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E666" w14:textId="77777777" w:rsidR="003D52A4" w:rsidRPr="003D52A4" w:rsidRDefault="003D52A4" w:rsidP="003D52A4">
      <w:pPr>
        <w:widowControl/>
        <w:autoSpaceDE/>
        <w:autoSpaceDN/>
        <w:adjustRightInd/>
        <w:ind w:left="5387" w:right="-999" w:firstLine="283"/>
        <w:rPr>
          <w:rFonts w:ascii="Times New Roman" w:hAnsi="Times New Roman" w:cs="Times New Roman"/>
          <w:color w:val="000000"/>
          <w:sz w:val="22"/>
          <w:szCs w:val="22"/>
          <w:lang w:eastAsia="en-US"/>
        </w:rPr>
      </w:pPr>
      <w:bookmarkStart w:id="0" w:name="_Toc480795517"/>
      <w:r w:rsidRPr="003D52A4">
        <w:rPr>
          <w:rFonts w:ascii="Times New Roman" w:hAnsi="Times New Roman" w:cs="Times New Roman"/>
          <w:color w:val="000000"/>
          <w:sz w:val="22"/>
          <w:szCs w:val="22"/>
          <w:lang w:eastAsia="en-US"/>
        </w:rPr>
        <w:t>PATVIRTINTA</w:t>
      </w:r>
    </w:p>
    <w:p w14:paraId="61A18A74" w14:textId="77777777" w:rsidR="003D52A4" w:rsidRPr="003D52A4" w:rsidRDefault="003D52A4" w:rsidP="003D52A4">
      <w:pPr>
        <w:widowControl/>
        <w:autoSpaceDE/>
        <w:autoSpaceDN/>
        <w:adjustRightInd/>
        <w:ind w:left="5387" w:right="-999" w:firstLine="283"/>
        <w:rPr>
          <w:rFonts w:ascii="Times New Roman" w:hAnsi="Times New Roman" w:cs="Times New Roman"/>
          <w:color w:val="000000"/>
          <w:sz w:val="22"/>
          <w:szCs w:val="22"/>
          <w:lang w:eastAsia="en-US"/>
        </w:rPr>
      </w:pPr>
      <w:r w:rsidRPr="003D52A4">
        <w:rPr>
          <w:rFonts w:ascii="Times New Roman" w:hAnsi="Times New Roman" w:cs="Times New Roman"/>
          <w:color w:val="000000"/>
          <w:sz w:val="22"/>
          <w:szCs w:val="22"/>
          <w:lang w:eastAsia="en-US"/>
        </w:rPr>
        <w:t>Jurbarko rajono savivaldybės administracijos</w:t>
      </w:r>
    </w:p>
    <w:p w14:paraId="0D497536" w14:textId="77777777" w:rsidR="003D52A4" w:rsidRPr="003D52A4" w:rsidRDefault="003D52A4" w:rsidP="003D52A4">
      <w:pPr>
        <w:widowControl/>
        <w:autoSpaceDE/>
        <w:autoSpaceDN/>
        <w:adjustRightInd/>
        <w:ind w:left="5387" w:right="-999" w:firstLine="283"/>
        <w:rPr>
          <w:rFonts w:ascii="Times New Roman" w:hAnsi="Times New Roman" w:cs="Times New Roman"/>
          <w:color w:val="000000"/>
          <w:sz w:val="22"/>
          <w:szCs w:val="22"/>
          <w:lang w:eastAsia="en-US"/>
        </w:rPr>
      </w:pPr>
      <w:r w:rsidRPr="003D52A4">
        <w:rPr>
          <w:rFonts w:ascii="Times New Roman" w:hAnsi="Times New Roman" w:cs="Times New Roman"/>
          <w:color w:val="000000"/>
          <w:sz w:val="22"/>
          <w:szCs w:val="22"/>
          <w:lang w:eastAsia="en-US"/>
        </w:rPr>
        <w:t>direktoriaus 2025-08-12 įsakymu Nr. O1-2.1-622</w:t>
      </w:r>
    </w:p>
    <w:p w14:paraId="56224FC3" w14:textId="0B81B136" w:rsidR="003D52A4" w:rsidRPr="00EF6E98" w:rsidRDefault="003D52A4" w:rsidP="003D52A4">
      <w:pPr>
        <w:widowControl/>
        <w:autoSpaceDE/>
        <w:autoSpaceDN/>
        <w:adjustRightInd/>
        <w:ind w:left="5387" w:right="-999" w:firstLine="283"/>
        <w:rPr>
          <w:rFonts w:ascii="Times New Roman" w:hAnsi="Times New Roman" w:cs="Times New Roman"/>
          <w:strike/>
          <w:sz w:val="22"/>
          <w:szCs w:val="22"/>
          <w:lang w:eastAsia="en-US"/>
        </w:rPr>
      </w:pPr>
      <w:r w:rsidRPr="003D52A4">
        <w:rPr>
          <w:rFonts w:ascii="Times New Roman" w:hAnsi="Times New Roman" w:cs="Times New Roman"/>
          <w:color w:val="000000"/>
          <w:sz w:val="22"/>
          <w:szCs w:val="22"/>
          <w:lang w:eastAsia="en-US"/>
        </w:rPr>
        <w:t>sudarytos viešojo pirkimo komisijos</w:t>
      </w:r>
      <w:r w:rsidRPr="00EF6E98">
        <w:rPr>
          <w:rFonts w:ascii="Times New Roman" w:hAnsi="Times New Roman" w:cs="Times New Roman"/>
          <w:sz w:val="22"/>
          <w:szCs w:val="22"/>
          <w:lang w:eastAsia="en-US"/>
        </w:rPr>
        <w:t xml:space="preserve"> 2025-10-</w:t>
      </w:r>
      <w:r w:rsidR="00EF6E98" w:rsidRPr="00EF6E98">
        <w:rPr>
          <w:rFonts w:ascii="Times New Roman" w:hAnsi="Times New Roman" w:cs="Times New Roman"/>
          <w:sz w:val="22"/>
          <w:szCs w:val="22"/>
          <w:lang w:eastAsia="en-US"/>
        </w:rPr>
        <w:t>10</w:t>
      </w:r>
    </w:p>
    <w:p w14:paraId="7D5AE00D" w14:textId="5CA61045" w:rsidR="003D52A4" w:rsidRPr="00EF6E98" w:rsidRDefault="003D52A4" w:rsidP="003D52A4">
      <w:pPr>
        <w:widowControl/>
        <w:autoSpaceDE/>
        <w:autoSpaceDN/>
        <w:adjustRightInd/>
        <w:ind w:left="5387" w:right="-999" w:firstLine="283"/>
        <w:rPr>
          <w:rFonts w:ascii="Times New Roman" w:hAnsi="Times New Roman" w:cs="Times New Roman"/>
          <w:strike/>
          <w:sz w:val="24"/>
          <w:szCs w:val="20"/>
          <w:lang w:eastAsia="en-US"/>
        </w:rPr>
      </w:pPr>
      <w:r w:rsidRPr="00EF6E98">
        <w:rPr>
          <w:rFonts w:ascii="Times New Roman" w:hAnsi="Times New Roman" w:cs="Times New Roman"/>
          <w:sz w:val="22"/>
          <w:szCs w:val="22"/>
          <w:lang w:eastAsia="en-US"/>
        </w:rPr>
        <w:t>posėdžio protokolu Nr. Vš2-</w:t>
      </w:r>
      <w:r w:rsidR="00EF6E98" w:rsidRPr="00EF6E98">
        <w:rPr>
          <w:rFonts w:ascii="Times New Roman" w:hAnsi="Times New Roman" w:cs="Times New Roman"/>
          <w:sz w:val="22"/>
          <w:szCs w:val="22"/>
          <w:lang w:eastAsia="en-US"/>
        </w:rPr>
        <w:t>311</w:t>
      </w:r>
    </w:p>
    <w:p w14:paraId="546920DE" w14:textId="77777777" w:rsidR="00D8409A" w:rsidRPr="002B4C74" w:rsidRDefault="00D8409A" w:rsidP="00B33BBC">
      <w:pPr>
        <w:pStyle w:val="Pagrindinistekstas"/>
        <w:jc w:val="center"/>
        <w:rPr>
          <w:rFonts w:ascii="Times New Roman" w:hAnsi="Times New Roman"/>
          <w:b/>
          <w:color w:val="000000" w:themeColor="text1"/>
          <w:sz w:val="24"/>
          <w:szCs w:val="24"/>
          <w:lang w:val="lt-LT"/>
        </w:rPr>
      </w:pPr>
    </w:p>
    <w:p w14:paraId="601EBA24" w14:textId="77777777" w:rsidR="00B33BBC" w:rsidRPr="002B4C74" w:rsidRDefault="00B33BBC" w:rsidP="00B33BBC">
      <w:pPr>
        <w:pStyle w:val="Pagrindinistekstas"/>
        <w:jc w:val="center"/>
        <w:rPr>
          <w:rFonts w:ascii="Times New Roman" w:hAnsi="Times New Roman"/>
          <w:b/>
          <w:color w:val="000000"/>
          <w:sz w:val="24"/>
          <w:szCs w:val="24"/>
          <w:lang w:val="lt-LT"/>
        </w:rPr>
      </w:pPr>
      <w:r w:rsidRPr="002B4C74">
        <w:rPr>
          <w:rFonts w:ascii="Times New Roman" w:hAnsi="Times New Roman"/>
          <w:b/>
          <w:color w:val="000000"/>
          <w:sz w:val="24"/>
          <w:szCs w:val="24"/>
          <w:lang w:val="lt-LT"/>
        </w:rPr>
        <w:t>JURBARKO RAJONO SAVIVALDYBĖS ADMINISTRACIJA</w:t>
      </w:r>
    </w:p>
    <w:p w14:paraId="3A6CFC31" w14:textId="77777777" w:rsidR="003D52A4" w:rsidRPr="003D52A4" w:rsidRDefault="003D52A4" w:rsidP="003D52A4">
      <w:pPr>
        <w:widowControl/>
        <w:autoSpaceDE/>
        <w:autoSpaceDN/>
        <w:adjustRightInd/>
        <w:ind w:right="-999" w:firstLine="0"/>
        <w:rPr>
          <w:rFonts w:ascii="Times New Roman" w:hAnsi="Times New Roman" w:cs="Times New Roman"/>
          <w:color w:val="000000"/>
          <w:sz w:val="24"/>
          <w:lang w:eastAsia="en-US"/>
        </w:rPr>
      </w:pPr>
    </w:p>
    <w:p w14:paraId="0213AAE9" w14:textId="77777777" w:rsidR="003D52A4" w:rsidRPr="003D52A4" w:rsidRDefault="003D52A4" w:rsidP="003D52A4">
      <w:pPr>
        <w:widowControl/>
        <w:autoSpaceDE/>
        <w:autoSpaceDN/>
        <w:adjustRightInd/>
        <w:ind w:left="5954" w:right="-999" w:firstLine="0"/>
        <w:rPr>
          <w:rFonts w:ascii="Times New Roman" w:hAnsi="Times New Roman" w:cs="Times New Roman"/>
          <w:sz w:val="24"/>
          <w:lang w:eastAsia="en-US"/>
        </w:rPr>
      </w:pPr>
    </w:p>
    <w:p w14:paraId="47906E95" w14:textId="77777777" w:rsidR="003D52A4" w:rsidRPr="003D52A4" w:rsidRDefault="003D52A4" w:rsidP="003D52A4">
      <w:pPr>
        <w:widowControl/>
        <w:autoSpaceDE/>
        <w:autoSpaceDN/>
        <w:adjustRightInd/>
        <w:ind w:firstLine="0"/>
        <w:jc w:val="center"/>
        <w:rPr>
          <w:rFonts w:ascii="Times New Roman" w:hAnsi="Times New Roman" w:cs="Times New Roman"/>
          <w:b/>
          <w:bCs/>
          <w:color w:val="000000"/>
          <w:sz w:val="24"/>
          <w:lang w:eastAsia="en-US"/>
        </w:rPr>
      </w:pPr>
      <w:bookmarkStart w:id="1" w:name="_Hlk199767329"/>
      <w:r w:rsidRPr="003D52A4">
        <w:rPr>
          <w:rFonts w:ascii="Times New Roman" w:hAnsi="Times New Roman" w:cs="Times New Roman"/>
          <w:b/>
          <w:bCs/>
          <w:color w:val="000000"/>
          <w:sz w:val="24"/>
          <w:lang w:eastAsia="en-US"/>
        </w:rPr>
        <w:t>PĖSČIŲJŲ IR DVIRAČIŲ TAKO NUO TILTO PER MITUVOS UPĘ IKI MUITINĖS G. 1A PAPRASTASIS REMONTAS SU APRAŠO PARENGIMU</w:t>
      </w:r>
      <w:bookmarkEnd w:id="1"/>
    </w:p>
    <w:p w14:paraId="3DC15259" w14:textId="77777777" w:rsidR="00DD56A2" w:rsidRPr="002B4C74" w:rsidRDefault="00DD56A2" w:rsidP="00DD56A2">
      <w:pPr>
        <w:pStyle w:val="Pagrindinistekstas"/>
        <w:spacing w:before="0" w:after="0"/>
        <w:ind w:left="720"/>
        <w:jc w:val="center"/>
        <w:rPr>
          <w:rFonts w:ascii="Times New Roman" w:hAnsi="Times New Roman"/>
          <w:b/>
          <w:sz w:val="24"/>
          <w:szCs w:val="24"/>
          <w:lang w:val="lt-LT"/>
        </w:rPr>
      </w:pPr>
    </w:p>
    <w:p w14:paraId="3C80F227" w14:textId="77777777" w:rsidR="00DD56A2" w:rsidRPr="002B4C74" w:rsidRDefault="00DD56A2" w:rsidP="00DD56A2">
      <w:pPr>
        <w:pStyle w:val="Pagrindinistekstas"/>
        <w:spacing w:before="0" w:after="0"/>
        <w:ind w:left="720"/>
        <w:jc w:val="center"/>
        <w:rPr>
          <w:rFonts w:ascii="Times New Roman" w:hAnsi="Times New Roman"/>
          <w:b/>
          <w:sz w:val="24"/>
          <w:szCs w:val="24"/>
          <w:lang w:val="lt-LT"/>
        </w:rPr>
      </w:pPr>
    </w:p>
    <w:p w14:paraId="39D6A97F" w14:textId="77777777" w:rsidR="00F323E5" w:rsidRPr="002B4C74" w:rsidRDefault="00F323E5" w:rsidP="00F323E5">
      <w:pPr>
        <w:pStyle w:val="Pagrindinistekstas"/>
        <w:spacing w:before="0" w:after="0"/>
        <w:jc w:val="center"/>
        <w:rPr>
          <w:rFonts w:ascii="Times New Roman" w:hAnsi="Times New Roman"/>
          <w:b/>
          <w:sz w:val="24"/>
          <w:szCs w:val="24"/>
          <w:lang w:val="lt-LT"/>
        </w:rPr>
      </w:pPr>
      <w:r w:rsidRPr="002B4C74">
        <w:rPr>
          <w:rFonts w:ascii="Times New Roman" w:hAnsi="Times New Roman"/>
          <w:b/>
          <w:sz w:val="24"/>
          <w:szCs w:val="24"/>
          <w:lang w:val="lt-LT"/>
        </w:rPr>
        <w:t>SUPAPRASTINTAS PIRKIMAS</w:t>
      </w:r>
    </w:p>
    <w:p w14:paraId="7B31331E" w14:textId="77777777" w:rsidR="00F323E5" w:rsidRPr="002B4C74" w:rsidRDefault="00F323E5" w:rsidP="00F323E5">
      <w:pPr>
        <w:ind w:firstLine="0"/>
        <w:jc w:val="center"/>
        <w:rPr>
          <w:rFonts w:ascii="Times New Roman" w:hAnsi="Times New Roman" w:cs="Times New Roman"/>
          <w:b/>
          <w:sz w:val="24"/>
        </w:rPr>
      </w:pPr>
      <w:r w:rsidRPr="002B4C74">
        <w:rPr>
          <w:rFonts w:ascii="Times New Roman" w:hAnsi="Times New Roman" w:cs="Times New Roman"/>
          <w:b/>
          <w:sz w:val="24"/>
        </w:rPr>
        <w:t>ATVIRAS KONKURSAS</w:t>
      </w:r>
    </w:p>
    <w:p w14:paraId="2982F8C4" w14:textId="77777777" w:rsidR="00B33BBC" w:rsidRPr="002B4C74" w:rsidRDefault="00B33BBC" w:rsidP="00B33BBC">
      <w:pPr>
        <w:jc w:val="both"/>
        <w:rPr>
          <w:rFonts w:ascii="Times New Roman" w:hAnsi="Times New Roman" w:cs="Times New Roman"/>
          <w:sz w:val="24"/>
        </w:rPr>
      </w:pPr>
    </w:p>
    <w:p w14:paraId="208E3C37"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TURINYS</w:t>
      </w:r>
    </w:p>
    <w:p w14:paraId="0BA8C8A0" w14:textId="77777777" w:rsidR="00BB57DF" w:rsidRPr="002B4C74" w:rsidRDefault="00BB57DF" w:rsidP="00B33BBC">
      <w:pPr>
        <w:widowControl/>
        <w:autoSpaceDE/>
        <w:autoSpaceDN/>
        <w:adjustRightInd/>
        <w:ind w:firstLine="0"/>
        <w:jc w:val="center"/>
        <w:rPr>
          <w:rFonts w:ascii="Times New Roman" w:hAnsi="Times New Roman" w:cs="Times New Roman"/>
          <w:b/>
          <w:sz w:val="24"/>
        </w:rPr>
      </w:pPr>
    </w:p>
    <w:tbl>
      <w:tblPr>
        <w:tblW w:w="10293" w:type="dxa"/>
        <w:tblLook w:val="01E0" w:firstRow="1" w:lastRow="1" w:firstColumn="1" w:lastColumn="1" w:noHBand="0" w:noVBand="0"/>
      </w:tblPr>
      <w:tblGrid>
        <w:gridCol w:w="222"/>
        <w:gridCol w:w="10071"/>
      </w:tblGrid>
      <w:tr w:rsidR="00B33BBC" w:rsidRPr="002B4C74" w14:paraId="73560518" w14:textId="77777777" w:rsidTr="00FA6F78">
        <w:tc>
          <w:tcPr>
            <w:tcW w:w="222" w:type="dxa"/>
          </w:tcPr>
          <w:p w14:paraId="65254FE7" w14:textId="77777777" w:rsidR="00B33BBC" w:rsidRPr="002B4C74"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63775072"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 BENDROSIOS NUOSTATOS</w:t>
            </w:r>
          </w:p>
        </w:tc>
      </w:tr>
      <w:tr w:rsidR="00B33BBC" w:rsidRPr="002B4C74" w14:paraId="1DFA3D74" w14:textId="77777777" w:rsidTr="00FA6F78">
        <w:tc>
          <w:tcPr>
            <w:tcW w:w="222" w:type="dxa"/>
          </w:tcPr>
          <w:p w14:paraId="460E6833" w14:textId="77777777" w:rsidR="00B33BBC" w:rsidRPr="002B4C74"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1C03762"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II. PIRKIMO OBJEKTAS</w:t>
            </w:r>
          </w:p>
          <w:p w14:paraId="36196FB0"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III. PASIŪLYMŲ RENGIMAS, PATEIKIMAS, KEITIMAS</w:t>
            </w:r>
          </w:p>
          <w:p w14:paraId="08DE788D"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IV. TIEKĖJŲ GRUPĖS DALYVAVIMAS PIRKIMO PROCEDŪROSE</w:t>
            </w:r>
          </w:p>
          <w:p w14:paraId="59C362E2"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 PASIŪLYMŲ GALIOJIMO UŽTIKRINIMAS</w:t>
            </w:r>
          </w:p>
          <w:p w14:paraId="37B551A4"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VI. PIRKIMO DOKUMENTŲ PAAIŠKINIMAS, PAPILDYMAS IR PATIKSLINIMAS</w:t>
            </w:r>
          </w:p>
          <w:p w14:paraId="4209DCBD"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VII. SUSIPAŽINIMAS SU PRADINIAIS PASIŪLYMAIS IR PASIŪLYMŲ ŠIFRAVIMAS</w:t>
            </w:r>
          </w:p>
          <w:p w14:paraId="0F66288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VIII. EKONOMIŠKAI NAUDINGIAUSIO PASIŪLYMO IŠRINKIMO KRITERIJAI</w:t>
            </w:r>
          </w:p>
          <w:p w14:paraId="5D2DDC7F"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IX. PASIŪLYMŲ VERTINIMAS IR NAGRINĖJIMAS</w:t>
            </w:r>
          </w:p>
          <w:p w14:paraId="4370CDF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 PASIŪLYMŲ ATMETIMO PAGRINDAI</w:t>
            </w:r>
          </w:p>
          <w:p w14:paraId="599AC17E" w14:textId="77777777" w:rsidR="00F140B2"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 xml:space="preserve">XI. </w:t>
            </w:r>
            <w:r w:rsidR="00D70DE0" w:rsidRPr="002B4C74">
              <w:rPr>
                <w:rFonts w:ascii="Times New Roman" w:hAnsi="Times New Roman" w:cs="Times New Roman"/>
                <w:sz w:val="24"/>
              </w:rPr>
              <w:t xml:space="preserve">TIEKĖJŲ PAŠALINIMO PAGRINDAI, KVALIFIKACIJOS REIKALAVIMAI </w:t>
            </w:r>
            <w:r w:rsidR="00F140B2" w:rsidRPr="002B4C74">
              <w:rPr>
                <w:rFonts w:ascii="Times New Roman" w:hAnsi="Times New Roman" w:cs="Times New Roman"/>
                <w:sz w:val="24"/>
              </w:rPr>
              <w:t xml:space="preserve">IR </w:t>
            </w:r>
            <w:r w:rsidR="00F140B2" w:rsidRPr="002B4C74">
              <w:rPr>
                <w:rFonts w:ascii="Times New Roman" w:eastAsia="Yu Mincho" w:hAnsi="Times New Roman" w:cs="Times New Roman"/>
                <w:sz w:val="24"/>
                <w:lang w:eastAsia="en-US"/>
              </w:rPr>
              <w:t>REIKALAUJAMI KOKYBĖS BEI APLINKOS APSAUGOS VADYBOS SISTEMŲ STANDARTAI</w:t>
            </w:r>
            <w:r w:rsidR="00F140B2" w:rsidRPr="002B4C74">
              <w:rPr>
                <w:rFonts w:ascii="Times New Roman" w:hAnsi="Times New Roman" w:cs="Times New Roman"/>
                <w:sz w:val="24"/>
              </w:rPr>
              <w:t xml:space="preserve"> </w:t>
            </w:r>
          </w:p>
          <w:p w14:paraId="20FDD82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XII. SPRENDIMAS DĖL LAIMĖTOJO PASIŪLYMO, PASIŪLYMŲ EILĖS IR SUTARTIES SUDARYMO</w:t>
            </w:r>
          </w:p>
          <w:p w14:paraId="455A917C"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XIII. GINČŲ NAGRINĖJIMO TVARKA</w:t>
            </w:r>
          </w:p>
          <w:p w14:paraId="3E8C0DCD"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XIV. PIRKIMO SUTARTIES SĄLYGOS</w:t>
            </w:r>
          </w:p>
        </w:tc>
      </w:tr>
      <w:tr w:rsidR="00B33BBC" w:rsidRPr="002B4C74" w14:paraId="67B13EA6" w14:textId="77777777" w:rsidTr="00FA6F78">
        <w:tc>
          <w:tcPr>
            <w:tcW w:w="222" w:type="dxa"/>
          </w:tcPr>
          <w:p w14:paraId="241445A9" w14:textId="77777777" w:rsidR="00B33BBC" w:rsidRPr="002B4C74" w:rsidRDefault="00B33BBC" w:rsidP="00FA6F78">
            <w:pPr>
              <w:widowControl/>
              <w:autoSpaceDE/>
              <w:autoSpaceDN/>
              <w:adjustRightInd/>
              <w:ind w:firstLine="0"/>
              <w:jc w:val="both"/>
              <w:rPr>
                <w:rFonts w:ascii="Times New Roman" w:hAnsi="Times New Roman" w:cs="Times New Roman"/>
                <w:sz w:val="24"/>
              </w:rPr>
            </w:pPr>
          </w:p>
        </w:tc>
        <w:tc>
          <w:tcPr>
            <w:tcW w:w="10071" w:type="dxa"/>
          </w:tcPr>
          <w:p w14:paraId="38C138EA" w14:textId="77777777" w:rsidR="00B33BBC" w:rsidRPr="002B4C74" w:rsidRDefault="00B33BBC" w:rsidP="00FA6F78">
            <w:pPr>
              <w:widowControl/>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PRIEDAI:</w:t>
            </w:r>
          </w:p>
        </w:tc>
      </w:tr>
    </w:tbl>
    <w:p w14:paraId="21FC4560" w14:textId="77777777" w:rsidR="00B829E8" w:rsidRPr="002B4C74" w:rsidRDefault="00B829E8" w:rsidP="00B829E8">
      <w:pPr>
        <w:widowControl/>
        <w:numPr>
          <w:ilvl w:val="0"/>
          <w:numId w:val="4"/>
        </w:numPr>
        <w:autoSpaceDE/>
        <w:autoSpaceDN/>
        <w:adjustRightInd/>
        <w:ind w:left="993" w:hanging="284"/>
        <w:jc w:val="both"/>
        <w:rPr>
          <w:rFonts w:ascii="Times New Roman" w:hAnsi="Times New Roman" w:cs="Times New Roman"/>
          <w:sz w:val="24"/>
        </w:rPr>
      </w:pPr>
      <w:r w:rsidRPr="002B4C74">
        <w:rPr>
          <w:rFonts w:ascii="Times New Roman" w:hAnsi="Times New Roman" w:cs="Times New Roman"/>
          <w:sz w:val="24"/>
        </w:rPr>
        <w:t xml:space="preserve">Pasiūlymo forma </w:t>
      </w:r>
      <w:bookmarkStart w:id="2" w:name="_Hlk140841149"/>
      <w:r w:rsidRPr="002B4C74">
        <w:rPr>
          <w:rFonts w:ascii="Times New Roman" w:hAnsi="Times New Roman" w:cs="Times New Roman"/>
          <w:sz w:val="24"/>
        </w:rPr>
        <w:t>(1 priedas)</w:t>
      </w:r>
      <w:bookmarkEnd w:id="2"/>
      <w:r w:rsidRPr="002B4C74">
        <w:rPr>
          <w:rFonts w:ascii="Times New Roman" w:hAnsi="Times New Roman" w:cs="Times New Roman"/>
          <w:sz w:val="24"/>
        </w:rPr>
        <w:t>;</w:t>
      </w:r>
    </w:p>
    <w:p w14:paraId="78DDB286" w14:textId="6F8F71C0" w:rsidR="008814C9" w:rsidRPr="009A10C1" w:rsidRDefault="00B829E8" w:rsidP="00132589">
      <w:pPr>
        <w:ind w:left="720" w:firstLine="0"/>
        <w:rPr>
          <w:rFonts w:ascii="Times New Roman" w:hAnsi="Times New Roman" w:cs="Times New Roman"/>
          <w:sz w:val="24"/>
        </w:rPr>
      </w:pPr>
      <w:r w:rsidRPr="002B4C74">
        <w:rPr>
          <w:rFonts w:ascii="Times New Roman" w:hAnsi="Times New Roman" w:cs="Times New Roman"/>
          <w:sz w:val="24"/>
        </w:rPr>
        <w:t>2</w:t>
      </w:r>
      <w:r w:rsidR="00132589">
        <w:rPr>
          <w:rFonts w:ascii="Times New Roman" w:hAnsi="Times New Roman" w:cs="Times New Roman"/>
          <w:sz w:val="24"/>
        </w:rPr>
        <w:t>.</w:t>
      </w:r>
      <w:r w:rsidRPr="002B4C74">
        <w:rPr>
          <w:rFonts w:ascii="Times New Roman" w:hAnsi="Times New Roman" w:cs="Times New Roman"/>
          <w:sz w:val="24"/>
        </w:rPr>
        <w:t xml:space="preserve"> </w:t>
      </w:r>
      <w:r w:rsidR="00132589" w:rsidRPr="009A10C1">
        <w:rPr>
          <w:rFonts w:ascii="Times New Roman" w:hAnsi="Times New Roman" w:cs="Times New Roman"/>
          <w:sz w:val="24"/>
        </w:rPr>
        <w:t>Preliminarus d</w:t>
      </w:r>
      <w:r w:rsidRPr="009A10C1">
        <w:rPr>
          <w:rFonts w:ascii="Times New Roman" w:hAnsi="Times New Roman" w:cs="Times New Roman"/>
          <w:sz w:val="24"/>
        </w:rPr>
        <w:t>arbų kieki</w:t>
      </w:r>
      <w:r w:rsidR="00132589" w:rsidRPr="009A10C1">
        <w:rPr>
          <w:rFonts w:ascii="Times New Roman" w:hAnsi="Times New Roman" w:cs="Times New Roman"/>
          <w:sz w:val="24"/>
        </w:rPr>
        <w:t xml:space="preserve">ų žiniaraštis </w:t>
      </w:r>
      <w:r w:rsidRPr="009A10C1">
        <w:rPr>
          <w:rFonts w:ascii="Times New Roman" w:hAnsi="Times New Roman" w:cs="Times New Roman"/>
          <w:sz w:val="24"/>
        </w:rPr>
        <w:t>(2</w:t>
      </w:r>
      <w:r w:rsidR="00132589" w:rsidRPr="009A10C1">
        <w:rPr>
          <w:rFonts w:ascii="Times New Roman" w:hAnsi="Times New Roman" w:cs="Times New Roman"/>
          <w:sz w:val="24"/>
        </w:rPr>
        <w:t xml:space="preserve"> </w:t>
      </w:r>
      <w:r w:rsidRPr="009A10C1">
        <w:rPr>
          <w:rFonts w:ascii="Times New Roman" w:hAnsi="Times New Roman" w:cs="Times New Roman"/>
          <w:sz w:val="24"/>
        </w:rPr>
        <w:t>priedas);</w:t>
      </w:r>
    </w:p>
    <w:p w14:paraId="4080B13E" w14:textId="10477B57" w:rsidR="00B829E8" w:rsidRPr="002B4C74" w:rsidRDefault="00132589" w:rsidP="00B829E8">
      <w:pPr>
        <w:widowControl/>
        <w:numPr>
          <w:ilvl w:val="0"/>
          <w:numId w:val="6"/>
        </w:numPr>
        <w:autoSpaceDE/>
        <w:autoSpaceDN/>
        <w:adjustRightInd/>
        <w:ind w:left="993" w:hanging="284"/>
        <w:jc w:val="both"/>
        <w:rPr>
          <w:rFonts w:ascii="Times New Roman" w:hAnsi="Times New Roman" w:cs="Times New Roman"/>
          <w:sz w:val="24"/>
        </w:rPr>
      </w:pPr>
      <w:r>
        <w:rPr>
          <w:rFonts w:ascii="Times New Roman" w:hAnsi="Times New Roman" w:cs="Times New Roman"/>
          <w:sz w:val="24"/>
        </w:rPr>
        <w:t>Techninė specifikacija</w:t>
      </w:r>
      <w:r w:rsidR="00B829E8" w:rsidRPr="002B4C74">
        <w:rPr>
          <w:rFonts w:ascii="Times New Roman" w:hAnsi="Times New Roman" w:cs="Times New Roman"/>
          <w:sz w:val="24"/>
        </w:rPr>
        <w:t xml:space="preserve"> (3 priedas);</w:t>
      </w:r>
    </w:p>
    <w:p w14:paraId="241C60A8" w14:textId="77777777" w:rsidR="00B829E8" w:rsidRPr="002B4C74" w:rsidRDefault="00B829E8" w:rsidP="00132589">
      <w:pPr>
        <w:widowControl/>
        <w:numPr>
          <w:ilvl w:val="0"/>
          <w:numId w:val="6"/>
        </w:numPr>
        <w:tabs>
          <w:tab w:val="left" w:pos="993"/>
        </w:tabs>
        <w:autoSpaceDE/>
        <w:autoSpaceDN/>
        <w:adjustRightInd/>
        <w:ind w:left="0" w:firstLine="709"/>
        <w:jc w:val="both"/>
        <w:rPr>
          <w:rFonts w:ascii="Times New Roman" w:hAnsi="Times New Roman" w:cs="Times New Roman"/>
          <w:sz w:val="24"/>
        </w:rPr>
      </w:pPr>
      <w:r w:rsidRPr="002B4C74">
        <w:rPr>
          <w:rFonts w:ascii="Times New Roman" w:hAnsi="Times New Roman" w:cs="Times New Roman"/>
          <w:sz w:val="24"/>
        </w:rPr>
        <w:t xml:space="preserve">Europos bendrojo viešųjų pirkimų dokumento forma (atskiras priedas </w:t>
      </w:r>
      <w:proofErr w:type="spellStart"/>
      <w:r w:rsidRPr="002B4C74">
        <w:rPr>
          <w:rFonts w:ascii="Times New Roman" w:hAnsi="Times New Roman" w:cs="Times New Roman"/>
          <w:sz w:val="24"/>
        </w:rPr>
        <w:t>xml</w:t>
      </w:r>
      <w:proofErr w:type="spellEnd"/>
      <w:r w:rsidRPr="002B4C74">
        <w:rPr>
          <w:rFonts w:ascii="Times New Roman" w:hAnsi="Times New Roman" w:cs="Times New Roman"/>
          <w:sz w:val="24"/>
        </w:rPr>
        <w:t xml:space="preserve"> formatu) (4 priedas);</w:t>
      </w:r>
    </w:p>
    <w:p w14:paraId="177368B8" w14:textId="77777777" w:rsidR="00966855" w:rsidRPr="002B4C74" w:rsidRDefault="00B829E8" w:rsidP="003C1ABF">
      <w:pPr>
        <w:pStyle w:val="Sraopastraipa"/>
        <w:numPr>
          <w:ilvl w:val="0"/>
          <w:numId w:val="6"/>
        </w:numPr>
        <w:tabs>
          <w:tab w:val="left" w:pos="993"/>
        </w:tabs>
        <w:ind w:left="0" w:firstLine="709"/>
        <w:jc w:val="both"/>
        <w:rPr>
          <w:rFonts w:ascii="Times New Roman" w:hAnsi="Times New Roman"/>
          <w:b/>
          <w:lang w:val="lt-LT"/>
        </w:rPr>
      </w:pPr>
      <w:r w:rsidRPr="002B4C74">
        <w:rPr>
          <w:rFonts w:ascii="Times New Roman" w:hAnsi="Times New Roman"/>
          <w:szCs w:val="24"/>
          <w:lang w:val="lt-LT" w:eastAsia="lt-LT"/>
        </w:rPr>
        <w:t>Tiekėjo vadovaujančių darbuotojų (specialistų) ir asmenų, atsakingų už sutarties vykdymą sąrašas (5 priedas)</w:t>
      </w:r>
      <w:r w:rsidR="00966855" w:rsidRPr="002B4C74">
        <w:rPr>
          <w:rFonts w:ascii="Times New Roman" w:hAnsi="Times New Roman"/>
          <w:szCs w:val="24"/>
          <w:lang w:val="lt-LT" w:eastAsia="lt-LT"/>
        </w:rPr>
        <w:t>;</w:t>
      </w:r>
    </w:p>
    <w:p w14:paraId="585AE623" w14:textId="1AF38797" w:rsidR="00966855" w:rsidRPr="002B4C74" w:rsidRDefault="00132589" w:rsidP="003C1ABF">
      <w:pPr>
        <w:pStyle w:val="Sraopastraipa"/>
        <w:numPr>
          <w:ilvl w:val="0"/>
          <w:numId w:val="6"/>
        </w:numPr>
        <w:tabs>
          <w:tab w:val="left" w:pos="993"/>
        </w:tabs>
        <w:ind w:left="0" w:firstLine="709"/>
        <w:rPr>
          <w:rFonts w:ascii="Times New Roman" w:hAnsi="Times New Roman"/>
          <w:lang w:val="lt-LT"/>
        </w:rPr>
      </w:pPr>
      <w:r>
        <w:rPr>
          <w:rFonts w:ascii="Times New Roman" w:hAnsi="Times New Roman"/>
          <w:lang w:val="lt-LT"/>
        </w:rPr>
        <w:t>Sutarties projektas</w:t>
      </w:r>
      <w:r w:rsidR="0097584C" w:rsidRPr="002B4C74">
        <w:rPr>
          <w:rFonts w:ascii="Times New Roman" w:hAnsi="Times New Roman"/>
          <w:szCs w:val="24"/>
          <w:lang w:val="lt-LT" w:eastAsia="lt-LT"/>
        </w:rPr>
        <w:t xml:space="preserve"> (6 priedas).</w:t>
      </w:r>
    </w:p>
    <w:p w14:paraId="3BAD9124" w14:textId="799D1D78" w:rsidR="00B33BBC" w:rsidRPr="002B4C74" w:rsidRDefault="00B33BBC" w:rsidP="008D0905">
      <w:pPr>
        <w:pStyle w:val="Sraopastraipa"/>
        <w:ind w:left="1080" w:hanging="1080"/>
        <w:jc w:val="center"/>
        <w:rPr>
          <w:rFonts w:ascii="Times New Roman" w:hAnsi="Times New Roman"/>
          <w:b/>
          <w:lang w:val="lt-LT"/>
        </w:rPr>
      </w:pPr>
      <w:r w:rsidRPr="002B4C74">
        <w:rPr>
          <w:rFonts w:ascii="Times New Roman" w:hAnsi="Times New Roman"/>
          <w:lang w:val="lt-LT"/>
        </w:rPr>
        <w:br w:type="page"/>
      </w:r>
      <w:r w:rsidRPr="002B4C74">
        <w:rPr>
          <w:rFonts w:ascii="Times New Roman" w:hAnsi="Times New Roman"/>
          <w:b/>
          <w:lang w:val="lt-LT"/>
        </w:rPr>
        <w:lastRenderedPageBreak/>
        <w:t>I. BENDROSIOS NUOSTATOS</w:t>
      </w:r>
    </w:p>
    <w:p w14:paraId="0CA5D6CA" w14:textId="77777777" w:rsidR="00B33BBC" w:rsidRPr="002B4C74" w:rsidRDefault="00B33BBC" w:rsidP="00B33BBC">
      <w:pPr>
        <w:widowControl/>
        <w:autoSpaceDE/>
        <w:autoSpaceDN/>
        <w:adjustRightInd/>
        <w:ind w:firstLine="0"/>
        <w:jc w:val="center"/>
        <w:rPr>
          <w:rFonts w:ascii="Times New Roman" w:hAnsi="Times New Roman" w:cs="Times New Roman"/>
          <w:sz w:val="24"/>
        </w:rPr>
      </w:pPr>
    </w:p>
    <w:p w14:paraId="512DCC83" w14:textId="77777777" w:rsidR="00B33BBC" w:rsidRPr="002B4C74" w:rsidRDefault="00144F52"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 Jurbarko rajono savivaldybės administracija, juridinio asmens kodas </w:t>
      </w:r>
      <w:r w:rsidR="00B33BBC" w:rsidRPr="002B4C74">
        <w:rPr>
          <w:rFonts w:ascii="Times New Roman" w:hAnsi="Times New Roman" w:cs="Times New Roman"/>
          <w:color w:val="000000"/>
          <w:sz w:val="24"/>
        </w:rPr>
        <w:t>188713933,</w:t>
      </w:r>
      <w:r w:rsidR="00B33BBC" w:rsidRPr="002B4C74">
        <w:rPr>
          <w:rFonts w:ascii="Times New Roman" w:hAnsi="Times New Roman" w:cs="Times New Roman"/>
          <w:sz w:val="24"/>
        </w:rPr>
        <w:t xml:space="preserve"> įstaigos buveinė Dariaus ir Girėno g. 96, 74187 Jurbarkas.</w:t>
      </w:r>
    </w:p>
    <w:p w14:paraId="650BA237" w14:textId="77777777"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Vartojamos pagrindinės sąvokos apibrėžtos Lietuvos Respublikos viešųjų pirkimų įstatyme (toliau – Įstatymas).</w:t>
      </w:r>
    </w:p>
    <w:p w14:paraId="0A5B1603" w14:textId="48EB2739" w:rsidR="00B33BBC" w:rsidRPr="00D4691C" w:rsidRDefault="00B33BBC" w:rsidP="00D4691C">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Pirkimas vykdomas vadovaujantis Įstatymu, Lietuvos Respublikos civiliniu kodeksu (toliau – Civilinis kodeksas), kitais viešuosius pirkimus reglamentuojančiais teisės aktais bei šiais pirkimo dokumentais.</w:t>
      </w:r>
      <w:r w:rsidR="00A6746F">
        <w:rPr>
          <w:rFonts w:ascii="Times New Roman" w:hAnsi="Times New Roman" w:cs="Times New Roman"/>
          <w:sz w:val="24"/>
        </w:rPr>
        <w:t xml:space="preserve"> </w:t>
      </w:r>
      <w:r w:rsidR="00D4691C" w:rsidRPr="00D4691C">
        <w:rPr>
          <w:rFonts w:ascii="Times New Roman" w:hAnsi="Times New Roman" w:cs="Times New Roman"/>
          <w:sz w:val="24"/>
        </w:rPr>
        <w:t xml:space="preserve">Atliekamas žaliasis pirkimas. Pirkimas vykdomas vadovaujantis </w:t>
      </w:r>
      <w:bookmarkStart w:id="3" w:name="_Hlk210827875"/>
      <w:r w:rsidR="00D4691C" w:rsidRPr="00D4691C">
        <w:rPr>
          <w:rFonts w:ascii="Times New Roman" w:hAnsi="Times New Roman" w:cs="Times New Roman"/>
          <w:sz w:val="24"/>
        </w:rPr>
        <w:t>Aplinkos apsaugos kriterijų taikymo, vykdant žaliuosius pirkimus, tvarkos aprašo, patvirtinto Lietuvos Respublikos aplinkos ministro 2011 m. birželio 28 d. įsakymu Nr. D1-508 „</w:t>
      </w:r>
      <w:hyperlink r:id="rId8" w:history="1">
        <w:r w:rsidR="00D4691C" w:rsidRPr="00D4691C">
          <w:rPr>
            <w:rStyle w:val="Hipersaitas"/>
            <w:rFonts w:ascii="Times New Roman" w:hAnsi="Times New Roman" w:cs="Times New Roman"/>
            <w:sz w:val="24"/>
          </w:rPr>
          <w:t>Dėl Aplinkos apsaugos kriterijų taikymo, vykdant žaliuosius pirkimus, tvarkos aprašo patvirtinimo</w:t>
        </w:r>
      </w:hyperlink>
      <w:r w:rsidR="00D4691C" w:rsidRPr="00D4691C">
        <w:rPr>
          <w:rFonts w:ascii="Times New Roman" w:hAnsi="Times New Roman" w:cs="Times New Roman"/>
          <w:sz w:val="24"/>
        </w:rPr>
        <w:t xml:space="preserve">“ (toliau – Tvarkos aprašas), </w:t>
      </w:r>
      <w:bookmarkEnd w:id="3"/>
      <w:r w:rsidR="00D4691C" w:rsidRPr="00D4691C">
        <w:rPr>
          <w:rFonts w:ascii="Times New Roman" w:hAnsi="Times New Roman" w:cs="Times New Roman"/>
          <w:sz w:val="24"/>
        </w:rPr>
        <w:t>4.1</w:t>
      </w:r>
      <w:r w:rsidR="00D4691C" w:rsidRPr="00D4691C">
        <w:rPr>
          <w:rFonts w:ascii="Times New Roman" w:hAnsi="Times New Roman" w:cs="Times New Roman"/>
          <w:i/>
          <w:sz w:val="24"/>
        </w:rPr>
        <w:t xml:space="preserve"> </w:t>
      </w:r>
      <w:r w:rsidR="00D4691C" w:rsidRPr="00D4691C">
        <w:rPr>
          <w:rFonts w:ascii="Times New Roman" w:hAnsi="Times New Roman" w:cs="Times New Roman"/>
          <w:sz w:val="24"/>
        </w:rPr>
        <w:t xml:space="preserve">papunkčiu. Reikalavimai nustatomi pagal Tvarko aprašo 2 priedo XVII skyriaus „Kelių projektavimo paslaugos ir statybos darbai, kelio elementai“ 26.1 (darbams), 26.2 (projektavimo paslaugoms ir darbams) ir 26.3 (projektavimo paslaugoms ir darbams, atsižvelgiant į pirkimo objektą) papunkčius. Rengiant paprastojo remonto aprašą turi būti taikomi minimalūs aplinkos apsaugos kriterijai pagal Tvarkos aprašo 26.2 (26.2.1-26.2.3)  ir 26.3 papunkčius, nustatant konkrečius sprendinius. </w:t>
      </w:r>
      <w:proofErr w:type="spellStart"/>
      <w:r w:rsidR="00D4691C" w:rsidRPr="00D4691C">
        <w:rPr>
          <w:rFonts w:ascii="Times New Roman" w:hAnsi="Times New Roman" w:cs="Times New Roman"/>
          <w:sz w:val="24"/>
          <w:lang w:val="en-US"/>
        </w:rPr>
        <w:t>Statybos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darbus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vykdyti</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pagal</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parengtame</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paprastojo</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remonto</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apra</w:t>
      </w:r>
      <w:proofErr w:type="spellEnd"/>
      <w:r w:rsidR="00D4691C" w:rsidRPr="00D4691C">
        <w:rPr>
          <w:rFonts w:ascii="Times New Roman" w:hAnsi="Times New Roman" w:cs="Times New Roman"/>
          <w:sz w:val="24"/>
        </w:rPr>
        <w:t>še</w:t>
      </w:r>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nurodytus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konkrečius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sprendinius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Atliekamiems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statybos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darbams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aplinkos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apsaugos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vadybos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sistemos</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reikalavimai</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nustatyti</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pirkimo</w:t>
      </w:r>
      <w:proofErr w:type="spellEnd"/>
      <w:r w:rsidR="00D4691C" w:rsidRPr="00D4691C">
        <w:rPr>
          <w:rFonts w:ascii="Times New Roman" w:hAnsi="Times New Roman" w:cs="Times New Roman"/>
          <w:sz w:val="24"/>
          <w:lang w:val="en-US"/>
        </w:rPr>
        <w:t xml:space="preserve"> </w:t>
      </w:r>
      <w:proofErr w:type="spellStart"/>
      <w:r w:rsidR="00D4691C" w:rsidRPr="00D4691C">
        <w:rPr>
          <w:rFonts w:ascii="Times New Roman" w:hAnsi="Times New Roman" w:cs="Times New Roman"/>
          <w:sz w:val="24"/>
          <w:lang w:val="en-US"/>
        </w:rPr>
        <w:t>sąlygų</w:t>
      </w:r>
      <w:proofErr w:type="spellEnd"/>
      <w:r w:rsidR="00D4691C" w:rsidRPr="00D4691C">
        <w:rPr>
          <w:rFonts w:ascii="Times New Roman" w:hAnsi="Times New Roman" w:cs="Times New Roman"/>
          <w:sz w:val="24"/>
          <w:lang w:val="en-US"/>
        </w:rPr>
        <w:t xml:space="preserve"> 4.9 </w:t>
      </w:r>
      <w:proofErr w:type="spellStart"/>
      <w:r w:rsidR="00D4691C" w:rsidRPr="00D4691C">
        <w:rPr>
          <w:rFonts w:ascii="Times New Roman" w:hAnsi="Times New Roman" w:cs="Times New Roman"/>
          <w:bCs/>
          <w:sz w:val="24"/>
          <w:lang w:val="en-US"/>
        </w:rPr>
        <w:t>papunktyje</w:t>
      </w:r>
      <w:proofErr w:type="spellEnd"/>
      <w:r w:rsidR="00D4691C" w:rsidRPr="00D4691C">
        <w:rPr>
          <w:rFonts w:ascii="Times New Roman" w:hAnsi="Times New Roman" w:cs="Times New Roman"/>
          <w:bCs/>
          <w:sz w:val="24"/>
          <w:lang w:val="en-US"/>
        </w:rPr>
        <w:t>.</w:t>
      </w:r>
    </w:p>
    <w:p w14:paraId="6368387F" w14:textId="3EFED961"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i/>
          <w:sz w:val="24"/>
        </w:rPr>
      </w:pPr>
      <w:r w:rsidRPr="002B4C74">
        <w:rPr>
          <w:rFonts w:ascii="Times New Roman" w:hAnsi="Times New Roman" w:cs="Times New Roman"/>
          <w:sz w:val="24"/>
        </w:rPr>
        <w:t xml:space="preserve">Skelbimas apie pirkimą paskelbtas Įstatymo nustatyta tvarka CVP IS interneto adresu: </w:t>
      </w:r>
      <w:hyperlink r:id="rId9" w:history="1">
        <w:r w:rsidR="0066424E" w:rsidRPr="006E73F1">
          <w:rPr>
            <w:rStyle w:val="Hipersaitas"/>
            <w:rFonts w:ascii="Times New Roman" w:hAnsi="Times New Roman" w:cs="Times New Roman"/>
            <w:sz w:val="24"/>
          </w:rPr>
          <w:t>https://viesiejipirkimai.lt</w:t>
        </w:r>
      </w:hyperlink>
      <w:r w:rsidRPr="002B4C74">
        <w:rPr>
          <w:rFonts w:ascii="Times New Roman" w:hAnsi="Times New Roman" w:cs="Times New Roman"/>
          <w:sz w:val="24"/>
        </w:rPr>
        <w:t>.</w:t>
      </w:r>
    </w:p>
    <w:p w14:paraId="304C3DF3" w14:textId="77777777"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Pirkimas atliekamas laikantis lygiateisiškumo, nediskriminavimo, skaidrumo, abipusio pripažinimo, proporcingumo principų ir konfidencialumo bei nešališkumo reikalavimų.</w:t>
      </w:r>
    </w:p>
    <w:p w14:paraId="77F156A3" w14:textId="77777777" w:rsidR="00B33BBC" w:rsidRPr="002B4C74" w:rsidRDefault="00C5311C" w:rsidP="00224D42">
      <w:pPr>
        <w:numPr>
          <w:ilvl w:val="0"/>
          <w:numId w:val="5"/>
        </w:numPr>
        <w:tabs>
          <w:tab w:val="left" w:pos="284"/>
        </w:tabs>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nėra pridėtinės vertės mokesčio (toliau – PVM) mokėtoja</w:t>
      </w:r>
      <w:r w:rsidR="005D0D27" w:rsidRPr="002B4C74">
        <w:rPr>
          <w:rFonts w:ascii="Times New Roman" w:hAnsi="Times New Roman" w:cs="Times New Roman"/>
          <w:sz w:val="24"/>
        </w:rPr>
        <w:t>s</w:t>
      </w:r>
      <w:r w:rsidR="00B33BBC" w:rsidRPr="002B4C74">
        <w:rPr>
          <w:rFonts w:ascii="Times New Roman" w:hAnsi="Times New Roman" w:cs="Times New Roman"/>
          <w:sz w:val="24"/>
        </w:rPr>
        <w:t>.</w:t>
      </w:r>
      <w:bookmarkStart w:id="4" w:name="_Toc60525483"/>
      <w:bookmarkStart w:id="5" w:name="_Toc47844929"/>
      <w:r w:rsidR="00B33BBC" w:rsidRPr="002B4C74">
        <w:rPr>
          <w:rFonts w:ascii="Times New Roman" w:hAnsi="Times New Roman" w:cs="Times New Roman"/>
          <w:sz w:val="24"/>
        </w:rPr>
        <w:t xml:space="preserve"> </w:t>
      </w:r>
    </w:p>
    <w:p w14:paraId="0095905F" w14:textId="77777777"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Visos pirkimo sąlygos nustatytos pirkimo dokumentuose:</w:t>
      </w:r>
    </w:p>
    <w:p w14:paraId="04D04862"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skelbime apie pirkimą;</w:t>
      </w:r>
    </w:p>
    <w:p w14:paraId="45759019"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šiuose pirkimo dokumentuose (kartu su priedais);</w:t>
      </w:r>
    </w:p>
    <w:p w14:paraId="4A25F2C5"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dokumentų paaiškinimuose (patikslinimuose), taip pat atsakymuose į </w:t>
      </w:r>
      <w:r w:rsidR="00BC01C6" w:rsidRPr="002B4C74">
        <w:rPr>
          <w:rFonts w:ascii="Times New Roman" w:hAnsi="Times New Roman" w:cs="Times New Roman"/>
          <w:sz w:val="24"/>
        </w:rPr>
        <w:t>tiekėjų</w:t>
      </w:r>
      <w:r w:rsidRPr="002B4C74">
        <w:rPr>
          <w:rFonts w:ascii="Times New Roman" w:hAnsi="Times New Roman" w:cs="Times New Roman"/>
          <w:sz w:val="24"/>
        </w:rPr>
        <w:t xml:space="preserve"> klausimus (jei tokių bus);</w:t>
      </w:r>
    </w:p>
    <w:p w14:paraId="2CDF486F" w14:textId="77777777" w:rsidR="00B33BBC" w:rsidRPr="002B4C74" w:rsidRDefault="00B33BBC" w:rsidP="00224D42">
      <w:pPr>
        <w:widowControl/>
        <w:numPr>
          <w:ilvl w:val="1"/>
          <w:numId w:val="5"/>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kituose CVP IS priemonėmis pateiktuose dokumentuose.</w:t>
      </w:r>
    </w:p>
    <w:p w14:paraId="0CEA8E23" w14:textId="76307E2C" w:rsidR="00B33BBC" w:rsidRPr="002B4C74" w:rsidRDefault="00B33BBC" w:rsidP="00224D42">
      <w:pPr>
        <w:widowControl/>
        <w:numPr>
          <w:ilvl w:val="0"/>
          <w:numId w:val="5"/>
        </w:numPr>
        <w:tabs>
          <w:tab w:val="left" w:pos="28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Pirkimas vykdomas CVP IS priemonėmis adresu: </w:t>
      </w:r>
      <w:hyperlink r:id="rId10" w:history="1">
        <w:r w:rsidR="0066424E" w:rsidRPr="006E73F1">
          <w:rPr>
            <w:rStyle w:val="Hipersaitas"/>
            <w:rFonts w:ascii="Times New Roman" w:hAnsi="Times New Roman" w:cs="Times New Roman"/>
            <w:sz w:val="24"/>
          </w:rPr>
          <w:t>https://viesiejipirkimai.lt</w:t>
        </w:r>
      </w:hyperlink>
      <w:r w:rsidRPr="002B4C74">
        <w:rPr>
          <w:rFonts w:ascii="Times New Roman" w:hAnsi="Times New Roman" w:cs="Times New Roman"/>
          <w:sz w:val="24"/>
        </w:rPr>
        <w:t xml:space="preserve">. Pirkime gali dalyvauti tik CVP IS registruoti </w:t>
      </w:r>
      <w:r w:rsidR="00BC01C6" w:rsidRPr="002B4C74">
        <w:rPr>
          <w:rFonts w:ascii="Times New Roman" w:hAnsi="Times New Roman" w:cs="Times New Roman"/>
          <w:sz w:val="24"/>
        </w:rPr>
        <w:t>tiekėjai</w:t>
      </w:r>
      <w:r w:rsidRPr="002B4C74">
        <w:rPr>
          <w:rFonts w:ascii="Times New Roman" w:hAnsi="Times New Roman" w:cs="Times New Roman"/>
          <w:sz w:val="24"/>
        </w:rPr>
        <w:t xml:space="preserve">. Suinteresuoti dalyviai, norintys susipažinti su pirkimo dokumentais, privalo registruotis CVP IS, nes pirkimo dokumentai </w:t>
      </w:r>
      <w:r w:rsidR="00BC01C6" w:rsidRPr="002B4C74">
        <w:rPr>
          <w:rFonts w:ascii="Times New Roman" w:hAnsi="Times New Roman" w:cs="Times New Roman"/>
          <w:sz w:val="24"/>
        </w:rPr>
        <w:t>Tiekėj</w:t>
      </w:r>
      <w:r w:rsidR="00D01E06" w:rsidRPr="002B4C74">
        <w:rPr>
          <w:rFonts w:ascii="Times New Roman" w:hAnsi="Times New Roman" w:cs="Times New Roman"/>
          <w:sz w:val="24"/>
        </w:rPr>
        <w:t>am</w:t>
      </w:r>
      <w:r w:rsidRPr="002B4C74">
        <w:rPr>
          <w:rFonts w:ascii="Times New Roman" w:hAnsi="Times New Roman" w:cs="Times New Roman"/>
          <w:sz w:val="24"/>
        </w:rPr>
        <w:t xml:space="preserve">s papildomai nebus teikiami. Bet kokia informacija, pirkimo dokumentų paaiškinimai, pranešimai ar kitas </w:t>
      </w:r>
      <w:r w:rsidR="00C5311C" w:rsidRPr="002B4C74">
        <w:rPr>
          <w:rFonts w:ascii="Times New Roman" w:hAnsi="Times New Roman"/>
          <w:sz w:val="24"/>
        </w:rPr>
        <w:t>Perkančiosios organizacijos</w:t>
      </w:r>
      <w:r w:rsidRPr="002B4C74">
        <w:rPr>
          <w:rFonts w:ascii="Times New Roman" w:hAnsi="Times New Roman" w:cs="Times New Roman"/>
          <w:sz w:val="24"/>
        </w:rPr>
        <w:t xml:space="preserve"> ir </w:t>
      </w:r>
      <w:r w:rsidR="00BC01C6" w:rsidRPr="002B4C74">
        <w:rPr>
          <w:rFonts w:ascii="Times New Roman" w:hAnsi="Times New Roman" w:cs="Times New Roman"/>
          <w:sz w:val="24"/>
        </w:rPr>
        <w:t>tiekėjo</w:t>
      </w:r>
      <w:r w:rsidRPr="002B4C74">
        <w:rPr>
          <w:rFonts w:ascii="Times New Roman" w:hAnsi="Times New Roman" w:cs="Times New Roman"/>
          <w:sz w:val="24"/>
        </w:rPr>
        <w:t xml:space="preserve"> susirašinėjimas vykdomas tik CVP IS priemonėmis. </w:t>
      </w:r>
    </w:p>
    <w:p w14:paraId="1D5B96F4" w14:textId="77777777" w:rsidR="0047423F" w:rsidRPr="002B4C74" w:rsidRDefault="000D2712" w:rsidP="000D2712">
      <w:pPr>
        <w:pStyle w:val="Sraopastraipa"/>
        <w:ind w:left="0"/>
        <w:jc w:val="both"/>
        <w:rPr>
          <w:rFonts w:ascii="Times New Roman" w:hAnsi="Times New Roman"/>
          <w:color w:val="000000" w:themeColor="text1"/>
          <w:szCs w:val="24"/>
          <w:lang w:val="lt-LT" w:eastAsia="lt-LT"/>
        </w:rPr>
      </w:pPr>
      <w:r w:rsidRPr="002B4C74">
        <w:rPr>
          <w:rFonts w:ascii="Times New Roman" w:hAnsi="Times New Roman"/>
          <w:szCs w:val="24"/>
          <w:lang w:val="lt-LT" w:eastAsia="lt-LT"/>
        </w:rPr>
        <w:t xml:space="preserve">9. </w:t>
      </w:r>
      <w:r w:rsidR="0047423F" w:rsidRPr="002B4C74">
        <w:rPr>
          <w:rFonts w:ascii="Times New Roman" w:hAnsi="Times New Roman"/>
          <w:color w:val="000000" w:themeColor="text1"/>
          <w:szCs w:val="24"/>
          <w:lang w:val="lt-LT" w:eastAsia="lt-LT"/>
        </w:rPr>
        <w:t>Perkančiosios organizacijos sprendimo neatlikti pirkimo naudojantis centrinės perkančiosios organizacijos paslaugomis argumentai, kaip numatyta Viešųjų pirkimų įstatymo 82 straipsnio 2 dalies 1 punkte: tokių darbų centralizuotų pirkimų kataloge nėra.</w:t>
      </w:r>
    </w:p>
    <w:p w14:paraId="63FD24CE" w14:textId="1B0C3D84" w:rsidR="00B33BBC" w:rsidRPr="00353EE2" w:rsidRDefault="00144F52" w:rsidP="0060711A">
      <w:pPr>
        <w:pStyle w:val="Sraopastraipa"/>
        <w:numPr>
          <w:ilvl w:val="0"/>
          <w:numId w:val="15"/>
        </w:numPr>
        <w:tabs>
          <w:tab w:val="left" w:pos="284"/>
          <w:tab w:val="left" w:pos="426"/>
          <w:tab w:val="left" w:pos="993"/>
        </w:tabs>
        <w:ind w:left="0" w:firstLine="567"/>
        <w:jc w:val="both"/>
        <w:rPr>
          <w:rFonts w:ascii="Times New Roman" w:hAnsi="Times New Roman"/>
        </w:rPr>
      </w:pPr>
      <w:r w:rsidRPr="00353EE2">
        <w:rPr>
          <w:rFonts w:ascii="Times New Roman" w:hAnsi="Times New Roman"/>
          <w:szCs w:val="24"/>
          <w:lang w:val="lt-LT"/>
        </w:rPr>
        <w:t>Perkančiosios organizacijos</w:t>
      </w:r>
      <w:r w:rsidR="00B33BBC" w:rsidRPr="00353EE2">
        <w:rPr>
          <w:rFonts w:ascii="Times New Roman" w:hAnsi="Times New Roman"/>
          <w:lang w:val="lt-LT"/>
        </w:rPr>
        <w:t xml:space="preserve"> kontaktinis asmuo </w:t>
      </w:r>
      <w:r w:rsidR="00353EE2" w:rsidRPr="00353EE2">
        <w:rPr>
          <w:rFonts w:ascii="Times New Roman" w:hAnsi="Times New Roman"/>
          <w:lang w:val="lt-LT"/>
        </w:rPr>
        <w:t xml:space="preserve">dėl klausimų susijusių su pirkimo objektu – Jurbarko rajono savivaldybės administracijos Infrastruktūros ir turto skyriaus statybos inžinierė Gabrielė </w:t>
      </w:r>
      <w:proofErr w:type="spellStart"/>
      <w:r w:rsidR="00353EE2" w:rsidRPr="00353EE2">
        <w:rPr>
          <w:rFonts w:ascii="Times New Roman" w:hAnsi="Times New Roman"/>
          <w:lang w:val="lt-LT"/>
        </w:rPr>
        <w:t>Gvazdauskaitė</w:t>
      </w:r>
      <w:proofErr w:type="spellEnd"/>
      <w:r w:rsidR="00353EE2" w:rsidRPr="00353EE2">
        <w:rPr>
          <w:rFonts w:ascii="Times New Roman" w:hAnsi="Times New Roman"/>
          <w:lang w:val="lt-LT"/>
        </w:rPr>
        <w:t xml:space="preserve">, tel. Nr. +370 601 93 565, el. p. </w:t>
      </w:r>
      <w:proofErr w:type="spellStart"/>
      <w:r w:rsidR="00353EE2" w:rsidRPr="00353EE2">
        <w:rPr>
          <w:rFonts w:ascii="Times New Roman" w:hAnsi="Times New Roman"/>
          <w:lang w:val="lt-LT"/>
        </w:rPr>
        <w:t>gabriele.gvazdauskaite@jurbarkas.lt</w:t>
      </w:r>
      <w:proofErr w:type="spellEnd"/>
      <w:r w:rsidR="00353EE2" w:rsidRPr="00353EE2">
        <w:rPr>
          <w:rFonts w:ascii="Times New Roman" w:hAnsi="Times New Roman"/>
          <w:lang w:val="lt-LT"/>
        </w:rPr>
        <w:t xml:space="preserve">, dėl pirkimo procedūrų – Jurbarko rajono savivaldybės administracijos Teisės ir civilinės metrikacijos vyr. specialistė Roberta Raškevičienė, tel. Nr. +370 671 60 026, el. paštas </w:t>
      </w:r>
      <w:proofErr w:type="spellStart"/>
      <w:r w:rsidR="00353EE2" w:rsidRPr="00353EE2">
        <w:rPr>
          <w:rFonts w:ascii="Times New Roman" w:hAnsi="Times New Roman"/>
          <w:lang w:val="lt-LT"/>
        </w:rPr>
        <w:t>roberta.raskeviciene@jurbarkas.lt</w:t>
      </w:r>
      <w:proofErr w:type="spellEnd"/>
      <w:r w:rsidR="00353EE2" w:rsidRPr="00353EE2">
        <w:rPr>
          <w:rFonts w:ascii="Times New Roman" w:hAnsi="Times New Roman"/>
          <w:lang w:val="lt-LT"/>
        </w:rPr>
        <w:t>. Tiekėjų bendravimas su perkančiąja organizacija vykdomas tik CVP IS priemonėmis.</w:t>
      </w:r>
    </w:p>
    <w:p w14:paraId="0179E482"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II. PIRKIMO OBJEKTAS</w:t>
      </w:r>
      <w:bookmarkEnd w:id="4"/>
      <w:bookmarkEnd w:id="5"/>
    </w:p>
    <w:p w14:paraId="3C3FF165" w14:textId="77777777" w:rsidR="00B33BBC" w:rsidRPr="002B4C74" w:rsidRDefault="00B33BBC" w:rsidP="00B33BBC">
      <w:pPr>
        <w:widowControl/>
        <w:autoSpaceDE/>
        <w:autoSpaceDN/>
        <w:adjustRightInd/>
        <w:jc w:val="both"/>
        <w:rPr>
          <w:rFonts w:ascii="Times New Roman" w:hAnsi="Times New Roman" w:cs="Times New Roman"/>
          <w:sz w:val="24"/>
        </w:rPr>
      </w:pPr>
    </w:p>
    <w:p w14:paraId="7C1C82EF" w14:textId="722ABAA6" w:rsidR="00F323E5" w:rsidRPr="002B4C74" w:rsidRDefault="0066424E" w:rsidP="0066424E">
      <w:pPr>
        <w:pStyle w:val="Sraopastraipa"/>
        <w:widowControl w:val="0"/>
        <w:tabs>
          <w:tab w:val="left" w:pos="426"/>
        </w:tabs>
        <w:autoSpaceDE w:val="0"/>
        <w:autoSpaceDN w:val="0"/>
        <w:adjustRightInd w:val="0"/>
        <w:ind w:left="0"/>
        <w:jc w:val="both"/>
        <w:rPr>
          <w:rFonts w:ascii="Times New Roman" w:hAnsi="Times New Roman"/>
          <w:szCs w:val="24"/>
          <w:lang w:val="lt-LT"/>
        </w:rPr>
      </w:pPr>
      <w:r>
        <w:rPr>
          <w:rFonts w:ascii="Times New Roman" w:hAnsi="Times New Roman"/>
          <w:szCs w:val="24"/>
          <w:lang w:val="lt-LT"/>
        </w:rPr>
        <w:t xml:space="preserve">11. </w:t>
      </w:r>
      <w:r w:rsidR="00144F52" w:rsidRPr="002B4C74">
        <w:rPr>
          <w:rFonts w:ascii="Times New Roman" w:hAnsi="Times New Roman"/>
          <w:szCs w:val="24"/>
          <w:lang w:val="lt-LT"/>
        </w:rPr>
        <w:t>Perkančioji organizacija</w:t>
      </w:r>
      <w:r w:rsidR="00F323E5" w:rsidRPr="002B4C74">
        <w:rPr>
          <w:szCs w:val="24"/>
          <w:lang w:val="lt-LT"/>
        </w:rPr>
        <w:t xml:space="preserve"> perka </w:t>
      </w:r>
      <w:r w:rsidR="009A29B4" w:rsidRPr="009A29B4">
        <w:rPr>
          <w:b/>
          <w:bCs/>
          <w:szCs w:val="24"/>
          <w:lang w:val="lt-LT"/>
        </w:rPr>
        <w:t>Pėsčiųjų ir dviračių tako nuo tilto per Mituvos upę iki Muitinės g. 1A paprast</w:t>
      </w:r>
      <w:r w:rsidR="009A29B4">
        <w:rPr>
          <w:b/>
          <w:bCs/>
          <w:szCs w:val="24"/>
          <w:lang w:val="lt-LT"/>
        </w:rPr>
        <w:t>ąjį</w:t>
      </w:r>
      <w:r w:rsidR="009A29B4" w:rsidRPr="009A29B4">
        <w:rPr>
          <w:b/>
          <w:bCs/>
          <w:szCs w:val="24"/>
          <w:lang w:val="lt-LT"/>
        </w:rPr>
        <w:t xml:space="preserve"> remont</w:t>
      </w:r>
      <w:r w:rsidR="009A29B4">
        <w:rPr>
          <w:b/>
          <w:bCs/>
          <w:szCs w:val="24"/>
          <w:lang w:val="lt-LT"/>
        </w:rPr>
        <w:t>ą</w:t>
      </w:r>
      <w:r w:rsidR="009A29B4" w:rsidRPr="009A29B4">
        <w:rPr>
          <w:b/>
          <w:bCs/>
          <w:szCs w:val="24"/>
          <w:lang w:val="lt-LT"/>
        </w:rPr>
        <w:t xml:space="preserve"> su aprašo parengimu</w:t>
      </w:r>
      <w:r w:rsidR="009A29B4" w:rsidRPr="009A29B4">
        <w:rPr>
          <w:szCs w:val="24"/>
          <w:lang w:val="lt-LT"/>
        </w:rPr>
        <w:t xml:space="preserve"> (toliau – Darbai)</w:t>
      </w:r>
      <w:r w:rsidR="009A29B4">
        <w:rPr>
          <w:szCs w:val="24"/>
          <w:lang w:val="lt-LT"/>
        </w:rPr>
        <w:t>, kurie</w:t>
      </w:r>
      <w:r w:rsidR="009A29B4" w:rsidRPr="009A29B4">
        <w:rPr>
          <w:szCs w:val="24"/>
          <w:lang w:val="lt-LT"/>
        </w:rPr>
        <w:t xml:space="preserve"> vykdomi pagal Techninę specifikaciją (pirkimo sąlygų priedas Nr. </w:t>
      </w:r>
      <w:r w:rsidR="009A29B4">
        <w:rPr>
          <w:szCs w:val="24"/>
          <w:lang w:val="lt-LT"/>
        </w:rPr>
        <w:t>3</w:t>
      </w:r>
      <w:r w:rsidR="009A29B4" w:rsidRPr="009A29B4">
        <w:rPr>
          <w:szCs w:val="24"/>
          <w:lang w:val="lt-LT"/>
        </w:rPr>
        <w:t xml:space="preserve">) ir Preliminarių darbų kiekių žiniaraštį (pirkimo sąlygų priedas Nr. </w:t>
      </w:r>
      <w:r w:rsidR="009A29B4">
        <w:rPr>
          <w:szCs w:val="24"/>
          <w:lang w:val="lt-LT"/>
        </w:rPr>
        <w:t>2</w:t>
      </w:r>
      <w:r w:rsidR="009A29B4" w:rsidRPr="009A29B4">
        <w:rPr>
          <w:szCs w:val="24"/>
          <w:lang w:val="lt-LT"/>
        </w:rPr>
        <w:t>).</w:t>
      </w:r>
    </w:p>
    <w:p w14:paraId="4FEEC42D" w14:textId="2C9E8DDB" w:rsidR="00F73476" w:rsidRPr="002B4C74" w:rsidRDefault="008D7CD7" w:rsidP="00E27B60">
      <w:pPr>
        <w:pStyle w:val="Sraopastraipa"/>
        <w:ind w:left="0"/>
        <w:jc w:val="both"/>
        <w:rPr>
          <w:rFonts w:ascii="Times New Roman" w:hAnsi="Times New Roman"/>
          <w:color w:val="000000" w:themeColor="text1"/>
          <w:lang w:val="lt-LT"/>
        </w:rPr>
      </w:pPr>
      <w:r w:rsidRPr="002B4C74">
        <w:rPr>
          <w:rFonts w:ascii="Times New Roman" w:hAnsi="Times New Roman"/>
          <w:lang w:val="lt-LT"/>
        </w:rPr>
        <w:lastRenderedPageBreak/>
        <w:t>1</w:t>
      </w:r>
      <w:r w:rsidR="0066424E">
        <w:rPr>
          <w:rFonts w:ascii="Times New Roman" w:hAnsi="Times New Roman"/>
          <w:lang w:val="lt-LT"/>
        </w:rPr>
        <w:t>2</w:t>
      </w:r>
      <w:r w:rsidRPr="002B4C74">
        <w:rPr>
          <w:rFonts w:ascii="Times New Roman" w:hAnsi="Times New Roman"/>
          <w:lang w:val="lt-LT"/>
        </w:rPr>
        <w:t xml:space="preserve">. </w:t>
      </w:r>
      <w:r w:rsidR="00F73476" w:rsidRPr="002B4C74">
        <w:rPr>
          <w:rFonts w:ascii="Times New Roman" w:hAnsi="Times New Roman"/>
          <w:lang w:val="lt-LT"/>
        </w:rPr>
        <w:t>Pirkimo objekto apibūdinimas</w:t>
      </w:r>
      <w:r w:rsidR="00FF055C">
        <w:rPr>
          <w:rFonts w:ascii="Times New Roman" w:hAnsi="Times New Roman"/>
          <w:lang w:val="lt-LT"/>
        </w:rPr>
        <w:t xml:space="preserve"> ir jam keliami reikalavimai yra nurodyti Techninėje specifikacijoje pirkimo sąlygų priedas Nr. 3) ir šio pirkimo dokumentuose.</w:t>
      </w:r>
    </w:p>
    <w:p w14:paraId="1091FB9E" w14:textId="3C1EB4E2" w:rsidR="00B829E8" w:rsidRPr="002B4C74" w:rsidRDefault="0066424E" w:rsidP="0066424E">
      <w:pPr>
        <w:tabs>
          <w:tab w:val="left" w:pos="426"/>
        </w:tabs>
        <w:suppressAutoHyphens/>
        <w:ind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13. </w:t>
      </w:r>
      <w:r w:rsidR="00B829E8" w:rsidRPr="002B4C74">
        <w:rPr>
          <w:rFonts w:ascii="Times New Roman" w:hAnsi="Times New Roman" w:cs="Times New Roman"/>
          <w:color w:val="000000" w:themeColor="text1"/>
          <w:sz w:val="24"/>
        </w:rPr>
        <w:t xml:space="preserve">Darbai turi būti </w:t>
      </w:r>
      <w:r w:rsidR="00D74C9D">
        <w:rPr>
          <w:rFonts w:ascii="Times New Roman" w:hAnsi="Times New Roman" w:cs="Times New Roman"/>
          <w:color w:val="000000" w:themeColor="text1"/>
          <w:sz w:val="24"/>
        </w:rPr>
        <w:t xml:space="preserve">atlikti per </w:t>
      </w:r>
      <w:r w:rsidR="00D74C9D" w:rsidRPr="00D74C9D">
        <w:rPr>
          <w:rFonts w:ascii="Times New Roman" w:hAnsi="Times New Roman" w:cs="Times New Roman"/>
          <w:b/>
          <w:bCs/>
          <w:color w:val="000000" w:themeColor="text1"/>
          <w:sz w:val="24"/>
        </w:rPr>
        <w:t>5 (penki) mėnesi</w:t>
      </w:r>
      <w:r w:rsidR="00D74C9D">
        <w:rPr>
          <w:rFonts w:ascii="Times New Roman" w:hAnsi="Times New Roman" w:cs="Times New Roman"/>
          <w:b/>
          <w:bCs/>
          <w:color w:val="000000" w:themeColor="text1"/>
          <w:sz w:val="24"/>
        </w:rPr>
        <w:t>us</w:t>
      </w:r>
      <w:r w:rsidR="00D74C9D" w:rsidRPr="00D74C9D">
        <w:rPr>
          <w:rFonts w:ascii="Times New Roman" w:hAnsi="Times New Roman" w:cs="Times New Roman"/>
          <w:color w:val="000000" w:themeColor="text1"/>
          <w:sz w:val="24"/>
        </w:rPr>
        <w:t xml:space="preserve"> </w:t>
      </w:r>
      <w:r w:rsidR="00F05066" w:rsidRPr="00F05066">
        <w:rPr>
          <w:rFonts w:ascii="Times New Roman" w:hAnsi="Times New Roman" w:cs="Times New Roman"/>
          <w:color w:val="000000" w:themeColor="text1"/>
          <w:sz w:val="24"/>
        </w:rPr>
        <w:t xml:space="preserve">po Sutarties įsigaliojimo ir pasirašius statybvietės perdavimo-priėmimo aktą. </w:t>
      </w:r>
      <w:r w:rsidR="00D74C9D" w:rsidRPr="00D74C9D">
        <w:rPr>
          <w:rFonts w:ascii="Times New Roman" w:hAnsi="Times New Roman" w:cs="Times New Roman"/>
          <w:color w:val="000000" w:themeColor="text1"/>
          <w:sz w:val="24"/>
        </w:rPr>
        <w:t>Darbų atlikimo termino pratęsimas nenumatomas.</w:t>
      </w:r>
    </w:p>
    <w:p w14:paraId="7D3A9D2D" w14:textId="3184257C" w:rsidR="00D50EDB" w:rsidRPr="002B4C74" w:rsidRDefault="0066424E" w:rsidP="0066424E">
      <w:pPr>
        <w:tabs>
          <w:tab w:val="left" w:pos="426"/>
        </w:tabs>
        <w:suppressAutoHyphens/>
        <w:ind w:firstLine="0"/>
        <w:jc w:val="both"/>
        <w:rPr>
          <w:rFonts w:ascii="Times New Roman" w:hAnsi="Times New Roman" w:cs="Times New Roman"/>
          <w:color w:val="000000" w:themeColor="text1"/>
          <w:sz w:val="24"/>
        </w:rPr>
      </w:pPr>
      <w:r>
        <w:rPr>
          <w:rFonts w:ascii="Times New Roman" w:hAnsi="Times New Roman" w:cs="Times New Roman"/>
          <w:sz w:val="24"/>
          <w:lang w:eastAsia="en-US"/>
        </w:rPr>
        <w:t xml:space="preserve">14. </w:t>
      </w:r>
      <w:r w:rsidR="00D50EDB" w:rsidRPr="002B4C74">
        <w:rPr>
          <w:rFonts w:ascii="Times New Roman" w:hAnsi="Times New Roman" w:cs="Times New Roman"/>
          <w:sz w:val="24"/>
          <w:lang w:eastAsia="en-US"/>
        </w:rPr>
        <w:t>Pateikdamas pasiūlymą, tiekėjas patvirtina kad yra susipažinęs su Darbų objektu ir sutinka su Darbų kiekiais, bei teikia pasiūlymą apimantį visą perkamą Darbų objektą, o Darbus pasižada įvykdyti pagal galiojančius teisės ir kitus normatyvinius dokumentus.</w:t>
      </w:r>
    </w:p>
    <w:p w14:paraId="1E51CE0D" w14:textId="239916E0" w:rsidR="008D0905" w:rsidRPr="002B4C74" w:rsidRDefault="008D0905" w:rsidP="008D0905">
      <w:pPr>
        <w:ind w:firstLine="0"/>
        <w:contextualSpacing/>
        <w:jc w:val="both"/>
        <w:rPr>
          <w:rFonts w:ascii="Times New Roman" w:eastAsia="Calibri" w:hAnsi="Times New Roman" w:cs="Times New Roman"/>
          <w:sz w:val="24"/>
        </w:rPr>
      </w:pPr>
      <w:r w:rsidRPr="002B4C74">
        <w:rPr>
          <w:rFonts w:ascii="Times New Roman" w:hAnsi="Times New Roman" w:cs="Times New Roman"/>
          <w:sz w:val="24"/>
        </w:rPr>
        <w:t>1</w:t>
      </w:r>
      <w:r w:rsidR="0066424E">
        <w:rPr>
          <w:rFonts w:ascii="Times New Roman" w:hAnsi="Times New Roman" w:cs="Times New Roman"/>
          <w:sz w:val="24"/>
        </w:rPr>
        <w:t>5</w:t>
      </w:r>
      <w:r w:rsidRPr="002B4C74">
        <w:rPr>
          <w:rFonts w:ascii="Times New Roman" w:hAnsi="Times New Roman" w:cs="Times New Roman"/>
          <w:sz w:val="24"/>
        </w:rPr>
        <w:t xml:space="preserve">.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5CADB9" w14:textId="3D648145" w:rsidR="008D0905" w:rsidRPr="002B4C74" w:rsidRDefault="008D0905" w:rsidP="008D0905">
      <w:pPr>
        <w:tabs>
          <w:tab w:val="left" w:pos="174"/>
        </w:tabs>
        <w:suppressAutoHyphens/>
        <w:ind w:firstLine="0"/>
        <w:jc w:val="both"/>
        <w:rPr>
          <w:rFonts w:ascii="Times New Roman" w:hAnsi="Times New Roman" w:cs="Times New Roman"/>
          <w:color w:val="000000" w:themeColor="text1"/>
          <w:sz w:val="24"/>
        </w:rPr>
      </w:pPr>
      <w:r w:rsidRPr="002B4C74">
        <w:rPr>
          <w:rFonts w:ascii="Times New Roman" w:hAnsi="Times New Roman" w:cs="Times New Roman"/>
          <w:sz w:val="24"/>
        </w:rPr>
        <w:t>1</w:t>
      </w:r>
      <w:r w:rsidR="0066424E">
        <w:rPr>
          <w:rFonts w:ascii="Times New Roman" w:hAnsi="Times New Roman" w:cs="Times New Roman"/>
          <w:sz w:val="24"/>
        </w:rPr>
        <w:t>6</w:t>
      </w:r>
      <w:r w:rsidRPr="002B4C74">
        <w:rPr>
          <w:rFonts w:ascii="Times New Roman" w:hAnsi="Times New Roman" w:cs="Times New Roman"/>
          <w:sz w:val="24"/>
        </w:rPr>
        <w:t xml:space="preserve">. Jeigu apibūdinant pirkimo objektą nurodytas standartas, </w:t>
      </w:r>
      <w:r w:rsidRPr="002B4C74">
        <w:rPr>
          <w:rFonts w:ascii="Times New Roman" w:hAnsi="Times New Roman" w:cs="Times New Roman"/>
          <w:color w:val="000000"/>
          <w:sz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B4C74">
        <w:rPr>
          <w:rFonts w:ascii="Times New Roman" w:hAnsi="Times New Roman" w:cs="Times New Roman"/>
          <w:sz w:val="24"/>
        </w:rPr>
        <w:t>turi būti laikoma, kad kiekviena tokia nuoroda yra pateikta su žodžiais „arba lygiave</w:t>
      </w:r>
      <w:r w:rsidR="00BC4AEC" w:rsidRPr="002B4C74">
        <w:rPr>
          <w:rFonts w:ascii="Times New Roman" w:hAnsi="Times New Roman" w:cs="Times New Roman"/>
          <w:sz w:val="24"/>
        </w:rPr>
        <w:t>rtis“.</w:t>
      </w:r>
    </w:p>
    <w:p w14:paraId="7F104AD8" w14:textId="2C769634" w:rsidR="00D50EDB" w:rsidRPr="002B4C74" w:rsidRDefault="0066424E" w:rsidP="0066424E">
      <w:pPr>
        <w:pStyle w:val="Sraopastraipa"/>
        <w:tabs>
          <w:tab w:val="left" w:pos="174"/>
        </w:tabs>
        <w:suppressAutoHyphens/>
        <w:ind w:left="0"/>
        <w:jc w:val="both"/>
        <w:rPr>
          <w:rFonts w:ascii="Times New Roman" w:hAnsi="Times New Roman"/>
          <w:color w:val="000000" w:themeColor="text1"/>
          <w:lang w:val="lt-LT"/>
        </w:rPr>
      </w:pPr>
      <w:r>
        <w:rPr>
          <w:rFonts w:ascii="Times New Roman" w:hAnsi="Times New Roman"/>
          <w:lang w:val="lt-LT"/>
        </w:rPr>
        <w:t xml:space="preserve">17. </w:t>
      </w:r>
      <w:r w:rsidR="00D50EDB" w:rsidRPr="002B4C74">
        <w:rPr>
          <w:rFonts w:ascii="Times New Roman" w:hAnsi="Times New Roman"/>
          <w:lang w:val="lt-LT"/>
        </w:rPr>
        <w:t xml:space="preserve">Laimėtojas prieš sutarties pasirašymą pateikia lokalines sąmatas, jų formatą prieš tai </w:t>
      </w:r>
      <w:r w:rsidR="003064C4" w:rsidRPr="002B4C74">
        <w:rPr>
          <w:rFonts w:ascii="Times New Roman" w:hAnsi="Times New Roman"/>
          <w:lang w:val="lt-LT"/>
        </w:rPr>
        <w:t xml:space="preserve">el. paštu </w:t>
      </w:r>
      <w:r w:rsidR="00D50EDB" w:rsidRPr="002B4C74">
        <w:rPr>
          <w:rFonts w:ascii="Times New Roman" w:hAnsi="Times New Roman"/>
          <w:lang w:val="lt-LT"/>
        </w:rPr>
        <w:t>suderinęs su Užsakovu.</w:t>
      </w:r>
    </w:p>
    <w:p w14:paraId="59485179" w14:textId="7F092059" w:rsidR="00274C89" w:rsidRPr="002B4C74" w:rsidRDefault="0066424E" w:rsidP="0066424E">
      <w:pPr>
        <w:tabs>
          <w:tab w:val="left" w:pos="174"/>
        </w:tabs>
        <w:suppressAutoHyphens/>
        <w:ind w:firstLine="0"/>
        <w:jc w:val="both"/>
        <w:rPr>
          <w:rFonts w:ascii="Times New Roman" w:hAnsi="Times New Roman" w:cs="Times New Roman"/>
          <w:sz w:val="24"/>
        </w:rPr>
      </w:pPr>
      <w:r>
        <w:rPr>
          <w:rFonts w:ascii="Times New Roman" w:hAnsi="Times New Roman" w:cs="Times New Roman"/>
          <w:sz w:val="24"/>
        </w:rPr>
        <w:t xml:space="preserve">18. </w:t>
      </w:r>
      <w:r w:rsidR="00274C89" w:rsidRPr="002B4C74">
        <w:rPr>
          <w:rFonts w:ascii="Times New Roman" w:hAnsi="Times New Roman" w:cs="Times New Roman"/>
          <w:sz w:val="24"/>
        </w:rPr>
        <w:t xml:space="preserve">Pirkimui skiriama lėšų suma – </w:t>
      </w:r>
      <w:r w:rsidR="00E57773" w:rsidRPr="00E57773">
        <w:rPr>
          <w:rFonts w:ascii="Times New Roman" w:hAnsi="Times New Roman" w:cs="Times New Roman"/>
          <w:sz w:val="24"/>
          <w:lang w:val="en-US"/>
        </w:rPr>
        <w:t>560 727,27</w:t>
      </w:r>
      <w:r w:rsidR="00E57773" w:rsidRPr="00E57773">
        <w:rPr>
          <w:rFonts w:ascii="Times New Roman" w:hAnsi="Times New Roman" w:cs="Times New Roman"/>
          <w:sz w:val="24"/>
        </w:rPr>
        <w:t xml:space="preserve"> Eur be PVM / 678 480,00 Eur su PVM.</w:t>
      </w:r>
    </w:p>
    <w:p w14:paraId="532B3764" w14:textId="601A00D8" w:rsidR="00CE5B8E" w:rsidRPr="002B4C74" w:rsidRDefault="0066424E" w:rsidP="0066424E">
      <w:pPr>
        <w:tabs>
          <w:tab w:val="left" w:pos="174"/>
        </w:tabs>
        <w:suppressAutoHyphens/>
        <w:ind w:firstLine="0"/>
        <w:jc w:val="both"/>
        <w:rPr>
          <w:rFonts w:ascii="Times New Roman" w:hAnsi="Times New Roman"/>
          <w:color w:val="000000" w:themeColor="text1"/>
          <w:szCs w:val="20"/>
        </w:rPr>
      </w:pPr>
      <w:r>
        <w:rPr>
          <w:rFonts w:ascii="Times New Roman" w:hAnsi="Times New Roman" w:cs="Times New Roman"/>
          <w:color w:val="000000" w:themeColor="text1"/>
          <w:sz w:val="24"/>
        </w:rPr>
        <w:t xml:space="preserve">19. </w:t>
      </w:r>
      <w:r w:rsidR="00D50EDB" w:rsidRPr="002B4C74">
        <w:rPr>
          <w:rFonts w:ascii="Times New Roman" w:hAnsi="Times New Roman" w:cs="Times New Roman"/>
          <w:color w:val="000000" w:themeColor="text1"/>
          <w:sz w:val="24"/>
        </w:rPr>
        <w:t>Pirkim</w:t>
      </w:r>
      <w:r w:rsidR="00D57769" w:rsidRPr="002B4C74">
        <w:rPr>
          <w:rFonts w:ascii="Times New Roman" w:hAnsi="Times New Roman" w:cs="Times New Roman"/>
          <w:color w:val="000000" w:themeColor="text1"/>
          <w:sz w:val="24"/>
        </w:rPr>
        <w:t xml:space="preserve">o objektas </w:t>
      </w:r>
      <w:r w:rsidR="00044890" w:rsidRPr="002B4C74">
        <w:rPr>
          <w:rFonts w:ascii="Times New Roman" w:hAnsi="Times New Roman" w:cs="Times New Roman"/>
          <w:color w:val="000000" w:themeColor="text1"/>
          <w:sz w:val="24"/>
        </w:rPr>
        <w:t>į dalis</w:t>
      </w:r>
      <w:r w:rsidR="00D50EDB" w:rsidRPr="002B4C74">
        <w:rPr>
          <w:rFonts w:ascii="Times New Roman" w:hAnsi="Times New Roman" w:cs="Times New Roman"/>
          <w:color w:val="000000" w:themeColor="text1"/>
          <w:sz w:val="24"/>
        </w:rPr>
        <w:t xml:space="preserve"> </w:t>
      </w:r>
      <w:r w:rsidR="00044890" w:rsidRPr="002B4C74">
        <w:rPr>
          <w:rFonts w:ascii="Times New Roman" w:hAnsi="Times New Roman" w:cs="Times New Roman"/>
          <w:color w:val="000000" w:themeColor="text1"/>
          <w:sz w:val="24"/>
        </w:rPr>
        <w:t>ne</w:t>
      </w:r>
      <w:r w:rsidR="00D50EDB" w:rsidRPr="002B4C74">
        <w:rPr>
          <w:rFonts w:ascii="Times New Roman" w:hAnsi="Times New Roman" w:cs="Times New Roman"/>
          <w:snapToGrid w:val="0"/>
          <w:color w:val="000000" w:themeColor="text1"/>
          <w:sz w:val="24"/>
          <w:lang w:eastAsia="en-US"/>
        </w:rPr>
        <w:t>skaidomas</w:t>
      </w:r>
      <w:r w:rsidR="00CE5B8E" w:rsidRPr="002B4C74">
        <w:rPr>
          <w:rFonts w:ascii="Times New Roman" w:hAnsi="Times New Roman" w:cs="Times New Roman"/>
          <w:iCs/>
          <w:sz w:val="24"/>
          <w:lang w:eastAsia="en-US"/>
        </w:rPr>
        <w:t>.</w:t>
      </w:r>
    </w:p>
    <w:p w14:paraId="1C6A7EE5" w14:textId="147BAB4D" w:rsidR="00D50EDB" w:rsidRPr="002B4C74" w:rsidRDefault="0066424E" w:rsidP="0066424E">
      <w:pPr>
        <w:tabs>
          <w:tab w:val="left" w:pos="174"/>
        </w:tabs>
        <w:suppressAutoHyphens/>
        <w:ind w:firstLine="0"/>
        <w:jc w:val="both"/>
        <w:rPr>
          <w:rFonts w:ascii="Times New Roman" w:hAnsi="Times New Roman" w:cs="Times New Roman"/>
          <w:color w:val="000000" w:themeColor="text1"/>
          <w:sz w:val="24"/>
        </w:rPr>
      </w:pPr>
      <w:r>
        <w:rPr>
          <w:rFonts w:ascii="Times New Roman" w:hAnsi="Times New Roman" w:cs="Times New Roman"/>
          <w:sz w:val="24"/>
          <w:lang w:eastAsia="en-US"/>
        </w:rPr>
        <w:t xml:space="preserve">20. </w:t>
      </w:r>
      <w:r w:rsidR="00D50EDB" w:rsidRPr="002B4C74">
        <w:rPr>
          <w:rFonts w:ascii="Times New Roman" w:hAnsi="Times New Roman" w:cs="Times New Roman"/>
          <w:sz w:val="24"/>
          <w:lang w:eastAsia="en-US"/>
        </w:rPr>
        <w:t>Alternatyvių pasiūlymų pateikti neleidžiama. Tiekėjų pateikti alternatyvūs pasiūlymai nebus nagrinėjami, o tiekėjo, pateikusio alternatyvius pasiūlymus, pasiūlymai bus atmesti.</w:t>
      </w:r>
    </w:p>
    <w:p w14:paraId="61063D73" w14:textId="07E2443A" w:rsidR="00C517A3" w:rsidRPr="002B4C74" w:rsidRDefault="0066424E" w:rsidP="0066424E">
      <w:pPr>
        <w:pStyle w:val="Sraopastraipa"/>
        <w:ind w:left="0"/>
        <w:jc w:val="both"/>
        <w:rPr>
          <w:rFonts w:ascii="Times New Roman" w:hAnsi="Times New Roman"/>
          <w:szCs w:val="24"/>
          <w:lang w:val="lt-LT" w:eastAsia="lt-LT"/>
        </w:rPr>
      </w:pPr>
      <w:r>
        <w:rPr>
          <w:rFonts w:ascii="Times New Roman" w:hAnsi="Times New Roman"/>
          <w:szCs w:val="24"/>
          <w:lang w:val="lt-LT" w:eastAsia="lt-LT"/>
        </w:rPr>
        <w:t xml:space="preserve">21. </w:t>
      </w:r>
      <w:r w:rsidR="00D6480F" w:rsidRPr="00D6480F">
        <w:rPr>
          <w:rFonts w:ascii="Times New Roman" w:hAnsi="Times New Roman"/>
          <w:szCs w:val="24"/>
          <w:lang w:val="lt-LT" w:eastAsia="lt-LT"/>
        </w:rPr>
        <w:t>Lokalinę sąmatą turės pateikti tik tas tiekėjas, kurio pasiūlymas bus pripažintas laimėjusiu viešąjį pirkimą, iki sutarties pasirašymo momento.</w:t>
      </w:r>
    </w:p>
    <w:p w14:paraId="05EDE7E5" w14:textId="77777777" w:rsidR="00B829E8" w:rsidRPr="002B4C74" w:rsidRDefault="00B829E8" w:rsidP="00135F16">
      <w:pPr>
        <w:pStyle w:val="Sraopastraipa"/>
        <w:widowControl w:val="0"/>
        <w:tabs>
          <w:tab w:val="left" w:pos="426"/>
        </w:tabs>
        <w:autoSpaceDE w:val="0"/>
        <w:autoSpaceDN w:val="0"/>
        <w:adjustRightInd w:val="0"/>
        <w:ind w:left="0"/>
        <w:jc w:val="both"/>
        <w:rPr>
          <w:rFonts w:ascii="Times New Roman" w:hAnsi="Times New Roman"/>
          <w:szCs w:val="24"/>
          <w:lang w:val="lt-LT"/>
        </w:rPr>
      </w:pPr>
    </w:p>
    <w:p w14:paraId="39107A35" w14:textId="77777777" w:rsidR="00B33BBC" w:rsidRPr="002B4C74" w:rsidRDefault="00B33BBC" w:rsidP="00B33BBC">
      <w:pPr>
        <w:widowControl/>
        <w:autoSpaceDE/>
        <w:autoSpaceDN/>
        <w:adjustRightInd/>
        <w:ind w:firstLine="0"/>
        <w:jc w:val="center"/>
        <w:rPr>
          <w:rFonts w:ascii="Times New Roman" w:hAnsi="Times New Roman" w:cs="Times New Roman"/>
          <w:sz w:val="24"/>
        </w:rPr>
      </w:pPr>
      <w:bookmarkStart w:id="6" w:name="_Toc60525485"/>
      <w:bookmarkStart w:id="7" w:name="_Toc47844931"/>
      <w:r w:rsidRPr="002B4C74">
        <w:rPr>
          <w:rFonts w:ascii="Times New Roman" w:hAnsi="Times New Roman" w:cs="Times New Roman"/>
          <w:b/>
          <w:sz w:val="24"/>
        </w:rPr>
        <w:t>III. PASIŪLYMŲ RENGIMAS, PATEIKIMAS, KEITIMAS</w:t>
      </w:r>
      <w:bookmarkEnd w:id="6"/>
      <w:bookmarkEnd w:id="7"/>
    </w:p>
    <w:p w14:paraId="482D1BBE" w14:textId="77777777" w:rsidR="00B33BBC" w:rsidRPr="002B4C74" w:rsidRDefault="00B33BBC" w:rsidP="00B33BBC">
      <w:pPr>
        <w:widowControl/>
        <w:autoSpaceDE/>
        <w:autoSpaceDN/>
        <w:adjustRightInd/>
        <w:jc w:val="both"/>
        <w:rPr>
          <w:rFonts w:ascii="Times New Roman" w:hAnsi="Times New Roman" w:cs="Times New Roman"/>
          <w:sz w:val="24"/>
        </w:rPr>
      </w:pPr>
    </w:p>
    <w:p w14:paraId="7678923A" w14:textId="1ED33F3E" w:rsidR="00104609" w:rsidRPr="00464017" w:rsidRDefault="0066424E" w:rsidP="00104609">
      <w:pPr>
        <w:pStyle w:val="Sraopastraipa"/>
        <w:tabs>
          <w:tab w:val="left" w:pos="426"/>
        </w:tabs>
        <w:ind w:left="0"/>
        <w:jc w:val="both"/>
        <w:rPr>
          <w:rFonts w:ascii="Times New Roman" w:hAnsi="Times New Roman"/>
          <w:lang w:val="lt-LT"/>
        </w:rPr>
      </w:pPr>
      <w:r>
        <w:rPr>
          <w:rFonts w:ascii="Times New Roman" w:hAnsi="Times New Roman"/>
        </w:rPr>
        <w:t xml:space="preserve">22. </w:t>
      </w:r>
      <w:r w:rsidR="002F4063" w:rsidRPr="002B4C74">
        <w:rPr>
          <w:rFonts w:ascii="Times New Roman" w:hAnsi="Times New Roman"/>
        </w:rPr>
        <w:t>Pateikdamas pasiūlymą, Tiekėjas sutinka su šiais pirkimo dokumentais ir patvirtina, kad jo pasiūlyme pateikta informacija yra teisinga ir apima viską, ko reikia tinkamam pirkimo sutarties įvykdymui.</w:t>
      </w:r>
      <w:r w:rsidR="00104609">
        <w:rPr>
          <w:rFonts w:ascii="Times New Roman" w:hAnsi="Times New Roman"/>
        </w:rPr>
        <w:t xml:space="preserve"> </w:t>
      </w:r>
    </w:p>
    <w:p w14:paraId="5F8AF544" w14:textId="3EEF0917" w:rsidR="00104609" w:rsidRPr="00464017" w:rsidRDefault="003C40F1" w:rsidP="00104609">
      <w:pPr>
        <w:pStyle w:val="Sraopastraipa"/>
        <w:tabs>
          <w:tab w:val="left" w:pos="426"/>
        </w:tabs>
        <w:ind w:left="0"/>
        <w:jc w:val="both"/>
        <w:rPr>
          <w:rFonts w:ascii="Times New Roman" w:hAnsi="Times New Roman"/>
          <w:lang w:val="lt-LT"/>
        </w:rPr>
      </w:pPr>
      <w:r>
        <w:rPr>
          <w:rFonts w:ascii="Times New Roman" w:hAnsi="Times New Roman"/>
        </w:rPr>
        <w:t xml:space="preserve">23. </w:t>
      </w:r>
      <w:r w:rsidR="002F4063" w:rsidRPr="002B4C74">
        <w:rPr>
          <w:rFonts w:ascii="Times New Roman" w:hAnsi="Times New Roman"/>
        </w:rPr>
        <w:t>Pasiūlymas turi būti pateikiamas tik elektroninėmis priemonėmis, naudojant CVP IS, adresu https://viesiejipirkimai.lt. Pasiūlymai, pateikti vokuose popierine forma, nebus priimami ir vertinami, o bus grąžinami neatplėšti Tiekėjui.</w:t>
      </w:r>
      <w:r w:rsidR="00104609">
        <w:rPr>
          <w:rFonts w:ascii="Times New Roman" w:hAnsi="Times New Roman"/>
        </w:rPr>
        <w:t xml:space="preserve"> </w:t>
      </w:r>
      <w:r w:rsidR="00104609" w:rsidRPr="00234509">
        <w:rPr>
          <w:rFonts w:ascii="Times New Roman" w:hAnsi="Times New Roman"/>
          <w:lang w:val="lt-LT"/>
        </w:rPr>
        <w:t>Pasiūlymas privalo būti pasirašytas tiekėjo vadovo. Jeigu pasiūlymą pasirašo ne tiekėjo vadovas, kartu su pasiūlymu turi būti pateiktas pasiūlymą pasirašančio tiekėjo atstovo įgaliojimas pasirašyti pasiūlymą.</w:t>
      </w:r>
    </w:p>
    <w:p w14:paraId="5D33E96B" w14:textId="70E247E4" w:rsidR="00995B40" w:rsidRPr="002B4C74" w:rsidRDefault="003C40F1" w:rsidP="003C40F1">
      <w:pPr>
        <w:tabs>
          <w:tab w:val="left" w:pos="426"/>
          <w:tab w:val="left" w:pos="567"/>
        </w:tabs>
        <w:suppressAutoHyphens/>
        <w:autoSpaceDE/>
        <w:autoSpaceDN/>
        <w:adjustRightInd/>
        <w:ind w:firstLine="0"/>
        <w:jc w:val="both"/>
        <w:rPr>
          <w:rFonts w:ascii="Times New Roman" w:hAnsi="Times New Roman" w:cs="Times New Roman"/>
          <w:iCs/>
          <w:sz w:val="24"/>
        </w:rPr>
      </w:pPr>
      <w:r>
        <w:rPr>
          <w:rFonts w:ascii="Times New Roman" w:hAnsi="Times New Roman" w:cs="Times New Roman"/>
          <w:bCs/>
          <w:sz w:val="24"/>
        </w:rPr>
        <w:t xml:space="preserve">24. </w:t>
      </w:r>
      <w:r w:rsidR="002F4063" w:rsidRPr="002B4C74">
        <w:rPr>
          <w:rFonts w:ascii="Times New Roman" w:hAnsi="Times New Roman" w:cs="Times New Roman"/>
          <w:bCs/>
          <w:sz w:val="24"/>
        </w:rPr>
        <w:t xml:space="preserve">Visi dokumentai, patvirtinantys </w:t>
      </w:r>
      <w:r w:rsidR="002F4063" w:rsidRPr="002B4C74">
        <w:rPr>
          <w:rFonts w:ascii="Times New Roman" w:hAnsi="Times New Roman" w:cs="Times New Roman"/>
          <w:sz w:val="24"/>
        </w:rPr>
        <w:t>Tiekėjų</w:t>
      </w:r>
      <w:r w:rsidR="002F4063" w:rsidRPr="002B4C74">
        <w:rPr>
          <w:rFonts w:ascii="Times New Roman" w:hAnsi="Times New Roman" w:cs="Times New Roman"/>
          <w:bCs/>
          <w:sz w:val="24"/>
        </w:rPr>
        <w:t xml:space="preserve"> kvalifikacijos atitiktį kvalifikacijos reikalavimams, dokumentai, patvirtinantys, kad nėra T</w:t>
      </w:r>
      <w:r w:rsidR="002F4063" w:rsidRPr="002B4C74">
        <w:rPr>
          <w:rFonts w:ascii="Times New Roman" w:hAnsi="Times New Roman" w:cs="Times New Roman"/>
          <w:sz w:val="24"/>
        </w:rPr>
        <w:t>iekėjo</w:t>
      </w:r>
      <w:r w:rsidR="002F4063" w:rsidRPr="002B4C74">
        <w:rPr>
          <w:rFonts w:ascii="Times New Roman" w:hAnsi="Times New Roman" w:cs="Times New Roman"/>
          <w:bCs/>
          <w:sz w:val="24"/>
        </w:rPr>
        <w:t xml:space="preserve"> nušalinimo pagrindų, Europos bendrasis viešųjų pirkimų dokumentas, kiti pasiūlyme pateikiami dokumentai turi būti pateikti elektronine forma, t. y. tiesiogiai suformuoti elektroninėmis priemonėmis (pvz., įvykdytų sutarčių sąrašas, ir pan.) arba pateikiant </w:t>
      </w:r>
      <w:r w:rsidR="002F4063" w:rsidRPr="002B4C74">
        <w:rPr>
          <w:rFonts w:ascii="Times New Roman" w:hAnsi="Times New Roman" w:cs="Times New Roman"/>
          <w:sz w:val="24"/>
        </w:rPr>
        <w:t>skaitmenines dokumentų kopijas</w:t>
      </w:r>
      <w:r w:rsidR="002F4063" w:rsidRPr="002B4C74">
        <w:rPr>
          <w:rFonts w:ascii="Times New Roman" w:hAnsi="Times New Roman" w:cs="Times New Roman"/>
          <w:bCs/>
          <w:sz w:val="24"/>
        </w:rPr>
        <w:t xml:space="preserve"> (pvz., atestatai, pažymos, licencijos, leidimai ir pan.). Pateikiami dokumentai ar skaitmeninės dokumentų kopijos turi būti prieinami naudojant nediskriminuojančius, visuotinai prieinamus duomenų failų formatus (pvz., </w:t>
      </w:r>
      <w:proofErr w:type="spellStart"/>
      <w:r w:rsidR="002F4063" w:rsidRPr="002B4C74">
        <w:rPr>
          <w:rFonts w:ascii="Times New Roman" w:hAnsi="Times New Roman" w:cs="Times New Roman"/>
          <w:bCs/>
          <w:sz w:val="24"/>
        </w:rPr>
        <w:t>pdf</w:t>
      </w:r>
      <w:proofErr w:type="spellEnd"/>
      <w:r w:rsidR="002F4063" w:rsidRPr="002B4C74">
        <w:rPr>
          <w:rFonts w:ascii="Times New Roman" w:hAnsi="Times New Roman" w:cs="Times New Roman"/>
          <w:bCs/>
          <w:sz w:val="24"/>
        </w:rPr>
        <w:t xml:space="preserve">, jpg, </w:t>
      </w:r>
      <w:proofErr w:type="spellStart"/>
      <w:r w:rsidR="002F4063" w:rsidRPr="002B4C74">
        <w:rPr>
          <w:rFonts w:ascii="Times New Roman" w:hAnsi="Times New Roman" w:cs="Times New Roman"/>
          <w:bCs/>
          <w:sz w:val="24"/>
        </w:rPr>
        <w:t>doc</w:t>
      </w:r>
      <w:proofErr w:type="spellEnd"/>
      <w:r w:rsidR="002F4063" w:rsidRPr="002B4C74">
        <w:rPr>
          <w:rFonts w:ascii="Times New Roman" w:hAnsi="Times New Roman" w:cs="Times New Roman"/>
          <w:bCs/>
          <w:sz w:val="24"/>
        </w:rPr>
        <w:t xml:space="preserve">, </w:t>
      </w:r>
      <w:proofErr w:type="spellStart"/>
      <w:r w:rsidR="002F4063" w:rsidRPr="002B4C74">
        <w:rPr>
          <w:rFonts w:ascii="Times New Roman" w:hAnsi="Times New Roman" w:cs="Times New Roman"/>
          <w:bCs/>
          <w:sz w:val="24"/>
        </w:rPr>
        <w:t>xml</w:t>
      </w:r>
      <w:proofErr w:type="spellEnd"/>
      <w:r w:rsidR="002F4063" w:rsidRPr="002B4C74">
        <w:rPr>
          <w:rFonts w:ascii="Times New Roman" w:hAnsi="Times New Roman" w:cs="Times New Roman"/>
          <w:bCs/>
          <w:sz w:val="24"/>
        </w:rPr>
        <w:t xml:space="preserve"> ir kt.).</w:t>
      </w:r>
    </w:p>
    <w:p w14:paraId="2B8E92A7" w14:textId="39A736AC" w:rsidR="00EC5056" w:rsidRPr="002B4C74" w:rsidRDefault="003C40F1" w:rsidP="003C40F1">
      <w:pPr>
        <w:pStyle w:val="Sraopastraipa"/>
        <w:ind w:left="0"/>
        <w:jc w:val="both"/>
        <w:rPr>
          <w:rFonts w:ascii="Times New Roman" w:hAnsi="Times New Roman" w:cs="Arial"/>
          <w:color w:val="000000" w:themeColor="text1"/>
          <w:szCs w:val="24"/>
          <w:lang w:val="lt-LT" w:eastAsia="lt-LT"/>
        </w:rPr>
      </w:pPr>
      <w:r>
        <w:rPr>
          <w:rFonts w:ascii="Times New Roman" w:hAnsi="Times New Roman" w:cs="Arial"/>
          <w:color w:val="000000" w:themeColor="text1"/>
          <w:szCs w:val="24"/>
          <w:lang w:val="lt-LT" w:eastAsia="lt-LT"/>
        </w:rPr>
        <w:t xml:space="preserve">25. </w:t>
      </w:r>
      <w:r w:rsidR="00EC5056" w:rsidRPr="002B4C74">
        <w:rPr>
          <w:rFonts w:ascii="Times New Roman" w:hAnsi="Times New Roman" w:cs="Arial"/>
          <w:color w:val="000000" w:themeColor="text1"/>
          <w:szCs w:val="24"/>
          <w:lang w:val="lt-LT" w:eastAsia="lt-LT"/>
        </w:rPr>
        <w:t xml:space="preserve">Tiekėjo pasiūlymas bei kiti dokumentai bei informacija pateikiama lietuvių kalba. Jei atitinkami dokumentai yra išduoti kita kalba, turi būti pateiktas tinkamai patvirtintas vertimas į lietuvių kalbą (pateikiama skaitmeninė dokumento kopija. Vertimas turi būti patvirtintas vertėjo parašu ir vertimo biuro antspaudu. </w:t>
      </w:r>
    </w:p>
    <w:p w14:paraId="39E3AE67" w14:textId="77777777" w:rsidR="003C40F1" w:rsidRDefault="003C40F1" w:rsidP="003C40F1">
      <w:pPr>
        <w:widowControl/>
        <w:tabs>
          <w:tab w:val="left" w:pos="426"/>
          <w:tab w:val="left" w:pos="567"/>
        </w:tabs>
        <w:autoSpaceDE/>
        <w:autoSpaceDN/>
        <w:adjustRightInd/>
        <w:ind w:firstLine="0"/>
        <w:jc w:val="both"/>
        <w:rPr>
          <w:rFonts w:ascii="Times New Roman" w:hAnsi="Times New Roman" w:cs="Times New Roman"/>
          <w:bCs/>
          <w:sz w:val="24"/>
        </w:rPr>
      </w:pPr>
      <w:r>
        <w:rPr>
          <w:rFonts w:ascii="Times New Roman" w:hAnsi="Times New Roman" w:cs="Times New Roman"/>
          <w:bCs/>
          <w:sz w:val="24"/>
        </w:rPr>
        <w:t xml:space="preserve">26. </w:t>
      </w:r>
      <w:r w:rsidR="002F4063" w:rsidRPr="002B4C74">
        <w:rPr>
          <w:rFonts w:ascii="Times New Roman" w:hAnsi="Times New Roman" w:cs="Times New Roman"/>
          <w:bCs/>
          <w:sz w:val="24"/>
        </w:rPr>
        <w:t xml:space="preserve">Pasiūlymą sudaro CVP IS priemonėmis pateiktų </w:t>
      </w:r>
      <w:r w:rsidR="002F4063" w:rsidRPr="002B4C74">
        <w:rPr>
          <w:rFonts w:ascii="Times New Roman" w:hAnsi="Times New Roman" w:cs="Times New Roman"/>
          <w:bCs/>
          <w:i/>
          <w:sz w:val="24"/>
        </w:rPr>
        <w:t>dokumentų elektroninėje formoje, duomenų ir atsakymų CVP IS priemonėmis</w:t>
      </w:r>
      <w:r w:rsidR="002F4063" w:rsidRPr="002B4C74">
        <w:rPr>
          <w:rFonts w:ascii="Times New Roman" w:hAnsi="Times New Roman" w:cs="Times New Roman"/>
          <w:bCs/>
          <w:sz w:val="24"/>
        </w:rPr>
        <w:t xml:space="preserve"> visuma (</w:t>
      </w:r>
      <w:r w:rsidR="002F4063" w:rsidRPr="002B4C74">
        <w:rPr>
          <w:rFonts w:ascii="Times New Roman" w:hAnsi="Times New Roman" w:cs="Times New Roman"/>
          <w:sz w:val="24"/>
        </w:rPr>
        <w:t>Perkančioji organizacija</w:t>
      </w:r>
      <w:r w:rsidR="002F4063" w:rsidRPr="002B4C74">
        <w:rPr>
          <w:rFonts w:ascii="Times New Roman" w:hAnsi="Times New Roman" w:cs="Times New Roman"/>
          <w:bCs/>
          <w:sz w:val="24"/>
        </w:rPr>
        <w:t xml:space="preserve"> pasilieka teisę prašyti </w:t>
      </w:r>
      <w:r w:rsidR="002F4063" w:rsidRPr="002B4C74">
        <w:rPr>
          <w:rFonts w:ascii="Times New Roman" w:hAnsi="Times New Roman" w:cs="Times New Roman"/>
          <w:sz w:val="24"/>
        </w:rPr>
        <w:t>Tiekėjo</w:t>
      </w:r>
      <w:r w:rsidR="002F4063" w:rsidRPr="002B4C74">
        <w:rPr>
          <w:rFonts w:ascii="Times New Roman" w:hAnsi="Times New Roman" w:cs="Times New Roman"/>
          <w:bCs/>
          <w:sz w:val="24"/>
        </w:rPr>
        <w:t xml:space="preserve"> pateikti pažymų ar kitų su pasiūlymu teikiamų dokumentų originalus):</w:t>
      </w:r>
    </w:p>
    <w:p w14:paraId="75E0DCCE" w14:textId="12B831D9" w:rsidR="002F4063" w:rsidRPr="003C40F1" w:rsidRDefault="003C40F1" w:rsidP="003C40F1">
      <w:pPr>
        <w:widowControl/>
        <w:tabs>
          <w:tab w:val="left" w:pos="426"/>
          <w:tab w:val="left" w:pos="567"/>
        </w:tabs>
        <w:autoSpaceDE/>
        <w:autoSpaceDN/>
        <w:adjustRightInd/>
        <w:ind w:firstLine="0"/>
        <w:jc w:val="both"/>
        <w:rPr>
          <w:rFonts w:ascii="Times New Roman" w:hAnsi="Times New Roman" w:cs="Times New Roman"/>
          <w:bCs/>
          <w:sz w:val="24"/>
        </w:rPr>
      </w:pPr>
      <w:r w:rsidRPr="003C40F1">
        <w:rPr>
          <w:rFonts w:ascii="Times New Roman" w:hAnsi="Times New Roman"/>
          <w:bCs/>
          <w:sz w:val="24"/>
        </w:rPr>
        <w:lastRenderedPageBreak/>
        <w:t xml:space="preserve">26.1. </w:t>
      </w:r>
      <w:r w:rsidR="002F4063" w:rsidRPr="003C40F1">
        <w:rPr>
          <w:rFonts w:ascii="Times New Roman" w:hAnsi="Times New Roman"/>
          <w:bCs/>
          <w:sz w:val="24"/>
        </w:rPr>
        <w:t>užpildytas pasiūlymas, parengtas pagal pirkimo dokumentų 1 priedą;</w:t>
      </w:r>
    </w:p>
    <w:p w14:paraId="4E83CFC2" w14:textId="46A6A642" w:rsidR="002F4063" w:rsidRPr="002B4C74" w:rsidRDefault="008D0905" w:rsidP="008D7CD7">
      <w:pPr>
        <w:pStyle w:val="Sraopastraipa"/>
        <w:tabs>
          <w:tab w:val="left" w:pos="0"/>
          <w:tab w:val="left" w:pos="1134"/>
        </w:tabs>
        <w:ind w:left="0"/>
        <w:jc w:val="both"/>
        <w:rPr>
          <w:rFonts w:ascii="Times New Roman" w:hAnsi="Times New Roman"/>
          <w:lang w:val="lt-LT"/>
        </w:rPr>
      </w:pPr>
      <w:r w:rsidRPr="002B4C74">
        <w:rPr>
          <w:rFonts w:ascii="Times New Roman" w:hAnsi="Times New Roman"/>
          <w:bCs/>
          <w:lang w:val="lt-LT"/>
        </w:rPr>
        <w:t>2</w:t>
      </w:r>
      <w:r w:rsidR="003C40F1">
        <w:rPr>
          <w:rFonts w:ascii="Times New Roman" w:hAnsi="Times New Roman"/>
          <w:bCs/>
          <w:lang w:val="lt-LT"/>
        </w:rPr>
        <w:t>6</w:t>
      </w:r>
      <w:r w:rsidR="008D7CD7" w:rsidRPr="002B4C74">
        <w:rPr>
          <w:rFonts w:ascii="Times New Roman" w:hAnsi="Times New Roman"/>
          <w:bCs/>
          <w:lang w:val="lt-LT"/>
        </w:rPr>
        <w:t>.2.</w:t>
      </w:r>
      <w:r w:rsidR="000D2712" w:rsidRPr="002B4C74">
        <w:rPr>
          <w:rFonts w:ascii="Times New Roman" w:hAnsi="Times New Roman"/>
          <w:bCs/>
          <w:lang w:val="lt-LT"/>
        </w:rPr>
        <w:t xml:space="preserve"> </w:t>
      </w:r>
      <w:r w:rsidR="002F4063" w:rsidRPr="002B4C74">
        <w:rPr>
          <w:rFonts w:ascii="Times New Roman" w:hAnsi="Times New Roman"/>
          <w:bCs/>
          <w:lang w:val="lt-LT"/>
        </w:rPr>
        <w:t xml:space="preserve">užpildytas Europos bendrasis viešųjų pirkimų dokumentas (toliau – EBVPD) pagal pirkimo dokumentų 4 priedą </w:t>
      </w:r>
      <w:proofErr w:type="spellStart"/>
      <w:r w:rsidR="002F4063" w:rsidRPr="002B4C74">
        <w:rPr>
          <w:rFonts w:ascii="Times New Roman" w:hAnsi="Times New Roman"/>
          <w:bCs/>
          <w:lang w:val="lt-LT"/>
        </w:rPr>
        <w:t>xml</w:t>
      </w:r>
      <w:proofErr w:type="spellEnd"/>
      <w:r w:rsidR="002F4063" w:rsidRPr="002B4C74">
        <w:rPr>
          <w:rFonts w:ascii="Times New Roman" w:hAnsi="Times New Roman"/>
          <w:bCs/>
          <w:lang w:val="lt-LT"/>
        </w:rPr>
        <w:t xml:space="preserve"> formatu. </w:t>
      </w:r>
      <w:r w:rsidR="002F4063" w:rsidRPr="002B4C74">
        <w:rPr>
          <w:rFonts w:ascii="Times New Roman" w:hAnsi="Times New Roman"/>
          <w:lang w:val="lt-LT"/>
        </w:rPr>
        <w:t xml:space="preserve">Jeigu pasiūlymą teikia ūkio subjektų grupė, EBVPD turi užpildyti ir kartu su pasiūlymu pateikti kiekvienas ūkio subjektų grupės narys. Jei Tiekėjas pasitelkia subtiekėjus ar kitus ūkio subjektus, kurių pajėgumais remsis, EBVPD turi užpildyti ir pateikti ir šie subjektai. Detalesnė informacija apie EBVPD pildymą nurodyta </w:t>
      </w:r>
      <w:r w:rsidRPr="002B4C74">
        <w:rPr>
          <w:rFonts w:ascii="Times New Roman" w:hAnsi="Times New Roman"/>
          <w:lang w:val="lt-LT"/>
        </w:rPr>
        <w:t>2</w:t>
      </w:r>
      <w:r w:rsidR="00104609">
        <w:rPr>
          <w:rFonts w:ascii="Times New Roman" w:hAnsi="Times New Roman"/>
          <w:lang w:val="lt-LT"/>
        </w:rPr>
        <w:t>7</w:t>
      </w:r>
      <w:r w:rsidR="002F4063" w:rsidRPr="002B4C74">
        <w:rPr>
          <w:rFonts w:ascii="Times New Roman" w:hAnsi="Times New Roman"/>
          <w:lang w:val="lt-LT"/>
        </w:rPr>
        <w:t xml:space="preserve"> punkte;</w:t>
      </w:r>
    </w:p>
    <w:p w14:paraId="31C6284F" w14:textId="458ABC58" w:rsidR="002F4063" w:rsidRPr="002B4C74" w:rsidRDefault="008D0905" w:rsidP="008D7CD7">
      <w:pPr>
        <w:widowControl/>
        <w:tabs>
          <w:tab w:val="left" w:pos="0"/>
          <w:tab w:val="left" w:pos="426"/>
          <w:tab w:val="left" w:pos="567"/>
          <w:tab w:val="left" w:pos="1134"/>
        </w:tabs>
        <w:autoSpaceDE/>
        <w:autoSpaceDN/>
        <w:adjustRightInd/>
        <w:ind w:firstLine="0"/>
        <w:jc w:val="both"/>
        <w:rPr>
          <w:rFonts w:ascii="Times New Roman" w:hAnsi="Times New Roman" w:cs="Times New Roman"/>
          <w:sz w:val="24"/>
        </w:rPr>
      </w:pPr>
      <w:r w:rsidRPr="002B4C74">
        <w:rPr>
          <w:rFonts w:ascii="Times New Roman" w:hAnsi="Times New Roman" w:cs="Times New Roman"/>
          <w:sz w:val="24"/>
        </w:rPr>
        <w:t>2</w:t>
      </w:r>
      <w:r w:rsidR="003C40F1">
        <w:rPr>
          <w:rFonts w:ascii="Times New Roman" w:hAnsi="Times New Roman" w:cs="Times New Roman"/>
          <w:sz w:val="24"/>
        </w:rPr>
        <w:t>6</w:t>
      </w:r>
      <w:r w:rsidR="008D7CD7" w:rsidRPr="002B4C74">
        <w:rPr>
          <w:rFonts w:ascii="Times New Roman" w:hAnsi="Times New Roman" w:cs="Times New Roman"/>
          <w:sz w:val="24"/>
        </w:rPr>
        <w:t xml:space="preserve">.3. </w:t>
      </w:r>
      <w:r w:rsidR="002F4063" w:rsidRPr="002B4C74">
        <w:rPr>
          <w:rFonts w:ascii="Times New Roman" w:hAnsi="Times New Roman" w:cs="Times New Roman"/>
          <w:sz w:val="24"/>
        </w:rPr>
        <w:t>jungtinės veiklos sutartis, jei pasiūlymą pateikia jungtinės veiklos sutarties pagrindu veikianti ūkio subjektų grupė (pateikiamas skaitmeninė dokumento kopija);</w:t>
      </w:r>
    </w:p>
    <w:p w14:paraId="1A052895" w14:textId="1C828E6F" w:rsidR="002F4063" w:rsidRPr="002B4C74" w:rsidRDefault="008D0905" w:rsidP="00CF5D0D">
      <w:pPr>
        <w:pStyle w:val="Sraopastraipa"/>
        <w:tabs>
          <w:tab w:val="left" w:pos="0"/>
          <w:tab w:val="left" w:pos="1134"/>
        </w:tabs>
        <w:ind w:left="0"/>
        <w:jc w:val="both"/>
        <w:rPr>
          <w:rFonts w:ascii="Times New Roman" w:hAnsi="Times New Roman"/>
          <w:i/>
          <w:lang w:val="lt-LT"/>
        </w:rPr>
      </w:pPr>
      <w:r w:rsidRPr="002B4C74">
        <w:rPr>
          <w:rFonts w:ascii="Times New Roman" w:hAnsi="Times New Roman"/>
          <w:lang w:val="lt-LT"/>
        </w:rPr>
        <w:t>2</w:t>
      </w:r>
      <w:r w:rsidR="003C40F1">
        <w:rPr>
          <w:rFonts w:ascii="Times New Roman" w:hAnsi="Times New Roman"/>
          <w:lang w:val="lt-LT"/>
        </w:rPr>
        <w:t>6</w:t>
      </w:r>
      <w:r w:rsidR="00CF5D0D" w:rsidRPr="002B4C74">
        <w:rPr>
          <w:rFonts w:ascii="Times New Roman" w:hAnsi="Times New Roman"/>
          <w:lang w:val="lt-LT"/>
        </w:rPr>
        <w:t>.4.</w:t>
      </w:r>
      <w:r w:rsidR="008D7CD7" w:rsidRPr="002B4C74">
        <w:rPr>
          <w:rFonts w:ascii="Times New Roman" w:hAnsi="Times New Roman"/>
          <w:lang w:val="lt-LT"/>
        </w:rPr>
        <w:t xml:space="preserve"> </w:t>
      </w:r>
      <w:r w:rsidR="002F4063" w:rsidRPr="002B4C74">
        <w:rPr>
          <w:rFonts w:ascii="Times New Roman" w:hAnsi="Times New Roman"/>
          <w:lang w:val="lt-LT"/>
        </w:rPr>
        <w:t>dokumentai, įrodantys, kad Tiekėjui bus prieinami kitų ūkio subjektų, kurių pajėgumais jis ketina remtis, ištekliai (jeigu Tiekėjas ketina remtis kitų ūkio subjektų pajėgumais;</w:t>
      </w:r>
    </w:p>
    <w:p w14:paraId="52F2935A" w14:textId="07A35F52" w:rsidR="002F4063" w:rsidRPr="002B4C74" w:rsidRDefault="008D0905" w:rsidP="00CF5D0D">
      <w:pPr>
        <w:pStyle w:val="Sraopastraipa"/>
        <w:tabs>
          <w:tab w:val="left" w:pos="0"/>
          <w:tab w:val="left" w:pos="1134"/>
        </w:tabs>
        <w:ind w:left="0"/>
        <w:jc w:val="both"/>
        <w:rPr>
          <w:rFonts w:ascii="Times New Roman" w:hAnsi="Times New Roman"/>
          <w:lang w:val="lt-LT"/>
        </w:rPr>
      </w:pPr>
      <w:r w:rsidRPr="002B4C74">
        <w:rPr>
          <w:rFonts w:ascii="Times New Roman" w:hAnsi="Times New Roman"/>
          <w:lang w:val="lt-LT"/>
        </w:rPr>
        <w:t>2</w:t>
      </w:r>
      <w:r w:rsidR="003C40F1">
        <w:rPr>
          <w:rFonts w:ascii="Times New Roman" w:hAnsi="Times New Roman"/>
          <w:lang w:val="lt-LT"/>
        </w:rPr>
        <w:t>6</w:t>
      </w:r>
      <w:r w:rsidR="00CF5D0D" w:rsidRPr="002B4C74">
        <w:rPr>
          <w:rFonts w:ascii="Times New Roman" w:hAnsi="Times New Roman"/>
          <w:lang w:val="lt-LT"/>
        </w:rPr>
        <w:t>.5.</w:t>
      </w:r>
      <w:r w:rsidR="008D7CD7" w:rsidRPr="002B4C74">
        <w:rPr>
          <w:rFonts w:ascii="Times New Roman" w:hAnsi="Times New Roman"/>
          <w:lang w:val="lt-LT"/>
        </w:rPr>
        <w:t xml:space="preserve"> </w:t>
      </w:r>
      <w:r w:rsidR="002F4063" w:rsidRPr="002B4C74">
        <w:rPr>
          <w:rFonts w:ascii="Times New Roman" w:hAnsi="Times New Roman"/>
          <w:lang w:val="lt-LT"/>
        </w:rPr>
        <w:t>dokumentai, patvirtinantys, kad ūkio subjektų, kurių pajėgumais ketinama remtis, tenkina jiems keliamus kvalifikacijos reikalavimus ir, kad nėra tokio ūkio subjekto pašalinimo pagrindų (jeigu tai taikoma);</w:t>
      </w:r>
    </w:p>
    <w:p w14:paraId="3F0BB884" w14:textId="77CE12A7" w:rsidR="002F4063" w:rsidRPr="002B4C74" w:rsidRDefault="003C40F1" w:rsidP="003C40F1">
      <w:pPr>
        <w:pStyle w:val="Sraopastraipa"/>
        <w:tabs>
          <w:tab w:val="left" w:pos="0"/>
          <w:tab w:val="left" w:pos="1134"/>
        </w:tabs>
        <w:ind w:left="0"/>
        <w:jc w:val="both"/>
        <w:rPr>
          <w:rFonts w:ascii="Times New Roman" w:hAnsi="Times New Roman"/>
          <w:bCs/>
          <w:lang w:val="lt-LT"/>
        </w:rPr>
      </w:pPr>
      <w:r>
        <w:rPr>
          <w:rFonts w:ascii="Times New Roman" w:hAnsi="Times New Roman"/>
          <w:lang w:val="lt-LT"/>
        </w:rPr>
        <w:t>26.6.</w:t>
      </w:r>
      <w:r w:rsidR="00CF5D0D" w:rsidRPr="002B4C74">
        <w:rPr>
          <w:rFonts w:ascii="Times New Roman" w:hAnsi="Times New Roman"/>
          <w:lang w:val="lt-LT"/>
        </w:rPr>
        <w:t xml:space="preserve"> </w:t>
      </w:r>
      <w:r w:rsidR="002F4063" w:rsidRPr="002B4C74">
        <w:rPr>
          <w:rFonts w:ascii="Times New Roman" w:hAnsi="Times New Roman"/>
          <w:lang w:val="lt-LT"/>
        </w:rPr>
        <w:t>įgaliojimas (jei pasiūlymą pateikia ne įmonės (įstaigos) vadovas) (pateikiama skaitmeninė dokumento kopija;</w:t>
      </w:r>
    </w:p>
    <w:p w14:paraId="3FB26B1B" w14:textId="1D3E7CCF" w:rsidR="002F4063" w:rsidRPr="003C40F1" w:rsidRDefault="002F4063" w:rsidP="003C40F1">
      <w:pPr>
        <w:pStyle w:val="Sraopastraipa"/>
        <w:numPr>
          <w:ilvl w:val="1"/>
          <w:numId w:val="30"/>
        </w:numPr>
        <w:tabs>
          <w:tab w:val="left" w:pos="426"/>
          <w:tab w:val="left" w:pos="567"/>
        </w:tabs>
        <w:jc w:val="both"/>
        <w:rPr>
          <w:rFonts w:ascii="Times New Roman" w:hAnsi="Times New Roman"/>
          <w:bCs/>
        </w:rPr>
      </w:pPr>
      <w:proofErr w:type="spellStart"/>
      <w:r w:rsidRPr="003C40F1">
        <w:rPr>
          <w:rFonts w:ascii="Times New Roman" w:hAnsi="Times New Roman"/>
          <w:bCs/>
        </w:rPr>
        <w:t>kiti</w:t>
      </w:r>
      <w:proofErr w:type="spellEnd"/>
      <w:r w:rsidRPr="003C40F1">
        <w:rPr>
          <w:rFonts w:ascii="Times New Roman" w:hAnsi="Times New Roman"/>
          <w:bCs/>
        </w:rPr>
        <w:t xml:space="preserve"> </w:t>
      </w:r>
      <w:proofErr w:type="spellStart"/>
      <w:r w:rsidRPr="003C40F1">
        <w:rPr>
          <w:rFonts w:ascii="Times New Roman" w:hAnsi="Times New Roman"/>
          <w:bCs/>
        </w:rPr>
        <w:t>pirkimo</w:t>
      </w:r>
      <w:proofErr w:type="spellEnd"/>
      <w:r w:rsidRPr="003C40F1">
        <w:rPr>
          <w:rFonts w:ascii="Times New Roman" w:hAnsi="Times New Roman"/>
          <w:bCs/>
        </w:rPr>
        <w:t xml:space="preserve"> </w:t>
      </w:r>
      <w:proofErr w:type="spellStart"/>
      <w:r w:rsidRPr="003C40F1">
        <w:rPr>
          <w:rFonts w:ascii="Times New Roman" w:hAnsi="Times New Roman"/>
          <w:bCs/>
        </w:rPr>
        <w:t>dokumentuose</w:t>
      </w:r>
      <w:proofErr w:type="spellEnd"/>
      <w:r w:rsidRPr="003C40F1">
        <w:rPr>
          <w:rFonts w:ascii="Times New Roman" w:hAnsi="Times New Roman"/>
          <w:bCs/>
        </w:rPr>
        <w:t xml:space="preserve"> </w:t>
      </w:r>
      <w:proofErr w:type="spellStart"/>
      <w:r w:rsidRPr="003C40F1">
        <w:rPr>
          <w:rFonts w:ascii="Times New Roman" w:hAnsi="Times New Roman"/>
          <w:bCs/>
        </w:rPr>
        <w:t>ir</w:t>
      </w:r>
      <w:proofErr w:type="spellEnd"/>
      <w:r w:rsidRPr="003C40F1">
        <w:rPr>
          <w:rFonts w:ascii="Times New Roman" w:hAnsi="Times New Roman"/>
          <w:bCs/>
        </w:rPr>
        <w:t>/</w:t>
      </w:r>
      <w:proofErr w:type="spellStart"/>
      <w:r w:rsidRPr="003C40F1">
        <w:rPr>
          <w:rFonts w:ascii="Times New Roman" w:hAnsi="Times New Roman"/>
          <w:bCs/>
        </w:rPr>
        <w:t>ar</w:t>
      </w:r>
      <w:proofErr w:type="spellEnd"/>
      <w:r w:rsidRPr="003C40F1">
        <w:rPr>
          <w:rFonts w:ascii="Times New Roman" w:hAnsi="Times New Roman"/>
          <w:bCs/>
        </w:rPr>
        <w:t xml:space="preserve"> jų prieduose reikalaujami dokumentai.</w:t>
      </w:r>
    </w:p>
    <w:p w14:paraId="3AC3CBC4" w14:textId="728793D2" w:rsidR="002F4063" w:rsidRPr="003C40F1" w:rsidRDefault="002F4063" w:rsidP="003C40F1">
      <w:pPr>
        <w:pStyle w:val="Sraopastraipa"/>
        <w:numPr>
          <w:ilvl w:val="0"/>
          <w:numId w:val="30"/>
        </w:numPr>
        <w:tabs>
          <w:tab w:val="left" w:pos="426"/>
          <w:tab w:val="left" w:pos="567"/>
        </w:tabs>
        <w:jc w:val="both"/>
        <w:rPr>
          <w:rFonts w:ascii="Times New Roman" w:hAnsi="Times New Roman"/>
          <w:bCs/>
        </w:rPr>
      </w:pPr>
      <w:proofErr w:type="spellStart"/>
      <w:r w:rsidRPr="003C40F1">
        <w:rPr>
          <w:rFonts w:ascii="Times New Roman" w:hAnsi="Times New Roman"/>
          <w:bCs/>
        </w:rPr>
        <w:t>Informacija</w:t>
      </w:r>
      <w:proofErr w:type="spellEnd"/>
      <w:r w:rsidRPr="003C40F1">
        <w:rPr>
          <w:rFonts w:ascii="Times New Roman" w:hAnsi="Times New Roman"/>
          <w:bCs/>
        </w:rPr>
        <w:t xml:space="preserve"> </w:t>
      </w:r>
      <w:proofErr w:type="spellStart"/>
      <w:r w:rsidRPr="003C40F1">
        <w:rPr>
          <w:rFonts w:ascii="Times New Roman" w:hAnsi="Times New Roman"/>
          <w:bCs/>
        </w:rPr>
        <w:t>apie</w:t>
      </w:r>
      <w:proofErr w:type="spellEnd"/>
      <w:r w:rsidRPr="003C40F1">
        <w:rPr>
          <w:rFonts w:ascii="Times New Roman" w:hAnsi="Times New Roman"/>
          <w:bCs/>
        </w:rPr>
        <w:t xml:space="preserve"> EBVPD </w:t>
      </w:r>
      <w:proofErr w:type="spellStart"/>
      <w:r w:rsidRPr="003C40F1">
        <w:rPr>
          <w:rFonts w:ascii="Times New Roman" w:hAnsi="Times New Roman"/>
          <w:bCs/>
        </w:rPr>
        <w:t>pildymą</w:t>
      </w:r>
      <w:proofErr w:type="spellEnd"/>
      <w:r w:rsidRPr="003C40F1">
        <w:rPr>
          <w:rFonts w:ascii="Times New Roman" w:hAnsi="Times New Roman"/>
          <w:bCs/>
        </w:rPr>
        <w:t>:</w:t>
      </w:r>
    </w:p>
    <w:p w14:paraId="046CF9B2" w14:textId="037F0ED7" w:rsidR="002F4063" w:rsidRPr="002B4C74" w:rsidRDefault="008D7CD7" w:rsidP="003C40F1">
      <w:pPr>
        <w:pStyle w:val="Sraopastraipa"/>
        <w:numPr>
          <w:ilvl w:val="1"/>
          <w:numId w:val="31"/>
        </w:numPr>
        <w:tabs>
          <w:tab w:val="left" w:pos="0"/>
          <w:tab w:val="left" w:pos="851"/>
        </w:tabs>
        <w:ind w:left="0" w:firstLine="0"/>
        <w:jc w:val="both"/>
        <w:outlineLvl w:val="1"/>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 xml:space="preserve">EBVPD – aktuali </w:t>
      </w:r>
      <w:r w:rsidR="002F4063" w:rsidRPr="002B4C74">
        <w:rPr>
          <w:rFonts w:ascii="Times New Roman" w:hAnsi="Times New Roman"/>
          <w:lang w:val="lt-LT"/>
        </w:rPr>
        <w:t>Tiekėjo</w:t>
      </w:r>
      <w:r w:rsidR="002F4063" w:rsidRPr="002B4C74">
        <w:rPr>
          <w:rFonts w:ascii="Times New Roman" w:eastAsia="Calibri" w:hAnsi="Times New Roman"/>
          <w:lang w:val="lt-LT"/>
        </w:rPr>
        <w:t xml:space="preserve"> deklaracija, kuria </w:t>
      </w:r>
      <w:r w:rsidR="002F4063" w:rsidRPr="002B4C74">
        <w:rPr>
          <w:rFonts w:ascii="Times New Roman" w:hAnsi="Times New Roman"/>
          <w:lang w:val="lt-LT"/>
        </w:rPr>
        <w:t>Tiekėjas</w:t>
      </w:r>
      <w:r w:rsidR="002F4063" w:rsidRPr="002B4C74">
        <w:rPr>
          <w:rFonts w:ascii="Times New Roman" w:eastAsia="Calibri" w:hAnsi="Times New Roman"/>
          <w:lang w:val="lt-LT"/>
        </w:rPr>
        <w:t xml:space="preserve"> ir subjektai, kurių pajėgumais jis remiasi, patvirtina, jog nėra pirkimo dokumentuose nustatytų </w:t>
      </w:r>
      <w:r w:rsidR="002F4063" w:rsidRPr="002B4C74">
        <w:rPr>
          <w:rFonts w:ascii="Times New Roman" w:hAnsi="Times New Roman"/>
          <w:lang w:val="lt-LT"/>
        </w:rPr>
        <w:t>Tiekėjo</w:t>
      </w:r>
      <w:r w:rsidR="002F4063" w:rsidRPr="002B4C74">
        <w:rPr>
          <w:rFonts w:ascii="Times New Roman" w:eastAsia="Calibri" w:hAnsi="Times New Roman"/>
          <w:lang w:val="lt-LT"/>
        </w:rPr>
        <w:t xml:space="preserve"> pašalinimo pagrindų ir </w:t>
      </w:r>
      <w:r w:rsidR="002F4063" w:rsidRPr="002B4C74">
        <w:rPr>
          <w:rFonts w:ascii="Times New Roman" w:hAnsi="Times New Roman"/>
          <w:lang w:val="lt-LT"/>
        </w:rPr>
        <w:t>Tiekėjas</w:t>
      </w:r>
      <w:r w:rsidR="002F4063" w:rsidRPr="002B4C74">
        <w:rPr>
          <w:rFonts w:ascii="Times New Roman" w:eastAsia="Calibri" w:hAnsi="Times New Roman"/>
          <w:lang w:val="lt-LT"/>
        </w:rPr>
        <w:t xml:space="preserve"> atitinka pirkimo dokumentuose nustatytus kvalifikacijos bei kokybės vadybos sistemos ir aplinkos apsaugos vadybos sistemos standartų reikalavimus. Jei pirkimo procedūroje dalyvauja ūkio subjektų grupė, kiekvienas dalyvaujantis ūkio subjektas pateikia atskirą EBVPD. </w:t>
      </w:r>
    </w:p>
    <w:p w14:paraId="63B3CCD2" w14:textId="0EEC8C32" w:rsidR="002F4063" w:rsidRPr="002B4C74" w:rsidRDefault="008D0905" w:rsidP="008D0905">
      <w:pPr>
        <w:pStyle w:val="Sraopastraipa"/>
        <w:tabs>
          <w:tab w:val="left" w:pos="0"/>
        </w:tabs>
        <w:ind w:left="0"/>
        <w:jc w:val="both"/>
        <w:outlineLvl w:val="1"/>
        <w:rPr>
          <w:rFonts w:ascii="Times New Roman" w:hAnsi="Times New Roman"/>
          <w:lang w:val="lt-LT"/>
        </w:rPr>
      </w:pPr>
      <w:r w:rsidRPr="002B4C74">
        <w:rPr>
          <w:rFonts w:ascii="Times New Roman" w:hAnsi="Times New Roman"/>
          <w:lang w:val="lt-LT"/>
        </w:rPr>
        <w:t>2</w:t>
      </w:r>
      <w:r w:rsidR="003C40F1">
        <w:rPr>
          <w:rFonts w:ascii="Times New Roman" w:hAnsi="Times New Roman"/>
          <w:lang w:val="lt-LT"/>
        </w:rPr>
        <w:t>7</w:t>
      </w:r>
      <w:r w:rsidRPr="002B4C74">
        <w:rPr>
          <w:rFonts w:ascii="Times New Roman" w:hAnsi="Times New Roman"/>
          <w:lang w:val="lt-LT"/>
        </w:rPr>
        <w:t>.2.</w:t>
      </w:r>
      <w:r w:rsidR="00CF5D0D" w:rsidRPr="002B4C74">
        <w:rPr>
          <w:rFonts w:ascii="Times New Roman" w:hAnsi="Times New Roman"/>
          <w:lang w:val="lt-LT"/>
        </w:rPr>
        <w:t xml:space="preserve"> </w:t>
      </w:r>
      <w:r w:rsidR="002F4063" w:rsidRPr="002B4C74">
        <w:rPr>
          <w:rFonts w:ascii="Times New Roman" w:hAnsi="Times New Roman"/>
          <w:lang w:val="lt-LT"/>
        </w:rPr>
        <w:t xml:space="preserve">Tiekėjas išsaugo EBVPD formą, prisegtą kartu su kitais pirkimo dokumentais, savo kompiuteryje </w:t>
      </w:r>
      <w:proofErr w:type="spellStart"/>
      <w:r w:rsidR="002F4063" w:rsidRPr="002B4C74">
        <w:rPr>
          <w:rFonts w:ascii="Times New Roman" w:hAnsi="Times New Roman"/>
          <w:lang w:val="lt-LT"/>
        </w:rPr>
        <w:t>xml</w:t>
      </w:r>
      <w:proofErr w:type="spellEnd"/>
      <w:r w:rsidR="002F4063" w:rsidRPr="002B4C74">
        <w:rPr>
          <w:rFonts w:ascii="Times New Roman" w:hAnsi="Times New Roman"/>
          <w:lang w:val="lt-LT"/>
        </w:rPr>
        <w:t xml:space="preserve"> formatu. Tiekėjas, prisijungęs internetinės svetainės adresu: https://ebvpd.eviesiejipirkimai.lt/espd-web/, įkelia (importuoja) EBVPD formą </w:t>
      </w:r>
      <w:proofErr w:type="spellStart"/>
      <w:r w:rsidR="002F4063" w:rsidRPr="002B4C74">
        <w:rPr>
          <w:rFonts w:ascii="Times New Roman" w:hAnsi="Times New Roman"/>
          <w:lang w:val="lt-LT"/>
        </w:rPr>
        <w:t>xml</w:t>
      </w:r>
      <w:proofErr w:type="spellEnd"/>
      <w:r w:rsidR="002F4063" w:rsidRPr="002B4C74">
        <w:rPr>
          <w:rFonts w:ascii="Times New Roman" w:hAnsi="Times New Roman"/>
          <w:lang w:val="lt-LT"/>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ūkio subjektų grupei ir rengiantis bendrą pasiūlymą.</w:t>
      </w:r>
    </w:p>
    <w:p w14:paraId="03C5861C" w14:textId="3323E9A4" w:rsidR="002F4063" w:rsidRPr="003C40F1" w:rsidRDefault="002F4063" w:rsidP="003C40F1">
      <w:pPr>
        <w:pStyle w:val="Sraopastraipa"/>
        <w:numPr>
          <w:ilvl w:val="0"/>
          <w:numId w:val="31"/>
        </w:numPr>
        <w:tabs>
          <w:tab w:val="left" w:pos="0"/>
          <w:tab w:val="left" w:pos="567"/>
        </w:tabs>
        <w:jc w:val="both"/>
        <w:rPr>
          <w:rFonts w:ascii="Times New Roman" w:eastAsia="Calibri" w:hAnsi="Times New Roman"/>
        </w:rPr>
      </w:pPr>
      <w:proofErr w:type="spellStart"/>
      <w:r w:rsidRPr="003C40F1">
        <w:rPr>
          <w:rFonts w:ascii="Times New Roman" w:eastAsia="Calibri" w:hAnsi="Times New Roman"/>
        </w:rPr>
        <w:t>Atskirą</w:t>
      </w:r>
      <w:proofErr w:type="spellEnd"/>
      <w:r w:rsidRPr="003C40F1">
        <w:rPr>
          <w:rFonts w:ascii="Times New Roman" w:eastAsia="Calibri" w:hAnsi="Times New Roman"/>
        </w:rPr>
        <w:t xml:space="preserve"> EBVPD </w:t>
      </w:r>
      <w:proofErr w:type="spellStart"/>
      <w:r w:rsidRPr="003C40F1">
        <w:rPr>
          <w:rFonts w:ascii="Times New Roman" w:eastAsia="Calibri" w:hAnsi="Times New Roman"/>
        </w:rPr>
        <w:t>pildo</w:t>
      </w:r>
      <w:proofErr w:type="spellEnd"/>
      <w:r w:rsidRPr="003C40F1">
        <w:rPr>
          <w:rFonts w:ascii="Times New Roman" w:eastAsia="Calibri" w:hAnsi="Times New Roman"/>
        </w:rPr>
        <w:t>:</w:t>
      </w:r>
    </w:p>
    <w:p w14:paraId="4BB69047" w14:textId="77777777" w:rsidR="002F4063" w:rsidRPr="002B4C74" w:rsidRDefault="008D7CD7" w:rsidP="003C40F1">
      <w:pPr>
        <w:pStyle w:val="Sraopastraipa"/>
        <w:numPr>
          <w:ilvl w:val="1"/>
          <w:numId w:val="31"/>
        </w:numPr>
        <w:tabs>
          <w:tab w:val="left" w:pos="0"/>
          <w:tab w:val="left" w:pos="567"/>
        </w:tabs>
        <w:jc w:val="both"/>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tiekėjas;</w:t>
      </w:r>
    </w:p>
    <w:p w14:paraId="35C9BECC" w14:textId="77777777" w:rsidR="002F4063" w:rsidRPr="002B4C74" w:rsidRDefault="008D7CD7" w:rsidP="003C40F1">
      <w:pPr>
        <w:pStyle w:val="Sraopastraipa"/>
        <w:numPr>
          <w:ilvl w:val="1"/>
          <w:numId w:val="31"/>
        </w:numPr>
        <w:tabs>
          <w:tab w:val="left" w:pos="0"/>
          <w:tab w:val="left" w:pos="567"/>
        </w:tabs>
        <w:jc w:val="both"/>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kiekvienas tiekėjų grupės narys (jeigu pasiūlymą teikia tiekėjų grupė);</w:t>
      </w:r>
    </w:p>
    <w:p w14:paraId="17A96B22" w14:textId="3D6B8657" w:rsidR="002F4063" w:rsidRPr="002B4C74" w:rsidRDefault="008D7CD7" w:rsidP="003C40F1">
      <w:pPr>
        <w:pStyle w:val="Sraopastraipa"/>
        <w:numPr>
          <w:ilvl w:val="1"/>
          <w:numId w:val="31"/>
        </w:numPr>
        <w:tabs>
          <w:tab w:val="left" w:pos="0"/>
          <w:tab w:val="left" w:pos="567"/>
        </w:tabs>
        <w:jc w:val="both"/>
        <w:rPr>
          <w:rFonts w:ascii="Times New Roman" w:eastAsia="Calibri" w:hAnsi="Times New Roman"/>
          <w:lang w:val="lt-LT"/>
        </w:rPr>
      </w:pPr>
      <w:r w:rsidRPr="002B4C74">
        <w:rPr>
          <w:rFonts w:ascii="Times New Roman" w:eastAsia="Calibri" w:hAnsi="Times New Roman"/>
          <w:lang w:val="lt-LT"/>
        </w:rPr>
        <w:t xml:space="preserve"> </w:t>
      </w:r>
      <w:r w:rsidR="002F4063" w:rsidRPr="002B4C74">
        <w:rPr>
          <w:rFonts w:ascii="Times New Roman" w:eastAsia="Calibri" w:hAnsi="Times New Roman"/>
          <w:lang w:val="lt-LT"/>
        </w:rPr>
        <w:t>kiekvienas ūkio subjektas, jeigu tiekėjas remiasi jo pajėgumais pagal VPĮ 49 straipsnį</w:t>
      </w:r>
      <w:r w:rsidR="00DF535A">
        <w:rPr>
          <w:rFonts w:ascii="Times New Roman" w:eastAsia="Calibri" w:hAnsi="Times New Roman"/>
          <w:lang w:val="lt-LT"/>
        </w:rPr>
        <w:t>.</w:t>
      </w:r>
    </w:p>
    <w:p w14:paraId="68B0C003" w14:textId="73747FF2" w:rsidR="00FE207E" w:rsidRPr="00FE207E" w:rsidRDefault="00FE207E" w:rsidP="00FE207E">
      <w:pPr>
        <w:pStyle w:val="Sraopastraipa"/>
        <w:numPr>
          <w:ilvl w:val="0"/>
          <w:numId w:val="31"/>
        </w:numPr>
        <w:ind w:left="0" w:firstLine="0"/>
        <w:jc w:val="both"/>
        <w:rPr>
          <w:rFonts w:ascii="Times New Roman" w:hAnsi="Times New Roman"/>
          <w:lang w:val="lt-LT"/>
        </w:rPr>
      </w:pPr>
      <w:r w:rsidRPr="00FE207E">
        <w:rPr>
          <w:rFonts w:ascii="Times New Roman" w:hAnsi="Times New Roman"/>
          <w:lang w:val="lt-LT"/>
        </w:rPr>
        <w:t xml:space="preserve">Subtiekėjai, kurių pajėgumais, t. y. siekdamas atitikti kvalifikacijos reikalavimus, tiekėjas nesiremia, </w:t>
      </w:r>
      <w:proofErr w:type="spellStart"/>
      <w:r w:rsidRPr="00FE207E">
        <w:rPr>
          <w:rFonts w:ascii="Times New Roman" w:hAnsi="Times New Roman"/>
          <w:lang w:val="lt-LT"/>
        </w:rPr>
        <w:t>kvazisubtiekėjai</w:t>
      </w:r>
      <w:proofErr w:type="spellEnd"/>
      <w:r w:rsidRPr="00FE207E">
        <w:rPr>
          <w:rFonts w:ascii="Times New Roman" w:hAnsi="Times New Roman"/>
          <w:lang w:val="lt-LT"/>
        </w:rPr>
        <w:t xml:space="preserve"> neprivalo teikti EBVPD, perkančioji organizacija netikrina šių asmenų pašalinimo pagrindų.</w:t>
      </w:r>
    </w:p>
    <w:p w14:paraId="1344C79F" w14:textId="3A54F7BC" w:rsidR="002F4063" w:rsidRPr="002B4C74" w:rsidRDefault="002F4063" w:rsidP="003C40F1">
      <w:pPr>
        <w:pStyle w:val="Sraopastraipa"/>
        <w:numPr>
          <w:ilvl w:val="0"/>
          <w:numId w:val="31"/>
        </w:numPr>
        <w:tabs>
          <w:tab w:val="left" w:pos="0"/>
        </w:tabs>
        <w:ind w:left="0" w:firstLine="0"/>
        <w:jc w:val="both"/>
        <w:rPr>
          <w:rFonts w:ascii="Times New Roman" w:hAnsi="Times New Roman"/>
          <w:lang w:val="lt-LT"/>
        </w:rPr>
      </w:pPr>
      <w:r w:rsidRPr="002B4C74">
        <w:rPr>
          <w:rFonts w:ascii="Times New Roman" w:hAnsi="Times New Roman"/>
          <w:lang w:val="lt-LT"/>
        </w:rPr>
        <w:t>Pateikdamas EBVPD, Tiekėjas pareiškia, kad supranta melagingos informacijos pateikimo pasekmes, t. y. Perkančioji organizacija ne vėliau kaip per 10 dienų CVP IS Viešųjų pirkimų tarnybos nustatyta tvarka paskelbs informaciją apie Tiekėją, kuris pirkimo procedūrų metu nuslėpė informaciją ar pateikė melagingą informaciją apie atitiktį Tiekėjo pašalinimui ir kvalifikacijai nustatytiems reikalavimams, arba apie Tiekėją, kuris dėl pateiktos melagingos informacijos nepateikė patvirtinančių dokumentų, reikalaujamų EBVPD, kai: 1) jis buvo pašalintas iš pirkimo procedūros; 2) priimtas teismo sprendimas. Perkančioji organizacija, CVP IS paskelbusi nurodytą informaciją, ne vėliau kaip per 3 darbo dienas apie tai informuos Tiekėją. Ankstesnių pirkimų procedūrų metu nuslėptos melagingos informacijos faktas bus laikomas Tiekėjo pašalinimo pagrindu pagal VPĮ 46 straipsnio 4 dalies 4 punktą.</w:t>
      </w:r>
    </w:p>
    <w:p w14:paraId="7C36E74F" w14:textId="77777777" w:rsidR="00B27DDA" w:rsidRPr="002B4C74" w:rsidRDefault="00B42FAF" w:rsidP="003C40F1">
      <w:pPr>
        <w:pStyle w:val="Sraopastraipa"/>
        <w:numPr>
          <w:ilvl w:val="0"/>
          <w:numId w:val="31"/>
        </w:numPr>
        <w:ind w:left="0" w:firstLine="0"/>
        <w:jc w:val="both"/>
        <w:rPr>
          <w:rFonts w:ascii="Times New Roman" w:hAnsi="Times New Roman"/>
          <w:i/>
          <w:lang w:val="lt-LT"/>
        </w:rPr>
      </w:pPr>
      <w:r w:rsidRPr="002B4C74">
        <w:rPr>
          <w:rFonts w:ascii="Times New Roman" w:hAnsi="Times New Roman"/>
          <w:lang w:val="lt-LT"/>
        </w:rPr>
        <w:t>Perkančioji organizacija visų pirma reikalauja tokios rūšies pažymų ir tokių dokumentinių įrodymų formų, apie kuriuos pateikta informacija Europos Komisijos informacinėje dokumentų saugykloje „e-</w:t>
      </w:r>
      <w:proofErr w:type="spellStart"/>
      <w:r w:rsidRPr="002B4C74">
        <w:rPr>
          <w:rFonts w:ascii="Times New Roman" w:hAnsi="Times New Roman"/>
          <w:lang w:val="lt-LT"/>
        </w:rPr>
        <w:t>Certis</w:t>
      </w:r>
      <w:proofErr w:type="spellEnd"/>
      <w:r w:rsidRPr="002B4C74">
        <w:rPr>
          <w:rFonts w:ascii="Times New Roman" w:hAnsi="Times New Roman"/>
          <w:lang w:val="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B4C74">
        <w:rPr>
          <w:rFonts w:ascii="Times New Roman" w:hAnsi="Times New Roman"/>
          <w:lang w:val="lt-LT"/>
        </w:rPr>
        <w:t>Certis</w:t>
      </w:r>
      <w:proofErr w:type="spellEnd"/>
      <w:r w:rsidRPr="002B4C74">
        <w:rPr>
          <w:rFonts w:ascii="Times New Roman" w:hAnsi="Times New Roman"/>
          <w:lang w:val="lt-LT"/>
        </w:rPr>
        <w:t xml:space="preserve">“, adresu </w:t>
      </w:r>
      <w:hyperlink r:id="rId11">
        <w:r w:rsidR="00B27DDA" w:rsidRPr="002B4C74">
          <w:rPr>
            <w:rFonts w:ascii="Times New Roman" w:eastAsia="Calibri" w:hAnsi="Times New Roman" w:cs="Mangal"/>
            <w:color w:val="0000FF"/>
            <w:kern w:val="3"/>
            <w:szCs w:val="24"/>
            <w:u w:val="single"/>
            <w:lang w:val="lt-LT" w:eastAsia="lt-LT"/>
          </w:rPr>
          <w:t>https://ec.europa.eu/tools/ecertis/</w:t>
        </w:r>
      </w:hyperlink>
      <w:r w:rsidR="00B27DDA" w:rsidRPr="002B4C74">
        <w:rPr>
          <w:rFonts w:ascii="Times New Roman" w:eastAsia="SimSun" w:hAnsi="Times New Roman" w:cs="Mangal"/>
          <w:kern w:val="3"/>
          <w:szCs w:val="24"/>
          <w:lang w:val="lt-LT" w:eastAsia="lt-LT"/>
        </w:rPr>
        <w:t xml:space="preserve">. </w:t>
      </w:r>
    </w:p>
    <w:p w14:paraId="50AACAE5" w14:textId="3F92C25B" w:rsidR="002F4063" w:rsidRPr="002B4C74" w:rsidRDefault="002F4063" w:rsidP="003C40F1">
      <w:pPr>
        <w:pStyle w:val="Sraopastraipa"/>
        <w:numPr>
          <w:ilvl w:val="0"/>
          <w:numId w:val="31"/>
        </w:numPr>
        <w:ind w:left="0" w:firstLine="0"/>
        <w:jc w:val="both"/>
        <w:rPr>
          <w:rFonts w:ascii="Times New Roman" w:hAnsi="Times New Roman"/>
          <w:i/>
          <w:lang w:val="lt-LT"/>
        </w:rPr>
      </w:pPr>
      <w:r w:rsidRPr="002B4C74">
        <w:rPr>
          <w:rFonts w:ascii="Times New Roman" w:hAnsi="Times New Roman"/>
          <w:lang w:val="lt-LT"/>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2B4C74">
        <w:rPr>
          <w:rFonts w:ascii="Times New Roman" w:hAnsi="Times New Roman"/>
          <w:i/>
          <w:lang w:val="lt-LT"/>
        </w:rPr>
        <w:t xml:space="preserve"> </w:t>
      </w:r>
    </w:p>
    <w:p w14:paraId="43368C82" w14:textId="77777777" w:rsidR="002F4063" w:rsidRPr="002B4C74" w:rsidRDefault="002F4063" w:rsidP="003C40F1">
      <w:pPr>
        <w:pStyle w:val="Sraopastraipa"/>
        <w:numPr>
          <w:ilvl w:val="0"/>
          <w:numId w:val="31"/>
        </w:numPr>
        <w:tabs>
          <w:tab w:val="left" w:pos="0"/>
          <w:tab w:val="left" w:pos="748"/>
        </w:tabs>
        <w:ind w:left="0" w:firstLine="0"/>
        <w:jc w:val="both"/>
        <w:rPr>
          <w:rFonts w:ascii="Times New Roman" w:hAnsi="Times New Roman"/>
          <w:i/>
          <w:lang w:val="lt-LT"/>
        </w:rPr>
      </w:pPr>
      <w:r w:rsidRPr="002B4C74">
        <w:rPr>
          <w:rFonts w:ascii="Times New Roman" w:hAnsi="Times New Roman"/>
          <w:lang w:val="lt-LT"/>
        </w:rPr>
        <w:t xml:space="preserve">Tiekėjas pasiūlyme privalo nurodyti, kokius subtiekėjus, </w:t>
      </w:r>
      <w:proofErr w:type="spellStart"/>
      <w:r w:rsidRPr="002B4C74">
        <w:rPr>
          <w:rFonts w:ascii="Times New Roman" w:hAnsi="Times New Roman"/>
          <w:lang w:val="lt-LT"/>
        </w:rPr>
        <w:t>kvazisubtiekėjus</w:t>
      </w:r>
      <w:proofErr w:type="spellEnd"/>
      <w:r w:rsidRPr="002B4C74">
        <w:rPr>
          <w:rFonts w:ascii="Times New Roman" w:hAnsi="Times New Roman"/>
          <w:lang w:val="lt-LT"/>
        </w:rPr>
        <w:t xml:space="preserve"> (t. y. asmenis, kuriuos planuojama įdarbinti pirkimo laimėjimo atveju ir kurių pajėgumais remiamasi dėl atitikties kvalifikacijos reikalavimams) ir kokiai pirkimo sutarties daliai jis ketina pasitelkti</w:t>
      </w:r>
      <w:r w:rsidRPr="002B4C74">
        <w:rPr>
          <w:rFonts w:ascii="Times New Roman" w:hAnsi="Times New Roman"/>
          <w:i/>
          <w:lang w:val="lt-LT"/>
        </w:rPr>
        <w:t>.</w:t>
      </w:r>
    </w:p>
    <w:p w14:paraId="1EB91E7C" w14:textId="77777777" w:rsidR="002F4063" w:rsidRPr="002B4C74" w:rsidRDefault="002F4063" w:rsidP="003C40F1">
      <w:pPr>
        <w:widowControl/>
        <w:numPr>
          <w:ilvl w:val="0"/>
          <w:numId w:val="31"/>
        </w:numPr>
        <w:tabs>
          <w:tab w:val="left" w:pos="426"/>
          <w:tab w:val="left" w:pos="993"/>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Tiekėjas, pateikdamas pasiūlymą, turi siūlyti visą nurodytą darbų kiekį.</w:t>
      </w:r>
    </w:p>
    <w:p w14:paraId="3ED34AEC"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Tiekėjams nėra leidžiama pateikti alternatyvių pasiūlymų. Tiekėjui pateikus alternatyvų pasiūlymą, jo pasiūlymas ir alternatyvus pasiūlymas (alternatyvūs pasiūlymai) bus atmesti.</w:t>
      </w:r>
    </w:p>
    <w:p w14:paraId="4AEE0B56" w14:textId="6EF301F9" w:rsidR="002F4063" w:rsidRPr="002B4C74" w:rsidRDefault="002F4063" w:rsidP="003C40F1">
      <w:pPr>
        <w:widowControl/>
        <w:numPr>
          <w:ilvl w:val="0"/>
          <w:numId w:val="31"/>
        </w:numPr>
        <w:tabs>
          <w:tab w:val="left" w:pos="426"/>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Tiekėjai pasiūlyme turi nurodyti, kokia pasiūlyme pateikta informacija yra konfidenciali (tokią informaciją sudaro, visų pirma, komercinė (gamybinė) paslaptis ir konfidencialieji pasiūlymų aspektai). Perkančioji organizacija, viešojo pirkimo komisija (toliau – Komisija), jos nariai ar ekspertai ir kiti asmenys negali atskleisti Tiekėjo pateiktos informacijos, kurią Tiekėjas nurodė kaip konfidencialią. Informacija, kurią viešai skelbti įpareigoja įstatymas ir/arba kiti teisės aktai, negali būti Tiekėjo nurodoma kaip konfidenciali. Jeigu Perkančiajai organizacijai</w:t>
      </w:r>
      <w:r w:rsidRPr="002B4C74">
        <w:rPr>
          <w:rFonts w:ascii="Times New Roman" w:eastAsia="Calibri" w:hAnsi="Times New Roman" w:cs="Times New Roman"/>
          <w:sz w:val="24"/>
        </w:rPr>
        <w:t xml:space="preserve"> kils abejonių dėl </w:t>
      </w:r>
      <w:r w:rsidRPr="002B4C74">
        <w:rPr>
          <w:rFonts w:ascii="Times New Roman" w:hAnsi="Times New Roman" w:cs="Times New Roman"/>
          <w:sz w:val="24"/>
        </w:rPr>
        <w:t>Tiekėjo</w:t>
      </w:r>
      <w:r w:rsidRPr="002B4C74">
        <w:rPr>
          <w:rFonts w:ascii="Times New Roman" w:eastAsia="Calibri" w:hAnsi="Times New Roman" w:cs="Times New Roman"/>
          <w:sz w:val="24"/>
        </w:rPr>
        <w:t xml:space="preserve"> pasiūlyme nurodytos informacijos konfidencialumo, ji prašo </w:t>
      </w:r>
      <w:r w:rsidRPr="002B4C74">
        <w:rPr>
          <w:rFonts w:ascii="Times New Roman" w:hAnsi="Times New Roman" w:cs="Times New Roman"/>
          <w:sz w:val="24"/>
        </w:rPr>
        <w:t>Tiekėjo</w:t>
      </w:r>
      <w:r w:rsidRPr="002B4C74">
        <w:rPr>
          <w:rFonts w:ascii="Times New Roman" w:eastAsia="Calibri" w:hAnsi="Times New Roman" w:cs="Times New Roman"/>
          <w:sz w:val="24"/>
        </w:rPr>
        <w:t xml:space="preserve"> įrodyti, kodėl nurodyta informacija yra konfidenciali. Jeigu </w:t>
      </w:r>
      <w:r w:rsidRPr="002B4C74">
        <w:rPr>
          <w:rFonts w:ascii="Times New Roman" w:hAnsi="Times New Roman" w:cs="Times New Roman"/>
          <w:sz w:val="24"/>
        </w:rPr>
        <w:t>Tiekėjas</w:t>
      </w:r>
      <w:r w:rsidRPr="002B4C74">
        <w:rPr>
          <w:rFonts w:ascii="Times New Roman" w:eastAsia="Calibri" w:hAnsi="Times New Roman" w:cs="Times New Roman"/>
          <w:sz w:val="24"/>
        </w:rPr>
        <w:t xml:space="preserve"> per </w:t>
      </w:r>
      <w:r w:rsidR="00B829E8" w:rsidRPr="002B4C74">
        <w:rPr>
          <w:rFonts w:ascii="Times New Roman" w:eastAsia="Calibri" w:hAnsi="Times New Roman" w:cs="Times New Roman"/>
          <w:sz w:val="24"/>
        </w:rPr>
        <w:t>3</w:t>
      </w:r>
      <w:r w:rsidRPr="002B4C74">
        <w:rPr>
          <w:rFonts w:ascii="Times New Roman" w:eastAsia="Calibri" w:hAnsi="Times New Roman" w:cs="Times New Roman"/>
          <w:sz w:val="24"/>
        </w:rPr>
        <w:t xml:space="preserve"> darbo dienas, nepateiks tokių įrodymų arba pateiks netinkamus įrodymus, bus laikoma, kad tokia informacija yra nekonfidenciali. </w:t>
      </w:r>
      <w:r w:rsidRPr="002B4C74">
        <w:rPr>
          <w:rFonts w:ascii="Times New Roman" w:hAnsi="Times New Roman" w:cs="Times New Roman"/>
          <w:sz w:val="24"/>
        </w:rPr>
        <w:t xml:space="preserve">Tiekėjų prašymu Perkančioji organizacija turi juos supažindinti su laimėtojo pasiūlymu, išskyrus tą informaciją, kurią dalyvis nurodė kaip konfidencialią. </w:t>
      </w:r>
    </w:p>
    <w:p w14:paraId="2935C6A6" w14:textId="0089338D"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Pasiūlymuose nurodoma darbų kain</w:t>
      </w:r>
      <w:r w:rsidR="00AC07E3" w:rsidRPr="002B4C74">
        <w:rPr>
          <w:rFonts w:ascii="Times New Roman" w:hAnsi="Times New Roman" w:cs="Times New Roman"/>
          <w:sz w:val="24"/>
        </w:rPr>
        <w:t>a</w:t>
      </w:r>
      <w:r w:rsidRPr="002B4C74">
        <w:rPr>
          <w:rFonts w:ascii="Times New Roman" w:hAnsi="Times New Roman" w:cs="Times New Roman"/>
          <w:sz w:val="24"/>
        </w:rPr>
        <w:t xml:space="preserve"> pateikiama eurais, turi būti išreikšta ir apskaičiuota taip, kaip nurodyta šių pirkimo dokumentų 1 priede. Apskaičiuojant kain</w:t>
      </w:r>
      <w:r w:rsidR="00B829E8" w:rsidRPr="002B4C74">
        <w:rPr>
          <w:rFonts w:ascii="Times New Roman" w:hAnsi="Times New Roman" w:cs="Times New Roman"/>
          <w:sz w:val="24"/>
        </w:rPr>
        <w:t>ą</w:t>
      </w:r>
      <w:r w:rsidRPr="002B4C74">
        <w:rPr>
          <w:rFonts w:ascii="Times New Roman" w:hAnsi="Times New Roman" w:cs="Times New Roman"/>
          <w:sz w:val="24"/>
        </w:rPr>
        <w:t>, turi būti atsižvelgta į visas kain</w:t>
      </w:r>
      <w:r w:rsidR="00B829E8" w:rsidRPr="002B4C74">
        <w:rPr>
          <w:rFonts w:ascii="Times New Roman" w:hAnsi="Times New Roman" w:cs="Times New Roman"/>
          <w:sz w:val="24"/>
        </w:rPr>
        <w:t>os</w:t>
      </w:r>
      <w:r w:rsidRPr="002B4C74">
        <w:rPr>
          <w:rFonts w:ascii="Times New Roman" w:hAnsi="Times New Roman" w:cs="Times New Roman"/>
          <w:sz w:val="24"/>
        </w:rPr>
        <w:t xml:space="preserve"> sudėtines dalis, į techninės specifikacijos reikalavimus ir pan. Į kainą turi būti įskaityti visi mokesčiai ir visos Tiekėjo išlaidos, įskaitant ir išlaidas, patiriamas už sąskaitų pateikimą per e-sąskaita sistemą. Kainos pasiūlyme nurodomos suapvalintos, paliekant du skaitmenis po kablelio.</w:t>
      </w:r>
    </w:p>
    <w:p w14:paraId="0F129112"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Pasiūlymas turi galioti ne trumpiau kaip 90 dienų nuo pasiūlymo pateikimo termino pabaigos. Jeigu pasiūlyme nenurodytas jo galiojimo laikas, laikoma, kad pasiūlymas galioja tiek, kiek numatyta pirkimo dokumentuose.</w:t>
      </w:r>
    </w:p>
    <w:p w14:paraId="56540CF2"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Dėl pasiūlymų galiojimo termino pratęsimo, Tiekėjų teisės pakeisti ar atšaukti savo pasiūlymą Perkančioji organizacija tiesiogiai vadovaujasi Įstatymo 41 straipsnio nuostatomis.</w:t>
      </w:r>
    </w:p>
    <w:p w14:paraId="71817C99" w14:textId="77777777" w:rsidR="002F4063" w:rsidRPr="002B4C74"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Perkančioji organizacija neatsako už CVP IS sutrikimus ar kitus nenumatytus atvejus, dėl kurių pasiūlymai nebuvo gauti ar gauti pavėluotai.</w:t>
      </w:r>
    </w:p>
    <w:p w14:paraId="0F95EDE0" w14:textId="024517F5" w:rsidR="002F4063" w:rsidRDefault="002F4063"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Perkančioji organizacija neatlygina Tiekėjams išlaidų, patirtų rengiant ir pateikiant pasiūlymus. </w:t>
      </w:r>
    </w:p>
    <w:p w14:paraId="2FB4CDA6" w14:textId="77777777" w:rsidR="00104609" w:rsidRPr="002B4C74" w:rsidRDefault="00104609" w:rsidP="00104609">
      <w:pPr>
        <w:widowControl/>
        <w:tabs>
          <w:tab w:val="left" w:pos="426"/>
        </w:tabs>
        <w:autoSpaceDE/>
        <w:autoSpaceDN/>
        <w:adjustRightInd/>
        <w:ind w:firstLine="0"/>
        <w:jc w:val="both"/>
        <w:rPr>
          <w:rFonts w:ascii="Times New Roman" w:hAnsi="Times New Roman" w:cs="Times New Roman"/>
          <w:sz w:val="24"/>
        </w:rPr>
      </w:pPr>
    </w:p>
    <w:p w14:paraId="183A4C14"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 xml:space="preserve">IV. </w:t>
      </w:r>
      <w:r w:rsidR="00716969" w:rsidRPr="002B4C74">
        <w:rPr>
          <w:rFonts w:ascii="Times New Roman" w:hAnsi="Times New Roman" w:cs="Times New Roman"/>
          <w:b/>
          <w:sz w:val="24"/>
        </w:rPr>
        <w:t>TIEKĖJ</w:t>
      </w:r>
      <w:r w:rsidRPr="002B4C74">
        <w:rPr>
          <w:rFonts w:ascii="Times New Roman" w:hAnsi="Times New Roman" w:cs="Times New Roman"/>
          <w:b/>
          <w:sz w:val="24"/>
        </w:rPr>
        <w:t>Ų GRUPĖS DALYVAVIMAS PIRKIMO PROCEDŪROSE</w:t>
      </w:r>
    </w:p>
    <w:p w14:paraId="0F85544A" w14:textId="77777777" w:rsidR="00B33BBC" w:rsidRPr="002B4C74" w:rsidRDefault="00B33BBC" w:rsidP="00B33BBC">
      <w:pPr>
        <w:widowControl/>
        <w:autoSpaceDE/>
        <w:autoSpaceDN/>
        <w:adjustRightInd/>
        <w:jc w:val="both"/>
        <w:rPr>
          <w:rFonts w:ascii="Times New Roman" w:hAnsi="Times New Roman" w:cs="Times New Roman"/>
          <w:sz w:val="24"/>
        </w:rPr>
      </w:pPr>
    </w:p>
    <w:p w14:paraId="08FF5721" w14:textId="5182332F" w:rsidR="00B33BBC" w:rsidRPr="00104609" w:rsidRDefault="00104609" w:rsidP="00104609">
      <w:pPr>
        <w:pStyle w:val="Sraopastraipa"/>
        <w:numPr>
          <w:ilvl w:val="0"/>
          <w:numId w:val="31"/>
        </w:numPr>
        <w:ind w:left="0" w:firstLine="0"/>
        <w:jc w:val="both"/>
        <w:rPr>
          <w:rFonts w:ascii="Times New Roman" w:hAnsi="Times New Roman"/>
          <w:szCs w:val="24"/>
          <w:lang w:val="lt-LT" w:eastAsia="lt-LT"/>
        </w:rPr>
      </w:pPr>
      <w:r w:rsidRPr="00104609">
        <w:rPr>
          <w:rFonts w:ascii="Times New Roman" w:hAnsi="Times New Roman"/>
          <w:szCs w:val="24"/>
          <w:lang w:val="lt-LT" w:eastAsia="lt-LT"/>
        </w:rPr>
        <w:t>Jei pirkimo procedūrose dalyvauja tiekėjų grupė, ji pateikia iki pasiūlymo pateikimo termino pabaigos sudarytą jungtinės veiklos sutarties skaitmeninę kopiją ir visus tiekėjų grupės narius nurodo pasiūlyme (konkurso sąlygų 1 priedas). Jungtinės veiklos sutartyje turi būti nurodyta kiekvienos šios sutarties šalies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6BE41F6" w14:textId="77777777" w:rsidR="00B33BBC" w:rsidRPr="002B4C74" w:rsidRDefault="002218A8" w:rsidP="003C40F1">
      <w:pPr>
        <w:widowControl/>
        <w:numPr>
          <w:ilvl w:val="0"/>
          <w:numId w:val="31"/>
        </w:numPr>
        <w:tabs>
          <w:tab w:val="left" w:pos="426"/>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nereikalauja, kad </w:t>
      </w:r>
      <w:r w:rsidR="00716969" w:rsidRPr="002B4C74">
        <w:rPr>
          <w:rFonts w:ascii="Times New Roman" w:hAnsi="Times New Roman" w:cs="Times New Roman"/>
          <w:sz w:val="24"/>
        </w:rPr>
        <w:t>tiekėj</w:t>
      </w:r>
      <w:r w:rsidR="00D01E06" w:rsidRPr="002B4C74">
        <w:rPr>
          <w:rFonts w:ascii="Times New Roman" w:hAnsi="Times New Roman" w:cs="Times New Roman"/>
          <w:sz w:val="24"/>
        </w:rPr>
        <w:t>ų</w:t>
      </w:r>
      <w:r w:rsidR="00B33BBC" w:rsidRPr="002B4C74">
        <w:rPr>
          <w:rFonts w:ascii="Times New Roman" w:hAnsi="Times New Roman" w:cs="Times New Roman"/>
          <w:sz w:val="24"/>
        </w:rPr>
        <w:t xml:space="preserve"> grupės pateiktą pasiūlymą pripažinus geriausiu ir </w:t>
      </w:r>
      <w:r w:rsidRPr="002B4C74">
        <w:rPr>
          <w:rFonts w:ascii="Times New Roman" w:hAnsi="Times New Roman"/>
          <w:sz w:val="24"/>
        </w:rPr>
        <w:t>Perkančiajai organizacijai</w:t>
      </w:r>
      <w:r w:rsidR="00B33BBC" w:rsidRPr="002B4C74">
        <w:rPr>
          <w:rFonts w:ascii="Times New Roman" w:hAnsi="Times New Roman" w:cs="Times New Roman"/>
          <w:sz w:val="24"/>
        </w:rPr>
        <w:t xml:space="preserve"> pasiūlius sudaryti pirkimo sutartį, ši </w:t>
      </w:r>
      <w:r w:rsidR="00716969" w:rsidRPr="002B4C74">
        <w:rPr>
          <w:rFonts w:ascii="Times New Roman" w:hAnsi="Times New Roman" w:cs="Times New Roman"/>
          <w:sz w:val="24"/>
        </w:rPr>
        <w:t>tiekėj</w:t>
      </w:r>
      <w:r w:rsidR="00D01E06" w:rsidRPr="002B4C74">
        <w:rPr>
          <w:rFonts w:ascii="Times New Roman" w:hAnsi="Times New Roman" w:cs="Times New Roman"/>
          <w:sz w:val="24"/>
        </w:rPr>
        <w:t>ų</w:t>
      </w:r>
      <w:r w:rsidR="00B33BBC" w:rsidRPr="002B4C74">
        <w:rPr>
          <w:rFonts w:ascii="Times New Roman" w:hAnsi="Times New Roman" w:cs="Times New Roman"/>
          <w:sz w:val="24"/>
        </w:rPr>
        <w:t xml:space="preserve"> grupė įgautų tam tikrą teisinę formą.</w:t>
      </w:r>
    </w:p>
    <w:p w14:paraId="60164B1E" w14:textId="77777777" w:rsidR="000D2712" w:rsidRPr="002B4C74" w:rsidRDefault="000D2712" w:rsidP="00B33BBC">
      <w:pPr>
        <w:widowControl/>
        <w:tabs>
          <w:tab w:val="left" w:pos="993"/>
        </w:tabs>
        <w:autoSpaceDE/>
        <w:autoSpaceDN/>
        <w:adjustRightInd/>
        <w:ind w:firstLine="567"/>
        <w:jc w:val="both"/>
        <w:rPr>
          <w:rFonts w:ascii="Times New Roman" w:hAnsi="Times New Roman" w:cs="Times New Roman"/>
          <w:sz w:val="24"/>
        </w:rPr>
      </w:pPr>
    </w:p>
    <w:p w14:paraId="524CB9FB"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V. PASIŪLYMŲ GALIOJIMO UŽTIKRINIMAS</w:t>
      </w:r>
    </w:p>
    <w:p w14:paraId="6487A43A" w14:textId="77777777" w:rsidR="00B33BBC" w:rsidRPr="002B4C74" w:rsidRDefault="00B33BBC" w:rsidP="00B33BBC">
      <w:pPr>
        <w:widowControl/>
        <w:autoSpaceDE/>
        <w:autoSpaceDN/>
        <w:adjustRightInd/>
        <w:ind w:firstLine="0"/>
        <w:jc w:val="center"/>
        <w:rPr>
          <w:rFonts w:ascii="Times New Roman" w:hAnsi="Times New Roman" w:cs="Times New Roman"/>
          <w:sz w:val="24"/>
        </w:rPr>
      </w:pPr>
    </w:p>
    <w:p w14:paraId="42B4414D" w14:textId="77777777" w:rsidR="005B19CD" w:rsidRPr="002B4C74" w:rsidRDefault="005B19CD" w:rsidP="003C40F1">
      <w:pPr>
        <w:pStyle w:val="Antrat2"/>
        <w:numPr>
          <w:ilvl w:val="0"/>
          <w:numId w:val="31"/>
        </w:numPr>
        <w:ind w:left="0" w:firstLine="0"/>
        <w:rPr>
          <w:szCs w:val="24"/>
          <w:lang w:eastAsia="x-none"/>
        </w:rPr>
      </w:pPr>
      <w:r w:rsidRPr="002B4C74">
        <w:rPr>
          <w:szCs w:val="24"/>
          <w:lang w:eastAsia="x-none"/>
        </w:rPr>
        <w:lastRenderedPageBreak/>
        <w:t xml:space="preserve">Perkančioji organizacija </w:t>
      </w:r>
      <w:r w:rsidRPr="002B4C74">
        <w:rPr>
          <w:color w:val="000000"/>
          <w:szCs w:val="24"/>
          <w:lang w:eastAsia="x-none"/>
        </w:rPr>
        <w:t>nereikalauja</w:t>
      </w:r>
      <w:r w:rsidRPr="002B4C74">
        <w:rPr>
          <w:szCs w:val="24"/>
          <w:lang w:eastAsia="x-none"/>
        </w:rPr>
        <w:t xml:space="preserve"> pasiūlymo galiojimo užtikrinimo Lietuvos Respublikos civilinio kodekso nustatytais prievolių įvykdymo užtikrinimo būdais.</w:t>
      </w:r>
    </w:p>
    <w:p w14:paraId="183A06F5" w14:textId="77777777" w:rsidR="00B33BBC" w:rsidRPr="002B4C74" w:rsidRDefault="00B33BBC" w:rsidP="005B19CD">
      <w:pPr>
        <w:widowControl/>
        <w:autoSpaceDE/>
        <w:adjustRightInd/>
        <w:ind w:firstLine="0"/>
        <w:jc w:val="both"/>
        <w:rPr>
          <w:rFonts w:ascii="Times New Roman" w:hAnsi="Times New Roman" w:cs="Times New Roman"/>
          <w:sz w:val="24"/>
        </w:rPr>
      </w:pPr>
    </w:p>
    <w:p w14:paraId="0529B2A2" w14:textId="77777777" w:rsidR="00B33BBC" w:rsidRPr="002B4C74" w:rsidRDefault="00B33BBC" w:rsidP="00B33BBC">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b/>
          <w:sz w:val="24"/>
        </w:rPr>
        <w:t>VI. PIRKIMO DOKUMENTŲ PAAIŠKINIMAS, PAPILDYMAS IR PATIKSLINIMAS</w:t>
      </w:r>
    </w:p>
    <w:p w14:paraId="2BB6AB39" w14:textId="77777777" w:rsidR="00B33BBC" w:rsidRPr="002B4C74" w:rsidRDefault="00B33BBC" w:rsidP="00B33BBC">
      <w:pPr>
        <w:widowControl/>
        <w:autoSpaceDE/>
        <w:autoSpaceDN/>
        <w:adjustRightInd/>
        <w:jc w:val="both"/>
        <w:rPr>
          <w:rFonts w:ascii="Times New Roman" w:hAnsi="Times New Roman" w:cs="Times New Roman"/>
          <w:sz w:val="24"/>
        </w:rPr>
      </w:pPr>
    </w:p>
    <w:p w14:paraId="19D3704B" w14:textId="77777777" w:rsidR="00B71CF0" w:rsidRPr="002B4C74" w:rsidRDefault="00B71CF0" w:rsidP="003C40F1">
      <w:pPr>
        <w:pStyle w:val="Sraopastraipa"/>
        <w:numPr>
          <w:ilvl w:val="0"/>
          <w:numId w:val="31"/>
        </w:numPr>
        <w:ind w:left="0" w:firstLine="0"/>
        <w:jc w:val="both"/>
        <w:rPr>
          <w:rFonts w:ascii="Times New Roman" w:hAnsi="Times New Roman"/>
          <w:lang w:val="lt-LT"/>
        </w:rPr>
      </w:pPr>
      <w:r w:rsidRPr="002B4C74">
        <w:rPr>
          <w:rFonts w:ascii="Times New Roman" w:hAnsi="Times New Roman"/>
          <w:lang w:val="lt-LT"/>
        </w:rPr>
        <w:t>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ne vėliau kaip likus 6 dienoms iki pasiūlymų pateikimo termino pabaigos. Tiekėjai turėtų būti aktyvūs ir pateikti klausimus ar paprašyti paaiškinti pirkimo dokumentų iš karto jas išanalizavę, atsižvelgdami į tai, kad, pasibaigus pasiūlymų pateikimo terminui, pasiūlymo turinio keisti nebus galima.</w:t>
      </w:r>
    </w:p>
    <w:p w14:paraId="5F87A4C4" w14:textId="77777777" w:rsidR="00B33BBC" w:rsidRPr="002B4C74" w:rsidRDefault="00B33BBC"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Nesibaigus pasiūlymų pateikimo terminui, </w:t>
      </w:r>
      <w:r w:rsidR="005718FD" w:rsidRPr="002B4C74">
        <w:rPr>
          <w:rFonts w:ascii="Times New Roman" w:hAnsi="Times New Roman"/>
          <w:sz w:val="24"/>
        </w:rPr>
        <w:t>Perkančioji organizacija</w:t>
      </w:r>
      <w:r w:rsidRPr="002B4C74">
        <w:rPr>
          <w:rFonts w:ascii="Times New Roman" w:hAnsi="Times New Roman" w:cs="Times New Roman"/>
          <w:sz w:val="24"/>
        </w:rPr>
        <w:t xml:space="preserve"> turi teisę savo iniciatyva paaiškinti, papildyti ir patikslinti pirkimo dokumentus.</w:t>
      </w:r>
    </w:p>
    <w:p w14:paraId="71C8E3E4" w14:textId="77777777" w:rsidR="00B71CF0" w:rsidRPr="002B4C74" w:rsidRDefault="00B71CF0" w:rsidP="003C40F1">
      <w:pPr>
        <w:numPr>
          <w:ilvl w:val="0"/>
          <w:numId w:val="31"/>
        </w:numPr>
        <w:ind w:left="0" w:firstLine="0"/>
        <w:jc w:val="both"/>
        <w:rPr>
          <w:rFonts w:ascii="Times New Roman" w:hAnsi="Times New Roman" w:cs="Times New Roman"/>
          <w:sz w:val="24"/>
        </w:rPr>
      </w:pPr>
      <w:r w:rsidRPr="002B4C74">
        <w:rPr>
          <w:rFonts w:ascii="Times New Roman" w:hAnsi="Times New Roman" w:cs="Times New Roman"/>
          <w:sz w:val="24"/>
        </w:rPr>
        <w:t>Atsakydama į kiekvieną tiekėjo CVP IS susirašinėjimo priemonėmis pateiktą prašymą paaiškinti pirkimo dokumentus, jeigu jis buvo pateiktas nepasibaigus šių pirkimo dokumentų nurodytam terminui, arba aiškindama, papildydama, tikslindama pirkimo dokumentus savo iniciatyva, perkančioji organizacija turi paaiškinimus, papildymus, patikslinimus paskelbti CVP IS bei teikti tik CVP IS priemonėmis prie pirkimo prisijungusiems tiekėjams, ne vėliau kaip likus 4 dienoms iki pasiūlymų pateikimo termino pabaigos. Į laiku gautą tiekėjo prašymą paaiškinti pirkimo dokumentus perkančioji organizacija atsako ne vėliau kaip likus 4 dienoms iki pasiūlymų pateikimo termino pabaigos. Perkančioji organizacija tiek aiškindama, pildydama, tikslindama pirkimo dokumentus savo iniciatyva, tiek tiekėjų iniciatyva visus paaiškinimus, papildymus ir patikslinimus skelbia CVP IS bei teikia visiems CVP IS priemonėmis prie pirkimo prisijungusiems tiekėjams, bet nenurodo, kuris tiekėjas pateikė prašymą paaiškinti pirkimo dokumentus.</w:t>
      </w:r>
    </w:p>
    <w:p w14:paraId="42DBA939" w14:textId="77777777" w:rsidR="00B33BBC" w:rsidRPr="002B4C74" w:rsidRDefault="00B33BBC"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Jeigu </w:t>
      </w:r>
      <w:r w:rsidR="005718FD" w:rsidRPr="002B4C74">
        <w:rPr>
          <w:rFonts w:ascii="Times New Roman" w:hAnsi="Times New Roman"/>
          <w:sz w:val="24"/>
        </w:rPr>
        <w:t>Perkančioji</w:t>
      </w:r>
      <w:r w:rsidRPr="002B4C74">
        <w:rPr>
          <w:rFonts w:ascii="Times New Roman" w:hAnsi="Times New Roman" w:cs="Times New Roman"/>
          <w:sz w:val="24"/>
        </w:rPr>
        <w:t xml:space="preserve"> organizacija, paaiškindama, papildydama ar patikslindama pirkimo dokumentus, CVP IS susirašinėjimo priemonėmis rašydama pranešimą prideda („prisega“) dokumentą, ji privalo užtikrinti </w:t>
      </w:r>
      <w:r w:rsidR="0014444F" w:rsidRPr="002B4C74">
        <w:rPr>
          <w:rFonts w:ascii="Times New Roman" w:hAnsi="Times New Roman" w:cs="Times New Roman"/>
          <w:sz w:val="24"/>
        </w:rPr>
        <w:t>tiekėj</w:t>
      </w:r>
      <w:r w:rsidR="009A2861" w:rsidRPr="002B4C74">
        <w:rPr>
          <w:rFonts w:ascii="Times New Roman" w:hAnsi="Times New Roman" w:cs="Times New Roman"/>
          <w:sz w:val="24"/>
        </w:rPr>
        <w:t>ų</w:t>
      </w:r>
      <w:r w:rsidRPr="002B4C74">
        <w:rPr>
          <w:rFonts w:ascii="Times New Roman" w:hAnsi="Times New Roman" w:cs="Times New Roman"/>
          <w:sz w:val="24"/>
        </w:rPr>
        <w:t xml:space="preserve"> anonimiškumą, t. y. privalo užtikrinti, kad </w:t>
      </w:r>
      <w:r w:rsidR="0014444F" w:rsidRPr="002B4C74">
        <w:rPr>
          <w:rFonts w:ascii="Times New Roman" w:hAnsi="Times New Roman" w:cs="Times New Roman"/>
          <w:sz w:val="24"/>
        </w:rPr>
        <w:t xml:space="preserve">tiekėjas </w:t>
      </w:r>
      <w:r w:rsidRPr="002B4C74">
        <w:rPr>
          <w:rFonts w:ascii="Times New Roman" w:hAnsi="Times New Roman" w:cs="Times New Roman"/>
          <w:sz w:val="24"/>
        </w:rPr>
        <w:t xml:space="preserve">nesužinotų kitų </w:t>
      </w:r>
      <w:r w:rsidR="0014444F" w:rsidRPr="002B4C74">
        <w:rPr>
          <w:rFonts w:ascii="Times New Roman" w:hAnsi="Times New Roman" w:cs="Times New Roman"/>
          <w:sz w:val="24"/>
        </w:rPr>
        <w:t>tiekėj</w:t>
      </w:r>
      <w:r w:rsidR="009A2861" w:rsidRPr="002B4C74">
        <w:rPr>
          <w:rFonts w:ascii="Times New Roman" w:hAnsi="Times New Roman" w:cs="Times New Roman"/>
          <w:sz w:val="24"/>
        </w:rPr>
        <w:t>ų</w:t>
      </w:r>
      <w:r w:rsidRPr="002B4C74">
        <w:rPr>
          <w:rFonts w:ascii="Times New Roman" w:hAnsi="Times New Roman" w:cs="Times New Roman"/>
          <w:sz w:val="24"/>
        </w:rPr>
        <w:t>, dalyvaujančių pirkimo procedūrose</w:t>
      </w:r>
      <w:r w:rsidR="005B57EE" w:rsidRPr="002B4C74">
        <w:rPr>
          <w:rFonts w:ascii="Times New Roman" w:hAnsi="Times New Roman" w:cs="Times New Roman"/>
          <w:sz w:val="24"/>
        </w:rPr>
        <w:t>, pavadinimą ir kitų rekvizitų.</w:t>
      </w:r>
    </w:p>
    <w:p w14:paraId="7FF7D23C" w14:textId="77777777" w:rsidR="00B33BBC" w:rsidRPr="002B4C74" w:rsidRDefault="005718FD"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sz w:val="24"/>
        </w:rPr>
        <w:t>Perkančioji organizacija</w:t>
      </w:r>
      <w:r w:rsidR="00B33BBC" w:rsidRPr="002B4C74">
        <w:rPr>
          <w:rFonts w:ascii="Times New Roman" w:hAnsi="Times New Roman" w:cs="Times New Roman"/>
          <w:sz w:val="24"/>
        </w:rPr>
        <w:t xml:space="preserve"> nerengs susitikimų su </w:t>
      </w:r>
      <w:r w:rsidR="0014444F" w:rsidRPr="002B4C74">
        <w:rPr>
          <w:rFonts w:ascii="Times New Roman" w:hAnsi="Times New Roman" w:cs="Times New Roman"/>
          <w:sz w:val="24"/>
        </w:rPr>
        <w:t>tiekėjai</w:t>
      </w:r>
      <w:r w:rsidR="009A2861" w:rsidRPr="002B4C74">
        <w:rPr>
          <w:rFonts w:ascii="Times New Roman" w:hAnsi="Times New Roman" w:cs="Times New Roman"/>
          <w:sz w:val="24"/>
        </w:rPr>
        <w:t>s</w:t>
      </w:r>
      <w:r w:rsidR="00B33BBC" w:rsidRPr="002B4C74">
        <w:rPr>
          <w:rFonts w:ascii="Times New Roman" w:hAnsi="Times New Roman" w:cs="Times New Roman"/>
          <w:sz w:val="24"/>
        </w:rPr>
        <w:t xml:space="preserve"> dėl pirkimo dokumentų paaiškinimų.</w:t>
      </w:r>
    </w:p>
    <w:p w14:paraId="61494287" w14:textId="77777777" w:rsidR="00B33BBC" w:rsidRPr="002B4C74" w:rsidRDefault="00B33BBC"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Tuo atveju, kai tikslinama skelbime apie pirkimą paskelbta informacija, </w:t>
      </w:r>
      <w:r w:rsidR="00F72884" w:rsidRPr="002B4C74">
        <w:rPr>
          <w:rFonts w:ascii="Times New Roman" w:hAnsi="Times New Roman"/>
          <w:sz w:val="24"/>
        </w:rPr>
        <w:t>Perkančioji organizacija</w:t>
      </w:r>
      <w:r w:rsidRPr="002B4C74">
        <w:rPr>
          <w:rFonts w:ascii="Times New Roman" w:hAnsi="Times New Roman" w:cs="Times New Roman"/>
          <w:sz w:val="24"/>
        </w:rPr>
        <w:t xml:space="preserve"> nustatyta tvarka paskelbia klaidų ištaisymo skelbimą. </w:t>
      </w:r>
    </w:p>
    <w:p w14:paraId="528A2343" w14:textId="77777777" w:rsidR="00B33BBC" w:rsidRPr="002B4C74" w:rsidRDefault="00B33BBC" w:rsidP="003C40F1">
      <w:pPr>
        <w:widowControl/>
        <w:numPr>
          <w:ilvl w:val="0"/>
          <w:numId w:val="31"/>
        </w:numPr>
        <w:tabs>
          <w:tab w:val="left" w:pos="426"/>
          <w:tab w:val="left" w:pos="709"/>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Komisija, atsižvelgdama į informacijos ir pirkimo dokumentų pakeitimų svarbą, pratęsia pasiūlymų pateikimo terminą, kad visi pirkime norintys dalyvauti </w:t>
      </w:r>
      <w:r w:rsidR="00372CD0" w:rsidRPr="002B4C74">
        <w:rPr>
          <w:rFonts w:ascii="Times New Roman" w:hAnsi="Times New Roman" w:cs="Times New Roman"/>
          <w:sz w:val="24"/>
        </w:rPr>
        <w:t>tiekėj</w:t>
      </w:r>
      <w:r w:rsidR="009A2861" w:rsidRPr="002B4C74">
        <w:rPr>
          <w:rFonts w:ascii="Times New Roman" w:hAnsi="Times New Roman" w:cs="Times New Roman"/>
          <w:sz w:val="24"/>
        </w:rPr>
        <w:t>ai</w:t>
      </w:r>
      <w:r w:rsidRPr="002B4C74">
        <w:rPr>
          <w:rFonts w:ascii="Times New Roman" w:hAnsi="Times New Roman" w:cs="Times New Roman"/>
          <w:sz w:val="24"/>
        </w:rPr>
        <w:t xml:space="preserve"> turėtų galimybę susipažinti su visa pasiūlymui parengti reikalinga informacija, šiais atvejais:</w:t>
      </w:r>
    </w:p>
    <w:p w14:paraId="1877A299" w14:textId="77777777" w:rsidR="00B33BBC" w:rsidRPr="002B4C74" w:rsidRDefault="00B33BBC" w:rsidP="003C40F1">
      <w:pPr>
        <w:widowControl/>
        <w:numPr>
          <w:ilvl w:val="1"/>
          <w:numId w:val="31"/>
        </w:numPr>
        <w:tabs>
          <w:tab w:val="left" w:pos="567"/>
          <w:tab w:val="left" w:pos="709"/>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jeigu dėl kokių nors priežasčių papildoma su pirkimo dokumentais susijusi informacija būtų pateikiama likus mažiau kaip </w:t>
      </w:r>
      <w:r w:rsidR="009E23DD" w:rsidRPr="002B4C74">
        <w:rPr>
          <w:rFonts w:ascii="Times New Roman" w:hAnsi="Times New Roman" w:cs="Times New Roman"/>
          <w:sz w:val="24"/>
        </w:rPr>
        <w:t>4</w:t>
      </w:r>
      <w:r w:rsidRPr="002B4C74">
        <w:rPr>
          <w:rFonts w:ascii="Times New Roman" w:hAnsi="Times New Roman" w:cs="Times New Roman"/>
          <w:sz w:val="24"/>
        </w:rPr>
        <w:t xml:space="preserve"> dienoms iki pasiūlymų pateikimo termino pabaigos, nors šios informacijos buvo paprašyta laiku;</w:t>
      </w:r>
    </w:p>
    <w:p w14:paraId="40A59894" w14:textId="77777777" w:rsidR="00B33BBC" w:rsidRPr="002B4C74" w:rsidRDefault="00B33BBC" w:rsidP="003C40F1">
      <w:pPr>
        <w:numPr>
          <w:ilvl w:val="1"/>
          <w:numId w:val="31"/>
        </w:numPr>
        <w:tabs>
          <w:tab w:val="left" w:pos="567"/>
          <w:tab w:val="left" w:pos="709"/>
          <w:tab w:val="left" w:pos="1134"/>
        </w:tabs>
        <w:ind w:left="0" w:firstLine="0"/>
        <w:jc w:val="both"/>
        <w:rPr>
          <w:rFonts w:ascii="Times New Roman" w:hAnsi="Times New Roman" w:cs="Times New Roman"/>
          <w:sz w:val="24"/>
        </w:rPr>
      </w:pPr>
      <w:r w:rsidRPr="002B4C74">
        <w:rPr>
          <w:rFonts w:ascii="Times New Roman" w:hAnsi="Times New Roman" w:cs="Times New Roman"/>
          <w:sz w:val="24"/>
        </w:rPr>
        <w:t xml:space="preserve">jeigu buvo padaryta reikšmingų pirkimo dokumentų pakeitimų. </w:t>
      </w:r>
    </w:p>
    <w:p w14:paraId="2BDB4D2B" w14:textId="77777777" w:rsidR="00B33BBC" w:rsidRPr="002B4C74" w:rsidRDefault="00B33BBC" w:rsidP="003C40F1">
      <w:pPr>
        <w:numPr>
          <w:ilvl w:val="0"/>
          <w:numId w:val="31"/>
        </w:numPr>
        <w:tabs>
          <w:tab w:val="left" w:pos="426"/>
          <w:tab w:val="left" w:pos="709"/>
          <w:tab w:val="left" w:pos="1134"/>
        </w:tabs>
        <w:ind w:left="0" w:firstLine="0"/>
        <w:jc w:val="both"/>
        <w:rPr>
          <w:rFonts w:ascii="Times New Roman" w:hAnsi="Times New Roman" w:cs="Times New Roman"/>
          <w:sz w:val="24"/>
        </w:rPr>
      </w:pPr>
      <w:r w:rsidRPr="002B4C74">
        <w:rPr>
          <w:rFonts w:ascii="Times New Roman" w:hAnsi="Times New Roman" w:cs="Times New Roman"/>
          <w:sz w:val="24"/>
        </w:rPr>
        <w:t xml:space="preserve">Jeigu papildomos informacijos nebuvo paprašyta laiku arba ji neturi esminės įtakos pasiūlymų parengimui, Komisija pasiūlymų pateikimo termino nepratęsia. </w:t>
      </w:r>
    </w:p>
    <w:p w14:paraId="172C3793" w14:textId="77777777" w:rsidR="00B33BBC" w:rsidRPr="002B4C74" w:rsidRDefault="00B33BBC" w:rsidP="003C40F1">
      <w:pPr>
        <w:numPr>
          <w:ilvl w:val="0"/>
          <w:numId w:val="31"/>
        </w:numPr>
        <w:tabs>
          <w:tab w:val="left" w:pos="426"/>
          <w:tab w:val="left" w:pos="709"/>
        </w:tabs>
        <w:ind w:left="0" w:firstLine="0"/>
        <w:jc w:val="both"/>
        <w:rPr>
          <w:rFonts w:ascii="Times New Roman" w:hAnsi="Times New Roman" w:cs="Times New Roman"/>
          <w:sz w:val="24"/>
        </w:rPr>
      </w:pPr>
      <w:r w:rsidRPr="002B4C74">
        <w:rPr>
          <w:rFonts w:ascii="Times New Roman" w:hAnsi="Times New Roman" w:cs="Times New Roman"/>
          <w:sz w:val="24"/>
        </w:rPr>
        <w:t xml:space="preserve">Pranešimus apie pasiūlymų pateikimo termino nukėlimą Komisija taip pat paskelbia CVP IS ir išsiunčia suinteresuotiems </w:t>
      </w:r>
      <w:r w:rsidR="0014444F" w:rsidRPr="002B4C74">
        <w:rPr>
          <w:rFonts w:ascii="Times New Roman" w:hAnsi="Times New Roman" w:cs="Times New Roman"/>
          <w:sz w:val="24"/>
        </w:rPr>
        <w:t>tiekėjam</w:t>
      </w:r>
      <w:r w:rsidR="009A2861" w:rsidRPr="002B4C74">
        <w:rPr>
          <w:rFonts w:ascii="Times New Roman" w:hAnsi="Times New Roman" w:cs="Times New Roman"/>
          <w:sz w:val="24"/>
        </w:rPr>
        <w:t>s</w:t>
      </w:r>
      <w:r w:rsidRPr="002B4C74">
        <w:rPr>
          <w:rFonts w:ascii="Times New Roman" w:hAnsi="Times New Roman" w:cs="Times New Roman"/>
          <w:sz w:val="24"/>
        </w:rPr>
        <w:t>, jeigu jai tokie yra žinomi.</w:t>
      </w:r>
    </w:p>
    <w:p w14:paraId="165CCAC9" w14:textId="77777777" w:rsidR="00A758BF" w:rsidRPr="002B4C74" w:rsidRDefault="00A758BF" w:rsidP="00A758BF">
      <w:pPr>
        <w:tabs>
          <w:tab w:val="left" w:pos="426"/>
          <w:tab w:val="left" w:pos="709"/>
        </w:tabs>
        <w:ind w:firstLine="0"/>
        <w:jc w:val="both"/>
        <w:rPr>
          <w:rFonts w:ascii="Times New Roman" w:hAnsi="Times New Roman" w:cs="Times New Roman"/>
          <w:sz w:val="24"/>
        </w:rPr>
      </w:pPr>
    </w:p>
    <w:p w14:paraId="00DC4655" w14:textId="77777777"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VII. SUSIPAŽINIMAS SU PRADINIAIS PASIŪLYMAIS IR PASIŪLYMŲ ŠIFRAVIMAS</w:t>
      </w:r>
    </w:p>
    <w:p w14:paraId="1D82DF08" w14:textId="77777777" w:rsidR="00B33BBC" w:rsidRPr="002B4C74" w:rsidRDefault="00B33BBC" w:rsidP="00B33BBC">
      <w:pPr>
        <w:widowControl/>
        <w:autoSpaceDE/>
        <w:autoSpaceDN/>
        <w:adjustRightInd/>
        <w:jc w:val="both"/>
        <w:rPr>
          <w:rFonts w:ascii="Times New Roman" w:hAnsi="Times New Roman" w:cs="Times New Roman"/>
          <w:sz w:val="24"/>
        </w:rPr>
      </w:pPr>
    </w:p>
    <w:p w14:paraId="368C3BF0" w14:textId="65E24BBA" w:rsidR="00A24418" w:rsidRPr="002B4C74" w:rsidRDefault="00A24418" w:rsidP="003C40F1">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Su pasiūlymais susipažįstama naudojantis elektroninėmis priemonėmis </w:t>
      </w:r>
      <w:r w:rsidRPr="002B4C74">
        <w:rPr>
          <w:rFonts w:ascii="Times New Roman" w:hAnsi="Times New Roman"/>
          <w:b/>
          <w:szCs w:val="24"/>
          <w:lang w:val="lt-LT" w:eastAsia="lt-LT"/>
        </w:rPr>
        <w:t>skelbime apie pirkimą nurodytu laiku</w:t>
      </w:r>
      <w:r w:rsidRPr="002B4C74">
        <w:rPr>
          <w:rFonts w:ascii="Times New Roman" w:hAnsi="Times New Roman"/>
          <w:szCs w:val="24"/>
          <w:lang w:val="lt-LT" w:eastAsia="lt-LT"/>
        </w:rPr>
        <w:t xml:space="preserve"> Jurbarko rajono savivaldybės administracijoje, Dariaus ir Girėno g. 96, 74187 Jurbarkas, </w:t>
      </w:r>
      <w:r w:rsidR="00CB4A55">
        <w:rPr>
          <w:rFonts w:ascii="Times New Roman" w:hAnsi="Times New Roman"/>
          <w:szCs w:val="24"/>
          <w:lang w:val="lt-LT" w:eastAsia="lt-LT"/>
        </w:rPr>
        <w:t>112</w:t>
      </w:r>
      <w:r w:rsidRPr="002B4C74">
        <w:rPr>
          <w:rFonts w:ascii="Times New Roman" w:hAnsi="Times New Roman"/>
          <w:szCs w:val="24"/>
          <w:lang w:val="lt-LT" w:eastAsia="lt-LT"/>
        </w:rPr>
        <w:t xml:space="preserve"> kab. </w:t>
      </w:r>
    </w:p>
    <w:p w14:paraId="2D1D15D8" w14:textId="77777777" w:rsidR="00B33BBC" w:rsidRPr="002B4C74" w:rsidRDefault="00B33BBC" w:rsidP="003C40F1">
      <w:pPr>
        <w:pStyle w:val="Body2"/>
        <w:numPr>
          <w:ilvl w:val="0"/>
          <w:numId w:val="31"/>
        </w:numPr>
        <w:tabs>
          <w:tab w:val="left" w:pos="426"/>
        </w:tabs>
        <w:spacing w:after="0"/>
        <w:ind w:left="0" w:firstLine="0"/>
        <w:rPr>
          <w:rFonts w:eastAsia="Calibri" w:cs="Times New Roman"/>
          <w:sz w:val="24"/>
          <w:szCs w:val="24"/>
          <w:lang w:val="lt-LT"/>
        </w:rPr>
      </w:pPr>
      <w:r w:rsidRPr="002B4C74">
        <w:rPr>
          <w:rFonts w:eastAsia="Calibri" w:cs="Times New Roman"/>
          <w:sz w:val="24"/>
          <w:szCs w:val="24"/>
          <w:lang w:val="lt-LT"/>
        </w:rPr>
        <w:t xml:space="preserve">Kadangi pasiūlymai teikiami tik elektroninėmis priemonėmis, susipažinimo su pasiūlymais Komisijos posėdyje (vokų atplėšimo procedūroje) </w:t>
      </w:r>
      <w:r w:rsidR="0014444F" w:rsidRPr="002B4C74">
        <w:rPr>
          <w:rFonts w:cs="Times New Roman"/>
          <w:sz w:val="24"/>
          <w:u w:val="single"/>
          <w:lang w:val="lt-LT"/>
        </w:rPr>
        <w:t>tiekėja</w:t>
      </w:r>
      <w:r w:rsidR="009A2861" w:rsidRPr="002B4C74">
        <w:rPr>
          <w:rFonts w:cs="Times New Roman"/>
          <w:sz w:val="24"/>
          <w:u w:val="single"/>
          <w:lang w:val="lt-LT"/>
        </w:rPr>
        <w:t>i</w:t>
      </w:r>
      <w:r w:rsidRPr="002B4C74">
        <w:rPr>
          <w:rFonts w:eastAsia="Calibri" w:cs="Times New Roman"/>
          <w:sz w:val="24"/>
          <w:szCs w:val="24"/>
          <w:u w:val="single"/>
          <w:lang w:val="lt-LT"/>
        </w:rPr>
        <w:t xml:space="preserve"> nedalyvauja ir </w:t>
      </w:r>
      <w:r w:rsidR="00D302CB" w:rsidRPr="002B4C74">
        <w:rPr>
          <w:sz w:val="24"/>
          <w:szCs w:val="24"/>
          <w:u w:val="single"/>
          <w:lang w:val="lt-LT"/>
        </w:rPr>
        <w:t>Perkančioji organizacija</w:t>
      </w:r>
      <w:r w:rsidRPr="002B4C74">
        <w:rPr>
          <w:rFonts w:eastAsia="Calibri" w:cs="Times New Roman"/>
          <w:sz w:val="24"/>
          <w:szCs w:val="24"/>
          <w:u w:val="single"/>
          <w:lang w:val="lt-LT"/>
        </w:rPr>
        <w:t xml:space="preserve"> </w:t>
      </w:r>
      <w:r w:rsidRPr="002B4C74">
        <w:rPr>
          <w:rFonts w:eastAsia="Calibri" w:cs="Times New Roman"/>
          <w:sz w:val="24"/>
          <w:szCs w:val="24"/>
          <w:u w:val="single"/>
          <w:lang w:val="lt-LT"/>
        </w:rPr>
        <w:lastRenderedPageBreak/>
        <w:t xml:space="preserve">neteikia informacijos </w:t>
      </w:r>
      <w:r w:rsidR="0014444F" w:rsidRPr="002B4C74">
        <w:rPr>
          <w:rFonts w:cs="Times New Roman"/>
          <w:sz w:val="24"/>
          <w:u w:val="single"/>
          <w:lang w:val="lt-LT"/>
        </w:rPr>
        <w:t>tiekėjam</w:t>
      </w:r>
      <w:r w:rsidR="009A2861" w:rsidRPr="002B4C74">
        <w:rPr>
          <w:rFonts w:cs="Times New Roman"/>
          <w:sz w:val="24"/>
          <w:u w:val="single"/>
          <w:lang w:val="lt-LT"/>
        </w:rPr>
        <w:t>s</w:t>
      </w:r>
      <w:r w:rsidRPr="002B4C74">
        <w:rPr>
          <w:rFonts w:eastAsia="Calibri" w:cs="Times New Roman"/>
          <w:sz w:val="24"/>
          <w:szCs w:val="24"/>
          <w:u w:val="single"/>
          <w:lang w:val="lt-LT"/>
        </w:rPr>
        <w:t xml:space="preserve"> apie pasiūlymus pateikusius </w:t>
      </w:r>
      <w:r w:rsidR="0014444F" w:rsidRPr="002B4C74">
        <w:rPr>
          <w:rFonts w:cs="Times New Roman"/>
          <w:sz w:val="24"/>
          <w:u w:val="single"/>
          <w:lang w:val="lt-LT"/>
        </w:rPr>
        <w:t>tiekėj</w:t>
      </w:r>
      <w:r w:rsidR="009A2861" w:rsidRPr="002B4C74">
        <w:rPr>
          <w:rFonts w:cs="Times New Roman"/>
          <w:sz w:val="24"/>
          <w:u w:val="single"/>
          <w:lang w:val="lt-LT"/>
        </w:rPr>
        <w:t>us</w:t>
      </w:r>
      <w:r w:rsidRPr="002B4C74">
        <w:rPr>
          <w:rFonts w:eastAsia="Calibri" w:cs="Times New Roman"/>
          <w:sz w:val="24"/>
          <w:szCs w:val="24"/>
          <w:u w:val="single"/>
          <w:lang w:val="lt-LT"/>
        </w:rPr>
        <w:t>, pasiūlytas kainas</w:t>
      </w:r>
      <w:r w:rsidRPr="002B4C74">
        <w:rPr>
          <w:rFonts w:eastAsia="Calibri" w:cs="Times New Roman"/>
          <w:sz w:val="24"/>
          <w:szCs w:val="24"/>
          <w:lang w:val="lt-LT"/>
        </w:rPr>
        <w:t xml:space="preserve"> iki kol bus įvertinti pasiūlymai ir nustatyta pasiūlymų eilė.</w:t>
      </w:r>
    </w:p>
    <w:p w14:paraId="4FDBB950" w14:textId="77777777" w:rsidR="00B33BBC" w:rsidRPr="002B4C74" w:rsidRDefault="00B33BBC" w:rsidP="003C40F1">
      <w:pPr>
        <w:widowControl/>
        <w:numPr>
          <w:ilvl w:val="0"/>
          <w:numId w:val="31"/>
        </w:numPr>
        <w:tabs>
          <w:tab w:val="left" w:pos="426"/>
          <w:tab w:val="left" w:pos="993"/>
        </w:tabs>
        <w:autoSpaceDE/>
        <w:autoSpaceDN/>
        <w:adjustRightInd/>
        <w:ind w:left="0"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Susipažinimo su pasiūlymais procedūros rezultatus Komisija įformina protokolu.</w:t>
      </w:r>
    </w:p>
    <w:p w14:paraId="3B611498" w14:textId="77777777" w:rsidR="00B33BBC" w:rsidRPr="002B4C74" w:rsidRDefault="00B33BBC" w:rsidP="003C40F1">
      <w:pPr>
        <w:widowControl/>
        <w:numPr>
          <w:ilvl w:val="0"/>
          <w:numId w:val="31"/>
        </w:numPr>
        <w:tabs>
          <w:tab w:val="left" w:pos="426"/>
          <w:tab w:val="left" w:pos="993"/>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Komisija atlieka pasiūlymų nagrinėjimo, vertinimo ir palyginimo procedūras, kuriose </w:t>
      </w:r>
      <w:r w:rsidR="0014444F" w:rsidRPr="002B4C74">
        <w:rPr>
          <w:rFonts w:ascii="Times New Roman" w:hAnsi="Times New Roman" w:cs="Times New Roman"/>
          <w:sz w:val="24"/>
        </w:rPr>
        <w:t xml:space="preserve">tiekėjai </w:t>
      </w:r>
      <w:r w:rsidRPr="002B4C74">
        <w:rPr>
          <w:rFonts w:ascii="Times New Roman" w:hAnsi="Times New Roman" w:cs="Times New Roman"/>
          <w:sz w:val="24"/>
        </w:rPr>
        <w:t xml:space="preserve">ar jų atstovai nedalyvauja. </w:t>
      </w:r>
    </w:p>
    <w:p w14:paraId="165FDF97" w14:textId="6E395E73" w:rsidR="00B33BBC" w:rsidRPr="002B4C74" w:rsidRDefault="0014444F" w:rsidP="003C40F1">
      <w:pPr>
        <w:widowControl/>
        <w:numPr>
          <w:ilvl w:val="0"/>
          <w:numId w:val="31"/>
        </w:numPr>
        <w:tabs>
          <w:tab w:val="left" w:pos="0"/>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Tiekėjo</w:t>
      </w:r>
      <w:r w:rsidR="00B33BBC" w:rsidRPr="002B4C74">
        <w:rPr>
          <w:rFonts w:ascii="Times New Roman" w:hAnsi="Times New Roman" w:cs="Times New Roman"/>
          <w:sz w:val="24"/>
        </w:rPr>
        <w:t xml:space="preserve"> pasiūlymo dokumentas, kuriame nurodyta pasiūlymo kaina, gali būti užšifruojamas. </w:t>
      </w:r>
      <w:r w:rsidR="006B29E2">
        <w:rPr>
          <w:rFonts w:ascii="Times New Roman" w:hAnsi="Times New Roman" w:cs="Times New Roman"/>
          <w:sz w:val="24"/>
        </w:rPr>
        <w:t>T</w:t>
      </w:r>
      <w:r w:rsidRPr="002B4C74">
        <w:rPr>
          <w:rFonts w:ascii="Times New Roman" w:hAnsi="Times New Roman" w:cs="Times New Roman"/>
          <w:sz w:val="24"/>
        </w:rPr>
        <w:t>iekėjas</w:t>
      </w:r>
      <w:r w:rsidR="00B33BBC" w:rsidRPr="002B4C74">
        <w:rPr>
          <w:rFonts w:ascii="Times New Roman" w:hAnsi="Times New Roman" w:cs="Times New Roman"/>
          <w:sz w:val="24"/>
        </w:rPr>
        <w:t>, nusprendęs pateikti užšifruotą dokumentą, turi:</w:t>
      </w:r>
    </w:p>
    <w:p w14:paraId="77116B8F" w14:textId="77777777" w:rsidR="00B33BBC" w:rsidRPr="002B4C74" w:rsidRDefault="00B33BBC" w:rsidP="003C40F1">
      <w:pPr>
        <w:widowControl/>
        <w:numPr>
          <w:ilvl w:val="1"/>
          <w:numId w:val="31"/>
        </w:numPr>
        <w:tabs>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iki pasiūlymų pateikimo termino pabaigos naudodamasis CVP IS priemonėmis pateikti pasiūlymą su užšifruotu dokumentu, kuriame nurodyta pasiūlymo kaina. Instrukcija, kaip </w:t>
      </w:r>
      <w:r w:rsidR="0014444F" w:rsidRPr="002B4C74">
        <w:rPr>
          <w:rFonts w:ascii="Times New Roman" w:hAnsi="Times New Roman" w:cs="Times New Roman"/>
          <w:sz w:val="24"/>
        </w:rPr>
        <w:t>tiekėj</w:t>
      </w:r>
      <w:r w:rsidR="009A2861" w:rsidRPr="002B4C74">
        <w:rPr>
          <w:rFonts w:ascii="Times New Roman" w:hAnsi="Times New Roman" w:cs="Times New Roman"/>
          <w:sz w:val="24"/>
        </w:rPr>
        <w:t>ui</w:t>
      </w:r>
      <w:r w:rsidRPr="002B4C74">
        <w:rPr>
          <w:rFonts w:ascii="Times New Roman" w:hAnsi="Times New Roman" w:cs="Times New Roman"/>
          <w:sz w:val="24"/>
        </w:rPr>
        <w:t xml:space="preserve"> užšifruoti dokumentą galima rasti adresu </w:t>
      </w:r>
      <w:hyperlink r:id="rId12" w:history="1">
        <w:r w:rsidRPr="002B4C74">
          <w:rPr>
            <w:rStyle w:val="Hipersaitas"/>
            <w:rFonts w:ascii="Times New Roman" w:hAnsi="Times New Roman" w:cs="Times New Roman"/>
            <w:sz w:val="24"/>
          </w:rPr>
          <w:t>http://vpt.lrv.lt/uploads/vpt/documents/files/2_pdfsam_Naudojimosi%20CVPIS%20taisykles.pdf</w:t>
        </w:r>
      </w:hyperlink>
      <w:r w:rsidRPr="002B4C74">
        <w:rPr>
          <w:rFonts w:ascii="Times New Roman" w:hAnsi="Times New Roman" w:cs="Times New Roman"/>
          <w:sz w:val="24"/>
        </w:rPr>
        <w:t xml:space="preserve">. </w:t>
      </w:r>
    </w:p>
    <w:p w14:paraId="725846A1" w14:textId="77777777" w:rsidR="00B33BBC" w:rsidRPr="002B4C74" w:rsidRDefault="00B33BBC" w:rsidP="003C40F1">
      <w:pPr>
        <w:widowControl/>
        <w:numPr>
          <w:ilvl w:val="1"/>
          <w:numId w:val="31"/>
        </w:numPr>
        <w:tabs>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iki vokų su pasiūlymais, kuriuose nurodytos </w:t>
      </w:r>
      <w:r w:rsidRPr="002B4C74">
        <w:rPr>
          <w:rFonts w:ascii="Times New Roman" w:hAnsi="Times New Roman" w:cs="Times New Roman"/>
          <w:i/>
          <w:sz w:val="24"/>
        </w:rPr>
        <w:t>kainos</w:t>
      </w:r>
      <w:r w:rsidRPr="002B4C74">
        <w:rPr>
          <w:rFonts w:ascii="Times New Roman" w:hAnsi="Times New Roman" w:cs="Times New Roman"/>
          <w:sz w:val="24"/>
        </w:rPr>
        <w:t xml:space="preserve">, atplėšimo procedūros (posėdžio) pradžios CVP IS susirašinėjimo priemonėmis pateikti slaptažodį, su kuriuo Komisija galės iššifruoti pateiktą dokumentą, kuriame nurodyta pasiūlymo kaina. Iškilus CVP IS techninėms problemoms, kai </w:t>
      </w:r>
      <w:r w:rsidR="00490259" w:rsidRPr="002B4C74">
        <w:rPr>
          <w:rFonts w:ascii="Times New Roman" w:hAnsi="Times New Roman" w:cs="Times New Roman"/>
          <w:sz w:val="24"/>
        </w:rPr>
        <w:t>tiekėjas</w:t>
      </w:r>
      <w:r w:rsidRPr="002B4C74">
        <w:rPr>
          <w:rFonts w:ascii="Times New Roman" w:hAnsi="Times New Roman" w:cs="Times New Roman"/>
          <w:sz w:val="24"/>
        </w:rPr>
        <w:t xml:space="preserve"> neturi galimybės pateikti slaptažodžio per CVP IS susirašinėjimo priemonę, </w:t>
      </w:r>
      <w:r w:rsidR="00490259" w:rsidRPr="002B4C74">
        <w:rPr>
          <w:rFonts w:ascii="Times New Roman" w:hAnsi="Times New Roman" w:cs="Times New Roman"/>
          <w:sz w:val="24"/>
        </w:rPr>
        <w:t>tiekėjas</w:t>
      </w:r>
      <w:r w:rsidR="009A2861" w:rsidRPr="002B4C74">
        <w:rPr>
          <w:rFonts w:ascii="Times New Roman" w:hAnsi="Times New Roman" w:cs="Times New Roman"/>
          <w:sz w:val="24"/>
        </w:rPr>
        <w:t xml:space="preserve"> </w:t>
      </w:r>
      <w:r w:rsidRPr="002B4C74">
        <w:rPr>
          <w:rFonts w:ascii="Times New Roman" w:hAnsi="Times New Roman" w:cs="Times New Roman"/>
          <w:sz w:val="24"/>
        </w:rPr>
        <w:t xml:space="preserve">turi teisę slaptažodį pateikti kitomis priemonėmis pasirinktinai: </w:t>
      </w:r>
      <w:r w:rsidR="00D302CB" w:rsidRPr="002B4C74">
        <w:rPr>
          <w:rFonts w:ascii="Times New Roman" w:hAnsi="Times New Roman"/>
          <w:sz w:val="24"/>
        </w:rPr>
        <w:t>Perkančiosios organizacijos</w:t>
      </w:r>
      <w:r w:rsidRPr="002B4C74">
        <w:rPr>
          <w:rFonts w:ascii="Times New Roman" w:hAnsi="Times New Roman" w:cs="Times New Roman"/>
          <w:sz w:val="24"/>
        </w:rPr>
        <w:t xml:space="preserve"> oficialiu elektroniniu paštu, faksu arba raštu. Tokiu atveju </w:t>
      </w:r>
      <w:r w:rsidR="00490259" w:rsidRPr="002B4C74">
        <w:rPr>
          <w:rFonts w:ascii="Times New Roman" w:hAnsi="Times New Roman" w:cs="Times New Roman"/>
          <w:sz w:val="24"/>
        </w:rPr>
        <w:t>tiekėjas</w:t>
      </w:r>
      <w:r w:rsidRPr="002B4C74">
        <w:rPr>
          <w:rFonts w:ascii="Times New Roman" w:hAnsi="Times New Roman" w:cs="Times New Roman"/>
          <w:sz w:val="24"/>
        </w:rPr>
        <w:t xml:space="preserve"> turėtų būti aktyvus ir įsitikinti, kad pateiktas slaptažodis laiku pasiekė adresatą (pavyzdžiui, susisiekęs su Komisijos atstovu, nurodytu pirkimo dokumentuose ir (arba) kitai</w:t>
      </w:r>
      <w:r w:rsidR="0036040B" w:rsidRPr="002B4C74">
        <w:rPr>
          <w:rFonts w:ascii="Times New Roman" w:hAnsi="Times New Roman" w:cs="Times New Roman"/>
          <w:sz w:val="24"/>
        </w:rPr>
        <w:t>s būdais).</w:t>
      </w:r>
    </w:p>
    <w:p w14:paraId="3F9A8E17" w14:textId="77777777" w:rsidR="00B33BBC" w:rsidRPr="002B4C74" w:rsidRDefault="00B33BBC"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Iki vokų su pasiūlymais, kuriuose nurodytos kainos, atplėšimo procedūros (posėdžio) pradžios </w:t>
      </w:r>
      <w:r w:rsidR="00490259" w:rsidRPr="002B4C74">
        <w:rPr>
          <w:rFonts w:ascii="Times New Roman" w:hAnsi="Times New Roman" w:cs="Times New Roman"/>
          <w:sz w:val="24"/>
        </w:rPr>
        <w:t>tiekėj</w:t>
      </w:r>
      <w:r w:rsidR="009A2861" w:rsidRPr="002B4C74">
        <w:rPr>
          <w:rFonts w:ascii="Times New Roman" w:hAnsi="Times New Roman" w:cs="Times New Roman"/>
          <w:sz w:val="24"/>
        </w:rPr>
        <w:t>ui</w:t>
      </w:r>
      <w:r w:rsidRPr="002B4C74">
        <w:rPr>
          <w:rFonts w:ascii="Times New Roman" w:hAnsi="Times New Roman" w:cs="Times New Roman"/>
          <w:sz w:val="24"/>
        </w:rPr>
        <w:t xml:space="preserve"> nepateikus (dėl jo paties kaltės) slaptažodžio arba pateikus neteisingą slaptažodį, kuriuo naudodamasi Komisija negalėjo iššifruoti voke pateiktos informacijos, </w:t>
      </w:r>
      <w:r w:rsidR="00490259" w:rsidRPr="002B4C74">
        <w:rPr>
          <w:rFonts w:ascii="Times New Roman" w:hAnsi="Times New Roman" w:cs="Times New Roman"/>
          <w:sz w:val="24"/>
        </w:rPr>
        <w:t>tiekėjo</w:t>
      </w:r>
      <w:r w:rsidRPr="002B4C74">
        <w:rPr>
          <w:rFonts w:ascii="Times New Roman" w:hAnsi="Times New Roman" w:cs="Times New Roman"/>
          <w:sz w:val="24"/>
        </w:rPr>
        <w:t xml:space="preserve"> pasiūlymas atmetamas kaip neatitinkantis pirkimo dokumentuose nustatytų reikalavimų (</w:t>
      </w:r>
      <w:r w:rsidR="00490259" w:rsidRPr="002B4C74">
        <w:rPr>
          <w:rFonts w:ascii="Times New Roman" w:hAnsi="Times New Roman" w:cs="Times New Roman"/>
          <w:sz w:val="24"/>
        </w:rPr>
        <w:t>tiekėjas</w:t>
      </w:r>
      <w:r w:rsidRPr="002B4C74">
        <w:rPr>
          <w:rFonts w:ascii="Times New Roman" w:hAnsi="Times New Roman" w:cs="Times New Roman"/>
          <w:sz w:val="24"/>
        </w:rPr>
        <w:t xml:space="preserve"> nepateikė pasiūlymo kainos).</w:t>
      </w:r>
    </w:p>
    <w:p w14:paraId="0F733554" w14:textId="77777777" w:rsidR="00CF5D0D" w:rsidRPr="002B4C74" w:rsidRDefault="00CF5D0D" w:rsidP="00B33BBC">
      <w:pPr>
        <w:widowControl/>
        <w:autoSpaceDE/>
        <w:autoSpaceDN/>
        <w:adjustRightInd/>
        <w:jc w:val="both"/>
        <w:rPr>
          <w:rFonts w:ascii="Times New Roman" w:hAnsi="Times New Roman" w:cs="Times New Roman"/>
          <w:sz w:val="24"/>
        </w:rPr>
      </w:pPr>
    </w:p>
    <w:p w14:paraId="51D19974" w14:textId="77777777" w:rsidR="00B33BBC" w:rsidRPr="002B4C74" w:rsidRDefault="00B33BBC" w:rsidP="00B33BBC">
      <w:pPr>
        <w:widowControl/>
        <w:autoSpaceDE/>
        <w:autoSpaceDN/>
        <w:adjustRightInd/>
        <w:ind w:firstLine="0"/>
        <w:jc w:val="center"/>
        <w:rPr>
          <w:rFonts w:ascii="Times New Roman" w:hAnsi="Times New Roman" w:cs="Times New Roman"/>
          <w:b/>
          <w:spacing w:val="-8"/>
          <w:sz w:val="24"/>
        </w:rPr>
      </w:pPr>
      <w:r w:rsidRPr="002B4C74">
        <w:rPr>
          <w:rFonts w:ascii="Times New Roman" w:hAnsi="Times New Roman" w:cs="Times New Roman"/>
          <w:b/>
          <w:spacing w:val="-8"/>
          <w:sz w:val="24"/>
        </w:rPr>
        <w:t xml:space="preserve">VIII. EKONOMIŠKAI NAUDINGIAUSIO PASIŪLYMO IŠRINKIMO KRITERIJAI </w:t>
      </w:r>
    </w:p>
    <w:p w14:paraId="70F8CAFC" w14:textId="77777777" w:rsidR="00B33BBC" w:rsidRPr="002B4C74" w:rsidRDefault="00B33BBC" w:rsidP="00B33BBC">
      <w:pPr>
        <w:widowControl/>
        <w:autoSpaceDE/>
        <w:autoSpaceDN/>
        <w:adjustRightInd/>
        <w:jc w:val="both"/>
        <w:rPr>
          <w:rFonts w:ascii="Times New Roman" w:hAnsi="Times New Roman" w:cs="Times New Roman"/>
          <w:sz w:val="24"/>
        </w:rPr>
      </w:pPr>
    </w:p>
    <w:p w14:paraId="13900934" w14:textId="77777777" w:rsidR="00B33BBC" w:rsidRPr="002B4C74" w:rsidRDefault="00B33BBC"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Komisija ekonomiškai naudingiausią pasiūlymą išrenka pagal kainą. </w:t>
      </w:r>
    </w:p>
    <w:p w14:paraId="17BDD9D9" w14:textId="77777777" w:rsidR="0079637B" w:rsidRPr="002B4C74" w:rsidRDefault="0079637B" w:rsidP="0079637B">
      <w:pPr>
        <w:widowControl/>
        <w:tabs>
          <w:tab w:val="left" w:pos="426"/>
        </w:tabs>
        <w:autoSpaceDE/>
        <w:autoSpaceDN/>
        <w:adjustRightInd/>
        <w:ind w:firstLine="0"/>
        <w:jc w:val="both"/>
        <w:rPr>
          <w:rFonts w:ascii="Times New Roman" w:hAnsi="Times New Roman" w:cs="Times New Roman"/>
          <w:sz w:val="24"/>
        </w:rPr>
      </w:pPr>
    </w:p>
    <w:p w14:paraId="695B1805"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 xml:space="preserve">IX. PASIŪLYMŲ VERTINIMAS IR NAGRINĖJIMAS </w:t>
      </w:r>
    </w:p>
    <w:p w14:paraId="66B56EE0" w14:textId="77777777" w:rsidR="00B33BBC" w:rsidRPr="002B4C74" w:rsidRDefault="00B33BBC" w:rsidP="00B33BBC">
      <w:pPr>
        <w:widowControl/>
        <w:autoSpaceDE/>
        <w:autoSpaceDN/>
        <w:adjustRightInd/>
        <w:jc w:val="center"/>
        <w:rPr>
          <w:rFonts w:ascii="Times New Roman" w:hAnsi="Times New Roman" w:cs="Times New Roman"/>
          <w:sz w:val="24"/>
        </w:rPr>
      </w:pPr>
    </w:p>
    <w:p w14:paraId="7D70195B" w14:textId="77777777" w:rsidR="003B7C8B" w:rsidRPr="002B4C74" w:rsidRDefault="003B7C8B" w:rsidP="006B29E2">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Komisija pasiūlymus vertina ir pasiūlymų eilę sudaro pagal kriterijus ir tvarką, nurodytą pirkimo sąlygose</w:t>
      </w:r>
      <w:r w:rsidRPr="002B4C74">
        <w:rPr>
          <w:rFonts w:ascii="Times New Roman" w:eastAsia="Calibri" w:hAnsi="Times New Roman"/>
          <w:color w:val="000000" w:themeColor="text1"/>
          <w:lang w:val="lt-LT"/>
        </w:rPr>
        <w:t>.</w:t>
      </w:r>
    </w:p>
    <w:p w14:paraId="5089C1DA" w14:textId="77777777" w:rsidR="003B7C8B" w:rsidRPr="002B4C74" w:rsidRDefault="003B7C8B" w:rsidP="006B29E2">
      <w:pPr>
        <w:widowControl/>
        <w:numPr>
          <w:ilvl w:val="0"/>
          <w:numId w:val="31"/>
        </w:numPr>
        <w:tabs>
          <w:tab w:val="left" w:pos="426"/>
          <w:tab w:val="left" w:pos="567"/>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Pasiūlymai vertinami ir nagrinėjami Komisijos posėdžiuose tiekėjams ar jų atstovams nedalyvaujant. </w:t>
      </w:r>
    </w:p>
    <w:p w14:paraId="4FDEA388" w14:textId="77777777" w:rsidR="003B7C8B" w:rsidRPr="002B4C74" w:rsidRDefault="003B7C8B" w:rsidP="006B29E2">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Komisija pirmiausia tikrina EBVPD, įvertinusi EBVPD pateiktą informaciją, kiekvienam tiekėjui per 3 darbo dienas nuo priimto sprendimo dėl EBVPD patikrinimo CVP IS priemonėmis praneša apie jo EBVPD patikrinimo rezultatus ir nurodo sprendimo priežastis.</w:t>
      </w:r>
    </w:p>
    <w:p w14:paraId="2B34825B" w14:textId="77777777" w:rsidR="003B7C8B" w:rsidRPr="002B4C74" w:rsidRDefault="003B7C8B" w:rsidP="006B29E2">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Komisija tikrina, ar su pasiūlymu yra pateiktas EBVPD ir, ar jis užpildytas pagal pirkimo dokumentų 4 priede pateiktą formą. </w:t>
      </w:r>
    </w:p>
    <w:p w14:paraId="1879B0C2" w14:textId="77777777" w:rsidR="003B7C8B" w:rsidRPr="002B4C74" w:rsidRDefault="003B7C8B" w:rsidP="006B29E2">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Jeigu tiekėjas (arba tiekėjų grupė pateikė ne visų partnerių arba subtiekėjas ar kitas ūkio subjektas, kurio pajėgumais remiamasi) kartu su pasiūlymu nepateikė EBVPD, arba pateikė užpildytą ne pagal šių pirkimo dokumentų 4 priede pateiktą formą, Komisija prašo tiekėjo per protingą terminą pateikti tinkamai</w:t>
      </w:r>
      <w:r w:rsidRPr="002B4C74">
        <w:rPr>
          <w:rFonts w:ascii="Times New Roman" w:hAnsi="Times New Roman" w:cs="Times New Roman"/>
          <w:i/>
          <w:sz w:val="24"/>
        </w:rPr>
        <w:t xml:space="preserve"> </w:t>
      </w:r>
      <w:r w:rsidRPr="002B4C74">
        <w:rPr>
          <w:rFonts w:ascii="Times New Roman" w:hAnsi="Times New Roman" w:cs="Times New Roman"/>
          <w:sz w:val="24"/>
        </w:rPr>
        <w:t xml:space="preserve">užpildytą EBVPD. </w:t>
      </w:r>
    </w:p>
    <w:p w14:paraId="0F7EB1D6" w14:textId="77777777" w:rsidR="003B7C8B" w:rsidRPr="002B4C74" w:rsidRDefault="003B7C8B" w:rsidP="006B29E2">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Komisija, nagrinėdama pasiūlymus, taip pat vertina, ar pasiūlymas atitinka:</w:t>
      </w:r>
    </w:p>
    <w:p w14:paraId="0A790A6E" w14:textId="77777777" w:rsidR="003B7C8B" w:rsidRPr="002B4C74" w:rsidRDefault="003B7C8B" w:rsidP="006B29E2">
      <w:pPr>
        <w:widowControl/>
        <w:numPr>
          <w:ilvl w:val="1"/>
          <w:numId w:val="31"/>
        </w:numPr>
        <w:tabs>
          <w:tab w:val="left" w:pos="567"/>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skelbimą apie pirkimą;  </w:t>
      </w:r>
    </w:p>
    <w:p w14:paraId="6091CD77" w14:textId="77777777" w:rsidR="003B7C8B" w:rsidRPr="002B4C74" w:rsidRDefault="003B7C8B" w:rsidP="006B29E2">
      <w:pPr>
        <w:widowControl/>
        <w:numPr>
          <w:ilvl w:val="1"/>
          <w:numId w:val="31"/>
        </w:numPr>
        <w:tabs>
          <w:tab w:val="left" w:pos="567"/>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šiuose pirkimo dokumentuose nustatytus reikalavimus (t. y., ar pateiktas tiekėjo įgaliojimas, ar pateikta jungtinės veiklos sutartis, ar kiti pirkimo dokumentuose reikalaujami dokumentai ar duomenys ir kt.).</w:t>
      </w:r>
    </w:p>
    <w:p w14:paraId="54842E36" w14:textId="385680C3" w:rsidR="003B7C8B" w:rsidRPr="002B4C74" w:rsidRDefault="003B7C8B" w:rsidP="006B29E2">
      <w:pPr>
        <w:pStyle w:val="Sraopastraipa"/>
        <w:numPr>
          <w:ilvl w:val="0"/>
          <w:numId w:val="31"/>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Jeigu tiekėjas pateikė netikslius, neišsamius ar klaidingus dokumentus ar duomenis apie atitiktį pirkimo dokumentų reikalavimams ar šių dokumentų ar duomenų trūksta, perkančioji organizacija prašo tiekėją šiuos dokumentus ar duomenis patikslinti, papildyti arba paaiškinti per jos nustatytą </w:t>
      </w:r>
      <w:r w:rsidRPr="002B4C74">
        <w:rPr>
          <w:rFonts w:ascii="Times New Roman" w:hAnsi="Times New Roman"/>
          <w:szCs w:val="24"/>
          <w:lang w:val="lt-LT" w:eastAsia="lt-LT"/>
        </w:rPr>
        <w:lastRenderedPageBreak/>
        <w:t>protingą terminą. Duomenys ir (arba) dokumentai gali būti tikslinami, aiškinami ar papildomi vadovaujantis Viešųjų pirkimų tarnybos nustatytomis Pasiūlymų patikslinimo, papildymo ar paaiškinimo taisyklėmis, patvirtintomis Viešųjų pirkimų tarnybos direktoriaus 2022 m. gruodžio 30 d. įsakymu Nr</w:t>
      </w:r>
      <w:r w:rsidR="006B29E2">
        <w:rPr>
          <w:rFonts w:ascii="Times New Roman" w:hAnsi="Times New Roman"/>
          <w:szCs w:val="24"/>
          <w:lang w:val="lt-LT" w:eastAsia="lt-LT"/>
        </w:rPr>
        <w:t xml:space="preserve">. </w:t>
      </w:r>
      <w:r w:rsidRPr="002B4C74">
        <w:rPr>
          <w:rFonts w:ascii="Times New Roman" w:hAnsi="Times New Roman"/>
          <w:szCs w:val="24"/>
          <w:lang w:val="lt-LT" w:eastAsia="lt-LT"/>
        </w:rPr>
        <w:t>1S-240 „Dėl Pasiūlymų patikslinimo, papildymo ar paaiškinimo taisyklių patvirtinimo“.</w:t>
      </w:r>
    </w:p>
    <w:p w14:paraId="6DEDC19B"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Komisija, nagrinėdama pasiūlymus, taip pat vertina, ar pasiūlyta kaina:</w:t>
      </w:r>
    </w:p>
    <w:p w14:paraId="5529380A" w14:textId="77777777" w:rsidR="003B7C8B" w:rsidRPr="002B4C74" w:rsidRDefault="003B7C8B" w:rsidP="003C40F1">
      <w:pPr>
        <w:widowControl/>
        <w:numPr>
          <w:ilvl w:val="1"/>
          <w:numId w:val="31"/>
        </w:numPr>
        <w:tabs>
          <w:tab w:val="left" w:pos="567"/>
          <w:tab w:val="left" w:pos="1134"/>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 </w:t>
      </w:r>
      <w:r w:rsidRPr="002B4C74">
        <w:rPr>
          <w:rFonts w:ascii="Times New Roman" w:hAnsi="Times New Roman" w:cs="Times New Roman"/>
          <w:sz w:val="24"/>
          <w:szCs w:val="32"/>
        </w:rPr>
        <w:t>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2B4C74">
        <w:rPr>
          <w:sz w:val="24"/>
          <w:szCs w:val="32"/>
        </w:rPr>
        <w:t>.</w:t>
      </w:r>
    </w:p>
    <w:p w14:paraId="2957C4A8" w14:textId="5C5AB9C0" w:rsidR="003B7C8B" w:rsidRPr="002B4C74" w:rsidRDefault="003B7C8B" w:rsidP="003B7C8B">
      <w:pPr>
        <w:ind w:firstLine="0"/>
        <w:jc w:val="both"/>
        <w:rPr>
          <w:rFonts w:ascii="Times New Roman" w:hAnsi="Times New Roman" w:cs="Times New Roman"/>
          <w:sz w:val="24"/>
        </w:rPr>
      </w:pPr>
      <w:r w:rsidRPr="002B4C74">
        <w:rPr>
          <w:rFonts w:ascii="Times New Roman" w:hAnsi="Times New Roman" w:cs="Times New Roman"/>
          <w:sz w:val="24"/>
        </w:rPr>
        <w:t>6</w:t>
      </w:r>
      <w:r w:rsidR="001B31F0">
        <w:rPr>
          <w:rFonts w:ascii="Times New Roman" w:hAnsi="Times New Roman" w:cs="Times New Roman"/>
          <w:sz w:val="24"/>
        </w:rPr>
        <w:t>8</w:t>
      </w:r>
      <w:r w:rsidRPr="002B4C74">
        <w:rPr>
          <w:rFonts w:ascii="Times New Roman" w:hAnsi="Times New Roman" w:cs="Times New Roman"/>
          <w:sz w:val="24"/>
        </w:rPr>
        <w:t xml:space="preserve">.2. nėra neįprastai maža. Pasiūlyme nurodyta </w:t>
      </w:r>
      <w:r w:rsidR="006B29E2">
        <w:rPr>
          <w:rFonts w:ascii="Times New Roman" w:hAnsi="Times New Roman" w:cs="Times New Roman"/>
          <w:sz w:val="24"/>
        </w:rPr>
        <w:t>darbų</w:t>
      </w:r>
      <w:r w:rsidRPr="002B4C74">
        <w:rPr>
          <w:rFonts w:ascii="Times New Roman" w:hAnsi="Times New Roman" w:cs="Times New Roman"/>
          <w:sz w:val="24"/>
        </w:rPr>
        <w:t xml:space="preserve"> 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w:t>
      </w:r>
      <w:r w:rsidRPr="002B4C74">
        <w:rPr>
          <w:rFonts w:ascii="Times New Roman" w:hAnsi="Times New Roman"/>
          <w:sz w:val="24"/>
        </w:rPr>
        <w:t>Perkančiosios organizacijos</w:t>
      </w:r>
      <w:r w:rsidRPr="002B4C74">
        <w:rPr>
          <w:rFonts w:ascii="Times New Roman" w:hAnsi="Times New Roman" w:cs="Times New Roman"/>
          <w:sz w:val="24"/>
        </w:rPr>
        <w:t xml:space="preserve"> rengiamuose dokumentuose prieš pradedant pirkimo procedūrą, pasiūlytų kainų aritmetinį vidurkį. </w:t>
      </w:r>
    </w:p>
    <w:p w14:paraId="27201F86" w14:textId="77777777" w:rsidR="003B7C8B" w:rsidRPr="002B4C74" w:rsidRDefault="003B7C8B" w:rsidP="003C40F1">
      <w:pPr>
        <w:numPr>
          <w:ilvl w:val="0"/>
          <w:numId w:val="31"/>
        </w:numPr>
        <w:tabs>
          <w:tab w:val="left" w:pos="426"/>
        </w:tabs>
        <w:jc w:val="both"/>
        <w:rPr>
          <w:rFonts w:ascii="Times New Roman" w:hAnsi="Times New Roman" w:cs="Times New Roman"/>
          <w:color w:val="000000"/>
          <w:sz w:val="24"/>
        </w:rPr>
      </w:pPr>
      <w:r w:rsidRPr="002B4C74">
        <w:rPr>
          <w:rFonts w:ascii="Times New Roman" w:hAnsi="Times New Roman" w:cs="Times New Roman"/>
          <w:color w:val="000000"/>
          <w:sz w:val="24"/>
        </w:rPr>
        <w:t>Jei Komisija nustato, kad yra per didelė ir nepriimtina kaina, Komisija tokius pasiūlymus atmeta.</w:t>
      </w:r>
    </w:p>
    <w:p w14:paraId="16661DE4" w14:textId="77777777" w:rsidR="003B7C8B" w:rsidRPr="002B4C74" w:rsidRDefault="003B7C8B" w:rsidP="003C40F1">
      <w:pPr>
        <w:numPr>
          <w:ilvl w:val="0"/>
          <w:numId w:val="31"/>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 xml:space="preserve">Jeigu Komisija nustato, kad yra pasiūlyta neįprastai maža </w:t>
      </w:r>
      <w:r w:rsidRPr="002B4C74">
        <w:rPr>
          <w:rFonts w:ascii="Times New Roman" w:hAnsi="Times New Roman" w:cs="Times New Roman"/>
          <w:i/>
          <w:sz w:val="24"/>
        </w:rPr>
        <w:t>kaina</w:t>
      </w:r>
      <w:r w:rsidRPr="002B4C74">
        <w:rPr>
          <w:rFonts w:ascii="Times New Roman" w:hAnsi="Times New Roman" w:cs="Times New Roman"/>
          <w:sz w:val="24"/>
        </w:rPr>
        <w:t xml:space="preserve">, ji CVP IS priemonėmis kreipiasi į tokią kainą pasiūliusį dalyvį ir prašo pateikti, jos manymu, reikalingas pasiūlymo detales, įskaitant kainos sudedamąsias dalis ir skaičiavimus. </w:t>
      </w:r>
    </w:p>
    <w:p w14:paraId="66956EDF"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 xml:space="preserve">Jei Komisija nustato, kad neįprastai mažos kainos pasiūlytos dėl to, kad dalyvis yra gavęs valstybės pagalbą, ji CVP IS priemonėmis kreipiasi į dalyvį, jog šis per Komisijos nustatytą protingą terminą įrodytų, kad valstybės pagalba buvo suteiktas teisėtai.   </w:t>
      </w:r>
    </w:p>
    <w:p w14:paraId="0DCB3FF3" w14:textId="77777777" w:rsidR="003B7C8B" w:rsidRPr="002B4C74" w:rsidRDefault="003B7C8B" w:rsidP="003C40F1">
      <w:pPr>
        <w:widowControl/>
        <w:numPr>
          <w:ilvl w:val="0"/>
          <w:numId w:val="31"/>
        </w:numPr>
        <w:tabs>
          <w:tab w:val="left" w:pos="426"/>
        </w:tabs>
        <w:autoSpaceDE/>
        <w:autoSpaceDN/>
        <w:adjustRightInd/>
        <w:ind w:left="0" w:firstLine="0"/>
        <w:jc w:val="both"/>
        <w:rPr>
          <w:rFonts w:ascii="Times New Roman" w:hAnsi="Times New Roman" w:cs="Times New Roman"/>
          <w:sz w:val="24"/>
        </w:rPr>
      </w:pPr>
      <w:r w:rsidRPr="002B4C74">
        <w:rPr>
          <w:rFonts w:ascii="Times New Roman" w:hAnsi="Times New Roman" w:cs="Times New Roman"/>
          <w:sz w:val="24"/>
        </w:rPr>
        <w:t>Komisija nevertina viso tiekėjo pasiūlymo, jeigu patikrinusi jo dalį nustato, kad, vadovaujantis pirkimo dokumentų reikalavimais, pasiūlymas turi būti atmestas.</w:t>
      </w:r>
    </w:p>
    <w:p w14:paraId="44B8DDC7" w14:textId="77777777" w:rsidR="00140C85" w:rsidRPr="002B4C74" w:rsidRDefault="00140C85" w:rsidP="00B33BBC">
      <w:pPr>
        <w:widowControl/>
        <w:autoSpaceDE/>
        <w:autoSpaceDN/>
        <w:adjustRightInd/>
        <w:jc w:val="both"/>
        <w:rPr>
          <w:rFonts w:ascii="Times New Roman" w:hAnsi="Times New Roman" w:cs="Times New Roman"/>
          <w:sz w:val="24"/>
        </w:rPr>
      </w:pPr>
    </w:p>
    <w:p w14:paraId="0320E40D"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X. PASIŪLYMŲ ATMETIMO PAGRINDAI</w:t>
      </w:r>
    </w:p>
    <w:p w14:paraId="1FD98883" w14:textId="77777777" w:rsidR="00B33BBC" w:rsidRPr="002B4C74" w:rsidRDefault="00B33BBC" w:rsidP="00B33BBC">
      <w:pPr>
        <w:widowControl/>
        <w:autoSpaceDE/>
        <w:autoSpaceDN/>
        <w:adjustRightInd/>
        <w:jc w:val="both"/>
        <w:rPr>
          <w:rFonts w:ascii="Times New Roman" w:hAnsi="Times New Roman" w:cs="Times New Roman"/>
          <w:sz w:val="24"/>
        </w:rPr>
      </w:pPr>
    </w:p>
    <w:p w14:paraId="31E2054C" w14:textId="77777777" w:rsidR="003B7C8B" w:rsidRPr="002B4C74" w:rsidRDefault="003B7C8B" w:rsidP="003C40F1">
      <w:pPr>
        <w:pStyle w:val="Sraopastraipa"/>
        <w:numPr>
          <w:ilvl w:val="0"/>
          <w:numId w:val="31"/>
        </w:numPr>
        <w:tabs>
          <w:tab w:val="left" w:pos="426"/>
        </w:tabs>
        <w:jc w:val="both"/>
        <w:rPr>
          <w:rFonts w:ascii="Times New Roman" w:hAnsi="Times New Roman"/>
          <w:lang w:val="lt-LT"/>
        </w:rPr>
      </w:pPr>
      <w:r w:rsidRPr="002B4C74">
        <w:rPr>
          <w:rFonts w:ascii="Times New Roman" w:hAnsi="Times New Roman"/>
          <w:b/>
          <w:lang w:val="lt-LT"/>
        </w:rPr>
        <w:t>Komisija atmeta pasiūlymą, jeigu</w:t>
      </w:r>
      <w:r w:rsidRPr="002B4C74">
        <w:rPr>
          <w:rFonts w:ascii="Times New Roman" w:hAnsi="Times New Roman"/>
          <w:lang w:val="lt-LT"/>
        </w:rPr>
        <w:t>:</w:t>
      </w:r>
    </w:p>
    <w:p w14:paraId="46F1EFF4" w14:textId="77777777" w:rsidR="003B7C8B" w:rsidRPr="002B4C74" w:rsidRDefault="003B7C8B" w:rsidP="003C40F1">
      <w:pPr>
        <w:pStyle w:val="Sraopastraipa"/>
        <w:numPr>
          <w:ilvl w:val="1"/>
          <w:numId w:val="31"/>
        </w:numPr>
        <w:tabs>
          <w:tab w:val="left" w:pos="567"/>
          <w:tab w:val="left" w:pos="993"/>
          <w:tab w:val="left" w:pos="1276"/>
          <w:tab w:val="left" w:pos="1418"/>
        </w:tabs>
        <w:ind w:left="0" w:firstLine="0"/>
        <w:jc w:val="both"/>
        <w:rPr>
          <w:rFonts w:ascii="Times New Roman" w:hAnsi="Times New Roman"/>
          <w:szCs w:val="24"/>
          <w:lang w:val="lt-LT"/>
        </w:rPr>
      </w:pPr>
      <w:r w:rsidRPr="002B4C74">
        <w:rPr>
          <w:rFonts w:ascii="Times New Roman" w:hAnsi="Times New Roman"/>
          <w:szCs w:val="24"/>
          <w:lang w:val="lt-LT"/>
        </w:rPr>
        <w:t xml:space="preserve">tiekėjas </w:t>
      </w:r>
      <w:r w:rsidRPr="002B4C74">
        <w:rPr>
          <w:rFonts w:ascii="Times New Roman" w:eastAsia="Yu Mincho" w:hAnsi="Times New Roman"/>
          <w:szCs w:val="24"/>
          <w:lang w:val="lt-LT"/>
        </w:rPr>
        <w:t>turi būti pašalintas vadovaujantis pirkimo sąlygų nuostatomis dėl pašalinimo pagrindų,</w:t>
      </w:r>
      <w:r w:rsidRPr="002B4C74">
        <w:rPr>
          <w:rFonts w:ascii="Times New Roman" w:hAnsi="Times New Roman"/>
          <w:szCs w:val="24"/>
          <w:lang w:val="lt-LT"/>
        </w:rPr>
        <w:t xml:space="preserve"> </w:t>
      </w:r>
      <w:r w:rsidRPr="002B4C74">
        <w:rPr>
          <w:rFonts w:ascii="Times New Roman" w:eastAsia="Yu Mincho" w:hAnsi="Times New Roman"/>
          <w:szCs w:val="24"/>
          <w:lang w:val="lt-LT"/>
        </w:rPr>
        <w:t xml:space="preserve">taip pat ir tais atvejais, kai tiekėjas remiasi ūkio subjekto pajėgumais, arba pasitelkia subtiekėją ir jiems pagal pirkimo sąlygas, keliami reikalavimai dėl pašalinimo pagrindų, tačiau ūkio subjekto ar subtiekėjo </w:t>
      </w:r>
      <w:r w:rsidRPr="002B4C74">
        <w:rPr>
          <w:rFonts w:ascii="Times New Roman" w:eastAsia="Yu Mincho" w:hAnsi="Times New Roman"/>
          <w:color w:val="000000"/>
          <w:szCs w:val="24"/>
          <w:lang w:val="lt-LT"/>
        </w:rPr>
        <w:t>padėtis atitinka nustatytus pašalinimo pagrindus ir perkančiosios organizacijos nurodymu tiekėjas nepakeitė šio ūkio subjekto ar subtiekėjo į pašalinimo pagrindų neturintį ūkio subjektą;</w:t>
      </w:r>
    </w:p>
    <w:p w14:paraId="4A8F3816" w14:textId="20D75072" w:rsidR="003B7C8B" w:rsidRPr="002B4C74" w:rsidRDefault="003B7C8B" w:rsidP="00015AFA">
      <w:pPr>
        <w:pStyle w:val="Sraopastraipa"/>
        <w:tabs>
          <w:tab w:val="left" w:pos="1418"/>
        </w:tabs>
        <w:ind w:left="0"/>
        <w:jc w:val="both"/>
        <w:rPr>
          <w:rFonts w:ascii="Times New Roman" w:eastAsia="Yu Mincho" w:hAnsi="Times New Roman"/>
          <w:color w:val="000000"/>
          <w:lang w:val="lt-LT"/>
        </w:rPr>
      </w:pPr>
      <w:r w:rsidRPr="002B4C74">
        <w:rPr>
          <w:rFonts w:ascii="Times New Roman" w:hAnsi="Times New Roman"/>
          <w:lang w:val="lt-LT"/>
        </w:rPr>
        <w:t>7</w:t>
      </w:r>
      <w:r w:rsidR="006A6EC3">
        <w:rPr>
          <w:rFonts w:ascii="Times New Roman" w:hAnsi="Times New Roman"/>
          <w:lang w:val="lt-LT"/>
        </w:rPr>
        <w:t>3</w:t>
      </w:r>
      <w:r w:rsidRPr="002B4C74">
        <w:rPr>
          <w:rFonts w:ascii="Times New Roman" w:hAnsi="Times New Roman"/>
          <w:lang w:val="lt-LT"/>
        </w:rPr>
        <w:t xml:space="preserve">.2. tiekėjas neatitinka nustatytų kvalifikacijos reikalavimų </w:t>
      </w:r>
      <w:r w:rsidRPr="002B4C74">
        <w:rPr>
          <w:rFonts w:ascii="Times New Roman" w:hAnsi="Times New Roman"/>
          <w:iCs/>
          <w:lang w:val="lt-LT"/>
        </w:rPr>
        <w:t xml:space="preserve">ir (arba), jeigu taikytina, neatitinka kokybės vadybos sistemos ir (arba) aplinkos apsaugos vadybos sistemos standartų reikalavimų (jeigu taikoma) </w:t>
      </w:r>
      <w:r w:rsidRPr="002B4C74">
        <w:rPr>
          <w:rFonts w:ascii="Times New Roman" w:eastAsia="Yu Mincho" w:hAnsi="Times New Roman"/>
          <w:lang w:val="lt-LT"/>
        </w:rPr>
        <w:t xml:space="preserve">ir (ar) ūkio subjektas, kurio pajėgumais remiasi tiekėjas, netenkina </w:t>
      </w:r>
      <w:r w:rsidRPr="002B4C74">
        <w:rPr>
          <w:rFonts w:ascii="Times New Roman" w:eastAsia="Yu Mincho" w:hAnsi="Times New Roman"/>
          <w:color w:val="000000"/>
          <w:lang w:val="lt-LT"/>
        </w:rPr>
        <w:t>jam keliamų kvalifikacijos reikalavimų ir perkančiosios organizacijos nurodymu nebuvo pakeistas į reikalavimus atitinkantį ūkio subjektą;</w:t>
      </w:r>
    </w:p>
    <w:p w14:paraId="736772AA" w14:textId="51529A0B" w:rsidR="003B7C8B" w:rsidRPr="002B4C74" w:rsidRDefault="003B7C8B" w:rsidP="00015AFA">
      <w:pPr>
        <w:tabs>
          <w:tab w:val="left" w:pos="567"/>
        </w:tabs>
        <w:ind w:firstLine="0"/>
        <w:jc w:val="both"/>
        <w:rPr>
          <w:rFonts w:ascii="Times New Roman" w:hAnsi="Times New Roman"/>
          <w:sz w:val="24"/>
        </w:rPr>
      </w:pPr>
      <w:r w:rsidRPr="002B4C74">
        <w:rPr>
          <w:rFonts w:ascii="Times New Roman" w:hAnsi="Times New Roman"/>
          <w:sz w:val="24"/>
        </w:rPr>
        <w:t>7</w:t>
      </w:r>
      <w:r w:rsidR="006A6EC3">
        <w:rPr>
          <w:rFonts w:ascii="Times New Roman" w:hAnsi="Times New Roman"/>
          <w:sz w:val="24"/>
        </w:rPr>
        <w:t>3</w:t>
      </w:r>
      <w:r w:rsidRPr="002B4C74">
        <w:rPr>
          <w:rFonts w:ascii="Times New Roman" w:hAnsi="Times New Roman"/>
          <w:sz w:val="24"/>
        </w:rPr>
        <w:t>.3.  pasiūlymas neatitinka pirkimo dokumentuose nustatytų reikalavimų;</w:t>
      </w:r>
    </w:p>
    <w:p w14:paraId="62A6D952" w14:textId="715607A3" w:rsidR="003B7C8B" w:rsidRPr="002B4C74" w:rsidRDefault="006A6EC3" w:rsidP="006A6EC3">
      <w:pPr>
        <w:pStyle w:val="Sraopastraipa"/>
        <w:tabs>
          <w:tab w:val="left" w:pos="0"/>
        </w:tabs>
        <w:ind w:left="0"/>
        <w:jc w:val="both"/>
        <w:rPr>
          <w:rFonts w:ascii="Times New Roman" w:hAnsi="Times New Roman"/>
          <w:color w:val="000000" w:themeColor="text1"/>
          <w:lang w:val="lt-LT"/>
        </w:rPr>
      </w:pPr>
      <w:r>
        <w:rPr>
          <w:rFonts w:ascii="Times New Roman" w:eastAsia="Yu Mincho" w:hAnsi="Times New Roman"/>
          <w:lang w:val="lt-LT"/>
        </w:rPr>
        <w:t>73.4.</w:t>
      </w:r>
      <w:r w:rsidR="003B7C8B" w:rsidRPr="002B4C74">
        <w:rPr>
          <w:rFonts w:ascii="Times New Roman" w:eastAsia="Yu Mincho" w:hAnsi="Times New Roman"/>
          <w:lang w:val="lt-LT"/>
        </w:rPr>
        <w:t xml:space="preserve"> per perkančiosios organizacijos nustatytą terminą nepatikslino, nepapildė, nepaaiškino savo pasiūlymo</w:t>
      </w:r>
      <w:r w:rsidR="003B7C8B" w:rsidRPr="002B4C74">
        <w:rPr>
          <w:rFonts w:ascii="Times New Roman" w:hAnsi="Times New Roman"/>
          <w:color w:val="000000" w:themeColor="text1"/>
          <w:lang w:val="lt-LT"/>
        </w:rPr>
        <w:t>;</w:t>
      </w:r>
    </w:p>
    <w:p w14:paraId="35EBF87B" w14:textId="3DF61A11" w:rsidR="003B7C8B" w:rsidRPr="002B4C74" w:rsidRDefault="00015AFA" w:rsidP="00015AFA">
      <w:pPr>
        <w:pStyle w:val="Sraopastraipa"/>
        <w:ind w:left="0"/>
        <w:jc w:val="both"/>
        <w:rPr>
          <w:rFonts w:ascii="Times New Roman" w:hAnsi="Times New Roman"/>
          <w:szCs w:val="24"/>
          <w:lang w:val="lt-LT" w:eastAsia="lt-LT"/>
        </w:rPr>
      </w:pPr>
      <w:r>
        <w:rPr>
          <w:rFonts w:ascii="Times New Roman" w:hAnsi="Times New Roman"/>
          <w:szCs w:val="24"/>
          <w:lang w:val="lt-LT" w:eastAsia="lt-LT"/>
        </w:rPr>
        <w:t>7</w:t>
      </w:r>
      <w:r w:rsidR="006A6EC3">
        <w:rPr>
          <w:rFonts w:ascii="Times New Roman" w:hAnsi="Times New Roman"/>
          <w:szCs w:val="24"/>
          <w:lang w:val="lt-LT" w:eastAsia="lt-LT"/>
        </w:rPr>
        <w:t>3</w:t>
      </w:r>
      <w:r>
        <w:rPr>
          <w:rFonts w:ascii="Times New Roman" w:hAnsi="Times New Roman"/>
          <w:szCs w:val="24"/>
          <w:lang w:val="lt-LT" w:eastAsia="lt-LT"/>
        </w:rPr>
        <w:t>.5.</w:t>
      </w:r>
      <w:r w:rsidR="003B7C8B" w:rsidRPr="002B4C74">
        <w:rPr>
          <w:rFonts w:ascii="Times New Roman" w:hAnsi="Times New Roman"/>
          <w:szCs w:val="24"/>
          <w:lang w:val="lt-LT" w:eastAsia="lt-LT"/>
        </w:rPr>
        <w:t xml:space="preserve"> tiekėjas per perkančiosios organizacijos nustatytą terminą patikslino, papildė, paaiškino pasiūlymą ir tai lėmė esminį jo pasiūlymo pakeitimą;</w:t>
      </w:r>
    </w:p>
    <w:p w14:paraId="38A84A6B" w14:textId="7330A5E9" w:rsidR="003B7C8B" w:rsidRPr="002B4C74" w:rsidRDefault="00015AFA" w:rsidP="00015AFA">
      <w:pPr>
        <w:widowControl/>
        <w:tabs>
          <w:tab w:val="left" w:pos="567"/>
        </w:tabs>
        <w:autoSpaceDE/>
        <w:autoSpaceDN/>
        <w:adjustRightInd/>
        <w:ind w:firstLine="0"/>
        <w:jc w:val="both"/>
        <w:rPr>
          <w:rFonts w:ascii="Times New Roman" w:hAnsi="Times New Roman" w:cs="Times New Roman"/>
          <w:sz w:val="24"/>
        </w:rPr>
      </w:pPr>
      <w:r>
        <w:rPr>
          <w:rFonts w:ascii="Times New Roman" w:eastAsia="Yu Mincho" w:hAnsi="Times New Roman" w:cs="Times New Roman"/>
          <w:sz w:val="24"/>
          <w:lang w:eastAsia="en-US"/>
        </w:rPr>
        <w:t>7</w:t>
      </w:r>
      <w:r w:rsidR="006A6EC3">
        <w:rPr>
          <w:rFonts w:ascii="Times New Roman" w:eastAsia="Yu Mincho" w:hAnsi="Times New Roman" w:cs="Times New Roman"/>
          <w:sz w:val="24"/>
          <w:lang w:eastAsia="en-US"/>
        </w:rPr>
        <w:t>3</w:t>
      </w:r>
      <w:r>
        <w:rPr>
          <w:rFonts w:ascii="Times New Roman" w:eastAsia="Yu Mincho" w:hAnsi="Times New Roman" w:cs="Times New Roman"/>
          <w:sz w:val="24"/>
          <w:lang w:eastAsia="en-US"/>
        </w:rPr>
        <w:t xml:space="preserve">.6. </w:t>
      </w:r>
      <w:r w:rsidR="003B7C8B" w:rsidRPr="002B4C74">
        <w:rPr>
          <w:rFonts w:ascii="Times New Roman" w:eastAsia="Yu Mincho" w:hAnsi="Times New Roman" w:cs="Times New Roman"/>
          <w:sz w:val="24"/>
          <w:lang w:eastAsia="en-US"/>
        </w:rPr>
        <w:t xml:space="preserve">pasiūlymas neatitinka pirkimo dokumentų reikalavimų ir jo trūkumai negali būti ištaisyti vadovaujantis </w:t>
      </w:r>
      <w:r w:rsidR="003B7C8B" w:rsidRPr="002B4C74">
        <w:rPr>
          <w:rFonts w:ascii="Times New Roman" w:eastAsia="Yu Mincho" w:hAnsi="Times New Roman" w:cs="Times New Roman"/>
          <w:color w:val="000000"/>
          <w:sz w:val="24"/>
          <w:lang w:eastAsia="en-US"/>
        </w:rPr>
        <w:t>Viešųjų pirkimų tarnybos nustatytomis taisyklėmis (Pasiūlymų patikslinimo, papildymo ar paaiškinimo taisyklės)</w:t>
      </w:r>
      <w:r>
        <w:rPr>
          <w:rFonts w:ascii="Times New Roman" w:eastAsia="Yu Mincho" w:hAnsi="Times New Roman" w:cs="Times New Roman"/>
          <w:color w:val="000000"/>
          <w:sz w:val="24"/>
          <w:lang w:eastAsia="en-US"/>
        </w:rPr>
        <w:t>;</w:t>
      </w:r>
    </w:p>
    <w:p w14:paraId="2B3BCC81" w14:textId="61DCA6FE" w:rsidR="003B7C8B" w:rsidRPr="006A6EC3" w:rsidRDefault="00015AFA" w:rsidP="006A6EC3">
      <w:pPr>
        <w:pStyle w:val="Sraopastraipa"/>
        <w:numPr>
          <w:ilvl w:val="1"/>
          <w:numId w:val="44"/>
        </w:numPr>
        <w:tabs>
          <w:tab w:val="left" w:pos="567"/>
        </w:tabs>
        <w:jc w:val="both"/>
        <w:rPr>
          <w:rFonts w:ascii="Times New Roman" w:hAnsi="Times New Roman"/>
        </w:rPr>
      </w:pPr>
      <w:r w:rsidRPr="006A6EC3">
        <w:rPr>
          <w:rFonts w:ascii="Times New Roman" w:hAnsi="Times New Roman"/>
        </w:rPr>
        <w:t xml:space="preserve"> </w:t>
      </w:r>
      <w:proofErr w:type="spellStart"/>
      <w:r w:rsidR="003B7C8B" w:rsidRPr="006A6EC3">
        <w:rPr>
          <w:rFonts w:ascii="Times New Roman" w:hAnsi="Times New Roman"/>
        </w:rPr>
        <w:t>pasiūlyme</w:t>
      </w:r>
      <w:proofErr w:type="spellEnd"/>
      <w:r w:rsidR="003B7C8B" w:rsidRPr="006A6EC3">
        <w:rPr>
          <w:rFonts w:ascii="Times New Roman" w:hAnsi="Times New Roman"/>
        </w:rPr>
        <w:t xml:space="preserve"> </w:t>
      </w:r>
      <w:proofErr w:type="spellStart"/>
      <w:r w:rsidR="003B7C8B" w:rsidRPr="006A6EC3">
        <w:rPr>
          <w:rFonts w:ascii="Times New Roman" w:hAnsi="Times New Roman"/>
        </w:rPr>
        <w:t>nurodyta</w:t>
      </w:r>
      <w:proofErr w:type="spellEnd"/>
      <w:r w:rsidR="003B7C8B" w:rsidRPr="006A6EC3">
        <w:rPr>
          <w:rFonts w:ascii="Times New Roman" w:hAnsi="Times New Roman"/>
        </w:rPr>
        <w:t xml:space="preserve"> </w:t>
      </w:r>
      <w:proofErr w:type="spellStart"/>
      <w:r w:rsidR="003B7C8B" w:rsidRPr="006A6EC3">
        <w:rPr>
          <w:rFonts w:ascii="Times New Roman" w:hAnsi="Times New Roman"/>
        </w:rPr>
        <w:t>kaina</w:t>
      </w:r>
      <w:proofErr w:type="spellEnd"/>
      <w:r w:rsidR="003B7C8B" w:rsidRPr="006A6EC3">
        <w:rPr>
          <w:rFonts w:ascii="Times New Roman" w:hAnsi="Times New Roman"/>
        </w:rPr>
        <w:t xml:space="preserve"> </w:t>
      </w:r>
      <w:proofErr w:type="spellStart"/>
      <w:r w:rsidR="003B7C8B" w:rsidRPr="006A6EC3">
        <w:rPr>
          <w:rFonts w:ascii="Times New Roman" w:hAnsi="Times New Roman"/>
        </w:rPr>
        <w:t>yra</w:t>
      </w:r>
      <w:proofErr w:type="spellEnd"/>
      <w:r w:rsidR="003B7C8B" w:rsidRPr="006A6EC3">
        <w:rPr>
          <w:rFonts w:ascii="Times New Roman" w:hAnsi="Times New Roman"/>
        </w:rPr>
        <w:t xml:space="preserve"> per didelė ir Perkančiajai organizacijai nepriimtina;</w:t>
      </w:r>
    </w:p>
    <w:p w14:paraId="30213E57" w14:textId="57390A1A" w:rsidR="003B7C8B" w:rsidRPr="002B4C74" w:rsidRDefault="00015AFA" w:rsidP="00015AFA">
      <w:pPr>
        <w:widowControl/>
        <w:tabs>
          <w:tab w:val="left" w:pos="567"/>
        </w:tabs>
        <w:autoSpaceDE/>
        <w:autoSpaceDN/>
        <w:adjustRightInd/>
        <w:ind w:firstLine="0"/>
        <w:jc w:val="both"/>
        <w:rPr>
          <w:rFonts w:ascii="Times New Roman" w:hAnsi="Times New Roman" w:cs="Times New Roman"/>
          <w:sz w:val="24"/>
        </w:rPr>
      </w:pPr>
      <w:r>
        <w:rPr>
          <w:rFonts w:ascii="Times New Roman" w:eastAsia="Yu Mincho" w:hAnsi="Times New Roman" w:cs="Times New Roman"/>
          <w:sz w:val="24"/>
          <w:lang w:eastAsia="en-US"/>
        </w:rPr>
        <w:lastRenderedPageBreak/>
        <w:t>7</w:t>
      </w:r>
      <w:r w:rsidR="006A6EC3">
        <w:rPr>
          <w:rFonts w:ascii="Times New Roman" w:eastAsia="Yu Mincho" w:hAnsi="Times New Roman" w:cs="Times New Roman"/>
          <w:sz w:val="24"/>
          <w:lang w:eastAsia="en-US"/>
        </w:rPr>
        <w:t>3</w:t>
      </w:r>
      <w:r>
        <w:rPr>
          <w:rFonts w:ascii="Times New Roman" w:eastAsia="Yu Mincho" w:hAnsi="Times New Roman" w:cs="Times New Roman"/>
          <w:sz w:val="24"/>
          <w:lang w:eastAsia="en-US"/>
        </w:rPr>
        <w:t>.</w:t>
      </w:r>
      <w:r w:rsidR="007758FA">
        <w:rPr>
          <w:rFonts w:ascii="Times New Roman" w:eastAsia="Yu Mincho" w:hAnsi="Times New Roman" w:cs="Times New Roman"/>
          <w:sz w:val="24"/>
          <w:lang w:eastAsia="en-US"/>
        </w:rPr>
        <w:t>8</w:t>
      </w:r>
      <w:r>
        <w:rPr>
          <w:rFonts w:ascii="Times New Roman" w:eastAsia="Yu Mincho" w:hAnsi="Times New Roman" w:cs="Times New Roman"/>
          <w:sz w:val="24"/>
          <w:lang w:eastAsia="en-US"/>
        </w:rPr>
        <w:t xml:space="preserve">. </w:t>
      </w:r>
      <w:r w:rsidR="003B7C8B" w:rsidRPr="002B4C74">
        <w:rPr>
          <w:rFonts w:ascii="Times New Roman" w:eastAsia="Yu Mincho" w:hAnsi="Times New Roman" w:cs="Times New Roman"/>
          <w:sz w:val="24"/>
          <w:lang w:eastAsia="en-US"/>
        </w:rPr>
        <w:t>pasiūlyme nurodyta neįprastai maža kaina ir</w:t>
      </w:r>
      <w:r w:rsidR="003B7C8B" w:rsidRPr="002B4C74">
        <w:rPr>
          <w:rFonts w:ascii="Calibri" w:eastAsia="Yu Mincho" w:hAnsi="Calibri"/>
          <w:sz w:val="21"/>
          <w:szCs w:val="21"/>
          <w:lang w:eastAsia="en-US"/>
        </w:rPr>
        <w:t xml:space="preserve"> </w:t>
      </w:r>
      <w:r w:rsidR="003B7C8B" w:rsidRPr="002B4C74">
        <w:rPr>
          <w:rFonts w:ascii="Times New Roman" w:hAnsi="Times New Roman" w:cs="Times New Roman"/>
          <w:sz w:val="24"/>
        </w:rPr>
        <w:t>tiekėjas nepateikė tinkamų pasiūlytos mažiausios kainos pagrįstumo įrodymų;</w:t>
      </w:r>
    </w:p>
    <w:p w14:paraId="06616268" w14:textId="23828EDE" w:rsidR="003B7C8B" w:rsidRPr="002B4C74" w:rsidRDefault="006A6EC3" w:rsidP="006A6EC3">
      <w:pPr>
        <w:pStyle w:val="Sraopastraipa"/>
        <w:ind w:left="0"/>
        <w:jc w:val="both"/>
        <w:rPr>
          <w:rFonts w:ascii="Times New Roman" w:hAnsi="Times New Roman"/>
          <w:szCs w:val="24"/>
          <w:lang w:val="lt-LT" w:eastAsia="lt-LT"/>
        </w:rPr>
      </w:pPr>
      <w:r>
        <w:rPr>
          <w:rFonts w:ascii="Times New Roman" w:hAnsi="Times New Roman"/>
          <w:szCs w:val="24"/>
          <w:lang w:val="lt-LT" w:eastAsia="lt-LT"/>
        </w:rPr>
        <w:t>73.9</w:t>
      </w:r>
      <w:r w:rsidR="003B7C8B" w:rsidRPr="002B4C74">
        <w:rPr>
          <w:rFonts w:ascii="Times New Roman" w:hAnsi="Times New Roman"/>
          <w:szCs w:val="24"/>
          <w:lang w:val="lt-LT" w:eastAsia="lt-LT"/>
        </w:rPr>
        <w:t xml:space="preserve"> 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108D83E" w14:textId="15009B5B" w:rsidR="003B7C8B" w:rsidRPr="00015AFA" w:rsidRDefault="006A6EC3" w:rsidP="006A6EC3">
      <w:pPr>
        <w:pStyle w:val="Sraopastraipa"/>
        <w:tabs>
          <w:tab w:val="left" w:pos="567"/>
        </w:tabs>
        <w:ind w:left="0"/>
        <w:jc w:val="both"/>
        <w:rPr>
          <w:rFonts w:ascii="Times New Roman" w:hAnsi="Times New Roman"/>
        </w:rPr>
      </w:pPr>
      <w:r>
        <w:rPr>
          <w:rFonts w:ascii="Times New Roman" w:hAnsi="Times New Roman"/>
        </w:rPr>
        <w:t>73.10.</w:t>
      </w:r>
      <w:r w:rsidR="00015AFA">
        <w:rPr>
          <w:rFonts w:ascii="Times New Roman" w:hAnsi="Times New Roman"/>
        </w:rPr>
        <w:t xml:space="preserve"> </w:t>
      </w:r>
      <w:proofErr w:type="spellStart"/>
      <w:r w:rsidR="007C7F17">
        <w:rPr>
          <w:rFonts w:ascii="Times New Roman" w:hAnsi="Times New Roman"/>
        </w:rPr>
        <w:t>k</w:t>
      </w:r>
      <w:r w:rsidR="003B7C8B" w:rsidRPr="00015AFA">
        <w:rPr>
          <w:rFonts w:ascii="Times New Roman" w:hAnsi="Times New Roman"/>
        </w:rPr>
        <w:t>omisija</w:t>
      </w:r>
      <w:proofErr w:type="spellEnd"/>
      <w:r w:rsidR="003B7C8B" w:rsidRPr="00015AFA">
        <w:rPr>
          <w:rFonts w:ascii="Times New Roman" w:hAnsi="Times New Roman"/>
        </w:rPr>
        <w:t xml:space="preserve"> </w:t>
      </w:r>
      <w:proofErr w:type="spellStart"/>
      <w:r w:rsidR="003B7C8B" w:rsidRPr="00015AFA">
        <w:rPr>
          <w:rFonts w:ascii="Times New Roman" w:hAnsi="Times New Roman"/>
        </w:rPr>
        <w:t>nustatė</w:t>
      </w:r>
      <w:proofErr w:type="spellEnd"/>
      <w:r w:rsidR="003B7C8B" w:rsidRPr="00015AFA">
        <w:rPr>
          <w:rFonts w:ascii="Times New Roman" w:hAnsi="Times New Roman"/>
        </w:rPr>
        <w:t xml:space="preserve">, </w:t>
      </w:r>
      <w:proofErr w:type="spellStart"/>
      <w:r w:rsidR="003B7C8B" w:rsidRPr="00015AFA">
        <w:rPr>
          <w:rFonts w:ascii="Times New Roman" w:hAnsi="Times New Roman"/>
        </w:rPr>
        <w:t>kad</w:t>
      </w:r>
      <w:proofErr w:type="spellEnd"/>
      <w:r w:rsidR="003B7C8B" w:rsidRPr="00015AFA">
        <w:rPr>
          <w:rFonts w:ascii="Times New Roman" w:hAnsi="Times New Roman"/>
        </w:rPr>
        <w:t xml:space="preserve"> </w:t>
      </w:r>
      <w:proofErr w:type="spellStart"/>
      <w:r w:rsidR="003B7C8B" w:rsidRPr="00015AFA">
        <w:rPr>
          <w:rFonts w:ascii="Times New Roman" w:hAnsi="Times New Roman"/>
        </w:rPr>
        <w:t>tiekėjas</w:t>
      </w:r>
      <w:proofErr w:type="spellEnd"/>
      <w:r w:rsidR="003B7C8B" w:rsidRPr="00015AFA">
        <w:rPr>
          <w:rFonts w:ascii="Times New Roman" w:hAnsi="Times New Roman"/>
        </w:rPr>
        <w:t xml:space="preserve"> </w:t>
      </w:r>
      <w:proofErr w:type="spellStart"/>
      <w:r w:rsidR="003B7C8B" w:rsidRPr="00015AFA">
        <w:rPr>
          <w:rFonts w:ascii="Times New Roman" w:hAnsi="Times New Roman"/>
        </w:rPr>
        <w:t>apie</w:t>
      </w:r>
      <w:proofErr w:type="spellEnd"/>
      <w:r w:rsidR="003B7C8B" w:rsidRPr="00015AFA">
        <w:rPr>
          <w:rFonts w:ascii="Times New Roman" w:hAnsi="Times New Roman"/>
        </w:rPr>
        <w:t xml:space="preserve"> </w:t>
      </w:r>
      <w:proofErr w:type="spellStart"/>
      <w:r w:rsidR="003B7C8B" w:rsidRPr="00015AFA">
        <w:rPr>
          <w:rFonts w:ascii="Times New Roman" w:hAnsi="Times New Roman"/>
        </w:rPr>
        <w:t>nustatytų</w:t>
      </w:r>
      <w:proofErr w:type="spellEnd"/>
      <w:r w:rsidR="003B7C8B" w:rsidRPr="00015AFA">
        <w:rPr>
          <w:rFonts w:ascii="Times New Roman" w:hAnsi="Times New Roman"/>
        </w:rPr>
        <w:t xml:space="preserve"> </w:t>
      </w:r>
      <w:proofErr w:type="spellStart"/>
      <w:r w:rsidR="003B7C8B" w:rsidRPr="00015AFA">
        <w:rPr>
          <w:rFonts w:ascii="Times New Roman" w:hAnsi="Times New Roman"/>
        </w:rPr>
        <w:t>kvalifikacijos</w:t>
      </w:r>
      <w:proofErr w:type="spellEnd"/>
      <w:r w:rsidR="003B7C8B" w:rsidRPr="00015AFA">
        <w:rPr>
          <w:rFonts w:ascii="Times New Roman" w:hAnsi="Times New Roman"/>
        </w:rPr>
        <w:t xml:space="preserve"> </w:t>
      </w:r>
      <w:proofErr w:type="spellStart"/>
      <w:r w:rsidR="003B7C8B" w:rsidRPr="00015AFA">
        <w:rPr>
          <w:rFonts w:ascii="Times New Roman" w:hAnsi="Times New Roman"/>
        </w:rPr>
        <w:t>reikalavimų</w:t>
      </w:r>
      <w:proofErr w:type="spellEnd"/>
      <w:r w:rsidR="003B7C8B" w:rsidRPr="00015AFA">
        <w:rPr>
          <w:rFonts w:ascii="Times New Roman" w:hAnsi="Times New Roman"/>
        </w:rPr>
        <w:t xml:space="preserve"> </w:t>
      </w:r>
      <w:proofErr w:type="spellStart"/>
      <w:r w:rsidR="003B7C8B" w:rsidRPr="00015AFA">
        <w:rPr>
          <w:rFonts w:ascii="Times New Roman" w:hAnsi="Times New Roman"/>
        </w:rPr>
        <w:t>atitiktį</w:t>
      </w:r>
      <w:proofErr w:type="spellEnd"/>
      <w:r w:rsidR="003B7C8B" w:rsidRPr="00015AFA">
        <w:rPr>
          <w:rFonts w:ascii="Times New Roman" w:hAnsi="Times New Roman"/>
        </w:rPr>
        <w:t xml:space="preserve"> </w:t>
      </w:r>
      <w:proofErr w:type="spellStart"/>
      <w:r w:rsidR="003B7C8B" w:rsidRPr="00015AFA">
        <w:rPr>
          <w:rFonts w:ascii="Times New Roman" w:hAnsi="Times New Roman"/>
        </w:rPr>
        <w:t>pateikė</w:t>
      </w:r>
      <w:proofErr w:type="spellEnd"/>
      <w:r w:rsidR="003B7C8B" w:rsidRPr="00015AFA">
        <w:rPr>
          <w:rFonts w:ascii="Times New Roman" w:hAnsi="Times New Roman"/>
        </w:rPr>
        <w:t xml:space="preserve"> </w:t>
      </w:r>
      <w:proofErr w:type="spellStart"/>
      <w:r w:rsidR="003B7C8B" w:rsidRPr="00015AFA">
        <w:rPr>
          <w:rFonts w:ascii="Times New Roman" w:hAnsi="Times New Roman"/>
        </w:rPr>
        <w:t>melagingą</w:t>
      </w:r>
      <w:proofErr w:type="spellEnd"/>
      <w:r w:rsidR="003B7C8B" w:rsidRPr="00015AFA">
        <w:rPr>
          <w:rFonts w:ascii="Times New Roman" w:hAnsi="Times New Roman"/>
        </w:rPr>
        <w:t xml:space="preserve"> </w:t>
      </w:r>
      <w:proofErr w:type="spellStart"/>
      <w:r w:rsidR="003B7C8B" w:rsidRPr="00015AFA">
        <w:rPr>
          <w:rFonts w:ascii="Times New Roman" w:hAnsi="Times New Roman"/>
        </w:rPr>
        <w:t>informaciją</w:t>
      </w:r>
      <w:proofErr w:type="spellEnd"/>
      <w:r w:rsidR="003B7C8B" w:rsidRPr="00015AFA">
        <w:rPr>
          <w:rFonts w:ascii="Times New Roman" w:hAnsi="Times New Roman"/>
        </w:rPr>
        <w:t>;</w:t>
      </w:r>
    </w:p>
    <w:p w14:paraId="2B5C9FA9" w14:textId="718FC835" w:rsidR="003B7C8B" w:rsidRPr="002B4C74" w:rsidRDefault="006A6EC3" w:rsidP="006A6EC3">
      <w:pPr>
        <w:pStyle w:val="Sraopastraipa"/>
        <w:numPr>
          <w:ilvl w:val="1"/>
          <w:numId w:val="45"/>
        </w:numPr>
        <w:ind w:left="0" w:firstLine="0"/>
        <w:jc w:val="both"/>
        <w:rPr>
          <w:rFonts w:ascii="Times New Roman" w:hAnsi="Times New Roman"/>
          <w:szCs w:val="24"/>
          <w:lang w:val="lt-LT" w:eastAsia="lt-LT"/>
        </w:rPr>
      </w:pPr>
      <w:r>
        <w:rPr>
          <w:rFonts w:ascii="Times New Roman" w:hAnsi="Times New Roman"/>
          <w:szCs w:val="24"/>
          <w:lang w:val="lt-LT" w:eastAsia="lt-LT"/>
        </w:rPr>
        <w:t xml:space="preserve"> </w:t>
      </w:r>
      <w:r w:rsidR="007C7F17">
        <w:rPr>
          <w:rFonts w:ascii="Times New Roman" w:hAnsi="Times New Roman"/>
          <w:szCs w:val="24"/>
          <w:lang w:val="lt-LT" w:eastAsia="lt-LT"/>
        </w:rPr>
        <w:t>t</w:t>
      </w:r>
      <w:r w:rsidR="003B7C8B" w:rsidRPr="002B4C74">
        <w:rPr>
          <w:rFonts w:ascii="Times New Roman" w:hAnsi="Times New Roman"/>
          <w:szCs w:val="24"/>
          <w:lang w:val="lt-LT" w:eastAsia="lt-LT"/>
        </w:rPr>
        <w:t>iekėjas iki susipažinimo su pasiūlymais pradžios nepateikė pasiūlymo iššifravimo slaptažodžio;</w:t>
      </w:r>
    </w:p>
    <w:p w14:paraId="1B65E7C5" w14:textId="77777777" w:rsidR="003B7C8B" w:rsidRPr="002B4C74" w:rsidRDefault="003B7C8B" w:rsidP="006A6EC3">
      <w:pPr>
        <w:pStyle w:val="Sraopastraipa"/>
        <w:numPr>
          <w:ilvl w:val="1"/>
          <w:numId w:val="45"/>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paaiškėja, kad ekonomiškai naudingiausią pasiūlymą pateikusio tiekėjo pasiūlymas neatitinka VPĮ 17 straipsnio 2 dalies 2 punkte nurodytų aplinkos apsaugos, socialinės ir darbo teisės įpareigojimų; </w:t>
      </w:r>
    </w:p>
    <w:p w14:paraId="2F792E15" w14:textId="77777777" w:rsidR="003B7C8B" w:rsidRPr="002B4C74" w:rsidRDefault="003B7C8B" w:rsidP="006A6EC3">
      <w:pPr>
        <w:pStyle w:val="Sraopastraipa"/>
        <w:numPr>
          <w:ilvl w:val="0"/>
          <w:numId w:val="45"/>
        </w:numPr>
        <w:ind w:left="0" w:firstLine="0"/>
        <w:jc w:val="both"/>
        <w:rPr>
          <w:rFonts w:ascii="Times New Roman" w:eastAsia="Calibri" w:hAnsi="Times New Roman"/>
          <w:lang w:val="lt-LT"/>
        </w:rPr>
      </w:pPr>
      <w:r w:rsidRPr="002B4C74">
        <w:rPr>
          <w:rFonts w:ascii="Times New Roman" w:eastAsia="Calibri" w:hAnsi="Times New Roman"/>
          <w:lang w:val="lt-LT"/>
        </w:rPr>
        <w:t>Apie pasiūlymo atmetimą ir tokio atmetimo priežastis tiekėjas informuojamas raštu CVP IS priemonėmis.</w:t>
      </w:r>
    </w:p>
    <w:p w14:paraId="3C00E420" w14:textId="77777777" w:rsidR="00754431" w:rsidRPr="002B4C74" w:rsidRDefault="00754431" w:rsidP="00754431">
      <w:pPr>
        <w:widowControl/>
        <w:tabs>
          <w:tab w:val="left" w:pos="426"/>
        </w:tabs>
        <w:autoSpaceDE/>
        <w:autoSpaceDN/>
        <w:adjustRightInd/>
        <w:ind w:firstLine="0"/>
        <w:jc w:val="both"/>
        <w:rPr>
          <w:rFonts w:ascii="Times New Roman" w:hAnsi="Times New Roman" w:cs="Times New Roman"/>
          <w:i/>
          <w:color w:val="000000" w:themeColor="text1"/>
          <w:sz w:val="24"/>
        </w:rPr>
      </w:pPr>
    </w:p>
    <w:p w14:paraId="093C6D08" w14:textId="77777777" w:rsidR="00F140B2" w:rsidRPr="002B4C74" w:rsidRDefault="00B33BBC" w:rsidP="00F140B2">
      <w:pPr>
        <w:widowControl/>
        <w:autoSpaceDE/>
        <w:autoSpaceDN/>
        <w:adjustRightInd/>
        <w:ind w:firstLine="0"/>
        <w:jc w:val="center"/>
        <w:rPr>
          <w:rFonts w:ascii="Times New Roman" w:hAnsi="Times New Roman" w:cs="Times New Roman"/>
          <w:b/>
          <w:sz w:val="24"/>
        </w:rPr>
      </w:pPr>
      <w:r w:rsidRPr="002B4C74">
        <w:rPr>
          <w:rFonts w:ascii="Times New Roman" w:eastAsia="Calibri" w:hAnsi="Times New Roman" w:cs="Times New Roman"/>
          <w:b/>
          <w:sz w:val="24"/>
        </w:rPr>
        <w:t xml:space="preserve">XI. </w:t>
      </w:r>
      <w:r w:rsidR="00F140B2" w:rsidRPr="002B4C74">
        <w:rPr>
          <w:rFonts w:ascii="Times New Roman" w:hAnsi="Times New Roman" w:cs="Times New Roman"/>
          <w:b/>
          <w:sz w:val="24"/>
        </w:rPr>
        <w:t xml:space="preserve">TIEKĖJŲ PAŠALINIMO PAGRINDAI, KVALIFIKACIJOS REIKALAVIMAI </w:t>
      </w:r>
    </w:p>
    <w:p w14:paraId="6E2F715E" w14:textId="77777777" w:rsidR="00F140B2" w:rsidRPr="002B4C74"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2B4C74">
        <w:rPr>
          <w:rFonts w:ascii="Times New Roman" w:hAnsi="Times New Roman" w:cs="Times New Roman"/>
          <w:b/>
          <w:sz w:val="24"/>
        </w:rPr>
        <w:t xml:space="preserve">IR </w:t>
      </w:r>
      <w:r w:rsidRPr="002B4C74">
        <w:rPr>
          <w:rFonts w:ascii="Times New Roman" w:eastAsia="Yu Mincho" w:hAnsi="Times New Roman" w:cs="Times New Roman"/>
          <w:b/>
          <w:sz w:val="24"/>
          <w:lang w:eastAsia="en-US"/>
        </w:rPr>
        <w:t xml:space="preserve">REIKALAUJAMI KOKYBĖS BEI APLINKOS APSAUGOS VADYBOS </w:t>
      </w:r>
    </w:p>
    <w:p w14:paraId="2D1D1C75" w14:textId="77777777" w:rsidR="00B33BBC" w:rsidRPr="002B4C74" w:rsidRDefault="00F140B2" w:rsidP="00F140B2">
      <w:pPr>
        <w:widowControl/>
        <w:autoSpaceDE/>
        <w:autoSpaceDN/>
        <w:adjustRightInd/>
        <w:ind w:firstLine="0"/>
        <w:jc w:val="center"/>
        <w:rPr>
          <w:rFonts w:ascii="Times New Roman" w:eastAsia="Yu Mincho" w:hAnsi="Times New Roman" w:cs="Times New Roman"/>
          <w:b/>
          <w:sz w:val="24"/>
          <w:lang w:eastAsia="en-US"/>
        </w:rPr>
      </w:pPr>
      <w:r w:rsidRPr="002B4C74">
        <w:rPr>
          <w:rFonts w:ascii="Times New Roman" w:eastAsia="Yu Mincho" w:hAnsi="Times New Roman" w:cs="Times New Roman"/>
          <w:b/>
          <w:sz w:val="24"/>
          <w:lang w:eastAsia="en-US"/>
        </w:rPr>
        <w:t>SISTEMŲ STANDARTAI</w:t>
      </w:r>
    </w:p>
    <w:p w14:paraId="50D99157" w14:textId="77777777" w:rsidR="00F140B2" w:rsidRPr="002B4C74" w:rsidRDefault="00F140B2" w:rsidP="00F140B2">
      <w:pPr>
        <w:widowControl/>
        <w:autoSpaceDE/>
        <w:autoSpaceDN/>
        <w:adjustRightInd/>
        <w:ind w:firstLine="0"/>
        <w:jc w:val="center"/>
        <w:rPr>
          <w:rFonts w:ascii="Times New Roman" w:eastAsia="Calibri" w:hAnsi="Times New Roman" w:cs="Times New Roman"/>
          <w:sz w:val="24"/>
        </w:rPr>
      </w:pPr>
    </w:p>
    <w:p w14:paraId="5BAA11D2" w14:textId="77777777" w:rsidR="003B7C8B" w:rsidRPr="002B4C74" w:rsidRDefault="003B7C8B" w:rsidP="006A6EC3">
      <w:pPr>
        <w:numPr>
          <w:ilvl w:val="0"/>
          <w:numId w:val="45"/>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Komisija pašalina tiekėją iš pirkimo procedūros, jei tiekėjas ar jo atsakingas asmuo atitinka bent vieną tiekėjo pašalinimo pagrindą, nurodytą 1 lentelėje</w:t>
      </w:r>
      <w:r w:rsidRPr="002B4C74">
        <w:rPr>
          <w:rFonts w:ascii="Times New Roman" w:hAnsi="Times New Roman" w:cs="Times New Roman"/>
          <w:i/>
          <w:sz w:val="24"/>
        </w:rPr>
        <w:t xml:space="preserve"> </w:t>
      </w:r>
      <w:r w:rsidRPr="002B4C74">
        <w:rPr>
          <w:rFonts w:ascii="Times New Roman" w:hAnsi="Times New Roman" w:cs="Times New Roman"/>
          <w:sz w:val="24"/>
        </w:rPr>
        <w:t xml:space="preserve">„Tiekėjo pašalinimo pagrindai“, išskyrus žemiau nurodytus atvejus, kai tiekėjas gali būti nešalinamas iš procedūros. </w:t>
      </w:r>
    </w:p>
    <w:p w14:paraId="267A9E3A" w14:textId="77777777" w:rsidR="003B7C8B" w:rsidRPr="002B4C74" w:rsidRDefault="003B7C8B" w:rsidP="006A6EC3">
      <w:pPr>
        <w:numPr>
          <w:ilvl w:val="0"/>
          <w:numId w:val="45"/>
        </w:numPr>
        <w:tabs>
          <w:tab w:val="left" w:pos="426"/>
        </w:tabs>
        <w:ind w:left="0" w:firstLine="0"/>
        <w:jc w:val="both"/>
        <w:rPr>
          <w:rFonts w:ascii="Times New Roman" w:hAnsi="Times New Roman" w:cs="Times New Roman"/>
          <w:i/>
          <w:sz w:val="24"/>
        </w:rPr>
      </w:pPr>
      <w:r w:rsidRPr="002B4C74">
        <w:rPr>
          <w:rFonts w:ascii="Times New Roman" w:hAnsi="Times New Roman" w:cs="Times New Roman"/>
          <w:sz w:val="24"/>
        </w:rPr>
        <w:t>Tiekėjas turi atitikti 2 lentelėje „Tiekėjo kvalifikacijos reikalavimai“ nurodytus tiekėjo kvalifikacijos reikalavimus bei 3 lentelėje „</w:t>
      </w:r>
      <w:r w:rsidRPr="002B4C74">
        <w:rPr>
          <w:rFonts w:ascii="Times New Roman" w:hAnsi="Times New Roman" w:cs="Times New Roman"/>
          <w:color w:val="000000" w:themeColor="text1"/>
          <w:sz w:val="24"/>
        </w:rPr>
        <w:t xml:space="preserve">Reikalavimai dėl </w:t>
      </w:r>
      <w:r w:rsidRPr="002B4C74">
        <w:rPr>
          <w:rFonts w:ascii="Times New Roman" w:eastAsia="Calibri" w:hAnsi="Times New Roman" w:cs="Times New Roman"/>
          <w:color w:val="000000" w:themeColor="text1"/>
          <w:sz w:val="24"/>
          <w:lang w:eastAsia="en-US"/>
        </w:rPr>
        <w:t>kokybės vadybos sistemos ir (arba) aplinkos apsaugos vadybos sistemos standartų laikymosi</w:t>
      </w:r>
      <w:r w:rsidRPr="002B4C74">
        <w:rPr>
          <w:rFonts w:ascii="Times New Roman" w:hAnsi="Times New Roman" w:cs="Times New Roman"/>
          <w:sz w:val="24"/>
        </w:rPr>
        <w:t xml:space="preserve">“ nurodytus </w:t>
      </w:r>
      <w:r w:rsidRPr="002B4C74">
        <w:rPr>
          <w:rFonts w:ascii="Times New Roman" w:eastAsia="Calibri" w:hAnsi="Times New Roman" w:cs="Times New Roman"/>
          <w:sz w:val="24"/>
        </w:rPr>
        <w:t>kokybės vadybos sistemos ir (arba) aplinkos apsaugos vadybos sistemos standartų reikalavimus.</w:t>
      </w:r>
    </w:p>
    <w:p w14:paraId="4914D0FD" w14:textId="77777777" w:rsidR="003B7C8B" w:rsidRPr="002B4C74" w:rsidRDefault="003B7C8B" w:rsidP="006A6EC3">
      <w:pPr>
        <w:pStyle w:val="Sraopastraipa"/>
        <w:numPr>
          <w:ilvl w:val="0"/>
          <w:numId w:val="45"/>
        </w:numPr>
        <w:spacing w:line="20" w:lineRule="atLeast"/>
        <w:ind w:left="0" w:firstLine="0"/>
        <w:jc w:val="both"/>
        <w:rPr>
          <w:rFonts w:ascii="Times New Roman" w:eastAsia="Yu Mincho" w:hAnsi="Times New Roman"/>
          <w:szCs w:val="24"/>
          <w:lang w:val="lt-LT"/>
        </w:rPr>
      </w:pPr>
      <w:r w:rsidRPr="002B4C74">
        <w:rPr>
          <w:rFonts w:ascii="Times New Roman" w:eastAsia="Yu Mincho" w:hAnsi="Times New Roman"/>
          <w:szCs w:val="24"/>
          <w:lang w:val="lt-LT"/>
        </w:rPr>
        <w:t>Prieš nustatydama laimėjusį pasiūlymą, Komisija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A26369" w14:textId="0BE5BBA5" w:rsidR="003B7C8B" w:rsidRPr="002B4C74" w:rsidRDefault="003B7C8B" w:rsidP="007758FA">
      <w:pPr>
        <w:tabs>
          <w:tab w:val="left" w:pos="851"/>
        </w:tabs>
        <w:ind w:firstLine="0"/>
        <w:jc w:val="both"/>
        <w:rPr>
          <w:rFonts w:ascii="Times New Roman" w:eastAsia="Yu Mincho" w:hAnsi="Times New Roman" w:cs="Times New Roman"/>
          <w:sz w:val="24"/>
          <w:lang w:eastAsia="en-US"/>
        </w:rPr>
      </w:pPr>
      <w:r w:rsidRPr="002B4C74">
        <w:rPr>
          <w:rFonts w:ascii="Times New Roman" w:hAnsi="Times New Roman" w:cs="Times New Roman"/>
          <w:sz w:val="24"/>
          <w:lang w:eastAsia="en-US"/>
        </w:rPr>
        <w:t>7</w:t>
      </w:r>
      <w:r w:rsidR="006A6EC3">
        <w:rPr>
          <w:rFonts w:ascii="Times New Roman" w:hAnsi="Times New Roman" w:cs="Times New Roman"/>
          <w:sz w:val="24"/>
          <w:lang w:eastAsia="en-US"/>
        </w:rPr>
        <w:t>8</w:t>
      </w:r>
      <w:r w:rsidRPr="002B4C74">
        <w:rPr>
          <w:rFonts w:ascii="Times New Roman" w:hAnsi="Times New Roman" w:cs="Times New Roman"/>
          <w:sz w:val="24"/>
          <w:lang w:eastAsia="en-US"/>
        </w:rPr>
        <w:t xml:space="preserve">. Jeigu </w:t>
      </w:r>
      <w:r w:rsidRPr="002B4C74">
        <w:rPr>
          <w:rFonts w:ascii="Times New Roman" w:hAnsi="Times New Roman" w:cs="Times New Roman"/>
          <w:sz w:val="24"/>
        </w:rPr>
        <w:t>tiekėjas</w:t>
      </w:r>
      <w:r w:rsidRPr="002B4C74">
        <w:rPr>
          <w:rFonts w:ascii="Times New Roman" w:hAnsi="Times New Roman" w:cs="Times New Roman"/>
          <w:sz w:val="24"/>
          <w:lang w:eastAsia="en-US"/>
        </w:rPr>
        <w:t xml:space="preserve"> Komisijos prašymu per </w:t>
      </w:r>
      <w:r w:rsidRPr="002B4C74">
        <w:rPr>
          <w:rFonts w:ascii="Times New Roman" w:eastAsia="Yu Mincho" w:hAnsi="Times New Roman" w:cs="Times New Roman"/>
          <w:sz w:val="24"/>
          <w:lang w:eastAsia="en-US"/>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CC8364" w14:textId="0EDAF798" w:rsidR="003B7C8B" w:rsidRPr="002B4C74" w:rsidRDefault="003B7C8B" w:rsidP="007758FA">
      <w:pPr>
        <w:pStyle w:val="Antrat2"/>
        <w:numPr>
          <w:ilvl w:val="0"/>
          <w:numId w:val="0"/>
        </w:numPr>
        <w:tabs>
          <w:tab w:val="left" w:pos="426"/>
        </w:tabs>
        <w:rPr>
          <w:rFonts w:eastAsia="Calibri"/>
          <w:szCs w:val="24"/>
        </w:rPr>
      </w:pPr>
      <w:r w:rsidRPr="002B4C74">
        <w:t>7</w:t>
      </w:r>
      <w:r w:rsidR="00EC1136">
        <w:t>9</w:t>
      </w:r>
      <w:r w:rsidRPr="002B4C74">
        <w:t>. Tiekėjo</w:t>
      </w:r>
      <w:r w:rsidRPr="002B4C74">
        <w:rPr>
          <w:rFonts w:eastAsia="Calibri"/>
          <w:szCs w:val="24"/>
        </w:rPr>
        <w:t xml:space="preserve"> kvalifikacija turi būti įgyta iki pasiūlymų pateikimo termino pabaigos ir tai turi būti užfiksuota patvirtinančiame dokumente.</w:t>
      </w:r>
    </w:p>
    <w:p w14:paraId="1ED981C6" w14:textId="4617FCB4" w:rsidR="003B7C8B" w:rsidRPr="002B4C74" w:rsidRDefault="00EC1136" w:rsidP="003B7C8B">
      <w:pPr>
        <w:pStyle w:val="Antrat2"/>
        <w:numPr>
          <w:ilvl w:val="0"/>
          <w:numId w:val="0"/>
        </w:numPr>
        <w:tabs>
          <w:tab w:val="left" w:pos="426"/>
        </w:tabs>
        <w:rPr>
          <w:rFonts w:eastAsia="Calibri"/>
          <w:szCs w:val="24"/>
        </w:rPr>
      </w:pPr>
      <w:r>
        <w:rPr>
          <w:rFonts w:eastAsia="Calibri"/>
          <w:szCs w:val="24"/>
          <w:lang w:eastAsia="en-US"/>
        </w:rPr>
        <w:t>80</w:t>
      </w:r>
      <w:r w:rsidR="003B7C8B" w:rsidRPr="002B4C74">
        <w:rPr>
          <w:rFonts w:eastAsia="Calibri"/>
          <w:szCs w:val="24"/>
          <w:lang w:eastAsia="en-US"/>
        </w:rPr>
        <w:t xml:space="preserve">. Komisija bet kuriuo pirkimo procedūros metu gali paprašyti </w:t>
      </w:r>
      <w:r w:rsidR="003B7C8B" w:rsidRPr="002B4C74">
        <w:t>tiekėjų</w:t>
      </w:r>
      <w:r w:rsidR="003B7C8B" w:rsidRPr="002B4C74">
        <w:rPr>
          <w:rFonts w:eastAsia="Calibri"/>
          <w:szCs w:val="24"/>
          <w:lang w:eastAsia="en-US"/>
        </w:rPr>
        <w:t xml:space="preserve"> pateikti visus ar dalį dokumentų, patvirtinančių jų pašalinimo pagrindų nebuvimą, atitiktį kvalifikacijos reikalavimams, jeigu tai būtina siekiant užtikrinti tinkamą pirkimo procedūros atlikimą</w:t>
      </w:r>
      <w:r w:rsidR="003B7C8B" w:rsidRPr="002B4C74">
        <w:rPr>
          <w:rFonts w:eastAsia="Calibri"/>
          <w:szCs w:val="24"/>
        </w:rPr>
        <w:t>.</w:t>
      </w:r>
    </w:p>
    <w:p w14:paraId="195458E2" w14:textId="2289BA13" w:rsidR="003B7C8B" w:rsidRPr="002B4C74" w:rsidRDefault="007758FA" w:rsidP="003B7C8B">
      <w:pPr>
        <w:tabs>
          <w:tab w:val="left" w:pos="426"/>
        </w:tabs>
        <w:ind w:firstLine="0"/>
        <w:jc w:val="both"/>
        <w:rPr>
          <w:rFonts w:ascii="Times New Roman" w:hAnsi="Times New Roman" w:cs="Times New Roman"/>
          <w:sz w:val="24"/>
        </w:rPr>
      </w:pPr>
      <w:r>
        <w:rPr>
          <w:rFonts w:ascii="Times New Roman" w:hAnsi="Times New Roman" w:cs="Times New Roman"/>
          <w:sz w:val="24"/>
        </w:rPr>
        <w:t>8</w:t>
      </w:r>
      <w:r w:rsidR="00EC1136">
        <w:rPr>
          <w:rFonts w:ascii="Times New Roman" w:hAnsi="Times New Roman" w:cs="Times New Roman"/>
          <w:sz w:val="24"/>
        </w:rPr>
        <w:t>1</w:t>
      </w:r>
      <w:r w:rsidR="003B7C8B" w:rsidRPr="002B4C74">
        <w:rPr>
          <w:rFonts w:ascii="Times New Roman" w:hAnsi="Times New Roman" w:cs="Times New Roman"/>
          <w:sz w:val="24"/>
        </w:rPr>
        <w:t xml:space="preserve">. Jeigu </w:t>
      </w:r>
      <w:r w:rsidR="003B7C8B" w:rsidRPr="002B4C74">
        <w:rPr>
          <w:rFonts w:ascii="Times New Roman" w:hAnsi="Times New Roman"/>
          <w:sz w:val="24"/>
        </w:rPr>
        <w:t>Perkančiajai organizacijai</w:t>
      </w:r>
      <w:r w:rsidR="003B7C8B" w:rsidRPr="002B4C74">
        <w:rPr>
          <w:rFonts w:ascii="Times New Roman" w:hAnsi="Times New Roman" w:cs="Times New Roman"/>
          <w:sz w:val="24"/>
        </w:rPr>
        <w:t xml:space="preserve"> kyla abejonių dėl tiekėjo tinkamumo, ji turi kreiptis į kompetentingas institucijas, kad gautų visą reikiamą informaciją. Jeigu reikalinga informacija yra susijusi su tiekėju iš kitos valstybės narės negu </w:t>
      </w:r>
      <w:r w:rsidR="003B7C8B" w:rsidRPr="002B4C74">
        <w:rPr>
          <w:rFonts w:ascii="Times New Roman" w:hAnsi="Times New Roman"/>
          <w:sz w:val="24"/>
        </w:rPr>
        <w:t>Perkančioji organizacija</w:t>
      </w:r>
      <w:r w:rsidR="003B7C8B" w:rsidRPr="002B4C74">
        <w:rPr>
          <w:rFonts w:ascii="Times New Roman" w:hAnsi="Times New Roman" w:cs="Times New Roman"/>
          <w:sz w:val="24"/>
        </w:rPr>
        <w:t>, ji gali kreiptis į atitinkamas tos valstybės kompetentingas institucijas.</w:t>
      </w:r>
    </w:p>
    <w:p w14:paraId="53E2824F" w14:textId="546259DA" w:rsidR="003B7C8B" w:rsidRPr="002B4C74" w:rsidRDefault="003B7C8B" w:rsidP="003B7C8B">
      <w:pPr>
        <w:tabs>
          <w:tab w:val="left" w:pos="426"/>
        </w:tabs>
        <w:ind w:firstLine="0"/>
        <w:jc w:val="both"/>
        <w:rPr>
          <w:rFonts w:ascii="Times New Roman" w:eastAsia="Calibri" w:hAnsi="Times New Roman" w:cs="Times New Roman"/>
          <w:sz w:val="24"/>
        </w:rPr>
      </w:pPr>
      <w:r w:rsidRPr="002B4C74">
        <w:rPr>
          <w:rFonts w:ascii="Times New Roman" w:eastAsia="Calibri" w:hAnsi="Times New Roman" w:cs="Times New Roman"/>
          <w:sz w:val="24"/>
        </w:rPr>
        <w:t>8</w:t>
      </w:r>
      <w:r w:rsidR="00EC1136">
        <w:rPr>
          <w:rFonts w:ascii="Times New Roman" w:eastAsia="Calibri" w:hAnsi="Times New Roman" w:cs="Times New Roman"/>
          <w:sz w:val="24"/>
        </w:rPr>
        <w:t>2</w:t>
      </w:r>
      <w:r w:rsidRPr="002B4C74">
        <w:rPr>
          <w:rFonts w:ascii="Times New Roman" w:eastAsia="Calibri" w:hAnsi="Times New Roman" w:cs="Times New Roman"/>
          <w:sz w:val="24"/>
        </w:rPr>
        <w:t xml:space="preserve">. Komisija nereikalauja iš </w:t>
      </w:r>
      <w:r w:rsidRPr="002B4C74">
        <w:rPr>
          <w:rFonts w:ascii="Times New Roman" w:hAnsi="Times New Roman" w:cs="Times New Roman"/>
          <w:sz w:val="24"/>
        </w:rPr>
        <w:t>tiekėjo</w:t>
      </w:r>
      <w:r w:rsidRPr="002B4C74">
        <w:rPr>
          <w:rFonts w:ascii="Times New Roman" w:eastAsia="Calibri" w:hAnsi="Times New Roman" w:cs="Times New Roman"/>
          <w:sz w:val="24"/>
        </w:rPr>
        <w:t xml:space="preserve"> pateikti dokumentų, patvirtinančių jo pašalinimo pagrindų nebuvimą, atitiktį kvalifikacijos reikalavimams, jeigu ji:</w:t>
      </w:r>
    </w:p>
    <w:p w14:paraId="33ADF0FC" w14:textId="7D43CE5E" w:rsidR="003B7C8B" w:rsidRPr="002B4C74" w:rsidRDefault="003B7C8B" w:rsidP="00EC1136">
      <w:pPr>
        <w:pStyle w:val="Sraopastraipa"/>
        <w:numPr>
          <w:ilvl w:val="1"/>
          <w:numId w:val="46"/>
        </w:numPr>
        <w:ind w:left="0" w:firstLine="0"/>
        <w:jc w:val="both"/>
        <w:rPr>
          <w:rFonts w:ascii="Times New Roman" w:eastAsia="Calibri" w:hAnsi="Times New Roman"/>
          <w:szCs w:val="24"/>
          <w:lang w:val="lt-LT" w:eastAsia="lt-LT"/>
        </w:rPr>
      </w:pPr>
      <w:r w:rsidRPr="002B4C74">
        <w:rPr>
          <w:rFonts w:ascii="Times New Roman" w:eastAsia="Calibri" w:hAnsi="Times New Roman"/>
          <w:szCs w:val="24"/>
          <w:lang w:val="lt-LT" w:eastAsia="lt-LT"/>
        </w:rPr>
        <w:lastRenderedPageBreak/>
        <w:t xml:space="preserve">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1A7F27" w14:textId="3F84EDC8" w:rsidR="007B19A2" w:rsidRPr="007C7F17" w:rsidRDefault="00645E7C" w:rsidP="007C7F17">
      <w:pPr>
        <w:pStyle w:val="Sraopastraipa"/>
        <w:numPr>
          <w:ilvl w:val="1"/>
          <w:numId w:val="46"/>
        </w:numPr>
        <w:ind w:left="0" w:firstLine="0"/>
        <w:jc w:val="both"/>
        <w:rPr>
          <w:rFonts w:ascii="Times New Roman" w:eastAsia="Calibri" w:hAnsi="Times New Roman"/>
          <w:color w:val="000000" w:themeColor="text1"/>
          <w:lang w:val="lt-LT"/>
        </w:rPr>
      </w:pPr>
      <w:r>
        <w:rPr>
          <w:rFonts w:ascii="Times New Roman" w:eastAsia="Calibri" w:hAnsi="Times New Roman"/>
          <w:color w:val="000000" w:themeColor="text1"/>
          <w:lang w:val="lt-LT"/>
        </w:rPr>
        <w:t xml:space="preserve"> </w:t>
      </w:r>
      <w:r w:rsidR="003B7C8B" w:rsidRPr="002B4C74">
        <w:rPr>
          <w:rFonts w:ascii="Times New Roman" w:eastAsia="Calibri" w:hAnsi="Times New Roman"/>
          <w:color w:val="000000" w:themeColor="text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14421D2E" w14:textId="692D7626" w:rsidR="00B33BBC" w:rsidRPr="002B4C74" w:rsidRDefault="00B33BBC" w:rsidP="00B33BBC">
      <w:pPr>
        <w:widowControl/>
        <w:autoSpaceDE/>
        <w:autoSpaceDN/>
        <w:adjustRightInd/>
        <w:ind w:firstLine="567"/>
        <w:jc w:val="both"/>
        <w:rPr>
          <w:rFonts w:ascii="Times New Roman" w:hAnsi="Times New Roman" w:cs="Times New Roman"/>
          <w:b/>
          <w:sz w:val="24"/>
        </w:rPr>
      </w:pPr>
      <w:r w:rsidRPr="002B4C74">
        <w:rPr>
          <w:rFonts w:ascii="Times New Roman" w:hAnsi="Times New Roman" w:cs="Times New Roman"/>
          <w:b/>
          <w:sz w:val="24"/>
        </w:rPr>
        <w:t xml:space="preserve">1 lentelė. </w:t>
      </w:r>
      <w:r w:rsidR="009A2861" w:rsidRPr="002B4C74">
        <w:rPr>
          <w:rFonts w:ascii="Times New Roman" w:hAnsi="Times New Roman" w:cs="Times New Roman"/>
          <w:b/>
          <w:sz w:val="24"/>
        </w:rPr>
        <w:t>Tiekėjo pa</w:t>
      </w:r>
      <w:r w:rsidRPr="002B4C74">
        <w:rPr>
          <w:rFonts w:ascii="Times New Roman" w:hAnsi="Times New Roman" w:cs="Times New Roman"/>
          <w:b/>
          <w:sz w:val="24"/>
        </w:rPr>
        <w:t>šalinimo pagrindai</w:t>
      </w:r>
    </w:p>
    <w:tbl>
      <w:tblPr>
        <w:tblW w:w="9918" w:type="dxa"/>
        <w:tblLayout w:type="fixed"/>
        <w:tblCellMar>
          <w:left w:w="10" w:type="dxa"/>
          <w:right w:w="10" w:type="dxa"/>
        </w:tblCellMar>
        <w:tblLook w:val="04A0" w:firstRow="1" w:lastRow="0" w:firstColumn="1" w:lastColumn="0" w:noHBand="0" w:noVBand="1"/>
      </w:tblPr>
      <w:tblGrid>
        <w:gridCol w:w="421"/>
        <w:gridCol w:w="3827"/>
        <w:gridCol w:w="1985"/>
        <w:gridCol w:w="3685"/>
      </w:tblGrid>
      <w:tr w:rsidR="00566003" w:rsidRPr="00464017" w14:paraId="7FD235CE"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EB293D" w14:textId="77777777" w:rsidR="00566003" w:rsidRPr="00464017" w:rsidRDefault="00566003" w:rsidP="00EC4118">
            <w:pPr>
              <w:widowControl/>
              <w:autoSpaceDE/>
              <w:autoSpaceDN/>
              <w:adjustRightInd/>
              <w:ind w:left="-108" w:right="-111" w:firstLine="0"/>
              <w:jc w:val="center"/>
              <w:rPr>
                <w:rFonts w:ascii="Times New Roman" w:hAnsi="Times New Roman" w:cs="Times New Roman"/>
                <w:b/>
                <w:bCs/>
                <w:sz w:val="24"/>
              </w:rPr>
            </w:pPr>
            <w:r w:rsidRPr="00464017">
              <w:rPr>
                <w:rFonts w:ascii="Times New Roman" w:hAnsi="Times New Roman" w:cs="Times New Roman"/>
                <w:b/>
                <w:bCs/>
                <w:sz w:val="24"/>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99B7D7" w14:textId="77777777" w:rsidR="00566003" w:rsidRPr="00464017" w:rsidRDefault="00566003" w:rsidP="00EC4118">
            <w:pPr>
              <w:widowControl/>
              <w:autoSpaceDE/>
              <w:autoSpaceDN/>
              <w:adjustRightInd/>
              <w:ind w:firstLine="0"/>
              <w:jc w:val="center"/>
              <w:rPr>
                <w:rFonts w:ascii="Times New Roman" w:hAnsi="Times New Roman" w:cs="Times New Roman"/>
                <w:bCs/>
                <w:sz w:val="24"/>
                <w:lang w:eastAsia="en-US"/>
              </w:rPr>
            </w:pPr>
            <w:r w:rsidRPr="00464017">
              <w:rPr>
                <w:rFonts w:ascii="Times New Roman" w:hAnsi="Times New Roman" w:cs="Times New Roman"/>
                <w:b/>
                <w:sz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2E9329" w14:textId="77777777" w:rsidR="00566003" w:rsidRPr="00464017" w:rsidRDefault="00566003" w:rsidP="00EC4118">
            <w:pPr>
              <w:widowControl/>
              <w:autoSpaceDE/>
              <w:autoSpaceDN/>
              <w:adjustRightInd/>
              <w:ind w:firstLine="0"/>
              <w:jc w:val="center"/>
              <w:rPr>
                <w:rFonts w:ascii="Times New Roman" w:eastAsia="Yu Mincho" w:hAnsi="Times New Roman" w:cs="Times New Roman"/>
                <w:b/>
                <w:bCs/>
                <w:sz w:val="24"/>
              </w:rPr>
            </w:pPr>
            <w:r w:rsidRPr="00464017">
              <w:rPr>
                <w:rFonts w:ascii="Times New Roman" w:eastAsia="Yu Mincho" w:hAnsi="Times New Roman" w:cs="Times New Roman"/>
                <w:b/>
                <w:bCs/>
                <w:sz w:val="24"/>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086DA" w14:textId="77777777" w:rsidR="00566003" w:rsidRPr="00464017" w:rsidRDefault="00566003" w:rsidP="00EC4118">
            <w:pPr>
              <w:widowControl/>
              <w:autoSpaceDE/>
              <w:autoSpaceDN/>
              <w:adjustRightInd/>
              <w:ind w:firstLine="0"/>
              <w:jc w:val="center"/>
              <w:rPr>
                <w:rFonts w:ascii="Times New Roman" w:hAnsi="Times New Roman" w:cs="Times New Roman"/>
                <w:bCs/>
                <w:iCs/>
                <w:sz w:val="24"/>
                <w:lang w:eastAsia="en-US"/>
              </w:rPr>
            </w:pPr>
            <w:r w:rsidRPr="00464017">
              <w:rPr>
                <w:rFonts w:ascii="Times New Roman" w:hAnsi="Times New Roman" w:cs="Times New Roman"/>
                <w:b/>
                <w:sz w:val="24"/>
              </w:rPr>
              <w:t>Pašalinimo pagrindų nebuvimą įrodantys dokumentai</w:t>
            </w:r>
          </w:p>
        </w:tc>
      </w:tr>
      <w:tr w:rsidR="00566003" w:rsidRPr="00464017" w14:paraId="56670BBF"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70D28"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091F9"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sz w:val="24"/>
              </w:rPr>
              <w:t>Tiekėjas arba jo atsakingas asmuo, nurodytas VPĮ 46 straipsnio 2 dalies 2 punkte, nuteistas už šią nusikalstamą veiką:</w:t>
            </w:r>
          </w:p>
          <w:p w14:paraId="039CBA27"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1) dalyvavimą nusikalstamame susivienijime, jo organizavimą ar vadovavimą jam;</w:t>
            </w:r>
          </w:p>
          <w:p w14:paraId="2E9E2297"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2) kyšininkavimą, prekybą poveikiu, papirkimą;</w:t>
            </w:r>
          </w:p>
          <w:p w14:paraId="03A1CC15"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1EF135"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4) nusikalstamą bankrotą;</w:t>
            </w:r>
          </w:p>
          <w:p w14:paraId="4B186534"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5) teroristinį ir su teroristine veikla susijusį nusikaltimą;</w:t>
            </w:r>
          </w:p>
          <w:p w14:paraId="01EF6BEA"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6) nusikalstamu būdu gauto turto legalizavimą;</w:t>
            </w:r>
          </w:p>
          <w:p w14:paraId="590B9253" w14:textId="77777777" w:rsidR="00566003" w:rsidRPr="00464017" w:rsidRDefault="00566003" w:rsidP="00EC4118">
            <w:pPr>
              <w:ind w:firstLine="0"/>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lastRenderedPageBreak/>
              <w:t>7) prekybą žmonėmis, vaiko pirkimą arba pardavimą;</w:t>
            </w:r>
          </w:p>
          <w:p w14:paraId="2BF95B57" w14:textId="77777777" w:rsidR="00566003" w:rsidRPr="00464017" w:rsidRDefault="00566003" w:rsidP="00EC4118">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8) kitos valstybės tiekėjo atliktą nusikaltimą, apibrėžtą Direktyvos 2014/24/ES 57 straipsnio 1 dalyje išvardytus Europos Sąjungos teisės aktus įgyvendinančiuose kitų valstybių teisės aktuose.</w:t>
            </w:r>
          </w:p>
          <w:p w14:paraId="1831D347" w14:textId="77777777" w:rsidR="00566003" w:rsidRPr="00464017" w:rsidRDefault="00566003" w:rsidP="00EC4118">
            <w:pPr>
              <w:jc w:val="both"/>
              <w:rPr>
                <w:rFonts w:ascii="Times New Roman" w:eastAsiaTheme="minorEastAsia" w:hAnsi="Times New Roman" w:cs="Times New Roman"/>
                <w:b/>
                <w:bCs/>
                <w:sz w:val="24"/>
              </w:rPr>
            </w:pPr>
          </w:p>
          <w:p w14:paraId="4A8306E3" w14:textId="77777777" w:rsidR="00566003" w:rsidRPr="00464017" w:rsidRDefault="00566003" w:rsidP="00EC4118">
            <w:pPr>
              <w:ind w:firstLine="27"/>
              <w:jc w:val="both"/>
              <w:rPr>
                <w:rFonts w:ascii="Times New Roman" w:eastAsiaTheme="minorEastAsia" w:hAnsi="Times New Roman" w:cs="Times New Roman"/>
                <w:b/>
                <w:bCs/>
                <w:sz w:val="24"/>
              </w:rPr>
            </w:pPr>
            <w:r w:rsidRPr="00464017">
              <w:rPr>
                <w:rFonts w:ascii="Times New Roman" w:eastAsiaTheme="minorEastAsia" w:hAnsi="Times New Roman" w:cs="Times New Roman"/>
                <w:bCs/>
                <w:sz w:val="24"/>
              </w:rPr>
              <w:t>Laikoma, kad tiekėjas arba jo atsakingas asmuo nuteistas už aukščiau nurodytą nusikalstamą veiką, kai dėl:</w:t>
            </w:r>
          </w:p>
          <w:p w14:paraId="1FABFFDE" w14:textId="77777777" w:rsidR="00566003" w:rsidRPr="00464017" w:rsidRDefault="00566003" w:rsidP="00EC4118">
            <w:pPr>
              <w:ind w:firstLine="0"/>
              <w:jc w:val="both"/>
              <w:rPr>
                <w:rFonts w:ascii="Times New Roman" w:eastAsiaTheme="minorEastAsia" w:hAnsi="Times New Roman" w:cs="Times New Roman"/>
                <w:bCs/>
                <w:sz w:val="24"/>
              </w:rPr>
            </w:pPr>
            <w:r w:rsidRPr="00464017">
              <w:rPr>
                <w:rFonts w:ascii="Times New Roman" w:eastAsiaTheme="minorEastAsia" w:hAnsi="Times New Roman" w:cs="Times New Roman"/>
                <w:bCs/>
                <w:sz w:val="24"/>
              </w:rPr>
              <w:t>1) tiekėjo, kuris yra fizinis asmuo, per pastaruosius 5 metus buvo priimtas ir įsiteisėjęs apkaltinamasis teismo nuosprendis ir šis asmuo turi neišnykusį ar nepanaikintą teistumą;</w:t>
            </w:r>
          </w:p>
          <w:p w14:paraId="2483B37A" w14:textId="77777777" w:rsidR="00566003" w:rsidRPr="00464017" w:rsidRDefault="00566003" w:rsidP="00EC4118">
            <w:pPr>
              <w:ind w:firstLine="0"/>
              <w:jc w:val="both"/>
              <w:rPr>
                <w:rFonts w:ascii="Times New Roman" w:eastAsiaTheme="minorEastAsia" w:hAnsi="Times New Roman" w:cs="Times New Roman"/>
                <w:color w:val="000000" w:themeColor="text1"/>
                <w:sz w:val="24"/>
              </w:rPr>
            </w:pPr>
            <w:r w:rsidRPr="00464017">
              <w:rPr>
                <w:rFonts w:ascii="Times New Roman" w:eastAsiaTheme="minorEastAsia" w:hAnsi="Times New Roman" w:cs="Times New Roman"/>
                <w:color w:val="000000" w:themeColor="text1"/>
                <w:sz w:val="24"/>
              </w:rPr>
              <w:t xml:space="preserve">2) tiekėjo, kuris yra juridinis asmuo, kita organizacija ar jos </w:t>
            </w:r>
            <w:r w:rsidRPr="00464017">
              <w:rPr>
                <w:rFonts w:ascii="Times New Roman" w:eastAsiaTheme="minorEastAsia" w:hAnsi="Times New Roman" w:cs="Times New Roman"/>
                <w:b/>
                <w:bCs/>
                <w:color w:val="000000" w:themeColor="text1"/>
                <w:sz w:val="24"/>
              </w:rPr>
              <w:t>struktūrinis</w:t>
            </w:r>
            <w:r w:rsidRPr="00464017">
              <w:rPr>
                <w:rFonts w:ascii="Times New Roman" w:eastAsiaTheme="minorEastAsia" w:hAnsi="Times New Roman" w:cs="Times New Roman"/>
                <w:color w:val="000000" w:themeColor="text1"/>
                <w:sz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B892243"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eastAsiaTheme="minorEastAsia" w:hAnsi="Times New Roman" w:cs="Times New Roman"/>
                <w:bCs/>
                <w:color w:val="000000" w:themeColor="text1"/>
                <w:sz w:val="24"/>
              </w:rPr>
              <w:t xml:space="preserve">3) tiekėjo, kuris yra juridinis asmuo, kita organizacija ar jos </w:t>
            </w:r>
            <w:r w:rsidRPr="00464017">
              <w:rPr>
                <w:rFonts w:ascii="Times New Roman" w:eastAsiaTheme="minorEastAsia" w:hAnsi="Times New Roman" w:cs="Times New Roman"/>
                <w:b/>
                <w:color w:val="000000" w:themeColor="text1"/>
                <w:sz w:val="24"/>
              </w:rPr>
              <w:t>struktūrinis</w:t>
            </w:r>
            <w:r w:rsidRPr="00464017">
              <w:rPr>
                <w:rFonts w:ascii="Times New Roman" w:eastAsiaTheme="minorEastAsia" w:hAnsi="Times New Roman" w:cs="Times New Roman"/>
                <w:bCs/>
                <w:color w:val="000000" w:themeColor="text1"/>
                <w:sz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46778"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b/>
                <w:bCs/>
                <w:sz w:val="24"/>
                <w:lang w:eastAsia="en-US"/>
              </w:rPr>
              <w:lastRenderedPageBreak/>
              <w:t>VPĮ 46 straipsnio 1 dalis</w:t>
            </w:r>
          </w:p>
          <w:p w14:paraId="69321546"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4166FE7D"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A1-A6 punktai</w:t>
            </w:r>
          </w:p>
          <w:p w14:paraId="273DD602"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0A47C0F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2FDC6"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Lietuvoje įsteigtų subjektų reikalaujama:</w:t>
            </w:r>
          </w:p>
          <w:p w14:paraId="3C8E95A8"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išrašo iš teismo sprendimo arba</w:t>
            </w:r>
          </w:p>
          <w:p w14:paraId="45102A45"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Informatikos ir ryšių departamento prie Vidaus reikalų ministerijos pažymos, arba</w:t>
            </w:r>
          </w:p>
          <w:p w14:paraId="1832638C"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valstybės įmonės Registrų centro Lietuvos Respublikos Vyriausybės nustatyta tvarka išduoto dokumento, patvirtinančio jungtinius kompetentingų institucijų tvarkomus duomenis.</w:t>
            </w:r>
          </w:p>
          <w:p w14:paraId="6021BA77" w14:textId="77777777" w:rsidR="00566003" w:rsidRPr="00464017" w:rsidRDefault="00566003" w:rsidP="00EC4118">
            <w:pPr>
              <w:widowControl/>
              <w:autoSpaceDE/>
              <w:autoSpaceDN/>
              <w:adjustRightInd/>
              <w:ind w:firstLine="0"/>
              <w:jc w:val="both"/>
              <w:rPr>
                <w:rFonts w:ascii="Times New Roman" w:hAnsi="Times New Roman" w:cs="Times New Roman"/>
                <w:sz w:val="16"/>
                <w:szCs w:val="16"/>
                <w:lang w:eastAsia="en-US"/>
              </w:rPr>
            </w:pPr>
          </w:p>
          <w:p w14:paraId="08FB4173"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2A0A8091" w14:textId="77777777" w:rsidR="00566003" w:rsidRPr="00464017" w:rsidRDefault="00566003" w:rsidP="00EC4118">
            <w:pPr>
              <w:widowControl/>
              <w:numPr>
                <w:ilvl w:val="0"/>
                <w:numId w:val="10"/>
              </w:numPr>
              <w:autoSpaceDE/>
              <w:autoSpaceDN/>
              <w:adjustRightInd/>
              <w:spacing w:after="160"/>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1"/>
            </w:r>
            <w:r w:rsidRPr="00464017">
              <w:rPr>
                <w:rFonts w:ascii="Times New Roman" w:hAnsi="Times New Roman" w:cs="Times New Roman"/>
                <w:sz w:val="24"/>
              </w:rPr>
              <w:t>.</w:t>
            </w:r>
          </w:p>
          <w:p w14:paraId="6FF2FF75" w14:textId="77777777" w:rsidR="00566003" w:rsidRPr="00464017" w:rsidRDefault="00566003" w:rsidP="00EC4118">
            <w:pPr>
              <w:widowControl/>
              <w:autoSpaceDE/>
              <w:autoSpaceDN/>
              <w:adjustRightInd/>
              <w:ind w:firstLine="0"/>
              <w:jc w:val="both"/>
              <w:rPr>
                <w:rFonts w:ascii="Times New Roman" w:hAnsi="Times New Roman" w:cs="Times New Roman"/>
                <w:sz w:val="16"/>
                <w:szCs w:val="16"/>
              </w:rPr>
            </w:pPr>
          </w:p>
          <w:p w14:paraId="583F21F7" w14:textId="77777777" w:rsidR="00566003" w:rsidRPr="00464017" w:rsidRDefault="00566003" w:rsidP="00EC4118">
            <w:pPr>
              <w:widowControl/>
              <w:autoSpaceDE/>
              <w:autoSpaceDN/>
              <w:adjustRightInd/>
              <w:ind w:firstLine="0"/>
              <w:jc w:val="both"/>
              <w:rPr>
                <w:rFonts w:ascii="Times New Roman" w:hAnsi="Times New Roman" w:cs="Times New Roman"/>
                <w:color w:val="7030A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w:t>
            </w:r>
            <w:r w:rsidRPr="00464017">
              <w:rPr>
                <w:rFonts w:ascii="Times New Roman" w:hAnsi="Times New Roman" w:cs="Times New Roman"/>
                <w:i/>
                <w:iCs/>
                <w:color w:val="000000"/>
                <w:sz w:val="24"/>
              </w:rPr>
              <w:lastRenderedPageBreak/>
              <w:t xml:space="preserve">dokumentus, jie turi būti išduoti ne anksčiau kaip 120 dienų, jas skaičiuojant atgal nuo 2022-10-14. </w:t>
            </w:r>
          </w:p>
          <w:p w14:paraId="0906E151" w14:textId="77777777" w:rsidR="00566003" w:rsidRPr="00464017" w:rsidRDefault="00566003" w:rsidP="00EC4118">
            <w:pPr>
              <w:widowControl/>
              <w:autoSpaceDE/>
              <w:autoSpaceDN/>
              <w:adjustRightInd/>
              <w:ind w:firstLine="0"/>
              <w:jc w:val="both"/>
              <w:rPr>
                <w:rFonts w:ascii="Times New Roman" w:hAnsi="Times New Roman" w:cs="Times New Roman"/>
                <w:b/>
                <w:bCs/>
                <w:sz w:val="16"/>
                <w:szCs w:val="16"/>
              </w:rPr>
            </w:pPr>
          </w:p>
          <w:p w14:paraId="67FE9912"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432DAB" w14:textId="77777777" w:rsidR="00566003" w:rsidRPr="00464017" w:rsidRDefault="00566003" w:rsidP="00EC4118">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053BC2B4" w14:textId="77777777" w:rsidR="00566003" w:rsidRPr="00464017" w:rsidRDefault="00566003" w:rsidP="00EC4118">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p w14:paraId="60A9351A"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p>
        </w:tc>
      </w:tr>
      <w:tr w:rsidR="00566003" w:rsidRPr="00464017" w14:paraId="6B5813C7"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A8E67"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5F476" w14:textId="77777777" w:rsidR="00566003" w:rsidRPr="00464017" w:rsidRDefault="00566003" w:rsidP="00EC4118">
            <w:pPr>
              <w:ind w:firstLine="0"/>
              <w:jc w:val="both"/>
              <w:rPr>
                <w:rFonts w:ascii="Times New Roman" w:eastAsiaTheme="minorEastAsia" w:hAnsi="Times New Roman" w:cs="Times New Roman"/>
                <w:sz w:val="24"/>
              </w:rPr>
            </w:pPr>
            <w:r w:rsidRPr="00464017">
              <w:rPr>
                <w:rFonts w:ascii="Times New Roman" w:hAnsi="Times New Roman" w:cs="Times New Roman"/>
                <w:color w:val="000000" w:themeColor="text1"/>
                <w:sz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0340D" w14:textId="77777777" w:rsidR="00566003" w:rsidRPr="00464017" w:rsidRDefault="00566003" w:rsidP="00EC4118">
            <w:pPr>
              <w:pStyle w:val="Betarp"/>
              <w:jc w:val="both"/>
              <w:rPr>
                <w:rFonts w:eastAsia="Yu Mincho"/>
                <w:b/>
                <w:bCs/>
                <w:color w:val="000000" w:themeColor="text1"/>
                <w:sz w:val="24"/>
                <w:szCs w:val="24"/>
              </w:rPr>
            </w:pPr>
            <w:r w:rsidRPr="00464017">
              <w:rPr>
                <w:rFonts w:eastAsia="Yu Mincho"/>
                <w:b/>
                <w:bCs/>
                <w:color w:val="000000" w:themeColor="text1"/>
                <w:sz w:val="24"/>
                <w:szCs w:val="24"/>
              </w:rPr>
              <w:t>VPĮ 46 straipsnio 2¹ dalis</w:t>
            </w:r>
          </w:p>
          <w:p w14:paraId="1749A0C1" w14:textId="77777777" w:rsidR="00566003" w:rsidRPr="00464017" w:rsidRDefault="00566003" w:rsidP="00EC4118">
            <w:pPr>
              <w:pStyle w:val="Betarp"/>
              <w:jc w:val="both"/>
              <w:rPr>
                <w:rFonts w:eastAsia="Yu Mincho"/>
                <w:b/>
                <w:bCs/>
                <w:color w:val="000000" w:themeColor="text1"/>
                <w:sz w:val="24"/>
                <w:szCs w:val="24"/>
              </w:rPr>
            </w:pPr>
          </w:p>
          <w:p w14:paraId="7EA8D145"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lang w:eastAsia="en-US"/>
              </w:rPr>
            </w:pPr>
            <w:r w:rsidRPr="00464017">
              <w:rPr>
                <w:rFonts w:ascii="Times New Roman" w:eastAsia="Yu Mincho" w:hAnsi="Times New Roman" w:cs="Times New Roman"/>
                <w:color w:val="000000" w:themeColor="text1"/>
                <w:sz w:val="24"/>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13702"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color w:val="000000" w:themeColor="text1"/>
                <w:sz w:val="24"/>
              </w:rPr>
              <w:t>Iš Lietuvoje įsteigtų subjektų įrodančių dokumentų nereikalaujama. Užtenka pateikto EBVPD.</w:t>
            </w:r>
          </w:p>
        </w:tc>
      </w:tr>
      <w:tr w:rsidR="00566003" w:rsidRPr="00464017" w14:paraId="1C167E88"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BA125"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1D8FD"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sz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464017">
              <w:rPr>
                <w:rFonts w:ascii="Times New Roman" w:hAnsi="Times New Roman" w:cs="Times New Roman"/>
                <w:sz w:val="24"/>
                <w:lang w:eastAsia="en-US"/>
              </w:rPr>
              <w:lastRenderedPageBreak/>
              <w:t xml:space="preserve">arba perkančioji organizacija turi kitų įrodymų apie šių įsipareigojimų nevykdymą. </w:t>
            </w:r>
          </w:p>
          <w:p w14:paraId="60CE45DD"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lang w:eastAsia="en-US"/>
              </w:rPr>
            </w:pPr>
          </w:p>
          <w:p w14:paraId="645B14F6"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Laikoma, kad tiekėjas nuteistas už aukščiau nurodytą nusikalstamą veiką, kai dėl:</w:t>
            </w:r>
          </w:p>
          <w:p w14:paraId="15400DDE"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tiekėjo, kuris yra fizinis asmuo, per pastaruosius 5 metus buvo priimtas ir įsiteisėjęs apkaltinamasis teismo nuosprendis ir šis asmuo turi neišnykusį ar nepanaikintą teistumą;</w:t>
            </w:r>
          </w:p>
          <w:p w14:paraId="5560B1B9" w14:textId="77777777" w:rsidR="00566003" w:rsidRPr="00464017" w:rsidRDefault="00566003" w:rsidP="00EC4118">
            <w:pPr>
              <w:widowControl/>
              <w:autoSpaceDE/>
              <w:autoSpaceDN/>
              <w:adjustRightInd/>
              <w:ind w:firstLine="0"/>
              <w:jc w:val="both"/>
              <w:rPr>
                <w:rFonts w:ascii="Times New Roman" w:hAnsi="Times New Roman" w:cs="Times New Roman"/>
                <w:b/>
                <w:bCs/>
                <w:color w:val="000000" w:themeColor="text1"/>
                <w:sz w:val="24"/>
                <w:lang w:eastAsia="en-US"/>
              </w:rPr>
            </w:pPr>
            <w:r w:rsidRPr="00464017">
              <w:rPr>
                <w:rFonts w:ascii="Times New Roman" w:hAnsi="Times New Roman" w:cs="Times New Roman"/>
                <w:bCs/>
                <w:color w:val="000000" w:themeColor="text1"/>
                <w:sz w:val="24"/>
                <w:lang w:eastAsia="en-US"/>
              </w:rPr>
              <w:t xml:space="preserve">2) tiekėjo, kuris yra juridinis asmuo, kita organizacija ar jos </w:t>
            </w:r>
            <w:r w:rsidRPr="00464017">
              <w:rPr>
                <w:rFonts w:ascii="Times New Roman" w:hAnsi="Times New Roman" w:cs="Times New Roman"/>
                <w:b/>
                <w:color w:val="000000" w:themeColor="text1"/>
                <w:sz w:val="24"/>
                <w:lang w:eastAsia="en-US"/>
              </w:rPr>
              <w:t>struktūrinis</w:t>
            </w:r>
            <w:r w:rsidRPr="00464017">
              <w:rPr>
                <w:rFonts w:ascii="Times New Roman" w:hAnsi="Times New Roman" w:cs="Times New Roman"/>
                <w:bCs/>
                <w:color w:val="000000" w:themeColor="text1"/>
                <w:sz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98EE942"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lang w:eastAsia="en-US"/>
              </w:rPr>
            </w:pPr>
          </w:p>
          <w:p w14:paraId="7A978E1F"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Tačiau ši nuostata netaikoma, jeigu:</w:t>
            </w:r>
          </w:p>
          <w:p w14:paraId="233432ED"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1) tiekėjas yra įsipareigojęs sumokėti mokesčius, įskaitant socialinio draudimo įmokas ir dėl to laikomas jau įvykdžiusiu šioje dalyje nurodytus įsipareigojimus;</w:t>
            </w:r>
          </w:p>
          <w:p w14:paraId="249264B9"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2) įsiskolinimo suma neviršija 50 Eur (penkiasdešimt eurų);</w:t>
            </w:r>
          </w:p>
          <w:p w14:paraId="1F2ED0A5" w14:textId="77777777" w:rsidR="00566003" w:rsidRPr="00464017" w:rsidRDefault="00566003" w:rsidP="00EC4118">
            <w:pPr>
              <w:widowControl/>
              <w:autoSpaceDE/>
              <w:autoSpaceDN/>
              <w:adjustRightInd/>
              <w:ind w:firstLine="0"/>
              <w:jc w:val="both"/>
              <w:rPr>
                <w:rFonts w:ascii="Times New Roman" w:hAnsi="Times New Roman" w:cs="Times New Roman"/>
                <w:b/>
                <w:bCs/>
                <w:sz w:val="24"/>
                <w:lang w:eastAsia="en-US"/>
              </w:rPr>
            </w:pPr>
            <w:r w:rsidRPr="00464017">
              <w:rPr>
                <w:rFonts w:ascii="Times New Roman" w:hAnsi="Times New Roman" w:cs="Times New Roman"/>
                <w:bCs/>
                <w:sz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w:t>
            </w:r>
            <w:r w:rsidRPr="00464017">
              <w:rPr>
                <w:rFonts w:ascii="Times New Roman" w:hAnsi="Times New Roman" w:cs="Times New Roman"/>
                <w:bCs/>
                <w:sz w:val="24"/>
                <w:lang w:eastAsia="en-US"/>
              </w:rPr>
              <w:lastRenderedPageBreak/>
              <w:t>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70FB3"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3 dalis</w:t>
            </w:r>
          </w:p>
          <w:p w14:paraId="43F223FD" w14:textId="77777777" w:rsidR="00566003" w:rsidRPr="00464017" w:rsidRDefault="00566003" w:rsidP="00EC4118">
            <w:pPr>
              <w:widowControl/>
              <w:autoSpaceDE/>
              <w:autoSpaceDN/>
              <w:adjustRightInd/>
              <w:ind w:firstLine="0"/>
              <w:jc w:val="both"/>
              <w:rPr>
                <w:rFonts w:ascii="Times New Roman" w:eastAsia="Arial" w:hAnsi="Times New Roman" w:cs="Times New Roman"/>
                <w:sz w:val="24"/>
              </w:rPr>
            </w:pPr>
          </w:p>
          <w:p w14:paraId="3B5B7235"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Arial" w:hAnsi="Times New Roman" w:cs="Times New Roman"/>
                <w:sz w:val="24"/>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382A"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1) Dėl įsipareigojimų, susijusių su mokesčių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sz w:val="24"/>
              </w:rPr>
              <w:t>prašoma:</w:t>
            </w:r>
          </w:p>
          <w:p w14:paraId="342C8617" w14:textId="77777777" w:rsidR="00566003" w:rsidRPr="00464017" w:rsidRDefault="00566003" w:rsidP="00EC4118">
            <w:pPr>
              <w:widowControl/>
              <w:autoSpaceDE/>
              <w:autoSpaceDN/>
              <w:adjustRightInd/>
              <w:ind w:firstLine="0"/>
              <w:jc w:val="both"/>
              <w:rPr>
                <w:rFonts w:ascii="Times New Roman" w:hAnsi="Times New Roman" w:cs="Times New Roman"/>
                <w:b/>
                <w:bCs/>
                <w:sz w:val="16"/>
                <w:szCs w:val="16"/>
              </w:rPr>
            </w:pPr>
          </w:p>
          <w:p w14:paraId="2B20EA3D" w14:textId="77777777" w:rsidR="00566003" w:rsidRPr="00464017" w:rsidRDefault="00566003" w:rsidP="00EC4118">
            <w:pPr>
              <w:widowControl/>
              <w:numPr>
                <w:ilvl w:val="0"/>
                <w:numId w:val="9"/>
              </w:numPr>
              <w:autoSpaceDE/>
              <w:autoSpaceDN/>
              <w:adjustRightInd/>
              <w:spacing w:after="160" w:line="259" w:lineRule="auto"/>
              <w:jc w:val="both"/>
              <w:rPr>
                <w:rFonts w:ascii="Times New Roman" w:hAnsi="Times New Roman" w:cs="Times New Roman"/>
                <w:sz w:val="24"/>
              </w:rPr>
            </w:pPr>
            <w:r w:rsidRPr="00464017">
              <w:rPr>
                <w:rFonts w:ascii="Times New Roman" w:hAnsi="Times New Roman" w:cs="Times New Roman"/>
                <w:sz w:val="24"/>
              </w:rPr>
              <w:t xml:space="preserve">išrašo iš teismo sprendimo (jei toks yra) arba Valstybinės mokesčių inspekcijos prie Lietuvos Respublikos finansų </w:t>
            </w:r>
            <w:r w:rsidRPr="00464017">
              <w:rPr>
                <w:rFonts w:ascii="Times New Roman" w:hAnsi="Times New Roman" w:cs="Times New Roman"/>
                <w:sz w:val="24"/>
              </w:rPr>
              <w:lastRenderedPageBreak/>
              <w:t>ministerijos išduoto dokumento,</w:t>
            </w:r>
          </w:p>
          <w:p w14:paraId="28C6DD62" w14:textId="77777777" w:rsidR="00566003" w:rsidRPr="00464017" w:rsidRDefault="00566003" w:rsidP="00EC4118">
            <w:pPr>
              <w:widowControl/>
              <w:numPr>
                <w:ilvl w:val="0"/>
                <w:numId w:val="8"/>
              </w:numPr>
              <w:autoSpaceDE/>
              <w:autoSpaceDN/>
              <w:adjustRightInd/>
              <w:spacing w:after="160" w:line="259" w:lineRule="auto"/>
              <w:ind w:left="28" w:hanging="28"/>
              <w:jc w:val="both"/>
              <w:rPr>
                <w:rFonts w:ascii="Times New Roman" w:hAnsi="Times New Roman" w:cs="Times New Roman"/>
                <w:sz w:val="24"/>
              </w:rPr>
            </w:pPr>
            <w:r w:rsidRPr="00464017">
              <w:rPr>
                <w:rFonts w:ascii="Times New Roman" w:hAnsi="Times New Roman" w:cs="Times New Roman"/>
                <w:sz w:val="24"/>
              </w:rPr>
              <w:t>arba valstybės įmonės Registrų centro Lietuvos Respublikos Vyriausybės nustatyta tvarka išduoto dokumento, patvirtinančio jungtinius kompetentingų institucijų tvarkomus duomenis.</w:t>
            </w:r>
          </w:p>
          <w:p w14:paraId="7027CD6B" w14:textId="77777777" w:rsidR="00566003" w:rsidRPr="00464017" w:rsidRDefault="00566003" w:rsidP="00EC4118">
            <w:pPr>
              <w:widowControl/>
              <w:autoSpaceDE/>
              <w:autoSpaceDN/>
              <w:adjustRightInd/>
              <w:ind w:firstLine="0"/>
              <w:jc w:val="both"/>
              <w:rPr>
                <w:rFonts w:ascii="Times New Roman" w:hAnsi="Times New Roman" w:cs="Times New Roman"/>
                <w:sz w:val="16"/>
                <w:szCs w:val="16"/>
              </w:rPr>
            </w:pPr>
          </w:p>
          <w:p w14:paraId="42007363"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26577E00" w14:textId="77777777" w:rsidR="00566003" w:rsidRPr="00464017" w:rsidRDefault="00566003" w:rsidP="00EC4118">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institucijos dokumento</w:t>
            </w:r>
            <w:r w:rsidRPr="00464017">
              <w:rPr>
                <w:rFonts w:ascii="Times New Roman" w:hAnsi="Times New Roman" w:cs="Times New Roman"/>
                <w:sz w:val="24"/>
                <w:vertAlign w:val="superscript"/>
              </w:rPr>
              <w:footnoteReference w:id="2"/>
            </w:r>
            <w:r w:rsidRPr="00464017">
              <w:rPr>
                <w:rFonts w:ascii="Times New Roman" w:hAnsi="Times New Roman" w:cs="Times New Roman"/>
                <w:sz w:val="24"/>
              </w:rPr>
              <w:t>.</w:t>
            </w:r>
          </w:p>
          <w:p w14:paraId="0589821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16"/>
                <w:szCs w:val="16"/>
              </w:rPr>
            </w:pPr>
          </w:p>
          <w:p w14:paraId="0750A020" w14:textId="77777777" w:rsidR="00566003" w:rsidRPr="00464017" w:rsidRDefault="00566003" w:rsidP="00EC4118">
            <w:pPr>
              <w:widowControl/>
              <w:autoSpaceDE/>
              <w:autoSpaceDN/>
              <w:adjustRightInd/>
              <w:ind w:firstLine="0"/>
              <w:jc w:val="both"/>
              <w:rPr>
                <w:rFonts w:ascii="Times New Roman" w:hAnsi="Times New Roman" w:cs="Times New Roman"/>
                <w:i/>
                <w:iCs/>
                <w:color w:val="000000"/>
                <w:sz w:val="24"/>
              </w:rPr>
            </w:pPr>
            <w:r w:rsidRPr="00464017">
              <w:rPr>
                <w:rFonts w:ascii="Times New Roman" w:hAnsi="Times New Roman" w:cs="Times New Roman"/>
                <w:sz w:val="24"/>
              </w:rPr>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xml:space="preserve">: Jeigu perkančioji organizacija 2022-10-10 kreipėsi į tiekėją prašydama iki 2022-10-14 pateikti įrodančius dokumentus, jie turi būti išduoti ne anksčiau kaip 120 dienų, jas skaičiuojant atgal nuo 2022-10-14. </w:t>
            </w:r>
          </w:p>
          <w:p w14:paraId="3B1B9117" w14:textId="77777777" w:rsidR="00566003" w:rsidRPr="00464017" w:rsidRDefault="00566003" w:rsidP="00EC4118">
            <w:pPr>
              <w:widowControl/>
              <w:autoSpaceDE/>
              <w:autoSpaceDN/>
              <w:adjustRightInd/>
              <w:ind w:firstLine="0"/>
              <w:jc w:val="both"/>
              <w:rPr>
                <w:rFonts w:ascii="Times New Roman" w:hAnsi="Times New Roman" w:cs="Times New Roman"/>
                <w:iCs/>
                <w:color w:val="7030A0"/>
                <w:sz w:val="16"/>
                <w:szCs w:val="16"/>
              </w:rPr>
            </w:pPr>
          </w:p>
          <w:p w14:paraId="2B99F24D"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F150BC"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03B31132"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Cs/>
                <w:sz w:val="24"/>
              </w:rPr>
              <w:t>2) Dėl įsipareigojimų, susijusių su socialinio draudimo įmokų mokėjimu, įvykdymo i</w:t>
            </w:r>
            <w:r w:rsidRPr="00464017">
              <w:rPr>
                <w:rFonts w:ascii="Times New Roman" w:hAnsi="Times New Roman" w:cs="Times New Roman"/>
                <w:sz w:val="24"/>
                <w:lang w:eastAsia="en-US"/>
              </w:rPr>
              <w:t xml:space="preserve">š Lietuvoje įsteigtų subjektų </w:t>
            </w:r>
            <w:r w:rsidRPr="00464017">
              <w:rPr>
                <w:rFonts w:ascii="Times New Roman" w:hAnsi="Times New Roman" w:cs="Times New Roman"/>
                <w:bCs/>
                <w:sz w:val="24"/>
              </w:rPr>
              <w:t>prašoma:</w:t>
            </w:r>
          </w:p>
          <w:p w14:paraId="07A756ED"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464017">
                <w:rPr>
                  <w:rFonts w:ascii="Times New Roman" w:hAnsi="Times New Roman" w:cs="Times New Roman"/>
                  <w:bCs/>
                  <w:sz w:val="24"/>
                  <w:u w:val="single"/>
                </w:rPr>
                <w:t>http://draudejai.sodra.lt/draudeju_viesi_duomenys/</w:t>
              </w:r>
            </w:hyperlink>
            <w:r w:rsidRPr="00464017">
              <w:rPr>
                <w:rFonts w:ascii="Times New Roman" w:hAnsi="Times New Roman" w:cs="Times New Roman"/>
                <w:bCs/>
                <w:sz w:val="24"/>
              </w:rPr>
              <w:t>.</w:t>
            </w:r>
          </w:p>
          <w:p w14:paraId="39BE7892"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5B2454E6"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D9EFEC" w14:textId="77777777" w:rsidR="00566003" w:rsidRPr="00464017" w:rsidRDefault="00566003" w:rsidP="00EC4118">
            <w:pPr>
              <w:widowControl/>
              <w:autoSpaceDE/>
              <w:autoSpaceDN/>
              <w:adjustRightInd/>
              <w:ind w:firstLine="0"/>
              <w:jc w:val="both"/>
              <w:rPr>
                <w:rFonts w:ascii="Times New Roman" w:hAnsi="Times New Roman" w:cs="Times New Roman"/>
                <w:b/>
                <w:bCs/>
                <w:sz w:val="16"/>
                <w:szCs w:val="16"/>
              </w:rPr>
            </w:pPr>
          </w:p>
          <w:p w14:paraId="12D5E796"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3221778"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3DEB365A"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lang w:eastAsia="en-US"/>
              </w:rPr>
              <w:t>Iš ne Lietuvoje įsteigtų subjektų reikalaujama:</w:t>
            </w:r>
          </w:p>
          <w:p w14:paraId="0390F9C9" w14:textId="77777777" w:rsidR="00566003" w:rsidRPr="00464017" w:rsidRDefault="00566003" w:rsidP="00EC4118">
            <w:pPr>
              <w:widowControl/>
              <w:numPr>
                <w:ilvl w:val="0"/>
                <w:numId w:val="10"/>
              </w:numPr>
              <w:autoSpaceDE/>
              <w:autoSpaceDN/>
              <w:adjustRightInd/>
              <w:spacing w:after="160" w:line="259" w:lineRule="auto"/>
              <w:ind w:left="314"/>
              <w:jc w:val="both"/>
              <w:rPr>
                <w:rFonts w:ascii="Times New Roman" w:hAnsi="Times New Roman" w:cs="Times New Roman"/>
                <w:b/>
                <w:bCs/>
                <w:sz w:val="24"/>
              </w:rPr>
            </w:pPr>
            <w:r w:rsidRPr="00464017">
              <w:rPr>
                <w:rFonts w:ascii="Times New Roman" w:hAnsi="Times New Roman" w:cs="Times New Roman"/>
                <w:sz w:val="24"/>
              </w:rPr>
              <w:t>atitinkamos užsienio šalies kompetentingos institucijos dokumento</w:t>
            </w:r>
            <w:r w:rsidRPr="00464017">
              <w:rPr>
                <w:rFonts w:ascii="Times New Roman" w:hAnsi="Times New Roman" w:cs="Times New Roman"/>
                <w:sz w:val="24"/>
                <w:vertAlign w:val="superscript"/>
              </w:rPr>
              <w:footnoteReference w:id="3"/>
            </w:r>
            <w:r w:rsidRPr="00464017">
              <w:rPr>
                <w:rFonts w:ascii="Times New Roman" w:hAnsi="Times New Roman" w:cs="Times New Roman"/>
                <w:sz w:val="24"/>
              </w:rPr>
              <w:t>.</w:t>
            </w:r>
          </w:p>
          <w:p w14:paraId="6BCB3463" w14:textId="77777777" w:rsidR="00566003" w:rsidRPr="00464017" w:rsidRDefault="00566003" w:rsidP="00EC4118">
            <w:pPr>
              <w:widowControl/>
              <w:autoSpaceDE/>
              <w:autoSpaceDN/>
              <w:adjustRightInd/>
              <w:ind w:firstLine="0"/>
              <w:jc w:val="both"/>
              <w:rPr>
                <w:rFonts w:ascii="Times New Roman" w:hAnsi="Times New Roman" w:cs="Times New Roman"/>
                <w:i/>
                <w:iCs/>
                <w:color w:val="7030A0"/>
                <w:sz w:val="24"/>
              </w:rPr>
            </w:pPr>
            <w:r w:rsidRPr="00464017">
              <w:rPr>
                <w:rFonts w:ascii="Times New Roman" w:hAnsi="Times New Roman" w:cs="Times New Roman"/>
                <w:sz w:val="24"/>
              </w:rPr>
              <w:lastRenderedPageBreak/>
              <w:t xml:space="preserve">Nurodyti dokumentai turi būti  išduoti ne anksčiau kaip </w:t>
            </w:r>
            <w:r w:rsidRPr="00464017">
              <w:rPr>
                <w:rFonts w:ascii="Times New Roman" w:hAnsi="Times New Roman" w:cs="Times New Roman"/>
                <w:color w:val="000000"/>
                <w:sz w:val="24"/>
              </w:rPr>
              <w:t xml:space="preserve">120 dienų </w:t>
            </w:r>
            <w:r w:rsidRPr="00464017">
              <w:rPr>
                <w:rFonts w:ascii="Times New Roman" w:hAnsi="Times New Roman" w:cs="Times New Roman"/>
                <w:sz w:val="24"/>
              </w:rPr>
              <w:t xml:space="preserve">iki </w:t>
            </w:r>
            <w:r w:rsidRPr="00464017">
              <w:rPr>
                <w:rFonts w:ascii="Times New Roman" w:hAnsi="Times New Roman" w:cs="Times New Roman"/>
                <w:i/>
                <w:iCs/>
                <w:sz w:val="24"/>
              </w:rPr>
              <w:t>tos dienos, kai tiekėjas perkančiosios organizacijos prašymu turės pateikti pašalinimo pagrindų nebuvimą patvirtinančius dok</w:t>
            </w:r>
            <w:r w:rsidRPr="00464017">
              <w:rPr>
                <w:rFonts w:ascii="Times New Roman" w:hAnsi="Times New Roman" w:cs="Times New Roman"/>
                <w:sz w:val="24"/>
              </w:rPr>
              <w:t xml:space="preserve">umentus. </w:t>
            </w:r>
            <w:r w:rsidRPr="00464017">
              <w:rPr>
                <w:rFonts w:ascii="Times New Roman" w:hAnsi="Times New Roman" w:cs="Times New Roman"/>
                <w:b/>
                <w:bCs/>
                <w:i/>
                <w:iCs/>
                <w:color w:val="000000"/>
                <w:sz w:val="24"/>
              </w:rPr>
              <w:t>Pavyzdys</w:t>
            </w:r>
            <w:r w:rsidRPr="00464017">
              <w:rPr>
                <w:rFonts w:ascii="Times New Roman" w:hAnsi="Times New Roman" w:cs="Times New Roman"/>
                <w:i/>
                <w:iCs/>
                <w:color w:val="000000"/>
                <w:sz w:val="24"/>
              </w:rPr>
              <w:t>: Jeigu perkančioji organizacija 2022-10-10 kreipėsi į tiekėją prašydama iki 2022-10-14 pateikti įrodančius dokumentus, jie turi būti išduoti ne anksčiau kaip 120 dienų, jas skaičiuojant atgal nuo 2022-10-14.</w:t>
            </w:r>
          </w:p>
          <w:p w14:paraId="6DA5A5C9" w14:textId="77777777" w:rsidR="00566003" w:rsidRPr="00464017" w:rsidRDefault="00566003" w:rsidP="00EC4118">
            <w:pPr>
              <w:widowControl/>
              <w:autoSpaceDE/>
              <w:autoSpaceDN/>
              <w:adjustRightInd/>
              <w:ind w:firstLine="0"/>
              <w:jc w:val="both"/>
              <w:rPr>
                <w:rFonts w:ascii="Times New Roman" w:hAnsi="Times New Roman" w:cs="Times New Roman"/>
                <w:bCs/>
                <w:sz w:val="16"/>
                <w:szCs w:val="16"/>
              </w:rPr>
            </w:pPr>
          </w:p>
          <w:p w14:paraId="06D5F88C"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9ACD552" w14:textId="77777777" w:rsidR="00566003" w:rsidRPr="00464017" w:rsidRDefault="00566003" w:rsidP="00EC4118">
            <w:pPr>
              <w:widowControl/>
              <w:autoSpaceDE/>
              <w:autoSpaceDN/>
              <w:adjustRightInd/>
              <w:ind w:firstLine="0"/>
              <w:jc w:val="both"/>
              <w:rPr>
                <w:rFonts w:ascii="Times New Roman" w:hAnsi="Times New Roman" w:cs="Times New Roman"/>
                <w:b/>
                <w:bCs/>
                <w:i/>
                <w:iCs/>
                <w:color w:val="000000" w:themeColor="text1"/>
                <w:sz w:val="24"/>
              </w:rPr>
            </w:pPr>
            <w:r w:rsidRPr="00464017">
              <w:rPr>
                <w:rFonts w:ascii="Times New Roman" w:hAnsi="Times New Roman" w:cs="Times New Roman"/>
                <w:b/>
                <w:bCs/>
                <w:i/>
                <w:iCs/>
                <w:color w:val="000000" w:themeColor="text1"/>
                <w:sz w:val="24"/>
              </w:rPr>
              <w:t>PASTABA</w:t>
            </w:r>
          </w:p>
          <w:p w14:paraId="5680890C" w14:textId="77777777" w:rsidR="00566003" w:rsidRPr="00464017" w:rsidRDefault="00566003" w:rsidP="00EC4118">
            <w:pPr>
              <w:widowControl/>
              <w:autoSpaceDE/>
              <w:autoSpaceDN/>
              <w:adjustRightInd/>
              <w:ind w:firstLine="0"/>
              <w:jc w:val="both"/>
              <w:rPr>
                <w:rFonts w:ascii="Times New Roman" w:hAnsi="Times New Roman" w:cs="Times New Roman"/>
                <w:color w:val="000000" w:themeColor="text1"/>
                <w:sz w:val="24"/>
              </w:rPr>
            </w:pPr>
            <w:r w:rsidRPr="00464017">
              <w:rPr>
                <w:rFonts w:ascii="Times New Roman" w:hAnsi="Times New Roman" w:cs="Times New Roman"/>
                <w:color w:val="000000" w:themeColor="text1"/>
                <w:sz w:val="24"/>
              </w:rPr>
              <w:t>Pažymų, patvirtinančių VPĮ 46 straipsnyje nurodytų tiekėjo pašalinimo pagrindų nebuvimą, pateikti nereikalaujama. Jų perkančioji organizacija reikalaus tik turėdama pagrįstų abejonių dėl tiekėjo patikimumo.</w:t>
            </w:r>
          </w:p>
        </w:tc>
      </w:tr>
      <w:tr w:rsidR="00566003" w:rsidRPr="00464017" w14:paraId="3B4CEA25"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0F3D6"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716B6"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EFFE8"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1 punktas</w:t>
            </w:r>
          </w:p>
          <w:p w14:paraId="09BC658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1B90152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877F3"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B6E65A3"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053E1F8C"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4D61D8B9"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F4E55"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CD1E5"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Tiekėjas pirkimo metu pateko į interesų konflikto situaciją, kaip apibrėžta VPĮ 21 straipsnyje, ir atitinkamos padėties negalima ištaisyti. </w:t>
            </w:r>
          </w:p>
          <w:p w14:paraId="507D0ED0"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 xml:space="preserve">Laikoma, kad atitinkamos padėties dėl interesų konflikto negalima ištaisyti, jeigu į interesų konfliktą patekę asmenys nulėmė viešojo pirkimo komisijos ar perkančiosios </w:t>
            </w:r>
            <w:r w:rsidRPr="00464017">
              <w:rPr>
                <w:rFonts w:ascii="Times New Roman" w:hAnsi="Times New Roman" w:cs="Times New Roman"/>
                <w:sz w:val="24"/>
              </w:rPr>
              <w:lastRenderedPageBreak/>
              <w:t>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E2C7C"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2 punktas</w:t>
            </w:r>
          </w:p>
          <w:p w14:paraId="7CED729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3C526AD1"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8AAEB"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321CECA"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5306F7EB"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0A39AAA0"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40FB1"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AD504"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ABA84"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3 punktas</w:t>
            </w:r>
          </w:p>
          <w:p w14:paraId="2B023F6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10475060"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C13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33351"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193465FF"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05346C93"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537E6F"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5F02"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A17C523"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F2C1C2"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r w:rsidRPr="00464017">
              <w:rPr>
                <w:rFonts w:ascii="Times New Roman" w:hAnsi="Times New Roman" w:cs="Times New Roman"/>
                <w:bCs/>
                <w:sz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464017">
              <w:rPr>
                <w:rFonts w:ascii="Times New Roman" w:hAnsi="Times New Roman" w:cs="Times New Roman"/>
                <w:bCs/>
                <w:sz w:val="24"/>
              </w:rPr>
              <w:lastRenderedPageBreak/>
              <w:t>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FF47C"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4 punktas</w:t>
            </w:r>
          </w:p>
          <w:p w14:paraId="31531E0D"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5CB4ACDE"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C15 punktas</w:t>
            </w:r>
            <w:r w:rsidRPr="00464017">
              <w:rPr>
                <w:rFonts w:ascii="Times New Roman" w:eastAsia="Yu Mincho" w:hAnsi="Times New Roman" w:cs="Times New Roman"/>
                <w:sz w:val="24"/>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99D1"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411A03F"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433D6901"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gali būti atsižvelgiama į pagal VPĮ 52 straipsnį skelbiamą informaciją: </w:t>
            </w:r>
          </w:p>
          <w:p w14:paraId="25F21638" w14:textId="77777777" w:rsidR="00566003" w:rsidRPr="00464017" w:rsidRDefault="00566003" w:rsidP="00EC4118">
            <w:pPr>
              <w:widowControl/>
              <w:autoSpaceDE/>
              <w:autoSpaceDN/>
              <w:adjustRightInd/>
              <w:ind w:firstLine="0"/>
              <w:jc w:val="both"/>
              <w:rPr>
                <w:rFonts w:ascii="Times New Roman" w:hAnsi="Times New Roman" w:cs="Times New Roman"/>
                <w:sz w:val="24"/>
                <w:u w:val="single"/>
              </w:rPr>
            </w:pPr>
            <w:hyperlink r:id="rId14">
              <w:r w:rsidRPr="00464017">
                <w:rPr>
                  <w:rFonts w:ascii="Times New Roman" w:hAnsi="Times New Roman" w:cs="Times New Roman"/>
                  <w:sz w:val="24"/>
                  <w:u w:val="single"/>
                </w:rPr>
                <w:t>https://vpt.lrv.lt/melaginga-informacija-pateikusiu-tiekeju-sarasas-3</w:t>
              </w:r>
            </w:hyperlink>
          </w:p>
          <w:p w14:paraId="534B276D"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p>
        </w:tc>
      </w:tr>
      <w:tr w:rsidR="00566003" w:rsidRPr="00464017" w14:paraId="7B74A6D8"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5ED10"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D45859"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E50DC"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5 punktas</w:t>
            </w:r>
          </w:p>
          <w:p w14:paraId="3A80CB95"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7A0EEDCA"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C15 punktas</w:t>
            </w:r>
          </w:p>
          <w:p w14:paraId="29C5565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128E407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BEE8B"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5A0B381D"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tc>
      </w:tr>
      <w:tr w:rsidR="00566003" w:rsidRPr="00464017" w14:paraId="228DF13D"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1A567"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b/>
                <w:bCs/>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340DA"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BBC45"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Šiuo pagrindu tiekėjas taip pat pašalinamas iš pirkimo procedūros, kai, vadovaujantis kitų valstybių teisės aktais, per pastaruosius 3 metus </w:t>
            </w:r>
            <w:r w:rsidRPr="00464017">
              <w:rPr>
                <w:rFonts w:ascii="Times New Roman" w:hAnsi="Times New Roman" w:cs="Times New Roman"/>
                <w:sz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26B12"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lastRenderedPageBreak/>
              <w:t>VPĮ 46 straipsnio 4 dalies 6 punktas</w:t>
            </w:r>
          </w:p>
          <w:p w14:paraId="298280BC"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0E91750E"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w:t>
            </w:r>
            <w:r w:rsidRPr="00464017">
              <w:rPr>
                <w:rFonts w:ascii="Times New Roman" w:eastAsia="Arial" w:hAnsi="Times New Roman" w:cs="Times New Roman"/>
                <w:sz w:val="24"/>
              </w:rPr>
              <w:t xml:space="preserve"> III dalies C14 punktas</w:t>
            </w:r>
          </w:p>
          <w:p w14:paraId="7D445BDF"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p w14:paraId="4285664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1C422"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48BDF603"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3A93AAA1"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gali būti atsižvelgiama į pagal VPĮ 91 straipsnį skelbiamą informaciją: </w:t>
            </w:r>
          </w:p>
          <w:p w14:paraId="4E05BEA6" w14:textId="77777777" w:rsidR="00566003" w:rsidRPr="00464017" w:rsidRDefault="00566003" w:rsidP="00EC4118">
            <w:pPr>
              <w:widowControl/>
              <w:autoSpaceDE/>
              <w:autoSpaceDN/>
              <w:adjustRightInd/>
              <w:ind w:firstLine="0"/>
              <w:jc w:val="both"/>
              <w:rPr>
                <w:rFonts w:ascii="Times New Roman" w:hAnsi="Times New Roman" w:cs="Times New Roman"/>
                <w:sz w:val="24"/>
              </w:rPr>
            </w:pPr>
          </w:p>
          <w:p w14:paraId="4D6FD02E" w14:textId="77777777" w:rsidR="00566003" w:rsidRPr="00464017" w:rsidRDefault="00566003" w:rsidP="00EC4118">
            <w:pPr>
              <w:widowControl/>
              <w:autoSpaceDE/>
              <w:autoSpaceDN/>
              <w:adjustRightInd/>
              <w:ind w:firstLine="0"/>
              <w:jc w:val="both"/>
              <w:rPr>
                <w:rFonts w:ascii="Times New Roman" w:hAnsi="Times New Roman" w:cs="Times New Roman"/>
                <w:sz w:val="24"/>
              </w:rPr>
            </w:pPr>
            <w:hyperlink r:id="rId15" w:history="1">
              <w:r w:rsidRPr="00464017">
                <w:rPr>
                  <w:rFonts w:ascii="Times New Roman" w:hAnsi="Times New Roman" w:cs="Times New Roman"/>
                  <w:sz w:val="24"/>
                </w:rPr>
                <w:t>https://vpt.lrv.lt/lt/pasalinimo-pagrindai-1/nepatikimi-tiekejai-1</w:t>
              </w:r>
            </w:hyperlink>
          </w:p>
          <w:p w14:paraId="55924170" w14:textId="77777777" w:rsidR="00566003" w:rsidRPr="00464017" w:rsidRDefault="00566003" w:rsidP="00EC4118">
            <w:pPr>
              <w:widowControl/>
              <w:autoSpaceDE/>
              <w:autoSpaceDN/>
              <w:adjustRightInd/>
              <w:ind w:firstLine="0"/>
              <w:jc w:val="both"/>
              <w:rPr>
                <w:rFonts w:ascii="Times New Roman" w:hAnsi="Times New Roman" w:cs="Times New Roman"/>
                <w:sz w:val="24"/>
              </w:rPr>
            </w:pPr>
          </w:p>
          <w:p w14:paraId="66E53F86" w14:textId="77777777" w:rsidR="00566003" w:rsidRPr="00464017" w:rsidRDefault="00566003" w:rsidP="00EC4118">
            <w:pPr>
              <w:widowControl/>
              <w:autoSpaceDE/>
              <w:autoSpaceDN/>
              <w:adjustRightInd/>
              <w:ind w:firstLine="0"/>
              <w:jc w:val="both"/>
              <w:rPr>
                <w:rFonts w:ascii="Times New Roman" w:hAnsi="Times New Roman" w:cs="Times New Roman"/>
                <w:sz w:val="24"/>
              </w:rPr>
            </w:pPr>
            <w:hyperlink r:id="rId16" w:history="1">
              <w:r w:rsidRPr="00464017">
                <w:rPr>
                  <w:rFonts w:ascii="Times New Roman" w:hAnsi="Times New Roman" w:cs="Times New Roman"/>
                  <w:sz w:val="24"/>
                </w:rPr>
                <w:t>https://vpt.lrv.lt/lt/pasalinimo-pagrindai-1/nepatikimu-koncesininku-sarasas-1/nepatikimu-koncesininku-sarasas</w:t>
              </w:r>
            </w:hyperlink>
          </w:p>
          <w:p w14:paraId="03C2EFB8" w14:textId="77777777" w:rsidR="00566003" w:rsidRPr="00464017" w:rsidRDefault="00566003" w:rsidP="00EC4118">
            <w:pPr>
              <w:widowControl/>
              <w:autoSpaceDE/>
              <w:autoSpaceDN/>
              <w:adjustRightInd/>
              <w:ind w:firstLine="0"/>
              <w:jc w:val="both"/>
              <w:rPr>
                <w:rFonts w:ascii="Times New Roman" w:hAnsi="Times New Roman" w:cs="Times New Roman"/>
                <w:bCs/>
                <w:sz w:val="24"/>
              </w:rPr>
            </w:pPr>
          </w:p>
          <w:p w14:paraId="687318DE"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p>
        </w:tc>
      </w:tr>
      <w:tr w:rsidR="00566003" w:rsidRPr="00464017" w14:paraId="5D0F8CA0"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C7CEA"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sz w:val="24"/>
              </w:rPr>
            </w:pPr>
          </w:p>
          <w:p w14:paraId="6F00E8FC" w14:textId="77777777" w:rsidR="00566003" w:rsidRPr="00464017" w:rsidRDefault="00566003" w:rsidP="00EC4118">
            <w:pPr>
              <w:widowControl/>
              <w:autoSpaceDE/>
              <w:autoSpaceDN/>
              <w:adjustRightInd/>
              <w:ind w:firstLine="0"/>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6EC6F"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BD90C8D" w14:textId="77777777" w:rsidR="00566003" w:rsidRPr="00464017" w:rsidRDefault="00566003" w:rsidP="00EC4118">
            <w:pPr>
              <w:widowControl/>
              <w:autoSpaceDE/>
              <w:autoSpaceDN/>
              <w:adjustRightInd/>
              <w:ind w:firstLine="0"/>
              <w:jc w:val="both"/>
              <w:rPr>
                <w:rFonts w:ascii="Times New Roman" w:hAnsi="Times New Roman" w:cs="Times New Roman"/>
                <w:b/>
                <w:sz w:val="24"/>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38034"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a papunktis</w:t>
            </w:r>
          </w:p>
          <w:p w14:paraId="6719EB7B"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686BCE6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A79B3"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7A7B7C8D"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 nacionalinėje duomenų bazėje adresu:</w:t>
            </w:r>
            <w:r w:rsidRPr="00464017">
              <w:rPr>
                <w:rFonts w:ascii="Times New Roman" w:hAnsi="Times New Roman" w:cs="Times New Roman"/>
                <w:sz w:val="24"/>
              </w:rPr>
              <w:t xml:space="preserve"> </w:t>
            </w:r>
            <w:hyperlink r:id="rId17" w:history="1">
              <w:r w:rsidRPr="00464017">
                <w:rPr>
                  <w:rStyle w:val="Hipersaitas"/>
                  <w:rFonts w:ascii="Times New Roman" w:hAnsi="Times New Roman" w:cs="Times New Roman"/>
                  <w:sz w:val="24"/>
                </w:rPr>
                <w:t>https://www.registrucentras.lt/jar/p/index.php</w:t>
              </w:r>
            </w:hyperlink>
          </w:p>
          <w:p w14:paraId="6E6613B9"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 paskelbtą informaciją, taip pat į šiame informaciniame pranešime pateiktą informaciją: </w:t>
            </w:r>
            <w:hyperlink r:id="rId18" w:history="1">
              <w:r w:rsidRPr="00464017">
                <w:rPr>
                  <w:rFonts w:ascii="Times New Roman" w:eastAsia="Yu Mincho" w:hAnsi="Times New Roman" w:cs="Times New Roman"/>
                  <w:color w:val="000000" w:themeColor="text1"/>
                  <w:sz w:val="24"/>
                </w:rPr>
                <w:t>https://vpt.lrv.lt/lt/naujienos-3/finansiniu-ataskaitu-nepateikimas-gali-tapti-kliutimi-dalyvauti-viesuosiuose-pirkimuose/</w:t>
              </w:r>
            </w:hyperlink>
          </w:p>
        </w:tc>
      </w:tr>
      <w:tr w:rsidR="00566003" w:rsidRPr="00464017" w14:paraId="5CA483E9" w14:textId="77777777" w:rsidTr="00EC4118">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2D009"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3B10C"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64017">
              <w:rPr>
                <w:rFonts w:ascii="Times New Roman" w:hAnsi="Times New Roman" w:cs="Times New Roman"/>
                <w:sz w:val="24"/>
                <w:vertAlign w:val="superscript"/>
              </w:rPr>
              <w:t>1</w:t>
            </w:r>
            <w:r w:rsidRPr="00464017">
              <w:rPr>
                <w:rFonts w:ascii="Times New Roman" w:hAnsi="Times New Roman" w:cs="Times New Roman"/>
                <w:sz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C1A04"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b papunktis</w:t>
            </w:r>
          </w:p>
          <w:p w14:paraId="2AAEBA49"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0C2D4A28"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28685"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6A6F79AD" w14:textId="77777777" w:rsidR="00566003" w:rsidRPr="00464017" w:rsidRDefault="00566003" w:rsidP="00EC4118">
            <w:pPr>
              <w:widowControl/>
              <w:autoSpaceDE/>
              <w:autoSpaceDN/>
              <w:adjustRightInd/>
              <w:ind w:firstLine="0"/>
              <w:jc w:val="both"/>
              <w:rPr>
                <w:rFonts w:ascii="Times New Roman" w:hAnsi="Times New Roman" w:cs="Times New Roman"/>
                <w:b/>
                <w:bCs/>
                <w:iCs/>
                <w:sz w:val="24"/>
                <w:lang w:eastAsia="en-US"/>
              </w:rPr>
            </w:pPr>
          </w:p>
          <w:p w14:paraId="519BC820"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b/>
                <w:sz w:val="24"/>
              </w:rPr>
              <w:t>Priimant sprendimus dėl tiekėjo pašalinimo iš pirkimo procedūros šiame punkte nurodytu pašalinimo pagrindu, be kita ko, atsižvelgiama į</w:t>
            </w:r>
            <w:r w:rsidRPr="00464017">
              <w:rPr>
                <w:rFonts w:ascii="Times New Roman" w:hAnsi="Times New Roman" w:cs="Times New Roman"/>
                <w:b/>
                <w:bCs/>
                <w:sz w:val="24"/>
              </w:rPr>
              <w:t xml:space="preserve"> </w:t>
            </w:r>
            <w:r w:rsidRPr="00464017">
              <w:rPr>
                <w:rFonts w:ascii="Times New Roman" w:hAnsi="Times New Roman" w:cs="Times New Roman"/>
                <w:b/>
                <w:sz w:val="24"/>
              </w:rPr>
              <w:t>nacionalinėje duomenų bazėje adresu</w:t>
            </w:r>
            <w:r w:rsidRPr="00464017">
              <w:rPr>
                <w:rFonts w:ascii="Times New Roman" w:hAnsi="Times New Roman" w:cs="Times New Roman"/>
                <w:sz w:val="24"/>
              </w:rPr>
              <w:t xml:space="preserve"> </w:t>
            </w:r>
            <w:hyperlink r:id="rId19">
              <w:r w:rsidRPr="00464017">
                <w:rPr>
                  <w:rFonts w:ascii="Times New Roman" w:hAnsi="Times New Roman" w:cs="Times New Roman"/>
                  <w:sz w:val="24"/>
                  <w:u w:val="single"/>
                </w:rPr>
                <w:t>https://www.vmi.lt/evmi/mokesciu-moketoju-informacija</w:t>
              </w:r>
            </w:hyperlink>
            <w:r w:rsidRPr="00464017">
              <w:rPr>
                <w:rFonts w:ascii="Times New Roman" w:hAnsi="Times New Roman" w:cs="Times New Roman"/>
                <w:sz w:val="24"/>
              </w:rPr>
              <w:t xml:space="preserve"> </w:t>
            </w:r>
          </w:p>
          <w:p w14:paraId="60594B24"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sz w:val="24"/>
              </w:rPr>
              <w:t>skelbiamą informaciją.</w:t>
            </w:r>
          </w:p>
        </w:tc>
      </w:tr>
      <w:tr w:rsidR="00566003" w:rsidRPr="00464017" w14:paraId="52D724FE" w14:textId="77777777" w:rsidTr="00EC4118">
        <w:trPr>
          <w:trHeight w:val="3984"/>
        </w:trPr>
        <w:tc>
          <w:tcPr>
            <w:tcW w:w="4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6567B3" w14:textId="77777777" w:rsidR="00566003" w:rsidRPr="00464017" w:rsidRDefault="00566003" w:rsidP="00EC4118">
            <w:pPr>
              <w:widowControl/>
              <w:numPr>
                <w:ilvl w:val="0"/>
                <w:numId w:val="11"/>
              </w:numPr>
              <w:autoSpaceDE/>
              <w:autoSpaceDN/>
              <w:adjustRightInd/>
              <w:spacing w:after="160" w:line="259" w:lineRule="auto"/>
              <w:rPr>
                <w:rFonts w:ascii="Times New Roman" w:hAnsi="Times New Roman" w:cs="Times New Roman"/>
                <w:sz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800A5" w14:textId="77777777" w:rsidR="00566003" w:rsidRPr="00464017" w:rsidRDefault="00566003" w:rsidP="00EC4118">
            <w:pPr>
              <w:widowControl/>
              <w:autoSpaceDE/>
              <w:autoSpaceDN/>
              <w:adjustRightInd/>
              <w:ind w:firstLine="0"/>
              <w:jc w:val="both"/>
              <w:rPr>
                <w:rFonts w:ascii="Times New Roman" w:hAnsi="Times New Roman" w:cs="Times New Roman"/>
                <w:sz w:val="24"/>
              </w:rPr>
            </w:pPr>
            <w:r w:rsidRPr="00464017">
              <w:rPr>
                <w:rFonts w:ascii="Times New Roman" w:hAnsi="Times New Roman" w:cs="Times New Roman"/>
                <w:sz w:val="24"/>
              </w:rPr>
              <w:t xml:space="preserve">Tiekėjas yra padaręs rimtą profesinį pažeidimą, dėl kurio perkančioji organizacija abejoja tiekėjo sąžiningumu, kai jis </w:t>
            </w:r>
            <w:r w:rsidRPr="00464017">
              <w:rPr>
                <w:rFonts w:ascii="Times New Roman" w:hAnsi="Times New Roman" w:cs="Times New Roman"/>
                <w:color w:val="000000"/>
                <w:sz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D5968" w14:textId="77777777" w:rsidR="00566003" w:rsidRPr="00464017" w:rsidRDefault="00566003" w:rsidP="00EC4118">
            <w:pPr>
              <w:widowControl/>
              <w:autoSpaceDE/>
              <w:autoSpaceDN/>
              <w:adjustRightInd/>
              <w:ind w:firstLine="0"/>
              <w:jc w:val="both"/>
              <w:rPr>
                <w:rFonts w:ascii="Times New Roman" w:eastAsia="Yu Mincho" w:hAnsi="Times New Roman" w:cs="Times New Roman"/>
                <w:b/>
                <w:bCs/>
                <w:sz w:val="24"/>
              </w:rPr>
            </w:pPr>
            <w:r w:rsidRPr="00464017">
              <w:rPr>
                <w:rFonts w:ascii="Times New Roman" w:eastAsia="Yu Mincho" w:hAnsi="Times New Roman" w:cs="Times New Roman"/>
                <w:b/>
                <w:bCs/>
                <w:sz w:val="24"/>
              </w:rPr>
              <w:t>VPĮ 46 straipsnio 4 dalies 7 punkto c papunktis</w:t>
            </w:r>
          </w:p>
          <w:p w14:paraId="3E6BF613"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rPr>
            </w:pPr>
          </w:p>
          <w:p w14:paraId="4ECC1B15" w14:textId="77777777" w:rsidR="00566003" w:rsidRPr="00464017" w:rsidRDefault="00566003" w:rsidP="00EC4118">
            <w:pPr>
              <w:widowControl/>
              <w:autoSpaceDE/>
              <w:autoSpaceDN/>
              <w:adjustRightInd/>
              <w:ind w:firstLine="0"/>
              <w:jc w:val="both"/>
              <w:rPr>
                <w:rFonts w:ascii="Times New Roman" w:eastAsia="Yu Mincho" w:hAnsi="Times New Roman" w:cs="Times New Roman"/>
                <w:sz w:val="24"/>
                <w:lang w:eastAsia="en-US"/>
              </w:rPr>
            </w:pPr>
            <w:r w:rsidRPr="00464017">
              <w:rPr>
                <w:rFonts w:ascii="Times New Roman" w:eastAsia="Yu Mincho" w:hAnsi="Times New Roman" w:cs="Times New Roman"/>
                <w:sz w:val="24"/>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7C8DA" w14:textId="77777777" w:rsidR="00566003" w:rsidRPr="00464017" w:rsidRDefault="00566003" w:rsidP="00EC4118">
            <w:pPr>
              <w:widowControl/>
              <w:autoSpaceDE/>
              <w:autoSpaceDN/>
              <w:adjustRightInd/>
              <w:ind w:firstLine="0"/>
              <w:jc w:val="both"/>
              <w:rPr>
                <w:rFonts w:ascii="Times New Roman" w:hAnsi="Times New Roman" w:cs="Times New Roman"/>
                <w:sz w:val="24"/>
                <w:lang w:eastAsia="en-US"/>
              </w:rPr>
            </w:pPr>
            <w:r w:rsidRPr="00464017">
              <w:rPr>
                <w:rFonts w:ascii="Times New Roman" w:hAnsi="Times New Roman" w:cs="Times New Roman"/>
                <w:sz w:val="24"/>
                <w:lang w:eastAsia="en-US"/>
              </w:rPr>
              <w:t>Iš Lietuvoje įsteigtų subjektų įrodančių dokumentų nereikalaujama. Užtenka pateikto EBVPD.</w:t>
            </w:r>
          </w:p>
          <w:p w14:paraId="02210CF8" w14:textId="77777777" w:rsidR="00566003" w:rsidRPr="00464017" w:rsidRDefault="00566003" w:rsidP="00EC4118">
            <w:pPr>
              <w:widowControl/>
              <w:autoSpaceDE/>
              <w:autoSpaceDN/>
              <w:adjustRightInd/>
              <w:ind w:firstLine="0"/>
              <w:jc w:val="both"/>
              <w:rPr>
                <w:rFonts w:ascii="Times New Roman" w:hAnsi="Times New Roman" w:cs="Times New Roman"/>
                <w:bCs/>
                <w:iCs/>
                <w:sz w:val="24"/>
                <w:lang w:eastAsia="en-US"/>
              </w:rPr>
            </w:pPr>
          </w:p>
          <w:p w14:paraId="48FB3B4B" w14:textId="77777777" w:rsidR="00566003" w:rsidRPr="00464017" w:rsidRDefault="00566003" w:rsidP="00EC4118">
            <w:pPr>
              <w:widowControl/>
              <w:autoSpaceDE/>
              <w:autoSpaceDN/>
              <w:adjustRightInd/>
              <w:ind w:firstLine="0"/>
              <w:jc w:val="both"/>
              <w:rPr>
                <w:rFonts w:ascii="Times New Roman" w:hAnsi="Times New Roman" w:cs="Times New Roman"/>
                <w:b/>
                <w:bCs/>
                <w:sz w:val="24"/>
              </w:rPr>
            </w:pPr>
            <w:r w:rsidRPr="00464017">
              <w:rPr>
                <w:rFonts w:ascii="Times New Roman" w:hAnsi="Times New Roman" w:cs="Times New Roman"/>
                <w:b/>
                <w:bCs/>
                <w:sz w:val="24"/>
              </w:rPr>
              <w:t xml:space="preserve">Priimant sprendimus dėl tiekėjo pašalinimo iš pirkimo procedūros šiame punkte nurodytu pašalinimo pagrindu, be kita ko, atsižvelgiama į nacionalinėje duomenų bazėje adresu: </w:t>
            </w:r>
          </w:p>
          <w:p w14:paraId="691E84BD" w14:textId="77777777" w:rsidR="00566003" w:rsidRPr="00464017" w:rsidRDefault="00566003" w:rsidP="00EC4118">
            <w:pPr>
              <w:widowControl/>
              <w:autoSpaceDE/>
              <w:autoSpaceDN/>
              <w:adjustRightInd/>
              <w:ind w:firstLine="0"/>
              <w:rPr>
                <w:rFonts w:ascii="Times New Roman" w:hAnsi="Times New Roman" w:cs="Times New Roman"/>
                <w:sz w:val="24"/>
              </w:rPr>
            </w:pPr>
            <w:hyperlink r:id="rId20" w:history="1">
              <w:r w:rsidRPr="00464017">
                <w:rPr>
                  <w:rFonts w:ascii="Times New Roman" w:hAnsi="Times New Roman" w:cs="Times New Roman"/>
                  <w:sz w:val="24"/>
                  <w:u w:val="single"/>
                </w:rPr>
                <w:t>https://kt.gov.lt/lt/atviri-duomenys/diskvalifikavimas-is-viesuju-pirkimu</w:t>
              </w:r>
            </w:hyperlink>
            <w:r w:rsidRPr="00464017">
              <w:rPr>
                <w:rFonts w:ascii="Times New Roman" w:hAnsi="Times New Roman" w:cs="Times New Roman"/>
                <w:sz w:val="24"/>
              </w:rPr>
              <w:t xml:space="preserve"> skelbiamą informaciją. </w:t>
            </w:r>
          </w:p>
        </w:tc>
      </w:tr>
    </w:tbl>
    <w:p w14:paraId="2BD3A615" w14:textId="77777777" w:rsidR="00515CD6" w:rsidRPr="002B4C74" w:rsidRDefault="00515CD6" w:rsidP="00B33BBC">
      <w:pPr>
        <w:widowControl/>
        <w:autoSpaceDE/>
        <w:autoSpaceDN/>
        <w:adjustRightInd/>
        <w:ind w:firstLine="567"/>
        <w:jc w:val="both"/>
        <w:rPr>
          <w:rFonts w:ascii="Times New Roman" w:hAnsi="Times New Roman" w:cs="Times New Roman"/>
          <w:b/>
          <w:sz w:val="24"/>
        </w:rPr>
      </w:pPr>
    </w:p>
    <w:p w14:paraId="5FE252AB" w14:textId="269C070C" w:rsidR="009D161C" w:rsidRPr="002B4C74" w:rsidRDefault="009D161C" w:rsidP="00EC1136">
      <w:pPr>
        <w:pStyle w:val="Antrat2"/>
        <w:numPr>
          <w:ilvl w:val="0"/>
          <w:numId w:val="46"/>
        </w:numPr>
        <w:tabs>
          <w:tab w:val="left" w:pos="0"/>
        </w:tabs>
        <w:ind w:left="0" w:firstLine="0"/>
        <w:rPr>
          <w:szCs w:val="24"/>
        </w:rPr>
      </w:pPr>
      <w:r w:rsidRPr="002B4C74">
        <w:rPr>
          <w:szCs w:val="24"/>
        </w:rPr>
        <w:t>Komisija pašalina dalyvį iš pirkimo procedūros, jei dalyvis ar jo atsakingas asmuo atitinka bent vieną pašalinimo pagrindą, nurodytą 1 lentelėje</w:t>
      </w:r>
      <w:r w:rsidRPr="002B4C74">
        <w:rPr>
          <w:i/>
          <w:szCs w:val="24"/>
        </w:rPr>
        <w:t xml:space="preserve"> </w:t>
      </w:r>
      <w:r w:rsidRPr="002B4C74">
        <w:rPr>
          <w:szCs w:val="24"/>
        </w:rPr>
        <w:t>„Tiekėjo pašalinimo pagrindai“, išskyrus 8</w:t>
      </w:r>
      <w:r w:rsidR="007B19A2">
        <w:rPr>
          <w:szCs w:val="24"/>
        </w:rPr>
        <w:t>6</w:t>
      </w:r>
      <w:r w:rsidRPr="002B4C74">
        <w:rPr>
          <w:szCs w:val="24"/>
        </w:rPr>
        <w:t xml:space="preserve"> punkte nurodytus atvejus, kai dalyvis gali būti nešalinamas iš procedūros. </w:t>
      </w:r>
    </w:p>
    <w:p w14:paraId="088A5054" w14:textId="77777777" w:rsidR="009D161C" w:rsidRPr="002B4C74" w:rsidRDefault="009D161C" w:rsidP="00EC1136">
      <w:pPr>
        <w:pStyle w:val="Sraopastraipa"/>
        <w:numPr>
          <w:ilvl w:val="0"/>
          <w:numId w:val="46"/>
        </w:numPr>
        <w:spacing w:after="120" w:line="20" w:lineRule="atLeast"/>
        <w:ind w:left="0" w:firstLine="0"/>
        <w:jc w:val="both"/>
        <w:rPr>
          <w:rFonts w:ascii="Times New Roman" w:eastAsia="Yu Mincho" w:hAnsi="Times New Roman"/>
          <w:szCs w:val="24"/>
          <w:lang w:val="lt-LT"/>
        </w:rPr>
      </w:pPr>
      <w:r w:rsidRPr="002B4C74">
        <w:rPr>
          <w:rFonts w:ascii="Times New Roman" w:hAnsi="Times New Roman"/>
          <w:szCs w:val="24"/>
          <w:lang w:val="lt-LT"/>
        </w:rPr>
        <w:t>Komisija dalyvį</w:t>
      </w:r>
      <w:r w:rsidRPr="002B4C74">
        <w:rPr>
          <w:rFonts w:ascii="Times New Roman" w:eastAsia="Yu Mincho" w:hAnsi="Times New Roman"/>
          <w:szCs w:val="24"/>
          <w:lang w:val="lt-LT"/>
        </w:rPr>
        <w:t xml:space="preserve"> pašalina iš pirkimo procedūros bet kuriame pirkimo procedūros etape, jeigu paaiškėja, kad dėl savo veiksmų ar neveikimo prieš pirkimo procedūrą ar jos metu tiekėjas atitinka bent vieną iš pirkimo sąlygose nustatytų tiekėjo pašalinimo pagrindų.</w:t>
      </w:r>
    </w:p>
    <w:p w14:paraId="3D3850B3" w14:textId="77777777" w:rsidR="009D161C" w:rsidRPr="002B4C74" w:rsidRDefault="009D161C" w:rsidP="00EC1136">
      <w:pPr>
        <w:pStyle w:val="Sraopastraipa"/>
        <w:numPr>
          <w:ilvl w:val="0"/>
          <w:numId w:val="46"/>
        </w:numPr>
        <w:ind w:left="0" w:firstLine="0"/>
        <w:jc w:val="both"/>
        <w:rPr>
          <w:rFonts w:ascii="Times New Roman" w:eastAsia="Yu Mincho" w:hAnsi="Times New Roman"/>
          <w:szCs w:val="24"/>
          <w:lang w:val="lt-LT"/>
        </w:rPr>
      </w:pPr>
      <w:r w:rsidRPr="002B4C74">
        <w:rPr>
          <w:rFonts w:ascii="Times New Roman" w:eastAsia="Yu Mincho" w:hAnsi="Times New Roman"/>
          <w:szCs w:val="24"/>
          <w:lang w:val="lt-LT"/>
        </w:rPr>
        <w:t>Komisija pašalina dalyvį iš pirkimo procedūros pagal VPĮ 46 straipsnio 4 ir 6 dalyse nurodytus ir pirkimo sąlygose nustatytus pašalinimo pagrindus ir tuo atveju, kai ji turi įtikinamų duomenų, kad tiekėjas yra įsteigtas arba dalyvauja pirkime vietoj kito asmens, siekiant išvengti VPĮ 46 straipsnio 4 ir 6 dalyse nurodytų pašalinimo pagrindų taikymo.</w:t>
      </w:r>
    </w:p>
    <w:p w14:paraId="347CC6FC" w14:textId="5D4D0D2B" w:rsidR="009D161C" w:rsidRPr="002B4C74" w:rsidRDefault="009D161C" w:rsidP="00EC1136">
      <w:pPr>
        <w:pStyle w:val="Sraopastraipa"/>
        <w:numPr>
          <w:ilvl w:val="0"/>
          <w:numId w:val="46"/>
        </w:numPr>
        <w:ind w:left="0" w:firstLine="0"/>
        <w:jc w:val="both"/>
        <w:rPr>
          <w:rFonts w:ascii="Times New Roman" w:eastAsia="Yu Mincho" w:hAnsi="Times New Roman"/>
          <w:szCs w:val="24"/>
          <w:lang w:val="lt-LT"/>
        </w:rPr>
      </w:pPr>
      <w:r w:rsidRPr="002B4C74">
        <w:rPr>
          <w:rFonts w:ascii="Times New Roman" w:eastAsia="Yu Mincho" w:hAnsi="Times New Roman"/>
          <w:szCs w:val="24"/>
          <w:lang w:val="lt-LT"/>
        </w:rPr>
        <w:t>Nepaisant 8</w:t>
      </w:r>
      <w:r w:rsidR="007B19A2">
        <w:rPr>
          <w:rFonts w:ascii="Times New Roman" w:eastAsia="Yu Mincho" w:hAnsi="Times New Roman"/>
          <w:szCs w:val="24"/>
          <w:lang w:val="lt-LT"/>
        </w:rPr>
        <w:t>4</w:t>
      </w:r>
      <w:r w:rsidRPr="002B4C74">
        <w:rPr>
          <w:rFonts w:ascii="Times New Roman" w:eastAsia="Yu Mincho" w:hAnsi="Times New Roman"/>
          <w:szCs w:val="24"/>
          <w:lang w:val="lt-LT"/>
        </w:rPr>
        <w:t xml:space="preserve"> ir 8</w:t>
      </w:r>
      <w:r w:rsidR="007B19A2">
        <w:rPr>
          <w:rFonts w:ascii="Times New Roman" w:eastAsia="Yu Mincho" w:hAnsi="Times New Roman"/>
          <w:szCs w:val="24"/>
          <w:lang w:val="lt-LT"/>
        </w:rPr>
        <w:t>5</w:t>
      </w:r>
      <w:r w:rsidRPr="002B4C74">
        <w:rPr>
          <w:rFonts w:ascii="Times New Roman" w:eastAsia="Yu Mincho" w:hAnsi="Times New Roman"/>
          <w:szCs w:val="24"/>
          <w:lang w:val="lt-LT"/>
        </w:rPr>
        <w:t xml:space="preserve"> punkto nuostatų, dalyvis iš pirkimo nepašalinamas VPĮ 46 straipsnio 3 ir 10 dalyse nustatytais atvejais (atsižvelgiant į VPĮ 46 straipsnio 11 ir 12 dalių nuostatas), taip pat jeigu pagal VPĮ 46 straipsnio 8 dalį vertindama dalyvio patikimumą Komisija priėmė sprendimą, kad dalyvio pašalinimas iš pirkimo procedūros būtų neproporcingas vertinamam dalyvio elgesiui arba Komisija priėmė sprendimą, kad esant nustatytam pašalinimo pagrindui pagal VPĮ 46 straipsnio 4 dalies 7 punkto c papunktį būtų reikšmingai apribota konkurencija. Priimant sprendimus dėl dalyvio pašalinimo iš pirkimo procedūros 8</w:t>
      </w:r>
      <w:r w:rsidR="007B19A2">
        <w:rPr>
          <w:rFonts w:ascii="Times New Roman" w:eastAsia="Yu Mincho" w:hAnsi="Times New Roman"/>
          <w:szCs w:val="24"/>
          <w:lang w:val="lt-LT"/>
        </w:rPr>
        <w:t>5</w:t>
      </w:r>
      <w:r w:rsidRPr="002B4C74">
        <w:rPr>
          <w:rFonts w:ascii="Times New Roman" w:eastAsia="Yu Mincho" w:hAnsi="Times New Roman"/>
          <w:szCs w:val="24"/>
          <w:lang w:val="lt-LT"/>
        </w:rPr>
        <w:t xml:space="preserve"> punkte nurodytais pašalinimo pagrindais gali būti atsižvelgiama į pagal VPĮ 52 ir 91 straipsnius skelbiamą informaciją. </w:t>
      </w:r>
    </w:p>
    <w:p w14:paraId="31EA70DD" w14:textId="77777777" w:rsidR="009D161C" w:rsidRPr="002B4C74" w:rsidRDefault="009D161C" w:rsidP="00EC1136">
      <w:pPr>
        <w:pStyle w:val="Sraopastraipa"/>
        <w:numPr>
          <w:ilvl w:val="0"/>
          <w:numId w:val="46"/>
        </w:numPr>
        <w:tabs>
          <w:tab w:val="left" w:pos="426"/>
        </w:tabs>
        <w:rPr>
          <w:rFonts w:ascii="Times New Roman" w:hAnsi="Times New Roman"/>
          <w:lang w:val="lt-LT"/>
        </w:rPr>
      </w:pPr>
      <w:r w:rsidRPr="002B4C74">
        <w:rPr>
          <w:rFonts w:ascii="Times New Roman" w:hAnsi="Times New Roman"/>
          <w:lang w:val="lt-LT"/>
        </w:rPr>
        <w:t>Tiekėjas turi atitikti šiuos būtinus teikėjo kvalifikacijos reikalavimus:</w:t>
      </w:r>
    </w:p>
    <w:p w14:paraId="3BF7E008" w14:textId="77777777" w:rsidR="00B33BBC" w:rsidRPr="002B4C74" w:rsidRDefault="00B33BBC" w:rsidP="00B33BBC">
      <w:pPr>
        <w:widowControl/>
        <w:autoSpaceDE/>
        <w:autoSpaceDN/>
        <w:adjustRightInd/>
        <w:jc w:val="both"/>
        <w:rPr>
          <w:rFonts w:ascii="Times New Roman" w:hAnsi="Times New Roman" w:cs="Times New Roman"/>
          <w:b/>
          <w:i/>
          <w:sz w:val="24"/>
        </w:rPr>
      </w:pPr>
      <w:r w:rsidRPr="002B4C74">
        <w:rPr>
          <w:rFonts w:ascii="Times New Roman" w:hAnsi="Times New Roman" w:cs="Times New Roman"/>
          <w:b/>
          <w:sz w:val="24"/>
        </w:rPr>
        <w:t xml:space="preserve">2 lentelė. </w:t>
      </w:r>
      <w:r w:rsidRPr="002B4C74">
        <w:rPr>
          <w:rFonts w:ascii="Times New Roman" w:hAnsi="Times New Roman" w:cs="Times New Roman"/>
          <w:b/>
          <w:color w:val="000000" w:themeColor="text1"/>
          <w:sz w:val="24"/>
        </w:rPr>
        <w:t>Tiekėjo kvalifikacijos reikalavimai</w:t>
      </w:r>
      <w:r w:rsidRPr="002B4C74">
        <w:rPr>
          <w:rFonts w:ascii="Times New Roman" w:hAnsi="Times New Roman" w:cs="Times New Roman"/>
          <w:b/>
          <w:i/>
          <w:color w:val="000000" w:themeColor="text1"/>
          <w:sz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4620"/>
        <w:gridCol w:w="4266"/>
      </w:tblGrid>
      <w:tr w:rsidR="003C2770" w:rsidRPr="002B4C74" w14:paraId="5D23E1DF" w14:textId="77777777" w:rsidTr="007C7F17">
        <w:tc>
          <w:tcPr>
            <w:tcW w:w="747" w:type="dxa"/>
          </w:tcPr>
          <w:p w14:paraId="2F5A6062" w14:textId="77777777" w:rsidR="003C2770" w:rsidRPr="002B4C74" w:rsidRDefault="003C2770" w:rsidP="00C93E48">
            <w:pPr>
              <w:widowControl/>
              <w:autoSpaceDE/>
              <w:autoSpaceDN/>
              <w:adjustRightInd/>
              <w:ind w:firstLine="0"/>
              <w:jc w:val="center"/>
              <w:rPr>
                <w:rFonts w:ascii="Times New Roman" w:hAnsi="Times New Roman" w:cs="Times New Roman"/>
                <w:b/>
                <w:bCs/>
                <w:sz w:val="24"/>
              </w:rPr>
            </w:pPr>
            <w:r w:rsidRPr="002B4C74">
              <w:rPr>
                <w:rFonts w:ascii="Times New Roman" w:hAnsi="Times New Roman" w:cs="Times New Roman"/>
                <w:b/>
                <w:bCs/>
                <w:sz w:val="24"/>
              </w:rPr>
              <w:t>Eil. Nr.</w:t>
            </w:r>
          </w:p>
        </w:tc>
        <w:tc>
          <w:tcPr>
            <w:tcW w:w="4620" w:type="dxa"/>
          </w:tcPr>
          <w:p w14:paraId="39306266" w14:textId="77777777" w:rsidR="003C2770" w:rsidRPr="002B4C74" w:rsidRDefault="003C2770" w:rsidP="00C93E48">
            <w:pPr>
              <w:widowControl/>
              <w:autoSpaceDE/>
              <w:autoSpaceDN/>
              <w:adjustRightInd/>
              <w:ind w:firstLine="0"/>
              <w:jc w:val="center"/>
              <w:rPr>
                <w:rFonts w:ascii="Times New Roman" w:hAnsi="Times New Roman" w:cs="Times New Roman"/>
                <w:b/>
                <w:bCs/>
                <w:sz w:val="24"/>
              </w:rPr>
            </w:pPr>
            <w:r w:rsidRPr="002B4C74">
              <w:rPr>
                <w:rFonts w:ascii="Times New Roman" w:hAnsi="Times New Roman" w:cs="Times New Roman"/>
                <w:b/>
                <w:bCs/>
                <w:sz w:val="24"/>
              </w:rPr>
              <w:t>Kvalifikacijos reikalavimai</w:t>
            </w:r>
          </w:p>
        </w:tc>
        <w:tc>
          <w:tcPr>
            <w:tcW w:w="4266" w:type="dxa"/>
          </w:tcPr>
          <w:p w14:paraId="103BB1E2" w14:textId="77777777" w:rsidR="003C2770" w:rsidRPr="002B4C74" w:rsidRDefault="003C2770" w:rsidP="00C93E48">
            <w:pPr>
              <w:widowControl/>
              <w:autoSpaceDE/>
              <w:autoSpaceDN/>
              <w:adjustRightInd/>
              <w:ind w:firstLine="0"/>
              <w:jc w:val="center"/>
              <w:rPr>
                <w:rFonts w:ascii="Times New Roman" w:hAnsi="Times New Roman" w:cs="Times New Roman"/>
                <w:b/>
                <w:bCs/>
                <w:sz w:val="24"/>
              </w:rPr>
            </w:pPr>
            <w:r w:rsidRPr="002B4C74">
              <w:rPr>
                <w:rFonts w:ascii="Times New Roman" w:hAnsi="Times New Roman" w:cs="Times New Roman"/>
                <w:b/>
                <w:bCs/>
                <w:sz w:val="24"/>
              </w:rPr>
              <w:t>Kvalifikacijos reikalavimus patvirtinantys dokumentai</w:t>
            </w:r>
          </w:p>
        </w:tc>
      </w:tr>
      <w:tr w:rsidR="00935F5D" w:rsidRPr="002B4C74" w14:paraId="39CB9E07" w14:textId="77777777" w:rsidTr="007C7F17">
        <w:tc>
          <w:tcPr>
            <w:tcW w:w="747" w:type="dxa"/>
          </w:tcPr>
          <w:p w14:paraId="7D0C9C46" w14:textId="2BBB0718" w:rsidR="00935F5D" w:rsidRPr="002B4C74" w:rsidRDefault="007C7F17" w:rsidP="00935F5D">
            <w:pPr>
              <w:widowControl/>
              <w:autoSpaceDE/>
              <w:autoSpaceDN/>
              <w:adjustRightInd/>
              <w:ind w:firstLine="0"/>
              <w:jc w:val="center"/>
              <w:rPr>
                <w:rFonts w:ascii="Times New Roman" w:hAnsi="Times New Roman" w:cs="Times New Roman"/>
                <w:sz w:val="24"/>
              </w:rPr>
            </w:pPr>
            <w:r>
              <w:rPr>
                <w:rFonts w:ascii="Times New Roman" w:hAnsi="Times New Roman" w:cs="Times New Roman"/>
                <w:sz w:val="24"/>
              </w:rPr>
              <w:t>1</w:t>
            </w:r>
            <w:r w:rsidR="00935F5D" w:rsidRPr="002B4C74">
              <w:rPr>
                <w:rFonts w:ascii="Times New Roman" w:hAnsi="Times New Roman" w:cs="Times New Roman"/>
                <w:sz w:val="24"/>
              </w:rPr>
              <w:t>.</w:t>
            </w:r>
          </w:p>
        </w:tc>
        <w:tc>
          <w:tcPr>
            <w:tcW w:w="4620" w:type="dxa"/>
          </w:tcPr>
          <w:p w14:paraId="43C4911C" w14:textId="0F1F671C" w:rsidR="00E137A9" w:rsidRPr="00E137A9" w:rsidRDefault="00E137A9" w:rsidP="00E137A9">
            <w:pPr>
              <w:widowControl/>
              <w:suppressAutoHyphens/>
              <w:autoSpaceDE/>
              <w:autoSpaceDN/>
              <w:adjustRightInd/>
              <w:ind w:firstLine="0"/>
              <w:jc w:val="both"/>
              <w:rPr>
                <w:rFonts w:ascii="Times New Roman" w:hAnsi="Times New Roman" w:cs="Times New Roman"/>
                <w:sz w:val="24"/>
              </w:rPr>
            </w:pPr>
            <w:r w:rsidRPr="00E137A9">
              <w:rPr>
                <w:rFonts w:ascii="Times New Roman" w:hAnsi="Times New Roman" w:cs="Times New Roman"/>
                <w:sz w:val="24"/>
              </w:rPr>
              <w:t>Tiekėjas turi pasiūlyti tinkamą kvalifikaciją turinčius:</w:t>
            </w:r>
          </w:p>
          <w:p w14:paraId="66FFBFAD" w14:textId="77777777" w:rsidR="00E137A9" w:rsidRPr="00E137A9" w:rsidRDefault="00E137A9" w:rsidP="00E137A9">
            <w:pPr>
              <w:widowControl/>
              <w:suppressAutoHyphens/>
              <w:autoSpaceDE/>
              <w:autoSpaceDN/>
              <w:adjustRightInd/>
              <w:ind w:firstLine="0"/>
              <w:jc w:val="both"/>
              <w:rPr>
                <w:rFonts w:ascii="Times New Roman" w:hAnsi="Times New Roman" w:cs="Times New Roman"/>
                <w:sz w:val="24"/>
              </w:rPr>
            </w:pPr>
            <w:r w:rsidRPr="00E137A9">
              <w:rPr>
                <w:rFonts w:ascii="Times New Roman" w:hAnsi="Times New Roman" w:cs="Times New Roman"/>
                <w:sz w:val="24"/>
              </w:rPr>
              <w:t>– bent vieną statybos darbų vadovą, turintį teisę atlikti pareigas statinių grupėje: nesudėtingų statinių statybos darbai. Statybos įstatymo 12 str., 9 d.</w:t>
            </w:r>
          </w:p>
          <w:p w14:paraId="7C694E40" w14:textId="77777777" w:rsidR="00E137A9" w:rsidRPr="00E137A9" w:rsidRDefault="00E137A9" w:rsidP="00E137A9">
            <w:pPr>
              <w:widowControl/>
              <w:suppressAutoHyphens/>
              <w:autoSpaceDE/>
              <w:autoSpaceDN/>
              <w:adjustRightInd/>
              <w:ind w:firstLine="0"/>
              <w:jc w:val="both"/>
              <w:rPr>
                <w:rFonts w:ascii="Times New Roman" w:hAnsi="Times New Roman" w:cs="Times New Roman"/>
                <w:sz w:val="24"/>
              </w:rPr>
            </w:pPr>
          </w:p>
          <w:p w14:paraId="6EEBD77F" w14:textId="77777777" w:rsidR="00E137A9" w:rsidRPr="00E137A9" w:rsidRDefault="00E137A9" w:rsidP="00E137A9">
            <w:pPr>
              <w:widowControl/>
              <w:suppressAutoHyphens/>
              <w:autoSpaceDE/>
              <w:autoSpaceDN/>
              <w:adjustRightInd/>
              <w:ind w:firstLine="0"/>
              <w:jc w:val="both"/>
              <w:rPr>
                <w:rFonts w:ascii="Times New Roman" w:hAnsi="Times New Roman" w:cs="Times New Roman"/>
                <w:sz w:val="24"/>
              </w:rPr>
            </w:pPr>
            <w:r w:rsidRPr="00E137A9">
              <w:rPr>
                <w:rFonts w:ascii="Times New Roman" w:hAnsi="Times New Roman" w:cs="Times New Roman"/>
                <w:sz w:val="24"/>
              </w:rPr>
              <w:t>•</w:t>
            </w:r>
            <w:r w:rsidRPr="00E137A9">
              <w:rPr>
                <w:rFonts w:ascii="Times New Roman" w:hAnsi="Times New Roman" w:cs="Times New Roman"/>
                <w:sz w:val="24"/>
              </w:rPr>
              <w:tab/>
              <w:t>Jeigu pasiūlymą teikia ūkio subjektų grupė – reikalavimą turi atitikti ūkio subjektų grupės nario (-</w:t>
            </w:r>
            <w:proofErr w:type="spellStart"/>
            <w:r w:rsidRPr="00E137A9">
              <w:rPr>
                <w:rFonts w:ascii="Times New Roman" w:hAnsi="Times New Roman" w:cs="Times New Roman"/>
                <w:sz w:val="24"/>
              </w:rPr>
              <w:t>ių</w:t>
            </w:r>
            <w:proofErr w:type="spellEnd"/>
            <w:r w:rsidRPr="00E137A9">
              <w:rPr>
                <w:rFonts w:ascii="Times New Roman" w:hAnsi="Times New Roman" w:cs="Times New Roman"/>
                <w:sz w:val="24"/>
              </w:rPr>
              <w:t>) specialistai, atsižvelgiant į jų prisiimamus įsipareigojimus pirkimo sutarčiai vykdyti;</w:t>
            </w:r>
          </w:p>
          <w:p w14:paraId="68B712DA" w14:textId="77777777" w:rsidR="00E137A9" w:rsidRPr="00E137A9" w:rsidRDefault="00E137A9" w:rsidP="00E137A9">
            <w:pPr>
              <w:widowControl/>
              <w:suppressAutoHyphens/>
              <w:autoSpaceDE/>
              <w:autoSpaceDN/>
              <w:adjustRightInd/>
              <w:ind w:firstLine="0"/>
              <w:jc w:val="both"/>
              <w:rPr>
                <w:rFonts w:ascii="Times New Roman" w:hAnsi="Times New Roman" w:cs="Times New Roman"/>
                <w:sz w:val="24"/>
              </w:rPr>
            </w:pPr>
            <w:r w:rsidRPr="00E137A9">
              <w:rPr>
                <w:rFonts w:ascii="Times New Roman" w:hAnsi="Times New Roman" w:cs="Times New Roman"/>
                <w:sz w:val="24"/>
              </w:rPr>
              <w:t>•</w:t>
            </w:r>
            <w:r w:rsidRPr="00E137A9">
              <w:rPr>
                <w:rFonts w:ascii="Times New Roman" w:hAnsi="Times New Roman" w:cs="Times New Roman"/>
                <w:sz w:val="24"/>
              </w:rPr>
              <w:tab/>
              <w:t xml:space="preserve">Tiekėjas gali remtis kitų ūkio subjektų pajėgumais tik tuo atveju, jeigu tie subjektai </w:t>
            </w:r>
            <w:r w:rsidRPr="00E137A9">
              <w:rPr>
                <w:rFonts w:ascii="Times New Roman" w:hAnsi="Times New Roman" w:cs="Times New Roman"/>
                <w:sz w:val="24"/>
              </w:rPr>
              <w:lastRenderedPageBreak/>
              <w:t>(jų darbuotojai) patys vykdys tą pirkimo sutarties dalį, kuriai reikia jų turimų pajėgumų;</w:t>
            </w:r>
          </w:p>
          <w:p w14:paraId="67D43133" w14:textId="525B2ECE" w:rsidR="00935F5D" w:rsidRPr="002B4C74" w:rsidRDefault="00E137A9" w:rsidP="00E137A9">
            <w:pPr>
              <w:widowControl/>
              <w:suppressAutoHyphens/>
              <w:autoSpaceDE/>
              <w:autoSpaceDN/>
              <w:adjustRightInd/>
              <w:ind w:firstLine="0"/>
              <w:jc w:val="both"/>
              <w:rPr>
                <w:rFonts w:ascii="Times New Roman" w:hAnsi="Times New Roman" w:cs="Times New Roman"/>
                <w:sz w:val="24"/>
              </w:rPr>
            </w:pPr>
            <w:r w:rsidRPr="00E137A9">
              <w:rPr>
                <w:rFonts w:ascii="Times New Roman" w:hAnsi="Times New Roman" w:cs="Times New Roman"/>
                <w:sz w:val="24"/>
              </w:rPr>
              <w:t>•</w:t>
            </w:r>
            <w:r w:rsidRPr="00E137A9">
              <w:rPr>
                <w:rFonts w:ascii="Times New Roman" w:hAnsi="Times New Roman" w:cs="Times New Roman"/>
                <w:sz w:val="24"/>
              </w:rPr>
              <w:tab/>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266" w:type="dxa"/>
          </w:tcPr>
          <w:p w14:paraId="4192A004" w14:textId="77777777" w:rsidR="00E137A9" w:rsidRPr="00E137A9" w:rsidRDefault="00E137A9" w:rsidP="00E137A9">
            <w:pPr>
              <w:widowControl/>
              <w:autoSpaceDE/>
              <w:autoSpaceDN/>
              <w:adjustRightInd/>
              <w:ind w:firstLine="0"/>
              <w:jc w:val="both"/>
              <w:rPr>
                <w:rFonts w:ascii="Times New Roman" w:hAnsi="Times New Roman" w:cs="Times New Roman"/>
                <w:color w:val="000000"/>
                <w:sz w:val="24"/>
              </w:rPr>
            </w:pPr>
            <w:r w:rsidRPr="00E137A9">
              <w:rPr>
                <w:rFonts w:ascii="Times New Roman" w:hAnsi="Times New Roman" w:cs="Times New Roman"/>
                <w:color w:val="000000"/>
                <w:sz w:val="24"/>
              </w:rPr>
              <w:lastRenderedPageBreak/>
              <w:t>Pateikiama:</w:t>
            </w:r>
          </w:p>
          <w:p w14:paraId="311196BD" w14:textId="77777777" w:rsidR="00E137A9" w:rsidRPr="00E137A9" w:rsidRDefault="00E137A9" w:rsidP="00E137A9">
            <w:pPr>
              <w:widowControl/>
              <w:autoSpaceDE/>
              <w:autoSpaceDN/>
              <w:adjustRightInd/>
              <w:ind w:firstLine="0"/>
              <w:jc w:val="both"/>
              <w:rPr>
                <w:rFonts w:ascii="Times New Roman" w:hAnsi="Times New Roman" w:cs="Times New Roman"/>
                <w:color w:val="000000"/>
                <w:sz w:val="24"/>
              </w:rPr>
            </w:pPr>
            <w:r w:rsidRPr="00E137A9">
              <w:rPr>
                <w:rFonts w:ascii="Times New Roman" w:hAnsi="Times New Roman" w:cs="Times New Roman"/>
                <w:color w:val="000000"/>
                <w:sz w:val="24"/>
              </w:rPr>
              <w:t>1.1. diplomų ar atestatų, arba lygiaverčių dokumentų kopijos, patvirtinančios reikalaujamą kvalifikaciją;</w:t>
            </w:r>
          </w:p>
          <w:p w14:paraId="0AD0AFF9" w14:textId="77777777" w:rsidR="00E137A9" w:rsidRPr="00E137A9" w:rsidRDefault="00E137A9" w:rsidP="00E137A9">
            <w:pPr>
              <w:widowControl/>
              <w:autoSpaceDE/>
              <w:autoSpaceDN/>
              <w:adjustRightInd/>
              <w:ind w:firstLine="0"/>
              <w:jc w:val="both"/>
              <w:rPr>
                <w:rFonts w:ascii="Times New Roman" w:hAnsi="Times New Roman" w:cs="Times New Roman"/>
                <w:color w:val="000000"/>
                <w:sz w:val="24"/>
              </w:rPr>
            </w:pPr>
            <w:r w:rsidRPr="00E137A9">
              <w:rPr>
                <w:rFonts w:ascii="Times New Roman" w:hAnsi="Times New Roman" w:cs="Times New Roman"/>
                <w:color w:val="000000"/>
                <w:sz w:val="24"/>
              </w:rPr>
              <w:t>1.2. vadovaujančių ir už sutarties vykdymą atsakingų specialistų sąrašas (užpildyti 5 priedą „Tiekėjo vadovaujančių darbuotojų (specialistų) ir asmenų, atsakingų už sutarties vykdymą sąrašas“).</w:t>
            </w:r>
          </w:p>
          <w:p w14:paraId="02FB98BC" w14:textId="77777777" w:rsidR="00E137A9" w:rsidRPr="00E137A9" w:rsidRDefault="00E137A9" w:rsidP="00E137A9">
            <w:pPr>
              <w:widowControl/>
              <w:autoSpaceDE/>
              <w:autoSpaceDN/>
              <w:adjustRightInd/>
              <w:ind w:firstLine="0"/>
              <w:jc w:val="both"/>
              <w:rPr>
                <w:rFonts w:ascii="Times New Roman" w:hAnsi="Times New Roman" w:cs="Times New Roman"/>
                <w:color w:val="000000"/>
                <w:sz w:val="24"/>
              </w:rPr>
            </w:pPr>
          </w:p>
          <w:p w14:paraId="091F1D65" w14:textId="77777777" w:rsidR="00E137A9" w:rsidRPr="00E137A9" w:rsidRDefault="00E137A9" w:rsidP="00E137A9">
            <w:pPr>
              <w:widowControl/>
              <w:autoSpaceDE/>
              <w:autoSpaceDN/>
              <w:adjustRightInd/>
              <w:ind w:firstLine="0"/>
              <w:jc w:val="both"/>
              <w:rPr>
                <w:rFonts w:ascii="Times New Roman" w:hAnsi="Times New Roman" w:cs="Times New Roman"/>
                <w:color w:val="000000"/>
                <w:sz w:val="24"/>
              </w:rPr>
            </w:pPr>
          </w:p>
          <w:p w14:paraId="52705076" w14:textId="09B76EE8" w:rsidR="00935F5D" w:rsidRPr="002B4C74" w:rsidRDefault="00E137A9" w:rsidP="00E137A9">
            <w:pPr>
              <w:widowControl/>
              <w:autoSpaceDE/>
              <w:autoSpaceDN/>
              <w:adjustRightInd/>
              <w:ind w:firstLine="0"/>
              <w:jc w:val="both"/>
              <w:rPr>
                <w:rFonts w:ascii="Times New Roman" w:hAnsi="Times New Roman" w:cs="Times New Roman"/>
                <w:color w:val="000000"/>
                <w:sz w:val="24"/>
              </w:rPr>
            </w:pPr>
            <w:r w:rsidRPr="00E137A9">
              <w:rPr>
                <w:rFonts w:ascii="Times New Roman" w:hAnsi="Times New Roman" w:cs="Times New Roman"/>
                <w:color w:val="000000"/>
                <w:sz w:val="24"/>
              </w:rPr>
              <w:t>Pateikiama skaitmeninė dokumento kopija.</w:t>
            </w:r>
          </w:p>
        </w:tc>
      </w:tr>
    </w:tbl>
    <w:p w14:paraId="053E2552" w14:textId="77777777" w:rsidR="00937DA5" w:rsidRPr="002B4C74" w:rsidRDefault="00937DA5" w:rsidP="00EC1136">
      <w:pPr>
        <w:pStyle w:val="Sraopastraipa"/>
        <w:numPr>
          <w:ilvl w:val="0"/>
          <w:numId w:val="46"/>
        </w:numPr>
        <w:tabs>
          <w:tab w:val="left" w:pos="426"/>
        </w:tabs>
        <w:ind w:left="0" w:firstLine="0"/>
        <w:jc w:val="both"/>
        <w:outlineLvl w:val="1"/>
        <w:rPr>
          <w:rFonts w:ascii="Times New Roman" w:hAnsi="Times New Roman"/>
          <w:lang w:val="lt-LT"/>
        </w:rPr>
      </w:pPr>
      <w:r w:rsidRPr="002B4C74">
        <w:rPr>
          <w:rFonts w:ascii="Times New Roman" w:hAnsi="Times New Roman"/>
          <w:lang w:val="lt-LT"/>
        </w:rPr>
        <w:t>Tiekėjas gali remtis kitų ūkio subjektų pajėgumais, kurių kvalifikacija remiasi siekdamas atitikti pirkimo dokumentuose pirkimo vykdytojo nustatytus kvalifikacijos reikalavimus.</w:t>
      </w:r>
    </w:p>
    <w:p w14:paraId="3C2A7D07"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Jei Tiekėjas savo įsipareigojimams pagal pirkimo sutartį vykdyti ketina pasitelkti subtiekėjus, </w:t>
      </w:r>
      <w:proofErr w:type="spellStart"/>
      <w:r w:rsidRPr="002B4C74">
        <w:rPr>
          <w:rFonts w:ascii="Times New Roman" w:hAnsi="Times New Roman"/>
          <w:szCs w:val="24"/>
          <w:lang w:val="lt-LT" w:eastAsia="lt-LT"/>
        </w:rPr>
        <w:t>kvazisubtiekėjus</w:t>
      </w:r>
      <w:proofErr w:type="spellEnd"/>
      <w:r w:rsidRPr="002B4C74">
        <w:rPr>
          <w:rFonts w:ascii="Times New Roman" w:hAnsi="Times New Roman"/>
          <w:szCs w:val="24"/>
          <w:lang w:val="lt-LT" w:eastAsia="lt-LT"/>
        </w:rPr>
        <w:t xml:space="preserve"> (t. y. asmenis, kuriuos planuojama įdarbinti pirkimo laimėjimo atveju ir kurių pajėgumais remiamasi dėl atitikties kvalifikacijos reikalavimams), jis turi tai aiškiai nurodyti pasiūlyme, ir juos konkrečiai įvardinti. Pasitelkiami subtiekėjai, </w:t>
      </w:r>
      <w:proofErr w:type="spellStart"/>
      <w:r w:rsidRPr="002B4C74">
        <w:rPr>
          <w:rFonts w:ascii="Times New Roman" w:hAnsi="Times New Roman"/>
          <w:szCs w:val="24"/>
          <w:lang w:val="lt-LT" w:eastAsia="lt-LT"/>
        </w:rPr>
        <w:t>kvazisubtiekėjai</w:t>
      </w:r>
      <w:proofErr w:type="spellEnd"/>
      <w:r w:rsidRPr="002B4C74">
        <w:rPr>
          <w:rFonts w:ascii="Times New Roman" w:hAnsi="Times New Roman"/>
          <w:szCs w:val="24"/>
          <w:lang w:val="lt-LT" w:eastAsia="lt-LT"/>
        </w:rPr>
        <w:t xml:space="preserve"> turi atitikti nustatytus kvalifikacijos reikalavimus pagal prisiimamus įsipareigojimus, vykdant pirkimo sutartį.</w:t>
      </w:r>
    </w:p>
    <w:p w14:paraId="450B3EE6"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 xml:space="preserve">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5B78D0B9"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 Tokiu atveju projekto vykdytojas turi pateikti dokumentus, įrodančius tokių išteklių prieinamumą, tai gali būti pirkimo sutarčių ar kitų dokumentų kopijas, kurios patvirtintų, kad Tiekėjui kitų ūkio subjektų ištekliai bus prieinami ir galimi naudotis per visą sutartinių įsipareigojimų vykdymo laikotarpį.</w:t>
      </w:r>
    </w:p>
    <w:p w14:paraId="44EC3AE0" w14:textId="77777777" w:rsidR="00937DA5" w:rsidRPr="002B4C74" w:rsidRDefault="00937DA5" w:rsidP="00EC1136">
      <w:pPr>
        <w:pStyle w:val="Sraopastraipa"/>
        <w:numPr>
          <w:ilvl w:val="0"/>
          <w:numId w:val="46"/>
        </w:numPr>
        <w:ind w:left="0" w:firstLine="0"/>
        <w:jc w:val="both"/>
        <w:rPr>
          <w:rFonts w:ascii="Times New Roman" w:hAnsi="Times New Roman"/>
          <w:szCs w:val="24"/>
          <w:lang w:val="lt-LT" w:eastAsia="lt-LT"/>
        </w:rPr>
      </w:pPr>
      <w:r w:rsidRPr="002B4C74">
        <w:rPr>
          <w:rFonts w:ascii="Times New Roman" w:hAnsi="Times New Roman"/>
          <w:szCs w:val="24"/>
          <w:lang w:val="lt-LT" w:eastAsia="lt-LT"/>
        </w:rPr>
        <w:t>Jeigu tiekėjo kvalifikacija dėl teisės verstis atitinkama veikla tikrinama ne visa apimtimi, tiekėjas įsipareigoja, kad pirkimo sutartį vykdys tik tokią teisę turintys asmenys.</w:t>
      </w:r>
    </w:p>
    <w:p w14:paraId="359B6BE8" w14:textId="77777777" w:rsidR="00937DA5" w:rsidRPr="002B4C74" w:rsidRDefault="00937DA5" w:rsidP="00EC1136">
      <w:pPr>
        <w:pStyle w:val="Sraopastraipa"/>
        <w:numPr>
          <w:ilvl w:val="0"/>
          <w:numId w:val="46"/>
        </w:numPr>
        <w:ind w:left="0" w:firstLine="0"/>
        <w:jc w:val="both"/>
        <w:rPr>
          <w:rFonts w:ascii="Times New Roman" w:hAnsi="Times New Roman"/>
          <w:color w:val="000000"/>
          <w:lang w:val="lt-LT"/>
        </w:rPr>
      </w:pPr>
      <w:r w:rsidRPr="002B4C74">
        <w:rPr>
          <w:rFonts w:ascii="Times New Roman" w:hAnsi="Times New Roman"/>
          <w:color w:val="000000"/>
          <w:lang w:val="lt-LT"/>
        </w:rPr>
        <w:t>Reikalavimai dėl kokybės vadybos sistemos ir (arba) aplinkos apsaugos vadybos sistemos standartų laikymosi ir atitiktį reikalavimui patvirtinantys dokumentai:</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4"/>
      </w:tblGrid>
      <w:tr w:rsidR="00B366BD" w:rsidRPr="002B4C74" w14:paraId="7D7307FF" w14:textId="77777777" w:rsidTr="00AD1641">
        <w:trPr>
          <w:trHeight w:val="562"/>
          <w:jc w:val="center"/>
        </w:trPr>
        <w:tc>
          <w:tcPr>
            <w:tcW w:w="9994" w:type="dxa"/>
            <w:tcBorders>
              <w:top w:val="nil"/>
              <w:left w:val="nil"/>
              <w:bottom w:val="nil"/>
              <w:right w:val="nil"/>
            </w:tcBorders>
          </w:tcPr>
          <w:p w14:paraId="7342FBBE" w14:textId="77777777" w:rsidR="00B366BD" w:rsidRPr="002B4C74" w:rsidRDefault="00B366BD" w:rsidP="00AD1641">
            <w:pPr>
              <w:snapToGrid w:val="0"/>
              <w:jc w:val="right"/>
              <w:rPr>
                <w:rFonts w:ascii="Times New Roman" w:hAnsi="Times New Roman" w:cs="Times New Roman"/>
                <w:sz w:val="16"/>
                <w:szCs w:val="16"/>
              </w:rPr>
            </w:pPr>
          </w:p>
          <w:p w14:paraId="6BC0A201" w14:textId="77777777" w:rsidR="00B366BD" w:rsidRPr="002B4C74" w:rsidRDefault="00B366BD" w:rsidP="00AD1641">
            <w:pPr>
              <w:snapToGrid w:val="0"/>
              <w:ind w:firstLine="0"/>
              <w:jc w:val="both"/>
              <w:rPr>
                <w:rFonts w:ascii="Times New Roman" w:eastAsia="Calibri" w:hAnsi="Times New Roman" w:cs="Times New Roman"/>
                <w:b/>
                <w:color w:val="000000" w:themeColor="text1"/>
                <w:sz w:val="24"/>
                <w:lang w:eastAsia="en-US"/>
              </w:rPr>
            </w:pPr>
            <w:r w:rsidRPr="002B4C74">
              <w:rPr>
                <w:rFonts w:ascii="Times New Roman" w:hAnsi="Times New Roman" w:cs="Times New Roman"/>
                <w:b/>
                <w:color w:val="000000" w:themeColor="text1"/>
                <w:sz w:val="24"/>
              </w:rPr>
              <w:t xml:space="preserve">3 lentelė. Reikalavimai dėl </w:t>
            </w:r>
            <w:r w:rsidRPr="002B4C74">
              <w:rPr>
                <w:rFonts w:ascii="Times New Roman" w:eastAsia="Calibri" w:hAnsi="Times New Roman" w:cs="Times New Roman"/>
                <w:b/>
                <w:color w:val="000000" w:themeColor="text1"/>
                <w:sz w:val="24"/>
                <w:lang w:eastAsia="en-US"/>
              </w:rPr>
              <w:t>kokybės vadybos sistemos ir (arba) aplinkos apsaugos vadybos sistemos standartų laikymosi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4587"/>
              <w:gridCol w:w="4486"/>
            </w:tblGrid>
            <w:tr w:rsidR="00B366BD" w:rsidRPr="002B4C74" w14:paraId="78AD924F" w14:textId="77777777" w:rsidTr="00937DA5">
              <w:tc>
                <w:tcPr>
                  <w:tcW w:w="690" w:type="dxa"/>
                </w:tcPr>
                <w:p w14:paraId="5813F57A" w14:textId="77777777" w:rsidR="00B366BD" w:rsidRPr="002B4C74" w:rsidRDefault="00B366BD" w:rsidP="00AD1641">
                  <w:pPr>
                    <w:snapToGrid w:val="0"/>
                    <w:ind w:firstLine="0"/>
                    <w:rPr>
                      <w:rFonts w:ascii="Times New Roman" w:hAnsi="Times New Roman" w:cs="Times New Roman"/>
                      <w:b/>
                      <w:sz w:val="24"/>
                      <w:lang w:eastAsia="en-US"/>
                    </w:rPr>
                  </w:pPr>
                  <w:bookmarkStart w:id="8" w:name="_Hlk164329877"/>
                  <w:r w:rsidRPr="002B4C74">
                    <w:rPr>
                      <w:rFonts w:ascii="Times New Roman" w:hAnsi="Times New Roman" w:cs="Times New Roman"/>
                      <w:b/>
                      <w:sz w:val="24"/>
                      <w:lang w:eastAsia="en-US"/>
                    </w:rPr>
                    <w:t>Eil. Nr.</w:t>
                  </w:r>
                </w:p>
              </w:tc>
              <w:tc>
                <w:tcPr>
                  <w:tcW w:w="4587" w:type="dxa"/>
                </w:tcPr>
                <w:p w14:paraId="10BD1F91" w14:textId="77777777" w:rsidR="00B366BD" w:rsidRPr="002B4C74" w:rsidRDefault="00B366BD" w:rsidP="00AD1641">
                  <w:pPr>
                    <w:ind w:firstLine="0"/>
                    <w:jc w:val="center"/>
                    <w:rPr>
                      <w:rFonts w:ascii="Times New Roman" w:hAnsi="Times New Roman" w:cs="Times New Roman"/>
                      <w:b/>
                      <w:bCs/>
                      <w:sz w:val="24"/>
                    </w:rPr>
                  </w:pPr>
                  <w:r w:rsidRPr="002B4C74">
                    <w:rPr>
                      <w:rFonts w:ascii="Times New Roman" w:hAnsi="Times New Roman" w:cs="Times New Roman"/>
                      <w:b/>
                      <w:bCs/>
                      <w:sz w:val="24"/>
                    </w:rPr>
                    <w:t>Reikalavimai dėl kokybės vadybos sistemos ir (arba) aplinkos apsaugos vadybos sistemos standartų laikymosi</w:t>
                  </w:r>
                </w:p>
              </w:tc>
              <w:tc>
                <w:tcPr>
                  <w:tcW w:w="4486" w:type="dxa"/>
                </w:tcPr>
                <w:p w14:paraId="4270B3C6" w14:textId="77777777" w:rsidR="00B366BD" w:rsidRPr="002B4C74" w:rsidRDefault="00B366BD" w:rsidP="00AD1641">
                  <w:pPr>
                    <w:ind w:firstLine="0"/>
                    <w:jc w:val="center"/>
                    <w:rPr>
                      <w:rFonts w:ascii="Times New Roman" w:hAnsi="Times New Roman" w:cs="Times New Roman"/>
                      <w:b/>
                      <w:bCs/>
                      <w:sz w:val="24"/>
                    </w:rPr>
                  </w:pPr>
                  <w:r w:rsidRPr="002B4C74">
                    <w:rPr>
                      <w:rFonts w:ascii="Times New Roman" w:hAnsi="Times New Roman" w:cs="Times New Roman"/>
                      <w:b/>
                      <w:bCs/>
                      <w:sz w:val="24"/>
                    </w:rPr>
                    <w:t>Atitiktį reikalavimui įrodantys dokumentai</w:t>
                  </w:r>
                </w:p>
              </w:tc>
            </w:tr>
            <w:tr w:rsidR="00F91B85" w:rsidRPr="002B4C74" w14:paraId="2924C072" w14:textId="77777777" w:rsidTr="00937DA5">
              <w:tc>
                <w:tcPr>
                  <w:tcW w:w="690" w:type="dxa"/>
                </w:tcPr>
                <w:p w14:paraId="654A63D7" w14:textId="5749FEA1" w:rsidR="00F91B85" w:rsidRPr="002B4C74" w:rsidRDefault="005E6B0A" w:rsidP="00AD1641">
                  <w:pPr>
                    <w:snapToGrid w:val="0"/>
                    <w:ind w:firstLine="0"/>
                    <w:rPr>
                      <w:rFonts w:ascii="Times New Roman" w:hAnsi="Times New Roman" w:cs="Times New Roman"/>
                      <w:sz w:val="24"/>
                      <w:lang w:eastAsia="en-US"/>
                    </w:rPr>
                  </w:pPr>
                  <w:r w:rsidRPr="002B4C74">
                    <w:rPr>
                      <w:rFonts w:ascii="Times New Roman" w:hAnsi="Times New Roman" w:cs="Times New Roman"/>
                      <w:sz w:val="24"/>
                      <w:lang w:eastAsia="en-US"/>
                    </w:rPr>
                    <w:t>1.</w:t>
                  </w:r>
                </w:p>
              </w:tc>
              <w:tc>
                <w:tcPr>
                  <w:tcW w:w="4587" w:type="dxa"/>
                </w:tcPr>
                <w:p w14:paraId="4DB4D4D3" w14:textId="77777777" w:rsidR="00F91B85" w:rsidRPr="002B4C74" w:rsidRDefault="005E6B0A" w:rsidP="000F7788">
                  <w:pPr>
                    <w:ind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 xml:space="preserve">Darbams tiekėjas taiko aplinkos apsaugos vadybos sistemos reikalavimus pagal standartą LST EN ISO 14001 „Aplinkos vadybos sistemos. Reikalavimai ir naudojimo gairės“ (toliau – LST EN ISO 14001) arba Europos Sąjungos aplinkosaugos vadybos ir audito sistemą (toliau – EMAS) ar kitus </w:t>
                  </w:r>
                  <w:r w:rsidRPr="002B4C74">
                    <w:rPr>
                      <w:rFonts w:ascii="Times New Roman" w:hAnsi="Times New Roman" w:cs="Times New Roman"/>
                      <w:color w:val="000000" w:themeColor="text1"/>
                      <w:sz w:val="24"/>
                    </w:rPr>
                    <w:lastRenderedPageBreak/>
                    <w:t>aplinkos apsaugos vadybos standartus, pagrįstus atitinkamais Europos arba tarptautinių standartizacijos organizacijų priimtais standartais, ar kitais tiekėjo pateiktais lygiaverčiais įrodymais.</w:t>
                  </w:r>
                </w:p>
                <w:p w14:paraId="472AB631" w14:textId="77777777" w:rsidR="005E6B0A" w:rsidRPr="002B4C74" w:rsidRDefault="005E6B0A" w:rsidP="000F7788">
                  <w:pPr>
                    <w:ind w:firstLine="0"/>
                    <w:jc w:val="both"/>
                    <w:rPr>
                      <w:rFonts w:ascii="Times New Roman" w:hAnsi="Times New Roman" w:cs="Times New Roman"/>
                      <w:color w:val="000000" w:themeColor="text1"/>
                      <w:sz w:val="24"/>
                    </w:rPr>
                  </w:pPr>
                </w:p>
                <w:p w14:paraId="3F4884F9" w14:textId="77777777" w:rsidR="005E6B0A" w:rsidRPr="002B4C74" w:rsidRDefault="005E6B0A" w:rsidP="005E6B0A">
                  <w:pPr>
                    <w:ind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Reikalavimai:</w:t>
                  </w:r>
                </w:p>
                <w:p w14:paraId="25E42011" w14:textId="56E45FC5" w:rsidR="00FC532C" w:rsidRPr="00566940" w:rsidRDefault="00FC532C" w:rsidP="00FC532C">
                  <w:pPr>
                    <w:pStyle w:val="Sraopastraipa"/>
                    <w:numPr>
                      <w:ilvl w:val="0"/>
                      <w:numId w:val="37"/>
                    </w:numPr>
                    <w:ind w:left="0" w:firstLine="25"/>
                    <w:jc w:val="both"/>
                    <w:rPr>
                      <w:rFonts w:ascii="Times New Roman" w:hAnsi="Times New Roman"/>
                      <w:color w:val="000000"/>
                    </w:rPr>
                  </w:pPr>
                  <w:proofErr w:type="spellStart"/>
                  <w:r w:rsidRPr="00566940">
                    <w:rPr>
                      <w:rFonts w:ascii="Times New Roman" w:hAnsi="Times New Roman"/>
                      <w:color w:val="000000"/>
                    </w:rPr>
                    <w:t>jeigu</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pasiūlymą</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teikia</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ūkio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subjektų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grupė</w:t>
                  </w:r>
                  <w:proofErr w:type="spellEnd"/>
                  <w:r w:rsidRPr="00566940">
                    <w:rPr>
                      <w:rFonts w:ascii="Times New Roman" w:hAnsi="Times New Roman"/>
                      <w:color w:val="000000"/>
                    </w:rPr>
                    <w:t xml:space="preserve"> – </w:t>
                  </w:r>
                  <w:proofErr w:type="spellStart"/>
                  <w:r w:rsidRPr="00566940">
                    <w:rPr>
                      <w:rFonts w:ascii="Times New Roman" w:hAnsi="Times New Roman"/>
                      <w:color w:val="000000"/>
                    </w:rPr>
                    <w:t>reikalavimą</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turi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atitikti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ūkio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subjektų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grupės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narys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atsižvelgiant</w:t>
                  </w:r>
                  <w:proofErr w:type="spellEnd"/>
                  <w:r w:rsidRPr="00566940">
                    <w:rPr>
                      <w:rFonts w:ascii="Times New Roman" w:hAnsi="Times New Roman"/>
                      <w:color w:val="000000"/>
                    </w:rPr>
                    <w:t xml:space="preserve"> į </w:t>
                  </w:r>
                  <w:proofErr w:type="spellStart"/>
                  <w:r w:rsidRPr="00566940">
                    <w:rPr>
                      <w:rFonts w:ascii="Times New Roman" w:hAnsi="Times New Roman"/>
                      <w:color w:val="000000"/>
                    </w:rPr>
                    <w:t>jų</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prisiimamus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įsipareigojimus</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pirkimo</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sutarčiai</w:t>
                  </w:r>
                  <w:proofErr w:type="spellEnd"/>
                  <w:r w:rsidRPr="00566940">
                    <w:rPr>
                      <w:rFonts w:ascii="Times New Roman" w:hAnsi="Times New Roman"/>
                      <w:color w:val="000000"/>
                    </w:rPr>
                    <w:t xml:space="preserve"> </w:t>
                  </w:r>
                  <w:proofErr w:type="spellStart"/>
                  <w:r w:rsidRPr="00566940">
                    <w:rPr>
                      <w:rFonts w:ascii="Times New Roman" w:hAnsi="Times New Roman"/>
                      <w:color w:val="000000"/>
                    </w:rPr>
                    <w:t>vykdyti</w:t>
                  </w:r>
                  <w:proofErr w:type="spellEnd"/>
                  <w:r w:rsidRPr="00566940">
                    <w:rPr>
                      <w:rFonts w:ascii="Times New Roman" w:hAnsi="Times New Roman"/>
                      <w:color w:val="000000"/>
                    </w:rPr>
                    <w:t>;</w:t>
                  </w:r>
                </w:p>
                <w:p w14:paraId="67E0ED9D" w14:textId="4FCDD152" w:rsidR="00FC532C" w:rsidRPr="00566940" w:rsidRDefault="005E6B0A" w:rsidP="00FC532C">
                  <w:pPr>
                    <w:pStyle w:val="Sraopastraipa"/>
                    <w:tabs>
                      <w:tab w:val="left" w:pos="337"/>
                    </w:tabs>
                    <w:ind w:left="25"/>
                    <w:jc w:val="both"/>
                    <w:rPr>
                      <w:rFonts w:ascii="Times New Roman" w:hAnsi="Times New Roman"/>
                      <w:color w:val="000000"/>
                    </w:rPr>
                  </w:pPr>
                  <w:r w:rsidRPr="002B4C74">
                    <w:rPr>
                      <w:rFonts w:ascii="Times New Roman" w:hAnsi="Times New Roman"/>
                      <w:color w:val="000000" w:themeColor="text1"/>
                    </w:rPr>
                    <w:t xml:space="preserve">2. </w:t>
                  </w:r>
                  <w:proofErr w:type="spellStart"/>
                  <w:r w:rsidR="00FC532C" w:rsidRPr="00566940">
                    <w:rPr>
                      <w:rFonts w:ascii="Times New Roman" w:hAnsi="Times New Roman"/>
                      <w:color w:val="000000"/>
                    </w:rPr>
                    <w:t>tiekėjas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gali</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remtis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kitų</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ūkio</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subjektų</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pajėgumais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atsižvelgiant</w:t>
                  </w:r>
                  <w:proofErr w:type="spellEnd"/>
                  <w:r w:rsidR="00FC532C" w:rsidRPr="00566940">
                    <w:rPr>
                      <w:rFonts w:ascii="Times New Roman" w:hAnsi="Times New Roman"/>
                      <w:color w:val="000000"/>
                    </w:rPr>
                    <w:t xml:space="preserve"> į </w:t>
                  </w:r>
                  <w:proofErr w:type="spellStart"/>
                  <w:r w:rsidR="00FC532C" w:rsidRPr="00566940">
                    <w:rPr>
                      <w:rFonts w:ascii="Times New Roman" w:hAnsi="Times New Roman"/>
                      <w:color w:val="000000"/>
                    </w:rPr>
                    <w:t>jų</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prisiimamus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įsipareigojimus</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pirkimo</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sutarčiai</w:t>
                  </w:r>
                  <w:proofErr w:type="spellEnd"/>
                  <w:r w:rsidR="00FC532C" w:rsidRPr="00566940">
                    <w:rPr>
                      <w:rFonts w:ascii="Times New Roman" w:hAnsi="Times New Roman"/>
                      <w:color w:val="000000"/>
                    </w:rPr>
                    <w:t xml:space="preserve"> </w:t>
                  </w:r>
                  <w:proofErr w:type="spellStart"/>
                  <w:r w:rsidR="00FC532C" w:rsidRPr="00566940">
                    <w:rPr>
                      <w:rFonts w:ascii="Times New Roman" w:hAnsi="Times New Roman"/>
                      <w:color w:val="000000"/>
                    </w:rPr>
                    <w:t>vykdyti</w:t>
                  </w:r>
                  <w:proofErr w:type="spellEnd"/>
                  <w:r w:rsidR="00FC532C" w:rsidRPr="00566940">
                    <w:rPr>
                      <w:rFonts w:ascii="Times New Roman" w:hAnsi="Times New Roman"/>
                      <w:color w:val="000000"/>
                    </w:rPr>
                    <w:t>;</w:t>
                  </w:r>
                </w:p>
                <w:p w14:paraId="71E50AAA" w14:textId="4C6F60C9" w:rsidR="005E6B0A" w:rsidRPr="002B4C74" w:rsidRDefault="005E6B0A" w:rsidP="005E6B0A">
                  <w:pPr>
                    <w:ind w:firstLine="0"/>
                    <w:jc w:val="both"/>
                    <w:rPr>
                      <w:rFonts w:ascii="Times New Roman" w:hAnsi="Times New Roman" w:cs="Times New Roman"/>
                      <w:color w:val="000000" w:themeColor="text1"/>
                      <w:sz w:val="24"/>
                      <w:highlight w:val="yellow"/>
                    </w:rPr>
                  </w:pPr>
                  <w:r w:rsidRPr="002B4C74">
                    <w:rPr>
                      <w:rFonts w:ascii="Times New Roman" w:hAnsi="Times New Roman" w:cs="Times New Roman"/>
                      <w:color w:val="000000" w:themeColor="text1"/>
                      <w:sz w:val="24"/>
                    </w:rPr>
                    <w:t>3.</w:t>
                  </w:r>
                  <w:r w:rsidR="00FC532C">
                    <w:rPr>
                      <w:rFonts w:ascii="Times New Roman" w:hAnsi="Times New Roman" w:cs="Times New Roman"/>
                      <w:color w:val="000000" w:themeColor="text1"/>
                      <w:sz w:val="24"/>
                    </w:rPr>
                    <w:t xml:space="preserve"> </w:t>
                  </w:r>
                  <w:r w:rsidR="00FC532C" w:rsidRPr="00FC532C">
                    <w:rPr>
                      <w:rFonts w:ascii="Times New Roman" w:hAnsi="Times New Roman"/>
                      <w:color w:val="000000"/>
                      <w:sz w:val="24"/>
                    </w:rPr>
                    <w:t>subtiekėjai turi laikytis reikalaujamų</w:t>
                  </w:r>
                  <w:r w:rsidR="00FC532C">
                    <w:rPr>
                      <w:rFonts w:ascii="Times New Roman" w:hAnsi="Times New Roman"/>
                      <w:color w:val="000000"/>
                      <w:sz w:val="24"/>
                    </w:rPr>
                    <w:t xml:space="preserve"> </w:t>
                  </w:r>
                  <w:r w:rsidR="00FC532C" w:rsidRPr="00FC532C">
                    <w:rPr>
                      <w:rFonts w:ascii="Times New Roman" w:hAnsi="Times New Roman"/>
                      <w:color w:val="000000"/>
                      <w:sz w:val="24"/>
                    </w:rPr>
                    <w:t>aplinkos apsaugos vadybos priemonių,</w:t>
                  </w:r>
                  <w:r w:rsidR="00FC532C">
                    <w:rPr>
                      <w:rFonts w:ascii="Times New Roman" w:hAnsi="Times New Roman"/>
                      <w:color w:val="000000"/>
                      <w:sz w:val="24"/>
                    </w:rPr>
                    <w:t xml:space="preserve"> </w:t>
                  </w:r>
                  <w:r w:rsidR="00FC532C" w:rsidRPr="00FC532C">
                    <w:rPr>
                      <w:rFonts w:ascii="Times New Roman" w:hAnsi="Times New Roman"/>
                      <w:color w:val="000000"/>
                      <w:sz w:val="24"/>
                    </w:rPr>
                    <w:t>atsižvelgiant į jų prisiimamus įsipareigojimus pirkimo sutarčiai vykdyti.</w:t>
                  </w:r>
                </w:p>
              </w:tc>
              <w:tc>
                <w:tcPr>
                  <w:tcW w:w="4486" w:type="dxa"/>
                </w:tcPr>
                <w:p w14:paraId="2BAC68ED" w14:textId="4629CCC5"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lastRenderedPageBreak/>
                    <w:t xml:space="preserve">Nepriklausomos šalies išduotas </w:t>
                  </w:r>
                  <w:r w:rsidR="002510D3" w:rsidRPr="002B4C74">
                    <w:rPr>
                      <w:rFonts w:ascii="Times New Roman" w:eastAsia="Calibri" w:hAnsi="Times New Roman" w:cs="Calibri"/>
                      <w:kern w:val="1"/>
                      <w:sz w:val="24"/>
                      <w:lang w:eastAsia="ar-SA"/>
                    </w:rPr>
                    <w:t xml:space="preserve">galiojantis </w:t>
                  </w:r>
                  <w:r w:rsidRPr="002B4C74">
                    <w:rPr>
                      <w:rFonts w:ascii="Times New Roman" w:eastAsia="Calibri" w:hAnsi="Times New Roman" w:cs="Calibri"/>
                      <w:kern w:val="1"/>
                      <w:sz w:val="24"/>
                      <w:lang w:eastAsia="ar-SA"/>
                    </w:rPr>
                    <w:t>sertifikatas ar kitas lygiavertis dokumentas, kuriuo įrodoma atitiktis taikomiems standartams.</w:t>
                  </w:r>
                </w:p>
                <w:p w14:paraId="502CEE1B" w14:textId="610BA20A"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 xml:space="preserve">Kiti lygiaverčiai aplinkos apsaugos vadybos užtikrinimo priemonių įrodymai gali būti tiekėjo taikomų aplinkos apsaugos vadybos </w:t>
                  </w:r>
                  <w:r w:rsidRPr="002B4C74">
                    <w:rPr>
                      <w:rFonts w:ascii="Times New Roman" w:eastAsia="Calibri" w:hAnsi="Times New Roman" w:cs="Calibri"/>
                      <w:kern w:val="1"/>
                      <w:sz w:val="24"/>
                      <w:lang w:eastAsia="ar-SA"/>
                    </w:rPr>
                    <w:lastRenderedPageBreak/>
                    <w:t>priemonių aprašymas, atitinkantis visus šiuos reikalavimus:</w:t>
                  </w:r>
                </w:p>
                <w:p w14:paraId="257CE75F" w14:textId="5F1E1768"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1. apibrėžta įmonės ar įstaigos vadovybės patvirtinta aplinkos apsaugos politika ir atitiktis aplinkos apsaugos reikalavimams teikiant paslaugas ir vykdant darbus;</w:t>
                  </w:r>
                </w:p>
                <w:p w14:paraId="7633BDFD" w14:textId="461F8B43"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2. nustatyti reikšmingiausi aplinkos apsaugos aspektai, kuriems poveikį daro arba gali daryti įmonės ar įstaigos vykdoma veikla, ir šiuos aplinkos apsaugos aspektus reglamentuojantys teisės aktai;</w:t>
                  </w:r>
                </w:p>
                <w:p w14:paraId="0C55753D" w14:textId="02B7BB9A"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3. nustatyti aplinkosauginiai tikslai, uždaviniai ir priemonės šiems tikslams pasiekti;</w:t>
                  </w:r>
                </w:p>
                <w:p w14:paraId="41A914B0" w14:textId="623905AE"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4. numatyta aplinkosauginių tikslų įgyvendinimo stebėsena – paskirti atsakingi asmenys, nustatyta jų atsakomybė, pareigos ir priemonių įgyvendinimo terminai;</w:t>
                  </w:r>
                </w:p>
                <w:p w14:paraId="1953A23C" w14:textId="2F6E8347" w:rsidR="005E6B0A"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5. parengtas aplinkosauginių ir avarinių situacijų valdymo planas;</w:t>
                  </w:r>
                </w:p>
                <w:p w14:paraId="7AD71A9C" w14:textId="2BA766F3" w:rsidR="00F91B85" w:rsidRPr="002B4C74" w:rsidRDefault="005E6B0A" w:rsidP="005E6B0A">
                  <w:pPr>
                    <w:widowControl/>
                    <w:autoSpaceDE/>
                    <w:autoSpaceDN/>
                    <w:adjustRightInd/>
                    <w:ind w:firstLine="0"/>
                    <w:jc w:val="both"/>
                    <w:rPr>
                      <w:rFonts w:ascii="Times New Roman" w:eastAsia="Calibri" w:hAnsi="Times New Roman" w:cs="Calibri"/>
                      <w:kern w:val="1"/>
                      <w:sz w:val="24"/>
                      <w:lang w:eastAsia="ar-SA"/>
                    </w:rPr>
                  </w:pPr>
                  <w:r w:rsidRPr="002B4C74">
                    <w:rPr>
                      <w:rFonts w:ascii="Times New Roman" w:eastAsia="Calibri" w:hAnsi="Times New Roman" w:cs="Calibri"/>
                      <w:kern w:val="1"/>
                      <w:sz w:val="24"/>
                      <w:lang w:eastAsia="ar-SA"/>
                    </w:rPr>
                    <w:t>6. vykdoma aplinkosauginio gerinimo veiklos kontrolė (pvz., parengiamos metinės ataskaitos, kurios pateikiamos ir pristatomos įmonės vadovybei).</w:t>
                  </w:r>
                </w:p>
              </w:tc>
            </w:tr>
            <w:bookmarkEnd w:id="8"/>
          </w:tbl>
          <w:p w14:paraId="13D0844F" w14:textId="77777777" w:rsidR="00B366BD" w:rsidRPr="002B4C74" w:rsidRDefault="00B366BD" w:rsidP="00AD1641">
            <w:pPr>
              <w:snapToGrid w:val="0"/>
              <w:ind w:firstLine="0"/>
              <w:rPr>
                <w:rFonts w:ascii="Times New Roman" w:hAnsi="Times New Roman" w:cs="Times New Roman"/>
                <w:szCs w:val="20"/>
                <w:lang w:eastAsia="en-US"/>
              </w:rPr>
            </w:pPr>
          </w:p>
          <w:p w14:paraId="7F06EE97" w14:textId="06291335" w:rsidR="00937DA5" w:rsidRPr="002B4C74" w:rsidRDefault="00937DA5" w:rsidP="00937DA5">
            <w:pPr>
              <w:snapToGrid w:val="0"/>
              <w:ind w:firstLine="0"/>
              <w:jc w:val="both"/>
              <w:rPr>
                <w:rFonts w:ascii="Times New Roman" w:hAnsi="Times New Roman" w:cs="Times New Roman"/>
                <w:sz w:val="24"/>
                <w:lang w:eastAsia="en-US"/>
              </w:rPr>
            </w:pPr>
            <w:r w:rsidRPr="002B4C74">
              <w:rPr>
                <w:rFonts w:ascii="Times New Roman" w:eastAsia="Calibri" w:hAnsi="Times New Roman" w:cs="Times New Roman"/>
                <w:sz w:val="24"/>
              </w:rPr>
              <w:t>9</w:t>
            </w:r>
            <w:r w:rsidR="009410A5">
              <w:rPr>
                <w:rFonts w:ascii="Times New Roman" w:eastAsia="Calibri" w:hAnsi="Times New Roman" w:cs="Times New Roman"/>
                <w:sz w:val="24"/>
              </w:rPr>
              <w:t>4</w:t>
            </w:r>
            <w:r w:rsidRPr="002B4C74">
              <w:rPr>
                <w:rFonts w:ascii="Times New Roman" w:eastAsia="Calibri" w:hAnsi="Times New Roman" w:cs="Times New Roman"/>
                <w:sz w:val="24"/>
              </w:rPr>
              <w:t>. Reikalaujama kvalifikacija ir (arba) atitiktis kokybės vadybos sistemos ir (arba) aplinkos apsaugos vadybos sistemos standartų reikalavimams turi būti įgyta iki pasiūlymų pateikimo termino pabaigos.</w:t>
            </w:r>
          </w:p>
          <w:p w14:paraId="1742EC61" w14:textId="77777777" w:rsidR="00B366BD" w:rsidRPr="002B4C74" w:rsidRDefault="00B366BD" w:rsidP="00AD1641">
            <w:pPr>
              <w:snapToGrid w:val="0"/>
              <w:jc w:val="right"/>
            </w:pPr>
          </w:p>
        </w:tc>
      </w:tr>
    </w:tbl>
    <w:p w14:paraId="3A5E5167"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lastRenderedPageBreak/>
        <w:t xml:space="preserve">XII. SPRENDIMAS DĖL LAIMĖTOJO PASIŪLYMO, PASIŪLYMŲ EILĖS </w:t>
      </w:r>
    </w:p>
    <w:p w14:paraId="4F65B848" w14:textId="77777777" w:rsidR="00B33BBC" w:rsidRPr="002B4C74" w:rsidRDefault="00B33BBC" w:rsidP="00B33BBC">
      <w:pPr>
        <w:widowControl/>
        <w:autoSpaceDE/>
        <w:autoSpaceDN/>
        <w:adjustRightInd/>
        <w:jc w:val="center"/>
        <w:rPr>
          <w:rFonts w:ascii="Times New Roman" w:hAnsi="Times New Roman" w:cs="Times New Roman"/>
          <w:b/>
          <w:sz w:val="24"/>
        </w:rPr>
      </w:pPr>
      <w:r w:rsidRPr="002B4C74">
        <w:rPr>
          <w:rFonts w:ascii="Times New Roman" w:hAnsi="Times New Roman" w:cs="Times New Roman"/>
          <w:b/>
          <w:sz w:val="24"/>
        </w:rPr>
        <w:t xml:space="preserve">IR SUTARTIES SUDARYMO </w:t>
      </w:r>
    </w:p>
    <w:p w14:paraId="0C5B7029" w14:textId="77777777" w:rsidR="00B33BBC" w:rsidRPr="002B4C74" w:rsidRDefault="00B33BBC" w:rsidP="00B33BBC">
      <w:pPr>
        <w:widowControl/>
        <w:autoSpaceDE/>
        <w:autoSpaceDN/>
        <w:adjustRightInd/>
        <w:jc w:val="both"/>
        <w:rPr>
          <w:rFonts w:ascii="Times New Roman" w:hAnsi="Times New Roman" w:cs="Times New Roman"/>
          <w:szCs w:val="20"/>
        </w:rPr>
      </w:pPr>
    </w:p>
    <w:p w14:paraId="25052E2D" w14:textId="57D17BE8" w:rsidR="00910628" w:rsidRPr="002B4C74" w:rsidRDefault="00910628" w:rsidP="00910628">
      <w:pPr>
        <w:tabs>
          <w:tab w:val="left" w:pos="284"/>
          <w:tab w:val="left" w:pos="426"/>
        </w:tabs>
        <w:ind w:firstLine="0"/>
        <w:jc w:val="both"/>
        <w:rPr>
          <w:rFonts w:ascii="Times New Roman" w:eastAsia="Calibri" w:hAnsi="Times New Roman" w:cs="Times New Roman"/>
          <w:sz w:val="24"/>
        </w:rPr>
      </w:pPr>
      <w:r w:rsidRPr="002B4C74">
        <w:rPr>
          <w:rFonts w:ascii="Times New Roman" w:eastAsia="Calibri" w:hAnsi="Times New Roman" w:cs="Times New Roman"/>
          <w:sz w:val="24"/>
        </w:rPr>
        <w:t>9</w:t>
      </w:r>
      <w:r w:rsidR="009410A5">
        <w:rPr>
          <w:rFonts w:ascii="Times New Roman" w:eastAsia="Calibri" w:hAnsi="Times New Roman" w:cs="Times New Roman"/>
          <w:sz w:val="24"/>
        </w:rPr>
        <w:t>5</w:t>
      </w:r>
      <w:r w:rsidRPr="002B4C74">
        <w:rPr>
          <w:rFonts w:ascii="Times New Roman" w:eastAsia="Calibri" w:hAnsi="Times New Roman" w:cs="Times New Roman"/>
          <w:sz w:val="24"/>
        </w:rPr>
        <w:t>. Komisija, išnagrinėjusi ir patikrinusi, ar nėra ekonomiškai naudingiausią pasiūlymą pateikusio dalyvio pašalinimo pagrindų ir, ar šis dalyvis atitinka kvalifikacijos reikalavimus, nustato pasiūlymų eilę, laimėjusį pasiūlymą ir tikslų atidėjimo terminą.</w:t>
      </w:r>
    </w:p>
    <w:p w14:paraId="52C94ABD" w14:textId="6F5F15CF" w:rsidR="00910628" w:rsidRPr="002B4C74" w:rsidRDefault="00910628" w:rsidP="00910628">
      <w:pPr>
        <w:tabs>
          <w:tab w:val="left" w:pos="426"/>
        </w:tabs>
        <w:ind w:firstLine="0"/>
        <w:jc w:val="both"/>
        <w:rPr>
          <w:rFonts w:ascii="Times New Roman" w:hAnsi="Times New Roman" w:cs="Times New Roman"/>
          <w:i/>
          <w:sz w:val="24"/>
        </w:rPr>
      </w:pPr>
      <w:r w:rsidRPr="002B4C74">
        <w:rPr>
          <w:rFonts w:ascii="Times New Roman" w:hAnsi="Times New Roman" w:cs="Times New Roman"/>
          <w:color w:val="000000"/>
          <w:sz w:val="24"/>
        </w:rPr>
        <w:t>9</w:t>
      </w:r>
      <w:r w:rsidR="009410A5">
        <w:rPr>
          <w:rFonts w:ascii="Times New Roman" w:hAnsi="Times New Roman" w:cs="Times New Roman"/>
          <w:color w:val="000000"/>
          <w:sz w:val="24"/>
        </w:rPr>
        <w:t>6</w:t>
      </w:r>
      <w:r w:rsidRPr="002B4C74">
        <w:rPr>
          <w:rFonts w:ascii="Times New Roman" w:hAnsi="Times New Roman" w:cs="Times New Roman"/>
          <w:color w:val="000000"/>
          <w:sz w:val="24"/>
        </w:rPr>
        <w:t>. Pasiūlymai eilėje surašomi kainos didėjimo tvarka</w:t>
      </w:r>
      <w:r w:rsidRPr="002B4C74">
        <w:rPr>
          <w:rFonts w:ascii="Times New Roman" w:hAnsi="Times New Roman" w:cs="Times New Roman"/>
          <w:sz w:val="24"/>
        </w:rPr>
        <w:t xml:space="preserve">. Pasiūlymų eilė nenustatoma, </w:t>
      </w:r>
      <w:r w:rsidRPr="002B4C74">
        <w:rPr>
          <w:rFonts w:ascii="Times New Roman" w:hAnsi="Times New Roman" w:cs="Times New Roman"/>
          <w:color w:val="000000"/>
          <w:sz w:val="24"/>
        </w:rPr>
        <w:t>kai pasiūlymą pateikia tik vienas tiekėjas ar pirkimo procedūrų metu atmetus kitus pasiūlymus, liko vienas tiekėjas.</w:t>
      </w:r>
      <w:r w:rsidRPr="002B4C74">
        <w:rPr>
          <w:rFonts w:ascii="Times New Roman" w:hAnsi="Times New Roman" w:cs="Times New Roman"/>
          <w:sz w:val="24"/>
        </w:rPr>
        <w:t xml:space="preserve"> Jeigu kelių pateiktų pasiūlymų yra vienodas ekonominis naudingumas, nustatant pasiūlymų eilę pirmesnis į šią eilę įrašomas tiekėjas, kurio pasiūlymas CVP IS priemonėmis pateiktas anksčiausiai</w:t>
      </w:r>
      <w:r w:rsidRPr="002B4C74">
        <w:rPr>
          <w:rFonts w:ascii="Times New Roman" w:hAnsi="Times New Roman" w:cs="Times New Roman"/>
          <w:i/>
          <w:sz w:val="24"/>
        </w:rPr>
        <w:t>.</w:t>
      </w:r>
    </w:p>
    <w:p w14:paraId="0F451F10" w14:textId="4DEA3E3D" w:rsidR="00910628" w:rsidRPr="002B4C74" w:rsidRDefault="00910628" w:rsidP="00910628">
      <w:pPr>
        <w:tabs>
          <w:tab w:val="left" w:pos="426"/>
          <w:tab w:val="left" w:pos="709"/>
        </w:tabs>
        <w:ind w:firstLine="0"/>
        <w:jc w:val="both"/>
        <w:rPr>
          <w:rFonts w:ascii="Times New Roman" w:hAnsi="Times New Roman" w:cs="Times New Roman"/>
          <w:i/>
          <w:color w:val="000000" w:themeColor="text1"/>
          <w:sz w:val="24"/>
        </w:rPr>
      </w:pPr>
      <w:r w:rsidRPr="002B4C74">
        <w:rPr>
          <w:rFonts w:ascii="Times New Roman" w:hAnsi="Times New Roman" w:cs="Times New Roman"/>
          <w:color w:val="000000" w:themeColor="text1"/>
          <w:sz w:val="24"/>
        </w:rPr>
        <w:t>9</w:t>
      </w:r>
      <w:r w:rsidR="009410A5">
        <w:rPr>
          <w:rFonts w:ascii="Times New Roman" w:hAnsi="Times New Roman" w:cs="Times New Roman"/>
          <w:color w:val="000000" w:themeColor="text1"/>
          <w:sz w:val="24"/>
        </w:rPr>
        <w:t>7</w:t>
      </w:r>
      <w:r w:rsidRPr="002B4C74">
        <w:rPr>
          <w:rFonts w:ascii="Times New Roman" w:hAnsi="Times New Roman" w:cs="Times New Roman"/>
          <w:color w:val="000000" w:themeColor="text1"/>
          <w:sz w:val="24"/>
        </w:rPr>
        <w:t>. Suinteresuotiems dalyviams ne vėliau kaip per 3 darbo dienas CVP IS susirašinėjimo priemonėmis</w:t>
      </w:r>
      <w:r w:rsidRPr="002B4C74">
        <w:rPr>
          <w:rFonts w:ascii="Times New Roman" w:hAnsi="Times New Roman" w:cs="Times New Roman"/>
          <w:i/>
          <w:color w:val="000000" w:themeColor="text1"/>
          <w:sz w:val="24"/>
        </w:rPr>
        <w:t xml:space="preserve"> </w:t>
      </w:r>
      <w:r w:rsidRPr="002B4C74">
        <w:rPr>
          <w:rFonts w:ascii="Times New Roman" w:hAnsi="Times New Roman" w:cs="Times New Roman"/>
          <w:color w:val="000000" w:themeColor="text1"/>
          <w:sz w:val="24"/>
        </w:rPr>
        <w:t>apie</w:t>
      </w:r>
      <w:r w:rsidRPr="002B4C74">
        <w:rPr>
          <w:rFonts w:ascii="Times New Roman" w:hAnsi="Times New Roman" w:cs="Times New Roman"/>
          <w:i/>
          <w:color w:val="000000" w:themeColor="text1"/>
          <w:sz w:val="24"/>
        </w:rPr>
        <w:t xml:space="preserve"> </w:t>
      </w:r>
      <w:r w:rsidRPr="002B4C74">
        <w:rPr>
          <w:rFonts w:ascii="Times New Roman" w:hAnsi="Times New Roman" w:cs="Times New Roman"/>
          <w:color w:val="000000" w:themeColor="text1"/>
          <w:sz w:val="24"/>
        </w:rPr>
        <w:t>priimtą sprendimą nustatyti laimėjusį pasiūlymą, dėl kurio bus sudaroma pirkimo sutartis, pateikia informacijos, kuri dar nebuvo pateikta pirkimo procedūros metu, santrauką, nurodo nustatytą pasiūlymų eilę, laimėjusį pasiūlymą ir tikslų atidėjimo terminą.</w:t>
      </w:r>
      <w:r w:rsidRPr="002B4C74">
        <w:rPr>
          <w:rFonts w:ascii="Times New Roman" w:hAnsi="Times New Roman" w:cs="Times New Roman"/>
          <w:i/>
          <w:color w:val="000000" w:themeColor="text1"/>
          <w:sz w:val="24"/>
        </w:rPr>
        <w:t xml:space="preserve"> </w:t>
      </w:r>
    </w:p>
    <w:p w14:paraId="69C55997" w14:textId="15FE53B3" w:rsidR="00910628" w:rsidRPr="002B4C74" w:rsidRDefault="00910628" w:rsidP="00910628">
      <w:pPr>
        <w:tabs>
          <w:tab w:val="left" w:pos="426"/>
          <w:tab w:val="left" w:pos="709"/>
        </w:tabs>
        <w:ind w:firstLine="0"/>
        <w:jc w:val="both"/>
        <w:rPr>
          <w:rFonts w:ascii="Times New Roman" w:hAnsi="Times New Roman" w:cs="Times New Roman"/>
          <w:color w:val="000000" w:themeColor="text1"/>
          <w:sz w:val="24"/>
        </w:rPr>
      </w:pPr>
      <w:r w:rsidRPr="002B4C74">
        <w:rPr>
          <w:rFonts w:ascii="Times New Roman" w:hAnsi="Times New Roman" w:cs="Times New Roman"/>
          <w:color w:val="000000" w:themeColor="text1"/>
          <w:sz w:val="24"/>
        </w:rPr>
        <w:t>9</w:t>
      </w:r>
      <w:r w:rsidR="009410A5">
        <w:rPr>
          <w:rFonts w:ascii="Times New Roman" w:hAnsi="Times New Roman" w:cs="Times New Roman"/>
          <w:color w:val="000000" w:themeColor="text1"/>
          <w:sz w:val="24"/>
        </w:rPr>
        <w:t>8</w:t>
      </w:r>
      <w:r w:rsidRPr="002B4C74">
        <w:rPr>
          <w:rFonts w:ascii="Times New Roman" w:hAnsi="Times New Roman" w:cs="Times New Roman"/>
          <w:color w:val="000000" w:themeColor="text1"/>
          <w:sz w:val="24"/>
        </w:rPr>
        <w:t xml:space="preserve">. Komisija taip pat turi nurodyti priežastis, dėl kurių buvo priimtas sprendimas nesudaryti pirkimo sutarties arba pradėti pirkimą iš naujo. </w:t>
      </w:r>
    </w:p>
    <w:p w14:paraId="530AD936" w14:textId="4BA95BC9" w:rsidR="00910628" w:rsidRPr="002B4C74" w:rsidRDefault="00910628" w:rsidP="00910628">
      <w:pPr>
        <w:pStyle w:val="Sraopastraipa"/>
        <w:tabs>
          <w:tab w:val="left" w:pos="0"/>
          <w:tab w:val="left" w:pos="709"/>
          <w:tab w:val="left" w:pos="851"/>
          <w:tab w:val="left" w:pos="1560"/>
          <w:tab w:val="left" w:pos="1985"/>
        </w:tabs>
        <w:ind w:left="0"/>
        <w:contextualSpacing w:val="0"/>
        <w:jc w:val="both"/>
        <w:rPr>
          <w:rFonts w:eastAsia="Calibri"/>
          <w:bCs/>
          <w:color w:val="000000" w:themeColor="text1"/>
          <w:szCs w:val="24"/>
          <w:lang w:val="lt-LT"/>
        </w:rPr>
      </w:pPr>
      <w:r w:rsidRPr="002B4C74">
        <w:rPr>
          <w:rFonts w:eastAsia="Calibri"/>
          <w:color w:val="000000" w:themeColor="text1"/>
          <w:szCs w:val="24"/>
          <w:lang w:val="lt-LT"/>
        </w:rPr>
        <w:t>9</w:t>
      </w:r>
      <w:r w:rsidR="009410A5">
        <w:rPr>
          <w:rFonts w:eastAsia="Calibri"/>
          <w:color w:val="000000" w:themeColor="text1"/>
          <w:szCs w:val="24"/>
          <w:lang w:val="lt-LT"/>
        </w:rPr>
        <w:t>9</w:t>
      </w:r>
      <w:r w:rsidRPr="002B4C74">
        <w:rPr>
          <w:rFonts w:eastAsia="Calibri"/>
          <w:color w:val="000000" w:themeColor="text1"/>
          <w:szCs w:val="24"/>
          <w:lang w:val="lt-LT"/>
        </w:rPr>
        <w:t xml:space="preserve">. Sutartis sudaroma nedelsiant, bet ne anksčiau negu pasibaigė </w:t>
      </w:r>
      <w:r w:rsidRPr="002B4C74">
        <w:rPr>
          <w:color w:val="000000" w:themeColor="text1"/>
          <w:szCs w:val="24"/>
          <w:lang w:val="lt-LT"/>
        </w:rPr>
        <w:t>5 darbo dienų atidėjimo terminas</w:t>
      </w:r>
      <w:r w:rsidRPr="002B4C74">
        <w:rPr>
          <w:rFonts w:eastAsia="Calibri"/>
          <w:color w:val="000000" w:themeColor="text1"/>
          <w:szCs w:val="24"/>
          <w:lang w:val="lt-LT"/>
        </w:rPr>
        <w:t xml:space="preserve">. Atidėjimo terminas gali būti netaikomas, kai vienintelis suinteresuotas dalyvis yra tas, su kuriuo sudaroma sutartis. </w:t>
      </w:r>
    </w:p>
    <w:p w14:paraId="623BC0E9" w14:textId="57D08E52" w:rsidR="00910628" w:rsidRPr="002B4C74" w:rsidRDefault="009410A5" w:rsidP="00910628">
      <w:pPr>
        <w:pStyle w:val="Sraopastraipa"/>
        <w:ind w:left="0"/>
        <w:jc w:val="both"/>
        <w:rPr>
          <w:rFonts w:eastAsia="Calibri"/>
          <w:bCs/>
          <w:color w:val="000000" w:themeColor="text1"/>
          <w:szCs w:val="24"/>
          <w:lang w:val="lt-LT"/>
        </w:rPr>
      </w:pPr>
      <w:r>
        <w:rPr>
          <w:rFonts w:eastAsia="Calibri"/>
          <w:bCs/>
          <w:color w:val="000000" w:themeColor="text1"/>
          <w:szCs w:val="24"/>
          <w:lang w:val="lt-LT"/>
        </w:rPr>
        <w:t>100</w:t>
      </w:r>
      <w:r w:rsidR="00910628" w:rsidRPr="002B4C74">
        <w:rPr>
          <w:rFonts w:eastAsia="Calibri"/>
          <w:bCs/>
          <w:color w:val="000000" w:themeColor="text1"/>
          <w:szCs w:val="24"/>
          <w:lang w:val="lt-LT"/>
        </w:rPr>
        <w:t>. Tiekėjas, kurio pasiūlymas nustatytas laimėjusiu, sudaryti sutarties kviečiamas ir jam nurodomas laikas, iki kada jis turi sudaryti sutartį.</w:t>
      </w:r>
    </w:p>
    <w:p w14:paraId="296491BF" w14:textId="0F38C2B2" w:rsidR="00910628" w:rsidRPr="002B4C74" w:rsidRDefault="00B22C70" w:rsidP="00910628">
      <w:pPr>
        <w:tabs>
          <w:tab w:val="left" w:pos="0"/>
          <w:tab w:val="left" w:pos="709"/>
          <w:tab w:val="left" w:pos="851"/>
          <w:tab w:val="left" w:pos="1560"/>
          <w:tab w:val="left" w:pos="1985"/>
        </w:tabs>
        <w:ind w:firstLine="0"/>
        <w:jc w:val="both"/>
        <w:rPr>
          <w:rFonts w:ascii="Times New Roman" w:eastAsia="Calibri" w:hAnsi="Times New Roman" w:cs="Times New Roman"/>
          <w:bCs/>
          <w:color w:val="000000" w:themeColor="text1"/>
          <w:sz w:val="24"/>
        </w:rPr>
      </w:pPr>
      <w:r>
        <w:rPr>
          <w:rFonts w:ascii="Times New Roman" w:eastAsia="Calibri" w:hAnsi="Times New Roman" w:cs="Times New Roman"/>
          <w:bCs/>
          <w:color w:val="000000" w:themeColor="text1"/>
          <w:sz w:val="24"/>
        </w:rPr>
        <w:t>10</w:t>
      </w:r>
      <w:r w:rsidR="009410A5">
        <w:rPr>
          <w:rFonts w:ascii="Times New Roman" w:eastAsia="Calibri" w:hAnsi="Times New Roman" w:cs="Times New Roman"/>
          <w:bCs/>
          <w:color w:val="000000" w:themeColor="text1"/>
          <w:sz w:val="24"/>
        </w:rPr>
        <w:t>1</w:t>
      </w:r>
      <w:r w:rsidR="00910628" w:rsidRPr="002B4C74">
        <w:rPr>
          <w:rFonts w:eastAsia="Calibri"/>
          <w:bCs/>
          <w:color w:val="000000" w:themeColor="text1"/>
        </w:rPr>
        <w:t xml:space="preserve">. </w:t>
      </w:r>
      <w:r w:rsidR="00910628" w:rsidRPr="002B4C74">
        <w:rPr>
          <w:rFonts w:ascii="Times New Roman" w:eastAsia="Calibri" w:hAnsi="Times New Roman" w:cs="Times New Roman"/>
          <w:bCs/>
          <w:color w:val="000000" w:themeColor="text1"/>
          <w:sz w:val="24"/>
        </w:rPr>
        <w:t>Laikoma, kad tiekėjas atsisakė sudaryti sutartį, kai yra bent vienas iš šių atvejų:</w:t>
      </w:r>
    </w:p>
    <w:p w14:paraId="123823D5" w14:textId="67A9FCEC" w:rsidR="00910628" w:rsidRPr="002B4C74" w:rsidRDefault="00B22C70" w:rsidP="00910628">
      <w:pPr>
        <w:pStyle w:val="Sraopastraipa"/>
        <w:tabs>
          <w:tab w:val="left" w:pos="0"/>
          <w:tab w:val="left" w:pos="709"/>
          <w:tab w:val="left" w:pos="851"/>
          <w:tab w:val="left" w:pos="1560"/>
          <w:tab w:val="left" w:pos="1985"/>
        </w:tabs>
        <w:ind w:left="0"/>
        <w:jc w:val="both"/>
        <w:rPr>
          <w:rFonts w:eastAsia="Calibri"/>
          <w:bCs/>
          <w:color w:val="000000" w:themeColor="text1"/>
          <w:lang w:val="lt-LT"/>
        </w:rPr>
      </w:pPr>
      <w:r>
        <w:rPr>
          <w:rFonts w:eastAsia="Calibri"/>
          <w:bCs/>
          <w:color w:val="000000" w:themeColor="text1"/>
          <w:lang w:val="lt-LT"/>
        </w:rPr>
        <w:t>10</w:t>
      </w:r>
      <w:r w:rsidR="009410A5">
        <w:rPr>
          <w:rFonts w:eastAsia="Calibri"/>
          <w:bCs/>
          <w:color w:val="000000" w:themeColor="text1"/>
          <w:lang w:val="lt-LT"/>
        </w:rPr>
        <w:t>1</w:t>
      </w:r>
      <w:r w:rsidR="00910628" w:rsidRPr="002B4C74">
        <w:rPr>
          <w:rFonts w:eastAsia="Calibri"/>
          <w:bCs/>
          <w:color w:val="000000" w:themeColor="text1"/>
          <w:lang w:val="lt-LT"/>
        </w:rPr>
        <w:t>.1. tiekėjas raštu atsisako ją sudaryti arba iki perkančiosios organizacijos nurodyto laiko nepasirašo sutarties;</w:t>
      </w:r>
    </w:p>
    <w:p w14:paraId="0EC354E2" w14:textId="0F9DBEAD" w:rsidR="00910628" w:rsidRPr="002B4C74" w:rsidRDefault="00B22C70" w:rsidP="00910628">
      <w:pPr>
        <w:pStyle w:val="Sraopastraipa"/>
        <w:tabs>
          <w:tab w:val="left" w:pos="0"/>
          <w:tab w:val="left" w:pos="709"/>
          <w:tab w:val="left" w:pos="851"/>
          <w:tab w:val="left" w:pos="1560"/>
          <w:tab w:val="left" w:pos="1985"/>
        </w:tabs>
        <w:ind w:left="0"/>
        <w:jc w:val="both"/>
        <w:rPr>
          <w:rFonts w:eastAsia="Calibri"/>
          <w:bCs/>
          <w:color w:val="000000" w:themeColor="text1"/>
          <w:lang w:val="lt-LT"/>
        </w:rPr>
      </w:pPr>
      <w:r>
        <w:rPr>
          <w:rFonts w:eastAsia="Calibri"/>
          <w:bCs/>
          <w:color w:val="000000" w:themeColor="text1"/>
          <w:lang w:val="lt-LT"/>
        </w:rPr>
        <w:lastRenderedPageBreak/>
        <w:t>10</w:t>
      </w:r>
      <w:r w:rsidR="009410A5">
        <w:rPr>
          <w:rFonts w:eastAsia="Calibri"/>
          <w:bCs/>
          <w:color w:val="000000" w:themeColor="text1"/>
          <w:lang w:val="lt-LT"/>
        </w:rPr>
        <w:t>1</w:t>
      </w:r>
      <w:r w:rsidR="00910628" w:rsidRPr="002B4C74">
        <w:rPr>
          <w:rFonts w:eastAsia="Calibri"/>
          <w:bCs/>
          <w:color w:val="000000" w:themeColor="text1"/>
          <w:lang w:val="lt-LT"/>
        </w:rPr>
        <w:t>.2. iki perkančiosios organizacijos nurodyto termino nepateikia pirkimo dokumentuose nustatyto pirkimo sutarties įvykdymo užtikrinimą patvirtinančio dokumento (jeigu reikalaujama) arba neįvykdo kitų pirkimo sutartyje nustatytų jos įsigaliojimo sąlygų;</w:t>
      </w:r>
    </w:p>
    <w:p w14:paraId="769C25E9" w14:textId="6321390F" w:rsidR="00910628" w:rsidRPr="002B4C74" w:rsidRDefault="00910628" w:rsidP="009410A5">
      <w:pPr>
        <w:pStyle w:val="Sraopastraipa"/>
        <w:numPr>
          <w:ilvl w:val="1"/>
          <w:numId w:val="47"/>
        </w:numPr>
        <w:tabs>
          <w:tab w:val="left" w:pos="0"/>
          <w:tab w:val="left" w:pos="709"/>
          <w:tab w:val="left" w:pos="851"/>
          <w:tab w:val="left" w:pos="1560"/>
          <w:tab w:val="left" w:pos="1985"/>
        </w:tabs>
        <w:ind w:left="0" w:firstLine="0"/>
        <w:jc w:val="both"/>
        <w:rPr>
          <w:rFonts w:eastAsia="Calibri"/>
          <w:bCs/>
          <w:color w:val="000000" w:themeColor="text1"/>
          <w:lang w:val="lt-LT"/>
        </w:rPr>
      </w:pPr>
      <w:r w:rsidRPr="002B4C74">
        <w:rPr>
          <w:rFonts w:eastAsia="Calibri"/>
          <w:bCs/>
          <w:color w:val="000000" w:themeColor="text1"/>
          <w:lang w:val="lt-LT"/>
        </w:rPr>
        <w:t xml:space="preserve"> atsisako sudaryti sutartį Viešųjų pirkimų įstatyme ir pirkimo dokumentuose nustatytomis sąlygomis.</w:t>
      </w:r>
    </w:p>
    <w:p w14:paraId="2F312C25" w14:textId="51AA0A7E" w:rsidR="00D86667" w:rsidRPr="002B4C74" w:rsidRDefault="00910628" w:rsidP="009410A5">
      <w:pPr>
        <w:pStyle w:val="Sraopastraipa"/>
        <w:numPr>
          <w:ilvl w:val="0"/>
          <w:numId w:val="47"/>
        </w:numPr>
        <w:spacing w:after="120" w:line="20" w:lineRule="atLeast"/>
        <w:ind w:left="0" w:firstLine="0"/>
        <w:jc w:val="both"/>
        <w:rPr>
          <w:rFonts w:ascii="Times New Roman" w:eastAsia="Yu Mincho" w:hAnsi="Times New Roman"/>
          <w:bCs/>
          <w:iCs/>
          <w:color w:val="000000" w:themeColor="text1"/>
          <w:szCs w:val="24"/>
          <w:lang w:val="lt-LT"/>
        </w:rPr>
      </w:pPr>
      <w:r w:rsidRPr="002B4C74">
        <w:rPr>
          <w:rFonts w:ascii="Times New Roman" w:eastAsia="Calibri" w:hAnsi="Times New Roman"/>
          <w:color w:val="000000" w:themeColor="text1"/>
          <w:lang w:val="lt-LT"/>
        </w:rPr>
        <w:t xml:space="preserve">Tokiu atveju arba jeigu tiekėjas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w:t>
      </w:r>
      <w:r w:rsidRPr="002B4C74">
        <w:rPr>
          <w:rFonts w:eastAsia="Calibri"/>
          <w:bCs/>
          <w:color w:val="000000" w:themeColor="text1"/>
          <w:lang w:val="lt-LT"/>
        </w:rPr>
        <w:t xml:space="preserve">(jeigu reikalaujama) </w:t>
      </w:r>
      <w:r w:rsidRPr="002B4C74">
        <w:rPr>
          <w:rFonts w:ascii="Times New Roman" w:eastAsia="Calibri" w:hAnsi="Times New Roman"/>
          <w:color w:val="000000" w:themeColor="text1"/>
          <w:lang w:val="lt-LT"/>
        </w:rPr>
        <w:t xml:space="preserve">ar neįvykdžiusio kitų pirkimo sutarties įsigaliojimo sąlygų. </w:t>
      </w:r>
      <w:r w:rsidRPr="002B4C74">
        <w:rPr>
          <w:rFonts w:ascii="Times New Roman" w:eastAsia="Yu Mincho" w:hAnsi="Times New Roman"/>
          <w:color w:val="000000" w:themeColor="text1"/>
          <w:szCs w:val="24"/>
          <w:lang w:val="lt-LT"/>
        </w:rPr>
        <w:t xml:space="preserve">Prieš siūlant sudaryti sutartį, perkančioji organizacija paprašo to tiekėjo aktualių dokumentų, patvirtinančių EBVPD nurodytą informaciją, pateikimo, </w:t>
      </w:r>
      <w:r w:rsidRPr="002B4C74">
        <w:rPr>
          <w:rFonts w:ascii="Times New Roman" w:eastAsia="Calibri" w:hAnsi="Times New Roman"/>
          <w:color w:val="000000" w:themeColor="text1"/>
          <w:szCs w:val="24"/>
          <w:lang w:val="lt-LT"/>
        </w:rPr>
        <w:t>jei, jų nebuvo paprašyta ir nebuvo įvertinta ankstesniuose pirkimo procedūros etapuose ir (arba) vadovaujantis pirkimo sąlygomis šių dokumentų nereikalaujama</w:t>
      </w:r>
      <w:r w:rsidRPr="002B4C74">
        <w:rPr>
          <w:rFonts w:ascii="Times New Roman" w:eastAsia="Yu Mincho" w:hAnsi="Times New Roman"/>
          <w:color w:val="000000" w:themeColor="text1"/>
          <w:szCs w:val="24"/>
          <w:lang w:val="lt-LT"/>
        </w:rPr>
        <w:t xml:space="preserve"> ir įvertina, ar jo pasiūlymas neturėtų būti atmestas dėl kitų priežasčių.</w:t>
      </w:r>
    </w:p>
    <w:p w14:paraId="47477988" w14:textId="77777777" w:rsidR="00D86667" w:rsidRPr="002B4C74" w:rsidRDefault="00D86667" w:rsidP="00D86667">
      <w:pPr>
        <w:pStyle w:val="Sraopastraipa"/>
        <w:spacing w:after="120" w:line="20" w:lineRule="atLeast"/>
        <w:ind w:left="0"/>
        <w:jc w:val="both"/>
        <w:rPr>
          <w:rFonts w:ascii="Times New Roman" w:eastAsia="Yu Mincho" w:hAnsi="Times New Roman"/>
          <w:bCs/>
          <w:iCs/>
          <w:color w:val="000000" w:themeColor="text1"/>
          <w:szCs w:val="24"/>
          <w:lang w:val="lt-LT"/>
        </w:rPr>
      </w:pPr>
    </w:p>
    <w:p w14:paraId="3A38CCD0" w14:textId="461C0D01" w:rsidR="00B33BBC" w:rsidRPr="002B4C74" w:rsidRDefault="00B33BBC" w:rsidP="00B33BBC">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XIII. GINČŲ NAGRINĖJIMO TVARKA</w:t>
      </w:r>
    </w:p>
    <w:p w14:paraId="3D2BBDB3" w14:textId="77777777" w:rsidR="00D86667" w:rsidRPr="002B4C74" w:rsidRDefault="00D86667" w:rsidP="00B33BBC">
      <w:pPr>
        <w:widowControl/>
        <w:autoSpaceDE/>
        <w:autoSpaceDN/>
        <w:adjustRightInd/>
        <w:ind w:firstLine="0"/>
        <w:jc w:val="center"/>
        <w:rPr>
          <w:rFonts w:ascii="Times New Roman" w:hAnsi="Times New Roman" w:cs="Times New Roman"/>
          <w:b/>
          <w:sz w:val="24"/>
        </w:rPr>
      </w:pPr>
    </w:p>
    <w:p w14:paraId="55A76634" w14:textId="77777777" w:rsidR="00D86667" w:rsidRPr="002B4C74" w:rsidRDefault="00D86667" w:rsidP="009410A5">
      <w:pPr>
        <w:numPr>
          <w:ilvl w:val="0"/>
          <w:numId w:val="47"/>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 xml:space="preserve">Ginčai nagrinėjami Įstatymo VII skyriuje nustatyta tvarka. </w:t>
      </w:r>
    </w:p>
    <w:p w14:paraId="1208AD30" w14:textId="1C0E42E8"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6A29725B" w14:textId="5314F01D"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654C6751" w14:textId="77777777"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71E8CB2C" w14:textId="77777777" w:rsidR="00D86667" w:rsidRPr="002B4C74" w:rsidRDefault="00D86667" w:rsidP="00D86667">
      <w:pPr>
        <w:widowControl/>
        <w:tabs>
          <w:tab w:val="left" w:pos="1134"/>
        </w:tabs>
        <w:autoSpaceDE/>
        <w:autoSpaceDN/>
        <w:adjustRightInd/>
        <w:ind w:firstLine="567"/>
        <w:jc w:val="center"/>
        <w:rPr>
          <w:rFonts w:ascii="Times New Roman" w:hAnsi="Times New Roman" w:cs="Times New Roman"/>
          <w:b/>
          <w:sz w:val="24"/>
        </w:rPr>
      </w:pPr>
      <w:r w:rsidRPr="002B4C74">
        <w:rPr>
          <w:rFonts w:ascii="Times New Roman" w:hAnsi="Times New Roman" w:cs="Times New Roman"/>
          <w:b/>
          <w:sz w:val="24"/>
        </w:rPr>
        <w:t>XIV. PIRKIMO SUTARTIES SĄLYGOS</w:t>
      </w:r>
    </w:p>
    <w:p w14:paraId="0AC754CB" w14:textId="77777777" w:rsidR="00D86667" w:rsidRPr="002B4C74" w:rsidRDefault="00D86667" w:rsidP="00D86667">
      <w:pPr>
        <w:widowControl/>
        <w:tabs>
          <w:tab w:val="left" w:pos="1134"/>
        </w:tabs>
        <w:autoSpaceDE/>
        <w:autoSpaceDN/>
        <w:adjustRightInd/>
        <w:ind w:firstLine="567"/>
        <w:jc w:val="both"/>
        <w:rPr>
          <w:rFonts w:ascii="Times New Roman" w:hAnsi="Times New Roman" w:cs="Times New Roman"/>
          <w:b/>
          <w:szCs w:val="20"/>
        </w:rPr>
      </w:pPr>
    </w:p>
    <w:p w14:paraId="1C0CA253" w14:textId="6FC70745" w:rsidR="00D86667" w:rsidRPr="002B4C74" w:rsidRDefault="00A22444" w:rsidP="009410A5">
      <w:pPr>
        <w:numPr>
          <w:ilvl w:val="0"/>
          <w:numId w:val="47"/>
        </w:numPr>
        <w:tabs>
          <w:tab w:val="left" w:pos="426"/>
        </w:tabs>
        <w:ind w:left="0" w:firstLine="0"/>
        <w:jc w:val="both"/>
        <w:rPr>
          <w:rFonts w:ascii="Times New Roman" w:hAnsi="Times New Roman" w:cs="Times New Roman"/>
          <w:sz w:val="24"/>
        </w:rPr>
      </w:pPr>
      <w:r>
        <w:rPr>
          <w:rFonts w:ascii="Times New Roman" w:hAnsi="Times New Roman" w:cs="Times New Roman"/>
          <w:sz w:val="24"/>
        </w:rPr>
        <w:t xml:space="preserve"> </w:t>
      </w:r>
      <w:r w:rsidR="00D86667" w:rsidRPr="002B4C74">
        <w:rPr>
          <w:rFonts w:ascii="Times New Roman" w:hAnsi="Times New Roman" w:cs="Times New Roman"/>
          <w:sz w:val="24"/>
        </w:rPr>
        <w:t xml:space="preserve">Sudarant pirkimo sutartį joje negali būti keičiama laimėjusio tiekėjo pasiūlymo </w:t>
      </w:r>
      <w:r w:rsidR="00D86667" w:rsidRPr="002B4C74">
        <w:rPr>
          <w:rFonts w:ascii="Times New Roman" w:hAnsi="Times New Roman" w:cs="Times New Roman"/>
          <w:i/>
          <w:sz w:val="24"/>
        </w:rPr>
        <w:t>kaina, kokybės charakteristikos</w:t>
      </w:r>
      <w:r w:rsidR="00D86667" w:rsidRPr="002B4C74">
        <w:rPr>
          <w:rFonts w:ascii="Times New Roman" w:hAnsi="Times New Roman" w:cs="Times New Roman"/>
          <w:sz w:val="24"/>
        </w:rPr>
        <w:t xml:space="preserve"> ar kitos pirkimo dokumentuose nustatytos pirkimo sąlygos.</w:t>
      </w:r>
    </w:p>
    <w:p w14:paraId="2BBC14EF" w14:textId="7E29FDFE" w:rsidR="00D86667" w:rsidRPr="00824D05" w:rsidRDefault="00824D05" w:rsidP="009410A5">
      <w:pPr>
        <w:pStyle w:val="Sraopastraipa"/>
        <w:numPr>
          <w:ilvl w:val="0"/>
          <w:numId w:val="47"/>
        </w:numPr>
        <w:tabs>
          <w:tab w:val="left" w:pos="0"/>
        </w:tabs>
        <w:ind w:left="0" w:firstLine="0"/>
        <w:jc w:val="both"/>
        <w:rPr>
          <w:rFonts w:ascii="Times New Roman" w:hAnsi="Times New Roman"/>
        </w:rPr>
      </w:pPr>
      <w:r>
        <w:rPr>
          <w:rFonts w:ascii="Times New Roman" w:hAnsi="Times New Roman"/>
        </w:rPr>
        <w:t xml:space="preserve"> </w:t>
      </w:r>
      <w:proofErr w:type="spellStart"/>
      <w:r w:rsidRPr="00824D05">
        <w:rPr>
          <w:rFonts w:ascii="Times New Roman" w:hAnsi="Times New Roman"/>
        </w:rPr>
        <w:t>Perkančioji</w:t>
      </w:r>
      <w:proofErr w:type="spellEnd"/>
      <w:r w:rsidRPr="00824D05">
        <w:rPr>
          <w:rFonts w:ascii="Times New Roman" w:hAnsi="Times New Roman"/>
        </w:rPr>
        <w:t xml:space="preserve"> </w:t>
      </w:r>
      <w:proofErr w:type="spellStart"/>
      <w:r w:rsidRPr="00824D05">
        <w:rPr>
          <w:rFonts w:ascii="Times New Roman" w:hAnsi="Times New Roman"/>
        </w:rPr>
        <w:t>organizacija</w:t>
      </w:r>
      <w:proofErr w:type="spellEnd"/>
      <w:r w:rsidRPr="00824D05">
        <w:rPr>
          <w:rFonts w:ascii="Times New Roman" w:hAnsi="Times New Roman"/>
        </w:rPr>
        <w:t xml:space="preserve"> </w:t>
      </w:r>
      <w:proofErr w:type="spellStart"/>
      <w:r w:rsidRPr="00824D05">
        <w:rPr>
          <w:rFonts w:ascii="Times New Roman" w:hAnsi="Times New Roman"/>
        </w:rPr>
        <w:t>gali</w:t>
      </w:r>
      <w:proofErr w:type="spellEnd"/>
      <w:r w:rsidRPr="00824D05">
        <w:rPr>
          <w:rFonts w:ascii="Times New Roman" w:hAnsi="Times New Roman"/>
        </w:rPr>
        <w:t xml:space="preserve"> </w:t>
      </w:r>
      <w:proofErr w:type="spellStart"/>
      <w:r w:rsidRPr="00824D05">
        <w:rPr>
          <w:rFonts w:ascii="Times New Roman" w:hAnsi="Times New Roman"/>
        </w:rPr>
        <w:t>nuspręsti</w:t>
      </w:r>
      <w:proofErr w:type="spellEnd"/>
      <w:r w:rsidRPr="00824D05">
        <w:rPr>
          <w:rFonts w:ascii="Times New Roman" w:hAnsi="Times New Roman"/>
        </w:rPr>
        <w:t xml:space="preserve"> nesudaryti pirkimo sutarties su ekonomiškai naudingiausią pasiūlymą pateikusiu tiekėju, jeigu paaiškėja, kad pasiūlymas neatitinka VPĮ 17 str. 2 d. 2 p. </w:t>
      </w:r>
      <w:proofErr w:type="spellStart"/>
      <w:r w:rsidRPr="00824D05">
        <w:rPr>
          <w:rFonts w:ascii="Times New Roman" w:hAnsi="Times New Roman"/>
        </w:rPr>
        <w:t>nurodytų</w:t>
      </w:r>
      <w:proofErr w:type="spellEnd"/>
      <w:r w:rsidRPr="00824D05">
        <w:rPr>
          <w:rFonts w:ascii="Times New Roman" w:hAnsi="Times New Roman"/>
        </w:rPr>
        <w:t xml:space="preserve"> </w:t>
      </w:r>
      <w:proofErr w:type="spellStart"/>
      <w:r w:rsidRPr="00824D05">
        <w:rPr>
          <w:rFonts w:ascii="Times New Roman" w:hAnsi="Times New Roman"/>
        </w:rPr>
        <w:t>aplinkos</w:t>
      </w:r>
      <w:proofErr w:type="spellEnd"/>
      <w:r w:rsidRPr="00824D05">
        <w:rPr>
          <w:rFonts w:ascii="Times New Roman" w:hAnsi="Times New Roman"/>
        </w:rPr>
        <w:t xml:space="preserve"> </w:t>
      </w:r>
      <w:proofErr w:type="spellStart"/>
      <w:r w:rsidRPr="00824D05">
        <w:rPr>
          <w:rFonts w:ascii="Times New Roman" w:hAnsi="Times New Roman"/>
        </w:rPr>
        <w:t>apsaugos</w:t>
      </w:r>
      <w:proofErr w:type="spellEnd"/>
      <w:r w:rsidRPr="00824D05">
        <w:rPr>
          <w:rFonts w:ascii="Times New Roman" w:hAnsi="Times New Roman"/>
        </w:rPr>
        <w:t xml:space="preserve">, </w:t>
      </w:r>
      <w:proofErr w:type="spellStart"/>
      <w:r w:rsidRPr="00824D05">
        <w:rPr>
          <w:rFonts w:ascii="Times New Roman" w:hAnsi="Times New Roman"/>
        </w:rPr>
        <w:t>socialinės</w:t>
      </w:r>
      <w:proofErr w:type="spellEnd"/>
      <w:r w:rsidRPr="00824D05">
        <w:rPr>
          <w:rFonts w:ascii="Times New Roman" w:hAnsi="Times New Roman"/>
        </w:rPr>
        <w:t xml:space="preserve"> </w:t>
      </w:r>
      <w:proofErr w:type="spellStart"/>
      <w:r w:rsidRPr="00824D05">
        <w:rPr>
          <w:rFonts w:ascii="Times New Roman" w:hAnsi="Times New Roman"/>
        </w:rPr>
        <w:t>ir</w:t>
      </w:r>
      <w:proofErr w:type="spellEnd"/>
      <w:r w:rsidRPr="00824D05">
        <w:rPr>
          <w:rFonts w:ascii="Times New Roman" w:hAnsi="Times New Roman"/>
        </w:rPr>
        <w:t xml:space="preserve"> </w:t>
      </w:r>
      <w:proofErr w:type="spellStart"/>
      <w:r w:rsidRPr="00824D05">
        <w:rPr>
          <w:rFonts w:ascii="Times New Roman" w:hAnsi="Times New Roman"/>
        </w:rPr>
        <w:t>darbo</w:t>
      </w:r>
      <w:proofErr w:type="spellEnd"/>
      <w:r w:rsidRPr="00824D05">
        <w:rPr>
          <w:rFonts w:ascii="Times New Roman" w:hAnsi="Times New Roman"/>
        </w:rPr>
        <w:t xml:space="preserve"> </w:t>
      </w:r>
      <w:proofErr w:type="spellStart"/>
      <w:r w:rsidRPr="00824D05">
        <w:rPr>
          <w:rFonts w:ascii="Times New Roman" w:hAnsi="Times New Roman"/>
        </w:rPr>
        <w:t>teisės</w:t>
      </w:r>
      <w:proofErr w:type="spellEnd"/>
      <w:r w:rsidRPr="00824D05">
        <w:rPr>
          <w:rFonts w:ascii="Times New Roman" w:hAnsi="Times New Roman"/>
        </w:rPr>
        <w:t xml:space="preserve"> </w:t>
      </w:r>
      <w:proofErr w:type="spellStart"/>
      <w:r w:rsidRPr="00824D05">
        <w:rPr>
          <w:rFonts w:ascii="Times New Roman" w:hAnsi="Times New Roman"/>
        </w:rPr>
        <w:t>įpareigojimų</w:t>
      </w:r>
      <w:proofErr w:type="spellEnd"/>
      <w:r w:rsidRPr="00824D05">
        <w:rPr>
          <w:rFonts w:ascii="Times New Roman" w:hAnsi="Times New Roman"/>
        </w:rPr>
        <w:t>.</w:t>
      </w:r>
    </w:p>
    <w:p w14:paraId="697BD2F0" w14:textId="2FA6591B" w:rsidR="00D86667" w:rsidRPr="002B4C74" w:rsidRDefault="00D86667" w:rsidP="009410A5">
      <w:pPr>
        <w:numPr>
          <w:ilvl w:val="0"/>
          <w:numId w:val="47"/>
        </w:numPr>
        <w:tabs>
          <w:tab w:val="left" w:pos="426"/>
        </w:tabs>
        <w:ind w:left="0" w:firstLine="0"/>
        <w:jc w:val="both"/>
        <w:rPr>
          <w:rFonts w:ascii="Times New Roman" w:hAnsi="Times New Roman" w:cs="Times New Roman"/>
          <w:sz w:val="24"/>
        </w:rPr>
      </w:pPr>
      <w:r w:rsidRPr="002B4C74">
        <w:rPr>
          <w:rFonts w:ascii="Times New Roman" w:hAnsi="Times New Roman" w:cs="Times New Roman"/>
          <w:sz w:val="24"/>
        </w:rPr>
        <w:t xml:space="preserve"> Sutarties įvykdymo užtikrinimą Rangovas privalo pateikti Užsakovui ne vėliau kaip per </w:t>
      </w:r>
      <w:r w:rsidR="00A22444">
        <w:rPr>
          <w:rFonts w:ascii="Times New Roman" w:hAnsi="Times New Roman" w:cs="Times New Roman"/>
          <w:sz w:val="24"/>
        </w:rPr>
        <w:t>10</w:t>
      </w:r>
      <w:r w:rsidRPr="002B4C74">
        <w:rPr>
          <w:rFonts w:ascii="Times New Roman" w:hAnsi="Times New Roman" w:cs="Times New Roman"/>
          <w:sz w:val="24"/>
        </w:rPr>
        <w:t xml:space="preserve"> dien</w:t>
      </w:r>
      <w:r w:rsidR="00A22444">
        <w:rPr>
          <w:rFonts w:ascii="Times New Roman" w:hAnsi="Times New Roman" w:cs="Times New Roman"/>
          <w:sz w:val="24"/>
        </w:rPr>
        <w:t>ų</w:t>
      </w:r>
      <w:r w:rsidRPr="002B4C74">
        <w:rPr>
          <w:rFonts w:ascii="Times New Roman" w:hAnsi="Times New Roman" w:cs="Times New Roman"/>
          <w:sz w:val="24"/>
        </w:rPr>
        <w:t xml:space="preserve"> po Sutarties pasirašymo. Užtikrinimo vertė – ne mažesnė kaip 5 proc. Sutarties kainos </w:t>
      </w:r>
      <w:r w:rsidR="009A10C1">
        <w:rPr>
          <w:rFonts w:ascii="Times New Roman" w:hAnsi="Times New Roman" w:cs="Times New Roman"/>
          <w:sz w:val="24"/>
        </w:rPr>
        <w:t>be</w:t>
      </w:r>
      <w:r w:rsidRPr="002B4C74">
        <w:rPr>
          <w:rFonts w:ascii="Times New Roman" w:hAnsi="Times New Roman" w:cs="Times New Roman"/>
          <w:sz w:val="24"/>
        </w:rPr>
        <w:t xml:space="preserve"> PVM. </w:t>
      </w:r>
    </w:p>
    <w:p w14:paraId="215146F6" w14:textId="3F399296" w:rsidR="00D86667" w:rsidRPr="002B4C74" w:rsidRDefault="00824D05" w:rsidP="009410A5">
      <w:pPr>
        <w:numPr>
          <w:ilvl w:val="0"/>
          <w:numId w:val="47"/>
        </w:numPr>
        <w:tabs>
          <w:tab w:val="left" w:pos="426"/>
        </w:tabs>
        <w:ind w:left="0" w:firstLine="0"/>
        <w:jc w:val="both"/>
        <w:rPr>
          <w:rFonts w:ascii="Times New Roman" w:hAnsi="Times New Roman" w:cs="Times New Roman"/>
          <w:sz w:val="24"/>
        </w:rPr>
      </w:pPr>
      <w:r>
        <w:rPr>
          <w:rFonts w:ascii="Times New Roman" w:hAnsi="Times New Roman" w:cs="Times New Roman"/>
          <w:sz w:val="24"/>
        </w:rPr>
        <w:t xml:space="preserve"> </w:t>
      </w:r>
      <w:r w:rsidR="00D86667" w:rsidRPr="002B4C74">
        <w:rPr>
          <w:rFonts w:ascii="Times New Roman" w:hAnsi="Times New Roman" w:cs="Times New Roman"/>
          <w:sz w:val="24"/>
        </w:rPr>
        <w:t xml:space="preserve">Pirkimo sutarties projektas pateikiamas pirkimo dokumentų </w:t>
      </w:r>
      <w:r w:rsidR="00A22444">
        <w:rPr>
          <w:rFonts w:ascii="Times New Roman" w:hAnsi="Times New Roman" w:cs="Times New Roman"/>
          <w:sz w:val="24"/>
        </w:rPr>
        <w:t>6</w:t>
      </w:r>
      <w:r w:rsidR="00D86667" w:rsidRPr="002B4C74">
        <w:rPr>
          <w:rFonts w:ascii="Times New Roman" w:hAnsi="Times New Roman" w:cs="Times New Roman"/>
          <w:sz w:val="24"/>
        </w:rPr>
        <w:t xml:space="preserve"> priede</w:t>
      </w:r>
      <w:r w:rsidR="00D86667" w:rsidRPr="002B4C74">
        <w:rPr>
          <w:rFonts w:ascii="Times New Roman" w:hAnsi="Times New Roman" w:cs="Times New Roman"/>
          <w:i/>
          <w:sz w:val="24"/>
        </w:rPr>
        <w:t>.</w:t>
      </w:r>
    </w:p>
    <w:p w14:paraId="30B250BB" w14:textId="43CFF17F" w:rsidR="007A0EE4" w:rsidRPr="002B4C74" w:rsidRDefault="007A0EE4" w:rsidP="007A0EE4">
      <w:pPr>
        <w:tabs>
          <w:tab w:val="left" w:pos="426"/>
        </w:tabs>
        <w:jc w:val="both"/>
        <w:rPr>
          <w:rFonts w:ascii="Times New Roman" w:hAnsi="Times New Roman" w:cs="Times New Roman"/>
          <w:i/>
          <w:sz w:val="24"/>
        </w:rPr>
      </w:pPr>
    </w:p>
    <w:p w14:paraId="1B706DA1" w14:textId="22C49240" w:rsidR="007A0EE4" w:rsidRPr="002B4C74" w:rsidRDefault="007A0EE4" w:rsidP="007A0EE4">
      <w:pPr>
        <w:tabs>
          <w:tab w:val="left" w:pos="426"/>
        </w:tabs>
        <w:jc w:val="center"/>
        <w:rPr>
          <w:rFonts w:ascii="Times New Roman" w:hAnsi="Times New Roman" w:cs="Times New Roman"/>
          <w:iCs/>
          <w:sz w:val="24"/>
        </w:rPr>
      </w:pPr>
      <w:r w:rsidRPr="002B4C74">
        <w:rPr>
          <w:rFonts w:ascii="Times New Roman" w:hAnsi="Times New Roman" w:cs="Times New Roman"/>
          <w:iCs/>
          <w:sz w:val="24"/>
        </w:rPr>
        <w:t>_____________________________</w:t>
      </w:r>
    </w:p>
    <w:p w14:paraId="57270714" w14:textId="77777777" w:rsidR="00563C46" w:rsidRDefault="00B33BBC" w:rsidP="00B33BBC">
      <w:pPr>
        <w:widowControl/>
        <w:autoSpaceDE/>
        <w:autoSpaceDN/>
        <w:adjustRightInd/>
        <w:ind w:left="3240" w:firstLine="0"/>
        <w:jc w:val="right"/>
        <w:rPr>
          <w:rFonts w:ascii="Times New Roman" w:hAnsi="Times New Roman" w:cs="Times New Roman"/>
          <w:sz w:val="24"/>
        </w:rPr>
      </w:pPr>
      <w:r w:rsidRPr="002B4C74">
        <w:rPr>
          <w:rFonts w:ascii="Times New Roman" w:hAnsi="Times New Roman" w:cs="Times New Roman"/>
          <w:sz w:val="24"/>
        </w:rPr>
        <w:br w:type="page"/>
      </w:r>
      <w:r w:rsidRPr="002B4C74">
        <w:rPr>
          <w:rFonts w:ascii="Times New Roman" w:hAnsi="Times New Roman" w:cs="Times New Roman"/>
          <w:sz w:val="24"/>
        </w:rPr>
        <w:lastRenderedPageBreak/>
        <w:tab/>
      </w:r>
      <w:r w:rsidRPr="002B4C74">
        <w:rPr>
          <w:rFonts w:ascii="Times New Roman" w:hAnsi="Times New Roman" w:cs="Times New Roman"/>
          <w:sz w:val="24"/>
        </w:rPr>
        <w:tab/>
      </w:r>
      <w:r w:rsidRPr="002B4C74">
        <w:rPr>
          <w:rFonts w:ascii="Times New Roman" w:hAnsi="Times New Roman" w:cs="Times New Roman"/>
          <w:sz w:val="24"/>
        </w:rPr>
        <w:tab/>
      </w:r>
      <w:r w:rsidRPr="002B4C74">
        <w:rPr>
          <w:rFonts w:ascii="Times New Roman" w:hAnsi="Times New Roman" w:cs="Times New Roman"/>
          <w:sz w:val="24"/>
        </w:rPr>
        <w:tab/>
      </w:r>
      <w:r w:rsidRPr="002B4C74">
        <w:rPr>
          <w:rFonts w:ascii="Times New Roman" w:hAnsi="Times New Roman" w:cs="Times New Roman"/>
          <w:sz w:val="24"/>
        </w:rPr>
        <w:tab/>
      </w:r>
      <w:r w:rsidR="00563C46">
        <w:rPr>
          <w:rFonts w:ascii="Times New Roman" w:hAnsi="Times New Roman" w:cs="Times New Roman"/>
          <w:sz w:val="24"/>
        </w:rPr>
        <w:t>Supaprastinto pirkimo</w:t>
      </w:r>
    </w:p>
    <w:p w14:paraId="7052FF4E" w14:textId="32BBF165" w:rsidR="00563C46" w:rsidRDefault="00563C46" w:rsidP="00B33BBC">
      <w:pPr>
        <w:widowControl/>
        <w:autoSpaceDE/>
        <w:autoSpaceDN/>
        <w:adjustRightInd/>
        <w:ind w:left="3240" w:firstLine="0"/>
        <w:jc w:val="right"/>
        <w:rPr>
          <w:rFonts w:ascii="Times New Roman" w:hAnsi="Times New Roman" w:cs="Times New Roman"/>
          <w:sz w:val="24"/>
        </w:rPr>
      </w:pPr>
      <w:r>
        <w:rPr>
          <w:rFonts w:ascii="Times New Roman" w:hAnsi="Times New Roman" w:cs="Times New Roman"/>
          <w:sz w:val="24"/>
        </w:rPr>
        <w:t xml:space="preserve">                Atviro konkurso sąlygų</w:t>
      </w:r>
      <w:r w:rsidR="00B33BBC" w:rsidRPr="002B4C74">
        <w:rPr>
          <w:rFonts w:ascii="Times New Roman" w:hAnsi="Times New Roman" w:cs="Times New Roman"/>
          <w:sz w:val="24"/>
        </w:rPr>
        <w:tab/>
      </w:r>
    </w:p>
    <w:p w14:paraId="1557A5BE" w14:textId="03A87311" w:rsidR="00B33BBC" w:rsidRPr="002B4C74" w:rsidRDefault="00B33BBC" w:rsidP="00B33BBC">
      <w:pPr>
        <w:widowControl/>
        <w:autoSpaceDE/>
        <w:autoSpaceDN/>
        <w:adjustRightInd/>
        <w:ind w:left="3240" w:firstLine="0"/>
        <w:jc w:val="right"/>
        <w:rPr>
          <w:rFonts w:ascii="Times New Roman" w:hAnsi="Times New Roman" w:cs="Times New Roman"/>
          <w:sz w:val="24"/>
        </w:rPr>
      </w:pPr>
      <w:r w:rsidRPr="002B4C74">
        <w:rPr>
          <w:rFonts w:ascii="Times New Roman" w:hAnsi="Times New Roman" w:cs="Times New Roman"/>
          <w:sz w:val="24"/>
        </w:rPr>
        <w:t>1 priedas</w:t>
      </w:r>
    </w:p>
    <w:p w14:paraId="5E7E31CE" w14:textId="77777777" w:rsidR="00B33BBC" w:rsidRPr="002B4C74" w:rsidRDefault="00B33BBC" w:rsidP="00B33BBC">
      <w:pPr>
        <w:widowControl/>
        <w:autoSpaceDE/>
        <w:autoSpaceDN/>
        <w:adjustRightInd/>
        <w:ind w:left="3240" w:firstLine="0"/>
        <w:jc w:val="right"/>
        <w:rPr>
          <w:rFonts w:ascii="Times New Roman" w:hAnsi="Times New Roman" w:cs="Times New Roman"/>
          <w:sz w:val="16"/>
          <w:szCs w:val="16"/>
        </w:rPr>
      </w:pPr>
    </w:p>
    <w:p w14:paraId="2A498620" w14:textId="77777777" w:rsidR="00E27C79" w:rsidRPr="002B4C74" w:rsidRDefault="00E27C79" w:rsidP="00E27C79">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sz w:val="24"/>
        </w:rPr>
        <w:t>Herbas arba prekių ženklas</w:t>
      </w:r>
    </w:p>
    <w:p w14:paraId="61AB4EBE"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p>
    <w:p w14:paraId="03F8B60E"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r w:rsidRPr="002B4C74">
        <w:rPr>
          <w:rFonts w:ascii="Times New Roman" w:hAnsi="Times New Roman" w:cs="Times New Roman"/>
          <w:sz w:val="24"/>
        </w:rPr>
        <w:t>(</w:t>
      </w:r>
      <w:r w:rsidRPr="002B4C74">
        <w:rPr>
          <w:rFonts w:ascii="Times New Roman" w:hAnsi="Times New Roman" w:cs="Times New Roman"/>
          <w:szCs w:val="20"/>
        </w:rPr>
        <w:t>Tiekėjo pavadinimas)</w:t>
      </w:r>
    </w:p>
    <w:p w14:paraId="776CE131"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p>
    <w:p w14:paraId="27081827" w14:textId="77777777" w:rsidR="00E27C79" w:rsidRPr="002B4C74" w:rsidRDefault="00E27C79" w:rsidP="00E27C79">
      <w:pPr>
        <w:widowControl/>
        <w:autoSpaceDE/>
        <w:autoSpaceDN/>
        <w:adjustRightInd/>
        <w:ind w:firstLine="0"/>
        <w:jc w:val="center"/>
        <w:rPr>
          <w:rFonts w:ascii="Times New Roman" w:hAnsi="Times New Roman" w:cs="Times New Roman"/>
          <w:szCs w:val="20"/>
        </w:rPr>
      </w:pPr>
      <w:r w:rsidRPr="002B4C74">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9353AD" w14:textId="77777777" w:rsidR="00E27C79" w:rsidRPr="002B4C74" w:rsidRDefault="00E27C79" w:rsidP="00E27C79">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_______________________</w:t>
      </w:r>
    </w:p>
    <w:p w14:paraId="3AFE06F0" w14:textId="77777777" w:rsidR="00E27C79" w:rsidRPr="002B4C74" w:rsidRDefault="00E27C79" w:rsidP="00E27C79">
      <w:pPr>
        <w:widowControl/>
        <w:tabs>
          <w:tab w:val="center" w:pos="2520"/>
        </w:tabs>
        <w:autoSpaceDE/>
        <w:autoSpaceDN/>
        <w:adjustRightInd/>
        <w:jc w:val="both"/>
        <w:rPr>
          <w:rFonts w:ascii="Times New Roman" w:hAnsi="Times New Roman" w:cs="Times New Roman"/>
          <w:szCs w:val="20"/>
        </w:rPr>
      </w:pPr>
      <w:r w:rsidRPr="002B4C74">
        <w:rPr>
          <w:rFonts w:ascii="Times New Roman" w:hAnsi="Times New Roman" w:cs="Times New Roman"/>
          <w:szCs w:val="20"/>
        </w:rPr>
        <w:t>(Adresatas (Užsakovas)</w:t>
      </w:r>
    </w:p>
    <w:p w14:paraId="3E5CFF07" w14:textId="602733C0" w:rsidR="00E27C79" w:rsidRDefault="00E27C79" w:rsidP="00F57A24">
      <w:pPr>
        <w:widowControl/>
        <w:autoSpaceDE/>
        <w:autoSpaceDN/>
        <w:adjustRightInd/>
        <w:ind w:firstLine="0"/>
        <w:jc w:val="center"/>
        <w:rPr>
          <w:rFonts w:ascii="Times New Roman" w:hAnsi="Times New Roman" w:cs="Times New Roman"/>
          <w:b/>
          <w:sz w:val="24"/>
        </w:rPr>
      </w:pPr>
      <w:r w:rsidRPr="002B4C74">
        <w:rPr>
          <w:rFonts w:ascii="Times New Roman" w:hAnsi="Times New Roman" w:cs="Times New Roman"/>
          <w:b/>
          <w:sz w:val="24"/>
        </w:rPr>
        <w:t>PASIŪLYMAS</w:t>
      </w:r>
    </w:p>
    <w:p w14:paraId="429A5910" w14:textId="3973656B" w:rsidR="001A237F" w:rsidRPr="002B4C74" w:rsidRDefault="001A237F" w:rsidP="00F57A24">
      <w:pPr>
        <w:widowControl/>
        <w:autoSpaceDE/>
        <w:autoSpaceDN/>
        <w:adjustRightInd/>
        <w:ind w:firstLine="0"/>
        <w:jc w:val="center"/>
        <w:rPr>
          <w:rFonts w:ascii="Times New Roman" w:hAnsi="Times New Roman" w:cs="Times New Roman"/>
          <w:b/>
          <w:sz w:val="24"/>
        </w:rPr>
      </w:pPr>
      <w:r w:rsidRPr="001A237F">
        <w:rPr>
          <w:rFonts w:ascii="Times New Roman" w:hAnsi="Times New Roman" w:cs="Times New Roman"/>
          <w:b/>
          <w:sz w:val="24"/>
        </w:rPr>
        <w:t>PĖSČIŲJŲ IR DVIRAČIŲ TAKO NUO TILTO PER MITUVOS UPĘ IKI MUITINĖS G. 1A PAPRASTASIS REMONTAS SU APRAŠO PARENGIMU</w:t>
      </w:r>
    </w:p>
    <w:p w14:paraId="5E59F45E"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2B4C74">
        <w:rPr>
          <w:rFonts w:ascii="Times New Roman" w:hAnsi="Times New Roman" w:cs="Times New Roman"/>
          <w:sz w:val="24"/>
        </w:rPr>
        <w:t>_____________</w:t>
      </w:r>
      <w:r w:rsidRPr="002B4C74">
        <w:rPr>
          <w:rFonts w:ascii="Times New Roman" w:hAnsi="Times New Roman" w:cs="Times New Roman"/>
          <w:bCs/>
          <w:color w:val="000000"/>
          <w:sz w:val="24"/>
        </w:rPr>
        <w:t xml:space="preserve"> Nr.</w:t>
      </w:r>
      <w:r w:rsidRPr="002B4C74">
        <w:rPr>
          <w:rFonts w:ascii="Times New Roman" w:hAnsi="Times New Roman" w:cs="Times New Roman"/>
          <w:sz w:val="24"/>
        </w:rPr>
        <w:t xml:space="preserve"> ______</w:t>
      </w:r>
    </w:p>
    <w:p w14:paraId="3C00AEBD"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2B4C74">
        <w:rPr>
          <w:rFonts w:ascii="Times New Roman" w:hAnsi="Times New Roman" w:cs="Times New Roman"/>
          <w:bCs/>
          <w:color w:val="000000"/>
          <w:sz w:val="24"/>
        </w:rPr>
        <w:t>(DATA)</w:t>
      </w:r>
    </w:p>
    <w:p w14:paraId="013C546B"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 w:val="24"/>
        </w:rPr>
      </w:pPr>
      <w:r w:rsidRPr="002B4C74">
        <w:rPr>
          <w:rFonts w:ascii="Times New Roman" w:hAnsi="Times New Roman" w:cs="Times New Roman"/>
          <w:bCs/>
          <w:color w:val="000000"/>
          <w:sz w:val="24"/>
        </w:rPr>
        <w:t>_____________</w:t>
      </w:r>
    </w:p>
    <w:p w14:paraId="027F327D" w14:textId="77777777" w:rsidR="00E27C79" w:rsidRPr="002B4C74" w:rsidRDefault="00E27C79" w:rsidP="00E27C79">
      <w:pPr>
        <w:widowControl/>
        <w:shd w:val="clear" w:color="auto" w:fill="FFFFFF"/>
        <w:autoSpaceDE/>
        <w:autoSpaceDN/>
        <w:adjustRightInd/>
        <w:ind w:firstLine="0"/>
        <w:jc w:val="center"/>
        <w:rPr>
          <w:rFonts w:ascii="Times New Roman" w:hAnsi="Times New Roman" w:cs="Times New Roman"/>
          <w:bCs/>
          <w:color w:val="000000"/>
          <w:szCs w:val="20"/>
        </w:rPr>
      </w:pPr>
      <w:r w:rsidRPr="002B4C74">
        <w:rPr>
          <w:rFonts w:ascii="Times New Roman" w:hAnsi="Times New Roman" w:cs="Times New Roman"/>
          <w:bCs/>
          <w:color w:val="000000"/>
          <w:szCs w:val="20"/>
        </w:rPr>
        <w:t>(Sudarymo vieta)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000"/>
      </w:tblGrid>
      <w:tr w:rsidR="00E27C79" w:rsidRPr="002B4C74" w14:paraId="7D59E15A" w14:textId="77777777" w:rsidTr="00E27C79">
        <w:tc>
          <w:tcPr>
            <w:tcW w:w="5637" w:type="dxa"/>
            <w:tcBorders>
              <w:top w:val="single" w:sz="4" w:space="0" w:color="auto"/>
              <w:left w:val="single" w:sz="4" w:space="0" w:color="auto"/>
              <w:bottom w:val="single" w:sz="4" w:space="0" w:color="auto"/>
              <w:right w:val="single" w:sz="4" w:space="0" w:color="auto"/>
            </w:tcBorders>
          </w:tcPr>
          <w:p w14:paraId="64C09FEE" w14:textId="77777777" w:rsidR="00E27C79" w:rsidRPr="002B4C74" w:rsidRDefault="00E27C79" w:rsidP="00E27C79">
            <w:pPr>
              <w:widowControl/>
              <w:autoSpaceDE/>
              <w:autoSpaceDN/>
              <w:adjustRightInd/>
              <w:ind w:firstLine="0"/>
              <w:rPr>
                <w:rFonts w:ascii="Times New Roman" w:hAnsi="Times New Roman" w:cs="Times New Roman"/>
                <w:i/>
                <w:sz w:val="24"/>
              </w:rPr>
            </w:pPr>
            <w:r w:rsidRPr="002B4C74">
              <w:rPr>
                <w:rFonts w:ascii="Times New Roman" w:hAnsi="Times New Roman" w:cs="Times New Roman"/>
                <w:sz w:val="24"/>
              </w:rPr>
              <w:t xml:space="preserve">Tiekėjo pavadinimas </w:t>
            </w:r>
            <w:r w:rsidRPr="002B4C74">
              <w:rPr>
                <w:rFonts w:ascii="Times New Roman" w:hAnsi="Times New Roman" w:cs="Times New Roman"/>
                <w:i/>
                <w:sz w:val="24"/>
              </w:rPr>
              <w:t>(</w:t>
            </w:r>
            <w:r w:rsidRPr="002B4C74">
              <w:rPr>
                <w:rFonts w:ascii="Times New Roman" w:hAnsi="Times New Roman" w:cs="Times New Roman"/>
                <w:i/>
                <w:szCs w:val="20"/>
              </w:rPr>
              <w:t>Jeigu dalyvauja tiekėjų grupė, surašomi visi grupės narių pavadinimai</w:t>
            </w:r>
            <w:r w:rsidRPr="002B4C74">
              <w:rPr>
                <w:rFonts w:ascii="Times New Roman" w:hAnsi="Times New Roman" w:cs="Times New Roman"/>
                <w:i/>
                <w:sz w:val="24"/>
              </w:rPr>
              <w:t xml:space="preserve">): </w:t>
            </w:r>
          </w:p>
          <w:p w14:paraId="4CC44D7B" w14:textId="77777777" w:rsidR="00E27C79" w:rsidRPr="002B4C74" w:rsidRDefault="00E27C79" w:rsidP="00E27C79">
            <w:pPr>
              <w:widowControl/>
              <w:autoSpaceDE/>
              <w:autoSpaceDN/>
              <w:adjustRightInd/>
              <w:ind w:firstLine="0"/>
              <w:rPr>
                <w:rFonts w:ascii="Times New Roman" w:hAnsi="Times New Roman" w:cs="Times New Roman"/>
                <w:i/>
                <w:sz w:val="24"/>
              </w:rPr>
            </w:pPr>
            <w:r w:rsidRPr="002B4C74">
              <w:rPr>
                <w:rFonts w:ascii="Times New Roman" w:hAnsi="Times New Roman" w:cs="Times New Roman"/>
                <w:i/>
                <w:sz w:val="24"/>
              </w:rPr>
              <w:t xml:space="preserve">Atsakingasis partneris: </w:t>
            </w:r>
          </w:p>
          <w:p w14:paraId="21DD3503" w14:textId="77777777" w:rsidR="00E27C79" w:rsidRPr="002B4C74" w:rsidRDefault="00E27C79" w:rsidP="00E27C79">
            <w:pPr>
              <w:widowControl/>
              <w:autoSpaceDE/>
              <w:autoSpaceDN/>
              <w:adjustRightInd/>
              <w:ind w:firstLine="0"/>
              <w:rPr>
                <w:rFonts w:ascii="Times New Roman" w:hAnsi="Times New Roman" w:cs="Times New Roman"/>
                <w:i/>
                <w:sz w:val="24"/>
              </w:rPr>
            </w:pPr>
            <w:r w:rsidRPr="002B4C74">
              <w:rPr>
                <w:rFonts w:ascii="Times New Roman" w:hAnsi="Times New Roman" w:cs="Times New Roman"/>
                <w:i/>
                <w:sz w:val="24"/>
              </w:rPr>
              <w:t>Partneris Nr. 1:</w:t>
            </w:r>
          </w:p>
          <w:p w14:paraId="3E4778F3"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i/>
                <w:sz w:val="24"/>
              </w:rPr>
              <w:t>Partneris Nr. 2 ir t.t.:)</w:t>
            </w:r>
          </w:p>
        </w:tc>
        <w:tc>
          <w:tcPr>
            <w:tcW w:w="4000" w:type="dxa"/>
            <w:tcBorders>
              <w:top w:val="single" w:sz="4" w:space="0" w:color="auto"/>
              <w:left w:val="single" w:sz="4" w:space="0" w:color="auto"/>
              <w:bottom w:val="single" w:sz="4" w:space="0" w:color="auto"/>
              <w:right w:val="single" w:sz="4" w:space="0" w:color="auto"/>
            </w:tcBorders>
          </w:tcPr>
          <w:p w14:paraId="56F7D958"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47BFF49D" w14:textId="77777777" w:rsidTr="00E27C79">
        <w:tc>
          <w:tcPr>
            <w:tcW w:w="5637" w:type="dxa"/>
            <w:tcBorders>
              <w:top w:val="single" w:sz="4" w:space="0" w:color="auto"/>
              <w:left w:val="single" w:sz="4" w:space="0" w:color="auto"/>
              <w:bottom w:val="single" w:sz="4" w:space="0" w:color="auto"/>
              <w:right w:val="single" w:sz="4" w:space="0" w:color="auto"/>
            </w:tcBorders>
          </w:tcPr>
          <w:p w14:paraId="7C273878"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Tiekėjo adresas</w:t>
            </w:r>
          </w:p>
        </w:tc>
        <w:tc>
          <w:tcPr>
            <w:tcW w:w="4000" w:type="dxa"/>
            <w:tcBorders>
              <w:top w:val="single" w:sz="4" w:space="0" w:color="auto"/>
              <w:left w:val="single" w:sz="4" w:space="0" w:color="auto"/>
              <w:bottom w:val="single" w:sz="4" w:space="0" w:color="auto"/>
              <w:right w:val="single" w:sz="4" w:space="0" w:color="auto"/>
            </w:tcBorders>
          </w:tcPr>
          <w:p w14:paraId="07AE60B0"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003ACFEB" w14:textId="77777777" w:rsidTr="00E27C79">
        <w:tc>
          <w:tcPr>
            <w:tcW w:w="5637" w:type="dxa"/>
            <w:tcBorders>
              <w:top w:val="single" w:sz="4" w:space="0" w:color="auto"/>
              <w:left w:val="single" w:sz="4" w:space="0" w:color="auto"/>
              <w:bottom w:val="single" w:sz="4" w:space="0" w:color="auto"/>
              <w:right w:val="single" w:sz="4" w:space="0" w:color="auto"/>
            </w:tcBorders>
          </w:tcPr>
          <w:p w14:paraId="2A17F91D"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Už pasiūlymą atsakingo asmens vardas, pavardė</w:t>
            </w:r>
          </w:p>
        </w:tc>
        <w:tc>
          <w:tcPr>
            <w:tcW w:w="4000" w:type="dxa"/>
            <w:tcBorders>
              <w:top w:val="single" w:sz="4" w:space="0" w:color="auto"/>
              <w:left w:val="single" w:sz="4" w:space="0" w:color="auto"/>
              <w:bottom w:val="single" w:sz="4" w:space="0" w:color="auto"/>
              <w:right w:val="single" w:sz="4" w:space="0" w:color="auto"/>
            </w:tcBorders>
          </w:tcPr>
          <w:p w14:paraId="74BC8B59"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42B5FE74" w14:textId="77777777" w:rsidTr="00E27C79">
        <w:tc>
          <w:tcPr>
            <w:tcW w:w="5637" w:type="dxa"/>
            <w:tcBorders>
              <w:top w:val="single" w:sz="4" w:space="0" w:color="auto"/>
              <w:left w:val="single" w:sz="4" w:space="0" w:color="auto"/>
              <w:bottom w:val="single" w:sz="4" w:space="0" w:color="auto"/>
              <w:right w:val="single" w:sz="4" w:space="0" w:color="auto"/>
            </w:tcBorders>
          </w:tcPr>
          <w:p w14:paraId="6B472423"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Telefono numeris</w:t>
            </w:r>
          </w:p>
        </w:tc>
        <w:tc>
          <w:tcPr>
            <w:tcW w:w="4000" w:type="dxa"/>
            <w:tcBorders>
              <w:top w:val="single" w:sz="4" w:space="0" w:color="auto"/>
              <w:left w:val="single" w:sz="4" w:space="0" w:color="auto"/>
              <w:bottom w:val="single" w:sz="4" w:space="0" w:color="auto"/>
              <w:right w:val="single" w:sz="4" w:space="0" w:color="auto"/>
            </w:tcBorders>
          </w:tcPr>
          <w:p w14:paraId="234254A5"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r w:rsidR="00E27C79" w:rsidRPr="002B4C74" w14:paraId="05660DFA" w14:textId="77777777" w:rsidTr="00E27C79">
        <w:tc>
          <w:tcPr>
            <w:tcW w:w="5637" w:type="dxa"/>
            <w:tcBorders>
              <w:top w:val="single" w:sz="4" w:space="0" w:color="auto"/>
              <w:left w:val="single" w:sz="4" w:space="0" w:color="auto"/>
              <w:bottom w:val="single" w:sz="4" w:space="0" w:color="auto"/>
              <w:right w:val="single" w:sz="4" w:space="0" w:color="auto"/>
            </w:tcBorders>
          </w:tcPr>
          <w:p w14:paraId="5AEF910A" w14:textId="77777777" w:rsidR="00E27C79" w:rsidRPr="002B4C74" w:rsidRDefault="00E27C79" w:rsidP="00E27C79">
            <w:pPr>
              <w:widowControl/>
              <w:autoSpaceDE/>
              <w:autoSpaceDN/>
              <w:adjustRightInd/>
              <w:ind w:firstLine="0"/>
              <w:rPr>
                <w:rFonts w:ascii="Times New Roman" w:hAnsi="Times New Roman" w:cs="Times New Roman"/>
                <w:sz w:val="24"/>
              </w:rPr>
            </w:pPr>
            <w:r w:rsidRPr="002B4C74">
              <w:rPr>
                <w:rFonts w:ascii="Times New Roman" w:hAnsi="Times New Roman" w:cs="Times New Roman"/>
                <w:sz w:val="24"/>
              </w:rPr>
              <w:t>El. pašto adresas</w:t>
            </w:r>
          </w:p>
        </w:tc>
        <w:tc>
          <w:tcPr>
            <w:tcW w:w="4000" w:type="dxa"/>
            <w:tcBorders>
              <w:top w:val="single" w:sz="4" w:space="0" w:color="auto"/>
              <w:left w:val="single" w:sz="4" w:space="0" w:color="auto"/>
              <w:bottom w:val="single" w:sz="4" w:space="0" w:color="auto"/>
              <w:right w:val="single" w:sz="4" w:space="0" w:color="auto"/>
            </w:tcBorders>
          </w:tcPr>
          <w:p w14:paraId="339C11DD" w14:textId="77777777" w:rsidR="00E27C79" w:rsidRPr="002B4C74" w:rsidRDefault="00E27C79" w:rsidP="00E27C79">
            <w:pPr>
              <w:widowControl/>
              <w:autoSpaceDE/>
              <w:autoSpaceDN/>
              <w:adjustRightInd/>
              <w:ind w:firstLine="0"/>
              <w:jc w:val="both"/>
              <w:rPr>
                <w:rFonts w:ascii="Times New Roman" w:hAnsi="Times New Roman" w:cs="Times New Roman"/>
                <w:sz w:val="24"/>
              </w:rPr>
            </w:pPr>
          </w:p>
        </w:tc>
      </w:tr>
    </w:tbl>
    <w:p w14:paraId="3732D642" w14:textId="77777777" w:rsidR="00E27C79" w:rsidRPr="002B4C74" w:rsidRDefault="00E27C79" w:rsidP="00E27C79">
      <w:pPr>
        <w:widowControl/>
        <w:autoSpaceDE/>
        <w:autoSpaceDN/>
        <w:adjustRightInd/>
        <w:jc w:val="both"/>
        <w:rPr>
          <w:rFonts w:ascii="Times New Roman" w:hAnsi="Times New Roman" w:cs="Times New Roman"/>
          <w:sz w:val="16"/>
          <w:szCs w:val="16"/>
        </w:rPr>
      </w:pPr>
    </w:p>
    <w:p w14:paraId="345282C9" w14:textId="77777777" w:rsidR="00E27C79" w:rsidRPr="002B4C74" w:rsidRDefault="00E27C79" w:rsidP="00E27C79">
      <w:pPr>
        <w:spacing w:line="20" w:lineRule="atLeast"/>
        <w:ind w:firstLine="284"/>
        <w:jc w:val="both"/>
        <w:rPr>
          <w:rFonts w:ascii="Times New Roman" w:hAnsi="Times New Roman" w:cs="Times New Roman"/>
          <w:b/>
          <w:sz w:val="24"/>
        </w:rPr>
      </w:pPr>
      <w:r w:rsidRPr="002B4C74">
        <w:rPr>
          <w:rFonts w:ascii="Times New Roman" w:hAnsi="Times New Roman" w:cs="Times New Roman"/>
          <w:b/>
          <w:i/>
          <w:sz w:val="24"/>
        </w:rPr>
        <w:t>Pastaba. Pildoma, jei tiekėjas ketina pasitelkti subtiekėją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2B4C74" w14:paraId="5881118A"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5C702692" w14:textId="77777777" w:rsidR="00E27C79" w:rsidRPr="002B4C74" w:rsidRDefault="00E27C79" w:rsidP="00E27C79">
            <w:pPr>
              <w:spacing w:line="20" w:lineRule="atLeast"/>
              <w:ind w:firstLine="0"/>
              <w:rPr>
                <w:rFonts w:ascii="Times New Roman" w:hAnsi="Times New Roman" w:cs="Times New Roman"/>
                <w:sz w:val="24"/>
              </w:rPr>
            </w:pPr>
            <w:r w:rsidRPr="002B4C74">
              <w:rPr>
                <w:rFonts w:ascii="Times New Roman" w:hAnsi="Times New Roman" w:cs="Times New Roman"/>
                <w:sz w:val="24"/>
              </w:rPr>
              <w:t xml:space="preserve">Subtiekėjo (-ų) pavadinimas (-ai) </w:t>
            </w:r>
          </w:p>
        </w:tc>
        <w:tc>
          <w:tcPr>
            <w:tcW w:w="3969" w:type="dxa"/>
            <w:tcBorders>
              <w:top w:val="single" w:sz="4" w:space="0" w:color="auto"/>
              <w:left w:val="single" w:sz="4" w:space="0" w:color="auto"/>
              <w:bottom w:val="single" w:sz="4" w:space="0" w:color="auto"/>
              <w:right w:val="single" w:sz="4" w:space="0" w:color="auto"/>
            </w:tcBorders>
          </w:tcPr>
          <w:p w14:paraId="558488CD"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6299BE05"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6A8AB8A4" w14:textId="77777777" w:rsidR="00E27C79" w:rsidRPr="002B4C74" w:rsidRDefault="00E27C79" w:rsidP="00E27C79">
            <w:pPr>
              <w:spacing w:line="20" w:lineRule="atLeast"/>
              <w:ind w:firstLine="0"/>
              <w:rPr>
                <w:rFonts w:ascii="Times New Roman" w:hAnsi="Times New Roman" w:cs="Times New Roman"/>
                <w:sz w:val="24"/>
              </w:rPr>
            </w:pPr>
            <w:r w:rsidRPr="002B4C74">
              <w:rPr>
                <w:rFonts w:ascii="Times New Roman" w:hAnsi="Times New Roman" w:cs="Times New Roman"/>
                <w:sz w:val="24"/>
              </w:rPr>
              <w:t xml:space="preserve">Subtiekėjo (-ų) adresas (-ai) </w:t>
            </w:r>
          </w:p>
        </w:tc>
        <w:tc>
          <w:tcPr>
            <w:tcW w:w="3969" w:type="dxa"/>
            <w:tcBorders>
              <w:top w:val="single" w:sz="4" w:space="0" w:color="auto"/>
              <w:left w:val="single" w:sz="4" w:space="0" w:color="auto"/>
              <w:bottom w:val="single" w:sz="4" w:space="0" w:color="auto"/>
              <w:right w:val="single" w:sz="4" w:space="0" w:color="auto"/>
            </w:tcBorders>
          </w:tcPr>
          <w:p w14:paraId="66DA5FCA"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727D29F0"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F1BA666" w14:textId="4D072A5E" w:rsidR="00E27C79" w:rsidRPr="002B4C74" w:rsidRDefault="00E27C79" w:rsidP="00E27C79">
            <w:pPr>
              <w:spacing w:line="20" w:lineRule="atLeast"/>
              <w:ind w:firstLine="0"/>
              <w:jc w:val="both"/>
              <w:rPr>
                <w:rFonts w:ascii="Times New Roman" w:hAnsi="Times New Roman" w:cs="Times New Roman"/>
                <w:sz w:val="24"/>
              </w:rPr>
            </w:pPr>
            <w:r w:rsidRPr="002B4C74">
              <w:rPr>
                <w:rFonts w:ascii="Times New Roman" w:hAnsi="Times New Roman" w:cs="Times New Roman"/>
                <w:sz w:val="24"/>
              </w:rPr>
              <w:t>Kuriai sutarties daliai (koki</w:t>
            </w:r>
            <w:r w:rsidR="00827E3E" w:rsidRPr="002B4C74">
              <w:rPr>
                <w:rFonts w:ascii="Times New Roman" w:hAnsi="Times New Roman" w:cs="Times New Roman"/>
                <w:sz w:val="24"/>
              </w:rPr>
              <w:t>e</w:t>
            </w:r>
            <w:r w:rsidRPr="002B4C74">
              <w:rPr>
                <w:rFonts w:ascii="Times New Roman" w:hAnsi="Times New Roman" w:cs="Times New Roman"/>
                <w:sz w:val="24"/>
              </w:rPr>
              <w:t xml:space="preserve">ms </w:t>
            </w:r>
            <w:r w:rsidR="00827E3E" w:rsidRPr="002B4C74">
              <w:rPr>
                <w:rFonts w:ascii="Times New Roman" w:hAnsi="Times New Roman" w:cs="Times New Roman"/>
                <w:sz w:val="24"/>
              </w:rPr>
              <w:t>darba</w:t>
            </w:r>
            <w:r w:rsidRPr="002B4C74">
              <w:rPr>
                <w:rFonts w:ascii="Times New Roman" w:hAnsi="Times New Roman" w:cs="Times New Roman"/>
                <w:sz w:val="24"/>
              </w:rPr>
              <w:t>ms ar pan.) ketinama pasitelkti subtiekėją</w:t>
            </w:r>
          </w:p>
        </w:tc>
        <w:tc>
          <w:tcPr>
            <w:tcW w:w="3969" w:type="dxa"/>
            <w:tcBorders>
              <w:top w:val="single" w:sz="4" w:space="0" w:color="auto"/>
              <w:left w:val="single" w:sz="4" w:space="0" w:color="auto"/>
              <w:bottom w:val="single" w:sz="4" w:space="0" w:color="auto"/>
              <w:right w:val="single" w:sz="4" w:space="0" w:color="auto"/>
            </w:tcBorders>
          </w:tcPr>
          <w:p w14:paraId="22CB7611" w14:textId="77777777" w:rsidR="00E27C79" w:rsidRPr="002B4C74" w:rsidRDefault="00E27C79" w:rsidP="00E27C79">
            <w:pPr>
              <w:spacing w:line="20" w:lineRule="atLeast"/>
              <w:jc w:val="both"/>
              <w:rPr>
                <w:rFonts w:ascii="Times New Roman" w:hAnsi="Times New Roman" w:cs="Times New Roman"/>
                <w:sz w:val="24"/>
              </w:rPr>
            </w:pPr>
          </w:p>
        </w:tc>
      </w:tr>
    </w:tbl>
    <w:p w14:paraId="46BECC21" w14:textId="77777777" w:rsidR="00E27C79" w:rsidRPr="002B4C74" w:rsidRDefault="00E27C79" w:rsidP="00E27C79">
      <w:pPr>
        <w:widowControl/>
        <w:autoSpaceDE/>
        <w:autoSpaceDN/>
        <w:adjustRightInd/>
        <w:jc w:val="both"/>
        <w:rPr>
          <w:rFonts w:ascii="Times New Roman" w:hAnsi="Times New Roman" w:cs="Times New Roman"/>
          <w:sz w:val="16"/>
          <w:szCs w:val="16"/>
        </w:rPr>
      </w:pPr>
    </w:p>
    <w:p w14:paraId="20A9F637" w14:textId="77777777" w:rsidR="00E27C79" w:rsidRPr="002B4C74" w:rsidRDefault="00E27C79" w:rsidP="00E27C79">
      <w:pPr>
        <w:spacing w:line="20" w:lineRule="atLeast"/>
        <w:ind w:firstLine="284"/>
        <w:jc w:val="both"/>
        <w:rPr>
          <w:rFonts w:ascii="Times New Roman" w:hAnsi="Times New Roman" w:cs="Times New Roman"/>
          <w:b/>
          <w:sz w:val="24"/>
        </w:rPr>
      </w:pPr>
      <w:r w:rsidRPr="002B4C74">
        <w:rPr>
          <w:rFonts w:ascii="Times New Roman" w:hAnsi="Times New Roman" w:cs="Times New Roman"/>
          <w:b/>
          <w:i/>
          <w:sz w:val="24"/>
        </w:rPr>
        <w:t xml:space="preserve">Pastaba. Pildoma, jei Tiekėjas ketina pasitelkti </w:t>
      </w:r>
      <w:proofErr w:type="spellStart"/>
      <w:r w:rsidRPr="002B4C74">
        <w:rPr>
          <w:rFonts w:ascii="Times New Roman" w:hAnsi="Times New Roman" w:cs="Times New Roman"/>
          <w:b/>
          <w:i/>
          <w:sz w:val="24"/>
        </w:rPr>
        <w:t>kvazisubtiekėją</w:t>
      </w:r>
      <w:proofErr w:type="spellEnd"/>
      <w:r w:rsidRPr="002B4C74">
        <w:rPr>
          <w:rFonts w:ascii="Times New Roman" w:hAnsi="Times New Roman" w:cs="Times New Roman"/>
          <w:b/>
          <w:i/>
          <w:sz w:val="24"/>
        </w:rPr>
        <w:t xml:space="preserve"> (-ų)</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3969"/>
      </w:tblGrid>
      <w:tr w:rsidR="00E27C79" w:rsidRPr="002B4C74" w14:paraId="339489AC"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335768DC" w14:textId="77777777" w:rsidR="00E27C79" w:rsidRPr="002B4C74" w:rsidRDefault="00E27C79" w:rsidP="00E27C79">
            <w:pPr>
              <w:spacing w:line="20" w:lineRule="atLeast"/>
              <w:ind w:firstLine="0"/>
              <w:rPr>
                <w:rFonts w:ascii="Times New Roman" w:hAnsi="Times New Roman" w:cs="Times New Roman"/>
                <w:sz w:val="24"/>
              </w:rPr>
            </w:pPr>
            <w:proofErr w:type="spellStart"/>
            <w:r w:rsidRPr="002B4C74">
              <w:rPr>
                <w:rFonts w:ascii="Times New Roman" w:hAnsi="Times New Roman" w:cs="Times New Roman"/>
                <w:sz w:val="24"/>
              </w:rPr>
              <w:t>Kvazisubtiekėjo</w:t>
            </w:r>
            <w:proofErr w:type="spellEnd"/>
            <w:r w:rsidRPr="002B4C74">
              <w:rPr>
                <w:rFonts w:ascii="Times New Roman" w:hAnsi="Times New Roman" w:cs="Times New Roman"/>
                <w:sz w:val="24"/>
              </w:rPr>
              <w:t xml:space="preserve"> (-ų) pavadinimas (-ai) </w:t>
            </w:r>
          </w:p>
        </w:tc>
        <w:tc>
          <w:tcPr>
            <w:tcW w:w="3969" w:type="dxa"/>
            <w:tcBorders>
              <w:top w:val="single" w:sz="4" w:space="0" w:color="auto"/>
              <w:left w:val="single" w:sz="4" w:space="0" w:color="auto"/>
              <w:bottom w:val="single" w:sz="4" w:space="0" w:color="auto"/>
              <w:right w:val="single" w:sz="4" w:space="0" w:color="auto"/>
            </w:tcBorders>
          </w:tcPr>
          <w:p w14:paraId="3B5E8156"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197B099B"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6472659F" w14:textId="77777777" w:rsidR="00E27C79" w:rsidRPr="002B4C74" w:rsidRDefault="00E27C79" w:rsidP="00E27C79">
            <w:pPr>
              <w:spacing w:line="20" w:lineRule="atLeast"/>
              <w:ind w:firstLine="0"/>
              <w:rPr>
                <w:rFonts w:ascii="Times New Roman" w:hAnsi="Times New Roman" w:cs="Times New Roman"/>
                <w:sz w:val="24"/>
              </w:rPr>
            </w:pPr>
            <w:proofErr w:type="spellStart"/>
            <w:r w:rsidRPr="002B4C74">
              <w:rPr>
                <w:rFonts w:ascii="Times New Roman" w:hAnsi="Times New Roman" w:cs="Times New Roman"/>
                <w:sz w:val="24"/>
              </w:rPr>
              <w:t>Kvazisubtiekėjo</w:t>
            </w:r>
            <w:proofErr w:type="spellEnd"/>
            <w:r w:rsidRPr="002B4C74">
              <w:rPr>
                <w:rFonts w:ascii="Times New Roman" w:hAnsi="Times New Roman" w:cs="Times New Roman"/>
                <w:sz w:val="24"/>
              </w:rPr>
              <w:t xml:space="preserve"> (-ų) adresas (-ai) </w:t>
            </w:r>
          </w:p>
        </w:tc>
        <w:tc>
          <w:tcPr>
            <w:tcW w:w="3969" w:type="dxa"/>
            <w:tcBorders>
              <w:top w:val="single" w:sz="4" w:space="0" w:color="auto"/>
              <w:left w:val="single" w:sz="4" w:space="0" w:color="auto"/>
              <w:bottom w:val="single" w:sz="4" w:space="0" w:color="auto"/>
              <w:right w:val="single" w:sz="4" w:space="0" w:color="auto"/>
            </w:tcBorders>
          </w:tcPr>
          <w:p w14:paraId="13B1724F" w14:textId="77777777" w:rsidR="00E27C79" w:rsidRPr="002B4C74" w:rsidRDefault="00E27C79" w:rsidP="00E27C79">
            <w:pPr>
              <w:spacing w:line="20" w:lineRule="atLeast"/>
              <w:jc w:val="both"/>
              <w:rPr>
                <w:rFonts w:ascii="Times New Roman" w:hAnsi="Times New Roman" w:cs="Times New Roman"/>
                <w:sz w:val="24"/>
              </w:rPr>
            </w:pPr>
          </w:p>
        </w:tc>
      </w:tr>
      <w:tr w:rsidR="00E27C79" w:rsidRPr="002B4C74" w14:paraId="70AFC278" w14:textId="77777777" w:rsidTr="00E27C79">
        <w:trPr>
          <w:trHeight w:val="454"/>
        </w:trPr>
        <w:tc>
          <w:tcPr>
            <w:tcW w:w="5671" w:type="dxa"/>
            <w:tcBorders>
              <w:top w:val="single" w:sz="4" w:space="0" w:color="auto"/>
              <w:left w:val="single" w:sz="4" w:space="0" w:color="auto"/>
              <w:bottom w:val="single" w:sz="4" w:space="0" w:color="auto"/>
              <w:right w:val="single" w:sz="4" w:space="0" w:color="auto"/>
            </w:tcBorders>
          </w:tcPr>
          <w:p w14:paraId="202C4F09" w14:textId="447B3813" w:rsidR="00E27C79" w:rsidRPr="002B4C74" w:rsidRDefault="00E27C79" w:rsidP="00E27C79">
            <w:pPr>
              <w:spacing w:line="20" w:lineRule="atLeast"/>
              <w:ind w:firstLine="0"/>
              <w:jc w:val="both"/>
              <w:rPr>
                <w:rFonts w:ascii="Times New Roman" w:hAnsi="Times New Roman" w:cs="Times New Roman"/>
                <w:sz w:val="24"/>
              </w:rPr>
            </w:pPr>
            <w:r w:rsidRPr="002B4C74">
              <w:rPr>
                <w:rFonts w:ascii="Times New Roman" w:hAnsi="Times New Roman" w:cs="Times New Roman"/>
                <w:sz w:val="24"/>
              </w:rPr>
              <w:t>Kuriai sutarties daliai (koki</w:t>
            </w:r>
            <w:r w:rsidR="00827E3E" w:rsidRPr="002B4C74">
              <w:rPr>
                <w:rFonts w:ascii="Times New Roman" w:hAnsi="Times New Roman" w:cs="Times New Roman"/>
                <w:sz w:val="24"/>
              </w:rPr>
              <w:t>e</w:t>
            </w:r>
            <w:r w:rsidRPr="002B4C74">
              <w:rPr>
                <w:rFonts w:ascii="Times New Roman" w:hAnsi="Times New Roman" w:cs="Times New Roman"/>
                <w:sz w:val="24"/>
              </w:rPr>
              <w:t xml:space="preserve">ms </w:t>
            </w:r>
            <w:r w:rsidR="00827E3E" w:rsidRPr="002B4C74">
              <w:rPr>
                <w:rFonts w:ascii="Times New Roman" w:hAnsi="Times New Roman" w:cs="Times New Roman"/>
                <w:sz w:val="24"/>
              </w:rPr>
              <w:t>darba</w:t>
            </w:r>
            <w:r w:rsidRPr="002B4C74">
              <w:rPr>
                <w:rFonts w:ascii="Times New Roman" w:hAnsi="Times New Roman" w:cs="Times New Roman"/>
                <w:sz w:val="24"/>
              </w:rPr>
              <w:t xml:space="preserve">ms ar pan.) ketinama pasitelkti </w:t>
            </w:r>
            <w:proofErr w:type="spellStart"/>
            <w:r w:rsidRPr="002B4C74">
              <w:rPr>
                <w:rFonts w:ascii="Times New Roman" w:hAnsi="Times New Roman" w:cs="Times New Roman"/>
                <w:sz w:val="24"/>
              </w:rPr>
              <w:t>kvazisubtiekėją</w:t>
            </w:r>
            <w:proofErr w:type="spellEnd"/>
          </w:p>
        </w:tc>
        <w:tc>
          <w:tcPr>
            <w:tcW w:w="3969" w:type="dxa"/>
            <w:tcBorders>
              <w:top w:val="single" w:sz="4" w:space="0" w:color="auto"/>
              <w:left w:val="single" w:sz="4" w:space="0" w:color="auto"/>
              <w:bottom w:val="single" w:sz="4" w:space="0" w:color="auto"/>
              <w:right w:val="single" w:sz="4" w:space="0" w:color="auto"/>
            </w:tcBorders>
          </w:tcPr>
          <w:p w14:paraId="5EE0C9EF" w14:textId="77777777" w:rsidR="00E27C79" w:rsidRPr="002B4C74" w:rsidRDefault="00E27C79" w:rsidP="00E27C79">
            <w:pPr>
              <w:spacing w:line="20" w:lineRule="atLeast"/>
              <w:jc w:val="both"/>
              <w:rPr>
                <w:rFonts w:ascii="Times New Roman" w:hAnsi="Times New Roman" w:cs="Times New Roman"/>
                <w:sz w:val="24"/>
              </w:rPr>
            </w:pPr>
          </w:p>
        </w:tc>
      </w:tr>
    </w:tbl>
    <w:p w14:paraId="21C45DF9" w14:textId="77777777" w:rsidR="00E27C79" w:rsidRPr="002B4C74" w:rsidRDefault="00E27C79" w:rsidP="00E27C79">
      <w:pPr>
        <w:widowControl/>
        <w:autoSpaceDE/>
        <w:autoSpaceDN/>
        <w:adjustRightInd/>
        <w:jc w:val="both"/>
        <w:rPr>
          <w:rFonts w:ascii="Times New Roman" w:hAnsi="Times New Roman" w:cs="Times New Roman"/>
          <w:sz w:val="16"/>
          <w:szCs w:val="16"/>
        </w:rPr>
      </w:pPr>
    </w:p>
    <w:p w14:paraId="04B7CDFE"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1. Šiuo pasiūlymu pažymime, kad sutinkame su visomis pirkimo sąlygomis, nustatytomis:</w:t>
      </w:r>
    </w:p>
    <w:p w14:paraId="1A662CDE"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1) skelbime apie pirkimą, paskelbtame Lietuvos Respublikos viešųjų pirkimų įstatymo nustatyta tvarka;</w:t>
      </w:r>
    </w:p>
    <w:p w14:paraId="5CD3FED6"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2) šiose pirkimo sąlygose;</w:t>
      </w:r>
    </w:p>
    <w:p w14:paraId="4BE44ECE"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3) kituose pirkimo dokumentuose (jų paaiškinimuose, papildymuose, techniniame darbo projekte).</w:t>
      </w:r>
    </w:p>
    <w:p w14:paraId="4B0ACD38" w14:textId="77777777" w:rsidR="007A0EE4" w:rsidRPr="002B4C74" w:rsidRDefault="007A0EE4" w:rsidP="007A0EE4">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Atsižvelgdami į pirkimo dokumentuose išdėstytas sąlygas, teikiame savo pasiūlymą.</w:t>
      </w:r>
    </w:p>
    <w:p w14:paraId="40CC8587" w14:textId="48B2E312"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2. Mes siūlom</w:t>
      </w:r>
      <w:r w:rsidR="001A237F">
        <w:rPr>
          <w:rFonts w:ascii="Times New Roman" w:hAnsi="Times New Roman" w:cs="Times New Roman"/>
          <w:sz w:val="24"/>
        </w:rPr>
        <w:t>e</w:t>
      </w:r>
      <w:r w:rsidRPr="002B4C74">
        <w:rPr>
          <w:rFonts w:ascii="Times New Roman" w:hAnsi="Times New Roman" w:cs="Times New Roman"/>
          <w:sz w:val="24"/>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0"/>
        <w:gridCol w:w="6503"/>
        <w:gridCol w:w="1563"/>
      </w:tblGrid>
      <w:tr w:rsidR="001A237F" w:rsidRPr="001A237F" w14:paraId="0C415CC1" w14:textId="77777777" w:rsidTr="0060412C">
        <w:tc>
          <w:tcPr>
            <w:tcW w:w="570" w:type="dxa"/>
          </w:tcPr>
          <w:p w14:paraId="476BB1FA" w14:textId="77777777" w:rsidR="001A237F" w:rsidRPr="001A237F" w:rsidRDefault="001A237F" w:rsidP="001A237F">
            <w:pPr>
              <w:widowControl/>
              <w:autoSpaceDE/>
              <w:autoSpaceDN/>
              <w:adjustRightInd/>
              <w:jc w:val="both"/>
              <w:rPr>
                <w:rFonts w:ascii="Times New Roman" w:hAnsi="Times New Roman" w:cs="Times New Roman"/>
                <w:b/>
                <w:bCs/>
                <w:sz w:val="24"/>
              </w:rPr>
            </w:pPr>
            <w:r w:rsidRPr="001A237F">
              <w:rPr>
                <w:rFonts w:ascii="Times New Roman" w:hAnsi="Times New Roman" w:cs="Times New Roman"/>
                <w:b/>
                <w:bCs/>
                <w:sz w:val="24"/>
              </w:rPr>
              <w:t>Eil. Nr.</w:t>
            </w:r>
          </w:p>
        </w:tc>
        <w:tc>
          <w:tcPr>
            <w:tcW w:w="7794" w:type="dxa"/>
            <w:vAlign w:val="center"/>
          </w:tcPr>
          <w:p w14:paraId="0997975E" w14:textId="77777777" w:rsidR="001A237F" w:rsidRPr="001A237F" w:rsidRDefault="001A237F" w:rsidP="001A237F">
            <w:pPr>
              <w:widowControl/>
              <w:autoSpaceDE/>
              <w:autoSpaceDN/>
              <w:adjustRightInd/>
              <w:jc w:val="both"/>
              <w:rPr>
                <w:rFonts w:ascii="Times New Roman" w:hAnsi="Times New Roman" w:cs="Times New Roman"/>
                <w:sz w:val="24"/>
              </w:rPr>
            </w:pPr>
            <w:r w:rsidRPr="001A237F">
              <w:rPr>
                <w:rFonts w:ascii="Times New Roman" w:hAnsi="Times New Roman" w:cs="Times New Roman"/>
                <w:b/>
                <w:bCs/>
                <w:sz w:val="24"/>
              </w:rPr>
              <w:t>Darbų pavadinimas</w:t>
            </w:r>
          </w:p>
        </w:tc>
        <w:tc>
          <w:tcPr>
            <w:tcW w:w="992" w:type="dxa"/>
            <w:vAlign w:val="center"/>
          </w:tcPr>
          <w:p w14:paraId="1796B8EF" w14:textId="77777777" w:rsidR="001A237F" w:rsidRPr="001A237F" w:rsidRDefault="001A237F" w:rsidP="001A237F">
            <w:pPr>
              <w:widowControl/>
              <w:autoSpaceDE/>
              <w:autoSpaceDN/>
              <w:adjustRightInd/>
              <w:jc w:val="both"/>
              <w:rPr>
                <w:rFonts w:ascii="Times New Roman" w:hAnsi="Times New Roman" w:cs="Times New Roman"/>
                <w:sz w:val="24"/>
              </w:rPr>
            </w:pPr>
            <w:r w:rsidRPr="001A237F">
              <w:rPr>
                <w:rFonts w:ascii="Times New Roman" w:hAnsi="Times New Roman" w:cs="Times New Roman"/>
                <w:b/>
                <w:bCs/>
                <w:sz w:val="24"/>
              </w:rPr>
              <w:t>Kaina Eur be PVM</w:t>
            </w:r>
          </w:p>
        </w:tc>
      </w:tr>
      <w:tr w:rsidR="001A237F" w:rsidRPr="001A237F" w14:paraId="7DB8B0C6" w14:textId="77777777" w:rsidTr="0060412C">
        <w:trPr>
          <w:trHeight w:val="395"/>
        </w:trPr>
        <w:tc>
          <w:tcPr>
            <w:tcW w:w="570" w:type="dxa"/>
          </w:tcPr>
          <w:p w14:paraId="429006DE" w14:textId="77777777" w:rsidR="001A237F" w:rsidRPr="001A237F" w:rsidRDefault="001A237F" w:rsidP="001A237F">
            <w:pPr>
              <w:widowControl/>
              <w:autoSpaceDE/>
              <w:autoSpaceDN/>
              <w:adjustRightInd/>
              <w:jc w:val="both"/>
              <w:rPr>
                <w:rFonts w:ascii="Times New Roman" w:hAnsi="Times New Roman" w:cs="Times New Roman"/>
                <w:sz w:val="24"/>
              </w:rPr>
            </w:pPr>
            <w:r w:rsidRPr="001A237F">
              <w:rPr>
                <w:rFonts w:ascii="Times New Roman" w:hAnsi="Times New Roman" w:cs="Times New Roman"/>
                <w:sz w:val="24"/>
              </w:rPr>
              <w:lastRenderedPageBreak/>
              <w:t>1.</w:t>
            </w:r>
          </w:p>
        </w:tc>
        <w:tc>
          <w:tcPr>
            <w:tcW w:w="7794" w:type="dxa"/>
          </w:tcPr>
          <w:p w14:paraId="2A6459AD" w14:textId="68BA167E" w:rsidR="001A237F" w:rsidRPr="001A237F" w:rsidRDefault="001A237F" w:rsidP="001A237F">
            <w:pPr>
              <w:widowControl/>
              <w:autoSpaceDE/>
              <w:autoSpaceDN/>
              <w:adjustRightInd/>
              <w:ind w:firstLine="0"/>
              <w:jc w:val="both"/>
              <w:rPr>
                <w:rFonts w:ascii="Times New Roman" w:hAnsi="Times New Roman" w:cs="Times New Roman"/>
                <w:sz w:val="24"/>
              </w:rPr>
            </w:pPr>
            <w:r w:rsidRPr="001A237F">
              <w:rPr>
                <w:rFonts w:ascii="Times New Roman" w:hAnsi="Times New Roman" w:cs="Times New Roman"/>
                <w:sz w:val="24"/>
              </w:rPr>
              <w:t>Pėsčiųjų ir dviračių tako nuo tilto per Mituvos upę iki Muitinės g. 1A paprast</w:t>
            </w:r>
            <w:r>
              <w:rPr>
                <w:rFonts w:ascii="Times New Roman" w:hAnsi="Times New Roman" w:cs="Times New Roman"/>
                <w:sz w:val="24"/>
              </w:rPr>
              <w:t>ojo</w:t>
            </w:r>
            <w:r w:rsidRPr="001A237F">
              <w:rPr>
                <w:rFonts w:ascii="Times New Roman" w:hAnsi="Times New Roman" w:cs="Times New Roman"/>
                <w:sz w:val="24"/>
              </w:rPr>
              <w:t xml:space="preserve"> remont</w:t>
            </w:r>
            <w:r>
              <w:rPr>
                <w:rFonts w:ascii="Times New Roman" w:hAnsi="Times New Roman" w:cs="Times New Roman"/>
                <w:sz w:val="24"/>
              </w:rPr>
              <w:t>o darbai</w:t>
            </w:r>
          </w:p>
        </w:tc>
        <w:tc>
          <w:tcPr>
            <w:tcW w:w="992" w:type="dxa"/>
          </w:tcPr>
          <w:p w14:paraId="66D11252" w14:textId="77777777" w:rsidR="001A237F" w:rsidRPr="001A237F" w:rsidRDefault="001A237F" w:rsidP="001A237F">
            <w:pPr>
              <w:widowControl/>
              <w:autoSpaceDE/>
              <w:autoSpaceDN/>
              <w:adjustRightInd/>
              <w:jc w:val="both"/>
              <w:rPr>
                <w:rFonts w:ascii="Times New Roman" w:hAnsi="Times New Roman" w:cs="Times New Roman"/>
                <w:sz w:val="24"/>
              </w:rPr>
            </w:pPr>
          </w:p>
        </w:tc>
      </w:tr>
      <w:tr w:rsidR="001A237F" w:rsidRPr="001A237F" w14:paraId="44F92BA3" w14:textId="77777777" w:rsidTr="0060412C">
        <w:trPr>
          <w:trHeight w:val="395"/>
        </w:trPr>
        <w:tc>
          <w:tcPr>
            <w:tcW w:w="570" w:type="dxa"/>
          </w:tcPr>
          <w:p w14:paraId="316285BB" w14:textId="77777777" w:rsidR="001A237F" w:rsidRPr="001A237F" w:rsidRDefault="001A237F" w:rsidP="001A237F">
            <w:pPr>
              <w:widowControl/>
              <w:autoSpaceDE/>
              <w:autoSpaceDN/>
              <w:adjustRightInd/>
              <w:jc w:val="both"/>
              <w:rPr>
                <w:rFonts w:ascii="Times New Roman" w:hAnsi="Times New Roman" w:cs="Times New Roman"/>
                <w:sz w:val="24"/>
              </w:rPr>
            </w:pPr>
            <w:r w:rsidRPr="001A237F">
              <w:rPr>
                <w:rFonts w:ascii="Times New Roman" w:hAnsi="Times New Roman" w:cs="Times New Roman"/>
                <w:sz w:val="24"/>
              </w:rPr>
              <w:t xml:space="preserve">2. </w:t>
            </w:r>
          </w:p>
        </w:tc>
        <w:tc>
          <w:tcPr>
            <w:tcW w:w="7794" w:type="dxa"/>
          </w:tcPr>
          <w:p w14:paraId="2BB11CB2" w14:textId="77777777" w:rsidR="001A237F" w:rsidRPr="001A237F" w:rsidRDefault="001A237F" w:rsidP="00766D6A">
            <w:pPr>
              <w:widowControl/>
              <w:autoSpaceDE/>
              <w:autoSpaceDN/>
              <w:adjustRightInd/>
              <w:ind w:firstLine="0"/>
              <w:jc w:val="both"/>
              <w:rPr>
                <w:rFonts w:ascii="Times New Roman" w:hAnsi="Times New Roman" w:cs="Times New Roman"/>
                <w:sz w:val="24"/>
              </w:rPr>
            </w:pPr>
            <w:r w:rsidRPr="001A237F">
              <w:rPr>
                <w:rFonts w:ascii="Times New Roman" w:hAnsi="Times New Roman" w:cs="Times New Roman"/>
                <w:bCs/>
                <w:sz w:val="24"/>
              </w:rPr>
              <w:t>Paprastojo remonto aprašo parengimas</w:t>
            </w:r>
          </w:p>
        </w:tc>
        <w:tc>
          <w:tcPr>
            <w:tcW w:w="992" w:type="dxa"/>
          </w:tcPr>
          <w:p w14:paraId="44A69043" w14:textId="77777777" w:rsidR="001A237F" w:rsidRPr="001A237F" w:rsidRDefault="001A237F" w:rsidP="001A237F">
            <w:pPr>
              <w:widowControl/>
              <w:autoSpaceDE/>
              <w:autoSpaceDN/>
              <w:adjustRightInd/>
              <w:jc w:val="both"/>
              <w:rPr>
                <w:rFonts w:ascii="Times New Roman" w:hAnsi="Times New Roman" w:cs="Times New Roman"/>
                <w:sz w:val="24"/>
              </w:rPr>
            </w:pPr>
          </w:p>
        </w:tc>
      </w:tr>
      <w:tr w:rsidR="001A237F" w:rsidRPr="001A237F" w14:paraId="2CE68230" w14:textId="77777777" w:rsidTr="0060412C">
        <w:trPr>
          <w:trHeight w:val="395"/>
        </w:trPr>
        <w:tc>
          <w:tcPr>
            <w:tcW w:w="570" w:type="dxa"/>
          </w:tcPr>
          <w:p w14:paraId="260BE921" w14:textId="77777777" w:rsidR="001A237F" w:rsidRPr="001A237F" w:rsidRDefault="001A237F" w:rsidP="001A237F">
            <w:pPr>
              <w:widowControl/>
              <w:autoSpaceDE/>
              <w:autoSpaceDN/>
              <w:adjustRightInd/>
              <w:jc w:val="both"/>
              <w:rPr>
                <w:rFonts w:ascii="Times New Roman" w:hAnsi="Times New Roman" w:cs="Times New Roman"/>
                <w:b/>
                <w:bCs/>
                <w:sz w:val="24"/>
              </w:rPr>
            </w:pPr>
          </w:p>
        </w:tc>
        <w:tc>
          <w:tcPr>
            <w:tcW w:w="7794" w:type="dxa"/>
          </w:tcPr>
          <w:p w14:paraId="31FB5375" w14:textId="77777777" w:rsidR="001A237F" w:rsidRPr="001A237F" w:rsidRDefault="001A237F" w:rsidP="00766D6A">
            <w:pPr>
              <w:widowControl/>
              <w:autoSpaceDE/>
              <w:autoSpaceDN/>
              <w:adjustRightInd/>
              <w:ind w:firstLine="0"/>
              <w:jc w:val="both"/>
              <w:rPr>
                <w:rFonts w:ascii="Times New Roman" w:hAnsi="Times New Roman" w:cs="Times New Roman"/>
                <w:bCs/>
                <w:sz w:val="24"/>
              </w:rPr>
            </w:pPr>
            <w:r w:rsidRPr="001A237F">
              <w:rPr>
                <w:rFonts w:ascii="Times New Roman" w:hAnsi="Times New Roman" w:cs="Times New Roman"/>
                <w:b/>
                <w:sz w:val="24"/>
              </w:rPr>
              <w:t>Iš viso bendra kaina be PVM, Eur (1 eil., 2 eil. suma)</w:t>
            </w:r>
          </w:p>
        </w:tc>
        <w:tc>
          <w:tcPr>
            <w:tcW w:w="992" w:type="dxa"/>
          </w:tcPr>
          <w:p w14:paraId="11BD7963" w14:textId="77777777" w:rsidR="001A237F" w:rsidRPr="001A237F" w:rsidRDefault="001A237F" w:rsidP="001A237F">
            <w:pPr>
              <w:widowControl/>
              <w:autoSpaceDE/>
              <w:autoSpaceDN/>
              <w:adjustRightInd/>
              <w:jc w:val="both"/>
              <w:rPr>
                <w:rFonts w:ascii="Times New Roman" w:hAnsi="Times New Roman" w:cs="Times New Roman"/>
                <w:sz w:val="24"/>
              </w:rPr>
            </w:pPr>
          </w:p>
        </w:tc>
      </w:tr>
      <w:tr w:rsidR="001A237F" w:rsidRPr="001A237F" w14:paraId="6F6B1066" w14:textId="77777777" w:rsidTr="0060412C">
        <w:trPr>
          <w:trHeight w:val="395"/>
        </w:trPr>
        <w:tc>
          <w:tcPr>
            <w:tcW w:w="570" w:type="dxa"/>
          </w:tcPr>
          <w:p w14:paraId="221D4042" w14:textId="77777777" w:rsidR="001A237F" w:rsidRPr="001A237F" w:rsidRDefault="001A237F" w:rsidP="001A237F">
            <w:pPr>
              <w:widowControl/>
              <w:autoSpaceDE/>
              <w:autoSpaceDN/>
              <w:adjustRightInd/>
              <w:jc w:val="both"/>
              <w:rPr>
                <w:rFonts w:ascii="Times New Roman" w:hAnsi="Times New Roman" w:cs="Times New Roman"/>
                <w:b/>
                <w:bCs/>
                <w:sz w:val="24"/>
              </w:rPr>
            </w:pPr>
          </w:p>
        </w:tc>
        <w:tc>
          <w:tcPr>
            <w:tcW w:w="7794" w:type="dxa"/>
          </w:tcPr>
          <w:p w14:paraId="5736EF21" w14:textId="77777777" w:rsidR="001A237F" w:rsidRPr="001A237F" w:rsidRDefault="001A237F" w:rsidP="00766D6A">
            <w:pPr>
              <w:widowControl/>
              <w:autoSpaceDE/>
              <w:autoSpaceDN/>
              <w:adjustRightInd/>
              <w:ind w:firstLine="0"/>
              <w:jc w:val="both"/>
              <w:rPr>
                <w:rFonts w:ascii="Times New Roman" w:hAnsi="Times New Roman" w:cs="Times New Roman"/>
                <w:b/>
                <w:sz w:val="24"/>
              </w:rPr>
            </w:pPr>
            <w:r w:rsidRPr="001A237F">
              <w:rPr>
                <w:rFonts w:ascii="Times New Roman" w:hAnsi="Times New Roman" w:cs="Times New Roman"/>
                <w:b/>
                <w:sz w:val="24"/>
              </w:rPr>
              <w:t>(21</w:t>
            </w:r>
            <w:r w:rsidRPr="001A237F">
              <w:rPr>
                <w:rFonts w:ascii="Times New Roman" w:hAnsi="Times New Roman" w:cs="Times New Roman"/>
                <w:b/>
                <w:sz w:val="24"/>
                <w:lang w:val="en-US"/>
              </w:rPr>
              <w:t xml:space="preserve">%) </w:t>
            </w:r>
            <w:r w:rsidRPr="001A237F">
              <w:rPr>
                <w:rFonts w:ascii="Times New Roman" w:hAnsi="Times New Roman" w:cs="Times New Roman"/>
                <w:b/>
                <w:sz w:val="24"/>
              </w:rPr>
              <w:t>PVM , Eur</w:t>
            </w:r>
          </w:p>
        </w:tc>
        <w:tc>
          <w:tcPr>
            <w:tcW w:w="992" w:type="dxa"/>
          </w:tcPr>
          <w:p w14:paraId="7180A5F1" w14:textId="77777777" w:rsidR="001A237F" w:rsidRPr="001A237F" w:rsidRDefault="001A237F" w:rsidP="001A237F">
            <w:pPr>
              <w:widowControl/>
              <w:autoSpaceDE/>
              <w:autoSpaceDN/>
              <w:adjustRightInd/>
              <w:jc w:val="both"/>
              <w:rPr>
                <w:rFonts w:ascii="Times New Roman" w:hAnsi="Times New Roman" w:cs="Times New Roman"/>
                <w:sz w:val="24"/>
              </w:rPr>
            </w:pPr>
          </w:p>
        </w:tc>
      </w:tr>
      <w:tr w:rsidR="001A237F" w:rsidRPr="001A237F" w14:paraId="7DB31D58" w14:textId="77777777" w:rsidTr="0060412C">
        <w:trPr>
          <w:trHeight w:val="354"/>
        </w:trPr>
        <w:tc>
          <w:tcPr>
            <w:tcW w:w="570" w:type="dxa"/>
          </w:tcPr>
          <w:p w14:paraId="79611103" w14:textId="77777777" w:rsidR="001A237F" w:rsidRPr="001A237F" w:rsidRDefault="001A237F" w:rsidP="001A237F">
            <w:pPr>
              <w:widowControl/>
              <w:autoSpaceDE/>
              <w:autoSpaceDN/>
              <w:adjustRightInd/>
              <w:jc w:val="both"/>
              <w:rPr>
                <w:rFonts w:ascii="Times New Roman" w:hAnsi="Times New Roman" w:cs="Times New Roman"/>
                <w:b/>
                <w:bCs/>
                <w:sz w:val="24"/>
              </w:rPr>
            </w:pPr>
          </w:p>
        </w:tc>
        <w:tc>
          <w:tcPr>
            <w:tcW w:w="7794" w:type="dxa"/>
          </w:tcPr>
          <w:p w14:paraId="1BD698F4" w14:textId="77777777" w:rsidR="001A237F" w:rsidRPr="001A237F" w:rsidRDefault="001A237F" w:rsidP="00766D6A">
            <w:pPr>
              <w:widowControl/>
              <w:autoSpaceDE/>
              <w:autoSpaceDN/>
              <w:adjustRightInd/>
              <w:ind w:firstLine="0"/>
              <w:jc w:val="both"/>
              <w:rPr>
                <w:rFonts w:ascii="Times New Roman" w:hAnsi="Times New Roman" w:cs="Times New Roman"/>
                <w:b/>
                <w:sz w:val="24"/>
              </w:rPr>
            </w:pPr>
            <w:r w:rsidRPr="001A237F">
              <w:rPr>
                <w:rFonts w:ascii="Times New Roman" w:hAnsi="Times New Roman" w:cs="Times New Roman"/>
                <w:b/>
                <w:sz w:val="24"/>
              </w:rPr>
              <w:t xml:space="preserve">Iš viso bendra pasiūlymo kaina su PVM, Eur </w:t>
            </w:r>
          </w:p>
        </w:tc>
        <w:tc>
          <w:tcPr>
            <w:tcW w:w="992" w:type="dxa"/>
          </w:tcPr>
          <w:p w14:paraId="12B67BAB" w14:textId="77777777" w:rsidR="001A237F" w:rsidRPr="001A237F" w:rsidRDefault="001A237F" w:rsidP="001A237F">
            <w:pPr>
              <w:widowControl/>
              <w:autoSpaceDE/>
              <w:autoSpaceDN/>
              <w:adjustRightInd/>
              <w:jc w:val="both"/>
              <w:rPr>
                <w:rFonts w:ascii="Times New Roman" w:hAnsi="Times New Roman" w:cs="Times New Roman"/>
                <w:sz w:val="24"/>
              </w:rPr>
            </w:pPr>
          </w:p>
        </w:tc>
      </w:tr>
    </w:tbl>
    <w:p w14:paraId="1365152D" w14:textId="77777777" w:rsidR="00AE6C2D" w:rsidRPr="002B4C74" w:rsidRDefault="00AE6C2D" w:rsidP="002510D3">
      <w:pPr>
        <w:widowControl/>
        <w:autoSpaceDE/>
        <w:autoSpaceDN/>
        <w:adjustRightInd/>
        <w:jc w:val="both"/>
        <w:rPr>
          <w:rFonts w:ascii="Times New Roman" w:hAnsi="Times New Roman" w:cs="Times New Roman"/>
          <w:sz w:val="24"/>
        </w:rPr>
      </w:pPr>
    </w:p>
    <w:p w14:paraId="1AEE576B" w14:textId="3792BCE3"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Pastabos:</w:t>
      </w:r>
    </w:p>
    <w:p w14:paraId="449C5E77" w14:textId="77777777"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 Kainos pasiūlyme nurodomos, paliekant du skaitmenis po kablelio.</w:t>
      </w:r>
    </w:p>
    <w:p w14:paraId="3DE0D6B8" w14:textId="77777777"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 xml:space="preserve">- </w:t>
      </w:r>
      <w:r w:rsidRPr="002B4C74">
        <w:rPr>
          <w:rFonts w:ascii="Times New Roman" w:hAnsi="Times New Roman" w:cs="Times New Roman"/>
          <w:b/>
          <w:bCs/>
          <w:color w:val="000000"/>
          <w:sz w:val="24"/>
        </w:rPr>
        <w:t>*</w:t>
      </w:r>
      <w:r w:rsidRPr="002B4C74">
        <w:rPr>
          <w:rFonts w:ascii="Times New Roman" w:hAnsi="Times New Roman" w:cs="Times New Roman"/>
          <w:sz w:val="24"/>
        </w:rPr>
        <w:t>Tais atvejais, kai pagal galiojančius teisės aktus tiekėjui nereikia mokėti PVM, jis lentelės atitinkamos skilties nepildo ir nurodo priežastis, dėl kurių PVM nemokamas:__________________.</w:t>
      </w:r>
    </w:p>
    <w:p w14:paraId="759A225D" w14:textId="77777777" w:rsidR="002510D3" w:rsidRPr="002B4C74" w:rsidRDefault="002510D3" w:rsidP="002510D3">
      <w:pPr>
        <w:widowControl/>
        <w:autoSpaceDE/>
        <w:autoSpaceDN/>
        <w:adjustRightInd/>
        <w:jc w:val="both"/>
        <w:rPr>
          <w:rFonts w:ascii="Times New Roman" w:hAnsi="Times New Roman" w:cs="Times New Roman"/>
          <w:sz w:val="24"/>
        </w:rPr>
      </w:pPr>
    </w:p>
    <w:p w14:paraId="35253B9A" w14:textId="77777777"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4. Kartu su pasiūlymu pateikiami šie dokumentai:</w:t>
      </w:r>
    </w:p>
    <w:tbl>
      <w:tblPr>
        <w:tblW w:w="9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4424"/>
        <w:gridCol w:w="1990"/>
        <w:gridCol w:w="2737"/>
      </w:tblGrid>
      <w:tr w:rsidR="002510D3" w:rsidRPr="002B4C74" w14:paraId="3474979C" w14:textId="77777777" w:rsidTr="00BC4AEC">
        <w:trPr>
          <w:trHeight w:val="364"/>
        </w:trPr>
        <w:tc>
          <w:tcPr>
            <w:tcW w:w="567" w:type="dxa"/>
            <w:tcBorders>
              <w:top w:val="single" w:sz="4" w:space="0" w:color="auto"/>
              <w:left w:val="single" w:sz="4" w:space="0" w:color="auto"/>
              <w:bottom w:val="single" w:sz="4" w:space="0" w:color="auto"/>
              <w:right w:val="single" w:sz="4" w:space="0" w:color="auto"/>
            </w:tcBorders>
          </w:tcPr>
          <w:p w14:paraId="706C597C"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Eil.</w:t>
            </w:r>
          </w:p>
          <w:p w14:paraId="07B1E263"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Nr.</w:t>
            </w:r>
          </w:p>
        </w:tc>
        <w:tc>
          <w:tcPr>
            <w:tcW w:w="4410" w:type="dxa"/>
            <w:tcBorders>
              <w:top w:val="single" w:sz="4" w:space="0" w:color="auto"/>
              <w:left w:val="single" w:sz="4" w:space="0" w:color="auto"/>
              <w:bottom w:val="single" w:sz="4" w:space="0" w:color="auto"/>
              <w:right w:val="single" w:sz="4" w:space="0" w:color="auto"/>
            </w:tcBorders>
          </w:tcPr>
          <w:p w14:paraId="4E4698A6" w14:textId="77777777" w:rsidR="002510D3" w:rsidRPr="002B4C74" w:rsidRDefault="002510D3" w:rsidP="00BC4AEC">
            <w:pPr>
              <w:widowControl/>
              <w:autoSpaceDE/>
              <w:autoSpaceDN/>
              <w:adjustRightInd/>
              <w:ind w:right="-178" w:firstLine="0"/>
              <w:jc w:val="center"/>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055B0A59" w14:textId="77777777" w:rsidR="002510D3" w:rsidRPr="002B4C74" w:rsidRDefault="002510D3" w:rsidP="00BC4AEC">
            <w:pPr>
              <w:widowControl/>
              <w:autoSpaceDE/>
              <w:autoSpaceDN/>
              <w:adjustRightInd/>
              <w:ind w:right="-178" w:firstLine="0"/>
              <w:jc w:val="center"/>
              <w:rPr>
                <w:rFonts w:ascii="Times New Roman" w:eastAsia="Calibri" w:hAnsi="Times New Roman" w:cs="Times New Roman"/>
                <w:sz w:val="24"/>
                <w:lang w:eastAsia="en-US"/>
              </w:rPr>
            </w:pPr>
            <w:r w:rsidRPr="002B4C74">
              <w:rPr>
                <w:rFonts w:ascii="Times New Roman" w:eastAsia="Calibri" w:hAnsi="Times New Roman" w:cs="Times New Roman"/>
                <w:sz w:val="24"/>
                <w:lang w:eastAsia="en-US"/>
              </w:rPr>
              <w:t>Dokumento puslapių skaičius</w:t>
            </w:r>
          </w:p>
        </w:tc>
        <w:tc>
          <w:tcPr>
            <w:tcW w:w="2729" w:type="dxa"/>
            <w:tcBorders>
              <w:top w:val="single" w:sz="4" w:space="0" w:color="auto"/>
              <w:left w:val="single" w:sz="4" w:space="0" w:color="auto"/>
              <w:bottom w:val="single" w:sz="4" w:space="0" w:color="auto"/>
              <w:right w:val="single" w:sz="4" w:space="0" w:color="auto"/>
            </w:tcBorders>
          </w:tcPr>
          <w:p w14:paraId="10A8BD58" w14:textId="77777777" w:rsidR="002510D3" w:rsidRPr="002B4C74" w:rsidRDefault="002510D3" w:rsidP="00BC4AEC">
            <w:pPr>
              <w:widowControl/>
              <w:autoSpaceDE/>
              <w:autoSpaceDN/>
              <w:adjustRightInd/>
              <w:ind w:right="-72" w:firstLine="0"/>
              <w:jc w:val="center"/>
              <w:rPr>
                <w:rFonts w:ascii="Times New Roman" w:eastAsia="Calibri" w:hAnsi="Times New Roman" w:cs="Times New Roman"/>
                <w:sz w:val="24"/>
                <w:lang w:eastAsia="en-US"/>
              </w:rPr>
            </w:pPr>
            <w:r w:rsidRPr="002B4C74">
              <w:rPr>
                <w:rFonts w:ascii="Times New Roman" w:hAnsi="Times New Roman" w:cs="Times New Roman"/>
                <w:sz w:val="24"/>
                <w:lang w:eastAsia="en-US"/>
              </w:rPr>
              <w:t>Ar dokumentas konfidencialus? (Taip/Ne)</w:t>
            </w:r>
          </w:p>
        </w:tc>
      </w:tr>
      <w:tr w:rsidR="002510D3" w:rsidRPr="002B4C74" w14:paraId="6BF37788" w14:textId="77777777" w:rsidTr="00BC4AEC">
        <w:tc>
          <w:tcPr>
            <w:tcW w:w="567" w:type="dxa"/>
            <w:tcBorders>
              <w:top w:val="single" w:sz="4" w:space="0" w:color="auto"/>
              <w:left w:val="single" w:sz="4" w:space="0" w:color="auto"/>
              <w:bottom w:val="single" w:sz="4" w:space="0" w:color="auto"/>
              <w:right w:val="single" w:sz="4" w:space="0" w:color="auto"/>
            </w:tcBorders>
          </w:tcPr>
          <w:p w14:paraId="77E90FD0"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43109E17"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F8DB830"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2ADFEF7E"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r>
      <w:tr w:rsidR="002510D3" w:rsidRPr="002B4C74" w14:paraId="501ED377" w14:textId="77777777" w:rsidTr="00BC4AEC">
        <w:tc>
          <w:tcPr>
            <w:tcW w:w="567" w:type="dxa"/>
            <w:tcBorders>
              <w:top w:val="single" w:sz="4" w:space="0" w:color="auto"/>
              <w:left w:val="single" w:sz="4" w:space="0" w:color="auto"/>
              <w:bottom w:val="single" w:sz="4" w:space="0" w:color="auto"/>
              <w:right w:val="single" w:sz="4" w:space="0" w:color="auto"/>
            </w:tcBorders>
          </w:tcPr>
          <w:p w14:paraId="763D9689"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33C508F8"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8F5EE08"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DB97DDF"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r>
      <w:tr w:rsidR="002510D3" w:rsidRPr="002B4C74" w14:paraId="14C30A3B" w14:textId="77777777" w:rsidTr="00BC4AEC">
        <w:tc>
          <w:tcPr>
            <w:tcW w:w="567" w:type="dxa"/>
            <w:tcBorders>
              <w:top w:val="single" w:sz="4" w:space="0" w:color="auto"/>
              <w:left w:val="single" w:sz="4" w:space="0" w:color="auto"/>
              <w:bottom w:val="single" w:sz="4" w:space="0" w:color="auto"/>
              <w:right w:val="single" w:sz="4" w:space="0" w:color="auto"/>
            </w:tcBorders>
          </w:tcPr>
          <w:p w14:paraId="49A35505"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4410" w:type="dxa"/>
            <w:tcBorders>
              <w:top w:val="single" w:sz="4" w:space="0" w:color="auto"/>
              <w:left w:val="single" w:sz="4" w:space="0" w:color="auto"/>
              <w:bottom w:val="single" w:sz="4" w:space="0" w:color="auto"/>
              <w:right w:val="single" w:sz="4" w:space="0" w:color="auto"/>
            </w:tcBorders>
          </w:tcPr>
          <w:p w14:paraId="1A018406"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732A08A"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c>
          <w:tcPr>
            <w:tcW w:w="2729" w:type="dxa"/>
            <w:tcBorders>
              <w:top w:val="single" w:sz="4" w:space="0" w:color="auto"/>
              <w:left w:val="single" w:sz="4" w:space="0" w:color="auto"/>
              <w:bottom w:val="single" w:sz="4" w:space="0" w:color="auto"/>
              <w:right w:val="single" w:sz="4" w:space="0" w:color="auto"/>
            </w:tcBorders>
          </w:tcPr>
          <w:p w14:paraId="7C45971C" w14:textId="77777777" w:rsidR="002510D3" w:rsidRPr="002B4C74" w:rsidRDefault="002510D3" w:rsidP="00BC4AEC">
            <w:pPr>
              <w:widowControl/>
              <w:autoSpaceDE/>
              <w:autoSpaceDN/>
              <w:adjustRightInd/>
              <w:ind w:right="-178" w:firstLine="0"/>
              <w:rPr>
                <w:rFonts w:ascii="Times New Roman" w:eastAsia="Calibri" w:hAnsi="Times New Roman" w:cs="Times New Roman"/>
                <w:sz w:val="24"/>
                <w:lang w:eastAsia="en-US"/>
              </w:rPr>
            </w:pPr>
          </w:p>
        </w:tc>
      </w:tr>
    </w:tbl>
    <w:p w14:paraId="196C330E" w14:textId="77777777" w:rsidR="002510D3" w:rsidRPr="002B4C74" w:rsidRDefault="002510D3" w:rsidP="002510D3">
      <w:pPr>
        <w:widowControl/>
        <w:autoSpaceDE/>
        <w:autoSpaceDN/>
        <w:adjustRightInd/>
        <w:jc w:val="both"/>
        <w:rPr>
          <w:rFonts w:ascii="Times New Roman" w:hAnsi="Times New Roman" w:cs="Times New Roman"/>
          <w:sz w:val="24"/>
        </w:rPr>
      </w:pPr>
    </w:p>
    <w:p w14:paraId="66EF6DB6" w14:textId="77777777" w:rsidR="002510D3" w:rsidRPr="002B4C74" w:rsidRDefault="002510D3" w:rsidP="002510D3">
      <w:pPr>
        <w:widowControl/>
        <w:autoSpaceDE/>
        <w:autoSpaceDN/>
        <w:adjustRightInd/>
        <w:jc w:val="both"/>
        <w:rPr>
          <w:rFonts w:ascii="Times New Roman" w:hAnsi="Times New Roman" w:cs="Times New Roman"/>
          <w:sz w:val="24"/>
        </w:rPr>
      </w:pPr>
    </w:p>
    <w:p w14:paraId="0A50BFDA" w14:textId="3F57A98E" w:rsidR="002510D3" w:rsidRPr="002B4C74" w:rsidRDefault="002510D3" w:rsidP="002510D3">
      <w:pPr>
        <w:widowControl/>
        <w:autoSpaceDE/>
        <w:autoSpaceDN/>
        <w:adjustRightInd/>
        <w:jc w:val="both"/>
        <w:rPr>
          <w:rFonts w:ascii="Times New Roman" w:hAnsi="Times New Roman" w:cs="Times New Roman"/>
          <w:sz w:val="24"/>
        </w:rPr>
      </w:pPr>
      <w:r w:rsidRPr="002B4C74">
        <w:rPr>
          <w:rFonts w:ascii="Times New Roman" w:hAnsi="Times New Roman" w:cs="Times New Roman"/>
          <w:sz w:val="24"/>
        </w:rPr>
        <w:t>Pasiūlymas galioja iki termino nurodyto pirkimo dokumentuose.</w:t>
      </w:r>
    </w:p>
    <w:p w14:paraId="56DCD4C7" w14:textId="77777777" w:rsidR="002510D3" w:rsidRPr="002B4C74" w:rsidRDefault="002510D3" w:rsidP="002510D3">
      <w:pPr>
        <w:widowControl/>
        <w:tabs>
          <w:tab w:val="left" w:pos="9460"/>
        </w:tabs>
        <w:autoSpaceDE/>
        <w:autoSpaceDN/>
        <w:adjustRightInd/>
        <w:jc w:val="both"/>
        <w:rPr>
          <w:rFonts w:ascii="Times New Roman" w:hAnsi="Times New Roman" w:cs="Times New Roman"/>
          <w:sz w:val="24"/>
        </w:rPr>
      </w:pPr>
    </w:p>
    <w:p w14:paraId="70DBB42D" w14:textId="77777777" w:rsidR="002510D3" w:rsidRPr="002B4C74" w:rsidRDefault="002510D3" w:rsidP="002510D3">
      <w:pPr>
        <w:widowControl/>
        <w:tabs>
          <w:tab w:val="left" w:pos="9460"/>
        </w:tabs>
        <w:autoSpaceDE/>
        <w:autoSpaceDN/>
        <w:adjustRightInd/>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2510D3" w:rsidRPr="002B4C74" w14:paraId="46373873" w14:textId="77777777" w:rsidTr="00BC4AEC">
        <w:trPr>
          <w:trHeight w:val="186"/>
        </w:trPr>
        <w:tc>
          <w:tcPr>
            <w:tcW w:w="3888" w:type="dxa"/>
          </w:tcPr>
          <w:p w14:paraId="379C130A" w14:textId="77777777" w:rsidR="002510D3" w:rsidRPr="002B4C74" w:rsidRDefault="002510D3" w:rsidP="00BC4AEC">
            <w:pPr>
              <w:widowControl/>
              <w:autoSpaceDE/>
              <w:autoSpaceDN/>
              <w:adjustRightInd/>
              <w:ind w:right="-1" w:firstLine="0"/>
              <w:rPr>
                <w:rFonts w:ascii="Times New Roman" w:hAnsi="Times New Roman" w:cs="Times New Roman"/>
                <w:position w:val="6"/>
                <w:sz w:val="24"/>
              </w:rPr>
            </w:pPr>
            <w:r w:rsidRPr="002B4C74">
              <w:rPr>
                <w:rFonts w:ascii="Times New Roman" w:hAnsi="Times New Roman" w:cs="Times New Roman"/>
                <w:position w:val="6"/>
                <w:sz w:val="24"/>
              </w:rPr>
              <w:t>_________________</w:t>
            </w:r>
          </w:p>
          <w:p w14:paraId="799347A9" w14:textId="77777777" w:rsidR="002510D3" w:rsidRPr="002B4C74" w:rsidRDefault="002510D3" w:rsidP="00BC4AEC">
            <w:pPr>
              <w:widowControl/>
              <w:autoSpaceDE/>
              <w:autoSpaceDN/>
              <w:adjustRightInd/>
              <w:ind w:right="-1" w:firstLine="0"/>
              <w:rPr>
                <w:rFonts w:ascii="Times New Roman" w:hAnsi="Times New Roman" w:cs="Times New Roman"/>
                <w:sz w:val="24"/>
              </w:rPr>
            </w:pPr>
            <w:r w:rsidRPr="002B4C74">
              <w:rPr>
                <w:rFonts w:ascii="Times New Roman" w:hAnsi="Times New Roman" w:cs="Times New Roman"/>
                <w:position w:val="6"/>
                <w:sz w:val="24"/>
              </w:rPr>
              <w:t>(Tiekėjo arba jo įgalioto asmens pareigų pavadinimas)</w:t>
            </w:r>
          </w:p>
        </w:tc>
        <w:tc>
          <w:tcPr>
            <w:tcW w:w="2681" w:type="dxa"/>
          </w:tcPr>
          <w:p w14:paraId="22312737" w14:textId="77777777" w:rsidR="002510D3" w:rsidRPr="002B4C74" w:rsidRDefault="002510D3" w:rsidP="00BC4AEC">
            <w:pPr>
              <w:widowControl/>
              <w:autoSpaceDE/>
              <w:autoSpaceDN/>
              <w:adjustRightInd/>
              <w:ind w:firstLine="0"/>
              <w:jc w:val="center"/>
              <w:rPr>
                <w:rFonts w:ascii="Times New Roman" w:hAnsi="Times New Roman" w:cs="Times New Roman"/>
                <w:position w:val="6"/>
                <w:sz w:val="24"/>
              </w:rPr>
            </w:pPr>
            <w:r w:rsidRPr="002B4C74">
              <w:rPr>
                <w:rFonts w:ascii="Times New Roman" w:hAnsi="Times New Roman" w:cs="Times New Roman"/>
                <w:position w:val="6"/>
                <w:sz w:val="24"/>
              </w:rPr>
              <w:t>____________</w:t>
            </w:r>
          </w:p>
          <w:p w14:paraId="52BA3688" w14:textId="77777777" w:rsidR="002510D3" w:rsidRPr="002B4C74" w:rsidRDefault="002510D3" w:rsidP="00BC4AEC">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position w:val="6"/>
                <w:sz w:val="24"/>
              </w:rPr>
              <w:t>(Parašas)</w:t>
            </w:r>
          </w:p>
        </w:tc>
        <w:tc>
          <w:tcPr>
            <w:tcW w:w="2611" w:type="dxa"/>
          </w:tcPr>
          <w:p w14:paraId="4CCAD92B" w14:textId="77777777" w:rsidR="002510D3" w:rsidRPr="002B4C74" w:rsidRDefault="002510D3" w:rsidP="00BC4AEC">
            <w:pPr>
              <w:widowControl/>
              <w:autoSpaceDE/>
              <w:autoSpaceDN/>
              <w:adjustRightInd/>
              <w:ind w:firstLine="0"/>
              <w:jc w:val="center"/>
              <w:rPr>
                <w:rFonts w:ascii="Times New Roman" w:hAnsi="Times New Roman" w:cs="Times New Roman"/>
                <w:position w:val="6"/>
                <w:sz w:val="24"/>
              </w:rPr>
            </w:pPr>
            <w:r w:rsidRPr="002B4C74">
              <w:rPr>
                <w:rFonts w:ascii="Times New Roman" w:hAnsi="Times New Roman" w:cs="Times New Roman"/>
                <w:position w:val="6"/>
                <w:sz w:val="24"/>
              </w:rPr>
              <w:t>____________</w:t>
            </w:r>
          </w:p>
          <w:p w14:paraId="1CFA37B1" w14:textId="77777777" w:rsidR="002510D3" w:rsidRPr="002B4C74" w:rsidRDefault="002510D3" w:rsidP="00BC4AEC">
            <w:pPr>
              <w:widowControl/>
              <w:autoSpaceDE/>
              <w:autoSpaceDN/>
              <w:adjustRightInd/>
              <w:ind w:firstLine="0"/>
              <w:jc w:val="center"/>
              <w:rPr>
                <w:rFonts w:ascii="Times New Roman" w:hAnsi="Times New Roman" w:cs="Times New Roman"/>
                <w:sz w:val="24"/>
              </w:rPr>
            </w:pPr>
            <w:r w:rsidRPr="002B4C74">
              <w:rPr>
                <w:rFonts w:ascii="Times New Roman" w:hAnsi="Times New Roman" w:cs="Times New Roman"/>
                <w:position w:val="6"/>
                <w:sz w:val="24"/>
              </w:rPr>
              <w:t>(Vardas ir pavardė)</w:t>
            </w:r>
          </w:p>
        </w:tc>
      </w:tr>
    </w:tbl>
    <w:p w14:paraId="6508B855"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4D28C657"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35BC04D4"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11765AC2"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67D56A80"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682E3EAE"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772F94E6"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27A8B38A"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2911E5A7"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661B4716"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22CD2E76"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17B8F9E7" w14:textId="77777777" w:rsidR="007A0EE4" w:rsidRPr="002B4C74" w:rsidRDefault="007A0EE4" w:rsidP="00B33BBC">
      <w:pPr>
        <w:widowControl/>
        <w:autoSpaceDE/>
        <w:autoSpaceDN/>
        <w:adjustRightInd/>
        <w:ind w:firstLine="0"/>
        <w:jc w:val="right"/>
        <w:rPr>
          <w:rFonts w:ascii="Times New Roman" w:hAnsi="Times New Roman" w:cs="Times New Roman"/>
          <w:sz w:val="24"/>
        </w:rPr>
      </w:pPr>
    </w:p>
    <w:p w14:paraId="798DD4E9" w14:textId="19941D70" w:rsidR="007A0EE4" w:rsidRPr="002B4C74" w:rsidRDefault="007A0EE4" w:rsidP="00B33BBC">
      <w:pPr>
        <w:widowControl/>
        <w:autoSpaceDE/>
        <w:autoSpaceDN/>
        <w:adjustRightInd/>
        <w:ind w:firstLine="0"/>
        <w:jc w:val="right"/>
        <w:rPr>
          <w:rFonts w:ascii="Times New Roman" w:hAnsi="Times New Roman" w:cs="Times New Roman"/>
          <w:sz w:val="24"/>
        </w:rPr>
      </w:pPr>
    </w:p>
    <w:p w14:paraId="623A03F6" w14:textId="66B6EFFF" w:rsidR="007A0EE4" w:rsidRPr="002B4C74" w:rsidRDefault="007A0EE4" w:rsidP="00B33BBC">
      <w:pPr>
        <w:widowControl/>
        <w:autoSpaceDE/>
        <w:autoSpaceDN/>
        <w:adjustRightInd/>
        <w:ind w:firstLine="0"/>
        <w:jc w:val="right"/>
        <w:rPr>
          <w:rFonts w:ascii="Times New Roman" w:hAnsi="Times New Roman" w:cs="Times New Roman"/>
          <w:sz w:val="24"/>
        </w:rPr>
      </w:pPr>
    </w:p>
    <w:p w14:paraId="1321FE9A" w14:textId="1A31222E" w:rsidR="007A0EE4" w:rsidRPr="002B4C74" w:rsidRDefault="007A0EE4" w:rsidP="00B33BBC">
      <w:pPr>
        <w:widowControl/>
        <w:autoSpaceDE/>
        <w:autoSpaceDN/>
        <w:adjustRightInd/>
        <w:ind w:firstLine="0"/>
        <w:jc w:val="right"/>
        <w:rPr>
          <w:rFonts w:ascii="Times New Roman" w:hAnsi="Times New Roman" w:cs="Times New Roman"/>
          <w:sz w:val="24"/>
        </w:rPr>
      </w:pPr>
    </w:p>
    <w:p w14:paraId="69F8F615" w14:textId="0F056663" w:rsidR="007A0EE4" w:rsidRPr="002B4C74" w:rsidRDefault="007A0EE4" w:rsidP="00B33BBC">
      <w:pPr>
        <w:widowControl/>
        <w:autoSpaceDE/>
        <w:autoSpaceDN/>
        <w:adjustRightInd/>
        <w:ind w:firstLine="0"/>
        <w:jc w:val="right"/>
        <w:rPr>
          <w:rFonts w:ascii="Times New Roman" w:hAnsi="Times New Roman" w:cs="Times New Roman"/>
          <w:sz w:val="24"/>
        </w:rPr>
      </w:pPr>
    </w:p>
    <w:p w14:paraId="5D35A6E0" w14:textId="6DCE1FBB" w:rsidR="007A0EE4" w:rsidRPr="002B4C74" w:rsidRDefault="007A0EE4" w:rsidP="00B33BBC">
      <w:pPr>
        <w:widowControl/>
        <w:autoSpaceDE/>
        <w:autoSpaceDN/>
        <w:adjustRightInd/>
        <w:ind w:firstLine="0"/>
        <w:jc w:val="right"/>
        <w:rPr>
          <w:rFonts w:ascii="Times New Roman" w:hAnsi="Times New Roman" w:cs="Times New Roman"/>
          <w:sz w:val="24"/>
        </w:rPr>
      </w:pPr>
    </w:p>
    <w:p w14:paraId="17A42C24" w14:textId="77777777" w:rsidR="00274C89" w:rsidRPr="002B4C74" w:rsidRDefault="00274C89" w:rsidP="00B33BBC">
      <w:pPr>
        <w:widowControl/>
        <w:autoSpaceDE/>
        <w:autoSpaceDN/>
        <w:adjustRightInd/>
        <w:ind w:firstLine="0"/>
        <w:jc w:val="right"/>
        <w:rPr>
          <w:rFonts w:ascii="Times New Roman" w:hAnsi="Times New Roman" w:cs="Times New Roman"/>
          <w:sz w:val="24"/>
        </w:rPr>
      </w:pPr>
    </w:p>
    <w:p w14:paraId="04AF1714" w14:textId="4C1502A7" w:rsidR="007A0EE4" w:rsidRPr="002B4C74" w:rsidRDefault="007A0EE4" w:rsidP="00B33BBC">
      <w:pPr>
        <w:widowControl/>
        <w:autoSpaceDE/>
        <w:autoSpaceDN/>
        <w:adjustRightInd/>
        <w:ind w:firstLine="0"/>
        <w:jc w:val="right"/>
        <w:rPr>
          <w:rFonts w:ascii="Times New Roman" w:hAnsi="Times New Roman" w:cs="Times New Roman"/>
          <w:sz w:val="24"/>
        </w:rPr>
      </w:pPr>
    </w:p>
    <w:p w14:paraId="5D1396D6" w14:textId="451FF272" w:rsidR="007A0EE4" w:rsidRPr="002B4C74" w:rsidRDefault="007A0EE4" w:rsidP="00B33BBC">
      <w:pPr>
        <w:widowControl/>
        <w:autoSpaceDE/>
        <w:autoSpaceDN/>
        <w:adjustRightInd/>
        <w:ind w:firstLine="0"/>
        <w:jc w:val="right"/>
        <w:rPr>
          <w:rFonts w:ascii="Times New Roman" w:hAnsi="Times New Roman" w:cs="Times New Roman"/>
          <w:sz w:val="24"/>
        </w:rPr>
      </w:pPr>
    </w:p>
    <w:p w14:paraId="75A4D7FA" w14:textId="4FFE867C" w:rsidR="002510D3" w:rsidRPr="002B4C74" w:rsidRDefault="002510D3" w:rsidP="00B33BBC">
      <w:pPr>
        <w:widowControl/>
        <w:autoSpaceDE/>
        <w:autoSpaceDN/>
        <w:adjustRightInd/>
        <w:ind w:firstLine="0"/>
        <w:jc w:val="right"/>
        <w:rPr>
          <w:rFonts w:ascii="Times New Roman" w:hAnsi="Times New Roman" w:cs="Times New Roman"/>
          <w:sz w:val="24"/>
        </w:rPr>
      </w:pPr>
    </w:p>
    <w:p w14:paraId="727A15D7" w14:textId="50A4CE4B" w:rsidR="002510D3" w:rsidRPr="002B4C74" w:rsidRDefault="002510D3" w:rsidP="00B33BBC">
      <w:pPr>
        <w:widowControl/>
        <w:autoSpaceDE/>
        <w:autoSpaceDN/>
        <w:adjustRightInd/>
        <w:ind w:firstLine="0"/>
        <w:jc w:val="right"/>
        <w:rPr>
          <w:rFonts w:ascii="Times New Roman" w:hAnsi="Times New Roman" w:cs="Times New Roman"/>
          <w:sz w:val="24"/>
        </w:rPr>
      </w:pPr>
    </w:p>
    <w:p w14:paraId="5D8AF061" w14:textId="3634B0FA" w:rsidR="002510D3" w:rsidRPr="002B4C74" w:rsidRDefault="002510D3" w:rsidP="00B33BBC">
      <w:pPr>
        <w:widowControl/>
        <w:autoSpaceDE/>
        <w:autoSpaceDN/>
        <w:adjustRightInd/>
        <w:ind w:firstLine="0"/>
        <w:jc w:val="right"/>
        <w:rPr>
          <w:rFonts w:ascii="Times New Roman" w:hAnsi="Times New Roman" w:cs="Times New Roman"/>
          <w:sz w:val="24"/>
        </w:rPr>
      </w:pPr>
    </w:p>
    <w:p w14:paraId="1E762457" w14:textId="355CD5F4" w:rsidR="002510D3" w:rsidRPr="002B4C74" w:rsidRDefault="002510D3" w:rsidP="00B33BBC">
      <w:pPr>
        <w:widowControl/>
        <w:autoSpaceDE/>
        <w:autoSpaceDN/>
        <w:adjustRightInd/>
        <w:ind w:firstLine="0"/>
        <w:jc w:val="right"/>
        <w:rPr>
          <w:rFonts w:ascii="Times New Roman" w:hAnsi="Times New Roman" w:cs="Times New Roman"/>
          <w:sz w:val="24"/>
        </w:rPr>
      </w:pPr>
    </w:p>
    <w:p w14:paraId="4588BBE5" w14:textId="299D1A42" w:rsidR="002510D3" w:rsidRPr="002B4C74" w:rsidRDefault="002510D3" w:rsidP="00B33BBC">
      <w:pPr>
        <w:widowControl/>
        <w:autoSpaceDE/>
        <w:autoSpaceDN/>
        <w:adjustRightInd/>
        <w:ind w:firstLine="0"/>
        <w:jc w:val="right"/>
        <w:rPr>
          <w:rFonts w:ascii="Times New Roman" w:hAnsi="Times New Roman" w:cs="Times New Roman"/>
          <w:sz w:val="24"/>
        </w:rPr>
      </w:pPr>
    </w:p>
    <w:p w14:paraId="0B051632" w14:textId="5D3122D3" w:rsidR="002510D3" w:rsidRPr="002B4C74" w:rsidRDefault="002510D3" w:rsidP="00B33BBC">
      <w:pPr>
        <w:widowControl/>
        <w:autoSpaceDE/>
        <w:autoSpaceDN/>
        <w:adjustRightInd/>
        <w:ind w:firstLine="0"/>
        <w:jc w:val="right"/>
        <w:rPr>
          <w:rFonts w:ascii="Times New Roman" w:hAnsi="Times New Roman" w:cs="Times New Roman"/>
          <w:sz w:val="24"/>
        </w:rPr>
      </w:pPr>
    </w:p>
    <w:p w14:paraId="4111EE5D" w14:textId="67F24D55" w:rsidR="002510D3" w:rsidRPr="002B4C74" w:rsidRDefault="002510D3" w:rsidP="00B33BBC">
      <w:pPr>
        <w:widowControl/>
        <w:autoSpaceDE/>
        <w:autoSpaceDN/>
        <w:adjustRightInd/>
        <w:ind w:firstLine="0"/>
        <w:jc w:val="right"/>
        <w:rPr>
          <w:rFonts w:ascii="Times New Roman" w:hAnsi="Times New Roman" w:cs="Times New Roman"/>
          <w:sz w:val="24"/>
        </w:rPr>
      </w:pPr>
    </w:p>
    <w:p w14:paraId="558DB721" w14:textId="38B7537E" w:rsidR="002510D3" w:rsidRPr="002B4C74" w:rsidRDefault="002510D3" w:rsidP="00B33BBC">
      <w:pPr>
        <w:widowControl/>
        <w:autoSpaceDE/>
        <w:autoSpaceDN/>
        <w:adjustRightInd/>
        <w:ind w:firstLine="0"/>
        <w:jc w:val="right"/>
        <w:rPr>
          <w:rFonts w:ascii="Times New Roman" w:hAnsi="Times New Roman" w:cs="Times New Roman"/>
          <w:sz w:val="24"/>
        </w:rPr>
      </w:pPr>
    </w:p>
    <w:p w14:paraId="21F0B03F" w14:textId="77777777" w:rsidR="00563C46" w:rsidRDefault="006C563E" w:rsidP="006C563E">
      <w:pPr>
        <w:widowControl/>
        <w:autoSpaceDE/>
        <w:autoSpaceDN/>
        <w:adjustRightInd/>
        <w:ind w:firstLine="0"/>
        <w:jc w:val="right"/>
        <w:rPr>
          <w:rFonts w:ascii="Times New Roman" w:hAnsi="Times New Roman" w:cs="Times New Roman"/>
          <w:sz w:val="24"/>
        </w:rPr>
      </w:pPr>
      <w:r>
        <w:rPr>
          <w:rFonts w:ascii="Times New Roman" w:hAnsi="Times New Roman" w:cs="Times New Roman"/>
          <w:sz w:val="24"/>
        </w:rPr>
        <w:t xml:space="preserve">Supaprastinto pirkimo </w:t>
      </w:r>
    </w:p>
    <w:p w14:paraId="6C0ACED4" w14:textId="75EC41E2" w:rsidR="002510D3" w:rsidRPr="002B4C74" w:rsidRDefault="00563C46" w:rsidP="006C563E">
      <w:pPr>
        <w:widowControl/>
        <w:autoSpaceDE/>
        <w:autoSpaceDN/>
        <w:adjustRightInd/>
        <w:ind w:firstLine="0"/>
        <w:jc w:val="right"/>
        <w:rPr>
          <w:rFonts w:ascii="Times New Roman" w:hAnsi="Times New Roman" w:cs="Times New Roman"/>
          <w:sz w:val="24"/>
        </w:rPr>
      </w:pPr>
      <w:r>
        <w:rPr>
          <w:rFonts w:ascii="Times New Roman" w:hAnsi="Times New Roman" w:cs="Times New Roman"/>
          <w:sz w:val="24"/>
        </w:rPr>
        <w:t>A</w:t>
      </w:r>
      <w:r w:rsidR="006C563E">
        <w:rPr>
          <w:rFonts w:ascii="Times New Roman" w:hAnsi="Times New Roman" w:cs="Times New Roman"/>
          <w:sz w:val="24"/>
        </w:rPr>
        <w:t>tviro konkurso</w:t>
      </w:r>
      <w:r>
        <w:rPr>
          <w:rFonts w:ascii="Times New Roman" w:hAnsi="Times New Roman" w:cs="Times New Roman"/>
          <w:sz w:val="24"/>
        </w:rPr>
        <w:t xml:space="preserve"> sąlygų</w:t>
      </w:r>
    </w:p>
    <w:p w14:paraId="6D8CADAB" w14:textId="4BB51BF7" w:rsidR="00B33BBC" w:rsidRPr="002B4C74" w:rsidRDefault="00B33BBC" w:rsidP="00B33BBC">
      <w:pPr>
        <w:widowControl/>
        <w:autoSpaceDE/>
        <w:autoSpaceDN/>
        <w:adjustRightInd/>
        <w:ind w:firstLine="0"/>
        <w:jc w:val="right"/>
        <w:rPr>
          <w:rFonts w:ascii="Times New Roman" w:hAnsi="Times New Roman" w:cs="Times New Roman"/>
          <w:sz w:val="24"/>
        </w:rPr>
      </w:pPr>
      <w:r w:rsidRPr="002B4C74">
        <w:rPr>
          <w:rFonts w:ascii="Times New Roman" w:hAnsi="Times New Roman" w:cs="Times New Roman"/>
          <w:sz w:val="24"/>
        </w:rPr>
        <w:t>2 priedas</w:t>
      </w:r>
    </w:p>
    <w:p w14:paraId="44384DCE" w14:textId="77777777" w:rsidR="004C07D7" w:rsidRPr="002B4C74" w:rsidRDefault="004C07D7" w:rsidP="00B33BBC">
      <w:pPr>
        <w:widowControl/>
        <w:autoSpaceDE/>
        <w:autoSpaceDN/>
        <w:adjustRightInd/>
        <w:ind w:firstLine="0"/>
        <w:jc w:val="right"/>
        <w:rPr>
          <w:rFonts w:ascii="Times New Roman" w:hAnsi="Times New Roman" w:cs="Times New Roman"/>
          <w:sz w:val="24"/>
        </w:rPr>
      </w:pPr>
    </w:p>
    <w:p w14:paraId="6A81207F" w14:textId="28FE8806" w:rsidR="007A0EE4" w:rsidRPr="002B4C74" w:rsidRDefault="006C563E" w:rsidP="00E37990">
      <w:pPr>
        <w:widowControl/>
        <w:spacing w:line="259" w:lineRule="auto"/>
        <w:ind w:firstLine="0"/>
        <w:jc w:val="center"/>
        <w:rPr>
          <w:rFonts w:ascii="Times New Roman" w:hAnsi="Times New Roman"/>
          <w:b/>
          <w:sz w:val="24"/>
        </w:rPr>
      </w:pPr>
      <w:r w:rsidRPr="006C563E">
        <w:rPr>
          <w:rFonts w:ascii="Times New Roman" w:hAnsi="Times New Roman"/>
          <w:b/>
          <w:sz w:val="24"/>
        </w:rPr>
        <w:t>PĖSČIŲJŲ IR DVIRAČIŲ TAKO NUO TILTO PER MITUVOS UPĘ IKI MUITINĖS G. 1A PAPRASTASIS REMONTAS SU APRAŠO PARENGIMU</w:t>
      </w:r>
    </w:p>
    <w:p w14:paraId="08DBFB60" w14:textId="77777777" w:rsidR="006C563E" w:rsidRDefault="006C563E" w:rsidP="00E37990">
      <w:pPr>
        <w:widowControl/>
        <w:spacing w:line="259" w:lineRule="auto"/>
        <w:ind w:firstLine="0"/>
        <w:jc w:val="center"/>
        <w:rPr>
          <w:rFonts w:ascii="Times New Roman" w:hAnsi="Times New Roman"/>
          <w:b/>
          <w:sz w:val="24"/>
        </w:rPr>
      </w:pPr>
    </w:p>
    <w:p w14:paraId="7DC1BEF6" w14:textId="041F9C20" w:rsidR="007A0EE4" w:rsidRPr="002B4C74" w:rsidRDefault="006C563E" w:rsidP="00E37990">
      <w:pPr>
        <w:widowControl/>
        <w:spacing w:line="259" w:lineRule="auto"/>
        <w:ind w:firstLine="0"/>
        <w:jc w:val="center"/>
        <w:rPr>
          <w:rFonts w:ascii="Times New Roman" w:hAnsi="Times New Roman"/>
          <w:b/>
          <w:sz w:val="24"/>
        </w:rPr>
      </w:pPr>
      <w:r>
        <w:rPr>
          <w:rFonts w:ascii="Times New Roman" w:hAnsi="Times New Roman"/>
          <w:b/>
          <w:sz w:val="24"/>
        </w:rPr>
        <w:t xml:space="preserve">PRELIMINARUS </w:t>
      </w:r>
      <w:r w:rsidR="007A0EE4" w:rsidRPr="002B4C74">
        <w:rPr>
          <w:rFonts w:ascii="Times New Roman" w:hAnsi="Times New Roman"/>
          <w:b/>
          <w:sz w:val="24"/>
        </w:rPr>
        <w:t>DARBŲ KIEKI</w:t>
      </w:r>
      <w:r>
        <w:rPr>
          <w:rFonts w:ascii="Times New Roman" w:hAnsi="Times New Roman"/>
          <w:b/>
          <w:sz w:val="24"/>
        </w:rPr>
        <w:t>Ų ŽINIARAŠTIS</w:t>
      </w:r>
    </w:p>
    <w:p w14:paraId="6CA89BD1" w14:textId="77777777" w:rsidR="007A0EE4" w:rsidRPr="002B4C74" w:rsidRDefault="007A0EE4" w:rsidP="00E37990">
      <w:pPr>
        <w:widowControl/>
        <w:spacing w:line="259" w:lineRule="auto"/>
        <w:ind w:firstLine="0"/>
        <w:jc w:val="center"/>
        <w:rPr>
          <w:rFonts w:ascii="Times New Roman" w:hAnsi="Times New Roman"/>
          <w:b/>
          <w:sz w:val="24"/>
        </w:rPr>
      </w:pPr>
    </w:p>
    <w:p w14:paraId="2030A8CD" w14:textId="2EA55CE9" w:rsidR="00E37990" w:rsidRPr="002B4C74" w:rsidRDefault="007A0EE4" w:rsidP="00E37990">
      <w:pPr>
        <w:widowControl/>
        <w:spacing w:line="259" w:lineRule="auto"/>
        <w:ind w:firstLine="0"/>
        <w:jc w:val="center"/>
        <w:rPr>
          <w:rFonts w:ascii="Times New Roman" w:eastAsia="Calibri" w:hAnsi="Times New Roman" w:cs="Times New Roman"/>
          <w:bCs/>
          <w:caps/>
          <w:sz w:val="24"/>
          <w:lang w:eastAsia="en-US"/>
        </w:rPr>
      </w:pPr>
      <w:r w:rsidRPr="002B4C74">
        <w:rPr>
          <w:rFonts w:ascii="Times New Roman" w:hAnsi="Times New Roman"/>
          <w:bCs/>
          <w:sz w:val="24"/>
        </w:rPr>
        <w:t>(</w:t>
      </w:r>
      <w:proofErr w:type="spellStart"/>
      <w:r w:rsidRPr="002B4C74">
        <w:rPr>
          <w:rFonts w:ascii="Times New Roman" w:hAnsi="Times New Roman"/>
          <w:bCs/>
          <w:sz w:val="24"/>
        </w:rPr>
        <w:t>žiūr</w:t>
      </w:r>
      <w:proofErr w:type="spellEnd"/>
      <w:r w:rsidRPr="002B4C74">
        <w:rPr>
          <w:rFonts w:ascii="Times New Roman" w:hAnsi="Times New Roman"/>
          <w:bCs/>
          <w:sz w:val="24"/>
        </w:rPr>
        <w:t>. CVPIS pridedamus PDF dokumentus</w:t>
      </w:r>
      <w:r w:rsidR="00E37990" w:rsidRPr="002B4C74">
        <w:rPr>
          <w:rFonts w:ascii="Times New Roman" w:eastAsia="Calibri" w:hAnsi="Times New Roman" w:cs="Times New Roman"/>
          <w:bCs/>
          <w:sz w:val="24"/>
          <w:lang w:eastAsia="en-US"/>
        </w:rPr>
        <w:t xml:space="preserve"> </w:t>
      </w:r>
      <w:r w:rsidRPr="002B4C74">
        <w:rPr>
          <w:rFonts w:ascii="Times New Roman" w:eastAsia="Calibri" w:hAnsi="Times New Roman" w:cs="Times New Roman"/>
          <w:bCs/>
          <w:sz w:val="24"/>
          <w:lang w:eastAsia="en-US"/>
        </w:rPr>
        <w:t>)</w:t>
      </w:r>
    </w:p>
    <w:p w14:paraId="05C87B72" w14:textId="064A94B3" w:rsidR="00E37990" w:rsidRPr="002B4C74" w:rsidRDefault="00E37990" w:rsidP="00E37990">
      <w:pPr>
        <w:widowControl/>
        <w:spacing w:line="259" w:lineRule="auto"/>
        <w:ind w:firstLine="0"/>
        <w:jc w:val="center"/>
        <w:rPr>
          <w:rFonts w:ascii="Times New Roman" w:eastAsia="Calibri" w:hAnsi="Times New Roman" w:cs="Times New Roman"/>
          <w:b/>
          <w:bCs/>
          <w:sz w:val="24"/>
          <w:lang w:eastAsia="en-US"/>
        </w:rPr>
      </w:pPr>
    </w:p>
    <w:p w14:paraId="763749FA" w14:textId="421DE971"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0916401" w14:textId="34B6269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F28F52" w14:textId="5671264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DD6B521" w14:textId="40EFA16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410EF1F" w14:textId="58B2634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E96C380" w14:textId="08D6EE41"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7EE48B" w14:textId="7712736C"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9E2E8A7" w14:textId="3104103B"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3EF7ECE" w14:textId="15E0505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9781471" w14:textId="6EB51B46"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4E43FAC" w14:textId="336B6B0C"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AF682BA" w14:textId="1E01EB78"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AB32286" w14:textId="554056E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052CF29" w14:textId="23E2194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3F1B521" w14:textId="5ABE8D2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B38F22B" w14:textId="32AF4AE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D8DC8E" w14:textId="5F91F14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CE110E5" w14:textId="61520991"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345DA91" w14:textId="49DEACD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E9893FB" w14:textId="3E71FE0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62AC6C8" w14:textId="2218ACA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7A3DC15" w14:textId="543ED69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9BA305A" w14:textId="46DD9E9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F1A2C5F" w14:textId="6A251BB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CA52834" w14:textId="57041BDF"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3AE10B4" w14:textId="57C3A94C"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842B5A2" w14:textId="023EC65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D4BE42D" w14:textId="237D73C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ECEA90E" w14:textId="79382DD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B427973" w14:textId="403A186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0FC7095A" w14:textId="61BE84AE"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64F4EFE2" w14:textId="23A3A7CA"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5868BF6E" w14:textId="4584D10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352D860" w14:textId="6C439983"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78653118" w14:textId="5D196552"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250E184" w14:textId="63E85FEA"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A8F609C" w14:textId="5979FE09"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8139668" w14:textId="627DE647"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12F80B1C" w14:textId="50CEF86E"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210949C3" w14:textId="77777777" w:rsidR="006B698F" w:rsidRDefault="0005431A" w:rsidP="007A0EE4">
      <w:pPr>
        <w:widowControl/>
        <w:autoSpaceDE/>
        <w:autoSpaceDN/>
        <w:adjustRightInd/>
        <w:ind w:firstLine="0"/>
        <w:jc w:val="right"/>
        <w:rPr>
          <w:rFonts w:ascii="Times New Roman" w:hAnsi="Times New Roman" w:cs="Times New Roman"/>
          <w:sz w:val="24"/>
        </w:rPr>
      </w:pPr>
      <w:r>
        <w:rPr>
          <w:rFonts w:ascii="Times New Roman" w:hAnsi="Times New Roman" w:cs="Times New Roman"/>
          <w:sz w:val="24"/>
        </w:rPr>
        <w:t xml:space="preserve">Supaprastinto pirkimo </w:t>
      </w:r>
    </w:p>
    <w:p w14:paraId="58C81881" w14:textId="6C1D7DFF" w:rsidR="0005431A" w:rsidRDefault="006B698F" w:rsidP="007A0EE4">
      <w:pPr>
        <w:widowControl/>
        <w:autoSpaceDE/>
        <w:autoSpaceDN/>
        <w:adjustRightInd/>
        <w:ind w:firstLine="0"/>
        <w:jc w:val="right"/>
        <w:rPr>
          <w:rFonts w:ascii="Times New Roman" w:hAnsi="Times New Roman" w:cs="Times New Roman"/>
          <w:sz w:val="24"/>
        </w:rPr>
      </w:pPr>
      <w:r>
        <w:rPr>
          <w:rFonts w:ascii="Times New Roman" w:hAnsi="Times New Roman" w:cs="Times New Roman"/>
          <w:sz w:val="24"/>
        </w:rPr>
        <w:t>A</w:t>
      </w:r>
      <w:r w:rsidR="0005431A">
        <w:rPr>
          <w:rFonts w:ascii="Times New Roman" w:hAnsi="Times New Roman" w:cs="Times New Roman"/>
          <w:sz w:val="24"/>
        </w:rPr>
        <w:t>tviro konkurso</w:t>
      </w:r>
      <w:r>
        <w:rPr>
          <w:rFonts w:ascii="Times New Roman" w:hAnsi="Times New Roman" w:cs="Times New Roman"/>
          <w:sz w:val="24"/>
        </w:rPr>
        <w:t xml:space="preserve"> sąlygų</w:t>
      </w:r>
    </w:p>
    <w:p w14:paraId="0A619A60" w14:textId="2B4031ED" w:rsidR="007A0EE4" w:rsidRPr="002B4C74" w:rsidRDefault="0005431A" w:rsidP="007A0EE4">
      <w:pPr>
        <w:widowControl/>
        <w:autoSpaceDE/>
        <w:autoSpaceDN/>
        <w:adjustRightInd/>
        <w:ind w:firstLine="0"/>
        <w:jc w:val="right"/>
        <w:rPr>
          <w:rFonts w:ascii="Times New Roman" w:hAnsi="Times New Roman" w:cs="Times New Roman"/>
          <w:sz w:val="24"/>
        </w:rPr>
      </w:pPr>
      <w:r>
        <w:rPr>
          <w:rFonts w:ascii="Times New Roman" w:hAnsi="Times New Roman" w:cs="Times New Roman"/>
          <w:sz w:val="24"/>
        </w:rPr>
        <w:t>3</w:t>
      </w:r>
      <w:r w:rsidR="007A0EE4" w:rsidRPr="002B4C74">
        <w:rPr>
          <w:rFonts w:ascii="Times New Roman" w:hAnsi="Times New Roman" w:cs="Times New Roman"/>
          <w:sz w:val="24"/>
        </w:rPr>
        <w:t xml:space="preserve"> priedas</w:t>
      </w:r>
    </w:p>
    <w:p w14:paraId="2EAB5E90" w14:textId="77777777" w:rsidR="0005431A" w:rsidRDefault="0005431A" w:rsidP="007A0EE4">
      <w:pPr>
        <w:widowControl/>
        <w:spacing w:line="259" w:lineRule="auto"/>
        <w:ind w:firstLine="0"/>
        <w:jc w:val="center"/>
        <w:rPr>
          <w:rFonts w:ascii="Times New Roman" w:hAnsi="Times New Roman"/>
          <w:b/>
          <w:sz w:val="24"/>
        </w:rPr>
      </w:pPr>
    </w:p>
    <w:p w14:paraId="47785EFA" w14:textId="591C530F" w:rsidR="007A0EE4" w:rsidRPr="002B4C74" w:rsidRDefault="0005431A" w:rsidP="007A0EE4">
      <w:pPr>
        <w:widowControl/>
        <w:spacing w:line="259" w:lineRule="auto"/>
        <w:ind w:firstLine="0"/>
        <w:jc w:val="center"/>
        <w:rPr>
          <w:rFonts w:ascii="Times New Roman" w:hAnsi="Times New Roman"/>
          <w:b/>
          <w:sz w:val="24"/>
        </w:rPr>
      </w:pPr>
      <w:r w:rsidRPr="0005431A">
        <w:rPr>
          <w:rFonts w:ascii="Times New Roman" w:hAnsi="Times New Roman"/>
          <w:b/>
          <w:sz w:val="24"/>
        </w:rPr>
        <w:t>PĖSČIŲJŲ IR DVIRAČIŲ TAKO NUO TILTO PER MITUVOS UPĘ IKI MUITINĖS G. 1A PAPRASTASIS REMONTAS SU APRAŠO PARENGIMU</w:t>
      </w:r>
    </w:p>
    <w:p w14:paraId="6FE08185" w14:textId="38E1AEBD" w:rsidR="007A0EE4" w:rsidRDefault="007A0EE4" w:rsidP="007A0EE4">
      <w:pPr>
        <w:widowControl/>
        <w:spacing w:line="259" w:lineRule="auto"/>
        <w:ind w:firstLine="0"/>
        <w:jc w:val="center"/>
        <w:rPr>
          <w:rFonts w:ascii="Times New Roman" w:hAnsi="Times New Roman"/>
          <w:b/>
          <w:sz w:val="24"/>
        </w:rPr>
      </w:pPr>
    </w:p>
    <w:p w14:paraId="2BB537A9" w14:textId="69B8297B" w:rsidR="0005431A" w:rsidRPr="002B4C74" w:rsidRDefault="0005431A" w:rsidP="007A0EE4">
      <w:pPr>
        <w:widowControl/>
        <w:spacing w:line="259" w:lineRule="auto"/>
        <w:ind w:firstLine="0"/>
        <w:jc w:val="center"/>
        <w:rPr>
          <w:rFonts w:ascii="Times New Roman" w:hAnsi="Times New Roman"/>
          <w:b/>
          <w:sz w:val="24"/>
        </w:rPr>
      </w:pPr>
      <w:r>
        <w:rPr>
          <w:rFonts w:ascii="Times New Roman" w:hAnsi="Times New Roman"/>
          <w:b/>
          <w:sz w:val="24"/>
        </w:rPr>
        <w:t>TECHNINĖ SPECIFIKACIJA</w:t>
      </w:r>
    </w:p>
    <w:p w14:paraId="12D5D051" w14:textId="77777777" w:rsidR="007A0EE4" w:rsidRPr="002B4C74" w:rsidRDefault="007A0EE4" w:rsidP="007A0EE4">
      <w:pPr>
        <w:widowControl/>
        <w:spacing w:line="259" w:lineRule="auto"/>
        <w:ind w:firstLine="0"/>
        <w:jc w:val="center"/>
        <w:rPr>
          <w:rFonts w:ascii="Times New Roman" w:hAnsi="Times New Roman"/>
          <w:b/>
          <w:sz w:val="24"/>
        </w:rPr>
      </w:pPr>
    </w:p>
    <w:p w14:paraId="2FA576CA" w14:textId="77777777" w:rsidR="007A0EE4" w:rsidRPr="002B4C74" w:rsidRDefault="007A0EE4" w:rsidP="007A0EE4">
      <w:pPr>
        <w:widowControl/>
        <w:spacing w:line="259" w:lineRule="auto"/>
        <w:ind w:firstLine="0"/>
        <w:jc w:val="center"/>
        <w:rPr>
          <w:rFonts w:ascii="Times New Roman" w:eastAsia="Calibri" w:hAnsi="Times New Roman" w:cs="Times New Roman"/>
          <w:bCs/>
          <w:caps/>
          <w:sz w:val="24"/>
          <w:lang w:eastAsia="en-US"/>
        </w:rPr>
      </w:pPr>
      <w:r w:rsidRPr="002B4C74">
        <w:rPr>
          <w:rFonts w:ascii="Times New Roman" w:hAnsi="Times New Roman"/>
          <w:bCs/>
          <w:sz w:val="24"/>
        </w:rPr>
        <w:t>(</w:t>
      </w:r>
      <w:proofErr w:type="spellStart"/>
      <w:r w:rsidRPr="002B4C74">
        <w:rPr>
          <w:rFonts w:ascii="Times New Roman" w:hAnsi="Times New Roman"/>
          <w:bCs/>
          <w:sz w:val="24"/>
        </w:rPr>
        <w:t>žiūr</w:t>
      </w:r>
      <w:proofErr w:type="spellEnd"/>
      <w:r w:rsidRPr="002B4C74">
        <w:rPr>
          <w:rFonts w:ascii="Times New Roman" w:hAnsi="Times New Roman"/>
          <w:bCs/>
          <w:sz w:val="24"/>
        </w:rPr>
        <w:t>. CVPIS pridedamus PDF dokumentus</w:t>
      </w:r>
      <w:r w:rsidRPr="002B4C74">
        <w:rPr>
          <w:rFonts w:ascii="Times New Roman" w:eastAsia="Calibri" w:hAnsi="Times New Roman" w:cs="Times New Roman"/>
          <w:bCs/>
          <w:sz w:val="24"/>
          <w:lang w:eastAsia="en-US"/>
        </w:rPr>
        <w:t xml:space="preserve"> )</w:t>
      </w:r>
    </w:p>
    <w:p w14:paraId="24A27CB9" w14:textId="08979B74"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3B33673D" w14:textId="15F3DC40" w:rsidR="007A0EE4" w:rsidRPr="002B4C74" w:rsidRDefault="007A0EE4" w:rsidP="00E37990">
      <w:pPr>
        <w:widowControl/>
        <w:spacing w:line="259" w:lineRule="auto"/>
        <w:ind w:firstLine="0"/>
        <w:jc w:val="center"/>
        <w:rPr>
          <w:rFonts w:ascii="Times New Roman" w:eastAsia="Calibri" w:hAnsi="Times New Roman" w:cs="Times New Roman"/>
          <w:b/>
          <w:bCs/>
          <w:sz w:val="24"/>
          <w:lang w:eastAsia="en-US"/>
        </w:rPr>
      </w:pPr>
    </w:p>
    <w:p w14:paraId="4755482F" w14:textId="2DBF111C"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6003771" w14:textId="215B9C7B"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528ED786" w14:textId="4CEF1C66"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0C216467" w14:textId="781573B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A06464B" w14:textId="0DC39845"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23B54D8F" w14:textId="7D6D2D27"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06A38F0" w14:textId="66172E1F"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22513A6C" w14:textId="213B0EF0"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1B8CE86" w14:textId="59D7D381"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7D9DA33" w14:textId="0B94A44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0700CA4" w14:textId="45A1D44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C59ACCA" w14:textId="4746AB0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D1C303D" w14:textId="3D73884D"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440BA6E" w14:textId="123CDA3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38D2C8D" w14:textId="19F307A0"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B7835E8" w14:textId="6DB8C245"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401CBB9" w14:textId="33F15F62"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DE51103" w14:textId="67CA74D5"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5CF0F9ED" w14:textId="23B0DE2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53483F76" w14:textId="15B766EA"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7F3D8B4" w14:textId="20CD45FD"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E02B128" w14:textId="485338DA"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BB8DDA2" w14:textId="3E1B72E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E140D11" w14:textId="22461666"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75D61CFF" w14:textId="32234997"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0ECAEF83" w14:textId="1A533D46"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06626141" w14:textId="07399E4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4879F551" w14:textId="09C4F102"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35E7F44" w14:textId="3B452D9E"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67F3DF09" w14:textId="11C057E8"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AF90785" w14:textId="5EA2418C"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1B97599" w14:textId="12E12AFA" w:rsidR="00AA2F2A" w:rsidRDefault="00AA2F2A" w:rsidP="00E37990">
      <w:pPr>
        <w:widowControl/>
        <w:spacing w:line="259" w:lineRule="auto"/>
        <w:ind w:firstLine="0"/>
        <w:jc w:val="center"/>
        <w:rPr>
          <w:rFonts w:ascii="Times New Roman" w:eastAsia="Calibri" w:hAnsi="Times New Roman" w:cs="Times New Roman"/>
          <w:b/>
          <w:bCs/>
          <w:sz w:val="24"/>
          <w:lang w:eastAsia="en-US"/>
        </w:rPr>
      </w:pPr>
    </w:p>
    <w:p w14:paraId="14A4F729" w14:textId="0D97DF76" w:rsidR="00C57067" w:rsidRPr="00C57067" w:rsidRDefault="00C57067" w:rsidP="00C57067">
      <w:pPr>
        <w:widowControl/>
        <w:spacing w:line="259" w:lineRule="auto"/>
        <w:ind w:firstLine="0"/>
        <w:jc w:val="right"/>
        <w:rPr>
          <w:rFonts w:ascii="Times New Roman" w:eastAsia="Calibri" w:hAnsi="Times New Roman" w:cs="Times New Roman"/>
          <w:sz w:val="24"/>
          <w:lang w:eastAsia="en-US"/>
        </w:rPr>
      </w:pPr>
      <w:r w:rsidRPr="00C57067">
        <w:rPr>
          <w:rFonts w:ascii="Times New Roman" w:eastAsia="Calibri" w:hAnsi="Times New Roman" w:cs="Times New Roman"/>
          <w:sz w:val="24"/>
          <w:lang w:eastAsia="en-US"/>
        </w:rPr>
        <w:lastRenderedPageBreak/>
        <w:t>Supaprastinto pirkimo</w:t>
      </w:r>
    </w:p>
    <w:p w14:paraId="24E12F05" w14:textId="266F0267" w:rsidR="00C57067" w:rsidRPr="00C57067" w:rsidRDefault="00C57067" w:rsidP="00C57067">
      <w:pPr>
        <w:widowControl/>
        <w:spacing w:line="259" w:lineRule="auto"/>
        <w:ind w:firstLine="0"/>
        <w:jc w:val="right"/>
        <w:rPr>
          <w:rFonts w:ascii="Times New Roman" w:eastAsia="Calibri" w:hAnsi="Times New Roman" w:cs="Times New Roman"/>
          <w:sz w:val="24"/>
          <w:lang w:eastAsia="en-US"/>
        </w:rPr>
      </w:pPr>
      <w:r w:rsidRPr="00C57067">
        <w:rPr>
          <w:rFonts w:ascii="Times New Roman" w:eastAsia="Calibri" w:hAnsi="Times New Roman" w:cs="Times New Roman"/>
          <w:sz w:val="24"/>
          <w:lang w:eastAsia="en-US"/>
        </w:rPr>
        <w:t>Atviro konkurso sąlygų</w:t>
      </w:r>
    </w:p>
    <w:p w14:paraId="450FA115" w14:textId="0F5757F1" w:rsidR="00C57067" w:rsidRPr="00C57067" w:rsidRDefault="00C57067" w:rsidP="00C57067">
      <w:pPr>
        <w:widowControl/>
        <w:spacing w:line="259" w:lineRule="auto"/>
        <w:ind w:firstLine="0"/>
        <w:jc w:val="right"/>
        <w:rPr>
          <w:rFonts w:ascii="Times New Roman" w:eastAsia="Calibri" w:hAnsi="Times New Roman" w:cs="Times New Roman"/>
          <w:sz w:val="24"/>
          <w:lang w:eastAsia="en-US"/>
        </w:rPr>
      </w:pPr>
      <w:r w:rsidRPr="00C57067">
        <w:rPr>
          <w:rFonts w:ascii="Times New Roman" w:eastAsia="Calibri" w:hAnsi="Times New Roman" w:cs="Times New Roman"/>
          <w:sz w:val="24"/>
          <w:lang w:eastAsia="en-US"/>
        </w:rPr>
        <w:t>4 priedas</w:t>
      </w:r>
    </w:p>
    <w:p w14:paraId="09A489FE" w14:textId="77777777" w:rsidR="00C57067" w:rsidRPr="00C57067" w:rsidRDefault="00C57067" w:rsidP="00E37990">
      <w:pPr>
        <w:widowControl/>
        <w:spacing w:line="259" w:lineRule="auto"/>
        <w:ind w:firstLine="0"/>
        <w:jc w:val="center"/>
        <w:rPr>
          <w:rFonts w:ascii="Times New Roman" w:eastAsia="Calibri" w:hAnsi="Times New Roman" w:cs="Times New Roman"/>
          <w:sz w:val="24"/>
          <w:lang w:eastAsia="en-US"/>
        </w:rPr>
      </w:pPr>
    </w:p>
    <w:p w14:paraId="4881F82E"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497D72B4" w14:textId="11E04750" w:rsidR="00C57067" w:rsidRDefault="00C57067" w:rsidP="00E37990">
      <w:pPr>
        <w:widowControl/>
        <w:spacing w:line="259" w:lineRule="auto"/>
        <w:ind w:firstLine="0"/>
        <w:jc w:val="center"/>
        <w:rPr>
          <w:rFonts w:ascii="Times New Roman" w:eastAsia="Calibri" w:hAnsi="Times New Roman" w:cs="Times New Roman"/>
          <w:b/>
          <w:bCs/>
          <w:sz w:val="24"/>
          <w:lang w:eastAsia="en-US"/>
        </w:rPr>
      </w:pPr>
      <w:r w:rsidRPr="00C57067">
        <w:rPr>
          <w:rFonts w:ascii="Times New Roman" w:eastAsia="Calibri" w:hAnsi="Times New Roman" w:cs="Times New Roman"/>
          <w:b/>
          <w:bCs/>
          <w:sz w:val="24"/>
          <w:lang w:eastAsia="en-US"/>
        </w:rPr>
        <w:t>PĖSČIŲJŲ IR DVIRAČIŲ TAKO NUO TILTO PER MITUVOS UPĘ IKI MUITINĖS G. 1A PAPRASTASIS REMONTAS SU APRAŠO PARENGIMU</w:t>
      </w:r>
    </w:p>
    <w:p w14:paraId="34182AAB"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67209223" w14:textId="3943F45A" w:rsidR="00C57067" w:rsidRDefault="00C57067" w:rsidP="00C57067">
      <w:pPr>
        <w:widowControl/>
        <w:spacing w:line="259" w:lineRule="auto"/>
        <w:ind w:firstLine="0"/>
        <w:jc w:val="center"/>
        <w:rPr>
          <w:rFonts w:ascii="Times New Roman" w:eastAsia="Calibri" w:hAnsi="Times New Roman" w:cs="Times New Roman"/>
          <w:b/>
          <w:bCs/>
          <w:sz w:val="24"/>
          <w:lang w:eastAsia="en-US"/>
        </w:rPr>
      </w:pPr>
      <w:r>
        <w:rPr>
          <w:rFonts w:ascii="Times New Roman" w:eastAsia="Calibri" w:hAnsi="Times New Roman" w:cs="Times New Roman"/>
          <w:b/>
          <w:bCs/>
          <w:sz w:val="24"/>
          <w:lang w:eastAsia="en-US"/>
        </w:rPr>
        <w:t xml:space="preserve">EBVPD </w:t>
      </w:r>
    </w:p>
    <w:p w14:paraId="1519ED53" w14:textId="318219B2" w:rsidR="00C57067" w:rsidRPr="00C57067" w:rsidRDefault="00C57067" w:rsidP="00C57067">
      <w:pPr>
        <w:widowControl/>
        <w:spacing w:line="259" w:lineRule="auto"/>
        <w:ind w:firstLine="0"/>
        <w:jc w:val="center"/>
        <w:rPr>
          <w:rFonts w:ascii="Times New Roman" w:eastAsia="Calibri" w:hAnsi="Times New Roman" w:cs="Times New Roman"/>
          <w:b/>
          <w:bCs/>
          <w:sz w:val="24"/>
          <w:lang w:eastAsia="en-US"/>
        </w:rPr>
      </w:pPr>
      <w:r w:rsidRPr="00C57067">
        <w:rPr>
          <w:rFonts w:ascii="Times New Roman" w:eastAsia="Calibri" w:hAnsi="Times New Roman" w:cs="Times New Roman"/>
          <w:b/>
          <w:bCs/>
          <w:sz w:val="24"/>
          <w:lang w:eastAsia="en-US"/>
        </w:rPr>
        <w:t>(</w:t>
      </w:r>
      <w:proofErr w:type="spellStart"/>
      <w:r w:rsidRPr="00C57067">
        <w:rPr>
          <w:rFonts w:ascii="Times New Roman" w:eastAsia="Calibri" w:hAnsi="Times New Roman" w:cs="Times New Roman"/>
          <w:b/>
          <w:bCs/>
          <w:sz w:val="24"/>
          <w:lang w:eastAsia="en-US"/>
        </w:rPr>
        <w:t>žiūr</w:t>
      </w:r>
      <w:proofErr w:type="spellEnd"/>
      <w:r w:rsidRPr="00C57067">
        <w:rPr>
          <w:rFonts w:ascii="Times New Roman" w:eastAsia="Calibri" w:hAnsi="Times New Roman" w:cs="Times New Roman"/>
          <w:b/>
          <w:bCs/>
          <w:sz w:val="24"/>
          <w:lang w:eastAsia="en-US"/>
        </w:rPr>
        <w:t>. CVPIS pridedamus dokumentus )</w:t>
      </w:r>
    </w:p>
    <w:p w14:paraId="3F877BC9" w14:textId="1EB250F0"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435C3184"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50083897"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6C967574"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153326C2"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71314E06"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73B2DA26"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3B67434E"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7426F6FA"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7600A9DD"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BE65806"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16659CE"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7FEC2DC7"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35267D06"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5FCBB07B"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560F7F2"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59881270"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C333025"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57F818C3"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5CB7FA35"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306BD4DF"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232AFCED"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06EB226"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868E23B"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4E0105BD"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52796DE2"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25FD49E3"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359AC9C4"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ED40B26"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118DEDC3"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175633FF"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E567A93"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3D1DF3E5"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619A2D48"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0282D7CA" w14:textId="77777777" w:rsidR="00C57067" w:rsidRDefault="00C57067" w:rsidP="00E37990">
      <w:pPr>
        <w:widowControl/>
        <w:spacing w:line="259" w:lineRule="auto"/>
        <w:ind w:firstLine="0"/>
        <w:jc w:val="center"/>
        <w:rPr>
          <w:rFonts w:ascii="Times New Roman" w:eastAsia="Calibri" w:hAnsi="Times New Roman" w:cs="Times New Roman"/>
          <w:b/>
          <w:bCs/>
          <w:sz w:val="24"/>
          <w:lang w:eastAsia="en-US"/>
        </w:rPr>
      </w:pPr>
    </w:p>
    <w:p w14:paraId="32B3FB7D" w14:textId="3DC3A9CD" w:rsidR="00AA2F2A" w:rsidRPr="002B4C74" w:rsidRDefault="00AA2F2A" w:rsidP="00684C3B">
      <w:pPr>
        <w:widowControl/>
        <w:spacing w:line="259" w:lineRule="auto"/>
        <w:ind w:firstLine="0"/>
        <w:rPr>
          <w:rFonts w:ascii="Times New Roman" w:eastAsia="Calibri" w:hAnsi="Times New Roman" w:cs="Times New Roman"/>
          <w:b/>
          <w:bCs/>
          <w:sz w:val="24"/>
          <w:lang w:eastAsia="en-US"/>
        </w:rPr>
      </w:pPr>
    </w:p>
    <w:p w14:paraId="1655EA94" w14:textId="7914DFB7"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30D77946" w14:textId="55544DC4"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p w14:paraId="1E384227" w14:textId="6F4EA5DC" w:rsidR="00AA2F2A" w:rsidRPr="002B4C74" w:rsidRDefault="00AA2F2A" w:rsidP="00E37990">
      <w:pPr>
        <w:widowControl/>
        <w:spacing w:line="259" w:lineRule="auto"/>
        <w:ind w:firstLine="0"/>
        <w:jc w:val="center"/>
        <w:rPr>
          <w:rFonts w:ascii="Times New Roman" w:eastAsia="Calibri" w:hAnsi="Times New Roman" w:cs="Times New Roman"/>
          <w:b/>
          <w:bCs/>
          <w:sz w:val="24"/>
          <w:lang w:eastAsia="en-US"/>
        </w:rPr>
      </w:pPr>
    </w:p>
    <w:bookmarkEnd w:id="0"/>
    <w:p w14:paraId="17F205AD" w14:textId="77777777" w:rsidR="00F96CBD" w:rsidRDefault="00F96CBD" w:rsidP="00CB67AF">
      <w:pPr>
        <w:widowControl/>
        <w:autoSpaceDE/>
        <w:autoSpaceDN/>
        <w:adjustRightInd/>
        <w:ind w:firstLine="709"/>
        <w:jc w:val="right"/>
        <w:rPr>
          <w:rFonts w:ascii="Times New Roman" w:eastAsiaTheme="minorHAnsi" w:hAnsi="Times New Roman" w:cs="Times New Roman"/>
          <w:kern w:val="2"/>
          <w:sz w:val="24"/>
          <w:szCs w:val="22"/>
          <w:lang w:eastAsia="en-US"/>
          <w14:ligatures w14:val="standardContextual"/>
        </w:rPr>
      </w:pPr>
      <w:r>
        <w:rPr>
          <w:rFonts w:ascii="Times New Roman" w:eastAsiaTheme="minorHAnsi" w:hAnsi="Times New Roman" w:cs="Times New Roman"/>
          <w:kern w:val="2"/>
          <w:sz w:val="24"/>
          <w:szCs w:val="22"/>
          <w:lang w:eastAsia="en-US"/>
          <w14:ligatures w14:val="standardContextual"/>
        </w:rPr>
        <w:t xml:space="preserve">Supaprastinto pirkimo </w:t>
      </w:r>
    </w:p>
    <w:p w14:paraId="2E470E4E" w14:textId="7B32265A" w:rsidR="00F96CBD" w:rsidRDefault="00F96CBD" w:rsidP="00F96CBD">
      <w:pPr>
        <w:widowControl/>
        <w:autoSpaceDE/>
        <w:autoSpaceDN/>
        <w:adjustRightInd/>
        <w:ind w:firstLine="709"/>
        <w:jc w:val="right"/>
        <w:rPr>
          <w:rFonts w:ascii="Times New Roman" w:eastAsiaTheme="minorHAnsi" w:hAnsi="Times New Roman" w:cs="Times New Roman"/>
          <w:kern w:val="2"/>
          <w:sz w:val="24"/>
          <w:szCs w:val="22"/>
          <w:lang w:eastAsia="en-US"/>
          <w14:ligatures w14:val="standardContextual"/>
        </w:rPr>
      </w:pPr>
      <w:r>
        <w:rPr>
          <w:rFonts w:ascii="Times New Roman" w:eastAsiaTheme="minorHAnsi" w:hAnsi="Times New Roman" w:cs="Times New Roman"/>
          <w:kern w:val="2"/>
          <w:sz w:val="24"/>
          <w:szCs w:val="22"/>
          <w:lang w:eastAsia="en-US"/>
          <w14:ligatures w14:val="standardContextual"/>
        </w:rPr>
        <w:t>Atviro konkurso</w:t>
      </w:r>
      <w:r w:rsidR="006B698F">
        <w:rPr>
          <w:rFonts w:ascii="Times New Roman" w:eastAsiaTheme="minorHAnsi" w:hAnsi="Times New Roman" w:cs="Times New Roman"/>
          <w:kern w:val="2"/>
          <w:sz w:val="24"/>
          <w:szCs w:val="22"/>
          <w:lang w:eastAsia="en-US"/>
          <w14:ligatures w14:val="standardContextual"/>
        </w:rPr>
        <w:t xml:space="preserve"> sąlygų</w:t>
      </w:r>
      <w:r>
        <w:rPr>
          <w:rFonts w:ascii="Times New Roman" w:eastAsiaTheme="minorHAnsi" w:hAnsi="Times New Roman" w:cs="Times New Roman"/>
          <w:kern w:val="2"/>
          <w:sz w:val="24"/>
          <w:szCs w:val="22"/>
          <w:lang w:eastAsia="en-US"/>
          <w14:ligatures w14:val="standardContextual"/>
        </w:rPr>
        <w:t xml:space="preserve"> </w:t>
      </w:r>
    </w:p>
    <w:p w14:paraId="523D4EEA" w14:textId="179C6914" w:rsidR="00CB67AF" w:rsidRPr="00F96CBD" w:rsidRDefault="00F96CBD" w:rsidP="00F96CBD">
      <w:pPr>
        <w:widowControl/>
        <w:autoSpaceDE/>
        <w:autoSpaceDN/>
        <w:adjustRightInd/>
        <w:ind w:firstLine="709"/>
        <w:jc w:val="right"/>
        <w:rPr>
          <w:rFonts w:ascii="Times New Roman" w:eastAsiaTheme="minorHAnsi" w:hAnsi="Times New Roman" w:cs="Times New Roman"/>
          <w:kern w:val="2"/>
          <w:sz w:val="24"/>
          <w:szCs w:val="22"/>
          <w:lang w:eastAsia="en-US"/>
          <w14:ligatures w14:val="standardContextual"/>
        </w:rPr>
      </w:pPr>
      <w:r>
        <w:rPr>
          <w:rFonts w:ascii="Times New Roman" w:eastAsiaTheme="minorHAnsi" w:hAnsi="Times New Roman" w:cs="Times New Roman"/>
          <w:kern w:val="2"/>
          <w:sz w:val="24"/>
          <w:szCs w:val="22"/>
          <w:lang w:eastAsia="en-US"/>
          <w14:ligatures w14:val="standardContextual"/>
        </w:rPr>
        <w:t>5</w:t>
      </w:r>
      <w:r w:rsidR="00CB67AF" w:rsidRPr="00C10DAD">
        <w:rPr>
          <w:rFonts w:ascii="Times New Roman" w:eastAsiaTheme="minorHAnsi" w:hAnsi="Times New Roman" w:cs="Times New Roman"/>
          <w:kern w:val="2"/>
          <w:sz w:val="24"/>
          <w:szCs w:val="22"/>
          <w:lang w:eastAsia="en-US"/>
          <w14:ligatures w14:val="standardContextual"/>
        </w:rPr>
        <w:t xml:space="preserve"> </w:t>
      </w:r>
      <w:r w:rsidR="00CB67AF" w:rsidRPr="00C10DAD">
        <w:rPr>
          <w:rFonts w:ascii="Times New Roman" w:eastAsiaTheme="minorHAnsi" w:hAnsi="Times New Roman" w:cstheme="minorBidi"/>
          <w:kern w:val="2"/>
          <w:sz w:val="24"/>
          <w:szCs w:val="22"/>
          <w:lang w:eastAsia="en-US"/>
          <w14:ligatures w14:val="standardContextual"/>
        </w:rPr>
        <w:t>priedas</w:t>
      </w:r>
    </w:p>
    <w:p w14:paraId="15095A2D" w14:textId="193C967E" w:rsidR="00CB67AF" w:rsidRPr="00C10DAD" w:rsidRDefault="00CB67AF" w:rsidP="00CB67AF">
      <w:pPr>
        <w:widowControl/>
        <w:autoSpaceDE/>
        <w:autoSpaceDN/>
        <w:adjustRightInd/>
        <w:ind w:firstLine="0"/>
        <w:jc w:val="right"/>
        <w:rPr>
          <w:rFonts w:ascii="Times New Roman" w:eastAsiaTheme="minorHAnsi" w:hAnsi="Times New Roman" w:cstheme="minorBidi"/>
          <w:kern w:val="2"/>
          <w:sz w:val="24"/>
          <w:szCs w:val="22"/>
          <w:lang w:eastAsia="en-US"/>
          <w14:ligatures w14:val="standardContextual"/>
        </w:rPr>
      </w:pP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r>
      <w:r w:rsidRPr="00C10DAD">
        <w:rPr>
          <w:rFonts w:ascii="Times New Roman" w:eastAsiaTheme="minorHAnsi" w:hAnsi="Times New Roman" w:cstheme="minorBidi"/>
          <w:kern w:val="2"/>
          <w:sz w:val="24"/>
          <w:szCs w:val="22"/>
          <w:lang w:eastAsia="en-US"/>
          <w14:ligatures w14:val="standardContextual"/>
        </w:rPr>
        <w:tab/>
      </w:r>
    </w:p>
    <w:p w14:paraId="22D52ACB" w14:textId="77777777" w:rsidR="00CB67AF" w:rsidRPr="00C10DAD" w:rsidRDefault="00CB67AF" w:rsidP="00CB67AF">
      <w:pPr>
        <w:widowControl/>
        <w:autoSpaceDE/>
        <w:autoSpaceDN/>
        <w:adjustRightInd/>
        <w:spacing w:after="120"/>
        <w:ind w:firstLine="0"/>
        <w:jc w:val="center"/>
        <w:outlineLvl w:val="0"/>
        <w:rPr>
          <w:rFonts w:ascii="Times New Roman" w:hAnsi="Times New Roman" w:cs="Times New Roman"/>
          <w:b/>
          <w:sz w:val="28"/>
          <w:szCs w:val="28"/>
        </w:rPr>
      </w:pPr>
    </w:p>
    <w:p w14:paraId="74501016"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38FA6717"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4B1996F0"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756753AE" w14:textId="77777777" w:rsidR="00F96CBD" w:rsidRPr="002B4C74" w:rsidRDefault="00F96CBD" w:rsidP="00F96CBD">
      <w:pPr>
        <w:widowControl/>
        <w:autoSpaceDE/>
        <w:autoSpaceDN/>
        <w:adjustRightInd/>
        <w:spacing w:after="160" w:line="276" w:lineRule="auto"/>
        <w:ind w:firstLine="0"/>
        <w:jc w:val="center"/>
        <w:rPr>
          <w:rFonts w:ascii="Calibri" w:hAnsi="Calibri" w:cs="Times New Roman"/>
          <w:b/>
          <w:szCs w:val="21"/>
        </w:rPr>
      </w:pPr>
      <w:bookmarkStart w:id="9" w:name="_Hlk210831641"/>
      <w:r w:rsidRPr="002B4C74">
        <w:rPr>
          <w:rFonts w:ascii="Times New Roman" w:hAnsi="Times New Roman" w:cs="Times New Roman"/>
          <w:b/>
          <w:sz w:val="22"/>
          <w:lang w:eastAsia="en-US"/>
        </w:rPr>
        <w:t>TIEKĖJO VADOVAUJANČIŲ DARBUOTOJŲ (SPECIALISTŲ) IR ASMENŲ, ATSAKINGŲ UŽ SUTARTIES VYKDYMĄ SĄRAŠAS</w:t>
      </w: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69"/>
        <w:gridCol w:w="2693"/>
        <w:gridCol w:w="2268"/>
        <w:gridCol w:w="2551"/>
      </w:tblGrid>
      <w:tr w:rsidR="00F96CBD" w:rsidRPr="002B4C74" w14:paraId="080425D9" w14:textId="77777777" w:rsidTr="0060412C">
        <w:trPr>
          <w:tblHeader/>
        </w:trPr>
        <w:tc>
          <w:tcPr>
            <w:tcW w:w="846" w:type="dxa"/>
          </w:tcPr>
          <w:bookmarkEnd w:id="9"/>
          <w:p w14:paraId="18023B04" w14:textId="77777777" w:rsidR="00F96CBD" w:rsidRPr="002B4C74" w:rsidRDefault="00F96CBD" w:rsidP="0060412C">
            <w:pPr>
              <w:widowControl/>
              <w:tabs>
                <w:tab w:val="left" w:pos="851"/>
              </w:tabs>
              <w:autoSpaceDE/>
              <w:autoSpaceDN/>
              <w:adjustRightInd/>
              <w:ind w:right="-108" w:firstLine="0"/>
              <w:jc w:val="center"/>
              <w:rPr>
                <w:rFonts w:ascii="Times New Roman" w:hAnsi="Times New Roman" w:cs="Times New Roman"/>
                <w:b/>
                <w:szCs w:val="20"/>
              </w:rPr>
            </w:pPr>
            <w:r w:rsidRPr="002B4C74">
              <w:rPr>
                <w:rFonts w:ascii="Times New Roman" w:hAnsi="Times New Roman" w:cs="Times New Roman"/>
                <w:b/>
                <w:szCs w:val="20"/>
              </w:rPr>
              <w:t>Eil. Nr.</w:t>
            </w:r>
          </w:p>
        </w:tc>
        <w:tc>
          <w:tcPr>
            <w:tcW w:w="1569" w:type="dxa"/>
          </w:tcPr>
          <w:p w14:paraId="289EC539" w14:textId="77777777" w:rsidR="00F96CBD" w:rsidRPr="002B4C74" w:rsidRDefault="00F96CBD" w:rsidP="0060412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Pasiūlyme nurodyto specialisto vardas, pavardė</w:t>
            </w:r>
          </w:p>
        </w:tc>
        <w:tc>
          <w:tcPr>
            <w:tcW w:w="2693" w:type="dxa"/>
          </w:tcPr>
          <w:p w14:paraId="6E00DB18" w14:textId="77777777" w:rsidR="00F96CBD" w:rsidRPr="002B4C74" w:rsidRDefault="00F96CBD" w:rsidP="0060412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 xml:space="preserve">Numatytos eiti pareigos </w:t>
            </w:r>
          </w:p>
          <w:p w14:paraId="31E21B2F" w14:textId="77777777" w:rsidR="00F96CBD" w:rsidRPr="002B4C74" w:rsidRDefault="00F96CBD" w:rsidP="0060412C">
            <w:pPr>
              <w:widowControl/>
              <w:tabs>
                <w:tab w:val="left" w:pos="851"/>
              </w:tabs>
              <w:autoSpaceDE/>
              <w:autoSpaceDN/>
              <w:adjustRightInd/>
              <w:ind w:firstLine="42"/>
              <w:jc w:val="center"/>
              <w:rPr>
                <w:rFonts w:ascii="Times New Roman" w:hAnsi="Times New Roman" w:cs="Times New Roman"/>
                <w:b/>
                <w:szCs w:val="20"/>
              </w:rPr>
            </w:pPr>
          </w:p>
        </w:tc>
        <w:tc>
          <w:tcPr>
            <w:tcW w:w="2268" w:type="dxa"/>
          </w:tcPr>
          <w:p w14:paraId="4A39B077" w14:textId="77777777" w:rsidR="00F96CBD" w:rsidRPr="002B4C74" w:rsidRDefault="00F96CBD" w:rsidP="0060412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Įmonė, kurioje dirba specialistas ar yra sudaręs subrangos / nuomos (ar kitais pagrindais) sutartį</w:t>
            </w:r>
          </w:p>
        </w:tc>
        <w:tc>
          <w:tcPr>
            <w:tcW w:w="2551" w:type="dxa"/>
          </w:tcPr>
          <w:p w14:paraId="2233AFA1" w14:textId="77777777" w:rsidR="00F96CBD" w:rsidRPr="002B4C74" w:rsidRDefault="00F96CBD" w:rsidP="0060412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Kvalifikacijos atestatą išdavusi institucija,</w:t>
            </w:r>
          </w:p>
          <w:p w14:paraId="33E58AA2" w14:textId="77777777" w:rsidR="00F96CBD" w:rsidRPr="002B4C74" w:rsidRDefault="00F96CBD" w:rsidP="0060412C">
            <w:pPr>
              <w:widowControl/>
              <w:tabs>
                <w:tab w:val="left" w:pos="851"/>
              </w:tabs>
              <w:autoSpaceDE/>
              <w:autoSpaceDN/>
              <w:adjustRightInd/>
              <w:ind w:firstLine="42"/>
              <w:jc w:val="center"/>
              <w:rPr>
                <w:rFonts w:ascii="Times New Roman" w:hAnsi="Times New Roman" w:cs="Times New Roman"/>
                <w:b/>
                <w:szCs w:val="20"/>
              </w:rPr>
            </w:pPr>
            <w:r w:rsidRPr="002B4C74">
              <w:rPr>
                <w:rFonts w:ascii="Times New Roman" w:hAnsi="Times New Roman" w:cs="Times New Roman"/>
                <w:b/>
                <w:szCs w:val="20"/>
              </w:rPr>
              <w:t>kvalifikacijos atestato / teisės pripažinimo pažymos Nr. ir galiojimo terminas</w:t>
            </w:r>
          </w:p>
        </w:tc>
      </w:tr>
      <w:tr w:rsidR="00F96CBD" w:rsidRPr="002B4C74" w14:paraId="022D6012" w14:textId="77777777" w:rsidTr="0060412C">
        <w:tc>
          <w:tcPr>
            <w:tcW w:w="846" w:type="dxa"/>
          </w:tcPr>
          <w:p w14:paraId="222CA3C4" w14:textId="77777777" w:rsidR="00F96CBD" w:rsidRPr="002B4C74" w:rsidRDefault="00F96CBD" w:rsidP="0060412C">
            <w:pPr>
              <w:widowControl/>
              <w:tabs>
                <w:tab w:val="left" w:pos="851"/>
              </w:tabs>
              <w:autoSpaceDE/>
              <w:autoSpaceDN/>
              <w:adjustRightInd/>
              <w:ind w:firstLine="567"/>
              <w:jc w:val="center"/>
              <w:rPr>
                <w:rFonts w:ascii="Times New Roman" w:hAnsi="Times New Roman" w:cs="Times New Roman"/>
                <w:szCs w:val="20"/>
              </w:rPr>
            </w:pPr>
          </w:p>
        </w:tc>
        <w:tc>
          <w:tcPr>
            <w:tcW w:w="1569" w:type="dxa"/>
          </w:tcPr>
          <w:p w14:paraId="259356F1"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c>
          <w:tcPr>
            <w:tcW w:w="2693" w:type="dxa"/>
          </w:tcPr>
          <w:p w14:paraId="207B32FF" w14:textId="77777777" w:rsidR="00F96CBD" w:rsidRPr="002B4C74" w:rsidRDefault="00F96CBD" w:rsidP="0060412C">
            <w:pPr>
              <w:widowControl/>
              <w:tabs>
                <w:tab w:val="left" w:pos="851"/>
              </w:tabs>
              <w:autoSpaceDE/>
              <w:autoSpaceDN/>
              <w:adjustRightInd/>
              <w:ind w:firstLine="0"/>
              <w:jc w:val="both"/>
              <w:rPr>
                <w:rFonts w:ascii="Times New Roman" w:hAnsi="Times New Roman" w:cs="Times New Roman"/>
                <w:szCs w:val="20"/>
              </w:rPr>
            </w:pPr>
          </w:p>
        </w:tc>
        <w:tc>
          <w:tcPr>
            <w:tcW w:w="2268" w:type="dxa"/>
          </w:tcPr>
          <w:p w14:paraId="31601324"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c>
          <w:tcPr>
            <w:tcW w:w="2551" w:type="dxa"/>
          </w:tcPr>
          <w:p w14:paraId="4DCB0FE3"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r>
      <w:tr w:rsidR="00F96CBD" w:rsidRPr="002B4C74" w14:paraId="45544569" w14:textId="77777777" w:rsidTr="0060412C">
        <w:tc>
          <w:tcPr>
            <w:tcW w:w="846" w:type="dxa"/>
          </w:tcPr>
          <w:p w14:paraId="21CB3588" w14:textId="77777777" w:rsidR="00F96CBD" w:rsidRPr="002B4C74" w:rsidRDefault="00F96CBD" w:rsidP="0060412C">
            <w:pPr>
              <w:widowControl/>
              <w:tabs>
                <w:tab w:val="left" w:pos="851"/>
              </w:tabs>
              <w:autoSpaceDE/>
              <w:autoSpaceDN/>
              <w:adjustRightInd/>
              <w:ind w:firstLine="567"/>
              <w:jc w:val="center"/>
              <w:rPr>
                <w:rFonts w:ascii="Times New Roman" w:hAnsi="Times New Roman" w:cs="Times New Roman"/>
                <w:szCs w:val="20"/>
              </w:rPr>
            </w:pPr>
          </w:p>
        </w:tc>
        <w:tc>
          <w:tcPr>
            <w:tcW w:w="1569" w:type="dxa"/>
          </w:tcPr>
          <w:p w14:paraId="0BD17595"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c>
          <w:tcPr>
            <w:tcW w:w="2693" w:type="dxa"/>
          </w:tcPr>
          <w:p w14:paraId="7D989111"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c>
          <w:tcPr>
            <w:tcW w:w="2268" w:type="dxa"/>
          </w:tcPr>
          <w:p w14:paraId="6102455D"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c>
          <w:tcPr>
            <w:tcW w:w="2551" w:type="dxa"/>
          </w:tcPr>
          <w:p w14:paraId="2F2BFB4B"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r>
      <w:tr w:rsidR="00F96CBD" w:rsidRPr="002B4C74" w14:paraId="07B2FF02" w14:textId="77777777" w:rsidTr="0060412C">
        <w:tc>
          <w:tcPr>
            <w:tcW w:w="846" w:type="dxa"/>
          </w:tcPr>
          <w:p w14:paraId="4CF7ACD4" w14:textId="77777777" w:rsidR="00F96CBD" w:rsidRPr="002B4C74" w:rsidRDefault="00F96CBD" w:rsidP="0060412C">
            <w:pPr>
              <w:widowControl/>
              <w:tabs>
                <w:tab w:val="left" w:pos="851"/>
              </w:tabs>
              <w:autoSpaceDE/>
              <w:autoSpaceDN/>
              <w:adjustRightInd/>
              <w:ind w:firstLine="567"/>
              <w:jc w:val="center"/>
              <w:rPr>
                <w:rFonts w:ascii="Times New Roman" w:hAnsi="Times New Roman" w:cs="Times New Roman"/>
                <w:szCs w:val="20"/>
              </w:rPr>
            </w:pPr>
          </w:p>
        </w:tc>
        <w:tc>
          <w:tcPr>
            <w:tcW w:w="1569" w:type="dxa"/>
          </w:tcPr>
          <w:p w14:paraId="54AE1921"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c>
          <w:tcPr>
            <w:tcW w:w="2693" w:type="dxa"/>
          </w:tcPr>
          <w:p w14:paraId="3606F835" w14:textId="77777777" w:rsidR="00F96CBD" w:rsidRPr="002B4C74" w:rsidRDefault="00F96CBD" w:rsidP="0060412C">
            <w:pPr>
              <w:widowControl/>
              <w:autoSpaceDE/>
              <w:autoSpaceDN/>
              <w:adjustRightInd/>
              <w:ind w:firstLine="567"/>
              <w:jc w:val="both"/>
              <w:rPr>
                <w:rFonts w:ascii="Times New Roman" w:hAnsi="Times New Roman" w:cs="Times New Roman"/>
                <w:szCs w:val="20"/>
              </w:rPr>
            </w:pPr>
          </w:p>
        </w:tc>
        <w:tc>
          <w:tcPr>
            <w:tcW w:w="2268" w:type="dxa"/>
          </w:tcPr>
          <w:p w14:paraId="446CCE56" w14:textId="77777777" w:rsidR="00F96CBD" w:rsidRPr="002B4C74" w:rsidRDefault="00F96CBD" w:rsidP="0060412C">
            <w:pPr>
              <w:widowControl/>
              <w:autoSpaceDE/>
              <w:autoSpaceDN/>
              <w:adjustRightInd/>
              <w:ind w:firstLine="567"/>
              <w:jc w:val="both"/>
              <w:rPr>
                <w:rFonts w:ascii="Times New Roman" w:hAnsi="Times New Roman" w:cs="Times New Roman"/>
                <w:szCs w:val="20"/>
              </w:rPr>
            </w:pPr>
          </w:p>
        </w:tc>
        <w:tc>
          <w:tcPr>
            <w:tcW w:w="2551" w:type="dxa"/>
          </w:tcPr>
          <w:p w14:paraId="1D34A537" w14:textId="77777777" w:rsidR="00F96CBD" w:rsidRPr="002B4C74" w:rsidRDefault="00F96CBD" w:rsidP="0060412C">
            <w:pPr>
              <w:widowControl/>
              <w:tabs>
                <w:tab w:val="left" w:pos="851"/>
              </w:tabs>
              <w:autoSpaceDE/>
              <w:autoSpaceDN/>
              <w:adjustRightInd/>
              <w:ind w:firstLine="567"/>
              <w:jc w:val="both"/>
              <w:rPr>
                <w:rFonts w:ascii="Times New Roman" w:hAnsi="Times New Roman" w:cs="Times New Roman"/>
                <w:szCs w:val="20"/>
              </w:rPr>
            </w:pPr>
          </w:p>
        </w:tc>
      </w:tr>
    </w:tbl>
    <w:p w14:paraId="78EDA2E6" w14:textId="77777777" w:rsidR="00F96CBD" w:rsidRPr="002B4C74" w:rsidRDefault="00F96CBD" w:rsidP="00F96CBD">
      <w:pPr>
        <w:widowControl/>
        <w:autoSpaceDE/>
        <w:autoSpaceDN/>
        <w:adjustRightInd/>
        <w:spacing w:after="160" w:line="276" w:lineRule="auto"/>
        <w:ind w:firstLine="0"/>
        <w:rPr>
          <w:rFonts w:ascii="Calibri" w:hAnsi="Calibri" w:cs="Times New Roman"/>
          <w:sz w:val="21"/>
          <w:szCs w:val="21"/>
        </w:rPr>
      </w:pPr>
    </w:p>
    <w:p w14:paraId="4F8F5414" w14:textId="77777777" w:rsidR="00F96CBD" w:rsidRPr="002B4C74" w:rsidRDefault="00F96CBD" w:rsidP="00F96CBD">
      <w:pPr>
        <w:widowControl/>
        <w:autoSpaceDE/>
        <w:autoSpaceDN/>
        <w:adjustRightInd/>
        <w:spacing w:after="160" w:line="276" w:lineRule="auto"/>
        <w:ind w:firstLine="0"/>
        <w:rPr>
          <w:rFonts w:ascii="Times New Roman" w:hAnsi="Times New Roman" w:cs="Times New Roman"/>
          <w:szCs w:val="20"/>
        </w:rPr>
      </w:pPr>
    </w:p>
    <w:p w14:paraId="48996D4A" w14:textId="77777777" w:rsidR="00F96CBD" w:rsidRPr="002B4C74" w:rsidRDefault="00F96CBD" w:rsidP="00F96CBD">
      <w:pPr>
        <w:widowControl/>
        <w:autoSpaceDE/>
        <w:autoSpaceDN/>
        <w:adjustRightInd/>
        <w:spacing w:after="160" w:line="276" w:lineRule="auto"/>
        <w:ind w:firstLine="0"/>
        <w:rPr>
          <w:rFonts w:ascii="Times New Roman" w:hAnsi="Times New Roman" w:cs="Times New Roman"/>
          <w:szCs w:val="20"/>
        </w:rPr>
      </w:pPr>
    </w:p>
    <w:p w14:paraId="41028A8C" w14:textId="77777777" w:rsidR="00F96CBD" w:rsidRPr="002B4C74" w:rsidRDefault="00F96CBD" w:rsidP="00F96CBD">
      <w:pPr>
        <w:widowControl/>
        <w:autoSpaceDE/>
        <w:autoSpaceDN/>
        <w:adjustRightInd/>
        <w:ind w:firstLine="0"/>
        <w:jc w:val="center"/>
        <w:rPr>
          <w:rFonts w:ascii="Times New Roman" w:hAnsi="Times New Roman" w:cs="Times New Roman"/>
          <w:szCs w:val="20"/>
        </w:rPr>
      </w:pPr>
      <w:r w:rsidRPr="002B4C74">
        <w:rPr>
          <w:rFonts w:ascii="Times New Roman" w:hAnsi="Times New Roman" w:cs="Times New Roman"/>
          <w:szCs w:val="20"/>
        </w:rPr>
        <w:t xml:space="preserve">    _____________________________</w:t>
      </w:r>
      <w:r w:rsidRPr="002B4C74">
        <w:rPr>
          <w:rFonts w:ascii="Times New Roman" w:hAnsi="Times New Roman" w:cs="Times New Roman"/>
          <w:szCs w:val="20"/>
        </w:rPr>
        <w:tab/>
      </w:r>
      <w:r w:rsidRPr="002B4C74">
        <w:rPr>
          <w:rFonts w:ascii="Times New Roman" w:hAnsi="Times New Roman" w:cs="Times New Roman"/>
          <w:szCs w:val="20"/>
        </w:rPr>
        <w:tab/>
        <w:t>________</w:t>
      </w:r>
      <w:r w:rsidRPr="002B4C74">
        <w:rPr>
          <w:rFonts w:ascii="Times New Roman" w:hAnsi="Times New Roman" w:cs="Times New Roman"/>
          <w:szCs w:val="20"/>
        </w:rPr>
        <w:tab/>
        <w:t xml:space="preserve">         __________________</w:t>
      </w:r>
    </w:p>
    <w:p w14:paraId="1989EE75" w14:textId="77777777" w:rsidR="00F96CBD" w:rsidRPr="002B4C74" w:rsidRDefault="00F96CBD" w:rsidP="00F96CBD">
      <w:pPr>
        <w:widowControl/>
        <w:autoSpaceDE/>
        <w:autoSpaceDN/>
        <w:adjustRightInd/>
        <w:ind w:hanging="142"/>
        <w:jc w:val="center"/>
        <w:rPr>
          <w:rFonts w:ascii="Times New Roman" w:hAnsi="Times New Roman" w:cs="Times New Roman"/>
          <w:i/>
          <w:szCs w:val="20"/>
        </w:rPr>
      </w:pPr>
      <w:r w:rsidRPr="002B4C74">
        <w:rPr>
          <w:rFonts w:ascii="Times New Roman" w:hAnsi="Times New Roman" w:cs="Times New Roman"/>
          <w:i/>
          <w:szCs w:val="20"/>
        </w:rPr>
        <w:t xml:space="preserve">            ( pareigos)</w:t>
      </w:r>
      <w:r w:rsidRPr="002B4C74">
        <w:rPr>
          <w:rFonts w:ascii="Times New Roman" w:hAnsi="Times New Roman" w:cs="Times New Roman"/>
          <w:i/>
          <w:szCs w:val="20"/>
        </w:rPr>
        <w:tab/>
      </w:r>
      <w:r w:rsidRPr="002B4C74">
        <w:rPr>
          <w:rFonts w:ascii="Times New Roman" w:hAnsi="Times New Roman" w:cs="Times New Roman"/>
          <w:i/>
          <w:szCs w:val="20"/>
        </w:rPr>
        <w:tab/>
        <w:t xml:space="preserve">                             (parašas)</w:t>
      </w:r>
      <w:r w:rsidRPr="002B4C74">
        <w:rPr>
          <w:rFonts w:ascii="Times New Roman" w:hAnsi="Times New Roman" w:cs="Times New Roman"/>
          <w:i/>
          <w:szCs w:val="20"/>
        </w:rPr>
        <w:tab/>
        <w:t xml:space="preserve">             (vardas ir pavardė)</w:t>
      </w:r>
    </w:p>
    <w:p w14:paraId="5B8DD0EC" w14:textId="77777777" w:rsidR="00F96CBD" w:rsidRPr="002B4C74" w:rsidRDefault="00F96CBD" w:rsidP="00F96CBD">
      <w:pPr>
        <w:widowControl/>
        <w:autoSpaceDE/>
        <w:adjustRightInd/>
        <w:spacing w:after="160" w:line="256" w:lineRule="auto"/>
        <w:rPr>
          <w:rFonts w:ascii="Times New Roman" w:hAnsi="Times New Roman" w:cs="Times New Roman"/>
          <w:sz w:val="24"/>
          <w:lang w:eastAsia="en-US"/>
        </w:rPr>
      </w:pPr>
    </w:p>
    <w:p w14:paraId="7D76EA4D"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799C7779"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5AF7F8AD"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40E6890D"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01B48A32"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0591E135"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73985944"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05207D47"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2D3EA026"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508B303F"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126352D2"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7C19FAFB"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239E9C78"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7C3081AD"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4ED0109C"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47CF75B5"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3C9B39A2"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31B1A974"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37C24864"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027322A5"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50A262B3"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2D431573" w14:textId="77777777" w:rsidR="00F96CBD" w:rsidRDefault="00F96CBD" w:rsidP="00CC4CA2">
      <w:pPr>
        <w:widowControl/>
        <w:autoSpaceDE/>
        <w:autoSpaceDN/>
        <w:adjustRightInd/>
        <w:ind w:firstLine="0"/>
        <w:jc w:val="center"/>
        <w:outlineLvl w:val="0"/>
        <w:rPr>
          <w:rFonts w:ascii="Times New Roman" w:hAnsi="Times New Roman" w:cs="Times New Roman"/>
          <w:b/>
          <w:sz w:val="24"/>
        </w:rPr>
      </w:pPr>
    </w:p>
    <w:p w14:paraId="4657B4B4" w14:textId="77777777" w:rsidR="00684C3B" w:rsidRDefault="00684C3B" w:rsidP="006B698F">
      <w:pPr>
        <w:widowControl/>
        <w:autoSpaceDE/>
        <w:autoSpaceDN/>
        <w:adjustRightInd/>
        <w:ind w:firstLine="0"/>
        <w:jc w:val="right"/>
        <w:outlineLvl w:val="0"/>
        <w:rPr>
          <w:rFonts w:ascii="Times New Roman" w:hAnsi="Times New Roman" w:cs="Times New Roman"/>
          <w:bCs/>
          <w:sz w:val="24"/>
        </w:rPr>
      </w:pPr>
    </w:p>
    <w:p w14:paraId="2A856E40" w14:textId="77777777" w:rsidR="00684C3B" w:rsidRDefault="00684C3B" w:rsidP="006B698F">
      <w:pPr>
        <w:widowControl/>
        <w:autoSpaceDE/>
        <w:autoSpaceDN/>
        <w:adjustRightInd/>
        <w:ind w:firstLine="0"/>
        <w:jc w:val="right"/>
        <w:outlineLvl w:val="0"/>
        <w:rPr>
          <w:rFonts w:ascii="Times New Roman" w:hAnsi="Times New Roman" w:cs="Times New Roman"/>
          <w:bCs/>
          <w:sz w:val="24"/>
        </w:rPr>
      </w:pPr>
    </w:p>
    <w:p w14:paraId="254320C2" w14:textId="2DBC43E5" w:rsidR="00F96CBD" w:rsidRPr="006B698F" w:rsidRDefault="006B698F" w:rsidP="006B698F">
      <w:pPr>
        <w:widowControl/>
        <w:autoSpaceDE/>
        <w:autoSpaceDN/>
        <w:adjustRightInd/>
        <w:ind w:firstLine="0"/>
        <w:jc w:val="right"/>
        <w:outlineLvl w:val="0"/>
        <w:rPr>
          <w:rFonts w:ascii="Times New Roman" w:hAnsi="Times New Roman" w:cs="Times New Roman"/>
          <w:bCs/>
          <w:sz w:val="24"/>
        </w:rPr>
      </w:pPr>
      <w:r w:rsidRPr="006B698F">
        <w:rPr>
          <w:rFonts w:ascii="Times New Roman" w:hAnsi="Times New Roman" w:cs="Times New Roman"/>
          <w:bCs/>
          <w:sz w:val="24"/>
        </w:rPr>
        <w:lastRenderedPageBreak/>
        <w:t>Supaprastinto pirkimo</w:t>
      </w:r>
    </w:p>
    <w:p w14:paraId="69652A66" w14:textId="334DFB31" w:rsidR="006B698F" w:rsidRPr="006B698F" w:rsidRDefault="006B698F" w:rsidP="006B698F">
      <w:pPr>
        <w:widowControl/>
        <w:autoSpaceDE/>
        <w:autoSpaceDN/>
        <w:adjustRightInd/>
        <w:ind w:firstLine="0"/>
        <w:jc w:val="right"/>
        <w:outlineLvl w:val="0"/>
        <w:rPr>
          <w:rFonts w:ascii="Times New Roman" w:hAnsi="Times New Roman" w:cs="Times New Roman"/>
          <w:bCs/>
          <w:sz w:val="24"/>
        </w:rPr>
      </w:pPr>
      <w:r w:rsidRPr="006B698F">
        <w:rPr>
          <w:rFonts w:ascii="Times New Roman" w:hAnsi="Times New Roman" w:cs="Times New Roman"/>
          <w:bCs/>
          <w:sz w:val="24"/>
        </w:rPr>
        <w:t>Atviro konkurso sąlygų</w:t>
      </w:r>
    </w:p>
    <w:p w14:paraId="113E9A43" w14:textId="3D45C808" w:rsidR="006B698F" w:rsidRPr="006B698F" w:rsidRDefault="006B698F" w:rsidP="006B698F">
      <w:pPr>
        <w:widowControl/>
        <w:autoSpaceDE/>
        <w:autoSpaceDN/>
        <w:adjustRightInd/>
        <w:ind w:firstLine="0"/>
        <w:jc w:val="right"/>
        <w:outlineLvl w:val="0"/>
        <w:rPr>
          <w:rFonts w:ascii="Times New Roman" w:hAnsi="Times New Roman" w:cs="Times New Roman"/>
          <w:bCs/>
          <w:sz w:val="24"/>
        </w:rPr>
      </w:pPr>
      <w:r w:rsidRPr="006B698F">
        <w:rPr>
          <w:rFonts w:ascii="Times New Roman" w:hAnsi="Times New Roman" w:cs="Times New Roman"/>
          <w:bCs/>
          <w:sz w:val="24"/>
        </w:rPr>
        <w:t>6 priedas</w:t>
      </w:r>
    </w:p>
    <w:p w14:paraId="5F92307C" w14:textId="77777777" w:rsidR="00F96CBD" w:rsidRPr="006B698F" w:rsidRDefault="00F96CBD" w:rsidP="00CC4CA2">
      <w:pPr>
        <w:widowControl/>
        <w:autoSpaceDE/>
        <w:autoSpaceDN/>
        <w:adjustRightInd/>
        <w:ind w:firstLine="0"/>
        <w:jc w:val="center"/>
        <w:outlineLvl w:val="0"/>
        <w:rPr>
          <w:rFonts w:ascii="Times New Roman" w:hAnsi="Times New Roman" w:cs="Times New Roman"/>
          <w:bCs/>
          <w:sz w:val="24"/>
        </w:rPr>
      </w:pPr>
    </w:p>
    <w:p w14:paraId="230303A7" w14:textId="02252243" w:rsidR="006B698F" w:rsidRPr="006B698F" w:rsidRDefault="006B698F" w:rsidP="006B698F">
      <w:pPr>
        <w:widowControl/>
        <w:autoSpaceDE/>
        <w:autoSpaceDN/>
        <w:adjustRightInd/>
        <w:ind w:right="1" w:firstLine="0"/>
        <w:jc w:val="right"/>
        <w:rPr>
          <w:rFonts w:ascii="Times New Roman" w:hAnsi="Times New Roman" w:cs="Times New Roman"/>
          <w:sz w:val="24"/>
          <w:szCs w:val="20"/>
          <w:lang w:eastAsia="en-US"/>
        </w:rPr>
      </w:pPr>
    </w:p>
    <w:p w14:paraId="45AFE094" w14:textId="77777777" w:rsidR="006B698F" w:rsidRPr="006B698F" w:rsidRDefault="006B698F" w:rsidP="006B698F">
      <w:pPr>
        <w:jc w:val="center"/>
        <w:outlineLvl w:val="0"/>
        <w:rPr>
          <w:rFonts w:ascii="Times New Roman" w:hAnsi="Times New Roman" w:cs="Times New Roman"/>
          <w:b/>
          <w:bCs/>
          <w:sz w:val="24"/>
        </w:rPr>
      </w:pPr>
    </w:p>
    <w:p w14:paraId="07476F7A" w14:textId="77777777" w:rsidR="006B698F" w:rsidRPr="006B698F" w:rsidRDefault="006B698F" w:rsidP="006B698F">
      <w:pPr>
        <w:jc w:val="center"/>
        <w:outlineLvl w:val="0"/>
        <w:rPr>
          <w:rFonts w:ascii="Times New Roman" w:hAnsi="Times New Roman" w:cs="Times New Roman"/>
          <w:b/>
          <w:bCs/>
          <w:sz w:val="24"/>
        </w:rPr>
      </w:pPr>
      <w:r w:rsidRPr="006B698F">
        <w:rPr>
          <w:rFonts w:ascii="Times New Roman" w:hAnsi="Times New Roman" w:cs="Times New Roman"/>
          <w:b/>
          <w:bCs/>
          <w:sz w:val="24"/>
        </w:rPr>
        <w:t>VIEŠOJO PIRKIMO–PARDAVIMO SUTARTIS Nr. G1-</w:t>
      </w:r>
    </w:p>
    <w:p w14:paraId="5A8C4966" w14:textId="77777777" w:rsidR="006B698F" w:rsidRPr="006B698F" w:rsidRDefault="006B698F" w:rsidP="006B698F">
      <w:pPr>
        <w:jc w:val="center"/>
        <w:outlineLvl w:val="0"/>
        <w:rPr>
          <w:rFonts w:ascii="Times New Roman" w:hAnsi="Times New Roman" w:cs="Times New Roman"/>
          <w:b/>
          <w:bCs/>
          <w:sz w:val="24"/>
        </w:rPr>
      </w:pPr>
    </w:p>
    <w:p w14:paraId="52E8C318" w14:textId="77777777" w:rsidR="006B698F" w:rsidRPr="006B698F" w:rsidRDefault="006B698F" w:rsidP="006B698F">
      <w:pPr>
        <w:jc w:val="center"/>
        <w:outlineLvl w:val="0"/>
        <w:rPr>
          <w:rFonts w:ascii="Times New Roman" w:hAnsi="Times New Roman" w:cs="Times New Roman"/>
          <w:bCs/>
          <w:sz w:val="24"/>
        </w:rPr>
      </w:pPr>
      <w:r w:rsidRPr="006B698F">
        <w:rPr>
          <w:rFonts w:ascii="Times New Roman" w:hAnsi="Times New Roman" w:cs="Times New Roman"/>
          <w:bCs/>
          <w:sz w:val="24"/>
        </w:rPr>
        <w:t>2025 m. ______________ d.</w:t>
      </w:r>
    </w:p>
    <w:p w14:paraId="46913EEB" w14:textId="77777777" w:rsidR="006B698F" w:rsidRPr="006B698F" w:rsidRDefault="006B698F" w:rsidP="006B698F">
      <w:pPr>
        <w:jc w:val="center"/>
        <w:outlineLvl w:val="0"/>
        <w:rPr>
          <w:rFonts w:ascii="Times New Roman" w:hAnsi="Times New Roman" w:cs="Times New Roman"/>
          <w:bCs/>
          <w:sz w:val="24"/>
        </w:rPr>
      </w:pPr>
      <w:r w:rsidRPr="006B698F">
        <w:rPr>
          <w:rFonts w:ascii="Times New Roman" w:hAnsi="Times New Roman" w:cs="Times New Roman"/>
          <w:bCs/>
          <w:sz w:val="24"/>
        </w:rPr>
        <w:t>Jurbarkas</w:t>
      </w:r>
    </w:p>
    <w:p w14:paraId="4D2796FC" w14:textId="77777777" w:rsidR="006B698F" w:rsidRPr="006B698F" w:rsidRDefault="006B698F" w:rsidP="006B698F">
      <w:pPr>
        <w:outlineLvl w:val="0"/>
        <w:rPr>
          <w:rFonts w:ascii="Times New Roman" w:hAnsi="Times New Roman" w:cs="Times New Roman"/>
          <w:sz w:val="24"/>
        </w:rPr>
      </w:pPr>
    </w:p>
    <w:p w14:paraId="02D824AE"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b/>
          <w:sz w:val="24"/>
        </w:rPr>
        <w:t>Jurbarko rajono savivaldybės administracija</w:t>
      </w:r>
      <w:r w:rsidRPr="006B698F">
        <w:rPr>
          <w:rFonts w:ascii="Times New Roman" w:hAnsi="Times New Roman" w:cs="Times New Roman"/>
          <w:sz w:val="24"/>
        </w:rPr>
        <w:t>, juridinio asmens kodas 188713933, kurios registruota buveinė yra Dariaus ir Girėno g. 96, Jurbarkas, duomenys apie įstaigą kaupiami ir saugomi Lietuvos Respublikos juridinių asmenų registre, atstovaujama _____________, veikiančios/</w:t>
      </w:r>
      <w:proofErr w:type="spellStart"/>
      <w:r w:rsidRPr="006B698F">
        <w:rPr>
          <w:rFonts w:ascii="Times New Roman" w:hAnsi="Times New Roman" w:cs="Times New Roman"/>
          <w:sz w:val="24"/>
        </w:rPr>
        <w:t>io</w:t>
      </w:r>
      <w:proofErr w:type="spellEnd"/>
      <w:r w:rsidRPr="006B698F">
        <w:rPr>
          <w:rFonts w:ascii="Times New Roman" w:hAnsi="Times New Roman" w:cs="Times New Roman"/>
          <w:sz w:val="24"/>
        </w:rPr>
        <w:t xml:space="preserve"> pagal </w:t>
      </w:r>
      <w:r w:rsidRPr="006B698F">
        <w:rPr>
          <w:rFonts w:ascii="Times New Roman" w:hAnsi="Times New Roman" w:cs="Times New Roman"/>
          <w:sz w:val="24"/>
          <w:u w:val="single"/>
        </w:rPr>
        <w:t xml:space="preserve">          </w:t>
      </w:r>
      <w:r w:rsidRPr="006B698F">
        <w:rPr>
          <w:rFonts w:ascii="Times New Roman" w:hAnsi="Times New Roman" w:cs="Times New Roman"/>
          <w:sz w:val="24"/>
        </w:rPr>
        <w:t xml:space="preserve"> (nurodyti atstovavimo pagrindą, datą ir numerį) (toliau – </w:t>
      </w:r>
      <w:r w:rsidRPr="006B698F">
        <w:rPr>
          <w:rFonts w:ascii="Times New Roman" w:hAnsi="Times New Roman" w:cs="Times New Roman"/>
          <w:b/>
          <w:bCs/>
          <w:sz w:val="24"/>
        </w:rPr>
        <w:t>Užsakovas),</w:t>
      </w:r>
      <w:r w:rsidRPr="006B698F">
        <w:rPr>
          <w:rFonts w:ascii="Times New Roman" w:hAnsi="Times New Roman" w:cs="Times New Roman"/>
          <w:sz w:val="24"/>
        </w:rPr>
        <w:t xml:space="preserve"> ir</w:t>
      </w:r>
    </w:p>
    <w:p w14:paraId="3903E69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bCs/>
          <w:sz w:val="24"/>
          <w:u w:val="single"/>
        </w:rPr>
        <w:t xml:space="preserve">                          </w:t>
      </w:r>
      <w:r w:rsidRPr="006B698F">
        <w:rPr>
          <w:rFonts w:ascii="Times New Roman" w:hAnsi="Times New Roman" w:cs="Times New Roman"/>
          <w:sz w:val="24"/>
        </w:rPr>
        <w:t>, juridinio asmens kodas ___________, kurios/</w:t>
      </w:r>
      <w:proofErr w:type="spellStart"/>
      <w:r w:rsidRPr="006B698F">
        <w:rPr>
          <w:rFonts w:ascii="Times New Roman" w:hAnsi="Times New Roman" w:cs="Times New Roman"/>
          <w:sz w:val="24"/>
        </w:rPr>
        <w:t>io</w:t>
      </w:r>
      <w:proofErr w:type="spellEnd"/>
      <w:r w:rsidRPr="006B698F">
        <w:rPr>
          <w:rFonts w:ascii="Times New Roman" w:hAnsi="Times New Roman" w:cs="Times New Roman"/>
          <w:sz w:val="24"/>
        </w:rPr>
        <w:t xml:space="preserve"> registruota buveinė yra, </w:t>
      </w:r>
      <w:r w:rsidRPr="006B698F">
        <w:rPr>
          <w:rFonts w:ascii="Times New Roman" w:hAnsi="Times New Roman" w:cs="Times New Roman"/>
          <w:sz w:val="24"/>
          <w:u w:val="single"/>
        </w:rPr>
        <w:t xml:space="preserve">                </w:t>
      </w:r>
      <w:r w:rsidRPr="006B698F">
        <w:rPr>
          <w:rFonts w:ascii="Times New Roman" w:hAnsi="Times New Roman" w:cs="Times New Roman"/>
          <w:sz w:val="24"/>
        </w:rPr>
        <w:t xml:space="preserve">duomenys apie įstaigą kaupiami ir saugomi Lietuvos Respublikos juridinių asmenų registre, </w:t>
      </w:r>
      <w:bookmarkStart w:id="10" w:name="_Hlk208401814"/>
      <w:r w:rsidRPr="006B698F">
        <w:rPr>
          <w:rFonts w:ascii="Times New Roman" w:hAnsi="Times New Roman" w:cs="Times New Roman"/>
          <w:sz w:val="24"/>
        </w:rPr>
        <w:t>atstovaujama _____________, veikiančios/</w:t>
      </w:r>
      <w:proofErr w:type="spellStart"/>
      <w:r w:rsidRPr="006B698F">
        <w:rPr>
          <w:rFonts w:ascii="Times New Roman" w:hAnsi="Times New Roman" w:cs="Times New Roman"/>
          <w:sz w:val="24"/>
        </w:rPr>
        <w:t>io</w:t>
      </w:r>
      <w:proofErr w:type="spellEnd"/>
      <w:r w:rsidRPr="006B698F">
        <w:rPr>
          <w:rFonts w:ascii="Times New Roman" w:hAnsi="Times New Roman" w:cs="Times New Roman"/>
          <w:sz w:val="24"/>
        </w:rPr>
        <w:t xml:space="preserve"> pagal </w:t>
      </w:r>
      <w:r w:rsidRPr="006B698F">
        <w:rPr>
          <w:rFonts w:ascii="Times New Roman" w:hAnsi="Times New Roman" w:cs="Times New Roman"/>
          <w:sz w:val="24"/>
          <w:u w:val="single"/>
        </w:rPr>
        <w:t xml:space="preserve">          </w:t>
      </w:r>
      <w:r w:rsidRPr="006B698F">
        <w:rPr>
          <w:rFonts w:ascii="Times New Roman" w:hAnsi="Times New Roman" w:cs="Times New Roman"/>
          <w:sz w:val="24"/>
        </w:rPr>
        <w:t xml:space="preserve"> (nurodyti atstovavimo pagrindą, datą ir numerį) </w:t>
      </w:r>
      <w:bookmarkEnd w:id="10"/>
      <w:r w:rsidRPr="006B698F">
        <w:rPr>
          <w:rFonts w:ascii="Times New Roman" w:hAnsi="Times New Roman" w:cs="Times New Roman"/>
          <w:sz w:val="24"/>
        </w:rPr>
        <w:t xml:space="preserve">(toliau – </w:t>
      </w:r>
      <w:r w:rsidRPr="006B698F">
        <w:rPr>
          <w:rFonts w:ascii="Times New Roman" w:hAnsi="Times New Roman" w:cs="Times New Roman"/>
          <w:b/>
          <w:sz w:val="24"/>
        </w:rPr>
        <w:t>Rangovas</w:t>
      </w:r>
      <w:r w:rsidRPr="006B698F">
        <w:rPr>
          <w:rFonts w:ascii="Times New Roman" w:hAnsi="Times New Roman" w:cs="Times New Roman"/>
          <w:sz w:val="24"/>
        </w:rPr>
        <w:t>),</w:t>
      </w:r>
    </w:p>
    <w:p w14:paraId="65B26F0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toliau kartu šioje viešojo pirkimo–pardavimo sutartyje vadinami „</w:t>
      </w:r>
      <w:r w:rsidRPr="006B698F">
        <w:rPr>
          <w:rFonts w:ascii="Times New Roman" w:hAnsi="Times New Roman" w:cs="Times New Roman"/>
          <w:b/>
          <w:bCs/>
          <w:sz w:val="24"/>
        </w:rPr>
        <w:t>Šalimis</w:t>
      </w:r>
      <w:r w:rsidRPr="006B698F">
        <w:rPr>
          <w:rFonts w:ascii="Times New Roman" w:hAnsi="Times New Roman" w:cs="Times New Roman"/>
          <w:sz w:val="24"/>
        </w:rPr>
        <w:t>“, o kiekvienas atskirai – „</w:t>
      </w:r>
      <w:r w:rsidRPr="006B698F">
        <w:rPr>
          <w:rFonts w:ascii="Times New Roman" w:hAnsi="Times New Roman" w:cs="Times New Roman"/>
          <w:b/>
          <w:bCs/>
          <w:sz w:val="24"/>
        </w:rPr>
        <w:t>Šalimi</w:t>
      </w:r>
      <w:r w:rsidRPr="006B698F">
        <w:rPr>
          <w:rFonts w:ascii="Times New Roman" w:hAnsi="Times New Roman" w:cs="Times New Roman"/>
          <w:sz w:val="24"/>
        </w:rPr>
        <w:t>“,</w:t>
      </w:r>
    </w:p>
    <w:p w14:paraId="095B0CAF"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gavę ir aptarę informaciją, susijusią su atliekamų darbų prigimtimi, jų vykdymo sąlygomis,  kaina, terminais, galimomis pasekmėmis, bei kitokią informaciją, turinčią įtakos Užsakovo apsisprendimui sudaryti sutartį,</w:t>
      </w:r>
    </w:p>
    <w:p w14:paraId="05024994"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vadovaudamiesi Užsakovo įgyvendinamo viešojo pirkimo (toliau – </w:t>
      </w:r>
      <w:r w:rsidRPr="006B698F">
        <w:rPr>
          <w:rFonts w:ascii="Times New Roman" w:hAnsi="Times New Roman" w:cs="Times New Roman"/>
          <w:b/>
          <w:bCs/>
          <w:sz w:val="24"/>
        </w:rPr>
        <w:t>Pirkimas</w:t>
      </w:r>
      <w:r w:rsidRPr="006B698F">
        <w:rPr>
          <w:rFonts w:ascii="Times New Roman" w:hAnsi="Times New Roman" w:cs="Times New Roman"/>
          <w:sz w:val="24"/>
        </w:rPr>
        <w:t xml:space="preserve">) rezultatais (pirkimo pavadinimas: </w:t>
      </w:r>
      <w:r w:rsidRPr="006B698F">
        <w:rPr>
          <w:rFonts w:ascii="Times New Roman" w:hAnsi="Times New Roman" w:cs="Times New Roman"/>
          <w:sz w:val="24"/>
          <w:u w:val="single"/>
        </w:rPr>
        <w:t xml:space="preserve">         </w:t>
      </w:r>
      <w:r w:rsidRPr="006B698F">
        <w:rPr>
          <w:rFonts w:ascii="Times New Roman" w:hAnsi="Times New Roman" w:cs="Times New Roman"/>
          <w:sz w:val="24"/>
        </w:rPr>
        <w:t xml:space="preserve">, sprendimo sudaryti viešojo pirkimo–pardavimo sutartį data: </w:t>
      </w:r>
      <w:r w:rsidRPr="006B698F">
        <w:rPr>
          <w:rFonts w:ascii="Times New Roman" w:hAnsi="Times New Roman" w:cs="Times New Roman"/>
          <w:sz w:val="24"/>
          <w:u w:val="single"/>
        </w:rPr>
        <w:t xml:space="preserve">            ,</w:t>
      </w:r>
      <w:r w:rsidRPr="006B698F">
        <w:rPr>
          <w:rFonts w:ascii="Times New Roman" w:hAnsi="Times New Roman" w:cs="Times New Roman"/>
          <w:sz w:val="24"/>
        </w:rPr>
        <w:t xml:space="preserve"> vykdyto vadovaujantis Lietuvos Respublikos viešųjų pirkimų įstatymu (toliau – </w:t>
      </w:r>
      <w:r w:rsidRPr="006B698F">
        <w:rPr>
          <w:rFonts w:ascii="Times New Roman" w:hAnsi="Times New Roman" w:cs="Times New Roman"/>
          <w:b/>
          <w:bCs/>
          <w:sz w:val="24"/>
        </w:rPr>
        <w:t>VPĮ</w:t>
      </w:r>
      <w:r w:rsidRPr="006B698F">
        <w:rPr>
          <w:rFonts w:ascii="Times New Roman" w:hAnsi="Times New Roman" w:cs="Times New Roman"/>
          <w:sz w:val="24"/>
        </w:rPr>
        <w:t xml:space="preserve">), Lietuvos Respublikos civiliniu kodeksu (toliau – </w:t>
      </w:r>
      <w:r w:rsidRPr="006B698F">
        <w:rPr>
          <w:rFonts w:ascii="Times New Roman" w:hAnsi="Times New Roman" w:cs="Times New Roman"/>
          <w:b/>
          <w:bCs/>
          <w:sz w:val="24"/>
        </w:rPr>
        <w:t>CK</w:t>
      </w:r>
      <w:r w:rsidRPr="006B698F">
        <w:rPr>
          <w:rFonts w:ascii="Times New Roman" w:hAnsi="Times New Roman" w:cs="Times New Roman"/>
          <w:sz w:val="24"/>
        </w:rPr>
        <w:t>),</w:t>
      </w:r>
    </w:p>
    <w:p w14:paraId="43CD687D"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atsižvelgdami į Užsakovo įgyvendinamo Pirkimo dokumentuose nustatytas sąlygas, sudarė šią viešojo pirkimo–pardavimo sutartį, toliau vadinamą „</w:t>
      </w:r>
      <w:r w:rsidRPr="006B698F">
        <w:rPr>
          <w:rFonts w:ascii="Times New Roman" w:hAnsi="Times New Roman" w:cs="Times New Roman"/>
          <w:b/>
          <w:bCs/>
          <w:sz w:val="24"/>
        </w:rPr>
        <w:t>Sutartimi</w:t>
      </w:r>
      <w:r w:rsidRPr="006B698F">
        <w:rPr>
          <w:rFonts w:ascii="Times New Roman" w:hAnsi="Times New Roman" w:cs="Times New Roman"/>
          <w:sz w:val="24"/>
        </w:rPr>
        <w:t>“, ir susitarė dėl toliau išvardintų sąlygų.</w:t>
      </w:r>
    </w:p>
    <w:p w14:paraId="3A2E6651" w14:textId="77777777" w:rsidR="006B698F" w:rsidRPr="006B698F" w:rsidRDefault="006B698F" w:rsidP="006B698F">
      <w:pPr>
        <w:outlineLvl w:val="0"/>
        <w:rPr>
          <w:rFonts w:ascii="Times New Roman" w:hAnsi="Times New Roman" w:cs="Times New Roman"/>
          <w:sz w:val="24"/>
        </w:rPr>
      </w:pPr>
    </w:p>
    <w:p w14:paraId="21180247" w14:textId="77777777" w:rsidR="006B698F" w:rsidRPr="006B698F" w:rsidRDefault="006B698F" w:rsidP="006B698F">
      <w:pPr>
        <w:jc w:val="center"/>
        <w:outlineLvl w:val="0"/>
        <w:rPr>
          <w:rFonts w:ascii="Times New Roman" w:hAnsi="Times New Roman" w:cs="Times New Roman"/>
          <w:sz w:val="24"/>
        </w:rPr>
      </w:pPr>
      <w:r w:rsidRPr="006B698F">
        <w:rPr>
          <w:rFonts w:ascii="Times New Roman" w:hAnsi="Times New Roman" w:cs="Times New Roman"/>
          <w:b/>
          <w:bCs/>
          <w:sz w:val="24"/>
        </w:rPr>
        <w:t>I.   SUTARTIES AIŠKINIMAS</w:t>
      </w:r>
    </w:p>
    <w:p w14:paraId="311C10E5" w14:textId="77777777" w:rsidR="006B698F" w:rsidRPr="006B698F" w:rsidRDefault="006B698F" w:rsidP="006B698F">
      <w:pPr>
        <w:jc w:val="both"/>
        <w:outlineLvl w:val="0"/>
        <w:rPr>
          <w:rFonts w:ascii="Times New Roman" w:hAnsi="Times New Roman" w:cs="Times New Roman"/>
          <w:sz w:val="24"/>
        </w:rPr>
      </w:pPr>
      <w:bookmarkStart w:id="11" w:name="part_d61c00177d1d43f5805b56594b9d6722"/>
      <w:bookmarkEnd w:id="11"/>
      <w:r w:rsidRPr="006B698F">
        <w:rPr>
          <w:rFonts w:ascii="Times New Roman" w:hAnsi="Times New Roman" w:cs="Times New Roman"/>
          <w:sz w:val="24"/>
        </w:rPr>
        <w:t>1.1. Sutartis yra sudaryta ir turi būti aiškinama pagal Lietuvos Respublikos teisės aktus.</w:t>
      </w:r>
    </w:p>
    <w:p w14:paraId="1CC0F663" w14:textId="77777777" w:rsidR="006B698F" w:rsidRPr="006B698F" w:rsidRDefault="006B698F" w:rsidP="006B698F">
      <w:pPr>
        <w:jc w:val="both"/>
        <w:outlineLvl w:val="0"/>
        <w:rPr>
          <w:rFonts w:ascii="Times New Roman" w:hAnsi="Times New Roman" w:cs="Times New Roman"/>
          <w:sz w:val="24"/>
        </w:rPr>
      </w:pPr>
      <w:bookmarkStart w:id="12" w:name="part_91b61d274d154c36a9a6fd4eea0e648c"/>
      <w:bookmarkEnd w:id="12"/>
      <w:r w:rsidRPr="006B698F">
        <w:rPr>
          <w:rFonts w:ascii="Times New Roman" w:hAnsi="Times New Roman" w:cs="Times New Roman"/>
          <w:sz w:val="24"/>
        </w:rPr>
        <w:t>1.2. Jei Sutarties sąlygos prieštarauja VPĮ ir kitų teisės aktų reikalavimams, taikomos VPĮ ir kitų teisės aktų nuostatos.</w:t>
      </w:r>
    </w:p>
    <w:p w14:paraId="31B8FB99" w14:textId="77777777" w:rsidR="006B698F" w:rsidRPr="006B698F" w:rsidRDefault="006B698F" w:rsidP="006B698F">
      <w:pPr>
        <w:jc w:val="both"/>
        <w:outlineLvl w:val="0"/>
        <w:rPr>
          <w:rFonts w:ascii="Times New Roman" w:hAnsi="Times New Roman" w:cs="Times New Roman"/>
          <w:sz w:val="24"/>
        </w:rPr>
      </w:pPr>
      <w:bookmarkStart w:id="13" w:name="part_6f55083f24404fcba138d423fb22634f"/>
      <w:bookmarkEnd w:id="13"/>
      <w:r w:rsidRPr="006B698F">
        <w:rPr>
          <w:rFonts w:ascii="Times New Roman" w:hAnsi="Times New Roman" w:cs="Times New Roman"/>
          <w:sz w:val="24"/>
        </w:rPr>
        <w:t>1.3. Diena Sutartyje reiškia kalendorinę dieną.</w:t>
      </w:r>
    </w:p>
    <w:p w14:paraId="2098E8F0" w14:textId="77777777" w:rsidR="006B698F" w:rsidRPr="006B698F" w:rsidRDefault="006B698F" w:rsidP="006B698F">
      <w:pPr>
        <w:jc w:val="both"/>
        <w:outlineLvl w:val="0"/>
        <w:rPr>
          <w:rFonts w:ascii="Times New Roman" w:hAnsi="Times New Roman" w:cs="Times New Roman"/>
          <w:sz w:val="24"/>
        </w:rPr>
      </w:pPr>
      <w:bookmarkStart w:id="14" w:name="part_f28213aeb5e348029d62ba9549b5fdf3"/>
      <w:bookmarkEnd w:id="14"/>
      <w:r w:rsidRPr="006B698F">
        <w:rPr>
          <w:rFonts w:ascii="Times New Roman" w:hAnsi="Times New Roman" w:cs="Times New Roman"/>
          <w:sz w:val="24"/>
        </w:rPr>
        <w:t>1.4. Darbo diena Sutartyje reiškia bet kurią dieną, išskyrus šeštadienį, sekmadienį ir švenčių dienas Lietuvoje, nurodytas Lietuvos Respublikos darbo kodekse.</w:t>
      </w:r>
    </w:p>
    <w:p w14:paraId="252CF630" w14:textId="77777777" w:rsidR="006B698F" w:rsidRPr="006B698F" w:rsidRDefault="006B698F" w:rsidP="006B698F">
      <w:pPr>
        <w:jc w:val="both"/>
        <w:outlineLvl w:val="0"/>
        <w:rPr>
          <w:rFonts w:ascii="Times New Roman" w:hAnsi="Times New Roman" w:cs="Times New Roman"/>
          <w:sz w:val="24"/>
        </w:rPr>
      </w:pPr>
      <w:bookmarkStart w:id="15" w:name="part_4473e28ac76e4cfcb1a2f4e0ecffe4c4"/>
      <w:bookmarkEnd w:id="15"/>
      <w:r w:rsidRPr="006B698F">
        <w:rPr>
          <w:rFonts w:ascii="Times New Roman" w:hAnsi="Times New Roman" w:cs="Times New Roman"/>
          <w:sz w:val="24"/>
        </w:rPr>
        <w:t>1.5. Terminai pagal Sutartį yra skaičiuojami metais, mėnesiais, savaitėmis, darbo dienomis, kalendorinėmis dienomis ir valandomis.</w:t>
      </w:r>
    </w:p>
    <w:p w14:paraId="48ED4F5A" w14:textId="77777777" w:rsidR="006B698F" w:rsidRPr="006B698F" w:rsidRDefault="006B698F" w:rsidP="006B698F">
      <w:pPr>
        <w:jc w:val="both"/>
        <w:outlineLvl w:val="0"/>
        <w:rPr>
          <w:rFonts w:ascii="Times New Roman" w:hAnsi="Times New Roman" w:cs="Times New Roman"/>
          <w:sz w:val="24"/>
        </w:rPr>
      </w:pPr>
      <w:bookmarkStart w:id="16" w:name="part_1df36e9144e74fbd86d011190f06e8cc"/>
      <w:bookmarkEnd w:id="16"/>
      <w:r w:rsidRPr="006B698F">
        <w:rPr>
          <w:rFonts w:ascii="Times New Roman" w:hAnsi="Times New Roman" w:cs="Times New Roman"/>
          <w:sz w:val="24"/>
        </w:rPr>
        <w:t>1.6. Kvalifikacija, rėmimasis kitų ūkio subjektų pajėgumais, darbų apimtis, peržiūra suprantami taip, kaip nustatyta VPĮ bei jį įgyvendinančiuose teisės aktuose.</w:t>
      </w:r>
    </w:p>
    <w:p w14:paraId="530A0736" w14:textId="77777777" w:rsidR="006B698F" w:rsidRPr="006B698F" w:rsidRDefault="006B698F" w:rsidP="006B698F">
      <w:pPr>
        <w:jc w:val="both"/>
        <w:outlineLvl w:val="0"/>
        <w:rPr>
          <w:rFonts w:ascii="Times New Roman" w:hAnsi="Times New Roman" w:cs="Times New Roman"/>
          <w:sz w:val="24"/>
        </w:rPr>
      </w:pPr>
      <w:bookmarkStart w:id="17" w:name="part_9557e735c0ff4dd888233ed137297bf0"/>
      <w:bookmarkEnd w:id="17"/>
      <w:r w:rsidRPr="006B698F">
        <w:rPr>
          <w:rFonts w:ascii="Times New Roman" w:hAnsi="Times New Roman" w:cs="Times New Roman"/>
          <w:sz w:val="24"/>
        </w:rPr>
        <w:t xml:space="preserve">1.7. </w:t>
      </w:r>
      <w:bookmarkStart w:id="18" w:name="part_0e65faabc0a645c4833ce7d2dcd25dd5"/>
      <w:bookmarkEnd w:id="18"/>
      <w:r w:rsidRPr="006B698F">
        <w:rPr>
          <w:rFonts w:ascii="Times New Roman" w:hAnsi="Times New Roman" w:cs="Times New Roman"/>
          <w:sz w:val="24"/>
        </w:rPr>
        <w:t>Informuoti, pranešti, įspėti arba atsakyti reiškia pateikti informaciją, pranešimą, įspėjimą arba atsakymą Sutarties sąlygose nustatyta tvarka.</w:t>
      </w:r>
    </w:p>
    <w:p w14:paraId="42C38273" w14:textId="77777777" w:rsidR="006B698F" w:rsidRPr="006B698F" w:rsidRDefault="006B698F" w:rsidP="006B698F">
      <w:pPr>
        <w:jc w:val="both"/>
        <w:outlineLvl w:val="0"/>
        <w:rPr>
          <w:rFonts w:ascii="Times New Roman" w:hAnsi="Times New Roman" w:cs="Times New Roman"/>
          <w:sz w:val="24"/>
        </w:rPr>
      </w:pPr>
      <w:bookmarkStart w:id="19" w:name="part_a2ed1d44d3554a54ba3fa672f501fc55"/>
      <w:bookmarkEnd w:id="19"/>
      <w:r w:rsidRPr="006B698F">
        <w:rPr>
          <w:rFonts w:ascii="Times New Roman" w:hAnsi="Times New Roman" w:cs="Times New Roman"/>
          <w:sz w:val="24"/>
        </w:rPr>
        <w:t>1.8. Patvirtinti reiškia pateikti patvirtinimą raštu arba pasirašyti dokumentą be išlygų ar su išlygomis, išskyrus atvejus, kai asmuo, pasirašydamas dokumentą, nurodo, jog atsisako jį patvirtinti.</w:t>
      </w:r>
    </w:p>
    <w:p w14:paraId="61705BD4" w14:textId="77777777" w:rsidR="006B698F" w:rsidRPr="006B698F" w:rsidRDefault="006B698F" w:rsidP="006B698F">
      <w:pPr>
        <w:jc w:val="both"/>
        <w:outlineLvl w:val="0"/>
        <w:rPr>
          <w:rFonts w:ascii="Times New Roman" w:hAnsi="Times New Roman" w:cs="Times New Roman"/>
          <w:sz w:val="24"/>
        </w:rPr>
      </w:pPr>
      <w:bookmarkStart w:id="20" w:name="part_42dd6360991b4e429501a25c4cd25e0b"/>
      <w:bookmarkEnd w:id="20"/>
      <w:r w:rsidRPr="006B698F">
        <w:rPr>
          <w:rFonts w:ascii="Times New Roman" w:hAnsi="Times New Roman" w:cs="Times New Roman"/>
          <w:sz w:val="24"/>
        </w:rPr>
        <w:t>1.9.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7FBCFE" w14:textId="77777777" w:rsidR="006B698F" w:rsidRPr="006B698F" w:rsidRDefault="006B698F" w:rsidP="006B698F">
      <w:pPr>
        <w:jc w:val="both"/>
        <w:outlineLvl w:val="0"/>
        <w:rPr>
          <w:rFonts w:ascii="Times New Roman" w:hAnsi="Times New Roman" w:cs="Times New Roman"/>
          <w:sz w:val="24"/>
        </w:rPr>
      </w:pPr>
      <w:bookmarkStart w:id="21" w:name="part_0667364a05704a0b8e735d1c5c6347c5"/>
      <w:bookmarkEnd w:id="21"/>
      <w:r w:rsidRPr="006B698F">
        <w:rPr>
          <w:rFonts w:ascii="Times New Roman" w:hAnsi="Times New Roman" w:cs="Times New Roman"/>
          <w:sz w:val="24"/>
        </w:rPr>
        <w:t>1.10.   Jeigu Sutartyje nurodyta reikšmė skaičiais ir žodžiais skiriasi, vadovaujamasi žodžiais nurodyta reikšme.</w:t>
      </w:r>
    </w:p>
    <w:p w14:paraId="7582221B" w14:textId="77777777" w:rsidR="006B698F" w:rsidRPr="006B698F" w:rsidRDefault="006B698F" w:rsidP="006B698F">
      <w:pPr>
        <w:jc w:val="both"/>
        <w:outlineLvl w:val="0"/>
        <w:rPr>
          <w:rFonts w:ascii="Times New Roman" w:hAnsi="Times New Roman" w:cs="Times New Roman"/>
          <w:sz w:val="24"/>
        </w:rPr>
      </w:pPr>
      <w:bookmarkStart w:id="22" w:name="part_cba0ccac0b1c43ce9a321c946b5882a9"/>
      <w:bookmarkEnd w:id="22"/>
      <w:r w:rsidRPr="006B698F">
        <w:rPr>
          <w:rFonts w:ascii="Times New Roman" w:hAnsi="Times New Roman" w:cs="Times New Roman"/>
          <w:sz w:val="24"/>
        </w:rPr>
        <w:lastRenderedPageBreak/>
        <w:t>1.11.   Jei pateikiamos nuorodos į teisės aktus, turi būti taikomos aktualios teisės aktų redakcijos, jeigu nenurodyta kitaip.</w:t>
      </w:r>
    </w:p>
    <w:p w14:paraId="1C634ABD" w14:textId="77777777" w:rsidR="006B698F" w:rsidRPr="006B698F" w:rsidRDefault="006B698F" w:rsidP="006B698F">
      <w:pPr>
        <w:outlineLvl w:val="0"/>
        <w:rPr>
          <w:rFonts w:ascii="Times New Roman" w:hAnsi="Times New Roman" w:cs="Times New Roman"/>
          <w:sz w:val="24"/>
        </w:rPr>
      </w:pPr>
    </w:p>
    <w:p w14:paraId="283701EA" w14:textId="77777777" w:rsidR="006B698F" w:rsidRPr="006B698F" w:rsidRDefault="006B698F" w:rsidP="006B698F">
      <w:pPr>
        <w:jc w:val="center"/>
        <w:outlineLvl w:val="0"/>
        <w:rPr>
          <w:rFonts w:ascii="Times New Roman" w:hAnsi="Times New Roman" w:cs="Times New Roman"/>
          <w:sz w:val="24"/>
        </w:rPr>
      </w:pPr>
      <w:r w:rsidRPr="006B698F">
        <w:rPr>
          <w:rFonts w:ascii="Times New Roman" w:hAnsi="Times New Roman" w:cs="Times New Roman"/>
          <w:b/>
          <w:bCs/>
          <w:sz w:val="24"/>
        </w:rPr>
        <w:t>II. SUTARTIES DALYKAS</w:t>
      </w:r>
    </w:p>
    <w:p w14:paraId="61512BE6" w14:textId="75693619"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
          <w:bCs/>
          <w:sz w:val="24"/>
        </w:rPr>
        <w:t> </w:t>
      </w:r>
      <w:bookmarkStart w:id="23" w:name="part_8c0f6fa78e004ecf92fbb0f73301a4f9"/>
      <w:bookmarkEnd w:id="23"/>
      <w:r w:rsidRPr="006B698F">
        <w:rPr>
          <w:rFonts w:ascii="Times New Roman" w:hAnsi="Times New Roman" w:cs="Times New Roman"/>
          <w:bCs/>
          <w:sz w:val="24"/>
        </w:rPr>
        <w:t>2.1. Šioje Sutartyje nustatytomis sąlygomis Rangovas savo jėgomis, rizika, medžiagomis bei priemonėmis įsipareigoja atlikti šios Sutarties 2.2 papunktyje numatytus Darbus</w:t>
      </w:r>
      <w:r w:rsidR="00175A33">
        <w:rPr>
          <w:rFonts w:ascii="Times New Roman" w:hAnsi="Times New Roman" w:cs="Times New Roman"/>
          <w:bCs/>
          <w:sz w:val="24"/>
        </w:rPr>
        <w:t xml:space="preserve"> ir suteikti paslaugas</w:t>
      </w:r>
      <w:r w:rsidRPr="006B698F">
        <w:rPr>
          <w:rFonts w:ascii="Times New Roman" w:hAnsi="Times New Roman" w:cs="Times New Roman"/>
          <w:bCs/>
          <w:sz w:val="24"/>
        </w:rPr>
        <w:t xml:space="preserve">, ištaisyti po Darbų atlikimo termino nustatytus defektus ir perduoti Darbų rezultatą Užsakovui, o Užsakovas įsipareigoja, sudaryti Rangovui būtinas sąlygas Darbams atlikti, Sutartyje numatyta tvarka priimti tinkamai atliktų Darbų rezultatą ir sumokėti Rangovui Sutarties kainą Sutartyje numatytomis sąlygomis, terminais ir tvarka. </w:t>
      </w:r>
    </w:p>
    <w:p w14:paraId="020DF1BF" w14:textId="7194E765" w:rsidR="006B698F" w:rsidRPr="006B698F" w:rsidRDefault="006B698F" w:rsidP="006B698F">
      <w:pPr>
        <w:widowControl/>
        <w:autoSpaceDE/>
        <w:autoSpaceDN/>
        <w:adjustRightInd/>
        <w:ind w:firstLine="709"/>
        <w:jc w:val="both"/>
        <w:rPr>
          <w:rFonts w:ascii="Times New Roman" w:hAnsi="Times New Roman" w:cs="Times New Roman"/>
          <w:bCs/>
          <w:sz w:val="24"/>
        </w:rPr>
      </w:pPr>
      <w:r w:rsidRPr="006B698F">
        <w:rPr>
          <w:rFonts w:ascii="Times New Roman" w:hAnsi="Times New Roman" w:cs="Times New Roman"/>
          <w:bCs/>
          <w:sz w:val="24"/>
        </w:rPr>
        <w:t xml:space="preserve">2.2. Sutarties objektas – </w:t>
      </w:r>
      <w:r w:rsidR="00175A33" w:rsidRPr="00175A33">
        <w:rPr>
          <w:rFonts w:ascii="Times New Roman" w:hAnsi="Times New Roman" w:cs="Times New Roman"/>
          <w:bCs/>
          <w:sz w:val="24"/>
        </w:rPr>
        <w:t>Pėsčiųjų ir dviračių tako nuo tilto per Mituvos upę iki Muitinės g. 1A paprastasis remontas su aprašo parengimu</w:t>
      </w:r>
      <w:r w:rsidR="00175A33">
        <w:rPr>
          <w:rFonts w:ascii="Times New Roman" w:hAnsi="Times New Roman" w:cs="Times New Roman"/>
          <w:bCs/>
          <w:sz w:val="24"/>
        </w:rPr>
        <w:t xml:space="preserve"> </w:t>
      </w:r>
      <w:r w:rsidRPr="006B698F">
        <w:rPr>
          <w:rFonts w:ascii="Times New Roman" w:hAnsi="Times New Roman" w:cs="Times New Roman"/>
          <w:bCs/>
          <w:sz w:val="24"/>
        </w:rPr>
        <w:t>(toliau – Darbai). Sutarties dalykas yra Darbai</w:t>
      </w:r>
      <w:r w:rsidR="00175A33">
        <w:rPr>
          <w:rFonts w:ascii="Times New Roman" w:hAnsi="Times New Roman" w:cs="Times New Roman"/>
          <w:bCs/>
          <w:sz w:val="24"/>
        </w:rPr>
        <w:t xml:space="preserve"> ir paslaugos</w:t>
      </w:r>
      <w:r w:rsidRPr="006B698F">
        <w:rPr>
          <w:rFonts w:ascii="Times New Roman" w:hAnsi="Times New Roman" w:cs="Times New Roman"/>
          <w:bCs/>
          <w:sz w:val="24"/>
        </w:rPr>
        <w:t xml:space="preserve">, nurodyti Techninėje specifikacijoje ir Preliminarių darbų kiekių žiniaraštyje. </w:t>
      </w:r>
    </w:p>
    <w:p w14:paraId="6BFFE208" w14:textId="77777777" w:rsidR="006B698F" w:rsidRPr="006B698F" w:rsidRDefault="006B698F" w:rsidP="006B698F">
      <w:pPr>
        <w:widowControl/>
        <w:autoSpaceDE/>
        <w:autoSpaceDN/>
        <w:adjustRightInd/>
        <w:ind w:firstLine="426"/>
        <w:jc w:val="both"/>
        <w:rPr>
          <w:rFonts w:ascii="Times New Roman" w:hAnsi="Times New Roman" w:cs="Times New Roman"/>
          <w:bCs/>
          <w:sz w:val="24"/>
        </w:rPr>
      </w:pPr>
      <w:r w:rsidRPr="006B698F">
        <w:rPr>
          <w:rFonts w:ascii="Times New Roman" w:hAnsi="Times New Roman" w:cs="Times New Roman"/>
          <w:bCs/>
          <w:sz w:val="24"/>
        </w:rPr>
        <w:t xml:space="preserve">2.3. Darbai atliekami vadovaujantis Technine specifikacija ir Preliminarių darbų kiekių žiniaraščiu. </w:t>
      </w:r>
    </w:p>
    <w:p w14:paraId="528F4F35"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2.4. </w:t>
      </w:r>
      <w:r w:rsidRPr="006B698F">
        <w:rPr>
          <w:rFonts w:ascii="Times New Roman" w:hAnsi="Times New Roman" w:cs="Times New Roman"/>
          <w:iCs/>
          <w:sz w:val="24"/>
        </w:rPr>
        <w:t xml:space="preserve">Rangovas vykdydamas Darbus privalo </w:t>
      </w:r>
      <w:r w:rsidRPr="006B698F">
        <w:rPr>
          <w:rFonts w:ascii="Times New Roman" w:hAnsi="Times New Roman" w:cs="Times New Roman"/>
          <w:sz w:val="24"/>
        </w:rPr>
        <w:t xml:space="preserve">vadovautis </w:t>
      </w:r>
      <w:r w:rsidRPr="006B698F">
        <w:rPr>
          <w:rFonts w:ascii="Times New Roman" w:hAnsi="Times New Roman" w:cs="Times New Roman"/>
          <w:iCs/>
          <w:sz w:val="24"/>
        </w:rPr>
        <w:t>statybos veiklą ir aplinkos apsaugą reglamentuojančiais teisės aktais,</w:t>
      </w:r>
      <w:r w:rsidRPr="006B698F">
        <w:rPr>
          <w:rFonts w:ascii="Times New Roman" w:hAnsi="Times New Roman" w:cs="Times New Roman"/>
          <w:sz w:val="24"/>
        </w:rPr>
        <w:t xml:space="preserve"> Statybos įstatymu, kitais Lietuvos Respublikos įstatymais, Vyriausybės nutarimais, statybiniais techniniais reglamentais </w:t>
      </w:r>
      <w:r w:rsidRPr="006B698F">
        <w:rPr>
          <w:rFonts w:ascii="Times New Roman" w:hAnsi="Times New Roman" w:cs="Times New Roman"/>
          <w:iCs/>
          <w:sz w:val="24"/>
        </w:rPr>
        <w:t>(STR),</w:t>
      </w:r>
      <w:r w:rsidRPr="006B698F">
        <w:rPr>
          <w:rFonts w:ascii="Times New Roman" w:hAnsi="Times New Roman" w:cs="Times New Roman"/>
          <w:sz w:val="24"/>
        </w:rPr>
        <w:t xml:space="preserve"> statybos normomis, ministerijų taisyklėmis, įsakymais, statybos rekomendacijomis, standartais.</w:t>
      </w:r>
    </w:p>
    <w:p w14:paraId="5EDE9039" w14:textId="156AD77D" w:rsidR="006B698F" w:rsidRPr="006B698F" w:rsidRDefault="006B698F" w:rsidP="006B698F">
      <w:pPr>
        <w:jc w:val="both"/>
        <w:outlineLvl w:val="0"/>
        <w:rPr>
          <w:rFonts w:ascii="Times New Roman" w:hAnsi="Times New Roman" w:cs="Times New Roman"/>
          <w:iCs/>
          <w:sz w:val="24"/>
        </w:rPr>
      </w:pPr>
      <w:r w:rsidRPr="006B698F">
        <w:rPr>
          <w:rFonts w:ascii="Times New Roman" w:hAnsi="Times New Roman" w:cs="Times New Roman"/>
          <w:iCs/>
          <w:sz w:val="24"/>
        </w:rPr>
        <w:t xml:space="preserve">2.5. </w:t>
      </w:r>
      <w:r w:rsidRPr="006B698F">
        <w:rPr>
          <w:rFonts w:ascii="Times New Roman" w:eastAsia="Calibri" w:hAnsi="Times New Roman" w:cs="Times New Roman"/>
          <w:sz w:val="24"/>
          <w:lang w:eastAsia="x-none"/>
        </w:rPr>
        <w:t>Rengiant paprastojo remonto aprašą Rangovas turi taikyti minimalius aplinkos apsaugos kriterijus</w:t>
      </w:r>
      <w:r w:rsidR="00175A33">
        <w:rPr>
          <w:rFonts w:ascii="Times New Roman" w:eastAsia="Calibri" w:hAnsi="Times New Roman" w:cs="Times New Roman"/>
          <w:sz w:val="24"/>
          <w:lang w:eastAsia="x-none"/>
        </w:rPr>
        <w:t xml:space="preserve">, kurie nurodyti </w:t>
      </w:r>
      <w:r w:rsidRPr="006B698F">
        <w:rPr>
          <w:rFonts w:ascii="Times New Roman" w:eastAsia="Calibri" w:hAnsi="Times New Roman" w:cs="Times New Roman"/>
          <w:sz w:val="24"/>
          <w:lang w:eastAsia="x-none"/>
        </w:rPr>
        <w:t xml:space="preserve"> </w:t>
      </w:r>
      <w:r w:rsidR="00175A33" w:rsidRPr="00175A33">
        <w:rPr>
          <w:rFonts w:ascii="Times New Roman" w:eastAsia="Calibri" w:hAnsi="Times New Roman" w:cs="Times New Roman"/>
          <w:sz w:val="24"/>
          <w:lang w:eastAsia="x-none"/>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w:t>
      </w:r>
      <w:r w:rsidRPr="006B698F">
        <w:rPr>
          <w:rFonts w:ascii="Times New Roman" w:eastAsia="Calibri" w:hAnsi="Times New Roman" w:cs="Times New Roman"/>
          <w:sz w:val="24"/>
          <w:lang w:eastAsia="x-none"/>
        </w:rPr>
        <w:t xml:space="preserve"> 26.2 (26.2.1-26.2.3) ir 26.3 papunkčiu</w:t>
      </w:r>
      <w:r w:rsidR="00175A33">
        <w:rPr>
          <w:rFonts w:ascii="Times New Roman" w:eastAsia="Calibri" w:hAnsi="Times New Roman" w:cs="Times New Roman"/>
          <w:sz w:val="24"/>
          <w:lang w:eastAsia="x-none"/>
        </w:rPr>
        <w:t>ose</w:t>
      </w:r>
      <w:r w:rsidRPr="006B698F">
        <w:rPr>
          <w:rFonts w:ascii="Times New Roman" w:eastAsia="Calibri" w:hAnsi="Times New Roman" w:cs="Times New Roman"/>
          <w:sz w:val="24"/>
          <w:lang w:eastAsia="x-none"/>
        </w:rPr>
        <w:t xml:space="preserve"> </w:t>
      </w:r>
      <w:r w:rsidR="00175A33">
        <w:rPr>
          <w:rFonts w:ascii="Times New Roman" w:eastAsia="Calibri" w:hAnsi="Times New Roman" w:cs="Times New Roman"/>
          <w:sz w:val="24"/>
          <w:lang w:eastAsia="x-none"/>
        </w:rPr>
        <w:t>pagal</w:t>
      </w:r>
      <w:r w:rsidRPr="006B698F">
        <w:rPr>
          <w:rFonts w:ascii="Times New Roman" w:eastAsia="Calibri" w:hAnsi="Times New Roman" w:cs="Times New Roman"/>
          <w:sz w:val="24"/>
          <w:lang w:eastAsia="x-none"/>
        </w:rPr>
        <w:t xml:space="preserve"> konkrečius sprendinius</w:t>
      </w:r>
      <w:r w:rsidRPr="006B698F">
        <w:rPr>
          <w:rFonts w:ascii="Times New Roman" w:hAnsi="Times New Roman" w:cs="Times New Roman"/>
          <w:sz w:val="24"/>
          <w:lang w:eastAsia="x-none"/>
        </w:rPr>
        <w:t>.</w:t>
      </w:r>
    </w:p>
    <w:p w14:paraId="1B4FD119" w14:textId="77777777" w:rsidR="006B698F" w:rsidRPr="006B698F" w:rsidRDefault="006B698F" w:rsidP="006B698F">
      <w:pPr>
        <w:jc w:val="both"/>
        <w:outlineLvl w:val="0"/>
        <w:rPr>
          <w:rFonts w:ascii="Times New Roman" w:hAnsi="Times New Roman" w:cs="Times New Roman"/>
          <w:iCs/>
          <w:sz w:val="24"/>
        </w:rPr>
      </w:pPr>
      <w:r w:rsidRPr="006B698F">
        <w:rPr>
          <w:rFonts w:ascii="Times New Roman" w:hAnsi="Times New Roman" w:cs="Times New Roman"/>
          <w:iCs/>
          <w:sz w:val="24"/>
        </w:rPr>
        <w:t>2.6. 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60155F42"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 </w:t>
      </w:r>
    </w:p>
    <w:p w14:paraId="2EF44324" w14:textId="77777777" w:rsidR="006B698F" w:rsidRPr="006B698F" w:rsidRDefault="006B698F" w:rsidP="006B698F">
      <w:pPr>
        <w:jc w:val="center"/>
        <w:outlineLvl w:val="0"/>
        <w:rPr>
          <w:rFonts w:ascii="Times New Roman" w:hAnsi="Times New Roman" w:cs="Times New Roman"/>
          <w:sz w:val="24"/>
        </w:rPr>
      </w:pPr>
      <w:r w:rsidRPr="006B698F">
        <w:rPr>
          <w:rFonts w:ascii="Times New Roman" w:hAnsi="Times New Roman" w:cs="Times New Roman"/>
          <w:b/>
          <w:bCs/>
          <w:sz w:val="24"/>
        </w:rPr>
        <w:t xml:space="preserve">III. </w:t>
      </w:r>
      <w:bookmarkStart w:id="24" w:name="part_1c3ae81aed584b558deafcaeab13c24f"/>
      <w:bookmarkEnd w:id="24"/>
      <w:r w:rsidRPr="006B698F">
        <w:rPr>
          <w:rFonts w:ascii="Times New Roman" w:hAnsi="Times New Roman" w:cs="Times New Roman"/>
          <w:b/>
          <w:bCs/>
          <w:sz w:val="24"/>
        </w:rPr>
        <w:t>SUTARTIES GALIOJIMAS IR DARBŲ VYKDYMO TERMINAI</w:t>
      </w:r>
    </w:p>
    <w:p w14:paraId="6BC07F96" w14:textId="074B3CCC"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3.1. Ši Sutartis laikoma sudaryta</w:t>
      </w:r>
      <w:r w:rsidR="00916865">
        <w:rPr>
          <w:rFonts w:ascii="Times New Roman" w:hAnsi="Times New Roman" w:cs="Times New Roman"/>
          <w:sz w:val="24"/>
        </w:rPr>
        <w:t xml:space="preserve"> ir</w:t>
      </w:r>
      <w:r w:rsidR="00916865" w:rsidRPr="00916865">
        <w:rPr>
          <w:rFonts w:ascii="Times New Roman" w:hAnsi="Times New Roman" w:cs="Times New Roman"/>
          <w:sz w:val="24"/>
        </w:rPr>
        <w:t xml:space="preserve"> įsigalioja tik tada, kai Šalių įgalioti atstovai ją pasirašo,</w:t>
      </w:r>
      <w:r w:rsidR="00916865">
        <w:rPr>
          <w:rFonts w:ascii="Times New Roman" w:hAnsi="Times New Roman" w:cs="Times New Roman"/>
          <w:sz w:val="24"/>
        </w:rPr>
        <w:t xml:space="preserve"> ir</w:t>
      </w:r>
      <w:r w:rsidR="00916865" w:rsidRPr="00916865">
        <w:rPr>
          <w:rFonts w:ascii="Times New Roman" w:hAnsi="Times New Roman" w:cs="Times New Roman"/>
          <w:sz w:val="24"/>
        </w:rPr>
        <w:t xml:space="preserve"> kai  </w:t>
      </w:r>
      <w:r w:rsidR="00916865">
        <w:rPr>
          <w:rFonts w:ascii="Times New Roman" w:hAnsi="Times New Roman" w:cs="Times New Roman"/>
          <w:sz w:val="24"/>
        </w:rPr>
        <w:t xml:space="preserve">Rangovas </w:t>
      </w:r>
      <w:r w:rsidR="00916865" w:rsidRPr="00916865">
        <w:rPr>
          <w:rFonts w:ascii="Times New Roman" w:hAnsi="Times New Roman" w:cs="Times New Roman"/>
          <w:sz w:val="24"/>
        </w:rPr>
        <w:t xml:space="preserve">pateikia </w:t>
      </w:r>
      <w:r w:rsidR="00916865">
        <w:rPr>
          <w:rFonts w:ascii="Times New Roman" w:hAnsi="Times New Roman" w:cs="Times New Roman"/>
          <w:sz w:val="24"/>
        </w:rPr>
        <w:t>Užsakovui</w:t>
      </w:r>
      <w:r w:rsidR="00916865" w:rsidRPr="00916865">
        <w:rPr>
          <w:rFonts w:ascii="Times New Roman" w:hAnsi="Times New Roman" w:cs="Times New Roman"/>
          <w:sz w:val="24"/>
        </w:rPr>
        <w:t xml:space="preserve"> priimtino turinio  Lietuvos Respublikoje ar užsienyje registruoto banko, kredito unijos ar draudimo bendrovės išduotą Sutarties įvykdymo užtikrinimą (įskaitant apmokėjimo dokumentą).</w:t>
      </w:r>
      <w:r w:rsidR="00916865">
        <w:rPr>
          <w:rFonts w:ascii="Times New Roman" w:hAnsi="Times New Roman" w:cs="Times New Roman"/>
          <w:sz w:val="24"/>
        </w:rPr>
        <w:t xml:space="preserve"> </w:t>
      </w:r>
      <w:r w:rsidRPr="006B698F">
        <w:rPr>
          <w:rFonts w:ascii="Times New Roman" w:hAnsi="Times New Roman" w:cs="Times New Roman"/>
          <w:sz w:val="24"/>
        </w:rPr>
        <w:t>Sutartis galioja iki visiško prievolių įvykdymo t. y. tinkamai įvykdomi Darbai ir suteikiamos Paslaugos bei už juos atsiskaitoma Sutartyje nustatyta tvarka.</w:t>
      </w:r>
    </w:p>
    <w:p w14:paraId="32167DF8" w14:textId="308C9801" w:rsidR="006B698F" w:rsidRPr="006B698F" w:rsidRDefault="006B698F" w:rsidP="00BA1C65">
      <w:pPr>
        <w:jc w:val="both"/>
        <w:outlineLvl w:val="0"/>
        <w:rPr>
          <w:rFonts w:ascii="Times New Roman" w:hAnsi="Times New Roman" w:cs="Times New Roman"/>
          <w:sz w:val="24"/>
        </w:rPr>
      </w:pPr>
      <w:r w:rsidRPr="006B698F">
        <w:rPr>
          <w:rFonts w:ascii="Times New Roman" w:hAnsi="Times New Roman" w:cs="Times New Roman"/>
          <w:sz w:val="24"/>
        </w:rPr>
        <w:t>3.2.</w:t>
      </w:r>
      <w:r w:rsidR="00BA1C65">
        <w:rPr>
          <w:rFonts w:ascii="Times New Roman" w:hAnsi="Times New Roman" w:cs="Times New Roman"/>
          <w:sz w:val="24"/>
        </w:rPr>
        <w:t xml:space="preserve"> </w:t>
      </w:r>
      <w:r w:rsidRPr="006B698F">
        <w:rPr>
          <w:rFonts w:ascii="Times New Roman" w:hAnsi="Times New Roman" w:cs="Times New Roman"/>
          <w:sz w:val="24"/>
        </w:rPr>
        <w:t xml:space="preserve">Darbų pradžia – </w:t>
      </w:r>
      <w:r w:rsidR="00BA1C65">
        <w:rPr>
          <w:rFonts w:ascii="Times New Roman" w:hAnsi="Times New Roman" w:cs="Times New Roman"/>
          <w:sz w:val="24"/>
        </w:rPr>
        <w:t xml:space="preserve">po Sutarties įsigaliojimo ir </w:t>
      </w:r>
      <w:r w:rsidRPr="006B698F">
        <w:rPr>
          <w:rFonts w:ascii="Times New Roman" w:hAnsi="Times New Roman" w:cs="Times New Roman"/>
          <w:sz w:val="24"/>
        </w:rPr>
        <w:t xml:space="preserve">pasirašius statybvietės perdavimo-priėmimo aktą. </w:t>
      </w:r>
    </w:p>
    <w:p w14:paraId="23EB64C5" w14:textId="531EDE9D"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3.4. Darbai ir Paslaugos pagal Sutartį turi būti įvykdyti ne vėliau kaip per </w:t>
      </w:r>
      <w:r w:rsidR="00BA1C65">
        <w:rPr>
          <w:rFonts w:ascii="Times New Roman" w:hAnsi="Times New Roman" w:cs="Times New Roman"/>
          <w:sz w:val="24"/>
        </w:rPr>
        <w:t>5</w:t>
      </w:r>
      <w:r w:rsidRPr="006B698F">
        <w:rPr>
          <w:rFonts w:ascii="Times New Roman" w:hAnsi="Times New Roman" w:cs="Times New Roman"/>
          <w:sz w:val="24"/>
        </w:rPr>
        <w:t xml:space="preserve"> mėnesius nuo Darbų pradžios</w:t>
      </w:r>
      <w:r w:rsidR="00BA1C65">
        <w:rPr>
          <w:rFonts w:ascii="Times New Roman" w:hAnsi="Times New Roman" w:cs="Times New Roman"/>
          <w:sz w:val="24"/>
        </w:rPr>
        <w:t xml:space="preserve">, </w:t>
      </w:r>
      <w:r w:rsidRPr="006B698F">
        <w:rPr>
          <w:rFonts w:ascii="Times New Roman" w:hAnsi="Times New Roman" w:cs="Times New Roman"/>
          <w:sz w:val="24"/>
        </w:rPr>
        <w:t>laikantis šioje Sutartyje nustatytų įvykdymo terminų ir tvarkos.</w:t>
      </w:r>
    </w:p>
    <w:p w14:paraId="18858C98" w14:textId="745490E3"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3.5. Darbų atlikimo termin</w:t>
      </w:r>
      <w:r w:rsidR="00BA1C65">
        <w:rPr>
          <w:rFonts w:ascii="Times New Roman" w:hAnsi="Times New Roman" w:cs="Times New Roman"/>
          <w:sz w:val="24"/>
        </w:rPr>
        <w:t>o pratęsimas nenumatomas.</w:t>
      </w:r>
    </w:p>
    <w:p w14:paraId="566F7171" w14:textId="77777777" w:rsidR="006B698F" w:rsidRPr="006B698F" w:rsidRDefault="006B698F" w:rsidP="006B698F">
      <w:pPr>
        <w:jc w:val="both"/>
        <w:outlineLvl w:val="0"/>
        <w:rPr>
          <w:rFonts w:ascii="Times New Roman" w:hAnsi="Times New Roman" w:cs="Times New Roman"/>
          <w:sz w:val="24"/>
          <w:u w:val="single"/>
        </w:rPr>
      </w:pPr>
      <w:r w:rsidRPr="006B698F">
        <w:rPr>
          <w:rFonts w:ascii="Times New Roman" w:hAnsi="Times New Roman" w:cs="Times New Roman"/>
          <w:sz w:val="24"/>
        </w:rPr>
        <w:t xml:space="preserve">3.6. Darbų pabaiga pagal Sutartį laikomas momentas, kai yra užbaigti visi Sutartyje numatyti Darbai, suteiktos Paslaugos. </w:t>
      </w:r>
    </w:p>
    <w:p w14:paraId="0C5FEE2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3.7. Bendra Sutarties trukmė apimanti Darbų ir Paslaugų įvykdymo terminą ir atsiskaitymo už juos terminą yra 6 mėnesiai nuo Sutarties įsigaliojimo dienos.</w:t>
      </w:r>
    </w:p>
    <w:p w14:paraId="5740B399" w14:textId="77777777" w:rsidR="006B698F" w:rsidRPr="006B698F" w:rsidRDefault="006B698F" w:rsidP="006B698F">
      <w:pPr>
        <w:outlineLvl w:val="0"/>
        <w:rPr>
          <w:rFonts w:ascii="Times New Roman" w:hAnsi="Times New Roman" w:cs="Times New Roman"/>
          <w:sz w:val="24"/>
        </w:rPr>
      </w:pPr>
    </w:p>
    <w:p w14:paraId="6836D576" w14:textId="77777777" w:rsidR="006B698F" w:rsidRPr="006B698F" w:rsidRDefault="006B698F" w:rsidP="006B698F">
      <w:pPr>
        <w:jc w:val="center"/>
        <w:outlineLvl w:val="0"/>
        <w:rPr>
          <w:rFonts w:ascii="Times New Roman" w:hAnsi="Times New Roman" w:cs="Times New Roman"/>
          <w:b/>
          <w:bCs/>
          <w:sz w:val="24"/>
        </w:rPr>
      </w:pPr>
      <w:r w:rsidRPr="006B698F">
        <w:rPr>
          <w:rFonts w:ascii="Times New Roman" w:hAnsi="Times New Roman" w:cs="Times New Roman"/>
          <w:b/>
          <w:bCs/>
          <w:sz w:val="24"/>
        </w:rPr>
        <w:t>IV. SUTARTIES KAINODAROS TAISYKLĖS IR MOKĖJIMO SĄLYGOS</w:t>
      </w:r>
    </w:p>
    <w:p w14:paraId="1AA80AC1" w14:textId="580E2551"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4.1. Sutarčiai taikoma</w:t>
      </w:r>
      <w:r w:rsidR="00D326C6">
        <w:rPr>
          <w:rFonts w:ascii="Times New Roman" w:hAnsi="Times New Roman" w:cs="Times New Roman"/>
          <w:sz w:val="24"/>
        </w:rPr>
        <w:t xml:space="preserve"> </w:t>
      </w:r>
      <w:r w:rsidR="00D326C6" w:rsidRPr="00D326C6">
        <w:rPr>
          <w:rFonts w:ascii="Times New Roman" w:hAnsi="Times New Roman" w:cs="Times New Roman"/>
          <w:sz w:val="24"/>
        </w:rPr>
        <w:t>Fiksuotos kainos kainodara, kaip tai numatyta Kainodaros taisyklių nustatymo metodikoje, patvirtintoje Viešųjų pirkimų tarnybos direktoriaus 2017 m. birželio 28 d. įsakymu Nr. 1S-95 (Viešųjų pirkimų tarnybos direktoriaus 2019 m. sausio 24 d. įsakymo Nr. 1S-13 redakcija) (toliau – Kainodaros taisyklės).</w:t>
      </w:r>
    </w:p>
    <w:p w14:paraId="3BB13D65"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lastRenderedPageBreak/>
        <w:t>4.2. Sutarties kaina:</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7794"/>
        <w:gridCol w:w="992"/>
      </w:tblGrid>
      <w:tr w:rsidR="006B698F" w:rsidRPr="006B698F" w14:paraId="609F7F4F" w14:textId="77777777" w:rsidTr="0060412C">
        <w:tc>
          <w:tcPr>
            <w:tcW w:w="570" w:type="dxa"/>
          </w:tcPr>
          <w:p w14:paraId="198D16C6" w14:textId="77777777" w:rsidR="006B698F" w:rsidRPr="006B698F" w:rsidRDefault="006B698F" w:rsidP="006B698F">
            <w:pPr>
              <w:widowControl/>
              <w:autoSpaceDE/>
              <w:autoSpaceDN/>
              <w:adjustRightInd/>
              <w:ind w:firstLine="0"/>
              <w:jc w:val="center"/>
              <w:rPr>
                <w:rFonts w:ascii="Times New Roman" w:hAnsi="Times New Roman" w:cs="Times New Roman"/>
                <w:b/>
                <w:bCs/>
                <w:sz w:val="24"/>
                <w:shd w:val="clear" w:color="auto" w:fill="FFFFFF"/>
              </w:rPr>
            </w:pPr>
            <w:r w:rsidRPr="006B698F">
              <w:rPr>
                <w:rFonts w:ascii="Times New Roman" w:hAnsi="Times New Roman" w:cs="Times New Roman"/>
                <w:b/>
                <w:bCs/>
                <w:sz w:val="24"/>
                <w:shd w:val="clear" w:color="auto" w:fill="FFFFFF"/>
              </w:rPr>
              <w:t>Eil. Nr.</w:t>
            </w:r>
          </w:p>
        </w:tc>
        <w:tc>
          <w:tcPr>
            <w:tcW w:w="7794" w:type="dxa"/>
            <w:vAlign w:val="center"/>
          </w:tcPr>
          <w:p w14:paraId="54AF5D8E" w14:textId="77777777" w:rsidR="006B698F" w:rsidRPr="006B698F" w:rsidRDefault="006B698F" w:rsidP="006B698F">
            <w:pPr>
              <w:widowControl/>
              <w:autoSpaceDE/>
              <w:autoSpaceDN/>
              <w:adjustRightInd/>
              <w:ind w:firstLine="0"/>
              <w:jc w:val="center"/>
              <w:rPr>
                <w:rFonts w:ascii="Times New Roman" w:hAnsi="Times New Roman" w:cs="Times New Roman"/>
                <w:sz w:val="24"/>
                <w:shd w:val="clear" w:color="auto" w:fill="FFFFFF"/>
              </w:rPr>
            </w:pPr>
            <w:r w:rsidRPr="006B698F">
              <w:rPr>
                <w:rFonts w:ascii="Times New Roman" w:hAnsi="Times New Roman" w:cs="Times New Roman"/>
                <w:b/>
                <w:bCs/>
                <w:sz w:val="24"/>
                <w:shd w:val="clear" w:color="auto" w:fill="FFFFFF"/>
              </w:rPr>
              <w:t>Darbų pavadinimas</w:t>
            </w:r>
          </w:p>
        </w:tc>
        <w:tc>
          <w:tcPr>
            <w:tcW w:w="992" w:type="dxa"/>
            <w:vAlign w:val="center"/>
          </w:tcPr>
          <w:p w14:paraId="66A4F031" w14:textId="77777777" w:rsidR="006B698F" w:rsidRPr="006B698F" w:rsidRDefault="006B698F" w:rsidP="006B698F">
            <w:pPr>
              <w:widowControl/>
              <w:autoSpaceDE/>
              <w:autoSpaceDN/>
              <w:adjustRightInd/>
              <w:ind w:firstLine="0"/>
              <w:jc w:val="center"/>
              <w:rPr>
                <w:rFonts w:ascii="Times New Roman" w:hAnsi="Times New Roman" w:cs="Times New Roman"/>
                <w:sz w:val="24"/>
                <w:shd w:val="clear" w:color="auto" w:fill="FFFFFF"/>
              </w:rPr>
            </w:pPr>
            <w:r w:rsidRPr="006B698F">
              <w:rPr>
                <w:rFonts w:ascii="Times New Roman" w:hAnsi="Times New Roman" w:cs="Times New Roman"/>
                <w:b/>
                <w:bCs/>
                <w:sz w:val="24"/>
                <w:shd w:val="clear" w:color="auto" w:fill="FFFFFF"/>
              </w:rPr>
              <w:t>Kaina Eur be PVM</w:t>
            </w:r>
          </w:p>
        </w:tc>
      </w:tr>
      <w:tr w:rsidR="006B698F" w:rsidRPr="006B698F" w14:paraId="4A0927B6" w14:textId="77777777" w:rsidTr="0060412C">
        <w:trPr>
          <w:trHeight w:val="395"/>
        </w:trPr>
        <w:tc>
          <w:tcPr>
            <w:tcW w:w="570" w:type="dxa"/>
          </w:tcPr>
          <w:p w14:paraId="61E3EF09" w14:textId="77777777" w:rsidR="006B698F" w:rsidRPr="006B698F" w:rsidRDefault="006B698F" w:rsidP="006B698F">
            <w:pPr>
              <w:ind w:firstLine="0"/>
              <w:rPr>
                <w:rFonts w:ascii="Times New Roman" w:hAnsi="Times New Roman"/>
                <w:sz w:val="24"/>
              </w:rPr>
            </w:pPr>
            <w:r w:rsidRPr="006B698F">
              <w:rPr>
                <w:rFonts w:ascii="Times New Roman" w:hAnsi="Times New Roman"/>
                <w:sz w:val="24"/>
              </w:rPr>
              <w:t>1.</w:t>
            </w:r>
          </w:p>
        </w:tc>
        <w:tc>
          <w:tcPr>
            <w:tcW w:w="7794" w:type="dxa"/>
          </w:tcPr>
          <w:p w14:paraId="00561759" w14:textId="1425EC5B" w:rsidR="006B698F" w:rsidRPr="006B698F" w:rsidRDefault="00B65502" w:rsidP="006B698F">
            <w:pPr>
              <w:widowControl/>
              <w:autoSpaceDE/>
              <w:autoSpaceDN/>
              <w:adjustRightInd/>
              <w:ind w:firstLine="0"/>
              <w:jc w:val="both"/>
              <w:rPr>
                <w:rFonts w:ascii="Times New Roman" w:hAnsi="Times New Roman"/>
                <w:sz w:val="24"/>
              </w:rPr>
            </w:pPr>
            <w:r w:rsidRPr="00B65502">
              <w:rPr>
                <w:rFonts w:ascii="Times New Roman" w:hAnsi="Times New Roman"/>
                <w:sz w:val="24"/>
              </w:rPr>
              <w:t>Pėsčiųjų ir dviračių tako nuo tilto per Mituvos upę iki Muitinės g. 1A paprast</w:t>
            </w:r>
            <w:r>
              <w:rPr>
                <w:rFonts w:ascii="Times New Roman" w:hAnsi="Times New Roman"/>
                <w:sz w:val="24"/>
              </w:rPr>
              <w:t>ojo</w:t>
            </w:r>
            <w:r w:rsidRPr="00B65502">
              <w:rPr>
                <w:rFonts w:ascii="Times New Roman" w:hAnsi="Times New Roman"/>
                <w:sz w:val="24"/>
              </w:rPr>
              <w:t xml:space="preserve"> remont</w:t>
            </w:r>
            <w:r>
              <w:rPr>
                <w:rFonts w:ascii="Times New Roman" w:hAnsi="Times New Roman"/>
                <w:sz w:val="24"/>
              </w:rPr>
              <w:t>o darbai</w:t>
            </w:r>
          </w:p>
        </w:tc>
        <w:tc>
          <w:tcPr>
            <w:tcW w:w="992" w:type="dxa"/>
          </w:tcPr>
          <w:p w14:paraId="01CA541A" w14:textId="77777777" w:rsidR="006B698F" w:rsidRPr="006B698F" w:rsidRDefault="006B698F" w:rsidP="006B698F">
            <w:pPr>
              <w:widowControl/>
              <w:autoSpaceDE/>
              <w:autoSpaceDN/>
              <w:adjustRightInd/>
              <w:ind w:firstLine="0"/>
              <w:jc w:val="both"/>
              <w:rPr>
                <w:rFonts w:ascii="Times New Roman" w:hAnsi="Times New Roman" w:cs="Times New Roman"/>
                <w:sz w:val="24"/>
                <w:shd w:val="clear" w:color="auto" w:fill="FFFFFF"/>
              </w:rPr>
            </w:pPr>
          </w:p>
        </w:tc>
      </w:tr>
      <w:tr w:rsidR="006B698F" w:rsidRPr="006B698F" w14:paraId="6B683D57" w14:textId="77777777" w:rsidTr="0060412C">
        <w:trPr>
          <w:trHeight w:val="395"/>
        </w:trPr>
        <w:tc>
          <w:tcPr>
            <w:tcW w:w="570" w:type="dxa"/>
          </w:tcPr>
          <w:p w14:paraId="5C455728" w14:textId="77777777" w:rsidR="006B698F" w:rsidRPr="006B698F" w:rsidRDefault="006B698F" w:rsidP="006B698F">
            <w:pPr>
              <w:ind w:firstLine="0"/>
              <w:rPr>
                <w:rFonts w:ascii="Times New Roman" w:hAnsi="Times New Roman"/>
                <w:sz w:val="24"/>
              </w:rPr>
            </w:pPr>
            <w:r w:rsidRPr="006B698F">
              <w:rPr>
                <w:rFonts w:ascii="Times New Roman" w:hAnsi="Times New Roman"/>
                <w:sz w:val="24"/>
              </w:rPr>
              <w:t xml:space="preserve">2. </w:t>
            </w:r>
          </w:p>
        </w:tc>
        <w:tc>
          <w:tcPr>
            <w:tcW w:w="7794" w:type="dxa"/>
          </w:tcPr>
          <w:p w14:paraId="6B2D8294" w14:textId="77777777" w:rsidR="006B698F" w:rsidRPr="006B698F" w:rsidRDefault="006B698F" w:rsidP="006B698F">
            <w:pPr>
              <w:ind w:firstLine="0"/>
              <w:jc w:val="both"/>
              <w:rPr>
                <w:rFonts w:ascii="Times New Roman" w:hAnsi="Times New Roman" w:cs="Times New Roman"/>
                <w:sz w:val="24"/>
              </w:rPr>
            </w:pPr>
            <w:r w:rsidRPr="006B698F">
              <w:rPr>
                <w:rFonts w:ascii="Times New Roman" w:hAnsi="Times New Roman" w:cs="Times New Roman"/>
                <w:bCs/>
                <w:color w:val="000000"/>
                <w:sz w:val="24"/>
                <w:lang w:eastAsia="en-US"/>
              </w:rPr>
              <w:t>Paprastojo remonto aprašo parengimas</w:t>
            </w:r>
          </w:p>
        </w:tc>
        <w:tc>
          <w:tcPr>
            <w:tcW w:w="992" w:type="dxa"/>
          </w:tcPr>
          <w:p w14:paraId="4BF75AEE" w14:textId="77777777" w:rsidR="006B698F" w:rsidRPr="006B698F" w:rsidRDefault="006B698F" w:rsidP="006B698F">
            <w:pPr>
              <w:widowControl/>
              <w:autoSpaceDE/>
              <w:autoSpaceDN/>
              <w:adjustRightInd/>
              <w:ind w:firstLine="0"/>
              <w:jc w:val="both"/>
              <w:rPr>
                <w:rFonts w:ascii="Times New Roman" w:hAnsi="Times New Roman" w:cs="Times New Roman"/>
                <w:sz w:val="24"/>
                <w:shd w:val="clear" w:color="auto" w:fill="FFFFFF"/>
              </w:rPr>
            </w:pPr>
          </w:p>
        </w:tc>
      </w:tr>
      <w:tr w:rsidR="006B698F" w:rsidRPr="006B698F" w14:paraId="5570B33F" w14:textId="77777777" w:rsidTr="0060412C">
        <w:trPr>
          <w:trHeight w:val="395"/>
        </w:trPr>
        <w:tc>
          <w:tcPr>
            <w:tcW w:w="570" w:type="dxa"/>
          </w:tcPr>
          <w:p w14:paraId="19062D7E" w14:textId="77777777" w:rsidR="006B698F" w:rsidRPr="006B698F" w:rsidRDefault="006B698F" w:rsidP="006B698F">
            <w:pPr>
              <w:ind w:firstLine="0"/>
              <w:jc w:val="right"/>
              <w:rPr>
                <w:rFonts w:ascii="Times New Roman" w:hAnsi="Times New Roman" w:cs="Times New Roman"/>
                <w:b/>
                <w:bCs/>
                <w:color w:val="000000"/>
                <w:sz w:val="24"/>
              </w:rPr>
            </w:pPr>
          </w:p>
        </w:tc>
        <w:tc>
          <w:tcPr>
            <w:tcW w:w="7794" w:type="dxa"/>
          </w:tcPr>
          <w:p w14:paraId="1D0BEA0E" w14:textId="77777777" w:rsidR="006B698F" w:rsidRPr="006B698F" w:rsidRDefault="006B698F" w:rsidP="006B698F">
            <w:pPr>
              <w:widowControl/>
              <w:autoSpaceDE/>
              <w:autoSpaceDN/>
              <w:adjustRightInd/>
              <w:ind w:firstLine="0"/>
              <w:jc w:val="right"/>
              <w:rPr>
                <w:rFonts w:ascii="Times New Roman" w:hAnsi="Times New Roman" w:cs="Times New Roman"/>
                <w:bCs/>
                <w:color w:val="000000"/>
                <w:sz w:val="24"/>
              </w:rPr>
            </w:pPr>
            <w:r w:rsidRPr="006B698F">
              <w:rPr>
                <w:rFonts w:ascii="Times New Roman" w:hAnsi="Times New Roman" w:cs="Times New Roman"/>
                <w:b/>
                <w:sz w:val="24"/>
              </w:rPr>
              <w:t>Iš viso bendra kaina be PVM, Eur (1 eil., 2 eil. suma)</w:t>
            </w:r>
          </w:p>
        </w:tc>
        <w:tc>
          <w:tcPr>
            <w:tcW w:w="992" w:type="dxa"/>
          </w:tcPr>
          <w:p w14:paraId="6D1EE629" w14:textId="77777777" w:rsidR="006B698F" w:rsidRPr="006B698F" w:rsidRDefault="006B698F" w:rsidP="006B698F">
            <w:pPr>
              <w:widowControl/>
              <w:autoSpaceDE/>
              <w:autoSpaceDN/>
              <w:adjustRightInd/>
              <w:ind w:firstLine="0"/>
              <w:jc w:val="both"/>
              <w:rPr>
                <w:rFonts w:ascii="Times New Roman" w:hAnsi="Times New Roman" w:cs="Times New Roman"/>
                <w:sz w:val="24"/>
                <w:shd w:val="clear" w:color="auto" w:fill="FFFFFF"/>
              </w:rPr>
            </w:pPr>
          </w:p>
        </w:tc>
      </w:tr>
      <w:tr w:rsidR="006B698F" w:rsidRPr="006B698F" w14:paraId="1193940D" w14:textId="77777777" w:rsidTr="0060412C">
        <w:trPr>
          <w:trHeight w:val="395"/>
        </w:trPr>
        <w:tc>
          <w:tcPr>
            <w:tcW w:w="570" w:type="dxa"/>
          </w:tcPr>
          <w:p w14:paraId="5F995792" w14:textId="77777777" w:rsidR="006B698F" w:rsidRPr="006B698F" w:rsidRDefault="006B698F" w:rsidP="006B698F">
            <w:pPr>
              <w:ind w:firstLine="0"/>
              <w:jc w:val="right"/>
              <w:rPr>
                <w:rFonts w:ascii="Times New Roman" w:hAnsi="Times New Roman" w:cs="Times New Roman"/>
                <w:b/>
                <w:bCs/>
                <w:color w:val="000000"/>
                <w:sz w:val="24"/>
              </w:rPr>
            </w:pPr>
          </w:p>
        </w:tc>
        <w:tc>
          <w:tcPr>
            <w:tcW w:w="7794" w:type="dxa"/>
          </w:tcPr>
          <w:p w14:paraId="18C15428" w14:textId="77777777" w:rsidR="006B698F" w:rsidRPr="006B698F" w:rsidRDefault="006B698F" w:rsidP="006B698F">
            <w:pPr>
              <w:widowControl/>
              <w:autoSpaceDE/>
              <w:autoSpaceDN/>
              <w:adjustRightInd/>
              <w:ind w:firstLine="0"/>
              <w:jc w:val="right"/>
              <w:rPr>
                <w:rFonts w:ascii="Times New Roman" w:hAnsi="Times New Roman" w:cs="Times New Roman"/>
                <w:b/>
                <w:sz w:val="24"/>
              </w:rPr>
            </w:pPr>
            <w:r w:rsidRPr="006B698F">
              <w:rPr>
                <w:rFonts w:ascii="Times New Roman" w:hAnsi="Times New Roman" w:cs="Times New Roman"/>
                <w:b/>
                <w:sz w:val="24"/>
              </w:rPr>
              <w:t>(21</w:t>
            </w:r>
            <w:r w:rsidRPr="006B698F">
              <w:rPr>
                <w:rFonts w:ascii="Times New Roman" w:hAnsi="Times New Roman" w:cs="Times New Roman"/>
                <w:b/>
                <w:sz w:val="24"/>
                <w:lang w:val="en-US"/>
              </w:rPr>
              <w:t xml:space="preserve">%) </w:t>
            </w:r>
            <w:r w:rsidRPr="006B698F">
              <w:rPr>
                <w:rFonts w:ascii="Times New Roman" w:hAnsi="Times New Roman" w:cs="Times New Roman"/>
                <w:b/>
                <w:sz w:val="24"/>
              </w:rPr>
              <w:t>PVM , Eur</w:t>
            </w:r>
          </w:p>
        </w:tc>
        <w:tc>
          <w:tcPr>
            <w:tcW w:w="992" w:type="dxa"/>
          </w:tcPr>
          <w:p w14:paraId="4BC64D62" w14:textId="77777777" w:rsidR="006B698F" w:rsidRPr="006B698F" w:rsidRDefault="006B698F" w:rsidP="006B698F">
            <w:pPr>
              <w:widowControl/>
              <w:autoSpaceDE/>
              <w:autoSpaceDN/>
              <w:adjustRightInd/>
              <w:ind w:firstLine="0"/>
              <w:jc w:val="both"/>
              <w:rPr>
                <w:rFonts w:ascii="Times New Roman" w:hAnsi="Times New Roman" w:cs="Times New Roman"/>
                <w:sz w:val="24"/>
                <w:shd w:val="clear" w:color="auto" w:fill="FFFFFF"/>
              </w:rPr>
            </w:pPr>
          </w:p>
        </w:tc>
      </w:tr>
      <w:tr w:rsidR="006B698F" w:rsidRPr="006B698F" w14:paraId="0782F7AB" w14:textId="77777777" w:rsidTr="0060412C">
        <w:trPr>
          <w:trHeight w:val="354"/>
        </w:trPr>
        <w:tc>
          <w:tcPr>
            <w:tcW w:w="570" w:type="dxa"/>
          </w:tcPr>
          <w:p w14:paraId="65A37C54" w14:textId="77777777" w:rsidR="006B698F" w:rsidRPr="006B698F" w:rsidRDefault="006B698F" w:rsidP="006B698F">
            <w:pPr>
              <w:ind w:firstLine="0"/>
              <w:jc w:val="right"/>
              <w:rPr>
                <w:rFonts w:ascii="Times New Roman" w:hAnsi="Times New Roman" w:cs="Times New Roman"/>
                <w:b/>
                <w:bCs/>
                <w:color w:val="000000"/>
                <w:sz w:val="24"/>
              </w:rPr>
            </w:pPr>
          </w:p>
        </w:tc>
        <w:tc>
          <w:tcPr>
            <w:tcW w:w="7794" w:type="dxa"/>
          </w:tcPr>
          <w:p w14:paraId="4BE598E7" w14:textId="77777777" w:rsidR="006B698F" w:rsidRPr="006B698F" w:rsidRDefault="006B698F" w:rsidP="006B698F">
            <w:pPr>
              <w:widowControl/>
              <w:autoSpaceDE/>
              <w:autoSpaceDN/>
              <w:adjustRightInd/>
              <w:ind w:firstLine="0"/>
              <w:jc w:val="right"/>
              <w:rPr>
                <w:rFonts w:ascii="Times New Roman" w:hAnsi="Times New Roman" w:cs="Times New Roman"/>
                <w:b/>
                <w:sz w:val="24"/>
              </w:rPr>
            </w:pPr>
            <w:r w:rsidRPr="006B698F">
              <w:rPr>
                <w:rFonts w:ascii="Times New Roman" w:hAnsi="Times New Roman" w:cs="Times New Roman"/>
                <w:b/>
                <w:sz w:val="24"/>
              </w:rPr>
              <w:t xml:space="preserve">Iš viso bendra kaina su PVM, Eur </w:t>
            </w:r>
          </w:p>
        </w:tc>
        <w:tc>
          <w:tcPr>
            <w:tcW w:w="992" w:type="dxa"/>
          </w:tcPr>
          <w:p w14:paraId="4227AF75" w14:textId="77777777" w:rsidR="006B698F" w:rsidRPr="006B698F" w:rsidRDefault="006B698F" w:rsidP="006B698F">
            <w:pPr>
              <w:widowControl/>
              <w:autoSpaceDE/>
              <w:autoSpaceDN/>
              <w:adjustRightInd/>
              <w:ind w:firstLine="0"/>
              <w:jc w:val="both"/>
              <w:rPr>
                <w:rFonts w:ascii="Times New Roman" w:hAnsi="Times New Roman" w:cs="Times New Roman"/>
                <w:sz w:val="24"/>
                <w:shd w:val="clear" w:color="auto" w:fill="FFFFFF"/>
              </w:rPr>
            </w:pPr>
          </w:p>
        </w:tc>
      </w:tr>
    </w:tbl>
    <w:p w14:paraId="46641EA2" w14:textId="77777777" w:rsidR="006B698F" w:rsidRPr="006B698F" w:rsidRDefault="006B698F" w:rsidP="006B698F">
      <w:pPr>
        <w:outlineLvl w:val="0"/>
        <w:rPr>
          <w:rFonts w:ascii="Times New Roman" w:hAnsi="Times New Roman" w:cs="Times New Roman"/>
          <w:sz w:val="24"/>
        </w:rPr>
      </w:pPr>
    </w:p>
    <w:p w14:paraId="09F7F995"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4.3. Į Sutarties kainą yra įskaičiuoti visi mokesčiai ir visos Rangovo išlaidos, apimančios viską, ko reikia visiškam ir tinkamam Sutarties įvykdymui (įskaitant ir sąskaitų pateikimo informacinės sistemos „SABIS“ priemonėmis išlaidas bei elektroninio statybos darbų žurnalo vedimo išlaidas). Jokios papildomos Rangovo išlaidos nebus apmokamos ar kompensuojamos.</w:t>
      </w:r>
    </w:p>
    <w:p w14:paraId="092E7C9C" w14:textId="77777777" w:rsidR="006B698F" w:rsidRPr="006B698F" w:rsidRDefault="006B698F" w:rsidP="006B698F">
      <w:pPr>
        <w:widowControl/>
        <w:numPr>
          <w:ilvl w:val="1"/>
          <w:numId w:val="48"/>
        </w:numPr>
        <w:autoSpaceDE/>
        <w:autoSpaceDN/>
        <w:adjustRightInd/>
        <w:outlineLvl w:val="0"/>
        <w:rPr>
          <w:rFonts w:ascii="Times New Roman" w:hAnsi="Times New Roman" w:cs="Times New Roman"/>
          <w:sz w:val="24"/>
        </w:rPr>
      </w:pPr>
      <w:r w:rsidRPr="006B698F">
        <w:rPr>
          <w:rFonts w:ascii="Times New Roman" w:hAnsi="Times New Roman" w:cs="Times New Roman"/>
          <w:sz w:val="24"/>
        </w:rPr>
        <w:t>Sutartyje numatyta Darbų kaina galiojimo laikotarpiu gali būti keičiama:</w:t>
      </w:r>
    </w:p>
    <w:p w14:paraId="576F17F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4.4.1. Kainos perskaičiavimas galimas teisės aktais pakeitus konkretiems darbams taikomą pridėtinės vertės mokestį. Pasikeitus pridėtinės vertės mokesčiui kaina bus perskaičiuojama ją keičiant tokiu procentu, kokiu pakito mokesčio dydis. Likutinė Sutarties kaina (be PVM) dėl to nebus keičiama. Perskaičiavimas įforminamas Sutarties Šalių atstovų pasirašomu papildomu susitarimu prie šios Sutarties, perskaičiuotomis kainomis mokama už tuos Darbus, kurie buvo atlikti nuo susitarimo pasirašymo dienos.</w:t>
      </w:r>
    </w:p>
    <w:p w14:paraId="5BF7D192"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4.4.2. Jei Darbų faktinis kiekis skiriasi nuo orientacinių (projektinių) kiekių (skaičiuojant pinigine verte) daugiau kaip 15 procentų, skaičiuojant nuo Pradinės sutarties vertės, Sutarties kaina keičiama dėl visų darbų kiekių, viršijančių 15 procentų skirtumo ribą, atliekant Sutarties keitimą nustatyta tvarka ir taikant kiekių (apimčių) keitimo sąlygas, nurodytas Kainodaros taisyklių III skyriuje.</w:t>
      </w:r>
    </w:p>
    <w:p w14:paraId="4D2FC2A1" w14:textId="77777777" w:rsidR="006B698F" w:rsidRPr="006B698F" w:rsidRDefault="006B698F" w:rsidP="00162909">
      <w:pPr>
        <w:widowControl/>
        <w:numPr>
          <w:ilvl w:val="1"/>
          <w:numId w:val="48"/>
        </w:numPr>
        <w:autoSpaceDE/>
        <w:autoSpaceDN/>
        <w:adjustRightInd/>
        <w:ind w:left="0" w:firstLine="709"/>
        <w:jc w:val="both"/>
        <w:outlineLvl w:val="0"/>
        <w:rPr>
          <w:rFonts w:ascii="Times New Roman" w:hAnsi="Times New Roman" w:cs="Times New Roman"/>
          <w:sz w:val="24"/>
        </w:rPr>
      </w:pPr>
      <w:bookmarkStart w:id="25" w:name="_Ref28266294"/>
      <w:r w:rsidRPr="006B698F">
        <w:rPr>
          <w:rFonts w:ascii="Times New Roman" w:hAnsi="Times New Roman" w:cs="Times New Roman"/>
          <w:sz w:val="24"/>
        </w:rPr>
        <w:t>Užsakovas su Rangovu už faktiškai, laiku ir kokybiškai įvykdytus Darbus atsiskaito pagal pateiktą PVM sąskaitą faktūrą ir atliktų Darbų aktą ne vėliau kaip per 30 kalendorinių dienų nuo darbų perdavimo–priėmimo akto pasirašymo ir sąskaitos faktūros gavimo patvirtinimo dienos.</w:t>
      </w:r>
      <w:bookmarkEnd w:id="25"/>
      <w:r w:rsidRPr="006B698F">
        <w:rPr>
          <w:rFonts w:ascii="Times New Roman" w:hAnsi="Times New Roman" w:cs="Times New Roman"/>
          <w:sz w:val="24"/>
        </w:rPr>
        <w:t xml:space="preserve"> </w:t>
      </w:r>
    </w:p>
    <w:p w14:paraId="3C4A663E"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4.6. PVM sąskaitos faktūros pagal šią Sutartį turi būti teikiamos per Sąskaitų administravimo bendrąją informacinę sistemą (toliau – SABIS). PVM sąskaitos faktūros gali būti teikiamos tik po to, kai abi Šalys pasirašo atliktų Darbų aktą. Prie SABIS teikiamos PVM sąskaitos faktūros privalo būti pridėta abiejų šalių pasirašyto atliktų Darbų akto skaitmeninė kopija ir kitos apmokėjimui reikalingos skenuotos dokumentų kopijos. </w:t>
      </w:r>
    </w:p>
    <w:p w14:paraId="0D412481" w14:textId="77777777" w:rsidR="006B698F" w:rsidRPr="006B698F" w:rsidRDefault="006B698F" w:rsidP="00162909">
      <w:pPr>
        <w:widowControl/>
        <w:numPr>
          <w:ilvl w:val="1"/>
          <w:numId w:val="49"/>
        </w:numPr>
        <w:tabs>
          <w:tab w:val="left" w:pos="709"/>
        </w:tabs>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t>Užsakovas už įvykdytus Darbus su Rangovu atsiskaito mokėjimo pavedimu į Rangovo sąskaitoje faktūroje nurodytą banko sąskaitą.</w:t>
      </w:r>
    </w:p>
    <w:p w14:paraId="17222363" w14:textId="77777777" w:rsidR="006B698F" w:rsidRPr="006B698F" w:rsidRDefault="006B698F" w:rsidP="00162909">
      <w:pPr>
        <w:widowControl/>
        <w:numPr>
          <w:ilvl w:val="1"/>
          <w:numId w:val="49"/>
        </w:numPr>
        <w:tabs>
          <w:tab w:val="left" w:pos="709"/>
        </w:tabs>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t xml:space="preserve"> Numatoma atlikti tarpinius mokėjimus. Tarpiniai mokėjimai atliekami vadovaujantis Rangovo pateiktomis sąskaitomis faktūromis. Kiekvieno tarpinio mokėjimo suma nustatoma pagal faktiškai įvykdytų Darbų kiekį ir jų vertę.</w:t>
      </w:r>
    </w:p>
    <w:p w14:paraId="13B43B20" w14:textId="77777777" w:rsidR="006B698F" w:rsidRPr="006B698F" w:rsidRDefault="006B698F" w:rsidP="00162909">
      <w:pPr>
        <w:widowControl/>
        <w:numPr>
          <w:ilvl w:val="1"/>
          <w:numId w:val="49"/>
        </w:numPr>
        <w:tabs>
          <w:tab w:val="left" w:pos="1276"/>
        </w:tabs>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t>Užsakovas numato tiesioginio atsiskaitymo galimybę su Sutartyje nurodytais subrangovais tokiomis sąlygomis:</w:t>
      </w:r>
    </w:p>
    <w:p w14:paraId="044CE9E9" w14:textId="77777777" w:rsidR="006B698F" w:rsidRPr="006B698F" w:rsidRDefault="006B698F" w:rsidP="00162909">
      <w:pPr>
        <w:widowControl/>
        <w:numPr>
          <w:ilvl w:val="2"/>
          <w:numId w:val="49"/>
        </w:numPr>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t>sudarius Sutartį, Rangovas ne vėliau negu Sutartis pradedama vykdyti, įsipareigoja Užsakovui raštu pateikti tuo metu žinomų subrangovų pavadinimus, kontaktinius duomenis ir jų atstovus. Užsakovas taip pat reikalauja, kad Rangovas informuotų apie minėtos informacijos pasikeitimus Sutarties vykdymo metu, taip pat apie naujus subrangovus, kuriuos jis ketina pasitelkti vėliau;</w:t>
      </w:r>
    </w:p>
    <w:p w14:paraId="15B6345D" w14:textId="77777777" w:rsidR="006B698F" w:rsidRPr="006B698F" w:rsidRDefault="006B698F" w:rsidP="00162909">
      <w:pPr>
        <w:widowControl/>
        <w:numPr>
          <w:ilvl w:val="2"/>
          <w:numId w:val="49"/>
        </w:numPr>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t>Užsakovas ne vėliau kaip per 3 (tris) darbo dienas nuo Sutarties 4.9.1 papunktyje nurodytos informacijos gavimo dienos raštu informuoja subrangovus apie tiesioginio atsiskaitymo galimybę;</w:t>
      </w:r>
    </w:p>
    <w:p w14:paraId="0A03876A" w14:textId="77777777" w:rsidR="006B698F" w:rsidRPr="006B698F" w:rsidRDefault="006B698F" w:rsidP="00162909">
      <w:pPr>
        <w:widowControl/>
        <w:numPr>
          <w:ilvl w:val="2"/>
          <w:numId w:val="49"/>
        </w:numPr>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lastRenderedPageBreak/>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numatoma vadovaujantis šioje Sutartyje numatyta atsiskaitymo tvarka.</w:t>
      </w:r>
    </w:p>
    <w:p w14:paraId="446EA6C1" w14:textId="77777777" w:rsidR="006B698F" w:rsidRPr="006B698F" w:rsidRDefault="006B698F" w:rsidP="006B698F">
      <w:pPr>
        <w:widowControl/>
        <w:numPr>
          <w:ilvl w:val="2"/>
          <w:numId w:val="49"/>
        </w:numPr>
        <w:autoSpaceDE/>
        <w:autoSpaceDN/>
        <w:adjustRightInd/>
        <w:ind w:left="11" w:firstLine="698"/>
        <w:jc w:val="both"/>
        <w:outlineLvl w:val="0"/>
        <w:rPr>
          <w:rFonts w:ascii="Times New Roman" w:hAnsi="Times New Roman" w:cs="Times New Roman"/>
          <w:sz w:val="24"/>
        </w:rPr>
      </w:pPr>
      <w:r w:rsidRPr="006B698F">
        <w:rPr>
          <w:rFonts w:ascii="Times New Roman" w:hAnsi="Times New Roman" w:cs="Times New Roman"/>
          <w:sz w:val="24"/>
        </w:rPr>
        <w:t>Rangovas turi teisę prieštarauti nepagrįstiems mokėjimams, pateikdamas raštišką tokio prieštaravimo Užsakovui ir subrangovui pagrindimą. Tiesioginio atsiskaitymo su subrangovais galimybė nekeičia Rangovo atsakomybės dėl tinkamo Sutarties įvykdymo.</w:t>
      </w:r>
    </w:p>
    <w:p w14:paraId="64000B42" w14:textId="77777777" w:rsidR="006B698F" w:rsidRPr="006B698F" w:rsidRDefault="006B698F" w:rsidP="006B698F">
      <w:pPr>
        <w:widowControl/>
        <w:numPr>
          <w:ilvl w:val="1"/>
          <w:numId w:val="49"/>
        </w:numPr>
        <w:autoSpaceDE/>
        <w:autoSpaceDN/>
        <w:adjustRightInd/>
        <w:jc w:val="both"/>
        <w:outlineLvl w:val="0"/>
        <w:rPr>
          <w:rFonts w:ascii="Times New Roman" w:hAnsi="Times New Roman" w:cs="Times New Roman"/>
          <w:sz w:val="24"/>
        </w:rPr>
      </w:pPr>
      <w:r w:rsidRPr="006B698F">
        <w:rPr>
          <w:rFonts w:ascii="Times New Roman" w:hAnsi="Times New Roman" w:cs="Times New Roman"/>
          <w:sz w:val="24"/>
        </w:rPr>
        <w:t xml:space="preserve"> Užsakovas nėra pridėtinės vertės mokesčio mokėtojas.</w:t>
      </w:r>
    </w:p>
    <w:p w14:paraId="70BCD850" w14:textId="77777777" w:rsidR="006B698F" w:rsidRPr="006B698F" w:rsidRDefault="006B698F" w:rsidP="006B698F">
      <w:pPr>
        <w:ind w:left="1069" w:firstLine="0"/>
        <w:jc w:val="both"/>
        <w:outlineLvl w:val="0"/>
        <w:rPr>
          <w:rFonts w:ascii="Times New Roman" w:hAnsi="Times New Roman" w:cs="Times New Roman"/>
          <w:sz w:val="24"/>
        </w:rPr>
      </w:pPr>
    </w:p>
    <w:p w14:paraId="17C36023" w14:textId="77777777" w:rsidR="006B698F" w:rsidRPr="006B698F" w:rsidRDefault="006B698F" w:rsidP="006B698F">
      <w:pPr>
        <w:widowControl/>
        <w:numPr>
          <w:ilvl w:val="0"/>
          <w:numId w:val="50"/>
        </w:numPr>
        <w:tabs>
          <w:tab w:val="left" w:pos="2977"/>
        </w:tabs>
        <w:autoSpaceDE/>
        <w:autoSpaceDN/>
        <w:adjustRightInd/>
        <w:ind w:firstLine="752"/>
        <w:jc w:val="both"/>
        <w:outlineLvl w:val="0"/>
        <w:rPr>
          <w:rFonts w:ascii="Times New Roman" w:hAnsi="Times New Roman" w:cs="Times New Roman"/>
          <w:b/>
          <w:bCs/>
          <w:sz w:val="24"/>
          <w:lang w:val="en-US"/>
        </w:rPr>
      </w:pPr>
      <w:r w:rsidRPr="006B698F">
        <w:rPr>
          <w:rFonts w:ascii="Times New Roman" w:hAnsi="Times New Roman" w:cs="Times New Roman"/>
          <w:b/>
          <w:bCs/>
          <w:sz w:val="24"/>
          <w:lang w:val="en-US"/>
        </w:rPr>
        <w:t xml:space="preserve">AVANSINIO MOKĖJIMO TVARKA </w:t>
      </w:r>
      <w:r w:rsidRPr="006B698F">
        <w:rPr>
          <w:rFonts w:ascii="Times New Roman" w:hAnsi="Times New Roman" w:cs="Times New Roman"/>
          <w:sz w:val="24"/>
          <w:lang w:val="en-US"/>
        </w:rPr>
        <w:t>(</w:t>
      </w:r>
      <w:proofErr w:type="spellStart"/>
      <w:r w:rsidRPr="006B698F">
        <w:rPr>
          <w:rFonts w:ascii="Times New Roman" w:hAnsi="Times New Roman" w:cs="Times New Roman"/>
          <w:sz w:val="24"/>
          <w:lang w:val="en-US"/>
        </w:rPr>
        <w:t>netaikoma</w:t>
      </w:r>
      <w:proofErr w:type="spellEnd"/>
      <w:r w:rsidRPr="006B698F">
        <w:rPr>
          <w:rFonts w:ascii="Times New Roman" w:hAnsi="Times New Roman" w:cs="Times New Roman"/>
          <w:sz w:val="24"/>
          <w:lang w:val="en-US"/>
        </w:rPr>
        <w:t>)</w:t>
      </w:r>
    </w:p>
    <w:p w14:paraId="3D4BE7E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5.1. Rangovui pageidaujant Užsakovas sumoka Rangovui avansą – ne daugiau kaip [nurodomas avanso dydis procentais] proc. pradinės Sutarties vertės. Dėl avanso mokėjimo Rangovas turi kreiptis į Užsakovą per </w:t>
      </w:r>
      <w:r w:rsidRPr="006B698F">
        <w:rPr>
          <w:rFonts w:ascii="Times New Roman" w:hAnsi="Times New Roman" w:cs="Times New Roman"/>
          <w:sz w:val="24"/>
          <w:u w:val="single"/>
        </w:rPr>
        <w:t xml:space="preserve">     (</w:t>
      </w:r>
      <w:r w:rsidRPr="006B698F">
        <w:rPr>
          <w:rFonts w:ascii="Times New Roman" w:hAnsi="Times New Roman" w:cs="Times New Roman"/>
          <w:sz w:val="24"/>
        </w:rPr>
        <w:t xml:space="preserve">nurodomas kitas terminas (patikslinti pagal poreikį)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Rangovas pagal Sutarties sąlygas negražino išankstinio mokėjimo ir, b) sumą, kurios Rangovas negrąžino). Rangovas Lietuvos Respublikoje ar užsienyje registruoto banko garantiją ar draudimo bendrovės laidavimo raštą turi iš anksto suderinti su Užsakovu. Užsakovas sumoka Rangovui per </w:t>
      </w:r>
      <w:r w:rsidRPr="006B698F">
        <w:rPr>
          <w:rFonts w:ascii="Times New Roman" w:hAnsi="Times New Roman" w:cs="Times New Roman"/>
          <w:sz w:val="24"/>
          <w:u w:val="single"/>
        </w:rPr>
        <w:t xml:space="preserve">        (</w:t>
      </w:r>
      <w:r w:rsidRPr="006B698F">
        <w:rPr>
          <w:rFonts w:ascii="Times New Roman" w:hAnsi="Times New Roman" w:cs="Times New Roman"/>
          <w:sz w:val="24"/>
        </w:rPr>
        <w:t>nurodomas kitas terminas (patikslinti pagal poreikį)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w:t>
      </w:r>
      <w:proofErr w:type="spellStart"/>
      <w:r w:rsidRPr="006B698F">
        <w:rPr>
          <w:rFonts w:ascii="Times New Roman" w:hAnsi="Times New Roman" w:cs="Times New Roman"/>
          <w:sz w:val="24"/>
        </w:rPr>
        <w:t>ia</w:t>
      </w:r>
      <w:proofErr w:type="spellEnd"/>
      <w:r w:rsidRPr="006B698F">
        <w:rPr>
          <w:rFonts w:ascii="Times New Roman" w:hAnsi="Times New Roman" w:cs="Times New Roman"/>
          <w:sz w:val="24"/>
        </w:rPr>
        <w:t xml:space="preserve">), paskelbtų apie ketinimą nebevykdyti įsipareigojimų ar iš kitų aplinkybių būtų aišku, jog nebegalės įvykdyti prisiimtų įsipareigojimų, Užsakovas turi teisę reikalauti, kad Rangovas pateiktų naują išankstinio mokėjimo grąžinimo užtikrinimą, atitinkantį šio Sutarties punkto reikalavimus. </w:t>
      </w:r>
    </w:p>
    <w:p w14:paraId="240D0DF8" w14:textId="77777777" w:rsidR="006B698F" w:rsidRPr="006B698F" w:rsidRDefault="006B698F" w:rsidP="006B698F">
      <w:pPr>
        <w:widowControl/>
        <w:numPr>
          <w:ilvl w:val="1"/>
          <w:numId w:val="51"/>
        </w:numPr>
        <w:tabs>
          <w:tab w:val="left" w:pos="1134"/>
        </w:tabs>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t xml:space="preserve">Kai išmokėtas avansas, likusi Sutarties kaina sumokama atlikus visus Darbus. Kai avansas neišmokėtas (Rangovui nepaprašius ar nepateikus tinkamo išankstinio mokėjimo grąžinimo užtikrinimo), visa Sutarties kaina už įvykdytus Darbus sumokama po Darbų atlikimo. </w:t>
      </w:r>
    </w:p>
    <w:p w14:paraId="23DDB6A4" w14:textId="77777777" w:rsidR="006B698F" w:rsidRPr="006B698F" w:rsidRDefault="006B698F" w:rsidP="006B698F">
      <w:pPr>
        <w:widowControl/>
        <w:numPr>
          <w:ilvl w:val="1"/>
          <w:numId w:val="51"/>
        </w:numPr>
        <w:autoSpaceDE/>
        <w:autoSpaceDN/>
        <w:adjustRightInd/>
        <w:ind w:left="1134" w:hanging="425"/>
        <w:jc w:val="both"/>
        <w:outlineLvl w:val="0"/>
        <w:rPr>
          <w:rFonts w:ascii="Times New Roman" w:hAnsi="Times New Roman" w:cs="Times New Roman"/>
          <w:sz w:val="24"/>
        </w:rPr>
      </w:pPr>
      <w:r w:rsidRPr="006B698F">
        <w:rPr>
          <w:rFonts w:ascii="Times New Roman" w:hAnsi="Times New Roman" w:cs="Times New Roman"/>
          <w:sz w:val="24"/>
        </w:rPr>
        <w:t>Kai išmokėtas avansas, už Darbus pradedama mokėti, kai užskaityta visa avanso suma.</w:t>
      </w:r>
    </w:p>
    <w:p w14:paraId="0BB4795D" w14:textId="77777777" w:rsidR="006B698F" w:rsidRPr="006B698F" w:rsidRDefault="006B698F" w:rsidP="006B698F">
      <w:pPr>
        <w:jc w:val="both"/>
        <w:outlineLvl w:val="0"/>
        <w:rPr>
          <w:rFonts w:ascii="Times New Roman" w:hAnsi="Times New Roman" w:cs="Times New Roman"/>
          <w:sz w:val="24"/>
        </w:rPr>
      </w:pPr>
    </w:p>
    <w:p w14:paraId="25A098B6" w14:textId="77777777" w:rsidR="006B698F" w:rsidRPr="006B698F" w:rsidRDefault="006B698F" w:rsidP="006B698F">
      <w:pPr>
        <w:widowControl/>
        <w:numPr>
          <w:ilvl w:val="0"/>
          <w:numId w:val="50"/>
        </w:numPr>
        <w:autoSpaceDE/>
        <w:autoSpaceDN/>
        <w:adjustRightInd/>
        <w:ind w:hanging="382"/>
        <w:jc w:val="center"/>
        <w:outlineLvl w:val="0"/>
        <w:rPr>
          <w:rFonts w:ascii="Times New Roman" w:hAnsi="Times New Roman" w:cs="Times New Roman"/>
          <w:b/>
          <w:bCs/>
          <w:sz w:val="24"/>
          <w:lang w:val="en-US"/>
        </w:rPr>
      </w:pPr>
      <w:r w:rsidRPr="006B698F">
        <w:rPr>
          <w:rFonts w:ascii="Times New Roman" w:hAnsi="Times New Roman" w:cs="Times New Roman"/>
          <w:b/>
          <w:bCs/>
          <w:sz w:val="24"/>
          <w:lang w:val="en-US"/>
        </w:rPr>
        <w:t>SUTARTIES PAKEITIMAI, PERŽIŪROS SĄLYGOS</w:t>
      </w:r>
    </w:p>
    <w:p w14:paraId="1D0F533D"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6.1. Sutarties sąlygos Sutarties galiojimo laikotarpiu gali būti keičiamos VPĮ 89 straipsnyje nustatyta tvarka. </w:t>
      </w:r>
    </w:p>
    <w:p w14:paraId="6FF90BD2"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6.2. Sudarytos Sutarties Šalis gali būti pakeista VPĮ 89 straipsnio 1 dalies 4 punkte numatytais atvejais. </w:t>
      </w:r>
    </w:p>
    <w:p w14:paraId="40476E20"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6.3. 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0F589EC4"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6.4. Sutarties sąlygų pakeitimas turi būti įformintas papildomu susitarimu ir pasirašytas abiejų Šalių.</w:t>
      </w:r>
    </w:p>
    <w:p w14:paraId="55CF7036" w14:textId="2AB55C72" w:rsidR="006B698F" w:rsidRPr="006B698F" w:rsidRDefault="0099454C" w:rsidP="006B698F">
      <w:pPr>
        <w:jc w:val="both"/>
        <w:outlineLvl w:val="0"/>
        <w:rPr>
          <w:rFonts w:ascii="Times New Roman" w:hAnsi="Times New Roman" w:cs="Times New Roman"/>
          <w:sz w:val="24"/>
        </w:rPr>
      </w:pPr>
      <w:r>
        <w:rPr>
          <w:rFonts w:ascii="Times New Roman" w:hAnsi="Times New Roman" w:cs="Times New Roman"/>
          <w:sz w:val="24"/>
        </w:rPr>
        <w:t xml:space="preserve">6.5. Sutarties </w:t>
      </w:r>
      <w:r w:rsidRPr="0099454C">
        <w:rPr>
          <w:rFonts w:ascii="Times New Roman" w:hAnsi="Times New Roman" w:cs="Times New Roman"/>
          <w:sz w:val="24"/>
        </w:rPr>
        <w:t xml:space="preserve">kaina Sutarties galiojimo laikotarpiu </w:t>
      </w:r>
      <w:r>
        <w:rPr>
          <w:rFonts w:ascii="Times New Roman" w:hAnsi="Times New Roman" w:cs="Times New Roman"/>
          <w:sz w:val="24"/>
        </w:rPr>
        <w:t>ne</w:t>
      </w:r>
      <w:r w:rsidRPr="0099454C">
        <w:rPr>
          <w:rFonts w:ascii="Times New Roman" w:hAnsi="Times New Roman" w:cs="Times New Roman"/>
          <w:sz w:val="24"/>
        </w:rPr>
        <w:t>bus peržiūrima</w:t>
      </w:r>
      <w:r>
        <w:rPr>
          <w:rFonts w:ascii="Times New Roman" w:hAnsi="Times New Roman" w:cs="Times New Roman"/>
          <w:sz w:val="24"/>
        </w:rPr>
        <w:t>.</w:t>
      </w:r>
    </w:p>
    <w:p w14:paraId="1210AB80" w14:textId="77777777" w:rsidR="006B698F" w:rsidRPr="006B698F" w:rsidRDefault="006B698F" w:rsidP="006B698F">
      <w:pPr>
        <w:widowControl/>
        <w:numPr>
          <w:ilvl w:val="0"/>
          <w:numId w:val="52"/>
        </w:numPr>
        <w:autoSpaceDE/>
        <w:autoSpaceDN/>
        <w:adjustRightInd/>
        <w:ind w:firstLine="1602"/>
        <w:jc w:val="both"/>
        <w:outlineLvl w:val="0"/>
        <w:rPr>
          <w:rFonts w:ascii="Times New Roman" w:hAnsi="Times New Roman" w:cs="Times New Roman"/>
          <w:sz w:val="24"/>
          <w:lang w:val="en-US"/>
        </w:rPr>
      </w:pPr>
      <w:r w:rsidRPr="006B698F">
        <w:rPr>
          <w:rFonts w:ascii="Times New Roman" w:hAnsi="Times New Roman" w:cs="Times New Roman"/>
          <w:b/>
          <w:bCs/>
          <w:sz w:val="24"/>
          <w:lang w:val="en-US"/>
        </w:rPr>
        <w:t>DARBŲ ĮVYKDYMO TVARKA</w:t>
      </w:r>
      <w:bookmarkStart w:id="26" w:name="part_be897e665bdc4ac6932e5e23ecf5bfa2"/>
      <w:bookmarkEnd w:id="26"/>
    </w:p>
    <w:p w14:paraId="249005D9" w14:textId="77777777" w:rsidR="006B698F" w:rsidRPr="006B698F" w:rsidRDefault="006B698F" w:rsidP="006B698F">
      <w:pPr>
        <w:jc w:val="both"/>
        <w:outlineLvl w:val="0"/>
        <w:rPr>
          <w:rFonts w:ascii="Times New Roman" w:hAnsi="Times New Roman" w:cs="Times New Roman"/>
          <w:sz w:val="24"/>
        </w:rPr>
      </w:pPr>
      <w:bookmarkStart w:id="27" w:name="part_5d7eface054f403daaaccfd74fe58aef"/>
      <w:bookmarkEnd w:id="27"/>
      <w:r w:rsidRPr="006B698F">
        <w:rPr>
          <w:rFonts w:ascii="Times New Roman" w:hAnsi="Times New Roman" w:cs="Times New Roman"/>
          <w:sz w:val="24"/>
        </w:rPr>
        <w:t xml:space="preserve">7.1. Darbų pabaiga pagal Sutartį laikomas momentas, kai bus užbaigti visi Sutartyje numatyti Darbai, ištaisyti defektai ir pasirašytas (-i) Darbų perdavimo-priėmimo aktas (-ai). Darbų rezultatas </w:t>
      </w:r>
      <w:r w:rsidRPr="006B698F">
        <w:rPr>
          <w:rFonts w:ascii="Times New Roman" w:hAnsi="Times New Roman" w:cs="Times New Roman"/>
          <w:sz w:val="24"/>
        </w:rPr>
        <w:lastRenderedPageBreak/>
        <w:t>turi atitikti Lietuvoje galiojančių teisės aktų reikalavimus ir šios Sutarties keliamus reikalavimus.</w:t>
      </w:r>
    </w:p>
    <w:p w14:paraId="443D2016"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7.2. Rangovas informuoja Užsakovą raštu apie Darbų užbaigimo datą pagal šią Sutartį ir pateikia atliktų Darbų aktus, statybos vykdymo dokumentus ir kitus reikalingus dokumentus.</w:t>
      </w:r>
    </w:p>
    <w:p w14:paraId="7804C60E"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7.3. Užsakovas gali nepriimti atliktų Darbų rezultato, jei jų perdavimo metu (ar Darbų metu) nustatomi trūkumai, kurie gali trukdyti naudoti objektą pagal paskirtį.</w:t>
      </w:r>
    </w:p>
    <w:p w14:paraId="6A2EEDA9"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7.4. Užsakovas taip pat gali nepriimti Darbų, jeigu nebuvo pateikta dokumentacija, kuri turi būti pateikta prieš perdavimo procedūrą ir kuria Užsakovas turi naudotis įvertindamas, ar įvykdyta Sutartis.</w:t>
      </w:r>
    </w:p>
    <w:p w14:paraId="25605FD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7.5. Kartu su atliktais darbais Rangovas Užsakovui pateikia medžiagų atitikties deklaracijas, kitus reikalingus dokumentus. </w:t>
      </w:r>
    </w:p>
    <w:p w14:paraId="7D4A513C" w14:textId="77777777" w:rsidR="006B698F" w:rsidRPr="006B698F" w:rsidRDefault="006B698F" w:rsidP="006B698F">
      <w:pPr>
        <w:jc w:val="both"/>
        <w:outlineLvl w:val="0"/>
        <w:rPr>
          <w:rFonts w:ascii="Times New Roman" w:hAnsi="Times New Roman" w:cs="Times New Roman"/>
          <w:sz w:val="24"/>
        </w:rPr>
      </w:pPr>
    </w:p>
    <w:p w14:paraId="271B7498" w14:textId="77777777" w:rsidR="006B698F" w:rsidRPr="006B698F" w:rsidRDefault="006B698F" w:rsidP="006B698F">
      <w:pPr>
        <w:widowControl/>
        <w:numPr>
          <w:ilvl w:val="0"/>
          <w:numId w:val="52"/>
        </w:numPr>
        <w:autoSpaceDE/>
        <w:autoSpaceDN/>
        <w:adjustRightInd/>
        <w:ind w:hanging="524"/>
        <w:outlineLvl w:val="0"/>
        <w:rPr>
          <w:rFonts w:ascii="Times New Roman" w:hAnsi="Times New Roman" w:cs="Times New Roman"/>
          <w:sz w:val="24"/>
        </w:rPr>
      </w:pPr>
      <w:r w:rsidRPr="006B698F">
        <w:rPr>
          <w:rFonts w:ascii="Times New Roman" w:hAnsi="Times New Roman" w:cs="Times New Roman"/>
          <w:b/>
          <w:bCs/>
          <w:sz w:val="24"/>
        </w:rPr>
        <w:t xml:space="preserve"> NETESYBOS UŽ DARBŲ ATLIKIMO IR MOKĖJIMŲ PAGAL SUTARTĮ     </w:t>
      </w:r>
    </w:p>
    <w:p w14:paraId="6354A031"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b/>
          <w:bCs/>
          <w:sz w:val="24"/>
        </w:rPr>
        <w:t xml:space="preserve">                                                      VĖLAVIMĄ</w:t>
      </w:r>
    </w:p>
    <w:p w14:paraId="409261C0" w14:textId="77777777" w:rsidR="006B698F" w:rsidRPr="006B698F" w:rsidRDefault="006B698F" w:rsidP="006B698F">
      <w:pPr>
        <w:jc w:val="both"/>
        <w:outlineLvl w:val="0"/>
        <w:rPr>
          <w:rFonts w:ascii="Times New Roman" w:hAnsi="Times New Roman" w:cs="Times New Roman"/>
          <w:sz w:val="24"/>
        </w:rPr>
      </w:pPr>
      <w:bookmarkStart w:id="28" w:name="part_54dcb3e1ad3943359be1ae5c68d3600d"/>
      <w:bookmarkEnd w:id="28"/>
      <w:r w:rsidRPr="006B698F">
        <w:rPr>
          <w:rFonts w:ascii="Times New Roman" w:hAnsi="Times New Roman" w:cs="Times New Roman"/>
          <w:sz w:val="24"/>
        </w:rPr>
        <w:t xml:space="preserve">8.1. Jeigu Rangovas vėluoja įvykdyti Darbus ar ištaisyti jų trūkumus, Užsakovas nuo kitos nei nustatytas terminas dienos, Rangovui skaičiuoja </w:t>
      </w:r>
      <w:bookmarkStart w:id="29" w:name="_Hlk194408705"/>
      <w:r w:rsidRPr="006B698F">
        <w:rPr>
          <w:rFonts w:ascii="Times New Roman" w:hAnsi="Times New Roman" w:cs="Times New Roman"/>
          <w:sz w:val="24"/>
        </w:rPr>
        <w:t>0,05 (penkių šimtųjų)</w:t>
      </w:r>
      <w:bookmarkEnd w:id="29"/>
      <w:r w:rsidRPr="006B698F">
        <w:rPr>
          <w:rFonts w:ascii="Times New Roman" w:hAnsi="Times New Roman" w:cs="Times New Roman"/>
          <w:sz w:val="24"/>
        </w:rPr>
        <w:t xml:space="preserve"> dydžio delspinigius už kiekvieną uždelstą dieną nuo laiku neįvykdytų Darbų kainos. </w:t>
      </w:r>
    </w:p>
    <w:p w14:paraId="4ABCD672"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8.2. Jei apskaičiuoti delspinigiai viršija </w:t>
      </w:r>
      <w:r w:rsidRPr="006B698F">
        <w:rPr>
          <w:rFonts w:ascii="Times New Roman" w:hAnsi="Times New Roman" w:cs="Times New Roman"/>
          <w:i/>
          <w:sz w:val="24"/>
        </w:rPr>
        <w:t>10 proc.</w:t>
      </w:r>
      <w:r w:rsidRPr="006B698F">
        <w:rPr>
          <w:rFonts w:ascii="Times New Roman" w:hAnsi="Times New Roman" w:cs="Times New Roman"/>
          <w:sz w:val="24"/>
        </w:rPr>
        <w:t xml:space="preserve"> 4.2 papunktyje nustatytą bendrą kainą, Užsakovas gali, prieš tai raštu įspėjęs Rangovą – nutraukti Sutartį.</w:t>
      </w:r>
    </w:p>
    <w:p w14:paraId="497BA922" w14:textId="77777777" w:rsidR="006B698F" w:rsidRPr="006B698F" w:rsidRDefault="006B698F" w:rsidP="006B698F">
      <w:pPr>
        <w:jc w:val="both"/>
        <w:outlineLvl w:val="0"/>
        <w:rPr>
          <w:rFonts w:ascii="Times New Roman" w:hAnsi="Times New Roman" w:cs="Times New Roman"/>
          <w:sz w:val="24"/>
        </w:rPr>
      </w:pPr>
      <w:bookmarkStart w:id="30" w:name="part_d1f9893cde984e7b81dfc14c2b090d90"/>
      <w:bookmarkEnd w:id="30"/>
      <w:r w:rsidRPr="006B698F">
        <w:rPr>
          <w:rFonts w:ascii="Times New Roman" w:hAnsi="Times New Roman" w:cs="Times New Roman"/>
          <w:sz w:val="24"/>
        </w:rPr>
        <w:t>8.3.</w:t>
      </w:r>
      <w:bookmarkStart w:id="31" w:name="part_f649e49a431e4ee080613c16c50ab7cd"/>
      <w:bookmarkEnd w:id="31"/>
      <w:r w:rsidRPr="006B698F">
        <w:rPr>
          <w:rFonts w:ascii="Times New Roman" w:hAnsi="Times New Roman" w:cs="Times New Roman"/>
          <w:sz w:val="24"/>
        </w:rPr>
        <w:t xml:space="preserve"> Jei Rangovui pagal šią Sutartį yra priskaičiuotos netesybos, Užsakovo už Darbus mokėtina suma mažinama priskaičiuotų netesybų suma. Taip pat Užsakovas turi teisę priskaičiuotas netesybas vienašališkai išskaičiuoti iš bet kokių Rangovui atliekamų mokėjimų teisės aktų nustatyta tvarka, pranešant Rangovui raštu apie tokių netesybų įskaitymą.</w:t>
      </w:r>
    </w:p>
    <w:p w14:paraId="28144F66" w14:textId="77777777" w:rsidR="006B698F" w:rsidRPr="006B698F" w:rsidRDefault="006B698F" w:rsidP="006B698F">
      <w:pPr>
        <w:tabs>
          <w:tab w:val="left" w:pos="709"/>
        </w:tabs>
        <w:ind w:firstLine="142"/>
        <w:jc w:val="both"/>
        <w:outlineLvl w:val="0"/>
        <w:rPr>
          <w:rFonts w:ascii="Times New Roman" w:hAnsi="Times New Roman" w:cs="Times New Roman"/>
          <w:sz w:val="24"/>
        </w:rPr>
      </w:pPr>
      <w:r w:rsidRPr="006B698F">
        <w:rPr>
          <w:rFonts w:ascii="Times New Roman" w:hAnsi="Times New Roman" w:cs="Times New Roman"/>
          <w:sz w:val="24"/>
        </w:rPr>
        <w:t xml:space="preserve">          8.4. Jei Užsakovas, gavęs tinkamai pateiktą ir užpildytą sąskaitą, uždelsia atsiskaityti už tinkamai įvykdytus Darbus per Sutartyje nurodytą terminą, Rangovas nuo kitos nei nustatytas terminas dienos skaičiuoja Užsakovui 0,05 (penkių šimtųjų) dydžio delspinigius nuo neapmokėtos sumos už kiekvieną vėlavimo dieną.</w:t>
      </w:r>
    </w:p>
    <w:p w14:paraId="2E36D1ED" w14:textId="237AAFD8" w:rsidR="006B698F" w:rsidRPr="006B698F" w:rsidRDefault="006B698F" w:rsidP="006B698F">
      <w:pPr>
        <w:tabs>
          <w:tab w:val="left" w:pos="709"/>
        </w:tabs>
        <w:jc w:val="both"/>
        <w:outlineLvl w:val="0"/>
        <w:rPr>
          <w:rFonts w:ascii="Times New Roman" w:hAnsi="Times New Roman" w:cs="Times New Roman"/>
          <w:sz w:val="24"/>
        </w:rPr>
      </w:pPr>
      <w:r w:rsidRPr="006B698F">
        <w:rPr>
          <w:rFonts w:ascii="Times New Roman" w:hAnsi="Times New Roman" w:cs="Times New Roman"/>
          <w:sz w:val="24"/>
        </w:rPr>
        <w:t xml:space="preserve">8.5. Nustačius Sutarties 2.5 ir 2.6 papunkčiuose nurodytos pareigos nevykdymo atvejį, Rangovui bus taikoma </w:t>
      </w:r>
      <w:r w:rsidRPr="006B698F">
        <w:rPr>
          <w:rFonts w:ascii="Times New Roman" w:hAnsi="Times New Roman" w:cs="Times New Roman"/>
          <w:b/>
          <w:bCs/>
          <w:sz w:val="24"/>
        </w:rPr>
        <w:t>5 proc. Pradinės Sutarties vertės</w:t>
      </w:r>
      <w:r w:rsidRPr="006B698F">
        <w:rPr>
          <w:rFonts w:ascii="Times New Roman" w:hAnsi="Times New Roman" w:cs="Times New Roman"/>
          <w:i/>
          <w:iCs/>
          <w:sz w:val="24"/>
        </w:rPr>
        <w:t xml:space="preserve"> </w:t>
      </w:r>
      <w:r w:rsidR="00051389">
        <w:rPr>
          <w:rFonts w:ascii="Times New Roman" w:hAnsi="Times New Roman" w:cs="Times New Roman"/>
          <w:i/>
          <w:iCs/>
          <w:sz w:val="24"/>
        </w:rPr>
        <w:t xml:space="preserve">be PVM </w:t>
      </w:r>
      <w:r w:rsidRPr="006B698F">
        <w:rPr>
          <w:rFonts w:ascii="Times New Roman" w:hAnsi="Times New Roman" w:cs="Times New Roman"/>
          <w:sz w:val="24"/>
        </w:rPr>
        <w:t>dydžio bauda.</w:t>
      </w:r>
    </w:p>
    <w:p w14:paraId="08202AB9" w14:textId="77777777" w:rsidR="006B698F" w:rsidRPr="006B698F" w:rsidRDefault="006B698F" w:rsidP="006B698F">
      <w:pPr>
        <w:jc w:val="both"/>
        <w:outlineLvl w:val="0"/>
        <w:rPr>
          <w:rFonts w:ascii="Times New Roman" w:hAnsi="Times New Roman" w:cs="Times New Roman"/>
          <w:sz w:val="24"/>
        </w:rPr>
      </w:pPr>
    </w:p>
    <w:p w14:paraId="5513A278" w14:textId="77777777" w:rsidR="006B698F" w:rsidRPr="006B698F" w:rsidRDefault="006B698F" w:rsidP="006B698F">
      <w:pPr>
        <w:widowControl/>
        <w:numPr>
          <w:ilvl w:val="0"/>
          <w:numId w:val="52"/>
        </w:numPr>
        <w:autoSpaceDE/>
        <w:autoSpaceDN/>
        <w:adjustRightInd/>
        <w:ind w:hanging="382"/>
        <w:jc w:val="center"/>
        <w:outlineLvl w:val="0"/>
        <w:rPr>
          <w:rFonts w:ascii="Times New Roman" w:hAnsi="Times New Roman" w:cs="Times New Roman"/>
          <w:b/>
          <w:bCs/>
          <w:sz w:val="24"/>
          <w:lang w:val="en-US"/>
        </w:rPr>
      </w:pPr>
      <w:r w:rsidRPr="006B698F">
        <w:rPr>
          <w:rFonts w:ascii="Times New Roman" w:hAnsi="Times New Roman" w:cs="Times New Roman"/>
          <w:b/>
          <w:bCs/>
          <w:sz w:val="24"/>
          <w:lang w:val="en-US"/>
        </w:rPr>
        <w:t>SUTARTIES ĮVYKDYMO UŽTIKRINIMAS</w:t>
      </w:r>
    </w:p>
    <w:p w14:paraId="6C30FC1F" w14:textId="61E6CD9D" w:rsidR="00051389" w:rsidRPr="00051389" w:rsidRDefault="00051389" w:rsidP="00051389">
      <w:pPr>
        <w:pStyle w:val="Sraopastraipa"/>
        <w:numPr>
          <w:ilvl w:val="1"/>
          <w:numId w:val="52"/>
        </w:numPr>
        <w:ind w:left="0" w:firstLine="710"/>
        <w:jc w:val="both"/>
        <w:outlineLvl w:val="0"/>
        <w:rPr>
          <w:rFonts w:ascii="Times New Roman" w:hAnsi="Times New Roman"/>
        </w:rPr>
      </w:pPr>
      <w:proofErr w:type="spellStart"/>
      <w:r w:rsidRPr="00051389">
        <w:rPr>
          <w:rFonts w:ascii="Times New Roman" w:hAnsi="Times New Roman"/>
        </w:rPr>
        <w:t>Šio</w:t>
      </w:r>
      <w:proofErr w:type="spellEnd"/>
      <w:r w:rsidRPr="00051389">
        <w:rPr>
          <w:rFonts w:ascii="Times New Roman" w:hAnsi="Times New Roman"/>
        </w:rPr>
        <w:t xml:space="preserve"> </w:t>
      </w:r>
      <w:proofErr w:type="spellStart"/>
      <w:r w:rsidRPr="00051389">
        <w:rPr>
          <w:rFonts w:ascii="Times New Roman" w:hAnsi="Times New Roman"/>
        </w:rPr>
        <w:t>skyriaus</w:t>
      </w:r>
      <w:proofErr w:type="spellEnd"/>
      <w:r w:rsidRPr="00051389">
        <w:rPr>
          <w:rFonts w:ascii="Times New Roman" w:hAnsi="Times New Roman"/>
        </w:rPr>
        <w:t xml:space="preserve"> </w:t>
      </w:r>
      <w:proofErr w:type="spellStart"/>
      <w:r w:rsidRPr="00051389">
        <w:rPr>
          <w:rFonts w:ascii="Times New Roman" w:hAnsi="Times New Roman"/>
        </w:rPr>
        <w:t>nuostatos</w:t>
      </w:r>
      <w:proofErr w:type="spellEnd"/>
      <w:r w:rsidRPr="00051389">
        <w:rPr>
          <w:rFonts w:ascii="Times New Roman" w:hAnsi="Times New Roman"/>
        </w:rPr>
        <w:t xml:space="preserve"> </w:t>
      </w:r>
      <w:proofErr w:type="spellStart"/>
      <w:r w:rsidRPr="00051389">
        <w:rPr>
          <w:rFonts w:ascii="Times New Roman" w:hAnsi="Times New Roman"/>
        </w:rPr>
        <w:t>taikomos</w:t>
      </w:r>
      <w:proofErr w:type="spellEnd"/>
      <w:r w:rsidRPr="00051389">
        <w:rPr>
          <w:rFonts w:ascii="Times New Roman" w:hAnsi="Times New Roman"/>
        </w:rPr>
        <w:t xml:space="preserve"> tuomet, kai tinkamam Sutarties įvykdymui užtikrinti Rangovas turi pateikti banko garantiją arba draudimo bendrovės laidavimo draudimo </w:t>
      </w:r>
      <w:proofErr w:type="spellStart"/>
      <w:r w:rsidRPr="00051389">
        <w:rPr>
          <w:rFonts w:ascii="Times New Roman" w:hAnsi="Times New Roman"/>
        </w:rPr>
        <w:t>raštą</w:t>
      </w:r>
      <w:proofErr w:type="spellEnd"/>
      <w:r w:rsidRPr="00051389">
        <w:rPr>
          <w:rFonts w:ascii="Times New Roman" w:hAnsi="Times New Roman"/>
        </w:rPr>
        <w:t xml:space="preserve"> </w:t>
      </w:r>
      <w:proofErr w:type="spellStart"/>
      <w:r w:rsidRPr="00051389">
        <w:rPr>
          <w:rFonts w:ascii="Times New Roman" w:hAnsi="Times New Roman"/>
        </w:rPr>
        <w:t>arba</w:t>
      </w:r>
      <w:proofErr w:type="spellEnd"/>
      <w:r w:rsidRPr="00051389">
        <w:rPr>
          <w:rFonts w:ascii="Times New Roman" w:hAnsi="Times New Roman"/>
        </w:rPr>
        <w:t xml:space="preserve"> </w:t>
      </w:r>
      <w:proofErr w:type="spellStart"/>
      <w:r w:rsidRPr="00051389">
        <w:rPr>
          <w:rFonts w:ascii="Times New Roman" w:hAnsi="Times New Roman"/>
        </w:rPr>
        <w:t>kitą</w:t>
      </w:r>
      <w:proofErr w:type="spellEnd"/>
      <w:r w:rsidRPr="00051389">
        <w:rPr>
          <w:rFonts w:ascii="Times New Roman" w:hAnsi="Times New Roman"/>
        </w:rPr>
        <w:t xml:space="preserve"> </w:t>
      </w:r>
      <w:proofErr w:type="spellStart"/>
      <w:r w:rsidRPr="00051389">
        <w:rPr>
          <w:rFonts w:ascii="Times New Roman" w:hAnsi="Times New Roman"/>
        </w:rPr>
        <w:t>sutartinių</w:t>
      </w:r>
      <w:proofErr w:type="spellEnd"/>
      <w:r w:rsidRPr="00051389">
        <w:rPr>
          <w:rFonts w:ascii="Times New Roman" w:hAnsi="Times New Roman"/>
        </w:rPr>
        <w:t xml:space="preserve"> </w:t>
      </w:r>
      <w:proofErr w:type="spellStart"/>
      <w:r w:rsidRPr="00051389">
        <w:rPr>
          <w:rFonts w:ascii="Times New Roman" w:hAnsi="Times New Roman"/>
        </w:rPr>
        <w:t>įsipareigojimų</w:t>
      </w:r>
      <w:proofErr w:type="spellEnd"/>
      <w:r w:rsidRPr="00051389">
        <w:rPr>
          <w:rFonts w:ascii="Times New Roman" w:hAnsi="Times New Roman"/>
        </w:rPr>
        <w:t xml:space="preserve"> </w:t>
      </w:r>
      <w:proofErr w:type="spellStart"/>
      <w:r w:rsidRPr="00051389">
        <w:rPr>
          <w:rFonts w:ascii="Times New Roman" w:hAnsi="Times New Roman"/>
        </w:rPr>
        <w:t>įvykdymo</w:t>
      </w:r>
      <w:proofErr w:type="spellEnd"/>
      <w:r w:rsidRPr="00051389">
        <w:rPr>
          <w:rFonts w:ascii="Times New Roman" w:hAnsi="Times New Roman"/>
        </w:rPr>
        <w:t xml:space="preserve"> </w:t>
      </w:r>
      <w:proofErr w:type="spellStart"/>
      <w:r w:rsidRPr="00051389">
        <w:rPr>
          <w:rFonts w:ascii="Times New Roman" w:hAnsi="Times New Roman"/>
        </w:rPr>
        <w:t>užtikrinimą</w:t>
      </w:r>
      <w:proofErr w:type="spellEnd"/>
      <w:r w:rsidRPr="00051389">
        <w:rPr>
          <w:rFonts w:ascii="Times New Roman" w:hAnsi="Times New Roman"/>
        </w:rPr>
        <w:t>.</w:t>
      </w:r>
    </w:p>
    <w:p w14:paraId="2E452494"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Pastaba. Kai Užsakovas reikalauja pateikti kredito unijos išduotą Sutarties įvykdymo užtikrinimą, šio skyriaus nuostatos taikomos pagal poreikį ir Užsakovas gali nusimatyti papildomus reikalavimus tokio Sutarties įvykdymo užtikrinimo pateikimui, atitinkančius įstatymų bei kitų teisės aktų nuostatas.</w:t>
      </w:r>
    </w:p>
    <w:p w14:paraId="2D990A39"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9.2. Rangovas privalo pateikti Užsakovui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9 skyriuje nurodytas sąlygas, per nustatytą terminą (toliau – Sutarties įvykdymo užtikrinimas).</w:t>
      </w:r>
    </w:p>
    <w:p w14:paraId="6329F8FB" w14:textId="2A3B9C5C"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Rangovas ne vėliau kaip per</w:t>
      </w:r>
      <w:r>
        <w:rPr>
          <w:rFonts w:ascii="Times New Roman" w:hAnsi="Times New Roman" w:cs="Times New Roman"/>
          <w:sz w:val="24"/>
        </w:rPr>
        <w:t xml:space="preserve"> </w:t>
      </w:r>
      <w:r w:rsidRPr="00051389">
        <w:rPr>
          <w:rFonts w:ascii="Times New Roman" w:hAnsi="Times New Roman" w:cs="Times New Roman"/>
          <w:sz w:val="24"/>
        </w:rPr>
        <w:t xml:space="preserve">10 (dešimt)  dienų nuo Sutarties pasirašymo dienos turi pateikti Užsakovui </w:t>
      </w:r>
      <w:r>
        <w:rPr>
          <w:rFonts w:ascii="Times New Roman" w:hAnsi="Times New Roman" w:cs="Times New Roman"/>
          <w:sz w:val="24"/>
        </w:rPr>
        <w:t xml:space="preserve">ne mažesnį kaip </w:t>
      </w:r>
      <w:r w:rsidRPr="00051389">
        <w:rPr>
          <w:rFonts w:ascii="Times New Roman" w:hAnsi="Times New Roman" w:cs="Times New Roman"/>
          <w:b/>
          <w:bCs/>
          <w:sz w:val="24"/>
        </w:rPr>
        <w:t>5 procentų nuo Pradinės Sutarties vertės be PVM</w:t>
      </w:r>
      <w:r w:rsidRPr="00051389">
        <w:rPr>
          <w:rFonts w:ascii="Times New Roman" w:hAnsi="Times New Roman" w:cs="Times New Roman"/>
          <w:sz w:val="24"/>
        </w:rPr>
        <w:t xml:space="preserve">  Eur prievolių įvykdymo užtikrinimo dokumentą, atitinkantį Sutarties sąlygų 9 skyriaus reikalavimus. </w:t>
      </w:r>
    </w:p>
    <w:p w14:paraId="5C41B1F0"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9.3. Jei Rangovas nepateikia Užsakovui Sutartyje nustatytos vertės Sutarties įvykdymo užtikrinimo per Sutartyje nustatytą terminą, laikoma, kad Rangovas atsisakė sudaryti Sutartį ir Užsakovas turi teisę VPĮ nustatyta tvarka pasiūlyti sudaryti Sutartį kitam rangovui.</w:t>
      </w:r>
    </w:p>
    <w:p w14:paraId="5F542E96"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9.4. Prieš pateikdamas Sutarties įvykdymo užtikrinimą, Rangovas gali prašyti Užsakovo patvirtinti, kad Užsakovas sutinka priimti Rangovo siūlomą Sutarties įvykdymo užtikrinimą. Tokiu atveju, Užsakovas privalo atsakyti Rangovui ne vėliau kaip per 3 (tris) darbo dienas nuo Rangovo </w:t>
      </w:r>
      <w:r w:rsidRPr="00051389">
        <w:rPr>
          <w:rFonts w:ascii="Times New Roman" w:hAnsi="Times New Roman" w:cs="Times New Roman"/>
          <w:sz w:val="24"/>
        </w:rPr>
        <w:lastRenderedPageBreak/>
        <w:t xml:space="preserve">prašymo gavimo dienos. </w:t>
      </w:r>
    </w:p>
    <w:p w14:paraId="3B8C07A2"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9.5. Sutarties įvykdymo užtikrinime bankas (draudimo bendrovė) privalo neatšaukiamai ir besąlygiškai įsipareigoti ne vėliau kaip per 15 (penkiolika) dienų nuo Užsakovo raštiško pranešimo apie Rangovo Sutartyje nustatytų prievolių pažeidimą, dalinį ar visišką jų nevykdymą arba netinkamą vykdymą gavimo dienos, sumokėti Užsakovui Sutarties įvykdymo užtikrinime nurodytą sumą, pinigus pervedant į Užsakovo sąskaitą.  </w:t>
      </w:r>
    </w:p>
    <w:p w14:paraId="060DB536"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9.6. Sutarties įvykdymo užtikrinime negali būti nurodyta, kad bankas (draudimo bendrovė) atsako tik už tiesioginių nuostolių atlyginimą. Bankas (draudimo bendrovė) neturi teisės reikalauti, kad Užsakovas pagrįstų savo reikalavimą. Užsakovas pranešime bankui (draudimo bendrovei) nurodo, kad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 </w:t>
      </w:r>
    </w:p>
    <w:p w14:paraId="56ED868C"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9.7. Sutarties įvykdymo užtikrinimas turi įsigalioti ne vėliau negu jo pateikimo Užsakovui dieną. </w:t>
      </w:r>
    </w:p>
    <w:p w14:paraId="714F8FF5"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9.8. Sutarties įvykdymo užtikrinimo suma turi būti nurodoma ir išmokama eurais. </w:t>
      </w:r>
    </w:p>
    <w:p w14:paraId="1452A7D0"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9.9. Sutarties įvykdymo užtikrinimas turi būti surašytas lietuvių arba kita kalba (esant Užsakovo prašymui, turi būti pateiktas vertimas į lietuvių kalbą). </w:t>
      </w:r>
    </w:p>
    <w:p w14:paraId="41FC8924"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9.10. Sutarties įvykdymo užtikrinime nurodytas jo galiojimo terminas turi būti ne trumpesnis nei Sutarties galiojimo terminas. </w:t>
      </w:r>
    </w:p>
    <w:p w14:paraId="1025F4DC" w14:textId="2168FE6F"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9.11. Jeigu Sutarties trukmė yra ilgesnė nei 1 (vieneri) metai, Rangovas turi teisę pateikti 1 (vienerius) metus galiojantį Sutarties įvykdymo užtikrinimą, tačiau privalo pratęsti Sutarties įvykdymo užtikrinimo terminą arba pateikti naują Sutarties įvykdymo užtikrinimą ne vėliau kaip prieš 10 (dešimt) dienų iki Sutarties įvykdymo užtikrinimo galiojimo termino pabaigos.</w:t>
      </w:r>
    </w:p>
    <w:p w14:paraId="1B2F5A0A"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9.12. Jeigu Sutartyje nustatytomis sąlygomis Darbų įvykdymo terminas yra pratęsiamas arba nukeliamas dėl Sutarties sustabdymo arba įvykdyti Darbus arba ištaisyti jų trūkumus yra vėluojama, Rangovas privalo užtikrinti Sutarties įvykdymo užtikrinimo galiojimą visą Sutarties galiojimo laikotarpį ir ne vėliau kaip iki Sutarties įvykdymo užtikrinimo galiojimo termino pabaigos privalo Užsakovui pateikti naują arba pratęstą Sutarties įvykdymo užtikrinimą.</w:t>
      </w:r>
    </w:p>
    <w:p w14:paraId="029DFB5E" w14:textId="0084E95E"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9.13. Rangovui laiku nepratęsus Sutarties įvykdymo užtikrinimo galiojimo termino arba nepateikus naujo Sutarties įvykdymo užtikrinimo, Užsakovas turi teisę nuo kitos nei nustatytas terminas dienos Rangovui skaičiuoti 0,02 (dvi šimtosios) dydžio delspinigius už kiekvieną uždelstą dieną nuo pradinės Sutarties vertės</w:t>
      </w:r>
      <w:r w:rsidR="00DF1965">
        <w:rPr>
          <w:rFonts w:ascii="Times New Roman" w:hAnsi="Times New Roman" w:cs="Times New Roman"/>
          <w:sz w:val="24"/>
        </w:rPr>
        <w:t xml:space="preserve"> be PVM</w:t>
      </w:r>
      <w:r w:rsidRPr="00051389">
        <w:rPr>
          <w:rFonts w:ascii="Times New Roman" w:hAnsi="Times New Roman" w:cs="Times New Roman"/>
          <w:sz w:val="24"/>
        </w:rPr>
        <w:t xml:space="preserve">. </w:t>
      </w:r>
    </w:p>
    <w:p w14:paraId="01C0EE70"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9.14. Užsakovas nepriima Sutarties įvykdymo užtikrinimo ir (ar) laiko jį negaliojančiu, ir (ar) kreipiasi į Rangovą dėl naujo Sutarties įvykdymo užtikrinimo pateikimo Užsakovui, o Rangovas privalo Sutarties įvykdymo užtikrinimą pateikti per trumpiausiai įmanomą terminą, jei Sutarties įvykdymo užtikrinimas neatitinka Sutartyje keliamų reikalavimų arba Užsakovas turi informacijos, susijusios su Sutarties įvykdymo užtikrinimą išdavusio banko (draudimo bendrovės) veiklos sustabdymu arba galimu veiklos sustabdymu (įskaitant nemokumą, likvidavimą ar teisinės apsaugos taikymo procedūras). </w:t>
      </w:r>
    </w:p>
    <w:p w14:paraId="6187F563" w14:textId="63675DE3"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9.15. Jei Rangovas pažeidžia Sutartimi nustatytus įsipareigojimus, dalinai ar visiškai įsipareigojimų nevykdo (ar juos vykdo ne pagal Sutarties sąlygas), Užsakovas gali pasinaudoti Sutarties įvykdymo užtikrinimu. Rangovas, siekdamas toliau vykdyti Sutarties įsipareigojimus, privalo per 10 (dešimt)  dienų nuo pranešimo apie Sutarties įvykdymo užtikrinimo sumokėjimą Užsakovui pranešimo gavimo dienos pateikti Užsakovui naują Sutarties sąlygose nurodyto dydžio Sutarties įvykdymo užtikrinimą. </w:t>
      </w:r>
    </w:p>
    <w:p w14:paraId="37DDB85E"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9.16. Užsakovas gali pasinaudoti Sutarties įvykdymo užtikrinimu, esant bet kuriai iš žemiau nurodytų aplinkybių:  </w:t>
      </w:r>
    </w:p>
    <w:p w14:paraId="4FF6C570"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9.16.1. Rangovas neįvykdė, nevykdo arba netinkamai vykdo savo įsipareigojimus pagal Sutartį;  </w:t>
      </w:r>
    </w:p>
    <w:p w14:paraId="49014AFB" w14:textId="77777777" w:rsidR="00051389" w:rsidRPr="00051389"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 xml:space="preserve">9.16.2. Rangovas per protingai nustatytą laikotarpį neįvykdo Užsakovo nurodymo ištaisyti </w:t>
      </w:r>
      <w:r w:rsidRPr="00051389">
        <w:rPr>
          <w:rFonts w:ascii="Times New Roman" w:hAnsi="Times New Roman" w:cs="Times New Roman"/>
          <w:sz w:val="24"/>
        </w:rPr>
        <w:lastRenderedPageBreak/>
        <w:t xml:space="preserve">Darbų trūkumus;  </w:t>
      </w:r>
    </w:p>
    <w:p w14:paraId="32FB7B19" w14:textId="51A64B3C" w:rsidR="006B698F" w:rsidRPr="006B698F" w:rsidRDefault="00051389" w:rsidP="00051389">
      <w:pPr>
        <w:ind w:firstLine="710"/>
        <w:jc w:val="both"/>
        <w:outlineLvl w:val="0"/>
        <w:rPr>
          <w:rFonts w:ascii="Times New Roman" w:hAnsi="Times New Roman" w:cs="Times New Roman"/>
          <w:sz w:val="24"/>
        </w:rPr>
      </w:pPr>
      <w:r w:rsidRPr="00051389">
        <w:rPr>
          <w:rFonts w:ascii="Times New Roman" w:hAnsi="Times New Roman" w:cs="Times New Roman"/>
          <w:sz w:val="24"/>
        </w:rPr>
        <w:t>9.16.3. Rangovas be pateisinamos priežasties (ne Sutartyje nustatytais atvejais) vienašališkai nutraukia Sutartį.</w:t>
      </w:r>
    </w:p>
    <w:p w14:paraId="74AE4C1D" w14:textId="77777777" w:rsidR="006B698F" w:rsidRPr="006B698F" w:rsidRDefault="006B698F" w:rsidP="006B698F">
      <w:pPr>
        <w:jc w:val="center"/>
        <w:outlineLvl w:val="0"/>
        <w:rPr>
          <w:rFonts w:ascii="Times New Roman" w:hAnsi="Times New Roman" w:cs="Times New Roman"/>
          <w:b/>
          <w:bCs/>
          <w:sz w:val="24"/>
          <w:lang w:val="pt-BR"/>
        </w:rPr>
      </w:pPr>
      <w:bookmarkStart w:id="32" w:name="part_c4bf71e0a13347bb9d73f37111460f21"/>
      <w:bookmarkEnd w:id="32"/>
      <w:r w:rsidRPr="006B698F">
        <w:rPr>
          <w:rFonts w:ascii="Times New Roman" w:hAnsi="Times New Roman" w:cs="Times New Roman"/>
          <w:b/>
          <w:bCs/>
          <w:sz w:val="24"/>
          <w:lang w:val="pt-BR"/>
        </w:rPr>
        <w:t>X. SUTARTIES STABDYMAS IR NUTRAUKIMAS</w:t>
      </w:r>
    </w:p>
    <w:p w14:paraId="5DAAF32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10.1. Nesant Rangovo kaltės ir esant aplinkybėms, kurių Rangovas negalėjo numatyti, dėl kurių Rangovas negali vykdyti savo sutartinių įsipareigojimų ir (arba) esant kitoms nenumatytoms aplinkybėms, Sutarties Šalys turi teisę inicijuoti Darbų (jų dalies) vykdymo sustabdymą iki atitinkamų aplinkybių pasibaigimo. </w:t>
      </w:r>
    </w:p>
    <w:p w14:paraId="023F6B34" w14:textId="77777777" w:rsidR="006B698F" w:rsidRPr="006B698F" w:rsidRDefault="006B698F" w:rsidP="006B698F">
      <w:pPr>
        <w:jc w:val="both"/>
        <w:outlineLvl w:val="0"/>
        <w:rPr>
          <w:rFonts w:ascii="Times New Roman" w:hAnsi="Times New Roman" w:cs="Times New Roman"/>
          <w:sz w:val="24"/>
        </w:rPr>
      </w:pPr>
      <w:bookmarkStart w:id="33" w:name="part_298a311e48dc452ea0b36f1afc5f3eb7"/>
      <w:bookmarkEnd w:id="33"/>
      <w:r w:rsidRPr="006B698F">
        <w:rPr>
          <w:rFonts w:ascii="Times New Roman" w:hAnsi="Times New Roman" w:cs="Times New Roman"/>
          <w:sz w:val="24"/>
        </w:rPr>
        <w:t>10.2. Darbų (jų dalies) vykdymas gali būti stabdomas esant bent vienai iš šių aplinkybių: </w:t>
      </w:r>
    </w:p>
    <w:p w14:paraId="56004E4E" w14:textId="77777777" w:rsidR="006B698F" w:rsidRPr="006B698F" w:rsidRDefault="006B698F" w:rsidP="006B698F">
      <w:pPr>
        <w:jc w:val="both"/>
        <w:outlineLvl w:val="0"/>
        <w:rPr>
          <w:rFonts w:ascii="Times New Roman" w:hAnsi="Times New Roman" w:cs="Times New Roman"/>
          <w:sz w:val="24"/>
        </w:rPr>
      </w:pPr>
      <w:bookmarkStart w:id="34" w:name="part_09c0118c78ea4034b225fedd69812f90"/>
      <w:bookmarkEnd w:id="34"/>
      <w:r w:rsidRPr="006B698F">
        <w:rPr>
          <w:rFonts w:ascii="Times New Roman" w:hAnsi="Times New Roman" w:cs="Times New Roman"/>
          <w:sz w:val="24"/>
        </w:rPr>
        <w:t>10.2.1.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64C8EAD1" w14:textId="77777777" w:rsidR="006B698F" w:rsidRPr="006B698F" w:rsidRDefault="006B698F" w:rsidP="006B698F">
      <w:pPr>
        <w:jc w:val="both"/>
        <w:outlineLvl w:val="0"/>
        <w:rPr>
          <w:rFonts w:ascii="Times New Roman" w:hAnsi="Times New Roman" w:cs="Times New Roman"/>
          <w:sz w:val="24"/>
        </w:rPr>
      </w:pPr>
      <w:bookmarkStart w:id="35" w:name="part_89440bace89e4bfba214a997ceefe81d"/>
      <w:bookmarkEnd w:id="35"/>
      <w:r w:rsidRPr="006B698F">
        <w:rPr>
          <w:rFonts w:ascii="Times New Roman" w:hAnsi="Times New Roman" w:cs="Times New Roman"/>
          <w:sz w:val="24"/>
        </w:rPr>
        <w:t>10.2.2. Užsakovas Sutartyje nurodyta tvarka negali priimti Darbų, o Rangovas dėl to negali vykdyti Sutarties; </w:t>
      </w:r>
    </w:p>
    <w:p w14:paraId="0AE534A9" w14:textId="77777777" w:rsidR="006B698F" w:rsidRPr="006B698F" w:rsidRDefault="006B698F" w:rsidP="006B698F">
      <w:pPr>
        <w:jc w:val="both"/>
        <w:outlineLvl w:val="0"/>
        <w:rPr>
          <w:rFonts w:ascii="Times New Roman" w:hAnsi="Times New Roman" w:cs="Times New Roman"/>
          <w:sz w:val="24"/>
        </w:rPr>
      </w:pPr>
      <w:bookmarkStart w:id="36" w:name="part_fe52b5159efd4939838b848f85e9ea9b"/>
      <w:bookmarkEnd w:id="36"/>
      <w:r w:rsidRPr="006B698F">
        <w:rPr>
          <w:rFonts w:ascii="Times New Roman" w:hAnsi="Times New Roman" w:cs="Times New Roman"/>
          <w:sz w:val="24"/>
        </w:rPr>
        <w:t>10.2.3. dėl nenumatytų prekių, paslaugų ir (ar) darbų, susijusių su perkamu objektu, kurių poreikis paaiškėjo tik vykdant Sutartį; </w:t>
      </w:r>
    </w:p>
    <w:p w14:paraId="1621FDF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10.2.4. būtinas papildomas laikas įvykdyti papildomų Darbų, prekių ar paslaugų viešąjį pirkimą;</w:t>
      </w:r>
    </w:p>
    <w:p w14:paraId="31193DB5" w14:textId="77777777" w:rsidR="006B698F" w:rsidRPr="006B698F" w:rsidRDefault="006B698F" w:rsidP="006B698F">
      <w:pPr>
        <w:jc w:val="both"/>
        <w:outlineLvl w:val="0"/>
        <w:rPr>
          <w:rFonts w:ascii="Times New Roman" w:hAnsi="Times New Roman" w:cs="Times New Roman"/>
          <w:sz w:val="24"/>
        </w:rPr>
      </w:pPr>
      <w:bookmarkStart w:id="37" w:name="part_84f9056801c64e11b4ed9140364256f0"/>
      <w:bookmarkEnd w:id="37"/>
      <w:r w:rsidRPr="006B698F">
        <w:rPr>
          <w:rFonts w:ascii="Times New Roman" w:hAnsi="Times New Roman" w:cs="Times New Roman"/>
          <w:sz w:val="24"/>
        </w:rPr>
        <w:t>10.2.5.</w:t>
      </w:r>
      <w:bookmarkStart w:id="38" w:name="part_3a30d4bcd0274cdd82e5a2a7f7fc4b8b"/>
      <w:bookmarkEnd w:id="38"/>
      <w:r w:rsidRPr="006B698F">
        <w:rPr>
          <w:rFonts w:ascii="Times New Roman" w:hAnsi="Times New Roman" w:cs="Times New Roman"/>
          <w:sz w:val="24"/>
        </w:rPr>
        <w:t xml:space="preserve"> esant įrodymais pagrįstoms kliūtims ar trukdymams, sukeltiems Rangovui kitų trečiųjų asmenų ne dėl Rangovo ne laiku ar netinkamai pagal Sutarties sąlygas ir tvarką įvykdytų sutartinių įsipareigojimų; </w:t>
      </w:r>
    </w:p>
    <w:p w14:paraId="30611316" w14:textId="77777777" w:rsidR="006B698F" w:rsidRPr="006B698F" w:rsidRDefault="006B698F" w:rsidP="006B698F">
      <w:pPr>
        <w:jc w:val="both"/>
        <w:outlineLvl w:val="0"/>
        <w:rPr>
          <w:rFonts w:ascii="Times New Roman" w:hAnsi="Times New Roman" w:cs="Times New Roman"/>
          <w:sz w:val="24"/>
        </w:rPr>
      </w:pPr>
      <w:bookmarkStart w:id="39" w:name="part_a6676d356d734e81a71d2a213370e988"/>
      <w:bookmarkEnd w:id="39"/>
      <w:r w:rsidRPr="006B698F">
        <w:rPr>
          <w:rFonts w:ascii="Times New Roman" w:hAnsi="Times New Roman" w:cs="Times New Roman"/>
          <w:sz w:val="24"/>
        </w:rPr>
        <w:t>10.2.6. pasikeitus galiojančiam teisės aktui ar įsigaliojus naujam teisės aktui, kuris turi įtakos šios Sutarties vykdymui; </w:t>
      </w:r>
    </w:p>
    <w:p w14:paraId="1725EDAA" w14:textId="77777777" w:rsidR="006B698F" w:rsidRPr="006B698F" w:rsidRDefault="006B698F" w:rsidP="006B698F">
      <w:pPr>
        <w:jc w:val="both"/>
        <w:outlineLvl w:val="0"/>
        <w:rPr>
          <w:rFonts w:ascii="Times New Roman" w:hAnsi="Times New Roman" w:cs="Times New Roman"/>
          <w:sz w:val="24"/>
        </w:rPr>
      </w:pPr>
      <w:bookmarkStart w:id="40" w:name="part_a818ad17feb74ad092df9d84443cf75e"/>
      <w:bookmarkEnd w:id="40"/>
      <w:r w:rsidRPr="006B698F">
        <w:rPr>
          <w:rFonts w:ascii="Times New Roman" w:hAnsi="Times New Roman" w:cs="Times New Roman"/>
          <w:sz w:val="24"/>
        </w:rPr>
        <w:t>10.2.7. sutartinių įsipareigojimų stabdymo būtinybė atsirado dėl sustabdyto / perskirstyto / negauto ir panašiai Užsakovo Darbų pirkimui skirto finansavimo arba finansavimo trūkumo; </w:t>
      </w:r>
    </w:p>
    <w:p w14:paraId="251B4EDA" w14:textId="77777777" w:rsidR="006B698F" w:rsidRPr="006B698F" w:rsidRDefault="006B698F" w:rsidP="006B698F">
      <w:pPr>
        <w:jc w:val="both"/>
        <w:outlineLvl w:val="0"/>
        <w:rPr>
          <w:rFonts w:ascii="Times New Roman" w:hAnsi="Times New Roman" w:cs="Times New Roman"/>
          <w:sz w:val="24"/>
        </w:rPr>
      </w:pPr>
      <w:bookmarkStart w:id="41" w:name="part_71adc62644ec4294ae7e0a3fd7705f53"/>
      <w:bookmarkEnd w:id="41"/>
      <w:r w:rsidRPr="006B698F">
        <w:rPr>
          <w:rFonts w:ascii="Times New Roman" w:hAnsi="Times New Roman" w:cs="Times New Roman"/>
          <w:sz w:val="24"/>
        </w:rPr>
        <w:t>10.2.8. dėl teisminių (arbitražinių) ginčų su Užsakovu ar trečiaisiais asmenimis, kurių dalykas yra tiesiogiai susijęs su Sutarties vykdymu;</w:t>
      </w:r>
    </w:p>
    <w:p w14:paraId="23ACCE99"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10.2.9. kitos aplinkybės, kurios nebuvo žinomos pirkimo vykdymo metu ir su kuriomis susidurtų bet kuris Rangovas.</w:t>
      </w:r>
    </w:p>
    <w:p w14:paraId="377E8F69" w14:textId="77777777" w:rsidR="006B698F" w:rsidRPr="006B698F" w:rsidRDefault="006B698F" w:rsidP="006B698F">
      <w:pPr>
        <w:jc w:val="both"/>
        <w:outlineLvl w:val="0"/>
        <w:rPr>
          <w:rFonts w:ascii="Times New Roman" w:hAnsi="Times New Roman" w:cs="Times New Roman"/>
          <w:sz w:val="24"/>
        </w:rPr>
      </w:pPr>
      <w:bookmarkStart w:id="42" w:name="part_a500fd3f658e4365b41faeda48e53cf9"/>
      <w:bookmarkEnd w:id="42"/>
      <w:r w:rsidRPr="006B698F">
        <w:rPr>
          <w:rFonts w:ascii="Times New Roman" w:hAnsi="Times New Roman" w:cs="Times New Roman"/>
          <w:sz w:val="24"/>
        </w:rPr>
        <w:t>10.3. Jei Darbų (jų dalies) vykdymo stabdymas atliekamas dėl Sutarties sąlygų 10.2 punkte nurodytų aplinkybių ir tęsiasi ne ilgiau kaip 6 (šešis) mėnesius, toks stabdymas laikomas Sutarties keitimu joje numatytomis sąlygomis.</w:t>
      </w:r>
    </w:p>
    <w:p w14:paraId="0D508218" w14:textId="77777777" w:rsidR="006B698F" w:rsidRPr="006B698F" w:rsidRDefault="006B698F" w:rsidP="006B698F">
      <w:pPr>
        <w:jc w:val="both"/>
        <w:outlineLvl w:val="0"/>
        <w:rPr>
          <w:rFonts w:ascii="Times New Roman" w:hAnsi="Times New Roman" w:cs="Times New Roman"/>
          <w:sz w:val="24"/>
        </w:rPr>
      </w:pPr>
      <w:bookmarkStart w:id="43" w:name="part_633809059b5a4ff6952af4ed164f789e"/>
      <w:bookmarkEnd w:id="43"/>
      <w:r w:rsidRPr="006B698F">
        <w:rPr>
          <w:rFonts w:ascii="Times New Roman" w:hAnsi="Times New Roman" w:cs="Times New Roman"/>
          <w:sz w:val="24"/>
        </w:rPr>
        <w:t>10.4. Sutartinių įsipareigojimų vykdymas gali būti stabdomas tik Sutarties galiojimo laikotarpiu tokia tvarka:</w:t>
      </w:r>
    </w:p>
    <w:p w14:paraId="649B891D" w14:textId="77777777" w:rsidR="006B698F" w:rsidRPr="006B698F" w:rsidRDefault="006B698F" w:rsidP="006B698F">
      <w:pPr>
        <w:jc w:val="both"/>
        <w:outlineLvl w:val="0"/>
        <w:rPr>
          <w:rFonts w:ascii="Times New Roman" w:hAnsi="Times New Roman" w:cs="Times New Roman"/>
          <w:sz w:val="24"/>
        </w:rPr>
      </w:pPr>
      <w:bookmarkStart w:id="44" w:name="part_e1d9f5497e2b4b8fac0f14c0d5441376"/>
      <w:bookmarkEnd w:id="44"/>
      <w:r w:rsidRPr="006B698F">
        <w:rPr>
          <w:rFonts w:ascii="Times New Roman" w:hAnsi="Times New Roman" w:cs="Times New Roman"/>
          <w:sz w:val="24"/>
        </w:rPr>
        <w:t>10.4.1. Atsiradus aplinkybėms, dėl kurių Rangovas negali vykdyti sutartinių įsipareigojimų, Rangovas apie tai nedelsdamas privalo informuoti Užsakovą. Rangovo rašytiniame prašyme turi būti nurodyta stabdymo aplinkybė (Sutarties sąlygų 10.2 papunktis) ir aplinkybės atsiradimą bei galimą terminą pagrindžiantys argumentai, objektyvūs faktai ir įrodymai. Užsakovas, įvertinęs prašymą, ne vėliau kaip per 3 (tris) darbo dienas raštu informuoja Rangovą apie priimtą sprendimą dėl sutartinių įsipareigojimų vykdymo stabdymo. Rangovui nepateikus konkrečių argumentų, faktų, pagrįstų įrodymais, Užsakovas turi teisę raštu atsisakyti patvirtinti stabdymą. </w:t>
      </w:r>
    </w:p>
    <w:p w14:paraId="3DE818CB" w14:textId="77777777" w:rsidR="006B698F" w:rsidRPr="006B698F" w:rsidRDefault="006B698F" w:rsidP="006B698F">
      <w:pPr>
        <w:jc w:val="both"/>
        <w:outlineLvl w:val="0"/>
        <w:rPr>
          <w:rFonts w:ascii="Times New Roman" w:hAnsi="Times New Roman" w:cs="Times New Roman"/>
          <w:sz w:val="24"/>
        </w:rPr>
      </w:pPr>
      <w:bookmarkStart w:id="45" w:name="part_0c29870313ec4b8e9159c25696039f5b"/>
      <w:bookmarkEnd w:id="45"/>
      <w:r w:rsidRPr="006B698F">
        <w:rPr>
          <w:rFonts w:ascii="Times New Roman" w:hAnsi="Times New Roman" w:cs="Times New Roman"/>
          <w:sz w:val="24"/>
        </w:rPr>
        <w:t>10.4.2. Užsakovui raštu informavus Rangovą ir pateikus jam argumentuotą paaiškinimą, dėl kokių aplinkybių ir kuriam terminui yra būtina stabdyti sutartinių įsipareigojimų vykdymo terminą, Rangovas ne vėliau kaip per 3 (tris) darbo dienas raštu informuoja Užsakovą ir patvirtina, kad sutinka su stabdymu. Rangovas turi teisę prieštarauti sutartinių įsipareigojimų vykdymo stabdymui tik tuo atveju, jei Rangovas savo sąskaita ir jėgomis gali pašalinti atsiradusias aplinkybes, dėl kurių kilo būtinybė stabdyti sutartinių įsipareigojimų vykdymą.</w:t>
      </w:r>
    </w:p>
    <w:p w14:paraId="0C0BF5DF" w14:textId="77777777" w:rsidR="006B698F" w:rsidRPr="006B698F" w:rsidRDefault="006B698F" w:rsidP="006B698F">
      <w:pPr>
        <w:jc w:val="both"/>
        <w:outlineLvl w:val="0"/>
        <w:rPr>
          <w:rFonts w:ascii="Times New Roman" w:hAnsi="Times New Roman" w:cs="Times New Roman"/>
          <w:sz w:val="24"/>
        </w:rPr>
      </w:pPr>
      <w:bookmarkStart w:id="46" w:name="part_ebd2788b705046149fed4a6909a8851e"/>
      <w:bookmarkEnd w:id="46"/>
      <w:r w:rsidRPr="006B698F">
        <w:rPr>
          <w:rFonts w:ascii="Times New Roman" w:hAnsi="Times New Roman" w:cs="Times New Roman"/>
          <w:sz w:val="24"/>
        </w:rPr>
        <w:t>10.4.3. Rangovas, gavęs Užsakovo raštišką pranešimą apie stabdymą, privalo nedelsiant, bet ne vėliau kaip per 3 (tris) darbo dienas po patvirtinimo išsiuntimo Užsakovui dienos, sustabdyti sutartinių įsipareigojimų vykdymą. Jei Sutartis sustabdyta, Šalys negali vykdyti jokių jiems pagal Sutartį priskirtų įsipareigojimų.</w:t>
      </w:r>
    </w:p>
    <w:p w14:paraId="41E4227C" w14:textId="77777777" w:rsidR="006B698F" w:rsidRPr="006B698F" w:rsidRDefault="006B698F" w:rsidP="006B698F">
      <w:pPr>
        <w:jc w:val="both"/>
        <w:outlineLvl w:val="0"/>
        <w:rPr>
          <w:rFonts w:ascii="Times New Roman" w:hAnsi="Times New Roman" w:cs="Times New Roman"/>
          <w:sz w:val="24"/>
        </w:rPr>
      </w:pPr>
      <w:bookmarkStart w:id="47" w:name="part_e70536bc9e7f448ca32e84c110e2744e"/>
      <w:bookmarkEnd w:id="47"/>
      <w:r w:rsidRPr="006B698F">
        <w:rPr>
          <w:rFonts w:ascii="Times New Roman" w:hAnsi="Times New Roman" w:cs="Times New Roman"/>
          <w:sz w:val="24"/>
        </w:rPr>
        <w:t xml:space="preserve">10.5. Šalys sutartinių įsipareigojimų vykdymo stabdymą įformina rašytiniu susitarimu, </w:t>
      </w:r>
      <w:r w:rsidRPr="006B698F">
        <w:rPr>
          <w:rFonts w:ascii="Times New Roman" w:hAnsi="Times New Roman" w:cs="Times New Roman"/>
          <w:sz w:val="24"/>
        </w:rPr>
        <w:lastRenderedPageBreak/>
        <w:t>nurodant priežastis ir sustabdymo terminą, bei pridedant dokumentus, patvirtinančius sustabdymo pagrindą, ir patvirtina Šalių įgaliotų atstovų parašais. Tokie susitarimai yra neatskiriama Sutarties dalis.</w:t>
      </w:r>
    </w:p>
    <w:p w14:paraId="680BCAE8" w14:textId="77777777" w:rsidR="006B698F" w:rsidRPr="006B698F" w:rsidRDefault="006B698F" w:rsidP="006B698F">
      <w:pPr>
        <w:jc w:val="both"/>
        <w:outlineLvl w:val="0"/>
        <w:rPr>
          <w:rFonts w:ascii="Times New Roman" w:hAnsi="Times New Roman" w:cs="Times New Roman"/>
          <w:sz w:val="24"/>
        </w:rPr>
      </w:pPr>
      <w:bookmarkStart w:id="48" w:name="part_529fc201055c492aa2aec8333e131a21"/>
      <w:bookmarkEnd w:id="48"/>
      <w:r w:rsidRPr="006B698F">
        <w:rPr>
          <w:rFonts w:ascii="Times New Roman" w:hAnsi="Times New Roman" w:cs="Times New Roman"/>
          <w:sz w:val="24"/>
        </w:rPr>
        <w:t>10.6. Sutartinių įsipareigojimų vykdymas stabdomas ne ilgesniam kaip konkrečios, pagrįstos aplinkybės egzistavimo laikotarpiui.</w:t>
      </w:r>
    </w:p>
    <w:p w14:paraId="27741AA6" w14:textId="77777777" w:rsidR="006B698F" w:rsidRPr="006B698F" w:rsidRDefault="006B698F" w:rsidP="006B698F">
      <w:pPr>
        <w:jc w:val="both"/>
        <w:outlineLvl w:val="0"/>
        <w:rPr>
          <w:rFonts w:ascii="Times New Roman" w:hAnsi="Times New Roman" w:cs="Times New Roman"/>
          <w:sz w:val="24"/>
        </w:rPr>
      </w:pPr>
      <w:bookmarkStart w:id="49" w:name="part_d59e96d451a74e99b5f4e53964697169"/>
      <w:bookmarkEnd w:id="49"/>
      <w:r w:rsidRPr="006B698F">
        <w:rPr>
          <w:rFonts w:ascii="Times New Roman" w:hAnsi="Times New Roman" w:cs="Times New Roman"/>
          <w:sz w:val="24"/>
        </w:rPr>
        <w:t>10.7. Šalys susitaria, kad sutartinių įsipareigojimų vykdymo sustabdymo terminas į Sutarties vykdymo terminą nėra įskaičiuojamas, jo metu sutartiniai įsipareigojimai nevykdomi ir už šį periodą Užsakovas Rangovui nemoka jokių mokėjimų, baudų ar prastovų. </w:t>
      </w:r>
    </w:p>
    <w:p w14:paraId="2C2F0927" w14:textId="77777777" w:rsidR="006B698F" w:rsidRPr="006B698F" w:rsidRDefault="006B698F" w:rsidP="006B698F">
      <w:pPr>
        <w:jc w:val="both"/>
        <w:outlineLvl w:val="0"/>
        <w:rPr>
          <w:rFonts w:ascii="Times New Roman" w:hAnsi="Times New Roman" w:cs="Times New Roman"/>
          <w:sz w:val="24"/>
        </w:rPr>
      </w:pPr>
      <w:bookmarkStart w:id="50" w:name="part_1562589c8c774e55b369607136bcbb1f"/>
      <w:bookmarkEnd w:id="50"/>
      <w:r w:rsidRPr="006B698F">
        <w:rPr>
          <w:rFonts w:ascii="Times New Roman" w:hAnsi="Times New Roman" w:cs="Times New Roman"/>
          <w:sz w:val="24"/>
        </w:rPr>
        <w:t>10.8. Jeigu Sutartyje numatytų prievolių įvykdymo terminai buvo sustabdyti Sutartyje nustatytais pagrindais, jie atnaujinami pasibaigus sustabdymą lėmusioms aplinkybėms arba Šalių susitarime nurodytam terminui, priklausomai nuo to, kuris įvyksta anksčiau.  </w:t>
      </w:r>
    </w:p>
    <w:p w14:paraId="237EF583" w14:textId="77777777" w:rsidR="006B698F" w:rsidRPr="006B698F" w:rsidRDefault="006B698F" w:rsidP="006B698F">
      <w:pPr>
        <w:jc w:val="both"/>
        <w:outlineLvl w:val="0"/>
        <w:rPr>
          <w:rFonts w:ascii="Times New Roman" w:hAnsi="Times New Roman" w:cs="Times New Roman"/>
          <w:sz w:val="24"/>
        </w:rPr>
      </w:pPr>
      <w:bookmarkStart w:id="51" w:name="part_8652c492428945d791973cd6350d83ea"/>
      <w:bookmarkEnd w:id="51"/>
      <w:r w:rsidRPr="006B698F">
        <w:rPr>
          <w:rFonts w:ascii="Times New Roman" w:hAnsi="Times New Roman" w:cs="Times New Roman"/>
          <w:sz w:val="24"/>
        </w:rPr>
        <w:t>10.9. Atnaujinus Sutarties vykdymą, neįvykdytų prievolių (jų dalies) įvykdymo terminai ir Sutarties galiojimas nukeliami tokiam terminui, kiek buvo likę laiko jų įvykdymui jų sustabdymo metu. </w:t>
      </w:r>
    </w:p>
    <w:p w14:paraId="589D5BFC" w14:textId="77777777" w:rsidR="006B698F" w:rsidRPr="006B698F" w:rsidRDefault="006B698F" w:rsidP="006B698F">
      <w:pPr>
        <w:jc w:val="both"/>
        <w:outlineLvl w:val="0"/>
        <w:rPr>
          <w:rFonts w:ascii="Times New Roman" w:hAnsi="Times New Roman" w:cs="Times New Roman"/>
          <w:sz w:val="24"/>
        </w:rPr>
      </w:pPr>
      <w:bookmarkStart w:id="52" w:name="part_f75400b376aa49b1abb489376ffee67d"/>
      <w:bookmarkEnd w:id="52"/>
      <w:r w:rsidRPr="006B698F">
        <w:rPr>
          <w:rFonts w:ascii="Times New Roman" w:hAnsi="Times New Roman" w:cs="Times New Roman"/>
          <w:sz w:val="24"/>
        </w:rPr>
        <w:t>10.10.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DEB1A2" w14:textId="77777777" w:rsidR="006B698F" w:rsidRPr="006B698F" w:rsidRDefault="006B698F" w:rsidP="006B698F">
      <w:pPr>
        <w:widowControl/>
        <w:numPr>
          <w:ilvl w:val="1"/>
          <w:numId w:val="53"/>
        </w:numPr>
        <w:tabs>
          <w:tab w:val="left" w:pos="1418"/>
        </w:tabs>
        <w:autoSpaceDE/>
        <w:autoSpaceDN/>
        <w:adjustRightInd/>
        <w:ind w:left="0" w:firstLine="709"/>
        <w:jc w:val="both"/>
        <w:outlineLvl w:val="0"/>
        <w:rPr>
          <w:rFonts w:ascii="Times New Roman" w:hAnsi="Times New Roman" w:cs="Times New Roman"/>
          <w:sz w:val="24"/>
        </w:rPr>
      </w:pPr>
      <w:r w:rsidRPr="006B698F">
        <w:rPr>
          <w:rFonts w:ascii="Times New Roman" w:hAnsi="Times New Roman" w:cs="Times New Roman"/>
          <w:sz w:val="24"/>
        </w:rPr>
        <w:t>Sutartis gali būti nutraukiama VPĮ 90 straipsnyje ir Sutartyje numatytais atvejais, įskaitant galimybę nutraukti Sutartį Šalių susitarimu.</w:t>
      </w:r>
    </w:p>
    <w:p w14:paraId="25515A96" w14:textId="77777777" w:rsidR="006B698F" w:rsidRPr="006B698F" w:rsidRDefault="006B698F" w:rsidP="006B698F">
      <w:pPr>
        <w:tabs>
          <w:tab w:val="left" w:pos="709"/>
        </w:tabs>
        <w:outlineLvl w:val="0"/>
        <w:rPr>
          <w:rFonts w:ascii="Times New Roman" w:hAnsi="Times New Roman" w:cs="Times New Roman"/>
          <w:sz w:val="24"/>
        </w:rPr>
      </w:pPr>
    </w:p>
    <w:p w14:paraId="3D0CF1F4" w14:textId="77777777" w:rsidR="006B698F" w:rsidRPr="006B698F" w:rsidRDefault="006B698F" w:rsidP="006B698F">
      <w:pPr>
        <w:widowControl/>
        <w:numPr>
          <w:ilvl w:val="0"/>
          <w:numId w:val="54"/>
        </w:numPr>
        <w:autoSpaceDE/>
        <w:autoSpaceDN/>
        <w:adjustRightInd/>
        <w:ind w:hanging="382"/>
        <w:jc w:val="center"/>
        <w:outlineLvl w:val="0"/>
        <w:rPr>
          <w:rFonts w:ascii="Times New Roman" w:hAnsi="Times New Roman" w:cs="Times New Roman"/>
          <w:sz w:val="24"/>
          <w:lang w:val="en-US"/>
        </w:rPr>
      </w:pPr>
      <w:r w:rsidRPr="006B698F">
        <w:rPr>
          <w:rFonts w:ascii="Times New Roman" w:hAnsi="Times New Roman" w:cs="Times New Roman"/>
          <w:b/>
          <w:bCs/>
          <w:sz w:val="24"/>
          <w:lang w:val="en-US"/>
        </w:rPr>
        <w:t>SUTARTIES NUTRAUKIMAS UŽSAKOVO INICIATYVA</w:t>
      </w:r>
    </w:p>
    <w:p w14:paraId="34AADFB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11.1. Užsakovas, įspėjęs Rangovą prieš 15 kalendorinių dienų, gali nutraukti Sutartį šiais atvejais:</w:t>
      </w:r>
    </w:p>
    <w:p w14:paraId="1A55C45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11.1.1. kai Rangovas nevykdo savo įsipareigojimų pagal Sutartį; </w:t>
      </w:r>
    </w:p>
    <w:p w14:paraId="675A8C1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11.1.2. kai Rangovas per pagrįstai nustatytą laikotarpį neįvykdo Užsakovo nurodymo ištaisyti netinkamai įvykdytus arba neįvykdytus sutartinius įsipareigojimus;</w:t>
      </w:r>
    </w:p>
    <w:p w14:paraId="17BDD8B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11.1.3. kai Rangovas perleidžia savo įsipareigojimus pagal šią Sutartį tretiesiems asmenims arba pasitelkia nenurodytus Rangovo pasiūlyme subrangovus be Užsakovo leidimo; </w:t>
      </w:r>
    </w:p>
    <w:p w14:paraId="69302724"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11.1.4. kai Rangovas įgyja bankrutuojančios, restruktūrizuojamos ar likviduojamos įmonės statusą, kai sustabdo ūkinę veiklą, arba kai įstatymuose ir kituose teisės aktuose numatyta tvarka susidaro analogiška situacija; </w:t>
      </w:r>
    </w:p>
    <w:p w14:paraId="775A8C88"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11.1.5. kai keičiasi Rangovo organizacinė struktūra – juridinis statusas, pobūdis ar valdymo struktūra ir tai gali turėti įtakos tinkamam Sutarties įvykdymui, išskyrus atvejus, kai dėl šių pasikeitimų keičiama Sutartis.</w:t>
      </w:r>
    </w:p>
    <w:p w14:paraId="67CE324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11.2. Užsakovas po Sutarties nutraukimo turi kiek galima greičiau patvirtinti atliktų Darbų vertę. Taip pat parengiama ataskaita apie Sutarties nutraukimo dieną esančią Rangovo skolą Užsakovui ir Užsakovo skolą Rangovui.</w:t>
      </w:r>
    </w:p>
    <w:p w14:paraId="6C6C4EDF"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11.3. Jei Sutartis nutraukiama Užsakovo iniciatyva, nuostoliai ar išlaidos išieškomi išskaičiuojant juos iš Rangovui mokėtinų sumų.</w:t>
      </w:r>
    </w:p>
    <w:p w14:paraId="121AA2DF"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11.4. Sutartį nutraukus dėl Rangovo kaltės, be jam priklausančio atlyginimo už atliktus Darbus, Rangovas neturi teisės į kokių nors patirtų nuostolių ar žalos kompensaciją.</w:t>
      </w:r>
    </w:p>
    <w:p w14:paraId="22E7012E"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11.5. Įspėjus Rangovą apie esminį Sutarties pažeidimą, Sutartis nutraukiama per 5 darbo dienas nuo įspėjimo Rangovui išsiuntimo dienos. Laikoma, kad siuntimo ir gavimo diena sutampa, kai pranešimas yra siunčiamas el. paštu.</w:t>
      </w:r>
    </w:p>
    <w:p w14:paraId="13251615"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11.6. Esminiu Sutarties pažeidimu bus laikomas pažeidimas, atitinkantis Civilinio kodekso 6.217 straipsnio kriterijus, nepaisant to, kad tokie nebuvo apibrėžti Sutartyje.</w:t>
      </w:r>
    </w:p>
    <w:p w14:paraId="10CCEB57" w14:textId="77777777" w:rsidR="006B698F" w:rsidRPr="006B698F" w:rsidRDefault="006B698F" w:rsidP="006B698F">
      <w:pPr>
        <w:outlineLvl w:val="0"/>
        <w:rPr>
          <w:rFonts w:ascii="Times New Roman" w:hAnsi="Times New Roman" w:cs="Times New Roman"/>
          <w:sz w:val="24"/>
        </w:rPr>
      </w:pPr>
      <w:bookmarkStart w:id="53" w:name="part_1b7bddcca159478786fab5db33d9b961"/>
      <w:bookmarkStart w:id="54" w:name="part_b895c993d309446280ac23d4c4c6b3af"/>
      <w:bookmarkEnd w:id="53"/>
      <w:bookmarkEnd w:id="54"/>
    </w:p>
    <w:p w14:paraId="206D1591" w14:textId="77777777" w:rsidR="006B698F" w:rsidRPr="006B698F" w:rsidRDefault="006B698F" w:rsidP="006B698F">
      <w:pPr>
        <w:widowControl/>
        <w:numPr>
          <w:ilvl w:val="0"/>
          <w:numId w:val="54"/>
        </w:numPr>
        <w:autoSpaceDE/>
        <w:autoSpaceDN/>
        <w:adjustRightInd/>
        <w:ind w:hanging="524"/>
        <w:jc w:val="center"/>
        <w:outlineLvl w:val="0"/>
        <w:rPr>
          <w:rFonts w:ascii="Times New Roman" w:hAnsi="Times New Roman" w:cs="Times New Roman"/>
          <w:b/>
          <w:bCs/>
          <w:sz w:val="24"/>
        </w:rPr>
      </w:pPr>
      <w:r w:rsidRPr="006B698F">
        <w:rPr>
          <w:rFonts w:ascii="Times New Roman" w:hAnsi="Times New Roman" w:cs="Times New Roman"/>
          <w:b/>
          <w:bCs/>
          <w:sz w:val="24"/>
        </w:rPr>
        <w:t>SUTARTIES NUTRAUKIMAS RANGOVO INICIATYVA</w:t>
      </w:r>
    </w:p>
    <w:p w14:paraId="13E10E8E"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12.1.  Rangovas, prieš 15 kalendorinių dienų įspėjęs Užsakovą gali nutraukti Sutartį, jei:</w:t>
      </w:r>
    </w:p>
    <w:p w14:paraId="3BF81DE0"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12.1.1. Užsakovas ilgiau kaip 30 dienų nevykdo savo sutartinių įsipareigojimų; </w:t>
      </w:r>
    </w:p>
    <w:p w14:paraId="389EEE5F"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lastRenderedPageBreak/>
        <w:t xml:space="preserve">12.1.2. Užsakovas stabdo Darbų vykdymą daugiau kaip 3 mėnesius dėl Sutartyje nenurodytų ir ne dėl Rangovo kaltės atsiradusių priežasčių. </w:t>
      </w:r>
    </w:p>
    <w:p w14:paraId="442B7DBD" w14:textId="77777777" w:rsidR="006B698F" w:rsidRPr="006B698F" w:rsidRDefault="006B698F" w:rsidP="006B698F">
      <w:pPr>
        <w:jc w:val="both"/>
        <w:outlineLvl w:val="0"/>
        <w:rPr>
          <w:rFonts w:ascii="Times New Roman" w:hAnsi="Times New Roman" w:cs="Times New Roman"/>
          <w:b/>
          <w:bCs/>
          <w:sz w:val="24"/>
        </w:rPr>
      </w:pPr>
      <w:r w:rsidRPr="006B698F">
        <w:rPr>
          <w:rFonts w:ascii="Times New Roman" w:hAnsi="Times New Roman" w:cs="Times New Roman"/>
          <w:sz w:val="24"/>
        </w:rPr>
        <w:t>12.2. 12.1 papunktyje nurodyto nutraukimo atveju Užsakovas atlygina Rangovui jo patirtus tiesioginius nuostolius.</w:t>
      </w:r>
    </w:p>
    <w:p w14:paraId="5383A396" w14:textId="77777777" w:rsidR="006B698F" w:rsidRPr="006B698F" w:rsidRDefault="006B698F" w:rsidP="006B698F">
      <w:pPr>
        <w:widowControl/>
        <w:numPr>
          <w:ilvl w:val="0"/>
          <w:numId w:val="54"/>
        </w:numPr>
        <w:autoSpaceDE/>
        <w:autoSpaceDN/>
        <w:adjustRightInd/>
        <w:ind w:hanging="524"/>
        <w:jc w:val="center"/>
        <w:outlineLvl w:val="0"/>
        <w:rPr>
          <w:rFonts w:ascii="Times New Roman" w:hAnsi="Times New Roman" w:cs="Times New Roman"/>
          <w:b/>
          <w:bCs/>
          <w:sz w:val="24"/>
        </w:rPr>
      </w:pPr>
      <w:r w:rsidRPr="006B698F">
        <w:rPr>
          <w:rFonts w:ascii="Times New Roman" w:hAnsi="Times New Roman" w:cs="Times New Roman"/>
          <w:b/>
          <w:bCs/>
          <w:sz w:val="24"/>
        </w:rPr>
        <w:t xml:space="preserve"> BENDRAVIMO TVARKA IR KALBA</w:t>
      </w:r>
    </w:p>
    <w:p w14:paraId="7C2788D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13.1.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3BA31D2" w14:textId="77777777" w:rsidR="006B698F" w:rsidRPr="006B698F" w:rsidRDefault="006B698F" w:rsidP="006B698F">
      <w:pPr>
        <w:jc w:val="both"/>
        <w:outlineLvl w:val="0"/>
        <w:rPr>
          <w:rFonts w:ascii="Times New Roman" w:hAnsi="Times New Roman" w:cs="Times New Roman"/>
          <w:sz w:val="24"/>
        </w:rPr>
      </w:pPr>
      <w:bookmarkStart w:id="55" w:name="part_a17b32d11af84db791ec82dde93cfe02"/>
      <w:bookmarkEnd w:id="55"/>
      <w:r w:rsidRPr="006B698F">
        <w:rPr>
          <w:rFonts w:ascii="Times New Roman" w:hAnsi="Times New Roman" w:cs="Times New Roman"/>
          <w:sz w:val="24"/>
        </w:rPr>
        <w:t>13.2.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9160D4B" w14:textId="77777777" w:rsidR="006B698F" w:rsidRPr="006B698F" w:rsidRDefault="006B698F" w:rsidP="006B698F">
      <w:pPr>
        <w:jc w:val="both"/>
        <w:outlineLvl w:val="0"/>
        <w:rPr>
          <w:rFonts w:ascii="Times New Roman" w:hAnsi="Times New Roman" w:cs="Times New Roman"/>
          <w:sz w:val="24"/>
        </w:rPr>
      </w:pPr>
      <w:bookmarkStart w:id="56" w:name="part_4f6fa3f6751140f6bceb9d9f940b7b23"/>
      <w:bookmarkEnd w:id="56"/>
      <w:r w:rsidRPr="006B698F">
        <w:rPr>
          <w:rFonts w:ascii="Times New Roman" w:hAnsi="Times New Roman" w:cs="Times New Roman"/>
          <w:sz w:val="24"/>
        </w:rPr>
        <w:t>13.3. Jeigu pranešimas yra įteikiamas asmeniškai arba siunčiamas paštu ar per kurjerį, jis turi būti įteikiamas pasirašytinai ir laikomas gautu gavimo patvirtinime nurodytą dieną.</w:t>
      </w:r>
    </w:p>
    <w:p w14:paraId="0E08E571" w14:textId="77777777" w:rsidR="006B698F" w:rsidRPr="006B698F" w:rsidRDefault="006B698F" w:rsidP="006B698F">
      <w:pPr>
        <w:jc w:val="both"/>
        <w:outlineLvl w:val="0"/>
        <w:rPr>
          <w:rFonts w:ascii="Times New Roman" w:hAnsi="Times New Roman" w:cs="Times New Roman"/>
          <w:sz w:val="24"/>
        </w:rPr>
      </w:pPr>
      <w:bookmarkStart w:id="57" w:name="part_ba27b372997f4b95a3e9db8445d2163d"/>
      <w:bookmarkEnd w:id="57"/>
      <w:r w:rsidRPr="006B698F">
        <w:rPr>
          <w:rFonts w:ascii="Times New Roman" w:hAnsi="Times New Roman" w:cs="Times New Roman"/>
          <w:sz w:val="24"/>
        </w:rPr>
        <w:t>13.4. Jeigu pranešimas siunčiamas el. paštu, laikoma, kad Šalis jį gavo kitą darbo dieną.</w:t>
      </w:r>
    </w:p>
    <w:p w14:paraId="0656E8CF" w14:textId="77777777" w:rsidR="006B698F" w:rsidRPr="006B698F" w:rsidRDefault="006B698F" w:rsidP="006B698F">
      <w:pPr>
        <w:jc w:val="both"/>
        <w:outlineLvl w:val="0"/>
        <w:rPr>
          <w:rFonts w:ascii="Times New Roman" w:hAnsi="Times New Roman" w:cs="Times New Roman"/>
          <w:sz w:val="24"/>
        </w:rPr>
      </w:pPr>
      <w:bookmarkStart w:id="58" w:name="part_7905db5a9c784fbb91eb4a303116b2a5"/>
      <w:bookmarkEnd w:id="58"/>
      <w:r w:rsidRPr="006B698F">
        <w:rPr>
          <w:rFonts w:ascii="Times New Roman" w:hAnsi="Times New Roman" w:cs="Times New Roman"/>
          <w:sz w:val="24"/>
        </w:rPr>
        <w:t>13.5. Jeigu pranešimas siunčiamas keliais skirtingais būdais, laikoma, kad gavėjas jį gavo tada, kai jis gavo pirmesnįjį pranešimą.</w:t>
      </w:r>
    </w:p>
    <w:p w14:paraId="4F2E0EFC"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13.6. Sutarties Šalių kontaktiniai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863"/>
        <w:gridCol w:w="3529"/>
      </w:tblGrid>
      <w:tr w:rsidR="006B698F" w:rsidRPr="006B698F" w14:paraId="5D49266A" w14:textId="77777777" w:rsidTr="0060412C">
        <w:tc>
          <w:tcPr>
            <w:tcW w:w="2127" w:type="dxa"/>
            <w:tcBorders>
              <w:top w:val="single" w:sz="4" w:space="0" w:color="auto"/>
              <w:left w:val="single" w:sz="4" w:space="0" w:color="auto"/>
              <w:bottom w:val="single" w:sz="4" w:space="0" w:color="auto"/>
              <w:right w:val="single" w:sz="4" w:space="0" w:color="auto"/>
            </w:tcBorders>
          </w:tcPr>
          <w:p w14:paraId="3501C5D2" w14:textId="77777777" w:rsidR="006B698F" w:rsidRPr="006B698F" w:rsidRDefault="006B698F" w:rsidP="006B698F">
            <w:pPr>
              <w:outlineLvl w:val="0"/>
              <w:rPr>
                <w:rFonts w:ascii="Times New Roman" w:hAnsi="Times New Roman" w:cs="Times New Roman"/>
                <w:b/>
                <w:sz w:val="24"/>
              </w:rPr>
            </w:pPr>
          </w:p>
        </w:tc>
        <w:tc>
          <w:tcPr>
            <w:tcW w:w="3863" w:type="dxa"/>
            <w:tcBorders>
              <w:top w:val="single" w:sz="4" w:space="0" w:color="auto"/>
              <w:left w:val="single" w:sz="4" w:space="0" w:color="auto"/>
              <w:bottom w:val="single" w:sz="4" w:space="0" w:color="auto"/>
              <w:right w:val="single" w:sz="4" w:space="0" w:color="auto"/>
            </w:tcBorders>
            <w:hideMark/>
          </w:tcPr>
          <w:p w14:paraId="200ECED3" w14:textId="77777777" w:rsidR="006B698F" w:rsidRPr="006B698F" w:rsidRDefault="006B698F" w:rsidP="006B698F">
            <w:pPr>
              <w:outlineLvl w:val="0"/>
              <w:rPr>
                <w:rFonts w:ascii="Times New Roman" w:hAnsi="Times New Roman" w:cs="Times New Roman"/>
                <w:b/>
                <w:sz w:val="24"/>
              </w:rPr>
            </w:pPr>
            <w:r w:rsidRPr="006B698F">
              <w:rPr>
                <w:rFonts w:ascii="Times New Roman" w:hAnsi="Times New Roman" w:cs="Times New Roman"/>
                <w:b/>
                <w:sz w:val="24"/>
              </w:rPr>
              <w:t xml:space="preserve">Užsakovo atstovas </w:t>
            </w:r>
          </w:p>
        </w:tc>
        <w:tc>
          <w:tcPr>
            <w:tcW w:w="3529" w:type="dxa"/>
            <w:tcBorders>
              <w:top w:val="single" w:sz="4" w:space="0" w:color="auto"/>
              <w:left w:val="single" w:sz="4" w:space="0" w:color="auto"/>
              <w:bottom w:val="single" w:sz="4" w:space="0" w:color="auto"/>
              <w:right w:val="single" w:sz="4" w:space="0" w:color="auto"/>
            </w:tcBorders>
            <w:hideMark/>
          </w:tcPr>
          <w:p w14:paraId="73213DB4" w14:textId="77777777" w:rsidR="006B698F" w:rsidRPr="006B698F" w:rsidRDefault="006B698F" w:rsidP="006B698F">
            <w:pPr>
              <w:outlineLvl w:val="0"/>
              <w:rPr>
                <w:rFonts w:ascii="Times New Roman" w:hAnsi="Times New Roman" w:cs="Times New Roman"/>
                <w:b/>
                <w:sz w:val="24"/>
              </w:rPr>
            </w:pPr>
            <w:r w:rsidRPr="006B698F">
              <w:rPr>
                <w:rFonts w:ascii="Times New Roman" w:hAnsi="Times New Roman" w:cs="Times New Roman"/>
                <w:b/>
                <w:sz w:val="24"/>
              </w:rPr>
              <w:t>Rangovo atstovas</w:t>
            </w:r>
          </w:p>
        </w:tc>
      </w:tr>
      <w:tr w:rsidR="006B698F" w:rsidRPr="006B698F" w14:paraId="6D983D03" w14:textId="77777777" w:rsidTr="0060412C">
        <w:tc>
          <w:tcPr>
            <w:tcW w:w="2127" w:type="dxa"/>
            <w:tcBorders>
              <w:top w:val="single" w:sz="4" w:space="0" w:color="auto"/>
              <w:left w:val="single" w:sz="4" w:space="0" w:color="auto"/>
              <w:bottom w:val="single" w:sz="4" w:space="0" w:color="auto"/>
              <w:right w:val="single" w:sz="4" w:space="0" w:color="auto"/>
            </w:tcBorders>
            <w:hideMark/>
          </w:tcPr>
          <w:p w14:paraId="5A538C72" w14:textId="77777777" w:rsidR="006B698F" w:rsidRPr="006B698F" w:rsidRDefault="006B698F" w:rsidP="006B698F">
            <w:pPr>
              <w:ind w:firstLine="0"/>
              <w:outlineLvl w:val="0"/>
              <w:rPr>
                <w:rFonts w:ascii="Times New Roman" w:hAnsi="Times New Roman" w:cs="Times New Roman"/>
                <w:sz w:val="24"/>
              </w:rPr>
            </w:pPr>
            <w:r w:rsidRPr="006B698F">
              <w:rPr>
                <w:rFonts w:ascii="Times New Roman" w:hAnsi="Times New Roman" w:cs="Times New Roman"/>
                <w:sz w:val="24"/>
              </w:rPr>
              <w:t>Vardas, pavardė</w:t>
            </w:r>
          </w:p>
        </w:tc>
        <w:tc>
          <w:tcPr>
            <w:tcW w:w="3863" w:type="dxa"/>
            <w:tcBorders>
              <w:top w:val="single" w:sz="4" w:space="0" w:color="auto"/>
              <w:left w:val="single" w:sz="4" w:space="0" w:color="auto"/>
              <w:bottom w:val="single" w:sz="4" w:space="0" w:color="auto"/>
              <w:right w:val="single" w:sz="4" w:space="0" w:color="auto"/>
            </w:tcBorders>
          </w:tcPr>
          <w:p w14:paraId="523FC662" w14:textId="77777777" w:rsidR="006B698F" w:rsidRPr="006B698F" w:rsidRDefault="006B698F" w:rsidP="006B698F">
            <w:pPr>
              <w:outlineLvl w:val="0"/>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73AA76B0" w14:textId="77777777" w:rsidR="006B698F" w:rsidRPr="006B698F" w:rsidRDefault="006B698F" w:rsidP="006B698F">
            <w:pPr>
              <w:outlineLvl w:val="0"/>
              <w:rPr>
                <w:rFonts w:ascii="Times New Roman" w:hAnsi="Times New Roman" w:cs="Times New Roman"/>
                <w:sz w:val="24"/>
              </w:rPr>
            </w:pPr>
          </w:p>
        </w:tc>
      </w:tr>
      <w:tr w:rsidR="006B698F" w:rsidRPr="006B698F" w14:paraId="1BF95172" w14:textId="77777777" w:rsidTr="0060412C">
        <w:tc>
          <w:tcPr>
            <w:tcW w:w="2127" w:type="dxa"/>
            <w:tcBorders>
              <w:top w:val="single" w:sz="4" w:space="0" w:color="auto"/>
              <w:left w:val="single" w:sz="4" w:space="0" w:color="auto"/>
              <w:bottom w:val="single" w:sz="4" w:space="0" w:color="auto"/>
              <w:right w:val="single" w:sz="4" w:space="0" w:color="auto"/>
            </w:tcBorders>
            <w:hideMark/>
          </w:tcPr>
          <w:p w14:paraId="04699EB2" w14:textId="77777777" w:rsidR="006B698F" w:rsidRPr="006B698F" w:rsidRDefault="006B698F" w:rsidP="006B698F">
            <w:pPr>
              <w:ind w:firstLine="0"/>
              <w:outlineLvl w:val="0"/>
              <w:rPr>
                <w:rFonts w:ascii="Times New Roman" w:hAnsi="Times New Roman" w:cs="Times New Roman"/>
                <w:sz w:val="24"/>
              </w:rPr>
            </w:pPr>
            <w:r w:rsidRPr="006B698F">
              <w:rPr>
                <w:rFonts w:ascii="Times New Roman" w:hAnsi="Times New Roman" w:cs="Times New Roman"/>
                <w:sz w:val="24"/>
              </w:rPr>
              <w:t>Adresas</w:t>
            </w:r>
          </w:p>
        </w:tc>
        <w:tc>
          <w:tcPr>
            <w:tcW w:w="3863" w:type="dxa"/>
            <w:tcBorders>
              <w:top w:val="single" w:sz="4" w:space="0" w:color="auto"/>
              <w:left w:val="single" w:sz="4" w:space="0" w:color="auto"/>
              <w:bottom w:val="single" w:sz="4" w:space="0" w:color="auto"/>
              <w:right w:val="single" w:sz="4" w:space="0" w:color="auto"/>
            </w:tcBorders>
          </w:tcPr>
          <w:p w14:paraId="62F9B6DA" w14:textId="77777777" w:rsidR="006B698F" w:rsidRPr="006B698F" w:rsidRDefault="006B698F" w:rsidP="006B698F">
            <w:pPr>
              <w:outlineLvl w:val="0"/>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20E8BF22" w14:textId="77777777" w:rsidR="006B698F" w:rsidRPr="006B698F" w:rsidRDefault="006B698F" w:rsidP="006B698F">
            <w:pPr>
              <w:outlineLvl w:val="0"/>
              <w:rPr>
                <w:rFonts w:ascii="Times New Roman" w:hAnsi="Times New Roman" w:cs="Times New Roman"/>
                <w:sz w:val="24"/>
              </w:rPr>
            </w:pPr>
          </w:p>
        </w:tc>
      </w:tr>
      <w:tr w:rsidR="006B698F" w:rsidRPr="006B698F" w14:paraId="535F8240" w14:textId="77777777" w:rsidTr="0060412C">
        <w:tc>
          <w:tcPr>
            <w:tcW w:w="2127" w:type="dxa"/>
            <w:tcBorders>
              <w:top w:val="single" w:sz="4" w:space="0" w:color="auto"/>
              <w:left w:val="single" w:sz="4" w:space="0" w:color="auto"/>
              <w:bottom w:val="single" w:sz="4" w:space="0" w:color="auto"/>
              <w:right w:val="single" w:sz="4" w:space="0" w:color="auto"/>
            </w:tcBorders>
            <w:hideMark/>
          </w:tcPr>
          <w:p w14:paraId="46B650F0" w14:textId="77777777" w:rsidR="006B698F" w:rsidRPr="006B698F" w:rsidRDefault="006B698F" w:rsidP="006B698F">
            <w:pPr>
              <w:ind w:firstLine="0"/>
              <w:outlineLvl w:val="0"/>
              <w:rPr>
                <w:rFonts w:ascii="Times New Roman" w:hAnsi="Times New Roman" w:cs="Times New Roman"/>
                <w:sz w:val="24"/>
              </w:rPr>
            </w:pPr>
            <w:r w:rsidRPr="006B698F">
              <w:rPr>
                <w:rFonts w:ascii="Times New Roman" w:hAnsi="Times New Roman" w:cs="Times New Roman"/>
                <w:sz w:val="24"/>
              </w:rPr>
              <w:t>Telefonas</w:t>
            </w:r>
          </w:p>
        </w:tc>
        <w:tc>
          <w:tcPr>
            <w:tcW w:w="3863" w:type="dxa"/>
            <w:tcBorders>
              <w:top w:val="single" w:sz="4" w:space="0" w:color="auto"/>
              <w:left w:val="single" w:sz="4" w:space="0" w:color="auto"/>
              <w:bottom w:val="single" w:sz="4" w:space="0" w:color="auto"/>
              <w:right w:val="single" w:sz="4" w:space="0" w:color="auto"/>
            </w:tcBorders>
          </w:tcPr>
          <w:p w14:paraId="5B4BEED0" w14:textId="77777777" w:rsidR="006B698F" w:rsidRPr="006B698F" w:rsidRDefault="006B698F" w:rsidP="006B698F">
            <w:pPr>
              <w:outlineLvl w:val="0"/>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0B15836C" w14:textId="77777777" w:rsidR="006B698F" w:rsidRPr="006B698F" w:rsidRDefault="006B698F" w:rsidP="006B698F">
            <w:pPr>
              <w:outlineLvl w:val="0"/>
              <w:rPr>
                <w:rFonts w:ascii="Times New Roman" w:hAnsi="Times New Roman" w:cs="Times New Roman"/>
                <w:sz w:val="24"/>
              </w:rPr>
            </w:pPr>
          </w:p>
        </w:tc>
      </w:tr>
      <w:tr w:rsidR="006B698F" w:rsidRPr="006B698F" w14:paraId="309ECE5A" w14:textId="77777777" w:rsidTr="0060412C">
        <w:tc>
          <w:tcPr>
            <w:tcW w:w="2127" w:type="dxa"/>
            <w:tcBorders>
              <w:top w:val="single" w:sz="4" w:space="0" w:color="auto"/>
              <w:left w:val="single" w:sz="4" w:space="0" w:color="auto"/>
              <w:bottom w:val="single" w:sz="4" w:space="0" w:color="auto"/>
              <w:right w:val="single" w:sz="4" w:space="0" w:color="auto"/>
            </w:tcBorders>
            <w:hideMark/>
          </w:tcPr>
          <w:p w14:paraId="1214BE0D" w14:textId="77777777" w:rsidR="006B698F" w:rsidRPr="006B698F" w:rsidRDefault="006B698F" w:rsidP="006B698F">
            <w:pPr>
              <w:ind w:firstLine="0"/>
              <w:outlineLvl w:val="0"/>
              <w:rPr>
                <w:rFonts w:ascii="Times New Roman" w:hAnsi="Times New Roman" w:cs="Times New Roman"/>
                <w:sz w:val="24"/>
              </w:rPr>
            </w:pPr>
            <w:r w:rsidRPr="006B698F">
              <w:rPr>
                <w:rFonts w:ascii="Times New Roman" w:hAnsi="Times New Roman" w:cs="Times New Roman"/>
                <w:sz w:val="24"/>
              </w:rPr>
              <w:t xml:space="preserve">El. paštas </w:t>
            </w:r>
          </w:p>
        </w:tc>
        <w:tc>
          <w:tcPr>
            <w:tcW w:w="3863" w:type="dxa"/>
            <w:tcBorders>
              <w:top w:val="single" w:sz="4" w:space="0" w:color="auto"/>
              <w:left w:val="single" w:sz="4" w:space="0" w:color="auto"/>
              <w:bottom w:val="single" w:sz="4" w:space="0" w:color="auto"/>
              <w:right w:val="single" w:sz="4" w:space="0" w:color="auto"/>
            </w:tcBorders>
          </w:tcPr>
          <w:p w14:paraId="40CBA24F" w14:textId="77777777" w:rsidR="006B698F" w:rsidRPr="006B698F" w:rsidRDefault="006B698F" w:rsidP="006B698F">
            <w:pPr>
              <w:outlineLvl w:val="0"/>
              <w:rPr>
                <w:rFonts w:ascii="Times New Roman" w:hAnsi="Times New Roman" w:cs="Times New Roman"/>
                <w:sz w:val="24"/>
              </w:rPr>
            </w:pPr>
          </w:p>
        </w:tc>
        <w:tc>
          <w:tcPr>
            <w:tcW w:w="3529" w:type="dxa"/>
            <w:tcBorders>
              <w:top w:val="single" w:sz="4" w:space="0" w:color="auto"/>
              <w:left w:val="single" w:sz="4" w:space="0" w:color="auto"/>
              <w:bottom w:val="single" w:sz="4" w:space="0" w:color="auto"/>
              <w:right w:val="single" w:sz="4" w:space="0" w:color="auto"/>
            </w:tcBorders>
          </w:tcPr>
          <w:p w14:paraId="5F1E8345" w14:textId="77777777" w:rsidR="006B698F" w:rsidRPr="006B698F" w:rsidRDefault="006B698F" w:rsidP="006B698F">
            <w:pPr>
              <w:outlineLvl w:val="0"/>
              <w:rPr>
                <w:rFonts w:ascii="Times New Roman" w:hAnsi="Times New Roman" w:cs="Times New Roman"/>
                <w:sz w:val="24"/>
              </w:rPr>
            </w:pPr>
          </w:p>
        </w:tc>
      </w:tr>
    </w:tbl>
    <w:p w14:paraId="575F15D4" w14:textId="77777777" w:rsidR="006B698F" w:rsidRPr="006B698F" w:rsidRDefault="006B698F" w:rsidP="006B698F">
      <w:pPr>
        <w:outlineLvl w:val="0"/>
        <w:rPr>
          <w:rFonts w:ascii="Times New Roman" w:hAnsi="Times New Roman" w:cs="Times New Roman"/>
          <w:sz w:val="24"/>
        </w:rPr>
      </w:pPr>
    </w:p>
    <w:p w14:paraId="75D55CA0" w14:textId="77777777" w:rsidR="006B698F" w:rsidRPr="006B698F" w:rsidRDefault="006B698F" w:rsidP="006B698F">
      <w:pPr>
        <w:widowControl/>
        <w:numPr>
          <w:ilvl w:val="0"/>
          <w:numId w:val="54"/>
        </w:numPr>
        <w:autoSpaceDE/>
        <w:autoSpaceDN/>
        <w:adjustRightInd/>
        <w:ind w:hanging="524"/>
        <w:jc w:val="center"/>
        <w:outlineLvl w:val="0"/>
        <w:rPr>
          <w:rFonts w:ascii="Times New Roman" w:hAnsi="Times New Roman" w:cs="Times New Roman"/>
          <w:b/>
          <w:bCs/>
          <w:sz w:val="24"/>
        </w:rPr>
      </w:pPr>
      <w:r w:rsidRPr="006B698F">
        <w:rPr>
          <w:rFonts w:ascii="Times New Roman" w:hAnsi="Times New Roman" w:cs="Times New Roman"/>
          <w:b/>
          <w:bCs/>
          <w:sz w:val="24"/>
        </w:rPr>
        <w:t xml:space="preserve"> ASMENS DUOMENŲ APSAUGA</w:t>
      </w:r>
    </w:p>
    <w:p w14:paraId="154F5492"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14.1.</w:t>
      </w:r>
      <w:r w:rsidRPr="006B698F">
        <w:rPr>
          <w:rFonts w:ascii="Times New Roman" w:hAnsi="Times New Roman" w:cs="Times New Roman"/>
          <w:b/>
          <w:bCs/>
          <w:sz w:val="24"/>
        </w:rPr>
        <w:t xml:space="preserve"> </w:t>
      </w:r>
      <w:r w:rsidRPr="006B698F">
        <w:rPr>
          <w:rFonts w:ascii="Times New Roman" w:hAnsi="Times New Roman" w:cs="Times New Roman"/>
          <w:sz w:val="24"/>
        </w:rPr>
        <w:t>Šalys įsipareigoja užtikrinti asmens duomenų saugumą bei asmens duomenų tvarkymą vykdyti teisėtai, vadovaujantis 2016 m. balandžio 27 d. priimto Europos Parlamento ir Tarybos reglamento </w:t>
      </w:r>
      <w:r w:rsidRPr="006B698F">
        <w:rPr>
          <w:rFonts w:ascii="Times New Roman" w:hAnsi="Times New Roman" w:cs="Times New Roman"/>
          <w:sz w:val="24"/>
          <w:u w:val="single"/>
        </w:rPr>
        <w:t>(ES) 2016/679</w:t>
      </w:r>
      <w:r w:rsidRPr="006B698F">
        <w:rPr>
          <w:rFonts w:ascii="Times New Roman" w:hAnsi="Times New Roman" w:cs="Times New Roman"/>
          <w:sz w:val="24"/>
        </w:rPr>
        <w:t> dėl fizinių asmenų apsaugos tvarkant asmens duomenis ir dėl laisvo tokių duomenų judėjimo ir kuriuo panaikinama Direktyva </w:t>
      </w:r>
      <w:r w:rsidRPr="006B698F">
        <w:rPr>
          <w:rFonts w:ascii="Times New Roman" w:hAnsi="Times New Roman" w:cs="Times New Roman"/>
          <w:sz w:val="24"/>
          <w:u w:val="single"/>
        </w:rPr>
        <w:t>95/46/EB</w:t>
      </w:r>
      <w:r w:rsidRPr="006B698F">
        <w:rPr>
          <w:rFonts w:ascii="Times New Roman" w:hAnsi="Times New Roman" w:cs="Times New Roman"/>
          <w:sz w:val="24"/>
        </w:rPr>
        <w:t> (Bendrasis duomenų apsaugos reglamentas) ir kitų teisės aktų, reglamentuojančių asmens duomenų tvarkymą, nuostatomis.</w:t>
      </w:r>
    </w:p>
    <w:p w14:paraId="1F6C34FD" w14:textId="77777777" w:rsidR="006B698F" w:rsidRPr="006B698F" w:rsidRDefault="006B698F" w:rsidP="006B698F">
      <w:pPr>
        <w:jc w:val="both"/>
        <w:outlineLvl w:val="0"/>
        <w:rPr>
          <w:rFonts w:ascii="Times New Roman" w:hAnsi="Times New Roman" w:cs="Times New Roman"/>
          <w:sz w:val="24"/>
        </w:rPr>
      </w:pPr>
      <w:bookmarkStart w:id="59" w:name="part_efcf2289ac124501be1817d02c0f316e"/>
      <w:bookmarkEnd w:id="59"/>
      <w:r w:rsidRPr="006B698F">
        <w:rPr>
          <w:rFonts w:ascii="Times New Roman" w:hAnsi="Times New Roman" w:cs="Times New Roman"/>
          <w:sz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39A07C" w14:textId="77777777" w:rsidR="006B698F" w:rsidRPr="006B698F" w:rsidRDefault="006B698F" w:rsidP="006B698F">
      <w:pPr>
        <w:outlineLvl w:val="0"/>
        <w:rPr>
          <w:rFonts w:ascii="Times New Roman" w:hAnsi="Times New Roman" w:cs="Times New Roman"/>
          <w:sz w:val="24"/>
        </w:rPr>
      </w:pPr>
    </w:p>
    <w:p w14:paraId="5ECE6EF7" w14:textId="77777777" w:rsidR="006B698F" w:rsidRPr="006B698F" w:rsidRDefault="006B698F" w:rsidP="006B698F">
      <w:pPr>
        <w:widowControl/>
        <w:numPr>
          <w:ilvl w:val="0"/>
          <w:numId w:val="54"/>
        </w:numPr>
        <w:autoSpaceDE/>
        <w:autoSpaceDN/>
        <w:adjustRightInd/>
        <w:ind w:hanging="524"/>
        <w:jc w:val="center"/>
        <w:outlineLvl w:val="0"/>
        <w:rPr>
          <w:rFonts w:ascii="Times New Roman" w:hAnsi="Times New Roman" w:cs="Times New Roman"/>
          <w:b/>
          <w:bCs/>
          <w:sz w:val="24"/>
        </w:rPr>
      </w:pPr>
      <w:r w:rsidRPr="006B698F">
        <w:rPr>
          <w:rFonts w:ascii="Times New Roman" w:hAnsi="Times New Roman" w:cs="Times New Roman"/>
          <w:b/>
          <w:bCs/>
          <w:sz w:val="24"/>
        </w:rPr>
        <w:t>BENDRIEJI ATSAKOMYBĖS KLAUSIMAI</w:t>
      </w:r>
    </w:p>
    <w:p w14:paraId="3083E33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15.1. Netesybų už vėlavimą ar pareigų pagal Sutartį pažeidimą sumokėjimas neatleidžia Šalies nuo Sutartyje numatytų jos pareigų vykdymo.</w:t>
      </w:r>
    </w:p>
    <w:p w14:paraId="4EB11EAE" w14:textId="77777777" w:rsidR="006B698F" w:rsidRPr="006B698F" w:rsidRDefault="006B698F" w:rsidP="006B698F">
      <w:pPr>
        <w:jc w:val="both"/>
        <w:outlineLvl w:val="0"/>
        <w:rPr>
          <w:rFonts w:ascii="Times New Roman" w:hAnsi="Times New Roman" w:cs="Times New Roman"/>
          <w:sz w:val="24"/>
        </w:rPr>
      </w:pPr>
      <w:bookmarkStart w:id="60" w:name="part_a11418743e2b4d3298cca6ec5c290ee2"/>
      <w:bookmarkEnd w:id="60"/>
      <w:r w:rsidRPr="006B698F">
        <w:rPr>
          <w:rFonts w:ascii="Times New Roman" w:hAnsi="Times New Roman" w:cs="Times New Roman"/>
          <w:sz w:val="24"/>
        </w:rPr>
        <w:t>15.2.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BF2E7A7" w14:textId="77777777" w:rsidR="006B698F" w:rsidRPr="006B698F" w:rsidRDefault="006B698F" w:rsidP="006B698F">
      <w:pPr>
        <w:jc w:val="both"/>
        <w:outlineLvl w:val="0"/>
        <w:rPr>
          <w:rFonts w:ascii="Times New Roman" w:hAnsi="Times New Roman" w:cs="Times New Roman"/>
          <w:sz w:val="24"/>
        </w:rPr>
      </w:pPr>
      <w:bookmarkStart w:id="61" w:name="part_5231dbfb1dc5447b916618d3c25e9fc8"/>
      <w:bookmarkEnd w:id="61"/>
      <w:r w:rsidRPr="006B698F">
        <w:rPr>
          <w:rFonts w:ascii="Times New Roman" w:hAnsi="Times New Roman" w:cs="Times New Roman"/>
          <w:sz w:val="24"/>
        </w:rPr>
        <w:t>15.3.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ADE7D5" w14:textId="77777777" w:rsidR="006B698F" w:rsidRPr="006B698F" w:rsidRDefault="006B698F" w:rsidP="006B698F">
      <w:pPr>
        <w:jc w:val="both"/>
        <w:outlineLvl w:val="0"/>
        <w:rPr>
          <w:rFonts w:ascii="Times New Roman" w:hAnsi="Times New Roman" w:cs="Times New Roman"/>
          <w:sz w:val="24"/>
        </w:rPr>
      </w:pPr>
      <w:bookmarkStart w:id="62" w:name="part_acf5a3997d064987a757c9e576f2ea5e"/>
      <w:bookmarkEnd w:id="62"/>
      <w:r w:rsidRPr="006B698F">
        <w:rPr>
          <w:rFonts w:ascii="Times New Roman" w:hAnsi="Times New Roman" w:cs="Times New Roman"/>
          <w:sz w:val="24"/>
        </w:rPr>
        <w:t xml:space="preserve">15.4. Šioje Sutartyje numatytos teisių gynybos priemonės neapriboja Šalių teisės pasinaudoti </w:t>
      </w:r>
      <w:r w:rsidRPr="006B698F">
        <w:rPr>
          <w:rFonts w:ascii="Times New Roman" w:hAnsi="Times New Roman" w:cs="Times New Roman"/>
          <w:sz w:val="24"/>
        </w:rPr>
        <w:lastRenderedPageBreak/>
        <w:t>kitomis teisėtomis teisių gynybos priemonėmis.</w:t>
      </w:r>
    </w:p>
    <w:p w14:paraId="1AA39B17" w14:textId="77777777" w:rsidR="006B698F" w:rsidRPr="006B698F" w:rsidRDefault="006B698F" w:rsidP="006B698F">
      <w:pPr>
        <w:jc w:val="both"/>
        <w:outlineLvl w:val="0"/>
        <w:rPr>
          <w:rFonts w:ascii="Times New Roman" w:hAnsi="Times New Roman" w:cs="Times New Roman"/>
          <w:sz w:val="24"/>
        </w:rPr>
      </w:pPr>
      <w:bookmarkStart w:id="63" w:name="part_eb78b4fc534f4a4880f192558ede0983"/>
      <w:bookmarkEnd w:id="63"/>
      <w:r w:rsidRPr="006B698F">
        <w:rPr>
          <w:rFonts w:ascii="Times New Roman" w:hAnsi="Times New Roman" w:cs="Times New Roman"/>
          <w:sz w:val="24"/>
        </w:rPr>
        <w:t>15.5.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818A7D" w14:textId="77777777" w:rsidR="006B698F" w:rsidRPr="006B698F" w:rsidRDefault="006B698F" w:rsidP="006B698F">
      <w:pPr>
        <w:jc w:val="both"/>
        <w:outlineLvl w:val="0"/>
        <w:rPr>
          <w:rFonts w:ascii="Times New Roman" w:hAnsi="Times New Roman" w:cs="Times New Roman"/>
          <w:sz w:val="24"/>
        </w:rPr>
      </w:pPr>
      <w:bookmarkStart w:id="64" w:name="part_04866c4c3de8456088563842aba89e9c"/>
      <w:bookmarkEnd w:id="64"/>
      <w:r w:rsidRPr="006B698F">
        <w:rPr>
          <w:rFonts w:ascii="Times New Roman" w:hAnsi="Times New Roman" w:cs="Times New Roman"/>
          <w:sz w:val="24"/>
        </w:rPr>
        <w:t>15.6. Pasibaigus Sutarties galiojimui, Šalys neatleidžiamos nuo atsakomybės už Sutarties pažeidimą. Pasibaigus Sutarties galiojimui, Šalys nepraranda teisės reikalauti atlyginti dėl Sutarties nevykdymo patirtus nuostolius bei sumokėti netesybas.</w:t>
      </w:r>
    </w:p>
    <w:p w14:paraId="31AA9BAD" w14:textId="77777777" w:rsidR="006B698F" w:rsidRPr="006B698F" w:rsidRDefault="006B698F" w:rsidP="006B698F">
      <w:pPr>
        <w:outlineLvl w:val="0"/>
        <w:rPr>
          <w:rFonts w:ascii="Times New Roman" w:hAnsi="Times New Roman" w:cs="Times New Roman"/>
          <w:b/>
          <w:bCs/>
          <w:sz w:val="24"/>
        </w:rPr>
      </w:pPr>
    </w:p>
    <w:p w14:paraId="79231383" w14:textId="77777777" w:rsidR="006B698F" w:rsidRPr="006B698F" w:rsidRDefault="006B698F" w:rsidP="006B698F">
      <w:pPr>
        <w:widowControl/>
        <w:numPr>
          <w:ilvl w:val="0"/>
          <w:numId w:val="54"/>
        </w:numPr>
        <w:autoSpaceDE/>
        <w:autoSpaceDN/>
        <w:adjustRightInd/>
        <w:ind w:hanging="524"/>
        <w:jc w:val="center"/>
        <w:outlineLvl w:val="0"/>
        <w:rPr>
          <w:rFonts w:ascii="Times New Roman" w:hAnsi="Times New Roman" w:cs="Times New Roman"/>
          <w:b/>
          <w:bCs/>
          <w:sz w:val="24"/>
        </w:rPr>
      </w:pPr>
      <w:r w:rsidRPr="006B698F">
        <w:rPr>
          <w:rFonts w:ascii="Times New Roman" w:hAnsi="Times New Roman" w:cs="Times New Roman"/>
          <w:b/>
          <w:bCs/>
          <w:sz w:val="24"/>
        </w:rPr>
        <w:t>NENUGALIMA JĖGA (FORCE MAJEURE)</w:t>
      </w:r>
    </w:p>
    <w:p w14:paraId="51B0765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16.1. Atsakomybė pagal Sutartį netaikoma, taip pat Šalys gali būti visiškai ar iš dalies atleistos nuo civilinės atsakomybės šiais pagrindais:</w:t>
      </w:r>
    </w:p>
    <w:p w14:paraId="79B9854E" w14:textId="77777777" w:rsidR="006B698F" w:rsidRPr="006B698F" w:rsidRDefault="006B698F" w:rsidP="006B698F">
      <w:pPr>
        <w:jc w:val="both"/>
        <w:outlineLvl w:val="0"/>
        <w:rPr>
          <w:rFonts w:ascii="Times New Roman" w:hAnsi="Times New Roman" w:cs="Times New Roman"/>
          <w:sz w:val="24"/>
        </w:rPr>
      </w:pPr>
      <w:bookmarkStart w:id="65" w:name="part_5d384a3a9a474ad8853c55d5dad77681"/>
      <w:bookmarkEnd w:id="65"/>
      <w:r w:rsidRPr="006B698F">
        <w:rPr>
          <w:rFonts w:ascii="Times New Roman" w:hAnsi="Times New Roman" w:cs="Times New Roman"/>
          <w:sz w:val="24"/>
        </w:rPr>
        <w:t>16.1.1.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3BF207" w14:textId="77777777" w:rsidR="006B698F" w:rsidRPr="006B698F" w:rsidRDefault="006B698F" w:rsidP="006B698F">
      <w:pPr>
        <w:jc w:val="both"/>
        <w:outlineLvl w:val="0"/>
        <w:rPr>
          <w:rFonts w:ascii="Times New Roman" w:hAnsi="Times New Roman" w:cs="Times New Roman"/>
          <w:sz w:val="24"/>
        </w:rPr>
      </w:pPr>
      <w:bookmarkStart w:id="66" w:name="part_49da970caa0f401eac6fb363fe4067db"/>
      <w:bookmarkEnd w:id="66"/>
      <w:r w:rsidRPr="006B698F">
        <w:rPr>
          <w:rFonts w:ascii="Times New Roman" w:hAnsi="Times New Roman" w:cs="Times New Roman"/>
          <w:sz w:val="24"/>
        </w:rPr>
        <w:t>16.1.2.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FC0D793" w14:textId="77777777" w:rsidR="006B698F" w:rsidRPr="006B698F" w:rsidRDefault="006B698F" w:rsidP="006B698F">
      <w:pPr>
        <w:jc w:val="both"/>
        <w:outlineLvl w:val="0"/>
        <w:rPr>
          <w:rFonts w:ascii="Times New Roman" w:hAnsi="Times New Roman" w:cs="Times New Roman"/>
          <w:sz w:val="24"/>
        </w:rPr>
      </w:pPr>
      <w:bookmarkStart w:id="67" w:name="part_8408038109614adba5e530c90d7ce474"/>
      <w:bookmarkEnd w:id="67"/>
      <w:r w:rsidRPr="006B698F">
        <w:rPr>
          <w:rFonts w:ascii="Times New Roman" w:hAnsi="Times New Roman" w:cs="Times New Roman"/>
          <w:sz w:val="24"/>
        </w:rPr>
        <w:t>16.2.</w:t>
      </w:r>
      <w:r w:rsidRPr="006B698F">
        <w:rPr>
          <w:rFonts w:ascii="Times New Roman" w:hAnsi="Times New Roman" w:cs="Times New Roman"/>
          <w:b/>
          <w:bCs/>
          <w:sz w:val="24"/>
        </w:rPr>
        <w:t>  </w:t>
      </w:r>
      <w:r w:rsidRPr="006B698F">
        <w:rPr>
          <w:rFonts w:ascii="Times New Roman" w:hAnsi="Times New Roman" w:cs="Times New Roman"/>
          <w:sz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1B04DD" w14:textId="77777777" w:rsidR="006B698F" w:rsidRPr="006B698F" w:rsidRDefault="006B698F" w:rsidP="006B698F">
      <w:pPr>
        <w:jc w:val="both"/>
        <w:outlineLvl w:val="0"/>
        <w:rPr>
          <w:rFonts w:ascii="Times New Roman" w:hAnsi="Times New Roman" w:cs="Times New Roman"/>
          <w:sz w:val="24"/>
        </w:rPr>
      </w:pPr>
      <w:bookmarkStart w:id="68" w:name="part_31076b6b2ef04558bbb6d0a6d998ae2b"/>
      <w:bookmarkEnd w:id="68"/>
      <w:r w:rsidRPr="006B698F">
        <w:rPr>
          <w:rFonts w:ascii="Times New Roman" w:hAnsi="Times New Roman" w:cs="Times New Roman"/>
          <w:sz w:val="24"/>
        </w:rPr>
        <w:t>16.3.</w:t>
      </w:r>
      <w:r w:rsidRPr="006B698F">
        <w:rPr>
          <w:rFonts w:ascii="Times New Roman" w:hAnsi="Times New Roman" w:cs="Times New Roman"/>
          <w:b/>
          <w:bCs/>
          <w:sz w:val="24"/>
        </w:rPr>
        <w:t>  </w:t>
      </w:r>
      <w:r w:rsidRPr="006B698F">
        <w:rPr>
          <w:rFonts w:ascii="Times New Roman" w:hAnsi="Times New Roman" w:cs="Times New Roman"/>
          <w:sz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B963953" w14:textId="77777777" w:rsidR="006B698F" w:rsidRPr="006B698F" w:rsidRDefault="006B698F" w:rsidP="006B698F">
      <w:pPr>
        <w:jc w:val="both"/>
        <w:outlineLvl w:val="0"/>
        <w:rPr>
          <w:rFonts w:ascii="Times New Roman" w:hAnsi="Times New Roman" w:cs="Times New Roman"/>
          <w:sz w:val="24"/>
        </w:rPr>
      </w:pPr>
      <w:bookmarkStart w:id="69" w:name="part_fb98fb3631c440c7b8ec351c4af72a9b"/>
      <w:bookmarkEnd w:id="69"/>
      <w:r w:rsidRPr="006B698F">
        <w:rPr>
          <w:rFonts w:ascii="Times New Roman" w:hAnsi="Times New Roman" w:cs="Times New Roman"/>
          <w:sz w:val="24"/>
        </w:rPr>
        <w:t>16.4.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21F0FA" w14:textId="77777777" w:rsidR="006B698F" w:rsidRPr="006B698F" w:rsidRDefault="006B698F" w:rsidP="006B698F">
      <w:pPr>
        <w:widowControl/>
        <w:numPr>
          <w:ilvl w:val="0"/>
          <w:numId w:val="54"/>
        </w:numPr>
        <w:autoSpaceDE/>
        <w:autoSpaceDN/>
        <w:adjustRightInd/>
        <w:ind w:hanging="666"/>
        <w:jc w:val="center"/>
        <w:outlineLvl w:val="0"/>
        <w:rPr>
          <w:rFonts w:ascii="Times New Roman" w:hAnsi="Times New Roman" w:cs="Times New Roman"/>
          <w:b/>
          <w:bCs/>
          <w:sz w:val="24"/>
        </w:rPr>
      </w:pPr>
      <w:r w:rsidRPr="006B698F">
        <w:rPr>
          <w:rFonts w:ascii="Times New Roman" w:hAnsi="Times New Roman" w:cs="Times New Roman"/>
          <w:b/>
          <w:bCs/>
          <w:sz w:val="24"/>
        </w:rPr>
        <w:t>RANGOVO TEISĖS IR PAREIGOS</w:t>
      </w:r>
    </w:p>
    <w:p w14:paraId="4A26A021"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17.1. Rangovas, vadovaudamasis teisės aktų nustatytais reikalavimais ir šia Sutartimi, bei jos priedais, įsipareigoja atlikti </w:t>
      </w:r>
      <w:r w:rsidRPr="006B698F">
        <w:rPr>
          <w:rFonts w:ascii="Times New Roman" w:hAnsi="Times New Roman" w:cs="Times New Roman"/>
          <w:bCs/>
          <w:sz w:val="24"/>
        </w:rPr>
        <w:t>šios Sutarties 2.2 papunktyje numatytus Darbus.</w:t>
      </w:r>
    </w:p>
    <w:p w14:paraId="46D9EED3"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17.2. Per 5 (penkias) darbo dienas nuo Sutarties įsigaliojimo paskirti su Užsakovu suderintą statybos darbų vadovą.</w:t>
      </w:r>
    </w:p>
    <w:p w14:paraId="31ABF084" w14:textId="77777777" w:rsidR="006B698F" w:rsidRPr="006B698F" w:rsidRDefault="006B698F" w:rsidP="006B698F">
      <w:pPr>
        <w:jc w:val="both"/>
        <w:outlineLvl w:val="0"/>
        <w:rPr>
          <w:rFonts w:ascii="Times New Roman" w:hAnsi="Times New Roman" w:cs="Times New Roman"/>
          <w:b/>
          <w:bCs/>
          <w:sz w:val="24"/>
        </w:rPr>
      </w:pPr>
      <w:r w:rsidRPr="006B698F">
        <w:rPr>
          <w:rFonts w:ascii="Times New Roman" w:hAnsi="Times New Roman" w:cs="Times New Roman"/>
          <w:sz w:val="24"/>
        </w:rPr>
        <w:t>17.3. Rangovas atsako už aplinkos, statinių ir kitų objektų, esančių už statybvietės ribų, apsaugą nuo neigiamo poveikio, kurį gali sąlygoti statybos darbų vykdymas, už šalia statybvietės gyvenančių, dirbančių, judančių ar būnančių asmenų (tarp jų – Užsakovo personalo) ir jų turto apsaugą nuo statybos darbų keliamo pavojaus ir kitokio neigiamo poveikio (taršos, atliekų, triukšmo, vibracijos, kvapų, kliūčių sudarymo ir pan.). Rangovas privalo imtis visų būtinų aplinkos apsaugos priemonių (statybvietėje ir už jos ribų), kad sumažintų darbų sukeliamą neigiamą poveikį žmonėms bei turtui.</w:t>
      </w:r>
    </w:p>
    <w:p w14:paraId="2C36C5F4"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17.4. </w:t>
      </w:r>
      <w:r w:rsidRPr="006B698F">
        <w:rPr>
          <w:rFonts w:ascii="Times New Roman" w:hAnsi="Times New Roman" w:cs="Times New Roman"/>
          <w:bCs/>
          <w:sz w:val="24"/>
        </w:rPr>
        <w:t>Prisiimti visą atsakomybę už įvykius objekte, kurie sąlygoti Rangovo veiksmų ir/ar neveikimo, bei apie tokius įvykius kuo skubiau informuoti raštu Užsakovą</w:t>
      </w:r>
      <w:r w:rsidRPr="006B698F">
        <w:rPr>
          <w:rFonts w:ascii="Times New Roman" w:hAnsi="Times New Roman" w:cs="Times New Roman"/>
          <w:sz w:val="24"/>
        </w:rPr>
        <w:t>.</w:t>
      </w:r>
    </w:p>
    <w:p w14:paraId="4C54FED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17.5. Tinkamai vykdyti kitus įsipareigojimus, numatytus Sutartyje ir galiojančiuose Lietuvos Respublikos teisės aktuose.</w:t>
      </w:r>
    </w:p>
    <w:p w14:paraId="73C1C988"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17.6. Savo sąskaita pradėti ir vesti elektroninį statybos darbų žurnalą, o atlikus Darbus jį perduoti Užsakovui. </w:t>
      </w:r>
    </w:p>
    <w:p w14:paraId="6C5D6C87"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17.7. Laiku ir tinkamai informuoti Užsakovą apie atliktus Darbus bei pateikti atliktų Darbų </w:t>
      </w:r>
      <w:r w:rsidRPr="006B698F">
        <w:rPr>
          <w:rFonts w:ascii="Times New Roman" w:hAnsi="Times New Roman" w:cs="Times New Roman"/>
          <w:sz w:val="24"/>
        </w:rPr>
        <w:lastRenderedPageBreak/>
        <w:t>perdavimo – priėmimo aktus.</w:t>
      </w:r>
    </w:p>
    <w:p w14:paraId="57195647"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17.8. Užsakovui paprašius, teikti informaciją susijusią su Darbų vykdymu. Rangovas suteikia Užsakovui galimybę patikrinti atliktus darbus, siekiant nustatyti, ar atliktų Darbų kiekiai ir kokybė atitinka darbų techninę specifikaciją ir/arba šioje Sutartyje pateiktus Darbų aprašymus ir reikalavimus. Užsakovo atliekama kontrolė ir priežiūra neatleidžia Rangovo nuo atsakomybės atlikti Darbus pagal Lietuvoje galiojančius teisės aktus, statybos standartus ir normas.</w:t>
      </w:r>
    </w:p>
    <w:p w14:paraId="020FB68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17.9. Kokybiškai atlikti, užbaigti ir perduoti Užsakovui visus Sutartyje numatytus Darbus ir ištaisyti defektus, nustatytus iki Darbų perdavimo Užsakovui ir per garantinį laikotarpį.</w:t>
      </w:r>
    </w:p>
    <w:p w14:paraId="2FDA9052"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17.10. Garantinio laikotarpio metu atsiradus trūkumų ir Užsakovui pateikus Rangovui raštišką pretenziją, per trumpiausią įmanomą laiką nuo atitinkamo raštiško pranešimo, jeigu dėl savo pobūdžio jie neturi būti pašalinti ankščiau, pašalinti trūkumus savo sąskaita.</w:t>
      </w:r>
    </w:p>
    <w:p w14:paraId="6EDF5881"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17.11. Savo sąskaita apsaugoti ir apginti Užsakovą nuo bet kokių ieškinių, reikalavimų, nuostolių ar žalos, kylančios iš bet kokio Rangovo veiksmo ar neveikimo atliekant Darbus, įskaitant ir bet kokius bet kokių teisinių nuostatų pažeidimus arba trečios šalies teisių į patentus, prekinius ženklus ir kitas intelektinės bei pramoninės nuosavybės formas.</w:t>
      </w:r>
    </w:p>
    <w:p w14:paraId="09533EF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17.12. Rangovas turi vykdyti teisėtus Užsakovo nurodymus. Jei Rangovas mano, kad Užsakovo nurodymai viršija Sutarties reikalavimus, jis apie tai raštu praneša Užsakovui per 5 kalendorines dienas nuo tokio nurodymo gavimo dienos.</w:t>
      </w:r>
    </w:p>
    <w:p w14:paraId="59A3EF3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17.13. Rangovas laikosi visų galiojančių įstatymų ir kitų teisės aktų nuostatų ir užtikrina, kad jo darbuotojai jų laikytųsi. Rangovas garantuoja Užsakovui nuostolių atlyginimą, jei Rangovas, jo ekspertai ar jų pavaldiniai nesilaikytų minėtųjų įstatymų ir kitų teisės aktų ir dėl to būtų pateikti kokie nors reikalavimai ar pradėti procesiniai veiksmai.</w:t>
      </w:r>
    </w:p>
    <w:p w14:paraId="011DB8A7"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17.14. Gauti Sutarties kainą už tinkamai ir laiku atliktus Darbus.</w:t>
      </w:r>
    </w:p>
    <w:p w14:paraId="6C4188B3" w14:textId="77777777" w:rsidR="006B698F" w:rsidRPr="006B698F" w:rsidRDefault="006B698F" w:rsidP="006B698F">
      <w:pPr>
        <w:jc w:val="both"/>
        <w:outlineLvl w:val="0"/>
        <w:rPr>
          <w:rFonts w:ascii="Times New Roman" w:hAnsi="Times New Roman" w:cs="Times New Roman"/>
          <w:sz w:val="24"/>
        </w:rPr>
      </w:pPr>
    </w:p>
    <w:p w14:paraId="29263769" w14:textId="77777777" w:rsidR="006B698F" w:rsidRPr="006B698F" w:rsidRDefault="006B698F" w:rsidP="006B698F">
      <w:pPr>
        <w:widowControl/>
        <w:numPr>
          <w:ilvl w:val="0"/>
          <w:numId w:val="54"/>
        </w:numPr>
        <w:autoSpaceDE/>
        <w:autoSpaceDN/>
        <w:adjustRightInd/>
        <w:jc w:val="center"/>
        <w:outlineLvl w:val="0"/>
        <w:rPr>
          <w:rFonts w:ascii="Times New Roman" w:hAnsi="Times New Roman" w:cs="Times New Roman"/>
          <w:b/>
          <w:bCs/>
          <w:sz w:val="24"/>
        </w:rPr>
      </w:pPr>
      <w:r w:rsidRPr="006B698F">
        <w:rPr>
          <w:rFonts w:ascii="Times New Roman" w:hAnsi="Times New Roman" w:cs="Times New Roman"/>
          <w:b/>
          <w:bCs/>
          <w:sz w:val="24"/>
        </w:rPr>
        <w:t>UŽSAKOVO TEISĖS IR PAREIGOS</w:t>
      </w:r>
    </w:p>
    <w:p w14:paraId="3A288A3E"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 xml:space="preserve">18.1. Užsakovas turi teisę bet kuriuo metu tikrinti Darbų atlikimo eigą ir kokybę (įskaitant </w:t>
      </w:r>
      <w:r w:rsidRPr="006B698F">
        <w:rPr>
          <w:rFonts w:ascii="Times New Roman" w:hAnsi="Times New Roman" w:cs="Times New Roman"/>
          <w:sz w:val="24"/>
        </w:rPr>
        <w:t>aplinkosauginių reikalavimų vykdymą)</w:t>
      </w:r>
      <w:r w:rsidRPr="006B698F">
        <w:rPr>
          <w:rFonts w:ascii="Times New Roman" w:hAnsi="Times New Roman" w:cs="Times New Roman"/>
          <w:bCs/>
          <w:sz w:val="24"/>
        </w:rPr>
        <w:t>, Rangovo teikiamų medžiagų kokybę, nesikišdamas į Rangovo ūkinę komercinę veiklą.</w:t>
      </w:r>
    </w:p>
    <w:p w14:paraId="404C30DC"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 xml:space="preserve">18.2. Užsakovas </w:t>
      </w:r>
      <w:r w:rsidRPr="006B698F">
        <w:rPr>
          <w:rFonts w:ascii="Times New Roman" w:hAnsi="Times New Roman" w:cs="Times New Roman"/>
          <w:sz w:val="24"/>
        </w:rPr>
        <w:t>prieš priimdamas atliktus Darbus, privalo įsitikinti ar atlikti darbai atitinka pirkimo dokumentuose ir (ar) Sutartyje nustatytus aplinkos apsaugos reikalavimus.</w:t>
      </w:r>
    </w:p>
    <w:p w14:paraId="45FB3493"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18.3. Jei yra svarbių priežasčių, Užsakovas turi teisę bet kada, kol Darbai nebaigti, atsisakyti Sutarties kartu sumokėdamas Rangovui atlyginimą už atliktą darbo dalį ir atlygindamas nuostolius, padarytus dėl Sutarties nutraukimo, įskaitant į atlyginimą už nuostolius tai, ką Rangovas sutaupo dėl Sutarties nutraukimo.</w:t>
      </w:r>
    </w:p>
    <w:p w14:paraId="511CBE46"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 xml:space="preserve">18.4. Užsakovas turi teisę nutraukti Sutartį Sutarties 11 skyriuje nurodytais atvejais. </w:t>
      </w:r>
    </w:p>
    <w:p w14:paraId="56BC5939"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18.5. Jeigu Darbų priėmimo metu nustatomi Darbų trūkumai, Užsakovas turi teisę atskaičiuoti iš sumų, priklausančių Rangovui už atliktus Darbus, sumą, reikalingą tiems trūkumams pašalinti, jeigu per Užsakovo nustatytą protingą terminas Rangovas nepašalina trūkumų. Šią teisę Užsakovas turi ir tada, kai nustatomi paslėpti Darbų trūkumai.</w:t>
      </w:r>
    </w:p>
    <w:p w14:paraId="12B7B8BA"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18.6. Jeigu Rangovas nepradeda laiku vykdyti Sutarties arba atlieka Darbus taip lėtai, kad juos baigti iki termino pabaigos pasidaro aiškiai negalima, Užsakovas turi teisę atsisakyti Sutarties ir reikalauti atlyginti nuostolius.</w:t>
      </w:r>
    </w:p>
    <w:p w14:paraId="2D3662F5"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18.7. Užsakovas turi teisę bet kuriuo Sutarties galiojimo metu pareikalauti iš Rangovo, kad šis pateiktų ir su Užsakovu suderintų Sutartyje numatytų darbų atlikimo grafiką (toliau – Grafiką). Rangovui per Užsakovo nustatytą terminą nepateikus ar nesilaikant pateikto Grafiko, Užsakovas turi teisę atsisakyti Sutarties ir reikalauti atlyginti nuostolius.</w:t>
      </w:r>
    </w:p>
    <w:p w14:paraId="1A7F0B00"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18.8. Jeigu Darbų atlikimo metu pasidaro aišku, kad jie nebus tinkamai atlikti, Užsakovas turi teisę nustatyti Rangovui protingą terminą trūkumams pašalinti, o jeigu Rangovas per nustatytą terminą šio reikalavimo neįvykdo, – atsisakyti Sutarties ir reikalauti atlyginti nuostolius, arba pavesti trečiajam asmeniui Darbus pataisyti Rangovo sąskaita.</w:t>
      </w:r>
    </w:p>
    <w:p w14:paraId="16D5C91B"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18.9. Užsakovas turi teisę sustabdyti Darbus Sutarties 10 skyriuje nustatyta tvarka.</w:t>
      </w:r>
    </w:p>
    <w:p w14:paraId="2290DCF0"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18.10. Užsakovas įsipareigoja:</w:t>
      </w:r>
    </w:p>
    <w:p w14:paraId="2A78ABA5"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lastRenderedPageBreak/>
        <w:t>18.10.1. bendradarbiauti su Rangovu vykdant Darbus;</w:t>
      </w:r>
    </w:p>
    <w:p w14:paraId="725DA537"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18.10.2. sumokėti Rangovui už tinkamai atliktus bei nustatyta tvarka priimtus Darbus Sutartyje numatytais terminais ir tvarka;</w:t>
      </w:r>
    </w:p>
    <w:p w14:paraId="0D982BBD"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bCs/>
          <w:sz w:val="24"/>
        </w:rPr>
        <w:t>18.10.3. Sutartyje nustatytomis sąlygomis priimti iš Rangovo tinkamai atliktus Darbus ir jam už juos sumokėti.</w:t>
      </w:r>
    </w:p>
    <w:p w14:paraId="21D2B5C6" w14:textId="77777777" w:rsidR="006B698F" w:rsidRPr="006B698F" w:rsidRDefault="006B698F" w:rsidP="006B698F">
      <w:pPr>
        <w:jc w:val="center"/>
        <w:outlineLvl w:val="0"/>
        <w:rPr>
          <w:rFonts w:ascii="Times New Roman" w:hAnsi="Times New Roman" w:cs="Times New Roman"/>
          <w:b/>
          <w:bCs/>
          <w:sz w:val="24"/>
        </w:rPr>
      </w:pPr>
      <w:r w:rsidRPr="006B698F">
        <w:rPr>
          <w:rFonts w:ascii="Times New Roman" w:hAnsi="Times New Roman" w:cs="Times New Roman"/>
          <w:b/>
          <w:bCs/>
          <w:sz w:val="24"/>
        </w:rPr>
        <w:t>XIX. GARANTIJA</w:t>
      </w:r>
    </w:p>
    <w:p w14:paraId="2B9424AE"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bCs/>
          <w:sz w:val="24"/>
        </w:rPr>
        <w:t xml:space="preserve">19.1. </w:t>
      </w:r>
      <w:r w:rsidRPr="006B698F">
        <w:rPr>
          <w:rFonts w:ascii="Times New Roman" w:hAnsi="Times New Roman" w:cs="Times New Roman"/>
          <w:sz w:val="24"/>
        </w:rPr>
        <w:t>Objektui garantinis laikas nustatomas remiantis Lietuvos Respublikos statybos įstatymu ir kitais norminiais aktais, t. y. atliktiems statybos darbams nustatomas 5 (penkerių) metų garantinis terminas.</w:t>
      </w:r>
    </w:p>
    <w:p w14:paraId="6D4FE014"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19.2. Paslėptiems statinio elementams (konstrukcijoms, vamzdynams ir kt.) nustatomas 10 (dešimties) metų garantinis terminas. Esant tyčia paslėptų defektų, nustatomas 20 (dvidešimt) metų garantinis terminas.</w:t>
      </w:r>
    </w:p>
    <w:p w14:paraId="2C545A4D"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19.3. Garantinis terminas sustabdomas tiek laiko, kiek objektas negalėjo būti naudojamas dėl nustatytų defektų, už kuriuos atsako Rangovas.</w:t>
      </w:r>
    </w:p>
    <w:p w14:paraId="3B18F957"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19.4. Garantinis laikotarpis pradedamas skaičiuoti nuo baigiamojo Darbų priėmimo-perdavimo akto pasirašymo dienos.</w:t>
      </w:r>
    </w:p>
    <w:p w14:paraId="48224F61"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19.5. Rangovas per visą garantinį laiką užtikrina, kad statybos objektas atitinka normatyvinių statybos dokumentų nustatytus rodiklius ir yra tinkamas naudoti pagal paskirtį.</w:t>
      </w:r>
    </w:p>
    <w:p w14:paraId="674C0EB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19.6. Užsakovas tikrina Rangovo darbą ir praneša jam apie rastus defektus. Šis tikrinimas nemažina Rangovo atsakomybės. Užsakovas gali nurodyti Rangovui atlikti tyrimus siekiant nustatyti Darbų ar medžiagų defektus.</w:t>
      </w:r>
    </w:p>
    <w:p w14:paraId="6BDE1B9C"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19.7. Užsakovas privalo pranešti Rangovui apie bet kokius defektus iki pasibaigiant garantiniam laikui, kuris prasideda nuo statinio pripažinimo tinkamu naudoti akto patvirtinimo dienos. Garantinis laikas turi būti pratęstas tiek, kiek reikia laiko taisyti defektus.</w:t>
      </w:r>
    </w:p>
    <w:p w14:paraId="42D61D4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19.8. Gavęs pranešimą apie defektą, Rangovas privalo šį defektą ištaisyti Užsakovo nurodytu laiku.</w:t>
      </w:r>
    </w:p>
    <w:p w14:paraId="2B2E9632" w14:textId="77777777" w:rsidR="006B698F" w:rsidRPr="006B698F" w:rsidRDefault="006B698F" w:rsidP="006B698F">
      <w:pPr>
        <w:jc w:val="both"/>
        <w:outlineLvl w:val="0"/>
        <w:rPr>
          <w:rFonts w:ascii="Times New Roman" w:hAnsi="Times New Roman" w:cs="Times New Roman"/>
          <w:bCs/>
          <w:sz w:val="24"/>
        </w:rPr>
      </w:pPr>
      <w:r w:rsidRPr="006B698F">
        <w:rPr>
          <w:rFonts w:ascii="Times New Roman" w:hAnsi="Times New Roman" w:cs="Times New Roman"/>
          <w:sz w:val="24"/>
        </w:rPr>
        <w:t>19.9. Jeigu Rangovas neištaisė defekto Užsakovo nurodytu laiku, tai Užsakovas apskaičiuoja defekto ištaisymo kainą ir Rangovas šią kainą apmoka.</w:t>
      </w:r>
    </w:p>
    <w:p w14:paraId="3544CEBC" w14:textId="77777777" w:rsidR="006B698F" w:rsidRPr="006B698F" w:rsidRDefault="006B698F" w:rsidP="006B698F">
      <w:pPr>
        <w:outlineLvl w:val="0"/>
        <w:rPr>
          <w:rFonts w:ascii="Times New Roman" w:hAnsi="Times New Roman" w:cs="Times New Roman"/>
          <w:bCs/>
          <w:sz w:val="24"/>
        </w:rPr>
      </w:pPr>
    </w:p>
    <w:p w14:paraId="2BBBE295" w14:textId="77777777" w:rsidR="006B698F" w:rsidRPr="006B698F" w:rsidRDefault="006B698F" w:rsidP="006B698F">
      <w:pPr>
        <w:jc w:val="center"/>
        <w:outlineLvl w:val="0"/>
        <w:rPr>
          <w:rFonts w:ascii="Times New Roman" w:hAnsi="Times New Roman" w:cs="Times New Roman"/>
          <w:b/>
          <w:bCs/>
          <w:sz w:val="24"/>
        </w:rPr>
      </w:pPr>
      <w:r w:rsidRPr="006B698F">
        <w:rPr>
          <w:rFonts w:ascii="Times New Roman" w:hAnsi="Times New Roman" w:cs="Times New Roman"/>
          <w:b/>
          <w:bCs/>
          <w:sz w:val="24"/>
        </w:rPr>
        <w:t>XX. BENDROSIOS NUOSTATOS</w:t>
      </w:r>
    </w:p>
    <w:p w14:paraId="61F03143"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69ECDF3"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20.2.  Kiekviena iš Šalių pareiškia ir garantuoja kitai Šaliai, kad yra teisėtai priimti ir galioja visi būtini sprendimai, gauti leidimai bei sutikimai, taip pat teisėtai atlikti ir galioja kiti teisiniai veiksmai, reikalingi Sutarties sudarymui, galiojimui ir vykdymui.</w:t>
      </w:r>
    </w:p>
    <w:p w14:paraId="254FD1B9"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20.3.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B698F">
        <w:rPr>
          <w:rFonts w:ascii="Times New Roman" w:hAnsi="Times New Roman" w:cs="Times New Roman"/>
          <w:b/>
          <w:bCs/>
          <w:sz w:val="24"/>
        </w:rPr>
        <w:t> </w:t>
      </w:r>
      <w:r w:rsidRPr="006B698F">
        <w:rPr>
          <w:rFonts w:ascii="Times New Roman" w:hAnsi="Times New Roman" w:cs="Times New Roman"/>
          <w:sz w:val="24"/>
        </w:rPr>
        <w:t>Teikėjo teisė siūlyti kitą terminą nelaikoma Pirkėjo pareiga tą terminą priimti. Pretenziją gavusios Šalies pasiūlytasis terminas pakeičia terminą, nurodytą pretenzijoje, tik jeigu kita Šalis jį patvirtina. </w:t>
      </w:r>
    </w:p>
    <w:p w14:paraId="022D7602"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20.4. Bet kokie ginčai, nesutarimai ar reikalavimai, kylantys iš Sutarties arba susiję su Sutartimi, jos pažeidimu, nutraukimu ar galiojimu, visų pirma privalo būti sprendžiami derybomis tarp Šalių vadovų arba jų įgaliotų asmenų. Jeigu Šalys neišsprendžia ginčo derybų būdu tuomet toks ginčas, nesutarimas ar reikalavimas, kylantis iš šios Sutarties arba susijęs su ja ar jos pažeidimu, nutraukimu arba negaliojimu, yra galutinai sprendžiamas Lietuvos Respublikos teismuose Lietuvos Respublikos </w:t>
      </w:r>
      <w:r w:rsidRPr="006B698F">
        <w:rPr>
          <w:rFonts w:ascii="Times New Roman" w:hAnsi="Times New Roman" w:cs="Times New Roman"/>
          <w:sz w:val="24"/>
        </w:rPr>
        <w:lastRenderedPageBreak/>
        <w:t>įstatymuose nustatyta tvarka. Kilę ginčai nesudaro pagrindo Šalims atsisakyti vykdyti savo prievoles pagal Sutartį.</w:t>
      </w:r>
    </w:p>
    <w:p w14:paraId="2514EF5D"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20.5. Rangovas turi teisę pasitelkti Subrangovus atlikti bet kurią Darbų dalį, išskyrus išimtis, nurodytas Užsakovo užduotyje ir (arba) kituose Pirkimo dokumentuose (jeigu nurodyta). </w:t>
      </w:r>
    </w:p>
    <w:p w14:paraId="2F2F84F3"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20.6. 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4D0C37AB"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20.7. 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 </w:t>
      </w:r>
    </w:p>
    <w:p w14:paraId="68C06958"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20.8. Rangovas privalo nedelsdamas informuoti Užsakovą apie Subrangovų sąrašo pakeitimus visu Sutarties vykdymo metu, kaskart pateikdamas atnaujintą Subrangovų sąrašą su paryškintais pakeitimais. Subrangovų sąrašo pakeitimai nelaikomi Sutarties pakeitimu, išskyrus atvejus, kai keičiamas Subjektas, kurio pajėgumais remiasi Rangovas.</w:t>
      </w:r>
    </w:p>
    <w:p w14:paraId="38964716"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20.9. Rangovas privalo užtikrinti, kad Subrangovai, įtraukti į Subrangovų sąrašą, patys vykdytų jiems priskirtą Darbų dalį, nurodytą Subrangovų sąraše. 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 11.1.3 papunktyje nustatyta tvarka. </w:t>
      </w:r>
    </w:p>
    <w:p w14:paraId="7831E2F7"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20.10. Visus kitus klausimus, kurie neaptarti Sutartyje, reguliuoja Lietuvos Respublikos teisės aktai.</w:t>
      </w:r>
    </w:p>
    <w:p w14:paraId="2CDD24F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20.11. Šią Sutartį sudaro Sutartis ir jos priedai.</w:t>
      </w:r>
    </w:p>
    <w:p w14:paraId="3AE05F6A"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20.12. Prie šios Sutarties esantys priedai yra neatsiejama Sutarties dalis:</w:t>
      </w:r>
    </w:p>
    <w:p w14:paraId="4CB9421E"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20.12.1. Rangovo pasiūlymas;</w:t>
      </w:r>
    </w:p>
    <w:p w14:paraId="7A2A6637" w14:textId="77777777" w:rsidR="006B698F" w:rsidRPr="006B698F" w:rsidRDefault="006B698F" w:rsidP="006B698F">
      <w:pPr>
        <w:jc w:val="both"/>
        <w:outlineLvl w:val="0"/>
        <w:rPr>
          <w:rFonts w:ascii="Times New Roman" w:hAnsi="Times New Roman" w:cs="Times New Roman"/>
          <w:sz w:val="24"/>
        </w:rPr>
      </w:pPr>
      <w:r w:rsidRPr="006B698F">
        <w:rPr>
          <w:rFonts w:ascii="Times New Roman" w:hAnsi="Times New Roman" w:cs="Times New Roman"/>
          <w:sz w:val="24"/>
        </w:rPr>
        <w:t xml:space="preserve">20.12.2. </w:t>
      </w:r>
      <w:r w:rsidRPr="006B698F">
        <w:rPr>
          <w:rFonts w:ascii="Times New Roman" w:hAnsi="Times New Roman" w:cs="Times New Roman"/>
          <w:sz w:val="24"/>
          <w:lang w:eastAsia="en-US"/>
        </w:rPr>
        <w:t>Lokalinė sąmata;</w:t>
      </w:r>
    </w:p>
    <w:p w14:paraId="6B43BE51" w14:textId="50018084" w:rsidR="00695153" w:rsidRDefault="006B698F" w:rsidP="006B698F">
      <w:pPr>
        <w:outlineLvl w:val="0"/>
        <w:rPr>
          <w:rFonts w:ascii="Times New Roman" w:hAnsi="Times New Roman" w:cs="Times New Roman"/>
          <w:sz w:val="24"/>
        </w:rPr>
      </w:pPr>
      <w:r w:rsidRPr="006B698F">
        <w:rPr>
          <w:rFonts w:ascii="Times New Roman" w:hAnsi="Times New Roman" w:cs="Times New Roman"/>
          <w:sz w:val="24"/>
        </w:rPr>
        <w:t>20.12.3.</w:t>
      </w:r>
      <w:r w:rsidR="00695153">
        <w:rPr>
          <w:rFonts w:ascii="Times New Roman" w:hAnsi="Times New Roman" w:cs="Times New Roman"/>
          <w:sz w:val="24"/>
        </w:rPr>
        <w:t xml:space="preserve"> Rangovo</w:t>
      </w:r>
      <w:r w:rsidR="00695153" w:rsidRPr="00695153">
        <w:rPr>
          <w:rFonts w:ascii="Times New Roman" w:hAnsi="Times New Roman" w:cs="Times New Roman"/>
          <w:sz w:val="24"/>
        </w:rPr>
        <w:t xml:space="preserve"> vadovaujančių darbuotojų (specialistų) ir asmenų, atsakingų už </w:t>
      </w:r>
      <w:r w:rsidR="00695153">
        <w:rPr>
          <w:rFonts w:ascii="Times New Roman" w:hAnsi="Times New Roman" w:cs="Times New Roman"/>
          <w:sz w:val="24"/>
        </w:rPr>
        <w:t>s</w:t>
      </w:r>
      <w:r w:rsidR="00695153" w:rsidRPr="00695153">
        <w:rPr>
          <w:rFonts w:ascii="Times New Roman" w:hAnsi="Times New Roman" w:cs="Times New Roman"/>
          <w:sz w:val="24"/>
        </w:rPr>
        <w:t>utarties vykdymą sąrašas</w:t>
      </w:r>
      <w:r w:rsidR="00695153">
        <w:rPr>
          <w:rFonts w:ascii="Times New Roman" w:hAnsi="Times New Roman" w:cs="Times New Roman"/>
          <w:sz w:val="24"/>
        </w:rPr>
        <w:t>;</w:t>
      </w:r>
    </w:p>
    <w:p w14:paraId="533DADCC" w14:textId="75F9419D" w:rsidR="006B698F" w:rsidRPr="006B698F" w:rsidRDefault="00695153" w:rsidP="00846859">
      <w:pPr>
        <w:outlineLvl w:val="0"/>
        <w:rPr>
          <w:rFonts w:ascii="Times New Roman" w:hAnsi="Times New Roman" w:cs="Times New Roman"/>
          <w:sz w:val="24"/>
        </w:rPr>
      </w:pPr>
      <w:r>
        <w:rPr>
          <w:rFonts w:ascii="Times New Roman" w:hAnsi="Times New Roman" w:cs="Times New Roman"/>
          <w:sz w:val="24"/>
        </w:rPr>
        <w:t xml:space="preserve">20.12.4. </w:t>
      </w:r>
      <w:r w:rsidR="006B698F" w:rsidRPr="006B698F">
        <w:rPr>
          <w:rFonts w:ascii="Times New Roman" w:hAnsi="Times New Roman" w:cs="Times New Roman"/>
          <w:sz w:val="24"/>
        </w:rPr>
        <w:t>Priedas dėl asmens duomenų apsaugos.</w:t>
      </w:r>
    </w:p>
    <w:p w14:paraId="00415763" w14:textId="77777777" w:rsidR="006B698F" w:rsidRPr="006B698F" w:rsidRDefault="006B698F" w:rsidP="006B698F">
      <w:pPr>
        <w:outlineLvl w:val="0"/>
        <w:rPr>
          <w:rFonts w:ascii="Times New Roman" w:hAnsi="Times New Roman" w:cs="Times New Roman"/>
          <w:sz w:val="24"/>
        </w:rPr>
      </w:pPr>
    </w:p>
    <w:tbl>
      <w:tblPr>
        <w:tblW w:w="10320" w:type="dxa"/>
        <w:tblLayout w:type="fixed"/>
        <w:tblLook w:val="04A0" w:firstRow="1" w:lastRow="0" w:firstColumn="1" w:lastColumn="0" w:noHBand="0" w:noVBand="1"/>
      </w:tblPr>
      <w:tblGrid>
        <w:gridCol w:w="5671"/>
        <w:gridCol w:w="4649"/>
      </w:tblGrid>
      <w:tr w:rsidR="006B698F" w:rsidRPr="006B698F" w14:paraId="25FBEC45" w14:textId="77777777" w:rsidTr="0060412C">
        <w:tc>
          <w:tcPr>
            <w:tcW w:w="5670" w:type="dxa"/>
          </w:tcPr>
          <w:p w14:paraId="65C21022" w14:textId="77777777" w:rsidR="006B698F" w:rsidRPr="006B698F" w:rsidRDefault="006B698F" w:rsidP="006B698F">
            <w:pPr>
              <w:outlineLvl w:val="0"/>
              <w:rPr>
                <w:rFonts w:ascii="Times New Roman" w:hAnsi="Times New Roman" w:cs="Times New Roman"/>
                <w:b/>
                <w:sz w:val="24"/>
              </w:rPr>
            </w:pPr>
            <w:r w:rsidRPr="006B698F">
              <w:rPr>
                <w:rFonts w:ascii="Times New Roman" w:hAnsi="Times New Roman" w:cs="Times New Roman"/>
                <w:b/>
                <w:sz w:val="24"/>
              </w:rPr>
              <w:t xml:space="preserve">UŽSAKOVAS </w:t>
            </w:r>
          </w:p>
          <w:p w14:paraId="60F1D7C5" w14:textId="77777777" w:rsidR="006B698F" w:rsidRPr="006B698F" w:rsidRDefault="006B698F" w:rsidP="006B698F">
            <w:pPr>
              <w:outlineLvl w:val="0"/>
              <w:rPr>
                <w:rFonts w:ascii="Times New Roman" w:hAnsi="Times New Roman" w:cs="Times New Roman"/>
                <w:b/>
                <w:sz w:val="24"/>
              </w:rPr>
            </w:pPr>
            <w:r w:rsidRPr="006B698F">
              <w:rPr>
                <w:rFonts w:ascii="Times New Roman" w:hAnsi="Times New Roman" w:cs="Times New Roman"/>
                <w:sz w:val="24"/>
              </w:rPr>
              <w:t>Jurbarko rajono savivaldybės administracija</w:t>
            </w:r>
          </w:p>
          <w:p w14:paraId="38EF8C9D"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Dariaus ir Girėno g. 96, 74187 Jurbarkas</w:t>
            </w:r>
            <w:r w:rsidRPr="006B698F">
              <w:rPr>
                <w:rFonts w:ascii="Times New Roman" w:hAnsi="Times New Roman" w:cs="Times New Roman"/>
                <w:sz w:val="24"/>
              </w:rPr>
              <w:tab/>
            </w:r>
          </w:p>
          <w:p w14:paraId="58F23A07"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kodas 188713933</w:t>
            </w:r>
            <w:r w:rsidRPr="006B698F">
              <w:rPr>
                <w:rFonts w:ascii="Times New Roman" w:hAnsi="Times New Roman" w:cs="Times New Roman"/>
                <w:sz w:val="24"/>
              </w:rPr>
              <w:tab/>
            </w:r>
          </w:p>
          <w:p w14:paraId="5FA8F3F6" w14:textId="77777777" w:rsidR="006B698F" w:rsidRPr="006B698F" w:rsidRDefault="006B698F" w:rsidP="006B698F">
            <w:pPr>
              <w:outlineLvl w:val="0"/>
              <w:rPr>
                <w:rFonts w:ascii="Times New Roman" w:hAnsi="Times New Roman" w:cs="Times New Roman"/>
                <w:sz w:val="24"/>
              </w:rPr>
            </w:pPr>
            <w:proofErr w:type="spellStart"/>
            <w:r w:rsidRPr="006B698F">
              <w:rPr>
                <w:rFonts w:ascii="Times New Roman" w:hAnsi="Times New Roman" w:cs="Times New Roman"/>
                <w:sz w:val="24"/>
              </w:rPr>
              <w:t>A.s</w:t>
            </w:r>
            <w:proofErr w:type="spellEnd"/>
            <w:r w:rsidRPr="006B698F">
              <w:rPr>
                <w:rFonts w:ascii="Times New Roman" w:hAnsi="Times New Roman" w:cs="Times New Roman"/>
                <w:sz w:val="24"/>
              </w:rPr>
              <w:t>. LT874010044300355106</w:t>
            </w:r>
            <w:r w:rsidRPr="006B698F">
              <w:rPr>
                <w:rFonts w:ascii="Times New Roman" w:hAnsi="Times New Roman" w:cs="Times New Roman"/>
                <w:sz w:val="24"/>
              </w:rPr>
              <w:tab/>
            </w:r>
          </w:p>
          <w:p w14:paraId="6FA400E7" w14:textId="77777777" w:rsidR="006B698F" w:rsidRPr="006B698F" w:rsidRDefault="006B698F" w:rsidP="006B698F">
            <w:pPr>
              <w:outlineLvl w:val="0"/>
              <w:rPr>
                <w:rFonts w:ascii="Times New Roman" w:hAnsi="Times New Roman" w:cs="Times New Roman"/>
                <w:sz w:val="24"/>
              </w:rPr>
            </w:pPr>
            <w:proofErr w:type="spellStart"/>
            <w:r w:rsidRPr="006B698F">
              <w:rPr>
                <w:rFonts w:ascii="Times New Roman" w:hAnsi="Times New Roman" w:cs="Times New Roman"/>
                <w:bCs/>
                <w:sz w:val="24"/>
              </w:rPr>
              <w:t>Luminor</w:t>
            </w:r>
            <w:proofErr w:type="spellEnd"/>
            <w:r w:rsidRPr="006B698F">
              <w:rPr>
                <w:rFonts w:ascii="Times New Roman" w:hAnsi="Times New Roman" w:cs="Times New Roman"/>
                <w:bCs/>
                <w:sz w:val="24"/>
              </w:rPr>
              <w:t xml:space="preserve"> Bank</w:t>
            </w:r>
            <w:r w:rsidRPr="006B698F">
              <w:rPr>
                <w:rFonts w:ascii="Times New Roman" w:hAnsi="Times New Roman" w:cs="Times New Roman"/>
                <w:sz w:val="24"/>
              </w:rPr>
              <w:t xml:space="preserve"> AS</w:t>
            </w:r>
            <w:r w:rsidRPr="006B698F">
              <w:rPr>
                <w:rFonts w:ascii="Times New Roman" w:hAnsi="Times New Roman" w:cs="Times New Roman"/>
                <w:sz w:val="24"/>
              </w:rPr>
              <w:tab/>
            </w:r>
          </w:p>
          <w:p w14:paraId="01C38446"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 xml:space="preserve">tel. +370 447 70 153 </w:t>
            </w:r>
          </w:p>
          <w:p w14:paraId="44B629B3"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 xml:space="preserve">el. paštas </w:t>
            </w:r>
            <w:hyperlink r:id="rId21" w:history="1">
              <w:r w:rsidRPr="006B698F">
                <w:rPr>
                  <w:rFonts w:ascii="Times New Roman" w:hAnsi="Times New Roman" w:cs="Times New Roman"/>
                  <w:color w:val="0000FF"/>
                  <w:sz w:val="24"/>
                  <w:u w:val="single"/>
                </w:rPr>
                <w:t>info@jurbarkas.lt</w:t>
              </w:r>
            </w:hyperlink>
          </w:p>
          <w:p w14:paraId="64C95F09" w14:textId="77777777" w:rsidR="006B698F" w:rsidRPr="006B698F" w:rsidRDefault="006B698F" w:rsidP="00846859">
            <w:pPr>
              <w:ind w:firstLine="0"/>
              <w:outlineLvl w:val="0"/>
              <w:rPr>
                <w:rFonts w:ascii="Times New Roman" w:hAnsi="Times New Roman" w:cs="Times New Roman"/>
                <w:sz w:val="24"/>
              </w:rPr>
            </w:pPr>
          </w:p>
          <w:p w14:paraId="1C4FB968"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___________________</w:t>
            </w:r>
            <w:r w:rsidRPr="006B698F">
              <w:rPr>
                <w:rFonts w:ascii="Times New Roman" w:hAnsi="Times New Roman" w:cs="Times New Roman"/>
                <w:sz w:val="24"/>
              </w:rPr>
              <w:tab/>
            </w:r>
            <w:r w:rsidRPr="006B698F">
              <w:rPr>
                <w:rFonts w:ascii="Times New Roman" w:hAnsi="Times New Roman" w:cs="Times New Roman"/>
                <w:sz w:val="24"/>
              </w:rPr>
              <w:tab/>
            </w:r>
          </w:p>
          <w:p w14:paraId="39889C27"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 xml:space="preserve"> (parašas)            </w:t>
            </w:r>
            <w:r w:rsidRPr="006B698F">
              <w:rPr>
                <w:rFonts w:ascii="Times New Roman" w:hAnsi="Times New Roman" w:cs="Times New Roman"/>
                <w:sz w:val="24"/>
              </w:rPr>
              <w:tab/>
              <w:t xml:space="preserve">          </w:t>
            </w:r>
          </w:p>
        </w:tc>
        <w:tc>
          <w:tcPr>
            <w:tcW w:w="4648" w:type="dxa"/>
          </w:tcPr>
          <w:p w14:paraId="48DB680C" w14:textId="77777777" w:rsidR="006B698F" w:rsidRPr="006B698F" w:rsidRDefault="006B698F" w:rsidP="006B698F">
            <w:pPr>
              <w:outlineLvl w:val="0"/>
              <w:rPr>
                <w:rFonts w:ascii="Times New Roman" w:hAnsi="Times New Roman" w:cs="Times New Roman"/>
                <w:bCs/>
                <w:sz w:val="24"/>
              </w:rPr>
            </w:pPr>
            <w:r w:rsidRPr="006B698F">
              <w:rPr>
                <w:rFonts w:ascii="Times New Roman" w:hAnsi="Times New Roman" w:cs="Times New Roman"/>
                <w:b/>
                <w:sz w:val="24"/>
              </w:rPr>
              <w:t>RANGOVAS</w:t>
            </w:r>
          </w:p>
          <w:p w14:paraId="24337312" w14:textId="77777777" w:rsidR="006B698F" w:rsidRPr="006B698F" w:rsidRDefault="006B698F" w:rsidP="006B698F">
            <w:pPr>
              <w:outlineLvl w:val="0"/>
              <w:rPr>
                <w:rFonts w:ascii="Times New Roman" w:hAnsi="Times New Roman" w:cs="Times New Roman"/>
                <w:sz w:val="24"/>
              </w:rPr>
            </w:pPr>
          </w:p>
          <w:p w14:paraId="64D243CB" w14:textId="77777777" w:rsidR="006B698F" w:rsidRPr="006B698F" w:rsidRDefault="006B698F" w:rsidP="006B698F">
            <w:pPr>
              <w:outlineLvl w:val="0"/>
              <w:rPr>
                <w:rFonts w:ascii="Times New Roman" w:hAnsi="Times New Roman" w:cs="Times New Roman"/>
                <w:sz w:val="24"/>
              </w:rPr>
            </w:pPr>
          </w:p>
          <w:p w14:paraId="717F9CCF" w14:textId="77777777" w:rsidR="006B698F" w:rsidRPr="006B698F" w:rsidRDefault="006B698F" w:rsidP="006B698F">
            <w:pPr>
              <w:outlineLvl w:val="0"/>
              <w:rPr>
                <w:rFonts w:ascii="Times New Roman" w:hAnsi="Times New Roman" w:cs="Times New Roman"/>
                <w:sz w:val="24"/>
              </w:rPr>
            </w:pPr>
          </w:p>
          <w:p w14:paraId="47AF97C7" w14:textId="77777777" w:rsidR="006B698F" w:rsidRPr="006B698F" w:rsidRDefault="006B698F" w:rsidP="006B698F">
            <w:pPr>
              <w:outlineLvl w:val="0"/>
              <w:rPr>
                <w:rFonts w:ascii="Times New Roman" w:hAnsi="Times New Roman" w:cs="Times New Roman"/>
                <w:sz w:val="24"/>
              </w:rPr>
            </w:pPr>
          </w:p>
          <w:p w14:paraId="365E7A65" w14:textId="77777777" w:rsidR="006B698F" w:rsidRPr="006B698F" w:rsidRDefault="006B698F" w:rsidP="006B698F">
            <w:pPr>
              <w:outlineLvl w:val="0"/>
              <w:rPr>
                <w:rFonts w:ascii="Times New Roman" w:hAnsi="Times New Roman" w:cs="Times New Roman"/>
                <w:sz w:val="24"/>
              </w:rPr>
            </w:pPr>
          </w:p>
          <w:p w14:paraId="618A4B02" w14:textId="77777777" w:rsidR="006B698F" w:rsidRPr="006B698F" w:rsidRDefault="006B698F" w:rsidP="006B698F">
            <w:pPr>
              <w:outlineLvl w:val="0"/>
              <w:rPr>
                <w:rFonts w:ascii="Times New Roman" w:hAnsi="Times New Roman" w:cs="Times New Roman"/>
                <w:sz w:val="24"/>
              </w:rPr>
            </w:pPr>
          </w:p>
          <w:p w14:paraId="116C6F29" w14:textId="77777777" w:rsidR="006B698F" w:rsidRPr="006B698F" w:rsidRDefault="006B698F" w:rsidP="006B698F">
            <w:pPr>
              <w:outlineLvl w:val="0"/>
              <w:rPr>
                <w:rFonts w:ascii="Times New Roman" w:hAnsi="Times New Roman" w:cs="Times New Roman"/>
                <w:sz w:val="24"/>
              </w:rPr>
            </w:pPr>
          </w:p>
          <w:p w14:paraId="4A504ABA" w14:textId="77777777" w:rsidR="006B698F" w:rsidRPr="006B698F" w:rsidRDefault="006B698F" w:rsidP="00846859">
            <w:pPr>
              <w:ind w:firstLine="0"/>
              <w:outlineLvl w:val="0"/>
              <w:rPr>
                <w:rFonts w:ascii="Times New Roman" w:hAnsi="Times New Roman" w:cs="Times New Roman"/>
                <w:sz w:val="24"/>
              </w:rPr>
            </w:pPr>
          </w:p>
          <w:p w14:paraId="054F9964"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___________________</w:t>
            </w:r>
            <w:r w:rsidRPr="006B698F">
              <w:rPr>
                <w:rFonts w:ascii="Times New Roman" w:hAnsi="Times New Roman" w:cs="Times New Roman"/>
                <w:sz w:val="24"/>
              </w:rPr>
              <w:tab/>
            </w:r>
            <w:r w:rsidRPr="006B698F">
              <w:rPr>
                <w:rFonts w:ascii="Times New Roman" w:hAnsi="Times New Roman" w:cs="Times New Roman"/>
                <w:sz w:val="24"/>
              </w:rPr>
              <w:tab/>
            </w:r>
          </w:p>
          <w:p w14:paraId="59BC404F" w14:textId="77777777" w:rsidR="006B698F" w:rsidRPr="006B698F" w:rsidRDefault="006B698F" w:rsidP="006B698F">
            <w:pPr>
              <w:outlineLvl w:val="0"/>
              <w:rPr>
                <w:rFonts w:ascii="Times New Roman" w:hAnsi="Times New Roman" w:cs="Times New Roman"/>
                <w:sz w:val="24"/>
              </w:rPr>
            </w:pPr>
            <w:r w:rsidRPr="006B698F">
              <w:rPr>
                <w:rFonts w:ascii="Times New Roman" w:hAnsi="Times New Roman" w:cs="Times New Roman"/>
                <w:sz w:val="24"/>
              </w:rPr>
              <w:t xml:space="preserve"> (parašas)  </w:t>
            </w:r>
          </w:p>
        </w:tc>
      </w:tr>
    </w:tbl>
    <w:p w14:paraId="0D31BD01" w14:textId="482C9160" w:rsidR="00E7785E" w:rsidRDefault="00E7785E" w:rsidP="00846859">
      <w:pPr>
        <w:widowControl/>
        <w:autoSpaceDE/>
        <w:autoSpaceDN/>
        <w:adjustRightInd/>
        <w:spacing w:after="160" w:line="259" w:lineRule="auto"/>
        <w:ind w:firstLine="0"/>
        <w:jc w:val="both"/>
        <w:rPr>
          <w:rFonts w:ascii="Times New Roman" w:hAnsi="Times New Roman" w:cs="Times New Roman"/>
          <w:sz w:val="24"/>
          <w:lang w:eastAsia="en-US"/>
        </w:rPr>
      </w:pPr>
    </w:p>
    <w:p w14:paraId="7A558144"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lastRenderedPageBreak/>
        <w:t>PATVIRTINTA</w:t>
      </w:r>
    </w:p>
    <w:p w14:paraId="3D4D09DC"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t>Jurbarko rajono savivaldybės</w:t>
      </w:r>
    </w:p>
    <w:p w14:paraId="4F801603"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t>administracijos direktoriaus</w:t>
      </w:r>
    </w:p>
    <w:p w14:paraId="7FD949CD" w14:textId="77777777" w:rsidR="00B3658B" w:rsidRPr="00464017" w:rsidRDefault="00B3658B" w:rsidP="00B3658B">
      <w:pPr>
        <w:ind w:firstLine="5103"/>
        <w:outlineLvl w:val="0"/>
        <w:rPr>
          <w:rFonts w:ascii="Times New Roman" w:hAnsi="Times New Roman" w:cs="Times New Roman"/>
          <w:sz w:val="24"/>
        </w:rPr>
      </w:pPr>
      <w:r w:rsidRPr="00464017">
        <w:rPr>
          <w:rFonts w:ascii="Times New Roman" w:hAnsi="Times New Roman" w:cs="Times New Roman"/>
          <w:sz w:val="24"/>
        </w:rPr>
        <w:t>2018 m. gruodžio 20 d. įsakymu Nr. O1-1378</w:t>
      </w:r>
    </w:p>
    <w:p w14:paraId="4DF14012" w14:textId="77777777" w:rsidR="00B3658B" w:rsidRPr="00464017" w:rsidRDefault="00B3658B" w:rsidP="00B3658B">
      <w:pPr>
        <w:outlineLvl w:val="0"/>
        <w:rPr>
          <w:rFonts w:ascii="Times New Roman" w:hAnsi="Times New Roman" w:cs="Times New Roman"/>
          <w:sz w:val="24"/>
        </w:rPr>
      </w:pPr>
    </w:p>
    <w:p w14:paraId="3B33E375" w14:textId="77777777" w:rsidR="00B3658B" w:rsidRPr="00464017" w:rsidRDefault="00B3658B" w:rsidP="00B3658B">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 xml:space="preserve"> (Priedo dėl asmens duomenų apsaugos forma)*</w:t>
      </w:r>
    </w:p>
    <w:p w14:paraId="50A9CF14" w14:textId="77777777" w:rsidR="00B3658B" w:rsidRPr="00464017" w:rsidRDefault="00B3658B" w:rsidP="00B3658B">
      <w:pPr>
        <w:spacing w:line="360" w:lineRule="auto"/>
        <w:jc w:val="center"/>
        <w:outlineLvl w:val="0"/>
        <w:rPr>
          <w:rFonts w:ascii="Times New Roman" w:hAnsi="Times New Roman" w:cs="Times New Roman"/>
          <w:b/>
          <w:sz w:val="24"/>
        </w:rPr>
      </w:pPr>
      <w:r w:rsidRPr="00464017">
        <w:rPr>
          <w:rFonts w:ascii="Times New Roman" w:hAnsi="Times New Roman" w:cs="Times New Roman"/>
          <w:b/>
          <w:sz w:val="24"/>
        </w:rPr>
        <w:t>PRIEDAS</w:t>
      </w:r>
    </w:p>
    <w:p w14:paraId="1D7A085C" w14:textId="77777777" w:rsidR="00B3658B" w:rsidRPr="00464017" w:rsidRDefault="00B3658B" w:rsidP="00B3658B">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 xml:space="preserve">prie 2025 m. </w:t>
      </w:r>
      <w:r w:rsidRPr="008701B6">
        <w:rPr>
          <w:rFonts w:ascii="Times New Roman" w:hAnsi="Times New Roman" w:cs="Times New Roman"/>
          <w:sz w:val="24"/>
        </w:rPr>
        <w:t xml:space="preserve">______________ d. sudarytos Sutarties Nr. </w:t>
      </w:r>
      <w:r w:rsidRPr="00464017">
        <w:rPr>
          <w:rFonts w:ascii="Times New Roman" w:hAnsi="Times New Roman" w:cs="Times New Roman"/>
          <w:sz w:val="24"/>
        </w:rPr>
        <w:t>________</w:t>
      </w:r>
    </w:p>
    <w:p w14:paraId="6D9F7FF2" w14:textId="77777777" w:rsidR="00B3658B" w:rsidRPr="00464017" w:rsidRDefault="00B3658B" w:rsidP="00B3658B">
      <w:pPr>
        <w:spacing w:line="360" w:lineRule="auto"/>
        <w:jc w:val="center"/>
        <w:outlineLvl w:val="0"/>
        <w:rPr>
          <w:rFonts w:ascii="Times New Roman" w:hAnsi="Times New Roman" w:cs="Times New Roman"/>
          <w:sz w:val="24"/>
        </w:rPr>
      </w:pPr>
      <w:r w:rsidRPr="00464017">
        <w:rPr>
          <w:rFonts w:ascii="Times New Roman" w:hAnsi="Times New Roman" w:cs="Times New Roman"/>
          <w:sz w:val="24"/>
        </w:rPr>
        <w:t>2025 m. _______________ mėn. ___ d.</w:t>
      </w:r>
    </w:p>
    <w:p w14:paraId="1AFC4E8B" w14:textId="77777777" w:rsidR="00B3658B" w:rsidRPr="00464017" w:rsidRDefault="00B3658B" w:rsidP="00B3658B">
      <w:pPr>
        <w:outlineLvl w:val="0"/>
        <w:rPr>
          <w:rFonts w:ascii="Times New Roman" w:hAnsi="Times New Roman" w:cs="Times New Roman"/>
          <w:sz w:val="24"/>
        </w:rPr>
      </w:pPr>
    </w:p>
    <w:p w14:paraId="5C5DE610" w14:textId="45996C2A"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b/>
          <w:sz w:val="24"/>
        </w:rPr>
        <w:t xml:space="preserve">Duomenų </w:t>
      </w:r>
      <w:r w:rsidRPr="001D6642">
        <w:rPr>
          <w:rFonts w:ascii="Times New Roman" w:hAnsi="Times New Roman" w:cs="Times New Roman"/>
          <w:b/>
          <w:sz w:val="24"/>
        </w:rPr>
        <w:t>valdytojas</w:t>
      </w:r>
      <w:r w:rsidRPr="001D6642">
        <w:rPr>
          <w:rFonts w:ascii="Times New Roman" w:hAnsi="Times New Roman" w:cs="Times New Roman"/>
          <w:sz w:val="24"/>
        </w:rPr>
        <w:t xml:space="preserve"> (toliau – Užsakovas), juridinio asmens kodas 188713933, kurio registruota buveinė yra Dariaus ir Girėno g. 96, 74187 Jurbarkas, atstovaujama</w:t>
      </w:r>
      <w:r w:rsidR="00F96CBD">
        <w:rPr>
          <w:rFonts w:ascii="Times New Roman" w:hAnsi="Times New Roman" w:cs="Times New Roman"/>
          <w:sz w:val="24"/>
        </w:rPr>
        <w:t xml:space="preserve">                                         </w:t>
      </w:r>
      <w:r w:rsidRPr="001D6642">
        <w:rPr>
          <w:rFonts w:ascii="Times New Roman" w:hAnsi="Times New Roman" w:cs="Times New Roman"/>
          <w:sz w:val="24"/>
        </w:rPr>
        <w:t xml:space="preserve">, veikiančios pagal savivaldybės administracijos nuostatus, ir </w:t>
      </w:r>
      <w:r w:rsidRPr="001D6642">
        <w:rPr>
          <w:rFonts w:ascii="Times New Roman" w:hAnsi="Times New Roman" w:cs="Times New Roman"/>
          <w:b/>
          <w:sz w:val="24"/>
        </w:rPr>
        <w:t xml:space="preserve">__________ </w:t>
      </w:r>
      <w:r w:rsidRPr="001D6642">
        <w:rPr>
          <w:rFonts w:ascii="Times New Roman" w:hAnsi="Times New Roman" w:cs="Times New Roman"/>
          <w:sz w:val="24"/>
        </w:rPr>
        <w:t>(toliau – Rangovas), juridinio asmens kodas _______, kurios registruota buveinė yra _______________, atstovaujama direktoriaus _____________________,</w:t>
      </w:r>
      <w:r w:rsidRPr="00464017">
        <w:rPr>
          <w:rFonts w:ascii="Times New Roman" w:hAnsi="Times New Roman" w:cs="Times New Roman"/>
          <w:sz w:val="24"/>
        </w:rPr>
        <w:t xml:space="preserve"> veikiančio bendrovės įstatų pagrindu, </w:t>
      </w:r>
    </w:p>
    <w:p w14:paraId="194FDD2A"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 xml:space="preserve">toliau kartu vadinami </w:t>
      </w:r>
      <w:r>
        <w:rPr>
          <w:rFonts w:ascii="Times New Roman" w:hAnsi="Times New Roman" w:cs="Times New Roman"/>
          <w:sz w:val="24"/>
        </w:rPr>
        <w:t>–</w:t>
      </w:r>
      <w:r w:rsidRPr="00464017">
        <w:rPr>
          <w:rFonts w:ascii="Times New Roman" w:hAnsi="Times New Roman" w:cs="Times New Roman"/>
          <w:sz w:val="24"/>
        </w:rPr>
        <w:t xml:space="preserve"> Šalimis, o kiekvienas atskirai – Šalimi, siekdamos detalizuoti 2025 m. _________________d. sudarytą sutartį Nr. ___ (Sutartis), susitarėme ir sudarėme šį papildomą susitarimą (Susitarimas), laikomą neatskiriama nurodytos Sutarties dalimi:</w:t>
      </w:r>
    </w:p>
    <w:p w14:paraId="27E45692"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 xml:space="preserve">1. Rangovui, teikiančiam Sutartimi sutartas paslaugas/vykdančiam darbus ir norinčiam tinkamai įgyvendinti prisiimtus įsipareigojimus, Užsakovas privalo/gali suteikti fizinių asmenų asmens duomenis (toliau </w:t>
      </w:r>
      <w:r>
        <w:rPr>
          <w:rFonts w:ascii="Times New Roman" w:hAnsi="Times New Roman" w:cs="Times New Roman"/>
          <w:sz w:val="24"/>
        </w:rPr>
        <w:t>–</w:t>
      </w:r>
      <w:r w:rsidRPr="00464017">
        <w:rPr>
          <w:rFonts w:ascii="Times New Roman" w:hAnsi="Times New Roman" w:cs="Times New Roman"/>
          <w:sz w:val="24"/>
        </w:rPr>
        <w:t xml:space="preserve"> Asmens duomenys).</w:t>
      </w:r>
    </w:p>
    <w:p w14:paraId="7DD9EF5C"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2. Užsakovas įsipareigoja užtikrinti, kad Rangovui perduodami Asmens duomenys būtų tikri ir teisingi, kad jie gauti teisėtu būdu. Užsakovas pateikia tik tiek Asmens duomenų, kiek jų būtina, kad Rangovas galėtų tinkamai įgyvendinti sutartimi prisiimtus įsipareigojimus: (išvardinama konkrečiai, pvz., asmens vardą ir pavardę; gyvenamosios vietos adresą; elektroninio pašto adresą bei telefono numerį).</w:t>
      </w:r>
    </w:p>
    <w:p w14:paraId="2CC091D6"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3. Šalys sutaria, kad Užsakovas ir Rangovas bendradarbiaus tiek, kiek būtina, siekiant apsaugoti Užsakovo perduodamų Asmens duomenų saugumą, ginant asmenų teises, o kilus kokių nors neaiškumų, – ir įrodinėjant atliktų veiksmų teisėtumą bei atitiktį teisės aktų reikalavimams.</w:t>
      </w:r>
    </w:p>
    <w:p w14:paraId="72A78A7E"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4. Šalys pabrėžia, jog jos abi suvokia, kad Užsakovo perduodami trečiųjų asmenų Asmens duomenys laikytini konfidencialiais.</w:t>
      </w:r>
    </w:p>
    <w:p w14:paraId="2078F61E"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 Rangovas, vykdydamas Sutartį, įsipareigoja:</w:t>
      </w:r>
    </w:p>
    <w:p w14:paraId="5B869791"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5.1. veikti pagal Sutartį, šį Susitarimą bei atskirus Užsakovo rašytinius nurodymus. Užsakovas turi teisę savarankiškai priimti sprendimus, reikalingus užtikrinti Asmens duomenų tinkamą tvarkymą;</w:t>
      </w:r>
    </w:p>
    <w:p w14:paraId="55717821"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5.2. Asmens duomenis naudoti tik Sutarties ir Susitarimo vykdymo tikslams;</w:t>
      </w:r>
    </w:p>
    <w:p w14:paraId="7D1A7DC0"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5.3. užtikrinti, kad Užsakovo perduotus Asmens duomenis tvarkytų darbuotojai, kurie yra įsipareigoję užtikrinti perduotų Asmens duomenų konfidencialumą;</w:t>
      </w:r>
    </w:p>
    <w:p w14:paraId="7C5720F0"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5.4. užtikrinti iš Užsakovo gautų Asmens duomenų apsaugą nuo neteisėto atskleidimo ar naudojimo, laikantis Europos Sąjungos ir Lietuvos Respublikos teisės aktų nustatytų Asmens duomenų apsaugos reikalavimų;</w:t>
      </w:r>
    </w:p>
    <w:p w14:paraId="3597907F"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128F34FA"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5.6. nedelsiant informuoti Užsakovą apie bet kokį Asmens duomenų saugumo pažeidimą;</w:t>
      </w:r>
    </w:p>
    <w:p w14:paraId="1AF01052"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5.7. po Sutartimi nustatytų paslaugų suteikimo/darbų įvykdymo pabaigos tinkamai sunaikinti iš Užsakovo gautus Asmens duomenis, išskyrus atvejus, jeigu Asmens duomenis Rangovas privalo saugoti vadovaudamasis galiojančiais teisės aktais.</w:t>
      </w:r>
    </w:p>
    <w:p w14:paraId="06AEE7CB"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 xml:space="preserve">6. Užsakovas sutinka, kad Rangovas, vykdydamas Sutartį bei šį Susitarimą, gautus Asmens duomenis perduotų įgaliotiems darbuotojams sutartoms funkcijoms atlikti. Kartu Rangovas įsipareigoja su šiais darbuotojais sudaryti rašytines sutartis, kuriomis darbuotojas įsipareigotų </w:t>
      </w:r>
      <w:r w:rsidRPr="00464017">
        <w:rPr>
          <w:rFonts w:ascii="Times New Roman" w:hAnsi="Times New Roman" w:cs="Times New Roman"/>
          <w:sz w:val="24"/>
        </w:rPr>
        <w:lastRenderedPageBreak/>
        <w:t>neatskleisti gautų Asmens duomenų, bei užtikrinti jų konfidencialumą.</w:t>
      </w:r>
    </w:p>
    <w:p w14:paraId="7EFF0D97"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7. Susitarimas įsigalioja sudarymo dieną ir galioja visą Sutarties galiojimo laikotarpį. Jis sudarytas dviem egzemplioriais, po vieną kiekvienai Šaliai.</w:t>
      </w:r>
    </w:p>
    <w:p w14:paraId="19B95890"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8. Šis Susitarimas yra neatskiriama Sutarties dalis.</w:t>
      </w:r>
    </w:p>
    <w:p w14:paraId="768745C8" w14:textId="77777777" w:rsidR="00B3658B" w:rsidRPr="00464017" w:rsidRDefault="00B3658B" w:rsidP="00B3658B">
      <w:pPr>
        <w:jc w:val="both"/>
        <w:outlineLvl w:val="0"/>
        <w:rPr>
          <w:rFonts w:ascii="Times New Roman" w:hAnsi="Times New Roman" w:cs="Times New Roman"/>
          <w:sz w:val="24"/>
        </w:rPr>
      </w:pPr>
      <w:r w:rsidRPr="00464017">
        <w:rPr>
          <w:rFonts w:ascii="Times New Roman" w:hAnsi="Times New Roman" w:cs="Times New Roman"/>
          <w:sz w:val="24"/>
        </w:rPr>
        <w:t>9. Šalių atstovų parašai:</w:t>
      </w:r>
    </w:p>
    <w:p w14:paraId="3E8CEFB6" w14:textId="77777777" w:rsidR="00B3658B" w:rsidRPr="00464017" w:rsidRDefault="00B3658B" w:rsidP="00B3658B">
      <w:pPr>
        <w:outlineLvl w:val="0"/>
        <w:rPr>
          <w:rFonts w:ascii="Times New Roman" w:hAnsi="Times New Roman" w:cs="Times New Roman"/>
          <w:sz w:val="24"/>
        </w:rPr>
      </w:pPr>
    </w:p>
    <w:p w14:paraId="3FD4DBE1" w14:textId="77777777" w:rsidR="00B3658B" w:rsidRPr="00464017" w:rsidRDefault="00B3658B" w:rsidP="00B3658B">
      <w:pPr>
        <w:outlineLvl w:val="0"/>
        <w:rPr>
          <w:rFonts w:ascii="Times New Roman" w:hAnsi="Times New Roman" w:cs="Times New Roman"/>
          <w:sz w:val="24"/>
        </w:rPr>
      </w:pPr>
    </w:p>
    <w:p w14:paraId="64041A82" w14:textId="77777777" w:rsidR="00B3658B" w:rsidRPr="00464017" w:rsidRDefault="00B3658B" w:rsidP="00B3658B">
      <w:pPr>
        <w:pStyle w:val="Pagrindinistekstas"/>
        <w:ind w:firstLine="709"/>
        <w:jc w:val="both"/>
        <w:rPr>
          <w:rFonts w:ascii="Times New Roman" w:hAnsi="Times New Roman"/>
          <w:szCs w:val="24"/>
          <w:lang w:val="lt-LT"/>
        </w:rPr>
      </w:pPr>
    </w:p>
    <w:tbl>
      <w:tblPr>
        <w:tblW w:w="0" w:type="auto"/>
        <w:tblLayout w:type="fixed"/>
        <w:tblLook w:val="04A0" w:firstRow="1" w:lastRow="0" w:firstColumn="1" w:lastColumn="0" w:noHBand="0" w:noVBand="1"/>
      </w:tblPr>
      <w:tblGrid>
        <w:gridCol w:w="4928"/>
        <w:gridCol w:w="4648"/>
      </w:tblGrid>
      <w:tr w:rsidR="00B3658B" w:rsidRPr="00464017" w14:paraId="50B9DD4B" w14:textId="77777777" w:rsidTr="00EC4118">
        <w:tc>
          <w:tcPr>
            <w:tcW w:w="4928" w:type="dxa"/>
            <w:hideMark/>
          </w:tcPr>
          <w:p w14:paraId="0C79C9EB" w14:textId="77777777" w:rsidR="00B3658B" w:rsidRPr="00464017" w:rsidRDefault="00B3658B" w:rsidP="00EC4118">
            <w:pPr>
              <w:snapToGrid w:val="0"/>
              <w:jc w:val="both"/>
              <w:rPr>
                <w:rFonts w:ascii="Times New Roman" w:eastAsia="MS Mincho" w:hAnsi="Times New Roman" w:cs="Times New Roman"/>
                <w:b/>
                <w:sz w:val="24"/>
              </w:rPr>
            </w:pPr>
            <w:r w:rsidRPr="00464017">
              <w:rPr>
                <w:rFonts w:ascii="Times New Roman" w:eastAsia="MS Mincho" w:hAnsi="Times New Roman" w:cs="Times New Roman"/>
                <w:b/>
                <w:sz w:val="24"/>
              </w:rPr>
              <w:t>UŽSAKOVAS</w:t>
            </w:r>
          </w:p>
          <w:p w14:paraId="3743E3EF" w14:textId="77777777" w:rsidR="00B3658B" w:rsidRPr="00464017" w:rsidRDefault="00B3658B" w:rsidP="00EC4118">
            <w:pPr>
              <w:snapToGrid w:val="0"/>
              <w:ind w:left="738" w:firstLine="0"/>
              <w:jc w:val="both"/>
              <w:rPr>
                <w:rFonts w:ascii="Times New Roman" w:eastAsia="MS Mincho" w:hAnsi="Times New Roman" w:cs="Times New Roman"/>
                <w:b/>
                <w:kern w:val="2"/>
                <w:sz w:val="24"/>
                <w14:ligatures w14:val="standardContextual"/>
              </w:rPr>
            </w:pPr>
            <w:r w:rsidRPr="00464017">
              <w:rPr>
                <w:rFonts w:ascii="Times New Roman" w:eastAsia="MS Mincho" w:hAnsi="Times New Roman" w:cs="Times New Roman"/>
                <w:sz w:val="24"/>
              </w:rPr>
              <w:t xml:space="preserve">Jurbarko rajono savivaldybės </w:t>
            </w:r>
            <w:r>
              <w:rPr>
                <w:rFonts w:ascii="Times New Roman" w:eastAsia="MS Mincho" w:hAnsi="Times New Roman" w:cs="Times New Roman"/>
                <w:sz w:val="24"/>
              </w:rPr>
              <w:t xml:space="preserve"> </w:t>
            </w:r>
            <w:r w:rsidRPr="00464017">
              <w:rPr>
                <w:rFonts w:ascii="Times New Roman" w:eastAsia="MS Mincho" w:hAnsi="Times New Roman" w:cs="Times New Roman"/>
                <w:sz w:val="24"/>
              </w:rPr>
              <w:t>administracija</w:t>
            </w:r>
          </w:p>
          <w:p w14:paraId="428C1E11"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kodas 188713933</w:t>
            </w:r>
          </w:p>
          <w:p w14:paraId="146A4EA4"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Dariaus ir Girėno g. 96</w:t>
            </w:r>
            <w:r w:rsidRPr="00464017">
              <w:rPr>
                <w:rFonts w:ascii="Times New Roman" w:eastAsia="MS Mincho" w:hAnsi="Times New Roman" w:cs="Times New Roman"/>
                <w:sz w:val="24"/>
              </w:rPr>
              <w:tab/>
            </w:r>
          </w:p>
          <w:p w14:paraId="4D57A299"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74187 Jurbarkas</w:t>
            </w:r>
            <w:r w:rsidRPr="00464017">
              <w:rPr>
                <w:rFonts w:ascii="Times New Roman" w:eastAsia="MS Mincho" w:hAnsi="Times New Roman" w:cs="Times New Roman"/>
                <w:sz w:val="24"/>
              </w:rPr>
              <w:tab/>
            </w:r>
          </w:p>
          <w:p w14:paraId="5A2F6BE1"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tel. +370 447 70 153 </w:t>
            </w:r>
          </w:p>
          <w:p w14:paraId="684A6A6E" w14:textId="77777777" w:rsidR="00B3658B" w:rsidRPr="00464017" w:rsidRDefault="00B3658B" w:rsidP="00EC4118">
            <w:pPr>
              <w:snapToGrid w:val="0"/>
              <w:jc w:val="both"/>
              <w:rPr>
                <w:rFonts w:ascii="Times New Roman" w:eastAsia="MS Mincho" w:hAnsi="Times New Roman" w:cs="Times New Roman"/>
                <w:sz w:val="22"/>
                <w:szCs w:val="22"/>
              </w:rPr>
            </w:pPr>
            <w:r w:rsidRPr="00464017">
              <w:rPr>
                <w:rFonts w:ascii="Times New Roman" w:eastAsia="MS Mincho" w:hAnsi="Times New Roman" w:cs="Times New Roman"/>
                <w:sz w:val="24"/>
              </w:rPr>
              <w:t xml:space="preserve">el. paštas </w:t>
            </w:r>
            <w:hyperlink r:id="rId22" w:history="1">
              <w:r w:rsidRPr="00464017">
                <w:rPr>
                  <w:rStyle w:val="Hipersaitas"/>
                  <w:rFonts w:ascii="Times New Roman" w:eastAsia="MS Mincho" w:hAnsi="Times New Roman" w:cs="Times New Roman"/>
                  <w:sz w:val="24"/>
                </w:rPr>
                <w:t>info@jurbarkas.lt</w:t>
              </w:r>
            </w:hyperlink>
          </w:p>
          <w:p w14:paraId="09E1FA0C" w14:textId="77777777" w:rsidR="00B3658B" w:rsidRDefault="00B3658B" w:rsidP="00EC4118">
            <w:pPr>
              <w:snapToGrid w:val="0"/>
              <w:jc w:val="both"/>
              <w:rPr>
                <w:rFonts w:ascii="Times New Roman" w:eastAsia="MS Mincho" w:hAnsi="Times New Roman" w:cs="Times New Roman"/>
                <w:sz w:val="24"/>
              </w:rPr>
            </w:pPr>
          </w:p>
          <w:p w14:paraId="3D424A0B" w14:textId="77777777" w:rsidR="00B3658B" w:rsidRDefault="00B3658B" w:rsidP="00EC4118">
            <w:pPr>
              <w:snapToGrid w:val="0"/>
              <w:jc w:val="both"/>
              <w:rPr>
                <w:rFonts w:ascii="Times New Roman" w:eastAsia="MS Mincho" w:hAnsi="Times New Roman" w:cs="Times New Roman"/>
                <w:sz w:val="24"/>
              </w:rPr>
            </w:pPr>
          </w:p>
          <w:p w14:paraId="331F5DDD" w14:textId="77777777" w:rsidR="00B3658B" w:rsidRDefault="00B3658B" w:rsidP="00EC4118">
            <w:pPr>
              <w:snapToGrid w:val="0"/>
              <w:jc w:val="both"/>
              <w:rPr>
                <w:rFonts w:ascii="Times New Roman" w:eastAsia="MS Mincho" w:hAnsi="Times New Roman" w:cs="Times New Roman"/>
                <w:sz w:val="24"/>
              </w:rPr>
            </w:pPr>
          </w:p>
          <w:p w14:paraId="5560C744"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7CC96FB0"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56CEBA08"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r w:rsidRPr="00464017">
              <w:rPr>
                <w:rFonts w:ascii="Times New Roman" w:eastAsia="MS Mincho" w:hAnsi="Times New Roman" w:cs="Times New Roman"/>
                <w:sz w:val="24"/>
              </w:rPr>
              <w:t xml:space="preserve">        </w:t>
            </w:r>
            <w:r w:rsidRPr="00464017">
              <w:rPr>
                <w:rFonts w:ascii="Times New Roman" w:eastAsia="MS Mincho" w:hAnsi="Times New Roman" w:cs="Times New Roman"/>
                <w:sz w:val="24"/>
              </w:rPr>
              <w:tab/>
            </w:r>
          </w:p>
        </w:tc>
        <w:tc>
          <w:tcPr>
            <w:tcW w:w="4648" w:type="dxa"/>
          </w:tcPr>
          <w:p w14:paraId="53C3B1ED" w14:textId="77777777" w:rsidR="00B3658B" w:rsidRPr="00464017" w:rsidRDefault="00B3658B" w:rsidP="00EC4118">
            <w:pPr>
              <w:snapToGrid w:val="0"/>
              <w:jc w:val="both"/>
              <w:rPr>
                <w:rFonts w:ascii="Times New Roman" w:eastAsia="MS Mincho" w:hAnsi="Times New Roman" w:cs="Times New Roman"/>
                <w:b/>
                <w:sz w:val="24"/>
              </w:rPr>
            </w:pPr>
            <w:r>
              <w:rPr>
                <w:rFonts w:ascii="Times New Roman" w:eastAsia="MS Mincho" w:hAnsi="Times New Roman" w:cs="Times New Roman"/>
                <w:b/>
                <w:sz w:val="24"/>
              </w:rPr>
              <w:t xml:space="preserve">  </w:t>
            </w:r>
            <w:r w:rsidRPr="00464017">
              <w:rPr>
                <w:rFonts w:ascii="Times New Roman" w:eastAsia="MS Mincho" w:hAnsi="Times New Roman" w:cs="Times New Roman"/>
                <w:b/>
                <w:sz w:val="24"/>
              </w:rPr>
              <w:t>RANGOVAS</w:t>
            </w:r>
          </w:p>
          <w:p w14:paraId="158DB5F4" w14:textId="77777777" w:rsidR="00B3658B" w:rsidRPr="00464017" w:rsidRDefault="00B3658B" w:rsidP="00EC4118">
            <w:pPr>
              <w:snapToGrid w:val="0"/>
              <w:jc w:val="both"/>
              <w:rPr>
                <w:rFonts w:ascii="Times New Roman" w:eastAsia="MS Mincho" w:hAnsi="Times New Roman" w:cs="Times New Roman"/>
                <w:b/>
                <w:bCs/>
                <w:sz w:val="24"/>
              </w:rPr>
            </w:pPr>
          </w:p>
          <w:p w14:paraId="788A17D8" w14:textId="77777777" w:rsidR="00B3658B" w:rsidRPr="00464017" w:rsidRDefault="00B3658B" w:rsidP="00EC4118">
            <w:pPr>
              <w:snapToGrid w:val="0"/>
              <w:jc w:val="both"/>
              <w:rPr>
                <w:rFonts w:ascii="Times New Roman" w:eastAsia="MS Mincho" w:hAnsi="Times New Roman" w:cs="Times New Roman"/>
                <w:sz w:val="24"/>
              </w:rPr>
            </w:pPr>
          </w:p>
          <w:p w14:paraId="64C1C13D" w14:textId="77777777" w:rsidR="00B3658B" w:rsidRPr="00464017" w:rsidRDefault="00B3658B" w:rsidP="00EC4118">
            <w:pPr>
              <w:snapToGrid w:val="0"/>
              <w:jc w:val="both"/>
              <w:rPr>
                <w:rFonts w:ascii="Times New Roman" w:eastAsia="MS Mincho" w:hAnsi="Times New Roman" w:cs="Times New Roman"/>
                <w:sz w:val="24"/>
              </w:rPr>
            </w:pPr>
          </w:p>
          <w:p w14:paraId="781F2017" w14:textId="77777777" w:rsidR="00B3658B" w:rsidRDefault="00B3658B" w:rsidP="00EC4118">
            <w:pPr>
              <w:snapToGrid w:val="0"/>
              <w:jc w:val="both"/>
              <w:rPr>
                <w:rFonts w:ascii="Times New Roman" w:eastAsia="MS Mincho" w:hAnsi="Times New Roman" w:cs="Times New Roman"/>
                <w:sz w:val="24"/>
              </w:rPr>
            </w:pPr>
          </w:p>
          <w:p w14:paraId="5D1F17E0" w14:textId="77777777" w:rsidR="00B3658B" w:rsidRDefault="00B3658B" w:rsidP="00EC4118">
            <w:pPr>
              <w:snapToGrid w:val="0"/>
              <w:jc w:val="both"/>
              <w:rPr>
                <w:rFonts w:ascii="Times New Roman" w:eastAsia="MS Mincho" w:hAnsi="Times New Roman" w:cs="Times New Roman"/>
                <w:sz w:val="24"/>
              </w:rPr>
            </w:pPr>
          </w:p>
          <w:p w14:paraId="0CE3E098" w14:textId="77777777" w:rsidR="00B3658B" w:rsidRDefault="00B3658B" w:rsidP="00EC4118">
            <w:pPr>
              <w:snapToGrid w:val="0"/>
              <w:jc w:val="both"/>
              <w:rPr>
                <w:rFonts w:ascii="Times New Roman" w:eastAsia="MS Mincho" w:hAnsi="Times New Roman" w:cs="Times New Roman"/>
                <w:sz w:val="24"/>
              </w:rPr>
            </w:pPr>
          </w:p>
          <w:p w14:paraId="05BE5A0D" w14:textId="77777777" w:rsidR="00B3658B" w:rsidRDefault="00B3658B" w:rsidP="00EC4118">
            <w:pPr>
              <w:snapToGrid w:val="0"/>
              <w:jc w:val="both"/>
              <w:rPr>
                <w:rFonts w:ascii="Times New Roman" w:eastAsia="MS Mincho" w:hAnsi="Times New Roman" w:cs="Times New Roman"/>
                <w:sz w:val="24"/>
              </w:rPr>
            </w:pPr>
          </w:p>
          <w:p w14:paraId="7291647C" w14:textId="77777777" w:rsidR="00B3658B" w:rsidRDefault="00B3658B" w:rsidP="00EC4118">
            <w:pPr>
              <w:snapToGrid w:val="0"/>
              <w:jc w:val="both"/>
              <w:rPr>
                <w:rFonts w:ascii="Times New Roman" w:eastAsia="MS Mincho" w:hAnsi="Times New Roman" w:cs="Times New Roman"/>
                <w:sz w:val="24"/>
              </w:rPr>
            </w:pPr>
          </w:p>
          <w:p w14:paraId="4EC8D8FD" w14:textId="77777777" w:rsidR="00B3658B" w:rsidRDefault="00B3658B" w:rsidP="00EC4118">
            <w:pPr>
              <w:snapToGrid w:val="0"/>
              <w:jc w:val="both"/>
              <w:rPr>
                <w:rFonts w:ascii="Times New Roman" w:eastAsia="MS Mincho" w:hAnsi="Times New Roman" w:cs="Times New Roman"/>
                <w:sz w:val="24"/>
              </w:rPr>
            </w:pPr>
          </w:p>
          <w:p w14:paraId="0A394A24" w14:textId="77777777" w:rsidR="00B3658B" w:rsidRDefault="00B3658B" w:rsidP="00EC4118">
            <w:pPr>
              <w:snapToGrid w:val="0"/>
              <w:jc w:val="both"/>
              <w:rPr>
                <w:rFonts w:ascii="Times New Roman" w:eastAsia="MS Mincho" w:hAnsi="Times New Roman" w:cs="Times New Roman"/>
                <w:sz w:val="24"/>
              </w:rPr>
            </w:pPr>
          </w:p>
          <w:p w14:paraId="52DDED97"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__________________</w:t>
            </w:r>
            <w:r w:rsidRPr="00464017">
              <w:rPr>
                <w:rFonts w:ascii="Times New Roman" w:eastAsia="MS Mincho" w:hAnsi="Times New Roman" w:cs="Times New Roman"/>
                <w:sz w:val="24"/>
              </w:rPr>
              <w:tab/>
            </w:r>
            <w:r w:rsidRPr="00464017">
              <w:rPr>
                <w:rFonts w:ascii="Times New Roman" w:eastAsia="MS Mincho" w:hAnsi="Times New Roman" w:cs="Times New Roman"/>
                <w:sz w:val="24"/>
              </w:rPr>
              <w:tab/>
            </w:r>
          </w:p>
          <w:p w14:paraId="26F0A1A2"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(parašas)                               </w:t>
            </w:r>
          </w:p>
          <w:p w14:paraId="78758D47" w14:textId="77777777" w:rsidR="00B3658B" w:rsidRPr="00464017" w:rsidRDefault="00B3658B" w:rsidP="00EC4118">
            <w:pPr>
              <w:snapToGrid w:val="0"/>
              <w:jc w:val="both"/>
              <w:rPr>
                <w:rFonts w:ascii="Times New Roman" w:eastAsia="MS Mincho" w:hAnsi="Times New Roman" w:cs="Times New Roman"/>
                <w:sz w:val="24"/>
              </w:rPr>
            </w:pPr>
            <w:r w:rsidRPr="00464017">
              <w:rPr>
                <w:rFonts w:ascii="Times New Roman" w:eastAsia="MS Mincho" w:hAnsi="Times New Roman" w:cs="Times New Roman"/>
                <w:sz w:val="24"/>
              </w:rPr>
              <w:t xml:space="preserve">   </w:t>
            </w:r>
            <w:r w:rsidRPr="00464017">
              <w:rPr>
                <w:rFonts w:ascii="Times New Roman" w:hAnsi="Times New Roman" w:cs="Times New Roman"/>
                <w:sz w:val="24"/>
              </w:rPr>
              <w:t>A.V.</w:t>
            </w:r>
          </w:p>
        </w:tc>
      </w:tr>
    </w:tbl>
    <w:p w14:paraId="056B73DF" w14:textId="77777777" w:rsidR="00B3658B" w:rsidRDefault="00B3658B" w:rsidP="00B3658B">
      <w:pPr>
        <w:outlineLvl w:val="0"/>
        <w:rPr>
          <w:rFonts w:ascii="Times New Roman" w:hAnsi="Times New Roman" w:cs="Times New Roman"/>
          <w:sz w:val="24"/>
        </w:rPr>
      </w:pPr>
    </w:p>
    <w:p w14:paraId="0648DB87" w14:textId="77777777" w:rsidR="00B3658B" w:rsidRDefault="00B3658B" w:rsidP="00B3658B">
      <w:pPr>
        <w:outlineLvl w:val="0"/>
        <w:rPr>
          <w:rFonts w:ascii="Times New Roman" w:hAnsi="Times New Roman" w:cs="Times New Roman"/>
          <w:sz w:val="24"/>
        </w:rPr>
      </w:pPr>
    </w:p>
    <w:p w14:paraId="341A6F49" w14:textId="77777777" w:rsidR="00B3658B" w:rsidRPr="00464017" w:rsidRDefault="00B3658B" w:rsidP="00B3658B">
      <w:pPr>
        <w:outlineLvl w:val="0"/>
        <w:rPr>
          <w:rFonts w:ascii="Times New Roman" w:hAnsi="Times New Roman" w:cs="Times New Roman"/>
          <w:sz w:val="24"/>
        </w:rPr>
      </w:pPr>
    </w:p>
    <w:p w14:paraId="752C018F" w14:textId="77777777" w:rsidR="00B3658B" w:rsidRPr="00464017" w:rsidRDefault="00B3658B" w:rsidP="00B3658B">
      <w:pPr>
        <w:outlineLvl w:val="0"/>
        <w:rPr>
          <w:rFonts w:ascii="Times New Roman" w:hAnsi="Times New Roman" w:cs="Times New Roman"/>
          <w:sz w:val="24"/>
        </w:rPr>
      </w:pPr>
    </w:p>
    <w:p w14:paraId="3444B413" w14:textId="77777777" w:rsidR="00B3658B" w:rsidRPr="00464017" w:rsidRDefault="00B3658B" w:rsidP="00B3658B">
      <w:pPr>
        <w:outlineLvl w:val="0"/>
        <w:rPr>
          <w:rFonts w:ascii="Times New Roman" w:hAnsi="Times New Roman" w:cs="Times New Roman"/>
          <w:b/>
          <w:sz w:val="24"/>
        </w:rPr>
      </w:pPr>
    </w:p>
    <w:p w14:paraId="4ABD10BF" w14:textId="77777777" w:rsidR="00B3658B" w:rsidRPr="00464017" w:rsidRDefault="00B3658B" w:rsidP="00B3658B">
      <w:pPr>
        <w:outlineLvl w:val="0"/>
        <w:rPr>
          <w:rFonts w:ascii="Times New Roman" w:hAnsi="Times New Roman" w:cs="Times New Roman"/>
          <w:b/>
          <w:sz w:val="24"/>
        </w:rPr>
      </w:pPr>
    </w:p>
    <w:p w14:paraId="5238530A" w14:textId="77777777" w:rsidR="00B3658B" w:rsidRPr="00464017" w:rsidRDefault="00B3658B" w:rsidP="00B3658B">
      <w:pPr>
        <w:outlineLvl w:val="0"/>
        <w:rPr>
          <w:rFonts w:ascii="Times New Roman" w:hAnsi="Times New Roman" w:cs="Times New Roman"/>
          <w:b/>
          <w:sz w:val="24"/>
        </w:rPr>
      </w:pPr>
    </w:p>
    <w:p w14:paraId="55D696CD" w14:textId="77777777" w:rsidR="00B3658B" w:rsidRPr="00464017" w:rsidRDefault="00B3658B" w:rsidP="00B3658B">
      <w:pPr>
        <w:outlineLvl w:val="0"/>
        <w:rPr>
          <w:rFonts w:ascii="Times New Roman" w:hAnsi="Times New Roman" w:cs="Times New Roman"/>
          <w:b/>
          <w:sz w:val="24"/>
        </w:rPr>
      </w:pPr>
    </w:p>
    <w:p w14:paraId="24640D17" w14:textId="77777777" w:rsidR="00B3658B" w:rsidRPr="00464017" w:rsidRDefault="00B3658B" w:rsidP="00B3658B">
      <w:pPr>
        <w:outlineLvl w:val="0"/>
        <w:rPr>
          <w:rFonts w:ascii="Times New Roman" w:hAnsi="Times New Roman" w:cs="Times New Roman"/>
          <w:b/>
          <w:sz w:val="24"/>
        </w:rPr>
      </w:pPr>
    </w:p>
    <w:p w14:paraId="2D57044C" w14:textId="77777777" w:rsidR="00B3658B" w:rsidRPr="00464017" w:rsidRDefault="00B3658B" w:rsidP="00B3658B">
      <w:pPr>
        <w:outlineLvl w:val="0"/>
        <w:rPr>
          <w:rFonts w:ascii="Times New Roman" w:hAnsi="Times New Roman" w:cs="Times New Roman"/>
          <w:b/>
          <w:sz w:val="24"/>
        </w:rPr>
      </w:pPr>
    </w:p>
    <w:p w14:paraId="7E4CA262" w14:textId="77777777" w:rsidR="00B3658B" w:rsidRPr="00464017" w:rsidRDefault="00B3658B" w:rsidP="00B3658B">
      <w:pPr>
        <w:outlineLvl w:val="0"/>
        <w:rPr>
          <w:rFonts w:ascii="Times New Roman" w:hAnsi="Times New Roman" w:cs="Times New Roman"/>
          <w:b/>
          <w:sz w:val="24"/>
        </w:rPr>
      </w:pPr>
      <w:r w:rsidRPr="00464017">
        <w:rPr>
          <w:rFonts w:ascii="Times New Roman" w:hAnsi="Times New Roman" w:cs="Times New Roman"/>
          <w:b/>
          <w:sz w:val="24"/>
        </w:rPr>
        <w:t>*Priedo dėl asmens duomenų apsaugos forma gali būti koreguojama</w:t>
      </w:r>
    </w:p>
    <w:p w14:paraId="5CFE9471" w14:textId="77777777" w:rsidR="00B3658B" w:rsidRPr="00464017" w:rsidRDefault="00B3658B" w:rsidP="00B3658B">
      <w:pPr>
        <w:widowControl/>
        <w:autoSpaceDE/>
        <w:adjustRightInd/>
        <w:spacing w:after="160" w:line="256" w:lineRule="auto"/>
        <w:rPr>
          <w:rFonts w:ascii="Times New Roman" w:hAnsi="Times New Roman" w:cs="Times New Roman"/>
          <w:sz w:val="24"/>
          <w:lang w:eastAsia="en-US"/>
        </w:rPr>
      </w:pPr>
    </w:p>
    <w:p w14:paraId="2D91A338" w14:textId="77777777" w:rsidR="00B3658B" w:rsidRPr="00464017" w:rsidRDefault="00B3658B" w:rsidP="00B3658B">
      <w:pPr>
        <w:widowControl/>
        <w:autoSpaceDE/>
        <w:adjustRightInd/>
        <w:ind w:firstLine="709"/>
        <w:jc w:val="both"/>
        <w:rPr>
          <w:rFonts w:ascii="Times New Roman" w:hAnsi="Times New Roman" w:cs="Times New Roman"/>
          <w:sz w:val="24"/>
          <w:lang w:eastAsia="en-US"/>
        </w:rPr>
      </w:pPr>
    </w:p>
    <w:p w14:paraId="472F71F6" w14:textId="77777777" w:rsidR="00B3658B" w:rsidRPr="00464017" w:rsidRDefault="00B3658B" w:rsidP="00B3658B">
      <w:pPr>
        <w:widowControl/>
        <w:autoSpaceDE/>
        <w:adjustRightInd/>
        <w:spacing w:after="160" w:line="256" w:lineRule="auto"/>
        <w:rPr>
          <w:rFonts w:ascii="Times New Roman" w:hAnsi="Times New Roman" w:cs="Times New Roman"/>
          <w:sz w:val="24"/>
          <w:lang w:eastAsia="en-US"/>
        </w:rPr>
      </w:pPr>
    </w:p>
    <w:p w14:paraId="0233C350" w14:textId="77777777" w:rsidR="00B3658B" w:rsidRDefault="00B3658B" w:rsidP="00B3658B">
      <w:pPr>
        <w:widowControl/>
        <w:autoSpaceDE/>
        <w:adjustRightInd/>
        <w:ind w:firstLine="709"/>
        <w:jc w:val="both"/>
        <w:rPr>
          <w:rFonts w:ascii="Times New Roman" w:hAnsi="Times New Roman" w:cs="Times New Roman"/>
          <w:sz w:val="24"/>
          <w:lang w:eastAsia="en-US"/>
        </w:rPr>
      </w:pPr>
    </w:p>
    <w:p w14:paraId="16D8787B" w14:textId="77777777" w:rsidR="00B3658B" w:rsidRDefault="00B3658B" w:rsidP="00B3658B">
      <w:pPr>
        <w:widowControl/>
        <w:autoSpaceDE/>
        <w:adjustRightInd/>
        <w:ind w:firstLine="709"/>
        <w:jc w:val="both"/>
        <w:rPr>
          <w:rFonts w:ascii="Times New Roman" w:hAnsi="Times New Roman" w:cs="Times New Roman"/>
          <w:sz w:val="24"/>
          <w:lang w:eastAsia="en-US"/>
        </w:rPr>
      </w:pPr>
    </w:p>
    <w:p w14:paraId="0992C4CE" w14:textId="3538DA0A" w:rsidR="00B3658B" w:rsidRDefault="00B3658B" w:rsidP="00B3658B">
      <w:pPr>
        <w:widowControl/>
        <w:autoSpaceDE/>
        <w:adjustRightInd/>
        <w:ind w:firstLine="709"/>
        <w:jc w:val="both"/>
        <w:rPr>
          <w:rFonts w:ascii="Times New Roman" w:hAnsi="Times New Roman" w:cs="Times New Roman"/>
          <w:sz w:val="24"/>
          <w:lang w:eastAsia="en-US"/>
        </w:rPr>
      </w:pPr>
    </w:p>
    <w:p w14:paraId="61118B78" w14:textId="792072A0" w:rsidR="00D45C9B" w:rsidRDefault="00D45C9B" w:rsidP="00B3658B">
      <w:pPr>
        <w:widowControl/>
        <w:autoSpaceDE/>
        <w:adjustRightInd/>
        <w:ind w:firstLine="709"/>
        <w:jc w:val="both"/>
        <w:rPr>
          <w:rFonts w:ascii="Times New Roman" w:hAnsi="Times New Roman" w:cs="Times New Roman"/>
          <w:sz w:val="24"/>
          <w:lang w:eastAsia="en-US"/>
        </w:rPr>
      </w:pPr>
    </w:p>
    <w:p w14:paraId="6CDA63E0" w14:textId="77777777" w:rsidR="00D45C9B" w:rsidRDefault="00D45C9B" w:rsidP="00B3658B">
      <w:pPr>
        <w:widowControl/>
        <w:autoSpaceDE/>
        <w:adjustRightInd/>
        <w:ind w:firstLine="709"/>
        <w:jc w:val="both"/>
        <w:rPr>
          <w:rFonts w:ascii="Times New Roman" w:hAnsi="Times New Roman" w:cs="Times New Roman"/>
          <w:sz w:val="24"/>
          <w:lang w:eastAsia="en-US"/>
        </w:rPr>
      </w:pPr>
    </w:p>
    <w:p w14:paraId="628F3776" w14:textId="2B4F8595" w:rsidR="00966855" w:rsidRPr="002B4C74" w:rsidRDefault="00966855" w:rsidP="00846859">
      <w:pPr>
        <w:widowControl/>
        <w:autoSpaceDE/>
        <w:adjustRightInd/>
        <w:spacing w:after="160" w:line="256" w:lineRule="auto"/>
        <w:ind w:firstLine="0"/>
        <w:rPr>
          <w:rFonts w:ascii="Times New Roman" w:hAnsi="Times New Roman" w:cs="Times New Roman"/>
          <w:sz w:val="24"/>
          <w:lang w:eastAsia="en-US"/>
        </w:rPr>
      </w:pPr>
    </w:p>
    <w:p w14:paraId="24C46532" w14:textId="1D6AEE42"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2A430B35" w14:textId="6911B0B1" w:rsidR="00966855" w:rsidRPr="002B4C74" w:rsidRDefault="00966855" w:rsidP="00111B2A">
      <w:pPr>
        <w:widowControl/>
        <w:autoSpaceDE/>
        <w:adjustRightInd/>
        <w:spacing w:after="160" w:line="256" w:lineRule="auto"/>
        <w:rPr>
          <w:rFonts w:ascii="Times New Roman" w:hAnsi="Times New Roman" w:cs="Times New Roman"/>
          <w:sz w:val="24"/>
          <w:lang w:eastAsia="en-US"/>
        </w:rPr>
      </w:pPr>
    </w:p>
    <w:p w14:paraId="74012C71" w14:textId="70EB9DBE" w:rsidR="00966855" w:rsidRPr="002B4C74" w:rsidRDefault="00966855" w:rsidP="00846859">
      <w:pPr>
        <w:widowControl/>
        <w:autoSpaceDE/>
        <w:autoSpaceDN/>
        <w:adjustRightInd/>
        <w:spacing w:after="160" w:line="276" w:lineRule="auto"/>
        <w:ind w:firstLine="0"/>
        <w:rPr>
          <w:rFonts w:ascii="Times New Roman" w:hAnsi="Times New Roman" w:cs="Times New Roman"/>
          <w:sz w:val="24"/>
        </w:rPr>
      </w:pPr>
    </w:p>
    <w:p w14:paraId="28C47D3B" w14:textId="77777777" w:rsidR="00966855" w:rsidRDefault="00966855" w:rsidP="00111B2A">
      <w:pPr>
        <w:widowControl/>
        <w:autoSpaceDE/>
        <w:adjustRightInd/>
        <w:spacing w:after="160" w:line="256" w:lineRule="auto"/>
        <w:rPr>
          <w:rFonts w:ascii="Times New Roman" w:hAnsi="Times New Roman" w:cs="Times New Roman"/>
          <w:sz w:val="24"/>
          <w:lang w:eastAsia="en-US"/>
        </w:rPr>
      </w:pPr>
    </w:p>
    <w:sectPr w:rsidR="00966855" w:rsidSect="00194BD3">
      <w:headerReference w:type="even" r:id="rId23"/>
      <w:headerReference w:type="default" r:id="rId24"/>
      <w:footerReference w:type="default" r:id="rId25"/>
      <w:pgSz w:w="11906" w:h="16838" w:code="9"/>
      <w:pgMar w:top="1134" w:right="737" w:bottom="1134"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8963" w14:textId="77777777" w:rsidR="00DC7CF3" w:rsidRPr="002B4C74" w:rsidRDefault="00DC7CF3">
      <w:r w:rsidRPr="002B4C74">
        <w:separator/>
      </w:r>
    </w:p>
  </w:endnote>
  <w:endnote w:type="continuationSeparator" w:id="0">
    <w:p w14:paraId="72D51E22" w14:textId="77777777" w:rsidR="00DC7CF3" w:rsidRPr="002B4C74" w:rsidRDefault="00DC7CF3">
      <w:r w:rsidRPr="002B4C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Optima">
    <w:altName w:val="Times New Roman"/>
    <w:charset w:val="BA"/>
    <w:family w:val="swiss"/>
    <w:pitch w:val="variable"/>
    <w:sig w:usb0="00000007" w:usb1="00000000" w:usb2="00000000" w:usb3="00000000" w:csb0="00000093" w:csb1="00000000"/>
  </w:font>
  <w:font w:name="Open Sans">
    <w:charset w:val="00"/>
    <w:family w:val="swiss"/>
    <w:pitch w:val="variable"/>
    <w:sig w:usb0="E00002EF" w:usb1="4000205B" w:usb2="00000028"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269A" w14:textId="77777777" w:rsidR="00EC4118" w:rsidRPr="002B4C74" w:rsidRDefault="00EC4118" w:rsidP="00916C4A">
    <w:pPr>
      <w:pStyle w:val="Porat"/>
      <w:framePr w:wrap="around" w:vAnchor="text" w:hAnchor="margin" w:xAlign="center" w:y="1"/>
      <w:ind w:firstLine="0"/>
      <w:rPr>
        <w:rStyle w:val="Puslapionumeris"/>
      </w:rPr>
    </w:pPr>
  </w:p>
  <w:p w14:paraId="4D52D902" w14:textId="77777777" w:rsidR="00EC4118" w:rsidRPr="002B4C74" w:rsidRDefault="00EC4118" w:rsidP="00916C4A">
    <w:pPr>
      <w:pStyle w:val="Porat"/>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1C93" w14:textId="77777777" w:rsidR="00DC7CF3" w:rsidRPr="002B4C74" w:rsidRDefault="00DC7CF3">
      <w:r w:rsidRPr="002B4C74">
        <w:separator/>
      </w:r>
    </w:p>
  </w:footnote>
  <w:footnote w:type="continuationSeparator" w:id="0">
    <w:p w14:paraId="6B336C79" w14:textId="77777777" w:rsidR="00DC7CF3" w:rsidRPr="002B4C74" w:rsidRDefault="00DC7CF3">
      <w:r w:rsidRPr="002B4C74">
        <w:continuationSeparator/>
      </w:r>
    </w:p>
  </w:footnote>
  <w:footnote w:id="1">
    <w:p w14:paraId="22B3186A" w14:textId="77777777" w:rsidR="00EC4118" w:rsidRPr="001620D3" w:rsidRDefault="00EC4118" w:rsidP="0056600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BC62D0" w14:textId="77777777" w:rsidR="00EC4118" w:rsidRPr="001620D3" w:rsidRDefault="00EC4118" w:rsidP="00566003">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1527AA45" w14:textId="77777777" w:rsidR="00EC4118" w:rsidRDefault="00EC4118" w:rsidP="00566003">
      <w:pPr>
        <w:pStyle w:val="Puslapioinaostekstas"/>
        <w:numPr>
          <w:ilvl w:val="0"/>
          <w:numId w:val="12"/>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BBD157" w14:textId="77777777" w:rsidR="00EC4118" w:rsidRPr="001620D3" w:rsidRDefault="00EC4118" w:rsidP="005660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5AB9E5" w14:textId="77777777" w:rsidR="00EC4118" w:rsidRPr="001620D3" w:rsidRDefault="00EC4118" w:rsidP="00566003">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489A3E03" w14:textId="77777777" w:rsidR="00EC4118" w:rsidRDefault="00EC4118" w:rsidP="00566003">
      <w:pPr>
        <w:pStyle w:val="Puslapioinaostekstas"/>
        <w:numPr>
          <w:ilvl w:val="0"/>
          <w:numId w:val="13"/>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49DF4A" w14:textId="77777777" w:rsidR="00EC4118" w:rsidRPr="001620D3" w:rsidRDefault="00EC4118" w:rsidP="0056600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0810CC" w14:textId="77777777" w:rsidR="00EC4118" w:rsidRPr="001620D3" w:rsidRDefault="00EC4118" w:rsidP="00566003">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09791FB4" w14:textId="77777777" w:rsidR="00EC4118" w:rsidRDefault="00EC4118" w:rsidP="00566003">
      <w:pPr>
        <w:pStyle w:val="Puslapioinaostekstas"/>
        <w:numPr>
          <w:ilvl w:val="0"/>
          <w:numId w:val="14"/>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8261" w14:textId="77777777" w:rsidR="00EC4118" w:rsidRPr="002B4C74" w:rsidRDefault="00EC4118" w:rsidP="003B106C">
    <w:pPr>
      <w:pStyle w:val="Antrats"/>
      <w:framePr w:wrap="around" w:vAnchor="text" w:hAnchor="margin" w:xAlign="center" w:y="1"/>
      <w:rPr>
        <w:rStyle w:val="Puslapionumeris"/>
      </w:rPr>
    </w:pPr>
    <w:r w:rsidRPr="002B4C74">
      <w:rPr>
        <w:rStyle w:val="Puslapionumeris"/>
      </w:rPr>
      <w:fldChar w:fldCharType="begin"/>
    </w:r>
    <w:r w:rsidRPr="002B4C74">
      <w:rPr>
        <w:rStyle w:val="Puslapionumeris"/>
      </w:rPr>
      <w:instrText xml:space="preserve">PAGE  </w:instrText>
    </w:r>
    <w:r w:rsidRPr="002B4C74">
      <w:rPr>
        <w:rStyle w:val="Puslapionumeris"/>
      </w:rPr>
      <w:fldChar w:fldCharType="end"/>
    </w:r>
  </w:p>
  <w:p w14:paraId="1E5DA3E6" w14:textId="77777777" w:rsidR="00EC4118" w:rsidRPr="002B4C74" w:rsidRDefault="00EC41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049A1" w14:textId="77777777" w:rsidR="00EC4118" w:rsidRPr="002B4C74" w:rsidRDefault="00EC4118" w:rsidP="00916C4A">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14613F6"/>
    <w:multiLevelType w:val="multilevel"/>
    <w:tmpl w:val="F0D60B42"/>
    <w:lvl w:ilvl="0">
      <w:start w:val="26"/>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0248C"/>
    <w:multiLevelType w:val="multilevel"/>
    <w:tmpl w:val="A5D21A30"/>
    <w:lvl w:ilvl="0">
      <w:start w:val="7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8F3489"/>
    <w:multiLevelType w:val="multilevel"/>
    <w:tmpl w:val="1A6A989A"/>
    <w:lvl w:ilvl="0">
      <w:start w:val="73"/>
      <w:numFmt w:val="decimal"/>
      <w:lvlText w:val="%1."/>
      <w:lvlJc w:val="left"/>
      <w:pPr>
        <w:ind w:left="600" w:hanging="600"/>
      </w:pPr>
      <w:rPr>
        <w:rFonts w:hint="default"/>
        <w:i w:val="0"/>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F072CA"/>
    <w:multiLevelType w:val="multilevel"/>
    <w:tmpl w:val="E9D2BD64"/>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6126E"/>
    <w:multiLevelType w:val="multilevel"/>
    <w:tmpl w:val="744E537A"/>
    <w:lvl w:ilvl="0">
      <w:start w:val="10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911175"/>
    <w:multiLevelType w:val="hybridMultilevel"/>
    <w:tmpl w:val="1F7C4474"/>
    <w:lvl w:ilvl="0" w:tplc="9B187988">
      <w:start w:val="10"/>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DA1BA4"/>
    <w:multiLevelType w:val="multilevel"/>
    <w:tmpl w:val="4BDCB29C"/>
    <w:lvl w:ilvl="0">
      <w:start w:val="5"/>
      <w:numFmt w:val="decimal"/>
      <w:lvlText w:val="%1."/>
      <w:lvlJc w:val="left"/>
      <w:pPr>
        <w:ind w:left="360" w:hanging="360"/>
      </w:pPr>
    </w:lvl>
    <w:lvl w:ilvl="1">
      <w:start w:val="2"/>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123A7BE2"/>
    <w:multiLevelType w:val="hybridMultilevel"/>
    <w:tmpl w:val="79285C68"/>
    <w:lvl w:ilvl="0" w:tplc="9EC0DB6C">
      <w:start w:val="1"/>
      <w:numFmt w:val="decimal"/>
      <w:lvlText w:val="%1."/>
      <w:lvlJc w:val="left"/>
      <w:pPr>
        <w:ind w:left="385" w:hanging="360"/>
      </w:pPr>
      <w:rPr>
        <w:rFonts w:hint="default"/>
        <w:color w:val="000000" w:themeColor="text1"/>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10" w15:restartNumberingAfterBreak="0">
    <w:nsid w:val="13F95C5C"/>
    <w:multiLevelType w:val="multilevel"/>
    <w:tmpl w:val="E236AF66"/>
    <w:lvl w:ilvl="0">
      <w:start w:val="72"/>
      <w:numFmt w:val="decimal"/>
      <w:lvlText w:val="%1."/>
      <w:lvlJc w:val="left"/>
      <w:pPr>
        <w:ind w:left="480" w:hanging="480"/>
      </w:pPr>
      <w:rPr>
        <w:rFonts w:eastAsia="Yu Mincho" w:hint="default"/>
        <w:color w:val="auto"/>
      </w:rPr>
    </w:lvl>
    <w:lvl w:ilvl="1">
      <w:start w:val="4"/>
      <w:numFmt w:val="decimal"/>
      <w:lvlText w:val="%1.%2."/>
      <w:lvlJc w:val="left"/>
      <w:pPr>
        <w:ind w:left="480" w:hanging="480"/>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11" w15:restartNumberingAfterBreak="0">
    <w:nsid w:val="144C57A6"/>
    <w:multiLevelType w:val="hybridMultilevel"/>
    <w:tmpl w:val="7330622E"/>
    <w:lvl w:ilvl="0" w:tplc="F30A5D50">
      <w:start w:val="5"/>
      <w:numFmt w:val="upperRoman"/>
      <w:lvlText w:val="%1."/>
      <w:lvlJc w:val="left"/>
      <w:pPr>
        <w:ind w:left="1800" w:hanging="720"/>
      </w:pPr>
      <w:rPr>
        <w:b/>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2" w15:restartNumberingAfterBreak="0">
    <w:nsid w:val="1F495C94"/>
    <w:multiLevelType w:val="multilevel"/>
    <w:tmpl w:val="DAE4FE00"/>
    <w:lvl w:ilvl="0">
      <w:start w:val="9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285D91"/>
    <w:multiLevelType w:val="hybridMultilevel"/>
    <w:tmpl w:val="0B4238EC"/>
    <w:lvl w:ilvl="0" w:tplc="1BAE3F06">
      <w:start w:val="1"/>
      <w:numFmt w:val="lowerLetter"/>
      <w:suff w:val="space"/>
      <w:lvlText w:val="%1)"/>
      <w:lvlJc w:val="left"/>
      <w:pPr>
        <w:ind w:left="644"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1488D"/>
    <w:multiLevelType w:val="multilevel"/>
    <w:tmpl w:val="06DA20E0"/>
    <w:lvl w:ilvl="0">
      <w:start w:val="1"/>
      <w:numFmt w:val="decimal"/>
      <w:suff w:val="space"/>
      <w:lvlText w:val="%1."/>
      <w:lvlJc w:val="left"/>
      <w:pPr>
        <w:ind w:left="720" w:hanging="360"/>
      </w:pPr>
      <w:rPr>
        <w:rFonts w:hint="default"/>
        <w:b w:val="0"/>
        <w:bCs/>
        <w:color w:val="auto"/>
      </w:rPr>
    </w:lvl>
    <w:lvl w:ilvl="1">
      <w:start w:val="1"/>
      <w:numFmt w:val="decimal"/>
      <w:isLgl/>
      <w:suff w:val="space"/>
      <w:lvlText w:val="%1.%2."/>
      <w:lvlJc w:val="left"/>
      <w:pPr>
        <w:ind w:left="1271"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0C745E"/>
    <w:multiLevelType w:val="multilevel"/>
    <w:tmpl w:val="D286F0C0"/>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A356A7F"/>
    <w:multiLevelType w:val="multilevel"/>
    <w:tmpl w:val="88A6E772"/>
    <w:lvl w:ilvl="0">
      <w:start w:val="15"/>
      <w:numFmt w:val="decimal"/>
      <w:lvlText w:val="%1."/>
      <w:lvlJc w:val="left"/>
      <w:pPr>
        <w:ind w:left="720" w:hanging="360"/>
      </w:pPr>
      <w:rPr>
        <w:rFonts w:hint="default"/>
        <w:color w:val="auto"/>
        <w:sz w:val="24"/>
        <w:szCs w:val="24"/>
      </w:rPr>
    </w:lvl>
    <w:lvl w:ilvl="1">
      <w:start w:val="1"/>
      <w:numFmt w:val="decimal"/>
      <w:isLgl/>
      <w:lvlText w:val="%1.%2."/>
      <w:lvlJc w:val="left"/>
      <w:pPr>
        <w:ind w:left="900" w:hanging="48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7" w15:restartNumberingAfterBreak="0">
    <w:nsid w:val="2D501684"/>
    <w:multiLevelType w:val="multilevel"/>
    <w:tmpl w:val="01627EB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3D2790"/>
    <w:multiLevelType w:val="multilevel"/>
    <w:tmpl w:val="FCBE8AC4"/>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10C4A60"/>
    <w:multiLevelType w:val="multilevel"/>
    <w:tmpl w:val="994A4806"/>
    <w:lvl w:ilvl="0">
      <w:start w:val="7"/>
      <w:numFmt w:val="upperRoman"/>
      <w:lvlText w:val="%1."/>
      <w:lvlJc w:val="left"/>
      <w:pPr>
        <w:ind w:left="1800" w:hanging="720"/>
      </w:pPr>
      <w:rPr>
        <w:b/>
      </w:rPr>
    </w:lvl>
    <w:lvl w:ilvl="1">
      <w:start w:val="1"/>
      <w:numFmt w:val="decimal"/>
      <w:isLgl/>
      <w:lvlText w:val="%1.%2."/>
      <w:lvlJc w:val="left"/>
      <w:pPr>
        <w:ind w:left="1090" w:hanging="38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312D35C5"/>
    <w:multiLevelType w:val="hybridMultilevel"/>
    <w:tmpl w:val="7ACA07B6"/>
    <w:lvl w:ilvl="0" w:tplc="274AA20A">
      <w:start w:val="3"/>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1665FED"/>
    <w:multiLevelType w:val="multilevel"/>
    <w:tmpl w:val="697C1AF0"/>
    <w:lvl w:ilvl="0">
      <w:start w:val="71"/>
      <w:numFmt w:val="decimal"/>
      <w:lvlText w:val="%1."/>
      <w:lvlJc w:val="left"/>
      <w:pPr>
        <w:ind w:left="480" w:hanging="480"/>
      </w:pPr>
      <w:rPr>
        <w:rFonts w:eastAsia="Yu Mincho" w:hint="default"/>
        <w:i w:val="0"/>
        <w:color w:val="auto"/>
      </w:rPr>
    </w:lvl>
    <w:lvl w:ilvl="1">
      <w:start w:val="4"/>
      <w:numFmt w:val="decimal"/>
      <w:lvlText w:val="%1.%2."/>
      <w:lvlJc w:val="left"/>
      <w:pPr>
        <w:ind w:left="480" w:hanging="480"/>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22" w15:restartNumberingAfterBreak="0">
    <w:nsid w:val="321F02F5"/>
    <w:multiLevelType w:val="multilevel"/>
    <w:tmpl w:val="27F08E2A"/>
    <w:lvl w:ilvl="0">
      <w:start w:val="8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9814CDD"/>
    <w:multiLevelType w:val="multilevel"/>
    <w:tmpl w:val="03F41562"/>
    <w:lvl w:ilvl="0">
      <w:start w:val="4"/>
      <w:numFmt w:val="decimal"/>
      <w:lvlText w:val="%1."/>
      <w:lvlJc w:val="left"/>
      <w:pPr>
        <w:ind w:left="480" w:hanging="480"/>
      </w:pPr>
      <w:rPr>
        <w:rFonts w:hint="default"/>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3B39454F"/>
    <w:multiLevelType w:val="multilevel"/>
    <w:tmpl w:val="6152EEDE"/>
    <w:lvl w:ilvl="0">
      <w:start w:val="4"/>
      <w:numFmt w:val="decimal"/>
      <w:lvlText w:val="%1."/>
      <w:lvlJc w:val="left"/>
      <w:pPr>
        <w:ind w:left="660" w:hanging="660"/>
      </w:pPr>
      <w:rPr>
        <w:rFonts w:hint="default"/>
      </w:rPr>
    </w:lvl>
    <w:lvl w:ilvl="1">
      <w:start w:val="19"/>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15:restartNumberingAfterBreak="0">
    <w:nsid w:val="3C6820A5"/>
    <w:multiLevelType w:val="multilevel"/>
    <w:tmpl w:val="288E16B6"/>
    <w:lvl w:ilvl="0">
      <w:start w:val="27"/>
      <w:numFmt w:val="decimal"/>
      <w:lvlText w:val="%1."/>
      <w:lvlJc w:val="left"/>
      <w:pPr>
        <w:ind w:left="480" w:hanging="480"/>
      </w:pPr>
      <w:rPr>
        <w:rFonts w:hint="default"/>
        <w:i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E603BEC"/>
    <w:multiLevelType w:val="multilevel"/>
    <w:tmpl w:val="F998CA82"/>
    <w:lvl w:ilvl="0">
      <w:start w:val="4"/>
      <w:numFmt w:val="decimal"/>
      <w:lvlText w:val="%1."/>
      <w:lvlJc w:val="left"/>
      <w:pPr>
        <w:ind w:left="360" w:hanging="360"/>
      </w:pPr>
    </w:lvl>
    <w:lvl w:ilvl="1">
      <w:start w:val="7"/>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0" w15:restartNumberingAfterBreak="0">
    <w:nsid w:val="450B6C83"/>
    <w:multiLevelType w:val="hybridMultilevel"/>
    <w:tmpl w:val="C346DFD0"/>
    <w:lvl w:ilvl="0" w:tplc="707825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8B91AC1"/>
    <w:multiLevelType w:val="multilevel"/>
    <w:tmpl w:val="1D64D874"/>
    <w:lvl w:ilvl="0">
      <w:start w:val="1"/>
      <w:numFmt w:val="decimal"/>
      <w:lvlText w:val="%1."/>
      <w:lvlJc w:val="left"/>
      <w:pPr>
        <w:ind w:left="36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9647"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C1F07"/>
    <w:multiLevelType w:val="multilevel"/>
    <w:tmpl w:val="EE1E9C72"/>
    <w:lvl w:ilvl="0">
      <w:start w:val="8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D767516"/>
    <w:multiLevelType w:val="multilevel"/>
    <w:tmpl w:val="2DD84764"/>
    <w:lvl w:ilvl="0">
      <w:start w:val="10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5B0CDE"/>
    <w:multiLevelType w:val="hybridMultilevel"/>
    <w:tmpl w:val="8F042A56"/>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1AE4551"/>
    <w:multiLevelType w:val="multilevel"/>
    <w:tmpl w:val="062C03C8"/>
    <w:lvl w:ilvl="0">
      <w:start w:val="2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7620ABC"/>
    <w:multiLevelType w:val="hybridMultilevel"/>
    <w:tmpl w:val="3FB69638"/>
    <w:lvl w:ilvl="0" w:tplc="82FA43B2">
      <w:start w:val="1"/>
      <w:numFmt w:val="decimal"/>
      <w:lvlText w:val="%1."/>
      <w:lvlJc w:val="left"/>
      <w:pPr>
        <w:ind w:left="385" w:hanging="360"/>
      </w:pPr>
      <w:rPr>
        <w:rFonts w:hint="default"/>
        <w:color w:val="auto"/>
      </w:rPr>
    </w:lvl>
    <w:lvl w:ilvl="1" w:tplc="04270019" w:tentative="1">
      <w:start w:val="1"/>
      <w:numFmt w:val="lowerLetter"/>
      <w:lvlText w:val="%2."/>
      <w:lvlJc w:val="left"/>
      <w:pPr>
        <w:ind w:left="1105" w:hanging="360"/>
      </w:pPr>
    </w:lvl>
    <w:lvl w:ilvl="2" w:tplc="0427001B" w:tentative="1">
      <w:start w:val="1"/>
      <w:numFmt w:val="lowerRoman"/>
      <w:lvlText w:val="%3."/>
      <w:lvlJc w:val="right"/>
      <w:pPr>
        <w:ind w:left="1825" w:hanging="180"/>
      </w:pPr>
    </w:lvl>
    <w:lvl w:ilvl="3" w:tplc="0427000F" w:tentative="1">
      <w:start w:val="1"/>
      <w:numFmt w:val="decimal"/>
      <w:lvlText w:val="%4."/>
      <w:lvlJc w:val="left"/>
      <w:pPr>
        <w:ind w:left="2545" w:hanging="360"/>
      </w:pPr>
    </w:lvl>
    <w:lvl w:ilvl="4" w:tplc="04270019" w:tentative="1">
      <w:start w:val="1"/>
      <w:numFmt w:val="lowerLetter"/>
      <w:lvlText w:val="%5."/>
      <w:lvlJc w:val="left"/>
      <w:pPr>
        <w:ind w:left="3265" w:hanging="360"/>
      </w:pPr>
    </w:lvl>
    <w:lvl w:ilvl="5" w:tplc="0427001B" w:tentative="1">
      <w:start w:val="1"/>
      <w:numFmt w:val="lowerRoman"/>
      <w:lvlText w:val="%6."/>
      <w:lvlJc w:val="right"/>
      <w:pPr>
        <w:ind w:left="3985" w:hanging="180"/>
      </w:pPr>
    </w:lvl>
    <w:lvl w:ilvl="6" w:tplc="0427000F" w:tentative="1">
      <w:start w:val="1"/>
      <w:numFmt w:val="decimal"/>
      <w:lvlText w:val="%7."/>
      <w:lvlJc w:val="left"/>
      <w:pPr>
        <w:ind w:left="4705" w:hanging="360"/>
      </w:pPr>
    </w:lvl>
    <w:lvl w:ilvl="7" w:tplc="04270019" w:tentative="1">
      <w:start w:val="1"/>
      <w:numFmt w:val="lowerLetter"/>
      <w:lvlText w:val="%8."/>
      <w:lvlJc w:val="left"/>
      <w:pPr>
        <w:ind w:left="5425" w:hanging="360"/>
      </w:pPr>
    </w:lvl>
    <w:lvl w:ilvl="8" w:tplc="0427001B" w:tentative="1">
      <w:start w:val="1"/>
      <w:numFmt w:val="lowerRoman"/>
      <w:lvlText w:val="%9."/>
      <w:lvlJc w:val="right"/>
      <w:pPr>
        <w:ind w:left="6145" w:hanging="180"/>
      </w:pPr>
    </w:lvl>
  </w:abstractNum>
  <w:abstractNum w:abstractNumId="3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06849A5"/>
    <w:multiLevelType w:val="multilevel"/>
    <w:tmpl w:val="E90CF77E"/>
    <w:lvl w:ilvl="0">
      <w:start w:val="101"/>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051B53"/>
    <w:multiLevelType w:val="hybridMultilevel"/>
    <w:tmpl w:val="21A6467C"/>
    <w:lvl w:ilvl="0" w:tplc="FE14F33E">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2546B9"/>
    <w:multiLevelType w:val="multilevel"/>
    <w:tmpl w:val="B99C2A92"/>
    <w:lvl w:ilvl="0">
      <w:start w:val="72"/>
      <w:numFmt w:val="decimal"/>
      <w:lvlText w:val="%1."/>
      <w:lvlJc w:val="left"/>
      <w:pPr>
        <w:ind w:left="600" w:hanging="600"/>
      </w:pPr>
      <w:rPr>
        <w:rFonts w:hint="default"/>
      </w:rPr>
    </w:lvl>
    <w:lvl w:ilvl="1">
      <w:start w:val="9"/>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8DD39B9"/>
    <w:multiLevelType w:val="multilevel"/>
    <w:tmpl w:val="52FAAA58"/>
    <w:lvl w:ilvl="0">
      <w:start w:val="9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FE266D"/>
    <w:multiLevelType w:val="multilevel"/>
    <w:tmpl w:val="CEE4B7EE"/>
    <w:lvl w:ilvl="0">
      <w:start w:val="73"/>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97C7955"/>
    <w:multiLevelType w:val="hybridMultilevel"/>
    <w:tmpl w:val="8E9EBBEC"/>
    <w:lvl w:ilvl="0" w:tplc="C9463DF6">
      <w:start w:val="11"/>
      <w:numFmt w:val="upperRoman"/>
      <w:lvlText w:val="%1."/>
      <w:lvlJc w:val="left"/>
      <w:pPr>
        <w:ind w:left="1800" w:hanging="720"/>
      </w:pPr>
      <w:rPr>
        <w:b/>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D505B75"/>
    <w:multiLevelType w:val="multilevel"/>
    <w:tmpl w:val="6D5CD9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48" w15:restartNumberingAfterBreak="0">
    <w:nsid w:val="6DC30E72"/>
    <w:multiLevelType w:val="multilevel"/>
    <w:tmpl w:val="5DDE75FC"/>
    <w:lvl w:ilvl="0">
      <w:start w:val="25"/>
      <w:numFmt w:val="decimal"/>
      <w:lvlText w:val="%1."/>
      <w:lvlJc w:val="left"/>
      <w:pPr>
        <w:ind w:left="480" w:hanging="480"/>
      </w:pPr>
      <w:rPr>
        <w:rFonts w:hint="default"/>
        <w:i w:val="0"/>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E440457"/>
    <w:multiLevelType w:val="multilevel"/>
    <w:tmpl w:val="1F928D5A"/>
    <w:lvl w:ilvl="0">
      <w:start w:val="10"/>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 w15:restartNumberingAfterBreak="0">
    <w:nsid w:val="71D956D8"/>
    <w:multiLevelType w:val="multilevel"/>
    <w:tmpl w:val="B2CCE13A"/>
    <w:lvl w:ilvl="0">
      <w:start w:val="4"/>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796D0B68"/>
    <w:multiLevelType w:val="multilevel"/>
    <w:tmpl w:val="71A89772"/>
    <w:lvl w:ilvl="0">
      <w:start w:val="1"/>
      <w:numFmt w:val="decimal"/>
      <w:pStyle w:val="Antrat1"/>
      <w:suff w:val="space"/>
      <w:lvlText w:val="%1."/>
      <w:lvlJc w:val="left"/>
      <w:pPr>
        <w:ind w:left="1872" w:hanging="432"/>
      </w:pPr>
      <w:rPr>
        <w:rFonts w:hint="default"/>
      </w:rPr>
    </w:lvl>
    <w:lvl w:ilvl="1">
      <w:start w:val="1"/>
      <w:numFmt w:val="decimal"/>
      <w:pStyle w:val="Antrat2"/>
      <w:lvlText w:val="%2."/>
      <w:lvlJc w:val="left"/>
      <w:pPr>
        <w:ind w:left="0"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4392"/>
        </w:tabs>
        <w:ind w:left="439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7704"/>
        </w:tabs>
        <w:ind w:left="7704" w:hanging="1584"/>
      </w:pPr>
      <w:rPr>
        <w:rFonts w:hint="default"/>
      </w:rPr>
    </w:lvl>
  </w:abstractNum>
  <w:num w:numId="1" w16cid:durableId="147132564">
    <w:abstractNumId w:val="51"/>
  </w:num>
  <w:num w:numId="2" w16cid:durableId="591205085">
    <w:abstractNumId w:val="26"/>
  </w:num>
  <w:num w:numId="3" w16cid:durableId="444622528">
    <w:abstractNumId w:val="0"/>
  </w:num>
  <w:num w:numId="4" w16cid:durableId="1756781582">
    <w:abstractNumId w:val="30"/>
  </w:num>
  <w:num w:numId="5" w16cid:durableId="1086539606">
    <w:abstractNumId w:val="31"/>
  </w:num>
  <w:num w:numId="6" w16cid:durableId="2035231826">
    <w:abstractNumId w:val="20"/>
  </w:num>
  <w:num w:numId="7" w16cid:durableId="1306622518">
    <w:abstractNumId w:val="23"/>
  </w:num>
  <w:num w:numId="8" w16cid:durableId="1960724271">
    <w:abstractNumId w:val="24"/>
  </w:num>
  <w:num w:numId="9" w16cid:durableId="1750499208">
    <w:abstractNumId w:val="41"/>
  </w:num>
  <w:num w:numId="10" w16cid:durableId="1741322244">
    <w:abstractNumId w:val="37"/>
  </w:num>
  <w:num w:numId="11" w16cid:durableId="949047686">
    <w:abstractNumId w:val="47"/>
  </w:num>
  <w:num w:numId="12" w16cid:durableId="1529877846">
    <w:abstractNumId w:val="39"/>
  </w:num>
  <w:num w:numId="13" w16cid:durableId="1264804917">
    <w:abstractNumId w:val="46"/>
  </w:num>
  <w:num w:numId="14" w16cid:durableId="1377002333">
    <w:abstractNumId w:val="2"/>
  </w:num>
  <w:num w:numId="15" w16cid:durableId="289361413">
    <w:abstractNumId w:val="7"/>
  </w:num>
  <w:num w:numId="16" w16cid:durableId="522060590">
    <w:abstractNumId w:val="12"/>
  </w:num>
  <w:num w:numId="17" w16cid:durableId="135998630">
    <w:abstractNumId w:val="13"/>
  </w:num>
  <w:num w:numId="18" w16cid:durableId="1133138320">
    <w:abstractNumId w:val="40"/>
  </w:num>
  <w:num w:numId="19" w16cid:durableId="1091777522">
    <w:abstractNumId w:val="16"/>
  </w:num>
  <w:num w:numId="20" w16cid:durableId="2125925598">
    <w:abstractNumId w:val="35"/>
  </w:num>
  <w:num w:numId="21" w16cid:durableId="1780250921">
    <w:abstractNumId w:val="48"/>
  </w:num>
  <w:num w:numId="22" w16cid:durableId="600842842">
    <w:abstractNumId w:val="21"/>
  </w:num>
  <w:num w:numId="23" w16cid:durableId="845170036">
    <w:abstractNumId w:val="22"/>
  </w:num>
  <w:num w:numId="24" w16cid:durableId="1987120884">
    <w:abstractNumId w:val="5"/>
  </w:num>
  <w:num w:numId="25" w16cid:durableId="2084177155">
    <w:abstractNumId w:val="43"/>
  </w:num>
  <w:num w:numId="26" w16cid:durableId="905608547">
    <w:abstractNumId w:val="15"/>
  </w:num>
  <w:num w:numId="27" w16cid:durableId="2107840338">
    <w:abstractNumId w:val="18"/>
  </w:num>
  <w:num w:numId="28" w16cid:durableId="1506241779">
    <w:abstractNumId w:val="49"/>
  </w:num>
  <w:num w:numId="29" w16cid:durableId="390689535">
    <w:abstractNumId w:val="34"/>
  </w:num>
  <w:num w:numId="30" w16cid:durableId="209463831">
    <w:abstractNumId w:val="1"/>
  </w:num>
  <w:num w:numId="31" w16cid:durableId="1259944121">
    <w:abstractNumId w:val="28"/>
  </w:num>
  <w:num w:numId="32" w16cid:durableId="643119980">
    <w:abstractNumId w:val="10"/>
  </w:num>
  <w:num w:numId="33" w16cid:durableId="527376433">
    <w:abstractNumId w:val="3"/>
  </w:num>
  <w:num w:numId="34" w16cid:durableId="1279944556">
    <w:abstractNumId w:val="42"/>
  </w:num>
  <w:num w:numId="35" w16cid:durableId="163479469">
    <w:abstractNumId w:val="32"/>
  </w:num>
  <w:num w:numId="36" w16cid:durableId="1409384196">
    <w:abstractNumId w:val="36"/>
  </w:num>
  <w:num w:numId="37" w16cid:durableId="933392847">
    <w:abstractNumId w:val="9"/>
  </w:num>
  <w:num w:numId="38" w16cid:durableId="571239676">
    <w:abstractNumId w:val="33"/>
  </w:num>
  <w:num w:numId="39" w16cid:durableId="2061048512">
    <w:abstractNumId w:val="38"/>
  </w:num>
  <w:num w:numId="40" w16cid:durableId="385221887">
    <w:abstractNumId w:val="14"/>
  </w:num>
  <w:num w:numId="41" w16cid:durableId="86583638">
    <w:abstractNumId w:val="25"/>
  </w:num>
  <w:num w:numId="42" w16cid:durableId="1772437487">
    <w:abstractNumId w:val="27"/>
  </w:num>
  <w:num w:numId="43" w16cid:durableId="510996391">
    <w:abstractNumId w:val="50"/>
  </w:num>
  <w:num w:numId="44" w16cid:durableId="588004406">
    <w:abstractNumId w:val="44"/>
  </w:num>
  <w:num w:numId="45" w16cid:durableId="1878930343">
    <w:abstractNumId w:val="4"/>
  </w:num>
  <w:num w:numId="46" w16cid:durableId="2099399465">
    <w:abstractNumId w:val="17"/>
  </w:num>
  <w:num w:numId="47" w16cid:durableId="124734591">
    <w:abstractNumId w:val="6"/>
  </w:num>
  <w:num w:numId="48" w16cid:durableId="678045011">
    <w:abstractNumId w:val="18"/>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88878664">
    <w:abstractNumId w:val="29"/>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971589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37028542">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222767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45860309">
    <w:abstractNumId w:val="49"/>
    <w:lvlOverride w:ilvl="0">
      <w:startOverride w:val="10"/>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23610645">
    <w:abstractNumId w:val="4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sDAxMTcysjQzNjFU0lEKTi0uzszPAykwrgUAuwpRCiwAAAA="/>
  </w:docVars>
  <w:rsids>
    <w:rsidRoot w:val="005D31B6"/>
    <w:rsid w:val="000014C0"/>
    <w:rsid w:val="00001CDB"/>
    <w:rsid w:val="0000274D"/>
    <w:rsid w:val="00002DB8"/>
    <w:rsid w:val="0000481F"/>
    <w:rsid w:val="0000556C"/>
    <w:rsid w:val="00005750"/>
    <w:rsid w:val="00006298"/>
    <w:rsid w:val="00006F9C"/>
    <w:rsid w:val="00007945"/>
    <w:rsid w:val="00007DEB"/>
    <w:rsid w:val="000103F9"/>
    <w:rsid w:val="00010620"/>
    <w:rsid w:val="00010EF8"/>
    <w:rsid w:val="00010FCF"/>
    <w:rsid w:val="000119E6"/>
    <w:rsid w:val="00011A16"/>
    <w:rsid w:val="00012669"/>
    <w:rsid w:val="00012913"/>
    <w:rsid w:val="000137D5"/>
    <w:rsid w:val="00013BD3"/>
    <w:rsid w:val="0001422F"/>
    <w:rsid w:val="00014388"/>
    <w:rsid w:val="0001579C"/>
    <w:rsid w:val="00015AFA"/>
    <w:rsid w:val="00017BE3"/>
    <w:rsid w:val="000207F7"/>
    <w:rsid w:val="00021623"/>
    <w:rsid w:val="00021CA2"/>
    <w:rsid w:val="00021F01"/>
    <w:rsid w:val="000226CF"/>
    <w:rsid w:val="0002286E"/>
    <w:rsid w:val="00022A2F"/>
    <w:rsid w:val="0002316D"/>
    <w:rsid w:val="0002619B"/>
    <w:rsid w:val="00027122"/>
    <w:rsid w:val="00027142"/>
    <w:rsid w:val="0002776D"/>
    <w:rsid w:val="00027865"/>
    <w:rsid w:val="00027902"/>
    <w:rsid w:val="000327D2"/>
    <w:rsid w:val="00032859"/>
    <w:rsid w:val="00032C56"/>
    <w:rsid w:val="000334E9"/>
    <w:rsid w:val="000336B2"/>
    <w:rsid w:val="00034CAC"/>
    <w:rsid w:val="00034ED1"/>
    <w:rsid w:val="00034FDE"/>
    <w:rsid w:val="00035B43"/>
    <w:rsid w:val="00036120"/>
    <w:rsid w:val="00037605"/>
    <w:rsid w:val="00041879"/>
    <w:rsid w:val="000418BB"/>
    <w:rsid w:val="00041A5C"/>
    <w:rsid w:val="000422C7"/>
    <w:rsid w:val="000427B4"/>
    <w:rsid w:val="000427E6"/>
    <w:rsid w:val="00042960"/>
    <w:rsid w:val="0004296B"/>
    <w:rsid w:val="0004342D"/>
    <w:rsid w:val="00044890"/>
    <w:rsid w:val="00046A8C"/>
    <w:rsid w:val="000476C3"/>
    <w:rsid w:val="00050026"/>
    <w:rsid w:val="0005046D"/>
    <w:rsid w:val="00050D2C"/>
    <w:rsid w:val="00051389"/>
    <w:rsid w:val="00052320"/>
    <w:rsid w:val="00053D09"/>
    <w:rsid w:val="0005431A"/>
    <w:rsid w:val="000548E7"/>
    <w:rsid w:val="00054A3C"/>
    <w:rsid w:val="00054B26"/>
    <w:rsid w:val="00055CF3"/>
    <w:rsid w:val="00057CC6"/>
    <w:rsid w:val="000603A5"/>
    <w:rsid w:val="0006068E"/>
    <w:rsid w:val="0006327E"/>
    <w:rsid w:val="000638A3"/>
    <w:rsid w:val="00063DEF"/>
    <w:rsid w:val="00064219"/>
    <w:rsid w:val="0006533D"/>
    <w:rsid w:val="000653DE"/>
    <w:rsid w:val="0006548C"/>
    <w:rsid w:val="00065765"/>
    <w:rsid w:val="00065BFC"/>
    <w:rsid w:val="00065D4F"/>
    <w:rsid w:val="00065D73"/>
    <w:rsid w:val="000669F1"/>
    <w:rsid w:val="00066B80"/>
    <w:rsid w:val="00067E2A"/>
    <w:rsid w:val="00070187"/>
    <w:rsid w:val="00070671"/>
    <w:rsid w:val="00070869"/>
    <w:rsid w:val="000720A8"/>
    <w:rsid w:val="00072394"/>
    <w:rsid w:val="00073C99"/>
    <w:rsid w:val="00073DDB"/>
    <w:rsid w:val="00073ED1"/>
    <w:rsid w:val="00075EA0"/>
    <w:rsid w:val="000812A8"/>
    <w:rsid w:val="00081755"/>
    <w:rsid w:val="00081DB0"/>
    <w:rsid w:val="00082609"/>
    <w:rsid w:val="0008323E"/>
    <w:rsid w:val="0008373A"/>
    <w:rsid w:val="00083F6F"/>
    <w:rsid w:val="000854B9"/>
    <w:rsid w:val="00085680"/>
    <w:rsid w:val="00085B59"/>
    <w:rsid w:val="00086002"/>
    <w:rsid w:val="00086A77"/>
    <w:rsid w:val="00090143"/>
    <w:rsid w:val="0009025B"/>
    <w:rsid w:val="000908B9"/>
    <w:rsid w:val="00091579"/>
    <w:rsid w:val="000922B1"/>
    <w:rsid w:val="00093876"/>
    <w:rsid w:val="00093B7C"/>
    <w:rsid w:val="00093FA6"/>
    <w:rsid w:val="00095594"/>
    <w:rsid w:val="0009581D"/>
    <w:rsid w:val="00095EEA"/>
    <w:rsid w:val="00096759"/>
    <w:rsid w:val="000A0168"/>
    <w:rsid w:val="000A039E"/>
    <w:rsid w:val="000A0466"/>
    <w:rsid w:val="000A06D4"/>
    <w:rsid w:val="000A08B7"/>
    <w:rsid w:val="000A0A7A"/>
    <w:rsid w:val="000A0C81"/>
    <w:rsid w:val="000A0DF7"/>
    <w:rsid w:val="000A3675"/>
    <w:rsid w:val="000A374C"/>
    <w:rsid w:val="000A3C06"/>
    <w:rsid w:val="000A412F"/>
    <w:rsid w:val="000A47C2"/>
    <w:rsid w:val="000A47E3"/>
    <w:rsid w:val="000A4ADE"/>
    <w:rsid w:val="000A5D50"/>
    <w:rsid w:val="000A6B81"/>
    <w:rsid w:val="000A6CC6"/>
    <w:rsid w:val="000A715D"/>
    <w:rsid w:val="000A735D"/>
    <w:rsid w:val="000B0F56"/>
    <w:rsid w:val="000B195E"/>
    <w:rsid w:val="000B201C"/>
    <w:rsid w:val="000B3D61"/>
    <w:rsid w:val="000B3FC5"/>
    <w:rsid w:val="000B4091"/>
    <w:rsid w:val="000B5CAE"/>
    <w:rsid w:val="000B61CF"/>
    <w:rsid w:val="000B6CA2"/>
    <w:rsid w:val="000B779E"/>
    <w:rsid w:val="000C115E"/>
    <w:rsid w:val="000C349B"/>
    <w:rsid w:val="000C3BC8"/>
    <w:rsid w:val="000C410F"/>
    <w:rsid w:val="000C4175"/>
    <w:rsid w:val="000C430F"/>
    <w:rsid w:val="000C4A50"/>
    <w:rsid w:val="000C526A"/>
    <w:rsid w:val="000C55BE"/>
    <w:rsid w:val="000C5939"/>
    <w:rsid w:val="000C5B47"/>
    <w:rsid w:val="000C610E"/>
    <w:rsid w:val="000C71F7"/>
    <w:rsid w:val="000C74D1"/>
    <w:rsid w:val="000C7EAF"/>
    <w:rsid w:val="000D03E6"/>
    <w:rsid w:val="000D0D57"/>
    <w:rsid w:val="000D1167"/>
    <w:rsid w:val="000D134E"/>
    <w:rsid w:val="000D2712"/>
    <w:rsid w:val="000D2715"/>
    <w:rsid w:val="000D418B"/>
    <w:rsid w:val="000D7C71"/>
    <w:rsid w:val="000D7FF6"/>
    <w:rsid w:val="000E069D"/>
    <w:rsid w:val="000E0834"/>
    <w:rsid w:val="000E0880"/>
    <w:rsid w:val="000E122F"/>
    <w:rsid w:val="000E14E7"/>
    <w:rsid w:val="000E2D2D"/>
    <w:rsid w:val="000E4018"/>
    <w:rsid w:val="000E47F4"/>
    <w:rsid w:val="000E53F6"/>
    <w:rsid w:val="000E578A"/>
    <w:rsid w:val="000E62F9"/>
    <w:rsid w:val="000E6494"/>
    <w:rsid w:val="000E69C3"/>
    <w:rsid w:val="000F01EE"/>
    <w:rsid w:val="000F0A9B"/>
    <w:rsid w:val="000F0F24"/>
    <w:rsid w:val="000F1CDD"/>
    <w:rsid w:val="000F24C5"/>
    <w:rsid w:val="000F3621"/>
    <w:rsid w:val="000F4BBA"/>
    <w:rsid w:val="000F52E0"/>
    <w:rsid w:val="000F71DC"/>
    <w:rsid w:val="000F7788"/>
    <w:rsid w:val="001016F2"/>
    <w:rsid w:val="00101C7E"/>
    <w:rsid w:val="00101CC9"/>
    <w:rsid w:val="00104609"/>
    <w:rsid w:val="00104CDC"/>
    <w:rsid w:val="001055D6"/>
    <w:rsid w:val="00110C0F"/>
    <w:rsid w:val="00110C3E"/>
    <w:rsid w:val="00110CFE"/>
    <w:rsid w:val="00110D62"/>
    <w:rsid w:val="00110EA0"/>
    <w:rsid w:val="001111FA"/>
    <w:rsid w:val="00111B2A"/>
    <w:rsid w:val="00111FD2"/>
    <w:rsid w:val="00112019"/>
    <w:rsid w:val="00112B29"/>
    <w:rsid w:val="00114218"/>
    <w:rsid w:val="00114736"/>
    <w:rsid w:val="00114C34"/>
    <w:rsid w:val="00115907"/>
    <w:rsid w:val="0011648C"/>
    <w:rsid w:val="0011795B"/>
    <w:rsid w:val="00117F6C"/>
    <w:rsid w:val="0012074F"/>
    <w:rsid w:val="001208FC"/>
    <w:rsid w:val="001209CB"/>
    <w:rsid w:val="0012126C"/>
    <w:rsid w:val="001213A2"/>
    <w:rsid w:val="001216EE"/>
    <w:rsid w:val="00122D46"/>
    <w:rsid w:val="00123740"/>
    <w:rsid w:val="00123E30"/>
    <w:rsid w:val="001252AF"/>
    <w:rsid w:val="001252F9"/>
    <w:rsid w:val="00125E54"/>
    <w:rsid w:val="001263D4"/>
    <w:rsid w:val="0012644A"/>
    <w:rsid w:val="00126663"/>
    <w:rsid w:val="00126D95"/>
    <w:rsid w:val="0012726F"/>
    <w:rsid w:val="00127EB4"/>
    <w:rsid w:val="001313A7"/>
    <w:rsid w:val="00131F8B"/>
    <w:rsid w:val="00132589"/>
    <w:rsid w:val="00133CD9"/>
    <w:rsid w:val="00134550"/>
    <w:rsid w:val="001345EF"/>
    <w:rsid w:val="00135F16"/>
    <w:rsid w:val="001365EA"/>
    <w:rsid w:val="001368C3"/>
    <w:rsid w:val="00136BB2"/>
    <w:rsid w:val="00137913"/>
    <w:rsid w:val="00140C85"/>
    <w:rsid w:val="00142619"/>
    <w:rsid w:val="0014365D"/>
    <w:rsid w:val="0014412C"/>
    <w:rsid w:val="0014444F"/>
    <w:rsid w:val="00144F52"/>
    <w:rsid w:val="0014502F"/>
    <w:rsid w:val="00146558"/>
    <w:rsid w:val="00146AE9"/>
    <w:rsid w:val="00147103"/>
    <w:rsid w:val="00147DCD"/>
    <w:rsid w:val="00150EE6"/>
    <w:rsid w:val="0015164B"/>
    <w:rsid w:val="00152548"/>
    <w:rsid w:val="00152A83"/>
    <w:rsid w:val="00152B2A"/>
    <w:rsid w:val="00152B54"/>
    <w:rsid w:val="00153255"/>
    <w:rsid w:val="00153D3F"/>
    <w:rsid w:val="001541BB"/>
    <w:rsid w:val="00154EAF"/>
    <w:rsid w:val="001551AB"/>
    <w:rsid w:val="001558C4"/>
    <w:rsid w:val="00155AB0"/>
    <w:rsid w:val="00155AB7"/>
    <w:rsid w:val="00156898"/>
    <w:rsid w:val="00156D05"/>
    <w:rsid w:val="00157516"/>
    <w:rsid w:val="00157AEC"/>
    <w:rsid w:val="0016035D"/>
    <w:rsid w:val="00160379"/>
    <w:rsid w:val="0016041A"/>
    <w:rsid w:val="00162909"/>
    <w:rsid w:val="00162981"/>
    <w:rsid w:val="00164B54"/>
    <w:rsid w:val="00166B6F"/>
    <w:rsid w:val="00166B7B"/>
    <w:rsid w:val="0016707B"/>
    <w:rsid w:val="0016791F"/>
    <w:rsid w:val="00170724"/>
    <w:rsid w:val="00170E31"/>
    <w:rsid w:val="00171CBF"/>
    <w:rsid w:val="00171E27"/>
    <w:rsid w:val="00172B70"/>
    <w:rsid w:val="00173A97"/>
    <w:rsid w:val="00173C87"/>
    <w:rsid w:val="00174A38"/>
    <w:rsid w:val="00174CC8"/>
    <w:rsid w:val="00174DA5"/>
    <w:rsid w:val="00174F68"/>
    <w:rsid w:val="00175A33"/>
    <w:rsid w:val="00175B32"/>
    <w:rsid w:val="00176138"/>
    <w:rsid w:val="0017617A"/>
    <w:rsid w:val="00181C00"/>
    <w:rsid w:val="0018223C"/>
    <w:rsid w:val="001823DB"/>
    <w:rsid w:val="00182455"/>
    <w:rsid w:val="001827DE"/>
    <w:rsid w:val="00182EDF"/>
    <w:rsid w:val="00184329"/>
    <w:rsid w:val="00185F24"/>
    <w:rsid w:val="00186AC9"/>
    <w:rsid w:val="00186AE0"/>
    <w:rsid w:val="00186DA7"/>
    <w:rsid w:val="001902F1"/>
    <w:rsid w:val="00190DDB"/>
    <w:rsid w:val="00191279"/>
    <w:rsid w:val="00191749"/>
    <w:rsid w:val="001924EF"/>
    <w:rsid w:val="00192A5C"/>
    <w:rsid w:val="00192FB1"/>
    <w:rsid w:val="00193969"/>
    <w:rsid w:val="001943B5"/>
    <w:rsid w:val="0019440A"/>
    <w:rsid w:val="00194BD3"/>
    <w:rsid w:val="001950FC"/>
    <w:rsid w:val="00195351"/>
    <w:rsid w:val="001955F7"/>
    <w:rsid w:val="00196059"/>
    <w:rsid w:val="00196365"/>
    <w:rsid w:val="00196AB3"/>
    <w:rsid w:val="00196E2D"/>
    <w:rsid w:val="001975EA"/>
    <w:rsid w:val="001978A3"/>
    <w:rsid w:val="001A1284"/>
    <w:rsid w:val="001A237F"/>
    <w:rsid w:val="001A5EF3"/>
    <w:rsid w:val="001A6BB0"/>
    <w:rsid w:val="001A6C01"/>
    <w:rsid w:val="001A6FD4"/>
    <w:rsid w:val="001A70C7"/>
    <w:rsid w:val="001A76AE"/>
    <w:rsid w:val="001B0E55"/>
    <w:rsid w:val="001B15D3"/>
    <w:rsid w:val="001B1A7E"/>
    <w:rsid w:val="001B31F0"/>
    <w:rsid w:val="001B3610"/>
    <w:rsid w:val="001B4761"/>
    <w:rsid w:val="001B5335"/>
    <w:rsid w:val="001B56F4"/>
    <w:rsid w:val="001B6F06"/>
    <w:rsid w:val="001B7BBC"/>
    <w:rsid w:val="001B7FCF"/>
    <w:rsid w:val="001C096C"/>
    <w:rsid w:val="001C14C1"/>
    <w:rsid w:val="001C1D6C"/>
    <w:rsid w:val="001C1FBC"/>
    <w:rsid w:val="001C2198"/>
    <w:rsid w:val="001C2331"/>
    <w:rsid w:val="001C2A65"/>
    <w:rsid w:val="001C2B15"/>
    <w:rsid w:val="001C393C"/>
    <w:rsid w:val="001C434A"/>
    <w:rsid w:val="001C44CC"/>
    <w:rsid w:val="001C4536"/>
    <w:rsid w:val="001C4B23"/>
    <w:rsid w:val="001C4F9A"/>
    <w:rsid w:val="001C5712"/>
    <w:rsid w:val="001C5DE9"/>
    <w:rsid w:val="001C5F9B"/>
    <w:rsid w:val="001C656F"/>
    <w:rsid w:val="001C755D"/>
    <w:rsid w:val="001D0617"/>
    <w:rsid w:val="001D0A34"/>
    <w:rsid w:val="001D1AA4"/>
    <w:rsid w:val="001D1DEC"/>
    <w:rsid w:val="001D43B3"/>
    <w:rsid w:val="001D43E9"/>
    <w:rsid w:val="001D4D11"/>
    <w:rsid w:val="001D58CD"/>
    <w:rsid w:val="001D69B7"/>
    <w:rsid w:val="001D6CC0"/>
    <w:rsid w:val="001D7078"/>
    <w:rsid w:val="001D77ED"/>
    <w:rsid w:val="001D7CFD"/>
    <w:rsid w:val="001E027A"/>
    <w:rsid w:val="001E0F58"/>
    <w:rsid w:val="001E1806"/>
    <w:rsid w:val="001E2D91"/>
    <w:rsid w:val="001E2E61"/>
    <w:rsid w:val="001E37FB"/>
    <w:rsid w:val="001E4641"/>
    <w:rsid w:val="001E4FA3"/>
    <w:rsid w:val="001E59C1"/>
    <w:rsid w:val="001E5AE5"/>
    <w:rsid w:val="001E5B08"/>
    <w:rsid w:val="001E6AF9"/>
    <w:rsid w:val="001F09E3"/>
    <w:rsid w:val="001F0A9F"/>
    <w:rsid w:val="001F0D47"/>
    <w:rsid w:val="001F125E"/>
    <w:rsid w:val="001F1660"/>
    <w:rsid w:val="001F2319"/>
    <w:rsid w:val="001F2B4F"/>
    <w:rsid w:val="001F2CB9"/>
    <w:rsid w:val="001F325F"/>
    <w:rsid w:val="001F3772"/>
    <w:rsid w:val="001F4285"/>
    <w:rsid w:val="001F5640"/>
    <w:rsid w:val="001F6722"/>
    <w:rsid w:val="001F69B1"/>
    <w:rsid w:val="001F707B"/>
    <w:rsid w:val="001F7261"/>
    <w:rsid w:val="00200803"/>
    <w:rsid w:val="00200CDE"/>
    <w:rsid w:val="00201456"/>
    <w:rsid w:val="00202769"/>
    <w:rsid w:val="002028DD"/>
    <w:rsid w:val="00202E79"/>
    <w:rsid w:val="0020526E"/>
    <w:rsid w:val="00206123"/>
    <w:rsid w:val="002079B2"/>
    <w:rsid w:val="002101FB"/>
    <w:rsid w:val="0021034F"/>
    <w:rsid w:val="00210366"/>
    <w:rsid w:val="002107C0"/>
    <w:rsid w:val="00210B0E"/>
    <w:rsid w:val="00211DC0"/>
    <w:rsid w:val="00212A3A"/>
    <w:rsid w:val="00216119"/>
    <w:rsid w:val="00216238"/>
    <w:rsid w:val="002164C0"/>
    <w:rsid w:val="00216598"/>
    <w:rsid w:val="002178A5"/>
    <w:rsid w:val="002207C5"/>
    <w:rsid w:val="00220C1B"/>
    <w:rsid w:val="002218A8"/>
    <w:rsid w:val="00222FE1"/>
    <w:rsid w:val="00224D42"/>
    <w:rsid w:val="00225417"/>
    <w:rsid w:val="00225C57"/>
    <w:rsid w:val="00225F5D"/>
    <w:rsid w:val="002262B9"/>
    <w:rsid w:val="00227396"/>
    <w:rsid w:val="002275F1"/>
    <w:rsid w:val="0023030E"/>
    <w:rsid w:val="0023155D"/>
    <w:rsid w:val="00231775"/>
    <w:rsid w:val="00232563"/>
    <w:rsid w:val="00233C37"/>
    <w:rsid w:val="00233D84"/>
    <w:rsid w:val="00234427"/>
    <w:rsid w:val="00234C59"/>
    <w:rsid w:val="00236297"/>
    <w:rsid w:val="00237A09"/>
    <w:rsid w:val="002409B0"/>
    <w:rsid w:val="00242A9B"/>
    <w:rsid w:val="00242C54"/>
    <w:rsid w:val="00243031"/>
    <w:rsid w:val="0024367D"/>
    <w:rsid w:val="00243E91"/>
    <w:rsid w:val="0024427A"/>
    <w:rsid w:val="00245E33"/>
    <w:rsid w:val="00245F2E"/>
    <w:rsid w:val="00246116"/>
    <w:rsid w:val="002463A9"/>
    <w:rsid w:val="00246607"/>
    <w:rsid w:val="00246DDA"/>
    <w:rsid w:val="00247128"/>
    <w:rsid w:val="00247F99"/>
    <w:rsid w:val="00250936"/>
    <w:rsid w:val="00250951"/>
    <w:rsid w:val="00251008"/>
    <w:rsid w:val="002510D3"/>
    <w:rsid w:val="00252F97"/>
    <w:rsid w:val="00255836"/>
    <w:rsid w:val="00255B61"/>
    <w:rsid w:val="00255BC4"/>
    <w:rsid w:val="0025675B"/>
    <w:rsid w:val="00260E9F"/>
    <w:rsid w:val="00260EFA"/>
    <w:rsid w:val="00262780"/>
    <w:rsid w:val="00262BC3"/>
    <w:rsid w:val="00262F12"/>
    <w:rsid w:val="0026302B"/>
    <w:rsid w:val="002633DE"/>
    <w:rsid w:val="002636E5"/>
    <w:rsid w:val="0026436A"/>
    <w:rsid w:val="00264500"/>
    <w:rsid w:val="00264DFA"/>
    <w:rsid w:val="002657F4"/>
    <w:rsid w:val="00266C0B"/>
    <w:rsid w:val="002674BF"/>
    <w:rsid w:val="00267597"/>
    <w:rsid w:val="00267667"/>
    <w:rsid w:val="00267A6F"/>
    <w:rsid w:val="002705C5"/>
    <w:rsid w:val="00271063"/>
    <w:rsid w:val="002713AD"/>
    <w:rsid w:val="002713C3"/>
    <w:rsid w:val="0027174C"/>
    <w:rsid w:val="00271B4E"/>
    <w:rsid w:val="00271C28"/>
    <w:rsid w:val="00271DBA"/>
    <w:rsid w:val="00273696"/>
    <w:rsid w:val="00273CAC"/>
    <w:rsid w:val="0027402A"/>
    <w:rsid w:val="002740B7"/>
    <w:rsid w:val="00274C89"/>
    <w:rsid w:val="0027542A"/>
    <w:rsid w:val="002762E0"/>
    <w:rsid w:val="00276501"/>
    <w:rsid w:val="00280845"/>
    <w:rsid w:val="002808ED"/>
    <w:rsid w:val="0028197A"/>
    <w:rsid w:val="00281DC4"/>
    <w:rsid w:val="00282505"/>
    <w:rsid w:val="00282992"/>
    <w:rsid w:val="00282E42"/>
    <w:rsid w:val="00282F5B"/>
    <w:rsid w:val="002843B9"/>
    <w:rsid w:val="002848CA"/>
    <w:rsid w:val="00284AD7"/>
    <w:rsid w:val="00284DCC"/>
    <w:rsid w:val="00285AEE"/>
    <w:rsid w:val="00285BF5"/>
    <w:rsid w:val="002866EC"/>
    <w:rsid w:val="0028680F"/>
    <w:rsid w:val="00287891"/>
    <w:rsid w:val="0029100E"/>
    <w:rsid w:val="002922A5"/>
    <w:rsid w:val="00292637"/>
    <w:rsid w:val="00293AE0"/>
    <w:rsid w:val="0029410D"/>
    <w:rsid w:val="002949EE"/>
    <w:rsid w:val="00295608"/>
    <w:rsid w:val="0029580F"/>
    <w:rsid w:val="0029600C"/>
    <w:rsid w:val="002968B6"/>
    <w:rsid w:val="00296F5F"/>
    <w:rsid w:val="002A14AA"/>
    <w:rsid w:val="002A186C"/>
    <w:rsid w:val="002A22CB"/>
    <w:rsid w:val="002A28F2"/>
    <w:rsid w:val="002A4B66"/>
    <w:rsid w:val="002A5266"/>
    <w:rsid w:val="002A571A"/>
    <w:rsid w:val="002A5D4D"/>
    <w:rsid w:val="002A6895"/>
    <w:rsid w:val="002B0403"/>
    <w:rsid w:val="002B0AF7"/>
    <w:rsid w:val="002B3521"/>
    <w:rsid w:val="002B3FA8"/>
    <w:rsid w:val="002B4133"/>
    <w:rsid w:val="002B4C6F"/>
    <w:rsid w:val="002B4C74"/>
    <w:rsid w:val="002B585E"/>
    <w:rsid w:val="002B6427"/>
    <w:rsid w:val="002B7CCB"/>
    <w:rsid w:val="002B7EE0"/>
    <w:rsid w:val="002C0025"/>
    <w:rsid w:val="002C2025"/>
    <w:rsid w:val="002C2568"/>
    <w:rsid w:val="002C2E95"/>
    <w:rsid w:val="002C5356"/>
    <w:rsid w:val="002C6150"/>
    <w:rsid w:val="002C641A"/>
    <w:rsid w:val="002C6787"/>
    <w:rsid w:val="002C6C10"/>
    <w:rsid w:val="002D1DAC"/>
    <w:rsid w:val="002D2A12"/>
    <w:rsid w:val="002D2D5B"/>
    <w:rsid w:val="002D3426"/>
    <w:rsid w:val="002D3813"/>
    <w:rsid w:val="002D38A3"/>
    <w:rsid w:val="002D3989"/>
    <w:rsid w:val="002D591D"/>
    <w:rsid w:val="002D5B28"/>
    <w:rsid w:val="002D6627"/>
    <w:rsid w:val="002D6CB7"/>
    <w:rsid w:val="002D77CE"/>
    <w:rsid w:val="002D7AE3"/>
    <w:rsid w:val="002E27B2"/>
    <w:rsid w:val="002E2F5D"/>
    <w:rsid w:val="002E30D6"/>
    <w:rsid w:val="002E3B9D"/>
    <w:rsid w:val="002E3C41"/>
    <w:rsid w:val="002E51C3"/>
    <w:rsid w:val="002E5FA6"/>
    <w:rsid w:val="002E6CA8"/>
    <w:rsid w:val="002E713A"/>
    <w:rsid w:val="002E73B0"/>
    <w:rsid w:val="002F175D"/>
    <w:rsid w:val="002F1A27"/>
    <w:rsid w:val="002F2EBC"/>
    <w:rsid w:val="002F34FA"/>
    <w:rsid w:val="002F3855"/>
    <w:rsid w:val="002F3FEC"/>
    <w:rsid w:val="002F4063"/>
    <w:rsid w:val="002F464E"/>
    <w:rsid w:val="002F4740"/>
    <w:rsid w:val="002F4AFE"/>
    <w:rsid w:val="002F71C0"/>
    <w:rsid w:val="003008C3"/>
    <w:rsid w:val="00302493"/>
    <w:rsid w:val="003049AD"/>
    <w:rsid w:val="00304E20"/>
    <w:rsid w:val="00304ED2"/>
    <w:rsid w:val="0030567F"/>
    <w:rsid w:val="003064C4"/>
    <w:rsid w:val="00306C2D"/>
    <w:rsid w:val="00307297"/>
    <w:rsid w:val="00310C55"/>
    <w:rsid w:val="0031145B"/>
    <w:rsid w:val="003117C7"/>
    <w:rsid w:val="003135A0"/>
    <w:rsid w:val="00320484"/>
    <w:rsid w:val="00320DD0"/>
    <w:rsid w:val="00320DD2"/>
    <w:rsid w:val="003211E0"/>
    <w:rsid w:val="0032247C"/>
    <w:rsid w:val="003233F8"/>
    <w:rsid w:val="003235CC"/>
    <w:rsid w:val="00324067"/>
    <w:rsid w:val="003241E7"/>
    <w:rsid w:val="0032422B"/>
    <w:rsid w:val="00324E14"/>
    <w:rsid w:val="00325E09"/>
    <w:rsid w:val="00326C29"/>
    <w:rsid w:val="003270AD"/>
    <w:rsid w:val="003344BC"/>
    <w:rsid w:val="00335666"/>
    <w:rsid w:val="00335692"/>
    <w:rsid w:val="003359DE"/>
    <w:rsid w:val="00335B5C"/>
    <w:rsid w:val="00337783"/>
    <w:rsid w:val="00337B02"/>
    <w:rsid w:val="003416DF"/>
    <w:rsid w:val="00341EC3"/>
    <w:rsid w:val="00341FD4"/>
    <w:rsid w:val="0034220E"/>
    <w:rsid w:val="00342FF4"/>
    <w:rsid w:val="00343808"/>
    <w:rsid w:val="00344D91"/>
    <w:rsid w:val="00345518"/>
    <w:rsid w:val="003465C5"/>
    <w:rsid w:val="00346A17"/>
    <w:rsid w:val="00346C3A"/>
    <w:rsid w:val="00347059"/>
    <w:rsid w:val="0034773B"/>
    <w:rsid w:val="003509B5"/>
    <w:rsid w:val="00350F61"/>
    <w:rsid w:val="00350FA2"/>
    <w:rsid w:val="003523F4"/>
    <w:rsid w:val="00352676"/>
    <w:rsid w:val="003528E5"/>
    <w:rsid w:val="00352A2D"/>
    <w:rsid w:val="00353561"/>
    <w:rsid w:val="00353EE2"/>
    <w:rsid w:val="00355E4A"/>
    <w:rsid w:val="00356122"/>
    <w:rsid w:val="00356FFF"/>
    <w:rsid w:val="00357565"/>
    <w:rsid w:val="00357BAA"/>
    <w:rsid w:val="0036040B"/>
    <w:rsid w:val="00360A91"/>
    <w:rsid w:val="0036214A"/>
    <w:rsid w:val="00362D6C"/>
    <w:rsid w:val="00362E16"/>
    <w:rsid w:val="00362F74"/>
    <w:rsid w:val="00363375"/>
    <w:rsid w:val="003638D1"/>
    <w:rsid w:val="003638DE"/>
    <w:rsid w:val="00363A0F"/>
    <w:rsid w:val="00363C98"/>
    <w:rsid w:val="00365BD7"/>
    <w:rsid w:val="00365DFD"/>
    <w:rsid w:val="00366240"/>
    <w:rsid w:val="003668AC"/>
    <w:rsid w:val="00366D63"/>
    <w:rsid w:val="00367203"/>
    <w:rsid w:val="0036787C"/>
    <w:rsid w:val="00367CC1"/>
    <w:rsid w:val="003703CC"/>
    <w:rsid w:val="003712FE"/>
    <w:rsid w:val="00372951"/>
    <w:rsid w:val="00372CD0"/>
    <w:rsid w:val="003749FD"/>
    <w:rsid w:val="00375A4C"/>
    <w:rsid w:val="0037667D"/>
    <w:rsid w:val="00376814"/>
    <w:rsid w:val="00376A91"/>
    <w:rsid w:val="00380408"/>
    <w:rsid w:val="00380C1F"/>
    <w:rsid w:val="00380D91"/>
    <w:rsid w:val="00381987"/>
    <w:rsid w:val="00381FD9"/>
    <w:rsid w:val="0038369F"/>
    <w:rsid w:val="0038421C"/>
    <w:rsid w:val="00385101"/>
    <w:rsid w:val="00385584"/>
    <w:rsid w:val="00385820"/>
    <w:rsid w:val="00385BE9"/>
    <w:rsid w:val="00387353"/>
    <w:rsid w:val="00387772"/>
    <w:rsid w:val="00390E9A"/>
    <w:rsid w:val="00391209"/>
    <w:rsid w:val="003922B8"/>
    <w:rsid w:val="003928DF"/>
    <w:rsid w:val="00392F23"/>
    <w:rsid w:val="00393169"/>
    <w:rsid w:val="003931F9"/>
    <w:rsid w:val="0039327B"/>
    <w:rsid w:val="0039498C"/>
    <w:rsid w:val="00394C01"/>
    <w:rsid w:val="0039577D"/>
    <w:rsid w:val="00395A35"/>
    <w:rsid w:val="00395C3A"/>
    <w:rsid w:val="00396FE9"/>
    <w:rsid w:val="003972B7"/>
    <w:rsid w:val="003A03E3"/>
    <w:rsid w:val="003A2902"/>
    <w:rsid w:val="003A3469"/>
    <w:rsid w:val="003A3B06"/>
    <w:rsid w:val="003A424A"/>
    <w:rsid w:val="003A515D"/>
    <w:rsid w:val="003A5760"/>
    <w:rsid w:val="003A65C5"/>
    <w:rsid w:val="003A6E31"/>
    <w:rsid w:val="003A71D3"/>
    <w:rsid w:val="003A7287"/>
    <w:rsid w:val="003A758B"/>
    <w:rsid w:val="003A7CFD"/>
    <w:rsid w:val="003B106C"/>
    <w:rsid w:val="003B17E1"/>
    <w:rsid w:val="003B194B"/>
    <w:rsid w:val="003B43CD"/>
    <w:rsid w:val="003B4C86"/>
    <w:rsid w:val="003B656D"/>
    <w:rsid w:val="003B7682"/>
    <w:rsid w:val="003B790C"/>
    <w:rsid w:val="003B7C8B"/>
    <w:rsid w:val="003C083A"/>
    <w:rsid w:val="003C1732"/>
    <w:rsid w:val="003C1ABF"/>
    <w:rsid w:val="003C2770"/>
    <w:rsid w:val="003C282D"/>
    <w:rsid w:val="003C309A"/>
    <w:rsid w:val="003C3187"/>
    <w:rsid w:val="003C341B"/>
    <w:rsid w:val="003C3982"/>
    <w:rsid w:val="003C40F1"/>
    <w:rsid w:val="003C5082"/>
    <w:rsid w:val="003C5E61"/>
    <w:rsid w:val="003C646F"/>
    <w:rsid w:val="003C6C10"/>
    <w:rsid w:val="003C7708"/>
    <w:rsid w:val="003C7D28"/>
    <w:rsid w:val="003D0A22"/>
    <w:rsid w:val="003D10A2"/>
    <w:rsid w:val="003D114F"/>
    <w:rsid w:val="003D2BEF"/>
    <w:rsid w:val="003D372E"/>
    <w:rsid w:val="003D4DD2"/>
    <w:rsid w:val="003D5000"/>
    <w:rsid w:val="003D5089"/>
    <w:rsid w:val="003D52A4"/>
    <w:rsid w:val="003D6EE2"/>
    <w:rsid w:val="003D7289"/>
    <w:rsid w:val="003D728F"/>
    <w:rsid w:val="003D750C"/>
    <w:rsid w:val="003E2809"/>
    <w:rsid w:val="003E2ED9"/>
    <w:rsid w:val="003E33B8"/>
    <w:rsid w:val="003E3FDE"/>
    <w:rsid w:val="003E42D7"/>
    <w:rsid w:val="003E5A6C"/>
    <w:rsid w:val="003E694D"/>
    <w:rsid w:val="003E6BA3"/>
    <w:rsid w:val="003E72DD"/>
    <w:rsid w:val="003E73B3"/>
    <w:rsid w:val="003F18F4"/>
    <w:rsid w:val="003F4361"/>
    <w:rsid w:val="003F5991"/>
    <w:rsid w:val="003F5C5E"/>
    <w:rsid w:val="003F5CD4"/>
    <w:rsid w:val="003F65EB"/>
    <w:rsid w:val="003F73FE"/>
    <w:rsid w:val="003F7842"/>
    <w:rsid w:val="003F7E8E"/>
    <w:rsid w:val="0040057F"/>
    <w:rsid w:val="00402035"/>
    <w:rsid w:val="004027A5"/>
    <w:rsid w:val="00402FD5"/>
    <w:rsid w:val="004030DB"/>
    <w:rsid w:val="0040389E"/>
    <w:rsid w:val="00403991"/>
    <w:rsid w:val="00403A41"/>
    <w:rsid w:val="004043E6"/>
    <w:rsid w:val="00404892"/>
    <w:rsid w:val="00405212"/>
    <w:rsid w:val="00405804"/>
    <w:rsid w:val="0040584C"/>
    <w:rsid w:val="00406F60"/>
    <w:rsid w:val="00407C80"/>
    <w:rsid w:val="00410ACB"/>
    <w:rsid w:val="00411CDF"/>
    <w:rsid w:val="0041209C"/>
    <w:rsid w:val="00412A7D"/>
    <w:rsid w:val="00412B90"/>
    <w:rsid w:val="00412EA6"/>
    <w:rsid w:val="004136B3"/>
    <w:rsid w:val="00413B4F"/>
    <w:rsid w:val="004147E1"/>
    <w:rsid w:val="00416974"/>
    <w:rsid w:val="0041760B"/>
    <w:rsid w:val="00420300"/>
    <w:rsid w:val="00420B6F"/>
    <w:rsid w:val="0042425E"/>
    <w:rsid w:val="00424B00"/>
    <w:rsid w:val="00424CAC"/>
    <w:rsid w:val="0042524D"/>
    <w:rsid w:val="00425704"/>
    <w:rsid w:val="00426FCD"/>
    <w:rsid w:val="004304C9"/>
    <w:rsid w:val="004307EE"/>
    <w:rsid w:val="00430B44"/>
    <w:rsid w:val="00430C8D"/>
    <w:rsid w:val="00430E68"/>
    <w:rsid w:val="00431768"/>
    <w:rsid w:val="004331F6"/>
    <w:rsid w:val="00434391"/>
    <w:rsid w:val="00435720"/>
    <w:rsid w:val="00435E35"/>
    <w:rsid w:val="0043668E"/>
    <w:rsid w:val="00436941"/>
    <w:rsid w:val="0044183D"/>
    <w:rsid w:val="004421DE"/>
    <w:rsid w:val="00443B32"/>
    <w:rsid w:val="00445D62"/>
    <w:rsid w:val="00446D00"/>
    <w:rsid w:val="0044729E"/>
    <w:rsid w:val="00450EC7"/>
    <w:rsid w:val="0045240F"/>
    <w:rsid w:val="0045266D"/>
    <w:rsid w:val="00452C53"/>
    <w:rsid w:val="00454441"/>
    <w:rsid w:val="004568FA"/>
    <w:rsid w:val="00456F71"/>
    <w:rsid w:val="00457539"/>
    <w:rsid w:val="00457ED3"/>
    <w:rsid w:val="00460596"/>
    <w:rsid w:val="004609D5"/>
    <w:rsid w:val="00460F2B"/>
    <w:rsid w:val="00461F6E"/>
    <w:rsid w:val="00462019"/>
    <w:rsid w:val="004627D0"/>
    <w:rsid w:val="004635D1"/>
    <w:rsid w:val="0046469D"/>
    <w:rsid w:val="004650E0"/>
    <w:rsid w:val="00465576"/>
    <w:rsid w:val="00465D9D"/>
    <w:rsid w:val="004663D4"/>
    <w:rsid w:val="0046700E"/>
    <w:rsid w:val="00467890"/>
    <w:rsid w:val="004679E2"/>
    <w:rsid w:val="00467A5A"/>
    <w:rsid w:val="00470F01"/>
    <w:rsid w:val="00471138"/>
    <w:rsid w:val="00471185"/>
    <w:rsid w:val="004714BD"/>
    <w:rsid w:val="00471754"/>
    <w:rsid w:val="00471F5D"/>
    <w:rsid w:val="0047285B"/>
    <w:rsid w:val="00472C52"/>
    <w:rsid w:val="004734E0"/>
    <w:rsid w:val="004739E6"/>
    <w:rsid w:val="0047423F"/>
    <w:rsid w:val="00474909"/>
    <w:rsid w:val="00474CC3"/>
    <w:rsid w:val="0047633D"/>
    <w:rsid w:val="00477ACF"/>
    <w:rsid w:val="00477C08"/>
    <w:rsid w:val="004805A2"/>
    <w:rsid w:val="00480726"/>
    <w:rsid w:val="00481C25"/>
    <w:rsid w:val="00482F66"/>
    <w:rsid w:val="00483985"/>
    <w:rsid w:val="00483BC4"/>
    <w:rsid w:val="00484DAC"/>
    <w:rsid w:val="00487993"/>
    <w:rsid w:val="00487AC5"/>
    <w:rsid w:val="00490259"/>
    <w:rsid w:val="00490982"/>
    <w:rsid w:val="00491255"/>
    <w:rsid w:val="004914C8"/>
    <w:rsid w:val="004917B2"/>
    <w:rsid w:val="00491AE1"/>
    <w:rsid w:val="00491FD8"/>
    <w:rsid w:val="004920F6"/>
    <w:rsid w:val="004922AC"/>
    <w:rsid w:val="004927F9"/>
    <w:rsid w:val="00492A82"/>
    <w:rsid w:val="004932A1"/>
    <w:rsid w:val="00493553"/>
    <w:rsid w:val="004947A6"/>
    <w:rsid w:val="004950E4"/>
    <w:rsid w:val="00495204"/>
    <w:rsid w:val="0049557A"/>
    <w:rsid w:val="00495729"/>
    <w:rsid w:val="004957E3"/>
    <w:rsid w:val="00495EC3"/>
    <w:rsid w:val="00496694"/>
    <w:rsid w:val="004A03BD"/>
    <w:rsid w:val="004A23F6"/>
    <w:rsid w:val="004A2462"/>
    <w:rsid w:val="004A24B8"/>
    <w:rsid w:val="004A277C"/>
    <w:rsid w:val="004A300C"/>
    <w:rsid w:val="004A38C7"/>
    <w:rsid w:val="004A3DD9"/>
    <w:rsid w:val="004A3F51"/>
    <w:rsid w:val="004A4BB0"/>
    <w:rsid w:val="004A4CFB"/>
    <w:rsid w:val="004A69C0"/>
    <w:rsid w:val="004A6E33"/>
    <w:rsid w:val="004B0A9D"/>
    <w:rsid w:val="004B2456"/>
    <w:rsid w:val="004B2816"/>
    <w:rsid w:val="004B2E35"/>
    <w:rsid w:val="004B3EE5"/>
    <w:rsid w:val="004B70B1"/>
    <w:rsid w:val="004B784A"/>
    <w:rsid w:val="004C025C"/>
    <w:rsid w:val="004C07D7"/>
    <w:rsid w:val="004C1412"/>
    <w:rsid w:val="004C16A4"/>
    <w:rsid w:val="004C4CD8"/>
    <w:rsid w:val="004C4F2B"/>
    <w:rsid w:val="004C6073"/>
    <w:rsid w:val="004C7D50"/>
    <w:rsid w:val="004C7D6C"/>
    <w:rsid w:val="004D06FD"/>
    <w:rsid w:val="004D504B"/>
    <w:rsid w:val="004D5D50"/>
    <w:rsid w:val="004D684F"/>
    <w:rsid w:val="004D7529"/>
    <w:rsid w:val="004E0E28"/>
    <w:rsid w:val="004E1035"/>
    <w:rsid w:val="004E2421"/>
    <w:rsid w:val="004E2FF0"/>
    <w:rsid w:val="004E3385"/>
    <w:rsid w:val="004E3815"/>
    <w:rsid w:val="004E3999"/>
    <w:rsid w:val="004E4402"/>
    <w:rsid w:val="004E5CF8"/>
    <w:rsid w:val="004E6005"/>
    <w:rsid w:val="004E65BF"/>
    <w:rsid w:val="004F0972"/>
    <w:rsid w:val="004F0D51"/>
    <w:rsid w:val="004F1449"/>
    <w:rsid w:val="004F385E"/>
    <w:rsid w:val="004F42AD"/>
    <w:rsid w:val="004F49F3"/>
    <w:rsid w:val="004F4E90"/>
    <w:rsid w:val="004F63FA"/>
    <w:rsid w:val="004F77E1"/>
    <w:rsid w:val="004F7BCF"/>
    <w:rsid w:val="00500272"/>
    <w:rsid w:val="00500D60"/>
    <w:rsid w:val="005014BB"/>
    <w:rsid w:val="00501631"/>
    <w:rsid w:val="00501EDA"/>
    <w:rsid w:val="005024B9"/>
    <w:rsid w:val="0050296C"/>
    <w:rsid w:val="005030CE"/>
    <w:rsid w:val="005032E2"/>
    <w:rsid w:val="00504C9E"/>
    <w:rsid w:val="005056AC"/>
    <w:rsid w:val="005075FD"/>
    <w:rsid w:val="0051234C"/>
    <w:rsid w:val="0051309E"/>
    <w:rsid w:val="0051344C"/>
    <w:rsid w:val="00515CD6"/>
    <w:rsid w:val="0051665D"/>
    <w:rsid w:val="005177D5"/>
    <w:rsid w:val="0052028D"/>
    <w:rsid w:val="005203A2"/>
    <w:rsid w:val="0052069C"/>
    <w:rsid w:val="00520B95"/>
    <w:rsid w:val="0052104B"/>
    <w:rsid w:val="00521383"/>
    <w:rsid w:val="005242BA"/>
    <w:rsid w:val="0052435F"/>
    <w:rsid w:val="00524F85"/>
    <w:rsid w:val="005257E8"/>
    <w:rsid w:val="00525CB2"/>
    <w:rsid w:val="00526F50"/>
    <w:rsid w:val="00527313"/>
    <w:rsid w:val="0052741A"/>
    <w:rsid w:val="0052777D"/>
    <w:rsid w:val="00527B36"/>
    <w:rsid w:val="00527EC6"/>
    <w:rsid w:val="00531D11"/>
    <w:rsid w:val="00533766"/>
    <w:rsid w:val="00533CEF"/>
    <w:rsid w:val="00535737"/>
    <w:rsid w:val="005357E9"/>
    <w:rsid w:val="00536C3B"/>
    <w:rsid w:val="00536F16"/>
    <w:rsid w:val="0053709B"/>
    <w:rsid w:val="00537752"/>
    <w:rsid w:val="0053792F"/>
    <w:rsid w:val="005418A3"/>
    <w:rsid w:val="005419CB"/>
    <w:rsid w:val="00541A27"/>
    <w:rsid w:val="00541D30"/>
    <w:rsid w:val="005424F1"/>
    <w:rsid w:val="00543463"/>
    <w:rsid w:val="00543FA3"/>
    <w:rsid w:val="00545728"/>
    <w:rsid w:val="00546276"/>
    <w:rsid w:val="0054663A"/>
    <w:rsid w:val="00546E80"/>
    <w:rsid w:val="0055030D"/>
    <w:rsid w:val="00550F3E"/>
    <w:rsid w:val="00551676"/>
    <w:rsid w:val="00553072"/>
    <w:rsid w:val="00553A6B"/>
    <w:rsid w:val="00553BC9"/>
    <w:rsid w:val="0055545B"/>
    <w:rsid w:val="00561F8C"/>
    <w:rsid w:val="00563284"/>
    <w:rsid w:val="00563C46"/>
    <w:rsid w:val="005644A1"/>
    <w:rsid w:val="00565977"/>
    <w:rsid w:val="00566003"/>
    <w:rsid w:val="00566E63"/>
    <w:rsid w:val="00567E8B"/>
    <w:rsid w:val="005710AA"/>
    <w:rsid w:val="005718FD"/>
    <w:rsid w:val="0057348F"/>
    <w:rsid w:val="005745E2"/>
    <w:rsid w:val="00574EE8"/>
    <w:rsid w:val="00575514"/>
    <w:rsid w:val="0057688B"/>
    <w:rsid w:val="005775C0"/>
    <w:rsid w:val="005807DC"/>
    <w:rsid w:val="00581962"/>
    <w:rsid w:val="00582451"/>
    <w:rsid w:val="00582B5F"/>
    <w:rsid w:val="00584610"/>
    <w:rsid w:val="005849EC"/>
    <w:rsid w:val="00585941"/>
    <w:rsid w:val="005865D6"/>
    <w:rsid w:val="0058784A"/>
    <w:rsid w:val="00590966"/>
    <w:rsid w:val="00591BBD"/>
    <w:rsid w:val="005924C8"/>
    <w:rsid w:val="00593C09"/>
    <w:rsid w:val="00594135"/>
    <w:rsid w:val="00594D0D"/>
    <w:rsid w:val="00594EA5"/>
    <w:rsid w:val="00596D51"/>
    <w:rsid w:val="005976D9"/>
    <w:rsid w:val="005A0759"/>
    <w:rsid w:val="005A0C62"/>
    <w:rsid w:val="005A0FEE"/>
    <w:rsid w:val="005A133F"/>
    <w:rsid w:val="005A17C9"/>
    <w:rsid w:val="005A24F2"/>
    <w:rsid w:val="005A2CCD"/>
    <w:rsid w:val="005A4CFC"/>
    <w:rsid w:val="005A4DC6"/>
    <w:rsid w:val="005A5B12"/>
    <w:rsid w:val="005A5CF9"/>
    <w:rsid w:val="005A622C"/>
    <w:rsid w:val="005A6319"/>
    <w:rsid w:val="005A6B15"/>
    <w:rsid w:val="005A6ED7"/>
    <w:rsid w:val="005A78B9"/>
    <w:rsid w:val="005A7F85"/>
    <w:rsid w:val="005B024A"/>
    <w:rsid w:val="005B0E24"/>
    <w:rsid w:val="005B104C"/>
    <w:rsid w:val="005B19CD"/>
    <w:rsid w:val="005B301C"/>
    <w:rsid w:val="005B310E"/>
    <w:rsid w:val="005B3287"/>
    <w:rsid w:val="005B4485"/>
    <w:rsid w:val="005B56F8"/>
    <w:rsid w:val="005B57EE"/>
    <w:rsid w:val="005B5C57"/>
    <w:rsid w:val="005B7162"/>
    <w:rsid w:val="005C0661"/>
    <w:rsid w:val="005C20F5"/>
    <w:rsid w:val="005C3DCC"/>
    <w:rsid w:val="005C609C"/>
    <w:rsid w:val="005C6303"/>
    <w:rsid w:val="005C719E"/>
    <w:rsid w:val="005C75D0"/>
    <w:rsid w:val="005C7C22"/>
    <w:rsid w:val="005D0B87"/>
    <w:rsid w:val="005D0D27"/>
    <w:rsid w:val="005D1222"/>
    <w:rsid w:val="005D2199"/>
    <w:rsid w:val="005D31B6"/>
    <w:rsid w:val="005D4B70"/>
    <w:rsid w:val="005D7300"/>
    <w:rsid w:val="005E0F4E"/>
    <w:rsid w:val="005E1C3C"/>
    <w:rsid w:val="005E1F49"/>
    <w:rsid w:val="005E24FE"/>
    <w:rsid w:val="005E4572"/>
    <w:rsid w:val="005E6B0A"/>
    <w:rsid w:val="005E7668"/>
    <w:rsid w:val="005E7984"/>
    <w:rsid w:val="005F4809"/>
    <w:rsid w:val="005F5225"/>
    <w:rsid w:val="005F5A93"/>
    <w:rsid w:val="005F6DF7"/>
    <w:rsid w:val="005F76B3"/>
    <w:rsid w:val="005F7778"/>
    <w:rsid w:val="005F7D29"/>
    <w:rsid w:val="00600273"/>
    <w:rsid w:val="00600423"/>
    <w:rsid w:val="00601820"/>
    <w:rsid w:val="00602646"/>
    <w:rsid w:val="00603A11"/>
    <w:rsid w:val="00604144"/>
    <w:rsid w:val="0060434D"/>
    <w:rsid w:val="0060460C"/>
    <w:rsid w:val="0060487F"/>
    <w:rsid w:val="00604EAF"/>
    <w:rsid w:val="00605137"/>
    <w:rsid w:val="00605312"/>
    <w:rsid w:val="006067BF"/>
    <w:rsid w:val="00607025"/>
    <w:rsid w:val="00607350"/>
    <w:rsid w:val="0060756D"/>
    <w:rsid w:val="00607E71"/>
    <w:rsid w:val="0061008E"/>
    <w:rsid w:val="0061090B"/>
    <w:rsid w:val="00611038"/>
    <w:rsid w:val="00611F6B"/>
    <w:rsid w:val="00612A21"/>
    <w:rsid w:val="0061373B"/>
    <w:rsid w:val="00614DBC"/>
    <w:rsid w:val="00615269"/>
    <w:rsid w:val="00616269"/>
    <w:rsid w:val="0061653D"/>
    <w:rsid w:val="00616F17"/>
    <w:rsid w:val="00617058"/>
    <w:rsid w:val="0061718E"/>
    <w:rsid w:val="00620949"/>
    <w:rsid w:val="0062121C"/>
    <w:rsid w:val="00621A01"/>
    <w:rsid w:val="00621D04"/>
    <w:rsid w:val="0062544F"/>
    <w:rsid w:val="00627F16"/>
    <w:rsid w:val="006301A0"/>
    <w:rsid w:val="00630B54"/>
    <w:rsid w:val="00630DDF"/>
    <w:rsid w:val="00632DB4"/>
    <w:rsid w:val="0063309C"/>
    <w:rsid w:val="006331CF"/>
    <w:rsid w:val="006337EE"/>
    <w:rsid w:val="006345C0"/>
    <w:rsid w:val="00634B25"/>
    <w:rsid w:val="00634EA9"/>
    <w:rsid w:val="00635195"/>
    <w:rsid w:val="006362D2"/>
    <w:rsid w:val="00636CA1"/>
    <w:rsid w:val="00636DEA"/>
    <w:rsid w:val="00641457"/>
    <w:rsid w:val="006435EF"/>
    <w:rsid w:val="00643F0D"/>
    <w:rsid w:val="00644094"/>
    <w:rsid w:val="0064415E"/>
    <w:rsid w:val="006454E9"/>
    <w:rsid w:val="00645E7C"/>
    <w:rsid w:val="00647B07"/>
    <w:rsid w:val="006519DA"/>
    <w:rsid w:val="006525C9"/>
    <w:rsid w:val="006525D4"/>
    <w:rsid w:val="00653A41"/>
    <w:rsid w:val="006541F5"/>
    <w:rsid w:val="006543BF"/>
    <w:rsid w:val="00654753"/>
    <w:rsid w:val="00654802"/>
    <w:rsid w:val="006549A2"/>
    <w:rsid w:val="006559A3"/>
    <w:rsid w:val="00655A3A"/>
    <w:rsid w:val="00656DC3"/>
    <w:rsid w:val="00657655"/>
    <w:rsid w:val="00657CF8"/>
    <w:rsid w:val="00657F07"/>
    <w:rsid w:val="00661F3A"/>
    <w:rsid w:val="00663EE7"/>
    <w:rsid w:val="0066424E"/>
    <w:rsid w:val="00664A3B"/>
    <w:rsid w:val="00664EBC"/>
    <w:rsid w:val="0066528C"/>
    <w:rsid w:val="006654C1"/>
    <w:rsid w:val="006677C9"/>
    <w:rsid w:val="006679E1"/>
    <w:rsid w:val="00667BDD"/>
    <w:rsid w:val="00670D09"/>
    <w:rsid w:val="00672F03"/>
    <w:rsid w:val="00673004"/>
    <w:rsid w:val="0067302F"/>
    <w:rsid w:val="006736D6"/>
    <w:rsid w:val="006745DB"/>
    <w:rsid w:val="006758E9"/>
    <w:rsid w:val="00681CEA"/>
    <w:rsid w:val="006829DC"/>
    <w:rsid w:val="00683424"/>
    <w:rsid w:val="00683DA6"/>
    <w:rsid w:val="00683FFF"/>
    <w:rsid w:val="006844A8"/>
    <w:rsid w:val="006848C6"/>
    <w:rsid w:val="00684C3B"/>
    <w:rsid w:val="0068630E"/>
    <w:rsid w:val="006874CC"/>
    <w:rsid w:val="00687EF3"/>
    <w:rsid w:val="0069185F"/>
    <w:rsid w:val="00692736"/>
    <w:rsid w:val="00692DC2"/>
    <w:rsid w:val="0069305B"/>
    <w:rsid w:val="0069347C"/>
    <w:rsid w:val="00693735"/>
    <w:rsid w:val="00693FB1"/>
    <w:rsid w:val="00695153"/>
    <w:rsid w:val="00695C66"/>
    <w:rsid w:val="006961BB"/>
    <w:rsid w:val="006970F0"/>
    <w:rsid w:val="00697C37"/>
    <w:rsid w:val="00697CDB"/>
    <w:rsid w:val="00697DC7"/>
    <w:rsid w:val="00697E5B"/>
    <w:rsid w:val="006A0758"/>
    <w:rsid w:val="006A14E3"/>
    <w:rsid w:val="006A1911"/>
    <w:rsid w:val="006A266D"/>
    <w:rsid w:val="006A2E45"/>
    <w:rsid w:val="006A46A9"/>
    <w:rsid w:val="006A593F"/>
    <w:rsid w:val="006A59D8"/>
    <w:rsid w:val="006A6EC3"/>
    <w:rsid w:val="006A744A"/>
    <w:rsid w:val="006A7D66"/>
    <w:rsid w:val="006B0ECF"/>
    <w:rsid w:val="006B1708"/>
    <w:rsid w:val="006B1716"/>
    <w:rsid w:val="006B2089"/>
    <w:rsid w:val="006B2429"/>
    <w:rsid w:val="006B29E2"/>
    <w:rsid w:val="006B2EF8"/>
    <w:rsid w:val="006B580C"/>
    <w:rsid w:val="006B5ADF"/>
    <w:rsid w:val="006B698F"/>
    <w:rsid w:val="006B74C9"/>
    <w:rsid w:val="006C0326"/>
    <w:rsid w:val="006C0CE5"/>
    <w:rsid w:val="006C0E67"/>
    <w:rsid w:val="006C3066"/>
    <w:rsid w:val="006C39BD"/>
    <w:rsid w:val="006C405A"/>
    <w:rsid w:val="006C40A4"/>
    <w:rsid w:val="006C486B"/>
    <w:rsid w:val="006C563E"/>
    <w:rsid w:val="006C58B7"/>
    <w:rsid w:val="006C6146"/>
    <w:rsid w:val="006C6B1D"/>
    <w:rsid w:val="006C729B"/>
    <w:rsid w:val="006C7D69"/>
    <w:rsid w:val="006D1F85"/>
    <w:rsid w:val="006D2A5E"/>
    <w:rsid w:val="006D4DFD"/>
    <w:rsid w:val="006D5101"/>
    <w:rsid w:val="006D60D4"/>
    <w:rsid w:val="006D6B9C"/>
    <w:rsid w:val="006E0154"/>
    <w:rsid w:val="006E043E"/>
    <w:rsid w:val="006E0A3E"/>
    <w:rsid w:val="006E18CF"/>
    <w:rsid w:val="006E244C"/>
    <w:rsid w:val="006E26C4"/>
    <w:rsid w:val="006E27B9"/>
    <w:rsid w:val="006E3F52"/>
    <w:rsid w:val="006E4810"/>
    <w:rsid w:val="006E499B"/>
    <w:rsid w:val="006E4C21"/>
    <w:rsid w:val="006E5483"/>
    <w:rsid w:val="006E5A36"/>
    <w:rsid w:val="006E7268"/>
    <w:rsid w:val="006F1D06"/>
    <w:rsid w:val="006F30AD"/>
    <w:rsid w:val="006F3307"/>
    <w:rsid w:val="006F44CF"/>
    <w:rsid w:val="006F4FFB"/>
    <w:rsid w:val="006F50F7"/>
    <w:rsid w:val="006F5C34"/>
    <w:rsid w:val="006F6E36"/>
    <w:rsid w:val="006F7D36"/>
    <w:rsid w:val="00701685"/>
    <w:rsid w:val="00701E25"/>
    <w:rsid w:val="0070206E"/>
    <w:rsid w:val="0070216D"/>
    <w:rsid w:val="00702949"/>
    <w:rsid w:val="00702DB6"/>
    <w:rsid w:val="00705329"/>
    <w:rsid w:val="007055BF"/>
    <w:rsid w:val="00705650"/>
    <w:rsid w:val="00712C3B"/>
    <w:rsid w:val="00713053"/>
    <w:rsid w:val="00713282"/>
    <w:rsid w:val="00713384"/>
    <w:rsid w:val="00713881"/>
    <w:rsid w:val="00716969"/>
    <w:rsid w:val="00717021"/>
    <w:rsid w:val="007176AE"/>
    <w:rsid w:val="00717882"/>
    <w:rsid w:val="0072012D"/>
    <w:rsid w:val="0072090B"/>
    <w:rsid w:val="00720986"/>
    <w:rsid w:val="00720DE4"/>
    <w:rsid w:val="007212E0"/>
    <w:rsid w:val="00721464"/>
    <w:rsid w:val="00721D28"/>
    <w:rsid w:val="00722136"/>
    <w:rsid w:val="007227B5"/>
    <w:rsid w:val="00724B02"/>
    <w:rsid w:val="00730967"/>
    <w:rsid w:val="00730BC2"/>
    <w:rsid w:val="0073255D"/>
    <w:rsid w:val="00732BBA"/>
    <w:rsid w:val="00733F1F"/>
    <w:rsid w:val="00735A8A"/>
    <w:rsid w:val="00735C47"/>
    <w:rsid w:val="00736CDC"/>
    <w:rsid w:val="00737DE5"/>
    <w:rsid w:val="00740252"/>
    <w:rsid w:val="0074060F"/>
    <w:rsid w:val="00740A83"/>
    <w:rsid w:val="00740CBD"/>
    <w:rsid w:val="00742122"/>
    <w:rsid w:val="00742B53"/>
    <w:rsid w:val="00742CEE"/>
    <w:rsid w:val="00743453"/>
    <w:rsid w:val="00743B13"/>
    <w:rsid w:val="0074402D"/>
    <w:rsid w:val="007441D7"/>
    <w:rsid w:val="0074513D"/>
    <w:rsid w:val="00745F3E"/>
    <w:rsid w:val="00746516"/>
    <w:rsid w:val="00746698"/>
    <w:rsid w:val="0074701B"/>
    <w:rsid w:val="00747E84"/>
    <w:rsid w:val="007513DE"/>
    <w:rsid w:val="00751CF3"/>
    <w:rsid w:val="00751FBF"/>
    <w:rsid w:val="007523A5"/>
    <w:rsid w:val="00752B1A"/>
    <w:rsid w:val="007538A4"/>
    <w:rsid w:val="007542C6"/>
    <w:rsid w:val="00754431"/>
    <w:rsid w:val="007548B5"/>
    <w:rsid w:val="00754E7C"/>
    <w:rsid w:val="00755606"/>
    <w:rsid w:val="00755D20"/>
    <w:rsid w:val="007562AD"/>
    <w:rsid w:val="00757BC6"/>
    <w:rsid w:val="00760680"/>
    <w:rsid w:val="00760787"/>
    <w:rsid w:val="0076087A"/>
    <w:rsid w:val="00760B94"/>
    <w:rsid w:val="00760F36"/>
    <w:rsid w:val="00761CC0"/>
    <w:rsid w:val="0076202A"/>
    <w:rsid w:val="00762630"/>
    <w:rsid w:val="0076320A"/>
    <w:rsid w:val="007639D0"/>
    <w:rsid w:val="00764297"/>
    <w:rsid w:val="00764819"/>
    <w:rsid w:val="00764B1F"/>
    <w:rsid w:val="00764CE5"/>
    <w:rsid w:val="00765586"/>
    <w:rsid w:val="00766B02"/>
    <w:rsid w:val="00766D6A"/>
    <w:rsid w:val="007674EB"/>
    <w:rsid w:val="00770274"/>
    <w:rsid w:val="00770CFD"/>
    <w:rsid w:val="007710BB"/>
    <w:rsid w:val="007711C1"/>
    <w:rsid w:val="0077218D"/>
    <w:rsid w:val="007740E3"/>
    <w:rsid w:val="00774D91"/>
    <w:rsid w:val="00774DA1"/>
    <w:rsid w:val="00774EBE"/>
    <w:rsid w:val="00775384"/>
    <w:rsid w:val="007758FA"/>
    <w:rsid w:val="00776641"/>
    <w:rsid w:val="00776DB8"/>
    <w:rsid w:val="00777233"/>
    <w:rsid w:val="0077740B"/>
    <w:rsid w:val="00777724"/>
    <w:rsid w:val="007806C5"/>
    <w:rsid w:val="00780756"/>
    <w:rsid w:val="00780A2A"/>
    <w:rsid w:val="007810AF"/>
    <w:rsid w:val="0078130F"/>
    <w:rsid w:val="00781371"/>
    <w:rsid w:val="00781448"/>
    <w:rsid w:val="0078261C"/>
    <w:rsid w:val="00782D3D"/>
    <w:rsid w:val="00782EEF"/>
    <w:rsid w:val="00785F63"/>
    <w:rsid w:val="00786AE0"/>
    <w:rsid w:val="00787183"/>
    <w:rsid w:val="00787379"/>
    <w:rsid w:val="00787AE9"/>
    <w:rsid w:val="0079230B"/>
    <w:rsid w:val="00792BAF"/>
    <w:rsid w:val="00793906"/>
    <w:rsid w:val="00795DB0"/>
    <w:rsid w:val="0079637B"/>
    <w:rsid w:val="007964B8"/>
    <w:rsid w:val="0079681C"/>
    <w:rsid w:val="00797A0E"/>
    <w:rsid w:val="007A0CE2"/>
    <w:rsid w:val="007A0EE4"/>
    <w:rsid w:val="007A10CB"/>
    <w:rsid w:val="007A161F"/>
    <w:rsid w:val="007A1B02"/>
    <w:rsid w:val="007A25DF"/>
    <w:rsid w:val="007A37FB"/>
    <w:rsid w:val="007A42B6"/>
    <w:rsid w:val="007A4502"/>
    <w:rsid w:val="007A50FC"/>
    <w:rsid w:val="007A5111"/>
    <w:rsid w:val="007A5862"/>
    <w:rsid w:val="007A5FDE"/>
    <w:rsid w:val="007A656C"/>
    <w:rsid w:val="007A720F"/>
    <w:rsid w:val="007B145E"/>
    <w:rsid w:val="007B19A2"/>
    <w:rsid w:val="007B1B5E"/>
    <w:rsid w:val="007B23A6"/>
    <w:rsid w:val="007B260D"/>
    <w:rsid w:val="007B31C2"/>
    <w:rsid w:val="007B31C6"/>
    <w:rsid w:val="007B41F4"/>
    <w:rsid w:val="007B42E4"/>
    <w:rsid w:val="007B4D5A"/>
    <w:rsid w:val="007B559D"/>
    <w:rsid w:val="007B5764"/>
    <w:rsid w:val="007B5EB6"/>
    <w:rsid w:val="007B627B"/>
    <w:rsid w:val="007B6806"/>
    <w:rsid w:val="007B6CC9"/>
    <w:rsid w:val="007B6E91"/>
    <w:rsid w:val="007C1E10"/>
    <w:rsid w:val="007C2DAB"/>
    <w:rsid w:val="007C2E0B"/>
    <w:rsid w:val="007C2ED5"/>
    <w:rsid w:val="007C4B38"/>
    <w:rsid w:val="007C5671"/>
    <w:rsid w:val="007C5A73"/>
    <w:rsid w:val="007C7F17"/>
    <w:rsid w:val="007C7F1B"/>
    <w:rsid w:val="007D05E8"/>
    <w:rsid w:val="007D0852"/>
    <w:rsid w:val="007D1317"/>
    <w:rsid w:val="007D2358"/>
    <w:rsid w:val="007D47A6"/>
    <w:rsid w:val="007D4A68"/>
    <w:rsid w:val="007D4E2D"/>
    <w:rsid w:val="007D540B"/>
    <w:rsid w:val="007D57E0"/>
    <w:rsid w:val="007D6517"/>
    <w:rsid w:val="007D730F"/>
    <w:rsid w:val="007D7595"/>
    <w:rsid w:val="007E0A12"/>
    <w:rsid w:val="007E1364"/>
    <w:rsid w:val="007E23CE"/>
    <w:rsid w:val="007E295F"/>
    <w:rsid w:val="007E4BE6"/>
    <w:rsid w:val="007E4DBF"/>
    <w:rsid w:val="007E52CF"/>
    <w:rsid w:val="007E646E"/>
    <w:rsid w:val="007E6CB1"/>
    <w:rsid w:val="007E71F4"/>
    <w:rsid w:val="007E7469"/>
    <w:rsid w:val="007E7F2A"/>
    <w:rsid w:val="007F0FB9"/>
    <w:rsid w:val="007F3638"/>
    <w:rsid w:val="007F42D3"/>
    <w:rsid w:val="007F4327"/>
    <w:rsid w:val="007F4475"/>
    <w:rsid w:val="007F47EF"/>
    <w:rsid w:val="007F4BF2"/>
    <w:rsid w:val="007F5101"/>
    <w:rsid w:val="007F5267"/>
    <w:rsid w:val="007F53EA"/>
    <w:rsid w:val="007F6B4C"/>
    <w:rsid w:val="007F6CB2"/>
    <w:rsid w:val="007F6FE5"/>
    <w:rsid w:val="007F7687"/>
    <w:rsid w:val="008003FC"/>
    <w:rsid w:val="00800469"/>
    <w:rsid w:val="0080077E"/>
    <w:rsid w:val="00802AB9"/>
    <w:rsid w:val="008032A0"/>
    <w:rsid w:val="00803766"/>
    <w:rsid w:val="00803F00"/>
    <w:rsid w:val="00804229"/>
    <w:rsid w:val="00807578"/>
    <w:rsid w:val="00810146"/>
    <w:rsid w:val="00810762"/>
    <w:rsid w:val="0081087C"/>
    <w:rsid w:val="008115E3"/>
    <w:rsid w:val="008127C4"/>
    <w:rsid w:val="00814A06"/>
    <w:rsid w:val="00814E1A"/>
    <w:rsid w:val="00815915"/>
    <w:rsid w:val="008175ED"/>
    <w:rsid w:val="00817A7A"/>
    <w:rsid w:val="008210DC"/>
    <w:rsid w:val="00821835"/>
    <w:rsid w:val="008230D5"/>
    <w:rsid w:val="00823806"/>
    <w:rsid w:val="00824D05"/>
    <w:rsid w:val="00827E3E"/>
    <w:rsid w:val="00830D2D"/>
    <w:rsid w:val="008321B8"/>
    <w:rsid w:val="00832498"/>
    <w:rsid w:val="00832B5B"/>
    <w:rsid w:val="008331EF"/>
    <w:rsid w:val="00833BD3"/>
    <w:rsid w:val="00836FC0"/>
    <w:rsid w:val="0083774F"/>
    <w:rsid w:val="008418FB"/>
    <w:rsid w:val="00842561"/>
    <w:rsid w:val="008427F3"/>
    <w:rsid w:val="00843771"/>
    <w:rsid w:val="00844009"/>
    <w:rsid w:val="00844D57"/>
    <w:rsid w:val="00846859"/>
    <w:rsid w:val="008502E9"/>
    <w:rsid w:val="008527F8"/>
    <w:rsid w:val="00852AC6"/>
    <w:rsid w:val="0085386E"/>
    <w:rsid w:val="00853891"/>
    <w:rsid w:val="00854C27"/>
    <w:rsid w:val="00854C2C"/>
    <w:rsid w:val="008554FC"/>
    <w:rsid w:val="008568F6"/>
    <w:rsid w:val="00857AA5"/>
    <w:rsid w:val="0086068C"/>
    <w:rsid w:val="008617A3"/>
    <w:rsid w:val="00862376"/>
    <w:rsid w:val="008631EA"/>
    <w:rsid w:val="00863AE2"/>
    <w:rsid w:val="00863B92"/>
    <w:rsid w:val="00863C5C"/>
    <w:rsid w:val="00864551"/>
    <w:rsid w:val="0086495F"/>
    <w:rsid w:val="0086605D"/>
    <w:rsid w:val="0086707A"/>
    <w:rsid w:val="00867E92"/>
    <w:rsid w:val="008711D3"/>
    <w:rsid w:val="008717CC"/>
    <w:rsid w:val="00871BA6"/>
    <w:rsid w:val="0087278E"/>
    <w:rsid w:val="008744A1"/>
    <w:rsid w:val="00874531"/>
    <w:rsid w:val="0087603B"/>
    <w:rsid w:val="00876554"/>
    <w:rsid w:val="0087685C"/>
    <w:rsid w:val="008778A2"/>
    <w:rsid w:val="00880688"/>
    <w:rsid w:val="008814C9"/>
    <w:rsid w:val="00881CBF"/>
    <w:rsid w:val="00881F5E"/>
    <w:rsid w:val="00884F01"/>
    <w:rsid w:val="008851EC"/>
    <w:rsid w:val="00885632"/>
    <w:rsid w:val="0088759F"/>
    <w:rsid w:val="008876F8"/>
    <w:rsid w:val="0089016D"/>
    <w:rsid w:val="0089269A"/>
    <w:rsid w:val="00892732"/>
    <w:rsid w:val="008935A3"/>
    <w:rsid w:val="00893F1C"/>
    <w:rsid w:val="0089663D"/>
    <w:rsid w:val="00896651"/>
    <w:rsid w:val="008968EE"/>
    <w:rsid w:val="00896C70"/>
    <w:rsid w:val="008973D1"/>
    <w:rsid w:val="008A1866"/>
    <w:rsid w:val="008A1AB9"/>
    <w:rsid w:val="008A2301"/>
    <w:rsid w:val="008A2EB1"/>
    <w:rsid w:val="008A611D"/>
    <w:rsid w:val="008A6593"/>
    <w:rsid w:val="008A6BBD"/>
    <w:rsid w:val="008B16EA"/>
    <w:rsid w:val="008B1849"/>
    <w:rsid w:val="008B3F8E"/>
    <w:rsid w:val="008B42E0"/>
    <w:rsid w:val="008B658E"/>
    <w:rsid w:val="008B77A7"/>
    <w:rsid w:val="008B7DF1"/>
    <w:rsid w:val="008C1C98"/>
    <w:rsid w:val="008C21DF"/>
    <w:rsid w:val="008C320D"/>
    <w:rsid w:val="008C4426"/>
    <w:rsid w:val="008C5414"/>
    <w:rsid w:val="008C7935"/>
    <w:rsid w:val="008C7E05"/>
    <w:rsid w:val="008D0152"/>
    <w:rsid w:val="008D07A1"/>
    <w:rsid w:val="008D07D5"/>
    <w:rsid w:val="008D0905"/>
    <w:rsid w:val="008D1C32"/>
    <w:rsid w:val="008D51A6"/>
    <w:rsid w:val="008D54C8"/>
    <w:rsid w:val="008D5F01"/>
    <w:rsid w:val="008D6D67"/>
    <w:rsid w:val="008D6F50"/>
    <w:rsid w:val="008D7CD7"/>
    <w:rsid w:val="008E07EA"/>
    <w:rsid w:val="008E138F"/>
    <w:rsid w:val="008E1DD4"/>
    <w:rsid w:val="008E2151"/>
    <w:rsid w:val="008E4F80"/>
    <w:rsid w:val="008E61F8"/>
    <w:rsid w:val="008F01DE"/>
    <w:rsid w:val="008F0E0D"/>
    <w:rsid w:val="008F1BE8"/>
    <w:rsid w:val="008F240E"/>
    <w:rsid w:val="008F31F6"/>
    <w:rsid w:val="008F405F"/>
    <w:rsid w:val="008F535B"/>
    <w:rsid w:val="008F5859"/>
    <w:rsid w:val="008F5B37"/>
    <w:rsid w:val="00903305"/>
    <w:rsid w:val="009033B8"/>
    <w:rsid w:val="00906276"/>
    <w:rsid w:val="0090740B"/>
    <w:rsid w:val="009075EF"/>
    <w:rsid w:val="00907F82"/>
    <w:rsid w:val="00910628"/>
    <w:rsid w:val="0091081C"/>
    <w:rsid w:val="00910986"/>
    <w:rsid w:val="00910E59"/>
    <w:rsid w:val="0091274C"/>
    <w:rsid w:val="00912B20"/>
    <w:rsid w:val="00912EEF"/>
    <w:rsid w:val="00912F83"/>
    <w:rsid w:val="00913EB7"/>
    <w:rsid w:val="00914BEB"/>
    <w:rsid w:val="00916865"/>
    <w:rsid w:val="00916C4A"/>
    <w:rsid w:val="009172C0"/>
    <w:rsid w:val="009178FA"/>
    <w:rsid w:val="00917A72"/>
    <w:rsid w:val="00920843"/>
    <w:rsid w:val="0092086D"/>
    <w:rsid w:val="00921B42"/>
    <w:rsid w:val="00922246"/>
    <w:rsid w:val="00922708"/>
    <w:rsid w:val="0092294E"/>
    <w:rsid w:val="00923DCC"/>
    <w:rsid w:val="0092402A"/>
    <w:rsid w:val="0092404E"/>
    <w:rsid w:val="00925260"/>
    <w:rsid w:val="009259FC"/>
    <w:rsid w:val="00926070"/>
    <w:rsid w:val="00926212"/>
    <w:rsid w:val="0092657D"/>
    <w:rsid w:val="00926938"/>
    <w:rsid w:val="00926D44"/>
    <w:rsid w:val="0093052A"/>
    <w:rsid w:val="00933AB2"/>
    <w:rsid w:val="00934BB5"/>
    <w:rsid w:val="00935BAF"/>
    <w:rsid w:val="00935F5D"/>
    <w:rsid w:val="00936C70"/>
    <w:rsid w:val="00936EBB"/>
    <w:rsid w:val="00937DA5"/>
    <w:rsid w:val="009409E4"/>
    <w:rsid w:val="00940E77"/>
    <w:rsid w:val="009410A5"/>
    <w:rsid w:val="00941118"/>
    <w:rsid w:val="00941210"/>
    <w:rsid w:val="009425FF"/>
    <w:rsid w:val="0094317A"/>
    <w:rsid w:val="00943561"/>
    <w:rsid w:val="00943FCB"/>
    <w:rsid w:val="00944451"/>
    <w:rsid w:val="00944B85"/>
    <w:rsid w:val="00944F76"/>
    <w:rsid w:val="00946BEF"/>
    <w:rsid w:val="00946ED1"/>
    <w:rsid w:val="0095125F"/>
    <w:rsid w:val="00952299"/>
    <w:rsid w:val="00952FB2"/>
    <w:rsid w:val="00953D1A"/>
    <w:rsid w:val="0095452D"/>
    <w:rsid w:val="009549BC"/>
    <w:rsid w:val="00955047"/>
    <w:rsid w:val="0095594D"/>
    <w:rsid w:val="0095768B"/>
    <w:rsid w:val="009601D8"/>
    <w:rsid w:val="00960903"/>
    <w:rsid w:val="009612ED"/>
    <w:rsid w:val="009613FA"/>
    <w:rsid w:val="0096152C"/>
    <w:rsid w:val="009617A1"/>
    <w:rsid w:val="00961AB9"/>
    <w:rsid w:val="00962288"/>
    <w:rsid w:val="00962642"/>
    <w:rsid w:val="00963823"/>
    <w:rsid w:val="00964153"/>
    <w:rsid w:val="00966855"/>
    <w:rsid w:val="00966B64"/>
    <w:rsid w:val="00967663"/>
    <w:rsid w:val="00972065"/>
    <w:rsid w:val="0097216A"/>
    <w:rsid w:val="00972EE7"/>
    <w:rsid w:val="00972F90"/>
    <w:rsid w:val="00972FDE"/>
    <w:rsid w:val="009739A5"/>
    <w:rsid w:val="00973F89"/>
    <w:rsid w:val="00974130"/>
    <w:rsid w:val="0097584C"/>
    <w:rsid w:val="00976D90"/>
    <w:rsid w:val="00977995"/>
    <w:rsid w:val="00981806"/>
    <w:rsid w:val="009818F6"/>
    <w:rsid w:val="009854C9"/>
    <w:rsid w:val="009857F8"/>
    <w:rsid w:val="00985D74"/>
    <w:rsid w:val="009867DA"/>
    <w:rsid w:val="0098772B"/>
    <w:rsid w:val="00990956"/>
    <w:rsid w:val="00991021"/>
    <w:rsid w:val="0099260C"/>
    <w:rsid w:val="0099390D"/>
    <w:rsid w:val="009944CF"/>
    <w:rsid w:val="0099454C"/>
    <w:rsid w:val="00995B40"/>
    <w:rsid w:val="00996166"/>
    <w:rsid w:val="00996618"/>
    <w:rsid w:val="00997038"/>
    <w:rsid w:val="00997EB7"/>
    <w:rsid w:val="009A0417"/>
    <w:rsid w:val="009A0DF0"/>
    <w:rsid w:val="009A0F10"/>
    <w:rsid w:val="009A10C1"/>
    <w:rsid w:val="009A2861"/>
    <w:rsid w:val="009A29B4"/>
    <w:rsid w:val="009A3390"/>
    <w:rsid w:val="009A34CC"/>
    <w:rsid w:val="009A377E"/>
    <w:rsid w:val="009A3A21"/>
    <w:rsid w:val="009A5F70"/>
    <w:rsid w:val="009A7B4A"/>
    <w:rsid w:val="009A7E88"/>
    <w:rsid w:val="009B027E"/>
    <w:rsid w:val="009B207A"/>
    <w:rsid w:val="009B2E7E"/>
    <w:rsid w:val="009B3CDA"/>
    <w:rsid w:val="009B444E"/>
    <w:rsid w:val="009B4781"/>
    <w:rsid w:val="009B4BF8"/>
    <w:rsid w:val="009B4D46"/>
    <w:rsid w:val="009B5C63"/>
    <w:rsid w:val="009B5EFD"/>
    <w:rsid w:val="009B60CB"/>
    <w:rsid w:val="009B71FC"/>
    <w:rsid w:val="009B764C"/>
    <w:rsid w:val="009B7881"/>
    <w:rsid w:val="009C1DAE"/>
    <w:rsid w:val="009C245F"/>
    <w:rsid w:val="009C24EF"/>
    <w:rsid w:val="009C30F5"/>
    <w:rsid w:val="009C345F"/>
    <w:rsid w:val="009C36EF"/>
    <w:rsid w:val="009C48B2"/>
    <w:rsid w:val="009C49F9"/>
    <w:rsid w:val="009C49FD"/>
    <w:rsid w:val="009C4BF6"/>
    <w:rsid w:val="009C6759"/>
    <w:rsid w:val="009C7B68"/>
    <w:rsid w:val="009D03DC"/>
    <w:rsid w:val="009D1071"/>
    <w:rsid w:val="009D161C"/>
    <w:rsid w:val="009D2050"/>
    <w:rsid w:val="009D262F"/>
    <w:rsid w:val="009D31AE"/>
    <w:rsid w:val="009D345F"/>
    <w:rsid w:val="009D48F6"/>
    <w:rsid w:val="009D5807"/>
    <w:rsid w:val="009D5B68"/>
    <w:rsid w:val="009D7D90"/>
    <w:rsid w:val="009D7DEB"/>
    <w:rsid w:val="009D7DFE"/>
    <w:rsid w:val="009E22EC"/>
    <w:rsid w:val="009E23DD"/>
    <w:rsid w:val="009E2EEE"/>
    <w:rsid w:val="009E4699"/>
    <w:rsid w:val="009E4D0E"/>
    <w:rsid w:val="009E53D8"/>
    <w:rsid w:val="009E5469"/>
    <w:rsid w:val="009E55A9"/>
    <w:rsid w:val="009E5C2A"/>
    <w:rsid w:val="009E5D98"/>
    <w:rsid w:val="009E794D"/>
    <w:rsid w:val="009E7ACE"/>
    <w:rsid w:val="009F00C8"/>
    <w:rsid w:val="009F0320"/>
    <w:rsid w:val="009F037E"/>
    <w:rsid w:val="009F0673"/>
    <w:rsid w:val="009F07A2"/>
    <w:rsid w:val="009F1851"/>
    <w:rsid w:val="009F22F6"/>
    <w:rsid w:val="009F2593"/>
    <w:rsid w:val="009F51D1"/>
    <w:rsid w:val="009F792D"/>
    <w:rsid w:val="009F7AE6"/>
    <w:rsid w:val="00A0066B"/>
    <w:rsid w:val="00A00785"/>
    <w:rsid w:val="00A00D41"/>
    <w:rsid w:val="00A0150E"/>
    <w:rsid w:val="00A0233E"/>
    <w:rsid w:val="00A02F71"/>
    <w:rsid w:val="00A03FEC"/>
    <w:rsid w:val="00A04DD2"/>
    <w:rsid w:val="00A05FB7"/>
    <w:rsid w:val="00A06483"/>
    <w:rsid w:val="00A06D41"/>
    <w:rsid w:val="00A071B6"/>
    <w:rsid w:val="00A07455"/>
    <w:rsid w:val="00A10228"/>
    <w:rsid w:val="00A10433"/>
    <w:rsid w:val="00A10A68"/>
    <w:rsid w:val="00A12604"/>
    <w:rsid w:val="00A12BCE"/>
    <w:rsid w:val="00A1366A"/>
    <w:rsid w:val="00A13756"/>
    <w:rsid w:val="00A13F97"/>
    <w:rsid w:val="00A14446"/>
    <w:rsid w:val="00A161D7"/>
    <w:rsid w:val="00A175B7"/>
    <w:rsid w:val="00A17982"/>
    <w:rsid w:val="00A2032F"/>
    <w:rsid w:val="00A2080D"/>
    <w:rsid w:val="00A2085D"/>
    <w:rsid w:val="00A21CC8"/>
    <w:rsid w:val="00A222B1"/>
    <w:rsid w:val="00A22444"/>
    <w:rsid w:val="00A22BE5"/>
    <w:rsid w:val="00A2308A"/>
    <w:rsid w:val="00A2309F"/>
    <w:rsid w:val="00A23A83"/>
    <w:rsid w:val="00A24418"/>
    <w:rsid w:val="00A26151"/>
    <w:rsid w:val="00A26520"/>
    <w:rsid w:val="00A266E7"/>
    <w:rsid w:val="00A26779"/>
    <w:rsid w:val="00A2735D"/>
    <w:rsid w:val="00A30473"/>
    <w:rsid w:val="00A310E6"/>
    <w:rsid w:val="00A314EA"/>
    <w:rsid w:val="00A31CDB"/>
    <w:rsid w:val="00A31D15"/>
    <w:rsid w:val="00A324AA"/>
    <w:rsid w:val="00A32650"/>
    <w:rsid w:val="00A3289F"/>
    <w:rsid w:val="00A32B7C"/>
    <w:rsid w:val="00A32E18"/>
    <w:rsid w:val="00A32FF7"/>
    <w:rsid w:val="00A33866"/>
    <w:rsid w:val="00A35154"/>
    <w:rsid w:val="00A35558"/>
    <w:rsid w:val="00A35681"/>
    <w:rsid w:val="00A36662"/>
    <w:rsid w:val="00A36A9E"/>
    <w:rsid w:val="00A37E40"/>
    <w:rsid w:val="00A400CE"/>
    <w:rsid w:val="00A404F5"/>
    <w:rsid w:val="00A40899"/>
    <w:rsid w:val="00A408C2"/>
    <w:rsid w:val="00A4178C"/>
    <w:rsid w:val="00A41CF0"/>
    <w:rsid w:val="00A42F4D"/>
    <w:rsid w:val="00A43BC9"/>
    <w:rsid w:val="00A44660"/>
    <w:rsid w:val="00A44969"/>
    <w:rsid w:val="00A44D9F"/>
    <w:rsid w:val="00A465DE"/>
    <w:rsid w:val="00A46F3A"/>
    <w:rsid w:val="00A477F3"/>
    <w:rsid w:val="00A50078"/>
    <w:rsid w:val="00A505AF"/>
    <w:rsid w:val="00A52435"/>
    <w:rsid w:val="00A5245B"/>
    <w:rsid w:val="00A529A8"/>
    <w:rsid w:val="00A5317D"/>
    <w:rsid w:val="00A542E9"/>
    <w:rsid w:val="00A5430F"/>
    <w:rsid w:val="00A559AD"/>
    <w:rsid w:val="00A569DC"/>
    <w:rsid w:val="00A60903"/>
    <w:rsid w:val="00A622FD"/>
    <w:rsid w:val="00A62D34"/>
    <w:rsid w:val="00A634A2"/>
    <w:rsid w:val="00A6381B"/>
    <w:rsid w:val="00A6467C"/>
    <w:rsid w:val="00A64D43"/>
    <w:rsid w:val="00A6542D"/>
    <w:rsid w:val="00A65D8B"/>
    <w:rsid w:val="00A66D57"/>
    <w:rsid w:val="00A6746F"/>
    <w:rsid w:val="00A6789F"/>
    <w:rsid w:val="00A708B1"/>
    <w:rsid w:val="00A70CAC"/>
    <w:rsid w:val="00A7261F"/>
    <w:rsid w:val="00A7413F"/>
    <w:rsid w:val="00A74705"/>
    <w:rsid w:val="00A748EF"/>
    <w:rsid w:val="00A758BF"/>
    <w:rsid w:val="00A75A03"/>
    <w:rsid w:val="00A764CA"/>
    <w:rsid w:val="00A77B40"/>
    <w:rsid w:val="00A80690"/>
    <w:rsid w:val="00A80795"/>
    <w:rsid w:val="00A81DCD"/>
    <w:rsid w:val="00A81F2A"/>
    <w:rsid w:val="00A820A5"/>
    <w:rsid w:val="00A82ADF"/>
    <w:rsid w:val="00A8308A"/>
    <w:rsid w:val="00A8379E"/>
    <w:rsid w:val="00A8509C"/>
    <w:rsid w:val="00A86012"/>
    <w:rsid w:val="00A86A58"/>
    <w:rsid w:val="00A9012A"/>
    <w:rsid w:val="00A921AF"/>
    <w:rsid w:val="00A92D21"/>
    <w:rsid w:val="00A939BE"/>
    <w:rsid w:val="00A93F5E"/>
    <w:rsid w:val="00A94AB9"/>
    <w:rsid w:val="00A94C61"/>
    <w:rsid w:val="00A94E48"/>
    <w:rsid w:val="00A967BB"/>
    <w:rsid w:val="00AA0441"/>
    <w:rsid w:val="00AA061C"/>
    <w:rsid w:val="00AA15B5"/>
    <w:rsid w:val="00AA1BB7"/>
    <w:rsid w:val="00AA1C95"/>
    <w:rsid w:val="00AA27FD"/>
    <w:rsid w:val="00AA2F2A"/>
    <w:rsid w:val="00AA30E2"/>
    <w:rsid w:val="00AA3CDF"/>
    <w:rsid w:val="00AA43E0"/>
    <w:rsid w:val="00AA61C1"/>
    <w:rsid w:val="00AA6367"/>
    <w:rsid w:val="00AB0698"/>
    <w:rsid w:val="00AB07C1"/>
    <w:rsid w:val="00AB0A0C"/>
    <w:rsid w:val="00AB0F49"/>
    <w:rsid w:val="00AB1898"/>
    <w:rsid w:val="00AB2AC6"/>
    <w:rsid w:val="00AB3628"/>
    <w:rsid w:val="00AB503B"/>
    <w:rsid w:val="00AB5096"/>
    <w:rsid w:val="00AB5446"/>
    <w:rsid w:val="00AB5FDF"/>
    <w:rsid w:val="00AB64D2"/>
    <w:rsid w:val="00AB797F"/>
    <w:rsid w:val="00AC07E3"/>
    <w:rsid w:val="00AC0854"/>
    <w:rsid w:val="00AC2C79"/>
    <w:rsid w:val="00AC3578"/>
    <w:rsid w:val="00AC4704"/>
    <w:rsid w:val="00AC4A04"/>
    <w:rsid w:val="00AC5160"/>
    <w:rsid w:val="00AC697E"/>
    <w:rsid w:val="00AC6D0A"/>
    <w:rsid w:val="00AD04BB"/>
    <w:rsid w:val="00AD056B"/>
    <w:rsid w:val="00AD066A"/>
    <w:rsid w:val="00AD0CBF"/>
    <w:rsid w:val="00AD0CCF"/>
    <w:rsid w:val="00AD1641"/>
    <w:rsid w:val="00AD1756"/>
    <w:rsid w:val="00AD1BE3"/>
    <w:rsid w:val="00AD2784"/>
    <w:rsid w:val="00AD2832"/>
    <w:rsid w:val="00AD44D6"/>
    <w:rsid w:val="00AD4981"/>
    <w:rsid w:val="00AD5816"/>
    <w:rsid w:val="00AD58D2"/>
    <w:rsid w:val="00AD5D7C"/>
    <w:rsid w:val="00AD6208"/>
    <w:rsid w:val="00AD6242"/>
    <w:rsid w:val="00AE03E9"/>
    <w:rsid w:val="00AE0995"/>
    <w:rsid w:val="00AE258A"/>
    <w:rsid w:val="00AE263D"/>
    <w:rsid w:val="00AE2745"/>
    <w:rsid w:val="00AE2760"/>
    <w:rsid w:val="00AE2A82"/>
    <w:rsid w:val="00AE2F49"/>
    <w:rsid w:val="00AE3F31"/>
    <w:rsid w:val="00AE4762"/>
    <w:rsid w:val="00AE5009"/>
    <w:rsid w:val="00AE5D80"/>
    <w:rsid w:val="00AE6C2D"/>
    <w:rsid w:val="00AE6D63"/>
    <w:rsid w:val="00AE7CA0"/>
    <w:rsid w:val="00AF057E"/>
    <w:rsid w:val="00AF2440"/>
    <w:rsid w:val="00AF2A54"/>
    <w:rsid w:val="00AF2BEC"/>
    <w:rsid w:val="00AF3750"/>
    <w:rsid w:val="00AF54D7"/>
    <w:rsid w:val="00AF56E8"/>
    <w:rsid w:val="00AF5CA8"/>
    <w:rsid w:val="00AF617B"/>
    <w:rsid w:val="00AF7210"/>
    <w:rsid w:val="00B0071C"/>
    <w:rsid w:val="00B0185E"/>
    <w:rsid w:val="00B034E2"/>
    <w:rsid w:val="00B04518"/>
    <w:rsid w:val="00B04D2D"/>
    <w:rsid w:val="00B057FA"/>
    <w:rsid w:val="00B05DF0"/>
    <w:rsid w:val="00B074F4"/>
    <w:rsid w:val="00B07D41"/>
    <w:rsid w:val="00B110C6"/>
    <w:rsid w:val="00B121B1"/>
    <w:rsid w:val="00B143B9"/>
    <w:rsid w:val="00B147C7"/>
    <w:rsid w:val="00B14993"/>
    <w:rsid w:val="00B16998"/>
    <w:rsid w:val="00B178E4"/>
    <w:rsid w:val="00B20390"/>
    <w:rsid w:val="00B219B1"/>
    <w:rsid w:val="00B22C70"/>
    <w:rsid w:val="00B233A4"/>
    <w:rsid w:val="00B24E31"/>
    <w:rsid w:val="00B25FCF"/>
    <w:rsid w:val="00B2773C"/>
    <w:rsid w:val="00B27DDA"/>
    <w:rsid w:val="00B303B6"/>
    <w:rsid w:val="00B31F11"/>
    <w:rsid w:val="00B32804"/>
    <w:rsid w:val="00B331A4"/>
    <w:rsid w:val="00B331C1"/>
    <w:rsid w:val="00B33BBC"/>
    <w:rsid w:val="00B353F1"/>
    <w:rsid w:val="00B36186"/>
    <w:rsid w:val="00B36510"/>
    <w:rsid w:val="00B3658B"/>
    <w:rsid w:val="00B36634"/>
    <w:rsid w:val="00B366BD"/>
    <w:rsid w:val="00B36717"/>
    <w:rsid w:val="00B4011E"/>
    <w:rsid w:val="00B40251"/>
    <w:rsid w:val="00B405CB"/>
    <w:rsid w:val="00B40A36"/>
    <w:rsid w:val="00B41C37"/>
    <w:rsid w:val="00B41F5D"/>
    <w:rsid w:val="00B425D0"/>
    <w:rsid w:val="00B42D26"/>
    <w:rsid w:val="00B42F22"/>
    <w:rsid w:val="00B42FAF"/>
    <w:rsid w:val="00B43B89"/>
    <w:rsid w:val="00B448EA"/>
    <w:rsid w:val="00B45932"/>
    <w:rsid w:val="00B46CC2"/>
    <w:rsid w:val="00B46D04"/>
    <w:rsid w:val="00B47862"/>
    <w:rsid w:val="00B47E59"/>
    <w:rsid w:val="00B5015B"/>
    <w:rsid w:val="00B502BD"/>
    <w:rsid w:val="00B5195D"/>
    <w:rsid w:val="00B53723"/>
    <w:rsid w:val="00B557ED"/>
    <w:rsid w:val="00B55842"/>
    <w:rsid w:val="00B55936"/>
    <w:rsid w:val="00B559B1"/>
    <w:rsid w:val="00B575B0"/>
    <w:rsid w:val="00B60E9E"/>
    <w:rsid w:val="00B60F03"/>
    <w:rsid w:val="00B61223"/>
    <w:rsid w:val="00B615A1"/>
    <w:rsid w:val="00B62DCC"/>
    <w:rsid w:val="00B63405"/>
    <w:rsid w:val="00B6376E"/>
    <w:rsid w:val="00B63CF3"/>
    <w:rsid w:val="00B651FD"/>
    <w:rsid w:val="00B65502"/>
    <w:rsid w:val="00B65CA3"/>
    <w:rsid w:val="00B66DB1"/>
    <w:rsid w:val="00B66E2D"/>
    <w:rsid w:val="00B70D96"/>
    <w:rsid w:val="00B71262"/>
    <w:rsid w:val="00B713DD"/>
    <w:rsid w:val="00B71762"/>
    <w:rsid w:val="00B71CF0"/>
    <w:rsid w:val="00B729C1"/>
    <w:rsid w:val="00B749DB"/>
    <w:rsid w:val="00B74B34"/>
    <w:rsid w:val="00B75A71"/>
    <w:rsid w:val="00B769DC"/>
    <w:rsid w:val="00B76BBA"/>
    <w:rsid w:val="00B773F1"/>
    <w:rsid w:val="00B77D26"/>
    <w:rsid w:val="00B80175"/>
    <w:rsid w:val="00B80549"/>
    <w:rsid w:val="00B8095B"/>
    <w:rsid w:val="00B80A99"/>
    <w:rsid w:val="00B80AD1"/>
    <w:rsid w:val="00B80AE4"/>
    <w:rsid w:val="00B8206C"/>
    <w:rsid w:val="00B8232E"/>
    <w:rsid w:val="00B8289D"/>
    <w:rsid w:val="00B829E8"/>
    <w:rsid w:val="00B82D3E"/>
    <w:rsid w:val="00B83A76"/>
    <w:rsid w:val="00B84EEE"/>
    <w:rsid w:val="00B8585E"/>
    <w:rsid w:val="00B90E3F"/>
    <w:rsid w:val="00B92937"/>
    <w:rsid w:val="00B93C51"/>
    <w:rsid w:val="00B959DC"/>
    <w:rsid w:val="00B96F82"/>
    <w:rsid w:val="00B97233"/>
    <w:rsid w:val="00B97638"/>
    <w:rsid w:val="00B9795A"/>
    <w:rsid w:val="00BA1254"/>
    <w:rsid w:val="00BA1C65"/>
    <w:rsid w:val="00BA1DAC"/>
    <w:rsid w:val="00BA33E8"/>
    <w:rsid w:val="00BA4233"/>
    <w:rsid w:val="00BA4AB3"/>
    <w:rsid w:val="00BA4C89"/>
    <w:rsid w:val="00BA5604"/>
    <w:rsid w:val="00BA56CD"/>
    <w:rsid w:val="00BA59CE"/>
    <w:rsid w:val="00BA63B0"/>
    <w:rsid w:val="00BA7862"/>
    <w:rsid w:val="00BB05CF"/>
    <w:rsid w:val="00BB0744"/>
    <w:rsid w:val="00BB14D7"/>
    <w:rsid w:val="00BB1ED9"/>
    <w:rsid w:val="00BB3023"/>
    <w:rsid w:val="00BB3A92"/>
    <w:rsid w:val="00BB538B"/>
    <w:rsid w:val="00BB55CF"/>
    <w:rsid w:val="00BB57DF"/>
    <w:rsid w:val="00BB5EDF"/>
    <w:rsid w:val="00BB68C2"/>
    <w:rsid w:val="00BB69FB"/>
    <w:rsid w:val="00BB7727"/>
    <w:rsid w:val="00BC01C6"/>
    <w:rsid w:val="00BC0830"/>
    <w:rsid w:val="00BC0898"/>
    <w:rsid w:val="00BC1449"/>
    <w:rsid w:val="00BC336E"/>
    <w:rsid w:val="00BC3797"/>
    <w:rsid w:val="00BC4AEC"/>
    <w:rsid w:val="00BC605F"/>
    <w:rsid w:val="00BC6339"/>
    <w:rsid w:val="00BC64D0"/>
    <w:rsid w:val="00BC676C"/>
    <w:rsid w:val="00BC6D22"/>
    <w:rsid w:val="00BC6E70"/>
    <w:rsid w:val="00BC6EDE"/>
    <w:rsid w:val="00BD01AF"/>
    <w:rsid w:val="00BD0BDD"/>
    <w:rsid w:val="00BD1313"/>
    <w:rsid w:val="00BD1E90"/>
    <w:rsid w:val="00BD29C6"/>
    <w:rsid w:val="00BD373A"/>
    <w:rsid w:val="00BD3966"/>
    <w:rsid w:val="00BD3F74"/>
    <w:rsid w:val="00BD4392"/>
    <w:rsid w:val="00BD5A8F"/>
    <w:rsid w:val="00BD6794"/>
    <w:rsid w:val="00BD691E"/>
    <w:rsid w:val="00BD6BF3"/>
    <w:rsid w:val="00BE0DE2"/>
    <w:rsid w:val="00BE17DD"/>
    <w:rsid w:val="00BE1831"/>
    <w:rsid w:val="00BE18A4"/>
    <w:rsid w:val="00BE1E99"/>
    <w:rsid w:val="00BE1EAD"/>
    <w:rsid w:val="00BE24C1"/>
    <w:rsid w:val="00BE2E15"/>
    <w:rsid w:val="00BE2F00"/>
    <w:rsid w:val="00BE5082"/>
    <w:rsid w:val="00BE5A7B"/>
    <w:rsid w:val="00BE5AC3"/>
    <w:rsid w:val="00BE5AC9"/>
    <w:rsid w:val="00BE6443"/>
    <w:rsid w:val="00BE6DD1"/>
    <w:rsid w:val="00BE6F98"/>
    <w:rsid w:val="00BE7969"/>
    <w:rsid w:val="00BE7C13"/>
    <w:rsid w:val="00BF0045"/>
    <w:rsid w:val="00BF0211"/>
    <w:rsid w:val="00BF0270"/>
    <w:rsid w:val="00BF10A5"/>
    <w:rsid w:val="00BF3AD9"/>
    <w:rsid w:val="00BF3C8B"/>
    <w:rsid w:val="00BF6268"/>
    <w:rsid w:val="00BF63FD"/>
    <w:rsid w:val="00BF6428"/>
    <w:rsid w:val="00BF6FFE"/>
    <w:rsid w:val="00BF739E"/>
    <w:rsid w:val="00C00621"/>
    <w:rsid w:val="00C00F7E"/>
    <w:rsid w:val="00C0112B"/>
    <w:rsid w:val="00C011FB"/>
    <w:rsid w:val="00C01381"/>
    <w:rsid w:val="00C01853"/>
    <w:rsid w:val="00C030F6"/>
    <w:rsid w:val="00C03387"/>
    <w:rsid w:val="00C03909"/>
    <w:rsid w:val="00C04A1E"/>
    <w:rsid w:val="00C04EBE"/>
    <w:rsid w:val="00C0532A"/>
    <w:rsid w:val="00C054A7"/>
    <w:rsid w:val="00C065F9"/>
    <w:rsid w:val="00C06696"/>
    <w:rsid w:val="00C06CE1"/>
    <w:rsid w:val="00C06F12"/>
    <w:rsid w:val="00C07B8F"/>
    <w:rsid w:val="00C07D73"/>
    <w:rsid w:val="00C1033F"/>
    <w:rsid w:val="00C1094D"/>
    <w:rsid w:val="00C10F94"/>
    <w:rsid w:val="00C11B7E"/>
    <w:rsid w:val="00C14F51"/>
    <w:rsid w:val="00C1663D"/>
    <w:rsid w:val="00C169EB"/>
    <w:rsid w:val="00C1749A"/>
    <w:rsid w:val="00C21423"/>
    <w:rsid w:val="00C21C69"/>
    <w:rsid w:val="00C21FA8"/>
    <w:rsid w:val="00C23703"/>
    <w:rsid w:val="00C26FBF"/>
    <w:rsid w:val="00C27842"/>
    <w:rsid w:val="00C314CC"/>
    <w:rsid w:val="00C3227C"/>
    <w:rsid w:val="00C32B36"/>
    <w:rsid w:val="00C33061"/>
    <w:rsid w:val="00C33745"/>
    <w:rsid w:val="00C3380C"/>
    <w:rsid w:val="00C34CB4"/>
    <w:rsid w:val="00C36181"/>
    <w:rsid w:val="00C362C3"/>
    <w:rsid w:val="00C40F6B"/>
    <w:rsid w:val="00C4134B"/>
    <w:rsid w:val="00C41DCE"/>
    <w:rsid w:val="00C4338A"/>
    <w:rsid w:val="00C43C45"/>
    <w:rsid w:val="00C449B6"/>
    <w:rsid w:val="00C45605"/>
    <w:rsid w:val="00C46250"/>
    <w:rsid w:val="00C479D2"/>
    <w:rsid w:val="00C50C6D"/>
    <w:rsid w:val="00C517A3"/>
    <w:rsid w:val="00C5196F"/>
    <w:rsid w:val="00C51C2D"/>
    <w:rsid w:val="00C51C9B"/>
    <w:rsid w:val="00C52C2C"/>
    <w:rsid w:val="00C5311C"/>
    <w:rsid w:val="00C53652"/>
    <w:rsid w:val="00C537FC"/>
    <w:rsid w:val="00C547F3"/>
    <w:rsid w:val="00C55C56"/>
    <w:rsid w:val="00C5669A"/>
    <w:rsid w:val="00C57067"/>
    <w:rsid w:val="00C6086C"/>
    <w:rsid w:val="00C61176"/>
    <w:rsid w:val="00C61B6D"/>
    <w:rsid w:val="00C61EFD"/>
    <w:rsid w:val="00C62035"/>
    <w:rsid w:val="00C624EF"/>
    <w:rsid w:val="00C6279B"/>
    <w:rsid w:val="00C62881"/>
    <w:rsid w:val="00C62CED"/>
    <w:rsid w:val="00C63427"/>
    <w:rsid w:val="00C63AFA"/>
    <w:rsid w:val="00C640D0"/>
    <w:rsid w:val="00C64614"/>
    <w:rsid w:val="00C652D3"/>
    <w:rsid w:val="00C654E2"/>
    <w:rsid w:val="00C66FE8"/>
    <w:rsid w:val="00C67C5D"/>
    <w:rsid w:val="00C67E02"/>
    <w:rsid w:val="00C67E2C"/>
    <w:rsid w:val="00C704F8"/>
    <w:rsid w:val="00C7141A"/>
    <w:rsid w:val="00C721FE"/>
    <w:rsid w:val="00C7277C"/>
    <w:rsid w:val="00C744D4"/>
    <w:rsid w:val="00C75289"/>
    <w:rsid w:val="00C75297"/>
    <w:rsid w:val="00C75D65"/>
    <w:rsid w:val="00C75E09"/>
    <w:rsid w:val="00C76780"/>
    <w:rsid w:val="00C80FF6"/>
    <w:rsid w:val="00C817C6"/>
    <w:rsid w:val="00C81BB4"/>
    <w:rsid w:val="00C8235F"/>
    <w:rsid w:val="00C82C85"/>
    <w:rsid w:val="00C841A8"/>
    <w:rsid w:val="00C84586"/>
    <w:rsid w:val="00C85AF9"/>
    <w:rsid w:val="00C85BD7"/>
    <w:rsid w:val="00C867E1"/>
    <w:rsid w:val="00C8693B"/>
    <w:rsid w:val="00C86FA9"/>
    <w:rsid w:val="00C87044"/>
    <w:rsid w:val="00C8790B"/>
    <w:rsid w:val="00C902C5"/>
    <w:rsid w:val="00C90C5D"/>
    <w:rsid w:val="00C90FAE"/>
    <w:rsid w:val="00C9226B"/>
    <w:rsid w:val="00C925F3"/>
    <w:rsid w:val="00C926AD"/>
    <w:rsid w:val="00C93138"/>
    <w:rsid w:val="00C935C6"/>
    <w:rsid w:val="00C93607"/>
    <w:rsid w:val="00C9360A"/>
    <w:rsid w:val="00C93B69"/>
    <w:rsid w:val="00C93E48"/>
    <w:rsid w:val="00C94D53"/>
    <w:rsid w:val="00C95FA3"/>
    <w:rsid w:val="00C965C1"/>
    <w:rsid w:val="00C968F2"/>
    <w:rsid w:val="00C97A8A"/>
    <w:rsid w:val="00CA0921"/>
    <w:rsid w:val="00CA0A50"/>
    <w:rsid w:val="00CA2F74"/>
    <w:rsid w:val="00CA3FAB"/>
    <w:rsid w:val="00CA4563"/>
    <w:rsid w:val="00CA5656"/>
    <w:rsid w:val="00CA6848"/>
    <w:rsid w:val="00CA7BF4"/>
    <w:rsid w:val="00CA7C2F"/>
    <w:rsid w:val="00CA7CDA"/>
    <w:rsid w:val="00CB027B"/>
    <w:rsid w:val="00CB06F5"/>
    <w:rsid w:val="00CB08EE"/>
    <w:rsid w:val="00CB0DE2"/>
    <w:rsid w:val="00CB0E25"/>
    <w:rsid w:val="00CB19C2"/>
    <w:rsid w:val="00CB31CE"/>
    <w:rsid w:val="00CB34A0"/>
    <w:rsid w:val="00CB3B59"/>
    <w:rsid w:val="00CB4A55"/>
    <w:rsid w:val="00CB5A49"/>
    <w:rsid w:val="00CB5BD5"/>
    <w:rsid w:val="00CB67AF"/>
    <w:rsid w:val="00CB67CE"/>
    <w:rsid w:val="00CB76B6"/>
    <w:rsid w:val="00CB77B8"/>
    <w:rsid w:val="00CC1D43"/>
    <w:rsid w:val="00CC2DF1"/>
    <w:rsid w:val="00CC31D9"/>
    <w:rsid w:val="00CC3E7E"/>
    <w:rsid w:val="00CC40F2"/>
    <w:rsid w:val="00CC4CA2"/>
    <w:rsid w:val="00CC5EDF"/>
    <w:rsid w:val="00CC5F06"/>
    <w:rsid w:val="00CC6712"/>
    <w:rsid w:val="00CC7F10"/>
    <w:rsid w:val="00CD2285"/>
    <w:rsid w:val="00CD2856"/>
    <w:rsid w:val="00CD35F4"/>
    <w:rsid w:val="00CD369C"/>
    <w:rsid w:val="00CD3BE2"/>
    <w:rsid w:val="00CD41C3"/>
    <w:rsid w:val="00CD4B47"/>
    <w:rsid w:val="00CD553B"/>
    <w:rsid w:val="00CD68F1"/>
    <w:rsid w:val="00CD7546"/>
    <w:rsid w:val="00CD7E4C"/>
    <w:rsid w:val="00CD7EB5"/>
    <w:rsid w:val="00CE0480"/>
    <w:rsid w:val="00CE1447"/>
    <w:rsid w:val="00CE1943"/>
    <w:rsid w:val="00CE2CD5"/>
    <w:rsid w:val="00CE371F"/>
    <w:rsid w:val="00CE5B88"/>
    <w:rsid w:val="00CE5B8E"/>
    <w:rsid w:val="00CE5C3C"/>
    <w:rsid w:val="00CE6781"/>
    <w:rsid w:val="00CE743A"/>
    <w:rsid w:val="00CE7788"/>
    <w:rsid w:val="00CE7DE6"/>
    <w:rsid w:val="00CE7FA5"/>
    <w:rsid w:val="00CF0120"/>
    <w:rsid w:val="00CF0597"/>
    <w:rsid w:val="00CF09F9"/>
    <w:rsid w:val="00CF2DAC"/>
    <w:rsid w:val="00CF3441"/>
    <w:rsid w:val="00CF3F07"/>
    <w:rsid w:val="00CF463D"/>
    <w:rsid w:val="00CF4750"/>
    <w:rsid w:val="00CF4860"/>
    <w:rsid w:val="00CF48A8"/>
    <w:rsid w:val="00CF4D18"/>
    <w:rsid w:val="00CF4F76"/>
    <w:rsid w:val="00CF5C91"/>
    <w:rsid w:val="00CF5D0D"/>
    <w:rsid w:val="00CF5E0A"/>
    <w:rsid w:val="00CF67D8"/>
    <w:rsid w:val="00CF7C1E"/>
    <w:rsid w:val="00D00459"/>
    <w:rsid w:val="00D01E06"/>
    <w:rsid w:val="00D02AC3"/>
    <w:rsid w:val="00D03C39"/>
    <w:rsid w:val="00D04DED"/>
    <w:rsid w:val="00D0550A"/>
    <w:rsid w:val="00D05847"/>
    <w:rsid w:val="00D058D4"/>
    <w:rsid w:val="00D065F4"/>
    <w:rsid w:val="00D067F8"/>
    <w:rsid w:val="00D071B2"/>
    <w:rsid w:val="00D10464"/>
    <w:rsid w:val="00D121E6"/>
    <w:rsid w:val="00D15A4E"/>
    <w:rsid w:val="00D15D0C"/>
    <w:rsid w:val="00D15EDA"/>
    <w:rsid w:val="00D16229"/>
    <w:rsid w:val="00D2010A"/>
    <w:rsid w:val="00D20BDA"/>
    <w:rsid w:val="00D20CBC"/>
    <w:rsid w:val="00D2103A"/>
    <w:rsid w:val="00D213E2"/>
    <w:rsid w:val="00D2245A"/>
    <w:rsid w:val="00D23349"/>
    <w:rsid w:val="00D2600F"/>
    <w:rsid w:val="00D26157"/>
    <w:rsid w:val="00D266EA"/>
    <w:rsid w:val="00D26707"/>
    <w:rsid w:val="00D26770"/>
    <w:rsid w:val="00D269C3"/>
    <w:rsid w:val="00D27454"/>
    <w:rsid w:val="00D3028A"/>
    <w:rsid w:val="00D302CB"/>
    <w:rsid w:val="00D326C6"/>
    <w:rsid w:val="00D334E5"/>
    <w:rsid w:val="00D33522"/>
    <w:rsid w:val="00D34861"/>
    <w:rsid w:val="00D354DE"/>
    <w:rsid w:val="00D359AF"/>
    <w:rsid w:val="00D36D30"/>
    <w:rsid w:val="00D40863"/>
    <w:rsid w:val="00D40BFB"/>
    <w:rsid w:val="00D420E3"/>
    <w:rsid w:val="00D42310"/>
    <w:rsid w:val="00D42937"/>
    <w:rsid w:val="00D4354D"/>
    <w:rsid w:val="00D43AFE"/>
    <w:rsid w:val="00D45503"/>
    <w:rsid w:val="00D45907"/>
    <w:rsid w:val="00D45C9B"/>
    <w:rsid w:val="00D4691C"/>
    <w:rsid w:val="00D46D5B"/>
    <w:rsid w:val="00D46FA0"/>
    <w:rsid w:val="00D46FE4"/>
    <w:rsid w:val="00D47CD3"/>
    <w:rsid w:val="00D47E2D"/>
    <w:rsid w:val="00D5002B"/>
    <w:rsid w:val="00D50EDB"/>
    <w:rsid w:val="00D51631"/>
    <w:rsid w:val="00D51864"/>
    <w:rsid w:val="00D52A91"/>
    <w:rsid w:val="00D53DD7"/>
    <w:rsid w:val="00D53E7A"/>
    <w:rsid w:val="00D55A25"/>
    <w:rsid w:val="00D56D72"/>
    <w:rsid w:val="00D575B2"/>
    <w:rsid w:val="00D57769"/>
    <w:rsid w:val="00D57D24"/>
    <w:rsid w:val="00D60DC8"/>
    <w:rsid w:val="00D62B71"/>
    <w:rsid w:val="00D62F80"/>
    <w:rsid w:val="00D6399F"/>
    <w:rsid w:val="00D6480F"/>
    <w:rsid w:val="00D64CDD"/>
    <w:rsid w:val="00D70024"/>
    <w:rsid w:val="00D70DE0"/>
    <w:rsid w:val="00D719BA"/>
    <w:rsid w:val="00D71B85"/>
    <w:rsid w:val="00D71B97"/>
    <w:rsid w:val="00D7273B"/>
    <w:rsid w:val="00D7296B"/>
    <w:rsid w:val="00D7404E"/>
    <w:rsid w:val="00D7431E"/>
    <w:rsid w:val="00D748FC"/>
    <w:rsid w:val="00D74AF2"/>
    <w:rsid w:val="00D74C9D"/>
    <w:rsid w:val="00D76681"/>
    <w:rsid w:val="00D7764C"/>
    <w:rsid w:val="00D801F2"/>
    <w:rsid w:val="00D80857"/>
    <w:rsid w:val="00D80AB1"/>
    <w:rsid w:val="00D8187C"/>
    <w:rsid w:val="00D81DF3"/>
    <w:rsid w:val="00D82BC8"/>
    <w:rsid w:val="00D8333C"/>
    <w:rsid w:val="00D8409A"/>
    <w:rsid w:val="00D841D4"/>
    <w:rsid w:val="00D852E9"/>
    <w:rsid w:val="00D85ECE"/>
    <w:rsid w:val="00D86667"/>
    <w:rsid w:val="00D906D8"/>
    <w:rsid w:val="00D918B8"/>
    <w:rsid w:val="00D91C43"/>
    <w:rsid w:val="00D91F63"/>
    <w:rsid w:val="00D91FE4"/>
    <w:rsid w:val="00D9234B"/>
    <w:rsid w:val="00D9272C"/>
    <w:rsid w:val="00D92FBA"/>
    <w:rsid w:val="00D9312F"/>
    <w:rsid w:val="00D94CD9"/>
    <w:rsid w:val="00DA06B1"/>
    <w:rsid w:val="00DA06E9"/>
    <w:rsid w:val="00DA0842"/>
    <w:rsid w:val="00DA2337"/>
    <w:rsid w:val="00DA287C"/>
    <w:rsid w:val="00DA295C"/>
    <w:rsid w:val="00DA3A7F"/>
    <w:rsid w:val="00DA3E9F"/>
    <w:rsid w:val="00DA42A0"/>
    <w:rsid w:val="00DA43A1"/>
    <w:rsid w:val="00DA43A2"/>
    <w:rsid w:val="00DA4691"/>
    <w:rsid w:val="00DA4E40"/>
    <w:rsid w:val="00DA577C"/>
    <w:rsid w:val="00DA58F5"/>
    <w:rsid w:val="00DA6F4F"/>
    <w:rsid w:val="00DA744F"/>
    <w:rsid w:val="00DB0E49"/>
    <w:rsid w:val="00DB1BD2"/>
    <w:rsid w:val="00DB2153"/>
    <w:rsid w:val="00DB2332"/>
    <w:rsid w:val="00DB308A"/>
    <w:rsid w:val="00DB46EB"/>
    <w:rsid w:val="00DB52D1"/>
    <w:rsid w:val="00DB52FF"/>
    <w:rsid w:val="00DB5B55"/>
    <w:rsid w:val="00DB7296"/>
    <w:rsid w:val="00DB7E54"/>
    <w:rsid w:val="00DC0A6D"/>
    <w:rsid w:val="00DC18E1"/>
    <w:rsid w:val="00DC3809"/>
    <w:rsid w:val="00DC432E"/>
    <w:rsid w:val="00DC477E"/>
    <w:rsid w:val="00DC4983"/>
    <w:rsid w:val="00DC4C7A"/>
    <w:rsid w:val="00DC684F"/>
    <w:rsid w:val="00DC6A3B"/>
    <w:rsid w:val="00DC7CF3"/>
    <w:rsid w:val="00DD06EF"/>
    <w:rsid w:val="00DD1112"/>
    <w:rsid w:val="00DD1C2C"/>
    <w:rsid w:val="00DD2EF7"/>
    <w:rsid w:val="00DD3C20"/>
    <w:rsid w:val="00DD3F2B"/>
    <w:rsid w:val="00DD3F82"/>
    <w:rsid w:val="00DD46D5"/>
    <w:rsid w:val="00DD48B9"/>
    <w:rsid w:val="00DD4F1A"/>
    <w:rsid w:val="00DD56A2"/>
    <w:rsid w:val="00DD5ADA"/>
    <w:rsid w:val="00DD664F"/>
    <w:rsid w:val="00DD71ED"/>
    <w:rsid w:val="00DE0424"/>
    <w:rsid w:val="00DE14CB"/>
    <w:rsid w:val="00DE1C59"/>
    <w:rsid w:val="00DE1D8E"/>
    <w:rsid w:val="00DE1E8D"/>
    <w:rsid w:val="00DE2DE3"/>
    <w:rsid w:val="00DE3125"/>
    <w:rsid w:val="00DE364E"/>
    <w:rsid w:val="00DE3661"/>
    <w:rsid w:val="00DE3BF1"/>
    <w:rsid w:val="00DE5450"/>
    <w:rsid w:val="00DE60EF"/>
    <w:rsid w:val="00DE77B8"/>
    <w:rsid w:val="00DE7811"/>
    <w:rsid w:val="00DE7915"/>
    <w:rsid w:val="00DF0FF3"/>
    <w:rsid w:val="00DF17EB"/>
    <w:rsid w:val="00DF1965"/>
    <w:rsid w:val="00DF3A41"/>
    <w:rsid w:val="00DF52BA"/>
    <w:rsid w:val="00DF535A"/>
    <w:rsid w:val="00DF5A25"/>
    <w:rsid w:val="00DF7502"/>
    <w:rsid w:val="00E0286E"/>
    <w:rsid w:val="00E02DD3"/>
    <w:rsid w:val="00E03A41"/>
    <w:rsid w:val="00E03F86"/>
    <w:rsid w:val="00E04BC4"/>
    <w:rsid w:val="00E053AF"/>
    <w:rsid w:val="00E05D4C"/>
    <w:rsid w:val="00E06DA3"/>
    <w:rsid w:val="00E07175"/>
    <w:rsid w:val="00E0768C"/>
    <w:rsid w:val="00E109EC"/>
    <w:rsid w:val="00E11A9F"/>
    <w:rsid w:val="00E120FF"/>
    <w:rsid w:val="00E12A16"/>
    <w:rsid w:val="00E13776"/>
    <w:rsid w:val="00E137A9"/>
    <w:rsid w:val="00E1488B"/>
    <w:rsid w:val="00E15BD8"/>
    <w:rsid w:val="00E15E15"/>
    <w:rsid w:val="00E165DB"/>
    <w:rsid w:val="00E16C02"/>
    <w:rsid w:val="00E16C99"/>
    <w:rsid w:val="00E16E02"/>
    <w:rsid w:val="00E17222"/>
    <w:rsid w:val="00E17271"/>
    <w:rsid w:val="00E2114A"/>
    <w:rsid w:val="00E2304C"/>
    <w:rsid w:val="00E248D2"/>
    <w:rsid w:val="00E258E3"/>
    <w:rsid w:val="00E259AE"/>
    <w:rsid w:val="00E260DD"/>
    <w:rsid w:val="00E26921"/>
    <w:rsid w:val="00E26B30"/>
    <w:rsid w:val="00E27B60"/>
    <w:rsid w:val="00E27C79"/>
    <w:rsid w:val="00E27F40"/>
    <w:rsid w:val="00E31D23"/>
    <w:rsid w:val="00E32255"/>
    <w:rsid w:val="00E32AC1"/>
    <w:rsid w:val="00E3328A"/>
    <w:rsid w:val="00E34FE6"/>
    <w:rsid w:val="00E35D25"/>
    <w:rsid w:val="00E362A5"/>
    <w:rsid w:val="00E362E4"/>
    <w:rsid w:val="00E3778B"/>
    <w:rsid w:val="00E37990"/>
    <w:rsid w:val="00E40D6C"/>
    <w:rsid w:val="00E41238"/>
    <w:rsid w:val="00E41F29"/>
    <w:rsid w:val="00E42569"/>
    <w:rsid w:val="00E435D8"/>
    <w:rsid w:val="00E43A0F"/>
    <w:rsid w:val="00E43D7A"/>
    <w:rsid w:val="00E44186"/>
    <w:rsid w:val="00E4425C"/>
    <w:rsid w:val="00E44516"/>
    <w:rsid w:val="00E44ACD"/>
    <w:rsid w:val="00E4509B"/>
    <w:rsid w:val="00E460FB"/>
    <w:rsid w:val="00E46A37"/>
    <w:rsid w:val="00E46C07"/>
    <w:rsid w:val="00E50087"/>
    <w:rsid w:val="00E502AA"/>
    <w:rsid w:val="00E508EC"/>
    <w:rsid w:val="00E50C98"/>
    <w:rsid w:val="00E50F89"/>
    <w:rsid w:val="00E526A8"/>
    <w:rsid w:val="00E5325B"/>
    <w:rsid w:val="00E53695"/>
    <w:rsid w:val="00E53B44"/>
    <w:rsid w:val="00E53FE7"/>
    <w:rsid w:val="00E543CA"/>
    <w:rsid w:val="00E55878"/>
    <w:rsid w:val="00E55A80"/>
    <w:rsid w:val="00E567A5"/>
    <w:rsid w:val="00E56CF4"/>
    <w:rsid w:val="00E573EB"/>
    <w:rsid w:val="00E5761E"/>
    <w:rsid w:val="00E57773"/>
    <w:rsid w:val="00E6047C"/>
    <w:rsid w:val="00E6056A"/>
    <w:rsid w:val="00E60742"/>
    <w:rsid w:val="00E61E6E"/>
    <w:rsid w:val="00E61EB6"/>
    <w:rsid w:val="00E6216A"/>
    <w:rsid w:val="00E62F33"/>
    <w:rsid w:val="00E6304F"/>
    <w:rsid w:val="00E635A9"/>
    <w:rsid w:val="00E64BCF"/>
    <w:rsid w:val="00E64DC4"/>
    <w:rsid w:val="00E6511F"/>
    <w:rsid w:val="00E6694D"/>
    <w:rsid w:val="00E67BED"/>
    <w:rsid w:val="00E67F54"/>
    <w:rsid w:val="00E704BB"/>
    <w:rsid w:val="00E705E8"/>
    <w:rsid w:val="00E71C6B"/>
    <w:rsid w:val="00E71D28"/>
    <w:rsid w:val="00E738D0"/>
    <w:rsid w:val="00E73D16"/>
    <w:rsid w:val="00E73DBF"/>
    <w:rsid w:val="00E755CC"/>
    <w:rsid w:val="00E7615A"/>
    <w:rsid w:val="00E76206"/>
    <w:rsid w:val="00E77237"/>
    <w:rsid w:val="00E7775F"/>
    <w:rsid w:val="00E7785E"/>
    <w:rsid w:val="00E77FF6"/>
    <w:rsid w:val="00E8020B"/>
    <w:rsid w:val="00E811E9"/>
    <w:rsid w:val="00E81408"/>
    <w:rsid w:val="00E81CDC"/>
    <w:rsid w:val="00E8283E"/>
    <w:rsid w:val="00E83036"/>
    <w:rsid w:val="00E83288"/>
    <w:rsid w:val="00E836A2"/>
    <w:rsid w:val="00E841ED"/>
    <w:rsid w:val="00E84643"/>
    <w:rsid w:val="00E85C8C"/>
    <w:rsid w:val="00E86FD6"/>
    <w:rsid w:val="00E87D2D"/>
    <w:rsid w:val="00E87F44"/>
    <w:rsid w:val="00E90E1C"/>
    <w:rsid w:val="00E91F4B"/>
    <w:rsid w:val="00E929EB"/>
    <w:rsid w:val="00E92D1E"/>
    <w:rsid w:val="00E93730"/>
    <w:rsid w:val="00E9480F"/>
    <w:rsid w:val="00E94E40"/>
    <w:rsid w:val="00E95A75"/>
    <w:rsid w:val="00E95FC2"/>
    <w:rsid w:val="00E9725F"/>
    <w:rsid w:val="00EA1A94"/>
    <w:rsid w:val="00EA1B9D"/>
    <w:rsid w:val="00EA3DAD"/>
    <w:rsid w:val="00EA4C81"/>
    <w:rsid w:val="00EA586A"/>
    <w:rsid w:val="00EA5DA6"/>
    <w:rsid w:val="00EA63E9"/>
    <w:rsid w:val="00EA69BB"/>
    <w:rsid w:val="00EA7957"/>
    <w:rsid w:val="00EB19B7"/>
    <w:rsid w:val="00EB25E1"/>
    <w:rsid w:val="00EB2D34"/>
    <w:rsid w:val="00EB2DB5"/>
    <w:rsid w:val="00EB2E29"/>
    <w:rsid w:val="00EB300F"/>
    <w:rsid w:val="00EB31F6"/>
    <w:rsid w:val="00EB3254"/>
    <w:rsid w:val="00EB5E3F"/>
    <w:rsid w:val="00EB658C"/>
    <w:rsid w:val="00EC1136"/>
    <w:rsid w:val="00EC2890"/>
    <w:rsid w:val="00EC31CF"/>
    <w:rsid w:val="00EC353F"/>
    <w:rsid w:val="00EC4118"/>
    <w:rsid w:val="00EC4616"/>
    <w:rsid w:val="00EC4D4C"/>
    <w:rsid w:val="00EC5056"/>
    <w:rsid w:val="00EC585A"/>
    <w:rsid w:val="00EC5F79"/>
    <w:rsid w:val="00EC6324"/>
    <w:rsid w:val="00EC6B78"/>
    <w:rsid w:val="00EC73A3"/>
    <w:rsid w:val="00EC73A6"/>
    <w:rsid w:val="00EC74CA"/>
    <w:rsid w:val="00ED004E"/>
    <w:rsid w:val="00ED0B52"/>
    <w:rsid w:val="00ED167B"/>
    <w:rsid w:val="00ED19EB"/>
    <w:rsid w:val="00ED1A01"/>
    <w:rsid w:val="00ED1A73"/>
    <w:rsid w:val="00ED29E7"/>
    <w:rsid w:val="00ED2B18"/>
    <w:rsid w:val="00ED36CF"/>
    <w:rsid w:val="00ED4759"/>
    <w:rsid w:val="00ED4DA1"/>
    <w:rsid w:val="00ED506E"/>
    <w:rsid w:val="00ED698D"/>
    <w:rsid w:val="00ED6C3D"/>
    <w:rsid w:val="00ED72E2"/>
    <w:rsid w:val="00EE171C"/>
    <w:rsid w:val="00EE25C6"/>
    <w:rsid w:val="00EE29FF"/>
    <w:rsid w:val="00EE356B"/>
    <w:rsid w:val="00EE48FC"/>
    <w:rsid w:val="00EE499F"/>
    <w:rsid w:val="00EE6580"/>
    <w:rsid w:val="00EE6DF7"/>
    <w:rsid w:val="00EE7627"/>
    <w:rsid w:val="00EE7F10"/>
    <w:rsid w:val="00EF0DE6"/>
    <w:rsid w:val="00EF19A3"/>
    <w:rsid w:val="00EF2327"/>
    <w:rsid w:val="00EF2F6E"/>
    <w:rsid w:val="00EF2FAC"/>
    <w:rsid w:val="00EF35D8"/>
    <w:rsid w:val="00EF41DF"/>
    <w:rsid w:val="00EF4AFA"/>
    <w:rsid w:val="00EF6E14"/>
    <w:rsid w:val="00EF6E98"/>
    <w:rsid w:val="00EF7C14"/>
    <w:rsid w:val="00F00183"/>
    <w:rsid w:val="00F01195"/>
    <w:rsid w:val="00F01FFF"/>
    <w:rsid w:val="00F02BAA"/>
    <w:rsid w:val="00F03C50"/>
    <w:rsid w:val="00F05066"/>
    <w:rsid w:val="00F063CF"/>
    <w:rsid w:val="00F06726"/>
    <w:rsid w:val="00F10A98"/>
    <w:rsid w:val="00F1132A"/>
    <w:rsid w:val="00F135D2"/>
    <w:rsid w:val="00F1382E"/>
    <w:rsid w:val="00F13922"/>
    <w:rsid w:val="00F140B2"/>
    <w:rsid w:val="00F1459D"/>
    <w:rsid w:val="00F15D56"/>
    <w:rsid w:val="00F15DDF"/>
    <w:rsid w:val="00F16D76"/>
    <w:rsid w:val="00F17EBC"/>
    <w:rsid w:val="00F20DC2"/>
    <w:rsid w:val="00F21737"/>
    <w:rsid w:val="00F22326"/>
    <w:rsid w:val="00F2273B"/>
    <w:rsid w:val="00F2297E"/>
    <w:rsid w:val="00F22A0D"/>
    <w:rsid w:val="00F22B50"/>
    <w:rsid w:val="00F244DD"/>
    <w:rsid w:val="00F27631"/>
    <w:rsid w:val="00F312D8"/>
    <w:rsid w:val="00F323E5"/>
    <w:rsid w:val="00F32724"/>
    <w:rsid w:val="00F32DD2"/>
    <w:rsid w:val="00F330D8"/>
    <w:rsid w:val="00F34EED"/>
    <w:rsid w:val="00F36DDC"/>
    <w:rsid w:val="00F403A9"/>
    <w:rsid w:val="00F410A4"/>
    <w:rsid w:val="00F412E8"/>
    <w:rsid w:val="00F41B16"/>
    <w:rsid w:val="00F41C29"/>
    <w:rsid w:val="00F41D5F"/>
    <w:rsid w:val="00F423D6"/>
    <w:rsid w:val="00F42895"/>
    <w:rsid w:val="00F43685"/>
    <w:rsid w:val="00F437EE"/>
    <w:rsid w:val="00F459AD"/>
    <w:rsid w:val="00F469F6"/>
    <w:rsid w:val="00F46FAE"/>
    <w:rsid w:val="00F47583"/>
    <w:rsid w:val="00F4773C"/>
    <w:rsid w:val="00F5090B"/>
    <w:rsid w:val="00F53805"/>
    <w:rsid w:val="00F54ADB"/>
    <w:rsid w:val="00F55A2A"/>
    <w:rsid w:val="00F56088"/>
    <w:rsid w:val="00F56617"/>
    <w:rsid w:val="00F57887"/>
    <w:rsid w:val="00F57A24"/>
    <w:rsid w:val="00F57DA3"/>
    <w:rsid w:val="00F6115B"/>
    <w:rsid w:val="00F61EB6"/>
    <w:rsid w:val="00F626F5"/>
    <w:rsid w:val="00F628AF"/>
    <w:rsid w:val="00F635C7"/>
    <w:rsid w:val="00F63748"/>
    <w:rsid w:val="00F63B06"/>
    <w:rsid w:val="00F63C6E"/>
    <w:rsid w:val="00F63CB1"/>
    <w:rsid w:val="00F64F9D"/>
    <w:rsid w:val="00F652DC"/>
    <w:rsid w:val="00F65A9F"/>
    <w:rsid w:val="00F65B6A"/>
    <w:rsid w:val="00F65D37"/>
    <w:rsid w:val="00F65D69"/>
    <w:rsid w:val="00F66075"/>
    <w:rsid w:val="00F660B9"/>
    <w:rsid w:val="00F66823"/>
    <w:rsid w:val="00F66FAB"/>
    <w:rsid w:val="00F670DB"/>
    <w:rsid w:val="00F67C50"/>
    <w:rsid w:val="00F67CE9"/>
    <w:rsid w:val="00F7004E"/>
    <w:rsid w:val="00F70301"/>
    <w:rsid w:val="00F70808"/>
    <w:rsid w:val="00F71A60"/>
    <w:rsid w:val="00F723FF"/>
    <w:rsid w:val="00F72884"/>
    <w:rsid w:val="00F73166"/>
    <w:rsid w:val="00F73476"/>
    <w:rsid w:val="00F74E25"/>
    <w:rsid w:val="00F74F36"/>
    <w:rsid w:val="00F76AAB"/>
    <w:rsid w:val="00F76D63"/>
    <w:rsid w:val="00F77784"/>
    <w:rsid w:val="00F808F7"/>
    <w:rsid w:val="00F80FF2"/>
    <w:rsid w:val="00F82576"/>
    <w:rsid w:val="00F82F65"/>
    <w:rsid w:val="00F8329C"/>
    <w:rsid w:val="00F840E8"/>
    <w:rsid w:val="00F86713"/>
    <w:rsid w:val="00F86E81"/>
    <w:rsid w:val="00F8749E"/>
    <w:rsid w:val="00F87956"/>
    <w:rsid w:val="00F90A9F"/>
    <w:rsid w:val="00F90E7D"/>
    <w:rsid w:val="00F914A0"/>
    <w:rsid w:val="00F91B85"/>
    <w:rsid w:val="00F91E15"/>
    <w:rsid w:val="00F92CED"/>
    <w:rsid w:val="00F92D12"/>
    <w:rsid w:val="00F931FE"/>
    <w:rsid w:val="00F9383F"/>
    <w:rsid w:val="00F96CBD"/>
    <w:rsid w:val="00F972FF"/>
    <w:rsid w:val="00FA0006"/>
    <w:rsid w:val="00FA0CEA"/>
    <w:rsid w:val="00FA0E6F"/>
    <w:rsid w:val="00FA1B1F"/>
    <w:rsid w:val="00FA284C"/>
    <w:rsid w:val="00FA2D15"/>
    <w:rsid w:val="00FA3493"/>
    <w:rsid w:val="00FA4D8C"/>
    <w:rsid w:val="00FA6741"/>
    <w:rsid w:val="00FA684E"/>
    <w:rsid w:val="00FA6DF7"/>
    <w:rsid w:val="00FA6F78"/>
    <w:rsid w:val="00FA73A2"/>
    <w:rsid w:val="00FB0887"/>
    <w:rsid w:val="00FB1A92"/>
    <w:rsid w:val="00FB243C"/>
    <w:rsid w:val="00FB2A83"/>
    <w:rsid w:val="00FB300B"/>
    <w:rsid w:val="00FB3B2C"/>
    <w:rsid w:val="00FB44EC"/>
    <w:rsid w:val="00FB66DD"/>
    <w:rsid w:val="00FB796A"/>
    <w:rsid w:val="00FB7A1D"/>
    <w:rsid w:val="00FC050D"/>
    <w:rsid w:val="00FC07D1"/>
    <w:rsid w:val="00FC0ABF"/>
    <w:rsid w:val="00FC199B"/>
    <w:rsid w:val="00FC1B9A"/>
    <w:rsid w:val="00FC1F60"/>
    <w:rsid w:val="00FC23CE"/>
    <w:rsid w:val="00FC244B"/>
    <w:rsid w:val="00FC2DB4"/>
    <w:rsid w:val="00FC2EE1"/>
    <w:rsid w:val="00FC2FB6"/>
    <w:rsid w:val="00FC3277"/>
    <w:rsid w:val="00FC3413"/>
    <w:rsid w:val="00FC3A0C"/>
    <w:rsid w:val="00FC4942"/>
    <w:rsid w:val="00FC4A1B"/>
    <w:rsid w:val="00FC532C"/>
    <w:rsid w:val="00FC579C"/>
    <w:rsid w:val="00FC5EEA"/>
    <w:rsid w:val="00FC6889"/>
    <w:rsid w:val="00FD02EA"/>
    <w:rsid w:val="00FD0EA0"/>
    <w:rsid w:val="00FD13E9"/>
    <w:rsid w:val="00FD13FE"/>
    <w:rsid w:val="00FD2C40"/>
    <w:rsid w:val="00FD30DD"/>
    <w:rsid w:val="00FD4DE5"/>
    <w:rsid w:val="00FD5C39"/>
    <w:rsid w:val="00FD5C79"/>
    <w:rsid w:val="00FD6ABF"/>
    <w:rsid w:val="00FD7F76"/>
    <w:rsid w:val="00FE00E6"/>
    <w:rsid w:val="00FE0365"/>
    <w:rsid w:val="00FE207E"/>
    <w:rsid w:val="00FE2645"/>
    <w:rsid w:val="00FE2BC1"/>
    <w:rsid w:val="00FE2C5B"/>
    <w:rsid w:val="00FE3BA3"/>
    <w:rsid w:val="00FE3F1F"/>
    <w:rsid w:val="00FE4099"/>
    <w:rsid w:val="00FE437B"/>
    <w:rsid w:val="00FE4A50"/>
    <w:rsid w:val="00FE5A3E"/>
    <w:rsid w:val="00FE5C22"/>
    <w:rsid w:val="00FE5E99"/>
    <w:rsid w:val="00FE681D"/>
    <w:rsid w:val="00FF055C"/>
    <w:rsid w:val="00FF15DD"/>
    <w:rsid w:val="00FF3971"/>
    <w:rsid w:val="00FF3CC9"/>
    <w:rsid w:val="00FF6F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0B23C"/>
  <w15:docId w15:val="{575BBF96-4857-4D2D-BE2E-DCEE0A2A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96CBD"/>
    <w:pPr>
      <w:widowControl w:val="0"/>
      <w:autoSpaceDE w:val="0"/>
      <w:autoSpaceDN w:val="0"/>
      <w:adjustRightInd w:val="0"/>
      <w:ind w:firstLine="720"/>
    </w:pPr>
    <w:rPr>
      <w:rFonts w:ascii="Arial" w:hAnsi="Arial" w:cs="Arial"/>
      <w:szCs w:val="24"/>
    </w:rPr>
  </w:style>
  <w:style w:type="paragraph" w:styleId="Antrat1">
    <w:name w:val="heading 1"/>
    <w:aliases w:val="Appendix"/>
    <w:basedOn w:val="prastasis"/>
    <w:next w:val="prastasis"/>
    <w:link w:val="Antrat1Diagrama"/>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Antrat2">
    <w:name w:val="heading 2"/>
    <w:aliases w:val="Title Header2"/>
    <w:basedOn w:val="prastasis"/>
    <w:next w:val="prastasis"/>
    <w:link w:val="Antrat2Diagrama"/>
    <w:qFormat/>
    <w:rsid w:val="0029100E"/>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Char14,Char14"/>
    <w:basedOn w:val="prastasis"/>
    <w:next w:val="prastasis"/>
    <w:link w:val="Antrat3Diagrama"/>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Antrat5">
    <w:name w:val="heading 5"/>
    <w:basedOn w:val="prastasis"/>
    <w:next w:val="prastasis"/>
    <w:link w:val="Antrat5Diagrama"/>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rsid w:val="005D31B6"/>
  </w:style>
  <w:style w:type="paragraph" w:customStyle="1" w:styleId="Style2">
    <w:name w:val="Style2"/>
    <w:basedOn w:val="prastasis"/>
    <w:rsid w:val="005D31B6"/>
  </w:style>
  <w:style w:type="paragraph" w:customStyle="1" w:styleId="Style3">
    <w:name w:val="Style3"/>
    <w:basedOn w:val="prastasis"/>
    <w:rsid w:val="005D31B6"/>
    <w:pPr>
      <w:spacing w:line="343" w:lineRule="exact"/>
      <w:jc w:val="center"/>
    </w:pPr>
  </w:style>
  <w:style w:type="paragraph" w:customStyle="1" w:styleId="Style4">
    <w:name w:val="Style4"/>
    <w:basedOn w:val="prastasis"/>
    <w:rsid w:val="005D31B6"/>
    <w:pPr>
      <w:spacing w:line="245" w:lineRule="exact"/>
      <w:jc w:val="center"/>
    </w:pPr>
  </w:style>
  <w:style w:type="paragraph" w:customStyle="1" w:styleId="Style5">
    <w:name w:val="Style5"/>
    <w:basedOn w:val="prastasis"/>
    <w:rsid w:val="005D31B6"/>
    <w:pPr>
      <w:spacing w:line="274" w:lineRule="exact"/>
      <w:jc w:val="both"/>
    </w:pPr>
  </w:style>
  <w:style w:type="paragraph" w:customStyle="1" w:styleId="Style6">
    <w:name w:val="Style6"/>
    <w:basedOn w:val="prastasis"/>
    <w:rsid w:val="005D31B6"/>
    <w:pPr>
      <w:spacing w:line="257" w:lineRule="exact"/>
      <w:ind w:firstLine="312"/>
      <w:jc w:val="both"/>
    </w:pPr>
  </w:style>
  <w:style w:type="paragraph" w:customStyle="1" w:styleId="Style7">
    <w:name w:val="Style7"/>
    <w:basedOn w:val="prastasis"/>
    <w:rsid w:val="005D31B6"/>
    <w:pPr>
      <w:spacing w:line="259" w:lineRule="exact"/>
      <w:ind w:firstLine="317"/>
      <w:jc w:val="both"/>
    </w:pPr>
  </w:style>
  <w:style w:type="paragraph" w:customStyle="1" w:styleId="Style8">
    <w:name w:val="Style8"/>
    <w:basedOn w:val="prastasis"/>
    <w:rsid w:val="005D31B6"/>
    <w:pPr>
      <w:spacing w:line="254" w:lineRule="exact"/>
      <w:jc w:val="center"/>
    </w:pPr>
  </w:style>
  <w:style w:type="paragraph" w:customStyle="1" w:styleId="Style9">
    <w:name w:val="Style9"/>
    <w:basedOn w:val="prastasis"/>
    <w:rsid w:val="005D31B6"/>
    <w:pPr>
      <w:spacing w:line="250" w:lineRule="exact"/>
      <w:jc w:val="both"/>
    </w:pPr>
  </w:style>
  <w:style w:type="paragraph" w:customStyle="1" w:styleId="Style10">
    <w:name w:val="Style10"/>
    <w:basedOn w:val="prastasis"/>
    <w:rsid w:val="005D31B6"/>
  </w:style>
  <w:style w:type="paragraph" w:customStyle="1" w:styleId="Style11">
    <w:name w:val="Style11"/>
    <w:basedOn w:val="prastasis"/>
    <w:rsid w:val="005D31B6"/>
    <w:pPr>
      <w:spacing w:line="360" w:lineRule="exact"/>
      <w:ind w:hanging="1478"/>
    </w:pPr>
  </w:style>
  <w:style w:type="paragraph" w:customStyle="1" w:styleId="Style12">
    <w:name w:val="Style12"/>
    <w:basedOn w:val="prastasis"/>
    <w:rsid w:val="005D31B6"/>
    <w:pPr>
      <w:spacing w:line="182" w:lineRule="exact"/>
      <w:ind w:firstLine="485"/>
      <w:jc w:val="both"/>
    </w:pPr>
  </w:style>
  <w:style w:type="paragraph" w:customStyle="1" w:styleId="Style13">
    <w:name w:val="Style13"/>
    <w:basedOn w:val="prastasis"/>
    <w:rsid w:val="005D31B6"/>
  </w:style>
  <w:style w:type="paragraph" w:customStyle="1" w:styleId="Style14">
    <w:name w:val="Style14"/>
    <w:basedOn w:val="prastasis"/>
    <w:rsid w:val="005D31B6"/>
  </w:style>
  <w:style w:type="paragraph" w:customStyle="1" w:styleId="Style15">
    <w:name w:val="Style15"/>
    <w:basedOn w:val="prastasis"/>
    <w:rsid w:val="005D31B6"/>
  </w:style>
  <w:style w:type="paragraph" w:customStyle="1" w:styleId="Style16">
    <w:name w:val="Style16"/>
    <w:basedOn w:val="prastasis"/>
    <w:rsid w:val="005D31B6"/>
    <w:pPr>
      <w:spacing w:line="180" w:lineRule="exact"/>
    </w:pPr>
  </w:style>
  <w:style w:type="paragraph" w:customStyle="1" w:styleId="Style17">
    <w:name w:val="Style17"/>
    <w:basedOn w:val="prastasis"/>
    <w:rsid w:val="005D31B6"/>
    <w:pPr>
      <w:spacing w:line="274" w:lineRule="exact"/>
      <w:ind w:hanging="840"/>
    </w:pPr>
  </w:style>
  <w:style w:type="paragraph" w:customStyle="1" w:styleId="Style18">
    <w:name w:val="Style18"/>
    <w:basedOn w:val="prastasis"/>
    <w:rsid w:val="005D31B6"/>
    <w:pPr>
      <w:spacing w:line="178" w:lineRule="exact"/>
      <w:ind w:firstLine="1838"/>
    </w:pPr>
  </w:style>
  <w:style w:type="paragraph" w:customStyle="1" w:styleId="Style19">
    <w:name w:val="Style19"/>
    <w:basedOn w:val="prastasis"/>
    <w:rsid w:val="005D31B6"/>
    <w:pPr>
      <w:jc w:val="center"/>
    </w:pPr>
  </w:style>
  <w:style w:type="paragraph" w:customStyle="1" w:styleId="Style20">
    <w:name w:val="Style20"/>
    <w:basedOn w:val="prastasis"/>
    <w:rsid w:val="005D31B6"/>
    <w:pPr>
      <w:spacing w:line="182" w:lineRule="exact"/>
      <w:ind w:firstLine="571"/>
    </w:pPr>
  </w:style>
  <w:style w:type="paragraph" w:customStyle="1" w:styleId="Style21">
    <w:name w:val="Style21"/>
    <w:basedOn w:val="prastasis"/>
    <w:rsid w:val="005D31B6"/>
  </w:style>
  <w:style w:type="paragraph" w:customStyle="1" w:styleId="Style22">
    <w:name w:val="Style22"/>
    <w:basedOn w:val="prastasis"/>
    <w:rsid w:val="005D31B6"/>
    <w:pPr>
      <w:spacing w:line="179" w:lineRule="exact"/>
      <w:ind w:firstLine="571"/>
      <w:jc w:val="both"/>
    </w:pPr>
  </w:style>
  <w:style w:type="paragraph" w:customStyle="1" w:styleId="Style23">
    <w:name w:val="Style23"/>
    <w:basedOn w:val="prastasis"/>
    <w:rsid w:val="005D31B6"/>
    <w:pPr>
      <w:spacing w:line="178" w:lineRule="exact"/>
      <w:ind w:firstLine="2525"/>
    </w:pPr>
  </w:style>
  <w:style w:type="paragraph" w:customStyle="1" w:styleId="Style24">
    <w:name w:val="Style24"/>
    <w:basedOn w:val="prastasis"/>
    <w:rsid w:val="005D31B6"/>
  </w:style>
  <w:style w:type="paragraph" w:customStyle="1" w:styleId="Style25">
    <w:name w:val="Style25"/>
    <w:basedOn w:val="prastasis"/>
    <w:rsid w:val="005D31B6"/>
    <w:pPr>
      <w:jc w:val="center"/>
    </w:pPr>
  </w:style>
  <w:style w:type="paragraph" w:customStyle="1" w:styleId="Style26">
    <w:name w:val="Style26"/>
    <w:basedOn w:val="prastasis"/>
    <w:rsid w:val="005D31B6"/>
    <w:pPr>
      <w:spacing w:line="180" w:lineRule="exact"/>
      <w:ind w:firstLine="552"/>
    </w:pPr>
  </w:style>
  <w:style w:type="paragraph" w:customStyle="1" w:styleId="Style27">
    <w:name w:val="Style27"/>
    <w:basedOn w:val="prastasis"/>
    <w:rsid w:val="005D31B6"/>
  </w:style>
  <w:style w:type="paragraph" w:customStyle="1" w:styleId="Style28">
    <w:name w:val="Style28"/>
    <w:basedOn w:val="prastasis"/>
    <w:rsid w:val="005D31B6"/>
  </w:style>
  <w:style w:type="paragraph" w:customStyle="1" w:styleId="Style29">
    <w:name w:val="Style29"/>
    <w:basedOn w:val="prastasis"/>
    <w:rsid w:val="005D31B6"/>
    <w:pPr>
      <w:spacing w:line="179" w:lineRule="exact"/>
    </w:pPr>
  </w:style>
  <w:style w:type="paragraph" w:customStyle="1" w:styleId="Style30">
    <w:name w:val="Style30"/>
    <w:basedOn w:val="prastasis"/>
    <w:rsid w:val="005D31B6"/>
    <w:pPr>
      <w:spacing w:line="542" w:lineRule="exact"/>
      <w:ind w:hanging="1493"/>
    </w:pPr>
  </w:style>
  <w:style w:type="paragraph" w:customStyle="1" w:styleId="Style31">
    <w:name w:val="Style31"/>
    <w:basedOn w:val="prastasis"/>
    <w:rsid w:val="005D31B6"/>
  </w:style>
  <w:style w:type="paragraph" w:customStyle="1" w:styleId="Style32">
    <w:name w:val="Style32"/>
    <w:basedOn w:val="prastasis"/>
    <w:rsid w:val="005D31B6"/>
    <w:pPr>
      <w:spacing w:line="149" w:lineRule="exact"/>
      <w:ind w:firstLine="96"/>
      <w:jc w:val="both"/>
    </w:pPr>
  </w:style>
  <w:style w:type="paragraph" w:customStyle="1" w:styleId="Style33">
    <w:name w:val="Style33"/>
    <w:basedOn w:val="prastasis"/>
    <w:rsid w:val="005D31B6"/>
    <w:pPr>
      <w:spacing w:line="149" w:lineRule="exact"/>
      <w:ind w:firstLine="562"/>
    </w:pPr>
  </w:style>
  <w:style w:type="paragraph" w:customStyle="1" w:styleId="Style34">
    <w:name w:val="Style34"/>
    <w:basedOn w:val="prastasis"/>
    <w:rsid w:val="005D31B6"/>
  </w:style>
  <w:style w:type="paragraph" w:customStyle="1" w:styleId="Style35">
    <w:name w:val="Style35"/>
    <w:basedOn w:val="prastasis"/>
    <w:rsid w:val="005D31B6"/>
    <w:pPr>
      <w:spacing w:line="149" w:lineRule="exact"/>
      <w:jc w:val="right"/>
    </w:pPr>
  </w:style>
  <w:style w:type="paragraph" w:customStyle="1" w:styleId="Style36">
    <w:name w:val="Style36"/>
    <w:basedOn w:val="prastasis"/>
    <w:rsid w:val="005D31B6"/>
    <w:pPr>
      <w:spacing w:line="180" w:lineRule="exact"/>
      <w:ind w:firstLine="547"/>
    </w:pPr>
  </w:style>
  <w:style w:type="paragraph" w:customStyle="1" w:styleId="Style37">
    <w:name w:val="Style37"/>
    <w:basedOn w:val="prastasis"/>
    <w:rsid w:val="005D31B6"/>
    <w:pPr>
      <w:spacing w:line="180" w:lineRule="exact"/>
      <w:ind w:firstLine="576"/>
    </w:pPr>
  </w:style>
  <w:style w:type="paragraph" w:customStyle="1" w:styleId="Style38">
    <w:name w:val="Style38"/>
    <w:basedOn w:val="prastasis"/>
    <w:rsid w:val="005D31B6"/>
    <w:pPr>
      <w:jc w:val="both"/>
    </w:pPr>
  </w:style>
  <w:style w:type="paragraph" w:customStyle="1" w:styleId="Style39">
    <w:name w:val="Style39"/>
    <w:basedOn w:val="prastasis"/>
    <w:rsid w:val="005D31B6"/>
    <w:pPr>
      <w:spacing w:line="149" w:lineRule="exact"/>
      <w:ind w:firstLine="1368"/>
    </w:pPr>
  </w:style>
  <w:style w:type="paragraph" w:customStyle="1" w:styleId="Style40">
    <w:name w:val="Style40"/>
    <w:basedOn w:val="prastasis"/>
    <w:rsid w:val="005D31B6"/>
    <w:pPr>
      <w:spacing w:line="178" w:lineRule="exact"/>
      <w:ind w:firstLine="470"/>
      <w:jc w:val="both"/>
    </w:pPr>
  </w:style>
  <w:style w:type="paragraph" w:customStyle="1" w:styleId="Style41">
    <w:name w:val="Style41"/>
    <w:basedOn w:val="prastasis"/>
    <w:rsid w:val="005D31B6"/>
    <w:pPr>
      <w:spacing w:line="154" w:lineRule="exact"/>
    </w:pPr>
  </w:style>
  <w:style w:type="paragraph" w:customStyle="1" w:styleId="Style42">
    <w:name w:val="Style42"/>
    <w:basedOn w:val="prastasis"/>
    <w:rsid w:val="005D31B6"/>
  </w:style>
  <w:style w:type="paragraph" w:customStyle="1" w:styleId="Style43">
    <w:name w:val="Style43"/>
    <w:basedOn w:val="prastasis"/>
    <w:rsid w:val="005D31B6"/>
    <w:pPr>
      <w:spacing w:line="182" w:lineRule="exact"/>
      <w:ind w:hanging="566"/>
    </w:pPr>
  </w:style>
  <w:style w:type="paragraph" w:customStyle="1" w:styleId="Style44">
    <w:name w:val="Style44"/>
    <w:basedOn w:val="prastasis"/>
    <w:rsid w:val="005D31B6"/>
    <w:pPr>
      <w:spacing w:line="182" w:lineRule="exact"/>
      <w:ind w:firstLine="547"/>
      <w:jc w:val="both"/>
    </w:pPr>
  </w:style>
  <w:style w:type="paragraph" w:customStyle="1" w:styleId="Style45">
    <w:name w:val="Style45"/>
    <w:basedOn w:val="prastasis"/>
    <w:rsid w:val="005D31B6"/>
    <w:pPr>
      <w:jc w:val="center"/>
    </w:pPr>
  </w:style>
  <w:style w:type="paragraph" w:customStyle="1" w:styleId="Style46">
    <w:name w:val="Style46"/>
    <w:basedOn w:val="prastasis"/>
    <w:rsid w:val="005D31B6"/>
    <w:pPr>
      <w:spacing w:line="182" w:lineRule="exact"/>
      <w:ind w:firstLine="566"/>
      <w:jc w:val="both"/>
    </w:pPr>
  </w:style>
  <w:style w:type="paragraph" w:customStyle="1" w:styleId="Style47">
    <w:name w:val="Style47"/>
    <w:basedOn w:val="prastasis"/>
    <w:rsid w:val="005D31B6"/>
    <w:pPr>
      <w:spacing w:line="182" w:lineRule="exact"/>
      <w:ind w:firstLine="566"/>
      <w:jc w:val="both"/>
    </w:pPr>
  </w:style>
  <w:style w:type="paragraph" w:customStyle="1" w:styleId="Style48">
    <w:name w:val="Style48"/>
    <w:basedOn w:val="prastasis"/>
    <w:rsid w:val="005D31B6"/>
    <w:pPr>
      <w:spacing w:line="389" w:lineRule="exact"/>
    </w:pPr>
  </w:style>
  <w:style w:type="paragraph" w:customStyle="1" w:styleId="Style49">
    <w:name w:val="Style49"/>
    <w:basedOn w:val="prastasis"/>
    <w:rsid w:val="005D31B6"/>
  </w:style>
  <w:style w:type="paragraph" w:customStyle="1" w:styleId="Style50">
    <w:name w:val="Style50"/>
    <w:basedOn w:val="prastasis"/>
    <w:rsid w:val="005D31B6"/>
  </w:style>
  <w:style w:type="paragraph" w:customStyle="1" w:styleId="Style51">
    <w:name w:val="Style51"/>
    <w:basedOn w:val="prastasis"/>
    <w:rsid w:val="005D31B6"/>
    <w:pPr>
      <w:jc w:val="center"/>
    </w:pPr>
  </w:style>
  <w:style w:type="paragraph" w:customStyle="1" w:styleId="Style52">
    <w:name w:val="Style52"/>
    <w:basedOn w:val="prastasis"/>
    <w:rsid w:val="005D31B6"/>
    <w:pPr>
      <w:spacing w:line="151" w:lineRule="exact"/>
      <w:jc w:val="center"/>
    </w:pPr>
  </w:style>
  <w:style w:type="paragraph" w:customStyle="1" w:styleId="Style53">
    <w:name w:val="Style53"/>
    <w:basedOn w:val="prastasis"/>
    <w:rsid w:val="005D31B6"/>
    <w:pPr>
      <w:spacing w:line="182" w:lineRule="exact"/>
      <w:jc w:val="both"/>
    </w:pPr>
  </w:style>
  <w:style w:type="paragraph" w:customStyle="1" w:styleId="Style54">
    <w:name w:val="Style54"/>
    <w:basedOn w:val="prastasis"/>
    <w:rsid w:val="005D31B6"/>
    <w:pPr>
      <w:jc w:val="center"/>
    </w:pPr>
  </w:style>
  <w:style w:type="paragraph" w:customStyle="1" w:styleId="Style55">
    <w:name w:val="Style55"/>
    <w:basedOn w:val="prastasis"/>
    <w:rsid w:val="005D31B6"/>
  </w:style>
  <w:style w:type="paragraph" w:customStyle="1" w:styleId="Style56">
    <w:name w:val="Style56"/>
    <w:basedOn w:val="prastasis"/>
    <w:rsid w:val="005D31B6"/>
  </w:style>
  <w:style w:type="paragraph" w:customStyle="1" w:styleId="Style57">
    <w:name w:val="Style57"/>
    <w:basedOn w:val="prastasis"/>
    <w:rsid w:val="005D31B6"/>
    <w:pPr>
      <w:spacing w:line="182" w:lineRule="exact"/>
      <w:jc w:val="both"/>
    </w:pPr>
  </w:style>
  <w:style w:type="paragraph" w:customStyle="1" w:styleId="Style58">
    <w:name w:val="Style58"/>
    <w:basedOn w:val="prastasis"/>
    <w:rsid w:val="005D31B6"/>
    <w:pPr>
      <w:spacing w:line="184" w:lineRule="exact"/>
      <w:ind w:firstLine="600"/>
      <w:jc w:val="both"/>
    </w:pPr>
  </w:style>
  <w:style w:type="paragraph" w:customStyle="1" w:styleId="Style59">
    <w:name w:val="Style59"/>
    <w:basedOn w:val="prastasis"/>
    <w:rsid w:val="005D31B6"/>
    <w:pPr>
      <w:spacing w:line="154" w:lineRule="exact"/>
      <w:jc w:val="both"/>
    </w:pPr>
  </w:style>
  <w:style w:type="paragraph" w:customStyle="1" w:styleId="Style60">
    <w:name w:val="Style60"/>
    <w:basedOn w:val="prastasis"/>
    <w:rsid w:val="005D31B6"/>
    <w:pPr>
      <w:spacing w:line="180" w:lineRule="exact"/>
      <w:ind w:firstLine="595"/>
    </w:pPr>
  </w:style>
  <w:style w:type="paragraph" w:customStyle="1" w:styleId="Style61">
    <w:name w:val="Style61"/>
    <w:basedOn w:val="prastasis"/>
    <w:rsid w:val="005D31B6"/>
    <w:pPr>
      <w:spacing w:line="182" w:lineRule="exact"/>
      <w:ind w:hanging="226"/>
    </w:pPr>
  </w:style>
  <w:style w:type="paragraph" w:customStyle="1" w:styleId="Style62">
    <w:name w:val="Style62"/>
    <w:basedOn w:val="prastasis"/>
    <w:rsid w:val="005D31B6"/>
  </w:style>
  <w:style w:type="paragraph" w:customStyle="1" w:styleId="Style63">
    <w:name w:val="Style63"/>
    <w:basedOn w:val="prastasis"/>
    <w:rsid w:val="005D31B6"/>
    <w:pPr>
      <w:spacing w:line="178" w:lineRule="exact"/>
      <w:ind w:firstLine="576"/>
    </w:pPr>
  </w:style>
  <w:style w:type="paragraph" w:customStyle="1" w:styleId="Style64">
    <w:name w:val="Style64"/>
    <w:basedOn w:val="prastasis"/>
    <w:rsid w:val="005D31B6"/>
    <w:pPr>
      <w:spacing w:line="101" w:lineRule="exact"/>
      <w:jc w:val="both"/>
    </w:pPr>
  </w:style>
  <w:style w:type="paragraph" w:customStyle="1" w:styleId="Style65">
    <w:name w:val="Style65"/>
    <w:basedOn w:val="prastasis"/>
    <w:rsid w:val="005D31B6"/>
  </w:style>
  <w:style w:type="paragraph" w:customStyle="1" w:styleId="Style66">
    <w:name w:val="Style66"/>
    <w:basedOn w:val="prastasis"/>
    <w:rsid w:val="005D31B6"/>
    <w:pPr>
      <w:spacing w:line="178" w:lineRule="exact"/>
      <w:ind w:hanging="1949"/>
    </w:pPr>
  </w:style>
  <w:style w:type="paragraph" w:customStyle="1" w:styleId="Style67">
    <w:name w:val="Style67"/>
    <w:basedOn w:val="prastasis"/>
    <w:rsid w:val="005D31B6"/>
    <w:pPr>
      <w:jc w:val="right"/>
    </w:pPr>
  </w:style>
  <w:style w:type="paragraph" w:customStyle="1" w:styleId="Style68">
    <w:name w:val="Style68"/>
    <w:basedOn w:val="prastasis"/>
    <w:rsid w:val="005D31B6"/>
    <w:pPr>
      <w:spacing w:line="298" w:lineRule="exact"/>
      <w:jc w:val="center"/>
    </w:pPr>
  </w:style>
  <w:style w:type="paragraph" w:customStyle="1" w:styleId="Style69">
    <w:name w:val="Style69"/>
    <w:basedOn w:val="prastasis"/>
    <w:rsid w:val="005D31B6"/>
    <w:pPr>
      <w:spacing w:line="180" w:lineRule="exact"/>
    </w:pPr>
  </w:style>
  <w:style w:type="paragraph" w:customStyle="1" w:styleId="Style70">
    <w:name w:val="Style70"/>
    <w:basedOn w:val="prastasis"/>
    <w:rsid w:val="005D31B6"/>
    <w:pPr>
      <w:spacing w:line="180" w:lineRule="exact"/>
      <w:ind w:firstLine="557"/>
    </w:pPr>
  </w:style>
  <w:style w:type="paragraph" w:customStyle="1" w:styleId="Style71">
    <w:name w:val="Style71"/>
    <w:basedOn w:val="prastasis"/>
    <w:rsid w:val="005D31B6"/>
    <w:pPr>
      <w:spacing w:line="178" w:lineRule="exact"/>
      <w:jc w:val="center"/>
    </w:pPr>
  </w:style>
  <w:style w:type="paragraph" w:customStyle="1" w:styleId="Style72">
    <w:name w:val="Style72"/>
    <w:basedOn w:val="prastasis"/>
    <w:rsid w:val="005D31B6"/>
    <w:pPr>
      <w:jc w:val="both"/>
    </w:pPr>
  </w:style>
  <w:style w:type="paragraph" w:customStyle="1" w:styleId="Style73">
    <w:name w:val="Style73"/>
    <w:basedOn w:val="prastasis"/>
    <w:rsid w:val="005D31B6"/>
    <w:pPr>
      <w:spacing w:line="180" w:lineRule="exact"/>
      <w:jc w:val="center"/>
    </w:pPr>
  </w:style>
  <w:style w:type="paragraph" w:customStyle="1" w:styleId="Style74">
    <w:name w:val="Style74"/>
    <w:basedOn w:val="prastasis"/>
    <w:rsid w:val="005D31B6"/>
  </w:style>
  <w:style w:type="paragraph" w:customStyle="1" w:styleId="Style75">
    <w:name w:val="Style75"/>
    <w:basedOn w:val="prastasis"/>
    <w:rsid w:val="005D31B6"/>
    <w:pPr>
      <w:spacing w:line="365" w:lineRule="exact"/>
      <w:jc w:val="right"/>
    </w:pPr>
  </w:style>
  <w:style w:type="paragraph" w:customStyle="1" w:styleId="Style76">
    <w:name w:val="Style76"/>
    <w:basedOn w:val="prastasis"/>
    <w:rsid w:val="005D31B6"/>
    <w:pPr>
      <w:spacing w:line="178" w:lineRule="exact"/>
      <w:ind w:hanging="1718"/>
    </w:pPr>
  </w:style>
  <w:style w:type="paragraph" w:customStyle="1" w:styleId="Style77">
    <w:name w:val="Style77"/>
    <w:basedOn w:val="prastasis"/>
    <w:rsid w:val="005D31B6"/>
    <w:pPr>
      <w:spacing w:line="182" w:lineRule="exact"/>
      <w:jc w:val="both"/>
    </w:pPr>
  </w:style>
  <w:style w:type="paragraph" w:customStyle="1" w:styleId="Style78">
    <w:name w:val="Style78"/>
    <w:basedOn w:val="prastasis"/>
    <w:rsid w:val="005D31B6"/>
    <w:pPr>
      <w:spacing w:line="120" w:lineRule="exact"/>
      <w:jc w:val="both"/>
    </w:pPr>
  </w:style>
  <w:style w:type="paragraph" w:customStyle="1" w:styleId="Style79">
    <w:name w:val="Style79"/>
    <w:basedOn w:val="prastasis"/>
    <w:rsid w:val="005D31B6"/>
    <w:pPr>
      <w:spacing w:line="180" w:lineRule="exact"/>
    </w:pPr>
  </w:style>
  <w:style w:type="paragraph" w:customStyle="1" w:styleId="Style80">
    <w:name w:val="Style80"/>
    <w:basedOn w:val="prastasis"/>
    <w:rsid w:val="005D31B6"/>
  </w:style>
  <w:style w:type="paragraph" w:customStyle="1" w:styleId="Style81">
    <w:name w:val="Style81"/>
    <w:basedOn w:val="prastasis"/>
    <w:rsid w:val="005D31B6"/>
    <w:pPr>
      <w:spacing w:line="182" w:lineRule="exact"/>
      <w:jc w:val="center"/>
    </w:pPr>
  </w:style>
  <w:style w:type="paragraph" w:customStyle="1" w:styleId="Style82">
    <w:name w:val="Style82"/>
    <w:basedOn w:val="prastasis"/>
    <w:rsid w:val="005D31B6"/>
    <w:pPr>
      <w:spacing w:line="178" w:lineRule="exact"/>
      <w:ind w:firstLine="3797"/>
    </w:pPr>
  </w:style>
  <w:style w:type="paragraph" w:customStyle="1" w:styleId="Style83">
    <w:name w:val="Style83"/>
    <w:basedOn w:val="prastasis"/>
    <w:rsid w:val="005D31B6"/>
    <w:pPr>
      <w:spacing w:line="182" w:lineRule="exact"/>
      <w:jc w:val="both"/>
    </w:pPr>
  </w:style>
  <w:style w:type="paragraph" w:customStyle="1" w:styleId="Style84">
    <w:name w:val="Style84"/>
    <w:basedOn w:val="prastasis"/>
    <w:rsid w:val="005D31B6"/>
    <w:pPr>
      <w:spacing w:line="182" w:lineRule="exact"/>
      <w:ind w:hanging="499"/>
    </w:pPr>
  </w:style>
  <w:style w:type="paragraph" w:customStyle="1" w:styleId="Style85">
    <w:name w:val="Style85"/>
    <w:basedOn w:val="prastasis"/>
    <w:rsid w:val="005D31B6"/>
    <w:pPr>
      <w:spacing w:line="182" w:lineRule="exact"/>
      <w:ind w:firstLine="475"/>
      <w:jc w:val="both"/>
    </w:pPr>
  </w:style>
  <w:style w:type="paragraph" w:customStyle="1" w:styleId="Style86">
    <w:name w:val="Style86"/>
    <w:basedOn w:val="prastasis"/>
    <w:rsid w:val="005D31B6"/>
    <w:pPr>
      <w:spacing w:line="178" w:lineRule="exact"/>
      <w:jc w:val="both"/>
    </w:pPr>
  </w:style>
  <w:style w:type="paragraph" w:customStyle="1" w:styleId="Style87">
    <w:name w:val="Style87"/>
    <w:basedOn w:val="prastasis"/>
    <w:rsid w:val="005D31B6"/>
    <w:pPr>
      <w:spacing w:line="178" w:lineRule="exact"/>
      <w:ind w:firstLine="3720"/>
    </w:pPr>
  </w:style>
  <w:style w:type="paragraph" w:customStyle="1" w:styleId="Style88">
    <w:name w:val="Style88"/>
    <w:basedOn w:val="prastasis"/>
    <w:rsid w:val="005D31B6"/>
    <w:pPr>
      <w:jc w:val="both"/>
    </w:pPr>
  </w:style>
  <w:style w:type="paragraph" w:customStyle="1" w:styleId="Style89">
    <w:name w:val="Style89"/>
    <w:basedOn w:val="prastasis"/>
    <w:rsid w:val="005D31B6"/>
  </w:style>
  <w:style w:type="paragraph" w:customStyle="1" w:styleId="Style90">
    <w:name w:val="Style90"/>
    <w:basedOn w:val="prastasis"/>
    <w:rsid w:val="005D31B6"/>
  </w:style>
  <w:style w:type="paragraph" w:customStyle="1" w:styleId="Style91">
    <w:name w:val="Style91"/>
    <w:basedOn w:val="prastasis"/>
    <w:rsid w:val="005D31B6"/>
    <w:pPr>
      <w:spacing w:line="178" w:lineRule="exact"/>
      <w:ind w:firstLine="581"/>
      <w:jc w:val="both"/>
    </w:pPr>
  </w:style>
  <w:style w:type="paragraph" w:customStyle="1" w:styleId="Style92">
    <w:name w:val="Style92"/>
    <w:basedOn w:val="prastasis"/>
    <w:rsid w:val="005D31B6"/>
    <w:pPr>
      <w:spacing w:line="178" w:lineRule="exact"/>
      <w:ind w:firstLine="571"/>
      <w:jc w:val="both"/>
    </w:pPr>
  </w:style>
  <w:style w:type="paragraph" w:customStyle="1" w:styleId="Style93">
    <w:name w:val="Style93"/>
    <w:basedOn w:val="prastasis"/>
    <w:rsid w:val="005D31B6"/>
  </w:style>
  <w:style w:type="paragraph" w:customStyle="1" w:styleId="Style94">
    <w:name w:val="Style94"/>
    <w:basedOn w:val="prastasis"/>
    <w:rsid w:val="005D31B6"/>
    <w:pPr>
      <w:jc w:val="both"/>
    </w:pPr>
  </w:style>
  <w:style w:type="paragraph" w:customStyle="1" w:styleId="Style95">
    <w:name w:val="Style95"/>
    <w:basedOn w:val="prastasis"/>
    <w:rsid w:val="005D31B6"/>
  </w:style>
  <w:style w:type="paragraph" w:customStyle="1" w:styleId="Style96">
    <w:name w:val="Style96"/>
    <w:basedOn w:val="prastasis"/>
    <w:rsid w:val="005D31B6"/>
    <w:pPr>
      <w:spacing w:line="283" w:lineRule="exact"/>
    </w:pPr>
  </w:style>
  <w:style w:type="paragraph" w:customStyle="1" w:styleId="Style97">
    <w:name w:val="Style97"/>
    <w:basedOn w:val="prastasis"/>
    <w:rsid w:val="005D31B6"/>
    <w:pPr>
      <w:spacing w:line="281" w:lineRule="exact"/>
      <w:ind w:firstLine="840"/>
    </w:pPr>
  </w:style>
  <w:style w:type="paragraph" w:customStyle="1" w:styleId="Style98">
    <w:name w:val="Style98"/>
    <w:basedOn w:val="prastasis"/>
    <w:rsid w:val="005D31B6"/>
    <w:pPr>
      <w:jc w:val="center"/>
    </w:pPr>
  </w:style>
  <w:style w:type="paragraph" w:customStyle="1" w:styleId="Style99">
    <w:name w:val="Style99"/>
    <w:basedOn w:val="prastasis"/>
    <w:rsid w:val="005D31B6"/>
    <w:pPr>
      <w:spacing w:line="235" w:lineRule="exact"/>
    </w:pPr>
  </w:style>
  <w:style w:type="paragraph" w:customStyle="1" w:styleId="Style100">
    <w:name w:val="Style100"/>
    <w:basedOn w:val="prastasis"/>
    <w:rsid w:val="005D31B6"/>
    <w:pPr>
      <w:spacing w:line="240" w:lineRule="exact"/>
      <w:jc w:val="center"/>
    </w:pPr>
  </w:style>
  <w:style w:type="paragraph" w:customStyle="1" w:styleId="Style101">
    <w:name w:val="Style101"/>
    <w:basedOn w:val="prastasis"/>
    <w:rsid w:val="005D31B6"/>
    <w:pPr>
      <w:spacing w:line="144" w:lineRule="exact"/>
    </w:pPr>
  </w:style>
  <w:style w:type="paragraph" w:customStyle="1" w:styleId="Style102">
    <w:name w:val="Style102"/>
    <w:basedOn w:val="prastasis"/>
    <w:rsid w:val="005D31B6"/>
  </w:style>
  <w:style w:type="paragraph" w:customStyle="1" w:styleId="Style103">
    <w:name w:val="Style103"/>
    <w:basedOn w:val="prastasis"/>
    <w:rsid w:val="005D31B6"/>
    <w:pPr>
      <w:spacing w:line="226" w:lineRule="exact"/>
      <w:jc w:val="both"/>
    </w:pPr>
  </w:style>
  <w:style w:type="paragraph" w:customStyle="1" w:styleId="Style104">
    <w:name w:val="Style104"/>
    <w:basedOn w:val="prastasis"/>
    <w:rsid w:val="005D31B6"/>
    <w:pPr>
      <w:spacing w:line="259" w:lineRule="exact"/>
    </w:pPr>
  </w:style>
  <w:style w:type="paragraph" w:customStyle="1" w:styleId="Style105">
    <w:name w:val="Style105"/>
    <w:basedOn w:val="prastasis"/>
    <w:rsid w:val="005D31B6"/>
  </w:style>
  <w:style w:type="paragraph" w:customStyle="1" w:styleId="Style106">
    <w:name w:val="Style106"/>
    <w:basedOn w:val="prastasis"/>
    <w:rsid w:val="005D31B6"/>
  </w:style>
  <w:style w:type="paragraph" w:customStyle="1" w:styleId="Style107">
    <w:name w:val="Style107"/>
    <w:basedOn w:val="prastasis"/>
    <w:rsid w:val="005D31B6"/>
  </w:style>
  <w:style w:type="paragraph" w:customStyle="1" w:styleId="Style108">
    <w:name w:val="Style108"/>
    <w:basedOn w:val="prastasis"/>
    <w:rsid w:val="005D31B6"/>
  </w:style>
  <w:style w:type="paragraph" w:customStyle="1" w:styleId="Style109">
    <w:name w:val="Style109"/>
    <w:basedOn w:val="prastasis"/>
    <w:rsid w:val="005D31B6"/>
    <w:pPr>
      <w:spacing w:line="254" w:lineRule="exact"/>
      <w:ind w:firstLine="317"/>
      <w:jc w:val="both"/>
    </w:pPr>
  </w:style>
  <w:style w:type="paragraph" w:customStyle="1" w:styleId="Style110">
    <w:name w:val="Style110"/>
    <w:basedOn w:val="prastasis"/>
    <w:rsid w:val="005D31B6"/>
    <w:pPr>
      <w:jc w:val="center"/>
    </w:pPr>
  </w:style>
  <w:style w:type="paragraph" w:customStyle="1" w:styleId="Style111">
    <w:name w:val="Style111"/>
    <w:basedOn w:val="prastasis"/>
    <w:rsid w:val="005D31B6"/>
    <w:pPr>
      <w:spacing w:line="211" w:lineRule="exact"/>
      <w:ind w:hanging="226"/>
    </w:pPr>
  </w:style>
  <w:style w:type="paragraph" w:customStyle="1" w:styleId="Style112">
    <w:name w:val="Style112"/>
    <w:basedOn w:val="prastasis"/>
    <w:rsid w:val="005D31B6"/>
    <w:pPr>
      <w:spacing w:line="115" w:lineRule="exact"/>
      <w:jc w:val="center"/>
    </w:pPr>
  </w:style>
  <w:style w:type="paragraph" w:customStyle="1" w:styleId="Style113">
    <w:name w:val="Style113"/>
    <w:basedOn w:val="prastasis"/>
    <w:rsid w:val="005D31B6"/>
  </w:style>
  <w:style w:type="paragraph" w:customStyle="1" w:styleId="Style114">
    <w:name w:val="Style114"/>
    <w:basedOn w:val="prastasis"/>
    <w:rsid w:val="005D31B6"/>
    <w:pPr>
      <w:spacing w:line="178" w:lineRule="exact"/>
      <w:ind w:firstLine="466"/>
      <w:jc w:val="both"/>
    </w:pPr>
  </w:style>
  <w:style w:type="paragraph" w:customStyle="1" w:styleId="Style115">
    <w:name w:val="Style115"/>
    <w:basedOn w:val="prastasis"/>
    <w:rsid w:val="005D31B6"/>
    <w:pPr>
      <w:spacing w:line="259" w:lineRule="exact"/>
      <w:ind w:firstLine="264"/>
    </w:pPr>
  </w:style>
  <w:style w:type="paragraph" w:customStyle="1" w:styleId="Style116">
    <w:name w:val="Style116"/>
    <w:basedOn w:val="prastasis"/>
    <w:rsid w:val="005D31B6"/>
    <w:pPr>
      <w:spacing w:line="432" w:lineRule="exact"/>
      <w:jc w:val="center"/>
    </w:pPr>
  </w:style>
  <w:style w:type="paragraph" w:customStyle="1" w:styleId="Style117">
    <w:name w:val="Style117"/>
    <w:basedOn w:val="prastasis"/>
    <w:rsid w:val="005D31B6"/>
    <w:pPr>
      <w:spacing w:line="192" w:lineRule="exact"/>
    </w:pPr>
  </w:style>
  <w:style w:type="paragraph" w:customStyle="1" w:styleId="Style118">
    <w:name w:val="Style118"/>
    <w:basedOn w:val="prastasis"/>
    <w:rsid w:val="005D31B6"/>
    <w:pPr>
      <w:spacing w:line="206" w:lineRule="exact"/>
    </w:pPr>
  </w:style>
  <w:style w:type="paragraph" w:customStyle="1" w:styleId="Style119">
    <w:name w:val="Style119"/>
    <w:basedOn w:val="prastasis"/>
    <w:rsid w:val="005D31B6"/>
    <w:pPr>
      <w:spacing w:line="211" w:lineRule="exact"/>
      <w:ind w:firstLine="216"/>
    </w:pPr>
  </w:style>
  <w:style w:type="paragraph" w:customStyle="1" w:styleId="Style120">
    <w:name w:val="Style120"/>
    <w:basedOn w:val="prastasis"/>
    <w:rsid w:val="005D31B6"/>
    <w:pPr>
      <w:jc w:val="center"/>
    </w:pPr>
  </w:style>
  <w:style w:type="paragraph" w:customStyle="1" w:styleId="Style121">
    <w:name w:val="Style121"/>
    <w:basedOn w:val="prastasis"/>
    <w:rsid w:val="005D31B6"/>
    <w:pPr>
      <w:spacing w:line="413" w:lineRule="exact"/>
    </w:pPr>
  </w:style>
  <w:style w:type="paragraph" w:customStyle="1" w:styleId="Style122">
    <w:name w:val="Style122"/>
    <w:basedOn w:val="prastasis"/>
    <w:rsid w:val="005D31B6"/>
  </w:style>
  <w:style w:type="paragraph" w:customStyle="1" w:styleId="Style123">
    <w:name w:val="Style123"/>
    <w:basedOn w:val="prastasis"/>
    <w:rsid w:val="005D31B6"/>
  </w:style>
  <w:style w:type="paragraph" w:customStyle="1" w:styleId="Style124">
    <w:name w:val="Style124"/>
    <w:basedOn w:val="prastasis"/>
    <w:rsid w:val="005D31B6"/>
  </w:style>
  <w:style w:type="paragraph" w:customStyle="1" w:styleId="Style125">
    <w:name w:val="Style125"/>
    <w:basedOn w:val="prastasis"/>
    <w:rsid w:val="005D31B6"/>
    <w:pPr>
      <w:spacing w:line="139" w:lineRule="exact"/>
    </w:pPr>
  </w:style>
  <w:style w:type="paragraph" w:customStyle="1" w:styleId="Style126">
    <w:name w:val="Style126"/>
    <w:basedOn w:val="prastasis"/>
    <w:rsid w:val="005D31B6"/>
  </w:style>
  <w:style w:type="paragraph" w:customStyle="1" w:styleId="Style127">
    <w:name w:val="Style127"/>
    <w:basedOn w:val="prastasis"/>
    <w:rsid w:val="005D31B6"/>
  </w:style>
  <w:style w:type="paragraph" w:customStyle="1" w:styleId="Style128">
    <w:name w:val="Style128"/>
    <w:basedOn w:val="prastasis"/>
    <w:rsid w:val="005D31B6"/>
    <w:pPr>
      <w:spacing w:line="197" w:lineRule="exact"/>
    </w:pPr>
  </w:style>
  <w:style w:type="paragraph" w:customStyle="1" w:styleId="Style129">
    <w:name w:val="Style129"/>
    <w:basedOn w:val="prastasis"/>
    <w:rsid w:val="005D31B6"/>
    <w:pPr>
      <w:spacing w:line="178" w:lineRule="exact"/>
      <w:ind w:hanging="1786"/>
    </w:pPr>
  </w:style>
  <w:style w:type="paragraph" w:customStyle="1" w:styleId="Style130">
    <w:name w:val="Style130"/>
    <w:basedOn w:val="prastasis"/>
    <w:rsid w:val="005D31B6"/>
  </w:style>
  <w:style w:type="paragraph" w:customStyle="1" w:styleId="Style131">
    <w:name w:val="Style131"/>
    <w:basedOn w:val="prastasis"/>
    <w:rsid w:val="005D31B6"/>
    <w:pPr>
      <w:spacing w:line="211" w:lineRule="exact"/>
      <w:ind w:firstLine="451"/>
    </w:pPr>
  </w:style>
  <w:style w:type="paragraph" w:customStyle="1" w:styleId="Style132">
    <w:name w:val="Style132"/>
    <w:basedOn w:val="prastasis"/>
    <w:rsid w:val="005D31B6"/>
    <w:pPr>
      <w:spacing w:line="182" w:lineRule="exact"/>
      <w:ind w:hanging="389"/>
    </w:pPr>
  </w:style>
  <w:style w:type="paragraph" w:customStyle="1" w:styleId="Style133">
    <w:name w:val="Style133"/>
    <w:basedOn w:val="prastasis"/>
    <w:rsid w:val="005D31B6"/>
  </w:style>
  <w:style w:type="paragraph" w:customStyle="1" w:styleId="Style134">
    <w:name w:val="Style134"/>
    <w:basedOn w:val="prastasis"/>
    <w:rsid w:val="005D31B6"/>
    <w:pPr>
      <w:spacing w:line="456" w:lineRule="exact"/>
      <w:ind w:hanging="139"/>
    </w:pPr>
  </w:style>
  <w:style w:type="paragraph" w:customStyle="1" w:styleId="Style135">
    <w:name w:val="Style135"/>
    <w:basedOn w:val="prastasis"/>
    <w:rsid w:val="005D31B6"/>
    <w:pPr>
      <w:jc w:val="both"/>
    </w:pPr>
  </w:style>
  <w:style w:type="paragraph" w:customStyle="1" w:styleId="Style136">
    <w:name w:val="Style136"/>
    <w:basedOn w:val="prastasis"/>
    <w:rsid w:val="005D31B6"/>
    <w:pPr>
      <w:spacing w:line="234" w:lineRule="exact"/>
      <w:ind w:firstLine="312"/>
      <w:jc w:val="both"/>
    </w:pPr>
  </w:style>
  <w:style w:type="paragraph" w:customStyle="1" w:styleId="Style137">
    <w:name w:val="Style137"/>
    <w:basedOn w:val="prastasis"/>
    <w:rsid w:val="005D31B6"/>
    <w:pPr>
      <w:spacing w:line="442" w:lineRule="exact"/>
      <w:ind w:firstLine="384"/>
    </w:pPr>
  </w:style>
  <w:style w:type="paragraph" w:customStyle="1" w:styleId="Style138">
    <w:name w:val="Style138"/>
    <w:basedOn w:val="prastasis"/>
    <w:rsid w:val="005D31B6"/>
  </w:style>
  <w:style w:type="paragraph" w:customStyle="1" w:styleId="Style139">
    <w:name w:val="Style139"/>
    <w:basedOn w:val="prastasis"/>
    <w:rsid w:val="005D31B6"/>
  </w:style>
  <w:style w:type="paragraph" w:customStyle="1" w:styleId="Style140">
    <w:name w:val="Style140"/>
    <w:basedOn w:val="prastasis"/>
    <w:rsid w:val="005D31B6"/>
    <w:pPr>
      <w:spacing w:line="228" w:lineRule="exact"/>
    </w:pPr>
  </w:style>
  <w:style w:type="paragraph" w:customStyle="1" w:styleId="Style141">
    <w:name w:val="Style141"/>
    <w:basedOn w:val="prastasis"/>
    <w:rsid w:val="005D31B6"/>
  </w:style>
  <w:style w:type="paragraph" w:customStyle="1" w:styleId="Style142">
    <w:name w:val="Style142"/>
    <w:basedOn w:val="prastasis"/>
    <w:rsid w:val="005D31B6"/>
    <w:pPr>
      <w:spacing w:line="211" w:lineRule="exact"/>
      <w:ind w:firstLine="221"/>
    </w:pPr>
  </w:style>
  <w:style w:type="paragraph" w:customStyle="1" w:styleId="Style143">
    <w:name w:val="Style143"/>
    <w:basedOn w:val="prastasis"/>
    <w:rsid w:val="005D31B6"/>
  </w:style>
  <w:style w:type="paragraph" w:customStyle="1" w:styleId="Style144">
    <w:name w:val="Style144"/>
    <w:basedOn w:val="prastasis"/>
    <w:rsid w:val="005D31B6"/>
    <w:pPr>
      <w:spacing w:line="192" w:lineRule="exact"/>
      <w:jc w:val="both"/>
    </w:pPr>
  </w:style>
  <w:style w:type="paragraph" w:customStyle="1" w:styleId="Style145">
    <w:name w:val="Style145"/>
    <w:basedOn w:val="prastasis"/>
    <w:rsid w:val="005D31B6"/>
    <w:pPr>
      <w:spacing w:line="235" w:lineRule="exact"/>
      <w:ind w:firstLine="331"/>
      <w:jc w:val="both"/>
    </w:pPr>
  </w:style>
  <w:style w:type="paragraph" w:customStyle="1" w:styleId="Style146">
    <w:name w:val="Style146"/>
    <w:basedOn w:val="prastasis"/>
    <w:rsid w:val="005D31B6"/>
  </w:style>
  <w:style w:type="paragraph" w:customStyle="1" w:styleId="Style147">
    <w:name w:val="Style147"/>
    <w:basedOn w:val="prastasis"/>
    <w:rsid w:val="005D31B6"/>
    <w:pPr>
      <w:spacing w:line="178" w:lineRule="exact"/>
      <w:jc w:val="center"/>
    </w:pPr>
  </w:style>
  <w:style w:type="paragraph" w:customStyle="1" w:styleId="Style148">
    <w:name w:val="Style148"/>
    <w:basedOn w:val="prastasis"/>
    <w:rsid w:val="005D31B6"/>
  </w:style>
  <w:style w:type="paragraph" w:customStyle="1" w:styleId="Style149">
    <w:name w:val="Style149"/>
    <w:basedOn w:val="prastasis"/>
    <w:rsid w:val="005D31B6"/>
    <w:pPr>
      <w:spacing w:line="211" w:lineRule="exact"/>
    </w:pPr>
  </w:style>
  <w:style w:type="paragraph" w:customStyle="1" w:styleId="Style150">
    <w:name w:val="Style150"/>
    <w:basedOn w:val="prastasis"/>
    <w:rsid w:val="005D31B6"/>
  </w:style>
  <w:style w:type="paragraph" w:customStyle="1" w:styleId="Style151">
    <w:name w:val="Style151"/>
    <w:basedOn w:val="prastasis"/>
    <w:rsid w:val="005D31B6"/>
  </w:style>
  <w:style w:type="paragraph" w:customStyle="1" w:styleId="Style152">
    <w:name w:val="Style152"/>
    <w:basedOn w:val="prastasis"/>
    <w:rsid w:val="005D31B6"/>
  </w:style>
  <w:style w:type="paragraph" w:customStyle="1" w:styleId="Style153">
    <w:name w:val="Style153"/>
    <w:basedOn w:val="prastasis"/>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ipersaitas">
    <w:name w:val="Hyperlink"/>
    <w:rsid w:val="005D31B6"/>
    <w:rPr>
      <w:color w:val="0066CC"/>
      <w:u w:val="single"/>
    </w:rPr>
  </w:style>
  <w:style w:type="numbering" w:customStyle="1" w:styleId="NoList1">
    <w:name w:val="No List1"/>
    <w:next w:val="Sraonra"/>
    <w:semiHidden/>
    <w:rsid w:val="005D31B6"/>
  </w:style>
  <w:style w:type="character" w:styleId="Perirtashipersaitas">
    <w:name w:val="FollowedHyperlink"/>
    <w:rsid w:val="005D31B6"/>
    <w:rPr>
      <w:color w:val="0000FF"/>
      <w:u w:val="single"/>
    </w:rPr>
  </w:style>
  <w:style w:type="paragraph" w:styleId="Antrats">
    <w:name w:val="header"/>
    <w:basedOn w:val="prastasis"/>
    <w:link w:val="AntratsDiagrama"/>
    <w:rsid w:val="005D31B6"/>
    <w:pPr>
      <w:tabs>
        <w:tab w:val="center" w:pos="4819"/>
        <w:tab w:val="right" w:pos="9638"/>
      </w:tabs>
    </w:pPr>
  </w:style>
  <w:style w:type="paragraph" w:styleId="Porat">
    <w:name w:val="footer"/>
    <w:basedOn w:val="prastasis"/>
    <w:link w:val="PoratDiagrama"/>
    <w:uiPriority w:val="99"/>
    <w:rsid w:val="005D31B6"/>
    <w:pPr>
      <w:tabs>
        <w:tab w:val="center" w:pos="4819"/>
        <w:tab w:val="right" w:pos="9638"/>
      </w:tabs>
    </w:pPr>
  </w:style>
  <w:style w:type="character" w:styleId="Puslapionumeris">
    <w:name w:val="page number"/>
    <w:basedOn w:val="Numatytasispastraiposriftas"/>
    <w:rsid w:val="005D31B6"/>
  </w:style>
  <w:style w:type="paragraph" w:styleId="Pavadinimas">
    <w:name w:val="Title"/>
    <w:basedOn w:val="prastasis"/>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AntratsDiagrama">
    <w:name w:val="Antraštės Diagrama"/>
    <w:link w:val="Antrats"/>
    <w:rsid w:val="0029100E"/>
    <w:rPr>
      <w:rFonts w:ascii="Arial" w:hAnsi="Arial" w:cs="Arial"/>
      <w:szCs w:val="24"/>
      <w:lang w:val="lt-LT" w:eastAsia="lt-LT" w:bidi="ar-SA"/>
    </w:rPr>
  </w:style>
  <w:style w:type="character" w:customStyle="1" w:styleId="Antrat2Diagrama">
    <w:name w:val="Antraštė 2 Diagrama"/>
    <w:aliases w:val="Title Header2 Diagrama"/>
    <w:link w:val="Antrat2"/>
    <w:rsid w:val="0029100E"/>
    <w:rPr>
      <w:sz w:val="24"/>
    </w:rPr>
  </w:style>
  <w:style w:type="paragraph" w:styleId="Turinys1">
    <w:name w:val="toc 1"/>
    <w:basedOn w:val="prastasis"/>
    <w:next w:val="prastasis"/>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prastasis"/>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Pagrindiniotekstotrauka3">
    <w:name w:val="Body Text Indent 3"/>
    <w:basedOn w:val="prastasis"/>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Pagrindiniotekstotrauka2">
    <w:name w:val="Body Text Indent 2"/>
    <w:basedOn w:val="prastasis"/>
    <w:rsid w:val="003B106C"/>
    <w:pPr>
      <w:widowControl/>
      <w:autoSpaceDE/>
      <w:autoSpaceDN/>
      <w:adjustRightInd/>
      <w:ind w:left="720" w:firstLine="0"/>
    </w:pPr>
    <w:rPr>
      <w:rFonts w:ascii="Times New Roman" w:hAnsi="Times New Roman" w:cs="Times New Roman"/>
      <w:i/>
      <w:sz w:val="24"/>
      <w:szCs w:val="20"/>
    </w:rPr>
  </w:style>
  <w:style w:type="paragraph" w:styleId="Pagrindinistekstas3">
    <w:name w:val="Body Text 3"/>
    <w:basedOn w:val="prastasis"/>
    <w:rsid w:val="003B106C"/>
    <w:pPr>
      <w:widowControl/>
      <w:autoSpaceDE/>
      <w:autoSpaceDN/>
      <w:adjustRightInd/>
      <w:ind w:firstLine="0"/>
      <w:jc w:val="both"/>
    </w:pPr>
    <w:rPr>
      <w:rFonts w:ascii="Times New Roman" w:hAnsi="Times New Roman" w:cs="Times New Roman"/>
      <w:sz w:val="24"/>
      <w:szCs w:val="20"/>
    </w:rPr>
  </w:style>
  <w:style w:type="paragraph" w:styleId="Pagrindiniotekstotrauka">
    <w:name w:val="Body Text Indent"/>
    <w:basedOn w:val="prastasis"/>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prastasis"/>
    <w:semiHidden/>
    <w:rsid w:val="003B106C"/>
    <w:pPr>
      <w:widowControl/>
      <w:autoSpaceDE/>
      <w:autoSpaceDN/>
      <w:adjustRightInd/>
      <w:ind w:firstLine="0"/>
    </w:pPr>
    <w:rPr>
      <w:rFonts w:ascii="Tahoma" w:hAnsi="Tahoma" w:cs="Tahoma"/>
      <w:sz w:val="16"/>
      <w:szCs w:val="16"/>
    </w:rPr>
  </w:style>
  <w:style w:type="character" w:styleId="Komentaronuoroda">
    <w:name w:val="annotation reference"/>
    <w:semiHidden/>
    <w:rsid w:val="003B106C"/>
    <w:rPr>
      <w:sz w:val="16"/>
      <w:szCs w:val="16"/>
    </w:rPr>
  </w:style>
  <w:style w:type="paragraph" w:styleId="Komentarotekstas">
    <w:name w:val="annotation text"/>
    <w:basedOn w:val="prastasis"/>
    <w:link w:val="KomentarotekstasDiagrama"/>
    <w:rsid w:val="003B106C"/>
    <w:pPr>
      <w:widowControl/>
      <w:autoSpaceDE/>
      <w:autoSpaceDN/>
      <w:adjustRightInd/>
      <w:spacing w:before="120" w:after="120"/>
      <w:ind w:firstLine="0"/>
    </w:pPr>
    <w:rPr>
      <w:rFonts w:cs="Times New Roman"/>
      <w:snapToGrid w:val="0"/>
      <w:szCs w:val="20"/>
      <w:lang w:val="sv-SE" w:eastAsia="en-US"/>
    </w:rPr>
  </w:style>
  <w:style w:type="paragraph" w:styleId="Debesliotekstas">
    <w:name w:val="Balloon Text"/>
    <w:basedOn w:val="prastasis"/>
    <w:link w:val="DebesliotekstasDiagrama"/>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Pagrindinistekstas">
    <w:name w:val="Body Text"/>
    <w:basedOn w:val="prastasis"/>
    <w:link w:val="PagrindinistekstasDiagrama"/>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prastasis"/>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Tekstoblokas">
    <w:name w:val="Block Text"/>
    <w:basedOn w:val="prastasis"/>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urinys2">
    <w:name w:val="toc 2"/>
    <w:basedOn w:val="prastasis"/>
    <w:next w:val="prastasis"/>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prastasis"/>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prastasis"/>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resas">
    <w:name w:val="HTML Address"/>
    <w:basedOn w:val="prastasis"/>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urinys3">
    <w:name w:val="toc 3"/>
    <w:basedOn w:val="prastasis"/>
    <w:next w:val="prastasis"/>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urinys5">
    <w:name w:val="toc 5"/>
    <w:basedOn w:val="prastasis"/>
    <w:next w:val="prastasis"/>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urinys4">
    <w:name w:val="toc 4"/>
    <w:basedOn w:val="prastasis"/>
    <w:next w:val="prastasis"/>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urinys6">
    <w:name w:val="toc 6"/>
    <w:basedOn w:val="prastasis"/>
    <w:next w:val="prastasis"/>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Lentelstinklelis">
    <w:name w:val="Table Grid"/>
    <w:basedOn w:val="prastojilente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Komentarotema">
    <w:name w:val="annotation subject"/>
    <w:basedOn w:val="Komentarotekstas"/>
    <w:next w:val="Komentarotekstas"/>
    <w:link w:val="KomentarotemaDiagrama"/>
    <w:uiPriority w:val="99"/>
    <w:semiHidden/>
    <w:rsid w:val="003B106C"/>
    <w:pPr>
      <w:spacing w:before="0" w:after="0"/>
    </w:pPr>
    <w:rPr>
      <w:rFonts w:ascii="Times New Roman" w:hAnsi="Times New Roman"/>
      <w:b/>
      <w:bCs/>
      <w:snapToGrid/>
      <w:lang w:val="x-none" w:eastAsia="x-none"/>
    </w:rPr>
  </w:style>
  <w:style w:type="paragraph" w:styleId="HTMLiankstoformatuotas">
    <w:name w:val="HTML Preformatted"/>
    <w:aliases w:val="Diagrama"/>
    <w:basedOn w:val="prastasis"/>
    <w:link w:val="HTMLiankstoformatuotasDiagrama"/>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Sraonra"/>
    <w:rsid w:val="003B106C"/>
    <w:pPr>
      <w:numPr>
        <w:numId w:val="2"/>
      </w:numPr>
    </w:pPr>
  </w:style>
  <w:style w:type="paragraph" w:styleId="Sraassuenkleliais">
    <w:name w:val="List Bullet"/>
    <w:basedOn w:val="prastasis"/>
    <w:rsid w:val="003B106C"/>
    <w:pPr>
      <w:widowControl/>
      <w:numPr>
        <w:numId w:val="3"/>
      </w:numPr>
      <w:autoSpaceDE/>
      <w:autoSpaceDN/>
      <w:adjustRightInd/>
    </w:pPr>
    <w:rPr>
      <w:rFonts w:ascii="Times New Roman" w:hAnsi="Times New Roman" w:cs="Times New Roman"/>
      <w:sz w:val="24"/>
      <w:lang w:val="en-GB" w:eastAsia="en-US"/>
    </w:rPr>
  </w:style>
  <w:style w:type="paragraph" w:styleId="Puslapioinaostekstas">
    <w:name w:val="footnote text"/>
    <w:basedOn w:val="prastasis"/>
    <w:link w:val="PuslapioinaostekstasDiagrama"/>
    <w:semiHidden/>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Puslapioinaosnuoroda">
    <w:name w:val="footnote reference"/>
    <w:uiPriority w:val="99"/>
    <w:semiHidden/>
    <w:rsid w:val="003B106C"/>
    <w:rPr>
      <w:vertAlign w:val="superscript"/>
    </w:rPr>
  </w:style>
  <w:style w:type="paragraph" w:styleId="Pagrindinistekstas2">
    <w:name w:val="Body Text 2"/>
    <w:basedOn w:val="prastasis"/>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Antrat">
    <w:name w:val="caption"/>
    <w:basedOn w:val="prastasis"/>
    <w:next w:val="prastasis"/>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Sraas">
    <w:name w:val="List"/>
    <w:basedOn w:val="prastasis"/>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Antrat4Diagrama">
    <w:name w:val="Antraštė 4 Diagrama"/>
    <w:aliases w:val=" Sub-Clause Sub-paragraph Diagrama,Sub-Clause Sub-paragraph Diagrama,Heading 4 Char Char Char Char Diagrama"/>
    <w:link w:val="Antrat4"/>
    <w:rsid w:val="003B106C"/>
    <w:rPr>
      <w:b/>
      <w:sz w:val="44"/>
      <w:lang w:val="x-none" w:eastAsia="x-none"/>
    </w:rPr>
  </w:style>
  <w:style w:type="character" w:customStyle="1" w:styleId="PoratDiagrama">
    <w:name w:val="Poraštė Diagrama"/>
    <w:link w:val="Porat"/>
    <w:uiPriority w:val="99"/>
    <w:rsid w:val="003B106C"/>
    <w:rPr>
      <w:rFonts w:ascii="Arial" w:hAnsi="Arial" w:cs="Arial"/>
      <w:szCs w:val="24"/>
      <w:lang w:val="lt-LT" w:eastAsia="lt-LT" w:bidi="ar-SA"/>
    </w:rPr>
  </w:style>
  <w:style w:type="paragraph" w:customStyle="1" w:styleId="CentrBoldm">
    <w:name w:val="CentrBoldm"/>
    <w:basedOn w:val="prastasis"/>
    <w:rsid w:val="003B106C"/>
    <w:pPr>
      <w:widowControl/>
      <w:ind w:firstLine="0"/>
      <w:jc w:val="center"/>
    </w:pPr>
    <w:rPr>
      <w:rFonts w:ascii="TimesLT" w:hAnsi="TimesLT" w:cs="Times New Roman"/>
      <w:b/>
      <w:bCs/>
      <w:lang w:val="en-US" w:eastAsia="en-US"/>
    </w:rPr>
  </w:style>
  <w:style w:type="paragraph" w:customStyle="1" w:styleId="linija">
    <w:name w:val="linija"/>
    <w:basedOn w:val="prastasis"/>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Sraopastraipa">
    <w:name w:val="List Paragraph"/>
    <w:aliases w:val="Numbering,ERP-List Paragraph,List Paragraph11,List Paragraph111,List Paragr1,Bullet EY,List Paragraph2,List Paragraph Red,List Paragraph1,Sąrašo pastraipa1,Buletai,List Paragraph21,lp1,Bullet 1,Use Case List Paragraph,Paragraph,Lentele"/>
    <w:basedOn w:val="prastasis"/>
    <w:link w:val="SraopastraipaDiagrama"/>
    <w:uiPriority w:val="99"/>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prastasis"/>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iankstoformatuotasDiagrama">
    <w:name w:val="HTML iš anksto formatuotas Diagrama"/>
    <w:aliases w:val="Diagrama Diagrama"/>
    <w:link w:val="HTMLiankstoformatuotas"/>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KomentarotekstasDiagrama">
    <w:name w:val="Komentaro tekstas Diagrama"/>
    <w:link w:val="Komentarotekstas"/>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prastasis"/>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Grietas">
    <w:name w:val="Strong"/>
    <w:qFormat/>
    <w:rsid w:val="00046A8C"/>
    <w:rPr>
      <w:b/>
      <w:bCs/>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List Paragraph1 Diagrama"/>
    <w:link w:val="Sraopastraipa"/>
    <w:uiPriority w:val="34"/>
    <w:qFormat/>
    <w:locked/>
    <w:rsid w:val="00046A8C"/>
    <w:rPr>
      <w:rFonts w:ascii="TimesLT" w:hAnsi="TimesLT"/>
      <w:sz w:val="24"/>
      <w:lang w:val="en-US" w:eastAsia="en-US"/>
    </w:rPr>
  </w:style>
  <w:style w:type="paragraph" w:customStyle="1" w:styleId="Standard">
    <w:name w:val="Standard"/>
    <w:basedOn w:val="prastasis"/>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Antrat5Diagrama">
    <w:name w:val="Antraštė 5 Diagrama"/>
    <w:link w:val="Antrat5"/>
    <w:rsid w:val="004650E0"/>
    <w:rPr>
      <w:b/>
      <w:sz w:val="40"/>
      <w:lang w:val="x-none" w:eastAsia="x-none"/>
    </w:rPr>
  </w:style>
  <w:style w:type="character" w:customStyle="1" w:styleId="PagrindinistekstasDiagrama">
    <w:name w:val="Pagrindinis tekstas Diagrama"/>
    <w:link w:val="Pagrindinistekstas"/>
    <w:rsid w:val="004650E0"/>
    <w:rPr>
      <w:rFonts w:ascii="Arial" w:hAnsi="Arial"/>
      <w:snapToGrid w:val="0"/>
      <w:lang w:val="sv-SE" w:eastAsia="en-US"/>
    </w:rPr>
  </w:style>
  <w:style w:type="paragraph" w:customStyle="1" w:styleId="prastasistinklapis2">
    <w:name w:val="Įprastasis (tinklapis)2"/>
    <w:basedOn w:val="prastasis"/>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Pataisymai">
    <w:name w:val="Revision"/>
    <w:hidden/>
    <w:uiPriority w:val="99"/>
    <w:semiHidden/>
    <w:rsid w:val="00086002"/>
    <w:rPr>
      <w:rFonts w:ascii="Arial" w:hAnsi="Arial" w:cs="Arial"/>
      <w:szCs w:val="24"/>
    </w:rPr>
  </w:style>
  <w:style w:type="character" w:customStyle="1" w:styleId="PuslapioinaostekstasDiagrama">
    <w:name w:val="Puslapio išnašos tekstas Diagrama"/>
    <w:link w:val="Puslapioinaostekstas"/>
    <w:semiHidden/>
    <w:rsid w:val="005A24F2"/>
    <w:rPr>
      <w:lang w:val="en-US" w:eastAsia="en-US"/>
    </w:rPr>
  </w:style>
  <w:style w:type="character" w:customStyle="1" w:styleId="Antrat1Diagrama">
    <w:name w:val="Antraštė 1 Diagrama"/>
    <w:aliases w:val="Appendix Diagrama"/>
    <w:link w:val="Antrat1"/>
    <w:rsid w:val="007C2ED5"/>
    <w:rPr>
      <w:sz w:val="28"/>
      <w:lang w:val="x-none" w:eastAsia="x-none"/>
    </w:rPr>
  </w:style>
  <w:style w:type="character" w:customStyle="1" w:styleId="Antrat3Diagrama">
    <w:name w:val="Antraštė 3 Diagrama"/>
    <w:aliases w:val="Section Header3 Diagrama,Sub-Clause Paragraph Diagrama, Char14 Diagrama,Char14 Diagrama"/>
    <w:link w:val="Antrat3"/>
    <w:rsid w:val="007C2ED5"/>
    <w:rPr>
      <w:sz w:val="24"/>
      <w:lang w:val="x-none" w:eastAsia="x-none"/>
    </w:rPr>
  </w:style>
  <w:style w:type="character" w:customStyle="1" w:styleId="Antrat6Diagrama">
    <w:name w:val="Antraštė 6 Diagrama"/>
    <w:link w:val="Antrat6"/>
    <w:rsid w:val="007C2ED5"/>
    <w:rPr>
      <w:b/>
      <w:sz w:val="36"/>
      <w:lang w:val="x-none" w:eastAsia="x-none"/>
    </w:rPr>
  </w:style>
  <w:style w:type="character" w:customStyle="1" w:styleId="Antrat7Diagrama">
    <w:name w:val="Antraštė 7 Diagrama"/>
    <w:link w:val="Antrat7"/>
    <w:rsid w:val="007C2ED5"/>
    <w:rPr>
      <w:sz w:val="48"/>
      <w:lang w:val="x-none" w:eastAsia="x-none"/>
    </w:rPr>
  </w:style>
  <w:style w:type="character" w:customStyle="1" w:styleId="Antrat8Diagrama">
    <w:name w:val="Antraštė 8 Diagrama"/>
    <w:link w:val="Antrat8"/>
    <w:rsid w:val="007C2ED5"/>
    <w:rPr>
      <w:b/>
      <w:sz w:val="18"/>
      <w:lang w:val="x-none" w:eastAsia="x-none"/>
    </w:rPr>
  </w:style>
  <w:style w:type="character" w:customStyle="1" w:styleId="Antrat9Diagrama">
    <w:name w:val="Antraštė 9 Diagrama"/>
    <w:link w:val="Antrat9"/>
    <w:rsid w:val="007C2ED5"/>
    <w:rPr>
      <w:sz w:val="40"/>
      <w:lang w:val="x-none" w:eastAsia="x-none"/>
    </w:rPr>
  </w:style>
  <w:style w:type="character" w:customStyle="1" w:styleId="DebesliotekstasDiagrama">
    <w:name w:val="Debesėlio tekstas Diagrama"/>
    <w:link w:val="Debesliotekstas"/>
    <w:uiPriority w:val="99"/>
    <w:semiHidden/>
    <w:rsid w:val="007C2ED5"/>
    <w:rPr>
      <w:rFonts w:ascii="Tahoma" w:hAnsi="Tahoma" w:cs="Tahoma"/>
      <w:sz w:val="16"/>
      <w:szCs w:val="16"/>
    </w:rPr>
  </w:style>
  <w:style w:type="character" w:customStyle="1" w:styleId="KomentarotemaDiagrama">
    <w:name w:val="Komentaro tema Diagrama"/>
    <w:link w:val="Komentarotema"/>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Bodytekstas">
    <w:name w:val="Body tekstas"/>
    <w:basedOn w:val="prastasis"/>
    <w:rsid w:val="00AD066A"/>
    <w:pPr>
      <w:keepLines/>
      <w:widowControl/>
      <w:suppressAutoHyphens/>
      <w:autoSpaceDE/>
      <w:adjustRightInd/>
      <w:spacing w:after="120"/>
      <w:ind w:firstLine="567"/>
      <w:jc w:val="both"/>
      <w:textAlignment w:val="baseline"/>
    </w:pPr>
    <w:rPr>
      <w:rFonts w:ascii="Times New Roman" w:eastAsia="Calibri" w:hAnsi="Times New Roman" w:cs="Times New Roman"/>
      <w:sz w:val="24"/>
      <w:lang w:eastAsia="en-US"/>
    </w:rPr>
  </w:style>
  <w:style w:type="paragraph" w:customStyle="1" w:styleId="LLPTekstas">
    <w:name w:val="LLPTekstas"/>
    <w:basedOn w:val="prastasis"/>
    <w:rsid w:val="00D354DE"/>
    <w:pPr>
      <w:widowControl/>
      <w:autoSpaceDE/>
      <w:autoSpaceDN/>
      <w:adjustRightInd/>
      <w:ind w:firstLine="567"/>
      <w:jc w:val="both"/>
    </w:pPr>
    <w:rPr>
      <w:rFonts w:ascii="Times New Roman" w:hAnsi="Times New Roman" w:cs="Times New Roman"/>
      <w:sz w:val="24"/>
      <w:szCs w:val="20"/>
      <w:lang w:eastAsia="en-US"/>
    </w:rPr>
  </w:style>
  <w:style w:type="character" w:customStyle="1" w:styleId="LLCTekstas">
    <w:name w:val="LLCTekstas"/>
    <w:rsid w:val="00D354DE"/>
  </w:style>
  <w:style w:type="paragraph" w:customStyle="1" w:styleId="StyleBoldJustified">
    <w:name w:val="Style Bold Justified"/>
    <w:basedOn w:val="prastasis"/>
    <w:link w:val="StyleBoldJustifiedChar"/>
    <w:rsid w:val="001C2B15"/>
    <w:pPr>
      <w:widowControl/>
      <w:autoSpaceDE/>
      <w:autoSpaceDN/>
      <w:adjustRightInd/>
      <w:ind w:firstLine="0"/>
      <w:jc w:val="both"/>
    </w:pPr>
    <w:rPr>
      <w:rFonts w:ascii="Times New Roman" w:hAnsi="Times New Roman" w:cs="Times New Roman"/>
      <w:bCs/>
      <w:sz w:val="24"/>
      <w:szCs w:val="20"/>
      <w:lang w:val="en-GB"/>
    </w:rPr>
  </w:style>
  <w:style w:type="character" w:customStyle="1" w:styleId="StyleBoldJustifiedChar">
    <w:name w:val="Style Bold Justified Char"/>
    <w:link w:val="StyleBoldJustified"/>
    <w:rsid w:val="001C2B15"/>
    <w:rPr>
      <w:bCs/>
      <w:sz w:val="24"/>
      <w:lang w:val="en-GB" w:eastAsia="lt-LT"/>
    </w:rPr>
  </w:style>
  <w:style w:type="paragraph" w:customStyle="1" w:styleId="Stilius3">
    <w:name w:val="Stilius3"/>
    <w:basedOn w:val="prastasis"/>
    <w:qFormat/>
    <w:rsid w:val="001C2B15"/>
    <w:pPr>
      <w:widowControl/>
      <w:autoSpaceDE/>
      <w:autoSpaceDN/>
      <w:adjustRightInd/>
      <w:spacing w:before="200"/>
      <w:ind w:firstLine="0"/>
      <w:jc w:val="both"/>
    </w:pPr>
    <w:rPr>
      <w:rFonts w:ascii="Times New Roman" w:hAnsi="Times New Roman" w:cs="Times New Roman"/>
      <w:sz w:val="22"/>
      <w:szCs w:val="22"/>
    </w:rPr>
  </w:style>
  <w:style w:type="paragraph" w:customStyle="1" w:styleId="Stilius5">
    <w:name w:val="Stilius5"/>
    <w:basedOn w:val="prastasis"/>
    <w:qFormat/>
    <w:rsid w:val="001C2B15"/>
    <w:pPr>
      <w:widowControl/>
      <w:autoSpaceDE/>
      <w:autoSpaceDN/>
      <w:adjustRightInd/>
      <w:ind w:firstLine="0"/>
      <w:jc w:val="center"/>
    </w:pPr>
    <w:rPr>
      <w:rFonts w:ascii="Times New Roman" w:hAnsi="Times New Roman" w:cs="Times New Roman"/>
      <w:b/>
      <w:sz w:val="28"/>
      <w:szCs w:val="28"/>
    </w:rPr>
  </w:style>
  <w:style w:type="paragraph" w:customStyle="1" w:styleId="Body2">
    <w:name w:val="Body 2"/>
    <w:rsid w:val="003B790C"/>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customStyle="1" w:styleId="Lentelstinklelis1">
    <w:name w:val="Lentelės tinklelis1"/>
    <w:basedOn w:val="prastojilentel"/>
    <w:next w:val="Lentelstinklelis"/>
    <w:uiPriority w:val="39"/>
    <w:rsid w:val="0027174C"/>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C90FAE"/>
    <w:rPr>
      <w:color w:val="605E5C"/>
      <w:shd w:val="clear" w:color="auto" w:fill="E1DFDD"/>
    </w:rPr>
  </w:style>
  <w:style w:type="paragraph" w:customStyle="1" w:styleId="sraopastraipa1">
    <w:name w:val="sraopastraipa1"/>
    <w:basedOn w:val="prastasis"/>
    <w:rsid w:val="00344D91"/>
    <w:pPr>
      <w:widowControl/>
      <w:autoSpaceDE/>
      <w:autoSpaceDN/>
      <w:adjustRightInd/>
      <w:spacing w:before="100" w:beforeAutospacing="1" w:after="100" w:afterAutospacing="1"/>
      <w:ind w:firstLine="0"/>
    </w:pPr>
    <w:rPr>
      <w:rFonts w:ascii="Times New Roman" w:eastAsia="Calibri" w:hAnsi="Times New Roman" w:cs="Times New Roman"/>
      <w:sz w:val="24"/>
    </w:rPr>
  </w:style>
  <w:style w:type="character" w:customStyle="1" w:styleId="Heading1Char">
    <w:name w:val="Heading 1 Char"/>
    <w:aliases w:val="Appendix Char"/>
    <w:locked/>
    <w:rsid w:val="007A4502"/>
    <w:rPr>
      <w:rFonts w:ascii="Times New Roman" w:hAnsi="Times New Roman" w:cs="Times New Roman"/>
      <w:sz w:val="28"/>
      <w:lang w:val="x-none" w:eastAsia="en-US"/>
    </w:rPr>
  </w:style>
  <w:style w:type="character" w:customStyle="1" w:styleId="Heading2Char">
    <w:name w:val="Heading 2 Char"/>
    <w:aliases w:val="Title Header2 Char"/>
    <w:locked/>
    <w:rsid w:val="007A4502"/>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7A4502"/>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7A4502"/>
    <w:rPr>
      <w:rFonts w:ascii="Times New Roman" w:hAnsi="Times New Roman" w:cs="Times New Roman"/>
      <w:b/>
      <w:sz w:val="44"/>
      <w:lang w:val="x-none" w:eastAsia="en-US"/>
    </w:rPr>
  </w:style>
  <w:style w:type="character" w:customStyle="1" w:styleId="Heading5Char">
    <w:name w:val="Heading 5 Char"/>
    <w:locked/>
    <w:rsid w:val="007A4502"/>
    <w:rPr>
      <w:rFonts w:ascii="Times New Roman" w:hAnsi="Times New Roman" w:cs="Times New Roman"/>
      <w:b/>
      <w:sz w:val="40"/>
      <w:lang w:val="x-none" w:eastAsia="en-US"/>
    </w:rPr>
  </w:style>
  <w:style w:type="character" w:customStyle="1" w:styleId="Heading6Char">
    <w:name w:val="Heading 6 Char"/>
    <w:locked/>
    <w:rsid w:val="007A4502"/>
    <w:rPr>
      <w:rFonts w:ascii="Times New Roman" w:hAnsi="Times New Roman" w:cs="Times New Roman"/>
      <w:b/>
      <w:sz w:val="36"/>
      <w:lang w:val="x-none" w:eastAsia="en-US"/>
    </w:rPr>
  </w:style>
  <w:style w:type="character" w:customStyle="1" w:styleId="Heading7Char">
    <w:name w:val="Heading 7 Char"/>
    <w:locked/>
    <w:rsid w:val="007A4502"/>
    <w:rPr>
      <w:rFonts w:ascii="Times New Roman" w:hAnsi="Times New Roman" w:cs="Times New Roman"/>
      <w:sz w:val="48"/>
      <w:lang w:val="x-none" w:eastAsia="en-US"/>
    </w:rPr>
  </w:style>
  <w:style w:type="character" w:customStyle="1" w:styleId="Heading8Char">
    <w:name w:val="Heading 8 Char"/>
    <w:locked/>
    <w:rsid w:val="007A4502"/>
    <w:rPr>
      <w:rFonts w:ascii="Times New Roman" w:hAnsi="Times New Roman" w:cs="Times New Roman"/>
      <w:b/>
      <w:sz w:val="18"/>
      <w:lang w:val="x-none" w:eastAsia="en-US"/>
    </w:rPr>
  </w:style>
  <w:style w:type="character" w:customStyle="1" w:styleId="Heading9Char">
    <w:name w:val="Heading 9 Char"/>
    <w:locked/>
    <w:rsid w:val="007A4502"/>
    <w:rPr>
      <w:rFonts w:ascii="Times New Roman" w:hAnsi="Times New Roman" w:cs="Times New Roman"/>
      <w:sz w:val="40"/>
      <w:lang w:val="x-none" w:eastAsia="en-US"/>
    </w:rPr>
  </w:style>
  <w:style w:type="character" w:customStyle="1" w:styleId="BalloonTextChar">
    <w:name w:val="Balloon Text Char"/>
    <w:semiHidden/>
    <w:locked/>
    <w:rsid w:val="007A4502"/>
    <w:rPr>
      <w:rFonts w:ascii="Tahoma" w:eastAsia="Times New Roman" w:hAnsi="Tahoma" w:cs="Tahoma"/>
      <w:color w:val="000000"/>
      <w:sz w:val="16"/>
      <w:szCs w:val="16"/>
    </w:rPr>
  </w:style>
  <w:style w:type="character" w:customStyle="1" w:styleId="BodyTextChar">
    <w:name w:val="Body Text Char"/>
    <w:locked/>
    <w:rsid w:val="007A4502"/>
    <w:rPr>
      <w:rFonts w:ascii="Times New Roman" w:hAnsi="Times New Roman" w:cs="Times New Roman"/>
      <w:sz w:val="24"/>
      <w:szCs w:val="24"/>
      <w:lang w:val="x-none" w:eastAsia="lt-LT"/>
    </w:rPr>
  </w:style>
  <w:style w:type="paragraph" w:customStyle="1" w:styleId="bodytext">
    <w:name w:val="bodytext"/>
    <w:basedOn w:val="prastasis"/>
    <w:rsid w:val="007A4502"/>
    <w:pPr>
      <w:widowControl/>
      <w:autoSpaceDE/>
      <w:autoSpaceDN/>
      <w:adjustRightInd/>
      <w:spacing w:before="100" w:beforeAutospacing="1" w:after="100" w:afterAutospacing="1"/>
      <w:ind w:firstLine="0"/>
    </w:pPr>
    <w:rPr>
      <w:rFonts w:ascii="Calibri" w:hAnsi="Calibri" w:cs="Times New Roman"/>
      <w:sz w:val="22"/>
      <w:szCs w:val="22"/>
    </w:rPr>
  </w:style>
  <w:style w:type="paragraph" w:customStyle="1" w:styleId="Stilius1">
    <w:name w:val="Stilius1"/>
    <w:basedOn w:val="prastasis"/>
    <w:autoRedefine/>
    <w:qFormat/>
    <w:rsid w:val="007A4502"/>
    <w:pPr>
      <w:widowControl/>
      <w:autoSpaceDE/>
      <w:autoSpaceDN/>
      <w:adjustRightInd/>
      <w:ind w:left="1261" w:right="-108" w:firstLine="0"/>
      <w:jc w:val="center"/>
    </w:pPr>
    <w:rPr>
      <w:rFonts w:ascii="Times New Roman" w:hAnsi="Times New Roman" w:cs="Times New Roman"/>
      <w:b/>
      <w:sz w:val="22"/>
      <w:szCs w:val="22"/>
      <w:lang w:eastAsia="en-US"/>
    </w:rPr>
  </w:style>
  <w:style w:type="character" w:customStyle="1" w:styleId="Stilius1Diagrama">
    <w:name w:val="Stilius1 Diagrama"/>
    <w:locked/>
    <w:rsid w:val="007A4502"/>
    <w:rPr>
      <w:rFonts w:eastAsia="Times New Roman" w:cs="Times New Roman"/>
      <w:b/>
      <w:sz w:val="22"/>
      <w:szCs w:val="22"/>
      <w:lang w:val="lt-LT" w:eastAsia="en-US" w:bidi="ar-SA"/>
    </w:rPr>
  </w:style>
  <w:style w:type="paragraph" w:customStyle="1" w:styleId="Stilius2">
    <w:name w:val="Stilius2"/>
    <w:basedOn w:val="prastasis"/>
    <w:qFormat/>
    <w:rsid w:val="007A4502"/>
    <w:pPr>
      <w:widowControl/>
      <w:autoSpaceDE/>
      <w:autoSpaceDN/>
      <w:adjustRightInd/>
      <w:ind w:firstLine="0"/>
    </w:pPr>
    <w:rPr>
      <w:rFonts w:ascii="Calibri" w:hAnsi="Calibri" w:cs="Times New Roman"/>
      <w:sz w:val="22"/>
      <w:szCs w:val="22"/>
      <w:lang w:eastAsia="en-US"/>
    </w:rPr>
  </w:style>
  <w:style w:type="character" w:customStyle="1" w:styleId="Stilius2Diagrama">
    <w:name w:val="Stilius2 Diagrama"/>
    <w:locked/>
    <w:rsid w:val="007A4502"/>
    <w:rPr>
      <w:rFonts w:cs="Times New Roman"/>
    </w:rPr>
  </w:style>
  <w:style w:type="character" w:customStyle="1" w:styleId="Stilius3Diagrama">
    <w:name w:val="Stilius3 Diagrama"/>
    <w:locked/>
    <w:rsid w:val="007A4502"/>
    <w:rPr>
      <w:rFonts w:ascii="Times New Roman" w:hAnsi="Times New Roman" w:cs="Times New Roman"/>
    </w:rPr>
  </w:style>
  <w:style w:type="paragraph" w:customStyle="1" w:styleId="Stilius4">
    <w:name w:val="Stilius4"/>
    <w:basedOn w:val="prastasis"/>
    <w:rsid w:val="007A4502"/>
    <w:pPr>
      <w:widowControl/>
      <w:numPr>
        <w:numId w:val="7"/>
      </w:numPr>
      <w:autoSpaceDE/>
      <w:autoSpaceDN/>
      <w:adjustRightInd/>
      <w:spacing w:before="200"/>
      <w:ind w:hanging="578"/>
    </w:pPr>
    <w:rPr>
      <w:rFonts w:ascii="Times New Roman" w:hAnsi="Times New Roman" w:cs="Times New Roman"/>
      <w:sz w:val="22"/>
      <w:szCs w:val="22"/>
      <w:lang w:eastAsia="en-US"/>
    </w:rPr>
  </w:style>
  <w:style w:type="character" w:customStyle="1" w:styleId="Stilius4Diagrama">
    <w:name w:val="Stilius4 Diagrama"/>
    <w:locked/>
    <w:rsid w:val="007A4502"/>
    <w:rPr>
      <w:rFonts w:ascii="Times New Roman" w:hAnsi="Times New Roman" w:cs="Times New Roman"/>
      <w:sz w:val="22"/>
      <w:szCs w:val="22"/>
      <w:lang w:val="x-none" w:eastAsia="en-US"/>
    </w:rPr>
  </w:style>
  <w:style w:type="character" w:customStyle="1" w:styleId="Stilius5Diagrama">
    <w:name w:val="Stilius5 Diagrama"/>
    <w:locked/>
    <w:rsid w:val="007A4502"/>
    <w:rPr>
      <w:rFonts w:ascii="Times New Roman" w:hAnsi="Times New Roman" w:cs="Times New Roman"/>
      <w:b/>
      <w:sz w:val="28"/>
      <w:szCs w:val="28"/>
      <w:lang w:val="x-none" w:eastAsia="en-US"/>
    </w:rPr>
  </w:style>
  <w:style w:type="character" w:customStyle="1" w:styleId="CommentTextChar">
    <w:name w:val="Comment Text Char"/>
    <w:locked/>
    <w:rsid w:val="007A4502"/>
    <w:rPr>
      <w:rFonts w:ascii="Times New Roman" w:hAnsi="Times New Roman" w:cs="Times New Roman"/>
      <w:lang w:val="x-none" w:eastAsia="en-US"/>
    </w:rPr>
  </w:style>
  <w:style w:type="paragraph" w:customStyle="1" w:styleId="Bodytxt">
    <w:name w:val="Bodytxt"/>
    <w:basedOn w:val="prastasis"/>
    <w:rsid w:val="007A4502"/>
    <w:pPr>
      <w:keepNext/>
      <w:widowControl/>
      <w:autoSpaceDE/>
      <w:autoSpaceDN/>
      <w:adjustRightInd/>
      <w:ind w:firstLine="0"/>
      <w:jc w:val="both"/>
    </w:pPr>
    <w:rPr>
      <w:rFonts w:ascii="Times New Roman" w:hAnsi="Times New Roman" w:cs="Times New Roman"/>
      <w:sz w:val="22"/>
      <w:szCs w:val="22"/>
      <w:lang w:eastAsia="fi-FI"/>
    </w:rPr>
  </w:style>
  <w:style w:type="paragraph" w:customStyle="1" w:styleId="Head21">
    <w:name w:val="Head 2.1"/>
    <w:basedOn w:val="prastasis"/>
    <w:rsid w:val="007A4502"/>
    <w:pPr>
      <w:widowControl/>
      <w:suppressAutoHyphens/>
      <w:overflowPunct w:val="0"/>
      <w:ind w:firstLine="0"/>
      <w:jc w:val="center"/>
      <w:textAlignment w:val="baseline"/>
    </w:pPr>
    <w:rPr>
      <w:rFonts w:ascii="Times New Roman" w:hAnsi="Times New Roman" w:cs="Times New Roman"/>
      <w:b/>
      <w:sz w:val="28"/>
      <w:szCs w:val="20"/>
      <w:lang w:val="en-US" w:eastAsia="en-US"/>
    </w:rPr>
  </w:style>
  <w:style w:type="character" w:customStyle="1" w:styleId="CommentSubjectChar">
    <w:name w:val="Comment Subject Char"/>
    <w:semiHidden/>
    <w:rsid w:val="007A4502"/>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7A4502"/>
    <w:pPr>
      <w:widowControl/>
      <w:autoSpaceDE/>
      <w:autoSpaceDN/>
      <w:adjustRightInd/>
      <w:spacing w:after="160" w:line="240" w:lineRule="exact"/>
      <w:ind w:firstLine="0"/>
    </w:pPr>
    <w:rPr>
      <w:rFonts w:ascii="Tahoma" w:hAnsi="Tahoma" w:cs="Times New Roman"/>
      <w:szCs w:val="20"/>
      <w:lang w:val="en-US" w:eastAsia="en-US"/>
    </w:rPr>
  </w:style>
  <w:style w:type="character" w:customStyle="1" w:styleId="BodyText2Char">
    <w:name w:val="Body Text 2 Char"/>
    <w:locked/>
    <w:rsid w:val="007A4502"/>
    <w:rPr>
      <w:rFonts w:cs="Times New Roman"/>
      <w:sz w:val="22"/>
      <w:szCs w:val="22"/>
      <w:lang w:val="x-none" w:eastAsia="en-US"/>
    </w:rPr>
  </w:style>
  <w:style w:type="character" w:customStyle="1" w:styleId="TitleChar">
    <w:name w:val="Title Char"/>
    <w:locked/>
    <w:rsid w:val="007A4502"/>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7A4502"/>
    <w:pPr>
      <w:widowControl/>
      <w:shd w:val="clear" w:color="auto" w:fill="000080"/>
      <w:autoSpaceDE/>
      <w:autoSpaceDN/>
      <w:adjustRightInd/>
      <w:ind w:firstLine="0"/>
    </w:pPr>
    <w:rPr>
      <w:rFonts w:ascii="Tahoma" w:hAnsi="Tahoma" w:cs="Times New Roman"/>
      <w:szCs w:val="20"/>
      <w:lang w:val="x-none" w:eastAsia="en-US"/>
    </w:rPr>
  </w:style>
  <w:style w:type="character" w:customStyle="1" w:styleId="DokumentostruktraDiagrama">
    <w:name w:val="Dokumento struktūra Diagrama"/>
    <w:link w:val="Dokumentostruktra"/>
    <w:rsid w:val="007A4502"/>
    <w:rPr>
      <w:rFonts w:ascii="Tahoma" w:hAnsi="Tahoma" w:cs="Tahoma"/>
      <w:shd w:val="clear" w:color="auto" w:fill="000080"/>
      <w:lang w:eastAsia="en-US"/>
    </w:rPr>
  </w:style>
  <w:style w:type="character" w:customStyle="1" w:styleId="DocumentMapChar">
    <w:name w:val="Document Map Char"/>
    <w:semiHidden/>
    <w:rsid w:val="007A4502"/>
    <w:rPr>
      <w:rFonts w:ascii="Times New Roman" w:hAnsi="Times New Roman"/>
      <w:sz w:val="0"/>
      <w:szCs w:val="0"/>
      <w:lang w:val="lt-LT"/>
    </w:rPr>
  </w:style>
  <w:style w:type="character" w:customStyle="1" w:styleId="BodyTextIndentChar">
    <w:name w:val="Body Text Indent Char"/>
    <w:semiHidden/>
    <w:locked/>
    <w:rsid w:val="007A4502"/>
    <w:rPr>
      <w:rFonts w:cs="Times New Roman"/>
      <w:sz w:val="22"/>
      <w:szCs w:val="22"/>
      <w:lang w:val="x-none" w:eastAsia="en-US"/>
    </w:rPr>
  </w:style>
  <w:style w:type="character" w:customStyle="1" w:styleId="FootnoteTextChar">
    <w:name w:val="Footnote Text Char"/>
    <w:semiHidden/>
    <w:locked/>
    <w:rsid w:val="007A4502"/>
    <w:rPr>
      <w:rFonts w:cs="Times New Roman"/>
      <w:lang w:val="lt-LT" w:eastAsia="x-none"/>
    </w:rPr>
  </w:style>
  <w:style w:type="paragraph" w:customStyle="1" w:styleId="CentrBold">
    <w:name w:val="CentrBold"/>
    <w:rsid w:val="007A4502"/>
    <w:pPr>
      <w:autoSpaceDE w:val="0"/>
      <w:autoSpaceDN w:val="0"/>
      <w:adjustRightInd w:val="0"/>
      <w:jc w:val="center"/>
    </w:pPr>
    <w:rPr>
      <w:rFonts w:ascii="TimesLT" w:hAnsi="TimesLT"/>
      <w:b/>
      <w:bCs/>
      <w:caps/>
      <w:lang w:val="en-US" w:eastAsia="en-US"/>
    </w:rPr>
  </w:style>
  <w:style w:type="character" w:customStyle="1" w:styleId="CharChar6">
    <w:name w:val="Char Char6"/>
    <w:semiHidden/>
    <w:locked/>
    <w:rsid w:val="007A4502"/>
    <w:rPr>
      <w:rFonts w:ascii="Times New Roman" w:hAnsi="Times New Roman" w:cs="Times New Roman"/>
      <w:lang w:val="x-none" w:eastAsia="en-US"/>
    </w:rPr>
  </w:style>
  <w:style w:type="paragraph" w:customStyle="1" w:styleId="oddl-nadpis">
    <w:name w:val="oddíl-nadpis"/>
    <w:basedOn w:val="prastasis"/>
    <w:rsid w:val="007A4502"/>
    <w:pPr>
      <w:keepNext/>
      <w:tabs>
        <w:tab w:val="left" w:pos="567"/>
      </w:tabs>
      <w:autoSpaceDE/>
      <w:autoSpaceDN/>
      <w:adjustRightInd/>
      <w:spacing w:before="240" w:line="240" w:lineRule="exact"/>
      <w:ind w:firstLine="0"/>
    </w:pPr>
    <w:rPr>
      <w:rFonts w:cs="Times New Roman"/>
      <w:b/>
      <w:snapToGrid w:val="0"/>
      <w:sz w:val="24"/>
      <w:szCs w:val="20"/>
      <w:lang w:val="cs-CZ" w:eastAsia="en-US"/>
    </w:rPr>
  </w:style>
  <w:style w:type="paragraph" w:customStyle="1" w:styleId="CM11">
    <w:name w:val="CM1+1"/>
    <w:basedOn w:val="Default"/>
    <w:next w:val="Default"/>
    <w:uiPriority w:val="99"/>
    <w:rsid w:val="007A4502"/>
    <w:rPr>
      <w:rFonts w:ascii="EUAlbertina" w:hAnsi="EUAlbertina"/>
      <w:color w:val="auto"/>
      <w:lang w:val="lt-LT" w:eastAsia="lt-LT"/>
    </w:rPr>
  </w:style>
  <w:style w:type="paragraph" w:customStyle="1" w:styleId="CM31">
    <w:name w:val="CM3+1"/>
    <w:basedOn w:val="Default"/>
    <w:next w:val="Default"/>
    <w:uiPriority w:val="99"/>
    <w:rsid w:val="007A4502"/>
    <w:rPr>
      <w:rFonts w:ascii="EUAlbertina" w:hAnsi="EUAlbertina"/>
      <w:color w:val="auto"/>
      <w:lang w:val="lt-LT" w:eastAsia="lt-LT"/>
    </w:rPr>
  </w:style>
  <w:style w:type="paragraph" w:customStyle="1" w:styleId="CM1">
    <w:name w:val="CM1"/>
    <w:basedOn w:val="Default"/>
    <w:next w:val="Default"/>
    <w:uiPriority w:val="99"/>
    <w:rsid w:val="007A4502"/>
    <w:rPr>
      <w:rFonts w:ascii="EUAlbertina" w:hAnsi="EUAlbertina"/>
      <w:color w:val="auto"/>
      <w:lang w:val="lt-LT" w:eastAsia="lt-LT"/>
    </w:rPr>
  </w:style>
  <w:style w:type="paragraph" w:customStyle="1" w:styleId="CM3">
    <w:name w:val="CM3"/>
    <w:basedOn w:val="Default"/>
    <w:next w:val="Default"/>
    <w:uiPriority w:val="99"/>
    <w:rsid w:val="007A4502"/>
    <w:rPr>
      <w:rFonts w:ascii="EUAlbertina" w:hAnsi="EUAlbertina"/>
      <w:color w:val="auto"/>
      <w:lang w:val="lt-LT" w:eastAsia="lt-LT"/>
    </w:rPr>
  </w:style>
  <w:style w:type="character" w:customStyle="1" w:styleId="ff2fc0fs10fb">
    <w:name w:val="ff2 fc0 fs10 fb"/>
    <w:rsid w:val="00E7775F"/>
  </w:style>
  <w:style w:type="paragraph" w:styleId="Betarp">
    <w:name w:val="No Spacing"/>
    <w:link w:val="BetarpDiagrama"/>
    <w:uiPriority w:val="1"/>
    <w:qFormat/>
    <w:rsid w:val="00E7775F"/>
    <w:rPr>
      <w:lang w:eastAsia="en-US"/>
    </w:rPr>
  </w:style>
  <w:style w:type="character" w:styleId="Neapdorotaspaminjimas">
    <w:name w:val="Unresolved Mention"/>
    <w:basedOn w:val="Numatytasispastraiposriftas"/>
    <w:uiPriority w:val="99"/>
    <w:semiHidden/>
    <w:unhideWhenUsed/>
    <w:rsid w:val="0066424E"/>
    <w:rPr>
      <w:color w:val="605E5C"/>
      <w:shd w:val="clear" w:color="auto" w:fill="E1DFDD"/>
    </w:rPr>
  </w:style>
  <w:style w:type="character" w:customStyle="1" w:styleId="BetarpDiagrama">
    <w:name w:val="Be tarpų Diagrama"/>
    <w:basedOn w:val="Numatytasispastraiposriftas"/>
    <w:link w:val="Betarp"/>
    <w:uiPriority w:val="1"/>
    <w:rsid w:val="005660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72459">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20288">
      <w:bodyDiv w:val="1"/>
      <w:marLeft w:val="0"/>
      <w:marRight w:val="0"/>
      <w:marTop w:val="0"/>
      <w:marBottom w:val="0"/>
      <w:divBdr>
        <w:top w:val="none" w:sz="0" w:space="0" w:color="auto"/>
        <w:left w:val="none" w:sz="0" w:space="0" w:color="auto"/>
        <w:bottom w:val="none" w:sz="0" w:space="0" w:color="auto"/>
        <w:right w:val="none" w:sz="0" w:space="0" w:color="auto"/>
      </w:divBdr>
    </w:div>
    <w:div w:id="1300456786">
      <w:bodyDiv w:val="1"/>
      <w:marLeft w:val="0"/>
      <w:marRight w:val="0"/>
      <w:marTop w:val="0"/>
      <w:marBottom w:val="0"/>
      <w:divBdr>
        <w:top w:val="none" w:sz="0" w:space="0" w:color="auto"/>
        <w:left w:val="none" w:sz="0" w:space="0" w:color="auto"/>
        <w:bottom w:val="none" w:sz="0" w:space="0" w:color="auto"/>
        <w:right w:val="none" w:sz="0" w:space="0" w:color="auto"/>
      </w:divBdr>
    </w:div>
    <w:div w:id="1300526175">
      <w:bodyDiv w:val="1"/>
      <w:marLeft w:val="0"/>
      <w:marRight w:val="0"/>
      <w:marTop w:val="0"/>
      <w:marBottom w:val="0"/>
      <w:divBdr>
        <w:top w:val="none" w:sz="0" w:space="0" w:color="auto"/>
        <w:left w:val="none" w:sz="0" w:space="0" w:color="auto"/>
        <w:bottom w:val="none" w:sz="0" w:space="0" w:color="auto"/>
        <w:right w:val="none" w:sz="0" w:space="0" w:color="auto"/>
      </w:divBdr>
    </w:div>
    <w:div w:id="1402799330">
      <w:bodyDiv w:val="1"/>
      <w:marLeft w:val="0"/>
      <w:marRight w:val="0"/>
      <w:marTop w:val="0"/>
      <w:marBottom w:val="0"/>
      <w:divBdr>
        <w:top w:val="none" w:sz="0" w:space="0" w:color="auto"/>
        <w:left w:val="none" w:sz="0" w:space="0" w:color="auto"/>
        <w:bottom w:val="none" w:sz="0" w:space="0" w:color="auto"/>
        <w:right w:val="none" w:sz="0" w:space="0" w:color="auto"/>
      </w:divBdr>
    </w:div>
    <w:div w:id="1475871245">
      <w:bodyDiv w:val="1"/>
      <w:marLeft w:val="0"/>
      <w:marRight w:val="0"/>
      <w:marTop w:val="0"/>
      <w:marBottom w:val="0"/>
      <w:divBdr>
        <w:top w:val="none" w:sz="0" w:space="0" w:color="auto"/>
        <w:left w:val="none" w:sz="0" w:space="0" w:color="auto"/>
        <w:bottom w:val="none" w:sz="0" w:space="0" w:color="auto"/>
        <w:right w:val="none" w:sz="0" w:space="0" w:color="auto"/>
      </w:divBdr>
    </w:div>
    <w:div w:id="1872571766">
      <w:bodyDiv w:val="1"/>
      <w:marLeft w:val="0"/>
      <w:marRight w:val="0"/>
      <w:marTop w:val="0"/>
      <w:marBottom w:val="0"/>
      <w:divBdr>
        <w:top w:val="none" w:sz="0" w:space="0" w:color="auto"/>
        <w:left w:val="none" w:sz="0" w:space="0" w:color="auto"/>
        <w:bottom w:val="none" w:sz="0" w:space="0" w:color="auto"/>
        <w:right w:val="none" w:sz="0" w:space="0" w:color="auto"/>
      </w:divBdr>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info@jurbarkas.lt" TargetMode="External"/><Relationship Id="rId7" Type="http://schemas.openxmlformats.org/officeDocument/2006/relationships/endnotes" Target="endnotes.xml"/><Relationship Id="rId12" Type="http://schemas.openxmlformats.org/officeDocument/2006/relationships/hyperlink" Target="http://vpt.lrv.lt/uploads/vpt/documents/files/2_pdfsam_Naudojimosi%20CVPIS%20taisykles.pdf" TargetMode="External"/><Relationship Id="rId17" Type="http://schemas.openxmlformats.org/officeDocument/2006/relationships/hyperlink" Target="https://www.registrucentras.lt/jar/p/index.ph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eader" Target="header1.xm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mailto:info@jurbarkas.lt"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83D9C-D018-4015-8F47-E6DB6F1A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42</Pages>
  <Words>78385</Words>
  <Characters>44680</Characters>
  <Application>Microsoft Office Word</Application>
  <DocSecurity>0</DocSecurity>
  <Lines>372</Lines>
  <Paragraphs>245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122820</CharactersWithSpaces>
  <SharedDoc>false</SharedDoc>
  <HLinks>
    <vt:vector size="54" baseType="variant">
      <vt:variant>
        <vt:i4>1048595</vt:i4>
      </vt:variant>
      <vt:variant>
        <vt:i4>24</vt:i4>
      </vt:variant>
      <vt:variant>
        <vt:i4>0</vt:i4>
      </vt:variant>
      <vt:variant>
        <vt:i4>5</vt:i4>
      </vt:variant>
      <vt:variant>
        <vt:lpwstr>https://kt.gov.lt/lt/atviri-duomenys/diskvalifikavimas-is-viesuju-pirkimu</vt:lpwstr>
      </vt:variant>
      <vt:variant>
        <vt:lpwstr/>
      </vt:variant>
      <vt:variant>
        <vt:i4>1310807</vt:i4>
      </vt:variant>
      <vt:variant>
        <vt:i4>21</vt:i4>
      </vt:variant>
      <vt:variant>
        <vt:i4>0</vt:i4>
      </vt:variant>
      <vt:variant>
        <vt:i4>5</vt:i4>
      </vt:variant>
      <vt:variant>
        <vt:lpwstr>https://www.vmi.lt/evmi/mokesciu-moketoju-informacija</vt:lpwstr>
      </vt:variant>
      <vt:variant>
        <vt:lpwstr/>
      </vt:variant>
      <vt:variant>
        <vt:i4>3670066</vt:i4>
      </vt:variant>
      <vt:variant>
        <vt:i4>18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15</vt:i4>
      </vt:variant>
      <vt:variant>
        <vt:i4>0</vt:i4>
      </vt:variant>
      <vt:variant>
        <vt:i4>5</vt:i4>
      </vt:variant>
      <vt:variant>
        <vt:lpwstr>https://vpt.lrv.lt/lt/pasalinimo-pagrindai-1/nepatikimi-tiekejai-1</vt:lpwstr>
      </vt:variant>
      <vt:variant>
        <vt:lpwstr/>
      </vt:variant>
      <vt:variant>
        <vt:i4>5177373</vt:i4>
      </vt:variant>
      <vt:variant>
        <vt:i4>12</vt:i4>
      </vt:variant>
      <vt:variant>
        <vt:i4>0</vt:i4>
      </vt:variant>
      <vt:variant>
        <vt:i4>5</vt:i4>
      </vt:variant>
      <vt:variant>
        <vt:lpwstr>https://vpt.lrv.lt/melaginga-informacija-pateikusiu-tiekeju-sarasas-3</vt:lpwstr>
      </vt:variant>
      <vt:variant>
        <vt:lpwstr/>
      </vt:variant>
      <vt:variant>
        <vt:i4>2687095</vt:i4>
      </vt:variant>
      <vt:variant>
        <vt:i4>9</vt:i4>
      </vt:variant>
      <vt:variant>
        <vt:i4>0</vt:i4>
      </vt:variant>
      <vt:variant>
        <vt:i4>5</vt:i4>
      </vt:variant>
      <vt:variant>
        <vt:lpwstr>http://draudejai.sodra.lt/draudeju_viesi_duomenys/</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Roberta Raškevičienė</dc:creator>
  <cp:lastModifiedBy>Roberta Raškevičienė</cp:lastModifiedBy>
  <cp:revision>40</cp:revision>
  <dcterms:created xsi:type="dcterms:W3CDTF">2025-10-08T08:15:00Z</dcterms:created>
  <dcterms:modified xsi:type="dcterms:W3CDTF">2025-10-10T12:21:00Z</dcterms:modified>
</cp:coreProperties>
</file>