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A5EDF" w14:textId="0626BCAC" w:rsidR="004D621B" w:rsidRPr="00CE2EF6" w:rsidRDefault="004D621B" w:rsidP="00891701">
      <w:pPr>
        <w:rPr>
          <w:rFonts w:ascii="Arial" w:hAnsi="Arial" w:cs="Arial"/>
          <w:b/>
          <w:bCs/>
          <w:sz w:val="22"/>
          <w:szCs w:val="22"/>
        </w:rPr>
      </w:pPr>
    </w:p>
    <w:sdt>
      <w:sdtPr>
        <w:rPr>
          <w:rFonts w:ascii="Arial" w:hAnsi="Arial" w:cs="Arial"/>
          <w:b/>
          <w:bCs/>
          <w:sz w:val="22"/>
          <w:szCs w:val="22"/>
        </w:rPr>
        <w:id w:val="-808551268"/>
        <w:docPartObj>
          <w:docPartGallery w:val="Cover Pages"/>
          <w:docPartUnique/>
        </w:docPartObj>
      </w:sdtPr>
      <w:sdtEndPr>
        <w:rPr>
          <w:b w:val="0"/>
          <w:bCs w:val="0"/>
        </w:rPr>
      </w:sdtEndPr>
      <w:sdtContent>
        <w:p w14:paraId="755EB8A1" w14:textId="001129B9" w:rsidR="00891701" w:rsidRPr="00CE2EF6" w:rsidRDefault="00891701" w:rsidP="00891701">
          <w:pPr>
            <w:rPr>
              <w:rFonts w:ascii="Arial" w:hAnsi="Arial" w:cs="Arial"/>
              <w:sz w:val="22"/>
              <w:szCs w:val="22"/>
            </w:rPr>
          </w:pPr>
        </w:p>
        <w:p w14:paraId="4DDDE3A3" w14:textId="77777777" w:rsidR="00891701" w:rsidRPr="00CE2EF6" w:rsidRDefault="00891701" w:rsidP="00891701">
          <w:pPr>
            <w:jc w:val="center"/>
            <w:rPr>
              <w:rFonts w:ascii="Arial" w:hAnsi="Arial" w:cs="Arial"/>
              <w:sz w:val="22"/>
              <w:szCs w:val="22"/>
            </w:rPr>
          </w:pPr>
          <w:r w:rsidRPr="00CE2EF6">
            <w:rPr>
              <w:rFonts w:ascii="Arial" w:hAnsi="Arial" w:cs="Arial"/>
              <w:noProof/>
              <w:sz w:val="22"/>
              <w:szCs w:val="22"/>
            </w:rPr>
            <w:drawing>
              <wp:inline distT="0" distB="0" distL="0" distR="0" wp14:anchorId="04CD6AE6" wp14:editId="578ABBF1">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1">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5472B476" w14:textId="77777777" w:rsidR="00891701" w:rsidRPr="00CE2EF6" w:rsidRDefault="00891701" w:rsidP="00891701">
          <w:pPr>
            <w:jc w:val="center"/>
            <w:rPr>
              <w:rFonts w:ascii="Arial" w:hAnsi="Arial" w:cs="Arial"/>
              <w:b/>
              <w:sz w:val="22"/>
              <w:szCs w:val="22"/>
            </w:rPr>
          </w:pPr>
        </w:p>
        <w:p w14:paraId="4F820150" w14:textId="77777777" w:rsidR="00891701" w:rsidRPr="00CE2EF6" w:rsidRDefault="00891701" w:rsidP="00891701">
          <w:pPr>
            <w:jc w:val="center"/>
            <w:rPr>
              <w:rFonts w:ascii="Arial" w:hAnsi="Arial" w:cs="Arial"/>
              <w:b/>
              <w:sz w:val="22"/>
              <w:szCs w:val="22"/>
            </w:rPr>
          </w:pPr>
          <w:r w:rsidRPr="00CE2EF6">
            <w:rPr>
              <w:rFonts w:ascii="Arial" w:hAnsi="Arial" w:cs="Arial"/>
              <w:b/>
              <w:sz w:val="22"/>
              <w:szCs w:val="22"/>
            </w:rPr>
            <w:t>VILNIAUS UNIVERSITETAS</w:t>
          </w:r>
        </w:p>
        <w:p w14:paraId="497929DC" w14:textId="77777777" w:rsidR="00891701" w:rsidRPr="00CE2EF6" w:rsidRDefault="00891701" w:rsidP="00891701">
          <w:pPr>
            <w:ind w:firstLine="567"/>
            <w:contextualSpacing/>
            <w:jc w:val="center"/>
            <w:rPr>
              <w:rFonts w:ascii="Arial" w:hAnsi="Arial" w:cs="Arial"/>
              <w:b/>
              <w:sz w:val="22"/>
              <w:szCs w:val="22"/>
            </w:rPr>
          </w:pPr>
        </w:p>
        <w:p w14:paraId="1E041B37" w14:textId="4847C7EB" w:rsidR="00360A21" w:rsidRPr="00CE2EF6" w:rsidRDefault="00360A21" w:rsidP="007334EA">
          <w:pPr>
            <w:spacing w:after="120"/>
            <w:ind w:left="567" w:firstLine="0"/>
            <w:contextualSpacing/>
            <w:jc w:val="center"/>
            <w:rPr>
              <w:rFonts w:ascii="Arial" w:hAnsi="Arial" w:cs="Arial"/>
              <w:b/>
              <w:bCs/>
              <w:sz w:val="22"/>
              <w:szCs w:val="22"/>
            </w:rPr>
          </w:pPr>
        </w:p>
        <w:p w14:paraId="46315E48" w14:textId="77777777" w:rsidR="00C32E53" w:rsidRPr="00CE2EF6" w:rsidRDefault="00C32E53" w:rsidP="007334EA">
          <w:pPr>
            <w:spacing w:after="120"/>
            <w:ind w:left="567" w:firstLine="0"/>
            <w:contextualSpacing/>
            <w:jc w:val="center"/>
            <w:rPr>
              <w:rFonts w:ascii="Arial" w:hAnsi="Arial" w:cs="Arial"/>
              <w:sz w:val="22"/>
              <w:szCs w:val="22"/>
            </w:rPr>
          </w:pPr>
        </w:p>
        <w:p w14:paraId="4B92F888" w14:textId="77777777" w:rsidR="00C32E53" w:rsidRPr="00CE2EF6" w:rsidRDefault="00C32E53" w:rsidP="007334EA">
          <w:pPr>
            <w:spacing w:after="120"/>
            <w:ind w:left="567" w:firstLine="0"/>
            <w:contextualSpacing/>
            <w:jc w:val="center"/>
            <w:rPr>
              <w:rFonts w:ascii="Arial" w:hAnsi="Arial" w:cs="Arial"/>
              <w:sz w:val="22"/>
              <w:szCs w:val="22"/>
            </w:rPr>
          </w:pPr>
        </w:p>
        <w:p w14:paraId="47B8E29B" w14:textId="1ADA2B87" w:rsidR="00D526C8" w:rsidRPr="00CE2EF6" w:rsidRDefault="00D526C8" w:rsidP="007334EA">
          <w:pPr>
            <w:spacing w:after="120"/>
            <w:ind w:left="567" w:firstLine="0"/>
            <w:contextualSpacing/>
            <w:jc w:val="center"/>
            <w:rPr>
              <w:rFonts w:ascii="Arial" w:hAnsi="Arial" w:cs="Arial"/>
              <w:sz w:val="22"/>
              <w:szCs w:val="22"/>
            </w:rPr>
          </w:pPr>
        </w:p>
        <w:p w14:paraId="47EF0C37" w14:textId="19126F9D" w:rsidR="00D526C8" w:rsidRPr="00CE2EF6" w:rsidRDefault="00D526C8" w:rsidP="007334EA">
          <w:pPr>
            <w:spacing w:after="120"/>
            <w:ind w:left="567" w:firstLine="0"/>
            <w:contextualSpacing/>
            <w:jc w:val="center"/>
            <w:rPr>
              <w:rFonts w:ascii="Arial" w:hAnsi="Arial" w:cs="Arial"/>
              <w:sz w:val="22"/>
              <w:szCs w:val="22"/>
            </w:rPr>
          </w:pPr>
        </w:p>
        <w:p w14:paraId="7350A7E2" w14:textId="78457EBC" w:rsidR="00D526C8" w:rsidRPr="00CE2EF6" w:rsidRDefault="00D526C8" w:rsidP="007334EA">
          <w:pPr>
            <w:spacing w:after="120"/>
            <w:ind w:left="567" w:firstLine="0"/>
            <w:contextualSpacing/>
            <w:jc w:val="center"/>
            <w:rPr>
              <w:rFonts w:ascii="Arial" w:hAnsi="Arial" w:cs="Arial"/>
              <w:sz w:val="22"/>
              <w:szCs w:val="22"/>
            </w:rPr>
          </w:pPr>
        </w:p>
        <w:p w14:paraId="3BAC527E" w14:textId="1078D97E" w:rsidR="00FC763C" w:rsidRPr="00CE2EF6" w:rsidRDefault="00FC763C" w:rsidP="007334EA">
          <w:pPr>
            <w:spacing w:after="120"/>
            <w:ind w:left="567" w:firstLine="0"/>
            <w:contextualSpacing/>
            <w:jc w:val="center"/>
            <w:rPr>
              <w:rFonts w:ascii="Arial" w:hAnsi="Arial" w:cs="Arial"/>
              <w:b/>
              <w:bCs/>
              <w:sz w:val="22"/>
              <w:szCs w:val="22"/>
            </w:rPr>
          </w:pPr>
          <w:r w:rsidRPr="00CE2EF6">
            <w:rPr>
              <w:rFonts w:ascii="Arial" w:hAnsi="Arial" w:cs="Arial"/>
              <w:b/>
              <w:bCs/>
              <w:sz w:val="22"/>
              <w:szCs w:val="22"/>
            </w:rPr>
            <w:t xml:space="preserve">SUPAPRASTINTO </w:t>
          </w:r>
          <w:r w:rsidR="00D526C8" w:rsidRPr="00CE2EF6">
            <w:rPr>
              <w:rFonts w:ascii="Arial" w:hAnsi="Arial" w:cs="Arial"/>
              <w:b/>
              <w:bCs/>
              <w:sz w:val="22"/>
              <w:szCs w:val="22"/>
            </w:rPr>
            <w:t xml:space="preserve">VIEŠOJO PIRKIMO </w:t>
          </w:r>
        </w:p>
        <w:p w14:paraId="6C54E8EE" w14:textId="77777777" w:rsidR="00FC763C" w:rsidRPr="00CE2EF6" w:rsidRDefault="005E4ED9" w:rsidP="007334EA">
          <w:pPr>
            <w:spacing w:after="120"/>
            <w:ind w:left="567" w:firstLine="0"/>
            <w:contextualSpacing/>
            <w:jc w:val="center"/>
            <w:rPr>
              <w:rFonts w:ascii="Arial" w:hAnsi="Arial" w:cs="Arial"/>
              <w:b/>
              <w:bCs/>
              <w:sz w:val="22"/>
              <w:szCs w:val="22"/>
            </w:rPr>
          </w:pPr>
          <w:r w:rsidRPr="00CE2EF6">
            <w:rPr>
              <w:rFonts w:ascii="Arial" w:hAnsi="Arial" w:cs="Arial"/>
              <w:b/>
              <w:bCs/>
              <w:sz w:val="22"/>
              <w:szCs w:val="22"/>
            </w:rPr>
            <w:t>„</w:t>
          </w:r>
          <w:bookmarkStart w:id="0" w:name="_Hlk207203236"/>
          <w:r w:rsidR="00FC763C" w:rsidRPr="00CE2EF6">
            <w:rPr>
              <w:rFonts w:ascii="Arial" w:hAnsi="Arial" w:cs="Arial"/>
              <w:b/>
              <w:bCs/>
              <w:sz w:val="22"/>
              <w:szCs w:val="22"/>
            </w:rPr>
            <w:t>VILNIAUS UNIVERSITETO PASTATŲ KOMPLEKSO ŠV. JONO KRIKŠTYTOJO IR ŠV. JONO APAŠTALO IR EVANGELISTO BAŽNYČIOS STOGO TVARKYBOS DARBAI</w:t>
          </w:r>
          <w:bookmarkEnd w:id="0"/>
          <w:r w:rsidR="00FC763C" w:rsidRPr="00CE2EF6">
            <w:rPr>
              <w:rFonts w:ascii="Arial" w:hAnsi="Arial" w:cs="Arial"/>
              <w:b/>
              <w:bCs/>
              <w:sz w:val="22"/>
              <w:szCs w:val="22"/>
            </w:rPr>
            <w:t>, PIRKIMO NR. 977/2024/TVPC</w:t>
          </w:r>
          <w:r w:rsidRPr="00CE2EF6">
            <w:rPr>
              <w:rFonts w:ascii="Arial" w:hAnsi="Arial" w:cs="Arial"/>
              <w:b/>
              <w:bCs/>
              <w:sz w:val="22"/>
              <w:szCs w:val="22"/>
            </w:rPr>
            <w:t xml:space="preserve">“ </w:t>
          </w:r>
        </w:p>
        <w:p w14:paraId="18ACC6AD" w14:textId="5CE58610" w:rsidR="00D526C8" w:rsidRPr="00CE2EF6" w:rsidRDefault="00DF1318" w:rsidP="007334EA">
          <w:pPr>
            <w:spacing w:after="120"/>
            <w:ind w:left="567" w:firstLine="0"/>
            <w:contextualSpacing/>
            <w:jc w:val="center"/>
            <w:rPr>
              <w:rFonts w:ascii="Arial" w:hAnsi="Arial" w:cs="Arial"/>
              <w:b/>
              <w:bCs/>
              <w:sz w:val="22"/>
              <w:szCs w:val="22"/>
            </w:rPr>
          </w:pPr>
          <w:r w:rsidRPr="00CE2EF6">
            <w:rPr>
              <w:rFonts w:ascii="Arial" w:hAnsi="Arial" w:cs="Arial"/>
              <w:b/>
              <w:bCs/>
              <w:sz w:val="22"/>
              <w:szCs w:val="22"/>
            </w:rPr>
            <w:t>SKELBIAMŲ DERYBŲ</w:t>
          </w:r>
          <w:r w:rsidR="00D526C8" w:rsidRPr="00CE2EF6">
            <w:rPr>
              <w:rFonts w:ascii="Arial" w:hAnsi="Arial" w:cs="Arial"/>
              <w:b/>
              <w:bCs/>
              <w:sz w:val="22"/>
              <w:szCs w:val="22"/>
            </w:rPr>
            <w:t xml:space="preserve"> </w:t>
          </w:r>
          <w:r w:rsidR="00E861F5" w:rsidRPr="00CE2EF6">
            <w:rPr>
              <w:rFonts w:ascii="Arial" w:hAnsi="Arial" w:cs="Arial"/>
              <w:b/>
              <w:bCs/>
              <w:sz w:val="22"/>
              <w:szCs w:val="22"/>
            </w:rPr>
            <w:t xml:space="preserve">SPECIALIOSIOS </w:t>
          </w:r>
          <w:r w:rsidR="00D526C8" w:rsidRPr="00CE2EF6">
            <w:rPr>
              <w:rFonts w:ascii="Arial" w:hAnsi="Arial" w:cs="Arial"/>
              <w:b/>
              <w:bCs/>
              <w:sz w:val="22"/>
              <w:szCs w:val="22"/>
            </w:rPr>
            <w:t>SĄLYGOS</w:t>
          </w:r>
        </w:p>
        <w:p w14:paraId="4F191EEE" w14:textId="77777777" w:rsidR="00EF3EB8" w:rsidRPr="00CE1666" w:rsidRDefault="00EF3EB8" w:rsidP="0493D5F8">
          <w:pPr>
            <w:spacing w:after="120"/>
            <w:ind w:left="567" w:firstLine="0"/>
            <w:contextualSpacing/>
            <w:jc w:val="center"/>
            <w:rPr>
              <w:rFonts w:ascii="Arial" w:hAnsi="Arial" w:cs="Arial"/>
              <w:b/>
              <w:sz w:val="22"/>
              <w:szCs w:val="22"/>
            </w:rPr>
          </w:pPr>
        </w:p>
        <w:p w14:paraId="37F534B9" w14:textId="77777777" w:rsidR="00EF3EB8" w:rsidRPr="00CE1666" w:rsidRDefault="00EF3EB8" w:rsidP="0493D5F8">
          <w:pPr>
            <w:spacing w:after="120"/>
            <w:ind w:left="567" w:firstLine="0"/>
            <w:contextualSpacing/>
            <w:jc w:val="center"/>
            <w:rPr>
              <w:rFonts w:ascii="Arial" w:hAnsi="Arial" w:cs="Arial"/>
              <w:b/>
              <w:sz w:val="22"/>
              <w:szCs w:val="22"/>
            </w:rPr>
          </w:pPr>
        </w:p>
        <w:p w14:paraId="3F181518" w14:textId="77777777" w:rsidR="00EF3EB8" w:rsidRPr="00CE1666" w:rsidRDefault="00EF3EB8" w:rsidP="0493D5F8">
          <w:pPr>
            <w:spacing w:after="120"/>
            <w:ind w:left="567" w:firstLine="0"/>
            <w:contextualSpacing/>
            <w:jc w:val="center"/>
            <w:rPr>
              <w:rFonts w:ascii="Arial" w:hAnsi="Arial" w:cs="Arial"/>
              <w:b/>
              <w:sz w:val="22"/>
              <w:szCs w:val="22"/>
            </w:rPr>
          </w:pPr>
        </w:p>
        <w:p w14:paraId="5F28F2D5" w14:textId="77777777" w:rsidR="00EF3EB8" w:rsidRPr="00CE1666" w:rsidRDefault="00EF3EB8" w:rsidP="0493D5F8">
          <w:pPr>
            <w:spacing w:after="120"/>
            <w:ind w:left="567" w:firstLine="0"/>
            <w:contextualSpacing/>
            <w:jc w:val="center"/>
            <w:rPr>
              <w:rFonts w:ascii="Arial" w:hAnsi="Arial" w:cs="Arial"/>
              <w:b/>
              <w:sz w:val="22"/>
              <w:szCs w:val="22"/>
            </w:rPr>
          </w:pPr>
        </w:p>
        <w:p w14:paraId="2294446B" w14:textId="77777777" w:rsidR="00EF3EB8" w:rsidRPr="00CE1666" w:rsidRDefault="00EF3EB8" w:rsidP="0493D5F8">
          <w:pPr>
            <w:spacing w:after="120"/>
            <w:ind w:left="567" w:firstLine="0"/>
            <w:contextualSpacing/>
            <w:jc w:val="center"/>
            <w:rPr>
              <w:rFonts w:ascii="Arial" w:hAnsi="Arial" w:cs="Arial"/>
              <w:b/>
              <w:sz w:val="22"/>
              <w:szCs w:val="22"/>
            </w:rPr>
          </w:pPr>
        </w:p>
        <w:p w14:paraId="517C01D9" w14:textId="40F8C46C" w:rsidR="001C24BC" w:rsidRPr="00CE2EF6" w:rsidRDefault="00EF3EB8" w:rsidP="00EF3EB8">
          <w:pPr>
            <w:spacing w:after="120"/>
            <w:ind w:left="567" w:firstLine="0"/>
            <w:contextualSpacing/>
            <w:jc w:val="left"/>
            <w:rPr>
              <w:rFonts w:ascii="Arial" w:hAnsi="Arial" w:cs="Arial"/>
              <w:sz w:val="22"/>
              <w:szCs w:val="22"/>
            </w:rPr>
          </w:pPr>
          <w:r w:rsidRPr="00CE1666">
            <w:rPr>
              <w:rFonts w:ascii="Arial" w:hAnsi="Arial" w:cs="Arial"/>
              <w:b/>
              <w:sz w:val="22"/>
              <w:szCs w:val="22"/>
            </w:rPr>
            <w:t>Versija Nr. 1</w:t>
          </w:r>
          <w:r w:rsidR="005F13F0" w:rsidRPr="00CE2EF6">
            <w:rPr>
              <w:rFonts w:ascii="Arial" w:hAnsi="Arial" w:cs="Arial"/>
              <w:sz w:val="22"/>
              <w:szCs w:val="22"/>
            </w:rPr>
            <w:br w:type="page"/>
          </w:r>
        </w:p>
        <w:sdt>
          <w:sdtPr>
            <w:rPr>
              <w:rFonts w:ascii="Arial" w:hAnsi="Arial" w:cs="Arial"/>
              <w:sz w:val="22"/>
              <w:szCs w:val="22"/>
            </w:rPr>
            <w:id w:val="1253785632"/>
            <w:docPartObj>
              <w:docPartGallery w:val="Table of Contents"/>
              <w:docPartUnique/>
            </w:docPartObj>
          </w:sdtPr>
          <w:sdtEndPr>
            <w:rPr>
              <w:noProof/>
            </w:rPr>
          </w:sdtEndPr>
          <w:sdtContent>
            <w:p w14:paraId="52073D81" w14:textId="07BDAB6F" w:rsidR="00173FBA" w:rsidRPr="00CE2EF6" w:rsidRDefault="00173FBA" w:rsidP="00A46BF1">
              <w:pPr>
                <w:rPr>
                  <w:rFonts w:ascii="Arial" w:hAnsi="Arial" w:cs="Arial"/>
                  <w:sz w:val="22"/>
                  <w:szCs w:val="22"/>
                </w:rPr>
              </w:pPr>
              <w:r w:rsidRPr="00CE2EF6">
                <w:rPr>
                  <w:rFonts w:ascii="Arial" w:hAnsi="Arial" w:cs="Arial"/>
                  <w:sz w:val="22"/>
                  <w:szCs w:val="22"/>
                </w:rPr>
                <w:t>T</w:t>
              </w:r>
              <w:r w:rsidR="00A46BF1" w:rsidRPr="00CE2EF6">
                <w:rPr>
                  <w:rFonts w:ascii="Arial" w:hAnsi="Arial" w:cs="Arial"/>
                  <w:sz w:val="22"/>
                  <w:szCs w:val="22"/>
                </w:rPr>
                <w:t>URINYS</w:t>
              </w:r>
            </w:p>
            <w:p w14:paraId="066A9DC7" w14:textId="4A56F518" w:rsidR="00CE1666" w:rsidRDefault="00173FBA">
              <w:pPr>
                <w:pStyle w:val="TOC1"/>
                <w:rPr>
                  <w:noProof/>
                  <w:sz w:val="22"/>
                  <w:szCs w:val="22"/>
                </w:rPr>
              </w:pPr>
              <w:r w:rsidRPr="00CE2EF6">
                <w:rPr>
                  <w:rFonts w:ascii="Arial" w:hAnsi="Arial" w:cs="Arial"/>
                  <w:sz w:val="22"/>
                  <w:szCs w:val="22"/>
                </w:rPr>
                <w:fldChar w:fldCharType="begin"/>
              </w:r>
              <w:r w:rsidRPr="00CE2EF6">
                <w:rPr>
                  <w:rFonts w:ascii="Arial" w:hAnsi="Arial" w:cs="Arial"/>
                  <w:sz w:val="22"/>
                  <w:szCs w:val="22"/>
                </w:rPr>
                <w:instrText xml:space="preserve"> TOC \o "1-3" \h \z \u </w:instrText>
              </w:r>
              <w:r w:rsidRPr="00CE2EF6">
                <w:rPr>
                  <w:rFonts w:ascii="Arial" w:hAnsi="Arial" w:cs="Arial"/>
                  <w:sz w:val="22"/>
                  <w:szCs w:val="22"/>
                </w:rPr>
                <w:fldChar w:fldCharType="separate"/>
              </w:r>
              <w:hyperlink w:anchor="_Toc210995129" w:history="1">
                <w:r w:rsidR="00CE1666" w:rsidRPr="00461467">
                  <w:rPr>
                    <w:rStyle w:val="Hyperlink"/>
                    <w:rFonts w:ascii="Arial" w:hAnsi="Arial" w:cs="Arial"/>
                    <w:noProof/>
                  </w:rPr>
                  <w:t>1.</w:t>
                </w:r>
                <w:r w:rsidR="00CE1666">
                  <w:rPr>
                    <w:noProof/>
                    <w:sz w:val="22"/>
                    <w:szCs w:val="22"/>
                  </w:rPr>
                  <w:tab/>
                </w:r>
                <w:r w:rsidR="00CE1666" w:rsidRPr="00461467">
                  <w:rPr>
                    <w:rStyle w:val="Hyperlink"/>
                    <w:rFonts w:ascii="Arial" w:hAnsi="Arial" w:cs="Arial"/>
                    <w:noProof/>
                  </w:rPr>
                  <w:t>Bendra informacija</w:t>
                </w:r>
                <w:r w:rsidR="00CE1666">
                  <w:rPr>
                    <w:noProof/>
                    <w:webHidden/>
                  </w:rPr>
                  <w:tab/>
                </w:r>
                <w:r w:rsidR="00CE1666">
                  <w:rPr>
                    <w:noProof/>
                    <w:webHidden/>
                  </w:rPr>
                  <w:fldChar w:fldCharType="begin"/>
                </w:r>
                <w:r w:rsidR="00CE1666">
                  <w:rPr>
                    <w:noProof/>
                    <w:webHidden/>
                  </w:rPr>
                  <w:instrText xml:space="preserve"> PAGEREF _Toc210995129 \h </w:instrText>
                </w:r>
                <w:r w:rsidR="00CE1666">
                  <w:rPr>
                    <w:noProof/>
                    <w:webHidden/>
                  </w:rPr>
                </w:r>
                <w:r w:rsidR="00CE1666">
                  <w:rPr>
                    <w:noProof/>
                    <w:webHidden/>
                  </w:rPr>
                  <w:fldChar w:fldCharType="separate"/>
                </w:r>
                <w:r w:rsidR="00CE1666">
                  <w:rPr>
                    <w:noProof/>
                    <w:webHidden/>
                  </w:rPr>
                  <w:t>3</w:t>
                </w:r>
                <w:r w:rsidR="00CE1666">
                  <w:rPr>
                    <w:noProof/>
                    <w:webHidden/>
                  </w:rPr>
                  <w:fldChar w:fldCharType="end"/>
                </w:r>
              </w:hyperlink>
            </w:p>
            <w:p w14:paraId="4333A193" w14:textId="3A4E713E" w:rsidR="00CE1666" w:rsidRDefault="00A65E18">
              <w:pPr>
                <w:pStyle w:val="TOC1"/>
                <w:rPr>
                  <w:noProof/>
                  <w:sz w:val="22"/>
                  <w:szCs w:val="22"/>
                </w:rPr>
              </w:pPr>
              <w:hyperlink w:anchor="_Toc210995130" w:history="1">
                <w:r w:rsidR="00CE1666" w:rsidRPr="00461467">
                  <w:rPr>
                    <w:rStyle w:val="Hyperlink"/>
                    <w:rFonts w:ascii="Arial" w:eastAsia="Calibri" w:hAnsi="Arial" w:cs="Arial"/>
                    <w:noProof/>
                  </w:rPr>
                  <w:t>2.</w:t>
                </w:r>
                <w:r w:rsidR="00CE1666">
                  <w:rPr>
                    <w:noProof/>
                    <w:sz w:val="22"/>
                    <w:szCs w:val="22"/>
                  </w:rPr>
                  <w:tab/>
                </w:r>
                <w:r w:rsidR="00CE1666" w:rsidRPr="00461467">
                  <w:rPr>
                    <w:rStyle w:val="Hyperlink"/>
                    <w:rFonts w:ascii="Arial" w:hAnsi="Arial" w:cs="Arial"/>
                    <w:noProof/>
                  </w:rPr>
                  <w:t>Pirkimo objektas</w:t>
                </w:r>
                <w:r w:rsidR="00CE1666">
                  <w:rPr>
                    <w:noProof/>
                    <w:webHidden/>
                  </w:rPr>
                  <w:tab/>
                </w:r>
                <w:r w:rsidR="00CE1666">
                  <w:rPr>
                    <w:noProof/>
                    <w:webHidden/>
                  </w:rPr>
                  <w:fldChar w:fldCharType="begin"/>
                </w:r>
                <w:r w:rsidR="00CE1666">
                  <w:rPr>
                    <w:noProof/>
                    <w:webHidden/>
                  </w:rPr>
                  <w:instrText xml:space="preserve"> PAGEREF _Toc210995130 \h </w:instrText>
                </w:r>
                <w:r w:rsidR="00CE1666">
                  <w:rPr>
                    <w:noProof/>
                    <w:webHidden/>
                  </w:rPr>
                </w:r>
                <w:r w:rsidR="00CE1666">
                  <w:rPr>
                    <w:noProof/>
                    <w:webHidden/>
                  </w:rPr>
                  <w:fldChar w:fldCharType="separate"/>
                </w:r>
                <w:r w:rsidR="00CE1666">
                  <w:rPr>
                    <w:noProof/>
                    <w:webHidden/>
                  </w:rPr>
                  <w:t>3</w:t>
                </w:r>
                <w:r w:rsidR="00CE1666">
                  <w:rPr>
                    <w:noProof/>
                    <w:webHidden/>
                  </w:rPr>
                  <w:fldChar w:fldCharType="end"/>
                </w:r>
              </w:hyperlink>
            </w:p>
            <w:p w14:paraId="2ECA6CC7" w14:textId="49C7D279" w:rsidR="00CE1666" w:rsidRDefault="00A65E18">
              <w:pPr>
                <w:pStyle w:val="TOC1"/>
                <w:rPr>
                  <w:noProof/>
                  <w:sz w:val="22"/>
                  <w:szCs w:val="22"/>
                </w:rPr>
              </w:pPr>
              <w:hyperlink w:anchor="_Toc210995131" w:history="1">
                <w:r w:rsidR="00CE1666" w:rsidRPr="00461467">
                  <w:rPr>
                    <w:rStyle w:val="Hyperlink"/>
                    <w:rFonts w:ascii="Arial" w:hAnsi="Arial" w:cs="Arial"/>
                    <w:noProof/>
                  </w:rPr>
                  <w:t>3. Susitikimai su tiekėjais ir objekto apžiūra</w:t>
                </w:r>
                <w:r w:rsidR="00CE1666">
                  <w:rPr>
                    <w:noProof/>
                    <w:webHidden/>
                  </w:rPr>
                  <w:tab/>
                </w:r>
                <w:r w:rsidR="00CE1666">
                  <w:rPr>
                    <w:noProof/>
                    <w:webHidden/>
                  </w:rPr>
                  <w:fldChar w:fldCharType="begin"/>
                </w:r>
                <w:r w:rsidR="00CE1666">
                  <w:rPr>
                    <w:noProof/>
                    <w:webHidden/>
                  </w:rPr>
                  <w:instrText xml:space="preserve"> PAGEREF _Toc210995131 \h </w:instrText>
                </w:r>
                <w:r w:rsidR="00CE1666">
                  <w:rPr>
                    <w:noProof/>
                    <w:webHidden/>
                  </w:rPr>
                </w:r>
                <w:r w:rsidR="00CE1666">
                  <w:rPr>
                    <w:noProof/>
                    <w:webHidden/>
                  </w:rPr>
                  <w:fldChar w:fldCharType="separate"/>
                </w:r>
                <w:r w:rsidR="00CE1666">
                  <w:rPr>
                    <w:noProof/>
                    <w:webHidden/>
                  </w:rPr>
                  <w:t>4</w:t>
                </w:r>
                <w:r w:rsidR="00CE1666">
                  <w:rPr>
                    <w:noProof/>
                    <w:webHidden/>
                  </w:rPr>
                  <w:fldChar w:fldCharType="end"/>
                </w:r>
              </w:hyperlink>
            </w:p>
            <w:p w14:paraId="26BBE91C" w14:textId="6710FCDA" w:rsidR="00CE1666" w:rsidRDefault="00A65E18">
              <w:pPr>
                <w:pStyle w:val="TOC1"/>
                <w:rPr>
                  <w:noProof/>
                  <w:sz w:val="22"/>
                  <w:szCs w:val="22"/>
                </w:rPr>
              </w:pPr>
              <w:hyperlink w:anchor="_Toc210995132" w:history="1">
                <w:r w:rsidR="00CE1666" w:rsidRPr="00461467">
                  <w:rPr>
                    <w:rStyle w:val="Hyperlink"/>
                    <w:rFonts w:ascii="Arial" w:hAnsi="Arial" w:cs="Arial"/>
                    <w:noProof/>
                  </w:rPr>
                  <w:t>4.</w:t>
                </w:r>
                <w:r w:rsidR="00CE1666">
                  <w:rPr>
                    <w:noProof/>
                    <w:sz w:val="22"/>
                    <w:szCs w:val="22"/>
                  </w:rPr>
                  <w:tab/>
                </w:r>
                <w:r w:rsidR="00CE1666" w:rsidRPr="00461467">
                  <w:rPr>
                    <w:rStyle w:val="Hyperlink"/>
                    <w:rFonts w:ascii="Arial" w:hAnsi="Arial" w:cs="Arial"/>
                    <w:noProof/>
                  </w:rPr>
                  <w:t>Tiekėjų pašalinimo pagrindai, kvalifikacijos reikalavimai ir reikalavimai dėl aplinkos apsaugos vadybos sistemos standartų laikymosi</w:t>
                </w:r>
                <w:r w:rsidR="00CE1666">
                  <w:rPr>
                    <w:noProof/>
                    <w:webHidden/>
                  </w:rPr>
                  <w:tab/>
                </w:r>
                <w:r w:rsidR="00CE1666">
                  <w:rPr>
                    <w:noProof/>
                    <w:webHidden/>
                  </w:rPr>
                  <w:fldChar w:fldCharType="begin"/>
                </w:r>
                <w:r w:rsidR="00CE1666">
                  <w:rPr>
                    <w:noProof/>
                    <w:webHidden/>
                  </w:rPr>
                  <w:instrText xml:space="preserve"> PAGEREF _Toc210995132 \h </w:instrText>
                </w:r>
                <w:r w:rsidR="00CE1666">
                  <w:rPr>
                    <w:noProof/>
                    <w:webHidden/>
                  </w:rPr>
                </w:r>
                <w:r w:rsidR="00CE1666">
                  <w:rPr>
                    <w:noProof/>
                    <w:webHidden/>
                  </w:rPr>
                  <w:fldChar w:fldCharType="separate"/>
                </w:r>
                <w:r w:rsidR="00CE1666">
                  <w:rPr>
                    <w:noProof/>
                    <w:webHidden/>
                  </w:rPr>
                  <w:t>4</w:t>
                </w:r>
                <w:r w:rsidR="00CE1666">
                  <w:rPr>
                    <w:noProof/>
                    <w:webHidden/>
                  </w:rPr>
                  <w:fldChar w:fldCharType="end"/>
                </w:r>
              </w:hyperlink>
            </w:p>
            <w:p w14:paraId="11EA9058" w14:textId="6A16C752" w:rsidR="00CE1666" w:rsidRDefault="00A65E18">
              <w:pPr>
                <w:pStyle w:val="TOC1"/>
                <w:rPr>
                  <w:noProof/>
                  <w:sz w:val="22"/>
                  <w:szCs w:val="22"/>
                </w:rPr>
              </w:pPr>
              <w:hyperlink w:anchor="_Toc210995133" w:history="1">
                <w:r w:rsidR="00CE1666" w:rsidRPr="00461467">
                  <w:rPr>
                    <w:rStyle w:val="Hyperlink"/>
                    <w:rFonts w:ascii="Arial" w:hAnsi="Arial" w:cs="Arial"/>
                    <w:noProof/>
                  </w:rPr>
                  <w:t>5.</w:t>
                </w:r>
                <w:r w:rsidR="00CE1666">
                  <w:rPr>
                    <w:noProof/>
                    <w:sz w:val="22"/>
                    <w:szCs w:val="22"/>
                  </w:rPr>
                  <w:tab/>
                </w:r>
                <w:r w:rsidR="00CE1666" w:rsidRPr="00461467">
                  <w:rPr>
                    <w:rStyle w:val="Hyperlink"/>
                    <w:rFonts w:ascii="Arial" w:hAnsi="Arial" w:cs="Arial"/>
                    <w:noProof/>
                  </w:rPr>
                  <w:t>Reikalavimai, susiję su nacionaliniu saugumu</w:t>
                </w:r>
                <w:r w:rsidR="00CE1666">
                  <w:rPr>
                    <w:noProof/>
                    <w:webHidden/>
                  </w:rPr>
                  <w:tab/>
                </w:r>
                <w:r w:rsidR="00CE1666">
                  <w:rPr>
                    <w:noProof/>
                    <w:webHidden/>
                  </w:rPr>
                  <w:fldChar w:fldCharType="begin"/>
                </w:r>
                <w:r w:rsidR="00CE1666">
                  <w:rPr>
                    <w:noProof/>
                    <w:webHidden/>
                  </w:rPr>
                  <w:instrText xml:space="preserve"> PAGEREF _Toc210995133 \h </w:instrText>
                </w:r>
                <w:r w:rsidR="00CE1666">
                  <w:rPr>
                    <w:noProof/>
                    <w:webHidden/>
                  </w:rPr>
                </w:r>
                <w:r w:rsidR="00CE1666">
                  <w:rPr>
                    <w:noProof/>
                    <w:webHidden/>
                  </w:rPr>
                  <w:fldChar w:fldCharType="separate"/>
                </w:r>
                <w:r w:rsidR="00CE1666">
                  <w:rPr>
                    <w:noProof/>
                    <w:webHidden/>
                  </w:rPr>
                  <w:t>4</w:t>
                </w:r>
                <w:r w:rsidR="00CE1666">
                  <w:rPr>
                    <w:noProof/>
                    <w:webHidden/>
                  </w:rPr>
                  <w:fldChar w:fldCharType="end"/>
                </w:r>
              </w:hyperlink>
            </w:p>
            <w:p w14:paraId="6EB04A25" w14:textId="43594C1B" w:rsidR="00CE1666" w:rsidRDefault="00A65E18">
              <w:pPr>
                <w:pStyle w:val="TOC1"/>
                <w:rPr>
                  <w:noProof/>
                  <w:sz w:val="22"/>
                  <w:szCs w:val="22"/>
                </w:rPr>
              </w:pPr>
              <w:hyperlink w:anchor="_Toc210995134" w:history="1">
                <w:r w:rsidR="00CE1666" w:rsidRPr="00461467">
                  <w:rPr>
                    <w:rStyle w:val="Hyperlink"/>
                    <w:rFonts w:ascii="Arial" w:hAnsi="Arial" w:cs="Arial"/>
                    <w:noProof/>
                  </w:rPr>
                  <w:t>6.</w:t>
                </w:r>
                <w:r w:rsidR="00CE1666">
                  <w:rPr>
                    <w:noProof/>
                    <w:sz w:val="22"/>
                    <w:szCs w:val="22"/>
                  </w:rPr>
                  <w:tab/>
                </w:r>
                <w:r w:rsidR="00CE1666" w:rsidRPr="00461467">
                  <w:rPr>
                    <w:rStyle w:val="Hyperlink"/>
                    <w:rFonts w:ascii="Arial" w:hAnsi="Arial" w:cs="Arial"/>
                    <w:noProof/>
                  </w:rPr>
                  <w:t>Specialieji reikalavimai pasiūlymų rengimui ir pateikimui</w:t>
                </w:r>
                <w:r w:rsidR="00CE1666">
                  <w:rPr>
                    <w:noProof/>
                    <w:webHidden/>
                  </w:rPr>
                  <w:tab/>
                </w:r>
                <w:r w:rsidR="00CE1666">
                  <w:rPr>
                    <w:noProof/>
                    <w:webHidden/>
                  </w:rPr>
                  <w:fldChar w:fldCharType="begin"/>
                </w:r>
                <w:r w:rsidR="00CE1666">
                  <w:rPr>
                    <w:noProof/>
                    <w:webHidden/>
                  </w:rPr>
                  <w:instrText xml:space="preserve"> PAGEREF _Toc210995134 \h </w:instrText>
                </w:r>
                <w:r w:rsidR="00CE1666">
                  <w:rPr>
                    <w:noProof/>
                    <w:webHidden/>
                  </w:rPr>
                </w:r>
                <w:r w:rsidR="00CE1666">
                  <w:rPr>
                    <w:noProof/>
                    <w:webHidden/>
                  </w:rPr>
                  <w:fldChar w:fldCharType="separate"/>
                </w:r>
                <w:r w:rsidR="00CE1666">
                  <w:rPr>
                    <w:noProof/>
                    <w:webHidden/>
                  </w:rPr>
                  <w:t>5</w:t>
                </w:r>
                <w:r w:rsidR="00CE1666">
                  <w:rPr>
                    <w:noProof/>
                    <w:webHidden/>
                  </w:rPr>
                  <w:fldChar w:fldCharType="end"/>
                </w:r>
              </w:hyperlink>
            </w:p>
            <w:p w14:paraId="7C1966E6" w14:textId="65B7A842" w:rsidR="00CE1666" w:rsidRDefault="00A65E18">
              <w:pPr>
                <w:pStyle w:val="TOC1"/>
                <w:rPr>
                  <w:noProof/>
                  <w:sz w:val="22"/>
                  <w:szCs w:val="22"/>
                </w:rPr>
              </w:pPr>
              <w:hyperlink w:anchor="_Toc210995135" w:history="1">
                <w:r w:rsidR="00CE1666" w:rsidRPr="00461467">
                  <w:rPr>
                    <w:rStyle w:val="Hyperlink"/>
                    <w:rFonts w:ascii="Arial" w:hAnsi="Arial" w:cs="Arial"/>
                    <w:noProof/>
                  </w:rPr>
                  <w:t>7.</w:t>
                </w:r>
                <w:r w:rsidR="00CE1666">
                  <w:rPr>
                    <w:noProof/>
                    <w:sz w:val="22"/>
                    <w:szCs w:val="22"/>
                  </w:rPr>
                  <w:tab/>
                </w:r>
                <w:r w:rsidR="00CE1666" w:rsidRPr="00461467">
                  <w:rPr>
                    <w:rStyle w:val="Hyperlink"/>
                    <w:rFonts w:ascii="Arial" w:hAnsi="Arial" w:cs="Arial"/>
                    <w:noProof/>
                  </w:rPr>
                  <w:t>Derybų vykdymas</w:t>
                </w:r>
                <w:r w:rsidR="00CE1666">
                  <w:rPr>
                    <w:noProof/>
                    <w:webHidden/>
                  </w:rPr>
                  <w:tab/>
                </w:r>
                <w:r w:rsidR="00CE1666">
                  <w:rPr>
                    <w:noProof/>
                    <w:webHidden/>
                  </w:rPr>
                  <w:fldChar w:fldCharType="begin"/>
                </w:r>
                <w:r w:rsidR="00CE1666">
                  <w:rPr>
                    <w:noProof/>
                    <w:webHidden/>
                  </w:rPr>
                  <w:instrText xml:space="preserve"> PAGEREF _Toc210995135 \h </w:instrText>
                </w:r>
                <w:r w:rsidR="00CE1666">
                  <w:rPr>
                    <w:noProof/>
                    <w:webHidden/>
                  </w:rPr>
                </w:r>
                <w:r w:rsidR="00CE1666">
                  <w:rPr>
                    <w:noProof/>
                    <w:webHidden/>
                  </w:rPr>
                  <w:fldChar w:fldCharType="separate"/>
                </w:r>
                <w:r w:rsidR="00CE1666">
                  <w:rPr>
                    <w:noProof/>
                    <w:webHidden/>
                  </w:rPr>
                  <w:t>6</w:t>
                </w:r>
                <w:r w:rsidR="00CE1666">
                  <w:rPr>
                    <w:noProof/>
                    <w:webHidden/>
                  </w:rPr>
                  <w:fldChar w:fldCharType="end"/>
                </w:r>
              </w:hyperlink>
            </w:p>
            <w:p w14:paraId="758D7053" w14:textId="11B4067A" w:rsidR="00CE1666" w:rsidRDefault="00A65E18">
              <w:pPr>
                <w:pStyle w:val="TOC1"/>
                <w:rPr>
                  <w:noProof/>
                  <w:sz w:val="22"/>
                  <w:szCs w:val="22"/>
                </w:rPr>
              </w:pPr>
              <w:hyperlink w:anchor="_Toc210995136" w:history="1">
                <w:r w:rsidR="00CE1666" w:rsidRPr="00461467">
                  <w:rPr>
                    <w:rStyle w:val="Hyperlink"/>
                    <w:rFonts w:ascii="Arial" w:hAnsi="Arial" w:cs="Arial"/>
                    <w:noProof/>
                  </w:rPr>
                  <w:t>8.</w:t>
                </w:r>
                <w:r w:rsidR="00CE1666">
                  <w:rPr>
                    <w:noProof/>
                    <w:sz w:val="22"/>
                    <w:szCs w:val="22"/>
                  </w:rPr>
                  <w:tab/>
                </w:r>
                <w:r w:rsidR="00CE1666" w:rsidRPr="00461467">
                  <w:rPr>
                    <w:rStyle w:val="Hyperlink"/>
                    <w:rFonts w:ascii="Arial" w:hAnsi="Arial" w:cs="Arial"/>
                    <w:noProof/>
                  </w:rPr>
                  <w:t>Pasiūlymo galiojimo užtikrinimas</w:t>
                </w:r>
                <w:r w:rsidR="00CE1666">
                  <w:rPr>
                    <w:noProof/>
                    <w:webHidden/>
                  </w:rPr>
                  <w:tab/>
                </w:r>
                <w:r w:rsidR="00CE1666">
                  <w:rPr>
                    <w:noProof/>
                    <w:webHidden/>
                  </w:rPr>
                  <w:fldChar w:fldCharType="begin"/>
                </w:r>
                <w:r w:rsidR="00CE1666">
                  <w:rPr>
                    <w:noProof/>
                    <w:webHidden/>
                  </w:rPr>
                  <w:instrText xml:space="preserve"> PAGEREF _Toc210995136 \h </w:instrText>
                </w:r>
                <w:r w:rsidR="00CE1666">
                  <w:rPr>
                    <w:noProof/>
                    <w:webHidden/>
                  </w:rPr>
                </w:r>
                <w:r w:rsidR="00CE1666">
                  <w:rPr>
                    <w:noProof/>
                    <w:webHidden/>
                  </w:rPr>
                  <w:fldChar w:fldCharType="separate"/>
                </w:r>
                <w:r w:rsidR="00CE1666">
                  <w:rPr>
                    <w:noProof/>
                    <w:webHidden/>
                  </w:rPr>
                  <w:t>7</w:t>
                </w:r>
                <w:r w:rsidR="00CE1666">
                  <w:rPr>
                    <w:noProof/>
                    <w:webHidden/>
                  </w:rPr>
                  <w:fldChar w:fldCharType="end"/>
                </w:r>
              </w:hyperlink>
            </w:p>
            <w:p w14:paraId="4E1B1A36" w14:textId="18673539" w:rsidR="00CE1666" w:rsidRDefault="00A65E18">
              <w:pPr>
                <w:pStyle w:val="TOC1"/>
                <w:rPr>
                  <w:noProof/>
                  <w:sz w:val="22"/>
                  <w:szCs w:val="22"/>
                </w:rPr>
              </w:pPr>
              <w:hyperlink w:anchor="_Toc210995137" w:history="1">
                <w:r w:rsidR="00CE1666" w:rsidRPr="00461467">
                  <w:rPr>
                    <w:rStyle w:val="Hyperlink"/>
                    <w:rFonts w:ascii="Arial" w:hAnsi="Arial" w:cs="Arial"/>
                    <w:noProof/>
                  </w:rPr>
                  <w:t>9.</w:t>
                </w:r>
                <w:r w:rsidR="00CE1666">
                  <w:rPr>
                    <w:noProof/>
                    <w:sz w:val="22"/>
                    <w:szCs w:val="22"/>
                  </w:rPr>
                  <w:tab/>
                </w:r>
                <w:r w:rsidR="00CE1666" w:rsidRPr="00461467">
                  <w:rPr>
                    <w:rStyle w:val="Hyperlink"/>
                    <w:rFonts w:ascii="Arial" w:hAnsi="Arial" w:cs="Arial"/>
                    <w:noProof/>
                  </w:rPr>
                  <w:t>Galutinių pasiūlymų vertinimas</w:t>
                </w:r>
                <w:r w:rsidR="00CE1666">
                  <w:rPr>
                    <w:noProof/>
                    <w:webHidden/>
                  </w:rPr>
                  <w:tab/>
                </w:r>
                <w:r w:rsidR="00CE1666">
                  <w:rPr>
                    <w:noProof/>
                    <w:webHidden/>
                  </w:rPr>
                  <w:fldChar w:fldCharType="begin"/>
                </w:r>
                <w:r w:rsidR="00CE1666">
                  <w:rPr>
                    <w:noProof/>
                    <w:webHidden/>
                  </w:rPr>
                  <w:instrText xml:space="preserve"> PAGEREF _Toc210995137 \h </w:instrText>
                </w:r>
                <w:r w:rsidR="00CE1666">
                  <w:rPr>
                    <w:noProof/>
                    <w:webHidden/>
                  </w:rPr>
                </w:r>
                <w:r w:rsidR="00CE1666">
                  <w:rPr>
                    <w:noProof/>
                    <w:webHidden/>
                  </w:rPr>
                  <w:fldChar w:fldCharType="separate"/>
                </w:r>
                <w:r w:rsidR="00CE1666">
                  <w:rPr>
                    <w:noProof/>
                    <w:webHidden/>
                  </w:rPr>
                  <w:t>7</w:t>
                </w:r>
                <w:r w:rsidR="00CE1666">
                  <w:rPr>
                    <w:noProof/>
                    <w:webHidden/>
                  </w:rPr>
                  <w:fldChar w:fldCharType="end"/>
                </w:r>
              </w:hyperlink>
            </w:p>
            <w:p w14:paraId="00C95F6A" w14:textId="0E915AE6" w:rsidR="00CE1666" w:rsidRDefault="00A65E18">
              <w:pPr>
                <w:pStyle w:val="TOC1"/>
                <w:rPr>
                  <w:noProof/>
                  <w:sz w:val="22"/>
                  <w:szCs w:val="22"/>
                </w:rPr>
              </w:pPr>
              <w:hyperlink w:anchor="_Toc210995138" w:history="1">
                <w:r w:rsidR="00CE1666" w:rsidRPr="00461467">
                  <w:rPr>
                    <w:rStyle w:val="Hyperlink"/>
                    <w:rFonts w:ascii="Arial" w:hAnsi="Arial" w:cs="Arial"/>
                    <w:noProof/>
                  </w:rPr>
                  <w:t>10.</w:t>
                </w:r>
                <w:r w:rsidR="00CE1666">
                  <w:rPr>
                    <w:noProof/>
                    <w:sz w:val="22"/>
                    <w:szCs w:val="22"/>
                  </w:rPr>
                  <w:tab/>
                </w:r>
                <w:r w:rsidR="00CE1666" w:rsidRPr="00461467">
                  <w:rPr>
                    <w:rStyle w:val="Hyperlink"/>
                    <w:rFonts w:ascii="Arial" w:hAnsi="Arial" w:cs="Arial"/>
                    <w:noProof/>
                  </w:rPr>
                  <w:t>Terminai</w:t>
                </w:r>
                <w:r w:rsidR="00CE1666">
                  <w:rPr>
                    <w:noProof/>
                    <w:webHidden/>
                  </w:rPr>
                  <w:tab/>
                </w:r>
                <w:r w:rsidR="00CE1666">
                  <w:rPr>
                    <w:noProof/>
                    <w:webHidden/>
                  </w:rPr>
                  <w:fldChar w:fldCharType="begin"/>
                </w:r>
                <w:r w:rsidR="00CE1666">
                  <w:rPr>
                    <w:noProof/>
                    <w:webHidden/>
                  </w:rPr>
                  <w:instrText xml:space="preserve"> PAGEREF _Toc210995138 \h </w:instrText>
                </w:r>
                <w:r w:rsidR="00CE1666">
                  <w:rPr>
                    <w:noProof/>
                    <w:webHidden/>
                  </w:rPr>
                </w:r>
                <w:r w:rsidR="00CE1666">
                  <w:rPr>
                    <w:noProof/>
                    <w:webHidden/>
                  </w:rPr>
                  <w:fldChar w:fldCharType="separate"/>
                </w:r>
                <w:r w:rsidR="00CE1666">
                  <w:rPr>
                    <w:noProof/>
                    <w:webHidden/>
                  </w:rPr>
                  <w:t>8</w:t>
                </w:r>
                <w:r w:rsidR="00CE1666">
                  <w:rPr>
                    <w:noProof/>
                    <w:webHidden/>
                  </w:rPr>
                  <w:fldChar w:fldCharType="end"/>
                </w:r>
              </w:hyperlink>
            </w:p>
            <w:p w14:paraId="7ACF4EEF" w14:textId="485E1829" w:rsidR="00173FBA" w:rsidRPr="00CE2EF6" w:rsidRDefault="00173FBA" w:rsidP="002770FF">
              <w:pPr>
                <w:ind w:firstLine="0"/>
                <w:rPr>
                  <w:rFonts w:ascii="Arial" w:hAnsi="Arial" w:cs="Arial"/>
                  <w:sz w:val="22"/>
                  <w:szCs w:val="22"/>
                </w:rPr>
              </w:pPr>
              <w:r w:rsidRPr="00CE2EF6">
                <w:rPr>
                  <w:rFonts w:ascii="Arial" w:hAnsi="Arial" w:cs="Arial"/>
                  <w:noProof/>
                  <w:sz w:val="22"/>
                  <w:szCs w:val="22"/>
                </w:rPr>
                <w:fldChar w:fldCharType="end"/>
              </w:r>
            </w:p>
          </w:sdtContent>
        </w:sdt>
        <w:p w14:paraId="2276CCD5" w14:textId="77777777" w:rsidR="003032A0" w:rsidRPr="00CE2EF6" w:rsidRDefault="003032A0" w:rsidP="00946EFA">
          <w:pPr>
            <w:pStyle w:val="TOC2"/>
            <w:rPr>
              <w:rFonts w:ascii="Arial" w:hAnsi="Arial" w:cs="Arial"/>
              <w:sz w:val="22"/>
              <w:szCs w:val="22"/>
            </w:rPr>
          </w:pPr>
        </w:p>
        <w:p w14:paraId="25490B21" w14:textId="7985BC29" w:rsidR="00946EFA" w:rsidRPr="00CE2EF6" w:rsidRDefault="003032A0" w:rsidP="00946EFA">
          <w:pPr>
            <w:pStyle w:val="TOC2"/>
            <w:rPr>
              <w:rFonts w:ascii="Arial" w:hAnsi="Arial" w:cs="Arial"/>
              <w:sz w:val="22"/>
              <w:szCs w:val="22"/>
            </w:rPr>
          </w:pPr>
          <w:r w:rsidRPr="00CE2EF6">
            <w:rPr>
              <w:rFonts w:ascii="Arial" w:hAnsi="Arial" w:cs="Arial"/>
              <w:sz w:val="22"/>
              <w:szCs w:val="22"/>
            </w:rPr>
            <w:t xml:space="preserve">Priedai: </w:t>
          </w:r>
        </w:p>
        <w:p w14:paraId="75FAB083" w14:textId="391A6E32" w:rsidR="003032A0" w:rsidRPr="00CE2EF6" w:rsidRDefault="00A65E18" w:rsidP="00946EFA">
          <w:pPr>
            <w:pStyle w:val="TOC2"/>
            <w:rPr>
              <w:rFonts w:ascii="Arial" w:hAnsi="Arial" w:cs="Arial"/>
              <w:noProof/>
              <w:kern w:val="2"/>
              <w:sz w:val="22"/>
              <w:szCs w:val="22"/>
              <w:lang w:eastAsia="en-US"/>
              <w14:ligatures w14:val="standardContextual"/>
            </w:rPr>
          </w:pPr>
          <w:hyperlink w:anchor="_Toc165295361" w:history="1">
            <w:r w:rsidR="003032A0" w:rsidRPr="00CE2EF6">
              <w:rPr>
                <w:rStyle w:val="Hyperlink"/>
                <w:rFonts w:ascii="Arial" w:hAnsi="Arial" w:cs="Arial"/>
                <w:noProof/>
                <w:sz w:val="22"/>
                <w:szCs w:val="22"/>
              </w:rPr>
              <w:t>Pirkimo sąlygų 1 priedas „</w:t>
            </w:r>
            <w:r w:rsidR="00D11E44" w:rsidRPr="00CE2EF6">
              <w:rPr>
                <w:rStyle w:val="Hyperlink"/>
                <w:rFonts w:ascii="Arial" w:hAnsi="Arial" w:cs="Arial"/>
                <w:noProof/>
                <w:sz w:val="22"/>
                <w:szCs w:val="22"/>
              </w:rPr>
              <w:t>Pasiūlymų vertinimo kriterijai ir sąlygos“</w:t>
            </w:r>
          </w:hyperlink>
        </w:p>
        <w:p w14:paraId="2D527BB1" w14:textId="0CBE7134" w:rsidR="003032A0" w:rsidRPr="00CE2EF6" w:rsidRDefault="00A65E18" w:rsidP="00946EFA">
          <w:pPr>
            <w:pStyle w:val="TOC2"/>
            <w:rPr>
              <w:rFonts w:ascii="Arial" w:hAnsi="Arial" w:cs="Arial"/>
              <w:noProof/>
              <w:kern w:val="2"/>
              <w:sz w:val="22"/>
              <w:szCs w:val="22"/>
              <w:lang w:eastAsia="en-US"/>
              <w14:ligatures w14:val="standardContextual"/>
            </w:rPr>
          </w:pPr>
          <w:hyperlink w:anchor="_Toc165295362" w:history="1">
            <w:r w:rsidR="003032A0" w:rsidRPr="00CE2EF6">
              <w:rPr>
                <w:rStyle w:val="Hyperlink"/>
                <w:rFonts w:ascii="Arial" w:hAnsi="Arial" w:cs="Arial"/>
                <w:noProof/>
                <w:sz w:val="22"/>
                <w:szCs w:val="22"/>
              </w:rPr>
              <w:t>Pirkimo sąlygų 2 priedas „</w:t>
            </w:r>
            <w:r w:rsidR="00D11E44" w:rsidRPr="00CE2EF6">
              <w:rPr>
                <w:rStyle w:val="Hyperlink"/>
                <w:rFonts w:ascii="Arial" w:hAnsi="Arial" w:cs="Arial"/>
                <w:noProof/>
                <w:sz w:val="22"/>
                <w:szCs w:val="22"/>
              </w:rPr>
              <w:t>Tiekėjų pašalinimo pagrindai</w:t>
            </w:r>
            <w:r w:rsidR="003032A0" w:rsidRPr="00CE2EF6">
              <w:rPr>
                <w:rStyle w:val="Hyperlink"/>
                <w:rFonts w:ascii="Arial" w:hAnsi="Arial" w:cs="Arial"/>
                <w:noProof/>
                <w:sz w:val="22"/>
                <w:szCs w:val="22"/>
              </w:rPr>
              <w:t xml:space="preserve">“ </w:t>
            </w:r>
          </w:hyperlink>
          <w:r w:rsidR="003032A0" w:rsidRPr="00CE2EF6">
            <w:rPr>
              <w:rFonts w:ascii="Arial" w:hAnsi="Arial" w:cs="Arial"/>
              <w:noProof/>
              <w:kern w:val="2"/>
              <w:sz w:val="22"/>
              <w:szCs w:val="22"/>
              <w:lang w:eastAsia="en-US"/>
              <w14:ligatures w14:val="standardContextual"/>
            </w:rPr>
            <w:t xml:space="preserve"> </w:t>
          </w:r>
        </w:p>
        <w:p w14:paraId="505FF092" w14:textId="12B4EB50" w:rsidR="003032A0" w:rsidRPr="00CE2EF6" w:rsidRDefault="00A65E18" w:rsidP="00946EFA">
          <w:pPr>
            <w:pStyle w:val="TOC2"/>
            <w:rPr>
              <w:rFonts w:ascii="Arial" w:hAnsi="Arial" w:cs="Arial"/>
              <w:noProof/>
              <w:kern w:val="2"/>
              <w:sz w:val="22"/>
              <w:szCs w:val="22"/>
              <w:lang w:eastAsia="en-US"/>
              <w14:ligatures w14:val="standardContextual"/>
            </w:rPr>
          </w:pPr>
          <w:hyperlink w:anchor="_Toc165295363" w:history="1">
            <w:r w:rsidR="003032A0" w:rsidRPr="00CE2EF6">
              <w:rPr>
                <w:rStyle w:val="Hyperlink"/>
                <w:rFonts w:ascii="Arial" w:hAnsi="Arial" w:cs="Arial"/>
                <w:noProof/>
                <w:sz w:val="22"/>
                <w:szCs w:val="22"/>
              </w:rPr>
              <w:t>Pirkimo sąlygų 3 priedas „EBVPD</w:t>
            </w:r>
            <w:r w:rsidR="00D11E44" w:rsidRPr="00CE2EF6">
              <w:rPr>
                <w:rStyle w:val="Hyperlink"/>
                <w:rFonts w:ascii="Arial" w:hAnsi="Arial" w:cs="Arial"/>
                <w:noProof/>
                <w:sz w:val="22"/>
                <w:szCs w:val="22"/>
              </w:rPr>
              <w:t xml:space="preserve"> forma</w:t>
            </w:r>
            <w:r w:rsidR="003032A0" w:rsidRPr="00CE2EF6">
              <w:rPr>
                <w:rStyle w:val="Hyperlink"/>
                <w:rFonts w:ascii="Arial" w:hAnsi="Arial" w:cs="Arial"/>
                <w:noProof/>
                <w:sz w:val="22"/>
                <w:szCs w:val="22"/>
              </w:rPr>
              <w:t>“</w:t>
            </w:r>
          </w:hyperlink>
          <w:r w:rsidR="003032A0" w:rsidRPr="00CE2EF6">
            <w:rPr>
              <w:rFonts w:ascii="Arial" w:hAnsi="Arial" w:cs="Arial"/>
              <w:noProof/>
              <w:kern w:val="2"/>
              <w:sz w:val="22"/>
              <w:szCs w:val="22"/>
              <w:lang w:eastAsia="en-US"/>
              <w14:ligatures w14:val="standardContextual"/>
            </w:rPr>
            <w:t xml:space="preserve"> </w:t>
          </w:r>
        </w:p>
        <w:p w14:paraId="0B9CDE85" w14:textId="45933A5C" w:rsidR="003032A0" w:rsidRPr="00CE2EF6" w:rsidRDefault="00A65E18" w:rsidP="00946EFA">
          <w:pPr>
            <w:pStyle w:val="TOC2"/>
            <w:rPr>
              <w:rFonts w:ascii="Arial" w:hAnsi="Arial" w:cs="Arial"/>
              <w:noProof/>
              <w:kern w:val="2"/>
              <w:sz w:val="22"/>
              <w:szCs w:val="22"/>
              <w:lang w:eastAsia="en-US"/>
              <w14:ligatures w14:val="standardContextual"/>
            </w:rPr>
          </w:pPr>
          <w:hyperlink w:anchor="_Toc165295364" w:history="1">
            <w:r w:rsidR="003032A0" w:rsidRPr="00CE2EF6">
              <w:rPr>
                <w:rStyle w:val="Hyperlink"/>
                <w:rFonts w:ascii="Arial" w:hAnsi="Arial" w:cs="Arial"/>
                <w:noProof/>
                <w:sz w:val="22"/>
                <w:szCs w:val="22"/>
              </w:rPr>
              <w:t>Pirkimo sąlygų 4 priedas „</w:t>
            </w:r>
            <w:r w:rsidR="00D11E44" w:rsidRPr="00CE2EF6">
              <w:rPr>
                <w:rStyle w:val="Hyperlink"/>
                <w:rFonts w:ascii="Arial" w:hAnsi="Arial" w:cs="Arial"/>
                <w:noProof/>
                <w:sz w:val="22"/>
                <w:szCs w:val="22"/>
              </w:rPr>
              <w:t>Tiekėjų kvalifikacijos reikalavimai</w:t>
            </w:r>
            <w:r w:rsidR="00573066" w:rsidRPr="00CE2EF6">
              <w:rPr>
                <w:rStyle w:val="Hyperlink"/>
                <w:rFonts w:ascii="Arial" w:hAnsi="Arial" w:cs="Arial"/>
                <w:noProof/>
                <w:sz w:val="22"/>
                <w:szCs w:val="22"/>
              </w:rPr>
              <w:t xml:space="preserve"> ir aplinkos apsaugos kriterijai</w:t>
            </w:r>
            <w:r w:rsidR="003032A0" w:rsidRPr="00CE2EF6">
              <w:rPr>
                <w:rStyle w:val="Hyperlink"/>
                <w:rFonts w:ascii="Arial" w:hAnsi="Arial" w:cs="Arial"/>
                <w:noProof/>
                <w:sz w:val="22"/>
                <w:szCs w:val="22"/>
              </w:rPr>
              <w:t xml:space="preserve">“ </w:t>
            </w:r>
          </w:hyperlink>
        </w:p>
        <w:p w14:paraId="1C1140C0" w14:textId="7EBDB816" w:rsidR="003032A0" w:rsidRPr="00CE2EF6" w:rsidRDefault="00A65E18" w:rsidP="00946EFA">
          <w:pPr>
            <w:pStyle w:val="TOC2"/>
            <w:rPr>
              <w:rFonts w:ascii="Arial" w:hAnsi="Arial" w:cs="Arial"/>
              <w:noProof/>
              <w:kern w:val="2"/>
              <w:sz w:val="22"/>
              <w:szCs w:val="22"/>
              <w:lang w:eastAsia="en-US"/>
              <w14:ligatures w14:val="standardContextual"/>
            </w:rPr>
          </w:pPr>
          <w:hyperlink w:anchor="_Toc165295365" w:history="1">
            <w:r w:rsidR="003032A0" w:rsidRPr="00CE2EF6">
              <w:rPr>
                <w:rStyle w:val="Hyperlink"/>
                <w:rFonts w:ascii="Arial" w:hAnsi="Arial" w:cs="Arial"/>
                <w:noProof/>
                <w:sz w:val="22"/>
                <w:szCs w:val="22"/>
              </w:rPr>
              <w:t>Pirkimo sąlygų 5 priedas „Techninė specifikacija“</w:t>
            </w:r>
          </w:hyperlink>
          <w:r w:rsidR="003032A0" w:rsidRPr="00CE2EF6">
            <w:rPr>
              <w:rFonts w:ascii="Arial" w:hAnsi="Arial" w:cs="Arial"/>
              <w:noProof/>
              <w:kern w:val="2"/>
              <w:sz w:val="22"/>
              <w:szCs w:val="22"/>
              <w:lang w:eastAsia="en-US"/>
              <w14:ligatures w14:val="standardContextual"/>
            </w:rPr>
            <w:t xml:space="preserve"> </w:t>
          </w:r>
        </w:p>
        <w:p w14:paraId="5CEDD493" w14:textId="37840708" w:rsidR="003032A0" w:rsidRPr="00CE2EF6" w:rsidRDefault="00A65E18" w:rsidP="00946EFA">
          <w:pPr>
            <w:pStyle w:val="TOC2"/>
            <w:rPr>
              <w:rFonts w:ascii="Arial" w:hAnsi="Arial" w:cs="Arial"/>
              <w:noProof/>
              <w:kern w:val="2"/>
              <w:sz w:val="22"/>
              <w:szCs w:val="22"/>
              <w:lang w:eastAsia="en-US"/>
              <w14:ligatures w14:val="standardContextual"/>
            </w:rPr>
          </w:pPr>
          <w:hyperlink w:anchor="_Toc165295366" w:history="1">
            <w:r w:rsidR="003032A0" w:rsidRPr="00CE2EF6">
              <w:rPr>
                <w:rStyle w:val="Hyperlink"/>
                <w:rFonts w:ascii="Arial" w:hAnsi="Arial" w:cs="Arial"/>
                <w:noProof/>
                <w:sz w:val="22"/>
                <w:szCs w:val="22"/>
              </w:rPr>
              <w:t>Pirkimo sąlygų 6 priedas „Pasiūlymo forma“</w:t>
            </w:r>
          </w:hyperlink>
          <w:r w:rsidR="003032A0" w:rsidRPr="00CE2EF6">
            <w:rPr>
              <w:rFonts w:ascii="Arial" w:hAnsi="Arial" w:cs="Arial"/>
              <w:noProof/>
              <w:kern w:val="2"/>
              <w:sz w:val="22"/>
              <w:szCs w:val="22"/>
              <w:lang w:eastAsia="en-US"/>
              <w14:ligatures w14:val="standardContextual"/>
            </w:rPr>
            <w:t xml:space="preserve"> </w:t>
          </w:r>
        </w:p>
        <w:p w14:paraId="5CE5C781" w14:textId="0171B0BB" w:rsidR="003032A0" w:rsidRPr="00CE2EF6" w:rsidRDefault="00A65E18" w:rsidP="00946EFA">
          <w:pPr>
            <w:pStyle w:val="TOC2"/>
            <w:rPr>
              <w:rFonts w:ascii="Arial" w:hAnsi="Arial" w:cs="Arial"/>
              <w:noProof/>
              <w:kern w:val="2"/>
              <w:sz w:val="22"/>
              <w:szCs w:val="22"/>
              <w:lang w:eastAsia="en-US"/>
              <w14:ligatures w14:val="standardContextual"/>
            </w:rPr>
          </w:pPr>
          <w:hyperlink w:anchor="_Toc165295368" w:history="1">
            <w:r w:rsidR="003032A0" w:rsidRPr="00CE2EF6">
              <w:rPr>
                <w:rStyle w:val="Hyperlink"/>
                <w:rFonts w:ascii="Arial" w:hAnsi="Arial" w:cs="Arial"/>
                <w:noProof/>
                <w:sz w:val="22"/>
                <w:szCs w:val="22"/>
              </w:rPr>
              <w:t xml:space="preserve">Pirkimo sąlygų </w:t>
            </w:r>
            <w:r w:rsidR="00573066" w:rsidRPr="00CE2EF6">
              <w:rPr>
                <w:rStyle w:val="Hyperlink"/>
                <w:rFonts w:ascii="Arial" w:hAnsi="Arial" w:cs="Arial"/>
                <w:noProof/>
                <w:sz w:val="22"/>
                <w:szCs w:val="22"/>
              </w:rPr>
              <w:t>7</w:t>
            </w:r>
            <w:r w:rsidR="003032A0" w:rsidRPr="00CE2EF6">
              <w:rPr>
                <w:rStyle w:val="Hyperlink"/>
                <w:rFonts w:ascii="Arial" w:hAnsi="Arial" w:cs="Arial"/>
                <w:noProof/>
                <w:sz w:val="22"/>
                <w:szCs w:val="22"/>
              </w:rPr>
              <w:t xml:space="preserve"> priedas „Sutarties projektas“</w:t>
            </w:r>
          </w:hyperlink>
          <w:r w:rsidR="00483A3A" w:rsidRPr="00CE2EF6">
            <w:rPr>
              <w:rFonts w:ascii="Arial" w:hAnsi="Arial" w:cs="Arial"/>
              <w:noProof/>
              <w:kern w:val="2"/>
              <w:sz w:val="22"/>
              <w:szCs w:val="22"/>
              <w:lang w:eastAsia="en-US"/>
              <w14:ligatures w14:val="standardContextual"/>
            </w:rPr>
            <w:t xml:space="preserve"> </w:t>
          </w:r>
        </w:p>
        <w:p w14:paraId="73CCB438" w14:textId="1BE02AF9" w:rsidR="005F13F0" w:rsidRPr="00CE2EF6" w:rsidRDefault="00CF50FF" w:rsidP="003032A0">
          <w:pPr>
            <w:rPr>
              <w:rFonts w:ascii="Arial" w:hAnsi="Arial" w:cs="Arial"/>
              <w:sz w:val="22"/>
              <w:szCs w:val="22"/>
            </w:rPr>
          </w:pPr>
          <w:r w:rsidRPr="00CE2EF6">
            <w:rPr>
              <w:rFonts w:ascii="Arial" w:hAnsi="Arial" w:cs="Arial"/>
              <w:sz w:val="22"/>
              <w:szCs w:val="22"/>
            </w:rPr>
            <w:br w:type="page"/>
          </w:r>
        </w:p>
      </w:sdtContent>
    </w:sdt>
    <w:p w14:paraId="12085CDF" w14:textId="39FA0CEB" w:rsidR="00746BAF" w:rsidRPr="00CE2EF6" w:rsidRDefault="0082094F" w:rsidP="000A10BA">
      <w:pPr>
        <w:pStyle w:val="Heading1"/>
        <w:numPr>
          <w:ilvl w:val="0"/>
          <w:numId w:val="14"/>
        </w:numPr>
        <w:spacing w:before="0" w:after="0" w:line="300" w:lineRule="auto"/>
        <w:ind w:left="357" w:hanging="357"/>
        <w:rPr>
          <w:rFonts w:ascii="Arial" w:hAnsi="Arial" w:cs="Arial"/>
          <w:color w:val="auto"/>
          <w:sz w:val="22"/>
          <w:szCs w:val="22"/>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210995129"/>
      <w:bookmarkStart w:id="7" w:name="_Ref39666794"/>
      <w:bookmarkStart w:id="8" w:name="_Ref39666796"/>
      <w:bookmarkStart w:id="9" w:name="_Toc48053171"/>
      <w:bookmarkStart w:id="10" w:name="_Toc147739116"/>
      <w:bookmarkEnd w:id="1"/>
      <w:bookmarkEnd w:id="2"/>
      <w:bookmarkEnd w:id="3"/>
      <w:bookmarkEnd w:id="4"/>
      <w:bookmarkEnd w:id="5"/>
      <w:r w:rsidRPr="00CE2EF6">
        <w:rPr>
          <w:rFonts w:ascii="Arial" w:hAnsi="Arial" w:cs="Arial"/>
          <w:color w:val="auto"/>
          <w:sz w:val="22"/>
          <w:szCs w:val="22"/>
        </w:rPr>
        <w:lastRenderedPageBreak/>
        <w:t>B</w:t>
      </w:r>
      <w:r w:rsidR="00C63461" w:rsidRPr="00CE2EF6">
        <w:rPr>
          <w:rFonts w:ascii="Arial" w:hAnsi="Arial" w:cs="Arial"/>
          <w:color w:val="auto"/>
          <w:sz w:val="22"/>
          <w:szCs w:val="22"/>
        </w:rPr>
        <w:t>endra informacija</w:t>
      </w:r>
      <w:bookmarkEnd w:id="6"/>
      <w:r w:rsidR="6B81CCAC" w:rsidRPr="00CE2EF6">
        <w:rPr>
          <w:rFonts w:ascii="Arial" w:hAnsi="Arial" w:cs="Arial"/>
          <w:color w:val="auto"/>
          <w:sz w:val="22"/>
          <w:szCs w:val="22"/>
        </w:rPr>
        <w:t xml:space="preserve"> </w:t>
      </w:r>
    </w:p>
    <w:p w14:paraId="1CBD6107" w14:textId="77777777" w:rsidR="005B0F7A" w:rsidRPr="00CE2EF6" w:rsidRDefault="005B0F7A" w:rsidP="00711D11">
      <w:pPr>
        <w:spacing w:line="240" w:lineRule="auto"/>
        <w:rPr>
          <w:rFonts w:ascii="Arial" w:hAnsi="Arial" w:cs="Arial"/>
          <w:sz w:val="22"/>
          <w:szCs w:val="22"/>
        </w:rPr>
      </w:pPr>
    </w:p>
    <w:p w14:paraId="3C2B83DD" w14:textId="2DD78C5D" w:rsidR="00FB3C75" w:rsidRPr="00CE2EF6" w:rsidRDefault="003A553E" w:rsidP="00711D11">
      <w:pPr>
        <w:pStyle w:val="ListParagraph"/>
        <w:numPr>
          <w:ilvl w:val="1"/>
          <w:numId w:val="14"/>
        </w:numPr>
        <w:spacing w:line="240" w:lineRule="auto"/>
        <w:ind w:left="0" w:firstLine="697"/>
        <w:rPr>
          <w:rFonts w:ascii="Arial" w:hAnsi="Arial" w:cs="Arial"/>
          <w:sz w:val="22"/>
          <w:szCs w:val="22"/>
        </w:rPr>
      </w:pPr>
      <w:r w:rsidRPr="00CE2EF6">
        <w:rPr>
          <w:rFonts w:ascii="Arial" w:hAnsi="Arial" w:cs="Arial"/>
          <w:sz w:val="22"/>
          <w:szCs w:val="22"/>
        </w:rPr>
        <w:t>Pirkimo vykdytojas</w:t>
      </w:r>
      <w:r w:rsidR="00FB3C75" w:rsidRPr="00CE2EF6">
        <w:rPr>
          <w:rFonts w:ascii="Arial" w:hAnsi="Arial" w:cs="Arial"/>
          <w:sz w:val="22"/>
          <w:szCs w:val="22"/>
        </w:rPr>
        <w:t xml:space="preserve"> –</w:t>
      </w:r>
      <w:r w:rsidR="009966BA" w:rsidRPr="00CE2EF6">
        <w:rPr>
          <w:rFonts w:ascii="Arial" w:hAnsi="Arial" w:cs="Arial"/>
          <w:sz w:val="22"/>
          <w:szCs w:val="22"/>
        </w:rPr>
        <w:t xml:space="preserve"> </w:t>
      </w:r>
      <w:r w:rsidR="00EC45B0" w:rsidRPr="00CE2EF6">
        <w:rPr>
          <w:rFonts w:ascii="Arial" w:hAnsi="Arial" w:cs="Arial"/>
          <w:sz w:val="22"/>
          <w:szCs w:val="22"/>
        </w:rPr>
        <w:t xml:space="preserve">Vilniaus universitetas, juridinio asmens kodas 211950810, adresas Universiteto g. 3, LT-01131 Vilnius.  Pirkimo vykdytojas yra PVM mokėtojas. </w:t>
      </w:r>
    </w:p>
    <w:p w14:paraId="00544D26" w14:textId="5120335F" w:rsidR="002047B9" w:rsidRPr="00CE2EF6" w:rsidRDefault="007F1B91" w:rsidP="0041633C">
      <w:pPr>
        <w:pStyle w:val="ListParagraph"/>
        <w:numPr>
          <w:ilvl w:val="1"/>
          <w:numId w:val="14"/>
        </w:numPr>
        <w:tabs>
          <w:tab w:val="left" w:pos="567"/>
        </w:tabs>
        <w:spacing w:line="240" w:lineRule="auto"/>
        <w:ind w:left="0" w:firstLine="697"/>
        <w:rPr>
          <w:rFonts w:ascii="Arial" w:hAnsi="Arial" w:cs="Arial"/>
          <w:sz w:val="22"/>
          <w:szCs w:val="22"/>
        </w:rPr>
      </w:pPr>
      <w:r w:rsidRPr="00CE2EF6">
        <w:rPr>
          <w:rFonts w:ascii="Arial" w:hAnsi="Arial" w:cs="Arial"/>
          <w:sz w:val="22"/>
          <w:szCs w:val="22"/>
        </w:rPr>
        <w:t>Pirkimas neatliekamas naudojantis centralizuotų pirkimų katalogu, nes</w:t>
      </w:r>
      <w:r w:rsidR="002B2CE8" w:rsidRPr="00CE2EF6">
        <w:rPr>
          <w:rFonts w:ascii="Arial" w:hAnsi="Arial" w:cs="Arial"/>
          <w:sz w:val="22"/>
          <w:szCs w:val="22"/>
        </w:rPr>
        <w:t xml:space="preserve"> perkamo objekto kataloge nėra. </w:t>
      </w:r>
      <w:r w:rsidRPr="00CE2EF6">
        <w:rPr>
          <w:rFonts w:ascii="Arial" w:hAnsi="Arial" w:cs="Arial"/>
          <w:sz w:val="22"/>
          <w:szCs w:val="22"/>
        </w:rPr>
        <w:t xml:space="preserve"> </w:t>
      </w:r>
    </w:p>
    <w:p w14:paraId="1F0F3C55" w14:textId="3137C790" w:rsidR="00702B7B" w:rsidRPr="00CE2EF6" w:rsidRDefault="000662A8" w:rsidP="00711D11">
      <w:pPr>
        <w:pStyle w:val="ListParagraph"/>
        <w:numPr>
          <w:ilvl w:val="1"/>
          <w:numId w:val="14"/>
        </w:numPr>
        <w:spacing w:line="240" w:lineRule="auto"/>
        <w:ind w:left="0" w:firstLine="697"/>
        <w:rPr>
          <w:rFonts w:ascii="Arial" w:hAnsi="Arial" w:cs="Arial"/>
          <w:sz w:val="22"/>
          <w:szCs w:val="22"/>
        </w:rPr>
      </w:pPr>
      <w:r w:rsidRPr="00CE2EF6">
        <w:rPr>
          <w:rFonts w:ascii="Arial" w:hAnsi="Arial" w:cs="Arial"/>
          <w:sz w:val="22"/>
          <w:szCs w:val="22"/>
        </w:rPr>
        <w:t>Stebėtojai dalyvauti pirkimo komisijos posėdžiuose nėra kviečiami.</w:t>
      </w:r>
    </w:p>
    <w:p w14:paraId="36745211" w14:textId="250842B7" w:rsidR="000A10BA" w:rsidRPr="005D1701" w:rsidRDefault="007F1B91" w:rsidP="000A10BA">
      <w:pPr>
        <w:pStyle w:val="ListParagraph"/>
        <w:numPr>
          <w:ilvl w:val="1"/>
          <w:numId w:val="23"/>
        </w:numPr>
        <w:spacing w:line="240" w:lineRule="auto"/>
        <w:ind w:left="0" w:firstLine="697"/>
        <w:rPr>
          <w:rFonts w:ascii="Arial" w:hAnsi="Arial" w:cs="Arial"/>
          <w:sz w:val="22"/>
          <w:szCs w:val="22"/>
        </w:rPr>
      </w:pPr>
      <w:r w:rsidRPr="00CE2EF6">
        <w:rPr>
          <w:rFonts w:ascii="Arial" w:hAnsi="Arial" w:cs="Arial"/>
          <w:sz w:val="22"/>
          <w:szCs w:val="22"/>
        </w:rPr>
        <w:t xml:space="preserve">Atliekamas žaliasis pirkimas. Pirkimas vykdomas vadovaujantis </w:t>
      </w:r>
      <w:r w:rsidR="00CC07D1" w:rsidRPr="00CE2EF6">
        <w:rPr>
          <w:rFonts w:ascii="Arial" w:hAnsi="Arial" w:cs="Arial"/>
          <w:sz w:val="22"/>
          <w:szCs w:val="22"/>
        </w:rPr>
        <w:t>Aplinkos apsaugos kriterijų taikymo, vykdant žaliuosius pirkimus, tvarkos aprašo, patvirtinto Lietuvos Respublikos aplinkos ministro 2011 birželio 28 d. įsakymu Nr</w:t>
      </w:r>
      <w:r w:rsidR="00CC07D1" w:rsidRPr="00936903">
        <w:rPr>
          <w:rFonts w:ascii="Arial" w:hAnsi="Arial" w:cs="Arial"/>
          <w:sz w:val="22"/>
          <w:szCs w:val="22"/>
        </w:rPr>
        <w:t>. D1-508 (Lietuvos Respublikos aplinkos ministro 2022 m. gruodžio 13 d. įsakymo Nr. D1-401 re</w:t>
      </w:r>
      <w:r w:rsidR="00CC07D1" w:rsidRPr="005D1701">
        <w:rPr>
          <w:rFonts w:ascii="Arial" w:hAnsi="Arial" w:cs="Arial"/>
          <w:sz w:val="22"/>
          <w:szCs w:val="22"/>
        </w:rPr>
        <w:t xml:space="preserve">dakcija) (toliau – Aprašas) </w:t>
      </w:r>
      <w:r w:rsidR="000A10BA" w:rsidRPr="005D1701">
        <w:rPr>
          <w:rFonts w:ascii="Arial" w:hAnsi="Arial" w:cs="Arial"/>
          <w:sz w:val="22"/>
          <w:szCs w:val="22"/>
        </w:rPr>
        <w:t>II skyriaus 4.1 p. ir II priedo XII skyriaus „Pastatų projektavimo paslaugos ir statybos darbai“ 15.</w:t>
      </w:r>
      <w:r w:rsidR="001F755C">
        <w:rPr>
          <w:rFonts w:ascii="Arial" w:hAnsi="Arial" w:cs="Arial"/>
          <w:sz w:val="22"/>
          <w:szCs w:val="22"/>
        </w:rPr>
        <w:t>4</w:t>
      </w:r>
      <w:r w:rsidR="000A10BA" w:rsidRPr="005D1701">
        <w:rPr>
          <w:rFonts w:ascii="Arial" w:hAnsi="Arial" w:cs="Arial"/>
          <w:sz w:val="22"/>
          <w:szCs w:val="22"/>
        </w:rPr>
        <w:t xml:space="preserve"> punktu.</w:t>
      </w:r>
      <w:r w:rsidR="009F426C" w:rsidRPr="005D1701">
        <w:rPr>
          <w:rFonts w:ascii="Arial" w:hAnsi="Arial" w:cs="Arial"/>
          <w:sz w:val="22"/>
          <w:szCs w:val="22"/>
        </w:rPr>
        <w:t xml:space="preserve"> </w:t>
      </w:r>
      <w:r w:rsidRPr="005D1701">
        <w:rPr>
          <w:rFonts w:ascii="Arial" w:hAnsi="Arial" w:cs="Arial"/>
          <w:sz w:val="22"/>
          <w:szCs w:val="22"/>
        </w:rPr>
        <w:t xml:space="preserve">Aplinkos apaugos kriterijai nustatyti </w:t>
      </w:r>
      <w:r w:rsidR="00BC2D98">
        <w:rPr>
          <w:rFonts w:ascii="Arial" w:hAnsi="Arial" w:cs="Arial"/>
          <w:sz w:val="22"/>
          <w:szCs w:val="22"/>
        </w:rPr>
        <w:t>šių specialiųjų p</w:t>
      </w:r>
      <w:r w:rsidR="009F426C" w:rsidRPr="005D1701">
        <w:rPr>
          <w:rFonts w:ascii="Arial" w:hAnsi="Arial" w:cs="Arial"/>
          <w:sz w:val="22"/>
          <w:szCs w:val="22"/>
        </w:rPr>
        <w:t xml:space="preserve">irkimo sąlygų </w:t>
      </w:r>
      <w:r w:rsidR="000A10BA" w:rsidRPr="005D1701">
        <w:rPr>
          <w:rFonts w:ascii="Arial" w:hAnsi="Arial" w:cs="Arial"/>
          <w:sz w:val="22"/>
          <w:szCs w:val="22"/>
        </w:rPr>
        <w:t>4</w:t>
      </w:r>
      <w:r w:rsidR="009F426C" w:rsidRPr="005D1701">
        <w:rPr>
          <w:rFonts w:ascii="Arial" w:hAnsi="Arial" w:cs="Arial"/>
          <w:sz w:val="22"/>
          <w:szCs w:val="22"/>
        </w:rPr>
        <w:t xml:space="preserve"> priede „</w:t>
      </w:r>
      <w:r w:rsidR="000A10BA" w:rsidRPr="005D1701">
        <w:rPr>
          <w:rFonts w:ascii="Arial" w:hAnsi="Arial" w:cs="Arial"/>
          <w:sz w:val="22"/>
          <w:szCs w:val="22"/>
        </w:rPr>
        <w:t>Kvalifikacijos reikalavimai ir aplinkos apsaugos kriterijai</w:t>
      </w:r>
      <w:r w:rsidR="009F426C" w:rsidRPr="005D1701">
        <w:rPr>
          <w:rFonts w:ascii="Arial" w:hAnsi="Arial" w:cs="Arial"/>
          <w:sz w:val="22"/>
          <w:szCs w:val="22"/>
        </w:rPr>
        <w:t xml:space="preserve">“ ir </w:t>
      </w:r>
      <w:r w:rsidR="00BC2D98">
        <w:rPr>
          <w:rFonts w:ascii="Arial" w:hAnsi="Arial" w:cs="Arial"/>
          <w:sz w:val="22"/>
          <w:szCs w:val="22"/>
        </w:rPr>
        <w:t xml:space="preserve">šių </w:t>
      </w:r>
      <w:r w:rsidR="009751B1">
        <w:rPr>
          <w:rFonts w:ascii="Arial" w:hAnsi="Arial" w:cs="Arial"/>
          <w:sz w:val="22"/>
          <w:szCs w:val="22"/>
        </w:rPr>
        <w:t>S</w:t>
      </w:r>
      <w:r w:rsidR="00BC2D98">
        <w:rPr>
          <w:rFonts w:ascii="Arial" w:hAnsi="Arial" w:cs="Arial"/>
          <w:sz w:val="22"/>
          <w:szCs w:val="22"/>
        </w:rPr>
        <w:t>pecialiųjų p</w:t>
      </w:r>
      <w:r w:rsidR="009F426C" w:rsidRPr="005D1701">
        <w:rPr>
          <w:rFonts w:ascii="Arial" w:hAnsi="Arial" w:cs="Arial"/>
          <w:sz w:val="22"/>
          <w:szCs w:val="22"/>
        </w:rPr>
        <w:t xml:space="preserve">irkimo sąlygų </w:t>
      </w:r>
      <w:r w:rsidR="000A10BA" w:rsidRPr="005D1701">
        <w:rPr>
          <w:rFonts w:ascii="Arial" w:hAnsi="Arial" w:cs="Arial"/>
          <w:sz w:val="22"/>
          <w:szCs w:val="22"/>
        </w:rPr>
        <w:t>7</w:t>
      </w:r>
      <w:r w:rsidR="009F426C" w:rsidRPr="005D1701">
        <w:rPr>
          <w:rFonts w:ascii="Arial" w:hAnsi="Arial" w:cs="Arial"/>
          <w:sz w:val="22"/>
          <w:szCs w:val="22"/>
        </w:rPr>
        <w:t xml:space="preserve"> priede „Sutarties projektas“</w:t>
      </w:r>
      <w:r w:rsidRPr="005D1701">
        <w:rPr>
          <w:rFonts w:ascii="Arial" w:hAnsi="Arial" w:cs="Arial"/>
          <w:sz w:val="22"/>
          <w:szCs w:val="22"/>
        </w:rPr>
        <w:t>.</w:t>
      </w:r>
    </w:p>
    <w:p w14:paraId="202DBE26" w14:textId="77777777" w:rsidR="000A10BA" w:rsidRPr="005D1701" w:rsidRDefault="00EE68F7" w:rsidP="000A10BA">
      <w:pPr>
        <w:pStyle w:val="ListParagraph"/>
        <w:numPr>
          <w:ilvl w:val="1"/>
          <w:numId w:val="23"/>
        </w:numPr>
        <w:spacing w:line="240" w:lineRule="auto"/>
        <w:ind w:left="0" w:firstLine="697"/>
        <w:rPr>
          <w:rFonts w:ascii="Arial" w:hAnsi="Arial" w:cs="Arial"/>
          <w:sz w:val="22"/>
          <w:szCs w:val="22"/>
        </w:rPr>
      </w:pPr>
      <w:r w:rsidRPr="005D1701">
        <w:rPr>
          <w:rFonts w:ascii="Arial" w:eastAsia="Arial" w:hAnsi="Arial" w:cs="Arial"/>
          <w:sz w:val="22"/>
          <w:szCs w:val="22"/>
        </w:rPr>
        <w:t xml:space="preserve">Išankstinis skelbimas apie </w:t>
      </w:r>
      <w:r w:rsidR="3137D79C" w:rsidRPr="005D1701">
        <w:rPr>
          <w:rFonts w:ascii="Arial" w:eastAsia="Arial" w:hAnsi="Arial" w:cs="Arial"/>
          <w:sz w:val="22"/>
          <w:szCs w:val="22"/>
        </w:rPr>
        <w:t>P</w:t>
      </w:r>
      <w:r w:rsidRPr="005D1701">
        <w:rPr>
          <w:rFonts w:ascii="Arial" w:eastAsia="Arial" w:hAnsi="Arial" w:cs="Arial"/>
          <w:sz w:val="22"/>
          <w:szCs w:val="22"/>
        </w:rPr>
        <w:t>irkimą nebuvo paskelbtas</w:t>
      </w:r>
      <w:r w:rsidR="00616F15" w:rsidRPr="005D1701">
        <w:rPr>
          <w:rFonts w:ascii="Arial" w:eastAsia="Arial" w:hAnsi="Arial" w:cs="Arial"/>
          <w:sz w:val="22"/>
          <w:szCs w:val="22"/>
        </w:rPr>
        <w:t>.</w:t>
      </w:r>
      <w:r w:rsidRPr="005D1701">
        <w:rPr>
          <w:rFonts w:ascii="Arial" w:eastAsia="Arial" w:hAnsi="Arial" w:cs="Arial"/>
          <w:sz w:val="22"/>
          <w:szCs w:val="22"/>
        </w:rPr>
        <w:t xml:space="preserve"> </w:t>
      </w:r>
    </w:p>
    <w:p w14:paraId="794AAFD0" w14:textId="77777777" w:rsidR="000A10BA" w:rsidRPr="005D1701" w:rsidRDefault="004419AE" w:rsidP="000A10BA">
      <w:pPr>
        <w:pStyle w:val="ListParagraph"/>
        <w:numPr>
          <w:ilvl w:val="1"/>
          <w:numId w:val="23"/>
        </w:numPr>
        <w:spacing w:line="240" w:lineRule="auto"/>
        <w:ind w:left="0" w:firstLine="697"/>
        <w:rPr>
          <w:rFonts w:ascii="Arial" w:hAnsi="Arial" w:cs="Arial"/>
          <w:sz w:val="22"/>
          <w:szCs w:val="22"/>
        </w:rPr>
      </w:pPr>
      <w:r w:rsidRPr="005D1701">
        <w:rPr>
          <w:rFonts w:ascii="Arial" w:hAnsi="Arial" w:cs="Arial"/>
          <w:sz w:val="22"/>
          <w:szCs w:val="22"/>
          <w:lang w:eastAsia="en-US"/>
        </w:rPr>
        <w:t>Šiame Pirkime</w:t>
      </w:r>
      <w:r w:rsidR="30FF82EF" w:rsidRPr="005D1701">
        <w:rPr>
          <w:rFonts w:ascii="Arial" w:hAnsi="Arial" w:cs="Arial"/>
          <w:sz w:val="22"/>
          <w:szCs w:val="22"/>
        </w:rPr>
        <w:t xml:space="preserve"> </w:t>
      </w:r>
      <w:r w:rsidR="003A553E" w:rsidRPr="005D1701">
        <w:rPr>
          <w:rFonts w:ascii="Arial" w:hAnsi="Arial" w:cs="Arial"/>
          <w:sz w:val="22"/>
          <w:szCs w:val="22"/>
        </w:rPr>
        <w:t>Pirkimo vykdytojas</w:t>
      </w:r>
      <w:r w:rsidRPr="005D1701">
        <w:rPr>
          <w:rFonts w:ascii="Arial" w:hAnsi="Arial" w:cs="Arial"/>
          <w:sz w:val="22"/>
          <w:szCs w:val="22"/>
          <w:lang w:eastAsia="en-US"/>
        </w:rPr>
        <w:t xml:space="preserve"> nenumato skelbti pranešimo dėl savanoriško </w:t>
      </w:r>
      <w:proofErr w:type="spellStart"/>
      <w:r w:rsidRPr="005D1701">
        <w:rPr>
          <w:rFonts w:ascii="Arial" w:hAnsi="Arial" w:cs="Arial"/>
          <w:i/>
          <w:iCs/>
          <w:sz w:val="22"/>
          <w:szCs w:val="22"/>
          <w:lang w:eastAsia="en-US"/>
        </w:rPr>
        <w:t>ex</w:t>
      </w:r>
      <w:proofErr w:type="spellEnd"/>
      <w:r w:rsidRPr="005D1701">
        <w:rPr>
          <w:rFonts w:ascii="Arial" w:hAnsi="Arial" w:cs="Arial"/>
          <w:i/>
          <w:iCs/>
          <w:sz w:val="22"/>
          <w:szCs w:val="22"/>
          <w:lang w:eastAsia="en-US"/>
        </w:rPr>
        <w:t xml:space="preserve"> ante</w:t>
      </w:r>
      <w:r w:rsidRPr="005D1701">
        <w:rPr>
          <w:rFonts w:ascii="Arial" w:hAnsi="Arial" w:cs="Arial"/>
          <w:sz w:val="22"/>
          <w:szCs w:val="22"/>
          <w:lang w:eastAsia="en-US"/>
        </w:rPr>
        <w:t xml:space="preserve"> skaidrumo.</w:t>
      </w:r>
    </w:p>
    <w:p w14:paraId="481C6227" w14:textId="760A1B38" w:rsidR="4B7098B6" w:rsidRPr="005D1701" w:rsidRDefault="007F1B91" w:rsidP="000A10BA">
      <w:pPr>
        <w:pStyle w:val="ListParagraph"/>
        <w:numPr>
          <w:ilvl w:val="1"/>
          <w:numId w:val="23"/>
        </w:numPr>
        <w:spacing w:line="240" w:lineRule="auto"/>
        <w:ind w:left="0" w:firstLine="697"/>
        <w:rPr>
          <w:rFonts w:ascii="Arial" w:hAnsi="Arial" w:cs="Arial"/>
          <w:sz w:val="22"/>
          <w:szCs w:val="22"/>
        </w:rPr>
      </w:pPr>
      <w:r w:rsidRPr="005D1701">
        <w:rPr>
          <w:rFonts w:ascii="Arial" w:eastAsia="Arial" w:hAnsi="Arial" w:cs="Arial"/>
          <w:sz w:val="22"/>
          <w:szCs w:val="22"/>
        </w:rPr>
        <w:t>Bendrosios pirkimo</w:t>
      </w:r>
      <w:r w:rsidR="4B7098B6" w:rsidRPr="005D1701">
        <w:rPr>
          <w:rFonts w:ascii="Arial" w:eastAsia="Arial" w:hAnsi="Arial" w:cs="Arial"/>
          <w:sz w:val="22"/>
          <w:szCs w:val="22"/>
        </w:rPr>
        <w:t xml:space="preserve"> sąlygos yra neatskiriama ši</w:t>
      </w:r>
      <w:r w:rsidRPr="005D1701">
        <w:rPr>
          <w:rFonts w:ascii="Arial" w:eastAsia="Arial" w:hAnsi="Arial" w:cs="Arial"/>
          <w:sz w:val="22"/>
          <w:szCs w:val="22"/>
        </w:rPr>
        <w:t>ų</w:t>
      </w:r>
      <w:r w:rsidR="4B7098B6" w:rsidRPr="005D1701">
        <w:rPr>
          <w:rFonts w:ascii="Arial" w:eastAsia="Arial" w:hAnsi="Arial" w:cs="Arial"/>
          <w:sz w:val="22"/>
          <w:szCs w:val="22"/>
        </w:rPr>
        <w:t xml:space="preserve"> </w:t>
      </w:r>
      <w:r w:rsidR="00BC02D1" w:rsidRPr="005D1701">
        <w:rPr>
          <w:rFonts w:ascii="Arial" w:eastAsia="Arial" w:hAnsi="Arial" w:cs="Arial"/>
          <w:sz w:val="22"/>
          <w:szCs w:val="22"/>
        </w:rPr>
        <w:t>P</w:t>
      </w:r>
      <w:r w:rsidR="4B7098B6" w:rsidRPr="005D1701">
        <w:rPr>
          <w:rFonts w:ascii="Arial" w:eastAsia="Arial" w:hAnsi="Arial" w:cs="Arial"/>
          <w:sz w:val="22"/>
          <w:szCs w:val="22"/>
        </w:rPr>
        <w:t>irkimo sąlygų dalis.</w:t>
      </w:r>
    </w:p>
    <w:p w14:paraId="607FBF82" w14:textId="1F462838" w:rsidR="00242742" w:rsidRPr="006148D7" w:rsidRDefault="00242742" w:rsidP="00EF627C">
      <w:pPr>
        <w:pStyle w:val="ListParagraph"/>
        <w:numPr>
          <w:ilvl w:val="1"/>
          <w:numId w:val="23"/>
        </w:numPr>
        <w:spacing w:line="240" w:lineRule="auto"/>
        <w:ind w:left="0" w:firstLine="697"/>
        <w:rPr>
          <w:rFonts w:ascii="Arial" w:hAnsi="Arial" w:cs="Arial"/>
          <w:i/>
          <w:iCs/>
          <w:sz w:val="22"/>
          <w:szCs w:val="22"/>
        </w:rPr>
      </w:pPr>
      <w:r w:rsidRPr="006148D7">
        <w:rPr>
          <w:rFonts w:ascii="Arial" w:eastAsia="Arial" w:hAnsi="Arial" w:cs="Arial"/>
          <w:sz w:val="22"/>
          <w:szCs w:val="22"/>
        </w:rPr>
        <w:t>Išankstinis skelbimas apie Pirkimą nebuvo paskelbtas</w:t>
      </w:r>
      <w:r w:rsidR="00F42073" w:rsidRPr="006148D7">
        <w:rPr>
          <w:rFonts w:ascii="Arial" w:eastAsia="Arial" w:hAnsi="Arial" w:cs="Arial"/>
          <w:sz w:val="22"/>
          <w:szCs w:val="22"/>
        </w:rPr>
        <w:t>.</w:t>
      </w:r>
    </w:p>
    <w:p w14:paraId="4552E7A9" w14:textId="1DEB04F6" w:rsidR="00F42073" w:rsidRPr="006148D7" w:rsidRDefault="00CC2731" w:rsidP="00EF627C">
      <w:pPr>
        <w:pStyle w:val="ListParagraph"/>
        <w:numPr>
          <w:ilvl w:val="1"/>
          <w:numId w:val="23"/>
        </w:numPr>
        <w:spacing w:line="240" w:lineRule="auto"/>
        <w:ind w:left="0" w:firstLine="697"/>
        <w:rPr>
          <w:rFonts w:ascii="Arial" w:hAnsi="Arial" w:cs="Arial"/>
          <w:i/>
          <w:iCs/>
          <w:sz w:val="22"/>
          <w:szCs w:val="22"/>
        </w:rPr>
      </w:pPr>
      <w:r w:rsidRPr="006148D7">
        <w:rPr>
          <w:rFonts w:ascii="Arial" w:hAnsi="Arial" w:cs="Arial"/>
          <w:sz w:val="22"/>
          <w:szCs w:val="22"/>
          <w:lang w:eastAsia="en-US"/>
        </w:rPr>
        <w:t>Šiame Pirkime</w:t>
      </w:r>
      <w:r w:rsidRPr="006148D7">
        <w:rPr>
          <w:rFonts w:ascii="Arial" w:hAnsi="Arial" w:cs="Arial"/>
          <w:sz w:val="22"/>
          <w:szCs w:val="22"/>
        </w:rPr>
        <w:t xml:space="preserve"> Pirkimo vykdytojas</w:t>
      </w:r>
      <w:r w:rsidRPr="006148D7">
        <w:rPr>
          <w:rFonts w:ascii="Arial" w:hAnsi="Arial" w:cs="Arial"/>
          <w:sz w:val="22"/>
          <w:szCs w:val="22"/>
          <w:lang w:eastAsia="en-US"/>
        </w:rPr>
        <w:t xml:space="preserve"> nenumato skelbti pranešimo dėl savanoriško </w:t>
      </w:r>
      <w:proofErr w:type="spellStart"/>
      <w:r w:rsidRPr="006148D7">
        <w:rPr>
          <w:rFonts w:ascii="Arial" w:hAnsi="Arial" w:cs="Arial"/>
          <w:i/>
          <w:iCs/>
          <w:sz w:val="22"/>
          <w:szCs w:val="22"/>
          <w:lang w:eastAsia="en-US"/>
        </w:rPr>
        <w:t>ex</w:t>
      </w:r>
      <w:proofErr w:type="spellEnd"/>
      <w:r w:rsidRPr="006148D7">
        <w:rPr>
          <w:rFonts w:ascii="Arial" w:hAnsi="Arial" w:cs="Arial"/>
          <w:i/>
          <w:iCs/>
          <w:sz w:val="22"/>
          <w:szCs w:val="22"/>
          <w:lang w:eastAsia="en-US"/>
        </w:rPr>
        <w:t xml:space="preserve"> ante</w:t>
      </w:r>
      <w:r w:rsidRPr="006148D7">
        <w:rPr>
          <w:rFonts w:ascii="Arial" w:hAnsi="Arial" w:cs="Arial"/>
          <w:sz w:val="22"/>
          <w:szCs w:val="22"/>
          <w:lang w:eastAsia="en-US"/>
        </w:rPr>
        <w:t xml:space="preserve"> skaidrumo.</w:t>
      </w:r>
    </w:p>
    <w:p w14:paraId="18CAC4C3" w14:textId="571265E6" w:rsidR="00426946" w:rsidRPr="006148D7" w:rsidRDefault="00426946" w:rsidP="00EF627C">
      <w:pPr>
        <w:pStyle w:val="ListParagraph"/>
        <w:numPr>
          <w:ilvl w:val="1"/>
          <w:numId w:val="23"/>
        </w:numPr>
        <w:spacing w:line="240" w:lineRule="auto"/>
        <w:ind w:left="0" w:firstLine="697"/>
        <w:rPr>
          <w:rFonts w:ascii="Arial" w:hAnsi="Arial" w:cs="Arial"/>
          <w:i/>
          <w:iCs/>
          <w:sz w:val="22"/>
          <w:szCs w:val="22"/>
        </w:rPr>
      </w:pPr>
      <w:r w:rsidRPr="0083393B">
        <w:rPr>
          <w:rFonts w:ascii="Arial" w:eastAsia="Times New Roman" w:hAnsi="Arial" w:cs="Arial"/>
          <w:sz w:val="22"/>
          <w:szCs w:val="22"/>
        </w:rPr>
        <w:t>Perkančioji organizacija nerezervuoja teisės dalyvauti pirkime</w:t>
      </w:r>
      <w:r w:rsidR="001274BD">
        <w:rPr>
          <w:rFonts w:ascii="Arial" w:eastAsia="Times New Roman" w:hAnsi="Arial" w:cs="Arial"/>
          <w:sz w:val="22"/>
          <w:szCs w:val="22"/>
        </w:rPr>
        <w:t>.</w:t>
      </w:r>
    </w:p>
    <w:p w14:paraId="641E40E6" w14:textId="67A1D911" w:rsidR="006352F8" w:rsidRPr="00936903" w:rsidRDefault="006352F8" w:rsidP="00EF627C">
      <w:pPr>
        <w:pStyle w:val="ListParagraph"/>
        <w:numPr>
          <w:ilvl w:val="1"/>
          <w:numId w:val="23"/>
        </w:numPr>
        <w:spacing w:line="240" w:lineRule="auto"/>
        <w:ind w:left="0" w:firstLine="697"/>
        <w:rPr>
          <w:rFonts w:ascii="Arial" w:hAnsi="Arial" w:cs="Arial"/>
          <w:i/>
          <w:iCs/>
          <w:sz w:val="22"/>
          <w:szCs w:val="22"/>
        </w:rPr>
      </w:pPr>
      <w:r w:rsidRPr="006148D7">
        <w:rPr>
          <w:rFonts w:ascii="Arial" w:eastAsia="Arial" w:hAnsi="Arial" w:cs="Arial"/>
          <w:sz w:val="22"/>
          <w:szCs w:val="22"/>
        </w:rPr>
        <w:t>Bendrosios pirkimo sąlygos yra neatskiriama šių pirkimo sąlygų dalis.</w:t>
      </w:r>
    </w:p>
    <w:p w14:paraId="212E37D0" w14:textId="48F436BA" w:rsidR="007E4EF3" w:rsidRPr="00936903" w:rsidRDefault="00836225" w:rsidP="006148D7">
      <w:pPr>
        <w:pStyle w:val="ListParagraph"/>
        <w:numPr>
          <w:ilvl w:val="1"/>
          <w:numId w:val="23"/>
        </w:numPr>
        <w:tabs>
          <w:tab w:val="left" w:pos="1276"/>
        </w:tabs>
        <w:spacing w:line="240" w:lineRule="auto"/>
        <w:ind w:left="0" w:firstLine="697"/>
        <w:rPr>
          <w:rFonts w:ascii="Arial" w:hAnsi="Arial" w:cs="Arial"/>
          <w:sz w:val="22"/>
          <w:szCs w:val="22"/>
        </w:rPr>
      </w:pPr>
      <w:r w:rsidRPr="005D1701">
        <w:rPr>
          <w:rFonts w:ascii="Arial" w:eastAsia="Arial" w:hAnsi="Arial" w:cs="Arial"/>
          <w:sz w:val="22"/>
          <w:szCs w:val="22"/>
        </w:rPr>
        <w:t xml:space="preserve">Pirkimo vykdytojas, vadovaudamasis </w:t>
      </w:r>
      <w:r w:rsidRPr="006148D7">
        <w:rPr>
          <w:rFonts w:ascii="Arial" w:eastAsia="Arial" w:hAnsi="Arial" w:cs="Arial"/>
          <w:b/>
          <w:bCs/>
          <w:sz w:val="22"/>
          <w:szCs w:val="22"/>
        </w:rPr>
        <w:t>VPĮ 71 str. 5 d.</w:t>
      </w:r>
      <w:r w:rsidRPr="005D1701">
        <w:rPr>
          <w:rFonts w:ascii="Arial" w:eastAsia="Arial" w:hAnsi="Arial" w:cs="Arial"/>
          <w:sz w:val="22"/>
          <w:szCs w:val="22"/>
        </w:rPr>
        <w:t xml:space="preserve"> ir siekdamas tinkamai įgyvendinti projektą „Vilniaus universiteto pastatų komplekso Šv. Jono Krikštytojo ir Šv. Jono apaštalo ir evangelisto bažnyčia, Vilniaus m., Šv. Jono g. 12 stogo tvarkyba (remontas, restauravimas)“</w:t>
      </w:r>
      <w:r>
        <w:rPr>
          <w:rFonts w:ascii="Arial" w:eastAsia="Arial" w:hAnsi="Arial" w:cs="Arial"/>
          <w:sz w:val="22"/>
          <w:szCs w:val="22"/>
        </w:rPr>
        <w:t>,</w:t>
      </w:r>
      <w:r w:rsidRPr="005D1701">
        <w:rPr>
          <w:rFonts w:ascii="Arial" w:eastAsia="Arial" w:hAnsi="Arial" w:cs="Arial"/>
          <w:sz w:val="22"/>
          <w:szCs w:val="22"/>
        </w:rPr>
        <w:t xml:space="preserve"> numato galimybę </w:t>
      </w:r>
      <w:r>
        <w:rPr>
          <w:rFonts w:ascii="Arial" w:eastAsia="Arial" w:hAnsi="Arial" w:cs="Arial"/>
          <w:sz w:val="22"/>
          <w:szCs w:val="22"/>
        </w:rPr>
        <w:t>ateityje nauju(-</w:t>
      </w:r>
      <w:proofErr w:type="spellStart"/>
      <w:r>
        <w:rPr>
          <w:rFonts w:ascii="Arial" w:eastAsia="Arial" w:hAnsi="Arial" w:cs="Arial"/>
          <w:sz w:val="22"/>
          <w:szCs w:val="22"/>
        </w:rPr>
        <w:t>ais</w:t>
      </w:r>
      <w:proofErr w:type="spellEnd"/>
      <w:r>
        <w:rPr>
          <w:rFonts w:ascii="Arial" w:eastAsia="Arial" w:hAnsi="Arial" w:cs="Arial"/>
          <w:sz w:val="22"/>
          <w:szCs w:val="22"/>
        </w:rPr>
        <w:t>) pirkimu(-</w:t>
      </w:r>
      <w:proofErr w:type="spellStart"/>
      <w:r>
        <w:rPr>
          <w:rFonts w:ascii="Arial" w:eastAsia="Arial" w:hAnsi="Arial" w:cs="Arial"/>
          <w:sz w:val="22"/>
          <w:szCs w:val="22"/>
        </w:rPr>
        <w:t>ais</w:t>
      </w:r>
      <w:proofErr w:type="spellEnd"/>
      <w:r>
        <w:rPr>
          <w:rFonts w:ascii="Arial" w:eastAsia="Arial" w:hAnsi="Arial" w:cs="Arial"/>
          <w:sz w:val="22"/>
          <w:szCs w:val="22"/>
        </w:rPr>
        <w:t>) n</w:t>
      </w:r>
      <w:r w:rsidRPr="0059674D">
        <w:rPr>
          <w:rFonts w:ascii="Arial" w:eastAsia="Arial" w:hAnsi="Arial" w:cs="Arial"/>
          <w:sz w:val="22"/>
          <w:szCs w:val="22"/>
        </w:rPr>
        <w:t xml:space="preserve">eskelbiamų derybų būdu </w:t>
      </w:r>
      <w:r w:rsidRPr="005D1701">
        <w:rPr>
          <w:rFonts w:ascii="Arial" w:eastAsia="Arial" w:hAnsi="Arial" w:cs="Arial"/>
          <w:sz w:val="22"/>
          <w:szCs w:val="22"/>
        </w:rPr>
        <w:t xml:space="preserve">įsigyti </w:t>
      </w:r>
      <w:r w:rsidRPr="00490F4A">
        <w:rPr>
          <w:rFonts w:ascii="Arial" w:eastAsia="Arial" w:hAnsi="Arial" w:cs="Arial"/>
          <w:sz w:val="22"/>
          <w:szCs w:val="22"/>
        </w:rPr>
        <w:t>iš to paties tiekėjo</w:t>
      </w:r>
      <w:r w:rsidR="0078401F">
        <w:rPr>
          <w:rFonts w:ascii="Arial" w:eastAsia="Arial" w:hAnsi="Arial" w:cs="Arial"/>
          <w:sz w:val="22"/>
          <w:szCs w:val="22"/>
        </w:rPr>
        <w:t xml:space="preserve"> p</w:t>
      </w:r>
      <w:r w:rsidRPr="005D1701">
        <w:rPr>
          <w:rFonts w:ascii="Arial" w:eastAsia="Arial" w:hAnsi="Arial" w:cs="Arial"/>
          <w:sz w:val="22"/>
          <w:szCs w:val="22"/>
        </w:rPr>
        <w:t>anašius papildomus darbus</w:t>
      </w:r>
      <w:r>
        <w:rPr>
          <w:rFonts w:ascii="Arial" w:eastAsia="Arial" w:hAnsi="Arial" w:cs="Arial"/>
          <w:sz w:val="22"/>
          <w:szCs w:val="22"/>
        </w:rPr>
        <w:t xml:space="preserve"> ir (ar) paslaugas</w:t>
      </w:r>
      <w:r w:rsidRPr="005D1701">
        <w:rPr>
          <w:rFonts w:ascii="Arial" w:eastAsia="Arial" w:hAnsi="Arial" w:cs="Arial"/>
          <w:sz w:val="22"/>
          <w:szCs w:val="22"/>
        </w:rPr>
        <w:t xml:space="preserve">, jeigu atsirastų </w:t>
      </w:r>
      <w:r>
        <w:rPr>
          <w:rFonts w:ascii="Arial" w:eastAsia="Arial" w:hAnsi="Arial" w:cs="Arial"/>
          <w:sz w:val="22"/>
          <w:szCs w:val="22"/>
        </w:rPr>
        <w:t xml:space="preserve">toks </w:t>
      </w:r>
      <w:r w:rsidRPr="005D1701">
        <w:rPr>
          <w:rFonts w:ascii="Arial" w:eastAsia="Arial" w:hAnsi="Arial" w:cs="Arial"/>
          <w:sz w:val="22"/>
          <w:szCs w:val="22"/>
        </w:rPr>
        <w:t>poreikis</w:t>
      </w:r>
      <w:r w:rsidR="00A33701">
        <w:rPr>
          <w:rFonts w:ascii="Arial" w:eastAsia="Arial" w:hAnsi="Arial" w:cs="Arial"/>
          <w:sz w:val="22"/>
          <w:szCs w:val="22"/>
        </w:rPr>
        <w:t xml:space="preserve">. </w:t>
      </w:r>
      <w:r w:rsidR="00B42691" w:rsidRPr="00936903">
        <w:rPr>
          <w:rFonts w:ascii="Arial" w:hAnsi="Arial" w:cs="Arial"/>
          <w:sz w:val="22"/>
          <w:szCs w:val="22"/>
        </w:rPr>
        <w:t>Pažymėtina,</w:t>
      </w:r>
      <w:r w:rsidR="00B42691" w:rsidRPr="00F61EE5">
        <w:rPr>
          <w:rFonts w:ascii="Arial" w:hAnsi="Arial" w:cs="Arial"/>
          <w:sz w:val="22"/>
          <w:szCs w:val="22"/>
        </w:rPr>
        <w:t xml:space="preserve"> kad </w:t>
      </w:r>
      <w:r w:rsidR="00B42691" w:rsidRPr="005D1701">
        <w:rPr>
          <w:rFonts w:ascii="Arial" w:hAnsi="Arial" w:cs="Arial"/>
          <w:sz w:val="22"/>
          <w:szCs w:val="22"/>
        </w:rPr>
        <w:t>iš Pirkim</w:t>
      </w:r>
      <w:r w:rsidR="00E07998" w:rsidRPr="005D1701">
        <w:rPr>
          <w:rFonts w:ascii="Arial" w:hAnsi="Arial" w:cs="Arial"/>
          <w:sz w:val="22"/>
          <w:szCs w:val="22"/>
        </w:rPr>
        <w:t xml:space="preserve">o laimėtojo, su kuriuo bus sudaryta sutartis, numatoma </w:t>
      </w:r>
      <w:r w:rsidR="00433B24" w:rsidRPr="005D1701">
        <w:rPr>
          <w:rFonts w:ascii="Arial" w:hAnsi="Arial" w:cs="Arial"/>
          <w:sz w:val="22"/>
          <w:szCs w:val="22"/>
        </w:rPr>
        <w:t>pirkti n</w:t>
      </w:r>
      <w:r w:rsidR="00433B24" w:rsidRPr="006148D7">
        <w:rPr>
          <w:rFonts w:ascii="Arial" w:hAnsi="Arial" w:cs="Arial"/>
          <w:color w:val="000000"/>
          <w:sz w:val="22"/>
          <w:szCs w:val="22"/>
        </w:rPr>
        <w:t xml:space="preserve">aujų </w:t>
      </w:r>
      <w:r w:rsidR="00B1615A" w:rsidRPr="00DE3918">
        <w:rPr>
          <w:rFonts w:ascii="Arial" w:hAnsi="Arial" w:cs="Arial"/>
          <w:sz w:val="22"/>
          <w:szCs w:val="22"/>
        </w:rPr>
        <w:t xml:space="preserve">panašių </w:t>
      </w:r>
      <w:r w:rsidR="00433B24" w:rsidRPr="006148D7">
        <w:rPr>
          <w:rFonts w:ascii="Arial" w:hAnsi="Arial" w:cs="Arial"/>
          <w:color w:val="000000"/>
          <w:sz w:val="22"/>
          <w:szCs w:val="22"/>
        </w:rPr>
        <w:t xml:space="preserve">paslaugų ir (ar) darbų, panašių į tuos, kurie buvo pirkti pagal pirminę </w:t>
      </w:r>
      <w:r w:rsidR="00BC4AA6" w:rsidRPr="006148D7">
        <w:rPr>
          <w:rFonts w:ascii="Arial" w:hAnsi="Arial" w:cs="Arial"/>
          <w:color w:val="000000"/>
          <w:sz w:val="22"/>
          <w:szCs w:val="22"/>
        </w:rPr>
        <w:t>P</w:t>
      </w:r>
      <w:r w:rsidR="00433B24" w:rsidRPr="006148D7">
        <w:rPr>
          <w:rFonts w:ascii="Arial" w:hAnsi="Arial" w:cs="Arial"/>
          <w:color w:val="000000"/>
          <w:sz w:val="22"/>
          <w:szCs w:val="22"/>
        </w:rPr>
        <w:t>irkimo sutartį</w:t>
      </w:r>
      <w:r w:rsidR="00C42C0D" w:rsidRPr="00936903" w:rsidDel="00EC120A">
        <w:rPr>
          <w:rFonts w:ascii="Arial" w:hAnsi="Arial" w:cs="Arial"/>
          <w:color w:val="000000"/>
          <w:sz w:val="22"/>
          <w:szCs w:val="22"/>
        </w:rPr>
        <w:t xml:space="preserve">, </w:t>
      </w:r>
      <w:r w:rsidR="00FE5570" w:rsidRPr="00F61EE5" w:rsidDel="00EC120A">
        <w:rPr>
          <w:rFonts w:ascii="Arial" w:hAnsi="Arial" w:cs="Arial"/>
          <w:color w:val="000000"/>
          <w:sz w:val="22"/>
          <w:szCs w:val="22"/>
        </w:rPr>
        <w:t>ir s</w:t>
      </w:r>
      <w:r w:rsidR="00C42C0D" w:rsidRPr="006148D7" w:rsidDel="00EC120A">
        <w:rPr>
          <w:rFonts w:ascii="Arial" w:hAnsi="Arial" w:cs="Arial"/>
          <w:color w:val="000000"/>
          <w:sz w:val="22"/>
          <w:szCs w:val="22"/>
        </w:rPr>
        <w:t>kirt</w:t>
      </w:r>
      <w:r w:rsidR="00FE5570" w:rsidRPr="006148D7" w:rsidDel="00EC120A">
        <w:rPr>
          <w:rFonts w:ascii="Arial" w:hAnsi="Arial" w:cs="Arial"/>
          <w:color w:val="000000"/>
          <w:sz w:val="22"/>
          <w:szCs w:val="22"/>
        </w:rPr>
        <w:t>ų</w:t>
      </w:r>
      <w:r w:rsidR="00C42C0D" w:rsidRPr="006148D7" w:rsidDel="00EC120A">
        <w:rPr>
          <w:rFonts w:ascii="Arial" w:hAnsi="Arial" w:cs="Arial"/>
          <w:color w:val="000000"/>
          <w:sz w:val="22"/>
          <w:szCs w:val="22"/>
        </w:rPr>
        <w:t xml:space="preserve"> tam pačiam projektui</w:t>
      </w:r>
      <w:r w:rsidR="00A821B7" w:rsidRPr="006148D7" w:rsidDel="00EC120A">
        <w:rPr>
          <w:rFonts w:ascii="Arial" w:hAnsi="Arial" w:cs="Arial"/>
          <w:color w:val="000000"/>
          <w:sz w:val="22"/>
          <w:szCs w:val="22"/>
        </w:rPr>
        <w:t xml:space="preserve"> (</w:t>
      </w:r>
      <w:r w:rsidR="00A821B7" w:rsidRPr="004269CF" w:rsidDel="00EC120A">
        <w:rPr>
          <w:rFonts w:ascii="Arial" w:eastAsia="Times New Roman" w:hAnsi="Arial" w:cs="Arial"/>
          <w:color w:val="000000"/>
          <w:sz w:val="22"/>
          <w:szCs w:val="22"/>
          <w:lang w:eastAsia="en-GB"/>
        </w:rPr>
        <w:t>Vilniaus universiteto pastatų komplekso Šv. Jono Krikštytojo ir Šv. Jono apaštalo ir evangelisto bažnyči</w:t>
      </w:r>
      <w:r w:rsidR="001F755C" w:rsidDel="00EC120A">
        <w:rPr>
          <w:rFonts w:ascii="Arial" w:eastAsia="Times New Roman" w:hAnsi="Arial" w:cs="Arial"/>
          <w:color w:val="000000"/>
          <w:sz w:val="22"/>
          <w:szCs w:val="22"/>
          <w:lang w:eastAsia="en-GB"/>
        </w:rPr>
        <w:t>os (</w:t>
      </w:r>
      <w:proofErr w:type="spellStart"/>
      <w:r w:rsidR="001F755C" w:rsidDel="00EC120A">
        <w:rPr>
          <w:rFonts w:ascii="Arial" w:eastAsia="Times New Roman" w:hAnsi="Arial" w:cs="Arial"/>
          <w:color w:val="000000"/>
          <w:sz w:val="22"/>
          <w:szCs w:val="22"/>
          <w:lang w:eastAsia="en-GB"/>
        </w:rPr>
        <w:t>unik</w:t>
      </w:r>
      <w:proofErr w:type="spellEnd"/>
      <w:r w:rsidR="001F755C" w:rsidDel="00EC120A">
        <w:rPr>
          <w:rFonts w:ascii="Arial" w:eastAsia="Times New Roman" w:hAnsi="Arial" w:cs="Arial"/>
          <w:color w:val="000000"/>
          <w:sz w:val="22"/>
          <w:szCs w:val="22"/>
          <w:lang w:eastAsia="en-GB"/>
        </w:rPr>
        <w:t>. Kodas 26848)</w:t>
      </w:r>
      <w:r w:rsidR="00A821B7" w:rsidRPr="004269CF" w:rsidDel="00EC120A">
        <w:rPr>
          <w:rFonts w:ascii="Arial" w:eastAsia="Times New Roman" w:hAnsi="Arial" w:cs="Arial"/>
          <w:color w:val="000000"/>
          <w:sz w:val="22"/>
          <w:szCs w:val="22"/>
          <w:lang w:eastAsia="en-GB"/>
        </w:rPr>
        <w:t>, Šv. Jono g. 12</w:t>
      </w:r>
      <w:r w:rsidR="001F755C" w:rsidDel="00EC120A">
        <w:rPr>
          <w:rFonts w:ascii="Arial" w:eastAsia="Times New Roman" w:hAnsi="Arial" w:cs="Arial"/>
          <w:color w:val="000000"/>
          <w:sz w:val="22"/>
          <w:szCs w:val="22"/>
          <w:lang w:eastAsia="en-GB"/>
        </w:rPr>
        <w:t>,</w:t>
      </w:r>
      <w:r w:rsidR="00A821B7" w:rsidRPr="004269CF" w:rsidDel="00EC120A">
        <w:rPr>
          <w:rFonts w:ascii="Arial" w:eastAsia="Times New Roman" w:hAnsi="Arial" w:cs="Arial"/>
          <w:color w:val="000000"/>
          <w:sz w:val="22"/>
          <w:szCs w:val="22"/>
          <w:lang w:eastAsia="en-GB"/>
        </w:rPr>
        <w:t xml:space="preserve"> </w:t>
      </w:r>
      <w:r w:rsidR="001F755C" w:rsidRPr="004269CF" w:rsidDel="00EC120A">
        <w:rPr>
          <w:rFonts w:ascii="Arial" w:eastAsia="Times New Roman" w:hAnsi="Arial" w:cs="Arial"/>
          <w:color w:val="000000"/>
          <w:sz w:val="22"/>
          <w:szCs w:val="22"/>
          <w:lang w:eastAsia="en-GB"/>
        </w:rPr>
        <w:t>Vilni</w:t>
      </w:r>
      <w:r w:rsidR="001F755C" w:rsidDel="00EC120A">
        <w:rPr>
          <w:rFonts w:ascii="Arial" w:eastAsia="Times New Roman" w:hAnsi="Arial" w:cs="Arial"/>
          <w:color w:val="000000"/>
          <w:sz w:val="22"/>
          <w:szCs w:val="22"/>
          <w:lang w:eastAsia="en-GB"/>
        </w:rPr>
        <w:t>uje</w:t>
      </w:r>
      <w:r w:rsidR="001F755C" w:rsidRPr="004269CF" w:rsidDel="00EC120A">
        <w:rPr>
          <w:rFonts w:ascii="Arial" w:eastAsia="Times New Roman" w:hAnsi="Arial" w:cs="Arial"/>
          <w:color w:val="000000"/>
          <w:sz w:val="22"/>
          <w:szCs w:val="22"/>
          <w:lang w:eastAsia="en-GB"/>
        </w:rPr>
        <w:t xml:space="preserve">, </w:t>
      </w:r>
      <w:r w:rsidR="00A821B7" w:rsidRPr="004269CF" w:rsidDel="00EC120A">
        <w:rPr>
          <w:rFonts w:ascii="Arial" w:eastAsia="Times New Roman" w:hAnsi="Arial" w:cs="Arial"/>
          <w:color w:val="000000"/>
          <w:sz w:val="22"/>
          <w:szCs w:val="22"/>
          <w:lang w:eastAsia="en-GB"/>
        </w:rPr>
        <w:t>tvarkybos (remont</w:t>
      </w:r>
      <w:r w:rsidR="001020E4" w:rsidDel="00EC120A">
        <w:rPr>
          <w:rFonts w:ascii="Arial" w:eastAsia="Times New Roman" w:hAnsi="Arial" w:cs="Arial"/>
          <w:color w:val="000000"/>
          <w:sz w:val="22"/>
          <w:szCs w:val="22"/>
          <w:lang w:eastAsia="en-GB"/>
        </w:rPr>
        <w:t>as</w:t>
      </w:r>
      <w:r w:rsidR="00A821B7" w:rsidRPr="001F755C" w:rsidDel="00EC120A">
        <w:rPr>
          <w:rFonts w:ascii="Arial" w:eastAsia="Times New Roman" w:hAnsi="Arial" w:cs="Arial"/>
          <w:color w:val="000000"/>
          <w:sz w:val="22"/>
          <w:szCs w:val="22"/>
          <w:lang w:eastAsia="en-GB"/>
        </w:rPr>
        <w:t>, restauravim</w:t>
      </w:r>
      <w:r w:rsidR="001F755C" w:rsidDel="00EC120A">
        <w:rPr>
          <w:rFonts w:ascii="Arial" w:eastAsia="Times New Roman" w:hAnsi="Arial" w:cs="Arial"/>
          <w:color w:val="000000"/>
          <w:sz w:val="22"/>
          <w:szCs w:val="22"/>
          <w:lang w:eastAsia="en-GB"/>
        </w:rPr>
        <w:t>o, remonto, avarijos grėsmės pašalinimo</w:t>
      </w:r>
      <w:r w:rsidR="00A821B7" w:rsidRPr="001F755C" w:rsidDel="00EC120A">
        <w:rPr>
          <w:rFonts w:ascii="Arial" w:eastAsia="Times New Roman" w:hAnsi="Arial" w:cs="Arial"/>
          <w:color w:val="000000"/>
          <w:sz w:val="22"/>
          <w:szCs w:val="22"/>
          <w:lang w:eastAsia="en-GB"/>
        </w:rPr>
        <w:t>)</w:t>
      </w:r>
      <w:r w:rsidR="001F755C" w:rsidDel="00EC120A">
        <w:rPr>
          <w:rFonts w:ascii="Arial" w:eastAsia="Times New Roman" w:hAnsi="Arial" w:cs="Arial"/>
          <w:color w:val="000000"/>
          <w:sz w:val="22"/>
          <w:szCs w:val="22"/>
          <w:lang w:eastAsia="en-GB"/>
        </w:rPr>
        <w:t xml:space="preserve"> </w:t>
      </w:r>
      <w:r w:rsidR="00A821B7" w:rsidRPr="001F755C" w:rsidDel="00EC120A">
        <w:rPr>
          <w:rFonts w:ascii="Arial" w:eastAsia="Times New Roman" w:hAnsi="Arial" w:cs="Arial"/>
          <w:color w:val="000000"/>
          <w:sz w:val="22"/>
          <w:szCs w:val="22"/>
          <w:lang w:eastAsia="en-GB"/>
        </w:rPr>
        <w:t>darbų projektas</w:t>
      </w:r>
      <w:r w:rsidR="001F755C" w:rsidDel="00EC120A">
        <w:rPr>
          <w:rFonts w:ascii="Arial" w:eastAsia="Times New Roman" w:hAnsi="Arial" w:cs="Arial"/>
          <w:color w:val="000000"/>
          <w:sz w:val="22"/>
          <w:szCs w:val="22"/>
          <w:lang w:eastAsia="en-GB"/>
        </w:rPr>
        <w:t>)</w:t>
      </w:r>
      <w:r w:rsidR="00C42C0D" w:rsidRPr="004269CF" w:rsidDel="00EC120A">
        <w:rPr>
          <w:rFonts w:ascii="Arial" w:hAnsi="Arial" w:cs="Arial"/>
          <w:color w:val="000000"/>
          <w:sz w:val="22"/>
          <w:szCs w:val="22"/>
        </w:rPr>
        <w:t xml:space="preserve">, dėl kurio buvo sudaryta pirminė </w:t>
      </w:r>
      <w:r w:rsidR="00517A8C" w:rsidRPr="004269CF" w:rsidDel="00EC120A">
        <w:rPr>
          <w:rFonts w:ascii="Arial" w:hAnsi="Arial" w:cs="Arial"/>
          <w:color w:val="000000"/>
          <w:sz w:val="22"/>
          <w:szCs w:val="22"/>
        </w:rPr>
        <w:t>P</w:t>
      </w:r>
      <w:r w:rsidR="00C42C0D" w:rsidRPr="004269CF" w:rsidDel="00EC120A">
        <w:rPr>
          <w:rFonts w:ascii="Arial" w:hAnsi="Arial" w:cs="Arial"/>
          <w:color w:val="000000"/>
          <w:sz w:val="22"/>
          <w:szCs w:val="22"/>
        </w:rPr>
        <w:t>irkimo sutartis</w:t>
      </w:r>
      <w:r w:rsidR="00886B11" w:rsidRPr="004269CF">
        <w:rPr>
          <w:rFonts w:ascii="Arial" w:hAnsi="Arial" w:cs="Arial"/>
          <w:color w:val="000000"/>
          <w:sz w:val="22"/>
          <w:szCs w:val="22"/>
        </w:rPr>
        <w:t>:</w:t>
      </w:r>
    </w:p>
    <w:p w14:paraId="47DF4BE8" w14:textId="5535CA57" w:rsidR="000C56E2" w:rsidRPr="004269CF" w:rsidRDefault="00EF627C" w:rsidP="000F70D6">
      <w:pPr>
        <w:pStyle w:val="ListParagraph"/>
        <w:numPr>
          <w:ilvl w:val="2"/>
          <w:numId w:val="23"/>
        </w:numPr>
        <w:tabs>
          <w:tab w:val="left" w:pos="1560"/>
        </w:tabs>
        <w:spacing w:line="240" w:lineRule="auto"/>
        <w:ind w:left="0" w:firstLine="709"/>
        <w:rPr>
          <w:rFonts w:ascii="Arial" w:hAnsi="Arial" w:cs="Arial"/>
          <w:sz w:val="22"/>
          <w:szCs w:val="22"/>
        </w:rPr>
      </w:pPr>
      <w:r w:rsidRPr="004269CF">
        <w:rPr>
          <w:rFonts w:ascii="Arial" w:hAnsi="Arial" w:cs="Arial"/>
          <w:sz w:val="22"/>
          <w:szCs w:val="22"/>
        </w:rPr>
        <w:t xml:space="preserve">Papildomų </w:t>
      </w:r>
      <w:r w:rsidR="00E515E7" w:rsidRPr="00936903">
        <w:rPr>
          <w:rFonts w:ascii="Arial" w:hAnsi="Arial" w:cs="Arial"/>
          <w:sz w:val="22"/>
          <w:szCs w:val="22"/>
        </w:rPr>
        <w:t>panašių</w:t>
      </w:r>
      <w:r w:rsidR="00E515E7" w:rsidRPr="004269CF">
        <w:rPr>
          <w:rFonts w:ascii="Arial" w:hAnsi="Arial" w:cs="Arial"/>
          <w:color w:val="000000"/>
          <w:sz w:val="22"/>
          <w:szCs w:val="22"/>
        </w:rPr>
        <w:t xml:space="preserve"> </w:t>
      </w:r>
      <w:r w:rsidR="00886B11" w:rsidRPr="004269CF">
        <w:rPr>
          <w:rFonts w:ascii="Arial" w:hAnsi="Arial" w:cs="Arial"/>
          <w:color w:val="000000"/>
          <w:sz w:val="22"/>
          <w:szCs w:val="22"/>
        </w:rPr>
        <w:t xml:space="preserve">paslaugų ir (ar) </w:t>
      </w:r>
      <w:r w:rsidRPr="004269CF">
        <w:rPr>
          <w:rFonts w:ascii="Arial" w:hAnsi="Arial" w:cs="Arial"/>
          <w:sz w:val="22"/>
          <w:szCs w:val="22"/>
        </w:rPr>
        <w:t xml:space="preserve">darbų mastas – iki </w:t>
      </w:r>
      <w:r w:rsidR="00F74C86">
        <w:rPr>
          <w:rFonts w:ascii="Arial" w:hAnsi="Arial" w:cs="Arial"/>
          <w:sz w:val="22"/>
          <w:szCs w:val="22"/>
        </w:rPr>
        <w:t>18</w:t>
      </w:r>
      <w:r w:rsidRPr="004269CF">
        <w:rPr>
          <w:rFonts w:ascii="Arial" w:hAnsi="Arial" w:cs="Arial"/>
          <w:sz w:val="22"/>
          <w:szCs w:val="22"/>
        </w:rPr>
        <w:t xml:space="preserve">0 000,00 Eur be PVM. </w:t>
      </w:r>
      <w:r w:rsidR="006443B3" w:rsidRPr="004269CF">
        <w:rPr>
          <w:rFonts w:ascii="Arial" w:hAnsi="Arial" w:cs="Arial"/>
          <w:sz w:val="22"/>
          <w:szCs w:val="22"/>
        </w:rPr>
        <w:t>Nustatant</w:t>
      </w:r>
      <w:r w:rsidRPr="004269CF">
        <w:rPr>
          <w:rFonts w:ascii="Arial" w:hAnsi="Arial" w:cs="Arial"/>
          <w:sz w:val="22"/>
          <w:szCs w:val="22"/>
        </w:rPr>
        <w:t xml:space="preserve"> </w:t>
      </w:r>
      <w:r w:rsidR="003A3567">
        <w:rPr>
          <w:rFonts w:ascii="Arial" w:hAnsi="Arial" w:cs="Arial"/>
          <w:sz w:val="22"/>
          <w:szCs w:val="22"/>
        </w:rPr>
        <w:t>šio P</w:t>
      </w:r>
      <w:r w:rsidRPr="001F755C">
        <w:rPr>
          <w:rFonts w:ascii="Arial" w:hAnsi="Arial" w:cs="Arial"/>
          <w:sz w:val="22"/>
          <w:szCs w:val="22"/>
        </w:rPr>
        <w:t>irkimo būdą yra atsižvelgta į šią vertę.</w:t>
      </w:r>
    </w:p>
    <w:p w14:paraId="6F61383F" w14:textId="1E921838" w:rsidR="00E515E7" w:rsidRPr="004269CF" w:rsidRDefault="00EF627C" w:rsidP="000F70D6">
      <w:pPr>
        <w:pStyle w:val="ListParagraph"/>
        <w:numPr>
          <w:ilvl w:val="2"/>
          <w:numId w:val="23"/>
        </w:numPr>
        <w:tabs>
          <w:tab w:val="left" w:pos="1560"/>
          <w:tab w:val="left" w:pos="1702"/>
        </w:tabs>
        <w:spacing w:line="240" w:lineRule="auto"/>
        <w:ind w:left="0" w:firstLine="709"/>
        <w:rPr>
          <w:rFonts w:ascii="Arial" w:hAnsi="Arial" w:cs="Arial"/>
          <w:sz w:val="22"/>
          <w:szCs w:val="22"/>
        </w:rPr>
      </w:pPr>
      <w:r w:rsidRPr="004269CF">
        <w:rPr>
          <w:rFonts w:ascii="Arial" w:hAnsi="Arial" w:cs="Arial"/>
          <w:sz w:val="22"/>
          <w:szCs w:val="22"/>
        </w:rPr>
        <w:t xml:space="preserve">Papildomų panašių </w:t>
      </w:r>
      <w:r w:rsidR="00E515E7" w:rsidRPr="004269CF">
        <w:rPr>
          <w:rFonts w:ascii="Arial" w:hAnsi="Arial" w:cs="Arial"/>
          <w:color w:val="000000"/>
          <w:sz w:val="22"/>
          <w:szCs w:val="22"/>
        </w:rPr>
        <w:t xml:space="preserve">paslaugų ir (ar) </w:t>
      </w:r>
      <w:r w:rsidRPr="004269CF">
        <w:rPr>
          <w:rFonts w:ascii="Arial" w:hAnsi="Arial" w:cs="Arial"/>
          <w:sz w:val="22"/>
          <w:szCs w:val="22"/>
        </w:rPr>
        <w:t>darbų pirkimo sąlygos (tiksli apimtis, atlikimo terminai ir kt.) bus nustatytos neskelbiamų derybų metu.</w:t>
      </w:r>
    </w:p>
    <w:p w14:paraId="2D473050" w14:textId="65B7D37D" w:rsidR="00EF627C" w:rsidRPr="004269CF" w:rsidRDefault="00EF627C" w:rsidP="000F70D6">
      <w:pPr>
        <w:pStyle w:val="ListParagraph"/>
        <w:numPr>
          <w:ilvl w:val="2"/>
          <w:numId w:val="23"/>
        </w:numPr>
        <w:tabs>
          <w:tab w:val="left" w:pos="1560"/>
        </w:tabs>
        <w:spacing w:line="240" w:lineRule="auto"/>
        <w:ind w:left="0" w:firstLine="709"/>
        <w:rPr>
          <w:rFonts w:ascii="Arial" w:hAnsi="Arial" w:cs="Arial"/>
          <w:sz w:val="22"/>
          <w:szCs w:val="22"/>
        </w:rPr>
      </w:pPr>
      <w:r w:rsidRPr="004269CF">
        <w:rPr>
          <w:rFonts w:ascii="Arial" w:hAnsi="Arial" w:cs="Arial"/>
          <w:sz w:val="22"/>
          <w:szCs w:val="22"/>
        </w:rPr>
        <w:t xml:space="preserve">Papildomi panašių </w:t>
      </w:r>
      <w:r w:rsidR="00E515E7" w:rsidRPr="004269CF">
        <w:rPr>
          <w:rFonts w:ascii="Arial" w:hAnsi="Arial" w:cs="Arial"/>
          <w:color w:val="000000"/>
          <w:sz w:val="22"/>
          <w:szCs w:val="22"/>
        </w:rPr>
        <w:t xml:space="preserve">paslaugų ir (ar) </w:t>
      </w:r>
      <w:r w:rsidRPr="004269CF">
        <w:rPr>
          <w:rFonts w:ascii="Arial" w:hAnsi="Arial" w:cs="Arial"/>
          <w:sz w:val="22"/>
          <w:szCs w:val="22"/>
        </w:rPr>
        <w:t xml:space="preserve">darbų pirkimai bus vykdomi ne vėliau kaip per 3 (tris) metus nuo pagrindinės sutarties sudarymo </w:t>
      </w:r>
      <w:r w:rsidR="003033C0">
        <w:rPr>
          <w:rFonts w:ascii="Arial" w:hAnsi="Arial" w:cs="Arial"/>
          <w:sz w:val="22"/>
          <w:szCs w:val="22"/>
        </w:rPr>
        <w:t xml:space="preserve"> momento </w:t>
      </w:r>
      <w:r w:rsidRPr="004269CF">
        <w:rPr>
          <w:rFonts w:ascii="Arial" w:hAnsi="Arial" w:cs="Arial"/>
          <w:sz w:val="22"/>
          <w:szCs w:val="22"/>
        </w:rPr>
        <w:t xml:space="preserve">pagal šį </w:t>
      </w:r>
      <w:r w:rsidR="009A6332">
        <w:rPr>
          <w:rFonts w:ascii="Arial" w:hAnsi="Arial" w:cs="Arial"/>
          <w:sz w:val="22"/>
          <w:szCs w:val="22"/>
        </w:rPr>
        <w:t>P</w:t>
      </w:r>
      <w:r w:rsidRPr="001F755C">
        <w:rPr>
          <w:rFonts w:ascii="Arial" w:hAnsi="Arial" w:cs="Arial"/>
          <w:sz w:val="22"/>
          <w:szCs w:val="22"/>
        </w:rPr>
        <w:t>irkimą.</w:t>
      </w:r>
    </w:p>
    <w:p w14:paraId="4ED932F3" w14:textId="4E7B745C" w:rsidR="00FB3C75" w:rsidRPr="001F755C" w:rsidRDefault="001F755C" w:rsidP="001F755C">
      <w:pPr>
        <w:pStyle w:val="Heading1"/>
        <w:numPr>
          <w:ilvl w:val="0"/>
          <w:numId w:val="17"/>
        </w:numPr>
        <w:spacing w:before="720" w:after="0" w:line="300" w:lineRule="auto"/>
        <w:rPr>
          <w:rFonts w:ascii="Arial" w:hAnsi="Arial" w:cs="Arial"/>
          <w:color w:val="auto"/>
          <w:sz w:val="22"/>
          <w:szCs w:val="22"/>
        </w:rPr>
      </w:pPr>
      <w:bookmarkStart w:id="11" w:name="_Toc210995130"/>
      <w:r w:rsidRPr="001F755C">
        <w:rPr>
          <w:rFonts w:ascii="Arial" w:hAnsi="Arial" w:cs="Arial"/>
          <w:color w:val="auto"/>
          <w:sz w:val="22"/>
          <w:szCs w:val="22"/>
        </w:rPr>
        <w:t>Pirkimo objektas</w:t>
      </w:r>
      <w:bookmarkEnd w:id="11"/>
    </w:p>
    <w:p w14:paraId="7D847502" w14:textId="77777777" w:rsidR="00FB3C75" w:rsidRPr="00CE2EF6" w:rsidRDefault="00FB3C75" w:rsidP="00FB3C75">
      <w:pPr>
        <w:ind w:firstLine="0"/>
        <w:rPr>
          <w:rFonts w:ascii="Arial" w:hAnsi="Arial" w:cs="Arial"/>
          <w:sz w:val="22"/>
          <w:szCs w:val="22"/>
        </w:rPr>
      </w:pPr>
    </w:p>
    <w:p w14:paraId="0AEFEE07" w14:textId="3A7A94A9" w:rsidR="00FB3C75" w:rsidRPr="00CE2EF6" w:rsidRDefault="4A330118" w:rsidP="00F56379">
      <w:pPr>
        <w:pStyle w:val="NoSpacing"/>
        <w:numPr>
          <w:ilvl w:val="1"/>
          <w:numId w:val="17"/>
        </w:numPr>
        <w:ind w:left="0" w:firstLine="697"/>
        <w:contextualSpacing/>
        <w:rPr>
          <w:rFonts w:ascii="Arial" w:hAnsi="Arial" w:cs="Arial"/>
          <w:sz w:val="22"/>
          <w:szCs w:val="22"/>
        </w:rPr>
      </w:pPr>
      <w:r w:rsidRPr="00CE2EF6">
        <w:rPr>
          <w:rFonts w:ascii="Arial" w:hAnsi="Arial" w:cs="Arial"/>
          <w:sz w:val="22"/>
          <w:szCs w:val="22"/>
        </w:rPr>
        <w:t xml:space="preserve"> </w:t>
      </w:r>
      <w:r w:rsidR="003A553E" w:rsidRPr="00CE2EF6">
        <w:rPr>
          <w:rFonts w:ascii="Arial" w:hAnsi="Arial" w:cs="Arial"/>
          <w:sz w:val="22"/>
          <w:szCs w:val="22"/>
        </w:rPr>
        <w:t>Pirkimo vykdytojas</w:t>
      </w:r>
      <w:r w:rsidR="00FB3C75" w:rsidRPr="00CE2EF6">
        <w:rPr>
          <w:rFonts w:ascii="Arial" w:eastAsia="Calibri" w:hAnsi="Arial" w:cs="Arial"/>
          <w:sz w:val="22"/>
          <w:szCs w:val="22"/>
        </w:rPr>
        <w:t xml:space="preserve"> numato įsigyti</w:t>
      </w:r>
      <w:r w:rsidR="005E4ED9" w:rsidRPr="00CE2EF6">
        <w:rPr>
          <w:rFonts w:ascii="Arial" w:eastAsia="Calibri" w:hAnsi="Arial" w:cs="Arial"/>
          <w:sz w:val="22"/>
          <w:szCs w:val="22"/>
        </w:rPr>
        <w:t xml:space="preserve"> </w:t>
      </w:r>
      <w:r w:rsidR="000A10BA" w:rsidRPr="00CE2EF6">
        <w:rPr>
          <w:rFonts w:ascii="Arial" w:eastAsia="Calibri" w:hAnsi="Arial" w:cs="Arial"/>
          <w:sz w:val="22"/>
          <w:szCs w:val="22"/>
        </w:rPr>
        <w:t>Vilniaus universiteto pastatų komplekso Šv. Jono krikštytojo ir Šv. Jono apaštalo ir evangelisto bažnyčios stogo tvarkybos darbus</w:t>
      </w:r>
      <w:r w:rsidR="00FB3C75" w:rsidRPr="00CE2EF6">
        <w:rPr>
          <w:rFonts w:ascii="Arial" w:eastAsia="Calibri" w:hAnsi="Arial" w:cs="Arial"/>
          <w:sz w:val="22"/>
          <w:szCs w:val="22"/>
        </w:rPr>
        <w:t>.</w:t>
      </w:r>
      <w:r w:rsidR="00FB3C75" w:rsidRPr="00CE2EF6">
        <w:rPr>
          <w:rFonts w:ascii="Arial" w:hAnsi="Arial" w:cs="Arial"/>
          <w:sz w:val="22"/>
          <w:szCs w:val="22"/>
        </w:rPr>
        <w:t xml:space="preserve"> Reikalavimai </w:t>
      </w:r>
      <w:r w:rsidR="00F724EC" w:rsidRPr="00CE2EF6">
        <w:rPr>
          <w:rFonts w:ascii="Arial" w:hAnsi="Arial" w:cs="Arial"/>
          <w:sz w:val="22"/>
          <w:szCs w:val="22"/>
        </w:rPr>
        <w:t>P</w:t>
      </w:r>
      <w:r w:rsidR="00FB3C75" w:rsidRPr="00CE2EF6">
        <w:rPr>
          <w:rFonts w:ascii="Arial" w:hAnsi="Arial" w:cs="Arial"/>
          <w:sz w:val="22"/>
          <w:szCs w:val="22"/>
        </w:rPr>
        <w:t>irkimo objektui nustatyti</w:t>
      </w:r>
      <w:r w:rsidR="00BC2D98">
        <w:rPr>
          <w:rFonts w:ascii="Arial" w:hAnsi="Arial" w:cs="Arial"/>
          <w:sz w:val="22"/>
          <w:szCs w:val="22"/>
        </w:rPr>
        <w:t xml:space="preserve"> šių specialiųjų </w:t>
      </w:r>
      <w:r w:rsidR="00AE2AEF" w:rsidRPr="00CE2EF6">
        <w:rPr>
          <w:rFonts w:ascii="Arial" w:hAnsi="Arial" w:cs="Arial"/>
          <w:sz w:val="22"/>
          <w:szCs w:val="22"/>
        </w:rPr>
        <w:t xml:space="preserve"> </w:t>
      </w:r>
      <w:r w:rsidR="00BC2D98">
        <w:rPr>
          <w:rFonts w:ascii="Arial" w:hAnsi="Arial" w:cs="Arial"/>
          <w:sz w:val="22"/>
          <w:szCs w:val="22"/>
        </w:rPr>
        <w:t>p</w:t>
      </w:r>
      <w:r w:rsidR="00AE2AEF" w:rsidRPr="00CE2EF6">
        <w:rPr>
          <w:rFonts w:ascii="Arial" w:hAnsi="Arial" w:cs="Arial"/>
          <w:sz w:val="22"/>
          <w:szCs w:val="22"/>
        </w:rPr>
        <w:t xml:space="preserve">irkimo </w:t>
      </w:r>
      <w:r w:rsidR="006B0AF6">
        <w:rPr>
          <w:rFonts w:ascii="Arial" w:hAnsi="Arial" w:cs="Arial"/>
          <w:sz w:val="22"/>
          <w:szCs w:val="22"/>
        </w:rPr>
        <w:t xml:space="preserve"> </w:t>
      </w:r>
      <w:r w:rsidR="00AE2AEF" w:rsidRPr="00CE2EF6">
        <w:rPr>
          <w:rFonts w:ascii="Arial" w:hAnsi="Arial" w:cs="Arial"/>
          <w:sz w:val="22"/>
          <w:szCs w:val="22"/>
        </w:rPr>
        <w:t xml:space="preserve">sąlygų </w:t>
      </w:r>
      <w:r w:rsidR="005E4ED9" w:rsidRPr="00CE2EF6">
        <w:rPr>
          <w:rFonts w:ascii="Arial" w:hAnsi="Arial" w:cs="Arial"/>
          <w:sz w:val="22"/>
          <w:szCs w:val="22"/>
        </w:rPr>
        <w:t xml:space="preserve">5 </w:t>
      </w:r>
      <w:r w:rsidR="00AE2AEF" w:rsidRPr="00CE2EF6">
        <w:rPr>
          <w:rFonts w:ascii="Arial" w:hAnsi="Arial" w:cs="Arial"/>
          <w:sz w:val="22"/>
          <w:szCs w:val="22"/>
        </w:rPr>
        <w:t>priede</w:t>
      </w:r>
      <w:r w:rsidR="00622422" w:rsidRPr="00CE2EF6">
        <w:rPr>
          <w:rFonts w:ascii="Arial" w:hAnsi="Arial" w:cs="Arial"/>
          <w:sz w:val="22"/>
          <w:szCs w:val="22"/>
        </w:rPr>
        <w:t xml:space="preserve"> „Techninė specifikacija“</w:t>
      </w:r>
      <w:r w:rsidR="006B0AF6">
        <w:rPr>
          <w:rFonts w:ascii="Arial" w:hAnsi="Arial" w:cs="Arial"/>
          <w:sz w:val="22"/>
          <w:szCs w:val="22"/>
        </w:rPr>
        <w:t xml:space="preserve"> ir </w:t>
      </w:r>
      <w:r w:rsidR="00BC2D98">
        <w:rPr>
          <w:rFonts w:ascii="Arial" w:hAnsi="Arial" w:cs="Arial"/>
          <w:sz w:val="22"/>
          <w:szCs w:val="22"/>
        </w:rPr>
        <w:t xml:space="preserve">šių specialiųjų pirkimo sąlygų </w:t>
      </w:r>
      <w:r w:rsidR="006B0AF6">
        <w:rPr>
          <w:rFonts w:ascii="Arial" w:hAnsi="Arial" w:cs="Arial"/>
          <w:sz w:val="22"/>
          <w:szCs w:val="22"/>
        </w:rPr>
        <w:t>7 priede „Sutarties projektas“</w:t>
      </w:r>
      <w:r w:rsidR="00AE2AEF" w:rsidRPr="00CE2EF6">
        <w:rPr>
          <w:rFonts w:ascii="Arial" w:hAnsi="Arial" w:cs="Arial"/>
          <w:sz w:val="22"/>
          <w:szCs w:val="22"/>
        </w:rPr>
        <w:t>.</w:t>
      </w:r>
    </w:p>
    <w:p w14:paraId="67D2E528" w14:textId="2897E3E8" w:rsidR="00D638E1" w:rsidRPr="00CE2EF6" w:rsidRDefault="002C41AA" w:rsidP="00F56379">
      <w:pPr>
        <w:spacing w:line="240" w:lineRule="auto"/>
        <w:rPr>
          <w:rFonts w:ascii="Arial" w:hAnsi="Arial" w:cs="Arial"/>
          <w:sz w:val="22"/>
          <w:szCs w:val="22"/>
        </w:rPr>
      </w:pPr>
      <w:r w:rsidRPr="00CE2EF6">
        <w:rPr>
          <w:rFonts w:ascii="Arial" w:hAnsi="Arial" w:cs="Arial"/>
          <w:sz w:val="22"/>
          <w:szCs w:val="22"/>
        </w:rPr>
        <w:t>2.2.</w:t>
      </w:r>
      <w:r w:rsidR="00754F3B" w:rsidRPr="00CE2EF6">
        <w:rPr>
          <w:rFonts w:ascii="Arial" w:hAnsi="Arial" w:cs="Arial"/>
          <w:sz w:val="22"/>
          <w:szCs w:val="22"/>
        </w:rPr>
        <w:t xml:space="preserve"> </w:t>
      </w:r>
      <w:r w:rsidR="00FB3C75" w:rsidRPr="00CE2EF6">
        <w:rPr>
          <w:rFonts w:ascii="Arial" w:hAnsi="Arial" w:cs="Arial"/>
          <w:sz w:val="22"/>
          <w:szCs w:val="22"/>
        </w:rPr>
        <w:t>Pirkimo objektas į dalis neskaidomas.</w:t>
      </w:r>
      <w:r w:rsidR="0023118B" w:rsidRPr="00CE2EF6">
        <w:rPr>
          <w:rFonts w:ascii="Arial" w:hAnsi="Arial" w:cs="Arial"/>
          <w:sz w:val="22"/>
          <w:szCs w:val="22"/>
        </w:rPr>
        <w:t xml:space="preserve"> </w:t>
      </w:r>
    </w:p>
    <w:p w14:paraId="562F7251" w14:textId="451825B6" w:rsidR="007F1B91" w:rsidRPr="00CE2EF6" w:rsidRDefault="007F1B91" w:rsidP="00717A75">
      <w:pPr>
        <w:pStyle w:val="ListParagraph"/>
        <w:spacing w:line="240" w:lineRule="auto"/>
        <w:ind w:left="0"/>
        <w:rPr>
          <w:rFonts w:ascii="Arial" w:hAnsi="Arial" w:cs="Arial"/>
          <w:sz w:val="22"/>
          <w:szCs w:val="22"/>
        </w:rPr>
      </w:pPr>
      <w:r w:rsidRPr="00CE2EF6">
        <w:rPr>
          <w:rFonts w:ascii="Arial" w:hAnsi="Arial" w:cs="Arial"/>
          <w:sz w:val="22"/>
          <w:szCs w:val="22"/>
        </w:rPr>
        <w:t>2.</w:t>
      </w:r>
      <w:r w:rsidR="00943A2B" w:rsidRPr="00CE2EF6">
        <w:rPr>
          <w:rFonts w:ascii="Arial" w:hAnsi="Arial" w:cs="Arial"/>
          <w:sz w:val="22"/>
          <w:szCs w:val="22"/>
        </w:rPr>
        <w:t>3</w:t>
      </w:r>
      <w:r w:rsidRPr="00CE2EF6">
        <w:rPr>
          <w:rFonts w:ascii="Arial" w:hAnsi="Arial" w:cs="Arial"/>
          <w:sz w:val="22"/>
          <w:szCs w:val="22"/>
        </w:rPr>
        <w:t xml:space="preserve">. Jeigu apibūdinant pirkimo objektą techninėje specifikacijoje </w:t>
      </w:r>
      <w:r w:rsidR="00BA2D33" w:rsidRPr="00CE2EF6">
        <w:rPr>
          <w:rFonts w:ascii="Arial" w:hAnsi="Arial" w:cs="Arial"/>
          <w:sz w:val="22"/>
          <w:szCs w:val="22"/>
        </w:rPr>
        <w:t xml:space="preserve"> ir (ar) kitose pirkimo sąlygose </w:t>
      </w:r>
      <w:r w:rsidRPr="00CE2EF6">
        <w:rPr>
          <w:rFonts w:ascii="Arial" w:hAnsi="Arial" w:cs="Arial"/>
          <w:sz w:val="22"/>
          <w:szCs w:val="22"/>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4D0E606" w14:textId="2B30A31E" w:rsidR="007F1B91" w:rsidRPr="00CE2EF6" w:rsidRDefault="007F1B91" w:rsidP="00717A75">
      <w:pPr>
        <w:pStyle w:val="NoSpacing"/>
        <w:rPr>
          <w:rFonts w:ascii="Arial" w:eastAsia="Calibri" w:hAnsi="Arial" w:cs="Arial"/>
          <w:sz w:val="22"/>
          <w:szCs w:val="22"/>
        </w:rPr>
      </w:pPr>
      <w:r w:rsidRPr="00CE2EF6">
        <w:rPr>
          <w:rFonts w:ascii="Arial" w:hAnsi="Arial" w:cs="Arial"/>
          <w:sz w:val="22"/>
          <w:szCs w:val="22"/>
        </w:rPr>
        <w:t>2.</w:t>
      </w:r>
      <w:r w:rsidR="00943A2B" w:rsidRPr="00CE2EF6">
        <w:rPr>
          <w:rFonts w:ascii="Arial" w:hAnsi="Arial" w:cs="Arial"/>
          <w:sz w:val="22"/>
          <w:szCs w:val="22"/>
        </w:rPr>
        <w:t>4</w:t>
      </w:r>
      <w:r w:rsidRPr="00CE2EF6">
        <w:rPr>
          <w:rFonts w:ascii="Arial" w:hAnsi="Arial" w:cs="Arial"/>
          <w:sz w:val="22"/>
          <w:szCs w:val="22"/>
        </w:rPr>
        <w:t xml:space="preserve">. Jeigu apibūdinant pirkimo objektą techninėje specifikacijoje </w:t>
      </w:r>
      <w:r w:rsidR="00BA2D33" w:rsidRPr="00CE2EF6">
        <w:rPr>
          <w:rFonts w:ascii="Arial" w:hAnsi="Arial" w:cs="Arial"/>
          <w:sz w:val="22"/>
          <w:szCs w:val="22"/>
        </w:rPr>
        <w:t>ir (ar) kitose pirkimo sąlygose</w:t>
      </w:r>
      <w:r w:rsidR="5EAC6ED2" w:rsidRPr="00CE2EF6">
        <w:rPr>
          <w:rFonts w:ascii="Arial" w:hAnsi="Arial" w:cs="Arial"/>
          <w:sz w:val="22"/>
          <w:szCs w:val="22"/>
        </w:rPr>
        <w:t xml:space="preserve"> </w:t>
      </w:r>
      <w:r w:rsidR="00BA2D33" w:rsidRPr="00CE2EF6">
        <w:rPr>
          <w:rFonts w:ascii="Arial" w:hAnsi="Arial" w:cs="Arial"/>
          <w:sz w:val="22"/>
          <w:szCs w:val="22"/>
        </w:rPr>
        <w:t xml:space="preserve"> </w:t>
      </w:r>
      <w:r w:rsidRPr="00CE2EF6">
        <w:rPr>
          <w:rFonts w:ascii="Arial" w:hAnsi="Arial" w:cs="Arial"/>
          <w:sz w:val="22"/>
          <w:szCs w:val="22"/>
        </w:rPr>
        <w:t xml:space="preserve">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w:t>
      </w:r>
      <w:r w:rsidRPr="00CE2EF6">
        <w:rPr>
          <w:rFonts w:ascii="Arial" w:hAnsi="Arial" w:cs="Arial"/>
          <w:sz w:val="22"/>
          <w:szCs w:val="22"/>
        </w:rPr>
        <w:lastRenderedPageBreak/>
        <w:t>specifikacijos, susijusios su darbų projektavimu, sąmatų apskaičiavimu ir vykdymu bei prekių naudojimu), turi būti laikoma, kad kiekviena tokia nuoroda yra pateikta su žodžiais „arba lygiavertis“.</w:t>
      </w:r>
    </w:p>
    <w:p w14:paraId="79B41728" w14:textId="77777777" w:rsidR="00943A2B" w:rsidRPr="00CE2EF6" w:rsidRDefault="00943A2B" w:rsidP="00717A75">
      <w:pPr>
        <w:pStyle w:val="ListParagraph"/>
        <w:spacing w:line="240" w:lineRule="auto"/>
        <w:ind w:left="0"/>
        <w:rPr>
          <w:rFonts w:ascii="Arial" w:hAnsi="Arial" w:cs="Arial"/>
          <w:sz w:val="22"/>
          <w:szCs w:val="22"/>
        </w:rPr>
      </w:pPr>
    </w:p>
    <w:p w14:paraId="77CA3D0B" w14:textId="76369DB3" w:rsidR="007F1B91" w:rsidRPr="00CE2EF6" w:rsidRDefault="007F1B91" w:rsidP="003A553E">
      <w:pPr>
        <w:pStyle w:val="Heading1"/>
        <w:spacing w:line="20" w:lineRule="atLeast"/>
        <w:ind w:firstLine="0"/>
        <w:contextualSpacing/>
        <w:rPr>
          <w:rFonts w:ascii="Arial" w:hAnsi="Arial" w:cs="Arial"/>
          <w:color w:val="auto"/>
          <w:sz w:val="22"/>
          <w:szCs w:val="22"/>
        </w:rPr>
      </w:pPr>
      <w:bookmarkStart w:id="12" w:name="_Toc126333930"/>
      <w:bookmarkStart w:id="13" w:name="_Toc210995131"/>
      <w:r w:rsidRPr="00CE2EF6">
        <w:rPr>
          <w:rFonts w:ascii="Arial" w:hAnsi="Arial" w:cs="Arial"/>
          <w:color w:val="auto"/>
          <w:sz w:val="22"/>
          <w:szCs w:val="22"/>
        </w:rPr>
        <w:t xml:space="preserve">3. </w:t>
      </w:r>
      <w:bookmarkStart w:id="14" w:name="_Ref39427921"/>
      <w:bookmarkStart w:id="15" w:name="_Ref39427927"/>
      <w:bookmarkStart w:id="16" w:name="_Ref39740354"/>
      <w:r w:rsidRPr="00CE2EF6">
        <w:rPr>
          <w:rFonts w:ascii="Arial" w:hAnsi="Arial" w:cs="Arial"/>
          <w:color w:val="auto"/>
          <w:sz w:val="22"/>
          <w:szCs w:val="22"/>
        </w:rPr>
        <w:t>Susitikimai su tiekėjais</w:t>
      </w:r>
      <w:bookmarkEnd w:id="14"/>
      <w:bookmarkEnd w:id="15"/>
      <w:r w:rsidRPr="00CE2EF6">
        <w:rPr>
          <w:rFonts w:ascii="Arial" w:hAnsi="Arial" w:cs="Arial"/>
          <w:color w:val="auto"/>
          <w:sz w:val="22"/>
          <w:szCs w:val="22"/>
        </w:rPr>
        <w:t xml:space="preserve"> ir objekto apžiūra</w:t>
      </w:r>
      <w:bookmarkEnd w:id="12"/>
      <w:bookmarkEnd w:id="13"/>
      <w:bookmarkEnd w:id="16"/>
    </w:p>
    <w:p w14:paraId="23FC1E1A" w14:textId="20F4501D" w:rsidR="00CD4B99" w:rsidRPr="00CE2EF6" w:rsidRDefault="00662027" w:rsidP="0023244A">
      <w:pPr>
        <w:pStyle w:val="Body2"/>
        <w:tabs>
          <w:tab w:val="left" w:pos="993"/>
        </w:tabs>
        <w:spacing w:after="0"/>
        <w:rPr>
          <w:rFonts w:ascii="Arial" w:hAnsi="Arial" w:cs="Arial"/>
          <w:color w:val="auto"/>
          <w:sz w:val="22"/>
          <w:szCs w:val="22"/>
          <w:lang w:val="lt-LT"/>
        </w:rPr>
      </w:pPr>
      <w:r w:rsidRPr="00CE2EF6">
        <w:rPr>
          <w:rFonts w:ascii="Arial" w:hAnsi="Arial" w:cs="Arial"/>
          <w:iCs/>
          <w:color w:val="auto"/>
          <w:sz w:val="22"/>
          <w:szCs w:val="22"/>
          <w:lang w:val="lt-LT"/>
        </w:rPr>
        <w:t xml:space="preserve">3.1. </w:t>
      </w:r>
      <w:r w:rsidR="005E3145" w:rsidRPr="00CE2EF6">
        <w:rPr>
          <w:rFonts w:ascii="Arial" w:hAnsi="Arial" w:cs="Arial"/>
          <w:iCs/>
          <w:color w:val="auto"/>
          <w:sz w:val="22"/>
          <w:szCs w:val="22"/>
          <w:lang w:val="lt-LT"/>
        </w:rPr>
        <w:t xml:space="preserve">Pirkimo vykdytojas </w:t>
      </w:r>
      <w:r w:rsidR="00330FD6" w:rsidRPr="00CE2EF6">
        <w:rPr>
          <w:rFonts w:ascii="Arial" w:hAnsi="Arial" w:cs="Arial"/>
          <w:iCs/>
          <w:color w:val="auto"/>
          <w:sz w:val="22"/>
          <w:szCs w:val="22"/>
          <w:lang w:val="lt-LT"/>
        </w:rPr>
        <w:t>nerengs</w:t>
      </w:r>
      <w:r w:rsidR="005E3145" w:rsidRPr="00CE2EF6">
        <w:rPr>
          <w:rFonts w:ascii="Arial" w:hAnsi="Arial" w:cs="Arial"/>
          <w:iCs/>
          <w:color w:val="auto"/>
          <w:sz w:val="22"/>
          <w:szCs w:val="22"/>
          <w:lang w:val="lt-LT"/>
        </w:rPr>
        <w:t xml:space="preserve"> susitikim</w:t>
      </w:r>
      <w:r w:rsidR="00330FD6" w:rsidRPr="00CE2EF6">
        <w:rPr>
          <w:rFonts w:ascii="Arial" w:hAnsi="Arial" w:cs="Arial"/>
          <w:iCs/>
          <w:color w:val="auto"/>
          <w:sz w:val="22"/>
          <w:szCs w:val="22"/>
          <w:lang w:val="lt-LT"/>
        </w:rPr>
        <w:t>o</w:t>
      </w:r>
      <w:r w:rsidR="005E3145" w:rsidRPr="00CE2EF6">
        <w:rPr>
          <w:rFonts w:ascii="Arial" w:hAnsi="Arial" w:cs="Arial"/>
          <w:iCs/>
          <w:color w:val="auto"/>
          <w:sz w:val="22"/>
          <w:szCs w:val="22"/>
          <w:lang w:val="lt-LT"/>
        </w:rPr>
        <w:t xml:space="preserve"> su </w:t>
      </w:r>
      <w:r w:rsidR="00BC2D98">
        <w:rPr>
          <w:rFonts w:ascii="Arial" w:hAnsi="Arial" w:cs="Arial"/>
          <w:iCs/>
          <w:color w:val="auto"/>
          <w:sz w:val="22"/>
          <w:szCs w:val="22"/>
          <w:lang w:val="lt-LT"/>
        </w:rPr>
        <w:t>t</w:t>
      </w:r>
      <w:r w:rsidR="005E3145" w:rsidRPr="00CE2EF6">
        <w:rPr>
          <w:rFonts w:ascii="Arial" w:hAnsi="Arial" w:cs="Arial"/>
          <w:iCs/>
          <w:color w:val="auto"/>
          <w:sz w:val="22"/>
          <w:szCs w:val="22"/>
          <w:lang w:val="lt-LT"/>
        </w:rPr>
        <w:t>iekėjais dėl Pirkimo dokumentų paaiškinimo.</w:t>
      </w:r>
      <w:r w:rsidR="00F47837" w:rsidRPr="00CE2EF6">
        <w:rPr>
          <w:rFonts w:ascii="Arial" w:hAnsi="Arial" w:cs="Arial"/>
          <w:i/>
          <w:iCs/>
          <w:color w:val="auto"/>
          <w:sz w:val="22"/>
          <w:szCs w:val="22"/>
          <w:lang w:val="lt-LT"/>
        </w:rPr>
        <w:t xml:space="preserve"> </w:t>
      </w:r>
    </w:p>
    <w:p w14:paraId="6F9D2A6E" w14:textId="13D33DAD" w:rsidR="007F1B91" w:rsidRPr="00CE2EF6" w:rsidRDefault="00CD4B99" w:rsidP="0023244A">
      <w:pPr>
        <w:pStyle w:val="Body2"/>
        <w:tabs>
          <w:tab w:val="left" w:pos="993"/>
        </w:tabs>
        <w:spacing w:after="0"/>
        <w:rPr>
          <w:rFonts w:ascii="Arial" w:eastAsiaTheme="minorHAnsi" w:hAnsi="Arial" w:cs="Arial"/>
          <w:color w:val="auto"/>
          <w:sz w:val="22"/>
          <w:szCs w:val="22"/>
          <w:lang w:val="lt-LT"/>
        </w:rPr>
      </w:pPr>
      <w:r w:rsidRPr="00CE2EF6">
        <w:rPr>
          <w:rFonts w:ascii="Arial" w:hAnsi="Arial" w:cs="Arial"/>
          <w:color w:val="auto"/>
          <w:sz w:val="22"/>
          <w:szCs w:val="22"/>
          <w:lang w:val="lt-LT"/>
        </w:rPr>
        <w:t xml:space="preserve">3.2. </w:t>
      </w:r>
      <w:r w:rsidR="003A553E" w:rsidRPr="0023244A">
        <w:rPr>
          <w:rFonts w:ascii="Arial" w:hAnsi="Arial" w:cs="Arial"/>
          <w:b/>
          <w:bCs/>
          <w:color w:val="auto"/>
          <w:sz w:val="22"/>
          <w:szCs w:val="22"/>
          <w:lang w:val="lt-LT"/>
        </w:rPr>
        <w:t>Pirkimo vykdytojas</w:t>
      </w:r>
      <w:r w:rsidR="00D04E36" w:rsidRPr="0023244A">
        <w:rPr>
          <w:rFonts w:ascii="Arial" w:hAnsi="Arial" w:cs="Arial"/>
          <w:b/>
          <w:bCs/>
          <w:color w:val="auto"/>
          <w:sz w:val="22"/>
          <w:szCs w:val="22"/>
          <w:lang w:val="lt-LT"/>
        </w:rPr>
        <w:t xml:space="preserve"> </w:t>
      </w:r>
      <w:r w:rsidR="005E3145" w:rsidRPr="0023244A">
        <w:rPr>
          <w:rFonts w:ascii="Arial" w:hAnsi="Arial" w:cs="Arial"/>
          <w:b/>
          <w:bCs/>
          <w:color w:val="auto"/>
          <w:sz w:val="22"/>
          <w:szCs w:val="22"/>
          <w:lang w:val="lt-LT"/>
        </w:rPr>
        <w:t xml:space="preserve">gali rengti </w:t>
      </w:r>
      <w:r w:rsidR="00D54BD7" w:rsidRPr="0023244A">
        <w:rPr>
          <w:rFonts w:ascii="Arial" w:hAnsi="Arial" w:cs="Arial"/>
          <w:b/>
          <w:bCs/>
          <w:color w:val="auto"/>
          <w:sz w:val="22"/>
          <w:szCs w:val="22"/>
          <w:lang w:val="lt-LT"/>
        </w:rPr>
        <w:t xml:space="preserve">objekto apžiūrą. Prašymai apžiūrai teikiami per CVP IS sistemą ne vėliau kaip per </w:t>
      </w:r>
      <w:r w:rsidR="00330FD6" w:rsidRPr="0023244A">
        <w:rPr>
          <w:rFonts w:ascii="Arial" w:hAnsi="Arial" w:cs="Arial"/>
          <w:b/>
          <w:bCs/>
          <w:color w:val="auto"/>
          <w:sz w:val="22"/>
          <w:szCs w:val="22"/>
          <w:lang w:val="lt-LT"/>
        </w:rPr>
        <w:t xml:space="preserve">5 (penkias) </w:t>
      </w:r>
      <w:r w:rsidR="00BB0E08" w:rsidRPr="0023244A">
        <w:rPr>
          <w:rFonts w:ascii="Arial" w:hAnsi="Arial" w:cs="Arial"/>
          <w:b/>
          <w:bCs/>
          <w:color w:val="auto"/>
          <w:sz w:val="22"/>
          <w:szCs w:val="22"/>
          <w:lang w:val="lt-LT"/>
        </w:rPr>
        <w:t>kalendorin</w:t>
      </w:r>
      <w:r w:rsidR="00330FD6" w:rsidRPr="0023244A">
        <w:rPr>
          <w:rFonts w:ascii="Arial" w:hAnsi="Arial" w:cs="Arial"/>
          <w:b/>
          <w:bCs/>
          <w:color w:val="auto"/>
          <w:sz w:val="22"/>
          <w:szCs w:val="22"/>
          <w:lang w:val="lt-LT"/>
        </w:rPr>
        <w:t>es</w:t>
      </w:r>
      <w:r w:rsidR="00BB0E08" w:rsidRPr="0023244A">
        <w:rPr>
          <w:rFonts w:ascii="Arial" w:hAnsi="Arial" w:cs="Arial"/>
          <w:b/>
          <w:bCs/>
          <w:color w:val="auto"/>
          <w:sz w:val="22"/>
          <w:szCs w:val="22"/>
          <w:lang w:val="lt-LT"/>
        </w:rPr>
        <w:t xml:space="preserve"> </w:t>
      </w:r>
      <w:r w:rsidR="00D54BD7" w:rsidRPr="0023244A">
        <w:rPr>
          <w:rFonts w:ascii="Arial" w:hAnsi="Arial" w:cs="Arial"/>
          <w:b/>
          <w:bCs/>
          <w:color w:val="auto"/>
          <w:sz w:val="22"/>
          <w:szCs w:val="22"/>
          <w:lang w:val="lt-LT"/>
        </w:rPr>
        <w:t>dien</w:t>
      </w:r>
      <w:r w:rsidR="00330FD6" w:rsidRPr="0023244A">
        <w:rPr>
          <w:rFonts w:ascii="Arial" w:hAnsi="Arial" w:cs="Arial"/>
          <w:b/>
          <w:bCs/>
          <w:color w:val="auto"/>
          <w:sz w:val="22"/>
          <w:szCs w:val="22"/>
          <w:lang w:val="lt-LT"/>
        </w:rPr>
        <w:t>as</w:t>
      </w:r>
      <w:r w:rsidR="00D54BD7" w:rsidRPr="0023244A">
        <w:rPr>
          <w:rFonts w:ascii="Arial" w:hAnsi="Arial" w:cs="Arial"/>
          <w:b/>
          <w:bCs/>
          <w:color w:val="auto"/>
          <w:sz w:val="22"/>
          <w:szCs w:val="22"/>
          <w:lang w:val="lt-LT"/>
        </w:rPr>
        <w:t xml:space="preserve"> nuo Pirkimo  paskelbimo</w:t>
      </w:r>
      <w:r w:rsidR="00D54BD7" w:rsidRPr="00CE2EF6">
        <w:rPr>
          <w:rFonts w:ascii="Arial" w:hAnsi="Arial" w:cs="Arial"/>
          <w:color w:val="auto"/>
          <w:sz w:val="22"/>
          <w:szCs w:val="22"/>
          <w:lang w:val="lt-LT"/>
        </w:rPr>
        <w:t xml:space="preserve">. </w:t>
      </w:r>
      <w:r w:rsidR="00F80A65" w:rsidRPr="00CE2EF6">
        <w:rPr>
          <w:rFonts w:ascii="Arial" w:hAnsi="Arial" w:cs="Arial"/>
          <w:color w:val="auto"/>
          <w:sz w:val="22"/>
          <w:szCs w:val="22"/>
          <w:lang w:val="lt-LT"/>
        </w:rPr>
        <w:t xml:space="preserve">Apie konkrečią apžiūros datą, laiką ir vietą bus paskelbta atskiru pranešimu CVP IS ir išsiųsta tiekėjams CVP IS susirašinėjimo priemonėmis. </w:t>
      </w:r>
      <w:r w:rsidR="00762516">
        <w:rPr>
          <w:rFonts w:ascii="Arial" w:hAnsi="Arial" w:cs="Arial"/>
          <w:color w:val="auto"/>
          <w:sz w:val="22"/>
          <w:szCs w:val="22"/>
          <w:lang w:val="lt-LT"/>
        </w:rPr>
        <w:t>Tiekėjai</w:t>
      </w:r>
      <w:r w:rsidR="003851DD" w:rsidRPr="00CE2EF6">
        <w:rPr>
          <w:rFonts w:ascii="Arial" w:hAnsi="Arial" w:cs="Arial"/>
          <w:color w:val="auto"/>
          <w:sz w:val="22"/>
          <w:szCs w:val="22"/>
          <w:lang w:val="lt-LT"/>
        </w:rPr>
        <w:t>, norintys dalyvauti</w:t>
      </w:r>
      <w:r w:rsidR="007238B3" w:rsidRPr="00CE2EF6">
        <w:rPr>
          <w:rFonts w:ascii="Arial" w:hAnsi="Arial" w:cs="Arial"/>
          <w:color w:val="auto"/>
          <w:sz w:val="22"/>
          <w:szCs w:val="22"/>
          <w:lang w:val="lt-LT"/>
        </w:rPr>
        <w:t xml:space="preserve"> objekto</w:t>
      </w:r>
      <w:r w:rsidR="003851DD" w:rsidRPr="00CE2EF6">
        <w:rPr>
          <w:rFonts w:ascii="Arial" w:hAnsi="Arial" w:cs="Arial"/>
          <w:color w:val="auto"/>
          <w:sz w:val="22"/>
          <w:szCs w:val="22"/>
          <w:lang w:val="lt-LT"/>
        </w:rPr>
        <w:t xml:space="preserve"> apžiūroje, iki apžiūros pradžios turi atsiųsti vardus ir pavardes asmenų, ketinančių dalyvauti apžiūroje.</w:t>
      </w:r>
      <w:r w:rsidR="002A1D86" w:rsidRPr="00CE2EF6">
        <w:rPr>
          <w:rFonts w:ascii="Arial" w:hAnsi="Arial" w:cs="Arial"/>
          <w:color w:val="auto"/>
          <w:sz w:val="22"/>
          <w:szCs w:val="22"/>
          <w:lang w:val="lt-LT"/>
        </w:rPr>
        <w:t xml:space="preserve"> </w:t>
      </w:r>
    </w:p>
    <w:p w14:paraId="0CEA2D40" w14:textId="70959A10" w:rsidR="00FB3C75" w:rsidRPr="00CE2EF6" w:rsidRDefault="00BC2D98" w:rsidP="003F2ADD">
      <w:pPr>
        <w:pStyle w:val="Heading1"/>
        <w:numPr>
          <w:ilvl w:val="0"/>
          <w:numId w:val="25"/>
        </w:numPr>
        <w:spacing w:before="720" w:after="0" w:line="300" w:lineRule="auto"/>
        <w:rPr>
          <w:rFonts w:ascii="Arial" w:hAnsi="Arial" w:cs="Arial"/>
          <w:color w:val="auto"/>
          <w:sz w:val="22"/>
          <w:szCs w:val="22"/>
        </w:rPr>
      </w:pPr>
      <w:bookmarkStart w:id="17" w:name="_Toc210995132"/>
      <w:r>
        <w:rPr>
          <w:rFonts w:ascii="Arial" w:hAnsi="Arial" w:cs="Arial"/>
          <w:color w:val="auto"/>
          <w:sz w:val="22"/>
          <w:szCs w:val="22"/>
        </w:rPr>
        <w:t>Tiekėjų</w:t>
      </w:r>
      <w:r w:rsidR="00036154" w:rsidRPr="00CE2EF6">
        <w:rPr>
          <w:rFonts w:ascii="Arial" w:hAnsi="Arial" w:cs="Arial"/>
          <w:color w:val="auto"/>
          <w:sz w:val="22"/>
          <w:szCs w:val="22"/>
        </w:rPr>
        <w:t xml:space="preserve"> pašalinimo pagrindai, kvalifikacijos reikalavimai </w:t>
      </w:r>
      <w:r w:rsidR="00002DB4">
        <w:rPr>
          <w:rFonts w:ascii="Arial" w:hAnsi="Arial" w:cs="Arial"/>
          <w:color w:val="auto"/>
          <w:sz w:val="22"/>
          <w:szCs w:val="22"/>
        </w:rPr>
        <w:t>ir reikalavimai dėl aplinkos apsaugos vadybos sistemos</w:t>
      </w:r>
      <w:r w:rsidR="003D3ED0">
        <w:rPr>
          <w:rFonts w:ascii="Arial" w:hAnsi="Arial" w:cs="Arial"/>
          <w:color w:val="auto"/>
          <w:sz w:val="22"/>
          <w:szCs w:val="22"/>
        </w:rPr>
        <w:t xml:space="preserve"> standartų</w:t>
      </w:r>
      <w:r w:rsidR="00140FB0">
        <w:rPr>
          <w:rFonts w:ascii="Arial" w:hAnsi="Arial" w:cs="Arial"/>
          <w:color w:val="auto"/>
          <w:sz w:val="22"/>
          <w:szCs w:val="22"/>
        </w:rPr>
        <w:t xml:space="preserve"> laikymosi</w:t>
      </w:r>
      <w:bookmarkEnd w:id="17"/>
    </w:p>
    <w:p w14:paraId="0ED6AD78" w14:textId="77777777" w:rsidR="00FB3C75" w:rsidRPr="00CE2EF6" w:rsidRDefault="00FB3C75" w:rsidP="00FB3C75">
      <w:pPr>
        <w:ind w:firstLine="0"/>
        <w:rPr>
          <w:rFonts w:ascii="Arial" w:hAnsi="Arial" w:cs="Arial"/>
          <w:sz w:val="22"/>
          <w:szCs w:val="22"/>
        </w:rPr>
      </w:pPr>
    </w:p>
    <w:p w14:paraId="51B32B59" w14:textId="6510A540" w:rsidR="00BC2D98" w:rsidRDefault="005D280D" w:rsidP="00BC2D98">
      <w:pPr>
        <w:pStyle w:val="ListParagraph"/>
        <w:numPr>
          <w:ilvl w:val="1"/>
          <w:numId w:val="25"/>
        </w:numPr>
        <w:spacing w:line="240" w:lineRule="auto"/>
        <w:ind w:left="-142" w:firstLine="851"/>
        <w:rPr>
          <w:rFonts w:ascii="Arial" w:hAnsi="Arial" w:cs="Arial"/>
          <w:sz w:val="22"/>
          <w:szCs w:val="22"/>
        </w:rPr>
      </w:pPr>
      <w:r w:rsidRPr="00CE2EF6">
        <w:rPr>
          <w:rFonts w:ascii="Arial" w:hAnsi="Arial" w:cs="Arial"/>
          <w:sz w:val="22"/>
          <w:szCs w:val="22"/>
        </w:rPr>
        <w:t xml:space="preserve">Reikalavimai dėl </w:t>
      </w:r>
      <w:r w:rsidR="00BC2D98">
        <w:rPr>
          <w:rFonts w:ascii="Arial" w:hAnsi="Arial" w:cs="Arial"/>
          <w:sz w:val="22"/>
          <w:szCs w:val="22"/>
        </w:rPr>
        <w:t>tiekėjo</w:t>
      </w:r>
      <w:r w:rsidRPr="00CE2EF6">
        <w:rPr>
          <w:rFonts w:ascii="Arial" w:hAnsi="Arial" w:cs="Arial"/>
          <w:sz w:val="22"/>
          <w:szCs w:val="22"/>
        </w:rPr>
        <w:t xml:space="preserve"> ir </w:t>
      </w:r>
      <w:r w:rsidR="001F00B1" w:rsidRPr="00CE2EF6">
        <w:rPr>
          <w:rStyle w:val="normaltextrun"/>
          <w:rFonts w:ascii="Arial" w:hAnsi="Arial" w:cs="Arial"/>
          <w:sz w:val="22"/>
          <w:szCs w:val="22"/>
          <w:bdr w:val="none" w:sz="0" w:space="0" w:color="auto" w:frame="1"/>
        </w:rPr>
        <w:t>ūkio subjekt</w:t>
      </w:r>
      <w:r w:rsidR="00816E61" w:rsidRPr="00CE2EF6">
        <w:rPr>
          <w:rStyle w:val="normaltextrun"/>
          <w:rFonts w:ascii="Arial" w:hAnsi="Arial" w:cs="Arial"/>
          <w:sz w:val="22"/>
          <w:szCs w:val="22"/>
          <w:bdr w:val="none" w:sz="0" w:space="0" w:color="auto" w:frame="1"/>
        </w:rPr>
        <w:t>o(-ų)</w:t>
      </w:r>
      <w:r w:rsidR="001F00B1" w:rsidRPr="00CE2EF6">
        <w:rPr>
          <w:rStyle w:val="normaltextrun"/>
          <w:rFonts w:ascii="Arial" w:hAnsi="Arial" w:cs="Arial"/>
          <w:sz w:val="22"/>
          <w:szCs w:val="22"/>
          <w:bdr w:val="none" w:sz="0" w:space="0" w:color="auto" w:frame="1"/>
        </w:rPr>
        <w:t>, kur</w:t>
      </w:r>
      <w:r w:rsidR="00816E61" w:rsidRPr="00CE2EF6">
        <w:rPr>
          <w:rStyle w:val="normaltextrun"/>
          <w:rFonts w:ascii="Arial" w:hAnsi="Arial" w:cs="Arial"/>
          <w:sz w:val="22"/>
          <w:szCs w:val="22"/>
          <w:bdr w:val="none" w:sz="0" w:space="0" w:color="auto" w:frame="1"/>
        </w:rPr>
        <w:t>io(-</w:t>
      </w:r>
      <w:r w:rsidR="001F00B1" w:rsidRPr="00CE2EF6">
        <w:rPr>
          <w:rStyle w:val="normaltextrun"/>
          <w:rFonts w:ascii="Arial" w:hAnsi="Arial" w:cs="Arial"/>
          <w:sz w:val="22"/>
          <w:szCs w:val="22"/>
          <w:bdr w:val="none" w:sz="0" w:space="0" w:color="auto" w:frame="1"/>
        </w:rPr>
        <w:t>ų</w:t>
      </w:r>
      <w:r w:rsidR="00816E61" w:rsidRPr="00CE2EF6">
        <w:rPr>
          <w:rStyle w:val="normaltextrun"/>
          <w:rFonts w:ascii="Arial" w:hAnsi="Arial" w:cs="Arial"/>
          <w:sz w:val="22"/>
          <w:szCs w:val="22"/>
          <w:bdr w:val="none" w:sz="0" w:space="0" w:color="auto" w:frame="1"/>
        </w:rPr>
        <w:t>)</w:t>
      </w:r>
      <w:r w:rsidR="001F00B1" w:rsidRPr="00CE2EF6">
        <w:rPr>
          <w:rStyle w:val="normaltextrun"/>
          <w:rFonts w:ascii="Arial" w:hAnsi="Arial" w:cs="Arial"/>
          <w:sz w:val="22"/>
          <w:szCs w:val="22"/>
          <w:bdr w:val="none" w:sz="0" w:space="0" w:color="auto" w:frame="1"/>
        </w:rPr>
        <w:t xml:space="preserve"> pajėgumais tiekėjas remiasi</w:t>
      </w:r>
      <w:r w:rsidR="00C90275" w:rsidRPr="00CE2EF6">
        <w:rPr>
          <w:rStyle w:val="normaltextrun"/>
          <w:rFonts w:ascii="Arial" w:hAnsi="Arial" w:cs="Arial"/>
          <w:sz w:val="22"/>
          <w:szCs w:val="22"/>
          <w:bdr w:val="none" w:sz="0" w:space="0" w:color="auto" w:frame="1"/>
        </w:rPr>
        <w:t>,</w:t>
      </w:r>
      <w:r w:rsidR="001F00B1" w:rsidRPr="00CE2EF6" w:rsidDel="001F00B1">
        <w:rPr>
          <w:rFonts w:ascii="Arial" w:hAnsi="Arial" w:cs="Arial"/>
          <w:sz w:val="22"/>
          <w:szCs w:val="22"/>
        </w:rPr>
        <w:t xml:space="preserve"> </w:t>
      </w:r>
      <w:r w:rsidRPr="00CE2EF6">
        <w:rPr>
          <w:rFonts w:ascii="Arial" w:hAnsi="Arial" w:cs="Arial"/>
          <w:sz w:val="22"/>
          <w:szCs w:val="22"/>
        </w:rPr>
        <w:t xml:space="preserve">pašalinimo pagrindų nebuvimo bei jų nebuvimą patvirtinantys dokumentai nurodyti </w:t>
      </w:r>
      <w:r w:rsidR="00BC2D98">
        <w:rPr>
          <w:rFonts w:ascii="Arial" w:hAnsi="Arial" w:cs="Arial"/>
          <w:sz w:val="22"/>
          <w:szCs w:val="22"/>
        </w:rPr>
        <w:t>šių s</w:t>
      </w:r>
      <w:r w:rsidR="004337BC" w:rsidRPr="00CE2EF6">
        <w:rPr>
          <w:rFonts w:ascii="Arial" w:hAnsi="Arial" w:cs="Arial"/>
          <w:sz w:val="22"/>
          <w:szCs w:val="22"/>
        </w:rPr>
        <w:t xml:space="preserve">pecialiųjų </w:t>
      </w:r>
      <w:r w:rsidR="00BC2D98">
        <w:rPr>
          <w:rFonts w:ascii="Arial" w:hAnsi="Arial" w:cs="Arial"/>
          <w:sz w:val="22"/>
          <w:szCs w:val="22"/>
        </w:rPr>
        <w:t xml:space="preserve">pirkimo </w:t>
      </w:r>
      <w:r w:rsidR="004337BC" w:rsidRPr="00CE2EF6">
        <w:rPr>
          <w:rFonts w:ascii="Arial" w:hAnsi="Arial" w:cs="Arial"/>
          <w:sz w:val="22"/>
          <w:szCs w:val="22"/>
        </w:rPr>
        <w:t>sąlygų</w:t>
      </w:r>
      <w:r w:rsidRPr="00CE2EF6">
        <w:rPr>
          <w:rFonts w:ascii="Arial" w:hAnsi="Arial" w:cs="Arial"/>
          <w:sz w:val="22"/>
          <w:szCs w:val="22"/>
        </w:rPr>
        <w:t xml:space="preserve"> </w:t>
      </w:r>
      <w:r w:rsidR="00330FD6" w:rsidRPr="00CE2EF6">
        <w:rPr>
          <w:rFonts w:ascii="Arial" w:hAnsi="Arial" w:cs="Arial"/>
          <w:sz w:val="22"/>
          <w:szCs w:val="22"/>
        </w:rPr>
        <w:t>2</w:t>
      </w:r>
      <w:r w:rsidR="005E4ED9" w:rsidRPr="00CE2EF6">
        <w:rPr>
          <w:rFonts w:ascii="Arial" w:hAnsi="Arial" w:cs="Arial"/>
          <w:sz w:val="22"/>
          <w:szCs w:val="22"/>
        </w:rPr>
        <w:t xml:space="preserve"> </w:t>
      </w:r>
      <w:r w:rsidRPr="00CE2EF6">
        <w:rPr>
          <w:rFonts w:ascii="Arial" w:hAnsi="Arial" w:cs="Arial"/>
          <w:sz w:val="22"/>
          <w:szCs w:val="22"/>
        </w:rPr>
        <w:t>priede</w:t>
      </w:r>
      <w:r w:rsidR="006C2E3D" w:rsidRPr="00CE2EF6">
        <w:rPr>
          <w:rFonts w:ascii="Arial" w:hAnsi="Arial" w:cs="Arial"/>
          <w:sz w:val="22"/>
          <w:szCs w:val="22"/>
        </w:rPr>
        <w:t xml:space="preserve"> „Tiekėjų pašalinimo pagrindai“</w:t>
      </w:r>
      <w:r w:rsidRPr="00CE2EF6">
        <w:rPr>
          <w:rFonts w:ascii="Arial" w:hAnsi="Arial" w:cs="Arial"/>
          <w:sz w:val="22"/>
          <w:szCs w:val="22"/>
        </w:rPr>
        <w:t xml:space="preserve">. </w:t>
      </w:r>
      <w:r w:rsidR="004B41A5" w:rsidRPr="00CE2EF6">
        <w:rPr>
          <w:rFonts w:ascii="Arial" w:hAnsi="Arial" w:cs="Arial"/>
          <w:sz w:val="22"/>
          <w:szCs w:val="22"/>
        </w:rPr>
        <w:t xml:space="preserve"> </w:t>
      </w:r>
    </w:p>
    <w:p w14:paraId="490F26ED" w14:textId="56E5E18E" w:rsidR="00BC2D98" w:rsidRPr="00CE1666" w:rsidRDefault="00D50CD2" w:rsidP="00BC2D98">
      <w:pPr>
        <w:pStyle w:val="ListParagraph"/>
        <w:numPr>
          <w:ilvl w:val="1"/>
          <w:numId w:val="25"/>
        </w:numPr>
        <w:spacing w:line="240" w:lineRule="auto"/>
        <w:ind w:left="-142" w:firstLine="851"/>
        <w:rPr>
          <w:rStyle w:val="normaltextrun"/>
          <w:rFonts w:ascii="Arial" w:hAnsi="Arial" w:cs="Arial"/>
          <w:sz w:val="22"/>
          <w:szCs w:val="22"/>
        </w:rPr>
      </w:pPr>
      <w:r w:rsidRPr="00CE1666">
        <w:rPr>
          <w:rStyle w:val="normaltextrun"/>
          <w:rFonts w:ascii="Arial" w:hAnsi="Arial" w:cs="Arial"/>
          <w:color w:val="000000"/>
          <w:sz w:val="22"/>
          <w:szCs w:val="22"/>
          <w:shd w:val="clear" w:color="auto" w:fill="FFFFFF"/>
        </w:rPr>
        <w:t>Pirkimo vykdytojas</w:t>
      </w:r>
      <w:r w:rsidR="00BC2D98" w:rsidRPr="00CE1666">
        <w:rPr>
          <w:rStyle w:val="normaltextrun"/>
          <w:rFonts w:ascii="Arial" w:hAnsi="Arial" w:cs="Arial"/>
          <w:color w:val="000000"/>
          <w:sz w:val="22"/>
          <w:szCs w:val="22"/>
          <w:shd w:val="clear" w:color="auto" w:fill="FFFFFF"/>
        </w:rPr>
        <w:t xml:space="preserve"> su </w:t>
      </w:r>
      <w:r w:rsidR="00D75609" w:rsidRPr="00CE1666">
        <w:rPr>
          <w:rStyle w:val="normaltextrun"/>
          <w:rFonts w:ascii="Arial" w:hAnsi="Arial" w:cs="Arial"/>
          <w:color w:val="000000"/>
          <w:sz w:val="22"/>
          <w:szCs w:val="22"/>
          <w:shd w:val="clear" w:color="auto" w:fill="FFFFFF"/>
        </w:rPr>
        <w:t xml:space="preserve">pirminiu </w:t>
      </w:r>
      <w:r w:rsidR="00BC2D98" w:rsidRPr="00CE1666">
        <w:rPr>
          <w:rStyle w:val="normaltextrun"/>
          <w:rFonts w:ascii="Arial" w:hAnsi="Arial" w:cs="Arial"/>
          <w:color w:val="000000"/>
          <w:sz w:val="22"/>
          <w:szCs w:val="22"/>
          <w:shd w:val="clear" w:color="auto" w:fill="FFFFFF"/>
        </w:rPr>
        <w:t xml:space="preserve">pasiūlymu nereikalauja pateikti </w:t>
      </w:r>
      <w:r w:rsidR="00B72B15" w:rsidRPr="00CE1666">
        <w:rPr>
          <w:rFonts w:ascii="Arial" w:hAnsi="Arial" w:cs="Arial"/>
          <w:sz w:val="22"/>
          <w:szCs w:val="22"/>
        </w:rPr>
        <w:t>S</w:t>
      </w:r>
      <w:r w:rsidR="00BC2D98" w:rsidRPr="00CE1666">
        <w:rPr>
          <w:rFonts w:ascii="Arial" w:hAnsi="Arial" w:cs="Arial"/>
          <w:sz w:val="22"/>
          <w:szCs w:val="22"/>
        </w:rPr>
        <w:t xml:space="preserve">pecialiųjų pirkimo sąlygų </w:t>
      </w:r>
      <w:r w:rsidR="00E33A02" w:rsidRPr="00CE1666">
        <w:rPr>
          <w:rFonts w:ascii="Arial" w:hAnsi="Arial" w:cs="Arial"/>
          <w:sz w:val="22"/>
          <w:szCs w:val="22"/>
        </w:rPr>
        <w:t>2</w:t>
      </w:r>
      <w:r w:rsidR="00BC2D98" w:rsidRPr="00CE1666">
        <w:rPr>
          <w:rFonts w:ascii="Arial" w:hAnsi="Arial" w:cs="Arial"/>
          <w:sz w:val="22"/>
          <w:szCs w:val="22"/>
        </w:rPr>
        <w:t xml:space="preserve"> priede „Tiekėjų pašalinimo pagrindai“ </w:t>
      </w:r>
      <w:r w:rsidR="00BC2D98" w:rsidRPr="00CE1666">
        <w:rPr>
          <w:rStyle w:val="normaltextrun"/>
          <w:rFonts w:ascii="Arial" w:hAnsi="Arial" w:cs="Arial"/>
          <w:color w:val="000000"/>
          <w:sz w:val="22"/>
          <w:szCs w:val="22"/>
          <w:shd w:val="clear" w:color="auto" w:fill="FFFFFF"/>
        </w:rPr>
        <w:t xml:space="preserve">nurodytų pašalinimo pagrindų nebuvimą įrodančių dokumentų. </w:t>
      </w:r>
      <w:r w:rsidR="00A25F69" w:rsidRPr="00CE1666">
        <w:rPr>
          <w:rStyle w:val="normaltextrun"/>
          <w:rFonts w:ascii="Arial" w:hAnsi="Arial" w:cs="Arial"/>
          <w:color w:val="000000"/>
          <w:sz w:val="22"/>
          <w:szCs w:val="22"/>
          <w:shd w:val="clear" w:color="auto" w:fill="FFFFFF"/>
        </w:rPr>
        <w:t xml:space="preserve"> </w:t>
      </w:r>
    </w:p>
    <w:p w14:paraId="09A45501" w14:textId="5A459346" w:rsidR="00BC2D98" w:rsidRPr="00CE1666" w:rsidRDefault="00136205" w:rsidP="00BC2D98">
      <w:pPr>
        <w:pStyle w:val="ListParagraph"/>
        <w:numPr>
          <w:ilvl w:val="1"/>
          <w:numId w:val="25"/>
        </w:numPr>
        <w:spacing w:line="240" w:lineRule="auto"/>
        <w:ind w:left="-142" w:firstLine="851"/>
        <w:rPr>
          <w:rStyle w:val="eop"/>
        </w:rPr>
      </w:pPr>
      <w:r w:rsidRPr="00CE1666">
        <w:rPr>
          <w:rStyle w:val="normaltextrun"/>
          <w:rFonts w:ascii="Arial" w:hAnsi="Arial" w:cs="Arial"/>
          <w:color w:val="000000"/>
          <w:sz w:val="22"/>
          <w:szCs w:val="22"/>
          <w:shd w:val="clear" w:color="auto" w:fill="FFFFFF"/>
        </w:rPr>
        <w:t>Pirkimo vykdytojas</w:t>
      </w:r>
      <w:r w:rsidR="00BC2D98" w:rsidRPr="00CE1666">
        <w:rPr>
          <w:rStyle w:val="normaltextrun"/>
          <w:rFonts w:ascii="Arial" w:hAnsi="Arial" w:cs="Arial"/>
          <w:color w:val="000000"/>
          <w:sz w:val="22"/>
          <w:szCs w:val="22"/>
          <w:shd w:val="clear" w:color="auto" w:fill="FFFFFF"/>
        </w:rPr>
        <w:t xml:space="preserve"> pasilieka teisę bet kuriuo pirkimo procedūros metu paprašyti dalyvių pateikti visus ar dalį dokumentų, patvirtinančių jų pašalinimo pagrindų nebuvimą, jeigu tai būtina siekiant užtikrinti tinkamą pirkimo procedūros atlikimą.</w:t>
      </w:r>
      <w:r w:rsidR="00BC2D98" w:rsidRPr="00CE1666">
        <w:rPr>
          <w:rStyle w:val="eop"/>
          <w:rFonts w:ascii="Arial" w:hAnsi="Arial" w:cs="Arial"/>
          <w:color w:val="000000"/>
          <w:sz w:val="22"/>
          <w:szCs w:val="22"/>
        </w:rPr>
        <w:t> </w:t>
      </w:r>
    </w:p>
    <w:p w14:paraId="18278E2B" w14:textId="123095DC" w:rsidR="005C7A7C" w:rsidRPr="00CE1666" w:rsidRDefault="005C7A7C" w:rsidP="00BC2D98">
      <w:pPr>
        <w:pStyle w:val="ListParagraph"/>
        <w:numPr>
          <w:ilvl w:val="1"/>
          <w:numId w:val="25"/>
        </w:numPr>
        <w:spacing w:line="240" w:lineRule="auto"/>
        <w:ind w:left="-142" w:firstLine="851"/>
        <w:rPr>
          <w:rFonts w:ascii="Arial" w:hAnsi="Arial" w:cs="Arial"/>
          <w:sz w:val="22"/>
          <w:szCs w:val="22"/>
        </w:rPr>
      </w:pPr>
      <w:r w:rsidRPr="00CE1666">
        <w:rPr>
          <w:rFonts w:ascii="Arial" w:hAnsi="Arial" w:cs="Arial"/>
          <w:sz w:val="22"/>
          <w:szCs w:val="22"/>
        </w:rPr>
        <w:t>Pirkimo vykdytojas ekonomiškai naudingiausią pasiūlymą pateikusio Dalyvio (ūkio subjektų, kurių pajėgumais tiekėjas remiasi) nereikalauja pateikti dokumentų, patvirtinančių nustatytų pašalinimo pagrindų nebuvimą, išskyrus atvejus, kai jis turi pagrįstų abejonių dėl jo patikimumo</w:t>
      </w:r>
      <w:r w:rsidRPr="00CE1666">
        <w:rPr>
          <w:rFonts w:ascii="Arial" w:hAnsi="Arial" w:cs="Arial"/>
        </w:rPr>
        <w:t>.</w:t>
      </w:r>
    </w:p>
    <w:p w14:paraId="01DDA2EC" w14:textId="57724C42" w:rsidR="006455FB" w:rsidRPr="00CE1666" w:rsidRDefault="006455FB" w:rsidP="006455FB">
      <w:pPr>
        <w:pStyle w:val="ListParagraph"/>
        <w:numPr>
          <w:ilvl w:val="1"/>
          <w:numId w:val="25"/>
        </w:numPr>
        <w:tabs>
          <w:tab w:val="left" w:pos="851"/>
        </w:tabs>
        <w:spacing w:line="240" w:lineRule="auto"/>
        <w:ind w:left="0" w:firstLine="697"/>
        <w:rPr>
          <w:rFonts w:ascii="Arial" w:hAnsi="Arial" w:cs="Arial"/>
          <w:sz w:val="22"/>
          <w:szCs w:val="22"/>
        </w:rPr>
      </w:pPr>
      <w:r w:rsidRPr="00CE1666">
        <w:rPr>
          <w:rFonts w:ascii="Arial" w:hAnsi="Arial" w:cs="Arial"/>
          <w:sz w:val="22"/>
          <w:szCs w:val="22"/>
        </w:rPr>
        <w:t>Tiekėjams</w:t>
      </w:r>
      <w:r w:rsidR="00D04E36" w:rsidRPr="00CE1666">
        <w:rPr>
          <w:rFonts w:ascii="Arial" w:hAnsi="Arial" w:cs="Arial"/>
          <w:sz w:val="22"/>
          <w:szCs w:val="22"/>
        </w:rPr>
        <w:t xml:space="preserve"> nustatomi kvalifikacijos reikalavimai</w:t>
      </w:r>
      <w:r w:rsidR="00DF2441" w:rsidRPr="00CE1666">
        <w:rPr>
          <w:rFonts w:ascii="Arial" w:hAnsi="Arial" w:cs="Arial"/>
          <w:sz w:val="22"/>
          <w:szCs w:val="22"/>
        </w:rPr>
        <w:t xml:space="preserve"> ir reikalavimai </w:t>
      </w:r>
      <w:r w:rsidR="00673719" w:rsidRPr="00CE1666">
        <w:rPr>
          <w:rFonts w:ascii="Arial" w:hAnsi="Arial" w:cs="Arial"/>
          <w:sz w:val="22"/>
          <w:szCs w:val="22"/>
        </w:rPr>
        <w:t xml:space="preserve">dėl </w:t>
      </w:r>
      <w:r w:rsidR="00DF2441" w:rsidRPr="00CE1666">
        <w:rPr>
          <w:rFonts w:ascii="Arial" w:hAnsi="Arial" w:cs="Arial"/>
          <w:sz w:val="22"/>
          <w:szCs w:val="22"/>
        </w:rPr>
        <w:t>aplinkos apsaugos vadybos sistemos standartų laikymosi</w:t>
      </w:r>
      <w:r w:rsidR="00D04E36" w:rsidRPr="00CE1666">
        <w:rPr>
          <w:rFonts w:ascii="Arial" w:hAnsi="Arial" w:cs="Arial"/>
          <w:sz w:val="22"/>
          <w:szCs w:val="22"/>
        </w:rPr>
        <w:t xml:space="preserve"> </w:t>
      </w:r>
      <w:r w:rsidR="00673719" w:rsidRPr="00CE1666">
        <w:rPr>
          <w:rFonts w:ascii="Arial" w:hAnsi="Arial" w:cs="Arial"/>
          <w:sz w:val="22"/>
          <w:szCs w:val="22"/>
        </w:rPr>
        <w:t xml:space="preserve">bei </w:t>
      </w:r>
      <w:r w:rsidR="00D04E36" w:rsidRPr="00CE1666">
        <w:rPr>
          <w:rFonts w:ascii="Arial" w:hAnsi="Arial" w:cs="Arial"/>
          <w:sz w:val="22"/>
          <w:szCs w:val="22"/>
        </w:rPr>
        <w:t xml:space="preserve">jų atitiktį patvirtinantys dokumentai nurodyti </w:t>
      </w:r>
      <w:r w:rsidR="00E33A02" w:rsidRPr="00CE1666">
        <w:rPr>
          <w:rFonts w:ascii="Arial" w:hAnsi="Arial" w:cs="Arial"/>
          <w:sz w:val="22"/>
          <w:szCs w:val="22"/>
        </w:rPr>
        <w:t xml:space="preserve">šių </w:t>
      </w:r>
      <w:r w:rsidR="004337BC" w:rsidRPr="00CE1666">
        <w:rPr>
          <w:rFonts w:ascii="Arial" w:hAnsi="Arial" w:cs="Arial"/>
          <w:sz w:val="22"/>
          <w:szCs w:val="22"/>
        </w:rPr>
        <w:t xml:space="preserve">Specialiųjų </w:t>
      </w:r>
      <w:r w:rsidR="00B72B15" w:rsidRPr="00CE1666">
        <w:rPr>
          <w:rFonts w:ascii="Arial" w:hAnsi="Arial" w:cs="Arial"/>
          <w:sz w:val="22"/>
          <w:szCs w:val="22"/>
        </w:rPr>
        <w:t>pirk</w:t>
      </w:r>
      <w:r w:rsidR="005E307D" w:rsidRPr="00CE1666">
        <w:rPr>
          <w:rFonts w:ascii="Arial" w:hAnsi="Arial" w:cs="Arial"/>
          <w:sz w:val="22"/>
          <w:szCs w:val="22"/>
        </w:rPr>
        <w:t xml:space="preserve">imo </w:t>
      </w:r>
      <w:r w:rsidR="004337BC" w:rsidRPr="00CE1666">
        <w:rPr>
          <w:rFonts w:ascii="Arial" w:hAnsi="Arial" w:cs="Arial"/>
          <w:sz w:val="22"/>
          <w:szCs w:val="22"/>
        </w:rPr>
        <w:t>sąlygų</w:t>
      </w:r>
      <w:r w:rsidR="00D04E36" w:rsidRPr="00CE1666">
        <w:rPr>
          <w:rFonts w:ascii="Arial" w:hAnsi="Arial" w:cs="Arial"/>
          <w:sz w:val="22"/>
          <w:szCs w:val="22"/>
        </w:rPr>
        <w:t xml:space="preserve"> </w:t>
      </w:r>
      <w:r w:rsidR="00330FD6" w:rsidRPr="00CE1666">
        <w:rPr>
          <w:rFonts w:ascii="Arial" w:hAnsi="Arial" w:cs="Arial"/>
          <w:sz w:val="22"/>
          <w:szCs w:val="22"/>
        </w:rPr>
        <w:t>4</w:t>
      </w:r>
      <w:r w:rsidR="005E4ED9" w:rsidRPr="00CE1666">
        <w:rPr>
          <w:rFonts w:ascii="Arial" w:hAnsi="Arial" w:cs="Arial"/>
          <w:sz w:val="22"/>
          <w:szCs w:val="22"/>
        </w:rPr>
        <w:t xml:space="preserve"> </w:t>
      </w:r>
      <w:r w:rsidR="00D04E36" w:rsidRPr="00CE1666">
        <w:rPr>
          <w:rFonts w:ascii="Arial" w:hAnsi="Arial" w:cs="Arial"/>
          <w:sz w:val="22"/>
          <w:szCs w:val="22"/>
        </w:rPr>
        <w:t>priede</w:t>
      </w:r>
      <w:r w:rsidR="00A26C1D" w:rsidRPr="00CE1666">
        <w:rPr>
          <w:rFonts w:ascii="Arial" w:hAnsi="Arial" w:cs="Arial"/>
          <w:sz w:val="22"/>
          <w:szCs w:val="22"/>
        </w:rPr>
        <w:t xml:space="preserve"> „Tiekėjų kvalifikacijos reikalavimai</w:t>
      </w:r>
      <w:r w:rsidR="00330FD6" w:rsidRPr="00CE1666">
        <w:rPr>
          <w:rFonts w:ascii="Arial" w:hAnsi="Arial" w:cs="Arial"/>
          <w:sz w:val="22"/>
          <w:szCs w:val="22"/>
        </w:rPr>
        <w:t xml:space="preserve"> ir aplinkos apsaugos kriterijai</w:t>
      </w:r>
      <w:r w:rsidR="00A26C1D" w:rsidRPr="00CE1666">
        <w:rPr>
          <w:rFonts w:ascii="Arial" w:hAnsi="Arial" w:cs="Arial"/>
          <w:sz w:val="22"/>
          <w:szCs w:val="22"/>
        </w:rPr>
        <w:t>“</w:t>
      </w:r>
      <w:r w:rsidR="00D04E36" w:rsidRPr="00CE1666">
        <w:rPr>
          <w:rFonts w:ascii="Arial" w:hAnsi="Arial" w:cs="Arial"/>
          <w:sz w:val="22"/>
          <w:szCs w:val="22"/>
        </w:rPr>
        <w:t xml:space="preserve">. </w:t>
      </w:r>
    </w:p>
    <w:p w14:paraId="41AE9E4C" w14:textId="4433B049" w:rsidR="006455FB" w:rsidRPr="00CE1666" w:rsidRDefault="006455FB" w:rsidP="006455FB">
      <w:pPr>
        <w:pStyle w:val="ListParagraph"/>
        <w:numPr>
          <w:ilvl w:val="1"/>
          <w:numId w:val="25"/>
        </w:numPr>
        <w:tabs>
          <w:tab w:val="left" w:pos="851"/>
        </w:tabs>
        <w:spacing w:line="240" w:lineRule="auto"/>
        <w:ind w:left="0" w:firstLine="697"/>
        <w:rPr>
          <w:rFonts w:ascii="Arial" w:hAnsi="Arial" w:cs="Arial"/>
          <w:sz w:val="22"/>
          <w:szCs w:val="22"/>
        </w:rPr>
      </w:pPr>
      <w:r w:rsidRPr="00CE1666">
        <w:rPr>
          <w:rFonts w:ascii="Arial" w:hAnsi="Arial" w:cs="Arial"/>
          <w:sz w:val="22"/>
          <w:szCs w:val="22"/>
        </w:rPr>
        <w:t xml:space="preserve">Atitiktį kvalifikacijos reikalavimams ir aplinkos apsaugos vadybos sistemos standartų laikymąsi įrodančių dokumentų bus prašoma tik iš galimo laimėtojo. </w:t>
      </w:r>
    </w:p>
    <w:p w14:paraId="6F4C869C" w14:textId="3A2FCD7B" w:rsidR="00D75609" w:rsidRPr="00CE1666" w:rsidRDefault="00D75609" w:rsidP="00D75609">
      <w:pPr>
        <w:pStyle w:val="ListParagraph"/>
        <w:numPr>
          <w:ilvl w:val="2"/>
          <w:numId w:val="25"/>
        </w:numPr>
        <w:tabs>
          <w:tab w:val="left" w:pos="851"/>
          <w:tab w:val="left" w:pos="1418"/>
        </w:tabs>
        <w:spacing w:line="240" w:lineRule="auto"/>
        <w:ind w:left="0" w:firstLine="709"/>
        <w:rPr>
          <w:rFonts w:ascii="Arial" w:hAnsi="Arial" w:cs="Arial"/>
          <w:i/>
          <w:iCs/>
          <w:sz w:val="22"/>
          <w:szCs w:val="22"/>
        </w:rPr>
      </w:pPr>
      <w:r w:rsidRPr="00CE1666">
        <w:rPr>
          <w:rFonts w:ascii="Arial" w:hAnsi="Arial" w:cs="Arial"/>
          <w:sz w:val="22"/>
          <w:szCs w:val="22"/>
        </w:rPr>
        <w:t xml:space="preserve">Pažymėtina, kad </w:t>
      </w:r>
      <w:r w:rsidRPr="00CE1666">
        <w:rPr>
          <w:rFonts w:ascii="Arial" w:hAnsi="Arial" w:cs="Arial"/>
          <w:b/>
          <w:sz w:val="22"/>
          <w:szCs w:val="22"/>
        </w:rPr>
        <w:t>e</w:t>
      </w:r>
      <w:r w:rsidR="000660BF" w:rsidRPr="00CE1666">
        <w:rPr>
          <w:rFonts w:ascii="Arial" w:hAnsi="Arial" w:cs="Arial"/>
          <w:b/>
          <w:sz w:val="22"/>
          <w:szCs w:val="22"/>
        </w:rPr>
        <w:t>konominio naudingumo</w:t>
      </w:r>
      <w:r w:rsidR="000660BF" w:rsidRPr="00CE1666">
        <w:rPr>
          <w:rFonts w:ascii="Arial" w:hAnsi="Arial" w:cs="Arial"/>
          <w:b/>
          <w:bCs/>
          <w:sz w:val="22"/>
          <w:szCs w:val="22"/>
        </w:rPr>
        <w:t xml:space="preserve"> kokybės kriterijų atitikimui s</w:t>
      </w:r>
      <w:r w:rsidR="00AC3652" w:rsidRPr="00CE1666">
        <w:rPr>
          <w:rFonts w:ascii="Arial" w:hAnsi="Arial" w:cs="Arial"/>
          <w:b/>
          <w:bCs/>
          <w:sz w:val="22"/>
          <w:szCs w:val="22"/>
        </w:rPr>
        <w:t>iūlom</w:t>
      </w:r>
      <w:r w:rsidRPr="00CE1666">
        <w:rPr>
          <w:rFonts w:ascii="Arial" w:hAnsi="Arial" w:cs="Arial"/>
          <w:b/>
          <w:bCs/>
          <w:sz w:val="22"/>
          <w:szCs w:val="22"/>
        </w:rPr>
        <w:t>i</w:t>
      </w:r>
      <w:r w:rsidR="00AC3652" w:rsidRPr="00CE1666">
        <w:rPr>
          <w:rFonts w:ascii="Arial" w:hAnsi="Arial" w:cs="Arial"/>
          <w:b/>
          <w:bCs/>
          <w:sz w:val="22"/>
          <w:szCs w:val="22"/>
        </w:rPr>
        <w:t xml:space="preserve"> specialist</w:t>
      </w:r>
      <w:r w:rsidRPr="00CE1666">
        <w:rPr>
          <w:rFonts w:ascii="Arial" w:hAnsi="Arial" w:cs="Arial"/>
          <w:b/>
          <w:bCs/>
          <w:sz w:val="22"/>
          <w:szCs w:val="22"/>
        </w:rPr>
        <w:t>ai</w:t>
      </w:r>
      <w:r w:rsidRPr="00CE1666">
        <w:rPr>
          <w:rFonts w:ascii="Arial" w:hAnsi="Arial" w:cs="Arial"/>
          <w:b/>
          <w:sz w:val="22"/>
          <w:szCs w:val="22"/>
          <w:u w:val="single"/>
        </w:rPr>
        <w:t xml:space="preserve"> </w:t>
      </w:r>
      <w:r w:rsidRPr="00CE1666">
        <w:rPr>
          <w:rFonts w:ascii="Arial" w:hAnsi="Arial" w:cs="Arial"/>
          <w:b/>
          <w:bCs/>
          <w:sz w:val="22"/>
          <w:szCs w:val="22"/>
        </w:rPr>
        <w:t xml:space="preserve">turi būti tie patys, kuriuos tiekėjas pasitelks kvalifikacijos </w:t>
      </w:r>
      <w:r w:rsidRPr="00CE1666">
        <w:rPr>
          <w:rFonts w:ascii="Arial" w:hAnsi="Arial" w:cs="Arial"/>
          <w:b/>
          <w:sz w:val="22"/>
          <w:szCs w:val="22"/>
        </w:rPr>
        <w:t>reikalavimų</w:t>
      </w:r>
      <w:r w:rsidRPr="00CE1666">
        <w:rPr>
          <w:rFonts w:ascii="Arial" w:hAnsi="Arial" w:cs="Arial"/>
          <w:sz w:val="22"/>
          <w:szCs w:val="22"/>
        </w:rPr>
        <w:t xml:space="preserve">, nurodytų šių specialiųjų pirkimo sąlygų 4 priedo „Tiekėjų kvalifikacijos reikalavimai ir aplinkos apsaugos kriterijai“ 1.2 ir 1.3 punktuose </w:t>
      </w:r>
      <w:r w:rsidRPr="00CE1666">
        <w:rPr>
          <w:rFonts w:ascii="Arial" w:hAnsi="Arial" w:cs="Arial"/>
          <w:b/>
          <w:bCs/>
          <w:sz w:val="22"/>
          <w:szCs w:val="22"/>
        </w:rPr>
        <w:t>atitikimui. Šių specialistų sąrašas, patirties aprašymas bei</w:t>
      </w:r>
      <w:r w:rsidR="00AC3652" w:rsidRPr="00CE1666">
        <w:rPr>
          <w:rFonts w:ascii="Arial" w:hAnsi="Arial" w:cs="Arial"/>
          <w:b/>
          <w:bCs/>
          <w:sz w:val="22"/>
          <w:szCs w:val="22"/>
        </w:rPr>
        <w:t xml:space="preserve"> patirtį įrodan</w:t>
      </w:r>
      <w:r w:rsidR="00947012" w:rsidRPr="00CE1666">
        <w:rPr>
          <w:rFonts w:ascii="Arial" w:hAnsi="Arial" w:cs="Arial"/>
          <w:b/>
          <w:bCs/>
          <w:sz w:val="22"/>
          <w:szCs w:val="22"/>
        </w:rPr>
        <w:t>tys dokumentai</w:t>
      </w:r>
      <w:r w:rsidRPr="00CE1666">
        <w:rPr>
          <w:rFonts w:ascii="Arial" w:hAnsi="Arial" w:cs="Arial"/>
          <w:b/>
          <w:bCs/>
          <w:sz w:val="22"/>
          <w:szCs w:val="22"/>
        </w:rPr>
        <w:t xml:space="preserve">, </w:t>
      </w:r>
      <w:r w:rsidRPr="00CE1666">
        <w:rPr>
          <w:rFonts w:ascii="Arial" w:hAnsi="Arial" w:cs="Arial"/>
          <w:sz w:val="22"/>
          <w:szCs w:val="22"/>
        </w:rPr>
        <w:t xml:space="preserve">kaip tai numatyta šių </w:t>
      </w:r>
      <w:r w:rsidR="00BC28A7" w:rsidRPr="00CE1666">
        <w:rPr>
          <w:rFonts w:ascii="Arial" w:hAnsi="Arial" w:cs="Arial"/>
          <w:sz w:val="22"/>
          <w:szCs w:val="22"/>
        </w:rPr>
        <w:t>S</w:t>
      </w:r>
      <w:r w:rsidRPr="00CE1666">
        <w:rPr>
          <w:rFonts w:ascii="Arial" w:hAnsi="Arial" w:cs="Arial"/>
          <w:sz w:val="22"/>
          <w:szCs w:val="22"/>
        </w:rPr>
        <w:t>pecialiųjų pirkimo sąlygų 1 priedo „Pasiūlymų vertinimo kriterijai ir sąlygos“ 4 punkte,</w:t>
      </w:r>
      <w:r w:rsidR="00947012" w:rsidRPr="00CE1666">
        <w:rPr>
          <w:rFonts w:ascii="Arial" w:hAnsi="Arial" w:cs="Arial"/>
          <w:b/>
          <w:bCs/>
          <w:sz w:val="22"/>
          <w:szCs w:val="22"/>
        </w:rPr>
        <w:t xml:space="preserve"> turi būti pateikti </w:t>
      </w:r>
      <w:r w:rsidRPr="00CE1666">
        <w:rPr>
          <w:rFonts w:ascii="Arial" w:hAnsi="Arial" w:cs="Arial"/>
          <w:b/>
          <w:bCs/>
          <w:sz w:val="22"/>
          <w:szCs w:val="22"/>
        </w:rPr>
        <w:t xml:space="preserve">kartu </w:t>
      </w:r>
      <w:r w:rsidR="00947012" w:rsidRPr="00CE1666">
        <w:rPr>
          <w:rFonts w:ascii="Arial" w:hAnsi="Arial" w:cs="Arial"/>
          <w:b/>
          <w:bCs/>
          <w:sz w:val="22"/>
          <w:szCs w:val="22"/>
        </w:rPr>
        <w:t xml:space="preserve">su </w:t>
      </w:r>
      <w:r w:rsidRPr="00CE1666">
        <w:rPr>
          <w:rFonts w:ascii="Arial" w:hAnsi="Arial" w:cs="Arial"/>
          <w:b/>
          <w:bCs/>
          <w:sz w:val="22"/>
          <w:szCs w:val="22"/>
        </w:rPr>
        <w:t xml:space="preserve">pirminiu </w:t>
      </w:r>
      <w:r w:rsidR="00947012" w:rsidRPr="00CE1666">
        <w:rPr>
          <w:rFonts w:ascii="Arial" w:hAnsi="Arial" w:cs="Arial"/>
          <w:b/>
          <w:bCs/>
          <w:sz w:val="22"/>
          <w:szCs w:val="22"/>
        </w:rPr>
        <w:t>pasiūlymu</w:t>
      </w:r>
      <w:r w:rsidR="00AC3652" w:rsidRPr="00CE1666">
        <w:rPr>
          <w:rFonts w:ascii="Arial" w:hAnsi="Arial" w:cs="Arial"/>
          <w:b/>
          <w:bCs/>
          <w:sz w:val="22"/>
          <w:szCs w:val="22"/>
        </w:rPr>
        <w:t xml:space="preserve">. </w:t>
      </w:r>
    </w:p>
    <w:p w14:paraId="6DC1591C" w14:textId="27D192BE" w:rsidR="00925186" w:rsidRPr="00F45B07" w:rsidRDefault="006455FB" w:rsidP="00F45B07">
      <w:pPr>
        <w:pStyle w:val="ListParagraph"/>
        <w:numPr>
          <w:ilvl w:val="1"/>
          <w:numId w:val="25"/>
        </w:numPr>
        <w:tabs>
          <w:tab w:val="left" w:pos="851"/>
        </w:tabs>
        <w:spacing w:line="240" w:lineRule="auto"/>
        <w:ind w:left="0" w:firstLine="697"/>
        <w:rPr>
          <w:rFonts w:ascii="Arial" w:hAnsi="Arial" w:cs="Arial"/>
          <w:sz w:val="22"/>
          <w:szCs w:val="22"/>
        </w:rPr>
      </w:pPr>
      <w:r w:rsidRPr="00F45B07">
        <w:rPr>
          <w:rFonts w:ascii="Arial" w:hAnsi="Arial" w:cs="Arial"/>
          <w:sz w:val="22"/>
          <w:szCs w:val="22"/>
        </w:rPr>
        <w:t>Tiekėjams</w:t>
      </w:r>
      <w:r w:rsidR="00925186" w:rsidRPr="00F45B07">
        <w:rPr>
          <w:rFonts w:ascii="Arial" w:hAnsi="Arial" w:cs="Arial"/>
          <w:sz w:val="22"/>
          <w:szCs w:val="22"/>
        </w:rPr>
        <w:t xml:space="preserve"> nenustatomi reikalavimai dėl kokybės vadybos sistemos standartų laikymosi. </w:t>
      </w:r>
      <w:r w:rsidR="00781731" w:rsidRPr="00F45B07">
        <w:rPr>
          <w:rFonts w:ascii="Arial" w:hAnsi="Arial" w:cs="Arial"/>
          <w:sz w:val="22"/>
          <w:szCs w:val="22"/>
        </w:rPr>
        <w:t>Pirkimo vykdytojas</w:t>
      </w:r>
      <w:r w:rsidR="00925186" w:rsidRPr="00F45B07">
        <w:rPr>
          <w:rFonts w:ascii="Arial" w:hAnsi="Arial" w:cs="Arial"/>
          <w:sz w:val="22"/>
          <w:szCs w:val="22"/>
        </w:rPr>
        <w:t xml:space="preserve"> nereikalauja, kad tiekėjai atitiktų energijos vartojimo efektyvumo ir socialinius kriterijus.  </w:t>
      </w:r>
    </w:p>
    <w:p w14:paraId="4A527F99" w14:textId="4B4235EB" w:rsidR="00F11B51" w:rsidRPr="00CE2EF6" w:rsidRDefault="00F11B51" w:rsidP="003A2B34">
      <w:pPr>
        <w:pStyle w:val="Heading1"/>
        <w:numPr>
          <w:ilvl w:val="0"/>
          <w:numId w:val="25"/>
        </w:numPr>
        <w:tabs>
          <w:tab w:val="left" w:pos="567"/>
        </w:tabs>
        <w:spacing w:after="0"/>
        <w:contextualSpacing/>
        <w:rPr>
          <w:rFonts w:ascii="Arial" w:hAnsi="Arial" w:cs="Arial"/>
          <w:color w:val="auto"/>
          <w:sz w:val="22"/>
          <w:szCs w:val="22"/>
        </w:rPr>
      </w:pPr>
      <w:bookmarkStart w:id="18" w:name="_Toc126333932"/>
      <w:bookmarkStart w:id="19" w:name="_Toc210995133"/>
      <w:r w:rsidRPr="00CE2EF6">
        <w:rPr>
          <w:rFonts w:ascii="Arial" w:hAnsi="Arial" w:cs="Arial"/>
          <w:color w:val="auto"/>
          <w:sz w:val="22"/>
          <w:szCs w:val="22"/>
        </w:rPr>
        <w:t>Reikalavimai, susiję su nacionaliniu saugumu</w:t>
      </w:r>
      <w:bookmarkEnd w:id="18"/>
      <w:bookmarkEnd w:id="19"/>
      <w:r w:rsidR="006C74A7" w:rsidRPr="00CE2EF6">
        <w:rPr>
          <w:rFonts w:ascii="Arial" w:hAnsi="Arial" w:cs="Arial"/>
          <w:color w:val="auto"/>
          <w:sz w:val="22"/>
          <w:szCs w:val="22"/>
        </w:rPr>
        <w:t xml:space="preserve"> </w:t>
      </w:r>
    </w:p>
    <w:p w14:paraId="639E0738" w14:textId="75C8CC47" w:rsidR="00875DED" w:rsidRPr="00CE2EF6" w:rsidRDefault="00267A35" w:rsidP="007710F9">
      <w:pPr>
        <w:pStyle w:val="ListParagraph"/>
        <w:tabs>
          <w:tab w:val="left" w:pos="709"/>
        </w:tabs>
        <w:spacing w:line="240" w:lineRule="auto"/>
        <w:ind w:left="0" w:firstLine="567"/>
        <w:rPr>
          <w:rFonts w:ascii="Arial" w:hAnsi="Arial" w:cs="Arial"/>
          <w:sz w:val="22"/>
          <w:szCs w:val="22"/>
        </w:rPr>
      </w:pPr>
      <w:r w:rsidRPr="00CE2EF6">
        <w:rPr>
          <w:rFonts w:ascii="Arial" w:hAnsi="Arial" w:cs="Arial"/>
          <w:sz w:val="22"/>
          <w:szCs w:val="22"/>
        </w:rPr>
        <w:t>5</w:t>
      </w:r>
      <w:r w:rsidR="00F11B51" w:rsidRPr="00CE2EF6">
        <w:rPr>
          <w:rFonts w:ascii="Arial" w:hAnsi="Arial" w:cs="Arial"/>
          <w:sz w:val="22"/>
          <w:szCs w:val="22"/>
        </w:rPr>
        <w:t xml:space="preserve">.1. </w:t>
      </w:r>
      <w:r w:rsidR="00875DED" w:rsidRPr="00CE2EF6">
        <w:rPr>
          <w:rFonts w:ascii="Arial" w:hAnsi="Arial" w:cs="Arial"/>
          <w:sz w:val="22"/>
          <w:szCs w:val="22"/>
        </w:rPr>
        <w:t>Vadovaudamasi VPĮ 45 straipsnio 2</w:t>
      </w:r>
      <w:r w:rsidR="00875DED" w:rsidRPr="00CE2EF6">
        <w:rPr>
          <w:rFonts w:ascii="Arial" w:hAnsi="Arial" w:cs="Arial"/>
          <w:sz w:val="22"/>
          <w:szCs w:val="22"/>
          <w:vertAlign w:val="superscript"/>
        </w:rPr>
        <w:t>1</w:t>
      </w:r>
      <w:r w:rsidR="00875DED" w:rsidRPr="00CE2EF6">
        <w:rPr>
          <w:rFonts w:ascii="Arial" w:hAnsi="Arial" w:cs="Arial"/>
          <w:sz w:val="22"/>
          <w:szCs w:val="22"/>
        </w:rPr>
        <w:t xml:space="preserve"> dalimi, perkančioji organizacija atmeta  pasiūlymą, jeigu yra bent viena iš šių sąlygų:</w:t>
      </w:r>
    </w:p>
    <w:p w14:paraId="3C694F91" w14:textId="77777777" w:rsidR="00267A35" w:rsidRPr="00CE2EF6" w:rsidRDefault="00267A35" w:rsidP="00267A35">
      <w:pPr>
        <w:pStyle w:val="ListParagraph"/>
        <w:numPr>
          <w:ilvl w:val="0"/>
          <w:numId w:val="36"/>
        </w:numPr>
        <w:tabs>
          <w:tab w:val="left" w:pos="709"/>
        </w:tabs>
        <w:spacing w:line="240" w:lineRule="auto"/>
        <w:rPr>
          <w:rFonts w:ascii="Arial" w:hAnsi="Arial" w:cs="Arial"/>
          <w:vanish/>
          <w:sz w:val="22"/>
          <w:szCs w:val="22"/>
        </w:rPr>
      </w:pPr>
    </w:p>
    <w:p w14:paraId="34C7A5DD" w14:textId="77777777" w:rsidR="00267A35" w:rsidRPr="00CE2EF6" w:rsidRDefault="00267A35" w:rsidP="00267A35">
      <w:pPr>
        <w:pStyle w:val="ListParagraph"/>
        <w:numPr>
          <w:ilvl w:val="0"/>
          <w:numId w:val="36"/>
        </w:numPr>
        <w:tabs>
          <w:tab w:val="left" w:pos="709"/>
        </w:tabs>
        <w:spacing w:line="240" w:lineRule="auto"/>
        <w:rPr>
          <w:rFonts w:ascii="Arial" w:hAnsi="Arial" w:cs="Arial"/>
          <w:vanish/>
          <w:sz w:val="22"/>
          <w:szCs w:val="22"/>
        </w:rPr>
      </w:pPr>
    </w:p>
    <w:p w14:paraId="3BD33D11" w14:textId="77777777" w:rsidR="00267A35" w:rsidRPr="00CE2EF6" w:rsidRDefault="00267A35" w:rsidP="00267A35">
      <w:pPr>
        <w:pStyle w:val="ListParagraph"/>
        <w:numPr>
          <w:ilvl w:val="0"/>
          <w:numId w:val="36"/>
        </w:numPr>
        <w:tabs>
          <w:tab w:val="left" w:pos="709"/>
        </w:tabs>
        <w:spacing w:line="240" w:lineRule="auto"/>
        <w:rPr>
          <w:rFonts w:ascii="Arial" w:hAnsi="Arial" w:cs="Arial"/>
          <w:vanish/>
          <w:sz w:val="22"/>
          <w:szCs w:val="22"/>
        </w:rPr>
      </w:pPr>
    </w:p>
    <w:p w14:paraId="29F7EF41" w14:textId="77777777" w:rsidR="00267A35" w:rsidRPr="00CE2EF6" w:rsidRDefault="00267A35" w:rsidP="00267A35">
      <w:pPr>
        <w:pStyle w:val="ListParagraph"/>
        <w:numPr>
          <w:ilvl w:val="0"/>
          <w:numId w:val="36"/>
        </w:numPr>
        <w:tabs>
          <w:tab w:val="left" w:pos="709"/>
        </w:tabs>
        <w:spacing w:line="240" w:lineRule="auto"/>
        <w:rPr>
          <w:rFonts w:ascii="Arial" w:hAnsi="Arial" w:cs="Arial"/>
          <w:vanish/>
          <w:sz w:val="22"/>
          <w:szCs w:val="22"/>
        </w:rPr>
      </w:pPr>
    </w:p>
    <w:p w14:paraId="1AC12E00" w14:textId="77777777" w:rsidR="00267A35" w:rsidRPr="00CE2EF6" w:rsidRDefault="00267A35" w:rsidP="00267A35">
      <w:pPr>
        <w:pStyle w:val="ListParagraph"/>
        <w:numPr>
          <w:ilvl w:val="0"/>
          <w:numId w:val="36"/>
        </w:numPr>
        <w:tabs>
          <w:tab w:val="left" w:pos="709"/>
        </w:tabs>
        <w:spacing w:line="240" w:lineRule="auto"/>
        <w:rPr>
          <w:rFonts w:ascii="Arial" w:hAnsi="Arial" w:cs="Arial"/>
          <w:vanish/>
          <w:sz w:val="22"/>
          <w:szCs w:val="22"/>
        </w:rPr>
      </w:pPr>
    </w:p>
    <w:p w14:paraId="446159F3" w14:textId="77777777" w:rsidR="00267A35" w:rsidRPr="00CE2EF6" w:rsidRDefault="00267A35" w:rsidP="00267A35">
      <w:pPr>
        <w:pStyle w:val="ListParagraph"/>
        <w:numPr>
          <w:ilvl w:val="1"/>
          <w:numId w:val="36"/>
        </w:numPr>
        <w:tabs>
          <w:tab w:val="left" w:pos="709"/>
        </w:tabs>
        <w:spacing w:line="240" w:lineRule="auto"/>
        <w:rPr>
          <w:rFonts w:ascii="Arial" w:hAnsi="Arial" w:cs="Arial"/>
          <w:vanish/>
          <w:sz w:val="22"/>
          <w:szCs w:val="22"/>
        </w:rPr>
      </w:pPr>
    </w:p>
    <w:p w14:paraId="4087EE59" w14:textId="6FFA4E92" w:rsidR="00875DED" w:rsidRPr="00CE2EF6" w:rsidRDefault="00875DED" w:rsidP="00267A35">
      <w:pPr>
        <w:pStyle w:val="ListParagraph"/>
        <w:numPr>
          <w:ilvl w:val="2"/>
          <w:numId w:val="36"/>
        </w:numPr>
        <w:tabs>
          <w:tab w:val="left" w:pos="709"/>
        </w:tabs>
        <w:spacing w:line="240" w:lineRule="auto"/>
        <w:ind w:left="0" w:firstLine="567"/>
        <w:rPr>
          <w:rFonts w:ascii="Arial" w:hAnsi="Arial" w:cs="Arial"/>
          <w:iCs/>
          <w:sz w:val="22"/>
          <w:szCs w:val="22"/>
        </w:rPr>
      </w:pPr>
      <w:r w:rsidRPr="00CE2EF6">
        <w:rPr>
          <w:rFonts w:ascii="Arial" w:hAnsi="Arial" w:cs="Arial"/>
          <w:sz w:val="22"/>
          <w:szCs w:val="22"/>
        </w:rPr>
        <w:t>tiekėjas</w:t>
      </w:r>
      <w:r w:rsidRPr="00CE2EF6">
        <w:rPr>
          <w:rFonts w:ascii="Arial" w:hAnsi="Arial" w:cs="Arial"/>
          <w:iCs/>
          <w:sz w:val="22"/>
          <w:szCs w:val="22"/>
        </w:rPr>
        <w:t xml:space="preserve">, jo </w:t>
      </w:r>
      <w:r w:rsidRPr="00CC203A">
        <w:rPr>
          <w:rFonts w:ascii="Arial" w:hAnsi="Arial" w:cs="Arial"/>
          <w:iCs/>
          <w:sz w:val="22"/>
          <w:szCs w:val="22"/>
        </w:rPr>
        <w:t>subtiekėjas,</w:t>
      </w:r>
      <w:r w:rsidR="00CC203A" w:rsidRPr="00CC203A">
        <w:rPr>
          <w:rFonts w:ascii="Arial" w:hAnsi="Arial" w:cs="Arial"/>
          <w:iCs/>
          <w:sz w:val="22"/>
          <w:szCs w:val="22"/>
        </w:rPr>
        <w:t xml:space="preserve"> </w:t>
      </w:r>
      <w:r w:rsidR="00CC203A" w:rsidRPr="00A2311E">
        <w:rPr>
          <w:rFonts w:ascii="Arial" w:hAnsi="Arial" w:cs="Arial"/>
          <w:iCs/>
          <w:sz w:val="22"/>
          <w:szCs w:val="22"/>
        </w:rPr>
        <w:t>įskaitant ūkio subjektą, kuris pasitelkiamas dėl atitikties reikalavimui dėl aplinkos apsaugos vadybos sistemos standarto laikymosi,</w:t>
      </w:r>
      <w:r w:rsidRPr="00CC203A">
        <w:rPr>
          <w:rFonts w:ascii="Arial" w:hAnsi="Arial" w:cs="Arial"/>
          <w:iCs/>
          <w:sz w:val="22"/>
          <w:szCs w:val="22"/>
        </w:rPr>
        <w:t xml:space="preserve"> ūkio subjektai, kurių pajėgumais remiamasi, </w:t>
      </w:r>
      <w:r w:rsidRPr="00CC203A">
        <w:rPr>
          <w:rFonts w:ascii="Arial" w:hAnsi="Arial" w:cs="Arial"/>
          <w:sz w:val="22"/>
          <w:szCs w:val="22"/>
        </w:rPr>
        <w:t>tiekėjo</w:t>
      </w:r>
      <w:r w:rsidRPr="00CC203A">
        <w:rPr>
          <w:rFonts w:ascii="Arial" w:hAnsi="Arial" w:cs="Arial"/>
          <w:iCs/>
          <w:sz w:val="22"/>
          <w:szCs w:val="22"/>
        </w:rPr>
        <w:t xml:space="preserve"> siūlomų prekių gamintojas ar juos kontroliuojantys asmenys yra juridiniai asmenys, registruoti VPĮ 92 straipsnio 15 dalyje numatytame sąraše  nurodytose valstybėse ar teritorijose</w:t>
      </w:r>
      <w:r w:rsidRPr="00CE2EF6">
        <w:rPr>
          <w:rFonts w:ascii="Arial" w:hAnsi="Arial" w:cs="Arial"/>
          <w:iCs/>
          <w:sz w:val="22"/>
          <w:szCs w:val="22"/>
        </w:rPr>
        <w:t>;</w:t>
      </w:r>
    </w:p>
    <w:p w14:paraId="39CFA19A" w14:textId="77777777" w:rsidR="00875DED" w:rsidRPr="00CE2EF6" w:rsidRDefault="00875DED" w:rsidP="007710F9">
      <w:pPr>
        <w:pStyle w:val="ListParagraph"/>
        <w:numPr>
          <w:ilvl w:val="2"/>
          <w:numId w:val="36"/>
        </w:numPr>
        <w:tabs>
          <w:tab w:val="left" w:pos="709"/>
        </w:tabs>
        <w:spacing w:line="240" w:lineRule="auto"/>
        <w:ind w:left="0" w:firstLine="567"/>
        <w:rPr>
          <w:rFonts w:ascii="Arial" w:hAnsi="Arial" w:cs="Arial"/>
          <w:iCs/>
          <w:sz w:val="22"/>
          <w:szCs w:val="22"/>
        </w:rPr>
      </w:pPr>
      <w:r w:rsidRPr="00CE2EF6">
        <w:rPr>
          <w:rFonts w:ascii="Arial" w:hAnsi="Arial" w:cs="Arial"/>
          <w:sz w:val="22"/>
          <w:szCs w:val="22"/>
        </w:rPr>
        <w:t>tiekėjas</w:t>
      </w:r>
      <w:r w:rsidRPr="00CE2EF6">
        <w:rPr>
          <w:rFonts w:ascii="Arial" w:hAnsi="Arial" w:cs="Arial"/>
          <w:iCs/>
          <w:sz w:val="22"/>
          <w:szCs w:val="22"/>
        </w:rPr>
        <w:t xml:space="preserve">, jo subtiekėjas, ūkio subjektas, kurio pajėgumais remiamasi, </w:t>
      </w:r>
      <w:r w:rsidRPr="00CE2EF6">
        <w:rPr>
          <w:rFonts w:ascii="Arial" w:hAnsi="Arial" w:cs="Arial"/>
          <w:sz w:val="22"/>
          <w:szCs w:val="22"/>
        </w:rPr>
        <w:t>tiekėjo</w:t>
      </w:r>
      <w:r w:rsidRPr="00CE2EF6">
        <w:rPr>
          <w:rFonts w:ascii="Arial" w:hAnsi="Arial" w:cs="Arial"/>
          <w:iCs/>
          <w:sz w:val="22"/>
          <w:szCs w:val="22"/>
        </w:rPr>
        <w:t xml:space="preserve"> siūlomų prekių gamintojas ar juos kontroliuojantys asmenys yra fiziniai asmenys, nuolat gyvenantys VPĮ 92 straipsnio 15 dalyje numatytame sąraše nurodytose valstybėse ar teritorijose arba turintys šių valstybių pilietybę;</w:t>
      </w:r>
    </w:p>
    <w:p w14:paraId="6D775F8B" w14:textId="77777777" w:rsidR="00875DED" w:rsidRPr="00CE2EF6" w:rsidRDefault="00875DED" w:rsidP="007710F9">
      <w:pPr>
        <w:pStyle w:val="ListParagraph"/>
        <w:numPr>
          <w:ilvl w:val="2"/>
          <w:numId w:val="36"/>
        </w:numPr>
        <w:tabs>
          <w:tab w:val="left" w:pos="709"/>
        </w:tabs>
        <w:spacing w:line="240" w:lineRule="auto"/>
        <w:ind w:left="0" w:firstLine="567"/>
        <w:rPr>
          <w:rFonts w:ascii="Arial" w:hAnsi="Arial" w:cs="Arial"/>
          <w:iCs/>
          <w:sz w:val="22"/>
          <w:szCs w:val="22"/>
        </w:rPr>
      </w:pPr>
      <w:r w:rsidRPr="00CE2EF6">
        <w:rPr>
          <w:rFonts w:ascii="Arial" w:hAnsi="Arial" w:cs="Arial"/>
          <w:iCs/>
          <w:sz w:val="22"/>
          <w:szCs w:val="22"/>
        </w:rPr>
        <w:lastRenderedPageBreak/>
        <w:t>prekių kilmė yra ar paslaugos teikiamos iš VPĮ 92 straipsnio 15 dalyje numatytame sąraše nurodytų valstybių ar teritorijų;</w:t>
      </w:r>
    </w:p>
    <w:p w14:paraId="17994618" w14:textId="17C62B84" w:rsidR="00875DED" w:rsidRPr="00CE2EF6" w:rsidRDefault="00875DED" w:rsidP="007710F9">
      <w:pPr>
        <w:pStyle w:val="ListParagraph"/>
        <w:numPr>
          <w:ilvl w:val="2"/>
          <w:numId w:val="36"/>
        </w:numPr>
        <w:tabs>
          <w:tab w:val="left" w:pos="709"/>
        </w:tabs>
        <w:spacing w:line="240" w:lineRule="auto"/>
        <w:ind w:left="0" w:firstLine="567"/>
        <w:rPr>
          <w:rFonts w:ascii="Arial" w:hAnsi="Arial" w:cs="Arial"/>
          <w:sz w:val="22"/>
          <w:szCs w:val="22"/>
        </w:rPr>
      </w:pPr>
      <w:r w:rsidRPr="00CE2EF6">
        <w:rPr>
          <w:rFonts w:ascii="Arial" w:hAnsi="Arial" w:cs="Arial"/>
          <w:sz w:val="22"/>
          <w:szCs w:val="22"/>
        </w:rPr>
        <w:t xml:space="preserve">Lietuvos Respublikos Vyriausybė, vadovaudamasi Nacionaliniam saugumui užtikrinti </w:t>
      </w:r>
      <w:r w:rsidRPr="00CE2EF6">
        <w:rPr>
          <w:rFonts w:ascii="Arial" w:hAnsi="Arial" w:cs="Arial"/>
          <w:iCs/>
          <w:sz w:val="22"/>
          <w:szCs w:val="22"/>
        </w:rPr>
        <w:t>svarbių</w:t>
      </w:r>
      <w:r w:rsidRPr="00CE2EF6">
        <w:rPr>
          <w:rFonts w:ascii="Arial" w:hAnsi="Arial" w:cs="Arial"/>
          <w:sz w:val="22"/>
          <w:szCs w:val="22"/>
        </w:rPr>
        <w:t xml:space="preserve"> </w:t>
      </w:r>
      <w:r w:rsidRPr="00CE2EF6">
        <w:rPr>
          <w:rFonts w:ascii="Arial" w:hAnsi="Arial" w:cs="Arial"/>
          <w:iCs/>
          <w:sz w:val="22"/>
          <w:szCs w:val="22"/>
        </w:rPr>
        <w:t>objektų</w:t>
      </w:r>
      <w:r w:rsidRPr="00CE2EF6">
        <w:rPr>
          <w:rFonts w:ascii="Arial" w:hAnsi="Arial" w:cs="Arial"/>
          <w:sz w:val="22"/>
          <w:szCs w:val="22"/>
        </w:rPr>
        <w:t xml:space="preserve"> apsaugos įstatyme įtvirtintais kriterijais, yra priėmusi sprendimą, patvirtinantį, kad </w:t>
      </w:r>
      <w:r w:rsidR="006D6C5C">
        <w:rPr>
          <w:rFonts w:ascii="Arial" w:hAnsi="Arial" w:cs="Arial"/>
          <w:sz w:val="22"/>
          <w:szCs w:val="22"/>
        </w:rPr>
        <w:t>5</w:t>
      </w:r>
      <w:r w:rsidRPr="00CE2EF6">
        <w:rPr>
          <w:rFonts w:ascii="Arial" w:hAnsi="Arial" w:cs="Arial"/>
          <w:sz w:val="22"/>
          <w:szCs w:val="22"/>
        </w:rPr>
        <w:t xml:space="preserve">.1.1. ir </w:t>
      </w:r>
      <w:r w:rsidR="006D6C5C">
        <w:rPr>
          <w:rFonts w:ascii="Arial" w:hAnsi="Arial" w:cs="Arial"/>
          <w:sz w:val="22"/>
          <w:szCs w:val="22"/>
        </w:rPr>
        <w:t>5</w:t>
      </w:r>
      <w:r w:rsidRPr="00CE2EF6">
        <w:rPr>
          <w:rFonts w:ascii="Arial" w:hAnsi="Arial" w:cs="Arial"/>
          <w:sz w:val="22"/>
          <w:szCs w:val="22"/>
        </w:rPr>
        <w:t>.1.2. punktuose nurodyti subjektai ar su jais ketinamas sudaryti (sudarytas) sandoris neatitinka nacionalinio saugumo interesų;</w:t>
      </w:r>
    </w:p>
    <w:p w14:paraId="6E22BE17" w14:textId="55016574" w:rsidR="00875DED" w:rsidRPr="00CE2EF6" w:rsidRDefault="00875DED" w:rsidP="007710F9">
      <w:pPr>
        <w:pStyle w:val="ListParagraph"/>
        <w:numPr>
          <w:ilvl w:val="2"/>
          <w:numId w:val="36"/>
        </w:numPr>
        <w:tabs>
          <w:tab w:val="left" w:pos="709"/>
        </w:tabs>
        <w:spacing w:line="240" w:lineRule="auto"/>
        <w:ind w:left="0" w:firstLine="567"/>
        <w:rPr>
          <w:rFonts w:ascii="Arial" w:hAnsi="Arial" w:cs="Arial"/>
          <w:sz w:val="22"/>
          <w:szCs w:val="22"/>
        </w:rPr>
      </w:pPr>
      <w:r w:rsidRPr="00CE2EF6">
        <w:rPr>
          <w:rFonts w:ascii="Arial" w:hAnsi="Arial" w:cs="Arial"/>
          <w:sz w:val="22"/>
          <w:szCs w:val="22"/>
        </w:rPr>
        <w:t>perkančioji</w:t>
      </w:r>
      <w:r w:rsidRPr="00CE2EF6">
        <w:rPr>
          <w:rFonts w:ascii="Arial" w:hAnsi="Arial" w:cs="Arial"/>
          <w:iCs/>
          <w:sz w:val="22"/>
          <w:szCs w:val="22"/>
        </w:rPr>
        <w:t xml:space="preserve"> organizacija</w:t>
      </w:r>
      <w:r w:rsidRPr="00CE2EF6">
        <w:rPr>
          <w:rFonts w:ascii="Arial" w:hAnsi="Arial" w:cs="Arial"/>
          <w:sz w:val="22"/>
          <w:szCs w:val="22"/>
        </w:rPr>
        <w:t xml:space="preserve"> turi </w:t>
      </w:r>
      <w:r w:rsidRPr="00CE2EF6">
        <w:rPr>
          <w:rFonts w:ascii="Arial" w:hAnsi="Arial" w:cs="Arial"/>
          <w:iCs/>
          <w:sz w:val="22"/>
          <w:szCs w:val="22"/>
        </w:rPr>
        <w:t>kompetentingų</w:t>
      </w:r>
      <w:r w:rsidRPr="00CE2EF6">
        <w:rPr>
          <w:rFonts w:ascii="Arial" w:hAnsi="Arial" w:cs="Arial"/>
          <w:sz w:val="22"/>
          <w:szCs w:val="22"/>
        </w:rPr>
        <w:t xml:space="preserve"> institucijų patvirtintos informacijos, kad </w:t>
      </w:r>
      <w:r w:rsidR="006D6C5C">
        <w:rPr>
          <w:rFonts w:ascii="Arial" w:hAnsi="Arial" w:cs="Arial"/>
          <w:sz w:val="22"/>
          <w:szCs w:val="22"/>
        </w:rPr>
        <w:t>5</w:t>
      </w:r>
      <w:r w:rsidRPr="00CE2EF6">
        <w:rPr>
          <w:rFonts w:ascii="Arial" w:hAnsi="Arial" w:cs="Arial"/>
          <w:sz w:val="22"/>
          <w:szCs w:val="22"/>
        </w:rPr>
        <w:t xml:space="preserve">.1.1. ir </w:t>
      </w:r>
      <w:r w:rsidR="006D6C5C">
        <w:rPr>
          <w:rFonts w:ascii="Arial" w:hAnsi="Arial" w:cs="Arial"/>
          <w:sz w:val="22"/>
          <w:szCs w:val="22"/>
        </w:rPr>
        <w:t>5</w:t>
      </w:r>
      <w:r w:rsidRPr="00CE2EF6">
        <w:rPr>
          <w:rFonts w:ascii="Arial" w:hAnsi="Arial" w:cs="Arial"/>
          <w:sz w:val="22"/>
          <w:szCs w:val="22"/>
        </w:rPr>
        <w:t>.1.2. punktuose nurodyti subjektai turi interesų, galinčių kelti grėsmę nacionaliniam saugumui.</w:t>
      </w:r>
    </w:p>
    <w:p w14:paraId="45E35B1C" w14:textId="319DE62A" w:rsidR="00875DED" w:rsidRPr="00CE2EF6" w:rsidRDefault="00875DED" w:rsidP="007710F9">
      <w:pPr>
        <w:pStyle w:val="ListParagraph"/>
        <w:numPr>
          <w:ilvl w:val="1"/>
          <w:numId w:val="36"/>
        </w:numPr>
        <w:tabs>
          <w:tab w:val="left" w:pos="709"/>
          <w:tab w:val="left" w:pos="851"/>
        </w:tabs>
        <w:spacing w:line="240" w:lineRule="auto"/>
        <w:ind w:left="0" w:firstLine="567"/>
        <w:rPr>
          <w:rFonts w:ascii="Arial" w:hAnsi="Arial" w:cs="Arial"/>
          <w:sz w:val="22"/>
          <w:szCs w:val="22"/>
        </w:rPr>
      </w:pPr>
      <w:bookmarkStart w:id="20" w:name="_Hlk103175075"/>
      <w:r w:rsidRPr="00CE2EF6">
        <w:rPr>
          <w:rFonts w:ascii="Arial" w:hAnsi="Arial" w:cs="Arial"/>
          <w:sz w:val="22"/>
          <w:szCs w:val="22"/>
        </w:rPr>
        <w:t>Perkančioji organizacija</w:t>
      </w:r>
      <w:r w:rsidRPr="00CE2EF6">
        <w:rPr>
          <w:rFonts w:ascii="Arial" w:eastAsia="Times New Roman" w:hAnsi="Arial" w:cs="Arial"/>
          <w:sz w:val="22"/>
          <w:szCs w:val="22"/>
        </w:rPr>
        <w:t xml:space="preserve">, tikrindama pasiūlymo atitiktį </w:t>
      </w:r>
      <w:r w:rsidR="00C137AF">
        <w:rPr>
          <w:rFonts w:ascii="Arial" w:eastAsia="Times New Roman" w:hAnsi="Arial" w:cs="Arial"/>
          <w:sz w:val="22"/>
          <w:szCs w:val="22"/>
        </w:rPr>
        <w:t>5</w:t>
      </w:r>
      <w:r w:rsidRPr="00CE2EF6">
        <w:rPr>
          <w:rFonts w:ascii="Arial" w:eastAsia="Times New Roman" w:hAnsi="Arial" w:cs="Arial"/>
          <w:sz w:val="22"/>
          <w:szCs w:val="22"/>
        </w:rPr>
        <w:t xml:space="preserve">.1 punkto </w:t>
      </w:r>
      <w:r w:rsidRPr="00CE2EF6">
        <w:rPr>
          <w:rFonts w:ascii="Arial" w:hAnsi="Arial" w:cs="Arial"/>
          <w:sz w:val="22"/>
          <w:szCs w:val="22"/>
        </w:rPr>
        <w:t>reikalavimams</w:t>
      </w:r>
      <w:r w:rsidRPr="00CE2EF6">
        <w:rPr>
          <w:rFonts w:ascii="Arial" w:eastAsia="Times New Roman" w:hAnsi="Arial" w:cs="Arial"/>
          <w:sz w:val="22"/>
          <w:szCs w:val="22"/>
        </w:rPr>
        <w:t>, iš tiekėjo reikalauja pateikti deklaraciją (deklaruoti būtina teikiamo pasiūlymo formoje). Kilus abejonių dėl tiekėjo nurodytos informacijos teisingumo, p</w:t>
      </w:r>
      <w:r w:rsidRPr="00CE2EF6">
        <w:rPr>
          <w:rFonts w:ascii="Arial" w:hAnsi="Arial" w:cs="Arial"/>
          <w:sz w:val="22"/>
          <w:szCs w:val="22"/>
        </w:rPr>
        <w:t>erkančioji organizacija</w:t>
      </w:r>
      <w:r w:rsidRPr="00CE2EF6">
        <w:rPr>
          <w:rFonts w:ascii="Arial" w:eastAsia="Times New Roman" w:hAnsi="Arial" w:cs="Arial"/>
          <w:sz w:val="22"/>
          <w:szCs w:val="22"/>
        </w:rPr>
        <w:t xml:space="preserve"> prašys ekonomiškai naudingiausią pasiūlymą pateikusio tiekėjo pateikti informaciją patvirtinančius VPĮ 51 straipsnio 12 dalyje nurodytus (vieną ar kelis) ar kitus p</w:t>
      </w:r>
      <w:r w:rsidRPr="00CE2EF6">
        <w:rPr>
          <w:rFonts w:ascii="Arial" w:hAnsi="Arial" w:cs="Arial"/>
          <w:sz w:val="22"/>
          <w:szCs w:val="22"/>
        </w:rPr>
        <w:t>erkančiajai organizacijai</w:t>
      </w:r>
      <w:r w:rsidRPr="00CE2EF6">
        <w:rPr>
          <w:rFonts w:ascii="Arial" w:eastAsia="Times New Roman" w:hAnsi="Arial" w:cs="Arial"/>
          <w:sz w:val="22"/>
          <w:szCs w:val="22"/>
        </w:rPr>
        <w:t xml:space="preserve"> priimtinus dokumentus. Perkančioji organizacija šių dokumentų gali paprašyti iš tiekėjų bet kuriuo pirkimo procedūros metu, jeigu tai būtina, siekiant užtikrinti tinkamą pirkimo procedūros atlikimą</w:t>
      </w:r>
      <w:bookmarkEnd w:id="20"/>
      <w:r w:rsidRPr="00CE2EF6">
        <w:rPr>
          <w:rFonts w:ascii="Arial" w:hAnsi="Arial" w:cs="Arial"/>
          <w:sz w:val="22"/>
          <w:szCs w:val="22"/>
        </w:rPr>
        <w:t>.</w:t>
      </w:r>
    </w:p>
    <w:p w14:paraId="490591E3" w14:textId="77E1F966" w:rsidR="006D3202" w:rsidRPr="00CE2EF6" w:rsidRDefault="00530E3F" w:rsidP="003A2B34">
      <w:pPr>
        <w:pStyle w:val="Heading1"/>
        <w:numPr>
          <w:ilvl w:val="0"/>
          <w:numId w:val="25"/>
        </w:numPr>
        <w:spacing w:before="720" w:after="0" w:line="300" w:lineRule="auto"/>
        <w:ind w:left="357" w:hanging="357"/>
        <w:rPr>
          <w:rFonts w:ascii="Arial" w:hAnsi="Arial" w:cs="Arial"/>
          <w:color w:val="auto"/>
          <w:sz w:val="22"/>
          <w:szCs w:val="22"/>
        </w:rPr>
      </w:pPr>
      <w:bookmarkStart w:id="21" w:name="_Toc210995134"/>
      <w:r w:rsidRPr="00CE2EF6">
        <w:rPr>
          <w:rFonts w:ascii="Arial" w:hAnsi="Arial" w:cs="Arial"/>
          <w:color w:val="auto"/>
          <w:sz w:val="22"/>
          <w:szCs w:val="22"/>
        </w:rPr>
        <w:t>Specialieji reikalavimai pasiūlymų rengimui ir pateikimui</w:t>
      </w:r>
      <w:bookmarkEnd w:id="7"/>
      <w:bookmarkEnd w:id="8"/>
      <w:bookmarkEnd w:id="9"/>
      <w:bookmarkEnd w:id="21"/>
    </w:p>
    <w:p w14:paraId="5971D0C7" w14:textId="77777777" w:rsidR="00E861F5" w:rsidRPr="00CE2EF6" w:rsidRDefault="00E861F5" w:rsidP="00257685">
      <w:pPr>
        <w:ind w:firstLine="0"/>
        <w:rPr>
          <w:rFonts w:ascii="Arial" w:hAnsi="Arial" w:cs="Arial"/>
          <w:b/>
          <w:bCs/>
          <w:sz w:val="22"/>
          <w:szCs w:val="22"/>
        </w:rPr>
      </w:pPr>
    </w:p>
    <w:p w14:paraId="54D5FD26" w14:textId="77777777" w:rsidR="0033575F" w:rsidRPr="00CE2EF6" w:rsidRDefault="0033575F" w:rsidP="00267A35">
      <w:pPr>
        <w:pStyle w:val="ListParagraph"/>
        <w:tabs>
          <w:tab w:val="left" w:pos="1276"/>
        </w:tabs>
        <w:spacing w:line="240" w:lineRule="auto"/>
        <w:ind w:left="0" w:firstLine="567"/>
        <w:rPr>
          <w:rFonts w:ascii="Arial" w:hAnsi="Arial" w:cs="Arial"/>
          <w:vanish/>
          <w:sz w:val="22"/>
          <w:szCs w:val="22"/>
          <w:shd w:val="clear" w:color="auto" w:fill="FFFFFF"/>
        </w:rPr>
      </w:pPr>
    </w:p>
    <w:p w14:paraId="4B468765" w14:textId="6BC4FC37" w:rsidR="00267A35" w:rsidRPr="00CE2EF6" w:rsidRDefault="00B52705" w:rsidP="00267A35">
      <w:pPr>
        <w:pStyle w:val="ListParagraph"/>
        <w:numPr>
          <w:ilvl w:val="1"/>
          <w:numId w:val="25"/>
        </w:numPr>
        <w:tabs>
          <w:tab w:val="left" w:pos="1276"/>
        </w:tabs>
        <w:spacing w:line="240" w:lineRule="auto"/>
        <w:ind w:left="0" w:firstLine="567"/>
        <w:rPr>
          <w:rFonts w:ascii="Arial" w:hAnsi="Arial" w:cs="Arial"/>
          <w:sz w:val="22"/>
          <w:szCs w:val="22"/>
          <w:shd w:val="clear" w:color="auto" w:fill="FFFFFF"/>
        </w:rPr>
      </w:pPr>
      <w:r w:rsidRPr="00CE2EF6">
        <w:rPr>
          <w:rFonts w:ascii="Arial" w:hAnsi="Arial" w:cs="Arial"/>
          <w:sz w:val="22"/>
          <w:szCs w:val="22"/>
          <w:shd w:val="clear" w:color="auto" w:fill="FFFFFF"/>
        </w:rPr>
        <w:t xml:space="preserve">Dalyvis gali pateikti tik vieną </w:t>
      </w:r>
      <w:r w:rsidR="00A678F2" w:rsidRPr="00CE2EF6">
        <w:rPr>
          <w:rFonts w:ascii="Arial" w:hAnsi="Arial" w:cs="Arial"/>
          <w:sz w:val="22"/>
          <w:szCs w:val="22"/>
          <w:shd w:val="clear" w:color="auto" w:fill="FFFFFF"/>
        </w:rPr>
        <w:t>P</w:t>
      </w:r>
      <w:r w:rsidRPr="00CE2EF6">
        <w:rPr>
          <w:rFonts w:ascii="Arial" w:hAnsi="Arial" w:cs="Arial"/>
          <w:sz w:val="22"/>
          <w:szCs w:val="22"/>
          <w:shd w:val="clear" w:color="auto" w:fill="FFFFFF"/>
        </w:rPr>
        <w:t xml:space="preserve">asiūlymą, nepriklausomai nuo to, ar jis </w:t>
      </w:r>
      <w:r w:rsidR="00F724EC" w:rsidRPr="00CE2EF6">
        <w:rPr>
          <w:rFonts w:ascii="Arial" w:hAnsi="Arial" w:cs="Arial"/>
          <w:sz w:val="22"/>
          <w:szCs w:val="22"/>
          <w:shd w:val="clear" w:color="auto" w:fill="FFFFFF"/>
        </w:rPr>
        <w:t>P</w:t>
      </w:r>
      <w:r w:rsidRPr="00CE2EF6">
        <w:rPr>
          <w:rFonts w:ascii="Arial" w:hAnsi="Arial" w:cs="Arial"/>
          <w:sz w:val="22"/>
          <w:szCs w:val="22"/>
          <w:shd w:val="clear" w:color="auto" w:fill="FFFFFF"/>
        </w:rPr>
        <w:t>irkime dalyvauja individualiai ar kaip tiekėjų grupės narys.</w:t>
      </w:r>
      <w:r w:rsidR="000A519E" w:rsidRPr="00CE2EF6">
        <w:rPr>
          <w:rFonts w:ascii="Arial" w:hAnsi="Arial" w:cs="Arial"/>
          <w:sz w:val="22"/>
          <w:szCs w:val="22"/>
        </w:rPr>
        <w:t xml:space="preserve"> </w:t>
      </w:r>
      <w:r w:rsidR="3CFBBB86" w:rsidRPr="00CE2EF6">
        <w:rPr>
          <w:rFonts w:ascii="Arial" w:hAnsi="Arial" w:cs="Arial"/>
          <w:sz w:val="22"/>
          <w:szCs w:val="22"/>
        </w:rPr>
        <w:t xml:space="preserve">Dalyvis </w:t>
      </w:r>
      <w:r w:rsidR="73F8F007" w:rsidRPr="00CE2EF6">
        <w:rPr>
          <w:rFonts w:ascii="Arial" w:hAnsi="Arial" w:cs="Arial"/>
          <w:sz w:val="22"/>
          <w:szCs w:val="22"/>
        </w:rPr>
        <w:t>P</w:t>
      </w:r>
      <w:r w:rsidR="000A519E" w:rsidRPr="00CE2EF6">
        <w:rPr>
          <w:rFonts w:ascii="Arial" w:hAnsi="Arial" w:cs="Arial"/>
          <w:sz w:val="22"/>
          <w:szCs w:val="22"/>
        </w:rPr>
        <w:t>asiūlymą privalo pateikti visai Pirkimo apimčiai.</w:t>
      </w:r>
      <w:r w:rsidRPr="00CE2EF6">
        <w:rPr>
          <w:rFonts w:ascii="Arial" w:hAnsi="Arial" w:cs="Arial"/>
          <w:sz w:val="22"/>
          <w:szCs w:val="22"/>
          <w:shd w:val="clear" w:color="auto" w:fill="FFFFFF"/>
        </w:rPr>
        <w:t xml:space="preserve"> Alternatyvių </w:t>
      </w:r>
      <w:r w:rsidR="00A678F2" w:rsidRPr="00CE2EF6">
        <w:rPr>
          <w:rFonts w:ascii="Arial" w:hAnsi="Arial" w:cs="Arial"/>
          <w:sz w:val="22"/>
          <w:szCs w:val="22"/>
          <w:shd w:val="clear" w:color="auto" w:fill="FFFFFF"/>
        </w:rPr>
        <w:t>P</w:t>
      </w:r>
      <w:r w:rsidRPr="00CE2EF6">
        <w:rPr>
          <w:rFonts w:ascii="Arial" w:hAnsi="Arial" w:cs="Arial"/>
          <w:sz w:val="22"/>
          <w:szCs w:val="22"/>
          <w:shd w:val="clear" w:color="auto" w:fill="FFFFFF"/>
        </w:rPr>
        <w:t xml:space="preserve">asiūlymų pateikti neleidžiama. </w:t>
      </w:r>
      <w:r w:rsidRPr="00CE2EF6">
        <w:rPr>
          <w:rFonts w:ascii="Arial" w:hAnsi="Arial" w:cs="Arial"/>
          <w:sz w:val="22"/>
          <w:szCs w:val="22"/>
        </w:rPr>
        <w:t xml:space="preserve">Jeigu </w:t>
      </w:r>
      <w:r w:rsidR="00E861F5" w:rsidRPr="00CE2EF6">
        <w:rPr>
          <w:rFonts w:ascii="Arial" w:hAnsi="Arial" w:cs="Arial"/>
          <w:sz w:val="22"/>
          <w:szCs w:val="22"/>
        </w:rPr>
        <w:t>D</w:t>
      </w:r>
      <w:r w:rsidRPr="00CE2EF6">
        <w:rPr>
          <w:rFonts w:ascii="Arial" w:hAnsi="Arial" w:cs="Arial"/>
          <w:sz w:val="22"/>
          <w:szCs w:val="22"/>
        </w:rPr>
        <w:t xml:space="preserve">alyvis pateikia daugiau kaip vieną </w:t>
      </w:r>
      <w:r w:rsidR="00A678F2" w:rsidRPr="00CE2EF6">
        <w:rPr>
          <w:rFonts w:ascii="Arial" w:hAnsi="Arial" w:cs="Arial"/>
          <w:sz w:val="22"/>
          <w:szCs w:val="22"/>
        </w:rPr>
        <w:t>P</w:t>
      </w:r>
      <w:r w:rsidRPr="00CE2EF6">
        <w:rPr>
          <w:rFonts w:ascii="Arial" w:hAnsi="Arial" w:cs="Arial"/>
          <w:sz w:val="22"/>
          <w:szCs w:val="22"/>
        </w:rPr>
        <w:t xml:space="preserve">asiūlymą ir (arba) kaip </w:t>
      </w:r>
      <w:r w:rsidR="14FD522C" w:rsidRPr="00CE2EF6">
        <w:rPr>
          <w:rFonts w:ascii="Arial" w:hAnsi="Arial" w:cs="Arial"/>
          <w:sz w:val="22"/>
          <w:szCs w:val="22"/>
        </w:rPr>
        <w:t>tiekėjų</w:t>
      </w:r>
      <w:r w:rsidRPr="00CE2EF6">
        <w:rPr>
          <w:rFonts w:ascii="Arial" w:hAnsi="Arial" w:cs="Arial"/>
          <w:sz w:val="22"/>
          <w:szCs w:val="22"/>
        </w:rPr>
        <w:t xml:space="preserve"> grupės narys dalyvauja teikiant kelis </w:t>
      </w:r>
      <w:r w:rsidR="00A678F2" w:rsidRPr="00CE2EF6">
        <w:rPr>
          <w:rFonts w:ascii="Arial" w:hAnsi="Arial" w:cs="Arial"/>
          <w:sz w:val="22"/>
          <w:szCs w:val="22"/>
        </w:rPr>
        <w:t>P</w:t>
      </w:r>
      <w:r w:rsidRPr="00CE2EF6">
        <w:rPr>
          <w:rFonts w:ascii="Arial" w:hAnsi="Arial" w:cs="Arial"/>
          <w:sz w:val="22"/>
          <w:szCs w:val="22"/>
        </w:rPr>
        <w:t xml:space="preserve">asiūlymus tam pačiam </w:t>
      </w:r>
      <w:r w:rsidR="00F724EC" w:rsidRPr="00CE2EF6">
        <w:rPr>
          <w:rFonts w:ascii="Arial" w:hAnsi="Arial" w:cs="Arial"/>
          <w:sz w:val="22"/>
          <w:szCs w:val="22"/>
        </w:rPr>
        <w:t>P</w:t>
      </w:r>
      <w:r w:rsidRPr="00CE2EF6">
        <w:rPr>
          <w:rFonts w:ascii="Arial" w:hAnsi="Arial" w:cs="Arial"/>
          <w:sz w:val="22"/>
          <w:szCs w:val="22"/>
        </w:rPr>
        <w:t xml:space="preserve">irkimui, visi tokie </w:t>
      </w:r>
      <w:r w:rsidR="00A678F2" w:rsidRPr="00CE2EF6">
        <w:rPr>
          <w:rFonts w:ascii="Arial" w:hAnsi="Arial" w:cs="Arial"/>
          <w:sz w:val="22"/>
          <w:szCs w:val="22"/>
        </w:rPr>
        <w:t>P</w:t>
      </w:r>
      <w:r w:rsidRPr="00CE2EF6">
        <w:rPr>
          <w:rFonts w:ascii="Arial" w:hAnsi="Arial" w:cs="Arial"/>
          <w:sz w:val="22"/>
          <w:szCs w:val="22"/>
        </w:rPr>
        <w:t>asiūlymai bus atmesti</w:t>
      </w:r>
      <w:r w:rsidRPr="00CE2EF6">
        <w:rPr>
          <w:rFonts w:ascii="Arial" w:hAnsi="Arial" w:cs="Arial"/>
          <w:sz w:val="22"/>
          <w:szCs w:val="22"/>
          <w:shd w:val="clear" w:color="auto" w:fill="FFFFFF"/>
        </w:rPr>
        <w:t>.</w:t>
      </w:r>
    </w:p>
    <w:p w14:paraId="4EA8F695" w14:textId="59457676" w:rsidR="00267A35" w:rsidRPr="00CE2EF6" w:rsidRDefault="00B52705" w:rsidP="00267A35">
      <w:pPr>
        <w:pStyle w:val="ListParagraph"/>
        <w:numPr>
          <w:ilvl w:val="1"/>
          <w:numId w:val="25"/>
        </w:numPr>
        <w:tabs>
          <w:tab w:val="left" w:pos="1276"/>
        </w:tabs>
        <w:spacing w:line="240" w:lineRule="auto"/>
        <w:ind w:left="0" w:firstLine="567"/>
        <w:rPr>
          <w:rFonts w:ascii="Arial" w:hAnsi="Arial" w:cs="Arial"/>
          <w:sz w:val="22"/>
          <w:szCs w:val="22"/>
          <w:shd w:val="clear" w:color="auto" w:fill="FFFFFF"/>
        </w:rPr>
      </w:pPr>
      <w:r w:rsidRPr="00CE2EF6">
        <w:rPr>
          <w:rFonts w:ascii="Arial" w:hAnsi="Arial" w:cs="Arial"/>
          <w:sz w:val="22"/>
          <w:szCs w:val="22"/>
        </w:rPr>
        <w:t xml:space="preserve">Dalyviui, teikiančiam pasiūlymą savarankiškai ar kaip </w:t>
      </w:r>
      <w:r w:rsidR="2403B2CD" w:rsidRPr="00CE2EF6">
        <w:rPr>
          <w:rFonts w:ascii="Arial" w:hAnsi="Arial" w:cs="Arial"/>
          <w:sz w:val="22"/>
          <w:szCs w:val="22"/>
        </w:rPr>
        <w:t>tiekėjų</w:t>
      </w:r>
      <w:r w:rsidRPr="00CE2EF6">
        <w:rPr>
          <w:rFonts w:ascii="Arial" w:hAnsi="Arial" w:cs="Arial"/>
          <w:sz w:val="22"/>
          <w:szCs w:val="22"/>
        </w:rPr>
        <w:t xml:space="preserve"> grupės nariui, </w:t>
      </w:r>
      <w:r w:rsidR="00037592" w:rsidRPr="00CE2EF6">
        <w:rPr>
          <w:rFonts w:ascii="Arial" w:hAnsi="Arial" w:cs="Arial"/>
          <w:sz w:val="22"/>
          <w:szCs w:val="22"/>
        </w:rPr>
        <w:t>ned</w:t>
      </w:r>
      <w:r w:rsidRPr="00CE2EF6">
        <w:rPr>
          <w:rFonts w:ascii="Arial" w:hAnsi="Arial" w:cs="Arial"/>
          <w:sz w:val="22"/>
          <w:szCs w:val="22"/>
        </w:rPr>
        <w:t xml:space="preserve">raudžiama būti kito </w:t>
      </w:r>
      <w:r w:rsidR="00C641C4" w:rsidRPr="00CE2EF6">
        <w:rPr>
          <w:rFonts w:ascii="Arial" w:hAnsi="Arial" w:cs="Arial"/>
          <w:sz w:val="22"/>
          <w:szCs w:val="22"/>
        </w:rPr>
        <w:t>D</w:t>
      </w:r>
      <w:r w:rsidRPr="00CE2EF6">
        <w:rPr>
          <w:rFonts w:ascii="Arial" w:hAnsi="Arial" w:cs="Arial"/>
          <w:sz w:val="22"/>
          <w:szCs w:val="22"/>
        </w:rPr>
        <w:t xml:space="preserve">alyvio subtiekėju ar ūkio subjektu, kurio pajėgumais kitas </w:t>
      </w:r>
      <w:r w:rsidR="00C641C4" w:rsidRPr="00CE2EF6">
        <w:rPr>
          <w:rFonts w:ascii="Arial" w:hAnsi="Arial" w:cs="Arial"/>
          <w:sz w:val="22"/>
          <w:szCs w:val="22"/>
        </w:rPr>
        <w:t>D</w:t>
      </w:r>
      <w:r w:rsidRPr="00CE2EF6">
        <w:rPr>
          <w:rFonts w:ascii="Arial" w:hAnsi="Arial" w:cs="Arial"/>
          <w:sz w:val="22"/>
          <w:szCs w:val="22"/>
        </w:rPr>
        <w:t>alyvis</w:t>
      </w:r>
      <w:r w:rsidR="004D1973" w:rsidRPr="00CE2EF6">
        <w:rPr>
          <w:rFonts w:ascii="Arial" w:hAnsi="Arial" w:cs="Arial"/>
          <w:sz w:val="22"/>
          <w:szCs w:val="22"/>
        </w:rPr>
        <w:t xml:space="preserve"> remiasi</w:t>
      </w:r>
      <w:r w:rsidRPr="00CE2EF6">
        <w:rPr>
          <w:rFonts w:ascii="Arial" w:hAnsi="Arial" w:cs="Arial"/>
          <w:sz w:val="22"/>
          <w:szCs w:val="22"/>
        </w:rPr>
        <w:t xml:space="preserve">, tame pačiame </w:t>
      </w:r>
      <w:r w:rsidR="00F724EC" w:rsidRPr="00CE2EF6">
        <w:rPr>
          <w:rFonts w:ascii="Arial" w:hAnsi="Arial" w:cs="Arial"/>
          <w:sz w:val="22"/>
          <w:szCs w:val="22"/>
        </w:rPr>
        <w:t>P</w:t>
      </w:r>
      <w:r w:rsidRPr="00CE2EF6">
        <w:rPr>
          <w:rFonts w:ascii="Arial" w:hAnsi="Arial" w:cs="Arial"/>
          <w:sz w:val="22"/>
          <w:szCs w:val="22"/>
        </w:rPr>
        <w:t>irkime.</w:t>
      </w:r>
    </w:p>
    <w:p w14:paraId="1169970F" w14:textId="77777777" w:rsidR="00267A35" w:rsidRPr="00CE2EF6" w:rsidRDefault="00AD4F1A" w:rsidP="00267A35">
      <w:pPr>
        <w:pStyle w:val="ListParagraph"/>
        <w:numPr>
          <w:ilvl w:val="1"/>
          <w:numId w:val="25"/>
        </w:numPr>
        <w:tabs>
          <w:tab w:val="left" w:pos="1276"/>
        </w:tabs>
        <w:spacing w:line="240" w:lineRule="auto"/>
        <w:ind w:left="0" w:firstLine="567"/>
        <w:rPr>
          <w:rFonts w:ascii="Arial" w:hAnsi="Arial" w:cs="Arial"/>
          <w:sz w:val="22"/>
          <w:szCs w:val="22"/>
          <w:shd w:val="clear" w:color="auto" w:fill="FFFFFF"/>
        </w:rPr>
      </w:pPr>
      <w:r w:rsidRPr="00CE2EF6">
        <w:rPr>
          <w:rFonts w:ascii="Arial" w:eastAsia="Calibri" w:hAnsi="Arial" w:cs="Arial"/>
          <w:sz w:val="22"/>
          <w:szCs w:val="22"/>
        </w:rPr>
        <w:t xml:space="preserve">Pasiūlymas gali būti pasirašytas kvalifikuotu elektroniniu parašu. Jeigu </w:t>
      </w:r>
      <w:r w:rsidR="001C1D32" w:rsidRPr="00CE2EF6">
        <w:rPr>
          <w:rFonts w:ascii="Arial" w:eastAsia="Calibri" w:hAnsi="Arial" w:cs="Arial"/>
          <w:sz w:val="22"/>
          <w:szCs w:val="22"/>
        </w:rPr>
        <w:t>D</w:t>
      </w:r>
      <w:r w:rsidRPr="00CE2EF6">
        <w:rPr>
          <w:rFonts w:ascii="Arial" w:eastAsia="Calibri" w:hAnsi="Arial" w:cs="Arial"/>
          <w:sz w:val="22"/>
          <w:szCs w:val="22"/>
        </w:rPr>
        <w:t xml:space="preserve">alyvis dokumentus tvirtina naudodamas elektroninį, o ne fizinį parašą, elektroninis parašas turi atitikti VPĮ 22 straipsnio 11 dalies 2 ir 3 punktuose nustatytus reikalavimus. </w:t>
      </w:r>
      <w:r w:rsidR="7C928381" w:rsidRPr="00CE2EF6">
        <w:rPr>
          <w:rFonts w:ascii="Arial" w:hAnsi="Arial" w:cs="Arial"/>
          <w:sz w:val="22"/>
          <w:szCs w:val="22"/>
        </w:rPr>
        <w:t xml:space="preserve"> </w:t>
      </w:r>
      <w:r w:rsidR="003A553E" w:rsidRPr="00CE2EF6">
        <w:rPr>
          <w:rFonts w:ascii="Arial" w:hAnsi="Arial" w:cs="Arial"/>
          <w:sz w:val="22"/>
          <w:szCs w:val="22"/>
        </w:rPr>
        <w:t>Pirkimo vykdytoj</w:t>
      </w:r>
      <w:r w:rsidR="004B75D1" w:rsidRPr="00CE2EF6">
        <w:rPr>
          <w:rFonts w:ascii="Arial" w:hAnsi="Arial" w:cs="Arial"/>
          <w:sz w:val="22"/>
          <w:szCs w:val="22"/>
        </w:rPr>
        <w:t>ui</w:t>
      </w:r>
      <w:r w:rsidRPr="00CE2EF6">
        <w:rPr>
          <w:rFonts w:ascii="Arial" w:hAnsi="Arial" w:cs="Arial"/>
          <w:sz w:val="22"/>
          <w:szCs w:val="22"/>
        </w:rPr>
        <w:t xml:space="preserve"> kilus abejonių dėl dokumentų tikrumo, ji</w:t>
      </w:r>
      <w:r w:rsidR="0001104D" w:rsidRPr="00CE2EF6">
        <w:rPr>
          <w:rFonts w:ascii="Arial" w:hAnsi="Arial" w:cs="Arial"/>
          <w:sz w:val="22"/>
          <w:szCs w:val="22"/>
        </w:rPr>
        <w:t>s</w:t>
      </w:r>
      <w:r w:rsidRPr="00CE2EF6">
        <w:rPr>
          <w:rFonts w:ascii="Arial" w:hAnsi="Arial" w:cs="Arial"/>
          <w:sz w:val="22"/>
          <w:szCs w:val="22"/>
        </w:rPr>
        <w:t xml:space="preserve"> turi teisę reikalauti pateikti dokumentų originalus.</w:t>
      </w:r>
      <w:r w:rsidRPr="00CE2EF6">
        <w:rPr>
          <w:rFonts w:ascii="Arial" w:eastAsia="Calibri" w:hAnsi="Arial" w:cs="Arial"/>
          <w:sz w:val="22"/>
          <w:szCs w:val="22"/>
        </w:rPr>
        <w:t xml:space="preserve"> Gali būti:</w:t>
      </w:r>
    </w:p>
    <w:p w14:paraId="65D7DB81" w14:textId="77777777" w:rsidR="00267A35" w:rsidRPr="00CE2EF6" w:rsidRDefault="00AD4F1A" w:rsidP="00267A35">
      <w:pPr>
        <w:pStyle w:val="ListParagraph"/>
        <w:numPr>
          <w:ilvl w:val="2"/>
          <w:numId w:val="25"/>
        </w:numPr>
        <w:tabs>
          <w:tab w:val="left" w:pos="1276"/>
        </w:tabs>
        <w:spacing w:line="240" w:lineRule="auto"/>
        <w:ind w:left="0" w:firstLine="567"/>
        <w:rPr>
          <w:rFonts w:ascii="Arial" w:hAnsi="Arial" w:cs="Arial"/>
          <w:sz w:val="22"/>
          <w:szCs w:val="22"/>
          <w:shd w:val="clear" w:color="auto" w:fill="FFFFFF"/>
        </w:rPr>
      </w:pPr>
      <w:r w:rsidRPr="00CE2EF6">
        <w:rPr>
          <w:rFonts w:ascii="Arial" w:eastAsia="Calibri" w:hAnsi="Arial" w:cs="Arial"/>
          <w:sz w:val="22"/>
          <w:szCs w:val="22"/>
        </w:rPr>
        <w:t>pateikiami kvalifikuotu elektroniniu parašu pasirašyti elektroninėmis priemonėmis suformuoti dokumentai;</w:t>
      </w:r>
    </w:p>
    <w:p w14:paraId="5207D451" w14:textId="4F8CC113" w:rsidR="00AD4F1A" w:rsidRPr="00CE2EF6" w:rsidRDefault="00AD4F1A" w:rsidP="00267A35">
      <w:pPr>
        <w:pStyle w:val="ListParagraph"/>
        <w:numPr>
          <w:ilvl w:val="2"/>
          <w:numId w:val="25"/>
        </w:numPr>
        <w:tabs>
          <w:tab w:val="left" w:pos="1276"/>
        </w:tabs>
        <w:spacing w:line="240" w:lineRule="auto"/>
        <w:ind w:left="0" w:firstLine="567"/>
        <w:rPr>
          <w:rFonts w:ascii="Arial" w:hAnsi="Arial" w:cs="Arial"/>
          <w:sz w:val="22"/>
          <w:szCs w:val="22"/>
          <w:shd w:val="clear" w:color="auto" w:fill="FFFFFF"/>
        </w:rPr>
      </w:pPr>
      <w:r w:rsidRPr="00CE2EF6">
        <w:rPr>
          <w:rFonts w:ascii="Arial" w:eastAsia="Calibri" w:hAnsi="Arial" w:cs="Arial"/>
          <w:sz w:val="22"/>
          <w:szCs w:val="22"/>
        </w:rPr>
        <w:t>skaitmeninės dokumentų kopijos (fiziniu parašu tvirtinami dokumentai turi būti pateikiami pasirašyti ir nuskenuoti).</w:t>
      </w:r>
    </w:p>
    <w:p w14:paraId="44FA64AD" w14:textId="1A43112C" w:rsidR="00FC0685" w:rsidRPr="00CE2EF6" w:rsidRDefault="00FC0685" w:rsidP="00267A35">
      <w:pPr>
        <w:pStyle w:val="ListParagraph"/>
        <w:numPr>
          <w:ilvl w:val="1"/>
          <w:numId w:val="25"/>
        </w:numPr>
        <w:tabs>
          <w:tab w:val="left" w:pos="1276"/>
        </w:tabs>
        <w:spacing w:line="240" w:lineRule="auto"/>
        <w:ind w:left="0" w:firstLine="567"/>
        <w:rPr>
          <w:rFonts w:ascii="Arial" w:eastAsia="Calibri" w:hAnsi="Arial" w:cs="Arial"/>
          <w:sz w:val="22"/>
          <w:szCs w:val="22"/>
        </w:rPr>
      </w:pPr>
      <w:r w:rsidRPr="00CE2EF6">
        <w:rPr>
          <w:rFonts w:ascii="Arial" w:eastAsia="Calibri" w:hAnsi="Arial" w:cs="Arial"/>
          <w:sz w:val="22"/>
          <w:szCs w:val="22"/>
        </w:rPr>
        <w:t>Pasiūlymas turi būti parengtas lietuvių arba anglų kalba</w:t>
      </w:r>
      <w:r w:rsidR="006A7742" w:rsidRPr="00CE2EF6">
        <w:rPr>
          <w:rFonts w:ascii="Arial" w:eastAsia="Calibri" w:hAnsi="Arial" w:cs="Arial"/>
          <w:sz w:val="22"/>
          <w:szCs w:val="22"/>
        </w:rPr>
        <w:t>.</w:t>
      </w:r>
      <w:r w:rsidRPr="00CE2EF6">
        <w:rPr>
          <w:rFonts w:ascii="Arial" w:eastAsia="Calibri" w:hAnsi="Arial" w:cs="Arial"/>
          <w:sz w:val="22"/>
          <w:szCs w:val="22"/>
        </w:rPr>
        <w:t xml:space="preserve"> Jei kurie nors su pasiūlymu teikiami dokumentai parengti ne ta kalba, kuria reikalaujama, turi būti pateiktas tikslus vertimas į reikalaujamą kalbą. </w:t>
      </w:r>
      <w:r w:rsidR="003A553E" w:rsidRPr="00CE2EF6">
        <w:rPr>
          <w:rFonts w:ascii="Arial" w:eastAsia="Calibri" w:hAnsi="Arial" w:cs="Arial"/>
          <w:sz w:val="22"/>
          <w:szCs w:val="22"/>
        </w:rPr>
        <w:t>Pirkimo vykdytojui</w:t>
      </w:r>
      <w:r w:rsidRPr="00CE2EF6">
        <w:rPr>
          <w:rFonts w:ascii="Arial" w:eastAsia="Calibri" w:hAnsi="Arial" w:cs="Arial"/>
          <w:sz w:val="22"/>
          <w:szCs w:val="22"/>
        </w:rPr>
        <w:t xml:space="preserve"> turint įtarimų dėl pasiūlyme pateikto dokumento vertimo kokybės ir (ar) jo atitikties dokumento originalo turiniui, </w:t>
      </w:r>
      <w:r w:rsidR="003A553E" w:rsidRPr="00CE2EF6">
        <w:rPr>
          <w:rFonts w:ascii="Arial" w:eastAsia="Calibri" w:hAnsi="Arial" w:cs="Arial"/>
          <w:sz w:val="22"/>
          <w:szCs w:val="22"/>
        </w:rPr>
        <w:t>Pirkimo vykdytojas</w:t>
      </w:r>
      <w:r w:rsidRPr="00CE2EF6">
        <w:rPr>
          <w:rFonts w:ascii="Arial" w:eastAsia="Calibri" w:hAnsi="Arial" w:cs="Arial"/>
          <w:sz w:val="22"/>
          <w:szCs w:val="22"/>
        </w:rPr>
        <w:t xml:space="preserve"> reikalauja pateikti vertimą atlikusio asmens parašu ir vertimų biuro antspaudu (jei turi) patvirtintą šio dokumento vertimą</w:t>
      </w:r>
      <w:r w:rsidR="006A7742" w:rsidRPr="00CE2EF6">
        <w:rPr>
          <w:rFonts w:ascii="Arial" w:eastAsia="Calibri" w:hAnsi="Arial" w:cs="Arial"/>
          <w:sz w:val="22"/>
          <w:szCs w:val="22"/>
        </w:rPr>
        <w:t>.</w:t>
      </w:r>
      <w:r w:rsidRPr="00CE2EF6">
        <w:rPr>
          <w:rFonts w:ascii="Arial" w:eastAsia="Calibri" w:hAnsi="Arial" w:cs="Arial"/>
          <w:sz w:val="22"/>
          <w:szCs w:val="22"/>
        </w:rPr>
        <w:t xml:space="preserve"> </w:t>
      </w:r>
    </w:p>
    <w:p w14:paraId="21A1BB1F" w14:textId="165E2489" w:rsidR="00FC0685" w:rsidRPr="00CE2EF6" w:rsidRDefault="00FC0685" w:rsidP="00267A35">
      <w:pPr>
        <w:pStyle w:val="ListParagraph"/>
        <w:numPr>
          <w:ilvl w:val="1"/>
          <w:numId w:val="25"/>
        </w:numPr>
        <w:tabs>
          <w:tab w:val="left" w:pos="1276"/>
        </w:tabs>
        <w:spacing w:line="240" w:lineRule="auto"/>
        <w:ind w:left="0" w:firstLine="567"/>
        <w:rPr>
          <w:rFonts w:ascii="Arial" w:eastAsia="Calibri" w:hAnsi="Arial" w:cs="Arial"/>
          <w:sz w:val="22"/>
          <w:szCs w:val="22"/>
        </w:rPr>
      </w:pPr>
      <w:r w:rsidRPr="00CE2EF6">
        <w:rPr>
          <w:rFonts w:ascii="Arial" w:eastAsia="Calibri" w:hAnsi="Arial" w:cs="Arial"/>
          <w:sz w:val="22"/>
          <w:szCs w:val="22"/>
        </w:rPr>
        <w:t>Bendra pasiūlymo kaina (sąnaudos) su PVM</w:t>
      </w:r>
      <w:r w:rsidR="00723815" w:rsidRPr="00CE2EF6">
        <w:rPr>
          <w:rFonts w:ascii="Arial" w:eastAsia="Calibri" w:hAnsi="Arial" w:cs="Arial"/>
          <w:sz w:val="22"/>
          <w:szCs w:val="22"/>
        </w:rPr>
        <w:t xml:space="preserve"> ir šią kainą sudarančios kainos sudedamosios dalys ar įkainiai</w:t>
      </w:r>
      <w:r w:rsidRPr="00CE2EF6">
        <w:rPr>
          <w:rFonts w:ascii="Arial" w:eastAsia="Calibri" w:hAnsi="Arial" w:cs="Arial"/>
          <w:sz w:val="22"/>
          <w:szCs w:val="22"/>
        </w:rPr>
        <w:t xml:space="preserve"> turi būti </w:t>
      </w:r>
      <w:r w:rsidR="00A94F70" w:rsidRPr="00CE2EF6">
        <w:rPr>
          <w:rFonts w:ascii="Arial" w:eastAsia="Calibri" w:hAnsi="Arial" w:cs="Arial"/>
          <w:sz w:val="22"/>
          <w:szCs w:val="22"/>
        </w:rPr>
        <w:t xml:space="preserve">nurodomos </w:t>
      </w:r>
      <w:r w:rsidR="00330FD6" w:rsidRPr="00CE2EF6">
        <w:rPr>
          <w:rFonts w:ascii="Arial" w:eastAsia="Calibri" w:hAnsi="Arial" w:cs="Arial"/>
          <w:sz w:val="22"/>
          <w:szCs w:val="22"/>
        </w:rPr>
        <w:t>2 (</w:t>
      </w:r>
      <w:r w:rsidRPr="00CE2EF6">
        <w:rPr>
          <w:rFonts w:ascii="Arial" w:eastAsia="Calibri" w:hAnsi="Arial" w:cs="Arial"/>
          <w:sz w:val="22"/>
          <w:szCs w:val="22"/>
        </w:rPr>
        <w:t>dviejų</w:t>
      </w:r>
      <w:r w:rsidR="00330FD6" w:rsidRPr="00CE2EF6">
        <w:rPr>
          <w:rFonts w:ascii="Arial" w:eastAsia="Calibri" w:hAnsi="Arial" w:cs="Arial"/>
          <w:sz w:val="22"/>
          <w:szCs w:val="22"/>
        </w:rPr>
        <w:t>)</w:t>
      </w:r>
      <w:r w:rsidRPr="00CE2EF6">
        <w:rPr>
          <w:rFonts w:ascii="Arial" w:eastAsia="Calibri" w:hAnsi="Arial" w:cs="Arial"/>
          <w:sz w:val="22"/>
          <w:szCs w:val="22"/>
        </w:rPr>
        <w:t xml:space="preserve"> </w:t>
      </w:r>
      <w:r w:rsidR="008A7421" w:rsidRPr="00CE2EF6">
        <w:rPr>
          <w:rFonts w:ascii="Arial" w:eastAsia="Calibri" w:hAnsi="Arial" w:cs="Arial"/>
          <w:sz w:val="22"/>
          <w:szCs w:val="22"/>
        </w:rPr>
        <w:t xml:space="preserve">skaitmenų </w:t>
      </w:r>
      <w:r w:rsidRPr="00CE2EF6">
        <w:rPr>
          <w:rFonts w:ascii="Arial" w:eastAsia="Calibri" w:hAnsi="Arial" w:cs="Arial"/>
          <w:sz w:val="22"/>
          <w:szCs w:val="22"/>
        </w:rPr>
        <w:t xml:space="preserve">po kablelio tikslumu. </w:t>
      </w:r>
    </w:p>
    <w:p w14:paraId="5FE9A1E8" w14:textId="77777777" w:rsidR="005A7773" w:rsidRDefault="0061152B" w:rsidP="005A7773">
      <w:pPr>
        <w:pStyle w:val="ListParagraph"/>
        <w:numPr>
          <w:ilvl w:val="1"/>
          <w:numId w:val="25"/>
        </w:numPr>
        <w:tabs>
          <w:tab w:val="left" w:pos="1276"/>
        </w:tabs>
        <w:spacing w:line="240" w:lineRule="auto"/>
        <w:ind w:left="0" w:firstLine="567"/>
        <w:rPr>
          <w:rFonts w:ascii="Arial" w:eastAsia="Calibri" w:hAnsi="Arial" w:cs="Arial"/>
          <w:sz w:val="22"/>
          <w:szCs w:val="22"/>
        </w:rPr>
      </w:pPr>
      <w:r w:rsidRPr="00CE2EF6">
        <w:rPr>
          <w:rFonts w:ascii="Arial" w:eastAsia="Calibri" w:hAnsi="Arial" w:cs="Arial"/>
          <w:sz w:val="22"/>
          <w:szCs w:val="22"/>
        </w:rPr>
        <w:t>Dalyvių</w:t>
      </w:r>
      <w:r w:rsidR="00FC0685" w:rsidRPr="00CE2EF6">
        <w:rPr>
          <w:rFonts w:ascii="Arial" w:eastAsia="Calibri" w:hAnsi="Arial" w:cs="Arial"/>
          <w:sz w:val="22"/>
          <w:szCs w:val="22"/>
        </w:rPr>
        <w:t xml:space="preserve"> pasiūlymuose nurodytos kainos bus vertinamos ir lyginamos su visais mokesčiais, įskaitant PVM</w:t>
      </w:r>
      <w:r w:rsidR="00FC0685" w:rsidRPr="00F45B07">
        <w:rPr>
          <w:rFonts w:ascii="Arial" w:eastAsia="Calibri" w:hAnsi="Arial" w:cs="Arial"/>
          <w:sz w:val="22"/>
          <w:szCs w:val="22"/>
        </w:rPr>
        <w:t xml:space="preserve">. </w:t>
      </w:r>
    </w:p>
    <w:p w14:paraId="11C1F363" w14:textId="653EA279" w:rsidR="00633768" w:rsidRPr="005A7773" w:rsidRDefault="00031322" w:rsidP="005A7773">
      <w:pPr>
        <w:pStyle w:val="ListParagraph"/>
        <w:numPr>
          <w:ilvl w:val="1"/>
          <w:numId w:val="25"/>
        </w:numPr>
        <w:tabs>
          <w:tab w:val="left" w:pos="1276"/>
        </w:tabs>
        <w:spacing w:line="240" w:lineRule="auto"/>
        <w:ind w:left="0" w:firstLine="567"/>
        <w:rPr>
          <w:rFonts w:ascii="Arial" w:eastAsia="Calibri" w:hAnsi="Arial" w:cs="Arial"/>
          <w:sz w:val="22"/>
          <w:szCs w:val="22"/>
        </w:rPr>
      </w:pPr>
      <w:r w:rsidRPr="005A7773">
        <w:rPr>
          <w:rFonts w:ascii="Arial" w:eastAsia="Calibri" w:hAnsi="Arial" w:cs="Arial"/>
          <w:sz w:val="22"/>
          <w:szCs w:val="22"/>
        </w:rPr>
        <w:t>Pirminis</w:t>
      </w:r>
      <w:r w:rsidR="000B1E8F" w:rsidRPr="005A7773">
        <w:rPr>
          <w:rFonts w:ascii="Arial" w:eastAsia="Calibri" w:hAnsi="Arial" w:cs="Arial"/>
          <w:sz w:val="22"/>
          <w:szCs w:val="22"/>
        </w:rPr>
        <w:t xml:space="preserve"> pasiūlymas</w:t>
      </w:r>
      <w:r w:rsidR="00BB1132" w:rsidRPr="005A7773">
        <w:rPr>
          <w:rFonts w:ascii="Arial" w:eastAsia="Calibri" w:hAnsi="Arial" w:cs="Arial"/>
          <w:sz w:val="22"/>
          <w:szCs w:val="22"/>
        </w:rPr>
        <w:t xml:space="preserve">, </w:t>
      </w:r>
      <w:r w:rsidR="00A7763B" w:rsidRPr="005A7773">
        <w:rPr>
          <w:rFonts w:ascii="Arial" w:eastAsia="Calibri" w:hAnsi="Arial" w:cs="Arial"/>
          <w:sz w:val="22"/>
          <w:szCs w:val="22"/>
        </w:rPr>
        <w:t xml:space="preserve">Atnaujintas </w:t>
      </w:r>
      <w:r w:rsidR="00BB1132" w:rsidRPr="005A7773">
        <w:rPr>
          <w:rFonts w:ascii="Arial" w:eastAsia="Calibri" w:hAnsi="Arial" w:cs="Arial"/>
          <w:sz w:val="22"/>
          <w:szCs w:val="22"/>
        </w:rPr>
        <w:t>pasiūlyma</w:t>
      </w:r>
      <w:r w:rsidR="00026018" w:rsidRPr="005A7773">
        <w:rPr>
          <w:rFonts w:ascii="Arial" w:eastAsia="Calibri" w:hAnsi="Arial" w:cs="Arial"/>
          <w:sz w:val="22"/>
          <w:szCs w:val="22"/>
        </w:rPr>
        <w:t>s (-ai)</w:t>
      </w:r>
      <w:r w:rsidR="00BB1132" w:rsidRPr="005A7773">
        <w:rPr>
          <w:rFonts w:ascii="Arial" w:eastAsia="Calibri" w:hAnsi="Arial" w:cs="Arial"/>
          <w:sz w:val="22"/>
          <w:szCs w:val="22"/>
        </w:rPr>
        <w:t xml:space="preserve"> </w:t>
      </w:r>
      <w:r w:rsidRPr="005A7773">
        <w:rPr>
          <w:rFonts w:ascii="Arial" w:eastAsia="Calibri" w:hAnsi="Arial" w:cs="Arial"/>
          <w:sz w:val="22"/>
          <w:szCs w:val="22"/>
        </w:rPr>
        <w:t xml:space="preserve">(jei bus taikoma) ir </w:t>
      </w:r>
      <w:r w:rsidR="00026018" w:rsidRPr="005A7773">
        <w:rPr>
          <w:rFonts w:ascii="Arial" w:eastAsia="Calibri" w:hAnsi="Arial" w:cs="Arial"/>
          <w:sz w:val="22"/>
          <w:szCs w:val="22"/>
        </w:rPr>
        <w:t xml:space="preserve">Galutinis </w:t>
      </w:r>
      <w:r w:rsidR="005A5A00" w:rsidRPr="005A7773">
        <w:rPr>
          <w:rFonts w:ascii="Arial" w:eastAsia="Calibri" w:hAnsi="Arial" w:cs="Arial"/>
          <w:sz w:val="22"/>
          <w:szCs w:val="22"/>
        </w:rPr>
        <w:t>pasiūlyma</w:t>
      </w:r>
      <w:r w:rsidR="000B1E8F" w:rsidRPr="005A7773">
        <w:rPr>
          <w:rFonts w:ascii="Arial" w:eastAsia="Calibri" w:hAnsi="Arial" w:cs="Arial"/>
          <w:sz w:val="22"/>
          <w:szCs w:val="22"/>
        </w:rPr>
        <w:t>s</w:t>
      </w:r>
      <w:r w:rsidR="009933C8" w:rsidRPr="005A7773">
        <w:rPr>
          <w:rFonts w:ascii="Arial" w:eastAsia="Calibri" w:hAnsi="Arial" w:cs="Arial"/>
          <w:sz w:val="22"/>
          <w:szCs w:val="22"/>
        </w:rPr>
        <w:t xml:space="preserve"> (toliau bendrai – Pasiūlymai) </w:t>
      </w:r>
      <w:r w:rsidR="005A5A00" w:rsidRPr="005A7773">
        <w:rPr>
          <w:rFonts w:ascii="Arial" w:eastAsia="Calibri" w:hAnsi="Arial" w:cs="Arial"/>
          <w:sz w:val="22"/>
          <w:szCs w:val="22"/>
        </w:rPr>
        <w:t>turi būti pateikti l</w:t>
      </w:r>
      <w:r w:rsidR="0021467E" w:rsidRPr="005A7773">
        <w:rPr>
          <w:rFonts w:ascii="Arial" w:eastAsia="Calibri" w:hAnsi="Arial" w:cs="Arial"/>
          <w:sz w:val="22"/>
          <w:szCs w:val="22"/>
        </w:rPr>
        <w:t xml:space="preserve">aikantis </w:t>
      </w:r>
      <w:r w:rsidR="00DB00D9" w:rsidRPr="005A7773">
        <w:rPr>
          <w:rFonts w:ascii="Arial" w:eastAsia="Calibri" w:hAnsi="Arial" w:cs="Arial"/>
          <w:sz w:val="22"/>
          <w:szCs w:val="22"/>
        </w:rPr>
        <w:t xml:space="preserve">šių </w:t>
      </w:r>
      <w:r w:rsidR="0021467E" w:rsidRPr="005A7773">
        <w:rPr>
          <w:rFonts w:ascii="Arial" w:eastAsia="Calibri" w:hAnsi="Arial" w:cs="Arial"/>
          <w:sz w:val="22"/>
          <w:szCs w:val="22"/>
        </w:rPr>
        <w:t>Pasiūlym</w:t>
      </w:r>
      <w:r w:rsidR="00A04A3D" w:rsidRPr="005A7773">
        <w:rPr>
          <w:rFonts w:ascii="Arial" w:eastAsia="Calibri" w:hAnsi="Arial" w:cs="Arial"/>
          <w:sz w:val="22"/>
          <w:szCs w:val="22"/>
        </w:rPr>
        <w:t>ų</w:t>
      </w:r>
      <w:r w:rsidR="0021467E" w:rsidRPr="005A7773">
        <w:rPr>
          <w:rFonts w:ascii="Arial" w:eastAsia="Calibri" w:hAnsi="Arial" w:cs="Arial"/>
          <w:sz w:val="22"/>
          <w:szCs w:val="22"/>
        </w:rPr>
        <w:t xml:space="preserve"> pateikimo bei </w:t>
      </w:r>
      <w:r w:rsidR="0084607A" w:rsidRPr="005A7773">
        <w:rPr>
          <w:rFonts w:ascii="Arial" w:eastAsia="Calibri" w:hAnsi="Arial" w:cs="Arial"/>
          <w:sz w:val="22"/>
          <w:szCs w:val="22"/>
        </w:rPr>
        <w:t>B</w:t>
      </w:r>
      <w:r w:rsidR="0021467E" w:rsidRPr="005A7773">
        <w:rPr>
          <w:rFonts w:ascii="Arial" w:eastAsia="Calibri" w:hAnsi="Arial" w:cs="Arial"/>
          <w:sz w:val="22"/>
          <w:szCs w:val="22"/>
        </w:rPr>
        <w:t>endrosios</w:t>
      </w:r>
      <w:r w:rsidR="00B917BB" w:rsidRPr="005A7773">
        <w:rPr>
          <w:rFonts w:ascii="Arial" w:eastAsia="Calibri" w:hAnsi="Arial" w:cs="Arial"/>
          <w:sz w:val="22"/>
          <w:szCs w:val="22"/>
        </w:rPr>
        <w:t>e</w:t>
      </w:r>
      <w:r w:rsidR="0021467E" w:rsidRPr="005A7773">
        <w:rPr>
          <w:rFonts w:ascii="Arial" w:eastAsia="Calibri" w:hAnsi="Arial" w:cs="Arial"/>
          <w:sz w:val="22"/>
          <w:szCs w:val="22"/>
        </w:rPr>
        <w:t xml:space="preserve"> </w:t>
      </w:r>
      <w:r w:rsidR="0084607A" w:rsidRPr="005A7773">
        <w:rPr>
          <w:rFonts w:ascii="Arial" w:eastAsia="Calibri" w:hAnsi="Arial" w:cs="Arial"/>
          <w:sz w:val="22"/>
          <w:szCs w:val="22"/>
        </w:rPr>
        <w:t xml:space="preserve">pirkimo </w:t>
      </w:r>
      <w:r w:rsidR="0021467E" w:rsidRPr="005A7773">
        <w:rPr>
          <w:rFonts w:ascii="Arial" w:eastAsia="Calibri" w:hAnsi="Arial" w:cs="Arial"/>
          <w:sz w:val="22"/>
          <w:szCs w:val="22"/>
        </w:rPr>
        <w:t>sąlygose nustatytų reikalavimų</w:t>
      </w:r>
      <w:r w:rsidR="0008237B" w:rsidRPr="005A7773">
        <w:rPr>
          <w:rFonts w:ascii="Arial" w:eastAsia="Calibri" w:hAnsi="Arial" w:cs="Arial"/>
          <w:sz w:val="22"/>
          <w:szCs w:val="22"/>
        </w:rPr>
        <w:t xml:space="preserve">. Pasiūlymai turi būti </w:t>
      </w:r>
      <w:r w:rsidR="0021467E" w:rsidRPr="005A7773">
        <w:rPr>
          <w:rFonts w:ascii="Arial" w:eastAsia="Calibri" w:hAnsi="Arial" w:cs="Arial"/>
          <w:sz w:val="22"/>
          <w:szCs w:val="22"/>
        </w:rPr>
        <w:t>užpildyt</w:t>
      </w:r>
      <w:r w:rsidR="0008237B" w:rsidRPr="005A7773">
        <w:rPr>
          <w:rFonts w:ascii="Arial" w:eastAsia="Calibri" w:hAnsi="Arial" w:cs="Arial"/>
          <w:sz w:val="22"/>
          <w:szCs w:val="22"/>
        </w:rPr>
        <w:t xml:space="preserve">i pagal </w:t>
      </w:r>
      <w:r w:rsidR="00552322">
        <w:rPr>
          <w:rFonts w:ascii="Arial" w:eastAsia="Calibri" w:hAnsi="Arial" w:cs="Arial"/>
          <w:sz w:val="22"/>
          <w:szCs w:val="22"/>
        </w:rPr>
        <w:t>šių specialiųjų pirkimo</w:t>
      </w:r>
      <w:r w:rsidR="00DD4E7E" w:rsidRPr="005A7773">
        <w:rPr>
          <w:rFonts w:ascii="Arial" w:eastAsia="Calibri" w:hAnsi="Arial" w:cs="Arial"/>
          <w:sz w:val="22"/>
          <w:szCs w:val="22"/>
        </w:rPr>
        <w:t xml:space="preserve"> sąlygų </w:t>
      </w:r>
      <w:r w:rsidR="0060195C" w:rsidRPr="005A7773">
        <w:rPr>
          <w:rFonts w:ascii="Arial" w:eastAsia="Calibri" w:hAnsi="Arial" w:cs="Arial"/>
          <w:sz w:val="22"/>
          <w:szCs w:val="22"/>
        </w:rPr>
        <w:t>pried</w:t>
      </w:r>
      <w:r w:rsidR="00552322">
        <w:rPr>
          <w:rFonts w:ascii="Arial" w:eastAsia="Calibri" w:hAnsi="Arial" w:cs="Arial"/>
          <w:sz w:val="22"/>
          <w:szCs w:val="22"/>
        </w:rPr>
        <w:t>ą Nr. 6</w:t>
      </w:r>
      <w:r w:rsidR="0060195C" w:rsidRPr="005A7773">
        <w:rPr>
          <w:rFonts w:ascii="Arial" w:eastAsia="Calibri" w:hAnsi="Arial" w:cs="Arial"/>
          <w:sz w:val="22"/>
          <w:szCs w:val="22"/>
        </w:rPr>
        <w:t xml:space="preserve"> </w:t>
      </w:r>
      <w:r w:rsidR="00552322">
        <w:rPr>
          <w:rFonts w:ascii="Arial" w:eastAsia="Calibri" w:hAnsi="Arial" w:cs="Arial"/>
          <w:sz w:val="22"/>
          <w:szCs w:val="22"/>
        </w:rPr>
        <w:t>„</w:t>
      </w:r>
      <w:r w:rsidR="0021467E" w:rsidRPr="005A7773">
        <w:rPr>
          <w:rFonts w:ascii="Arial" w:eastAsia="Calibri" w:hAnsi="Arial" w:cs="Arial"/>
          <w:sz w:val="22"/>
          <w:szCs w:val="22"/>
        </w:rPr>
        <w:t>Pa</w:t>
      </w:r>
      <w:r w:rsidR="00A04A3D" w:rsidRPr="005A7773">
        <w:rPr>
          <w:rFonts w:ascii="Arial" w:eastAsia="Calibri" w:hAnsi="Arial" w:cs="Arial"/>
          <w:sz w:val="22"/>
          <w:szCs w:val="22"/>
        </w:rPr>
        <w:t>s</w:t>
      </w:r>
      <w:r w:rsidR="008E27CC" w:rsidRPr="005A7773">
        <w:rPr>
          <w:rFonts w:ascii="Arial" w:eastAsia="Calibri" w:hAnsi="Arial" w:cs="Arial"/>
          <w:sz w:val="22"/>
          <w:szCs w:val="22"/>
        </w:rPr>
        <w:t>iūlymo</w:t>
      </w:r>
      <w:r w:rsidR="0021467E" w:rsidRPr="005A7773">
        <w:rPr>
          <w:rFonts w:ascii="Arial" w:eastAsia="Calibri" w:hAnsi="Arial" w:cs="Arial"/>
          <w:sz w:val="22"/>
          <w:szCs w:val="22"/>
        </w:rPr>
        <w:t xml:space="preserve"> form</w:t>
      </w:r>
      <w:r w:rsidR="00552322">
        <w:rPr>
          <w:rFonts w:ascii="Arial" w:eastAsia="Calibri" w:hAnsi="Arial" w:cs="Arial"/>
          <w:sz w:val="22"/>
          <w:szCs w:val="22"/>
        </w:rPr>
        <w:t>a“</w:t>
      </w:r>
      <w:r w:rsidR="00FE27A6" w:rsidRPr="005A7773">
        <w:rPr>
          <w:rFonts w:ascii="Arial" w:eastAsia="Calibri" w:hAnsi="Arial" w:cs="Arial"/>
          <w:sz w:val="22"/>
          <w:szCs w:val="22"/>
        </w:rPr>
        <w:t xml:space="preserve"> ir pateikiami kartu su užpildytais </w:t>
      </w:r>
      <w:r w:rsidR="00E93690" w:rsidRPr="005A7773">
        <w:rPr>
          <w:rFonts w:ascii="Arial" w:eastAsia="Calibri" w:hAnsi="Arial" w:cs="Arial"/>
          <w:sz w:val="22"/>
          <w:szCs w:val="22"/>
        </w:rPr>
        <w:t>darbų ir medžiagų kiekių ž</w:t>
      </w:r>
      <w:r w:rsidR="00FE27A6" w:rsidRPr="005A7773">
        <w:rPr>
          <w:rFonts w:ascii="Arial" w:eastAsia="Calibri" w:hAnsi="Arial" w:cs="Arial"/>
          <w:sz w:val="22"/>
          <w:szCs w:val="22"/>
        </w:rPr>
        <w:t>iniaraščiais (</w:t>
      </w:r>
      <w:r w:rsidR="00E93690" w:rsidRPr="005A7773">
        <w:rPr>
          <w:rFonts w:ascii="Arial" w:eastAsia="Calibri" w:hAnsi="Arial" w:cs="Arial"/>
          <w:sz w:val="22"/>
          <w:szCs w:val="22"/>
        </w:rPr>
        <w:t>Techninės specifikacijos p</w:t>
      </w:r>
      <w:r w:rsidR="00FE27A6" w:rsidRPr="005A7773">
        <w:rPr>
          <w:rFonts w:ascii="Arial" w:eastAsia="Calibri" w:hAnsi="Arial" w:cs="Arial"/>
          <w:sz w:val="22"/>
          <w:szCs w:val="22"/>
        </w:rPr>
        <w:t>riedas Nr. 4</w:t>
      </w:r>
      <w:r w:rsidR="00E93690" w:rsidRPr="005A7773">
        <w:rPr>
          <w:rFonts w:ascii="Arial" w:eastAsia="Calibri" w:hAnsi="Arial" w:cs="Arial"/>
          <w:sz w:val="22"/>
          <w:szCs w:val="22"/>
        </w:rPr>
        <w:t>, toliau – Žiniaraščiai</w:t>
      </w:r>
      <w:r w:rsidR="00FE27A6" w:rsidRPr="005A7773">
        <w:rPr>
          <w:rFonts w:ascii="Arial" w:eastAsia="Calibri" w:hAnsi="Arial" w:cs="Arial"/>
          <w:sz w:val="22"/>
          <w:szCs w:val="22"/>
        </w:rPr>
        <w:t>)</w:t>
      </w:r>
      <w:r w:rsidR="00481B20">
        <w:rPr>
          <w:rFonts w:ascii="Arial" w:eastAsia="Calibri" w:hAnsi="Arial" w:cs="Arial"/>
          <w:sz w:val="22"/>
          <w:szCs w:val="22"/>
        </w:rPr>
        <w:t xml:space="preserve"> ir kitais Pirkimo dokumentuose nurodytais priedais</w:t>
      </w:r>
      <w:r w:rsidR="0008237B" w:rsidRPr="005A7773">
        <w:rPr>
          <w:rFonts w:ascii="Arial" w:eastAsia="Calibri" w:hAnsi="Arial" w:cs="Arial"/>
          <w:sz w:val="22"/>
          <w:szCs w:val="22"/>
        </w:rPr>
        <w:t xml:space="preserve">. </w:t>
      </w:r>
    </w:p>
    <w:p w14:paraId="110B8723" w14:textId="0ADBB7C8" w:rsidR="009933C8" w:rsidRPr="00F95344" w:rsidRDefault="00F91FF9" w:rsidP="00267A35">
      <w:pPr>
        <w:pStyle w:val="ListParagraph"/>
        <w:numPr>
          <w:ilvl w:val="1"/>
          <w:numId w:val="25"/>
        </w:numPr>
        <w:tabs>
          <w:tab w:val="left" w:pos="1276"/>
        </w:tabs>
        <w:spacing w:line="240" w:lineRule="auto"/>
        <w:ind w:left="0" w:firstLine="567"/>
        <w:rPr>
          <w:rFonts w:ascii="Arial" w:eastAsia="Calibri" w:hAnsi="Arial" w:cs="Arial"/>
          <w:sz w:val="22"/>
          <w:szCs w:val="22"/>
        </w:rPr>
      </w:pPr>
      <w:r w:rsidRPr="00CE1666">
        <w:rPr>
          <w:rFonts w:ascii="Arial" w:eastAsia="Calibri" w:hAnsi="Arial" w:cs="Arial"/>
          <w:b/>
          <w:sz w:val="22"/>
          <w:szCs w:val="22"/>
        </w:rPr>
        <w:t xml:space="preserve">Minimaliais </w:t>
      </w:r>
      <w:r w:rsidR="00FB61C5" w:rsidRPr="00CE1666">
        <w:rPr>
          <w:rFonts w:ascii="Arial" w:eastAsia="Calibri" w:hAnsi="Arial" w:cs="Arial"/>
          <w:b/>
          <w:sz w:val="22"/>
          <w:szCs w:val="22"/>
        </w:rPr>
        <w:t>P</w:t>
      </w:r>
      <w:r w:rsidRPr="00CE1666">
        <w:rPr>
          <w:rFonts w:ascii="Arial" w:eastAsia="Calibri" w:hAnsi="Arial" w:cs="Arial"/>
          <w:b/>
          <w:sz w:val="22"/>
          <w:szCs w:val="22"/>
        </w:rPr>
        <w:t xml:space="preserve">irminio pasiūlymo reikalavimais </w:t>
      </w:r>
      <w:r w:rsidR="006F0342" w:rsidRPr="00CE1666">
        <w:rPr>
          <w:rFonts w:ascii="Arial" w:eastAsia="Calibri" w:hAnsi="Arial" w:cs="Arial"/>
          <w:b/>
          <w:sz w:val="22"/>
          <w:szCs w:val="22"/>
        </w:rPr>
        <w:t>laikomas</w:t>
      </w:r>
      <w:r w:rsidR="006F0342" w:rsidRPr="007E7144">
        <w:rPr>
          <w:rFonts w:ascii="Arial" w:eastAsia="Calibri" w:hAnsi="Arial" w:cs="Arial"/>
          <w:sz w:val="22"/>
          <w:szCs w:val="22"/>
        </w:rPr>
        <w:t xml:space="preserve"> </w:t>
      </w:r>
      <w:r w:rsidR="00703CD3" w:rsidRPr="007E7144">
        <w:rPr>
          <w:rFonts w:ascii="Arial" w:eastAsia="Calibri" w:hAnsi="Arial" w:cs="Arial"/>
          <w:sz w:val="22"/>
          <w:szCs w:val="22"/>
        </w:rPr>
        <w:t>pasiūlymo pateikimas</w:t>
      </w:r>
      <w:r w:rsidR="009933C8" w:rsidRPr="007E7144">
        <w:rPr>
          <w:rFonts w:ascii="Arial" w:eastAsia="Calibri" w:hAnsi="Arial" w:cs="Arial"/>
          <w:sz w:val="22"/>
          <w:szCs w:val="22"/>
        </w:rPr>
        <w:t xml:space="preserve"> pagal žemiau išvardintus reikalavimus, o </w:t>
      </w:r>
      <w:r w:rsidR="009933C8" w:rsidRPr="007E7144">
        <w:rPr>
          <w:rFonts w:ascii="Arial" w:eastAsia="Calibri" w:hAnsi="Arial" w:cs="Arial"/>
          <w:b/>
          <w:bCs/>
          <w:sz w:val="22"/>
          <w:szCs w:val="22"/>
        </w:rPr>
        <w:t>tiekėjo Pirminis pasiūlymas, neatitinkantis šių reikalavimų bus atmestas</w:t>
      </w:r>
      <w:r w:rsidR="009933C8" w:rsidRPr="00CE1666">
        <w:rPr>
          <w:rFonts w:ascii="Arial" w:eastAsia="Calibri" w:hAnsi="Arial" w:cs="Arial"/>
          <w:sz w:val="22"/>
          <w:szCs w:val="22"/>
        </w:rPr>
        <w:t>:</w:t>
      </w:r>
    </w:p>
    <w:p w14:paraId="6649C6BC" w14:textId="377427EA" w:rsidR="009933C8" w:rsidRPr="007E7144" w:rsidRDefault="009933C8" w:rsidP="009933C8">
      <w:pPr>
        <w:pStyle w:val="ListParagraph"/>
        <w:numPr>
          <w:ilvl w:val="2"/>
          <w:numId w:val="25"/>
        </w:numPr>
        <w:tabs>
          <w:tab w:val="left" w:pos="1276"/>
        </w:tabs>
        <w:spacing w:line="240" w:lineRule="auto"/>
        <w:ind w:left="0" w:firstLine="567"/>
        <w:rPr>
          <w:rFonts w:ascii="Arial" w:eastAsia="Calibri" w:hAnsi="Arial" w:cs="Arial"/>
          <w:sz w:val="22"/>
          <w:szCs w:val="22"/>
        </w:rPr>
      </w:pPr>
      <w:r w:rsidRPr="004D6768">
        <w:rPr>
          <w:rFonts w:ascii="Arial" w:eastAsia="Calibri" w:hAnsi="Arial" w:cs="Arial"/>
          <w:sz w:val="22"/>
          <w:szCs w:val="22"/>
        </w:rPr>
        <w:t xml:space="preserve">turi būti nurodytas </w:t>
      </w:r>
      <w:r w:rsidR="00E01B7D" w:rsidRPr="004D6768">
        <w:rPr>
          <w:rFonts w:ascii="Arial" w:eastAsia="Calibri" w:hAnsi="Arial" w:cs="Arial"/>
          <w:sz w:val="22"/>
          <w:szCs w:val="22"/>
        </w:rPr>
        <w:t>siūlomo objekto bendrini</w:t>
      </w:r>
      <w:r w:rsidRPr="004D6768">
        <w:rPr>
          <w:rFonts w:ascii="Arial" w:eastAsia="Calibri" w:hAnsi="Arial" w:cs="Arial"/>
          <w:sz w:val="22"/>
          <w:szCs w:val="22"/>
        </w:rPr>
        <w:t>s</w:t>
      </w:r>
      <w:r w:rsidR="00E01B7D" w:rsidRPr="004D6768">
        <w:rPr>
          <w:rFonts w:ascii="Arial" w:eastAsia="Calibri" w:hAnsi="Arial" w:cs="Arial"/>
          <w:sz w:val="22"/>
          <w:szCs w:val="22"/>
        </w:rPr>
        <w:t xml:space="preserve"> pavadinim</w:t>
      </w:r>
      <w:r w:rsidRPr="004D6768">
        <w:rPr>
          <w:rFonts w:ascii="Arial" w:eastAsia="Calibri" w:hAnsi="Arial" w:cs="Arial"/>
          <w:sz w:val="22"/>
          <w:szCs w:val="22"/>
        </w:rPr>
        <w:t>as</w:t>
      </w:r>
      <w:r w:rsidR="00E01B7D" w:rsidRPr="004D6768">
        <w:rPr>
          <w:rFonts w:ascii="Arial" w:eastAsia="Calibri" w:hAnsi="Arial" w:cs="Arial"/>
          <w:sz w:val="22"/>
          <w:szCs w:val="22"/>
        </w:rPr>
        <w:t xml:space="preserve">, kuris turi atitikti perkamą objektą, t. y. </w:t>
      </w:r>
      <w:r w:rsidR="008B300D" w:rsidRPr="004D6768">
        <w:rPr>
          <w:rFonts w:ascii="Arial" w:eastAsia="Calibri" w:hAnsi="Arial" w:cs="Arial"/>
          <w:sz w:val="22"/>
          <w:szCs w:val="22"/>
        </w:rPr>
        <w:t>T</w:t>
      </w:r>
      <w:r w:rsidR="00E01B7D" w:rsidRPr="004D6768">
        <w:rPr>
          <w:rFonts w:ascii="Arial" w:eastAsia="Calibri" w:hAnsi="Arial" w:cs="Arial"/>
          <w:sz w:val="22"/>
          <w:szCs w:val="22"/>
        </w:rPr>
        <w:t>iekėjas turi siūlyti dalyką, kuris yra perkamas</w:t>
      </w:r>
      <w:r w:rsidR="0063172B" w:rsidRPr="00F95344">
        <w:rPr>
          <w:rFonts w:ascii="Arial" w:eastAsia="Calibri" w:hAnsi="Arial" w:cs="Arial"/>
          <w:sz w:val="22"/>
          <w:szCs w:val="22"/>
        </w:rPr>
        <w:t xml:space="preserve">, </w:t>
      </w:r>
    </w:p>
    <w:p w14:paraId="473688F2" w14:textId="7E2C1252" w:rsidR="009933C8" w:rsidRPr="00F45B07" w:rsidRDefault="009933C8" w:rsidP="009933C8">
      <w:pPr>
        <w:pStyle w:val="ListParagraph"/>
        <w:numPr>
          <w:ilvl w:val="2"/>
          <w:numId w:val="25"/>
        </w:numPr>
        <w:tabs>
          <w:tab w:val="left" w:pos="1276"/>
        </w:tabs>
        <w:spacing w:line="240" w:lineRule="auto"/>
        <w:ind w:left="0" w:firstLine="567"/>
        <w:rPr>
          <w:rFonts w:ascii="Arial" w:eastAsia="Calibri" w:hAnsi="Arial" w:cs="Arial"/>
          <w:sz w:val="22"/>
          <w:szCs w:val="22"/>
        </w:rPr>
      </w:pPr>
      <w:r w:rsidRPr="007E7144">
        <w:rPr>
          <w:rFonts w:ascii="Arial" w:eastAsia="Calibri" w:hAnsi="Arial" w:cs="Arial"/>
          <w:sz w:val="22"/>
          <w:szCs w:val="22"/>
        </w:rPr>
        <w:t xml:space="preserve">turi būti </w:t>
      </w:r>
      <w:r w:rsidR="00703CD3" w:rsidRPr="007E7144">
        <w:rPr>
          <w:rFonts w:ascii="Arial" w:eastAsia="Calibri" w:hAnsi="Arial" w:cs="Arial"/>
          <w:sz w:val="22"/>
          <w:szCs w:val="22"/>
        </w:rPr>
        <w:t>nurod</w:t>
      </w:r>
      <w:r w:rsidRPr="007E7144">
        <w:rPr>
          <w:rFonts w:ascii="Arial" w:eastAsia="Calibri" w:hAnsi="Arial" w:cs="Arial"/>
          <w:sz w:val="22"/>
          <w:szCs w:val="22"/>
        </w:rPr>
        <w:t>yta palyginamoji pasiūlymo kaina</w:t>
      </w:r>
      <w:r w:rsidRPr="00F45B07">
        <w:rPr>
          <w:rFonts w:ascii="Arial" w:eastAsia="Calibri" w:hAnsi="Arial" w:cs="Arial"/>
          <w:sz w:val="22"/>
          <w:szCs w:val="22"/>
        </w:rPr>
        <w:t>.</w:t>
      </w:r>
    </w:p>
    <w:p w14:paraId="4A7F37AE" w14:textId="15B414D2" w:rsidR="0021467E" w:rsidRPr="007E7144" w:rsidRDefault="00620229" w:rsidP="00267A35">
      <w:pPr>
        <w:pStyle w:val="ListParagraph"/>
        <w:numPr>
          <w:ilvl w:val="1"/>
          <w:numId w:val="25"/>
        </w:numPr>
        <w:tabs>
          <w:tab w:val="left" w:pos="1276"/>
        </w:tabs>
        <w:spacing w:line="240" w:lineRule="auto"/>
        <w:ind w:left="0" w:firstLine="567"/>
        <w:rPr>
          <w:rFonts w:ascii="Arial" w:eastAsia="Calibri" w:hAnsi="Arial" w:cs="Arial"/>
          <w:sz w:val="22"/>
          <w:szCs w:val="22"/>
        </w:rPr>
      </w:pPr>
      <w:r w:rsidRPr="00F95344">
        <w:rPr>
          <w:rFonts w:ascii="Arial" w:eastAsia="Calibri" w:hAnsi="Arial" w:cs="Arial"/>
          <w:sz w:val="22"/>
          <w:szCs w:val="22"/>
        </w:rPr>
        <w:t>A</w:t>
      </w:r>
      <w:r w:rsidR="006B7EA3" w:rsidRPr="007E7144">
        <w:rPr>
          <w:rFonts w:ascii="Arial" w:eastAsia="Calibri" w:hAnsi="Arial" w:cs="Arial"/>
          <w:sz w:val="22"/>
          <w:szCs w:val="22"/>
        </w:rPr>
        <w:t xml:space="preserve">tsižvelgiant į derybų metu priimtus sprendinius </w:t>
      </w:r>
      <w:r w:rsidR="00216993" w:rsidRPr="007E7144">
        <w:rPr>
          <w:rFonts w:ascii="Arial" w:eastAsia="Calibri" w:hAnsi="Arial" w:cs="Arial"/>
          <w:sz w:val="22"/>
          <w:szCs w:val="22"/>
        </w:rPr>
        <w:t xml:space="preserve">ir </w:t>
      </w:r>
      <w:r w:rsidR="00DD4CAB" w:rsidRPr="007E7144">
        <w:rPr>
          <w:rFonts w:ascii="Arial" w:eastAsia="Calibri" w:hAnsi="Arial" w:cs="Arial"/>
          <w:sz w:val="22"/>
          <w:szCs w:val="22"/>
        </w:rPr>
        <w:t xml:space="preserve">Pirkimo dokumentų </w:t>
      </w:r>
      <w:r w:rsidR="00216993" w:rsidRPr="007E7144">
        <w:rPr>
          <w:rFonts w:ascii="Arial" w:eastAsia="Calibri" w:hAnsi="Arial" w:cs="Arial"/>
          <w:sz w:val="22"/>
          <w:szCs w:val="22"/>
        </w:rPr>
        <w:t>pakeitimus</w:t>
      </w:r>
      <w:r w:rsidR="00D12DAE" w:rsidRPr="007E7144">
        <w:rPr>
          <w:rFonts w:ascii="Arial" w:eastAsia="Calibri" w:hAnsi="Arial" w:cs="Arial"/>
          <w:sz w:val="22"/>
          <w:szCs w:val="22"/>
        </w:rPr>
        <w:t>, esant poreikiui,</w:t>
      </w:r>
      <w:r w:rsidR="00216993" w:rsidRPr="007E7144">
        <w:rPr>
          <w:rFonts w:ascii="Arial" w:eastAsia="Calibri" w:hAnsi="Arial" w:cs="Arial"/>
          <w:sz w:val="22"/>
          <w:szCs w:val="22"/>
        </w:rPr>
        <w:t xml:space="preserve"> </w:t>
      </w:r>
      <w:r w:rsidR="002B0B12" w:rsidRPr="007E7144">
        <w:rPr>
          <w:rFonts w:ascii="Arial" w:eastAsia="Calibri" w:hAnsi="Arial" w:cs="Arial"/>
          <w:sz w:val="22"/>
          <w:szCs w:val="22"/>
        </w:rPr>
        <w:t>D</w:t>
      </w:r>
      <w:r w:rsidR="00415126" w:rsidRPr="007E7144">
        <w:rPr>
          <w:rFonts w:ascii="Arial" w:eastAsia="Calibri" w:hAnsi="Arial" w:cs="Arial"/>
          <w:sz w:val="22"/>
          <w:szCs w:val="22"/>
        </w:rPr>
        <w:t>alyviai</w:t>
      </w:r>
      <w:r w:rsidR="00692AEB" w:rsidRPr="007E7144">
        <w:rPr>
          <w:rFonts w:ascii="Arial" w:eastAsia="Calibri" w:hAnsi="Arial" w:cs="Arial"/>
          <w:sz w:val="22"/>
          <w:szCs w:val="22"/>
        </w:rPr>
        <w:t xml:space="preserve"> gali būti prašomi pateikti papildomus dokumentus</w:t>
      </w:r>
      <w:r w:rsidR="00595218" w:rsidRPr="007E7144">
        <w:rPr>
          <w:rFonts w:ascii="Arial" w:eastAsia="Calibri" w:hAnsi="Arial" w:cs="Arial"/>
          <w:sz w:val="22"/>
          <w:szCs w:val="22"/>
        </w:rPr>
        <w:t xml:space="preserve">. </w:t>
      </w:r>
    </w:p>
    <w:p w14:paraId="7261ADE8" w14:textId="77777777" w:rsidR="00FC0685" w:rsidRPr="00CE2EF6" w:rsidRDefault="00FC0685" w:rsidP="0021467E">
      <w:pPr>
        <w:pStyle w:val="ListParagraph"/>
        <w:spacing w:after="160" w:line="240" w:lineRule="auto"/>
        <w:ind w:left="0" w:firstLine="567"/>
        <w:rPr>
          <w:rFonts w:ascii="Arial" w:hAnsi="Arial" w:cs="Arial"/>
          <w:sz w:val="22"/>
          <w:szCs w:val="22"/>
        </w:rPr>
      </w:pPr>
    </w:p>
    <w:p w14:paraId="6A919C3D" w14:textId="5A63BBA7" w:rsidR="00F54F61" w:rsidRPr="00CE2EF6" w:rsidRDefault="006C3D1D" w:rsidP="003A2B34">
      <w:pPr>
        <w:pStyle w:val="Heading1"/>
        <w:numPr>
          <w:ilvl w:val="0"/>
          <w:numId w:val="25"/>
        </w:numPr>
        <w:ind w:left="357" w:hanging="357"/>
        <w:rPr>
          <w:rFonts w:ascii="Arial" w:hAnsi="Arial" w:cs="Arial"/>
          <w:color w:val="auto"/>
          <w:sz w:val="22"/>
          <w:szCs w:val="22"/>
        </w:rPr>
      </w:pPr>
      <w:bookmarkStart w:id="22" w:name="_Toc210995135"/>
      <w:r w:rsidRPr="00CE2EF6">
        <w:rPr>
          <w:rFonts w:ascii="Arial" w:hAnsi="Arial" w:cs="Arial"/>
          <w:color w:val="auto"/>
          <w:sz w:val="22"/>
          <w:szCs w:val="22"/>
        </w:rPr>
        <w:lastRenderedPageBreak/>
        <w:t>Derybų vykdymas</w:t>
      </w:r>
      <w:bookmarkEnd w:id="22"/>
    </w:p>
    <w:p w14:paraId="47D7425F" w14:textId="3F8E725A" w:rsidR="00B8240C" w:rsidRPr="00CE2EF6" w:rsidRDefault="00B8240C" w:rsidP="003F2ADD">
      <w:pPr>
        <w:pStyle w:val="paragrafesrasas2lygis"/>
        <w:numPr>
          <w:ilvl w:val="1"/>
          <w:numId w:val="25"/>
        </w:numPr>
        <w:spacing w:after="0" w:line="240" w:lineRule="auto"/>
        <w:ind w:left="0" w:firstLine="697"/>
        <w:rPr>
          <w:rFonts w:ascii="Arial" w:hAnsi="Arial" w:cs="Arial"/>
        </w:rPr>
      </w:pPr>
      <w:r w:rsidRPr="00CE2EF6">
        <w:rPr>
          <w:rFonts w:ascii="Arial" w:hAnsi="Arial" w:cs="Arial"/>
        </w:rPr>
        <w:t xml:space="preserve">Derybos gali būti vykdomos raštu ir/arba žodžiu. Apie pasirinktą </w:t>
      </w:r>
      <w:r w:rsidR="008A0AC9" w:rsidRPr="00CE2EF6">
        <w:rPr>
          <w:rFonts w:ascii="Arial" w:hAnsi="Arial" w:cs="Arial"/>
        </w:rPr>
        <w:t>derybų būdą Pirkimo vykdytojas informuos Dalyvius kvietime dalyvauti derybose.</w:t>
      </w:r>
    </w:p>
    <w:p w14:paraId="54915878" w14:textId="77777777" w:rsidR="003E7860" w:rsidRPr="00CE2EF6" w:rsidRDefault="003B5568" w:rsidP="003E7860">
      <w:pPr>
        <w:pStyle w:val="paragrafesrasas2lygis"/>
        <w:numPr>
          <w:ilvl w:val="1"/>
          <w:numId w:val="25"/>
        </w:numPr>
        <w:spacing w:after="0" w:line="240" w:lineRule="auto"/>
        <w:ind w:left="0" w:firstLine="697"/>
        <w:rPr>
          <w:rFonts w:ascii="Arial" w:hAnsi="Arial" w:cs="Arial"/>
          <w:i/>
          <w:iCs/>
        </w:rPr>
      </w:pPr>
      <w:r w:rsidRPr="00CE2EF6">
        <w:rPr>
          <w:rFonts w:ascii="Arial" w:hAnsi="Arial" w:cs="Arial"/>
        </w:rPr>
        <w:t>Kvietime dalyvauti derybose nurodytu laiku Dalyvis turės atvykti į derybas</w:t>
      </w:r>
      <w:r w:rsidR="000E5E3F" w:rsidRPr="00CE2EF6">
        <w:rPr>
          <w:rFonts w:ascii="Arial" w:hAnsi="Arial" w:cs="Arial"/>
        </w:rPr>
        <w:t xml:space="preserve">. </w:t>
      </w:r>
      <w:r w:rsidR="003A553E" w:rsidRPr="00CE2EF6">
        <w:rPr>
          <w:rFonts w:ascii="Arial" w:hAnsi="Arial" w:cs="Arial"/>
        </w:rPr>
        <w:t>Pirkimo vykdytojas</w:t>
      </w:r>
      <w:r w:rsidR="00F6746E" w:rsidRPr="00CE2EF6">
        <w:rPr>
          <w:rFonts w:ascii="Arial" w:hAnsi="Arial" w:cs="Arial"/>
        </w:rPr>
        <w:t xml:space="preserve"> turi teisę derybas vykdyti kontaktiniu būdu</w:t>
      </w:r>
      <w:r w:rsidR="00896D58" w:rsidRPr="00CE2EF6">
        <w:rPr>
          <w:rFonts w:ascii="Arial" w:hAnsi="Arial" w:cs="Arial"/>
        </w:rPr>
        <w:t xml:space="preserve">, gyvai renkantis į </w:t>
      </w:r>
      <w:r w:rsidR="00BC2474" w:rsidRPr="00CE2EF6">
        <w:rPr>
          <w:rFonts w:ascii="Arial" w:hAnsi="Arial" w:cs="Arial"/>
        </w:rPr>
        <w:t>derybas,</w:t>
      </w:r>
      <w:r w:rsidR="00F6746E" w:rsidRPr="00CE2EF6">
        <w:rPr>
          <w:rFonts w:ascii="Arial" w:hAnsi="Arial" w:cs="Arial"/>
        </w:rPr>
        <w:t xml:space="preserve"> ir (arba) telekonferencijos ar </w:t>
      </w:r>
      <w:r w:rsidR="00761312" w:rsidRPr="00CE2EF6">
        <w:rPr>
          <w:rFonts w:ascii="Arial" w:hAnsi="Arial" w:cs="Arial"/>
        </w:rPr>
        <w:t xml:space="preserve">(arba) naudojantis kitomis nuotolinėmis elektroninio ryšio priemonėmis, </w:t>
      </w:r>
      <w:r w:rsidR="00BC2474" w:rsidRPr="00CE2EF6">
        <w:rPr>
          <w:rFonts w:ascii="Arial" w:hAnsi="Arial" w:cs="Arial"/>
        </w:rPr>
        <w:t>arba mišriu (hibridiniu) būdu</w:t>
      </w:r>
      <w:r w:rsidR="00F6746E" w:rsidRPr="00CE2EF6">
        <w:rPr>
          <w:rFonts w:ascii="Arial" w:hAnsi="Arial" w:cs="Arial"/>
        </w:rPr>
        <w:t>, apie tai ir tikslius prisijungimo prie derybų būdus bei tvarką iš anksto informuodamas į derybas pakviestus Dalyvius</w:t>
      </w:r>
      <w:r w:rsidR="00C62A57" w:rsidRPr="00CE2EF6">
        <w:rPr>
          <w:rFonts w:ascii="Arial" w:hAnsi="Arial" w:cs="Arial"/>
        </w:rPr>
        <w:t xml:space="preserve"> kvietime dalyvauti derybose.</w:t>
      </w:r>
      <w:r w:rsidR="00F6746E" w:rsidRPr="00CE2EF6">
        <w:rPr>
          <w:rFonts w:ascii="Arial" w:hAnsi="Arial" w:cs="Arial"/>
        </w:rPr>
        <w:t xml:space="preserve"> </w:t>
      </w:r>
      <w:r w:rsidR="003A553E" w:rsidRPr="00CE2EF6">
        <w:rPr>
          <w:rFonts w:ascii="Arial" w:hAnsi="Arial" w:cs="Arial"/>
        </w:rPr>
        <w:t>Pirkimo vykdytojas</w:t>
      </w:r>
      <w:r w:rsidR="00F6746E" w:rsidRPr="00CE2EF6">
        <w:rPr>
          <w:rFonts w:ascii="Arial" w:hAnsi="Arial" w:cs="Arial"/>
        </w:rPr>
        <w:t xml:space="preserve"> užtikrina, kad naudojamos nuotolinio bendravimo priemonės būtų laisvai prieinamos ir sudarytų lygias galimybes tiekėjams dalyvauti Pirkimo procedūrose.</w:t>
      </w:r>
      <w:r w:rsidR="00F6746E" w:rsidRPr="00CE2EF6">
        <w:rPr>
          <w:rFonts w:ascii="Arial" w:hAnsi="Arial" w:cs="Arial"/>
          <w:i/>
          <w:iCs/>
        </w:rPr>
        <w:t xml:space="preserve"> </w:t>
      </w:r>
      <w:r w:rsidR="0015043B" w:rsidRPr="00CE2EF6">
        <w:rPr>
          <w:rFonts w:ascii="Arial" w:hAnsi="Arial" w:cs="Arial"/>
          <w:i/>
          <w:iCs/>
        </w:rPr>
        <w:t xml:space="preserve"> </w:t>
      </w:r>
    </w:p>
    <w:p w14:paraId="7375EB20" w14:textId="574F2CD0" w:rsidR="003E7860" w:rsidRPr="00CE2EF6" w:rsidRDefault="00786563" w:rsidP="003E7860">
      <w:pPr>
        <w:pStyle w:val="paragrafesrasas2lygis"/>
        <w:numPr>
          <w:ilvl w:val="1"/>
          <w:numId w:val="25"/>
        </w:numPr>
        <w:spacing w:after="0" w:line="240" w:lineRule="auto"/>
        <w:ind w:left="0" w:firstLine="697"/>
        <w:rPr>
          <w:rFonts w:ascii="Arial" w:hAnsi="Arial" w:cs="Arial"/>
          <w:i/>
          <w:iCs/>
        </w:rPr>
      </w:pPr>
      <w:r w:rsidRPr="00CE2EF6">
        <w:rPr>
          <w:rFonts w:ascii="Arial" w:hAnsi="Arial" w:cs="Arial"/>
        </w:rPr>
        <w:t xml:space="preserve">Kiekvienas </w:t>
      </w:r>
      <w:r w:rsidR="00084742" w:rsidRPr="00CE2EF6">
        <w:rPr>
          <w:rFonts w:ascii="Arial" w:hAnsi="Arial" w:cs="Arial"/>
        </w:rPr>
        <w:t>D</w:t>
      </w:r>
      <w:r w:rsidRPr="00CE2EF6">
        <w:rPr>
          <w:rFonts w:ascii="Arial" w:hAnsi="Arial" w:cs="Arial"/>
        </w:rPr>
        <w:t xml:space="preserve">alyvis </w:t>
      </w:r>
      <w:r w:rsidR="00AB6745" w:rsidRPr="00CE2EF6">
        <w:rPr>
          <w:rFonts w:ascii="Arial" w:hAnsi="Arial" w:cs="Arial"/>
        </w:rPr>
        <w:t xml:space="preserve">gali </w:t>
      </w:r>
      <w:r w:rsidR="00033DD2" w:rsidRPr="00CE2EF6">
        <w:rPr>
          <w:rFonts w:ascii="Arial" w:hAnsi="Arial" w:cs="Arial"/>
        </w:rPr>
        <w:t>b</w:t>
      </w:r>
      <w:r w:rsidR="00AB6745" w:rsidRPr="00CE2EF6">
        <w:rPr>
          <w:rFonts w:ascii="Arial" w:hAnsi="Arial" w:cs="Arial"/>
        </w:rPr>
        <w:t>ūti</w:t>
      </w:r>
      <w:r w:rsidR="00033DD2" w:rsidRPr="00CE2EF6">
        <w:rPr>
          <w:rFonts w:ascii="Arial" w:hAnsi="Arial" w:cs="Arial"/>
        </w:rPr>
        <w:t xml:space="preserve"> kviečiamas</w:t>
      </w:r>
      <w:r w:rsidR="00C70D4A" w:rsidRPr="00CE2EF6">
        <w:rPr>
          <w:rFonts w:ascii="Arial" w:hAnsi="Arial" w:cs="Arial"/>
        </w:rPr>
        <w:t xml:space="preserve"> </w:t>
      </w:r>
      <w:r w:rsidRPr="00CE2EF6">
        <w:rPr>
          <w:rFonts w:ascii="Arial" w:hAnsi="Arial" w:cs="Arial"/>
        </w:rPr>
        <w:t xml:space="preserve">pristatyti </w:t>
      </w:r>
      <w:r w:rsidR="003A553E" w:rsidRPr="00CE2EF6">
        <w:rPr>
          <w:rFonts w:ascii="Arial" w:hAnsi="Arial" w:cs="Arial"/>
        </w:rPr>
        <w:t>Pirkimo vykdytojui</w:t>
      </w:r>
      <w:r w:rsidRPr="00CE2EF6">
        <w:rPr>
          <w:rFonts w:ascii="Arial" w:hAnsi="Arial" w:cs="Arial"/>
        </w:rPr>
        <w:t xml:space="preserve"> savo </w:t>
      </w:r>
      <w:r w:rsidR="00A678F2" w:rsidRPr="00CE2EF6">
        <w:rPr>
          <w:rFonts w:ascii="Arial" w:hAnsi="Arial" w:cs="Arial"/>
        </w:rPr>
        <w:t>P</w:t>
      </w:r>
      <w:r w:rsidRPr="00CE2EF6">
        <w:rPr>
          <w:rFonts w:ascii="Arial" w:hAnsi="Arial" w:cs="Arial"/>
        </w:rPr>
        <w:t xml:space="preserve">asiūlymą </w:t>
      </w:r>
      <w:r w:rsidR="003A553E" w:rsidRPr="00CE2EF6">
        <w:rPr>
          <w:rFonts w:ascii="Arial" w:hAnsi="Arial" w:cs="Arial"/>
        </w:rPr>
        <w:t>Pirkimo vykdytojo</w:t>
      </w:r>
      <w:r w:rsidRPr="00CE2EF6">
        <w:rPr>
          <w:rFonts w:ascii="Arial" w:hAnsi="Arial" w:cs="Arial"/>
        </w:rPr>
        <w:t xml:space="preserve"> kvietime pristatyti </w:t>
      </w:r>
      <w:r w:rsidR="0071184F" w:rsidRPr="00CE2EF6">
        <w:rPr>
          <w:rFonts w:ascii="Arial" w:hAnsi="Arial" w:cs="Arial"/>
        </w:rPr>
        <w:t>P</w:t>
      </w:r>
      <w:r w:rsidRPr="00CE2EF6">
        <w:rPr>
          <w:rFonts w:ascii="Arial" w:hAnsi="Arial" w:cs="Arial"/>
        </w:rPr>
        <w:t>asiūlymą nurodytu laiku ir vietoje. Dalyvis tur</w:t>
      </w:r>
      <w:r w:rsidR="00DA589D" w:rsidRPr="00CE2EF6">
        <w:rPr>
          <w:rFonts w:ascii="Arial" w:hAnsi="Arial" w:cs="Arial"/>
        </w:rPr>
        <w:t>ės</w:t>
      </w:r>
      <w:r w:rsidRPr="00CE2EF6">
        <w:rPr>
          <w:rFonts w:ascii="Arial" w:hAnsi="Arial" w:cs="Arial"/>
        </w:rPr>
        <w:t xml:space="preserve"> pristatyti </w:t>
      </w:r>
      <w:r w:rsidR="00A678F2" w:rsidRPr="00CE2EF6">
        <w:rPr>
          <w:rFonts w:ascii="Arial" w:hAnsi="Arial" w:cs="Arial"/>
        </w:rPr>
        <w:t>P</w:t>
      </w:r>
      <w:r w:rsidRPr="00CE2EF6">
        <w:rPr>
          <w:rFonts w:ascii="Arial" w:hAnsi="Arial" w:cs="Arial"/>
        </w:rPr>
        <w:t xml:space="preserve">asiūlyme nurodytą </w:t>
      </w:r>
      <w:r w:rsidR="00112D85" w:rsidRPr="00CE2EF6">
        <w:rPr>
          <w:rFonts w:ascii="Arial" w:hAnsi="Arial" w:cs="Arial"/>
        </w:rPr>
        <w:t>techninį</w:t>
      </w:r>
      <w:r w:rsidR="00C644AC" w:rsidRPr="00CE2EF6">
        <w:rPr>
          <w:rFonts w:ascii="Arial" w:hAnsi="Arial" w:cs="Arial"/>
        </w:rPr>
        <w:t xml:space="preserve"> tvarkybos darbų</w:t>
      </w:r>
      <w:r w:rsidR="00112D85" w:rsidRPr="00CE2EF6">
        <w:rPr>
          <w:rFonts w:ascii="Arial" w:hAnsi="Arial" w:cs="Arial"/>
        </w:rPr>
        <w:t xml:space="preserve"> </w:t>
      </w:r>
      <w:r w:rsidRPr="00CE2EF6">
        <w:rPr>
          <w:rFonts w:ascii="Arial" w:hAnsi="Arial" w:cs="Arial"/>
        </w:rPr>
        <w:t>sprendinį</w:t>
      </w:r>
      <w:r w:rsidR="00EF3EB8" w:rsidRPr="00CE2EF6">
        <w:rPr>
          <w:rFonts w:ascii="Arial" w:hAnsi="Arial" w:cs="Arial"/>
        </w:rPr>
        <w:t xml:space="preserve"> (jeigu toks bus pateikiamas)</w:t>
      </w:r>
      <w:r w:rsidR="00112D85" w:rsidRPr="00CE2EF6">
        <w:rPr>
          <w:rFonts w:ascii="Arial" w:hAnsi="Arial" w:cs="Arial"/>
        </w:rPr>
        <w:t xml:space="preserve">, </w:t>
      </w:r>
      <w:r w:rsidR="004F45EF" w:rsidRPr="00CE2EF6">
        <w:rPr>
          <w:rFonts w:ascii="Arial" w:hAnsi="Arial" w:cs="Arial"/>
        </w:rPr>
        <w:t xml:space="preserve">motyvuotus, konkrečius </w:t>
      </w:r>
      <w:r w:rsidRPr="00CE2EF6">
        <w:rPr>
          <w:rFonts w:ascii="Arial" w:hAnsi="Arial" w:cs="Arial"/>
        </w:rPr>
        <w:t xml:space="preserve">pasiūlymus ir komentarus techniniams reikalavimams, o taip pat esminius pasiūlymus </w:t>
      </w:r>
      <w:r w:rsidR="000F28A5" w:rsidRPr="00CE2EF6">
        <w:rPr>
          <w:rFonts w:ascii="Arial" w:hAnsi="Arial" w:cs="Arial"/>
        </w:rPr>
        <w:t>s</w:t>
      </w:r>
      <w:r w:rsidRPr="00CE2EF6">
        <w:rPr>
          <w:rFonts w:ascii="Arial" w:hAnsi="Arial" w:cs="Arial"/>
        </w:rPr>
        <w:t>utarties projektui, jei tokių bus.</w:t>
      </w:r>
      <w:r w:rsidR="00C20F54" w:rsidRPr="00CE2EF6">
        <w:rPr>
          <w:rFonts w:ascii="Arial" w:hAnsi="Arial" w:cs="Arial"/>
        </w:rPr>
        <w:t xml:space="preserve"> Det</w:t>
      </w:r>
      <w:r w:rsidR="00A62421" w:rsidRPr="00CE2EF6">
        <w:rPr>
          <w:rFonts w:ascii="Arial" w:hAnsi="Arial" w:cs="Arial"/>
        </w:rPr>
        <w:t xml:space="preserve">alesnė derybų </w:t>
      </w:r>
      <w:r w:rsidR="00C20F54" w:rsidRPr="00CE2EF6">
        <w:rPr>
          <w:rFonts w:ascii="Arial" w:hAnsi="Arial" w:cs="Arial"/>
        </w:rPr>
        <w:t xml:space="preserve">darbotvarkė bus pateikta </w:t>
      </w:r>
      <w:r w:rsidR="00265BF3" w:rsidRPr="00CE2EF6">
        <w:rPr>
          <w:rFonts w:ascii="Arial" w:hAnsi="Arial" w:cs="Arial"/>
        </w:rPr>
        <w:t>kvietime dalyvauti derybose.</w:t>
      </w:r>
      <w:bookmarkStart w:id="23" w:name="_Hlk87792919"/>
    </w:p>
    <w:p w14:paraId="2DF2E610" w14:textId="56EAB47C" w:rsidR="00E65FA9" w:rsidRPr="00CE2EF6" w:rsidRDefault="003A553E" w:rsidP="003E7860">
      <w:pPr>
        <w:pStyle w:val="paragrafesrasas2lygis"/>
        <w:numPr>
          <w:ilvl w:val="1"/>
          <w:numId w:val="25"/>
        </w:numPr>
        <w:spacing w:after="0" w:line="240" w:lineRule="auto"/>
        <w:ind w:left="0" w:firstLine="697"/>
        <w:rPr>
          <w:rFonts w:ascii="Arial" w:hAnsi="Arial" w:cs="Arial"/>
          <w:i/>
          <w:iCs/>
        </w:rPr>
      </w:pPr>
      <w:r w:rsidRPr="00CE2EF6">
        <w:rPr>
          <w:rFonts w:ascii="Arial" w:hAnsi="Arial" w:cs="Arial"/>
        </w:rPr>
        <w:t>Pirkimo vykdytojas</w:t>
      </w:r>
      <w:r w:rsidR="00E65FA9" w:rsidRPr="00CE2EF6">
        <w:rPr>
          <w:rFonts w:ascii="Arial" w:hAnsi="Arial" w:cs="Arial"/>
        </w:rPr>
        <w:t xml:space="preserve"> </w:t>
      </w:r>
      <w:r w:rsidR="00E65FA9" w:rsidRPr="00CE2EF6">
        <w:rPr>
          <w:rFonts w:ascii="Arial" w:hAnsi="Arial" w:cs="Arial"/>
          <w:shd w:val="clear" w:color="auto" w:fill="FFFFFF"/>
        </w:rPr>
        <w:t xml:space="preserve">gali nesiderėti ir sudaryti </w:t>
      </w:r>
      <w:r w:rsidR="00F724EC" w:rsidRPr="00CE2EF6">
        <w:rPr>
          <w:rFonts w:ascii="Arial" w:hAnsi="Arial" w:cs="Arial"/>
          <w:shd w:val="clear" w:color="auto" w:fill="FFFFFF"/>
        </w:rPr>
        <w:t>P</w:t>
      </w:r>
      <w:r w:rsidR="00E65FA9" w:rsidRPr="00CE2EF6">
        <w:rPr>
          <w:rFonts w:ascii="Arial" w:hAnsi="Arial" w:cs="Arial"/>
          <w:shd w:val="clear" w:color="auto" w:fill="FFFFFF"/>
        </w:rPr>
        <w:t>irkimo sutartį su Pirminį pasiūlymą pateikusiu Dalyviu, taip pat Dalyvio Pirminį pasiūlymą vertinti kaip Galutinį</w:t>
      </w:r>
      <w:bookmarkEnd w:id="23"/>
      <w:r w:rsidR="00E65FA9" w:rsidRPr="00CE2EF6">
        <w:rPr>
          <w:rFonts w:ascii="Arial" w:hAnsi="Arial" w:cs="Arial"/>
          <w:shd w:val="clear" w:color="auto" w:fill="FFFFFF"/>
        </w:rPr>
        <w:t>, jei toks pasiūlymas atitinka</w:t>
      </w:r>
      <w:r w:rsidR="00F724EC" w:rsidRPr="00CE2EF6">
        <w:rPr>
          <w:rFonts w:ascii="Arial" w:hAnsi="Arial" w:cs="Arial"/>
          <w:shd w:val="clear" w:color="auto" w:fill="FFFFFF"/>
        </w:rPr>
        <w:t xml:space="preserve"> P</w:t>
      </w:r>
      <w:r w:rsidR="00E65FA9" w:rsidRPr="00CE2EF6">
        <w:rPr>
          <w:rFonts w:ascii="Arial" w:hAnsi="Arial" w:cs="Arial"/>
          <w:shd w:val="clear" w:color="auto" w:fill="FFFFFF"/>
        </w:rPr>
        <w:t xml:space="preserve">irkimo sąlygose nustatytus reikalavimus ir siekiamus tikslus, o tolimesnės derybos, </w:t>
      </w:r>
      <w:r w:rsidR="624EA384" w:rsidRPr="00CE2EF6">
        <w:rPr>
          <w:rFonts w:ascii="Arial" w:hAnsi="Arial" w:cs="Arial"/>
        </w:rPr>
        <w:t xml:space="preserve"> </w:t>
      </w:r>
      <w:r w:rsidRPr="00CE2EF6">
        <w:rPr>
          <w:rFonts w:ascii="Arial" w:hAnsi="Arial" w:cs="Arial"/>
        </w:rPr>
        <w:t>Pirkimo vykdytojo</w:t>
      </w:r>
      <w:r w:rsidR="00E65FA9" w:rsidRPr="00CE2EF6">
        <w:rPr>
          <w:rFonts w:ascii="Arial" w:hAnsi="Arial" w:cs="Arial"/>
          <w:shd w:val="clear" w:color="auto" w:fill="FFFFFF"/>
        </w:rPr>
        <w:t xml:space="preserve"> nuomone, nelems geresnio rezultato</w:t>
      </w:r>
      <w:r w:rsidR="0062208E" w:rsidRPr="00CE2EF6">
        <w:rPr>
          <w:rFonts w:ascii="Arial" w:hAnsi="Arial" w:cs="Arial"/>
          <w:shd w:val="clear" w:color="auto" w:fill="FFFFFF"/>
        </w:rPr>
        <w:t>,</w:t>
      </w:r>
      <w:r w:rsidR="008A294A" w:rsidRPr="00CE2EF6">
        <w:rPr>
          <w:rFonts w:ascii="Arial" w:hAnsi="Arial" w:cs="Arial"/>
          <w:shd w:val="clear" w:color="auto" w:fill="FFFFFF"/>
        </w:rPr>
        <w:t xml:space="preserve"> </w:t>
      </w:r>
      <w:r w:rsidR="00067D98" w:rsidRPr="009567C7">
        <w:rPr>
          <w:rFonts w:ascii="Arial" w:hAnsi="Arial" w:cs="Arial"/>
        </w:rPr>
        <w:t>taip pat kitais VPĮ 66 straipsnyje nustatytais atvejais</w:t>
      </w:r>
      <w:r w:rsidR="00295844" w:rsidRPr="009567C7">
        <w:rPr>
          <w:rFonts w:ascii="Arial" w:hAnsi="Arial" w:cs="Arial"/>
        </w:rPr>
        <w:t>.</w:t>
      </w:r>
    </w:p>
    <w:p w14:paraId="36171040" w14:textId="060D6EDF" w:rsidR="001C25C7" w:rsidRPr="00CE2EF6" w:rsidRDefault="002A0D41" w:rsidP="003E7860">
      <w:pPr>
        <w:pStyle w:val="paragrafesrasas2lygis"/>
        <w:numPr>
          <w:ilvl w:val="1"/>
          <w:numId w:val="25"/>
        </w:numPr>
        <w:spacing w:after="0" w:line="240" w:lineRule="auto"/>
        <w:ind w:left="0" w:firstLine="697"/>
        <w:rPr>
          <w:rFonts w:ascii="Arial" w:hAnsi="Arial" w:cs="Arial"/>
        </w:rPr>
      </w:pPr>
      <w:r w:rsidRPr="00CE2EF6">
        <w:rPr>
          <w:rFonts w:ascii="Arial" w:hAnsi="Arial" w:cs="Arial"/>
        </w:rPr>
        <w:t>D</w:t>
      </w:r>
      <w:r w:rsidR="004D2FB8" w:rsidRPr="00CE2EF6">
        <w:rPr>
          <w:rFonts w:ascii="Arial" w:hAnsi="Arial" w:cs="Arial"/>
        </w:rPr>
        <w:t xml:space="preserve">erybos </w:t>
      </w:r>
      <w:r w:rsidRPr="00CE2EF6">
        <w:rPr>
          <w:rFonts w:ascii="Arial" w:hAnsi="Arial" w:cs="Arial"/>
        </w:rPr>
        <w:t xml:space="preserve">gali būti </w:t>
      </w:r>
      <w:r w:rsidR="003B031C" w:rsidRPr="00CE2EF6">
        <w:rPr>
          <w:rFonts w:ascii="Arial" w:hAnsi="Arial" w:cs="Arial"/>
        </w:rPr>
        <w:t>vykd</w:t>
      </w:r>
      <w:r w:rsidR="004D2FB8" w:rsidRPr="00CE2EF6">
        <w:rPr>
          <w:rFonts w:ascii="Arial" w:hAnsi="Arial" w:cs="Arial"/>
        </w:rPr>
        <w:t xml:space="preserve">omos </w:t>
      </w:r>
      <w:r w:rsidR="001C25C7" w:rsidRPr="00CE2EF6">
        <w:rPr>
          <w:rFonts w:ascii="Arial" w:hAnsi="Arial" w:cs="Arial"/>
        </w:rPr>
        <w:t>sesijomis</w:t>
      </w:r>
      <w:r w:rsidR="00AB6745" w:rsidRPr="00CE2EF6">
        <w:rPr>
          <w:rFonts w:ascii="Arial" w:hAnsi="Arial" w:cs="Arial"/>
        </w:rPr>
        <w:t>, pvz.</w:t>
      </w:r>
      <w:r w:rsidR="00AA0102" w:rsidRPr="00CE2EF6">
        <w:rPr>
          <w:rFonts w:ascii="Arial" w:hAnsi="Arial" w:cs="Arial"/>
        </w:rPr>
        <w:t>,</w:t>
      </w:r>
      <w:r w:rsidR="00AA6FA5" w:rsidRPr="00CE2EF6">
        <w:rPr>
          <w:rFonts w:ascii="Arial" w:hAnsi="Arial" w:cs="Arial"/>
        </w:rPr>
        <w:t xml:space="preserve"> </w:t>
      </w:r>
      <w:r w:rsidR="00AB6745" w:rsidRPr="00CE2EF6">
        <w:rPr>
          <w:rFonts w:ascii="Arial" w:hAnsi="Arial" w:cs="Arial"/>
        </w:rPr>
        <w:t>p</w:t>
      </w:r>
      <w:r w:rsidR="001C25C7" w:rsidRPr="00CE2EF6">
        <w:rPr>
          <w:rFonts w:ascii="Arial" w:hAnsi="Arial" w:cs="Arial"/>
        </w:rPr>
        <w:t>irmo</w:t>
      </w:r>
      <w:r w:rsidR="00AA6FA5" w:rsidRPr="00CE2EF6">
        <w:rPr>
          <w:rFonts w:ascii="Arial" w:hAnsi="Arial" w:cs="Arial"/>
        </w:rPr>
        <w:t>joje</w:t>
      </w:r>
      <w:r w:rsidR="001C25C7" w:rsidRPr="00CE2EF6">
        <w:rPr>
          <w:rFonts w:ascii="Arial" w:hAnsi="Arial" w:cs="Arial"/>
        </w:rPr>
        <w:t xml:space="preserve"> sesij</w:t>
      </w:r>
      <w:r w:rsidR="00AA6FA5" w:rsidRPr="00CE2EF6">
        <w:rPr>
          <w:rFonts w:ascii="Arial" w:hAnsi="Arial" w:cs="Arial"/>
        </w:rPr>
        <w:t>oje</w:t>
      </w:r>
      <w:r w:rsidR="004D2FB8" w:rsidRPr="00CE2EF6">
        <w:rPr>
          <w:rFonts w:ascii="Arial" w:hAnsi="Arial" w:cs="Arial"/>
        </w:rPr>
        <w:t xml:space="preserve">, aptariami </w:t>
      </w:r>
      <w:r w:rsidR="00A033EB" w:rsidRPr="00CE2EF6">
        <w:rPr>
          <w:rFonts w:ascii="Arial" w:hAnsi="Arial" w:cs="Arial"/>
        </w:rPr>
        <w:t xml:space="preserve">klausimai </w:t>
      </w:r>
      <w:r w:rsidR="004D2FB8" w:rsidRPr="00CE2EF6">
        <w:rPr>
          <w:rFonts w:ascii="Arial" w:hAnsi="Arial" w:cs="Arial"/>
        </w:rPr>
        <w:t xml:space="preserve">ir vedamos derybos dėl </w:t>
      </w:r>
      <w:r w:rsidR="003B031C" w:rsidRPr="00CE2EF6">
        <w:rPr>
          <w:rFonts w:ascii="Arial" w:hAnsi="Arial" w:cs="Arial"/>
        </w:rPr>
        <w:t xml:space="preserve">techninių sprendimų, </w:t>
      </w:r>
      <w:r w:rsidR="009A3495" w:rsidRPr="00CE2EF6">
        <w:rPr>
          <w:rFonts w:ascii="Arial" w:hAnsi="Arial" w:cs="Arial"/>
        </w:rPr>
        <w:t xml:space="preserve">įskaitant </w:t>
      </w:r>
      <w:r w:rsidR="003B031C" w:rsidRPr="00CE2EF6">
        <w:rPr>
          <w:rFonts w:ascii="Arial" w:hAnsi="Arial" w:cs="Arial"/>
        </w:rPr>
        <w:t>techninės specifikacijos reikalavim</w:t>
      </w:r>
      <w:r w:rsidR="009A3495" w:rsidRPr="00CE2EF6">
        <w:rPr>
          <w:rFonts w:ascii="Arial" w:hAnsi="Arial" w:cs="Arial"/>
        </w:rPr>
        <w:t>us</w:t>
      </w:r>
      <w:r w:rsidR="00B14F5E" w:rsidRPr="00CE2EF6">
        <w:rPr>
          <w:rFonts w:ascii="Arial" w:hAnsi="Arial" w:cs="Arial"/>
        </w:rPr>
        <w:t xml:space="preserve"> ir tiekėjo siūlymus</w:t>
      </w:r>
      <w:r w:rsidR="003B031C" w:rsidRPr="00CE2EF6">
        <w:rPr>
          <w:rFonts w:ascii="Arial" w:hAnsi="Arial" w:cs="Arial"/>
        </w:rPr>
        <w:t xml:space="preserve"> </w:t>
      </w:r>
      <w:r w:rsidR="004D2FB8" w:rsidRPr="00CE2EF6">
        <w:rPr>
          <w:rFonts w:ascii="Arial" w:hAnsi="Arial" w:cs="Arial"/>
        </w:rPr>
        <w:t>su techniniais Pirminio pasiūlymo aspektais susij</w:t>
      </w:r>
      <w:r w:rsidR="00B14F5E" w:rsidRPr="00CE2EF6">
        <w:rPr>
          <w:rFonts w:ascii="Arial" w:hAnsi="Arial" w:cs="Arial"/>
        </w:rPr>
        <w:t>usiais</w:t>
      </w:r>
      <w:r w:rsidR="004D2FB8" w:rsidRPr="00CE2EF6">
        <w:rPr>
          <w:rFonts w:ascii="Arial" w:hAnsi="Arial" w:cs="Arial"/>
        </w:rPr>
        <w:t xml:space="preserve"> klausimai</w:t>
      </w:r>
      <w:r w:rsidR="00B14F5E" w:rsidRPr="00CE2EF6">
        <w:rPr>
          <w:rFonts w:ascii="Arial" w:hAnsi="Arial" w:cs="Arial"/>
        </w:rPr>
        <w:t>s</w:t>
      </w:r>
      <w:r w:rsidR="004D2FB8" w:rsidRPr="00CE2EF6">
        <w:rPr>
          <w:rFonts w:ascii="Arial" w:hAnsi="Arial" w:cs="Arial"/>
        </w:rPr>
        <w:t>.</w:t>
      </w:r>
      <w:r w:rsidR="005A1B68" w:rsidRPr="00CE2EF6">
        <w:rPr>
          <w:rFonts w:ascii="Arial" w:hAnsi="Arial" w:cs="Arial"/>
        </w:rPr>
        <w:t xml:space="preserve"> </w:t>
      </w:r>
      <w:r w:rsidR="001C25C7" w:rsidRPr="00CE2EF6">
        <w:rPr>
          <w:rFonts w:ascii="Arial" w:hAnsi="Arial" w:cs="Arial"/>
        </w:rPr>
        <w:t>Antro</w:t>
      </w:r>
      <w:r w:rsidR="005A1B68" w:rsidRPr="00CE2EF6">
        <w:rPr>
          <w:rFonts w:ascii="Arial" w:hAnsi="Arial" w:cs="Arial"/>
        </w:rPr>
        <w:t>joje</w:t>
      </w:r>
      <w:r w:rsidR="001C25C7" w:rsidRPr="00CE2EF6">
        <w:rPr>
          <w:rFonts w:ascii="Arial" w:hAnsi="Arial" w:cs="Arial"/>
        </w:rPr>
        <w:t xml:space="preserve"> sesij</w:t>
      </w:r>
      <w:r w:rsidR="005A1B68" w:rsidRPr="00CE2EF6">
        <w:rPr>
          <w:rFonts w:ascii="Arial" w:hAnsi="Arial" w:cs="Arial"/>
        </w:rPr>
        <w:t>oje</w:t>
      </w:r>
      <w:r w:rsidR="004D2FB8" w:rsidRPr="00CE2EF6">
        <w:rPr>
          <w:rFonts w:ascii="Arial" w:hAnsi="Arial" w:cs="Arial"/>
        </w:rPr>
        <w:t xml:space="preserve">, </w:t>
      </w:r>
      <w:r w:rsidR="00AA0102" w:rsidRPr="00CE2EF6">
        <w:rPr>
          <w:rFonts w:ascii="Arial" w:hAnsi="Arial" w:cs="Arial"/>
        </w:rPr>
        <w:t>pvz.,</w:t>
      </w:r>
      <w:r w:rsidR="004D2FB8" w:rsidRPr="00CE2EF6">
        <w:rPr>
          <w:rFonts w:ascii="Arial" w:hAnsi="Arial" w:cs="Arial"/>
        </w:rPr>
        <w:t xml:space="preserve"> aptariami </w:t>
      </w:r>
      <w:r w:rsidR="00A033EB" w:rsidRPr="00CE2EF6">
        <w:rPr>
          <w:rFonts w:ascii="Arial" w:hAnsi="Arial" w:cs="Arial"/>
        </w:rPr>
        <w:t xml:space="preserve">klausimai </w:t>
      </w:r>
      <w:r w:rsidR="004D2FB8" w:rsidRPr="00CE2EF6">
        <w:rPr>
          <w:rFonts w:ascii="Arial" w:hAnsi="Arial" w:cs="Arial"/>
        </w:rPr>
        <w:t>ir vedamos derybos dėl</w:t>
      </w:r>
      <w:r w:rsidR="000B3FCE" w:rsidRPr="00CE2EF6">
        <w:rPr>
          <w:rFonts w:ascii="Arial" w:hAnsi="Arial" w:cs="Arial"/>
        </w:rPr>
        <w:t xml:space="preserve"> </w:t>
      </w:r>
      <w:r w:rsidR="006A19FD" w:rsidRPr="00CE2EF6">
        <w:rPr>
          <w:rFonts w:ascii="Arial" w:hAnsi="Arial" w:cs="Arial"/>
        </w:rPr>
        <w:t>sutarties projekto</w:t>
      </w:r>
      <w:r w:rsidR="002E5028" w:rsidRPr="00CE2EF6">
        <w:rPr>
          <w:rFonts w:ascii="Arial" w:hAnsi="Arial" w:cs="Arial"/>
        </w:rPr>
        <w:t xml:space="preserve"> te</w:t>
      </w:r>
      <w:r w:rsidR="00AC37CB" w:rsidRPr="00CE2EF6">
        <w:rPr>
          <w:rFonts w:ascii="Arial" w:hAnsi="Arial" w:cs="Arial"/>
        </w:rPr>
        <w:t>i</w:t>
      </w:r>
      <w:r w:rsidR="002E5028" w:rsidRPr="00CE2EF6">
        <w:rPr>
          <w:rFonts w:ascii="Arial" w:hAnsi="Arial" w:cs="Arial"/>
        </w:rPr>
        <w:t>sinių /</w:t>
      </w:r>
      <w:r w:rsidR="00FA41DE" w:rsidRPr="00CE2EF6">
        <w:rPr>
          <w:rFonts w:ascii="Arial" w:hAnsi="Arial" w:cs="Arial"/>
        </w:rPr>
        <w:t xml:space="preserve"> </w:t>
      </w:r>
      <w:r w:rsidR="002E5028" w:rsidRPr="00CE2EF6">
        <w:rPr>
          <w:rFonts w:ascii="Arial" w:hAnsi="Arial" w:cs="Arial"/>
        </w:rPr>
        <w:t xml:space="preserve">finansinių ar kitų </w:t>
      </w:r>
      <w:r w:rsidR="004D2FB8" w:rsidRPr="00CE2EF6">
        <w:rPr>
          <w:rFonts w:ascii="Arial" w:hAnsi="Arial" w:cs="Arial"/>
        </w:rPr>
        <w:t xml:space="preserve">su teisiniais </w:t>
      </w:r>
      <w:r w:rsidR="00C17335" w:rsidRPr="00CE2EF6">
        <w:rPr>
          <w:rFonts w:ascii="Arial" w:hAnsi="Arial" w:cs="Arial"/>
        </w:rPr>
        <w:t>P</w:t>
      </w:r>
      <w:r w:rsidR="004D2FB8" w:rsidRPr="00CE2EF6">
        <w:rPr>
          <w:rFonts w:ascii="Arial" w:hAnsi="Arial" w:cs="Arial"/>
        </w:rPr>
        <w:t>asiūlymo aspektais susi</w:t>
      </w:r>
      <w:r w:rsidR="00E73443" w:rsidRPr="00CE2EF6">
        <w:rPr>
          <w:rFonts w:ascii="Arial" w:hAnsi="Arial" w:cs="Arial"/>
        </w:rPr>
        <w:t>jusių</w:t>
      </w:r>
      <w:r w:rsidR="004D2FB8" w:rsidRPr="00CE2EF6">
        <w:rPr>
          <w:rFonts w:ascii="Arial" w:hAnsi="Arial" w:cs="Arial"/>
        </w:rPr>
        <w:t xml:space="preserve"> </w:t>
      </w:r>
      <w:r w:rsidR="00CB2A24" w:rsidRPr="00CE2EF6">
        <w:rPr>
          <w:rFonts w:ascii="Arial" w:hAnsi="Arial" w:cs="Arial"/>
        </w:rPr>
        <w:t>sąlygų</w:t>
      </w:r>
      <w:r w:rsidR="004D2FB8" w:rsidRPr="00CE2EF6">
        <w:rPr>
          <w:rFonts w:ascii="Arial" w:hAnsi="Arial" w:cs="Arial"/>
        </w:rPr>
        <w:t xml:space="preserve">. </w:t>
      </w:r>
      <w:r w:rsidR="00AB6745" w:rsidRPr="00CE2EF6">
        <w:rPr>
          <w:rFonts w:ascii="Arial" w:hAnsi="Arial" w:cs="Arial"/>
        </w:rPr>
        <w:t xml:space="preserve"> Detalesnė derybų darbotvarkė bus pateikta kvietime dalyvauti derybose.</w:t>
      </w:r>
    </w:p>
    <w:p w14:paraId="3F9EBB76" w14:textId="65C72B02" w:rsidR="00F643A0" w:rsidRPr="00CE2EF6" w:rsidRDefault="003A553E" w:rsidP="003E7860">
      <w:pPr>
        <w:pStyle w:val="paragrafesrasas2lygis"/>
        <w:numPr>
          <w:ilvl w:val="1"/>
          <w:numId w:val="25"/>
        </w:numPr>
        <w:spacing w:after="0" w:line="240" w:lineRule="auto"/>
        <w:ind w:left="0" w:firstLine="697"/>
        <w:rPr>
          <w:rFonts w:ascii="Arial" w:hAnsi="Arial" w:cs="Arial"/>
        </w:rPr>
      </w:pPr>
      <w:r w:rsidRPr="00CE2EF6">
        <w:rPr>
          <w:rFonts w:ascii="Arial" w:hAnsi="Arial" w:cs="Arial"/>
        </w:rPr>
        <w:t>Pirkimo vykdytojas</w:t>
      </w:r>
      <w:r w:rsidR="001C25C7" w:rsidRPr="00CE2EF6">
        <w:rPr>
          <w:rFonts w:ascii="Arial" w:hAnsi="Arial" w:cs="Arial"/>
        </w:rPr>
        <w:t xml:space="preserve"> gali netaikyti vienos ar kelių derybų sesijų, jei derybų eigoje, </w:t>
      </w:r>
      <w:r w:rsidRPr="00CE2EF6">
        <w:rPr>
          <w:rFonts w:ascii="Arial" w:hAnsi="Arial" w:cs="Arial"/>
        </w:rPr>
        <w:t>Pirkimo vykdytojo</w:t>
      </w:r>
      <w:r w:rsidR="001C25C7" w:rsidRPr="00CE2EF6">
        <w:rPr>
          <w:rFonts w:ascii="Arial" w:hAnsi="Arial" w:cs="Arial"/>
        </w:rPr>
        <w:t xml:space="preserve"> nuomone, nebus pasiekti geresni </w:t>
      </w:r>
      <w:r w:rsidR="00067D98" w:rsidRPr="00CE2EF6">
        <w:rPr>
          <w:rFonts w:ascii="Arial" w:hAnsi="Arial" w:cs="Arial"/>
        </w:rPr>
        <w:t xml:space="preserve">pirkimo </w:t>
      </w:r>
      <w:r w:rsidR="001C25C7" w:rsidRPr="00CE2EF6">
        <w:rPr>
          <w:rFonts w:ascii="Arial" w:hAnsi="Arial" w:cs="Arial"/>
        </w:rPr>
        <w:t>rezultatai.</w:t>
      </w:r>
      <w:r w:rsidR="006B4D7E" w:rsidRPr="00CE2EF6">
        <w:rPr>
          <w:rFonts w:ascii="Arial" w:hAnsi="Arial" w:cs="Arial"/>
        </w:rPr>
        <w:t xml:space="preserve"> Taip pat </w:t>
      </w:r>
      <w:r w:rsidRPr="00CE2EF6">
        <w:rPr>
          <w:rFonts w:ascii="Arial" w:hAnsi="Arial" w:cs="Arial"/>
        </w:rPr>
        <w:t>Pirkimo vykdytojas</w:t>
      </w:r>
      <w:r w:rsidR="006B4D7E" w:rsidRPr="00CE2EF6">
        <w:rPr>
          <w:rFonts w:ascii="Arial" w:hAnsi="Arial" w:cs="Arial"/>
        </w:rPr>
        <w:t xml:space="preserve"> gali aptarti visus klausimus vienoje sesijoje, laikantis skaidrumo</w:t>
      </w:r>
      <w:r w:rsidR="00B2370D" w:rsidRPr="00CE2EF6">
        <w:rPr>
          <w:rFonts w:ascii="Arial" w:hAnsi="Arial" w:cs="Arial"/>
        </w:rPr>
        <w:t>,</w:t>
      </w:r>
      <w:r w:rsidR="006B4D7E" w:rsidRPr="00CE2EF6">
        <w:rPr>
          <w:rFonts w:ascii="Arial" w:hAnsi="Arial" w:cs="Arial"/>
        </w:rPr>
        <w:t xml:space="preserve"> lygiateisiškumo</w:t>
      </w:r>
      <w:r w:rsidR="00B2370D" w:rsidRPr="00CE2EF6">
        <w:rPr>
          <w:rFonts w:ascii="Arial" w:hAnsi="Arial" w:cs="Arial"/>
        </w:rPr>
        <w:t>, nediskriminavimo</w:t>
      </w:r>
      <w:r w:rsidR="006B4D7E" w:rsidRPr="00CE2EF6">
        <w:rPr>
          <w:rFonts w:ascii="Arial" w:hAnsi="Arial" w:cs="Arial"/>
        </w:rPr>
        <w:t xml:space="preserve"> principų.</w:t>
      </w:r>
      <w:r w:rsidR="001A221B" w:rsidRPr="00CE2EF6">
        <w:rPr>
          <w:rFonts w:ascii="Arial" w:hAnsi="Arial" w:cs="Arial"/>
        </w:rPr>
        <w:t xml:space="preserve"> </w:t>
      </w:r>
      <w:r w:rsidR="00F80E64" w:rsidRPr="00CE2EF6">
        <w:rPr>
          <w:rFonts w:ascii="Arial" w:hAnsi="Arial" w:cs="Arial"/>
        </w:rPr>
        <w:t>Esant poreikiui</w:t>
      </w:r>
      <w:r w:rsidR="005E649F" w:rsidRPr="00CE2EF6">
        <w:rPr>
          <w:rFonts w:ascii="Arial" w:hAnsi="Arial" w:cs="Arial"/>
        </w:rPr>
        <w:t>,</w:t>
      </w:r>
      <w:r w:rsidR="00786DEE" w:rsidRPr="00CE2EF6">
        <w:rPr>
          <w:rFonts w:ascii="Arial" w:hAnsi="Arial" w:cs="Arial"/>
        </w:rPr>
        <w:t xml:space="preserve"> gali būti organizuojama ir daugiau derybų </w:t>
      </w:r>
      <w:r w:rsidR="00926D8F" w:rsidRPr="00CE2EF6">
        <w:rPr>
          <w:rFonts w:ascii="Arial" w:hAnsi="Arial" w:cs="Arial"/>
        </w:rPr>
        <w:t>sesijų</w:t>
      </w:r>
      <w:r w:rsidR="00786DEE" w:rsidRPr="00CE2EF6">
        <w:rPr>
          <w:rFonts w:ascii="Arial" w:hAnsi="Arial" w:cs="Arial"/>
        </w:rPr>
        <w:t xml:space="preserve"> nei nurodyta.</w:t>
      </w:r>
    </w:p>
    <w:p w14:paraId="39B0EBCC" w14:textId="3D077ECE" w:rsidR="00957477" w:rsidRPr="00CE2EF6" w:rsidRDefault="00957477" w:rsidP="003E7860">
      <w:pPr>
        <w:pStyle w:val="paragrafesrasas2lygis"/>
        <w:numPr>
          <w:ilvl w:val="1"/>
          <w:numId w:val="25"/>
        </w:numPr>
        <w:spacing w:after="0" w:line="240" w:lineRule="auto"/>
        <w:ind w:left="0" w:firstLine="697"/>
        <w:rPr>
          <w:rFonts w:ascii="Arial" w:hAnsi="Arial" w:cs="Arial"/>
        </w:rPr>
      </w:pPr>
      <w:r w:rsidRPr="00CE2EF6">
        <w:rPr>
          <w:rFonts w:ascii="Arial" w:hAnsi="Arial" w:cs="Arial"/>
        </w:rPr>
        <w:t>Derybų rezultatai</w:t>
      </w:r>
      <w:r w:rsidR="00F643A0" w:rsidRPr="00CE2EF6">
        <w:rPr>
          <w:rFonts w:ascii="Arial" w:hAnsi="Arial" w:cs="Arial"/>
        </w:rPr>
        <w:t xml:space="preserve">, jei taikoma </w:t>
      </w:r>
      <w:r w:rsidR="00AF6A25" w:rsidRPr="00CE2EF6">
        <w:rPr>
          <w:rFonts w:ascii="Arial" w:hAnsi="Arial" w:cs="Arial"/>
        </w:rPr>
        <w:t>– kiekvienos derybų sesijos rezultatai,</w:t>
      </w:r>
      <w:r w:rsidRPr="00CE2EF6">
        <w:rPr>
          <w:rFonts w:ascii="Arial" w:hAnsi="Arial" w:cs="Arial"/>
        </w:rPr>
        <w:t xml:space="preserve"> bus įtvirtinami protokolu, kurį pasirašo Dalyvio įgaliotas atstovas ir  Pirkimo vykdytojo Komisijos </w:t>
      </w:r>
      <w:r w:rsidR="008C1983" w:rsidRPr="008C1983">
        <w:rPr>
          <w:rFonts w:ascii="Arial" w:hAnsi="Arial" w:cs="Arial"/>
        </w:rPr>
        <w:t>posėdži</w:t>
      </w:r>
      <w:r w:rsidR="008C1983">
        <w:rPr>
          <w:rFonts w:ascii="Arial" w:hAnsi="Arial" w:cs="Arial"/>
        </w:rPr>
        <w:t>o</w:t>
      </w:r>
      <w:r w:rsidR="008C1983" w:rsidRPr="008C1983">
        <w:rPr>
          <w:rFonts w:ascii="Arial" w:hAnsi="Arial" w:cs="Arial"/>
        </w:rPr>
        <w:t xml:space="preserve"> </w:t>
      </w:r>
      <w:r w:rsidRPr="00CE2EF6">
        <w:rPr>
          <w:rFonts w:ascii="Arial" w:hAnsi="Arial" w:cs="Arial"/>
        </w:rPr>
        <w:t>pirmininkas</w:t>
      </w:r>
      <w:r w:rsidR="001C74C0">
        <w:rPr>
          <w:rFonts w:ascii="Arial" w:hAnsi="Arial" w:cs="Arial"/>
        </w:rPr>
        <w:t>,</w:t>
      </w:r>
      <w:r w:rsidR="00B77A59" w:rsidRPr="00CE2EF6">
        <w:rPr>
          <w:rFonts w:ascii="Arial" w:hAnsi="Arial" w:cs="Arial"/>
        </w:rPr>
        <w:t xml:space="preserve"> ir/arba derybų skaitmeniniu įrašu, jei derybos bus vykdomos telekonferencijos ar kitu nuotoliniu būdu</w:t>
      </w:r>
      <w:r w:rsidR="00EF1BF2" w:rsidRPr="00CE2EF6">
        <w:rPr>
          <w:rFonts w:ascii="Arial" w:hAnsi="Arial" w:cs="Arial"/>
        </w:rPr>
        <w:t>, kuris bus pridedamas prie protokolo</w:t>
      </w:r>
      <w:r w:rsidR="000F6A18" w:rsidRPr="00CE2EF6">
        <w:rPr>
          <w:rFonts w:ascii="Arial" w:hAnsi="Arial" w:cs="Arial"/>
        </w:rPr>
        <w:t>.</w:t>
      </w:r>
    </w:p>
    <w:p w14:paraId="1F3C9137" w14:textId="22A27BB2" w:rsidR="002D3FB8" w:rsidRPr="00CE2EF6" w:rsidRDefault="00F16688" w:rsidP="003E7860">
      <w:pPr>
        <w:pStyle w:val="paragrafesrasas2lygis"/>
        <w:numPr>
          <w:ilvl w:val="1"/>
          <w:numId w:val="25"/>
        </w:numPr>
        <w:spacing w:after="0" w:line="240" w:lineRule="auto"/>
        <w:ind w:left="0" w:firstLine="697"/>
        <w:rPr>
          <w:rFonts w:ascii="Arial" w:hAnsi="Arial" w:cs="Arial"/>
        </w:rPr>
      </w:pPr>
      <w:r w:rsidRPr="00CE2EF6" w:rsidDel="002C1E3F">
        <w:rPr>
          <w:rFonts w:ascii="Arial" w:hAnsi="Arial" w:cs="Arial"/>
        </w:rPr>
        <w:t>Po derybų sesijos/sesijų bus praneš</w:t>
      </w:r>
      <w:r w:rsidR="00D83439">
        <w:rPr>
          <w:rFonts w:ascii="Arial" w:hAnsi="Arial" w:cs="Arial"/>
        </w:rPr>
        <w:t>ta</w:t>
      </w:r>
      <w:r w:rsidRPr="00CE2EF6" w:rsidDel="002C1E3F">
        <w:rPr>
          <w:rFonts w:ascii="Arial" w:hAnsi="Arial" w:cs="Arial"/>
        </w:rPr>
        <w:t xml:space="preserve"> apie Pirkimo dokumentų pakeitimus, jei tokių bus, pagal kuriuos Dalyviai turės pateikti </w:t>
      </w:r>
      <w:r w:rsidRPr="00CE2EF6" w:rsidDel="00E53A72">
        <w:rPr>
          <w:rFonts w:ascii="Arial" w:hAnsi="Arial" w:cs="Arial"/>
        </w:rPr>
        <w:t>vėlesnius pasiūlymus</w:t>
      </w:r>
      <w:r w:rsidR="000F6A18" w:rsidRPr="00CE2EF6">
        <w:rPr>
          <w:rFonts w:ascii="Arial" w:hAnsi="Arial" w:cs="Arial"/>
        </w:rPr>
        <w:t>.</w:t>
      </w:r>
    </w:p>
    <w:p w14:paraId="564B5D9B" w14:textId="3E124DE9" w:rsidR="00B83A43" w:rsidRPr="00CE2EF6" w:rsidRDefault="00F16688" w:rsidP="003E7860">
      <w:pPr>
        <w:pStyle w:val="paragrafesrasas2lygis"/>
        <w:numPr>
          <w:ilvl w:val="1"/>
          <w:numId w:val="25"/>
        </w:numPr>
        <w:spacing w:after="0" w:line="240" w:lineRule="auto"/>
        <w:ind w:left="0" w:firstLine="697"/>
        <w:rPr>
          <w:rFonts w:ascii="Arial" w:hAnsi="Arial" w:cs="Arial"/>
        </w:rPr>
      </w:pPr>
      <w:r w:rsidRPr="00CE2EF6">
        <w:rPr>
          <w:rFonts w:ascii="Arial" w:hAnsi="Arial" w:cs="Arial"/>
        </w:rPr>
        <w:t>Derybos galimo</w:t>
      </w:r>
      <w:r w:rsidR="00390702" w:rsidRPr="00CE2EF6">
        <w:rPr>
          <w:rFonts w:ascii="Arial" w:hAnsi="Arial" w:cs="Arial"/>
        </w:rPr>
        <w:t>s</w:t>
      </w:r>
      <w:r w:rsidRPr="00CE2EF6">
        <w:rPr>
          <w:rFonts w:ascii="Arial" w:hAnsi="Arial" w:cs="Arial"/>
        </w:rPr>
        <w:t xml:space="preserve"> </w:t>
      </w:r>
      <w:r w:rsidR="00184453" w:rsidRPr="00CE2EF6">
        <w:rPr>
          <w:rFonts w:ascii="Arial" w:hAnsi="Arial" w:cs="Arial"/>
        </w:rPr>
        <w:t>tik i</w:t>
      </w:r>
      <w:r w:rsidRPr="00CE2EF6">
        <w:rPr>
          <w:rFonts w:ascii="Arial" w:hAnsi="Arial" w:cs="Arial"/>
        </w:rPr>
        <w:t>ki Galutinių pasiūlymų pateikimo termino pabaigos. Suėjus Galutinių pasiūlymų pateikimo terminui, derybų vykdymas negalimas.</w:t>
      </w:r>
      <w:r w:rsidR="00D15E09" w:rsidRPr="00CE2EF6">
        <w:rPr>
          <w:rFonts w:ascii="Arial" w:hAnsi="Arial" w:cs="Arial"/>
        </w:rPr>
        <w:t xml:space="preserve"> </w:t>
      </w:r>
    </w:p>
    <w:p w14:paraId="6DE78E1B" w14:textId="1F83E986" w:rsidR="00F16688" w:rsidRPr="00CE2EF6" w:rsidRDefault="007F0E90" w:rsidP="003E7860">
      <w:pPr>
        <w:pStyle w:val="paragrafesrasas2lygis"/>
        <w:numPr>
          <w:ilvl w:val="1"/>
          <w:numId w:val="25"/>
        </w:numPr>
        <w:spacing w:after="0" w:line="240" w:lineRule="auto"/>
        <w:ind w:left="0" w:firstLine="697"/>
        <w:rPr>
          <w:rFonts w:ascii="Arial" w:hAnsi="Arial" w:cs="Arial"/>
        </w:rPr>
      </w:pPr>
      <w:r w:rsidRPr="00CE2EF6">
        <w:rPr>
          <w:rFonts w:ascii="Arial" w:hAnsi="Arial" w:cs="Arial"/>
        </w:rPr>
        <w:t>Pirkimo vykdytojas</w:t>
      </w:r>
      <w:r w:rsidR="00B77A59" w:rsidRPr="00CE2EF6">
        <w:rPr>
          <w:rFonts w:ascii="Arial" w:hAnsi="Arial" w:cs="Arial"/>
        </w:rPr>
        <w:t xml:space="preserve"> </w:t>
      </w:r>
      <w:r w:rsidR="00D15E09" w:rsidRPr="00CE2EF6">
        <w:rPr>
          <w:rFonts w:ascii="Arial" w:hAnsi="Arial" w:cs="Arial"/>
        </w:rPr>
        <w:t>turi teisę vykdyti Derybas dėl Pirkimo dokumentų</w:t>
      </w:r>
      <w:r w:rsidRPr="00CE2EF6">
        <w:rPr>
          <w:rFonts w:ascii="Arial" w:hAnsi="Arial" w:cs="Arial"/>
        </w:rPr>
        <w:t xml:space="preserve"> ir </w:t>
      </w:r>
      <w:r w:rsidR="00202DB3" w:rsidRPr="00CE2EF6">
        <w:rPr>
          <w:rFonts w:ascii="Arial" w:hAnsi="Arial" w:cs="Arial"/>
        </w:rPr>
        <w:t>t</w:t>
      </w:r>
      <w:r w:rsidRPr="00CE2EF6">
        <w:rPr>
          <w:rFonts w:ascii="Arial" w:hAnsi="Arial" w:cs="Arial"/>
        </w:rPr>
        <w:t xml:space="preserve">iekėjo </w:t>
      </w:r>
      <w:r w:rsidR="004B0BDD" w:rsidRPr="00CE2EF6">
        <w:rPr>
          <w:rFonts w:ascii="Arial" w:hAnsi="Arial" w:cs="Arial"/>
        </w:rPr>
        <w:t>P</w:t>
      </w:r>
      <w:r w:rsidRPr="00CE2EF6">
        <w:rPr>
          <w:rFonts w:ascii="Arial" w:hAnsi="Arial" w:cs="Arial"/>
        </w:rPr>
        <w:t>asiūlymo</w:t>
      </w:r>
      <w:r w:rsidR="00D15E09" w:rsidRPr="00CE2EF6">
        <w:rPr>
          <w:rFonts w:ascii="Arial" w:hAnsi="Arial" w:cs="Arial"/>
        </w:rPr>
        <w:t xml:space="preserve">, t. y., keisti, taisyti ar pildyti Pirkimo dokumentus </w:t>
      </w:r>
      <w:r w:rsidR="004B0BDD" w:rsidRPr="00CE2EF6">
        <w:rPr>
          <w:rFonts w:ascii="Arial" w:hAnsi="Arial" w:cs="Arial"/>
        </w:rPr>
        <w:t xml:space="preserve">/ </w:t>
      </w:r>
      <w:r w:rsidR="00202DB3" w:rsidRPr="00CE2EF6">
        <w:rPr>
          <w:rFonts w:ascii="Arial" w:hAnsi="Arial" w:cs="Arial"/>
        </w:rPr>
        <w:t>t</w:t>
      </w:r>
      <w:r w:rsidR="004B0BDD" w:rsidRPr="00CE2EF6">
        <w:rPr>
          <w:rFonts w:ascii="Arial" w:hAnsi="Arial" w:cs="Arial"/>
        </w:rPr>
        <w:t>iekėjo pasiūlymą</w:t>
      </w:r>
      <w:r w:rsidR="00E15E91" w:rsidRPr="00CE2EF6">
        <w:rPr>
          <w:rFonts w:ascii="Arial" w:hAnsi="Arial" w:cs="Arial"/>
        </w:rPr>
        <w:t xml:space="preserve"> iki </w:t>
      </w:r>
      <w:r w:rsidR="00D15E09" w:rsidRPr="00CE2EF6">
        <w:rPr>
          <w:rFonts w:ascii="Arial" w:hAnsi="Arial" w:cs="Arial"/>
        </w:rPr>
        <w:t>Galutini</w:t>
      </w:r>
      <w:r w:rsidR="00C42079" w:rsidRPr="00CE2EF6">
        <w:rPr>
          <w:rFonts w:ascii="Arial" w:hAnsi="Arial" w:cs="Arial"/>
        </w:rPr>
        <w:t>ų</w:t>
      </w:r>
      <w:r w:rsidR="00D15E09" w:rsidRPr="00CE2EF6">
        <w:rPr>
          <w:rFonts w:ascii="Arial" w:hAnsi="Arial" w:cs="Arial"/>
        </w:rPr>
        <w:t xml:space="preserve"> pasiūlym</w:t>
      </w:r>
      <w:r w:rsidR="00C42079" w:rsidRPr="00CE2EF6">
        <w:rPr>
          <w:rFonts w:ascii="Arial" w:hAnsi="Arial" w:cs="Arial"/>
        </w:rPr>
        <w:t>ų pateik</w:t>
      </w:r>
      <w:r w:rsidR="00291BD8" w:rsidRPr="00CE2EF6">
        <w:rPr>
          <w:rFonts w:ascii="Arial" w:hAnsi="Arial" w:cs="Arial"/>
        </w:rPr>
        <w:t>imo</w:t>
      </w:r>
      <w:r w:rsidR="00C42079" w:rsidRPr="00CE2EF6">
        <w:rPr>
          <w:rFonts w:ascii="Arial" w:hAnsi="Arial" w:cs="Arial"/>
        </w:rPr>
        <w:t xml:space="preserve"> termino</w:t>
      </w:r>
      <w:r w:rsidR="00D15E09" w:rsidRPr="00CE2EF6">
        <w:rPr>
          <w:rFonts w:ascii="Arial" w:hAnsi="Arial" w:cs="Arial"/>
        </w:rPr>
        <w:t xml:space="preserve"> </w:t>
      </w:r>
      <w:r w:rsidR="00291BD8" w:rsidRPr="00CE2EF6">
        <w:rPr>
          <w:rFonts w:ascii="Arial" w:hAnsi="Arial" w:cs="Arial"/>
        </w:rPr>
        <w:t>pabaigos</w:t>
      </w:r>
      <w:r w:rsidR="00D15E09" w:rsidRPr="00CE2EF6">
        <w:rPr>
          <w:rFonts w:ascii="Arial" w:hAnsi="Arial" w:cs="Arial"/>
        </w:rPr>
        <w:t xml:space="preserve">, vadovaujantis VPĮ 66 straipsnio nuostatoms. Bet kuriuo Pirkimo procedūrų metu iki Galutinių pasiūlymų pateikimo, </w:t>
      </w:r>
      <w:r w:rsidR="004B0BDD" w:rsidRPr="00CE2EF6">
        <w:rPr>
          <w:rFonts w:ascii="Arial" w:hAnsi="Arial" w:cs="Arial"/>
        </w:rPr>
        <w:t xml:space="preserve">Pirkimo vykdytojas </w:t>
      </w:r>
      <w:r w:rsidR="00D15E09" w:rsidRPr="00CE2EF6">
        <w:rPr>
          <w:rFonts w:ascii="Arial" w:hAnsi="Arial" w:cs="Arial"/>
        </w:rPr>
        <w:t xml:space="preserve">gali prašyti pateikti </w:t>
      </w:r>
      <w:r w:rsidR="00B0290A">
        <w:rPr>
          <w:rFonts w:ascii="Arial" w:hAnsi="Arial" w:cs="Arial"/>
        </w:rPr>
        <w:t>Atnaujintus</w:t>
      </w:r>
      <w:r w:rsidR="00B0290A" w:rsidRPr="00CE2EF6">
        <w:rPr>
          <w:rFonts w:ascii="Arial" w:hAnsi="Arial" w:cs="Arial"/>
        </w:rPr>
        <w:t xml:space="preserve"> </w:t>
      </w:r>
      <w:r w:rsidR="00D15E09" w:rsidRPr="00CE2EF6">
        <w:rPr>
          <w:rFonts w:ascii="Arial" w:hAnsi="Arial" w:cs="Arial"/>
        </w:rPr>
        <w:t>pasiūlymus ir toliau vykdyti derybas iki Galutini</w:t>
      </w:r>
      <w:r w:rsidR="00C42079" w:rsidRPr="00CE2EF6">
        <w:rPr>
          <w:rFonts w:ascii="Arial" w:hAnsi="Arial" w:cs="Arial"/>
        </w:rPr>
        <w:t>ų</w:t>
      </w:r>
      <w:r w:rsidR="00D15E09" w:rsidRPr="00CE2EF6">
        <w:rPr>
          <w:rFonts w:ascii="Arial" w:hAnsi="Arial" w:cs="Arial"/>
        </w:rPr>
        <w:t xml:space="preserve"> pasiūlym</w:t>
      </w:r>
      <w:r w:rsidR="002C4FDE" w:rsidRPr="00CE2EF6">
        <w:rPr>
          <w:rFonts w:ascii="Arial" w:hAnsi="Arial" w:cs="Arial"/>
        </w:rPr>
        <w:t>ų pateikimo</w:t>
      </w:r>
      <w:r w:rsidR="00C42079" w:rsidRPr="00CE2EF6">
        <w:rPr>
          <w:rFonts w:ascii="Arial" w:hAnsi="Arial" w:cs="Arial"/>
        </w:rPr>
        <w:t xml:space="preserve"> termino pabaigos</w:t>
      </w:r>
      <w:r w:rsidR="00926538" w:rsidRPr="00CE2EF6">
        <w:rPr>
          <w:rFonts w:ascii="Arial" w:hAnsi="Arial" w:cs="Arial"/>
        </w:rPr>
        <w:t xml:space="preserve">, taip pat </w:t>
      </w:r>
      <w:r w:rsidR="00E12601" w:rsidRPr="00CE2EF6">
        <w:rPr>
          <w:rFonts w:ascii="Arial" w:hAnsi="Arial" w:cs="Arial"/>
        </w:rPr>
        <w:t xml:space="preserve"> </w:t>
      </w:r>
      <w:r w:rsidR="00926538" w:rsidRPr="00CE2EF6">
        <w:rPr>
          <w:rFonts w:ascii="Arial" w:hAnsi="Arial" w:cs="Arial"/>
        </w:rPr>
        <w:t>Pirkimo vykdytojas gali netaikyti vienos ar kelių derybų sesijų,</w:t>
      </w:r>
      <w:r w:rsidR="00C67BC5" w:rsidRPr="00CE2EF6">
        <w:rPr>
          <w:rFonts w:ascii="Arial" w:hAnsi="Arial" w:cs="Arial"/>
        </w:rPr>
        <w:t xml:space="preserve"> </w:t>
      </w:r>
      <w:r w:rsidR="009E6A0A" w:rsidRPr="00CE2EF6">
        <w:rPr>
          <w:rFonts w:ascii="Arial" w:hAnsi="Arial" w:cs="Arial"/>
        </w:rPr>
        <w:t xml:space="preserve"> t.</w:t>
      </w:r>
      <w:r w:rsidR="00384408" w:rsidRPr="00CE2EF6">
        <w:rPr>
          <w:rFonts w:ascii="Arial" w:hAnsi="Arial" w:cs="Arial"/>
        </w:rPr>
        <w:t xml:space="preserve"> </w:t>
      </w:r>
      <w:r w:rsidR="009E6A0A" w:rsidRPr="00CE2EF6">
        <w:rPr>
          <w:rFonts w:ascii="Arial" w:hAnsi="Arial" w:cs="Arial"/>
        </w:rPr>
        <w:t xml:space="preserve">y. netikslinti </w:t>
      </w:r>
      <w:r w:rsidR="003E70C2" w:rsidRPr="00CE2EF6">
        <w:rPr>
          <w:rFonts w:ascii="Arial" w:hAnsi="Arial" w:cs="Arial"/>
        </w:rPr>
        <w:t>P</w:t>
      </w:r>
      <w:r w:rsidR="009E6A0A" w:rsidRPr="00CE2EF6">
        <w:rPr>
          <w:rFonts w:ascii="Arial" w:hAnsi="Arial" w:cs="Arial"/>
        </w:rPr>
        <w:t xml:space="preserve">irkimo sąlygų ir </w:t>
      </w:r>
      <w:r w:rsidR="00B83A43" w:rsidRPr="00CE2EF6">
        <w:rPr>
          <w:rFonts w:ascii="Arial" w:hAnsi="Arial" w:cs="Arial"/>
        </w:rPr>
        <w:t xml:space="preserve">neprašyti </w:t>
      </w:r>
      <w:r w:rsidR="00C67BC5" w:rsidRPr="00CE2EF6">
        <w:rPr>
          <w:rFonts w:ascii="Arial" w:hAnsi="Arial" w:cs="Arial"/>
        </w:rPr>
        <w:t>pateikti</w:t>
      </w:r>
      <w:r w:rsidR="00995637" w:rsidRPr="00CE2EF6">
        <w:rPr>
          <w:rFonts w:ascii="Arial" w:hAnsi="Arial" w:cs="Arial"/>
        </w:rPr>
        <w:t xml:space="preserve"> </w:t>
      </w:r>
      <w:r w:rsidR="004A2BCC">
        <w:rPr>
          <w:rFonts w:ascii="Arial" w:hAnsi="Arial" w:cs="Arial"/>
        </w:rPr>
        <w:t>Atnaujintų</w:t>
      </w:r>
      <w:r w:rsidR="004A2BCC" w:rsidRPr="00CE2EF6">
        <w:rPr>
          <w:rFonts w:ascii="Arial" w:hAnsi="Arial" w:cs="Arial"/>
        </w:rPr>
        <w:t xml:space="preserve"> </w:t>
      </w:r>
      <w:r w:rsidR="0037770E" w:rsidRPr="00CE2EF6">
        <w:rPr>
          <w:rFonts w:ascii="Arial" w:hAnsi="Arial" w:cs="Arial"/>
        </w:rPr>
        <w:t xml:space="preserve">ir </w:t>
      </w:r>
      <w:r w:rsidR="00995637" w:rsidRPr="00CE2EF6">
        <w:rPr>
          <w:rFonts w:ascii="Arial" w:hAnsi="Arial" w:cs="Arial"/>
        </w:rPr>
        <w:t>G</w:t>
      </w:r>
      <w:r w:rsidR="0037770E" w:rsidRPr="00CE2EF6">
        <w:rPr>
          <w:rFonts w:ascii="Arial" w:hAnsi="Arial" w:cs="Arial"/>
        </w:rPr>
        <w:t>alutinių pasiūlymų</w:t>
      </w:r>
      <w:r w:rsidR="00DE3B74" w:rsidRPr="00CE2EF6">
        <w:rPr>
          <w:rFonts w:ascii="Arial" w:hAnsi="Arial" w:cs="Arial"/>
        </w:rPr>
        <w:t xml:space="preserve">, </w:t>
      </w:r>
      <w:r w:rsidR="00995637" w:rsidRPr="00CE2EF6">
        <w:rPr>
          <w:rFonts w:ascii="Arial" w:hAnsi="Arial" w:cs="Arial"/>
        </w:rPr>
        <w:t>P</w:t>
      </w:r>
      <w:r w:rsidR="00DE3B74" w:rsidRPr="00CE2EF6">
        <w:rPr>
          <w:rFonts w:ascii="Arial" w:hAnsi="Arial" w:cs="Arial"/>
        </w:rPr>
        <w:t xml:space="preserve">irminius pasiūlymus laikyti </w:t>
      </w:r>
      <w:r w:rsidR="00995637" w:rsidRPr="00CE2EF6">
        <w:rPr>
          <w:rFonts w:ascii="Arial" w:hAnsi="Arial" w:cs="Arial"/>
        </w:rPr>
        <w:t>G</w:t>
      </w:r>
      <w:r w:rsidR="00DE3B74" w:rsidRPr="00CE2EF6">
        <w:rPr>
          <w:rFonts w:ascii="Arial" w:hAnsi="Arial" w:cs="Arial"/>
        </w:rPr>
        <w:t>alutiniais</w:t>
      </w:r>
      <w:r w:rsidR="003E4615" w:rsidRPr="00CE2EF6">
        <w:rPr>
          <w:rFonts w:ascii="Arial" w:hAnsi="Arial" w:cs="Arial"/>
        </w:rPr>
        <w:t xml:space="preserve"> arba derėtis tik dėl kainos</w:t>
      </w:r>
      <w:r w:rsidR="00651A66" w:rsidRPr="00CE2EF6">
        <w:rPr>
          <w:rFonts w:ascii="Arial" w:hAnsi="Arial" w:cs="Arial"/>
        </w:rPr>
        <w:t>,</w:t>
      </w:r>
      <w:r w:rsidR="0037770E" w:rsidRPr="00CE2EF6">
        <w:rPr>
          <w:rFonts w:ascii="Arial" w:hAnsi="Arial" w:cs="Arial"/>
        </w:rPr>
        <w:t xml:space="preserve"> </w:t>
      </w:r>
      <w:r w:rsidR="00926538" w:rsidRPr="00CE2EF6">
        <w:rPr>
          <w:rFonts w:ascii="Arial" w:hAnsi="Arial" w:cs="Arial"/>
        </w:rPr>
        <w:t>jei derybų eigoje, Pirkimo vykdytojo nuomone, nebus pasiekti geresni rezultatai.</w:t>
      </w:r>
    </w:p>
    <w:p w14:paraId="28837F6A" w14:textId="34A24ED0" w:rsidR="001C6AB7" w:rsidRPr="00CE2EF6" w:rsidRDefault="001C6AB7" w:rsidP="003E7860">
      <w:pPr>
        <w:pStyle w:val="paragrafesrasas2lygis"/>
        <w:numPr>
          <w:ilvl w:val="1"/>
          <w:numId w:val="25"/>
        </w:numPr>
        <w:spacing w:after="0" w:line="240" w:lineRule="auto"/>
        <w:ind w:left="0" w:firstLine="697"/>
        <w:rPr>
          <w:rFonts w:ascii="Arial" w:hAnsi="Arial" w:cs="Arial"/>
        </w:rPr>
      </w:pPr>
      <w:r w:rsidRPr="00CE2EF6">
        <w:rPr>
          <w:rFonts w:ascii="Arial" w:hAnsi="Arial" w:cs="Arial"/>
        </w:rPr>
        <w:t xml:space="preserve">Derybų pakopos, </w:t>
      </w:r>
      <w:r w:rsidR="004A66A8" w:rsidRPr="00CE2EF6">
        <w:rPr>
          <w:rFonts w:ascii="Arial" w:hAnsi="Arial" w:cs="Arial"/>
        </w:rPr>
        <w:t>mažinant pasiūlymų, dėl kurių deramasi, skaičių, netaikomos.</w:t>
      </w:r>
    </w:p>
    <w:p w14:paraId="51B657A8" w14:textId="0CD7F8D4" w:rsidR="005E649F" w:rsidRPr="00CE2EF6" w:rsidRDefault="005E649F" w:rsidP="003E7860">
      <w:pPr>
        <w:pStyle w:val="paragrafesrasas2lygis"/>
        <w:numPr>
          <w:ilvl w:val="1"/>
          <w:numId w:val="25"/>
        </w:numPr>
        <w:spacing w:after="0" w:line="240" w:lineRule="auto"/>
        <w:ind w:left="0" w:firstLine="697"/>
        <w:rPr>
          <w:rFonts w:ascii="Arial" w:hAnsi="Arial" w:cs="Arial"/>
        </w:rPr>
      </w:pPr>
      <w:r w:rsidRPr="00CE2EF6">
        <w:rPr>
          <w:rFonts w:ascii="Arial" w:hAnsi="Arial" w:cs="Arial"/>
        </w:rPr>
        <w:t>Derybos bus vedamos lietuvių kalba. Užsienio šalių Dalyviai turi pasirūpinti tinkamu visos derybų procedūros vertimu į jiems suprantamą kalbą.</w:t>
      </w:r>
    </w:p>
    <w:p w14:paraId="31B213C7" w14:textId="1DDBA07D" w:rsidR="00CB0BBE" w:rsidRPr="00CE2EF6" w:rsidRDefault="00B02DDE" w:rsidP="003E7860">
      <w:pPr>
        <w:pStyle w:val="paragrafesrasas2lygis"/>
        <w:numPr>
          <w:ilvl w:val="1"/>
          <w:numId w:val="25"/>
        </w:numPr>
        <w:spacing w:after="0" w:line="240" w:lineRule="auto"/>
        <w:ind w:left="0" w:firstLine="697"/>
        <w:rPr>
          <w:rFonts w:ascii="Arial" w:hAnsi="Arial" w:cs="Arial"/>
        </w:rPr>
      </w:pPr>
      <w:r w:rsidRPr="00CE2EF6">
        <w:rPr>
          <w:rFonts w:ascii="Arial" w:hAnsi="Arial" w:cs="Arial"/>
        </w:rPr>
        <w:t>D</w:t>
      </w:r>
      <w:r w:rsidR="002D0C52" w:rsidRPr="00CE2EF6">
        <w:rPr>
          <w:rFonts w:ascii="Arial" w:hAnsi="Arial" w:cs="Arial"/>
        </w:rPr>
        <w:t>erybų sąlygos:</w:t>
      </w:r>
    </w:p>
    <w:tbl>
      <w:tblPr>
        <w:tblStyle w:val="TableGrid5"/>
        <w:tblW w:w="5000" w:type="pct"/>
        <w:tblInd w:w="0" w:type="dxa"/>
        <w:shd w:val="clear" w:color="auto" w:fill="E7E6E6" w:themeFill="background2"/>
        <w:tblLook w:val="04A0" w:firstRow="1" w:lastRow="0" w:firstColumn="1" w:lastColumn="0" w:noHBand="0" w:noVBand="1"/>
      </w:tblPr>
      <w:tblGrid>
        <w:gridCol w:w="5041"/>
        <w:gridCol w:w="5749"/>
      </w:tblGrid>
      <w:tr w:rsidR="00CF48C1" w:rsidRPr="00CE2EF6" w14:paraId="18CD60DB" w14:textId="77777777" w:rsidTr="00162C75">
        <w:trPr>
          <w:trHeight w:val="454"/>
        </w:trPr>
        <w:tc>
          <w:tcPr>
            <w:tcW w:w="2336" w:type="pct"/>
            <w:tcBorders>
              <w:bottom w:val="single" w:sz="4" w:space="0" w:color="000000"/>
            </w:tcBorders>
            <w:shd w:val="clear" w:color="auto" w:fill="E7E6E6" w:themeFill="background2"/>
            <w:vAlign w:val="center"/>
          </w:tcPr>
          <w:p w14:paraId="1FBFD0E1" w14:textId="77777777" w:rsidR="00162C75" w:rsidRPr="00CE2EF6" w:rsidRDefault="00162C75" w:rsidP="00162C75">
            <w:pPr>
              <w:ind w:right="-36"/>
              <w:jc w:val="center"/>
              <w:rPr>
                <w:rFonts w:ascii="Arial" w:eastAsia="Calibri" w:hAnsi="Arial" w:cs="Arial"/>
                <w:b/>
                <w:bCs/>
                <w:sz w:val="22"/>
                <w:szCs w:val="22"/>
              </w:rPr>
            </w:pPr>
            <w:r w:rsidRPr="00CE2EF6">
              <w:rPr>
                <w:rFonts w:ascii="Arial" w:eastAsia="Calibri" w:hAnsi="Arial" w:cs="Arial"/>
                <w:b/>
                <w:bCs/>
                <w:sz w:val="22"/>
                <w:szCs w:val="22"/>
              </w:rPr>
              <w:t>Sąlygos, kurios yra derybų objektas</w:t>
            </w:r>
          </w:p>
        </w:tc>
        <w:tc>
          <w:tcPr>
            <w:tcW w:w="2664" w:type="pct"/>
            <w:tcBorders>
              <w:bottom w:val="single" w:sz="4" w:space="0" w:color="000000"/>
            </w:tcBorders>
            <w:shd w:val="clear" w:color="auto" w:fill="E7E6E6" w:themeFill="background2"/>
            <w:vAlign w:val="center"/>
          </w:tcPr>
          <w:p w14:paraId="1CBCF9F1" w14:textId="77777777" w:rsidR="00162C75" w:rsidRPr="00CE2EF6" w:rsidRDefault="00162C75" w:rsidP="00162C75">
            <w:pPr>
              <w:tabs>
                <w:tab w:val="left" w:pos="567"/>
              </w:tabs>
              <w:ind w:right="-36"/>
              <w:jc w:val="center"/>
              <w:rPr>
                <w:rFonts w:ascii="Arial" w:eastAsia="Calibri" w:hAnsi="Arial" w:cs="Arial"/>
                <w:b/>
                <w:bCs/>
                <w:sz w:val="22"/>
                <w:szCs w:val="22"/>
              </w:rPr>
            </w:pPr>
            <w:r w:rsidRPr="00CE2EF6">
              <w:rPr>
                <w:rFonts w:ascii="Arial" w:eastAsia="Calibri" w:hAnsi="Arial" w:cs="Arial"/>
                <w:b/>
                <w:bCs/>
                <w:sz w:val="22"/>
                <w:szCs w:val="22"/>
              </w:rPr>
              <w:t>Sąlygos, dėl kurių nebus deramasi</w:t>
            </w:r>
          </w:p>
        </w:tc>
      </w:tr>
      <w:tr w:rsidR="00CF48C1" w:rsidRPr="00CE2EF6" w14:paraId="57F444F6" w14:textId="77777777" w:rsidTr="00743836">
        <w:trPr>
          <w:trHeight w:val="53"/>
        </w:trPr>
        <w:tc>
          <w:tcPr>
            <w:tcW w:w="2336" w:type="pct"/>
            <w:shd w:val="clear" w:color="auto" w:fill="FFFFFF" w:themeFill="background1"/>
          </w:tcPr>
          <w:p w14:paraId="57A06543" w14:textId="42951029" w:rsidR="008732FF" w:rsidRPr="00CE2EF6" w:rsidRDefault="003E7860" w:rsidP="00B02DDE">
            <w:pPr>
              <w:ind w:firstLine="0"/>
              <w:contextualSpacing/>
              <w:jc w:val="left"/>
              <w:rPr>
                <w:rFonts w:ascii="Arial" w:eastAsia="Times New Roman" w:hAnsi="Arial" w:cs="Arial"/>
                <w:sz w:val="22"/>
                <w:szCs w:val="22"/>
              </w:rPr>
            </w:pPr>
            <w:r w:rsidRPr="00CE2EF6">
              <w:rPr>
                <w:rFonts w:ascii="Arial" w:eastAsia="Times New Roman" w:hAnsi="Arial" w:cs="Arial"/>
                <w:sz w:val="22"/>
                <w:szCs w:val="22"/>
              </w:rPr>
              <w:t>7</w:t>
            </w:r>
            <w:r w:rsidR="00B02DDE" w:rsidRPr="00CE2EF6">
              <w:rPr>
                <w:rFonts w:ascii="Arial" w:eastAsia="Times New Roman" w:hAnsi="Arial" w:cs="Arial"/>
                <w:sz w:val="22"/>
                <w:szCs w:val="22"/>
              </w:rPr>
              <w:t>.</w:t>
            </w:r>
            <w:r w:rsidR="00AC560D" w:rsidRPr="00CE2EF6">
              <w:rPr>
                <w:rFonts w:ascii="Arial" w:eastAsia="Times New Roman" w:hAnsi="Arial" w:cs="Arial"/>
                <w:sz w:val="22"/>
                <w:szCs w:val="22"/>
              </w:rPr>
              <w:t>1</w:t>
            </w:r>
            <w:r w:rsidR="00575A43" w:rsidRPr="00CE2EF6">
              <w:rPr>
                <w:rFonts w:ascii="Arial" w:eastAsia="Times New Roman" w:hAnsi="Arial" w:cs="Arial"/>
                <w:sz w:val="22"/>
                <w:szCs w:val="22"/>
              </w:rPr>
              <w:t>3</w:t>
            </w:r>
            <w:r w:rsidR="00B02DDE" w:rsidRPr="00CE2EF6">
              <w:rPr>
                <w:rFonts w:ascii="Arial" w:eastAsia="Times New Roman" w:hAnsi="Arial" w:cs="Arial"/>
                <w:sz w:val="22"/>
                <w:szCs w:val="22"/>
              </w:rPr>
              <w:t>.1</w:t>
            </w:r>
            <w:r w:rsidR="00330A46" w:rsidRPr="00CE2EF6">
              <w:rPr>
                <w:rFonts w:ascii="Arial" w:eastAsia="Times New Roman" w:hAnsi="Arial" w:cs="Arial"/>
                <w:sz w:val="22"/>
                <w:szCs w:val="22"/>
              </w:rPr>
              <w:t xml:space="preserve"> </w:t>
            </w:r>
            <w:r w:rsidR="00865A0A" w:rsidRPr="00CE2EF6">
              <w:rPr>
                <w:rFonts w:ascii="Arial" w:eastAsia="Times New Roman" w:hAnsi="Arial" w:cs="Arial"/>
                <w:sz w:val="22"/>
                <w:szCs w:val="22"/>
              </w:rPr>
              <w:t>Derybos gali būti vykdomos</w:t>
            </w:r>
            <w:r w:rsidR="00AD06EB" w:rsidRPr="00CE2EF6">
              <w:rPr>
                <w:rFonts w:ascii="Arial" w:eastAsia="Times New Roman" w:hAnsi="Arial" w:cs="Arial"/>
                <w:sz w:val="22"/>
                <w:szCs w:val="22"/>
              </w:rPr>
              <w:t xml:space="preserve"> dėl</w:t>
            </w:r>
            <w:r w:rsidR="008732FF" w:rsidRPr="00CE2EF6">
              <w:rPr>
                <w:rFonts w:ascii="Arial" w:eastAsia="Times New Roman" w:hAnsi="Arial" w:cs="Arial"/>
                <w:sz w:val="22"/>
                <w:szCs w:val="22"/>
              </w:rPr>
              <w:t>:</w:t>
            </w:r>
          </w:p>
          <w:p w14:paraId="6EC1E915" w14:textId="77777777" w:rsidR="008732FF" w:rsidRPr="00CE2EF6" w:rsidRDefault="008732FF" w:rsidP="00B02DDE">
            <w:pPr>
              <w:ind w:firstLine="0"/>
              <w:contextualSpacing/>
              <w:jc w:val="left"/>
              <w:rPr>
                <w:rFonts w:ascii="Arial" w:eastAsia="Times New Roman" w:hAnsi="Arial" w:cs="Arial"/>
                <w:sz w:val="22"/>
                <w:szCs w:val="22"/>
              </w:rPr>
            </w:pPr>
          </w:p>
          <w:p w14:paraId="10B8B389" w14:textId="7C4EDD86" w:rsidR="00B02DDE" w:rsidRPr="00CE2EF6" w:rsidRDefault="00AD06EB" w:rsidP="00743836">
            <w:pPr>
              <w:pStyle w:val="ListParagraph"/>
              <w:numPr>
                <w:ilvl w:val="0"/>
                <w:numId w:val="43"/>
              </w:numPr>
              <w:rPr>
                <w:rFonts w:ascii="Arial" w:eastAsia="Times New Roman" w:hAnsi="Arial" w:cs="Arial"/>
                <w:sz w:val="22"/>
                <w:szCs w:val="22"/>
              </w:rPr>
            </w:pPr>
            <w:r w:rsidRPr="00CE2EF6">
              <w:rPr>
                <w:rFonts w:ascii="Arial" w:eastAsia="Times New Roman" w:hAnsi="Arial" w:cs="Arial"/>
                <w:sz w:val="22"/>
                <w:szCs w:val="22"/>
                <w:u w:val="single"/>
              </w:rPr>
              <w:t>T</w:t>
            </w:r>
            <w:r w:rsidR="00560FD4" w:rsidRPr="00CE2EF6">
              <w:rPr>
                <w:rFonts w:ascii="Arial" w:eastAsia="Times New Roman" w:hAnsi="Arial" w:cs="Arial"/>
                <w:sz w:val="22"/>
                <w:szCs w:val="22"/>
                <w:u w:val="single"/>
              </w:rPr>
              <w:t xml:space="preserve">iekėjo </w:t>
            </w:r>
            <w:r w:rsidR="0091116F" w:rsidRPr="00CE2EF6">
              <w:rPr>
                <w:rFonts w:ascii="Arial" w:eastAsia="Times New Roman" w:hAnsi="Arial" w:cs="Arial"/>
                <w:sz w:val="22"/>
                <w:szCs w:val="22"/>
                <w:u w:val="single"/>
              </w:rPr>
              <w:t>P</w:t>
            </w:r>
            <w:r w:rsidR="00560FD4" w:rsidRPr="00CE2EF6">
              <w:rPr>
                <w:rFonts w:ascii="Arial" w:eastAsia="Times New Roman" w:hAnsi="Arial" w:cs="Arial"/>
                <w:sz w:val="22"/>
                <w:szCs w:val="22"/>
                <w:u w:val="single"/>
              </w:rPr>
              <w:t xml:space="preserve">asiūlymo, t. y. tiekėjo </w:t>
            </w:r>
            <w:r w:rsidR="00865A0A" w:rsidRPr="00CE2EF6">
              <w:rPr>
                <w:rFonts w:ascii="Arial" w:eastAsia="Times New Roman" w:hAnsi="Arial" w:cs="Arial"/>
                <w:sz w:val="22"/>
                <w:szCs w:val="22"/>
                <w:u w:val="single"/>
              </w:rPr>
              <w:t xml:space="preserve">Pasiūlyme nurodyto perkamo objekto </w:t>
            </w:r>
            <w:r w:rsidR="00AB46A1" w:rsidRPr="00CE2EF6">
              <w:rPr>
                <w:rFonts w:ascii="Arial" w:eastAsia="Times New Roman" w:hAnsi="Arial" w:cs="Arial"/>
                <w:sz w:val="22"/>
                <w:szCs w:val="22"/>
                <w:u w:val="single"/>
              </w:rPr>
              <w:t xml:space="preserve">tvarkybos </w:t>
            </w:r>
            <w:r w:rsidR="00520EE6" w:rsidRPr="00CE2EF6">
              <w:rPr>
                <w:rFonts w:ascii="Arial" w:eastAsia="Times New Roman" w:hAnsi="Arial" w:cs="Arial"/>
                <w:sz w:val="22"/>
                <w:szCs w:val="22"/>
                <w:u w:val="single"/>
              </w:rPr>
              <w:t>technologinio įgyvendinimo</w:t>
            </w:r>
            <w:r w:rsidR="003D3BDB" w:rsidRPr="00CE2EF6">
              <w:rPr>
                <w:rFonts w:ascii="Arial" w:eastAsia="Times New Roman" w:hAnsi="Arial" w:cs="Arial"/>
                <w:sz w:val="22"/>
                <w:szCs w:val="22"/>
                <w:u w:val="single"/>
              </w:rPr>
              <w:t xml:space="preserve">, </w:t>
            </w:r>
            <w:r w:rsidR="00865A0A" w:rsidRPr="00CE2EF6">
              <w:rPr>
                <w:rFonts w:ascii="Arial" w:eastAsia="Times New Roman" w:hAnsi="Arial" w:cs="Arial"/>
                <w:sz w:val="22"/>
                <w:szCs w:val="22"/>
                <w:u w:val="single"/>
              </w:rPr>
              <w:t xml:space="preserve">įskaitant </w:t>
            </w:r>
            <w:r w:rsidR="00520EE6" w:rsidRPr="00CE2EF6">
              <w:rPr>
                <w:rFonts w:ascii="Arial" w:eastAsia="Times New Roman" w:hAnsi="Arial" w:cs="Arial"/>
                <w:sz w:val="22"/>
                <w:szCs w:val="22"/>
                <w:u w:val="single"/>
              </w:rPr>
              <w:t>įkainius</w:t>
            </w:r>
            <w:r w:rsidR="00865A0A" w:rsidRPr="00CE2EF6">
              <w:rPr>
                <w:rFonts w:ascii="Arial" w:eastAsia="Times New Roman" w:hAnsi="Arial" w:cs="Arial"/>
                <w:sz w:val="22"/>
                <w:szCs w:val="22"/>
                <w:u w:val="single"/>
              </w:rPr>
              <w:t xml:space="preserve">, neatitikimus Techninei </w:t>
            </w:r>
            <w:r w:rsidR="00865A0A" w:rsidRPr="00CE2EF6">
              <w:rPr>
                <w:rFonts w:ascii="Arial" w:eastAsia="Times New Roman" w:hAnsi="Arial" w:cs="Arial"/>
                <w:sz w:val="22"/>
                <w:szCs w:val="22"/>
                <w:u w:val="single"/>
              </w:rPr>
              <w:lastRenderedPageBreak/>
              <w:t xml:space="preserve">specifikacijai (derybų metu </w:t>
            </w:r>
            <w:r w:rsidR="004F7842" w:rsidRPr="00CE2EF6">
              <w:rPr>
                <w:rFonts w:ascii="Arial" w:eastAsia="Times New Roman" w:hAnsi="Arial" w:cs="Arial"/>
                <w:sz w:val="22"/>
                <w:szCs w:val="22"/>
                <w:u w:val="single"/>
              </w:rPr>
              <w:t xml:space="preserve">Dalyviai </w:t>
            </w:r>
            <w:r w:rsidR="00865A0A" w:rsidRPr="00CE2EF6">
              <w:rPr>
                <w:rFonts w:ascii="Arial" w:eastAsia="Times New Roman" w:hAnsi="Arial" w:cs="Arial"/>
                <w:sz w:val="22"/>
                <w:szCs w:val="22"/>
                <w:u w:val="single"/>
              </w:rPr>
              <w:t xml:space="preserve">galės ištaisyti Pasiūlymo neatitikimus Pirkimo </w:t>
            </w:r>
            <w:r w:rsidR="00874FF0" w:rsidRPr="00CE2EF6">
              <w:rPr>
                <w:rFonts w:ascii="Arial" w:eastAsia="Times New Roman" w:hAnsi="Arial" w:cs="Arial"/>
                <w:sz w:val="22"/>
                <w:szCs w:val="22"/>
                <w:u w:val="single"/>
              </w:rPr>
              <w:t xml:space="preserve">sąlygose </w:t>
            </w:r>
            <w:r w:rsidR="00F64F8F" w:rsidRPr="00CE2EF6">
              <w:rPr>
                <w:rFonts w:ascii="Arial" w:eastAsia="Times New Roman" w:hAnsi="Arial" w:cs="Arial"/>
                <w:sz w:val="22"/>
                <w:szCs w:val="22"/>
                <w:u w:val="single"/>
              </w:rPr>
              <w:t>nustatytiems reikalavimams</w:t>
            </w:r>
            <w:r w:rsidR="00865A0A" w:rsidRPr="00CE2EF6">
              <w:rPr>
                <w:rFonts w:ascii="Arial" w:eastAsia="Times New Roman" w:hAnsi="Arial" w:cs="Arial"/>
                <w:sz w:val="22"/>
                <w:szCs w:val="22"/>
                <w:u w:val="single"/>
              </w:rPr>
              <w:t>)</w:t>
            </w:r>
            <w:r w:rsidR="006F175E" w:rsidRPr="00CE2EF6">
              <w:rPr>
                <w:rFonts w:ascii="Arial" w:eastAsia="Times New Roman" w:hAnsi="Arial" w:cs="Arial"/>
                <w:sz w:val="22"/>
                <w:szCs w:val="22"/>
              </w:rPr>
              <w:t xml:space="preserve">, išskyrus, tų, </w:t>
            </w:r>
            <w:r w:rsidR="008B5008" w:rsidRPr="00CE2EF6">
              <w:rPr>
                <w:rFonts w:ascii="Arial" w:eastAsia="Times New Roman" w:hAnsi="Arial" w:cs="Arial"/>
                <w:sz w:val="22"/>
                <w:szCs w:val="22"/>
              </w:rPr>
              <w:t xml:space="preserve">kurios nurodytos Specialiųjų pirkimo sąlygų </w:t>
            </w:r>
            <w:r w:rsidR="003E7860" w:rsidRPr="00CE2EF6">
              <w:rPr>
                <w:rFonts w:ascii="Arial" w:eastAsia="Times New Roman" w:hAnsi="Arial" w:cs="Arial"/>
                <w:sz w:val="22"/>
                <w:szCs w:val="22"/>
              </w:rPr>
              <w:t>7</w:t>
            </w:r>
            <w:r w:rsidR="006F175E" w:rsidRPr="00CE2EF6">
              <w:rPr>
                <w:rFonts w:ascii="Arial" w:eastAsia="Times New Roman" w:hAnsi="Arial" w:cs="Arial"/>
                <w:sz w:val="22"/>
                <w:szCs w:val="22"/>
              </w:rPr>
              <w:t>.</w:t>
            </w:r>
            <w:r w:rsidR="00330FD6" w:rsidRPr="00CE2EF6">
              <w:rPr>
                <w:rFonts w:ascii="Arial" w:eastAsia="Times New Roman" w:hAnsi="Arial" w:cs="Arial"/>
                <w:sz w:val="22"/>
                <w:szCs w:val="22"/>
              </w:rPr>
              <w:t>13</w:t>
            </w:r>
            <w:r w:rsidR="006F175E" w:rsidRPr="00CE2EF6">
              <w:rPr>
                <w:rFonts w:ascii="Arial" w:eastAsia="Times New Roman" w:hAnsi="Arial" w:cs="Arial"/>
                <w:sz w:val="22"/>
                <w:szCs w:val="22"/>
              </w:rPr>
              <w:t>.2 punkte</w:t>
            </w:r>
            <w:r w:rsidR="004F1B70" w:rsidRPr="00CE2EF6">
              <w:rPr>
                <w:rFonts w:ascii="Arial" w:eastAsia="Times New Roman" w:hAnsi="Arial" w:cs="Arial"/>
                <w:sz w:val="22"/>
                <w:szCs w:val="22"/>
              </w:rPr>
              <w:t xml:space="preserve"> ir d</w:t>
            </w:r>
            <w:r w:rsidR="004F1B70" w:rsidRPr="00CE2EF6">
              <w:rPr>
                <w:rStyle w:val="normaltextrun"/>
                <w:rFonts w:ascii="Arial" w:hAnsi="Arial" w:cs="Arial"/>
                <w:sz w:val="22"/>
                <w:szCs w:val="22"/>
                <w:bdr w:val="none" w:sz="0" w:space="0" w:color="auto" w:frame="1"/>
              </w:rPr>
              <w:t>ėl kurių nebus deramasi</w:t>
            </w:r>
            <w:r w:rsidR="006F175E" w:rsidRPr="00CE2EF6">
              <w:rPr>
                <w:rFonts w:ascii="Arial" w:eastAsia="Times New Roman" w:hAnsi="Arial" w:cs="Arial"/>
                <w:sz w:val="22"/>
                <w:szCs w:val="22"/>
              </w:rPr>
              <w:t>;</w:t>
            </w:r>
          </w:p>
          <w:p w14:paraId="5A8AB7C5" w14:textId="77777777" w:rsidR="00BC1A2D" w:rsidRPr="00CE2EF6" w:rsidRDefault="00BC1A2D" w:rsidP="00743836">
            <w:pPr>
              <w:ind w:firstLine="0"/>
              <w:contextualSpacing/>
              <w:rPr>
                <w:rFonts w:ascii="Arial" w:eastAsia="Times New Roman" w:hAnsi="Arial" w:cs="Arial"/>
                <w:sz w:val="22"/>
                <w:szCs w:val="22"/>
              </w:rPr>
            </w:pPr>
          </w:p>
          <w:p w14:paraId="6F1E69FE" w14:textId="4A467DCA" w:rsidR="00865A0A" w:rsidRPr="00CE2EF6" w:rsidRDefault="00865A0A" w:rsidP="00743836">
            <w:pPr>
              <w:pStyle w:val="ListParagraph"/>
              <w:numPr>
                <w:ilvl w:val="0"/>
                <w:numId w:val="43"/>
              </w:numPr>
              <w:rPr>
                <w:rFonts w:ascii="Arial" w:eastAsia="Times New Roman" w:hAnsi="Arial" w:cs="Arial"/>
                <w:sz w:val="22"/>
                <w:szCs w:val="22"/>
              </w:rPr>
            </w:pPr>
            <w:r w:rsidRPr="00CE2EF6">
              <w:rPr>
                <w:rFonts w:ascii="Arial" w:eastAsia="Times New Roman" w:hAnsi="Arial" w:cs="Arial"/>
                <w:sz w:val="22"/>
                <w:szCs w:val="22"/>
                <w:u w:val="single"/>
              </w:rPr>
              <w:t>Pirkimo sąlygų</w:t>
            </w:r>
            <w:r w:rsidRPr="00CE2EF6">
              <w:rPr>
                <w:rFonts w:ascii="Arial" w:eastAsia="Times New Roman" w:hAnsi="Arial" w:cs="Arial"/>
                <w:sz w:val="22"/>
                <w:szCs w:val="22"/>
              </w:rPr>
              <w:t xml:space="preserve">, išskyrus </w:t>
            </w:r>
            <w:r w:rsidR="00AF20EE" w:rsidRPr="00CE2EF6">
              <w:rPr>
                <w:rFonts w:ascii="Arial" w:eastAsia="Times New Roman" w:hAnsi="Arial" w:cs="Arial"/>
                <w:sz w:val="22"/>
                <w:szCs w:val="22"/>
              </w:rPr>
              <w:t xml:space="preserve">esmines </w:t>
            </w:r>
            <w:r w:rsidRPr="00CE2EF6">
              <w:rPr>
                <w:rFonts w:ascii="Arial" w:eastAsia="Times New Roman" w:hAnsi="Arial" w:cs="Arial"/>
                <w:sz w:val="22"/>
                <w:szCs w:val="22"/>
              </w:rPr>
              <w:t>sąlygas, kurios nurodomos</w:t>
            </w:r>
            <w:r w:rsidR="00BD38DC" w:rsidRPr="00CE2EF6">
              <w:rPr>
                <w:rFonts w:ascii="Arial" w:eastAsia="Times New Roman" w:hAnsi="Arial" w:cs="Arial"/>
                <w:sz w:val="22"/>
                <w:szCs w:val="22"/>
              </w:rPr>
              <w:t xml:space="preserve"> Specialiųjų pirkimo sąlygų</w:t>
            </w:r>
            <w:r w:rsidRPr="00CE2EF6">
              <w:rPr>
                <w:rFonts w:ascii="Arial" w:eastAsia="Times New Roman" w:hAnsi="Arial" w:cs="Arial"/>
                <w:sz w:val="22"/>
                <w:szCs w:val="22"/>
              </w:rPr>
              <w:t xml:space="preserve"> </w:t>
            </w:r>
            <w:r w:rsidR="003E7860" w:rsidRPr="00CE2EF6">
              <w:rPr>
                <w:rFonts w:ascii="Arial" w:eastAsia="Times New Roman" w:hAnsi="Arial" w:cs="Arial"/>
                <w:sz w:val="22"/>
                <w:szCs w:val="22"/>
              </w:rPr>
              <w:t>7</w:t>
            </w:r>
            <w:r w:rsidR="000771A2" w:rsidRPr="00CE2EF6">
              <w:rPr>
                <w:rFonts w:ascii="Arial" w:eastAsia="Times New Roman" w:hAnsi="Arial" w:cs="Arial"/>
                <w:sz w:val="22"/>
                <w:szCs w:val="22"/>
              </w:rPr>
              <w:t>.</w:t>
            </w:r>
            <w:r w:rsidR="00291BD8" w:rsidRPr="00CE2EF6">
              <w:rPr>
                <w:rFonts w:ascii="Arial" w:eastAsia="Times New Roman" w:hAnsi="Arial" w:cs="Arial"/>
                <w:sz w:val="22"/>
                <w:szCs w:val="22"/>
              </w:rPr>
              <w:t>1</w:t>
            </w:r>
            <w:r w:rsidR="00575A43" w:rsidRPr="00CE2EF6">
              <w:rPr>
                <w:rFonts w:ascii="Arial" w:eastAsia="Times New Roman" w:hAnsi="Arial" w:cs="Arial"/>
                <w:sz w:val="22"/>
                <w:szCs w:val="22"/>
              </w:rPr>
              <w:t>3</w:t>
            </w:r>
            <w:r w:rsidR="000771A2" w:rsidRPr="00CE2EF6">
              <w:rPr>
                <w:rFonts w:ascii="Arial" w:eastAsia="Times New Roman" w:hAnsi="Arial" w:cs="Arial"/>
                <w:sz w:val="22"/>
                <w:szCs w:val="22"/>
              </w:rPr>
              <w:t>.2</w:t>
            </w:r>
            <w:r w:rsidRPr="00CE2EF6">
              <w:rPr>
                <w:rFonts w:ascii="Arial" w:eastAsia="Times New Roman" w:hAnsi="Arial" w:cs="Arial"/>
                <w:sz w:val="22"/>
                <w:szCs w:val="22"/>
              </w:rPr>
              <w:t xml:space="preserve"> punkte</w:t>
            </w:r>
            <w:r w:rsidR="00CA1099" w:rsidRPr="00CE2EF6">
              <w:rPr>
                <w:rFonts w:ascii="Arial" w:eastAsia="Times New Roman" w:hAnsi="Arial" w:cs="Arial"/>
                <w:sz w:val="22"/>
                <w:szCs w:val="22"/>
              </w:rPr>
              <w:t>, d</w:t>
            </w:r>
            <w:r w:rsidR="00CA1099" w:rsidRPr="00CE2EF6">
              <w:rPr>
                <w:rStyle w:val="normaltextrun"/>
                <w:rFonts w:ascii="Arial" w:hAnsi="Arial" w:cs="Arial"/>
                <w:sz w:val="22"/>
                <w:szCs w:val="22"/>
                <w:bdr w:val="none" w:sz="0" w:space="0" w:color="auto" w:frame="1"/>
              </w:rPr>
              <w:t>ėl kurių nebus deramasi</w:t>
            </w:r>
            <w:r w:rsidRPr="00CE2EF6">
              <w:rPr>
                <w:rFonts w:ascii="Arial" w:eastAsia="Times New Roman" w:hAnsi="Arial" w:cs="Arial"/>
                <w:sz w:val="22"/>
                <w:szCs w:val="22"/>
              </w:rPr>
              <w:t>.</w:t>
            </w:r>
          </w:p>
          <w:p w14:paraId="60DFD6F6" w14:textId="77777777" w:rsidR="00162C75" w:rsidRPr="00CE2EF6" w:rsidRDefault="00162C75" w:rsidP="00B02DDE">
            <w:pPr>
              <w:ind w:right="-36" w:firstLine="0"/>
              <w:jc w:val="left"/>
              <w:rPr>
                <w:rFonts w:ascii="Arial" w:eastAsia="Calibri" w:hAnsi="Arial" w:cs="Arial"/>
                <w:b/>
                <w:bCs/>
                <w:sz w:val="22"/>
                <w:szCs w:val="22"/>
              </w:rPr>
            </w:pPr>
          </w:p>
        </w:tc>
        <w:tc>
          <w:tcPr>
            <w:tcW w:w="2664" w:type="pct"/>
            <w:shd w:val="clear" w:color="auto" w:fill="FFFFFF" w:themeFill="background1"/>
          </w:tcPr>
          <w:p w14:paraId="3E115494" w14:textId="7C995FCB" w:rsidR="00162C75" w:rsidRPr="00CE2EF6" w:rsidRDefault="003E7860" w:rsidP="00743836">
            <w:pPr>
              <w:ind w:firstLine="0"/>
              <w:rPr>
                <w:rFonts w:ascii="Arial" w:eastAsia="Times New Roman" w:hAnsi="Arial" w:cs="Arial"/>
                <w:sz w:val="22"/>
                <w:szCs w:val="22"/>
              </w:rPr>
            </w:pPr>
            <w:r w:rsidRPr="00CE2EF6">
              <w:rPr>
                <w:rFonts w:ascii="Arial" w:eastAsia="Times New Roman" w:hAnsi="Arial" w:cs="Arial"/>
                <w:sz w:val="22"/>
                <w:szCs w:val="22"/>
              </w:rPr>
              <w:lastRenderedPageBreak/>
              <w:t>7</w:t>
            </w:r>
            <w:r w:rsidR="00B02DDE" w:rsidRPr="00CE2EF6">
              <w:rPr>
                <w:rFonts w:ascii="Arial" w:eastAsia="Times New Roman" w:hAnsi="Arial" w:cs="Arial"/>
                <w:sz w:val="22"/>
                <w:szCs w:val="22"/>
              </w:rPr>
              <w:t>.</w:t>
            </w:r>
            <w:r w:rsidR="00AC560D" w:rsidRPr="00CE2EF6">
              <w:rPr>
                <w:rFonts w:ascii="Arial" w:eastAsia="Times New Roman" w:hAnsi="Arial" w:cs="Arial"/>
                <w:sz w:val="22"/>
                <w:szCs w:val="22"/>
              </w:rPr>
              <w:t>1</w:t>
            </w:r>
            <w:r w:rsidR="00575A43" w:rsidRPr="00CE2EF6">
              <w:rPr>
                <w:rFonts w:ascii="Arial" w:eastAsia="Times New Roman" w:hAnsi="Arial" w:cs="Arial"/>
                <w:sz w:val="22"/>
                <w:szCs w:val="22"/>
              </w:rPr>
              <w:t>3</w:t>
            </w:r>
            <w:r w:rsidR="00B02DDE" w:rsidRPr="00CE2EF6">
              <w:rPr>
                <w:rFonts w:ascii="Arial" w:eastAsia="Times New Roman" w:hAnsi="Arial" w:cs="Arial"/>
                <w:sz w:val="22"/>
                <w:szCs w:val="22"/>
              </w:rPr>
              <w:t xml:space="preserve">.2 </w:t>
            </w:r>
            <w:r w:rsidR="00162C75" w:rsidRPr="00CE2EF6">
              <w:rPr>
                <w:rFonts w:ascii="Arial" w:eastAsia="Times New Roman" w:hAnsi="Arial" w:cs="Arial"/>
                <w:sz w:val="22"/>
                <w:szCs w:val="22"/>
              </w:rPr>
              <w:t>Nesiderama dėl:</w:t>
            </w:r>
          </w:p>
          <w:p w14:paraId="491B3E2A" w14:textId="77777777" w:rsidR="008732FF" w:rsidRPr="00CE2EF6" w:rsidRDefault="00162C75" w:rsidP="00743836">
            <w:pPr>
              <w:ind w:firstLine="0"/>
              <w:rPr>
                <w:rFonts w:ascii="Arial" w:eastAsia="Times New Roman" w:hAnsi="Arial" w:cs="Arial"/>
                <w:sz w:val="22"/>
                <w:szCs w:val="22"/>
              </w:rPr>
            </w:pPr>
            <w:r w:rsidRPr="00CE2EF6">
              <w:rPr>
                <w:rFonts w:ascii="Arial" w:eastAsia="Times New Roman" w:hAnsi="Arial" w:cs="Arial"/>
                <w:sz w:val="22"/>
                <w:szCs w:val="22"/>
              </w:rPr>
              <w:t xml:space="preserve"> </w:t>
            </w:r>
          </w:p>
          <w:p w14:paraId="0D64D2FE" w14:textId="7B3A4076" w:rsidR="008732FF" w:rsidRPr="00CE2EF6" w:rsidRDefault="00266922" w:rsidP="00743836">
            <w:pPr>
              <w:pStyle w:val="ListParagraph"/>
              <w:numPr>
                <w:ilvl w:val="0"/>
                <w:numId w:val="44"/>
              </w:numPr>
              <w:rPr>
                <w:rFonts w:ascii="Arial" w:eastAsia="Times New Roman" w:hAnsi="Arial" w:cs="Arial"/>
                <w:sz w:val="22"/>
                <w:szCs w:val="22"/>
              </w:rPr>
            </w:pPr>
            <w:r w:rsidRPr="00CE2EF6">
              <w:rPr>
                <w:rFonts w:ascii="Arial" w:eastAsia="Times New Roman" w:hAnsi="Arial" w:cs="Arial"/>
                <w:sz w:val="22"/>
                <w:szCs w:val="22"/>
              </w:rPr>
              <w:t>P</w:t>
            </w:r>
            <w:r w:rsidR="008732FF" w:rsidRPr="00CE2EF6">
              <w:rPr>
                <w:rFonts w:ascii="Arial" w:eastAsia="Times New Roman" w:hAnsi="Arial" w:cs="Arial"/>
                <w:sz w:val="22"/>
                <w:szCs w:val="22"/>
              </w:rPr>
              <w:t xml:space="preserve">irkimo objekto, </w:t>
            </w:r>
            <w:r w:rsidR="00CF227E" w:rsidRPr="00CE2EF6">
              <w:rPr>
                <w:rFonts w:ascii="Arial" w:eastAsia="Times New Roman" w:hAnsi="Arial" w:cs="Arial"/>
                <w:sz w:val="22"/>
                <w:szCs w:val="22"/>
              </w:rPr>
              <w:t>kaip kompleksinio sprendinio</w:t>
            </w:r>
            <w:r w:rsidR="002C095C">
              <w:rPr>
                <w:rFonts w:ascii="Arial" w:eastAsia="Times New Roman" w:hAnsi="Arial" w:cs="Arial"/>
                <w:sz w:val="22"/>
                <w:szCs w:val="22"/>
              </w:rPr>
              <w:t>,</w:t>
            </w:r>
            <w:r w:rsidR="00C644AC" w:rsidRPr="00CE2EF6">
              <w:rPr>
                <w:rFonts w:ascii="Arial" w:eastAsia="Times New Roman" w:hAnsi="Arial" w:cs="Arial"/>
                <w:sz w:val="22"/>
                <w:szCs w:val="22"/>
              </w:rPr>
              <w:t xml:space="preserve"> apibrėžto kaip nurodyta </w:t>
            </w:r>
            <w:r w:rsidR="002C095C">
              <w:rPr>
                <w:rFonts w:ascii="Arial" w:eastAsia="Times New Roman" w:hAnsi="Arial" w:cs="Arial"/>
                <w:sz w:val="22"/>
                <w:szCs w:val="22"/>
              </w:rPr>
              <w:t>t</w:t>
            </w:r>
            <w:r w:rsidR="002C095C">
              <w:rPr>
                <w:rFonts w:ascii="Arial" w:eastAsia="Arial" w:hAnsi="Arial" w:cs="Arial"/>
                <w:sz w:val="22"/>
                <w:szCs w:val="22"/>
              </w:rPr>
              <w:t xml:space="preserve">echninės specifikacijos 1  </w:t>
            </w:r>
            <w:r w:rsidR="00D00021">
              <w:rPr>
                <w:rFonts w:ascii="Arial" w:eastAsia="Arial" w:hAnsi="Arial" w:cs="Arial"/>
                <w:sz w:val="22"/>
                <w:szCs w:val="22"/>
              </w:rPr>
              <w:t xml:space="preserve">priede „Projektas“ </w:t>
            </w:r>
            <w:r w:rsidR="002C095C">
              <w:rPr>
                <w:rFonts w:ascii="Arial" w:eastAsia="Arial" w:hAnsi="Arial" w:cs="Arial"/>
                <w:sz w:val="22"/>
                <w:szCs w:val="22"/>
              </w:rPr>
              <w:t xml:space="preserve">ir 2 </w:t>
            </w:r>
            <w:r w:rsidR="00D00021">
              <w:rPr>
                <w:rFonts w:ascii="Arial" w:eastAsia="Arial" w:hAnsi="Arial" w:cs="Arial"/>
                <w:sz w:val="22"/>
                <w:szCs w:val="22"/>
              </w:rPr>
              <w:t>priede „</w:t>
            </w:r>
            <w:r w:rsidR="00D00021">
              <w:rPr>
                <w:rFonts w:ascii="Arial" w:eastAsia="Times New Roman" w:hAnsi="Arial" w:cs="Arial"/>
                <w:sz w:val="22"/>
                <w:szCs w:val="22"/>
              </w:rPr>
              <w:t>L</w:t>
            </w:r>
            <w:r w:rsidR="00D00021" w:rsidRPr="00CE2EF6">
              <w:rPr>
                <w:rFonts w:ascii="Arial" w:eastAsia="Times New Roman" w:hAnsi="Arial" w:cs="Arial"/>
                <w:sz w:val="22"/>
                <w:szCs w:val="22"/>
              </w:rPr>
              <w:t>eidim</w:t>
            </w:r>
            <w:r w:rsidR="00D00021">
              <w:rPr>
                <w:rFonts w:ascii="Arial" w:eastAsia="Times New Roman" w:hAnsi="Arial" w:cs="Arial"/>
                <w:sz w:val="22"/>
                <w:szCs w:val="22"/>
              </w:rPr>
              <w:t>as“</w:t>
            </w:r>
            <w:r w:rsidR="00D00021" w:rsidRPr="00CE2EF6">
              <w:rPr>
                <w:rFonts w:ascii="Arial" w:eastAsia="Times New Roman" w:hAnsi="Arial" w:cs="Arial"/>
                <w:sz w:val="22"/>
                <w:szCs w:val="22"/>
              </w:rPr>
              <w:t xml:space="preserve"> </w:t>
            </w:r>
            <w:r w:rsidR="0093476A" w:rsidRPr="00CE2EF6">
              <w:rPr>
                <w:rFonts w:ascii="Arial" w:eastAsia="Times New Roman" w:hAnsi="Arial" w:cs="Arial"/>
                <w:sz w:val="22"/>
                <w:szCs w:val="22"/>
              </w:rPr>
              <w:t>visumos</w:t>
            </w:r>
            <w:r w:rsidR="00674053" w:rsidRPr="00CE2EF6">
              <w:rPr>
                <w:rFonts w:ascii="Arial" w:eastAsia="Times New Roman" w:hAnsi="Arial" w:cs="Arial"/>
                <w:sz w:val="22"/>
                <w:szCs w:val="22"/>
              </w:rPr>
              <w:t xml:space="preserve"> </w:t>
            </w:r>
            <w:r w:rsidR="008732FF" w:rsidRPr="00CE2EF6">
              <w:rPr>
                <w:rFonts w:ascii="Arial" w:eastAsia="Times New Roman" w:hAnsi="Arial" w:cs="Arial"/>
                <w:sz w:val="22"/>
                <w:szCs w:val="22"/>
              </w:rPr>
              <w:t>(</w:t>
            </w:r>
            <w:r w:rsidR="00136428" w:rsidRPr="00CE2EF6">
              <w:rPr>
                <w:rFonts w:ascii="Arial" w:eastAsia="Times New Roman" w:hAnsi="Arial" w:cs="Arial"/>
                <w:sz w:val="22"/>
                <w:szCs w:val="22"/>
              </w:rPr>
              <w:t>t. y. vis</w:t>
            </w:r>
            <w:r w:rsidR="00AB46A1" w:rsidRPr="00CE2EF6">
              <w:rPr>
                <w:rFonts w:ascii="Arial" w:eastAsia="Times New Roman" w:hAnsi="Arial" w:cs="Arial"/>
                <w:sz w:val="22"/>
                <w:szCs w:val="22"/>
              </w:rPr>
              <w:t>ų</w:t>
            </w:r>
            <w:r w:rsidR="00136428" w:rsidRPr="00CE2EF6">
              <w:rPr>
                <w:rFonts w:ascii="Arial" w:eastAsia="Times New Roman" w:hAnsi="Arial" w:cs="Arial"/>
                <w:sz w:val="22"/>
                <w:szCs w:val="22"/>
              </w:rPr>
              <w:t xml:space="preserve"> Projekte</w:t>
            </w:r>
            <w:r w:rsidR="00522472" w:rsidRPr="00CE2EF6">
              <w:rPr>
                <w:rFonts w:ascii="Arial" w:eastAsia="Times New Roman" w:hAnsi="Arial" w:cs="Arial"/>
                <w:sz w:val="22"/>
                <w:szCs w:val="22"/>
              </w:rPr>
              <w:t xml:space="preserve"> Ir Leidime</w:t>
            </w:r>
            <w:r w:rsidR="00136428" w:rsidRPr="00CE2EF6">
              <w:rPr>
                <w:rFonts w:ascii="Arial" w:eastAsia="Times New Roman" w:hAnsi="Arial" w:cs="Arial"/>
                <w:sz w:val="22"/>
                <w:szCs w:val="22"/>
              </w:rPr>
              <w:t xml:space="preserve"> numatyt</w:t>
            </w:r>
            <w:r w:rsidR="00AB46A1" w:rsidRPr="00CE2EF6">
              <w:rPr>
                <w:rFonts w:ascii="Arial" w:eastAsia="Times New Roman" w:hAnsi="Arial" w:cs="Arial"/>
                <w:sz w:val="22"/>
                <w:szCs w:val="22"/>
              </w:rPr>
              <w:t>ų</w:t>
            </w:r>
            <w:r w:rsidR="00136428" w:rsidRPr="00CE2EF6">
              <w:rPr>
                <w:rFonts w:ascii="Arial" w:eastAsia="Times New Roman" w:hAnsi="Arial" w:cs="Arial"/>
                <w:sz w:val="22"/>
                <w:szCs w:val="22"/>
              </w:rPr>
              <w:t xml:space="preserve"> </w:t>
            </w:r>
            <w:r w:rsidR="00136428" w:rsidRPr="00CE2EF6">
              <w:rPr>
                <w:rFonts w:ascii="Arial" w:eastAsia="Times New Roman" w:hAnsi="Arial" w:cs="Arial"/>
                <w:sz w:val="22"/>
                <w:szCs w:val="22"/>
              </w:rPr>
              <w:lastRenderedPageBreak/>
              <w:t>sprendin</w:t>
            </w:r>
            <w:r w:rsidR="00AB46A1" w:rsidRPr="00CE2EF6">
              <w:rPr>
                <w:rFonts w:ascii="Arial" w:eastAsia="Times New Roman" w:hAnsi="Arial" w:cs="Arial"/>
                <w:sz w:val="22"/>
                <w:szCs w:val="22"/>
              </w:rPr>
              <w:t>ių</w:t>
            </w:r>
            <w:r w:rsidR="000771A2" w:rsidRPr="00CE2EF6">
              <w:rPr>
                <w:rFonts w:ascii="Arial" w:eastAsia="Times New Roman" w:hAnsi="Arial" w:cs="Arial"/>
                <w:sz w:val="22"/>
                <w:szCs w:val="22"/>
              </w:rPr>
              <w:t xml:space="preserve">), </w:t>
            </w:r>
            <w:r w:rsidR="008732FF" w:rsidRPr="00CE2EF6">
              <w:rPr>
                <w:rFonts w:ascii="Arial" w:eastAsia="Times New Roman" w:hAnsi="Arial" w:cs="Arial"/>
                <w:sz w:val="22"/>
                <w:szCs w:val="22"/>
              </w:rPr>
              <w:t xml:space="preserve">tačiau pažymime, kad </w:t>
            </w:r>
            <w:r w:rsidR="00FC4A80">
              <w:rPr>
                <w:rFonts w:ascii="Arial" w:eastAsia="Times New Roman" w:hAnsi="Arial" w:cs="Arial"/>
                <w:sz w:val="22"/>
                <w:szCs w:val="22"/>
              </w:rPr>
              <w:t xml:space="preserve">gali būti </w:t>
            </w:r>
            <w:r w:rsidR="008732FF" w:rsidRPr="00CE2EF6">
              <w:rPr>
                <w:rFonts w:ascii="Arial" w:eastAsia="Times New Roman" w:hAnsi="Arial" w:cs="Arial"/>
                <w:sz w:val="22"/>
                <w:szCs w:val="22"/>
              </w:rPr>
              <w:t xml:space="preserve">deramasi dėl nurodyto pirkimo objekto </w:t>
            </w:r>
            <w:r w:rsidR="00AB46A1" w:rsidRPr="00CE2EF6">
              <w:rPr>
                <w:rFonts w:ascii="Arial" w:eastAsia="Times New Roman" w:hAnsi="Arial" w:cs="Arial"/>
                <w:sz w:val="22"/>
                <w:szCs w:val="22"/>
              </w:rPr>
              <w:t xml:space="preserve">tvarkybos </w:t>
            </w:r>
            <w:r w:rsidR="00FB0D41" w:rsidRPr="00CE2EF6">
              <w:rPr>
                <w:rFonts w:ascii="Arial" w:eastAsia="Times New Roman" w:hAnsi="Arial" w:cs="Arial"/>
                <w:sz w:val="22"/>
                <w:szCs w:val="22"/>
              </w:rPr>
              <w:t>technologinio įgyvendinimo</w:t>
            </w:r>
            <w:r w:rsidR="000771A2" w:rsidRPr="00CE2EF6">
              <w:rPr>
                <w:rFonts w:ascii="Arial" w:eastAsia="Times New Roman" w:hAnsi="Arial" w:cs="Arial"/>
                <w:sz w:val="22"/>
                <w:szCs w:val="22"/>
              </w:rPr>
              <w:t>;</w:t>
            </w:r>
          </w:p>
          <w:p w14:paraId="63909DB6" w14:textId="72BEDED1" w:rsidR="00162C75" w:rsidRPr="00CE2EF6" w:rsidRDefault="008713C8" w:rsidP="00743836">
            <w:pPr>
              <w:pStyle w:val="ListParagraph"/>
              <w:numPr>
                <w:ilvl w:val="0"/>
                <w:numId w:val="44"/>
              </w:numPr>
              <w:rPr>
                <w:rFonts w:ascii="Arial" w:eastAsia="Times New Roman" w:hAnsi="Arial" w:cs="Arial"/>
                <w:sz w:val="22"/>
                <w:szCs w:val="22"/>
              </w:rPr>
            </w:pPr>
            <w:r w:rsidRPr="00CE2EF6">
              <w:rPr>
                <w:rFonts w:ascii="Arial" w:eastAsia="Times New Roman" w:hAnsi="Arial" w:cs="Arial"/>
                <w:sz w:val="22"/>
                <w:szCs w:val="22"/>
              </w:rPr>
              <w:t>P</w:t>
            </w:r>
            <w:r w:rsidR="00162C75" w:rsidRPr="00CE2EF6">
              <w:rPr>
                <w:rFonts w:ascii="Arial" w:eastAsia="Times New Roman" w:hAnsi="Arial" w:cs="Arial"/>
                <w:sz w:val="22"/>
                <w:szCs w:val="22"/>
              </w:rPr>
              <w:t>asiūlymo vertinimo kriterijų ir tvarkos;</w:t>
            </w:r>
          </w:p>
          <w:p w14:paraId="2D6D30AA" w14:textId="22D6C39F" w:rsidR="00162C75" w:rsidRPr="00CE2EF6" w:rsidRDefault="00162C75" w:rsidP="00743836">
            <w:pPr>
              <w:pStyle w:val="ListParagraph"/>
              <w:numPr>
                <w:ilvl w:val="0"/>
                <w:numId w:val="44"/>
              </w:numPr>
              <w:rPr>
                <w:rFonts w:ascii="Arial" w:eastAsia="Times New Roman" w:hAnsi="Arial" w:cs="Arial"/>
                <w:sz w:val="22"/>
                <w:szCs w:val="22"/>
              </w:rPr>
            </w:pPr>
            <w:r w:rsidRPr="00CE2EF6">
              <w:rPr>
                <w:rFonts w:ascii="Arial" w:eastAsia="Times New Roman" w:hAnsi="Arial" w:cs="Arial"/>
                <w:sz w:val="22"/>
                <w:szCs w:val="22"/>
              </w:rPr>
              <w:t xml:space="preserve">Pirkimo </w:t>
            </w:r>
            <w:r w:rsidR="00762498" w:rsidRPr="00CE2EF6">
              <w:rPr>
                <w:rFonts w:ascii="Arial" w:eastAsia="Times New Roman" w:hAnsi="Arial" w:cs="Arial"/>
                <w:sz w:val="22"/>
                <w:szCs w:val="22"/>
              </w:rPr>
              <w:t xml:space="preserve">Specialiosiose </w:t>
            </w:r>
            <w:r w:rsidRPr="00CE2EF6">
              <w:rPr>
                <w:rFonts w:ascii="Arial" w:eastAsia="Times New Roman" w:hAnsi="Arial" w:cs="Arial"/>
                <w:sz w:val="22"/>
                <w:szCs w:val="22"/>
              </w:rPr>
              <w:t xml:space="preserve">ir </w:t>
            </w:r>
            <w:r w:rsidR="00762498" w:rsidRPr="00CE2EF6">
              <w:rPr>
                <w:rFonts w:ascii="Arial" w:eastAsia="Times New Roman" w:hAnsi="Arial" w:cs="Arial"/>
                <w:sz w:val="22"/>
                <w:szCs w:val="22"/>
              </w:rPr>
              <w:t xml:space="preserve">Bendrosiose </w:t>
            </w:r>
            <w:r w:rsidRPr="00CE2EF6">
              <w:rPr>
                <w:rFonts w:ascii="Arial" w:eastAsia="Times New Roman" w:hAnsi="Arial" w:cs="Arial"/>
                <w:sz w:val="22"/>
                <w:szCs w:val="22"/>
              </w:rPr>
              <w:t>sąlygose nustatytos procedūrų tvarkos ir reikalavimų;</w:t>
            </w:r>
          </w:p>
          <w:p w14:paraId="2F8EED86" w14:textId="241B6CDA" w:rsidR="00162C75" w:rsidRPr="00CE2EF6" w:rsidRDefault="00C0206C">
            <w:pPr>
              <w:pStyle w:val="ListParagraph"/>
              <w:numPr>
                <w:ilvl w:val="0"/>
                <w:numId w:val="44"/>
              </w:numPr>
              <w:rPr>
                <w:rFonts w:ascii="Arial" w:eastAsia="Times New Roman" w:hAnsi="Arial" w:cs="Arial"/>
                <w:sz w:val="22"/>
                <w:szCs w:val="22"/>
              </w:rPr>
            </w:pPr>
            <w:r w:rsidRPr="00CE2EF6">
              <w:rPr>
                <w:rFonts w:ascii="Arial" w:eastAsia="Times New Roman" w:hAnsi="Arial" w:cs="Arial"/>
                <w:sz w:val="22"/>
                <w:szCs w:val="22"/>
              </w:rPr>
              <w:t xml:space="preserve">Galutinio </w:t>
            </w:r>
            <w:r w:rsidR="00162C75" w:rsidRPr="00CE2EF6">
              <w:rPr>
                <w:rFonts w:ascii="Arial" w:eastAsia="Times New Roman" w:hAnsi="Arial" w:cs="Arial"/>
                <w:sz w:val="22"/>
                <w:szCs w:val="22"/>
              </w:rPr>
              <w:t>derybų rezultato, užfiksuoto Galutiniuose pasiūlymuose</w:t>
            </w:r>
            <w:r w:rsidR="00865A0A" w:rsidRPr="00CE2EF6">
              <w:rPr>
                <w:rFonts w:ascii="Arial" w:eastAsia="Times New Roman" w:hAnsi="Arial" w:cs="Arial"/>
                <w:sz w:val="22"/>
                <w:szCs w:val="22"/>
              </w:rPr>
              <w:t>;</w:t>
            </w:r>
          </w:p>
          <w:p w14:paraId="0646749C" w14:textId="07243C85" w:rsidR="00162C75" w:rsidRPr="00CE2EF6" w:rsidRDefault="00162C75" w:rsidP="00831F48">
            <w:pPr>
              <w:pStyle w:val="ListParagraph"/>
              <w:numPr>
                <w:ilvl w:val="0"/>
                <w:numId w:val="44"/>
              </w:numPr>
              <w:rPr>
                <w:rFonts w:ascii="Arial" w:eastAsia="Calibri" w:hAnsi="Arial" w:cs="Arial"/>
                <w:b/>
                <w:sz w:val="22"/>
                <w:szCs w:val="22"/>
              </w:rPr>
            </w:pPr>
            <w:r w:rsidRPr="00CE2EF6">
              <w:rPr>
                <w:rFonts w:ascii="Arial" w:eastAsia="Times New Roman" w:hAnsi="Arial" w:cs="Arial"/>
                <w:sz w:val="22"/>
                <w:szCs w:val="22"/>
              </w:rPr>
              <w:t>Pirkimo sutarčiai taikomos teisės, mokėjimo valiutos, pretenzijų / ginčų nagrinėjimo tvarkos sąlygų</w:t>
            </w:r>
            <w:r w:rsidR="00865A0A" w:rsidRPr="00CE2EF6">
              <w:rPr>
                <w:rFonts w:ascii="Arial" w:eastAsia="Times New Roman" w:hAnsi="Arial" w:cs="Arial"/>
                <w:sz w:val="22"/>
                <w:szCs w:val="22"/>
              </w:rPr>
              <w:t>.</w:t>
            </w:r>
          </w:p>
        </w:tc>
      </w:tr>
    </w:tbl>
    <w:p w14:paraId="5DDABAC4" w14:textId="77777777" w:rsidR="00AA39DD" w:rsidRPr="00CE2EF6" w:rsidRDefault="00AA39DD" w:rsidP="00AA39DD">
      <w:pPr>
        <w:ind w:firstLine="0"/>
        <w:rPr>
          <w:rFonts w:ascii="Arial" w:eastAsia="Arial" w:hAnsi="Arial" w:cs="Arial"/>
          <w:sz w:val="22"/>
          <w:szCs w:val="22"/>
          <w:lang w:eastAsia="en-US"/>
        </w:rPr>
      </w:pPr>
    </w:p>
    <w:p w14:paraId="3946E33E" w14:textId="5520E732" w:rsidR="00F527B1" w:rsidRPr="00CE2EF6" w:rsidRDefault="001A0DC8" w:rsidP="003E7860">
      <w:pPr>
        <w:pStyle w:val="Heading1"/>
        <w:numPr>
          <w:ilvl w:val="0"/>
          <w:numId w:val="25"/>
        </w:numPr>
        <w:ind w:left="357" w:hanging="357"/>
        <w:rPr>
          <w:rFonts w:ascii="Arial" w:hAnsi="Arial" w:cs="Arial"/>
          <w:color w:val="auto"/>
          <w:sz w:val="22"/>
          <w:szCs w:val="22"/>
        </w:rPr>
      </w:pPr>
      <w:bookmarkStart w:id="24" w:name="_Toc210995136"/>
      <w:r w:rsidRPr="00CE2EF6">
        <w:rPr>
          <w:rFonts w:ascii="Arial" w:hAnsi="Arial" w:cs="Arial"/>
          <w:color w:val="auto"/>
          <w:sz w:val="22"/>
          <w:szCs w:val="22"/>
        </w:rPr>
        <w:t>Pasiūlymo galiojimo užtikrinimas</w:t>
      </w:r>
      <w:bookmarkEnd w:id="24"/>
    </w:p>
    <w:p w14:paraId="1D13CF95" w14:textId="77777777" w:rsidR="00F10CF1" w:rsidRPr="00CE2EF6" w:rsidRDefault="00F10CF1" w:rsidP="00092B49">
      <w:pPr>
        <w:pStyle w:val="ListParagraph"/>
        <w:numPr>
          <w:ilvl w:val="0"/>
          <w:numId w:val="12"/>
        </w:numPr>
        <w:spacing w:line="240" w:lineRule="auto"/>
        <w:ind w:left="0" w:firstLine="697"/>
        <w:rPr>
          <w:rFonts w:ascii="Arial" w:eastAsia="Calibri" w:hAnsi="Arial" w:cs="Arial"/>
          <w:vanish/>
          <w:sz w:val="22"/>
          <w:szCs w:val="22"/>
        </w:rPr>
      </w:pPr>
    </w:p>
    <w:p w14:paraId="0E8A6685" w14:textId="77777777" w:rsidR="00F10CF1" w:rsidRPr="00CE2EF6" w:rsidRDefault="00F10CF1" w:rsidP="00092B49">
      <w:pPr>
        <w:pStyle w:val="ListParagraph"/>
        <w:numPr>
          <w:ilvl w:val="0"/>
          <w:numId w:val="12"/>
        </w:numPr>
        <w:spacing w:line="240" w:lineRule="auto"/>
        <w:ind w:left="0" w:firstLine="697"/>
        <w:rPr>
          <w:rFonts w:ascii="Arial" w:eastAsia="Calibri" w:hAnsi="Arial" w:cs="Arial"/>
          <w:vanish/>
          <w:sz w:val="22"/>
          <w:szCs w:val="22"/>
        </w:rPr>
      </w:pPr>
    </w:p>
    <w:p w14:paraId="0056CB40" w14:textId="77777777" w:rsidR="00F10CF1" w:rsidRPr="00CE2EF6" w:rsidRDefault="00F10CF1" w:rsidP="00092B49">
      <w:pPr>
        <w:pStyle w:val="ListParagraph"/>
        <w:numPr>
          <w:ilvl w:val="0"/>
          <w:numId w:val="12"/>
        </w:numPr>
        <w:spacing w:line="240" w:lineRule="auto"/>
        <w:ind w:left="0" w:firstLine="697"/>
        <w:rPr>
          <w:rFonts w:ascii="Arial" w:eastAsia="Calibri" w:hAnsi="Arial" w:cs="Arial"/>
          <w:vanish/>
          <w:sz w:val="22"/>
          <w:szCs w:val="22"/>
        </w:rPr>
      </w:pPr>
    </w:p>
    <w:p w14:paraId="0C818A6C" w14:textId="77777777" w:rsidR="00F10CF1" w:rsidRPr="00CE2EF6" w:rsidRDefault="00F10CF1" w:rsidP="00092B49">
      <w:pPr>
        <w:pStyle w:val="ListParagraph"/>
        <w:numPr>
          <w:ilvl w:val="0"/>
          <w:numId w:val="12"/>
        </w:numPr>
        <w:spacing w:line="240" w:lineRule="auto"/>
        <w:ind w:left="0" w:firstLine="697"/>
        <w:rPr>
          <w:rFonts w:ascii="Arial" w:eastAsia="Calibri" w:hAnsi="Arial" w:cs="Arial"/>
          <w:vanish/>
          <w:sz w:val="22"/>
          <w:szCs w:val="22"/>
        </w:rPr>
      </w:pPr>
    </w:p>
    <w:p w14:paraId="297BC3C6" w14:textId="77777777" w:rsidR="00F10CF1" w:rsidRPr="00CE2EF6" w:rsidRDefault="00F10CF1" w:rsidP="00092B49">
      <w:pPr>
        <w:pStyle w:val="ListParagraph"/>
        <w:numPr>
          <w:ilvl w:val="0"/>
          <w:numId w:val="12"/>
        </w:numPr>
        <w:spacing w:line="240" w:lineRule="auto"/>
        <w:ind w:left="0" w:firstLine="697"/>
        <w:rPr>
          <w:rFonts w:ascii="Arial" w:eastAsia="Calibri" w:hAnsi="Arial" w:cs="Arial"/>
          <w:vanish/>
          <w:sz w:val="22"/>
          <w:szCs w:val="22"/>
        </w:rPr>
      </w:pPr>
    </w:p>
    <w:p w14:paraId="7203423F" w14:textId="66064D03" w:rsidR="00F527B1" w:rsidRPr="00CE2EF6" w:rsidRDefault="007E692B" w:rsidP="003E7860">
      <w:pPr>
        <w:pStyle w:val="paragrafesrasas2lygis"/>
        <w:numPr>
          <w:ilvl w:val="1"/>
          <w:numId w:val="25"/>
        </w:numPr>
        <w:spacing w:after="0" w:line="240" w:lineRule="auto"/>
        <w:ind w:left="0" w:firstLine="697"/>
        <w:rPr>
          <w:rFonts w:ascii="Arial" w:hAnsi="Arial" w:cs="Arial"/>
        </w:rPr>
      </w:pPr>
      <w:r w:rsidRPr="00CE2EF6">
        <w:rPr>
          <w:rFonts w:ascii="Arial" w:hAnsi="Arial" w:cs="Arial"/>
        </w:rPr>
        <w:t>Jei Tiekėjas, kuris bus kviečiamas sudaryti Sutartį, atsisakys ją sudaryti, jis</w:t>
      </w:r>
      <w:r w:rsidR="0000356D">
        <w:rPr>
          <w:rFonts w:ascii="Arial" w:hAnsi="Arial" w:cs="Arial"/>
        </w:rPr>
        <w:t xml:space="preserve"> </w:t>
      </w:r>
      <w:r w:rsidRPr="00CE2EF6">
        <w:rPr>
          <w:rFonts w:ascii="Arial" w:hAnsi="Arial" w:cs="Arial"/>
        </w:rPr>
        <w:t xml:space="preserve">turės sumokėti  </w:t>
      </w:r>
      <w:r w:rsidR="004B18A8" w:rsidRPr="00CE2EF6">
        <w:rPr>
          <w:rFonts w:ascii="Arial" w:hAnsi="Arial" w:cs="Arial"/>
        </w:rPr>
        <w:t>10</w:t>
      </w:r>
      <w:r w:rsidRPr="00CE2EF6">
        <w:rPr>
          <w:rFonts w:ascii="Arial" w:hAnsi="Arial" w:cs="Arial"/>
        </w:rPr>
        <w:t> 000,00 (dešimt tūkstančių</w:t>
      </w:r>
      <w:r w:rsidR="006D38D8" w:rsidRPr="00CE2EF6">
        <w:rPr>
          <w:rFonts w:ascii="Arial" w:hAnsi="Arial" w:cs="Arial"/>
        </w:rPr>
        <w:t xml:space="preserve"> eurų ir 00 ct</w:t>
      </w:r>
      <w:r w:rsidRPr="00CE2EF6">
        <w:rPr>
          <w:rFonts w:ascii="Arial" w:hAnsi="Arial" w:cs="Arial"/>
        </w:rPr>
        <w:t>) EUR dydžio baudą.</w:t>
      </w:r>
      <w:r w:rsidR="0AA88C09" w:rsidRPr="00CE2EF6">
        <w:rPr>
          <w:rFonts w:ascii="Arial" w:hAnsi="Arial" w:cs="Arial"/>
        </w:rPr>
        <w:t xml:space="preserve"> </w:t>
      </w:r>
    </w:p>
    <w:p w14:paraId="6B9596C1" w14:textId="77777777" w:rsidR="00F527B1" w:rsidRPr="00CE2EF6" w:rsidRDefault="00F527B1" w:rsidP="007334EA">
      <w:pPr>
        <w:pStyle w:val="paragrafesrasas2lygis"/>
        <w:ind w:left="1059"/>
        <w:rPr>
          <w:rFonts w:ascii="Arial" w:hAnsi="Arial" w:cs="Arial"/>
        </w:rPr>
      </w:pPr>
    </w:p>
    <w:p w14:paraId="4EC601AA" w14:textId="402932F2" w:rsidR="00A37373" w:rsidRPr="00CE2EF6" w:rsidRDefault="008E58A0" w:rsidP="003E7860">
      <w:pPr>
        <w:pStyle w:val="Heading1"/>
        <w:numPr>
          <w:ilvl w:val="0"/>
          <w:numId w:val="25"/>
        </w:numPr>
        <w:ind w:left="357" w:hanging="357"/>
        <w:rPr>
          <w:rFonts w:ascii="Arial" w:hAnsi="Arial" w:cs="Arial"/>
          <w:color w:val="auto"/>
          <w:sz w:val="22"/>
          <w:szCs w:val="22"/>
        </w:rPr>
      </w:pPr>
      <w:bookmarkStart w:id="25" w:name="_Toc15392775"/>
      <w:bookmarkStart w:id="26" w:name="_Toc210995137"/>
      <w:r w:rsidRPr="00CE2EF6">
        <w:rPr>
          <w:rFonts w:ascii="Arial" w:hAnsi="Arial" w:cs="Arial"/>
          <w:color w:val="auto"/>
          <w:sz w:val="22"/>
          <w:szCs w:val="22"/>
        </w:rPr>
        <w:t>Galutinių pasiūlymų vertinimas</w:t>
      </w:r>
      <w:bookmarkEnd w:id="25"/>
      <w:bookmarkEnd w:id="26"/>
    </w:p>
    <w:p w14:paraId="5D02D1AD" w14:textId="77777777" w:rsidR="00831133" w:rsidRPr="00CE2EF6" w:rsidRDefault="00831133" w:rsidP="003E7860">
      <w:pPr>
        <w:pStyle w:val="paragrafesrasas2lygis"/>
        <w:spacing w:after="0" w:line="240" w:lineRule="auto"/>
        <w:ind w:left="697"/>
        <w:rPr>
          <w:rFonts w:ascii="Arial" w:hAnsi="Arial" w:cs="Arial"/>
        </w:rPr>
      </w:pPr>
    </w:p>
    <w:p w14:paraId="1C46DD61" w14:textId="2D2336CA" w:rsidR="008D3A82" w:rsidRPr="0068796C" w:rsidRDefault="003A553E" w:rsidP="008D3A82">
      <w:pPr>
        <w:pStyle w:val="paragrafesrasas2lygis"/>
        <w:numPr>
          <w:ilvl w:val="1"/>
          <w:numId w:val="25"/>
        </w:numPr>
        <w:spacing w:after="0" w:line="240" w:lineRule="auto"/>
        <w:ind w:left="0" w:firstLine="697"/>
        <w:rPr>
          <w:rFonts w:ascii="Arial" w:hAnsi="Arial" w:cs="Arial"/>
        </w:rPr>
      </w:pPr>
      <w:r w:rsidRPr="0068796C">
        <w:rPr>
          <w:rFonts w:ascii="Arial" w:hAnsi="Arial" w:cs="Arial"/>
        </w:rPr>
        <w:t>Pirkimo vykdytojas</w:t>
      </w:r>
      <w:r w:rsidR="00831133" w:rsidRPr="0068796C">
        <w:rPr>
          <w:rFonts w:ascii="Arial" w:hAnsi="Arial" w:cs="Arial"/>
        </w:rPr>
        <w:t xml:space="preserve"> ekonomiškai naudingiausią </w:t>
      </w:r>
      <w:r w:rsidR="00A36CC9" w:rsidRPr="00DE3918">
        <w:rPr>
          <w:rFonts w:ascii="Arial" w:hAnsi="Arial" w:cs="Arial"/>
        </w:rPr>
        <w:t xml:space="preserve">Galutinį </w:t>
      </w:r>
      <w:r w:rsidR="00831133" w:rsidRPr="00DE3918">
        <w:rPr>
          <w:rFonts w:ascii="Arial" w:hAnsi="Arial" w:cs="Arial"/>
        </w:rPr>
        <w:t xml:space="preserve">pasiūlymą išrenka pagal kainos ir kokybės santykį. </w:t>
      </w:r>
      <w:r w:rsidR="00831133" w:rsidRPr="0068796C">
        <w:rPr>
          <w:rFonts w:ascii="Arial" w:hAnsi="Arial" w:cs="Arial"/>
        </w:rPr>
        <w:t xml:space="preserve">Duomenys, kuriuos savo </w:t>
      </w:r>
      <w:r w:rsidR="00C641C4" w:rsidRPr="0068796C">
        <w:rPr>
          <w:rFonts w:ascii="Arial" w:hAnsi="Arial" w:cs="Arial"/>
        </w:rPr>
        <w:t xml:space="preserve">Galutiniame </w:t>
      </w:r>
      <w:r w:rsidR="00831133" w:rsidRPr="0068796C">
        <w:rPr>
          <w:rFonts w:ascii="Arial" w:hAnsi="Arial" w:cs="Arial"/>
        </w:rPr>
        <w:t xml:space="preserve">pasiūlyme turi pateikti </w:t>
      </w:r>
      <w:r w:rsidR="00C641C4" w:rsidRPr="0068796C">
        <w:rPr>
          <w:rFonts w:ascii="Arial" w:hAnsi="Arial" w:cs="Arial"/>
        </w:rPr>
        <w:t>D</w:t>
      </w:r>
      <w:r w:rsidR="00DE2844" w:rsidRPr="0068796C">
        <w:rPr>
          <w:rFonts w:ascii="Arial" w:hAnsi="Arial" w:cs="Arial"/>
        </w:rPr>
        <w:t>alyvis</w:t>
      </w:r>
      <w:r w:rsidR="00831133" w:rsidRPr="0068796C">
        <w:rPr>
          <w:rFonts w:ascii="Arial" w:hAnsi="Arial" w:cs="Arial"/>
        </w:rPr>
        <w:t>, vertinimo kriterijai ir tvarka, pagal kuri</w:t>
      </w:r>
      <w:r w:rsidR="00DD0202" w:rsidRPr="0068796C">
        <w:rPr>
          <w:rFonts w:ascii="Arial" w:hAnsi="Arial" w:cs="Arial"/>
        </w:rPr>
        <w:t>ą</w:t>
      </w:r>
      <w:r w:rsidR="00831133" w:rsidRPr="0068796C">
        <w:rPr>
          <w:rFonts w:ascii="Arial" w:hAnsi="Arial" w:cs="Arial"/>
        </w:rPr>
        <w:t xml:space="preserve"> vertinami </w:t>
      </w:r>
      <w:r w:rsidR="00CD2CC2" w:rsidRPr="0068796C">
        <w:rPr>
          <w:rFonts w:ascii="Arial" w:hAnsi="Arial" w:cs="Arial"/>
        </w:rPr>
        <w:t>D</w:t>
      </w:r>
      <w:r w:rsidR="00DE2844" w:rsidRPr="0068796C">
        <w:rPr>
          <w:rFonts w:ascii="Arial" w:hAnsi="Arial" w:cs="Arial"/>
        </w:rPr>
        <w:t>alyvio</w:t>
      </w:r>
      <w:r w:rsidR="00831133" w:rsidRPr="0068796C">
        <w:rPr>
          <w:rFonts w:ascii="Arial" w:hAnsi="Arial" w:cs="Arial"/>
        </w:rPr>
        <w:t xml:space="preserve"> pateikti duomenys, pa</w:t>
      </w:r>
      <w:r w:rsidR="00DE051B" w:rsidRPr="0068796C">
        <w:rPr>
          <w:rFonts w:ascii="Arial" w:hAnsi="Arial" w:cs="Arial"/>
        </w:rPr>
        <w:t xml:space="preserve">teikiami Pirkimo sąlygų </w:t>
      </w:r>
      <w:r w:rsidR="00B55206" w:rsidRPr="0068796C">
        <w:rPr>
          <w:rFonts w:ascii="Arial" w:hAnsi="Arial" w:cs="Arial"/>
        </w:rPr>
        <w:t>1</w:t>
      </w:r>
      <w:r w:rsidR="00F50784" w:rsidRPr="0068796C">
        <w:rPr>
          <w:rFonts w:ascii="Arial" w:hAnsi="Arial" w:cs="Arial"/>
        </w:rPr>
        <w:t xml:space="preserve"> </w:t>
      </w:r>
      <w:r w:rsidR="00DE051B" w:rsidRPr="0068796C">
        <w:rPr>
          <w:rFonts w:ascii="Arial" w:hAnsi="Arial" w:cs="Arial"/>
        </w:rPr>
        <w:t>priede</w:t>
      </w:r>
      <w:r w:rsidR="00E47685" w:rsidRPr="0068796C">
        <w:rPr>
          <w:rFonts w:ascii="Arial" w:hAnsi="Arial" w:cs="Arial"/>
        </w:rPr>
        <w:t xml:space="preserve"> „Pasiūlymų vertinimo kriterijai ir sąlygos“</w:t>
      </w:r>
      <w:r w:rsidR="00F50784" w:rsidRPr="0068796C">
        <w:rPr>
          <w:rFonts w:ascii="Arial" w:hAnsi="Arial" w:cs="Arial"/>
        </w:rPr>
        <w:t>.</w:t>
      </w:r>
    </w:p>
    <w:p w14:paraId="035631FF" w14:textId="40A66CFF" w:rsidR="008D3A82" w:rsidRPr="00C33AD6" w:rsidRDefault="008D3A82" w:rsidP="00C33AD6">
      <w:pPr>
        <w:pStyle w:val="paragrafesrasas2lygis"/>
        <w:numPr>
          <w:ilvl w:val="1"/>
          <w:numId w:val="25"/>
        </w:numPr>
        <w:spacing w:after="0" w:line="240" w:lineRule="auto"/>
        <w:ind w:left="0" w:firstLine="697"/>
        <w:rPr>
          <w:rFonts w:ascii="Arial" w:hAnsi="Arial" w:cs="Arial"/>
        </w:rPr>
      </w:pPr>
      <w:r w:rsidRPr="008D3A82">
        <w:rPr>
          <w:rStyle w:val="normaltextrun"/>
          <w:rFonts w:ascii="Arial" w:hAnsi="Arial" w:cs="Arial"/>
        </w:rPr>
        <w:t xml:space="preserve">Palyginamoji </w:t>
      </w:r>
      <w:r w:rsidRPr="004B5F8E">
        <w:rPr>
          <w:rStyle w:val="normaltextrun"/>
          <w:rFonts w:ascii="Arial" w:hAnsi="Arial" w:cs="Arial"/>
        </w:rPr>
        <w:t xml:space="preserve">pasiūlymo kaina yra tiekėjo užpildytame specialiųjų pirkimo sąlygų priede Nr. </w:t>
      </w:r>
      <w:r w:rsidR="00922E72" w:rsidRPr="00C33AD6">
        <w:rPr>
          <w:rFonts w:ascii="Arial" w:hAnsi="Arial" w:cs="Arial"/>
        </w:rPr>
        <w:t>6</w:t>
      </w:r>
      <w:r w:rsidRPr="004B5F8E">
        <w:rPr>
          <w:rStyle w:val="normaltextrun"/>
          <w:rFonts w:ascii="Arial" w:hAnsi="Arial" w:cs="Arial"/>
        </w:rPr>
        <w:t xml:space="preserve"> „</w:t>
      </w:r>
      <w:r w:rsidRPr="00C33AD6">
        <w:rPr>
          <w:rFonts w:ascii="Arial" w:hAnsi="Arial" w:cs="Arial"/>
        </w:rPr>
        <w:t>Pasiūlymo</w:t>
      </w:r>
      <w:r w:rsidRPr="004B5F8E">
        <w:rPr>
          <w:rStyle w:val="normaltextrun"/>
          <w:rFonts w:ascii="Arial" w:hAnsi="Arial" w:cs="Arial"/>
        </w:rPr>
        <w:t xml:space="preserve"> forma“ pasiūlytų </w:t>
      </w:r>
      <w:r w:rsidRPr="00C33AD6">
        <w:rPr>
          <w:rFonts w:ascii="Arial" w:hAnsi="Arial" w:cs="Arial"/>
        </w:rPr>
        <w:t xml:space="preserve">darbų </w:t>
      </w:r>
      <w:r w:rsidRPr="004B5F8E">
        <w:rPr>
          <w:rStyle w:val="normaltextrun"/>
          <w:rFonts w:ascii="Arial" w:hAnsi="Arial" w:cs="Arial"/>
        </w:rPr>
        <w:t xml:space="preserve">įkainių, padaugintų iš palyginamųjų </w:t>
      </w:r>
      <w:r w:rsidRPr="00C33AD6">
        <w:rPr>
          <w:rFonts w:ascii="Arial" w:hAnsi="Arial" w:cs="Arial"/>
        </w:rPr>
        <w:t xml:space="preserve">darbų </w:t>
      </w:r>
      <w:r w:rsidRPr="004B5F8E">
        <w:rPr>
          <w:rStyle w:val="normaltextrun"/>
          <w:rFonts w:ascii="Arial" w:hAnsi="Arial" w:cs="Arial"/>
        </w:rPr>
        <w:t xml:space="preserve">kiekių ir (ar) apimties, suma. </w:t>
      </w:r>
      <w:r w:rsidRPr="00C33AD6">
        <w:rPr>
          <w:rFonts w:ascii="Arial" w:hAnsi="Arial" w:cs="Arial"/>
        </w:rPr>
        <w:t xml:space="preserve">Darbų </w:t>
      </w:r>
      <w:r w:rsidRPr="004B5F8E">
        <w:rPr>
          <w:rStyle w:val="normaltextrun"/>
          <w:rFonts w:ascii="Arial" w:hAnsi="Arial" w:cs="Arial"/>
        </w:rPr>
        <w:t xml:space="preserve">palyginamieji kiekiai ir (ar) apimtys yra skirti tik pasiūlymų palyginimui ir nėra laikomi maksimaliais ar minimaliais sutarties vykdymo metu. </w:t>
      </w:r>
    </w:p>
    <w:p w14:paraId="7ED7707A" w14:textId="051AD9DC" w:rsidR="00B46FEC" w:rsidRPr="003B4FBD" w:rsidRDefault="008D3A82" w:rsidP="00C33AD6">
      <w:pPr>
        <w:spacing w:line="20" w:lineRule="atLeast"/>
        <w:ind w:firstLine="0"/>
        <w:rPr>
          <w:rFonts w:ascii="Arial" w:hAnsi="Arial" w:cs="Arial"/>
          <w:bCs/>
          <w:iCs/>
        </w:rPr>
      </w:pPr>
      <w:r w:rsidRPr="00C33AD6">
        <w:rPr>
          <w:rStyle w:val="normaltextrun"/>
          <w:rFonts w:ascii="Arial" w:hAnsi="Arial" w:cs="Arial"/>
          <w:sz w:val="22"/>
          <w:szCs w:val="22"/>
        </w:rPr>
        <w:t xml:space="preserve">Pradinės sutarties vertė yra nurodyta </w:t>
      </w:r>
      <w:r w:rsidR="00C66D12">
        <w:rPr>
          <w:rStyle w:val="normaltextrun"/>
          <w:rFonts w:ascii="Arial" w:hAnsi="Arial" w:cs="Arial"/>
          <w:sz w:val="22"/>
          <w:szCs w:val="22"/>
        </w:rPr>
        <w:t>S</w:t>
      </w:r>
      <w:r w:rsidRPr="00C33AD6">
        <w:rPr>
          <w:rStyle w:val="normaltextrun"/>
          <w:rFonts w:ascii="Arial" w:hAnsi="Arial" w:cs="Arial"/>
          <w:sz w:val="22"/>
          <w:szCs w:val="22"/>
        </w:rPr>
        <w:t xml:space="preserve">pecialiųjų pirkimo sąlygų priede Nr. </w:t>
      </w:r>
      <w:r w:rsidR="00763074" w:rsidRPr="00C33AD6">
        <w:rPr>
          <w:rFonts w:ascii="Arial" w:hAnsi="Arial" w:cs="Arial"/>
          <w:sz w:val="22"/>
          <w:szCs w:val="22"/>
        </w:rPr>
        <w:t>7</w:t>
      </w:r>
      <w:r w:rsidRPr="00C33AD6">
        <w:rPr>
          <w:rStyle w:val="normaltextrun"/>
          <w:rFonts w:ascii="Arial" w:hAnsi="Arial" w:cs="Arial"/>
          <w:sz w:val="22"/>
          <w:szCs w:val="22"/>
        </w:rPr>
        <w:t xml:space="preserve"> „Sutarties projektas“, o </w:t>
      </w:r>
      <w:r w:rsidRPr="00C33AD6">
        <w:rPr>
          <w:rFonts w:ascii="Arial" w:hAnsi="Arial" w:cs="Arial"/>
          <w:sz w:val="22"/>
          <w:szCs w:val="22"/>
        </w:rPr>
        <w:t>darbų</w:t>
      </w:r>
      <w:r w:rsidR="00F04042" w:rsidRPr="00C33AD6">
        <w:rPr>
          <w:rFonts w:ascii="Arial" w:hAnsi="Arial" w:cs="Arial"/>
          <w:sz w:val="22"/>
          <w:szCs w:val="22"/>
        </w:rPr>
        <w:t xml:space="preserve">  </w:t>
      </w:r>
      <w:r w:rsidRPr="00C33AD6">
        <w:rPr>
          <w:rStyle w:val="normaltextrun"/>
          <w:rFonts w:ascii="Arial" w:hAnsi="Arial" w:cs="Arial"/>
          <w:sz w:val="22"/>
          <w:szCs w:val="22"/>
        </w:rPr>
        <w:t xml:space="preserve">sąrašo, esančio pirkimo specialiųjų pirkimo sąlygų priede Nr. </w:t>
      </w:r>
      <w:r w:rsidR="00F04042" w:rsidRPr="00C33AD6">
        <w:rPr>
          <w:rFonts w:ascii="Arial" w:hAnsi="Arial" w:cs="Arial"/>
          <w:sz w:val="22"/>
          <w:szCs w:val="22"/>
        </w:rPr>
        <w:t>6</w:t>
      </w:r>
      <w:r w:rsidRPr="00C33AD6">
        <w:rPr>
          <w:rFonts w:ascii="Arial" w:hAnsi="Arial" w:cs="Arial"/>
          <w:sz w:val="22"/>
          <w:szCs w:val="22"/>
        </w:rPr>
        <w:t xml:space="preserve"> </w:t>
      </w:r>
      <w:r w:rsidRPr="00C33AD6">
        <w:rPr>
          <w:rStyle w:val="normaltextrun"/>
          <w:rFonts w:ascii="Arial" w:hAnsi="Arial" w:cs="Arial"/>
          <w:sz w:val="22"/>
          <w:szCs w:val="22"/>
        </w:rPr>
        <w:t xml:space="preserve">„Pasiūlymo forma“, maksimali palyginamoji vertė, kurios tiekėjų pasiūlymų palyginamosios kainos negali viršyti, yra nustatyta ir užfiksuota </w:t>
      </w:r>
      <w:r w:rsidRPr="008D3A82">
        <w:rPr>
          <w:rStyle w:val="normaltextrun"/>
          <w:rFonts w:ascii="Arial" w:hAnsi="Arial" w:cs="Arial"/>
          <w:sz w:val="22"/>
          <w:szCs w:val="22"/>
        </w:rPr>
        <w:t>perkančiosios organizacijos bei CVP IS pirkimo kortelės vidiniuose dokumentuose ir nebus atskleista.</w:t>
      </w:r>
      <w:r w:rsidRPr="00CE1666">
        <w:rPr>
          <w:rStyle w:val="normaltextrun"/>
          <w:rFonts w:ascii="Arial" w:hAnsi="Arial" w:cs="Arial"/>
        </w:rPr>
        <w:t> </w:t>
      </w:r>
    </w:p>
    <w:p w14:paraId="69CC295B" w14:textId="0A30C05A" w:rsidR="009C5AA9" w:rsidRPr="00CE2EF6" w:rsidRDefault="00D734C6" w:rsidP="00CA0C22">
      <w:pPr>
        <w:pStyle w:val="paragrafesrasas2lygis"/>
        <w:numPr>
          <w:ilvl w:val="1"/>
          <w:numId w:val="25"/>
        </w:numPr>
        <w:spacing w:after="0" w:line="240" w:lineRule="auto"/>
        <w:ind w:left="0" w:firstLine="697"/>
        <w:rPr>
          <w:rFonts w:ascii="Arial" w:hAnsi="Arial" w:cs="Arial"/>
        </w:rPr>
      </w:pPr>
      <w:r w:rsidRPr="00CE2EF6">
        <w:rPr>
          <w:rFonts w:ascii="Arial" w:hAnsi="Arial" w:cs="Arial"/>
        </w:rPr>
        <w:t xml:space="preserve">Laimėjusiu </w:t>
      </w:r>
      <w:r w:rsidR="00A36CC9" w:rsidRPr="00CE2EF6">
        <w:rPr>
          <w:rFonts w:ascii="Arial" w:hAnsi="Arial" w:cs="Arial"/>
        </w:rPr>
        <w:t>Galutiniu p</w:t>
      </w:r>
      <w:r w:rsidR="005D7D8C" w:rsidRPr="00CE2EF6">
        <w:rPr>
          <w:rFonts w:ascii="Arial" w:hAnsi="Arial" w:cs="Arial"/>
        </w:rPr>
        <w:t>asiūlymu</w:t>
      </w:r>
      <w:r w:rsidRPr="00CE2EF6">
        <w:rPr>
          <w:rFonts w:ascii="Arial" w:hAnsi="Arial" w:cs="Arial"/>
        </w:rPr>
        <w:t xml:space="preserve"> galės būti pripažintas tik 1 (vienas) </w:t>
      </w:r>
      <w:r w:rsidR="005D7D8C" w:rsidRPr="00CE2EF6">
        <w:rPr>
          <w:rFonts w:ascii="Arial" w:hAnsi="Arial" w:cs="Arial"/>
        </w:rPr>
        <w:t xml:space="preserve">ekonomiškai naudingiausias </w:t>
      </w:r>
      <w:r w:rsidR="00A36CC9" w:rsidRPr="00CE2EF6">
        <w:rPr>
          <w:rFonts w:ascii="Arial" w:hAnsi="Arial" w:cs="Arial"/>
        </w:rPr>
        <w:t>p</w:t>
      </w:r>
      <w:r w:rsidR="005D7D8C" w:rsidRPr="00CE2EF6">
        <w:rPr>
          <w:rFonts w:ascii="Arial" w:hAnsi="Arial" w:cs="Arial"/>
        </w:rPr>
        <w:t>asiūlymas, esantis pasiūlymų eilės pirmojoje vietoje</w:t>
      </w:r>
      <w:r w:rsidRPr="00CE2EF6">
        <w:rPr>
          <w:rFonts w:ascii="Arial" w:hAnsi="Arial" w:cs="Arial"/>
        </w:rPr>
        <w:t xml:space="preserve">. </w:t>
      </w:r>
    </w:p>
    <w:p w14:paraId="7B6389DF" w14:textId="3463DB23" w:rsidR="00CB5907" w:rsidRPr="00CE2EF6" w:rsidRDefault="00CB5907" w:rsidP="00CB5907">
      <w:pPr>
        <w:pStyle w:val="NoSpacing"/>
        <w:spacing w:line="300" w:lineRule="auto"/>
        <w:contextualSpacing/>
        <w:rPr>
          <w:rFonts w:ascii="Arial" w:eastAsiaTheme="minorHAnsi" w:hAnsi="Arial" w:cs="Arial"/>
          <w:sz w:val="22"/>
          <w:szCs w:val="22"/>
        </w:rPr>
      </w:pPr>
    </w:p>
    <w:p w14:paraId="31588BC0" w14:textId="4B48D183" w:rsidR="009D077F" w:rsidRPr="00CE2EF6" w:rsidRDefault="00EE68F7" w:rsidP="00640D4C">
      <w:pPr>
        <w:pStyle w:val="Heading1"/>
        <w:numPr>
          <w:ilvl w:val="0"/>
          <w:numId w:val="32"/>
        </w:numPr>
        <w:tabs>
          <w:tab w:val="left" w:pos="567"/>
        </w:tabs>
        <w:spacing w:line="20" w:lineRule="atLeast"/>
        <w:contextualSpacing/>
        <w:rPr>
          <w:rFonts w:ascii="Arial" w:hAnsi="Arial" w:cs="Arial"/>
          <w:color w:val="auto"/>
          <w:sz w:val="22"/>
          <w:szCs w:val="22"/>
        </w:rPr>
      </w:pPr>
      <w:r w:rsidRPr="00CE2EF6">
        <w:rPr>
          <w:rFonts w:ascii="Arial" w:eastAsiaTheme="minorHAnsi" w:hAnsi="Arial" w:cs="Arial"/>
          <w:color w:val="auto"/>
          <w:sz w:val="22"/>
          <w:szCs w:val="22"/>
        </w:rPr>
        <w:br w:type="page"/>
      </w:r>
    </w:p>
    <w:p w14:paraId="625787FF" w14:textId="396B5BBA" w:rsidR="00483A3A" w:rsidRPr="00CE2EF6" w:rsidRDefault="00483A3A" w:rsidP="003E7860">
      <w:pPr>
        <w:pStyle w:val="Heading1"/>
        <w:numPr>
          <w:ilvl w:val="0"/>
          <w:numId w:val="25"/>
        </w:numPr>
        <w:ind w:left="357" w:hanging="357"/>
        <w:rPr>
          <w:rFonts w:ascii="Arial" w:hAnsi="Arial" w:cs="Arial"/>
          <w:color w:val="auto"/>
          <w:sz w:val="22"/>
          <w:szCs w:val="22"/>
        </w:rPr>
      </w:pPr>
      <w:bookmarkStart w:id="27" w:name="_Toc178706519"/>
      <w:bookmarkStart w:id="28" w:name="_Toc210995138"/>
      <w:r w:rsidRPr="00CE2EF6">
        <w:rPr>
          <w:rFonts w:ascii="Arial" w:hAnsi="Arial" w:cs="Arial"/>
          <w:color w:val="auto"/>
          <w:sz w:val="22"/>
          <w:szCs w:val="22"/>
        </w:rPr>
        <w:lastRenderedPageBreak/>
        <w:t>Terminai</w:t>
      </w:r>
      <w:bookmarkEnd w:id="27"/>
      <w:bookmarkEnd w:id="28"/>
    </w:p>
    <w:p w14:paraId="77540BCB" w14:textId="77777777" w:rsidR="009D077F" w:rsidRPr="00CE2EF6" w:rsidRDefault="009D077F" w:rsidP="00112F92">
      <w:pPr>
        <w:spacing w:line="240" w:lineRule="auto"/>
        <w:ind w:left="7314" w:firstLine="0"/>
        <w:rPr>
          <w:rFonts w:ascii="Arial" w:hAnsi="Arial" w:cs="Arial"/>
          <w:sz w:val="22"/>
          <w:szCs w:val="22"/>
        </w:rPr>
      </w:pPr>
    </w:p>
    <w:p w14:paraId="3C4C7BB6" w14:textId="5B1B043D" w:rsidR="009B4090" w:rsidRPr="00CE2EF6" w:rsidRDefault="009B4090" w:rsidP="009B4090">
      <w:pPr>
        <w:rPr>
          <w:rFonts w:ascii="Arial" w:eastAsiaTheme="minorHAnsi" w:hAnsi="Arial" w:cs="Arial"/>
          <w:bCs/>
          <w:iCs/>
          <w:sz w:val="22"/>
          <w:szCs w:val="22"/>
        </w:rPr>
      </w:pPr>
    </w:p>
    <w:tbl>
      <w:tblPr>
        <w:tblStyle w:val="TableGrid2"/>
        <w:tblW w:w="10347" w:type="dxa"/>
        <w:tblInd w:w="421" w:type="dxa"/>
        <w:tblLayout w:type="fixed"/>
        <w:tblLook w:val="04A0" w:firstRow="1" w:lastRow="0" w:firstColumn="1" w:lastColumn="0" w:noHBand="0" w:noVBand="1"/>
      </w:tblPr>
      <w:tblGrid>
        <w:gridCol w:w="600"/>
        <w:gridCol w:w="4219"/>
        <w:gridCol w:w="5528"/>
      </w:tblGrid>
      <w:tr w:rsidR="00CF48C1" w:rsidRPr="00CE2EF6" w14:paraId="555CDB78" w14:textId="77777777" w:rsidTr="00F56379">
        <w:trPr>
          <w:trHeight w:val="20"/>
        </w:trPr>
        <w:tc>
          <w:tcPr>
            <w:tcW w:w="600" w:type="dxa"/>
          </w:tcPr>
          <w:p w14:paraId="5159A1ED" w14:textId="77777777" w:rsidR="000E6BC8" w:rsidRPr="00CE2EF6" w:rsidRDefault="000E6BC8" w:rsidP="00B9510A">
            <w:pPr>
              <w:ind w:firstLine="0"/>
              <w:rPr>
                <w:rFonts w:ascii="Arial" w:hAnsi="Arial" w:cs="Arial"/>
                <w:sz w:val="22"/>
                <w:szCs w:val="22"/>
              </w:rPr>
            </w:pPr>
            <w:r w:rsidRPr="00CE2EF6">
              <w:rPr>
                <w:rFonts w:ascii="Arial" w:hAnsi="Arial" w:cs="Arial"/>
                <w:sz w:val="22"/>
                <w:szCs w:val="22"/>
              </w:rPr>
              <w:t>Eil.</w:t>
            </w:r>
          </w:p>
          <w:p w14:paraId="76A5D3AA" w14:textId="77777777" w:rsidR="000E6BC8" w:rsidRPr="00CE2EF6" w:rsidRDefault="000E6BC8" w:rsidP="00B9510A">
            <w:pPr>
              <w:ind w:firstLine="0"/>
              <w:rPr>
                <w:rFonts w:ascii="Arial" w:hAnsi="Arial" w:cs="Arial"/>
                <w:sz w:val="22"/>
                <w:szCs w:val="22"/>
              </w:rPr>
            </w:pPr>
            <w:r w:rsidRPr="00CE2EF6">
              <w:rPr>
                <w:rFonts w:ascii="Arial" w:hAnsi="Arial" w:cs="Arial"/>
                <w:sz w:val="22"/>
                <w:szCs w:val="22"/>
              </w:rPr>
              <w:t>Nr.</w:t>
            </w:r>
          </w:p>
        </w:tc>
        <w:tc>
          <w:tcPr>
            <w:tcW w:w="4219" w:type="dxa"/>
          </w:tcPr>
          <w:p w14:paraId="52B62767" w14:textId="77777777" w:rsidR="000E6BC8" w:rsidRPr="00CE2EF6" w:rsidRDefault="000E6BC8" w:rsidP="00B9510A">
            <w:pPr>
              <w:ind w:firstLine="0"/>
              <w:rPr>
                <w:rFonts w:ascii="Arial" w:hAnsi="Arial" w:cs="Arial"/>
                <w:sz w:val="22"/>
                <w:szCs w:val="22"/>
              </w:rPr>
            </w:pPr>
            <w:r w:rsidRPr="00CE2EF6">
              <w:rPr>
                <w:rFonts w:ascii="Arial" w:hAnsi="Arial" w:cs="Arial"/>
                <w:b/>
                <w:sz w:val="22"/>
                <w:szCs w:val="22"/>
              </w:rPr>
              <w:t xml:space="preserve">VEIKSMAS </w:t>
            </w:r>
          </w:p>
        </w:tc>
        <w:tc>
          <w:tcPr>
            <w:tcW w:w="5528" w:type="dxa"/>
            <w:hideMark/>
          </w:tcPr>
          <w:p w14:paraId="311283FE" w14:textId="77777777" w:rsidR="000E6BC8" w:rsidRPr="00CE2EF6" w:rsidRDefault="000E6BC8" w:rsidP="00B9510A">
            <w:pPr>
              <w:ind w:firstLine="34"/>
              <w:rPr>
                <w:rFonts w:ascii="Arial" w:hAnsi="Arial" w:cs="Arial"/>
                <w:b/>
                <w:sz w:val="22"/>
                <w:szCs w:val="22"/>
              </w:rPr>
            </w:pPr>
            <w:r w:rsidRPr="00CE2EF6">
              <w:rPr>
                <w:rFonts w:ascii="Arial" w:hAnsi="Arial" w:cs="Arial"/>
                <w:b/>
                <w:sz w:val="22"/>
                <w:szCs w:val="22"/>
              </w:rPr>
              <w:t>DATA/DIENŲ SKAIČIUS/ LAIKAS</w:t>
            </w:r>
          </w:p>
          <w:p w14:paraId="2E5E7E7E" w14:textId="3C16E21C" w:rsidR="000E6BC8" w:rsidRPr="00CE2EF6" w:rsidRDefault="000E6BC8" w:rsidP="004B18A8">
            <w:pPr>
              <w:ind w:firstLine="0"/>
              <w:rPr>
                <w:rFonts w:ascii="Arial" w:hAnsi="Arial" w:cs="Arial"/>
                <w:sz w:val="22"/>
                <w:szCs w:val="22"/>
              </w:rPr>
            </w:pPr>
            <w:r w:rsidRPr="00CE2EF6">
              <w:rPr>
                <w:rFonts w:ascii="Arial" w:hAnsi="Arial" w:cs="Arial"/>
                <w:sz w:val="22"/>
                <w:szCs w:val="22"/>
              </w:rPr>
              <w:t>(Lietuvos laiku, kalendorinėmis dienomis, jeigu nenurodyta kitaip)</w:t>
            </w:r>
          </w:p>
        </w:tc>
      </w:tr>
      <w:tr w:rsidR="00CF48C1" w:rsidRPr="00CE2EF6" w14:paraId="4F25C237" w14:textId="77777777" w:rsidTr="00F56379">
        <w:trPr>
          <w:trHeight w:val="20"/>
        </w:trPr>
        <w:tc>
          <w:tcPr>
            <w:tcW w:w="600" w:type="dxa"/>
          </w:tcPr>
          <w:p w14:paraId="665C7238" w14:textId="08D81614" w:rsidR="000E6BC8" w:rsidRPr="00CE2EF6" w:rsidRDefault="000E6BC8" w:rsidP="00B9510A">
            <w:pPr>
              <w:ind w:firstLine="0"/>
              <w:rPr>
                <w:rFonts w:ascii="Arial" w:hAnsi="Arial" w:cs="Arial"/>
                <w:bCs/>
                <w:sz w:val="22"/>
                <w:szCs w:val="22"/>
              </w:rPr>
            </w:pPr>
            <w:r w:rsidRPr="00CE2EF6">
              <w:rPr>
                <w:rFonts w:ascii="Arial" w:hAnsi="Arial" w:cs="Arial"/>
                <w:bCs/>
                <w:sz w:val="22"/>
                <w:szCs w:val="22"/>
              </w:rPr>
              <w:t>1.</w:t>
            </w:r>
          </w:p>
        </w:tc>
        <w:tc>
          <w:tcPr>
            <w:tcW w:w="4219" w:type="dxa"/>
            <w:hideMark/>
          </w:tcPr>
          <w:p w14:paraId="0396B034" w14:textId="6F5674DF" w:rsidR="000E6BC8" w:rsidRPr="00CE2EF6" w:rsidRDefault="00CE5749" w:rsidP="00B9510A">
            <w:pPr>
              <w:ind w:firstLine="0"/>
              <w:rPr>
                <w:rFonts w:ascii="Arial" w:hAnsi="Arial" w:cs="Arial"/>
                <w:sz w:val="22"/>
                <w:szCs w:val="22"/>
              </w:rPr>
            </w:pPr>
            <w:r w:rsidRPr="00CE2EF6">
              <w:rPr>
                <w:rFonts w:ascii="Arial" w:hAnsi="Arial" w:cs="Arial"/>
                <w:bCs/>
                <w:sz w:val="22"/>
                <w:szCs w:val="22"/>
              </w:rPr>
              <w:t xml:space="preserve">Pirminių, </w:t>
            </w:r>
            <w:r w:rsidR="004B5F8E">
              <w:rPr>
                <w:rFonts w:ascii="Arial" w:hAnsi="Arial" w:cs="Arial"/>
                <w:bCs/>
                <w:sz w:val="22"/>
                <w:szCs w:val="22"/>
              </w:rPr>
              <w:t>Atnaujintų</w:t>
            </w:r>
            <w:r w:rsidRPr="00CE2EF6">
              <w:rPr>
                <w:rFonts w:ascii="Arial" w:hAnsi="Arial" w:cs="Arial"/>
                <w:bCs/>
                <w:sz w:val="22"/>
                <w:szCs w:val="22"/>
              </w:rPr>
              <w:t>, galutinių pasiūlymų pateikimo terminas</w:t>
            </w:r>
          </w:p>
        </w:tc>
        <w:tc>
          <w:tcPr>
            <w:tcW w:w="5528" w:type="dxa"/>
            <w:hideMark/>
          </w:tcPr>
          <w:p w14:paraId="4837672C" w14:textId="121A3E43" w:rsidR="000E6BC8" w:rsidRPr="00CE2EF6" w:rsidRDefault="00CE5749" w:rsidP="003C2FE9">
            <w:pPr>
              <w:ind w:firstLine="0"/>
              <w:rPr>
                <w:rFonts w:ascii="Arial" w:hAnsi="Arial" w:cs="Arial"/>
                <w:sz w:val="22"/>
                <w:szCs w:val="22"/>
              </w:rPr>
            </w:pPr>
            <w:r w:rsidRPr="00CE2EF6">
              <w:rPr>
                <w:rFonts w:ascii="Arial" w:hAnsi="Arial" w:cs="Arial"/>
                <w:sz w:val="22"/>
                <w:szCs w:val="22"/>
              </w:rPr>
              <w:t xml:space="preserve">Bus nurodytas Skelbime ir kvietime pateikti </w:t>
            </w:r>
            <w:r w:rsidR="007350D4">
              <w:rPr>
                <w:rFonts w:ascii="Arial" w:hAnsi="Arial" w:cs="Arial"/>
                <w:sz w:val="22"/>
                <w:szCs w:val="22"/>
              </w:rPr>
              <w:t>Atnaujintą</w:t>
            </w:r>
            <w:r w:rsidR="007350D4" w:rsidRPr="00CE2EF6">
              <w:rPr>
                <w:rFonts w:ascii="Arial" w:hAnsi="Arial" w:cs="Arial"/>
                <w:sz w:val="22"/>
                <w:szCs w:val="22"/>
              </w:rPr>
              <w:t xml:space="preserve"> </w:t>
            </w:r>
            <w:r w:rsidR="00125E42" w:rsidRPr="00CE2EF6">
              <w:rPr>
                <w:rFonts w:ascii="Arial" w:hAnsi="Arial" w:cs="Arial"/>
                <w:sz w:val="22"/>
                <w:szCs w:val="22"/>
              </w:rPr>
              <w:t>ir (ar)</w:t>
            </w:r>
            <w:r w:rsidRPr="00CE2EF6">
              <w:rPr>
                <w:rFonts w:ascii="Arial" w:hAnsi="Arial" w:cs="Arial"/>
                <w:sz w:val="22"/>
                <w:szCs w:val="22"/>
              </w:rPr>
              <w:t xml:space="preserve"> </w:t>
            </w:r>
            <w:r w:rsidR="007350D4">
              <w:rPr>
                <w:rFonts w:ascii="Arial" w:hAnsi="Arial" w:cs="Arial"/>
                <w:sz w:val="22"/>
                <w:szCs w:val="22"/>
              </w:rPr>
              <w:t>G</w:t>
            </w:r>
            <w:r w:rsidRPr="00CE2EF6">
              <w:rPr>
                <w:rFonts w:ascii="Arial" w:hAnsi="Arial" w:cs="Arial"/>
                <w:sz w:val="22"/>
                <w:szCs w:val="22"/>
              </w:rPr>
              <w:t xml:space="preserve">alutinį pasiūlymus. </w:t>
            </w:r>
            <w:r w:rsidR="000E6BC8" w:rsidRPr="00CE2EF6">
              <w:rPr>
                <w:rFonts w:ascii="Arial" w:eastAsia="Arial" w:hAnsi="Arial" w:cs="Arial"/>
                <w:sz w:val="22"/>
                <w:szCs w:val="22"/>
              </w:rPr>
              <w:t>Pirkimo vykdytojas</w:t>
            </w:r>
            <w:r w:rsidR="000E6BC8" w:rsidRPr="00CE2EF6">
              <w:rPr>
                <w:rFonts w:ascii="Arial" w:hAnsi="Arial" w:cs="Arial"/>
                <w:sz w:val="22"/>
                <w:szCs w:val="22"/>
              </w:rPr>
              <w:t xml:space="preserve"> turi teisę pratęsti </w:t>
            </w:r>
            <w:r w:rsidR="004B18A8" w:rsidRPr="00CE2EF6">
              <w:rPr>
                <w:rFonts w:ascii="Arial" w:hAnsi="Arial" w:cs="Arial"/>
                <w:sz w:val="22"/>
                <w:szCs w:val="22"/>
              </w:rPr>
              <w:t>Pirminių pasiūlymų</w:t>
            </w:r>
            <w:r w:rsidR="000E6BC8" w:rsidRPr="00CE2EF6">
              <w:rPr>
                <w:rFonts w:ascii="Arial" w:hAnsi="Arial" w:cs="Arial"/>
                <w:sz w:val="22"/>
                <w:szCs w:val="22"/>
              </w:rPr>
              <w:t xml:space="preserve"> pateikimo terminą. Terminas </w:t>
            </w:r>
            <w:r w:rsidR="00125E42" w:rsidRPr="00CE2EF6">
              <w:rPr>
                <w:rFonts w:ascii="Arial" w:hAnsi="Arial" w:cs="Arial"/>
                <w:sz w:val="22"/>
                <w:szCs w:val="22"/>
              </w:rPr>
              <w:t>S</w:t>
            </w:r>
            <w:r w:rsidR="000E6BC8" w:rsidRPr="00CE2EF6">
              <w:rPr>
                <w:rFonts w:ascii="Arial" w:hAnsi="Arial" w:cs="Arial"/>
                <w:sz w:val="22"/>
                <w:szCs w:val="22"/>
              </w:rPr>
              <w:t xml:space="preserve">kelbime nustatomas pagal VPĮ nuostatas. </w:t>
            </w:r>
          </w:p>
          <w:p w14:paraId="46F276E8" w14:textId="29599B08" w:rsidR="000E6BC8" w:rsidRPr="00CE2EF6" w:rsidRDefault="000E6BC8" w:rsidP="00F56379">
            <w:pPr>
              <w:ind w:firstLine="0"/>
              <w:rPr>
                <w:rFonts w:ascii="Arial" w:hAnsi="Arial" w:cs="Arial"/>
                <w:sz w:val="22"/>
                <w:szCs w:val="22"/>
              </w:rPr>
            </w:pPr>
          </w:p>
        </w:tc>
      </w:tr>
      <w:tr w:rsidR="00CF48C1" w:rsidRPr="00CE2EF6" w14:paraId="1423A83F" w14:textId="77777777" w:rsidTr="00F56379">
        <w:trPr>
          <w:trHeight w:val="20"/>
        </w:trPr>
        <w:tc>
          <w:tcPr>
            <w:tcW w:w="600" w:type="dxa"/>
          </w:tcPr>
          <w:p w14:paraId="76988A8C" w14:textId="2D7E4AB4" w:rsidR="000E6BC8" w:rsidRPr="00CE2EF6" w:rsidRDefault="000E6BC8" w:rsidP="00B9510A">
            <w:pPr>
              <w:ind w:firstLine="0"/>
              <w:rPr>
                <w:rFonts w:ascii="Arial" w:hAnsi="Arial" w:cs="Arial"/>
                <w:bCs/>
                <w:sz w:val="22"/>
                <w:szCs w:val="22"/>
              </w:rPr>
            </w:pPr>
            <w:r w:rsidRPr="00CE2EF6">
              <w:rPr>
                <w:rFonts w:ascii="Arial" w:hAnsi="Arial" w:cs="Arial"/>
                <w:bCs/>
                <w:sz w:val="22"/>
                <w:szCs w:val="22"/>
              </w:rPr>
              <w:t>2.</w:t>
            </w:r>
          </w:p>
        </w:tc>
        <w:tc>
          <w:tcPr>
            <w:tcW w:w="4219" w:type="dxa"/>
          </w:tcPr>
          <w:p w14:paraId="55082381" w14:textId="376CF5AF" w:rsidR="000E6BC8" w:rsidRPr="00CE2EF6" w:rsidRDefault="00CE5749" w:rsidP="00B9510A">
            <w:pPr>
              <w:ind w:firstLine="0"/>
              <w:rPr>
                <w:rFonts w:ascii="Arial" w:hAnsi="Arial" w:cs="Arial"/>
                <w:bCs/>
                <w:sz w:val="22"/>
                <w:szCs w:val="22"/>
              </w:rPr>
            </w:pPr>
            <w:r w:rsidRPr="00CE2EF6">
              <w:rPr>
                <w:rFonts w:ascii="Arial" w:hAnsi="Arial" w:cs="Arial"/>
                <w:bCs/>
                <w:sz w:val="22"/>
                <w:szCs w:val="22"/>
              </w:rPr>
              <w:t>Pirkimo vykdytojas Pirkimo dokumentų paaiškinimą, patikslinimą pateikia visiems tiekėjams ne vėliau kaip:</w:t>
            </w:r>
          </w:p>
        </w:tc>
        <w:tc>
          <w:tcPr>
            <w:tcW w:w="5528" w:type="dxa"/>
          </w:tcPr>
          <w:p w14:paraId="3446F570" w14:textId="33DDACF5" w:rsidR="000E6BC8" w:rsidRPr="00CE2EF6" w:rsidRDefault="00125E42" w:rsidP="004B18A8">
            <w:pPr>
              <w:ind w:firstLine="0"/>
              <w:rPr>
                <w:rFonts w:ascii="Arial" w:hAnsi="Arial" w:cs="Arial"/>
                <w:sz w:val="22"/>
                <w:szCs w:val="22"/>
              </w:rPr>
            </w:pPr>
            <w:r w:rsidRPr="00CE2EF6">
              <w:rPr>
                <w:rFonts w:ascii="Arial" w:hAnsi="Arial" w:cs="Arial"/>
                <w:sz w:val="22"/>
                <w:szCs w:val="22"/>
              </w:rPr>
              <w:t>4 (keturios) dienos iki pasiūlymų pateikimo termino dienos</w:t>
            </w:r>
          </w:p>
        </w:tc>
      </w:tr>
      <w:tr w:rsidR="00CF48C1" w:rsidRPr="00CE2EF6" w14:paraId="71291966" w14:textId="77777777" w:rsidTr="00F56379">
        <w:trPr>
          <w:trHeight w:val="20"/>
        </w:trPr>
        <w:tc>
          <w:tcPr>
            <w:tcW w:w="600" w:type="dxa"/>
          </w:tcPr>
          <w:p w14:paraId="36FA22B3" w14:textId="61049BC1" w:rsidR="000E6BC8" w:rsidRPr="00CE2EF6" w:rsidRDefault="000E6BC8" w:rsidP="00B9510A">
            <w:pPr>
              <w:ind w:firstLine="0"/>
              <w:rPr>
                <w:rFonts w:ascii="Arial" w:hAnsi="Arial" w:cs="Arial"/>
                <w:bCs/>
                <w:sz w:val="22"/>
                <w:szCs w:val="22"/>
              </w:rPr>
            </w:pPr>
            <w:r w:rsidRPr="00CE2EF6">
              <w:rPr>
                <w:rFonts w:ascii="Arial" w:hAnsi="Arial" w:cs="Arial"/>
                <w:bCs/>
                <w:sz w:val="22"/>
                <w:szCs w:val="22"/>
              </w:rPr>
              <w:t>3.</w:t>
            </w:r>
          </w:p>
        </w:tc>
        <w:tc>
          <w:tcPr>
            <w:tcW w:w="4219" w:type="dxa"/>
          </w:tcPr>
          <w:p w14:paraId="3511EE24" w14:textId="77950483" w:rsidR="000E6BC8" w:rsidRPr="00CE2EF6" w:rsidRDefault="00125E42" w:rsidP="00B9510A">
            <w:pPr>
              <w:ind w:firstLine="0"/>
              <w:rPr>
                <w:rFonts w:ascii="Arial" w:hAnsi="Arial" w:cs="Arial"/>
                <w:bCs/>
                <w:sz w:val="22"/>
                <w:szCs w:val="22"/>
              </w:rPr>
            </w:pPr>
            <w:r w:rsidRPr="00CE2EF6">
              <w:rPr>
                <w:rFonts w:ascii="Arial" w:hAnsi="Arial" w:cs="Arial"/>
                <w:bCs/>
                <w:sz w:val="22"/>
                <w:szCs w:val="22"/>
              </w:rPr>
              <w:t xml:space="preserve">Prašymą paaiškinti, patikslinti pirkimo dokumentus </w:t>
            </w:r>
            <w:r w:rsidRPr="00CE2EF6">
              <w:rPr>
                <w:rFonts w:ascii="Arial" w:hAnsi="Arial" w:cs="Arial"/>
                <w:b/>
                <w:sz w:val="22"/>
                <w:szCs w:val="22"/>
              </w:rPr>
              <w:t>Dalyvis</w:t>
            </w:r>
            <w:r w:rsidRPr="00CE2EF6">
              <w:rPr>
                <w:rFonts w:ascii="Arial" w:hAnsi="Arial" w:cs="Arial"/>
                <w:bCs/>
                <w:sz w:val="22"/>
                <w:szCs w:val="22"/>
              </w:rPr>
              <w:t xml:space="preserve"> turi pateikti ne vėliau kaip:</w:t>
            </w:r>
          </w:p>
        </w:tc>
        <w:tc>
          <w:tcPr>
            <w:tcW w:w="5528" w:type="dxa"/>
          </w:tcPr>
          <w:p w14:paraId="0BE9AF00" w14:textId="4F6FF614" w:rsidR="000E6BC8" w:rsidRPr="00CE2EF6" w:rsidRDefault="00125E42" w:rsidP="005F07DD">
            <w:pPr>
              <w:ind w:firstLine="0"/>
              <w:rPr>
                <w:rFonts w:ascii="Arial" w:hAnsi="Arial" w:cs="Arial"/>
                <w:sz w:val="22"/>
                <w:szCs w:val="22"/>
              </w:rPr>
            </w:pPr>
            <w:r w:rsidRPr="00CE2EF6">
              <w:rPr>
                <w:rFonts w:ascii="Arial" w:hAnsi="Arial" w:cs="Arial"/>
                <w:sz w:val="22"/>
                <w:szCs w:val="22"/>
              </w:rPr>
              <w:t>6 (šešios) dienos iki Pirminių pasiūlymų pateikimo termino dienos</w:t>
            </w:r>
            <w:r w:rsidR="000E6BC8" w:rsidRPr="00CE2EF6">
              <w:rPr>
                <w:rFonts w:ascii="Arial" w:hAnsi="Arial" w:cs="Arial"/>
                <w:sz w:val="22"/>
                <w:szCs w:val="22"/>
              </w:rPr>
              <w:t xml:space="preserve">. </w:t>
            </w:r>
          </w:p>
        </w:tc>
      </w:tr>
      <w:tr w:rsidR="00CF48C1" w:rsidRPr="00CE2EF6" w14:paraId="268E6E65" w14:textId="77777777" w:rsidTr="00F56379">
        <w:trPr>
          <w:trHeight w:val="20"/>
        </w:trPr>
        <w:tc>
          <w:tcPr>
            <w:tcW w:w="600" w:type="dxa"/>
          </w:tcPr>
          <w:p w14:paraId="5FECB8FE" w14:textId="0A38076F" w:rsidR="000E6BC8" w:rsidRPr="00CE2EF6" w:rsidRDefault="00125E42" w:rsidP="003A2B34">
            <w:pPr>
              <w:ind w:firstLine="0"/>
              <w:jc w:val="left"/>
              <w:rPr>
                <w:rFonts w:ascii="Arial" w:hAnsi="Arial" w:cs="Arial"/>
                <w:bCs/>
                <w:sz w:val="22"/>
                <w:szCs w:val="22"/>
              </w:rPr>
            </w:pPr>
            <w:r w:rsidRPr="00CE2EF6">
              <w:rPr>
                <w:rFonts w:ascii="Arial" w:hAnsi="Arial" w:cs="Arial"/>
                <w:bCs/>
                <w:sz w:val="22"/>
                <w:szCs w:val="22"/>
              </w:rPr>
              <w:t>4</w:t>
            </w:r>
            <w:r w:rsidR="000E6BC8" w:rsidRPr="00CE2EF6">
              <w:rPr>
                <w:rFonts w:ascii="Arial" w:hAnsi="Arial" w:cs="Arial"/>
                <w:bCs/>
                <w:sz w:val="22"/>
                <w:szCs w:val="22"/>
              </w:rPr>
              <w:t>.</w:t>
            </w:r>
          </w:p>
        </w:tc>
        <w:tc>
          <w:tcPr>
            <w:tcW w:w="4219" w:type="dxa"/>
          </w:tcPr>
          <w:p w14:paraId="1781C809" w14:textId="77777777" w:rsidR="000E6BC8" w:rsidRPr="00CE2EF6" w:rsidRDefault="000E6BC8" w:rsidP="00C57673">
            <w:pPr>
              <w:ind w:firstLine="0"/>
              <w:rPr>
                <w:rFonts w:ascii="Arial" w:hAnsi="Arial" w:cs="Arial"/>
                <w:sz w:val="22"/>
                <w:szCs w:val="22"/>
              </w:rPr>
            </w:pPr>
            <w:r w:rsidRPr="00CE2EF6">
              <w:rPr>
                <w:rFonts w:ascii="Arial" w:hAnsi="Arial" w:cs="Arial"/>
                <w:sz w:val="22"/>
                <w:szCs w:val="22"/>
              </w:rPr>
              <w:t>Objekto apžiūra bus vykdoma:</w:t>
            </w:r>
          </w:p>
        </w:tc>
        <w:tc>
          <w:tcPr>
            <w:tcW w:w="5528" w:type="dxa"/>
          </w:tcPr>
          <w:p w14:paraId="03630C03" w14:textId="6FB709D7" w:rsidR="000E6BC8" w:rsidRPr="00CE2EF6" w:rsidRDefault="000E6BC8" w:rsidP="00E7609A">
            <w:pPr>
              <w:ind w:firstLine="0"/>
              <w:rPr>
                <w:rFonts w:ascii="Arial" w:hAnsi="Arial" w:cs="Arial"/>
                <w:sz w:val="22"/>
                <w:szCs w:val="22"/>
              </w:rPr>
            </w:pPr>
            <w:r w:rsidRPr="00CE2EF6">
              <w:rPr>
                <w:rFonts w:ascii="Arial" w:hAnsi="Arial" w:cs="Arial"/>
                <w:sz w:val="22"/>
                <w:szCs w:val="22"/>
              </w:rPr>
              <w:t xml:space="preserve">Esant </w:t>
            </w:r>
            <w:r w:rsidR="00446286">
              <w:rPr>
                <w:rFonts w:ascii="Arial" w:hAnsi="Arial" w:cs="Arial"/>
                <w:sz w:val="22"/>
                <w:szCs w:val="22"/>
              </w:rPr>
              <w:t xml:space="preserve">tiekėjų </w:t>
            </w:r>
            <w:r w:rsidRPr="00CE2EF6">
              <w:rPr>
                <w:rFonts w:ascii="Arial" w:hAnsi="Arial" w:cs="Arial"/>
                <w:sz w:val="22"/>
                <w:szCs w:val="22"/>
              </w:rPr>
              <w:t xml:space="preserve">poreikiui. Tiekėjui, norinčiam apžiūrėti objektą, CVP IS priemonėmis pateikus prašymą ne vėliau kaip per </w:t>
            </w:r>
            <w:r w:rsidR="004B18A8" w:rsidRPr="00CE2EF6">
              <w:rPr>
                <w:rFonts w:ascii="Arial" w:hAnsi="Arial" w:cs="Arial"/>
                <w:sz w:val="22"/>
                <w:szCs w:val="22"/>
              </w:rPr>
              <w:t>5 (penkias)</w:t>
            </w:r>
            <w:r w:rsidR="004C60ED">
              <w:rPr>
                <w:rFonts w:ascii="Arial" w:hAnsi="Arial" w:cs="Arial"/>
                <w:sz w:val="22"/>
                <w:szCs w:val="22"/>
              </w:rPr>
              <w:t xml:space="preserve"> kalendorines</w:t>
            </w:r>
            <w:r w:rsidRPr="00CE2EF6">
              <w:rPr>
                <w:rFonts w:ascii="Arial" w:hAnsi="Arial" w:cs="Arial"/>
                <w:sz w:val="22"/>
                <w:szCs w:val="22"/>
              </w:rPr>
              <w:t xml:space="preserve"> dien</w:t>
            </w:r>
            <w:r w:rsidR="004B18A8" w:rsidRPr="00CE2EF6">
              <w:rPr>
                <w:rFonts w:ascii="Arial" w:hAnsi="Arial" w:cs="Arial"/>
                <w:sz w:val="22"/>
                <w:szCs w:val="22"/>
              </w:rPr>
              <w:t>as</w:t>
            </w:r>
            <w:r w:rsidRPr="00CE2EF6">
              <w:rPr>
                <w:rFonts w:ascii="Arial" w:hAnsi="Arial" w:cs="Arial"/>
                <w:sz w:val="22"/>
                <w:szCs w:val="22"/>
              </w:rPr>
              <w:t xml:space="preserve"> nuo Pirkimo paskelbimo.</w:t>
            </w:r>
          </w:p>
          <w:p w14:paraId="2FD269B6" w14:textId="2A357515" w:rsidR="000E6BC8" w:rsidRPr="00CE2EF6" w:rsidRDefault="000E6BC8" w:rsidP="00E75FBE">
            <w:pPr>
              <w:rPr>
                <w:rFonts w:ascii="Arial" w:hAnsi="Arial" w:cs="Arial"/>
                <w:iCs/>
                <w:sz w:val="22"/>
                <w:szCs w:val="22"/>
              </w:rPr>
            </w:pPr>
          </w:p>
        </w:tc>
      </w:tr>
      <w:tr w:rsidR="00125E42" w:rsidRPr="00CE2EF6" w14:paraId="59703B22" w14:textId="77777777" w:rsidTr="00F56379">
        <w:trPr>
          <w:trHeight w:val="20"/>
        </w:trPr>
        <w:tc>
          <w:tcPr>
            <w:tcW w:w="600" w:type="dxa"/>
          </w:tcPr>
          <w:p w14:paraId="7A515C59" w14:textId="1D37FCA5" w:rsidR="00125E42" w:rsidRPr="00CE2EF6" w:rsidRDefault="00125E42" w:rsidP="003A2B34">
            <w:pPr>
              <w:ind w:firstLine="0"/>
              <w:jc w:val="left"/>
              <w:rPr>
                <w:rFonts w:ascii="Arial" w:hAnsi="Arial" w:cs="Arial"/>
                <w:bCs/>
                <w:sz w:val="22"/>
                <w:szCs w:val="22"/>
              </w:rPr>
            </w:pPr>
            <w:r w:rsidRPr="00CE2EF6">
              <w:rPr>
                <w:rFonts w:ascii="Arial" w:hAnsi="Arial" w:cs="Arial"/>
                <w:bCs/>
                <w:sz w:val="22"/>
                <w:szCs w:val="22"/>
              </w:rPr>
              <w:t>5.</w:t>
            </w:r>
          </w:p>
        </w:tc>
        <w:tc>
          <w:tcPr>
            <w:tcW w:w="4219" w:type="dxa"/>
          </w:tcPr>
          <w:p w14:paraId="1E50B0EE" w14:textId="2219FEED" w:rsidR="00125E42" w:rsidRPr="00CE2EF6" w:rsidRDefault="00125E42" w:rsidP="00C57673">
            <w:pPr>
              <w:ind w:firstLine="0"/>
              <w:rPr>
                <w:rFonts w:ascii="Arial" w:hAnsi="Arial" w:cs="Arial"/>
                <w:sz w:val="22"/>
                <w:szCs w:val="22"/>
              </w:rPr>
            </w:pPr>
            <w:r w:rsidRPr="00CE2EF6">
              <w:rPr>
                <w:rFonts w:ascii="Arial" w:hAnsi="Arial" w:cs="Arial"/>
                <w:sz w:val="22"/>
                <w:szCs w:val="22"/>
              </w:rPr>
              <w:t>Pirkimo vykdytojas rengs susitikimus su tiekėjais dėl pirkimo sąlygų paaiškinimo</w:t>
            </w:r>
          </w:p>
        </w:tc>
        <w:tc>
          <w:tcPr>
            <w:tcW w:w="5528" w:type="dxa"/>
          </w:tcPr>
          <w:p w14:paraId="18A051D6" w14:textId="60EEA23A" w:rsidR="00125E42" w:rsidRPr="00CE2EF6" w:rsidRDefault="00125E42" w:rsidP="00E7609A">
            <w:pPr>
              <w:ind w:firstLine="0"/>
              <w:rPr>
                <w:rFonts w:ascii="Arial" w:hAnsi="Arial" w:cs="Arial"/>
                <w:sz w:val="22"/>
                <w:szCs w:val="22"/>
              </w:rPr>
            </w:pPr>
            <w:r w:rsidRPr="00CE2EF6">
              <w:rPr>
                <w:rFonts w:ascii="Arial" w:hAnsi="Arial" w:cs="Arial"/>
                <w:sz w:val="22"/>
                <w:szCs w:val="22"/>
              </w:rPr>
              <w:t>Netaikoma.</w:t>
            </w:r>
          </w:p>
        </w:tc>
      </w:tr>
      <w:tr w:rsidR="006C530F" w:rsidRPr="00CE2EF6" w14:paraId="2C833763" w14:textId="77777777" w:rsidTr="00F56379">
        <w:trPr>
          <w:trHeight w:val="20"/>
        </w:trPr>
        <w:tc>
          <w:tcPr>
            <w:tcW w:w="600" w:type="dxa"/>
          </w:tcPr>
          <w:p w14:paraId="1216A68A" w14:textId="633B7220" w:rsidR="006C530F" w:rsidRPr="00CE2EF6" w:rsidRDefault="006C530F" w:rsidP="003A2B34">
            <w:pPr>
              <w:ind w:firstLine="0"/>
              <w:jc w:val="left"/>
              <w:rPr>
                <w:rFonts w:ascii="Arial" w:hAnsi="Arial" w:cs="Arial"/>
                <w:bCs/>
                <w:sz w:val="22"/>
                <w:szCs w:val="22"/>
              </w:rPr>
            </w:pPr>
            <w:r w:rsidRPr="00CE2EF6">
              <w:rPr>
                <w:rFonts w:ascii="Arial" w:hAnsi="Arial" w:cs="Arial"/>
                <w:bCs/>
                <w:sz w:val="22"/>
                <w:szCs w:val="22"/>
              </w:rPr>
              <w:t>6.</w:t>
            </w:r>
          </w:p>
        </w:tc>
        <w:tc>
          <w:tcPr>
            <w:tcW w:w="4219" w:type="dxa"/>
          </w:tcPr>
          <w:p w14:paraId="09FFC378" w14:textId="40DC6D88" w:rsidR="006C530F" w:rsidRPr="00CE2EF6" w:rsidRDefault="006C530F" w:rsidP="00C57673">
            <w:pPr>
              <w:ind w:firstLine="0"/>
              <w:rPr>
                <w:rFonts w:ascii="Arial" w:hAnsi="Arial" w:cs="Arial"/>
                <w:sz w:val="22"/>
                <w:szCs w:val="22"/>
              </w:rPr>
            </w:pPr>
            <w:r w:rsidRPr="00CE2EF6">
              <w:rPr>
                <w:rFonts w:ascii="Arial" w:hAnsi="Arial" w:cs="Arial"/>
                <w:sz w:val="22"/>
                <w:szCs w:val="22"/>
              </w:rPr>
              <w:t>Tiekėjai turi pateikti prekių pavyzdžius</w:t>
            </w:r>
          </w:p>
        </w:tc>
        <w:tc>
          <w:tcPr>
            <w:tcW w:w="5528" w:type="dxa"/>
          </w:tcPr>
          <w:p w14:paraId="33FA8313" w14:textId="19ED4782" w:rsidR="006C530F" w:rsidRPr="00CE2EF6" w:rsidRDefault="006C530F" w:rsidP="00E7609A">
            <w:pPr>
              <w:ind w:firstLine="0"/>
              <w:rPr>
                <w:rFonts w:ascii="Arial" w:hAnsi="Arial" w:cs="Arial"/>
                <w:sz w:val="22"/>
                <w:szCs w:val="22"/>
              </w:rPr>
            </w:pPr>
            <w:r w:rsidRPr="00CE2EF6">
              <w:rPr>
                <w:rFonts w:ascii="Arial" w:hAnsi="Arial" w:cs="Arial"/>
                <w:sz w:val="22"/>
                <w:szCs w:val="22"/>
              </w:rPr>
              <w:t>Netaikoma.</w:t>
            </w:r>
          </w:p>
        </w:tc>
      </w:tr>
      <w:tr w:rsidR="00CF48C1" w:rsidRPr="00CE2EF6" w14:paraId="3B0EE947" w14:textId="77777777" w:rsidTr="00F56379">
        <w:trPr>
          <w:trHeight w:val="20"/>
        </w:trPr>
        <w:tc>
          <w:tcPr>
            <w:tcW w:w="600" w:type="dxa"/>
          </w:tcPr>
          <w:p w14:paraId="3ABBA224" w14:textId="1FF4687D" w:rsidR="000E6BC8" w:rsidRPr="00CE2EF6" w:rsidRDefault="004B18A8" w:rsidP="00B9510A">
            <w:pPr>
              <w:ind w:firstLine="0"/>
              <w:rPr>
                <w:rFonts w:ascii="Arial" w:hAnsi="Arial" w:cs="Arial"/>
                <w:bCs/>
                <w:sz w:val="22"/>
                <w:szCs w:val="22"/>
              </w:rPr>
            </w:pPr>
            <w:r w:rsidRPr="00CE2EF6">
              <w:rPr>
                <w:rFonts w:ascii="Arial" w:hAnsi="Arial" w:cs="Arial"/>
                <w:bCs/>
                <w:sz w:val="22"/>
                <w:szCs w:val="22"/>
              </w:rPr>
              <w:t>7</w:t>
            </w:r>
            <w:r w:rsidR="000E6BC8" w:rsidRPr="00CE2EF6">
              <w:rPr>
                <w:rFonts w:ascii="Arial" w:hAnsi="Arial" w:cs="Arial"/>
                <w:bCs/>
                <w:sz w:val="22"/>
                <w:szCs w:val="22"/>
              </w:rPr>
              <w:t>.</w:t>
            </w:r>
          </w:p>
        </w:tc>
        <w:tc>
          <w:tcPr>
            <w:tcW w:w="4219" w:type="dxa"/>
          </w:tcPr>
          <w:p w14:paraId="4B481073" w14:textId="6E713C6F" w:rsidR="000E6BC8" w:rsidRPr="00CE2EF6" w:rsidRDefault="000E6BC8" w:rsidP="00B9510A">
            <w:pPr>
              <w:ind w:firstLine="0"/>
              <w:rPr>
                <w:rFonts w:ascii="Arial" w:hAnsi="Arial" w:cs="Arial"/>
                <w:sz w:val="22"/>
                <w:szCs w:val="22"/>
              </w:rPr>
            </w:pPr>
            <w:r w:rsidRPr="00CE2EF6">
              <w:rPr>
                <w:rFonts w:ascii="Arial" w:hAnsi="Arial" w:cs="Arial"/>
                <w:sz w:val="22"/>
                <w:szCs w:val="22"/>
              </w:rPr>
              <w:t xml:space="preserve">Pradinis susipažinimas su CVP IS priemonėmis gautais </w:t>
            </w:r>
            <w:r w:rsidR="006C530F" w:rsidRPr="00CE2EF6">
              <w:rPr>
                <w:rFonts w:ascii="Arial" w:hAnsi="Arial" w:cs="Arial"/>
                <w:b/>
                <w:bCs/>
                <w:sz w:val="22"/>
                <w:szCs w:val="22"/>
              </w:rPr>
              <w:t>Pirminiais ar vėlesniais</w:t>
            </w:r>
            <w:r w:rsidR="00C07F49" w:rsidRPr="00CE2EF6">
              <w:rPr>
                <w:rFonts w:ascii="Arial" w:hAnsi="Arial" w:cs="Arial"/>
                <w:sz w:val="22"/>
                <w:szCs w:val="22"/>
              </w:rPr>
              <w:t xml:space="preserve"> </w:t>
            </w:r>
            <w:r w:rsidRPr="00CE2EF6">
              <w:rPr>
                <w:rFonts w:ascii="Arial" w:hAnsi="Arial" w:cs="Arial"/>
                <w:sz w:val="22"/>
                <w:szCs w:val="22"/>
              </w:rPr>
              <w:t>pasiūlymais</w:t>
            </w:r>
          </w:p>
        </w:tc>
        <w:tc>
          <w:tcPr>
            <w:tcW w:w="5528" w:type="dxa"/>
          </w:tcPr>
          <w:p w14:paraId="26ABEFA9" w14:textId="27CF9E4F" w:rsidR="000E6BC8" w:rsidRPr="00CE2EF6" w:rsidRDefault="000E6BC8" w:rsidP="004B18A8">
            <w:pPr>
              <w:ind w:firstLine="0"/>
              <w:rPr>
                <w:rFonts w:ascii="Arial" w:hAnsi="Arial" w:cs="Arial"/>
                <w:sz w:val="22"/>
                <w:szCs w:val="22"/>
              </w:rPr>
            </w:pPr>
            <w:r w:rsidRPr="00CE2EF6">
              <w:rPr>
                <w:rFonts w:ascii="Arial" w:hAnsi="Arial" w:cs="Arial"/>
                <w:sz w:val="22"/>
                <w:szCs w:val="22"/>
              </w:rPr>
              <w:t xml:space="preserve">Vyks </w:t>
            </w:r>
            <w:r w:rsidR="006C530F" w:rsidRPr="00CE2EF6">
              <w:rPr>
                <w:rFonts w:ascii="Arial" w:hAnsi="Arial" w:cs="Arial"/>
                <w:sz w:val="22"/>
                <w:szCs w:val="22"/>
              </w:rPr>
              <w:t xml:space="preserve">Pirkinių ar </w:t>
            </w:r>
            <w:r w:rsidRPr="00CE2EF6">
              <w:rPr>
                <w:rFonts w:ascii="Arial" w:hAnsi="Arial" w:cs="Arial"/>
                <w:sz w:val="22"/>
                <w:szCs w:val="22"/>
              </w:rPr>
              <w:t>vėlesnių pasiūlymų pateikimo termino dieną</w:t>
            </w:r>
            <w:r w:rsidR="004B18A8" w:rsidRPr="00CE2EF6">
              <w:rPr>
                <w:rFonts w:ascii="Arial" w:hAnsi="Arial" w:cs="Arial"/>
                <w:sz w:val="22"/>
                <w:szCs w:val="22"/>
              </w:rPr>
              <w:t>.</w:t>
            </w:r>
          </w:p>
        </w:tc>
      </w:tr>
      <w:tr w:rsidR="00CF48C1" w:rsidRPr="00CE2EF6" w14:paraId="791A4922" w14:textId="77777777" w:rsidTr="00F56379">
        <w:trPr>
          <w:trHeight w:val="20"/>
        </w:trPr>
        <w:tc>
          <w:tcPr>
            <w:tcW w:w="600" w:type="dxa"/>
          </w:tcPr>
          <w:p w14:paraId="461822DB" w14:textId="763C6836" w:rsidR="000E6BC8" w:rsidRPr="00CE2EF6" w:rsidRDefault="004B18A8" w:rsidP="00B9510A">
            <w:pPr>
              <w:ind w:firstLine="0"/>
              <w:rPr>
                <w:rFonts w:ascii="Arial" w:hAnsi="Arial" w:cs="Arial"/>
                <w:bCs/>
                <w:sz w:val="22"/>
                <w:szCs w:val="22"/>
              </w:rPr>
            </w:pPr>
            <w:r w:rsidRPr="00CE2EF6">
              <w:rPr>
                <w:rFonts w:ascii="Arial" w:hAnsi="Arial" w:cs="Arial"/>
                <w:bCs/>
                <w:sz w:val="22"/>
                <w:szCs w:val="22"/>
              </w:rPr>
              <w:t>8</w:t>
            </w:r>
            <w:r w:rsidR="000E6BC8" w:rsidRPr="00CE2EF6">
              <w:rPr>
                <w:rFonts w:ascii="Arial" w:hAnsi="Arial" w:cs="Arial"/>
                <w:bCs/>
                <w:sz w:val="22"/>
                <w:szCs w:val="22"/>
              </w:rPr>
              <w:t>.</w:t>
            </w:r>
          </w:p>
        </w:tc>
        <w:tc>
          <w:tcPr>
            <w:tcW w:w="4219" w:type="dxa"/>
            <w:hideMark/>
          </w:tcPr>
          <w:p w14:paraId="26FE1223" w14:textId="70EC1636" w:rsidR="000E6BC8" w:rsidRPr="00CE2EF6" w:rsidRDefault="000E6BC8" w:rsidP="00B9510A">
            <w:pPr>
              <w:ind w:firstLine="0"/>
              <w:rPr>
                <w:rFonts w:ascii="Arial" w:hAnsi="Arial" w:cs="Arial"/>
                <w:sz w:val="22"/>
                <w:szCs w:val="22"/>
              </w:rPr>
            </w:pPr>
            <w:r w:rsidRPr="00CE2EF6">
              <w:rPr>
                <w:rFonts w:ascii="Arial" w:hAnsi="Arial" w:cs="Arial"/>
                <w:sz w:val="22"/>
                <w:szCs w:val="22"/>
              </w:rPr>
              <w:t xml:space="preserve">Pradinis susipažinimas su CVP IS priemonėmis gautais </w:t>
            </w:r>
            <w:r w:rsidRPr="00CE2EF6">
              <w:rPr>
                <w:rFonts w:ascii="Arial" w:hAnsi="Arial" w:cs="Arial"/>
                <w:b/>
                <w:bCs/>
                <w:sz w:val="22"/>
                <w:szCs w:val="22"/>
              </w:rPr>
              <w:t>Galutiniais</w:t>
            </w:r>
            <w:r w:rsidRPr="00CE2EF6">
              <w:rPr>
                <w:rFonts w:ascii="Arial" w:hAnsi="Arial" w:cs="Arial"/>
                <w:sz w:val="22"/>
                <w:szCs w:val="22"/>
              </w:rPr>
              <w:t xml:space="preserve"> pasiūlymais</w:t>
            </w:r>
          </w:p>
        </w:tc>
        <w:tc>
          <w:tcPr>
            <w:tcW w:w="5528" w:type="dxa"/>
            <w:hideMark/>
          </w:tcPr>
          <w:p w14:paraId="7C0A95BD" w14:textId="586B1290" w:rsidR="000E6BC8" w:rsidRPr="00CE2EF6" w:rsidRDefault="000E6BC8" w:rsidP="004B18A8">
            <w:pPr>
              <w:ind w:firstLine="0"/>
              <w:rPr>
                <w:rFonts w:ascii="Arial" w:hAnsi="Arial" w:cs="Arial"/>
                <w:sz w:val="22"/>
                <w:szCs w:val="22"/>
              </w:rPr>
            </w:pPr>
            <w:r w:rsidRPr="00CE2EF6">
              <w:rPr>
                <w:rFonts w:ascii="Arial" w:hAnsi="Arial" w:cs="Arial"/>
                <w:sz w:val="22"/>
                <w:szCs w:val="22"/>
              </w:rPr>
              <w:t xml:space="preserve">Pradedamas ne anksčiau nei po </w:t>
            </w:r>
            <w:r w:rsidR="006941C1" w:rsidRPr="00CE2EF6">
              <w:rPr>
                <w:rFonts w:ascii="Arial" w:hAnsi="Arial" w:cs="Arial"/>
                <w:sz w:val="22"/>
                <w:szCs w:val="22"/>
              </w:rPr>
              <w:t>30</w:t>
            </w:r>
            <w:r w:rsidRPr="00CE2EF6">
              <w:rPr>
                <w:rFonts w:ascii="Arial" w:hAnsi="Arial" w:cs="Arial"/>
                <w:sz w:val="22"/>
                <w:szCs w:val="22"/>
              </w:rPr>
              <w:t xml:space="preserve"> minučių po Galutinių pasiūlymų pateikimo termino pabaigos</w:t>
            </w:r>
          </w:p>
        </w:tc>
      </w:tr>
      <w:tr w:rsidR="00CF48C1" w:rsidRPr="00CE2EF6" w14:paraId="0138F2AB" w14:textId="77777777" w:rsidTr="00F56379">
        <w:trPr>
          <w:trHeight w:val="20"/>
        </w:trPr>
        <w:tc>
          <w:tcPr>
            <w:tcW w:w="600" w:type="dxa"/>
          </w:tcPr>
          <w:p w14:paraId="0074A593" w14:textId="2A88B1EC" w:rsidR="000E6BC8" w:rsidRPr="00CE2EF6" w:rsidRDefault="004B18A8" w:rsidP="00B9510A">
            <w:pPr>
              <w:ind w:firstLine="0"/>
              <w:rPr>
                <w:rFonts w:ascii="Arial" w:hAnsi="Arial" w:cs="Arial"/>
                <w:bCs/>
                <w:sz w:val="22"/>
                <w:szCs w:val="22"/>
              </w:rPr>
            </w:pPr>
            <w:r w:rsidRPr="00CE2EF6">
              <w:rPr>
                <w:rFonts w:ascii="Arial" w:hAnsi="Arial" w:cs="Arial"/>
                <w:bCs/>
                <w:sz w:val="22"/>
                <w:szCs w:val="22"/>
              </w:rPr>
              <w:t>9</w:t>
            </w:r>
            <w:r w:rsidR="000E6BC8" w:rsidRPr="00CE2EF6">
              <w:rPr>
                <w:rFonts w:ascii="Arial" w:hAnsi="Arial" w:cs="Arial"/>
                <w:bCs/>
                <w:sz w:val="22"/>
                <w:szCs w:val="22"/>
              </w:rPr>
              <w:t>.</w:t>
            </w:r>
          </w:p>
        </w:tc>
        <w:tc>
          <w:tcPr>
            <w:tcW w:w="4219" w:type="dxa"/>
          </w:tcPr>
          <w:p w14:paraId="1600B493" w14:textId="77777777" w:rsidR="000E6BC8" w:rsidRPr="00CE2EF6" w:rsidRDefault="000E6BC8" w:rsidP="00B9510A">
            <w:pPr>
              <w:ind w:firstLine="0"/>
              <w:rPr>
                <w:rFonts w:ascii="Arial" w:hAnsi="Arial" w:cs="Arial"/>
                <w:sz w:val="22"/>
                <w:szCs w:val="22"/>
              </w:rPr>
            </w:pPr>
            <w:r w:rsidRPr="00CE2EF6">
              <w:rPr>
                <w:rFonts w:ascii="Arial" w:hAnsi="Arial" w:cs="Arial"/>
                <w:bCs/>
                <w:sz w:val="22"/>
                <w:szCs w:val="22"/>
              </w:rPr>
              <w:t>Pasiūlymo galiojimo ir pasiūlymo galiojimo užtikrinimo (jei taikoma) terminas ne trumpesnis kaip</w:t>
            </w:r>
          </w:p>
        </w:tc>
        <w:tc>
          <w:tcPr>
            <w:tcW w:w="5528" w:type="dxa"/>
          </w:tcPr>
          <w:p w14:paraId="56A67CA2" w14:textId="14513697" w:rsidR="000E6BC8" w:rsidRPr="00CE2EF6" w:rsidRDefault="000E6BC8" w:rsidP="004B18A8">
            <w:pPr>
              <w:ind w:firstLine="0"/>
              <w:rPr>
                <w:rFonts w:ascii="Arial" w:hAnsi="Arial" w:cs="Arial"/>
                <w:sz w:val="22"/>
                <w:szCs w:val="22"/>
              </w:rPr>
            </w:pPr>
            <w:r w:rsidRPr="00CE2EF6">
              <w:rPr>
                <w:rFonts w:ascii="Arial" w:hAnsi="Arial" w:cs="Arial"/>
                <w:sz w:val="22"/>
                <w:szCs w:val="22"/>
              </w:rPr>
              <w:t>Pasiūlymo galiojimo terminas 120 (vienas šimtas dvidešimt) dienų nuo pasiūlymo</w:t>
            </w:r>
            <w:r w:rsidR="005652A6" w:rsidRPr="00CE2EF6">
              <w:rPr>
                <w:rFonts w:ascii="Arial" w:hAnsi="Arial" w:cs="Arial"/>
                <w:sz w:val="22"/>
                <w:szCs w:val="22"/>
              </w:rPr>
              <w:t xml:space="preserve"> </w:t>
            </w:r>
            <w:r w:rsidRPr="00CE2EF6">
              <w:rPr>
                <w:rFonts w:ascii="Arial" w:hAnsi="Arial" w:cs="Arial"/>
                <w:sz w:val="22"/>
                <w:szCs w:val="22"/>
              </w:rPr>
              <w:t>pateikimo termino pabaigo</w:t>
            </w:r>
            <w:r w:rsidR="00355A04" w:rsidRPr="00CE2EF6">
              <w:rPr>
                <w:rFonts w:ascii="Arial" w:hAnsi="Arial" w:cs="Arial"/>
                <w:sz w:val="22"/>
                <w:szCs w:val="22"/>
              </w:rPr>
              <w:t>s</w:t>
            </w:r>
            <w:r w:rsidR="00E6501D" w:rsidRPr="00CE2EF6">
              <w:rPr>
                <w:rFonts w:ascii="Arial" w:hAnsi="Arial" w:cs="Arial"/>
                <w:sz w:val="22"/>
                <w:szCs w:val="22"/>
              </w:rPr>
              <w:t>.</w:t>
            </w:r>
            <w:r w:rsidR="00355A04" w:rsidRPr="00CE2EF6">
              <w:rPr>
                <w:rFonts w:ascii="Arial" w:hAnsi="Arial" w:cs="Arial"/>
                <w:sz w:val="22"/>
                <w:szCs w:val="22"/>
              </w:rPr>
              <w:t xml:space="preserve"> </w:t>
            </w:r>
          </w:p>
          <w:p w14:paraId="341C1969" w14:textId="0A415F25" w:rsidR="000E6BC8" w:rsidRPr="00CE2EF6" w:rsidRDefault="000E6BC8" w:rsidP="004B18A8">
            <w:pPr>
              <w:ind w:firstLine="0"/>
              <w:rPr>
                <w:rFonts w:ascii="Arial" w:hAnsi="Arial" w:cs="Arial"/>
                <w:sz w:val="22"/>
                <w:szCs w:val="22"/>
              </w:rPr>
            </w:pPr>
            <w:r w:rsidRPr="00CE2EF6">
              <w:rPr>
                <w:rFonts w:ascii="Arial" w:hAnsi="Arial" w:cs="Arial"/>
                <w:bCs/>
                <w:sz w:val="22"/>
                <w:szCs w:val="22"/>
              </w:rPr>
              <w:t>Pasiūlymo galiojimo užtikrinimo terminas – netaikoma.</w:t>
            </w:r>
          </w:p>
        </w:tc>
      </w:tr>
      <w:tr w:rsidR="00CF48C1" w:rsidRPr="00CE2EF6" w14:paraId="03C8EE25" w14:textId="77777777" w:rsidTr="00F56379">
        <w:trPr>
          <w:trHeight w:val="20"/>
        </w:trPr>
        <w:tc>
          <w:tcPr>
            <w:tcW w:w="600" w:type="dxa"/>
          </w:tcPr>
          <w:p w14:paraId="652DD56B" w14:textId="542247A2" w:rsidR="000E6BC8" w:rsidRPr="00CE2EF6" w:rsidRDefault="004B18A8" w:rsidP="00B9510A">
            <w:pPr>
              <w:ind w:firstLine="0"/>
              <w:rPr>
                <w:rFonts w:ascii="Arial" w:hAnsi="Arial" w:cs="Arial"/>
                <w:bCs/>
                <w:sz w:val="22"/>
                <w:szCs w:val="22"/>
              </w:rPr>
            </w:pPr>
            <w:r w:rsidRPr="00CE2EF6">
              <w:rPr>
                <w:rFonts w:ascii="Arial" w:hAnsi="Arial" w:cs="Arial"/>
                <w:bCs/>
                <w:sz w:val="22"/>
                <w:szCs w:val="22"/>
              </w:rPr>
              <w:t>10</w:t>
            </w:r>
            <w:r w:rsidR="000E6BC8" w:rsidRPr="00CE2EF6">
              <w:rPr>
                <w:rFonts w:ascii="Arial" w:hAnsi="Arial" w:cs="Arial"/>
                <w:bCs/>
                <w:sz w:val="22"/>
                <w:szCs w:val="22"/>
              </w:rPr>
              <w:t>.</w:t>
            </w:r>
          </w:p>
        </w:tc>
        <w:tc>
          <w:tcPr>
            <w:tcW w:w="4219" w:type="dxa"/>
          </w:tcPr>
          <w:p w14:paraId="2A614F7A" w14:textId="64DC2095" w:rsidR="000E6BC8" w:rsidRPr="00CE2EF6" w:rsidRDefault="006C530F" w:rsidP="3EEF2E65">
            <w:pPr>
              <w:ind w:firstLine="0"/>
              <w:rPr>
                <w:rFonts w:ascii="Arial" w:hAnsi="Arial" w:cs="Arial"/>
                <w:sz w:val="22"/>
                <w:szCs w:val="22"/>
              </w:rPr>
            </w:pPr>
            <w:r w:rsidRPr="00CE2EF6">
              <w:rPr>
                <w:rFonts w:ascii="Arial" w:eastAsia="Arial" w:hAnsi="Arial" w:cs="Arial"/>
                <w:sz w:val="22"/>
                <w:szCs w:val="22"/>
              </w:rPr>
              <w:t>Pirkimo vykdytojas  atsako tiekėjui, ar jis sutinka priimti tiekėjo siūlomą pasiūlymo galiojimo užtikrinimą patvirtinantį dokumentą ne vėliau kaip per</w:t>
            </w:r>
          </w:p>
        </w:tc>
        <w:tc>
          <w:tcPr>
            <w:tcW w:w="5528" w:type="dxa"/>
          </w:tcPr>
          <w:p w14:paraId="7232BA7B" w14:textId="1462895A" w:rsidR="000E6BC8" w:rsidRPr="00CE2EF6" w:rsidRDefault="006C530F" w:rsidP="004B18A8">
            <w:pPr>
              <w:ind w:firstLine="0"/>
              <w:rPr>
                <w:rFonts w:ascii="Arial" w:hAnsi="Arial" w:cs="Arial"/>
                <w:sz w:val="22"/>
                <w:szCs w:val="22"/>
              </w:rPr>
            </w:pPr>
            <w:r w:rsidRPr="00CE2EF6">
              <w:rPr>
                <w:rFonts w:ascii="Arial" w:hAnsi="Arial" w:cs="Arial"/>
                <w:bCs/>
                <w:sz w:val="22"/>
                <w:szCs w:val="22"/>
              </w:rPr>
              <w:t>Netaikoma</w:t>
            </w:r>
            <w:r w:rsidR="004B18A8" w:rsidRPr="00CE2EF6">
              <w:rPr>
                <w:rFonts w:ascii="Arial" w:hAnsi="Arial" w:cs="Arial"/>
                <w:bCs/>
                <w:sz w:val="22"/>
                <w:szCs w:val="22"/>
              </w:rPr>
              <w:t>.</w:t>
            </w:r>
          </w:p>
        </w:tc>
      </w:tr>
      <w:tr w:rsidR="006C530F" w:rsidRPr="00CE2EF6" w14:paraId="047093A6" w14:textId="77777777" w:rsidTr="00F56379">
        <w:trPr>
          <w:trHeight w:val="20"/>
        </w:trPr>
        <w:tc>
          <w:tcPr>
            <w:tcW w:w="600" w:type="dxa"/>
          </w:tcPr>
          <w:p w14:paraId="2E8857BA" w14:textId="3296E935" w:rsidR="006C530F" w:rsidRPr="00CE2EF6" w:rsidRDefault="006C530F" w:rsidP="00B9510A">
            <w:pPr>
              <w:ind w:firstLine="0"/>
              <w:rPr>
                <w:rFonts w:ascii="Arial" w:hAnsi="Arial" w:cs="Arial"/>
                <w:bCs/>
                <w:sz w:val="22"/>
                <w:szCs w:val="22"/>
              </w:rPr>
            </w:pPr>
            <w:r w:rsidRPr="00CE2EF6">
              <w:rPr>
                <w:rFonts w:ascii="Arial" w:hAnsi="Arial" w:cs="Arial"/>
                <w:bCs/>
                <w:sz w:val="22"/>
                <w:szCs w:val="22"/>
              </w:rPr>
              <w:t>11.</w:t>
            </w:r>
          </w:p>
        </w:tc>
        <w:tc>
          <w:tcPr>
            <w:tcW w:w="4219" w:type="dxa"/>
          </w:tcPr>
          <w:p w14:paraId="3F9A58FB" w14:textId="7C5FF897" w:rsidR="006C530F" w:rsidRPr="00CE2EF6" w:rsidRDefault="006C530F" w:rsidP="3EEF2E65">
            <w:pPr>
              <w:ind w:firstLine="0"/>
              <w:rPr>
                <w:rFonts w:ascii="Arial" w:eastAsia="Arial" w:hAnsi="Arial" w:cs="Arial"/>
                <w:sz w:val="22"/>
                <w:szCs w:val="22"/>
              </w:rPr>
            </w:pPr>
            <w:r w:rsidRPr="00CE2EF6">
              <w:rPr>
                <w:rFonts w:ascii="Arial" w:eastAsia="Arial" w:hAnsi="Arial" w:cs="Arial"/>
                <w:sz w:val="22"/>
                <w:szCs w:val="22"/>
              </w:rPr>
              <w:t>Pasiūlymo galiojimo užtikrinimas pirkimo dalyviui grąžinamas (arba atsisakoma teisių į jį) per</w:t>
            </w:r>
          </w:p>
        </w:tc>
        <w:tc>
          <w:tcPr>
            <w:tcW w:w="5528" w:type="dxa"/>
          </w:tcPr>
          <w:p w14:paraId="1F5469EE" w14:textId="70C5710F" w:rsidR="006C530F" w:rsidRPr="00CE2EF6" w:rsidRDefault="006C530F" w:rsidP="004B18A8">
            <w:pPr>
              <w:ind w:firstLine="0"/>
              <w:rPr>
                <w:rFonts w:ascii="Arial" w:hAnsi="Arial" w:cs="Arial"/>
                <w:bCs/>
                <w:sz w:val="22"/>
                <w:szCs w:val="22"/>
              </w:rPr>
            </w:pPr>
            <w:r w:rsidRPr="00CE2EF6">
              <w:rPr>
                <w:rFonts w:ascii="Arial" w:hAnsi="Arial" w:cs="Arial"/>
                <w:bCs/>
                <w:sz w:val="22"/>
                <w:szCs w:val="22"/>
              </w:rPr>
              <w:t>Netaikoma.</w:t>
            </w:r>
          </w:p>
        </w:tc>
      </w:tr>
      <w:tr w:rsidR="00CF48C1" w:rsidRPr="00CE2EF6" w14:paraId="3C635DF5" w14:textId="77777777" w:rsidTr="00F56379">
        <w:trPr>
          <w:trHeight w:val="20"/>
        </w:trPr>
        <w:tc>
          <w:tcPr>
            <w:tcW w:w="600" w:type="dxa"/>
          </w:tcPr>
          <w:p w14:paraId="4E64A4F5" w14:textId="008B6B56" w:rsidR="006C530F" w:rsidRPr="00CE2EF6" w:rsidRDefault="006C530F" w:rsidP="006C530F">
            <w:pPr>
              <w:ind w:firstLine="0"/>
              <w:rPr>
                <w:rFonts w:ascii="Arial" w:hAnsi="Arial" w:cs="Arial"/>
                <w:bCs/>
                <w:sz w:val="22"/>
                <w:szCs w:val="22"/>
              </w:rPr>
            </w:pPr>
            <w:r w:rsidRPr="00CE2EF6">
              <w:rPr>
                <w:rFonts w:ascii="Arial" w:hAnsi="Arial" w:cs="Arial"/>
                <w:bCs/>
                <w:sz w:val="22"/>
                <w:szCs w:val="22"/>
              </w:rPr>
              <w:t>12.</w:t>
            </w:r>
          </w:p>
        </w:tc>
        <w:tc>
          <w:tcPr>
            <w:tcW w:w="4219" w:type="dxa"/>
            <w:hideMark/>
          </w:tcPr>
          <w:p w14:paraId="06192898" w14:textId="21A00545" w:rsidR="006C530F" w:rsidRPr="00CE2EF6" w:rsidRDefault="006C530F" w:rsidP="006C530F">
            <w:pPr>
              <w:ind w:firstLine="0"/>
              <w:rPr>
                <w:rFonts w:ascii="Arial" w:hAnsi="Arial" w:cs="Arial"/>
                <w:sz w:val="22"/>
                <w:szCs w:val="22"/>
              </w:rPr>
            </w:pPr>
            <w:r w:rsidRPr="00CE2EF6">
              <w:rPr>
                <w:rFonts w:ascii="Arial" w:eastAsia="Arial" w:hAnsi="Arial" w:cs="Arial"/>
                <w:sz w:val="22"/>
                <w:szCs w:val="22"/>
              </w:rPr>
              <w:t>Pirkimo vykdytojas</w:t>
            </w:r>
            <w:r w:rsidRPr="00CE2EF6">
              <w:rPr>
                <w:rFonts w:ascii="Arial" w:hAnsi="Arial" w:cs="Arial"/>
                <w:sz w:val="22"/>
                <w:szCs w:val="22"/>
              </w:rPr>
              <w:t xml:space="preserve"> informuoja dalyvius apie EBVPD vertinimo rezultatus ne vėliau kaip per</w:t>
            </w:r>
          </w:p>
        </w:tc>
        <w:tc>
          <w:tcPr>
            <w:tcW w:w="5528" w:type="dxa"/>
            <w:hideMark/>
          </w:tcPr>
          <w:p w14:paraId="0E36FDAD" w14:textId="5B94C435" w:rsidR="006C530F" w:rsidRPr="00CE2EF6" w:rsidRDefault="006C530F" w:rsidP="006C530F">
            <w:pPr>
              <w:ind w:firstLine="0"/>
              <w:rPr>
                <w:rFonts w:ascii="Arial" w:hAnsi="Arial" w:cs="Arial"/>
                <w:bCs/>
                <w:sz w:val="22"/>
                <w:szCs w:val="22"/>
              </w:rPr>
            </w:pPr>
            <w:r w:rsidRPr="00CE2EF6">
              <w:rPr>
                <w:rFonts w:ascii="Arial" w:hAnsi="Arial" w:cs="Arial"/>
                <w:bCs/>
                <w:sz w:val="22"/>
                <w:szCs w:val="22"/>
              </w:rPr>
              <w:t>3 (tris) darbo dienas nuo sprendimo priėmimo dienos</w:t>
            </w:r>
          </w:p>
        </w:tc>
      </w:tr>
      <w:tr w:rsidR="00CF48C1" w:rsidRPr="00CE2EF6" w14:paraId="7BE46131" w14:textId="77777777" w:rsidTr="00F56379">
        <w:trPr>
          <w:trHeight w:val="20"/>
        </w:trPr>
        <w:tc>
          <w:tcPr>
            <w:tcW w:w="600" w:type="dxa"/>
          </w:tcPr>
          <w:p w14:paraId="05BCABDA" w14:textId="457F57C0" w:rsidR="006C530F" w:rsidRPr="00CE2EF6" w:rsidRDefault="006C530F" w:rsidP="006C530F">
            <w:pPr>
              <w:ind w:firstLine="0"/>
              <w:rPr>
                <w:rFonts w:ascii="Arial" w:hAnsi="Arial" w:cs="Arial"/>
                <w:bCs/>
                <w:sz w:val="22"/>
                <w:szCs w:val="22"/>
              </w:rPr>
            </w:pPr>
            <w:r w:rsidRPr="00CE2EF6">
              <w:rPr>
                <w:rFonts w:ascii="Arial" w:hAnsi="Arial" w:cs="Arial"/>
                <w:bCs/>
                <w:sz w:val="22"/>
                <w:szCs w:val="22"/>
              </w:rPr>
              <w:t>13.</w:t>
            </w:r>
          </w:p>
        </w:tc>
        <w:tc>
          <w:tcPr>
            <w:tcW w:w="4219" w:type="dxa"/>
          </w:tcPr>
          <w:p w14:paraId="32196D0A" w14:textId="14650E4E" w:rsidR="006C530F" w:rsidRPr="00CE2EF6" w:rsidRDefault="006C530F" w:rsidP="006C530F">
            <w:pPr>
              <w:ind w:firstLine="0"/>
              <w:rPr>
                <w:rFonts w:ascii="Arial" w:eastAsia="Arial" w:hAnsi="Arial" w:cs="Arial"/>
                <w:sz w:val="22"/>
                <w:szCs w:val="22"/>
              </w:rPr>
            </w:pPr>
            <w:r w:rsidRPr="00CE2EF6">
              <w:rPr>
                <w:rFonts w:ascii="Arial" w:hAnsi="Arial" w:cs="Arial"/>
                <w:sz w:val="22"/>
                <w:szCs w:val="22"/>
              </w:rPr>
              <w:t xml:space="preserve"> Pirkimo vykdytojas pirkimo  dalyviams praneša apie priimtą sprendimą nustatyti laimėjusį pasiūlymą, dėl kurio bus sudaroma sutartis ne vėliau kaip per</w:t>
            </w:r>
          </w:p>
        </w:tc>
        <w:tc>
          <w:tcPr>
            <w:tcW w:w="5528" w:type="dxa"/>
          </w:tcPr>
          <w:p w14:paraId="1478DDDF" w14:textId="7F66B804" w:rsidR="006C530F" w:rsidRPr="00CE2EF6" w:rsidRDefault="006C530F" w:rsidP="006C530F">
            <w:pPr>
              <w:ind w:firstLine="0"/>
              <w:rPr>
                <w:rFonts w:ascii="Arial" w:hAnsi="Arial" w:cs="Arial"/>
                <w:bCs/>
                <w:sz w:val="22"/>
                <w:szCs w:val="22"/>
              </w:rPr>
            </w:pPr>
            <w:r w:rsidRPr="00CE2EF6">
              <w:rPr>
                <w:rFonts w:ascii="Arial" w:hAnsi="Arial" w:cs="Arial"/>
                <w:sz w:val="22"/>
                <w:szCs w:val="22"/>
              </w:rPr>
              <w:t>3 (tris) darbo dienas nuo sprendimo priėmimo dienos</w:t>
            </w:r>
          </w:p>
        </w:tc>
      </w:tr>
      <w:tr w:rsidR="00CF48C1" w:rsidRPr="00CE2EF6" w14:paraId="416FCC5D" w14:textId="77777777" w:rsidTr="00F56379">
        <w:trPr>
          <w:trHeight w:val="20"/>
        </w:trPr>
        <w:tc>
          <w:tcPr>
            <w:tcW w:w="600" w:type="dxa"/>
          </w:tcPr>
          <w:p w14:paraId="4B185BA4" w14:textId="0305C697" w:rsidR="006C530F" w:rsidRPr="00CE2EF6" w:rsidRDefault="006C530F" w:rsidP="006C530F">
            <w:pPr>
              <w:ind w:firstLine="0"/>
              <w:rPr>
                <w:rFonts w:ascii="Arial" w:hAnsi="Arial" w:cs="Arial"/>
                <w:bCs/>
                <w:sz w:val="22"/>
                <w:szCs w:val="22"/>
              </w:rPr>
            </w:pPr>
            <w:r w:rsidRPr="00CE2EF6">
              <w:rPr>
                <w:rFonts w:ascii="Arial" w:hAnsi="Arial" w:cs="Arial"/>
                <w:bCs/>
                <w:sz w:val="22"/>
                <w:szCs w:val="22"/>
              </w:rPr>
              <w:t>14.</w:t>
            </w:r>
          </w:p>
        </w:tc>
        <w:tc>
          <w:tcPr>
            <w:tcW w:w="4219" w:type="dxa"/>
            <w:hideMark/>
          </w:tcPr>
          <w:p w14:paraId="0080820A" w14:textId="2F2BE25F" w:rsidR="006C530F" w:rsidRPr="00CE2EF6" w:rsidRDefault="006C530F" w:rsidP="006C530F">
            <w:pPr>
              <w:ind w:firstLine="0"/>
              <w:rPr>
                <w:rFonts w:ascii="Arial" w:hAnsi="Arial" w:cs="Arial"/>
                <w:sz w:val="22"/>
                <w:szCs w:val="22"/>
              </w:rPr>
            </w:pPr>
            <w:r w:rsidRPr="00CE2EF6">
              <w:rPr>
                <w:rFonts w:ascii="Arial" w:eastAsia="Arial" w:hAnsi="Arial" w:cs="Arial"/>
                <w:sz w:val="22"/>
                <w:szCs w:val="22"/>
              </w:rPr>
              <w:t>Pirkimo vykdytojas</w:t>
            </w:r>
            <w:r w:rsidRPr="00CE2EF6">
              <w:rPr>
                <w:rFonts w:ascii="Arial" w:hAnsi="Arial" w:cs="Arial"/>
                <w:sz w:val="22"/>
                <w:szCs w:val="22"/>
              </w:rPr>
              <w:t>, pirkimo dalyviui raštu paprašius, jam pateikia VPĮ 58 dalyje nustatytą informaciją ne vėliau kaip per</w:t>
            </w:r>
          </w:p>
        </w:tc>
        <w:tc>
          <w:tcPr>
            <w:tcW w:w="5528" w:type="dxa"/>
            <w:hideMark/>
          </w:tcPr>
          <w:p w14:paraId="5D097CD8" w14:textId="5B8C3CB9" w:rsidR="006C530F" w:rsidRPr="00CE2EF6" w:rsidRDefault="006C530F" w:rsidP="006C530F">
            <w:pPr>
              <w:ind w:firstLine="0"/>
              <w:rPr>
                <w:rFonts w:ascii="Arial" w:hAnsi="Arial" w:cs="Arial"/>
                <w:bCs/>
                <w:sz w:val="22"/>
                <w:szCs w:val="22"/>
              </w:rPr>
            </w:pPr>
            <w:r w:rsidRPr="00CE2EF6">
              <w:rPr>
                <w:rFonts w:ascii="Arial" w:hAnsi="Arial" w:cs="Arial"/>
                <w:bCs/>
                <w:sz w:val="22"/>
                <w:szCs w:val="22"/>
              </w:rPr>
              <w:t>15 (penkiolika) dienų nuo pirkimo dalyvio raštu pateikto prašymo gavimo dienos.</w:t>
            </w:r>
          </w:p>
        </w:tc>
      </w:tr>
      <w:tr w:rsidR="00CF48C1" w:rsidRPr="00CE2EF6" w14:paraId="10DD85A1" w14:textId="77777777" w:rsidTr="00F56379">
        <w:trPr>
          <w:trHeight w:val="20"/>
        </w:trPr>
        <w:tc>
          <w:tcPr>
            <w:tcW w:w="600" w:type="dxa"/>
          </w:tcPr>
          <w:p w14:paraId="78FFD3F0" w14:textId="212600B9" w:rsidR="006C530F" w:rsidRPr="00CE2EF6" w:rsidRDefault="006C530F" w:rsidP="006C530F">
            <w:pPr>
              <w:ind w:firstLine="0"/>
              <w:rPr>
                <w:rFonts w:ascii="Arial" w:hAnsi="Arial" w:cs="Arial"/>
                <w:bCs/>
                <w:sz w:val="22"/>
                <w:szCs w:val="22"/>
              </w:rPr>
            </w:pPr>
            <w:r w:rsidRPr="00CE2EF6">
              <w:rPr>
                <w:rFonts w:ascii="Arial" w:hAnsi="Arial" w:cs="Arial"/>
                <w:bCs/>
                <w:sz w:val="22"/>
                <w:szCs w:val="22"/>
              </w:rPr>
              <w:t>15.</w:t>
            </w:r>
          </w:p>
        </w:tc>
        <w:tc>
          <w:tcPr>
            <w:tcW w:w="4219" w:type="dxa"/>
            <w:hideMark/>
          </w:tcPr>
          <w:p w14:paraId="09729B52" w14:textId="132A917E" w:rsidR="006C530F" w:rsidRPr="00CE2EF6" w:rsidRDefault="006C530F" w:rsidP="006C530F">
            <w:pPr>
              <w:ind w:firstLine="0"/>
              <w:rPr>
                <w:rFonts w:ascii="Arial" w:hAnsi="Arial" w:cs="Arial"/>
                <w:sz w:val="22"/>
                <w:szCs w:val="22"/>
              </w:rPr>
            </w:pPr>
            <w:r w:rsidRPr="00CE2EF6">
              <w:rPr>
                <w:rFonts w:ascii="Arial" w:hAnsi="Arial" w:cs="Arial"/>
                <w:sz w:val="22"/>
                <w:szCs w:val="22"/>
                <w:shd w:val="clear" w:color="auto" w:fill="FFFFFF"/>
              </w:rPr>
              <w:t xml:space="preserve">Tiekėjas turi teisę pateikti pretenziją </w:t>
            </w:r>
            <w:r w:rsidRPr="00CE2EF6">
              <w:rPr>
                <w:rFonts w:ascii="Arial" w:eastAsia="Arial" w:hAnsi="Arial" w:cs="Arial"/>
                <w:sz w:val="22"/>
                <w:szCs w:val="22"/>
              </w:rPr>
              <w:t xml:space="preserve"> Pirkimo vykdytojui</w:t>
            </w:r>
            <w:r w:rsidRPr="00CE2EF6">
              <w:rPr>
                <w:rFonts w:ascii="Arial" w:hAnsi="Arial" w:cs="Arial"/>
                <w:sz w:val="22"/>
                <w:szCs w:val="22"/>
                <w:shd w:val="clear" w:color="auto" w:fill="FFFFFF"/>
              </w:rPr>
              <w:t xml:space="preserve">, pateikti prašymą ar pareikšti ieškinį teismui </w:t>
            </w:r>
            <w:r w:rsidRPr="00CE2EF6">
              <w:rPr>
                <w:rFonts w:ascii="Arial" w:hAnsi="Arial" w:cs="Arial"/>
                <w:sz w:val="22"/>
                <w:szCs w:val="22"/>
              </w:rPr>
              <w:t>ne vėliau kaip per</w:t>
            </w:r>
          </w:p>
        </w:tc>
        <w:tc>
          <w:tcPr>
            <w:tcW w:w="5528" w:type="dxa"/>
            <w:hideMark/>
          </w:tcPr>
          <w:p w14:paraId="0D237F7F" w14:textId="61E7BCE2" w:rsidR="006C530F" w:rsidRPr="00CE2EF6" w:rsidRDefault="006C530F" w:rsidP="006C530F">
            <w:pPr>
              <w:ind w:firstLine="0"/>
              <w:rPr>
                <w:rFonts w:ascii="Arial" w:hAnsi="Arial" w:cs="Arial"/>
                <w:sz w:val="22"/>
                <w:szCs w:val="22"/>
              </w:rPr>
            </w:pPr>
            <w:r w:rsidRPr="00CE2EF6">
              <w:rPr>
                <w:rFonts w:ascii="Arial" w:hAnsi="Arial" w:cs="Arial"/>
                <w:sz w:val="22"/>
                <w:szCs w:val="22"/>
              </w:rPr>
              <w:t xml:space="preserve">5 (penkias) darbo dienas nuo </w:t>
            </w:r>
            <w:r w:rsidRPr="00CE2EF6">
              <w:rPr>
                <w:rFonts w:ascii="Arial" w:eastAsia="Arial" w:hAnsi="Arial" w:cs="Arial"/>
                <w:sz w:val="22"/>
                <w:szCs w:val="22"/>
              </w:rPr>
              <w:t>Pirkimo vykdytojo</w:t>
            </w:r>
            <w:r w:rsidRPr="00CE2EF6">
              <w:rPr>
                <w:rFonts w:ascii="Arial" w:hAnsi="Arial" w:cs="Arial"/>
                <w:sz w:val="22"/>
                <w:szCs w:val="22"/>
              </w:rPr>
              <w:t xml:space="preserve"> pranešimo raštu apie jo priimtą sprendimą išsiuntimo tiekėjams dienos arba nuo paskelbimo apie </w:t>
            </w:r>
            <w:r w:rsidRPr="00CE2EF6">
              <w:rPr>
                <w:rFonts w:ascii="Arial" w:eastAsia="Arial" w:hAnsi="Arial" w:cs="Arial"/>
                <w:sz w:val="22"/>
                <w:szCs w:val="22"/>
              </w:rPr>
              <w:t xml:space="preserve"> Pirkimo </w:t>
            </w:r>
            <w:r w:rsidRPr="00CE2EF6">
              <w:rPr>
                <w:rFonts w:ascii="Arial" w:eastAsia="Arial" w:hAnsi="Arial" w:cs="Arial"/>
                <w:sz w:val="22"/>
                <w:szCs w:val="22"/>
              </w:rPr>
              <w:lastRenderedPageBreak/>
              <w:t>vykdytojo</w:t>
            </w:r>
            <w:r w:rsidRPr="00CE2EF6">
              <w:rPr>
                <w:rFonts w:ascii="Arial" w:hAnsi="Arial" w:cs="Arial"/>
                <w:sz w:val="22"/>
                <w:szCs w:val="22"/>
              </w:rPr>
              <w:t xml:space="preserve"> priimtus sprendimus dienos, jei VPĮ nenumato reikalavimo raštu informuoti tiekėjus apie </w:t>
            </w:r>
            <w:r w:rsidRPr="00CE2EF6">
              <w:rPr>
                <w:rFonts w:ascii="Arial" w:eastAsia="Arial" w:hAnsi="Arial" w:cs="Arial"/>
                <w:sz w:val="22"/>
                <w:szCs w:val="22"/>
              </w:rPr>
              <w:t xml:space="preserve"> Pirkimo vykdytojo</w:t>
            </w:r>
            <w:r w:rsidRPr="00CE2EF6">
              <w:rPr>
                <w:rFonts w:ascii="Arial" w:hAnsi="Arial" w:cs="Arial"/>
                <w:sz w:val="22"/>
                <w:szCs w:val="22"/>
              </w:rPr>
              <w:t xml:space="preserve"> priimtus sprendimus;</w:t>
            </w:r>
          </w:p>
          <w:p w14:paraId="55916AA6" w14:textId="77777777" w:rsidR="006C530F" w:rsidRPr="00CE2EF6" w:rsidRDefault="006C530F" w:rsidP="006C530F">
            <w:pPr>
              <w:ind w:firstLine="34"/>
              <w:rPr>
                <w:rFonts w:ascii="Arial" w:hAnsi="Arial" w:cs="Arial"/>
                <w:sz w:val="22"/>
                <w:szCs w:val="22"/>
              </w:rPr>
            </w:pPr>
          </w:p>
          <w:p w14:paraId="25DED613" w14:textId="77777777" w:rsidR="006C530F" w:rsidRPr="00CE2EF6" w:rsidRDefault="006C530F" w:rsidP="006C530F">
            <w:pPr>
              <w:ind w:firstLine="34"/>
              <w:rPr>
                <w:rFonts w:ascii="Arial" w:hAnsi="Arial" w:cs="Arial"/>
                <w:sz w:val="22"/>
                <w:szCs w:val="22"/>
              </w:rPr>
            </w:pPr>
            <w:r w:rsidRPr="00CE2EF6">
              <w:rPr>
                <w:rFonts w:ascii="Arial" w:hAnsi="Arial" w:cs="Arial"/>
                <w:sz w:val="22"/>
                <w:szCs w:val="22"/>
              </w:rPr>
              <w:t xml:space="preserve">15 (penkiolika) dienų nuo pranešimo išsiuntimo tiekėjams dienos, jeigu šis pranešimas nebuvo siunčiamas elektroninėmis priemonėmis. </w:t>
            </w:r>
          </w:p>
          <w:p w14:paraId="70C74D73" w14:textId="77777777" w:rsidR="006C530F" w:rsidRPr="00CE2EF6" w:rsidRDefault="006C530F" w:rsidP="006C530F">
            <w:pPr>
              <w:ind w:firstLine="34"/>
              <w:rPr>
                <w:rFonts w:ascii="Arial" w:hAnsi="Arial" w:cs="Arial"/>
                <w:sz w:val="22"/>
                <w:szCs w:val="22"/>
              </w:rPr>
            </w:pPr>
          </w:p>
        </w:tc>
      </w:tr>
      <w:tr w:rsidR="00CF48C1" w:rsidRPr="00CE2EF6" w14:paraId="21A62B32" w14:textId="77777777" w:rsidTr="00F56379">
        <w:trPr>
          <w:trHeight w:val="20"/>
        </w:trPr>
        <w:tc>
          <w:tcPr>
            <w:tcW w:w="600" w:type="dxa"/>
          </w:tcPr>
          <w:p w14:paraId="1D5C2FAE" w14:textId="3B3047C2" w:rsidR="006C530F" w:rsidRPr="00CE2EF6" w:rsidRDefault="006C530F" w:rsidP="006C530F">
            <w:pPr>
              <w:ind w:firstLine="0"/>
              <w:rPr>
                <w:rFonts w:ascii="Arial" w:hAnsi="Arial" w:cs="Arial"/>
                <w:sz w:val="22"/>
                <w:szCs w:val="22"/>
              </w:rPr>
            </w:pPr>
            <w:r w:rsidRPr="00CE2EF6">
              <w:rPr>
                <w:rFonts w:ascii="Arial" w:hAnsi="Arial" w:cs="Arial"/>
                <w:sz w:val="22"/>
                <w:szCs w:val="22"/>
              </w:rPr>
              <w:lastRenderedPageBreak/>
              <w:t>1</w:t>
            </w:r>
            <w:r w:rsidR="00010ADE" w:rsidRPr="00CE2EF6">
              <w:rPr>
                <w:rFonts w:ascii="Arial" w:hAnsi="Arial" w:cs="Arial"/>
                <w:sz w:val="22"/>
                <w:szCs w:val="22"/>
              </w:rPr>
              <w:t>6</w:t>
            </w:r>
            <w:r w:rsidRPr="00CE2EF6">
              <w:rPr>
                <w:rFonts w:ascii="Arial" w:hAnsi="Arial" w:cs="Arial"/>
                <w:sz w:val="22"/>
                <w:szCs w:val="22"/>
              </w:rPr>
              <w:t>.</w:t>
            </w:r>
          </w:p>
        </w:tc>
        <w:tc>
          <w:tcPr>
            <w:tcW w:w="4219" w:type="dxa"/>
            <w:hideMark/>
          </w:tcPr>
          <w:p w14:paraId="749DF6E8" w14:textId="6A55DC1D" w:rsidR="006C530F" w:rsidRPr="00CE2EF6" w:rsidRDefault="006C530F" w:rsidP="006C530F">
            <w:pPr>
              <w:ind w:firstLine="0"/>
              <w:rPr>
                <w:rFonts w:ascii="Arial" w:hAnsi="Arial" w:cs="Arial"/>
                <w:sz w:val="22"/>
                <w:szCs w:val="22"/>
              </w:rPr>
            </w:pPr>
            <w:r w:rsidRPr="00CE2EF6">
              <w:rPr>
                <w:rFonts w:ascii="Arial" w:eastAsia="Arial" w:hAnsi="Arial" w:cs="Arial"/>
                <w:sz w:val="22"/>
                <w:szCs w:val="22"/>
              </w:rPr>
              <w:t>Pirkimo vykdytojas</w:t>
            </w:r>
            <w:r w:rsidRPr="00CE2EF6">
              <w:rPr>
                <w:rFonts w:ascii="Arial" w:hAnsi="Arial" w:cs="Arial"/>
                <w:sz w:val="22"/>
                <w:szCs w:val="22"/>
              </w:rPr>
              <w:t xml:space="preserve"> privalo išnagrinėti tiekėjo pretenziją priimti motyvuotą sprendimą ir apie jį, taip pat apie anksčiau praneštų pirkimo procedūros terminų pasikeitimą raštu pranešti pretenziją pateikusiam tiekėjui ir suinteresuotiems pirkimo Kandidatams bei dalyviams ne vėliau kaip per</w:t>
            </w:r>
          </w:p>
        </w:tc>
        <w:tc>
          <w:tcPr>
            <w:tcW w:w="5528" w:type="dxa"/>
            <w:hideMark/>
          </w:tcPr>
          <w:p w14:paraId="6B16142C" w14:textId="77777777" w:rsidR="006C530F" w:rsidRPr="00CE2EF6" w:rsidRDefault="006C530F" w:rsidP="006C530F">
            <w:pPr>
              <w:ind w:firstLine="34"/>
              <w:rPr>
                <w:rFonts w:ascii="Arial" w:hAnsi="Arial" w:cs="Arial"/>
                <w:sz w:val="22"/>
                <w:szCs w:val="22"/>
              </w:rPr>
            </w:pPr>
            <w:r w:rsidRPr="00CE2EF6">
              <w:rPr>
                <w:rFonts w:ascii="Arial" w:hAnsi="Arial" w:cs="Arial"/>
                <w:sz w:val="22"/>
                <w:szCs w:val="22"/>
              </w:rPr>
              <w:t>6 (šešias) darbo dienas nuo pretenzijos gavimo dienos</w:t>
            </w:r>
          </w:p>
        </w:tc>
      </w:tr>
      <w:tr w:rsidR="00CF48C1" w:rsidRPr="00CE2EF6" w14:paraId="475FEE10" w14:textId="77777777" w:rsidTr="00F56379">
        <w:trPr>
          <w:trHeight w:val="20"/>
        </w:trPr>
        <w:tc>
          <w:tcPr>
            <w:tcW w:w="600" w:type="dxa"/>
          </w:tcPr>
          <w:p w14:paraId="7ED3D129" w14:textId="4949A91D" w:rsidR="006C530F" w:rsidRPr="00CE2EF6" w:rsidRDefault="006C530F" w:rsidP="006C530F">
            <w:pPr>
              <w:ind w:firstLine="0"/>
              <w:rPr>
                <w:rFonts w:ascii="Arial" w:hAnsi="Arial" w:cs="Arial"/>
                <w:bCs/>
                <w:sz w:val="22"/>
                <w:szCs w:val="22"/>
              </w:rPr>
            </w:pPr>
            <w:r w:rsidRPr="00CE2EF6">
              <w:rPr>
                <w:rFonts w:ascii="Arial" w:hAnsi="Arial" w:cs="Arial"/>
                <w:bCs/>
                <w:sz w:val="22"/>
                <w:szCs w:val="22"/>
              </w:rPr>
              <w:t>1</w:t>
            </w:r>
            <w:r w:rsidR="00010ADE" w:rsidRPr="00CE2EF6">
              <w:rPr>
                <w:rFonts w:ascii="Arial" w:hAnsi="Arial" w:cs="Arial"/>
                <w:bCs/>
                <w:sz w:val="22"/>
                <w:szCs w:val="22"/>
              </w:rPr>
              <w:t>7</w:t>
            </w:r>
            <w:r w:rsidRPr="00CE2EF6">
              <w:rPr>
                <w:rFonts w:ascii="Arial" w:hAnsi="Arial" w:cs="Arial"/>
                <w:bCs/>
                <w:sz w:val="22"/>
                <w:szCs w:val="22"/>
              </w:rPr>
              <w:t>.</w:t>
            </w:r>
          </w:p>
        </w:tc>
        <w:tc>
          <w:tcPr>
            <w:tcW w:w="4219" w:type="dxa"/>
            <w:hideMark/>
          </w:tcPr>
          <w:p w14:paraId="1F0C1459" w14:textId="5CA94D59" w:rsidR="006C530F" w:rsidRPr="00CE2EF6" w:rsidRDefault="006C530F" w:rsidP="006C530F">
            <w:pPr>
              <w:ind w:firstLine="0"/>
              <w:rPr>
                <w:rFonts w:ascii="Arial" w:hAnsi="Arial" w:cs="Arial"/>
                <w:sz w:val="22"/>
                <w:szCs w:val="22"/>
              </w:rPr>
            </w:pPr>
            <w:r w:rsidRPr="00CE2EF6">
              <w:rPr>
                <w:rFonts w:ascii="Arial" w:hAnsi="Arial" w:cs="Arial"/>
                <w:sz w:val="22"/>
                <w:szCs w:val="22"/>
              </w:rPr>
              <w:t xml:space="preserve">Jeigu </w:t>
            </w:r>
            <w:r w:rsidRPr="00CE2EF6">
              <w:rPr>
                <w:rFonts w:ascii="Arial" w:eastAsia="Arial" w:hAnsi="Arial" w:cs="Arial"/>
                <w:sz w:val="22"/>
                <w:szCs w:val="22"/>
              </w:rPr>
              <w:t xml:space="preserve"> Pirkimo vykdytojas</w:t>
            </w:r>
            <w:r w:rsidRPr="00CE2EF6">
              <w:rPr>
                <w:rFonts w:ascii="Arial" w:hAnsi="Arial" w:cs="Arial"/>
                <w:sz w:val="22"/>
                <w:szCs w:val="22"/>
              </w:rPr>
              <w:t xml:space="preserve"> per nustatytą terminą neišnagrinėja jam pateiktos pretenzijos, tiekėjas turi teisę pateikti prašymą ar pareikšti ieškinį teismui per (išskyrus ieškinį dėl sutarties pripažinimo negaliojančia) </w:t>
            </w:r>
          </w:p>
        </w:tc>
        <w:tc>
          <w:tcPr>
            <w:tcW w:w="5528" w:type="dxa"/>
            <w:hideMark/>
          </w:tcPr>
          <w:p w14:paraId="2D7556F3" w14:textId="01C0AE1D" w:rsidR="006C530F" w:rsidRPr="00CE2EF6" w:rsidRDefault="006C530F" w:rsidP="006C530F">
            <w:pPr>
              <w:ind w:firstLine="34"/>
              <w:rPr>
                <w:rFonts w:ascii="Arial" w:hAnsi="Arial" w:cs="Arial"/>
                <w:sz w:val="22"/>
                <w:szCs w:val="22"/>
              </w:rPr>
            </w:pPr>
            <w:r w:rsidRPr="00CE2EF6">
              <w:rPr>
                <w:rFonts w:ascii="Arial" w:hAnsi="Arial" w:cs="Arial"/>
                <w:sz w:val="22"/>
                <w:szCs w:val="22"/>
              </w:rPr>
              <w:t xml:space="preserve">per 15 (penkiolika) dienų nuo dienos, kurią </w:t>
            </w:r>
            <w:r w:rsidRPr="00CE2EF6">
              <w:rPr>
                <w:rFonts w:ascii="Arial" w:eastAsia="Arial" w:hAnsi="Arial" w:cs="Arial"/>
                <w:sz w:val="22"/>
                <w:szCs w:val="22"/>
              </w:rPr>
              <w:t xml:space="preserve"> Pirkimo vykdytojas</w:t>
            </w:r>
            <w:r w:rsidRPr="00CE2EF6">
              <w:rPr>
                <w:rFonts w:ascii="Arial" w:hAnsi="Arial" w:cs="Arial"/>
                <w:sz w:val="22"/>
                <w:szCs w:val="22"/>
              </w:rPr>
              <w:t xml:space="preserve"> turėjo raštu pranešti apie priimtą sprendimą </w:t>
            </w:r>
          </w:p>
        </w:tc>
      </w:tr>
      <w:tr w:rsidR="00CF48C1" w:rsidRPr="00CE2EF6" w14:paraId="1188F046" w14:textId="77777777" w:rsidTr="00F56379">
        <w:trPr>
          <w:trHeight w:val="20"/>
        </w:trPr>
        <w:tc>
          <w:tcPr>
            <w:tcW w:w="600" w:type="dxa"/>
          </w:tcPr>
          <w:p w14:paraId="463CB161" w14:textId="1FF21C73" w:rsidR="006C530F" w:rsidRPr="00CE2EF6" w:rsidRDefault="006C530F" w:rsidP="006C530F">
            <w:pPr>
              <w:ind w:firstLine="0"/>
              <w:rPr>
                <w:rFonts w:ascii="Arial" w:hAnsi="Arial" w:cs="Arial"/>
                <w:sz w:val="22"/>
                <w:szCs w:val="22"/>
              </w:rPr>
            </w:pPr>
            <w:r w:rsidRPr="00CE2EF6">
              <w:rPr>
                <w:rFonts w:ascii="Arial" w:hAnsi="Arial" w:cs="Arial"/>
                <w:sz w:val="22"/>
                <w:szCs w:val="22"/>
              </w:rPr>
              <w:t>16.</w:t>
            </w:r>
          </w:p>
        </w:tc>
        <w:tc>
          <w:tcPr>
            <w:tcW w:w="4219" w:type="dxa"/>
            <w:hideMark/>
          </w:tcPr>
          <w:p w14:paraId="216DC0B7" w14:textId="7AEA22B7" w:rsidR="006C530F" w:rsidRPr="00CE2EF6" w:rsidRDefault="006C530F" w:rsidP="006C530F">
            <w:pPr>
              <w:ind w:firstLine="0"/>
              <w:rPr>
                <w:rFonts w:ascii="Arial" w:hAnsi="Arial" w:cs="Arial"/>
                <w:sz w:val="22"/>
                <w:szCs w:val="22"/>
              </w:rPr>
            </w:pPr>
            <w:r w:rsidRPr="00CE2EF6">
              <w:rPr>
                <w:rFonts w:ascii="Arial" w:eastAsia="Arial" w:hAnsi="Arial" w:cs="Arial"/>
                <w:sz w:val="22"/>
                <w:szCs w:val="22"/>
              </w:rPr>
              <w:t>Pirkimo vykdytojas</w:t>
            </w:r>
            <w:r w:rsidRPr="00CE2EF6">
              <w:rPr>
                <w:rFonts w:ascii="Arial" w:hAnsi="Arial" w:cs="Arial"/>
                <w:sz w:val="22"/>
                <w:szCs w:val="22"/>
              </w:rPr>
              <w:t xml:space="preserve"> negali sudaryti sutarties anksčiau kaip po</w:t>
            </w:r>
          </w:p>
        </w:tc>
        <w:tc>
          <w:tcPr>
            <w:tcW w:w="5528" w:type="dxa"/>
            <w:hideMark/>
          </w:tcPr>
          <w:p w14:paraId="73EE644D" w14:textId="4BEC0ADB" w:rsidR="006C530F" w:rsidRPr="00CE2EF6" w:rsidRDefault="006C530F" w:rsidP="006C530F">
            <w:pPr>
              <w:ind w:firstLine="0"/>
              <w:rPr>
                <w:rFonts w:ascii="Arial" w:hAnsi="Arial" w:cs="Arial"/>
                <w:sz w:val="22"/>
                <w:szCs w:val="22"/>
              </w:rPr>
            </w:pPr>
            <w:r w:rsidRPr="00CE2EF6">
              <w:rPr>
                <w:rFonts w:ascii="Arial" w:hAnsi="Arial" w:cs="Arial"/>
                <w:sz w:val="22"/>
                <w:szCs w:val="22"/>
              </w:rPr>
              <w:t xml:space="preserve">5 (penkių) darbo dienų, nuo pranešimo apie sprendimą sudaryti sutartį (o jei buvo gauta pretenzija – nuo pranešimo raštu apie jo priimtą sprendimą dėl pretenzijos) išsiuntimo iš </w:t>
            </w:r>
            <w:r w:rsidRPr="00CE2EF6">
              <w:rPr>
                <w:rFonts w:ascii="Arial" w:eastAsia="Arial" w:hAnsi="Arial" w:cs="Arial"/>
                <w:sz w:val="22"/>
                <w:szCs w:val="22"/>
              </w:rPr>
              <w:t xml:space="preserve"> Pirkimo vykdytojo</w:t>
            </w:r>
            <w:r w:rsidRPr="00CE2EF6">
              <w:rPr>
                <w:rFonts w:ascii="Arial" w:hAnsi="Arial" w:cs="Arial"/>
                <w:sz w:val="22"/>
                <w:szCs w:val="22"/>
              </w:rPr>
              <w:t xml:space="preserve"> pirkimo dalyviams dienos, o jeigu šis pranešimas nebuvo siunčiamas elektroninėmis priemonėmis, – ne anksčiau kaip po 15 (penkiolikos) dienų.</w:t>
            </w:r>
          </w:p>
          <w:p w14:paraId="38B3DF18" w14:textId="2F5590A2" w:rsidR="006C530F" w:rsidRPr="00CE2EF6" w:rsidRDefault="006C530F" w:rsidP="006C530F">
            <w:pPr>
              <w:ind w:firstLine="34"/>
              <w:rPr>
                <w:rFonts w:ascii="Arial" w:hAnsi="Arial" w:cs="Arial"/>
                <w:sz w:val="22"/>
                <w:szCs w:val="22"/>
              </w:rPr>
            </w:pPr>
          </w:p>
        </w:tc>
      </w:tr>
      <w:bookmarkEnd w:id="10"/>
    </w:tbl>
    <w:p w14:paraId="367E8661" w14:textId="77777777" w:rsidR="009B4090" w:rsidRPr="00CE2EF6" w:rsidRDefault="009B4090" w:rsidP="009B4090">
      <w:pPr>
        <w:rPr>
          <w:rFonts w:ascii="Arial" w:hAnsi="Arial" w:cs="Arial"/>
          <w:sz w:val="22"/>
          <w:szCs w:val="22"/>
        </w:rPr>
      </w:pPr>
    </w:p>
    <w:sectPr w:rsidR="009B4090" w:rsidRPr="00CE2EF6" w:rsidSect="00162C75">
      <w:headerReference w:type="default" r:id="rId12"/>
      <w:head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27502" w14:textId="77777777" w:rsidR="00A65E18" w:rsidRDefault="00A65E18" w:rsidP="00D05666">
      <w:r>
        <w:separator/>
      </w:r>
    </w:p>
  </w:endnote>
  <w:endnote w:type="continuationSeparator" w:id="0">
    <w:p w14:paraId="2914C055" w14:textId="77777777" w:rsidR="00A65E18" w:rsidRDefault="00A65E18" w:rsidP="00D05666">
      <w:r>
        <w:continuationSeparator/>
      </w:r>
    </w:p>
  </w:endnote>
  <w:endnote w:type="continuationNotice" w:id="1">
    <w:p w14:paraId="0F5BA9B4" w14:textId="77777777" w:rsidR="00A65E18" w:rsidRDefault="00A65E1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AAAE3" w14:textId="77777777" w:rsidR="00A65E18" w:rsidRDefault="00A65E18" w:rsidP="00D05666">
      <w:r>
        <w:separator/>
      </w:r>
    </w:p>
  </w:footnote>
  <w:footnote w:type="continuationSeparator" w:id="0">
    <w:p w14:paraId="3906C983" w14:textId="77777777" w:rsidR="00A65E18" w:rsidRDefault="00A65E18" w:rsidP="00D05666">
      <w:r>
        <w:continuationSeparator/>
      </w:r>
    </w:p>
  </w:footnote>
  <w:footnote w:type="continuationNotice" w:id="1">
    <w:p w14:paraId="06861D6A" w14:textId="77777777" w:rsidR="00A65E18" w:rsidRDefault="00A65E1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CAD6D" w14:textId="2BD6C75E" w:rsidR="00285B02" w:rsidRDefault="00285B0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212EA4AA" w:rsidR="00285B02" w:rsidRPr="007F1B91" w:rsidRDefault="00285B02" w:rsidP="007F1B91">
    <w:pPr>
      <w:pStyle w:val="Header"/>
    </w:pPr>
    <w:r w:rsidRPr="007F1B9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A3D02"/>
    <w:multiLevelType w:val="hybridMultilevel"/>
    <w:tmpl w:val="8932DAB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2" w15:restartNumberingAfterBreak="0">
    <w:nsid w:val="0AF33224"/>
    <w:multiLevelType w:val="hybridMultilevel"/>
    <w:tmpl w:val="9CD66718"/>
    <w:lvl w:ilvl="0" w:tplc="9A8A39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D1345CE"/>
    <w:multiLevelType w:val="multilevel"/>
    <w:tmpl w:val="CD00F054"/>
    <w:lvl w:ilvl="0">
      <w:start w:val="1"/>
      <w:numFmt w:val="decimal"/>
      <w:lvlText w:val="%1."/>
      <w:lvlJc w:val="left"/>
      <w:pPr>
        <w:ind w:left="360" w:hanging="360"/>
      </w:pPr>
      <w:rPr>
        <w:b/>
        <w:bCs/>
      </w:rPr>
    </w:lvl>
    <w:lvl w:ilvl="1">
      <w:start w:val="1"/>
      <w:numFmt w:val="decimal"/>
      <w:lvlText w:val="%1.%2."/>
      <w:lvlJc w:val="left"/>
      <w:pPr>
        <w:ind w:left="792" w:hanging="432"/>
      </w:pPr>
      <w:rPr>
        <w:rFonts w:ascii="Arial" w:hAnsi="Arial" w:cs="Arial" w:hint="default"/>
        <w:b w:val="0"/>
        <w:i w:val="0"/>
        <w:iCs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F933C0"/>
    <w:multiLevelType w:val="multilevel"/>
    <w:tmpl w:val="0409001F"/>
    <w:lvl w:ilvl="0">
      <w:start w:val="1"/>
      <w:numFmt w:val="decimal"/>
      <w:lvlText w:val="%1."/>
      <w:lvlJc w:val="left"/>
      <w:pPr>
        <w:ind w:left="928" w:hanging="360"/>
      </w:p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E76056"/>
    <w:multiLevelType w:val="multilevel"/>
    <w:tmpl w:val="3210DE34"/>
    <w:lvl w:ilvl="0">
      <w:start w:val="11"/>
      <w:numFmt w:val="decimal"/>
      <w:lvlText w:val="%1."/>
      <w:lvlJc w:val="left"/>
      <w:pPr>
        <w:ind w:left="592" w:hanging="450"/>
      </w:pPr>
      <w:rPr>
        <w:rFonts w:eastAsia="Calibri" w:hint="default"/>
        <w:b w:val="0"/>
        <w:bCs w:val="0"/>
      </w:rPr>
    </w:lvl>
    <w:lvl w:ilvl="1">
      <w:start w:val="1"/>
      <w:numFmt w:val="decimal"/>
      <w:lvlText w:val="%1.%2."/>
      <w:lvlJc w:val="left"/>
      <w:pPr>
        <w:ind w:left="592" w:hanging="45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7"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8" w15:restartNumberingAfterBreak="0">
    <w:nsid w:val="20117530"/>
    <w:multiLevelType w:val="multilevel"/>
    <w:tmpl w:val="058E641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983732"/>
    <w:multiLevelType w:val="multilevel"/>
    <w:tmpl w:val="4C28E914"/>
    <w:lvl w:ilvl="0">
      <w:start w:val="1"/>
      <w:numFmt w:val="decimal"/>
      <w:lvlText w:val="%1."/>
      <w:lvlJc w:val="left"/>
      <w:pPr>
        <w:ind w:left="360" w:hanging="360"/>
      </w:pPr>
      <w:rPr>
        <w:sz w:val="22"/>
        <w:szCs w:val="22"/>
      </w:rPr>
    </w:lvl>
    <w:lvl w:ilvl="1">
      <w:start w:val="1"/>
      <w:numFmt w:val="decimal"/>
      <w:isLgl/>
      <w:lvlText w:val="%1.%2."/>
      <w:lvlJc w:val="left"/>
      <w:pPr>
        <w:ind w:left="1211" w:hanging="360"/>
      </w:pPr>
      <w:rPr>
        <w:rFonts w:ascii="Arial" w:hAnsi="Arial" w:cs="Arial"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4F16B3A"/>
    <w:multiLevelType w:val="hybridMultilevel"/>
    <w:tmpl w:val="A74A2E52"/>
    <w:lvl w:ilvl="0" w:tplc="FFFFFFFF">
      <w:start w:val="1"/>
      <w:numFmt w:val="decimal"/>
      <w:lvlText w:val="%1."/>
      <w:lvlJc w:val="left"/>
      <w:pPr>
        <w:ind w:left="672" w:hanging="360"/>
      </w:pPr>
      <w:rPr>
        <w:rFonts w:hint="default"/>
      </w:rPr>
    </w:lvl>
    <w:lvl w:ilvl="1" w:tplc="FFFFFFFF" w:tentative="1">
      <w:start w:val="1"/>
      <w:numFmt w:val="lowerLetter"/>
      <w:lvlText w:val="%2."/>
      <w:lvlJc w:val="left"/>
      <w:pPr>
        <w:ind w:left="1392" w:hanging="360"/>
      </w:pPr>
    </w:lvl>
    <w:lvl w:ilvl="2" w:tplc="FFFFFFFF" w:tentative="1">
      <w:start w:val="1"/>
      <w:numFmt w:val="lowerRoman"/>
      <w:lvlText w:val="%3."/>
      <w:lvlJc w:val="right"/>
      <w:pPr>
        <w:ind w:left="2112" w:hanging="180"/>
      </w:pPr>
    </w:lvl>
    <w:lvl w:ilvl="3" w:tplc="FFFFFFFF" w:tentative="1">
      <w:start w:val="1"/>
      <w:numFmt w:val="decimal"/>
      <w:lvlText w:val="%4."/>
      <w:lvlJc w:val="left"/>
      <w:pPr>
        <w:ind w:left="2832" w:hanging="360"/>
      </w:pPr>
    </w:lvl>
    <w:lvl w:ilvl="4" w:tplc="FFFFFFFF" w:tentative="1">
      <w:start w:val="1"/>
      <w:numFmt w:val="lowerLetter"/>
      <w:lvlText w:val="%5."/>
      <w:lvlJc w:val="left"/>
      <w:pPr>
        <w:ind w:left="3552" w:hanging="360"/>
      </w:pPr>
    </w:lvl>
    <w:lvl w:ilvl="5" w:tplc="FFFFFFFF" w:tentative="1">
      <w:start w:val="1"/>
      <w:numFmt w:val="lowerRoman"/>
      <w:lvlText w:val="%6."/>
      <w:lvlJc w:val="right"/>
      <w:pPr>
        <w:ind w:left="4272" w:hanging="180"/>
      </w:pPr>
    </w:lvl>
    <w:lvl w:ilvl="6" w:tplc="FFFFFFFF" w:tentative="1">
      <w:start w:val="1"/>
      <w:numFmt w:val="decimal"/>
      <w:lvlText w:val="%7."/>
      <w:lvlJc w:val="left"/>
      <w:pPr>
        <w:ind w:left="4992" w:hanging="360"/>
      </w:pPr>
    </w:lvl>
    <w:lvl w:ilvl="7" w:tplc="FFFFFFFF" w:tentative="1">
      <w:start w:val="1"/>
      <w:numFmt w:val="lowerLetter"/>
      <w:lvlText w:val="%8."/>
      <w:lvlJc w:val="left"/>
      <w:pPr>
        <w:ind w:left="5712" w:hanging="360"/>
      </w:pPr>
    </w:lvl>
    <w:lvl w:ilvl="8" w:tplc="FFFFFFFF" w:tentative="1">
      <w:start w:val="1"/>
      <w:numFmt w:val="lowerRoman"/>
      <w:lvlText w:val="%9."/>
      <w:lvlJc w:val="right"/>
      <w:pPr>
        <w:ind w:left="6432" w:hanging="180"/>
      </w:p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8A75C1F"/>
    <w:multiLevelType w:val="multilevel"/>
    <w:tmpl w:val="D9A40D4A"/>
    <w:lvl w:ilvl="0">
      <w:start w:val="10"/>
      <w:numFmt w:val="decimal"/>
      <w:lvlText w:val="%1."/>
      <w:lvlJc w:val="left"/>
      <w:pPr>
        <w:ind w:left="592" w:hanging="450"/>
      </w:pPr>
      <w:rPr>
        <w:rFonts w:eastAsia="Calibri" w:hint="default"/>
        <w:b w:val="0"/>
        <w:bCs w:val="0"/>
      </w:rPr>
    </w:lvl>
    <w:lvl w:ilvl="1">
      <w:start w:val="1"/>
      <w:numFmt w:val="decimal"/>
      <w:lvlText w:val="%1.%2."/>
      <w:lvlJc w:val="left"/>
      <w:pPr>
        <w:ind w:left="592" w:hanging="45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 w15:restartNumberingAfterBreak="0">
    <w:nsid w:val="29067CA2"/>
    <w:multiLevelType w:val="multilevel"/>
    <w:tmpl w:val="A8AC5870"/>
    <w:lvl w:ilvl="0">
      <w:start w:val="3"/>
      <w:numFmt w:val="decimal"/>
      <w:lvlText w:val="%1."/>
      <w:lvlJc w:val="left"/>
      <w:pPr>
        <w:ind w:left="360" w:hanging="360"/>
      </w:pPr>
      <w:rPr>
        <w:rFonts w:eastAsiaTheme="minorEastAsia" w:hint="default"/>
        <w:i w:val="0"/>
        <w:iCs/>
        <w:color w:val="auto"/>
      </w:rPr>
    </w:lvl>
    <w:lvl w:ilvl="1">
      <w:start w:val="3"/>
      <w:numFmt w:val="decimal"/>
      <w:lvlText w:val="%1.%2."/>
      <w:lvlJc w:val="left"/>
      <w:pPr>
        <w:ind w:left="1353" w:hanging="360"/>
      </w:pPr>
      <w:rPr>
        <w:rFonts w:eastAsiaTheme="minorEastAsia" w:hint="default"/>
        <w:i w:val="0"/>
        <w:iCs/>
        <w:color w:val="auto"/>
      </w:rPr>
    </w:lvl>
    <w:lvl w:ilvl="2">
      <w:start w:val="1"/>
      <w:numFmt w:val="decimal"/>
      <w:lvlText w:val="%1.%2.%3."/>
      <w:lvlJc w:val="left"/>
      <w:pPr>
        <w:ind w:left="1440" w:hanging="720"/>
      </w:pPr>
      <w:rPr>
        <w:rFonts w:eastAsiaTheme="minorEastAsia" w:hint="default"/>
        <w:i/>
        <w:color w:val="FF0000"/>
      </w:rPr>
    </w:lvl>
    <w:lvl w:ilvl="3">
      <w:start w:val="1"/>
      <w:numFmt w:val="decimal"/>
      <w:lvlText w:val="%1.%2.%3.%4."/>
      <w:lvlJc w:val="left"/>
      <w:pPr>
        <w:ind w:left="1800" w:hanging="720"/>
      </w:pPr>
      <w:rPr>
        <w:rFonts w:eastAsiaTheme="minorEastAsia" w:hint="default"/>
        <w:i/>
        <w:color w:val="FF0000"/>
      </w:rPr>
    </w:lvl>
    <w:lvl w:ilvl="4">
      <w:start w:val="1"/>
      <w:numFmt w:val="decimal"/>
      <w:lvlText w:val="%1.%2.%3.%4.%5."/>
      <w:lvlJc w:val="left"/>
      <w:pPr>
        <w:ind w:left="2520" w:hanging="1080"/>
      </w:pPr>
      <w:rPr>
        <w:rFonts w:eastAsiaTheme="minorEastAsia" w:hint="default"/>
        <w:i/>
        <w:color w:val="FF0000"/>
      </w:rPr>
    </w:lvl>
    <w:lvl w:ilvl="5">
      <w:start w:val="1"/>
      <w:numFmt w:val="decimal"/>
      <w:lvlText w:val="%1.%2.%3.%4.%5.%6."/>
      <w:lvlJc w:val="left"/>
      <w:pPr>
        <w:ind w:left="2880" w:hanging="1080"/>
      </w:pPr>
      <w:rPr>
        <w:rFonts w:eastAsiaTheme="minorEastAsia" w:hint="default"/>
        <w:i/>
        <w:color w:val="FF0000"/>
      </w:rPr>
    </w:lvl>
    <w:lvl w:ilvl="6">
      <w:start w:val="1"/>
      <w:numFmt w:val="decimal"/>
      <w:lvlText w:val="%1.%2.%3.%4.%5.%6.%7."/>
      <w:lvlJc w:val="left"/>
      <w:pPr>
        <w:ind w:left="3600" w:hanging="1440"/>
      </w:pPr>
      <w:rPr>
        <w:rFonts w:eastAsiaTheme="minorEastAsia" w:hint="default"/>
        <w:i/>
        <w:color w:val="FF0000"/>
      </w:rPr>
    </w:lvl>
    <w:lvl w:ilvl="7">
      <w:start w:val="1"/>
      <w:numFmt w:val="decimal"/>
      <w:lvlText w:val="%1.%2.%3.%4.%5.%6.%7.%8."/>
      <w:lvlJc w:val="left"/>
      <w:pPr>
        <w:ind w:left="3960" w:hanging="1440"/>
      </w:pPr>
      <w:rPr>
        <w:rFonts w:eastAsiaTheme="minorEastAsia" w:hint="default"/>
        <w:i/>
        <w:color w:val="FF0000"/>
      </w:rPr>
    </w:lvl>
    <w:lvl w:ilvl="8">
      <w:start w:val="1"/>
      <w:numFmt w:val="decimal"/>
      <w:lvlText w:val="%1.%2.%3.%4.%5.%6.%7.%8.%9."/>
      <w:lvlJc w:val="left"/>
      <w:pPr>
        <w:ind w:left="4680" w:hanging="1800"/>
      </w:pPr>
      <w:rPr>
        <w:rFonts w:eastAsiaTheme="minorEastAsia" w:hint="default"/>
        <w:i/>
        <w:color w:val="FF0000"/>
      </w:rPr>
    </w:lvl>
  </w:abstractNum>
  <w:abstractNum w:abstractNumId="14" w15:restartNumberingAfterBreak="0">
    <w:nsid w:val="306D0566"/>
    <w:multiLevelType w:val="hybridMultilevel"/>
    <w:tmpl w:val="FBC8BDC6"/>
    <w:lvl w:ilvl="0" w:tplc="04270017">
      <w:start w:val="1"/>
      <w:numFmt w:val="low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5"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6"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927"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7352209"/>
    <w:multiLevelType w:val="hybridMultilevel"/>
    <w:tmpl w:val="A74A2E52"/>
    <w:lvl w:ilvl="0" w:tplc="5A8E5412">
      <w:start w:val="1"/>
      <w:numFmt w:val="decimal"/>
      <w:lvlText w:val="%1."/>
      <w:lvlJc w:val="left"/>
      <w:pPr>
        <w:ind w:left="672" w:hanging="36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1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A70A85"/>
    <w:multiLevelType w:val="multilevel"/>
    <w:tmpl w:val="A0CE7ACA"/>
    <w:lvl w:ilvl="0">
      <w:start w:val="2"/>
      <w:numFmt w:val="decimal"/>
      <w:lvlText w:val="%1."/>
      <w:lvlJc w:val="left"/>
      <w:pPr>
        <w:ind w:left="360" w:hanging="360"/>
      </w:pPr>
      <w:rPr>
        <w:rFonts w:eastAsia="Calibri" w:hint="default"/>
        <w:color w:val="auto"/>
        <w:sz w:val="22"/>
        <w:szCs w:val="22"/>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466C7074"/>
    <w:multiLevelType w:val="hybridMultilevel"/>
    <w:tmpl w:val="9B382732"/>
    <w:lvl w:ilvl="0" w:tplc="2A4CF73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7431A66"/>
    <w:multiLevelType w:val="multilevel"/>
    <w:tmpl w:val="45A095FA"/>
    <w:lvl w:ilvl="0">
      <w:start w:val="8"/>
      <w:numFmt w:val="decimal"/>
      <w:lvlText w:val="%1."/>
      <w:lvlJc w:val="left"/>
      <w:pPr>
        <w:ind w:left="360" w:hanging="360"/>
      </w:pPr>
      <w:rPr>
        <w:rFonts w:hint="default"/>
        <w:b w:val="0"/>
        <w:bCs w:val="0"/>
        <w:color w:val="000000" w:themeColor="text1"/>
      </w:rPr>
    </w:lvl>
    <w:lvl w:ilvl="1">
      <w:start w:val="1"/>
      <w:numFmt w:val="decimal"/>
      <w:lvlText w:val="%1.%2."/>
      <w:lvlJc w:val="left"/>
      <w:pPr>
        <w:ind w:left="927"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2" w15:restartNumberingAfterBreak="0">
    <w:nsid w:val="4A9034A4"/>
    <w:multiLevelType w:val="multilevel"/>
    <w:tmpl w:val="BF86EE2A"/>
    <w:lvl w:ilvl="0">
      <w:start w:val="7"/>
      <w:numFmt w:val="decimal"/>
      <w:lvlText w:val="%1."/>
      <w:lvlJc w:val="left"/>
      <w:pPr>
        <w:ind w:left="360" w:hanging="360"/>
      </w:pPr>
      <w:rPr>
        <w:rFonts w:hint="default"/>
        <w:color w:val="000000"/>
      </w:rPr>
    </w:lvl>
    <w:lvl w:ilvl="1">
      <w:start w:val="2"/>
      <w:numFmt w:val="decimal"/>
      <w:lvlText w:val="%1.%2."/>
      <w:lvlJc w:val="left"/>
      <w:pPr>
        <w:ind w:left="2062"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4D3A5DEB"/>
    <w:multiLevelType w:val="hybridMultilevel"/>
    <w:tmpl w:val="41EC7788"/>
    <w:lvl w:ilvl="0" w:tplc="E8849436">
      <w:start w:val="1"/>
      <w:numFmt w:val="decimal"/>
      <w:lvlText w:val="%1."/>
      <w:lvlJc w:val="left"/>
      <w:pPr>
        <w:ind w:left="927" w:hanging="360"/>
      </w:pPr>
      <w:rPr>
        <w:rFonts w:eastAsia="Calibr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26A6130"/>
    <w:multiLevelType w:val="hybridMultilevel"/>
    <w:tmpl w:val="ED0A4AB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30D6844"/>
    <w:multiLevelType w:val="multilevel"/>
    <w:tmpl w:val="9CECAB54"/>
    <w:lvl w:ilvl="0">
      <w:start w:val="1"/>
      <w:numFmt w:val="decimal"/>
      <w:lvlText w:val="%1."/>
      <w:lvlJc w:val="left"/>
      <w:pPr>
        <w:ind w:left="360" w:hanging="360"/>
      </w:pPr>
      <w:rPr>
        <w:rFonts w:hint="default"/>
      </w:rPr>
    </w:lvl>
    <w:lvl w:ilvl="1">
      <w:start w:val="1"/>
      <w:numFmt w:val="decimal"/>
      <w:lvlText w:val="%1.%2."/>
      <w:lvlJc w:val="left"/>
      <w:pPr>
        <w:ind w:left="1107" w:hanging="360"/>
      </w:pPr>
      <w:rPr>
        <w:rFonts w:hint="default"/>
      </w:rPr>
    </w:lvl>
    <w:lvl w:ilvl="2">
      <w:start w:val="1"/>
      <w:numFmt w:val="decimal"/>
      <w:lvlText w:val="%1.%2.%3."/>
      <w:lvlJc w:val="left"/>
      <w:pPr>
        <w:ind w:left="2214" w:hanging="720"/>
      </w:pPr>
      <w:rPr>
        <w:rFonts w:hint="default"/>
      </w:rPr>
    </w:lvl>
    <w:lvl w:ilvl="3">
      <w:start w:val="1"/>
      <w:numFmt w:val="decimal"/>
      <w:lvlText w:val="%1.%2.%3.%4."/>
      <w:lvlJc w:val="left"/>
      <w:pPr>
        <w:ind w:left="2961" w:hanging="720"/>
      </w:pPr>
      <w:rPr>
        <w:rFonts w:hint="default"/>
      </w:rPr>
    </w:lvl>
    <w:lvl w:ilvl="4">
      <w:start w:val="1"/>
      <w:numFmt w:val="decimal"/>
      <w:lvlText w:val="%1.%2.%3.%4.%5."/>
      <w:lvlJc w:val="left"/>
      <w:pPr>
        <w:ind w:left="4068" w:hanging="1080"/>
      </w:pPr>
      <w:rPr>
        <w:rFonts w:hint="default"/>
      </w:rPr>
    </w:lvl>
    <w:lvl w:ilvl="5">
      <w:start w:val="1"/>
      <w:numFmt w:val="decimal"/>
      <w:lvlText w:val="%1.%2.%3.%4.%5.%6."/>
      <w:lvlJc w:val="left"/>
      <w:pPr>
        <w:ind w:left="4815" w:hanging="1080"/>
      </w:pPr>
      <w:rPr>
        <w:rFonts w:hint="default"/>
      </w:rPr>
    </w:lvl>
    <w:lvl w:ilvl="6">
      <w:start w:val="1"/>
      <w:numFmt w:val="decimal"/>
      <w:lvlText w:val="%1.%2.%3.%4.%5.%6.%7."/>
      <w:lvlJc w:val="left"/>
      <w:pPr>
        <w:ind w:left="5922" w:hanging="1440"/>
      </w:pPr>
      <w:rPr>
        <w:rFonts w:hint="default"/>
      </w:rPr>
    </w:lvl>
    <w:lvl w:ilvl="7">
      <w:start w:val="1"/>
      <w:numFmt w:val="decimal"/>
      <w:lvlText w:val="%1.%2.%3.%4.%5.%6.%7.%8."/>
      <w:lvlJc w:val="left"/>
      <w:pPr>
        <w:ind w:left="6669" w:hanging="1440"/>
      </w:pPr>
      <w:rPr>
        <w:rFonts w:hint="default"/>
      </w:rPr>
    </w:lvl>
    <w:lvl w:ilvl="8">
      <w:start w:val="1"/>
      <w:numFmt w:val="decimal"/>
      <w:lvlText w:val="%1.%2.%3.%4.%5.%6.%7.%8.%9."/>
      <w:lvlJc w:val="left"/>
      <w:pPr>
        <w:ind w:left="7776" w:hanging="1800"/>
      </w:pPr>
      <w:rPr>
        <w:rFonts w:hint="default"/>
      </w:rPr>
    </w:lvl>
  </w:abstractNum>
  <w:abstractNum w:abstractNumId="26" w15:restartNumberingAfterBreak="0">
    <w:nsid w:val="539C4B10"/>
    <w:multiLevelType w:val="multilevel"/>
    <w:tmpl w:val="CB761ED0"/>
    <w:lvl w:ilvl="0">
      <w:start w:val="8"/>
      <w:numFmt w:val="decimal"/>
      <w:lvlText w:val="%1."/>
      <w:lvlJc w:val="left"/>
      <w:pPr>
        <w:ind w:left="360" w:hanging="360"/>
      </w:pPr>
      <w:rPr>
        <w:rFonts w:eastAsia="Times New Roman" w:hint="default"/>
        <w:color w:val="auto"/>
      </w:rPr>
    </w:lvl>
    <w:lvl w:ilvl="1">
      <w:start w:val="4"/>
      <w:numFmt w:val="decimal"/>
      <w:lvlText w:val="%1.%2."/>
      <w:lvlJc w:val="left"/>
      <w:pPr>
        <w:ind w:left="360" w:hanging="360"/>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27" w15:restartNumberingAfterBreak="0">
    <w:nsid w:val="58CF416C"/>
    <w:multiLevelType w:val="multilevel"/>
    <w:tmpl w:val="FEE2ECC0"/>
    <w:lvl w:ilvl="0">
      <w:start w:val="7"/>
      <w:numFmt w:val="decimal"/>
      <w:lvlText w:val="%1."/>
      <w:lvlJc w:val="left"/>
      <w:pPr>
        <w:ind w:left="360" w:hanging="360"/>
      </w:pPr>
      <w:rPr>
        <w:rFonts w:hint="default"/>
        <w:color w:val="000000"/>
      </w:rPr>
    </w:lvl>
    <w:lvl w:ilvl="1">
      <w:start w:val="1"/>
      <w:numFmt w:val="decimal"/>
      <w:lvlText w:val="%1.%2."/>
      <w:lvlJc w:val="left"/>
      <w:pPr>
        <w:ind w:left="490" w:hanging="360"/>
      </w:pPr>
      <w:rPr>
        <w:rFonts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28" w15:restartNumberingAfterBreak="0">
    <w:nsid w:val="5AF82580"/>
    <w:multiLevelType w:val="hybridMultilevel"/>
    <w:tmpl w:val="14A2E648"/>
    <w:lvl w:ilvl="0" w:tplc="FFA88CDC">
      <w:start w:val="1"/>
      <w:numFmt w:val="decimal"/>
      <w:lvlText w:val="%1)"/>
      <w:lvlJc w:val="left"/>
      <w:pPr>
        <w:ind w:left="720" w:hanging="360"/>
      </w:pPr>
      <w:rPr>
        <w:rFonts w:ascii="Arial" w:hAnsi="Arial" w:cs="Arial"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81F3CF0"/>
    <w:multiLevelType w:val="multilevel"/>
    <w:tmpl w:val="A7444E46"/>
    <w:lvl w:ilvl="0">
      <w:start w:val="4"/>
      <w:numFmt w:val="decimal"/>
      <w:lvlText w:val="%1."/>
      <w:lvlJc w:val="left"/>
      <w:pPr>
        <w:ind w:left="360" w:hanging="360"/>
      </w:pPr>
      <w:rPr>
        <w:rFonts w:hint="default"/>
        <w:color w:val="auto"/>
        <w:sz w:val="22"/>
        <w:szCs w:val="22"/>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9EB3B60"/>
    <w:multiLevelType w:val="multilevel"/>
    <w:tmpl w:val="F1D2CE76"/>
    <w:lvl w:ilvl="0">
      <w:start w:val="3"/>
      <w:numFmt w:val="decimal"/>
      <w:lvlText w:val="%1."/>
      <w:lvlJc w:val="left"/>
      <w:pPr>
        <w:ind w:left="360" w:hanging="360"/>
      </w:pPr>
      <w:rPr>
        <w:rFonts w:eastAsia="Calibri" w:hint="default"/>
        <w:color w:val="00B050"/>
      </w:rPr>
    </w:lvl>
    <w:lvl w:ilvl="1">
      <w:start w:val="2"/>
      <w:numFmt w:val="decimal"/>
      <w:lvlText w:val="%1.%2."/>
      <w:lvlJc w:val="left"/>
      <w:pPr>
        <w:ind w:left="1778" w:hanging="360"/>
      </w:pPr>
      <w:rPr>
        <w:rFonts w:eastAsia="Calibri" w:hint="default"/>
        <w:i w:val="0"/>
        <w:iCs/>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490"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CC17322"/>
    <w:multiLevelType w:val="multilevel"/>
    <w:tmpl w:val="62467FFA"/>
    <w:lvl w:ilvl="0">
      <w:start w:val="8"/>
      <w:numFmt w:val="decimal"/>
      <w:lvlText w:val="%1"/>
      <w:lvlJc w:val="left"/>
      <w:pPr>
        <w:ind w:left="360" w:hanging="360"/>
      </w:pPr>
      <w:rPr>
        <w:rFonts w:eastAsia="Times New Roman" w:hint="default"/>
        <w:color w:val="auto"/>
      </w:rPr>
    </w:lvl>
    <w:lvl w:ilvl="1">
      <w:start w:val="7"/>
      <w:numFmt w:val="decimal"/>
      <w:lvlText w:val="%1.%2"/>
      <w:lvlJc w:val="left"/>
      <w:pPr>
        <w:ind w:left="360" w:hanging="360"/>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440" w:hanging="1440"/>
      </w:pPr>
      <w:rPr>
        <w:rFonts w:eastAsia="Times New Roman" w:hint="default"/>
        <w:color w:val="auto"/>
      </w:rPr>
    </w:lvl>
  </w:abstractNum>
  <w:abstractNum w:abstractNumId="37" w15:restartNumberingAfterBreak="0">
    <w:nsid w:val="6D9E0F2B"/>
    <w:multiLevelType w:val="multilevel"/>
    <w:tmpl w:val="09B83A7C"/>
    <w:lvl w:ilvl="0">
      <w:start w:val="7"/>
      <w:numFmt w:val="decimal"/>
      <w:lvlText w:val="%1."/>
      <w:lvlJc w:val="left"/>
      <w:pPr>
        <w:ind w:left="360" w:hanging="360"/>
      </w:pPr>
      <w:rPr>
        <w:rFonts w:hint="default"/>
        <w:i w:val="0"/>
        <w:color w:val="000000"/>
      </w:rPr>
    </w:lvl>
    <w:lvl w:ilvl="1">
      <w:start w:val="1"/>
      <w:numFmt w:val="decimal"/>
      <w:lvlText w:val="%1.%2."/>
      <w:lvlJc w:val="left"/>
      <w:pPr>
        <w:ind w:left="490" w:hanging="360"/>
      </w:pPr>
      <w:rPr>
        <w:rFonts w:hint="default"/>
        <w:i w:val="0"/>
        <w:color w:val="000000"/>
      </w:rPr>
    </w:lvl>
    <w:lvl w:ilvl="2">
      <w:start w:val="1"/>
      <w:numFmt w:val="decimal"/>
      <w:lvlText w:val="%1.%2.%3."/>
      <w:lvlJc w:val="left"/>
      <w:pPr>
        <w:ind w:left="980" w:hanging="720"/>
      </w:pPr>
      <w:rPr>
        <w:rFonts w:hint="default"/>
        <w:i w:val="0"/>
        <w:color w:val="000000"/>
      </w:rPr>
    </w:lvl>
    <w:lvl w:ilvl="3">
      <w:start w:val="1"/>
      <w:numFmt w:val="decimal"/>
      <w:lvlText w:val="%1.%2.%3.%4."/>
      <w:lvlJc w:val="left"/>
      <w:pPr>
        <w:ind w:left="1110" w:hanging="720"/>
      </w:pPr>
      <w:rPr>
        <w:rFonts w:hint="default"/>
        <w:i w:val="0"/>
        <w:color w:val="000000"/>
      </w:rPr>
    </w:lvl>
    <w:lvl w:ilvl="4">
      <w:start w:val="1"/>
      <w:numFmt w:val="decimal"/>
      <w:lvlText w:val="%1.%2.%3.%4.%5."/>
      <w:lvlJc w:val="left"/>
      <w:pPr>
        <w:ind w:left="1600" w:hanging="1080"/>
      </w:pPr>
      <w:rPr>
        <w:rFonts w:hint="default"/>
        <w:i w:val="0"/>
        <w:color w:val="000000"/>
      </w:rPr>
    </w:lvl>
    <w:lvl w:ilvl="5">
      <w:start w:val="1"/>
      <w:numFmt w:val="decimal"/>
      <w:lvlText w:val="%1.%2.%3.%4.%5.%6."/>
      <w:lvlJc w:val="left"/>
      <w:pPr>
        <w:ind w:left="1730" w:hanging="1080"/>
      </w:pPr>
      <w:rPr>
        <w:rFonts w:hint="default"/>
        <w:i w:val="0"/>
        <w:color w:val="000000"/>
      </w:rPr>
    </w:lvl>
    <w:lvl w:ilvl="6">
      <w:start w:val="1"/>
      <w:numFmt w:val="decimal"/>
      <w:lvlText w:val="%1.%2.%3.%4.%5.%6.%7."/>
      <w:lvlJc w:val="left"/>
      <w:pPr>
        <w:ind w:left="2220" w:hanging="1440"/>
      </w:pPr>
      <w:rPr>
        <w:rFonts w:hint="default"/>
        <w:i w:val="0"/>
        <w:color w:val="000000"/>
      </w:rPr>
    </w:lvl>
    <w:lvl w:ilvl="7">
      <w:start w:val="1"/>
      <w:numFmt w:val="decimal"/>
      <w:lvlText w:val="%1.%2.%3.%4.%5.%6.%7.%8."/>
      <w:lvlJc w:val="left"/>
      <w:pPr>
        <w:ind w:left="2350" w:hanging="1440"/>
      </w:pPr>
      <w:rPr>
        <w:rFonts w:hint="default"/>
        <w:i w:val="0"/>
        <w:color w:val="000000"/>
      </w:rPr>
    </w:lvl>
    <w:lvl w:ilvl="8">
      <w:start w:val="1"/>
      <w:numFmt w:val="decimal"/>
      <w:lvlText w:val="%1.%2.%3.%4.%5.%6.%7.%8.%9."/>
      <w:lvlJc w:val="left"/>
      <w:pPr>
        <w:ind w:left="2840" w:hanging="1800"/>
      </w:pPr>
      <w:rPr>
        <w:rFonts w:hint="default"/>
        <w:i w:val="0"/>
        <w:color w:val="000000"/>
      </w:rPr>
    </w:lvl>
  </w:abstractNum>
  <w:abstractNum w:abstractNumId="38"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2CF438C"/>
    <w:multiLevelType w:val="multilevel"/>
    <w:tmpl w:val="DEF6461C"/>
    <w:lvl w:ilvl="0">
      <w:start w:val="9"/>
      <w:numFmt w:val="decimal"/>
      <w:lvlText w:val="%1."/>
      <w:lvlJc w:val="left"/>
      <w:pPr>
        <w:ind w:left="360" w:hanging="360"/>
      </w:pPr>
      <w:rPr>
        <w:rFonts w:hint="default"/>
        <w:color w:val="000000" w:themeColor="text1"/>
        <w:sz w:val="22"/>
        <w:szCs w:val="22"/>
      </w:rPr>
    </w:lvl>
    <w:lvl w:ilvl="1">
      <w:start w:val="4"/>
      <w:numFmt w:val="decimal"/>
      <w:lvlText w:val="%1.%2."/>
      <w:lvlJc w:val="left"/>
      <w:pPr>
        <w:ind w:left="1057" w:hanging="360"/>
      </w:pPr>
      <w:rPr>
        <w:rFonts w:hint="default"/>
        <w:color w:val="000000" w:themeColor="text1"/>
      </w:rPr>
    </w:lvl>
    <w:lvl w:ilvl="2">
      <w:start w:val="1"/>
      <w:numFmt w:val="decimal"/>
      <w:lvlText w:val="%1.%2.%3."/>
      <w:lvlJc w:val="left"/>
      <w:pPr>
        <w:ind w:left="2114" w:hanging="720"/>
      </w:pPr>
      <w:rPr>
        <w:rFonts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1" w15:restartNumberingAfterBreak="0">
    <w:nsid w:val="7A0844AF"/>
    <w:multiLevelType w:val="multilevel"/>
    <w:tmpl w:val="94340C2A"/>
    <w:lvl w:ilvl="0">
      <w:start w:val="1"/>
      <w:numFmt w:val="decimal"/>
      <w:lvlText w:val="%1."/>
      <w:lvlJc w:val="left"/>
      <w:pPr>
        <w:ind w:left="360" w:hanging="360"/>
      </w:pPr>
      <w:rPr>
        <w:rFonts w:hint="default"/>
        <w:color w:val="auto"/>
      </w:rPr>
    </w:lvl>
    <w:lvl w:ilvl="1">
      <w:start w:val="4"/>
      <w:numFmt w:val="decimal"/>
      <w:lvlText w:val="%1.%2."/>
      <w:lvlJc w:val="left"/>
      <w:pPr>
        <w:ind w:left="2629" w:hanging="360"/>
      </w:pPr>
      <w:rPr>
        <w:rFonts w:hint="default"/>
        <w:i w:val="0"/>
        <w:iCs w:val="0"/>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auto"/>
      </w:rPr>
    </w:lvl>
    <w:lvl w:ilvl="4">
      <w:start w:val="1"/>
      <w:numFmt w:val="decimal"/>
      <w:lvlText w:val="%1.%2.%3.%4.%5."/>
      <w:lvlJc w:val="left"/>
      <w:pPr>
        <w:ind w:left="4484" w:hanging="1080"/>
      </w:pPr>
      <w:rPr>
        <w:rFonts w:hint="default"/>
        <w:color w:val="auto"/>
      </w:rPr>
    </w:lvl>
    <w:lvl w:ilvl="5">
      <w:start w:val="1"/>
      <w:numFmt w:val="decimal"/>
      <w:lvlText w:val="%1.%2.%3.%4.%5.%6."/>
      <w:lvlJc w:val="left"/>
      <w:pPr>
        <w:ind w:left="5335" w:hanging="1080"/>
      </w:pPr>
      <w:rPr>
        <w:rFonts w:hint="default"/>
        <w:color w:val="auto"/>
      </w:rPr>
    </w:lvl>
    <w:lvl w:ilvl="6">
      <w:start w:val="1"/>
      <w:numFmt w:val="decimal"/>
      <w:lvlText w:val="%1.%2.%3.%4.%5.%6.%7."/>
      <w:lvlJc w:val="left"/>
      <w:pPr>
        <w:ind w:left="6546" w:hanging="1440"/>
      </w:pPr>
      <w:rPr>
        <w:rFonts w:hint="default"/>
        <w:color w:val="auto"/>
      </w:rPr>
    </w:lvl>
    <w:lvl w:ilvl="7">
      <w:start w:val="1"/>
      <w:numFmt w:val="decimal"/>
      <w:lvlText w:val="%1.%2.%3.%4.%5.%6.%7.%8."/>
      <w:lvlJc w:val="left"/>
      <w:pPr>
        <w:ind w:left="7397" w:hanging="1440"/>
      </w:pPr>
      <w:rPr>
        <w:rFonts w:hint="default"/>
        <w:color w:val="auto"/>
      </w:rPr>
    </w:lvl>
    <w:lvl w:ilvl="8">
      <w:start w:val="1"/>
      <w:numFmt w:val="decimal"/>
      <w:lvlText w:val="%1.%2.%3.%4.%5.%6.%7.%8.%9."/>
      <w:lvlJc w:val="left"/>
      <w:pPr>
        <w:ind w:left="8608" w:hanging="1800"/>
      </w:pPr>
      <w:rPr>
        <w:rFonts w:hint="default"/>
        <w:color w:val="auto"/>
      </w:rPr>
    </w:lvl>
  </w:abstractNum>
  <w:abstractNum w:abstractNumId="42"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3" w15:restartNumberingAfterBreak="0">
    <w:nsid w:val="7A421084"/>
    <w:multiLevelType w:val="hybridMultilevel"/>
    <w:tmpl w:val="8932DAB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33"/>
  </w:num>
  <w:num w:numId="3">
    <w:abstractNumId w:val="18"/>
  </w:num>
  <w:num w:numId="4">
    <w:abstractNumId w:val="44"/>
  </w:num>
  <w:num w:numId="5">
    <w:abstractNumId w:val="4"/>
  </w:num>
  <w:num w:numId="6">
    <w:abstractNumId w:val="16"/>
  </w:num>
  <w:num w:numId="7">
    <w:abstractNumId w:val="30"/>
  </w:num>
  <w:num w:numId="8">
    <w:abstractNumId w:val="34"/>
  </w:num>
  <w:num w:numId="9">
    <w:abstractNumId w:val="1"/>
  </w:num>
  <w:num w:numId="10">
    <w:abstractNumId w:val="7"/>
  </w:num>
  <w:num w:numId="11">
    <w:abstractNumId w:val="38"/>
  </w:num>
  <w:num w:numId="12">
    <w:abstractNumId w:val="11"/>
  </w:num>
  <w:num w:numId="13">
    <w:abstractNumId w:val="21"/>
  </w:num>
  <w:num w:numId="14">
    <w:abstractNumId w:val="9"/>
  </w:num>
  <w:num w:numId="15">
    <w:abstractNumId w:val="15"/>
  </w:num>
  <w:num w:numId="16">
    <w:abstractNumId w:val="42"/>
  </w:num>
  <w:num w:numId="17">
    <w:abstractNumId w:val="19"/>
  </w:num>
  <w:num w:numId="18">
    <w:abstractNumId w:val="32"/>
  </w:num>
  <w:num w:numId="19">
    <w:abstractNumId w:val="35"/>
  </w:num>
  <w:num w:numId="20">
    <w:abstractNumId w:val="29"/>
  </w:num>
  <w:num w:numId="21">
    <w:abstractNumId w:val="39"/>
  </w:num>
  <w:num w:numId="22">
    <w:abstractNumId w:val="25"/>
  </w:num>
  <w:num w:numId="23">
    <w:abstractNumId w:val="41"/>
  </w:num>
  <w:num w:numId="24">
    <w:abstractNumId w:val="13"/>
  </w:num>
  <w:num w:numId="25">
    <w:abstractNumId w:val="31"/>
  </w:num>
  <w:num w:numId="26">
    <w:abstractNumId w:val="37"/>
  </w:num>
  <w:num w:numId="27">
    <w:abstractNumId w:val="27"/>
  </w:num>
  <w:num w:numId="28">
    <w:abstractNumId w:val="22"/>
  </w:num>
  <w:num w:numId="29">
    <w:abstractNumId w:val="26"/>
  </w:num>
  <w:num w:numId="30">
    <w:abstractNumId w:val="40"/>
  </w:num>
  <w:num w:numId="31">
    <w:abstractNumId w:val="8"/>
  </w:num>
  <w:num w:numId="32">
    <w:abstractNumId w:val="12"/>
  </w:num>
  <w:num w:numId="33">
    <w:abstractNumId w:val="2"/>
  </w:num>
  <w:num w:numId="34">
    <w:abstractNumId w:val="23"/>
  </w:num>
  <w:num w:numId="35">
    <w:abstractNumId w:val="20"/>
  </w:num>
  <w:num w:numId="36">
    <w:abstractNumId w:val="3"/>
  </w:num>
  <w:num w:numId="37">
    <w:abstractNumId w:val="36"/>
  </w:num>
  <w:num w:numId="38">
    <w:abstractNumId w:val="14"/>
  </w:num>
  <w:num w:numId="39">
    <w:abstractNumId w:val="0"/>
  </w:num>
  <w:num w:numId="40">
    <w:abstractNumId w:val="43"/>
  </w:num>
  <w:num w:numId="41">
    <w:abstractNumId w:val="17"/>
  </w:num>
  <w:num w:numId="42">
    <w:abstractNumId w:val="10"/>
  </w:num>
  <w:num w:numId="43">
    <w:abstractNumId w:val="24"/>
  </w:num>
  <w:num w:numId="44">
    <w:abstractNumId w:val="28"/>
  </w:num>
  <w:num w:numId="45">
    <w:abstractNumId w:val="6"/>
  </w:num>
  <w:num w:numId="46">
    <w:abstractNumId w:val="26"/>
    <w:lvlOverride w:ilvl="0">
      <w:startOverride w:val="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2DB4"/>
    <w:rsid w:val="00003568"/>
    <w:rsid w:val="0000356D"/>
    <w:rsid w:val="000039B9"/>
    <w:rsid w:val="00003A3F"/>
    <w:rsid w:val="00003C92"/>
    <w:rsid w:val="00004A08"/>
    <w:rsid w:val="00004D7A"/>
    <w:rsid w:val="0000562C"/>
    <w:rsid w:val="00006309"/>
    <w:rsid w:val="00006991"/>
    <w:rsid w:val="000074A0"/>
    <w:rsid w:val="00007D23"/>
    <w:rsid w:val="00007EC9"/>
    <w:rsid w:val="00010594"/>
    <w:rsid w:val="00010702"/>
    <w:rsid w:val="0001089B"/>
    <w:rsid w:val="00010A88"/>
    <w:rsid w:val="00010ADE"/>
    <w:rsid w:val="00010B64"/>
    <w:rsid w:val="00010EAD"/>
    <w:rsid w:val="00010EC9"/>
    <w:rsid w:val="0001104D"/>
    <w:rsid w:val="00011A8D"/>
    <w:rsid w:val="00011B40"/>
    <w:rsid w:val="00011EFA"/>
    <w:rsid w:val="00012BE7"/>
    <w:rsid w:val="00013B39"/>
    <w:rsid w:val="00013DC6"/>
    <w:rsid w:val="00013EF1"/>
    <w:rsid w:val="00013FF6"/>
    <w:rsid w:val="00014A61"/>
    <w:rsid w:val="0001618D"/>
    <w:rsid w:val="00017F19"/>
    <w:rsid w:val="00020FD4"/>
    <w:rsid w:val="00021ECC"/>
    <w:rsid w:val="00021EFA"/>
    <w:rsid w:val="000225EC"/>
    <w:rsid w:val="00022CAA"/>
    <w:rsid w:val="000238BE"/>
    <w:rsid w:val="00023E09"/>
    <w:rsid w:val="0002414D"/>
    <w:rsid w:val="00024DD5"/>
    <w:rsid w:val="00026018"/>
    <w:rsid w:val="00026246"/>
    <w:rsid w:val="00026673"/>
    <w:rsid w:val="00026690"/>
    <w:rsid w:val="00026D16"/>
    <w:rsid w:val="00030220"/>
    <w:rsid w:val="00030C02"/>
    <w:rsid w:val="00030F90"/>
    <w:rsid w:val="00031322"/>
    <w:rsid w:val="000315EB"/>
    <w:rsid w:val="00031A62"/>
    <w:rsid w:val="000321E6"/>
    <w:rsid w:val="00032D19"/>
    <w:rsid w:val="00033DD2"/>
    <w:rsid w:val="00034A4A"/>
    <w:rsid w:val="00035221"/>
    <w:rsid w:val="0003587B"/>
    <w:rsid w:val="00036154"/>
    <w:rsid w:val="0003633E"/>
    <w:rsid w:val="000372F4"/>
    <w:rsid w:val="00037592"/>
    <w:rsid w:val="00037649"/>
    <w:rsid w:val="00040233"/>
    <w:rsid w:val="000403F4"/>
    <w:rsid w:val="00040C0F"/>
    <w:rsid w:val="000423C7"/>
    <w:rsid w:val="00042D50"/>
    <w:rsid w:val="000431AC"/>
    <w:rsid w:val="00043390"/>
    <w:rsid w:val="00043C51"/>
    <w:rsid w:val="00043EE9"/>
    <w:rsid w:val="00044728"/>
    <w:rsid w:val="00044B63"/>
    <w:rsid w:val="000455B9"/>
    <w:rsid w:val="0004605A"/>
    <w:rsid w:val="000464E8"/>
    <w:rsid w:val="000466D2"/>
    <w:rsid w:val="00047F6B"/>
    <w:rsid w:val="00047F87"/>
    <w:rsid w:val="00050505"/>
    <w:rsid w:val="0005054C"/>
    <w:rsid w:val="00050C31"/>
    <w:rsid w:val="0005148B"/>
    <w:rsid w:val="000514C5"/>
    <w:rsid w:val="00051E9D"/>
    <w:rsid w:val="00052365"/>
    <w:rsid w:val="0005295E"/>
    <w:rsid w:val="000543B5"/>
    <w:rsid w:val="000545E7"/>
    <w:rsid w:val="00054653"/>
    <w:rsid w:val="00055235"/>
    <w:rsid w:val="000561CC"/>
    <w:rsid w:val="00056D1F"/>
    <w:rsid w:val="000571AD"/>
    <w:rsid w:val="00057346"/>
    <w:rsid w:val="000578C9"/>
    <w:rsid w:val="0006040C"/>
    <w:rsid w:val="000605C5"/>
    <w:rsid w:val="000608EF"/>
    <w:rsid w:val="00061466"/>
    <w:rsid w:val="00061E86"/>
    <w:rsid w:val="00063517"/>
    <w:rsid w:val="00063DE1"/>
    <w:rsid w:val="00064868"/>
    <w:rsid w:val="000659E9"/>
    <w:rsid w:val="000660BF"/>
    <w:rsid w:val="000662A8"/>
    <w:rsid w:val="00066AE4"/>
    <w:rsid w:val="00066BB9"/>
    <w:rsid w:val="00066D29"/>
    <w:rsid w:val="00067A88"/>
    <w:rsid w:val="00067D98"/>
    <w:rsid w:val="0007051B"/>
    <w:rsid w:val="00070A83"/>
    <w:rsid w:val="000714BF"/>
    <w:rsid w:val="00072F31"/>
    <w:rsid w:val="00072FE6"/>
    <w:rsid w:val="00073285"/>
    <w:rsid w:val="000735C2"/>
    <w:rsid w:val="000738C7"/>
    <w:rsid w:val="00073C31"/>
    <w:rsid w:val="00073DD6"/>
    <w:rsid w:val="000749D7"/>
    <w:rsid w:val="00074A01"/>
    <w:rsid w:val="0007511C"/>
    <w:rsid w:val="00075D27"/>
    <w:rsid w:val="000771A2"/>
    <w:rsid w:val="00080396"/>
    <w:rsid w:val="00080F53"/>
    <w:rsid w:val="00081015"/>
    <w:rsid w:val="0008237B"/>
    <w:rsid w:val="0008241E"/>
    <w:rsid w:val="0008248A"/>
    <w:rsid w:val="00082F6A"/>
    <w:rsid w:val="00084029"/>
    <w:rsid w:val="00084742"/>
    <w:rsid w:val="00085478"/>
    <w:rsid w:val="00085609"/>
    <w:rsid w:val="000859C8"/>
    <w:rsid w:val="00086A87"/>
    <w:rsid w:val="00086D57"/>
    <w:rsid w:val="00087EFE"/>
    <w:rsid w:val="000903D5"/>
    <w:rsid w:val="000904B3"/>
    <w:rsid w:val="000917F2"/>
    <w:rsid w:val="00091FD7"/>
    <w:rsid w:val="00092201"/>
    <w:rsid w:val="00092401"/>
    <w:rsid w:val="00092B49"/>
    <w:rsid w:val="00093F32"/>
    <w:rsid w:val="000945B2"/>
    <w:rsid w:val="00094732"/>
    <w:rsid w:val="00095280"/>
    <w:rsid w:val="00095328"/>
    <w:rsid w:val="00095834"/>
    <w:rsid w:val="0009724E"/>
    <w:rsid w:val="00097B80"/>
    <w:rsid w:val="000A0DFE"/>
    <w:rsid w:val="000A0F5D"/>
    <w:rsid w:val="000A10BA"/>
    <w:rsid w:val="000A1E34"/>
    <w:rsid w:val="000A2CBA"/>
    <w:rsid w:val="000A519E"/>
    <w:rsid w:val="000A5738"/>
    <w:rsid w:val="000A5BC3"/>
    <w:rsid w:val="000A5FB1"/>
    <w:rsid w:val="000A61E3"/>
    <w:rsid w:val="000A6477"/>
    <w:rsid w:val="000A65E9"/>
    <w:rsid w:val="000A7BF8"/>
    <w:rsid w:val="000B0C8A"/>
    <w:rsid w:val="000B0CED"/>
    <w:rsid w:val="000B1BA7"/>
    <w:rsid w:val="000B1E8F"/>
    <w:rsid w:val="000B24B0"/>
    <w:rsid w:val="000B3BF7"/>
    <w:rsid w:val="000B3FCE"/>
    <w:rsid w:val="000B4E6D"/>
    <w:rsid w:val="000B4F18"/>
    <w:rsid w:val="000B6D02"/>
    <w:rsid w:val="000B7223"/>
    <w:rsid w:val="000C006A"/>
    <w:rsid w:val="000C02F3"/>
    <w:rsid w:val="000C164B"/>
    <w:rsid w:val="000C1AE5"/>
    <w:rsid w:val="000C1B7A"/>
    <w:rsid w:val="000C1F59"/>
    <w:rsid w:val="000C2217"/>
    <w:rsid w:val="000C28C9"/>
    <w:rsid w:val="000C2D0A"/>
    <w:rsid w:val="000C3F71"/>
    <w:rsid w:val="000C4DF9"/>
    <w:rsid w:val="000C56E2"/>
    <w:rsid w:val="000C576E"/>
    <w:rsid w:val="000C5D95"/>
    <w:rsid w:val="000C6068"/>
    <w:rsid w:val="000D0B55"/>
    <w:rsid w:val="000D13D6"/>
    <w:rsid w:val="000D18E9"/>
    <w:rsid w:val="000D26D8"/>
    <w:rsid w:val="000D412D"/>
    <w:rsid w:val="000D4406"/>
    <w:rsid w:val="000D4B9C"/>
    <w:rsid w:val="000D4E2B"/>
    <w:rsid w:val="000D5C58"/>
    <w:rsid w:val="000D638A"/>
    <w:rsid w:val="000E083B"/>
    <w:rsid w:val="000E0EAE"/>
    <w:rsid w:val="000E145B"/>
    <w:rsid w:val="000E1743"/>
    <w:rsid w:val="000E266E"/>
    <w:rsid w:val="000E2FD9"/>
    <w:rsid w:val="000E31D4"/>
    <w:rsid w:val="000E3448"/>
    <w:rsid w:val="000E37BD"/>
    <w:rsid w:val="000E430C"/>
    <w:rsid w:val="000E4D68"/>
    <w:rsid w:val="000E5999"/>
    <w:rsid w:val="000E5E3F"/>
    <w:rsid w:val="000E6130"/>
    <w:rsid w:val="000E6657"/>
    <w:rsid w:val="000E6BC8"/>
    <w:rsid w:val="000E7154"/>
    <w:rsid w:val="000E71F1"/>
    <w:rsid w:val="000E7468"/>
    <w:rsid w:val="000F01E1"/>
    <w:rsid w:val="000F1287"/>
    <w:rsid w:val="000F1578"/>
    <w:rsid w:val="000F2282"/>
    <w:rsid w:val="000F28A5"/>
    <w:rsid w:val="000F32EB"/>
    <w:rsid w:val="000F46E5"/>
    <w:rsid w:val="000F4AA3"/>
    <w:rsid w:val="000F4CA8"/>
    <w:rsid w:val="000F513D"/>
    <w:rsid w:val="000F6A18"/>
    <w:rsid w:val="000F70D6"/>
    <w:rsid w:val="000F7102"/>
    <w:rsid w:val="000F7DEB"/>
    <w:rsid w:val="00100A0F"/>
    <w:rsid w:val="00100B38"/>
    <w:rsid w:val="00100B92"/>
    <w:rsid w:val="001010F7"/>
    <w:rsid w:val="00101313"/>
    <w:rsid w:val="00101C48"/>
    <w:rsid w:val="00101CB2"/>
    <w:rsid w:val="001020E4"/>
    <w:rsid w:val="0010270D"/>
    <w:rsid w:val="00103CEC"/>
    <w:rsid w:val="00104B2C"/>
    <w:rsid w:val="00105A67"/>
    <w:rsid w:val="00105DAD"/>
    <w:rsid w:val="00105F9F"/>
    <w:rsid w:val="00106476"/>
    <w:rsid w:val="00106E49"/>
    <w:rsid w:val="0010706C"/>
    <w:rsid w:val="001072BE"/>
    <w:rsid w:val="001073CA"/>
    <w:rsid w:val="00107442"/>
    <w:rsid w:val="00107A04"/>
    <w:rsid w:val="0011199A"/>
    <w:rsid w:val="001126FB"/>
    <w:rsid w:val="00112D85"/>
    <w:rsid w:val="00112F92"/>
    <w:rsid w:val="0011320C"/>
    <w:rsid w:val="0011344C"/>
    <w:rsid w:val="00113B07"/>
    <w:rsid w:val="00115F50"/>
    <w:rsid w:val="0011798C"/>
    <w:rsid w:val="001207D3"/>
    <w:rsid w:val="00120F58"/>
    <w:rsid w:val="0012158F"/>
    <w:rsid w:val="001216D9"/>
    <w:rsid w:val="00121982"/>
    <w:rsid w:val="00121FED"/>
    <w:rsid w:val="0012267C"/>
    <w:rsid w:val="001226B1"/>
    <w:rsid w:val="00123A6F"/>
    <w:rsid w:val="00124110"/>
    <w:rsid w:val="00124338"/>
    <w:rsid w:val="00124345"/>
    <w:rsid w:val="001243D1"/>
    <w:rsid w:val="001244DF"/>
    <w:rsid w:val="00124FB1"/>
    <w:rsid w:val="00125082"/>
    <w:rsid w:val="00125D4A"/>
    <w:rsid w:val="00125E42"/>
    <w:rsid w:val="001274BD"/>
    <w:rsid w:val="001275FB"/>
    <w:rsid w:val="0013010B"/>
    <w:rsid w:val="001308B3"/>
    <w:rsid w:val="0013140B"/>
    <w:rsid w:val="001329A7"/>
    <w:rsid w:val="00133537"/>
    <w:rsid w:val="0013353A"/>
    <w:rsid w:val="001337A4"/>
    <w:rsid w:val="00133C40"/>
    <w:rsid w:val="001340DF"/>
    <w:rsid w:val="00134277"/>
    <w:rsid w:val="001345B1"/>
    <w:rsid w:val="00134825"/>
    <w:rsid w:val="001351A4"/>
    <w:rsid w:val="00135EE8"/>
    <w:rsid w:val="00135EEE"/>
    <w:rsid w:val="00136205"/>
    <w:rsid w:val="00136428"/>
    <w:rsid w:val="001365CA"/>
    <w:rsid w:val="0013703C"/>
    <w:rsid w:val="00140D50"/>
    <w:rsid w:val="00140F4F"/>
    <w:rsid w:val="00140FB0"/>
    <w:rsid w:val="0014233C"/>
    <w:rsid w:val="00142352"/>
    <w:rsid w:val="0014256B"/>
    <w:rsid w:val="00143940"/>
    <w:rsid w:val="0014414A"/>
    <w:rsid w:val="00144FB1"/>
    <w:rsid w:val="0014541E"/>
    <w:rsid w:val="00146095"/>
    <w:rsid w:val="00146BC9"/>
    <w:rsid w:val="00146E8C"/>
    <w:rsid w:val="00147397"/>
    <w:rsid w:val="00147A39"/>
    <w:rsid w:val="00147A63"/>
    <w:rsid w:val="00147A8C"/>
    <w:rsid w:val="00150009"/>
    <w:rsid w:val="00150260"/>
    <w:rsid w:val="0015043B"/>
    <w:rsid w:val="00150492"/>
    <w:rsid w:val="001506C8"/>
    <w:rsid w:val="00152306"/>
    <w:rsid w:val="001536FF"/>
    <w:rsid w:val="0015376E"/>
    <w:rsid w:val="001538C5"/>
    <w:rsid w:val="00153D1C"/>
    <w:rsid w:val="001552A2"/>
    <w:rsid w:val="00155B61"/>
    <w:rsid w:val="00156965"/>
    <w:rsid w:val="00156AC9"/>
    <w:rsid w:val="00156F85"/>
    <w:rsid w:val="001577D8"/>
    <w:rsid w:val="00157E61"/>
    <w:rsid w:val="001607EC"/>
    <w:rsid w:val="00161126"/>
    <w:rsid w:val="00162C75"/>
    <w:rsid w:val="00164443"/>
    <w:rsid w:val="001647BD"/>
    <w:rsid w:val="00166091"/>
    <w:rsid w:val="0016665C"/>
    <w:rsid w:val="001666D5"/>
    <w:rsid w:val="0016741A"/>
    <w:rsid w:val="00167555"/>
    <w:rsid w:val="00167E09"/>
    <w:rsid w:val="00170822"/>
    <w:rsid w:val="00171C73"/>
    <w:rsid w:val="00171FE7"/>
    <w:rsid w:val="001721F6"/>
    <w:rsid w:val="00172D53"/>
    <w:rsid w:val="00173478"/>
    <w:rsid w:val="001735A4"/>
    <w:rsid w:val="00173ACB"/>
    <w:rsid w:val="00173E9D"/>
    <w:rsid w:val="00173FBA"/>
    <w:rsid w:val="00174EE0"/>
    <w:rsid w:val="00174F43"/>
    <w:rsid w:val="0017533E"/>
    <w:rsid w:val="00175902"/>
    <w:rsid w:val="00176797"/>
    <w:rsid w:val="00176FD3"/>
    <w:rsid w:val="00177875"/>
    <w:rsid w:val="001801B2"/>
    <w:rsid w:val="001801B7"/>
    <w:rsid w:val="00180340"/>
    <w:rsid w:val="00180466"/>
    <w:rsid w:val="0018104C"/>
    <w:rsid w:val="00181168"/>
    <w:rsid w:val="00181511"/>
    <w:rsid w:val="00181FEA"/>
    <w:rsid w:val="00182183"/>
    <w:rsid w:val="00182E25"/>
    <w:rsid w:val="00184453"/>
    <w:rsid w:val="00184DD1"/>
    <w:rsid w:val="00185454"/>
    <w:rsid w:val="00185497"/>
    <w:rsid w:val="00185997"/>
    <w:rsid w:val="00185BC4"/>
    <w:rsid w:val="00185E12"/>
    <w:rsid w:val="001911CB"/>
    <w:rsid w:val="0019130D"/>
    <w:rsid w:val="00191CEF"/>
    <w:rsid w:val="001926B1"/>
    <w:rsid w:val="00192B6B"/>
    <w:rsid w:val="00192ED3"/>
    <w:rsid w:val="00193AE0"/>
    <w:rsid w:val="00193D61"/>
    <w:rsid w:val="00194439"/>
    <w:rsid w:val="00194544"/>
    <w:rsid w:val="00194723"/>
    <w:rsid w:val="001954F1"/>
    <w:rsid w:val="0019597B"/>
    <w:rsid w:val="00195BD8"/>
    <w:rsid w:val="00195C8A"/>
    <w:rsid w:val="001971DB"/>
    <w:rsid w:val="0019749C"/>
    <w:rsid w:val="00197943"/>
    <w:rsid w:val="00197BF9"/>
    <w:rsid w:val="00197EF6"/>
    <w:rsid w:val="001A0A77"/>
    <w:rsid w:val="001A0DC8"/>
    <w:rsid w:val="001A0DF2"/>
    <w:rsid w:val="001A18C1"/>
    <w:rsid w:val="001A1DD2"/>
    <w:rsid w:val="001A221B"/>
    <w:rsid w:val="001A225E"/>
    <w:rsid w:val="001A28C9"/>
    <w:rsid w:val="001A2E70"/>
    <w:rsid w:val="001A3397"/>
    <w:rsid w:val="001A4AD7"/>
    <w:rsid w:val="001A5289"/>
    <w:rsid w:val="001A56DA"/>
    <w:rsid w:val="001A5FBA"/>
    <w:rsid w:val="001A67B2"/>
    <w:rsid w:val="001A705F"/>
    <w:rsid w:val="001A7B3D"/>
    <w:rsid w:val="001B0385"/>
    <w:rsid w:val="001B0E43"/>
    <w:rsid w:val="001B2226"/>
    <w:rsid w:val="001B370C"/>
    <w:rsid w:val="001B390A"/>
    <w:rsid w:val="001B3C7D"/>
    <w:rsid w:val="001B50F3"/>
    <w:rsid w:val="001B5496"/>
    <w:rsid w:val="001B6C11"/>
    <w:rsid w:val="001B75FE"/>
    <w:rsid w:val="001C1AD0"/>
    <w:rsid w:val="001C1CC5"/>
    <w:rsid w:val="001C1D32"/>
    <w:rsid w:val="001C24BC"/>
    <w:rsid w:val="001C256F"/>
    <w:rsid w:val="001C25C7"/>
    <w:rsid w:val="001C305A"/>
    <w:rsid w:val="001C3A07"/>
    <w:rsid w:val="001C458B"/>
    <w:rsid w:val="001C468D"/>
    <w:rsid w:val="001C4F12"/>
    <w:rsid w:val="001C5507"/>
    <w:rsid w:val="001C5915"/>
    <w:rsid w:val="001C635E"/>
    <w:rsid w:val="001C6757"/>
    <w:rsid w:val="001C6AB7"/>
    <w:rsid w:val="001C74C0"/>
    <w:rsid w:val="001C7F48"/>
    <w:rsid w:val="001D0130"/>
    <w:rsid w:val="001D2116"/>
    <w:rsid w:val="001D312A"/>
    <w:rsid w:val="001D4CFE"/>
    <w:rsid w:val="001D65F8"/>
    <w:rsid w:val="001D7492"/>
    <w:rsid w:val="001E0107"/>
    <w:rsid w:val="001E0811"/>
    <w:rsid w:val="001E192A"/>
    <w:rsid w:val="001E250F"/>
    <w:rsid w:val="001E295E"/>
    <w:rsid w:val="001E2BC5"/>
    <w:rsid w:val="001E3671"/>
    <w:rsid w:val="001E763B"/>
    <w:rsid w:val="001E76C7"/>
    <w:rsid w:val="001E7E24"/>
    <w:rsid w:val="001F00B1"/>
    <w:rsid w:val="001F0444"/>
    <w:rsid w:val="001F04C1"/>
    <w:rsid w:val="001F1000"/>
    <w:rsid w:val="001F1D6C"/>
    <w:rsid w:val="001F1FB1"/>
    <w:rsid w:val="001F2216"/>
    <w:rsid w:val="001F2E11"/>
    <w:rsid w:val="001F2EB6"/>
    <w:rsid w:val="001F3174"/>
    <w:rsid w:val="001F451E"/>
    <w:rsid w:val="001F481F"/>
    <w:rsid w:val="001F4825"/>
    <w:rsid w:val="001F5180"/>
    <w:rsid w:val="001F5947"/>
    <w:rsid w:val="001F5C6F"/>
    <w:rsid w:val="001F6551"/>
    <w:rsid w:val="001F70BC"/>
    <w:rsid w:val="001F74B8"/>
    <w:rsid w:val="001F755C"/>
    <w:rsid w:val="001F78B9"/>
    <w:rsid w:val="001F7C60"/>
    <w:rsid w:val="00200101"/>
    <w:rsid w:val="00200212"/>
    <w:rsid w:val="00200F5D"/>
    <w:rsid w:val="00202A46"/>
    <w:rsid w:val="00202DB3"/>
    <w:rsid w:val="00202E54"/>
    <w:rsid w:val="002033B1"/>
    <w:rsid w:val="00203725"/>
    <w:rsid w:val="002037C0"/>
    <w:rsid w:val="002047B9"/>
    <w:rsid w:val="002048B5"/>
    <w:rsid w:val="002052A0"/>
    <w:rsid w:val="002058A4"/>
    <w:rsid w:val="00206179"/>
    <w:rsid w:val="00206F2A"/>
    <w:rsid w:val="0020706E"/>
    <w:rsid w:val="0020796D"/>
    <w:rsid w:val="00207E02"/>
    <w:rsid w:val="00207FAC"/>
    <w:rsid w:val="00212882"/>
    <w:rsid w:val="00212C25"/>
    <w:rsid w:val="002135C6"/>
    <w:rsid w:val="002140C5"/>
    <w:rsid w:val="0021467E"/>
    <w:rsid w:val="00214D4B"/>
    <w:rsid w:val="00214E2F"/>
    <w:rsid w:val="002152DC"/>
    <w:rsid w:val="0021582D"/>
    <w:rsid w:val="002163DC"/>
    <w:rsid w:val="00216993"/>
    <w:rsid w:val="00217893"/>
    <w:rsid w:val="00217C84"/>
    <w:rsid w:val="00217F6F"/>
    <w:rsid w:val="00220350"/>
    <w:rsid w:val="00220B88"/>
    <w:rsid w:val="002211A8"/>
    <w:rsid w:val="00221235"/>
    <w:rsid w:val="00221CC0"/>
    <w:rsid w:val="00223247"/>
    <w:rsid w:val="00223614"/>
    <w:rsid w:val="002256CF"/>
    <w:rsid w:val="00225BEF"/>
    <w:rsid w:val="00225C15"/>
    <w:rsid w:val="00226233"/>
    <w:rsid w:val="002267DE"/>
    <w:rsid w:val="00226962"/>
    <w:rsid w:val="00226A33"/>
    <w:rsid w:val="002279BC"/>
    <w:rsid w:val="00231166"/>
    <w:rsid w:val="0023118B"/>
    <w:rsid w:val="0023244A"/>
    <w:rsid w:val="00232664"/>
    <w:rsid w:val="00233169"/>
    <w:rsid w:val="00234717"/>
    <w:rsid w:val="00234920"/>
    <w:rsid w:val="0023505D"/>
    <w:rsid w:val="002374F8"/>
    <w:rsid w:val="0023752A"/>
    <w:rsid w:val="00237EA0"/>
    <w:rsid w:val="00237EB4"/>
    <w:rsid w:val="002403B4"/>
    <w:rsid w:val="002415C7"/>
    <w:rsid w:val="0024180E"/>
    <w:rsid w:val="00241C9B"/>
    <w:rsid w:val="0024200F"/>
    <w:rsid w:val="00242742"/>
    <w:rsid w:val="00242B63"/>
    <w:rsid w:val="002430AE"/>
    <w:rsid w:val="00243CC3"/>
    <w:rsid w:val="00244688"/>
    <w:rsid w:val="00245157"/>
    <w:rsid w:val="00245DEF"/>
    <w:rsid w:val="00246347"/>
    <w:rsid w:val="002476D5"/>
    <w:rsid w:val="002510C4"/>
    <w:rsid w:val="00251D4A"/>
    <w:rsid w:val="00252219"/>
    <w:rsid w:val="002529EC"/>
    <w:rsid w:val="00253090"/>
    <w:rsid w:val="00253D8B"/>
    <w:rsid w:val="00254895"/>
    <w:rsid w:val="002550C7"/>
    <w:rsid w:val="00255225"/>
    <w:rsid w:val="00257685"/>
    <w:rsid w:val="002601F1"/>
    <w:rsid w:val="002603C7"/>
    <w:rsid w:val="00260E03"/>
    <w:rsid w:val="002616A9"/>
    <w:rsid w:val="002617A4"/>
    <w:rsid w:val="002620D1"/>
    <w:rsid w:val="00262386"/>
    <w:rsid w:val="00262D3D"/>
    <w:rsid w:val="00263E7F"/>
    <w:rsid w:val="0026424A"/>
    <w:rsid w:val="00264AAE"/>
    <w:rsid w:val="00264DE7"/>
    <w:rsid w:val="00265BF3"/>
    <w:rsid w:val="00266187"/>
    <w:rsid w:val="00266922"/>
    <w:rsid w:val="00267320"/>
    <w:rsid w:val="00267751"/>
    <w:rsid w:val="00267A35"/>
    <w:rsid w:val="00267E9A"/>
    <w:rsid w:val="0027088F"/>
    <w:rsid w:val="00271411"/>
    <w:rsid w:val="00271E3F"/>
    <w:rsid w:val="002726FA"/>
    <w:rsid w:val="00273F59"/>
    <w:rsid w:val="00274C8A"/>
    <w:rsid w:val="0027575B"/>
    <w:rsid w:val="00275B72"/>
    <w:rsid w:val="00275EA1"/>
    <w:rsid w:val="00276A15"/>
    <w:rsid w:val="002770FF"/>
    <w:rsid w:val="00280265"/>
    <w:rsid w:val="002802D8"/>
    <w:rsid w:val="00280AF0"/>
    <w:rsid w:val="00281309"/>
    <w:rsid w:val="00281735"/>
    <w:rsid w:val="002827A2"/>
    <w:rsid w:val="00282C67"/>
    <w:rsid w:val="00282D85"/>
    <w:rsid w:val="00283391"/>
    <w:rsid w:val="00283C6E"/>
    <w:rsid w:val="00283D6A"/>
    <w:rsid w:val="00284106"/>
    <w:rsid w:val="00284221"/>
    <w:rsid w:val="00284427"/>
    <w:rsid w:val="002847F1"/>
    <w:rsid w:val="00285546"/>
    <w:rsid w:val="00285B02"/>
    <w:rsid w:val="00285E5E"/>
    <w:rsid w:val="00286137"/>
    <w:rsid w:val="00286B61"/>
    <w:rsid w:val="00291BD8"/>
    <w:rsid w:val="00291DCB"/>
    <w:rsid w:val="0029216D"/>
    <w:rsid w:val="002926A1"/>
    <w:rsid w:val="00294BE3"/>
    <w:rsid w:val="00295844"/>
    <w:rsid w:val="002970CF"/>
    <w:rsid w:val="00297490"/>
    <w:rsid w:val="002974D4"/>
    <w:rsid w:val="002A0D41"/>
    <w:rsid w:val="002A0E5F"/>
    <w:rsid w:val="002A1D86"/>
    <w:rsid w:val="002A1EB6"/>
    <w:rsid w:val="002A3B3E"/>
    <w:rsid w:val="002A3C89"/>
    <w:rsid w:val="002A4AC9"/>
    <w:rsid w:val="002A4F9D"/>
    <w:rsid w:val="002A540C"/>
    <w:rsid w:val="002A55FA"/>
    <w:rsid w:val="002A62B6"/>
    <w:rsid w:val="002A6658"/>
    <w:rsid w:val="002A70E6"/>
    <w:rsid w:val="002A71C8"/>
    <w:rsid w:val="002A7A35"/>
    <w:rsid w:val="002A7D1F"/>
    <w:rsid w:val="002B062F"/>
    <w:rsid w:val="002B0B12"/>
    <w:rsid w:val="002B144C"/>
    <w:rsid w:val="002B189A"/>
    <w:rsid w:val="002B19CD"/>
    <w:rsid w:val="002B2CE8"/>
    <w:rsid w:val="002B3220"/>
    <w:rsid w:val="002B3F04"/>
    <w:rsid w:val="002B42DA"/>
    <w:rsid w:val="002B6B91"/>
    <w:rsid w:val="002B6B9E"/>
    <w:rsid w:val="002B71FA"/>
    <w:rsid w:val="002B75E5"/>
    <w:rsid w:val="002B79FA"/>
    <w:rsid w:val="002C05F4"/>
    <w:rsid w:val="002C095C"/>
    <w:rsid w:val="002C0CBD"/>
    <w:rsid w:val="002C14FC"/>
    <w:rsid w:val="002C1798"/>
    <w:rsid w:val="002C1E3F"/>
    <w:rsid w:val="002C2159"/>
    <w:rsid w:val="002C2936"/>
    <w:rsid w:val="002C2DD1"/>
    <w:rsid w:val="002C350D"/>
    <w:rsid w:val="002C362D"/>
    <w:rsid w:val="002C3BD1"/>
    <w:rsid w:val="002C41AA"/>
    <w:rsid w:val="002C4AE8"/>
    <w:rsid w:val="002C4FDE"/>
    <w:rsid w:val="002C5249"/>
    <w:rsid w:val="002C53E8"/>
    <w:rsid w:val="002C686C"/>
    <w:rsid w:val="002C77A0"/>
    <w:rsid w:val="002C79BA"/>
    <w:rsid w:val="002D0C52"/>
    <w:rsid w:val="002D1083"/>
    <w:rsid w:val="002D1C99"/>
    <w:rsid w:val="002D1EFA"/>
    <w:rsid w:val="002D236C"/>
    <w:rsid w:val="002D28EF"/>
    <w:rsid w:val="002D362B"/>
    <w:rsid w:val="002D3712"/>
    <w:rsid w:val="002D3FB8"/>
    <w:rsid w:val="002D48BB"/>
    <w:rsid w:val="002D51D8"/>
    <w:rsid w:val="002D5ABC"/>
    <w:rsid w:val="002D6348"/>
    <w:rsid w:val="002D636A"/>
    <w:rsid w:val="002D6E52"/>
    <w:rsid w:val="002D7F06"/>
    <w:rsid w:val="002E00F1"/>
    <w:rsid w:val="002E115D"/>
    <w:rsid w:val="002E259F"/>
    <w:rsid w:val="002E2B93"/>
    <w:rsid w:val="002E2CD8"/>
    <w:rsid w:val="002E2E22"/>
    <w:rsid w:val="002E3C32"/>
    <w:rsid w:val="002E5028"/>
    <w:rsid w:val="002E5EA9"/>
    <w:rsid w:val="002E6BB6"/>
    <w:rsid w:val="002F0407"/>
    <w:rsid w:val="002F05C1"/>
    <w:rsid w:val="002F0663"/>
    <w:rsid w:val="002F0FBA"/>
    <w:rsid w:val="002F12E7"/>
    <w:rsid w:val="002F148F"/>
    <w:rsid w:val="002F1CD9"/>
    <w:rsid w:val="002F396F"/>
    <w:rsid w:val="002F44C0"/>
    <w:rsid w:val="002F536E"/>
    <w:rsid w:val="002F5EE2"/>
    <w:rsid w:val="002F5F47"/>
    <w:rsid w:val="002F64BE"/>
    <w:rsid w:val="002F67FD"/>
    <w:rsid w:val="002F7D23"/>
    <w:rsid w:val="003002C6"/>
    <w:rsid w:val="00300FEF"/>
    <w:rsid w:val="00301185"/>
    <w:rsid w:val="00301340"/>
    <w:rsid w:val="0030214B"/>
    <w:rsid w:val="0030230E"/>
    <w:rsid w:val="00302970"/>
    <w:rsid w:val="003032A0"/>
    <w:rsid w:val="003033C0"/>
    <w:rsid w:val="003042D0"/>
    <w:rsid w:val="003049FC"/>
    <w:rsid w:val="00304E45"/>
    <w:rsid w:val="003054BE"/>
    <w:rsid w:val="00305BD1"/>
    <w:rsid w:val="00305C66"/>
    <w:rsid w:val="00306D9F"/>
    <w:rsid w:val="00306F87"/>
    <w:rsid w:val="003074D1"/>
    <w:rsid w:val="00307BE7"/>
    <w:rsid w:val="003101E1"/>
    <w:rsid w:val="0031109D"/>
    <w:rsid w:val="003115E6"/>
    <w:rsid w:val="0031284C"/>
    <w:rsid w:val="0031420A"/>
    <w:rsid w:val="0031480F"/>
    <w:rsid w:val="003155D3"/>
    <w:rsid w:val="00316A0C"/>
    <w:rsid w:val="0031757A"/>
    <w:rsid w:val="00317AC3"/>
    <w:rsid w:val="0032046A"/>
    <w:rsid w:val="00320797"/>
    <w:rsid w:val="00320861"/>
    <w:rsid w:val="00320CC3"/>
    <w:rsid w:val="00321A79"/>
    <w:rsid w:val="00321B1F"/>
    <w:rsid w:val="0032266C"/>
    <w:rsid w:val="00322981"/>
    <w:rsid w:val="003230AA"/>
    <w:rsid w:val="003232C3"/>
    <w:rsid w:val="00324073"/>
    <w:rsid w:val="003241B0"/>
    <w:rsid w:val="003241B4"/>
    <w:rsid w:val="00325A84"/>
    <w:rsid w:val="00325A8F"/>
    <w:rsid w:val="00326357"/>
    <w:rsid w:val="00326584"/>
    <w:rsid w:val="00326CB7"/>
    <w:rsid w:val="00326F19"/>
    <w:rsid w:val="00326F9E"/>
    <w:rsid w:val="003274F4"/>
    <w:rsid w:val="003300F2"/>
    <w:rsid w:val="00330234"/>
    <w:rsid w:val="00330A46"/>
    <w:rsid w:val="00330FD6"/>
    <w:rsid w:val="00331673"/>
    <w:rsid w:val="00331ED1"/>
    <w:rsid w:val="0033276B"/>
    <w:rsid w:val="003328D9"/>
    <w:rsid w:val="00333BFA"/>
    <w:rsid w:val="00333C46"/>
    <w:rsid w:val="003342E1"/>
    <w:rsid w:val="00334C5C"/>
    <w:rsid w:val="00334EB8"/>
    <w:rsid w:val="0033575F"/>
    <w:rsid w:val="00335A01"/>
    <w:rsid w:val="00335DA5"/>
    <w:rsid w:val="00336B1D"/>
    <w:rsid w:val="003406FD"/>
    <w:rsid w:val="00340B33"/>
    <w:rsid w:val="00340F7A"/>
    <w:rsid w:val="00341896"/>
    <w:rsid w:val="00341929"/>
    <w:rsid w:val="00341D9A"/>
    <w:rsid w:val="00343586"/>
    <w:rsid w:val="003436A3"/>
    <w:rsid w:val="0034379E"/>
    <w:rsid w:val="00343AFE"/>
    <w:rsid w:val="0034460F"/>
    <w:rsid w:val="00345141"/>
    <w:rsid w:val="00346410"/>
    <w:rsid w:val="0034793C"/>
    <w:rsid w:val="0035041E"/>
    <w:rsid w:val="00350A36"/>
    <w:rsid w:val="0035107F"/>
    <w:rsid w:val="00351194"/>
    <w:rsid w:val="003520D1"/>
    <w:rsid w:val="0035241D"/>
    <w:rsid w:val="00352626"/>
    <w:rsid w:val="00352C40"/>
    <w:rsid w:val="0035360C"/>
    <w:rsid w:val="003536CF"/>
    <w:rsid w:val="00353FC0"/>
    <w:rsid w:val="0035460E"/>
    <w:rsid w:val="00355743"/>
    <w:rsid w:val="00355846"/>
    <w:rsid w:val="00355A04"/>
    <w:rsid w:val="00357BB8"/>
    <w:rsid w:val="003600F2"/>
    <w:rsid w:val="003607C4"/>
    <w:rsid w:val="00360A21"/>
    <w:rsid w:val="00360B59"/>
    <w:rsid w:val="00360DB9"/>
    <w:rsid w:val="003617F1"/>
    <w:rsid w:val="00362719"/>
    <w:rsid w:val="00363134"/>
    <w:rsid w:val="00365245"/>
    <w:rsid w:val="00365384"/>
    <w:rsid w:val="00365A4C"/>
    <w:rsid w:val="003660B8"/>
    <w:rsid w:val="00366A7A"/>
    <w:rsid w:val="003671C3"/>
    <w:rsid w:val="00367AA8"/>
    <w:rsid w:val="00370489"/>
    <w:rsid w:val="00370C81"/>
    <w:rsid w:val="00371433"/>
    <w:rsid w:val="00374650"/>
    <w:rsid w:val="00374A04"/>
    <w:rsid w:val="00375417"/>
    <w:rsid w:val="003754D9"/>
    <w:rsid w:val="0037653B"/>
    <w:rsid w:val="00376628"/>
    <w:rsid w:val="003771ED"/>
    <w:rsid w:val="00377497"/>
    <w:rsid w:val="0037770E"/>
    <w:rsid w:val="00377925"/>
    <w:rsid w:val="00377C16"/>
    <w:rsid w:val="00377C96"/>
    <w:rsid w:val="0038039F"/>
    <w:rsid w:val="00380DF6"/>
    <w:rsid w:val="003819C8"/>
    <w:rsid w:val="00382939"/>
    <w:rsid w:val="00382B76"/>
    <w:rsid w:val="00384408"/>
    <w:rsid w:val="003849A9"/>
    <w:rsid w:val="00384F5A"/>
    <w:rsid w:val="003851DD"/>
    <w:rsid w:val="00385605"/>
    <w:rsid w:val="003903FB"/>
    <w:rsid w:val="00390702"/>
    <w:rsid w:val="00390948"/>
    <w:rsid w:val="0039114B"/>
    <w:rsid w:val="003918AE"/>
    <w:rsid w:val="0039299B"/>
    <w:rsid w:val="0039306E"/>
    <w:rsid w:val="00394468"/>
    <w:rsid w:val="00394C27"/>
    <w:rsid w:val="00397DE4"/>
    <w:rsid w:val="003A050E"/>
    <w:rsid w:val="003A050F"/>
    <w:rsid w:val="003A1229"/>
    <w:rsid w:val="003A1824"/>
    <w:rsid w:val="003A20CF"/>
    <w:rsid w:val="003A2B34"/>
    <w:rsid w:val="003A2F4F"/>
    <w:rsid w:val="003A30C5"/>
    <w:rsid w:val="003A3567"/>
    <w:rsid w:val="003A3C99"/>
    <w:rsid w:val="003A441C"/>
    <w:rsid w:val="003A553E"/>
    <w:rsid w:val="003A65F9"/>
    <w:rsid w:val="003A6BC4"/>
    <w:rsid w:val="003B0093"/>
    <w:rsid w:val="003B031C"/>
    <w:rsid w:val="003B03D1"/>
    <w:rsid w:val="003B12DE"/>
    <w:rsid w:val="003B1546"/>
    <w:rsid w:val="003B18C1"/>
    <w:rsid w:val="003B2617"/>
    <w:rsid w:val="003B26CD"/>
    <w:rsid w:val="003B356A"/>
    <w:rsid w:val="003B39F9"/>
    <w:rsid w:val="003B46F3"/>
    <w:rsid w:val="003B4FBD"/>
    <w:rsid w:val="003B5568"/>
    <w:rsid w:val="003B6924"/>
    <w:rsid w:val="003B7004"/>
    <w:rsid w:val="003B7634"/>
    <w:rsid w:val="003C018A"/>
    <w:rsid w:val="003C126F"/>
    <w:rsid w:val="003C1AB1"/>
    <w:rsid w:val="003C2412"/>
    <w:rsid w:val="003C253D"/>
    <w:rsid w:val="003C2FE9"/>
    <w:rsid w:val="003C3EC7"/>
    <w:rsid w:val="003C4C02"/>
    <w:rsid w:val="003C4C53"/>
    <w:rsid w:val="003C5AB4"/>
    <w:rsid w:val="003C5CA2"/>
    <w:rsid w:val="003C61CB"/>
    <w:rsid w:val="003C6328"/>
    <w:rsid w:val="003C6C3A"/>
    <w:rsid w:val="003C6C7B"/>
    <w:rsid w:val="003C7285"/>
    <w:rsid w:val="003C73E9"/>
    <w:rsid w:val="003C7763"/>
    <w:rsid w:val="003C7A93"/>
    <w:rsid w:val="003C7AFD"/>
    <w:rsid w:val="003C7CF1"/>
    <w:rsid w:val="003D03D9"/>
    <w:rsid w:val="003D11CB"/>
    <w:rsid w:val="003D1383"/>
    <w:rsid w:val="003D1E01"/>
    <w:rsid w:val="003D35C4"/>
    <w:rsid w:val="003D3902"/>
    <w:rsid w:val="003D3BDB"/>
    <w:rsid w:val="003D3D6B"/>
    <w:rsid w:val="003D3ED0"/>
    <w:rsid w:val="003D3F5F"/>
    <w:rsid w:val="003D5A05"/>
    <w:rsid w:val="003D5EC9"/>
    <w:rsid w:val="003D6258"/>
    <w:rsid w:val="003D6501"/>
    <w:rsid w:val="003E0A08"/>
    <w:rsid w:val="003E0FEA"/>
    <w:rsid w:val="003E1160"/>
    <w:rsid w:val="003E1371"/>
    <w:rsid w:val="003E2296"/>
    <w:rsid w:val="003E23F7"/>
    <w:rsid w:val="003E2502"/>
    <w:rsid w:val="003E436D"/>
    <w:rsid w:val="003E4615"/>
    <w:rsid w:val="003E4C10"/>
    <w:rsid w:val="003E4DB9"/>
    <w:rsid w:val="003E4E8A"/>
    <w:rsid w:val="003E51C1"/>
    <w:rsid w:val="003E5674"/>
    <w:rsid w:val="003E70C2"/>
    <w:rsid w:val="003E713F"/>
    <w:rsid w:val="003E7860"/>
    <w:rsid w:val="003F092C"/>
    <w:rsid w:val="003F0DA7"/>
    <w:rsid w:val="003F139A"/>
    <w:rsid w:val="003F1531"/>
    <w:rsid w:val="003F18FD"/>
    <w:rsid w:val="003F1B95"/>
    <w:rsid w:val="003F2587"/>
    <w:rsid w:val="003F25CB"/>
    <w:rsid w:val="003F2ADD"/>
    <w:rsid w:val="003F3EFE"/>
    <w:rsid w:val="003F3FC9"/>
    <w:rsid w:val="003F5489"/>
    <w:rsid w:val="003F54D8"/>
    <w:rsid w:val="003F6A3C"/>
    <w:rsid w:val="003F740A"/>
    <w:rsid w:val="004002E7"/>
    <w:rsid w:val="004003B4"/>
    <w:rsid w:val="00400BEC"/>
    <w:rsid w:val="00401CAD"/>
    <w:rsid w:val="0040396C"/>
    <w:rsid w:val="00403C4D"/>
    <w:rsid w:val="00404533"/>
    <w:rsid w:val="0040472C"/>
    <w:rsid w:val="004047D7"/>
    <w:rsid w:val="00405855"/>
    <w:rsid w:val="00405B76"/>
    <w:rsid w:val="00405D65"/>
    <w:rsid w:val="0040657F"/>
    <w:rsid w:val="004068DA"/>
    <w:rsid w:val="00407939"/>
    <w:rsid w:val="004113C3"/>
    <w:rsid w:val="00411A6E"/>
    <w:rsid w:val="00411BD7"/>
    <w:rsid w:val="0041208A"/>
    <w:rsid w:val="0041359A"/>
    <w:rsid w:val="00413D2E"/>
    <w:rsid w:val="004147BD"/>
    <w:rsid w:val="00415126"/>
    <w:rsid w:val="004153F1"/>
    <w:rsid w:val="004157B6"/>
    <w:rsid w:val="004159FF"/>
    <w:rsid w:val="00415C08"/>
    <w:rsid w:val="0041685F"/>
    <w:rsid w:val="00416D08"/>
    <w:rsid w:val="00417604"/>
    <w:rsid w:val="004219DA"/>
    <w:rsid w:val="00421A9A"/>
    <w:rsid w:val="00423488"/>
    <w:rsid w:val="00424C4C"/>
    <w:rsid w:val="00424DA2"/>
    <w:rsid w:val="004252AF"/>
    <w:rsid w:val="00425456"/>
    <w:rsid w:val="00426946"/>
    <w:rsid w:val="004269CF"/>
    <w:rsid w:val="00426DEA"/>
    <w:rsid w:val="00427210"/>
    <w:rsid w:val="0043087A"/>
    <w:rsid w:val="004321B5"/>
    <w:rsid w:val="00432574"/>
    <w:rsid w:val="0043263B"/>
    <w:rsid w:val="0043288C"/>
    <w:rsid w:val="0043335A"/>
    <w:rsid w:val="004337BC"/>
    <w:rsid w:val="00433B24"/>
    <w:rsid w:val="004350B7"/>
    <w:rsid w:val="00435186"/>
    <w:rsid w:val="00435437"/>
    <w:rsid w:val="00435446"/>
    <w:rsid w:val="004356A8"/>
    <w:rsid w:val="00436201"/>
    <w:rsid w:val="00436575"/>
    <w:rsid w:val="004368B9"/>
    <w:rsid w:val="004373D9"/>
    <w:rsid w:val="0044038D"/>
    <w:rsid w:val="00440940"/>
    <w:rsid w:val="00441581"/>
    <w:rsid w:val="004419AE"/>
    <w:rsid w:val="00442425"/>
    <w:rsid w:val="00443DE5"/>
    <w:rsid w:val="00443FA8"/>
    <w:rsid w:val="00443FEB"/>
    <w:rsid w:val="00444BAD"/>
    <w:rsid w:val="00444DC8"/>
    <w:rsid w:val="00446286"/>
    <w:rsid w:val="00446913"/>
    <w:rsid w:val="00447B36"/>
    <w:rsid w:val="00447D54"/>
    <w:rsid w:val="00450767"/>
    <w:rsid w:val="004511A8"/>
    <w:rsid w:val="004512A8"/>
    <w:rsid w:val="00452379"/>
    <w:rsid w:val="004525F0"/>
    <w:rsid w:val="00452C1D"/>
    <w:rsid w:val="00453770"/>
    <w:rsid w:val="00455810"/>
    <w:rsid w:val="00455AA9"/>
    <w:rsid w:val="00455F06"/>
    <w:rsid w:val="004575AA"/>
    <w:rsid w:val="0045773D"/>
    <w:rsid w:val="00457F5A"/>
    <w:rsid w:val="00460650"/>
    <w:rsid w:val="00461904"/>
    <w:rsid w:val="004619CD"/>
    <w:rsid w:val="00461CE4"/>
    <w:rsid w:val="004624F4"/>
    <w:rsid w:val="00462587"/>
    <w:rsid w:val="0046296F"/>
    <w:rsid w:val="004635E0"/>
    <w:rsid w:val="00463897"/>
    <w:rsid w:val="004642FA"/>
    <w:rsid w:val="0046472C"/>
    <w:rsid w:val="00464F9E"/>
    <w:rsid w:val="004658BF"/>
    <w:rsid w:val="00465ABB"/>
    <w:rsid w:val="004673C7"/>
    <w:rsid w:val="00467B1D"/>
    <w:rsid w:val="00471043"/>
    <w:rsid w:val="004713B5"/>
    <w:rsid w:val="004724C1"/>
    <w:rsid w:val="00472BD4"/>
    <w:rsid w:val="00472F7A"/>
    <w:rsid w:val="00472F8C"/>
    <w:rsid w:val="004754AA"/>
    <w:rsid w:val="0047554A"/>
    <w:rsid w:val="00475F9B"/>
    <w:rsid w:val="0047687E"/>
    <w:rsid w:val="00476FF2"/>
    <w:rsid w:val="00477CAB"/>
    <w:rsid w:val="00477E28"/>
    <w:rsid w:val="00480EAF"/>
    <w:rsid w:val="00481141"/>
    <w:rsid w:val="00481B20"/>
    <w:rsid w:val="00481B63"/>
    <w:rsid w:val="00482836"/>
    <w:rsid w:val="00482BC0"/>
    <w:rsid w:val="00483462"/>
    <w:rsid w:val="00483A3A"/>
    <w:rsid w:val="00483E10"/>
    <w:rsid w:val="004847DE"/>
    <w:rsid w:val="00485E23"/>
    <w:rsid w:val="0048654D"/>
    <w:rsid w:val="004867B9"/>
    <w:rsid w:val="00486B0D"/>
    <w:rsid w:val="00490F4A"/>
    <w:rsid w:val="004913D8"/>
    <w:rsid w:val="00491AEC"/>
    <w:rsid w:val="00492610"/>
    <w:rsid w:val="00492862"/>
    <w:rsid w:val="00493683"/>
    <w:rsid w:val="00493C9A"/>
    <w:rsid w:val="00494B5D"/>
    <w:rsid w:val="0049538A"/>
    <w:rsid w:val="00495F71"/>
    <w:rsid w:val="0049610C"/>
    <w:rsid w:val="00496EFB"/>
    <w:rsid w:val="004979B2"/>
    <w:rsid w:val="00497DF3"/>
    <w:rsid w:val="004A01F5"/>
    <w:rsid w:val="004A0401"/>
    <w:rsid w:val="004A0E10"/>
    <w:rsid w:val="004A1099"/>
    <w:rsid w:val="004A13CE"/>
    <w:rsid w:val="004A1BB5"/>
    <w:rsid w:val="004A1D14"/>
    <w:rsid w:val="004A299F"/>
    <w:rsid w:val="004A2BCC"/>
    <w:rsid w:val="004A2E33"/>
    <w:rsid w:val="004A3C50"/>
    <w:rsid w:val="004A3F9F"/>
    <w:rsid w:val="004A4444"/>
    <w:rsid w:val="004A4761"/>
    <w:rsid w:val="004A48CA"/>
    <w:rsid w:val="004A4C80"/>
    <w:rsid w:val="004A51B9"/>
    <w:rsid w:val="004A5A9A"/>
    <w:rsid w:val="004A66A8"/>
    <w:rsid w:val="004A7485"/>
    <w:rsid w:val="004A7F0E"/>
    <w:rsid w:val="004B01D9"/>
    <w:rsid w:val="004B061E"/>
    <w:rsid w:val="004B0BDD"/>
    <w:rsid w:val="004B0E0C"/>
    <w:rsid w:val="004B18A8"/>
    <w:rsid w:val="004B21E5"/>
    <w:rsid w:val="004B2DE4"/>
    <w:rsid w:val="004B41A5"/>
    <w:rsid w:val="004B4F19"/>
    <w:rsid w:val="004B5F8E"/>
    <w:rsid w:val="004B6993"/>
    <w:rsid w:val="004B6BCA"/>
    <w:rsid w:val="004B6FBD"/>
    <w:rsid w:val="004B7455"/>
    <w:rsid w:val="004B75D1"/>
    <w:rsid w:val="004C076A"/>
    <w:rsid w:val="004C0B6C"/>
    <w:rsid w:val="004C11AA"/>
    <w:rsid w:val="004C1CE4"/>
    <w:rsid w:val="004C29F1"/>
    <w:rsid w:val="004C34F4"/>
    <w:rsid w:val="004C3894"/>
    <w:rsid w:val="004C40E5"/>
    <w:rsid w:val="004C42C8"/>
    <w:rsid w:val="004C4413"/>
    <w:rsid w:val="004C44DB"/>
    <w:rsid w:val="004C60ED"/>
    <w:rsid w:val="004C7DC4"/>
    <w:rsid w:val="004C7E0B"/>
    <w:rsid w:val="004C7E53"/>
    <w:rsid w:val="004C7F16"/>
    <w:rsid w:val="004D002C"/>
    <w:rsid w:val="004D017C"/>
    <w:rsid w:val="004D072F"/>
    <w:rsid w:val="004D0F8B"/>
    <w:rsid w:val="004D1010"/>
    <w:rsid w:val="004D1973"/>
    <w:rsid w:val="004D248A"/>
    <w:rsid w:val="004D27DA"/>
    <w:rsid w:val="004D2FB8"/>
    <w:rsid w:val="004D459D"/>
    <w:rsid w:val="004D621B"/>
    <w:rsid w:val="004D6768"/>
    <w:rsid w:val="004D7809"/>
    <w:rsid w:val="004D7B52"/>
    <w:rsid w:val="004D7BA8"/>
    <w:rsid w:val="004D7DFA"/>
    <w:rsid w:val="004E05A2"/>
    <w:rsid w:val="004E07B2"/>
    <w:rsid w:val="004E0D09"/>
    <w:rsid w:val="004E13EA"/>
    <w:rsid w:val="004E1FB0"/>
    <w:rsid w:val="004E20DD"/>
    <w:rsid w:val="004E2171"/>
    <w:rsid w:val="004E2550"/>
    <w:rsid w:val="004E3415"/>
    <w:rsid w:val="004E4023"/>
    <w:rsid w:val="004E442B"/>
    <w:rsid w:val="004E4612"/>
    <w:rsid w:val="004E47F9"/>
    <w:rsid w:val="004E513D"/>
    <w:rsid w:val="004E549F"/>
    <w:rsid w:val="004E5757"/>
    <w:rsid w:val="004E6AD3"/>
    <w:rsid w:val="004E6DDD"/>
    <w:rsid w:val="004E6F7E"/>
    <w:rsid w:val="004E71CB"/>
    <w:rsid w:val="004E7957"/>
    <w:rsid w:val="004E7A3B"/>
    <w:rsid w:val="004E7FB6"/>
    <w:rsid w:val="004F0C1D"/>
    <w:rsid w:val="004F1B70"/>
    <w:rsid w:val="004F1C97"/>
    <w:rsid w:val="004F1E4F"/>
    <w:rsid w:val="004F24BB"/>
    <w:rsid w:val="004F2F7A"/>
    <w:rsid w:val="004F30E1"/>
    <w:rsid w:val="004F33F0"/>
    <w:rsid w:val="004F38EB"/>
    <w:rsid w:val="004F45EF"/>
    <w:rsid w:val="004F4E6B"/>
    <w:rsid w:val="004F57E9"/>
    <w:rsid w:val="004F6A98"/>
    <w:rsid w:val="004F6FEF"/>
    <w:rsid w:val="004F7842"/>
    <w:rsid w:val="004F7943"/>
    <w:rsid w:val="005002B8"/>
    <w:rsid w:val="00500818"/>
    <w:rsid w:val="00501200"/>
    <w:rsid w:val="005015FC"/>
    <w:rsid w:val="005020EF"/>
    <w:rsid w:val="0050218B"/>
    <w:rsid w:val="0050224F"/>
    <w:rsid w:val="005032DE"/>
    <w:rsid w:val="005035B0"/>
    <w:rsid w:val="00503E5F"/>
    <w:rsid w:val="005047B8"/>
    <w:rsid w:val="0050534C"/>
    <w:rsid w:val="00506996"/>
    <w:rsid w:val="005070CC"/>
    <w:rsid w:val="005107DF"/>
    <w:rsid w:val="00510D15"/>
    <w:rsid w:val="005110A6"/>
    <w:rsid w:val="0051113D"/>
    <w:rsid w:val="005117D9"/>
    <w:rsid w:val="0051189C"/>
    <w:rsid w:val="005122FE"/>
    <w:rsid w:val="0051270F"/>
    <w:rsid w:val="00512760"/>
    <w:rsid w:val="00512E53"/>
    <w:rsid w:val="0051329C"/>
    <w:rsid w:val="0051416C"/>
    <w:rsid w:val="00514B6E"/>
    <w:rsid w:val="0051508F"/>
    <w:rsid w:val="00515C55"/>
    <w:rsid w:val="00515ED0"/>
    <w:rsid w:val="0051611C"/>
    <w:rsid w:val="005171DD"/>
    <w:rsid w:val="00517A8C"/>
    <w:rsid w:val="0052019E"/>
    <w:rsid w:val="0052073C"/>
    <w:rsid w:val="005209A8"/>
    <w:rsid w:val="00520EE6"/>
    <w:rsid w:val="005211CB"/>
    <w:rsid w:val="00521409"/>
    <w:rsid w:val="00522200"/>
    <w:rsid w:val="00522472"/>
    <w:rsid w:val="00524105"/>
    <w:rsid w:val="0052470F"/>
    <w:rsid w:val="00524B16"/>
    <w:rsid w:val="00524BBD"/>
    <w:rsid w:val="00525A62"/>
    <w:rsid w:val="00525B54"/>
    <w:rsid w:val="00525DE6"/>
    <w:rsid w:val="00525FBE"/>
    <w:rsid w:val="00525FD6"/>
    <w:rsid w:val="00526014"/>
    <w:rsid w:val="005260FE"/>
    <w:rsid w:val="005265F8"/>
    <w:rsid w:val="005271DC"/>
    <w:rsid w:val="005273B1"/>
    <w:rsid w:val="00530B9C"/>
    <w:rsid w:val="00530BB3"/>
    <w:rsid w:val="00530E3F"/>
    <w:rsid w:val="00530FFF"/>
    <w:rsid w:val="005315A7"/>
    <w:rsid w:val="00531FA2"/>
    <w:rsid w:val="00531FC9"/>
    <w:rsid w:val="005321FB"/>
    <w:rsid w:val="0053254A"/>
    <w:rsid w:val="005332CF"/>
    <w:rsid w:val="005334CF"/>
    <w:rsid w:val="005335C6"/>
    <w:rsid w:val="00533C4A"/>
    <w:rsid w:val="005357BB"/>
    <w:rsid w:val="005377B5"/>
    <w:rsid w:val="005379E7"/>
    <w:rsid w:val="00540094"/>
    <w:rsid w:val="005404E3"/>
    <w:rsid w:val="00540C9A"/>
    <w:rsid w:val="0054132A"/>
    <w:rsid w:val="005420ED"/>
    <w:rsid w:val="00542402"/>
    <w:rsid w:val="005424ED"/>
    <w:rsid w:val="00542A74"/>
    <w:rsid w:val="005448A6"/>
    <w:rsid w:val="005470F5"/>
    <w:rsid w:val="00547265"/>
    <w:rsid w:val="00547443"/>
    <w:rsid w:val="005505A6"/>
    <w:rsid w:val="005505BF"/>
    <w:rsid w:val="00550751"/>
    <w:rsid w:val="00551B0D"/>
    <w:rsid w:val="00552322"/>
    <w:rsid w:val="00553286"/>
    <w:rsid w:val="00553AFC"/>
    <w:rsid w:val="00553E2C"/>
    <w:rsid w:val="0055476C"/>
    <w:rsid w:val="00554B24"/>
    <w:rsid w:val="00555C04"/>
    <w:rsid w:val="00557CBD"/>
    <w:rsid w:val="005605D0"/>
    <w:rsid w:val="00560AD2"/>
    <w:rsid w:val="00560FD4"/>
    <w:rsid w:val="00561265"/>
    <w:rsid w:val="00561332"/>
    <w:rsid w:val="00561DBA"/>
    <w:rsid w:val="00562B41"/>
    <w:rsid w:val="0056365F"/>
    <w:rsid w:val="0056375F"/>
    <w:rsid w:val="00563B8D"/>
    <w:rsid w:val="00563DE6"/>
    <w:rsid w:val="0056412E"/>
    <w:rsid w:val="00564379"/>
    <w:rsid w:val="0056444E"/>
    <w:rsid w:val="00564AD2"/>
    <w:rsid w:val="00564ED0"/>
    <w:rsid w:val="00565036"/>
    <w:rsid w:val="005651C4"/>
    <w:rsid w:val="005652A6"/>
    <w:rsid w:val="00565E49"/>
    <w:rsid w:val="005662AF"/>
    <w:rsid w:val="00567348"/>
    <w:rsid w:val="00567497"/>
    <w:rsid w:val="005676EE"/>
    <w:rsid w:val="00567800"/>
    <w:rsid w:val="00567A52"/>
    <w:rsid w:val="0057016B"/>
    <w:rsid w:val="00570722"/>
    <w:rsid w:val="0057161B"/>
    <w:rsid w:val="005717E5"/>
    <w:rsid w:val="005717E7"/>
    <w:rsid w:val="0057188A"/>
    <w:rsid w:val="00571D6C"/>
    <w:rsid w:val="00572BCF"/>
    <w:rsid w:val="00573066"/>
    <w:rsid w:val="005742C9"/>
    <w:rsid w:val="005753B6"/>
    <w:rsid w:val="00575A43"/>
    <w:rsid w:val="00575B54"/>
    <w:rsid w:val="00575EF0"/>
    <w:rsid w:val="005769FF"/>
    <w:rsid w:val="00577A7E"/>
    <w:rsid w:val="005806D2"/>
    <w:rsid w:val="00582A71"/>
    <w:rsid w:val="00583135"/>
    <w:rsid w:val="00583195"/>
    <w:rsid w:val="00583B84"/>
    <w:rsid w:val="00584BA9"/>
    <w:rsid w:val="0058525D"/>
    <w:rsid w:val="00585C84"/>
    <w:rsid w:val="00587BAC"/>
    <w:rsid w:val="00591DD6"/>
    <w:rsid w:val="00591FAF"/>
    <w:rsid w:val="00593111"/>
    <w:rsid w:val="005932C9"/>
    <w:rsid w:val="00593302"/>
    <w:rsid w:val="00593816"/>
    <w:rsid w:val="00593D67"/>
    <w:rsid w:val="00594FA6"/>
    <w:rsid w:val="00595218"/>
    <w:rsid w:val="00595F1A"/>
    <w:rsid w:val="00595F8E"/>
    <w:rsid w:val="0059674D"/>
    <w:rsid w:val="00596895"/>
    <w:rsid w:val="00596BDA"/>
    <w:rsid w:val="00597972"/>
    <w:rsid w:val="005A07D8"/>
    <w:rsid w:val="005A1B68"/>
    <w:rsid w:val="005A2AB1"/>
    <w:rsid w:val="005A323D"/>
    <w:rsid w:val="005A336A"/>
    <w:rsid w:val="005A5A00"/>
    <w:rsid w:val="005A6856"/>
    <w:rsid w:val="005A6B2A"/>
    <w:rsid w:val="005A7773"/>
    <w:rsid w:val="005B0749"/>
    <w:rsid w:val="005B0F7A"/>
    <w:rsid w:val="005B19E4"/>
    <w:rsid w:val="005B1AD7"/>
    <w:rsid w:val="005B1D8D"/>
    <w:rsid w:val="005B2224"/>
    <w:rsid w:val="005B24C3"/>
    <w:rsid w:val="005B2628"/>
    <w:rsid w:val="005B2A1D"/>
    <w:rsid w:val="005B2C82"/>
    <w:rsid w:val="005B2D90"/>
    <w:rsid w:val="005B2D9B"/>
    <w:rsid w:val="005B2FD0"/>
    <w:rsid w:val="005B34A6"/>
    <w:rsid w:val="005B383F"/>
    <w:rsid w:val="005B4385"/>
    <w:rsid w:val="005B46C1"/>
    <w:rsid w:val="005B6CDC"/>
    <w:rsid w:val="005B7C16"/>
    <w:rsid w:val="005C0258"/>
    <w:rsid w:val="005C0972"/>
    <w:rsid w:val="005C0B37"/>
    <w:rsid w:val="005C17C2"/>
    <w:rsid w:val="005C2AE1"/>
    <w:rsid w:val="005C3DA2"/>
    <w:rsid w:val="005C3F18"/>
    <w:rsid w:val="005C4E68"/>
    <w:rsid w:val="005C5BD5"/>
    <w:rsid w:val="005C6C2A"/>
    <w:rsid w:val="005C6D8F"/>
    <w:rsid w:val="005C7A7C"/>
    <w:rsid w:val="005D080D"/>
    <w:rsid w:val="005D08AD"/>
    <w:rsid w:val="005D1701"/>
    <w:rsid w:val="005D1886"/>
    <w:rsid w:val="005D1EC0"/>
    <w:rsid w:val="005D280D"/>
    <w:rsid w:val="005D393D"/>
    <w:rsid w:val="005D46A9"/>
    <w:rsid w:val="005D4AB8"/>
    <w:rsid w:val="005D4D54"/>
    <w:rsid w:val="005D5099"/>
    <w:rsid w:val="005D511B"/>
    <w:rsid w:val="005D5949"/>
    <w:rsid w:val="005D5FBB"/>
    <w:rsid w:val="005D6204"/>
    <w:rsid w:val="005D6210"/>
    <w:rsid w:val="005D65B3"/>
    <w:rsid w:val="005D7383"/>
    <w:rsid w:val="005D7A77"/>
    <w:rsid w:val="005D7D8C"/>
    <w:rsid w:val="005E0667"/>
    <w:rsid w:val="005E25A4"/>
    <w:rsid w:val="005E2700"/>
    <w:rsid w:val="005E2830"/>
    <w:rsid w:val="005E29E3"/>
    <w:rsid w:val="005E307D"/>
    <w:rsid w:val="005E3145"/>
    <w:rsid w:val="005E36FB"/>
    <w:rsid w:val="005E3B81"/>
    <w:rsid w:val="005E4667"/>
    <w:rsid w:val="005E4ED9"/>
    <w:rsid w:val="005E524B"/>
    <w:rsid w:val="005E5FE0"/>
    <w:rsid w:val="005E649F"/>
    <w:rsid w:val="005E655D"/>
    <w:rsid w:val="005E671D"/>
    <w:rsid w:val="005F07DD"/>
    <w:rsid w:val="005F0E6E"/>
    <w:rsid w:val="005F13F0"/>
    <w:rsid w:val="005F236A"/>
    <w:rsid w:val="005F28E9"/>
    <w:rsid w:val="005F2D7B"/>
    <w:rsid w:val="005F348F"/>
    <w:rsid w:val="005F35B9"/>
    <w:rsid w:val="005F38F4"/>
    <w:rsid w:val="005F3DEF"/>
    <w:rsid w:val="005F3FEB"/>
    <w:rsid w:val="005F4539"/>
    <w:rsid w:val="005F4815"/>
    <w:rsid w:val="005F5F2C"/>
    <w:rsid w:val="005F68D4"/>
    <w:rsid w:val="005F6991"/>
    <w:rsid w:val="005F70E4"/>
    <w:rsid w:val="005F727B"/>
    <w:rsid w:val="005F7E16"/>
    <w:rsid w:val="005F7EBF"/>
    <w:rsid w:val="005F7FFB"/>
    <w:rsid w:val="00600162"/>
    <w:rsid w:val="00600AC3"/>
    <w:rsid w:val="00600EF2"/>
    <w:rsid w:val="00601574"/>
    <w:rsid w:val="006015A1"/>
    <w:rsid w:val="006015E1"/>
    <w:rsid w:val="0060195C"/>
    <w:rsid w:val="00601B91"/>
    <w:rsid w:val="00601DD0"/>
    <w:rsid w:val="0060200D"/>
    <w:rsid w:val="00603E31"/>
    <w:rsid w:val="006041B7"/>
    <w:rsid w:val="006054C9"/>
    <w:rsid w:val="00605D03"/>
    <w:rsid w:val="0060604E"/>
    <w:rsid w:val="00607C46"/>
    <w:rsid w:val="0061152B"/>
    <w:rsid w:val="00612434"/>
    <w:rsid w:val="00612488"/>
    <w:rsid w:val="00612CE6"/>
    <w:rsid w:val="00612EDD"/>
    <w:rsid w:val="00613C51"/>
    <w:rsid w:val="006148D7"/>
    <w:rsid w:val="00614A7B"/>
    <w:rsid w:val="0061536C"/>
    <w:rsid w:val="006158E4"/>
    <w:rsid w:val="006158FB"/>
    <w:rsid w:val="00615C08"/>
    <w:rsid w:val="00616F15"/>
    <w:rsid w:val="0061733E"/>
    <w:rsid w:val="0061741C"/>
    <w:rsid w:val="00617832"/>
    <w:rsid w:val="00620229"/>
    <w:rsid w:val="006207BC"/>
    <w:rsid w:val="00621335"/>
    <w:rsid w:val="0062150E"/>
    <w:rsid w:val="0062208E"/>
    <w:rsid w:val="00622422"/>
    <w:rsid w:val="0062369D"/>
    <w:rsid w:val="00623F37"/>
    <w:rsid w:val="00623F56"/>
    <w:rsid w:val="006242E9"/>
    <w:rsid w:val="00624348"/>
    <w:rsid w:val="006250F6"/>
    <w:rsid w:val="006258F1"/>
    <w:rsid w:val="00626341"/>
    <w:rsid w:val="00626844"/>
    <w:rsid w:val="00626BBC"/>
    <w:rsid w:val="00627331"/>
    <w:rsid w:val="006274B9"/>
    <w:rsid w:val="00627808"/>
    <w:rsid w:val="0062788C"/>
    <w:rsid w:val="00627C39"/>
    <w:rsid w:val="00627CD4"/>
    <w:rsid w:val="00630DE9"/>
    <w:rsid w:val="00630F03"/>
    <w:rsid w:val="0063172B"/>
    <w:rsid w:val="00631E78"/>
    <w:rsid w:val="00632B0E"/>
    <w:rsid w:val="00633526"/>
    <w:rsid w:val="00633768"/>
    <w:rsid w:val="0063491E"/>
    <w:rsid w:val="006349FB"/>
    <w:rsid w:val="00634ABE"/>
    <w:rsid w:val="00634E47"/>
    <w:rsid w:val="00635013"/>
    <w:rsid w:val="006352F8"/>
    <w:rsid w:val="0063557A"/>
    <w:rsid w:val="00635845"/>
    <w:rsid w:val="00636208"/>
    <w:rsid w:val="006364AA"/>
    <w:rsid w:val="00637037"/>
    <w:rsid w:val="0063732E"/>
    <w:rsid w:val="0063735C"/>
    <w:rsid w:val="00640399"/>
    <w:rsid w:val="00640D4C"/>
    <w:rsid w:val="00640DBD"/>
    <w:rsid w:val="006423D2"/>
    <w:rsid w:val="00642683"/>
    <w:rsid w:val="006427C3"/>
    <w:rsid w:val="006431AA"/>
    <w:rsid w:val="0064351F"/>
    <w:rsid w:val="00643C6F"/>
    <w:rsid w:val="006440AA"/>
    <w:rsid w:val="006443B3"/>
    <w:rsid w:val="006455FB"/>
    <w:rsid w:val="00645DF8"/>
    <w:rsid w:val="006460FF"/>
    <w:rsid w:val="00646547"/>
    <w:rsid w:val="00646974"/>
    <w:rsid w:val="006512AF"/>
    <w:rsid w:val="00651301"/>
    <w:rsid w:val="00651A66"/>
    <w:rsid w:val="00651E2B"/>
    <w:rsid w:val="00653069"/>
    <w:rsid w:val="00653428"/>
    <w:rsid w:val="00653A37"/>
    <w:rsid w:val="006541EB"/>
    <w:rsid w:val="006545F9"/>
    <w:rsid w:val="006553EF"/>
    <w:rsid w:val="00657404"/>
    <w:rsid w:val="006604F9"/>
    <w:rsid w:val="00660F6D"/>
    <w:rsid w:val="0066137E"/>
    <w:rsid w:val="0066179A"/>
    <w:rsid w:val="00661860"/>
    <w:rsid w:val="00662027"/>
    <w:rsid w:val="0066205A"/>
    <w:rsid w:val="00662606"/>
    <w:rsid w:val="0066271C"/>
    <w:rsid w:val="00663099"/>
    <w:rsid w:val="006630D5"/>
    <w:rsid w:val="00664184"/>
    <w:rsid w:val="00664C39"/>
    <w:rsid w:val="0066500F"/>
    <w:rsid w:val="0066518E"/>
    <w:rsid w:val="00665CCC"/>
    <w:rsid w:val="00665D82"/>
    <w:rsid w:val="00670373"/>
    <w:rsid w:val="00670606"/>
    <w:rsid w:val="00670DDD"/>
    <w:rsid w:val="00671B2B"/>
    <w:rsid w:val="00671DB5"/>
    <w:rsid w:val="006722C2"/>
    <w:rsid w:val="006727BF"/>
    <w:rsid w:val="0067281B"/>
    <w:rsid w:val="00673538"/>
    <w:rsid w:val="00673719"/>
    <w:rsid w:val="00674053"/>
    <w:rsid w:val="00676993"/>
    <w:rsid w:val="00677B00"/>
    <w:rsid w:val="00680281"/>
    <w:rsid w:val="00681CDE"/>
    <w:rsid w:val="006824FC"/>
    <w:rsid w:val="0068448B"/>
    <w:rsid w:val="00685C49"/>
    <w:rsid w:val="00685F81"/>
    <w:rsid w:val="006870B4"/>
    <w:rsid w:val="00687278"/>
    <w:rsid w:val="00687535"/>
    <w:rsid w:val="0068796C"/>
    <w:rsid w:val="00687997"/>
    <w:rsid w:val="00687E47"/>
    <w:rsid w:val="0069058D"/>
    <w:rsid w:val="006906AB"/>
    <w:rsid w:val="006912EA"/>
    <w:rsid w:val="00692635"/>
    <w:rsid w:val="00692870"/>
    <w:rsid w:val="00692AEB"/>
    <w:rsid w:val="006941C1"/>
    <w:rsid w:val="00694911"/>
    <w:rsid w:val="006966D7"/>
    <w:rsid w:val="00696EED"/>
    <w:rsid w:val="006A19E0"/>
    <w:rsid w:val="006A19FD"/>
    <w:rsid w:val="006A1A30"/>
    <w:rsid w:val="006A2889"/>
    <w:rsid w:val="006A3415"/>
    <w:rsid w:val="006A3669"/>
    <w:rsid w:val="006A39B7"/>
    <w:rsid w:val="006A4AF7"/>
    <w:rsid w:val="006A58FD"/>
    <w:rsid w:val="006A594A"/>
    <w:rsid w:val="006A6116"/>
    <w:rsid w:val="006A6750"/>
    <w:rsid w:val="006A675A"/>
    <w:rsid w:val="006A7476"/>
    <w:rsid w:val="006A7742"/>
    <w:rsid w:val="006B0AF6"/>
    <w:rsid w:val="006B257C"/>
    <w:rsid w:val="006B2800"/>
    <w:rsid w:val="006B3FBF"/>
    <w:rsid w:val="006B4773"/>
    <w:rsid w:val="006B4B0E"/>
    <w:rsid w:val="006B4D7E"/>
    <w:rsid w:val="006B5492"/>
    <w:rsid w:val="006B5692"/>
    <w:rsid w:val="006B56F2"/>
    <w:rsid w:val="006B6C0B"/>
    <w:rsid w:val="006B7EA3"/>
    <w:rsid w:val="006C176F"/>
    <w:rsid w:val="006C1B85"/>
    <w:rsid w:val="006C1CEA"/>
    <w:rsid w:val="006C29FF"/>
    <w:rsid w:val="006C2E3D"/>
    <w:rsid w:val="006C2ED7"/>
    <w:rsid w:val="006C3344"/>
    <w:rsid w:val="006C3D1D"/>
    <w:rsid w:val="006C3D2D"/>
    <w:rsid w:val="006C4A69"/>
    <w:rsid w:val="006C530F"/>
    <w:rsid w:val="006C581F"/>
    <w:rsid w:val="006C5FDC"/>
    <w:rsid w:val="006C613D"/>
    <w:rsid w:val="006C6272"/>
    <w:rsid w:val="006C63B5"/>
    <w:rsid w:val="006C74A7"/>
    <w:rsid w:val="006C7BEB"/>
    <w:rsid w:val="006D13AD"/>
    <w:rsid w:val="006D1BC0"/>
    <w:rsid w:val="006D1FDA"/>
    <w:rsid w:val="006D2363"/>
    <w:rsid w:val="006D317D"/>
    <w:rsid w:val="006D3202"/>
    <w:rsid w:val="006D38D8"/>
    <w:rsid w:val="006D3C8B"/>
    <w:rsid w:val="006D3FB5"/>
    <w:rsid w:val="006D463E"/>
    <w:rsid w:val="006D5BB4"/>
    <w:rsid w:val="006D6694"/>
    <w:rsid w:val="006D689A"/>
    <w:rsid w:val="006D6C5C"/>
    <w:rsid w:val="006E04DD"/>
    <w:rsid w:val="006E28D7"/>
    <w:rsid w:val="006E2957"/>
    <w:rsid w:val="006E533D"/>
    <w:rsid w:val="006E6883"/>
    <w:rsid w:val="006E75C7"/>
    <w:rsid w:val="006E7679"/>
    <w:rsid w:val="006F0342"/>
    <w:rsid w:val="006F06D2"/>
    <w:rsid w:val="006F175E"/>
    <w:rsid w:val="006F1C5E"/>
    <w:rsid w:val="006F27BF"/>
    <w:rsid w:val="006F2F71"/>
    <w:rsid w:val="006F3E0B"/>
    <w:rsid w:val="006F486C"/>
    <w:rsid w:val="006F631C"/>
    <w:rsid w:val="006F6DAA"/>
    <w:rsid w:val="006F7115"/>
    <w:rsid w:val="006F7332"/>
    <w:rsid w:val="006F73A9"/>
    <w:rsid w:val="007022FB"/>
    <w:rsid w:val="0070256E"/>
    <w:rsid w:val="00702B7B"/>
    <w:rsid w:val="00702FDC"/>
    <w:rsid w:val="00703132"/>
    <w:rsid w:val="00703430"/>
    <w:rsid w:val="00703486"/>
    <w:rsid w:val="00703CD3"/>
    <w:rsid w:val="00706BD5"/>
    <w:rsid w:val="00706F4D"/>
    <w:rsid w:val="00710621"/>
    <w:rsid w:val="00710F05"/>
    <w:rsid w:val="0071184F"/>
    <w:rsid w:val="00711D11"/>
    <w:rsid w:val="007128D8"/>
    <w:rsid w:val="007128DA"/>
    <w:rsid w:val="00714305"/>
    <w:rsid w:val="0071539A"/>
    <w:rsid w:val="007160DA"/>
    <w:rsid w:val="0071650A"/>
    <w:rsid w:val="00716BDF"/>
    <w:rsid w:val="00716F5E"/>
    <w:rsid w:val="00717339"/>
    <w:rsid w:val="00717909"/>
    <w:rsid w:val="00717A75"/>
    <w:rsid w:val="00717D94"/>
    <w:rsid w:val="00720E2A"/>
    <w:rsid w:val="0072163C"/>
    <w:rsid w:val="00721A8D"/>
    <w:rsid w:val="00722B34"/>
    <w:rsid w:val="00723815"/>
    <w:rsid w:val="007238B3"/>
    <w:rsid w:val="00723C3F"/>
    <w:rsid w:val="007243EB"/>
    <w:rsid w:val="00724B68"/>
    <w:rsid w:val="00725AB6"/>
    <w:rsid w:val="00725D1E"/>
    <w:rsid w:val="00726346"/>
    <w:rsid w:val="00726C07"/>
    <w:rsid w:val="00726D3A"/>
    <w:rsid w:val="007301BA"/>
    <w:rsid w:val="007306D3"/>
    <w:rsid w:val="007317B5"/>
    <w:rsid w:val="0073210C"/>
    <w:rsid w:val="0073238A"/>
    <w:rsid w:val="00732EAD"/>
    <w:rsid w:val="00733108"/>
    <w:rsid w:val="007334EA"/>
    <w:rsid w:val="00733758"/>
    <w:rsid w:val="00734BBA"/>
    <w:rsid w:val="007350D4"/>
    <w:rsid w:val="00735C0D"/>
    <w:rsid w:val="00735E40"/>
    <w:rsid w:val="0073602A"/>
    <w:rsid w:val="00736905"/>
    <w:rsid w:val="00736E69"/>
    <w:rsid w:val="00736EA4"/>
    <w:rsid w:val="0073711D"/>
    <w:rsid w:val="0073778F"/>
    <w:rsid w:val="00737BB0"/>
    <w:rsid w:val="00737FC5"/>
    <w:rsid w:val="007422EF"/>
    <w:rsid w:val="00742F8F"/>
    <w:rsid w:val="00743205"/>
    <w:rsid w:val="00743836"/>
    <w:rsid w:val="0074401D"/>
    <w:rsid w:val="0074415F"/>
    <w:rsid w:val="0074429A"/>
    <w:rsid w:val="00744D22"/>
    <w:rsid w:val="00745110"/>
    <w:rsid w:val="00745317"/>
    <w:rsid w:val="00746011"/>
    <w:rsid w:val="00746BAF"/>
    <w:rsid w:val="00746E32"/>
    <w:rsid w:val="00746F41"/>
    <w:rsid w:val="00747175"/>
    <w:rsid w:val="0074743B"/>
    <w:rsid w:val="00747663"/>
    <w:rsid w:val="00747A63"/>
    <w:rsid w:val="00747A97"/>
    <w:rsid w:val="00751799"/>
    <w:rsid w:val="0075196E"/>
    <w:rsid w:val="0075224D"/>
    <w:rsid w:val="0075257E"/>
    <w:rsid w:val="00753151"/>
    <w:rsid w:val="007538D2"/>
    <w:rsid w:val="00753948"/>
    <w:rsid w:val="00754F0F"/>
    <w:rsid w:val="00754F3B"/>
    <w:rsid w:val="007552F1"/>
    <w:rsid w:val="007557D5"/>
    <w:rsid w:val="00755B83"/>
    <w:rsid w:val="00755F3B"/>
    <w:rsid w:val="00755F62"/>
    <w:rsid w:val="007560A1"/>
    <w:rsid w:val="007566CB"/>
    <w:rsid w:val="00756768"/>
    <w:rsid w:val="00756F03"/>
    <w:rsid w:val="00757947"/>
    <w:rsid w:val="00757DCF"/>
    <w:rsid w:val="00760B2A"/>
    <w:rsid w:val="00761312"/>
    <w:rsid w:val="00762498"/>
    <w:rsid w:val="00762516"/>
    <w:rsid w:val="0076284D"/>
    <w:rsid w:val="00763074"/>
    <w:rsid w:val="00764FD6"/>
    <w:rsid w:val="007654C6"/>
    <w:rsid w:val="00765F24"/>
    <w:rsid w:val="00766211"/>
    <w:rsid w:val="00770AF1"/>
    <w:rsid w:val="007710F9"/>
    <w:rsid w:val="00771907"/>
    <w:rsid w:val="00771EC8"/>
    <w:rsid w:val="007720C2"/>
    <w:rsid w:val="007724D3"/>
    <w:rsid w:val="007731F0"/>
    <w:rsid w:val="007732F6"/>
    <w:rsid w:val="007740AD"/>
    <w:rsid w:val="0077554C"/>
    <w:rsid w:val="007758D2"/>
    <w:rsid w:val="007763E1"/>
    <w:rsid w:val="00776949"/>
    <w:rsid w:val="00777670"/>
    <w:rsid w:val="00780071"/>
    <w:rsid w:val="00781731"/>
    <w:rsid w:val="007818FF"/>
    <w:rsid w:val="0078229C"/>
    <w:rsid w:val="007823DF"/>
    <w:rsid w:val="00782BB6"/>
    <w:rsid w:val="00782BF8"/>
    <w:rsid w:val="007834AA"/>
    <w:rsid w:val="00783536"/>
    <w:rsid w:val="00783A59"/>
    <w:rsid w:val="00783C19"/>
    <w:rsid w:val="0078401F"/>
    <w:rsid w:val="00785F17"/>
    <w:rsid w:val="007860B6"/>
    <w:rsid w:val="007863E6"/>
    <w:rsid w:val="007864C6"/>
    <w:rsid w:val="00786563"/>
    <w:rsid w:val="00786DEE"/>
    <w:rsid w:val="007872CE"/>
    <w:rsid w:val="00787DC2"/>
    <w:rsid w:val="0079007C"/>
    <w:rsid w:val="007909D9"/>
    <w:rsid w:val="00790C5F"/>
    <w:rsid w:val="00790D67"/>
    <w:rsid w:val="00790FAD"/>
    <w:rsid w:val="007912DE"/>
    <w:rsid w:val="00791E5B"/>
    <w:rsid w:val="00791FC9"/>
    <w:rsid w:val="00792FDE"/>
    <w:rsid w:val="00793CDC"/>
    <w:rsid w:val="007947D7"/>
    <w:rsid w:val="0079488E"/>
    <w:rsid w:val="007948D0"/>
    <w:rsid w:val="00796D76"/>
    <w:rsid w:val="007976F5"/>
    <w:rsid w:val="007A059A"/>
    <w:rsid w:val="007A130B"/>
    <w:rsid w:val="007A50A9"/>
    <w:rsid w:val="007A52AF"/>
    <w:rsid w:val="007A5BDA"/>
    <w:rsid w:val="007A7D55"/>
    <w:rsid w:val="007A7E8A"/>
    <w:rsid w:val="007B12FF"/>
    <w:rsid w:val="007B139A"/>
    <w:rsid w:val="007B185F"/>
    <w:rsid w:val="007B2A01"/>
    <w:rsid w:val="007B2E75"/>
    <w:rsid w:val="007B3706"/>
    <w:rsid w:val="007B42D5"/>
    <w:rsid w:val="007B4DFE"/>
    <w:rsid w:val="007B6219"/>
    <w:rsid w:val="007B6AEC"/>
    <w:rsid w:val="007B7909"/>
    <w:rsid w:val="007B7CC0"/>
    <w:rsid w:val="007C02F0"/>
    <w:rsid w:val="007C0612"/>
    <w:rsid w:val="007C1BFA"/>
    <w:rsid w:val="007C291E"/>
    <w:rsid w:val="007C348D"/>
    <w:rsid w:val="007C3B9B"/>
    <w:rsid w:val="007C4FA1"/>
    <w:rsid w:val="007C5161"/>
    <w:rsid w:val="007C57C6"/>
    <w:rsid w:val="007C61C9"/>
    <w:rsid w:val="007C6DD1"/>
    <w:rsid w:val="007C6FB7"/>
    <w:rsid w:val="007C7A8A"/>
    <w:rsid w:val="007C7D60"/>
    <w:rsid w:val="007D0225"/>
    <w:rsid w:val="007D0F6B"/>
    <w:rsid w:val="007D1221"/>
    <w:rsid w:val="007D1BAE"/>
    <w:rsid w:val="007D248C"/>
    <w:rsid w:val="007D31B5"/>
    <w:rsid w:val="007D41C0"/>
    <w:rsid w:val="007D4575"/>
    <w:rsid w:val="007D46B5"/>
    <w:rsid w:val="007D4B33"/>
    <w:rsid w:val="007D5985"/>
    <w:rsid w:val="007D5C61"/>
    <w:rsid w:val="007D62F2"/>
    <w:rsid w:val="007D6542"/>
    <w:rsid w:val="007D7BC5"/>
    <w:rsid w:val="007E05CD"/>
    <w:rsid w:val="007E1893"/>
    <w:rsid w:val="007E2197"/>
    <w:rsid w:val="007E2CF6"/>
    <w:rsid w:val="007E3D46"/>
    <w:rsid w:val="007E3D62"/>
    <w:rsid w:val="007E4EF3"/>
    <w:rsid w:val="007E5BC3"/>
    <w:rsid w:val="007E625C"/>
    <w:rsid w:val="007E692B"/>
    <w:rsid w:val="007E6E7E"/>
    <w:rsid w:val="007E7010"/>
    <w:rsid w:val="007E7144"/>
    <w:rsid w:val="007E7912"/>
    <w:rsid w:val="007F0164"/>
    <w:rsid w:val="007F0E90"/>
    <w:rsid w:val="007F1A0D"/>
    <w:rsid w:val="007F1A90"/>
    <w:rsid w:val="007F1B2E"/>
    <w:rsid w:val="007F1B84"/>
    <w:rsid w:val="007F1B91"/>
    <w:rsid w:val="007F2173"/>
    <w:rsid w:val="007F235E"/>
    <w:rsid w:val="007F3812"/>
    <w:rsid w:val="007F3D95"/>
    <w:rsid w:val="007F3F66"/>
    <w:rsid w:val="007F47E7"/>
    <w:rsid w:val="007F4F75"/>
    <w:rsid w:val="007F6402"/>
    <w:rsid w:val="007F64C7"/>
    <w:rsid w:val="007F6F26"/>
    <w:rsid w:val="007F7397"/>
    <w:rsid w:val="008001C9"/>
    <w:rsid w:val="00801BF1"/>
    <w:rsid w:val="0080269D"/>
    <w:rsid w:val="008040CB"/>
    <w:rsid w:val="008043C9"/>
    <w:rsid w:val="00806044"/>
    <w:rsid w:val="00807B75"/>
    <w:rsid w:val="00810237"/>
    <w:rsid w:val="00810AF3"/>
    <w:rsid w:val="00810D20"/>
    <w:rsid w:val="00813105"/>
    <w:rsid w:val="00813B3B"/>
    <w:rsid w:val="00814153"/>
    <w:rsid w:val="0081425E"/>
    <w:rsid w:val="008142E7"/>
    <w:rsid w:val="00814F72"/>
    <w:rsid w:val="008150F0"/>
    <w:rsid w:val="00816E61"/>
    <w:rsid w:val="008176D9"/>
    <w:rsid w:val="008201B7"/>
    <w:rsid w:val="0082094F"/>
    <w:rsid w:val="00821BB1"/>
    <w:rsid w:val="00823BF2"/>
    <w:rsid w:val="00823F8A"/>
    <w:rsid w:val="00824706"/>
    <w:rsid w:val="0082502F"/>
    <w:rsid w:val="008253EC"/>
    <w:rsid w:val="00825FEE"/>
    <w:rsid w:val="0082692A"/>
    <w:rsid w:val="00826A7E"/>
    <w:rsid w:val="008272CE"/>
    <w:rsid w:val="00827AF2"/>
    <w:rsid w:val="00831133"/>
    <w:rsid w:val="00831F48"/>
    <w:rsid w:val="0083270B"/>
    <w:rsid w:val="0083270F"/>
    <w:rsid w:val="008335C6"/>
    <w:rsid w:val="00833AB8"/>
    <w:rsid w:val="00834CBF"/>
    <w:rsid w:val="00835378"/>
    <w:rsid w:val="00836225"/>
    <w:rsid w:val="00837056"/>
    <w:rsid w:val="00840460"/>
    <w:rsid w:val="008409D4"/>
    <w:rsid w:val="00840BEE"/>
    <w:rsid w:val="0084174D"/>
    <w:rsid w:val="008417FF"/>
    <w:rsid w:val="00841A95"/>
    <w:rsid w:val="00841D69"/>
    <w:rsid w:val="00841F51"/>
    <w:rsid w:val="00841F69"/>
    <w:rsid w:val="008429BA"/>
    <w:rsid w:val="008434D6"/>
    <w:rsid w:val="008452B2"/>
    <w:rsid w:val="008452BE"/>
    <w:rsid w:val="008454E2"/>
    <w:rsid w:val="00845AD5"/>
    <w:rsid w:val="0084607A"/>
    <w:rsid w:val="00846788"/>
    <w:rsid w:val="008475C6"/>
    <w:rsid w:val="008504EB"/>
    <w:rsid w:val="00851498"/>
    <w:rsid w:val="00851768"/>
    <w:rsid w:val="0085193B"/>
    <w:rsid w:val="008521CD"/>
    <w:rsid w:val="00852F58"/>
    <w:rsid w:val="00853369"/>
    <w:rsid w:val="0085367C"/>
    <w:rsid w:val="00854487"/>
    <w:rsid w:val="008563C3"/>
    <w:rsid w:val="008576A8"/>
    <w:rsid w:val="00857D23"/>
    <w:rsid w:val="00857DE3"/>
    <w:rsid w:val="00860F5E"/>
    <w:rsid w:val="00860FE5"/>
    <w:rsid w:val="00861205"/>
    <w:rsid w:val="0086159E"/>
    <w:rsid w:val="00861761"/>
    <w:rsid w:val="00861C17"/>
    <w:rsid w:val="00861F49"/>
    <w:rsid w:val="0086202D"/>
    <w:rsid w:val="00862ABA"/>
    <w:rsid w:val="00863766"/>
    <w:rsid w:val="008638DF"/>
    <w:rsid w:val="00863D41"/>
    <w:rsid w:val="00864047"/>
    <w:rsid w:val="008640B1"/>
    <w:rsid w:val="00864390"/>
    <w:rsid w:val="008643DD"/>
    <w:rsid w:val="008654AA"/>
    <w:rsid w:val="008656E1"/>
    <w:rsid w:val="00865A0A"/>
    <w:rsid w:val="00866474"/>
    <w:rsid w:val="0086727C"/>
    <w:rsid w:val="00867806"/>
    <w:rsid w:val="008678E4"/>
    <w:rsid w:val="008713C8"/>
    <w:rsid w:val="008715AB"/>
    <w:rsid w:val="0087164F"/>
    <w:rsid w:val="00871877"/>
    <w:rsid w:val="00871A88"/>
    <w:rsid w:val="00872143"/>
    <w:rsid w:val="0087218A"/>
    <w:rsid w:val="00872B80"/>
    <w:rsid w:val="008732FF"/>
    <w:rsid w:val="0087372C"/>
    <w:rsid w:val="008737DE"/>
    <w:rsid w:val="00873D68"/>
    <w:rsid w:val="00874383"/>
    <w:rsid w:val="00874691"/>
    <w:rsid w:val="00874D2C"/>
    <w:rsid w:val="00874FF0"/>
    <w:rsid w:val="00875609"/>
    <w:rsid w:val="00875DED"/>
    <w:rsid w:val="00876B6A"/>
    <w:rsid w:val="00876F48"/>
    <w:rsid w:val="008776F4"/>
    <w:rsid w:val="00877A5D"/>
    <w:rsid w:val="008802B8"/>
    <w:rsid w:val="00881064"/>
    <w:rsid w:val="0088228F"/>
    <w:rsid w:val="008829B2"/>
    <w:rsid w:val="008846FE"/>
    <w:rsid w:val="00884B13"/>
    <w:rsid w:val="00886B11"/>
    <w:rsid w:val="00887B5D"/>
    <w:rsid w:val="008910AC"/>
    <w:rsid w:val="00891701"/>
    <w:rsid w:val="00892095"/>
    <w:rsid w:val="008930CD"/>
    <w:rsid w:val="008931B4"/>
    <w:rsid w:val="0089331B"/>
    <w:rsid w:val="008933BC"/>
    <w:rsid w:val="00893C2B"/>
    <w:rsid w:val="0089627A"/>
    <w:rsid w:val="008969D4"/>
    <w:rsid w:val="00896D58"/>
    <w:rsid w:val="008A0157"/>
    <w:rsid w:val="008A0AC9"/>
    <w:rsid w:val="008A1D5F"/>
    <w:rsid w:val="008A216D"/>
    <w:rsid w:val="008A294A"/>
    <w:rsid w:val="008A2970"/>
    <w:rsid w:val="008A3657"/>
    <w:rsid w:val="008A3A6F"/>
    <w:rsid w:val="008A3C76"/>
    <w:rsid w:val="008A51A5"/>
    <w:rsid w:val="008A52F4"/>
    <w:rsid w:val="008A5873"/>
    <w:rsid w:val="008A5D2E"/>
    <w:rsid w:val="008A6002"/>
    <w:rsid w:val="008A6B05"/>
    <w:rsid w:val="008A71C4"/>
    <w:rsid w:val="008A7421"/>
    <w:rsid w:val="008A7E15"/>
    <w:rsid w:val="008B1FB2"/>
    <w:rsid w:val="008B300D"/>
    <w:rsid w:val="008B31B9"/>
    <w:rsid w:val="008B32E3"/>
    <w:rsid w:val="008B34B1"/>
    <w:rsid w:val="008B4851"/>
    <w:rsid w:val="008B5008"/>
    <w:rsid w:val="008B5444"/>
    <w:rsid w:val="008B6309"/>
    <w:rsid w:val="008B6B87"/>
    <w:rsid w:val="008B6C07"/>
    <w:rsid w:val="008C0707"/>
    <w:rsid w:val="008C0807"/>
    <w:rsid w:val="008C11D7"/>
    <w:rsid w:val="008C1983"/>
    <w:rsid w:val="008C1CB3"/>
    <w:rsid w:val="008C1D31"/>
    <w:rsid w:val="008C1E31"/>
    <w:rsid w:val="008C3D60"/>
    <w:rsid w:val="008C3FB4"/>
    <w:rsid w:val="008C4071"/>
    <w:rsid w:val="008C5210"/>
    <w:rsid w:val="008C5433"/>
    <w:rsid w:val="008C5658"/>
    <w:rsid w:val="008C60A5"/>
    <w:rsid w:val="008C6767"/>
    <w:rsid w:val="008C6D4A"/>
    <w:rsid w:val="008C6D60"/>
    <w:rsid w:val="008C7B15"/>
    <w:rsid w:val="008C7CA2"/>
    <w:rsid w:val="008D01E9"/>
    <w:rsid w:val="008D07EC"/>
    <w:rsid w:val="008D1798"/>
    <w:rsid w:val="008D23A4"/>
    <w:rsid w:val="008D28D7"/>
    <w:rsid w:val="008D2D3D"/>
    <w:rsid w:val="008D3491"/>
    <w:rsid w:val="008D3A82"/>
    <w:rsid w:val="008D3AE8"/>
    <w:rsid w:val="008D6F67"/>
    <w:rsid w:val="008D704D"/>
    <w:rsid w:val="008D7139"/>
    <w:rsid w:val="008D765C"/>
    <w:rsid w:val="008E1F32"/>
    <w:rsid w:val="008E2035"/>
    <w:rsid w:val="008E207C"/>
    <w:rsid w:val="008E27CC"/>
    <w:rsid w:val="008E3081"/>
    <w:rsid w:val="008E31B9"/>
    <w:rsid w:val="008E4A3C"/>
    <w:rsid w:val="008E58A0"/>
    <w:rsid w:val="008E656A"/>
    <w:rsid w:val="008E6D07"/>
    <w:rsid w:val="008E6E4F"/>
    <w:rsid w:val="008E7031"/>
    <w:rsid w:val="008E7D27"/>
    <w:rsid w:val="008E7D87"/>
    <w:rsid w:val="008E7DB3"/>
    <w:rsid w:val="008F00B6"/>
    <w:rsid w:val="008F02EA"/>
    <w:rsid w:val="008F0B38"/>
    <w:rsid w:val="008F0BB0"/>
    <w:rsid w:val="008F1C0B"/>
    <w:rsid w:val="008F2477"/>
    <w:rsid w:val="008F299A"/>
    <w:rsid w:val="008F2F09"/>
    <w:rsid w:val="008F32D0"/>
    <w:rsid w:val="008F34D6"/>
    <w:rsid w:val="008F35AA"/>
    <w:rsid w:val="008F38C8"/>
    <w:rsid w:val="008F3F18"/>
    <w:rsid w:val="008F4D52"/>
    <w:rsid w:val="008F4E09"/>
    <w:rsid w:val="008F4E2A"/>
    <w:rsid w:val="008F52B3"/>
    <w:rsid w:val="008F5556"/>
    <w:rsid w:val="008F677F"/>
    <w:rsid w:val="008F6A15"/>
    <w:rsid w:val="008F6D6B"/>
    <w:rsid w:val="008F6EA8"/>
    <w:rsid w:val="008F7226"/>
    <w:rsid w:val="008F7BC1"/>
    <w:rsid w:val="008F7CC2"/>
    <w:rsid w:val="009003B1"/>
    <w:rsid w:val="00901552"/>
    <w:rsid w:val="00901FB3"/>
    <w:rsid w:val="00902DD7"/>
    <w:rsid w:val="009032BE"/>
    <w:rsid w:val="0090375F"/>
    <w:rsid w:val="00903F2F"/>
    <w:rsid w:val="00904BC4"/>
    <w:rsid w:val="0090544A"/>
    <w:rsid w:val="00906F8E"/>
    <w:rsid w:val="0091116F"/>
    <w:rsid w:val="009116BB"/>
    <w:rsid w:val="009122A7"/>
    <w:rsid w:val="00912795"/>
    <w:rsid w:val="00913CA2"/>
    <w:rsid w:val="00913EE3"/>
    <w:rsid w:val="00914B54"/>
    <w:rsid w:val="00914D3F"/>
    <w:rsid w:val="00914FFD"/>
    <w:rsid w:val="0091557F"/>
    <w:rsid w:val="0091569A"/>
    <w:rsid w:val="00915EBC"/>
    <w:rsid w:val="0091615C"/>
    <w:rsid w:val="00916CA4"/>
    <w:rsid w:val="00917759"/>
    <w:rsid w:val="0091DCB7"/>
    <w:rsid w:val="0092026D"/>
    <w:rsid w:val="00920619"/>
    <w:rsid w:val="009207CE"/>
    <w:rsid w:val="00920A13"/>
    <w:rsid w:val="00920DF2"/>
    <w:rsid w:val="00920E8D"/>
    <w:rsid w:val="009222B6"/>
    <w:rsid w:val="00922E72"/>
    <w:rsid w:val="00923A02"/>
    <w:rsid w:val="00924890"/>
    <w:rsid w:val="00925186"/>
    <w:rsid w:val="00925348"/>
    <w:rsid w:val="00926538"/>
    <w:rsid w:val="009265B6"/>
    <w:rsid w:val="00926D8F"/>
    <w:rsid w:val="00927D63"/>
    <w:rsid w:val="00927FB2"/>
    <w:rsid w:val="00927FF0"/>
    <w:rsid w:val="00927FFC"/>
    <w:rsid w:val="009302A6"/>
    <w:rsid w:val="0093049E"/>
    <w:rsid w:val="00931E5B"/>
    <w:rsid w:val="00933845"/>
    <w:rsid w:val="0093476A"/>
    <w:rsid w:val="00935371"/>
    <w:rsid w:val="009353EF"/>
    <w:rsid w:val="009361AF"/>
    <w:rsid w:val="00936903"/>
    <w:rsid w:val="00936BA8"/>
    <w:rsid w:val="00937444"/>
    <w:rsid w:val="0093767A"/>
    <w:rsid w:val="009402D8"/>
    <w:rsid w:val="009425A7"/>
    <w:rsid w:val="00942B80"/>
    <w:rsid w:val="00942BCA"/>
    <w:rsid w:val="009438E2"/>
    <w:rsid w:val="00943A2B"/>
    <w:rsid w:val="00946722"/>
    <w:rsid w:val="00946EFA"/>
    <w:rsid w:val="00947012"/>
    <w:rsid w:val="009502F5"/>
    <w:rsid w:val="009507FC"/>
    <w:rsid w:val="00951CA9"/>
    <w:rsid w:val="0095251F"/>
    <w:rsid w:val="00952E68"/>
    <w:rsid w:val="00954A8F"/>
    <w:rsid w:val="00955EA3"/>
    <w:rsid w:val="00955F2F"/>
    <w:rsid w:val="009567C7"/>
    <w:rsid w:val="00956A4E"/>
    <w:rsid w:val="00956AB5"/>
    <w:rsid w:val="00957477"/>
    <w:rsid w:val="00957893"/>
    <w:rsid w:val="0096027F"/>
    <w:rsid w:val="00960A92"/>
    <w:rsid w:val="00961502"/>
    <w:rsid w:val="00961943"/>
    <w:rsid w:val="00961B22"/>
    <w:rsid w:val="0096248C"/>
    <w:rsid w:val="00963009"/>
    <w:rsid w:val="0096341B"/>
    <w:rsid w:val="0096353F"/>
    <w:rsid w:val="009639C8"/>
    <w:rsid w:val="00963D8D"/>
    <w:rsid w:val="00963E07"/>
    <w:rsid w:val="009657AE"/>
    <w:rsid w:val="00965894"/>
    <w:rsid w:val="009666D7"/>
    <w:rsid w:val="009670AC"/>
    <w:rsid w:val="009672FF"/>
    <w:rsid w:val="009700A8"/>
    <w:rsid w:val="00970BA8"/>
    <w:rsid w:val="00971170"/>
    <w:rsid w:val="009716FC"/>
    <w:rsid w:val="00971D98"/>
    <w:rsid w:val="0097288D"/>
    <w:rsid w:val="009739F5"/>
    <w:rsid w:val="009751B1"/>
    <w:rsid w:val="009759CD"/>
    <w:rsid w:val="00975B84"/>
    <w:rsid w:val="00976036"/>
    <w:rsid w:val="0097609B"/>
    <w:rsid w:val="009773F1"/>
    <w:rsid w:val="00980D68"/>
    <w:rsid w:val="00982778"/>
    <w:rsid w:val="00983A43"/>
    <w:rsid w:val="009841CD"/>
    <w:rsid w:val="00984F6B"/>
    <w:rsid w:val="009855D4"/>
    <w:rsid w:val="00985732"/>
    <w:rsid w:val="00985A84"/>
    <w:rsid w:val="00985F55"/>
    <w:rsid w:val="00986CE1"/>
    <w:rsid w:val="00986FE3"/>
    <w:rsid w:val="00987DE7"/>
    <w:rsid w:val="00987E28"/>
    <w:rsid w:val="00990A54"/>
    <w:rsid w:val="009910A4"/>
    <w:rsid w:val="009915AD"/>
    <w:rsid w:val="009921F1"/>
    <w:rsid w:val="0099297C"/>
    <w:rsid w:val="00993376"/>
    <w:rsid w:val="009933C8"/>
    <w:rsid w:val="00993EC5"/>
    <w:rsid w:val="0099445E"/>
    <w:rsid w:val="00995637"/>
    <w:rsid w:val="00995FEE"/>
    <w:rsid w:val="00996076"/>
    <w:rsid w:val="009966BA"/>
    <w:rsid w:val="009969A9"/>
    <w:rsid w:val="009978CF"/>
    <w:rsid w:val="009A0886"/>
    <w:rsid w:val="009A1675"/>
    <w:rsid w:val="009A180D"/>
    <w:rsid w:val="009A2A2B"/>
    <w:rsid w:val="009A2E1A"/>
    <w:rsid w:val="009A3495"/>
    <w:rsid w:val="009A4177"/>
    <w:rsid w:val="009A43BF"/>
    <w:rsid w:val="009A4788"/>
    <w:rsid w:val="009A5266"/>
    <w:rsid w:val="009A6308"/>
    <w:rsid w:val="009A6332"/>
    <w:rsid w:val="009A6B2F"/>
    <w:rsid w:val="009A745B"/>
    <w:rsid w:val="009A7D11"/>
    <w:rsid w:val="009B3266"/>
    <w:rsid w:val="009B338B"/>
    <w:rsid w:val="009B3E31"/>
    <w:rsid w:val="009B3F3E"/>
    <w:rsid w:val="009B3FDD"/>
    <w:rsid w:val="009B4090"/>
    <w:rsid w:val="009B5F0F"/>
    <w:rsid w:val="009B62AA"/>
    <w:rsid w:val="009B654D"/>
    <w:rsid w:val="009B6595"/>
    <w:rsid w:val="009B6E32"/>
    <w:rsid w:val="009B6F95"/>
    <w:rsid w:val="009B711D"/>
    <w:rsid w:val="009B713A"/>
    <w:rsid w:val="009B78B9"/>
    <w:rsid w:val="009C19E0"/>
    <w:rsid w:val="009C1B9B"/>
    <w:rsid w:val="009C1D19"/>
    <w:rsid w:val="009C2357"/>
    <w:rsid w:val="009C2518"/>
    <w:rsid w:val="009C30B3"/>
    <w:rsid w:val="009C3882"/>
    <w:rsid w:val="009C415C"/>
    <w:rsid w:val="009C436F"/>
    <w:rsid w:val="009C4A6D"/>
    <w:rsid w:val="009C5685"/>
    <w:rsid w:val="009C56ED"/>
    <w:rsid w:val="009C5AA9"/>
    <w:rsid w:val="009C621B"/>
    <w:rsid w:val="009C622E"/>
    <w:rsid w:val="009C658D"/>
    <w:rsid w:val="009C69A4"/>
    <w:rsid w:val="009C6C1E"/>
    <w:rsid w:val="009C74E3"/>
    <w:rsid w:val="009C7A2D"/>
    <w:rsid w:val="009C7D51"/>
    <w:rsid w:val="009D02CC"/>
    <w:rsid w:val="009D077F"/>
    <w:rsid w:val="009D08A3"/>
    <w:rsid w:val="009D0DC5"/>
    <w:rsid w:val="009D1038"/>
    <w:rsid w:val="009D1711"/>
    <w:rsid w:val="009D184C"/>
    <w:rsid w:val="009D2E13"/>
    <w:rsid w:val="009D2F4F"/>
    <w:rsid w:val="009D3067"/>
    <w:rsid w:val="009D3FCC"/>
    <w:rsid w:val="009D644B"/>
    <w:rsid w:val="009D6B18"/>
    <w:rsid w:val="009D7294"/>
    <w:rsid w:val="009D7770"/>
    <w:rsid w:val="009D779F"/>
    <w:rsid w:val="009E1FFB"/>
    <w:rsid w:val="009E20B7"/>
    <w:rsid w:val="009E2164"/>
    <w:rsid w:val="009E2403"/>
    <w:rsid w:val="009E3E0F"/>
    <w:rsid w:val="009E3EB2"/>
    <w:rsid w:val="009E43D5"/>
    <w:rsid w:val="009E46BC"/>
    <w:rsid w:val="009E4CDE"/>
    <w:rsid w:val="009E62D4"/>
    <w:rsid w:val="009E6A0A"/>
    <w:rsid w:val="009F2F98"/>
    <w:rsid w:val="009F426C"/>
    <w:rsid w:val="009F428C"/>
    <w:rsid w:val="009F474E"/>
    <w:rsid w:val="009F4E56"/>
    <w:rsid w:val="009F5AAD"/>
    <w:rsid w:val="009F639D"/>
    <w:rsid w:val="009F644C"/>
    <w:rsid w:val="009F6CA2"/>
    <w:rsid w:val="009F7959"/>
    <w:rsid w:val="009F7C63"/>
    <w:rsid w:val="009F7D62"/>
    <w:rsid w:val="009F7F79"/>
    <w:rsid w:val="00A00033"/>
    <w:rsid w:val="00A000F5"/>
    <w:rsid w:val="00A00505"/>
    <w:rsid w:val="00A00765"/>
    <w:rsid w:val="00A00EBE"/>
    <w:rsid w:val="00A01B3A"/>
    <w:rsid w:val="00A0222C"/>
    <w:rsid w:val="00A02524"/>
    <w:rsid w:val="00A02A21"/>
    <w:rsid w:val="00A033EB"/>
    <w:rsid w:val="00A0346A"/>
    <w:rsid w:val="00A0430F"/>
    <w:rsid w:val="00A04A3D"/>
    <w:rsid w:val="00A04ACA"/>
    <w:rsid w:val="00A04CD8"/>
    <w:rsid w:val="00A0603C"/>
    <w:rsid w:val="00A065A2"/>
    <w:rsid w:val="00A06C4C"/>
    <w:rsid w:val="00A10DB9"/>
    <w:rsid w:val="00A10FCA"/>
    <w:rsid w:val="00A113C1"/>
    <w:rsid w:val="00A1297F"/>
    <w:rsid w:val="00A130D3"/>
    <w:rsid w:val="00A13263"/>
    <w:rsid w:val="00A13521"/>
    <w:rsid w:val="00A13EAF"/>
    <w:rsid w:val="00A144B6"/>
    <w:rsid w:val="00A147C9"/>
    <w:rsid w:val="00A14833"/>
    <w:rsid w:val="00A14EE1"/>
    <w:rsid w:val="00A15722"/>
    <w:rsid w:val="00A209F9"/>
    <w:rsid w:val="00A215B6"/>
    <w:rsid w:val="00A22C8D"/>
    <w:rsid w:val="00A2311E"/>
    <w:rsid w:val="00A2312F"/>
    <w:rsid w:val="00A23B71"/>
    <w:rsid w:val="00A25751"/>
    <w:rsid w:val="00A25F69"/>
    <w:rsid w:val="00A26794"/>
    <w:rsid w:val="00A26C1D"/>
    <w:rsid w:val="00A26F11"/>
    <w:rsid w:val="00A27446"/>
    <w:rsid w:val="00A27846"/>
    <w:rsid w:val="00A32BE9"/>
    <w:rsid w:val="00A32FA7"/>
    <w:rsid w:val="00A32FBD"/>
    <w:rsid w:val="00A33366"/>
    <w:rsid w:val="00A33684"/>
    <w:rsid w:val="00A33701"/>
    <w:rsid w:val="00A346DB"/>
    <w:rsid w:val="00A363BD"/>
    <w:rsid w:val="00A3699B"/>
    <w:rsid w:val="00A36CC9"/>
    <w:rsid w:val="00A36D58"/>
    <w:rsid w:val="00A36E22"/>
    <w:rsid w:val="00A37373"/>
    <w:rsid w:val="00A377BE"/>
    <w:rsid w:val="00A37AF6"/>
    <w:rsid w:val="00A41247"/>
    <w:rsid w:val="00A41AC1"/>
    <w:rsid w:val="00A41CA4"/>
    <w:rsid w:val="00A42B33"/>
    <w:rsid w:val="00A42FE7"/>
    <w:rsid w:val="00A43140"/>
    <w:rsid w:val="00A43835"/>
    <w:rsid w:val="00A4394E"/>
    <w:rsid w:val="00A43950"/>
    <w:rsid w:val="00A43C02"/>
    <w:rsid w:val="00A44AE6"/>
    <w:rsid w:val="00A44E52"/>
    <w:rsid w:val="00A45433"/>
    <w:rsid w:val="00A4599F"/>
    <w:rsid w:val="00A466F1"/>
    <w:rsid w:val="00A46BF1"/>
    <w:rsid w:val="00A50B73"/>
    <w:rsid w:val="00A510B9"/>
    <w:rsid w:val="00A5253F"/>
    <w:rsid w:val="00A529DC"/>
    <w:rsid w:val="00A52B08"/>
    <w:rsid w:val="00A54458"/>
    <w:rsid w:val="00A546BE"/>
    <w:rsid w:val="00A55118"/>
    <w:rsid w:val="00A55508"/>
    <w:rsid w:val="00A55891"/>
    <w:rsid w:val="00A559E8"/>
    <w:rsid w:val="00A55AA5"/>
    <w:rsid w:val="00A560A2"/>
    <w:rsid w:val="00A571AB"/>
    <w:rsid w:val="00A57413"/>
    <w:rsid w:val="00A5751B"/>
    <w:rsid w:val="00A60616"/>
    <w:rsid w:val="00A6180D"/>
    <w:rsid w:val="00A62421"/>
    <w:rsid w:val="00A63617"/>
    <w:rsid w:val="00A636DD"/>
    <w:rsid w:val="00A637A9"/>
    <w:rsid w:val="00A63C9A"/>
    <w:rsid w:val="00A64641"/>
    <w:rsid w:val="00A646E1"/>
    <w:rsid w:val="00A651E9"/>
    <w:rsid w:val="00A65A55"/>
    <w:rsid w:val="00A65B5C"/>
    <w:rsid w:val="00A65CD9"/>
    <w:rsid w:val="00A65E18"/>
    <w:rsid w:val="00A6728D"/>
    <w:rsid w:val="00A67348"/>
    <w:rsid w:val="00A678F2"/>
    <w:rsid w:val="00A71150"/>
    <w:rsid w:val="00A712E5"/>
    <w:rsid w:val="00A7136D"/>
    <w:rsid w:val="00A71BA0"/>
    <w:rsid w:val="00A728AD"/>
    <w:rsid w:val="00A73BF7"/>
    <w:rsid w:val="00A7426B"/>
    <w:rsid w:val="00A744AD"/>
    <w:rsid w:val="00A747AC"/>
    <w:rsid w:val="00A74B22"/>
    <w:rsid w:val="00A752C4"/>
    <w:rsid w:val="00A765C0"/>
    <w:rsid w:val="00A76F66"/>
    <w:rsid w:val="00A7763B"/>
    <w:rsid w:val="00A77900"/>
    <w:rsid w:val="00A8071F"/>
    <w:rsid w:val="00A80C02"/>
    <w:rsid w:val="00A81274"/>
    <w:rsid w:val="00A819C9"/>
    <w:rsid w:val="00A81AA2"/>
    <w:rsid w:val="00A81EBE"/>
    <w:rsid w:val="00A81FB7"/>
    <w:rsid w:val="00A821B7"/>
    <w:rsid w:val="00A82473"/>
    <w:rsid w:val="00A829C4"/>
    <w:rsid w:val="00A83F3F"/>
    <w:rsid w:val="00A8475F"/>
    <w:rsid w:val="00A865DA"/>
    <w:rsid w:val="00A87637"/>
    <w:rsid w:val="00A90309"/>
    <w:rsid w:val="00A91483"/>
    <w:rsid w:val="00A92611"/>
    <w:rsid w:val="00A934E0"/>
    <w:rsid w:val="00A94866"/>
    <w:rsid w:val="00A94F70"/>
    <w:rsid w:val="00A96630"/>
    <w:rsid w:val="00A967D3"/>
    <w:rsid w:val="00A97192"/>
    <w:rsid w:val="00A97EF0"/>
    <w:rsid w:val="00AA0102"/>
    <w:rsid w:val="00AA1198"/>
    <w:rsid w:val="00AA211B"/>
    <w:rsid w:val="00AA2718"/>
    <w:rsid w:val="00AA29DF"/>
    <w:rsid w:val="00AA362E"/>
    <w:rsid w:val="00AA39DD"/>
    <w:rsid w:val="00AA4446"/>
    <w:rsid w:val="00AA5263"/>
    <w:rsid w:val="00AA52E1"/>
    <w:rsid w:val="00AA62D6"/>
    <w:rsid w:val="00AA66DF"/>
    <w:rsid w:val="00AA6796"/>
    <w:rsid w:val="00AA6FA5"/>
    <w:rsid w:val="00AA78B2"/>
    <w:rsid w:val="00AA7C0D"/>
    <w:rsid w:val="00AA7DD1"/>
    <w:rsid w:val="00AB01F6"/>
    <w:rsid w:val="00AB1754"/>
    <w:rsid w:val="00AB2879"/>
    <w:rsid w:val="00AB29D4"/>
    <w:rsid w:val="00AB2DB9"/>
    <w:rsid w:val="00AB2E78"/>
    <w:rsid w:val="00AB38B5"/>
    <w:rsid w:val="00AB394D"/>
    <w:rsid w:val="00AB3B35"/>
    <w:rsid w:val="00AB46A1"/>
    <w:rsid w:val="00AB47AB"/>
    <w:rsid w:val="00AB4E5F"/>
    <w:rsid w:val="00AB5541"/>
    <w:rsid w:val="00AB5657"/>
    <w:rsid w:val="00AB597B"/>
    <w:rsid w:val="00AB6745"/>
    <w:rsid w:val="00AB7367"/>
    <w:rsid w:val="00AB7432"/>
    <w:rsid w:val="00AB7730"/>
    <w:rsid w:val="00AC086D"/>
    <w:rsid w:val="00AC1757"/>
    <w:rsid w:val="00AC19D3"/>
    <w:rsid w:val="00AC2788"/>
    <w:rsid w:val="00AC2A50"/>
    <w:rsid w:val="00AC32A3"/>
    <w:rsid w:val="00AC3652"/>
    <w:rsid w:val="00AC37CB"/>
    <w:rsid w:val="00AC560D"/>
    <w:rsid w:val="00AC65B8"/>
    <w:rsid w:val="00AC6CCC"/>
    <w:rsid w:val="00AC6F14"/>
    <w:rsid w:val="00AC73B1"/>
    <w:rsid w:val="00AC7575"/>
    <w:rsid w:val="00AC7C29"/>
    <w:rsid w:val="00AD06EB"/>
    <w:rsid w:val="00AD0911"/>
    <w:rsid w:val="00AD0F22"/>
    <w:rsid w:val="00AD16FA"/>
    <w:rsid w:val="00AD18BF"/>
    <w:rsid w:val="00AD1B88"/>
    <w:rsid w:val="00AD2591"/>
    <w:rsid w:val="00AD336E"/>
    <w:rsid w:val="00AD3648"/>
    <w:rsid w:val="00AD3951"/>
    <w:rsid w:val="00AD3DCD"/>
    <w:rsid w:val="00AD4055"/>
    <w:rsid w:val="00AD4BED"/>
    <w:rsid w:val="00AD4F1A"/>
    <w:rsid w:val="00AD5069"/>
    <w:rsid w:val="00AD51C4"/>
    <w:rsid w:val="00AD51F7"/>
    <w:rsid w:val="00AD5523"/>
    <w:rsid w:val="00AD56F4"/>
    <w:rsid w:val="00AD5DD1"/>
    <w:rsid w:val="00AD5EA3"/>
    <w:rsid w:val="00AD79A1"/>
    <w:rsid w:val="00AD7D83"/>
    <w:rsid w:val="00AE1244"/>
    <w:rsid w:val="00AE1C5F"/>
    <w:rsid w:val="00AE2AEF"/>
    <w:rsid w:val="00AE2B55"/>
    <w:rsid w:val="00AE2B70"/>
    <w:rsid w:val="00AE2FC6"/>
    <w:rsid w:val="00AE3439"/>
    <w:rsid w:val="00AE34E5"/>
    <w:rsid w:val="00AE422D"/>
    <w:rsid w:val="00AE4BBB"/>
    <w:rsid w:val="00AE5294"/>
    <w:rsid w:val="00AE55E5"/>
    <w:rsid w:val="00AE60D1"/>
    <w:rsid w:val="00AE6348"/>
    <w:rsid w:val="00AF0AB7"/>
    <w:rsid w:val="00AF0EC2"/>
    <w:rsid w:val="00AF1844"/>
    <w:rsid w:val="00AF1E38"/>
    <w:rsid w:val="00AF20EE"/>
    <w:rsid w:val="00AF2399"/>
    <w:rsid w:val="00AF24D1"/>
    <w:rsid w:val="00AF2695"/>
    <w:rsid w:val="00AF42F9"/>
    <w:rsid w:val="00AF4BAF"/>
    <w:rsid w:val="00AF5B0C"/>
    <w:rsid w:val="00AF5CF4"/>
    <w:rsid w:val="00AF6074"/>
    <w:rsid w:val="00AF62E6"/>
    <w:rsid w:val="00AF6844"/>
    <w:rsid w:val="00AF6A25"/>
    <w:rsid w:val="00AF766C"/>
    <w:rsid w:val="00AF76C1"/>
    <w:rsid w:val="00AF7998"/>
    <w:rsid w:val="00AF7FB3"/>
    <w:rsid w:val="00B004F2"/>
    <w:rsid w:val="00B00C12"/>
    <w:rsid w:val="00B00E6F"/>
    <w:rsid w:val="00B012CF"/>
    <w:rsid w:val="00B01C30"/>
    <w:rsid w:val="00B0276D"/>
    <w:rsid w:val="00B0290A"/>
    <w:rsid w:val="00B02DDE"/>
    <w:rsid w:val="00B05A03"/>
    <w:rsid w:val="00B06374"/>
    <w:rsid w:val="00B07665"/>
    <w:rsid w:val="00B07BC7"/>
    <w:rsid w:val="00B07E12"/>
    <w:rsid w:val="00B1096B"/>
    <w:rsid w:val="00B1123C"/>
    <w:rsid w:val="00B12512"/>
    <w:rsid w:val="00B14544"/>
    <w:rsid w:val="00B14C3A"/>
    <w:rsid w:val="00B14F5E"/>
    <w:rsid w:val="00B15AB3"/>
    <w:rsid w:val="00B15F16"/>
    <w:rsid w:val="00B15F3D"/>
    <w:rsid w:val="00B1615A"/>
    <w:rsid w:val="00B16562"/>
    <w:rsid w:val="00B176FD"/>
    <w:rsid w:val="00B17DBA"/>
    <w:rsid w:val="00B20664"/>
    <w:rsid w:val="00B210DB"/>
    <w:rsid w:val="00B21AC5"/>
    <w:rsid w:val="00B21EFA"/>
    <w:rsid w:val="00B2370D"/>
    <w:rsid w:val="00B24214"/>
    <w:rsid w:val="00B242AB"/>
    <w:rsid w:val="00B2459A"/>
    <w:rsid w:val="00B24A32"/>
    <w:rsid w:val="00B24A96"/>
    <w:rsid w:val="00B252D4"/>
    <w:rsid w:val="00B2694E"/>
    <w:rsid w:val="00B27D28"/>
    <w:rsid w:val="00B27D89"/>
    <w:rsid w:val="00B3055F"/>
    <w:rsid w:val="00B3068F"/>
    <w:rsid w:val="00B30AA8"/>
    <w:rsid w:val="00B30AC8"/>
    <w:rsid w:val="00B30E86"/>
    <w:rsid w:val="00B3287D"/>
    <w:rsid w:val="00B33394"/>
    <w:rsid w:val="00B33D4A"/>
    <w:rsid w:val="00B33EAC"/>
    <w:rsid w:val="00B342CB"/>
    <w:rsid w:val="00B3444A"/>
    <w:rsid w:val="00B34FE6"/>
    <w:rsid w:val="00B3551C"/>
    <w:rsid w:val="00B359A7"/>
    <w:rsid w:val="00B35FC1"/>
    <w:rsid w:val="00B36625"/>
    <w:rsid w:val="00B3699E"/>
    <w:rsid w:val="00B36A8E"/>
    <w:rsid w:val="00B411DB"/>
    <w:rsid w:val="00B413C6"/>
    <w:rsid w:val="00B4236E"/>
    <w:rsid w:val="00B42691"/>
    <w:rsid w:val="00B43B9C"/>
    <w:rsid w:val="00B44E6E"/>
    <w:rsid w:val="00B46639"/>
    <w:rsid w:val="00B4694C"/>
    <w:rsid w:val="00B4698A"/>
    <w:rsid w:val="00B46FEC"/>
    <w:rsid w:val="00B476D6"/>
    <w:rsid w:val="00B47C05"/>
    <w:rsid w:val="00B5002B"/>
    <w:rsid w:val="00B50760"/>
    <w:rsid w:val="00B514E1"/>
    <w:rsid w:val="00B5221E"/>
    <w:rsid w:val="00B522AC"/>
    <w:rsid w:val="00B52705"/>
    <w:rsid w:val="00B5429E"/>
    <w:rsid w:val="00B548F7"/>
    <w:rsid w:val="00B54C37"/>
    <w:rsid w:val="00B55206"/>
    <w:rsid w:val="00B5521E"/>
    <w:rsid w:val="00B55A49"/>
    <w:rsid w:val="00B55A65"/>
    <w:rsid w:val="00B56D81"/>
    <w:rsid w:val="00B57ED3"/>
    <w:rsid w:val="00B57F54"/>
    <w:rsid w:val="00B600AE"/>
    <w:rsid w:val="00B606C9"/>
    <w:rsid w:val="00B60859"/>
    <w:rsid w:val="00B60CB8"/>
    <w:rsid w:val="00B61AD4"/>
    <w:rsid w:val="00B62973"/>
    <w:rsid w:val="00B62D48"/>
    <w:rsid w:val="00B63788"/>
    <w:rsid w:val="00B64258"/>
    <w:rsid w:val="00B6522C"/>
    <w:rsid w:val="00B67D30"/>
    <w:rsid w:val="00B706E1"/>
    <w:rsid w:val="00B70DB6"/>
    <w:rsid w:val="00B712C7"/>
    <w:rsid w:val="00B71986"/>
    <w:rsid w:val="00B71B06"/>
    <w:rsid w:val="00B7296C"/>
    <w:rsid w:val="00B72B15"/>
    <w:rsid w:val="00B72BAC"/>
    <w:rsid w:val="00B73618"/>
    <w:rsid w:val="00B741D0"/>
    <w:rsid w:val="00B74254"/>
    <w:rsid w:val="00B74438"/>
    <w:rsid w:val="00B744D7"/>
    <w:rsid w:val="00B7494D"/>
    <w:rsid w:val="00B7560A"/>
    <w:rsid w:val="00B75AF1"/>
    <w:rsid w:val="00B75B60"/>
    <w:rsid w:val="00B7632D"/>
    <w:rsid w:val="00B76501"/>
    <w:rsid w:val="00B76FA2"/>
    <w:rsid w:val="00B772DE"/>
    <w:rsid w:val="00B77A59"/>
    <w:rsid w:val="00B77A8E"/>
    <w:rsid w:val="00B807ED"/>
    <w:rsid w:val="00B81E4A"/>
    <w:rsid w:val="00B8240C"/>
    <w:rsid w:val="00B8297F"/>
    <w:rsid w:val="00B83109"/>
    <w:rsid w:val="00B8311D"/>
    <w:rsid w:val="00B83630"/>
    <w:rsid w:val="00B83A43"/>
    <w:rsid w:val="00B83AF3"/>
    <w:rsid w:val="00B85E3A"/>
    <w:rsid w:val="00B866CC"/>
    <w:rsid w:val="00B8671F"/>
    <w:rsid w:val="00B87FE9"/>
    <w:rsid w:val="00B901E5"/>
    <w:rsid w:val="00B9137D"/>
    <w:rsid w:val="00B913AC"/>
    <w:rsid w:val="00B917A8"/>
    <w:rsid w:val="00B917BB"/>
    <w:rsid w:val="00B91FB8"/>
    <w:rsid w:val="00B9241A"/>
    <w:rsid w:val="00B937E7"/>
    <w:rsid w:val="00B93A46"/>
    <w:rsid w:val="00B946B2"/>
    <w:rsid w:val="00B95A24"/>
    <w:rsid w:val="00B96194"/>
    <w:rsid w:val="00B9652B"/>
    <w:rsid w:val="00B96ED5"/>
    <w:rsid w:val="00B970B0"/>
    <w:rsid w:val="00B97D87"/>
    <w:rsid w:val="00BA080B"/>
    <w:rsid w:val="00BA0931"/>
    <w:rsid w:val="00BA0A4F"/>
    <w:rsid w:val="00BA0F66"/>
    <w:rsid w:val="00BA0FFA"/>
    <w:rsid w:val="00BA1D8F"/>
    <w:rsid w:val="00BA2D33"/>
    <w:rsid w:val="00BA31F7"/>
    <w:rsid w:val="00BA341F"/>
    <w:rsid w:val="00BA386D"/>
    <w:rsid w:val="00BA3D88"/>
    <w:rsid w:val="00BA40A4"/>
    <w:rsid w:val="00BA4ACB"/>
    <w:rsid w:val="00BA4D96"/>
    <w:rsid w:val="00BA5539"/>
    <w:rsid w:val="00BA5935"/>
    <w:rsid w:val="00BA593E"/>
    <w:rsid w:val="00BA5C6D"/>
    <w:rsid w:val="00BA74D7"/>
    <w:rsid w:val="00BB0E08"/>
    <w:rsid w:val="00BB1132"/>
    <w:rsid w:val="00BB1502"/>
    <w:rsid w:val="00BB174C"/>
    <w:rsid w:val="00BB198A"/>
    <w:rsid w:val="00BB1CB1"/>
    <w:rsid w:val="00BB2E3C"/>
    <w:rsid w:val="00BB2F46"/>
    <w:rsid w:val="00BB3B0E"/>
    <w:rsid w:val="00BB3FAC"/>
    <w:rsid w:val="00BB45B4"/>
    <w:rsid w:val="00BB45DF"/>
    <w:rsid w:val="00BB4A57"/>
    <w:rsid w:val="00BB4E01"/>
    <w:rsid w:val="00BB5270"/>
    <w:rsid w:val="00BB54F0"/>
    <w:rsid w:val="00BB6B5A"/>
    <w:rsid w:val="00BB6B79"/>
    <w:rsid w:val="00BC0137"/>
    <w:rsid w:val="00BC02D1"/>
    <w:rsid w:val="00BC0EC9"/>
    <w:rsid w:val="00BC1A2D"/>
    <w:rsid w:val="00BC1CD4"/>
    <w:rsid w:val="00BC22EF"/>
    <w:rsid w:val="00BC2474"/>
    <w:rsid w:val="00BC28A7"/>
    <w:rsid w:val="00BC2D98"/>
    <w:rsid w:val="00BC2E44"/>
    <w:rsid w:val="00BC3440"/>
    <w:rsid w:val="00BC3DF9"/>
    <w:rsid w:val="00BC3EEA"/>
    <w:rsid w:val="00BC403A"/>
    <w:rsid w:val="00BC4AA6"/>
    <w:rsid w:val="00BC7052"/>
    <w:rsid w:val="00BC759E"/>
    <w:rsid w:val="00BC7964"/>
    <w:rsid w:val="00BD00CF"/>
    <w:rsid w:val="00BD38DC"/>
    <w:rsid w:val="00BD42C8"/>
    <w:rsid w:val="00BD4D7D"/>
    <w:rsid w:val="00BD4FB3"/>
    <w:rsid w:val="00BD537E"/>
    <w:rsid w:val="00BD6E6C"/>
    <w:rsid w:val="00BD7301"/>
    <w:rsid w:val="00BE0892"/>
    <w:rsid w:val="00BE0A42"/>
    <w:rsid w:val="00BE1858"/>
    <w:rsid w:val="00BE3B73"/>
    <w:rsid w:val="00BE3C0E"/>
    <w:rsid w:val="00BE3EEA"/>
    <w:rsid w:val="00BE4401"/>
    <w:rsid w:val="00BE598F"/>
    <w:rsid w:val="00BE7C72"/>
    <w:rsid w:val="00BF0AF7"/>
    <w:rsid w:val="00BF1959"/>
    <w:rsid w:val="00BF22F5"/>
    <w:rsid w:val="00BF4594"/>
    <w:rsid w:val="00BF5AEB"/>
    <w:rsid w:val="00BF64AF"/>
    <w:rsid w:val="00BF6BED"/>
    <w:rsid w:val="00BF6C92"/>
    <w:rsid w:val="00BF7658"/>
    <w:rsid w:val="00BF780E"/>
    <w:rsid w:val="00C00F86"/>
    <w:rsid w:val="00C01740"/>
    <w:rsid w:val="00C01C4E"/>
    <w:rsid w:val="00C0206C"/>
    <w:rsid w:val="00C02869"/>
    <w:rsid w:val="00C02B55"/>
    <w:rsid w:val="00C0321E"/>
    <w:rsid w:val="00C03477"/>
    <w:rsid w:val="00C03852"/>
    <w:rsid w:val="00C04E91"/>
    <w:rsid w:val="00C04FFE"/>
    <w:rsid w:val="00C0561F"/>
    <w:rsid w:val="00C06CA3"/>
    <w:rsid w:val="00C075EF"/>
    <w:rsid w:val="00C07985"/>
    <w:rsid w:val="00C07B07"/>
    <w:rsid w:val="00C07F49"/>
    <w:rsid w:val="00C101FB"/>
    <w:rsid w:val="00C114E1"/>
    <w:rsid w:val="00C1152D"/>
    <w:rsid w:val="00C11848"/>
    <w:rsid w:val="00C11B4C"/>
    <w:rsid w:val="00C11DD1"/>
    <w:rsid w:val="00C122CF"/>
    <w:rsid w:val="00C1268D"/>
    <w:rsid w:val="00C13065"/>
    <w:rsid w:val="00C137AF"/>
    <w:rsid w:val="00C137BA"/>
    <w:rsid w:val="00C137C0"/>
    <w:rsid w:val="00C13AA7"/>
    <w:rsid w:val="00C13D69"/>
    <w:rsid w:val="00C13E25"/>
    <w:rsid w:val="00C1441F"/>
    <w:rsid w:val="00C1458E"/>
    <w:rsid w:val="00C147E1"/>
    <w:rsid w:val="00C158E9"/>
    <w:rsid w:val="00C160A1"/>
    <w:rsid w:val="00C16987"/>
    <w:rsid w:val="00C16D04"/>
    <w:rsid w:val="00C17335"/>
    <w:rsid w:val="00C179C4"/>
    <w:rsid w:val="00C17D3C"/>
    <w:rsid w:val="00C20503"/>
    <w:rsid w:val="00C20A77"/>
    <w:rsid w:val="00C20C40"/>
    <w:rsid w:val="00C20E68"/>
    <w:rsid w:val="00C20F54"/>
    <w:rsid w:val="00C21A30"/>
    <w:rsid w:val="00C236C7"/>
    <w:rsid w:val="00C23DFD"/>
    <w:rsid w:val="00C2425A"/>
    <w:rsid w:val="00C24EB4"/>
    <w:rsid w:val="00C25FC8"/>
    <w:rsid w:val="00C26588"/>
    <w:rsid w:val="00C265EA"/>
    <w:rsid w:val="00C2748B"/>
    <w:rsid w:val="00C275A1"/>
    <w:rsid w:val="00C3061F"/>
    <w:rsid w:val="00C31457"/>
    <w:rsid w:val="00C31E53"/>
    <w:rsid w:val="00C32030"/>
    <w:rsid w:val="00C32101"/>
    <w:rsid w:val="00C327B5"/>
    <w:rsid w:val="00C32E53"/>
    <w:rsid w:val="00C338F5"/>
    <w:rsid w:val="00C33AD6"/>
    <w:rsid w:val="00C35066"/>
    <w:rsid w:val="00C352BE"/>
    <w:rsid w:val="00C352C2"/>
    <w:rsid w:val="00C357D8"/>
    <w:rsid w:val="00C36AE5"/>
    <w:rsid w:val="00C373EA"/>
    <w:rsid w:val="00C377A7"/>
    <w:rsid w:val="00C37E50"/>
    <w:rsid w:val="00C41732"/>
    <w:rsid w:val="00C41ADE"/>
    <w:rsid w:val="00C42079"/>
    <w:rsid w:val="00C4217B"/>
    <w:rsid w:val="00C42A0E"/>
    <w:rsid w:val="00C42C0D"/>
    <w:rsid w:val="00C432F0"/>
    <w:rsid w:val="00C446B9"/>
    <w:rsid w:val="00C44A49"/>
    <w:rsid w:val="00C458E8"/>
    <w:rsid w:val="00C468E9"/>
    <w:rsid w:val="00C46AD1"/>
    <w:rsid w:val="00C47BB1"/>
    <w:rsid w:val="00C47CE7"/>
    <w:rsid w:val="00C50041"/>
    <w:rsid w:val="00C50938"/>
    <w:rsid w:val="00C515B6"/>
    <w:rsid w:val="00C52086"/>
    <w:rsid w:val="00C544C8"/>
    <w:rsid w:val="00C55829"/>
    <w:rsid w:val="00C559C7"/>
    <w:rsid w:val="00C56765"/>
    <w:rsid w:val="00C56B2E"/>
    <w:rsid w:val="00C57673"/>
    <w:rsid w:val="00C57816"/>
    <w:rsid w:val="00C61071"/>
    <w:rsid w:val="00C61989"/>
    <w:rsid w:val="00C619A2"/>
    <w:rsid w:val="00C61AF7"/>
    <w:rsid w:val="00C62047"/>
    <w:rsid w:val="00C62355"/>
    <w:rsid w:val="00C62A57"/>
    <w:rsid w:val="00C63461"/>
    <w:rsid w:val="00C6399F"/>
    <w:rsid w:val="00C63A88"/>
    <w:rsid w:val="00C641C4"/>
    <w:rsid w:val="00C64235"/>
    <w:rsid w:val="00C643C7"/>
    <w:rsid w:val="00C644AC"/>
    <w:rsid w:val="00C64A65"/>
    <w:rsid w:val="00C654DD"/>
    <w:rsid w:val="00C66563"/>
    <w:rsid w:val="00C66564"/>
    <w:rsid w:val="00C665FD"/>
    <w:rsid w:val="00C6693E"/>
    <w:rsid w:val="00C66D12"/>
    <w:rsid w:val="00C66E3C"/>
    <w:rsid w:val="00C671FD"/>
    <w:rsid w:val="00C67553"/>
    <w:rsid w:val="00C67BC5"/>
    <w:rsid w:val="00C67DBA"/>
    <w:rsid w:val="00C67E20"/>
    <w:rsid w:val="00C7089E"/>
    <w:rsid w:val="00C70D4A"/>
    <w:rsid w:val="00C70F76"/>
    <w:rsid w:val="00C71157"/>
    <w:rsid w:val="00C714A2"/>
    <w:rsid w:val="00C725E4"/>
    <w:rsid w:val="00C728FC"/>
    <w:rsid w:val="00C72FC0"/>
    <w:rsid w:val="00C74B05"/>
    <w:rsid w:val="00C75021"/>
    <w:rsid w:val="00C75E83"/>
    <w:rsid w:val="00C76B0B"/>
    <w:rsid w:val="00C7706C"/>
    <w:rsid w:val="00C772BA"/>
    <w:rsid w:val="00C77938"/>
    <w:rsid w:val="00C80519"/>
    <w:rsid w:val="00C80F52"/>
    <w:rsid w:val="00C8106D"/>
    <w:rsid w:val="00C81747"/>
    <w:rsid w:val="00C82E67"/>
    <w:rsid w:val="00C83859"/>
    <w:rsid w:val="00C83FE2"/>
    <w:rsid w:val="00C84434"/>
    <w:rsid w:val="00C8502B"/>
    <w:rsid w:val="00C85777"/>
    <w:rsid w:val="00C86519"/>
    <w:rsid w:val="00C86718"/>
    <w:rsid w:val="00C87E49"/>
    <w:rsid w:val="00C8D941"/>
    <w:rsid w:val="00C90275"/>
    <w:rsid w:val="00C906F5"/>
    <w:rsid w:val="00C90754"/>
    <w:rsid w:val="00C9077C"/>
    <w:rsid w:val="00C90917"/>
    <w:rsid w:val="00C90E94"/>
    <w:rsid w:val="00C91381"/>
    <w:rsid w:val="00C91D8B"/>
    <w:rsid w:val="00C922E9"/>
    <w:rsid w:val="00C93240"/>
    <w:rsid w:val="00C935CA"/>
    <w:rsid w:val="00C94445"/>
    <w:rsid w:val="00C948BF"/>
    <w:rsid w:val="00C94A83"/>
    <w:rsid w:val="00C94B9F"/>
    <w:rsid w:val="00C952F4"/>
    <w:rsid w:val="00C955E6"/>
    <w:rsid w:val="00C95702"/>
    <w:rsid w:val="00C95972"/>
    <w:rsid w:val="00C95B05"/>
    <w:rsid w:val="00C96406"/>
    <w:rsid w:val="00C970BE"/>
    <w:rsid w:val="00C970C8"/>
    <w:rsid w:val="00C97654"/>
    <w:rsid w:val="00CA02E5"/>
    <w:rsid w:val="00CA0C22"/>
    <w:rsid w:val="00CA1099"/>
    <w:rsid w:val="00CA147A"/>
    <w:rsid w:val="00CA23C1"/>
    <w:rsid w:val="00CA264C"/>
    <w:rsid w:val="00CA2B04"/>
    <w:rsid w:val="00CA3A0F"/>
    <w:rsid w:val="00CA3FAE"/>
    <w:rsid w:val="00CA45BD"/>
    <w:rsid w:val="00CA47CB"/>
    <w:rsid w:val="00CA5166"/>
    <w:rsid w:val="00CA65C6"/>
    <w:rsid w:val="00CA6AA9"/>
    <w:rsid w:val="00CA7E64"/>
    <w:rsid w:val="00CB0BBE"/>
    <w:rsid w:val="00CB1604"/>
    <w:rsid w:val="00CB1BFC"/>
    <w:rsid w:val="00CB1C73"/>
    <w:rsid w:val="00CB21ED"/>
    <w:rsid w:val="00CB2A24"/>
    <w:rsid w:val="00CB3E24"/>
    <w:rsid w:val="00CB46BF"/>
    <w:rsid w:val="00CB49CE"/>
    <w:rsid w:val="00CB5907"/>
    <w:rsid w:val="00CB5C1D"/>
    <w:rsid w:val="00CB5CA0"/>
    <w:rsid w:val="00CB5FF7"/>
    <w:rsid w:val="00CB607B"/>
    <w:rsid w:val="00CB6B3C"/>
    <w:rsid w:val="00CB6D25"/>
    <w:rsid w:val="00CB70A1"/>
    <w:rsid w:val="00CB748D"/>
    <w:rsid w:val="00CC045F"/>
    <w:rsid w:val="00CC0473"/>
    <w:rsid w:val="00CC07D1"/>
    <w:rsid w:val="00CC0A98"/>
    <w:rsid w:val="00CC0C98"/>
    <w:rsid w:val="00CC0E46"/>
    <w:rsid w:val="00CC15B4"/>
    <w:rsid w:val="00CC1E27"/>
    <w:rsid w:val="00CC203A"/>
    <w:rsid w:val="00CC2731"/>
    <w:rsid w:val="00CC2C97"/>
    <w:rsid w:val="00CC2E21"/>
    <w:rsid w:val="00CC3925"/>
    <w:rsid w:val="00CC3996"/>
    <w:rsid w:val="00CC42D9"/>
    <w:rsid w:val="00CC45EE"/>
    <w:rsid w:val="00CC4E78"/>
    <w:rsid w:val="00CC4EEC"/>
    <w:rsid w:val="00CC6C5E"/>
    <w:rsid w:val="00CC7C6B"/>
    <w:rsid w:val="00CD03A8"/>
    <w:rsid w:val="00CD03AD"/>
    <w:rsid w:val="00CD0435"/>
    <w:rsid w:val="00CD1DDF"/>
    <w:rsid w:val="00CD21A2"/>
    <w:rsid w:val="00CD2536"/>
    <w:rsid w:val="00CD2678"/>
    <w:rsid w:val="00CD2CC2"/>
    <w:rsid w:val="00CD2D1A"/>
    <w:rsid w:val="00CD38A0"/>
    <w:rsid w:val="00CD457C"/>
    <w:rsid w:val="00CD46EA"/>
    <w:rsid w:val="00CD4A66"/>
    <w:rsid w:val="00CD4B99"/>
    <w:rsid w:val="00CD580D"/>
    <w:rsid w:val="00CD5ED2"/>
    <w:rsid w:val="00CD5F1C"/>
    <w:rsid w:val="00CD636B"/>
    <w:rsid w:val="00CD6974"/>
    <w:rsid w:val="00CD6F81"/>
    <w:rsid w:val="00CD73FF"/>
    <w:rsid w:val="00CD7B28"/>
    <w:rsid w:val="00CE0A3E"/>
    <w:rsid w:val="00CE1414"/>
    <w:rsid w:val="00CE1666"/>
    <w:rsid w:val="00CE26BE"/>
    <w:rsid w:val="00CE275A"/>
    <w:rsid w:val="00CE2A25"/>
    <w:rsid w:val="00CE2EF6"/>
    <w:rsid w:val="00CE3247"/>
    <w:rsid w:val="00CE498D"/>
    <w:rsid w:val="00CE5749"/>
    <w:rsid w:val="00CE5A18"/>
    <w:rsid w:val="00CE6713"/>
    <w:rsid w:val="00CE6C63"/>
    <w:rsid w:val="00CE7904"/>
    <w:rsid w:val="00CE7939"/>
    <w:rsid w:val="00CF06D5"/>
    <w:rsid w:val="00CF1D58"/>
    <w:rsid w:val="00CF227E"/>
    <w:rsid w:val="00CF2677"/>
    <w:rsid w:val="00CF2CB6"/>
    <w:rsid w:val="00CF48C1"/>
    <w:rsid w:val="00CF50FF"/>
    <w:rsid w:val="00CF63E5"/>
    <w:rsid w:val="00CF66FF"/>
    <w:rsid w:val="00CF705D"/>
    <w:rsid w:val="00CF7413"/>
    <w:rsid w:val="00CF7B33"/>
    <w:rsid w:val="00CF7D3F"/>
    <w:rsid w:val="00D00021"/>
    <w:rsid w:val="00D004A2"/>
    <w:rsid w:val="00D005CC"/>
    <w:rsid w:val="00D014D1"/>
    <w:rsid w:val="00D01F6D"/>
    <w:rsid w:val="00D021AA"/>
    <w:rsid w:val="00D023D5"/>
    <w:rsid w:val="00D0274C"/>
    <w:rsid w:val="00D029A4"/>
    <w:rsid w:val="00D03BD5"/>
    <w:rsid w:val="00D03CCF"/>
    <w:rsid w:val="00D0410A"/>
    <w:rsid w:val="00D04356"/>
    <w:rsid w:val="00D04642"/>
    <w:rsid w:val="00D04E36"/>
    <w:rsid w:val="00D050F2"/>
    <w:rsid w:val="00D05666"/>
    <w:rsid w:val="00D06939"/>
    <w:rsid w:val="00D10723"/>
    <w:rsid w:val="00D10FA6"/>
    <w:rsid w:val="00D11917"/>
    <w:rsid w:val="00D11E44"/>
    <w:rsid w:val="00D12345"/>
    <w:rsid w:val="00D12DAE"/>
    <w:rsid w:val="00D1393F"/>
    <w:rsid w:val="00D1581F"/>
    <w:rsid w:val="00D159D2"/>
    <w:rsid w:val="00D15E09"/>
    <w:rsid w:val="00D1609F"/>
    <w:rsid w:val="00D16DF2"/>
    <w:rsid w:val="00D17439"/>
    <w:rsid w:val="00D20670"/>
    <w:rsid w:val="00D20B5F"/>
    <w:rsid w:val="00D22226"/>
    <w:rsid w:val="00D22AE0"/>
    <w:rsid w:val="00D22D4F"/>
    <w:rsid w:val="00D232F1"/>
    <w:rsid w:val="00D25782"/>
    <w:rsid w:val="00D260ED"/>
    <w:rsid w:val="00D269BD"/>
    <w:rsid w:val="00D26FEF"/>
    <w:rsid w:val="00D32031"/>
    <w:rsid w:val="00D324CF"/>
    <w:rsid w:val="00D325C1"/>
    <w:rsid w:val="00D32D31"/>
    <w:rsid w:val="00D331C2"/>
    <w:rsid w:val="00D341BE"/>
    <w:rsid w:val="00D354EB"/>
    <w:rsid w:val="00D35F7E"/>
    <w:rsid w:val="00D35F9A"/>
    <w:rsid w:val="00D367F0"/>
    <w:rsid w:val="00D36D6D"/>
    <w:rsid w:val="00D37664"/>
    <w:rsid w:val="00D406BD"/>
    <w:rsid w:val="00D4094C"/>
    <w:rsid w:val="00D41091"/>
    <w:rsid w:val="00D41480"/>
    <w:rsid w:val="00D41BC8"/>
    <w:rsid w:val="00D41D77"/>
    <w:rsid w:val="00D42637"/>
    <w:rsid w:val="00D42C93"/>
    <w:rsid w:val="00D43195"/>
    <w:rsid w:val="00D434C3"/>
    <w:rsid w:val="00D4377C"/>
    <w:rsid w:val="00D44CE1"/>
    <w:rsid w:val="00D44FC5"/>
    <w:rsid w:val="00D45631"/>
    <w:rsid w:val="00D456B0"/>
    <w:rsid w:val="00D4630D"/>
    <w:rsid w:val="00D46500"/>
    <w:rsid w:val="00D4699A"/>
    <w:rsid w:val="00D46E0C"/>
    <w:rsid w:val="00D4785E"/>
    <w:rsid w:val="00D5020B"/>
    <w:rsid w:val="00D50CD2"/>
    <w:rsid w:val="00D514E6"/>
    <w:rsid w:val="00D526C8"/>
    <w:rsid w:val="00D53BF4"/>
    <w:rsid w:val="00D54686"/>
    <w:rsid w:val="00D54804"/>
    <w:rsid w:val="00D54BD7"/>
    <w:rsid w:val="00D551E2"/>
    <w:rsid w:val="00D565AA"/>
    <w:rsid w:val="00D567BD"/>
    <w:rsid w:val="00D567E4"/>
    <w:rsid w:val="00D56B13"/>
    <w:rsid w:val="00D5779B"/>
    <w:rsid w:val="00D60217"/>
    <w:rsid w:val="00D60271"/>
    <w:rsid w:val="00D60623"/>
    <w:rsid w:val="00D60E01"/>
    <w:rsid w:val="00D60E84"/>
    <w:rsid w:val="00D611AB"/>
    <w:rsid w:val="00D61DED"/>
    <w:rsid w:val="00D62793"/>
    <w:rsid w:val="00D630B4"/>
    <w:rsid w:val="00D6314B"/>
    <w:rsid w:val="00D638E1"/>
    <w:rsid w:val="00D64DB9"/>
    <w:rsid w:val="00D6652F"/>
    <w:rsid w:val="00D66697"/>
    <w:rsid w:val="00D66A43"/>
    <w:rsid w:val="00D66C21"/>
    <w:rsid w:val="00D66ED8"/>
    <w:rsid w:val="00D66F4C"/>
    <w:rsid w:val="00D67710"/>
    <w:rsid w:val="00D70555"/>
    <w:rsid w:val="00D7155A"/>
    <w:rsid w:val="00D720E9"/>
    <w:rsid w:val="00D734C0"/>
    <w:rsid w:val="00D734C6"/>
    <w:rsid w:val="00D73763"/>
    <w:rsid w:val="00D73765"/>
    <w:rsid w:val="00D7377C"/>
    <w:rsid w:val="00D73FE8"/>
    <w:rsid w:val="00D74236"/>
    <w:rsid w:val="00D75062"/>
    <w:rsid w:val="00D75609"/>
    <w:rsid w:val="00D769F0"/>
    <w:rsid w:val="00D779B3"/>
    <w:rsid w:val="00D77C78"/>
    <w:rsid w:val="00D80CDF"/>
    <w:rsid w:val="00D8178E"/>
    <w:rsid w:val="00D818F0"/>
    <w:rsid w:val="00D83439"/>
    <w:rsid w:val="00D8368E"/>
    <w:rsid w:val="00D83945"/>
    <w:rsid w:val="00D83E66"/>
    <w:rsid w:val="00D844F5"/>
    <w:rsid w:val="00D84542"/>
    <w:rsid w:val="00D8625D"/>
    <w:rsid w:val="00D86A7B"/>
    <w:rsid w:val="00D87944"/>
    <w:rsid w:val="00D902DD"/>
    <w:rsid w:val="00D90C01"/>
    <w:rsid w:val="00D91058"/>
    <w:rsid w:val="00D91242"/>
    <w:rsid w:val="00D91250"/>
    <w:rsid w:val="00D916EF"/>
    <w:rsid w:val="00D91789"/>
    <w:rsid w:val="00D93AC0"/>
    <w:rsid w:val="00D94650"/>
    <w:rsid w:val="00D94692"/>
    <w:rsid w:val="00D94A6A"/>
    <w:rsid w:val="00D95547"/>
    <w:rsid w:val="00D96083"/>
    <w:rsid w:val="00D9669E"/>
    <w:rsid w:val="00D97FF7"/>
    <w:rsid w:val="00DA03DD"/>
    <w:rsid w:val="00DA05AB"/>
    <w:rsid w:val="00DA0BE3"/>
    <w:rsid w:val="00DA1942"/>
    <w:rsid w:val="00DA22F0"/>
    <w:rsid w:val="00DA2303"/>
    <w:rsid w:val="00DA425F"/>
    <w:rsid w:val="00DA4DC6"/>
    <w:rsid w:val="00DA589D"/>
    <w:rsid w:val="00DA594D"/>
    <w:rsid w:val="00DA5ED0"/>
    <w:rsid w:val="00DA60C1"/>
    <w:rsid w:val="00DA61D6"/>
    <w:rsid w:val="00DA62B5"/>
    <w:rsid w:val="00DA758B"/>
    <w:rsid w:val="00DB00D9"/>
    <w:rsid w:val="00DB04A5"/>
    <w:rsid w:val="00DB0683"/>
    <w:rsid w:val="00DB19B6"/>
    <w:rsid w:val="00DB2857"/>
    <w:rsid w:val="00DB374C"/>
    <w:rsid w:val="00DB4B5C"/>
    <w:rsid w:val="00DB4BD9"/>
    <w:rsid w:val="00DB4CE3"/>
    <w:rsid w:val="00DB5CA5"/>
    <w:rsid w:val="00DB6D53"/>
    <w:rsid w:val="00DB7C13"/>
    <w:rsid w:val="00DB7E29"/>
    <w:rsid w:val="00DB7F65"/>
    <w:rsid w:val="00DB7F9E"/>
    <w:rsid w:val="00DC0229"/>
    <w:rsid w:val="00DC0332"/>
    <w:rsid w:val="00DC18B0"/>
    <w:rsid w:val="00DC1AF4"/>
    <w:rsid w:val="00DC2956"/>
    <w:rsid w:val="00DC3188"/>
    <w:rsid w:val="00DC3291"/>
    <w:rsid w:val="00DC35BA"/>
    <w:rsid w:val="00DC3961"/>
    <w:rsid w:val="00DC3A1D"/>
    <w:rsid w:val="00DC3D76"/>
    <w:rsid w:val="00DC3F3B"/>
    <w:rsid w:val="00DC4BE0"/>
    <w:rsid w:val="00DC55DE"/>
    <w:rsid w:val="00DC6585"/>
    <w:rsid w:val="00DC6B50"/>
    <w:rsid w:val="00DC6D28"/>
    <w:rsid w:val="00DC6F25"/>
    <w:rsid w:val="00DC7562"/>
    <w:rsid w:val="00DC7576"/>
    <w:rsid w:val="00DC765A"/>
    <w:rsid w:val="00DC7B34"/>
    <w:rsid w:val="00DD0085"/>
    <w:rsid w:val="00DD008C"/>
    <w:rsid w:val="00DD0202"/>
    <w:rsid w:val="00DD21DA"/>
    <w:rsid w:val="00DD2736"/>
    <w:rsid w:val="00DD2A10"/>
    <w:rsid w:val="00DD39A8"/>
    <w:rsid w:val="00DD491C"/>
    <w:rsid w:val="00DD4CAB"/>
    <w:rsid w:val="00DD4E7E"/>
    <w:rsid w:val="00DD6064"/>
    <w:rsid w:val="00DD6138"/>
    <w:rsid w:val="00DD6240"/>
    <w:rsid w:val="00DD649E"/>
    <w:rsid w:val="00DD6DDC"/>
    <w:rsid w:val="00DD7B16"/>
    <w:rsid w:val="00DE051B"/>
    <w:rsid w:val="00DE087A"/>
    <w:rsid w:val="00DE0954"/>
    <w:rsid w:val="00DE0A53"/>
    <w:rsid w:val="00DE188D"/>
    <w:rsid w:val="00DE18FF"/>
    <w:rsid w:val="00DE1E73"/>
    <w:rsid w:val="00DE2844"/>
    <w:rsid w:val="00DE290C"/>
    <w:rsid w:val="00DE3028"/>
    <w:rsid w:val="00DE3558"/>
    <w:rsid w:val="00DE37BE"/>
    <w:rsid w:val="00DE3918"/>
    <w:rsid w:val="00DE3B74"/>
    <w:rsid w:val="00DE3D84"/>
    <w:rsid w:val="00DE42CB"/>
    <w:rsid w:val="00DE4696"/>
    <w:rsid w:val="00DE4783"/>
    <w:rsid w:val="00DE4BE1"/>
    <w:rsid w:val="00DE515C"/>
    <w:rsid w:val="00DE5711"/>
    <w:rsid w:val="00DE6E2B"/>
    <w:rsid w:val="00DF1292"/>
    <w:rsid w:val="00DF1318"/>
    <w:rsid w:val="00DF144A"/>
    <w:rsid w:val="00DF1869"/>
    <w:rsid w:val="00DF2130"/>
    <w:rsid w:val="00DF21B5"/>
    <w:rsid w:val="00DF2441"/>
    <w:rsid w:val="00DF28BA"/>
    <w:rsid w:val="00DF29AA"/>
    <w:rsid w:val="00DF3708"/>
    <w:rsid w:val="00DF53CC"/>
    <w:rsid w:val="00DF5705"/>
    <w:rsid w:val="00DF58E2"/>
    <w:rsid w:val="00DF681A"/>
    <w:rsid w:val="00DF690E"/>
    <w:rsid w:val="00DF695B"/>
    <w:rsid w:val="00DF6C8C"/>
    <w:rsid w:val="00DF6FBD"/>
    <w:rsid w:val="00DF75AC"/>
    <w:rsid w:val="00DF7D38"/>
    <w:rsid w:val="00DF7FC3"/>
    <w:rsid w:val="00E00053"/>
    <w:rsid w:val="00E00224"/>
    <w:rsid w:val="00E0152E"/>
    <w:rsid w:val="00E01599"/>
    <w:rsid w:val="00E01B7D"/>
    <w:rsid w:val="00E0288C"/>
    <w:rsid w:val="00E036C2"/>
    <w:rsid w:val="00E03E68"/>
    <w:rsid w:val="00E0425D"/>
    <w:rsid w:val="00E0439B"/>
    <w:rsid w:val="00E04919"/>
    <w:rsid w:val="00E0493C"/>
    <w:rsid w:val="00E05073"/>
    <w:rsid w:val="00E0519F"/>
    <w:rsid w:val="00E05E2D"/>
    <w:rsid w:val="00E076BB"/>
    <w:rsid w:val="00E078A0"/>
    <w:rsid w:val="00E07998"/>
    <w:rsid w:val="00E07E90"/>
    <w:rsid w:val="00E10741"/>
    <w:rsid w:val="00E110DE"/>
    <w:rsid w:val="00E1187D"/>
    <w:rsid w:val="00E11E4D"/>
    <w:rsid w:val="00E11EE6"/>
    <w:rsid w:val="00E1204F"/>
    <w:rsid w:val="00E121DF"/>
    <w:rsid w:val="00E12502"/>
    <w:rsid w:val="00E12601"/>
    <w:rsid w:val="00E1329C"/>
    <w:rsid w:val="00E13E63"/>
    <w:rsid w:val="00E146F6"/>
    <w:rsid w:val="00E15DC1"/>
    <w:rsid w:val="00E15E91"/>
    <w:rsid w:val="00E16072"/>
    <w:rsid w:val="00E160F5"/>
    <w:rsid w:val="00E20B2E"/>
    <w:rsid w:val="00E21768"/>
    <w:rsid w:val="00E217CA"/>
    <w:rsid w:val="00E2216E"/>
    <w:rsid w:val="00E2272C"/>
    <w:rsid w:val="00E243D7"/>
    <w:rsid w:val="00E24B5E"/>
    <w:rsid w:val="00E2520F"/>
    <w:rsid w:val="00E25225"/>
    <w:rsid w:val="00E2534F"/>
    <w:rsid w:val="00E25395"/>
    <w:rsid w:val="00E25A55"/>
    <w:rsid w:val="00E25CFD"/>
    <w:rsid w:val="00E25D98"/>
    <w:rsid w:val="00E267BA"/>
    <w:rsid w:val="00E2694C"/>
    <w:rsid w:val="00E270AB"/>
    <w:rsid w:val="00E279E0"/>
    <w:rsid w:val="00E32664"/>
    <w:rsid w:val="00E32E38"/>
    <w:rsid w:val="00E33261"/>
    <w:rsid w:val="00E33A02"/>
    <w:rsid w:val="00E345D2"/>
    <w:rsid w:val="00E375BF"/>
    <w:rsid w:val="00E3782C"/>
    <w:rsid w:val="00E407FC"/>
    <w:rsid w:val="00E41860"/>
    <w:rsid w:val="00E42587"/>
    <w:rsid w:val="00E42A6B"/>
    <w:rsid w:val="00E42B7C"/>
    <w:rsid w:val="00E43E61"/>
    <w:rsid w:val="00E448B7"/>
    <w:rsid w:val="00E4584D"/>
    <w:rsid w:val="00E46077"/>
    <w:rsid w:val="00E46A01"/>
    <w:rsid w:val="00E46A71"/>
    <w:rsid w:val="00E46C3F"/>
    <w:rsid w:val="00E47685"/>
    <w:rsid w:val="00E503FD"/>
    <w:rsid w:val="00E50D81"/>
    <w:rsid w:val="00E50F51"/>
    <w:rsid w:val="00E50F94"/>
    <w:rsid w:val="00E515E7"/>
    <w:rsid w:val="00E52B67"/>
    <w:rsid w:val="00E53A72"/>
    <w:rsid w:val="00E53B35"/>
    <w:rsid w:val="00E54BE2"/>
    <w:rsid w:val="00E551F0"/>
    <w:rsid w:val="00E55A74"/>
    <w:rsid w:val="00E55E1A"/>
    <w:rsid w:val="00E56BA8"/>
    <w:rsid w:val="00E6008D"/>
    <w:rsid w:val="00E6084D"/>
    <w:rsid w:val="00E60B06"/>
    <w:rsid w:val="00E61ACC"/>
    <w:rsid w:val="00E61D90"/>
    <w:rsid w:val="00E62F3B"/>
    <w:rsid w:val="00E6378C"/>
    <w:rsid w:val="00E63A8A"/>
    <w:rsid w:val="00E63E0C"/>
    <w:rsid w:val="00E64158"/>
    <w:rsid w:val="00E6426D"/>
    <w:rsid w:val="00E6448D"/>
    <w:rsid w:val="00E6451C"/>
    <w:rsid w:val="00E6501D"/>
    <w:rsid w:val="00E655C9"/>
    <w:rsid w:val="00E655D1"/>
    <w:rsid w:val="00E65C12"/>
    <w:rsid w:val="00E65FA9"/>
    <w:rsid w:val="00E660CD"/>
    <w:rsid w:val="00E668C5"/>
    <w:rsid w:val="00E70589"/>
    <w:rsid w:val="00E71549"/>
    <w:rsid w:val="00E71E41"/>
    <w:rsid w:val="00E7230D"/>
    <w:rsid w:val="00E729B9"/>
    <w:rsid w:val="00E73443"/>
    <w:rsid w:val="00E743F9"/>
    <w:rsid w:val="00E74774"/>
    <w:rsid w:val="00E75886"/>
    <w:rsid w:val="00E7609A"/>
    <w:rsid w:val="00E76292"/>
    <w:rsid w:val="00E76434"/>
    <w:rsid w:val="00E768AF"/>
    <w:rsid w:val="00E77582"/>
    <w:rsid w:val="00E77D11"/>
    <w:rsid w:val="00E81834"/>
    <w:rsid w:val="00E81CD8"/>
    <w:rsid w:val="00E83154"/>
    <w:rsid w:val="00E83222"/>
    <w:rsid w:val="00E8432A"/>
    <w:rsid w:val="00E846F6"/>
    <w:rsid w:val="00E84AA3"/>
    <w:rsid w:val="00E85E8B"/>
    <w:rsid w:val="00E85FDD"/>
    <w:rsid w:val="00E861F5"/>
    <w:rsid w:val="00E865C4"/>
    <w:rsid w:val="00E865CE"/>
    <w:rsid w:val="00E86BCE"/>
    <w:rsid w:val="00E871A9"/>
    <w:rsid w:val="00E90105"/>
    <w:rsid w:val="00E909CE"/>
    <w:rsid w:val="00E90D60"/>
    <w:rsid w:val="00E91223"/>
    <w:rsid w:val="00E915FB"/>
    <w:rsid w:val="00E9219A"/>
    <w:rsid w:val="00E924BB"/>
    <w:rsid w:val="00E9275E"/>
    <w:rsid w:val="00E93148"/>
    <w:rsid w:val="00E934C8"/>
    <w:rsid w:val="00E93534"/>
    <w:rsid w:val="00E93690"/>
    <w:rsid w:val="00E9431B"/>
    <w:rsid w:val="00E9470E"/>
    <w:rsid w:val="00E94E29"/>
    <w:rsid w:val="00E96E22"/>
    <w:rsid w:val="00E97807"/>
    <w:rsid w:val="00E978F2"/>
    <w:rsid w:val="00E97C7F"/>
    <w:rsid w:val="00EA001C"/>
    <w:rsid w:val="00EA0938"/>
    <w:rsid w:val="00EA0CD1"/>
    <w:rsid w:val="00EA0FCE"/>
    <w:rsid w:val="00EA100E"/>
    <w:rsid w:val="00EA1231"/>
    <w:rsid w:val="00EA141A"/>
    <w:rsid w:val="00EA1790"/>
    <w:rsid w:val="00EA256A"/>
    <w:rsid w:val="00EA4970"/>
    <w:rsid w:val="00EA4D3E"/>
    <w:rsid w:val="00EA60C2"/>
    <w:rsid w:val="00EA6573"/>
    <w:rsid w:val="00EA6E8F"/>
    <w:rsid w:val="00EB0E73"/>
    <w:rsid w:val="00EB15AF"/>
    <w:rsid w:val="00EB1C0F"/>
    <w:rsid w:val="00EB35C1"/>
    <w:rsid w:val="00EB3686"/>
    <w:rsid w:val="00EB381D"/>
    <w:rsid w:val="00EB4841"/>
    <w:rsid w:val="00EB4C6B"/>
    <w:rsid w:val="00EB5786"/>
    <w:rsid w:val="00EB58C7"/>
    <w:rsid w:val="00EB5DC1"/>
    <w:rsid w:val="00EB6D85"/>
    <w:rsid w:val="00EB7F1C"/>
    <w:rsid w:val="00EB7FCE"/>
    <w:rsid w:val="00EC0799"/>
    <w:rsid w:val="00EC120A"/>
    <w:rsid w:val="00EC121F"/>
    <w:rsid w:val="00EC1554"/>
    <w:rsid w:val="00EC3339"/>
    <w:rsid w:val="00EC42F8"/>
    <w:rsid w:val="00EC45B0"/>
    <w:rsid w:val="00EC4A1B"/>
    <w:rsid w:val="00EC5EF0"/>
    <w:rsid w:val="00EC656F"/>
    <w:rsid w:val="00EC6C73"/>
    <w:rsid w:val="00EC702A"/>
    <w:rsid w:val="00ED0805"/>
    <w:rsid w:val="00ED0B89"/>
    <w:rsid w:val="00ED0C16"/>
    <w:rsid w:val="00ED0DC7"/>
    <w:rsid w:val="00ED1268"/>
    <w:rsid w:val="00ED2787"/>
    <w:rsid w:val="00ED2CE2"/>
    <w:rsid w:val="00ED315B"/>
    <w:rsid w:val="00ED4300"/>
    <w:rsid w:val="00ED4A3A"/>
    <w:rsid w:val="00ED4CED"/>
    <w:rsid w:val="00ED51C8"/>
    <w:rsid w:val="00ED6624"/>
    <w:rsid w:val="00ED67E6"/>
    <w:rsid w:val="00ED697D"/>
    <w:rsid w:val="00ED6CEC"/>
    <w:rsid w:val="00ED6EB2"/>
    <w:rsid w:val="00ED73B9"/>
    <w:rsid w:val="00ED7430"/>
    <w:rsid w:val="00ED746E"/>
    <w:rsid w:val="00EE03EB"/>
    <w:rsid w:val="00EE18FD"/>
    <w:rsid w:val="00EE19FD"/>
    <w:rsid w:val="00EE1B56"/>
    <w:rsid w:val="00EE1C85"/>
    <w:rsid w:val="00EE1F5D"/>
    <w:rsid w:val="00EE2914"/>
    <w:rsid w:val="00EE2FC5"/>
    <w:rsid w:val="00EE33F3"/>
    <w:rsid w:val="00EE433A"/>
    <w:rsid w:val="00EE4477"/>
    <w:rsid w:val="00EE523A"/>
    <w:rsid w:val="00EE54B9"/>
    <w:rsid w:val="00EE574A"/>
    <w:rsid w:val="00EE5DC2"/>
    <w:rsid w:val="00EE68F7"/>
    <w:rsid w:val="00EE6920"/>
    <w:rsid w:val="00EE6CEE"/>
    <w:rsid w:val="00EE6E84"/>
    <w:rsid w:val="00EE7654"/>
    <w:rsid w:val="00EF13E9"/>
    <w:rsid w:val="00EF1BF2"/>
    <w:rsid w:val="00EF222F"/>
    <w:rsid w:val="00EF3105"/>
    <w:rsid w:val="00EF393F"/>
    <w:rsid w:val="00EF3EB8"/>
    <w:rsid w:val="00EF40B0"/>
    <w:rsid w:val="00EF47BA"/>
    <w:rsid w:val="00EF57B1"/>
    <w:rsid w:val="00EF6136"/>
    <w:rsid w:val="00EF627C"/>
    <w:rsid w:val="00EF67DA"/>
    <w:rsid w:val="00EF6AB6"/>
    <w:rsid w:val="00EF7124"/>
    <w:rsid w:val="00EF7384"/>
    <w:rsid w:val="00F00EAA"/>
    <w:rsid w:val="00F01880"/>
    <w:rsid w:val="00F0191E"/>
    <w:rsid w:val="00F01B51"/>
    <w:rsid w:val="00F01DAE"/>
    <w:rsid w:val="00F02806"/>
    <w:rsid w:val="00F02C2E"/>
    <w:rsid w:val="00F04042"/>
    <w:rsid w:val="00F0480A"/>
    <w:rsid w:val="00F05F84"/>
    <w:rsid w:val="00F071F4"/>
    <w:rsid w:val="00F10CF1"/>
    <w:rsid w:val="00F10EB1"/>
    <w:rsid w:val="00F1174E"/>
    <w:rsid w:val="00F11796"/>
    <w:rsid w:val="00F11B51"/>
    <w:rsid w:val="00F126A8"/>
    <w:rsid w:val="00F15432"/>
    <w:rsid w:val="00F16688"/>
    <w:rsid w:val="00F166A2"/>
    <w:rsid w:val="00F170D1"/>
    <w:rsid w:val="00F20073"/>
    <w:rsid w:val="00F20241"/>
    <w:rsid w:val="00F20A15"/>
    <w:rsid w:val="00F20BDE"/>
    <w:rsid w:val="00F211FE"/>
    <w:rsid w:val="00F228E6"/>
    <w:rsid w:val="00F229DE"/>
    <w:rsid w:val="00F22BB8"/>
    <w:rsid w:val="00F2421D"/>
    <w:rsid w:val="00F24A9F"/>
    <w:rsid w:val="00F24BAE"/>
    <w:rsid w:val="00F25241"/>
    <w:rsid w:val="00F26908"/>
    <w:rsid w:val="00F276E7"/>
    <w:rsid w:val="00F31857"/>
    <w:rsid w:val="00F31B00"/>
    <w:rsid w:val="00F33516"/>
    <w:rsid w:val="00F33852"/>
    <w:rsid w:val="00F33DF0"/>
    <w:rsid w:val="00F34532"/>
    <w:rsid w:val="00F3456C"/>
    <w:rsid w:val="00F346E3"/>
    <w:rsid w:val="00F34725"/>
    <w:rsid w:val="00F35075"/>
    <w:rsid w:val="00F3565B"/>
    <w:rsid w:val="00F368F7"/>
    <w:rsid w:val="00F36BBA"/>
    <w:rsid w:val="00F37882"/>
    <w:rsid w:val="00F37BB0"/>
    <w:rsid w:val="00F40903"/>
    <w:rsid w:val="00F40BD7"/>
    <w:rsid w:val="00F40E95"/>
    <w:rsid w:val="00F41BF7"/>
    <w:rsid w:val="00F42073"/>
    <w:rsid w:val="00F429B7"/>
    <w:rsid w:val="00F42CE8"/>
    <w:rsid w:val="00F431D1"/>
    <w:rsid w:val="00F431D3"/>
    <w:rsid w:val="00F43C74"/>
    <w:rsid w:val="00F44527"/>
    <w:rsid w:val="00F44F39"/>
    <w:rsid w:val="00F45B07"/>
    <w:rsid w:val="00F45EB2"/>
    <w:rsid w:val="00F45EE6"/>
    <w:rsid w:val="00F46195"/>
    <w:rsid w:val="00F46943"/>
    <w:rsid w:val="00F46984"/>
    <w:rsid w:val="00F47837"/>
    <w:rsid w:val="00F500F9"/>
    <w:rsid w:val="00F50491"/>
    <w:rsid w:val="00F506F9"/>
    <w:rsid w:val="00F50784"/>
    <w:rsid w:val="00F50CD5"/>
    <w:rsid w:val="00F510FD"/>
    <w:rsid w:val="00F511B0"/>
    <w:rsid w:val="00F51433"/>
    <w:rsid w:val="00F51A87"/>
    <w:rsid w:val="00F527B1"/>
    <w:rsid w:val="00F52939"/>
    <w:rsid w:val="00F52B84"/>
    <w:rsid w:val="00F535B1"/>
    <w:rsid w:val="00F5388C"/>
    <w:rsid w:val="00F54219"/>
    <w:rsid w:val="00F54F61"/>
    <w:rsid w:val="00F55531"/>
    <w:rsid w:val="00F560B4"/>
    <w:rsid w:val="00F56281"/>
    <w:rsid w:val="00F56379"/>
    <w:rsid w:val="00F56594"/>
    <w:rsid w:val="00F56E3E"/>
    <w:rsid w:val="00F56E7D"/>
    <w:rsid w:val="00F5729B"/>
    <w:rsid w:val="00F57665"/>
    <w:rsid w:val="00F57868"/>
    <w:rsid w:val="00F6063A"/>
    <w:rsid w:val="00F61325"/>
    <w:rsid w:val="00F61A15"/>
    <w:rsid w:val="00F61EE5"/>
    <w:rsid w:val="00F630EB"/>
    <w:rsid w:val="00F6347F"/>
    <w:rsid w:val="00F6376A"/>
    <w:rsid w:val="00F638A8"/>
    <w:rsid w:val="00F643A0"/>
    <w:rsid w:val="00F644F1"/>
    <w:rsid w:val="00F64D3E"/>
    <w:rsid w:val="00F64F8F"/>
    <w:rsid w:val="00F65227"/>
    <w:rsid w:val="00F65947"/>
    <w:rsid w:val="00F65FF2"/>
    <w:rsid w:val="00F6692D"/>
    <w:rsid w:val="00F6698E"/>
    <w:rsid w:val="00F67417"/>
    <w:rsid w:val="00F6746E"/>
    <w:rsid w:val="00F6756A"/>
    <w:rsid w:val="00F67F4E"/>
    <w:rsid w:val="00F70AB9"/>
    <w:rsid w:val="00F7131D"/>
    <w:rsid w:val="00F7215F"/>
    <w:rsid w:val="00F724EC"/>
    <w:rsid w:val="00F73112"/>
    <w:rsid w:val="00F73B7F"/>
    <w:rsid w:val="00F74C86"/>
    <w:rsid w:val="00F753E2"/>
    <w:rsid w:val="00F75592"/>
    <w:rsid w:val="00F7599F"/>
    <w:rsid w:val="00F75BC9"/>
    <w:rsid w:val="00F7680D"/>
    <w:rsid w:val="00F77250"/>
    <w:rsid w:val="00F7725C"/>
    <w:rsid w:val="00F802BE"/>
    <w:rsid w:val="00F80A65"/>
    <w:rsid w:val="00F80E64"/>
    <w:rsid w:val="00F81338"/>
    <w:rsid w:val="00F815A7"/>
    <w:rsid w:val="00F81F56"/>
    <w:rsid w:val="00F8225D"/>
    <w:rsid w:val="00F82C3C"/>
    <w:rsid w:val="00F82FCC"/>
    <w:rsid w:val="00F83108"/>
    <w:rsid w:val="00F83398"/>
    <w:rsid w:val="00F84093"/>
    <w:rsid w:val="00F85285"/>
    <w:rsid w:val="00F869CA"/>
    <w:rsid w:val="00F86F43"/>
    <w:rsid w:val="00F87DF1"/>
    <w:rsid w:val="00F90065"/>
    <w:rsid w:val="00F91FF9"/>
    <w:rsid w:val="00F929B7"/>
    <w:rsid w:val="00F9327D"/>
    <w:rsid w:val="00F94D71"/>
    <w:rsid w:val="00F95039"/>
    <w:rsid w:val="00F952BE"/>
    <w:rsid w:val="00F95344"/>
    <w:rsid w:val="00F953B3"/>
    <w:rsid w:val="00F9566B"/>
    <w:rsid w:val="00F9576C"/>
    <w:rsid w:val="00F95903"/>
    <w:rsid w:val="00F959A0"/>
    <w:rsid w:val="00F95E8E"/>
    <w:rsid w:val="00F96594"/>
    <w:rsid w:val="00F96714"/>
    <w:rsid w:val="00F9687C"/>
    <w:rsid w:val="00F96969"/>
    <w:rsid w:val="00FA1343"/>
    <w:rsid w:val="00FA144D"/>
    <w:rsid w:val="00FA35FF"/>
    <w:rsid w:val="00FA36EB"/>
    <w:rsid w:val="00FA41DE"/>
    <w:rsid w:val="00FA56CE"/>
    <w:rsid w:val="00FA5E33"/>
    <w:rsid w:val="00FA675B"/>
    <w:rsid w:val="00FA7142"/>
    <w:rsid w:val="00FB0339"/>
    <w:rsid w:val="00FB04DF"/>
    <w:rsid w:val="00FB0D41"/>
    <w:rsid w:val="00FB10F0"/>
    <w:rsid w:val="00FB11F9"/>
    <w:rsid w:val="00FB1FBE"/>
    <w:rsid w:val="00FB275B"/>
    <w:rsid w:val="00FB2EAD"/>
    <w:rsid w:val="00FB2EFD"/>
    <w:rsid w:val="00FB31A7"/>
    <w:rsid w:val="00FB3981"/>
    <w:rsid w:val="00FB3C75"/>
    <w:rsid w:val="00FB3D71"/>
    <w:rsid w:val="00FB3D84"/>
    <w:rsid w:val="00FB458B"/>
    <w:rsid w:val="00FB5D95"/>
    <w:rsid w:val="00FB60EB"/>
    <w:rsid w:val="00FB61C5"/>
    <w:rsid w:val="00FB66D2"/>
    <w:rsid w:val="00FB69D5"/>
    <w:rsid w:val="00FB7ACE"/>
    <w:rsid w:val="00FB7BCA"/>
    <w:rsid w:val="00FB7C44"/>
    <w:rsid w:val="00FC0685"/>
    <w:rsid w:val="00FC14FC"/>
    <w:rsid w:val="00FC2464"/>
    <w:rsid w:val="00FC2982"/>
    <w:rsid w:val="00FC30FB"/>
    <w:rsid w:val="00FC36D1"/>
    <w:rsid w:val="00FC3EFB"/>
    <w:rsid w:val="00FC3F04"/>
    <w:rsid w:val="00FC46AF"/>
    <w:rsid w:val="00FC46D9"/>
    <w:rsid w:val="00FC4A80"/>
    <w:rsid w:val="00FC5CAE"/>
    <w:rsid w:val="00FC5CAF"/>
    <w:rsid w:val="00FC5EA5"/>
    <w:rsid w:val="00FC674E"/>
    <w:rsid w:val="00FC763C"/>
    <w:rsid w:val="00FD003B"/>
    <w:rsid w:val="00FD0471"/>
    <w:rsid w:val="00FD0613"/>
    <w:rsid w:val="00FD1523"/>
    <w:rsid w:val="00FD1A28"/>
    <w:rsid w:val="00FD1B68"/>
    <w:rsid w:val="00FD1BA9"/>
    <w:rsid w:val="00FD1E9A"/>
    <w:rsid w:val="00FD2A30"/>
    <w:rsid w:val="00FD34DC"/>
    <w:rsid w:val="00FD42FF"/>
    <w:rsid w:val="00FD6096"/>
    <w:rsid w:val="00FD6FC4"/>
    <w:rsid w:val="00FE01CB"/>
    <w:rsid w:val="00FE0385"/>
    <w:rsid w:val="00FE081A"/>
    <w:rsid w:val="00FE1B67"/>
    <w:rsid w:val="00FE252E"/>
    <w:rsid w:val="00FE27A6"/>
    <w:rsid w:val="00FE3D1F"/>
    <w:rsid w:val="00FE3D7C"/>
    <w:rsid w:val="00FE4654"/>
    <w:rsid w:val="00FE506A"/>
    <w:rsid w:val="00FE5570"/>
    <w:rsid w:val="00FE5735"/>
    <w:rsid w:val="00FE6998"/>
    <w:rsid w:val="00FE7908"/>
    <w:rsid w:val="00FF0550"/>
    <w:rsid w:val="00FF0594"/>
    <w:rsid w:val="00FF05F7"/>
    <w:rsid w:val="00FF07CC"/>
    <w:rsid w:val="00FF0C73"/>
    <w:rsid w:val="00FF116E"/>
    <w:rsid w:val="00FF203A"/>
    <w:rsid w:val="00FF22DD"/>
    <w:rsid w:val="00FF246E"/>
    <w:rsid w:val="00FF3486"/>
    <w:rsid w:val="00FF3518"/>
    <w:rsid w:val="00FF5429"/>
    <w:rsid w:val="00FF5672"/>
    <w:rsid w:val="00FF5BD4"/>
    <w:rsid w:val="00FF6252"/>
    <w:rsid w:val="00FF6DA7"/>
    <w:rsid w:val="00FF769F"/>
    <w:rsid w:val="0169F995"/>
    <w:rsid w:val="017C70DA"/>
    <w:rsid w:val="0218E212"/>
    <w:rsid w:val="02BB8D9B"/>
    <w:rsid w:val="0322A5C0"/>
    <w:rsid w:val="03D45C14"/>
    <w:rsid w:val="0493D5F8"/>
    <w:rsid w:val="04A8CD46"/>
    <w:rsid w:val="04F8C825"/>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37D79C"/>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5E7FCF2"/>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68B6E2"/>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1B6365"/>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C6ED2"/>
    <w:rsid w:val="5F3CC84A"/>
    <w:rsid w:val="5F557E06"/>
    <w:rsid w:val="5FFCF68A"/>
    <w:rsid w:val="6003FF3A"/>
    <w:rsid w:val="600AE4E1"/>
    <w:rsid w:val="6031F4DF"/>
    <w:rsid w:val="6060755F"/>
    <w:rsid w:val="60BBE236"/>
    <w:rsid w:val="60D4172B"/>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A704B6F"/>
    <w:rsid w:val="6A8F3548"/>
    <w:rsid w:val="6B0B7DB3"/>
    <w:rsid w:val="6B81CCAC"/>
    <w:rsid w:val="6B8268F3"/>
    <w:rsid w:val="6C877FDA"/>
    <w:rsid w:val="6D1E7238"/>
    <w:rsid w:val="6D261DAF"/>
    <w:rsid w:val="6D3669CF"/>
    <w:rsid w:val="6D66A37F"/>
    <w:rsid w:val="6DC9BCDE"/>
    <w:rsid w:val="6E5F2921"/>
    <w:rsid w:val="6EA2F120"/>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6AAF8A"/>
    <w:rsid w:val="77A7588F"/>
    <w:rsid w:val="77AB3985"/>
    <w:rsid w:val="77C683B7"/>
    <w:rsid w:val="77F59AD9"/>
    <w:rsid w:val="783FFE66"/>
    <w:rsid w:val="789588EB"/>
    <w:rsid w:val="7950EB64"/>
    <w:rsid w:val="7A2EA92D"/>
    <w:rsid w:val="7A6329F5"/>
    <w:rsid w:val="7AD552B7"/>
    <w:rsid w:val="7AD7D749"/>
    <w:rsid w:val="7BAB385B"/>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7B66D2"/>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A0A"/>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2802D8"/>
    <w:pPr>
      <w:tabs>
        <w:tab w:val="left" w:pos="567"/>
        <w:tab w:val="left" w:pos="1100"/>
        <w:tab w:val="right" w:leader="dot" w:pos="9962"/>
      </w:tabs>
      <w:ind w:firstLine="142"/>
      <w:jc w:val="left"/>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946EFA"/>
    <w:pPr>
      <w:tabs>
        <w:tab w:val="right" w:leader="dot" w:pos="9962"/>
      </w:tabs>
      <w:ind w:firstLine="142"/>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table" w:customStyle="1" w:styleId="TableGrid1">
    <w:name w:val="Table Grid1"/>
    <w:basedOn w:val="TableNormal"/>
    <w:uiPriority w:val="99"/>
    <w:rsid w:val="00FC0685"/>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basedOn w:val="DefaultParagraphFont"/>
    <w:uiPriority w:val="1"/>
    <w:rsid w:val="00542402"/>
    <w:rPr>
      <w:rFonts w:ascii="Arial" w:hAnsi="Arial" w:cs="Arial"/>
      <w:sz w:val="20"/>
      <w:szCs w:val="20"/>
    </w:rPr>
  </w:style>
  <w:style w:type="character" w:customStyle="1" w:styleId="Style2">
    <w:name w:val="Style2"/>
    <w:basedOn w:val="DefaultParagraphFont"/>
    <w:uiPriority w:val="1"/>
    <w:rsid w:val="00DA03DD"/>
    <w:rPr>
      <w:i/>
    </w:rPr>
  </w:style>
  <w:style w:type="character" w:customStyle="1" w:styleId="Style3">
    <w:name w:val="Style3"/>
    <w:basedOn w:val="DefaultParagraphFont"/>
    <w:uiPriority w:val="1"/>
    <w:rsid w:val="00DA03DD"/>
    <w:rPr>
      <w:i/>
    </w:rPr>
  </w:style>
  <w:style w:type="character" w:customStyle="1" w:styleId="Style4">
    <w:name w:val="Style4"/>
    <w:basedOn w:val="DefaultParagraphFont"/>
    <w:uiPriority w:val="1"/>
    <w:rsid w:val="00DA03DD"/>
    <w:rPr>
      <w:i/>
    </w:rPr>
  </w:style>
  <w:style w:type="character" w:styleId="Mention">
    <w:name w:val="Mention"/>
    <w:basedOn w:val="DefaultParagraphFont"/>
    <w:uiPriority w:val="99"/>
    <w:unhideWhenUsed/>
    <w:rsid w:val="008D7139"/>
    <w:rPr>
      <w:color w:val="2B579A"/>
      <w:shd w:val="clear" w:color="auto" w:fill="E1DFDD"/>
    </w:rPr>
  </w:style>
  <w:style w:type="table" w:customStyle="1" w:styleId="TableGrid4">
    <w:name w:val="Table Grid4"/>
    <w:basedOn w:val="TableNormal"/>
    <w:next w:val="TableGrid"/>
    <w:uiPriority w:val="39"/>
    <w:rsid w:val="00CB0BBE"/>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39"/>
    <w:rsid w:val="00162C75"/>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095280"/>
  </w:style>
  <w:style w:type="character" w:customStyle="1" w:styleId="eop">
    <w:name w:val="eop"/>
    <w:basedOn w:val="DefaultParagraphFont"/>
    <w:rsid w:val="00925186"/>
  </w:style>
  <w:style w:type="character" w:customStyle="1" w:styleId="fui-styledtext">
    <w:name w:val="fui-styledtext"/>
    <w:basedOn w:val="DefaultParagraphFont"/>
    <w:rsid w:val="00D12345"/>
  </w:style>
  <w:style w:type="paragraph" w:customStyle="1" w:styleId="paragraph">
    <w:name w:val="paragraph"/>
    <w:basedOn w:val="Normal"/>
    <w:rsid w:val="00BC2D98"/>
    <w:pPr>
      <w:spacing w:before="100" w:beforeAutospacing="1" w:after="100" w:afterAutospacing="1" w:line="240" w:lineRule="auto"/>
      <w:ind w:firstLine="0"/>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553357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987158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c63f6687714608650febe9b9567904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b354f5f72879e13dac624e406f052b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e1859fd-5c03-4aad-a8ae-84688b43cbdc" xsi:nil="true"/>
    <lcf76f155ced4ddcb4097134ff3c332f xmlns="10d82443-09d3-40b0-8c83-26301ffc3ad6">
      <Terms xmlns="http://schemas.microsoft.com/office/infopath/2007/PartnerControls"/>
    </lcf76f155ced4ddcb4097134ff3c332f>
    <SharedWithUsers xmlns="ee1859fd-5c03-4aad-a8ae-84688b43cbdc">
      <UserInfo>
        <DisplayName>Sonata Vaitukaitytė</DisplayName>
        <AccountId>76</AccountId>
        <AccountType/>
      </UserInfo>
    </SharedWithUsers>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FF9D52B4-7001-4605-BAA3-89168F67C82D}">
  <ds:schemaRefs>
    <ds:schemaRef ds:uri="http://schemas.microsoft.com/sharepoint/v3/contenttype/forms"/>
  </ds:schemaRefs>
</ds:datastoreItem>
</file>

<file path=customXml/itemProps2.xml><?xml version="1.0" encoding="utf-8"?>
<ds:datastoreItem xmlns:ds="http://schemas.openxmlformats.org/officeDocument/2006/customXml" ds:itemID="{EF654928-46B2-4945-9CCF-155C87714F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0CAA1485-56C7-49F6-82C8-B8B7CF51750E}">
  <ds:schemaRefs>
    <ds:schemaRef ds:uri="http://schemas.microsoft.com/office/2006/metadata/properties"/>
    <ds:schemaRef ds:uri="http://schemas.microsoft.com/office/infopath/2007/PartnerControls"/>
    <ds:schemaRef ds:uri="ee1859fd-5c03-4aad-a8ae-84688b43cbdc"/>
    <ds:schemaRef ds:uri="10d82443-09d3-40b0-8c83-26301ffc3ad6"/>
  </ds:schemaRefs>
</ds:datastoreItem>
</file>

<file path=docProps/app.xml><?xml version="1.0" encoding="utf-8"?>
<Properties xmlns="http://schemas.openxmlformats.org/officeDocument/2006/extended-properties" xmlns:vt="http://schemas.openxmlformats.org/officeDocument/2006/docPropsVTypes">
  <Template>Normal.dotm</Template>
  <TotalTime>1003</TotalTime>
  <Pages>9</Pages>
  <Words>16419</Words>
  <Characters>9359</Characters>
  <Application>Microsoft Office Word</Application>
  <DocSecurity>0</DocSecurity>
  <Lines>77</Lines>
  <Paragraphs>51</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Vilija Kazanavičiūtė</cp:lastModifiedBy>
  <cp:revision>262</cp:revision>
  <cp:lastPrinted>2021-11-03T05:49:00Z</cp:lastPrinted>
  <dcterms:created xsi:type="dcterms:W3CDTF">2025-09-17T15:12:00Z</dcterms:created>
  <dcterms:modified xsi:type="dcterms:W3CDTF">2025-10-10T11:50:00Z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f47dbb4c-ef9e-4b1f-a47d-bd5d331ac956</vt:lpwstr>
  </property>
</Properties>
</file>