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4CA1090E" w:rsidR="00DC001A" w:rsidRPr="00E41B20" w:rsidRDefault="00E41B20" w:rsidP="00E41B20">
      <w:pPr>
        <w:jc w:val="center"/>
        <w:rPr>
          <w:rFonts w:asciiTheme="majorBidi" w:hAnsiTheme="majorBidi" w:cstheme="majorBidi"/>
          <w:b/>
          <w:bCs/>
        </w:rPr>
      </w:pPr>
      <w:r w:rsidRPr="00E41B20">
        <w:rPr>
          <w:rFonts w:asciiTheme="majorBidi" w:hAnsiTheme="majorBidi" w:cstheme="majorBidi"/>
          <w:b/>
          <w:bCs/>
        </w:rPr>
        <w:t>ŠEŠTA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Lentelė pildoma, jei tiekėjas pasitelkia kitų ūkio subjektų pajėgumais pagal VPĮ 49 straipsnį. Jeigu aktualu, nurodomi ir kvazisubtiekėjai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E41B20" w:rsidRPr="00DC001A" w14:paraId="3EC395FD" w14:textId="77777777" w:rsidTr="001E4BF4">
        <w:tc>
          <w:tcPr>
            <w:tcW w:w="277" w:type="pct"/>
            <w:tcBorders>
              <w:bottom w:val="single" w:sz="4" w:space="0" w:color="auto"/>
            </w:tcBorders>
          </w:tcPr>
          <w:p w14:paraId="486D2A8B" w14:textId="77777777" w:rsidR="00E41B20" w:rsidRPr="00DC001A" w:rsidRDefault="00E41B20" w:rsidP="00E41B20">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199AE536" w:rsidR="00E41B20" w:rsidRPr="00E41B20" w:rsidRDefault="00E41B20" w:rsidP="00E41B20">
            <w:pPr>
              <w:spacing w:line="240" w:lineRule="auto"/>
              <w:rPr>
                <w:rFonts w:asciiTheme="majorBidi" w:hAnsiTheme="majorBidi" w:cstheme="majorBidi"/>
                <w:b/>
                <w:bCs/>
                <w:sz w:val="20"/>
                <w:szCs w:val="20"/>
              </w:rPr>
            </w:pPr>
            <w:r w:rsidRPr="006E5F38">
              <w:rPr>
                <w:rFonts w:ascii="Times New Roman" w:hAnsi="Times New Roman"/>
                <w:b/>
                <w:bCs/>
                <w:sz w:val="24"/>
                <w:szCs w:val="24"/>
              </w:rPr>
              <w:t>Traukos spinta</w:t>
            </w:r>
          </w:p>
        </w:tc>
        <w:tc>
          <w:tcPr>
            <w:tcW w:w="502" w:type="pct"/>
          </w:tcPr>
          <w:p w14:paraId="411B8DD6" w14:textId="6657FCC4" w:rsidR="00E41B20" w:rsidRPr="00DC001A" w:rsidRDefault="00E41B20" w:rsidP="00E41B20">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5888D53A" w:rsidR="00E41B20" w:rsidRPr="00DC001A" w:rsidRDefault="00E41B20" w:rsidP="00E41B20">
            <w:pPr>
              <w:jc w:val="center"/>
              <w:rPr>
                <w:rFonts w:asciiTheme="majorBidi" w:hAnsiTheme="majorBidi" w:cstheme="majorBidi"/>
                <w:sz w:val="20"/>
                <w:szCs w:val="20"/>
              </w:rPr>
            </w:pPr>
            <w:r>
              <w:rPr>
                <w:rFonts w:eastAsia="Times New Roman"/>
                <w:lang w:eastAsia="ar-SA"/>
              </w:rPr>
              <w:t>1</w:t>
            </w:r>
          </w:p>
        </w:tc>
        <w:tc>
          <w:tcPr>
            <w:tcW w:w="664" w:type="pct"/>
          </w:tcPr>
          <w:p w14:paraId="505E7F4A" w14:textId="5B897266" w:rsidR="00E41B20" w:rsidRPr="00DC001A" w:rsidRDefault="00E41B20" w:rsidP="00E41B20">
            <w:pPr>
              <w:jc w:val="center"/>
              <w:rPr>
                <w:rFonts w:asciiTheme="majorBidi" w:hAnsiTheme="majorBidi" w:cstheme="majorBidi"/>
                <w:sz w:val="20"/>
                <w:szCs w:val="20"/>
              </w:rPr>
            </w:pPr>
            <w:r w:rsidRPr="004A3898">
              <w:rPr>
                <w:rFonts w:eastAsia="Times New Roman"/>
                <w:lang w:eastAsia="ar-SA"/>
              </w:rPr>
              <w:t>7</w:t>
            </w:r>
            <w:r w:rsidR="006E5F38">
              <w:rPr>
                <w:rFonts w:eastAsia="Times New Roman"/>
                <w:lang w:eastAsia="ar-SA"/>
              </w:rPr>
              <w:t>3</w:t>
            </w:r>
            <w:r w:rsidRPr="004A3898">
              <w:rPr>
                <w:rFonts w:eastAsia="Times New Roman"/>
                <w:lang w:eastAsia="ar-SA"/>
              </w:rPr>
              <w:t>00</w:t>
            </w:r>
            <w:r>
              <w:rPr>
                <w:rFonts w:eastAsia="Times New Roman"/>
                <w:lang w:eastAsia="ar-SA"/>
              </w:rPr>
              <w:t>,00</w:t>
            </w:r>
          </w:p>
        </w:tc>
        <w:tc>
          <w:tcPr>
            <w:tcW w:w="898" w:type="pct"/>
            <w:tcBorders>
              <w:bottom w:val="single" w:sz="4" w:space="0" w:color="auto"/>
            </w:tcBorders>
          </w:tcPr>
          <w:p w14:paraId="54461272" w14:textId="77777777" w:rsidR="00E41B20" w:rsidRPr="00DC001A" w:rsidRDefault="00E41B20" w:rsidP="00E41B20">
            <w:pPr>
              <w:rPr>
                <w:rFonts w:asciiTheme="majorBidi" w:hAnsiTheme="majorBidi" w:cstheme="majorBidi"/>
                <w:sz w:val="20"/>
                <w:szCs w:val="20"/>
              </w:rPr>
            </w:pPr>
          </w:p>
        </w:tc>
        <w:tc>
          <w:tcPr>
            <w:tcW w:w="489" w:type="pct"/>
            <w:tcBorders>
              <w:bottom w:val="single" w:sz="4" w:space="0" w:color="auto"/>
            </w:tcBorders>
          </w:tcPr>
          <w:p w14:paraId="1F3E9414" w14:textId="184EB9E6" w:rsidR="00E41B20" w:rsidRPr="00DC001A" w:rsidRDefault="00E41B20" w:rsidP="00E41B20">
            <w:pPr>
              <w:rPr>
                <w:rFonts w:asciiTheme="majorBidi" w:hAnsiTheme="majorBidi" w:cstheme="majorBidi"/>
                <w:sz w:val="20"/>
                <w:szCs w:val="20"/>
              </w:rPr>
            </w:pPr>
            <w:r w:rsidRPr="00DC001A">
              <w:rPr>
                <w:rFonts w:asciiTheme="majorBidi" w:hAnsiTheme="majorBidi" w:cstheme="majorBidi"/>
                <w:sz w:val="20"/>
                <w:szCs w:val="20"/>
              </w:rPr>
              <w:t>21,0</w:t>
            </w:r>
          </w:p>
        </w:tc>
      </w:tr>
      <w:tr w:rsidR="00E41B20"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E41B20" w:rsidRPr="00DC001A" w:rsidRDefault="00E41B20" w:rsidP="00E41B20">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E41B20" w:rsidRPr="00DC001A" w:rsidRDefault="00E41B20" w:rsidP="00E41B20">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E41B20" w:rsidRPr="00DC001A" w:rsidRDefault="00E41B20" w:rsidP="00E41B20">
            <w:pPr>
              <w:rPr>
                <w:rFonts w:asciiTheme="majorBidi" w:hAnsiTheme="majorBidi" w:cstheme="majorBidi"/>
                <w:sz w:val="20"/>
                <w:szCs w:val="20"/>
              </w:rPr>
            </w:pPr>
          </w:p>
        </w:tc>
      </w:tr>
      <w:tr w:rsidR="00E41B20" w:rsidRPr="00DC001A" w14:paraId="5D55996C" w14:textId="77777777" w:rsidTr="002F431A">
        <w:tc>
          <w:tcPr>
            <w:tcW w:w="3613" w:type="pct"/>
            <w:gridSpan w:val="5"/>
            <w:tcBorders>
              <w:top w:val="nil"/>
              <w:left w:val="nil"/>
              <w:bottom w:val="nil"/>
              <w:right w:val="single" w:sz="4" w:space="0" w:color="auto"/>
            </w:tcBorders>
          </w:tcPr>
          <w:p w14:paraId="41C83AAC" w14:textId="77777777" w:rsidR="00E41B20" w:rsidRPr="00DC001A" w:rsidRDefault="00E41B20" w:rsidP="00E41B20">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E41B20" w:rsidRPr="00DC001A" w:rsidRDefault="00E41B20" w:rsidP="00E41B20">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E41B20" w:rsidRPr="00DC001A" w:rsidRDefault="00E41B20" w:rsidP="00E41B20">
            <w:pPr>
              <w:rPr>
                <w:rFonts w:asciiTheme="majorBidi" w:hAnsiTheme="majorBidi" w:cstheme="majorBidi"/>
                <w:sz w:val="20"/>
                <w:szCs w:val="20"/>
              </w:rPr>
            </w:pPr>
          </w:p>
        </w:tc>
      </w:tr>
      <w:tr w:rsidR="00E41B20" w:rsidRPr="00DC001A" w14:paraId="22D32051" w14:textId="77777777" w:rsidTr="002F431A">
        <w:tc>
          <w:tcPr>
            <w:tcW w:w="3613" w:type="pct"/>
            <w:gridSpan w:val="5"/>
            <w:tcBorders>
              <w:top w:val="nil"/>
              <w:left w:val="nil"/>
              <w:bottom w:val="nil"/>
              <w:right w:val="single" w:sz="4" w:space="0" w:color="auto"/>
            </w:tcBorders>
          </w:tcPr>
          <w:p w14:paraId="37EBB228" w14:textId="77777777" w:rsidR="00E41B20" w:rsidRPr="00DC001A" w:rsidRDefault="00E41B20" w:rsidP="00E41B20">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E41B20" w:rsidRPr="00DC001A" w:rsidRDefault="00E41B20" w:rsidP="00E41B20">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E41B20" w:rsidRPr="00DC001A" w:rsidRDefault="00E41B20" w:rsidP="00E41B20">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25A1F3C1" w:rsidR="00DC001A" w:rsidRPr="006E5F38" w:rsidRDefault="00E41B20" w:rsidP="002154B4">
            <w:pPr>
              <w:spacing w:line="240" w:lineRule="auto"/>
              <w:rPr>
                <w:rFonts w:asciiTheme="majorBidi" w:hAnsiTheme="majorBidi" w:cstheme="majorBidi"/>
                <w:b/>
                <w:bCs/>
                <w:sz w:val="24"/>
                <w:szCs w:val="24"/>
              </w:rPr>
            </w:pPr>
            <w:r w:rsidRPr="006E5F38">
              <w:rPr>
                <w:rFonts w:ascii="Times New Roman" w:hAnsi="Times New Roman"/>
                <w:b/>
                <w:bCs/>
                <w:sz w:val="24"/>
                <w:szCs w:val="24"/>
              </w:rPr>
              <w:t>Traukos spinta</w:t>
            </w:r>
            <w:r w:rsidRPr="006E5F38">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6E5F38" w:rsidRDefault="00DC001A" w:rsidP="002154B4">
            <w:pPr>
              <w:spacing w:line="240" w:lineRule="auto"/>
              <w:rPr>
                <w:rFonts w:asciiTheme="majorBidi" w:hAnsiTheme="majorBidi" w:cstheme="majorBidi"/>
              </w:rPr>
            </w:pPr>
            <w:r w:rsidRPr="006E5F38">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6E5F38" w:rsidRDefault="00DC001A" w:rsidP="002154B4">
            <w:pPr>
              <w:spacing w:line="240" w:lineRule="auto"/>
              <w:rPr>
                <w:rFonts w:asciiTheme="majorBidi" w:hAnsiTheme="majorBidi" w:cstheme="majorBidi"/>
              </w:rPr>
            </w:pPr>
            <w:r w:rsidRPr="006E5F38">
              <w:rPr>
                <w:rFonts w:asciiTheme="majorBidi" w:hAnsiTheme="majorBidi" w:cstheme="majorBidi"/>
              </w:rPr>
              <w:t>Modelis, modifikacija</w:t>
            </w:r>
            <w:r w:rsidRPr="006E5F38">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6E5F38" w:rsidRPr="00DC001A" w14:paraId="400A2B49" w14:textId="77777777" w:rsidTr="00111ABF">
        <w:tc>
          <w:tcPr>
            <w:tcW w:w="556" w:type="dxa"/>
          </w:tcPr>
          <w:p w14:paraId="7E33C117"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20FD9D5A"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Calibri" w:hAnsiTheme="majorBidi" w:cstheme="majorBidi"/>
                <w:sz w:val="24"/>
                <w:szCs w:val="24"/>
              </w:rPr>
              <w:t> </w:t>
            </w:r>
            <w:r w:rsidRPr="008E4A95">
              <w:rPr>
                <w:rFonts w:asciiTheme="majorBidi" w:eastAsia="Times New Roman" w:hAnsiTheme="majorBidi" w:cstheme="majorBidi"/>
                <w:color w:val="000000"/>
                <w:sz w:val="24"/>
                <w:szCs w:val="24"/>
              </w:rPr>
              <w:t>Matmenys: 1200x900x2400</w:t>
            </w:r>
            <w:r w:rsidRPr="008E4A95">
              <w:rPr>
                <w:rFonts w:asciiTheme="majorBidi" w:eastAsia="Times New Roman" w:hAnsiTheme="majorBidi" w:cstheme="majorBidi"/>
                <w:sz w:val="24"/>
                <w:szCs w:val="24"/>
              </w:rPr>
              <w:t>±20</w:t>
            </w:r>
            <w:r w:rsidRPr="008E4A95">
              <w:rPr>
                <w:rFonts w:asciiTheme="majorBidi" w:eastAsia="Times New Roman" w:hAnsiTheme="majorBidi" w:cstheme="majorBidi"/>
                <w:color w:val="000000"/>
                <w:sz w:val="24"/>
                <w:szCs w:val="24"/>
              </w:rPr>
              <w:t xml:space="preserve"> mm</w:t>
            </w:r>
          </w:p>
        </w:tc>
        <w:tc>
          <w:tcPr>
            <w:tcW w:w="1991" w:type="dxa"/>
          </w:tcPr>
          <w:p w14:paraId="2C2732B3" w14:textId="77777777" w:rsidR="006E5F38" w:rsidRPr="00DC001A" w:rsidRDefault="006E5F38" w:rsidP="006E5F38">
            <w:pPr>
              <w:rPr>
                <w:rFonts w:asciiTheme="majorBidi" w:hAnsiTheme="majorBidi" w:cstheme="majorBidi"/>
              </w:rPr>
            </w:pPr>
          </w:p>
        </w:tc>
        <w:tc>
          <w:tcPr>
            <w:tcW w:w="2237" w:type="dxa"/>
          </w:tcPr>
          <w:p w14:paraId="76D0B705" w14:textId="77777777" w:rsidR="006E5F38" w:rsidRPr="00DC001A" w:rsidRDefault="006E5F38" w:rsidP="006E5F38">
            <w:pPr>
              <w:rPr>
                <w:rFonts w:asciiTheme="majorBidi" w:hAnsiTheme="majorBidi" w:cstheme="majorBidi"/>
              </w:rPr>
            </w:pPr>
          </w:p>
        </w:tc>
      </w:tr>
      <w:tr w:rsidR="006E5F38" w:rsidRPr="00DC001A" w14:paraId="3D843347" w14:textId="77777777" w:rsidTr="00111ABF">
        <w:tc>
          <w:tcPr>
            <w:tcW w:w="556" w:type="dxa"/>
          </w:tcPr>
          <w:p w14:paraId="7CDAD223"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72A5F95C"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Calibri" w:hAnsiTheme="majorBidi" w:cstheme="majorBidi"/>
                <w:sz w:val="24"/>
                <w:szCs w:val="24"/>
              </w:rPr>
              <w:t> </w:t>
            </w:r>
            <w:r w:rsidRPr="008E4A95">
              <w:rPr>
                <w:rFonts w:asciiTheme="majorBidi" w:eastAsia="Times New Roman" w:hAnsiTheme="majorBidi" w:cstheme="majorBidi"/>
                <w:sz w:val="24"/>
                <w:szCs w:val="24"/>
              </w:rPr>
              <w:t>Darbo paviršius – pilnai chemiškai atspari vientisos keramikos plokštė. Stalviršio struktūra vienalytė, negali būti naudojamos pašalinės medžiagos</w:t>
            </w:r>
          </w:p>
        </w:tc>
        <w:tc>
          <w:tcPr>
            <w:tcW w:w="1991" w:type="dxa"/>
          </w:tcPr>
          <w:p w14:paraId="6961AB2B" w14:textId="77777777" w:rsidR="006E5F38" w:rsidRPr="00DC001A" w:rsidRDefault="006E5F38" w:rsidP="006E5F38">
            <w:pPr>
              <w:rPr>
                <w:rFonts w:asciiTheme="majorBidi" w:hAnsiTheme="majorBidi" w:cstheme="majorBidi"/>
              </w:rPr>
            </w:pPr>
          </w:p>
        </w:tc>
        <w:tc>
          <w:tcPr>
            <w:tcW w:w="2237" w:type="dxa"/>
          </w:tcPr>
          <w:p w14:paraId="62F0734D" w14:textId="77777777" w:rsidR="006E5F38" w:rsidRPr="00DC001A" w:rsidRDefault="006E5F38" w:rsidP="006E5F38">
            <w:pPr>
              <w:rPr>
                <w:rFonts w:asciiTheme="majorBidi" w:hAnsiTheme="majorBidi" w:cstheme="majorBidi"/>
              </w:rPr>
            </w:pPr>
          </w:p>
        </w:tc>
      </w:tr>
      <w:tr w:rsidR="006E5F38" w:rsidRPr="00DC001A" w14:paraId="5043FF93" w14:textId="77777777" w:rsidTr="00111ABF">
        <w:tc>
          <w:tcPr>
            <w:tcW w:w="556" w:type="dxa"/>
          </w:tcPr>
          <w:p w14:paraId="00126744"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3C8A40E4"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Calibri" w:hAnsiTheme="majorBidi" w:cstheme="majorBidi"/>
                <w:sz w:val="24"/>
                <w:szCs w:val="24"/>
              </w:rPr>
              <w:t> </w:t>
            </w:r>
            <w:r w:rsidRPr="008E4A95">
              <w:rPr>
                <w:rFonts w:asciiTheme="majorBidi" w:eastAsia="Times New Roman" w:hAnsiTheme="majorBidi" w:cstheme="majorBidi"/>
                <w:sz w:val="24"/>
                <w:szCs w:val="24"/>
              </w:rPr>
              <w:t xml:space="preserve">Stalviršio storis 28±2mm, ties pakelta briauna 35±2mm, </w:t>
            </w:r>
            <w:r w:rsidRPr="008E4A95">
              <w:rPr>
                <w:rFonts w:asciiTheme="majorBidi" w:eastAsia="Calibri" w:hAnsiTheme="majorBidi" w:cstheme="majorBidi"/>
                <w:sz w:val="24"/>
                <w:szCs w:val="24"/>
              </w:rPr>
              <w:t>kraštai turi turėti briaunas, neleidžiančias nutekėti skysčiams</w:t>
            </w:r>
          </w:p>
        </w:tc>
        <w:tc>
          <w:tcPr>
            <w:tcW w:w="1991" w:type="dxa"/>
          </w:tcPr>
          <w:p w14:paraId="5697BF6D" w14:textId="77777777" w:rsidR="006E5F38" w:rsidRPr="00DC001A" w:rsidRDefault="006E5F38" w:rsidP="006E5F38">
            <w:pPr>
              <w:rPr>
                <w:rFonts w:asciiTheme="majorBidi" w:hAnsiTheme="majorBidi" w:cstheme="majorBidi"/>
              </w:rPr>
            </w:pPr>
          </w:p>
        </w:tc>
        <w:tc>
          <w:tcPr>
            <w:tcW w:w="2237" w:type="dxa"/>
          </w:tcPr>
          <w:p w14:paraId="16979536" w14:textId="77777777" w:rsidR="006E5F38" w:rsidRPr="00DC001A" w:rsidRDefault="006E5F38" w:rsidP="006E5F38">
            <w:pPr>
              <w:rPr>
                <w:rFonts w:asciiTheme="majorBidi" w:hAnsiTheme="majorBidi" w:cstheme="majorBidi"/>
              </w:rPr>
            </w:pPr>
          </w:p>
        </w:tc>
      </w:tr>
      <w:tr w:rsidR="006E5F38" w:rsidRPr="00DC001A" w14:paraId="2DBA8801" w14:textId="77777777" w:rsidTr="00111ABF">
        <w:tc>
          <w:tcPr>
            <w:tcW w:w="556" w:type="dxa"/>
          </w:tcPr>
          <w:p w14:paraId="25CB1AE6"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3ED8F488"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Calibri" w:hAnsiTheme="majorBidi" w:cstheme="majorBidi"/>
                <w:sz w:val="24"/>
                <w:szCs w:val="24"/>
              </w:rPr>
              <w:t> </w:t>
            </w:r>
            <w:r w:rsidRPr="008E4A95">
              <w:rPr>
                <w:rFonts w:asciiTheme="majorBidi" w:eastAsia="Calibri" w:hAnsiTheme="majorBidi" w:cstheme="majorBidi"/>
                <w:color w:val="000000"/>
                <w:sz w:val="24"/>
                <w:szCs w:val="24"/>
              </w:rPr>
              <w:t xml:space="preserve">Darbo paviršiaus matmenys </w:t>
            </w:r>
            <w:r w:rsidRPr="008E4A95">
              <w:rPr>
                <w:rFonts w:asciiTheme="majorBidi" w:eastAsia="Calibri" w:hAnsiTheme="majorBidi" w:cstheme="majorBidi"/>
                <w:sz w:val="24"/>
                <w:szCs w:val="24"/>
              </w:rPr>
              <w:t>ne mažesni nei</w:t>
            </w:r>
            <w:r w:rsidRPr="008E4A95">
              <w:rPr>
                <w:rFonts w:asciiTheme="majorBidi" w:eastAsia="Calibri" w:hAnsiTheme="majorBidi" w:cstheme="majorBidi"/>
                <w:color w:val="000000"/>
                <w:sz w:val="24"/>
                <w:szCs w:val="24"/>
              </w:rPr>
              <w:t xml:space="preserve"> (ilgis x plotis) 11</w:t>
            </w:r>
            <w:r>
              <w:rPr>
                <w:rFonts w:asciiTheme="majorBidi" w:eastAsia="Calibri" w:hAnsiTheme="majorBidi" w:cstheme="majorBidi"/>
                <w:color w:val="000000"/>
                <w:sz w:val="24"/>
                <w:szCs w:val="24"/>
              </w:rPr>
              <w:t>5</w:t>
            </w:r>
            <w:r w:rsidRPr="008E4A95">
              <w:rPr>
                <w:rFonts w:asciiTheme="majorBidi" w:eastAsia="Calibri" w:hAnsiTheme="majorBidi" w:cstheme="majorBidi"/>
                <w:color w:val="000000"/>
                <w:sz w:val="24"/>
                <w:szCs w:val="24"/>
              </w:rPr>
              <w:t>0 x 650mm;</w:t>
            </w:r>
          </w:p>
        </w:tc>
        <w:tc>
          <w:tcPr>
            <w:tcW w:w="1991" w:type="dxa"/>
          </w:tcPr>
          <w:p w14:paraId="05499363" w14:textId="77777777" w:rsidR="006E5F38" w:rsidRPr="00DC001A" w:rsidRDefault="006E5F38" w:rsidP="006E5F38">
            <w:pPr>
              <w:rPr>
                <w:rFonts w:asciiTheme="majorBidi" w:hAnsiTheme="majorBidi" w:cstheme="majorBidi"/>
              </w:rPr>
            </w:pPr>
          </w:p>
        </w:tc>
        <w:tc>
          <w:tcPr>
            <w:tcW w:w="2237" w:type="dxa"/>
          </w:tcPr>
          <w:p w14:paraId="72A7E2F3" w14:textId="77777777" w:rsidR="006E5F38" w:rsidRPr="00DC001A" w:rsidRDefault="006E5F38" w:rsidP="006E5F38">
            <w:pPr>
              <w:rPr>
                <w:rFonts w:asciiTheme="majorBidi" w:hAnsiTheme="majorBidi" w:cstheme="majorBidi"/>
              </w:rPr>
            </w:pPr>
          </w:p>
        </w:tc>
      </w:tr>
      <w:tr w:rsidR="006E5F38" w:rsidRPr="00DC001A" w14:paraId="3FDDA595" w14:textId="77777777" w:rsidTr="00111ABF">
        <w:tc>
          <w:tcPr>
            <w:tcW w:w="556" w:type="dxa"/>
          </w:tcPr>
          <w:p w14:paraId="4AF7C616"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1EE83157"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color w:val="000000"/>
                <w:sz w:val="24"/>
                <w:szCs w:val="24"/>
              </w:rPr>
              <w:t>Darbo paviršiaus aukštis nuo grindų 900</w:t>
            </w:r>
            <w:r w:rsidRPr="008E4A95">
              <w:rPr>
                <w:rFonts w:asciiTheme="majorBidi" w:eastAsia="Times New Roman" w:hAnsiTheme="majorBidi" w:cstheme="majorBidi"/>
                <w:sz w:val="24"/>
                <w:szCs w:val="24"/>
              </w:rPr>
              <w:t>±40</w:t>
            </w:r>
            <w:r w:rsidRPr="008E4A95">
              <w:rPr>
                <w:rFonts w:asciiTheme="majorBidi" w:eastAsia="Times New Roman" w:hAnsiTheme="majorBidi" w:cstheme="majorBidi"/>
                <w:color w:val="000000"/>
                <w:sz w:val="24"/>
                <w:szCs w:val="24"/>
              </w:rPr>
              <w:t xml:space="preserve">mm;  </w:t>
            </w:r>
          </w:p>
        </w:tc>
        <w:tc>
          <w:tcPr>
            <w:tcW w:w="1991" w:type="dxa"/>
          </w:tcPr>
          <w:p w14:paraId="5AF59064" w14:textId="77777777" w:rsidR="006E5F38" w:rsidRPr="00DC001A" w:rsidRDefault="006E5F38" w:rsidP="006E5F38">
            <w:pPr>
              <w:rPr>
                <w:rFonts w:asciiTheme="majorBidi" w:hAnsiTheme="majorBidi" w:cstheme="majorBidi"/>
              </w:rPr>
            </w:pPr>
          </w:p>
        </w:tc>
        <w:tc>
          <w:tcPr>
            <w:tcW w:w="2237" w:type="dxa"/>
          </w:tcPr>
          <w:p w14:paraId="19B13F7F" w14:textId="77777777" w:rsidR="006E5F38" w:rsidRPr="00DC001A" w:rsidRDefault="006E5F38" w:rsidP="006E5F38">
            <w:pPr>
              <w:rPr>
                <w:rFonts w:asciiTheme="majorBidi" w:hAnsiTheme="majorBidi" w:cstheme="majorBidi"/>
              </w:rPr>
            </w:pPr>
          </w:p>
        </w:tc>
      </w:tr>
      <w:tr w:rsidR="006E5F38" w:rsidRPr="00DC001A" w14:paraId="35DA478D" w14:textId="77777777" w:rsidTr="00111ABF">
        <w:tc>
          <w:tcPr>
            <w:tcW w:w="556" w:type="dxa"/>
          </w:tcPr>
          <w:p w14:paraId="36DF66A7"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7529E845"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Calibri" w:hAnsiTheme="majorBidi" w:cstheme="majorBidi"/>
                <w:color w:val="000000"/>
                <w:sz w:val="24"/>
                <w:szCs w:val="24"/>
              </w:rPr>
              <w:t xml:space="preserve">Darbo zonos šonai </w:t>
            </w:r>
            <w:r w:rsidRPr="008E4A95">
              <w:rPr>
                <w:rFonts w:asciiTheme="majorBidi" w:eastAsia="Calibri" w:hAnsiTheme="majorBidi" w:cstheme="majorBidi"/>
                <w:sz w:val="24"/>
                <w:szCs w:val="24"/>
              </w:rPr>
              <w:t xml:space="preserve">turi būti </w:t>
            </w:r>
            <w:r w:rsidRPr="008E4A95">
              <w:rPr>
                <w:rFonts w:asciiTheme="majorBidi" w:eastAsia="Calibri" w:hAnsiTheme="majorBidi" w:cstheme="majorBidi"/>
                <w:color w:val="000000"/>
                <w:sz w:val="24"/>
                <w:szCs w:val="24"/>
              </w:rPr>
              <w:t>pagaminti iš medžio drožlių plokštės iš abiejų pusių dengtos aukšto slėgio laminatu (HPL) su ABS briaunomis</w:t>
            </w:r>
          </w:p>
        </w:tc>
        <w:tc>
          <w:tcPr>
            <w:tcW w:w="1991" w:type="dxa"/>
          </w:tcPr>
          <w:p w14:paraId="33427522" w14:textId="77777777" w:rsidR="006E5F38" w:rsidRPr="00DC001A" w:rsidRDefault="006E5F38" w:rsidP="006E5F38">
            <w:pPr>
              <w:rPr>
                <w:rFonts w:asciiTheme="majorBidi" w:hAnsiTheme="majorBidi" w:cstheme="majorBidi"/>
              </w:rPr>
            </w:pPr>
          </w:p>
        </w:tc>
        <w:tc>
          <w:tcPr>
            <w:tcW w:w="2237" w:type="dxa"/>
          </w:tcPr>
          <w:p w14:paraId="1794785D" w14:textId="77777777" w:rsidR="006E5F38" w:rsidRPr="00DC001A" w:rsidRDefault="006E5F38" w:rsidP="006E5F38">
            <w:pPr>
              <w:rPr>
                <w:rFonts w:asciiTheme="majorBidi" w:hAnsiTheme="majorBidi" w:cstheme="majorBidi"/>
              </w:rPr>
            </w:pPr>
          </w:p>
        </w:tc>
      </w:tr>
      <w:tr w:rsidR="006E5F38" w:rsidRPr="00DC001A" w14:paraId="78BA3200" w14:textId="77777777" w:rsidTr="00111ABF">
        <w:tc>
          <w:tcPr>
            <w:tcW w:w="556" w:type="dxa"/>
          </w:tcPr>
          <w:p w14:paraId="27F6E2C4"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4CB98729"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Calibri" w:hAnsiTheme="majorBidi" w:cstheme="majorBidi"/>
                <w:sz w:val="24"/>
                <w:szCs w:val="24"/>
              </w:rPr>
              <w:t> </w:t>
            </w:r>
            <w:r w:rsidRPr="008E4A95">
              <w:rPr>
                <w:rFonts w:asciiTheme="majorBidi" w:eastAsia="Times New Roman" w:hAnsiTheme="majorBidi" w:cstheme="majorBidi"/>
                <w:sz w:val="24"/>
                <w:szCs w:val="24"/>
              </w:rPr>
              <w:t>Metalinis „H“ formos karkasas turi būti pagamintas iš aukštos kokybės plieno, ne mažesnio nei 60x30x2 mm uždaro stačiakampio profilio padengto milteliniu būdu</w:t>
            </w:r>
          </w:p>
        </w:tc>
        <w:tc>
          <w:tcPr>
            <w:tcW w:w="1991" w:type="dxa"/>
          </w:tcPr>
          <w:p w14:paraId="7DF4C80C" w14:textId="77777777" w:rsidR="006E5F38" w:rsidRPr="00DC001A" w:rsidRDefault="006E5F38" w:rsidP="006E5F38">
            <w:pPr>
              <w:rPr>
                <w:rFonts w:asciiTheme="majorBidi" w:hAnsiTheme="majorBidi" w:cstheme="majorBidi"/>
              </w:rPr>
            </w:pPr>
          </w:p>
        </w:tc>
        <w:tc>
          <w:tcPr>
            <w:tcW w:w="2237" w:type="dxa"/>
          </w:tcPr>
          <w:p w14:paraId="32AB8280" w14:textId="77777777" w:rsidR="006E5F38" w:rsidRPr="00DC001A" w:rsidRDefault="006E5F38" w:rsidP="006E5F38">
            <w:pPr>
              <w:rPr>
                <w:rFonts w:asciiTheme="majorBidi" w:hAnsiTheme="majorBidi" w:cstheme="majorBidi"/>
              </w:rPr>
            </w:pPr>
          </w:p>
        </w:tc>
      </w:tr>
      <w:tr w:rsidR="006E5F38" w:rsidRPr="00DC001A" w14:paraId="28583139" w14:textId="77777777" w:rsidTr="00111ABF">
        <w:tc>
          <w:tcPr>
            <w:tcW w:w="556" w:type="dxa"/>
          </w:tcPr>
          <w:p w14:paraId="719609AF"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71123B92"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color w:val="000000"/>
                <w:sz w:val="24"/>
                <w:szCs w:val="24"/>
              </w:rPr>
              <w:t>Metalinės laboratorinių baldų konstrukcijos miltelinis dažymas turi būti sertifikuotas pagal LST EN ISO 9227:2023 metodą NSS. Bandymo trukmė ne mažiau kaip 120 h. Turi būti bandinių įvertinimas po bandymo pagal LST EN ISO 4628-2:2016, LST EN ISO 4628-32:2016, LST EN ISO 4628-4:2016, LST EN ISO 4628-5:2023, LST EN ISO 4628-6:2023.</w:t>
            </w:r>
          </w:p>
        </w:tc>
        <w:tc>
          <w:tcPr>
            <w:tcW w:w="1991" w:type="dxa"/>
          </w:tcPr>
          <w:p w14:paraId="716FD6C9" w14:textId="77777777" w:rsidR="006E5F38" w:rsidRPr="00DC001A" w:rsidRDefault="006E5F38" w:rsidP="006E5F38">
            <w:pPr>
              <w:rPr>
                <w:rFonts w:asciiTheme="majorBidi" w:hAnsiTheme="majorBidi" w:cstheme="majorBidi"/>
              </w:rPr>
            </w:pPr>
          </w:p>
        </w:tc>
        <w:tc>
          <w:tcPr>
            <w:tcW w:w="2237" w:type="dxa"/>
          </w:tcPr>
          <w:p w14:paraId="6A8FC3D2" w14:textId="77777777" w:rsidR="006E5F38" w:rsidRPr="00DC001A" w:rsidRDefault="006E5F38" w:rsidP="006E5F38">
            <w:pPr>
              <w:rPr>
                <w:rFonts w:asciiTheme="majorBidi" w:hAnsiTheme="majorBidi" w:cstheme="majorBidi"/>
              </w:rPr>
            </w:pPr>
          </w:p>
        </w:tc>
      </w:tr>
      <w:tr w:rsidR="006E5F38" w:rsidRPr="00DC001A" w14:paraId="507B4522" w14:textId="77777777" w:rsidTr="00111ABF">
        <w:tc>
          <w:tcPr>
            <w:tcW w:w="556" w:type="dxa"/>
          </w:tcPr>
          <w:p w14:paraId="55C07E73"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4BFED26" w14:textId="63843F61" w:rsidR="006E5F38" w:rsidRPr="00E41B20" w:rsidRDefault="006E5F38" w:rsidP="006E5F38">
            <w:pPr>
              <w:spacing w:line="240" w:lineRule="auto"/>
              <w:rPr>
                <w:rFonts w:asciiTheme="majorBidi" w:hAnsiTheme="majorBidi" w:cstheme="majorBidi"/>
                <w:color w:val="FF0000"/>
                <w:sz w:val="24"/>
                <w:szCs w:val="24"/>
                <w:highlight w:val="yellow"/>
              </w:rPr>
            </w:pPr>
            <w:r w:rsidRPr="005901D6">
              <w:rPr>
                <w:rFonts w:asciiTheme="majorBidi" w:eastAsia="Times New Roman" w:hAnsiTheme="majorBidi" w:cstheme="majorBidi"/>
                <w:color w:val="000000"/>
                <w:sz w:val="24"/>
                <w:szCs w:val="24"/>
              </w:rPr>
              <w:t xml:space="preserve">Karkaso kojų aukštis </w:t>
            </w:r>
            <w:r w:rsidRPr="005901D6">
              <w:rPr>
                <w:rFonts w:asciiTheme="majorBidi" w:eastAsia="Times New Roman" w:hAnsiTheme="majorBidi" w:cstheme="majorBidi"/>
                <w:sz w:val="24"/>
                <w:szCs w:val="24"/>
              </w:rPr>
              <w:t>turi būti</w:t>
            </w:r>
            <w:r w:rsidRPr="005901D6">
              <w:rPr>
                <w:rFonts w:asciiTheme="majorBidi" w:eastAsia="Times New Roman" w:hAnsiTheme="majorBidi" w:cstheme="majorBidi"/>
                <w:color w:val="000000"/>
                <w:sz w:val="24"/>
                <w:szCs w:val="24"/>
              </w:rPr>
              <w:t xml:space="preserve"> reguliuojamas. Reguliavimo lygis iki 20 mm; </w:t>
            </w:r>
          </w:p>
        </w:tc>
        <w:tc>
          <w:tcPr>
            <w:tcW w:w="1991" w:type="dxa"/>
          </w:tcPr>
          <w:p w14:paraId="61F9AFCE" w14:textId="77777777" w:rsidR="006E5F38" w:rsidRPr="00DC001A" w:rsidRDefault="006E5F38" w:rsidP="006E5F38">
            <w:pPr>
              <w:rPr>
                <w:rFonts w:asciiTheme="majorBidi" w:hAnsiTheme="majorBidi" w:cstheme="majorBidi"/>
              </w:rPr>
            </w:pPr>
          </w:p>
        </w:tc>
        <w:tc>
          <w:tcPr>
            <w:tcW w:w="2237" w:type="dxa"/>
          </w:tcPr>
          <w:p w14:paraId="42DA6C58" w14:textId="77777777" w:rsidR="006E5F38" w:rsidRPr="00DC001A" w:rsidRDefault="006E5F38" w:rsidP="006E5F38">
            <w:pPr>
              <w:rPr>
                <w:rFonts w:asciiTheme="majorBidi" w:hAnsiTheme="majorBidi" w:cstheme="majorBidi"/>
              </w:rPr>
            </w:pPr>
          </w:p>
        </w:tc>
      </w:tr>
      <w:tr w:rsidR="006E5F38" w:rsidRPr="00DC001A" w14:paraId="5B2D2278" w14:textId="77777777" w:rsidTr="00111ABF">
        <w:tc>
          <w:tcPr>
            <w:tcW w:w="556" w:type="dxa"/>
          </w:tcPr>
          <w:p w14:paraId="5CD93F7B"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5654813" w14:textId="63806971"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sz w:val="24"/>
                <w:szCs w:val="24"/>
              </w:rPr>
              <w:t>Turi būti dviguba galinė ventiliacinė sienelė</w:t>
            </w:r>
          </w:p>
        </w:tc>
        <w:tc>
          <w:tcPr>
            <w:tcW w:w="1991" w:type="dxa"/>
          </w:tcPr>
          <w:p w14:paraId="698AB413" w14:textId="77777777" w:rsidR="006E5F38" w:rsidRPr="00DC001A" w:rsidRDefault="006E5F38" w:rsidP="006E5F38">
            <w:pPr>
              <w:rPr>
                <w:rFonts w:asciiTheme="majorBidi" w:hAnsiTheme="majorBidi" w:cstheme="majorBidi"/>
              </w:rPr>
            </w:pPr>
          </w:p>
        </w:tc>
        <w:tc>
          <w:tcPr>
            <w:tcW w:w="2237" w:type="dxa"/>
          </w:tcPr>
          <w:p w14:paraId="092B3F6E" w14:textId="77777777" w:rsidR="006E5F38" w:rsidRPr="00DC001A" w:rsidRDefault="006E5F38" w:rsidP="006E5F38">
            <w:pPr>
              <w:rPr>
                <w:rFonts w:asciiTheme="majorBidi" w:hAnsiTheme="majorBidi" w:cstheme="majorBidi"/>
              </w:rPr>
            </w:pPr>
          </w:p>
        </w:tc>
      </w:tr>
      <w:tr w:rsidR="006E5F38" w:rsidRPr="00DC001A" w14:paraId="79B76320" w14:textId="77777777" w:rsidTr="00111ABF">
        <w:tc>
          <w:tcPr>
            <w:tcW w:w="556" w:type="dxa"/>
          </w:tcPr>
          <w:p w14:paraId="4B829E90"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D09C670" w14:textId="505A01E5"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sz w:val="24"/>
                <w:szCs w:val="24"/>
              </w:rPr>
              <w:t xml:space="preserve">Sienelė turi būti pagaminta iš fenolio dervos pagrindu gaminamos plokštės. Storis ne mažiau kaip 4mm; </w:t>
            </w:r>
            <w:r w:rsidRPr="008E4A95">
              <w:rPr>
                <w:rFonts w:asciiTheme="majorBidi" w:eastAsia="Times New Roman" w:hAnsiTheme="majorBidi" w:cstheme="majorBidi"/>
                <w:color w:val="000000"/>
                <w:sz w:val="24"/>
                <w:szCs w:val="24"/>
              </w:rPr>
              <w:t xml:space="preserve"> </w:t>
            </w:r>
          </w:p>
        </w:tc>
        <w:tc>
          <w:tcPr>
            <w:tcW w:w="1991" w:type="dxa"/>
          </w:tcPr>
          <w:p w14:paraId="2B0EA582" w14:textId="77777777" w:rsidR="006E5F38" w:rsidRPr="00DC001A" w:rsidRDefault="006E5F38" w:rsidP="006E5F38">
            <w:pPr>
              <w:rPr>
                <w:rFonts w:asciiTheme="majorBidi" w:hAnsiTheme="majorBidi" w:cstheme="majorBidi"/>
              </w:rPr>
            </w:pPr>
          </w:p>
        </w:tc>
        <w:tc>
          <w:tcPr>
            <w:tcW w:w="2237" w:type="dxa"/>
          </w:tcPr>
          <w:p w14:paraId="6BF03893" w14:textId="77777777" w:rsidR="006E5F38" w:rsidRPr="00DC001A" w:rsidRDefault="006E5F38" w:rsidP="006E5F38">
            <w:pPr>
              <w:rPr>
                <w:rFonts w:asciiTheme="majorBidi" w:hAnsiTheme="majorBidi" w:cstheme="majorBidi"/>
              </w:rPr>
            </w:pPr>
          </w:p>
        </w:tc>
      </w:tr>
      <w:tr w:rsidR="006E5F38" w:rsidRPr="00DC001A" w14:paraId="56001C57" w14:textId="77777777" w:rsidTr="00111ABF">
        <w:tc>
          <w:tcPr>
            <w:tcW w:w="556" w:type="dxa"/>
          </w:tcPr>
          <w:p w14:paraId="6803930B"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C2D09D3" w14:textId="280792F9" w:rsidR="006E5F38" w:rsidRPr="00E41B20" w:rsidRDefault="006E5F38" w:rsidP="006E5F38">
            <w:pPr>
              <w:spacing w:line="240" w:lineRule="auto"/>
              <w:rPr>
                <w:rFonts w:asciiTheme="majorBidi" w:hAnsiTheme="majorBidi" w:cstheme="majorBidi"/>
                <w:color w:val="FF0000"/>
                <w:sz w:val="24"/>
                <w:szCs w:val="24"/>
                <w:highlight w:val="yellow"/>
              </w:rPr>
            </w:pPr>
            <w:r w:rsidRPr="005901D6">
              <w:rPr>
                <w:rFonts w:asciiTheme="majorBidi" w:eastAsia="Times New Roman" w:hAnsiTheme="majorBidi" w:cstheme="majorBidi"/>
                <w:color w:val="000000"/>
                <w:sz w:val="24"/>
                <w:szCs w:val="24"/>
              </w:rPr>
              <w:t xml:space="preserve">Šalto vandens įvadas – </w:t>
            </w:r>
            <w:r w:rsidRPr="005901D6">
              <w:rPr>
                <w:rFonts w:asciiTheme="majorBidi" w:eastAsia="Times New Roman" w:hAnsiTheme="majorBidi" w:cstheme="majorBidi"/>
                <w:sz w:val="24"/>
                <w:szCs w:val="24"/>
              </w:rPr>
              <w:t xml:space="preserve">ne mažiau kaip </w:t>
            </w:r>
            <w:r w:rsidRPr="005901D6">
              <w:rPr>
                <w:rFonts w:asciiTheme="majorBidi" w:eastAsia="Times New Roman" w:hAnsiTheme="majorBidi" w:cstheme="majorBidi"/>
                <w:color w:val="000000"/>
                <w:sz w:val="24"/>
                <w:szCs w:val="24"/>
              </w:rPr>
              <w:t xml:space="preserve">1 vnt; </w:t>
            </w:r>
            <w:r w:rsidRPr="008E4A95">
              <w:rPr>
                <w:rFonts w:asciiTheme="majorBidi" w:eastAsia="Times New Roman" w:hAnsiTheme="majorBidi" w:cstheme="majorBidi"/>
                <w:color w:val="000000"/>
                <w:sz w:val="24"/>
                <w:szCs w:val="24"/>
              </w:rPr>
              <w:t>Turi susidėti iš čiaupo priekinėje traukos spintos dalyje (sumontuoto keičiamoje panelėje po darbastaliu) ir ventilio galinėje sienelėje;</w:t>
            </w:r>
          </w:p>
        </w:tc>
        <w:tc>
          <w:tcPr>
            <w:tcW w:w="1991" w:type="dxa"/>
          </w:tcPr>
          <w:p w14:paraId="16DED506" w14:textId="77777777" w:rsidR="006E5F38" w:rsidRPr="00DC001A" w:rsidRDefault="006E5F38" w:rsidP="006E5F38">
            <w:pPr>
              <w:rPr>
                <w:rFonts w:asciiTheme="majorBidi" w:hAnsiTheme="majorBidi" w:cstheme="majorBidi"/>
              </w:rPr>
            </w:pPr>
          </w:p>
        </w:tc>
        <w:tc>
          <w:tcPr>
            <w:tcW w:w="2237" w:type="dxa"/>
          </w:tcPr>
          <w:p w14:paraId="7D9EF3E9" w14:textId="77777777" w:rsidR="006E5F38" w:rsidRPr="00DC001A" w:rsidRDefault="006E5F38" w:rsidP="006E5F38">
            <w:pPr>
              <w:rPr>
                <w:rFonts w:asciiTheme="majorBidi" w:hAnsiTheme="majorBidi" w:cstheme="majorBidi"/>
              </w:rPr>
            </w:pPr>
          </w:p>
        </w:tc>
      </w:tr>
      <w:tr w:rsidR="006E5F38" w:rsidRPr="00DC001A" w14:paraId="600B016F" w14:textId="77777777" w:rsidTr="00111ABF">
        <w:tc>
          <w:tcPr>
            <w:tcW w:w="556" w:type="dxa"/>
          </w:tcPr>
          <w:p w14:paraId="6FFE74C0"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0FD1CA30" w14:textId="459E19B2"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color w:val="000000"/>
                <w:sz w:val="24"/>
                <w:szCs w:val="24"/>
              </w:rPr>
              <w:t>Galinės sienelės keičiamoje panelėje turi būti sumontuota polipropileninė plautuvė atspari rūgščių ir šarmų poveikiui  - 1 vnt</w:t>
            </w:r>
          </w:p>
        </w:tc>
        <w:tc>
          <w:tcPr>
            <w:tcW w:w="1991" w:type="dxa"/>
          </w:tcPr>
          <w:p w14:paraId="7E463E38" w14:textId="77777777" w:rsidR="006E5F38" w:rsidRPr="00DC001A" w:rsidRDefault="006E5F38" w:rsidP="006E5F38">
            <w:pPr>
              <w:rPr>
                <w:rFonts w:asciiTheme="majorBidi" w:hAnsiTheme="majorBidi" w:cstheme="majorBidi"/>
              </w:rPr>
            </w:pPr>
          </w:p>
        </w:tc>
        <w:tc>
          <w:tcPr>
            <w:tcW w:w="2237" w:type="dxa"/>
          </w:tcPr>
          <w:p w14:paraId="67CDDFAE" w14:textId="77777777" w:rsidR="006E5F38" w:rsidRPr="00DC001A" w:rsidRDefault="006E5F38" w:rsidP="006E5F38">
            <w:pPr>
              <w:rPr>
                <w:rFonts w:asciiTheme="majorBidi" w:hAnsiTheme="majorBidi" w:cstheme="majorBidi"/>
              </w:rPr>
            </w:pPr>
          </w:p>
        </w:tc>
      </w:tr>
      <w:tr w:rsidR="006E5F38" w:rsidRPr="00DC001A" w14:paraId="7A87E4C2" w14:textId="77777777" w:rsidTr="00111ABF">
        <w:tc>
          <w:tcPr>
            <w:tcW w:w="556" w:type="dxa"/>
          </w:tcPr>
          <w:p w14:paraId="1D7006D1"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DC24B27" w14:textId="5D4CA731" w:rsidR="006E5F38" w:rsidRPr="00E41B20" w:rsidRDefault="006E5F38" w:rsidP="006E5F38">
            <w:pPr>
              <w:spacing w:line="240" w:lineRule="auto"/>
              <w:rPr>
                <w:rFonts w:asciiTheme="majorBidi" w:hAnsiTheme="majorBidi" w:cstheme="majorBidi"/>
                <w:color w:val="FF0000"/>
                <w:sz w:val="24"/>
                <w:szCs w:val="24"/>
                <w:highlight w:val="yellow"/>
              </w:rPr>
            </w:pPr>
            <w:r w:rsidRPr="005901D6">
              <w:rPr>
                <w:rFonts w:asciiTheme="majorBidi" w:eastAsia="Times New Roman" w:hAnsiTheme="majorBidi" w:cstheme="majorBidi"/>
                <w:color w:val="000000"/>
                <w:sz w:val="24"/>
                <w:szCs w:val="24"/>
              </w:rPr>
              <w:t xml:space="preserve">Elektros įvadas – </w:t>
            </w:r>
            <w:r w:rsidRPr="005901D6">
              <w:rPr>
                <w:rFonts w:asciiTheme="majorBidi" w:eastAsia="Times New Roman" w:hAnsiTheme="majorBidi" w:cstheme="majorBidi"/>
                <w:sz w:val="24"/>
                <w:szCs w:val="24"/>
              </w:rPr>
              <w:t>ne mažiau kaip 2</w:t>
            </w:r>
            <w:r w:rsidRPr="005901D6">
              <w:rPr>
                <w:rFonts w:asciiTheme="majorBidi" w:eastAsia="Times New Roman" w:hAnsiTheme="majorBidi" w:cstheme="majorBidi"/>
                <w:color w:val="000000"/>
                <w:sz w:val="24"/>
                <w:szCs w:val="24"/>
              </w:rPr>
              <w:t xml:space="preserve"> vnt.  Elektros rozetės (230V), ne prastesnės nei IP44 saugumo klasės. Turi būti sumontuotos keičiamoje panelėje po darbastaliu;</w:t>
            </w:r>
          </w:p>
        </w:tc>
        <w:tc>
          <w:tcPr>
            <w:tcW w:w="1991" w:type="dxa"/>
          </w:tcPr>
          <w:p w14:paraId="51C9FF18" w14:textId="77777777" w:rsidR="006E5F38" w:rsidRPr="00DC001A" w:rsidRDefault="006E5F38" w:rsidP="006E5F38">
            <w:pPr>
              <w:rPr>
                <w:rFonts w:asciiTheme="majorBidi" w:hAnsiTheme="majorBidi" w:cstheme="majorBidi"/>
              </w:rPr>
            </w:pPr>
          </w:p>
        </w:tc>
        <w:tc>
          <w:tcPr>
            <w:tcW w:w="2237" w:type="dxa"/>
          </w:tcPr>
          <w:p w14:paraId="4D4C1329" w14:textId="77777777" w:rsidR="006E5F38" w:rsidRPr="00DC001A" w:rsidRDefault="006E5F38" w:rsidP="006E5F38">
            <w:pPr>
              <w:rPr>
                <w:rFonts w:asciiTheme="majorBidi" w:hAnsiTheme="majorBidi" w:cstheme="majorBidi"/>
              </w:rPr>
            </w:pPr>
          </w:p>
        </w:tc>
      </w:tr>
      <w:tr w:rsidR="006E5F38" w:rsidRPr="00DC001A" w14:paraId="33DB6C37" w14:textId="77777777" w:rsidTr="00111ABF">
        <w:tc>
          <w:tcPr>
            <w:tcW w:w="556" w:type="dxa"/>
          </w:tcPr>
          <w:p w14:paraId="51C49E78"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F004CF6" w14:textId="60B6E15C"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color w:val="000000"/>
                <w:sz w:val="24"/>
                <w:szCs w:val="24"/>
              </w:rPr>
              <w:t xml:space="preserve">Keičiamos panelės po darbastaliu turi būti pagamintos iš </w:t>
            </w:r>
            <w:r w:rsidRPr="008E4A95">
              <w:rPr>
                <w:rFonts w:asciiTheme="majorBidi" w:eastAsia="Times New Roman" w:hAnsiTheme="majorBidi" w:cstheme="majorBidi"/>
                <w:sz w:val="24"/>
                <w:szCs w:val="24"/>
              </w:rPr>
              <w:t>fenolio dervos pagrindu gaminamos plokštės</w:t>
            </w:r>
            <w:r w:rsidRPr="008E4A95">
              <w:rPr>
                <w:rFonts w:asciiTheme="majorBidi" w:eastAsia="Times New Roman" w:hAnsiTheme="majorBidi" w:cstheme="majorBidi"/>
                <w:color w:val="000000"/>
                <w:sz w:val="24"/>
                <w:szCs w:val="24"/>
              </w:rPr>
              <w:t>;</w:t>
            </w:r>
          </w:p>
        </w:tc>
        <w:tc>
          <w:tcPr>
            <w:tcW w:w="1991" w:type="dxa"/>
          </w:tcPr>
          <w:p w14:paraId="499584BC" w14:textId="77777777" w:rsidR="006E5F38" w:rsidRPr="00DC001A" w:rsidRDefault="006E5F38" w:rsidP="006E5F38">
            <w:pPr>
              <w:rPr>
                <w:rFonts w:asciiTheme="majorBidi" w:hAnsiTheme="majorBidi" w:cstheme="majorBidi"/>
              </w:rPr>
            </w:pPr>
          </w:p>
        </w:tc>
        <w:tc>
          <w:tcPr>
            <w:tcW w:w="2237" w:type="dxa"/>
          </w:tcPr>
          <w:p w14:paraId="0811F472" w14:textId="77777777" w:rsidR="006E5F38" w:rsidRPr="00DC001A" w:rsidRDefault="006E5F38" w:rsidP="006E5F38">
            <w:pPr>
              <w:rPr>
                <w:rFonts w:asciiTheme="majorBidi" w:hAnsiTheme="majorBidi" w:cstheme="majorBidi"/>
              </w:rPr>
            </w:pPr>
          </w:p>
        </w:tc>
      </w:tr>
      <w:tr w:rsidR="006E5F38" w:rsidRPr="00DC001A" w14:paraId="2647FFEE" w14:textId="77777777" w:rsidTr="00111ABF">
        <w:tc>
          <w:tcPr>
            <w:tcW w:w="556" w:type="dxa"/>
          </w:tcPr>
          <w:p w14:paraId="5ED6D9EC"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3732931" w14:textId="62F0691A" w:rsidR="006E5F38" w:rsidRPr="00E41B20" w:rsidRDefault="006E5F38" w:rsidP="006E5F38">
            <w:pPr>
              <w:spacing w:line="240" w:lineRule="auto"/>
              <w:rPr>
                <w:rFonts w:asciiTheme="majorBidi" w:hAnsiTheme="majorBidi" w:cstheme="majorBidi"/>
                <w:color w:val="FF0000"/>
                <w:sz w:val="24"/>
                <w:szCs w:val="24"/>
                <w:highlight w:val="yellow"/>
              </w:rPr>
            </w:pPr>
            <w:r w:rsidRPr="005901D6">
              <w:rPr>
                <w:rFonts w:asciiTheme="majorBidi" w:eastAsia="Times New Roman" w:hAnsiTheme="majorBidi" w:cstheme="majorBidi"/>
                <w:color w:val="000000"/>
                <w:sz w:val="24"/>
                <w:szCs w:val="24"/>
              </w:rPr>
              <w:t xml:space="preserve">Kabinos </w:t>
            </w:r>
            <w:r w:rsidRPr="008E4A95">
              <w:rPr>
                <w:rFonts w:asciiTheme="majorBidi" w:eastAsia="Times New Roman" w:hAnsiTheme="majorBidi" w:cstheme="majorBidi"/>
                <w:color w:val="000000"/>
                <w:sz w:val="24"/>
                <w:szCs w:val="24"/>
              </w:rPr>
              <w:t xml:space="preserve">vidaus apšvietimas turi būti LED </w:t>
            </w:r>
            <w:r w:rsidRPr="005901D6">
              <w:rPr>
                <w:rFonts w:asciiTheme="majorBidi" w:eastAsia="Times New Roman" w:hAnsiTheme="majorBidi" w:cstheme="majorBidi"/>
                <w:color w:val="000000"/>
                <w:sz w:val="24"/>
                <w:szCs w:val="24"/>
              </w:rPr>
              <w:t xml:space="preserve"> – 1 vnt. </w:t>
            </w:r>
          </w:p>
        </w:tc>
        <w:tc>
          <w:tcPr>
            <w:tcW w:w="1991" w:type="dxa"/>
          </w:tcPr>
          <w:p w14:paraId="240043AC" w14:textId="77777777" w:rsidR="006E5F38" w:rsidRPr="00DC001A" w:rsidRDefault="006E5F38" w:rsidP="006E5F38">
            <w:pPr>
              <w:rPr>
                <w:rFonts w:asciiTheme="majorBidi" w:hAnsiTheme="majorBidi" w:cstheme="majorBidi"/>
              </w:rPr>
            </w:pPr>
          </w:p>
        </w:tc>
        <w:tc>
          <w:tcPr>
            <w:tcW w:w="2237" w:type="dxa"/>
          </w:tcPr>
          <w:p w14:paraId="3930F587" w14:textId="77777777" w:rsidR="006E5F38" w:rsidRPr="00DC001A" w:rsidRDefault="006E5F38" w:rsidP="006E5F38">
            <w:pPr>
              <w:rPr>
                <w:rFonts w:asciiTheme="majorBidi" w:hAnsiTheme="majorBidi" w:cstheme="majorBidi"/>
              </w:rPr>
            </w:pPr>
          </w:p>
        </w:tc>
      </w:tr>
      <w:tr w:rsidR="006E5F38" w:rsidRPr="00DC001A" w14:paraId="4DF42CE2" w14:textId="77777777" w:rsidTr="00111ABF">
        <w:tc>
          <w:tcPr>
            <w:tcW w:w="556" w:type="dxa"/>
          </w:tcPr>
          <w:p w14:paraId="22BB9BA5"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24EDE10" w14:textId="3BFCECC0"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color w:val="000000"/>
                <w:sz w:val="24"/>
                <w:szCs w:val="24"/>
              </w:rPr>
              <w:t>Oro srauto monitoringo sistema;</w:t>
            </w:r>
            <w:r w:rsidRPr="008E4A95">
              <w:rPr>
                <w:rFonts w:asciiTheme="majorBidi" w:eastAsia="Times New Roman" w:hAnsiTheme="majorBidi" w:cstheme="majorBidi"/>
                <w:sz w:val="24"/>
                <w:szCs w:val="24"/>
              </w:rPr>
              <w:t xml:space="preserve"> Šviesiniai indikatoriai rodantys: “nepakankamas oro srauto greitis”, “pakankamas oro srauto greitis”, per didelis oro srauto greitis”; </w:t>
            </w:r>
            <w:r w:rsidRPr="005901D6">
              <w:rPr>
                <w:rFonts w:asciiTheme="majorBidi" w:eastAsia="Times New Roman" w:hAnsiTheme="majorBidi" w:cstheme="majorBidi"/>
                <w:sz w:val="24"/>
                <w:szCs w:val="24"/>
              </w:rPr>
              <w:t>Garsinis signalas įsijungiantis kai yra nepakankamas oro srauto greitis;</w:t>
            </w:r>
            <w:r w:rsidRPr="008E4A95">
              <w:rPr>
                <w:rFonts w:asciiTheme="majorBidi" w:eastAsia="Times New Roman" w:hAnsiTheme="majorBidi" w:cstheme="majorBidi"/>
                <w:sz w:val="24"/>
                <w:szCs w:val="24"/>
              </w:rPr>
              <w:t xml:space="preserve"> Šviesinis indikatorius rodantis per daug atidaryta priekinį langą</w:t>
            </w:r>
          </w:p>
        </w:tc>
        <w:tc>
          <w:tcPr>
            <w:tcW w:w="1991" w:type="dxa"/>
          </w:tcPr>
          <w:p w14:paraId="76A9CC79" w14:textId="77777777" w:rsidR="006E5F38" w:rsidRPr="00DC001A" w:rsidRDefault="006E5F38" w:rsidP="006E5F38">
            <w:pPr>
              <w:rPr>
                <w:rFonts w:asciiTheme="majorBidi" w:hAnsiTheme="majorBidi" w:cstheme="majorBidi"/>
              </w:rPr>
            </w:pPr>
          </w:p>
        </w:tc>
        <w:tc>
          <w:tcPr>
            <w:tcW w:w="2237" w:type="dxa"/>
          </w:tcPr>
          <w:p w14:paraId="6B1634CA" w14:textId="77777777" w:rsidR="006E5F38" w:rsidRPr="00DC001A" w:rsidRDefault="006E5F38" w:rsidP="006E5F38">
            <w:pPr>
              <w:rPr>
                <w:rFonts w:asciiTheme="majorBidi" w:hAnsiTheme="majorBidi" w:cstheme="majorBidi"/>
              </w:rPr>
            </w:pPr>
          </w:p>
        </w:tc>
      </w:tr>
      <w:tr w:rsidR="006E5F38" w:rsidRPr="00DC001A" w14:paraId="591DBDA2" w14:textId="77777777" w:rsidTr="00111ABF">
        <w:tc>
          <w:tcPr>
            <w:tcW w:w="556" w:type="dxa"/>
          </w:tcPr>
          <w:p w14:paraId="2918F420"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D5A4199" w14:textId="71136793"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sz w:val="24"/>
                <w:szCs w:val="24"/>
              </w:rPr>
              <w:t>Prisijungimas aptarnavimui, RS232, 9 polių, D-</w:t>
            </w:r>
            <w:r w:rsidRPr="008571B7">
              <w:rPr>
                <w:rFonts w:asciiTheme="majorBidi" w:eastAsia="Times New Roman" w:hAnsiTheme="majorBidi" w:cstheme="majorBidi"/>
                <w:sz w:val="24"/>
                <w:szCs w:val="24"/>
              </w:rPr>
              <w:t xml:space="preserve">SUB </w:t>
            </w:r>
            <w:r w:rsidRPr="008571B7">
              <w:rPr>
                <w:rFonts w:ascii="Times New Roman" w:hAnsi="Times New Roman" w:cs="Times New Roman"/>
                <w:color w:val="000000"/>
                <w:sz w:val="24"/>
                <w:szCs w:val="24"/>
              </w:rPr>
              <w:t xml:space="preserve">jungtis </w:t>
            </w:r>
            <w:r w:rsidRPr="008571B7">
              <w:rPr>
                <w:rFonts w:ascii="Times New Roman" w:hAnsi="Times New Roman" w:cs="Times New Roman"/>
                <w:sz w:val="24"/>
                <w:szCs w:val="24"/>
              </w:rPr>
              <w:t xml:space="preserve">arba </w:t>
            </w:r>
            <w:r w:rsidRPr="008571B7">
              <w:rPr>
                <w:rFonts w:ascii="Times New Roman" w:hAnsi="Times New Roman" w:cs="Times New Roman"/>
                <w:color w:val="000000"/>
                <w:sz w:val="24"/>
                <w:szCs w:val="24"/>
              </w:rPr>
              <w:t>per oro monitoringo sistemą įvedus prisijungimo slaptažodžius</w:t>
            </w:r>
          </w:p>
        </w:tc>
        <w:tc>
          <w:tcPr>
            <w:tcW w:w="1991" w:type="dxa"/>
          </w:tcPr>
          <w:p w14:paraId="4A93597B" w14:textId="77777777" w:rsidR="006E5F38" w:rsidRPr="00DC001A" w:rsidRDefault="006E5F38" w:rsidP="006E5F38">
            <w:pPr>
              <w:rPr>
                <w:rFonts w:asciiTheme="majorBidi" w:hAnsiTheme="majorBidi" w:cstheme="majorBidi"/>
              </w:rPr>
            </w:pPr>
          </w:p>
        </w:tc>
        <w:tc>
          <w:tcPr>
            <w:tcW w:w="2237" w:type="dxa"/>
          </w:tcPr>
          <w:p w14:paraId="11DCA7CA" w14:textId="77777777" w:rsidR="006E5F38" w:rsidRPr="00DC001A" w:rsidRDefault="006E5F38" w:rsidP="006E5F38">
            <w:pPr>
              <w:rPr>
                <w:rFonts w:asciiTheme="majorBidi" w:hAnsiTheme="majorBidi" w:cstheme="majorBidi"/>
              </w:rPr>
            </w:pPr>
          </w:p>
        </w:tc>
      </w:tr>
      <w:tr w:rsidR="006E5F38" w:rsidRPr="00DC001A" w14:paraId="65B0BAA3" w14:textId="77777777" w:rsidTr="00111ABF">
        <w:tc>
          <w:tcPr>
            <w:tcW w:w="556" w:type="dxa"/>
          </w:tcPr>
          <w:p w14:paraId="27141F7E"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A08FDDD" w14:textId="10796CD7" w:rsidR="006E5F38" w:rsidRPr="00E41B20" w:rsidRDefault="006E5F38" w:rsidP="006E5F38">
            <w:pPr>
              <w:spacing w:line="240" w:lineRule="auto"/>
              <w:rPr>
                <w:rFonts w:asciiTheme="majorBidi" w:hAnsiTheme="majorBidi" w:cstheme="majorBidi"/>
                <w:color w:val="FF0000"/>
                <w:sz w:val="24"/>
                <w:szCs w:val="24"/>
                <w:highlight w:val="yellow"/>
              </w:rPr>
            </w:pPr>
            <w:r w:rsidRPr="005901D6">
              <w:rPr>
                <w:rFonts w:asciiTheme="majorBidi" w:eastAsia="Times New Roman" w:hAnsiTheme="majorBidi" w:cstheme="majorBidi"/>
                <w:sz w:val="24"/>
                <w:szCs w:val="24"/>
              </w:rPr>
              <w:t>Traukos spintos įjungimo / išjungimo mygtukas;</w:t>
            </w:r>
            <w:r w:rsidRPr="008E4A95">
              <w:rPr>
                <w:rFonts w:asciiTheme="majorBidi" w:eastAsia="Times New Roman" w:hAnsiTheme="majorBidi" w:cstheme="majorBidi"/>
                <w:sz w:val="24"/>
                <w:szCs w:val="24"/>
              </w:rPr>
              <w:t xml:space="preserve"> </w:t>
            </w:r>
            <w:r w:rsidRPr="005901D6">
              <w:rPr>
                <w:rFonts w:asciiTheme="majorBidi" w:eastAsia="Times New Roman" w:hAnsiTheme="majorBidi" w:cstheme="majorBidi"/>
                <w:sz w:val="24"/>
                <w:szCs w:val="24"/>
              </w:rPr>
              <w:t>Traukos spintos apšvietimo įjungimo / išjungimo mygtukas;</w:t>
            </w:r>
            <w:r w:rsidRPr="008E4A95">
              <w:rPr>
                <w:rFonts w:asciiTheme="majorBidi" w:eastAsia="Times New Roman" w:hAnsiTheme="majorBidi" w:cstheme="majorBidi"/>
                <w:sz w:val="24"/>
                <w:szCs w:val="24"/>
              </w:rPr>
              <w:t xml:space="preserve"> Aliarmu tildymo mygtukas</w:t>
            </w:r>
          </w:p>
        </w:tc>
        <w:tc>
          <w:tcPr>
            <w:tcW w:w="1991" w:type="dxa"/>
          </w:tcPr>
          <w:p w14:paraId="55FFE000" w14:textId="77777777" w:rsidR="006E5F38" w:rsidRPr="00DC001A" w:rsidRDefault="006E5F38" w:rsidP="006E5F38">
            <w:pPr>
              <w:rPr>
                <w:rFonts w:asciiTheme="majorBidi" w:hAnsiTheme="majorBidi" w:cstheme="majorBidi"/>
              </w:rPr>
            </w:pPr>
          </w:p>
        </w:tc>
        <w:tc>
          <w:tcPr>
            <w:tcW w:w="2237" w:type="dxa"/>
          </w:tcPr>
          <w:p w14:paraId="54413C3C" w14:textId="77777777" w:rsidR="006E5F38" w:rsidRPr="00DC001A" w:rsidRDefault="006E5F38" w:rsidP="006E5F38">
            <w:pPr>
              <w:rPr>
                <w:rFonts w:asciiTheme="majorBidi" w:hAnsiTheme="majorBidi" w:cstheme="majorBidi"/>
              </w:rPr>
            </w:pPr>
          </w:p>
        </w:tc>
      </w:tr>
      <w:tr w:rsidR="006E5F38" w:rsidRPr="00DC001A" w14:paraId="445E3937" w14:textId="77777777" w:rsidTr="00111ABF">
        <w:tc>
          <w:tcPr>
            <w:tcW w:w="556" w:type="dxa"/>
          </w:tcPr>
          <w:p w14:paraId="287B6330"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D512017" w14:textId="77777777" w:rsidR="006E5F38" w:rsidRPr="00DE5C66" w:rsidRDefault="006E5F38" w:rsidP="006E5F38">
            <w:pPr>
              <w:spacing w:line="240" w:lineRule="auto"/>
              <w:rPr>
                <w:rFonts w:asciiTheme="majorBidi" w:eastAsia="Times New Roman" w:hAnsiTheme="majorBidi" w:cstheme="majorBidi"/>
                <w:color w:val="000000"/>
                <w:sz w:val="24"/>
                <w:szCs w:val="24"/>
              </w:rPr>
            </w:pPr>
            <w:r w:rsidRPr="00DE5C66">
              <w:rPr>
                <w:rFonts w:asciiTheme="majorBidi" w:eastAsia="Times New Roman" w:hAnsiTheme="majorBidi" w:cstheme="majorBidi"/>
                <w:color w:val="000000"/>
                <w:sz w:val="24"/>
                <w:szCs w:val="24"/>
              </w:rPr>
              <w:t>Apatinėje dalyje turi būti montuojama saugojimo spintelė su polipropileniniais stalčiukais;</w:t>
            </w:r>
          </w:p>
          <w:p w14:paraId="4C48DDBC" w14:textId="77777777" w:rsidR="006E5F38" w:rsidRPr="00DE5C66" w:rsidRDefault="006E5F38" w:rsidP="006E5F38">
            <w:pPr>
              <w:spacing w:line="240" w:lineRule="auto"/>
              <w:rPr>
                <w:rFonts w:asciiTheme="majorBidi" w:eastAsia="Times New Roman" w:hAnsiTheme="majorBidi" w:cstheme="majorBidi"/>
                <w:color w:val="000000"/>
                <w:sz w:val="24"/>
                <w:szCs w:val="24"/>
              </w:rPr>
            </w:pPr>
            <w:r w:rsidRPr="00DE5C66">
              <w:rPr>
                <w:rFonts w:asciiTheme="majorBidi" w:eastAsia="Times New Roman" w:hAnsiTheme="majorBidi" w:cstheme="majorBidi"/>
                <w:color w:val="000000"/>
                <w:sz w:val="24"/>
                <w:szCs w:val="24"/>
              </w:rPr>
              <w:t>Spintelių vyriai turi leisti atidaryti dureles ne mažesniu nei 270</w:t>
            </w:r>
            <w:r w:rsidRPr="00DE5C66">
              <w:rPr>
                <w:rFonts w:asciiTheme="majorBidi" w:eastAsia="Times New Roman" w:hAnsiTheme="majorBidi" w:cstheme="majorBidi"/>
                <w:color w:val="000000"/>
                <w:sz w:val="24"/>
                <w:szCs w:val="24"/>
              </w:rPr>
              <w:sym w:font="Symbol" w:char="F0B0"/>
            </w:r>
            <w:r w:rsidRPr="00DE5C66">
              <w:rPr>
                <w:rFonts w:asciiTheme="majorBidi" w:eastAsia="Times New Roman" w:hAnsiTheme="majorBidi" w:cstheme="majorBidi"/>
                <w:color w:val="000000"/>
                <w:sz w:val="24"/>
                <w:szCs w:val="24"/>
              </w:rPr>
              <w:t xml:space="preserve"> kampu.</w:t>
            </w:r>
          </w:p>
          <w:p w14:paraId="2098E296" w14:textId="226F44CC" w:rsidR="006E5F38" w:rsidRPr="00E41B20" w:rsidRDefault="006E5F38" w:rsidP="006E5F38">
            <w:pPr>
              <w:spacing w:line="240" w:lineRule="auto"/>
              <w:rPr>
                <w:rFonts w:asciiTheme="majorBidi" w:hAnsiTheme="majorBidi" w:cstheme="majorBidi"/>
                <w:color w:val="FF0000"/>
                <w:sz w:val="24"/>
                <w:szCs w:val="24"/>
                <w:highlight w:val="yellow"/>
              </w:rPr>
            </w:pPr>
            <w:r w:rsidRPr="00DE5C66">
              <w:rPr>
                <w:rFonts w:asciiTheme="majorBidi" w:eastAsia="Times New Roman" w:hAnsiTheme="majorBidi" w:cstheme="majorBidi"/>
                <w:color w:val="000000"/>
                <w:sz w:val="24"/>
                <w:szCs w:val="24"/>
              </w:rPr>
              <w:t>Lankstai turi būti dažyti milteliniu būdu</w:t>
            </w:r>
            <w:r w:rsidRPr="008E4A95">
              <w:rPr>
                <w:rFonts w:asciiTheme="majorBidi" w:eastAsia="Times New Roman" w:hAnsiTheme="majorBidi" w:cstheme="majorBidi"/>
                <w:color w:val="000000"/>
                <w:sz w:val="24"/>
                <w:szCs w:val="24"/>
              </w:rPr>
              <w:t xml:space="preserve">; </w:t>
            </w:r>
            <w:r w:rsidRPr="00DE5C66">
              <w:rPr>
                <w:rFonts w:asciiTheme="majorBidi" w:eastAsia="Times New Roman" w:hAnsiTheme="majorBidi" w:cstheme="majorBidi"/>
                <w:color w:val="000000"/>
                <w:sz w:val="24"/>
                <w:szCs w:val="24"/>
              </w:rPr>
              <w:t xml:space="preserve">Spintelės ir kiti paviršiai gaminami iš </w:t>
            </w:r>
            <w:r w:rsidRPr="00DE5C66">
              <w:rPr>
                <w:rFonts w:asciiTheme="majorBidi" w:eastAsia="Times New Roman" w:hAnsiTheme="majorBidi" w:cstheme="majorBidi"/>
                <w:sz w:val="24"/>
                <w:szCs w:val="24"/>
              </w:rPr>
              <w:t xml:space="preserve">laminuotos medžio drožlių plokštės, abiejose pusėse dengtos melamino dervos </w:t>
            </w:r>
            <w:r w:rsidRPr="00DE5C66">
              <w:rPr>
                <w:rFonts w:asciiTheme="majorBidi" w:eastAsia="Times New Roman" w:hAnsiTheme="majorBidi" w:cstheme="majorBidi"/>
                <w:sz w:val="24"/>
                <w:szCs w:val="24"/>
              </w:rPr>
              <w:lastRenderedPageBreak/>
              <w:t>laminatu, plokštė</w:t>
            </w:r>
            <w:r w:rsidRPr="008E4A95">
              <w:rPr>
                <w:rFonts w:asciiTheme="majorBidi" w:eastAsia="Times New Roman" w:hAnsiTheme="majorBidi" w:cstheme="majorBidi"/>
                <w:sz w:val="24"/>
                <w:szCs w:val="24"/>
              </w:rPr>
              <w:t>s</w:t>
            </w:r>
            <w:r w:rsidRPr="00DE5C66">
              <w:rPr>
                <w:rFonts w:asciiTheme="majorBidi" w:eastAsia="Times New Roman" w:hAnsiTheme="majorBidi" w:cstheme="majorBidi"/>
                <w:sz w:val="24"/>
                <w:szCs w:val="24"/>
              </w:rPr>
              <w:t xml:space="preserve"> </w:t>
            </w:r>
            <w:r w:rsidRPr="008E4A95">
              <w:rPr>
                <w:rFonts w:asciiTheme="majorBidi" w:eastAsia="Times New Roman" w:hAnsiTheme="majorBidi" w:cstheme="majorBidi"/>
                <w:sz w:val="24"/>
                <w:szCs w:val="24"/>
              </w:rPr>
              <w:t>s</w:t>
            </w:r>
            <w:r w:rsidRPr="008E4A95">
              <w:rPr>
                <w:rFonts w:asciiTheme="majorBidi" w:eastAsia="Times New Roman" w:hAnsiTheme="majorBidi" w:cstheme="majorBidi"/>
                <w:color w:val="000000"/>
                <w:sz w:val="24"/>
                <w:szCs w:val="24"/>
              </w:rPr>
              <w:t>palva  pilka</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  ne mažiau kaip 19 mm storio su ne mažiau kaip 2 mm storio užapvalinta ABS briauna</w:t>
            </w:r>
            <w:r w:rsidRPr="00DE5C66">
              <w:rPr>
                <w:rFonts w:asciiTheme="majorBidi" w:eastAsia="Times New Roman" w:hAnsiTheme="majorBidi" w:cstheme="majorBidi"/>
                <w:color w:val="000000"/>
                <w:sz w:val="24"/>
                <w:szCs w:val="24"/>
              </w:rPr>
              <w:t>;</w:t>
            </w:r>
          </w:p>
        </w:tc>
        <w:tc>
          <w:tcPr>
            <w:tcW w:w="1991" w:type="dxa"/>
          </w:tcPr>
          <w:p w14:paraId="2439462C" w14:textId="77777777" w:rsidR="006E5F38" w:rsidRPr="00DC001A" w:rsidRDefault="006E5F38" w:rsidP="006E5F38">
            <w:pPr>
              <w:rPr>
                <w:rFonts w:asciiTheme="majorBidi" w:hAnsiTheme="majorBidi" w:cstheme="majorBidi"/>
              </w:rPr>
            </w:pPr>
          </w:p>
        </w:tc>
        <w:tc>
          <w:tcPr>
            <w:tcW w:w="2237" w:type="dxa"/>
          </w:tcPr>
          <w:p w14:paraId="4445C9DF" w14:textId="77777777" w:rsidR="006E5F38" w:rsidRPr="00DC001A" w:rsidRDefault="006E5F38" w:rsidP="006E5F38">
            <w:pPr>
              <w:rPr>
                <w:rFonts w:asciiTheme="majorBidi" w:hAnsiTheme="majorBidi" w:cstheme="majorBidi"/>
              </w:rPr>
            </w:pPr>
          </w:p>
        </w:tc>
      </w:tr>
      <w:tr w:rsidR="006E5F38" w:rsidRPr="00DC001A" w14:paraId="085942BD" w14:textId="77777777" w:rsidTr="00111ABF">
        <w:tc>
          <w:tcPr>
            <w:tcW w:w="556" w:type="dxa"/>
          </w:tcPr>
          <w:p w14:paraId="18A6D07D"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2990C72" w14:textId="21AF153C" w:rsidR="006E5F38" w:rsidRPr="00E41B20" w:rsidRDefault="006E5F38" w:rsidP="006E5F38">
            <w:pPr>
              <w:spacing w:line="240" w:lineRule="auto"/>
              <w:rPr>
                <w:rFonts w:asciiTheme="majorBidi" w:hAnsiTheme="majorBidi" w:cstheme="majorBidi"/>
                <w:color w:val="FF0000"/>
                <w:sz w:val="24"/>
                <w:szCs w:val="24"/>
                <w:highlight w:val="yellow"/>
              </w:rPr>
            </w:pPr>
            <w:r w:rsidRPr="00DE5C66">
              <w:rPr>
                <w:rFonts w:asciiTheme="majorBidi" w:eastAsia="Times New Roman" w:hAnsiTheme="majorBidi" w:cstheme="majorBidi"/>
                <w:color w:val="000000"/>
                <w:sz w:val="24"/>
                <w:szCs w:val="24"/>
              </w:rPr>
              <w:t>Priekinis langas su stiklu turi slankioti vertikalia kryptimi, specialus mechanizmas užtikrina jų sustabdymą bet kurioje padėtyje;</w:t>
            </w:r>
            <w:r w:rsidRPr="008E4A95">
              <w:rPr>
                <w:rFonts w:asciiTheme="majorBidi" w:eastAsia="Times New Roman" w:hAnsiTheme="majorBidi" w:cstheme="majorBidi"/>
                <w:color w:val="000000"/>
                <w:sz w:val="24"/>
                <w:szCs w:val="24"/>
              </w:rPr>
              <w:t xml:space="preserve"> </w:t>
            </w:r>
            <w:r w:rsidRPr="00DE5C66">
              <w:rPr>
                <w:rFonts w:asciiTheme="majorBidi" w:eastAsia="Times New Roman" w:hAnsiTheme="majorBidi" w:cstheme="majorBidi"/>
                <w:color w:val="000000"/>
                <w:sz w:val="24"/>
                <w:szCs w:val="24"/>
              </w:rPr>
              <w:t>Priekinio lango stiklas turi būti grūdintas, iš ne mažiau kaip dviejų dalių, slankiojančių horizontalia kryptimi, pritaikytas darbui su uždarytomis durimis;</w:t>
            </w:r>
            <w:r w:rsidRPr="008E4A95">
              <w:rPr>
                <w:rFonts w:asciiTheme="majorBidi" w:eastAsia="Times New Roman" w:hAnsiTheme="majorBidi" w:cstheme="majorBidi"/>
                <w:color w:val="000000"/>
                <w:sz w:val="24"/>
                <w:szCs w:val="24"/>
              </w:rPr>
              <w:t xml:space="preserve"> </w:t>
            </w:r>
            <w:r w:rsidRPr="00DE5C66">
              <w:rPr>
                <w:rFonts w:asciiTheme="majorBidi" w:eastAsia="Times New Roman" w:hAnsiTheme="majorBidi" w:cstheme="majorBidi"/>
                <w:color w:val="000000"/>
                <w:sz w:val="24"/>
                <w:szCs w:val="24"/>
              </w:rPr>
              <w:t>Priekinio lango veikimas turi būti pagristas priešsvorių svoriu;</w:t>
            </w:r>
            <w:r w:rsidRPr="008E4A95">
              <w:rPr>
                <w:rFonts w:asciiTheme="majorBidi" w:eastAsia="Times New Roman" w:hAnsiTheme="majorBidi" w:cstheme="majorBidi"/>
                <w:color w:val="000000"/>
                <w:sz w:val="24"/>
                <w:szCs w:val="24"/>
              </w:rPr>
              <w:t xml:space="preserve"> </w:t>
            </w:r>
            <w:r w:rsidRPr="00DE5C66">
              <w:rPr>
                <w:rFonts w:asciiTheme="majorBidi" w:eastAsia="Times New Roman" w:hAnsiTheme="majorBidi" w:cstheme="majorBidi"/>
                <w:color w:val="000000"/>
                <w:sz w:val="24"/>
                <w:szCs w:val="24"/>
              </w:rPr>
              <w:t>Priekinis pakeliamas langas prie priešsvorių turi būti tvirtinamas nerūdijančio plieno trosais;</w:t>
            </w:r>
            <w:r w:rsidRPr="008E4A95">
              <w:rPr>
                <w:rFonts w:asciiTheme="majorBidi" w:eastAsia="Times New Roman" w:hAnsiTheme="majorBidi" w:cstheme="majorBidi"/>
                <w:color w:val="000000"/>
                <w:sz w:val="24"/>
                <w:szCs w:val="24"/>
              </w:rPr>
              <w:t xml:space="preserve"> </w:t>
            </w:r>
            <w:r w:rsidRPr="00DE5C66">
              <w:rPr>
                <w:rFonts w:asciiTheme="majorBidi" w:eastAsia="Times New Roman" w:hAnsiTheme="majorBidi" w:cstheme="majorBidi"/>
                <w:color w:val="000000"/>
                <w:sz w:val="24"/>
                <w:szCs w:val="24"/>
              </w:rPr>
              <w:t xml:space="preserve">Turi būti sistema apsauganti priekinį langą nuo kritimo nutrūkus vienam iš laikančiųjų trosų; </w:t>
            </w:r>
            <w:r w:rsidRPr="008E4A95">
              <w:rPr>
                <w:rFonts w:asciiTheme="majorBidi" w:eastAsia="Times New Roman" w:hAnsiTheme="majorBidi" w:cstheme="majorBidi"/>
                <w:color w:val="000000"/>
                <w:sz w:val="24"/>
                <w:szCs w:val="24"/>
              </w:rPr>
              <w:t xml:space="preserve"> </w:t>
            </w:r>
            <w:r w:rsidRPr="00DE5C66">
              <w:rPr>
                <w:rFonts w:asciiTheme="majorBidi" w:eastAsia="Times New Roman" w:hAnsiTheme="majorBidi" w:cstheme="majorBidi"/>
                <w:color w:val="000000"/>
                <w:sz w:val="24"/>
                <w:szCs w:val="24"/>
              </w:rPr>
              <w:t>Priešsvoriai turi būti montuojami traukos spintos galinėje dalyje;</w:t>
            </w:r>
            <w:r w:rsidRPr="008E4A95">
              <w:rPr>
                <w:rFonts w:asciiTheme="majorBidi" w:eastAsia="Times New Roman" w:hAnsiTheme="majorBidi" w:cstheme="majorBidi"/>
                <w:color w:val="000000"/>
                <w:sz w:val="24"/>
                <w:szCs w:val="24"/>
              </w:rPr>
              <w:t xml:space="preserve"> Priekinio lango rėmas ir šoninės panelės turi būti pagamintos iš aliuminio dengto milteliniu būdu</w:t>
            </w:r>
          </w:p>
        </w:tc>
        <w:tc>
          <w:tcPr>
            <w:tcW w:w="1991" w:type="dxa"/>
          </w:tcPr>
          <w:p w14:paraId="547F64BA" w14:textId="77777777" w:rsidR="006E5F38" w:rsidRPr="00DC001A" w:rsidRDefault="006E5F38" w:rsidP="006E5F38">
            <w:pPr>
              <w:rPr>
                <w:rFonts w:asciiTheme="majorBidi" w:hAnsiTheme="majorBidi" w:cstheme="majorBidi"/>
              </w:rPr>
            </w:pPr>
          </w:p>
        </w:tc>
        <w:tc>
          <w:tcPr>
            <w:tcW w:w="2237" w:type="dxa"/>
          </w:tcPr>
          <w:p w14:paraId="36482251" w14:textId="77777777" w:rsidR="006E5F38" w:rsidRPr="00DC001A" w:rsidRDefault="006E5F38" w:rsidP="006E5F38">
            <w:pPr>
              <w:rPr>
                <w:rFonts w:asciiTheme="majorBidi" w:hAnsiTheme="majorBidi" w:cstheme="majorBidi"/>
              </w:rPr>
            </w:pPr>
          </w:p>
        </w:tc>
      </w:tr>
      <w:tr w:rsidR="006E5F38" w:rsidRPr="00DC001A" w14:paraId="4339769E" w14:textId="77777777" w:rsidTr="00111ABF">
        <w:tc>
          <w:tcPr>
            <w:tcW w:w="556" w:type="dxa"/>
          </w:tcPr>
          <w:p w14:paraId="4AEC1298"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922390" w14:textId="54CE7171" w:rsidR="006E5F38" w:rsidRPr="00E41B20" w:rsidRDefault="006E5F38" w:rsidP="006E5F38">
            <w:pPr>
              <w:spacing w:line="240" w:lineRule="auto"/>
              <w:rPr>
                <w:rFonts w:asciiTheme="majorBidi" w:hAnsiTheme="majorBidi" w:cstheme="majorBidi"/>
                <w:color w:val="FF0000"/>
                <w:sz w:val="24"/>
                <w:szCs w:val="24"/>
                <w:highlight w:val="yellow"/>
              </w:rPr>
            </w:pPr>
            <w:r w:rsidRPr="00DE5C66">
              <w:rPr>
                <w:rFonts w:asciiTheme="majorBidi" w:eastAsia="Times New Roman" w:hAnsiTheme="majorBidi" w:cstheme="majorBidi"/>
                <w:color w:val="000000"/>
                <w:sz w:val="24"/>
                <w:szCs w:val="24"/>
              </w:rPr>
              <w:t>Ištraukiamo oro kanalas turi būti pagamintas iš polipropileno, kurio diametras ne mažesnis nei 250mm;</w:t>
            </w:r>
          </w:p>
        </w:tc>
        <w:tc>
          <w:tcPr>
            <w:tcW w:w="1991" w:type="dxa"/>
          </w:tcPr>
          <w:p w14:paraId="4A6B3D0E" w14:textId="77777777" w:rsidR="006E5F38" w:rsidRPr="00DC001A" w:rsidRDefault="006E5F38" w:rsidP="006E5F38">
            <w:pPr>
              <w:rPr>
                <w:rFonts w:asciiTheme="majorBidi" w:hAnsiTheme="majorBidi" w:cstheme="majorBidi"/>
              </w:rPr>
            </w:pPr>
          </w:p>
        </w:tc>
        <w:tc>
          <w:tcPr>
            <w:tcW w:w="2237" w:type="dxa"/>
          </w:tcPr>
          <w:p w14:paraId="0F121197" w14:textId="77777777" w:rsidR="006E5F38" w:rsidRPr="00DC001A" w:rsidRDefault="006E5F38" w:rsidP="006E5F38">
            <w:pPr>
              <w:rPr>
                <w:rFonts w:asciiTheme="majorBidi" w:hAnsiTheme="majorBidi" w:cstheme="majorBidi"/>
              </w:rPr>
            </w:pPr>
          </w:p>
        </w:tc>
      </w:tr>
      <w:tr w:rsidR="006E5F38" w:rsidRPr="00DC001A" w14:paraId="199CBB33" w14:textId="77777777" w:rsidTr="00111ABF">
        <w:tc>
          <w:tcPr>
            <w:tcW w:w="556" w:type="dxa"/>
          </w:tcPr>
          <w:p w14:paraId="6039BD13"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176376" w14:textId="0EE2E34E"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color w:val="000000"/>
                <w:sz w:val="24"/>
                <w:szCs w:val="24"/>
              </w:rPr>
              <w:t xml:space="preserve">Traukos spinta turi būti sertifikuota pagal </w:t>
            </w:r>
            <w:r w:rsidRPr="008E4A95">
              <w:rPr>
                <w:rFonts w:asciiTheme="majorBidi" w:eastAsia="Times New Roman" w:hAnsiTheme="majorBidi" w:cstheme="majorBidi"/>
                <w:b/>
                <w:bCs/>
                <w:color w:val="000000"/>
                <w:sz w:val="24"/>
                <w:szCs w:val="24"/>
              </w:rPr>
              <w:t>LST EN 14175-1/2/3</w:t>
            </w:r>
            <w:r w:rsidRPr="008E4A95">
              <w:rPr>
                <w:rFonts w:asciiTheme="majorBidi" w:eastAsia="Times New Roman" w:hAnsiTheme="majorBidi" w:cstheme="majorBidi"/>
                <w:color w:val="000000"/>
                <w:sz w:val="24"/>
                <w:szCs w:val="24"/>
              </w:rPr>
              <w:t xml:space="preserve"> normų reikalavimus</w:t>
            </w:r>
          </w:p>
        </w:tc>
        <w:tc>
          <w:tcPr>
            <w:tcW w:w="1991" w:type="dxa"/>
          </w:tcPr>
          <w:p w14:paraId="764F6C5F" w14:textId="77777777" w:rsidR="006E5F38" w:rsidRPr="00DC001A" w:rsidRDefault="006E5F38" w:rsidP="006E5F38">
            <w:pPr>
              <w:rPr>
                <w:rFonts w:asciiTheme="majorBidi" w:hAnsiTheme="majorBidi" w:cstheme="majorBidi"/>
              </w:rPr>
            </w:pPr>
          </w:p>
        </w:tc>
        <w:tc>
          <w:tcPr>
            <w:tcW w:w="2237" w:type="dxa"/>
          </w:tcPr>
          <w:p w14:paraId="5FFD75CA" w14:textId="77777777" w:rsidR="006E5F38" w:rsidRPr="00DC001A" w:rsidRDefault="006E5F38" w:rsidP="006E5F38">
            <w:pPr>
              <w:rPr>
                <w:rFonts w:asciiTheme="majorBidi" w:hAnsiTheme="majorBidi" w:cstheme="majorBidi"/>
              </w:rPr>
            </w:pPr>
          </w:p>
        </w:tc>
      </w:tr>
      <w:tr w:rsidR="006E5F38" w:rsidRPr="00DC001A" w14:paraId="5A04F3A8" w14:textId="77777777" w:rsidTr="00111ABF">
        <w:tc>
          <w:tcPr>
            <w:tcW w:w="556" w:type="dxa"/>
          </w:tcPr>
          <w:p w14:paraId="48923C18"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D18356B" w14:textId="3136E65A" w:rsidR="006E5F38" w:rsidRPr="00E41B20" w:rsidRDefault="006E5F38" w:rsidP="006E5F38">
            <w:pPr>
              <w:spacing w:line="240" w:lineRule="auto"/>
              <w:rPr>
                <w:rFonts w:asciiTheme="majorBidi" w:hAnsiTheme="majorBidi" w:cstheme="majorBidi"/>
                <w:color w:val="FF0000"/>
                <w:sz w:val="24"/>
                <w:szCs w:val="24"/>
                <w:highlight w:val="yellow"/>
              </w:rPr>
            </w:pPr>
            <w:r w:rsidRPr="00DE5C66">
              <w:rPr>
                <w:rFonts w:asciiTheme="majorBidi" w:eastAsia="Times New Roman" w:hAnsiTheme="majorBidi" w:cstheme="majorBidi"/>
                <w:b/>
                <w:sz w:val="24"/>
                <w:szCs w:val="24"/>
              </w:rPr>
              <w:t>Laboratorinis kanalinis ventiliatorius</w:t>
            </w:r>
            <w:r w:rsidRPr="008E4A95">
              <w:rPr>
                <w:rFonts w:asciiTheme="majorBidi" w:eastAsia="Times New Roman" w:hAnsiTheme="majorBidi" w:cstheme="majorBidi"/>
                <w:b/>
                <w:sz w:val="24"/>
                <w:szCs w:val="24"/>
              </w:rPr>
              <w:t xml:space="preserve">  </w:t>
            </w:r>
          </w:p>
        </w:tc>
        <w:tc>
          <w:tcPr>
            <w:tcW w:w="1991" w:type="dxa"/>
          </w:tcPr>
          <w:p w14:paraId="14C61567" w14:textId="77777777" w:rsidR="006E5F38" w:rsidRPr="00DC001A" w:rsidRDefault="006E5F38" w:rsidP="006E5F38">
            <w:pPr>
              <w:rPr>
                <w:rFonts w:asciiTheme="majorBidi" w:hAnsiTheme="majorBidi" w:cstheme="majorBidi"/>
              </w:rPr>
            </w:pPr>
          </w:p>
        </w:tc>
        <w:tc>
          <w:tcPr>
            <w:tcW w:w="2237" w:type="dxa"/>
          </w:tcPr>
          <w:p w14:paraId="0E2FC77E" w14:textId="77777777" w:rsidR="006E5F38" w:rsidRPr="00DC001A" w:rsidRDefault="006E5F38" w:rsidP="006E5F38">
            <w:pPr>
              <w:rPr>
                <w:rFonts w:asciiTheme="majorBidi" w:hAnsiTheme="majorBidi" w:cstheme="majorBidi"/>
              </w:rPr>
            </w:pPr>
          </w:p>
        </w:tc>
      </w:tr>
      <w:tr w:rsidR="006E5F38" w:rsidRPr="00DC001A" w14:paraId="65120342" w14:textId="77777777" w:rsidTr="00111ABF">
        <w:tc>
          <w:tcPr>
            <w:tcW w:w="556" w:type="dxa"/>
          </w:tcPr>
          <w:p w14:paraId="33844106" w14:textId="77777777" w:rsidR="006E5F38" w:rsidRPr="00DC001A" w:rsidRDefault="006E5F38" w:rsidP="006E5F38">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3BF5692" w14:textId="222FDB52" w:rsidR="006E5F38" w:rsidRPr="00E41B20" w:rsidRDefault="006E5F38" w:rsidP="006E5F38">
            <w:pPr>
              <w:spacing w:line="240" w:lineRule="auto"/>
              <w:rPr>
                <w:rFonts w:asciiTheme="majorBidi" w:hAnsiTheme="majorBidi" w:cstheme="majorBidi"/>
                <w:color w:val="FF0000"/>
                <w:sz w:val="24"/>
                <w:szCs w:val="24"/>
                <w:highlight w:val="yellow"/>
              </w:rPr>
            </w:pPr>
            <w:r w:rsidRPr="008E4A95">
              <w:rPr>
                <w:rFonts w:asciiTheme="majorBidi" w:eastAsia="Times New Roman" w:hAnsiTheme="majorBidi" w:cstheme="majorBidi"/>
                <w:sz w:val="24"/>
                <w:szCs w:val="24"/>
              </w:rPr>
              <w:t>T</w:t>
            </w:r>
            <w:r w:rsidRPr="00DE5C66">
              <w:rPr>
                <w:rFonts w:asciiTheme="majorBidi" w:eastAsia="Times New Roman" w:hAnsiTheme="majorBidi" w:cstheme="majorBidi"/>
                <w:sz w:val="24"/>
                <w:szCs w:val="24"/>
              </w:rPr>
              <w:t>inkamas montavimui patalpose virš traukos spintų. Korpusas turi būti pagamintas iš stiklo pluoštu sustiprinto plastiko</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Gali</w:t>
            </w:r>
            <w:r w:rsidRPr="008E4A95">
              <w:rPr>
                <w:rFonts w:asciiTheme="majorBidi" w:eastAsia="Times New Roman" w:hAnsiTheme="majorBidi" w:cstheme="majorBidi"/>
                <w:sz w:val="24"/>
                <w:szCs w:val="24"/>
              </w:rPr>
              <w:t>mybė reguliuoti</w:t>
            </w:r>
            <w:r w:rsidRPr="00DE5C66">
              <w:rPr>
                <w:rFonts w:asciiTheme="majorBidi" w:eastAsia="Times New Roman" w:hAnsiTheme="majorBidi" w:cstheme="majorBidi"/>
                <w:sz w:val="24"/>
                <w:szCs w:val="24"/>
              </w:rPr>
              <w:t xml:space="preserve"> sukimosi greit</w:t>
            </w:r>
            <w:r w:rsidRPr="008E4A95">
              <w:rPr>
                <w:rFonts w:asciiTheme="majorBidi" w:eastAsia="Times New Roman" w:hAnsiTheme="majorBidi" w:cstheme="majorBidi"/>
                <w:sz w:val="24"/>
                <w:szCs w:val="24"/>
              </w:rPr>
              <w:t xml:space="preserve">į; </w:t>
            </w:r>
            <w:r w:rsidRPr="00DE5C66">
              <w:rPr>
                <w:rFonts w:asciiTheme="majorBidi" w:eastAsia="Times New Roman" w:hAnsiTheme="majorBidi" w:cstheme="majorBidi"/>
                <w:sz w:val="24"/>
                <w:szCs w:val="24"/>
              </w:rPr>
              <w:t>Turi būti įmontuoti šiluminės apsaugos kontaktai</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Gali</w:t>
            </w:r>
            <w:r w:rsidRPr="008E4A95">
              <w:rPr>
                <w:rFonts w:asciiTheme="majorBidi" w:eastAsia="Times New Roman" w:hAnsiTheme="majorBidi" w:cstheme="majorBidi"/>
                <w:sz w:val="24"/>
                <w:szCs w:val="24"/>
              </w:rPr>
              <w:t xml:space="preserve">mybė </w:t>
            </w:r>
            <w:r w:rsidRPr="00DE5C66">
              <w:rPr>
                <w:rFonts w:asciiTheme="majorBidi" w:eastAsia="Times New Roman" w:hAnsiTheme="majorBidi" w:cstheme="majorBidi"/>
                <w:sz w:val="24"/>
                <w:szCs w:val="24"/>
              </w:rPr>
              <w:t xml:space="preserve"> montuo</w:t>
            </w:r>
            <w:r w:rsidRPr="008E4A95">
              <w:rPr>
                <w:rFonts w:asciiTheme="majorBidi" w:eastAsia="Times New Roman" w:hAnsiTheme="majorBidi" w:cstheme="majorBidi"/>
                <w:sz w:val="24"/>
                <w:szCs w:val="24"/>
              </w:rPr>
              <w:t>ti</w:t>
            </w:r>
            <w:r w:rsidRPr="00DE5C66">
              <w:rPr>
                <w:rFonts w:asciiTheme="majorBidi" w:eastAsia="Times New Roman" w:hAnsiTheme="majorBidi" w:cstheme="majorBidi"/>
                <w:sz w:val="24"/>
                <w:szCs w:val="24"/>
              </w:rPr>
              <w:t xml:space="preserve"> bet kokioje padėtyje</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Ventiliacinės angos skersmuo: 249±5mm</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Maksimali pratekančio oro temperatūra: ne mažiau kaip 70°C</w:t>
            </w:r>
            <w:r w:rsidRPr="008E4A95">
              <w:rPr>
                <w:rFonts w:asciiTheme="majorBidi" w:eastAsia="Times New Roman" w:hAnsiTheme="majorBidi" w:cstheme="majorBidi"/>
                <w:sz w:val="24"/>
                <w:szCs w:val="24"/>
              </w:rPr>
              <w:t>; M</w:t>
            </w:r>
            <w:r w:rsidRPr="00DE5C66">
              <w:rPr>
                <w:rFonts w:asciiTheme="majorBidi" w:eastAsia="Times New Roman" w:hAnsiTheme="majorBidi" w:cstheme="majorBidi"/>
                <w:sz w:val="24"/>
                <w:szCs w:val="24"/>
              </w:rPr>
              <w:t>aitinimas (įtampa / dažnis): 230V/50Hz</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Žemas triukšmingumas dB(A) – ne daugiau kaip 41,9</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T/min (apsisukimai per minutę) – ne mažiau kaip 2531</w:t>
            </w:r>
            <w:r w:rsidRPr="008E4A95">
              <w:rPr>
                <w:rFonts w:asciiTheme="majorBidi" w:eastAsia="Times New Roman" w:hAnsiTheme="majorBidi" w:cstheme="majorBidi"/>
                <w:sz w:val="24"/>
                <w:szCs w:val="24"/>
              </w:rPr>
              <w:t>;</w:t>
            </w:r>
            <w:r w:rsidRPr="00DE5C66">
              <w:rPr>
                <w:rFonts w:asciiTheme="majorBidi" w:eastAsia="Times New Roman" w:hAnsiTheme="majorBidi" w:cstheme="majorBidi"/>
                <w:sz w:val="24"/>
                <w:szCs w:val="24"/>
              </w:rPr>
              <w:t>Maksimalus oro srautas ne mažiau kaip 1080m</w:t>
            </w:r>
            <w:r w:rsidRPr="00DE5C66">
              <w:rPr>
                <w:rFonts w:asciiTheme="majorBidi" w:eastAsia="Times New Roman" w:hAnsiTheme="majorBidi" w:cstheme="majorBidi"/>
                <w:sz w:val="24"/>
                <w:szCs w:val="24"/>
                <w:vertAlign w:val="superscript"/>
              </w:rPr>
              <w:t>3</w:t>
            </w:r>
            <w:r w:rsidRPr="00DE5C66">
              <w:rPr>
                <w:rFonts w:asciiTheme="majorBidi" w:eastAsia="Times New Roman" w:hAnsiTheme="majorBidi" w:cstheme="majorBidi"/>
                <w:sz w:val="24"/>
                <w:szCs w:val="24"/>
              </w:rPr>
              <w:t xml:space="preserve">/h </w:t>
            </w:r>
            <w:r w:rsidRPr="008E4A95">
              <w:rPr>
                <w:rFonts w:asciiTheme="majorBidi" w:eastAsia="Times New Roman" w:hAnsiTheme="majorBidi" w:cstheme="majorBidi"/>
                <w:sz w:val="24"/>
                <w:szCs w:val="24"/>
              </w:rPr>
              <w:t xml:space="preserve">; </w:t>
            </w:r>
            <w:r w:rsidRPr="00DE5C66">
              <w:rPr>
                <w:rFonts w:asciiTheme="majorBidi" w:eastAsia="Times New Roman" w:hAnsiTheme="majorBidi" w:cstheme="majorBidi"/>
                <w:sz w:val="24"/>
                <w:szCs w:val="24"/>
              </w:rPr>
              <w:t>Naudojama galia: ne daugiau kaip 0,159kW</w:t>
            </w:r>
            <w:r w:rsidRPr="008E4A95">
              <w:rPr>
                <w:rFonts w:asciiTheme="majorBidi" w:eastAsia="Times New Roman" w:hAnsiTheme="majorBidi" w:cstheme="majorBidi"/>
                <w:sz w:val="24"/>
                <w:szCs w:val="24"/>
              </w:rPr>
              <w:t>.</w:t>
            </w:r>
          </w:p>
        </w:tc>
        <w:tc>
          <w:tcPr>
            <w:tcW w:w="1991" w:type="dxa"/>
          </w:tcPr>
          <w:p w14:paraId="0E69259D" w14:textId="77777777" w:rsidR="006E5F38" w:rsidRPr="00DC001A" w:rsidRDefault="006E5F38" w:rsidP="006E5F38">
            <w:pPr>
              <w:rPr>
                <w:rFonts w:asciiTheme="majorBidi" w:hAnsiTheme="majorBidi" w:cstheme="majorBidi"/>
              </w:rPr>
            </w:pPr>
          </w:p>
        </w:tc>
        <w:tc>
          <w:tcPr>
            <w:tcW w:w="2237" w:type="dxa"/>
          </w:tcPr>
          <w:p w14:paraId="72D4B433" w14:textId="77777777" w:rsidR="006E5F38" w:rsidRPr="00DC001A" w:rsidRDefault="006E5F38" w:rsidP="006E5F38">
            <w:pPr>
              <w:rPr>
                <w:rFonts w:asciiTheme="majorBidi" w:hAnsiTheme="majorBidi" w:cstheme="majorBidi"/>
              </w:rPr>
            </w:pPr>
          </w:p>
        </w:tc>
      </w:tr>
      <w:tr w:rsidR="006E5F38" w:rsidRPr="00DC001A" w14:paraId="399A9D2F" w14:textId="77777777" w:rsidTr="00D82C4D">
        <w:tc>
          <w:tcPr>
            <w:tcW w:w="556" w:type="dxa"/>
          </w:tcPr>
          <w:p w14:paraId="5C36CC79" w14:textId="77777777" w:rsidR="006E5F38" w:rsidRPr="00DC001A" w:rsidRDefault="006E5F38" w:rsidP="006E5F38">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3D4F2D73" w14:textId="0430B71F" w:rsidR="006E5F38" w:rsidRPr="00E41B20" w:rsidRDefault="006E5F38" w:rsidP="006E5F38">
            <w:pPr>
              <w:spacing w:line="240" w:lineRule="auto"/>
              <w:rPr>
                <w:rFonts w:asciiTheme="majorBidi" w:hAnsiTheme="majorBidi" w:cstheme="majorBidi"/>
                <w:color w:val="FF0000"/>
                <w:sz w:val="24"/>
                <w:szCs w:val="24"/>
                <w:highlight w:val="yellow"/>
              </w:rPr>
            </w:pPr>
            <w:r w:rsidRPr="006E5F38">
              <w:rPr>
                <w:rFonts w:ascii="Times New Roman" w:eastAsia="Calibri" w:hAnsi="Times New Roman" w:cs="Times New Roman"/>
                <w:sz w:val="24"/>
                <w:szCs w:val="24"/>
                <w:lang w:eastAsia="en-US"/>
              </w:rPr>
              <w:t>Garantija ne trumpesnė nei 12 mėn.</w:t>
            </w:r>
          </w:p>
        </w:tc>
        <w:tc>
          <w:tcPr>
            <w:tcW w:w="1991" w:type="dxa"/>
          </w:tcPr>
          <w:p w14:paraId="218F7969" w14:textId="77777777" w:rsidR="006E5F38" w:rsidRPr="00DC001A" w:rsidRDefault="006E5F38" w:rsidP="006E5F38">
            <w:pPr>
              <w:rPr>
                <w:rFonts w:asciiTheme="majorBidi" w:hAnsiTheme="majorBidi" w:cstheme="majorBidi"/>
              </w:rPr>
            </w:pPr>
          </w:p>
        </w:tc>
        <w:tc>
          <w:tcPr>
            <w:tcW w:w="2237" w:type="dxa"/>
          </w:tcPr>
          <w:p w14:paraId="18316273" w14:textId="77777777" w:rsidR="006E5F38" w:rsidRPr="00DC001A" w:rsidRDefault="006E5F38" w:rsidP="006E5F38">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lastRenderedPageBreak/>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1BB9" w14:textId="77777777" w:rsidR="002C50AE" w:rsidRDefault="002C50AE" w:rsidP="00C87509">
      <w:pPr>
        <w:spacing w:after="0" w:line="240" w:lineRule="auto"/>
      </w:pPr>
      <w:r>
        <w:separator/>
      </w:r>
    </w:p>
  </w:endnote>
  <w:endnote w:type="continuationSeparator" w:id="0">
    <w:p w14:paraId="38523C49" w14:textId="77777777" w:rsidR="002C50AE" w:rsidRDefault="002C50AE"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B44E" w14:textId="77777777" w:rsidR="002C50AE" w:rsidRDefault="002C50AE" w:rsidP="00C87509">
      <w:pPr>
        <w:spacing w:after="0" w:line="240" w:lineRule="auto"/>
      </w:pPr>
      <w:r>
        <w:separator/>
      </w:r>
    </w:p>
  </w:footnote>
  <w:footnote w:type="continuationSeparator" w:id="0">
    <w:p w14:paraId="77330423" w14:textId="77777777" w:rsidR="002C50AE" w:rsidRDefault="002C50AE"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61403"/>
    <w:rsid w:val="002A035C"/>
    <w:rsid w:val="002C50AE"/>
    <w:rsid w:val="002F431A"/>
    <w:rsid w:val="003A4DC1"/>
    <w:rsid w:val="00500899"/>
    <w:rsid w:val="00607702"/>
    <w:rsid w:val="006221AE"/>
    <w:rsid w:val="0062386B"/>
    <w:rsid w:val="006B5049"/>
    <w:rsid w:val="006B67DB"/>
    <w:rsid w:val="006D4853"/>
    <w:rsid w:val="006E5F38"/>
    <w:rsid w:val="00734BD0"/>
    <w:rsid w:val="0083728D"/>
    <w:rsid w:val="00894205"/>
    <w:rsid w:val="00943BB5"/>
    <w:rsid w:val="00A05FFA"/>
    <w:rsid w:val="00A1645A"/>
    <w:rsid w:val="00AB0447"/>
    <w:rsid w:val="00B77E0A"/>
    <w:rsid w:val="00C07355"/>
    <w:rsid w:val="00C36D43"/>
    <w:rsid w:val="00C452B8"/>
    <w:rsid w:val="00C87509"/>
    <w:rsid w:val="00CB418C"/>
    <w:rsid w:val="00CE6FA9"/>
    <w:rsid w:val="00D25C2F"/>
    <w:rsid w:val="00DC001A"/>
    <w:rsid w:val="00E41B20"/>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6892</Words>
  <Characters>3930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2025-10-10T07:32:00Z</dcterms:modified>
</cp:coreProperties>
</file>