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45E5" w14:textId="22D690DE" w:rsidR="00D72379" w:rsidRPr="00D72379" w:rsidRDefault="00D72379" w:rsidP="00D72379">
      <w:pPr>
        <w:tabs>
          <w:tab w:val="center" w:pos="4680"/>
          <w:tab w:val="right" w:pos="9360"/>
        </w:tabs>
        <w:jc w:val="right"/>
        <w:rPr>
          <w:rFonts w:ascii="Verdana" w:hAnsi="Verdana"/>
          <w:sz w:val="22"/>
          <w:szCs w:val="22"/>
        </w:rPr>
      </w:pPr>
      <w:r w:rsidRPr="00D72379">
        <w:rPr>
          <w:rFonts w:ascii="Verdana" w:hAnsi="Verdana"/>
          <w:sz w:val="22"/>
          <w:szCs w:val="22"/>
        </w:rPr>
        <w:t xml:space="preserve">Pirkimo sąlygų </w:t>
      </w:r>
      <w:r>
        <w:rPr>
          <w:rFonts w:ascii="Verdana" w:hAnsi="Verdana"/>
          <w:sz w:val="22"/>
          <w:szCs w:val="22"/>
        </w:rPr>
        <w:t>5</w:t>
      </w:r>
      <w:r w:rsidRPr="00D72379">
        <w:rPr>
          <w:rFonts w:ascii="Verdana" w:hAnsi="Verdana"/>
          <w:sz w:val="22"/>
          <w:szCs w:val="22"/>
        </w:rPr>
        <w:t xml:space="preserve"> priedas „Sutarties projektas“</w:t>
      </w:r>
    </w:p>
    <w:p w14:paraId="1A7F6B5D" w14:textId="77777777" w:rsidR="00B767F3" w:rsidRPr="003F1A19" w:rsidRDefault="00B767F3" w:rsidP="00D72379">
      <w:pPr>
        <w:tabs>
          <w:tab w:val="center" w:pos="4680"/>
          <w:tab w:val="right" w:pos="9360"/>
        </w:tabs>
        <w:jc w:val="right"/>
        <w:rPr>
          <w:rFonts w:ascii="Verdana" w:hAnsi="Verdana"/>
          <w:sz w:val="22"/>
          <w:szCs w:val="22"/>
        </w:rPr>
      </w:pP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767F3" w:rsidRPr="000D7DDA" w14:paraId="079717A4" w14:textId="77777777" w:rsidTr="004C1825">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470" w:type="dxa"/>
            <w:gridSpan w:val="3"/>
          </w:tcPr>
          <w:p w14:paraId="249F1FE3" w14:textId="5A0A7AEC" w:rsidR="00B767F3" w:rsidRPr="000D7DDA" w:rsidRDefault="00B60276">
            <w:pPr>
              <w:jc w:val="both"/>
              <w:rPr>
                <w:rFonts w:ascii="Verdana" w:hAnsi="Verdana"/>
                <w:kern w:val="2"/>
                <w:szCs w:val="24"/>
              </w:rPr>
            </w:pPr>
            <w:r w:rsidRPr="000D7DDA">
              <w:rPr>
                <w:rFonts w:ascii="Verdana" w:hAnsi="Verdana"/>
                <w:kern w:val="2"/>
                <w:szCs w:val="24"/>
              </w:rPr>
              <w:t>Medicininė įranga</w:t>
            </w:r>
            <w:r w:rsidR="00EF38D8">
              <w:rPr>
                <w:rFonts w:ascii="Verdana" w:hAnsi="Verdana"/>
                <w:kern w:val="2"/>
                <w:szCs w:val="24"/>
              </w:rPr>
              <w:t xml:space="preserve"> ir medicininės priemonės</w:t>
            </w:r>
            <w:r w:rsidRPr="000D7DDA">
              <w:rPr>
                <w:rFonts w:ascii="Verdana" w:hAnsi="Verdana"/>
                <w:kern w:val="2"/>
                <w:szCs w:val="24"/>
              </w:rPr>
              <w:t xml:space="preserve"> (</w:t>
            </w:r>
            <w:r w:rsidRPr="000D7DDA">
              <w:rPr>
                <w:rFonts w:ascii="Verdana" w:hAnsi="Verdana"/>
                <w:color w:val="4472C4"/>
                <w:kern w:val="2"/>
                <w:szCs w:val="24"/>
              </w:rPr>
              <w:t>nurodyti laimėtos pirkimo objekto dalies numerį ir pavadinimą</w:t>
            </w:r>
            <w:r w:rsidRPr="000D7DDA">
              <w:rPr>
                <w:rFonts w:ascii="Verdana" w:hAnsi="Verdana"/>
                <w:kern w:val="2"/>
                <w:szCs w:val="24"/>
              </w:rPr>
              <w:t>)</w:t>
            </w:r>
          </w:p>
        </w:tc>
      </w:tr>
      <w:tr w:rsidR="00B767F3" w:rsidRPr="000D7DDA" w14:paraId="56375B6F" w14:textId="77777777" w:rsidTr="004C1825">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7061ACF8" w:rsidR="00B767F3" w:rsidRPr="000D7DDA" w:rsidRDefault="00B60276">
            <w:pPr>
              <w:jc w:val="both"/>
              <w:rPr>
                <w:rFonts w:ascii="Verdana" w:hAnsi="Verdana"/>
                <w:kern w:val="2"/>
                <w:szCs w:val="24"/>
              </w:rPr>
            </w:pPr>
            <w:r w:rsidRPr="000D7DDA">
              <w:rPr>
                <w:rFonts w:ascii="Verdana" w:hAnsi="Verdana"/>
                <w:kern w:val="2"/>
                <w:szCs w:val="24"/>
              </w:rPr>
              <w:t>2025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2931"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71"/>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4B37E1B4" w:rsidR="002D610B" w:rsidRPr="000D7DDA" w:rsidRDefault="002D610B">
            <w:pPr>
              <w:jc w:val="center"/>
              <w:rPr>
                <w:rFonts w:ascii="Verdana" w:hAnsi="Verdana"/>
                <w:kern w:val="2"/>
                <w:szCs w:val="24"/>
              </w:rPr>
            </w:pPr>
            <w:r w:rsidRPr="000D7DDA">
              <w:rPr>
                <w:rFonts w:ascii="Verdana" w:hAnsi="Verdana"/>
                <w:szCs w:val="24"/>
              </w:rPr>
              <w:t>+370 343 50435</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 xml:space="preserve">Jei Tiekėjas yra tiekėjų grupė, skiltys pildomos įterpiant kiekvieno </w:t>
            </w:r>
            <w:r w:rsidRPr="000D7DDA">
              <w:rPr>
                <w:rFonts w:ascii="Verdana" w:hAnsi="Verdana"/>
                <w:color w:val="0070C0"/>
                <w:kern w:val="2"/>
                <w:szCs w:val="24"/>
              </w:rPr>
              <w:lastRenderedPageBreak/>
              <w:t>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113"/>
        <w:gridCol w:w="6"/>
        <w:gridCol w:w="1778"/>
        <w:gridCol w:w="4874"/>
      </w:tblGrid>
      <w:tr w:rsidR="00B767F3" w:rsidRPr="000D7DDA" w14:paraId="3EFEA890" w14:textId="77777777" w:rsidTr="004C1825">
        <w:trPr>
          <w:trHeight w:val="300"/>
        </w:trPr>
        <w:tc>
          <w:tcPr>
            <w:tcW w:w="9918"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652" w:type="dxa"/>
            <w:gridSpan w:val="2"/>
            <w:tcBorders>
              <w:top w:val="single" w:sz="4" w:space="0" w:color="auto"/>
              <w:left w:val="single" w:sz="4" w:space="0" w:color="auto"/>
              <w:bottom w:val="single" w:sz="4" w:space="0" w:color="auto"/>
              <w:right w:val="single" w:sz="4" w:space="0" w:color="auto"/>
            </w:tcBorders>
          </w:tcPr>
          <w:p w14:paraId="162AD7EC" w14:textId="3B4854E9" w:rsidR="00601DE2" w:rsidRPr="00B46E30" w:rsidRDefault="003920FB" w:rsidP="004C517D">
            <w:pPr>
              <w:jc w:val="both"/>
              <w:rPr>
                <w:rFonts w:ascii="Verdana" w:hAnsi="Verdana"/>
                <w:kern w:val="2"/>
              </w:rPr>
            </w:pPr>
            <w:r w:rsidRPr="00064F5E">
              <w:rPr>
                <w:rFonts w:ascii="Verdana" w:hAnsi="Verdana"/>
                <w:kern w:val="2"/>
              </w:rPr>
              <w:t>A</w:t>
            </w:r>
            <w:r w:rsidRPr="00064F5E">
              <w:rPr>
                <w:rFonts w:ascii="Verdana" w:hAnsi="Verdana"/>
              </w:rPr>
              <w:t>nesteziologijos ir operacijų</w:t>
            </w:r>
            <w:r w:rsidR="00601DE2" w:rsidRPr="00064F5E">
              <w:rPr>
                <w:rFonts w:ascii="Verdana" w:hAnsi="Verdana"/>
                <w:kern w:val="2"/>
              </w:rPr>
              <w:t xml:space="preserve"> skyriaus </w:t>
            </w:r>
            <w:r w:rsidR="00064F5E" w:rsidRPr="00064F5E">
              <w:rPr>
                <w:rFonts w:ascii="Verdana" w:hAnsi="Verdana"/>
                <w:kern w:val="2"/>
              </w:rPr>
              <w:t>v</w:t>
            </w:r>
            <w:r w:rsidR="00064F5E" w:rsidRPr="00064F5E">
              <w:rPr>
                <w:rFonts w:ascii="Verdana" w:hAnsi="Verdana"/>
              </w:rPr>
              <w:t>yresnioji slaugos administratorė – bendrosios praktikos slaugytoja</w:t>
            </w:r>
            <w:r w:rsidR="00601DE2" w:rsidRPr="003920FB">
              <w:rPr>
                <w:rFonts w:ascii="Verdana" w:hAnsi="Verdana"/>
                <w:kern w:val="2"/>
              </w:rPr>
              <w:t xml:space="preserve"> </w:t>
            </w:r>
            <w:r w:rsidR="007662C0" w:rsidRPr="003920FB">
              <w:rPr>
                <w:rFonts w:ascii="Verdana" w:hAnsi="Verdana"/>
                <w:kern w:val="2"/>
              </w:rPr>
              <w:t>Jūratė Noreikevičienė</w:t>
            </w:r>
            <w:r w:rsidR="00601DE2" w:rsidRPr="003920FB">
              <w:rPr>
                <w:rFonts w:ascii="Verdana" w:hAnsi="Verdana"/>
                <w:kern w:val="2"/>
              </w:rPr>
              <w:t>, +370 6</w:t>
            </w:r>
            <w:r w:rsidR="007662C0" w:rsidRPr="003920FB">
              <w:rPr>
                <w:rFonts w:ascii="Verdana" w:hAnsi="Verdana"/>
                <w:kern w:val="2"/>
              </w:rPr>
              <w:t>9</w:t>
            </w:r>
            <w:r w:rsidR="007662C0" w:rsidRPr="003920FB">
              <w:rPr>
                <w:rFonts w:ascii="Verdana" w:hAnsi="Verdana"/>
              </w:rPr>
              <w:t>8</w:t>
            </w:r>
            <w:r w:rsidR="00601DE2" w:rsidRPr="003920FB">
              <w:rPr>
                <w:rFonts w:ascii="Verdana" w:hAnsi="Verdana"/>
                <w:kern w:val="2"/>
              </w:rPr>
              <w:t xml:space="preserve"> 05</w:t>
            </w:r>
            <w:r w:rsidR="007662C0" w:rsidRPr="003920FB">
              <w:rPr>
                <w:rFonts w:ascii="Verdana" w:hAnsi="Verdana"/>
                <w:kern w:val="2"/>
              </w:rPr>
              <w:t>7</w:t>
            </w:r>
            <w:r w:rsidR="007662C0" w:rsidRPr="003920FB">
              <w:rPr>
                <w:rFonts w:ascii="Verdana" w:hAnsi="Verdana"/>
              </w:rPr>
              <w:t>47</w:t>
            </w:r>
            <w:r w:rsidR="00601DE2">
              <w:rPr>
                <w:rFonts w:ascii="Verdana" w:hAnsi="Verdana"/>
                <w:color w:val="4472C4"/>
                <w:kern w:val="2"/>
              </w:rPr>
              <w:t xml:space="preserve">, </w:t>
            </w:r>
            <w:hyperlink r:id="rId10" w:history="1">
              <w:r w:rsidR="007662C0" w:rsidRPr="005043AC">
                <w:rPr>
                  <w:rStyle w:val="Hipersaitas"/>
                </w:rPr>
                <w:t>j</w:t>
              </w:r>
              <w:r w:rsidR="007662C0" w:rsidRPr="005043AC">
                <w:rPr>
                  <w:rStyle w:val="Hipersaitas"/>
                  <w:rFonts w:ascii="Verdana" w:hAnsi="Verdana"/>
                  <w:kern w:val="2"/>
                </w:rPr>
                <w:t>.noreikeviciene@marijampolesligonine.lt</w:t>
              </w:r>
            </w:hyperlink>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4C517D">
            <w:pPr>
              <w:jc w:val="both"/>
              <w:rPr>
                <w:rFonts w:ascii="Verdana" w:hAnsi="Verdana" w:cs="Arial"/>
              </w:rPr>
            </w:pPr>
            <w:r w:rsidRPr="001112D3">
              <w:rPr>
                <w:rFonts w:ascii="Verdana" w:hAnsi="Verdana" w:cs="Arial"/>
              </w:rPr>
              <w:t>Finansų ir ekonomikos skyriaus buhalterė Daiva</w:t>
            </w:r>
            <w:r w:rsidRPr="001112D3">
              <w:rPr>
                <w:rFonts w:ascii="Verdana" w:hAnsi="Verdana"/>
              </w:rPr>
              <w:br/>
            </w:r>
            <w:r w:rsidRPr="001112D3">
              <w:rPr>
                <w:rFonts w:ascii="Verdana" w:hAnsi="Verdana" w:cs="Arial"/>
              </w:rPr>
              <w:t>Šmigelskienė, +370 343 70737,</w:t>
            </w:r>
            <w:r w:rsidRPr="001112D3">
              <w:rPr>
                <w:rFonts w:ascii="Verdana" w:hAnsi="Verdana"/>
              </w:rPr>
              <w:br/>
            </w:r>
            <w:hyperlink r:id="rId11"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65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4C1825">
        <w:trPr>
          <w:trHeight w:val="300"/>
        </w:trPr>
        <w:tc>
          <w:tcPr>
            <w:tcW w:w="9918"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652" w:type="dxa"/>
            <w:gridSpan w:val="2"/>
            <w:tcBorders>
              <w:top w:val="single" w:sz="4" w:space="0" w:color="auto"/>
              <w:left w:val="single" w:sz="4" w:space="0" w:color="auto"/>
              <w:bottom w:val="single" w:sz="4" w:space="0" w:color="auto"/>
              <w:right w:val="single" w:sz="4" w:space="0" w:color="auto"/>
            </w:tcBorders>
          </w:tcPr>
          <w:p w14:paraId="5EA17B35" w14:textId="63EED0CD"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Pr="000D7DDA">
              <w:rPr>
                <w:rFonts w:ascii="Verdana" w:hAnsi="Verdana"/>
                <w:color w:val="FF0000"/>
                <w:kern w:val="2"/>
                <w:szCs w:val="24"/>
              </w:rPr>
              <w:t xml:space="preserve"> </w:t>
            </w:r>
            <w:r w:rsidR="004110A7" w:rsidRPr="000D7DDA">
              <w:rPr>
                <w:rFonts w:ascii="Verdana" w:hAnsi="Verdana"/>
                <w:color w:val="4472C4"/>
                <w:kern w:val="2"/>
                <w:szCs w:val="24"/>
              </w:rPr>
              <w:t>(nurodyti laimėtos pirkimo objekto dalies numerį, pavadinimą ir prekių kiekį)</w:t>
            </w:r>
            <w:r w:rsidRPr="000D7DDA">
              <w:rPr>
                <w:rFonts w:ascii="Verdana" w:hAnsi="Verdana"/>
                <w:color w:val="000000"/>
                <w:kern w:val="2"/>
                <w:szCs w:val="24"/>
              </w:rPr>
              <w:t xml:space="preserve"> (toliau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652" w:type="dxa"/>
            <w:gridSpan w:val="2"/>
            <w:tcBorders>
              <w:top w:val="single" w:sz="4" w:space="0" w:color="auto"/>
              <w:left w:val="single" w:sz="4" w:space="0" w:color="auto"/>
              <w:bottom w:val="single" w:sz="4" w:space="0" w:color="auto"/>
              <w:right w:val="single" w:sz="4" w:space="0" w:color="auto"/>
            </w:tcBorders>
          </w:tcPr>
          <w:p w14:paraId="1E986A9B" w14:textId="7F247E8F" w:rsidR="00B767F3" w:rsidRPr="000D7DDA" w:rsidRDefault="00DA02A1">
            <w:pPr>
              <w:rPr>
                <w:rFonts w:ascii="Verdana" w:hAnsi="Verdana"/>
                <w:kern w:val="2"/>
                <w:szCs w:val="24"/>
              </w:rPr>
            </w:pPr>
            <w:r w:rsidRPr="000D7DDA">
              <w:rPr>
                <w:rFonts w:ascii="Verdana" w:hAnsi="Verdana"/>
                <w:kern w:val="2"/>
                <w:szCs w:val="24"/>
              </w:rPr>
              <w:t>Medicininė įranga</w:t>
            </w:r>
            <w:r>
              <w:rPr>
                <w:rFonts w:ascii="Verdana" w:hAnsi="Verdana"/>
                <w:kern w:val="2"/>
                <w:szCs w:val="24"/>
              </w:rPr>
              <w:t xml:space="preserve"> ir medicininės priemonės</w:t>
            </w:r>
            <w:r w:rsidR="004C1825">
              <w:rPr>
                <w:rFonts w:ascii="Verdana" w:hAnsi="Verdana"/>
                <w:kern w:val="2"/>
                <w:szCs w:val="24"/>
              </w:rPr>
              <w:t>,</w:t>
            </w:r>
            <w:r w:rsidR="004C1825">
              <w:rPr>
                <w:rFonts w:ascii="Verdana" w:eastAsia="Calibri" w:hAnsi="Verdana" w:cs="TimesNewRomanPSMT"/>
                <w:szCs w:val="24"/>
              </w:rPr>
              <w:t xml:space="preserve"> Pirkimo Nr.</w:t>
            </w:r>
            <w:r w:rsidR="00DC5290" w:rsidRPr="00DC5290">
              <w:rPr>
                <w:rFonts w:ascii="Roboto" w:hAnsi="Roboto"/>
                <w:color w:val="00241A"/>
                <w:sz w:val="21"/>
                <w:szCs w:val="21"/>
                <w:shd w:val="clear" w:color="auto" w:fill="FFFFFF"/>
              </w:rPr>
              <w:t xml:space="preserve"> </w:t>
            </w:r>
            <w:r w:rsidR="00DC5290" w:rsidRPr="00DC5290">
              <w:rPr>
                <w:rFonts w:ascii="Verdana" w:eastAsia="Calibri" w:hAnsi="Verdana" w:cs="TimesNewRomanPSMT"/>
                <w:szCs w:val="24"/>
              </w:rPr>
              <w:t>4890402</w:t>
            </w:r>
          </w:p>
        </w:tc>
      </w:tr>
      <w:tr w:rsidR="00B767F3" w:rsidRPr="000D7DDA" w14:paraId="44A63690"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652" w:type="dxa"/>
            <w:gridSpan w:val="2"/>
            <w:tcBorders>
              <w:top w:val="single" w:sz="4" w:space="0" w:color="auto"/>
              <w:left w:val="single" w:sz="4" w:space="0" w:color="auto"/>
              <w:bottom w:val="single" w:sz="4" w:space="0" w:color="auto"/>
              <w:right w:val="single" w:sz="4" w:space="0" w:color="auto"/>
            </w:tcBorders>
          </w:tcPr>
          <w:p w14:paraId="48D06FD9" w14:textId="77777777" w:rsidR="000131F8" w:rsidRPr="000131F8" w:rsidRDefault="000131F8" w:rsidP="000131F8">
            <w:pPr>
              <w:rPr>
                <w:rFonts w:ascii="Verdana" w:hAnsi="Verdana"/>
                <w:color w:val="00000A"/>
                <w:kern w:val="2"/>
                <w:szCs w:val="24"/>
              </w:rPr>
            </w:pPr>
            <w:r w:rsidRPr="000131F8">
              <w:rPr>
                <w:rFonts w:ascii="Verdana" w:hAnsi="Verdana"/>
                <w:color w:val="00000A"/>
                <w:kern w:val="2"/>
                <w:szCs w:val="24"/>
              </w:rPr>
              <w:t>Netaikoma</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rsidTr="004C1825">
        <w:trPr>
          <w:trHeight w:val="300"/>
        </w:trPr>
        <w:tc>
          <w:tcPr>
            <w:tcW w:w="9918"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4C1825">
        <w:trPr>
          <w:trHeight w:val="2684"/>
        </w:trPr>
        <w:tc>
          <w:tcPr>
            <w:tcW w:w="3266"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4.1. Prekių pristatymo terminas, kai Prekės pristatomos vienu kartu</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652" w:type="dxa"/>
            <w:gridSpan w:val="2"/>
            <w:tcBorders>
              <w:top w:val="single" w:sz="4" w:space="0" w:color="auto"/>
              <w:left w:val="single" w:sz="4" w:space="0" w:color="auto"/>
              <w:bottom w:val="single" w:sz="4" w:space="0" w:color="auto"/>
              <w:right w:val="single" w:sz="4" w:space="0" w:color="auto"/>
            </w:tcBorders>
          </w:tcPr>
          <w:p w14:paraId="692B09C4" w14:textId="7F670D11" w:rsidR="00B767F3" w:rsidRPr="00477717" w:rsidRDefault="00DD7479" w:rsidP="00B46E30">
            <w:pPr>
              <w:jc w:val="both"/>
              <w:rPr>
                <w:rFonts w:ascii="Verdana" w:hAnsi="Verdana"/>
                <w:kern w:val="2"/>
                <w:szCs w:val="24"/>
              </w:rPr>
            </w:pPr>
            <w:r w:rsidRPr="000D7DDA">
              <w:rPr>
                <w:rFonts w:ascii="Verdana" w:hAnsi="Verdana"/>
                <w:kern w:val="2"/>
                <w:szCs w:val="24"/>
              </w:rPr>
              <w:t xml:space="preserve">Tiekėjas Prekes (visą Prekių kiekį) įsipareigoja pristatyti </w:t>
            </w:r>
            <w:r w:rsidRPr="000D7DDA">
              <w:rPr>
                <w:rFonts w:ascii="Verdana" w:hAnsi="Verdana"/>
                <w:b/>
                <w:bCs/>
                <w:kern w:val="2"/>
                <w:szCs w:val="24"/>
              </w:rPr>
              <w:t>ne vėliau kaip per</w:t>
            </w:r>
            <w:r w:rsidRPr="000D7DDA">
              <w:rPr>
                <w:rFonts w:ascii="Verdana" w:hAnsi="Verdana"/>
                <w:kern w:val="2"/>
                <w:szCs w:val="24"/>
              </w:rPr>
              <w:t xml:space="preserve"> </w:t>
            </w:r>
            <w:r w:rsidR="004110A7" w:rsidRPr="000D7DDA">
              <w:rPr>
                <w:rFonts w:ascii="Verdana" w:hAnsi="Verdana"/>
                <w:b/>
                <w:kern w:val="2"/>
                <w:szCs w:val="24"/>
              </w:rPr>
              <w:t>3</w:t>
            </w:r>
            <w:r w:rsidR="004110A7" w:rsidRPr="000D7DDA">
              <w:rPr>
                <w:rFonts w:ascii="Verdana" w:hAnsi="Verdana"/>
                <w:kern w:val="2"/>
                <w:szCs w:val="24"/>
              </w:rPr>
              <w:t xml:space="preserve"> </w:t>
            </w:r>
            <w:r w:rsidR="004110A7" w:rsidRPr="000D7DDA">
              <w:rPr>
                <w:rFonts w:ascii="Verdana" w:hAnsi="Verdana"/>
                <w:b/>
                <w:kern w:val="2"/>
                <w:szCs w:val="24"/>
              </w:rPr>
              <w:t xml:space="preserve"> (tris) mėnesius </w:t>
            </w:r>
            <w:r w:rsidRPr="000D7DDA">
              <w:rPr>
                <w:rFonts w:ascii="Verdana" w:hAnsi="Verdana"/>
                <w:color w:val="000000"/>
                <w:kern w:val="2"/>
                <w:szCs w:val="24"/>
              </w:rPr>
              <w:t xml:space="preserve">nuo Sutarties įsigaliojimo dienos šiuo adresu: </w:t>
            </w:r>
            <w:r w:rsidR="004110A7" w:rsidRPr="000D7DDA">
              <w:rPr>
                <w:rFonts w:ascii="Verdana" w:hAnsi="Verdana"/>
                <w:kern w:val="2"/>
                <w:szCs w:val="24"/>
              </w:rPr>
              <w:t>Palangos g. 1, Marijampolė, i</w:t>
            </w:r>
            <w:r w:rsidR="004110A7" w:rsidRPr="000D7DDA">
              <w:rPr>
                <w:rFonts w:ascii="Verdana" w:hAnsi="Verdana"/>
                <w:color w:val="000000"/>
                <w:kern w:val="2"/>
                <w:szCs w:val="24"/>
              </w:rPr>
              <w:t>š anksto suderinus su  Pirkėjo atstovu prekių pristatymo, surinkimo/sumontavimo pajungimo, suderinimo, paruošimo darbui, išbandymo ir perkančiosios organizacijos personalo apmokymo dirbti su prekėmis laiką.</w:t>
            </w:r>
          </w:p>
        </w:tc>
      </w:tr>
      <w:tr w:rsidR="00B767F3" w:rsidRPr="000D7DDA" w14:paraId="561BFE7C"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652"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652" w:type="dxa"/>
            <w:gridSpan w:val="2"/>
            <w:tcBorders>
              <w:top w:val="single" w:sz="4" w:space="0" w:color="auto"/>
              <w:left w:val="single" w:sz="4" w:space="0" w:color="auto"/>
              <w:bottom w:val="single" w:sz="4" w:space="0" w:color="auto"/>
              <w:right w:val="single" w:sz="4" w:space="0" w:color="auto"/>
            </w:tcBorders>
          </w:tcPr>
          <w:p w14:paraId="2E614854" w14:textId="63403AC0" w:rsidR="00B767F3" w:rsidRPr="000D7DDA" w:rsidRDefault="003E41F1" w:rsidP="00B46E30">
            <w:pPr>
              <w:jc w:val="both"/>
              <w:rPr>
                <w:rFonts w:ascii="Verdana" w:hAnsi="Verdana"/>
                <w:kern w:val="2"/>
                <w:szCs w:val="24"/>
              </w:rPr>
            </w:pPr>
            <w:r w:rsidRPr="000D7DDA">
              <w:rPr>
                <w:rFonts w:ascii="Verdana" w:hAnsi="Verdana"/>
                <w:kern w:val="2"/>
                <w:szCs w:val="24"/>
              </w:rPr>
              <w:t>Atskiri užsakymai Prekėms neteikiami, Tiekėjas Prekes turi pristatyti per šio skyriaus 4.1 punkte nurodytą terminą.</w:t>
            </w:r>
          </w:p>
          <w:p w14:paraId="4F9F0D5E" w14:textId="041D66F3" w:rsidR="00B767F3" w:rsidRPr="000D7DDA" w:rsidRDefault="00B767F3">
            <w:pPr>
              <w:rPr>
                <w:rFonts w:ascii="Verdana" w:hAnsi="Verdana"/>
                <w:kern w:val="2"/>
                <w:szCs w:val="24"/>
              </w:rPr>
            </w:pPr>
          </w:p>
        </w:tc>
      </w:tr>
      <w:tr w:rsidR="00B767F3" w:rsidRPr="000D7DDA" w14:paraId="5806B101"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65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652" w:type="dxa"/>
            <w:gridSpan w:val="2"/>
            <w:tcBorders>
              <w:top w:val="single" w:sz="4" w:space="0" w:color="auto"/>
              <w:left w:val="single" w:sz="4" w:space="0" w:color="auto"/>
              <w:bottom w:val="single" w:sz="4" w:space="0" w:color="auto"/>
              <w:right w:val="single" w:sz="4" w:space="0" w:color="auto"/>
            </w:tcBorders>
          </w:tcPr>
          <w:p w14:paraId="4EC40251" w14:textId="1024761D" w:rsidR="004C1825" w:rsidRDefault="004C1825" w:rsidP="00B46E30">
            <w:pPr>
              <w:jc w:val="both"/>
              <w:rPr>
                <w:rFonts w:ascii="Verdana" w:hAnsi="Verdana"/>
                <w:kern w:val="2"/>
                <w:szCs w:val="24"/>
              </w:rPr>
            </w:pPr>
            <w:r w:rsidRPr="006E1949">
              <w:rPr>
                <w:rFonts w:ascii="Verdana" w:hAnsi="Verdana"/>
                <w:kern w:val="2"/>
                <w:szCs w:val="24"/>
              </w:rPr>
              <w:t>Kartu su Prekėmis pateikiami šie dokumentai:</w:t>
            </w:r>
          </w:p>
          <w:p w14:paraId="2485CE14" w14:textId="5112A287" w:rsidR="004110A7" w:rsidRPr="000D7DDA" w:rsidRDefault="004110A7" w:rsidP="00B46E30">
            <w:pPr>
              <w:jc w:val="both"/>
              <w:rPr>
                <w:rFonts w:ascii="Verdana" w:hAnsi="Verdana"/>
                <w:kern w:val="2"/>
                <w:szCs w:val="24"/>
              </w:rPr>
            </w:pPr>
            <w:r w:rsidRPr="000D7DDA">
              <w:rPr>
                <w:rFonts w:ascii="Verdana" w:hAnsi="Verdana"/>
                <w:kern w:val="2"/>
                <w:szCs w:val="24"/>
              </w:rPr>
              <w:t>1. Prekių perdavimo-priėmimo aktas ar kitas Prekių pristatymą patvirtinantis dokumentas (krovinio važtaraštis, sąskaita faktūra, pakavimo lapas);</w:t>
            </w:r>
          </w:p>
          <w:p w14:paraId="3C3F9FAC" w14:textId="52F1F686" w:rsidR="004110A7" w:rsidRPr="000D7DDA" w:rsidRDefault="004110A7" w:rsidP="00B46E30">
            <w:pPr>
              <w:jc w:val="both"/>
              <w:rPr>
                <w:rFonts w:ascii="Verdana" w:hAnsi="Verdana"/>
                <w:kern w:val="2"/>
                <w:szCs w:val="24"/>
              </w:rPr>
            </w:pPr>
            <w:r w:rsidRPr="000D7DDA">
              <w:rPr>
                <w:rFonts w:ascii="Verdana" w:hAnsi="Verdana"/>
                <w:kern w:val="2"/>
                <w:szCs w:val="24"/>
              </w:rPr>
              <w:t>2. Prekės naudojimo instrukcija lietuvių kalba;</w:t>
            </w:r>
          </w:p>
          <w:p w14:paraId="6FDD4B1E" w14:textId="27D2272B" w:rsidR="004110A7" w:rsidRPr="000D7DDA" w:rsidRDefault="004110A7" w:rsidP="00B46E30">
            <w:pPr>
              <w:jc w:val="both"/>
              <w:rPr>
                <w:rFonts w:ascii="Verdana" w:hAnsi="Verdana"/>
                <w:kern w:val="2"/>
                <w:szCs w:val="24"/>
              </w:rPr>
            </w:pPr>
            <w:r w:rsidRPr="000D7DDA">
              <w:rPr>
                <w:rFonts w:ascii="Verdana" w:hAnsi="Verdana"/>
                <w:kern w:val="2"/>
                <w:szCs w:val="24"/>
              </w:rPr>
              <w:t>3. Serviso dokumentacija lietuvių arba anglų kalba</w:t>
            </w:r>
            <w:r w:rsidR="004C1825">
              <w:rPr>
                <w:rFonts w:ascii="Verdana" w:hAnsi="Verdana"/>
                <w:kern w:val="2"/>
                <w:szCs w:val="24"/>
              </w:rPr>
              <w:t>.</w:t>
            </w:r>
          </w:p>
          <w:p w14:paraId="73FFA04B" w14:textId="44356AB2" w:rsidR="00B767F3" w:rsidRPr="000D7DDA" w:rsidRDefault="004110A7" w:rsidP="00B46E30">
            <w:pPr>
              <w:jc w:val="both"/>
              <w:rPr>
                <w:rFonts w:ascii="Verdana" w:hAnsi="Verdana"/>
                <w:kern w:val="2"/>
                <w:szCs w:val="24"/>
              </w:rPr>
            </w:pPr>
            <w:r w:rsidRPr="000D7DDA">
              <w:rPr>
                <w:rFonts w:ascii="Verdana" w:hAnsi="Verdana"/>
                <w:kern w:val="2"/>
                <w:szCs w:val="24"/>
              </w:rPr>
              <w:t>Tiekėjui nepateikus nurodytų dokumentų, laikoma, kad Prekės neatitinka Sutartyje nustatytų reikalavimų.</w:t>
            </w:r>
          </w:p>
        </w:tc>
      </w:tr>
      <w:tr w:rsidR="00B767F3" w:rsidRPr="000D7DDA" w14:paraId="256DAE69" w14:textId="77777777" w:rsidTr="004C1825">
        <w:trPr>
          <w:trHeight w:val="300"/>
        </w:trPr>
        <w:tc>
          <w:tcPr>
            <w:tcW w:w="9918"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652"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422DCB52" w14:textId="77777777" w:rsidR="00B767F3" w:rsidRPr="000D7DDA" w:rsidRDefault="00DD7479">
            <w:pPr>
              <w:rPr>
                <w:rFonts w:ascii="Verdana" w:hAnsi="Verdana"/>
                <w:kern w:val="2"/>
                <w:szCs w:val="24"/>
              </w:rPr>
            </w:pPr>
            <w:r w:rsidRPr="000D7DDA">
              <w:rPr>
                <w:rFonts w:ascii="Verdana" w:hAnsi="Verdana"/>
                <w:kern w:val="2"/>
                <w:szCs w:val="24"/>
              </w:rPr>
              <w:t>Fiksuotos kainos kainodara</w:t>
            </w:r>
          </w:p>
          <w:p w14:paraId="5898D319" w14:textId="72B690D4" w:rsidR="00B767F3" w:rsidRPr="000D7DDA" w:rsidRDefault="00B767F3">
            <w:pPr>
              <w:rPr>
                <w:rFonts w:ascii="Verdana" w:hAnsi="Verdana"/>
                <w:color w:val="4472C4"/>
                <w:kern w:val="2"/>
                <w:szCs w:val="24"/>
              </w:rPr>
            </w:pPr>
          </w:p>
        </w:tc>
      </w:tr>
      <w:tr w:rsidR="00B767F3" w:rsidRPr="000D7DDA" w14:paraId="109F3FAF"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fiksuotos kainos</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652"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Pradinės Sutarties vertė yra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 xml:space="preserve"> be pridėtinės vertės mokesčio (toliau – PVM). </w:t>
            </w:r>
          </w:p>
          <w:p w14:paraId="1D335FE5"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PVM sudaro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w:t>
            </w:r>
          </w:p>
          <w:p w14:paraId="56F2874B"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kaina yra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 xml:space="preserve"> Eur su PVM.</w:t>
            </w:r>
          </w:p>
          <w:p w14:paraId="313D1D71" w14:textId="77777777" w:rsidR="00B767F3" w:rsidRPr="000D7DDA" w:rsidRDefault="00DD7479" w:rsidP="00B46E30">
            <w:pPr>
              <w:jc w:val="both"/>
              <w:rPr>
                <w:rFonts w:ascii="Verdana" w:hAnsi="Verdana"/>
                <w:color w:val="FF0000"/>
                <w:kern w:val="2"/>
                <w:szCs w:val="24"/>
              </w:rPr>
            </w:pPr>
            <w:r w:rsidRPr="000D7DDA">
              <w:rPr>
                <w:rFonts w:ascii="Verdana" w:hAnsi="Verdana"/>
                <w:kern w:val="2"/>
                <w:szCs w:val="24"/>
              </w:rPr>
              <w:t>Šioje Sutartyje P</w:t>
            </w:r>
            <w:r w:rsidRPr="000D7DDA">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B767F3" w:rsidRPr="000D7DDA" w14:paraId="4E598B63"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9D5AFF9" w14:textId="15398C13"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5.3. 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 xml:space="preserve">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652" w:type="dxa"/>
            <w:gridSpan w:val="2"/>
            <w:tcBorders>
              <w:top w:val="single" w:sz="4" w:space="0" w:color="auto"/>
              <w:left w:val="single" w:sz="4" w:space="0" w:color="auto"/>
              <w:bottom w:val="single" w:sz="4" w:space="0" w:color="auto"/>
              <w:right w:val="single" w:sz="4" w:space="0" w:color="auto"/>
            </w:tcBorders>
          </w:tcPr>
          <w:p w14:paraId="57BA3F80" w14:textId="5E883999" w:rsidR="00B767F3" w:rsidRPr="000D7DDA" w:rsidRDefault="00DD7479">
            <w:pPr>
              <w:rPr>
                <w:rFonts w:ascii="Verdana" w:hAnsi="Verdana"/>
                <w:kern w:val="2"/>
                <w:szCs w:val="24"/>
              </w:rPr>
            </w:pPr>
            <w:r w:rsidRPr="000D7DDA">
              <w:rPr>
                <w:rFonts w:ascii="Verdana" w:hAnsi="Verdana"/>
                <w:kern w:val="2"/>
                <w:szCs w:val="24"/>
              </w:rPr>
              <w:t>Sutarties kaina</w:t>
            </w:r>
            <w:r w:rsidRPr="000D7DDA">
              <w:rPr>
                <w:rFonts w:ascii="Verdana" w:hAnsi="Verdana"/>
                <w:color w:val="FF0000"/>
                <w:kern w:val="2"/>
                <w:szCs w:val="24"/>
              </w:rPr>
              <w:t xml:space="preserve"> </w:t>
            </w:r>
            <w:r w:rsidR="00514C27">
              <w:rPr>
                <w:rFonts w:ascii="Verdana" w:hAnsi="Verdana"/>
                <w:kern w:val="2"/>
                <w:szCs w:val="24"/>
              </w:rPr>
              <w:t>bus perskaičiuojama</w:t>
            </w:r>
            <w:r w:rsidRPr="000D7DDA">
              <w:rPr>
                <w:rFonts w:ascii="Verdana" w:hAnsi="Verdana"/>
                <w:kern w:val="2"/>
                <w:szCs w:val="24"/>
              </w:rPr>
              <w:t>:</w:t>
            </w:r>
          </w:p>
          <w:p w14:paraId="1F2303D8" w14:textId="77777777" w:rsidR="00B767F3" w:rsidRPr="000D7DDA" w:rsidRDefault="00DD7479">
            <w:pPr>
              <w:rPr>
                <w:rFonts w:ascii="Verdana" w:hAnsi="Verdana"/>
                <w:color w:val="FF0000"/>
                <w:kern w:val="2"/>
                <w:szCs w:val="24"/>
              </w:rPr>
            </w:pPr>
            <w:r w:rsidRPr="000D7DDA">
              <w:rPr>
                <w:rFonts w:ascii="Verdana" w:hAnsi="Verdana"/>
                <w:kern w:val="2"/>
                <w:szCs w:val="24"/>
              </w:rPr>
              <w:t>5.3.1. dėl PVM tarifo pasikeitimo;</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5C452F1A" w14:textId="59591FCE" w:rsidR="00B767F3" w:rsidRPr="000D7DDA" w:rsidRDefault="00DD7479">
            <w:pPr>
              <w:rPr>
                <w:rFonts w:ascii="Verdana" w:hAnsi="Verdana"/>
                <w:b/>
                <w:bCs/>
                <w:kern w:val="2"/>
                <w:szCs w:val="24"/>
              </w:rPr>
            </w:pPr>
            <w:r w:rsidRPr="000D7DDA">
              <w:rPr>
                <w:rFonts w:ascii="Verdana" w:hAnsi="Verdana"/>
                <w:b/>
                <w:bCs/>
                <w:kern w:val="2"/>
                <w:szCs w:val="24"/>
              </w:rPr>
              <w:t xml:space="preserve">5.3.1. 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peržiūra dėl PVM tarifo pasikeitimo</w:t>
            </w:r>
          </w:p>
        </w:tc>
        <w:tc>
          <w:tcPr>
            <w:tcW w:w="665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0D7DDA" w:rsidRDefault="00B767F3" w:rsidP="00B46E30">
            <w:pPr>
              <w:jc w:val="both"/>
              <w:rPr>
                <w:rFonts w:ascii="Verdana" w:hAnsi="Verdana"/>
                <w:kern w:val="2"/>
                <w:szCs w:val="24"/>
              </w:rPr>
            </w:pPr>
          </w:p>
          <w:p w14:paraId="449693C2" w14:textId="77777777" w:rsidR="00B767F3" w:rsidRPr="000D7DDA" w:rsidRDefault="00DD7479" w:rsidP="00B46E30">
            <w:pPr>
              <w:jc w:val="both"/>
              <w:rPr>
                <w:rFonts w:ascii="Verdana" w:hAnsi="Verdana"/>
                <w:kern w:val="2"/>
                <w:szCs w:val="24"/>
              </w:rPr>
            </w:pPr>
            <w:r w:rsidRPr="000D7DDA">
              <w:rPr>
                <w:rFonts w:ascii="Verdana" w:hAnsi="Verdana"/>
                <w:kern w:val="2"/>
                <w:szCs w:val="24"/>
              </w:rPr>
              <w:t>Perskaičiuota Sutarties kaina / Prekių įkainiai įforminami Susitarimu ir turi būti taikomi nuo naujo PVM įvedimo datos (nepriklausomai nuo to, kada pasirašytas Susitarimas).</w:t>
            </w:r>
          </w:p>
        </w:tc>
      </w:tr>
      <w:tr w:rsidR="00B767F3" w:rsidRPr="000D7DDA" w14:paraId="4560B71B"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6466D8BC" w14:textId="36AA0D93"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 xml:space="preserve">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 xml:space="preserve">peržiūra dėl kitų mokesčių, lemiančių Prekių </w:t>
            </w:r>
            <w:r w:rsidRPr="00551196">
              <w:rPr>
                <w:rFonts w:ascii="Verdana" w:hAnsi="Verdana"/>
                <w:b/>
                <w:bCs/>
                <w:kern w:val="2"/>
                <w:szCs w:val="24"/>
              </w:rPr>
              <w:t xml:space="preserve">kainos </w:t>
            </w:r>
            <w:r w:rsidRPr="000D7DDA">
              <w:rPr>
                <w:rFonts w:ascii="Verdana" w:hAnsi="Verdana"/>
                <w:b/>
                <w:bCs/>
                <w:kern w:val="2"/>
                <w:szCs w:val="24"/>
              </w:rPr>
              <w:t>pokytį, pasikeitimo</w:t>
            </w:r>
          </w:p>
        </w:tc>
        <w:tc>
          <w:tcPr>
            <w:tcW w:w="665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2A5D66DE" w14:textId="4F78A05B" w:rsidR="00B767F3" w:rsidRPr="000D7DDA" w:rsidRDefault="00DD7479">
            <w:pPr>
              <w:rPr>
                <w:rFonts w:ascii="Verdana" w:hAnsi="Verdana"/>
                <w:b/>
                <w:bCs/>
                <w:kern w:val="2"/>
                <w:szCs w:val="24"/>
              </w:rPr>
            </w:pPr>
            <w:r w:rsidRPr="000D7DDA">
              <w:rPr>
                <w:rFonts w:ascii="Verdana" w:hAnsi="Verdana"/>
                <w:b/>
                <w:bCs/>
                <w:kern w:val="2"/>
                <w:szCs w:val="24"/>
              </w:rPr>
              <w:t xml:space="preserve">5.3.3. 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652"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D7DDA" w:rsidRDefault="00DD7479">
            <w:pPr>
              <w:rPr>
                <w:rFonts w:ascii="Verdana" w:hAnsi="Verdana"/>
                <w:kern w:val="2"/>
                <w:szCs w:val="24"/>
              </w:rPr>
            </w:pPr>
            <w:r w:rsidRPr="000D7DDA">
              <w:rPr>
                <w:rFonts w:ascii="Verdana" w:hAnsi="Verdana"/>
                <w:kern w:val="2"/>
                <w:szCs w:val="24"/>
              </w:rPr>
              <w:t>Netaikoma</w:t>
            </w:r>
          </w:p>
          <w:p w14:paraId="6658D3D9" w14:textId="77777777" w:rsidR="00B767F3" w:rsidRPr="000D7DDA" w:rsidRDefault="00B767F3">
            <w:pPr>
              <w:rPr>
                <w:rFonts w:ascii="Verdana" w:hAnsi="Verdana"/>
                <w:kern w:val="2"/>
                <w:szCs w:val="24"/>
              </w:rPr>
            </w:pPr>
          </w:p>
          <w:p w14:paraId="3E0BF6EB" w14:textId="3D394C5D" w:rsidR="00B767F3" w:rsidRPr="000D7DDA" w:rsidRDefault="00B767F3">
            <w:pPr>
              <w:rPr>
                <w:rFonts w:ascii="Verdana" w:hAnsi="Verdana"/>
                <w:color w:val="4472C4"/>
                <w:kern w:val="2"/>
                <w:szCs w:val="24"/>
              </w:rPr>
            </w:pPr>
          </w:p>
        </w:tc>
      </w:tr>
      <w:tr w:rsidR="00B767F3" w:rsidRPr="000D7DDA" w14:paraId="312BC1F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14D3C3C" w14:textId="61ACAFDA" w:rsidR="00B767F3" w:rsidRPr="000D7DDA" w:rsidRDefault="00DD7479">
            <w:pPr>
              <w:rPr>
                <w:rFonts w:ascii="Verdana" w:hAnsi="Verdana"/>
                <w:b/>
                <w:bCs/>
                <w:kern w:val="2"/>
                <w:szCs w:val="24"/>
              </w:rPr>
            </w:pPr>
            <w:r w:rsidRPr="000D7DDA">
              <w:rPr>
                <w:rFonts w:ascii="Verdana" w:hAnsi="Verdana"/>
                <w:b/>
                <w:bCs/>
                <w:kern w:val="2"/>
                <w:szCs w:val="24"/>
              </w:rPr>
              <w:t>5.3.4. Sutarties kainos peržiūra dėl kainų lygio pokyčio pagal Prekių grupių kainų pokyčius</w:t>
            </w:r>
          </w:p>
        </w:tc>
        <w:tc>
          <w:tcPr>
            <w:tcW w:w="6652"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76BCAFDD" w14:textId="751D3F64" w:rsidR="00B767F3" w:rsidRPr="000D7DDA" w:rsidRDefault="00DD7479">
            <w:pPr>
              <w:rPr>
                <w:rFonts w:ascii="Verdana" w:hAnsi="Verdana"/>
                <w:b/>
                <w:bCs/>
                <w:kern w:val="2"/>
                <w:szCs w:val="24"/>
              </w:rPr>
            </w:pPr>
            <w:r w:rsidRPr="000D7DDA">
              <w:rPr>
                <w:rFonts w:ascii="Verdana" w:hAnsi="Verdana"/>
                <w:b/>
                <w:bCs/>
                <w:kern w:val="2"/>
                <w:szCs w:val="24"/>
              </w:rPr>
              <w:t xml:space="preserve">5.4. 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 xml:space="preserve">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652"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D7DDA" w:rsidRDefault="00DD7479">
            <w:pPr>
              <w:rPr>
                <w:rFonts w:ascii="Verdana" w:hAnsi="Verdana"/>
                <w:kern w:val="2"/>
                <w:szCs w:val="24"/>
              </w:rPr>
            </w:pPr>
            <w:r w:rsidRPr="000D7DDA">
              <w:rPr>
                <w:rFonts w:ascii="Verdana" w:hAnsi="Verdana"/>
                <w:kern w:val="2"/>
                <w:szCs w:val="24"/>
              </w:rPr>
              <w:t>Netaikoma</w:t>
            </w:r>
          </w:p>
          <w:p w14:paraId="69E6AE97" w14:textId="77777777" w:rsidR="00B767F3" w:rsidRPr="000D7DDA" w:rsidRDefault="00B767F3">
            <w:pPr>
              <w:rPr>
                <w:rFonts w:ascii="Verdana" w:hAnsi="Verdana"/>
                <w:kern w:val="2"/>
                <w:szCs w:val="24"/>
              </w:rPr>
            </w:pPr>
          </w:p>
          <w:p w14:paraId="081DAEF5" w14:textId="234630E3" w:rsidR="00B767F3" w:rsidRPr="000D7DDA" w:rsidRDefault="00B767F3">
            <w:pPr>
              <w:rPr>
                <w:rFonts w:ascii="Verdana" w:hAnsi="Verdana"/>
                <w:kern w:val="2"/>
                <w:szCs w:val="24"/>
              </w:rPr>
            </w:pPr>
          </w:p>
        </w:tc>
      </w:tr>
      <w:tr w:rsidR="00B767F3" w:rsidRPr="000D7DDA" w14:paraId="267E808E"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652"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6AE1BBCC"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Apmokėjimo sąlygos: įvykdžius visus sutartinius įsipareigojimus, sumokama visa Sutarties kaina;</w:t>
            </w:r>
          </w:p>
        </w:tc>
      </w:tr>
      <w:tr w:rsidR="00B767F3" w:rsidRPr="000D7DDA" w14:paraId="235F5A3F"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652"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5.7. Avanso užtikrinimas</w:t>
            </w:r>
          </w:p>
        </w:tc>
        <w:tc>
          <w:tcPr>
            <w:tcW w:w="6652"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4C1825">
        <w:trPr>
          <w:trHeight w:val="300"/>
        </w:trPr>
        <w:tc>
          <w:tcPr>
            <w:tcW w:w="9918"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652" w:type="dxa"/>
            <w:gridSpan w:val="2"/>
            <w:tcBorders>
              <w:top w:val="single" w:sz="4" w:space="0" w:color="auto"/>
              <w:left w:val="single" w:sz="4" w:space="0" w:color="auto"/>
              <w:bottom w:val="single" w:sz="4" w:space="0" w:color="auto"/>
              <w:right w:val="single" w:sz="4" w:space="0" w:color="auto"/>
            </w:tcBorders>
          </w:tcPr>
          <w:p w14:paraId="5290D4C5" w14:textId="3F7DFFBD" w:rsidR="00666536" w:rsidRPr="000D7DDA" w:rsidRDefault="00666536" w:rsidP="00B46E30">
            <w:pPr>
              <w:jc w:val="both"/>
              <w:rPr>
                <w:rFonts w:ascii="Verdana" w:hAnsi="Verdana"/>
                <w:kern w:val="2"/>
                <w:szCs w:val="24"/>
              </w:rPr>
            </w:pPr>
            <w:r w:rsidRPr="000D7DDA">
              <w:rPr>
                <w:rFonts w:ascii="Verdana" w:hAnsi="Verdana"/>
                <w:kern w:val="2"/>
                <w:szCs w:val="24"/>
              </w:rPr>
              <w:t xml:space="preserve">Prekėms nustatomas </w:t>
            </w:r>
            <w:r w:rsidR="004C517D" w:rsidRPr="004C517D">
              <w:rPr>
                <w:rFonts w:ascii="Verdana" w:hAnsi="Verdana"/>
              </w:rPr>
              <w:t>teisės aktuose nustatytas garantinis terminas, kuris yra 24 mėnesiai</w:t>
            </w:r>
            <w:r w:rsidR="004C517D" w:rsidRPr="000D7DDA" w:rsidDel="004C517D">
              <w:rPr>
                <w:rFonts w:ascii="Verdana" w:hAnsi="Verdana"/>
                <w:kern w:val="2"/>
                <w:szCs w:val="24"/>
              </w:rPr>
              <w:t xml:space="preserve"> </w:t>
            </w:r>
            <w:r w:rsidRPr="000D7DDA">
              <w:rPr>
                <w:rFonts w:ascii="Verdana" w:hAnsi="Verdana"/>
                <w:b/>
                <w:kern w:val="2"/>
                <w:szCs w:val="24"/>
              </w:rPr>
              <w:t>(dvidešimt keturi)</w:t>
            </w:r>
            <w:r w:rsidRPr="000D7DDA">
              <w:rPr>
                <w:rFonts w:ascii="Verdana" w:hAnsi="Verdana"/>
                <w:kern w:val="2"/>
                <w:szCs w:val="24"/>
              </w:rPr>
              <w:t xml:space="preserve"> mėnesiai. Garantinis terminas, skaičiuojamas nuo Prekių priėmimo – perdavimo akto ar Sąskaitos (kai Prekių perdavimo–priėmimo aktas nėra pasirašomas)  pasirašymo dienos.</w:t>
            </w:r>
          </w:p>
        </w:tc>
      </w:tr>
      <w:tr w:rsidR="00B767F3" w:rsidRPr="000D7DDA" w14:paraId="7C487E9B"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652" w:type="dxa"/>
            <w:gridSpan w:val="2"/>
            <w:tcBorders>
              <w:top w:val="single" w:sz="4" w:space="0" w:color="auto"/>
              <w:left w:val="single" w:sz="4" w:space="0" w:color="auto"/>
              <w:bottom w:val="single" w:sz="4" w:space="0" w:color="auto"/>
              <w:right w:val="single" w:sz="4" w:space="0" w:color="auto"/>
            </w:tcBorders>
          </w:tcPr>
          <w:p w14:paraId="07347DA0" w14:textId="77777777" w:rsidR="004C517D" w:rsidRPr="000D7DDA" w:rsidRDefault="004C517D" w:rsidP="004C517D">
            <w:pPr>
              <w:jc w:val="both"/>
              <w:rPr>
                <w:rFonts w:ascii="Verdana" w:hAnsi="Verdana"/>
                <w:kern w:val="2"/>
                <w:szCs w:val="24"/>
              </w:rPr>
            </w:pPr>
            <w:r w:rsidRPr="000D7DDA">
              <w:rPr>
                <w:rFonts w:ascii="Verdana" w:hAnsi="Verdana"/>
                <w:kern w:val="2"/>
                <w:szCs w:val="24"/>
              </w:rPr>
              <w:t>Garantinio termino laikotarpiu Tiekėjas, gavęs pranešimą apie Prekės trūkumus, turi pašalinti trūkumus ne vėliau kaip per 10 darbo dienų nuo pranešimo apie trūkumus Tiekėjui gavimo dienos.</w:t>
            </w:r>
          </w:p>
          <w:p w14:paraId="19A8D037" w14:textId="54BF3CEB" w:rsidR="00B767F3" w:rsidRPr="000D7DDA" w:rsidRDefault="004C517D" w:rsidP="00B46E30">
            <w:pPr>
              <w:jc w:val="both"/>
              <w:rPr>
                <w:rFonts w:ascii="Verdana" w:hAnsi="Verdana"/>
                <w:kern w:val="2"/>
                <w:szCs w:val="24"/>
              </w:rPr>
            </w:pPr>
            <w:r w:rsidRPr="000D7DDA">
              <w:rPr>
                <w:rFonts w:ascii="Verdana" w:hAnsi="Verdana"/>
                <w:kern w:val="2"/>
                <w:szCs w:val="24"/>
              </w:rPr>
              <w:t>Prekių trūkumų nustatymo bei šalinimo tvarka nustatyta Bendrųjų sąlygų 7 skyriuje.</w:t>
            </w:r>
          </w:p>
        </w:tc>
      </w:tr>
      <w:tr w:rsidR="00B767F3" w:rsidRPr="000D7DDA" w14:paraId="459ADC5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652"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4C1825">
        <w:trPr>
          <w:trHeight w:val="300"/>
        </w:trPr>
        <w:tc>
          <w:tcPr>
            <w:tcW w:w="9918"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652"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4C1825">
        <w:trPr>
          <w:trHeight w:val="300"/>
        </w:trPr>
        <w:tc>
          <w:tcPr>
            <w:tcW w:w="9918"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652"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652"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B767F3" w:rsidRPr="000D7DDA" w14:paraId="0C2A7468"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8.3. Sutarties įvykdymo užtikrinimo pateikimas </w:t>
            </w:r>
          </w:p>
        </w:tc>
        <w:tc>
          <w:tcPr>
            <w:tcW w:w="6652"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D7DDA" w:rsidRDefault="00DD7479">
            <w:pPr>
              <w:rPr>
                <w:rFonts w:ascii="Verdana" w:hAnsi="Verdana"/>
                <w:kern w:val="2"/>
                <w:szCs w:val="24"/>
              </w:rPr>
            </w:pPr>
            <w:r w:rsidRPr="000D7DDA">
              <w:rPr>
                <w:rFonts w:ascii="Verdana" w:hAnsi="Verdana"/>
                <w:kern w:val="2"/>
                <w:szCs w:val="24"/>
              </w:rPr>
              <w:t>Netaikoma</w:t>
            </w:r>
          </w:p>
          <w:p w14:paraId="265078A2" w14:textId="77777777" w:rsidR="00B767F3" w:rsidRPr="000D7DDA" w:rsidRDefault="00B767F3">
            <w:pPr>
              <w:rPr>
                <w:rFonts w:ascii="Verdana" w:hAnsi="Verdana"/>
                <w:kern w:val="2"/>
                <w:szCs w:val="24"/>
              </w:rPr>
            </w:pPr>
          </w:p>
          <w:p w14:paraId="7001B284" w14:textId="722E2318" w:rsidR="00B767F3" w:rsidRPr="000D7DDA" w:rsidRDefault="00B767F3">
            <w:pPr>
              <w:rPr>
                <w:rFonts w:ascii="Verdana" w:hAnsi="Verdana"/>
                <w:kern w:val="2"/>
                <w:szCs w:val="24"/>
              </w:rPr>
            </w:pPr>
          </w:p>
        </w:tc>
      </w:tr>
      <w:tr w:rsidR="00B767F3" w:rsidRPr="000D7DDA" w14:paraId="198AFEE0" w14:textId="77777777" w:rsidTr="004C1825">
        <w:trPr>
          <w:trHeight w:val="300"/>
        </w:trPr>
        <w:tc>
          <w:tcPr>
            <w:tcW w:w="9918"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652"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w:t>
            </w:r>
            <w:r w:rsidRPr="000D7DDA">
              <w:rPr>
                <w:rFonts w:ascii="Verdana" w:hAnsi="Verdana"/>
                <w:kern w:val="2"/>
                <w:szCs w:val="24"/>
              </w:rPr>
              <w:lastRenderedPageBreak/>
              <w:t>neapmokėtos sumos be PVM už kiekvieną vėlavimo dieną.</w:t>
            </w:r>
          </w:p>
        </w:tc>
      </w:tr>
      <w:tr w:rsidR="00B767F3" w:rsidRPr="000D7DDA" w14:paraId="66B563D2"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9.2. Tiekėjui taikomos netesybos</w:t>
            </w:r>
          </w:p>
        </w:tc>
        <w:tc>
          <w:tcPr>
            <w:tcW w:w="6652"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652" w:type="dxa"/>
            <w:gridSpan w:val="2"/>
            <w:tcBorders>
              <w:top w:val="single" w:sz="4" w:space="0" w:color="auto"/>
              <w:left w:val="single" w:sz="4" w:space="0" w:color="auto"/>
              <w:bottom w:val="single" w:sz="4" w:space="0" w:color="auto"/>
              <w:right w:val="single" w:sz="4" w:space="0" w:color="auto"/>
            </w:tcBorders>
          </w:tcPr>
          <w:p w14:paraId="1E1FE92A" w14:textId="77777777" w:rsidR="00D250D7" w:rsidRPr="000D7DDA" w:rsidRDefault="00D250D7" w:rsidP="00B46E30">
            <w:pPr>
              <w:jc w:val="both"/>
              <w:rPr>
                <w:rFonts w:ascii="Verdana" w:hAnsi="Verdana"/>
                <w:kern w:val="2"/>
                <w:szCs w:val="24"/>
              </w:rPr>
            </w:pPr>
            <w:r w:rsidRPr="000D7DDA">
              <w:rPr>
                <w:rFonts w:ascii="Verdana" w:hAnsi="Verdana"/>
                <w:kern w:val="2"/>
                <w:szCs w:val="24"/>
              </w:rPr>
              <w:t>9.3.1. Nutraukus Sutartį dėl esminio Sutarties pažeidimo, mokama 1 000,00 (vieno tūkstančio) Eur dydžio bauda.</w:t>
            </w:r>
          </w:p>
          <w:p w14:paraId="495006C1" w14:textId="4940BBEF" w:rsidR="00D250D7" w:rsidRPr="000D7DDA" w:rsidRDefault="00D250D7" w:rsidP="00B46E30">
            <w:pPr>
              <w:jc w:val="both"/>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Pr="000D7DDA">
              <w:rPr>
                <w:rFonts w:ascii="Verdana" w:hAnsi="Verdana"/>
                <w:kern w:val="2"/>
                <w:szCs w:val="24"/>
              </w:rPr>
              <w:t xml:space="preserve"> 1 000,00 (vieno tūkstančio) Eur dydžio bauda.</w:t>
            </w:r>
          </w:p>
          <w:p w14:paraId="48292084" w14:textId="5376AB32" w:rsidR="00B767F3" w:rsidRPr="000D7DDA" w:rsidRDefault="00B767F3">
            <w:pPr>
              <w:rPr>
                <w:rFonts w:ascii="Verdana" w:hAnsi="Verdana"/>
                <w:kern w:val="2"/>
                <w:szCs w:val="24"/>
              </w:rPr>
            </w:pPr>
          </w:p>
        </w:tc>
      </w:tr>
      <w:tr w:rsidR="00B767F3" w:rsidRPr="000D7DDA" w14:paraId="539B299E"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52"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652"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9.6. Tiekėjui / Pirkėjui taikoma bauda dėl konfidencialumo reikalavimų nesilaikymo</w:t>
            </w:r>
          </w:p>
        </w:tc>
        <w:tc>
          <w:tcPr>
            <w:tcW w:w="6652"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652" w:type="dxa"/>
            <w:gridSpan w:val="2"/>
            <w:tcBorders>
              <w:top w:val="single" w:sz="4" w:space="0" w:color="auto"/>
              <w:left w:val="single" w:sz="4" w:space="0" w:color="auto"/>
              <w:bottom w:val="single" w:sz="4" w:space="0" w:color="auto"/>
              <w:right w:val="single" w:sz="4" w:space="0" w:color="auto"/>
            </w:tcBorders>
          </w:tcPr>
          <w:p w14:paraId="39211F70" w14:textId="660611D5" w:rsidR="0069053F" w:rsidRPr="000D7DDA" w:rsidRDefault="00DD7479" w:rsidP="0069053F">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652"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52"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4C1825">
        <w:trPr>
          <w:trHeight w:val="300"/>
        </w:trPr>
        <w:tc>
          <w:tcPr>
            <w:tcW w:w="9918"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4C1825">
        <w:trPr>
          <w:trHeight w:val="300"/>
        </w:trPr>
        <w:tc>
          <w:tcPr>
            <w:tcW w:w="3266"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652"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4C1825">
        <w:trPr>
          <w:trHeight w:val="300"/>
        </w:trPr>
        <w:tc>
          <w:tcPr>
            <w:tcW w:w="3260"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658"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4C1825">
        <w:trPr>
          <w:trHeight w:val="300"/>
        </w:trPr>
        <w:tc>
          <w:tcPr>
            <w:tcW w:w="9918"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652"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0D7DDA" w:rsidRDefault="0069053F" w:rsidP="00B46E30">
            <w:pPr>
              <w:jc w:val="both"/>
              <w:rPr>
                <w:rFonts w:ascii="Verdana" w:hAnsi="Verdana"/>
                <w:kern w:val="2"/>
                <w:szCs w:val="24"/>
              </w:rPr>
            </w:pPr>
            <w:r w:rsidRPr="000D7DDA">
              <w:rPr>
                <w:rFonts w:ascii="Verdana" w:hAnsi="Verdana"/>
                <w:kern w:val="2"/>
                <w:szCs w:val="24"/>
              </w:rPr>
              <w:t>Ši Sutartis laikoma sudaryta ir įsigalioja nuo Sutarties pasirašymo dienos (antrosios Šalies pasirašymo dieną).</w:t>
            </w:r>
          </w:p>
          <w:p w14:paraId="0DC01EF2" w14:textId="1B895D62" w:rsidR="00B767F3" w:rsidRPr="00B46E30" w:rsidRDefault="0069053F" w:rsidP="00B46E30">
            <w:pPr>
              <w:jc w:val="both"/>
              <w:rPr>
                <w:rFonts w:ascii="Verdana" w:hAnsi="Verdana"/>
                <w:color w:val="FF0000"/>
                <w:kern w:val="2"/>
                <w:szCs w:val="24"/>
              </w:rPr>
            </w:pPr>
            <w:r w:rsidRPr="000D7DDA">
              <w:rPr>
                <w:rFonts w:ascii="Verdana" w:hAnsi="Verdana"/>
                <w:color w:val="000000"/>
                <w:kern w:val="2"/>
                <w:szCs w:val="24"/>
              </w:rPr>
              <w:t xml:space="preserve">Sutartis galioja iki visiško prievolių įvykdymo (kol bus išnaudota Pradinės Sutarties vertė, bet jos terminas negali būti ilgesnis kaip </w:t>
            </w:r>
            <w:r w:rsidRPr="000D7DDA">
              <w:rPr>
                <w:rFonts w:ascii="Verdana" w:hAnsi="Verdana"/>
                <w:b/>
                <w:szCs w:val="24"/>
              </w:rPr>
              <w:t xml:space="preserve">4 (keturi) mėnesiai </w:t>
            </w:r>
            <w:r w:rsidRPr="000D7DDA">
              <w:rPr>
                <w:rFonts w:ascii="Verdana" w:hAnsi="Verdana"/>
                <w:szCs w:val="24"/>
              </w:rPr>
              <w:t xml:space="preserve">(sutarties vykdymo trukmė (prekių tiekimo terminas) </w:t>
            </w:r>
            <w:r w:rsidRPr="000D7DDA">
              <w:rPr>
                <w:rFonts w:ascii="Verdana" w:hAnsi="Verdana"/>
                <w:szCs w:val="24"/>
              </w:rPr>
              <w:lastRenderedPageBreak/>
              <w:t>–  3 (trys) mėnesiai, atsiskaitymo terminas – 1 (vienas) mėnuo).</w:t>
            </w:r>
            <w:r w:rsidRPr="000D7DDA">
              <w:rPr>
                <w:rFonts w:ascii="Verdana" w:hAnsi="Verdana"/>
                <w:color w:val="4472C4"/>
                <w:kern w:val="2"/>
                <w:szCs w:val="24"/>
              </w:rPr>
              <w:t xml:space="preserve"> </w:t>
            </w:r>
          </w:p>
        </w:tc>
      </w:tr>
      <w:tr w:rsidR="00B767F3" w:rsidRPr="000D7DDA" w14:paraId="6568EF21"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11.2. Sutarties galiojimo termino pratęsimas</w:t>
            </w:r>
          </w:p>
        </w:tc>
        <w:tc>
          <w:tcPr>
            <w:tcW w:w="6652"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4C1825">
        <w:trPr>
          <w:trHeight w:val="300"/>
        </w:trPr>
        <w:tc>
          <w:tcPr>
            <w:tcW w:w="9918"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4C1825">
        <w:trPr>
          <w:trHeight w:val="300"/>
        </w:trPr>
        <w:tc>
          <w:tcPr>
            <w:tcW w:w="3147"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6771"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4C1825">
        <w:trPr>
          <w:trHeight w:val="300"/>
        </w:trPr>
        <w:tc>
          <w:tcPr>
            <w:tcW w:w="3147"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6771" w:type="dxa"/>
            <w:gridSpan w:val="4"/>
          </w:tcPr>
          <w:p w14:paraId="0D63BB50" w14:textId="77777777" w:rsidR="0069053F" w:rsidRPr="000D7DDA" w:rsidRDefault="0069053F" w:rsidP="00B46E30">
            <w:pPr>
              <w:jc w:val="both"/>
              <w:rPr>
                <w:rFonts w:ascii="Verdana" w:hAnsi="Verdana"/>
                <w:kern w:val="2"/>
                <w:szCs w:val="24"/>
              </w:rPr>
            </w:pPr>
            <w:r w:rsidRPr="000D7DDA">
              <w:rPr>
                <w:rFonts w:ascii="Verdana" w:hAnsi="Verdana"/>
                <w:kern w:val="2"/>
                <w:szCs w:val="24"/>
              </w:rPr>
              <w:t>12.2.1. jeigu Tiekėjas nevykdo prisiimtų įsipareigojimų už Sutartyje nustatytą Sutarties kainą;</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4C1825">
        <w:trPr>
          <w:trHeight w:val="300"/>
        </w:trPr>
        <w:tc>
          <w:tcPr>
            <w:tcW w:w="9918"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4C1825">
        <w:trPr>
          <w:trHeight w:val="300"/>
        </w:trPr>
        <w:tc>
          <w:tcPr>
            <w:tcW w:w="3147"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6771" w:type="dxa"/>
            <w:gridSpan w:val="4"/>
          </w:tcPr>
          <w:p w14:paraId="4B6631DF" w14:textId="0A0C36A6" w:rsidR="00B767F3" w:rsidRPr="00B46E30" w:rsidRDefault="00DD7479" w:rsidP="00551196">
            <w:pPr>
              <w:jc w:val="both"/>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 xml:space="preserve">Aplinkosauginiai kriterijai Prekėms nustatomi vadovaujantis </w:t>
            </w:r>
            <w:r w:rsidRPr="000D7DDA">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0D7DDA">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0D7DDA">
              <w:rPr>
                <w:rFonts w:ascii="Verdana" w:hAnsi="Verdana"/>
                <w:kern w:val="2"/>
                <w:szCs w:val="24"/>
                <w:shd w:val="clear" w:color="auto" w:fill="FFFFFF"/>
              </w:rPr>
              <w:t xml:space="preserve">4.4.4.1. </w:t>
            </w:r>
            <w:r w:rsidRPr="000D7DDA">
              <w:rPr>
                <w:rFonts w:ascii="Verdana" w:hAnsi="Verdana"/>
                <w:color w:val="000000"/>
                <w:kern w:val="2"/>
                <w:szCs w:val="24"/>
                <w:shd w:val="clear" w:color="auto" w:fill="FFFFFF"/>
              </w:rPr>
              <w:t>papunkčiu</w:t>
            </w:r>
            <w:r w:rsidR="00860231">
              <w:rPr>
                <w:rFonts w:ascii="Verdana" w:hAnsi="Verdana"/>
                <w:color w:val="000000"/>
                <w:kern w:val="2"/>
                <w:szCs w:val="24"/>
                <w:shd w:val="clear" w:color="auto" w:fill="FFFFFF"/>
              </w:rPr>
              <w:t xml:space="preserve"> </w:t>
            </w:r>
            <w:r w:rsidR="00860231" w:rsidRPr="00520589">
              <w:rPr>
                <w:rFonts w:ascii="Verdana" w:hAnsi="Verdana"/>
                <w:kern w:val="2"/>
                <w:szCs w:val="24"/>
                <w:shd w:val="clear" w:color="auto" w:fill="FFFFFF"/>
              </w:rPr>
              <w:t>(savarankiškai nustatyti kriterijai):</w:t>
            </w:r>
            <w:r w:rsidRPr="000D7DDA">
              <w:rPr>
                <w:rFonts w:ascii="Verdana" w:hAnsi="Verdana"/>
                <w:color w:val="000000"/>
                <w:kern w:val="2"/>
                <w:szCs w:val="24"/>
              </w:rPr>
              <w:t> </w:t>
            </w:r>
            <w:r w:rsidR="00551196" w:rsidRPr="002F2EBF">
              <w:rPr>
                <w:rFonts w:ascii="Verdana" w:hAnsi="Verdana"/>
                <w:color w:val="000000"/>
                <w:kern w:val="2"/>
                <w:szCs w:val="24"/>
              </w:rPr>
              <w:t>Prekes pristatyti ne piko metu nuo 9.00 val. iki 11.00 val. ir nuo 13.00 val. iki 16.00 val., penktadienį nuo 9.00 val. iki 11 val. ir nuo 13.00 val. iki 15.00 val. trumpiausiu galimu maršrutu.</w:t>
            </w:r>
            <w:r w:rsidR="00860231" w:rsidRPr="008F2180">
              <w:rPr>
                <w:rFonts w:ascii="Verdana" w:hAnsi="Verdana"/>
                <w:color w:val="000000"/>
                <w:kern w:val="2"/>
                <w:shd w:val="clear" w:color="auto" w:fill="FFFFFF"/>
              </w:rPr>
              <w:t xml:space="preserve"> </w:t>
            </w:r>
            <w:r w:rsidRPr="000D7DDA">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0D7DDA" w14:paraId="032072CC" w14:textId="77777777" w:rsidTr="004C1825">
        <w:trPr>
          <w:trHeight w:val="300"/>
        </w:trPr>
        <w:tc>
          <w:tcPr>
            <w:tcW w:w="3147"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6771"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4C1825">
        <w:trPr>
          <w:trHeight w:val="300"/>
        </w:trPr>
        <w:tc>
          <w:tcPr>
            <w:tcW w:w="9918"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11993C80" w:rsidR="00B767F3" w:rsidRPr="000D7DDA" w:rsidRDefault="00B767F3">
            <w:pPr>
              <w:jc w:val="center"/>
              <w:rPr>
                <w:rFonts w:ascii="Verdana" w:hAnsi="Verdana"/>
                <w:kern w:val="2"/>
                <w:szCs w:val="24"/>
              </w:rPr>
            </w:pPr>
          </w:p>
        </w:tc>
      </w:tr>
      <w:tr w:rsidR="00B767F3" w:rsidRPr="000D7DDA" w14:paraId="35D09A71" w14:textId="77777777" w:rsidTr="004C1825">
        <w:trPr>
          <w:trHeight w:val="300"/>
        </w:trPr>
        <w:tc>
          <w:tcPr>
            <w:tcW w:w="3147"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6771"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4C1825">
        <w:trPr>
          <w:trHeight w:val="300"/>
        </w:trPr>
        <w:tc>
          <w:tcPr>
            <w:tcW w:w="9918"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lastRenderedPageBreak/>
              <w:t>15. SUTARTIES PRIEDAI</w:t>
            </w:r>
          </w:p>
        </w:tc>
      </w:tr>
      <w:tr w:rsidR="004110A7" w:rsidRPr="000D7DDA" w14:paraId="1493342A" w14:textId="77777777" w:rsidTr="004C1825">
        <w:trPr>
          <w:trHeight w:val="300"/>
        </w:trPr>
        <w:tc>
          <w:tcPr>
            <w:tcW w:w="3147"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6771"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4C1825">
        <w:trPr>
          <w:trHeight w:val="300"/>
        </w:trPr>
        <w:tc>
          <w:tcPr>
            <w:tcW w:w="3147"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6771"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4C1825">
        <w:tc>
          <w:tcPr>
            <w:tcW w:w="9918"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4C1825">
        <w:tc>
          <w:tcPr>
            <w:tcW w:w="5044"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4874"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4C1825">
        <w:tc>
          <w:tcPr>
            <w:tcW w:w="5044"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4874"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r w:rsidR="00B767F3" w:rsidRPr="000D7DDA" w14:paraId="2190A91A" w14:textId="77777777" w:rsidTr="004C1825">
        <w:tc>
          <w:tcPr>
            <w:tcW w:w="5044"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D7DDA" w:rsidRDefault="00B767F3">
            <w:pPr>
              <w:jc w:val="center"/>
              <w:rPr>
                <w:rFonts w:ascii="Verdana" w:hAnsi="Verdana"/>
                <w:b/>
                <w:bCs/>
                <w:color w:val="4472C4"/>
                <w:kern w:val="2"/>
                <w:szCs w:val="24"/>
              </w:rPr>
            </w:pPr>
          </w:p>
          <w:p w14:paraId="5F978D19"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p w14:paraId="540CDEA8" w14:textId="77777777" w:rsidR="00B767F3" w:rsidRPr="000D7DDA" w:rsidRDefault="00B767F3">
            <w:pPr>
              <w:jc w:val="center"/>
              <w:rPr>
                <w:rFonts w:ascii="Verdana" w:hAnsi="Verdana"/>
                <w:b/>
                <w:bCs/>
                <w:color w:val="4472C4"/>
                <w:kern w:val="2"/>
                <w:szCs w:val="24"/>
              </w:rPr>
            </w:pPr>
          </w:p>
          <w:p w14:paraId="0CC6C66D" w14:textId="77777777" w:rsidR="00B767F3" w:rsidRPr="000D7DDA" w:rsidRDefault="00B767F3">
            <w:pPr>
              <w:jc w:val="center"/>
              <w:rPr>
                <w:rFonts w:ascii="Verdana" w:hAnsi="Verdana"/>
                <w:b/>
                <w:bCs/>
                <w:color w:val="4472C4"/>
                <w:kern w:val="2"/>
                <w:szCs w:val="24"/>
              </w:rPr>
            </w:pPr>
          </w:p>
        </w:tc>
        <w:tc>
          <w:tcPr>
            <w:tcW w:w="4874" w:type="dxa"/>
            <w:tcBorders>
              <w:top w:val="single" w:sz="4" w:space="0" w:color="auto"/>
              <w:left w:val="single" w:sz="4" w:space="0" w:color="auto"/>
              <w:bottom w:val="single" w:sz="4" w:space="0" w:color="auto"/>
              <w:right w:val="single" w:sz="4" w:space="0" w:color="auto"/>
            </w:tcBorders>
          </w:tcPr>
          <w:p w14:paraId="40B6EC95" w14:textId="77777777" w:rsidR="00B767F3" w:rsidRPr="000D7DDA" w:rsidRDefault="00B767F3">
            <w:pPr>
              <w:jc w:val="center"/>
              <w:rPr>
                <w:rFonts w:ascii="Verdana" w:hAnsi="Verdana"/>
                <w:b/>
                <w:bCs/>
                <w:color w:val="4472C4"/>
                <w:kern w:val="2"/>
                <w:szCs w:val="24"/>
              </w:rPr>
            </w:pPr>
          </w:p>
          <w:p w14:paraId="449EF7AE"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396F13D" w14:textId="77777777" w:rsidR="003F1A19" w:rsidRDefault="003F1A19">
      <w:pPr>
        <w:rPr>
          <w:rFonts w:ascii="Verdana" w:hAnsi="Verdana"/>
          <w:szCs w:val="24"/>
        </w:rPr>
      </w:pPr>
    </w:p>
    <w:p w14:paraId="10B19AAA" w14:textId="77777777" w:rsidR="003F1A19" w:rsidRDefault="003F1A19">
      <w:pPr>
        <w:rPr>
          <w:rFonts w:ascii="Verdana" w:hAnsi="Verdana"/>
          <w:szCs w:val="24"/>
        </w:rPr>
      </w:pPr>
    </w:p>
    <w:p w14:paraId="088715A5" w14:textId="77777777" w:rsidR="003F1A19" w:rsidRDefault="003F1A19">
      <w:pPr>
        <w:rPr>
          <w:rFonts w:ascii="Verdana" w:hAnsi="Verdana"/>
          <w:szCs w:val="24"/>
        </w:rPr>
      </w:pPr>
    </w:p>
    <w:p w14:paraId="41562306" w14:textId="77777777" w:rsidR="003F1A19" w:rsidRDefault="003F1A19">
      <w:pPr>
        <w:rPr>
          <w:rFonts w:ascii="Verdana" w:hAnsi="Verdana"/>
          <w:szCs w:val="24"/>
        </w:rPr>
      </w:pPr>
    </w:p>
    <w:p w14:paraId="38B9DE92" w14:textId="77777777" w:rsidR="00D66E64" w:rsidRDefault="00D66E64">
      <w:pPr>
        <w:rPr>
          <w:rFonts w:ascii="Verdana" w:hAnsi="Verdana"/>
          <w:szCs w:val="24"/>
        </w:rPr>
      </w:pPr>
    </w:p>
    <w:p w14:paraId="03C47DF9" w14:textId="77777777" w:rsidR="00D66E64" w:rsidRDefault="00D66E64">
      <w:pPr>
        <w:rPr>
          <w:rFonts w:ascii="Verdana" w:hAnsi="Verdana"/>
          <w:szCs w:val="24"/>
        </w:rPr>
      </w:pPr>
    </w:p>
    <w:p w14:paraId="13E6C79B" w14:textId="77777777" w:rsidR="00D66E64" w:rsidRDefault="00D66E64">
      <w:pPr>
        <w:rPr>
          <w:rFonts w:ascii="Verdana" w:hAnsi="Verdana"/>
          <w:szCs w:val="24"/>
        </w:rPr>
      </w:pPr>
    </w:p>
    <w:p w14:paraId="4F1C53B3" w14:textId="77777777" w:rsidR="00D66E64" w:rsidRDefault="00D66E64">
      <w:pPr>
        <w:rPr>
          <w:rFonts w:ascii="Verdana" w:hAnsi="Verdana"/>
          <w:szCs w:val="24"/>
        </w:rPr>
      </w:pPr>
    </w:p>
    <w:p w14:paraId="657B9652" w14:textId="77777777" w:rsidR="00D66E64" w:rsidRDefault="00D66E64">
      <w:pPr>
        <w:rPr>
          <w:rFonts w:ascii="Verdana" w:hAnsi="Verdana"/>
          <w:szCs w:val="24"/>
        </w:rPr>
      </w:pPr>
    </w:p>
    <w:p w14:paraId="79620DEF" w14:textId="77777777" w:rsidR="00D66E64" w:rsidRDefault="00D66E64">
      <w:pPr>
        <w:rPr>
          <w:rFonts w:ascii="Verdana" w:hAnsi="Verdana"/>
          <w:szCs w:val="24"/>
        </w:rPr>
      </w:pPr>
    </w:p>
    <w:p w14:paraId="4296A041" w14:textId="77777777" w:rsidR="00D66E64" w:rsidRDefault="00D66E64">
      <w:pPr>
        <w:rPr>
          <w:rFonts w:ascii="Verdana" w:hAnsi="Verdana"/>
          <w:szCs w:val="24"/>
        </w:rPr>
      </w:pPr>
    </w:p>
    <w:p w14:paraId="7D9CE4C8" w14:textId="77777777" w:rsidR="00D66E64" w:rsidRDefault="00D66E64">
      <w:pPr>
        <w:rPr>
          <w:rFonts w:ascii="Verdana" w:hAnsi="Verdana"/>
          <w:szCs w:val="24"/>
        </w:rPr>
      </w:pPr>
    </w:p>
    <w:p w14:paraId="67A583D0" w14:textId="77777777" w:rsidR="00D66E64" w:rsidRDefault="00D66E64">
      <w:pPr>
        <w:rPr>
          <w:rFonts w:ascii="Verdana" w:hAnsi="Verdana"/>
          <w:szCs w:val="24"/>
        </w:rPr>
      </w:pPr>
    </w:p>
    <w:p w14:paraId="0607350C" w14:textId="77777777" w:rsidR="00D66E64" w:rsidRDefault="00D66E64">
      <w:pPr>
        <w:rPr>
          <w:rFonts w:ascii="Verdana" w:hAnsi="Verdana"/>
          <w:szCs w:val="24"/>
        </w:rPr>
      </w:pPr>
    </w:p>
    <w:p w14:paraId="6DEDB152" w14:textId="77777777" w:rsidR="00D66E64" w:rsidRDefault="00D66E64">
      <w:pPr>
        <w:rPr>
          <w:rFonts w:ascii="Verdana" w:hAnsi="Verdana"/>
          <w:szCs w:val="24"/>
        </w:rPr>
      </w:pPr>
    </w:p>
    <w:p w14:paraId="0E794DEA" w14:textId="77777777" w:rsidR="00D66E64" w:rsidRDefault="00D66E64">
      <w:pPr>
        <w:rPr>
          <w:rFonts w:ascii="Verdana" w:hAnsi="Verdana"/>
          <w:szCs w:val="24"/>
        </w:rPr>
      </w:pPr>
    </w:p>
    <w:p w14:paraId="62ABAEED" w14:textId="77777777" w:rsidR="00D66E64" w:rsidRDefault="00D66E64">
      <w:pPr>
        <w:rPr>
          <w:rFonts w:ascii="Verdana" w:hAnsi="Verdana"/>
          <w:szCs w:val="24"/>
        </w:rPr>
      </w:pPr>
    </w:p>
    <w:p w14:paraId="7BEFDA6E" w14:textId="77777777" w:rsidR="00D66E64" w:rsidRDefault="00D66E64">
      <w:pPr>
        <w:rPr>
          <w:rFonts w:ascii="Verdana" w:hAnsi="Verdana"/>
          <w:szCs w:val="24"/>
        </w:rPr>
      </w:pPr>
    </w:p>
    <w:p w14:paraId="58709960" w14:textId="77777777" w:rsidR="00D66E64" w:rsidRDefault="00D66E64">
      <w:pPr>
        <w:rPr>
          <w:rFonts w:ascii="Verdana" w:hAnsi="Verdana"/>
          <w:szCs w:val="24"/>
        </w:rPr>
      </w:pPr>
    </w:p>
    <w:p w14:paraId="1AF946C1" w14:textId="77777777" w:rsidR="00D66E64" w:rsidRDefault="00D66E64">
      <w:pPr>
        <w:rPr>
          <w:rFonts w:ascii="Verdana" w:hAnsi="Verdana"/>
          <w:szCs w:val="24"/>
        </w:rPr>
      </w:pPr>
    </w:p>
    <w:p w14:paraId="0BA09589" w14:textId="77777777" w:rsidR="00D66E64" w:rsidRDefault="00D66E64">
      <w:pPr>
        <w:rPr>
          <w:rFonts w:ascii="Verdana" w:hAnsi="Verdana"/>
          <w:szCs w:val="24"/>
        </w:rPr>
      </w:pPr>
    </w:p>
    <w:p w14:paraId="46A0E9D5" w14:textId="77777777" w:rsidR="00D66E64" w:rsidRDefault="00D66E64">
      <w:pPr>
        <w:rPr>
          <w:rFonts w:ascii="Verdana" w:hAnsi="Verdana"/>
          <w:szCs w:val="24"/>
        </w:rPr>
      </w:pPr>
    </w:p>
    <w:p w14:paraId="208A6CFB" w14:textId="77777777" w:rsidR="003F1A19" w:rsidRDefault="003F1A19">
      <w:pPr>
        <w:rPr>
          <w:rFonts w:ascii="Verdana" w:hAnsi="Verdana"/>
          <w:szCs w:val="24"/>
        </w:rPr>
      </w:pPr>
    </w:p>
    <w:p w14:paraId="5B4515BE" w14:textId="77777777" w:rsidR="003F1A19" w:rsidRDefault="003F1A19">
      <w:pPr>
        <w:rPr>
          <w:rFonts w:ascii="Verdana" w:hAnsi="Verdana"/>
          <w:szCs w:val="24"/>
        </w:rPr>
      </w:pPr>
    </w:p>
    <w:p w14:paraId="79839DD1" w14:textId="77777777" w:rsidR="003F1A19" w:rsidRDefault="003F1A19">
      <w:pPr>
        <w:rPr>
          <w:rFonts w:ascii="Verdana" w:hAnsi="Verdana"/>
          <w:szCs w:val="24"/>
        </w:rPr>
      </w:pPr>
    </w:p>
    <w:p w14:paraId="0EBFEB5C" w14:textId="77777777" w:rsidR="003F1A19" w:rsidRDefault="003F1A19" w:rsidP="003F1A19">
      <w:pPr>
        <w:ind w:firstLine="4820"/>
        <w:textAlignment w:val="center"/>
        <w:rPr>
          <w:rFonts w:ascii="Verdana" w:hAnsi="Verdana"/>
          <w:color w:val="000000"/>
          <w:szCs w:val="24"/>
        </w:rPr>
      </w:pPr>
    </w:p>
    <w:p w14:paraId="1A486C67"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lastRenderedPageBreak/>
        <w:t>PATVIRTINTA</w:t>
      </w:r>
    </w:p>
    <w:p w14:paraId="67736C14"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5206321A"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52BCEC6E"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4C721C3"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5666FB99"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692E7AD2" w14:textId="77777777" w:rsidR="00D66E64" w:rsidRPr="003F1A19" w:rsidRDefault="00D66E64"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1.2.7. Jeigu Prekių perdavimo–priėmimo akto, kaip atskiro dokumento, reikalauti neprivaloma, Šalys susitaria, ir tai aiškiai nurodo Specialiosiose sąlygose, Prekių perdavimo–priėmimo aktu laikoma Sąskaita. Tais atvejais, kai išrašoma Sąskaita ir </w:t>
      </w:r>
      <w:r w:rsidRPr="003F1A19">
        <w:rPr>
          <w:rFonts w:ascii="Verdana" w:hAnsi="Verdana"/>
          <w:color w:val="000000"/>
          <w:szCs w:val="24"/>
        </w:rPr>
        <w:lastRenderedPageBreak/>
        <w:t>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3.1.3. Tiekėjas taip pat atsako už tai, kad Tiekėjas, Sutartį tiesiogiai vykdantys subtiekėjai ir specialistai atitiktų jiems įstatymų bei kitų teisės aktų ir (arba) </w:t>
      </w:r>
      <w:r w:rsidRPr="003F1A19">
        <w:rPr>
          <w:rFonts w:ascii="Verdana" w:hAnsi="Verdana"/>
          <w:color w:val="000000"/>
          <w:szCs w:val="24"/>
        </w:rPr>
        <w:lastRenderedPageBreak/>
        <w:t>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Jeigu subtiekėjo padėtis neatitinka bent vieno </w:t>
      </w:r>
      <w:r w:rsidRPr="003F1A19">
        <w:rPr>
          <w:rFonts w:ascii="Verdana" w:eastAsia="Cambria" w:hAnsi="Verdana"/>
          <w:kern w:val="2"/>
          <w:szCs w:val="24"/>
        </w:rPr>
        <w:lastRenderedPageBreak/>
        <w:t>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lastRenderedPageBreak/>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w:t>
      </w:r>
      <w:r w:rsidRPr="003F1A19">
        <w:rPr>
          <w:rFonts w:ascii="Verdana" w:hAnsi="Verdana"/>
          <w:color w:val="000000"/>
          <w:szCs w:val="24"/>
          <w:shd w:val="clear" w:color="auto" w:fill="FFFFFF"/>
        </w:rPr>
        <w:lastRenderedPageBreak/>
        <w:t xml:space="preserve">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4.2.1. Kiekviena iš Šalių Sutarties sudarymo metu privalo paskirti kontaktinį asmenį, atsakingą už Sutarties vykdymą (pavyzdžiui, Prekių priėmimą, užsakymų </w:t>
      </w:r>
      <w:r w:rsidRPr="003F1A19">
        <w:rPr>
          <w:rFonts w:ascii="Verdana" w:hAnsi="Verdana"/>
          <w:color w:val="000000"/>
          <w:szCs w:val="24"/>
        </w:rPr>
        <w:lastRenderedPageBreak/>
        <w:t>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lastRenderedPageBreak/>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lastRenderedPageBreak/>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w:t>
      </w:r>
      <w:r w:rsidRPr="003F1A19">
        <w:rPr>
          <w:rFonts w:ascii="Verdana" w:hAnsi="Verdana"/>
          <w:color w:val="000000"/>
          <w:szCs w:val="24"/>
        </w:rPr>
        <w:lastRenderedPageBreak/>
        <w:t>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13.2.2. konfidencialią informaciją yra būtina atskleisti pagal įstatymų bei kitų teisės aktų reikalavimus, įskaitant atvejus, kai to reikalauja viešojo administravimo </w:t>
      </w:r>
      <w:r w:rsidRPr="003F1A19">
        <w:rPr>
          <w:rFonts w:ascii="Verdana" w:hAnsi="Verdana"/>
          <w:color w:val="000000"/>
          <w:szCs w:val="24"/>
        </w:rPr>
        <w:lastRenderedPageBreak/>
        <w:t>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F1A19">
        <w:rPr>
          <w:rFonts w:ascii="Verdana" w:hAnsi="Verdana"/>
          <w:i/>
          <w:iCs/>
          <w:color w:val="000000"/>
          <w:szCs w:val="24"/>
        </w:rPr>
        <w:t>sui generis</w:t>
      </w:r>
      <w:r w:rsidRPr="003F1A19">
        <w:rPr>
          <w:rFonts w:ascii="Verdana" w:hAnsi="Verdana"/>
          <w:color w:val="000000"/>
          <w:szCs w:val="24"/>
        </w:rPr>
        <w:t xml:space="preserve">) </w:t>
      </w:r>
      <w:r w:rsidRPr="003F1A19">
        <w:rPr>
          <w:rFonts w:ascii="Verdana" w:hAnsi="Verdana"/>
          <w:color w:val="000000"/>
          <w:szCs w:val="24"/>
        </w:rPr>
        <w:lastRenderedPageBreak/>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lastRenderedPageBreak/>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xml:space="preserve">) – taikomos Lietuvos Respublikos civilinio kodekso 6.212 straipsnio ir Lietuvos Respublikos Vyriausybės 1996 m. liepos 15 d. nutarimu Nr. 840 „Dėl Atleidimo nuo atsakomybės esant nenugalimos </w:t>
      </w:r>
      <w:r w:rsidRPr="003F1A19">
        <w:rPr>
          <w:rFonts w:ascii="Verdana" w:hAnsi="Verdana"/>
          <w:color w:val="000000"/>
          <w:szCs w:val="24"/>
        </w:rPr>
        <w:lastRenderedPageBreak/>
        <w:t>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w:t>
      </w:r>
      <w:r w:rsidRPr="003F1A19">
        <w:rPr>
          <w:rFonts w:ascii="Verdana" w:hAnsi="Verdana"/>
          <w:color w:val="000000"/>
          <w:szCs w:val="24"/>
        </w:rPr>
        <w:lastRenderedPageBreak/>
        <w:t xml:space="preserve">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 xml:space="preserve">Tuo atveju, jeigu Sutartyje numatytų prievolių įvykdymo terminai atnaujinami anksčiau negu pasibaigia Šalių susitarime </w:t>
      </w:r>
      <w:r w:rsidRPr="003F1A19">
        <w:rPr>
          <w:rFonts w:ascii="Verdana" w:eastAsia="Calibri" w:hAnsi="Verdana"/>
          <w:kern w:val="2"/>
          <w:szCs w:val="24"/>
        </w:rPr>
        <w:lastRenderedPageBreak/>
        <w:t>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lastRenderedPageBreak/>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w:t>
      </w:r>
      <w:r w:rsidRPr="003F1A19">
        <w:rPr>
          <w:rFonts w:ascii="Verdana" w:hAnsi="Verdana"/>
          <w:color w:val="000000"/>
          <w:szCs w:val="24"/>
        </w:rPr>
        <w:lastRenderedPageBreak/>
        <w:t>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64A3" w14:textId="77777777" w:rsidR="00847A3C" w:rsidRDefault="00847A3C">
      <w:r>
        <w:separator/>
      </w:r>
    </w:p>
  </w:endnote>
  <w:endnote w:type="continuationSeparator" w:id="0">
    <w:p w14:paraId="18E8824C" w14:textId="77777777" w:rsidR="00847A3C" w:rsidRDefault="0084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684F" w14:textId="77777777" w:rsidR="00847A3C" w:rsidRDefault="00847A3C">
      <w:r>
        <w:separator/>
      </w:r>
    </w:p>
  </w:footnote>
  <w:footnote w:type="continuationSeparator" w:id="0">
    <w:p w14:paraId="086AED47" w14:textId="77777777" w:rsidR="00847A3C" w:rsidRDefault="00847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5F"/>
    <w:rsid w:val="000131F8"/>
    <w:rsid w:val="00064F5E"/>
    <w:rsid w:val="000D7DDA"/>
    <w:rsid w:val="001B2EB7"/>
    <w:rsid w:val="00201517"/>
    <w:rsid w:val="00202E5E"/>
    <w:rsid w:val="00265AB9"/>
    <w:rsid w:val="002B7CB3"/>
    <w:rsid w:val="002D610B"/>
    <w:rsid w:val="002F0B5F"/>
    <w:rsid w:val="00346DCB"/>
    <w:rsid w:val="003920FB"/>
    <w:rsid w:val="003B2818"/>
    <w:rsid w:val="003E41F1"/>
    <w:rsid w:val="003E5D1D"/>
    <w:rsid w:val="003F1A19"/>
    <w:rsid w:val="004110A7"/>
    <w:rsid w:val="00477717"/>
    <w:rsid w:val="004C1825"/>
    <w:rsid w:val="004C517D"/>
    <w:rsid w:val="00514C27"/>
    <w:rsid w:val="00551196"/>
    <w:rsid w:val="005828DD"/>
    <w:rsid w:val="00587E3C"/>
    <w:rsid w:val="00601DE2"/>
    <w:rsid w:val="006234A0"/>
    <w:rsid w:val="00666536"/>
    <w:rsid w:val="0069053F"/>
    <w:rsid w:val="006E4F5F"/>
    <w:rsid w:val="007662C0"/>
    <w:rsid w:val="007919E1"/>
    <w:rsid w:val="00847A3C"/>
    <w:rsid w:val="00860231"/>
    <w:rsid w:val="008A11D5"/>
    <w:rsid w:val="008E60C4"/>
    <w:rsid w:val="00B46E30"/>
    <w:rsid w:val="00B60276"/>
    <w:rsid w:val="00B767F3"/>
    <w:rsid w:val="00BE66C5"/>
    <w:rsid w:val="00BF460C"/>
    <w:rsid w:val="00C136E7"/>
    <w:rsid w:val="00C22E81"/>
    <w:rsid w:val="00CB423F"/>
    <w:rsid w:val="00CC1F9B"/>
    <w:rsid w:val="00D250D7"/>
    <w:rsid w:val="00D66E64"/>
    <w:rsid w:val="00D72379"/>
    <w:rsid w:val="00DA02A1"/>
    <w:rsid w:val="00DA7770"/>
    <w:rsid w:val="00DC5290"/>
    <w:rsid w:val="00DD19A3"/>
    <w:rsid w:val="00DD7479"/>
    <w:rsid w:val="00EC032F"/>
    <w:rsid w:val="00EF38D8"/>
    <w:rsid w:val="00FD4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docId w15:val="{56A97CA9-CA9C-44F6-BE7B-1C782B5D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Neapdorotaspaminjimas">
    <w:name w:val="Unresolved Mention"/>
    <w:basedOn w:val="Numatytasispastraiposriftas"/>
    <w:uiPriority w:val="99"/>
    <w:semiHidden/>
    <w:unhideWhenUsed/>
    <w:rsid w:val="007662C0"/>
    <w:rPr>
      <w:color w:val="605E5C"/>
      <w:shd w:val="clear" w:color="auto" w:fill="E1DFDD"/>
    </w:rPr>
  </w:style>
  <w:style w:type="paragraph" w:styleId="Pataisymai">
    <w:name w:val="Revision"/>
    <w:hidden/>
    <w:semiHidden/>
    <w:rsid w:val="004C1825"/>
  </w:style>
  <w:style w:type="character" w:styleId="Komentaronuoroda">
    <w:name w:val="annotation reference"/>
    <w:basedOn w:val="Numatytasispastraiposriftas"/>
    <w:semiHidden/>
    <w:unhideWhenUsed/>
    <w:rsid w:val="004C1825"/>
    <w:rPr>
      <w:sz w:val="16"/>
      <w:szCs w:val="16"/>
    </w:rPr>
  </w:style>
  <w:style w:type="paragraph" w:styleId="Komentarotekstas">
    <w:name w:val="annotation text"/>
    <w:basedOn w:val="prastasis"/>
    <w:link w:val="KomentarotekstasDiagrama"/>
    <w:unhideWhenUsed/>
    <w:rsid w:val="004C1825"/>
    <w:rPr>
      <w:sz w:val="20"/>
    </w:rPr>
  </w:style>
  <w:style w:type="character" w:customStyle="1" w:styleId="KomentarotekstasDiagrama">
    <w:name w:val="Komentaro tekstas Diagrama"/>
    <w:basedOn w:val="Numatytasispastraiposriftas"/>
    <w:link w:val="Komentarotekstas"/>
    <w:rsid w:val="004C1825"/>
    <w:rPr>
      <w:sz w:val="20"/>
    </w:rPr>
  </w:style>
  <w:style w:type="paragraph" w:styleId="Komentarotema">
    <w:name w:val="annotation subject"/>
    <w:basedOn w:val="Komentarotekstas"/>
    <w:next w:val="Komentarotekstas"/>
    <w:link w:val="KomentarotemaDiagrama"/>
    <w:semiHidden/>
    <w:unhideWhenUsed/>
    <w:rsid w:val="004C1825"/>
    <w:rPr>
      <w:b/>
      <w:bCs/>
    </w:rPr>
  </w:style>
  <w:style w:type="character" w:customStyle="1" w:styleId="KomentarotemaDiagrama">
    <w:name w:val="Komentaro tema Diagrama"/>
    <w:basedOn w:val="KomentarotekstasDiagrama"/>
    <w:link w:val="Komentarotema"/>
    <w:semiHidden/>
    <w:rsid w:val="004C182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skaita@marijampoes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noreikeviciene@marijampoles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DBBB0297-01F2-4271-A352-9164B73A8F82}">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61924</Words>
  <Characters>35297</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Mindaudas Samusis</dc:creator>
  <cp:lastModifiedBy>Mindaudas Samusis</cp:lastModifiedBy>
  <cp:revision>16</cp:revision>
  <dcterms:created xsi:type="dcterms:W3CDTF">2025-10-01T11:27:00Z</dcterms:created>
  <dcterms:modified xsi:type="dcterms:W3CDTF">2025-10-13T08:23:00Z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