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0AF" w:rsidRPr="00212F1B" w:rsidRDefault="001350AF" w:rsidP="001350AF">
      <w:pPr>
        <w:rPr>
          <w:szCs w:val="24"/>
        </w:rPr>
      </w:pPr>
      <w:bookmarkStart w:id="0" w:name="_GoBack"/>
      <w:bookmarkEnd w:id="0"/>
    </w:p>
    <w:p w:rsidR="00F36FDD" w:rsidRPr="000E0C5F" w:rsidRDefault="00F36FDD" w:rsidP="005F56CD">
      <w:pPr>
        <w:tabs>
          <w:tab w:val="left" w:pos="5529"/>
        </w:tabs>
        <w:ind w:left="5529"/>
        <w:rPr>
          <w:szCs w:val="24"/>
        </w:rPr>
      </w:pPr>
      <w:r w:rsidRPr="000E0C5F">
        <w:rPr>
          <w:szCs w:val="24"/>
        </w:rPr>
        <w:t>PATVIRTINTA</w:t>
      </w:r>
    </w:p>
    <w:p w:rsidR="004F4FAE" w:rsidRPr="000E0C5F" w:rsidRDefault="00F36FDD" w:rsidP="005F56CD">
      <w:pPr>
        <w:tabs>
          <w:tab w:val="left" w:pos="5529"/>
        </w:tabs>
        <w:ind w:left="5529"/>
        <w:rPr>
          <w:b/>
          <w:bCs/>
          <w:szCs w:val="24"/>
        </w:rPr>
      </w:pPr>
      <w:r w:rsidRPr="000E0C5F">
        <w:rPr>
          <w:szCs w:val="24"/>
        </w:rPr>
        <w:t>UAB „Kauno gatvių apšvietimas“</w:t>
      </w:r>
      <w:r w:rsidRPr="000E0C5F">
        <w:rPr>
          <w:szCs w:val="24"/>
        </w:rPr>
        <w:br/>
        <w:t>Viešojo pirkimo komisijos</w:t>
      </w:r>
      <w:r w:rsidRPr="000E0C5F">
        <w:rPr>
          <w:szCs w:val="24"/>
        </w:rPr>
        <w:br/>
        <w:t>20</w:t>
      </w:r>
      <w:r w:rsidR="007B25C8" w:rsidRPr="000E0C5F">
        <w:rPr>
          <w:szCs w:val="24"/>
        </w:rPr>
        <w:t>2</w:t>
      </w:r>
      <w:r w:rsidR="00992D40">
        <w:rPr>
          <w:szCs w:val="24"/>
        </w:rPr>
        <w:t>5</w:t>
      </w:r>
      <w:r w:rsidRPr="000E0C5F">
        <w:rPr>
          <w:szCs w:val="24"/>
        </w:rPr>
        <w:t xml:space="preserve"> m. </w:t>
      </w:r>
      <w:r w:rsidR="009650DB">
        <w:rPr>
          <w:szCs w:val="24"/>
        </w:rPr>
        <w:t>spalio</w:t>
      </w:r>
      <w:r w:rsidR="00B33D15">
        <w:rPr>
          <w:szCs w:val="24"/>
        </w:rPr>
        <w:t xml:space="preserve"> __ </w:t>
      </w:r>
      <w:r w:rsidRPr="000E0C5F">
        <w:rPr>
          <w:szCs w:val="24"/>
        </w:rPr>
        <w:t xml:space="preserve">d. protokolu Nr. </w:t>
      </w:r>
      <w:r w:rsidRPr="002F6798">
        <w:rPr>
          <w:szCs w:val="24"/>
          <w:highlight w:val="yellow"/>
        </w:rPr>
        <w:t>__</w:t>
      </w:r>
    </w:p>
    <w:p w:rsidR="00C77556" w:rsidRPr="000E0C5F" w:rsidRDefault="00C77556" w:rsidP="00467A51">
      <w:pPr>
        <w:jc w:val="center"/>
        <w:rPr>
          <w:b/>
          <w:szCs w:val="24"/>
        </w:rPr>
      </w:pPr>
    </w:p>
    <w:p w:rsidR="00113D75" w:rsidRPr="000E0C5F" w:rsidRDefault="00113D75" w:rsidP="00467A51">
      <w:pPr>
        <w:jc w:val="center"/>
        <w:rPr>
          <w:b/>
          <w:szCs w:val="24"/>
        </w:rPr>
      </w:pPr>
    </w:p>
    <w:p w:rsidR="00C77556" w:rsidRPr="000E0C5F" w:rsidRDefault="00F36FDD" w:rsidP="00467A51">
      <w:pPr>
        <w:jc w:val="center"/>
        <w:rPr>
          <w:b/>
          <w:szCs w:val="24"/>
        </w:rPr>
      </w:pPr>
      <w:r w:rsidRPr="000E0C5F">
        <w:rPr>
          <w:b/>
          <w:szCs w:val="24"/>
        </w:rPr>
        <w:t>UAB „KAUNO GATVIŲ APŠVIETIMAS“</w:t>
      </w:r>
    </w:p>
    <w:p w:rsidR="00F36FDD" w:rsidRPr="000E0C5F" w:rsidRDefault="00F36FDD" w:rsidP="00467A51">
      <w:pPr>
        <w:jc w:val="center"/>
        <w:rPr>
          <w:b/>
          <w:szCs w:val="24"/>
        </w:rPr>
      </w:pPr>
    </w:p>
    <w:p w:rsidR="00445F36" w:rsidRPr="00EE73D2" w:rsidRDefault="00B07A50" w:rsidP="00445F36">
      <w:pPr>
        <w:jc w:val="center"/>
        <w:rPr>
          <w:b/>
          <w:szCs w:val="24"/>
        </w:rPr>
      </w:pPr>
      <w:r>
        <w:rPr>
          <w:b/>
          <w:szCs w:val="24"/>
        </w:rPr>
        <w:t>TARPTAUTINIO VIEŠOJO</w:t>
      </w:r>
      <w:r w:rsidR="00445F36" w:rsidRPr="00EE73D2">
        <w:rPr>
          <w:b/>
          <w:szCs w:val="24"/>
        </w:rPr>
        <w:t xml:space="preserve"> PIRKIMO </w:t>
      </w:r>
    </w:p>
    <w:p w:rsidR="009F6CA9" w:rsidRDefault="009650DB" w:rsidP="004D7D48">
      <w:pPr>
        <w:jc w:val="center"/>
        <w:rPr>
          <w:b/>
          <w:szCs w:val="24"/>
        </w:rPr>
      </w:pPr>
      <w:r w:rsidRPr="00932BF4">
        <w:rPr>
          <w:b/>
          <w:bCs/>
          <w:caps/>
          <w:szCs w:val="24"/>
        </w:rPr>
        <w:t>INŽINERINIŲ EISMO</w:t>
      </w:r>
      <w:r w:rsidR="00515C4A">
        <w:rPr>
          <w:b/>
          <w:bCs/>
          <w:caps/>
          <w:szCs w:val="24"/>
        </w:rPr>
        <w:t xml:space="preserve"> </w:t>
      </w:r>
      <w:r w:rsidRPr="00932BF4">
        <w:rPr>
          <w:b/>
          <w:bCs/>
          <w:caps/>
          <w:szCs w:val="24"/>
        </w:rPr>
        <w:t>SAUGUMO</w:t>
      </w:r>
      <w:r w:rsidR="00515C4A">
        <w:rPr>
          <w:b/>
          <w:bCs/>
          <w:caps/>
          <w:szCs w:val="24"/>
        </w:rPr>
        <w:t xml:space="preserve"> </w:t>
      </w:r>
      <w:r w:rsidRPr="00932BF4">
        <w:rPr>
          <w:b/>
          <w:bCs/>
          <w:caps/>
          <w:szCs w:val="24"/>
        </w:rPr>
        <w:t>PRIEMONIŲ</w:t>
      </w:r>
      <w:r w:rsidR="004D7D48">
        <w:rPr>
          <w:b/>
          <w:szCs w:val="24"/>
        </w:rPr>
        <w:t xml:space="preserve"> </w:t>
      </w:r>
      <w:r w:rsidR="00D96E6C">
        <w:rPr>
          <w:b/>
          <w:bCs/>
          <w:caps/>
          <w:szCs w:val="24"/>
        </w:rPr>
        <w:t>įsigijimo</w:t>
      </w:r>
    </w:p>
    <w:p w:rsidR="00B07A50" w:rsidRDefault="00B07A50" w:rsidP="00B07A50">
      <w:pPr>
        <w:jc w:val="center"/>
        <w:rPr>
          <w:b/>
          <w:szCs w:val="24"/>
        </w:rPr>
      </w:pPr>
      <w:r w:rsidRPr="00EE73D2">
        <w:rPr>
          <w:b/>
          <w:szCs w:val="24"/>
        </w:rPr>
        <w:t>ATVIRO KONKURSO SĄLYGOS (SPECIALIOSIOS)</w:t>
      </w:r>
    </w:p>
    <w:p w:rsidR="009F6CA9" w:rsidRPr="000E0C5F" w:rsidRDefault="009F6CA9" w:rsidP="007F617D">
      <w:pPr>
        <w:rPr>
          <w:b/>
          <w:szCs w:val="24"/>
        </w:rPr>
      </w:pPr>
    </w:p>
    <w:p w:rsidR="003E605E" w:rsidRDefault="0076017E" w:rsidP="00756AA0">
      <w:pPr>
        <w:spacing w:before="120" w:after="120"/>
        <w:jc w:val="center"/>
        <w:rPr>
          <w:noProof/>
        </w:rPr>
      </w:pPr>
      <w:bookmarkStart w:id="1" w:name="_Toc60525482"/>
      <w:bookmarkStart w:id="2" w:name="_Toc47844928"/>
      <w:r w:rsidRPr="000E0C5F">
        <w:rPr>
          <w:b/>
          <w:color w:val="000000"/>
          <w:szCs w:val="24"/>
        </w:rPr>
        <w:t>TURINYS</w:t>
      </w:r>
      <w:r w:rsidR="004F4FAE" w:rsidRPr="000E0C5F">
        <w:rPr>
          <w:b/>
          <w:color w:val="000000"/>
          <w:szCs w:val="24"/>
        </w:rPr>
        <w:t xml:space="preserve"> </w:t>
      </w:r>
      <w:r w:rsidR="00662B79" w:rsidRPr="000E0C5F">
        <w:rPr>
          <w:szCs w:val="24"/>
        </w:rPr>
        <w:fldChar w:fldCharType="begin"/>
      </w:r>
      <w:r w:rsidR="004F4FAE" w:rsidRPr="000E0C5F">
        <w:rPr>
          <w:szCs w:val="24"/>
        </w:rPr>
        <w:instrText xml:space="preserve"> TOC \o "1-1" \n \p " " \h \z \u </w:instrText>
      </w:r>
      <w:r w:rsidR="00662B79" w:rsidRPr="000E0C5F">
        <w:rPr>
          <w:szCs w:val="24"/>
        </w:rPr>
        <w:fldChar w:fldCharType="separate"/>
      </w:r>
    </w:p>
    <w:p w:rsidR="003E605E" w:rsidRPr="00196C7A" w:rsidRDefault="003E605E">
      <w:pPr>
        <w:pStyle w:val="TOC1"/>
        <w:rPr>
          <w:rFonts w:ascii="Calibri" w:hAnsi="Calibri"/>
          <w:noProof/>
          <w:sz w:val="22"/>
          <w:szCs w:val="22"/>
          <w:lang w:val="en-US" w:eastAsia="en-US"/>
        </w:rPr>
      </w:pPr>
      <w:hyperlink w:anchor="_Toc192610552" w:history="1">
        <w:r w:rsidRPr="00917E62">
          <w:rPr>
            <w:rStyle w:val="Hyperlink"/>
            <w:b/>
            <w:noProof/>
          </w:rPr>
          <w:t>I. BENDROSIOS NUOSTATOS</w:t>
        </w:r>
      </w:hyperlink>
    </w:p>
    <w:p w:rsidR="003E605E" w:rsidRPr="00196C7A" w:rsidRDefault="003E605E">
      <w:pPr>
        <w:pStyle w:val="TOC1"/>
        <w:rPr>
          <w:rFonts w:ascii="Calibri" w:hAnsi="Calibri"/>
          <w:noProof/>
          <w:sz w:val="22"/>
          <w:szCs w:val="22"/>
          <w:lang w:val="en-US" w:eastAsia="en-US"/>
        </w:rPr>
      </w:pPr>
      <w:hyperlink w:anchor="_Toc192610553" w:history="1">
        <w:r w:rsidRPr="00917E62">
          <w:rPr>
            <w:rStyle w:val="Hyperlink"/>
            <w:b/>
            <w:noProof/>
          </w:rPr>
          <w:t>II. PIRKIMO OBJEKTAS</w:t>
        </w:r>
      </w:hyperlink>
    </w:p>
    <w:p w:rsidR="003E605E" w:rsidRPr="00196C7A" w:rsidRDefault="003E605E">
      <w:pPr>
        <w:pStyle w:val="TOC1"/>
        <w:rPr>
          <w:rFonts w:ascii="Calibri" w:hAnsi="Calibri"/>
          <w:noProof/>
          <w:sz w:val="22"/>
          <w:szCs w:val="22"/>
          <w:lang w:val="en-US" w:eastAsia="en-US"/>
        </w:rPr>
      </w:pPr>
      <w:hyperlink w:anchor="_Toc192610554" w:history="1">
        <w:r w:rsidRPr="00917E62">
          <w:rPr>
            <w:rStyle w:val="Hyperlink"/>
            <w:b/>
            <w:noProof/>
          </w:rPr>
          <w:t>III. TIEKĖJŲ PAŠALINIMO PAGRINDAI  IR KVALIFIKACINIAI REIKALAVIMAI</w:t>
        </w:r>
      </w:hyperlink>
    </w:p>
    <w:p w:rsidR="003E605E" w:rsidRPr="00196C7A" w:rsidRDefault="003E605E">
      <w:pPr>
        <w:pStyle w:val="TOC1"/>
        <w:rPr>
          <w:rFonts w:ascii="Calibri" w:hAnsi="Calibri"/>
          <w:noProof/>
          <w:sz w:val="22"/>
          <w:szCs w:val="22"/>
          <w:lang w:val="en-US" w:eastAsia="en-US"/>
        </w:rPr>
      </w:pPr>
      <w:hyperlink w:anchor="_Toc192610555" w:history="1">
        <w:r w:rsidRPr="00917E62">
          <w:rPr>
            <w:rStyle w:val="Hyperlink"/>
            <w:b/>
            <w:bCs/>
            <w:noProof/>
          </w:rPr>
          <w:t>IV. ŪKIO SUBJEKTŲ GRUPĖS DALYVAVIMAS PIRKIMO PROCEDŪROSE</w:t>
        </w:r>
      </w:hyperlink>
    </w:p>
    <w:p w:rsidR="003E605E" w:rsidRPr="00196C7A" w:rsidRDefault="003E605E">
      <w:pPr>
        <w:pStyle w:val="TOC1"/>
        <w:rPr>
          <w:rFonts w:ascii="Calibri" w:hAnsi="Calibri"/>
          <w:noProof/>
          <w:sz w:val="22"/>
          <w:szCs w:val="22"/>
          <w:lang w:val="en-US" w:eastAsia="en-US"/>
        </w:rPr>
      </w:pPr>
      <w:hyperlink w:anchor="_Toc192610556" w:history="1">
        <w:r w:rsidRPr="00917E62">
          <w:rPr>
            <w:rStyle w:val="Hyperlink"/>
            <w:b/>
            <w:noProof/>
          </w:rPr>
          <w:t>V. PASIŪLYMŲ RENGIMAS, PATEIKIMAS, KEITIMAS</w:t>
        </w:r>
      </w:hyperlink>
    </w:p>
    <w:p w:rsidR="003E605E" w:rsidRPr="00196C7A" w:rsidRDefault="003E605E">
      <w:pPr>
        <w:pStyle w:val="TOC1"/>
        <w:rPr>
          <w:rFonts w:ascii="Calibri" w:hAnsi="Calibri"/>
          <w:noProof/>
          <w:sz w:val="22"/>
          <w:szCs w:val="22"/>
          <w:lang w:val="en-US" w:eastAsia="en-US"/>
        </w:rPr>
      </w:pPr>
      <w:hyperlink w:anchor="_Toc192610557" w:history="1">
        <w:r w:rsidRPr="00917E62">
          <w:rPr>
            <w:rStyle w:val="Hyperlink"/>
            <w:b/>
            <w:noProof/>
          </w:rPr>
          <w:t>VI. PASIŪLYMŲ ŠIFRAVIMAS</w:t>
        </w:r>
      </w:hyperlink>
    </w:p>
    <w:p w:rsidR="003E605E" w:rsidRPr="00196C7A" w:rsidRDefault="003E605E">
      <w:pPr>
        <w:pStyle w:val="TOC1"/>
        <w:rPr>
          <w:rFonts w:ascii="Calibri" w:hAnsi="Calibri"/>
          <w:noProof/>
          <w:sz w:val="22"/>
          <w:szCs w:val="22"/>
          <w:lang w:val="en-US" w:eastAsia="en-US"/>
        </w:rPr>
      </w:pPr>
      <w:hyperlink w:anchor="_Toc192610558" w:history="1">
        <w:r w:rsidRPr="00917E62">
          <w:rPr>
            <w:rStyle w:val="Hyperlink"/>
            <w:b/>
            <w:noProof/>
          </w:rPr>
          <w:t>VII. PASIŪLYMŲ GALIOJIMO UŽTIKRINIMAS, ELEKTRONINIS AUKCIONAS IR REIKALAVIMAI, SUSIJĘ SU NACIONALINIU SAUGUMU</w:t>
        </w:r>
      </w:hyperlink>
    </w:p>
    <w:p w:rsidR="003E605E" w:rsidRPr="00196C7A" w:rsidRDefault="003E605E">
      <w:pPr>
        <w:pStyle w:val="TOC1"/>
        <w:rPr>
          <w:rFonts w:ascii="Calibri" w:hAnsi="Calibri"/>
          <w:noProof/>
          <w:sz w:val="22"/>
          <w:szCs w:val="22"/>
          <w:lang w:val="en-US" w:eastAsia="en-US"/>
        </w:rPr>
      </w:pPr>
      <w:hyperlink w:anchor="_Toc192610559" w:history="1">
        <w:r w:rsidRPr="00917E62">
          <w:rPr>
            <w:rStyle w:val="Hyperlink"/>
            <w:b/>
            <w:noProof/>
          </w:rPr>
          <w:t>VIII. KONKURSO SĄLYGŲ PAAIŠKINIMAS IR PATIKSLINIMAS</w:t>
        </w:r>
      </w:hyperlink>
    </w:p>
    <w:p w:rsidR="003E605E" w:rsidRPr="00196C7A" w:rsidRDefault="003E605E">
      <w:pPr>
        <w:pStyle w:val="TOC1"/>
        <w:rPr>
          <w:rFonts w:ascii="Calibri" w:hAnsi="Calibri"/>
          <w:noProof/>
          <w:sz w:val="22"/>
          <w:szCs w:val="22"/>
          <w:lang w:val="en-US" w:eastAsia="en-US"/>
        </w:rPr>
      </w:pPr>
      <w:hyperlink w:anchor="_Toc192610560" w:history="1">
        <w:r w:rsidRPr="00917E62">
          <w:rPr>
            <w:rStyle w:val="Hyperlink"/>
            <w:b/>
            <w:noProof/>
          </w:rPr>
          <w:t>IX. SUSIPAŽINIMAS SU TIEKĖJŲ PASIŪLYMAIS GAUTAIS CVP IS PRIEMONĖMIS</w:t>
        </w:r>
      </w:hyperlink>
    </w:p>
    <w:p w:rsidR="003E605E" w:rsidRPr="00196C7A" w:rsidRDefault="003E605E">
      <w:pPr>
        <w:pStyle w:val="TOC1"/>
        <w:rPr>
          <w:rFonts w:ascii="Calibri" w:hAnsi="Calibri"/>
          <w:noProof/>
          <w:sz w:val="22"/>
          <w:szCs w:val="22"/>
          <w:lang w:val="en-US" w:eastAsia="en-US"/>
        </w:rPr>
      </w:pPr>
      <w:hyperlink w:anchor="_Toc192610561" w:history="1">
        <w:r w:rsidRPr="00917E62">
          <w:rPr>
            <w:rStyle w:val="Hyperlink"/>
            <w:b/>
            <w:noProof/>
          </w:rPr>
          <w:t>X. PASIŪLYMŲ NAGRINĖJIMAS</w:t>
        </w:r>
      </w:hyperlink>
    </w:p>
    <w:p w:rsidR="003E605E" w:rsidRPr="00196C7A" w:rsidRDefault="003E605E">
      <w:pPr>
        <w:pStyle w:val="TOC1"/>
        <w:rPr>
          <w:rFonts w:ascii="Calibri" w:hAnsi="Calibri"/>
          <w:noProof/>
          <w:sz w:val="22"/>
          <w:szCs w:val="22"/>
          <w:lang w:val="en-US" w:eastAsia="en-US"/>
        </w:rPr>
      </w:pPr>
      <w:hyperlink w:anchor="_Toc192610562" w:history="1">
        <w:r w:rsidRPr="00917E62">
          <w:rPr>
            <w:rStyle w:val="Hyperlink"/>
            <w:b/>
            <w:noProof/>
          </w:rPr>
          <w:t>XI. PASIŪLYMŲ ATMETIMO PRIEŽASTYS</w:t>
        </w:r>
      </w:hyperlink>
    </w:p>
    <w:p w:rsidR="003E605E" w:rsidRPr="00196C7A" w:rsidRDefault="003E605E">
      <w:pPr>
        <w:pStyle w:val="TOC1"/>
        <w:rPr>
          <w:rFonts w:ascii="Calibri" w:hAnsi="Calibri"/>
          <w:noProof/>
          <w:sz w:val="22"/>
          <w:szCs w:val="22"/>
          <w:lang w:val="en-US" w:eastAsia="en-US"/>
        </w:rPr>
      </w:pPr>
      <w:hyperlink w:anchor="_Toc192610563" w:history="1">
        <w:r w:rsidRPr="00917E62">
          <w:rPr>
            <w:rStyle w:val="Hyperlink"/>
            <w:b/>
            <w:noProof/>
          </w:rPr>
          <w:t>XII. PASIŪLYMŲ VERTINIMAS</w:t>
        </w:r>
      </w:hyperlink>
    </w:p>
    <w:p w:rsidR="003E605E" w:rsidRPr="00196C7A" w:rsidRDefault="003E605E">
      <w:pPr>
        <w:pStyle w:val="TOC1"/>
        <w:rPr>
          <w:rFonts w:ascii="Calibri" w:hAnsi="Calibri"/>
          <w:noProof/>
          <w:sz w:val="22"/>
          <w:szCs w:val="22"/>
          <w:lang w:val="en-US" w:eastAsia="en-US"/>
        </w:rPr>
      </w:pPr>
      <w:hyperlink w:anchor="_Toc192610564" w:history="1">
        <w:r w:rsidRPr="00917E62">
          <w:rPr>
            <w:rStyle w:val="Hyperlink"/>
            <w:b/>
            <w:noProof/>
          </w:rPr>
          <w:t>XIII. PIRKIMO SUTARTIS</w:t>
        </w:r>
      </w:hyperlink>
    </w:p>
    <w:p w:rsidR="003E605E" w:rsidRPr="00196C7A" w:rsidRDefault="003E605E">
      <w:pPr>
        <w:pStyle w:val="TOC1"/>
        <w:rPr>
          <w:rFonts w:ascii="Calibri" w:hAnsi="Calibri"/>
          <w:noProof/>
          <w:sz w:val="22"/>
          <w:szCs w:val="22"/>
          <w:lang w:val="en-US" w:eastAsia="en-US"/>
        </w:rPr>
      </w:pPr>
      <w:hyperlink w:anchor="_Toc192610565" w:history="1">
        <w:r w:rsidRPr="00917E62">
          <w:rPr>
            <w:rStyle w:val="Hyperlink"/>
            <w:b/>
            <w:noProof/>
          </w:rPr>
          <w:t>XIV. PIRKIMŲ PROCEDŪRŲ NUTRAUKIMAS</w:t>
        </w:r>
      </w:hyperlink>
    </w:p>
    <w:p w:rsidR="003E605E" w:rsidRPr="00196C7A" w:rsidRDefault="003E605E">
      <w:pPr>
        <w:pStyle w:val="TOC1"/>
        <w:rPr>
          <w:rFonts w:ascii="Calibri" w:hAnsi="Calibri"/>
          <w:noProof/>
          <w:sz w:val="22"/>
          <w:szCs w:val="22"/>
          <w:lang w:val="en-US" w:eastAsia="en-US"/>
        </w:rPr>
      </w:pPr>
      <w:hyperlink w:anchor="_Toc192610566" w:history="1">
        <w:r w:rsidRPr="00917E62">
          <w:rPr>
            <w:rStyle w:val="Hyperlink"/>
            <w:b/>
            <w:noProof/>
          </w:rPr>
          <w:t>XV. GINČŲ NAGRINĖJIMAS</w:t>
        </w:r>
      </w:hyperlink>
    </w:p>
    <w:p w:rsidR="003E605E" w:rsidRPr="00196C7A" w:rsidRDefault="003E605E">
      <w:pPr>
        <w:pStyle w:val="TOC1"/>
        <w:rPr>
          <w:rFonts w:ascii="Calibri" w:hAnsi="Calibri"/>
          <w:noProof/>
          <w:sz w:val="22"/>
          <w:szCs w:val="22"/>
          <w:lang w:val="en-US" w:eastAsia="en-US"/>
        </w:rPr>
      </w:pPr>
    </w:p>
    <w:p w:rsidR="00BA14F3" w:rsidRDefault="00662B79" w:rsidP="000D6094">
      <w:pPr>
        <w:pStyle w:val="TOC1"/>
        <w:numPr>
          <w:ilvl w:val="1"/>
          <w:numId w:val="29"/>
        </w:numPr>
        <w:rPr>
          <w:color w:val="000000"/>
        </w:rPr>
      </w:pPr>
      <w:r w:rsidRPr="000E0C5F">
        <w:fldChar w:fldCharType="end"/>
      </w:r>
      <w:r w:rsidR="004F4FAE" w:rsidRPr="000E0C5F">
        <w:rPr>
          <w:color w:val="000000"/>
        </w:rPr>
        <w:t xml:space="preserve">priedas – </w:t>
      </w:r>
      <w:r w:rsidR="00EF5F1F" w:rsidRPr="000E0C5F">
        <w:rPr>
          <w:color w:val="000000"/>
        </w:rPr>
        <w:t>Techninė specifikacija</w:t>
      </w:r>
      <w:r w:rsidR="00C53090">
        <w:rPr>
          <w:color w:val="000000"/>
        </w:rPr>
        <w:t xml:space="preserve"> – I pirkimo dalis</w:t>
      </w:r>
    </w:p>
    <w:p w:rsidR="00C53090" w:rsidRDefault="00C53090" w:rsidP="000D6094">
      <w:pPr>
        <w:numPr>
          <w:ilvl w:val="1"/>
          <w:numId w:val="29"/>
        </w:numPr>
        <w:rPr>
          <w:color w:val="000000"/>
        </w:rPr>
      </w:pPr>
      <w:r w:rsidRPr="000E0C5F">
        <w:rPr>
          <w:color w:val="000000"/>
        </w:rPr>
        <w:t>priedas – Techninė specifikacija</w:t>
      </w:r>
      <w:r>
        <w:rPr>
          <w:color w:val="000000"/>
        </w:rPr>
        <w:t xml:space="preserve"> – II pirkimo dalis</w:t>
      </w:r>
    </w:p>
    <w:p w:rsidR="00C53090" w:rsidRPr="00C53090" w:rsidRDefault="00C53090" w:rsidP="000D6094">
      <w:pPr>
        <w:numPr>
          <w:ilvl w:val="1"/>
          <w:numId w:val="29"/>
        </w:numPr>
        <w:rPr>
          <w:lang w:eastAsia="lt-LT"/>
        </w:rPr>
      </w:pPr>
      <w:r w:rsidRPr="000E0C5F">
        <w:rPr>
          <w:color w:val="000000"/>
        </w:rPr>
        <w:t>priedas – Techninė specifikacija</w:t>
      </w:r>
      <w:r>
        <w:rPr>
          <w:color w:val="000000"/>
        </w:rPr>
        <w:t xml:space="preserve"> – III pirkimo dalis</w:t>
      </w:r>
    </w:p>
    <w:p w:rsidR="00BA14F3" w:rsidRPr="000E0C5F" w:rsidRDefault="004F4FAE" w:rsidP="00BA14F3">
      <w:pPr>
        <w:pStyle w:val="TOC1"/>
        <w:rPr>
          <w:color w:val="000000"/>
        </w:rPr>
      </w:pPr>
      <w:r w:rsidRPr="000E0C5F">
        <w:rPr>
          <w:color w:val="000000"/>
        </w:rPr>
        <w:t xml:space="preserve">2 priedas – </w:t>
      </w:r>
      <w:r w:rsidR="00BA14F3" w:rsidRPr="000E0C5F">
        <w:rPr>
          <w:color w:val="000000"/>
        </w:rPr>
        <w:t>Pasiūlymo forma</w:t>
      </w:r>
    </w:p>
    <w:p w:rsidR="006A3774" w:rsidRPr="000E0C5F" w:rsidRDefault="00DB1A92">
      <w:pPr>
        <w:rPr>
          <w:color w:val="000000"/>
          <w:szCs w:val="24"/>
        </w:rPr>
      </w:pPr>
      <w:r w:rsidRPr="000E0C5F">
        <w:rPr>
          <w:color w:val="000000"/>
          <w:szCs w:val="24"/>
        </w:rPr>
        <w:t>3</w:t>
      </w:r>
      <w:r w:rsidR="002B1CA3" w:rsidRPr="000E0C5F">
        <w:rPr>
          <w:color w:val="000000"/>
          <w:szCs w:val="24"/>
        </w:rPr>
        <w:t xml:space="preserve"> priedas –</w:t>
      </w:r>
      <w:r w:rsidR="006A3774" w:rsidRPr="000E0C5F">
        <w:rPr>
          <w:color w:val="000000"/>
          <w:szCs w:val="24"/>
        </w:rPr>
        <w:t xml:space="preserve"> </w:t>
      </w:r>
      <w:r w:rsidR="00B556A8" w:rsidRPr="000E0C5F">
        <w:rPr>
          <w:color w:val="000000"/>
          <w:szCs w:val="24"/>
        </w:rPr>
        <w:t>E</w:t>
      </w:r>
      <w:r w:rsidR="00B556A8" w:rsidRPr="000E0C5F">
        <w:rPr>
          <w:bCs/>
          <w:color w:val="000000"/>
          <w:szCs w:val="24"/>
          <w:lang w:eastAsia="lt-LT"/>
        </w:rPr>
        <w:t>uropos bendrojo viešųjų pirkimų dokumento</w:t>
      </w:r>
      <w:r w:rsidR="00B556A8" w:rsidRPr="000E0C5F">
        <w:rPr>
          <w:color w:val="000000"/>
          <w:szCs w:val="24"/>
        </w:rPr>
        <w:t xml:space="preserve"> </w:t>
      </w:r>
      <w:r w:rsidR="006A3774" w:rsidRPr="000E0C5F">
        <w:rPr>
          <w:color w:val="000000"/>
          <w:szCs w:val="24"/>
        </w:rPr>
        <w:t>forma</w:t>
      </w:r>
      <w:r w:rsidR="006A3774" w:rsidRPr="000E0C5F">
        <w:rPr>
          <w:bCs/>
          <w:szCs w:val="24"/>
        </w:rPr>
        <w:t xml:space="preserve"> </w:t>
      </w:r>
    </w:p>
    <w:p w:rsidR="004F4FAE" w:rsidRDefault="00DB1A92">
      <w:pPr>
        <w:rPr>
          <w:color w:val="000000"/>
          <w:szCs w:val="24"/>
        </w:rPr>
      </w:pPr>
      <w:r w:rsidRPr="000E0C5F">
        <w:rPr>
          <w:color w:val="000000"/>
          <w:szCs w:val="24"/>
        </w:rPr>
        <w:t>4</w:t>
      </w:r>
      <w:r w:rsidR="00D23E39">
        <w:rPr>
          <w:color w:val="000000"/>
          <w:szCs w:val="24"/>
        </w:rPr>
        <w:t>.1.</w:t>
      </w:r>
      <w:r w:rsidR="006A3774" w:rsidRPr="000E0C5F">
        <w:rPr>
          <w:color w:val="000000"/>
          <w:szCs w:val="24"/>
        </w:rPr>
        <w:t xml:space="preserve"> </w:t>
      </w:r>
      <w:r w:rsidR="006A3774" w:rsidRPr="00B07A50">
        <w:rPr>
          <w:color w:val="000000"/>
          <w:szCs w:val="24"/>
        </w:rPr>
        <w:t xml:space="preserve">priedas – </w:t>
      </w:r>
      <w:r w:rsidR="002C1935" w:rsidRPr="00B07A50">
        <w:rPr>
          <w:color w:val="000000"/>
          <w:szCs w:val="24"/>
        </w:rPr>
        <w:t>Sutarties projektas</w:t>
      </w:r>
      <w:r w:rsidR="00D23E39">
        <w:rPr>
          <w:color w:val="000000"/>
          <w:szCs w:val="24"/>
        </w:rPr>
        <w:t xml:space="preserve"> (I pirkimo daliai)</w:t>
      </w:r>
    </w:p>
    <w:p w:rsidR="00D23E39" w:rsidRDefault="00D23E39" w:rsidP="00D23E39">
      <w:pPr>
        <w:rPr>
          <w:color w:val="000000"/>
          <w:szCs w:val="24"/>
        </w:rPr>
      </w:pPr>
      <w:r w:rsidRPr="000E0C5F">
        <w:rPr>
          <w:color w:val="000000"/>
          <w:szCs w:val="24"/>
        </w:rPr>
        <w:t>4</w:t>
      </w:r>
      <w:r>
        <w:rPr>
          <w:color w:val="000000"/>
          <w:szCs w:val="24"/>
        </w:rPr>
        <w:t>.2.</w:t>
      </w:r>
      <w:r w:rsidRPr="000E0C5F">
        <w:rPr>
          <w:color w:val="000000"/>
          <w:szCs w:val="24"/>
        </w:rPr>
        <w:t xml:space="preserve"> </w:t>
      </w:r>
      <w:r w:rsidRPr="00B07A50">
        <w:rPr>
          <w:color w:val="000000"/>
          <w:szCs w:val="24"/>
        </w:rPr>
        <w:t>priedas – Sutarties projektas</w:t>
      </w:r>
      <w:r>
        <w:rPr>
          <w:color w:val="000000"/>
          <w:szCs w:val="24"/>
        </w:rPr>
        <w:t xml:space="preserve"> (II pirkimo daliai)</w:t>
      </w:r>
    </w:p>
    <w:p w:rsidR="00D23E39" w:rsidRPr="00B07A50" w:rsidRDefault="00D23E39">
      <w:pPr>
        <w:rPr>
          <w:color w:val="000000"/>
          <w:szCs w:val="24"/>
        </w:rPr>
      </w:pPr>
      <w:r w:rsidRPr="000E0C5F">
        <w:rPr>
          <w:color w:val="000000"/>
          <w:szCs w:val="24"/>
        </w:rPr>
        <w:t>4</w:t>
      </w:r>
      <w:r>
        <w:rPr>
          <w:color w:val="000000"/>
          <w:szCs w:val="24"/>
        </w:rPr>
        <w:t>.3.</w:t>
      </w:r>
      <w:r w:rsidRPr="000E0C5F">
        <w:rPr>
          <w:color w:val="000000"/>
          <w:szCs w:val="24"/>
        </w:rPr>
        <w:t xml:space="preserve"> </w:t>
      </w:r>
      <w:r w:rsidRPr="00B07A50">
        <w:rPr>
          <w:color w:val="000000"/>
          <w:szCs w:val="24"/>
        </w:rPr>
        <w:t>priedas – Sutarties projektas</w:t>
      </w:r>
      <w:r>
        <w:rPr>
          <w:color w:val="000000"/>
          <w:szCs w:val="24"/>
        </w:rPr>
        <w:t xml:space="preserve"> (III pirkimo daliai)</w:t>
      </w:r>
    </w:p>
    <w:p w:rsidR="00AA41E0" w:rsidRPr="00B07A50" w:rsidRDefault="00AA41E0">
      <w:pPr>
        <w:rPr>
          <w:color w:val="000000"/>
          <w:szCs w:val="24"/>
        </w:rPr>
      </w:pPr>
      <w:r w:rsidRPr="00B07A50">
        <w:rPr>
          <w:color w:val="000000"/>
          <w:szCs w:val="24"/>
        </w:rPr>
        <w:t>5 priedas – Terminai</w:t>
      </w:r>
    </w:p>
    <w:p w:rsidR="00B07A50" w:rsidRPr="00B07A50" w:rsidRDefault="00B07A50">
      <w:pPr>
        <w:rPr>
          <w:szCs w:val="24"/>
        </w:rPr>
      </w:pPr>
      <w:r w:rsidRPr="00B07A50">
        <w:rPr>
          <w:color w:val="000000"/>
          <w:szCs w:val="24"/>
        </w:rPr>
        <w:t xml:space="preserve">6 priedas – </w:t>
      </w:r>
      <w:r w:rsidRPr="00B07A50">
        <w:rPr>
          <w:szCs w:val="24"/>
        </w:rPr>
        <w:t>Tiekėjo deklaracija dėl atitikties Reglamento nuostatoms juridiniam asmeniui</w:t>
      </w:r>
    </w:p>
    <w:p w:rsidR="00B07A50" w:rsidRDefault="00B07A50">
      <w:pPr>
        <w:rPr>
          <w:szCs w:val="24"/>
        </w:rPr>
      </w:pPr>
      <w:r w:rsidRPr="00B07A50">
        <w:rPr>
          <w:szCs w:val="24"/>
        </w:rPr>
        <w:t>7 priedas – Tiekėjo deklaracija dėl atitikties Reglamento nuostatoms fiziniam asmeniui</w:t>
      </w:r>
    </w:p>
    <w:p w:rsidR="00C232AC" w:rsidRDefault="00C232AC">
      <w:pPr>
        <w:rPr>
          <w:szCs w:val="24"/>
        </w:rPr>
      </w:pPr>
      <w:r>
        <w:rPr>
          <w:szCs w:val="24"/>
        </w:rPr>
        <w:t>8 priedas – Deklaracija dėl tiekėjo atsakingų asmenų</w:t>
      </w:r>
    </w:p>
    <w:p w:rsidR="007513A3" w:rsidRPr="00B07A50" w:rsidRDefault="007513A3" w:rsidP="007513A3">
      <w:pPr>
        <w:rPr>
          <w:color w:val="000000"/>
          <w:szCs w:val="24"/>
        </w:rPr>
      </w:pPr>
      <w:r>
        <w:rPr>
          <w:szCs w:val="24"/>
        </w:rPr>
        <w:t>9 priedas – Parduotų prekių sąrašas</w:t>
      </w:r>
      <w:r w:rsidR="00D773C9">
        <w:rPr>
          <w:szCs w:val="24"/>
        </w:rPr>
        <w:t xml:space="preserve"> (pažyma)</w:t>
      </w:r>
    </w:p>
    <w:p w:rsidR="003E139E" w:rsidRDefault="003E139E" w:rsidP="00156119">
      <w:pPr>
        <w:rPr>
          <w:color w:val="000000"/>
          <w:szCs w:val="24"/>
        </w:rPr>
      </w:pPr>
    </w:p>
    <w:p w:rsidR="003E605E" w:rsidRDefault="003E605E" w:rsidP="00156119">
      <w:pPr>
        <w:rPr>
          <w:color w:val="000000"/>
          <w:szCs w:val="24"/>
        </w:rPr>
      </w:pPr>
    </w:p>
    <w:p w:rsidR="003E605E" w:rsidRDefault="003E605E" w:rsidP="00156119">
      <w:pPr>
        <w:rPr>
          <w:color w:val="000000"/>
          <w:szCs w:val="24"/>
        </w:rPr>
      </w:pPr>
    </w:p>
    <w:p w:rsidR="003E605E" w:rsidRDefault="003E605E" w:rsidP="00156119">
      <w:pPr>
        <w:rPr>
          <w:color w:val="000000"/>
          <w:szCs w:val="24"/>
        </w:rPr>
      </w:pPr>
    </w:p>
    <w:p w:rsidR="003E605E" w:rsidRDefault="003E605E" w:rsidP="00156119">
      <w:pPr>
        <w:rPr>
          <w:color w:val="000000"/>
          <w:szCs w:val="24"/>
        </w:rPr>
      </w:pPr>
    </w:p>
    <w:p w:rsidR="003E605E" w:rsidRDefault="003E605E" w:rsidP="00156119">
      <w:pPr>
        <w:rPr>
          <w:color w:val="000000"/>
          <w:szCs w:val="24"/>
        </w:rPr>
      </w:pPr>
    </w:p>
    <w:p w:rsidR="003E605E" w:rsidRDefault="003E605E" w:rsidP="00156119">
      <w:pPr>
        <w:rPr>
          <w:color w:val="000000"/>
          <w:szCs w:val="24"/>
        </w:rPr>
      </w:pPr>
    </w:p>
    <w:p w:rsidR="003E605E" w:rsidRDefault="003E605E" w:rsidP="00156119">
      <w:pPr>
        <w:rPr>
          <w:color w:val="000000"/>
          <w:szCs w:val="24"/>
        </w:rPr>
      </w:pPr>
    </w:p>
    <w:p w:rsidR="003E605E" w:rsidRDefault="003E605E" w:rsidP="00156119">
      <w:pPr>
        <w:rPr>
          <w:color w:val="000000"/>
          <w:szCs w:val="24"/>
        </w:rPr>
      </w:pPr>
    </w:p>
    <w:p w:rsidR="003E605E" w:rsidRDefault="003E605E" w:rsidP="00156119">
      <w:pPr>
        <w:rPr>
          <w:color w:val="000000"/>
          <w:szCs w:val="24"/>
        </w:rPr>
      </w:pPr>
    </w:p>
    <w:p w:rsidR="003E605E" w:rsidRDefault="003E605E" w:rsidP="00156119">
      <w:pPr>
        <w:rPr>
          <w:color w:val="000000"/>
          <w:szCs w:val="24"/>
        </w:rPr>
      </w:pPr>
    </w:p>
    <w:p w:rsidR="004F4FAE" w:rsidRPr="0058095A" w:rsidRDefault="004F4FAE" w:rsidP="0058095A">
      <w:pPr>
        <w:pStyle w:val="Heading1"/>
        <w:numPr>
          <w:ilvl w:val="0"/>
          <w:numId w:val="0"/>
        </w:numPr>
        <w:ind w:left="1152"/>
        <w:rPr>
          <w:rFonts w:ascii="Times New Roman" w:hAnsi="Times New Roman"/>
          <w:b/>
          <w:sz w:val="24"/>
          <w:szCs w:val="24"/>
        </w:rPr>
      </w:pPr>
      <w:bookmarkStart w:id="3" w:name="_Toc192610552"/>
      <w:r w:rsidRPr="0058095A">
        <w:rPr>
          <w:rFonts w:ascii="Times New Roman" w:hAnsi="Times New Roman"/>
          <w:b/>
          <w:sz w:val="24"/>
          <w:szCs w:val="24"/>
        </w:rPr>
        <w:t>I. BENDROSIOS NUOSTATOS</w:t>
      </w:r>
      <w:bookmarkEnd w:id="1"/>
      <w:bookmarkEnd w:id="2"/>
      <w:bookmarkEnd w:id="3"/>
    </w:p>
    <w:p w:rsidR="00E95D2E" w:rsidRPr="000E0C5F" w:rsidRDefault="00F36FDD" w:rsidP="00992D40">
      <w:pPr>
        <w:pStyle w:val="Header"/>
        <w:tabs>
          <w:tab w:val="clear" w:pos="4153"/>
        </w:tabs>
        <w:spacing w:after="0"/>
        <w:ind w:firstLine="567"/>
        <w:rPr>
          <w:szCs w:val="24"/>
        </w:rPr>
      </w:pPr>
      <w:bookmarkStart w:id="4" w:name="OLE_LINK4"/>
      <w:r w:rsidRPr="000E0C5F">
        <w:rPr>
          <w:szCs w:val="24"/>
        </w:rPr>
        <w:t xml:space="preserve">UAB „Kauno gatvių apšvietimas“ juridinio asmens </w:t>
      </w:r>
      <w:r w:rsidR="00420665" w:rsidRPr="000E0C5F">
        <w:rPr>
          <w:szCs w:val="24"/>
        </w:rPr>
        <w:t>kodas 132684155, R</w:t>
      </w:r>
      <w:r w:rsidR="00F306AF" w:rsidRPr="000E0C5F">
        <w:rPr>
          <w:szCs w:val="24"/>
        </w:rPr>
        <w:t xml:space="preserve">inguvos g. 59, </w:t>
      </w:r>
      <w:r w:rsidR="00420665" w:rsidRPr="000E0C5F">
        <w:rPr>
          <w:szCs w:val="24"/>
        </w:rPr>
        <w:t>K</w:t>
      </w:r>
      <w:r w:rsidR="00F306AF" w:rsidRPr="000E0C5F">
        <w:rPr>
          <w:szCs w:val="24"/>
        </w:rPr>
        <w:t xml:space="preserve">auno m. (toliau – perkančioji organizacija), </w:t>
      </w:r>
      <w:r w:rsidR="009650DB" w:rsidRPr="00932BF4">
        <w:rPr>
          <w:szCs w:val="24"/>
        </w:rPr>
        <w:t xml:space="preserve">numato įsigyti </w:t>
      </w:r>
      <w:r w:rsidR="009650DB" w:rsidRPr="00932BF4">
        <w:rPr>
          <w:bCs/>
          <w:szCs w:val="24"/>
        </w:rPr>
        <w:t>kelio ženklus, apsauginius atitvarus, įspėjamuosius stovus, sferinius veidrodžius ir kitas inžinerines eismo saugumo priemones</w:t>
      </w:r>
      <w:r w:rsidR="00D23E39">
        <w:rPr>
          <w:szCs w:val="24"/>
        </w:rPr>
        <w:t xml:space="preserve">, </w:t>
      </w:r>
      <w:r w:rsidR="007F617D" w:rsidRPr="007F617D">
        <w:rPr>
          <w:szCs w:val="24"/>
        </w:rPr>
        <w:t>kurių apimtys ir techninės charakteristikos yra nustatytos šių specialiųjų konkurso sąlygų 1 priede „Techninė specifikacija</w:t>
      </w:r>
      <w:r w:rsidR="007F617D">
        <w:rPr>
          <w:szCs w:val="24"/>
        </w:rPr>
        <w:t>“</w:t>
      </w:r>
      <w:r w:rsidRPr="00F0680F">
        <w:rPr>
          <w:bCs/>
          <w:szCs w:val="24"/>
        </w:rPr>
        <w:t>.</w:t>
      </w:r>
      <w:r w:rsidRPr="000E0C5F">
        <w:rPr>
          <w:bCs/>
          <w:szCs w:val="24"/>
        </w:rPr>
        <w:t xml:space="preserve"> </w:t>
      </w:r>
      <w:r w:rsidRPr="000E0C5F">
        <w:rPr>
          <w:szCs w:val="24"/>
        </w:rPr>
        <w:t xml:space="preserve">  </w:t>
      </w:r>
      <w:r w:rsidRPr="000E0C5F">
        <w:rPr>
          <w:szCs w:val="24"/>
          <w:lang w:eastAsia="lt-LT"/>
        </w:rPr>
        <w:t xml:space="preserve"> </w:t>
      </w:r>
      <w:r w:rsidRPr="000E0C5F">
        <w:rPr>
          <w:szCs w:val="24"/>
        </w:rPr>
        <w:t xml:space="preserve"> </w:t>
      </w:r>
    </w:p>
    <w:p w:rsidR="00625BD1" w:rsidRPr="000E0C5F" w:rsidRDefault="00625BD1" w:rsidP="000F1476">
      <w:pPr>
        <w:pStyle w:val="ListParagraph"/>
        <w:numPr>
          <w:ilvl w:val="1"/>
          <w:numId w:val="3"/>
        </w:numPr>
        <w:tabs>
          <w:tab w:val="left" w:pos="993"/>
          <w:tab w:val="left" w:pos="1134"/>
        </w:tabs>
        <w:ind w:left="0" w:firstLine="567"/>
        <w:jc w:val="both"/>
        <w:outlineLvl w:val="1"/>
        <w:rPr>
          <w:rFonts w:ascii="Times New Roman" w:hAnsi="Times New Roman"/>
          <w:color w:val="000000"/>
          <w:sz w:val="24"/>
          <w:lang w:val="lt-LT"/>
        </w:rPr>
      </w:pPr>
      <w:r w:rsidRPr="000E0C5F">
        <w:rPr>
          <w:rFonts w:ascii="Times New Roman" w:hAnsi="Times New Roman"/>
          <w:sz w:val="24"/>
          <w:lang w:val="lt-LT"/>
        </w:rPr>
        <w:t xml:space="preserve">Pirkimas vykdomas vadovaujantis Lietuvos Respublikos viešųjų pirkimų įstatymu (toliau – Viešųjų pirkimų įstatymas), </w:t>
      </w:r>
      <w:r w:rsidRPr="000E0C5F">
        <w:rPr>
          <w:rFonts w:ascii="Times New Roman" w:hAnsi="Times New Roman"/>
          <w:color w:val="000000"/>
          <w:sz w:val="24"/>
          <w:lang w:val="lt-LT"/>
        </w:rPr>
        <w:t xml:space="preserve">Lietuvos Respublikos civiliniu kodeksu (toliau – Civilinis kodeksas), kitais viešuosius pirkimus reglamentuojančiais teisės aktais bei šiomis </w:t>
      </w:r>
      <w:r w:rsidR="00970E63">
        <w:rPr>
          <w:rFonts w:ascii="Times New Roman" w:hAnsi="Times New Roman"/>
          <w:color w:val="000000"/>
          <w:sz w:val="24"/>
          <w:lang w:val="lt-LT"/>
        </w:rPr>
        <w:t xml:space="preserve">specialiosiomis </w:t>
      </w:r>
      <w:r w:rsidRPr="000E0C5F">
        <w:rPr>
          <w:rFonts w:ascii="Times New Roman" w:hAnsi="Times New Roman"/>
          <w:color w:val="000000"/>
          <w:sz w:val="24"/>
          <w:lang w:val="lt-LT"/>
        </w:rPr>
        <w:t>konkurso sąlygomis</w:t>
      </w:r>
      <w:r w:rsidR="003624FC" w:rsidRPr="000E0C5F">
        <w:rPr>
          <w:rFonts w:ascii="Times New Roman" w:hAnsi="Times New Roman"/>
          <w:color w:val="000000"/>
          <w:sz w:val="24"/>
          <w:lang w:val="lt-LT"/>
        </w:rPr>
        <w:t xml:space="preserve"> (toliau – </w:t>
      </w:r>
      <w:r w:rsidR="00420665" w:rsidRPr="000E0C5F">
        <w:rPr>
          <w:rFonts w:ascii="Times New Roman" w:hAnsi="Times New Roman"/>
          <w:color w:val="000000"/>
          <w:sz w:val="24"/>
          <w:lang w:val="lt-LT"/>
        </w:rPr>
        <w:t>k</w:t>
      </w:r>
      <w:r w:rsidR="003624FC" w:rsidRPr="000E0C5F">
        <w:rPr>
          <w:rFonts w:ascii="Times New Roman" w:hAnsi="Times New Roman"/>
          <w:color w:val="000000"/>
          <w:sz w:val="24"/>
          <w:lang w:val="lt-LT"/>
        </w:rPr>
        <w:t>onkurso sąlygos)</w:t>
      </w:r>
      <w:r w:rsidRPr="000E0C5F">
        <w:rPr>
          <w:rFonts w:ascii="Times New Roman" w:hAnsi="Times New Roman"/>
          <w:color w:val="000000"/>
          <w:sz w:val="24"/>
          <w:lang w:val="lt-LT"/>
        </w:rPr>
        <w:t>.</w:t>
      </w:r>
    </w:p>
    <w:p w:rsidR="00625BD1" w:rsidRPr="00C7003E" w:rsidRDefault="009D354E" w:rsidP="000F1476">
      <w:pPr>
        <w:pStyle w:val="ListParagraph"/>
        <w:numPr>
          <w:ilvl w:val="1"/>
          <w:numId w:val="3"/>
        </w:numPr>
        <w:tabs>
          <w:tab w:val="left" w:pos="993"/>
          <w:tab w:val="left" w:pos="1134"/>
        </w:tabs>
        <w:ind w:left="0" w:firstLine="567"/>
        <w:jc w:val="both"/>
        <w:outlineLvl w:val="1"/>
        <w:rPr>
          <w:rFonts w:ascii="Times New Roman" w:hAnsi="Times New Roman"/>
          <w:sz w:val="24"/>
          <w:lang w:val="lt-LT"/>
        </w:rPr>
      </w:pPr>
      <w:r w:rsidRPr="000E0C5F">
        <w:rPr>
          <w:rFonts w:ascii="Times New Roman" w:eastAsia="Batang" w:hAnsi="Times New Roman"/>
          <w:sz w:val="24"/>
          <w:lang w:val="lt-LT"/>
        </w:rPr>
        <w:t>Skelbimas apie pirkimą kartu skelbiamas</w:t>
      </w:r>
      <w:r w:rsidRPr="000E0C5F">
        <w:rPr>
          <w:rFonts w:ascii="Times New Roman" w:eastAsia="Calibri" w:hAnsi="Times New Roman"/>
          <w:sz w:val="24"/>
          <w:lang w:val="lt-LT"/>
        </w:rPr>
        <w:t xml:space="preserve"> Centrinėje viešųjų pirkimų informacinėje sistemoje</w:t>
      </w:r>
      <w:r w:rsidRPr="000E0C5F">
        <w:rPr>
          <w:rFonts w:ascii="Times New Roman" w:eastAsia="Batang" w:hAnsi="Times New Roman"/>
          <w:sz w:val="24"/>
          <w:lang w:val="lt-LT"/>
        </w:rPr>
        <w:t xml:space="preserve"> </w:t>
      </w:r>
      <w:r w:rsidRPr="000E0C5F">
        <w:rPr>
          <w:rFonts w:ascii="Times New Roman" w:hAnsi="Times New Roman"/>
          <w:sz w:val="24"/>
          <w:lang w:val="lt-LT"/>
        </w:rPr>
        <w:t xml:space="preserve">(toliau - </w:t>
      </w:r>
      <w:r w:rsidRPr="000E0C5F">
        <w:rPr>
          <w:rFonts w:ascii="Times New Roman" w:hAnsi="Times New Roman"/>
          <w:color w:val="000000"/>
          <w:sz w:val="24"/>
          <w:lang w:val="lt-LT"/>
        </w:rPr>
        <w:t xml:space="preserve">CVP IS). </w:t>
      </w:r>
      <w:r w:rsidRPr="000E0C5F">
        <w:rPr>
          <w:rFonts w:ascii="Times New Roman" w:eastAsia="Arial Unicode MS" w:hAnsi="Times New Roman"/>
          <w:sz w:val="24"/>
          <w:lang w:val="lt-LT"/>
        </w:rPr>
        <w:t xml:space="preserve">Pirkimas vykdomas CVP IS elektroniniu būdu. CVP IS elektroninėmis priemonėmis pasiūlymus gali teikti tik tiekėjai, registruoti CVP </w:t>
      </w:r>
      <w:r w:rsidRPr="00C7003E">
        <w:rPr>
          <w:rFonts w:ascii="Times New Roman" w:eastAsia="Arial Unicode MS" w:hAnsi="Times New Roman"/>
          <w:sz w:val="24"/>
          <w:lang w:val="lt-LT"/>
        </w:rPr>
        <w:t xml:space="preserve">IS adresu: </w:t>
      </w:r>
      <w:hyperlink r:id="rId8" w:history="1">
        <w:r w:rsidR="00C7003E" w:rsidRPr="00C7003E">
          <w:rPr>
            <w:rStyle w:val="Hyperlink"/>
            <w:rFonts w:ascii="Times New Roman" w:hAnsi="Times New Roman"/>
            <w:color w:val="0070C0"/>
            <w:sz w:val="24"/>
          </w:rPr>
          <w:t>https://viesiejipirkimai.lt</w:t>
        </w:r>
      </w:hyperlink>
      <w:r w:rsidRPr="00C7003E">
        <w:rPr>
          <w:rFonts w:ascii="Times New Roman" w:eastAsia="Arial Unicode MS" w:hAnsi="Times New Roman"/>
          <w:sz w:val="24"/>
          <w:u w:val="single"/>
          <w:lang w:val="lt-LT"/>
        </w:rPr>
        <w:t>.</w:t>
      </w:r>
    </w:p>
    <w:p w:rsidR="00625BD1" w:rsidRPr="000E0C5F" w:rsidRDefault="00625BD1" w:rsidP="000F1476">
      <w:pPr>
        <w:pStyle w:val="ListParagraph"/>
        <w:numPr>
          <w:ilvl w:val="1"/>
          <w:numId w:val="3"/>
        </w:numPr>
        <w:tabs>
          <w:tab w:val="left" w:pos="993"/>
          <w:tab w:val="left" w:pos="1134"/>
        </w:tabs>
        <w:ind w:left="0" w:firstLine="567"/>
        <w:jc w:val="both"/>
        <w:rPr>
          <w:rFonts w:ascii="Times New Roman" w:hAnsi="Times New Roman"/>
          <w:sz w:val="24"/>
          <w:lang w:val="lt-LT" w:eastAsia="en-US"/>
        </w:rPr>
      </w:pPr>
      <w:r w:rsidRPr="000E0C5F">
        <w:rPr>
          <w:rFonts w:ascii="Times New Roman" w:hAnsi="Times New Roman"/>
          <w:sz w:val="24"/>
          <w:lang w:val="lt-LT"/>
        </w:rPr>
        <w:t>Pirkimas atliekamas laikantis lygiateisiškumo, nediskriminavimo, skaidrumo, abipusio pripažinimo, proporcingumo principų ir konfidencialumo bei nešališkumo reikalavimų.</w:t>
      </w:r>
    </w:p>
    <w:p w:rsidR="00312C05" w:rsidRPr="009650DB" w:rsidRDefault="00D56763" w:rsidP="00336F16">
      <w:pPr>
        <w:pStyle w:val="ListParagraph"/>
        <w:numPr>
          <w:ilvl w:val="1"/>
          <w:numId w:val="3"/>
        </w:numPr>
        <w:tabs>
          <w:tab w:val="left" w:pos="993"/>
          <w:tab w:val="left" w:pos="1134"/>
        </w:tabs>
        <w:ind w:left="0" w:firstLine="567"/>
        <w:jc w:val="both"/>
        <w:rPr>
          <w:rFonts w:ascii="Times New Roman" w:hAnsi="Times New Roman"/>
          <w:sz w:val="24"/>
          <w:lang w:val="lt-LT" w:eastAsia="en-US"/>
        </w:rPr>
      </w:pPr>
      <w:r w:rsidRPr="009650DB">
        <w:rPr>
          <w:rFonts w:ascii="Times New Roman" w:hAnsi="Times New Roman"/>
          <w:sz w:val="24"/>
          <w:lang w:val="lt-LT"/>
        </w:rPr>
        <w:t>Šis pirkimas nevykdomas per CPO katalogą, kadangi per CPO katalogą neįmanoma įsigyti reikiamos specifikacijos pirkimo objekto</w:t>
      </w:r>
      <w:r w:rsidR="00F0680F" w:rsidRPr="009650DB">
        <w:rPr>
          <w:rFonts w:ascii="Times New Roman" w:hAnsi="Times New Roman"/>
          <w:sz w:val="24"/>
          <w:lang w:val="lt-LT"/>
        </w:rPr>
        <w:t xml:space="preserve">, t.y. kataloge nėra </w:t>
      </w:r>
      <w:r w:rsidR="007F617D" w:rsidRPr="009650DB">
        <w:rPr>
          <w:rFonts w:ascii="Times New Roman" w:hAnsi="Times New Roman"/>
          <w:sz w:val="24"/>
          <w:lang w:val="lt-LT"/>
        </w:rPr>
        <w:t xml:space="preserve">specialiųjų konkurso sąlygų 1 priede apibūdintų </w:t>
      </w:r>
      <w:r w:rsidR="004D7D48" w:rsidRPr="009650DB">
        <w:rPr>
          <w:rFonts w:ascii="Times New Roman" w:hAnsi="Times New Roman"/>
          <w:b/>
          <w:sz w:val="24"/>
          <w:lang w:val="lt-LT"/>
        </w:rPr>
        <w:t>prekių</w:t>
      </w:r>
      <w:r w:rsidR="004D7D48" w:rsidRPr="009650DB">
        <w:rPr>
          <w:rFonts w:ascii="Times New Roman" w:hAnsi="Times New Roman"/>
          <w:sz w:val="24"/>
          <w:lang w:val="lt-LT"/>
        </w:rPr>
        <w:t xml:space="preserve"> – nėra tokio pirkimo objekto</w:t>
      </w:r>
      <w:r w:rsidR="009650DB">
        <w:rPr>
          <w:rFonts w:ascii="Times New Roman" w:hAnsi="Times New Roman"/>
          <w:sz w:val="24"/>
          <w:lang w:val="lt-LT"/>
        </w:rPr>
        <w:t>, kuriame būtų galima įsigyti</w:t>
      </w:r>
      <w:r w:rsidR="004D7D48" w:rsidRPr="009650DB">
        <w:rPr>
          <w:rFonts w:ascii="Times New Roman" w:hAnsi="Times New Roman"/>
          <w:sz w:val="24"/>
          <w:lang w:val="lt-LT"/>
        </w:rPr>
        <w:t xml:space="preserve"> </w:t>
      </w:r>
      <w:r w:rsidR="009650DB" w:rsidRPr="009650DB">
        <w:rPr>
          <w:rFonts w:ascii="Times New Roman" w:hAnsi="Times New Roman"/>
          <w:bCs/>
          <w:sz w:val="24"/>
          <w:lang w:val="lt-LT"/>
        </w:rPr>
        <w:t>kelio ženklus, apsauginius atitvarus, įspėjamuosius stovus, sferinius veidrodžius ir kitas inžinerines eismo saugumo priemones</w:t>
      </w:r>
      <w:r w:rsidR="009650DB" w:rsidRPr="009650DB">
        <w:rPr>
          <w:rFonts w:ascii="Times New Roman" w:hAnsi="Times New Roman"/>
          <w:sz w:val="24"/>
          <w:lang w:val="lt-LT" w:eastAsia="en-US"/>
        </w:rPr>
        <w:t>.</w:t>
      </w:r>
      <w:r w:rsidR="009650DB">
        <w:rPr>
          <w:rFonts w:ascii="Times New Roman" w:hAnsi="Times New Roman"/>
          <w:sz w:val="24"/>
          <w:lang w:val="lt-LT" w:eastAsia="en-US"/>
        </w:rPr>
        <w:t xml:space="preserve"> </w:t>
      </w:r>
      <w:r w:rsidR="00312C05" w:rsidRPr="009650DB">
        <w:rPr>
          <w:rFonts w:ascii="Times New Roman" w:hAnsi="Times New Roman"/>
          <w:sz w:val="24"/>
          <w:lang w:val="lt-LT" w:eastAsia="en-US"/>
        </w:rPr>
        <w:t xml:space="preserve">Arčiausiai pagal pirkimo objektą </w:t>
      </w:r>
      <w:r w:rsidR="009650DB">
        <w:rPr>
          <w:rFonts w:ascii="Times New Roman" w:hAnsi="Times New Roman"/>
          <w:sz w:val="24"/>
          <w:lang w:val="lt-LT" w:eastAsia="en-US"/>
        </w:rPr>
        <w:t xml:space="preserve">yra statybų srities pirkimai: </w:t>
      </w:r>
      <w:r w:rsidR="00312C05" w:rsidRPr="009650DB">
        <w:rPr>
          <w:rFonts w:ascii="Times New Roman" w:hAnsi="Times New Roman"/>
          <w:sz w:val="24"/>
          <w:lang w:val="lt-LT" w:eastAsia="en-US"/>
        </w:rPr>
        <w:t>„</w:t>
      </w:r>
      <w:r w:rsidR="009650DB" w:rsidRPr="009650DB">
        <w:rPr>
          <w:rFonts w:ascii="Times New Roman" w:hAnsi="Times New Roman"/>
          <w:sz w:val="24"/>
          <w:lang w:val="lt-LT" w:eastAsia="en-US"/>
        </w:rPr>
        <w:t>Kelių ir gatvių tiesimo, rekonstravimo ir kapitalinio remonto darbai</w:t>
      </w:r>
      <w:r w:rsidR="009650DB">
        <w:rPr>
          <w:rFonts w:ascii="Times New Roman" w:hAnsi="Times New Roman"/>
          <w:sz w:val="24"/>
          <w:lang w:val="lt-LT" w:eastAsia="en-US"/>
        </w:rPr>
        <w:t>“, „</w:t>
      </w:r>
      <w:r w:rsidR="009650DB" w:rsidRPr="009650DB">
        <w:rPr>
          <w:rFonts w:ascii="Times New Roman" w:hAnsi="Times New Roman"/>
          <w:sz w:val="24"/>
          <w:lang w:val="lt-LT" w:eastAsia="en-US"/>
        </w:rPr>
        <w:t>Kelių horizontaliojo ženklinimo darbai</w:t>
      </w:r>
      <w:r w:rsidR="009650DB">
        <w:rPr>
          <w:rFonts w:ascii="Times New Roman" w:hAnsi="Times New Roman"/>
          <w:sz w:val="24"/>
          <w:lang w:val="lt-LT" w:eastAsia="en-US"/>
        </w:rPr>
        <w:t xml:space="preserve">“, bet tai yra moduliai, kur gali įsigyti </w:t>
      </w:r>
      <w:r w:rsidR="00B46925">
        <w:rPr>
          <w:rFonts w:ascii="Times New Roman" w:hAnsi="Times New Roman"/>
          <w:sz w:val="24"/>
          <w:lang w:val="lt-LT" w:eastAsia="en-US"/>
        </w:rPr>
        <w:t xml:space="preserve">rangos </w:t>
      </w:r>
      <w:r w:rsidR="009650DB">
        <w:rPr>
          <w:rFonts w:ascii="Times New Roman" w:hAnsi="Times New Roman"/>
          <w:sz w:val="24"/>
          <w:lang w:val="lt-LT" w:eastAsia="en-US"/>
        </w:rPr>
        <w:t>darbus</w:t>
      </w:r>
      <w:r w:rsidR="00B46925">
        <w:rPr>
          <w:rFonts w:ascii="Times New Roman" w:hAnsi="Times New Roman"/>
          <w:sz w:val="24"/>
          <w:lang w:val="lt-LT" w:eastAsia="en-US"/>
        </w:rPr>
        <w:t xml:space="preserve"> pagal projektą</w:t>
      </w:r>
      <w:r w:rsidR="009650DB">
        <w:rPr>
          <w:rFonts w:ascii="Times New Roman" w:hAnsi="Times New Roman"/>
          <w:sz w:val="24"/>
          <w:lang w:val="lt-LT" w:eastAsia="en-US"/>
        </w:rPr>
        <w:t xml:space="preserve">, bet ne prekes. Šiuo konkrečiu </w:t>
      </w:r>
      <w:r w:rsidR="00B46925">
        <w:rPr>
          <w:rFonts w:ascii="Times New Roman" w:hAnsi="Times New Roman"/>
          <w:sz w:val="24"/>
          <w:lang w:val="lt-LT" w:eastAsia="en-US"/>
        </w:rPr>
        <w:t xml:space="preserve">atveju </w:t>
      </w:r>
      <w:r w:rsidR="009650DB">
        <w:rPr>
          <w:rFonts w:ascii="Times New Roman" w:hAnsi="Times New Roman"/>
          <w:sz w:val="24"/>
          <w:lang w:val="lt-LT" w:eastAsia="en-US"/>
        </w:rPr>
        <w:t xml:space="preserve"> </w:t>
      </w:r>
      <w:r w:rsidR="00B46925">
        <w:rPr>
          <w:rFonts w:ascii="Times New Roman" w:hAnsi="Times New Roman"/>
          <w:sz w:val="24"/>
          <w:lang w:val="lt-LT" w:eastAsia="en-US"/>
        </w:rPr>
        <w:t xml:space="preserve">Perkančioji organizacija perka inžinerines eismo saugumo priemones, kurias ji pati ir montuos, ir rūpinsis projektais (jeigu tai bus reikalinga).   </w:t>
      </w:r>
    </w:p>
    <w:p w:rsidR="00625BD1" w:rsidRPr="000E0C5F" w:rsidRDefault="00625BD1" w:rsidP="000F1476">
      <w:pPr>
        <w:pStyle w:val="ListParagraph"/>
        <w:numPr>
          <w:ilvl w:val="1"/>
          <w:numId w:val="3"/>
        </w:numPr>
        <w:tabs>
          <w:tab w:val="left" w:pos="993"/>
          <w:tab w:val="left" w:pos="1134"/>
        </w:tabs>
        <w:ind w:left="0" w:firstLine="567"/>
        <w:jc w:val="both"/>
        <w:rPr>
          <w:rFonts w:ascii="Times New Roman" w:hAnsi="Times New Roman"/>
          <w:sz w:val="24"/>
          <w:lang w:val="lt-LT"/>
        </w:rPr>
      </w:pPr>
      <w:r w:rsidRPr="000E0C5F">
        <w:rPr>
          <w:rFonts w:ascii="Times New Roman" w:hAnsi="Times New Roman"/>
          <w:sz w:val="24"/>
          <w:lang w:val="lt-LT"/>
        </w:rPr>
        <w:t xml:space="preserve">Perkančioji organizacija </w:t>
      </w:r>
      <w:r w:rsidR="00F36FDD" w:rsidRPr="000E0C5F">
        <w:rPr>
          <w:rFonts w:ascii="Times New Roman" w:hAnsi="Times New Roman"/>
          <w:sz w:val="24"/>
          <w:lang w:val="lt-LT"/>
        </w:rPr>
        <w:t>yra</w:t>
      </w:r>
      <w:r w:rsidRPr="000E0C5F">
        <w:rPr>
          <w:rFonts w:ascii="Times New Roman" w:hAnsi="Times New Roman"/>
          <w:sz w:val="24"/>
          <w:lang w:val="lt-LT"/>
        </w:rPr>
        <w:t xml:space="preserve"> pridėtinės vertės mokesčio (toliau – PVM) mokėtoja.</w:t>
      </w:r>
      <w:r w:rsidR="00F36FDD" w:rsidRPr="000E0C5F">
        <w:rPr>
          <w:rFonts w:ascii="Times New Roman" w:hAnsi="Times New Roman"/>
          <w:sz w:val="24"/>
          <w:lang w:val="lt-LT"/>
        </w:rPr>
        <w:t xml:space="preserve"> PVM mokėtojo kodas LT326841515.</w:t>
      </w:r>
    </w:p>
    <w:p w:rsidR="00625BD1" w:rsidRPr="000E0C5F" w:rsidRDefault="00625BD1" w:rsidP="000F1476">
      <w:pPr>
        <w:pStyle w:val="ListParagraph"/>
        <w:numPr>
          <w:ilvl w:val="1"/>
          <w:numId w:val="3"/>
        </w:numPr>
        <w:tabs>
          <w:tab w:val="left" w:pos="993"/>
          <w:tab w:val="left" w:pos="1134"/>
        </w:tabs>
        <w:ind w:left="0" w:firstLine="567"/>
        <w:jc w:val="both"/>
        <w:rPr>
          <w:rFonts w:ascii="Times New Roman" w:hAnsi="Times New Roman"/>
          <w:sz w:val="24"/>
          <w:lang w:val="lt-LT"/>
        </w:rPr>
      </w:pPr>
      <w:r w:rsidRPr="000E0C5F">
        <w:rPr>
          <w:rFonts w:ascii="Times New Roman" w:hAnsi="Times New Roman"/>
          <w:sz w:val="24"/>
          <w:lang w:val="lt-LT"/>
        </w:rPr>
        <w:t>Visos pirkimo sąlygos nustatytos pirkimo dokumentuose, kuriuos sudaro:</w:t>
      </w:r>
    </w:p>
    <w:p w:rsidR="00625BD1" w:rsidRPr="000E0C5F" w:rsidRDefault="00420665" w:rsidP="000F1476">
      <w:pPr>
        <w:pStyle w:val="ListParagraph"/>
        <w:numPr>
          <w:ilvl w:val="2"/>
          <w:numId w:val="3"/>
        </w:numPr>
        <w:tabs>
          <w:tab w:val="left" w:pos="993"/>
          <w:tab w:val="left" w:pos="1134"/>
        </w:tabs>
        <w:ind w:left="0" w:firstLine="567"/>
        <w:jc w:val="both"/>
        <w:rPr>
          <w:rFonts w:ascii="Times New Roman" w:hAnsi="Times New Roman"/>
          <w:sz w:val="24"/>
          <w:lang w:val="lt-LT"/>
        </w:rPr>
      </w:pPr>
      <w:r w:rsidRPr="000E0C5F">
        <w:rPr>
          <w:rFonts w:ascii="Times New Roman" w:hAnsi="Times New Roman"/>
          <w:sz w:val="24"/>
          <w:lang w:val="lt-LT"/>
        </w:rPr>
        <w:t xml:space="preserve"> </w:t>
      </w:r>
      <w:r w:rsidR="00625BD1" w:rsidRPr="000E0C5F">
        <w:rPr>
          <w:rFonts w:ascii="Times New Roman" w:hAnsi="Times New Roman"/>
          <w:sz w:val="24"/>
          <w:lang w:val="lt-LT"/>
        </w:rPr>
        <w:t xml:space="preserve">skelbimas apie pirkimą; </w:t>
      </w:r>
    </w:p>
    <w:p w:rsidR="00625BD1" w:rsidRPr="000E0C5F" w:rsidRDefault="00420665" w:rsidP="00B46925">
      <w:pPr>
        <w:pStyle w:val="ListParagraph"/>
        <w:numPr>
          <w:ilvl w:val="2"/>
          <w:numId w:val="3"/>
        </w:numPr>
        <w:tabs>
          <w:tab w:val="left" w:pos="993"/>
          <w:tab w:val="left" w:pos="1134"/>
        </w:tabs>
        <w:ind w:left="0" w:firstLine="567"/>
        <w:jc w:val="both"/>
        <w:rPr>
          <w:rFonts w:ascii="Times New Roman" w:hAnsi="Times New Roman"/>
          <w:sz w:val="24"/>
          <w:lang w:val="lt-LT"/>
        </w:rPr>
      </w:pPr>
      <w:r w:rsidRPr="000E0C5F">
        <w:rPr>
          <w:rFonts w:ascii="Times New Roman" w:hAnsi="Times New Roman"/>
          <w:sz w:val="24"/>
          <w:lang w:val="lt-LT"/>
        </w:rPr>
        <w:t xml:space="preserve"> k</w:t>
      </w:r>
      <w:r w:rsidR="00625BD1" w:rsidRPr="000E0C5F">
        <w:rPr>
          <w:rFonts w:ascii="Times New Roman" w:hAnsi="Times New Roman"/>
          <w:sz w:val="24"/>
          <w:lang w:val="lt-LT"/>
        </w:rPr>
        <w:t>onkurso sąlygos (kartu su priedais);</w:t>
      </w:r>
    </w:p>
    <w:p w:rsidR="00625BD1" w:rsidRPr="000E0C5F" w:rsidRDefault="00420665" w:rsidP="00B46925">
      <w:pPr>
        <w:pStyle w:val="ListParagraph"/>
        <w:numPr>
          <w:ilvl w:val="2"/>
          <w:numId w:val="3"/>
        </w:numPr>
        <w:tabs>
          <w:tab w:val="left" w:pos="993"/>
          <w:tab w:val="left" w:pos="1134"/>
        </w:tabs>
        <w:ind w:left="0" w:firstLine="567"/>
        <w:jc w:val="both"/>
        <w:rPr>
          <w:rFonts w:ascii="Times New Roman" w:hAnsi="Times New Roman"/>
          <w:sz w:val="24"/>
          <w:lang w:val="lt-LT"/>
        </w:rPr>
      </w:pPr>
      <w:r w:rsidRPr="000E0C5F">
        <w:rPr>
          <w:rFonts w:ascii="Times New Roman" w:hAnsi="Times New Roman"/>
          <w:sz w:val="24"/>
          <w:lang w:val="lt-LT"/>
        </w:rPr>
        <w:t xml:space="preserve"> </w:t>
      </w:r>
      <w:r w:rsidR="00625BD1" w:rsidRPr="000E0C5F">
        <w:rPr>
          <w:rFonts w:ascii="Times New Roman" w:hAnsi="Times New Roman"/>
          <w:sz w:val="24"/>
          <w:lang w:val="lt-LT"/>
        </w:rPr>
        <w:t>pirkimo dokumentų paaiškinimai (patikslinimai), taip pat atsakymai į tiekėjų klausimus (jeigu bus);</w:t>
      </w:r>
    </w:p>
    <w:p w:rsidR="00625BD1" w:rsidRPr="000E0C5F" w:rsidRDefault="00625BD1" w:rsidP="00B46925">
      <w:pPr>
        <w:pStyle w:val="ListParagraph"/>
        <w:numPr>
          <w:ilvl w:val="2"/>
          <w:numId w:val="3"/>
        </w:numPr>
        <w:tabs>
          <w:tab w:val="left" w:pos="993"/>
          <w:tab w:val="left" w:pos="1134"/>
        </w:tabs>
        <w:ind w:left="0" w:firstLine="567"/>
        <w:contextualSpacing w:val="0"/>
        <w:jc w:val="both"/>
        <w:rPr>
          <w:rFonts w:ascii="Times New Roman" w:hAnsi="Times New Roman"/>
          <w:sz w:val="24"/>
          <w:lang w:val="lt-LT"/>
        </w:rPr>
      </w:pPr>
      <w:r w:rsidRPr="000E0C5F">
        <w:rPr>
          <w:rFonts w:ascii="Times New Roman" w:hAnsi="Times New Roman"/>
          <w:sz w:val="24"/>
          <w:lang w:val="lt-LT"/>
        </w:rPr>
        <w:t>kita CVP IS priemonėmis pateikta informacija.</w:t>
      </w:r>
      <w:r w:rsidR="00B46925">
        <w:rPr>
          <w:rFonts w:ascii="Times New Roman" w:hAnsi="Times New Roman"/>
          <w:sz w:val="24"/>
          <w:lang w:val="lt-LT"/>
        </w:rPr>
        <w:t xml:space="preserve"> </w:t>
      </w:r>
    </w:p>
    <w:p w:rsidR="00D76537" w:rsidRPr="00B46925" w:rsidRDefault="00B46925" w:rsidP="00B46925">
      <w:pPr>
        <w:pStyle w:val="ListParagraph"/>
        <w:keepNext/>
        <w:keepLines/>
        <w:widowControl/>
        <w:numPr>
          <w:ilvl w:val="1"/>
          <w:numId w:val="3"/>
        </w:numPr>
        <w:tabs>
          <w:tab w:val="left" w:pos="1134"/>
        </w:tabs>
        <w:suppressAutoHyphens w:val="0"/>
        <w:autoSpaceDE/>
        <w:autoSpaceDN/>
        <w:ind w:left="0" w:firstLine="567"/>
        <w:jc w:val="both"/>
        <w:textAlignment w:val="auto"/>
        <w:rPr>
          <w:rFonts w:ascii="Times New Roman" w:eastAsia="Calibri" w:hAnsi="Times New Roman"/>
          <w:i/>
          <w:color w:val="000000"/>
          <w:sz w:val="24"/>
          <w:lang w:val="lt-LT"/>
        </w:rPr>
      </w:pPr>
      <w:r w:rsidRPr="00932BF4">
        <w:rPr>
          <w:rFonts w:ascii="Times New Roman" w:hAnsi="Times New Roman"/>
          <w:sz w:val="24"/>
          <w:lang w:val="lt-LT" w:eastAsia="lt-LT"/>
        </w:rPr>
        <w:t xml:space="preserve">Tiesioginį ryšį su tiekėjais įgaliotas </w:t>
      </w:r>
      <w:r w:rsidRPr="000B666A">
        <w:rPr>
          <w:rFonts w:ascii="Times New Roman" w:hAnsi="Times New Roman"/>
          <w:sz w:val="24"/>
          <w:lang w:val="lt-LT" w:eastAsia="lt-LT"/>
        </w:rPr>
        <w:t>palaikyti</w:t>
      </w:r>
      <w:r w:rsidRPr="000B666A">
        <w:rPr>
          <w:rFonts w:ascii="Times New Roman" w:hAnsi="Times New Roman"/>
          <w:sz w:val="24"/>
          <w:lang w:val="lt-LT"/>
        </w:rPr>
        <w:t xml:space="preserve"> UAB „Kauno gatvių apšvietimas“ Pirkimų ir pardavimų skyriaus </w:t>
      </w:r>
      <w:r w:rsidRPr="006042A1">
        <w:rPr>
          <w:rFonts w:ascii="Times New Roman" w:hAnsi="Times New Roman"/>
          <w:sz w:val="24"/>
          <w:lang w:val="lt-LT"/>
        </w:rPr>
        <w:t xml:space="preserve">viršininkas Aurimas Abarius, tel. +370 37 74 6453, faks.+370 37 34 22 42, mob. tel. +370 620 52774, el. paštas: </w:t>
      </w:r>
      <w:hyperlink r:id="rId9" w:tgtFrame="_blank" w:history="1">
        <w:r w:rsidRPr="006042A1">
          <w:rPr>
            <w:rStyle w:val="il"/>
            <w:rFonts w:ascii="Times New Roman" w:hAnsi="Times New Roman"/>
            <w:color w:val="0000FF"/>
            <w:sz w:val="24"/>
            <w:u w:val="single"/>
          </w:rPr>
          <w:t>aurimas@kaunosviesa.lt</w:t>
        </w:r>
      </w:hyperlink>
      <w:r w:rsidRPr="006042A1">
        <w:rPr>
          <w:rFonts w:ascii="Times New Roman" w:hAnsi="Times New Roman"/>
          <w:sz w:val="24"/>
          <w:lang w:val="lt-LT"/>
        </w:rPr>
        <w:t>.</w:t>
      </w:r>
      <w:r w:rsidR="004D7D48" w:rsidRPr="00B46925">
        <w:rPr>
          <w:rFonts w:ascii="Times New Roman" w:hAnsi="Times New Roman"/>
          <w:sz w:val="24"/>
          <w:lang w:val="lt-LT"/>
        </w:rPr>
        <w:t xml:space="preserve"> Visus klausimus tiekėjai turi užduoti CVP IS priemonėmis. </w:t>
      </w:r>
    </w:p>
    <w:p w:rsidR="009D354E" w:rsidRPr="009A30A6" w:rsidRDefault="009D354E" w:rsidP="00B46925">
      <w:pPr>
        <w:pStyle w:val="ListParagraph"/>
        <w:widowControl/>
        <w:numPr>
          <w:ilvl w:val="1"/>
          <w:numId w:val="3"/>
        </w:numPr>
        <w:tabs>
          <w:tab w:val="left" w:pos="1134"/>
        </w:tabs>
        <w:suppressAutoHyphens w:val="0"/>
        <w:autoSpaceDE/>
        <w:autoSpaceDN/>
        <w:ind w:left="0" w:firstLine="567"/>
        <w:jc w:val="both"/>
        <w:textAlignment w:val="auto"/>
        <w:rPr>
          <w:rFonts w:ascii="Times New Roman" w:eastAsia="Calibri" w:hAnsi="Times New Roman"/>
          <w:i/>
          <w:color w:val="000000"/>
          <w:sz w:val="24"/>
          <w:lang w:val="lt-LT"/>
        </w:rPr>
      </w:pPr>
      <w:r w:rsidRPr="000E0C5F">
        <w:rPr>
          <w:rFonts w:ascii="Times New Roman" w:hAnsi="Times New Roman"/>
          <w:sz w:val="24"/>
          <w:lang w:val="lt-LT"/>
        </w:rPr>
        <w:t xml:space="preserve">Tiekėjai ir (ar) jų įgalioti atstovai nedalyvauja susipažinimo su pasiūlymais, pasiūlymų nagrinėjimo </w:t>
      </w:r>
      <w:r w:rsidRPr="009A30A6">
        <w:rPr>
          <w:rFonts w:ascii="Times New Roman" w:hAnsi="Times New Roman"/>
          <w:sz w:val="24"/>
          <w:lang w:val="lt-LT"/>
        </w:rPr>
        <w:t>ir vertinimo procedūrose. Informacija apie pirkimo dalyvius, jų pasiūlymuose nurodytas kainas suinteresuotiems dalyviams bus pateikta po sprendimo dėl pirkimą laimėjusio pasiūlymo priėmimo</w:t>
      </w:r>
      <w:r w:rsidRPr="00F0680F">
        <w:rPr>
          <w:rFonts w:ascii="Times New Roman" w:hAnsi="Times New Roman"/>
          <w:sz w:val="24"/>
          <w:lang w:val="lt-LT"/>
        </w:rPr>
        <w:t>.</w:t>
      </w:r>
      <w:r w:rsidR="009A30A6" w:rsidRPr="00F0680F">
        <w:rPr>
          <w:rFonts w:ascii="Times New Roman" w:hAnsi="Times New Roman"/>
          <w:sz w:val="24"/>
          <w:lang w:val="lt-LT"/>
        </w:rPr>
        <w:t xml:space="preserve"> Stebėtojai dalyvauti Komisijos posėdžiuose nėra kviečiami</w:t>
      </w:r>
      <w:r w:rsidR="009A30A6" w:rsidRPr="009A30A6">
        <w:rPr>
          <w:rFonts w:ascii="Times New Roman" w:hAnsi="Times New Roman"/>
          <w:sz w:val="24"/>
        </w:rPr>
        <w:t>.</w:t>
      </w:r>
    </w:p>
    <w:p w:rsidR="009A30A6" w:rsidRPr="009A30A6" w:rsidRDefault="009A30A6" w:rsidP="00B46925">
      <w:pPr>
        <w:pStyle w:val="ListParagraph"/>
        <w:widowControl/>
        <w:numPr>
          <w:ilvl w:val="1"/>
          <w:numId w:val="3"/>
        </w:numPr>
        <w:tabs>
          <w:tab w:val="left" w:pos="1134"/>
        </w:tabs>
        <w:suppressAutoHyphens w:val="0"/>
        <w:autoSpaceDE/>
        <w:autoSpaceDN/>
        <w:ind w:hanging="1649"/>
        <w:jc w:val="both"/>
        <w:textAlignment w:val="auto"/>
        <w:rPr>
          <w:rFonts w:ascii="Times New Roman" w:eastAsia="Calibri" w:hAnsi="Times New Roman"/>
          <w:i/>
          <w:color w:val="000000"/>
          <w:sz w:val="24"/>
          <w:lang w:val="lt-LT"/>
        </w:rPr>
      </w:pPr>
      <w:r w:rsidRPr="009A30A6">
        <w:rPr>
          <w:rFonts w:ascii="Times New Roman" w:hAnsi="Times New Roman"/>
          <w:sz w:val="24"/>
          <w:lang w:val="lt-LT"/>
        </w:rPr>
        <w:t>Perkančioji organizacija nerezervuoja teisės dalyvauti pirkime.</w:t>
      </w:r>
    </w:p>
    <w:p w:rsidR="00CE6702" w:rsidRPr="00CE6702" w:rsidRDefault="009A30A6" w:rsidP="00B46925">
      <w:pPr>
        <w:pStyle w:val="ListParagraph"/>
        <w:widowControl/>
        <w:numPr>
          <w:ilvl w:val="1"/>
          <w:numId w:val="3"/>
        </w:numPr>
        <w:tabs>
          <w:tab w:val="left" w:pos="1134"/>
        </w:tabs>
        <w:suppressAutoHyphens w:val="0"/>
        <w:autoSpaceDE/>
        <w:autoSpaceDN/>
        <w:ind w:left="0" w:firstLine="567"/>
        <w:jc w:val="both"/>
        <w:textAlignment w:val="auto"/>
        <w:rPr>
          <w:rFonts w:ascii="Times New Roman" w:eastAsia="Calibri" w:hAnsi="Times New Roman"/>
          <w:sz w:val="24"/>
          <w:lang w:val="lt-LT"/>
        </w:rPr>
      </w:pPr>
      <w:r w:rsidRPr="00E02BC6">
        <w:rPr>
          <w:rFonts w:ascii="Times New Roman" w:hAnsi="Times New Roman"/>
          <w:sz w:val="24"/>
          <w:lang w:val="lt-LT"/>
        </w:rPr>
        <w:t xml:space="preserve">Atliekamas žaliasis </w:t>
      </w:r>
      <w:r w:rsidRPr="00970E63">
        <w:rPr>
          <w:rFonts w:ascii="Times New Roman" w:hAnsi="Times New Roman"/>
          <w:sz w:val="24"/>
          <w:lang w:val="lt-LT"/>
        </w:rPr>
        <w:t>pirkimas</w:t>
      </w:r>
      <w:r w:rsidR="008F13B1">
        <w:rPr>
          <w:rFonts w:ascii="Times New Roman" w:hAnsi="Times New Roman"/>
          <w:sz w:val="24"/>
          <w:lang w:val="lt-LT"/>
        </w:rPr>
        <w:t>, kuris yra taikomas visoms trims pirkimo dalims</w:t>
      </w:r>
      <w:r w:rsidRPr="00970E63">
        <w:rPr>
          <w:rFonts w:ascii="Times New Roman" w:hAnsi="Times New Roman"/>
          <w:sz w:val="24"/>
          <w:lang w:val="lt-LT"/>
        </w:rPr>
        <w:t>. Pirkimas vykdomas vadovaujantis Lietuvos Respublikos aplinkos ministro 2011 m. birželio 28 d. įsakym</w:t>
      </w:r>
      <w:r w:rsidR="00B46925">
        <w:rPr>
          <w:rFonts w:ascii="Times New Roman" w:hAnsi="Times New Roman"/>
          <w:sz w:val="24"/>
          <w:lang w:val="lt-LT"/>
        </w:rPr>
        <w:t>u</w:t>
      </w:r>
      <w:r w:rsidRPr="00970E63">
        <w:rPr>
          <w:rFonts w:ascii="Times New Roman" w:hAnsi="Times New Roman"/>
          <w:sz w:val="24"/>
          <w:lang w:val="lt-LT"/>
        </w:rPr>
        <w:t xml:space="preserve"> Nr. D1-508 „Dėl Aplinkos apsaugos kriterijų taikymo, vykdant žaliuosius pirkimus, tvarkos aprašo patvirtinimo“</w:t>
      </w:r>
      <w:r w:rsidR="002D0FBB">
        <w:rPr>
          <w:rFonts w:ascii="Times New Roman" w:hAnsi="Times New Roman"/>
          <w:sz w:val="24"/>
          <w:lang w:val="lt-LT"/>
        </w:rPr>
        <w:t xml:space="preserve"> (toliau – Tvarkos aprašas)</w:t>
      </w:r>
      <w:r w:rsidR="00CE6702">
        <w:rPr>
          <w:rFonts w:ascii="Times New Roman" w:hAnsi="Times New Roman"/>
          <w:sz w:val="24"/>
          <w:lang w:val="lt-LT"/>
        </w:rPr>
        <w:t>:</w:t>
      </w:r>
    </w:p>
    <w:p w:rsidR="00CE6702" w:rsidRPr="00CE6702" w:rsidRDefault="00CE6702" w:rsidP="00B46925">
      <w:pPr>
        <w:pStyle w:val="ListParagraph"/>
        <w:widowControl/>
        <w:numPr>
          <w:ilvl w:val="2"/>
          <w:numId w:val="3"/>
        </w:numPr>
        <w:tabs>
          <w:tab w:val="left" w:pos="1134"/>
        </w:tabs>
        <w:suppressAutoHyphens w:val="0"/>
        <w:autoSpaceDE/>
        <w:autoSpaceDN/>
        <w:ind w:left="0" w:firstLine="567"/>
        <w:jc w:val="both"/>
        <w:textAlignment w:val="auto"/>
        <w:rPr>
          <w:rFonts w:ascii="Times New Roman" w:eastAsia="Calibri" w:hAnsi="Times New Roman"/>
          <w:sz w:val="24"/>
          <w:lang w:val="lt-LT"/>
        </w:rPr>
      </w:pPr>
      <w:r w:rsidRPr="00B82950">
        <w:rPr>
          <w:rFonts w:ascii="Times New Roman" w:hAnsi="Times New Roman"/>
          <w:b/>
          <w:sz w:val="24"/>
          <w:lang w:val="lt-LT"/>
        </w:rPr>
        <w:t>I pirkimo daliai</w:t>
      </w:r>
      <w:r w:rsidRPr="00CC3342">
        <w:rPr>
          <w:rFonts w:ascii="Times New Roman" w:hAnsi="Times New Roman"/>
          <w:sz w:val="24"/>
          <w:lang w:val="lt-LT"/>
        </w:rPr>
        <w:t xml:space="preserve">. Taikomas Tvarkos </w:t>
      </w:r>
      <w:r w:rsidRPr="005A1D8C">
        <w:rPr>
          <w:rFonts w:ascii="Times New Roman" w:hAnsi="Times New Roman"/>
          <w:sz w:val="24"/>
          <w:lang w:val="lt-LT"/>
        </w:rPr>
        <w:t xml:space="preserve">aprašo </w:t>
      </w:r>
      <w:r w:rsidR="00C643B9" w:rsidRPr="005A1D8C">
        <w:rPr>
          <w:rFonts w:ascii="Times New Roman" w:hAnsi="Times New Roman"/>
          <w:sz w:val="24"/>
          <w:lang w:val="lt-LT"/>
        </w:rPr>
        <w:t>4.</w:t>
      </w:r>
      <w:r w:rsidR="000731DC" w:rsidRPr="005A1D8C">
        <w:rPr>
          <w:rFonts w:ascii="Times New Roman" w:hAnsi="Times New Roman"/>
          <w:sz w:val="24"/>
          <w:lang w:val="lt-LT"/>
        </w:rPr>
        <w:t>4</w:t>
      </w:r>
      <w:r w:rsidR="00C643B9" w:rsidRPr="005A1D8C">
        <w:rPr>
          <w:rFonts w:ascii="Times New Roman" w:hAnsi="Times New Roman"/>
          <w:sz w:val="24"/>
          <w:lang w:val="lt-LT"/>
        </w:rPr>
        <w:t>.</w:t>
      </w:r>
      <w:r w:rsidR="000731DC" w:rsidRPr="005A1D8C">
        <w:rPr>
          <w:rFonts w:ascii="Times New Roman" w:hAnsi="Times New Roman"/>
          <w:sz w:val="24"/>
          <w:lang w:val="lt-LT"/>
        </w:rPr>
        <w:t>4.</w:t>
      </w:r>
      <w:r w:rsidR="00C643B9" w:rsidRPr="005A1D8C">
        <w:rPr>
          <w:rFonts w:ascii="Times New Roman" w:hAnsi="Times New Roman"/>
          <w:sz w:val="24"/>
          <w:lang w:val="lt-LT"/>
        </w:rPr>
        <w:t xml:space="preserve"> p. (</w:t>
      </w:r>
      <w:r w:rsidR="00CC3342" w:rsidRPr="005A1D8C">
        <w:rPr>
          <w:rFonts w:ascii="Times New Roman" w:hAnsi="Times New Roman"/>
          <w:sz w:val="24"/>
          <w:lang w:val="lt-LT"/>
        </w:rPr>
        <w:t>ke</w:t>
      </w:r>
      <w:r w:rsidR="00CC3342" w:rsidRPr="00CC3342">
        <w:rPr>
          <w:rFonts w:ascii="Times New Roman" w:hAnsi="Times New Roman"/>
          <w:sz w:val="24"/>
          <w:lang w:val="lt-LT"/>
        </w:rPr>
        <w:t>lio ženklai, informaciniai skydai, informacinės lentelės, individualaus  projektavimo ženklai</w:t>
      </w:r>
      <w:r w:rsidR="00C643B9" w:rsidRPr="00CC3342">
        <w:rPr>
          <w:rFonts w:ascii="Times New Roman" w:hAnsi="Times New Roman"/>
          <w:sz w:val="24"/>
          <w:lang w:val="lt-LT"/>
        </w:rPr>
        <w:t xml:space="preserve">). Aplinkos apaugos kriterijai nustatyti Specialiųjų pirkimo </w:t>
      </w:r>
      <w:r w:rsidR="00C643B9" w:rsidRPr="00B01FB7">
        <w:rPr>
          <w:rFonts w:ascii="Times New Roman" w:hAnsi="Times New Roman"/>
          <w:sz w:val="24"/>
          <w:lang w:val="lt-LT"/>
        </w:rPr>
        <w:t>sąlygų 3.13 p. (taikomi techninės specifikacijos</w:t>
      </w:r>
      <w:r w:rsidR="00DF5F68">
        <w:rPr>
          <w:rFonts w:ascii="Times New Roman" w:hAnsi="Times New Roman"/>
          <w:sz w:val="24"/>
          <w:lang w:val="lt-LT"/>
        </w:rPr>
        <w:t>, sutarties vykdymo</w:t>
      </w:r>
      <w:r w:rsidR="00C643B9" w:rsidRPr="00B01FB7">
        <w:rPr>
          <w:rFonts w:ascii="Times New Roman" w:hAnsi="Times New Roman"/>
          <w:sz w:val="24"/>
          <w:lang w:val="lt-LT"/>
        </w:rPr>
        <w:t xml:space="preserve"> apim</w:t>
      </w:r>
      <w:r w:rsidR="004E0574" w:rsidRPr="00B01FB7">
        <w:rPr>
          <w:rFonts w:ascii="Times New Roman" w:hAnsi="Times New Roman"/>
          <w:sz w:val="24"/>
          <w:lang w:val="lt-LT"/>
        </w:rPr>
        <w:t>t</w:t>
      </w:r>
      <w:r w:rsidR="00C643B9" w:rsidRPr="00B01FB7">
        <w:rPr>
          <w:rFonts w:ascii="Times New Roman" w:hAnsi="Times New Roman"/>
          <w:sz w:val="24"/>
          <w:lang w:val="lt-LT"/>
        </w:rPr>
        <w:t>yje, žr. specialiųjų konkurso sąlygų 4</w:t>
      </w:r>
      <w:r w:rsidR="004E0574" w:rsidRPr="00B01FB7">
        <w:rPr>
          <w:rFonts w:ascii="Times New Roman" w:hAnsi="Times New Roman"/>
          <w:sz w:val="24"/>
          <w:lang w:val="lt-LT"/>
        </w:rPr>
        <w:t>.1.</w:t>
      </w:r>
      <w:r w:rsidR="006D5397">
        <w:rPr>
          <w:rFonts w:ascii="Times New Roman" w:hAnsi="Times New Roman"/>
          <w:sz w:val="24"/>
          <w:lang w:val="lt-LT"/>
        </w:rPr>
        <w:t xml:space="preserve"> priedo 12.1., 9.5.</w:t>
      </w:r>
      <w:r w:rsidR="00C643B9" w:rsidRPr="00B01FB7">
        <w:rPr>
          <w:rFonts w:ascii="Times New Roman" w:hAnsi="Times New Roman"/>
          <w:sz w:val="24"/>
          <w:lang w:val="lt-LT"/>
        </w:rPr>
        <w:t xml:space="preserve"> p.)</w:t>
      </w:r>
    </w:p>
    <w:p w:rsidR="00CE6702" w:rsidRPr="004E0574" w:rsidRDefault="00CE6702" w:rsidP="00B46925">
      <w:pPr>
        <w:pStyle w:val="ListParagraph"/>
        <w:widowControl/>
        <w:numPr>
          <w:ilvl w:val="2"/>
          <w:numId w:val="3"/>
        </w:numPr>
        <w:tabs>
          <w:tab w:val="left" w:pos="1134"/>
        </w:tabs>
        <w:suppressAutoHyphens w:val="0"/>
        <w:autoSpaceDE/>
        <w:autoSpaceDN/>
        <w:ind w:left="0" w:firstLine="567"/>
        <w:jc w:val="both"/>
        <w:textAlignment w:val="auto"/>
        <w:rPr>
          <w:rFonts w:ascii="Times New Roman" w:eastAsia="Calibri" w:hAnsi="Times New Roman"/>
          <w:sz w:val="24"/>
          <w:lang w:val="lt-LT"/>
        </w:rPr>
      </w:pPr>
      <w:r w:rsidRPr="00B82950">
        <w:rPr>
          <w:rFonts w:ascii="Times New Roman" w:hAnsi="Times New Roman"/>
          <w:b/>
          <w:sz w:val="24"/>
          <w:lang w:val="lt-LT"/>
        </w:rPr>
        <w:lastRenderedPageBreak/>
        <w:t>II pirkimo daliai</w:t>
      </w:r>
      <w:r>
        <w:rPr>
          <w:rFonts w:ascii="Times New Roman" w:hAnsi="Times New Roman"/>
          <w:sz w:val="24"/>
          <w:lang w:val="lt-LT"/>
        </w:rPr>
        <w:t>. Taikomas Tvarkos aprašo 4.</w:t>
      </w:r>
      <w:r w:rsidR="00CC3342">
        <w:rPr>
          <w:rFonts w:ascii="Times New Roman" w:hAnsi="Times New Roman"/>
          <w:sz w:val="24"/>
          <w:lang w:val="lt-LT"/>
        </w:rPr>
        <w:t>4.4</w:t>
      </w:r>
      <w:r w:rsidRPr="00CE6702">
        <w:rPr>
          <w:rFonts w:ascii="Times New Roman" w:hAnsi="Times New Roman"/>
          <w:sz w:val="24"/>
          <w:lang w:val="lt-LT"/>
        </w:rPr>
        <w:t xml:space="preserve">. </w:t>
      </w:r>
      <w:r w:rsidR="00AD3A12">
        <w:rPr>
          <w:rFonts w:ascii="Times New Roman" w:hAnsi="Times New Roman"/>
          <w:sz w:val="24"/>
          <w:lang w:val="lt-LT"/>
        </w:rPr>
        <w:t xml:space="preserve">p. </w:t>
      </w:r>
      <w:r w:rsidRPr="00CE6702">
        <w:rPr>
          <w:rFonts w:ascii="Times New Roman" w:hAnsi="Times New Roman"/>
          <w:sz w:val="24"/>
          <w:lang w:val="lt-LT"/>
        </w:rPr>
        <w:t>(</w:t>
      </w:r>
      <w:r w:rsidR="00CC3342">
        <w:rPr>
          <w:rFonts w:ascii="Times New Roman" w:hAnsi="Times New Roman"/>
          <w:sz w:val="24"/>
          <w:lang w:val="lt-LT"/>
        </w:rPr>
        <w:t>cinkuoti vamzdžiai, apsauginiai atitvarai</w:t>
      </w:r>
      <w:r w:rsidRPr="00CE6702">
        <w:rPr>
          <w:rFonts w:ascii="Times New Roman" w:hAnsi="Times New Roman"/>
          <w:sz w:val="24"/>
          <w:lang w:val="lt-LT"/>
        </w:rPr>
        <w:t xml:space="preserve">). Aplinkos apaugos kriterijai </w:t>
      </w:r>
      <w:r w:rsidRPr="004E0574">
        <w:rPr>
          <w:rFonts w:ascii="Times New Roman" w:hAnsi="Times New Roman"/>
          <w:sz w:val="24"/>
          <w:lang w:val="lt-LT"/>
        </w:rPr>
        <w:t>nustatyti Specialiųjų pirkimo sąlygų 3.13 p. (taikomi techninės specifikacijos</w:t>
      </w:r>
      <w:r w:rsidR="00DF5F68">
        <w:rPr>
          <w:rFonts w:ascii="Times New Roman" w:hAnsi="Times New Roman"/>
          <w:sz w:val="24"/>
          <w:lang w:val="lt-LT"/>
        </w:rPr>
        <w:t>, sutarties vykdymo</w:t>
      </w:r>
      <w:r w:rsidRPr="004E0574">
        <w:rPr>
          <w:rFonts w:ascii="Times New Roman" w:hAnsi="Times New Roman"/>
          <w:sz w:val="24"/>
          <w:lang w:val="lt-LT"/>
        </w:rPr>
        <w:t xml:space="preserve"> apim</w:t>
      </w:r>
      <w:r w:rsidR="004E0574">
        <w:rPr>
          <w:rFonts w:ascii="Times New Roman" w:hAnsi="Times New Roman"/>
          <w:sz w:val="24"/>
          <w:lang w:val="lt-LT"/>
        </w:rPr>
        <w:t>t</w:t>
      </w:r>
      <w:r w:rsidRPr="004E0574">
        <w:rPr>
          <w:rFonts w:ascii="Times New Roman" w:hAnsi="Times New Roman"/>
          <w:sz w:val="24"/>
          <w:lang w:val="lt-LT"/>
        </w:rPr>
        <w:t>yje, žr. specialiųjų konkurso sąlygų 4</w:t>
      </w:r>
      <w:r w:rsidR="004E0574" w:rsidRPr="004E0574">
        <w:rPr>
          <w:rFonts w:ascii="Times New Roman" w:hAnsi="Times New Roman"/>
          <w:sz w:val="24"/>
          <w:lang w:val="lt-LT"/>
        </w:rPr>
        <w:t>.</w:t>
      </w:r>
      <w:r w:rsidR="004E0574">
        <w:rPr>
          <w:rFonts w:ascii="Times New Roman" w:hAnsi="Times New Roman"/>
          <w:sz w:val="24"/>
          <w:lang w:val="lt-LT"/>
        </w:rPr>
        <w:t>2</w:t>
      </w:r>
      <w:r w:rsidR="004E0574" w:rsidRPr="004E0574">
        <w:rPr>
          <w:rFonts w:ascii="Times New Roman" w:hAnsi="Times New Roman"/>
          <w:sz w:val="24"/>
          <w:lang w:val="lt-LT"/>
        </w:rPr>
        <w:t>.</w:t>
      </w:r>
      <w:r w:rsidRPr="004E0574">
        <w:rPr>
          <w:rFonts w:ascii="Times New Roman" w:hAnsi="Times New Roman"/>
          <w:sz w:val="24"/>
          <w:lang w:val="lt-LT"/>
        </w:rPr>
        <w:t xml:space="preserve"> priedo 12.1., 9.5., 12.3. p.).</w:t>
      </w:r>
    </w:p>
    <w:p w:rsidR="00CE6702" w:rsidRPr="00DF5F68" w:rsidRDefault="00CE6702" w:rsidP="00B46925">
      <w:pPr>
        <w:pStyle w:val="ListParagraph"/>
        <w:widowControl/>
        <w:numPr>
          <w:ilvl w:val="2"/>
          <w:numId w:val="3"/>
        </w:numPr>
        <w:tabs>
          <w:tab w:val="left" w:pos="1134"/>
        </w:tabs>
        <w:suppressAutoHyphens w:val="0"/>
        <w:autoSpaceDE/>
        <w:autoSpaceDN/>
        <w:ind w:left="0" w:firstLine="567"/>
        <w:jc w:val="both"/>
        <w:textAlignment w:val="auto"/>
        <w:rPr>
          <w:rFonts w:ascii="Times New Roman" w:eastAsia="Calibri" w:hAnsi="Times New Roman"/>
          <w:sz w:val="24"/>
          <w:lang w:val="lt-LT"/>
        </w:rPr>
      </w:pPr>
      <w:r w:rsidRPr="00B82950">
        <w:rPr>
          <w:rFonts w:ascii="Times New Roman" w:hAnsi="Times New Roman"/>
          <w:b/>
          <w:sz w:val="24"/>
          <w:lang w:val="lt-LT"/>
        </w:rPr>
        <w:t>III pirkimo daliai</w:t>
      </w:r>
      <w:r w:rsidRPr="00B82950">
        <w:rPr>
          <w:rFonts w:ascii="Times New Roman" w:hAnsi="Times New Roman"/>
          <w:sz w:val="24"/>
          <w:lang w:val="lt-LT"/>
        </w:rPr>
        <w:t xml:space="preserve">. </w:t>
      </w:r>
      <w:r w:rsidR="00C643B9" w:rsidRPr="00B82950">
        <w:rPr>
          <w:rFonts w:ascii="Times New Roman" w:hAnsi="Times New Roman"/>
          <w:sz w:val="24"/>
          <w:lang w:val="lt-LT"/>
        </w:rPr>
        <w:t>Taikomas Tvarkos aprašo 4.4.4. p. (</w:t>
      </w:r>
      <w:r w:rsidR="00CC3342" w:rsidRPr="00B82950">
        <w:rPr>
          <w:rFonts w:ascii="Times New Roman" w:hAnsi="Times New Roman"/>
          <w:sz w:val="24"/>
          <w:lang w:val="lt-LT"/>
        </w:rPr>
        <w:t>greičio mažinimo kalneliai, įspėjamieji stovai, signaliniai stulpeliai, borteliai, greičio mažinimo, pėsčiųjų eismo saugumo salelės, ratų atmušos</w:t>
      </w:r>
      <w:r w:rsidR="00C643B9" w:rsidRPr="00B82950">
        <w:rPr>
          <w:rFonts w:ascii="Times New Roman" w:hAnsi="Times New Roman"/>
          <w:sz w:val="24"/>
          <w:lang w:val="lt-LT"/>
        </w:rPr>
        <w:t>). Aplinkos apaugos kriterijai nustatyti Specialiųjų pirkimo sąlygų 3.13 p. (taikomi techninės specifikacijos</w:t>
      </w:r>
      <w:r w:rsidR="00DF5F68">
        <w:rPr>
          <w:rFonts w:ascii="Times New Roman" w:hAnsi="Times New Roman"/>
          <w:sz w:val="24"/>
          <w:lang w:val="lt-LT"/>
        </w:rPr>
        <w:t>, sutarties vykdymo</w:t>
      </w:r>
      <w:r w:rsidR="00C643B9" w:rsidRPr="00B82950">
        <w:rPr>
          <w:rFonts w:ascii="Times New Roman" w:hAnsi="Times New Roman"/>
          <w:sz w:val="24"/>
          <w:lang w:val="lt-LT"/>
        </w:rPr>
        <w:t xml:space="preserve"> apim</w:t>
      </w:r>
      <w:r w:rsidR="004E0574" w:rsidRPr="00B82950">
        <w:rPr>
          <w:rFonts w:ascii="Times New Roman" w:hAnsi="Times New Roman"/>
          <w:sz w:val="24"/>
          <w:lang w:val="lt-LT"/>
        </w:rPr>
        <w:t>t</w:t>
      </w:r>
      <w:r w:rsidR="00C643B9" w:rsidRPr="00B82950">
        <w:rPr>
          <w:rFonts w:ascii="Times New Roman" w:hAnsi="Times New Roman"/>
          <w:sz w:val="24"/>
          <w:lang w:val="lt-LT"/>
        </w:rPr>
        <w:t>yje, žr. specialiųjų konkurso sąlygų 4</w:t>
      </w:r>
      <w:r w:rsidR="004E0574" w:rsidRPr="00B82950">
        <w:rPr>
          <w:rFonts w:ascii="Times New Roman" w:hAnsi="Times New Roman"/>
          <w:sz w:val="24"/>
          <w:lang w:val="lt-LT"/>
        </w:rPr>
        <w:t>.3.</w:t>
      </w:r>
      <w:r w:rsidR="006D5397">
        <w:rPr>
          <w:rFonts w:ascii="Times New Roman" w:hAnsi="Times New Roman"/>
          <w:sz w:val="24"/>
          <w:lang w:val="lt-LT"/>
        </w:rPr>
        <w:t xml:space="preserve"> priedo 12.1., 9.5.</w:t>
      </w:r>
      <w:r w:rsidR="00C643B9" w:rsidRPr="00B82950">
        <w:rPr>
          <w:rFonts w:ascii="Times New Roman" w:hAnsi="Times New Roman"/>
          <w:sz w:val="24"/>
          <w:lang w:val="lt-LT"/>
        </w:rPr>
        <w:t xml:space="preserve"> p.)</w:t>
      </w:r>
      <w:r w:rsidR="004E0574" w:rsidRPr="00B82950">
        <w:rPr>
          <w:rFonts w:ascii="Times New Roman" w:hAnsi="Times New Roman"/>
          <w:sz w:val="24"/>
          <w:lang w:val="lt-LT"/>
        </w:rPr>
        <w:t>.</w:t>
      </w:r>
    </w:p>
    <w:p w:rsidR="00DF5F68" w:rsidRPr="00B82950" w:rsidRDefault="00DF5F68" w:rsidP="00B46925">
      <w:pPr>
        <w:pStyle w:val="ListParagraph"/>
        <w:widowControl/>
        <w:numPr>
          <w:ilvl w:val="2"/>
          <w:numId w:val="3"/>
        </w:numPr>
        <w:tabs>
          <w:tab w:val="left" w:pos="1134"/>
        </w:tabs>
        <w:suppressAutoHyphens w:val="0"/>
        <w:autoSpaceDE/>
        <w:autoSpaceDN/>
        <w:ind w:left="0" w:firstLine="567"/>
        <w:jc w:val="both"/>
        <w:textAlignment w:val="auto"/>
        <w:rPr>
          <w:rFonts w:ascii="Times New Roman" w:eastAsia="Calibri" w:hAnsi="Times New Roman"/>
          <w:sz w:val="24"/>
          <w:lang w:val="lt-LT"/>
        </w:rPr>
      </w:pPr>
      <w:r>
        <w:rPr>
          <w:rFonts w:ascii="Times New Roman" w:hAnsi="Times New Roman"/>
          <w:b/>
          <w:sz w:val="24"/>
          <w:lang w:val="lt-LT"/>
        </w:rPr>
        <w:t>Visoms pirkimo dalims</w:t>
      </w:r>
      <w:r w:rsidRPr="00DF5F68">
        <w:rPr>
          <w:rFonts w:ascii="Times New Roman" w:eastAsia="Calibri" w:hAnsi="Times New Roman"/>
          <w:sz w:val="24"/>
          <w:lang w:val="lt-LT"/>
        </w:rPr>
        <w:t>.</w:t>
      </w:r>
      <w:r w:rsidRPr="00DF5F68">
        <w:rPr>
          <w:rFonts w:ascii="Times New Roman" w:hAnsi="Times New Roman"/>
          <w:sz w:val="24"/>
          <w:lang w:val="lt-LT"/>
        </w:rPr>
        <w:t xml:space="preserve"> </w:t>
      </w:r>
      <w:r w:rsidRPr="00B82950">
        <w:rPr>
          <w:rFonts w:ascii="Times New Roman" w:hAnsi="Times New Roman"/>
          <w:sz w:val="24"/>
          <w:lang w:val="lt-LT"/>
        </w:rPr>
        <w:t>Taikomas Tvarkos aprašo 4.4.4. p. (</w:t>
      </w:r>
      <w:r>
        <w:rPr>
          <w:rFonts w:ascii="Times New Roman" w:hAnsi="Times New Roman"/>
          <w:sz w:val="24"/>
          <w:lang w:val="lt-LT"/>
        </w:rPr>
        <w:t>prekių pristatymas</w:t>
      </w:r>
      <w:r w:rsidRPr="00B82950">
        <w:rPr>
          <w:rFonts w:ascii="Times New Roman" w:hAnsi="Times New Roman"/>
          <w:sz w:val="24"/>
          <w:lang w:val="lt-LT"/>
        </w:rPr>
        <w:t>). Aplinkos apaugos kriterijai nustatyti Specialiųjų pirkimo sąlygų 3.13 p. (</w:t>
      </w:r>
      <w:r>
        <w:rPr>
          <w:rFonts w:ascii="Times New Roman" w:hAnsi="Times New Roman"/>
          <w:sz w:val="24"/>
          <w:lang w:val="lt-LT"/>
        </w:rPr>
        <w:t>taikomi sutarties vykdymo</w:t>
      </w:r>
      <w:r w:rsidRPr="00B82950">
        <w:rPr>
          <w:rFonts w:ascii="Times New Roman" w:hAnsi="Times New Roman"/>
          <w:sz w:val="24"/>
          <w:lang w:val="lt-LT"/>
        </w:rPr>
        <w:t xml:space="preserve"> apimtyje, žr. specialiųjų konkurso sąlygų 4.3. priedo 9.5., 12.3. p.).</w:t>
      </w:r>
    </w:p>
    <w:p w:rsidR="007E2F4B" w:rsidRPr="00970E63" w:rsidRDefault="007E2F4B" w:rsidP="007E2F4B">
      <w:pPr>
        <w:pStyle w:val="ListParagraph"/>
        <w:keepNext/>
        <w:keepLines/>
        <w:widowControl/>
        <w:numPr>
          <w:ilvl w:val="1"/>
          <w:numId w:val="3"/>
        </w:numPr>
        <w:tabs>
          <w:tab w:val="left" w:pos="1134"/>
        </w:tabs>
        <w:suppressAutoHyphens w:val="0"/>
        <w:autoSpaceDE/>
        <w:autoSpaceDN/>
        <w:ind w:left="0" w:firstLine="567"/>
        <w:jc w:val="both"/>
        <w:textAlignment w:val="auto"/>
        <w:rPr>
          <w:rFonts w:ascii="Times New Roman" w:eastAsia="Calibri" w:hAnsi="Times New Roman"/>
          <w:sz w:val="24"/>
          <w:lang w:val="lt-LT"/>
        </w:rPr>
      </w:pPr>
      <w:r w:rsidRPr="00970E63">
        <w:rPr>
          <w:rFonts w:ascii="Times New Roman" w:eastAsia="Arial" w:hAnsi="Times New Roman"/>
          <w:sz w:val="24"/>
          <w:lang w:val="lt-LT"/>
        </w:rPr>
        <w:t>Išankstinis skelbimas apie pirkimą nebuvo paskelbtas.</w:t>
      </w:r>
      <w:r w:rsidR="00D40249" w:rsidRPr="00970E63">
        <w:rPr>
          <w:rFonts w:ascii="Times New Roman" w:eastAsia="Arial" w:hAnsi="Times New Roman"/>
          <w:sz w:val="24"/>
          <w:lang w:val="lt-LT"/>
        </w:rPr>
        <w:t xml:space="preserve"> Rinkos konsultacija nebuvo skelbta.</w:t>
      </w:r>
    </w:p>
    <w:p w:rsidR="007E2F4B" w:rsidRPr="00970E63" w:rsidRDefault="007E2F4B" w:rsidP="007E2F4B">
      <w:pPr>
        <w:pStyle w:val="ListParagraph"/>
        <w:keepNext/>
        <w:keepLines/>
        <w:widowControl/>
        <w:numPr>
          <w:ilvl w:val="1"/>
          <w:numId w:val="3"/>
        </w:numPr>
        <w:tabs>
          <w:tab w:val="left" w:pos="1134"/>
        </w:tabs>
        <w:suppressAutoHyphens w:val="0"/>
        <w:autoSpaceDE/>
        <w:autoSpaceDN/>
        <w:ind w:left="0" w:firstLine="567"/>
        <w:jc w:val="both"/>
        <w:textAlignment w:val="auto"/>
        <w:rPr>
          <w:rFonts w:ascii="Times New Roman" w:eastAsia="Calibri" w:hAnsi="Times New Roman"/>
          <w:sz w:val="24"/>
          <w:lang w:val="lt-LT"/>
        </w:rPr>
      </w:pPr>
      <w:r w:rsidRPr="00970E63">
        <w:rPr>
          <w:rFonts w:ascii="Times New Roman" w:eastAsia="Calibri" w:hAnsi="Times New Roman"/>
          <w:sz w:val="24"/>
          <w:lang w:val="lt-LT"/>
        </w:rPr>
        <w:t>Pirkime  perkančioji organizacija nenumato skelbti pranešimo dėl savanoriško ex ante skaidrumo.</w:t>
      </w:r>
    </w:p>
    <w:p w:rsidR="007E2F4B" w:rsidRPr="00970E63" w:rsidRDefault="007E2F4B" w:rsidP="0058095A">
      <w:pPr>
        <w:pStyle w:val="ListParagraph"/>
        <w:widowControl/>
        <w:numPr>
          <w:ilvl w:val="1"/>
          <w:numId w:val="3"/>
        </w:numPr>
        <w:tabs>
          <w:tab w:val="left" w:pos="993"/>
        </w:tabs>
        <w:suppressAutoHyphens w:val="0"/>
        <w:autoSpaceDE/>
        <w:autoSpaceDN/>
        <w:ind w:left="0" w:firstLine="567"/>
        <w:jc w:val="both"/>
        <w:textAlignment w:val="auto"/>
        <w:rPr>
          <w:rFonts w:ascii="Times New Roman" w:hAnsi="Times New Roman"/>
          <w:sz w:val="24"/>
        </w:rPr>
      </w:pPr>
      <w:r w:rsidRPr="00970E63">
        <w:rPr>
          <w:rFonts w:ascii="Times New Roman" w:eastAsia="Arial" w:hAnsi="Times New Roman"/>
          <w:sz w:val="24"/>
          <w:lang w:val="lt-LT"/>
        </w:rPr>
        <w:t>Bendrosios pirkimo sąlygos yra neatskiriama šių pirkimo sąlygų dalis (jeigu yra kolizija tarp bendrųjų ir specialiųjų pirkimo sąlygų - laikoma, jog specialiosios pirkimo sąlygos turi viršenybę).</w:t>
      </w:r>
    </w:p>
    <w:p w:rsidR="004F4FAE" w:rsidRPr="000E0C5F" w:rsidRDefault="004F4FAE" w:rsidP="0058095A">
      <w:pPr>
        <w:tabs>
          <w:tab w:val="left" w:pos="993"/>
        </w:tabs>
        <w:ind w:left="567"/>
        <w:jc w:val="both"/>
        <w:rPr>
          <w:szCs w:val="24"/>
        </w:rPr>
      </w:pPr>
      <w:bookmarkStart w:id="5" w:name="_Toc60525483"/>
      <w:bookmarkStart w:id="6" w:name="_Toc47844929"/>
      <w:bookmarkEnd w:id="4"/>
    </w:p>
    <w:p w:rsidR="004F4FAE" w:rsidRPr="0058095A" w:rsidRDefault="004F4FAE" w:rsidP="0058095A">
      <w:pPr>
        <w:pStyle w:val="Heading1"/>
        <w:numPr>
          <w:ilvl w:val="0"/>
          <w:numId w:val="0"/>
        </w:numPr>
        <w:spacing w:before="0" w:after="0"/>
        <w:ind w:left="1152"/>
        <w:rPr>
          <w:rFonts w:ascii="Times New Roman" w:hAnsi="Times New Roman"/>
          <w:b/>
          <w:sz w:val="24"/>
          <w:szCs w:val="24"/>
        </w:rPr>
      </w:pPr>
      <w:bookmarkStart w:id="7" w:name="_Toc192610553"/>
      <w:r w:rsidRPr="0058095A">
        <w:rPr>
          <w:rFonts w:ascii="Times New Roman" w:hAnsi="Times New Roman"/>
          <w:b/>
          <w:sz w:val="24"/>
          <w:szCs w:val="24"/>
        </w:rPr>
        <w:t>II. PIRKIMO OBJEKTAS</w:t>
      </w:r>
      <w:bookmarkEnd w:id="5"/>
      <w:bookmarkEnd w:id="6"/>
      <w:bookmarkEnd w:id="7"/>
    </w:p>
    <w:p w:rsidR="00D76537" w:rsidRPr="002C47D2" w:rsidRDefault="00D76537" w:rsidP="00760C0C">
      <w:pPr>
        <w:pStyle w:val="BodyText2"/>
        <w:numPr>
          <w:ilvl w:val="1"/>
          <w:numId w:val="4"/>
        </w:numPr>
        <w:tabs>
          <w:tab w:val="left" w:pos="851"/>
          <w:tab w:val="left" w:pos="993"/>
        </w:tabs>
        <w:spacing w:after="0" w:line="240" w:lineRule="auto"/>
        <w:ind w:left="0" w:firstLine="567"/>
        <w:jc w:val="both"/>
        <w:rPr>
          <w:szCs w:val="24"/>
        </w:rPr>
      </w:pPr>
      <w:r w:rsidRPr="00D40249">
        <w:rPr>
          <w:szCs w:val="24"/>
        </w:rPr>
        <w:t xml:space="preserve">Pirkimo objektas </w:t>
      </w:r>
      <w:r w:rsidR="00303F05" w:rsidRPr="00D40249">
        <w:rPr>
          <w:szCs w:val="24"/>
        </w:rPr>
        <w:t>–</w:t>
      </w:r>
      <w:r w:rsidR="009D3C12">
        <w:rPr>
          <w:szCs w:val="24"/>
        </w:rPr>
        <w:t xml:space="preserve"> </w:t>
      </w:r>
      <w:r w:rsidR="00760C0C">
        <w:rPr>
          <w:bCs/>
          <w:szCs w:val="24"/>
        </w:rPr>
        <w:t>kelio ženklai, apsauginiai atitvarai, įspėjamieji stovai, sferiniai</w:t>
      </w:r>
      <w:r w:rsidR="00203424" w:rsidRPr="00932BF4">
        <w:rPr>
          <w:bCs/>
          <w:szCs w:val="24"/>
        </w:rPr>
        <w:t xml:space="preserve"> ve</w:t>
      </w:r>
      <w:r w:rsidR="00760C0C">
        <w:rPr>
          <w:bCs/>
          <w:szCs w:val="24"/>
        </w:rPr>
        <w:t>idrodžiai ir kitos</w:t>
      </w:r>
      <w:r w:rsidR="00203424" w:rsidRPr="00932BF4">
        <w:rPr>
          <w:bCs/>
          <w:szCs w:val="24"/>
        </w:rPr>
        <w:t xml:space="preserve"> inž</w:t>
      </w:r>
      <w:r w:rsidR="00760C0C">
        <w:rPr>
          <w:bCs/>
          <w:szCs w:val="24"/>
        </w:rPr>
        <w:t xml:space="preserve">inerinių eismo saugumo priemonės bei jų pristatymas </w:t>
      </w:r>
      <w:r w:rsidR="00D40249" w:rsidRPr="00D40249">
        <w:rPr>
          <w:bCs/>
          <w:szCs w:val="24"/>
        </w:rPr>
        <w:t xml:space="preserve">(toliau </w:t>
      </w:r>
      <w:r w:rsidR="00760C0C">
        <w:rPr>
          <w:bCs/>
          <w:szCs w:val="24"/>
        </w:rPr>
        <w:t>– Prekės), kurios įsigyjamos</w:t>
      </w:r>
      <w:r w:rsidR="00D40249" w:rsidRPr="00D40249">
        <w:rPr>
          <w:bCs/>
          <w:szCs w:val="24"/>
        </w:rPr>
        <w:t xml:space="preserve"> pagal išankstinį </w:t>
      </w:r>
      <w:r w:rsidR="0082145C">
        <w:rPr>
          <w:bCs/>
          <w:szCs w:val="24"/>
        </w:rPr>
        <w:t xml:space="preserve">Perkančiosios organizacijos </w:t>
      </w:r>
      <w:r w:rsidR="00D40249" w:rsidRPr="00D40249">
        <w:rPr>
          <w:bCs/>
          <w:szCs w:val="24"/>
        </w:rPr>
        <w:t>užsakymą</w:t>
      </w:r>
      <w:r w:rsidR="00BB5D81">
        <w:rPr>
          <w:bCs/>
          <w:szCs w:val="24"/>
        </w:rPr>
        <w:t xml:space="preserve"> (</w:t>
      </w:r>
      <w:r w:rsidR="0082145C">
        <w:rPr>
          <w:bCs/>
          <w:szCs w:val="24"/>
        </w:rPr>
        <w:t>ne visam maksimaliai planuojamam įsigyti kiekiui</w:t>
      </w:r>
      <w:r w:rsidR="00BB5D81">
        <w:rPr>
          <w:bCs/>
          <w:szCs w:val="24"/>
        </w:rPr>
        <w:t xml:space="preserve"> iš karto)</w:t>
      </w:r>
      <w:r w:rsidR="003624FC" w:rsidRPr="00D40249">
        <w:rPr>
          <w:szCs w:val="24"/>
        </w:rPr>
        <w:t>.</w:t>
      </w:r>
      <w:r w:rsidR="002168A8" w:rsidRPr="00D40249">
        <w:rPr>
          <w:szCs w:val="24"/>
        </w:rPr>
        <w:t xml:space="preserve"> </w:t>
      </w:r>
      <w:r w:rsidR="0050373E" w:rsidRPr="00D40249">
        <w:rPr>
          <w:szCs w:val="24"/>
        </w:rPr>
        <w:t>Pirkimo objekto kodas pagal Bendrąjį</w:t>
      </w:r>
      <w:r w:rsidR="005B4169" w:rsidRPr="00D40249">
        <w:rPr>
          <w:szCs w:val="24"/>
        </w:rPr>
        <w:t xml:space="preserve"> viešųjų pirkimų žodyną</w:t>
      </w:r>
      <w:r w:rsidR="005B4169" w:rsidRPr="00EE73D2">
        <w:rPr>
          <w:szCs w:val="24"/>
        </w:rPr>
        <w:t xml:space="preserve"> (BVPŽ) –</w:t>
      </w:r>
      <w:r w:rsidR="00760C0C">
        <w:rPr>
          <w:szCs w:val="24"/>
        </w:rPr>
        <w:t xml:space="preserve"> pagrindinis:</w:t>
      </w:r>
      <w:r w:rsidR="0050373E" w:rsidRPr="00EE73D2">
        <w:rPr>
          <w:szCs w:val="24"/>
        </w:rPr>
        <w:t xml:space="preserve"> </w:t>
      </w:r>
      <w:r w:rsidR="00760C0C" w:rsidRPr="00760C0C">
        <w:rPr>
          <w:szCs w:val="24"/>
        </w:rPr>
        <w:t xml:space="preserve">34992200-9 (Kelio ženklai), </w:t>
      </w:r>
      <w:r w:rsidR="00760C0C">
        <w:rPr>
          <w:szCs w:val="24"/>
        </w:rPr>
        <w:t xml:space="preserve">papildomi: </w:t>
      </w:r>
      <w:r w:rsidR="00760C0C" w:rsidRPr="00760C0C">
        <w:rPr>
          <w:szCs w:val="24"/>
        </w:rPr>
        <w:t>34928472-7 (Kelio ženklų stulpai), 34923000-3 (Kelių eismo valdymo įranga), 34928110-2 (Kelio užtvarai)</w:t>
      </w:r>
      <w:r w:rsidR="009D3C12">
        <w:rPr>
          <w:szCs w:val="24"/>
        </w:rPr>
        <w:t>.</w:t>
      </w:r>
      <w:r w:rsidR="00235F87" w:rsidRPr="002C47D2">
        <w:rPr>
          <w:color w:val="000000"/>
          <w:szCs w:val="24"/>
        </w:rPr>
        <w:t xml:space="preserve"> </w:t>
      </w:r>
    </w:p>
    <w:p w:rsidR="00760C0C" w:rsidRDefault="0050373E" w:rsidP="009D3C12">
      <w:pPr>
        <w:numPr>
          <w:ilvl w:val="1"/>
          <w:numId w:val="4"/>
        </w:numPr>
        <w:tabs>
          <w:tab w:val="left" w:pos="142"/>
          <w:tab w:val="left" w:pos="1134"/>
        </w:tabs>
        <w:ind w:left="0" w:firstLine="567"/>
        <w:jc w:val="both"/>
        <w:rPr>
          <w:szCs w:val="24"/>
        </w:rPr>
      </w:pPr>
      <w:r w:rsidRPr="000E0C5F">
        <w:rPr>
          <w:szCs w:val="24"/>
        </w:rPr>
        <w:t>Pirkimo objektas</w:t>
      </w:r>
      <w:r w:rsidR="009D3C12">
        <w:rPr>
          <w:szCs w:val="24"/>
        </w:rPr>
        <w:t xml:space="preserve"> skaidomas į tris dalis, </w:t>
      </w:r>
      <w:r w:rsidR="009D3C12" w:rsidRPr="007F617D">
        <w:rPr>
          <w:szCs w:val="24"/>
        </w:rPr>
        <w:t>kurių apimtys ir techninės charakteristikos yra nustatytos šių specialiųjų konkurso sąlygų 1 priede „Techninė specifikacija</w:t>
      </w:r>
      <w:r w:rsidR="009D3C12">
        <w:rPr>
          <w:szCs w:val="24"/>
        </w:rPr>
        <w:t>“. Perkančioji organizacija sudarys atskiras sutartis dėl pirkimo dalių, dėl kurių laimėto</w:t>
      </w:r>
      <w:r w:rsidR="00760C0C">
        <w:rPr>
          <w:szCs w:val="24"/>
        </w:rPr>
        <w:t>ju nustatytas tas pats tiekėjas:</w:t>
      </w:r>
    </w:p>
    <w:p w:rsidR="00760C0C" w:rsidRDefault="009D3C12" w:rsidP="00760C0C">
      <w:pPr>
        <w:numPr>
          <w:ilvl w:val="2"/>
          <w:numId w:val="4"/>
        </w:numPr>
        <w:tabs>
          <w:tab w:val="left" w:pos="142"/>
          <w:tab w:val="left" w:pos="1134"/>
        </w:tabs>
        <w:ind w:left="0" w:firstLine="567"/>
        <w:jc w:val="both"/>
        <w:rPr>
          <w:szCs w:val="24"/>
        </w:rPr>
      </w:pPr>
      <w:r>
        <w:rPr>
          <w:szCs w:val="24"/>
        </w:rPr>
        <w:t xml:space="preserve"> I pirkimo dalis – </w:t>
      </w:r>
      <w:r w:rsidR="00760C0C" w:rsidRPr="005A1D8C">
        <w:rPr>
          <w:szCs w:val="24"/>
        </w:rPr>
        <w:t>ke</w:t>
      </w:r>
      <w:r w:rsidR="00760C0C" w:rsidRPr="00CC3342">
        <w:rPr>
          <w:szCs w:val="24"/>
        </w:rPr>
        <w:t>lio ženklai, informaciniai skydai, informacinės lentelės, individualaus  projektavimo ženklai</w:t>
      </w:r>
      <w:r w:rsidR="00760C0C">
        <w:rPr>
          <w:szCs w:val="24"/>
        </w:rPr>
        <w:t xml:space="preserve"> </w:t>
      </w:r>
      <w:r w:rsidR="00760C0C" w:rsidRPr="00E805D7">
        <w:t>(</w:t>
      </w:r>
      <w:r w:rsidR="00C41E42">
        <w:t xml:space="preserve">Specialiųjų pirkimo </w:t>
      </w:r>
      <w:r w:rsidR="00C41E42" w:rsidRPr="00C41E42">
        <w:t>sąlygų</w:t>
      </w:r>
      <w:r w:rsidR="00C41E42" w:rsidRPr="00C41E42">
        <w:rPr>
          <w:bCs/>
          <w:szCs w:val="24"/>
        </w:rPr>
        <w:t xml:space="preserve"> priedas 1.1.</w:t>
      </w:r>
      <w:r w:rsidR="00760C0C" w:rsidRPr="00C41E42">
        <w:rPr>
          <w:noProof/>
        </w:rPr>
        <w:t>)</w:t>
      </w:r>
      <w:r w:rsidR="00760C0C" w:rsidRPr="00C41E42">
        <w:rPr>
          <w:szCs w:val="24"/>
        </w:rPr>
        <w:t>;</w:t>
      </w:r>
    </w:p>
    <w:p w:rsidR="00760C0C" w:rsidRDefault="009D3C12" w:rsidP="00760C0C">
      <w:pPr>
        <w:numPr>
          <w:ilvl w:val="2"/>
          <w:numId w:val="4"/>
        </w:numPr>
        <w:tabs>
          <w:tab w:val="left" w:pos="142"/>
          <w:tab w:val="left" w:pos="1134"/>
        </w:tabs>
        <w:ind w:left="0" w:firstLine="567"/>
        <w:jc w:val="both"/>
        <w:rPr>
          <w:szCs w:val="24"/>
        </w:rPr>
      </w:pPr>
      <w:r>
        <w:rPr>
          <w:szCs w:val="24"/>
        </w:rPr>
        <w:t xml:space="preserve">II pirkimo dalis – </w:t>
      </w:r>
      <w:r w:rsidR="00760C0C">
        <w:t xml:space="preserve">cinkuoti vamzdžiai, apsauginiai atitvarai </w:t>
      </w:r>
      <w:r w:rsidR="00760C0C" w:rsidRPr="00E805D7">
        <w:t>(</w:t>
      </w:r>
      <w:r w:rsidR="00C41E42">
        <w:t xml:space="preserve">Specialiųjų pirkimo </w:t>
      </w:r>
      <w:r w:rsidR="00C41E42" w:rsidRPr="00C41E42">
        <w:t>sąlygų</w:t>
      </w:r>
      <w:r w:rsidR="00C41E42">
        <w:rPr>
          <w:bCs/>
          <w:szCs w:val="24"/>
        </w:rPr>
        <w:t xml:space="preserve"> priedas 1.2</w:t>
      </w:r>
      <w:r w:rsidR="00C41E42" w:rsidRPr="00C41E42">
        <w:rPr>
          <w:bCs/>
          <w:szCs w:val="24"/>
        </w:rPr>
        <w:t>.</w:t>
      </w:r>
      <w:r w:rsidR="00760C0C" w:rsidRPr="00762666">
        <w:rPr>
          <w:noProof/>
        </w:rPr>
        <w:t>)</w:t>
      </w:r>
      <w:r w:rsidR="00760C0C">
        <w:rPr>
          <w:noProof/>
        </w:rPr>
        <w:t>;</w:t>
      </w:r>
      <w:r>
        <w:rPr>
          <w:szCs w:val="24"/>
        </w:rPr>
        <w:t xml:space="preserve"> </w:t>
      </w:r>
    </w:p>
    <w:p w:rsidR="00AB63FE" w:rsidRPr="009D3C12" w:rsidRDefault="009D3C12" w:rsidP="00760C0C">
      <w:pPr>
        <w:numPr>
          <w:ilvl w:val="2"/>
          <w:numId w:val="4"/>
        </w:numPr>
        <w:tabs>
          <w:tab w:val="left" w:pos="142"/>
          <w:tab w:val="left" w:pos="1134"/>
        </w:tabs>
        <w:ind w:left="0" w:firstLine="567"/>
        <w:jc w:val="both"/>
        <w:rPr>
          <w:szCs w:val="24"/>
        </w:rPr>
      </w:pPr>
      <w:r>
        <w:rPr>
          <w:szCs w:val="24"/>
        </w:rPr>
        <w:t xml:space="preserve">III pirkimo dalis – </w:t>
      </w:r>
      <w:r w:rsidR="00760C0C" w:rsidRPr="00B82950">
        <w:t>greičio mažinimo kalneliai, įspėjamieji stovai, signaliniai stulpeliai, borteliai, greičio mažinimo, pėsčiųjų eismo saugumo salelės, ratų atmušos</w:t>
      </w:r>
      <w:r w:rsidR="00760C0C">
        <w:rPr>
          <w:szCs w:val="24"/>
        </w:rPr>
        <w:t xml:space="preserve"> </w:t>
      </w:r>
      <w:r w:rsidR="00760C0C" w:rsidRPr="00E805D7">
        <w:rPr>
          <w:szCs w:val="24"/>
        </w:rPr>
        <w:t>(</w:t>
      </w:r>
      <w:r w:rsidR="00C41E42">
        <w:t xml:space="preserve">Specialiųjų pirkimo </w:t>
      </w:r>
      <w:r w:rsidR="00C41E42" w:rsidRPr="00C41E42">
        <w:t>sąlygų</w:t>
      </w:r>
      <w:r w:rsidR="00C41E42">
        <w:rPr>
          <w:bCs/>
          <w:szCs w:val="24"/>
        </w:rPr>
        <w:t xml:space="preserve"> priedas 1.3</w:t>
      </w:r>
      <w:r w:rsidR="00C41E42" w:rsidRPr="00C41E42">
        <w:rPr>
          <w:bCs/>
          <w:szCs w:val="24"/>
        </w:rPr>
        <w:t>.</w:t>
      </w:r>
      <w:r w:rsidR="00760C0C" w:rsidRPr="00762666">
        <w:rPr>
          <w:noProof/>
        </w:rPr>
        <w:t>)</w:t>
      </w:r>
      <w:r w:rsidR="00760C0C">
        <w:rPr>
          <w:noProof/>
        </w:rPr>
        <w:t>.</w:t>
      </w:r>
      <w:r w:rsidR="00A7570D">
        <w:rPr>
          <w:noProof/>
        </w:rPr>
        <w:t xml:space="preserve"> </w:t>
      </w:r>
    </w:p>
    <w:p w:rsidR="0066796F" w:rsidRPr="009034BD" w:rsidRDefault="009034BD" w:rsidP="000F1476">
      <w:pPr>
        <w:pStyle w:val="BodyText2"/>
        <w:numPr>
          <w:ilvl w:val="1"/>
          <w:numId w:val="4"/>
        </w:numPr>
        <w:tabs>
          <w:tab w:val="left" w:pos="142"/>
          <w:tab w:val="left" w:pos="851"/>
          <w:tab w:val="left" w:pos="993"/>
          <w:tab w:val="left" w:pos="1134"/>
        </w:tabs>
        <w:spacing w:after="0" w:line="240" w:lineRule="auto"/>
        <w:ind w:left="0" w:firstLine="567"/>
        <w:jc w:val="both"/>
        <w:rPr>
          <w:color w:val="FF0000"/>
          <w:szCs w:val="24"/>
        </w:rPr>
      </w:pPr>
      <w:r w:rsidRPr="00D40249">
        <w:rPr>
          <w:szCs w:val="24"/>
          <w:lang w:eastAsia="lt-LT"/>
        </w:rPr>
        <w:t xml:space="preserve">Prekės turi būti pristatytos </w:t>
      </w:r>
      <w:r w:rsidRPr="00D40249">
        <w:rPr>
          <w:bCs/>
          <w:szCs w:val="24"/>
        </w:rPr>
        <w:t xml:space="preserve">į </w:t>
      </w:r>
      <w:r w:rsidR="00BC76C1">
        <w:rPr>
          <w:bCs/>
          <w:szCs w:val="24"/>
        </w:rPr>
        <w:t>P</w:t>
      </w:r>
      <w:r w:rsidRPr="00D40249">
        <w:rPr>
          <w:bCs/>
          <w:szCs w:val="24"/>
        </w:rPr>
        <w:t xml:space="preserve">erkančiosios organizacijos buveinę adresu </w:t>
      </w:r>
      <w:r w:rsidRPr="00D40249">
        <w:rPr>
          <w:szCs w:val="24"/>
        </w:rPr>
        <w:t>Ringuvos g. 59, Kauno m.</w:t>
      </w:r>
      <w:r w:rsidR="00C33BEB">
        <w:rPr>
          <w:szCs w:val="24"/>
        </w:rPr>
        <w:t xml:space="preserve"> arba Perkančiosios organizacijos kitu nurodytu</w:t>
      </w:r>
      <w:r w:rsidRPr="00D40249">
        <w:rPr>
          <w:szCs w:val="24"/>
        </w:rPr>
        <w:t xml:space="preserve"> </w:t>
      </w:r>
      <w:r w:rsidR="00C33BEB">
        <w:rPr>
          <w:szCs w:val="24"/>
        </w:rPr>
        <w:t xml:space="preserve">adresu Kaune, </w:t>
      </w:r>
      <w:r w:rsidRPr="009034BD">
        <w:rPr>
          <w:szCs w:val="24"/>
          <w:lang w:eastAsia="lt-LT"/>
        </w:rPr>
        <w:t xml:space="preserve">ne vėliau, kaip per </w:t>
      </w:r>
      <w:r w:rsidR="00BC76C1">
        <w:rPr>
          <w:szCs w:val="24"/>
          <w:lang w:eastAsia="lt-LT"/>
        </w:rPr>
        <w:t>3</w:t>
      </w:r>
      <w:r w:rsidR="00570295">
        <w:rPr>
          <w:szCs w:val="24"/>
          <w:lang w:eastAsia="lt-LT"/>
        </w:rPr>
        <w:t xml:space="preserve"> </w:t>
      </w:r>
      <w:r w:rsidR="00C41E42">
        <w:rPr>
          <w:szCs w:val="24"/>
          <w:lang w:eastAsia="lt-LT"/>
        </w:rPr>
        <w:t>darbo</w:t>
      </w:r>
      <w:r w:rsidR="000D3988">
        <w:rPr>
          <w:szCs w:val="24"/>
          <w:lang w:eastAsia="lt-LT"/>
        </w:rPr>
        <w:t xml:space="preserve"> dienas</w:t>
      </w:r>
      <w:r w:rsidRPr="009034BD">
        <w:rPr>
          <w:szCs w:val="24"/>
          <w:lang w:eastAsia="lt-LT"/>
        </w:rPr>
        <w:t xml:space="preserve"> nuo užsakymo Prekėms pateikimo dienos.</w:t>
      </w:r>
      <w:r w:rsidR="0066796F" w:rsidRPr="009034BD">
        <w:rPr>
          <w:szCs w:val="24"/>
          <w:lang w:eastAsia="lt-LT"/>
        </w:rPr>
        <w:t xml:space="preserve"> </w:t>
      </w:r>
      <w:r w:rsidR="00CD62BC">
        <w:rPr>
          <w:szCs w:val="24"/>
          <w:lang w:eastAsia="lt-LT"/>
        </w:rPr>
        <w:t>Šis reikalavimas taikomas kiekvienai pirkimo daliai.</w:t>
      </w:r>
    </w:p>
    <w:p w:rsidR="0050373E" w:rsidRPr="009034BD" w:rsidRDefault="009034BD" w:rsidP="00C7003E">
      <w:pPr>
        <w:pStyle w:val="BodyText2"/>
        <w:numPr>
          <w:ilvl w:val="1"/>
          <w:numId w:val="4"/>
        </w:numPr>
        <w:tabs>
          <w:tab w:val="left" w:pos="142"/>
          <w:tab w:val="left" w:pos="851"/>
          <w:tab w:val="left" w:pos="993"/>
          <w:tab w:val="left" w:pos="1134"/>
        </w:tabs>
        <w:spacing w:after="0" w:line="240" w:lineRule="auto"/>
        <w:ind w:left="0" w:firstLine="567"/>
        <w:jc w:val="both"/>
        <w:rPr>
          <w:color w:val="FF0000"/>
          <w:szCs w:val="24"/>
        </w:rPr>
      </w:pPr>
      <w:r w:rsidRPr="009034BD">
        <w:rPr>
          <w:szCs w:val="24"/>
        </w:rPr>
        <w:t xml:space="preserve">Prekėms suteikiami kokybės garantijos terminai turi būti ne trumpesni, nei </w:t>
      </w:r>
      <w:r w:rsidR="005452BC">
        <w:rPr>
          <w:szCs w:val="24"/>
        </w:rPr>
        <w:t>60</w:t>
      </w:r>
      <w:r w:rsidRPr="009034BD">
        <w:rPr>
          <w:szCs w:val="24"/>
        </w:rPr>
        <w:t xml:space="preserve"> mėn. Garantijos terminas pradedamas skaičiuoti nuo Prekių perdavimo-priėmimo akto pasirašymo dienos</w:t>
      </w:r>
      <w:r w:rsidR="00C7003E" w:rsidRPr="009034BD">
        <w:rPr>
          <w:szCs w:val="24"/>
        </w:rPr>
        <w:t>.</w:t>
      </w:r>
    </w:p>
    <w:p w:rsidR="000561B6" w:rsidRPr="0091216C" w:rsidRDefault="000561B6" w:rsidP="0091216C">
      <w:pPr>
        <w:numPr>
          <w:ilvl w:val="1"/>
          <w:numId w:val="4"/>
        </w:numPr>
        <w:tabs>
          <w:tab w:val="left" w:pos="142"/>
          <w:tab w:val="left" w:pos="1134"/>
        </w:tabs>
        <w:ind w:left="0" w:firstLine="567"/>
        <w:jc w:val="both"/>
        <w:rPr>
          <w:szCs w:val="24"/>
        </w:rPr>
      </w:pPr>
      <w:r w:rsidRPr="000E0C5F">
        <w:rPr>
          <w:szCs w:val="24"/>
        </w:rPr>
        <w:t>Prekė</w:t>
      </w:r>
      <w:r w:rsidR="0091216C">
        <w:rPr>
          <w:szCs w:val="24"/>
        </w:rPr>
        <w:t>s</w:t>
      </w:r>
      <w:r w:rsidRPr="000E0C5F">
        <w:rPr>
          <w:szCs w:val="24"/>
        </w:rPr>
        <w:t xml:space="preserve"> perkam</w:t>
      </w:r>
      <w:r w:rsidR="0091216C">
        <w:rPr>
          <w:szCs w:val="24"/>
        </w:rPr>
        <w:t>os</w:t>
      </w:r>
      <w:r w:rsidRPr="000E0C5F">
        <w:rPr>
          <w:szCs w:val="24"/>
        </w:rPr>
        <w:t xml:space="preserve"> pagal </w:t>
      </w:r>
      <w:r w:rsidR="009034BD">
        <w:rPr>
          <w:szCs w:val="24"/>
        </w:rPr>
        <w:t xml:space="preserve">fiksuoto įkainio </w:t>
      </w:r>
      <w:r w:rsidRPr="000E0C5F">
        <w:rPr>
          <w:szCs w:val="24"/>
        </w:rPr>
        <w:t xml:space="preserve">sutartį. </w:t>
      </w:r>
      <w:r w:rsidRPr="000E0C5F">
        <w:rPr>
          <w:color w:val="000000"/>
          <w:szCs w:val="24"/>
        </w:rPr>
        <w:t xml:space="preserve">Į </w:t>
      </w:r>
      <w:r w:rsidR="0050373E" w:rsidRPr="000E0C5F">
        <w:rPr>
          <w:color w:val="000000"/>
          <w:szCs w:val="24"/>
        </w:rPr>
        <w:t>siūlomos</w:t>
      </w:r>
      <w:r w:rsidR="00D3709E" w:rsidRPr="000E0C5F">
        <w:rPr>
          <w:color w:val="000000"/>
          <w:szCs w:val="24"/>
        </w:rPr>
        <w:t xml:space="preserve"> Prek</w:t>
      </w:r>
      <w:r w:rsidR="0050373E" w:rsidRPr="000E0C5F">
        <w:rPr>
          <w:color w:val="000000"/>
          <w:szCs w:val="24"/>
        </w:rPr>
        <w:t>ės</w:t>
      </w:r>
      <w:r w:rsidR="00D3709E" w:rsidRPr="000E0C5F">
        <w:rPr>
          <w:color w:val="000000"/>
          <w:szCs w:val="24"/>
        </w:rPr>
        <w:t xml:space="preserve"> </w:t>
      </w:r>
      <w:r w:rsidR="009034BD">
        <w:rPr>
          <w:color w:val="000000"/>
          <w:szCs w:val="24"/>
        </w:rPr>
        <w:t>įkainį</w:t>
      </w:r>
      <w:r w:rsidR="00D3709E" w:rsidRPr="000E0C5F">
        <w:rPr>
          <w:color w:val="000000"/>
          <w:szCs w:val="24"/>
        </w:rPr>
        <w:t xml:space="preserve"> </w:t>
      </w:r>
      <w:r w:rsidRPr="000E0C5F">
        <w:rPr>
          <w:color w:val="000000"/>
          <w:szCs w:val="24"/>
        </w:rPr>
        <w:t>turi būti įtrauktos visos su perkam</w:t>
      </w:r>
      <w:r w:rsidR="0050373E" w:rsidRPr="000E0C5F">
        <w:rPr>
          <w:color w:val="000000"/>
          <w:szCs w:val="24"/>
        </w:rPr>
        <w:t>a</w:t>
      </w:r>
      <w:r w:rsidRPr="000E0C5F">
        <w:rPr>
          <w:color w:val="000000"/>
          <w:szCs w:val="24"/>
        </w:rPr>
        <w:t xml:space="preserve"> Prek</w:t>
      </w:r>
      <w:r w:rsidR="0050373E" w:rsidRPr="000E0C5F">
        <w:rPr>
          <w:color w:val="000000"/>
          <w:szCs w:val="24"/>
        </w:rPr>
        <w:t>e</w:t>
      </w:r>
      <w:r w:rsidR="008C1781" w:rsidRPr="000E0C5F">
        <w:rPr>
          <w:color w:val="000000"/>
          <w:szCs w:val="24"/>
        </w:rPr>
        <w:t xml:space="preserve">, </w:t>
      </w:r>
      <w:r w:rsidR="0050373E" w:rsidRPr="000E0C5F">
        <w:rPr>
          <w:color w:val="000000"/>
          <w:szCs w:val="24"/>
        </w:rPr>
        <w:t>jos</w:t>
      </w:r>
      <w:r w:rsidRPr="000E0C5F">
        <w:rPr>
          <w:color w:val="000000"/>
          <w:szCs w:val="24"/>
        </w:rPr>
        <w:t xml:space="preserve"> </w:t>
      </w:r>
      <w:r w:rsidR="00D3709E" w:rsidRPr="000E0C5F">
        <w:rPr>
          <w:color w:val="000000"/>
          <w:szCs w:val="24"/>
        </w:rPr>
        <w:t xml:space="preserve">pristatymu </w:t>
      </w:r>
      <w:r w:rsidR="00D3709E" w:rsidRPr="000E0C5F">
        <w:rPr>
          <w:szCs w:val="24"/>
        </w:rPr>
        <w:t xml:space="preserve">ir perdavimu </w:t>
      </w:r>
      <w:r w:rsidRPr="000E0C5F">
        <w:rPr>
          <w:color w:val="000000"/>
          <w:szCs w:val="24"/>
        </w:rPr>
        <w:t>susijusios tiekėjo išlaidos</w:t>
      </w:r>
      <w:r w:rsidR="005B4169">
        <w:rPr>
          <w:color w:val="000000"/>
          <w:szCs w:val="24"/>
        </w:rPr>
        <w:t xml:space="preserve"> (įskaitant sąskaitos pateikimą per SABIS)</w:t>
      </w:r>
      <w:r w:rsidRPr="000E0C5F">
        <w:rPr>
          <w:color w:val="000000"/>
          <w:szCs w:val="24"/>
        </w:rPr>
        <w:t xml:space="preserve">, </w:t>
      </w:r>
      <w:r w:rsidR="00306C18" w:rsidRPr="000E0C5F">
        <w:rPr>
          <w:color w:val="000000"/>
          <w:szCs w:val="24"/>
        </w:rPr>
        <w:t xml:space="preserve">visi susiję mokesčiai, įskaitant </w:t>
      </w:r>
      <w:r w:rsidRPr="000E0C5F">
        <w:rPr>
          <w:color w:val="000000"/>
          <w:szCs w:val="24"/>
        </w:rPr>
        <w:t>PVM.</w:t>
      </w:r>
      <w:r w:rsidR="0091216C">
        <w:rPr>
          <w:color w:val="000000"/>
          <w:szCs w:val="24"/>
        </w:rPr>
        <w:t xml:space="preserve"> </w:t>
      </w:r>
      <w:r w:rsidR="0091216C">
        <w:rPr>
          <w:szCs w:val="24"/>
        </w:rPr>
        <w:t>Pradinė</w:t>
      </w:r>
      <w:r w:rsidR="0091216C" w:rsidRPr="00E22AB3">
        <w:rPr>
          <w:szCs w:val="24"/>
        </w:rPr>
        <w:t xml:space="preserve"> sutarties vertė bus lygi maksimaliai pirkimui skirtai lėšų sumai be PVM pirkimo dokumentuos</w:t>
      </w:r>
      <w:r w:rsidR="0091216C">
        <w:rPr>
          <w:szCs w:val="24"/>
        </w:rPr>
        <w:t xml:space="preserve">e ir sutartyje nurodytų prekių </w:t>
      </w:r>
      <w:r w:rsidR="0091216C" w:rsidRPr="00E22AB3">
        <w:rPr>
          <w:szCs w:val="24"/>
        </w:rPr>
        <w:t>įsigijimui tiekėjo pasiūl</w:t>
      </w:r>
      <w:r w:rsidR="0091216C">
        <w:rPr>
          <w:szCs w:val="24"/>
        </w:rPr>
        <w:t xml:space="preserve">yme nurodytais įkainiais be PVM, remiantis </w:t>
      </w:r>
      <w:r w:rsidR="0091216C" w:rsidRPr="0091216C">
        <w:rPr>
          <w:szCs w:val="24"/>
        </w:rPr>
        <w:t>2017-06-28 Viešųjų pirkimų tarnybos direktoriaus patvirtintos "Kainodaros taisyklių nustatymo metodikos" 17.2. p.</w:t>
      </w:r>
      <w:r w:rsidR="00A36A7A">
        <w:rPr>
          <w:szCs w:val="24"/>
        </w:rPr>
        <w:t xml:space="preserve"> </w:t>
      </w:r>
    </w:p>
    <w:p w:rsidR="00E32FBE" w:rsidRPr="005B4169" w:rsidRDefault="00C90327" w:rsidP="000F1476">
      <w:pPr>
        <w:numPr>
          <w:ilvl w:val="1"/>
          <w:numId w:val="4"/>
        </w:numPr>
        <w:tabs>
          <w:tab w:val="left" w:pos="142"/>
          <w:tab w:val="left" w:pos="1134"/>
        </w:tabs>
        <w:ind w:left="0" w:firstLine="567"/>
        <w:jc w:val="both"/>
        <w:rPr>
          <w:color w:val="FF0000"/>
          <w:szCs w:val="24"/>
        </w:rPr>
      </w:pPr>
      <w:r w:rsidRPr="000E0C5F">
        <w:rPr>
          <w:szCs w:val="24"/>
        </w:rPr>
        <w:lastRenderedPageBreak/>
        <w:t xml:space="preserve">Konkurso dalyviai atsako už rūpestingą visų </w:t>
      </w:r>
      <w:r w:rsidR="00483DCA" w:rsidRPr="000E0C5F">
        <w:rPr>
          <w:szCs w:val="24"/>
        </w:rPr>
        <w:t>pirkimo</w:t>
      </w:r>
      <w:r w:rsidRPr="000E0C5F">
        <w:rPr>
          <w:szCs w:val="24"/>
        </w:rPr>
        <w:t xml:space="preserve"> </w:t>
      </w:r>
      <w:r w:rsidR="00970E63">
        <w:rPr>
          <w:szCs w:val="24"/>
        </w:rPr>
        <w:t>d</w:t>
      </w:r>
      <w:r w:rsidRPr="000E0C5F">
        <w:rPr>
          <w:szCs w:val="24"/>
        </w:rPr>
        <w:t>okumentų išnagrinėjimą, už patikimos informacijos apie visas sąlygas bei įsipareigojimus, galinčius turėti įtakos pasiūlymo sumai ar pobūdžiui gavimą.</w:t>
      </w:r>
    </w:p>
    <w:p w:rsidR="005B4169" w:rsidRPr="005B4169" w:rsidRDefault="005B4169" w:rsidP="000F1476">
      <w:pPr>
        <w:numPr>
          <w:ilvl w:val="1"/>
          <w:numId w:val="4"/>
        </w:numPr>
        <w:tabs>
          <w:tab w:val="left" w:pos="142"/>
          <w:tab w:val="left" w:pos="1134"/>
        </w:tabs>
        <w:ind w:left="0" w:firstLine="567"/>
        <w:jc w:val="both"/>
        <w:rPr>
          <w:color w:val="FF0000"/>
          <w:szCs w:val="24"/>
        </w:rPr>
      </w:pPr>
      <w:r w:rsidRPr="005B4169">
        <w:rPr>
          <w:rFonts w:cs="Calibri"/>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r>
        <w:rPr>
          <w:rFonts w:cs="Calibri"/>
        </w:rPr>
        <w:t>.</w:t>
      </w:r>
    </w:p>
    <w:p w:rsidR="005B4169" w:rsidRPr="00475D47" w:rsidRDefault="005B4169" w:rsidP="000F1476">
      <w:pPr>
        <w:numPr>
          <w:ilvl w:val="1"/>
          <w:numId w:val="4"/>
        </w:numPr>
        <w:tabs>
          <w:tab w:val="left" w:pos="142"/>
          <w:tab w:val="left" w:pos="1134"/>
        </w:tabs>
        <w:ind w:left="0" w:firstLine="567"/>
        <w:jc w:val="both"/>
        <w:rPr>
          <w:color w:val="FF0000"/>
          <w:szCs w:val="24"/>
        </w:rPr>
      </w:pPr>
      <w:r w:rsidRPr="005B4169">
        <w:rPr>
          <w:rFonts w:cs="Calibri"/>
        </w:rPr>
        <w:t xml:space="preserve">Jeigu apibūdinant pirkimo objektą techninėje specifikacijoje nurodytas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 xml:space="preserve">nacionaliniai standartai, nacionaliniai techniniai liudijimai arba nacionalinės techninės specifikacijos, susijusios su darbų projektavimu, sąmatų </w:t>
      </w:r>
      <w:r w:rsidRPr="00475D47">
        <w:rPr>
          <w:color w:val="000000"/>
          <w:szCs w:val="24"/>
        </w:rPr>
        <w:t xml:space="preserve">apskaičiavimu ir vykdymu bei prekių naudojimu), </w:t>
      </w:r>
      <w:r w:rsidRPr="00475D47">
        <w:rPr>
          <w:szCs w:val="24"/>
        </w:rPr>
        <w:t>turi būti laikoma, kad kiekviena tokia nuoroda yra pateikta su žodžiais „arba lygiavertis“</w:t>
      </w:r>
      <w:r w:rsidR="00475D47" w:rsidRPr="00475D47">
        <w:rPr>
          <w:szCs w:val="24"/>
        </w:rPr>
        <w:t>.</w:t>
      </w:r>
    </w:p>
    <w:p w:rsidR="00475D47" w:rsidRPr="009034BD" w:rsidRDefault="00475D47" w:rsidP="000F1476">
      <w:pPr>
        <w:numPr>
          <w:ilvl w:val="1"/>
          <w:numId w:val="4"/>
        </w:numPr>
        <w:tabs>
          <w:tab w:val="left" w:pos="142"/>
          <w:tab w:val="left" w:pos="1134"/>
        </w:tabs>
        <w:ind w:left="0" w:firstLine="567"/>
        <w:jc w:val="both"/>
        <w:rPr>
          <w:szCs w:val="24"/>
        </w:rPr>
      </w:pPr>
      <w:r w:rsidRPr="00475D47">
        <w:rPr>
          <w:szCs w:val="24"/>
        </w:rPr>
        <w:t xml:space="preserve">Perkančioji </w:t>
      </w:r>
      <w:r w:rsidRPr="009034BD">
        <w:rPr>
          <w:szCs w:val="24"/>
        </w:rPr>
        <w:t>organizacija nerengs susitikimo su tiekėjais dėl pirkimo sąlygų paaiškinimo.</w:t>
      </w:r>
    </w:p>
    <w:p w:rsidR="009034BD" w:rsidRPr="009034BD" w:rsidRDefault="009034BD" w:rsidP="000F1476">
      <w:pPr>
        <w:numPr>
          <w:ilvl w:val="1"/>
          <w:numId w:val="4"/>
        </w:numPr>
        <w:tabs>
          <w:tab w:val="left" w:pos="142"/>
          <w:tab w:val="left" w:pos="1134"/>
        </w:tabs>
        <w:ind w:left="0" w:firstLine="567"/>
        <w:jc w:val="both"/>
        <w:rPr>
          <w:szCs w:val="24"/>
        </w:rPr>
      </w:pPr>
      <w:r w:rsidRPr="009034BD">
        <w:rPr>
          <w:szCs w:val="24"/>
        </w:rPr>
        <w:t xml:space="preserve">Prekių pirkimo pardavimo sutartis sudaroma </w:t>
      </w:r>
      <w:r w:rsidRPr="0056166C">
        <w:rPr>
          <w:szCs w:val="24"/>
        </w:rPr>
        <w:t>24</w:t>
      </w:r>
      <w:r w:rsidRPr="009034BD">
        <w:rPr>
          <w:szCs w:val="24"/>
        </w:rPr>
        <w:t xml:space="preserve"> mėn. terminui. </w:t>
      </w:r>
      <w:r w:rsidR="003F3EE0">
        <w:rPr>
          <w:szCs w:val="24"/>
        </w:rPr>
        <w:t>Pratęsimo galimybė nėra numatyta.</w:t>
      </w:r>
    </w:p>
    <w:p w:rsidR="00D96E6C" w:rsidRDefault="00447086" w:rsidP="0091216C">
      <w:pPr>
        <w:numPr>
          <w:ilvl w:val="1"/>
          <w:numId w:val="4"/>
        </w:numPr>
        <w:tabs>
          <w:tab w:val="left" w:pos="142"/>
          <w:tab w:val="left" w:pos="1134"/>
          <w:tab w:val="left" w:pos="3261"/>
        </w:tabs>
        <w:ind w:left="0" w:firstLine="567"/>
        <w:jc w:val="both"/>
        <w:rPr>
          <w:szCs w:val="24"/>
        </w:rPr>
      </w:pPr>
      <w:r w:rsidRPr="00F77AE4">
        <w:rPr>
          <w:szCs w:val="24"/>
        </w:rPr>
        <w:t>Tiekėjo teikiama pasiūlymo vertė neturi viršyti</w:t>
      </w:r>
      <w:r w:rsidR="004374B4">
        <w:rPr>
          <w:szCs w:val="24"/>
        </w:rPr>
        <w:t>: I pirkimo daliai –</w:t>
      </w:r>
      <w:r w:rsidRPr="00F77AE4">
        <w:rPr>
          <w:szCs w:val="24"/>
        </w:rPr>
        <w:t xml:space="preserve"> </w:t>
      </w:r>
      <w:r w:rsidR="00A36A7A" w:rsidRPr="00A36A7A">
        <w:rPr>
          <w:noProof/>
        </w:rPr>
        <w:t>375.000,00</w:t>
      </w:r>
      <w:r w:rsidRPr="00F77AE4">
        <w:rPr>
          <w:szCs w:val="24"/>
        </w:rPr>
        <w:t xml:space="preserve"> Eur be PVM</w:t>
      </w:r>
      <w:r w:rsidR="004374B4">
        <w:rPr>
          <w:szCs w:val="24"/>
        </w:rPr>
        <w:t xml:space="preserve">; II pirkimo daliai – </w:t>
      </w:r>
      <w:r w:rsidR="00A36A7A">
        <w:rPr>
          <w:szCs w:val="24"/>
        </w:rPr>
        <w:t>98</w:t>
      </w:r>
      <w:r w:rsidR="004374B4">
        <w:rPr>
          <w:szCs w:val="24"/>
        </w:rPr>
        <w:t>.000,00 Eur be PVM; III pirkimo daliai –</w:t>
      </w:r>
      <w:r w:rsidR="00A36A7A">
        <w:rPr>
          <w:szCs w:val="24"/>
        </w:rPr>
        <w:t xml:space="preserve"> 58</w:t>
      </w:r>
      <w:r w:rsidR="004374B4">
        <w:rPr>
          <w:szCs w:val="24"/>
        </w:rPr>
        <w:t xml:space="preserve">.000,00 Eur be PVM. </w:t>
      </w:r>
      <w:r w:rsidRPr="00F77AE4">
        <w:rPr>
          <w:szCs w:val="24"/>
        </w:rPr>
        <w:t xml:space="preserve"> </w:t>
      </w:r>
      <w:r w:rsidR="004374B4">
        <w:rPr>
          <w:szCs w:val="24"/>
        </w:rPr>
        <w:t xml:space="preserve">Vertinant palyginamąsias reikšmes, jeigu ši suma bus viršyta – </w:t>
      </w:r>
      <w:r w:rsidR="00E22AB3">
        <w:rPr>
          <w:b/>
          <w:szCs w:val="24"/>
        </w:rPr>
        <w:t>pasiūlymas bus atmestas</w:t>
      </w:r>
      <w:r w:rsidRPr="00F77AE4">
        <w:rPr>
          <w:b/>
          <w:szCs w:val="24"/>
        </w:rPr>
        <w:t xml:space="preserve"> kaip neatitinkantis pirkimo dokumentų reikalavimų</w:t>
      </w:r>
      <w:r w:rsidR="009034BD" w:rsidRPr="009034BD">
        <w:rPr>
          <w:szCs w:val="24"/>
        </w:rPr>
        <w:t>.</w:t>
      </w:r>
      <w:r>
        <w:rPr>
          <w:szCs w:val="24"/>
        </w:rPr>
        <w:t xml:space="preserve"> </w:t>
      </w:r>
      <w:r w:rsidR="00E22AB3" w:rsidRPr="00F77AE4">
        <w:rPr>
          <w:bCs/>
          <w:szCs w:val="24"/>
        </w:rPr>
        <w:t xml:space="preserve">Šių pirkimo sąlygų pasiūlyme </w:t>
      </w:r>
      <w:r w:rsidR="00E22AB3">
        <w:rPr>
          <w:bCs/>
          <w:szCs w:val="24"/>
        </w:rPr>
        <w:t xml:space="preserve">(specialiųjų pirkimo sąlygų 2 priede) </w:t>
      </w:r>
      <w:r w:rsidR="00E22AB3" w:rsidRPr="00F77AE4">
        <w:rPr>
          <w:bCs/>
          <w:szCs w:val="24"/>
        </w:rPr>
        <w:t xml:space="preserve">nurodyti prekių kiekiai yra preliminarūs ir yra skirti </w:t>
      </w:r>
      <w:r w:rsidR="004374B4">
        <w:rPr>
          <w:bCs/>
          <w:szCs w:val="24"/>
        </w:rPr>
        <w:t xml:space="preserve">tik </w:t>
      </w:r>
      <w:r w:rsidR="00E22AB3" w:rsidRPr="00F77AE4">
        <w:rPr>
          <w:bCs/>
          <w:szCs w:val="24"/>
        </w:rPr>
        <w:t xml:space="preserve">pasiūlymų </w:t>
      </w:r>
      <w:r w:rsidR="004374B4">
        <w:rPr>
          <w:bCs/>
          <w:szCs w:val="24"/>
        </w:rPr>
        <w:t xml:space="preserve">palyginamajam </w:t>
      </w:r>
      <w:r w:rsidR="00E22AB3" w:rsidRPr="00F77AE4">
        <w:rPr>
          <w:bCs/>
          <w:szCs w:val="24"/>
        </w:rPr>
        <w:t xml:space="preserve">vertinimui. </w:t>
      </w:r>
      <w:r w:rsidR="00E22AB3" w:rsidRPr="0091216C">
        <w:rPr>
          <w:bCs/>
          <w:szCs w:val="24"/>
        </w:rPr>
        <w:t xml:space="preserve">Atliekant pasiūlymo vertinimą, </w:t>
      </w:r>
      <w:r w:rsidR="0091216C" w:rsidRPr="0091216C">
        <w:rPr>
          <w:bCs/>
          <w:szCs w:val="24"/>
        </w:rPr>
        <w:t>kainos pasiūlymo vertinimas bus atliekamas</w:t>
      </w:r>
      <w:r w:rsidR="00E22AB3" w:rsidRPr="0091216C">
        <w:rPr>
          <w:bCs/>
          <w:szCs w:val="24"/>
        </w:rPr>
        <w:t xml:space="preserve"> sekančia tvarka: </w:t>
      </w:r>
      <w:r w:rsidR="0091216C" w:rsidRPr="0091216C">
        <w:rPr>
          <w:bCs/>
          <w:szCs w:val="24"/>
        </w:rPr>
        <w:t xml:space="preserve">nurodytą </w:t>
      </w:r>
      <w:r w:rsidR="0091216C" w:rsidRPr="0091216C">
        <w:t>preliminarų</w:t>
      </w:r>
      <w:r w:rsidR="00E22AB3" w:rsidRPr="0091216C">
        <w:t xml:space="preserve"> prekių kiekį iš prekių sąrašo eilutės sudauginus iš pasiūlyto įkainio (-ių) be PVM ir sudėjus visų įsigyjamų prekių sąrašo (prekių sąrašo eilučių) kainas. Tais atvejais, kai pasiūlymo kaina, apskaičiuota sudauginus prekių kiekį iš prekių eilutės su pasiūlytu įkainiu ir sudėjus visų siūlomų įvertinti prekių sąrašą yra didesnė už maksimalią pirkimui skirtą lėšų sumą, toks pasiūlymas atmetamas.</w:t>
      </w:r>
    </w:p>
    <w:p w:rsidR="00B13308" w:rsidRDefault="00AC2CF5" w:rsidP="00B13308">
      <w:pPr>
        <w:numPr>
          <w:ilvl w:val="1"/>
          <w:numId w:val="4"/>
        </w:numPr>
        <w:tabs>
          <w:tab w:val="left" w:pos="142"/>
          <w:tab w:val="left" w:pos="1134"/>
        </w:tabs>
        <w:ind w:left="0" w:firstLine="567"/>
        <w:jc w:val="both"/>
        <w:rPr>
          <w:szCs w:val="24"/>
        </w:rPr>
      </w:pPr>
      <w:r w:rsidRPr="004E6DBB">
        <w:rPr>
          <w:b/>
          <w:bCs/>
          <w:szCs w:val="24"/>
        </w:rPr>
        <w:t>Perkančioji organizacija neįsipareigoja užsakyti ir nupirkti viso pasiūlyme nurodyto maksimalaus Prekių kiekio, jeigu tam nebus poreikio</w:t>
      </w:r>
      <w:r w:rsidRPr="00F77AE4">
        <w:rPr>
          <w:bCs/>
          <w:szCs w:val="24"/>
        </w:rPr>
        <w:t>.</w:t>
      </w:r>
      <w:r w:rsidRPr="002E46C3">
        <w:t xml:space="preserve"> </w:t>
      </w:r>
      <w:r>
        <w:br/>
        <w:t xml:space="preserve">Perkančioji organizacija negalės </w:t>
      </w:r>
      <w:r w:rsidRPr="0010059A">
        <w:t>pagal sutartį</w:t>
      </w:r>
      <w:r>
        <w:t xml:space="preserve"> pirkti daugiau</w:t>
      </w:r>
      <w:r w:rsidR="0091216C">
        <w:t xml:space="preserve"> nei skirta </w:t>
      </w:r>
      <w:r w:rsidR="0091216C" w:rsidRPr="0010059A">
        <w:t xml:space="preserve">pirkimui </w:t>
      </w:r>
      <w:r w:rsidR="0091216C">
        <w:t xml:space="preserve">skirta </w:t>
      </w:r>
      <w:r w:rsidRPr="0010059A">
        <w:t xml:space="preserve">maksimali </w:t>
      </w:r>
      <w:r w:rsidR="001F255B">
        <w:t xml:space="preserve">lėšų suma, tačiau </w:t>
      </w:r>
      <w:r w:rsidR="001F255B">
        <w:rPr>
          <w:kern w:val="2"/>
          <w:szCs w:val="24"/>
        </w:rPr>
        <w:t>Prekių bus perkama minimaliai už 40 proc., skaičiuojant nuo nurodytos Pradinės sutarties vertės kiekvienai pirkimo daliai.</w:t>
      </w:r>
    </w:p>
    <w:p w:rsidR="00B13308" w:rsidRPr="00B13308" w:rsidRDefault="00B13308" w:rsidP="00B13308">
      <w:pPr>
        <w:numPr>
          <w:ilvl w:val="1"/>
          <w:numId w:val="4"/>
        </w:numPr>
        <w:tabs>
          <w:tab w:val="left" w:pos="142"/>
          <w:tab w:val="left" w:pos="1134"/>
        </w:tabs>
        <w:ind w:left="0" w:firstLine="567"/>
        <w:jc w:val="both"/>
        <w:rPr>
          <w:szCs w:val="24"/>
        </w:rPr>
      </w:pPr>
      <w:r>
        <w:rPr>
          <w:kern w:val="2"/>
          <w:szCs w:val="24"/>
        </w:rPr>
        <w:t>Perkančioji organizacija</w:t>
      </w:r>
      <w:r w:rsidRPr="00B13308">
        <w:rPr>
          <w:kern w:val="2"/>
          <w:szCs w:val="24"/>
        </w:rPr>
        <w:t xml:space="preserve"> numato galimybę įsigyti </w:t>
      </w:r>
      <w:r>
        <w:rPr>
          <w:kern w:val="2"/>
          <w:szCs w:val="24"/>
        </w:rPr>
        <w:t>s</w:t>
      </w:r>
      <w:r w:rsidRPr="00B13308">
        <w:rPr>
          <w:kern w:val="2"/>
          <w:szCs w:val="24"/>
        </w:rPr>
        <w:t>utartimi įsigyjamų Prekių sąraše nenurodytų, tačiau su pi</w:t>
      </w:r>
      <w:r>
        <w:rPr>
          <w:kern w:val="2"/>
          <w:szCs w:val="24"/>
        </w:rPr>
        <w:t>rkimo objektu susijusių Prekių n</w:t>
      </w:r>
      <w:r w:rsidRPr="00B13308">
        <w:rPr>
          <w:kern w:val="2"/>
          <w:szCs w:val="24"/>
        </w:rPr>
        <w:t>eviršijant 10 (dešimt) proc. Pradinės Sutarties vertės (jos nedidinant).</w:t>
      </w:r>
    </w:p>
    <w:p w:rsidR="00E26539" w:rsidRPr="000E0C5F" w:rsidRDefault="00E26539" w:rsidP="00E26539">
      <w:pPr>
        <w:tabs>
          <w:tab w:val="left" w:pos="1134"/>
        </w:tabs>
        <w:ind w:firstLine="993"/>
        <w:jc w:val="both"/>
        <w:rPr>
          <w:i/>
          <w:szCs w:val="24"/>
        </w:rPr>
      </w:pPr>
    </w:p>
    <w:p w:rsidR="004F4FAE" w:rsidRPr="000E0C5F" w:rsidRDefault="00655D60" w:rsidP="00E26539">
      <w:pPr>
        <w:pStyle w:val="Heading1"/>
        <w:keepNext w:val="0"/>
        <w:numPr>
          <w:ilvl w:val="0"/>
          <w:numId w:val="0"/>
        </w:numPr>
        <w:spacing w:before="0" w:after="0"/>
        <w:ind w:left="1080"/>
        <w:rPr>
          <w:rFonts w:ascii="Times New Roman" w:hAnsi="Times New Roman"/>
          <w:b/>
          <w:color w:val="000000"/>
          <w:sz w:val="24"/>
          <w:szCs w:val="24"/>
          <w:lang w:val="lt-LT"/>
        </w:rPr>
      </w:pPr>
      <w:bookmarkStart w:id="8" w:name="_Toc192610554"/>
      <w:r w:rsidRPr="000E0C5F">
        <w:rPr>
          <w:rFonts w:ascii="Times New Roman" w:hAnsi="Times New Roman"/>
          <w:b/>
          <w:color w:val="000000"/>
          <w:sz w:val="24"/>
          <w:szCs w:val="24"/>
          <w:lang w:val="lt-LT"/>
        </w:rPr>
        <w:t>III</w:t>
      </w:r>
      <w:r w:rsidR="00D03F17" w:rsidRPr="000E0C5F">
        <w:rPr>
          <w:rFonts w:ascii="Times New Roman" w:hAnsi="Times New Roman"/>
          <w:b/>
          <w:color w:val="000000"/>
          <w:sz w:val="24"/>
          <w:szCs w:val="24"/>
          <w:lang w:val="lt-LT"/>
        </w:rPr>
        <w:t xml:space="preserve">. </w:t>
      </w:r>
      <w:r w:rsidR="00B63BDF" w:rsidRPr="000E0C5F">
        <w:rPr>
          <w:rFonts w:ascii="Times New Roman" w:hAnsi="Times New Roman"/>
          <w:b/>
          <w:sz w:val="24"/>
          <w:szCs w:val="24"/>
          <w:lang w:val="lt-LT"/>
        </w:rPr>
        <w:t xml:space="preserve">TIEKĖJŲ PAŠALINIMO PAGRINDAI </w:t>
      </w:r>
      <w:r w:rsidR="00475D47">
        <w:rPr>
          <w:rFonts w:ascii="Times New Roman" w:hAnsi="Times New Roman"/>
          <w:b/>
          <w:sz w:val="24"/>
          <w:szCs w:val="24"/>
          <w:lang w:val="lt-LT"/>
        </w:rPr>
        <w:t xml:space="preserve"> IR KVALIFIKACINIAI REIKALAVIMAI</w:t>
      </w:r>
      <w:bookmarkEnd w:id="8"/>
    </w:p>
    <w:p w:rsidR="00A375CF" w:rsidRPr="00A375CF" w:rsidRDefault="00A375CF" w:rsidP="00BC4FC4">
      <w:pPr>
        <w:pStyle w:val="ListParagraph"/>
        <w:widowControl/>
        <w:numPr>
          <w:ilvl w:val="1"/>
          <w:numId w:val="16"/>
        </w:numPr>
        <w:suppressAutoHyphens w:val="0"/>
        <w:autoSpaceDE/>
        <w:autoSpaceDN/>
        <w:ind w:left="0" w:firstLine="567"/>
        <w:jc w:val="both"/>
        <w:textAlignment w:val="auto"/>
        <w:rPr>
          <w:rFonts w:ascii="Times New Roman" w:hAnsi="Times New Roman"/>
          <w:sz w:val="24"/>
          <w:lang w:val="lt-LT"/>
        </w:rPr>
      </w:pPr>
      <w:bookmarkStart w:id="9" w:name="_Toc319936452"/>
      <w:r w:rsidRPr="00A375CF">
        <w:rPr>
          <w:rFonts w:ascii="Times New Roman" w:hAnsi="Times New Roman"/>
          <w:bCs/>
          <w:color w:val="000000"/>
          <w:sz w:val="24"/>
          <w:lang w:val="lt-LT"/>
        </w:rPr>
        <w:t xml:space="preserve">Tiekėjas, dalyvaujantis pirkime, privalo neturėti tiekėjo pašalinimo pagrindų, </w:t>
      </w:r>
      <w:r w:rsidRPr="00A375CF">
        <w:rPr>
          <w:rFonts w:ascii="Times New Roman" w:hAnsi="Times New Roman"/>
          <w:color w:val="000000"/>
          <w:sz w:val="24"/>
          <w:lang w:val="lt-LT"/>
        </w:rPr>
        <w:t xml:space="preserve">turi tenkinti kvalifikacijos reikalavimus bei privalo laikytis </w:t>
      </w:r>
      <w:r w:rsidR="006D6236">
        <w:rPr>
          <w:rFonts w:ascii="Times New Roman" w:hAnsi="Times New Roman"/>
          <w:sz w:val="24"/>
          <w:lang w:val="lt-LT"/>
        </w:rPr>
        <w:t>aplinkos apsaugos kriterijų</w:t>
      </w:r>
      <w:r w:rsidRPr="00A375CF">
        <w:rPr>
          <w:rFonts w:ascii="Times New Roman" w:hAnsi="Times New Roman"/>
          <w:color w:val="000000"/>
          <w:sz w:val="24"/>
          <w:lang w:val="lt-LT"/>
        </w:rPr>
        <w:t xml:space="preserve">, </w:t>
      </w:r>
      <w:r w:rsidRPr="00A375CF">
        <w:rPr>
          <w:rFonts w:ascii="Times New Roman" w:hAnsi="Times New Roman"/>
          <w:bCs/>
          <w:color w:val="000000"/>
          <w:sz w:val="24"/>
          <w:lang w:val="lt-LT"/>
        </w:rPr>
        <w:t xml:space="preserve">nurodytų šiose </w:t>
      </w:r>
      <w:r w:rsidRPr="00A375CF">
        <w:rPr>
          <w:rFonts w:ascii="Times New Roman" w:hAnsi="Times New Roman"/>
          <w:sz w:val="24"/>
          <w:lang w:val="lt-LT"/>
        </w:rPr>
        <w:t xml:space="preserve">specialiose </w:t>
      </w:r>
      <w:r w:rsidRPr="00A375CF">
        <w:rPr>
          <w:rFonts w:ascii="Times New Roman" w:eastAsia="Calibri" w:hAnsi="Times New Roman"/>
          <w:sz w:val="24"/>
          <w:lang w:val="lt-LT"/>
        </w:rPr>
        <w:t>pirkimo sąlygos</w:t>
      </w:r>
      <w:r w:rsidR="008E3780">
        <w:rPr>
          <w:rFonts w:ascii="Times New Roman" w:eastAsia="Calibri" w:hAnsi="Times New Roman"/>
          <w:sz w:val="24"/>
          <w:lang w:val="lt-LT"/>
        </w:rPr>
        <w:t>e</w:t>
      </w:r>
      <w:r w:rsidRPr="00A375CF">
        <w:rPr>
          <w:rFonts w:ascii="Times New Roman" w:hAnsi="Times New Roman"/>
          <w:color w:val="000000"/>
          <w:sz w:val="24"/>
          <w:lang w:val="lt-LT"/>
        </w:rPr>
        <w:t xml:space="preserve">. Šiems reikalavimams patikrinti bus naudojamas Europos bendrasis viešojo pirkimo dokumentas (toliau – EBVPD). EBVPD forma yra pateikta </w:t>
      </w:r>
      <w:r w:rsidRPr="00A375CF">
        <w:rPr>
          <w:rFonts w:ascii="Times New Roman" w:hAnsi="Times New Roman"/>
          <w:sz w:val="24"/>
          <w:lang w:val="lt-LT"/>
        </w:rPr>
        <w:t xml:space="preserve">specialiųjų </w:t>
      </w:r>
      <w:r w:rsidRPr="00A375CF">
        <w:rPr>
          <w:rFonts w:ascii="Times New Roman" w:eastAsia="Calibri" w:hAnsi="Times New Roman"/>
          <w:sz w:val="24"/>
          <w:lang w:val="lt-LT"/>
        </w:rPr>
        <w:t>pirkimo sąlygų</w:t>
      </w:r>
      <w:r w:rsidRPr="00A375CF">
        <w:rPr>
          <w:rFonts w:ascii="Times New Roman" w:hAnsi="Times New Roman"/>
          <w:color w:val="000000"/>
          <w:sz w:val="24"/>
          <w:lang w:val="lt-LT"/>
        </w:rPr>
        <w:t xml:space="preserve"> 3 priede. EBVPD pasiekiamas adresu https://ebvpd.eviesiejipirkimai.lt/espd-web/filter?lang=lt. </w:t>
      </w:r>
      <w:r w:rsidR="00B33D15">
        <w:rPr>
          <w:rFonts w:ascii="Times New Roman" w:hAnsi="Times New Roman"/>
          <w:b/>
          <w:color w:val="000000"/>
          <w:sz w:val="24"/>
          <w:lang w:val="lt-LT"/>
        </w:rPr>
        <w:t xml:space="preserve">Perkančiajai organizacijai </w:t>
      </w:r>
      <w:r w:rsidRPr="00A375CF">
        <w:rPr>
          <w:rFonts w:ascii="Times New Roman" w:hAnsi="Times New Roman"/>
          <w:b/>
          <w:color w:val="000000"/>
          <w:sz w:val="24"/>
          <w:lang w:val="lt-LT"/>
        </w:rPr>
        <w:t xml:space="preserve">atlikus EBVPD patikrinimo procedūrą, patikrinus pasiūlymus ir išrinkus galimą laimėtoją, tik jo yra prašomi dokumentai, patvirtinantys </w:t>
      </w:r>
      <w:r w:rsidRPr="00A375CF">
        <w:rPr>
          <w:rFonts w:ascii="Times New Roman" w:hAnsi="Times New Roman"/>
          <w:b/>
          <w:sz w:val="24"/>
          <w:lang w:val="lt-LT"/>
        </w:rPr>
        <w:t xml:space="preserve">specialiųjų </w:t>
      </w:r>
      <w:r w:rsidRPr="00A375CF">
        <w:rPr>
          <w:rFonts w:ascii="Times New Roman" w:eastAsia="Calibri" w:hAnsi="Times New Roman"/>
          <w:b/>
          <w:sz w:val="24"/>
          <w:lang w:val="lt-LT"/>
        </w:rPr>
        <w:t xml:space="preserve">pirkimo </w:t>
      </w:r>
      <w:r w:rsidRPr="00835185">
        <w:rPr>
          <w:rFonts w:ascii="Times New Roman" w:eastAsia="Calibri" w:hAnsi="Times New Roman"/>
          <w:b/>
          <w:sz w:val="24"/>
          <w:lang w:val="lt-LT"/>
        </w:rPr>
        <w:t>sąlygų</w:t>
      </w:r>
      <w:r w:rsidRPr="00835185">
        <w:rPr>
          <w:rFonts w:ascii="Times New Roman" w:hAnsi="Times New Roman"/>
          <w:b/>
          <w:color w:val="000000"/>
          <w:sz w:val="24"/>
          <w:lang w:val="lt-LT"/>
        </w:rPr>
        <w:t xml:space="preserve"> 3.11.</w:t>
      </w:r>
      <w:r w:rsidR="00BE59BE" w:rsidRPr="00835185">
        <w:rPr>
          <w:rFonts w:ascii="Times New Roman" w:hAnsi="Times New Roman"/>
          <w:b/>
          <w:color w:val="000000"/>
          <w:sz w:val="24"/>
          <w:lang w:val="lt-LT"/>
        </w:rPr>
        <w:t>,</w:t>
      </w:r>
      <w:r w:rsidRPr="00835185">
        <w:rPr>
          <w:rFonts w:ascii="Times New Roman" w:hAnsi="Times New Roman"/>
          <w:b/>
          <w:color w:val="000000"/>
          <w:sz w:val="24"/>
          <w:lang w:val="lt-LT"/>
        </w:rPr>
        <w:t xml:space="preserve"> </w:t>
      </w:r>
      <w:r w:rsidRPr="00835185">
        <w:rPr>
          <w:rFonts w:ascii="Times New Roman" w:hAnsi="Times New Roman"/>
          <w:b/>
          <w:sz w:val="24"/>
          <w:lang w:val="lt-LT"/>
        </w:rPr>
        <w:t>3.12</w:t>
      </w:r>
      <w:r w:rsidR="00BE59BE" w:rsidRPr="00835185">
        <w:rPr>
          <w:rFonts w:ascii="Times New Roman" w:hAnsi="Times New Roman"/>
          <w:b/>
          <w:sz w:val="24"/>
          <w:lang w:val="lt-LT"/>
        </w:rPr>
        <w:t xml:space="preserve">. </w:t>
      </w:r>
      <w:r w:rsidRPr="00835185">
        <w:rPr>
          <w:rFonts w:ascii="Times New Roman" w:hAnsi="Times New Roman"/>
          <w:b/>
          <w:sz w:val="24"/>
          <w:lang w:val="lt-LT"/>
        </w:rPr>
        <w:t>punktuose išdėstytus reikalavimus</w:t>
      </w:r>
      <w:r w:rsidR="00B14E21">
        <w:rPr>
          <w:rFonts w:ascii="Times New Roman" w:hAnsi="Times New Roman"/>
          <w:b/>
          <w:sz w:val="24"/>
          <w:lang w:val="lt-LT"/>
        </w:rPr>
        <w:t xml:space="preserve"> (t.y. šių dokumentų bus prašoma tik iš galimo laimėtojo)</w:t>
      </w:r>
      <w:r w:rsidRPr="00835185">
        <w:rPr>
          <w:rFonts w:ascii="Times New Roman" w:hAnsi="Times New Roman"/>
          <w:b/>
          <w:color w:val="000000"/>
          <w:sz w:val="24"/>
          <w:lang w:val="lt-LT"/>
        </w:rPr>
        <w:t xml:space="preserve">. </w:t>
      </w:r>
      <w:r w:rsidRPr="00A375CF">
        <w:rPr>
          <w:rFonts w:ascii="Times New Roman" w:hAnsi="Times New Roman"/>
          <w:sz w:val="24"/>
          <w:lang w:val="lt-LT"/>
        </w:rPr>
        <w:t xml:space="preserve">Komisija priima sprendimą dėl dalyvio, kurio pasiūlymas pagal vertinimo rezultatus gali būti pripažintas laimėjusiu, atitikties pirkimo dokumentuose nustatytiems reikalavimams (dėl pašalinimo pagrindų nebuvimo ir atitikties kvalifikacijos reikalavimams bei aplinkos apsaugos kriterijų reikalavimų). Jeigu dalyvis, kurio </w:t>
      </w:r>
      <w:r w:rsidRPr="00A375CF">
        <w:rPr>
          <w:rFonts w:ascii="Times New Roman" w:hAnsi="Times New Roman"/>
          <w:sz w:val="24"/>
          <w:lang w:val="lt-LT"/>
        </w:rPr>
        <w:lastRenderedPageBreak/>
        <w:t>pasiūlymas gali būti pripažintas laimėjusiu, atitiko perkančiosios organizacijos keliamus reikalavimus, kitų dalyvių kvalifikacija netikrinama.</w:t>
      </w:r>
    </w:p>
    <w:p w:rsidR="00A375CF" w:rsidRPr="00A375CF" w:rsidRDefault="00A375CF" w:rsidP="00BC4FC4">
      <w:pPr>
        <w:pStyle w:val="Heading2"/>
        <w:numPr>
          <w:ilvl w:val="1"/>
          <w:numId w:val="16"/>
        </w:numPr>
        <w:tabs>
          <w:tab w:val="left" w:pos="1134"/>
        </w:tabs>
        <w:suppressAutoHyphens/>
        <w:ind w:left="0" w:firstLine="567"/>
        <w:rPr>
          <w:rFonts w:ascii="Times New Roman" w:hAnsi="Times New Roman"/>
          <w:szCs w:val="24"/>
          <w:lang w:val="lt-LT"/>
        </w:rPr>
      </w:pPr>
      <w:r w:rsidRPr="00A375CF">
        <w:rPr>
          <w:rStyle w:val="normal-h"/>
          <w:rFonts w:ascii="Times New Roman" w:hAnsi="Times New Roman"/>
          <w:szCs w:val="24"/>
          <w:lang w:val="lt-LT"/>
        </w:rPr>
        <w:t>Jeigu tiekėjo kvalifikacija dėl teisės verstis atitinkama veikla nebuvo tikrinama arba tikrinama ne visa apimtimi, tiekėjas perkančiajai organizacijai įsipareigoja, kad pirkimo sutartį vykdys tik tokią teisę turintys asmenys</w:t>
      </w:r>
      <w:r w:rsidRPr="00A375CF">
        <w:rPr>
          <w:rFonts w:ascii="Times New Roman" w:hAnsi="Times New Roman"/>
          <w:szCs w:val="24"/>
          <w:lang w:val="lt-LT"/>
        </w:rPr>
        <w:t xml:space="preserve">. Tiekėjas iki atitinkamų veiklų vykdymo pradžios turės pateikti atitinkamus dokumentus, įrodančius paskirtų asmenų teisę vykdyti priskirtas funkcijas.  </w:t>
      </w:r>
      <w:r w:rsidRPr="00A375CF">
        <w:rPr>
          <w:rFonts w:ascii="Times New Roman" w:hAnsi="Times New Roman"/>
          <w:b/>
          <w:szCs w:val="24"/>
          <w:lang w:val="lt-LT"/>
        </w:rPr>
        <w:t>Ši</w:t>
      </w:r>
      <w:r w:rsidR="008E3780">
        <w:rPr>
          <w:rFonts w:ascii="Times New Roman" w:hAnsi="Times New Roman"/>
          <w:b/>
          <w:szCs w:val="24"/>
          <w:lang w:val="lt-LT"/>
        </w:rPr>
        <w:t>s</w:t>
      </w:r>
      <w:r w:rsidRPr="00A375CF">
        <w:rPr>
          <w:rFonts w:ascii="Times New Roman" w:hAnsi="Times New Roman"/>
          <w:b/>
          <w:szCs w:val="24"/>
          <w:lang w:val="lt-LT"/>
        </w:rPr>
        <w:t xml:space="preserve"> tiekėjo įsipareigojimo nesilaikymas laikomas esminiu sutarties sąlygų pažeidimu ir tokiu atveju perkančioji organizacija vienašališkai nutrauks sutartį.</w:t>
      </w:r>
    </w:p>
    <w:p w:rsidR="006E6D23" w:rsidRPr="00F0680F" w:rsidRDefault="006E6D23" w:rsidP="00196C7A">
      <w:pPr>
        <w:pStyle w:val="Heading2"/>
        <w:numPr>
          <w:ilvl w:val="1"/>
          <w:numId w:val="16"/>
        </w:numPr>
        <w:tabs>
          <w:tab w:val="left" w:pos="1134"/>
        </w:tabs>
        <w:suppressAutoHyphens/>
        <w:ind w:left="0" w:firstLine="567"/>
        <w:rPr>
          <w:rFonts w:ascii="Times New Roman" w:hAnsi="Times New Roman"/>
          <w:szCs w:val="24"/>
          <w:lang w:val="lt-LT"/>
        </w:rPr>
      </w:pPr>
      <w:r w:rsidRPr="00A375CF">
        <w:rPr>
          <w:rFonts w:ascii="Times New Roman" w:hAnsi="Times New Roman"/>
          <w:szCs w:val="24"/>
          <w:lang w:val="lt-LT"/>
        </w:rPr>
        <w:t>Perkančioji organizacija pašalina tiekėją iš pirkimo procedūros</w:t>
      </w:r>
      <w:r w:rsidRPr="000E0C5F">
        <w:rPr>
          <w:rFonts w:ascii="Times New Roman" w:hAnsi="Times New Roman"/>
          <w:szCs w:val="24"/>
          <w:lang w:val="lt-LT"/>
        </w:rPr>
        <w:t xml:space="preserve">, jeigu nustatomi žemiau lentelėje nurodyti tiekėjo pašalinimo </w:t>
      </w:r>
      <w:r w:rsidRPr="00475D47">
        <w:rPr>
          <w:rFonts w:ascii="Times New Roman" w:hAnsi="Times New Roman"/>
          <w:szCs w:val="24"/>
          <w:lang w:val="lt-LT"/>
        </w:rPr>
        <w:t>pagrindai</w:t>
      </w:r>
      <w:r w:rsidRPr="00F0680F">
        <w:rPr>
          <w:rFonts w:ascii="Times New Roman" w:hAnsi="Times New Roman"/>
          <w:szCs w:val="24"/>
          <w:lang w:val="lt-LT"/>
        </w:rPr>
        <w:t xml:space="preserve">. </w:t>
      </w:r>
      <w:r w:rsidR="00475D47" w:rsidRPr="008E3780">
        <w:rPr>
          <w:rFonts w:ascii="Times New Roman" w:hAnsi="Times New Roman"/>
          <w:u w:val="single"/>
          <w:lang w:val="lt-LT"/>
        </w:rPr>
        <w:t>Reikalavimai taikomi tiekėjui, teikiančiam pasiūlymą, jungtinės veiklos partneriams ir ūkio subjektams, kurių pajėgumais tiekėjas remiasi</w:t>
      </w:r>
      <w:r w:rsidR="00475D47" w:rsidRPr="00F0680F">
        <w:rPr>
          <w:rFonts w:ascii="Times New Roman" w:hAnsi="Times New Roman"/>
          <w:lang w:val="lt-LT"/>
        </w:rPr>
        <w:t>.</w:t>
      </w:r>
    </w:p>
    <w:p w:rsidR="006E6D23" w:rsidRPr="000E0C5F" w:rsidRDefault="006E6D23" w:rsidP="00196C7A">
      <w:pPr>
        <w:pStyle w:val="NoSpacing"/>
        <w:numPr>
          <w:ilvl w:val="1"/>
          <w:numId w:val="16"/>
        </w:numPr>
        <w:tabs>
          <w:tab w:val="left" w:pos="1080"/>
        </w:tabs>
        <w:ind w:left="0" w:firstLine="540"/>
        <w:jc w:val="both"/>
        <w:rPr>
          <w:rFonts w:ascii="Times New Roman" w:hAnsi="Times New Roman"/>
          <w:sz w:val="24"/>
          <w:szCs w:val="24"/>
        </w:rPr>
      </w:pPr>
      <w:r w:rsidRPr="00C70C51">
        <w:rPr>
          <w:rFonts w:ascii="Times New Roman" w:hAnsi="Times New Roman"/>
          <w:b/>
          <w:sz w:val="24"/>
          <w:szCs w:val="24"/>
        </w:rPr>
        <w:t>Su pasiūlymu teikiamas EBVPD</w:t>
      </w:r>
      <w:r w:rsidR="00B14E21" w:rsidRPr="00C70C51">
        <w:rPr>
          <w:rFonts w:ascii="Times New Roman" w:hAnsi="Times New Roman"/>
          <w:b/>
          <w:sz w:val="24"/>
          <w:szCs w:val="24"/>
        </w:rPr>
        <w:t xml:space="preserve"> ir specialiųjų pirkimo sąlygų 5.7. p. nurodyti dokumentai</w:t>
      </w:r>
      <w:r w:rsidRPr="00F0680F">
        <w:rPr>
          <w:rFonts w:ascii="Times New Roman" w:hAnsi="Times New Roman"/>
          <w:sz w:val="24"/>
          <w:szCs w:val="24"/>
        </w:rPr>
        <w:t xml:space="preserve">. </w:t>
      </w:r>
      <w:r w:rsidRPr="008E3780">
        <w:rPr>
          <w:rFonts w:ascii="Times New Roman" w:hAnsi="Times New Roman"/>
          <w:sz w:val="24"/>
          <w:szCs w:val="24"/>
        </w:rPr>
        <w:t xml:space="preserve">Perkančioji organizacija su pasiūlymu nereikalauja pateikti </w:t>
      </w:r>
      <w:r w:rsidR="008E3780" w:rsidRPr="008E3780">
        <w:rPr>
          <w:rFonts w:ascii="Times New Roman" w:hAnsi="Times New Roman"/>
          <w:sz w:val="24"/>
          <w:szCs w:val="24"/>
        </w:rPr>
        <w:t xml:space="preserve">konkurso sąlygų 3.11. p. </w:t>
      </w:r>
      <w:r w:rsidRPr="008E3780">
        <w:rPr>
          <w:rFonts w:ascii="Times New Roman" w:hAnsi="Times New Roman"/>
          <w:sz w:val="24"/>
          <w:szCs w:val="24"/>
        </w:rPr>
        <w:t>lentelėje nurodytų pašalinimo pagrindų nebuvimą</w:t>
      </w:r>
      <w:r w:rsidR="00B14E21" w:rsidRPr="008E3780">
        <w:rPr>
          <w:rFonts w:ascii="Times New Roman" w:hAnsi="Times New Roman"/>
          <w:sz w:val="24"/>
          <w:szCs w:val="24"/>
        </w:rPr>
        <w:t xml:space="preserve">, kvalifikacinius </w:t>
      </w:r>
      <w:r w:rsidR="008E3780" w:rsidRPr="008E3780">
        <w:rPr>
          <w:rFonts w:ascii="Times New Roman" w:hAnsi="Times New Roman"/>
          <w:sz w:val="24"/>
          <w:szCs w:val="24"/>
        </w:rPr>
        <w:t xml:space="preserve">(3.12. p.) </w:t>
      </w:r>
      <w:r w:rsidR="00B14E21" w:rsidRPr="008E3780">
        <w:rPr>
          <w:rFonts w:ascii="Times New Roman" w:hAnsi="Times New Roman"/>
          <w:sz w:val="24"/>
          <w:szCs w:val="24"/>
        </w:rPr>
        <w:t xml:space="preserve">bei aplinkosauginius reikalavimus </w:t>
      </w:r>
      <w:r w:rsidR="008E3780" w:rsidRPr="008E3780">
        <w:rPr>
          <w:rFonts w:ascii="Times New Roman" w:hAnsi="Times New Roman"/>
          <w:sz w:val="24"/>
          <w:szCs w:val="24"/>
        </w:rPr>
        <w:t xml:space="preserve">(3.13. p.) </w:t>
      </w:r>
      <w:r w:rsidR="00B14E21" w:rsidRPr="008E3780">
        <w:rPr>
          <w:rFonts w:ascii="Times New Roman" w:hAnsi="Times New Roman"/>
          <w:sz w:val="24"/>
          <w:szCs w:val="24"/>
        </w:rPr>
        <w:t>įrodančius dokumentus</w:t>
      </w:r>
      <w:r w:rsidRPr="008E3780">
        <w:rPr>
          <w:rFonts w:ascii="Times New Roman" w:hAnsi="Times New Roman"/>
          <w:sz w:val="24"/>
          <w:szCs w:val="24"/>
        </w:rPr>
        <w:t>.</w:t>
      </w:r>
      <w:r w:rsidRPr="000E0C5F">
        <w:rPr>
          <w:rFonts w:ascii="Times New Roman" w:hAnsi="Times New Roman"/>
          <w:sz w:val="24"/>
          <w:szCs w:val="24"/>
        </w:rPr>
        <w:t xml:space="preserve"> Šių dokumentų prašoma tik iš ekonomiškai naudingiausią pasiūlymą pateikusio tiekėjo prieš nustatant laimėjusį pasiūlymą. Vis dėlto, perkančioji organizacija bet kuriuo pirkimo procedūros metu gali paprašyti kandidatų ar dalyvių pat</w:t>
      </w:r>
      <w:r w:rsidR="00B14E21">
        <w:rPr>
          <w:rFonts w:ascii="Times New Roman" w:hAnsi="Times New Roman"/>
          <w:sz w:val="24"/>
          <w:szCs w:val="24"/>
        </w:rPr>
        <w:t xml:space="preserve">eikti visus ar dalį dokumentų, </w:t>
      </w:r>
      <w:r w:rsidRPr="000E0C5F">
        <w:rPr>
          <w:rFonts w:ascii="Times New Roman" w:hAnsi="Times New Roman"/>
          <w:sz w:val="24"/>
          <w:szCs w:val="24"/>
        </w:rPr>
        <w:t>jeigu tai būtina siekiant užtikrinti tinkamą pirkimo procedūros atlikimą.</w:t>
      </w:r>
    </w:p>
    <w:p w:rsidR="006E6D23" w:rsidRPr="000E0C5F" w:rsidRDefault="006E6D23" w:rsidP="00196C7A">
      <w:pPr>
        <w:pStyle w:val="NoSpacing"/>
        <w:numPr>
          <w:ilvl w:val="1"/>
          <w:numId w:val="16"/>
        </w:numPr>
        <w:tabs>
          <w:tab w:val="left" w:pos="1080"/>
        </w:tabs>
        <w:ind w:left="0" w:firstLine="540"/>
        <w:jc w:val="both"/>
        <w:rPr>
          <w:rFonts w:ascii="Times New Roman" w:hAnsi="Times New Roman"/>
          <w:sz w:val="24"/>
          <w:szCs w:val="24"/>
        </w:rPr>
      </w:pPr>
      <w:r w:rsidRPr="000E0C5F">
        <w:rPr>
          <w:rFonts w:ascii="Times New Roman" w:hAnsi="Times New Roman"/>
          <w:sz w:val="24"/>
          <w:szCs w:val="24"/>
        </w:rPr>
        <w:t>Pašalinimo pagrindai taikomi tiekėjui (kai pasiūlymą teikia tiekėjų grupė – visiems tos grupės nariams) ir ūkio subjektams, kurių pajėgumais tiekėjas remiasi.</w:t>
      </w:r>
    </w:p>
    <w:p w:rsidR="006E6D23" w:rsidRPr="000E0C5F" w:rsidRDefault="006E6D23" w:rsidP="00196C7A">
      <w:pPr>
        <w:pStyle w:val="NoSpacing"/>
        <w:numPr>
          <w:ilvl w:val="1"/>
          <w:numId w:val="16"/>
        </w:numPr>
        <w:tabs>
          <w:tab w:val="left" w:pos="1080"/>
        </w:tabs>
        <w:ind w:left="0" w:firstLine="540"/>
        <w:jc w:val="both"/>
        <w:rPr>
          <w:rFonts w:ascii="Times New Roman" w:hAnsi="Times New Roman"/>
          <w:sz w:val="24"/>
          <w:szCs w:val="24"/>
        </w:rPr>
      </w:pPr>
      <w:r w:rsidRPr="000E0C5F">
        <w:rPr>
          <w:rFonts w:ascii="Times New Roman" w:hAnsi="Times New Roman"/>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0E0C5F">
        <w:rPr>
          <w:rFonts w:ascii="Times New Roman" w:eastAsia="Verdana" w:hAnsi="Times New Roman"/>
          <w:sz w:val="24"/>
          <w:szCs w:val="24"/>
        </w:rPr>
        <w:t>e nustatytų tiekėjo pašalinimo pagrindų, išskyrus VPĮ 46 straipsnio 10 dalyje nustatytus atvejus (tačiau atsižvelgiant į VPĮ 46 straipsnio 11 ir 12 dalių nuostatas).</w:t>
      </w:r>
    </w:p>
    <w:p w:rsidR="006E6D23" w:rsidRPr="000E0C5F" w:rsidRDefault="006E6D23" w:rsidP="00196C7A">
      <w:pPr>
        <w:pStyle w:val="NoSpacing"/>
        <w:numPr>
          <w:ilvl w:val="1"/>
          <w:numId w:val="16"/>
        </w:numPr>
        <w:tabs>
          <w:tab w:val="left" w:pos="1080"/>
        </w:tabs>
        <w:ind w:left="0" w:firstLine="540"/>
        <w:jc w:val="both"/>
        <w:rPr>
          <w:rFonts w:ascii="Times New Roman" w:hAnsi="Times New Roman"/>
          <w:sz w:val="24"/>
          <w:szCs w:val="24"/>
        </w:rPr>
      </w:pPr>
      <w:r w:rsidRPr="000E0C5F">
        <w:rPr>
          <w:rFonts w:ascii="Times New Roman" w:eastAsia="Verdana" w:hAnsi="Times New Roman"/>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rsidR="006E6D23" w:rsidRPr="000E0C5F" w:rsidRDefault="006E6D23" w:rsidP="00196C7A">
      <w:pPr>
        <w:pStyle w:val="NoSpacing"/>
        <w:numPr>
          <w:ilvl w:val="1"/>
          <w:numId w:val="16"/>
        </w:numPr>
        <w:tabs>
          <w:tab w:val="left" w:pos="1080"/>
        </w:tabs>
        <w:ind w:left="0" w:firstLine="540"/>
        <w:jc w:val="both"/>
        <w:rPr>
          <w:rFonts w:ascii="Times New Roman" w:hAnsi="Times New Roman"/>
          <w:sz w:val="24"/>
          <w:szCs w:val="24"/>
        </w:rPr>
      </w:pPr>
      <w:r w:rsidRPr="000E0C5F">
        <w:rPr>
          <w:rFonts w:ascii="Times New Roman" w:eastAsia="Verdana" w:hAnsi="Times New Roman"/>
          <w:sz w:val="24"/>
          <w:szCs w:val="24"/>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0E0C5F">
        <w:rPr>
          <w:rFonts w:ascii="Times New Roman" w:hAnsi="Times New Roman"/>
          <w:sz w:val="24"/>
          <w:szCs w:val="24"/>
        </w:rPr>
        <w:t xml:space="preserve">mentai, kuriuos turi pateikti Lietuvos Respublikoje registruoti tiekėjai. Dėl dokumentų, kuriuos turi pateikti užsienio šalių tiekėjai, informaciją Perkančioji organizacija pasitikrina „e-Certis“, adresu </w:t>
      </w:r>
      <w:hyperlink r:id="rId10">
        <w:r w:rsidRPr="000E0C5F">
          <w:rPr>
            <w:rStyle w:val="Hyperlink"/>
            <w:rFonts w:ascii="Times New Roman" w:hAnsi="Times New Roman"/>
            <w:color w:val="auto"/>
            <w:sz w:val="24"/>
            <w:szCs w:val="24"/>
          </w:rPr>
          <w:t>https://ec.europa.eu/tools/ecertis/</w:t>
        </w:r>
      </w:hyperlink>
      <w:r w:rsidRPr="000E0C5F">
        <w:rPr>
          <w:rFonts w:ascii="Times New Roman" w:hAnsi="Times New Roman"/>
          <w:sz w:val="24"/>
          <w:szCs w:val="24"/>
        </w:rPr>
        <w:t>.</w:t>
      </w:r>
    </w:p>
    <w:p w:rsidR="006E6D23" w:rsidRPr="000E0C5F" w:rsidRDefault="006E6D23" w:rsidP="00196C7A">
      <w:pPr>
        <w:pStyle w:val="NoSpacing"/>
        <w:numPr>
          <w:ilvl w:val="1"/>
          <w:numId w:val="16"/>
        </w:numPr>
        <w:tabs>
          <w:tab w:val="left" w:pos="1080"/>
        </w:tabs>
        <w:ind w:left="0" w:firstLine="540"/>
        <w:jc w:val="both"/>
        <w:rPr>
          <w:rFonts w:ascii="Times New Roman" w:hAnsi="Times New Roman"/>
          <w:sz w:val="24"/>
          <w:szCs w:val="24"/>
        </w:rPr>
      </w:pPr>
      <w:r w:rsidRPr="000E0C5F">
        <w:rPr>
          <w:rFonts w:ascii="Times New Roman" w:hAnsi="Times New Roman"/>
          <w:sz w:val="24"/>
          <w:szCs w:val="24"/>
        </w:rPr>
        <w:t>Perkančioji organizacija nereikalauja iš tiekėjo pateikti dokumentų, patvirtinančių jo pašalinimo pagrindų nebuvimą, jeigu ji:</w:t>
      </w:r>
    </w:p>
    <w:p w:rsidR="006E6D23" w:rsidRPr="000E0C5F" w:rsidRDefault="006E6D23" w:rsidP="00196C7A">
      <w:pPr>
        <w:pStyle w:val="NoSpacing"/>
        <w:numPr>
          <w:ilvl w:val="2"/>
          <w:numId w:val="16"/>
        </w:numPr>
        <w:tabs>
          <w:tab w:val="left" w:pos="1260"/>
        </w:tabs>
        <w:ind w:left="1260"/>
        <w:jc w:val="both"/>
        <w:rPr>
          <w:rFonts w:ascii="Times New Roman" w:hAnsi="Times New Roman"/>
          <w:sz w:val="24"/>
          <w:szCs w:val="24"/>
        </w:rPr>
      </w:pPr>
      <w:r w:rsidRPr="000E0C5F">
        <w:rPr>
          <w:rFonts w:ascii="Times New Roman" w:hAnsi="Times New Roman"/>
          <w:sz w:val="24"/>
          <w:szCs w:val="24"/>
        </w:rPr>
        <w:t xml:space="preserve">turi galimybę susipažinti su šiais dokumentais ar informacija </w:t>
      </w:r>
      <w:r w:rsidRPr="000E0C5F">
        <w:rPr>
          <w:rFonts w:ascii="Times New Roman" w:hAnsi="Times New Roman"/>
          <w:bCs/>
          <w:sz w:val="24"/>
          <w:szCs w:val="24"/>
        </w:rPr>
        <w:t>tiesiogiai ir neatlygintinai</w:t>
      </w:r>
      <w:r w:rsidRPr="000E0C5F">
        <w:rPr>
          <w:rFonts w:ascii="Times New Roman" w:hAnsi="Times New Roman"/>
          <w:sz w:val="24"/>
          <w:szCs w:val="24"/>
        </w:rPr>
        <w:t xml:space="preserve"> prisijungusi prie nacionalinės duomenų bazės bet kurioje valstybėje narėje arba naudodamasi Centrinės viešųjų pirkimų informacinės sistemos priemonėmis;</w:t>
      </w:r>
    </w:p>
    <w:p w:rsidR="006E6D23" w:rsidRPr="000E0C5F" w:rsidRDefault="006E6D23" w:rsidP="00196C7A">
      <w:pPr>
        <w:pStyle w:val="NoSpacing"/>
        <w:numPr>
          <w:ilvl w:val="2"/>
          <w:numId w:val="16"/>
        </w:numPr>
        <w:tabs>
          <w:tab w:val="left" w:pos="1260"/>
        </w:tabs>
        <w:ind w:left="1260"/>
        <w:jc w:val="both"/>
        <w:rPr>
          <w:rFonts w:ascii="Times New Roman" w:hAnsi="Times New Roman"/>
          <w:sz w:val="24"/>
          <w:szCs w:val="24"/>
        </w:rPr>
      </w:pPr>
      <w:r w:rsidRPr="000E0C5F">
        <w:rPr>
          <w:rFonts w:ascii="Times New Roman" w:hAnsi="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rsidR="006E6D23" w:rsidRPr="000E0C5F" w:rsidRDefault="006E6D23" w:rsidP="00196C7A">
      <w:pPr>
        <w:pStyle w:val="NoSpacing"/>
        <w:numPr>
          <w:ilvl w:val="1"/>
          <w:numId w:val="16"/>
        </w:numPr>
        <w:tabs>
          <w:tab w:val="left" w:pos="1080"/>
        </w:tabs>
        <w:ind w:left="0" w:firstLine="540"/>
        <w:jc w:val="both"/>
        <w:rPr>
          <w:rFonts w:ascii="Times New Roman" w:hAnsi="Times New Roman"/>
          <w:sz w:val="24"/>
          <w:szCs w:val="24"/>
        </w:rPr>
      </w:pPr>
      <w:r w:rsidRPr="000E0C5F">
        <w:rPr>
          <w:rFonts w:ascii="Times New Roman" w:hAnsi="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rsidR="006E6D23" w:rsidRPr="000E0C5F" w:rsidRDefault="006E6D23" w:rsidP="00196C7A">
      <w:pPr>
        <w:pStyle w:val="NoSpacing"/>
        <w:numPr>
          <w:ilvl w:val="2"/>
          <w:numId w:val="16"/>
        </w:numPr>
        <w:tabs>
          <w:tab w:val="left" w:pos="1260"/>
        </w:tabs>
        <w:ind w:left="540" w:firstLine="0"/>
        <w:jc w:val="both"/>
        <w:rPr>
          <w:rFonts w:ascii="Times New Roman" w:hAnsi="Times New Roman"/>
          <w:sz w:val="24"/>
          <w:szCs w:val="24"/>
        </w:rPr>
      </w:pPr>
      <w:r w:rsidRPr="000E0C5F">
        <w:rPr>
          <w:rFonts w:ascii="Times New Roman" w:hAnsi="Times New Roman"/>
          <w:sz w:val="24"/>
          <w:szCs w:val="24"/>
        </w:rPr>
        <w:lastRenderedPageBreak/>
        <w:t>priesaikos deklaracija;</w:t>
      </w:r>
    </w:p>
    <w:p w:rsidR="006E6D23" w:rsidRPr="000E0C5F" w:rsidRDefault="006E6D23" w:rsidP="00196C7A">
      <w:pPr>
        <w:pStyle w:val="NoSpacing"/>
        <w:numPr>
          <w:ilvl w:val="2"/>
          <w:numId w:val="16"/>
        </w:numPr>
        <w:tabs>
          <w:tab w:val="left" w:pos="1260"/>
        </w:tabs>
        <w:ind w:left="540" w:firstLine="0"/>
        <w:jc w:val="both"/>
        <w:rPr>
          <w:rFonts w:ascii="Times New Roman" w:hAnsi="Times New Roman"/>
          <w:sz w:val="24"/>
          <w:szCs w:val="24"/>
        </w:rPr>
      </w:pPr>
      <w:r w:rsidRPr="000E0C5F">
        <w:rPr>
          <w:rFonts w:ascii="Times New Roman" w:hAnsi="Times New Roman"/>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rsidR="006E6D23" w:rsidRPr="000E0C5F" w:rsidRDefault="006E6D23" w:rsidP="00196C7A">
      <w:pPr>
        <w:pStyle w:val="NoSpacing"/>
        <w:numPr>
          <w:ilvl w:val="1"/>
          <w:numId w:val="16"/>
        </w:numPr>
        <w:tabs>
          <w:tab w:val="left" w:pos="1080"/>
        </w:tabs>
        <w:ind w:left="0" w:firstLine="540"/>
        <w:jc w:val="both"/>
        <w:rPr>
          <w:rFonts w:ascii="Times New Roman" w:hAnsi="Times New Roman"/>
          <w:sz w:val="24"/>
          <w:szCs w:val="24"/>
        </w:rPr>
      </w:pPr>
      <w:r w:rsidRPr="000E0C5F">
        <w:rPr>
          <w:rFonts w:ascii="Times New Roman" w:hAnsi="Times New Roman"/>
          <w:sz w:val="24"/>
          <w:szCs w:val="24"/>
        </w:rPr>
        <w:t>Tiekėjo pašalinimo pagrindai:</w:t>
      </w:r>
    </w:p>
    <w:tbl>
      <w:tblPr>
        <w:tblW w:w="9591" w:type="dxa"/>
        <w:tblLayout w:type="fixed"/>
        <w:tblCellMar>
          <w:left w:w="10" w:type="dxa"/>
          <w:right w:w="10" w:type="dxa"/>
        </w:tblCellMar>
        <w:tblLook w:val="04A0" w:firstRow="1" w:lastRow="0" w:firstColumn="1" w:lastColumn="0" w:noHBand="0" w:noVBand="1"/>
      </w:tblPr>
      <w:tblGrid>
        <w:gridCol w:w="900"/>
        <w:gridCol w:w="4595"/>
        <w:gridCol w:w="1530"/>
        <w:gridCol w:w="2566"/>
      </w:tblGrid>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B4169" w:rsidRPr="00AA41E0" w:rsidRDefault="005B4169" w:rsidP="00EF7112">
            <w:pPr>
              <w:pStyle w:val="NoSpacing"/>
              <w:ind w:left="32"/>
              <w:jc w:val="center"/>
              <w:rPr>
                <w:rFonts w:ascii="Times New Roman" w:hAnsi="Times New Roman"/>
                <w:b/>
                <w:bCs/>
              </w:rPr>
            </w:pPr>
            <w:r w:rsidRPr="00AA41E0">
              <w:rPr>
                <w:rFonts w:ascii="Times New Roman" w:hAnsi="Times New Roman"/>
                <w:b/>
                <w:bCs/>
              </w:rPr>
              <w:t>Eil. Nr.</w:t>
            </w: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B4169" w:rsidRPr="00AA41E0" w:rsidRDefault="005B4169" w:rsidP="00EF7112">
            <w:pPr>
              <w:pStyle w:val="NoSpacing"/>
              <w:jc w:val="center"/>
              <w:rPr>
                <w:rFonts w:ascii="Times New Roman" w:hAnsi="Times New Roman"/>
                <w:bCs/>
              </w:rPr>
            </w:pPr>
            <w:r w:rsidRPr="00AA41E0">
              <w:rPr>
                <w:rFonts w:ascii="Times New Roman" w:hAnsi="Times New Roman"/>
                <w:b/>
              </w:rPr>
              <w:t>Tiekėjo pašalinimo pagrindai</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B4169" w:rsidRPr="00AA41E0" w:rsidRDefault="005B4169" w:rsidP="00EF7112">
            <w:pPr>
              <w:pStyle w:val="NoSpacing"/>
              <w:jc w:val="center"/>
              <w:rPr>
                <w:rFonts w:ascii="Times New Roman" w:eastAsia="Yu Mincho" w:hAnsi="Times New Roman"/>
                <w:b/>
                <w:bCs/>
              </w:rPr>
            </w:pPr>
            <w:r w:rsidRPr="00AA41E0">
              <w:rPr>
                <w:rFonts w:ascii="Times New Roman" w:eastAsia="Yu Mincho" w:hAnsi="Times New Roman"/>
                <w:b/>
                <w:bCs/>
              </w:rPr>
              <w:t xml:space="preserve">VPĮ straipsnis,  dalis, punktas bei EBVPD formos dalis pildymui </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B4169" w:rsidRPr="00AA41E0" w:rsidRDefault="005B4169" w:rsidP="00EF7112">
            <w:pPr>
              <w:pStyle w:val="NoSpacing"/>
              <w:jc w:val="center"/>
              <w:rPr>
                <w:rFonts w:ascii="Times New Roman" w:hAnsi="Times New Roman"/>
                <w:bCs/>
                <w:iCs/>
              </w:rPr>
            </w:pPr>
            <w:r w:rsidRPr="00AA41E0">
              <w:rPr>
                <w:rFonts w:ascii="Times New Roman" w:hAnsi="Times New Roman"/>
                <w:b/>
              </w:rPr>
              <w:t>Pašalinimo pagrindų nebuvimą įrodantys dokumentai</w:t>
            </w:r>
          </w:p>
        </w:tc>
      </w:tr>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196C7A">
            <w:pPr>
              <w:pStyle w:val="NoSpacing"/>
              <w:numPr>
                <w:ilvl w:val="0"/>
                <w:numId w:val="23"/>
              </w:numPr>
              <w:rPr>
                <w:rFonts w:ascii="Times New Roman" w:hAnsi="Times New Roman"/>
                <w:b/>
                <w:bCs/>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hAnsi="Times New Roman"/>
                <w:b/>
                <w:bCs/>
              </w:rPr>
            </w:pPr>
            <w:r w:rsidRPr="00AA41E0">
              <w:rPr>
                <w:rFonts w:ascii="Times New Roman" w:hAnsi="Times New Roman"/>
              </w:rPr>
              <w:t>Tiekėjas arba jo atsakingas asmuo, nurodytas VPĮ 46 straipsnio 2 dalies 2 punkte, nuteistas už šią nusikalstamą veiką:</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1) dalyvavimą nusikalstamame susivienijime, jo organizavimą ar vadovavimą jam;</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2) kyšininkavimą, prekybą poveikiu, papirkimą;</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4) nusikalstamą bankrotą;</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5) teroristinį ir su teroristine veikla susijusį nusikaltimą;</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6) nusikalstamu būdu gauto turto legalizavimą;</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7) prekybą žmonėmis, vaiko pirkimą arba pardavimą;</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8) kitos valstybės tiekėjo atliktą nusikaltimą, apibrėžtą Direktyvos 2014/24/ES 57 straipsnio 1 dalyje išvardytus Europos Sąjungos teisės aktus įgyvendinančiuose kitų valstybių teisės aktuose.</w:t>
            </w:r>
          </w:p>
          <w:p w:rsidR="005B4169" w:rsidRPr="00AA41E0" w:rsidRDefault="005B4169" w:rsidP="00EF7112">
            <w:pPr>
              <w:pStyle w:val="NoSpacing"/>
              <w:jc w:val="both"/>
              <w:rPr>
                <w:rFonts w:ascii="Times New Roman" w:hAnsi="Times New Roman"/>
                <w:b/>
                <w:bCs/>
              </w:rPr>
            </w:pP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Laikoma, kad tiekėjas arba jo atsakingas asmuo nuteistas už aukščiau nurodytą nusikalstamą veiką, kai dėl:</w:t>
            </w:r>
          </w:p>
          <w:p w:rsidR="005B4169" w:rsidRPr="00AA41E0" w:rsidRDefault="005B4169" w:rsidP="00EF7112">
            <w:pPr>
              <w:pStyle w:val="NoSpacing"/>
              <w:jc w:val="both"/>
              <w:rPr>
                <w:rFonts w:ascii="Times New Roman" w:hAnsi="Times New Roman"/>
                <w:bCs/>
              </w:rPr>
            </w:pPr>
            <w:r w:rsidRPr="00AA41E0">
              <w:rPr>
                <w:rFonts w:ascii="Times New Roman" w:hAnsi="Times New Roman"/>
                <w:bCs/>
              </w:rPr>
              <w:t xml:space="preserve">1) tiekėjo, kuris yra fizinis asmuo, per pastaruosius 5 metus buvo priimtas ir įsiteisėjęs apkaltinamasis teismo nuosprendis ir šis asmuo </w:t>
            </w:r>
            <w:r w:rsidRPr="00AA41E0">
              <w:rPr>
                <w:rFonts w:ascii="Times New Roman" w:hAnsi="Times New Roman"/>
                <w:bCs/>
              </w:rPr>
              <w:lastRenderedPageBreak/>
              <w:t>turi neišnykusį ar nepanaikintą teistumą;</w:t>
            </w:r>
          </w:p>
          <w:p w:rsidR="005B4169" w:rsidRPr="00AA41E0" w:rsidRDefault="005B4169" w:rsidP="00EF7112">
            <w:pPr>
              <w:pStyle w:val="NoSpacing"/>
              <w:jc w:val="both"/>
              <w:rPr>
                <w:rFonts w:ascii="Times New Roman" w:hAnsi="Times New Roman"/>
                <w:bCs/>
              </w:rPr>
            </w:pPr>
          </w:p>
          <w:p w:rsidR="005B4169" w:rsidRPr="00AA41E0" w:rsidRDefault="005B4169" w:rsidP="00EF7112">
            <w:pPr>
              <w:pStyle w:val="NoSpacing"/>
              <w:jc w:val="both"/>
              <w:rPr>
                <w:rFonts w:ascii="Times New Roman" w:hAnsi="Times New Roman"/>
              </w:rPr>
            </w:pPr>
            <w:r w:rsidRPr="00AA41E0">
              <w:rPr>
                <w:rFonts w:ascii="Times New Roman" w:hAnsi="Times New Roman"/>
              </w:rPr>
              <w:t xml:space="preserve">2) </w:t>
            </w:r>
            <w:r w:rsidR="005B7CEA" w:rsidRPr="005B7CEA">
              <w:rPr>
                <w:rFonts w:ascii="Times New Roman" w:hAnsi="Times New Roman"/>
              </w:rPr>
              <w:t>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r w:rsidRPr="00AA41E0">
              <w:rPr>
                <w:rFonts w:ascii="Times New Roman" w:hAnsi="Times New Roman"/>
              </w:rPr>
              <w:t>;</w:t>
            </w:r>
          </w:p>
          <w:p w:rsidR="005B4169" w:rsidRPr="00AA41E0" w:rsidRDefault="005B4169" w:rsidP="00EF7112">
            <w:pPr>
              <w:pStyle w:val="NoSpacing"/>
              <w:jc w:val="both"/>
              <w:rPr>
                <w:rFonts w:ascii="Times New Roman" w:hAnsi="Times New Roman"/>
                <w:b/>
              </w:rPr>
            </w:pP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 xml:space="preserve">3) </w:t>
            </w:r>
            <w:r w:rsidR="005B7CEA" w:rsidRPr="005B7CEA">
              <w:rPr>
                <w:rFonts w:ascii="Times New Roman" w:hAnsi="Times New Roman"/>
                <w:bCs/>
              </w:rPr>
              <w:t>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lastRenderedPageBreak/>
              <w:t>VPĮ 46 straipsnio 1 dalis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t>EBVPD III dalies A1-A6 punktai</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t>EBVPD III dalies D1 punktas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EF7112">
            <w:pPr>
              <w:pStyle w:val="NoSpacing"/>
              <w:jc w:val="both"/>
              <w:rPr>
                <w:rFonts w:ascii="Times New Roman" w:hAnsi="Times New Roman"/>
              </w:rPr>
            </w:pPr>
            <w:r w:rsidRPr="00804762">
              <w:rPr>
                <w:rFonts w:ascii="Times New Roman" w:hAnsi="Times New Roman"/>
                <w:color w:val="000000"/>
                <w:kern w:val="1"/>
                <w:lang w:eastAsia="ar-SA"/>
              </w:rPr>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Lietuvoje įsteigtų subjektų reikalaujama:</w:t>
            </w:r>
          </w:p>
          <w:p w:rsidR="005B4169" w:rsidRPr="00AA41E0" w:rsidRDefault="005B4169" w:rsidP="00196C7A">
            <w:pPr>
              <w:pStyle w:val="NoSpacing"/>
              <w:numPr>
                <w:ilvl w:val="0"/>
                <w:numId w:val="17"/>
              </w:numPr>
              <w:ind w:left="314"/>
              <w:jc w:val="both"/>
              <w:rPr>
                <w:rFonts w:ascii="Times New Roman" w:hAnsi="Times New Roman"/>
                <w:b/>
                <w:bCs/>
              </w:rPr>
            </w:pPr>
            <w:r w:rsidRPr="00AA41E0">
              <w:rPr>
                <w:rFonts w:ascii="Times New Roman" w:hAnsi="Times New Roman"/>
              </w:rPr>
              <w:t>išrašo iš teismo sprendimo arba</w:t>
            </w:r>
          </w:p>
          <w:p w:rsidR="005B4169" w:rsidRPr="00AA41E0" w:rsidRDefault="005B4169" w:rsidP="00196C7A">
            <w:pPr>
              <w:pStyle w:val="NoSpacing"/>
              <w:numPr>
                <w:ilvl w:val="0"/>
                <w:numId w:val="17"/>
              </w:numPr>
              <w:ind w:left="314"/>
              <w:jc w:val="both"/>
              <w:rPr>
                <w:rFonts w:ascii="Times New Roman" w:hAnsi="Times New Roman"/>
                <w:b/>
                <w:bCs/>
              </w:rPr>
            </w:pPr>
            <w:r w:rsidRPr="00AA41E0">
              <w:rPr>
                <w:rFonts w:ascii="Times New Roman" w:hAnsi="Times New Roman"/>
              </w:rPr>
              <w:t>Informatikos ir ryšių departamento prie Vidaus reikalų ministerijos pažymos, arba</w:t>
            </w:r>
          </w:p>
          <w:p w:rsidR="005B4169" w:rsidRPr="00AA41E0" w:rsidRDefault="005B4169" w:rsidP="00196C7A">
            <w:pPr>
              <w:pStyle w:val="NoSpacing"/>
              <w:numPr>
                <w:ilvl w:val="0"/>
                <w:numId w:val="17"/>
              </w:numPr>
              <w:ind w:left="314"/>
              <w:jc w:val="both"/>
              <w:rPr>
                <w:rFonts w:ascii="Times New Roman" w:hAnsi="Times New Roman"/>
                <w:b/>
                <w:bCs/>
              </w:rPr>
            </w:pPr>
            <w:r w:rsidRPr="00AA41E0">
              <w:rPr>
                <w:rFonts w:ascii="Times New Roman" w:hAnsi="Times New Roman"/>
              </w:rPr>
              <w:t>valstybės įmonės Registrų centro Lietuvos Respublikos Vyriausybės nustatyta tvarka išduoto dokumento, patvirtinančio jungtinius kompetentingų institucijų tvarkomus duomenis.</w:t>
            </w:r>
          </w:p>
          <w:p w:rsidR="005B4169" w:rsidRPr="00AA41E0" w:rsidRDefault="005B4169"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ne Lietuvoje įsteigtų subjektų reikalaujama:</w:t>
            </w:r>
          </w:p>
          <w:p w:rsidR="005B4169" w:rsidRPr="00AA41E0" w:rsidRDefault="005B4169" w:rsidP="00196C7A">
            <w:pPr>
              <w:pStyle w:val="NoSpacing"/>
              <w:numPr>
                <w:ilvl w:val="0"/>
                <w:numId w:val="17"/>
              </w:numPr>
              <w:ind w:left="314"/>
              <w:jc w:val="both"/>
              <w:rPr>
                <w:rFonts w:ascii="Times New Roman" w:hAnsi="Times New Roman"/>
                <w:b/>
                <w:bCs/>
              </w:rPr>
            </w:pPr>
            <w:r w:rsidRPr="00AA41E0">
              <w:rPr>
                <w:rFonts w:ascii="Times New Roman" w:hAnsi="Times New Roman"/>
              </w:rPr>
              <w:t>atitinkamos užsienio šalies institucijos dokumento</w:t>
            </w:r>
            <w:r w:rsidRPr="00AA41E0">
              <w:rPr>
                <w:rStyle w:val="FootnoteReference"/>
                <w:rFonts w:ascii="Times New Roman" w:hAnsi="Times New Roman"/>
              </w:rPr>
              <w:footnoteReference w:id="1"/>
            </w:r>
            <w:r w:rsidRPr="00AA41E0">
              <w:rPr>
                <w:rFonts w:ascii="Times New Roman" w:hAnsi="Times New Roman"/>
              </w:rPr>
              <w:t>.</w:t>
            </w:r>
          </w:p>
          <w:p w:rsidR="005B4169" w:rsidRPr="00AA41E0" w:rsidRDefault="005B4169"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 xml:space="preserve">Nurodyti dokumentai turi būti išduoti ne anksčiau kaip 180 dienų iki </w:t>
            </w:r>
            <w:r w:rsidRPr="00AA41E0">
              <w:rPr>
                <w:rFonts w:ascii="Times New Roman" w:eastAsia="Times New Roman" w:hAnsi="Times New Roman"/>
                <w:i/>
                <w:iCs/>
              </w:rPr>
              <w:t xml:space="preserve">tos dienos, kai tiekėjas </w:t>
            </w:r>
            <w:r w:rsidRPr="00AA41E0">
              <w:rPr>
                <w:rFonts w:ascii="Times New Roman" w:eastAsia="Times New Roman" w:hAnsi="Times New Roman"/>
                <w:i/>
                <w:iCs/>
              </w:rPr>
              <w:lastRenderedPageBreak/>
              <w:t>perkančiosios organizacijos prašymu turės pateikti pašalinimo pagrindų nebuvimą patvirtinančius dok</w:t>
            </w:r>
            <w:r w:rsidRPr="00AA41E0">
              <w:rPr>
                <w:rFonts w:ascii="Times New Roman" w:eastAsia="Times New Roman" w:hAnsi="Times New Roman"/>
              </w:rPr>
              <w:t>umentus</w:t>
            </w:r>
            <w:r w:rsidRPr="00AA41E0">
              <w:rPr>
                <w:rFonts w:ascii="Times New Roman" w:hAnsi="Times New Roman"/>
              </w:rPr>
              <w:t xml:space="preserve">. </w:t>
            </w:r>
            <w:r w:rsidRPr="00AA41E0">
              <w:rPr>
                <w:rFonts w:ascii="Times New Roman" w:hAnsi="Times New Roman"/>
                <w:b/>
                <w:bCs/>
                <w:i/>
                <w:iCs/>
              </w:rPr>
              <w:t>Pavyzdys</w:t>
            </w:r>
            <w:r w:rsidRPr="00AA41E0">
              <w:rPr>
                <w:rFonts w:ascii="Times New Roman" w:hAnsi="Times New Roman"/>
                <w:i/>
                <w:iCs/>
              </w:rPr>
              <w:t xml:space="preserve">: Jeigu perkančioji organizacija 2022-10-10 kreipėsi į tiekėją prašydama iki 2022-10-14 pateikti įrodančius dokumentus, jie turi būti išduoti ne anksčiau kaip 180 dienų, jas skaičiuojant atgal nuo 2022-10-14. </w:t>
            </w:r>
          </w:p>
          <w:p w:rsidR="005B4169" w:rsidRPr="00AA41E0" w:rsidRDefault="005B4169" w:rsidP="00EF7112">
            <w:pPr>
              <w:pStyle w:val="NoSpacing"/>
              <w:jc w:val="both"/>
              <w:rPr>
                <w:rFonts w:ascii="Times New Roman" w:hAnsi="Times New Roman"/>
                <w:b/>
                <w:bCs/>
              </w:rPr>
            </w:pPr>
          </w:p>
          <w:p w:rsidR="005B4169" w:rsidRPr="00FC6CA3" w:rsidRDefault="005B4169" w:rsidP="00FC6CA3">
            <w:pPr>
              <w:pStyle w:val="NoSpacing"/>
              <w:jc w:val="both"/>
              <w:rPr>
                <w:rFonts w:ascii="Times New Roman" w:hAnsi="Times New Roman"/>
                <w:bCs/>
              </w:rPr>
            </w:pPr>
            <w:r w:rsidRPr="00AA41E0">
              <w:rPr>
                <w:rFonts w:ascii="Times New Roman" w:hAnsi="Times New Roman"/>
                <w:bCs/>
              </w:rPr>
              <w:t>Jei dokumentas išduotas anksčiau, tačiau jame nurodytas galiojimo terminas ilgesnis nei pašalinimo pagrindų nebuvimą patvirtinančių dokumentų pagal EBVPD galutinis pateikimo terminas, toks dokumentas jo galiojimo l</w:t>
            </w:r>
            <w:r w:rsidR="00FC6CA3">
              <w:rPr>
                <w:rFonts w:ascii="Times New Roman" w:hAnsi="Times New Roman"/>
                <w:bCs/>
              </w:rPr>
              <w:t>aikotarpiu yra priimtinas.</w:t>
            </w:r>
          </w:p>
        </w:tc>
      </w:tr>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196C7A">
            <w:pPr>
              <w:pStyle w:val="NoSpacing"/>
              <w:numPr>
                <w:ilvl w:val="0"/>
                <w:numId w:val="23"/>
              </w:numPr>
              <w:rPr>
                <w:rFonts w:ascii="Times New Roman" w:hAnsi="Times New Roman"/>
                <w:b/>
                <w:bCs/>
              </w:rPr>
            </w:pPr>
            <w:bookmarkStart w:id="10" w:name="_Hlk90887843"/>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hAnsi="Times New Roman"/>
                <w:b/>
                <w:bCs/>
              </w:rPr>
            </w:pPr>
            <w:r w:rsidRPr="00AA41E0">
              <w:rPr>
                <w:rFonts w:ascii="Times New Roman" w:hAnsi="Times New Roman"/>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rsidR="005B4169" w:rsidRPr="00AA41E0" w:rsidRDefault="005B4169" w:rsidP="00EF7112">
            <w:pPr>
              <w:pStyle w:val="NoSpacing"/>
              <w:jc w:val="both"/>
              <w:rPr>
                <w:rFonts w:ascii="Times New Roman" w:hAnsi="Times New Roman"/>
                <w:b/>
                <w:bCs/>
              </w:rPr>
            </w:pP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Laikoma, kad tiekėjas nuteistas už aukščiau nurodytą nusikalstamą veiką, kai dėl:</w:t>
            </w:r>
          </w:p>
          <w:p w:rsidR="005B4169" w:rsidRPr="00AA41E0" w:rsidRDefault="005B4169" w:rsidP="00EF7112">
            <w:pPr>
              <w:pStyle w:val="NoSpacing"/>
              <w:jc w:val="both"/>
              <w:rPr>
                <w:rFonts w:ascii="Times New Roman" w:hAnsi="Times New Roman"/>
                <w:bCs/>
              </w:rPr>
            </w:pPr>
            <w:r w:rsidRPr="00AA41E0">
              <w:rPr>
                <w:rFonts w:ascii="Times New Roman" w:hAnsi="Times New Roman"/>
                <w:bCs/>
              </w:rPr>
              <w:t>1) tiekėjo, kuris yra fizinis asmuo, per pastaruosius 5 metus buvo priimtas ir įsiteisėjęs apkaltinamasis teismo nuosprendis ir šis asmuo turi neišnykusį ar nepanaikintą teistumą;</w:t>
            </w:r>
          </w:p>
          <w:p w:rsidR="005B4169" w:rsidRPr="00AA41E0" w:rsidRDefault="005B4169" w:rsidP="00EF7112">
            <w:pPr>
              <w:pStyle w:val="NoSpacing"/>
              <w:jc w:val="both"/>
              <w:rPr>
                <w:rFonts w:ascii="Times New Roman" w:hAnsi="Times New Roman"/>
                <w:b/>
                <w:bCs/>
              </w:rPr>
            </w:pP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 xml:space="preserve">2) tiekėjo, kuris yra juridinis asmuo, kita organizacija ar jos </w:t>
            </w:r>
            <w:r w:rsidRPr="00AA41E0">
              <w:rPr>
                <w:rFonts w:ascii="Times New Roman" w:hAnsi="Times New Roman"/>
                <w:b/>
              </w:rPr>
              <w:t>struktūrinis</w:t>
            </w:r>
            <w:r w:rsidRPr="00AA41E0">
              <w:rPr>
                <w:rFonts w:ascii="Times New Roman" w:hAnsi="Times New Roman"/>
                <w:bC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Tačiau ši nuostata netaikoma, jeigu:</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1) tiekėjas yra įsipareigojęs sumokėti mokesčius, įskaitant socialinio draudimo įmokas ir dėl to laikomas jau įvykdžiusiu šioje dalyje nurodytus įsipareigojimus;</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lastRenderedPageBreak/>
              <w:t>2) įsiskolinimo suma neviršija 50 Eur (penkiasdešimt eurų);</w:t>
            </w: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lastRenderedPageBreak/>
              <w:t>VPĮ 46 straipsnio 3 dalis</w:t>
            </w:r>
          </w:p>
          <w:p w:rsidR="005B4169" w:rsidRPr="00AA41E0" w:rsidRDefault="005B4169" w:rsidP="00EF7112">
            <w:pPr>
              <w:pStyle w:val="NoSpacing"/>
              <w:jc w:val="both"/>
              <w:rPr>
                <w:rFonts w:ascii="Times New Roman" w:eastAsia="Arial"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Arial" w:hAnsi="Times New Roman"/>
              </w:rPr>
              <w:t>EBVPD III dalies B1 ir B2 punktai</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b/>
                <w:bCs/>
              </w:rPr>
            </w:pPr>
            <w:r w:rsidRPr="00AA41E0">
              <w:rPr>
                <w:rFonts w:ascii="Times New Roman" w:hAnsi="Times New Roman"/>
              </w:rPr>
              <w:t>1) Dėl įsipareigojimų, susijusių su mokesčių mokėjimu, įvykdymo iš Lietuvoje įsteigtų subjektų prašoma:</w:t>
            </w:r>
          </w:p>
          <w:p w:rsidR="005B4169" w:rsidRPr="00AA41E0" w:rsidRDefault="005B4169" w:rsidP="00EF7112">
            <w:pPr>
              <w:pStyle w:val="NoSpacing"/>
              <w:jc w:val="both"/>
              <w:rPr>
                <w:rFonts w:ascii="Times New Roman" w:hAnsi="Times New Roman"/>
                <w:b/>
                <w:bCs/>
              </w:rPr>
            </w:pPr>
          </w:p>
          <w:p w:rsidR="005B4169" w:rsidRPr="00AA41E0" w:rsidRDefault="005B4169" w:rsidP="00196C7A">
            <w:pPr>
              <w:pStyle w:val="NoSpacing"/>
              <w:numPr>
                <w:ilvl w:val="0"/>
                <w:numId w:val="22"/>
              </w:numPr>
              <w:jc w:val="both"/>
              <w:rPr>
                <w:rFonts w:ascii="Times New Roman" w:hAnsi="Times New Roman"/>
              </w:rPr>
            </w:pPr>
            <w:r w:rsidRPr="00AA41E0">
              <w:rPr>
                <w:rFonts w:ascii="Times New Roman" w:hAnsi="Times New Roman"/>
              </w:rPr>
              <w:t>išrašo iš teismo sprendimo (jei toks yra) arba Valstybinės mokesčių inspekcijos prie Lietuvos Respublikos finansų ministerijos išduoto dokumento,</w:t>
            </w:r>
          </w:p>
          <w:p w:rsidR="005B4169" w:rsidRPr="00AA41E0" w:rsidRDefault="005B4169" w:rsidP="00196C7A">
            <w:pPr>
              <w:pStyle w:val="NoSpacing"/>
              <w:numPr>
                <w:ilvl w:val="0"/>
                <w:numId w:val="21"/>
              </w:numPr>
              <w:jc w:val="both"/>
              <w:rPr>
                <w:rFonts w:ascii="Times New Roman" w:hAnsi="Times New Roman"/>
              </w:rPr>
            </w:pPr>
            <w:r w:rsidRPr="00AA41E0">
              <w:rPr>
                <w:rFonts w:ascii="Times New Roman" w:hAnsi="Times New Roman"/>
              </w:rPr>
              <w:t xml:space="preserve">arba valstybės įmonės Registrų centro Lietuvos Respublikos Vyriausybės nustatyta tvarka išduoto </w:t>
            </w:r>
            <w:r w:rsidRPr="00AA41E0">
              <w:rPr>
                <w:rFonts w:ascii="Times New Roman" w:hAnsi="Times New Roman"/>
              </w:rPr>
              <w:lastRenderedPageBreak/>
              <w:t>dokumento, patvirtinančio jungtinius kompetentingų institucijų tvarkomus duomenis.</w:t>
            </w:r>
          </w:p>
          <w:p w:rsidR="005B4169" w:rsidRPr="00AA41E0" w:rsidRDefault="005B4169"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ne Lietuvoje įsteigtų subjektų reikalaujama:</w:t>
            </w:r>
          </w:p>
          <w:p w:rsidR="005B4169" w:rsidRPr="00AA41E0" w:rsidRDefault="005B4169" w:rsidP="00196C7A">
            <w:pPr>
              <w:pStyle w:val="NoSpacing"/>
              <w:numPr>
                <w:ilvl w:val="0"/>
                <w:numId w:val="17"/>
              </w:numPr>
              <w:ind w:left="314"/>
              <w:jc w:val="both"/>
              <w:rPr>
                <w:rFonts w:ascii="Times New Roman" w:hAnsi="Times New Roman"/>
                <w:b/>
                <w:bCs/>
              </w:rPr>
            </w:pPr>
            <w:r w:rsidRPr="00AA41E0">
              <w:rPr>
                <w:rFonts w:ascii="Times New Roman" w:hAnsi="Times New Roman"/>
              </w:rPr>
              <w:t>atitinkamos užsienio šalies institucijos dokumento</w:t>
            </w:r>
            <w:r w:rsidRPr="00AA41E0">
              <w:rPr>
                <w:rStyle w:val="FootnoteReference"/>
                <w:rFonts w:ascii="Times New Roman" w:hAnsi="Times New Roman"/>
              </w:rPr>
              <w:footnoteReference w:id="2"/>
            </w:r>
            <w:r w:rsidRPr="00AA41E0">
              <w:rPr>
                <w:rFonts w:ascii="Times New Roman" w:hAnsi="Times New Roman"/>
              </w:rPr>
              <w:t>.</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hAnsi="Times New Roman"/>
                <w:i/>
                <w:iCs/>
              </w:rPr>
            </w:pPr>
            <w:r w:rsidRPr="00AA41E0">
              <w:rPr>
                <w:rFonts w:ascii="Times New Roman" w:hAnsi="Times New Roman"/>
              </w:rPr>
              <w:t xml:space="preserve">Nurodyti dokumentai turi būti  išduoti ne anksčiau kaip 120 dienų iki </w:t>
            </w:r>
            <w:r w:rsidRPr="00AA41E0">
              <w:rPr>
                <w:rFonts w:ascii="Times New Roman" w:eastAsia="Times New Roman" w:hAnsi="Times New Roman"/>
                <w:i/>
                <w:iCs/>
              </w:rPr>
              <w:t>tos dienos, kai tiekėjas perkančiosios organizacijos prašymu turės pateikti pašalinimo pagrindų nebuvimą patvirtinančius dok</w:t>
            </w:r>
            <w:r w:rsidRPr="00AA41E0">
              <w:rPr>
                <w:rFonts w:ascii="Times New Roman" w:eastAsia="Times New Roman" w:hAnsi="Times New Roman"/>
              </w:rPr>
              <w:t>umentus</w:t>
            </w:r>
            <w:r w:rsidRPr="00AA41E0">
              <w:rPr>
                <w:rFonts w:ascii="Times New Roman" w:hAnsi="Times New Roman"/>
              </w:rPr>
              <w:t xml:space="preserve">. </w:t>
            </w:r>
            <w:r w:rsidRPr="00AA41E0">
              <w:rPr>
                <w:rFonts w:ascii="Times New Roman" w:hAnsi="Times New Roman"/>
                <w:b/>
                <w:bCs/>
                <w:i/>
                <w:iCs/>
              </w:rPr>
              <w:t>Pavyzdys</w:t>
            </w:r>
            <w:r w:rsidRPr="00AA41E0">
              <w:rPr>
                <w:rFonts w:ascii="Times New Roman" w:hAnsi="Times New Roman"/>
                <w:i/>
                <w:iCs/>
              </w:rPr>
              <w:t xml:space="preserve">: Jeigu perkančioji organizacija 2022-10-10 kreipėsi į tiekėją prašydama iki 2022-10-14 pateikti įrodančius dokumentus, jie turi būti išduoti ne anksčiau kaip 120 dienų, jas skaičiuojant atgal nuo 2022-10-14. </w:t>
            </w:r>
          </w:p>
          <w:p w:rsidR="005B4169" w:rsidRPr="00AA41E0" w:rsidRDefault="005B4169" w:rsidP="00EF7112">
            <w:pPr>
              <w:pStyle w:val="NoSpacing"/>
              <w:jc w:val="both"/>
              <w:rPr>
                <w:rFonts w:ascii="Times New Roman" w:hAnsi="Times New Roman"/>
                <w:i/>
                <w:iCs/>
              </w:rPr>
            </w:pP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Jei dokumentas išduotas anksčiau, tačiau jame nurodytas galiojimo terminas ilgesnis nei pašalinimo pagrindų nebuvimą patvirtinančių dokumentų pagal EBVPD galutinis pateikimo terminas, toks dokumentas jo galiojimo laikotarpiu yra priimtinas.</w:t>
            </w:r>
          </w:p>
          <w:p w:rsidR="005B4169" w:rsidRPr="00AA41E0" w:rsidRDefault="005B4169" w:rsidP="00EF7112">
            <w:pPr>
              <w:pStyle w:val="NoSpacing"/>
              <w:jc w:val="both"/>
              <w:rPr>
                <w:rFonts w:ascii="Times New Roman" w:hAnsi="Times New Roman"/>
                <w:b/>
                <w:bCs/>
              </w:rPr>
            </w:pPr>
          </w:p>
          <w:p w:rsidR="005B4169" w:rsidRPr="00AA41E0" w:rsidRDefault="005B4169" w:rsidP="00EF7112">
            <w:pPr>
              <w:pStyle w:val="NoSpacing"/>
              <w:jc w:val="both"/>
              <w:rPr>
                <w:rFonts w:ascii="Times New Roman" w:hAnsi="Times New Roman"/>
                <w:b/>
                <w:bCs/>
              </w:rPr>
            </w:pPr>
            <w:r w:rsidRPr="00AA41E0">
              <w:rPr>
                <w:rFonts w:ascii="Times New Roman" w:hAnsi="Times New Roman"/>
                <w:bCs/>
              </w:rPr>
              <w:t xml:space="preserve">2) Dėl įsipareigojimų, </w:t>
            </w:r>
            <w:r w:rsidRPr="00AA41E0">
              <w:rPr>
                <w:rFonts w:ascii="Times New Roman" w:hAnsi="Times New Roman"/>
                <w:bCs/>
              </w:rPr>
              <w:lastRenderedPageBreak/>
              <w:t>susijusių su socialinio draudimo įmokų mokėjimu, įvykdymo i</w:t>
            </w:r>
            <w:r w:rsidRPr="00AA41E0">
              <w:rPr>
                <w:rFonts w:ascii="Times New Roman" w:hAnsi="Times New Roman"/>
              </w:rPr>
              <w:t xml:space="preserve">š Lietuvoje įsteigtų subjektų </w:t>
            </w:r>
            <w:r w:rsidRPr="00AA41E0">
              <w:rPr>
                <w:rFonts w:ascii="Times New Roman" w:hAnsi="Times New Roman"/>
                <w:bCs/>
              </w:rPr>
              <w:t>prašoma:</w:t>
            </w:r>
          </w:p>
          <w:p w:rsidR="005B4169" w:rsidRPr="00AA41E0" w:rsidRDefault="005B4169" w:rsidP="00EF7112">
            <w:pPr>
              <w:pStyle w:val="NoSpacing"/>
              <w:jc w:val="both"/>
              <w:rPr>
                <w:rFonts w:ascii="Times New Roman" w:hAnsi="Times New Roman"/>
                <w:bCs/>
              </w:rPr>
            </w:pPr>
            <w:r w:rsidRPr="00AA41E0">
              <w:rPr>
                <w:rFonts w:ascii="Times New Roman" w:hAnsi="Times New Roman"/>
                <w:bCs/>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1" w:history="1">
              <w:r w:rsidRPr="00AA41E0">
                <w:rPr>
                  <w:rStyle w:val="Hyperlink"/>
                  <w:rFonts w:ascii="Times New Roman" w:hAnsi="Times New Roman"/>
                  <w:bCs/>
                  <w:color w:val="auto"/>
                </w:rPr>
                <w:t>http://draudejai.sodra.lt/draudeju_viesi_duomenys/</w:t>
              </w:r>
            </w:hyperlink>
            <w:r w:rsidRPr="00AA41E0">
              <w:rPr>
                <w:rFonts w:ascii="Times New Roman" w:hAnsi="Times New Roman"/>
                <w:bCs/>
              </w:rPr>
              <w:t>.</w:t>
            </w:r>
          </w:p>
          <w:p w:rsidR="005B4169" w:rsidRPr="00AA41E0" w:rsidRDefault="005B4169" w:rsidP="00EF7112">
            <w:pPr>
              <w:pStyle w:val="NoSpacing"/>
              <w:jc w:val="both"/>
              <w:rPr>
                <w:rFonts w:ascii="Times New Roman" w:hAnsi="Times New Roman"/>
                <w:b/>
                <w:bCs/>
              </w:rPr>
            </w:pPr>
          </w:p>
          <w:p w:rsidR="005B4169" w:rsidRPr="00AA41E0" w:rsidRDefault="005B4169" w:rsidP="00EF7112">
            <w:pPr>
              <w:pStyle w:val="NoSpacing"/>
              <w:jc w:val="both"/>
              <w:rPr>
                <w:rFonts w:ascii="Times New Roman" w:hAnsi="Times New Roman"/>
              </w:rPr>
            </w:pPr>
            <w:r w:rsidRPr="00AA41E0">
              <w:rPr>
                <w:rFonts w:ascii="Times New Roman" w:hAnsi="Times New Roman"/>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rsidR="005B4169" w:rsidRPr="00AA41E0" w:rsidRDefault="005B4169" w:rsidP="00EF7112">
            <w:pPr>
              <w:pStyle w:val="NoSpacing"/>
              <w:jc w:val="both"/>
              <w:rPr>
                <w:rFonts w:ascii="Times New Roman" w:hAnsi="Times New Roman"/>
                <w:b/>
                <w:bCs/>
              </w:rPr>
            </w:pPr>
          </w:p>
          <w:p w:rsidR="005B4169" w:rsidRPr="00AA41E0" w:rsidRDefault="005B4169" w:rsidP="00EF7112">
            <w:pPr>
              <w:pStyle w:val="NoSpacing"/>
              <w:jc w:val="both"/>
              <w:rPr>
                <w:rFonts w:ascii="Times New Roman" w:hAnsi="Times New Roman"/>
              </w:rPr>
            </w:pPr>
            <w:r w:rsidRPr="00AA41E0">
              <w:rPr>
                <w:rFonts w:ascii="Times New Roman" w:hAnsi="Times New Roman"/>
              </w:rPr>
              <w:t xml:space="preserve">2.2) Jeigu tiekėjas yra fizinis asmuo, registruotas Lietuvos Respublikoje, jis pateikia išrašą iš teismo sprendimo (jei toks yra) arba „Sodros“ išduotą dokumentą, arba valstybės įmonės Registrų centras Lietuvos Respublikos </w:t>
            </w:r>
            <w:r w:rsidRPr="00AA41E0">
              <w:rPr>
                <w:rFonts w:ascii="Times New Roman" w:hAnsi="Times New Roman"/>
              </w:rPr>
              <w:lastRenderedPageBreak/>
              <w:t>Vyriausybės nustatyta tvarka išduotą dokumentą, patvirtinantį jungtinius kompetentingų institucijų tvarkomus duomenis.</w:t>
            </w:r>
          </w:p>
          <w:p w:rsidR="005B4169" w:rsidRPr="00AA41E0" w:rsidRDefault="005B4169" w:rsidP="00EF7112">
            <w:pPr>
              <w:pStyle w:val="NoSpacing"/>
              <w:jc w:val="both"/>
              <w:rPr>
                <w:rFonts w:ascii="Times New Roman" w:hAnsi="Times New Roman"/>
                <w:b/>
                <w:bCs/>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ne Lietuvoje įsteigtų subjektų reikalaujama:</w:t>
            </w:r>
          </w:p>
          <w:p w:rsidR="005B4169" w:rsidRPr="00AA41E0" w:rsidRDefault="005B4169" w:rsidP="00196C7A">
            <w:pPr>
              <w:pStyle w:val="NoSpacing"/>
              <w:numPr>
                <w:ilvl w:val="0"/>
                <w:numId w:val="17"/>
              </w:numPr>
              <w:ind w:left="314"/>
              <w:jc w:val="both"/>
              <w:rPr>
                <w:rFonts w:ascii="Times New Roman" w:hAnsi="Times New Roman"/>
                <w:b/>
                <w:bCs/>
              </w:rPr>
            </w:pPr>
            <w:r w:rsidRPr="00AA41E0">
              <w:rPr>
                <w:rFonts w:ascii="Times New Roman" w:hAnsi="Times New Roman"/>
              </w:rPr>
              <w:t>atitinkamos užsienio šalies kompetentingos institucijos dokumento</w:t>
            </w:r>
            <w:r w:rsidRPr="00AA41E0">
              <w:rPr>
                <w:rStyle w:val="FootnoteReference"/>
                <w:rFonts w:ascii="Times New Roman" w:hAnsi="Times New Roman"/>
              </w:rPr>
              <w:footnoteReference w:id="3"/>
            </w:r>
            <w:r w:rsidRPr="00AA41E0">
              <w:rPr>
                <w:rFonts w:ascii="Times New Roman" w:hAnsi="Times New Roman"/>
              </w:rPr>
              <w:t>.</w:t>
            </w:r>
          </w:p>
          <w:p w:rsidR="005B4169" w:rsidRPr="00AA41E0" w:rsidRDefault="005B4169" w:rsidP="00EF7112">
            <w:pPr>
              <w:pStyle w:val="NoSpacing"/>
              <w:jc w:val="both"/>
              <w:rPr>
                <w:rFonts w:ascii="Times New Roman" w:hAnsi="Times New Roman"/>
                <w:b/>
                <w:bCs/>
              </w:rPr>
            </w:pPr>
          </w:p>
          <w:p w:rsidR="005B4169" w:rsidRPr="00AA41E0" w:rsidRDefault="005B4169" w:rsidP="00EF7112">
            <w:pPr>
              <w:pStyle w:val="NoSpacing"/>
              <w:jc w:val="both"/>
              <w:rPr>
                <w:rFonts w:ascii="Times New Roman" w:hAnsi="Times New Roman"/>
                <w:i/>
                <w:iCs/>
              </w:rPr>
            </w:pPr>
            <w:r w:rsidRPr="00AA41E0">
              <w:rPr>
                <w:rFonts w:ascii="Times New Roman" w:hAnsi="Times New Roman"/>
              </w:rPr>
              <w:t xml:space="preserve">Nurodyti dokumentai turi būti  išduoti ne anksčiau kaip 120 dienų iki </w:t>
            </w:r>
            <w:r w:rsidRPr="00AA41E0">
              <w:rPr>
                <w:rFonts w:ascii="Times New Roman" w:eastAsia="Times New Roman" w:hAnsi="Times New Roman"/>
                <w:i/>
                <w:iCs/>
              </w:rPr>
              <w:t>tos dienos, kai tiekėjas perkančiosios organizacijos prašymu turės pateikti pašalinimo pagrindų nebuvimą patvirtinančius dok</w:t>
            </w:r>
            <w:r w:rsidRPr="00AA41E0">
              <w:rPr>
                <w:rFonts w:ascii="Times New Roman" w:eastAsia="Times New Roman" w:hAnsi="Times New Roman"/>
              </w:rPr>
              <w:t>umentus</w:t>
            </w:r>
            <w:r w:rsidRPr="00AA41E0">
              <w:rPr>
                <w:rFonts w:ascii="Times New Roman" w:hAnsi="Times New Roman"/>
              </w:rPr>
              <w:t xml:space="preserve">. </w:t>
            </w:r>
            <w:r w:rsidRPr="00AA41E0">
              <w:rPr>
                <w:rFonts w:ascii="Times New Roman" w:hAnsi="Times New Roman"/>
                <w:b/>
                <w:bCs/>
                <w:i/>
                <w:iCs/>
              </w:rPr>
              <w:t>Pavyzdys</w:t>
            </w:r>
            <w:r w:rsidRPr="00AA41E0">
              <w:rPr>
                <w:rFonts w:ascii="Times New Roman" w:hAnsi="Times New Roman"/>
                <w:i/>
                <w:iCs/>
              </w:rPr>
              <w:t>: Jeigu perkančioji organizacija 2022-10-10 kreipėsi į tiekėją prašydama iki 2022-10-14 pateikti įrodančius dokumentus, jie turi būti išduoti ne anksčiau kaip 120 dienų, jas skaičiuojant atgal nuo 2022-10-14.</w:t>
            </w:r>
          </w:p>
          <w:p w:rsidR="005B4169" w:rsidRPr="00AA41E0" w:rsidRDefault="005B4169" w:rsidP="00EF7112">
            <w:pPr>
              <w:pStyle w:val="NoSpacing"/>
              <w:jc w:val="both"/>
              <w:rPr>
                <w:rFonts w:ascii="Times New Roman" w:hAnsi="Times New Roman"/>
                <w:b/>
                <w:bCs/>
              </w:rPr>
            </w:pPr>
          </w:p>
          <w:p w:rsidR="005B4169" w:rsidRPr="00FC6CA3" w:rsidRDefault="005B4169" w:rsidP="00FC6CA3">
            <w:pPr>
              <w:pStyle w:val="NoSpacing"/>
              <w:jc w:val="both"/>
              <w:rPr>
                <w:rFonts w:ascii="Times New Roman" w:hAnsi="Times New Roman"/>
              </w:rPr>
            </w:pPr>
            <w:r w:rsidRPr="00AA41E0">
              <w:rPr>
                <w:rFonts w:ascii="Times New Roman" w:hAnsi="Times New Roman"/>
              </w:rPr>
              <w:t>Jei dokumentas išduotas anksčiau, tačiau jame nurodytas galiojimo terminas ilgesnis nei pašalinimo pagrindų nebuvimą patvirtinančių dokumentų pagal EBVPD galutinis pateikimo terminas, toks dokumentas jo galiojimo laikotarpiu yra p</w:t>
            </w:r>
            <w:r w:rsidR="00FC6CA3">
              <w:rPr>
                <w:rFonts w:ascii="Times New Roman" w:hAnsi="Times New Roman"/>
              </w:rPr>
              <w:t>riimtinas.</w:t>
            </w:r>
          </w:p>
        </w:tc>
      </w:tr>
      <w:bookmarkEnd w:id="10"/>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196C7A">
            <w:pPr>
              <w:pStyle w:val="NoSpacing"/>
              <w:numPr>
                <w:ilvl w:val="0"/>
                <w:numId w:val="23"/>
              </w:numPr>
              <w:rPr>
                <w:rFonts w:ascii="Times New Roman" w:hAnsi="Times New Roman"/>
                <w:b/>
                <w:bCs/>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EF7112">
            <w:pPr>
              <w:pStyle w:val="NoSpacing"/>
              <w:jc w:val="both"/>
              <w:rPr>
                <w:rFonts w:ascii="Times New Roman" w:hAnsi="Times New Roman"/>
                <w:b/>
                <w:bCs/>
              </w:rPr>
            </w:pPr>
            <w:r w:rsidRPr="00AA41E0">
              <w:rPr>
                <w:rFonts w:ascii="Times New Roman" w:hAnsi="Times New Roman"/>
              </w:rPr>
              <w:t>Tiekėjas su kitais tiekėjais yra sudaręs susitarimų, kuriais siekiama iškreipti konkurenciją atliekamame pirkime, ir perkančioji organizacija dėl to turi įtikinamų duomenų.</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t>VPĮ 46 straipsnio 4 dalies 1 punktas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t>EBVPD III dalies C10 punktas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lastRenderedPageBreak/>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lastRenderedPageBreak/>
              <w:t>Iš Lietuvoje įsteigtų subjektų įrodančių dokumentų nereikalaujama. Užtenka pateikto EBVPD.</w:t>
            </w:r>
          </w:p>
          <w:p w:rsidR="005B4169" w:rsidRPr="00AA41E0" w:rsidRDefault="005B4169" w:rsidP="00EF7112">
            <w:pPr>
              <w:pStyle w:val="NoSpacing"/>
              <w:jc w:val="both"/>
              <w:rPr>
                <w:rFonts w:ascii="Times New Roman" w:hAnsi="Times New Roman"/>
                <w:bCs/>
                <w:iCs/>
              </w:rPr>
            </w:pPr>
          </w:p>
          <w:p w:rsidR="005B4169" w:rsidRPr="00AA41E0" w:rsidRDefault="005B4169" w:rsidP="00EF7112">
            <w:pPr>
              <w:pStyle w:val="NoSpacing"/>
              <w:jc w:val="both"/>
              <w:rPr>
                <w:rFonts w:ascii="Times New Roman" w:hAnsi="Times New Roman"/>
                <w:b/>
                <w:bCs/>
                <w:iCs/>
              </w:rPr>
            </w:pPr>
          </w:p>
        </w:tc>
      </w:tr>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196C7A">
            <w:pPr>
              <w:pStyle w:val="NoSpacing"/>
              <w:numPr>
                <w:ilvl w:val="0"/>
                <w:numId w:val="23"/>
              </w:numPr>
              <w:rPr>
                <w:rFonts w:ascii="Times New Roman" w:hAnsi="Times New Roman"/>
                <w:b/>
                <w:bCs/>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EF7112">
            <w:pPr>
              <w:pStyle w:val="NoSpacing"/>
              <w:jc w:val="both"/>
              <w:rPr>
                <w:rFonts w:ascii="Times New Roman" w:hAnsi="Times New Roman"/>
                <w:b/>
                <w:bCs/>
              </w:rPr>
            </w:pPr>
            <w:r w:rsidRPr="00AA41E0">
              <w:rPr>
                <w:rFonts w:ascii="Times New Roman" w:hAnsi="Times New Roman"/>
              </w:rPr>
              <w:t xml:space="preserve">Tiekėjas pirkimo metu pateko į interesų konflikto situaciją, kaip apibrėžta VPĮ 21 straipsnyje, ir atitinkamos padėties negalima ištaisyti. </w:t>
            </w:r>
          </w:p>
          <w:p w:rsidR="005B4169" w:rsidRPr="00AA41E0" w:rsidRDefault="005B4169" w:rsidP="00EF7112">
            <w:pPr>
              <w:pStyle w:val="NoSpacing"/>
              <w:jc w:val="both"/>
              <w:rPr>
                <w:rFonts w:ascii="Times New Roman" w:hAnsi="Times New Roman"/>
                <w:b/>
                <w:bCs/>
              </w:rPr>
            </w:pPr>
            <w:r w:rsidRPr="00AA41E0">
              <w:rPr>
                <w:rFonts w:ascii="Times New Roman" w:hAnsi="Times New Roman"/>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t>VPĮ 46 straipsnio 4 dalies 2 punktas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t>EBVPD III dalies C12 punktas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Lietuvoje įsteigtų subjektų įrodančių dokumentų nereikalaujama. Užtenka pateikto EBVPD.</w:t>
            </w:r>
          </w:p>
          <w:p w:rsidR="005B4169" w:rsidRPr="00AA41E0" w:rsidRDefault="005B4169" w:rsidP="00EF7112">
            <w:pPr>
              <w:pStyle w:val="NoSpacing"/>
              <w:jc w:val="both"/>
              <w:rPr>
                <w:rFonts w:ascii="Times New Roman" w:hAnsi="Times New Roman"/>
                <w:bCs/>
                <w:iCs/>
              </w:rPr>
            </w:pPr>
          </w:p>
          <w:p w:rsidR="005B4169" w:rsidRPr="00AA41E0" w:rsidRDefault="005B4169" w:rsidP="00EF7112">
            <w:pPr>
              <w:pStyle w:val="NoSpacing"/>
              <w:jc w:val="both"/>
              <w:rPr>
                <w:rFonts w:ascii="Times New Roman" w:hAnsi="Times New Roman"/>
                <w:b/>
                <w:bCs/>
                <w:iCs/>
              </w:rPr>
            </w:pPr>
          </w:p>
        </w:tc>
      </w:tr>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196C7A">
            <w:pPr>
              <w:pStyle w:val="NoSpacing"/>
              <w:numPr>
                <w:ilvl w:val="0"/>
                <w:numId w:val="23"/>
              </w:numPr>
              <w:rPr>
                <w:rFonts w:ascii="Times New Roman" w:hAnsi="Times New Roman"/>
                <w:b/>
                <w:bCs/>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EF7112">
            <w:pPr>
              <w:pStyle w:val="NoSpacing"/>
              <w:jc w:val="both"/>
              <w:rPr>
                <w:rFonts w:ascii="Times New Roman" w:hAnsi="Times New Roman"/>
                <w:b/>
                <w:bCs/>
              </w:rPr>
            </w:pPr>
            <w:r w:rsidRPr="00AA41E0">
              <w:rPr>
                <w:rFonts w:ascii="Times New Roman" w:hAnsi="Times New Roman"/>
              </w:rPr>
              <w:t>Pažeista konkurencija, kaip nustatyta VPĮ 27 straipsnio 3 ir 4 dalyse, ir atitinkamos padėties negalima ištaisyti.</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t>VPĮ 46 straipsnio 4 dalies 3 punktas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t xml:space="preserve">EBVPD III dalies C13 punktas </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Lietuvoje įsteigtų subjektų įrodančių dokumentų nereikalaujama. Užtenka pateikto EBVPD.</w:t>
            </w:r>
          </w:p>
          <w:p w:rsidR="005B4169" w:rsidRPr="00AA41E0" w:rsidRDefault="005B4169" w:rsidP="00EF7112">
            <w:pPr>
              <w:pStyle w:val="NoSpacing"/>
              <w:jc w:val="both"/>
              <w:rPr>
                <w:rFonts w:ascii="Times New Roman" w:hAnsi="Times New Roman"/>
                <w:b/>
                <w:bCs/>
                <w:iCs/>
              </w:rPr>
            </w:pPr>
          </w:p>
        </w:tc>
      </w:tr>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196C7A">
            <w:pPr>
              <w:pStyle w:val="NoSpacing"/>
              <w:numPr>
                <w:ilvl w:val="0"/>
                <w:numId w:val="23"/>
              </w:numPr>
              <w:rPr>
                <w:rFonts w:ascii="Times New Roman" w:hAnsi="Times New Roman"/>
                <w:b/>
                <w:bCs/>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EF7112">
            <w:pPr>
              <w:pStyle w:val="NoSpacing"/>
              <w:jc w:val="both"/>
              <w:rPr>
                <w:rFonts w:ascii="Times New Roman" w:hAnsi="Times New Roman"/>
              </w:rPr>
            </w:pPr>
            <w:r w:rsidRPr="00AA41E0">
              <w:rPr>
                <w:rFonts w:ascii="Times New Roman" w:hAnsi="Times New Roman"/>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rsidR="005B4169" w:rsidRPr="00AA41E0" w:rsidRDefault="005B4169" w:rsidP="00EF7112">
            <w:pPr>
              <w:pStyle w:val="NoSpacing"/>
              <w:jc w:val="both"/>
              <w:rPr>
                <w:rFonts w:ascii="Times New Roman" w:hAnsi="Times New Roman"/>
                <w:bCs/>
              </w:rPr>
            </w:pPr>
            <w:r w:rsidRPr="00AA41E0">
              <w:rPr>
                <w:rFonts w:ascii="Times New Roman" w:hAnsi="Times New Roman"/>
                <w:bC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rsidR="005B4169" w:rsidRPr="00AA41E0" w:rsidRDefault="005B4169" w:rsidP="00EF7112">
            <w:pPr>
              <w:pStyle w:val="NoSpacing"/>
              <w:jc w:val="both"/>
              <w:rPr>
                <w:rFonts w:ascii="Times New Roman" w:hAnsi="Times New Roman"/>
                <w:bCs/>
              </w:rPr>
            </w:pPr>
            <w:r w:rsidRPr="00AA41E0">
              <w:rPr>
                <w:rFonts w:ascii="Times New Roman" w:hAnsi="Times New Roman"/>
                <w:bCs/>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w:t>
            </w:r>
            <w:r w:rsidRPr="00AA41E0">
              <w:rPr>
                <w:rFonts w:ascii="Times New Roman" w:hAnsi="Times New Roman"/>
                <w:bCs/>
              </w:rPr>
              <w:lastRenderedPageBreak/>
              <w:t>patvirtinančių dokumentų, dėl ko per pastaruosius vienus metus buvo pašalintas iš pirkimo ar koncesijos suteikimo procedūrų arba taikomos kitos panašios sankcijos.</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lastRenderedPageBreak/>
              <w:t>VPĮ 46 straipsnio 4 dalies 4 punktas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t xml:space="preserve">EBVPD III dalies C15 punktas </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Lietuvoje įsteigtų subjektų įrodančių dokumentų nereikalaujama. Užtenka pateikto EBVPD.</w:t>
            </w:r>
          </w:p>
          <w:p w:rsidR="005B4169" w:rsidRPr="00AA41E0" w:rsidRDefault="005B4169" w:rsidP="00EF7112">
            <w:pPr>
              <w:pStyle w:val="NoSpacing"/>
              <w:jc w:val="both"/>
              <w:rPr>
                <w:rFonts w:ascii="Times New Roman" w:hAnsi="Times New Roman"/>
                <w:bCs/>
                <w:iCs/>
              </w:rPr>
            </w:pPr>
          </w:p>
          <w:p w:rsidR="005B4169" w:rsidRPr="00AA41E0" w:rsidRDefault="005B4169" w:rsidP="00EF7112">
            <w:pPr>
              <w:pStyle w:val="NoSpacing"/>
              <w:jc w:val="both"/>
              <w:rPr>
                <w:rFonts w:ascii="Times New Roman" w:hAnsi="Times New Roman"/>
                <w:bCs/>
                <w:iCs/>
              </w:rPr>
            </w:pPr>
          </w:p>
          <w:p w:rsidR="005B4169" w:rsidRPr="00AA41E0" w:rsidRDefault="005B4169" w:rsidP="00EF7112">
            <w:pPr>
              <w:pStyle w:val="NoSpacing"/>
              <w:jc w:val="both"/>
              <w:rPr>
                <w:rFonts w:ascii="Times New Roman" w:hAnsi="Times New Roman"/>
                <w:b/>
                <w:bCs/>
              </w:rPr>
            </w:pPr>
            <w:r w:rsidRPr="00AA41E0">
              <w:rPr>
                <w:rFonts w:ascii="Times New Roman" w:hAnsi="Times New Roman"/>
                <w:b/>
                <w:bCs/>
              </w:rPr>
              <w:t xml:space="preserve">Priimant sprendimus dėl tiekėjo pašalinimo iš pirkimo procedūros šiame punkte nurodytu pašalinimo pagrindu, be kita ko, gali būti atsižvelgiama į pagal VPĮ 52 straipsnį skelbiamą informaciją: </w:t>
            </w:r>
          </w:p>
          <w:p w:rsidR="005B4169" w:rsidRPr="00AA41E0" w:rsidRDefault="005B4169" w:rsidP="00EF7112">
            <w:pPr>
              <w:pStyle w:val="NoSpacing"/>
              <w:jc w:val="both"/>
              <w:rPr>
                <w:rFonts w:ascii="Times New Roman" w:hAnsi="Times New Roman"/>
              </w:rPr>
            </w:pPr>
            <w:hyperlink r:id="rId12" w:history="1">
              <w:r w:rsidRPr="00AA41E0">
                <w:rPr>
                  <w:rStyle w:val="Hyperlink"/>
                  <w:rFonts w:ascii="Times New Roman" w:hAnsi="Times New Roman"/>
                  <w:color w:val="auto"/>
                </w:rPr>
                <w:t>https://vpt.lrv.lt/lt/nuorodos/kiti-duomenys/powerbi/melaginga-informacija-pateikusiu-tiekeju-sarasas-3/</w:t>
              </w:r>
            </w:hyperlink>
          </w:p>
        </w:tc>
      </w:tr>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196C7A">
            <w:pPr>
              <w:pStyle w:val="NoSpacing"/>
              <w:numPr>
                <w:ilvl w:val="0"/>
                <w:numId w:val="23"/>
              </w:numPr>
              <w:rPr>
                <w:rFonts w:ascii="Times New Roman" w:hAnsi="Times New Roman"/>
                <w:b/>
                <w:bCs/>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EF7112">
            <w:pPr>
              <w:pStyle w:val="NoSpacing"/>
              <w:jc w:val="both"/>
              <w:rPr>
                <w:rFonts w:ascii="Times New Roman" w:hAnsi="Times New Roman"/>
                <w:b/>
                <w:bCs/>
              </w:rPr>
            </w:pPr>
            <w:r w:rsidRPr="00AA41E0">
              <w:rPr>
                <w:rFonts w:ascii="Times New Roman" w:hAnsi="Times New Roman"/>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t>VPĮ 46 straipsnio 4 dalies 5 punktas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t>EBVPD</w:t>
            </w:r>
            <w:r w:rsidRPr="00AA41E0">
              <w:rPr>
                <w:rFonts w:ascii="Times New Roman" w:eastAsia="Arial" w:hAnsi="Times New Roman"/>
              </w:rPr>
              <w:t xml:space="preserve"> III dalies C15 punktas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Lietuvoje įsteigtų subjektų įrodančių dokumentų nereikalaujama. Užtenka pateikto EBVPD.</w:t>
            </w:r>
          </w:p>
          <w:p w:rsidR="005B4169" w:rsidRPr="00AA41E0" w:rsidRDefault="005B4169" w:rsidP="00EF7112">
            <w:pPr>
              <w:pStyle w:val="NoSpacing"/>
              <w:jc w:val="both"/>
              <w:rPr>
                <w:rFonts w:ascii="Times New Roman" w:hAnsi="Times New Roman"/>
                <w:b/>
                <w:bCs/>
                <w:iCs/>
              </w:rPr>
            </w:pPr>
          </w:p>
        </w:tc>
      </w:tr>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196C7A">
            <w:pPr>
              <w:pStyle w:val="NoSpacing"/>
              <w:numPr>
                <w:ilvl w:val="0"/>
                <w:numId w:val="23"/>
              </w:numPr>
              <w:rPr>
                <w:rFonts w:ascii="Times New Roman" w:hAnsi="Times New Roman"/>
                <w:b/>
                <w:bCs/>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EF7112">
            <w:pPr>
              <w:jc w:val="both"/>
              <w:rPr>
                <w:sz w:val="22"/>
                <w:szCs w:val="22"/>
              </w:rPr>
            </w:pPr>
            <w:r w:rsidRPr="00AA41E0">
              <w:rPr>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rsidR="005B4169" w:rsidRPr="00AA41E0" w:rsidRDefault="005B4169" w:rsidP="00EF7112">
            <w:pPr>
              <w:jc w:val="both"/>
              <w:rPr>
                <w:sz w:val="22"/>
                <w:szCs w:val="22"/>
              </w:rPr>
            </w:pPr>
            <w:r w:rsidRPr="00AA41E0">
              <w:rPr>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t>VPĮ 46 straipsnio 4 dalies 6 punktas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t>EBVPD</w:t>
            </w:r>
            <w:r w:rsidRPr="00AA41E0">
              <w:rPr>
                <w:rFonts w:ascii="Times New Roman" w:eastAsia="Arial" w:hAnsi="Times New Roman"/>
              </w:rPr>
              <w:t xml:space="preserve"> III dalies C14 punktas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Lietuvoje įsteigtų subjektų įrodančių dokumentų nereikalaujama. Užtenka pateikto EBVPD.</w:t>
            </w:r>
          </w:p>
          <w:p w:rsidR="005B4169" w:rsidRPr="00AA41E0" w:rsidRDefault="005B4169" w:rsidP="00EF7112">
            <w:pPr>
              <w:pStyle w:val="NoSpacing"/>
              <w:jc w:val="both"/>
              <w:rPr>
                <w:rFonts w:ascii="Times New Roman" w:hAnsi="Times New Roman"/>
                <w:bCs/>
                <w:iCs/>
              </w:rPr>
            </w:pPr>
          </w:p>
          <w:p w:rsidR="005B4169" w:rsidRPr="00AA41E0" w:rsidRDefault="005B4169" w:rsidP="00EF7112">
            <w:pPr>
              <w:pStyle w:val="NoSpacing"/>
              <w:jc w:val="both"/>
              <w:rPr>
                <w:rFonts w:ascii="Times New Roman" w:hAnsi="Times New Roman"/>
                <w:b/>
                <w:bCs/>
              </w:rPr>
            </w:pPr>
            <w:r w:rsidRPr="00AA41E0">
              <w:rPr>
                <w:rFonts w:ascii="Times New Roman" w:hAnsi="Times New Roman"/>
                <w:b/>
                <w:bCs/>
              </w:rPr>
              <w:t xml:space="preserve">Priimant sprendimus dėl tiekėjo pašalinimo iš pirkimo procedūros šiame punkte nurodytu pašalinimo pagrindu, gali būti atsižvelgiama į pagal VPĮ 91 straipsnį skelbiamą informaciją: </w:t>
            </w:r>
          </w:p>
          <w:p w:rsidR="005B4169" w:rsidRPr="00AA41E0" w:rsidRDefault="005B4169"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hyperlink r:id="rId13" w:history="1">
              <w:r w:rsidRPr="00AA41E0">
                <w:rPr>
                  <w:rStyle w:val="Hyperlink"/>
                  <w:rFonts w:ascii="Times New Roman" w:hAnsi="Times New Roman"/>
                  <w:color w:val="auto"/>
                </w:rPr>
                <w:t>https://vpt.lrv.lt/lt/nuorodos/kiti-duomenys/powerbi/nepatikimi-tiekejai-1/</w:t>
              </w:r>
            </w:hyperlink>
          </w:p>
          <w:p w:rsidR="005B4169" w:rsidRPr="00AA41E0" w:rsidRDefault="005B4169"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hyperlink r:id="rId14" w:history="1">
              <w:r w:rsidRPr="00AA41E0">
                <w:rPr>
                  <w:rStyle w:val="Hyperlink"/>
                  <w:rFonts w:ascii="Times New Roman" w:hAnsi="Times New Roman"/>
                  <w:color w:val="auto"/>
                </w:rPr>
                <w:t>https://vpt.lrv.lt/lt/pasalinimo-pagrindai-1/nepatikimu-koncesininku-sarasas-1/nepatikimu-koncesininku-sarasas/</w:t>
              </w:r>
            </w:hyperlink>
          </w:p>
          <w:p w:rsidR="005B4169" w:rsidRPr="00AA41E0" w:rsidRDefault="005B4169" w:rsidP="00EF7112">
            <w:pPr>
              <w:pStyle w:val="NoSpacing"/>
              <w:jc w:val="both"/>
              <w:rPr>
                <w:rFonts w:ascii="Times New Roman" w:hAnsi="Times New Roman"/>
                <w:bCs/>
              </w:rPr>
            </w:pPr>
          </w:p>
          <w:p w:rsidR="005B4169" w:rsidRPr="00AA41E0" w:rsidRDefault="005B4169" w:rsidP="00EF7112">
            <w:pPr>
              <w:pStyle w:val="NoSpacing"/>
              <w:jc w:val="both"/>
              <w:rPr>
                <w:rFonts w:ascii="Times New Roman" w:hAnsi="Times New Roman"/>
                <w:b/>
                <w:bCs/>
              </w:rPr>
            </w:pPr>
          </w:p>
        </w:tc>
      </w:tr>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196C7A">
            <w:pPr>
              <w:pStyle w:val="NoSpacing"/>
              <w:numPr>
                <w:ilvl w:val="0"/>
                <w:numId w:val="23"/>
              </w:numPr>
              <w:rPr>
                <w:rFonts w:ascii="Times New Roman" w:hAnsi="Times New Roman"/>
              </w:rPr>
            </w:pPr>
          </w:p>
          <w:p w:rsidR="005B4169" w:rsidRPr="00AA41E0" w:rsidRDefault="005B4169" w:rsidP="00EF7112">
            <w:pPr>
              <w:pStyle w:val="NoSpacing"/>
              <w:rPr>
                <w:rFonts w:ascii="Times New Roman" w:hAnsi="Times New Roman"/>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hAnsi="Times New Roman"/>
              </w:rPr>
            </w:pPr>
            <w:r w:rsidRPr="00AA41E0">
              <w:rPr>
                <w:rFonts w:ascii="Times New Roman" w:hAnsi="Times New Roman"/>
              </w:rPr>
              <w:t>Tiekėjas yra padaręs rimtą profesinį pažeidimą, dėl kurio perkančioji organizacija abejoja tiekėjo sąžiningumu, kai jis</w:t>
            </w:r>
            <w:bookmarkStart w:id="11" w:name="part_030e6c6c64ba4f96a23474e439d1b80c"/>
            <w:bookmarkEnd w:id="11"/>
            <w:r w:rsidRPr="00AA41E0">
              <w:rPr>
                <w:rFonts w:ascii="Times New Roman" w:hAnsi="Times New Roman"/>
              </w:rPr>
              <w:t xml:space="preserve"> yra padaręs finansinės atskaitomybės ir audito teisės aktų pažeidimą ir nuo jo padarymo dienos praėjo mažiau kaip vieni metai.</w:t>
            </w:r>
          </w:p>
          <w:p w:rsidR="005B4169" w:rsidRPr="00AA41E0" w:rsidRDefault="005B4169" w:rsidP="00EF7112">
            <w:pPr>
              <w:jc w:val="both"/>
              <w:rPr>
                <w:b/>
                <w:sz w:val="22"/>
                <w:szCs w:val="22"/>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lastRenderedPageBreak/>
              <w:t>VPĮ 46 straipsnio 4 dalies 7 punkto a papunktis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lastRenderedPageBreak/>
              <w:t>EBVPD III dalies C11 punktas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lastRenderedPageBreak/>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 xml:space="preserve">Iš Lietuvoje įsteigtų subjektų įrodančių </w:t>
            </w:r>
            <w:r w:rsidRPr="00AA41E0">
              <w:rPr>
                <w:rFonts w:ascii="Times New Roman" w:hAnsi="Times New Roman"/>
              </w:rPr>
              <w:lastRenderedPageBreak/>
              <w:t>dokumentų nereikalaujama. Užtenka pateikto EBVPD. Priimant sprendimus dėl tiekėjo pašalinimo iš pirkimo procedūros šiame punkte nurodytu pašalinimo pagrindu, be kita ko, atsižvelgiama į</w:t>
            </w:r>
            <w:r w:rsidRPr="00AA41E0">
              <w:rPr>
                <w:rFonts w:ascii="Times New Roman" w:hAnsi="Times New Roman"/>
                <w:b/>
                <w:bCs/>
              </w:rPr>
              <w:t xml:space="preserve"> </w:t>
            </w:r>
            <w:r w:rsidRPr="00AA41E0">
              <w:rPr>
                <w:rFonts w:ascii="Times New Roman" w:hAnsi="Times New Roman"/>
              </w:rPr>
              <w:t xml:space="preserve">nacionalinėje duomenų bazėje adresu: </w:t>
            </w:r>
            <w:hyperlink r:id="rId15" w:history="1">
              <w:r w:rsidRPr="00AA41E0">
                <w:rPr>
                  <w:rStyle w:val="Hyperlink"/>
                  <w:rFonts w:ascii="Times New Roman" w:hAnsi="Times New Roman"/>
                  <w:color w:val="auto"/>
                </w:rPr>
                <w:t>https://www.registrucentras.lt/jar/p/index.php</w:t>
              </w:r>
            </w:hyperlink>
          </w:p>
          <w:p w:rsidR="005B4169" w:rsidRPr="00AA41E0" w:rsidRDefault="005B4169" w:rsidP="00EF7112">
            <w:pPr>
              <w:pStyle w:val="NoSpacing"/>
              <w:jc w:val="both"/>
              <w:rPr>
                <w:rFonts w:ascii="Times New Roman" w:hAnsi="Times New Roman"/>
              </w:rPr>
            </w:pPr>
            <w:r w:rsidRPr="00AA41E0">
              <w:rPr>
                <w:rFonts w:ascii="Times New Roman" w:hAnsi="Times New Roman"/>
              </w:rPr>
              <w:t>paskelbtą informaciją, taip pat į šiame informaciniame pranešime pateiktą informaciją:</w:t>
            </w:r>
          </w:p>
          <w:p w:rsidR="005B4169" w:rsidRPr="00AA41E0" w:rsidRDefault="005B4169" w:rsidP="00EF7112">
            <w:pPr>
              <w:pStyle w:val="NoSpacing"/>
              <w:jc w:val="both"/>
              <w:rPr>
                <w:rFonts w:ascii="Times New Roman" w:hAnsi="Times New Roman"/>
              </w:rPr>
            </w:pPr>
            <w:hyperlink r:id="rId16" w:history="1">
              <w:r w:rsidRPr="00AA41E0">
                <w:rPr>
                  <w:rStyle w:val="Hyperlink"/>
                  <w:rFonts w:ascii="Times New Roman" w:hAnsi="Times New Roman"/>
                  <w:color w:val="auto"/>
                </w:rPr>
                <w:t>https://vpt.lrv.lt/lt/naujienos-3/finansiniu-ataskaitu-nepateikimas-gali-tapti-kliutimi-dalyvauti-viesuosiuose-pirkimuose/</w:t>
              </w:r>
            </w:hyperlink>
          </w:p>
          <w:p w:rsidR="005B4169" w:rsidRPr="00AA41E0" w:rsidRDefault="005B4169" w:rsidP="00EF7112">
            <w:pPr>
              <w:pStyle w:val="NoSpacing"/>
              <w:jc w:val="both"/>
              <w:rPr>
                <w:rFonts w:ascii="Times New Roman" w:hAnsi="Times New Roman"/>
                <w:b/>
                <w:bCs/>
                <w:iCs/>
              </w:rPr>
            </w:pPr>
          </w:p>
        </w:tc>
      </w:tr>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196C7A">
            <w:pPr>
              <w:pStyle w:val="NoSpacing"/>
              <w:numPr>
                <w:ilvl w:val="0"/>
                <w:numId w:val="23"/>
              </w:numPr>
              <w:rPr>
                <w:rFonts w:ascii="Times New Roman" w:hAnsi="Times New Roman"/>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4169" w:rsidRPr="00AA41E0" w:rsidRDefault="005B4169" w:rsidP="00EF7112">
            <w:pPr>
              <w:pStyle w:val="NoSpacing"/>
              <w:jc w:val="both"/>
              <w:rPr>
                <w:rFonts w:ascii="Times New Roman" w:hAnsi="Times New Roman"/>
                <w:b/>
                <w:bCs/>
              </w:rPr>
            </w:pPr>
            <w:r w:rsidRPr="00AA41E0">
              <w:rPr>
                <w:rFonts w:ascii="Times New Roman" w:hAnsi="Times New Roman"/>
              </w:rPr>
              <w:t xml:space="preserve">Tiekėjas yra padaręs rimtą profesinį pažeidimą, dėl kurio perkančioji organizacija abejoja tiekėjo sąžiningumu, </w:t>
            </w:r>
            <w:r w:rsidRPr="00AA41E0">
              <w:rPr>
                <w:rFonts w:ascii="Times New Roman" w:eastAsia="Times New Roman" w:hAnsi="Times New Roman"/>
              </w:rPr>
              <w:t xml:space="preserve"> kai jis (tiekėjas) neatitinka minimalių patikimo mokesčių mokėtojo kriterijų, nustatytų Lietuvos Respublikos mokesčių administravimo įstatymo 40</w:t>
            </w:r>
            <w:r w:rsidRPr="00AA41E0">
              <w:rPr>
                <w:rFonts w:ascii="Times New Roman" w:eastAsia="Times New Roman" w:hAnsi="Times New Roman"/>
                <w:vertAlign w:val="superscript"/>
              </w:rPr>
              <w:t>1</w:t>
            </w:r>
            <w:r w:rsidRPr="00AA41E0">
              <w:rPr>
                <w:rFonts w:ascii="Times New Roman" w:eastAsia="Times New Roman" w:hAnsi="Times New Roman"/>
              </w:rPr>
              <w:t xml:space="preserve"> straipsnio 1 dalyje.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t>VPĮ 46 straipsnio 4 dalies 7 punkto b papunktis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t>EBVPD III dalies C11 punktas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Lietuvoje įsteigtų subjektų įrodančių dokumentų nereikalaujama. Užtenka pateikto EBVPD.</w:t>
            </w:r>
          </w:p>
          <w:p w:rsidR="005B4169" w:rsidRPr="00AA41E0" w:rsidRDefault="005B4169" w:rsidP="00EF7112">
            <w:pPr>
              <w:pStyle w:val="NoSpacing"/>
              <w:jc w:val="both"/>
              <w:rPr>
                <w:rFonts w:ascii="Times New Roman" w:hAnsi="Times New Roman"/>
                <w:b/>
                <w:bCs/>
                <w:iCs/>
              </w:rPr>
            </w:pPr>
          </w:p>
          <w:p w:rsidR="005B4169" w:rsidRPr="00AA41E0" w:rsidRDefault="005B4169" w:rsidP="00EF7112">
            <w:pPr>
              <w:pStyle w:val="NoSpacing"/>
              <w:jc w:val="both"/>
              <w:rPr>
                <w:rFonts w:ascii="Times New Roman" w:hAnsi="Times New Roman"/>
                <w:b/>
                <w:bCs/>
              </w:rPr>
            </w:pPr>
            <w:r w:rsidRPr="00AA41E0">
              <w:rPr>
                <w:rFonts w:ascii="Times New Roman" w:hAnsi="Times New Roman"/>
              </w:rPr>
              <w:t>Priimant sprendimus dėl tiekėjo pašalinimo iš pirkimo procedūros šiame punkte nurodytu pašalinimo pagrindu, be kita ko, atsižvelgiama į</w:t>
            </w:r>
            <w:r w:rsidRPr="00AA41E0">
              <w:rPr>
                <w:rFonts w:ascii="Times New Roman" w:hAnsi="Times New Roman"/>
                <w:b/>
                <w:bCs/>
              </w:rPr>
              <w:t xml:space="preserve"> </w:t>
            </w:r>
            <w:r w:rsidRPr="00AA41E0">
              <w:rPr>
                <w:rFonts w:ascii="Times New Roman" w:hAnsi="Times New Roman"/>
              </w:rPr>
              <w:t xml:space="preserve">nacionalinėje duomenų bazėje adresu </w:t>
            </w:r>
            <w:hyperlink r:id="rId17">
              <w:r w:rsidRPr="00AA41E0">
                <w:rPr>
                  <w:rStyle w:val="Hyperlink"/>
                  <w:rFonts w:ascii="Times New Roman" w:hAnsi="Times New Roman"/>
                  <w:color w:val="auto"/>
                </w:rPr>
                <w:t>https://www.vmi.lt/evmi/mokesciu-moketoju-informacija</w:t>
              </w:r>
            </w:hyperlink>
            <w:r w:rsidRPr="00AA41E0">
              <w:rPr>
                <w:rFonts w:ascii="Times New Roman" w:hAnsi="Times New Roman"/>
              </w:rPr>
              <w:t xml:space="preserve"> skelbiamą informaciją.</w:t>
            </w:r>
          </w:p>
        </w:tc>
      </w:tr>
      <w:tr w:rsidR="005B4169"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196C7A">
            <w:pPr>
              <w:pStyle w:val="NoSpacing"/>
              <w:numPr>
                <w:ilvl w:val="0"/>
                <w:numId w:val="23"/>
              </w:numPr>
              <w:rPr>
                <w:rFonts w:ascii="Times New Roman" w:hAnsi="Times New Roman"/>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hAnsi="Times New Roman"/>
              </w:rPr>
            </w:pPr>
            <w:r w:rsidRPr="00AA41E0">
              <w:rPr>
                <w:rFonts w:ascii="Times New Roman" w:hAnsi="Times New Roman"/>
              </w:rPr>
              <w:t>Tiekėjas yra padaręs rimtą profesinį pažeidimą, dėl kurio perkančioji organizacija abejoja tiekėjo sąžiningumu,</w:t>
            </w:r>
            <w:r w:rsidRPr="00AA41E0">
              <w:rPr>
                <w:rFonts w:ascii="Times New Roman" w:eastAsia="Times New Roman" w:hAnsi="Times New Roman"/>
              </w:rPr>
              <w:t xml:space="preserve"> kai jis </w:t>
            </w:r>
            <w:r w:rsidRPr="00AA41E0">
              <w:rPr>
                <w:rFonts w:ascii="Times New Roman" w:hAnsi="Times New Roman"/>
              </w:rPr>
              <w:t>yra padaręs draudimo sudaryti draudžiamus susitarimus, įtvirtinto Lietuvos Respublikos konkurencijos įstatyme ar panašaus pobūdžio kitos valstybės teisės akte, pažeidimą ir nuo jo padarymo dienos praėjo mažiau kaip 3 metai.</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4169" w:rsidRPr="00AA41E0" w:rsidRDefault="005B4169" w:rsidP="00EF7112">
            <w:pPr>
              <w:pStyle w:val="NoSpacing"/>
              <w:jc w:val="both"/>
              <w:rPr>
                <w:rFonts w:ascii="Times New Roman" w:eastAsia="Yu Mincho" w:hAnsi="Times New Roman"/>
                <w:b/>
                <w:bCs/>
              </w:rPr>
            </w:pPr>
            <w:r w:rsidRPr="00AA41E0">
              <w:rPr>
                <w:rFonts w:ascii="Times New Roman" w:eastAsia="Yu Mincho" w:hAnsi="Times New Roman"/>
                <w:b/>
                <w:bCs/>
              </w:rPr>
              <w:t>VPĮ 46 straipsnio 4 dalies 7 punkto c papunktis</w:t>
            </w:r>
          </w:p>
          <w:p w:rsidR="005B4169" w:rsidRPr="00AA41E0" w:rsidRDefault="005B4169" w:rsidP="00EF7112">
            <w:pPr>
              <w:pStyle w:val="NoSpacing"/>
              <w:jc w:val="both"/>
              <w:rPr>
                <w:rFonts w:ascii="Times New Roman" w:eastAsia="Yu Mincho" w:hAnsi="Times New Roman"/>
              </w:rPr>
            </w:pPr>
          </w:p>
          <w:p w:rsidR="005B4169" w:rsidRPr="00AA41E0" w:rsidRDefault="005B4169" w:rsidP="00EF7112">
            <w:pPr>
              <w:pStyle w:val="NoSpacing"/>
              <w:jc w:val="both"/>
              <w:rPr>
                <w:rFonts w:ascii="Times New Roman" w:eastAsia="Yu Mincho" w:hAnsi="Times New Roman"/>
              </w:rPr>
            </w:pPr>
            <w:r w:rsidRPr="00AA41E0">
              <w:rPr>
                <w:rFonts w:ascii="Times New Roman" w:eastAsia="Yu Mincho" w:hAnsi="Times New Roman"/>
              </w:rPr>
              <w:t>EBVPD III dalies C11 punktas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EF7112">
            <w:pPr>
              <w:pStyle w:val="NoSpacing"/>
              <w:jc w:val="both"/>
              <w:rPr>
                <w:rFonts w:ascii="Times New Roman" w:hAnsi="Times New Roman"/>
              </w:rPr>
            </w:pPr>
          </w:p>
          <w:p w:rsidR="005B4169" w:rsidRPr="00AA41E0" w:rsidRDefault="005B4169" w:rsidP="00EF7112">
            <w:pPr>
              <w:pStyle w:val="NoSpacing"/>
              <w:jc w:val="both"/>
              <w:rPr>
                <w:rFonts w:ascii="Times New Roman" w:hAnsi="Times New Roman"/>
              </w:rPr>
            </w:pPr>
            <w:r w:rsidRPr="00AA41E0">
              <w:rPr>
                <w:rFonts w:ascii="Times New Roman" w:hAnsi="Times New Roman"/>
              </w:rPr>
              <w:t>Iš Lietuvoje įsteigtų subjektų įrodančių dokumentų nereikalaujama. Užtenka pateikto EBVPD.</w:t>
            </w:r>
          </w:p>
          <w:p w:rsidR="005B4169" w:rsidRPr="00AA41E0" w:rsidRDefault="005B4169" w:rsidP="00EF7112">
            <w:pPr>
              <w:pStyle w:val="NoSpacing"/>
              <w:jc w:val="both"/>
              <w:rPr>
                <w:rFonts w:ascii="Times New Roman" w:hAnsi="Times New Roman"/>
                <w:bCs/>
                <w:iCs/>
              </w:rPr>
            </w:pPr>
          </w:p>
          <w:p w:rsidR="005B4169" w:rsidRPr="00AA41E0" w:rsidRDefault="005B4169" w:rsidP="00EF7112">
            <w:pPr>
              <w:rPr>
                <w:b/>
                <w:bCs/>
                <w:sz w:val="22"/>
                <w:szCs w:val="22"/>
              </w:rPr>
            </w:pPr>
            <w:r w:rsidRPr="00AA41E0">
              <w:rPr>
                <w:b/>
                <w:bCs/>
                <w:sz w:val="22"/>
                <w:szCs w:val="22"/>
              </w:rPr>
              <w:t xml:space="preserve">Priimant sprendimus dėl </w:t>
            </w:r>
            <w:r w:rsidRPr="00AA41E0">
              <w:rPr>
                <w:b/>
                <w:bCs/>
                <w:sz w:val="22"/>
                <w:szCs w:val="22"/>
              </w:rPr>
              <w:lastRenderedPageBreak/>
              <w:t xml:space="preserve">tiekėjo pašalinimo iš pirkimo procedūros šiame punkte nurodytu pašalinimo pagrindu, be kita ko, atsižvelgiama į nacionalinėje duomenų bazėje adresu: </w:t>
            </w:r>
          </w:p>
          <w:p w:rsidR="005B4169" w:rsidRPr="00AA41E0" w:rsidRDefault="005B4169" w:rsidP="00EF7112">
            <w:pPr>
              <w:rPr>
                <w:bCs/>
                <w:iCs/>
                <w:sz w:val="22"/>
                <w:szCs w:val="22"/>
              </w:rPr>
            </w:pPr>
            <w:hyperlink r:id="rId18" w:history="1">
              <w:r w:rsidRPr="00AA41E0">
                <w:rPr>
                  <w:rStyle w:val="Hyperlink"/>
                  <w:color w:val="auto"/>
                  <w:sz w:val="22"/>
                  <w:szCs w:val="22"/>
                </w:rPr>
                <w:t>https://kt.gov.lt/lt/atviri-duomenys/diskvalifikavimas-is-viesuju-pirkimu</w:t>
              </w:r>
            </w:hyperlink>
            <w:r w:rsidRPr="00AA41E0">
              <w:rPr>
                <w:sz w:val="22"/>
                <w:szCs w:val="22"/>
              </w:rPr>
              <w:t xml:space="preserve"> skelbiamą informaciją. </w:t>
            </w:r>
          </w:p>
        </w:tc>
      </w:tr>
      <w:tr w:rsidR="00AA41E0" w:rsidRPr="00AA41E0" w:rsidTr="005B4169">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41E0" w:rsidRPr="00AA41E0" w:rsidRDefault="00AA41E0" w:rsidP="00196C7A">
            <w:pPr>
              <w:pStyle w:val="NoSpacing"/>
              <w:numPr>
                <w:ilvl w:val="0"/>
                <w:numId w:val="23"/>
              </w:numPr>
              <w:rPr>
                <w:rFonts w:ascii="Times New Roman" w:hAnsi="Times New Roman"/>
              </w:rPr>
            </w:pPr>
          </w:p>
        </w:tc>
        <w:tc>
          <w:tcPr>
            <w:tcW w:w="4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41E0" w:rsidRPr="00AA41E0" w:rsidRDefault="00AA41E0" w:rsidP="00EF7112">
            <w:pPr>
              <w:pStyle w:val="NoSpacing"/>
              <w:jc w:val="both"/>
              <w:rPr>
                <w:rFonts w:ascii="Times New Roman" w:hAnsi="Times New Roman"/>
              </w:rPr>
            </w:pPr>
            <w:r w:rsidRPr="00AA41E0">
              <w:rPr>
                <w:rFonts w:ascii="Times New Roman" w:hAnsi="Times New Roman"/>
              </w:rPr>
              <w:t>Tiekėjas yra neatlikęs jam paskirtos baudžiamojo poveikio priemonės – uždraudimo juridiniam asmeniui dalyvauti viešuosiuose pirkimuose.</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41E0" w:rsidRPr="00AA41E0" w:rsidRDefault="00AA41E0" w:rsidP="00AA41E0">
            <w:pPr>
              <w:pStyle w:val="NoSpacing"/>
              <w:jc w:val="both"/>
              <w:rPr>
                <w:rFonts w:ascii="Times New Roman" w:eastAsia="Yu Mincho" w:hAnsi="Times New Roman"/>
                <w:b/>
                <w:bCs/>
              </w:rPr>
            </w:pPr>
            <w:r w:rsidRPr="00AA41E0">
              <w:rPr>
                <w:rFonts w:ascii="Times New Roman" w:eastAsia="Yu Mincho" w:hAnsi="Times New Roman"/>
                <w:b/>
                <w:bCs/>
              </w:rPr>
              <w:t>VPĮ 46 straipsnio 2¹ dalis</w:t>
            </w:r>
          </w:p>
          <w:p w:rsidR="00AA41E0" w:rsidRPr="00AA41E0" w:rsidRDefault="00AA41E0" w:rsidP="00AA41E0">
            <w:pPr>
              <w:pStyle w:val="NoSpacing"/>
              <w:jc w:val="both"/>
              <w:rPr>
                <w:rFonts w:ascii="Times New Roman" w:eastAsia="Yu Mincho" w:hAnsi="Times New Roman"/>
                <w:b/>
                <w:bCs/>
              </w:rPr>
            </w:pPr>
          </w:p>
          <w:p w:rsidR="00AA41E0" w:rsidRPr="00AA41E0" w:rsidRDefault="00AA41E0" w:rsidP="00AA41E0">
            <w:pPr>
              <w:pStyle w:val="NoSpacing"/>
              <w:jc w:val="both"/>
              <w:rPr>
                <w:rFonts w:ascii="Times New Roman" w:eastAsia="Yu Mincho" w:hAnsi="Times New Roman"/>
                <w:b/>
                <w:bCs/>
              </w:rPr>
            </w:pPr>
            <w:r w:rsidRPr="00AA41E0">
              <w:rPr>
                <w:rFonts w:ascii="Times New Roman" w:eastAsia="Yu Mincho" w:hAnsi="Times New Roman"/>
              </w:rPr>
              <w:t>EBVPD III dalies D2 punktas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4762" w:rsidRDefault="00804762" w:rsidP="00804762">
            <w:pPr>
              <w:pStyle w:val="NoSpacing"/>
              <w:jc w:val="both"/>
              <w:rPr>
                <w:rFonts w:ascii="Times New Roman" w:hAnsi="Times New Roman"/>
              </w:rPr>
            </w:pPr>
            <w:r w:rsidRPr="00804762">
              <w:rPr>
                <w:rFonts w:ascii="Times New Roman" w:hAnsi="Times New Roman"/>
                <w:color w:val="000000"/>
                <w:kern w:val="1"/>
                <w:lang w:eastAsia="ar-SA"/>
              </w:rPr>
              <w:t xml:space="preserve">Su pasiūlymu turi būti pateiktas EBVPD (Pirkimo sąlygų </w:t>
            </w:r>
            <w:r>
              <w:rPr>
                <w:rFonts w:ascii="Times New Roman" w:hAnsi="Times New Roman"/>
                <w:color w:val="000000"/>
                <w:kern w:val="1"/>
                <w:lang w:eastAsia="ar-SA"/>
              </w:rPr>
              <w:t>3</w:t>
            </w:r>
            <w:r w:rsidRPr="00804762">
              <w:rPr>
                <w:rFonts w:ascii="Times New Roman" w:hAnsi="Times New Roman"/>
                <w:color w:val="000000"/>
                <w:kern w:val="1"/>
                <w:lang w:eastAsia="ar-SA"/>
              </w:rPr>
              <w:t xml:space="preserve"> priedas)</w:t>
            </w:r>
          </w:p>
          <w:p w:rsidR="00804762" w:rsidRDefault="00804762" w:rsidP="00AA41E0">
            <w:pPr>
              <w:pStyle w:val="NoSpacing"/>
              <w:jc w:val="both"/>
              <w:rPr>
                <w:rFonts w:ascii="Times New Roman" w:hAnsi="Times New Roman"/>
              </w:rPr>
            </w:pPr>
          </w:p>
          <w:p w:rsidR="00AA41E0" w:rsidRPr="00AA41E0" w:rsidRDefault="00AA41E0" w:rsidP="00EF7112">
            <w:pPr>
              <w:pStyle w:val="NoSpacing"/>
              <w:jc w:val="both"/>
              <w:rPr>
                <w:rFonts w:ascii="Times New Roman" w:hAnsi="Times New Roman"/>
              </w:rPr>
            </w:pPr>
            <w:r w:rsidRPr="00AA41E0">
              <w:rPr>
                <w:rFonts w:ascii="Times New Roman" w:hAnsi="Times New Roman"/>
              </w:rPr>
              <w:t>Iš Lietuvoje įsteigtų subjektų įrodančių dokumentų nereikal</w:t>
            </w:r>
            <w:r w:rsidR="00804762">
              <w:rPr>
                <w:rFonts w:ascii="Times New Roman" w:hAnsi="Times New Roman"/>
              </w:rPr>
              <w:t>aujama. Užtenka pateikto EBVPD.</w:t>
            </w:r>
          </w:p>
        </w:tc>
      </w:tr>
    </w:tbl>
    <w:p w:rsidR="00AC61C7" w:rsidRPr="00AC61C7" w:rsidRDefault="00AC61C7" w:rsidP="00AC61C7">
      <w:pPr>
        <w:ind w:left="710"/>
        <w:jc w:val="both"/>
        <w:rPr>
          <w:bCs/>
          <w:lang w:eastAsia="ar-SA"/>
        </w:rPr>
      </w:pPr>
    </w:p>
    <w:p w:rsidR="00C92221" w:rsidRDefault="00C92221" w:rsidP="00C70C51">
      <w:pPr>
        <w:numPr>
          <w:ilvl w:val="1"/>
          <w:numId w:val="16"/>
        </w:numPr>
        <w:ind w:left="-142" w:firstLine="852"/>
        <w:jc w:val="both"/>
        <w:rPr>
          <w:bCs/>
          <w:lang w:eastAsia="ar-SA"/>
        </w:rPr>
      </w:pPr>
      <w:r w:rsidRPr="00C92221">
        <w:t xml:space="preserve">Reikalavimai tiekėjo kvalifikacijai </w:t>
      </w:r>
      <w:r w:rsidR="009B4F1F">
        <w:t>yra</w:t>
      </w:r>
      <w:r w:rsidRPr="00C92221">
        <w:t xml:space="preserve"> nustatomi.</w:t>
      </w:r>
      <w:r w:rsidR="009B4F1F">
        <w:t xml:space="preserve"> </w:t>
      </w:r>
      <w:r w:rsidR="009B4F1F" w:rsidRPr="009B4F1F">
        <w:rPr>
          <w:lang w:eastAsia="ar-SA"/>
        </w:rPr>
        <w:t xml:space="preserve">Tiekėjas, dalyvaujantis pirkime, turi atitikti šiuos minimalius kvalifikacijos reikalavimus, </w:t>
      </w:r>
      <w:r w:rsidR="009B4F1F" w:rsidRPr="009B4F1F">
        <w:rPr>
          <w:bCs/>
          <w:lang w:eastAsia="ar-SA"/>
        </w:rPr>
        <w:t>kuriuos jis privalo būti įgijęs iki pasiūlymų pateikimo termino pabaigos:</w:t>
      </w:r>
    </w:p>
    <w:p w:rsidR="00A4389F" w:rsidRDefault="00A4389F" w:rsidP="00A4389F">
      <w:pPr>
        <w:jc w:val="both"/>
        <w:rPr>
          <w:bCs/>
          <w:lang w:eastAsia="ar-SA"/>
        </w:rPr>
      </w:pPr>
    </w:p>
    <w:tbl>
      <w:tblPr>
        <w:tblW w:w="9725" w:type="dxa"/>
        <w:tblInd w:w="-87" w:type="dxa"/>
        <w:tblLayout w:type="fixed"/>
        <w:tblCellMar>
          <w:top w:w="55" w:type="dxa"/>
          <w:left w:w="55" w:type="dxa"/>
          <w:bottom w:w="55" w:type="dxa"/>
          <w:right w:w="55" w:type="dxa"/>
        </w:tblCellMar>
        <w:tblLook w:val="0000" w:firstRow="0" w:lastRow="0" w:firstColumn="0" w:lastColumn="0" w:noHBand="0" w:noVBand="0"/>
      </w:tblPr>
      <w:tblGrid>
        <w:gridCol w:w="828"/>
        <w:gridCol w:w="2660"/>
        <w:gridCol w:w="3686"/>
        <w:gridCol w:w="2551"/>
      </w:tblGrid>
      <w:tr w:rsidR="009B4F1F" w:rsidRPr="008636B6" w:rsidTr="009B4F1F">
        <w:trPr>
          <w:trHeight w:val="709"/>
        </w:trPr>
        <w:tc>
          <w:tcPr>
            <w:tcW w:w="828" w:type="dxa"/>
            <w:tcBorders>
              <w:top w:val="single" w:sz="1" w:space="0" w:color="000000"/>
              <w:left w:val="single" w:sz="1" w:space="0" w:color="000000"/>
              <w:bottom w:val="single" w:sz="1" w:space="0" w:color="000000"/>
            </w:tcBorders>
            <w:shd w:val="clear" w:color="auto" w:fill="auto"/>
            <w:vAlign w:val="center"/>
          </w:tcPr>
          <w:p w:rsidR="009B4F1F" w:rsidRPr="008636B6" w:rsidRDefault="009B4F1F" w:rsidP="00D773C9">
            <w:pPr>
              <w:pStyle w:val="Lentelsturinys"/>
              <w:snapToGrid w:val="0"/>
              <w:spacing w:after="0" w:line="240" w:lineRule="auto"/>
              <w:jc w:val="center"/>
              <w:rPr>
                <w:rFonts w:cs="Times New Roman"/>
                <w:b/>
                <w:bCs/>
                <w:sz w:val="22"/>
                <w:shd w:val="clear" w:color="auto" w:fill="FFFFFF"/>
              </w:rPr>
            </w:pPr>
            <w:r w:rsidRPr="008636B6">
              <w:rPr>
                <w:rFonts w:cs="Times New Roman"/>
                <w:b/>
                <w:bCs/>
                <w:sz w:val="22"/>
                <w:shd w:val="clear" w:color="auto" w:fill="FFFFFF"/>
              </w:rPr>
              <w:t>Eil. Nr.</w:t>
            </w:r>
          </w:p>
        </w:tc>
        <w:tc>
          <w:tcPr>
            <w:tcW w:w="2660" w:type="dxa"/>
            <w:tcBorders>
              <w:top w:val="single" w:sz="1" w:space="0" w:color="000000"/>
              <w:left w:val="single" w:sz="1" w:space="0" w:color="000000"/>
              <w:bottom w:val="single" w:sz="1" w:space="0" w:color="000000"/>
            </w:tcBorders>
            <w:shd w:val="clear" w:color="auto" w:fill="auto"/>
            <w:vAlign w:val="center"/>
          </w:tcPr>
          <w:p w:rsidR="009B4F1F" w:rsidRPr="008636B6" w:rsidRDefault="009B4F1F" w:rsidP="00D773C9">
            <w:pPr>
              <w:pStyle w:val="Lentelsturinys"/>
              <w:snapToGrid w:val="0"/>
              <w:spacing w:after="0" w:line="240" w:lineRule="auto"/>
              <w:jc w:val="both"/>
              <w:rPr>
                <w:rFonts w:cs="Times New Roman"/>
                <w:b/>
                <w:bCs/>
                <w:sz w:val="22"/>
                <w:shd w:val="clear" w:color="auto" w:fill="FFFFFF"/>
              </w:rPr>
            </w:pPr>
            <w:r w:rsidRPr="008636B6">
              <w:rPr>
                <w:rFonts w:cs="Times New Roman"/>
                <w:b/>
                <w:bCs/>
                <w:sz w:val="22"/>
                <w:shd w:val="clear" w:color="auto" w:fill="FFFFFF"/>
              </w:rPr>
              <w:t>Kvalifikacijos reikalavimas</w:t>
            </w:r>
          </w:p>
        </w:tc>
        <w:tc>
          <w:tcPr>
            <w:tcW w:w="3686" w:type="dxa"/>
            <w:tcBorders>
              <w:top w:val="single" w:sz="1" w:space="0" w:color="000000"/>
              <w:left w:val="single" w:sz="1" w:space="0" w:color="000000"/>
              <w:bottom w:val="single" w:sz="1" w:space="0" w:color="000000"/>
              <w:right w:val="single" w:sz="1" w:space="0" w:color="000000"/>
            </w:tcBorders>
            <w:shd w:val="clear" w:color="auto" w:fill="auto"/>
            <w:vAlign w:val="center"/>
          </w:tcPr>
          <w:p w:rsidR="009B4F1F" w:rsidRPr="008636B6" w:rsidRDefault="009B4F1F" w:rsidP="00D773C9">
            <w:pPr>
              <w:pStyle w:val="Lentelsturinys"/>
              <w:snapToGrid w:val="0"/>
              <w:spacing w:after="0" w:line="200" w:lineRule="atLeast"/>
              <w:jc w:val="both"/>
              <w:rPr>
                <w:rFonts w:cs="Times New Roman"/>
                <w:b/>
                <w:bCs/>
                <w:sz w:val="22"/>
                <w:shd w:val="clear" w:color="auto" w:fill="FFFFFF"/>
              </w:rPr>
            </w:pPr>
            <w:r w:rsidRPr="008636B6">
              <w:rPr>
                <w:rFonts w:cs="Times New Roman"/>
                <w:b/>
                <w:bCs/>
                <w:sz w:val="22"/>
                <w:shd w:val="clear" w:color="auto" w:fill="FFFFFF"/>
              </w:rPr>
              <w:t xml:space="preserve">Kvalifikacijos reikalavimo atitiktį įrodantys dokumentai </w:t>
            </w:r>
          </w:p>
        </w:tc>
        <w:tc>
          <w:tcPr>
            <w:tcW w:w="2551" w:type="dxa"/>
            <w:tcBorders>
              <w:top w:val="single" w:sz="1" w:space="0" w:color="000000"/>
              <w:left w:val="single" w:sz="1" w:space="0" w:color="000000"/>
              <w:bottom w:val="single" w:sz="1" w:space="0" w:color="000000"/>
              <w:right w:val="single" w:sz="1" w:space="0" w:color="000000"/>
            </w:tcBorders>
            <w:vAlign w:val="center"/>
          </w:tcPr>
          <w:p w:rsidR="009B4F1F" w:rsidRPr="008636B6" w:rsidRDefault="009B4F1F" w:rsidP="00D773C9">
            <w:pPr>
              <w:pStyle w:val="Lentelsturinys"/>
              <w:snapToGrid w:val="0"/>
              <w:spacing w:after="0" w:line="200" w:lineRule="atLeast"/>
              <w:jc w:val="both"/>
              <w:rPr>
                <w:rFonts w:cs="Times New Roman"/>
                <w:b/>
                <w:bCs/>
                <w:sz w:val="22"/>
                <w:shd w:val="clear" w:color="auto" w:fill="FFFFFF"/>
              </w:rPr>
            </w:pPr>
            <w:r w:rsidRPr="008636B6">
              <w:rPr>
                <w:rFonts w:cs="Times New Roman"/>
                <w:b/>
                <w:bCs/>
                <w:sz w:val="22"/>
              </w:rPr>
              <w:t>Subjektas, kuris turi atitikti reikalavimą</w:t>
            </w:r>
          </w:p>
        </w:tc>
      </w:tr>
      <w:tr w:rsidR="00A4389F" w:rsidRPr="008636B6" w:rsidTr="00A4389F">
        <w:trPr>
          <w:trHeight w:val="20"/>
        </w:trPr>
        <w:tc>
          <w:tcPr>
            <w:tcW w:w="9725" w:type="dxa"/>
            <w:gridSpan w:val="4"/>
            <w:tcBorders>
              <w:top w:val="single" w:sz="2" w:space="0" w:color="000000"/>
              <w:left w:val="single" w:sz="1" w:space="0" w:color="000000"/>
              <w:bottom w:val="single" w:sz="2" w:space="0" w:color="000000"/>
              <w:right w:val="single" w:sz="1" w:space="0" w:color="000000"/>
            </w:tcBorders>
            <w:shd w:val="clear" w:color="auto" w:fill="auto"/>
          </w:tcPr>
          <w:p w:rsidR="00A4389F" w:rsidRPr="00A4389F" w:rsidRDefault="00A4389F" w:rsidP="00A4389F">
            <w:pPr>
              <w:jc w:val="both"/>
              <w:rPr>
                <w:b/>
                <w:sz w:val="22"/>
                <w:szCs w:val="22"/>
              </w:rPr>
            </w:pPr>
            <w:r>
              <w:rPr>
                <w:b/>
                <w:sz w:val="22"/>
                <w:szCs w:val="22"/>
              </w:rPr>
              <w:t>I</w:t>
            </w:r>
            <w:r w:rsidRPr="00A4389F">
              <w:rPr>
                <w:b/>
                <w:sz w:val="22"/>
                <w:szCs w:val="22"/>
              </w:rPr>
              <w:t xml:space="preserve"> </w:t>
            </w:r>
            <w:r w:rsidR="00166A45">
              <w:rPr>
                <w:b/>
                <w:sz w:val="22"/>
                <w:szCs w:val="22"/>
              </w:rPr>
              <w:t xml:space="preserve">ir (ar) II ir (ar) II </w:t>
            </w:r>
            <w:r w:rsidRPr="00A4389F">
              <w:rPr>
                <w:b/>
                <w:sz w:val="22"/>
                <w:szCs w:val="22"/>
              </w:rPr>
              <w:t>pirkimo daliai taikomas kvalifikacijos reikalavimas</w:t>
            </w:r>
            <w:r w:rsidR="00166A45">
              <w:rPr>
                <w:b/>
                <w:sz w:val="22"/>
                <w:szCs w:val="22"/>
              </w:rPr>
              <w:t xml:space="preserve"> (priklausomai nuo to, kurioje pirkimo dalyje tiekėjas dalyvauja)</w:t>
            </w:r>
            <w:r w:rsidRPr="00A4389F">
              <w:rPr>
                <w:b/>
                <w:sz w:val="22"/>
                <w:szCs w:val="22"/>
              </w:rPr>
              <w:t>:</w:t>
            </w:r>
          </w:p>
        </w:tc>
      </w:tr>
      <w:tr w:rsidR="009B4F1F" w:rsidRPr="008636B6" w:rsidTr="00BE59BE">
        <w:trPr>
          <w:trHeight w:val="2046"/>
        </w:trPr>
        <w:tc>
          <w:tcPr>
            <w:tcW w:w="828" w:type="dxa"/>
            <w:tcBorders>
              <w:top w:val="single" w:sz="2" w:space="0" w:color="000000"/>
              <w:left w:val="single" w:sz="1" w:space="0" w:color="000000"/>
              <w:bottom w:val="single" w:sz="2" w:space="0" w:color="000000"/>
            </w:tcBorders>
            <w:shd w:val="clear" w:color="auto" w:fill="auto"/>
          </w:tcPr>
          <w:p w:rsidR="009B4F1F" w:rsidRPr="008636B6" w:rsidRDefault="009B4F1F" w:rsidP="00A375CF">
            <w:pPr>
              <w:pStyle w:val="Lentelsturinys"/>
              <w:snapToGrid w:val="0"/>
              <w:jc w:val="center"/>
              <w:rPr>
                <w:rFonts w:cs="Times New Roman"/>
                <w:sz w:val="22"/>
                <w:shd w:val="clear" w:color="auto" w:fill="FFFFFF"/>
              </w:rPr>
            </w:pPr>
            <w:r>
              <w:rPr>
                <w:rFonts w:cs="Times New Roman"/>
                <w:sz w:val="22"/>
                <w:shd w:val="clear" w:color="auto" w:fill="FFFFFF"/>
              </w:rPr>
              <w:t>3</w:t>
            </w:r>
            <w:r w:rsidRPr="008636B6">
              <w:rPr>
                <w:rFonts w:cs="Times New Roman"/>
                <w:sz w:val="22"/>
                <w:shd w:val="clear" w:color="auto" w:fill="FFFFFF"/>
              </w:rPr>
              <w:t>.1</w:t>
            </w:r>
            <w:r w:rsidR="00A375CF">
              <w:rPr>
                <w:rFonts w:cs="Times New Roman"/>
                <w:sz w:val="22"/>
                <w:shd w:val="clear" w:color="auto" w:fill="FFFFFF"/>
              </w:rPr>
              <w:t>2</w:t>
            </w:r>
            <w:r w:rsidRPr="008636B6">
              <w:rPr>
                <w:rFonts w:cs="Times New Roman"/>
                <w:sz w:val="22"/>
                <w:shd w:val="clear" w:color="auto" w:fill="FFFFFF"/>
              </w:rPr>
              <w:t>.</w:t>
            </w:r>
            <w:r>
              <w:rPr>
                <w:rFonts w:cs="Times New Roman"/>
                <w:sz w:val="22"/>
                <w:shd w:val="clear" w:color="auto" w:fill="FFFFFF"/>
              </w:rPr>
              <w:t>1.</w:t>
            </w:r>
          </w:p>
        </w:tc>
        <w:tc>
          <w:tcPr>
            <w:tcW w:w="2660" w:type="dxa"/>
            <w:tcBorders>
              <w:top w:val="single" w:sz="2" w:space="0" w:color="000000"/>
              <w:left w:val="single" w:sz="1" w:space="0" w:color="000000"/>
              <w:bottom w:val="single" w:sz="2" w:space="0" w:color="000000"/>
            </w:tcBorders>
            <w:shd w:val="clear" w:color="auto" w:fill="auto"/>
          </w:tcPr>
          <w:p w:rsidR="00972AE3" w:rsidRDefault="00BC4FC4" w:rsidP="009B4F1F">
            <w:pPr>
              <w:jc w:val="both"/>
              <w:rPr>
                <w:sz w:val="22"/>
                <w:szCs w:val="22"/>
                <w:lang w:eastAsia="lt-LT"/>
              </w:rPr>
            </w:pPr>
            <w:r w:rsidRPr="00BC4FC4">
              <w:rPr>
                <w:sz w:val="22"/>
                <w:szCs w:val="22"/>
              </w:rPr>
              <w:t xml:space="preserve">Tiekėjas per paskutinius 3* metus iki pasiūlymo pateikimo termino pabaigos pagal vieną ar daugiau sutarčių yra savo jėgomis </w:t>
            </w:r>
            <w:r w:rsidR="00827666">
              <w:rPr>
                <w:sz w:val="22"/>
                <w:szCs w:val="22"/>
              </w:rPr>
              <w:t>pardavęs</w:t>
            </w:r>
            <w:r w:rsidRPr="00BC4FC4">
              <w:rPr>
                <w:sz w:val="22"/>
                <w:szCs w:val="22"/>
              </w:rPr>
              <w:t xml:space="preserve"> </w:t>
            </w:r>
            <w:r w:rsidR="00CA024F">
              <w:rPr>
                <w:sz w:val="22"/>
                <w:szCs w:val="22"/>
                <w:lang w:eastAsia="lt-LT"/>
              </w:rPr>
              <w:t>inžinerinių eismo saugumo priemonių*</w:t>
            </w:r>
            <w:r w:rsidR="006D4495">
              <w:rPr>
                <w:sz w:val="22"/>
                <w:szCs w:val="22"/>
                <w:lang w:eastAsia="lt-LT"/>
              </w:rPr>
              <w:t>, kurių</w:t>
            </w:r>
            <w:r w:rsidR="00C036FF">
              <w:rPr>
                <w:sz w:val="22"/>
                <w:szCs w:val="22"/>
                <w:lang w:eastAsia="lt-LT"/>
              </w:rPr>
              <w:t xml:space="preserve"> </w:t>
            </w:r>
            <w:r w:rsidR="00C036FF" w:rsidRPr="009B4F1F">
              <w:rPr>
                <w:bCs/>
                <w:spacing w:val="2"/>
                <w:sz w:val="22"/>
                <w:szCs w:val="22"/>
                <w:lang w:eastAsia="lt-LT"/>
              </w:rPr>
              <w:t>bendra</w:t>
            </w:r>
            <w:r w:rsidR="00C036FF" w:rsidRPr="009B4F1F">
              <w:rPr>
                <w:spacing w:val="2"/>
                <w:sz w:val="22"/>
                <w:szCs w:val="22"/>
                <w:lang w:eastAsia="lt-LT"/>
              </w:rPr>
              <w:t xml:space="preserve"> </w:t>
            </w:r>
            <w:r w:rsidR="00C036FF" w:rsidRPr="00CA024F">
              <w:rPr>
                <w:spacing w:val="2"/>
                <w:sz w:val="22"/>
                <w:szCs w:val="22"/>
                <w:lang w:eastAsia="lt-LT"/>
              </w:rPr>
              <w:t>vertė</w:t>
            </w:r>
            <w:r w:rsidR="00C036FF" w:rsidRPr="00CA024F">
              <w:rPr>
                <w:sz w:val="22"/>
                <w:szCs w:val="22"/>
                <w:lang w:eastAsia="lt-LT"/>
              </w:rPr>
              <w:t xml:space="preserve"> </w:t>
            </w:r>
            <w:r w:rsidR="00972AE3">
              <w:rPr>
                <w:sz w:val="22"/>
                <w:szCs w:val="22"/>
                <w:lang w:eastAsia="lt-LT"/>
              </w:rPr>
              <w:t>yra ne mažesnė kaip:</w:t>
            </w:r>
          </w:p>
          <w:p w:rsidR="00BC4FC4" w:rsidRDefault="00972AE3" w:rsidP="009B4F1F">
            <w:pPr>
              <w:jc w:val="both"/>
              <w:rPr>
                <w:sz w:val="22"/>
                <w:szCs w:val="22"/>
              </w:rPr>
            </w:pPr>
            <w:r w:rsidRPr="000A0327">
              <w:rPr>
                <w:b/>
                <w:sz w:val="22"/>
                <w:szCs w:val="22"/>
                <w:lang w:eastAsia="lt-LT"/>
              </w:rPr>
              <w:t>I pirkimo daliai</w:t>
            </w:r>
            <w:r>
              <w:rPr>
                <w:sz w:val="22"/>
                <w:szCs w:val="22"/>
                <w:lang w:eastAsia="lt-LT"/>
              </w:rPr>
              <w:t xml:space="preserve">: </w:t>
            </w:r>
            <w:r w:rsidR="00CA024F" w:rsidRPr="00CA024F">
              <w:rPr>
                <w:sz w:val="22"/>
                <w:szCs w:val="22"/>
                <w:lang w:eastAsia="lt-LT"/>
              </w:rPr>
              <w:t>110.000</w:t>
            </w:r>
            <w:r w:rsidR="00C036FF" w:rsidRPr="00CA024F">
              <w:rPr>
                <w:sz w:val="22"/>
                <w:szCs w:val="22"/>
                <w:lang w:eastAsia="lt-LT"/>
              </w:rPr>
              <w:t>,00 Eur</w:t>
            </w:r>
            <w:r w:rsidR="00166A45">
              <w:rPr>
                <w:sz w:val="22"/>
                <w:szCs w:val="22"/>
              </w:rPr>
              <w:t xml:space="preserve"> be PVM</w:t>
            </w:r>
          </w:p>
          <w:p w:rsidR="000A0327" w:rsidRDefault="000A0327" w:rsidP="009B4F1F">
            <w:pPr>
              <w:jc w:val="both"/>
              <w:rPr>
                <w:sz w:val="22"/>
                <w:szCs w:val="22"/>
              </w:rPr>
            </w:pPr>
            <w:r w:rsidRPr="000A0327">
              <w:rPr>
                <w:b/>
                <w:sz w:val="22"/>
                <w:szCs w:val="22"/>
              </w:rPr>
              <w:t>II pirkimo daliai</w:t>
            </w:r>
            <w:r>
              <w:rPr>
                <w:sz w:val="22"/>
                <w:szCs w:val="22"/>
              </w:rPr>
              <w:t>: 30.000,00 Eur be PVM</w:t>
            </w:r>
          </w:p>
          <w:p w:rsidR="000A0327" w:rsidRDefault="000A0327" w:rsidP="009B4F1F">
            <w:pPr>
              <w:jc w:val="both"/>
              <w:rPr>
                <w:sz w:val="22"/>
                <w:szCs w:val="22"/>
              </w:rPr>
            </w:pPr>
            <w:r w:rsidRPr="000A0327">
              <w:rPr>
                <w:b/>
                <w:sz w:val="22"/>
                <w:szCs w:val="22"/>
              </w:rPr>
              <w:t>III pirkimo daliai:</w:t>
            </w:r>
            <w:r>
              <w:rPr>
                <w:sz w:val="22"/>
                <w:szCs w:val="22"/>
              </w:rPr>
              <w:t xml:space="preserve"> 17.000,00 Eur be PVM</w:t>
            </w:r>
          </w:p>
          <w:p w:rsidR="00C036FF" w:rsidRDefault="00C036FF" w:rsidP="009B4F1F">
            <w:pPr>
              <w:jc w:val="both"/>
              <w:rPr>
                <w:sz w:val="22"/>
                <w:szCs w:val="22"/>
              </w:rPr>
            </w:pPr>
          </w:p>
          <w:p w:rsidR="00C036FF" w:rsidRDefault="00C036FF" w:rsidP="00C036FF">
            <w:pPr>
              <w:jc w:val="both"/>
              <w:rPr>
                <w:sz w:val="22"/>
                <w:szCs w:val="22"/>
              </w:rPr>
            </w:pPr>
            <w:r w:rsidRPr="009B4F1F">
              <w:rPr>
                <w:sz w:val="22"/>
                <w:szCs w:val="22"/>
              </w:rPr>
              <w:t xml:space="preserve">Jei sutartis yra dar vykdoma, tai skaičiuojant bendrą sutarčių vertę įtraukiama įvykdyta sutarties dalis. </w:t>
            </w:r>
          </w:p>
          <w:p w:rsidR="009B4F1F" w:rsidRPr="009B4F1F" w:rsidRDefault="009B4F1F" w:rsidP="00D773C9">
            <w:pPr>
              <w:rPr>
                <w:sz w:val="22"/>
                <w:szCs w:val="22"/>
              </w:rPr>
            </w:pPr>
          </w:p>
          <w:p w:rsidR="009B4F1F" w:rsidRDefault="009B4F1F" w:rsidP="00D773C9">
            <w:pPr>
              <w:jc w:val="both"/>
              <w:rPr>
                <w:rFonts w:eastAsia="Arial Unicode MS"/>
                <w:sz w:val="22"/>
                <w:szCs w:val="22"/>
                <w:bdr w:val="nil"/>
              </w:rPr>
            </w:pPr>
            <w:r w:rsidRPr="009B4F1F">
              <w:rPr>
                <w:rFonts w:eastAsia="Arial Unicode MS"/>
                <w:sz w:val="22"/>
                <w:szCs w:val="22"/>
                <w:bdr w:val="nil"/>
              </w:rPr>
              <w:t>3 (trijų) metų terminas skaičiuojamas nuo paskutinės pasiūlymo pateikimo termino dienos.</w:t>
            </w:r>
          </w:p>
          <w:p w:rsidR="00CA024F" w:rsidRDefault="00CA024F" w:rsidP="00D773C9">
            <w:pPr>
              <w:jc w:val="both"/>
              <w:rPr>
                <w:rFonts w:eastAsia="Arial Unicode MS"/>
                <w:sz w:val="22"/>
                <w:szCs w:val="22"/>
                <w:bdr w:val="nil"/>
              </w:rPr>
            </w:pPr>
          </w:p>
          <w:p w:rsidR="00CA024F" w:rsidRPr="009B4F1F" w:rsidRDefault="00CA024F" w:rsidP="00D773C9">
            <w:pPr>
              <w:jc w:val="both"/>
              <w:rPr>
                <w:rFonts w:eastAsia="Arial Unicode MS"/>
                <w:sz w:val="22"/>
                <w:szCs w:val="22"/>
                <w:bdr w:val="nil"/>
              </w:rPr>
            </w:pPr>
            <w:r>
              <w:rPr>
                <w:rFonts w:eastAsia="Arial Unicode MS"/>
                <w:sz w:val="22"/>
                <w:szCs w:val="22"/>
                <w:bdr w:val="nil"/>
              </w:rPr>
              <w:t xml:space="preserve">* </w:t>
            </w:r>
            <w:r>
              <w:rPr>
                <w:sz w:val="22"/>
                <w:szCs w:val="22"/>
                <w:lang w:eastAsia="lt-LT"/>
              </w:rPr>
              <w:t xml:space="preserve">inžinerinių eismo saugumo priemonėmis laikomos prekės, kurios </w:t>
            </w:r>
            <w:r w:rsidRPr="00CA024F">
              <w:rPr>
                <w:sz w:val="22"/>
                <w:szCs w:val="22"/>
                <w:lang w:eastAsia="lt-LT"/>
              </w:rPr>
              <w:t>apima technines ir fizines priemones, kuriomis gerinamas kelio matomumas, eismo organizavimas, atskiriamos transporto ir pėsčiųjų srautų trajektorijos, mažinamas gr</w:t>
            </w:r>
            <w:r>
              <w:rPr>
                <w:sz w:val="22"/>
                <w:szCs w:val="22"/>
                <w:lang w:eastAsia="lt-LT"/>
              </w:rPr>
              <w:t xml:space="preserve">eitis, didinamas kelio saugumas – </w:t>
            </w:r>
            <w:r w:rsidRPr="00CA024F">
              <w:rPr>
                <w:sz w:val="22"/>
                <w:szCs w:val="22"/>
                <w:lang w:eastAsia="lt-LT"/>
              </w:rPr>
              <w:t>kelio ženklai, informaciniai skydai, informacinės lentelės,  apsauginiai atitvarai, greičio mažinimo kalneliai, įspėjamieji stovai, signaliniai stulpeliai, borteliai, greičio mažinimo, pėsčiųjų eismo saugumo salelės, ratų atmušos</w:t>
            </w:r>
            <w:r>
              <w:rPr>
                <w:sz w:val="22"/>
                <w:szCs w:val="22"/>
                <w:lang w:eastAsia="lt-LT"/>
              </w:rPr>
              <w:t>.</w:t>
            </w:r>
          </w:p>
          <w:p w:rsidR="009B4F1F" w:rsidRPr="009B4F1F" w:rsidRDefault="009B4F1F" w:rsidP="00D773C9">
            <w:pPr>
              <w:jc w:val="both"/>
              <w:rPr>
                <w:rFonts w:eastAsia="Calibri"/>
                <w:sz w:val="22"/>
                <w:szCs w:val="22"/>
              </w:rPr>
            </w:pPr>
          </w:p>
        </w:tc>
        <w:tc>
          <w:tcPr>
            <w:tcW w:w="3686" w:type="dxa"/>
            <w:tcBorders>
              <w:top w:val="single" w:sz="2" w:space="0" w:color="000000"/>
              <w:left w:val="single" w:sz="1" w:space="0" w:color="000000"/>
              <w:bottom w:val="single" w:sz="2" w:space="0" w:color="000000"/>
              <w:right w:val="single" w:sz="1" w:space="0" w:color="000000"/>
            </w:tcBorders>
            <w:shd w:val="clear" w:color="auto" w:fill="auto"/>
          </w:tcPr>
          <w:p w:rsidR="009B4F1F" w:rsidRPr="007513A3" w:rsidRDefault="009B4F1F" w:rsidP="00D773C9">
            <w:pPr>
              <w:jc w:val="both"/>
              <w:rPr>
                <w:sz w:val="22"/>
                <w:szCs w:val="22"/>
              </w:rPr>
            </w:pPr>
            <w:r w:rsidRPr="007513A3">
              <w:rPr>
                <w:sz w:val="22"/>
                <w:szCs w:val="22"/>
              </w:rPr>
              <w:lastRenderedPageBreak/>
              <w:t xml:space="preserve">Su pasiūlymu turi būti pateiktas EBVPD (specialiųjų </w:t>
            </w:r>
            <w:r w:rsidRPr="007513A3">
              <w:rPr>
                <w:rFonts w:eastAsia="Calibri"/>
                <w:sz w:val="22"/>
                <w:szCs w:val="22"/>
              </w:rPr>
              <w:t>pirkimo sąlygų</w:t>
            </w:r>
            <w:r w:rsidRPr="007513A3">
              <w:rPr>
                <w:sz w:val="22"/>
                <w:szCs w:val="22"/>
              </w:rPr>
              <w:t xml:space="preserve"> </w:t>
            </w:r>
            <w:r w:rsidR="00804762">
              <w:rPr>
                <w:sz w:val="22"/>
                <w:szCs w:val="22"/>
              </w:rPr>
              <w:t>3</w:t>
            </w:r>
            <w:r w:rsidRPr="007513A3">
              <w:rPr>
                <w:sz w:val="22"/>
                <w:szCs w:val="22"/>
              </w:rPr>
              <w:t xml:space="preserve"> priedas).</w:t>
            </w:r>
          </w:p>
          <w:p w:rsidR="009B4F1F" w:rsidRPr="007513A3" w:rsidRDefault="009B4F1F" w:rsidP="00D773C9">
            <w:pPr>
              <w:spacing w:before="120"/>
              <w:jc w:val="both"/>
              <w:rPr>
                <w:sz w:val="22"/>
                <w:szCs w:val="22"/>
              </w:rPr>
            </w:pPr>
            <w:r w:rsidRPr="007513A3">
              <w:rPr>
                <w:i/>
                <w:iCs/>
                <w:sz w:val="22"/>
                <w:szCs w:val="22"/>
              </w:rPr>
              <w:t>Perkančiajam subjektui atlikus EBVPD patikrinimo procedūrą, patikrinus pasiūlymus ir išrinkus galimą laimėtoją, tik jo yra prašomi dokumentai, patvirtinantys kvalifikacijos reikalavimo atitiktį.</w:t>
            </w:r>
          </w:p>
          <w:p w:rsidR="009B4F1F" w:rsidRPr="007513A3" w:rsidRDefault="009B4F1F" w:rsidP="00D773C9">
            <w:pPr>
              <w:jc w:val="both"/>
              <w:rPr>
                <w:b/>
                <w:i/>
                <w:iCs/>
                <w:sz w:val="22"/>
                <w:szCs w:val="22"/>
              </w:rPr>
            </w:pPr>
          </w:p>
          <w:p w:rsidR="009B4F1F" w:rsidRPr="007513A3" w:rsidRDefault="009B4F1F" w:rsidP="00D773C9">
            <w:pPr>
              <w:jc w:val="both"/>
              <w:rPr>
                <w:b/>
                <w:i/>
                <w:iCs/>
                <w:sz w:val="22"/>
                <w:szCs w:val="22"/>
              </w:rPr>
            </w:pPr>
            <w:r w:rsidRPr="007513A3">
              <w:rPr>
                <w:b/>
                <w:i/>
                <w:iCs/>
                <w:sz w:val="22"/>
                <w:szCs w:val="22"/>
              </w:rPr>
              <w:t>Dokumentai, kuriuos turės pateikti galimas laimėtojas:</w:t>
            </w:r>
          </w:p>
          <w:p w:rsidR="007513A3" w:rsidRPr="007513A3" w:rsidRDefault="007513A3" w:rsidP="00D773C9">
            <w:pPr>
              <w:jc w:val="both"/>
              <w:rPr>
                <w:b/>
                <w:i/>
                <w:iCs/>
                <w:sz w:val="22"/>
                <w:szCs w:val="22"/>
              </w:rPr>
            </w:pPr>
          </w:p>
          <w:p w:rsidR="007513A3" w:rsidRPr="007513A3" w:rsidRDefault="007513A3" w:rsidP="007513A3">
            <w:pPr>
              <w:pStyle w:val="BodyTextIndent3"/>
              <w:tabs>
                <w:tab w:val="left" w:pos="1134"/>
              </w:tabs>
              <w:ind w:left="34"/>
              <w:jc w:val="both"/>
              <w:rPr>
                <w:sz w:val="22"/>
                <w:szCs w:val="22"/>
                <w:lang w:val="lt-LT"/>
              </w:rPr>
            </w:pPr>
            <w:r w:rsidRPr="007513A3">
              <w:rPr>
                <w:sz w:val="22"/>
                <w:szCs w:val="22"/>
                <w:lang w:val="lt-LT"/>
              </w:rPr>
              <w:t>Pateikiama</w:t>
            </w:r>
            <w:r>
              <w:rPr>
                <w:sz w:val="22"/>
                <w:szCs w:val="22"/>
                <w:lang w:val="lt-LT"/>
              </w:rPr>
              <w:t>s specialiųjų pirkimo sąlygų priedas Nr. 9 –</w:t>
            </w:r>
            <w:r w:rsidRPr="007513A3">
              <w:rPr>
                <w:sz w:val="22"/>
                <w:szCs w:val="22"/>
                <w:lang w:val="lt-LT"/>
              </w:rPr>
              <w:t xml:space="preserve"> tiekėjo pažyma, kurioje yra detalizuotas sutarčių, atitinkančių </w:t>
            </w:r>
            <w:r w:rsidRPr="00C7540F">
              <w:rPr>
                <w:sz w:val="22"/>
                <w:szCs w:val="22"/>
                <w:lang w:val="lt-LT"/>
              </w:rPr>
              <w:t xml:space="preserve">reikalavimus (per pastaruosius 3 metus parduotų </w:t>
            </w:r>
            <w:r w:rsidR="00CA024F">
              <w:rPr>
                <w:sz w:val="22"/>
                <w:szCs w:val="22"/>
                <w:lang w:val="lt-LT" w:eastAsia="lt-LT"/>
              </w:rPr>
              <w:t>prekių</w:t>
            </w:r>
            <w:r w:rsidRPr="00C7540F">
              <w:rPr>
                <w:sz w:val="22"/>
                <w:szCs w:val="22"/>
                <w:lang w:val="lt-LT"/>
              </w:rPr>
              <w:t>) sąrašas, nurodant</w:t>
            </w:r>
            <w:r w:rsidRPr="007513A3">
              <w:rPr>
                <w:sz w:val="22"/>
                <w:szCs w:val="22"/>
                <w:lang w:val="lt-LT"/>
              </w:rPr>
              <w:t xml:space="preserve"> pirkimo objekto pavadinimą, sutarties vertę, sutarties atlikimo terminą, užsakovo pavadinimą, jo adresą, kontaktinius duomenis. Taip pat tiekėjas turi pateikti užsakovo atsiliepimą, rekomendaciją arba kitą dokumentą (pvz., </w:t>
            </w:r>
            <w:r w:rsidR="00C7540F">
              <w:rPr>
                <w:sz w:val="22"/>
                <w:szCs w:val="22"/>
                <w:lang w:val="lt-LT"/>
              </w:rPr>
              <w:t xml:space="preserve">pasirašytą </w:t>
            </w:r>
            <w:r w:rsidRPr="007513A3">
              <w:rPr>
                <w:sz w:val="22"/>
                <w:szCs w:val="22"/>
                <w:lang w:val="lt-LT"/>
              </w:rPr>
              <w:t xml:space="preserve">prekių priėmimo-perdavimo aktą, pasirašytą </w:t>
            </w:r>
            <w:r w:rsidRPr="007513A3">
              <w:rPr>
                <w:sz w:val="22"/>
                <w:szCs w:val="22"/>
                <w:lang w:val="lt-LT"/>
              </w:rPr>
              <w:lastRenderedPageBreak/>
              <w:t>sąskaitą faktūrą), patvirtinantį, kad sutartis arba atitinkama jos dalis įvykdyta tinkamai.</w:t>
            </w:r>
          </w:p>
          <w:p w:rsidR="009B4F1F" w:rsidRPr="007513A3" w:rsidRDefault="009B4F1F" w:rsidP="00D773C9">
            <w:pPr>
              <w:jc w:val="both"/>
              <w:rPr>
                <w:sz w:val="22"/>
                <w:szCs w:val="22"/>
              </w:rPr>
            </w:pPr>
            <w:r w:rsidRPr="007513A3">
              <w:rPr>
                <w:sz w:val="22"/>
                <w:szCs w:val="22"/>
              </w:rPr>
              <w:t xml:space="preserve">Tiekėjo patirtį įrodančiuose dokumentuose turi būti išskirta, už kokią sumą eurais buvo </w:t>
            </w:r>
            <w:r w:rsidR="007513A3" w:rsidRPr="007513A3">
              <w:rPr>
                <w:sz w:val="22"/>
                <w:szCs w:val="22"/>
              </w:rPr>
              <w:t xml:space="preserve">parduota būtent </w:t>
            </w:r>
            <w:r w:rsidR="0017376A">
              <w:rPr>
                <w:sz w:val="22"/>
                <w:szCs w:val="22"/>
                <w:lang w:eastAsia="lt-LT"/>
              </w:rPr>
              <w:t>inžinerinių eismo saugumo priemonių*</w:t>
            </w:r>
            <w:r w:rsidRPr="007513A3">
              <w:rPr>
                <w:sz w:val="22"/>
                <w:szCs w:val="22"/>
              </w:rPr>
              <w:t>.</w:t>
            </w:r>
            <w:r w:rsidR="007513A3" w:rsidRPr="007513A3">
              <w:rPr>
                <w:sz w:val="22"/>
                <w:szCs w:val="22"/>
              </w:rPr>
              <w:t xml:space="preserve"> Jeigu </w:t>
            </w:r>
            <w:r w:rsidR="007513A3">
              <w:rPr>
                <w:sz w:val="22"/>
                <w:szCs w:val="22"/>
              </w:rPr>
              <w:t>nebus aiškiai suprantama, jog parduotos prekės apėmė būtent šį nurodytą pirkimo objektą, tokių prekių vert</w:t>
            </w:r>
            <w:r w:rsidR="0017376A">
              <w:rPr>
                <w:sz w:val="22"/>
                <w:szCs w:val="22"/>
              </w:rPr>
              <w:t>ė</w:t>
            </w:r>
            <w:r w:rsidR="007513A3">
              <w:rPr>
                <w:sz w:val="22"/>
                <w:szCs w:val="22"/>
              </w:rPr>
              <w:t xml:space="preserve"> nebus laikoma tinkama pagrįsti 3.1</w:t>
            </w:r>
            <w:r w:rsidR="00934683">
              <w:rPr>
                <w:sz w:val="22"/>
                <w:szCs w:val="22"/>
              </w:rPr>
              <w:t>2</w:t>
            </w:r>
            <w:r w:rsidR="007513A3">
              <w:rPr>
                <w:sz w:val="22"/>
                <w:szCs w:val="22"/>
              </w:rPr>
              <w:t>.1. kvalifikacinį reikalavimą.</w:t>
            </w:r>
          </w:p>
          <w:p w:rsidR="009B4F1F" w:rsidRPr="007513A3" w:rsidRDefault="009B4F1F" w:rsidP="00D773C9">
            <w:pPr>
              <w:jc w:val="both"/>
              <w:rPr>
                <w:bCs/>
                <w:iCs/>
                <w:sz w:val="22"/>
                <w:szCs w:val="22"/>
              </w:rPr>
            </w:pPr>
          </w:p>
          <w:p w:rsidR="009B4F1F" w:rsidRPr="007513A3" w:rsidRDefault="009B4F1F" w:rsidP="009606AF">
            <w:pPr>
              <w:jc w:val="both"/>
              <w:rPr>
                <w:sz w:val="22"/>
                <w:szCs w:val="22"/>
              </w:rPr>
            </w:pPr>
            <w:r w:rsidRPr="007513A3">
              <w:rPr>
                <w:bCs/>
                <w:iCs/>
                <w:sz w:val="22"/>
                <w:szCs w:val="22"/>
              </w:rPr>
              <w:t xml:space="preserve">Tiekėjui nedraudžiama remtis sutartimi, kurią tiekėjas vykdė ne vienas, bet kartu su kitais ūkio subjektais. Tačiau tokiu atveju bus vertinami būtent konkretaus tiekėjo, dalyvaujančio viešajame pirkime, </w:t>
            </w:r>
            <w:r w:rsidR="009606AF">
              <w:rPr>
                <w:bCs/>
                <w:iCs/>
                <w:sz w:val="22"/>
                <w:szCs w:val="22"/>
              </w:rPr>
              <w:t xml:space="preserve">parduotų prekių </w:t>
            </w:r>
            <w:r w:rsidRPr="007513A3">
              <w:rPr>
                <w:bCs/>
                <w:iCs/>
                <w:sz w:val="22"/>
                <w:szCs w:val="22"/>
              </w:rPr>
              <w:t>apimtis</w:t>
            </w:r>
            <w:r w:rsidR="009606AF">
              <w:rPr>
                <w:bCs/>
                <w:iCs/>
                <w:sz w:val="22"/>
                <w:szCs w:val="22"/>
              </w:rPr>
              <w:t xml:space="preserve"> bei jų</w:t>
            </w:r>
            <w:r w:rsidRPr="007513A3">
              <w:rPr>
                <w:bCs/>
                <w:iCs/>
                <w:sz w:val="22"/>
                <w:szCs w:val="22"/>
              </w:rPr>
              <w:t xml:space="preserve"> vertė, o ne visas vykdytos sutarties objektas. Jeigu iš pateiktos pažymos, kuri grindžia šį kvalifikacinį reikalavimą, nebus aiškiai suprantama kokią konkrečiai dalį tiekėjas atliko </w:t>
            </w:r>
            <w:r w:rsidR="009606AF">
              <w:rPr>
                <w:bCs/>
                <w:iCs/>
                <w:sz w:val="22"/>
                <w:szCs w:val="22"/>
              </w:rPr>
              <w:t>parduodant prekes</w:t>
            </w:r>
            <w:r w:rsidRPr="007513A3">
              <w:rPr>
                <w:bCs/>
                <w:iCs/>
                <w:sz w:val="22"/>
                <w:szCs w:val="22"/>
              </w:rPr>
              <w:t xml:space="preserve"> – perkančioji organizacija tokią pažymą</w:t>
            </w:r>
            <w:r w:rsidR="009606AF">
              <w:rPr>
                <w:bCs/>
                <w:iCs/>
                <w:sz w:val="22"/>
                <w:szCs w:val="22"/>
              </w:rPr>
              <w:t xml:space="preserve"> arba kitą kvalifikacinį reikalavimą grindžiantį dokumentą laikys netinkamu</w:t>
            </w:r>
            <w:r w:rsidRPr="007513A3">
              <w:rPr>
                <w:bCs/>
                <w:iCs/>
                <w:sz w:val="22"/>
                <w:szCs w:val="22"/>
              </w:rPr>
              <w:t>.</w:t>
            </w:r>
          </w:p>
          <w:p w:rsidR="009B4F1F" w:rsidRPr="007513A3" w:rsidRDefault="009B4F1F" w:rsidP="009606AF">
            <w:pPr>
              <w:jc w:val="both"/>
              <w:rPr>
                <w:sz w:val="22"/>
                <w:szCs w:val="22"/>
              </w:rPr>
            </w:pPr>
          </w:p>
          <w:p w:rsidR="009B4F1F" w:rsidRPr="007513A3" w:rsidRDefault="007513A3" w:rsidP="009606AF">
            <w:pPr>
              <w:jc w:val="both"/>
              <w:rPr>
                <w:sz w:val="22"/>
                <w:szCs w:val="22"/>
              </w:rPr>
            </w:pPr>
            <w:r w:rsidRPr="007513A3">
              <w:rPr>
                <w:sz w:val="22"/>
                <w:szCs w:val="22"/>
                <w:u w:val="single"/>
              </w:rPr>
              <w:t xml:space="preserve">Pastaba. </w:t>
            </w:r>
            <w:r w:rsidRPr="00C7540F">
              <w:rPr>
                <w:sz w:val="22"/>
                <w:szCs w:val="22"/>
              </w:rPr>
              <w:t>Viešojo pirkimo komisija</w:t>
            </w:r>
            <w:r w:rsidRPr="007513A3">
              <w:rPr>
                <w:sz w:val="22"/>
                <w:szCs w:val="22"/>
              </w:rPr>
              <w:t>, norėdama įsitikinti arba siekdama pasitikslinti pateiktą informaciją, atskiru prašymu gali paprašyti pateikti įvykdytų ar vykdomų sutarčių kopijas arba išrašus iš sutarčių. Komisija, siekdama patikslinti informaciją apie įvykdytą ar vykdomą sutartį, pasilieka teisę be išankstinio įspėjimo susisiekti su tiekėjo nurodytu užsakovo atstovu.</w:t>
            </w:r>
          </w:p>
        </w:tc>
        <w:tc>
          <w:tcPr>
            <w:tcW w:w="2551" w:type="dxa"/>
            <w:tcBorders>
              <w:top w:val="single" w:sz="2" w:space="0" w:color="000000"/>
              <w:left w:val="single" w:sz="1" w:space="0" w:color="000000"/>
              <w:bottom w:val="single" w:sz="2" w:space="0" w:color="000000"/>
              <w:right w:val="single" w:sz="1" w:space="0" w:color="000000"/>
            </w:tcBorders>
          </w:tcPr>
          <w:p w:rsidR="009B4F1F" w:rsidRPr="007513A3" w:rsidRDefault="009B4F1F" w:rsidP="00D773C9">
            <w:pPr>
              <w:jc w:val="both"/>
              <w:rPr>
                <w:sz w:val="22"/>
                <w:szCs w:val="22"/>
              </w:rPr>
            </w:pPr>
            <w:r w:rsidRPr="007513A3">
              <w:rPr>
                <w:sz w:val="22"/>
                <w:szCs w:val="22"/>
              </w:rPr>
              <w:lastRenderedPageBreak/>
              <w:t xml:space="preserve">Reikalavimą turi atitikti tiekėjas. </w:t>
            </w:r>
          </w:p>
          <w:p w:rsidR="00C036FF" w:rsidRDefault="00C036FF" w:rsidP="00C036FF">
            <w:pPr>
              <w:jc w:val="both"/>
              <w:rPr>
                <w:sz w:val="22"/>
                <w:szCs w:val="22"/>
              </w:rPr>
            </w:pPr>
            <w:r>
              <w:rPr>
                <w:sz w:val="22"/>
                <w:szCs w:val="22"/>
              </w:rPr>
              <w:t>-</w:t>
            </w:r>
            <w:r w:rsidRPr="00C036FF">
              <w:rPr>
                <w:sz w:val="22"/>
                <w:szCs w:val="22"/>
              </w:rPr>
              <w:t xml:space="preserve"> jeigu pasiūlymą teikia ūkio subjektų grupė – reikalavimą turi atitikti visi ūkio subjektų grupės nariai kartu (ūkio subjektų grupės narių turima patirtis sumuojama), atsižvelgiant į jų prisiimamus įsipareigojimus; </w:t>
            </w:r>
          </w:p>
          <w:p w:rsidR="00C036FF" w:rsidRDefault="00C036FF" w:rsidP="00C036FF">
            <w:pPr>
              <w:jc w:val="both"/>
              <w:rPr>
                <w:sz w:val="22"/>
                <w:szCs w:val="22"/>
              </w:rPr>
            </w:pPr>
            <w:r>
              <w:rPr>
                <w:sz w:val="22"/>
                <w:szCs w:val="22"/>
              </w:rPr>
              <w:t xml:space="preserve">- </w:t>
            </w:r>
            <w:r w:rsidRPr="00C036FF">
              <w:rPr>
                <w:sz w:val="22"/>
                <w:szCs w:val="22"/>
              </w:rPr>
              <w:t>tiekėjas gali remtis kitų ūkio subjektų pajėgumais tik tuo atveju, jeigu tie subjektai patys vykdys tą pirkimo sutarties dalį, kur</w:t>
            </w:r>
            <w:r>
              <w:rPr>
                <w:sz w:val="22"/>
                <w:szCs w:val="22"/>
              </w:rPr>
              <w:t xml:space="preserve">iai reikia jų turimų pajėgumų; </w:t>
            </w:r>
          </w:p>
          <w:p w:rsidR="009B4F1F" w:rsidRPr="007513A3" w:rsidRDefault="00C036FF" w:rsidP="00C036FF">
            <w:pPr>
              <w:jc w:val="both"/>
              <w:rPr>
                <w:sz w:val="22"/>
                <w:szCs w:val="22"/>
              </w:rPr>
            </w:pPr>
            <w:r>
              <w:rPr>
                <w:sz w:val="22"/>
                <w:szCs w:val="22"/>
              </w:rPr>
              <w:t>-</w:t>
            </w:r>
            <w:r w:rsidRPr="00C036FF">
              <w:rPr>
                <w:sz w:val="22"/>
                <w:szCs w:val="22"/>
              </w:rPr>
              <w:t xml:space="preserve"> subtiekėjams šis reikalavimas nenustatomas.</w:t>
            </w:r>
          </w:p>
        </w:tc>
      </w:tr>
    </w:tbl>
    <w:p w:rsidR="009B4F1F" w:rsidRPr="009B4F1F" w:rsidRDefault="009B4F1F" w:rsidP="009B4F1F">
      <w:pPr>
        <w:rPr>
          <w:lang w:eastAsia="ar-SA"/>
        </w:rPr>
      </w:pPr>
    </w:p>
    <w:p w:rsidR="00C92221" w:rsidRPr="006E0376" w:rsidRDefault="00C92221" w:rsidP="00394EB9">
      <w:pPr>
        <w:numPr>
          <w:ilvl w:val="1"/>
          <w:numId w:val="16"/>
        </w:numPr>
        <w:ind w:left="-142" w:firstLine="852"/>
        <w:jc w:val="both"/>
      </w:pPr>
      <w:r w:rsidRPr="006E0376">
        <w:t xml:space="preserve">Perkančioji organizacija </w:t>
      </w:r>
      <w:r w:rsidR="002D0FBB">
        <w:t>ne</w:t>
      </w:r>
      <w:r w:rsidRPr="006E0376">
        <w:t>reikalauja, kad tiekėja</w:t>
      </w:r>
      <w:r w:rsidR="00C036FF">
        <w:t>s</w:t>
      </w:r>
      <w:r w:rsidRPr="006E0376">
        <w:t xml:space="preserve"> laikytųsi kokybės vadybos sistemos ir (arba) aplinkos apsa</w:t>
      </w:r>
      <w:r w:rsidR="00C036FF">
        <w:t>ug</w:t>
      </w:r>
      <w:r w:rsidR="002D0FBB">
        <w:t xml:space="preserve">os vadybos sistemos standarto, tačiau </w:t>
      </w:r>
      <w:r w:rsidR="006D6236" w:rsidRPr="006E0376">
        <w:t>pirkdamas Prek</w:t>
      </w:r>
      <w:r w:rsidR="00A769D5">
        <w:t xml:space="preserve">es </w:t>
      </w:r>
      <w:r w:rsidR="006D6236" w:rsidRPr="006E0376">
        <w:t xml:space="preserve">pirkimo vykdytojas nustato </w:t>
      </w:r>
      <w:r w:rsidR="002D0FBB">
        <w:t xml:space="preserve">minimalius </w:t>
      </w:r>
      <w:r w:rsidR="006D6236" w:rsidRPr="006E0376">
        <w:t>aplinkos apsaugos kriterijus, kuri</w:t>
      </w:r>
      <w:r w:rsidR="002D0FBB">
        <w:t>e yra susiję su pirkimo objektu</w:t>
      </w:r>
      <w:r w:rsidR="00BE59BE" w:rsidRPr="006E0376">
        <w:t>:</w:t>
      </w:r>
    </w:p>
    <w:p w:rsidR="00BE59BE" w:rsidRDefault="00BE59BE" w:rsidP="00BE59BE">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8"/>
        <w:gridCol w:w="1876"/>
        <w:gridCol w:w="16"/>
        <w:gridCol w:w="2559"/>
        <w:gridCol w:w="31"/>
        <w:gridCol w:w="2543"/>
      </w:tblGrid>
      <w:tr w:rsidR="00BE59BE" w:rsidRPr="00557BFC" w:rsidTr="00A93D21">
        <w:tc>
          <w:tcPr>
            <w:tcW w:w="2628" w:type="dxa"/>
            <w:gridSpan w:val="2"/>
            <w:shd w:val="clear" w:color="auto" w:fill="auto"/>
          </w:tcPr>
          <w:p w:rsidR="00BE59BE" w:rsidRPr="00196C7A" w:rsidRDefault="00BE59BE" w:rsidP="00196C7A">
            <w:pPr>
              <w:tabs>
                <w:tab w:val="left" w:pos="993"/>
              </w:tabs>
              <w:spacing w:line="20" w:lineRule="atLeast"/>
              <w:jc w:val="both"/>
              <w:rPr>
                <w:rFonts w:eastAsia="Calibri"/>
                <w:sz w:val="22"/>
                <w:szCs w:val="22"/>
              </w:rPr>
            </w:pPr>
            <w:r w:rsidRPr="00196C7A">
              <w:rPr>
                <w:sz w:val="22"/>
                <w:szCs w:val="22"/>
              </w:rPr>
              <w:t>MINIMALUS APLINKOS APSAUGOS KRITERIJUS (REIKALAVIMAS)</w:t>
            </w:r>
          </w:p>
        </w:tc>
        <w:tc>
          <w:tcPr>
            <w:tcW w:w="1892" w:type="dxa"/>
            <w:gridSpan w:val="2"/>
            <w:shd w:val="clear" w:color="auto" w:fill="auto"/>
          </w:tcPr>
          <w:p w:rsidR="00BE59BE" w:rsidRPr="00196C7A" w:rsidRDefault="00BE59BE" w:rsidP="00196C7A">
            <w:pPr>
              <w:tabs>
                <w:tab w:val="left" w:pos="993"/>
              </w:tabs>
              <w:spacing w:line="20" w:lineRule="atLeast"/>
              <w:jc w:val="both"/>
              <w:rPr>
                <w:rFonts w:eastAsia="Calibri"/>
                <w:sz w:val="22"/>
                <w:szCs w:val="22"/>
              </w:rPr>
            </w:pPr>
            <w:r w:rsidRPr="00196C7A">
              <w:rPr>
                <w:sz w:val="22"/>
                <w:szCs w:val="22"/>
              </w:rPr>
              <w:t>KURIOJE PIRKIMO DOKUMENTŲ DALYJE NUSTATOMAS REIKALAVIMAS</w:t>
            </w:r>
          </w:p>
        </w:tc>
        <w:tc>
          <w:tcPr>
            <w:tcW w:w="2559" w:type="dxa"/>
            <w:shd w:val="clear" w:color="auto" w:fill="auto"/>
          </w:tcPr>
          <w:p w:rsidR="00BE59BE" w:rsidRPr="00196C7A" w:rsidRDefault="00BE59BE" w:rsidP="00196C7A">
            <w:pPr>
              <w:tabs>
                <w:tab w:val="left" w:pos="993"/>
              </w:tabs>
              <w:spacing w:line="20" w:lineRule="atLeast"/>
              <w:jc w:val="both"/>
              <w:rPr>
                <w:rFonts w:eastAsia="Calibri"/>
                <w:sz w:val="22"/>
                <w:szCs w:val="22"/>
              </w:rPr>
            </w:pPr>
            <w:r w:rsidRPr="00196C7A">
              <w:rPr>
                <w:sz w:val="22"/>
                <w:szCs w:val="22"/>
              </w:rPr>
              <w:t>ATITIKTĮ ĮRODANTYS DOKUMENTAI</w:t>
            </w:r>
          </w:p>
        </w:tc>
        <w:tc>
          <w:tcPr>
            <w:tcW w:w="2574" w:type="dxa"/>
            <w:gridSpan w:val="2"/>
            <w:shd w:val="clear" w:color="auto" w:fill="auto"/>
          </w:tcPr>
          <w:p w:rsidR="00BE59BE" w:rsidRPr="00196C7A" w:rsidRDefault="00D80FB9" w:rsidP="00196C7A">
            <w:pPr>
              <w:tabs>
                <w:tab w:val="left" w:pos="993"/>
              </w:tabs>
              <w:spacing w:line="20" w:lineRule="atLeast"/>
              <w:jc w:val="both"/>
              <w:rPr>
                <w:sz w:val="22"/>
                <w:szCs w:val="22"/>
              </w:rPr>
            </w:pPr>
            <w:r w:rsidRPr="00196C7A">
              <w:rPr>
                <w:bCs/>
                <w:color w:val="000000"/>
                <w:sz w:val="22"/>
                <w:szCs w:val="22"/>
              </w:rPr>
              <w:t>SUBJEKTAS, KURIS TURI ATITIKTI REIKALAVIMĄ</w:t>
            </w:r>
          </w:p>
        </w:tc>
      </w:tr>
      <w:tr w:rsidR="00D65FA4" w:rsidRPr="00557BFC" w:rsidTr="00A93D21">
        <w:tc>
          <w:tcPr>
            <w:tcW w:w="9653" w:type="dxa"/>
            <w:gridSpan w:val="7"/>
            <w:tcBorders>
              <w:top w:val="single" w:sz="4" w:space="0" w:color="auto"/>
              <w:bottom w:val="single" w:sz="4" w:space="0" w:color="auto"/>
            </w:tcBorders>
            <w:shd w:val="clear" w:color="auto" w:fill="auto"/>
          </w:tcPr>
          <w:p w:rsidR="00D65FA4" w:rsidRPr="00585CB0" w:rsidRDefault="00C643B9" w:rsidP="005A1D8C">
            <w:pPr>
              <w:autoSpaceDE w:val="0"/>
              <w:autoSpaceDN w:val="0"/>
              <w:adjustRightInd w:val="0"/>
              <w:jc w:val="both"/>
              <w:rPr>
                <w:b/>
                <w:color w:val="000000"/>
                <w:sz w:val="22"/>
                <w:szCs w:val="22"/>
              </w:rPr>
            </w:pPr>
            <w:r>
              <w:rPr>
                <w:b/>
                <w:color w:val="000000"/>
                <w:sz w:val="22"/>
                <w:szCs w:val="22"/>
              </w:rPr>
              <w:t xml:space="preserve">3.13.1. </w:t>
            </w:r>
            <w:r w:rsidR="00D65FA4">
              <w:rPr>
                <w:b/>
                <w:color w:val="000000"/>
                <w:sz w:val="22"/>
                <w:szCs w:val="22"/>
              </w:rPr>
              <w:t>TAIKOMA TIK I</w:t>
            </w:r>
            <w:r>
              <w:rPr>
                <w:b/>
                <w:color w:val="000000"/>
                <w:sz w:val="22"/>
                <w:szCs w:val="22"/>
              </w:rPr>
              <w:t xml:space="preserve"> </w:t>
            </w:r>
            <w:r w:rsidR="005A1D8C">
              <w:rPr>
                <w:b/>
                <w:color w:val="000000"/>
                <w:sz w:val="22"/>
                <w:szCs w:val="22"/>
              </w:rPr>
              <w:t>pirkimo daliai</w:t>
            </w:r>
            <w:r>
              <w:rPr>
                <w:b/>
                <w:color w:val="000000"/>
                <w:sz w:val="22"/>
                <w:szCs w:val="22"/>
              </w:rPr>
              <w:t xml:space="preserve"> </w:t>
            </w:r>
            <w:r w:rsidRPr="005A1D8C">
              <w:rPr>
                <w:color w:val="000000"/>
                <w:sz w:val="22"/>
                <w:szCs w:val="22"/>
              </w:rPr>
              <w:t>(</w:t>
            </w:r>
            <w:r w:rsidR="005A1D8C" w:rsidRPr="00CC3342">
              <w:rPr>
                <w:szCs w:val="24"/>
              </w:rPr>
              <w:t>kelio ženklai, informaciniai skydai, informacinės lentelės, individualaus  projektavimo ženklai</w:t>
            </w:r>
            <w:r>
              <w:t>)</w:t>
            </w:r>
            <w:r w:rsidR="005A1D8C">
              <w:t>. Taikomas Tvarkos aprašo 4.4.4.3. bei 4.4.4.5. p.</w:t>
            </w:r>
          </w:p>
        </w:tc>
      </w:tr>
      <w:tr w:rsidR="00C643B9" w:rsidRPr="00557BFC" w:rsidTr="00A93D21">
        <w:tc>
          <w:tcPr>
            <w:tcW w:w="2600" w:type="dxa"/>
            <w:tcBorders>
              <w:top w:val="single" w:sz="4" w:space="0" w:color="auto"/>
              <w:bottom w:val="single" w:sz="4" w:space="0" w:color="auto"/>
            </w:tcBorders>
            <w:shd w:val="clear" w:color="auto" w:fill="auto"/>
          </w:tcPr>
          <w:p w:rsidR="005A1D8C" w:rsidRPr="005A1D8C" w:rsidRDefault="00C643B9" w:rsidP="00C643B9">
            <w:pPr>
              <w:autoSpaceDE w:val="0"/>
              <w:autoSpaceDN w:val="0"/>
              <w:adjustRightInd w:val="0"/>
              <w:jc w:val="both"/>
              <w:rPr>
                <w:sz w:val="22"/>
                <w:szCs w:val="22"/>
              </w:rPr>
            </w:pPr>
            <w:r w:rsidRPr="00BD23AA">
              <w:rPr>
                <w:sz w:val="22"/>
                <w:szCs w:val="22"/>
              </w:rPr>
              <w:t xml:space="preserve">Taikoma visam įvardintam </w:t>
            </w:r>
            <w:r w:rsidRPr="005A1D8C">
              <w:rPr>
                <w:sz w:val="22"/>
                <w:szCs w:val="22"/>
              </w:rPr>
              <w:t>pirkimo objektui. Perkama 3.13.1.</w:t>
            </w:r>
            <w:r w:rsidR="00B82950">
              <w:rPr>
                <w:sz w:val="22"/>
                <w:szCs w:val="22"/>
              </w:rPr>
              <w:t xml:space="preserve"> </w:t>
            </w:r>
            <w:r w:rsidRPr="005A1D8C">
              <w:rPr>
                <w:sz w:val="22"/>
                <w:szCs w:val="22"/>
              </w:rPr>
              <w:t xml:space="preserve">p prekė privalo </w:t>
            </w:r>
            <w:r w:rsidRPr="005A1D8C">
              <w:rPr>
                <w:sz w:val="22"/>
                <w:szCs w:val="22"/>
              </w:rPr>
              <w:lastRenderedPageBreak/>
              <w:t>būti</w:t>
            </w:r>
            <w:r w:rsidR="005A1D8C" w:rsidRPr="005A1D8C">
              <w:rPr>
                <w:sz w:val="22"/>
                <w:szCs w:val="22"/>
              </w:rPr>
              <w:t>:</w:t>
            </w:r>
          </w:p>
          <w:p w:rsidR="005A1D8C" w:rsidRPr="005A1D8C" w:rsidRDefault="00B01FB7" w:rsidP="005A1D8C">
            <w:pPr>
              <w:numPr>
                <w:ilvl w:val="0"/>
                <w:numId w:val="47"/>
              </w:numPr>
              <w:autoSpaceDE w:val="0"/>
              <w:autoSpaceDN w:val="0"/>
              <w:adjustRightInd w:val="0"/>
              <w:ind w:left="0" w:firstLine="360"/>
              <w:jc w:val="both"/>
              <w:rPr>
                <w:sz w:val="22"/>
                <w:szCs w:val="22"/>
              </w:rPr>
            </w:pPr>
            <w:r>
              <w:rPr>
                <w:sz w:val="22"/>
                <w:szCs w:val="22"/>
              </w:rPr>
              <w:t xml:space="preserve">3.13.1.1. </w:t>
            </w:r>
            <w:r w:rsidR="005A1D8C" w:rsidRPr="005A1D8C">
              <w:rPr>
                <w:sz w:val="22"/>
                <w:szCs w:val="22"/>
              </w:rPr>
              <w:t>turi būti sudaryta panaudojant antrinio panaudojimo medžiagas, ir (ar) pakartotinio panaudojimo medžiagas, ir (ar) perdirbtas medžiagas</w:t>
            </w:r>
            <w:r w:rsidR="005A1D8C">
              <w:rPr>
                <w:sz w:val="22"/>
                <w:szCs w:val="22"/>
              </w:rPr>
              <w:t xml:space="preserve"> (Tvarkos aprašo 4.4.4.5. p.)</w:t>
            </w:r>
            <w:r w:rsidR="005A1D8C" w:rsidRPr="005A1D8C">
              <w:rPr>
                <w:sz w:val="22"/>
                <w:szCs w:val="22"/>
              </w:rPr>
              <w:t>;</w:t>
            </w:r>
          </w:p>
          <w:p w:rsidR="00C643B9" w:rsidRPr="007C12A3" w:rsidRDefault="00B01FB7" w:rsidP="007C12A3">
            <w:pPr>
              <w:pStyle w:val="Default"/>
              <w:numPr>
                <w:ilvl w:val="0"/>
                <w:numId w:val="47"/>
              </w:numPr>
              <w:ind w:left="0" w:firstLine="360"/>
              <w:jc w:val="both"/>
              <w:rPr>
                <w:sz w:val="22"/>
                <w:szCs w:val="22"/>
                <w:lang w:val="lt-LT"/>
              </w:rPr>
            </w:pPr>
            <w:r>
              <w:rPr>
                <w:sz w:val="22"/>
                <w:szCs w:val="22"/>
                <w:lang w:val="lt-LT"/>
              </w:rPr>
              <w:t xml:space="preserve">3.13.1.2. </w:t>
            </w:r>
            <w:r w:rsidR="005A1D8C" w:rsidRPr="005A1D8C">
              <w:rPr>
                <w:sz w:val="22"/>
                <w:szCs w:val="22"/>
                <w:lang w:val="lt-LT"/>
              </w:rPr>
              <w:t xml:space="preserve">keliui </w:t>
            </w:r>
            <w:r w:rsidR="005A1D8C">
              <w:rPr>
                <w:sz w:val="22"/>
                <w:szCs w:val="22"/>
                <w:lang w:val="lt-LT"/>
              </w:rPr>
              <w:t>ž</w:t>
            </w:r>
            <w:r w:rsidR="005A1D8C" w:rsidRPr="005A1D8C">
              <w:rPr>
                <w:sz w:val="22"/>
                <w:szCs w:val="22"/>
                <w:lang w:val="lt-LT"/>
              </w:rPr>
              <w:t>enklinti naudojamų produktų ir gaminių lakieji organiniai junginiai neturi viršyti 150 g/l; stiklo rutuliukuose ir kitose sudėtinėse medžiagose pavojingų elementų (arseno, stibio ir švino) koncentracija negali būti didesnė</w:t>
            </w:r>
            <w:r w:rsidR="005A1D8C">
              <w:rPr>
                <w:sz w:val="22"/>
                <w:szCs w:val="22"/>
                <w:lang w:val="lt-LT"/>
              </w:rPr>
              <w:t xml:space="preserve"> kaip 200 ppm. (Tvarkos aprašo 4.4.4.3. p.).</w:t>
            </w:r>
          </w:p>
        </w:tc>
        <w:tc>
          <w:tcPr>
            <w:tcW w:w="1904" w:type="dxa"/>
            <w:gridSpan w:val="2"/>
            <w:tcBorders>
              <w:top w:val="single" w:sz="4" w:space="0" w:color="auto"/>
              <w:bottom w:val="single" w:sz="4" w:space="0" w:color="auto"/>
            </w:tcBorders>
            <w:shd w:val="clear" w:color="auto" w:fill="auto"/>
          </w:tcPr>
          <w:p w:rsidR="00C643B9" w:rsidRPr="00585CB0" w:rsidRDefault="005A1D8C" w:rsidP="005A1D8C">
            <w:pPr>
              <w:autoSpaceDE w:val="0"/>
              <w:autoSpaceDN w:val="0"/>
              <w:adjustRightInd w:val="0"/>
              <w:jc w:val="both"/>
              <w:rPr>
                <w:b/>
                <w:color w:val="000000"/>
                <w:sz w:val="22"/>
                <w:szCs w:val="22"/>
              </w:rPr>
            </w:pPr>
            <w:r>
              <w:rPr>
                <w:sz w:val="22"/>
                <w:szCs w:val="22"/>
              </w:rPr>
              <w:lastRenderedPageBreak/>
              <w:t xml:space="preserve">Techninė specifikacija (sutarties </w:t>
            </w:r>
            <w:r>
              <w:rPr>
                <w:sz w:val="22"/>
                <w:szCs w:val="22"/>
              </w:rPr>
              <w:lastRenderedPageBreak/>
              <w:t>vykdymo metu).</w:t>
            </w:r>
          </w:p>
        </w:tc>
        <w:tc>
          <w:tcPr>
            <w:tcW w:w="2575" w:type="dxa"/>
            <w:gridSpan w:val="2"/>
            <w:tcBorders>
              <w:top w:val="single" w:sz="4" w:space="0" w:color="auto"/>
              <w:bottom w:val="single" w:sz="4" w:space="0" w:color="auto"/>
            </w:tcBorders>
            <w:shd w:val="clear" w:color="auto" w:fill="auto"/>
          </w:tcPr>
          <w:p w:rsidR="00C643B9" w:rsidRDefault="00C643B9" w:rsidP="00C643B9">
            <w:pPr>
              <w:tabs>
                <w:tab w:val="left" w:pos="993"/>
              </w:tabs>
              <w:spacing w:line="20" w:lineRule="atLeast"/>
              <w:jc w:val="both"/>
              <w:rPr>
                <w:sz w:val="22"/>
                <w:szCs w:val="22"/>
              </w:rPr>
            </w:pPr>
            <w:r w:rsidRPr="00C643B9">
              <w:rPr>
                <w:b/>
                <w:sz w:val="22"/>
                <w:szCs w:val="22"/>
              </w:rPr>
              <w:lastRenderedPageBreak/>
              <w:t>Pasiūlymų pateikimo metu:</w:t>
            </w:r>
            <w:r>
              <w:rPr>
                <w:sz w:val="22"/>
                <w:szCs w:val="22"/>
              </w:rPr>
              <w:t xml:space="preserve"> Tiekėjas</w:t>
            </w:r>
            <w:r w:rsidR="005A1D8C">
              <w:rPr>
                <w:sz w:val="22"/>
                <w:szCs w:val="22"/>
              </w:rPr>
              <w:t>, pateikdamas pasiūlymą,</w:t>
            </w:r>
            <w:r>
              <w:rPr>
                <w:sz w:val="22"/>
                <w:szCs w:val="22"/>
              </w:rPr>
              <w:t xml:space="preserve"> </w:t>
            </w:r>
            <w:r>
              <w:rPr>
                <w:sz w:val="22"/>
                <w:szCs w:val="22"/>
              </w:rPr>
              <w:lastRenderedPageBreak/>
              <w:t>deklaruoja, jog tenkins šį kriterijų ir pateiks būtinus dokumentus sutarties vykdymo metu.</w:t>
            </w:r>
          </w:p>
          <w:p w:rsidR="00C643B9" w:rsidRDefault="00C643B9" w:rsidP="00C643B9">
            <w:pPr>
              <w:tabs>
                <w:tab w:val="left" w:pos="993"/>
              </w:tabs>
              <w:spacing w:line="20" w:lineRule="atLeast"/>
              <w:jc w:val="both"/>
              <w:rPr>
                <w:sz w:val="22"/>
                <w:szCs w:val="22"/>
              </w:rPr>
            </w:pPr>
          </w:p>
          <w:p w:rsidR="00C643B9" w:rsidRDefault="00C643B9" w:rsidP="00C643B9">
            <w:pPr>
              <w:tabs>
                <w:tab w:val="left" w:pos="993"/>
              </w:tabs>
              <w:spacing w:line="20" w:lineRule="atLeast"/>
              <w:jc w:val="both"/>
              <w:rPr>
                <w:b/>
                <w:sz w:val="22"/>
                <w:szCs w:val="22"/>
              </w:rPr>
            </w:pPr>
            <w:r w:rsidRPr="00C643B9">
              <w:rPr>
                <w:b/>
                <w:sz w:val="22"/>
                <w:szCs w:val="22"/>
              </w:rPr>
              <w:t>Sutarties vykdymo metu:</w:t>
            </w:r>
          </w:p>
          <w:p w:rsidR="005A1D8C" w:rsidRPr="004C5C4B" w:rsidRDefault="005A1D8C" w:rsidP="00C643B9">
            <w:pPr>
              <w:tabs>
                <w:tab w:val="left" w:pos="993"/>
              </w:tabs>
              <w:spacing w:line="20" w:lineRule="atLeast"/>
              <w:jc w:val="both"/>
              <w:rPr>
                <w:sz w:val="22"/>
                <w:szCs w:val="22"/>
              </w:rPr>
            </w:pPr>
            <w:r w:rsidRPr="005A1D8C">
              <w:rPr>
                <w:sz w:val="22"/>
                <w:szCs w:val="22"/>
              </w:rPr>
              <w:t xml:space="preserve">Tiekėjas </w:t>
            </w:r>
            <w:r w:rsidR="00B01FB7">
              <w:rPr>
                <w:sz w:val="22"/>
                <w:szCs w:val="22"/>
              </w:rPr>
              <w:t xml:space="preserve">dėl 3.13.1.1. </w:t>
            </w:r>
            <w:r w:rsidRPr="005A1D8C">
              <w:rPr>
                <w:sz w:val="22"/>
                <w:szCs w:val="22"/>
              </w:rPr>
              <w:t xml:space="preserve">pateikia įrodymus: a) </w:t>
            </w:r>
            <w:r w:rsidR="00B01FB7">
              <w:rPr>
                <w:sz w:val="22"/>
                <w:szCs w:val="22"/>
              </w:rPr>
              <w:t>g</w:t>
            </w:r>
            <w:r w:rsidRPr="005A1D8C">
              <w:rPr>
                <w:sz w:val="22"/>
                <w:szCs w:val="22"/>
              </w:rPr>
              <w:t xml:space="preserve">amintojo techniniai dokumentai arba b) tiekėjo pateiktas </w:t>
            </w:r>
            <w:r w:rsidRPr="004C5C4B">
              <w:rPr>
                <w:sz w:val="22"/>
                <w:szCs w:val="22"/>
              </w:rPr>
              <w:t>šių medžiagų aprašymas (nurodant medžiagų sudėtį ir kiekį)</w:t>
            </w:r>
            <w:r w:rsidR="004C5C4B" w:rsidRPr="004C5C4B">
              <w:rPr>
                <w:sz w:val="22"/>
                <w:szCs w:val="22"/>
              </w:rPr>
              <w:t>. Plačiau aprašyta Specialiųjų pirkimo sąlygų 4.1. priedo 12.1.2. p.</w:t>
            </w:r>
          </w:p>
          <w:p w:rsidR="005A1D8C" w:rsidRDefault="005A1D8C" w:rsidP="00C643B9">
            <w:pPr>
              <w:tabs>
                <w:tab w:val="left" w:pos="993"/>
              </w:tabs>
              <w:spacing w:line="20" w:lineRule="atLeast"/>
              <w:jc w:val="both"/>
              <w:rPr>
                <w:b/>
                <w:sz w:val="22"/>
                <w:szCs w:val="22"/>
              </w:rPr>
            </w:pPr>
          </w:p>
          <w:p w:rsidR="00C643B9" w:rsidRPr="00BD23AA" w:rsidRDefault="00B01FB7" w:rsidP="00C643B9">
            <w:pPr>
              <w:tabs>
                <w:tab w:val="left" w:pos="993"/>
              </w:tabs>
              <w:spacing w:line="20" w:lineRule="atLeast"/>
              <w:jc w:val="both"/>
              <w:rPr>
                <w:sz w:val="22"/>
                <w:szCs w:val="22"/>
              </w:rPr>
            </w:pPr>
            <w:r w:rsidRPr="005A1D8C">
              <w:rPr>
                <w:sz w:val="22"/>
                <w:szCs w:val="22"/>
              </w:rPr>
              <w:t xml:space="preserve">Tiekėjas </w:t>
            </w:r>
            <w:r>
              <w:rPr>
                <w:sz w:val="22"/>
                <w:szCs w:val="22"/>
              </w:rPr>
              <w:t>dėl 3.13.1.2.</w:t>
            </w:r>
            <w:r w:rsidRPr="005A1D8C">
              <w:rPr>
                <w:sz w:val="22"/>
                <w:szCs w:val="22"/>
              </w:rPr>
              <w:t xml:space="preserve"> pateikia įrodymus: </w:t>
            </w:r>
            <w:r w:rsidRPr="00B01FB7">
              <w:rPr>
                <w:sz w:val="22"/>
                <w:szCs w:val="22"/>
              </w:rPr>
              <w:t>a) Ekologinis ženklas European Ecolabel arba kitas I tipo ekologinis ženklas (sertifikatas), kuris įrodytų atitiktį nustatytam reikalavimui arba b) gamintojo techniniai dokumentai, arba c) saugos duomenų lapas, arba d) pripažintos įstaigos arba paskelbtosios (notifikuotos) institucijos bandymų protokolas,</w:t>
            </w:r>
            <w:r>
              <w:rPr>
                <w:sz w:val="22"/>
                <w:szCs w:val="22"/>
              </w:rPr>
              <w:t xml:space="preserve"> tyrimų ataskaita ar pažyma</w:t>
            </w:r>
            <w:r w:rsidRPr="004C5C4B">
              <w:rPr>
                <w:sz w:val="22"/>
                <w:szCs w:val="22"/>
              </w:rPr>
              <w:t>. Plačiau aprašyta Specialiųjų pirkimo sąlygų 4.1. priedo 12.1.2. p.</w:t>
            </w:r>
          </w:p>
        </w:tc>
        <w:tc>
          <w:tcPr>
            <w:tcW w:w="2574" w:type="dxa"/>
            <w:gridSpan w:val="2"/>
            <w:tcBorders>
              <w:top w:val="single" w:sz="4" w:space="0" w:color="auto"/>
              <w:bottom w:val="single" w:sz="4" w:space="0" w:color="auto"/>
            </w:tcBorders>
            <w:shd w:val="clear" w:color="auto" w:fill="auto"/>
          </w:tcPr>
          <w:p w:rsidR="00C643B9" w:rsidRPr="00BD23AA" w:rsidRDefault="00C643B9" w:rsidP="00C643B9">
            <w:pPr>
              <w:autoSpaceDE w:val="0"/>
              <w:autoSpaceDN w:val="0"/>
              <w:adjustRightInd w:val="0"/>
              <w:jc w:val="both"/>
              <w:rPr>
                <w:sz w:val="22"/>
                <w:szCs w:val="22"/>
              </w:rPr>
            </w:pPr>
            <w:r w:rsidRPr="0099128B">
              <w:rPr>
                <w:i/>
                <w:iCs/>
                <w:sz w:val="22"/>
                <w:szCs w:val="22"/>
              </w:rPr>
              <w:lastRenderedPageBreak/>
              <w:t xml:space="preserve">Reikalavimą turi atitikti </w:t>
            </w:r>
            <w:r>
              <w:rPr>
                <w:i/>
                <w:iCs/>
                <w:sz w:val="22"/>
                <w:szCs w:val="22"/>
              </w:rPr>
              <w:t>3.13.1. aprašytos prekės</w:t>
            </w:r>
            <w:r>
              <w:rPr>
                <w:i/>
                <w:sz w:val="22"/>
                <w:szCs w:val="22"/>
              </w:rPr>
              <w:t xml:space="preserve">, nepriklausomai nuo to ar </w:t>
            </w:r>
            <w:r>
              <w:rPr>
                <w:i/>
                <w:sz w:val="22"/>
                <w:szCs w:val="22"/>
              </w:rPr>
              <w:lastRenderedPageBreak/>
              <w:t xml:space="preserve">jas teikia (parduoda) tiekėjas, </w:t>
            </w:r>
            <w:r w:rsidRPr="0099128B">
              <w:rPr>
                <w:i/>
                <w:iCs/>
                <w:sz w:val="22"/>
                <w:szCs w:val="22"/>
              </w:rPr>
              <w:t>ūkio subjektų grupė</w:t>
            </w:r>
            <w:r>
              <w:rPr>
                <w:i/>
                <w:iCs/>
                <w:sz w:val="22"/>
                <w:szCs w:val="22"/>
              </w:rPr>
              <w:t xml:space="preserve"> ar subtiekėjai, ar kiti ūkio subjektai.</w:t>
            </w:r>
          </w:p>
        </w:tc>
      </w:tr>
      <w:tr w:rsidR="00BE59BE" w:rsidRPr="00557BFC" w:rsidTr="00A93D21">
        <w:tc>
          <w:tcPr>
            <w:tcW w:w="9653" w:type="dxa"/>
            <w:gridSpan w:val="7"/>
            <w:tcBorders>
              <w:top w:val="single" w:sz="4" w:space="0" w:color="auto"/>
              <w:bottom w:val="single" w:sz="4" w:space="0" w:color="auto"/>
            </w:tcBorders>
            <w:shd w:val="clear" w:color="auto" w:fill="auto"/>
          </w:tcPr>
          <w:p w:rsidR="00BE59BE" w:rsidRPr="00196C7A" w:rsidRDefault="00C643B9" w:rsidP="00EA36F2">
            <w:pPr>
              <w:autoSpaceDE w:val="0"/>
              <w:autoSpaceDN w:val="0"/>
              <w:adjustRightInd w:val="0"/>
              <w:jc w:val="both"/>
              <w:rPr>
                <w:b/>
                <w:sz w:val="22"/>
                <w:szCs w:val="22"/>
              </w:rPr>
            </w:pPr>
            <w:r>
              <w:rPr>
                <w:b/>
                <w:color w:val="000000"/>
                <w:sz w:val="22"/>
                <w:szCs w:val="22"/>
              </w:rPr>
              <w:lastRenderedPageBreak/>
              <w:t xml:space="preserve">3.13.2. </w:t>
            </w:r>
            <w:r w:rsidR="00CE6702" w:rsidRPr="00585CB0">
              <w:rPr>
                <w:b/>
                <w:color w:val="000000"/>
                <w:sz w:val="22"/>
                <w:szCs w:val="22"/>
              </w:rPr>
              <w:t>TAIKOMA TIK II Pirkimo daliai</w:t>
            </w:r>
            <w:r w:rsidR="00CE6702">
              <w:rPr>
                <w:color w:val="000000"/>
                <w:sz w:val="22"/>
                <w:szCs w:val="22"/>
              </w:rPr>
              <w:t xml:space="preserve">. </w:t>
            </w:r>
            <w:r w:rsidR="00EA36F2">
              <w:rPr>
                <w:color w:val="000000"/>
                <w:sz w:val="22"/>
                <w:szCs w:val="22"/>
              </w:rPr>
              <w:t>(</w:t>
            </w:r>
            <w:r w:rsidR="00EA36F2">
              <w:t>cinkuoti vamzdžiai, apsauginiai atitvarai)</w:t>
            </w:r>
            <w:r w:rsidR="002D0FBB">
              <w:rPr>
                <w:sz w:val="22"/>
                <w:szCs w:val="22"/>
              </w:rPr>
              <w:t>.</w:t>
            </w:r>
            <w:r w:rsidR="00EA36F2">
              <w:t xml:space="preserve"> Taikomas Tvarkos aprašo 4.4.4.4.</w:t>
            </w:r>
          </w:p>
        </w:tc>
      </w:tr>
      <w:tr w:rsidR="00BE59BE" w:rsidRPr="00557BFC" w:rsidTr="00A93D21">
        <w:tc>
          <w:tcPr>
            <w:tcW w:w="2628" w:type="dxa"/>
            <w:gridSpan w:val="2"/>
            <w:tcBorders>
              <w:top w:val="single" w:sz="4" w:space="0" w:color="auto"/>
              <w:bottom w:val="single" w:sz="4" w:space="0" w:color="auto"/>
            </w:tcBorders>
            <w:shd w:val="clear" w:color="auto" w:fill="auto"/>
          </w:tcPr>
          <w:p w:rsidR="007C12A3" w:rsidRPr="007C12A3" w:rsidRDefault="007C12A3" w:rsidP="00196C7A">
            <w:pPr>
              <w:tabs>
                <w:tab w:val="left" w:pos="993"/>
              </w:tabs>
              <w:spacing w:line="20" w:lineRule="atLeast"/>
              <w:jc w:val="both"/>
              <w:rPr>
                <w:sz w:val="22"/>
                <w:szCs w:val="22"/>
              </w:rPr>
            </w:pPr>
            <w:r w:rsidRPr="00BD23AA">
              <w:rPr>
                <w:sz w:val="22"/>
                <w:szCs w:val="22"/>
              </w:rPr>
              <w:t xml:space="preserve">Taikoma visam įvardintam </w:t>
            </w:r>
            <w:r w:rsidRPr="005A1D8C">
              <w:rPr>
                <w:sz w:val="22"/>
                <w:szCs w:val="22"/>
              </w:rPr>
              <w:t>pirkimo objektui. Perkama 3.13.</w:t>
            </w:r>
            <w:r>
              <w:rPr>
                <w:sz w:val="22"/>
                <w:szCs w:val="22"/>
              </w:rPr>
              <w:t>2</w:t>
            </w:r>
            <w:r w:rsidRPr="005A1D8C">
              <w:rPr>
                <w:sz w:val="22"/>
                <w:szCs w:val="22"/>
              </w:rPr>
              <w:t>.</w:t>
            </w:r>
            <w:r>
              <w:rPr>
                <w:sz w:val="22"/>
                <w:szCs w:val="22"/>
              </w:rPr>
              <w:t xml:space="preserve"> </w:t>
            </w:r>
            <w:r w:rsidRPr="007C12A3">
              <w:rPr>
                <w:sz w:val="22"/>
                <w:szCs w:val="22"/>
              </w:rPr>
              <w:t>p. prekė privalo būti tvirta, ilgaamžė, funkcionali, ji ar jos sudedamosios dalys tinka naudoti daug kartų ir (ar) lengvai pataisomos, ir (ar) pakeičiamos.</w:t>
            </w:r>
          </w:p>
          <w:p w:rsidR="00BE59BE" w:rsidRPr="00196C7A" w:rsidRDefault="00BE59BE" w:rsidP="00196C7A">
            <w:pPr>
              <w:tabs>
                <w:tab w:val="left" w:pos="993"/>
              </w:tabs>
              <w:spacing w:line="20" w:lineRule="atLeast"/>
              <w:jc w:val="both"/>
              <w:rPr>
                <w:sz w:val="22"/>
                <w:szCs w:val="22"/>
              </w:rPr>
            </w:pPr>
          </w:p>
        </w:tc>
        <w:tc>
          <w:tcPr>
            <w:tcW w:w="1892" w:type="dxa"/>
            <w:gridSpan w:val="2"/>
            <w:shd w:val="clear" w:color="auto" w:fill="auto"/>
          </w:tcPr>
          <w:p w:rsidR="00BE59BE" w:rsidRPr="00196C7A" w:rsidRDefault="00585CB0" w:rsidP="00585CB0">
            <w:pPr>
              <w:tabs>
                <w:tab w:val="left" w:pos="993"/>
              </w:tabs>
              <w:spacing w:line="20" w:lineRule="atLeast"/>
              <w:jc w:val="both"/>
              <w:rPr>
                <w:sz w:val="22"/>
                <w:szCs w:val="22"/>
              </w:rPr>
            </w:pPr>
            <w:r>
              <w:rPr>
                <w:sz w:val="22"/>
                <w:szCs w:val="22"/>
              </w:rPr>
              <w:t>Techninė specifikacija, sutarties vykdymo sąlyga</w:t>
            </w:r>
          </w:p>
        </w:tc>
        <w:tc>
          <w:tcPr>
            <w:tcW w:w="2559" w:type="dxa"/>
            <w:shd w:val="clear" w:color="auto" w:fill="auto"/>
          </w:tcPr>
          <w:p w:rsidR="00D61678" w:rsidRDefault="00D61678" w:rsidP="00196C7A">
            <w:pPr>
              <w:tabs>
                <w:tab w:val="left" w:pos="993"/>
              </w:tabs>
              <w:spacing w:line="20" w:lineRule="atLeast"/>
              <w:jc w:val="both"/>
              <w:rPr>
                <w:sz w:val="22"/>
                <w:szCs w:val="22"/>
              </w:rPr>
            </w:pPr>
            <w:r w:rsidRPr="00585CB0">
              <w:rPr>
                <w:b/>
                <w:sz w:val="22"/>
                <w:szCs w:val="22"/>
              </w:rPr>
              <w:t>Pasiūlymo pateikimo metu:</w:t>
            </w:r>
            <w:r w:rsidRPr="0099128B">
              <w:rPr>
                <w:sz w:val="22"/>
                <w:szCs w:val="22"/>
              </w:rPr>
              <w:t xml:space="preserve"> tiekėjas, pateikdamas pasiūlymą, deklaruoja, jog laikysis ši</w:t>
            </w:r>
            <w:r w:rsidR="00585CB0">
              <w:rPr>
                <w:sz w:val="22"/>
                <w:szCs w:val="22"/>
              </w:rPr>
              <w:t>o aplinkos apsaugos kriterijaus ir siūlo technines charakteristikas tenkinančią prekę.</w:t>
            </w:r>
          </w:p>
          <w:p w:rsidR="00585CB0" w:rsidRDefault="00585CB0" w:rsidP="0099128B">
            <w:pPr>
              <w:tabs>
                <w:tab w:val="left" w:pos="993"/>
              </w:tabs>
              <w:spacing w:line="20" w:lineRule="atLeast"/>
              <w:jc w:val="both"/>
              <w:rPr>
                <w:color w:val="000000"/>
                <w:sz w:val="22"/>
                <w:szCs w:val="22"/>
              </w:rPr>
            </w:pPr>
          </w:p>
          <w:p w:rsidR="00B82950" w:rsidRPr="00B82950" w:rsidRDefault="00B82950" w:rsidP="00B82950">
            <w:pPr>
              <w:tabs>
                <w:tab w:val="left" w:pos="993"/>
              </w:tabs>
              <w:spacing w:line="20" w:lineRule="atLeast"/>
              <w:jc w:val="both"/>
              <w:rPr>
                <w:b/>
                <w:sz w:val="22"/>
                <w:szCs w:val="22"/>
              </w:rPr>
            </w:pPr>
            <w:r>
              <w:rPr>
                <w:b/>
                <w:color w:val="000000"/>
                <w:sz w:val="22"/>
                <w:szCs w:val="22"/>
              </w:rPr>
              <w:t xml:space="preserve">Sutarties vykdymo </w:t>
            </w:r>
            <w:r w:rsidRPr="00B82950">
              <w:rPr>
                <w:b/>
                <w:sz w:val="22"/>
                <w:szCs w:val="22"/>
              </w:rPr>
              <w:t>metu:</w:t>
            </w:r>
          </w:p>
          <w:p w:rsidR="00585CB0" w:rsidRPr="0099128B" w:rsidRDefault="00B82950" w:rsidP="00B82950">
            <w:pPr>
              <w:tabs>
                <w:tab w:val="left" w:pos="993"/>
              </w:tabs>
              <w:spacing w:line="20" w:lineRule="atLeast"/>
              <w:jc w:val="both"/>
              <w:rPr>
                <w:sz w:val="22"/>
                <w:szCs w:val="22"/>
              </w:rPr>
            </w:pPr>
            <w:r w:rsidRPr="00B82950">
              <w:rPr>
                <w:sz w:val="22"/>
                <w:szCs w:val="22"/>
              </w:rPr>
              <w:t xml:space="preserve">Tiekėjas pateikia įrodymus – gamintojo arba jo paties požiūriu parinktus dokumentus, kurie pagrįstų jog </w:t>
            </w:r>
            <w:r w:rsidRPr="00B82950">
              <w:rPr>
                <w:sz w:val="22"/>
                <w:szCs w:val="22"/>
              </w:rPr>
              <w:lastRenderedPageBreak/>
              <w:t>gaminys ir pagal techninę specifikaciją aprašomos sudedamosios dalys yra pagamintos iš tvirtų, ilgaamžių medžiagų, pvz. metalo, aliuminio ir pan. Prekė turi būti funkcionali, t.y. gaminys turi būti ne vientisas (pvz. iš segmentų), jam turi būti galimybė tiekti atskiras dalis, t.y. gaminio detalės turi galėti būti pakeičiamos. Plačiau aprašyta Specialiųjų pirkimo sąlygų 4.2. priedo 12.1.2. p.</w:t>
            </w:r>
          </w:p>
        </w:tc>
        <w:tc>
          <w:tcPr>
            <w:tcW w:w="2574" w:type="dxa"/>
            <w:gridSpan w:val="2"/>
            <w:shd w:val="clear" w:color="auto" w:fill="auto"/>
          </w:tcPr>
          <w:p w:rsidR="00BE59BE" w:rsidRPr="0099128B" w:rsidRDefault="00BE59BE" w:rsidP="00C643B9">
            <w:pPr>
              <w:autoSpaceDE w:val="0"/>
              <w:autoSpaceDN w:val="0"/>
              <w:adjustRightInd w:val="0"/>
              <w:jc w:val="both"/>
              <w:rPr>
                <w:b/>
                <w:sz w:val="22"/>
                <w:szCs w:val="22"/>
              </w:rPr>
            </w:pPr>
            <w:r w:rsidRPr="0099128B">
              <w:rPr>
                <w:i/>
                <w:iCs/>
                <w:sz w:val="22"/>
                <w:szCs w:val="22"/>
              </w:rPr>
              <w:lastRenderedPageBreak/>
              <w:t xml:space="preserve">Reikalavimą turi atitikti </w:t>
            </w:r>
            <w:r w:rsidR="00C643B9">
              <w:rPr>
                <w:i/>
                <w:iCs/>
                <w:sz w:val="22"/>
                <w:szCs w:val="22"/>
              </w:rPr>
              <w:t>3.13.2. aprašytos prekės</w:t>
            </w:r>
            <w:r w:rsidR="0099128B">
              <w:rPr>
                <w:i/>
                <w:sz w:val="22"/>
                <w:szCs w:val="22"/>
              </w:rPr>
              <w:t xml:space="preserve">, nepriklausomai nuo to ar jas teikia (parduoda) tiekėjas, </w:t>
            </w:r>
            <w:r w:rsidRPr="0099128B">
              <w:rPr>
                <w:i/>
                <w:iCs/>
                <w:sz w:val="22"/>
                <w:szCs w:val="22"/>
              </w:rPr>
              <w:t>ūkio subjektų grupė</w:t>
            </w:r>
            <w:r w:rsidR="0099128B">
              <w:rPr>
                <w:i/>
                <w:iCs/>
                <w:sz w:val="22"/>
                <w:szCs w:val="22"/>
              </w:rPr>
              <w:t xml:space="preserve"> ar subtiekėjai, ar kiti ūkio subjektai.</w:t>
            </w:r>
            <w:r w:rsidRPr="0099128B">
              <w:rPr>
                <w:i/>
                <w:iCs/>
                <w:sz w:val="22"/>
                <w:szCs w:val="22"/>
              </w:rPr>
              <w:t xml:space="preserve"> </w:t>
            </w:r>
          </w:p>
        </w:tc>
      </w:tr>
      <w:tr w:rsidR="006909DD" w:rsidRPr="00557BFC" w:rsidTr="00A93D21">
        <w:tc>
          <w:tcPr>
            <w:tcW w:w="9653" w:type="dxa"/>
            <w:gridSpan w:val="7"/>
            <w:tcBorders>
              <w:top w:val="single" w:sz="4" w:space="0" w:color="auto"/>
              <w:bottom w:val="single" w:sz="4" w:space="0" w:color="auto"/>
            </w:tcBorders>
            <w:shd w:val="clear" w:color="auto" w:fill="auto"/>
          </w:tcPr>
          <w:p w:rsidR="006909DD" w:rsidRPr="0099128B" w:rsidRDefault="00B82950" w:rsidP="00A93D21">
            <w:pPr>
              <w:autoSpaceDE w:val="0"/>
              <w:autoSpaceDN w:val="0"/>
              <w:adjustRightInd w:val="0"/>
              <w:jc w:val="both"/>
              <w:rPr>
                <w:i/>
                <w:iCs/>
                <w:sz w:val="22"/>
                <w:szCs w:val="22"/>
              </w:rPr>
            </w:pPr>
            <w:r>
              <w:rPr>
                <w:b/>
                <w:color w:val="000000"/>
                <w:sz w:val="22"/>
                <w:szCs w:val="22"/>
              </w:rPr>
              <w:lastRenderedPageBreak/>
              <w:t>3.13.</w:t>
            </w:r>
            <w:r w:rsidR="00A93D21">
              <w:rPr>
                <w:b/>
                <w:color w:val="000000"/>
                <w:sz w:val="22"/>
                <w:szCs w:val="22"/>
              </w:rPr>
              <w:t>3</w:t>
            </w:r>
            <w:r>
              <w:rPr>
                <w:b/>
                <w:color w:val="000000"/>
                <w:sz w:val="22"/>
                <w:szCs w:val="22"/>
              </w:rPr>
              <w:t xml:space="preserve">. </w:t>
            </w:r>
            <w:r w:rsidRPr="00585CB0">
              <w:rPr>
                <w:b/>
                <w:color w:val="000000"/>
                <w:sz w:val="22"/>
                <w:szCs w:val="22"/>
              </w:rPr>
              <w:t>TAIKOMA TIK I</w:t>
            </w:r>
            <w:r w:rsidR="00A93D21">
              <w:rPr>
                <w:b/>
                <w:color w:val="000000"/>
                <w:sz w:val="22"/>
                <w:szCs w:val="22"/>
              </w:rPr>
              <w:t>I</w:t>
            </w:r>
            <w:r w:rsidRPr="00585CB0">
              <w:rPr>
                <w:b/>
                <w:color w:val="000000"/>
                <w:sz w:val="22"/>
                <w:szCs w:val="22"/>
              </w:rPr>
              <w:t>I Pirkimo daliai</w:t>
            </w:r>
            <w:r>
              <w:rPr>
                <w:color w:val="000000"/>
                <w:sz w:val="22"/>
                <w:szCs w:val="22"/>
              </w:rPr>
              <w:t xml:space="preserve">. </w:t>
            </w:r>
            <w:r w:rsidR="00A93D21" w:rsidRPr="005A1D8C">
              <w:rPr>
                <w:color w:val="000000"/>
                <w:sz w:val="22"/>
                <w:szCs w:val="22"/>
              </w:rPr>
              <w:t>(</w:t>
            </w:r>
            <w:r w:rsidR="00A93D21" w:rsidRPr="00B82950">
              <w:t>greičio mažinimo kalneliai, įspėjamieji stovai, signaliniai stulpeliai, borteliai, greičio mažinimo, pėsčiųjų eismo saugumo salelės, ratų atmušos</w:t>
            </w:r>
            <w:r w:rsidR="00A93D21">
              <w:t>). Taikomas Tvarkos aprašo 4.4.4.5. p.</w:t>
            </w:r>
          </w:p>
        </w:tc>
      </w:tr>
      <w:tr w:rsidR="00A93D21" w:rsidRPr="00557BFC" w:rsidTr="00A93D21">
        <w:tc>
          <w:tcPr>
            <w:tcW w:w="2628" w:type="dxa"/>
            <w:gridSpan w:val="2"/>
            <w:tcBorders>
              <w:top w:val="single" w:sz="4" w:space="0" w:color="auto"/>
              <w:bottom w:val="single" w:sz="4" w:space="0" w:color="auto"/>
            </w:tcBorders>
            <w:shd w:val="clear" w:color="auto" w:fill="auto"/>
          </w:tcPr>
          <w:p w:rsidR="00A93D21" w:rsidRPr="007C12A3" w:rsidRDefault="00A93D21" w:rsidP="00A93D21">
            <w:pPr>
              <w:autoSpaceDE w:val="0"/>
              <w:autoSpaceDN w:val="0"/>
              <w:adjustRightInd w:val="0"/>
              <w:jc w:val="both"/>
              <w:rPr>
                <w:color w:val="000000"/>
                <w:sz w:val="22"/>
                <w:szCs w:val="22"/>
              </w:rPr>
            </w:pPr>
            <w:r w:rsidRPr="00BD23AA">
              <w:rPr>
                <w:sz w:val="22"/>
                <w:szCs w:val="22"/>
              </w:rPr>
              <w:t xml:space="preserve">Taikoma visam įvardintam </w:t>
            </w:r>
            <w:r w:rsidRPr="005A1D8C">
              <w:rPr>
                <w:sz w:val="22"/>
                <w:szCs w:val="22"/>
              </w:rPr>
              <w:t>pirkimo objektui. Perkama 3.13.</w:t>
            </w:r>
            <w:r>
              <w:rPr>
                <w:sz w:val="22"/>
                <w:szCs w:val="22"/>
              </w:rPr>
              <w:t>3</w:t>
            </w:r>
            <w:r w:rsidRPr="005A1D8C">
              <w:rPr>
                <w:sz w:val="22"/>
                <w:szCs w:val="22"/>
              </w:rPr>
              <w:t>.</w:t>
            </w:r>
            <w:r>
              <w:rPr>
                <w:sz w:val="22"/>
                <w:szCs w:val="22"/>
              </w:rPr>
              <w:t xml:space="preserve"> </w:t>
            </w:r>
            <w:r w:rsidRPr="005A1D8C">
              <w:rPr>
                <w:sz w:val="22"/>
                <w:szCs w:val="22"/>
              </w:rPr>
              <w:t>p prekė privalo būti</w:t>
            </w:r>
            <w:r>
              <w:rPr>
                <w:sz w:val="22"/>
                <w:szCs w:val="22"/>
              </w:rPr>
              <w:t xml:space="preserve"> </w:t>
            </w:r>
            <w:r w:rsidRPr="005A1D8C">
              <w:rPr>
                <w:sz w:val="22"/>
                <w:szCs w:val="22"/>
              </w:rPr>
              <w:t>sudaryta panaudojant antrinio panaudojimo medžiagas, ir (ar) pakartotinio panaudojimo medžiagas, ir (ar) perdirbtas medžiagas</w:t>
            </w:r>
            <w:r>
              <w:rPr>
                <w:sz w:val="22"/>
                <w:szCs w:val="22"/>
              </w:rPr>
              <w:t>.</w:t>
            </w:r>
          </w:p>
        </w:tc>
        <w:tc>
          <w:tcPr>
            <w:tcW w:w="1892" w:type="dxa"/>
            <w:gridSpan w:val="2"/>
            <w:tcBorders>
              <w:top w:val="single" w:sz="4" w:space="0" w:color="auto"/>
              <w:bottom w:val="single" w:sz="4" w:space="0" w:color="auto"/>
            </w:tcBorders>
            <w:shd w:val="clear" w:color="auto" w:fill="auto"/>
          </w:tcPr>
          <w:p w:rsidR="00A93D21" w:rsidRPr="00585CB0" w:rsidRDefault="00A93D21" w:rsidP="00A93D21">
            <w:pPr>
              <w:autoSpaceDE w:val="0"/>
              <w:autoSpaceDN w:val="0"/>
              <w:adjustRightInd w:val="0"/>
              <w:jc w:val="both"/>
              <w:rPr>
                <w:b/>
                <w:color w:val="000000"/>
                <w:sz w:val="22"/>
                <w:szCs w:val="22"/>
              </w:rPr>
            </w:pPr>
            <w:r>
              <w:rPr>
                <w:sz w:val="22"/>
                <w:szCs w:val="22"/>
              </w:rPr>
              <w:t>Techninė specifikacija (sutarties vykdymo metu).</w:t>
            </w:r>
          </w:p>
        </w:tc>
        <w:tc>
          <w:tcPr>
            <w:tcW w:w="2590" w:type="dxa"/>
            <w:gridSpan w:val="2"/>
            <w:tcBorders>
              <w:top w:val="single" w:sz="4" w:space="0" w:color="auto"/>
              <w:bottom w:val="single" w:sz="4" w:space="0" w:color="auto"/>
            </w:tcBorders>
            <w:shd w:val="clear" w:color="auto" w:fill="auto"/>
          </w:tcPr>
          <w:p w:rsidR="00A93D21" w:rsidRDefault="00A93D21" w:rsidP="00A93D21">
            <w:pPr>
              <w:tabs>
                <w:tab w:val="left" w:pos="993"/>
              </w:tabs>
              <w:spacing w:line="20" w:lineRule="atLeast"/>
              <w:jc w:val="both"/>
              <w:rPr>
                <w:sz w:val="22"/>
                <w:szCs w:val="22"/>
              </w:rPr>
            </w:pPr>
            <w:r w:rsidRPr="00C643B9">
              <w:rPr>
                <w:b/>
                <w:sz w:val="22"/>
                <w:szCs w:val="22"/>
              </w:rPr>
              <w:t>Pasiūlymų pateikimo metu:</w:t>
            </w:r>
            <w:r>
              <w:rPr>
                <w:sz w:val="22"/>
                <w:szCs w:val="22"/>
              </w:rPr>
              <w:t xml:space="preserve"> Tiekėjas, pateikdamas pasiūlymą, deklaruoja, jog tenkins šį kriterijų ir pateiks būtinus dokumentus sutarties vykdymo metu.</w:t>
            </w:r>
          </w:p>
          <w:p w:rsidR="00A93D21" w:rsidRDefault="00A93D21" w:rsidP="00A93D21">
            <w:pPr>
              <w:tabs>
                <w:tab w:val="left" w:pos="993"/>
              </w:tabs>
              <w:spacing w:line="20" w:lineRule="atLeast"/>
              <w:jc w:val="both"/>
              <w:rPr>
                <w:sz w:val="22"/>
                <w:szCs w:val="22"/>
              </w:rPr>
            </w:pPr>
          </w:p>
          <w:p w:rsidR="00A93D21" w:rsidRDefault="00A93D21" w:rsidP="00A93D21">
            <w:pPr>
              <w:tabs>
                <w:tab w:val="left" w:pos="993"/>
              </w:tabs>
              <w:spacing w:line="20" w:lineRule="atLeast"/>
              <w:jc w:val="both"/>
              <w:rPr>
                <w:b/>
                <w:sz w:val="22"/>
                <w:szCs w:val="22"/>
              </w:rPr>
            </w:pPr>
            <w:r w:rsidRPr="00C643B9">
              <w:rPr>
                <w:b/>
                <w:sz w:val="22"/>
                <w:szCs w:val="22"/>
              </w:rPr>
              <w:t>Sutarties vykdymo metu:</w:t>
            </w:r>
          </w:p>
          <w:p w:rsidR="00A93D21" w:rsidRPr="00BD23AA" w:rsidRDefault="00A93D21" w:rsidP="00DF5F68">
            <w:pPr>
              <w:tabs>
                <w:tab w:val="left" w:pos="993"/>
              </w:tabs>
              <w:spacing w:line="20" w:lineRule="atLeast"/>
              <w:jc w:val="both"/>
              <w:rPr>
                <w:sz w:val="22"/>
                <w:szCs w:val="22"/>
              </w:rPr>
            </w:pPr>
            <w:r w:rsidRPr="005A1D8C">
              <w:rPr>
                <w:sz w:val="22"/>
                <w:szCs w:val="22"/>
              </w:rPr>
              <w:t xml:space="preserve">Tiekėjas </w:t>
            </w:r>
            <w:r w:rsidR="00DF5F68">
              <w:rPr>
                <w:sz w:val="22"/>
                <w:szCs w:val="22"/>
              </w:rPr>
              <w:t>dėl 3.13.3</w:t>
            </w:r>
            <w:r>
              <w:rPr>
                <w:sz w:val="22"/>
                <w:szCs w:val="22"/>
              </w:rPr>
              <w:t xml:space="preserve">. </w:t>
            </w:r>
            <w:r w:rsidRPr="005A1D8C">
              <w:rPr>
                <w:sz w:val="22"/>
                <w:szCs w:val="22"/>
              </w:rPr>
              <w:t xml:space="preserve">pateikia įrodymus: a) </w:t>
            </w:r>
            <w:r>
              <w:rPr>
                <w:sz w:val="22"/>
                <w:szCs w:val="22"/>
              </w:rPr>
              <w:t>g</w:t>
            </w:r>
            <w:r w:rsidRPr="005A1D8C">
              <w:rPr>
                <w:sz w:val="22"/>
                <w:szCs w:val="22"/>
              </w:rPr>
              <w:t xml:space="preserve">amintojo techniniai dokumentai arba b) tiekėjo pateiktas </w:t>
            </w:r>
            <w:r w:rsidRPr="004C5C4B">
              <w:rPr>
                <w:sz w:val="22"/>
                <w:szCs w:val="22"/>
              </w:rPr>
              <w:t>šių medžiagų aprašymas (nurodant medžiagų sudėtį ir kiekį). Plačiau aprašyta Specialiųjų pirkimo sąlygų 4.</w:t>
            </w:r>
            <w:r>
              <w:rPr>
                <w:sz w:val="22"/>
                <w:szCs w:val="22"/>
              </w:rPr>
              <w:t>3</w:t>
            </w:r>
            <w:r w:rsidRPr="004C5C4B">
              <w:rPr>
                <w:sz w:val="22"/>
                <w:szCs w:val="22"/>
              </w:rPr>
              <w:t>. priedo 12.1.2. p.</w:t>
            </w:r>
          </w:p>
        </w:tc>
        <w:tc>
          <w:tcPr>
            <w:tcW w:w="2543" w:type="dxa"/>
            <w:tcBorders>
              <w:top w:val="single" w:sz="4" w:space="0" w:color="auto"/>
              <w:bottom w:val="single" w:sz="4" w:space="0" w:color="auto"/>
            </w:tcBorders>
            <w:shd w:val="clear" w:color="auto" w:fill="auto"/>
          </w:tcPr>
          <w:p w:rsidR="00A93D21" w:rsidRPr="00BD23AA" w:rsidRDefault="00A93D21" w:rsidP="00A93D21">
            <w:pPr>
              <w:autoSpaceDE w:val="0"/>
              <w:autoSpaceDN w:val="0"/>
              <w:adjustRightInd w:val="0"/>
              <w:jc w:val="both"/>
              <w:rPr>
                <w:sz w:val="22"/>
                <w:szCs w:val="22"/>
              </w:rPr>
            </w:pPr>
            <w:r w:rsidRPr="0099128B">
              <w:rPr>
                <w:i/>
                <w:iCs/>
                <w:sz w:val="22"/>
                <w:szCs w:val="22"/>
              </w:rPr>
              <w:t xml:space="preserve">Reikalavimą turi atitikti </w:t>
            </w:r>
            <w:r>
              <w:rPr>
                <w:i/>
                <w:iCs/>
                <w:sz w:val="22"/>
                <w:szCs w:val="22"/>
              </w:rPr>
              <w:t>3.13.3. aprašytos prekės</w:t>
            </w:r>
            <w:r>
              <w:rPr>
                <w:i/>
                <w:sz w:val="22"/>
                <w:szCs w:val="22"/>
              </w:rPr>
              <w:t xml:space="preserve">, nepriklausomai nuo to ar jas teikia (parduoda) tiekėjas, </w:t>
            </w:r>
            <w:r w:rsidRPr="0099128B">
              <w:rPr>
                <w:i/>
                <w:iCs/>
                <w:sz w:val="22"/>
                <w:szCs w:val="22"/>
              </w:rPr>
              <w:t>ūkio subjektų grupė</w:t>
            </w:r>
            <w:r>
              <w:rPr>
                <w:i/>
                <w:iCs/>
                <w:sz w:val="22"/>
                <w:szCs w:val="22"/>
              </w:rPr>
              <w:t xml:space="preserve"> ar subtiekėjai, ar kiti ūkio subjektai.</w:t>
            </w:r>
          </w:p>
        </w:tc>
      </w:tr>
      <w:tr w:rsidR="00A93D21" w:rsidRPr="00557BFC" w:rsidTr="00A93D21">
        <w:tc>
          <w:tcPr>
            <w:tcW w:w="9653" w:type="dxa"/>
            <w:gridSpan w:val="7"/>
            <w:tcBorders>
              <w:top w:val="single" w:sz="4" w:space="0" w:color="auto"/>
              <w:bottom w:val="single" w:sz="4" w:space="0" w:color="auto"/>
            </w:tcBorders>
            <w:shd w:val="clear" w:color="auto" w:fill="auto"/>
          </w:tcPr>
          <w:p w:rsidR="00A93D21" w:rsidRDefault="00A93D21" w:rsidP="00DF5F68">
            <w:pPr>
              <w:autoSpaceDE w:val="0"/>
              <w:autoSpaceDN w:val="0"/>
              <w:adjustRightInd w:val="0"/>
              <w:jc w:val="both"/>
              <w:rPr>
                <w:b/>
                <w:color w:val="000000"/>
                <w:sz w:val="22"/>
                <w:szCs w:val="22"/>
              </w:rPr>
            </w:pPr>
            <w:r>
              <w:rPr>
                <w:b/>
                <w:color w:val="000000"/>
                <w:sz w:val="22"/>
                <w:szCs w:val="22"/>
              </w:rPr>
              <w:t>TAIKOMA I, II, III pirkimo dalims</w:t>
            </w:r>
            <w:r>
              <w:rPr>
                <w:color w:val="000000"/>
                <w:sz w:val="22"/>
                <w:szCs w:val="22"/>
              </w:rPr>
              <w:t xml:space="preserve">. </w:t>
            </w:r>
            <w:r w:rsidRPr="00196C7A">
              <w:rPr>
                <w:color w:val="000000"/>
                <w:sz w:val="22"/>
                <w:szCs w:val="22"/>
              </w:rPr>
              <w:t>Prekių pristatymui</w:t>
            </w:r>
            <w:r>
              <w:rPr>
                <w:color w:val="000000"/>
                <w:sz w:val="22"/>
                <w:szCs w:val="22"/>
              </w:rPr>
              <w:t xml:space="preserve"> yra taikomas</w:t>
            </w:r>
            <w:r w:rsidRPr="00196C7A">
              <w:rPr>
                <w:color w:val="000000"/>
                <w:sz w:val="22"/>
                <w:szCs w:val="22"/>
              </w:rPr>
              <w:t xml:space="preserve"> </w:t>
            </w:r>
            <w:r w:rsidR="00DF5F68">
              <w:rPr>
                <w:color w:val="000000"/>
                <w:sz w:val="22"/>
                <w:szCs w:val="22"/>
              </w:rPr>
              <w:t>Tvarkos a</w:t>
            </w:r>
            <w:r w:rsidRPr="00196C7A">
              <w:rPr>
                <w:sz w:val="22"/>
                <w:szCs w:val="22"/>
              </w:rPr>
              <w:t>prašo 4.4.4.3. p.</w:t>
            </w:r>
          </w:p>
        </w:tc>
      </w:tr>
      <w:tr w:rsidR="00A93D21" w:rsidRPr="00557BFC" w:rsidTr="00A93D21">
        <w:tc>
          <w:tcPr>
            <w:tcW w:w="2628" w:type="dxa"/>
            <w:gridSpan w:val="2"/>
            <w:tcBorders>
              <w:top w:val="single" w:sz="4" w:space="0" w:color="auto"/>
              <w:bottom w:val="single" w:sz="4" w:space="0" w:color="auto"/>
            </w:tcBorders>
            <w:shd w:val="clear" w:color="auto" w:fill="auto"/>
          </w:tcPr>
          <w:p w:rsidR="00A93D21" w:rsidRPr="00885FE0" w:rsidRDefault="00A93D21" w:rsidP="00A93D21">
            <w:pPr>
              <w:tabs>
                <w:tab w:val="left" w:pos="993"/>
              </w:tabs>
              <w:spacing w:line="20" w:lineRule="atLeast"/>
              <w:jc w:val="both"/>
              <w:rPr>
                <w:sz w:val="22"/>
                <w:szCs w:val="22"/>
              </w:rPr>
            </w:pPr>
            <w:r w:rsidRPr="00196C7A">
              <w:rPr>
                <w:sz w:val="22"/>
                <w:szCs w:val="22"/>
              </w:rPr>
              <w:t xml:space="preserve">Perkamos prekės privalo būti </w:t>
            </w:r>
            <w:r w:rsidRPr="00885FE0">
              <w:rPr>
                <w:sz w:val="22"/>
                <w:szCs w:val="22"/>
              </w:rPr>
              <w:t xml:space="preserve">pristatomos ne piko valandomis, t.y. tarp 10 ir 15 val. </w:t>
            </w:r>
            <w:r w:rsidRPr="00885FE0">
              <w:rPr>
                <w:kern w:val="2"/>
                <w:sz w:val="22"/>
                <w:szCs w:val="22"/>
                <w:shd w:val="clear" w:color="auto" w:fill="FFFFFF"/>
              </w:rPr>
              <w:t>ir trumpiausiais galimais maršrutais.</w:t>
            </w:r>
          </w:p>
          <w:p w:rsidR="00A93D21" w:rsidRPr="00196C7A" w:rsidRDefault="00A93D21" w:rsidP="00A93D21">
            <w:pPr>
              <w:tabs>
                <w:tab w:val="left" w:pos="993"/>
              </w:tabs>
              <w:spacing w:line="20" w:lineRule="atLeast"/>
              <w:jc w:val="both"/>
              <w:rPr>
                <w:sz w:val="22"/>
                <w:szCs w:val="22"/>
              </w:rPr>
            </w:pPr>
          </w:p>
          <w:p w:rsidR="00A93D21" w:rsidRPr="00196C7A" w:rsidRDefault="00A93D21" w:rsidP="00A93D21">
            <w:pPr>
              <w:tabs>
                <w:tab w:val="left" w:pos="993"/>
              </w:tabs>
              <w:spacing w:line="20" w:lineRule="atLeast"/>
              <w:jc w:val="both"/>
              <w:rPr>
                <w:sz w:val="22"/>
                <w:szCs w:val="22"/>
              </w:rPr>
            </w:pPr>
          </w:p>
        </w:tc>
        <w:tc>
          <w:tcPr>
            <w:tcW w:w="1892" w:type="dxa"/>
            <w:gridSpan w:val="2"/>
            <w:tcBorders>
              <w:top w:val="single" w:sz="4" w:space="0" w:color="000000"/>
            </w:tcBorders>
            <w:shd w:val="clear" w:color="auto" w:fill="auto"/>
          </w:tcPr>
          <w:p w:rsidR="00A93D21" w:rsidRPr="00196C7A" w:rsidRDefault="00A93D21" w:rsidP="00A93D21">
            <w:pPr>
              <w:tabs>
                <w:tab w:val="left" w:pos="993"/>
              </w:tabs>
              <w:spacing w:line="20" w:lineRule="atLeast"/>
              <w:jc w:val="both"/>
              <w:rPr>
                <w:sz w:val="22"/>
                <w:szCs w:val="22"/>
              </w:rPr>
            </w:pPr>
            <w:r w:rsidRPr="00196C7A">
              <w:rPr>
                <w:sz w:val="22"/>
                <w:szCs w:val="22"/>
              </w:rPr>
              <w:t>Sutarties vykdymo sąlyga.</w:t>
            </w:r>
          </w:p>
        </w:tc>
        <w:tc>
          <w:tcPr>
            <w:tcW w:w="2559" w:type="dxa"/>
            <w:shd w:val="clear" w:color="auto" w:fill="auto"/>
          </w:tcPr>
          <w:p w:rsidR="00DF5F68" w:rsidRDefault="00DF5F68" w:rsidP="00DF5F68">
            <w:pPr>
              <w:tabs>
                <w:tab w:val="left" w:pos="993"/>
              </w:tabs>
              <w:spacing w:line="20" w:lineRule="atLeast"/>
              <w:jc w:val="both"/>
              <w:rPr>
                <w:sz w:val="22"/>
                <w:szCs w:val="22"/>
              </w:rPr>
            </w:pPr>
            <w:r w:rsidRPr="00C643B9">
              <w:rPr>
                <w:b/>
                <w:sz w:val="22"/>
                <w:szCs w:val="22"/>
              </w:rPr>
              <w:t>Pasiūlymų pateikimo metu:</w:t>
            </w:r>
            <w:r>
              <w:rPr>
                <w:sz w:val="22"/>
                <w:szCs w:val="22"/>
              </w:rPr>
              <w:t xml:space="preserve"> Tiekėjas, pateikdamas pasiūlymą, deklaruoja, jog tenkins šį kriterijų ir pateiks būtinus dokumentus sutarties vykdymo metu.</w:t>
            </w:r>
          </w:p>
          <w:p w:rsidR="00DF5F68" w:rsidRDefault="00DF5F68" w:rsidP="00DF5F68">
            <w:pPr>
              <w:tabs>
                <w:tab w:val="left" w:pos="993"/>
              </w:tabs>
              <w:spacing w:line="20" w:lineRule="atLeast"/>
              <w:jc w:val="both"/>
              <w:rPr>
                <w:sz w:val="22"/>
                <w:szCs w:val="22"/>
              </w:rPr>
            </w:pPr>
          </w:p>
          <w:p w:rsidR="00DF5F68" w:rsidRDefault="00DF5F68" w:rsidP="00DF5F68">
            <w:pPr>
              <w:tabs>
                <w:tab w:val="left" w:pos="993"/>
              </w:tabs>
              <w:spacing w:line="20" w:lineRule="atLeast"/>
              <w:jc w:val="both"/>
              <w:rPr>
                <w:b/>
                <w:sz w:val="22"/>
                <w:szCs w:val="22"/>
              </w:rPr>
            </w:pPr>
            <w:r w:rsidRPr="00C643B9">
              <w:rPr>
                <w:b/>
                <w:sz w:val="22"/>
                <w:szCs w:val="22"/>
              </w:rPr>
              <w:t>Sutarties vykdymo metu:</w:t>
            </w:r>
          </w:p>
          <w:p w:rsidR="00A93D21" w:rsidRPr="00196C7A" w:rsidRDefault="00A93D21" w:rsidP="00DF5F68">
            <w:pPr>
              <w:tabs>
                <w:tab w:val="left" w:pos="993"/>
              </w:tabs>
              <w:spacing w:line="20" w:lineRule="atLeast"/>
              <w:jc w:val="both"/>
              <w:rPr>
                <w:sz w:val="22"/>
                <w:szCs w:val="22"/>
              </w:rPr>
            </w:pPr>
            <w:r w:rsidRPr="00196C7A">
              <w:rPr>
                <w:sz w:val="22"/>
                <w:szCs w:val="22"/>
              </w:rPr>
              <w:t xml:space="preserve">Prekę priimantis darbuotojas privalo nurodyti </w:t>
            </w:r>
            <w:r w:rsidRPr="00885FE0">
              <w:rPr>
                <w:sz w:val="22"/>
                <w:szCs w:val="22"/>
              </w:rPr>
              <w:t>kokiu metu buvo pristatytos prekės</w:t>
            </w:r>
            <w:r>
              <w:rPr>
                <w:sz w:val="22"/>
                <w:szCs w:val="22"/>
              </w:rPr>
              <w:t xml:space="preserve"> ir kontroliuoti šio kriterijaus vykdymui, </w:t>
            </w:r>
            <w:r w:rsidR="00DF5F68">
              <w:rPr>
                <w:sz w:val="22"/>
                <w:szCs w:val="22"/>
              </w:rPr>
              <w:t>taip pat Pardavėjo</w:t>
            </w:r>
            <w:r>
              <w:rPr>
                <w:sz w:val="22"/>
                <w:szCs w:val="22"/>
              </w:rPr>
              <w:t xml:space="preserve"> gali paprašyti </w:t>
            </w:r>
            <w:r>
              <w:rPr>
                <w:sz w:val="22"/>
                <w:szCs w:val="22"/>
              </w:rPr>
              <w:lastRenderedPageBreak/>
              <w:t>patvirtinti šią informaciją (ginčo atvejais)</w:t>
            </w:r>
            <w:r w:rsidRPr="00885FE0">
              <w:rPr>
                <w:sz w:val="22"/>
                <w:szCs w:val="22"/>
              </w:rPr>
              <w:t xml:space="preserve">. </w:t>
            </w:r>
            <w:r w:rsidRPr="00885FE0">
              <w:rPr>
                <w:kern w:val="2"/>
                <w:sz w:val="22"/>
                <w:szCs w:val="22"/>
                <w:shd w:val="clear" w:color="auto" w:fill="FFFFFF"/>
              </w:rPr>
              <w:t xml:space="preserve">Pirkėjas turi teisę Sutarties vykdymo metu pareikalauti trumpiausio galimo maršruto </w:t>
            </w:r>
            <w:r>
              <w:rPr>
                <w:kern w:val="2"/>
                <w:sz w:val="22"/>
                <w:szCs w:val="22"/>
                <w:shd w:val="clear" w:color="auto" w:fill="FFFFFF"/>
              </w:rPr>
              <w:t xml:space="preserve">pasirinkimą įrodančių dokumentų, o Pardavėjas privalo jas pateikti. </w:t>
            </w:r>
            <w:r w:rsidR="00A23F3D" w:rsidRPr="004C5C4B">
              <w:rPr>
                <w:sz w:val="22"/>
                <w:szCs w:val="22"/>
              </w:rPr>
              <w:t xml:space="preserve">Plačiau aprašyta Specialiųjų pirkimo sąlygų </w:t>
            </w:r>
            <w:r w:rsidR="00A23F3D">
              <w:rPr>
                <w:sz w:val="22"/>
                <w:szCs w:val="22"/>
              </w:rPr>
              <w:t xml:space="preserve">4.1., 4.2., </w:t>
            </w:r>
            <w:r w:rsidR="00A23F3D" w:rsidRPr="004C5C4B">
              <w:rPr>
                <w:sz w:val="22"/>
                <w:szCs w:val="22"/>
              </w:rPr>
              <w:t>4.</w:t>
            </w:r>
            <w:r w:rsidR="00A23F3D">
              <w:rPr>
                <w:sz w:val="22"/>
                <w:szCs w:val="22"/>
              </w:rPr>
              <w:t>3</w:t>
            </w:r>
            <w:r w:rsidR="00A23F3D" w:rsidRPr="004C5C4B">
              <w:rPr>
                <w:sz w:val="22"/>
                <w:szCs w:val="22"/>
              </w:rPr>
              <w:t>.</w:t>
            </w:r>
            <w:r w:rsidR="00A23F3D">
              <w:rPr>
                <w:sz w:val="22"/>
                <w:szCs w:val="22"/>
              </w:rPr>
              <w:t xml:space="preserve">, </w:t>
            </w:r>
            <w:r w:rsidR="00A23F3D" w:rsidRPr="004C5C4B">
              <w:rPr>
                <w:sz w:val="22"/>
                <w:szCs w:val="22"/>
              </w:rPr>
              <w:t xml:space="preserve"> </w:t>
            </w:r>
            <w:r w:rsidR="00A23F3D">
              <w:rPr>
                <w:sz w:val="22"/>
                <w:szCs w:val="22"/>
              </w:rPr>
              <w:t>priedų</w:t>
            </w:r>
            <w:r w:rsidR="006D5397">
              <w:rPr>
                <w:sz w:val="22"/>
                <w:szCs w:val="22"/>
              </w:rPr>
              <w:t xml:space="preserve"> 12.3</w:t>
            </w:r>
            <w:r w:rsidR="00A23F3D" w:rsidRPr="004C5C4B">
              <w:rPr>
                <w:sz w:val="22"/>
                <w:szCs w:val="22"/>
              </w:rPr>
              <w:t>. p.</w:t>
            </w:r>
          </w:p>
        </w:tc>
        <w:tc>
          <w:tcPr>
            <w:tcW w:w="2574" w:type="dxa"/>
            <w:gridSpan w:val="2"/>
            <w:shd w:val="clear" w:color="auto" w:fill="auto"/>
          </w:tcPr>
          <w:p w:rsidR="00A93D21" w:rsidRPr="00196C7A" w:rsidRDefault="00A93D21" w:rsidP="00A93D21">
            <w:pPr>
              <w:autoSpaceDE w:val="0"/>
              <w:autoSpaceDN w:val="0"/>
              <w:adjustRightInd w:val="0"/>
              <w:jc w:val="both"/>
              <w:rPr>
                <w:b/>
                <w:sz w:val="22"/>
                <w:szCs w:val="22"/>
              </w:rPr>
            </w:pPr>
            <w:r w:rsidRPr="00196C7A">
              <w:rPr>
                <w:i/>
                <w:iCs/>
                <w:sz w:val="22"/>
                <w:szCs w:val="22"/>
              </w:rPr>
              <w:lastRenderedPageBreak/>
              <w:t>Reikalavimą turi atitikti t</w:t>
            </w:r>
            <w:r w:rsidRPr="00196C7A">
              <w:rPr>
                <w:i/>
                <w:sz w:val="22"/>
                <w:szCs w:val="22"/>
              </w:rPr>
              <w:t>iekėjas</w:t>
            </w:r>
            <w:r w:rsidR="00DF5F68">
              <w:rPr>
                <w:i/>
                <w:sz w:val="22"/>
                <w:szCs w:val="22"/>
              </w:rPr>
              <w:t>, kuris vykdo pristatymą prekių</w:t>
            </w:r>
            <w:r w:rsidRPr="00196C7A">
              <w:rPr>
                <w:i/>
                <w:sz w:val="22"/>
                <w:szCs w:val="22"/>
              </w:rPr>
              <w:t>. J</w:t>
            </w:r>
            <w:r w:rsidRPr="00196C7A">
              <w:rPr>
                <w:i/>
                <w:iCs/>
                <w:sz w:val="22"/>
                <w:szCs w:val="22"/>
              </w:rPr>
              <w:t xml:space="preserve">eigu pasiūlymą teikia ūkio subjektų grupė – reikalavimą turi atitikti kiekvienas ūkio subjektų grupės dalyvis, kuriam numatyta pavesti vykdyti prekių pristatymą. Reikalavimas taikomas pristatymą vykdysiantiems subtiekėjams (subrangovams), </w:t>
            </w:r>
            <w:r w:rsidRPr="00196C7A">
              <w:rPr>
                <w:i/>
                <w:sz w:val="22"/>
                <w:szCs w:val="22"/>
              </w:rPr>
              <w:t>nepriklausomai nuo to, ar tiekėjas remiasi jų pajėgumais.</w:t>
            </w:r>
          </w:p>
        </w:tc>
      </w:tr>
    </w:tbl>
    <w:p w:rsidR="004F4FAE" w:rsidRPr="000E0C5F" w:rsidRDefault="00827245" w:rsidP="0088638A">
      <w:pPr>
        <w:pStyle w:val="Heading1"/>
        <w:numPr>
          <w:ilvl w:val="0"/>
          <w:numId w:val="0"/>
        </w:numPr>
        <w:ind w:left="284"/>
        <w:rPr>
          <w:rFonts w:ascii="Times New Roman" w:hAnsi="Times New Roman"/>
          <w:b/>
          <w:sz w:val="24"/>
          <w:szCs w:val="24"/>
          <w:lang w:val="lt-LT"/>
        </w:rPr>
      </w:pPr>
      <w:bookmarkStart w:id="12" w:name="_Toc192610555"/>
      <w:r w:rsidRPr="000E0C5F">
        <w:rPr>
          <w:rFonts w:ascii="Times New Roman" w:hAnsi="Times New Roman"/>
          <w:b/>
          <w:bCs/>
          <w:sz w:val="24"/>
          <w:szCs w:val="24"/>
          <w:lang w:val="lt-LT"/>
        </w:rPr>
        <w:lastRenderedPageBreak/>
        <w:t>I</w:t>
      </w:r>
      <w:r w:rsidR="0088638A" w:rsidRPr="000E0C5F">
        <w:rPr>
          <w:rFonts w:ascii="Times New Roman" w:hAnsi="Times New Roman"/>
          <w:b/>
          <w:bCs/>
          <w:sz w:val="24"/>
          <w:szCs w:val="24"/>
          <w:lang w:val="lt-LT"/>
        </w:rPr>
        <w:t xml:space="preserve">V. </w:t>
      </w:r>
      <w:r w:rsidR="004F4FAE" w:rsidRPr="000E0C5F">
        <w:rPr>
          <w:rFonts w:ascii="Times New Roman" w:hAnsi="Times New Roman"/>
          <w:b/>
          <w:bCs/>
          <w:sz w:val="24"/>
          <w:szCs w:val="24"/>
          <w:lang w:val="lt-LT"/>
        </w:rPr>
        <w:t>ŪKIO SUBJEKTŲ GRUPĖS DALYVAVIMAS PIRKIMO PROCEDŪROSE</w:t>
      </w:r>
      <w:bookmarkEnd w:id="9"/>
      <w:bookmarkEnd w:id="12"/>
      <w:r w:rsidR="00475D47">
        <w:rPr>
          <w:rFonts w:ascii="Times New Roman" w:hAnsi="Times New Roman"/>
          <w:b/>
          <w:bCs/>
          <w:sz w:val="24"/>
          <w:szCs w:val="24"/>
          <w:lang w:val="lt-LT"/>
        </w:rPr>
        <w:t xml:space="preserve"> </w:t>
      </w:r>
    </w:p>
    <w:p w:rsidR="00895A4C" w:rsidRPr="000E0C5F" w:rsidRDefault="004F4FAE" w:rsidP="00196C7A">
      <w:pPr>
        <w:pStyle w:val="ListParagraph"/>
        <w:numPr>
          <w:ilvl w:val="1"/>
          <w:numId w:val="5"/>
        </w:numPr>
        <w:tabs>
          <w:tab w:val="left" w:pos="1134"/>
        </w:tabs>
        <w:ind w:left="0" w:firstLine="567"/>
        <w:jc w:val="both"/>
        <w:rPr>
          <w:rFonts w:ascii="Times New Roman" w:hAnsi="Times New Roman"/>
          <w:sz w:val="24"/>
          <w:lang w:val="lt-LT"/>
        </w:rPr>
      </w:pPr>
      <w:r w:rsidRPr="000E0C5F">
        <w:rPr>
          <w:rFonts w:ascii="Times New Roman" w:hAnsi="Times New Roman"/>
          <w:sz w:val="24"/>
          <w:lang w:val="lt-LT"/>
        </w:rPr>
        <w:t>Jei pirkimo procedūrose dalyvauja ūkio subjektų grupė, ji pateikia jungtinės veiklos sutarties skaitmeninę kopiją. Jungtinės veiklos sutartyje turi būti nurodyta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perkančioji organizacija turėtų bendrauti pasiūlymo vertinimo metu kylančiais klausimais ir teikti su pasiūlymo įvertinimu susijusią informaciją)</w:t>
      </w:r>
      <w:r w:rsidR="00895A4C" w:rsidRPr="000E0C5F">
        <w:rPr>
          <w:rFonts w:ascii="Times New Roman" w:hAnsi="Times New Roman"/>
          <w:sz w:val="24"/>
          <w:lang w:val="lt-LT"/>
        </w:rPr>
        <w:t>.</w:t>
      </w:r>
    </w:p>
    <w:p w:rsidR="004F4FAE" w:rsidRPr="00136BFF" w:rsidRDefault="00895A4C" w:rsidP="00196C7A">
      <w:pPr>
        <w:pStyle w:val="ListParagraph"/>
        <w:numPr>
          <w:ilvl w:val="1"/>
          <w:numId w:val="5"/>
        </w:numPr>
        <w:tabs>
          <w:tab w:val="left" w:pos="1134"/>
        </w:tabs>
        <w:ind w:left="0" w:firstLine="567"/>
        <w:jc w:val="both"/>
        <w:rPr>
          <w:rFonts w:ascii="Times New Roman" w:hAnsi="Times New Roman"/>
          <w:sz w:val="24"/>
          <w:lang w:val="lt-LT"/>
        </w:rPr>
      </w:pPr>
      <w:r w:rsidRPr="000E0C5F">
        <w:rPr>
          <w:rFonts w:ascii="Times New Roman" w:hAnsi="Times New Roman"/>
          <w:sz w:val="24"/>
          <w:lang w:val="lt-LT"/>
        </w:rPr>
        <w:t>Perkančioji organizacija nereikalauja, kad, ūkio subjektų grupės pateiktą pasiūlymą pripažinus geriausiu ir perkančiajai organizacijai pasiūlius sudaryti pirkimo sutartį, ši ūkio subjektų grupė įgautų tam tikrą teisinę formą.</w:t>
      </w:r>
    </w:p>
    <w:p w:rsidR="004F4FAE" w:rsidRPr="000E0C5F" w:rsidRDefault="001423A9" w:rsidP="001423A9">
      <w:pPr>
        <w:pStyle w:val="Heading1"/>
        <w:keepNext w:val="0"/>
        <w:numPr>
          <w:ilvl w:val="0"/>
          <w:numId w:val="0"/>
        </w:numPr>
        <w:spacing w:before="240" w:after="120"/>
        <w:ind w:left="1080"/>
        <w:rPr>
          <w:rFonts w:ascii="Times New Roman" w:hAnsi="Times New Roman"/>
          <w:b/>
          <w:color w:val="000000"/>
          <w:sz w:val="24"/>
          <w:szCs w:val="24"/>
          <w:lang w:val="lt-LT"/>
        </w:rPr>
      </w:pPr>
      <w:bookmarkStart w:id="13" w:name="_Toc319936455"/>
      <w:bookmarkStart w:id="14" w:name="_Toc192610556"/>
      <w:r w:rsidRPr="000E0C5F">
        <w:rPr>
          <w:rFonts w:ascii="Times New Roman" w:hAnsi="Times New Roman"/>
          <w:b/>
          <w:color w:val="000000"/>
          <w:sz w:val="24"/>
          <w:szCs w:val="24"/>
          <w:lang w:val="lt-LT"/>
        </w:rPr>
        <w:t xml:space="preserve">V. </w:t>
      </w:r>
      <w:r w:rsidR="004F4FAE" w:rsidRPr="000E0C5F">
        <w:rPr>
          <w:rFonts w:ascii="Times New Roman" w:hAnsi="Times New Roman"/>
          <w:b/>
          <w:color w:val="000000"/>
          <w:sz w:val="24"/>
          <w:szCs w:val="24"/>
          <w:lang w:val="lt-LT"/>
        </w:rPr>
        <w:t>PASIŪLYMŲ RENGIMAS, PATEIKIMAS, KEITIMAS</w:t>
      </w:r>
      <w:bookmarkEnd w:id="13"/>
      <w:bookmarkEnd w:id="14"/>
    </w:p>
    <w:p w:rsidR="00DA35DF" w:rsidRPr="000E0C5F" w:rsidRDefault="00DA35DF" w:rsidP="00196C7A">
      <w:pPr>
        <w:pStyle w:val="Heading2"/>
        <w:numPr>
          <w:ilvl w:val="1"/>
          <w:numId w:val="6"/>
        </w:numPr>
        <w:tabs>
          <w:tab w:val="left" w:pos="0"/>
          <w:tab w:val="left" w:pos="1134"/>
        </w:tabs>
        <w:ind w:left="0" w:firstLine="567"/>
        <w:rPr>
          <w:rFonts w:ascii="Times New Roman" w:hAnsi="Times New Roman"/>
          <w:szCs w:val="24"/>
          <w:lang w:val="lt-LT"/>
        </w:rPr>
      </w:pPr>
      <w:r w:rsidRPr="000E0C5F">
        <w:rPr>
          <w:rFonts w:ascii="Times New Roman" w:hAnsi="Times New Roman"/>
          <w:szCs w:val="24"/>
          <w:lang w:val="lt-LT"/>
        </w:rPr>
        <w:t>Pateikdamas pasiūlymą, tiekėjas tuo pačiu patvirtina, kad sutinka su šiomis konkurso sąlygomis ir patvirtina, kad jo pasiūlyme pateikta informacija yra teisinga ir apima viską, ko reikia tinkamam pirkimo sutarties įvykdymui.</w:t>
      </w:r>
    </w:p>
    <w:p w:rsidR="00A17818" w:rsidRPr="000E0C5F" w:rsidRDefault="00A17818" w:rsidP="00196C7A">
      <w:pPr>
        <w:pStyle w:val="Heading2"/>
        <w:numPr>
          <w:ilvl w:val="1"/>
          <w:numId w:val="6"/>
        </w:numPr>
        <w:tabs>
          <w:tab w:val="left" w:pos="0"/>
          <w:tab w:val="left" w:pos="1134"/>
        </w:tabs>
        <w:ind w:left="0" w:firstLine="567"/>
        <w:rPr>
          <w:rFonts w:ascii="Times New Roman" w:hAnsi="Times New Roman"/>
          <w:szCs w:val="24"/>
          <w:lang w:val="lt-LT"/>
        </w:rPr>
      </w:pPr>
      <w:r w:rsidRPr="000E0C5F">
        <w:rPr>
          <w:rFonts w:ascii="Times New Roman" w:hAnsi="Times New Roman"/>
          <w:iCs/>
          <w:szCs w:val="24"/>
          <w:lang w:val="lt-LT"/>
        </w:rPr>
        <w:t>Pasiūlymų pateikimo terminas</w:t>
      </w:r>
      <w:r w:rsidRPr="000E0C5F">
        <w:rPr>
          <w:rFonts w:ascii="Times New Roman" w:hAnsi="Times New Roman"/>
          <w:bCs/>
          <w:szCs w:val="24"/>
          <w:lang w:val="lt-LT"/>
        </w:rPr>
        <w:t xml:space="preserve"> nurodytas </w:t>
      </w:r>
      <w:r w:rsidRPr="00DE40F6">
        <w:rPr>
          <w:rFonts w:ascii="Times New Roman" w:hAnsi="Times New Roman"/>
          <w:bCs/>
          <w:szCs w:val="24"/>
          <w:lang w:val="lt-LT"/>
        </w:rPr>
        <w:t>skelbime apie pirkimą</w:t>
      </w:r>
      <w:r w:rsidR="00F10A89" w:rsidRPr="00DE40F6">
        <w:rPr>
          <w:rFonts w:ascii="Times New Roman" w:hAnsi="Times New Roman"/>
          <w:bCs/>
          <w:szCs w:val="24"/>
          <w:lang w:val="lt-LT"/>
        </w:rPr>
        <w:t xml:space="preserve"> arba</w:t>
      </w:r>
      <w:r w:rsidR="00F10A89">
        <w:rPr>
          <w:rFonts w:ascii="Times New Roman" w:hAnsi="Times New Roman"/>
          <w:bCs/>
          <w:szCs w:val="24"/>
          <w:lang w:val="lt-LT"/>
        </w:rPr>
        <w:t xml:space="preserve"> specialiųjų pirkimo sąlygų 5 priede</w:t>
      </w:r>
      <w:r w:rsidRPr="000E0C5F">
        <w:rPr>
          <w:rFonts w:ascii="Times New Roman" w:hAnsi="Times New Roman"/>
          <w:bCs/>
          <w:szCs w:val="24"/>
          <w:lang w:val="lt-LT"/>
        </w:rPr>
        <w:t>.</w:t>
      </w:r>
    </w:p>
    <w:p w:rsidR="00DA35DF" w:rsidRPr="00DE40F6" w:rsidRDefault="00DA35DF" w:rsidP="00196C7A">
      <w:pPr>
        <w:pStyle w:val="Heading2"/>
        <w:numPr>
          <w:ilvl w:val="1"/>
          <w:numId w:val="6"/>
        </w:numPr>
        <w:tabs>
          <w:tab w:val="left" w:pos="0"/>
          <w:tab w:val="left" w:pos="1134"/>
        </w:tabs>
        <w:ind w:left="0" w:firstLine="567"/>
        <w:rPr>
          <w:rFonts w:ascii="Times New Roman" w:hAnsi="Times New Roman"/>
          <w:szCs w:val="24"/>
          <w:lang w:val="lt-LT"/>
        </w:rPr>
      </w:pPr>
      <w:r w:rsidRPr="000E0C5F">
        <w:rPr>
          <w:rFonts w:ascii="Times New Roman" w:hAnsi="Times New Roman"/>
          <w:szCs w:val="24"/>
          <w:lang w:val="lt-LT"/>
        </w:rPr>
        <w:t xml:space="preserve">Pasiūlymas turi būti pateiktas tik elektroninėmis priemonėmis, naudojant CVP IS, pasiekiamoje </w:t>
      </w:r>
      <w:r w:rsidRPr="00C7003E">
        <w:rPr>
          <w:rFonts w:ascii="Times New Roman" w:hAnsi="Times New Roman"/>
          <w:szCs w:val="24"/>
          <w:lang w:val="lt-LT"/>
        </w:rPr>
        <w:t xml:space="preserve">adresu </w:t>
      </w:r>
      <w:hyperlink r:id="rId19" w:history="1">
        <w:r w:rsidR="00C7003E" w:rsidRPr="00C7003E">
          <w:rPr>
            <w:rStyle w:val="Hyperlink"/>
            <w:rFonts w:ascii="Times New Roman" w:hAnsi="Times New Roman"/>
            <w:color w:val="0070C0"/>
            <w:szCs w:val="24"/>
          </w:rPr>
          <w:t>https://viesiejipirkimai.lt</w:t>
        </w:r>
      </w:hyperlink>
      <w:r w:rsidRPr="00C7003E">
        <w:rPr>
          <w:rFonts w:ascii="Times New Roman" w:hAnsi="Times New Roman"/>
          <w:szCs w:val="24"/>
          <w:lang w:val="lt-LT"/>
        </w:rPr>
        <w:t>. Pasiū</w:t>
      </w:r>
      <w:r w:rsidRPr="000E0C5F">
        <w:rPr>
          <w:rFonts w:ascii="Times New Roman" w:hAnsi="Times New Roman"/>
          <w:szCs w:val="24"/>
          <w:lang w:val="lt-LT"/>
        </w:rPr>
        <w:t xml:space="preserve">lymai, pateikti popierinėje formoje arba ne perkančiosios organizacijos nurodytomis elektroninėmis priemonėmis, bus atmesti kaip neatitinkantys pirkimo dokumentų reikalavimų. Pasiūlymus gali teikti tik CVP IS registruoti tiekėjai (nemokama registracija adresu </w:t>
      </w:r>
      <w:hyperlink r:id="rId20" w:history="1">
        <w:r w:rsidR="00C7003E" w:rsidRPr="00C7003E">
          <w:rPr>
            <w:rStyle w:val="Hyperlink"/>
            <w:rFonts w:ascii="Times New Roman" w:hAnsi="Times New Roman"/>
            <w:color w:val="0070C0"/>
            <w:szCs w:val="24"/>
          </w:rPr>
          <w:t>https://viesiejipirkimai.lt</w:t>
        </w:r>
      </w:hyperlink>
      <w:r w:rsidRPr="000E0C5F">
        <w:rPr>
          <w:rFonts w:ascii="Times New Roman" w:hAnsi="Times New Roman"/>
          <w:iCs/>
          <w:szCs w:val="24"/>
          <w:lang w:val="lt-LT"/>
        </w:rPr>
        <w:t xml:space="preserve">). </w:t>
      </w:r>
      <w:r w:rsidRPr="000E0C5F">
        <w:rPr>
          <w:rFonts w:ascii="Times New Roman" w:hAnsi="Times New Roman"/>
          <w:bCs/>
          <w:szCs w:val="24"/>
          <w:lang w:val="lt-LT"/>
        </w:rPr>
        <w:t xml:space="preserve">Visi dokumentai, patvirtinantys tiekėjų atitiktį pirkimo sąlygose nustatytiems reikalavimams, kiti pasiūlyme pateikiami dokumentai turi būti pateikti elektronine forma, t. y. tiesiogiai suformuoti elektroninėmis priemonėmis arba pateikiant </w:t>
      </w:r>
      <w:r w:rsidRPr="000E0C5F">
        <w:rPr>
          <w:rFonts w:ascii="Times New Roman" w:hAnsi="Times New Roman"/>
          <w:szCs w:val="24"/>
          <w:lang w:val="lt-LT"/>
        </w:rPr>
        <w:t>skaitmenines dokumentų kopijas</w:t>
      </w:r>
      <w:r w:rsidRPr="000E0C5F">
        <w:rPr>
          <w:rFonts w:ascii="Times New Roman" w:hAnsi="Times New Roman"/>
          <w:bCs/>
          <w:szCs w:val="24"/>
          <w:lang w:val="lt-LT"/>
        </w:rPr>
        <w:t xml:space="preserve">. Pateikiami dokumentai ar skaitmeninės dokumentų kopijos turi būti </w:t>
      </w:r>
      <w:r w:rsidRPr="00796C01">
        <w:rPr>
          <w:rFonts w:ascii="Times New Roman" w:hAnsi="Times New Roman"/>
          <w:bCs/>
          <w:szCs w:val="24"/>
          <w:lang w:val="lt-LT"/>
        </w:rPr>
        <w:t xml:space="preserve">prieinami naudojant nediskriminuojančius, visuotinai prieinamus duomenų failų </w:t>
      </w:r>
      <w:r w:rsidRPr="00DE40F6">
        <w:rPr>
          <w:rFonts w:ascii="Times New Roman" w:hAnsi="Times New Roman"/>
          <w:bCs/>
          <w:szCs w:val="24"/>
          <w:lang w:val="lt-LT"/>
        </w:rPr>
        <w:t>formatus (pvz., pdf, jpg, doc ir kt.).</w:t>
      </w:r>
    </w:p>
    <w:p w:rsidR="00DA35DF" w:rsidRPr="00DE40F6" w:rsidRDefault="00B4440E" w:rsidP="00196C7A">
      <w:pPr>
        <w:pStyle w:val="Heading2"/>
        <w:numPr>
          <w:ilvl w:val="1"/>
          <w:numId w:val="6"/>
        </w:numPr>
        <w:tabs>
          <w:tab w:val="left" w:pos="1134"/>
        </w:tabs>
        <w:ind w:left="0" w:firstLine="567"/>
        <w:rPr>
          <w:rFonts w:ascii="Times New Roman" w:hAnsi="Times New Roman"/>
          <w:szCs w:val="24"/>
          <w:lang w:val="lt-LT"/>
        </w:rPr>
      </w:pPr>
      <w:r w:rsidRPr="00DE40F6">
        <w:rPr>
          <w:rFonts w:ascii="Times New Roman" w:hAnsi="Times New Roman"/>
          <w:lang w:val="lt-LT"/>
        </w:rPr>
        <w:t>Pasiūlymas turi būti parengtas lietuvių kalba</w:t>
      </w:r>
      <w:r w:rsidRPr="00DE40F6">
        <w:rPr>
          <w:rFonts w:ascii="Times New Roman" w:hAnsi="Times New Roman"/>
          <w:color w:val="7030A0"/>
          <w:lang w:val="lt-LT"/>
        </w:rPr>
        <w:t xml:space="preserve">. </w:t>
      </w:r>
      <w:r w:rsidRPr="00DE40F6">
        <w:rPr>
          <w:rFonts w:ascii="Times New Roman" w:eastAsia="Arial" w:hAnsi="Times New Roman"/>
          <w:lang w:val="lt-LT"/>
        </w:rPr>
        <w:t>Jei kurie nors su pasiūlymu teikiami dokumentai parengti ne ta kalba, kuria reikalaujama, turi būti pateiktas tikslus vertimas į reikalaujamą kalbą.</w:t>
      </w:r>
      <w:r w:rsidR="00F449BD">
        <w:rPr>
          <w:rFonts w:ascii="Times New Roman" w:eastAsia="Arial" w:hAnsi="Times New Roman"/>
          <w:lang w:val="lt-LT"/>
        </w:rPr>
        <w:t xml:space="preserve"> </w:t>
      </w:r>
      <w:r w:rsidRPr="00DE40F6">
        <w:rPr>
          <w:rFonts w:ascii="Times New Roman" w:hAnsi="Times New Roman"/>
          <w:lang w:val="lt-LT"/>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rsidR="00DA35DF" w:rsidRPr="000E0C5F" w:rsidRDefault="007F1421" w:rsidP="00196C7A">
      <w:pPr>
        <w:pStyle w:val="Heading2"/>
        <w:numPr>
          <w:ilvl w:val="1"/>
          <w:numId w:val="6"/>
        </w:numPr>
        <w:tabs>
          <w:tab w:val="left" w:pos="1134"/>
        </w:tabs>
        <w:ind w:left="0" w:firstLine="567"/>
        <w:rPr>
          <w:rFonts w:ascii="Times New Roman" w:hAnsi="Times New Roman"/>
          <w:szCs w:val="24"/>
          <w:lang w:val="lt-LT"/>
        </w:rPr>
      </w:pPr>
      <w:r w:rsidRPr="00DE40F6">
        <w:rPr>
          <w:rFonts w:ascii="Times New Roman" w:hAnsi="Times New Roman"/>
          <w:szCs w:val="24"/>
          <w:lang w:val="lt-LT"/>
        </w:rPr>
        <w:t>T</w:t>
      </w:r>
      <w:r w:rsidR="00DA35DF" w:rsidRPr="00DE40F6">
        <w:rPr>
          <w:rFonts w:ascii="Times New Roman" w:hAnsi="Times New Roman"/>
          <w:szCs w:val="24"/>
          <w:lang w:val="lt-LT"/>
        </w:rPr>
        <w:t>iekėjas gali pateikti</w:t>
      </w:r>
      <w:r w:rsidR="00DA35DF" w:rsidRPr="000E0C5F">
        <w:rPr>
          <w:rFonts w:ascii="Times New Roman" w:hAnsi="Times New Roman"/>
          <w:szCs w:val="24"/>
          <w:lang w:val="lt-LT"/>
        </w:rPr>
        <w:t xml:space="preserve"> tik vieną pasiūlymą </w:t>
      </w:r>
      <w:r w:rsidR="00DA35DF" w:rsidRPr="000E0C5F">
        <w:rPr>
          <w:rFonts w:ascii="Times New Roman" w:hAnsi="Times New Roman"/>
          <w:color w:val="000000"/>
          <w:szCs w:val="24"/>
          <w:lang w:val="lt-LT"/>
        </w:rPr>
        <w:t xml:space="preserve">individualiai arba kaip ūkio subjekto grupės dalyvis. Jei tiekėjas pateikia daugiau kaip vieną pasiūlymą, arba ūkio subjektų grupės narys </w:t>
      </w:r>
      <w:r w:rsidR="00DA35DF" w:rsidRPr="000E0C5F">
        <w:rPr>
          <w:rFonts w:ascii="Times New Roman" w:hAnsi="Times New Roman"/>
          <w:color w:val="000000"/>
          <w:szCs w:val="24"/>
          <w:lang w:val="lt-LT"/>
        </w:rPr>
        <w:lastRenderedPageBreak/>
        <w:t>dalyvauja teikiant kelis pasiūlymus, visi tokie pasiūlymai bus atmesti</w:t>
      </w:r>
      <w:r w:rsidR="00DA35DF" w:rsidRPr="000E0C5F">
        <w:rPr>
          <w:rFonts w:ascii="Times New Roman" w:hAnsi="Times New Roman"/>
          <w:szCs w:val="24"/>
          <w:lang w:val="lt-LT"/>
        </w:rPr>
        <w:t>. Laikoma, kad tiekėjas pateikė daugiau kaip vieną pasiūlymą, jeigu tą patį pasiūlymą pateikė ir raštu (popierine forma, vokuose), ir naudodamasis CVP IS priemonėmis.</w:t>
      </w:r>
    </w:p>
    <w:p w:rsidR="00DA35DF" w:rsidRPr="000E0C5F" w:rsidRDefault="00DA35DF" w:rsidP="00394EB9">
      <w:pPr>
        <w:pStyle w:val="Heading2"/>
        <w:numPr>
          <w:ilvl w:val="1"/>
          <w:numId w:val="6"/>
        </w:numPr>
        <w:tabs>
          <w:tab w:val="left" w:pos="1134"/>
        </w:tabs>
        <w:ind w:left="0" w:firstLine="567"/>
        <w:rPr>
          <w:rFonts w:ascii="Times New Roman" w:hAnsi="Times New Roman"/>
          <w:szCs w:val="24"/>
          <w:lang w:val="lt-LT"/>
        </w:rPr>
      </w:pPr>
      <w:r w:rsidRPr="000E0C5F">
        <w:rPr>
          <w:rFonts w:ascii="Times New Roman" w:hAnsi="Times New Roman"/>
          <w:szCs w:val="24"/>
          <w:lang w:val="lt-LT"/>
        </w:rPr>
        <w:t>Tiekėjams nėra leidžiama pateikti alternatyvių pasiūlymų. Tiekėjui pateikus alternatyvų pasiūlymą, jo pasiūlymas ir alternatyvus pasiūlymas (alternatyvūs pasiūlymai) bus atmesti.</w:t>
      </w:r>
    </w:p>
    <w:p w:rsidR="00DA35DF" w:rsidRPr="000E0C5F" w:rsidRDefault="00DA35DF" w:rsidP="00394EB9">
      <w:pPr>
        <w:pStyle w:val="Heading2"/>
        <w:numPr>
          <w:ilvl w:val="1"/>
          <w:numId w:val="6"/>
        </w:numPr>
        <w:tabs>
          <w:tab w:val="left" w:pos="1134"/>
        </w:tabs>
        <w:ind w:left="0" w:firstLine="567"/>
        <w:rPr>
          <w:rFonts w:ascii="Times New Roman" w:hAnsi="Times New Roman"/>
          <w:bCs/>
          <w:szCs w:val="24"/>
          <w:lang w:val="lt-LT"/>
        </w:rPr>
      </w:pPr>
      <w:r w:rsidRPr="000E0C5F">
        <w:rPr>
          <w:rFonts w:ascii="Times New Roman" w:hAnsi="Times New Roman"/>
          <w:szCs w:val="24"/>
          <w:lang w:val="lt-LT"/>
        </w:rPr>
        <w:t>Tiekėjo pasiūlymą</w:t>
      </w:r>
      <w:r w:rsidRPr="000E0C5F">
        <w:rPr>
          <w:rFonts w:ascii="Times New Roman" w:hAnsi="Times New Roman"/>
          <w:bCs/>
          <w:szCs w:val="24"/>
          <w:lang w:val="lt-LT"/>
        </w:rPr>
        <w:t xml:space="preserve"> sudaro CVP IS priemonėmis pateiktų dokument</w:t>
      </w:r>
      <w:r w:rsidR="007F1421" w:rsidRPr="000E0C5F">
        <w:rPr>
          <w:rFonts w:ascii="Times New Roman" w:hAnsi="Times New Roman"/>
          <w:bCs/>
          <w:szCs w:val="24"/>
          <w:lang w:val="lt-LT"/>
        </w:rPr>
        <w:t>ų elektroninėje formoje visuma</w:t>
      </w:r>
      <w:r w:rsidRPr="000E0C5F">
        <w:rPr>
          <w:rFonts w:ascii="Times New Roman" w:hAnsi="Times New Roman"/>
          <w:bCs/>
          <w:szCs w:val="24"/>
          <w:lang w:val="lt-LT"/>
        </w:rPr>
        <w:t>:</w:t>
      </w:r>
    </w:p>
    <w:p w:rsidR="00AF0484" w:rsidRPr="000E0C5F" w:rsidRDefault="00433186" w:rsidP="00394EB9">
      <w:pPr>
        <w:pStyle w:val="Heading3"/>
        <w:keepNext w:val="0"/>
        <w:numPr>
          <w:ilvl w:val="2"/>
          <w:numId w:val="6"/>
        </w:numPr>
        <w:ind w:left="1560" w:hanging="709"/>
        <w:rPr>
          <w:rFonts w:ascii="Times New Roman" w:hAnsi="Times New Roman"/>
          <w:color w:val="000000"/>
          <w:szCs w:val="24"/>
          <w:lang w:val="lt-LT"/>
        </w:rPr>
      </w:pPr>
      <w:r w:rsidRPr="000E0C5F">
        <w:rPr>
          <w:rFonts w:ascii="Times New Roman" w:hAnsi="Times New Roman"/>
          <w:szCs w:val="24"/>
          <w:lang w:val="lt-LT"/>
        </w:rPr>
        <w:t xml:space="preserve">tiekėjo </w:t>
      </w:r>
      <w:r w:rsidR="00AF0484" w:rsidRPr="000E0C5F">
        <w:rPr>
          <w:rFonts w:ascii="Times New Roman" w:hAnsi="Times New Roman"/>
          <w:szCs w:val="24"/>
          <w:lang w:val="lt-LT"/>
        </w:rPr>
        <w:t xml:space="preserve">pasiūlymas, parengtas pagal šių pirkimo sąlygų </w:t>
      </w:r>
      <w:r w:rsidR="00EB5991" w:rsidRPr="000E0C5F">
        <w:rPr>
          <w:rFonts w:ascii="Times New Roman" w:hAnsi="Times New Roman"/>
          <w:szCs w:val="24"/>
          <w:lang w:val="lt-LT"/>
        </w:rPr>
        <w:t>2</w:t>
      </w:r>
      <w:r w:rsidR="00AF0484" w:rsidRPr="000E0C5F">
        <w:rPr>
          <w:rFonts w:ascii="Times New Roman" w:hAnsi="Times New Roman"/>
          <w:szCs w:val="24"/>
          <w:lang w:val="lt-LT"/>
        </w:rPr>
        <w:t xml:space="preserve"> </w:t>
      </w:r>
      <w:r w:rsidR="007F1421" w:rsidRPr="000E0C5F">
        <w:rPr>
          <w:rFonts w:ascii="Times New Roman" w:hAnsi="Times New Roman"/>
          <w:szCs w:val="24"/>
          <w:lang w:val="lt-LT"/>
        </w:rPr>
        <w:t>priede pateiktą formą</w:t>
      </w:r>
      <w:r w:rsidR="00AF0484" w:rsidRPr="000E0C5F">
        <w:rPr>
          <w:rFonts w:ascii="Times New Roman" w:hAnsi="Times New Roman"/>
          <w:szCs w:val="24"/>
          <w:lang w:val="lt-LT"/>
        </w:rPr>
        <w:t>;</w:t>
      </w:r>
    </w:p>
    <w:p w:rsidR="00B4440E" w:rsidRPr="00B4440E" w:rsidRDefault="00D1371E" w:rsidP="00394EB9">
      <w:pPr>
        <w:pStyle w:val="Heading3"/>
        <w:keepNext w:val="0"/>
        <w:numPr>
          <w:ilvl w:val="2"/>
          <w:numId w:val="6"/>
        </w:numPr>
        <w:ind w:left="1560" w:hanging="709"/>
        <w:rPr>
          <w:rFonts w:ascii="Times New Roman" w:hAnsi="Times New Roman"/>
          <w:iCs/>
          <w:szCs w:val="24"/>
          <w:shd w:val="clear" w:color="auto" w:fill="FFFFFF"/>
          <w:lang w:val="lt-LT"/>
        </w:rPr>
      </w:pPr>
      <w:r w:rsidRPr="000E0C5F">
        <w:rPr>
          <w:rFonts w:ascii="Times New Roman" w:hAnsi="Times New Roman"/>
          <w:szCs w:val="24"/>
          <w:lang w:val="lt-LT"/>
        </w:rPr>
        <w:t xml:space="preserve">užpildytas </w:t>
      </w:r>
      <w:r w:rsidR="00F449BD">
        <w:rPr>
          <w:rFonts w:ascii="Times New Roman" w:hAnsi="Times New Roman"/>
          <w:szCs w:val="24"/>
          <w:lang w:val="lt-LT"/>
        </w:rPr>
        <w:t xml:space="preserve">ir pasirašytas </w:t>
      </w:r>
      <w:r w:rsidRPr="000E0C5F">
        <w:rPr>
          <w:rFonts w:ascii="Times New Roman" w:hAnsi="Times New Roman"/>
          <w:szCs w:val="24"/>
          <w:lang w:val="lt-LT"/>
        </w:rPr>
        <w:t>pirkimo sąlygų priedas „Europos bendrasis viešųjų pirkimų dokumentas</w:t>
      </w:r>
      <w:r w:rsidRPr="000E0C5F">
        <w:rPr>
          <w:rFonts w:ascii="Times New Roman" w:hAnsi="Times New Roman"/>
          <w:b/>
          <w:szCs w:val="24"/>
          <w:lang w:val="lt-LT"/>
        </w:rPr>
        <w:t xml:space="preserve"> </w:t>
      </w:r>
      <w:r w:rsidR="00804762">
        <w:rPr>
          <w:rFonts w:ascii="Times New Roman" w:hAnsi="Times New Roman"/>
          <w:szCs w:val="24"/>
          <w:lang w:val="lt-LT"/>
        </w:rPr>
        <w:t>(toliau –</w:t>
      </w:r>
      <w:r w:rsidRPr="000E0C5F">
        <w:rPr>
          <w:rFonts w:ascii="Times New Roman" w:hAnsi="Times New Roman"/>
          <w:szCs w:val="24"/>
          <w:lang w:val="lt-LT"/>
        </w:rPr>
        <w:t xml:space="preserve"> EBVPD)</w:t>
      </w:r>
      <w:r w:rsidRPr="000E0C5F">
        <w:rPr>
          <w:rFonts w:ascii="Times New Roman" w:hAnsi="Times New Roman"/>
          <w:b/>
          <w:bCs/>
          <w:szCs w:val="24"/>
          <w:lang w:val="lt-LT"/>
        </w:rPr>
        <w:t xml:space="preserve"> </w:t>
      </w:r>
      <w:r w:rsidRPr="000E0C5F">
        <w:rPr>
          <w:rFonts w:ascii="Times New Roman" w:hAnsi="Times New Roman"/>
          <w:szCs w:val="24"/>
          <w:lang w:val="lt-LT"/>
        </w:rPr>
        <w:t xml:space="preserve">(3 </w:t>
      </w:r>
      <w:r w:rsidRPr="000E0C5F">
        <w:rPr>
          <w:rFonts w:ascii="Times New Roman" w:hAnsi="Times New Roman"/>
          <w:szCs w:val="24"/>
          <w:shd w:val="clear" w:color="auto" w:fill="FFFFFF"/>
          <w:lang w:val="lt-LT"/>
        </w:rPr>
        <w:t xml:space="preserve">priedas), </w:t>
      </w:r>
      <w:r w:rsidRPr="000E0C5F">
        <w:rPr>
          <w:rFonts w:ascii="Times New Roman" w:hAnsi="Times New Roman"/>
          <w:szCs w:val="24"/>
          <w:lang w:val="lt-LT"/>
        </w:rPr>
        <w:t>parengtas pagal VPĮ 50 straipsnyje nustatytus reikalavimus</w:t>
      </w:r>
      <w:r w:rsidRPr="00B4440E">
        <w:rPr>
          <w:rFonts w:ascii="Times New Roman" w:hAnsi="Times New Roman"/>
          <w:szCs w:val="24"/>
          <w:lang w:val="lt-LT"/>
        </w:rPr>
        <w:t xml:space="preserve">. </w:t>
      </w:r>
      <w:r w:rsidRPr="00B4440E">
        <w:rPr>
          <w:rFonts w:ascii="Times New Roman" w:hAnsi="Times New Roman"/>
          <w:iCs/>
          <w:szCs w:val="24"/>
          <w:lang w:val="lt-LT"/>
        </w:rPr>
        <w:t>Jeigu pirkime dalyvauja ūkio subjektų grupė, veikianti pagal jungtinės veiklos (partnerystės) sutartį, EBVPD teikiamas už kiekvieną ūkio subjektų grupės narį atskirai. Kai tiekėjas pasitelkia subrangovus, kurių pajėgumais remiasi, kartu su tiekėjo EBVPD t</w:t>
      </w:r>
      <w:r w:rsidR="006E6D23" w:rsidRPr="00B4440E">
        <w:rPr>
          <w:rFonts w:ascii="Times New Roman" w:hAnsi="Times New Roman"/>
          <w:iCs/>
          <w:szCs w:val="24"/>
          <w:lang w:val="lt-LT"/>
        </w:rPr>
        <w:t>eikiami ir šių subrangovų EBVPD</w:t>
      </w:r>
      <w:r w:rsidRPr="00B4440E">
        <w:rPr>
          <w:rFonts w:ascii="Times New Roman" w:hAnsi="Times New Roman"/>
          <w:iCs/>
          <w:szCs w:val="24"/>
          <w:shd w:val="clear" w:color="auto" w:fill="FFFFFF"/>
          <w:lang w:val="lt-LT"/>
        </w:rPr>
        <w:t>;</w:t>
      </w:r>
    </w:p>
    <w:p w:rsidR="00B4440E" w:rsidRPr="00B4440E" w:rsidRDefault="00B4440E" w:rsidP="00394EB9">
      <w:pPr>
        <w:pStyle w:val="Heading3"/>
        <w:keepNext w:val="0"/>
        <w:numPr>
          <w:ilvl w:val="2"/>
          <w:numId w:val="6"/>
        </w:numPr>
        <w:ind w:left="1560" w:hanging="709"/>
        <w:rPr>
          <w:rFonts w:ascii="Times New Roman" w:hAnsi="Times New Roman"/>
          <w:iCs/>
          <w:szCs w:val="24"/>
          <w:shd w:val="clear" w:color="auto" w:fill="FFFFFF"/>
          <w:lang w:val="lt-LT"/>
        </w:rPr>
      </w:pPr>
      <w:r w:rsidRPr="00B4440E">
        <w:rPr>
          <w:rFonts w:ascii="Times New Roman" w:hAnsi="Times New Roman"/>
          <w:lang w:val="lt-LT"/>
        </w:rPr>
        <w:t>jungtinės veiklos sutarties kopija (jeigu pirkime dalyvauja ūkio subjektų grupė jungtinės veiklos sutarties pagrindu)</w:t>
      </w:r>
      <w:r w:rsidR="00394EB9">
        <w:rPr>
          <w:rFonts w:ascii="Times New Roman" w:hAnsi="Times New Roman"/>
          <w:lang w:val="lt-LT"/>
        </w:rPr>
        <w:t>;</w:t>
      </w:r>
    </w:p>
    <w:p w:rsidR="005A48D0" w:rsidRPr="00E6432D" w:rsidRDefault="005A48D0" w:rsidP="00394EB9">
      <w:pPr>
        <w:pStyle w:val="Heading3"/>
        <w:keepNext w:val="0"/>
        <w:numPr>
          <w:ilvl w:val="2"/>
          <w:numId w:val="6"/>
        </w:numPr>
        <w:ind w:left="1560" w:hanging="709"/>
        <w:rPr>
          <w:rFonts w:ascii="Times New Roman" w:hAnsi="Times New Roman"/>
          <w:szCs w:val="24"/>
          <w:lang w:val="lt-LT"/>
        </w:rPr>
      </w:pPr>
      <w:r w:rsidRPr="00C662C1">
        <w:rPr>
          <w:rFonts w:ascii="Times New Roman" w:hAnsi="Times New Roman"/>
          <w:b/>
          <w:szCs w:val="24"/>
          <w:lang w:val="lt-LT"/>
        </w:rPr>
        <w:t xml:space="preserve">techniniai </w:t>
      </w:r>
      <w:r w:rsidRPr="00E6432D">
        <w:rPr>
          <w:rFonts w:ascii="Times New Roman" w:hAnsi="Times New Roman"/>
          <w:b/>
          <w:szCs w:val="24"/>
          <w:lang w:val="lt-LT"/>
        </w:rPr>
        <w:t>dokumentai, patvirtinantys siūlomo</w:t>
      </w:r>
      <w:r w:rsidR="004D0A4D" w:rsidRPr="00E6432D">
        <w:rPr>
          <w:rFonts w:ascii="Times New Roman" w:hAnsi="Times New Roman"/>
          <w:b/>
          <w:szCs w:val="24"/>
          <w:lang w:val="lt-LT"/>
        </w:rPr>
        <w:t>s</w:t>
      </w:r>
      <w:r w:rsidRPr="00E6432D">
        <w:rPr>
          <w:rFonts w:ascii="Times New Roman" w:hAnsi="Times New Roman"/>
          <w:b/>
          <w:szCs w:val="24"/>
          <w:lang w:val="lt-LT"/>
        </w:rPr>
        <w:t xml:space="preserve"> </w:t>
      </w:r>
      <w:r w:rsidR="004D0A4D" w:rsidRPr="00E6432D">
        <w:rPr>
          <w:rFonts w:ascii="Times New Roman" w:hAnsi="Times New Roman"/>
          <w:b/>
          <w:szCs w:val="24"/>
          <w:lang w:val="lt-LT"/>
        </w:rPr>
        <w:t>Prekės</w:t>
      </w:r>
      <w:r w:rsidRPr="00E6432D">
        <w:rPr>
          <w:rFonts w:ascii="Times New Roman" w:hAnsi="Times New Roman"/>
          <w:b/>
          <w:szCs w:val="24"/>
          <w:lang w:val="lt-LT"/>
        </w:rPr>
        <w:t xml:space="preserve"> atitiktį Techninėje specifikacijoje nustatytiems reikalavimams</w:t>
      </w:r>
      <w:r w:rsidR="00E26B79" w:rsidRPr="00E6432D">
        <w:rPr>
          <w:rFonts w:ascii="Times New Roman" w:hAnsi="Times New Roman"/>
          <w:b/>
          <w:szCs w:val="24"/>
          <w:lang w:val="lt-LT"/>
        </w:rPr>
        <w:t xml:space="preserve"> </w:t>
      </w:r>
      <w:r w:rsidR="00E26B79" w:rsidRPr="00E6432D">
        <w:rPr>
          <w:rFonts w:ascii="Times New Roman" w:hAnsi="Times New Roman"/>
          <w:szCs w:val="24"/>
          <w:lang w:val="lt-LT"/>
        </w:rPr>
        <w:t xml:space="preserve">(tai gali būti tiekėjų deklaracijos, </w:t>
      </w:r>
      <w:r w:rsidR="00D556D7">
        <w:rPr>
          <w:rFonts w:ascii="Times New Roman" w:hAnsi="Times New Roman"/>
          <w:szCs w:val="24"/>
          <w:lang w:val="lt-LT"/>
        </w:rPr>
        <w:t>Prekių</w:t>
      </w:r>
      <w:r w:rsidR="00E26B79" w:rsidRPr="00E6432D">
        <w:rPr>
          <w:rFonts w:ascii="Times New Roman" w:hAnsi="Times New Roman"/>
          <w:szCs w:val="24"/>
          <w:lang w:val="lt-LT"/>
        </w:rPr>
        <w:t xml:space="preserve"> gamintojų deklaracijos bei sertifikatai, gamintojų brošiūros, katalogų duomenys ir kiti dokumentai, kurie leidžia objektyviai </w:t>
      </w:r>
      <w:bookmarkStart w:id="15" w:name="_Hlk128941199"/>
      <w:r w:rsidR="00E26B79" w:rsidRPr="00E6432D">
        <w:rPr>
          <w:rFonts w:ascii="Times New Roman" w:hAnsi="Times New Roman"/>
          <w:szCs w:val="24"/>
          <w:lang w:val="lt-LT"/>
        </w:rPr>
        <w:t xml:space="preserve">įsivertinti, jog siūloma </w:t>
      </w:r>
      <w:r w:rsidR="00D556D7">
        <w:rPr>
          <w:rFonts w:ascii="Times New Roman" w:hAnsi="Times New Roman"/>
          <w:szCs w:val="24"/>
          <w:lang w:val="lt-LT"/>
        </w:rPr>
        <w:t>Prekė</w:t>
      </w:r>
      <w:r w:rsidR="00E26B79" w:rsidRPr="00E6432D">
        <w:rPr>
          <w:rFonts w:ascii="Times New Roman" w:hAnsi="Times New Roman"/>
          <w:szCs w:val="24"/>
          <w:lang w:val="lt-LT"/>
        </w:rPr>
        <w:t xml:space="preserve"> atitinka reikalaujamas reikšmes</w:t>
      </w:r>
      <w:bookmarkEnd w:id="15"/>
      <w:r w:rsidR="00E26B79" w:rsidRPr="00E6432D">
        <w:rPr>
          <w:rFonts w:ascii="Times New Roman" w:hAnsi="Times New Roman"/>
          <w:szCs w:val="24"/>
          <w:lang w:val="lt-LT"/>
        </w:rPr>
        <w:t xml:space="preserve">). Prieš teikiant pasiūlymą įsitikinkite, kad pasiūlymo lentelėje nurodomos reikšmės atitinka įrodančiuose dokumentuose nurodytas reikšmes. Taip pat įsitikinkite, kad pasiūlyme nurodytos reikšmės atitinka kituose pateikiamuose dokumentuose nurodomas reikšmes. Pasiūlymo formoje įrašykite konkrečias prekės charakteristikas, taip pat aiškiai nurodykite, kuriuose įrodančiuosiuose dokumentuose (ir kuriose konkrečiose vietose – puslapyje, pastraipoje, punkte ir t.t.) galima rasti šias charakteristikas, </w:t>
      </w:r>
      <w:r w:rsidR="00E26B79" w:rsidRPr="00A769D5">
        <w:rPr>
          <w:rFonts w:ascii="Times New Roman" w:hAnsi="Times New Roman"/>
          <w:b/>
          <w:szCs w:val="24"/>
          <w:lang w:val="lt-LT"/>
        </w:rPr>
        <w:t>bei jas aiškia</w:t>
      </w:r>
      <w:r w:rsidR="00E26B79" w:rsidRPr="00E6432D">
        <w:rPr>
          <w:rFonts w:ascii="Times New Roman" w:hAnsi="Times New Roman"/>
          <w:szCs w:val="24"/>
          <w:lang w:val="lt-LT"/>
        </w:rPr>
        <w:t>i pažymėkite)</w:t>
      </w:r>
      <w:r w:rsidRPr="00E6432D">
        <w:rPr>
          <w:rFonts w:ascii="Times New Roman" w:hAnsi="Times New Roman"/>
          <w:szCs w:val="24"/>
          <w:lang w:val="lt-LT"/>
        </w:rPr>
        <w:t>;</w:t>
      </w:r>
    </w:p>
    <w:p w:rsidR="00B4440E" w:rsidRPr="00B4440E" w:rsidRDefault="00B4440E" w:rsidP="00394EB9">
      <w:pPr>
        <w:pStyle w:val="Heading3"/>
        <w:keepNext w:val="0"/>
        <w:numPr>
          <w:ilvl w:val="2"/>
          <w:numId w:val="6"/>
        </w:numPr>
        <w:ind w:left="1560" w:hanging="709"/>
        <w:rPr>
          <w:rFonts w:ascii="Times New Roman" w:hAnsi="Times New Roman"/>
          <w:lang w:val="lt-LT"/>
        </w:rPr>
      </w:pPr>
      <w:r w:rsidRPr="00E6432D">
        <w:rPr>
          <w:rFonts w:ascii="Times New Roman" w:hAnsi="Times New Roman"/>
          <w:szCs w:val="24"/>
          <w:lang w:val="lt-LT"/>
        </w:rPr>
        <w:t>jei tiekėjas pasitelkia ū</w:t>
      </w:r>
      <w:r w:rsidRPr="00B4440E">
        <w:rPr>
          <w:rFonts w:ascii="Times New Roman" w:hAnsi="Times New Roman"/>
          <w:lang w:val="lt-LT"/>
        </w:rPr>
        <w:t>kio subjektus, kurių pajėgumais remiasi, – įrodymai, kad šie ištekliai bus prieinami per visą sutartinių įsipareigojimų vykdymo laikotarpį;</w:t>
      </w:r>
    </w:p>
    <w:p w:rsidR="00B4440E" w:rsidRPr="00B4440E" w:rsidRDefault="00B4440E" w:rsidP="00394EB9">
      <w:pPr>
        <w:pStyle w:val="Heading3"/>
        <w:keepNext w:val="0"/>
        <w:numPr>
          <w:ilvl w:val="2"/>
          <w:numId w:val="6"/>
        </w:numPr>
        <w:ind w:left="1560" w:hanging="709"/>
        <w:rPr>
          <w:rFonts w:ascii="Times New Roman" w:hAnsi="Times New Roman"/>
          <w:lang w:val="lt-LT"/>
        </w:rPr>
      </w:pPr>
      <w:r w:rsidRPr="00B4440E">
        <w:rPr>
          <w:rFonts w:ascii="Times New Roman" w:hAnsi="Times New Roman"/>
          <w:lang w:val="lt-LT"/>
        </w:rPr>
        <w:t>jei tiekėjas pasitelkia subtiekėjus, subtiekėjo deklaracija ar kitas dokumentas, patvirtinantis jo sutikimą būti subtiekėju pirkime;</w:t>
      </w:r>
    </w:p>
    <w:p w:rsidR="00B4440E" w:rsidRPr="00B4440E" w:rsidRDefault="00837233" w:rsidP="00394EB9">
      <w:pPr>
        <w:pStyle w:val="Heading3"/>
        <w:keepNext w:val="0"/>
        <w:numPr>
          <w:ilvl w:val="2"/>
          <w:numId w:val="6"/>
        </w:numPr>
        <w:ind w:left="1560" w:hanging="709"/>
        <w:rPr>
          <w:rFonts w:ascii="Times New Roman" w:hAnsi="Times New Roman"/>
          <w:szCs w:val="24"/>
          <w:lang w:val="lt-LT"/>
        </w:rPr>
      </w:pPr>
      <w:r w:rsidRPr="00B4440E">
        <w:rPr>
          <w:rFonts w:ascii="Times New Roman" w:hAnsi="Times New Roman"/>
          <w:szCs w:val="24"/>
          <w:lang w:val="lt-LT"/>
        </w:rPr>
        <w:t>įgaliojimo pasirašyti pasiūlymą, jei ją pasirašė ne pats pasiūlymą pateikęs fizinis asmuo arba pasiūlymą pateikusios įmonės vadovas, skaitmeninė kopija;</w:t>
      </w:r>
    </w:p>
    <w:p w:rsidR="00B4440E" w:rsidRPr="00B4440E" w:rsidRDefault="00B4440E" w:rsidP="00394EB9">
      <w:pPr>
        <w:pStyle w:val="Heading3"/>
        <w:keepNext w:val="0"/>
        <w:numPr>
          <w:ilvl w:val="2"/>
          <w:numId w:val="6"/>
        </w:numPr>
        <w:ind w:left="1560" w:hanging="709"/>
        <w:rPr>
          <w:rFonts w:ascii="Times New Roman" w:hAnsi="Times New Roman"/>
          <w:lang w:val="lt-LT"/>
        </w:rPr>
      </w:pPr>
      <w:r w:rsidRPr="00B4440E">
        <w:rPr>
          <w:rFonts w:ascii="Times New Roman" w:hAnsi="Times New Roman"/>
          <w:lang w:val="lt-LT"/>
        </w:rPr>
        <w:t>pasiūlymo galiojimą užtikrinantis dokumentas (jeigu reikalaujama);</w:t>
      </w:r>
    </w:p>
    <w:p w:rsidR="00C232AC" w:rsidRPr="00C232AC" w:rsidRDefault="00C232AC" w:rsidP="00394EB9">
      <w:pPr>
        <w:pStyle w:val="Heading3"/>
        <w:keepNext w:val="0"/>
        <w:numPr>
          <w:ilvl w:val="2"/>
          <w:numId w:val="6"/>
        </w:numPr>
        <w:ind w:left="1560" w:hanging="709"/>
        <w:rPr>
          <w:rFonts w:ascii="Times New Roman" w:hAnsi="Times New Roman"/>
          <w:bCs/>
          <w:szCs w:val="24"/>
          <w:lang w:val="lt-LT"/>
        </w:rPr>
      </w:pPr>
      <w:r>
        <w:rPr>
          <w:rFonts w:ascii="Times New Roman" w:hAnsi="Times New Roman"/>
          <w:bCs/>
          <w:szCs w:val="24"/>
          <w:lang w:val="lt-LT"/>
        </w:rPr>
        <w:t xml:space="preserve">deklaracija dėl tiekėjo atsakingų asmenų – </w:t>
      </w:r>
      <w:r w:rsidR="00A769D5">
        <w:rPr>
          <w:rFonts w:ascii="Times New Roman" w:hAnsi="Times New Roman"/>
          <w:bCs/>
          <w:szCs w:val="24"/>
          <w:lang w:val="lt-LT"/>
        </w:rPr>
        <w:t xml:space="preserve">specialiųjų pirkimo sąlygų </w:t>
      </w:r>
      <w:r>
        <w:rPr>
          <w:rFonts w:ascii="Times New Roman" w:hAnsi="Times New Roman"/>
          <w:bCs/>
          <w:szCs w:val="24"/>
          <w:lang w:val="lt-LT"/>
        </w:rPr>
        <w:t>8 priedas;</w:t>
      </w:r>
    </w:p>
    <w:p w:rsidR="00DA6280" w:rsidRPr="00DA6280" w:rsidRDefault="00DA6280" w:rsidP="00394EB9">
      <w:pPr>
        <w:pStyle w:val="Heading3"/>
        <w:keepNext w:val="0"/>
        <w:numPr>
          <w:ilvl w:val="2"/>
          <w:numId w:val="6"/>
        </w:numPr>
        <w:ind w:left="1560" w:hanging="709"/>
        <w:rPr>
          <w:rFonts w:ascii="Times New Roman" w:hAnsi="Times New Roman"/>
          <w:bCs/>
          <w:szCs w:val="24"/>
          <w:lang w:val="lt-LT"/>
        </w:rPr>
      </w:pPr>
      <w:r w:rsidRPr="00026A36">
        <w:rPr>
          <w:rFonts w:ascii="Times New Roman" w:hAnsi="Times New Roman"/>
          <w:color w:val="000000"/>
        </w:rPr>
        <w:t>deklaraciją dėl (ne)atitikties Reglamento nuostatoms</w:t>
      </w:r>
      <w:r>
        <w:rPr>
          <w:rFonts w:ascii="Times New Roman" w:hAnsi="Times New Roman"/>
          <w:bCs/>
          <w:szCs w:val="24"/>
          <w:lang w:val="lt-LT"/>
        </w:rPr>
        <w:t xml:space="preserve"> – specialiųjų pirkimo sąlygų 6 arba 7 priedai;</w:t>
      </w:r>
    </w:p>
    <w:p w:rsidR="00AF0484" w:rsidRPr="00B4440E" w:rsidRDefault="00FC4B19" w:rsidP="00394EB9">
      <w:pPr>
        <w:pStyle w:val="Heading3"/>
        <w:keepNext w:val="0"/>
        <w:numPr>
          <w:ilvl w:val="2"/>
          <w:numId w:val="6"/>
        </w:numPr>
        <w:ind w:left="1560" w:hanging="709"/>
        <w:rPr>
          <w:rFonts w:ascii="Times New Roman" w:hAnsi="Times New Roman"/>
          <w:bCs/>
          <w:szCs w:val="24"/>
          <w:lang w:val="lt-LT"/>
        </w:rPr>
      </w:pPr>
      <w:r w:rsidRPr="00B4440E">
        <w:rPr>
          <w:rFonts w:ascii="Times New Roman" w:hAnsi="Times New Roman"/>
          <w:szCs w:val="24"/>
          <w:lang w:val="lt-LT" w:eastAsia="lt-LT"/>
        </w:rPr>
        <w:t>kita šiose konkurso sąlygose prašoma informacija ir (ar) dokumentai (skaitmeninės dokumentų kopijos)</w:t>
      </w:r>
      <w:r w:rsidR="00AF0484" w:rsidRPr="00B4440E">
        <w:rPr>
          <w:rFonts w:ascii="Times New Roman" w:hAnsi="Times New Roman"/>
          <w:bCs/>
          <w:szCs w:val="24"/>
          <w:lang w:val="lt-LT"/>
        </w:rPr>
        <w:t>.</w:t>
      </w:r>
    </w:p>
    <w:p w:rsidR="00AF0484" w:rsidRPr="000E0C5F" w:rsidRDefault="009D354E" w:rsidP="00394EB9">
      <w:pPr>
        <w:pStyle w:val="Heading2"/>
        <w:numPr>
          <w:ilvl w:val="1"/>
          <w:numId w:val="6"/>
        </w:numPr>
        <w:ind w:left="0" w:firstLine="851"/>
        <w:rPr>
          <w:rFonts w:ascii="Times New Roman" w:hAnsi="Times New Roman"/>
          <w:color w:val="000000"/>
          <w:szCs w:val="24"/>
          <w:lang w:val="lt-LT"/>
        </w:rPr>
      </w:pPr>
      <w:r w:rsidRPr="000E0C5F">
        <w:rPr>
          <w:rFonts w:ascii="Times New Roman" w:hAnsi="Times New Roman"/>
          <w:szCs w:val="24"/>
          <w:lang w:val="lt-LT"/>
        </w:rPr>
        <w:t xml:space="preserve">Pasiūlyme tiekėjas turi aiškiai nurodyti, kuri pasiūlymo informacija yra </w:t>
      </w:r>
      <w:hyperlink r:id="rId21" w:tgtFrame="_blank" w:history="1">
        <w:r w:rsidRPr="000E0C5F">
          <w:rPr>
            <w:rStyle w:val="Hyperlink"/>
            <w:rFonts w:ascii="Times New Roman" w:hAnsi="Times New Roman"/>
            <w:color w:val="auto"/>
            <w:szCs w:val="24"/>
            <w:u w:val="none"/>
            <w:lang w:val="lt-LT"/>
          </w:rPr>
          <w:t>konfidenciali</w:t>
        </w:r>
      </w:hyperlink>
      <w:r w:rsidRPr="000E0C5F">
        <w:rPr>
          <w:rFonts w:ascii="Times New Roman" w:hAnsi="Times New Roman"/>
          <w:szCs w:val="24"/>
          <w:lang w:val="lt-LT"/>
        </w:rPr>
        <w:t xml:space="preserve">, vadovaujantis </w:t>
      </w:r>
      <w:hyperlink r:id="rId22" w:tgtFrame="_blank" w:history="1">
        <w:r w:rsidRPr="000E0C5F">
          <w:rPr>
            <w:rStyle w:val="Hyperlink"/>
            <w:rFonts w:ascii="Times New Roman" w:hAnsi="Times New Roman"/>
            <w:color w:val="auto"/>
            <w:szCs w:val="24"/>
            <w:u w:val="none"/>
            <w:lang w:val="lt-LT"/>
          </w:rPr>
          <w:t>VPĮ 20 straipsniu</w:t>
        </w:r>
      </w:hyperlink>
      <w:r w:rsidRPr="000E0C5F">
        <w:rPr>
          <w:rFonts w:ascii="Times New Roman" w:hAnsi="Times New Roman"/>
          <w:szCs w:val="24"/>
          <w:lang w:val="lt-LT"/>
        </w:rPr>
        <w:t>. Jeigu perkančiajai organizacijai kyla abejonių dėl tiekėjo pasiūlyme nurodytos informacijos konfidencialumo, ji privalo prašyti tiekėjo įrodyti, kodėl nurodyta informacija yra konfidenciali. Jeigu tiekėjas nepateikia tokių įrodymų arba pateikia netinkamus įrodymus, laikoma, kad tokia informacija yra nekonfidenciali</w:t>
      </w:r>
      <w:r w:rsidR="00AF0484" w:rsidRPr="000E0C5F">
        <w:rPr>
          <w:rFonts w:ascii="Times New Roman" w:hAnsi="Times New Roman"/>
          <w:color w:val="000000"/>
          <w:szCs w:val="24"/>
          <w:lang w:val="lt-LT"/>
        </w:rPr>
        <w:t>.</w:t>
      </w:r>
    </w:p>
    <w:p w:rsidR="00AF0484" w:rsidRPr="000E0C5F" w:rsidRDefault="00075F18" w:rsidP="00196C7A">
      <w:pPr>
        <w:pStyle w:val="Heading2"/>
        <w:numPr>
          <w:ilvl w:val="1"/>
          <w:numId w:val="6"/>
        </w:numPr>
        <w:tabs>
          <w:tab w:val="left" w:pos="1560"/>
        </w:tabs>
        <w:ind w:left="0" w:firstLine="851"/>
        <w:rPr>
          <w:rFonts w:ascii="Times New Roman" w:hAnsi="Times New Roman"/>
          <w:color w:val="000000"/>
          <w:szCs w:val="24"/>
          <w:lang w:val="lt-LT"/>
        </w:rPr>
      </w:pPr>
      <w:r w:rsidRPr="000E0C5F">
        <w:rPr>
          <w:rFonts w:ascii="Times New Roman" w:hAnsi="Times New Roman"/>
          <w:color w:val="000000"/>
          <w:szCs w:val="24"/>
          <w:lang w:val="lt-LT"/>
        </w:rPr>
        <w:t xml:space="preserve">Pasiūlyme </w:t>
      </w:r>
      <w:r w:rsidR="00080172" w:rsidRPr="000E0C5F">
        <w:rPr>
          <w:rFonts w:ascii="Times New Roman" w:hAnsi="Times New Roman"/>
          <w:color w:val="000000"/>
          <w:szCs w:val="24"/>
          <w:lang w:val="lt-LT"/>
        </w:rPr>
        <w:t>Prek</w:t>
      </w:r>
      <w:r w:rsidR="00C7738E" w:rsidRPr="000E0C5F">
        <w:rPr>
          <w:rFonts w:ascii="Times New Roman" w:hAnsi="Times New Roman"/>
          <w:color w:val="000000"/>
          <w:szCs w:val="24"/>
          <w:lang w:val="lt-LT"/>
        </w:rPr>
        <w:t>ės</w:t>
      </w:r>
      <w:r w:rsidR="00AF0484" w:rsidRPr="000E0C5F">
        <w:rPr>
          <w:rFonts w:ascii="Times New Roman" w:hAnsi="Times New Roman"/>
          <w:color w:val="000000"/>
          <w:szCs w:val="24"/>
          <w:lang w:val="lt-LT"/>
        </w:rPr>
        <w:t xml:space="preserve"> kain</w:t>
      </w:r>
      <w:r w:rsidRPr="000E0C5F">
        <w:rPr>
          <w:rFonts w:ascii="Times New Roman" w:hAnsi="Times New Roman"/>
          <w:color w:val="000000"/>
          <w:szCs w:val="24"/>
          <w:lang w:val="lt-LT"/>
        </w:rPr>
        <w:t>a nurodoma eurais. Į Prek</w:t>
      </w:r>
      <w:r w:rsidR="00C7738E" w:rsidRPr="000E0C5F">
        <w:rPr>
          <w:rFonts w:ascii="Times New Roman" w:hAnsi="Times New Roman"/>
          <w:color w:val="000000"/>
          <w:szCs w:val="24"/>
          <w:lang w:val="lt-LT"/>
        </w:rPr>
        <w:t>ės</w:t>
      </w:r>
      <w:r w:rsidRPr="000E0C5F">
        <w:rPr>
          <w:rFonts w:ascii="Times New Roman" w:hAnsi="Times New Roman"/>
          <w:color w:val="000000"/>
          <w:szCs w:val="24"/>
          <w:lang w:val="lt-LT"/>
        </w:rPr>
        <w:t xml:space="preserve"> kainą įskaitomi visi mokesčiai ir visos tiekėjo išlaidos (įskaitant bet neapsiribojant pristatymo, sandėliavimo</w:t>
      </w:r>
      <w:r w:rsidRPr="000E0C5F">
        <w:rPr>
          <w:rFonts w:ascii="Times New Roman" w:hAnsi="Times New Roman"/>
          <w:bCs/>
          <w:szCs w:val="24"/>
          <w:lang w:val="lt-LT"/>
        </w:rPr>
        <w:t xml:space="preserve"> </w:t>
      </w:r>
      <w:r w:rsidRPr="000E0C5F">
        <w:rPr>
          <w:rFonts w:ascii="Times New Roman" w:hAnsi="Times New Roman"/>
          <w:color w:val="000000"/>
          <w:szCs w:val="24"/>
          <w:lang w:val="lt-LT"/>
        </w:rPr>
        <w:t>bei kitas su pirkimo objektu susijusias išlaidas). PVM turi būti nurodomas atskirai</w:t>
      </w:r>
      <w:r w:rsidR="00C7738E" w:rsidRPr="000E0C5F">
        <w:rPr>
          <w:rFonts w:ascii="Times New Roman" w:hAnsi="Times New Roman"/>
          <w:color w:val="000000"/>
          <w:szCs w:val="24"/>
          <w:lang w:val="lt-LT"/>
        </w:rPr>
        <w:t>.</w:t>
      </w:r>
    </w:p>
    <w:p w:rsidR="00AF0484" w:rsidRPr="000E0C5F" w:rsidRDefault="00AF0484" w:rsidP="00196C7A">
      <w:pPr>
        <w:pStyle w:val="Heading2"/>
        <w:numPr>
          <w:ilvl w:val="1"/>
          <w:numId w:val="6"/>
        </w:numPr>
        <w:tabs>
          <w:tab w:val="left" w:pos="1560"/>
        </w:tabs>
        <w:ind w:left="0" w:firstLine="851"/>
        <w:rPr>
          <w:rFonts w:ascii="Times New Roman" w:hAnsi="Times New Roman"/>
          <w:color w:val="000000"/>
          <w:szCs w:val="24"/>
          <w:lang w:val="lt-LT"/>
        </w:rPr>
      </w:pPr>
      <w:r w:rsidRPr="000E0C5F">
        <w:rPr>
          <w:rFonts w:ascii="Times New Roman" w:hAnsi="Times New Roman"/>
          <w:color w:val="000000"/>
          <w:szCs w:val="24"/>
          <w:lang w:val="lt-LT"/>
        </w:rPr>
        <w:t>Pasiūlymas galioja jame tiekėjo nurodytą laiką. Pasiūlymas turi galioti ne trumpiau nei 90 dienų nuo pasiūlymų pateikimo termino pabaigos. Jeigu pasiūlyme nenurodytas jo galiojimo laikas, laikoma, kad pasiūlymas galioja tiek, kiek nustatyta šiame punkte.</w:t>
      </w:r>
    </w:p>
    <w:p w:rsidR="00AF0484" w:rsidRPr="000E0C5F" w:rsidRDefault="00AF0484" w:rsidP="00196C7A">
      <w:pPr>
        <w:pStyle w:val="Heading2"/>
        <w:numPr>
          <w:ilvl w:val="1"/>
          <w:numId w:val="6"/>
        </w:numPr>
        <w:tabs>
          <w:tab w:val="left" w:pos="1560"/>
        </w:tabs>
        <w:ind w:left="0" w:firstLine="851"/>
        <w:rPr>
          <w:rFonts w:ascii="Times New Roman" w:hAnsi="Times New Roman"/>
          <w:color w:val="000000"/>
          <w:szCs w:val="24"/>
          <w:lang w:val="lt-LT"/>
        </w:rPr>
      </w:pPr>
      <w:r w:rsidRPr="000E0C5F">
        <w:rPr>
          <w:rFonts w:ascii="Times New Roman" w:hAnsi="Times New Roman"/>
          <w:szCs w:val="24"/>
          <w:lang w:val="lt-LT"/>
        </w:rPr>
        <w:lastRenderedPageBreak/>
        <w:t xml:space="preserve">Kol nesibaigė pasiūlymų galiojimo laikas, perkančioji organizacija turi teisę prašyti, kad tiekėjai pratęstų jų galiojimą iki konkrečiai nurodyto laiko. </w:t>
      </w:r>
    </w:p>
    <w:p w:rsidR="00AF0484" w:rsidRPr="000E0C5F" w:rsidRDefault="00FC4B19" w:rsidP="00196C7A">
      <w:pPr>
        <w:pStyle w:val="Heading2"/>
        <w:numPr>
          <w:ilvl w:val="1"/>
          <w:numId w:val="6"/>
        </w:numPr>
        <w:tabs>
          <w:tab w:val="left" w:pos="1560"/>
        </w:tabs>
        <w:ind w:left="0" w:firstLine="851"/>
        <w:rPr>
          <w:rFonts w:ascii="Times New Roman" w:hAnsi="Times New Roman"/>
          <w:color w:val="000000"/>
          <w:szCs w:val="24"/>
          <w:lang w:val="lt-LT"/>
        </w:rPr>
      </w:pPr>
      <w:r w:rsidRPr="000E0C5F">
        <w:rPr>
          <w:rFonts w:ascii="Times New Roman" w:hAnsi="Times New Roman"/>
          <w:szCs w:val="24"/>
          <w:lang w:val="lt-LT"/>
        </w:rPr>
        <w:t xml:space="preserve">Perkančioji organizacija turi teisę pratęsti pasiūlymo pateikimo terminą. Apie naują pasiūlymų pateikimo terminą perkančioji organizacija paskelbia Viešųjų pirkimų įstatymo nustatyta tvarka </w:t>
      </w:r>
      <w:r w:rsidR="00796C01">
        <w:rPr>
          <w:rFonts w:ascii="Times New Roman" w:hAnsi="Times New Roman"/>
          <w:szCs w:val="24"/>
          <w:lang w:val="lt-LT"/>
        </w:rPr>
        <w:t>CVP IS</w:t>
      </w:r>
      <w:r w:rsidR="00AF0484" w:rsidRPr="000E0C5F">
        <w:rPr>
          <w:rFonts w:ascii="Times New Roman" w:hAnsi="Times New Roman"/>
          <w:szCs w:val="24"/>
          <w:lang w:val="lt-LT"/>
        </w:rPr>
        <w:t>.</w:t>
      </w:r>
    </w:p>
    <w:p w:rsidR="00AF0484" w:rsidRPr="000E0C5F" w:rsidRDefault="00AF0484" w:rsidP="00196C7A">
      <w:pPr>
        <w:pStyle w:val="Heading2"/>
        <w:numPr>
          <w:ilvl w:val="1"/>
          <w:numId w:val="6"/>
        </w:numPr>
        <w:tabs>
          <w:tab w:val="left" w:pos="1560"/>
        </w:tabs>
        <w:ind w:left="0" w:firstLine="851"/>
        <w:rPr>
          <w:rFonts w:ascii="Times New Roman" w:hAnsi="Times New Roman"/>
          <w:color w:val="000000"/>
          <w:szCs w:val="24"/>
          <w:lang w:val="lt-LT"/>
        </w:rPr>
      </w:pPr>
      <w:r w:rsidRPr="000E0C5F">
        <w:rPr>
          <w:rFonts w:ascii="Times New Roman" w:hAnsi="Times New Roman"/>
          <w:szCs w:val="24"/>
          <w:lang w:val="lt-LT"/>
        </w:rPr>
        <w:t xml:space="preserve">Tiekėjas iki galutinio pasiūlymų pateikimo termino pabaigos gali atsiimti bei pakeisti pasiūlymą. </w:t>
      </w:r>
    </w:p>
    <w:p w:rsidR="00B4440E" w:rsidRPr="00B4440E" w:rsidRDefault="00AF0484" w:rsidP="00196C7A">
      <w:pPr>
        <w:pStyle w:val="Heading2"/>
        <w:numPr>
          <w:ilvl w:val="1"/>
          <w:numId w:val="6"/>
        </w:numPr>
        <w:tabs>
          <w:tab w:val="left" w:pos="1560"/>
        </w:tabs>
        <w:ind w:left="0" w:firstLine="851"/>
        <w:rPr>
          <w:rFonts w:ascii="Times New Roman" w:hAnsi="Times New Roman"/>
          <w:color w:val="000000"/>
          <w:szCs w:val="24"/>
          <w:lang w:val="lt-LT"/>
        </w:rPr>
      </w:pPr>
      <w:r w:rsidRPr="00B4440E">
        <w:rPr>
          <w:rFonts w:ascii="Times New Roman" w:hAnsi="Times New Roman"/>
          <w:color w:val="000000"/>
          <w:szCs w:val="24"/>
          <w:lang w:val="lt-LT"/>
        </w:rPr>
        <w:t>Perkančioji organizacija neatlygina tiekėjams išlaidų, patirtų rengiant ir pateikiant pasiūlymus.</w:t>
      </w:r>
    </w:p>
    <w:p w:rsidR="00B4440E" w:rsidRPr="00E6432D" w:rsidRDefault="00B4440E" w:rsidP="00196C7A">
      <w:pPr>
        <w:pStyle w:val="Heading2"/>
        <w:numPr>
          <w:ilvl w:val="1"/>
          <w:numId w:val="6"/>
        </w:numPr>
        <w:tabs>
          <w:tab w:val="left" w:pos="1560"/>
        </w:tabs>
        <w:ind w:left="0" w:firstLine="851"/>
        <w:rPr>
          <w:rFonts w:ascii="Times New Roman" w:hAnsi="Times New Roman"/>
          <w:color w:val="000000"/>
          <w:szCs w:val="24"/>
          <w:lang w:val="lt-LT"/>
        </w:rPr>
      </w:pPr>
      <w:r w:rsidRPr="00E6432D">
        <w:rPr>
          <w:rFonts w:ascii="Times New Roman" w:hAnsi="Times New Roman"/>
          <w:szCs w:val="24"/>
          <w:lang w:val="lt-LT"/>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 </w:t>
      </w:r>
    </w:p>
    <w:p w:rsidR="00B4440E" w:rsidRPr="00A769D5" w:rsidRDefault="00B4440E" w:rsidP="00196C7A">
      <w:pPr>
        <w:pStyle w:val="Heading2"/>
        <w:numPr>
          <w:ilvl w:val="2"/>
          <w:numId w:val="6"/>
        </w:numPr>
        <w:tabs>
          <w:tab w:val="left" w:pos="1560"/>
        </w:tabs>
        <w:rPr>
          <w:rFonts w:ascii="Times New Roman" w:hAnsi="Times New Roman"/>
          <w:bCs/>
          <w:iCs/>
          <w:szCs w:val="24"/>
          <w:lang w:val="lt-LT"/>
        </w:rPr>
      </w:pPr>
      <w:r w:rsidRPr="00E6432D">
        <w:rPr>
          <w:rFonts w:ascii="Times New Roman" w:hAnsi="Times New Roman"/>
          <w:bCs/>
          <w:iCs/>
          <w:szCs w:val="24"/>
          <w:lang w:val="lt-LT"/>
        </w:rPr>
        <w:t>pat</w:t>
      </w:r>
      <w:r w:rsidRPr="00A769D5">
        <w:rPr>
          <w:rFonts w:ascii="Times New Roman" w:hAnsi="Times New Roman"/>
          <w:bCs/>
          <w:iCs/>
          <w:szCs w:val="24"/>
          <w:lang w:val="lt-LT"/>
        </w:rPr>
        <w:t>eikiami kvalifikuotu elektroniniu parašu pasirašyti elektroninėmis priemonėmis suformuoti dokumentai;</w:t>
      </w:r>
    </w:p>
    <w:p w:rsidR="00B4440E" w:rsidRPr="00A769D5" w:rsidRDefault="00B4440E" w:rsidP="00196C7A">
      <w:pPr>
        <w:pStyle w:val="Heading2"/>
        <w:numPr>
          <w:ilvl w:val="2"/>
          <w:numId w:val="6"/>
        </w:numPr>
        <w:tabs>
          <w:tab w:val="left" w:pos="1560"/>
        </w:tabs>
        <w:rPr>
          <w:rFonts w:ascii="Times New Roman" w:hAnsi="Times New Roman"/>
          <w:bCs/>
          <w:iCs/>
          <w:szCs w:val="24"/>
          <w:lang w:val="lt-LT"/>
        </w:rPr>
      </w:pPr>
      <w:r w:rsidRPr="00A769D5">
        <w:rPr>
          <w:rFonts w:ascii="Times New Roman" w:hAnsi="Times New Roman"/>
          <w:bCs/>
          <w:iCs/>
          <w:szCs w:val="24"/>
          <w:lang w:val="lt-LT"/>
        </w:rPr>
        <w:t>skaitmeninės dokumentų kopijos (</w:t>
      </w:r>
      <w:r w:rsidRPr="00A769D5">
        <w:rPr>
          <w:rFonts w:ascii="Times New Roman" w:hAnsi="Times New Roman"/>
          <w:iCs/>
          <w:szCs w:val="24"/>
          <w:lang w:val="lt-LT"/>
        </w:rPr>
        <w:t>fiziniu parašu tvirtinami dokumentai turi būti pateikiami pasirašyti ir nuskenuoti).</w:t>
      </w:r>
    </w:p>
    <w:p w:rsidR="00834A4D" w:rsidRPr="00A769D5" w:rsidRDefault="00834A4D" w:rsidP="007F28FB">
      <w:pPr>
        <w:pStyle w:val="Heading2"/>
        <w:numPr>
          <w:ilvl w:val="0"/>
          <w:numId w:val="0"/>
        </w:numPr>
        <w:tabs>
          <w:tab w:val="left" w:pos="1134"/>
          <w:tab w:val="left" w:pos="1843"/>
        </w:tabs>
        <w:ind w:firstLine="993"/>
        <w:rPr>
          <w:rFonts w:ascii="Times New Roman" w:hAnsi="Times New Roman"/>
          <w:color w:val="000000"/>
          <w:szCs w:val="24"/>
          <w:lang w:val="lt-LT"/>
        </w:rPr>
      </w:pPr>
    </w:p>
    <w:p w:rsidR="0001376C" w:rsidRPr="00A769D5" w:rsidRDefault="0001376C" w:rsidP="007F28FB">
      <w:pPr>
        <w:pStyle w:val="Heading1"/>
        <w:numPr>
          <w:ilvl w:val="0"/>
          <w:numId w:val="0"/>
        </w:numPr>
        <w:spacing w:before="0" w:after="0"/>
        <w:ind w:left="1152"/>
        <w:rPr>
          <w:rFonts w:ascii="Times New Roman" w:hAnsi="Times New Roman"/>
          <w:b/>
          <w:sz w:val="24"/>
          <w:szCs w:val="24"/>
          <w:lang w:val="lt-LT"/>
        </w:rPr>
      </w:pPr>
      <w:bookmarkStart w:id="16" w:name="_Toc60525486"/>
      <w:bookmarkStart w:id="17" w:name="_Toc47844932"/>
      <w:bookmarkStart w:id="18" w:name="_Toc192610557"/>
      <w:r w:rsidRPr="00A769D5">
        <w:rPr>
          <w:rFonts w:ascii="Times New Roman" w:hAnsi="Times New Roman"/>
          <w:b/>
          <w:sz w:val="24"/>
          <w:szCs w:val="24"/>
          <w:lang w:val="lt-LT"/>
        </w:rPr>
        <w:t>VI. PASIŪLYMŲ ŠIFRAVIMAS</w:t>
      </w:r>
      <w:bookmarkEnd w:id="18"/>
    </w:p>
    <w:p w:rsidR="0001376C" w:rsidRPr="00A769D5" w:rsidRDefault="0001376C" w:rsidP="007F28FB">
      <w:pPr>
        <w:tabs>
          <w:tab w:val="left" w:pos="567"/>
          <w:tab w:val="left" w:pos="1134"/>
          <w:tab w:val="left" w:pos="1276"/>
        </w:tabs>
        <w:contextualSpacing/>
        <w:jc w:val="center"/>
        <w:rPr>
          <w:b/>
          <w:szCs w:val="24"/>
        </w:rPr>
      </w:pPr>
    </w:p>
    <w:p w:rsidR="0001376C" w:rsidRPr="00A769D5" w:rsidRDefault="0001376C" w:rsidP="00196C7A">
      <w:pPr>
        <w:pStyle w:val="ListParagraph"/>
        <w:widowControl/>
        <w:numPr>
          <w:ilvl w:val="1"/>
          <w:numId w:val="7"/>
        </w:numPr>
        <w:tabs>
          <w:tab w:val="left" w:pos="0"/>
          <w:tab w:val="left" w:pos="567"/>
          <w:tab w:val="left" w:pos="1276"/>
        </w:tabs>
        <w:suppressAutoHyphens w:val="0"/>
        <w:autoSpaceDE/>
        <w:autoSpaceDN/>
        <w:ind w:left="0" w:firstLine="851"/>
        <w:jc w:val="both"/>
        <w:textAlignment w:val="auto"/>
        <w:rPr>
          <w:rFonts w:ascii="Times New Roman" w:hAnsi="Times New Roman"/>
          <w:sz w:val="24"/>
          <w:lang w:val="lt-LT"/>
        </w:rPr>
      </w:pPr>
      <w:r w:rsidRPr="00A769D5">
        <w:rPr>
          <w:rFonts w:ascii="Times New Roman" w:hAnsi="Times New Roman"/>
          <w:sz w:val="24"/>
          <w:lang w:val="lt-LT"/>
        </w:rPr>
        <w:t xml:space="preserve">Tiekėjo teikiamas pasiūlymas gali būti užšifruojamas. </w:t>
      </w:r>
      <w:r w:rsidR="002E0BDA" w:rsidRPr="00A769D5">
        <w:rPr>
          <w:rFonts w:ascii="Times New Roman" w:hAnsi="Times New Roman"/>
          <w:sz w:val="24"/>
          <w:lang w:val="lt-LT"/>
        </w:rPr>
        <w:t>Detaliau nurodyta bendrosiose pirkimo sąlygose.</w:t>
      </w:r>
    </w:p>
    <w:p w:rsidR="00E32FBE" w:rsidRPr="00A769D5" w:rsidRDefault="00E32FBE" w:rsidP="007F28FB">
      <w:pPr>
        <w:ind w:left="1080"/>
        <w:jc w:val="center"/>
        <w:rPr>
          <w:b/>
          <w:szCs w:val="24"/>
        </w:rPr>
      </w:pPr>
    </w:p>
    <w:p w:rsidR="004F4FAE" w:rsidRPr="00A769D5" w:rsidRDefault="001A3863" w:rsidP="007F28FB">
      <w:pPr>
        <w:pStyle w:val="Heading1"/>
        <w:numPr>
          <w:ilvl w:val="0"/>
          <w:numId w:val="0"/>
        </w:numPr>
        <w:spacing w:before="0" w:after="0"/>
        <w:ind w:left="1152"/>
        <w:jc w:val="left"/>
        <w:rPr>
          <w:rFonts w:ascii="Times New Roman" w:hAnsi="Times New Roman"/>
          <w:b/>
          <w:i/>
          <w:sz w:val="24"/>
          <w:szCs w:val="24"/>
          <w:lang w:val="lt-LT"/>
        </w:rPr>
      </w:pPr>
      <w:bookmarkStart w:id="19" w:name="_Toc192610558"/>
      <w:r w:rsidRPr="00A769D5">
        <w:rPr>
          <w:rFonts w:ascii="Times New Roman" w:hAnsi="Times New Roman"/>
          <w:b/>
          <w:sz w:val="24"/>
          <w:szCs w:val="24"/>
          <w:lang w:val="lt-LT"/>
        </w:rPr>
        <w:t>VI</w:t>
      </w:r>
      <w:r w:rsidR="0001376C" w:rsidRPr="00A769D5">
        <w:rPr>
          <w:rFonts w:ascii="Times New Roman" w:hAnsi="Times New Roman"/>
          <w:b/>
          <w:sz w:val="24"/>
          <w:szCs w:val="24"/>
          <w:lang w:val="lt-LT"/>
        </w:rPr>
        <w:t>I</w:t>
      </w:r>
      <w:r w:rsidR="00D26250" w:rsidRPr="00A769D5">
        <w:rPr>
          <w:rFonts w:ascii="Times New Roman" w:hAnsi="Times New Roman"/>
          <w:b/>
          <w:sz w:val="24"/>
          <w:szCs w:val="24"/>
          <w:lang w:val="lt-LT"/>
        </w:rPr>
        <w:t xml:space="preserve">. </w:t>
      </w:r>
      <w:r w:rsidR="004F4FAE" w:rsidRPr="00A769D5">
        <w:rPr>
          <w:rFonts w:ascii="Times New Roman" w:hAnsi="Times New Roman"/>
          <w:b/>
          <w:sz w:val="24"/>
          <w:szCs w:val="24"/>
          <w:lang w:val="lt-LT"/>
        </w:rPr>
        <w:t>PASIŪLYMŲ GALIOJIMO UŽTIKRINIMAS</w:t>
      </w:r>
      <w:bookmarkEnd w:id="16"/>
      <w:bookmarkEnd w:id="17"/>
      <w:r w:rsidR="00A46B3C" w:rsidRPr="00A769D5">
        <w:rPr>
          <w:rFonts w:ascii="Times New Roman" w:hAnsi="Times New Roman"/>
          <w:b/>
          <w:sz w:val="24"/>
          <w:szCs w:val="24"/>
          <w:lang w:val="lt-LT"/>
        </w:rPr>
        <w:t>, ELEKTRONINIS AUKCIONAS</w:t>
      </w:r>
      <w:r w:rsidR="004F4FAE" w:rsidRPr="00A769D5">
        <w:rPr>
          <w:rFonts w:ascii="Times New Roman" w:hAnsi="Times New Roman"/>
          <w:b/>
          <w:sz w:val="24"/>
          <w:szCs w:val="24"/>
          <w:lang w:val="lt-LT"/>
        </w:rPr>
        <w:t xml:space="preserve"> </w:t>
      </w:r>
      <w:r w:rsidR="00475D47" w:rsidRPr="00A769D5">
        <w:rPr>
          <w:rFonts w:ascii="Times New Roman" w:hAnsi="Times New Roman"/>
          <w:b/>
          <w:sz w:val="24"/>
          <w:szCs w:val="24"/>
          <w:lang w:val="lt-LT"/>
        </w:rPr>
        <w:t>IR REIKALAVIMAI, SUSIJĘ SU NACIONALINIU SAUGUMU</w:t>
      </w:r>
      <w:bookmarkEnd w:id="19"/>
    </w:p>
    <w:p w:rsidR="004F4FAE" w:rsidRPr="00A769D5" w:rsidRDefault="004F4FAE" w:rsidP="007F28FB">
      <w:pPr>
        <w:ind w:firstLine="851"/>
        <w:jc w:val="both"/>
        <w:rPr>
          <w:szCs w:val="24"/>
          <w:lang w:eastAsia="lt-LT"/>
        </w:rPr>
      </w:pPr>
    </w:p>
    <w:p w:rsidR="00B07A50" w:rsidRPr="00A769D5" w:rsidRDefault="00B07A50" w:rsidP="00196C7A">
      <w:pPr>
        <w:pStyle w:val="ListParagraph"/>
        <w:numPr>
          <w:ilvl w:val="1"/>
          <w:numId w:val="8"/>
        </w:numPr>
        <w:ind w:left="0" w:firstLine="709"/>
        <w:jc w:val="both"/>
        <w:outlineLvl w:val="1"/>
        <w:rPr>
          <w:rFonts w:ascii="Times New Roman" w:hAnsi="Times New Roman"/>
          <w:sz w:val="24"/>
          <w:lang w:val="lt-LT"/>
        </w:rPr>
      </w:pPr>
      <w:r w:rsidRPr="00A769D5">
        <w:rPr>
          <w:rFonts w:ascii="Times New Roman" w:hAnsi="Times New Roman"/>
          <w:color w:val="000000"/>
          <w:sz w:val="24"/>
          <w:lang w:val="lt-LT"/>
        </w:rPr>
        <w:t xml:space="preserve">Pirkimui taikomos Tarybos reglamento (ES) 2022/576 2022 m. balandžio 8 d. kuriuo iš dalies keičiamas Reglamentas (ES) Nr. 833/2014 dėl ribojamųjų priemonių atsižvelgiant į rusijos veiksmus, kuriais destabilizuojama padėtis Ukrainoje 5k straipsnyje nustatytuose apribojimuose (toliau – Reglamento) nuostatos. Kartu su pasiūlymu tiekėjas turi pateikti užpildytą deklaraciją dėl (ne)atitikties Reglamento nuostatoms, kuri pateikta pirkimo sąlygų </w:t>
      </w:r>
      <w:r w:rsidR="00DA6280" w:rsidRPr="00A769D5">
        <w:rPr>
          <w:rFonts w:ascii="Times New Roman" w:hAnsi="Times New Roman"/>
          <w:color w:val="000000"/>
          <w:sz w:val="24"/>
          <w:lang w:val="lt-LT"/>
        </w:rPr>
        <w:t>6</w:t>
      </w:r>
      <w:r w:rsidRPr="00A769D5">
        <w:rPr>
          <w:rFonts w:ascii="Times New Roman" w:hAnsi="Times New Roman"/>
          <w:color w:val="000000"/>
          <w:sz w:val="24"/>
          <w:lang w:val="lt-LT"/>
        </w:rPr>
        <w:t xml:space="preserve"> ar </w:t>
      </w:r>
      <w:r w:rsidR="00DA6280" w:rsidRPr="00A769D5">
        <w:rPr>
          <w:rFonts w:ascii="Times New Roman" w:hAnsi="Times New Roman"/>
          <w:color w:val="000000"/>
          <w:sz w:val="24"/>
          <w:lang w:val="lt-LT"/>
        </w:rPr>
        <w:t>7</w:t>
      </w:r>
      <w:r w:rsidRPr="00A769D5">
        <w:rPr>
          <w:rFonts w:ascii="Times New Roman" w:hAnsi="Times New Roman"/>
          <w:color w:val="000000"/>
          <w:sz w:val="24"/>
          <w:lang w:val="lt-LT"/>
        </w:rPr>
        <w:t xml:space="preserve"> prieduose (</w:t>
      </w:r>
      <w:r w:rsidR="00DA6280" w:rsidRPr="00A769D5">
        <w:rPr>
          <w:rFonts w:ascii="Times New Roman" w:hAnsi="Times New Roman"/>
          <w:color w:val="000000"/>
          <w:sz w:val="24"/>
          <w:lang w:val="lt-LT"/>
        </w:rPr>
        <w:t>6</w:t>
      </w:r>
      <w:r w:rsidRPr="00A769D5">
        <w:rPr>
          <w:rFonts w:ascii="Times New Roman" w:hAnsi="Times New Roman"/>
          <w:color w:val="000000"/>
          <w:sz w:val="24"/>
          <w:lang w:val="lt-LT"/>
        </w:rPr>
        <w:t xml:space="preserve"> priedą pildo pasiūlymą teikiantis juridinis asmuo, o </w:t>
      </w:r>
      <w:r w:rsidR="00DA6280" w:rsidRPr="00A769D5">
        <w:rPr>
          <w:rFonts w:ascii="Times New Roman" w:hAnsi="Times New Roman"/>
          <w:color w:val="000000"/>
          <w:sz w:val="24"/>
          <w:lang w:val="lt-LT"/>
        </w:rPr>
        <w:t>7</w:t>
      </w:r>
      <w:r w:rsidRPr="00A769D5">
        <w:rPr>
          <w:rFonts w:ascii="Times New Roman" w:hAnsi="Times New Roman"/>
          <w:color w:val="000000"/>
          <w:sz w:val="24"/>
          <w:lang w:val="lt-LT"/>
        </w:rPr>
        <w:t xml:space="preserve"> priedą pildo pasiūlymą teikiantis fizinis asmuo). Kilus abejonių dėl tiekėjo (ne)atitikties Reglamento nuostatoms, perkančioji </w:t>
      </w:r>
      <w:r w:rsidRPr="00A769D5">
        <w:rPr>
          <w:rFonts w:ascii="Times New Roman" w:hAnsi="Times New Roman"/>
          <w:b/>
          <w:color w:val="000000"/>
          <w:sz w:val="24"/>
          <w:lang w:val="lt-LT"/>
        </w:rPr>
        <w:t>organizacija iš galimo laimėtojo prašys pateikti dokumentus, įrodančius deklaracijoje pateiktų duomenų teisingumą</w:t>
      </w:r>
      <w:r w:rsidRPr="00A769D5">
        <w:rPr>
          <w:rFonts w:ascii="Times New Roman" w:hAnsi="Times New Roman"/>
          <w:color w:val="000000"/>
          <w:sz w:val="24"/>
          <w:lang w:val="lt-LT"/>
        </w:rPr>
        <w:t>. Perkančioji organizacija nustačiusi, kad tiekėjo pasitelktas subtiekėjas ar ūkio subjektas, kurio pajėgumais remiamasi, tenkina Reglamento 5 k straipsnyje nustatytus ribojimus, reikalaus tiekėjo juos pakeisti kitais, pirkimo sąlygų reikalavimus atitinkančiais, subjektais.</w:t>
      </w:r>
    </w:p>
    <w:p w:rsidR="009619F7" w:rsidRPr="007F28FB" w:rsidRDefault="00571666" w:rsidP="00196C7A">
      <w:pPr>
        <w:pStyle w:val="ListParagraph"/>
        <w:numPr>
          <w:ilvl w:val="1"/>
          <w:numId w:val="8"/>
        </w:numPr>
        <w:ind w:left="0" w:firstLine="709"/>
        <w:jc w:val="both"/>
        <w:outlineLvl w:val="1"/>
        <w:rPr>
          <w:rFonts w:ascii="Times New Roman" w:hAnsi="Times New Roman"/>
          <w:sz w:val="24"/>
          <w:lang w:val="lt-LT"/>
        </w:rPr>
      </w:pPr>
      <w:r w:rsidRPr="00A769D5">
        <w:rPr>
          <w:rFonts w:ascii="Times New Roman" w:hAnsi="Times New Roman"/>
          <w:sz w:val="24"/>
          <w:lang w:val="lt-LT"/>
        </w:rPr>
        <w:t xml:space="preserve">Perkančioji </w:t>
      </w:r>
      <w:r w:rsidRPr="007F28FB">
        <w:rPr>
          <w:rFonts w:ascii="Times New Roman" w:hAnsi="Times New Roman"/>
          <w:sz w:val="24"/>
          <w:lang w:val="lt-LT"/>
        </w:rPr>
        <w:t>org</w:t>
      </w:r>
      <w:r w:rsidR="00553390" w:rsidRPr="007F28FB">
        <w:rPr>
          <w:rFonts w:ascii="Times New Roman" w:hAnsi="Times New Roman"/>
          <w:sz w:val="24"/>
          <w:lang w:val="lt-LT"/>
        </w:rPr>
        <w:t>anizacija nereikalauja pasiūlymų</w:t>
      </w:r>
      <w:r w:rsidRPr="007F28FB">
        <w:rPr>
          <w:rFonts w:ascii="Times New Roman" w:hAnsi="Times New Roman"/>
          <w:sz w:val="24"/>
          <w:lang w:val="lt-LT"/>
        </w:rPr>
        <w:t xml:space="preserve"> galiojimo užtikrinimo.</w:t>
      </w:r>
    </w:p>
    <w:p w:rsidR="00D26250" w:rsidRPr="007F28FB" w:rsidRDefault="009619F7" w:rsidP="00196C7A">
      <w:pPr>
        <w:pStyle w:val="ListParagraph"/>
        <w:numPr>
          <w:ilvl w:val="1"/>
          <w:numId w:val="8"/>
        </w:numPr>
        <w:ind w:left="0" w:firstLine="709"/>
        <w:jc w:val="both"/>
        <w:outlineLvl w:val="1"/>
        <w:rPr>
          <w:rFonts w:ascii="Times New Roman" w:hAnsi="Times New Roman"/>
          <w:sz w:val="24"/>
          <w:lang w:val="lt-LT"/>
        </w:rPr>
      </w:pPr>
      <w:r w:rsidRPr="007F28FB">
        <w:rPr>
          <w:rFonts w:ascii="Times New Roman" w:hAnsi="Times New Roman"/>
          <w:iCs/>
          <w:sz w:val="24"/>
          <w:lang w:val="lt-LT"/>
        </w:rPr>
        <w:t xml:space="preserve">Perkančioji organizacija </w:t>
      </w:r>
      <w:r w:rsidR="005B4A0A" w:rsidRPr="007F28FB">
        <w:rPr>
          <w:rFonts w:ascii="Times New Roman" w:hAnsi="Times New Roman"/>
          <w:iCs/>
          <w:sz w:val="24"/>
          <w:lang w:val="lt-LT"/>
        </w:rPr>
        <w:t xml:space="preserve">nacionalinio saugumo reikalavimų, apibrėžtų </w:t>
      </w:r>
      <w:r w:rsidR="005B4A0A" w:rsidRPr="007F28FB">
        <w:rPr>
          <w:rFonts w:ascii="Times New Roman" w:hAnsi="Times New Roman"/>
          <w:sz w:val="24"/>
          <w:lang w:val="lt-LT"/>
        </w:rPr>
        <w:t>VPĮ 45 straipsnio 2</w:t>
      </w:r>
      <w:r w:rsidR="005B4A0A" w:rsidRPr="007F28FB">
        <w:rPr>
          <w:rFonts w:ascii="Times New Roman" w:hAnsi="Times New Roman"/>
          <w:sz w:val="24"/>
          <w:vertAlign w:val="superscript"/>
          <w:lang w:val="lt-LT"/>
        </w:rPr>
        <w:t>1</w:t>
      </w:r>
      <w:r w:rsidR="005B4A0A" w:rsidRPr="007F28FB">
        <w:rPr>
          <w:rFonts w:ascii="Times New Roman" w:hAnsi="Times New Roman"/>
          <w:iCs/>
          <w:sz w:val="24"/>
          <w:lang w:val="lt-LT"/>
        </w:rPr>
        <w:t xml:space="preserve"> netaiko. </w:t>
      </w:r>
    </w:p>
    <w:p w:rsidR="00B07A50" w:rsidRPr="00D773C9" w:rsidRDefault="00A46B3C" w:rsidP="00196C7A">
      <w:pPr>
        <w:pStyle w:val="ListParagraph"/>
        <w:numPr>
          <w:ilvl w:val="1"/>
          <w:numId w:val="8"/>
        </w:numPr>
        <w:ind w:left="0" w:firstLine="709"/>
        <w:jc w:val="both"/>
        <w:outlineLvl w:val="1"/>
        <w:rPr>
          <w:rFonts w:ascii="Times New Roman" w:hAnsi="Times New Roman"/>
          <w:sz w:val="24"/>
          <w:lang w:val="lt-LT"/>
        </w:rPr>
      </w:pPr>
      <w:r w:rsidRPr="007F28FB">
        <w:rPr>
          <w:rFonts w:ascii="Times New Roman" w:hAnsi="Times New Roman"/>
          <w:sz w:val="24"/>
          <w:lang w:val="lt-LT"/>
        </w:rPr>
        <w:t>Perkančioji</w:t>
      </w:r>
      <w:r w:rsidRPr="007C2050">
        <w:rPr>
          <w:rFonts w:ascii="Times New Roman" w:hAnsi="Times New Roman"/>
          <w:sz w:val="24"/>
          <w:lang w:val="lt-LT"/>
        </w:rPr>
        <w:t xml:space="preserve"> organizacija pirkime netaikys elektroninio aukciono.</w:t>
      </w:r>
    </w:p>
    <w:p w:rsidR="00C43A09" w:rsidRPr="007C2050" w:rsidRDefault="00C43A09" w:rsidP="00D26250">
      <w:pPr>
        <w:ind w:left="1080"/>
        <w:jc w:val="center"/>
        <w:rPr>
          <w:b/>
          <w:szCs w:val="24"/>
        </w:rPr>
      </w:pPr>
    </w:p>
    <w:p w:rsidR="004F4FAE" w:rsidRPr="00940A1A" w:rsidRDefault="00874E12" w:rsidP="00940A1A">
      <w:pPr>
        <w:pStyle w:val="Heading1"/>
        <w:numPr>
          <w:ilvl w:val="0"/>
          <w:numId w:val="0"/>
        </w:numPr>
        <w:spacing w:before="0" w:after="0"/>
        <w:ind w:left="1151"/>
        <w:jc w:val="left"/>
        <w:rPr>
          <w:rFonts w:ascii="Times New Roman" w:hAnsi="Times New Roman"/>
          <w:b/>
          <w:sz w:val="24"/>
          <w:szCs w:val="24"/>
        </w:rPr>
      </w:pPr>
      <w:bookmarkStart w:id="20" w:name="_Toc192610559"/>
      <w:r w:rsidRPr="00940A1A">
        <w:rPr>
          <w:rFonts w:ascii="Times New Roman" w:hAnsi="Times New Roman"/>
          <w:b/>
          <w:sz w:val="24"/>
          <w:szCs w:val="24"/>
        </w:rPr>
        <w:t>VII</w:t>
      </w:r>
      <w:r w:rsidR="0001376C" w:rsidRPr="00940A1A">
        <w:rPr>
          <w:rFonts w:ascii="Times New Roman" w:hAnsi="Times New Roman"/>
          <w:b/>
          <w:sz w:val="24"/>
          <w:szCs w:val="24"/>
        </w:rPr>
        <w:t>I</w:t>
      </w:r>
      <w:r w:rsidR="00D26250" w:rsidRPr="00940A1A">
        <w:rPr>
          <w:rFonts w:ascii="Times New Roman" w:hAnsi="Times New Roman"/>
          <w:b/>
          <w:sz w:val="24"/>
          <w:szCs w:val="24"/>
        </w:rPr>
        <w:t xml:space="preserve">. </w:t>
      </w:r>
      <w:r w:rsidR="004F4FAE" w:rsidRPr="00940A1A">
        <w:rPr>
          <w:rFonts w:ascii="Times New Roman" w:hAnsi="Times New Roman"/>
          <w:b/>
          <w:sz w:val="24"/>
          <w:szCs w:val="24"/>
        </w:rPr>
        <w:t>KONKURSO SĄLYGŲ PAAIŠKINIMAS IR PATIKSLINIMAS</w:t>
      </w:r>
      <w:bookmarkEnd w:id="20"/>
    </w:p>
    <w:p w:rsidR="009D354E" w:rsidRPr="000E0C5F" w:rsidRDefault="009D354E" w:rsidP="00196C7A">
      <w:pPr>
        <w:pStyle w:val="Heading2"/>
        <w:numPr>
          <w:ilvl w:val="1"/>
          <w:numId w:val="9"/>
        </w:numPr>
        <w:tabs>
          <w:tab w:val="left" w:pos="426"/>
          <w:tab w:val="left" w:pos="1134"/>
        </w:tabs>
        <w:ind w:left="0" w:firstLine="709"/>
        <w:rPr>
          <w:rFonts w:ascii="Times New Roman" w:hAnsi="Times New Roman"/>
          <w:color w:val="000000"/>
          <w:szCs w:val="24"/>
          <w:lang w:val="lt-LT"/>
        </w:rPr>
      </w:pPr>
      <w:bookmarkStart w:id="21" w:name="_Toc60525487"/>
      <w:bookmarkStart w:id="22" w:name="_Toc47844933"/>
      <w:r w:rsidRPr="000E0C5F">
        <w:rPr>
          <w:rFonts w:ascii="Times New Roman" w:hAnsi="Times New Roman"/>
          <w:szCs w:val="24"/>
          <w:lang w:val="lt-LT"/>
        </w:rPr>
        <w:t xml:space="preserve">Pirkimo sąlygos gali būti paaiškinamos, patikslinamos tiekėjų iniciatyva, jiems CVP IS susirašinėjimo priemonėmis kreipiantis į perkančiąją organizaciją. Prašymai paaiškinti pirkimo sąlygas gali būti pateikiami perkančiajai organizacijai CVP IS susirašinėjimo priemonėmis </w:t>
      </w:r>
      <w:r w:rsidR="00A769D5">
        <w:rPr>
          <w:rFonts w:ascii="Times New Roman" w:hAnsi="Times New Roman"/>
          <w:szCs w:val="24"/>
          <w:lang w:val="lt-LT"/>
        </w:rPr>
        <w:t>specialiųjų pirkimo sąlygų 5 priede nustatytais terminais</w:t>
      </w:r>
      <w:r w:rsidRPr="002F6798">
        <w:rPr>
          <w:rFonts w:ascii="Times New Roman" w:hAnsi="Times New Roman"/>
          <w:szCs w:val="24"/>
          <w:lang w:val="lt-LT"/>
        </w:rPr>
        <w:t>. Tiekėjai turėtų būti aktyvūs ir pateikti klausimus ar</w:t>
      </w:r>
      <w:r w:rsidRPr="000E0C5F">
        <w:rPr>
          <w:rFonts w:ascii="Times New Roman" w:hAnsi="Times New Roman"/>
          <w:szCs w:val="24"/>
          <w:lang w:val="lt-LT"/>
        </w:rPr>
        <w:t xml:space="preserve"> paprašyti paaiškinti pirkimo sąlygas iš karto jas išanalizavę, atsižvelgdami į tai, kad, pasibaigus pasiūlymų pateikimo terminui, pasiūlymo turinio keisti nebus galima</w:t>
      </w:r>
      <w:r w:rsidRPr="000E0C5F">
        <w:rPr>
          <w:rFonts w:ascii="Times New Roman" w:hAnsi="Times New Roman"/>
          <w:color w:val="000000"/>
          <w:szCs w:val="24"/>
          <w:lang w:val="lt-LT"/>
        </w:rPr>
        <w:t>.</w:t>
      </w:r>
    </w:p>
    <w:p w:rsidR="009D354E" w:rsidRPr="000E0C5F" w:rsidRDefault="009D354E" w:rsidP="00196C7A">
      <w:pPr>
        <w:pStyle w:val="Heading2"/>
        <w:numPr>
          <w:ilvl w:val="1"/>
          <w:numId w:val="9"/>
        </w:numPr>
        <w:tabs>
          <w:tab w:val="left" w:pos="567"/>
          <w:tab w:val="left" w:pos="1134"/>
        </w:tabs>
        <w:ind w:left="0" w:firstLine="709"/>
        <w:rPr>
          <w:rFonts w:ascii="Times New Roman" w:hAnsi="Times New Roman"/>
          <w:color w:val="000000"/>
          <w:szCs w:val="24"/>
          <w:lang w:val="lt-LT"/>
        </w:rPr>
      </w:pPr>
      <w:r w:rsidRPr="000E0C5F">
        <w:rPr>
          <w:rFonts w:ascii="Times New Roman" w:hAnsi="Times New Roman"/>
          <w:color w:val="000000"/>
          <w:szCs w:val="24"/>
          <w:lang w:val="lt-LT"/>
        </w:rPr>
        <w:t>Nesibaigus pasiūlymų pateikimo terminui perkančioji organizacija turi teisę savo iniciatyva paaiškinti, patikslinti pirkimo sąlygas.</w:t>
      </w:r>
    </w:p>
    <w:p w:rsidR="009D354E" w:rsidRPr="000E0C5F" w:rsidRDefault="009D354E" w:rsidP="00196C7A">
      <w:pPr>
        <w:pStyle w:val="Heading2"/>
        <w:numPr>
          <w:ilvl w:val="1"/>
          <w:numId w:val="9"/>
        </w:numPr>
        <w:tabs>
          <w:tab w:val="left" w:pos="567"/>
          <w:tab w:val="left" w:pos="1134"/>
        </w:tabs>
        <w:ind w:left="0" w:firstLine="709"/>
        <w:rPr>
          <w:rFonts w:ascii="Times New Roman" w:hAnsi="Times New Roman"/>
          <w:szCs w:val="24"/>
          <w:lang w:val="lt-LT"/>
        </w:rPr>
      </w:pPr>
      <w:r w:rsidRPr="000E0C5F">
        <w:rPr>
          <w:rFonts w:ascii="Times New Roman" w:hAnsi="Times New Roman"/>
          <w:szCs w:val="24"/>
          <w:lang w:val="lt-LT"/>
        </w:rPr>
        <w:lastRenderedPageBreak/>
        <w:t xml:space="preserve">Atsakydama į kiekvieną tiekėjo CVP IS susirašinėjimo priemonėmis pateiktą prašymą paaiškinti pirkimo sąlygas, jeigu jis buvo pateiktas nepasibaigus nustatytam terminui, arba aiškindama, tikslindama pirkimo sąlygas savo iniciatyva, perkančioji organizacija atsakymus į tiekėjų klausimus ar pirkimo sąlygų paaiškinimus, patikslinimus perkančiosios organizacijos iniciatyva </w:t>
      </w:r>
      <w:r w:rsidRPr="000E0C5F">
        <w:rPr>
          <w:rFonts w:ascii="Times New Roman" w:hAnsi="Times New Roman"/>
          <w:szCs w:val="24"/>
          <w:lang w:val="lt-LT" w:eastAsia="lt-LT"/>
        </w:rPr>
        <w:t xml:space="preserve">paskelbiami CVP IS bei teikiami </w:t>
      </w:r>
      <w:r w:rsidRPr="000E0C5F">
        <w:rPr>
          <w:rFonts w:ascii="Times New Roman" w:hAnsi="Times New Roman"/>
          <w:szCs w:val="24"/>
          <w:lang w:val="lt-LT"/>
        </w:rPr>
        <w:t xml:space="preserve">CVP IS priemonėmis prie pirkimo prisijungusiems tiekėjams, ne vėliau kaip </w:t>
      </w:r>
      <w:r w:rsidR="00A769D5">
        <w:rPr>
          <w:rFonts w:ascii="Times New Roman" w:hAnsi="Times New Roman"/>
          <w:szCs w:val="24"/>
          <w:lang w:val="lt-LT"/>
        </w:rPr>
        <w:t>specialiųjų pirkimo sąlygų 5 priede nustatytais terminais</w:t>
      </w:r>
      <w:r w:rsidRPr="000E0C5F">
        <w:rPr>
          <w:rFonts w:ascii="Times New Roman" w:hAnsi="Times New Roman"/>
          <w:szCs w:val="24"/>
          <w:lang w:val="lt-LT"/>
        </w:rPr>
        <w:t xml:space="preserve">. </w:t>
      </w:r>
    </w:p>
    <w:p w:rsidR="009D354E" w:rsidRPr="000E0C5F" w:rsidRDefault="009D354E" w:rsidP="00196C7A">
      <w:pPr>
        <w:pStyle w:val="Heading2"/>
        <w:numPr>
          <w:ilvl w:val="1"/>
          <w:numId w:val="9"/>
        </w:numPr>
        <w:tabs>
          <w:tab w:val="left" w:pos="567"/>
          <w:tab w:val="left" w:pos="1134"/>
        </w:tabs>
        <w:ind w:left="0" w:firstLine="709"/>
        <w:rPr>
          <w:rFonts w:ascii="Times New Roman" w:hAnsi="Times New Roman"/>
          <w:szCs w:val="24"/>
          <w:lang w:val="lt-LT"/>
        </w:rPr>
      </w:pPr>
      <w:r w:rsidRPr="000E0C5F">
        <w:rPr>
          <w:rFonts w:ascii="Times New Roman" w:hAnsi="Times New Roman"/>
          <w:szCs w:val="24"/>
          <w:lang w:val="lt-LT"/>
        </w:rPr>
        <w:t>Perkančioji organizacija, paaiškindama ar patikslindama pirkimo dokumentus, užtikrina tiekėjų anonimiškumą, t. y. užtikrina, kad tiekėjai nesužinotų kitų tiekėjų, ketinančių dalyvauti pirkimo procedūrose, pavadinimų ir kitų rekvizitų.</w:t>
      </w:r>
    </w:p>
    <w:p w:rsidR="009D354E" w:rsidRPr="000E0C5F" w:rsidRDefault="009D354E" w:rsidP="00196C7A">
      <w:pPr>
        <w:pStyle w:val="Heading2"/>
        <w:numPr>
          <w:ilvl w:val="1"/>
          <w:numId w:val="9"/>
        </w:numPr>
        <w:tabs>
          <w:tab w:val="left" w:pos="567"/>
          <w:tab w:val="left" w:pos="1134"/>
        </w:tabs>
        <w:ind w:left="0" w:firstLine="709"/>
        <w:rPr>
          <w:rFonts w:ascii="Times New Roman" w:hAnsi="Times New Roman"/>
          <w:szCs w:val="24"/>
          <w:lang w:val="lt-LT"/>
        </w:rPr>
      </w:pPr>
      <w:r w:rsidRPr="000E0C5F">
        <w:rPr>
          <w:rFonts w:ascii="Times New Roman" w:hAnsi="Times New Roman"/>
          <w:szCs w:val="24"/>
          <w:lang w:val="lt-LT"/>
        </w:rPr>
        <w:t>Jei perkančioji organizacija paaiškinimų ar patikslinimų nepateikia iki nurodyto termino, pasiūlymų pateikimo terminas nukeliamas ne trumpesniam laikui nei tas, kiek vėluojama juos pateikti.</w:t>
      </w:r>
    </w:p>
    <w:p w:rsidR="009D354E" w:rsidRPr="00260DAC" w:rsidRDefault="009D354E" w:rsidP="00260DAC">
      <w:pPr>
        <w:pStyle w:val="Heading2"/>
        <w:numPr>
          <w:ilvl w:val="1"/>
          <w:numId w:val="9"/>
        </w:numPr>
        <w:tabs>
          <w:tab w:val="left" w:pos="567"/>
          <w:tab w:val="left" w:pos="1134"/>
        </w:tabs>
        <w:ind w:left="0" w:firstLine="709"/>
        <w:rPr>
          <w:rFonts w:ascii="Times New Roman" w:hAnsi="Times New Roman"/>
          <w:szCs w:val="24"/>
          <w:lang w:val="lt-LT"/>
        </w:rPr>
      </w:pPr>
      <w:r w:rsidRPr="000E0C5F">
        <w:rPr>
          <w:rFonts w:ascii="Times New Roman" w:hAnsi="Times New Roman"/>
          <w:szCs w:val="24"/>
          <w:lang w:val="lt-LT"/>
        </w:rPr>
        <w:t xml:space="preserve">Jei </w:t>
      </w:r>
      <w:r w:rsidRPr="00260DAC">
        <w:rPr>
          <w:rFonts w:ascii="Times New Roman" w:hAnsi="Times New Roman"/>
          <w:szCs w:val="24"/>
          <w:lang w:val="lt-LT"/>
        </w:rPr>
        <w:t xml:space="preserve">pateikti paaiškinimai ar patikslinimai </w:t>
      </w:r>
      <w:r w:rsidRPr="00260DAC">
        <w:rPr>
          <w:rFonts w:ascii="Times New Roman" w:hAnsi="Times New Roman"/>
          <w:b/>
          <w:szCs w:val="24"/>
          <w:lang w:val="lt-LT"/>
        </w:rPr>
        <w:t>iš esmės</w:t>
      </w:r>
      <w:r w:rsidRPr="00260DAC">
        <w:rPr>
          <w:rFonts w:ascii="Times New Roman" w:hAnsi="Times New Roman"/>
          <w:szCs w:val="24"/>
          <w:lang w:val="lt-LT"/>
        </w:rPr>
        <w:t xml:space="preserve"> keičia pirkimo dokumentuose nustatytus</w:t>
      </w:r>
      <w:r w:rsidR="00260DAC" w:rsidRPr="00260DAC">
        <w:rPr>
          <w:rFonts w:ascii="Times New Roman" w:hAnsi="Times New Roman"/>
          <w:szCs w:val="24"/>
          <w:lang w:val="lt-LT"/>
        </w:rPr>
        <w:t xml:space="preserve"> reikalavimus pirkimo objektui – </w:t>
      </w:r>
      <w:r w:rsidR="00A769D5" w:rsidRPr="00260DAC">
        <w:rPr>
          <w:rFonts w:ascii="Times New Roman" w:hAnsi="Times New Roman"/>
          <w:szCs w:val="24"/>
          <w:lang w:val="lt-LT"/>
        </w:rPr>
        <w:t>pirkimas yra nutraukiamas ir skelbiamas iš naujo</w:t>
      </w:r>
      <w:r w:rsidRPr="00260DAC">
        <w:rPr>
          <w:rFonts w:ascii="Times New Roman" w:hAnsi="Times New Roman"/>
          <w:szCs w:val="24"/>
          <w:lang w:val="lt-LT"/>
        </w:rPr>
        <w:t>.</w:t>
      </w:r>
      <w:r w:rsidR="00260DAC" w:rsidRPr="00260DAC">
        <w:rPr>
          <w:rFonts w:ascii="Times New Roman" w:hAnsi="Times New Roman"/>
          <w:szCs w:val="24"/>
          <w:lang w:val="lt-LT"/>
        </w:rPr>
        <w:t xml:space="preserve"> </w:t>
      </w:r>
      <w:r w:rsidR="00260DAC" w:rsidRPr="00260DAC">
        <w:rPr>
          <w:rFonts w:ascii="Times New Roman" w:eastAsia="Times New Roman" w:hAnsi="Times New Roman"/>
          <w:szCs w:val="24"/>
          <w:lang w:val="lt-LT"/>
        </w:rPr>
        <w:t>Tarptautinės vertės pirkimo atveju negali būti daromi tokie esminiai pirkimo dokumentų pakeitimai, dėl kurių būtų buvę galima leisti dalyvauti kitiems tiekėjams nei iš pradžių atrinktieji arba pirkimo procedūra būtų pritraukusi daugiau dalyvių.</w:t>
      </w:r>
    </w:p>
    <w:p w:rsidR="00874E12" w:rsidRPr="000E0C5F" w:rsidRDefault="009D354E" w:rsidP="00196C7A">
      <w:pPr>
        <w:pStyle w:val="Heading2"/>
        <w:numPr>
          <w:ilvl w:val="1"/>
          <w:numId w:val="9"/>
        </w:numPr>
        <w:tabs>
          <w:tab w:val="left" w:pos="426"/>
          <w:tab w:val="left" w:pos="1134"/>
        </w:tabs>
        <w:ind w:left="0" w:firstLine="851"/>
        <w:rPr>
          <w:rFonts w:ascii="Times New Roman" w:hAnsi="Times New Roman"/>
          <w:color w:val="000000"/>
          <w:szCs w:val="24"/>
          <w:lang w:val="lt-LT"/>
        </w:rPr>
      </w:pPr>
      <w:r w:rsidRPr="000E0C5F">
        <w:rPr>
          <w:rFonts w:ascii="Times New Roman" w:hAnsi="Times New Roman"/>
          <w:szCs w:val="24"/>
          <w:lang w:val="lt-LT"/>
        </w:rPr>
        <w:t>Bet kokia informacija, pirkimo sąlygų paaiškinimai, pranešimai ar kitas perkančiosios organizacijos ir tiekėjo susirašinėjimas yra vykdomas tik CVP IS susirašinėjimo priemonėmis. Perkančioji organizacija ne</w:t>
      </w:r>
      <w:r w:rsidRPr="000E0C5F">
        <w:rPr>
          <w:rFonts w:ascii="Times New Roman" w:hAnsi="Times New Roman"/>
          <w:color w:val="000000"/>
          <w:szCs w:val="24"/>
          <w:lang w:val="lt-LT"/>
        </w:rPr>
        <w:t>ketina rengti susitikimų su tiekėjais dėl pirkimo dokumentų paaiškinimų.</w:t>
      </w:r>
    </w:p>
    <w:p w:rsidR="00736207" w:rsidRPr="000E0C5F" w:rsidRDefault="00736207" w:rsidP="00736207">
      <w:pPr>
        <w:tabs>
          <w:tab w:val="left" w:pos="1560"/>
        </w:tabs>
        <w:ind w:left="851"/>
        <w:jc w:val="both"/>
        <w:rPr>
          <w:szCs w:val="24"/>
          <w:lang w:eastAsia="lt-LT"/>
        </w:rPr>
      </w:pPr>
    </w:p>
    <w:p w:rsidR="004F4FAE" w:rsidRPr="00940A1A" w:rsidRDefault="005264F4" w:rsidP="00940A1A">
      <w:pPr>
        <w:pStyle w:val="Heading1"/>
        <w:numPr>
          <w:ilvl w:val="0"/>
          <w:numId w:val="0"/>
        </w:numPr>
        <w:spacing w:before="0" w:after="0"/>
        <w:ind w:left="1151"/>
        <w:rPr>
          <w:rFonts w:ascii="Times New Roman" w:hAnsi="Times New Roman"/>
          <w:b/>
          <w:sz w:val="24"/>
          <w:szCs w:val="24"/>
        </w:rPr>
      </w:pPr>
      <w:bookmarkStart w:id="23" w:name="_Toc192610560"/>
      <w:r w:rsidRPr="00940A1A">
        <w:rPr>
          <w:rFonts w:ascii="Times New Roman" w:hAnsi="Times New Roman"/>
          <w:b/>
          <w:sz w:val="24"/>
          <w:szCs w:val="24"/>
        </w:rPr>
        <w:t>IX</w:t>
      </w:r>
      <w:r w:rsidR="008F53B8" w:rsidRPr="00940A1A">
        <w:rPr>
          <w:rFonts w:ascii="Times New Roman" w:hAnsi="Times New Roman"/>
          <w:b/>
          <w:sz w:val="24"/>
          <w:szCs w:val="24"/>
        </w:rPr>
        <w:t xml:space="preserve">. </w:t>
      </w:r>
      <w:bookmarkEnd w:id="21"/>
      <w:bookmarkEnd w:id="22"/>
      <w:r w:rsidR="008451DD" w:rsidRPr="00940A1A">
        <w:rPr>
          <w:rFonts w:ascii="Times New Roman" w:hAnsi="Times New Roman"/>
          <w:b/>
          <w:sz w:val="24"/>
          <w:szCs w:val="24"/>
        </w:rPr>
        <w:t>SUSIPAŽINIMAS SU TIEKĖJŲ PASIŪLYMAIS GAUTAIS CVP IS PRIEMONĖMIS</w:t>
      </w:r>
      <w:bookmarkEnd w:id="23"/>
    </w:p>
    <w:p w:rsidR="009D354E" w:rsidRPr="000E0C5F" w:rsidRDefault="009D354E" w:rsidP="00394EB9">
      <w:pPr>
        <w:pStyle w:val="Heading2"/>
        <w:numPr>
          <w:ilvl w:val="1"/>
          <w:numId w:val="10"/>
        </w:numPr>
        <w:tabs>
          <w:tab w:val="left" w:pos="1134"/>
          <w:tab w:val="left" w:pos="1418"/>
        </w:tabs>
        <w:ind w:left="0" w:firstLine="900"/>
        <w:rPr>
          <w:rFonts w:ascii="Times New Roman" w:hAnsi="Times New Roman"/>
          <w:szCs w:val="24"/>
          <w:lang w:val="lt-LT"/>
        </w:rPr>
      </w:pPr>
      <w:bookmarkStart w:id="24" w:name="_Toc319936459"/>
      <w:r w:rsidRPr="000E0C5F">
        <w:rPr>
          <w:rFonts w:ascii="Times New Roman" w:hAnsi="Times New Roman"/>
          <w:bCs/>
          <w:szCs w:val="24"/>
          <w:lang w:val="lt-LT"/>
        </w:rPr>
        <w:t xml:space="preserve">Susipažinimas su tiekėjų pasiūlymais, gautais CVP IS priemonėmis vyks elektroniniu būdu </w:t>
      </w:r>
      <w:r w:rsidRPr="000E0C5F">
        <w:rPr>
          <w:rFonts w:ascii="Times New Roman" w:hAnsi="Times New Roman"/>
          <w:szCs w:val="24"/>
          <w:lang w:val="lt-LT"/>
        </w:rPr>
        <w:t>UAB „Kauno gatvių apšvietimas“ buveinės patalpose adresu Ringuvos g. 59, Kauno m., 44 kabinete,</w:t>
      </w:r>
      <w:r w:rsidRPr="000E0C5F">
        <w:rPr>
          <w:rFonts w:ascii="Times New Roman" w:hAnsi="Times New Roman"/>
          <w:bCs/>
          <w:szCs w:val="24"/>
          <w:lang w:val="lt-LT"/>
        </w:rPr>
        <w:t xml:space="preserve"> </w:t>
      </w:r>
      <w:r w:rsidRPr="000E0C5F">
        <w:rPr>
          <w:rFonts w:ascii="Times New Roman" w:hAnsi="Times New Roman"/>
          <w:szCs w:val="24"/>
          <w:lang w:val="lt-LT"/>
        </w:rPr>
        <w:t xml:space="preserve">viešojo pirkimo komisijos posėdyje. </w:t>
      </w:r>
      <w:r w:rsidR="00C7738E" w:rsidRPr="000E0C5F">
        <w:rPr>
          <w:rFonts w:ascii="Times New Roman" w:hAnsi="Times New Roman"/>
          <w:szCs w:val="24"/>
          <w:lang w:val="lt-LT"/>
        </w:rPr>
        <w:t>Pradinio susipažinimo su elektroninėmis priemonėmis CVP IS gautais pasiūlymais</w:t>
      </w:r>
      <w:r w:rsidR="00C7738E" w:rsidRPr="000E0C5F">
        <w:rPr>
          <w:rFonts w:ascii="Times New Roman" w:hAnsi="Times New Roman"/>
          <w:bCs/>
          <w:szCs w:val="24"/>
          <w:lang w:val="lt-LT"/>
        </w:rPr>
        <w:t xml:space="preserve"> laikas nurodytas </w:t>
      </w:r>
      <w:r w:rsidR="009A30A6">
        <w:rPr>
          <w:rFonts w:ascii="Times New Roman" w:hAnsi="Times New Roman"/>
          <w:bCs/>
          <w:szCs w:val="24"/>
          <w:lang w:val="lt-LT"/>
        </w:rPr>
        <w:t>p</w:t>
      </w:r>
      <w:r w:rsidR="009A30A6" w:rsidRPr="009A30A6">
        <w:rPr>
          <w:rFonts w:ascii="Times New Roman" w:hAnsi="Times New Roman"/>
          <w:bCs/>
          <w:szCs w:val="24"/>
          <w:lang w:val="lt-LT"/>
        </w:rPr>
        <w:t xml:space="preserve">radedamas </w:t>
      </w:r>
      <w:r w:rsidR="009A30A6">
        <w:rPr>
          <w:rFonts w:ascii="Times New Roman" w:hAnsi="Times New Roman"/>
          <w:bCs/>
          <w:szCs w:val="24"/>
          <w:lang w:val="lt-LT"/>
        </w:rPr>
        <w:t xml:space="preserve">skaičiuoti </w:t>
      </w:r>
      <w:r w:rsidR="009A30A6" w:rsidRPr="009A30A6">
        <w:rPr>
          <w:rFonts w:ascii="Times New Roman" w:hAnsi="Times New Roman"/>
          <w:bCs/>
          <w:szCs w:val="24"/>
          <w:lang w:val="lt-LT"/>
        </w:rPr>
        <w:t>ne anksčiau nei po 30 minučių po pasiūlymų pateikimo termino pabaigos</w:t>
      </w:r>
      <w:r w:rsidR="009A30A6">
        <w:rPr>
          <w:rFonts w:ascii="Times New Roman" w:hAnsi="Times New Roman"/>
          <w:bCs/>
          <w:szCs w:val="24"/>
          <w:lang w:val="lt-LT"/>
        </w:rPr>
        <w:t>.</w:t>
      </w:r>
      <w:r w:rsidR="002E0BDA">
        <w:rPr>
          <w:rFonts w:ascii="Times New Roman" w:hAnsi="Times New Roman"/>
          <w:bCs/>
          <w:szCs w:val="24"/>
          <w:lang w:val="lt-LT"/>
        </w:rPr>
        <w:t xml:space="preserve"> </w:t>
      </w:r>
    </w:p>
    <w:p w:rsidR="009D354E" w:rsidRPr="000E0C5F" w:rsidRDefault="009D354E" w:rsidP="00196C7A">
      <w:pPr>
        <w:pStyle w:val="Heading2"/>
        <w:numPr>
          <w:ilvl w:val="1"/>
          <w:numId w:val="10"/>
        </w:numPr>
        <w:tabs>
          <w:tab w:val="left" w:pos="1418"/>
        </w:tabs>
        <w:ind w:left="0" w:firstLine="900"/>
        <w:rPr>
          <w:rFonts w:ascii="Times New Roman" w:hAnsi="Times New Roman"/>
          <w:color w:val="000000"/>
          <w:szCs w:val="24"/>
          <w:lang w:val="lt-LT"/>
        </w:rPr>
      </w:pPr>
      <w:r w:rsidRPr="000E0C5F">
        <w:rPr>
          <w:rFonts w:ascii="Times New Roman" w:eastAsia="Batang" w:hAnsi="Times New Roman"/>
          <w:szCs w:val="24"/>
          <w:lang w:val="lt-LT"/>
        </w:rPr>
        <w:t>Tuo atveju, kai prisijungimas prie elektroninių prietaisų nepavyksta dėl elektros tiekimo, interneto ryšio sutrikimų, kompiuterio gedimų ar kitų objektyvių aplinkybių, ir elektroninėmis priemonėmis pateiktas pasiūlymas lieka neatidarytas ar nespėjama paskelbti reikalaujamos informacijos, bandymas prisijungti yra fiksuojamas Komisijos posėdžio protokole, o susipažinimas su šiais pasiūlymais atidedamas iki problemos išsprendimo (jei problema yra ilgalaikė, posėdis gali būti atidėtas ir kitai dienai). Išsprendus problemą dėl prisijungimo prie elektroninių prietaisų, Komisijos posėdis tęsiamas.</w:t>
      </w:r>
    </w:p>
    <w:p w:rsidR="009D354E" w:rsidRPr="000E0C5F" w:rsidRDefault="009D354E" w:rsidP="00196C7A">
      <w:pPr>
        <w:pStyle w:val="Heading2"/>
        <w:numPr>
          <w:ilvl w:val="1"/>
          <w:numId w:val="10"/>
        </w:numPr>
        <w:tabs>
          <w:tab w:val="left" w:pos="1418"/>
        </w:tabs>
        <w:ind w:left="0" w:firstLine="900"/>
        <w:rPr>
          <w:rFonts w:ascii="Times New Roman" w:hAnsi="Times New Roman"/>
          <w:color w:val="000000"/>
          <w:szCs w:val="24"/>
          <w:lang w:val="lt-LT"/>
        </w:rPr>
      </w:pPr>
      <w:r w:rsidRPr="000E0C5F">
        <w:rPr>
          <w:rFonts w:ascii="Times New Roman" w:hAnsi="Times New Roman"/>
          <w:szCs w:val="24"/>
          <w:lang w:val="lt-LT"/>
        </w:rPr>
        <w:t>Tiekėjai nedalyvauja susipažinimo su pasiūlymais, pateiktais elektroninėmis priemonėmis, posėdyje. Pasiūlymų nagrinėjimo, vertinimo ir palyginimo procedūras Komisija atlieka pasiūlymus pateikusiems tiekėjams nedalyvaujant.</w:t>
      </w:r>
    </w:p>
    <w:p w:rsidR="004F4FAE" w:rsidRPr="000E0C5F" w:rsidRDefault="000F59F4" w:rsidP="000F59F4">
      <w:pPr>
        <w:pStyle w:val="Heading1"/>
        <w:keepNext w:val="0"/>
        <w:numPr>
          <w:ilvl w:val="0"/>
          <w:numId w:val="0"/>
        </w:numPr>
        <w:spacing w:before="240" w:after="120"/>
        <w:ind w:left="1080"/>
        <w:rPr>
          <w:rFonts w:ascii="Times New Roman" w:hAnsi="Times New Roman"/>
          <w:b/>
          <w:color w:val="000000"/>
          <w:sz w:val="24"/>
          <w:szCs w:val="24"/>
          <w:lang w:val="lt-LT"/>
        </w:rPr>
      </w:pPr>
      <w:bookmarkStart w:id="25" w:name="_Toc192610561"/>
      <w:r w:rsidRPr="000E0C5F">
        <w:rPr>
          <w:rFonts w:ascii="Times New Roman" w:hAnsi="Times New Roman"/>
          <w:b/>
          <w:color w:val="000000"/>
          <w:sz w:val="24"/>
          <w:szCs w:val="24"/>
          <w:lang w:val="lt-LT"/>
        </w:rPr>
        <w:t xml:space="preserve">X. </w:t>
      </w:r>
      <w:r w:rsidR="004F4FAE" w:rsidRPr="000E0C5F">
        <w:rPr>
          <w:rFonts w:ascii="Times New Roman" w:hAnsi="Times New Roman"/>
          <w:b/>
          <w:color w:val="000000"/>
          <w:sz w:val="24"/>
          <w:szCs w:val="24"/>
          <w:lang w:val="lt-LT"/>
        </w:rPr>
        <w:t>PASIŪLYMŲ NAGRINĖJIMAS</w:t>
      </w:r>
      <w:bookmarkEnd w:id="24"/>
      <w:bookmarkEnd w:id="25"/>
    </w:p>
    <w:p w:rsidR="009D354E" w:rsidRPr="000E0C5F" w:rsidRDefault="009D354E" w:rsidP="00196C7A">
      <w:pPr>
        <w:pStyle w:val="Heading2"/>
        <w:numPr>
          <w:ilvl w:val="1"/>
          <w:numId w:val="11"/>
        </w:numPr>
        <w:tabs>
          <w:tab w:val="left" w:pos="426"/>
          <w:tab w:val="left" w:pos="1560"/>
        </w:tabs>
        <w:ind w:left="0" w:firstLine="851"/>
        <w:rPr>
          <w:rFonts w:ascii="Times New Roman" w:hAnsi="Times New Roman"/>
          <w:szCs w:val="24"/>
          <w:lang w:val="lt-LT" w:eastAsia="en-US"/>
        </w:rPr>
      </w:pPr>
      <w:bookmarkStart w:id="26" w:name="_Toc319936460"/>
      <w:r w:rsidRPr="000E0C5F">
        <w:rPr>
          <w:rFonts w:ascii="Times New Roman" w:hAnsi="Times New Roman"/>
          <w:szCs w:val="24"/>
          <w:lang w:val="lt-LT"/>
        </w:rPr>
        <w:t>Komisija tiekėjų pasiūlymus vertina tokiu eiliškumu:</w:t>
      </w:r>
    </w:p>
    <w:p w:rsidR="009D354E" w:rsidRPr="000E0C5F" w:rsidRDefault="009D354E" w:rsidP="00196C7A">
      <w:pPr>
        <w:pStyle w:val="Heading2"/>
        <w:numPr>
          <w:ilvl w:val="2"/>
          <w:numId w:val="11"/>
        </w:numPr>
        <w:tabs>
          <w:tab w:val="left" w:pos="426"/>
          <w:tab w:val="left" w:pos="1701"/>
        </w:tabs>
        <w:ind w:left="0" w:firstLine="851"/>
        <w:rPr>
          <w:rFonts w:ascii="Times New Roman" w:hAnsi="Times New Roman"/>
          <w:szCs w:val="24"/>
          <w:lang w:val="lt-LT"/>
        </w:rPr>
      </w:pPr>
      <w:r w:rsidRPr="000E0C5F">
        <w:rPr>
          <w:rFonts w:ascii="Times New Roman" w:hAnsi="Times New Roman"/>
          <w:szCs w:val="24"/>
          <w:lang w:val="lt-LT"/>
        </w:rPr>
        <w:t xml:space="preserve">vertina tiekėjų pateiktas EBVPD atitikimą keliamiems reikalavimams. </w:t>
      </w:r>
      <w:r w:rsidRPr="000E0C5F">
        <w:rPr>
          <w:rFonts w:ascii="Times New Roman" w:hAnsi="Times New Roman"/>
          <w:color w:val="000000"/>
          <w:szCs w:val="24"/>
          <w:lang w:val="lt-LT" w:eastAsia="lt-LT"/>
        </w:rPr>
        <w:t xml:space="preserve">Jeigu tiekėjas nėra pateikęs EBVPD </w:t>
      </w:r>
      <w:r w:rsidR="002E0BDA">
        <w:rPr>
          <w:rFonts w:ascii="Times New Roman" w:hAnsi="Times New Roman"/>
          <w:color w:val="000000"/>
          <w:szCs w:val="24"/>
          <w:lang w:val="lt-LT" w:eastAsia="lt-LT"/>
        </w:rPr>
        <w:t xml:space="preserve">arba jeigu jis – nepasirašytas </w:t>
      </w:r>
      <w:r w:rsidRPr="000E0C5F">
        <w:rPr>
          <w:rFonts w:ascii="Times New Roman" w:hAnsi="Times New Roman"/>
          <w:color w:val="000000"/>
          <w:szCs w:val="24"/>
          <w:lang w:val="lt-LT" w:eastAsia="lt-LT"/>
        </w:rPr>
        <w:t xml:space="preserve">(arba EBVPD nepateikė </w:t>
      </w:r>
      <w:r w:rsidR="002E0BDA">
        <w:rPr>
          <w:rFonts w:ascii="Times New Roman" w:hAnsi="Times New Roman"/>
          <w:color w:val="000000"/>
          <w:szCs w:val="24"/>
          <w:lang w:val="lt-LT" w:eastAsia="lt-LT"/>
        </w:rPr>
        <w:t xml:space="preserve">arba nepasirašė </w:t>
      </w:r>
      <w:r w:rsidRPr="000E0C5F">
        <w:rPr>
          <w:rFonts w:ascii="Times New Roman" w:hAnsi="Times New Roman"/>
          <w:color w:val="000000"/>
          <w:szCs w:val="24"/>
          <w:lang w:val="lt-LT" w:eastAsia="lt-LT"/>
        </w:rPr>
        <w:t xml:space="preserve">jungtinės veiklos partneris ir/arba </w:t>
      </w:r>
      <w:r w:rsidR="00C964DB" w:rsidRPr="00B4440E">
        <w:rPr>
          <w:rFonts w:ascii="Times New Roman" w:hAnsi="Times New Roman"/>
          <w:iCs/>
          <w:szCs w:val="24"/>
          <w:lang w:val="lt-LT"/>
        </w:rPr>
        <w:t>subrangov</w:t>
      </w:r>
      <w:r w:rsidR="00C964DB">
        <w:rPr>
          <w:rFonts w:ascii="Times New Roman" w:hAnsi="Times New Roman"/>
          <w:iCs/>
          <w:szCs w:val="24"/>
          <w:lang w:val="lt-LT"/>
        </w:rPr>
        <w:t>ai</w:t>
      </w:r>
      <w:r w:rsidR="00C964DB" w:rsidRPr="00B4440E">
        <w:rPr>
          <w:rFonts w:ascii="Times New Roman" w:hAnsi="Times New Roman"/>
          <w:iCs/>
          <w:szCs w:val="24"/>
          <w:lang w:val="lt-LT"/>
        </w:rPr>
        <w:t>, kurių pajėgumais remiasi</w:t>
      </w:r>
      <w:r w:rsidRPr="000E0C5F">
        <w:rPr>
          <w:rFonts w:ascii="Times New Roman" w:hAnsi="Times New Roman"/>
          <w:color w:val="000000"/>
          <w:szCs w:val="24"/>
          <w:lang w:val="lt-LT" w:eastAsia="lt-LT"/>
        </w:rPr>
        <w:t xml:space="preserve">), perkančioji organizacija </w:t>
      </w:r>
      <w:r w:rsidRPr="000E0C5F">
        <w:rPr>
          <w:rFonts w:ascii="Times New Roman" w:hAnsi="Times New Roman"/>
          <w:szCs w:val="24"/>
          <w:lang w:val="lt-LT" w:eastAsia="lt-LT"/>
        </w:rPr>
        <w:t xml:space="preserve">kreipiasi į tiekėją ir prašo šį dokumentą pateikti per protingą terminą. </w:t>
      </w:r>
      <w:r w:rsidRPr="000E0C5F">
        <w:rPr>
          <w:rFonts w:ascii="Times New Roman" w:hAnsi="Times New Roman"/>
          <w:szCs w:val="24"/>
          <w:lang w:val="lt-LT"/>
        </w:rPr>
        <w:t xml:space="preserve">Teisę dalyvauti tolesnėse pirkimo procedūrose turi tik keliamus reikalavimus atitinkantys tiekėjai. </w:t>
      </w:r>
      <w:r w:rsidRPr="000E0C5F">
        <w:rPr>
          <w:rFonts w:ascii="Times New Roman" w:hAnsi="Times New Roman"/>
          <w:szCs w:val="24"/>
          <w:lang w:val="lt-LT" w:eastAsia="lt-LT"/>
        </w:rPr>
        <w:t xml:space="preserve">Jeigu tiekėjas EBVPD yra pažymėjęs, kad reikalavimo neatitinka (pavyzdžiui, egzistuoja pašalinimo pagrindas, kai tiekėjas nėra nurodęs, kad yra VPĮ nustatyti pagrindai netaikyti pašalinimo), perkančioji organizacija tokį tiekėją informuoja apie jo pasiūlymo atmetimą ir toliau tiekėjo pasiūlymo nevertina. </w:t>
      </w:r>
      <w:r w:rsidRPr="000E0C5F">
        <w:rPr>
          <w:rFonts w:ascii="Times New Roman" w:hAnsi="Times New Roman"/>
          <w:szCs w:val="24"/>
          <w:lang w:val="lt-LT"/>
        </w:rPr>
        <w:t>Kiekvienas tiekėjas informuojamas apie jo patikrinimo rezultatus. Jei tiekėjas šalinamas iš pirkimo, jam nurodomas pašalinimo pagrindas;</w:t>
      </w:r>
    </w:p>
    <w:p w:rsidR="009D354E" w:rsidRPr="000E0C5F" w:rsidRDefault="009D354E" w:rsidP="00196C7A">
      <w:pPr>
        <w:pStyle w:val="Heading2"/>
        <w:numPr>
          <w:ilvl w:val="2"/>
          <w:numId w:val="11"/>
        </w:numPr>
        <w:tabs>
          <w:tab w:val="left" w:pos="426"/>
          <w:tab w:val="left" w:pos="1701"/>
        </w:tabs>
        <w:ind w:left="0" w:firstLine="851"/>
        <w:rPr>
          <w:rFonts w:ascii="Times New Roman" w:hAnsi="Times New Roman"/>
          <w:szCs w:val="24"/>
          <w:lang w:val="lt-LT"/>
        </w:rPr>
      </w:pPr>
      <w:r w:rsidRPr="000E0C5F">
        <w:rPr>
          <w:rFonts w:ascii="Times New Roman" w:hAnsi="Times New Roman"/>
          <w:szCs w:val="24"/>
          <w:lang w:val="lt-LT"/>
        </w:rPr>
        <w:lastRenderedPageBreak/>
        <w:t>vertina ar tiekėjo siūlomas pirkimo objektas atitinka pirkimo dokumentuose nustatytus reikalavimus;</w:t>
      </w:r>
    </w:p>
    <w:p w:rsidR="009D354E" w:rsidRPr="000E0C5F" w:rsidRDefault="009D354E" w:rsidP="00196C7A">
      <w:pPr>
        <w:pStyle w:val="Heading2"/>
        <w:numPr>
          <w:ilvl w:val="2"/>
          <w:numId w:val="11"/>
        </w:numPr>
        <w:tabs>
          <w:tab w:val="left" w:pos="426"/>
          <w:tab w:val="left" w:pos="1701"/>
        </w:tabs>
        <w:ind w:left="0" w:firstLine="851"/>
        <w:rPr>
          <w:rFonts w:ascii="Times New Roman" w:hAnsi="Times New Roman"/>
          <w:szCs w:val="24"/>
          <w:lang w:val="lt-LT"/>
        </w:rPr>
      </w:pPr>
      <w:r w:rsidRPr="000E0C5F">
        <w:rPr>
          <w:rFonts w:ascii="Times New Roman" w:hAnsi="Times New Roman"/>
          <w:szCs w:val="24"/>
          <w:lang w:val="lt-LT"/>
        </w:rPr>
        <w:t>įvertina, ar tiekėjo pasiūlyme nėra nurodytos kainos apskaičiavimo klaidų. Perkančioji organizacija, pasiūlymų vertinimo metu radusi pasiūlyme nurodytos kainos apskaičiavimo klaidų, prašo dalyvių per jos nurodytą terminą ištaisyti pasiūlyme pastebėtas aritmetines klaidas, nekeičiant susipažinimo su pasiūlymais metu užfiksuotos kainos</w:t>
      </w:r>
      <w:r w:rsidR="009034BD">
        <w:rPr>
          <w:rFonts w:ascii="Times New Roman" w:hAnsi="Times New Roman"/>
          <w:szCs w:val="24"/>
          <w:lang w:val="lt-LT"/>
        </w:rPr>
        <w:t xml:space="preserve"> (įkainių)</w:t>
      </w:r>
      <w:r w:rsidRPr="000E0C5F">
        <w:rPr>
          <w:rFonts w:ascii="Times New Roman" w:hAnsi="Times New Roman"/>
          <w:szCs w:val="24"/>
          <w:lang w:val="lt-LT"/>
        </w:rPr>
        <w:t>. Taisydamas pasiūlyme nurodytas aritmetines klaidas, dalyvis gali taisyti kainos sudedamąsias dalis, tačiau neturi teisės atsisakyti kainos sudedamųjų dalių arba papildyti kainą naujomis dalimis;</w:t>
      </w:r>
    </w:p>
    <w:p w:rsidR="009D354E" w:rsidRPr="000E0C5F" w:rsidRDefault="009D354E" w:rsidP="00196C7A">
      <w:pPr>
        <w:pStyle w:val="Heading2"/>
        <w:numPr>
          <w:ilvl w:val="2"/>
          <w:numId w:val="11"/>
        </w:numPr>
        <w:tabs>
          <w:tab w:val="left" w:pos="426"/>
          <w:tab w:val="left" w:pos="1701"/>
        </w:tabs>
        <w:ind w:left="0" w:firstLine="851"/>
        <w:rPr>
          <w:rFonts w:ascii="Times New Roman" w:hAnsi="Times New Roman"/>
          <w:szCs w:val="24"/>
          <w:lang w:val="lt-LT"/>
        </w:rPr>
      </w:pPr>
      <w:r w:rsidRPr="000E0C5F">
        <w:rPr>
          <w:rFonts w:ascii="Times New Roman" w:hAnsi="Times New Roman"/>
          <w:szCs w:val="24"/>
          <w:lang w:val="lt-LT"/>
        </w:rPr>
        <w:t>įvertina, ar tiekėjo pasiūlyme nurodyta kaina nėra per didelė ir perkančiajai organizacijai nepriimtina;</w:t>
      </w:r>
    </w:p>
    <w:p w:rsidR="009D354E" w:rsidRPr="000E0C5F" w:rsidRDefault="009D354E" w:rsidP="00196C7A">
      <w:pPr>
        <w:pStyle w:val="Heading2"/>
        <w:numPr>
          <w:ilvl w:val="2"/>
          <w:numId w:val="11"/>
        </w:numPr>
        <w:tabs>
          <w:tab w:val="left" w:pos="426"/>
          <w:tab w:val="left" w:pos="1701"/>
        </w:tabs>
        <w:ind w:left="0" w:firstLine="851"/>
        <w:rPr>
          <w:rFonts w:ascii="Times New Roman" w:hAnsi="Times New Roman"/>
          <w:szCs w:val="24"/>
          <w:lang w:val="lt-LT"/>
        </w:rPr>
      </w:pPr>
      <w:r w:rsidRPr="000E0C5F">
        <w:rPr>
          <w:rFonts w:ascii="Times New Roman" w:hAnsi="Times New Roman"/>
          <w:szCs w:val="24"/>
          <w:lang w:val="lt-LT"/>
        </w:rPr>
        <w:t xml:space="preserve">įvertina, ar tiekėjo pasiūlyme nurodyta kaina (jos sudedamosios dalys) neatrodo neįprastai maža. Jeigu dalyvio pasiūlyme nurodyta kaina (jos sudedamosios dalys) atrodo neįprastai maža, perkančioji organizacija prašo dalyvį ją pagrįsti, vadovaujantis </w:t>
      </w:r>
      <w:hyperlink r:id="rId23" w:tgtFrame="_blank" w:history="1">
        <w:r w:rsidRPr="000E0C5F">
          <w:rPr>
            <w:rStyle w:val="Hyperlink"/>
            <w:rFonts w:ascii="Times New Roman" w:hAnsi="Times New Roman"/>
            <w:color w:val="auto"/>
            <w:szCs w:val="24"/>
            <w:u w:val="none"/>
            <w:lang w:val="lt-LT"/>
          </w:rPr>
          <w:t xml:space="preserve">VPĮ </w:t>
        </w:r>
        <w:r w:rsidRPr="0036327D">
          <w:rPr>
            <w:rStyle w:val="Hyperlink"/>
            <w:rFonts w:ascii="Times New Roman" w:hAnsi="Times New Roman"/>
            <w:color w:val="auto"/>
            <w:szCs w:val="24"/>
            <w:u w:val="none"/>
            <w:lang w:val="lt-LT"/>
          </w:rPr>
          <w:t>57 straipsnio 2 ir 3 d</w:t>
        </w:r>
        <w:r w:rsidRPr="000E0C5F">
          <w:rPr>
            <w:rStyle w:val="Hyperlink"/>
            <w:rFonts w:ascii="Times New Roman" w:hAnsi="Times New Roman"/>
            <w:color w:val="auto"/>
            <w:szCs w:val="24"/>
            <w:u w:val="none"/>
            <w:lang w:val="lt-LT"/>
          </w:rPr>
          <w:t>alių</w:t>
        </w:r>
      </w:hyperlink>
      <w:r w:rsidRPr="000E0C5F">
        <w:rPr>
          <w:rFonts w:ascii="Times New Roman" w:hAnsi="Times New Roman"/>
          <w:szCs w:val="24"/>
          <w:lang w:val="lt-LT"/>
        </w:rPr>
        <w:t xml:space="preserve"> nuostatomis.</w:t>
      </w:r>
    </w:p>
    <w:p w:rsidR="009D354E" w:rsidRPr="000E0C5F" w:rsidRDefault="009D354E" w:rsidP="00196C7A">
      <w:pPr>
        <w:pStyle w:val="Heading2"/>
        <w:numPr>
          <w:ilvl w:val="1"/>
          <w:numId w:val="11"/>
        </w:numPr>
        <w:tabs>
          <w:tab w:val="left" w:pos="426"/>
          <w:tab w:val="left" w:pos="1560"/>
        </w:tabs>
        <w:ind w:left="0" w:firstLine="851"/>
        <w:rPr>
          <w:rFonts w:ascii="Times New Roman" w:hAnsi="Times New Roman"/>
          <w:szCs w:val="24"/>
          <w:lang w:val="lt-LT" w:eastAsia="en-US"/>
        </w:rPr>
      </w:pPr>
      <w:r w:rsidRPr="000E0C5F">
        <w:rPr>
          <w:rFonts w:ascii="Times New Roman" w:hAnsi="Times New Roman"/>
          <w:szCs w:val="24"/>
          <w:lang w:val="lt-LT"/>
        </w:rPr>
        <w:t>Komisija gali nevertinti viso tiekėjo pasiūlymo, jeigu patikrinusi jo dalį nustato, kad, vadovaujantis pirkimo dokumentų reikalavimais, pasiūlymas turi būti atmestas.</w:t>
      </w:r>
    </w:p>
    <w:p w:rsidR="009D354E" w:rsidRPr="000E0C5F" w:rsidRDefault="009D354E" w:rsidP="00196C7A">
      <w:pPr>
        <w:pStyle w:val="Heading2"/>
        <w:numPr>
          <w:ilvl w:val="1"/>
          <w:numId w:val="11"/>
        </w:numPr>
        <w:tabs>
          <w:tab w:val="left" w:pos="426"/>
          <w:tab w:val="left" w:pos="1560"/>
        </w:tabs>
        <w:ind w:left="0" w:firstLine="851"/>
        <w:rPr>
          <w:rFonts w:ascii="Times New Roman" w:hAnsi="Times New Roman"/>
          <w:szCs w:val="24"/>
          <w:lang w:val="lt-LT"/>
        </w:rPr>
      </w:pPr>
      <w:r w:rsidRPr="000E0C5F">
        <w:rPr>
          <w:rFonts w:ascii="Times New Roman" w:hAnsi="Times New Roman"/>
          <w:szCs w:val="24"/>
          <w:lang w:val="lt-LT"/>
        </w:rPr>
        <w:t>Sudaroma pasiūlymų eilė. Į pasiūlymų eilę įtraukiami tiekėjai, kurių pasiūlymai atitiko pirkimo dokumentuose nustatytus reikalavimus. Pasiūlymų eilė sudaroma ekonominio naudingumo mažėjimo tvarka</w:t>
      </w:r>
      <w:r w:rsidR="00212228">
        <w:rPr>
          <w:rFonts w:ascii="Times New Roman" w:hAnsi="Times New Roman"/>
          <w:szCs w:val="24"/>
          <w:lang w:val="lt-LT"/>
        </w:rPr>
        <w:t>, kiekvienai pirkimo daliai atskirai</w:t>
      </w:r>
      <w:r w:rsidRPr="000E0C5F">
        <w:rPr>
          <w:rFonts w:ascii="Times New Roman" w:hAnsi="Times New Roman"/>
          <w:szCs w:val="24"/>
          <w:lang w:val="lt-LT"/>
        </w:rPr>
        <w:t>. Jei kelių tiekėjų pasiūlymų ekonominis naudingumas yra vienodas, sudarant pasiūlymų eilę, pirmesnis įrašomas tiekėjas, kurio pasiūlymas pateiktas anksčiausiai. Eilė nesudaroma, jei pasiūlymą pateikė vienas tiekėjas</w:t>
      </w:r>
      <w:r w:rsidR="00161D8F">
        <w:rPr>
          <w:rFonts w:ascii="Times New Roman" w:hAnsi="Times New Roman"/>
          <w:szCs w:val="24"/>
          <w:lang w:val="lt-LT"/>
        </w:rPr>
        <w:t xml:space="preserve"> ar atmetus kitus pasiūlymus, liko vienas tiekėjas</w:t>
      </w:r>
      <w:r w:rsidRPr="000E0C5F">
        <w:rPr>
          <w:rFonts w:ascii="Times New Roman" w:hAnsi="Times New Roman"/>
          <w:szCs w:val="24"/>
          <w:lang w:val="lt-LT"/>
        </w:rPr>
        <w:t>.</w:t>
      </w:r>
    </w:p>
    <w:p w:rsidR="009D354E" w:rsidRPr="000E0C5F" w:rsidRDefault="009D354E" w:rsidP="00196C7A">
      <w:pPr>
        <w:pStyle w:val="Heading2"/>
        <w:numPr>
          <w:ilvl w:val="1"/>
          <w:numId w:val="11"/>
        </w:numPr>
        <w:tabs>
          <w:tab w:val="left" w:pos="426"/>
          <w:tab w:val="left" w:pos="1560"/>
        </w:tabs>
        <w:ind w:left="0" w:firstLine="851"/>
        <w:rPr>
          <w:rFonts w:ascii="Times New Roman" w:hAnsi="Times New Roman"/>
          <w:szCs w:val="24"/>
          <w:lang w:val="lt-LT"/>
        </w:rPr>
      </w:pPr>
      <w:r w:rsidRPr="000E0C5F">
        <w:rPr>
          <w:rFonts w:ascii="Times New Roman" w:hAnsi="Times New Roman"/>
          <w:szCs w:val="24"/>
          <w:lang w:val="lt-LT"/>
        </w:rPr>
        <w:t xml:space="preserve">Kreipiamasi į tiekėją, kurio pasiūlymas gali būti pripažintas laimėjusiu, reikalaujant pateikti EBVPD nurodytą informaciją apie atitiktį reikalavimams tiekėjui patvirtinančius dokumentus, ir tikrinama, ar nėra </w:t>
      </w:r>
      <w:r w:rsidRPr="0036327D">
        <w:rPr>
          <w:rFonts w:ascii="Times New Roman" w:hAnsi="Times New Roman"/>
          <w:szCs w:val="24"/>
          <w:lang w:val="lt-LT"/>
        </w:rPr>
        <w:t xml:space="preserve">ekonomiškai naudingiausią pasiūlymą pateikusio dalyvio pašalinimo pagrindų, vadovaujantis </w:t>
      </w:r>
      <w:hyperlink r:id="rId24" w:tgtFrame="_blank" w:history="1">
        <w:r w:rsidRPr="0036327D">
          <w:rPr>
            <w:rStyle w:val="Hyperlink"/>
            <w:rFonts w:ascii="Times New Roman" w:hAnsi="Times New Roman"/>
            <w:color w:val="auto"/>
            <w:szCs w:val="24"/>
            <w:u w:val="none"/>
            <w:lang w:val="lt-LT"/>
          </w:rPr>
          <w:t>VPĮ 51 straipsnio</w:t>
        </w:r>
      </w:hyperlink>
      <w:r w:rsidRPr="000E0C5F">
        <w:rPr>
          <w:rFonts w:ascii="Times New Roman" w:hAnsi="Times New Roman"/>
          <w:szCs w:val="24"/>
          <w:lang w:val="lt-LT"/>
        </w:rPr>
        <w:t xml:space="preserve"> nuostatomis. </w:t>
      </w:r>
    </w:p>
    <w:p w:rsidR="005F22AE" w:rsidRPr="00E6301E" w:rsidRDefault="005F22AE" w:rsidP="00196C7A">
      <w:pPr>
        <w:pStyle w:val="Heading2"/>
        <w:numPr>
          <w:ilvl w:val="1"/>
          <w:numId w:val="11"/>
        </w:numPr>
        <w:tabs>
          <w:tab w:val="left" w:pos="426"/>
          <w:tab w:val="left" w:pos="1560"/>
        </w:tabs>
        <w:ind w:left="0" w:firstLine="851"/>
        <w:rPr>
          <w:rFonts w:ascii="Times New Roman" w:hAnsi="Times New Roman"/>
          <w:szCs w:val="24"/>
          <w:lang w:val="lt-LT"/>
        </w:rPr>
      </w:pPr>
      <w:r w:rsidRPr="00B84C51">
        <w:rPr>
          <w:rFonts w:ascii="Times New Roman" w:hAnsi="Times New Roman"/>
          <w:szCs w:val="24"/>
          <w:lang w:val="lt-LT"/>
        </w:rPr>
        <w:t xml:space="preserve">Jeigu dalyvis pateikė </w:t>
      </w:r>
      <w:r w:rsidRPr="00FF2AE3">
        <w:rPr>
          <w:rFonts w:ascii="Times New Roman" w:hAnsi="Times New Roman"/>
          <w:szCs w:val="24"/>
          <w:lang w:val="lt-LT"/>
        </w:rPr>
        <w:t xml:space="preserve">netikslius, neišsamius ar klaidingus dokumentus ar duomenis apie atitiktį pirkimo dokumentų reikalavimams arba šių dokumentų ar duomenų trūksta, </w:t>
      </w:r>
      <w:r w:rsidRPr="00E6301E">
        <w:rPr>
          <w:rFonts w:ascii="Times New Roman" w:hAnsi="Times New Roman"/>
          <w:szCs w:val="24"/>
          <w:lang w:val="lt-LT"/>
        </w:rPr>
        <w:t xml:space="preserve">perkančioji organizacija, nepažeisdama lygiateisiškumo ir skaidrumo principų prašo dalyvį šiuos dokumentus ar duomenis patikslinti, papildyti arba paaiškinti per jos nustatytą protingą terminą. </w:t>
      </w:r>
      <w:r w:rsidRPr="00E6301E">
        <w:rPr>
          <w:rFonts w:ascii="Times New Roman" w:hAnsi="Times New Roman"/>
          <w:bCs/>
          <w:szCs w:val="24"/>
          <w:shd w:val="clear" w:color="auto" w:fill="FFFFFF"/>
        </w:rPr>
        <w:t>Pasiūlymai</w:t>
      </w:r>
      <w:r w:rsidRPr="00E6301E">
        <w:rPr>
          <w:rFonts w:ascii="Times New Roman" w:hAnsi="Times New Roman"/>
          <w:szCs w:val="24"/>
          <w:shd w:val="clear" w:color="auto" w:fill="FFFFFF"/>
        </w:rPr>
        <w:t xml:space="preserve"> </w:t>
      </w:r>
      <w:r w:rsidRPr="00E6301E">
        <w:rPr>
          <w:rFonts w:ascii="Times New Roman" w:hAnsi="Times New Roman"/>
          <w:bCs/>
          <w:szCs w:val="24"/>
          <w:shd w:val="clear" w:color="auto" w:fill="FFFFFF"/>
        </w:rPr>
        <w:t>tikslinami, papildomi arba paaiškinami vadovaujantis Viešųjų pirkimų tarnybos nustatytomis taisyklėmis</w:t>
      </w:r>
      <w:r w:rsidRPr="00E6301E">
        <w:rPr>
          <w:rFonts w:ascii="Times New Roman" w:hAnsi="Times New Roman"/>
          <w:bCs/>
          <w:szCs w:val="24"/>
          <w:shd w:val="clear" w:color="auto" w:fill="FFFFFF"/>
          <w:lang w:val="lt-LT"/>
        </w:rPr>
        <w:t xml:space="preserve"> (VPT direktoriaus 2022-12-30 įsakymu Nr. 1S-240 patvirtintos </w:t>
      </w:r>
      <w:r w:rsidRPr="00E6301E">
        <w:rPr>
          <w:rFonts w:ascii="Times New Roman" w:hAnsi="Times New Roman"/>
          <w:szCs w:val="24"/>
        </w:rPr>
        <w:t>Pasiūlymų patikslinimo, papildymo ar paaiškinimo taisyklės</w:t>
      </w:r>
      <w:r w:rsidRPr="00E6301E">
        <w:rPr>
          <w:rFonts w:ascii="Times New Roman" w:hAnsi="Times New Roman"/>
          <w:szCs w:val="24"/>
          <w:lang w:val="lt-LT"/>
        </w:rPr>
        <w:t>;</w:t>
      </w:r>
      <w:r w:rsidRPr="00E6301E">
        <w:rPr>
          <w:rFonts w:ascii="Times New Roman" w:hAnsi="Times New Roman"/>
          <w:szCs w:val="24"/>
          <w:shd w:val="clear" w:color="auto" w:fill="FFFFFF"/>
        </w:rPr>
        <w:t xml:space="preserve"> TAR, 2022-12-30, Nr. 27606</w:t>
      </w:r>
      <w:r w:rsidRPr="00E6301E">
        <w:rPr>
          <w:rFonts w:ascii="Times New Roman" w:hAnsi="Times New Roman"/>
          <w:szCs w:val="24"/>
          <w:lang w:val="lt-LT"/>
        </w:rPr>
        <w:t>).</w:t>
      </w:r>
    </w:p>
    <w:p w:rsidR="009D354E" w:rsidRPr="000E0C5F" w:rsidRDefault="009D354E" w:rsidP="00196C7A">
      <w:pPr>
        <w:pStyle w:val="Heading2"/>
        <w:numPr>
          <w:ilvl w:val="1"/>
          <w:numId w:val="11"/>
        </w:numPr>
        <w:tabs>
          <w:tab w:val="left" w:pos="426"/>
          <w:tab w:val="left" w:pos="1560"/>
        </w:tabs>
        <w:ind w:left="0" w:firstLine="851"/>
        <w:rPr>
          <w:rFonts w:ascii="Times New Roman" w:hAnsi="Times New Roman"/>
          <w:szCs w:val="24"/>
          <w:lang w:val="lt-LT"/>
        </w:rPr>
      </w:pPr>
      <w:r w:rsidRPr="000E0C5F">
        <w:rPr>
          <w:rFonts w:ascii="Times New Roman" w:hAnsi="Times New Roman"/>
          <w:szCs w:val="24"/>
          <w:lang w:val="lt-LT"/>
        </w:rPr>
        <w:t>Jei tiekėjo pateikti dokumentai nepatvirtina jo atitikties reikalavimams tiekėjui ar jis nepateikia tokių dokumentų, jis šalinamas iš pirkimo ir kreipiamasi į tiekėją, kurio pasiūlymas yra sekantis eilėje.</w:t>
      </w:r>
    </w:p>
    <w:p w:rsidR="009D354E" w:rsidRPr="000E0C5F" w:rsidRDefault="009D354E" w:rsidP="00196C7A">
      <w:pPr>
        <w:pStyle w:val="Heading2"/>
        <w:numPr>
          <w:ilvl w:val="1"/>
          <w:numId w:val="11"/>
        </w:numPr>
        <w:tabs>
          <w:tab w:val="left" w:pos="426"/>
          <w:tab w:val="left" w:pos="1560"/>
        </w:tabs>
        <w:ind w:left="0" w:firstLine="851"/>
        <w:rPr>
          <w:rFonts w:ascii="Times New Roman" w:hAnsi="Times New Roman"/>
          <w:szCs w:val="24"/>
          <w:lang w:val="lt-LT"/>
        </w:rPr>
      </w:pPr>
      <w:r w:rsidRPr="000E0C5F">
        <w:rPr>
          <w:rFonts w:ascii="Times New Roman" w:hAnsi="Times New Roman"/>
          <w:szCs w:val="24"/>
          <w:lang w:val="lt-LT"/>
        </w:rPr>
        <w:t>Jei tiekėjo pateikti dokumentai patvirtina, kad nėra ekonomiškai naudingiausią pasiūlymą pateikusio dalyvio pašalinimo pagrindų,</w:t>
      </w:r>
      <w:r w:rsidR="00C662C1">
        <w:rPr>
          <w:rFonts w:ascii="Times New Roman" w:hAnsi="Times New Roman"/>
          <w:szCs w:val="24"/>
          <w:lang w:val="lt-LT"/>
        </w:rPr>
        <w:t xml:space="preserve"> o kvalifikaciniai reikalavimai yra tenkinami (jeigu jie taikomi),</w:t>
      </w:r>
      <w:r w:rsidRPr="000E0C5F">
        <w:rPr>
          <w:rFonts w:ascii="Times New Roman" w:hAnsi="Times New Roman"/>
          <w:szCs w:val="24"/>
          <w:lang w:val="lt-LT"/>
        </w:rPr>
        <w:t xml:space="preserve"> dalyvis skelbiamas pirkimo laimėtoju.</w:t>
      </w:r>
    </w:p>
    <w:p w:rsidR="009D354E" w:rsidRDefault="005F22AE" w:rsidP="00196C7A">
      <w:pPr>
        <w:pStyle w:val="Heading2"/>
        <w:numPr>
          <w:ilvl w:val="1"/>
          <w:numId w:val="11"/>
        </w:numPr>
        <w:tabs>
          <w:tab w:val="left" w:pos="426"/>
          <w:tab w:val="left" w:pos="1560"/>
        </w:tabs>
        <w:ind w:left="0" w:firstLine="851"/>
        <w:rPr>
          <w:rFonts w:ascii="Times New Roman" w:hAnsi="Times New Roman"/>
          <w:szCs w:val="24"/>
          <w:lang w:val="lt-LT"/>
        </w:rPr>
      </w:pPr>
      <w:r w:rsidRPr="00B84C51">
        <w:rPr>
          <w:rFonts w:ascii="Times New Roman" w:hAnsi="Times New Roman"/>
          <w:szCs w:val="24"/>
          <w:lang w:val="lt-LT"/>
        </w:rPr>
        <w:t xml:space="preserve">Perkančioji </w:t>
      </w:r>
      <w:r w:rsidRPr="002D0FCA">
        <w:rPr>
          <w:rFonts w:ascii="Times New Roman" w:hAnsi="Times New Roman"/>
          <w:szCs w:val="24"/>
          <w:lang w:val="lt-LT"/>
        </w:rPr>
        <w:t xml:space="preserve">organizacija suinteresuotiems dalyviams, ne vėliau kaip per </w:t>
      </w:r>
      <w:r w:rsidR="00C662C1" w:rsidRPr="002D0FCA">
        <w:rPr>
          <w:rFonts w:ascii="Times New Roman" w:hAnsi="Times New Roman"/>
          <w:szCs w:val="24"/>
          <w:lang w:val="lt-LT"/>
        </w:rPr>
        <w:t>3</w:t>
      </w:r>
      <w:r w:rsidRPr="002D0FCA">
        <w:rPr>
          <w:rFonts w:ascii="Times New Roman" w:hAnsi="Times New Roman"/>
          <w:szCs w:val="24"/>
          <w:lang w:val="lt-LT"/>
        </w:rPr>
        <w:t xml:space="preserve"> darbo dienas raštu praneša apie priimtą sprendimą nustatyti laimėjusį pasiūlymą, dėl kurio bus sudaroma pirkimo sutartis, ir pateikia </w:t>
      </w:r>
      <w:hyperlink r:id="rId25" w:tgtFrame="_blank" w:history="1">
        <w:r w:rsidRPr="002D0FCA">
          <w:rPr>
            <w:rStyle w:val="Hyperlink"/>
            <w:rFonts w:ascii="Times New Roman" w:hAnsi="Times New Roman"/>
            <w:color w:val="auto"/>
            <w:szCs w:val="24"/>
            <w:u w:val="none"/>
            <w:lang w:val="lt-LT"/>
          </w:rPr>
          <w:t>VPĮ 58 straipsnio 2 dalyje</w:t>
        </w:r>
      </w:hyperlink>
      <w:r w:rsidRPr="002D0FCA">
        <w:rPr>
          <w:rFonts w:ascii="Times New Roman" w:hAnsi="Times New Roman"/>
          <w:szCs w:val="24"/>
          <w:lang w:val="lt-LT"/>
        </w:rPr>
        <w:t xml:space="preserve"> nurodytos atitinkamos informacijos, kuri dar nebuvo pateikta pirkimo procedūrų metu, santrauką, nurodo</w:t>
      </w:r>
      <w:r w:rsidRPr="00B84C51">
        <w:rPr>
          <w:rFonts w:ascii="Times New Roman" w:hAnsi="Times New Roman"/>
          <w:szCs w:val="24"/>
          <w:lang w:val="lt-LT"/>
        </w:rPr>
        <w:t xml:space="preserve"> nustatytą pasiūlymų eilę ir laimėjusį pasiūlymą. Jei būtų priimtas sprendimas nesudaryti pirkimo sutarties, perkančioji organizacija taip pat nurodo priežastis, dėl kurių priimtas toks sprendimas</w:t>
      </w:r>
      <w:r w:rsidR="009D354E" w:rsidRPr="000E0C5F">
        <w:rPr>
          <w:rFonts w:ascii="Times New Roman" w:hAnsi="Times New Roman"/>
          <w:szCs w:val="24"/>
          <w:lang w:val="lt-LT"/>
        </w:rPr>
        <w:t>.</w:t>
      </w:r>
    </w:p>
    <w:p w:rsidR="00FB7C5D" w:rsidRPr="00FB7C5D" w:rsidRDefault="00FB7C5D" w:rsidP="00FB7C5D">
      <w:pPr>
        <w:numPr>
          <w:ilvl w:val="1"/>
          <w:numId w:val="11"/>
        </w:numPr>
        <w:tabs>
          <w:tab w:val="left" w:pos="1418"/>
        </w:tabs>
        <w:ind w:left="0" w:firstLine="851"/>
        <w:jc w:val="both"/>
        <w:rPr>
          <w:lang w:eastAsia="x-none"/>
        </w:rPr>
      </w:pPr>
      <w:r>
        <w:rPr>
          <w:lang w:eastAsia="x-none"/>
        </w:rPr>
        <w:t xml:space="preserve">Atliekant pasiūlymų vertinimą, siekiant išvengti reitingavimo paradokso, </w:t>
      </w:r>
      <w:r w:rsidRPr="00DB45D6">
        <w:rPr>
          <w:lang w:eastAsia="x-none"/>
        </w:rPr>
        <w:t xml:space="preserve">kai taikoma santykinė </w:t>
      </w:r>
      <w:r>
        <w:rPr>
          <w:lang w:eastAsia="x-none"/>
        </w:rPr>
        <w:t xml:space="preserve">ekonominio naudingumo </w:t>
      </w:r>
      <w:r w:rsidRPr="00DB45D6">
        <w:rPr>
          <w:lang w:eastAsia="x-none"/>
        </w:rPr>
        <w:t xml:space="preserve">formulė, </w:t>
      </w:r>
      <w:r>
        <w:rPr>
          <w:lang w:eastAsia="x-none"/>
        </w:rPr>
        <w:t xml:space="preserve">konstatuojama, jog atsitikus tokiai situacijai, kai </w:t>
      </w:r>
      <w:r w:rsidRPr="00DB45D6">
        <w:rPr>
          <w:lang w:eastAsia="x-none"/>
        </w:rPr>
        <w:t xml:space="preserve">jau buvo apskaičiuoti galutiniai tiekėjų pasiūlymams skiriami balai, </w:t>
      </w:r>
      <w:r>
        <w:rPr>
          <w:lang w:eastAsia="x-none"/>
        </w:rPr>
        <w:t xml:space="preserve">ir reikalingas atlikti tiekėjų eilės perskaičiavimas </w:t>
      </w:r>
      <w:r w:rsidRPr="00DB45D6">
        <w:rPr>
          <w:lang w:eastAsia="x-none"/>
        </w:rPr>
        <w:t>dėl to, jog neliko vieno iš tiekėjų</w:t>
      </w:r>
      <w:r>
        <w:rPr>
          <w:lang w:eastAsia="x-none"/>
        </w:rPr>
        <w:t xml:space="preserve"> – pasiūlymų eilė bei balai nebus perskaičiuojami</w:t>
      </w:r>
      <w:r w:rsidRPr="00DB45D6">
        <w:rPr>
          <w:lang w:eastAsia="x-none"/>
        </w:rPr>
        <w:t>.</w:t>
      </w:r>
      <w:r>
        <w:rPr>
          <w:lang w:eastAsia="x-none"/>
        </w:rPr>
        <w:t xml:space="preserve"> Tokiu atveju galutiniai tiekėjams skirti pasiūlymų balai išlieka tokie, kokie ir buvo konstatuoti kaip galutiniai (iki pašalinant vieną ar kelis iš tiekėjų iš pasiūlymų eilės), nepriklausomai nuo to, jog neliko vieno (ar kelių) iš tiekėjų</w:t>
      </w:r>
    </w:p>
    <w:p w:rsidR="004F4FAE" w:rsidRPr="00FB7C5D" w:rsidRDefault="007A27EB" w:rsidP="00FB7C5D">
      <w:pPr>
        <w:pStyle w:val="Heading1"/>
        <w:keepNext w:val="0"/>
        <w:numPr>
          <w:ilvl w:val="0"/>
          <w:numId w:val="0"/>
        </w:numPr>
        <w:spacing w:before="240" w:after="120"/>
        <w:ind w:left="1080"/>
        <w:rPr>
          <w:rFonts w:ascii="Times New Roman" w:hAnsi="Times New Roman"/>
          <w:b/>
          <w:color w:val="000000"/>
          <w:sz w:val="24"/>
          <w:szCs w:val="24"/>
          <w:lang w:val="lt-LT"/>
        </w:rPr>
      </w:pPr>
      <w:bookmarkStart w:id="27" w:name="_Toc192610562"/>
      <w:r w:rsidRPr="000E0C5F">
        <w:rPr>
          <w:rFonts w:ascii="Times New Roman" w:hAnsi="Times New Roman"/>
          <w:b/>
          <w:color w:val="000000"/>
          <w:sz w:val="24"/>
          <w:szCs w:val="24"/>
          <w:lang w:val="lt-LT"/>
        </w:rPr>
        <w:lastRenderedPageBreak/>
        <w:t>X</w:t>
      </w:r>
      <w:r w:rsidR="000D6219" w:rsidRPr="000E0C5F">
        <w:rPr>
          <w:rFonts w:ascii="Times New Roman" w:hAnsi="Times New Roman"/>
          <w:b/>
          <w:color w:val="000000"/>
          <w:sz w:val="24"/>
          <w:szCs w:val="24"/>
          <w:lang w:val="lt-LT"/>
        </w:rPr>
        <w:t>I</w:t>
      </w:r>
      <w:r w:rsidRPr="000E0C5F">
        <w:rPr>
          <w:rFonts w:ascii="Times New Roman" w:hAnsi="Times New Roman"/>
          <w:b/>
          <w:color w:val="000000"/>
          <w:sz w:val="24"/>
          <w:szCs w:val="24"/>
          <w:lang w:val="lt-LT"/>
        </w:rPr>
        <w:t xml:space="preserve">. </w:t>
      </w:r>
      <w:r w:rsidR="004F4FAE" w:rsidRPr="000E0C5F">
        <w:rPr>
          <w:rFonts w:ascii="Times New Roman" w:hAnsi="Times New Roman"/>
          <w:b/>
          <w:color w:val="000000"/>
          <w:sz w:val="24"/>
          <w:szCs w:val="24"/>
          <w:lang w:val="lt-LT"/>
        </w:rPr>
        <w:t>PASIŪLYMŲ ATMETIMO PRIEŽASTYS</w:t>
      </w:r>
      <w:bookmarkEnd w:id="26"/>
      <w:bookmarkEnd w:id="27"/>
    </w:p>
    <w:p w:rsidR="009D354E" w:rsidRPr="000E0C5F" w:rsidRDefault="009D354E" w:rsidP="00196C7A">
      <w:pPr>
        <w:pStyle w:val="ListParagraph"/>
        <w:numPr>
          <w:ilvl w:val="1"/>
          <w:numId w:val="12"/>
        </w:numPr>
        <w:tabs>
          <w:tab w:val="left" w:pos="1560"/>
        </w:tabs>
        <w:ind w:left="0" w:firstLine="851"/>
        <w:jc w:val="both"/>
        <w:outlineLvl w:val="1"/>
        <w:rPr>
          <w:rFonts w:ascii="Times New Roman" w:hAnsi="Times New Roman"/>
          <w:color w:val="000000"/>
          <w:sz w:val="24"/>
          <w:lang w:val="lt-LT"/>
        </w:rPr>
      </w:pPr>
      <w:bookmarkStart w:id="28" w:name="_Toc319936463"/>
      <w:bookmarkStart w:id="29" w:name="_Toc47844937"/>
      <w:bookmarkStart w:id="30" w:name="_Toc319936461"/>
      <w:r w:rsidRPr="000E0C5F">
        <w:rPr>
          <w:rFonts w:ascii="Times New Roman" w:hAnsi="Times New Roman"/>
          <w:color w:val="000000"/>
          <w:sz w:val="24"/>
          <w:lang w:val="lt-LT"/>
        </w:rPr>
        <w:t>Komisija atmeta pasiūlymą, jeigu:</w:t>
      </w:r>
    </w:p>
    <w:p w:rsidR="009D354E" w:rsidRPr="000E0C5F" w:rsidRDefault="005B60DA"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sidRPr="000E0C5F">
        <w:rPr>
          <w:rFonts w:ascii="Times New Roman" w:hAnsi="Times New Roman"/>
          <w:sz w:val="24"/>
          <w:lang w:val="lt-LT"/>
        </w:rPr>
        <w:t>t</w:t>
      </w:r>
      <w:r w:rsidR="009D354E" w:rsidRPr="000E0C5F">
        <w:rPr>
          <w:rFonts w:ascii="Times New Roman" w:hAnsi="Times New Roman"/>
          <w:sz w:val="24"/>
          <w:lang w:val="lt-LT"/>
        </w:rPr>
        <w:t>iekėjas pasiūlymą pateikė ne CVPIS priemonėmis, arba pateikė pavėluotai, t.y. pasibaigus nustatytam terminui;</w:t>
      </w:r>
    </w:p>
    <w:p w:rsidR="009D354E" w:rsidRPr="000E0C5F" w:rsidRDefault="005B60DA"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sidRPr="000E0C5F">
        <w:rPr>
          <w:rFonts w:ascii="Times New Roman" w:hAnsi="Times New Roman"/>
          <w:sz w:val="24"/>
          <w:lang w:val="lt-LT"/>
        </w:rPr>
        <w:t>t</w:t>
      </w:r>
      <w:r w:rsidR="009D354E" w:rsidRPr="000E0C5F">
        <w:rPr>
          <w:rFonts w:ascii="Times New Roman" w:hAnsi="Times New Roman"/>
          <w:sz w:val="24"/>
          <w:lang w:val="lt-LT"/>
        </w:rPr>
        <w:t>iekėjas atitinka bent vieną pašalinimo pagrindą arba Komisijos prašymu per nustatytą terminą nepatikslino pateiktų netikslių ar neišsamių duomenų apie pašalinimo pagrindų nebuvimą;</w:t>
      </w:r>
    </w:p>
    <w:p w:rsidR="009D354E" w:rsidRPr="000E0C5F" w:rsidRDefault="00420665"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sidRPr="000E0C5F">
        <w:rPr>
          <w:rFonts w:ascii="Times New Roman" w:hAnsi="Times New Roman"/>
          <w:color w:val="000000"/>
          <w:sz w:val="24"/>
          <w:lang w:val="lt-LT"/>
        </w:rPr>
        <w:t>tiekėjo pasiūlymas neatitinka k</w:t>
      </w:r>
      <w:r w:rsidR="009D354E" w:rsidRPr="000E0C5F">
        <w:rPr>
          <w:rFonts w:ascii="Times New Roman" w:hAnsi="Times New Roman"/>
          <w:color w:val="000000"/>
          <w:sz w:val="24"/>
          <w:lang w:val="lt-LT"/>
        </w:rPr>
        <w:t>onkurso sąlygose nustatytų reikalavimų;</w:t>
      </w:r>
    </w:p>
    <w:p w:rsidR="009D354E" w:rsidRPr="000E0C5F" w:rsidRDefault="009D354E"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sidRPr="000E0C5F">
        <w:rPr>
          <w:rFonts w:ascii="Times New Roman" w:hAnsi="Times New Roman"/>
          <w:color w:val="000000"/>
          <w:sz w:val="24"/>
          <w:lang w:val="lt-LT"/>
        </w:rPr>
        <w:t>tiekėjo pasiūlymas komisijos buvo pripažintas neaiškiu ir paprašytas pateikti pasiūlymo paaiškinimus tiekėjas, per perkančiosios organizacijos nustatytą terminą, nepaaiškina pasiūlymo;</w:t>
      </w:r>
    </w:p>
    <w:p w:rsidR="009D354E" w:rsidRPr="000E0C5F" w:rsidRDefault="009D354E"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sidRPr="000E0C5F">
        <w:rPr>
          <w:rFonts w:ascii="Times New Roman" w:hAnsi="Times New Roman"/>
          <w:sz w:val="24"/>
          <w:lang w:val="lt-LT"/>
        </w:rPr>
        <w:t>dalyvis per perkančiosios organizacijos nurodytą terminą neištaisė pasiūlyme nurodytų aritmetinių klaidų ir/ar nepatikslino, nepapildė ar nepateikė pirkimo dokumentuose nurodytų kartu su pasiūlymu teikiamų dokumentų: tiekėjo įgaliojimo asmeniui pasirašyti pasiūlymą,</w:t>
      </w:r>
      <w:r w:rsidRPr="000E0C5F">
        <w:rPr>
          <w:rStyle w:val="Heading1Char"/>
          <w:rFonts w:ascii="Times New Roman" w:hAnsi="Times New Roman"/>
          <w:sz w:val="24"/>
          <w:lang w:val="lt-LT"/>
        </w:rPr>
        <w:t xml:space="preserve"> </w:t>
      </w:r>
      <w:r w:rsidRPr="000E0C5F">
        <w:rPr>
          <w:rStyle w:val="a"/>
          <w:rFonts w:ascii="Times New Roman" w:hAnsi="Times New Roman"/>
          <w:sz w:val="24"/>
          <w:lang w:val="lt-LT"/>
        </w:rPr>
        <w:t>jungtinės veiklos sutarties (jei pasiūlymą teikia ūkio subjektų grupė)</w:t>
      </w:r>
      <w:r w:rsidRPr="000E0C5F">
        <w:rPr>
          <w:rFonts w:ascii="Times New Roman" w:hAnsi="Times New Roman"/>
          <w:sz w:val="24"/>
          <w:lang w:val="lt-LT"/>
        </w:rPr>
        <w:t>;</w:t>
      </w:r>
    </w:p>
    <w:p w:rsidR="009D354E" w:rsidRPr="000E0C5F" w:rsidRDefault="009D354E"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sidRPr="000E0C5F">
        <w:rPr>
          <w:rFonts w:ascii="Times New Roman" w:hAnsi="Times New Roman"/>
          <w:sz w:val="24"/>
          <w:lang w:val="lt-LT"/>
        </w:rPr>
        <w:t>dalyvio pateiktame pasiūlyme nurodyta kaina yra neįprastai maža, ir dalyvis Komisijos prašymu nepateikė kainos sudėtinių dalių ir skaičiavimų pagrindimo arba kitaip nepagrindė neįprastai mažos pasiūlymo kainos</w:t>
      </w:r>
      <w:r w:rsidR="00C662C1">
        <w:rPr>
          <w:rFonts w:ascii="Times New Roman" w:hAnsi="Times New Roman"/>
          <w:sz w:val="24"/>
          <w:lang w:val="lt-LT"/>
        </w:rPr>
        <w:t>, arba Komisija nusprendė, jog neįprastai mažos kainos pagrindimas nėra tinkamas</w:t>
      </w:r>
      <w:r w:rsidRPr="000E0C5F">
        <w:rPr>
          <w:rFonts w:ascii="Times New Roman" w:hAnsi="Times New Roman"/>
          <w:sz w:val="24"/>
          <w:lang w:val="lt-LT"/>
        </w:rPr>
        <w:t>;</w:t>
      </w:r>
    </w:p>
    <w:p w:rsidR="009D354E" w:rsidRPr="000E0C5F" w:rsidRDefault="009D354E"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sidRPr="000E0C5F">
        <w:rPr>
          <w:rFonts w:ascii="Times New Roman" w:hAnsi="Times New Roman"/>
          <w:sz w:val="24"/>
          <w:lang w:val="lt-LT"/>
        </w:rPr>
        <w:t>tiekėjas nepateikė pasiūlymo kainos, t.y. tiekėjas užšifravo pasiūlymo dokumentą, kuriame nurodyta pasiūlymo kaina ir iki vokų atplėšimo procedūros (posėdžio) pradžios nepateikė slaptažodžio arba pateikė neteisingą slaptažodį, kuriuo naudodamasi perkančioji organizacija negalėjo iššifruoti pasiūlymo dokumento;</w:t>
      </w:r>
    </w:p>
    <w:p w:rsidR="009D354E" w:rsidRPr="000E0C5F" w:rsidRDefault="009D354E"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sidRPr="000E0C5F">
        <w:rPr>
          <w:rFonts w:ascii="Times New Roman" w:hAnsi="Times New Roman"/>
          <w:color w:val="000000"/>
          <w:sz w:val="24"/>
          <w:lang w:val="lt-LT"/>
        </w:rPr>
        <w:t xml:space="preserve">tiekėjas apie nustatytų reikalavimų atitikimą pateikė melagingą informaciją, </w:t>
      </w:r>
      <w:r w:rsidRPr="000E0C5F">
        <w:rPr>
          <w:rFonts w:ascii="Times New Roman" w:hAnsi="Times New Roman"/>
          <w:sz w:val="24"/>
          <w:lang w:val="lt-LT"/>
        </w:rPr>
        <w:t>kurią perkančioji organizacija gali įrodyti bet kokiomis teisėtomis priemonėmis</w:t>
      </w:r>
      <w:r w:rsidRPr="000E0C5F">
        <w:rPr>
          <w:rFonts w:ascii="Times New Roman" w:hAnsi="Times New Roman"/>
          <w:color w:val="000000"/>
          <w:sz w:val="24"/>
          <w:lang w:val="lt-LT"/>
        </w:rPr>
        <w:t>;</w:t>
      </w:r>
    </w:p>
    <w:p w:rsidR="009D354E" w:rsidRPr="000E0C5F" w:rsidRDefault="009D354E"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sidRPr="000E0C5F">
        <w:rPr>
          <w:rFonts w:ascii="Times New Roman" w:hAnsi="Times New Roman"/>
          <w:sz w:val="24"/>
          <w:lang w:val="lt-LT"/>
        </w:rPr>
        <w:t>dalyvis</w:t>
      </w:r>
      <w:r w:rsidRPr="000E0C5F">
        <w:rPr>
          <w:rFonts w:ascii="Times New Roman" w:hAnsi="Times New Roman"/>
          <w:color w:val="000000"/>
          <w:sz w:val="24"/>
          <w:lang w:val="lt-LT" w:eastAsia="lt-LT"/>
        </w:rPr>
        <w:t xml:space="preserve"> pateikė daugiau kaip vieną pasiūlymą, arba ūkio subjektų grupės narys dalyvauja teikiant kelis pasiūlymus;</w:t>
      </w:r>
    </w:p>
    <w:p w:rsidR="009D354E" w:rsidRDefault="009D354E"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sidRPr="000E0C5F">
        <w:rPr>
          <w:rFonts w:ascii="Times New Roman" w:eastAsia="Calibri" w:hAnsi="Times New Roman"/>
          <w:sz w:val="24"/>
          <w:lang w:val="lt-LT"/>
        </w:rPr>
        <w:t>pasiūlyta kaina viršija viešajam pirkimui skirtas lėšas, perkančiosios organizacijos nustatytas prieš pradedant pirkimo procedūrą</w:t>
      </w:r>
      <w:r w:rsidRPr="000E0C5F">
        <w:rPr>
          <w:rFonts w:ascii="Times New Roman" w:hAnsi="Times New Roman"/>
          <w:color w:val="000000"/>
          <w:sz w:val="24"/>
          <w:lang w:val="lt-LT" w:eastAsia="lt-LT"/>
        </w:rPr>
        <w:t>.</w:t>
      </w:r>
    </w:p>
    <w:p w:rsidR="006806D8" w:rsidRPr="000E0C5F" w:rsidRDefault="006806D8" w:rsidP="00196C7A">
      <w:pPr>
        <w:pStyle w:val="ListParagraph"/>
        <w:numPr>
          <w:ilvl w:val="2"/>
          <w:numId w:val="12"/>
        </w:numPr>
        <w:tabs>
          <w:tab w:val="left" w:pos="1701"/>
        </w:tabs>
        <w:ind w:left="0" w:firstLine="851"/>
        <w:jc w:val="both"/>
        <w:outlineLvl w:val="1"/>
        <w:rPr>
          <w:rFonts w:ascii="Times New Roman" w:hAnsi="Times New Roman"/>
          <w:color w:val="000000"/>
          <w:sz w:val="24"/>
          <w:lang w:val="lt-LT"/>
        </w:rPr>
      </w:pPr>
      <w:r>
        <w:rPr>
          <w:rFonts w:ascii="Times New Roman" w:eastAsia="Calibri" w:hAnsi="Times New Roman"/>
          <w:sz w:val="24"/>
          <w:lang w:val="lt-LT"/>
        </w:rPr>
        <w:t>nepateikė pasiūlymo pagal Specialiųjų pirkimo sąlygų 2 priede išdėstytus reikalavimus, pvz</w:t>
      </w:r>
      <w:r w:rsidRPr="006806D8">
        <w:rPr>
          <w:rFonts w:ascii="Times New Roman" w:hAnsi="Times New Roman"/>
          <w:color w:val="000000"/>
          <w:sz w:val="24"/>
          <w:lang w:val="lt-LT"/>
        </w:rPr>
        <w:t>.</w:t>
      </w:r>
      <w:r>
        <w:rPr>
          <w:rFonts w:ascii="Times New Roman" w:hAnsi="Times New Roman"/>
          <w:color w:val="000000"/>
          <w:sz w:val="24"/>
          <w:lang w:val="lt-LT"/>
        </w:rPr>
        <w:t>, įvardindamas technines charakteristikas nenurodė konkrečių prekės reikšmių.</w:t>
      </w:r>
    </w:p>
    <w:p w:rsidR="009D354E" w:rsidRPr="000E0C5F" w:rsidRDefault="009D354E" w:rsidP="00196C7A">
      <w:pPr>
        <w:numPr>
          <w:ilvl w:val="1"/>
          <w:numId w:val="12"/>
        </w:numPr>
        <w:tabs>
          <w:tab w:val="left" w:pos="1560"/>
        </w:tabs>
        <w:ind w:left="0" w:firstLine="851"/>
        <w:jc w:val="both"/>
        <w:outlineLvl w:val="1"/>
        <w:rPr>
          <w:color w:val="000000"/>
          <w:szCs w:val="24"/>
          <w:lang w:eastAsia="lt-LT"/>
        </w:rPr>
      </w:pPr>
      <w:r w:rsidRPr="000E0C5F">
        <w:rPr>
          <w:szCs w:val="24"/>
          <w:lang w:eastAsia="lt-LT"/>
        </w:rPr>
        <w:t>Apie pasiūlymo atmetimą ir tokio atmetimo priežastis tiekėjas informuojamas</w:t>
      </w:r>
      <w:r w:rsidRPr="000E0C5F">
        <w:rPr>
          <w:color w:val="000000"/>
          <w:szCs w:val="24"/>
          <w:lang w:eastAsia="lt-LT"/>
        </w:rPr>
        <w:t xml:space="preserve"> CVP IS susirašinėjimo priemonėmis</w:t>
      </w:r>
      <w:r w:rsidRPr="000E0C5F">
        <w:rPr>
          <w:szCs w:val="24"/>
          <w:lang w:eastAsia="lt-LT"/>
        </w:rPr>
        <w:t xml:space="preserve"> nedelsiant, ne vėliau kaip  per 3 (tris) darbo dienas nuo sprendimo priėmimo dienos</w:t>
      </w:r>
      <w:r w:rsidRPr="000E0C5F">
        <w:rPr>
          <w:color w:val="000000"/>
          <w:szCs w:val="24"/>
          <w:lang w:eastAsia="lt-LT"/>
        </w:rPr>
        <w:t>.</w:t>
      </w:r>
    </w:p>
    <w:p w:rsidR="009D354E" w:rsidRPr="000E0C5F" w:rsidRDefault="009D354E" w:rsidP="009D354E">
      <w:pPr>
        <w:pStyle w:val="Heading1"/>
        <w:keepNext w:val="0"/>
        <w:numPr>
          <w:ilvl w:val="0"/>
          <w:numId w:val="0"/>
        </w:numPr>
        <w:spacing w:before="240" w:after="120"/>
        <w:ind w:left="1080"/>
        <w:rPr>
          <w:rFonts w:ascii="Times New Roman" w:hAnsi="Times New Roman"/>
          <w:b/>
          <w:color w:val="000000"/>
          <w:sz w:val="24"/>
          <w:szCs w:val="24"/>
          <w:lang w:val="lt-LT"/>
        </w:rPr>
      </w:pPr>
      <w:bookmarkStart w:id="31" w:name="_Toc319936462"/>
      <w:bookmarkStart w:id="32" w:name="_Toc192610563"/>
      <w:bookmarkEnd w:id="29"/>
      <w:bookmarkEnd w:id="30"/>
      <w:r w:rsidRPr="000E0C5F">
        <w:rPr>
          <w:rFonts w:ascii="Times New Roman" w:hAnsi="Times New Roman"/>
          <w:b/>
          <w:color w:val="000000"/>
          <w:sz w:val="24"/>
          <w:szCs w:val="24"/>
          <w:lang w:val="lt-LT"/>
        </w:rPr>
        <w:t>XII. PASIŪLYMŲ VERTINIMAS</w:t>
      </w:r>
      <w:bookmarkEnd w:id="32"/>
      <w:r w:rsidRPr="000E0C5F">
        <w:rPr>
          <w:rFonts w:ascii="Times New Roman" w:hAnsi="Times New Roman"/>
          <w:b/>
          <w:color w:val="000000"/>
          <w:sz w:val="24"/>
          <w:szCs w:val="24"/>
          <w:lang w:val="lt-LT"/>
        </w:rPr>
        <w:t xml:space="preserve"> </w:t>
      </w:r>
      <w:bookmarkEnd w:id="31"/>
    </w:p>
    <w:p w:rsidR="00D20CCD" w:rsidRPr="000A4C04" w:rsidRDefault="00D20CCD" w:rsidP="00FA30D4">
      <w:pPr>
        <w:pStyle w:val="Body2"/>
        <w:spacing w:after="0"/>
        <w:ind w:firstLine="480"/>
        <w:rPr>
          <w:rFonts w:cs="Times New Roman"/>
          <w:color w:val="auto"/>
          <w:sz w:val="24"/>
          <w:szCs w:val="24"/>
          <w:lang w:val="lt-LT"/>
        </w:rPr>
      </w:pPr>
      <w:r w:rsidRPr="000A4C04">
        <w:rPr>
          <w:rFonts w:cs="Times New Roman"/>
          <w:color w:val="auto"/>
          <w:sz w:val="24"/>
          <w:szCs w:val="24"/>
          <w:lang w:val="lt-LT"/>
        </w:rPr>
        <w:t>12.1. Perkančioji organizacija ekonomiškai naudingiausią pasiūlymą išrenka pagal kainos ir kokybės santykį</w:t>
      </w:r>
      <w:r w:rsidR="001F6A86">
        <w:rPr>
          <w:rFonts w:cs="Times New Roman"/>
          <w:color w:val="auto"/>
          <w:sz w:val="24"/>
          <w:szCs w:val="24"/>
          <w:lang w:val="lt-LT"/>
        </w:rPr>
        <w:t xml:space="preserve"> (</w:t>
      </w:r>
      <w:r w:rsidR="00FB7C5D">
        <w:rPr>
          <w:rFonts w:cs="Times New Roman"/>
          <w:color w:val="auto"/>
          <w:sz w:val="24"/>
          <w:szCs w:val="24"/>
          <w:lang w:val="lt-LT"/>
        </w:rPr>
        <w:t xml:space="preserve">taikoma </w:t>
      </w:r>
      <w:r w:rsidR="001F6A86">
        <w:rPr>
          <w:rFonts w:cs="Times New Roman"/>
          <w:color w:val="auto"/>
          <w:sz w:val="24"/>
          <w:szCs w:val="24"/>
          <w:lang w:val="lt-LT"/>
        </w:rPr>
        <w:t>viso</w:t>
      </w:r>
      <w:r w:rsidR="00FB7C5D">
        <w:rPr>
          <w:rFonts w:cs="Times New Roman"/>
          <w:color w:val="auto"/>
          <w:sz w:val="24"/>
          <w:szCs w:val="24"/>
          <w:lang w:val="lt-LT"/>
        </w:rPr>
        <w:t>ms pirkimo dalims</w:t>
      </w:r>
      <w:r w:rsidR="001F6A86">
        <w:rPr>
          <w:rFonts w:cs="Times New Roman"/>
          <w:color w:val="auto"/>
          <w:sz w:val="24"/>
          <w:szCs w:val="24"/>
          <w:lang w:val="lt-LT"/>
        </w:rPr>
        <w:t>)</w:t>
      </w:r>
      <w:r w:rsidRPr="000A4C04">
        <w:rPr>
          <w:rFonts w:cs="Times New Roman"/>
          <w:color w:val="auto"/>
          <w:sz w:val="24"/>
          <w:szCs w:val="24"/>
          <w:lang w:val="lt-LT"/>
        </w:rPr>
        <w:t xml:space="preserve">. </w:t>
      </w:r>
      <w:r w:rsidRPr="000A4C04">
        <w:rPr>
          <w:sz w:val="24"/>
          <w:szCs w:val="24"/>
          <w:lang w:val="lt-LT"/>
        </w:rPr>
        <w:t>Pasiūlymuose nurodytos kainos bus vertinamos eurais.</w:t>
      </w:r>
    </w:p>
    <w:p w:rsidR="00D20CCD" w:rsidRPr="000A4C04" w:rsidRDefault="00D20CCD" w:rsidP="00FA30D4">
      <w:pPr>
        <w:pStyle w:val="Body2"/>
        <w:spacing w:after="0"/>
        <w:ind w:firstLine="567"/>
        <w:rPr>
          <w:rFonts w:cs="Times New Roman"/>
          <w:color w:val="auto"/>
          <w:sz w:val="24"/>
          <w:szCs w:val="24"/>
          <w:lang w:val="lt-LT"/>
        </w:rPr>
      </w:pPr>
      <w:r w:rsidRPr="000A4C04">
        <w:rPr>
          <w:rFonts w:cs="Times New Roman"/>
          <w:color w:val="auto"/>
          <w:sz w:val="24"/>
          <w:szCs w:val="24"/>
          <w:lang w:val="lt-LT"/>
        </w:rPr>
        <w:t>12.2.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rsidR="00D20CCD" w:rsidRPr="000A4C04" w:rsidRDefault="00D20CCD" w:rsidP="00FA30D4">
      <w:pPr>
        <w:pStyle w:val="Body2"/>
        <w:spacing w:after="0"/>
        <w:ind w:firstLine="567"/>
        <w:rPr>
          <w:rFonts w:cs="Times New Roman"/>
          <w:sz w:val="24"/>
          <w:szCs w:val="24"/>
          <w:lang w:val="lt-LT"/>
        </w:rPr>
      </w:pPr>
      <w:r w:rsidRPr="000A4C04">
        <w:rPr>
          <w:rFonts w:cs="Times New Roman"/>
          <w:color w:val="auto"/>
          <w:sz w:val="24"/>
          <w:szCs w:val="24"/>
          <w:lang w:val="lt-LT"/>
        </w:rPr>
        <w:t xml:space="preserve">12.3. Ekonomiškai naudingiausiu pasiūlymu laikomas daugiausiai naudingumo balų </w:t>
      </w:r>
      <w:r w:rsidR="001F6A86">
        <w:rPr>
          <w:rFonts w:cs="Times New Roman"/>
          <w:color w:val="auto"/>
          <w:sz w:val="24"/>
          <w:szCs w:val="24"/>
          <w:lang w:val="lt-LT"/>
        </w:rPr>
        <w:t>(</w:t>
      </w:r>
      <w:r w:rsidR="001F6A86" w:rsidRPr="001F6A86">
        <w:rPr>
          <w:rFonts w:cs="Times New Roman"/>
          <w:b/>
          <w:color w:val="auto"/>
          <w:sz w:val="24"/>
          <w:szCs w:val="24"/>
          <w:lang w:val="lt-LT"/>
        </w:rPr>
        <w:t xml:space="preserve">kiekvienoje </w:t>
      </w:r>
      <w:r w:rsidR="001F6A86" w:rsidRPr="00FB7C5D">
        <w:rPr>
          <w:rFonts w:cs="Times New Roman"/>
          <w:b/>
          <w:color w:val="auto"/>
          <w:sz w:val="24"/>
          <w:szCs w:val="24"/>
          <w:lang w:val="lt-LT"/>
        </w:rPr>
        <w:t xml:space="preserve">pirkimo dalyje </w:t>
      </w:r>
      <w:r w:rsidR="001F6A86" w:rsidRPr="00FB7C5D">
        <w:rPr>
          <w:b/>
          <w:sz w:val="24"/>
          <w:szCs w:val="24"/>
        </w:rPr>
        <w:t>atskirai</w:t>
      </w:r>
      <w:r w:rsidR="001F6A86" w:rsidRPr="00FB7C5D">
        <w:rPr>
          <w:rFonts w:cs="Times New Roman"/>
          <w:color w:val="auto"/>
          <w:sz w:val="24"/>
          <w:szCs w:val="24"/>
          <w:lang w:val="lt-LT"/>
        </w:rPr>
        <w:t xml:space="preserve">) </w:t>
      </w:r>
      <w:r w:rsidRPr="00FB7C5D">
        <w:rPr>
          <w:rFonts w:cs="Times New Roman"/>
          <w:color w:val="auto"/>
          <w:sz w:val="24"/>
          <w:szCs w:val="24"/>
          <w:lang w:val="lt-LT"/>
        </w:rPr>
        <w:t>surinkęs pasiūlymas, kuris neviršys perkančiosios organizacijos numatytų pirkimui</w:t>
      </w:r>
      <w:r w:rsidRPr="000A4C04">
        <w:rPr>
          <w:rFonts w:cs="Times New Roman"/>
          <w:color w:val="auto"/>
          <w:sz w:val="24"/>
          <w:szCs w:val="24"/>
          <w:lang w:val="lt-LT"/>
        </w:rPr>
        <w:t xml:space="preserve"> skirtų lėšų kainos.</w:t>
      </w:r>
    </w:p>
    <w:p w:rsidR="00D20CCD" w:rsidRPr="000A4C04" w:rsidRDefault="00D20CCD" w:rsidP="00FA30D4">
      <w:pPr>
        <w:ind w:firstLine="480"/>
        <w:jc w:val="both"/>
      </w:pPr>
      <w:r w:rsidRPr="000A4C04">
        <w:t>12.4. Ekonomiškai naudingiausias pasiūlymas</w:t>
      </w:r>
      <w:r w:rsidR="001F6A86">
        <w:t xml:space="preserve"> </w:t>
      </w:r>
      <w:r w:rsidR="001F6A86">
        <w:rPr>
          <w:szCs w:val="24"/>
        </w:rPr>
        <w:t>(</w:t>
      </w:r>
      <w:r w:rsidR="001F6A86" w:rsidRPr="001F6A86">
        <w:rPr>
          <w:b/>
          <w:szCs w:val="24"/>
        </w:rPr>
        <w:t>kiekvienoje pirkimo dalyje</w:t>
      </w:r>
      <w:r w:rsidR="001F6A86">
        <w:rPr>
          <w:b/>
          <w:szCs w:val="24"/>
        </w:rPr>
        <w:t xml:space="preserve"> atskirai</w:t>
      </w:r>
      <w:r w:rsidR="001F6A86">
        <w:rPr>
          <w:szCs w:val="24"/>
        </w:rPr>
        <w:t xml:space="preserve">) </w:t>
      </w:r>
      <w:r w:rsidRPr="000A4C04">
        <w:t xml:space="preserve"> bus išrenkamas pagal šiuos kiekybinius/kokybinius vertinimo kriterijus: </w:t>
      </w:r>
    </w:p>
    <w:p w:rsidR="00D20CCD" w:rsidRPr="000A4C04" w:rsidRDefault="00D20CCD" w:rsidP="00FA30D4">
      <w:pPr>
        <w:ind w:firstLine="480"/>
        <w:jc w:val="both"/>
      </w:pPr>
      <w:r w:rsidRPr="000A4C04">
        <w:t>12.4.1. Pirmasis kriterijus – Kaina (C). Kriterijaus lyginamasis svoris ekonominio naudingumo įvertinime (X) yra 95.</w:t>
      </w:r>
    </w:p>
    <w:p w:rsidR="00FA30D4" w:rsidRDefault="00D20CCD" w:rsidP="00FA30D4">
      <w:pPr>
        <w:ind w:firstLine="480"/>
        <w:jc w:val="both"/>
      </w:pPr>
      <w:r w:rsidRPr="000A4C04">
        <w:lastRenderedPageBreak/>
        <w:t xml:space="preserve">12.4.2. Antrasis kriterijus – </w:t>
      </w:r>
      <w:r w:rsidR="00450831">
        <w:t>papildoma garantija Prekei (nurodomas tik papildomas terminas prie techninėje specifikacijoje nurodytos garantijos) (T2). Kriterijaus lyginamasis svoris ekonominio naudingumo įvertinime (Y2) yra 5</w:t>
      </w:r>
      <w:r w:rsidR="00351E77">
        <w:t>.</w:t>
      </w:r>
    </w:p>
    <w:p w:rsidR="00D20CCD" w:rsidRPr="00FA30D4" w:rsidRDefault="00FA30D4" w:rsidP="00FA30D4">
      <w:pPr>
        <w:ind w:firstLine="480"/>
        <w:jc w:val="both"/>
      </w:pPr>
      <w:r>
        <w:t>1</w:t>
      </w:r>
      <w:r w:rsidR="00D20CCD" w:rsidRPr="000A4C04">
        <w:rPr>
          <w:bCs/>
        </w:rPr>
        <w:t>2.5.  Balų apskaičiavimas:</w:t>
      </w:r>
    </w:p>
    <w:p w:rsidR="00D20CCD" w:rsidRPr="000A4C04" w:rsidRDefault="00D20CCD" w:rsidP="00FA30D4">
      <w:pPr>
        <w:tabs>
          <w:tab w:val="left" w:pos="709"/>
          <w:tab w:val="left" w:pos="993"/>
          <w:tab w:val="left" w:pos="1200"/>
        </w:tabs>
        <w:ind w:firstLine="567"/>
        <w:jc w:val="both"/>
        <w:rPr>
          <w:bCs/>
        </w:rPr>
      </w:pPr>
      <w:r w:rsidRPr="00FA30D4">
        <w:rPr>
          <w:bCs/>
        </w:rPr>
        <w:t>12.5.1. Kiekvieno tiekėjo pasiūlymo pirmo kriterijaus – pasiūlymo kainos (C) balas</w:t>
      </w:r>
      <w:r w:rsidRPr="000A4C04">
        <w:rPr>
          <w:bCs/>
        </w:rPr>
        <w:t xml:space="preserve"> apskaičiuojamas mažiausios pasiūlytos kainos (Cmin) ir vertinamo pasiūlymo kainos (Cp) santykį padauginus iš kainos lyginamojo svorio (X). Pasiūlymo kainos balo apskaičiavimui taikoma formulė </w:t>
      </w:r>
      <w:r w:rsidRPr="000A4C04">
        <w:rPr>
          <w:b/>
          <w:bCs/>
        </w:rPr>
        <w:t>C=(Cmin/Cp)*X.</w:t>
      </w:r>
    </w:p>
    <w:p w:rsidR="00D20CCD" w:rsidRPr="000A4C04" w:rsidRDefault="00D20CCD" w:rsidP="00FA30D4">
      <w:pPr>
        <w:pStyle w:val="Tvarkospapunktis"/>
        <w:numPr>
          <w:ilvl w:val="0"/>
          <w:numId w:val="0"/>
        </w:numPr>
        <w:shd w:val="clear" w:color="auto" w:fill="FFFFFF"/>
        <w:ind w:firstLine="480"/>
        <w:rPr>
          <w:lang w:val="lt-LT"/>
        </w:rPr>
      </w:pPr>
      <w:r w:rsidRPr="000A4C04">
        <w:rPr>
          <w:lang w:val="lt-LT"/>
        </w:rPr>
        <w:t xml:space="preserve">12.5.2. Kiekvieno tiekėjo pasiūlymo antro kriterijaus – </w:t>
      </w:r>
      <w:r w:rsidR="00162381">
        <w:t>papildomos garantijos Prekei (T2) apskaičiavimo tvarka</w:t>
      </w:r>
      <w:r w:rsidRPr="000A4C04">
        <w:rPr>
          <w:lang w:val="lt-LT"/>
        </w:rPr>
        <w:t>:</w:t>
      </w:r>
    </w:p>
    <w:p w:rsidR="00D20CCD" w:rsidRPr="000A4C04" w:rsidRDefault="00D20CCD" w:rsidP="00FA30D4">
      <w:pPr>
        <w:pStyle w:val="Tvarkospapunktis"/>
        <w:numPr>
          <w:ilvl w:val="0"/>
          <w:numId w:val="0"/>
        </w:numPr>
        <w:shd w:val="clear" w:color="auto" w:fill="FFFFFF"/>
        <w:ind w:firstLine="480"/>
        <w:rPr>
          <w:b/>
          <w:lang w:val="lt-LT"/>
        </w:rPr>
      </w:pPr>
      <w:r w:rsidRPr="000A4C04">
        <w:rPr>
          <w:lang w:val="lt-LT"/>
        </w:rPr>
        <w:t xml:space="preserve">12.5.2.1. Pasiūlymo T2 balas apskaičiuojamas pasiūlymui suteiktą balą T2 padalinus iš geriausios tarp visų tiekėjų analogiško balo reikšmės T2maks. ir padauginus iš vertinamo kriterijaus lyginamojo svorio Y2. Balo apskaičiavimui taikoma formulė </w:t>
      </w:r>
      <w:r w:rsidRPr="000A4C04">
        <w:rPr>
          <w:b/>
          <w:lang w:val="lt-LT"/>
        </w:rPr>
        <w:t xml:space="preserve">T2=(T2p/T2maks.) </w:t>
      </w:r>
      <w:r w:rsidRPr="000A4C04">
        <w:rPr>
          <w:b/>
          <w:lang w:val="lt-LT"/>
        </w:rPr>
        <w:sym w:font="Wingdings" w:char="F09E"/>
      </w:r>
      <w:r w:rsidRPr="000A4C04">
        <w:rPr>
          <w:b/>
          <w:lang w:val="lt-LT"/>
        </w:rPr>
        <w:t xml:space="preserve">Y2. </w:t>
      </w:r>
    </w:p>
    <w:p w:rsidR="00D20CCD" w:rsidRPr="000A4C04" w:rsidRDefault="00D20CCD" w:rsidP="005513EE">
      <w:pPr>
        <w:ind w:firstLine="426"/>
        <w:jc w:val="both"/>
        <w:rPr>
          <w:spacing w:val="-5"/>
        </w:rPr>
      </w:pPr>
      <w:r w:rsidRPr="000A4C04">
        <w:rPr>
          <w:spacing w:val="-5"/>
        </w:rPr>
        <w:t xml:space="preserve">12.5.2.2. </w:t>
      </w:r>
      <w:r w:rsidR="00162381">
        <w:rPr>
          <w:spacing w:val="-5"/>
        </w:rPr>
        <w:t>Papildomas taikomas garantinis terminas – tiekėjo suteikiamas papildomas Prekės garantinis terminas, viršijantis privalomą techninėje specifikacijoje tiekėjui nurodytą garantinį terminą (60 mėn.). Perkančioji organizacija, vertindama pasiūlymus, balų neskirs daugiau kaip už 5 mėnesių papildomo</w:t>
      </w:r>
      <w:r w:rsidR="00162381">
        <w:rPr>
          <w:iCs/>
        </w:rPr>
        <w:t xml:space="preserve"> Prekei taikomo</w:t>
      </w:r>
      <w:r w:rsidR="00162381">
        <w:rPr>
          <w:spacing w:val="-5"/>
        </w:rPr>
        <w:t xml:space="preserve"> garantinio termino, t.y. jei tiekėjas nepasiūlys papildomo </w:t>
      </w:r>
      <w:r w:rsidR="00162381">
        <w:rPr>
          <w:iCs/>
        </w:rPr>
        <w:t>Prekės</w:t>
      </w:r>
      <w:r w:rsidR="00162381">
        <w:rPr>
          <w:spacing w:val="-5"/>
        </w:rPr>
        <w:t xml:space="preserve"> garantinio termino, jam bus skiriama 0 balų, jei nurodys papildomą 5 mėnesių garantiją arba daugiau, skaičiuojant šio kriterijaus reikšmę bus vertinama, kad tiekėjas pasiūlė maksimalų 5 mėnesių papildomą (kuris bus pridedamas prie pirkimo sąlygose nurodyto minimalaus) garantinį terminą</w:t>
      </w:r>
      <w:r w:rsidRPr="000A4C04">
        <w:rPr>
          <w:spacing w:val="-5"/>
        </w:rPr>
        <w:t xml:space="preserve">. </w:t>
      </w:r>
    </w:p>
    <w:p w:rsidR="00D20CCD" w:rsidRDefault="00D20CCD" w:rsidP="00FA30D4">
      <w:pPr>
        <w:ind w:firstLine="480"/>
        <w:jc w:val="both"/>
      </w:pPr>
      <w:r w:rsidRPr="000A4C04">
        <w:rPr>
          <w:spacing w:val="-5"/>
        </w:rPr>
        <w:t xml:space="preserve">12.5.2.3. </w:t>
      </w:r>
      <w:r w:rsidR="00162381">
        <w:t>Remiantis šiuo kriterijumi, po 1 (vieną) balą yra skiriama už kiekvienus papildomai skiriamą garantinio termino mėnesį</w:t>
      </w:r>
      <w:r w:rsidR="00162381">
        <w:rPr>
          <w:spacing w:val="-5"/>
        </w:rPr>
        <w:t xml:space="preserve">, pvz. jeigu tiekėjas nurodo, jog skiria papildomą 2 mėnesių garantinį terminą, tokiu atveju jam yra skiriami 2 (du) balai. Daugiausia balų, kiek tiekėjas gali surinkti yra 5 balai, </w:t>
      </w:r>
      <w:r w:rsidR="00162381">
        <w:t xml:space="preserve">t.y. jeigu tiekėjas pasiūlymo lentelėje įrašys, jog suteikia, pavyzdžiui, papildomą 7 mėnesių garantiją, jam bus skiriama 5 balai, kaip už 5 mėnesius). </w:t>
      </w:r>
      <w:r w:rsidR="00162381">
        <w:rPr>
          <w:spacing w:val="-5"/>
        </w:rPr>
        <w:t xml:space="preserve">Svarbu akcentuoti, jog tiekėjas, į pasiūlymo lentelę įrašęs daugiau nei 5 mėnesius, įsipareigos skirti jo nurodytą papildomos garantinio laikotarpio </w:t>
      </w:r>
      <w:r w:rsidR="00FC257D">
        <w:rPr>
          <w:spacing w:val="-5"/>
        </w:rPr>
        <w:t>mėnesių</w:t>
      </w:r>
      <w:r w:rsidR="00162381">
        <w:rPr>
          <w:spacing w:val="-5"/>
        </w:rPr>
        <w:t xml:space="preserve"> skaičių, nepriklausomai nuo to, kad už tai papildomai balų jam nebus skiriama</w:t>
      </w:r>
      <w:r w:rsidR="005513EE">
        <w:t xml:space="preserve">. </w:t>
      </w:r>
    </w:p>
    <w:p w:rsidR="005513EE" w:rsidRPr="000A4C04" w:rsidRDefault="005513EE" w:rsidP="00FA30D4">
      <w:pPr>
        <w:ind w:firstLine="480"/>
        <w:jc w:val="both"/>
        <w:rPr>
          <w:spacing w:val="-5"/>
        </w:rPr>
      </w:pPr>
      <w:r>
        <w:t xml:space="preserve">12.5.2.4. </w:t>
      </w:r>
      <w:r w:rsidR="00162381">
        <w:rPr>
          <w:spacing w:val="-5"/>
        </w:rPr>
        <w:t>Jeigu tiekėjas, pildydamas T2 kriterijų pasiūlymo formoje (2-ą šių pirkimo dokumentų priedą) – grafą “</w:t>
      </w:r>
      <w:r w:rsidR="00162381">
        <w:t xml:space="preserve">Papildomas garantinis terminas </w:t>
      </w:r>
      <w:r w:rsidR="00FC257D">
        <w:t>mėnesiais</w:t>
      </w:r>
      <w:r w:rsidR="00162381">
        <w:t>”</w:t>
      </w:r>
      <w:r w:rsidR="00162381">
        <w:rPr>
          <w:b/>
        </w:rPr>
        <w:t xml:space="preserve"> –</w:t>
      </w:r>
      <w:r w:rsidR="00162381">
        <w:rPr>
          <w:spacing w:val="-5"/>
        </w:rPr>
        <w:t xml:space="preserve"> neįrašys visiškai jokio papildomos garantijos termino, už šį kriterijų tiekėjui bus skiriama 0 balų. </w:t>
      </w:r>
      <w:r w:rsidR="00162381">
        <w:rPr>
          <w:bCs/>
        </w:rPr>
        <w:t xml:space="preserve">0 balų taip pat bus skiriama, jeigu tiekėjas neįrašo sveiko </w:t>
      </w:r>
      <w:r w:rsidR="00FC257D">
        <w:rPr>
          <w:bCs/>
        </w:rPr>
        <w:t>mėnesių</w:t>
      </w:r>
      <w:r w:rsidR="00162381">
        <w:rPr>
          <w:bCs/>
        </w:rPr>
        <w:t xml:space="preserve"> skaičiaus, pvz., nurodo 4,5 mėn. G</w:t>
      </w:r>
      <w:r w:rsidR="00162381">
        <w:rPr>
          <w:rFonts w:eastAsia="Calibri"/>
        </w:rPr>
        <w:t>arantinio kriterijaus reikšmė gali būti įrašyta tiek žodžiu, tiek skaičiumi.</w:t>
      </w:r>
    </w:p>
    <w:p w:rsidR="00D20CCD" w:rsidRPr="000A4C04" w:rsidRDefault="00D20CCD" w:rsidP="00FA30D4">
      <w:pPr>
        <w:tabs>
          <w:tab w:val="left" w:pos="709"/>
        </w:tabs>
        <w:ind w:firstLine="480"/>
        <w:jc w:val="both"/>
        <w:rPr>
          <w:bCs/>
        </w:rPr>
      </w:pPr>
      <w:r w:rsidRPr="000A4C04">
        <w:rPr>
          <w:bCs/>
        </w:rPr>
        <w:t>12.6. Tuo atveju, jeigu Tiekėjas pasiūlyme nurodo atitinkamo kriterijaus reikmę lygią 0, aritmetiniams veiksmams atlikti formulėje naudojama rei</w:t>
      </w:r>
      <w:r w:rsidR="00B274FA">
        <w:rPr>
          <w:bCs/>
        </w:rPr>
        <w:t>k</w:t>
      </w:r>
      <w:r w:rsidRPr="000A4C04">
        <w:rPr>
          <w:bCs/>
        </w:rPr>
        <w:t xml:space="preserve">šmė 0,00001. </w:t>
      </w:r>
    </w:p>
    <w:p w:rsidR="00D20CCD" w:rsidRPr="005513EE" w:rsidRDefault="00D20CCD" w:rsidP="007B0CCB">
      <w:pPr>
        <w:tabs>
          <w:tab w:val="left" w:pos="709"/>
        </w:tabs>
        <w:ind w:firstLine="426"/>
        <w:jc w:val="both"/>
      </w:pPr>
      <w:r w:rsidRPr="000A4C04">
        <w:t>12.7. Ekonomiškai naudingiausio pasiūlymo balas E (maksimaliai 100 balų) laimėjusiam pasiūlymui nustatyti skaičiuojamas pagal šią formulę: E=C+T2</w:t>
      </w:r>
    </w:p>
    <w:p w:rsidR="009D354E" w:rsidRPr="000E0C5F" w:rsidRDefault="009D354E" w:rsidP="009D354E">
      <w:pPr>
        <w:pStyle w:val="Heading1"/>
        <w:keepNext w:val="0"/>
        <w:numPr>
          <w:ilvl w:val="0"/>
          <w:numId w:val="0"/>
        </w:numPr>
        <w:spacing w:before="240" w:after="120"/>
        <w:rPr>
          <w:rFonts w:ascii="Times New Roman" w:hAnsi="Times New Roman"/>
          <w:b/>
          <w:color w:val="000000"/>
          <w:sz w:val="24"/>
          <w:szCs w:val="24"/>
          <w:lang w:val="lt-LT"/>
        </w:rPr>
      </w:pPr>
      <w:bookmarkStart w:id="33" w:name="_Toc192610564"/>
      <w:r w:rsidRPr="000E0C5F">
        <w:rPr>
          <w:rFonts w:ascii="Times New Roman" w:hAnsi="Times New Roman"/>
          <w:b/>
          <w:color w:val="000000"/>
          <w:sz w:val="24"/>
          <w:szCs w:val="24"/>
          <w:lang w:val="lt-LT"/>
        </w:rPr>
        <w:t>XIII. PIRKIMO SUTARTIS</w:t>
      </w:r>
      <w:bookmarkEnd w:id="33"/>
    </w:p>
    <w:p w:rsidR="009D354E" w:rsidRPr="002D0FCA" w:rsidRDefault="009D354E" w:rsidP="001F6A86">
      <w:pPr>
        <w:pStyle w:val="Heading2"/>
        <w:numPr>
          <w:ilvl w:val="1"/>
          <w:numId w:val="13"/>
        </w:numPr>
        <w:tabs>
          <w:tab w:val="left" w:pos="1560"/>
        </w:tabs>
        <w:ind w:left="0" w:firstLine="851"/>
        <w:rPr>
          <w:rFonts w:ascii="Times New Roman" w:hAnsi="Times New Roman"/>
          <w:color w:val="000000"/>
          <w:szCs w:val="24"/>
          <w:lang w:val="lt-LT"/>
        </w:rPr>
      </w:pPr>
      <w:r w:rsidRPr="00C662C1">
        <w:rPr>
          <w:rFonts w:ascii="Times New Roman" w:hAnsi="Times New Roman"/>
          <w:color w:val="000000"/>
          <w:szCs w:val="24"/>
          <w:lang w:val="lt-LT"/>
        </w:rPr>
        <w:t xml:space="preserve">Perkančioji organizacija sudaryti </w:t>
      </w:r>
      <w:r w:rsidRPr="00C662C1">
        <w:rPr>
          <w:rFonts w:ascii="Times New Roman" w:hAnsi="Times New Roman"/>
          <w:iCs/>
          <w:szCs w:val="24"/>
          <w:lang w:val="lt-LT"/>
        </w:rPr>
        <w:t xml:space="preserve">pirkimo sutartį </w:t>
      </w:r>
      <w:r w:rsidRPr="00C662C1">
        <w:rPr>
          <w:rFonts w:ascii="Times New Roman" w:hAnsi="Times New Roman"/>
          <w:color w:val="000000"/>
          <w:szCs w:val="24"/>
          <w:lang w:val="lt-LT"/>
        </w:rPr>
        <w:t xml:space="preserve">siūlo tam tiekėjui, kurio pasiūlymas pripažintas </w:t>
      </w:r>
      <w:r w:rsidRPr="002D0FCA">
        <w:rPr>
          <w:rFonts w:ascii="Times New Roman" w:hAnsi="Times New Roman"/>
          <w:color w:val="000000"/>
          <w:szCs w:val="24"/>
          <w:lang w:val="lt-LT"/>
        </w:rPr>
        <w:t>laimėjusiu.</w:t>
      </w:r>
      <w:r w:rsidR="001F6A86">
        <w:rPr>
          <w:rFonts w:ascii="Times New Roman" w:hAnsi="Times New Roman"/>
          <w:color w:val="000000"/>
          <w:szCs w:val="24"/>
          <w:lang w:val="lt-LT"/>
        </w:rPr>
        <w:t xml:space="preserve"> </w:t>
      </w:r>
      <w:r w:rsidR="001F6A86" w:rsidRPr="001F6A86">
        <w:rPr>
          <w:rFonts w:ascii="Times New Roman" w:hAnsi="Times New Roman"/>
          <w:color w:val="000000"/>
          <w:lang w:val="lt-LT"/>
        </w:rPr>
        <w:t xml:space="preserve">Laimėjusiu pasiūlymu kiekvienoje pirkimo objekto dalyje galės būti pripažinti tik po 1 (vieną) ekonomiškai naudingiausią pasiūlymą, esantį atitinkamos pirkimo objekto dalies pasiūlymų eilės pirmojoje vietoje. Tas pats tiekėjas gali būti nustatomas laimėtoju dėl visų </w:t>
      </w:r>
      <w:r w:rsidR="004A4D69">
        <w:rPr>
          <w:rFonts w:ascii="Times New Roman" w:hAnsi="Times New Roman"/>
          <w:color w:val="000000"/>
          <w:lang w:val="lt-LT"/>
        </w:rPr>
        <w:t xml:space="preserve">(arba kelių) </w:t>
      </w:r>
      <w:r w:rsidR="001F6A86" w:rsidRPr="001F6A86">
        <w:rPr>
          <w:rFonts w:ascii="Times New Roman" w:hAnsi="Times New Roman"/>
          <w:color w:val="000000"/>
          <w:lang w:val="lt-LT"/>
        </w:rPr>
        <w:t>pirkimo objekto dalių</w:t>
      </w:r>
      <w:r w:rsidR="001F6A86">
        <w:rPr>
          <w:rFonts w:ascii="Times New Roman" w:hAnsi="Times New Roman"/>
          <w:color w:val="000000"/>
          <w:lang w:val="lt-LT"/>
        </w:rPr>
        <w:t>.</w:t>
      </w:r>
    </w:p>
    <w:p w:rsidR="009D354E" w:rsidRPr="002D0FCA" w:rsidRDefault="009D354E" w:rsidP="00196C7A">
      <w:pPr>
        <w:pStyle w:val="Heading2"/>
        <w:numPr>
          <w:ilvl w:val="1"/>
          <w:numId w:val="13"/>
        </w:numPr>
        <w:tabs>
          <w:tab w:val="left" w:pos="1560"/>
        </w:tabs>
        <w:ind w:left="0" w:firstLine="851"/>
        <w:rPr>
          <w:rFonts w:ascii="Times New Roman" w:hAnsi="Times New Roman"/>
          <w:b/>
          <w:color w:val="000000"/>
          <w:szCs w:val="24"/>
          <w:lang w:val="lt-LT"/>
        </w:rPr>
      </w:pPr>
      <w:r w:rsidRPr="002D0FCA">
        <w:rPr>
          <w:rFonts w:ascii="Times New Roman" w:hAnsi="Times New Roman"/>
          <w:szCs w:val="24"/>
          <w:lang w:val="lt-LT"/>
        </w:rPr>
        <w:t>Pirkimo</w:t>
      </w:r>
      <w:r w:rsidR="001F6A86">
        <w:rPr>
          <w:rFonts w:ascii="Times New Roman" w:hAnsi="Times New Roman"/>
          <w:szCs w:val="24"/>
          <w:lang w:val="lt-LT"/>
        </w:rPr>
        <w:t xml:space="preserve"> </w:t>
      </w:r>
      <w:r w:rsidRPr="002D0FCA">
        <w:rPr>
          <w:rFonts w:ascii="Times New Roman" w:hAnsi="Times New Roman"/>
          <w:szCs w:val="24"/>
          <w:lang w:val="lt-LT"/>
        </w:rPr>
        <w:t xml:space="preserve">sutartis </w:t>
      </w:r>
      <w:r w:rsidR="001F6A86">
        <w:rPr>
          <w:rFonts w:ascii="Times New Roman" w:hAnsi="Times New Roman"/>
          <w:szCs w:val="24"/>
          <w:lang w:val="lt-LT"/>
        </w:rPr>
        <w:t xml:space="preserve">(su pirkimo dalį laimėjusiu tiekėju) </w:t>
      </w:r>
      <w:r w:rsidRPr="002D0FCA">
        <w:rPr>
          <w:rFonts w:ascii="Times New Roman" w:hAnsi="Times New Roman"/>
          <w:szCs w:val="24"/>
          <w:lang w:val="lt-LT"/>
        </w:rPr>
        <w:t>sudaroma nedelsiant, bet ne anksčiau negu pasibaigė pirkimo sutarties sudarymo atidėjimo terminas. Atidėjimo terminas gali būti netaikomas, kai vienintelis suinteresuotas dalyvis yra tas, su kuriuo sudaroma pirkimo sutartis, ir nėra suinteresuotų kandidatų.</w:t>
      </w:r>
    </w:p>
    <w:p w:rsidR="009D354E" w:rsidRPr="000E0C5F" w:rsidRDefault="001F6A86" w:rsidP="00196C7A">
      <w:pPr>
        <w:pStyle w:val="Heading2"/>
        <w:numPr>
          <w:ilvl w:val="1"/>
          <w:numId w:val="13"/>
        </w:numPr>
        <w:tabs>
          <w:tab w:val="left" w:pos="1560"/>
        </w:tabs>
        <w:ind w:left="0" w:firstLine="851"/>
        <w:rPr>
          <w:rFonts w:ascii="Times New Roman" w:hAnsi="Times New Roman"/>
          <w:szCs w:val="24"/>
          <w:lang w:val="lt-LT"/>
        </w:rPr>
      </w:pPr>
      <w:r>
        <w:rPr>
          <w:rFonts w:ascii="Times New Roman" w:hAnsi="Times New Roman"/>
          <w:szCs w:val="24"/>
          <w:lang w:val="lt-LT"/>
        </w:rPr>
        <w:t>Pirkimo dalį</w:t>
      </w:r>
      <w:r w:rsidR="009D354E" w:rsidRPr="002D0FCA">
        <w:rPr>
          <w:rFonts w:ascii="Times New Roman" w:hAnsi="Times New Roman"/>
          <w:szCs w:val="24"/>
          <w:lang w:val="lt-LT"/>
        </w:rPr>
        <w:t xml:space="preserve"> laimėjęs tiekėjas privalo pasirašyti pirkimo sutartį per perkančiosios organizacijos nurodytą terminą. Jeigu tiekėjas, kuriam</w:t>
      </w:r>
      <w:r w:rsidR="009D354E" w:rsidRPr="000E0C5F">
        <w:rPr>
          <w:rFonts w:ascii="Times New Roman" w:hAnsi="Times New Roman"/>
          <w:szCs w:val="24"/>
          <w:lang w:val="lt-LT"/>
        </w:rPr>
        <w:t xml:space="preserve"> buvo pasiūlyta sudaryti pirkimo sutartį, raštu atsisako ją sudaryti, arba iki nurodyto laiko </w:t>
      </w:r>
      <w:r w:rsidR="009D354E" w:rsidRPr="000E0C5F">
        <w:rPr>
          <w:rFonts w:ascii="Times New Roman" w:hAnsi="Times New Roman"/>
          <w:spacing w:val="-4"/>
          <w:szCs w:val="24"/>
          <w:lang w:val="lt-LT"/>
        </w:rPr>
        <w:t>neatvyksta sudaryti pirkimo sutarties</w:t>
      </w:r>
      <w:r w:rsidR="009D354E" w:rsidRPr="000E0C5F">
        <w:rPr>
          <w:rFonts w:ascii="Times New Roman" w:hAnsi="Times New Roman"/>
          <w:szCs w:val="24"/>
          <w:lang w:val="lt-LT"/>
        </w:rPr>
        <w:t xml:space="preserve">, arba atsisako sudaryti pirkimo sutartį pasiūlyme nurodytomis sąlygomis, arba nepateikia kitų sutarties sudarymui būtinų dokumentų, laikoma, kad jis atsisakė sudaryti pirkimo sutartį. Tokiu atveju perkančioji </w:t>
      </w:r>
      <w:r w:rsidR="009D354E" w:rsidRPr="000E0C5F">
        <w:rPr>
          <w:rFonts w:ascii="Times New Roman" w:hAnsi="Times New Roman"/>
          <w:szCs w:val="24"/>
          <w:lang w:val="lt-LT"/>
        </w:rPr>
        <w:lastRenderedPageBreak/>
        <w:t>organizacija siūlo sudaryti pirkimo sutartį tiekėjui, kurio pasiūlymas pagal patvirtintą pasiūlymų eilę yra pirmas po tiekėjo, atsisakiusio sudaryti pirkimo sutartį.</w:t>
      </w:r>
    </w:p>
    <w:p w:rsidR="009D354E" w:rsidRPr="000E0C5F" w:rsidRDefault="009D354E" w:rsidP="00196C7A">
      <w:pPr>
        <w:pStyle w:val="Heading2"/>
        <w:numPr>
          <w:ilvl w:val="1"/>
          <w:numId w:val="13"/>
        </w:numPr>
        <w:tabs>
          <w:tab w:val="left" w:pos="1560"/>
        </w:tabs>
        <w:ind w:left="0" w:firstLine="851"/>
        <w:rPr>
          <w:rFonts w:ascii="Times New Roman" w:hAnsi="Times New Roman"/>
          <w:szCs w:val="24"/>
          <w:lang w:val="lt-LT"/>
        </w:rPr>
      </w:pPr>
      <w:r w:rsidRPr="000E0C5F">
        <w:rPr>
          <w:rFonts w:ascii="Times New Roman" w:hAnsi="Times New Roman"/>
          <w:szCs w:val="24"/>
          <w:lang w:val="lt-LT"/>
        </w:rPr>
        <w:t>Pirkimo</w:t>
      </w:r>
      <w:r w:rsidR="00420665" w:rsidRPr="000E0C5F">
        <w:rPr>
          <w:rFonts w:ascii="Times New Roman" w:hAnsi="Times New Roman"/>
          <w:szCs w:val="24"/>
          <w:lang w:val="lt-LT"/>
        </w:rPr>
        <w:t xml:space="preserve"> sutarties projektas pateiktas</w:t>
      </w:r>
      <w:r w:rsidR="00B87322">
        <w:rPr>
          <w:rFonts w:ascii="Times New Roman" w:hAnsi="Times New Roman"/>
          <w:szCs w:val="24"/>
          <w:lang w:val="lt-LT"/>
        </w:rPr>
        <w:t xml:space="preserve"> specialiųjų</w:t>
      </w:r>
      <w:r w:rsidR="00420665" w:rsidRPr="000E0C5F">
        <w:rPr>
          <w:rFonts w:ascii="Times New Roman" w:hAnsi="Times New Roman"/>
          <w:szCs w:val="24"/>
          <w:lang w:val="lt-LT"/>
        </w:rPr>
        <w:t xml:space="preserve"> k</w:t>
      </w:r>
      <w:r w:rsidRPr="000E0C5F">
        <w:rPr>
          <w:rFonts w:ascii="Times New Roman" w:hAnsi="Times New Roman"/>
          <w:szCs w:val="24"/>
          <w:lang w:val="lt-LT"/>
        </w:rPr>
        <w:t>onkurso sąlygų 4  priede.</w:t>
      </w:r>
    </w:p>
    <w:p w:rsidR="009D354E" w:rsidRPr="000E0C5F" w:rsidRDefault="009D354E" w:rsidP="009D354E">
      <w:pPr>
        <w:pStyle w:val="Heading1"/>
        <w:keepNext w:val="0"/>
        <w:numPr>
          <w:ilvl w:val="0"/>
          <w:numId w:val="0"/>
        </w:numPr>
        <w:spacing w:before="240" w:after="120"/>
        <w:rPr>
          <w:rFonts w:ascii="Times New Roman" w:hAnsi="Times New Roman"/>
          <w:b/>
          <w:color w:val="000000"/>
          <w:sz w:val="24"/>
          <w:szCs w:val="24"/>
          <w:lang w:val="lt-LT"/>
        </w:rPr>
      </w:pPr>
      <w:bookmarkStart w:id="34" w:name="_Toc192610565"/>
      <w:r w:rsidRPr="000E0C5F">
        <w:rPr>
          <w:rFonts w:ascii="Times New Roman" w:hAnsi="Times New Roman"/>
          <w:b/>
          <w:color w:val="000000"/>
          <w:sz w:val="24"/>
          <w:szCs w:val="24"/>
          <w:lang w:val="lt-LT"/>
        </w:rPr>
        <w:t>XIV. PIRKIMŲ PROCEDŪRŲ NUTRAUKIMAS</w:t>
      </w:r>
      <w:bookmarkEnd w:id="34"/>
    </w:p>
    <w:p w:rsidR="009D354E" w:rsidRPr="000E0C5F" w:rsidRDefault="009D354E" w:rsidP="00196C7A">
      <w:pPr>
        <w:pStyle w:val="Heading2"/>
        <w:numPr>
          <w:ilvl w:val="1"/>
          <w:numId w:val="14"/>
        </w:numPr>
        <w:tabs>
          <w:tab w:val="left" w:pos="1276"/>
        </w:tabs>
        <w:ind w:left="0" w:firstLine="567"/>
        <w:rPr>
          <w:rFonts w:ascii="Times New Roman" w:hAnsi="Times New Roman"/>
          <w:szCs w:val="24"/>
          <w:lang w:val="lt-LT"/>
        </w:rPr>
      </w:pPr>
      <w:r w:rsidRPr="000E0C5F">
        <w:rPr>
          <w:rFonts w:ascii="Times New Roman" w:hAnsi="Times New Roman"/>
          <w:szCs w:val="24"/>
          <w:lang w:val="lt-LT"/>
        </w:rPr>
        <w:t xml:space="preserve">Perkančioji organizacija turi teisę savo iniciatyva nutraukti pradėtas pirkimo procedūras. Tai gali būti atliekama bet kuriuo metu iki pirkimo sutarties sudarymo, jeigu atsirado aplinkybių, kurių nebuvo galima numatyti. Pirkimo procedūras nutraukti privaloma, jeigu buvo pažeisti </w:t>
      </w:r>
      <w:hyperlink r:id="rId26" w:tgtFrame="_blank" w:history="1">
        <w:r w:rsidRPr="000E0C5F">
          <w:rPr>
            <w:rStyle w:val="Hyperlink"/>
            <w:rFonts w:ascii="Times New Roman" w:hAnsi="Times New Roman"/>
            <w:color w:val="auto"/>
            <w:szCs w:val="24"/>
            <w:u w:val="none"/>
            <w:lang w:val="lt-LT"/>
          </w:rPr>
          <w:t>VPĮ 17 straipsnio 1 dalyje</w:t>
        </w:r>
      </w:hyperlink>
      <w:r w:rsidRPr="000E0C5F">
        <w:rPr>
          <w:rFonts w:ascii="Times New Roman" w:hAnsi="Times New Roman"/>
          <w:szCs w:val="24"/>
          <w:lang w:val="lt-LT"/>
        </w:rPr>
        <w:t xml:space="preserve"> nustatyti principai ir atitinkamos padėties negalima ištaisyti.</w:t>
      </w:r>
    </w:p>
    <w:p w:rsidR="009D354E" w:rsidRPr="000E0C5F" w:rsidRDefault="009D354E" w:rsidP="00196C7A">
      <w:pPr>
        <w:pStyle w:val="Heading2"/>
        <w:numPr>
          <w:ilvl w:val="1"/>
          <w:numId w:val="14"/>
        </w:numPr>
        <w:tabs>
          <w:tab w:val="left" w:pos="1276"/>
        </w:tabs>
        <w:ind w:left="0" w:firstLine="567"/>
        <w:rPr>
          <w:rFonts w:ascii="Times New Roman" w:hAnsi="Times New Roman"/>
          <w:szCs w:val="24"/>
          <w:lang w:val="lt-LT"/>
        </w:rPr>
      </w:pPr>
      <w:r w:rsidRPr="000E0C5F">
        <w:rPr>
          <w:rFonts w:ascii="Times New Roman" w:hAnsi="Times New Roman"/>
          <w:szCs w:val="24"/>
          <w:lang w:val="lt-LT"/>
        </w:rPr>
        <w:t>Perkančioji organizacija neatlygina tiekėjams nuostolių, patirtų dėl pirkimo procedūrų nutraukimo.</w:t>
      </w:r>
    </w:p>
    <w:p w:rsidR="009D354E" w:rsidRPr="000E0C5F" w:rsidRDefault="009D354E" w:rsidP="009D354E">
      <w:pPr>
        <w:pStyle w:val="Heading1"/>
        <w:numPr>
          <w:ilvl w:val="0"/>
          <w:numId w:val="0"/>
        </w:numPr>
        <w:rPr>
          <w:rFonts w:ascii="Times New Roman" w:hAnsi="Times New Roman"/>
          <w:b/>
          <w:sz w:val="24"/>
          <w:szCs w:val="24"/>
          <w:lang w:val="lt-LT"/>
        </w:rPr>
      </w:pPr>
      <w:bookmarkStart w:id="35" w:name="_Toc192610566"/>
      <w:r w:rsidRPr="000E0C5F">
        <w:rPr>
          <w:rFonts w:ascii="Times New Roman" w:hAnsi="Times New Roman"/>
          <w:b/>
          <w:sz w:val="24"/>
          <w:szCs w:val="24"/>
          <w:lang w:val="lt-LT"/>
        </w:rPr>
        <w:t>XV. GINČŲ NAGRINĖJIMAS</w:t>
      </w:r>
      <w:bookmarkEnd w:id="35"/>
    </w:p>
    <w:p w:rsidR="009D354E" w:rsidRPr="000E0C5F" w:rsidRDefault="009D354E" w:rsidP="00196C7A">
      <w:pPr>
        <w:pStyle w:val="Heading2"/>
        <w:numPr>
          <w:ilvl w:val="1"/>
          <w:numId w:val="15"/>
        </w:numPr>
        <w:tabs>
          <w:tab w:val="left" w:pos="1276"/>
          <w:tab w:val="left" w:pos="1560"/>
        </w:tabs>
        <w:ind w:left="0" w:firstLine="567"/>
        <w:rPr>
          <w:rFonts w:ascii="Times New Roman" w:hAnsi="Times New Roman"/>
          <w:szCs w:val="24"/>
          <w:lang w:val="lt-LT"/>
        </w:rPr>
      </w:pPr>
      <w:r w:rsidRPr="000E0C5F">
        <w:rPr>
          <w:rFonts w:ascii="Times New Roman" w:hAnsi="Times New Roman"/>
          <w:szCs w:val="24"/>
          <w:lang w:val="lt-LT"/>
        </w:rPr>
        <w:t xml:space="preserve">Ginčai dėl pirkimo nagrinėjami, žala tiekėjui atlyginama, pirkimo sutartis pripažįstama negaliojančia bei alternatyvios sankcijos taikomos vadovaujantis </w:t>
      </w:r>
      <w:hyperlink r:id="rId27" w:tgtFrame="_blank" w:history="1">
        <w:r w:rsidRPr="000E0C5F">
          <w:rPr>
            <w:rStyle w:val="Hyperlink"/>
            <w:rFonts w:ascii="Times New Roman" w:hAnsi="Times New Roman"/>
            <w:color w:val="auto"/>
            <w:szCs w:val="24"/>
            <w:u w:val="none"/>
            <w:lang w:val="lt-LT"/>
          </w:rPr>
          <w:t>V</w:t>
        </w:r>
        <w:r w:rsidRPr="002D0FCA">
          <w:rPr>
            <w:rStyle w:val="Hyperlink"/>
            <w:rFonts w:ascii="Times New Roman" w:hAnsi="Times New Roman"/>
            <w:color w:val="auto"/>
            <w:szCs w:val="24"/>
            <w:u w:val="none"/>
            <w:lang w:val="lt-LT"/>
          </w:rPr>
          <w:t>PĮ VII sk</w:t>
        </w:r>
        <w:r w:rsidRPr="000E0C5F">
          <w:rPr>
            <w:rStyle w:val="Hyperlink"/>
            <w:rFonts w:ascii="Times New Roman" w:hAnsi="Times New Roman"/>
            <w:color w:val="auto"/>
            <w:szCs w:val="24"/>
            <w:u w:val="none"/>
            <w:lang w:val="lt-LT"/>
          </w:rPr>
          <w:t>yriaus</w:t>
        </w:r>
      </w:hyperlink>
      <w:r w:rsidRPr="000E0C5F">
        <w:rPr>
          <w:rFonts w:ascii="Times New Roman" w:hAnsi="Times New Roman"/>
          <w:szCs w:val="24"/>
          <w:lang w:val="lt-LT"/>
        </w:rPr>
        <w:t xml:space="preserve"> nuostatomis.</w:t>
      </w:r>
    </w:p>
    <w:p w:rsidR="009D354E" w:rsidRPr="000E0C5F" w:rsidRDefault="009D354E" w:rsidP="009D354E">
      <w:pPr>
        <w:rPr>
          <w:szCs w:val="24"/>
        </w:rPr>
      </w:pPr>
    </w:p>
    <w:p w:rsidR="00063AB8" w:rsidRPr="000E0C5F" w:rsidRDefault="00063AB8" w:rsidP="00063AB8">
      <w:pPr>
        <w:pStyle w:val="BodyTextIndent"/>
        <w:jc w:val="center"/>
        <w:rPr>
          <w:szCs w:val="24"/>
          <w:lang w:val="lt-LT"/>
        </w:rPr>
      </w:pPr>
      <w:r w:rsidRPr="000E0C5F">
        <w:rPr>
          <w:color w:val="000000"/>
          <w:szCs w:val="24"/>
          <w:lang w:val="lt-LT"/>
        </w:rPr>
        <w:t>__________________________</w:t>
      </w:r>
    </w:p>
    <w:p w:rsidR="007D5A56" w:rsidRPr="000E0C5F" w:rsidRDefault="007D5A56" w:rsidP="007D5A56">
      <w:pPr>
        <w:tabs>
          <w:tab w:val="left" w:pos="1276"/>
        </w:tabs>
        <w:ind w:firstLine="993"/>
        <w:jc w:val="center"/>
        <w:rPr>
          <w:szCs w:val="24"/>
        </w:rPr>
      </w:pPr>
    </w:p>
    <w:bookmarkEnd w:id="28"/>
    <w:p w:rsidR="004F4FAE" w:rsidRPr="000E0C5F" w:rsidRDefault="00063AB8" w:rsidP="00DB7687">
      <w:pPr>
        <w:ind w:left="992"/>
        <w:jc w:val="both"/>
        <w:rPr>
          <w:bCs/>
          <w:color w:val="000000"/>
          <w:szCs w:val="24"/>
        </w:rPr>
      </w:pPr>
      <w:r w:rsidRPr="000E0C5F">
        <w:rPr>
          <w:spacing w:val="-8"/>
          <w:szCs w:val="24"/>
        </w:rPr>
        <w:br w:type="page"/>
      </w:r>
    </w:p>
    <w:p w:rsidR="00A9393E" w:rsidRPr="00CE3AAD" w:rsidRDefault="004F4FAE" w:rsidP="00DB7687">
      <w:pPr>
        <w:tabs>
          <w:tab w:val="left" w:pos="5882"/>
        </w:tabs>
        <w:ind w:right="-178"/>
        <w:rPr>
          <w:szCs w:val="24"/>
        </w:rPr>
      </w:pPr>
      <w:r w:rsidRPr="000E0C5F">
        <w:rPr>
          <w:b/>
          <w:szCs w:val="24"/>
        </w:rPr>
        <w:tab/>
      </w:r>
      <w:bookmarkStart w:id="36" w:name="_Toc192610567"/>
      <w:r w:rsidR="005F69FE" w:rsidRPr="00CE3AAD">
        <w:rPr>
          <w:szCs w:val="24"/>
        </w:rPr>
        <w:t>A</w:t>
      </w:r>
      <w:r w:rsidR="00A9393E" w:rsidRPr="00CE3AAD">
        <w:rPr>
          <w:szCs w:val="24"/>
        </w:rPr>
        <w:t>tviro konkurso sąlygų</w:t>
      </w:r>
      <w:r w:rsidR="005F69FE" w:rsidRPr="00CE3AAD">
        <w:rPr>
          <w:szCs w:val="24"/>
        </w:rPr>
        <w:t xml:space="preserve"> </w:t>
      </w:r>
      <w:r w:rsidR="00A9393E" w:rsidRPr="00CE3AAD">
        <w:rPr>
          <w:szCs w:val="24"/>
        </w:rPr>
        <w:t>1</w:t>
      </w:r>
      <w:r w:rsidR="00C53090">
        <w:rPr>
          <w:szCs w:val="24"/>
        </w:rPr>
        <w:t>.1.</w:t>
      </w:r>
      <w:r w:rsidR="00A9393E" w:rsidRPr="00CE3AAD">
        <w:rPr>
          <w:szCs w:val="24"/>
        </w:rPr>
        <w:t xml:space="preserve"> priedas</w:t>
      </w:r>
      <w:bookmarkEnd w:id="36"/>
      <w:r w:rsidR="00A9393E" w:rsidRPr="00CE3AAD">
        <w:rPr>
          <w:szCs w:val="24"/>
        </w:rPr>
        <w:t xml:space="preserve"> </w:t>
      </w:r>
    </w:p>
    <w:p w:rsidR="00A9393E" w:rsidRPr="000E0C5F" w:rsidRDefault="00A9393E" w:rsidP="00A9393E">
      <w:pPr>
        <w:spacing w:line="360" w:lineRule="auto"/>
        <w:jc w:val="center"/>
        <w:rPr>
          <w:b/>
          <w:szCs w:val="24"/>
        </w:rPr>
      </w:pPr>
    </w:p>
    <w:p w:rsidR="0074692D" w:rsidRPr="000E0C5F" w:rsidRDefault="001D71F6" w:rsidP="0074692D">
      <w:pPr>
        <w:jc w:val="center"/>
        <w:rPr>
          <w:szCs w:val="24"/>
        </w:rPr>
      </w:pPr>
      <w:r w:rsidRPr="000E0C5F">
        <w:rPr>
          <w:noProof/>
          <w:szCs w:val="24"/>
          <w:lang w:val="en-US"/>
        </w:rPr>
        <w:drawing>
          <wp:inline distT="0" distB="0" distL="0" distR="0">
            <wp:extent cx="1941195" cy="521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1195" cy="521970"/>
                    </a:xfrm>
                    <a:prstGeom prst="rect">
                      <a:avLst/>
                    </a:prstGeom>
                    <a:noFill/>
                    <a:ln>
                      <a:noFill/>
                    </a:ln>
                  </pic:spPr>
                </pic:pic>
              </a:graphicData>
            </a:graphic>
          </wp:inline>
        </w:drawing>
      </w:r>
    </w:p>
    <w:p w:rsidR="0074692D" w:rsidRPr="000E0C5F" w:rsidRDefault="0074692D" w:rsidP="0074692D">
      <w:pPr>
        <w:jc w:val="center"/>
        <w:rPr>
          <w:szCs w:val="24"/>
        </w:rPr>
      </w:pPr>
      <w:r w:rsidRPr="000E0C5F">
        <w:rPr>
          <w:szCs w:val="24"/>
        </w:rPr>
        <w:t>________________________________________________________________________</w:t>
      </w:r>
    </w:p>
    <w:p w:rsidR="0074692D" w:rsidRPr="00EE73D2" w:rsidRDefault="0074692D" w:rsidP="0074692D">
      <w:pPr>
        <w:jc w:val="center"/>
        <w:rPr>
          <w:b/>
          <w:szCs w:val="24"/>
        </w:rPr>
      </w:pPr>
      <w:r w:rsidRPr="00EE73D2">
        <w:rPr>
          <w:b/>
          <w:szCs w:val="24"/>
        </w:rPr>
        <w:t>UŽDAROJI AKCINĖ BENDROVĖ</w:t>
      </w:r>
    </w:p>
    <w:p w:rsidR="0074692D" w:rsidRPr="00EE73D2" w:rsidRDefault="0074692D" w:rsidP="0074692D">
      <w:pPr>
        <w:jc w:val="center"/>
        <w:rPr>
          <w:b/>
          <w:szCs w:val="24"/>
        </w:rPr>
      </w:pPr>
      <w:r w:rsidRPr="00EE73D2">
        <w:rPr>
          <w:b/>
          <w:szCs w:val="24"/>
        </w:rPr>
        <w:t>„KAUNO GATVIŲ APŠVIETIMAS“</w:t>
      </w:r>
    </w:p>
    <w:p w:rsidR="0074692D" w:rsidRPr="00EE73D2" w:rsidRDefault="0074692D" w:rsidP="0074692D">
      <w:pPr>
        <w:jc w:val="center"/>
        <w:rPr>
          <w:b/>
          <w:i/>
          <w:szCs w:val="24"/>
        </w:rPr>
      </w:pPr>
      <w:r w:rsidRPr="00EE73D2">
        <w:rPr>
          <w:b/>
          <w:i/>
          <w:szCs w:val="24"/>
        </w:rPr>
        <w:tab/>
      </w:r>
      <w:r w:rsidRPr="00EE73D2">
        <w:rPr>
          <w:b/>
          <w:i/>
          <w:szCs w:val="24"/>
        </w:rPr>
        <w:tab/>
      </w:r>
      <w:r w:rsidRPr="00EE73D2">
        <w:rPr>
          <w:b/>
          <w:i/>
          <w:szCs w:val="24"/>
        </w:rPr>
        <w:tab/>
      </w:r>
    </w:p>
    <w:p w:rsidR="00EA2A11" w:rsidRDefault="00EA2A11" w:rsidP="00EA2A11">
      <w:pPr>
        <w:spacing w:after="256"/>
        <w:contextualSpacing/>
        <w:jc w:val="center"/>
        <w:rPr>
          <w:b/>
          <w:bCs/>
        </w:rPr>
      </w:pPr>
      <w:r w:rsidRPr="00B62554">
        <w:rPr>
          <w:b/>
          <w:bCs/>
        </w:rPr>
        <w:t>TECHNINĖ SPECIFIKACIJA</w:t>
      </w:r>
    </w:p>
    <w:p w:rsidR="002F0EB3" w:rsidRDefault="002F0EB3" w:rsidP="00EA2A11">
      <w:pPr>
        <w:spacing w:after="256"/>
        <w:contextualSpacing/>
        <w:jc w:val="center"/>
        <w:rPr>
          <w:b/>
          <w:bCs/>
        </w:rPr>
      </w:pPr>
      <w:r>
        <w:rPr>
          <w:b/>
          <w:bCs/>
        </w:rPr>
        <w:t>I PIRKIMO DALIS</w:t>
      </w:r>
      <w:r w:rsidR="00C53090">
        <w:rPr>
          <w:b/>
          <w:bCs/>
        </w:rPr>
        <w:t xml:space="preserve"> </w:t>
      </w:r>
    </w:p>
    <w:p w:rsidR="003274C8" w:rsidRDefault="003274C8" w:rsidP="00851513">
      <w:pPr>
        <w:spacing w:after="256"/>
        <w:contextualSpacing/>
        <w:jc w:val="center"/>
        <w:rPr>
          <w:b/>
        </w:rPr>
      </w:pPr>
      <w:r w:rsidRPr="003274C8">
        <w:rPr>
          <w:b/>
        </w:rPr>
        <w:t>KELIO ŽENKLAI, INFORMACINIAI SKYDAI, INFORMACINĖS LENTELĖS, INDIVIDUALAUS  PROJEKTAVIMO ŽENKLAI</w:t>
      </w:r>
    </w:p>
    <w:p w:rsidR="00851513" w:rsidRDefault="00851513" w:rsidP="00851513">
      <w:pPr>
        <w:spacing w:after="256"/>
        <w:contextualSpacing/>
        <w:rPr>
          <w:b/>
        </w:rPr>
      </w:pPr>
    </w:p>
    <w:p w:rsidR="00851513" w:rsidRPr="00851513" w:rsidRDefault="00851513" w:rsidP="00F82E4D">
      <w:pPr>
        <w:contextualSpacing/>
      </w:pPr>
      <w:r w:rsidRPr="00851513">
        <w:t>Bendra informacija ir techniniai reikalavimai:</w:t>
      </w:r>
    </w:p>
    <w:p w:rsidR="003274C8" w:rsidRDefault="003274C8" w:rsidP="00F82E4D">
      <w:pPr>
        <w:numPr>
          <w:ilvl w:val="0"/>
          <w:numId w:val="48"/>
        </w:numPr>
        <w:ind w:left="0" w:firstLine="720"/>
        <w:jc w:val="both"/>
        <w:rPr>
          <w:bCs/>
          <w:szCs w:val="24"/>
        </w:rPr>
      </w:pPr>
      <w:r>
        <w:rPr>
          <w:bCs/>
          <w:szCs w:val="24"/>
        </w:rPr>
        <w:t>Įrengiamų kelio ženklų dydžio grupės:</w:t>
      </w:r>
    </w:p>
    <w:p w:rsidR="003274C8" w:rsidRDefault="003274C8" w:rsidP="00F82E4D">
      <w:pPr>
        <w:numPr>
          <w:ilvl w:val="1"/>
          <w:numId w:val="48"/>
        </w:numPr>
        <w:tabs>
          <w:tab w:val="num" w:pos="1260"/>
        </w:tabs>
        <w:ind w:left="0" w:firstLine="720"/>
        <w:jc w:val="both"/>
        <w:rPr>
          <w:bCs/>
          <w:szCs w:val="24"/>
        </w:rPr>
      </w:pPr>
      <w:r>
        <w:rPr>
          <w:bCs/>
          <w:szCs w:val="24"/>
        </w:rPr>
        <w:t>0 grupės – labai maži;</w:t>
      </w:r>
    </w:p>
    <w:p w:rsidR="003274C8" w:rsidRDefault="003274C8" w:rsidP="00F82E4D">
      <w:pPr>
        <w:numPr>
          <w:ilvl w:val="1"/>
          <w:numId w:val="48"/>
        </w:numPr>
        <w:tabs>
          <w:tab w:val="num" w:pos="1260"/>
        </w:tabs>
        <w:ind w:left="0" w:firstLine="720"/>
        <w:jc w:val="both"/>
        <w:rPr>
          <w:bCs/>
          <w:szCs w:val="24"/>
        </w:rPr>
      </w:pPr>
      <w:r>
        <w:rPr>
          <w:bCs/>
          <w:szCs w:val="24"/>
        </w:rPr>
        <w:t>I grupės – maži;</w:t>
      </w:r>
    </w:p>
    <w:p w:rsidR="003274C8" w:rsidRDefault="003274C8" w:rsidP="00F82E4D">
      <w:pPr>
        <w:numPr>
          <w:ilvl w:val="1"/>
          <w:numId w:val="48"/>
        </w:numPr>
        <w:tabs>
          <w:tab w:val="num" w:pos="1260"/>
        </w:tabs>
        <w:ind w:left="0" w:firstLine="720"/>
        <w:jc w:val="both"/>
        <w:rPr>
          <w:bCs/>
          <w:szCs w:val="24"/>
        </w:rPr>
      </w:pPr>
      <w:r>
        <w:rPr>
          <w:bCs/>
          <w:szCs w:val="24"/>
        </w:rPr>
        <w:t>II grupės – normalaus dydžio;</w:t>
      </w:r>
    </w:p>
    <w:p w:rsidR="003274C8" w:rsidRDefault="003274C8" w:rsidP="00F82E4D">
      <w:pPr>
        <w:numPr>
          <w:ilvl w:val="1"/>
          <w:numId w:val="48"/>
        </w:numPr>
        <w:tabs>
          <w:tab w:val="num" w:pos="1260"/>
        </w:tabs>
        <w:ind w:left="0" w:firstLine="720"/>
        <w:jc w:val="both"/>
        <w:rPr>
          <w:bCs/>
          <w:szCs w:val="24"/>
        </w:rPr>
      </w:pPr>
      <w:r>
        <w:rPr>
          <w:bCs/>
          <w:szCs w:val="24"/>
        </w:rPr>
        <w:t>III grupės – dideli.</w:t>
      </w:r>
    </w:p>
    <w:p w:rsidR="003274C8" w:rsidRDefault="003274C8" w:rsidP="00F82E4D">
      <w:pPr>
        <w:numPr>
          <w:ilvl w:val="0"/>
          <w:numId w:val="48"/>
        </w:numPr>
        <w:ind w:left="0" w:firstLine="720"/>
        <w:jc w:val="both"/>
        <w:rPr>
          <w:bCs/>
          <w:szCs w:val="24"/>
        </w:rPr>
      </w:pPr>
      <w:r>
        <w:rPr>
          <w:szCs w:val="24"/>
          <w:lang w:eastAsia="lt-LT"/>
        </w:rPr>
        <w:t>Kelio ženkl</w:t>
      </w:r>
      <w:r>
        <w:rPr>
          <w:rFonts w:eastAsia="TimesNewRoman"/>
          <w:szCs w:val="24"/>
          <w:lang w:eastAsia="lt-LT"/>
        </w:rPr>
        <w:t xml:space="preserve">ų </w:t>
      </w:r>
      <w:r>
        <w:rPr>
          <w:szCs w:val="24"/>
          <w:lang w:eastAsia="lt-LT"/>
        </w:rPr>
        <w:t>gamybos reikalavimai (reikalavimai ženkl</w:t>
      </w:r>
      <w:r>
        <w:rPr>
          <w:rFonts w:eastAsia="TimesNewRoman"/>
          <w:szCs w:val="24"/>
          <w:lang w:eastAsia="lt-LT"/>
        </w:rPr>
        <w:t xml:space="preserve">ų </w:t>
      </w:r>
      <w:r>
        <w:rPr>
          <w:szCs w:val="24"/>
          <w:lang w:eastAsia="lt-LT"/>
        </w:rPr>
        <w:t>paviršiams ir pagrindams, spalvin</w:t>
      </w:r>
      <w:r>
        <w:rPr>
          <w:rFonts w:eastAsia="TimesNewRoman"/>
          <w:szCs w:val="24"/>
          <w:lang w:eastAsia="lt-LT"/>
        </w:rPr>
        <w:t>ė</w:t>
      </w:r>
      <w:r>
        <w:rPr>
          <w:szCs w:val="24"/>
          <w:lang w:eastAsia="lt-LT"/>
        </w:rPr>
        <w:t>ms,</w:t>
      </w:r>
      <w:r>
        <w:rPr>
          <w:bCs/>
          <w:szCs w:val="24"/>
        </w:rPr>
        <w:t xml:space="preserve"> </w:t>
      </w:r>
      <w:r>
        <w:rPr>
          <w:szCs w:val="24"/>
          <w:lang w:eastAsia="lt-LT"/>
        </w:rPr>
        <w:t>šviesos atspind</w:t>
      </w:r>
      <w:r>
        <w:rPr>
          <w:rFonts w:eastAsia="TimesNewRoman"/>
          <w:szCs w:val="24"/>
          <w:lang w:eastAsia="lt-LT"/>
        </w:rPr>
        <w:t>ė</w:t>
      </w:r>
      <w:r>
        <w:rPr>
          <w:szCs w:val="24"/>
          <w:lang w:eastAsia="lt-LT"/>
        </w:rPr>
        <w:t>jimo ir skais</w:t>
      </w:r>
      <w:r>
        <w:rPr>
          <w:rFonts w:eastAsia="TimesNewRoman"/>
          <w:szCs w:val="24"/>
          <w:lang w:eastAsia="lt-LT"/>
        </w:rPr>
        <w:t>č</w:t>
      </w:r>
      <w:r>
        <w:rPr>
          <w:szCs w:val="24"/>
          <w:lang w:eastAsia="lt-LT"/>
        </w:rPr>
        <w:t>io savyb</w:t>
      </w:r>
      <w:r>
        <w:rPr>
          <w:rFonts w:eastAsia="TimesNewRoman"/>
          <w:szCs w:val="24"/>
          <w:lang w:eastAsia="lt-LT"/>
        </w:rPr>
        <w:t>ė</w:t>
      </w:r>
      <w:r>
        <w:rPr>
          <w:szCs w:val="24"/>
          <w:lang w:eastAsia="lt-LT"/>
        </w:rPr>
        <w:t>ms), reikalavimai ženkl</w:t>
      </w:r>
      <w:r>
        <w:rPr>
          <w:rFonts w:eastAsia="TimesNewRoman"/>
          <w:szCs w:val="24"/>
          <w:lang w:eastAsia="lt-LT"/>
        </w:rPr>
        <w:t>ų į</w:t>
      </w:r>
      <w:r>
        <w:rPr>
          <w:szCs w:val="24"/>
          <w:lang w:eastAsia="lt-LT"/>
        </w:rPr>
        <w:t>tvirtinimo elementams ir atramin</w:t>
      </w:r>
      <w:r>
        <w:rPr>
          <w:rFonts w:eastAsia="TimesNewRoman"/>
          <w:szCs w:val="24"/>
          <w:lang w:eastAsia="lt-LT"/>
        </w:rPr>
        <w:t>ė</w:t>
      </w:r>
      <w:r>
        <w:rPr>
          <w:szCs w:val="24"/>
          <w:lang w:eastAsia="lt-LT"/>
        </w:rPr>
        <w:t xml:space="preserve">ms dalims </w:t>
      </w:r>
      <w:r>
        <w:rPr>
          <w:szCs w:val="24"/>
        </w:rPr>
        <w:t>turi atitikti techninius reikalavimus pagal</w:t>
      </w:r>
      <w:r>
        <w:rPr>
          <w:szCs w:val="24"/>
          <w:lang w:eastAsia="lt-LT"/>
        </w:rPr>
        <w:t xml:space="preserve"> Lietuvos standarto LST EN 12899-1 „Nuolatiniai vertikalieji kelio ženklai. 1 dalis. Nuolatiniai ženklai“ ar jam lygiaverčio reikalavimus.</w:t>
      </w:r>
    </w:p>
    <w:p w:rsidR="003274C8" w:rsidRDefault="003274C8" w:rsidP="00F82E4D">
      <w:pPr>
        <w:numPr>
          <w:ilvl w:val="0"/>
          <w:numId w:val="48"/>
        </w:numPr>
        <w:ind w:left="0" w:firstLine="720"/>
        <w:jc w:val="both"/>
        <w:rPr>
          <w:bCs/>
          <w:szCs w:val="24"/>
        </w:rPr>
      </w:pPr>
      <w:r>
        <w:rPr>
          <w:szCs w:val="24"/>
        </w:rPr>
        <w:t>Įrengto kelio ženklo antroje pusėje turi būtį įspausta į metalą arba prie ženklo pritvirtintoje specialioje lentelėje pateikta informacija:</w:t>
      </w:r>
    </w:p>
    <w:p w:rsidR="003274C8" w:rsidRPr="009C1538" w:rsidRDefault="003274C8" w:rsidP="00F82E4D">
      <w:pPr>
        <w:ind w:firstLine="720"/>
        <w:jc w:val="both"/>
        <w:rPr>
          <w:szCs w:val="24"/>
        </w:rPr>
      </w:pPr>
      <w:r w:rsidRPr="009C1538">
        <w:rPr>
          <w:szCs w:val="24"/>
        </w:rPr>
        <w:t>3.1. ženklus gaminusios įmonės prekės ženklas;</w:t>
      </w:r>
    </w:p>
    <w:p w:rsidR="003274C8" w:rsidRPr="009C1538" w:rsidRDefault="003274C8" w:rsidP="00F82E4D">
      <w:pPr>
        <w:ind w:firstLine="720"/>
        <w:jc w:val="both"/>
        <w:rPr>
          <w:szCs w:val="24"/>
        </w:rPr>
      </w:pPr>
      <w:r w:rsidRPr="009C1538">
        <w:rPr>
          <w:szCs w:val="24"/>
        </w:rPr>
        <w:t>3.2.  pagaminimo data;</w:t>
      </w:r>
    </w:p>
    <w:p w:rsidR="003274C8" w:rsidRDefault="003274C8" w:rsidP="00F82E4D">
      <w:pPr>
        <w:ind w:firstLine="720"/>
        <w:jc w:val="both"/>
        <w:rPr>
          <w:szCs w:val="24"/>
        </w:rPr>
      </w:pPr>
      <w:r w:rsidRPr="009C1538">
        <w:rPr>
          <w:szCs w:val="24"/>
        </w:rPr>
        <w:t>3.3.</w:t>
      </w:r>
      <w:r>
        <w:rPr>
          <w:szCs w:val="24"/>
        </w:rPr>
        <w:t xml:space="preserve">  šio standarto žymuo;</w:t>
      </w:r>
    </w:p>
    <w:p w:rsidR="003274C8" w:rsidRDefault="003274C8" w:rsidP="00F82E4D">
      <w:pPr>
        <w:numPr>
          <w:ilvl w:val="0"/>
          <w:numId w:val="49"/>
        </w:numPr>
        <w:tabs>
          <w:tab w:val="num" w:pos="709"/>
        </w:tabs>
        <w:ind w:left="0" w:firstLine="720"/>
        <w:jc w:val="both"/>
        <w:rPr>
          <w:bCs/>
          <w:szCs w:val="24"/>
        </w:rPr>
      </w:pPr>
      <w:r>
        <w:rPr>
          <w:szCs w:val="24"/>
        </w:rPr>
        <w:t xml:space="preserve">Ženklų šviesą atspindinti dalis padengta I klasės „Engineer grade“ arba II klasės „High Intensity Grade“ rūšies plėvele (arba lygiavertėmis). </w:t>
      </w:r>
    </w:p>
    <w:p w:rsidR="003274C8" w:rsidRDefault="003274C8" w:rsidP="00F82E4D">
      <w:pPr>
        <w:numPr>
          <w:ilvl w:val="0"/>
          <w:numId w:val="49"/>
        </w:numPr>
        <w:ind w:left="0" w:firstLine="720"/>
        <w:jc w:val="both"/>
        <w:rPr>
          <w:bCs/>
          <w:szCs w:val="24"/>
        </w:rPr>
      </w:pPr>
      <w:r>
        <w:rPr>
          <w:bCs/>
          <w:szCs w:val="24"/>
        </w:rPr>
        <w:t xml:space="preserve">Ženklų </w:t>
      </w:r>
      <w:r>
        <w:rPr>
          <w:szCs w:val="24"/>
        </w:rPr>
        <w:t>šviesą atspindinčios dalies padengtos ne žemesnės (neprastesnės) kaip III klasės „Diamond grade“ rūšies plėvele (arba lygiaverte) šviesoje atspindžio koeficientas R</w:t>
      </w:r>
      <w:r>
        <w:rPr>
          <w:szCs w:val="24"/>
          <w:vertAlign w:val="subscript"/>
        </w:rPr>
        <w:t>A</w:t>
      </w:r>
      <w:r>
        <w:rPr>
          <w:szCs w:val="24"/>
        </w:rPr>
        <w:t>[cd/lx/m</w:t>
      </w:r>
      <w:r>
        <w:rPr>
          <w:szCs w:val="24"/>
          <w:vertAlign w:val="superscript"/>
        </w:rPr>
        <w:t>2</w:t>
      </w:r>
      <w:r>
        <w:rPr>
          <w:szCs w:val="24"/>
        </w:rPr>
        <w:t>], esant apšvietimo kampui ß1=5° ir stebėjimo kampui α = 0.1º, turi būti:</w:t>
      </w:r>
    </w:p>
    <w:p w:rsidR="003274C8" w:rsidRDefault="003274C8" w:rsidP="00F82E4D">
      <w:pPr>
        <w:numPr>
          <w:ilvl w:val="1"/>
          <w:numId w:val="49"/>
        </w:numPr>
        <w:ind w:left="0" w:firstLine="720"/>
        <w:jc w:val="both"/>
        <w:rPr>
          <w:szCs w:val="24"/>
        </w:rPr>
      </w:pPr>
      <w:r>
        <w:rPr>
          <w:szCs w:val="24"/>
        </w:rPr>
        <w:t>baltos spalvos – ne mažesnis kaip 850;</w:t>
      </w:r>
    </w:p>
    <w:p w:rsidR="003274C8" w:rsidRDefault="003274C8" w:rsidP="00F82E4D">
      <w:pPr>
        <w:numPr>
          <w:ilvl w:val="1"/>
          <w:numId w:val="49"/>
        </w:numPr>
        <w:ind w:left="0" w:firstLine="720"/>
        <w:jc w:val="both"/>
        <w:rPr>
          <w:bCs/>
          <w:szCs w:val="24"/>
        </w:rPr>
      </w:pPr>
      <w:r>
        <w:rPr>
          <w:szCs w:val="24"/>
        </w:rPr>
        <w:t>raudonos spalvos – ne mažesnis kaip 200;</w:t>
      </w:r>
    </w:p>
    <w:p w:rsidR="003274C8" w:rsidRDefault="003274C8" w:rsidP="00F82E4D">
      <w:pPr>
        <w:numPr>
          <w:ilvl w:val="1"/>
          <w:numId w:val="49"/>
        </w:numPr>
        <w:ind w:left="0" w:firstLine="720"/>
        <w:jc w:val="both"/>
        <w:rPr>
          <w:bCs/>
          <w:szCs w:val="24"/>
        </w:rPr>
      </w:pPr>
      <w:r>
        <w:rPr>
          <w:szCs w:val="24"/>
        </w:rPr>
        <w:t>žalios spalvos – ne mažesnis kaip 60;</w:t>
      </w:r>
    </w:p>
    <w:p w:rsidR="003274C8" w:rsidRDefault="003274C8" w:rsidP="00F82E4D">
      <w:pPr>
        <w:numPr>
          <w:ilvl w:val="1"/>
          <w:numId w:val="49"/>
        </w:numPr>
        <w:ind w:left="0" w:firstLine="720"/>
        <w:jc w:val="both"/>
        <w:rPr>
          <w:bCs/>
          <w:szCs w:val="24"/>
        </w:rPr>
      </w:pPr>
      <w:r>
        <w:rPr>
          <w:szCs w:val="24"/>
        </w:rPr>
        <w:t>mėlynos spalvos – ne mažesnis kaip 120;</w:t>
      </w:r>
    </w:p>
    <w:p w:rsidR="003274C8" w:rsidRDefault="003274C8" w:rsidP="00F82E4D">
      <w:pPr>
        <w:numPr>
          <w:ilvl w:val="1"/>
          <w:numId w:val="49"/>
        </w:numPr>
        <w:ind w:left="0" w:firstLine="720"/>
        <w:jc w:val="both"/>
        <w:rPr>
          <w:bCs/>
          <w:szCs w:val="24"/>
        </w:rPr>
      </w:pPr>
      <w:r>
        <w:rPr>
          <w:szCs w:val="24"/>
        </w:rPr>
        <w:t>žalsvai geltonos spalvos – ne mažesnis kaip 700;</w:t>
      </w:r>
    </w:p>
    <w:p w:rsidR="003274C8" w:rsidRDefault="003274C8" w:rsidP="00F82E4D">
      <w:pPr>
        <w:numPr>
          <w:ilvl w:val="1"/>
          <w:numId w:val="49"/>
        </w:numPr>
        <w:ind w:left="0" w:firstLine="720"/>
        <w:jc w:val="both"/>
        <w:rPr>
          <w:bCs/>
          <w:szCs w:val="24"/>
        </w:rPr>
      </w:pPr>
      <w:r>
        <w:rPr>
          <w:szCs w:val="24"/>
        </w:rPr>
        <w:t>geltonos spalvos – ne mažesnis kaip 600.</w:t>
      </w:r>
    </w:p>
    <w:p w:rsidR="003274C8" w:rsidRDefault="003274C8" w:rsidP="00F82E4D">
      <w:pPr>
        <w:numPr>
          <w:ilvl w:val="0"/>
          <w:numId w:val="49"/>
        </w:numPr>
        <w:ind w:left="0" w:firstLine="720"/>
        <w:jc w:val="both"/>
        <w:rPr>
          <w:bCs/>
          <w:szCs w:val="24"/>
        </w:rPr>
      </w:pPr>
      <w:r>
        <w:rPr>
          <w:szCs w:val="24"/>
        </w:rPr>
        <w:t>Pakeičiant esamų kelio ženklų užrašus, įvairius simbolius kokybiškai užklijuoti plėvele, kuri turi atitikti prieš tai buvusią kelio ženklo šviesą atspindinčią plėvelę.</w:t>
      </w:r>
    </w:p>
    <w:p w:rsidR="003274C8" w:rsidRDefault="00B567B0" w:rsidP="00F82E4D">
      <w:pPr>
        <w:numPr>
          <w:ilvl w:val="0"/>
          <w:numId w:val="49"/>
        </w:numPr>
        <w:ind w:left="0" w:firstLine="720"/>
        <w:jc w:val="both"/>
        <w:rPr>
          <w:bCs/>
          <w:szCs w:val="24"/>
        </w:rPr>
      </w:pPr>
      <w:r>
        <w:rPr>
          <w:szCs w:val="24"/>
        </w:rPr>
        <w:t xml:space="preserve"> K</w:t>
      </w:r>
      <w:r w:rsidR="003274C8">
        <w:rPr>
          <w:szCs w:val="24"/>
        </w:rPr>
        <w:t>elio ženklai turi būti iš 1÷3 mm</w:t>
      </w:r>
      <w:r w:rsidR="003274C8">
        <w:rPr>
          <w:b/>
          <w:bCs/>
          <w:i/>
          <w:iCs/>
          <w:szCs w:val="24"/>
        </w:rPr>
        <w:t xml:space="preserve"> </w:t>
      </w:r>
      <w:r w:rsidR="003274C8">
        <w:rPr>
          <w:szCs w:val="24"/>
        </w:rPr>
        <w:t>storio cinkuotos arba aliumininės skardos arba lygiavertės medžiagos, standumo užtikrinimui turi būti formuojamos dvigubo lenkimo briaunos arba lygiavertis metodas.</w:t>
      </w:r>
    </w:p>
    <w:p w:rsidR="003274C8" w:rsidRDefault="003274C8" w:rsidP="00F82E4D">
      <w:pPr>
        <w:numPr>
          <w:ilvl w:val="0"/>
          <w:numId w:val="49"/>
        </w:numPr>
        <w:ind w:left="0" w:firstLine="720"/>
        <w:jc w:val="both"/>
        <w:rPr>
          <w:szCs w:val="24"/>
        </w:rPr>
      </w:pPr>
      <w:r>
        <w:rPr>
          <w:szCs w:val="24"/>
        </w:rPr>
        <w:t xml:space="preserve">Kelio ženklų </w:t>
      </w:r>
      <w:r w:rsidR="0006167E">
        <w:rPr>
          <w:szCs w:val="24"/>
        </w:rPr>
        <w:t xml:space="preserve">stovai turi atitikti </w:t>
      </w:r>
      <w:r>
        <w:rPr>
          <w:szCs w:val="24"/>
        </w:rPr>
        <w:t>K</w:t>
      </w:r>
      <w:r>
        <w:rPr>
          <w:bCs/>
          <w:szCs w:val="24"/>
        </w:rPr>
        <w:t xml:space="preserve">elio ženklų atramų parinkimo, projektavimo ir įrengimo taisyklių PĮT KŽA 08, patvirtintų Lietuvos automobilių kelių direkcijos prie Susisiekimo ministerijos generalinio direktoriaus 2008 m. rugsėjo 29 d. įsakymu Nr. V-298 </w:t>
      </w:r>
      <w:r>
        <w:rPr>
          <w:szCs w:val="24"/>
        </w:rPr>
        <w:t>reikalavim</w:t>
      </w:r>
      <w:r w:rsidR="0006167E">
        <w:rPr>
          <w:szCs w:val="24"/>
        </w:rPr>
        <w:t>us</w:t>
      </w:r>
      <w:r>
        <w:rPr>
          <w:szCs w:val="24"/>
        </w:rPr>
        <w:t>. Kelio ženklų ir sferinių veidrodžių stulpeliai turi būti pagaminti iš cinkuoto</w:t>
      </w:r>
      <w:r w:rsidR="00851513">
        <w:rPr>
          <w:szCs w:val="24"/>
        </w:rPr>
        <w:t xml:space="preserve"> arba lygiavertiškai apdirbto</w:t>
      </w:r>
      <w:r>
        <w:rPr>
          <w:szCs w:val="24"/>
        </w:rPr>
        <w:t xml:space="preserve"> vamzdžio, kurių skersmenys ir sienučių storiai turi atitikti nurodytus matmenis: skersmuo 60,3 mm</w:t>
      </w:r>
      <w:r w:rsidR="00BE1839">
        <w:rPr>
          <w:szCs w:val="24"/>
        </w:rPr>
        <w:t xml:space="preserve"> </w:t>
      </w:r>
      <w:r>
        <w:rPr>
          <w:szCs w:val="24"/>
        </w:rPr>
        <w:lastRenderedPageBreak/>
        <w:t>– sienutės storis 2,0 mm</w:t>
      </w:r>
      <w:r w:rsidR="00BE1839">
        <w:rPr>
          <w:szCs w:val="24"/>
        </w:rPr>
        <w:t>, skersmuo 76,1 mm</w:t>
      </w:r>
      <w:r>
        <w:rPr>
          <w:szCs w:val="24"/>
        </w:rPr>
        <w:t xml:space="preserve"> – sienutės storis 2,0  mm, skersmuo 88,9 mm  – sienutės storis 3,2 mm</w:t>
      </w:r>
      <w:r w:rsidR="00BE1839">
        <w:rPr>
          <w:szCs w:val="24"/>
        </w:rPr>
        <w:t>.</w:t>
      </w:r>
    </w:p>
    <w:p w:rsidR="003274C8" w:rsidRPr="003274C8" w:rsidRDefault="003274C8" w:rsidP="00F82E4D">
      <w:pPr>
        <w:numPr>
          <w:ilvl w:val="0"/>
          <w:numId w:val="49"/>
        </w:numPr>
        <w:ind w:left="0" w:firstLine="720"/>
        <w:jc w:val="both"/>
        <w:rPr>
          <w:bCs/>
          <w:szCs w:val="24"/>
        </w:rPr>
      </w:pPr>
      <w:r>
        <w:rPr>
          <w:spacing w:val="6"/>
          <w:szCs w:val="24"/>
        </w:rPr>
        <w:t xml:space="preserve">Sumontuoto </w:t>
      </w:r>
      <w:r w:rsidRPr="003274C8">
        <w:rPr>
          <w:spacing w:val="6"/>
          <w:szCs w:val="24"/>
        </w:rPr>
        <w:t xml:space="preserve">kelio ženklo paviršiaus nuokrypis matuojant prošvaistę po pridėta 2 </w:t>
      </w:r>
      <w:r w:rsidRPr="003274C8">
        <w:rPr>
          <w:szCs w:val="24"/>
        </w:rPr>
        <w:t>metrų ilgio liniuote neturi viršyti 3 mm visą garantinį laikotarpį.</w:t>
      </w:r>
    </w:p>
    <w:p w:rsidR="00851513" w:rsidRDefault="00B567B0" w:rsidP="00F82E4D">
      <w:pPr>
        <w:numPr>
          <w:ilvl w:val="0"/>
          <w:numId w:val="49"/>
        </w:numPr>
        <w:ind w:left="0" w:firstLine="720"/>
        <w:jc w:val="both"/>
        <w:rPr>
          <w:bCs/>
          <w:szCs w:val="24"/>
        </w:rPr>
      </w:pPr>
      <w:r>
        <w:rPr>
          <w:szCs w:val="24"/>
        </w:rPr>
        <w:t xml:space="preserve">Kelio ženklų </w:t>
      </w:r>
      <w:r w:rsidR="003274C8" w:rsidRPr="003274C8">
        <w:rPr>
          <w:szCs w:val="24"/>
        </w:rPr>
        <w:t>tvirtinimo detalės turi būti pagamintos iš nuo korozijai atsparaus 1,8 ÷ 3,0 mm storio metalo arba lygiavertės medžiagos.</w:t>
      </w:r>
    </w:p>
    <w:p w:rsidR="007D770D" w:rsidRPr="00BE1839" w:rsidRDefault="003274C8" w:rsidP="00F82E4D">
      <w:pPr>
        <w:numPr>
          <w:ilvl w:val="0"/>
          <w:numId w:val="49"/>
        </w:numPr>
        <w:ind w:left="0" w:firstLine="720"/>
        <w:jc w:val="both"/>
        <w:rPr>
          <w:bCs/>
          <w:szCs w:val="24"/>
        </w:rPr>
      </w:pPr>
      <w:r w:rsidRPr="00851513">
        <w:rPr>
          <w:szCs w:val="24"/>
        </w:rPr>
        <w:t xml:space="preserve">Inžinerinių eismo saugumo priemonių varžtai, veržlės ir tvirtinimo detalės turi būti cinkuojamos karštu </w:t>
      </w:r>
      <w:r w:rsidRPr="00BE1839">
        <w:rPr>
          <w:szCs w:val="24"/>
        </w:rPr>
        <w:t>cinkavimo arba lygiaverčiu būdu</w:t>
      </w:r>
      <w:r w:rsidR="00851513" w:rsidRPr="00BE1839">
        <w:rPr>
          <w:szCs w:val="24"/>
        </w:rPr>
        <w:t>;</w:t>
      </w:r>
    </w:p>
    <w:p w:rsidR="00851513" w:rsidRPr="00BE1839" w:rsidRDefault="00851513" w:rsidP="00F82E4D">
      <w:pPr>
        <w:numPr>
          <w:ilvl w:val="0"/>
          <w:numId w:val="49"/>
        </w:numPr>
        <w:ind w:left="0" w:firstLine="720"/>
        <w:jc w:val="both"/>
        <w:rPr>
          <w:bCs/>
          <w:szCs w:val="24"/>
        </w:rPr>
      </w:pPr>
      <w:r w:rsidRPr="00BE1839">
        <w:rPr>
          <w:szCs w:val="24"/>
        </w:rPr>
        <w:t>Kelio ženklų viršus turi būti uždengtas plastmasiniu arba metaliniu, apsaugotu nuo korozijos, kamščiu;</w:t>
      </w:r>
    </w:p>
    <w:p w:rsidR="00851513" w:rsidRDefault="00851513" w:rsidP="00F82E4D">
      <w:pPr>
        <w:numPr>
          <w:ilvl w:val="0"/>
          <w:numId w:val="49"/>
        </w:numPr>
        <w:ind w:left="0" w:firstLine="720"/>
        <w:jc w:val="both"/>
        <w:rPr>
          <w:bCs/>
          <w:szCs w:val="24"/>
        </w:rPr>
      </w:pPr>
      <w:r w:rsidRPr="00BE1839">
        <w:rPr>
          <w:szCs w:val="24"/>
        </w:rPr>
        <w:t>Kelio ženklų skydų tvirtinimo elementai turi tikti atramoms taip, kad neleistų ženklui sukiotis aplink atramą ir atitiktų standarto LST EN 12899-1 ar jam lygiaverčio 5.3.1-5.3.3, 5.3.5 punktų reikalavimus. Kelio ženklai tvirtinami ant atramos</w:t>
      </w:r>
      <w:r>
        <w:rPr>
          <w:szCs w:val="24"/>
        </w:rPr>
        <w:t xml:space="preserve"> ir stovo turi būti pritvirtinti taip, kad jų nebūtų galima persukti</w:t>
      </w:r>
      <w:r w:rsidR="0006167E">
        <w:rPr>
          <w:szCs w:val="24"/>
        </w:rPr>
        <w:t xml:space="preserve"> (tvirtai)</w:t>
      </w:r>
      <w:r>
        <w:rPr>
          <w:szCs w:val="24"/>
        </w:rPr>
        <w:t>. Įrengus kelio ženklą ir suveržus tvirtinimo elementus (apkabas) turi likti galimybė papildomam (rezerviniui) paveržimui atsiradus tvirtinimo elementų (apkabų) senėjimo ar deformacijos (išsitampymo) požymiams</w:t>
      </w:r>
      <w:r>
        <w:rPr>
          <w:bCs/>
          <w:szCs w:val="24"/>
        </w:rPr>
        <w:t>.</w:t>
      </w:r>
    </w:p>
    <w:p w:rsidR="00A7570D" w:rsidRDefault="00851513" w:rsidP="00F82E4D">
      <w:pPr>
        <w:numPr>
          <w:ilvl w:val="0"/>
          <w:numId w:val="49"/>
        </w:numPr>
        <w:ind w:left="0" w:firstLine="720"/>
        <w:jc w:val="both"/>
        <w:rPr>
          <w:bCs/>
          <w:szCs w:val="24"/>
        </w:rPr>
      </w:pPr>
      <w:r>
        <w:rPr>
          <w:szCs w:val="24"/>
        </w:rPr>
        <w:t>Suteikiama ne trumpesnė nei 60 mėn. garantija, kuri skaičiuojama nuo prekės priėmimo dienos.</w:t>
      </w:r>
    </w:p>
    <w:p w:rsidR="00A7570D" w:rsidRPr="009C1538" w:rsidRDefault="00A7570D" w:rsidP="00F82E4D">
      <w:pPr>
        <w:numPr>
          <w:ilvl w:val="0"/>
          <w:numId w:val="49"/>
        </w:numPr>
        <w:ind w:left="0" w:firstLine="720"/>
        <w:jc w:val="both"/>
        <w:rPr>
          <w:bCs/>
          <w:szCs w:val="24"/>
        </w:rPr>
      </w:pPr>
      <w:r>
        <w:rPr>
          <w:noProof/>
        </w:rPr>
        <w:t>Prekė turi atitikti Specialiųjų pirkimo sąlygų 3.13.1. aplinkosauginius reikalavimus.</w:t>
      </w:r>
    </w:p>
    <w:tbl>
      <w:tblPr>
        <w:tblpPr w:leftFromText="180" w:rightFromText="180" w:vertAnchor="text" w:horzAnchor="margin" w:tblpY="176"/>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tblGrid>
      <w:tr w:rsidR="00BE1839" w:rsidTr="00BE1839">
        <w:trPr>
          <w:cantSplit/>
          <w:trHeight w:val="530"/>
        </w:trPr>
        <w:tc>
          <w:tcPr>
            <w:tcW w:w="5000" w:type="pct"/>
            <w:tcBorders>
              <w:top w:val="single" w:sz="4" w:space="0" w:color="auto"/>
              <w:left w:val="single" w:sz="4" w:space="0" w:color="auto"/>
              <w:bottom w:val="single" w:sz="4" w:space="0" w:color="auto"/>
              <w:right w:val="single" w:sz="4" w:space="0" w:color="auto"/>
            </w:tcBorders>
            <w:vAlign w:val="center"/>
            <w:hideMark/>
          </w:tcPr>
          <w:p w:rsidR="00BE1839" w:rsidRDefault="00BE1839" w:rsidP="00F82E4D">
            <w:pPr>
              <w:jc w:val="center"/>
              <w:rPr>
                <w:sz w:val="22"/>
                <w:szCs w:val="22"/>
              </w:rPr>
            </w:pPr>
            <w:r>
              <w:rPr>
                <w:sz w:val="22"/>
                <w:szCs w:val="22"/>
              </w:rPr>
              <w:t>Siekiama įsigyti prekė</w:t>
            </w:r>
          </w:p>
        </w:tc>
      </w:tr>
      <w:tr w:rsidR="00BE1839" w:rsidTr="00BE183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BE1839" w:rsidRDefault="00BE1839" w:rsidP="00F82E4D">
            <w:pPr>
              <w:pStyle w:val="BodyText"/>
              <w:spacing w:after="0"/>
              <w:rPr>
                <w:sz w:val="22"/>
                <w:szCs w:val="22"/>
                <w:lang w:val="lt-LT"/>
              </w:rPr>
            </w:pPr>
            <w:r>
              <w:rPr>
                <w:sz w:val="22"/>
                <w:szCs w:val="22"/>
                <w:lang w:val="lt-LT"/>
              </w:rPr>
              <w:t>Kelio ženklas, padengtas I klasės šviesą atspindinčia plėvele „Engineer Grade“ (arba lygiaverte)</w:t>
            </w:r>
          </w:p>
        </w:tc>
      </w:tr>
      <w:tr w:rsidR="00BE1839" w:rsidTr="00BE183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BE1839" w:rsidRDefault="00BE1839" w:rsidP="00F82E4D">
            <w:pPr>
              <w:pStyle w:val="BodyText"/>
              <w:spacing w:after="0"/>
              <w:rPr>
                <w:sz w:val="22"/>
                <w:szCs w:val="22"/>
                <w:lang w:val="lt-LT"/>
              </w:rPr>
            </w:pPr>
            <w:r>
              <w:rPr>
                <w:sz w:val="22"/>
                <w:szCs w:val="22"/>
                <w:lang w:val="lt-LT"/>
              </w:rPr>
              <w:t>Kelio ženklas, padengtas II klasės šviesą atspindinčia plėvele „HighIntensity Grade“ (arba lygiaverte)</w:t>
            </w:r>
          </w:p>
        </w:tc>
      </w:tr>
      <w:tr w:rsidR="00BE1839" w:rsidTr="00BE183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BE1839" w:rsidRDefault="00BE1839" w:rsidP="00F82E4D">
            <w:pPr>
              <w:pStyle w:val="BodyText"/>
              <w:spacing w:after="0"/>
              <w:rPr>
                <w:sz w:val="22"/>
                <w:szCs w:val="22"/>
                <w:lang w:val="lt-LT"/>
              </w:rPr>
            </w:pPr>
            <w:r>
              <w:rPr>
                <w:sz w:val="22"/>
                <w:szCs w:val="22"/>
                <w:lang w:val="lt-LT"/>
              </w:rPr>
              <w:t xml:space="preserve">Kelio ženklas, padengtas ne žemesnės (ne prastesnės) kaip III klasės šviesą atspindinčia plėvele „Diamond Grade“ (arba lygiaverte) </w:t>
            </w:r>
          </w:p>
        </w:tc>
      </w:tr>
    </w:tbl>
    <w:p w:rsidR="00BE1839" w:rsidRDefault="00BE1839" w:rsidP="00F82E4D">
      <w:pPr>
        <w:ind w:right="-1"/>
        <w:jc w:val="both"/>
        <w:rPr>
          <w:bCs/>
          <w:szCs w:val="24"/>
        </w:rPr>
      </w:pPr>
    </w:p>
    <w:p w:rsidR="00851513" w:rsidRDefault="00851513" w:rsidP="00F82E4D">
      <w:pPr>
        <w:ind w:right="-1"/>
        <w:jc w:val="both"/>
        <w:rPr>
          <w:szCs w:val="24"/>
        </w:rPr>
      </w:pPr>
      <w:r>
        <w:rPr>
          <w:bCs/>
          <w:szCs w:val="24"/>
        </w:rPr>
        <w:t xml:space="preserve">Perkamos prekės pristatomos pagal atskirai teikiamus užsakymus. </w:t>
      </w:r>
      <w:r>
        <w:rPr>
          <w:szCs w:val="24"/>
        </w:rPr>
        <w:t>Perkančioji organizacija neįsipareigoja visų prekių kiekių nupirkti.</w:t>
      </w:r>
    </w:p>
    <w:p w:rsidR="00851513" w:rsidRDefault="00851513" w:rsidP="00F82E4D">
      <w:pPr>
        <w:ind w:right="-1"/>
        <w:jc w:val="both"/>
        <w:rPr>
          <w:szCs w:val="24"/>
        </w:rPr>
      </w:pPr>
    </w:p>
    <w:p w:rsidR="00851513" w:rsidRDefault="00851513" w:rsidP="00F82E4D">
      <w:pPr>
        <w:ind w:right="-1"/>
        <w:jc w:val="both"/>
        <w:rPr>
          <w:szCs w:val="24"/>
          <w:lang w:eastAsia="lt-LT"/>
        </w:rPr>
      </w:pPr>
      <w:r>
        <w:rPr>
          <w:bCs/>
          <w:szCs w:val="24"/>
        </w:rPr>
        <w:t xml:space="preserve">Prekės turi būti pristatytos į  perkančiosios organizacijos buveinę adresu </w:t>
      </w:r>
      <w:r>
        <w:rPr>
          <w:szCs w:val="24"/>
        </w:rPr>
        <w:t xml:space="preserve">Ringuvos g. 59, Kauno m., </w:t>
      </w:r>
      <w:r>
        <w:rPr>
          <w:szCs w:val="24"/>
          <w:lang w:eastAsia="lt-LT"/>
        </w:rPr>
        <w:t xml:space="preserve">ne vėliau kaip per 3 darbo dienas nuo užsakymo prekėms pateikimo dienos. </w:t>
      </w:r>
    </w:p>
    <w:p w:rsidR="007D770D" w:rsidRDefault="007D770D" w:rsidP="007D770D">
      <w:pPr>
        <w:rPr>
          <w:b/>
          <w:szCs w:val="24"/>
          <w:lang w:eastAsia="lt-LT"/>
        </w:rPr>
      </w:pPr>
    </w:p>
    <w:p w:rsidR="007D770D" w:rsidRDefault="007D770D" w:rsidP="007D770D">
      <w:pPr>
        <w:rPr>
          <w:b/>
          <w:szCs w:val="24"/>
          <w:lang w:eastAsia="lt-LT"/>
        </w:rPr>
      </w:pPr>
    </w:p>
    <w:p w:rsidR="007D770D" w:rsidRDefault="007D770D" w:rsidP="007D770D">
      <w:pPr>
        <w:rPr>
          <w:b/>
          <w:szCs w:val="24"/>
          <w:lang w:eastAsia="lt-LT"/>
        </w:rPr>
      </w:pPr>
    </w:p>
    <w:p w:rsidR="007D770D" w:rsidRDefault="007D770D" w:rsidP="007D770D">
      <w:pPr>
        <w:rPr>
          <w:b/>
          <w:szCs w:val="24"/>
          <w:lang w:eastAsia="lt-LT"/>
        </w:rPr>
      </w:pPr>
    </w:p>
    <w:p w:rsidR="007D770D" w:rsidRDefault="007D770D" w:rsidP="007D770D">
      <w:pPr>
        <w:rPr>
          <w:b/>
          <w:szCs w:val="24"/>
          <w:lang w:eastAsia="lt-LT"/>
        </w:rPr>
      </w:pPr>
    </w:p>
    <w:p w:rsidR="007D770D" w:rsidRDefault="007D770D" w:rsidP="007D770D">
      <w:pPr>
        <w:rPr>
          <w:b/>
          <w:szCs w:val="24"/>
          <w:lang w:eastAsia="lt-LT"/>
        </w:rPr>
      </w:pPr>
    </w:p>
    <w:p w:rsidR="00C53090" w:rsidRDefault="00C53090" w:rsidP="007D770D">
      <w:pPr>
        <w:rPr>
          <w:b/>
          <w:szCs w:val="24"/>
          <w:lang w:eastAsia="lt-LT"/>
        </w:rPr>
      </w:pPr>
    </w:p>
    <w:p w:rsidR="00013E07" w:rsidRDefault="00013E07" w:rsidP="007D770D">
      <w:pPr>
        <w:rPr>
          <w:b/>
          <w:szCs w:val="24"/>
          <w:lang w:eastAsia="lt-LT"/>
        </w:rPr>
      </w:pPr>
    </w:p>
    <w:p w:rsidR="004C2C85" w:rsidRDefault="004C2C85" w:rsidP="004C2C85">
      <w:pPr>
        <w:pStyle w:val="Standard"/>
        <w:rPr>
          <w:rFonts w:cs="Times New Roman"/>
        </w:rPr>
      </w:pPr>
    </w:p>
    <w:p w:rsidR="003274C8" w:rsidRDefault="003274C8" w:rsidP="004C2C85">
      <w:pPr>
        <w:pStyle w:val="Standard"/>
        <w:rPr>
          <w:rFonts w:cs="Times New Roman"/>
        </w:rPr>
      </w:pPr>
    </w:p>
    <w:p w:rsidR="003274C8" w:rsidRDefault="003274C8" w:rsidP="004C2C85">
      <w:pPr>
        <w:pStyle w:val="Standard"/>
        <w:rPr>
          <w:rFonts w:cs="Times New Roman"/>
        </w:rPr>
      </w:pPr>
    </w:p>
    <w:p w:rsidR="003274C8" w:rsidRDefault="003274C8" w:rsidP="004C2C85">
      <w:pPr>
        <w:pStyle w:val="Standard"/>
        <w:rPr>
          <w:rFonts w:cs="Times New Roman"/>
        </w:rPr>
      </w:pPr>
    </w:p>
    <w:p w:rsidR="00F82E4D" w:rsidRDefault="00F82E4D" w:rsidP="004C2C85">
      <w:pPr>
        <w:pStyle w:val="Standard"/>
        <w:rPr>
          <w:rFonts w:cs="Times New Roman"/>
        </w:rPr>
      </w:pPr>
    </w:p>
    <w:p w:rsidR="00F82E4D" w:rsidRDefault="00F82E4D" w:rsidP="004C2C85">
      <w:pPr>
        <w:pStyle w:val="Standard"/>
        <w:rPr>
          <w:rFonts w:cs="Times New Roman"/>
        </w:rPr>
      </w:pPr>
    </w:p>
    <w:p w:rsidR="00F82E4D" w:rsidRDefault="00F82E4D" w:rsidP="004C2C85">
      <w:pPr>
        <w:pStyle w:val="Standard"/>
        <w:rPr>
          <w:rFonts w:cs="Times New Roman"/>
        </w:rPr>
      </w:pPr>
    </w:p>
    <w:p w:rsidR="00F82E4D" w:rsidRDefault="00F82E4D" w:rsidP="004C2C85">
      <w:pPr>
        <w:pStyle w:val="Standard"/>
        <w:rPr>
          <w:rFonts w:cs="Times New Roman"/>
        </w:rPr>
      </w:pPr>
    </w:p>
    <w:p w:rsidR="00F82E4D" w:rsidRDefault="00F82E4D" w:rsidP="004C2C85">
      <w:pPr>
        <w:pStyle w:val="Standard"/>
        <w:rPr>
          <w:rFonts w:cs="Times New Roman"/>
        </w:rPr>
      </w:pPr>
    </w:p>
    <w:p w:rsidR="00F82E4D" w:rsidRDefault="00F82E4D" w:rsidP="004C2C85">
      <w:pPr>
        <w:pStyle w:val="Standard"/>
        <w:rPr>
          <w:rFonts w:cs="Times New Roman"/>
        </w:rPr>
      </w:pPr>
    </w:p>
    <w:p w:rsidR="00F82E4D" w:rsidRDefault="00F82E4D" w:rsidP="004C2C85">
      <w:pPr>
        <w:pStyle w:val="Standard"/>
        <w:rPr>
          <w:rFonts w:cs="Times New Roman"/>
        </w:rPr>
      </w:pPr>
    </w:p>
    <w:p w:rsidR="00F82E4D" w:rsidRDefault="00F82E4D" w:rsidP="004C2C85">
      <w:pPr>
        <w:pStyle w:val="Standard"/>
        <w:rPr>
          <w:rFonts w:cs="Times New Roman"/>
        </w:rPr>
      </w:pPr>
    </w:p>
    <w:p w:rsidR="003274C8" w:rsidRDefault="003274C8" w:rsidP="004C2C85">
      <w:pPr>
        <w:pStyle w:val="Standard"/>
        <w:rPr>
          <w:rFonts w:cs="Times New Roman"/>
        </w:rPr>
      </w:pPr>
    </w:p>
    <w:p w:rsidR="003274C8" w:rsidRPr="00EA5180" w:rsidRDefault="003274C8" w:rsidP="004C2C85">
      <w:pPr>
        <w:pStyle w:val="Standard"/>
        <w:rPr>
          <w:rFonts w:cs="Times New Roman"/>
        </w:rPr>
      </w:pPr>
    </w:p>
    <w:p w:rsidR="004C2C85" w:rsidRPr="00EA5180" w:rsidRDefault="004C2C85" w:rsidP="004C2C85">
      <w:pPr>
        <w:jc w:val="right"/>
        <w:rPr>
          <w:b/>
          <w:szCs w:val="24"/>
          <w:lang w:eastAsia="lt-LT"/>
        </w:rPr>
      </w:pPr>
      <w:r w:rsidRPr="00EA5180">
        <w:rPr>
          <w:szCs w:val="24"/>
        </w:rPr>
        <w:t>Atviro konkurso sąlygų 1.2. priedas</w:t>
      </w:r>
    </w:p>
    <w:p w:rsidR="004C2C85" w:rsidRPr="00EA5180" w:rsidRDefault="001D71F6" w:rsidP="004C2C85">
      <w:pPr>
        <w:jc w:val="center"/>
        <w:rPr>
          <w:szCs w:val="24"/>
        </w:rPr>
      </w:pPr>
      <w:r w:rsidRPr="004C2C85">
        <w:rPr>
          <w:noProof/>
          <w:szCs w:val="24"/>
          <w:lang w:val="en-US"/>
        </w:rPr>
        <w:drawing>
          <wp:inline distT="0" distB="0" distL="0" distR="0">
            <wp:extent cx="1941195" cy="52197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1195" cy="521970"/>
                    </a:xfrm>
                    <a:prstGeom prst="rect">
                      <a:avLst/>
                    </a:prstGeom>
                    <a:noFill/>
                    <a:ln>
                      <a:noFill/>
                    </a:ln>
                  </pic:spPr>
                </pic:pic>
              </a:graphicData>
            </a:graphic>
          </wp:inline>
        </w:drawing>
      </w:r>
    </w:p>
    <w:p w:rsidR="004C2C85" w:rsidRPr="00EA5180" w:rsidRDefault="004C2C85" w:rsidP="004C2C85">
      <w:pPr>
        <w:jc w:val="center"/>
        <w:rPr>
          <w:szCs w:val="24"/>
        </w:rPr>
      </w:pPr>
      <w:r w:rsidRPr="00EA5180">
        <w:rPr>
          <w:szCs w:val="24"/>
        </w:rPr>
        <w:t>________________________________________________________________________</w:t>
      </w:r>
    </w:p>
    <w:p w:rsidR="004C2C85" w:rsidRPr="00EA5180" w:rsidRDefault="004C2C85" w:rsidP="004C2C85">
      <w:pPr>
        <w:jc w:val="center"/>
        <w:rPr>
          <w:b/>
          <w:szCs w:val="24"/>
        </w:rPr>
      </w:pPr>
      <w:r w:rsidRPr="00EA5180">
        <w:rPr>
          <w:b/>
          <w:szCs w:val="24"/>
        </w:rPr>
        <w:t>UŽDAROJI AKCINĖ BENDROVĖ</w:t>
      </w:r>
    </w:p>
    <w:p w:rsidR="004C2C85" w:rsidRPr="00EA5180" w:rsidRDefault="004C2C85" w:rsidP="004C2C85">
      <w:pPr>
        <w:jc w:val="center"/>
        <w:rPr>
          <w:b/>
          <w:szCs w:val="24"/>
        </w:rPr>
      </w:pPr>
      <w:r w:rsidRPr="00EA5180">
        <w:rPr>
          <w:b/>
          <w:szCs w:val="24"/>
        </w:rPr>
        <w:t>„KAUNO GATVIŲ APŠVIETIMAS“</w:t>
      </w:r>
    </w:p>
    <w:p w:rsidR="004C2C85" w:rsidRPr="00EA5180" w:rsidRDefault="004C2C85" w:rsidP="004C2C85">
      <w:pPr>
        <w:jc w:val="center"/>
        <w:rPr>
          <w:b/>
          <w:i/>
          <w:szCs w:val="24"/>
        </w:rPr>
      </w:pPr>
      <w:r w:rsidRPr="00EA5180">
        <w:rPr>
          <w:b/>
          <w:i/>
          <w:szCs w:val="24"/>
        </w:rPr>
        <w:tab/>
      </w:r>
      <w:r w:rsidRPr="00EA5180">
        <w:rPr>
          <w:b/>
          <w:i/>
          <w:szCs w:val="24"/>
        </w:rPr>
        <w:tab/>
      </w:r>
      <w:r w:rsidRPr="00EA5180">
        <w:rPr>
          <w:b/>
          <w:i/>
          <w:szCs w:val="24"/>
        </w:rPr>
        <w:tab/>
      </w:r>
    </w:p>
    <w:p w:rsidR="004C2C85" w:rsidRPr="00EA5180" w:rsidRDefault="004C2C85" w:rsidP="004C2C85">
      <w:pPr>
        <w:spacing w:after="256"/>
        <w:contextualSpacing/>
        <w:jc w:val="center"/>
        <w:rPr>
          <w:b/>
          <w:bCs/>
          <w:szCs w:val="24"/>
        </w:rPr>
      </w:pPr>
      <w:r w:rsidRPr="00EA5180">
        <w:rPr>
          <w:b/>
          <w:bCs/>
          <w:szCs w:val="24"/>
        </w:rPr>
        <w:t>TECHNINĖ SPECIFIKACIJA</w:t>
      </w:r>
    </w:p>
    <w:p w:rsidR="004C2C85" w:rsidRPr="00EA5180" w:rsidRDefault="004C2C85" w:rsidP="004C2C85">
      <w:pPr>
        <w:spacing w:after="256"/>
        <w:contextualSpacing/>
        <w:jc w:val="center"/>
        <w:rPr>
          <w:b/>
          <w:bCs/>
          <w:szCs w:val="24"/>
        </w:rPr>
      </w:pPr>
      <w:r w:rsidRPr="00EA5180">
        <w:rPr>
          <w:b/>
          <w:bCs/>
          <w:szCs w:val="24"/>
        </w:rPr>
        <w:t xml:space="preserve">II PIRKIMO DALIS </w:t>
      </w:r>
    </w:p>
    <w:p w:rsidR="004C2C85" w:rsidRDefault="00BB1443" w:rsidP="003274C8">
      <w:pPr>
        <w:jc w:val="center"/>
        <w:rPr>
          <w:b/>
        </w:rPr>
      </w:pPr>
      <w:r w:rsidRPr="00BB1443">
        <w:rPr>
          <w:b/>
        </w:rPr>
        <w:t>CINKUOTI VAMZDŽIAI, APSAUGINIAI ATITVARAI</w:t>
      </w:r>
    </w:p>
    <w:p w:rsidR="00BB1443" w:rsidRPr="00BB1443" w:rsidRDefault="00BB1443" w:rsidP="003274C8">
      <w:pPr>
        <w:jc w:val="center"/>
        <w:rPr>
          <w:b/>
          <w:szCs w:val="24"/>
          <w:lang w:eastAsia="lt-LT"/>
        </w:rPr>
      </w:pPr>
    </w:p>
    <w:p w:rsidR="004C2C85" w:rsidRPr="00EA5180" w:rsidRDefault="004C2C85" w:rsidP="004C2C85">
      <w:pPr>
        <w:pStyle w:val="Heading2"/>
        <w:numPr>
          <w:ilvl w:val="0"/>
          <w:numId w:val="0"/>
        </w:numPr>
        <w:ind w:firstLine="426"/>
        <w:rPr>
          <w:rFonts w:ascii="Times New Roman" w:hAnsi="Times New Roman"/>
          <w:szCs w:val="24"/>
          <w:lang w:val="lt-LT"/>
        </w:rPr>
      </w:pPr>
      <w:r w:rsidRPr="00EA5180">
        <w:rPr>
          <w:rFonts w:ascii="Times New Roman" w:hAnsi="Times New Roman"/>
          <w:szCs w:val="24"/>
          <w:lang w:val="lt-LT"/>
        </w:rPr>
        <w:t>Bendra informacija</w:t>
      </w:r>
      <w:r w:rsidR="00A7570D">
        <w:rPr>
          <w:rFonts w:ascii="Times New Roman" w:hAnsi="Times New Roman"/>
          <w:szCs w:val="24"/>
          <w:lang w:val="lt-LT"/>
        </w:rPr>
        <w:t>:</w:t>
      </w:r>
    </w:p>
    <w:p w:rsidR="00E524C8" w:rsidRPr="006E7344" w:rsidRDefault="00E524C8" w:rsidP="00E524C8">
      <w:pPr>
        <w:rPr>
          <w:szCs w:val="24"/>
        </w:rPr>
      </w:pPr>
    </w:p>
    <w:p w:rsidR="00851513" w:rsidRDefault="00851513" w:rsidP="00851513">
      <w:pPr>
        <w:numPr>
          <w:ilvl w:val="0"/>
          <w:numId w:val="50"/>
        </w:numPr>
        <w:spacing w:line="276" w:lineRule="auto"/>
        <w:jc w:val="both"/>
        <w:rPr>
          <w:bCs/>
          <w:szCs w:val="24"/>
        </w:rPr>
      </w:pPr>
      <w:r w:rsidRPr="00A7570D">
        <w:rPr>
          <w:szCs w:val="24"/>
        </w:rPr>
        <w:t>Apsauginiai atitvarai turi būti</w:t>
      </w:r>
      <w:r>
        <w:rPr>
          <w:szCs w:val="24"/>
        </w:rPr>
        <w:t xml:space="preserve"> trijų tipų:</w:t>
      </w:r>
    </w:p>
    <w:p w:rsidR="00851513" w:rsidRDefault="00851513" w:rsidP="00851513">
      <w:pPr>
        <w:spacing w:line="276" w:lineRule="auto"/>
        <w:ind w:firstLine="720"/>
        <w:jc w:val="both"/>
        <w:rPr>
          <w:szCs w:val="24"/>
        </w:rPr>
      </w:pPr>
      <w:r>
        <w:rPr>
          <w:b/>
          <w:szCs w:val="24"/>
        </w:rPr>
        <w:t>I atitvaro tipas</w:t>
      </w:r>
      <w:r>
        <w:rPr>
          <w:szCs w:val="24"/>
        </w:rPr>
        <w:t xml:space="preserve"> – iš cinkuoto arba lygiavertės medžiagos vamzdžio. Apsauginių atitvarų segmentai turi būti kintamo ilgio (ne trumpesni kaip 0,5 m ir neilgesni kaip 3 m), esant reikalui į senų atitvarų kompleksus įmontuojant naują apsauginio atitvaro segmentą. Atitvaro profilis ir išmatavimai pateikti Techninės specifikacijos 6 pav.</w:t>
      </w:r>
    </w:p>
    <w:p w:rsidR="00851513" w:rsidRDefault="00851513" w:rsidP="00851513">
      <w:pPr>
        <w:spacing w:line="276" w:lineRule="auto"/>
        <w:ind w:firstLine="720"/>
        <w:jc w:val="both"/>
        <w:rPr>
          <w:szCs w:val="24"/>
        </w:rPr>
      </w:pPr>
      <w:r>
        <w:rPr>
          <w:b/>
          <w:szCs w:val="24"/>
        </w:rPr>
        <w:t>II atitvaro tipas</w:t>
      </w:r>
      <w:r>
        <w:rPr>
          <w:szCs w:val="24"/>
        </w:rPr>
        <w:t xml:space="preserve"> – iš cinkuoto arba lygiavertės medžiagos vamzdžio. Esant reikalui turi būti galimybė į senų atitvarų kompleksus įmontuoti naują apsauginio atitvaro segmentą. Atitvaro profilis ir išmatavimai pateikti Techninės specifikacijos 7 pav. Šio tipo atitvarus galima apžiūrėti M. K. Čiurlionio g. ir Vytauto pr. sankryžoje, Kaune.</w:t>
      </w:r>
    </w:p>
    <w:p w:rsidR="007D770D" w:rsidRDefault="00851513" w:rsidP="00851513">
      <w:pPr>
        <w:spacing w:line="276" w:lineRule="auto"/>
        <w:ind w:firstLine="720"/>
        <w:jc w:val="both"/>
        <w:rPr>
          <w:szCs w:val="24"/>
        </w:rPr>
      </w:pPr>
      <w:r>
        <w:rPr>
          <w:b/>
          <w:szCs w:val="24"/>
        </w:rPr>
        <w:t>III atitvaro tipas</w:t>
      </w:r>
      <w:r>
        <w:rPr>
          <w:szCs w:val="24"/>
        </w:rPr>
        <w:t xml:space="preserve"> – iš cinkuoto arba lygiavertės medžiagos vamzdžio. Esant reikalui turi būti galimybė į senų atitvarų kompleksus įmontuoti naują apsauginio ativaro segmentą. Atitvaro profilis ir išmatavimai pateikti Techninės specifikacijos 8 pav. Šio tipo atitvarus galima apžiūrėti A. Juozapavičiaus pr., Kaune.</w:t>
      </w:r>
    </w:p>
    <w:p w:rsidR="00851513" w:rsidRPr="00851513" w:rsidRDefault="00851513" w:rsidP="00851513">
      <w:pPr>
        <w:numPr>
          <w:ilvl w:val="0"/>
          <w:numId w:val="50"/>
        </w:numPr>
        <w:spacing w:line="276" w:lineRule="auto"/>
        <w:jc w:val="both"/>
        <w:rPr>
          <w:bCs/>
          <w:szCs w:val="24"/>
        </w:rPr>
      </w:pPr>
      <w:r>
        <w:rPr>
          <w:szCs w:val="24"/>
        </w:rPr>
        <w:t>Suteikiama ne trumpesnė nei 60 mėn. garantija, kuri skaičiuojama nuo prekės priėmimo dienos;</w:t>
      </w:r>
    </w:p>
    <w:p w:rsidR="00851513" w:rsidRPr="00BE1839" w:rsidRDefault="00851513" w:rsidP="00851513">
      <w:pPr>
        <w:numPr>
          <w:ilvl w:val="0"/>
          <w:numId w:val="50"/>
        </w:numPr>
        <w:spacing w:line="276" w:lineRule="auto"/>
        <w:jc w:val="both"/>
        <w:rPr>
          <w:bCs/>
          <w:szCs w:val="24"/>
        </w:rPr>
      </w:pPr>
      <w:r>
        <w:rPr>
          <w:szCs w:val="24"/>
        </w:rPr>
        <w:t xml:space="preserve">Apsauginių atitvarų tvirtinimo </w:t>
      </w:r>
      <w:r w:rsidRPr="00851513">
        <w:rPr>
          <w:szCs w:val="24"/>
        </w:rPr>
        <w:t xml:space="preserve">detalės turi būti pagamintos iš nuo korozijai atsparaus 1,8 ÷ 3,0 mm </w:t>
      </w:r>
      <w:r w:rsidRPr="00BE1839">
        <w:rPr>
          <w:szCs w:val="24"/>
        </w:rPr>
        <w:t>storio metalo arba lygiavertės medžiagos.</w:t>
      </w:r>
    </w:p>
    <w:p w:rsidR="00851513" w:rsidRPr="00BE1839" w:rsidRDefault="00851513" w:rsidP="00851513">
      <w:pPr>
        <w:numPr>
          <w:ilvl w:val="0"/>
          <w:numId w:val="50"/>
        </w:numPr>
        <w:spacing w:line="276" w:lineRule="auto"/>
        <w:jc w:val="both"/>
        <w:rPr>
          <w:bCs/>
          <w:szCs w:val="24"/>
        </w:rPr>
      </w:pPr>
      <w:r w:rsidRPr="00BE1839">
        <w:rPr>
          <w:szCs w:val="24"/>
        </w:rPr>
        <w:t>Apsauginių atitvarų viršus turi būti uždengtas plastmasiniu arba metaliniu, apsaugotu nuo korozijos, kamščiu.</w:t>
      </w:r>
    </w:p>
    <w:p w:rsidR="00A7570D" w:rsidRDefault="00851513" w:rsidP="00A7570D">
      <w:pPr>
        <w:numPr>
          <w:ilvl w:val="0"/>
          <w:numId w:val="50"/>
        </w:numPr>
        <w:spacing w:line="276" w:lineRule="auto"/>
        <w:jc w:val="both"/>
        <w:rPr>
          <w:bCs/>
          <w:szCs w:val="24"/>
        </w:rPr>
      </w:pPr>
      <w:r w:rsidRPr="00BE1839">
        <w:rPr>
          <w:bCs/>
          <w:szCs w:val="24"/>
        </w:rPr>
        <w:t>A</w:t>
      </w:r>
      <w:r w:rsidRPr="00BE1839">
        <w:rPr>
          <w:szCs w:val="24"/>
        </w:rPr>
        <w:t>psauginiai atitvarai I, II, III</w:t>
      </w:r>
      <w:r>
        <w:rPr>
          <w:szCs w:val="24"/>
        </w:rPr>
        <w:t xml:space="preserve">  tipo turi būti ci</w:t>
      </w:r>
      <w:r w:rsidR="000D2BD5">
        <w:rPr>
          <w:szCs w:val="24"/>
        </w:rPr>
        <w:t>nkuoti arba apdoroti lygiaverčiu</w:t>
      </w:r>
      <w:r>
        <w:rPr>
          <w:szCs w:val="24"/>
        </w:rPr>
        <w:t xml:space="preserve"> būdu.</w:t>
      </w:r>
    </w:p>
    <w:p w:rsidR="00A7570D" w:rsidRPr="00A7570D" w:rsidRDefault="00A7570D" w:rsidP="00A7570D">
      <w:pPr>
        <w:numPr>
          <w:ilvl w:val="0"/>
          <w:numId w:val="50"/>
        </w:numPr>
        <w:spacing w:line="276" w:lineRule="auto"/>
        <w:jc w:val="both"/>
        <w:rPr>
          <w:bCs/>
          <w:szCs w:val="24"/>
        </w:rPr>
      </w:pPr>
      <w:r>
        <w:rPr>
          <w:noProof/>
        </w:rPr>
        <w:t>Prekė turi atitikti Specialiųjų pirkimo sąlygų 3.13.2. aplinkosauginius reikalavimus.</w:t>
      </w:r>
    </w:p>
    <w:tbl>
      <w:tblPr>
        <w:tblpPr w:leftFromText="180" w:rightFromText="180" w:vertAnchor="text" w:horzAnchor="margin" w:tblpY="17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BE1839" w:rsidTr="00BE1839">
        <w:trPr>
          <w:cantSplit/>
          <w:trHeight w:val="530"/>
        </w:trPr>
        <w:tc>
          <w:tcPr>
            <w:tcW w:w="5000" w:type="pct"/>
            <w:tcBorders>
              <w:top w:val="single" w:sz="4" w:space="0" w:color="auto"/>
              <w:left w:val="single" w:sz="4" w:space="0" w:color="auto"/>
              <w:bottom w:val="single" w:sz="4" w:space="0" w:color="auto"/>
              <w:right w:val="single" w:sz="4" w:space="0" w:color="auto"/>
            </w:tcBorders>
            <w:vAlign w:val="center"/>
            <w:hideMark/>
          </w:tcPr>
          <w:p w:rsidR="00BE1839" w:rsidRDefault="00BE1839" w:rsidP="00EA5182">
            <w:pPr>
              <w:jc w:val="center"/>
              <w:rPr>
                <w:sz w:val="22"/>
                <w:szCs w:val="22"/>
              </w:rPr>
            </w:pPr>
            <w:bookmarkStart w:id="37" w:name="_Toc192610568"/>
            <w:r>
              <w:rPr>
                <w:sz w:val="22"/>
                <w:szCs w:val="22"/>
              </w:rPr>
              <w:t>Siekiama įsigyti prekė</w:t>
            </w:r>
          </w:p>
        </w:tc>
      </w:tr>
      <w:tr w:rsidR="00BE1839" w:rsidTr="00BE1839">
        <w:trPr>
          <w:trHeight w:val="240"/>
        </w:trPr>
        <w:tc>
          <w:tcPr>
            <w:tcW w:w="5000" w:type="pct"/>
            <w:tcBorders>
              <w:top w:val="single" w:sz="4" w:space="0" w:color="auto"/>
              <w:left w:val="single" w:sz="4" w:space="0" w:color="auto"/>
              <w:bottom w:val="single" w:sz="4" w:space="0" w:color="auto"/>
              <w:right w:val="single" w:sz="4" w:space="0" w:color="auto"/>
            </w:tcBorders>
            <w:vAlign w:val="center"/>
          </w:tcPr>
          <w:p w:rsidR="00BE1839" w:rsidRDefault="00BE1839" w:rsidP="00851513">
            <w:pPr>
              <w:pStyle w:val="BodyText"/>
              <w:spacing w:line="276" w:lineRule="auto"/>
              <w:rPr>
                <w:sz w:val="22"/>
                <w:szCs w:val="22"/>
                <w:lang w:val="lt-LT"/>
              </w:rPr>
            </w:pPr>
            <w:r>
              <w:rPr>
                <w:sz w:val="22"/>
                <w:szCs w:val="22"/>
                <w:lang w:val="lt-LT"/>
              </w:rPr>
              <w:t xml:space="preserve">Apsauginis atitvaras (I atitvaro tipas) </w:t>
            </w:r>
          </w:p>
        </w:tc>
      </w:tr>
      <w:tr w:rsidR="00BE1839" w:rsidTr="00BE1839">
        <w:trPr>
          <w:trHeight w:val="240"/>
        </w:trPr>
        <w:tc>
          <w:tcPr>
            <w:tcW w:w="5000" w:type="pct"/>
            <w:tcBorders>
              <w:top w:val="single" w:sz="4" w:space="0" w:color="auto"/>
              <w:left w:val="single" w:sz="4" w:space="0" w:color="auto"/>
              <w:bottom w:val="single" w:sz="4" w:space="0" w:color="auto"/>
              <w:right w:val="single" w:sz="4" w:space="0" w:color="auto"/>
            </w:tcBorders>
            <w:vAlign w:val="center"/>
          </w:tcPr>
          <w:p w:rsidR="00BE1839" w:rsidRDefault="00BE1839" w:rsidP="00851513">
            <w:pPr>
              <w:pStyle w:val="BodyText"/>
              <w:spacing w:line="276" w:lineRule="auto"/>
              <w:rPr>
                <w:sz w:val="22"/>
                <w:szCs w:val="22"/>
                <w:lang w:val="lt-LT"/>
              </w:rPr>
            </w:pPr>
            <w:r>
              <w:rPr>
                <w:sz w:val="22"/>
                <w:szCs w:val="22"/>
                <w:lang w:val="lt-LT"/>
              </w:rPr>
              <w:t>Apsauginis atitvaras (II atitvaro tipas)</w:t>
            </w:r>
          </w:p>
        </w:tc>
      </w:tr>
      <w:tr w:rsidR="00BE1839" w:rsidTr="00BE1839">
        <w:trPr>
          <w:trHeight w:val="240"/>
        </w:trPr>
        <w:tc>
          <w:tcPr>
            <w:tcW w:w="5000" w:type="pct"/>
            <w:tcBorders>
              <w:top w:val="single" w:sz="4" w:space="0" w:color="auto"/>
              <w:left w:val="single" w:sz="4" w:space="0" w:color="auto"/>
              <w:bottom w:val="single" w:sz="4" w:space="0" w:color="auto"/>
              <w:right w:val="single" w:sz="4" w:space="0" w:color="auto"/>
            </w:tcBorders>
            <w:vAlign w:val="center"/>
          </w:tcPr>
          <w:p w:rsidR="00BE1839" w:rsidRDefault="00BE1839" w:rsidP="00851513">
            <w:pPr>
              <w:pStyle w:val="BodyText"/>
              <w:spacing w:line="276" w:lineRule="auto"/>
              <w:rPr>
                <w:sz w:val="22"/>
                <w:szCs w:val="22"/>
                <w:lang w:val="lt-LT"/>
              </w:rPr>
            </w:pPr>
            <w:r>
              <w:rPr>
                <w:sz w:val="22"/>
                <w:szCs w:val="22"/>
                <w:lang w:val="lt-LT"/>
              </w:rPr>
              <w:t>Apsauginis atitvaras (III atitvaro tipas)</w:t>
            </w:r>
          </w:p>
        </w:tc>
      </w:tr>
      <w:tr w:rsidR="00BE1839" w:rsidTr="00BE1839">
        <w:trPr>
          <w:trHeight w:val="240"/>
        </w:trPr>
        <w:tc>
          <w:tcPr>
            <w:tcW w:w="5000" w:type="pct"/>
            <w:tcBorders>
              <w:top w:val="single" w:sz="4" w:space="0" w:color="auto"/>
              <w:left w:val="single" w:sz="4" w:space="0" w:color="auto"/>
              <w:bottom w:val="single" w:sz="4" w:space="0" w:color="auto"/>
              <w:right w:val="single" w:sz="4" w:space="0" w:color="auto"/>
            </w:tcBorders>
            <w:vAlign w:val="center"/>
          </w:tcPr>
          <w:p w:rsidR="00BE1839" w:rsidRDefault="00BE1839" w:rsidP="00851513">
            <w:pPr>
              <w:pStyle w:val="BodyText"/>
              <w:spacing w:line="276" w:lineRule="auto"/>
              <w:rPr>
                <w:sz w:val="22"/>
                <w:szCs w:val="22"/>
                <w:lang w:val="lt-LT"/>
              </w:rPr>
            </w:pPr>
            <w:r>
              <w:rPr>
                <w:iCs/>
                <w:sz w:val="22"/>
                <w:szCs w:val="22"/>
                <w:lang w:val="lt-LT" w:eastAsia="lt-LT"/>
              </w:rPr>
              <w:t xml:space="preserve">Cinkuotas vamzdis 76,1 </w:t>
            </w:r>
            <w:r w:rsidR="00203A22">
              <w:rPr>
                <w:iCs/>
                <w:sz w:val="22"/>
                <w:szCs w:val="22"/>
                <w:lang w:val="lt-LT" w:eastAsia="lt-LT"/>
              </w:rPr>
              <w:t xml:space="preserve">mm </w:t>
            </w:r>
            <w:r>
              <w:rPr>
                <w:iCs/>
                <w:sz w:val="22"/>
                <w:szCs w:val="22"/>
                <w:lang w:val="lt-LT" w:eastAsia="lt-LT"/>
              </w:rPr>
              <w:t>diametro</w:t>
            </w:r>
          </w:p>
        </w:tc>
      </w:tr>
      <w:tr w:rsidR="00BE1839" w:rsidTr="00BE1839">
        <w:trPr>
          <w:trHeight w:val="240"/>
        </w:trPr>
        <w:tc>
          <w:tcPr>
            <w:tcW w:w="5000" w:type="pct"/>
            <w:tcBorders>
              <w:top w:val="single" w:sz="4" w:space="0" w:color="auto"/>
              <w:left w:val="single" w:sz="4" w:space="0" w:color="auto"/>
              <w:bottom w:val="single" w:sz="4" w:space="0" w:color="auto"/>
              <w:right w:val="single" w:sz="4" w:space="0" w:color="auto"/>
            </w:tcBorders>
            <w:vAlign w:val="center"/>
          </w:tcPr>
          <w:p w:rsidR="00BE1839" w:rsidRDefault="00BE1839" w:rsidP="00851513">
            <w:pPr>
              <w:pStyle w:val="BodyText"/>
              <w:spacing w:line="276" w:lineRule="auto"/>
              <w:rPr>
                <w:sz w:val="22"/>
                <w:szCs w:val="22"/>
                <w:lang w:val="lt-LT"/>
              </w:rPr>
            </w:pPr>
            <w:r>
              <w:rPr>
                <w:iCs/>
                <w:sz w:val="22"/>
                <w:szCs w:val="22"/>
                <w:lang w:val="lt-LT" w:eastAsia="lt-LT"/>
              </w:rPr>
              <w:t xml:space="preserve">Cinkuotas vamzdis 60,3 </w:t>
            </w:r>
            <w:r w:rsidR="00203A22">
              <w:rPr>
                <w:iCs/>
                <w:sz w:val="22"/>
                <w:szCs w:val="22"/>
                <w:lang w:val="lt-LT" w:eastAsia="lt-LT"/>
              </w:rPr>
              <w:t xml:space="preserve">mm </w:t>
            </w:r>
            <w:r>
              <w:rPr>
                <w:iCs/>
                <w:sz w:val="22"/>
                <w:szCs w:val="22"/>
                <w:lang w:val="lt-LT" w:eastAsia="lt-LT"/>
              </w:rPr>
              <w:t>diametro</w:t>
            </w:r>
          </w:p>
        </w:tc>
      </w:tr>
    </w:tbl>
    <w:p w:rsidR="00A7570D" w:rsidRDefault="00A7570D" w:rsidP="00BE1839">
      <w:pPr>
        <w:ind w:right="-1"/>
        <w:jc w:val="both"/>
        <w:rPr>
          <w:bCs/>
          <w:szCs w:val="24"/>
        </w:rPr>
      </w:pPr>
    </w:p>
    <w:p w:rsidR="00BE1839" w:rsidRDefault="00BE1839" w:rsidP="00BE1839">
      <w:pPr>
        <w:ind w:right="-1"/>
        <w:jc w:val="both"/>
        <w:rPr>
          <w:szCs w:val="24"/>
        </w:rPr>
      </w:pPr>
      <w:r>
        <w:rPr>
          <w:bCs/>
          <w:szCs w:val="24"/>
        </w:rPr>
        <w:t xml:space="preserve">Perkamos prekės pristatomos pagal atskirai teikiamus užsakymus. </w:t>
      </w:r>
      <w:r>
        <w:rPr>
          <w:szCs w:val="24"/>
        </w:rPr>
        <w:t>Perkančioji organizacija neįsipareigoja visų prekių kiekių nupirkti.</w:t>
      </w:r>
    </w:p>
    <w:p w:rsidR="00BE1839" w:rsidRDefault="00BE1839" w:rsidP="00BE1839">
      <w:pPr>
        <w:ind w:right="-1"/>
        <w:jc w:val="both"/>
        <w:rPr>
          <w:szCs w:val="24"/>
        </w:rPr>
      </w:pPr>
    </w:p>
    <w:p w:rsidR="00BE1839" w:rsidRDefault="00BE1839" w:rsidP="00BE1839">
      <w:pPr>
        <w:spacing w:after="160" w:line="256" w:lineRule="auto"/>
        <w:rPr>
          <w:b/>
          <w:szCs w:val="24"/>
          <w:lang w:eastAsia="lt-LT"/>
        </w:rPr>
      </w:pPr>
      <w:r>
        <w:rPr>
          <w:bCs/>
          <w:szCs w:val="24"/>
        </w:rPr>
        <w:t xml:space="preserve">Prekės turi būti pristatytos į  perkančiosios organizacijos buveinę adresu </w:t>
      </w:r>
      <w:r>
        <w:rPr>
          <w:szCs w:val="24"/>
        </w:rPr>
        <w:t xml:space="preserve">Ringuvos g. 59, Kauno m., </w:t>
      </w:r>
      <w:r>
        <w:rPr>
          <w:szCs w:val="24"/>
          <w:lang w:eastAsia="lt-LT"/>
        </w:rPr>
        <w:t>ne vėliau kaip per 3 darbo dienas nuo užsakymo prekėms pateikimo dienos.</w:t>
      </w:r>
    </w:p>
    <w:p w:rsidR="007075C9" w:rsidRPr="000D2BD5" w:rsidRDefault="007075C9" w:rsidP="007075C9">
      <w:pPr>
        <w:ind w:right="-540"/>
        <w:jc w:val="both"/>
        <w:rPr>
          <w:szCs w:val="24"/>
          <w:u w:val="single"/>
        </w:rPr>
      </w:pPr>
      <w:r>
        <w:rPr>
          <w:szCs w:val="24"/>
          <w:u w:val="single"/>
        </w:rPr>
        <w:t xml:space="preserve">Pvz., pav. 6. </w:t>
      </w:r>
    </w:p>
    <w:p w:rsidR="007075C9" w:rsidRDefault="001D71F6" w:rsidP="007075C9">
      <w:pPr>
        <w:ind w:right="-540"/>
        <w:rPr>
          <w:bCs/>
          <w:szCs w:val="24"/>
        </w:rPr>
      </w:pPr>
      <w:r>
        <w:rPr>
          <w:bCs/>
          <w:noProof/>
          <w:szCs w:val="24"/>
          <w:lang w:val="en-US"/>
        </w:rPr>
        <w:drawing>
          <wp:inline distT="0" distB="0" distL="0" distR="0">
            <wp:extent cx="5088255" cy="2333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8255" cy="2333625"/>
                    </a:xfrm>
                    <a:prstGeom prst="rect">
                      <a:avLst/>
                    </a:prstGeom>
                    <a:noFill/>
                    <a:ln>
                      <a:noFill/>
                    </a:ln>
                  </pic:spPr>
                </pic:pic>
              </a:graphicData>
            </a:graphic>
          </wp:inline>
        </w:drawing>
      </w:r>
    </w:p>
    <w:p w:rsidR="007075C9" w:rsidRDefault="007075C9" w:rsidP="007075C9">
      <w:pPr>
        <w:ind w:right="-540"/>
        <w:rPr>
          <w:bCs/>
          <w:szCs w:val="24"/>
        </w:rPr>
      </w:pPr>
    </w:p>
    <w:p w:rsidR="007075C9" w:rsidRPr="000D2BD5" w:rsidRDefault="007075C9" w:rsidP="007075C9">
      <w:pPr>
        <w:ind w:right="-540"/>
        <w:jc w:val="both"/>
        <w:rPr>
          <w:szCs w:val="24"/>
          <w:u w:val="single"/>
        </w:rPr>
      </w:pPr>
      <w:r>
        <w:rPr>
          <w:szCs w:val="24"/>
          <w:u w:val="single"/>
        </w:rPr>
        <w:t xml:space="preserve">Pvz., pav. 7. </w:t>
      </w:r>
    </w:p>
    <w:p w:rsidR="007075C9" w:rsidRDefault="001D71F6" w:rsidP="007075C9">
      <w:pPr>
        <w:ind w:right="-540"/>
        <w:rPr>
          <w:bCs/>
          <w:szCs w:val="24"/>
        </w:rPr>
      </w:pPr>
      <w:r>
        <w:rPr>
          <w:bCs/>
          <w:noProof/>
          <w:szCs w:val="24"/>
          <w:lang w:val="en-US"/>
        </w:rPr>
        <w:drawing>
          <wp:inline distT="0" distB="0" distL="0" distR="0">
            <wp:extent cx="5088255"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8255" cy="2552700"/>
                    </a:xfrm>
                    <a:prstGeom prst="rect">
                      <a:avLst/>
                    </a:prstGeom>
                    <a:noFill/>
                    <a:ln>
                      <a:noFill/>
                    </a:ln>
                  </pic:spPr>
                </pic:pic>
              </a:graphicData>
            </a:graphic>
          </wp:inline>
        </w:drawing>
      </w:r>
    </w:p>
    <w:p w:rsidR="007075C9" w:rsidRDefault="007075C9" w:rsidP="007075C9">
      <w:pPr>
        <w:ind w:right="-540"/>
        <w:jc w:val="both"/>
        <w:rPr>
          <w:b/>
          <w:szCs w:val="24"/>
        </w:rPr>
      </w:pPr>
    </w:p>
    <w:p w:rsidR="007075C9" w:rsidRDefault="007075C9" w:rsidP="007075C9">
      <w:pPr>
        <w:ind w:right="-540"/>
        <w:jc w:val="both"/>
        <w:rPr>
          <w:szCs w:val="24"/>
          <w:u w:val="single"/>
        </w:rPr>
      </w:pPr>
      <w:r>
        <w:rPr>
          <w:szCs w:val="24"/>
          <w:u w:val="single"/>
        </w:rPr>
        <w:t xml:space="preserve">Pvz., pav. 8. </w:t>
      </w:r>
    </w:p>
    <w:p w:rsidR="007075C9" w:rsidRDefault="001D71F6" w:rsidP="007075C9">
      <w:pPr>
        <w:ind w:right="-540"/>
        <w:rPr>
          <w:bCs/>
          <w:szCs w:val="24"/>
        </w:rPr>
      </w:pPr>
      <w:r>
        <w:rPr>
          <w:bCs/>
          <w:noProof/>
          <w:szCs w:val="24"/>
          <w:lang w:val="en-US"/>
        </w:rPr>
        <w:drawing>
          <wp:inline distT="0" distB="0" distL="0" distR="0">
            <wp:extent cx="5026660" cy="2563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6660" cy="2563495"/>
                    </a:xfrm>
                    <a:prstGeom prst="rect">
                      <a:avLst/>
                    </a:prstGeom>
                    <a:noFill/>
                    <a:ln>
                      <a:noFill/>
                    </a:ln>
                  </pic:spPr>
                </pic:pic>
              </a:graphicData>
            </a:graphic>
          </wp:inline>
        </w:drawing>
      </w:r>
    </w:p>
    <w:p w:rsidR="007075C9" w:rsidRDefault="007075C9" w:rsidP="007075C9">
      <w:pPr>
        <w:ind w:right="-540"/>
        <w:jc w:val="both"/>
        <w:rPr>
          <w:bCs/>
          <w:szCs w:val="24"/>
        </w:rPr>
      </w:pPr>
    </w:p>
    <w:p w:rsidR="00C53090" w:rsidRDefault="00C53090" w:rsidP="00EA2A11">
      <w:pPr>
        <w:spacing w:after="160" w:line="256" w:lineRule="auto"/>
        <w:rPr>
          <w:b/>
          <w:szCs w:val="24"/>
          <w:lang w:eastAsia="lt-LT"/>
        </w:rPr>
      </w:pPr>
    </w:p>
    <w:p w:rsidR="00C53090" w:rsidRDefault="00C53090" w:rsidP="00C53090">
      <w:pPr>
        <w:jc w:val="right"/>
        <w:rPr>
          <w:b/>
          <w:szCs w:val="24"/>
          <w:lang w:eastAsia="lt-LT"/>
        </w:rPr>
      </w:pPr>
      <w:r w:rsidRPr="00CE3AAD">
        <w:rPr>
          <w:szCs w:val="24"/>
        </w:rPr>
        <w:t>Atviro konkurso sąlygų 1</w:t>
      </w:r>
      <w:r>
        <w:rPr>
          <w:szCs w:val="24"/>
        </w:rPr>
        <w:t>.3.</w:t>
      </w:r>
      <w:r w:rsidRPr="00CE3AAD">
        <w:rPr>
          <w:szCs w:val="24"/>
        </w:rPr>
        <w:t xml:space="preserve"> priedas</w:t>
      </w:r>
    </w:p>
    <w:p w:rsidR="00C53090" w:rsidRPr="000E0C5F" w:rsidRDefault="001D71F6" w:rsidP="00C53090">
      <w:pPr>
        <w:jc w:val="center"/>
        <w:rPr>
          <w:szCs w:val="24"/>
        </w:rPr>
      </w:pPr>
      <w:r w:rsidRPr="000E0C5F">
        <w:rPr>
          <w:noProof/>
          <w:szCs w:val="24"/>
          <w:lang w:val="en-US"/>
        </w:rPr>
        <w:drawing>
          <wp:inline distT="0" distB="0" distL="0" distR="0">
            <wp:extent cx="1941195" cy="52197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1195" cy="521970"/>
                    </a:xfrm>
                    <a:prstGeom prst="rect">
                      <a:avLst/>
                    </a:prstGeom>
                    <a:noFill/>
                    <a:ln>
                      <a:noFill/>
                    </a:ln>
                  </pic:spPr>
                </pic:pic>
              </a:graphicData>
            </a:graphic>
          </wp:inline>
        </w:drawing>
      </w:r>
    </w:p>
    <w:p w:rsidR="00C53090" w:rsidRPr="000E0C5F" w:rsidRDefault="00C53090" w:rsidP="00C53090">
      <w:pPr>
        <w:jc w:val="center"/>
        <w:rPr>
          <w:szCs w:val="24"/>
        </w:rPr>
      </w:pPr>
      <w:r w:rsidRPr="000E0C5F">
        <w:rPr>
          <w:szCs w:val="24"/>
        </w:rPr>
        <w:t>________________________________________________________________________</w:t>
      </w:r>
    </w:p>
    <w:p w:rsidR="00C53090" w:rsidRPr="00EE73D2" w:rsidRDefault="00C53090" w:rsidP="00C53090">
      <w:pPr>
        <w:jc w:val="center"/>
        <w:rPr>
          <w:b/>
          <w:szCs w:val="24"/>
        </w:rPr>
      </w:pPr>
      <w:r w:rsidRPr="00EE73D2">
        <w:rPr>
          <w:b/>
          <w:szCs w:val="24"/>
        </w:rPr>
        <w:t>UŽDAROJI AKCINĖ BENDROVĖ</w:t>
      </w:r>
    </w:p>
    <w:p w:rsidR="00C53090" w:rsidRPr="00EE73D2" w:rsidRDefault="00C53090" w:rsidP="00C53090">
      <w:pPr>
        <w:jc w:val="center"/>
        <w:rPr>
          <w:b/>
          <w:szCs w:val="24"/>
        </w:rPr>
      </w:pPr>
      <w:r w:rsidRPr="00EE73D2">
        <w:rPr>
          <w:b/>
          <w:szCs w:val="24"/>
        </w:rPr>
        <w:t>„KAUNO GATVIŲ APŠVIETIMAS“</w:t>
      </w:r>
    </w:p>
    <w:p w:rsidR="00C53090" w:rsidRPr="00EE73D2" w:rsidRDefault="00C53090" w:rsidP="00C53090">
      <w:pPr>
        <w:jc w:val="center"/>
        <w:rPr>
          <w:b/>
          <w:i/>
          <w:szCs w:val="24"/>
        </w:rPr>
      </w:pPr>
      <w:r w:rsidRPr="00EE73D2">
        <w:rPr>
          <w:b/>
          <w:i/>
          <w:szCs w:val="24"/>
        </w:rPr>
        <w:tab/>
      </w:r>
      <w:r w:rsidRPr="00EE73D2">
        <w:rPr>
          <w:b/>
          <w:i/>
          <w:szCs w:val="24"/>
        </w:rPr>
        <w:tab/>
      </w:r>
      <w:r w:rsidRPr="00EE73D2">
        <w:rPr>
          <w:b/>
          <w:i/>
          <w:szCs w:val="24"/>
        </w:rPr>
        <w:tab/>
      </w:r>
    </w:p>
    <w:p w:rsidR="00C53090" w:rsidRDefault="00C53090" w:rsidP="00C53090">
      <w:pPr>
        <w:spacing w:after="256"/>
        <w:contextualSpacing/>
        <w:jc w:val="center"/>
        <w:rPr>
          <w:b/>
          <w:bCs/>
        </w:rPr>
      </w:pPr>
      <w:r w:rsidRPr="00B62554">
        <w:rPr>
          <w:b/>
          <w:bCs/>
        </w:rPr>
        <w:t>TECHNINĖ SPECIFIKACIJA</w:t>
      </w:r>
    </w:p>
    <w:p w:rsidR="00C53090" w:rsidRDefault="00C53090" w:rsidP="00C53090">
      <w:pPr>
        <w:spacing w:after="256"/>
        <w:contextualSpacing/>
        <w:jc w:val="center"/>
        <w:rPr>
          <w:b/>
          <w:bCs/>
        </w:rPr>
      </w:pPr>
      <w:r>
        <w:rPr>
          <w:b/>
          <w:bCs/>
        </w:rPr>
        <w:t xml:space="preserve">III PIRKIMO DALIS </w:t>
      </w:r>
    </w:p>
    <w:p w:rsidR="0007397C" w:rsidRPr="00BE1839" w:rsidRDefault="00BE1839" w:rsidP="00C53090">
      <w:pPr>
        <w:jc w:val="center"/>
        <w:rPr>
          <w:b/>
        </w:rPr>
      </w:pPr>
      <w:r w:rsidRPr="00BE1839">
        <w:rPr>
          <w:b/>
        </w:rPr>
        <w:t>GREIČIO MAŽINIMO KALNELIAI, ĮSPĖJAMIEJI STOVAI, SIGNALINIAI STULPELIAI, BORTELIAI, GREIČIO MAŽINIMO, PĖSČIŲJŲ EISMO SAUGUMO SALELĖS, RATŲ ATMUŠOS</w:t>
      </w:r>
    </w:p>
    <w:p w:rsidR="00BE1839" w:rsidRPr="00C53090" w:rsidRDefault="00BE1839" w:rsidP="00C53090">
      <w:pPr>
        <w:jc w:val="center"/>
        <w:rPr>
          <w:b/>
          <w:szCs w:val="24"/>
          <w:lang w:eastAsia="lt-LT"/>
        </w:rPr>
      </w:pPr>
    </w:p>
    <w:p w:rsidR="0007397C" w:rsidRPr="006E7344" w:rsidRDefault="0007397C" w:rsidP="000D2BD5">
      <w:pPr>
        <w:pStyle w:val="Heading2"/>
        <w:numPr>
          <w:ilvl w:val="0"/>
          <w:numId w:val="0"/>
        </w:numPr>
        <w:ind w:firstLine="426"/>
        <w:rPr>
          <w:rFonts w:ascii="Times New Roman" w:hAnsi="Times New Roman"/>
          <w:szCs w:val="24"/>
          <w:lang w:val="lt-LT"/>
        </w:rPr>
      </w:pPr>
      <w:r w:rsidRPr="006E7344">
        <w:rPr>
          <w:rFonts w:ascii="Times New Roman" w:hAnsi="Times New Roman"/>
          <w:szCs w:val="24"/>
          <w:lang w:val="lt-LT"/>
        </w:rPr>
        <w:t>Bendra informacija</w:t>
      </w:r>
      <w:r w:rsidR="000D2BD5">
        <w:rPr>
          <w:rFonts w:ascii="Times New Roman" w:hAnsi="Times New Roman"/>
          <w:szCs w:val="24"/>
          <w:lang w:val="lt-LT"/>
        </w:rPr>
        <w:t>:</w:t>
      </w:r>
    </w:p>
    <w:p w:rsidR="00C53090" w:rsidRDefault="00C53090" w:rsidP="00EA2A11">
      <w:pPr>
        <w:spacing w:after="160" w:line="256" w:lineRule="auto"/>
        <w:rPr>
          <w:b/>
          <w:szCs w:val="24"/>
          <w:lang w:eastAsia="lt-LT"/>
        </w:rPr>
      </w:pPr>
    </w:p>
    <w:p w:rsidR="00BE1839" w:rsidRPr="007075C9" w:rsidRDefault="00BE1839" w:rsidP="007075C9">
      <w:pPr>
        <w:numPr>
          <w:ilvl w:val="0"/>
          <w:numId w:val="51"/>
        </w:numPr>
        <w:ind w:left="714" w:hanging="357"/>
        <w:jc w:val="both"/>
        <w:rPr>
          <w:b/>
          <w:szCs w:val="24"/>
          <w:lang w:eastAsia="lt-LT"/>
        </w:rPr>
      </w:pPr>
      <w:r w:rsidRPr="007075C9">
        <w:rPr>
          <w:szCs w:val="24"/>
        </w:rPr>
        <w:t>Transporto priemonių greitį mažinantis kalnelis, arba jo segmentas, turi būti pagamintas iš gumos</w:t>
      </w:r>
      <w:r w:rsidR="00A62C1F">
        <w:rPr>
          <w:szCs w:val="24"/>
        </w:rPr>
        <w:t xml:space="preserve"> arba lygiavertės medžiagos</w:t>
      </w:r>
      <w:r w:rsidRPr="007075C9">
        <w:rPr>
          <w:szCs w:val="24"/>
        </w:rPr>
        <w:t>, nevienspalvis, su šviesą atspindinčiais elementais (kad įrenginys būtų matomas naktį ir blogo matomumo sąlygomis), tvirtinamas prie kelio dangos varžtais, kurie turi būti komplektacijoje.</w:t>
      </w:r>
      <w:r w:rsidRPr="007075C9">
        <w:rPr>
          <w:bCs/>
          <w:szCs w:val="24"/>
        </w:rPr>
        <w:t xml:space="preserve"> Kalnelių matmenys turi būti dviejų tipų. Platesnio kalnelio matmenys: </w:t>
      </w:r>
      <w:r w:rsidRPr="007075C9">
        <w:rPr>
          <w:szCs w:val="24"/>
        </w:rPr>
        <w:t xml:space="preserve">plotis – ne siauresnis negu 900 mm, aukštis – ne žemesnis negu 30 mm, ne aukštesnis negu 55 mm. </w:t>
      </w:r>
      <w:r w:rsidRPr="007075C9">
        <w:rPr>
          <w:bCs/>
          <w:szCs w:val="24"/>
        </w:rPr>
        <w:t xml:space="preserve">Siauresnio kalnelio matmenys: </w:t>
      </w:r>
      <w:r w:rsidRPr="007075C9">
        <w:rPr>
          <w:szCs w:val="24"/>
        </w:rPr>
        <w:t>plotis – ne siauresnis negu 400 mm, aukštis – ne žemesnis negu 30 mm, ne aukštesnis negu 55 mm.</w:t>
      </w:r>
    </w:p>
    <w:p w:rsidR="00BE1839" w:rsidRPr="007075C9" w:rsidRDefault="00BE1839" w:rsidP="007075C9">
      <w:pPr>
        <w:numPr>
          <w:ilvl w:val="0"/>
          <w:numId w:val="51"/>
        </w:numPr>
        <w:ind w:left="714" w:hanging="357"/>
        <w:jc w:val="both"/>
        <w:rPr>
          <w:b/>
          <w:szCs w:val="24"/>
          <w:lang w:eastAsia="lt-LT"/>
        </w:rPr>
      </w:pPr>
      <w:r w:rsidRPr="007075C9">
        <w:rPr>
          <w:bCs/>
          <w:szCs w:val="24"/>
        </w:rPr>
        <w:t>Sferiniams veidrodžiams, įspėjamiesiems plastikiniams stovams, p</w:t>
      </w:r>
      <w:r w:rsidRPr="007075C9">
        <w:rPr>
          <w:szCs w:val="24"/>
        </w:rPr>
        <w:t xml:space="preserve">rie kelio dangos tvirtinamoms plastikinėms arba guminėms eismo saugumo salelėms, transporto priemonių greitį mažinantiems kalneliams, signaliniams stulpeliams privaloma pateikti tiekėjo pasirašytas ir patvirtintas atitikties deklaracijas, patvirtinančias, kad minėtos inžinerinės eismo saugumo priemonės atitinka Lietuvos automobilių kelių direkcijos prie Susisiekimo ministerijos direktoriaus 2010 m. birželio 9 d. įsakymu Nr. V-146 patvirtintų inžinerinių saugaus eismo priemonių projektavimo ir naudojimo rekomendacijose </w:t>
      </w:r>
      <w:r w:rsidRPr="007075C9">
        <w:rPr>
          <w:i/>
          <w:szCs w:val="24"/>
        </w:rPr>
        <w:t xml:space="preserve">RISEP 10 </w:t>
      </w:r>
      <w:r w:rsidRPr="007075C9">
        <w:rPr>
          <w:szCs w:val="24"/>
        </w:rPr>
        <w:t>keliamus reikalavimus.</w:t>
      </w:r>
    </w:p>
    <w:p w:rsidR="00BE1839" w:rsidRPr="007075C9" w:rsidRDefault="00BE1839" w:rsidP="007075C9">
      <w:pPr>
        <w:numPr>
          <w:ilvl w:val="0"/>
          <w:numId w:val="51"/>
        </w:numPr>
        <w:ind w:left="714" w:hanging="357"/>
        <w:jc w:val="both"/>
        <w:rPr>
          <w:b/>
          <w:szCs w:val="24"/>
          <w:lang w:eastAsia="lt-LT"/>
        </w:rPr>
      </w:pPr>
      <w:r w:rsidRPr="007075C9">
        <w:rPr>
          <w:szCs w:val="24"/>
        </w:rPr>
        <w:t>Prie kelio dangos tvirtinamos guminės greičio mažinimo salelės, kurių segmentai pagaminti iš gumos arba lygiavertės medžiagos, turi būti ryškiai raudonos arba panašios spalvos,  salelių dydžiai: plotis nuo 1,70 m iki 1,80 m, ilgis nuo 2,90 m iki 3,00 m, aukštis nuo 0,07 m iki 0,10 m. Salelių segmentų kraštai privalo turėti šviesą atspindinčius elementus. Įrengti salelių segmentai privalo sudaryti horizontalią plokštumą, tarpai sujungimo vietose tarp atskirų segmentų negali viršyti 2 mm. Saugumo salelės prie pagrindo tvirtinamos specialiais varžtais įeinančiais į komplektaciją.</w:t>
      </w:r>
    </w:p>
    <w:p w:rsidR="00BE1839" w:rsidRPr="007075C9" w:rsidRDefault="00BE1839" w:rsidP="007075C9">
      <w:pPr>
        <w:numPr>
          <w:ilvl w:val="0"/>
          <w:numId w:val="51"/>
        </w:numPr>
        <w:ind w:left="714" w:hanging="357"/>
        <w:jc w:val="both"/>
        <w:rPr>
          <w:b/>
          <w:szCs w:val="24"/>
          <w:lang w:eastAsia="lt-LT"/>
        </w:rPr>
      </w:pPr>
      <w:r w:rsidRPr="007075C9">
        <w:rPr>
          <w:szCs w:val="24"/>
        </w:rPr>
        <w:t>Suteikiama ne trumpesnė nei 60 mėn. garantija, kuri skaičiuojama nuo prekės priėmimo dienos;</w:t>
      </w:r>
    </w:p>
    <w:p w:rsidR="00BE1839" w:rsidRPr="007075C9" w:rsidRDefault="00BE1839" w:rsidP="007075C9">
      <w:pPr>
        <w:numPr>
          <w:ilvl w:val="0"/>
          <w:numId w:val="51"/>
        </w:numPr>
        <w:ind w:left="714" w:hanging="357"/>
        <w:jc w:val="both"/>
        <w:rPr>
          <w:bCs/>
          <w:szCs w:val="24"/>
        </w:rPr>
      </w:pPr>
      <w:r w:rsidRPr="007075C9">
        <w:rPr>
          <w:bCs/>
          <w:szCs w:val="24"/>
        </w:rPr>
        <w:t xml:space="preserve">Įspėjamasis plastikinis stovas turi būti su šviesą atspindinčiais elementais, užmaunamas ant nuo 60,3 mm iki </w:t>
      </w:r>
      <w:r w:rsidRPr="007075C9">
        <w:rPr>
          <w:szCs w:val="24"/>
        </w:rPr>
        <w:t>76,1</w:t>
      </w:r>
      <w:r w:rsidRPr="007075C9">
        <w:rPr>
          <w:bCs/>
          <w:szCs w:val="24"/>
        </w:rPr>
        <w:t xml:space="preserve"> mm skersmens vamzdžio, skirtas pagerinti ant metalinių stovų įrengtų kelio ženklų ir sferinių veidrodžių matomumą. Plastikinio įspėjamojo stovo matmenys: aukštis – ne mažesnis negu 800 mm, ne aukštesnis negu 900 mm, skersmuo – ne mažesnis negu 180 mm, ne didesnis negu 220 mm, pado skersmuo – ne mažesnis negu 280 mm, ne didesnis nei 320 mm.</w:t>
      </w:r>
    </w:p>
    <w:p w:rsidR="00BE1839" w:rsidRPr="007075C9" w:rsidRDefault="00BE1839" w:rsidP="007075C9">
      <w:pPr>
        <w:numPr>
          <w:ilvl w:val="0"/>
          <w:numId w:val="51"/>
        </w:numPr>
        <w:ind w:left="714" w:hanging="357"/>
        <w:jc w:val="both"/>
        <w:rPr>
          <w:szCs w:val="24"/>
        </w:rPr>
      </w:pPr>
      <w:r w:rsidRPr="007075C9">
        <w:rPr>
          <w:szCs w:val="24"/>
        </w:rPr>
        <w:t>Sferinių veidrodžių stulpeliai turi būti pagaminti iš cinkuoto arba lygiaverčio apdirbimo vamzdžio, kurių skersmenys ir sienučių storiai turi atitikti nurodytus matmenis: skersmuo 60,3 mm – sienutės storis 2,0 mm, skersmuo 76,1 mm  – sienutės storis 2,0  mm, skersmuo 88,9 mm  – sienutės storis 3,2 mm.</w:t>
      </w:r>
    </w:p>
    <w:p w:rsidR="00BE1839" w:rsidRPr="007075C9" w:rsidRDefault="00BE1839" w:rsidP="007075C9">
      <w:pPr>
        <w:numPr>
          <w:ilvl w:val="0"/>
          <w:numId w:val="51"/>
        </w:numPr>
        <w:ind w:left="714" w:hanging="357"/>
        <w:jc w:val="both"/>
        <w:rPr>
          <w:b/>
          <w:szCs w:val="24"/>
          <w:lang w:eastAsia="lt-LT"/>
        </w:rPr>
      </w:pPr>
      <w:r w:rsidRPr="007075C9">
        <w:rPr>
          <w:szCs w:val="24"/>
        </w:rPr>
        <w:lastRenderedPageBreak/>
        <w:t xml:space="preserve">Važiuojamosios dalies krašto signaliniai stulpeliai </w:t>
      </w:r>
      <w:r w:rsidRPr="007075C9">
        <w:rPr>
          <w:bCs/>
          <w:szCs w:val="24"/>
        </w:rPr>
        <w:t>turi būti pagaminti iš šalčiui ir atmosferos poveikiui atsparaus plastiko arba lygiavertės medžiagos su vertikaliu ženklinimu ir atšvaitais, skirti pažymėti kelkraščių išorinį kraštą, kad jis būtų geriau matomas tamsiu paros metu ir esant blogoms meteorologinėms sąlygoms. Stulpelių aukštis turi būti nuo 0,9 m iki 1,1 m nuo dangos krašto paviršiaus. S</w:t>
      </w:r>
      <w:r w:rsidRPr="007075C9">
        <w:rPr>
          <w:szCs w:val="24"/>
        </w:rPr>
        <w:t xml:space="preserve">ignaliniai stulpeliai </w:t>
      </w:r>
      <w:r w:rsidRPr="007075C9">
        <w:rPr>
          <w:bCs/>
          <w:szCs w:val="24"/>
        </w:rPr>
        <w:t xml:space="preserve">turi atitikti „Automobilių kelių signalinių stulpelių techninių reikalavimų aprašo ir įrengimo taisyklių TRAT SST 14“, patvirtintų Lietuvos automobilių kelių direkcijos prie Susisiekimo ministerijos direktoriaus 2014 m. vasario 20 d. įsakymu Nr. V-69, reikalavimus. </w:t>
      </w:r>
      <w:r w:rsidRPr="007075C9">
        <w:rPr>
          <w:szCs w:val="24"/>
        </w:rPr>
        <w:t xml:space="preserve">Važiuojamosios dalies krašto signaliniai stulpeliai </w:t>
      </w:r>
      <w:r w:rsidRPr="007075C9">
        <w:rPr>
          <w:bCs/>
          <w:szCs w:val="24"/>
        </w:rPr>
        <w:t>turi būti sertifikuoti turėti gamintojo išduotą eksploatacinių savybių deklaraciją.</w:t>
      </w:r>
    </w:p>
    <w:p w:rsidR="00BE1839" w:rsidRPr="007075C9" w:rsidRDefault="00BE1839" w:rsidP="007075C9">
      <w:pPr>
        <w:numPr>
          <w:ilvl w:val="0"/>
          <w:numId w:val="51"/>
        </w:numPr>
        <w:ind w:left="714" w:hanging="357"/>
        <w:jc w:val="both"/>
        <w:rPr>
          <w:b/>
          <w:szCs w:val="24"/>
          <w:lang w:eastAsia="lt-LT"/>
        </w:rPr>
      </w:pPr>
      <w:r w:rsidRPr="007075C9">
        <w:rPr>
          <w:szCs w:val="24"/>
        </w:rPr>
        <w:t>Eismo juostos krašto signalinis stulpelis</w:t>
      </w:r>
      <w:r w:rsidRPr="007075C9">
        <w:rPr>
          <w:bCs/>
          <w:szCs w:val="24"/>
        </w:rPr>
        <w:t xml:space="preserve"> ir </w:t>
      </w:r>
      <w:r w:rsidRPr="007075C9">
        <w:t>borteliai  eismo juostų atskyrimui</w:t>
      </w:r>
      <w:r w:rsidRPr="007075C9">
        <w:rPr>
          <w:bCs/>
          <w:szCs w:val="24"/>
        </w:rPr>
        <w:t xml:space="preserve"> skirti eismo juostų išskyrimui ir susiliejimui, taip pat naudojamas aikštelėse ir teritorijose, turi būti pagamintas iš šalčiui ir atmosferos poveikiui atsparaus plastiko arba lygiavertės medžiagos. Stulpeliai turi būti ryškios spalvos su šviesą atspindinčiomis juostomis, kurios padeda stulpelius pastebėti dieną ir tamsiu paros metu. Stulpelių plastikas esant lengvai deformacijai turi įgauti savo pradinę būseną ir vertikalumą. Stulpeliai turi būti tvirtinami prie dangos varžtais. S</w:t>
      </w:r>
      <w:r w:rsidRPr="007075C9">
        <w:rPr>
          <w:szCs w:val="24"/>
        </w:rPr>
        <w:t xml:space="preserve">ignaliniai stulpeliai </w:t>
      </w:r>
      <w:r w:rsidRPr="007075C9">
        <w:rPr>
          <w:bCs/>
          <w:szCs w:val="24"/>
        </w:rPr>
        <w:t xml:space="preserve">turi atitikti „Automobilių kelių signalinių stulpelių techninių reikalavimų aprašo ir įrengimo taisyklių TRAT SST 14“, patvirtintų Lietuvos automobilių kelių direkcijos prie Susisiekimo ministerijos direktoriaus 2014 m. vasario 20 d. įsakymu Nr. V-69, reikalavimus. </w:t>
      </w:r>
      <w:r w:rsidRPr="007075C9">
        <w:rPr>
          <w:szCs w:val="24"/>
        </w:rPr>
        <w:t xml:space="preserve">Važiuojamosios dalies krašto signaliniai stulpeliai </w:t>
      </w:r>
      <w:r w:rsidRPr="007075C9">
        <w:rPr>
          <w:bCs/>
          <w:szCs w:val="24"/>
        </w:rPr>
        <w:t>turi būti sertifikuoti turėti gamintojo išduotą eksploatacinių savybių deklaraciją</w:t>
      </w:r>
    </w:p>
    <w:p w:rsidR="00BE1839" w:rsidRPr="007075C9" w:rsidRDefault="00BE1839" w:rsidP="007075C9">
      <w:pPr>
        <w:numPr>
          <w:ilvl w:val="0"/>
          <w:numId w:val="51"/>
        </w:numPr>
        <w:ind w:left="714" w:hanging="357"/>
        <w:jc w:val="both"/>
        <w:rPr>
          <w:b/>
          <w:szCs w:val="24"/>
          <w:lang w:eastAsia="lt-LT"/>
        </w:rPr>
      </w:pPr>
      <w:r w:rsidRPr="007075C9">
        <w:rPr>
          <w:szCs w:val="24"/>
        </w:rPr>
        <w:t>Prie kelio dangos tvirtinamos guminės eismo saugumo salelės, kurių segmentai pagaminti iš gumos arba lygiavertės medžiagos, turi būti ryškiai raudonos arba panašios spalvos,  salelių dydžiai: plotis nuo 1,60 m iki 2,50 m, ilgis nuo 1,50 m iki 1,60 m, aukštis nuo 0,07 m iki 0,15 m. Salelių išoriniai segmentai turi būti ovalios formos, šių segmentų kraštai privalo turėti šviesą atspindinčius elementus. Įrengti salelių segmentai privalo sudaryti horizontalią plokštumą, tarpai sujungimo vietose tarp atskirų segmentų negali viršyti 2 mm. Salelės tvirtinamos iš abiejų pėsčiųjų perėjos pusių, atstumas tarp salelių vidinių kraštinių – 4,30 m. Saugumo salelės prie pagrindo tvirtinamos varžtais kurie privalo būti komplektacijoje</w:t>
      </w:r>
    </w:p>
    <w:p w:rsidR="007075C9" w:rsidRPr="007075C9" w:rsidRDefault="007075C9" w:rsidP="007075C9">
      <w:pPr>
        <w:numPr>
          <w:ilvl w:val="0"/>
          <w:numId w:val="51"/>
        </w:numPr>
        <w:ind w:left="714" w:hanging="357"/>
        <w:jc w:val="both"/>
        <w:rPr>
          <w:b/>
          <w:szCs w:val="24"/>
          <w:lang w:eastAsia="lt-LT"/>
        </w:rPr>
      </w:pPr>
      <w:r w:rsidRPr="007075C9">
        <w:rPr>
          <w:szCs w:val="24"/>
        </w:rPr>
        <w:t>Sferinių veidrodžių tvirtinimo detalės turi būti pagamintos iš nuo korozijai atsparaus 1,8 ÷ 3,0 mm storio metalo arba lygiavertės medžiagos.</w:t>
      </w:r>
    </w:p>
    <w:p w:rsidR="007075C9" w:rsidRPr="007075C9" w:rsidRDefault="007075C9" w:rsidP="007075C9">
      <w:pPr>
        <w:numPr>
          <w:ilvl w:val="0"/>
          <w:numId w:val="51"/>
        </w:numPr>
        <w:ind w:left="714" w:hanging="357"/>
        <w:jc w:val="both"/>
        <w:rPr>
          <w:b/>
          <w:szCs w:val="24"/>
          <w:lang w:eastAsia="lt-LT"/>
        </w:rPr>
      </w:pPr>
      <w:r>
        <w:rPr>
          <w:szCs w:val="24"/>
        </w:rPr>
        <w:t>S</w:t>
      </w:r>
      <w:r w:rsidRPr="007075C9">
        <w:rPr>
          <w:szCs w:val="24"/>
        </w:rPr>
        <w:t>ferinių veidrodžių stovų viršus turi būti uždengtas plastmasiniu arba metaliniu, apsaugotu nuo korozijos, kamščiu</w:t>
      </w:r>
      <w:r w:rsidR="00E954B8">
        <w:rPr>
          <w:szCs w:val="24"/>
        </w:rPr>
        <w:t>.</w:t>
      </w:r>
    </w:p>
    <w:p w:rsidR="007075C9" w:rsidRPr="007075C9" w:rsidRDefault="007075C9" w:rsidP="007075C9">
      <w:pPr>
        <w:numPr>
          <w:ilvl w:val="0"/>
          <w:numId w:val="51"/>
        </w:numPr>
        <w:ind w:left="714" w:hanging="357"/>
        <w:jc w:val="both"/>
        <w:rPr>
          <w:b/>
          <w:szCs w:val="24"/>
          <w:lang w:eastAsia="lt-LT"/>
        </w:rPr>
      </w:pPr>
      <w:r>
        <w:rPr>
          <w:szCs w:val="24"/>
        </w:rPr>
        <w:t>S</w:t>
      </w:r>
      <w:r w:rsidRPr="007075C9">
        <w:rPr>
          <w:szCs w:val="24"/>
        </w:rPr>
        <w:t>ferinių veidrodžių tvirtinimo elementai turi tikti atramoms taip, kad neleistų ženklui sukiotis aplink atramą ir atitiktų standarto LST EN 12899-1 ar jam lygiaverčio 5.3.1-5.3.3, 5.3.5 punktų reikalavimus. Kelio ženklai ir sferiniai veidrodžiai tvirtinami ant atramos ir stovo turi būti pritvirtinti taip, kad bandymo metu vienam žmogui rankomis jų nebūtų galima persukti. Įrengus kelio ženklą ar sferinį veidrodį ir suveržus tvirtinimo elementus (apkabas) turi likti galimybė papildomam (rezerviniui) paveržimui atsiradus tvirtinimo elementų (apkabų) senėjimo ar deformacijos (išsitampymo) požymiams.</w:t>
      </w:r>
    </w:p>
    <w:p w:rsidR="00A7570D" w:rsidRDefault="007075C9" w:rsidP="00A7570D">
      <w:pPr>
        <w:numPr>
          <w:ilvl w:val="0"/>
          <w:numId w:val="51"/>
        </w:numPr>
        <w:ind w:left="714" w:hanging="357"/>
        <w:jc w:val="both"/>
        <w:rPr>
          <w:b/>
          <w:szCs w:val="24"/>
          <w:lang w:eastAsia="lt-LT"/>
        </w:rPr>
      </w:pPr>
      <w:r w:rsidRPr="007075C9">
        <w:rPr>
          <w:bCs/>
          <w:szCs w:val="24"/>
        </w:rPr>
        <w:t>Sferiniai veidrodžiai turi būti atsparūs neigiamiems atmosferos poveikiams ir smūgiams. Sferinis veidrodis ant stovo įrengiamas 2,5 m aukštyje nuo važiuojamosios dalies iki apatinės sferinio veidrodžio dalies. Veidrodžio matmenys: ne mažiau negu 900 mm skersmens.</w:t>
      </w:r>
    </w:p>
    <w:p w:rsidR="00A7570D" w:rsidRPr="00A7570D" w:rsidRDefault="00A7570D" w:rsidP="00A7570D">
      <w:pPr>
        <w:numPr>
          <w:ilvl w:val="0"/>
          <w:numId w:val="51"/>
        </w:numPr>
        <w:ind w:left="714" w:hanging="357"/>
        <w:jc w:val="both"/>
        <w:rPr>
          <w:b/>
          <w:szCs w:val="24"/>
          <w:lang w:eastAsia="lt-LT"/>
        </w:rPr>
      </w:pPr>
      <w:r>
        <w:rPr>
          <w:noProof/>
        </w:rPr>
        <w:t>Prekė turi atitikti Specialiųjų pirkimo sąlygų 3.13.3. aplinkosauginius reikalavimus.</w:t>
      </w:r>
    </w:p>
    <w:p w:rsidR="00A7570D" w:rsidRPr="007075C9" w:rsidRDefault="00A7570D" w:rsidP="00A7570D">
      <w:pPr>
        <w:ind w:left="357"/>
        <w:jc w:val="both"/>
        <w:rPr>
          <w:b/>
          <w:szCs w:val="24"/>
          <w:lang w:eastAsia="lt-LT"/>
        </w:rPr>
      </w:pPr>
    </w:p>
    <w:tbl>
      <w:tblPr>
        <w:tblpPr w:leftFromText="180" w:rightFromText="180" w:vertAnchor="text" w:horzAnchor="margin" w:tblpY="176"/>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5"/>
      </w:tblGrid>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tcPr>
          <w:p w:rsidR="007075C9" w:rsidRDefault="007075C9">
            <w:pPr>
              <w:pStyle w:val="BodyText"/>
              <w:spacing w:line="276" w:lineRule="auto"/>
              <w:rPr>
                <w:sz w:val="22"/>
                <w:szCs w:val="22"/>
                <w:lang w:val="lt-LT"/>
              </w:rPr>
            </w:pPr>
            <w:r>
              <w:rPr>
                <w:sz w:val="22"/>
                <w:szCs w:val="22"/>
              </w:rPr>
              <w:t>Siekiama įsigyti prekė</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sz w:val="22"/>
                <w:szCs w:val="22"/>
                <w:lang w:val="lt-LT"/>
              </w:rPr>
            </w:pPr>
            <w:r>
              <w:rPr>
                <w:sz w:val="22"/>
                <w:szCs w:val="22"/>
                <w:lang w:val="lt-LT"/>
              </w:rPr>
              <w:t>Sferinis veidrodis:</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color w:val="FF0000"/>
                <w:sz w:val="22"/>
                <w:szCs w:val="22"/>
                <w:lang w:val="lt-LT"/>
              </w:rPr>
            </w:pPr>
            <w:r>
              <w:rPr>
                <w:sz w:val="22"/>
                <w:szCs w:val="22"/>
                <w:lang w:val="lt-LT"/>
              </w:rPr>
              <w:t xml:space="preserve">Skersmuo 700 mm </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color w:val="FF0000"/>
                <w:sz w:val="22"/>
                <w:szCs w:val="22"/>
                <w:lang w:val="lt-LT"/>
              </w:rPr>
            </w:pPr>
            <w:r>
              <w:rPr>
                <w:sz w:val="22"/>
                <w:szCs w:val="22"/>
                <w:lang w:val="lt-LT"/>
              </w:rPr>
              <w:t xml:space="preserve">Skersmuo 800 mm </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color w:val="C00000"/>
                <w:sz w:val="22"/>
                <w:szCs w:val="22"/>
                <w:lang w:val="lt-LT"/>
              </w:rPr>
            </w:pPr>
            <w:r>
              <w:rPr>
                <w:sz w:val="22"/>
                <w:szCs w:val="22"/>
                <w:lang w:val="lt-LT"/>
              </w:rPr>
              <w:lastRenderedPageBreak/>
              <w:t xml:space="preserve">Skersmuo 900 mm </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sz w:val="22"/>
                <w:szCs w:val="22"/>
                <w:lang w:val="lt-LT"/>
              </w:rPr>
            </w:pPr>
            <w:r>
              <w:rPr>
                <w:sz w:val="22"/>
                <w:szCs w:val="22"/>
                <w:lang w:val="lt-LT"/>
              </w:rPr>
              <w:t>Įspėjamasis plastikinis stovas</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sz w:val="22"/>
                <w:szCs w:val="22"/>
                <w:lang w:val="lt-LT"/>
              </w:rPr>
            </w:pPr>
            <w:r>
              <w:rPr>
                <w:sz w:val="22"/>
                <w:szCs w:val="22"/>
                <w:lang w:val="lt-LT"/>
              </w:rPr>
              <w:t>Transporto priemonių greičio mažinimo kalnelis, ne siauresnis nei 900 mm pločio (tvirtinimo varžtai)</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sz w:val="22"/>
                <w:szCs w:val="22"/>
                <w:lang w:val="lt-LT"/>
              </w:rPr>
            </w:pPr>
            <w:r>
              <w:rPr>
                <w:sz w:val="22"/>
                <w:szCs w:val="22"/>
                <w:lang w:val="lt-LT"/>
              </w:rPr>
              <w:t>Transporto priemonių greičio mažinimo kalnelis, ne siauresnis nei 400 mm pločio (tvirtinimo varžtai)</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sz w:val="22"/>
                <w:szCs w:val="22"/>
                <w:lang w:val="lt-LT"/>
              </w:rPr>
            </w:pPr>
            <w:r>
              <w:rPr>
                <w:sz w:val="22"/>
                <w:szCs w:val="22"/>
                <w:lang w:val="lt-LT"/>
              </w:rPr>
              <w:t>Važiuojamosios dalies krašto signaliniai stulpeliai</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rsidP="007075C9">
            <w:pPr>
              <w:pStyle w:val="BodyText"/>
              <w:spacing w:line="276" w:lineRule="auto"/>
              <w:rPr>
                <w:sz w:val="22"/>
                <w:szCs w:val="22"/>
                <w:lang w:val="lt-LT"/>
              </w:rPr>
            </w:pPr>
            <w:r>
              <w:rPr>
                <w:sz w:val="22"/>
                <w:szCs w:val="22"/>
                <w:lang w:val="lt-LT"/>
              </w:rPr>
              <w:t>Važiuojamosios dalies borteliai  eismo juostų atskyrimui</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sz w:val="22"/>
                <w:szCs w:val="22"/>
                <w:lang w:val="lt-LT"/>
              </w:rPr>
            </w:pPr>
            <w:r>
              <w:rPr>
                <w:sz w:val="22"/>
                <w:szCs w:val="22"/>
                <w:lang w:val="lt-LT"/>
              </w:rPr>
              <w:t>Lankstus signaliniai stulpeliai (tvirtinimo varžtai)</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sz w:val="22"/>
                <w:szCs w:val="22"/>
                <w:lang w:val="lt-LT"/>
              </w:rPr>
            </w:pPr>
            <w:r>
              <w:rPr>
                <w:sz w:val="22"/>
                <w:szCs w:val="22"/>
                <w:lang w:val="lt-LT"/>
              </w:rPr>
              <w:t>Prie kelio dangos tvirtinama pėsčiųjų eismo saugumo salelė (tvirtinimo varžtai)</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sz w:val="22"/>
                <w:szCs w:val="22"/>
                <w:lang w:val="lt-LT"/>
              </w:rPr>
            </w:pPr>
            <w:r>
              <w:rPr>
                <w:sz w:val="22"/>
                <w:szCs w:val="22"/>
                <w:lang w:val="lt-LT"/>
              </w:rPr>
              <w:t>Guminė greičio mažinimo salelė (tvirtinimo varžtai)</w:t>
            </w:r>
          </w:p>
        </w:tc>
      </w:tr>
      <w:tr w:rsidR="007075C9" w:rsidTr="007075C9">
        <w:trPr>
          <w:trHeight w:val="240"/>
        </w:trPr>
        <w:tc>
          <w:tcPr>
            <w:tcW w:w="5000" w:type="pct"/>
            <w:tcBorders>
              <w:top w:val="single" w:sz="4" w:space="0" w:color="auto"/>
              <w:left w:val="single" w:sz="4" w:space="0" w:color="auto"/>
              <w:bottom w:val="single" w:sz="4" w:space="0" w:color="auto"/>
              <w:right w:val="single" w:sz="4" w:space="0" w:color="auto"/>
            </w:tcBorders>
            <w:vAlign w:val="center"/>
            <w:hideMark/>
          </w:tcPr>
          <w:p w:rsidR="007075C9" w:rsidRDefault="007075C9">
            <w:pPr>
              <w:pStyle w:val="BodyText"/>
              <w:spacing w:line="276" w:lineRule="auto"/>
              <w:rPr>
                <w:sz w:val="22"/>
                <w:szCs w:val="22"/>
                <w:lang w:val="lt-LT"/>
              </w:rPr>
            </w:pPr>
            <w:r>
              <w:rPr>
                <w:sz w:val="22"/>
                <w:szCs w:val="22"/>
                <w:lang w:val="lt-LT"/>
              </w:rPr>
              <w:t>Ratų atmuša (tvirtinimo varžtai)</w:t>
            </w:r>
          </w:p>
        </w:tc>
      </w:tr>
    </w:tbl>
    <w:p w:rsidR="007075C9" w:rsidRDefault="007075C9" w:rsidP="007075C9">
      <w:pPr>
        <w:ind w:right="-1"/>
        <w:jc w:val="both"/>
        <w:rPr>
          <w:bCs/>
          <w:szCs w:val="24"/>
        </w:rPr>
      </w:pPr>
    </w:p>
    <w:p w:rsidR="007075C9" w:rsidRDefault="007075C9" w:rsidP="007075C9">
      <w:pPr>
        <w:ind w:right="-1"/>
        <w:jc w:val="both"/>
        <w:rPr>
          <w:szCs w:val="24"/>
        </w:rPr>
      </w:pPr>
      <w:r>
        <w:rPr>
          <w:bCs/>
          <w:szCs w:val="24"/>
        </w:rPr>
        <w:t xml:space="preserve">Perkamos prekės pristatomos pagal atskirai teikiamus užsakymus. </w:t>
      </w:r>
      <w:r>
        <w:rPr>
          <w:szCs w:val="24"/>
        </w:rPr>
        <w:t>Perkančioji organizacija neįsipareigoja visų prekių kiekių nupirkti.</w:t>
      </w:r>
    </w:p>
    <w:p w:rsidR="007075C9" w:rsidRDefault="007075C9" w:rsidP="007075C9">
      <w:pPr>
        <w:ind w:right="-1"/>
        <w:jc w:val="both"/>
        <w:rPr>
          <w:szCs w:val="24"/>
        </w:rPr>
      </w:pPr>
    </w:p>
    <w:p w:rsidR="00D84428" w:rsidRDefault="007075C9" w:rsidP="00EA2A11">
      <w:pPr>
        <w:spacing w:after="160" w:line="256" w:lineRule="auto"/>
        <w:rPr>
          <w:b/>
          <w:szCs w:val="24"/>
          <w:lang w:eastAsia="lt-LT"/>
        </w:rPr>
      </w:pPr>
      <w:r>
        <w:rPr>
          <w:bCs/>
          <w:szCs w:val="24"/>
        </w:rPr>
        <w:t xml:space="preserve">Prekės turi būti pristatytos į  perkančiosios organizacijos buveinę adresu </w:t>
      </w:r>
      <w:r>
        <w:rPr>
          <w:szCs w:val="24"/>
        </w:rPr>
        <w:t xml:space="preserve">Ringuvos g. 59, Kauno m., </w:t>
      </w:r>
      <w:r>
        <w:rPr>
          <w:szCs w:val="24"/>
          <w:lang w:eastAsia="lt-LT"/>
        </w:rPr>
        <w:t>ne vėliau kaip per 3 darbo dienas nuo užsakymo prekėms pateikimo dienos.</w:t>
      </w:r>
    </w:p>
    <w:p w:rsidR="007075C9" w:rsidRDefault="007075C9" w:rsidP="007075C9">
      <w:pPr>
        <w:ind w:right="-540"/>
        <w:jc w:val="both"/>
        <w:rPr>
          <w:szCs w:val="24"/>
          <w:u w:val="single"/>
        </w:rPr>
      </w:pPr>
      <w:r>
        <w:rPr>
          <w:szCs w:val="24"/>
          <w:u w:val="single"/>
        </w:rPr>
        <w:t>Pvz., pav. 1.</w:t>
      </w:r>
    </w:p>
    <w:p w:rsidR="007075C9" w:rsidRDefault="007075C9" w:rsidP="007075C9">
      <w:pPr>
        <w:ind w:right="-540"/>
        <w:jc w:val="both"/>
        <w:rPr>
          <w:b/>
          <w:szCs w:val="24"/>
        </w:rPr>
      </w:pPr>
    </w:p>
    <w:p w:rsidR="007075C9" w:rsidRDefault="001D71F6" w:rsidP="007075C9">
      <w:pPr>
        <w:rPr>
          <w:szCs w:val="24"/>
        </w:rPr>
      </w:pPr>
      <w:r>
        <w:rPr>
          <w:noProof/>
          <w:lang w:val="en-US"/>
        </w:rPr>
        <w:drawing>
          <wp:inline distT="0" distB="0" distL="0" distR="0">
            <wp:extent cx="521970" cy="10210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 cy="1021080"/>
                    </a:xfrm>
                    <a:prstGeom prst="rect">
                      <a:avLst/>
                    </a:prstGeom>
                    <a:noFill/>
                    <a:ln>
                      <a:noFill/>
                    </a:ln>
                  </pic:spPr>
                </pic:pic>
              </a:graphicData>
            </a:graphic>
          </wp:inline>
        </w:drawing>
      </w:r>
      <w:r w:rsidR="007075C9">
        <w:rPr>
          <w:noProof/>
          <w:lang w:eastAsia="lt-LT"/>
        </w:rPr>
        <w:t xml:space="preserve">                          </w:t>
      </w:r>
      <w:r w:rsidR="007075C9">
        <w:rPr>
          <w:szCs w:val="24"/>
        </w:rPr>
        <w:t xml:space="preserve">Lankstus poliuretaninis arba lygiavertės medžiagos H75 ir H45 cm stulpelis </w:t>
      </w:r>
    </w:p>
    <w:p w:rsidR="007075C9" w:rsidRDefault="007075C9" w:rsidP="007075C9">
      <w:pPr>
        <w:rPr>
          <w:szCs w:val="24"/>
        </w:rPr>
      </w:pPr>
    </w:p>
    <w:p w:rsidR="007075C9" w:rsidRDefault="007075C9" w:rsidP="007075C9">
      <w:pPr>
        <w:rPr>
          <w:szCs w:val="24"/>
        </w:rPr>
      </w:pPr>
    </w:p>
    <w:p w:rsidR="007075C9" w:rsidRDefault="007075C9" w:rsidP="007075C9">
      <w:pPr>
        <w:rPr>
          <w:szCs w:val="24"/>
          <w:u w:val="single"/>
        </w:rPr>
      </w:pPr>
      <w:r>
        <w:rPr>
          <w:szCs w:val="24"/>
          <w:u w:val="single"/>
        </w:rPr>
        <w:t>Pvz., pav. 2.</w:t>
      </w:r>
    </w:p>
    <w:p w:rsidR="007075C9" w:rsidRDefault="001D71F6" w:rsidP="007075C9">
      <w:pPr>
        <w:rPr>
          <w:szCs w:val="24"/>
        </w:rPr>
      </w:pPr>
      <w:r>
        <w:rPr>
          <w:noProof/>
          <w:lang w:val="en-US"/>
        </w:rPr>
        <w:drawing>
          <wp:inline distT="0" distB="0" distL="0" distR="0">
            <wp:extent cx="1716405" cy="170561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6405" cy="1705610"/>
                    </a:xfrm>
                    <a:prstGeom prst="rect">
                      <a:avLst/>
                    </a:prstGeom>
                    <a:noFill/>
                    <a:ln>
                      <a:noFill/>
                    </a:ln>
                  </pic:spPr>
                </pic:pic>
              </a:graphicData>
            </a:graphic>
          </wp:inline>
        </w:drawing>
      </w:r>
      <w:r w:rsidR="007075C9">
        <w:rPr>
          <w:szCs w:val="24"/>
        </w:rPr>
        <w:t>Polikarbonatiniai arba lygiavertės medžiagos veidrodžiai Ø700 mm,Ø800 mm, Ø900 mm</w:t>
      </w:r>
    </w:p>
    <w:p w:rsidR="007075C9" w:rsidRDefault="007075C9" w:rsidP="007075C9">
      <w:pPr>
        <w:rPr>
          <w:szCs w:val="24"/>
        </w:rPr>
      </w:pPr>
    </w:p>
    <w:p w:rsidR="007075C9" w:rsidRDefault="007075C9" w:rsidP="007075C9">
      <w:pPr>
        <w:rPr>
          <w:szCs w:val="24"/>
        </w:rPr>
      </w:pPr>
    </w:p>
    <w:p w:rsidR="007075C9" w:rsidRDefault="007075C9" w:rsidP="007075C9">
      <w:pPr>
        <w:rPr>
          <w:szCs w:val="24"/>
        </w:rPr>
      </w:pPr>
    </w:p>
    <w:p w:rsidR="007075C9" w:rsidRDefault="007075C9" w:rsidP="007075C9">
      <w:pPr>
        <w:rPr>
          <w:szCs w:val="24"/>
          <w:u w:val="single"/>
        </w:rPr>
      </w:pPr>
      <w:r>
        <w:rPr>
          <w:szCs w:val="24"/>
          <w:u w:val="single"/>
        </w:rPr>
        <w:t xml:space="preserve">Pvz., pav. 3. </w:t>
      </w:r>
    </w:p>
    <w:p w:rsidR="007075C9" w:rsidRDefault="007075C9" w:rsidP="007075C9">
      <w:pPr>
        <w:rPr>
          <w:szCs w:val="24"/>
        </w:rPr>
      </w:pPr>
    </w:p>
    <w:p w:rsidR="007075C9" w:rsidRDefault="001D71F6" w:rsidP="007075C9">
      <w:r>
        <w:rPr>
          <w:noProof/>
          <w:lang w:val="en-US"/>
        </w:rPr>
        <w:lastRenderedPageBreak/>
        <w:drawing>
          <wp:inline distT="0" distB="0" distL="0" distR="0">
            <wp:extent cx="2731770" cy="191325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1770" cy="1913255"/>
                    </a:xfrm>
                    <a:prstGeom prst="rect">
                      <a:avLst/>
                    </a:prstGeom>
                    <a:noFill/>
                    <a:ln>
                      <a:noFill/>
                    </a:ln>
                  </pic:spPr>
                </pic:pic>
              </a:graphicData>
            </a:graphic>
          </wp:inline>
        </w:drawing>
      </w:r>
      <w:r w:rsidR="007075C9">
        <w:rPr>
          <w:noProof/>
          <w:lang w:eastAsia="lt-LT"/>
        </w:rPr>
        <w:t xml:space="preserve">      </w:t>
      </w:r>
      <w:r w:rsidR="007075C9">
        <w:rPr>
          <w:szCs w:val="24"/>
        </w:rPr>
        <w:t>Surenkamos pėsčiųjų saugumo salelės</w:t>
      </w:r>
    </w:p>
    <w:p w:rsidR="007075C9" w:rsidRDefault="007075C9" w:rsidP="007075C9"/>
    <w:p w:rsidR="007075C9" w:rsidRDefault="007075C9" w:rsidP="007075C9"/>
    <w:p w:rsidR="007075C9" w:rsidRDefault="007075C9" w:rsidP="007075C9">
      <w:pPr>
        <w:rPr>
          <w:u w:val="single"/>
        </w:rPr>
      </w:pPr>
      <w:r>
        <w:rPr>
          <w:szCs w:val="24"/>
          <w:u w:val="single"/>
        </w:rPr>
        <w:t xml:space="preserve">Pvz., pav. </w:t>
      </w:r>
      <w:r>
        <w:rPr>
          <w:u w:val="single"/>
        </w:rPr>
        <w:t>4.</w:t>
      </w:r>
    </w:p>
    <w:p w:rsidR="007075C9" w:rsidRDefault="007075C9" w:rsidP="007075C9"/>
    <w:p w:rsidR="007075C9" w:rsidRDefault="001D71F6" w:rsidP="007075C9">
      <w:pPr>
        <w:rPr>
          <w:szCs w:val="24"/>
        </w:rPr>
      </w:pPr>
      <w:r>
        <w:rPr>
          <w:noProof/>
          <w:lang w:val="en-US"/>
        </w:rPr>
        <w:drawing>
          <wp:inline distT="0" distB="0" distL="0" distR="0">
            <wp:extent cx="3046095" cy="1525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6095" cy="1525905"/>
                    </a:xfrm>
                    <a:prstGeom prst="rect">
                      <a:avLst/>
                    </a:prstGeom>
                    <a:noFill/>
                    <a:ln>
                      <a:noFill/>
                    </a:ln>
                  </pic:spPr>
                </pic:pic>
              </a:graphicData>
            </a:graphic>
          </wp:inline>
        </w:drawing>
      </w:r>
      <w:r w:rsidR="007075C9">
        <w:t xml:space="preserve">     </w:t>
      </w:r>
      <w:r w:rsidR="007075C9">
        <w:rPr>
          <w:szCs w:val="24"/>
        </w:rPr>
        <w:t>Ratų atmušėjai 1650 mm ir 900 mm</w:t>
      </w:r>
    </w:p>
    <w:p w:rsidR="00D84428" w:rsidRDefault="00D84428" w:rsidP="00EA2A11">
      <w:pPr>
        <w:spacing w:after="160" w:line="256" w:lineRule="auto"/>
        <w:rPr>
          <w:b/>
          <w:szCs w:val="24"/>
          <w:lang w:eastAsia="lt-LT"/>
        </w:rPr>
      </w:pPr>
    </w:p>
    <w:p w:rsidR="00D84428" w:rsidRDefault="00D84428" w:rsidP="00EA2A11">
      <w:pPr>
        <w:spacing w:after="160" w:line="256" w:lineRule="auto"/>
        <w:rPr>
          <w:b/>
          <w:szCs w:val="24"/>
          <w:lang w:eastAsia="lt-LT"/>
        </w:rPr>
      </w:pPr>
    </w:p>
    <w:p w:rsidR="00D84428" w:rsidRDefault="00D84428" w:rsidP="00EA2A11">
      <w:pPr>
        <w:spacing w:after="160" w:line="256" w:lineRule="auto"/>
        <w:rPr>
          <w:b/>
          <w:szCs w:val="24"/>
          <w:lang w:eastAsia="lt-LT"/>
        </w:rPr>
      </w:pPr>
    </w:p>
    <w:p w:rsidR="00D84428" w:rsidRDefault="00D84428" w:rsidP="00EA2A11">
      <w:pPr>
        <w:spacing w:after="160" w:line="256" w:lineRule="auto"/>
        <w:rPr>
          <w:b/>
          <w:szCs w:val="24"/>
          <w:lang w:eastAsia="lt-LT"/>
        </w:rPr>
      </w:pPr>
    </w:p>
    <w:p w:rsidR="00D84428" w:rsidRDefault="00D84428" w:rsidP="00EA2A11">
      <w:pPr>
        <w:spacing w:after="160" w:line="256" w:lineRule="auto"/>
        <w:rPr>
          <w:b/>
          <w:szCs w:val="24"/>
          <w:lang w:eastAsia="lt-LT"/>
        </w:rPr>
      </w:pPr>
    </w:p>
    <w:p w:rsidR="00D84428" w:rsidRDefault="00D84428" w:rsidP="00EA2A11">
      <w:pPr>
        <w:spacing w:after="160" w:line="256" w:lineRule="auto"/>
        <w:rPr>
          <w:b/>
          <w:szCs w:val="24"/>
          <w:lang w:eastAsia="lt-LT"/>
        </w:rPr>
      </w:pPr>
    </w:p>
    <w:p w:rsidR="00D84428" w:rsidRDefault="00D84428" w:rsidP="00EA2A11">
      <w:pPr>
        <w:spacing w:after="160" w:line="256" w:lineRule="auto"/>
        <w:rPr>
          <w:b/>
          <w:szCs w:val="24"/>
          <w:lang w:eastAsia="lt-LT"/>
        </w:rPr>
      </w:pPr>
    </w:p>
    <w:p w:rsidR="00D84428" w:rsidRDefault="00D84428" w:rsidP="00EA2A11">
      <w:pPr>
        <w:spacing w:after="160" w:line="256" w:lineRule="auto"/>
        <w:rPr>
          <w:b/>
          <w:szCs w:val="24"/>
          <w:lang w:eastAsia="lt-LT"/>
        </w:rPr>
      </w:pPr>
    </w:p>
    <w:p w:rsidR="00D84428" w:rsidRDefault="00D84428" w:rsidP="00EA2A11">
      <w:pPr>
        <w:spacing w:after="160" w:line="256" w:lineRule="auto"/>
        <w:rPr>
          <w:b/>
          <w:szCs w:val="24"/>
          <w:lang w:eastAsia="lt-LT"/>
        </w:rPr>
      </w:pPr>
    </w:p>
    <w:p w:rsidR="00D84428" w:rsidRDefault="00D84428" w:rsidP="00EA2A11">
      <w:pPr>
        <w:spacing w:after="160" w:line="256" w:lineRule="auto"/>
        <w:rPr>
          <w:b/>
          <w:szCs w:val="24"/>
          <w:lang w:eastAsia="lt-LT"/>
        </w:rPr>
      </w:pPr>
    </w:p>
    <w:p w:rsidR="00D84428" w:rsidRDefault="00D84428" w:rsidP="00EA2A11">
      <w:pPr>
        <w:spacing w:after="160" w:line="256" w:lineRule="auto"/>
        <w:rPr>
          <w:b/>
          <w:szCs w:val="24"/>
          <w:lang w:eastAsia="lt-LT"/>
        </w:rPr>
      </w:pPr>
    </w:p>
    <w:p w:rsidR="008F2D94" w:rsidRDefault="008F2D94" w:rsidP="00940A1A">
      <w:pPr>
        <w:pStyle w:val="Heading1"/>
        <w:numPr>
          <w:ilvl w:val="0"/>
          <w:numId w:val="0"/>
        </w:numPr>
        <w:ind w:left="1152"/>
        <w:jc w:val="right"/>
        <w:rPr>
          <w:rFonts w:ascii="Times New Roman" w:hAnsi="Times New Roman"/>
          <w:sz w:val="24"/>
          <w:szCs w:val="24"/>
        </w:rPr>
      </w:pPr>
    </w:p>
    <w:p w:rsidR="000D2BD5" w:rsidRDefault="000D2BD5" w:rsidP="000D2BD5">
      <w:pPr>
        <w:rPr>
          <w:lang w:val="x-none" w:eastAsia="x-none"/>
        </w:rPr>
      </w:pPr>
    </w:p>
    <w:p w:rsidR="000D2BD5" w:rsidRDefault="000D2BD5" w:rsidP="000D2BD5">
      <w:pPr>
        <w:rPr>
          <w:lang w:val="x-none" w:eastAsia="x-none"/>
        </w:rPr>
      </w:pPr>
    </w:p>
    <w:p w:rsidR="000D2BD5" w:rsidRDefault="000D2BD5" w:rsidP="000D2BD5">
      <w:pPr>
        <w:rPr>
          <w:lang w:val="x-none" w:eastAsia="x-none"/>
        </w:rPr>
      </w:pPr>
    </w:p>
    <w:p w:rsidR="000D2BD5" w:rsidRDefault="000D2BD5" w:rsidP="000D2BD5">
      <w:pPr>
        <w:rPr>
          <w:lang w:val="x-none" w:eastAsia="x-none"/>
        </w:rPr>
      </w:pPr>
    </w:p>
    <w:p w:rsidR="000D2BD5" w:rsidRDefault="000D2BD5" w:rsidP="000D2BD5">
      <w:pPr>
        <w:rPr>
          <w:lang w:val="x-none" w:eastAsia="x-none"/>
        </w:rPr>
      </w:pPr>
    </w:p>
    <w:p w:rsidR="000D2BD5" w:rsidRDefault="000D2BD5" w:rsidP="000D2BD5">
      <w:pPr>
        <w:rPr>
          <w:lang w:val="x-none" w:eastAsia="x-none"/>
        </w:rPr>
      </w:pPr>
    </w:p>
    <w:p w:rsidR="000D2BD5" w:rsidRDefault="000D2BD5" w:rsidP="000D2BD5">
      <w:pPr>
        <w:rPr>
          <w:lang w:val="x-none" w:eastAsia="x-none"/>
        </w:rPr>
      </w:pPr>
    </w:p>
    <w:p w:rsidR="000D2BD5" w:rsidRDefault="000D2BD5" w:rsidP="000D2BD5">
      <w:pPr>
        <w:rPr>
          <w:lang w:val="x-none" w:eastAsia="x-none"/>
        </w:rPr>
      </w:pPr>
    </w:p>
    <w:p w:rsidR="004F4FAE" w:rsidRPr="00940A1A" w:rsidRDefault="005F69FE" w:rsidP="00940A1A">
      <w:pPr>
        <w:pStyle w:val="Heading1"/>
        <w:numPr>
          <w:ilvl w:val="0"/>
          <w:numId w:val="0"/>
        </w:numPr>
        <w:ind w:left="1152"/>
        <w:jc w:val="right"/>
        <w:rPr>
          <w:rFonts w:ascii="Times New Roman" w:hAnsi="Times New Roman"/>
          <w:color w:val="000000"/>
          <w:sz w:val="24"/>
          <w:szCs w:val="24"/>
        </w:rPr>
      </w:pPr>
      <w:r w:rsidRPr="00940A1A">
        <w:rPr>
          <w:rFonts w:ascii="Times New Roman" w:hAnsi="Times New Roman"/>
          <w:sz w:val="24"/>
          <w:szCs w:val="24"/>
        </w:rPr>
        <w:t>A</w:t>
      </w:r>
      <w:r w:rsidR="00DF095B" w:rsidRPr="00940A1A">
        <w:rPr>
          <w:rFonts w:ascii="Times New Roman" w:hAnsi="Times New Roman"/>
          <w:sz w:val="24"/>
          <w:szCs w:val="24"/>
        </w:rPr>
        <w:t>tviro</w:t>
      </w:r>
      <w:r w:rsidR="00F414CF" w:rsidRPr="00940A1A">
        <w:rPr>
          <w:rFonts w:ascii="Times New Roman" w:hAnsi="Times New Roman"/>
          <w:sz w:val="24"/>
          <w:szCs w:val="24"/>
        </w:rPr>
        <w:t xml:space="preserve"> konkurso sąlygų</w:t>
      </w:r>
      <w:r w:rsidR="00940A1A" w:rsidRPr="00940A1A">
        <w:rPr>
          <w:rFonts w:ascii="Times New Roman" w:hAnsi="Times New Roman"/>
          <w:color w:val="000000"/>
          <w:sz w:val="24"/>
          <w:szCs w:val="24"/>
        </w:rPr>
        <w:t xml:space="preserve"> </w:t>
      </w:r>
      <w:r w:rsidR="004F4FAE" w:rsidRPr="00940A1A">
        <w:rPr>
          <w:rFonts w:ascii="Times New Roman" w:hAnsi="Times New Roman"/>
          <w:sz w:val="24"/>
          <w:szCs w:val="24"/>
        </w:rPr>
        <w:t>2 priedas</w:t>
      </w:r>
      <w:bookmarkEnd w:id="37"/>
      <w:r w:rsidR="004F4FAE" w:rsidRPr="00940A1A">
        <w:rPr>
          <w:rFonts w:ascii="Times New Roman" w:hAnsi="Times New Roman"/>
          <w:sz w:val="24"/>
          <w:szCs w:val="24"/>
        </w:rPr>
        <w:t xml:space="preserve"> </w:t>
      </w:r>
    </w:p>
    <w:tbl>
      <w:tblPr>
        <w:tblW w:w="9854" w:type="dxa"/>
        <w:tblLayout w:type="fixed"/>
        <w:tblLook w:val="0000" w:firstRow="0" w:lastRow="0" w:firstColumn="0" w:lastColumn="0" w:noHBand="0" w:noVBand="0"/>
      </w:tblPr>
      <w:tblGrid>
        <w:gridCol w:w="9854"/>
      </w:tblGrid>
      <w:tr w:rsidR="00E35354" w:rsidRPr="000E0C5F">
        <w:trPr>
          <w:trHeight w:val="213"/>
        </w:trPr>
        <w:tc>
          <w:tcPr>
            <w:tcW w:w="9854" w:type="dxa"/>
            <w:tcBorders>
              <w:bottom w:val="single" w:sz="4" w:space="0" w:color="000000"/>
            </w:tcBorders>
          </w:tcPr>
          <w:p w:rsidR="00E35354" w:rsidRPr="000E0C5F" w:rsidRDefault="00E35354" w:rsidP="004760D5">
            <w:pPr>
              <w:suppressAutoHyphens/>
              <w:snapToGrid w:val="0"/>
              <w:ind w:right="-178"/>
              <w:jc w:val="center"/>
              <w:rPr>
                <w:szCs w:val="24"/>
                <w:lang w:eastAsia="ar-SA"/>
              </w:rPr>
            </w:pPr>
            <w:r w:rsidRPr="000E0C5F">
              <w:rPr>
                <w:szCs w:val="24"/>
                <w:lang w:eastAsia="ar-SA"/>
              </w:rPr>
              <w:t>Herbas arba prekių ženklas</w:t>
            </w:r>
          </w:p>
          <w:p w:rsidR="00E35354" w:rsidRPr="000E0C5F" w:rsidRDefault="00E35354" w:rsidP="004760D5">
            <w:pPr>
              <w:suppressAutoHyphens/>
              <w:ind w:right="-178"/>
              <w:jc w:val="center"/>
              <w:rPr>
                <w:szCs w:val="24"/>
                <w:lang w:eastAsia="ar-SA"/>
              </w:rPr>
            </w:pPr>
            <w:r w:rsidRPr="000E0C5F">
              <w:rPr>
                <w:szCs w:val="24"/>
                <w:lang w:eastAsia="ar-SA"/>
              </w:rPr>
              <w:t>(Tiekėjo pavadinimas)</w:t>
            </w:r>
          </w:p>
          <w:p w:rsidR="00E35354" w:rsidRPr="000E0C5F" w:rsidRDefault="00E35354" w:rsidP="004760D5">
            <w:pPr>
              <w:suppressAutoHyphens/>
              <w:ind w:right="-178"/>
              <w:jc w:val="center"/>
              <w:rPr>
                <w:szCs w:val="24"/>
                <w:lang w:eastAsia="ar-SA"/>
              </w:rPr>
            </w:pPr>
            <w:r w:rsidRPr="000E0C5F">
              <w:rPr>
                <w:szCs w:val="24"/>
                <w:lang w:eastAsia="ar-SA"/>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tc>
      </w:tr>
    </w:tbl>
    <w:p w:rsidR="00E35354" w:rsidRPr="000E0C5F" w:rsidRDefault="00E35354" w:rsidP="00E35354">
      <w:pPr>
        <w:suppressAutoHyphens/>
        <w:rPr>
          <w:szCs w:val="24"/>
          <w:lang w:eastAsia="ar-SA"/>
        </w:rPr>
      </w:pPr>
    </w:p>
    <w:p w:rsidR="00E35354" w:rsidRDefault="00E26B79" w:rsidP="00E35354">
      <w:pPr>
        <w:suppressAutoHyphens/>
        <w:rPr>
          <w:bCs/>
          <w:szCs w:val="24"/>
          <w:lang w:eastAsia="ar-SA"/>
        </w:rPr>
      </w:pPr>
      <w:r>
        <w:rPr>
          <w:bCs/>
          <w:szCs w:val="24"/>
          <w:lang w:eastAsia="ar-SA"/>
        </w:rPr>
        <w:t>Uždarajai akcinei bendrovei</w:t>
      </w:r>
      <w:r w:rsidRPr="00E26B79">
        <w:rPr>
          <w:bCs/>
          <w:szCs w:val="24"/>
          <w:lang w:eastAsia="ar-SA"/>
        </w:rPr>
        <w:t xml:space="preserve"> "Kauno gatvių apšvietimas"</w:t>
      </w:r>
    </w:p>
    <w:p w:rsidR="00E26B79" w:rsidRPr="000E0C5F" w:rsidRDefault="00E26B79" w:rsidP="00E35354">
      <w:pPr>
        <w:suppressAutoHyphens/>
        <w:rPr>
          <w:bCs/>
          <w:szCs w:val="24"/>
          <w:lang w:eastAsia="ar-SA"/>
        </w:rPr>
      </w:pPr>
    </w:p>
    <w:p w:rsidR="00E35354" w:rsidRPr="000E0C5F" w:rsidRDefault="00E35354" w:rsidP="00E35354">
      <w:pPr>
        <w:pStyle w:val="BodyText"/>
        <w:jc w:val="center"/>
        <w:rPr>
          <w:b/>
          <w:szCs w:val="24"/>
          <w:lang w:val="lt-LT"/>
        </w:rPr>
      </w:pPr>
      <w:r w:rsidRPr="000E0C5F">
        <w:rPr>
          <w:b/>
          <w:szCs w:val="24"/>
          <w:lang w:val="lt-LT"/>
        </w:rPr>
        <w:t>PASIŪLYMAS</w:t>
      </w:r>
    </w:p>
    <w:p w:rsidR="004A4D69" w:rsidRDefault="00E524C8" w:rsidP="004A4D69">
      <w:pPr>
        <w:jc w:val="center"/>
        <w:rPr>
          <w:b/>
          <w:szCs w:val="24"/>
        </w:rPr>
      </w:pPr>
      <w:r w:rsidRPr="00E524C8">
        <w:rPr>
          <w:b/>
          <w:szCs w:val="24"/>
        </w:rPr>
        <w:t xml:space="preserve">DĖL </w:t>
      </w:r>
      <w:r w:rsidR="004A4D69" w:rsidRPr="00932BF4">
        <w:rPr>
          <w:b/>
          <w:bCs/>
          <w:caps/>
          <w:szCs w:val="24"/>
        </w:rPr>
        <w:t>INŽINERINIŲ EISMO</w:t>
      </w:r>
      <w:r w:rsidR="004A4D69">
        <w:rPr>
          <w:b/>
          <w:bCs/>
          <w:caps/>
          <w:szCs w:val="24"/>
        </w:rPr>
        <w:t xml:space="preserve"> </w:t>
      </w:r>
      <w:r w:rsidR="004A4D69" w:rsidRPr="00932BF4">
        <w:rPr>
          <w:b/>
          <w:bCs/>
          <w:caps/>
          <w:szCs w:val="24"/>
        </w:rPr>
        <w:t>SAUGUMO</w:t>
      </w:r>
      <w:r w:rsidR="004A4D69">
        <w:rPr>
          <w:b/>
          <w:bCs/>
          <w:caps/>
          <w:szCs w:val="24"/>
        </w:rPr>
        <w:t xml:space="preserve"> </w:t>
      </w:r>
      <w:r w:rsidR="004A4D69" w:rsidRPr="00932BF4">
        <w:rPr>
          <w:b/>
          <w:bCs/>
          <w:caps/>
          <w:szCs w:val="24"/>
        </w:rPr>
        <w:t>PRIEMONIŲ</w:t>
      </w:r>
      <w:r w:rsidR="004A4D69">
        <w:rPr>
          <w:b/>
          <w:szCs w:val="24"/>
        </w:rPr>
        <w:t xml:space="preserve"> </w:t>
      </w:r>
      <w:r w:rsidR="004A4D69">
        <w:rPr>
          <w:b/>
          <w:bCs/>
          <w:caps/>
          <w:szCs w:val="24"/>
        </w:rPr>
        <w:t>įsigijimo</w:t>
      </w:r>
    </w:p>
    <w:p w:rsidR="00EB42F7" w:rsidRPr="00EE73D2" w:rsidRDefault="00EE73D2">
      <w:pPr>
        <w:jc w:val="center"/>
        <w:rPr>
          <w:b/>
          <w:szCs w:val="24"/>
        </w:rPr>
      </w:pPr>
      <w:r w:rsidRPr="00EE73D2">
        <w:rPr>
          <w:b/>
          <w:szCs w:val="24"/>
        </w:rPr>
        <w:t>PIRKIMO</w:t>
      </w:r>
    </w:p>
    <w:p w:rsidR="004F4FAE" w:rsidRPr="000E0C5F" w:rsidRDefault="004F4FAE">
      <w:pPr>
        <w:jc w:val="center"/>
        <w:rPr>
          <w:szCs w:val="24"/>
        </w:rPr>
      </w:pPr>
      <w:r w:rsidRPr="000E0C5F">
        <w:rPr>
          <w:szCs w:val="24"/>
        </w:rPr>
        <w:t>____________________</w:t>
      </w:r>
    </w:p>
    <w:p w:rsidR="004F4FAE" w:rsidRPr="000E0C5F" w:rsidRDefault="004F4FAE">
      <w:pPr>
        <w:jc w:val="center"/>
        <w:rPr>
          <w:szCs w:val="24"/>
        </w:rPr>
      </w:pPr>
      <w:r w:rsidRPr="000E0C5F">
        <w:rPr>
          <w:szCs w:val="24"/>
        </w:rPr>
        <w:t>(Data)</w:t>
      </w:r>
    </w:p>
    <w:p w:rsidR="004F4FAE" w:rsidRPr="000E0C5F" w:rsidRDefault="004F4FAE">
      <w:pPr>
        <w:jc w:val="center"/>
        <w:rPr>
          <w:szCs w:val="24"/>
        </w:rPr>
      </w:pPr>
      <w:r w:rsidRPr="000E0C5F">
        <w:rPr>
          <w:szCs w:val="24"/>
        </w:rPr>
        <w:t>____________________</w:t>
      </w:r>
    </w:p>
    <w:p w:rsidR="004F4FAE" w:rsidRPr="000E0C5F" w:rsidRDefault="004F4FAE">
      <w:pPr>
        <w:jc w:val="center"/>
        <w:rPr>
          <w:szCs w:val="24"/>
        </w:rPr>
      </w:pPr>
      <w:r w:rsidRPr="000E0C5F">
        <w:rPr>
          <w:szCs w:val="24"/>
        </w:rPr>
        <w:t>(Vieta)</w:t>
      </w:r>
    </w:p>
    <w:p w:rsidR="004F4FAE" w:rsidRPr="000E0C5F" w:rsidRDefault="004F4FAE">
      <w:pPr>
        <w:jc w:val="center"/>
        <w:rPr>
          <w:szCs w:val="24"/>
        </w:rPr>
      </w:pPr>
    </w:p>
    <w:p w:rsidR="00E26B79" w:rsidRPr="005A1A5D" w:rsidRDefault="00E26B79" w:rsidP="00E26B79">
      <w:pPr>
        <w:shd w:val="clear" w:color="auto" w:fill="FFFFFF"/>
        <w:rPr>
          <w:bCs/>
          <w:i/>
          <w:color w:val="000000"/>
        </w:rPr>
      </w:pPr>
      <w:r w:rsidRPr="005A1A5D">
        <w:rPr>
          <w:bCs/>
          <w:i/>
          <w:color w:val="000000"/>
        </w:rPr>
        <w:t>1 lent.</w:t>
      </w:r>
    </w:p>
    <w:tbl>
      <w:tblPr>
        <w:tblW w:w="10154" w:type="dxa"/>
        <w:jc w:val="center"/>
        <w:tblLayout w:type="fixed"/>
        <w:tblCellMar>
          <w:left w:w="10" w:type="dxa"/>
          <w:right w:w="10" w:type="dxa"/>
        </w:tblCellMar>
        <w:tblLook w:val="0000" w:firstRow="0" w:lastRow="0" w:firstColumn="0" w:lastColumn="0" w:noHBand="0" w:noVBand="0"/>
      </w:tblPr>
      <w:tblGrid>
        <w:gridCol w:w="4957"/>
        <w:gridCol w:w="5197"/>
      </w:tblGrid>
      <w:tr w:rsidR="00E26B79" w:rsidRPr="00E26B79" w:rsidTr="007D19C1">
        <w:trPr>
          <w:trHeight w:val="454"/>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jc w:val="both"/>
              <w:rPr>
                <w:i/>
                <w:szCs w:val="24"/>
                <w:lang w:eastAsia="lt-LT"/>
              </w:rPr>
            </w:pPr>
            <w:r w:rsidRPr="00E26B79">
              <w:rPr>
                <w:szCs w:val="24"/>
                <w:lang w:eastAsia="lt-LT"/>
              </w:rPr>
              <w:t xml:space="preserve">Tiekėjo pavadinimas ir įm. kodas </w:t>
            </w:r>
            <w:r w:rsidRPr="00E26B79">
              <w:rPr>
                <w:i/>
                <w:szCs w:val="24"/>
                <w:lang w:eastAsia="lt-LT"/>
              </w:rPr>
              <w:t xml:space="preserve">(jeigu dalyvauja ūkio subjektų grupė, surašomi visų narių pavadinimai ir įm. kodai): </w:t>
            </w:r>
          </w:p>
          <w:p w:rsidR="00E26B79" w:rsidRPr="00E26B79" w:rsidRDefault="00E26B79" w:rsidP="007D19C1">
            <w:pPr>
              <w:jc w:val="both"/>
              <w:rPr>
                <w:i/>
                <w:szCs w:val="24"/>
                <w:lang w:eastAsia="lt-LT"/>
              </w:rPr>
            </w:pPr>
            <w:r w:rsidRPr="00E26B79">
              <w:rPr>
                <w:i/>
                <w:szCs w:val="24"/>
                <w:lang w:eastAsia="lt-LT"/>
              </w:rPr>
              <w:t xml:space="preserve">Atsakingasis partneris: </w:t>
            </w:r>
          </w:p>
          <w:p w:rsidR="00E26B79" w:rsidRPr="00E26B79" w:rsidRDefault="00E26B79" w:rsidP="007D19C1">
            <w:pPr>
              <w:jc w:val="both"/>
              <w:rPr>
                <w:i/>
                <w:szCs w:val="24"/>
                <w:lang w:eastAsia="lt-LT"/>
              </w:rPr>
            </w:pPr>
            <w:r w:rsidRPr="00E26B79">
              <w:rPr>
                <w:i/>
                <w:szCs w:val="24"/>
                <w:lang w:eastAsia="lt-LT"/>
              </w:rPr>
              <w:t>Partneris Nr. 1:</w:t>
            </w:r>
          </w:p>
          <w:p w:rsidR="00E26B79" w:rsidRPr="00E26B79" w:rsidRDefault="00E26B79" w:rsidP="007D19C1">
            <w:pPr>
              <w:snapToGrid w:val="0"/>
              <w:jc w:val="both"/>
              <w:rPr>
                <w:szCs w:val="24"/>
              </w:rPr>
            </w:pPr>
            <w:r w:rsidRPr="00E26B79">
              <w:rPr>
                <w:i/>
                <w:szCs w:val="24"/>
                <w:lang w:eastAsia="lt-LT"/>
              </w:rPr>
              <w:t>Partneris Nr. 2 ir t.t.:)</w:t>
            </w:r>
          </w:p>
        </w:tc>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rPr>
                <w:color w:val="000000"/>
                <w:szCs w:val="24"/>
              </w:rPr>
            </w:pPr>
          </w:p>
        </w:tc>
      </w:tr>
      <w:tr w:rsidR="00E26B79" w:rsidRPr="00E26B79" w:rsidTr="007D19C1">
        <w:trPr>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snapToGrid w:val="0"/>
              <w:rPr>
                <w:szCs w:val="24"/>
              </w:rPr>
            </w:pPr>
            <w:r w:rsidRPr="00E26B79">
              <w:rPr>
                <w:color w:val="000000"/>
                <w:szCs w:val="24"/>
              </w:rPr>
              <w:t xml:space="preserve">Tiekėjo adresas </w:t>
            </w:r>
            <w:r w:rsidRPr="00E26B79">
              <w:rPr>
                <w:i/>
                <w:color w:val="000000"/>
                <w:szCs w:val="24"/>
              </w:rPr>
              <w:t>/Jei dalyvauja ūkio subjektų grupė, surašomi visi dalyvių adresai/</w:t>
            </w:r>
          </w:p>
        </w:tc>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rPr>
                <w:color w:val="000000"/>
                <w:szCs w:val="24"/>
              </w:rPr>
            </w:pPr>
          </w:p>
        </w:tc>
      </w:tr>
      <w:tr w:rsidR="00E26B79" w:rsidRPr="00E26B79" w:rsidTr="007D19C1">
        <w:trPr>
          <w:trHeight w:hRule="exact" w:val="333"/>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snapToGrid w:val="0"/>
              <w:rPr>
                <w:color w:val="000000"/>
                <w:szCs w:val="24"/>
              </w:rPr>
            </w:pPr>
            <w:r w:rsidRPr="00E26B79">
              <w:rPr>
                <w:color w:val="000000"/>
                <w:szCs w:val="24"/>
              </w:rPr>
              <w:t>Už pasiūlymą atsakingo asmens vardas, pavardė</w:t>
            </w:r>
          </w:p>
        </w:tc>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snapToGrid w:val="0"/>
              <w:rPr>
                <w:color w:val="000000"/>
                <w:szCs w:val="24"/>
              </w:rPr>
            </w:pPr>
          </w:p>
          <w:p w:rsidR="00E26B79" w:rsidRPr="00E26B79" w:rsidRDefault="00E26B79" w:rsidP="007D19C1">
            <w:pPr>
              <w:snapToGrid w:val="0"/>
              <w:rPr>
                <w:color w:val="000000"/>
                <w:szCs w:val="24"/>
              </w:rPr>
            </w:pPr>
          </w:p>
          <w:p w:rsidR="00E26B79" w:rsidRPr="00E26B79" w:rsidRDefault="00E26B79" w:rsidP="007D19C1">
            <w:pPr>
              <w:snapToGrid w:val="0"/>
              <w:rPr>
                <w:color w:val="000000"/>
                <w:szCs w:val="24"/>
              </w:rPr>
            </w:pPr>
          </w:p>
          <w:p w:rsidR="00E26B79" w:rsidRPr="00E26B79" w:rsidRDefault="00E26B79" w:rsidP="007D19C1">
            <w:pPr>
              <w:snapToGrid w:val="0"/>
              <w:rPr>
                <w:color w:val="000000"/>
                <w:szCs w:val="24"/>
              </w:rPr>
            </w:pPr>
          </w:p>
          <w:p w:rsidR="00E26B79" w:rsidRPr="00E26B79" w:rsidRDefault="00E26B79" w:rsidP="007D19C1">
            <w:pPr>
              <w:snapToGrid w:val="0"/>
              <w:rPr>
                <w:color w:val="000000"/>
                <w:szCs w:val="24"/>
              </w:rPr>
            </w:pPr>
          </w:p>
          <w:p w:rsidR="00E26B79" w:rsidRPr="00E26B79" w:rsidRDefault="00E26B79" w:rsidP="007D19C1">
            <w:pPr>
              <w:snapToGrid w:val="0"/>
              <w:rPr>
                <w:color w:val="000000"/>
                <w:szCs w:val="24"/>
              </w:rPr>
            </w:pPr>
          </w:p>
          <w:p w:rsidR="00E26B79" w:rsidRPr="00E26B79" w:rsidRDefault="00E26B79" w:rsidP="007D19C1">
            <w:pPr>
              <w:snapToGrid w:val="0"/>
              <w:rPr>
                <w:color w:val="000000"/>
                <w:szCs w:val="24"/>
              </w:rPr>
            </w:pPr>
          </w:p>
        </w:tc>
      </w:tr>
      <w:tr w:rsidR="00E26B79" w:rsidRPr="00E26B79" w:rsidTr="007D19C1">
        <w:trPr>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snapToGrid w:val="0"/>
              <w:rPr>
                <w:color w:val="000000"/>
                <w:szCs w:val="24"/>
              </w:rPr>
            </w:pPr>
            <w:r w:rsidRPr="00E26B79">
              <w:rPr>
                <w:color w:val="000000"/>
                <w:szCs w:val="24"/>
              </w:rPr>
              <w:t>Telefono numeris</w:t>
            </w:r>
          </w:p>
        </w:tc>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rPr>
                <w:color w:val="000000"/>
                <w:szCs w:val="24"/>
              </w:rPr>
            </w:pPr>
          </w:p>
        </w:tc>
      </w:tr>
      <w:tr w:rsidR="00E26B79" w:rsidRPr="00E26B79" w:rsidTr="007D19C1">
        <w:trPr>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snapToGrid w:val="0"/>
              <w:rPr>
                <w:color w:val="000000"/>
                <w:szCs w:val="24"/>
              </w:rPr>
            </w:pPr>
            <w:r w:rsidRPr="00E26B79">
              <w:rPr>
                <w:color w:val="000000"/>
                <w:szCs w:val="24"/>
              </w:rPr>
              <w:t>Fakso numeris</w:t>
            </w:r>
          </w:p>
        </w:tc>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rPr>
                <w:color w:val="000000"/>
                <w:szCs w:val="24"/>
              </w:rPr>
            </w:pPr>
          </w:p>
        </w:tc>
      </w:tr>
      <w:tr w:rsidR="00E26B79" w:rsidRPr="00E26B79" w:rsidTr="007D19C1">
        <w:trPr>
          <w:trHeight w:val="293"/>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snapToGrid w:val="0"/>
              <w:rPr>
                <w:color w:val="000000"/>
                <w:szCs w:val="24"/>
              </w:rPr>
            </w:pPr>
            <w:r w:rsidRPr="00E26B79">
              <w:rPr>
                <w:color w:val="000000"/>
                <w:szCs w:val="24"/>
              </w:rPr>
              <w:t>El. pašto adresas</w:t>
            </w:r>
          </w:p>
        </w:tc>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6B79" w:rsidRPr="00E26B79" w:rsidRDefault="00E26B79" w:rsidP="007D19C1">
            <w:pPr>
              <w:rPr>
                <w:color w:val="000000"/>
                <w:szCs w:val="24"/>
              </w:rPr>
            </w:pPr>
          </w:p>
        </w:tc>
      </w:tr>
    </w:tbl>
    <w:p w:rsidR="00E26B79" w:rsidRPr="00E26B79" w:rsidRDefault="00E26B79" w:rsidP="00E26B79">
      <w:pPr>
        <w:rPr>
          <w:i/>
          <w:color w:val="000000"/>
          <w:spacing w:val="-4"/>
          <w:szCs w:val="24"/>
        </w:rPr>
      </w:pPr>
    </w:p>
    <w:p w:rsidR="00E26B79" w:rsidRPr="002D0FCA" w:rsidRDefault="00E26B79" w:rsidP="00E26B79">
      <w:pPr>
        <w:autoSpaceDE w:val="0"/>
        <w:adjustRightInd w:val="0"/>
        <w:rPr>
          <w:b/>
          <w:iCs/>
          <w:color w:val="000000"/>
          <w:szCs w:val="24"/>
          <w:lang w:eastAsia="lt-LT"/>
        </w:rPr>
      </w:pPr>
      <w:r w:rsidRPr="00E26B79">
        <w:rPr>
          <w:b/>
          <w:iCs/>
          <w:color w:val="000000"/>
          <w:szCs w:val="24"/>
          <w:lang w:eastAsia="lt-LT"/>
        </w:rPr>
        <w:t xml:space="preserve">Ūkio </w:t>
      </w:r>
      <w:r w:rsidRPr="002D0FCA">
        <w:rPr>
          <w:b/>
          <w:iCs/>
          <w:color w:val="000000"/>
          <w:szCs w:val="24"/>
          <w:lang w:eastAsia="lt-LT"/>
        </w:rPr>
        <w:t>subjektai, kurių pajėgumais nesiremiama:</w:t>
      </w:r>
    </w:p>
    <w:p w:rsidR="00E26B79" w:rsidRPr="002D0FCA" w:rsidRDefault="00E26B79" w:rsidP="00E26B79">
      <w:pPr>
        <w:autoSpaceDE w:val="0"/>
        <w:adjustRightInd w:val="0"/>
        <w:rPr>
          <w:i/>
          <w:iCs/>
          <w:color w:val="000000"/>
          <w:szCs w:val="24"/>
          <w:lang w:eastAsia="lt-LT"/>
        </w:rPr>
      </w:pPr>
      <w:r w:rsidRPr="002D0FCA">
        <w:rPr>
          <w:i/>
          <w:iCs/>
          <w:color w:val="000000"/>
          <w:szCs w:val="24"/>
          <w:lang w:eastAsia="lt-LT"/>
        </w:rPr>
        <w:t>2 lent.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80"/>
        <w:gridCol w:w="1530"/>
        <w:gridCol w:w="5245"/>
      </w:tblGrid>
      <w:tr w:rsidR="00E20B84" w:rsidRPr="002D0FCA" w:rsidTr="00E20B84">
        <w:tc>
          <w:tcPr>
            <w:tcW w:w="534" w:type="dxa"/>
            <w:tcBorders>
              <w:top w:val="single" w:sz="4" w:space="0" w:color="auto"/>
              <w:left w:val="single" w:sz="4" w:space="0" w:color="auto"/>
              <w:bottom w:val="single" w:sz="4" w:space="0" w:color="auto"/>
              <w:right w:val="single" w:sz="4" w:space="0" w:color="auto"/>
            </w:tcBorders>
            <w:hideMark/>
          </w:tcPr>
          <w:p w:rsidR="00E20B84" w:rsidRPr="002D0FCA" w:rsidRDefault="00E20B84" w:rsidP="007D19C1">
            <w:pPr>
              <w:contextualSpacing/>
              <w:rPr>
                <w:szCs w:val="24"/>
              </w:rPr>
            </w:pPr>
            <w:r w:rsidRPr="002D0FCA">
              <w:rPr>
                <w:szCs w:val="24"/>
              </w:rPr>
              <w:t>EilNr.</w:t>
            </w:r>
          </w:p>
        </w:tc>
        <w:tc>
          <w:tcPr>
            <w:tcW w:w="2580" w:type="dxa"/>
            <w:tcBorders>
              <w:top w:val="single" w:sz="4" w:space="0" w:color="auto"/>
              <w:left w:val="single" w:sz="4" w:space="0" w:color="auto"/>
              <w:bottom w:val="single" w:sz="4" w:space="0" w:color="auto"/>
              <w:right w:val="single" w:sz="4" w:space="0" w:color="auto"/>
            </w:tcBorders>
            <w:hideMark/>
          </w:tcPr>
          <w:p w:rsidR="00E20B84" w:rsidRPr="002D0FCA" w:rsidRDefault="00E20B84" w:rsidP="007D19C1">
            <w:pPr>
              <w:contextualSpacing/>
              <w:jc w:val="center"/>
              <w:rPr>
                <w:szCs w:val="24"/>
              </w:rPr>
            </w:pPr>
            <w:r w:rsidRPr="002D0FCA">
              <w:rPr>
                <w:iCs/>
                <w:color w:val="000000"/>
                <w:szCs w:val="24"/>
                <w:lang w:eastAsia="lt-LT"/>
              </w:rPr>
              <w:t xml:space="preserve">Ūkio subjekto </w:t>
            </w:r>
            <w:r w:rsidRPr="002D0FCA">
              <w:rPr>
                <w:spacing w:val="-1"/>
                <w:szCs w:val="24"/>
              </w:rPr>
              <w:t>pavadinimas, įmonės kodas, adresas</w:t>
            </w:r>
          </w:p>
        </w:tc>
        <w:tc>
          <w:tcPr>
            <w:tcW w:w="1530"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jc w:val="center"/>
              <w:rPr>
                <w:spacing w:val="-4"/>
                <w:szCs w:val="24"/>
              </w:rPr>
            </w:pPr>
            <w:r>
              <w:rPr>
                <w:spacing w:val="-4"/>
                <w:szCs w:val="24"/>
              </w:rPr>
              <w:t>Pirkimo dalis</w:t>
            </w:r>
          </w:p>
        </w:tc>
        <w:tc>
          <w:tcPr>
            <w:tcW w:w="5245" w:type="dxa"/>
            <w:tcBorders>
              <w:top w:val="single" w:sz="4" w:space="0" w:color="auto"/>
              <w:left w:val="single" w:sz="4" w:space="0" w:color="auto"/>
              <w:bottom w:val="single" w:sz="4" w:space="0" w:color="auto"/>
              <w:right w:val="single" w:sz="4" w:space="0" w:color="auto"/>
            </w:tcBorders>
            <w:hideMark/>
          </w:tcPr>
          <w:p w:rsidR="00E20B84" w:rsidRPr="002D0FCA" w:rsidRDefault="00E20B84" w:rsidP="007D19C1">
            <w:pPr>
              <w:jc w:val="center"/>
              <w:rPr>
                <w:spacing w:val="-4"/>
                <w:szCs w:val="24"/>
              </w:rPr>
            </w:pPr>
            <w:r w:rsidRPr="002D0FCA">
              <w:rPr>
                <w:spacing w:val="-4"/>
                <w:szCs w:val="24"/>
              </w:rPr>
              <w:t>Įsipareigojimų objektas ir dalis proc. (nurodant konkrečius pagal pirkimo sutartį prisiimamus įsipareigojimus), kuriai ketinama pasitelkti subteikėją (-us)</w:t>
            </w:r>
          </w:p>
        </w:tc>
      </w:tr>
      <w:tr w:rsidR="00E20B84" w:rsidRPr="002D0FCA" w:rsidTr="00E20B84">
        <w:tc>
          <w:tcPr>
            <w:tcW w:w="534"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r w:rsidRPr="002D0FCA">
              <w:rPr>
                <w:szCs w:val="24"/>
              </w:rPr>
              <w:t>1.</w:t>
            </w:r>
          </w:p>
        </w:tc>
        <w:tc>
          <w:tcPr>
            <w:tcW w:w="2580"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p>
        </w:tc>
        <w:tc>
          <w:tcPr>
            <w:tcW w:w="1530"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i/>
                <w:color w:val="000000"/>
                <w:szCs w:val="24"/>
              </w:rPr>
            </w:pPr>
          </w:p>
        </w:tc>
        <w:tc>
          <w:tcPr>
            <w:tcW w:w="5245"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i/>
                <w:szCs w:val="24"/>
              </w:rPr>
            </w:pPr>
            <w:r w:rsidRPr="002D0FCA">
              <w:rPr>
                <w:i/>
                <w:color w:val="000000"/>
                <w:szCs w:val="24"/>
              </w:rPr>
              <w:t>(dalyvis nurodo, kokiai pirkimo sutarties daliai ir kokius subtiekėjus, jeigu jie yra žinomi, jis ketina pasitelkti)</w:t>
            </w:r>
          </w:p>
        </w:tc>
      </w:tr>
      <w:tr w:rsidR="00E20B84" w:rsidRPr="002D0FCA" w:rsidTr="00E20B84">
        <w:tc>
          <w:tcPr>
            <w:tcW w:w="534"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r w:rsidRPr="002D0FCA">
              <w:rPr>
                <w:szCs w:val="24"/>
              </w:rPr>
              <w:t>2.</w:t>
            </w:r>
          </w:p>
        </w:tc>
        <w:tc>
          <w:tcPr>
            <w:tcW w:w="2580"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p>
        </w:tc>
        <w:tc>
          <w:tcPr>
            <w:tcW w:w="1530"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p>
        </w:tc>
        <w:tc>
          <w:tcPr>
            <w:tcW w:w="5245"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r w:rsidRPr="002D0FCA">
              <w:rPr>
                <w:szCs w:val="24"/>
              </w:rPr>
              <w:t>…</w:t>
            </w:r>
          </w:p>
        </w:tc>
      </w:tr>
    </w:tbl>
    <w:p w:rsidR="00E26B79" w:rsidRPr="002D0FCA" w:rsidRDefault="00E26B79" w:rsidP="00E26B79">
      <w:pPr>
        <w:rPr>
          <w:i/>
          <w:color w:val="000000"/>
          <w:spacing w:val="-4"/>
          <w:szCs w:val="24"/>
        </w:rPr>
      </w:pPr>
      <w:r w:rsidRPr="002D0FCA">
        <w:rPr>
          <w:i/>
          <w:color w:val="000000"/>
          <w:spacing w:val="-4"/>
          <w:szCs w:val="24"/>
        </w:rPr>
        <w:t>Pastaba. Pildoma, jei tiekėjas ketina pasitelkti ūkio subjektą (-us).</w:t>
      </w:r>
    </w:p>
    <w:p w:rsidR="00E26B79" w:rsidRPr="002D0FCA" w:rsidRDefault="00E26B79" w:rsidP="00E26B79">
      <w:pPr>
        <w:autoSpaceDE w:val="0"/>
        <w:adjustRightInd w:val="0"/>
        <w:rPr>
          <w:i/>
          <w:iCs/>
          <w:color w:val="000000"/>
          <w:szCs w:val="24"/>
          <w:lang w:eastAsia="lt-LT"/>
        </w:rPr>
      </w:pPr>
    </w:p>
    <w:p w:rsidR="00E26B79" w:rsidRPr="002D0FCA" w:rsidRDefault="00E26B79" w:rsidP="00E26B79">
      <w:pPr>
        <w:pStyle w:val="ListParagraph"/>
        <w:tabs>
          <w:tab w:val="left" w:pos="567"/>
        </w:tabs>
        <w:ind w:left="0"/>
        <w:jc w:val="both"/>
        <w:rPr>
          <w:rFonts w:ascii="Times New Roman" w:hAnsi="Times New Roman"/>
          <w:i/>
          <w:iCs/>
          <w:sz w:val="24"/>
          <w:lang w:val="lt-LT"/>
        </w:rPr>
      </w:pPr>
      <w:bookmarkStart w:id="38" w:name="_Toc329443227"/>
      <w:r w:rsidRPr="002D0FCA">
        <w:rPr>
          <w:rFonts w:ascii="Times New Roman" w:hAnsi="Times New Roman"/>
          <w:b/>
          <w:bCs/>
          <w:sz w:val="24"/>
          <w:lang w:val="lt-LT"/>
        </w:rPr>
        <w:t>Informacija apie ūkio subjektus</w:t>
      </w:r>
      <w:bookmarkEnd w:id="38"/>
      <w:r w:rsidRPr="002D0FCA">
        <w:rPr>
          <w:rFonts w:ascii="Times New Roman" w:hAnsi="Times New Roman"/>
          <w:b/>
          <w:bCs/>
          <w:sz w:val="24"/>
          <w:lang w:val="lt-LT"/>
        </w:rPr>
        <w:t>, kurių pajėgumais tiekėjas remiasi, kad atitiktų perkančiosios organizacijos keliamus kvalifikacijos reikalavimus (</w:t>
      </w:r>
      <w:r w:rsidRPr="002D0FCA">
        <w:rPr>
          <w:rFonts w:ascii="Times New Roman" w:hAnsi="Times New Roman"/>
          <w:b/>
          <w:bCs/>
          <w:i/>
          <w:iCs/>
          <w:sz w:val="24"/>
          <w:lang w:val="lt-LT"/>
        </w:rPr>
        <w:t xml:space="preserve">nurodomi ir kvazisubtiekėjai – fiziniai asmenys, kuriuos ketinama įdarbinti pirkimo laimėjimo atveju) </w:t>
      </w:r>
      <w:r w:rsidRPr="002D0FCA">
        <w:rPr>
          <w:rFonts w:ascii="Times New Roman" w:hAnsi="Times New Roman"/>
          <w:i/>
          <w:iCs/>
          <w:sz w:val="24"/>
          <w:lang w:val="lt-LT"/>
        </w:rPr>
        <w:t>(pildoma, jei tiekėjas pasitelkia kitų ūkio subjektų pajėgumais pagal VPĮ 49 str.)</w:t>
      </w:r>
    </w:p>
    <w:p w:rsidR="00E26B79" w:rsidRPr="002D0FCA" w:rsidRDefault="00E26B79" w:rsidP="00E26B79">
      <w:pPr>
        <w:pStyle w:val="ListParagraph"/>
        <w:tabs>
          <w:tab w:val="left" w:pos="567"/>
        </w:tabs>
        <w:ind w:left="0"/>
        <w:jc w:val="both"/>
        <w:rPr>
          <w:rFonts w:ascii="Times New Roman" w:hAnsi="Times New Roman"/>
          <w:i/>
          <w:iCs/>
          <w:sz w:val="24"/>
          <w:lang w:val="lt-LT"/>
        </w:rPr>
      </w:pPr>
      <w:r w:rsidRPr="002D0FCA">
        <w:rPr>
          <w:rFonts w:ascii="Times New Roman" w:hAnsi="Times New Roman"/>
          <w:i/>
          <w:iCs/>
          <w:sz w:val="24"/>
          <w:lang w:val="lt-LT"/>
        </w:rPr>
        <w:t>3 lent.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80"/>
        <w:gridCol w:w="1530"/>
        <w:gridCol w:w="5245"/>
      </w:tblGrid>
      <w:tr w:rsidR="00E20B84" w:rsidRPr="002D0FCA" w:rsidTr="00E20B84">
        <w:tc>
          <w:tcPr>
            <w:tcW w:w="534" w:type="dxa"/>
            <w:tcBorders>
              <w:top w:val="single" w:sz="4" w:space="0" w:color="auto"/>
              <w:left w:val="single" w:sz="4" w:space="0" w:color="auto"/>
              <w:bottom w:val="single" w:sz="4" w:space="0" w:color="auto"/>
              <w:right w:val="single" w:sz="4" w:space="0" w:color="auto"/>
            </w:tcBorders>
            <w:hideMark/>
          </w:tcPr>
          <w:p w:rsidR="00E20B84" w:rsidRPr="002D0FCA" w:rsidRDefault="00E20B84" w:rsidP="007D19C1">
            <w:pPr>
              <w:contextualSpacing/>
              <w:rPr>
                <w:szCs w:val="24"/>
              </w:rPr>
            </w:pPr>
            <w:r w:rsidRPr="002D0FCA">
              <w:rPr>
                <w:szCs w:val="24"/>
              </w:rPr>
              <w:lastRenderedPageBreak/>
              <w:t>EilNr.</w:t>
            </w:r>
          </w:p>
        </w:tc>
        <w:tc>
          <w:tcPr>
            <w:tcW w:w="2580" w:type="dxa"/>
            <w:tcBorders>
              <w:top w:val="single" w:sz="4" w:space="0" w:color="auto"/>
              <w:left w:val="single" w:sz="4" w:space="0" w:color="auto"/>
              <w:bottom w:val="single" w:sz="4" w:space="0" w:color="auto"/>
              <w:right w:val="single" w:sz="4" w:space="0" w:color="auto"/>
            </w:tcBorders>
            <w:hideMark/>
          </w:tcPr>
          <w:p w:rsidR="00E20B84" w:rsidRPr="002D0FCA" w:rsidRDefault="00E20B84" w:rsidP="007D19C1">
            <w:pPr>
              <w:contextualSpacing/>
              <w:jc w:val="center"/>
              <w:rPr>
                <w:szCs w:val="24"/>
              </w:rPr>
            </w:pPr>
            <w:r w:rsidRPr="002D0FCA">
              <w:rPr>
                <w:spacing w:val="-1"/>
                <w:szCs w:val="24"/>
              </w:rPr>
              <w:t>Ūkio subjekto pavadinimas, įmonės kodas, adresas</w:t>
            </w:r>
          </w:p>
        </w:tc>
        <w:tc>
          <w:tcPr>
            <w:tcW w:w="1530"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jc w:val="center"/>
              <w:rPr>
                <w:spacing w:val="-4"/>
                <w:szCs w:val="24"/>
              </w:rPr>
            </w:pPr>
            <w:r>
              <w:rPr>
                <w:spacing w:val="-4"/>
                <w:szCs w:val="24"/>
              </w:rPr>
              <w:t>Pirkimo dalis</w:t>
            </w:r>
          </w:p>
        </w:tc>
        <w:tc>
          <w:tcPr>
            <w:tcW w:w="5245" w:type="dxa"/>
            <w:tcBorders>
              <w:top w:val="single" w:sz="4" w:space="0" w:color="auto"/>
              <w:left w:val="single" w:sz="4" w:space="0" w:color="auto"/>
              <w:bottom w:val="single" w:sz="4" w:space="0" w:color="auto"/>
              <w:right w:val="single" w:sz="4" w:space="0" w:color="auto"/>
            </w:tcBorders>
            <w:hideMark/>
          </w:tcPr>
          <w:p w:rsidR="00E20B84" w:rsidRPr="002D0FCA" w:rsidRDefault="00E20B84" w:rsidP="007D19C1">
            <w:pPr>
              <w:jc w:val="center"/>
              <w:rPr>
                <w:spacing w:val="-4"/>
                <w:szCs w:val="24"/>
              </w:rPr>
            </w:pPr>
            <w:r w:rsidRPr="002D0FCA">
              <w:rPr>
                <w:spacing w:val="-4"/>
                <w:szCs w:val="24"/>
              </w:rPr>
              <w:t>Įsipareigojimų objektas ir dalis* proc. (nurodant konkrečius pagal pirkimo sutartį prisiimamus įsipareigojimus), kuriai ketinama pasitelkti subteikėją (-us)</w:t>
            </w:r>
          </w:p>
        </w:tc>
      </w:tr>
      <w:tr w:rsidR="00E20B84" w:rsidRPr="002D0FCA" w:rsidTr="00E20B84">
        <w:tc>
          <w:tcPr>
            <w:tcW w:w="534"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r w:rsidRPr="002D0FCA">
              <w:rPr>
                <w:szCs w:val="24"/>
              </w:rPr>
              <w:t>1.</w:t>
            </w:r>
          </w:p>
        </w:tc>
        <w:tc>
          <w:tcPr>
            <w:tcW w:w="2580"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p>
        </w:tc>
        <w:tc>
          <w:tcPr>
            <w:tcW w:w="1530"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i/>
                <w:color w:val="000000"/>
                <w:szCs w:val="24"/>
              </w:rPr>
            </w:pPr>
          </w:p>
        </w:tc>
        <w:tc>
          <w:tcPr>
            <w:tcW w:w="5245"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r w:rsidRPr="002D0FCA">
              <w:rPr>
                <w:i/>
                <w:color w:val="000000"/>
                <w:szCs w:val="24"/>
              </w:rPr>
              <w:t>(dalyvis nurodo, kokiai pirkimo sutarties daliai ir kokius subtiekėjus, jeigu jie yra žinomi, jis ketina pasitelkti)</w:t>
            </w:r>
          </w:p>
        </w:tc>
      </w:tr>
      <w:tr w:rsidR="00E20B84" w:rsidRPr="002D0FCA" w:rsidTr="00E20B84">
        <w:tc>
          <w:tcPr>
            <w:tcW w:w="534"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r w:rsidRPr="002D0FCA">
              <w:rPr>
                <w:szCs w:val="24"/>
              </w:rPr>
              <w:t>2.</w:t>
            </w:r>
          </w:p>
        </w:tc>
        <w:tc>
          <w:tcPr>
            <w:tcW w:w="2580"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p>
        </w:tc>
        <w:tc>
          <w:tcPr>
            <w:tcW w:w="1530"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p>
        </w:tc>
        <w:tc>
          <w:tcPr>
            <w:tcW w:w="5245" w:type="dxa"/>
            <w:tcBorders>
              <w:top w:val="single" w:sz="4" w:space="0" w:color="auto"/>
              <w:left w:val="single" w:sz="4" w:space="0" w:color="auto"/>
              <w:bottom w:val="single" w:sz="4" w:space="0" w:color="auto"/>
              <w:right w:val="single" w:sz="4" w:space="0" w:color="auto"/>
            </w:tcBorders>
          </w:tcPr>
          <w:p w:rsidR="00E20B84" w:rsidRPr="002D0FCA" w:rsidRDefault="00E20B84" w:rsidP="007D19C1">
            <w:pPr>
              <w:contextualSpacing/>
              <w:jc w:val="both"/>
              <w:rPr>
                <w:szCs w:val="24"/>
              </w:rPr>
            </w:pPr>
            <w:r w:rsidRPr="002D0FCA">
              <w:rPr>
                <w:szCs w:val="24"/>
              </w:rPr>
              <w:t>…</w:t>
            </w:r>
          </w:p>
        </w:tc>
      </w:tr>
    </w:tbl>
    <w:p w:rsidR="00E26B79" w:rsidRPr="002D0FCA" w:rsidRDefault="00E26B79" w:rsidP="00E26B79">
      <w:pPr>
        <w:rPr>
          <w:i/>
          <w:color w:val="000000"/>
          <w:spacing w:val="-4"/>
          <w:szCs w:val="24"/>
        </w:rPr>
      </w:pPr>
      <w:r w:rsidRPr="002D0FCA">
        <w:rPr>
          <w:i/>
          <w:color w:val="000000"/>
          <w:spacing w:val="-4"/>
          <w:szCs w:val="24"/>
        </w:rPr>
        <w:t>Pastaba. Pildoma, jei tiekėjas ketina pasitelkti ūkio subjektą (-us).</w:t>
      </w:r>
    </w:p>
    <w:p w:rsidR="00E26B79" w:rsidRPr="002D0FCA" w:rsidRDefault="00E26B79" w:rsidP="00E26B79">
      <w:pPr>
        <w:jc w:val="both"/>
        <w:rPr>
          <w:i/>
          <w:color w:val="000000"/>
          <w:spacing w:val="-4"/>
          <w:szCs w:val="24"/>
        </w:rPr>
      </w:pPr>
      <w:r w:rsidRPr="002D0FCA">
        <w:rPr>
          <w:i/>
          <w:szCs w:val="24"/>
        </w:rPr>
        <w:t>Pastaba</w:t>
      </w:r>
      <w:r w:rsidRPr="002D0FCA">
        <w:rPr>
          <w:szCs w:val="24"/>
        </w:rPr>
        <w:t xml:space="preserve">. </w:t>
      </w:r>
      <w:r w:rsidRPr="002D0FCA">
        <w:rPr>
          <w:i/>
          <w:szCs w:val="24"/>
        </w:rPr>
        <w:t xml:space="preserve">Pridedami įrodantys dokumentai, kad sutarties vykdymo metu ūkio subjektų, kurių pajėgumais remiamasi, ištekliai tiekėjui bus prieinami </w:t>
      </w:r>
      <w:r w:rsidRPr="002D0FCA">
        <w:rPr>
          <w:i/>
          <w:szCs w:val="24"/>
          <w:u w:val="single"/>
        </w:rPr>
        <w:t>visą sutarties vykdymo laikotarpį</w:t>
      </w:r>
      <w:r w:rsidRPr="002D0FCA">
        <w:rPr>
          <w:i/>
          <w:szCs w:val="24"/>
        </w:rPr>
        <w:t>.</w:t>
      </w:r>
    </w:p>
    <w:p w:rsidR="00E26B79" w:rsidRPr="002D0FCA" w:rsidRDefault="00E26B79" w:rsidP="00E26B79">
      <w:pPr>
        <w:jc w:val="both"/>
        <w:rPr>
          <w:i/>
          <w:color w:val="000000"/>
          <w:spacing w:val="-4"/>
        </w:rPr>
      </w:pPr>
      <w:r w:rsidRPr="002D0FCA">
        <w:rPr>
          <w:i/>
          <w:color w:val="000000"/>
          <w:spacing w:val="-4"/>
          <w:szCs w:val="24"/>
        </w:rPr>
        <w:t xml:space="preserve">* - </w:t>
      </w:r>
      <w:r w:rsidRPr="002D0FCA">
        <w:rPr>
          <w:i/>
          <w:color w:val="000000"/>
          <w:szCs w:val="24"/>
        </w:rPr>
        <w:t>tiekėjas, teikdamas pasiūlymą turi pateikti informaciją (pažymą), kokias pirkimo sutarties dalis vykdytų ūkio subjektai, kurių pajėgumais tiekėjas remiasi, ir (ar) subtiekėjai, jeigu jie yra žinomi</w:t>
      </w:r>
      <w:r w:rsidRPr="002D0FCA">
        <w:rPr>
          <w:color w:val="000000"/>
        </w:rPr>
        <w:t>.</w:t>
      </w:r>
    </w:p>
    <w:p w:rsidR="00E26B79" w:rsidRPr="002D0FCA" w:rsidRDefault="00E26B79" w:rsidP="00E26B79">
      <w:pPr>
        <w:rPr>
          <w:i/>
          <w:color w:val="000000"/>
          <w:spacing w:val="-4"/>
        </w:rPr>
      </w:pPr>
    </w:p>
    <w:p w:rsidR="00E26B79" w:rsidRPr="0036327D" w:rsidRDefault="00E26B79" w:rsidP="00E26B79">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jc w:val="both"/>
        <w:rPr>
          <w:rFonts w:eastAsia="Lucida Sans Unicode"/>
          <w:color w:val="000000"/>
          <w:kern w:val="3"/>
          <w:lang w:eastAsia="hi-IN" w:bidi="hi-IN"/>
        </w:rPr>
      </w:pPr>
      <w:r w:rsidRPr="0036327D">
        <w:rPr>
          <w:rFonts w:eastAsia="Lucida Sans Unicode"/>
          <w:color w:val="000000"/>
          <w:kern w:val="3"/>
          <w:lang w:eastAsia="hi-IN" w:bidi="hi-IN"/>
        </w:rPr>
        <w:t>Šiuo pasiūlymu pažymime, kad sutinkame su visomis pirkimo sąlygomis, nustatytomis:</w:t>
      </w:r>
    </w:p>
    <w:p w:rsidR="00E26B79" w:rsidRPr="0036327D" w:rsidRDefault="00E26B79" w:rsidP="00E26B79">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rFonts w:eastAsia="Lucida Sans Unicode"/>
          <w:color w:val="000000"/>
          <w:kern w:val="3"/>
          <w:lang w:eastAsia="hi-IN" w:bidi="hi-IN"/>
        </w:rPr>
      </w:pPr>
      <w:r w:rsidRPr="0036327D">
        <w:rPr>
          <w:rFonts w:eastAsia="Lucida Sans Unicode"/>
          <w:color w:val="000000"/>
          <w:kern w:val="3"/>
          <w:lang w:eastAsia="hi-IN" w:bidi="hi-IN"/>
        </w:rPr>
        <w:t xml:space="preserve">1) </w:t>
      </w:r>
      <w:r w:rsidR="00DB7687">
        <w:rPr>
          <w:rFonts w:eastAsia="Lucida Sans Unicode"/>
          <w:color w:val="000000"/>
          <w:kern w:val="3"/>
          <w:lang w:eastAsia="hi-IN" w:bidi="hi-IN"/>
        </w:rPr>
        <w:t>tarptautinio</w:t>
      </w:r>
      <w:r w:rsidRPr="0036327D">
        <w:rPr>
          <w:rFonts w:eastAsia="Lucida Sans Unicode"/>
          <w:color w:val="000000"/>
          <w:kern w:val="3"/>
          <w:lang w:eastAsia="hi-IN" w:bidi="hi-IN"/>
        </w:rPr>
        <w:t xml:space="preserve"> konkurso skelbime, paskelbtame Viešųjų pirkimų įstatymo nustatyta tvarka;</w:t>
      </w:r>
    </w:p>
    <w:p w:rsidR="00E26B79" w:rsidRPr="002D0FCA" w:rsidRDefault="00E26B79" w:rsidP="00E26B79">
      <w:p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jc w:val="both"/>
        <w:rPr>
          <w:rFonts w:eastAsia="Lucida Sans Unicode"/>
          <w:color w:val="000000"/>
          <w:kern w:val="3"/>
          <w:lang w:eastAsia="hi-IN" w:bidi="hi-IN"/>
        </w:rPr>
      </w:pPr>
      <w:r w:rsidRPr="0036327D">
        <w:rPr>
          <w:rFonts w:eastAsia="Lucida Sans Unicode"/>
          <w:color w:val="000000"/>
          <w:kern w:val="3"/>
          <w:lang w:eastAsia="hi-IN" w:bidi="hi-IN"/>
        </w:rPr>
        <w:t>2) kituose pirkimo dokumentuose</w:t>
      </w:r>
      <w:r w:rsidRPr="002D0FCA">
        <w:rPr>
          <w:rFonts w:eastAsia="Lucida Sans Unicode"/>
          <w:color w:val="000000"/>
          <w:kern w:val="3"/>
          <w:lang w:eastAsia="hi-IN" w:bidi="hi-IN"/>
        </w:rPr>
        <w:t xml:space="preserve"> (jų paaiškinimuose, papildymuose). </w:t>
      </w:r>
    </w:p>
    <w:p w:rsidR="00E26B79" w:rsidRPr="002D0FCA" w:rsidRDefault="00E26B79" w:rsidP="00E26B79">
      <w:pPr>
        <w:jc w:val="both"/>
        <w:rPr>
          <w:b/>
        </w:rPr>
      </w:pPr>
    </w:p>
    <w:p w:rsidR="00E26B79" w:rsidRPr="002D0FCA" w:rsidRDefault="00E26B79" w:rsidP="00E26B79">
      <w:pPr>
        <w:jc w:val="both"/>
      </w:pPr>
      <w:r w:rsidRPr="002D0FCA">
        <w:t>Mes siūlome:</w:t>
      </w:r>
    </w:p>
    <w:p w:rsidR="00261E6C" w:rsidRPr="002D0FCA" w:rsidRDefault="00261E6C" w:rsidP="00261E6C">
      <w:pPr>
        <w:jc w:val="both"/>
        <w:rPr>
          <w:szCs w:val="24"/>
        </w:rPr>
      </w:pPr>
    </w:p>
    <w:p w:rsidR="00261E6C" w:rsidRPr="000E0C5F" w:rsidRDefault="00261E6C" w:rsidP="00261E6C">
      <w:pPr>
        <w:ind w:firstLine="720"/>
        <w:jc w:val="both"/>
        <w:rPr>
          <w:szCs w:val="24"/>
        </w:rPr>
      </w:pPr>
      <w:r w:rsidRPr="000E0C5F">
        <w:rPr>
          <w:szCs w:val="24"/>
        </w:rPr>
        <w:t>Šiuo pasiūlymu pažymime, kad sutinkame su visomis pirkimo sąlygomis, nustatytomis atviro konkurso pirkimo dokumentuose.</w:t>
      </w:r>
    </w:p>
    <w:p w:rsidR="00261E6C" w:rsidRPr="000E0C5F" w:rsidRDefault="00261E6C" w:rsidP="00261E6C">
      <w:pPr>
        <w:autoSpaceDE w:val="0"/>
        <w:autoSpaceDN w:val="0"/>
        <w:adjustRightInd w:val="0"/>
        <w:ind w:firstLine="709"/>
        <w:jc w:val="both"/>
        <w:rPr>
          <w:rFonts w:eastAsia="Calibri"/>
          <w:szCs w:val="24"/>
        </w:rPr>
      </w:pPr>
    </w:p>
    <w:p w:rsidR="006B0619" w:rsidRPr="000E0C5F" w:rsidRDefault="006B0619" w:rsidP="006B0619">
      <w:pPr>
        <w:jc w:val="both"/>
        <w:rPr>
          <w:szCs w:val="24"/>
        </w:rPr>
      </w:pPr>
      <w:r w:rsidRPr="000E0C5F">
        <w:rPr>
          <w:szCs w:val="24"/>
        </w:rPr>
        <w:t xml:space="preserve">          Pasiūlymo kaina eurais, pagal kurią bus nustatomas nugalėtojas, tokia:</w:t>
      </w:r>
    </w:p>
    <w:p w:rsidR="00E3517F" w:rsidRDefault="00E26B79" w:rsidP="00E3517F">
      <w:pPr>
        <w:jc w:val="both"/>
        <w:rPr>
          <w:i/>
          <w:szCs w:val="24"/>
        </w:rPr>
      </w:pPr>
      <w:r w:rsidRPr="00E26B79">
        <w:rPr>
          <w:i/>
          <w:szCs w:val="24"/>
        </w:rPr>
        <w:t>4 lent.</w:t>
      </w:r>
    </w:p>
    <w:p w:rsidR="00D556D7" w:rsidRPr="00E26B79" w:rsidRDefault="00E524C8" w:rsidP="00E3517F">
      <w:pPr>
        <w:jc w:val="both"/>
        <w:rPr>
          <w:i/>
          <w:szCs w:val="24"/>
        </w:rPr>
      </w:pPr>
      <w:r>
        <w:rPr>
          <w:b/>
        </w:rPr>
        <w:t xml:space="preserve">I PIRKIMO </w:t>
      </w:r>
      <w:r w:rsidR="004A4D69" w:rsidRPr="004A4D69">
        <w:rPr>
          <w:b/>
        </w:rPr>
        <w:t>DALYJE (</w:t>
      </w:r>
      <w:r w:rsidR="00AD22DA">
        <w:rPr>
          <w:b/>
        </w:rPr>
        <w:t>KELIO ŽENKLAI, INFORMACINIAI SKYDAI, INFORMACINĖS LENTELĖS, INDIVIDUALAUS  PROJEKTAVIMO ŽENKLAI</w:t>
      </w:r>
      <w:r w:rsidR="004A4D69" w:rsidRPr="004A4D69">
        <w:rPr>
          <w:b/>
          <w:bCs/>
          <w:szCs w:val="24"/>
        </w:rPr>
        <w:t xml:space="preserve">) – </w:t>
      </w:r>
      <w:r w:rsidR="004A4D69" w:rsidRPr="004A4D69">
        <w:rPr>
          <w:b/>
        </w:rPr>
        <w:t>KA</w:t>
      </w:r>
      <w:r w:rsidR="00D556D7" w:rsidRPr="000A4C04">
        <w:rPr>
          <w:b/>
        </w:rPr>
        <w:t>INA (C) – PIRMASIS KRITERIJUS</w:t>
      </w:r>
      <w:r>
        <w:rPr>
          <w:b/>
        </w:rPr>
        <w:t>:</w:t>
      </w:r>
    </w:p>
    <w:tbl>
      <w:tblPr>
        <w:tblW w:w="5000" w:type="pct"/>
        <w:tblInd w:w="-102" w:type="dxa"/>
        <w:tblLayout w:type="fixed"/>
        <w:tblCellMar>
          <w:left w:w="40" w:type="dxa"/>
          <w:right w:w="40" w:type="dxa"/>
        </w:tblCellMar>
        <w:tblLook w:val="0000" w:firstRow="0" w:lastRow="0" w:firstColumn="0" w:lastColumn="0" w:noHBand="0" w:noVBand="0"/>
      </w:tblPr>
      <w:tblGrid>
        <w:gridCol w:w="527"/>
        <w:gridCol w:w="4152"/>
        <w:gridCol w:w="709"/>
        <w:gridCol w:w="1417"/>
        <w:gridCol w:w="1559"/>
        <w:gridCol w:w="1355"/>
      </w:tblGrid>
      <w:tr w:rsidR="00B274FA" w:rsidRPr="001C2F42" w:rsidTr="00CA28C2">
        <w:trPr>
          <w:trHeight w:val="921"/>
        </w:trPr>
        <w:tc>
          <w:tcPr>
            <w:tcW w:w="271" w:type="pct"/>
            <w:tcBorders>
              <w:top w:val="single" w:sz="6" w:space="0" w:color="000000"/>
              <w:left w:val="single" w:sz="6" w:space="0" w:color="000000"/>
              <w:right w:val="single" w:sz="6" w:space="0" w:color="000000"/>
            </w:tcBorders>
            <w:shd w:val="clear" w:color="auto" w:fill="auto"/>
            <w:vAlign w:val="center"/>
          </w:tcPr>
          <w:p w:rsidR="00B274FA" w:rsidRPr="001C2F42" w:rsidRDefault="00B274FA" w:rsidP="00940A1A">
            <w:pPr>
              <w:autoSpaceDE w:val="0"/>
              <w:autoSpaceDN w:val="0"/>
              <w:adjustRightInd w:val="0"/>
              <w:jc w:val="center"/>
              <w:rPr>
                <w:bCs/>
                <w:szCs w:val="24"/>
              </w:rPr>
            </w:pPr>
            <w:r w:rsidRPr="001C2F42">
              <w:rPr>
                <w:bCs/>
                <w:szCs w:val="24"/>
              </w:rPr>
              <w:t>Eil.</w:t>
            </w:r>
          </w:p>
          <w:p w:rsidR="00B274FA" w:rsidRPr="001C2F42" w:rsidRDefault="00B274FA" w:rsidP="00940A1A">
            <w:pPr>
              <w:autoSpaceDE w:val="0"/>
              <w:autoSpaceDN w:val="0"/>
              <w:adjustRightInd w:val="0"/>
              <w:jc w:val="center"/>
              <w:rPr>
                <w:bCs/>
                <w:szCs w:val="24"/>
              </w:rPr>
            </w:pPr>
            <w:r w:rsidRPr="001C2F42">
              <w:rPr>
                <w:bCs/>
                <w:szCs w:val="24"/>
              </w:rPr>
              <w:t>Nr.</w:t>
            </w:r>
          </w:p>
        </w:tc>
        <w:tc>
          <w:tcPr>
            <w:tcW w:w="2136" w:type="pct"/>
            <w:tcBorders>
              <w:top w:val="single" w:sz="6" w:space="0" w:color="000000"/>
              <w:left w:val="single" w:sz="6" w:space="0" w:color="000000"/>
              <w:right w:val="single" w:sz="4" w:space="0" w:color="auto"/>
            </w:tcBorders>
            <w:shd w:val="clear" w:color="auto" w:fill="auto"/>
            <w:vAlign w:val="center"/>
          </w:tcPr>
          <w:p w:rsidR="00B274FA" w:rsidRPr="001C2F42" w:rsidRDefault="00970E4B" w:rsidP="00940A1A">
            <w:pPr>
              <w:autoSpaceDE w:val="0"/>
              <w:autoSpaceDN w:val="0"/>
              <w:adjustRightInd w:val="0"/>
              <w:jc w:val="center"/>
              <w:rPr>
                <w:bCs/>
                <w:szCs w:val="24"/>
              </w:rPr>
            </w:pPr>
            <w:r>
              <w:rPr>
                <w:bCs/>
                <w:szCs w:val="24"/>
              </w:rPr>
              <w:t>Prekių</w:t>
            </w:r>
            <w:r w:rsidR="00B274FA" w:rsidRPr="001C2F42">
              <w:rPr>
                <w:bCs/>
                <w:szCs w:val="24"/>
              </w:rPr>
              <w:t xml:space="preserve"> pavadinimas/ reikalavimai</w:t>
            </w:r>
            <w:r w:rsidR="00A746E1">
              <w:rPr>
                <w:bCs/>
                <w:szCs w:val="24"/>
              </w:rPr>
              <w:t>(*1)</w:t>
            </w:r>
          </w:p>
        </w:tc>
        <w:tc>
          <w:tcPr>
            <w:tcW w:w="365" w:type="pct"/>
            <w:tcBorders>
              <w:top w:val="single" w:sz="4" w:space="0" w:color="auto"/>
              <w:left w:val="single" w:sz="4" w:space="0" w:color="auto"/>
              <w:right w:val="single" w:sz="4" w:space="0" w:color="auto"/>
            </w:tcBorders>
            <w:shd w:val="clear" w:color="auto" w:fill="auto"/>
            <w:vAlign w:val="center"/>
          </w:tcPr>
          <w:p w:rsidR="00B274FA" w:rsidRPr="001C2F42" w:rsidRDefault="00B274FA" w:rsidP="00CE3AAD">
            <w:pPr>
              <w:autoSpaceDE w:val="0"/>
              <w:autoSpaceDN w:val="0"/>
              <w:adjustRightInd w:val="0"/>
              <w:jc w:val="center"/>
              <w:rPr>
                <w:bCs/>
                <w:szCs w:val="24"/>
              </w:rPr>
            </w:pPr>
            <w:r w:rsidRPr="001C2F42">
              <w:rPr>
                <w:bCs/>
                <w:szCs w:val="24"/>
              </w:rPr>
              <w:t>Mato vnt.</w:t>
            </w:r>
          </w:p>
        </w:tc>
        <w:tc>
          <w:tcPr>
            <w:tcW w:w="729" w:type="pct"/>
            <w:tcBorders>
              <w:top w:val="single" w:sz="4" w:space="0" w:color="auto"/>
              <w:left w:val="single" w:sz="4" w:space="0" w:color="auto"/>
              <w:right w:val="single" w:sz="4" w:space="0" w:color="auto"/>
            </w:tcBorders>
            <w:shd w:val="clear" w:color="auto" w:fill="auto"/>
            <w:vAlign w:val="center"/>
          </w:tcPr>
          <w:p w:rsidR="00B274FA" w:rsidRPr="001C2F42" w:rsidRDefault="00DB7687" w:rsidP="0091216C">
            <w:pPr>
              <w:autoSpaceDE w:val="0"/>
              <w:autoSpaceDN w:val="0"/>
              <w:adjustRightInd w:val="0"/>
              <w:jc w:val="center"/>
              <w:rPr>
                <w:bCs/>
                <w:szCs w:val="24"/>
              </w:rPr>
            </w:pPr>
            <w:r>
              <w:t xml:space="preserve">Planuojamas </w:t>
            </w:r>
            <w:r w:rsidR="0091216C">
              <w:t>išpirkti preliminarus</w:t>
            </w:r>
            <w:r>
              <w:t xml:space="preserve"> kiekis</w:t>
            </w:r>
          </w:p>
        </w:tc>
        <w:tc>
          <w:tcPr>
            <w:tcW w:w="802" w:type="pct"/>
            <w:tcBorders>
              <w:top w:val="single" w:sz="4" w:space="0" w:color="auto"/>
              <w:left w:val="single" w:sz="4" w:space="0" w:color="auto"/>
              <w:right w:val="single" w:sz="4" w:space="0" w:color="auto"/>
            </w:tcBorders>
            <w:shd w:val="clear" w:color="auto" w:fill="auto"/>
            <w:vAlign w:val="center"/>
          </w:tcPr>
          <w:p w:rsidR="00B274FA" w:rsidRPr="001C2F42" w:rsidRDefault="00B274FA" w:rsidP="00940A1A">
            <w:pPr>
              <w:autoSpaceDE w:val="0"/>
              <w:autoSpaceDN w:val="0"/>
              <w:adjustRightInd w:val="0"/>
              <w:jc w:val="center"/>
              <w:rPr>
                <w:bCs/>
                <w:szCs w:val="24"/>
              </w:rPr>
            </w:pPr>
            <w:r w:rsidRPr="001C2F42">
              <w:rPr>
                <w:bCs/>
                <w:szCs w:val="24"/>
              </w:rPr>
              <w:t>Vieneto įkainis, Eur be PVM</w:t>
            </w:r>
          </w:p>
        </w:tc>
        <w:tc>
          <w:tcPr>
            <w:tcW w:w="697" w:type="pct"/>
            <w:tcBorders>
              <w:top w:val="single" w:sz="4" w:space="0" w:color="auto"/>
              <w:left w:val="single" w:sz="4" w:space="0" w:color="auto"/>
              <w:right w:val="single" w:sz="4" w:space="0" w:color="auto"/>
            </w:tcBorders>
            <w:vAlign w:val="center"/>
          </w:tcPr>
          <w:p w:rsidR="00B274FA" w:rsidRPr="001C2F42" w:rsidRDefault="00B274FA" w:rsidP="00CA28C2">
            <w:pPr>
              <w:autoSpaceDE w:val="0"/>
              <w:autoSpaceDN w:val="0"/>
              <w:adjustRightInd w:val="0"/>
              <w:jc w:val="center"/>
              <w:rPr>
                <w:bCs/>
                <w:szCs w:val="24"/>
              </w:rPr>
            </w:pPr>
            <w:r w:rsidRPr="001C2F42">
              <w:rPr>
                <w:szCs w:val="24"/>
                <w:lang w:eastAsia="ar-SA"/>
              </w:rPr>
              <w:t>Suma</w:t>
            </w:r>
            <w:r w:rsidR="00CA28C2">
              <w:rPr>
                <w:bCs/>
                <w:szCs w:val="24"/>
              </w:rPr>
              <w:t xml:space="preserve"> Eur be PVM</w:t>
            </w:r>
          </w:p>
          <w:p w:rsidR="00B274FA" w:rsidRPr="001C2F42" w:rsidRDefault="00B274FA" w:rsidP="00940A1A">
            <w:pPr>
              <w:autoSpaceDE w:val="0"/>
              <w:autoSpaceDN w:val="0"/>
              <w:adjustRightInd w:val="0"/>
              <w:jc w:val="center"/>
              <w:rPr>
                <w:bCs/>
                <w:i/>
                <w:szCs w:val="24"/>
                <w:lang w:val="en-US"/>
              </w:rPr>
            </w:pPr>
            <w:r w:rsidRPr="001C2F42">
              <w:rPr>
                <w:bCs/>
                <w:i/>
                <w:szCs w:val="24"/>
              </w:rPr>
              <w:t>(6.=4.x5.</w:t>
            </w:r>
            <w:r w:rsidRPr="001C2F42">
              <w:rPr>
                <w:bCs/>
                <w:i/>
                <w:szCs w:val="24"/>
                <w:lang w:val="en-US"/>
              </w:rPr>
              <w:t>)</w:t>
            </w:r>
          </w:p>
        </w:tc>
      </w:tr>
      <w:tr w:rsidR="00B274FA" w:rsidRPr="001C2F42" w:rsidTr="00CA28C2">
        <w:trPr>
          <w:trHeight w:hRule="exact" w:val="277"/>
        </w:trPr>
        <w:tc>
          <w:tcPr>
            <w:tcW w:w="271" w:type="pct"/>
            <w:tcBorders>
              <w:top w:val="single" w:sz="6" w:space="0" w:color="000000"/>
              <w:left w:val="single" w:sz="6" w:space="0" w:color="000000"/>
              <w:bottom w:val="single" w:sz="4" w:space="0" w:color="auto"/>
              <w:right w:val="single" w:sz="6" w:space="0" w:color="000000"/>
            </w:tcBorders>
            <w:shd w:val="clear" w:color="auto" w:fill="auto"/>
            <w:vAlign w:val="center"/>
          </w:tcPr>
          <w:p w:rsidR="00B274FA" w:rsidRPr="001C2F42" w:rsidRDefault="00B274FA" w:rsidP="00940A1A">
            <w:pPr>
              <w:autoSpaceDE w:val="0"/>
              <w:autoSpaceDN w:val="0"/>
              <w:adjustRightInd w:val="0"/>
              <w:jc w:val="center"/>
              <w:rPr>
                <w:bCs/>
                <w:i/>
                <w:szCs w:val="24"/>
              </w:rPr>
            </w:pPr>
            <w:r w:rsidRPr="001C2F42">
              <w:rPr>
                <w:bCs/>
                <w:i/>
                <w:szCs w:val="24"/>
              </w:rPr>
              <w:t>1.</w:t>
            </w:r>
          </w:p>
        </w:tc>
        <w:tc>
          <w:tcPr>
            <w:tcW w:w="2136" w:type="pct"/>
            <w:tcBorders>
              <w:top w:val="single" w:sz="6" w:space="0" w:color="000000"/>
              <w:left w:val="single" w:sz="6" w:space="0" w:color="000000"/>
              <w:bottom w:val="single" w:sz="4" w:space="0" w:color="auto"/>
              <w:right w:val="single" w:sz="4" w:space="0" w:color="auto"/>
            </w:tcBorders>
            <w:shd w:val="clear" w:color="auto" w:fill="auto"/>
            <w:vAlign w:val="center"/>
          </w:tcPr>
          <w:p w:rsidR="00B274FA" w:rsidRPr="001C2F42" w:rsidRDefault="00B274FA" w:rsidP="00940A1A">
            <w:pPr>
              <w:autoSpaceDE w:val="0"/>
              <w:autoSpaceDN w:val="0"/>
              <w:adjustRightInd w:val="0"/>
              <w:jc w:val="center"/>
              <w:rPr>
                <w:bCs/>
                <w:i/>
                <w:szCs w:val="24"/>
              </w:rPr>
            </w:pPr>
            <w:r w:rsidRPr="001C2F42">
              <w:rPr>
                <w:bCs/>
                <w:i/>
                <w:szCs w:val="24"/>
              </w:rPr>
              <w:t>2.</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B274FA" w:rsidRPr="001C2F42" w:rsidRDefault="00B274FA" w:rsidP="00CE3AAD">
            <w:pPr>
              <w:autoSpaceDE w:val="0"/>
              <w:autoSpaceDN w:val="0"/>
              <w:adjustRightInd w:val="0"/>
              <w:jc w:val="center"/>
              <w:rPr>
                <w:bCs/>
                <w:i/>
                <w:szCs w:val="24"/>
              </w:rPr>
            </w:pPr>
            <w:r w:rsidRPr="001C2F42">
              <w:rPr>
                <w:bCs/>
                <w:i/>
                <w:szCs w:val="24"/>
              </w:rPr>
              <w:t>3.</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274FA" w:rsidRPr="001C2F42" w:rsidRDefault="00B274FA" w:rsidP="00CE3AAD">
            <w:pPr>
              <w:autoSpaceDE w:val="0"/>
              <w:autoSpaceDN w:val="0"/>
              <w:adjustRightInd w:val="0"/>
              <w:jc w:val="center"/>
              <w:rPr>
                <w:bCs/>
                <w:i/>
                <w:szCs w:val="24"/>
              </w:rPr>
            </w:pPr>
            <w:r w:rsidRPr="001C2F42">
              <w:rPr>
                <w:bCs/>
                <w:i/>
                <w:szCs w:val="24"/>
              </w:rPr>
              <w:t>4.</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rsidR="00B274FA" w:rsidRPr="001C2F42" w:rsidRDefault="00B274FA" w:rsidP="00940A1A">
            <w:pPr>
              <w:autoSpaceDE w:val="0"/>
              <w:autoSpaceDN w:val="0"/>
              <w:adjustRightInd w:val="0"/>
              <w:jc w:val="center"/>
              <w:rPr>
                <w:bCs/>
                <w:i/>
                <w:szCs w:val="24"/>
              </w:rPr>
            </w:pPr>
            <w:r w:rsidRPr="001C2F42">
              <w:rPr>
                <w:bCs/>
                <w:i/>
                <w:szCs w:val="24"/>
              </w:rPr>
              <w:t>5.</w:t>
            </w:r>
          </w:p>
        </w:tc>
        <w:tc>
          <w:tcPr>
            <w:tcW w:w="697" w:type="pct"/>
            <w:tcBorders>
              <w:top w:val="single" w:sz="4" w:space="0" w:color="auto"/>
              <w:left w:val="single" w:sz="4" w:space="0" w:color="auto"/>
              <w:bottom w:val="single" w:sz="4" w:space="0" w:color="auto"/>
              <w:right w:val="single" w:sz="4" w:space="0" w:color="auto"/>
            </w:tcBorders>
            <w:vAlign w:val="center"/>
          </w:tcPr>
          <w:p w:rsidR="00B274FA" w:rsidRPr="001C2F42" w:rsidRDefault="00B274FA" w:rsidP="00940A1A">
            <w:pPr>
              <w:autoSpaceDE w:val="0"/>
              <w:autoSpaceDN w:val="0"/>
              <w:adjustRightInd w:val="0"/>
              <w:jc w:val="center"/>
              <w:rPr>
                <w:bCs/>
                <w:i/>
                <w:szCs w:val="24"/>
              </w:rPr>
            </w:pPr>
            <w:r w:rsidRPr="001C2F42">
              <w:rPr>
                <w:bCs/>
                <w:i/>
                <w:szCs w:val="24"/>
              </w:rPr>
              <w:t>6.</w:t>
            </w:r>
          </w:p>
        </w:tc>
      </w:tr>
      <w:tr w:rsidR="00AD22DA" w:rsidRPr="001C2F42" w:rsidTr="00EA5182">
        <w:trPr>
          <w:trHeight w:val="182"/>
        </w:trPr>
        <w:tc>
          <w:tcPr>
            <w:tcW w:w="271" w:type="pct"/>
            <w:tcBorders>
              <w:top w:val="single" w:sz="4" w:space="0" w:color="auto"/>
              <w:left w:val="single" w:sz="4" w:space="0" w:color="auto"/>
              <w:bottom w:val="single" w:sz="4" w:space="0" w:color="auto"/>
              <w:right w:val="single" w:sz="4" w:space="0" w:color="auto"/>
            </w:tcBorders>
          </w:tcPr>
          <w:p w:rsidR="00AD22DA" w:rsidRPr="00AD22DA" w:rsidRDefault="00AD22DA" w:rsidP="00AD22DA">
            <w:pPr>
              <w:pStyle w:val="BodyText"/>
              <w:tabs>
                <w:tab w:val="num" w:pos="0"/>
              </w:tabs>
              <w:jc w:val="center"/>
              <w:rPr>
                <w:szCs w:val="24"/>
                <w:lang w:val="lt-LT"/>
              </w:rPr>
            </w:pPr>
            <w:r>
              <w:rPr>
                <w:szCs w:val="24"/>
              </w:rPr>
              <w:t>1.</w:t>
            </w:r>
            <w:r>
              <w:rPr>
                <w:szCs w:val="24"/>
                <w:lang w:val="lt-LT"/>
              </w:rPr>
              <w:t>1.</w:t>
            </w:r>
          </w:p>
        </w:tc>
        <w:tc>
          <w:tcPr>
            <w:tcW w:w="2136" w:type="pct"/>
            <w:tcBorders>
              <w:top w:val="nil"/>
              <w:left w:val="nil"/>
              <w:bottom w:val="single" w:sz="4" w:space="0" w:color="auto"/>
              <w:right w:val="single" w:sz="4" w:space="0" w:color="auto"/>
            </w:tcBorders>
            <w:shd w:val="clear" w:color="auto" w:fill="auto"/>
            <w:vAlign w:val="center"/>
          </w:tcPr>
          <w:p w:rsidR="00AD22DA" w:rsidRDefault="00AD22DA" w:rsidP="0006167E">
            <w:pPr>
              <w:pStyle w:val="BodyText"/>
              <w:spacing w:line="276" w:lineRule="auto"/>
              <w:jc w:val="both"/>
              <w:rPr>
                <w:sz w:val="22"/>
                <w:szCs w:val="22"/>
                <w:lang w:val="lt-LT"/>
              </w:rPr>
            </w:pPr>
            <w:r>
              <w:rPr>
                <w:sz w:val="22"/>
                <w:szCs w:val="22"/>
                <w:lang w:val="lt-LT"/>
              </w:rPr>
              <w:t>Kelio ženklas, padengtas I klasės šviesą atspindinčia plėvele „Engineer Grade“ (arba lygiaverte)</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AD22DA" w:rsidRDefault="00AD22DA" w:rsidP="00AD22DA">
            <w:pPr>
              <w:pStyle w:val="BodyText"/>
              <w:spacing w:line="276" w:lineRule="auto"/>
              <w:jc w:val="center"/>
              <w:rPr>
                <w:szCs w:val="24"/>
                <w:lang w:val="lt-LT"/>
              </w:rPr>
            </w:pPr>
            <w:r>
              <w:rPr>
                <w:szCs w:val="24"/>
                <w:lang w:val="lt-LT"/>
              </w:rPr>
              <w:t>m²</w:t>
            </w:r>
          </w:p>
        </w:tc>
        <w:tc>
          <w:tcPr>
            <w:tcW w:w="729" w:type="pct"/>
            <w:tcBorders>
              <w:top w:val="nil"/>
              <w:left w:val="nil"/>
              <w:bottom w:val="single" w:sz="4" w:space="0" w:color="auto"/>
              <w:right w:val="single" w:sz="4" w:space="0" w:color="auto"/>
            </w:tcBorders>
            <w:shd w:val="clear" w:color="auto" w:fill="auto"/>
            <w:noWrap/>
            <w:vAlign w:val="center"/>
          </w:tcPr>
          <w:p w:rsidR="00AD22DA" w:rsidRDefault="00AD22DA" w:rsidP="00AD22DA">
            <w:pPr>
              <w:pStyle w:val="BodyText"/>
              <w:spacing w:line="276" w:lineRule="auto"/>
              <w:jc w:val="center"/>
              <w:rPr>
                <w:szCs w:val="24"/>
                <w:lang w:val="lt-LT"/>
              </w:rPr>
            </w:pPr>
            <w:r>
              <w:rPr>
                <w:szCs w:val="24"/>
                <w:lang w:val="lt-LT"/>
              </w:rPr>
              <w:t>100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AD22DA" w:rsidRDefault="00AD22DA" w:rsidP="00AD22DA">
            <w:pPr>
              <w:rPr>
                <w:szCs w:val="24"/>
              </w:rPr>
            </w:pPr>
          </w:p>
        </w:tc>
        <w:tc>
          <w:tcPr>
            <w:tcW w:w="697" w:type="pct"/>
            <w:tcBorders>
              <w:top w:val="single" w:sz="4" w:space="0" w:color="auto"/>
              <w:left w:val="single" w:sz="4" w:space="0" w:color="auto"/>
              <w:bottom w:val="single" w:sz="4" w:space="0" w:color="auto"/>
              <w:right w:val="single" w:sz="4" w:space="0" w:color="auto"/>
            </w:tcBorders>
          </w:tcPr>
          <w:p w:rsidR="00AD22DA" w:rsidRDefault="00AD22DA" w:rsidP="00AD22DA">
            <w:pPr>
              <w:rPr>
                <w:szCs w:val="24"/>
              </w:rPr>
            </w:pPr>
          </w:p>
        </w:tc>
      </w:tr>
      <w:tr w:rsidR="00AD22DA" w:rsidRPr="001C2F42" w:rsidTr="00EA5182">
        <w:trPr>
          <w:trHeight w:val="182"/>
        </w:trPr>
        <w:tc>
          <w:tcPr>
            <w:tcW w:w="271" w:type="pct"/>
            <w:tcBorders>
              <w:top w:val="single" w:sz="4" w:space="0" w:color="auto"/>
              <w:left w:val="single" w:sz="4" w:space="0" w:color="auto"/>
              <w:bottom w:val="single" w:sz="4" w:space="0" w:color="auto"/>
              <w:right w:val="single" w:sz="4" w:space="0" w:color="auto"/>
            </w:tcBorders>
          </w:tcPr>
          <w:p w:rsidR="00AD22DA" w:rsidRDefault="00AD22DA" w:rsidP="00AD22DA">
            <w:pPr>
              <w:pStyle w:val="BodyText"/>
              <w:tabs>
                <w:tab w:val="num" w:pos="0"/>
              </w:tabs>
              <w:jc w:val="center"/>
              <w:rPr>
                <w:szCs w:val="24"/>
              </w:rPr>
            </w:pPr>
            <w:r>
              <w:rPr>
                <w:szCs w:val="24"/>
                <w:lang w:val="lt-LT"/>
              </w:rPr>
              <w:t>1.</w:t>
            </w:r>
            <w:r>
              <w:rPr>
                <w:szCs w:val="24"/>
              </w:rPr>
              <w:t>2.</w:t>
            </w: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AD22DA" w:rsidRDefault="00AD22DA" w:rsidP="0006167E">
            <w:pPr>
              <w:pStyle w:val="BodyText"/>
              <w:spacing w:line="276" w:lineRule="auto"/>
              <w:jc w:val="both"/>
              <w:rPr>
                <w:sz w:val="22"/>
                <w:szCs w:val="22"/>
                <w:lang w:val="lt-LT"/>
              </w:rPr>
            </w:pPr>
            <w:r>
              <w:rPr>
                <w:sz w:val="22"/>
                <w:szCs w:val="22"/>
                <w:lang w:val="lt-LT"/>
              </w:rPr>
              <w:t>Kelio ženklas, padengtas II klasės šviesą atspindinčia plėvele „HighIntensity Grade“ (arba lygiaverte)</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AD22DA" w:rsidRDefault="00AD22DA" w:rsidP="00AD22DA">
            <w:pPr>
              <w:pStyle w:val="BodyText"/>
              <w:spacing w:line="276" w:lineRule="auto"/>
              <w:jc w:val="center"/>
              <w:rPr>
                <w:szCs w:val="24"/>
                <w:lang w:val="lt-LT"/>
              </w:rPr>
            </w:pPr>
            <w:r>
              <w:rPr>
                <w:szCs w:val="24"/>
                <w:lang w:val="lt-LT"/>
              </w:rPr>
              <w:t>m²</w:t>
            </w:r>
          </w:p>
        </w:tc>
        <w:tc>
          <w:tcPr>
            <w:tcW w:w="729" w:type="pct"/>
            <w:tcBorders>
              <w:top w:val="nil"/>
              <w:left w:val="nil"/>
              <w:bottom w:val="single" w:sz="4" w:space="0" w:color="auto"/>
              <w:right w:val="single" w:sz="4" w:space="0" w:color="auto"/>
            </w:tcBorders>
            <w:shd w:val="clear" w:color="auto" w:fill="auto"/>
            <w:noWrap/>
            <w:vAlign w:val="center"/>
          </w:tcPr>
          <w:p w:rsidR="00AD22DA" w:rsidRDefault="00AD22DA" w:rsidP="00AD22DA">
            <w:pPr>
              <w:pStyle w:val="BodyText"/>
              <w:spacing w:line="276" w:lineRule="auto"/>
              <w:jc w:val="center"/>
              <w:rPr>
                <w:szCs w:val="24"/>
                <w:lang w:val="lt-LT"/>
              </w:rPr>
            </w:pPr>
            <w:r>
              <w:rPr>
                <w:szCs w:val="24"/>
                <w:lang w:val="lt-LT"/>
              </w:rPr>
              <w:t>1000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AD22DA" w:rsidRDefault="00AD22DA" w:rsidP="00AD22DA">
            <w:pPr>
              <w:rPr>
                <w:szCs w:val="24"/>
              </w:rPr>
            </w:pPr>
          </w:p>
        </w:tc>
        <w:tc>
          <w:tcPr>
            <w:tcW w:w="697" w:type="pct"/>
            <w:tcBorders>
              <w:top w:val="single" w:sz="4" w:space="0" w:color="auto"/>
              <w:left w:val="single" w:sz="4" w:space="0" w:color="auto"/>
              <w:bottom w:val="single" w:sz="4" w:space="0" w:color="auto"/>
              <w:right w:val="single" w:sz="4" w:space="0" w:color="auto"/>
            </w:tcBorders>
          </w:tcPr>
          <w:p w:rsidR="00AD22DA" w:rsidRDefault="00AD22DA" w:rsidP="00AD22DA">
            <w:pPr>
              <w:rPr>
                <w:szCs w:val="24"/>
              </w:rPr>
            </w:pPr>
          </w:p>
        </w:tc>
      </w:tr>
      <w:tr w:rsidR="00AD22DA" w:rsidRPr="001C2F42" w:rsidTr="00EA5182">
        <w:trPr>
          <w:trHeight w:val="182"/>
        </w:trPr>
        <w:tc>
          <w:tcPr>
            <w:tcW w:w="271" w:type="pct"/>
            <w:tcBorders>
              <w:top w:val="single" w:sz="4" w:space="0" w:color="auto"/>
              <w:left w:val="single" w:sz="4" w:space="0" w:color="auto"/>
              <w:bottom w:val="single" w:sz="4" w:space="0" w:color="auto"/>
              <w:right w:val="single" w:sz="4" w:space="0" w:color="auto"/>
            </w:tcBorders>
          </w:tcPr>
          <w:p w:rsidR="00AD22DA" w:rsidRDefault="00AD22DA" w:rsidP="00AD22DA">
            <w:pPr>
              <w:pStyle w:val="BodyText"/>
              <w:tabs>
                <w:tab w:val="num" w:pos="0"/>
              </w:tabs>
              <w:jc w:val="center"/>
              <w:rPr>
                <w:szCs w:val="24"/>
              </w:rPr>
            </w:pPr>
            <w:r>
              <w:rPr>
                <w:szCs w:val="24"/>
                <w:lang w:val="lt-LT"/>
              </w:rPr>
              <w:t>1.</w:t>
            </w:r>
            <w:r>
              <w:rPr>
                <w:szCs w:val="24"/>
              </w:rPr>
              <w:t>3.</w:t>
            </w: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AD22DA" w:rsidRDefault="00AD22DA" w:rsidP="0006167E">
            <w:pPr>
              <w:pStyle w:val="BodyText"/>
              <w:spacing w:line="276" w:lineRule="auto"/>
              <w:jc w:val="both"/>
              <w:rPr>
                <w:sz w:val="22"/>
                <w:szCs w:val="22"/>
                <w:lang w:val="lt-LT"/>
              </w:rPr>
            </w:pPr>
            <w:r>
              <w:rPr>
                <w:sz w:val="22"/>
                <w:szCs w:val="22"/>
                <w:lang w:val="lt-LT"/>
              </w:rPr>
              <w:t xml:space="preserve">Kelio ženklas, padengtas ne žemesnės (ne prastesnės) kaip III klasės šviesą atspindinčia plėvele „Diamond Grade“ (arba lygiaverte) </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AD22DA" w:rsidRDefault="00AD22DA" w:rsidP="00AD22DA">
            <w:pPr>
              <w:pStyle w:val="BodyText"/>
              <w:spacing w:line="276" w:lineRule="auto"/>
              <w:jc w:val="center"/>
              <w:rPr>
                <w:szCs w:val="24"/>
                <w:lang w:val="lt-LT"/>
              </w:rPr>
            </w:pPr>
            <w:r>
              <w:rPr>
                <w:szCs w:val="24"/>
                <w:lang w:val="lt-LT"/>
              </w:rPr>
              <w:t>m²</w:t>
            </w:r>
          </w:p>
        </w:tc>
        <w:tc>
          <w:tcPr>
            <w:tcW w:w="729" w:type="pct"/>
            <w:tcBorders>
              <w:top w:val="single" w:sz="4" w:space="0" w:color="auto"/>
              <w:left w:val="nil"/>
              <w:bottom w:val="single" w:sz="4" w:space="0" w:color="auto"/>
              <w:right w:val="single" w:sz="4" w:space="0" w:color="auto"/>
            </w:tcBorders>
            <w:shd w:val="clear" w:color="auto" w:fill="auto"/>
            <w:noWrap/>
            <w:vAlign w:val="center"/>
          </w:tcPr>
          <w:p w:rsidR="00AD22DA" w:rsidRDefault="00AD22DA" w:rsidP="00AD22DA">
            <w:pPr>
              <w:pStyle w:val="BodyText"/>
              <w:spacing w:line="276" w:lineRule="auto"/>
              <w:jc w:val="center"/>
              <w:rPr>
                <w:szCs w:val="24"/>
                <w:lang w:val="lt-LT"/>
              </w:rPr>
            </w:pPr>
            <w:r>
              <w:rPr>
                <w:szCs w:val="24"/>
                <w:lang w:val="lt-LT"/>
              </w:rPr>
              <w:t>2500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AD22DA" w:rsidRDefault="00AD22DA" w:rsidP="00AD22DA">
            <w:pPr>
              <w:rPr>
                <w:szCs w:val="24"/>
              </w:rPr>
            </w:pPr>
          </w:p>
        </w:tc>
        <w:tc>
          <w:tcPr>
            <w:tcW w:w="697" w:type="pct"/>
            <w:tcBorders>
              <w:top w:val="single" w:sz="4" w:space="0" w:color="auto"/>
              <w:left w:val="single" w:sz="4" w:space="0" w:color="auto"/>
              <w:bottom w:val="single" w:sz="4" w:space="0" w:color="auto"/>
              <w:right w:val="single" w:sz="4" w:space="0" w:color="auto"/>
            </w:tcBorders>
          </w:tcPr>
          <w:p w:rsidR="00AD22DA" w:rsidRDefault="00AD22DA" w:rsidP="00AD22DA">
            <w:pPr>
              <w:rPr>
                <w:szCs w:val="24"/>
              </w:rPr>
            </w:pPr>
          </w:p>
        </w:tc>
      </w:tr>
      <w:tr w:rsidR="00CE3AAD" w:rsidRPr="001C2F42" w:rsidTr="00CA2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60"/>
        </w:trPr>
        <w:tc>
          <w:tcPr>
            <w:tcW w:w="43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E3AAD" w:rsidRPr="001C2F42" w:rsidRDefault="00CE3AAD" w:rsidP="00CE3AAD">
            <w:pPr>
              <w:suppressAutoHyphens/>
              <w:ind w:right="181"/>
              <w:jc w:val="right"/>
              <w:rPr>
                <w:szCs w:val="24"/>
                <w:lang w:eastAsia="ar-SA"/>
              </w:rPr>
            </w:pPr>
            <w:r w:rsidRPr="001C2F42">
              <w:rPr>
                <w:szCs w:val="24"/>
              </w:rPr>
              <w:t>Suma be PVM</w:t>
            </w:r>
            <w:r w:rsidR="009F2F7C">
              <w:rPr>
                <w:szCs w:val="24"/>
              </w:rPr>
              <w:t xml:space="preserve"> (6. Suma (1.1.+ 1.2. 1.3.))</w:t>
            </w:r>
            <w:r w:rsidRPr="001C2F42">
              <w:rPr>
                <w:szCs w:val="24"/>
              </w:rPr>
              <w:t>, Viso:</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E3AAD" w:rsidRPr="001C2F42" w:rsidRDefault="00CE3AAD" w:rsidP="00CE3AAD">
            <w:pPr>
              <w:suppressAutoHyphens/>
              <w:ind w:right="850"/>
              <w:jc w:val="center"/>
              <w:rPr>
                <w:szCs w:val="24"/>
                <w:lang w:eastAsia="ar-SA"/>
              </w:rPr>
            </w:pPr>
          </w:p>
        </w:tc>
      </w:tr>
      <w:tr w:rsidR="00CE3AAD" w:rsidRPr="001C2F42" w:rsidTr="00CA28C2">
        <w:tblPrEx>
          <w:tblCellMar>
            <w:left w:w="108" w:type="dxa"/>
            <w:right w:w="108" w:type="dxa"/>
          </w:tblCellMar>
        </w:tblPrEx>
        <w:trPr>
          <w:trHeight w:val="315"/>
        </w:trPr>
        <w:tc>
          <w:tcPr>
            <w:tcW w:w="430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E3AAD" w:rsidRPr="001C2F42" w:rsidRDefault="00CE3AAD" w:rsidP="00CE3AAD">
            <w:pPr>
              <w:ind w:right="181"/>
              <w:jc w:val="right"/>
              <w:rPr>
                <w:szCs w:val="24"/>
                <w:lang w:eastAsia="ar-SA"/>
              </w:rPr>
            </w:pPr>
            <w:r w:rsidRPr="001C2F42">
              <w:rPr>
                <w:szCs w:val="24"/>
                <w:lang w:eastAsia="ar-SA"/>
              </w:rPr>
              <w:br w:type="page"/>
              <w:t>PVM* (21</w:t>
            </w:r>
            <w:r w:rsidRPr="001C2F42">
              <w:rPr>
                <w:szCs w:val="24"/>
                <w:lang w:val="en-US" w:eastAsia="ar-SA"/>
              </w:rPr>
              <w:t>%):</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3AAD" w:rsidRPr="001C2F42" w:rsidRDefault="00CE3AAD" w:rsidP="00CE3AAD">
            <w:pPr>
              <w:ind w:right="135"/>
              <w:rPr>
                <w:szCs w:val="24"/>
                <w:lang w:eastAsia="ar-SA"/>
              </w:rPr>
            </w:pPr>
          </w:p>
        </w:tc>
      </w:tr>
      <w:tr w:rsidR="00CE3AAD" w:rsidRPr="001C2F42" w:rsidTr="00CA28C2">
        <w:tblPrEx>
          <w:tblCellMar>
            <w:left w:w="108" w:type="dxa"/>
            <w:right w:w="108" w:type="dxa"/>
          </w:tblCellMar>
        </w:tblPrEx>
        <w:trPr>
          <w:trHeight w:val="270"/>
        </w:trPr>
        <w:tc>
          <w:tcPr>
            <w:tcW w:w="43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E3AAD" w:rsidRPr="001C2F42" w:rsidRDefault="00CE3AAD" w:rsidP="00CE3AAD">
            <w:pPr>
              <w:ind w:right="181"/>
              <w:jc w:val="right"/>
              <w:rPr>
                <w:bCs/>
                <w:szCs w:val="24"/>
                <w:lang w:eastAsia="ar-SA"/>
              </w:rPr>
            </w:pPr>
            <w:r w:rsidRPr="001C2F42">
              <w:rPr>
                <w:bCs/>
                <w:szCs w:val="24"/>
              </w:rPr>
              <w:t>Suma su PVM* VISO:</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3AAD" w:rsidRPr="001C2F42" w:rsidRDefault="00CE3AAD" w:rsidP="00CE3AAD">
            <w:pPr>
              <w:ind w:right="135"/>
              <w:rPr>
                <w:szCs w:val="24"/>
                <w:lang w:eastAsia="ar-SA"/>
              </w:rPr>
            </w:pPr>
            <w:r w:rsidRPr="001C2F42">
              <w:rPr>
                <w:szCs w:val="24"/>
                <w:lang w:eastAsia="ar-SA"/>
              </w:rPr>
              <w:t> </w:t>
            </w:r>
          </w:p>
        </w:tc>
      </w:tr>
    </w:tbl>
    <w:p w:rsidR="00B274FA" w:rsidRPr="001C2F42" w:rsidRDefault="00B274FA" w:rsidP="00B274FA">
      <w:pPr>
        <w:jc w:val="both"/>
        <w:rPr>
          <w:i/>
          <w:iCs/>
          <w:color w:val="000000"/>
          <w:szCs w:val="24"/>
        </w:rPr>
      </w:pPr>
      <w:r w:rsidRPr="001C2F42">
        <w:rPr>
          <w:szCs w:val="24"/>
          <w:lang w:eastAsia="ar-SA"/>
        </w:rPr>
        <w:t>*</w:t>
      </w:r>
      <w:r w:rsidRPr="001C2F42">
        <w:rPr>
          <w:b/>
          <w:bCs/>
          <w:color w:val="000000"/>
          <w:szCs w:val="24"/>
        </w:rPr>
        <w:t>Pastabos:</w:t>
      </w:r>
      <w:r w:rsidRPr="001C2F42">
        <w:rPr>
          <w:i/>
          <w:iCs/>
          <w:color w:val="000000"/>
          <w:szCs w:val="24"/>
        </w:rPr>
        <w:t xml:space="preserve"> </w:t>
      </w:r>
    </w:p>
    <w:p w:rsidR="00B274FA" w:rsidRPr="001C2F42" w:rsidRDefault="00B274FA" w:rsidP="000D6094">
      <w:pPr>
        <w:numPr>
          <w:ilvl w:val="0"/>
          <w:numId w:val="28"/>
        </w:numPr>
        <w:tabs>
          <w:tab w:val="left" w:pos="709"/>
        </w:tabs>
        <w:ind w:left="0" w:firstLine="360"/>
        <w:contextualSpacing/>
        <w:jc w:val="both"/>
        <w:rPr>
          <w:i/>
          <w:iCs/>
          <w:color w:val="000000"/>
          <w:szCs w:val="24"/>
        </w:rPr>
      </w:pPr>
      <w:r w:rsidRPr="001C2F42">
        <w:rPr>
          <w:i/>
          <w:iCs/>
          <w:color w:val="000000"/>
          <w:szCs w:val="24"/>
        </w:rPr>
        <w:t>tais atvejais, kai pagal galiojančius teisės aktus tiekėjui nereikia mokėti PVM, jis lentelės PVM skilties nepildo ir nurodo priežastis, dėl kurių PVM nemoka</w:t>
      </w:r>
      <w:r>
        <w:rPr>
          <w:i/>
          <w:iCs/>
          <w:color w:val="000000"/>
          <w:szCs w:val="24"/>
        </w:rPr>
        <w:t>: ____________________</w:t>
      </w:r>
      <w:r w:rsidRPr="001C2F42">
        <w:rPr>
          <w:i/>
          <w:iCs/>
          <w:color w:val="000000"/>
          <w:szCs w:val="24"/>
        </w:rPr>
        <w:t>;</w:t>
      </w:r>
    </w:p>
    <w:p w:rsidR="00B274FA" w:rsidRPr="001C2F42" w:rsidRDefault="00B274FA" w:rsidP="000D6094">
      <w:pPr>
        <w:numPr>
          <w:ilvl w:val="0"/>
          <w:numId w:val="28"/>
        </w:numPr>
        <w:tabs>
          <w:tab w:val="left" w:pos="709"/>
        </w:tabs>
        <w:ind w:left="0" w:firstLine="360"/>
        <w:contextualSpacing/>
        <w:jc w:val="both"/>
        <w:rPr>
          <w:i/>
          <w:iCs/>
          <w:szCs w:val="24"/>
        </w:rPr>
      </w:pPr>
      <w:r w:rsidRPr="001C2F42">
        <w:rPr>
          <w:i/>
          <w:iCs/>
          <w:color w:val="000000"/>
          <w:szCs w:val="24"/>
        </w:rPr>
        <w:lastRenderedPageBreak/>
        <w:t xml:space="preserve">lentelėje pateikta bendra pasiūlymo suma, pagal kurią </w:t>
      </w:r>
      <w:r w:rsidRPr="001C2F42">
        <w:rPr>
          <w:i/>
          <w:iCs/>
          <w:szCs w:val="24"/>
        </w:rPr>
        <w:t>bus nustatoma tiekėjo pasiūlymo lyginamoji kaina;.</w:t>
      </w:r>
    </w:p>
    <w:p w:rsidR="00B274FA" w:rsidRPr="001C2F42" w:rsidRDefault="00B274FA" w:rsidP="000D6094">
      <w:pPr>
        <w:numPr>
          <w:ilvl w:val="0"/>
          <w:numId w:val="28"/>
        </w:numPr>
        <w:jc w:val="both"/>
        <w:rPr>
          <w:rFonts w:eastAsia="Lucida Sans Unicode"/>
          <w:i/>
          <w:color w:val="000000"/>
          <w:szCs w:val="24"/>
        </w:rPr>
      </w:pPr>
      <w:r w:rsidRPr="001C2F42">
        <w:rPr>
          <w:rFonts w:eastAsia="Lucida Sans Unicode"/>
          <w:i/>
          <w:szCs w:val="24"/>
        </w:rPr>
        <w:t>Kainos pasiūlyme nurodomos matematiškai apvalinant iki dviejų skaičių po kablelio</w:t>
      </w:r>
      <w:r w:rsidRPr="001C2F42">
        <w:rPr>
          <w:rFonts w:eastAsia="Lucida Sans Unicode"/>
          <w:i/>
          <w:color w:val="000000"/>
          <w:szCs w:val="24"/>
        </w:rPr>
        <w:t>;</w:t>
      </w:r>
    </w:p>
    <w:p w:rsidR="00E3517F" w:rsidRPr="00B274FA" w:rsidRDefault="005315BE" w:rsidP="000D6094">
      <w:pPr>
        <w:numPr>
          <w:ilvl w:val="0"/>
          <w:numId w:val="28"/>
        </w:numPr>
        <w:ind w:left="0" w:firstLine="360"/>
        <w:jc w:val="both"/>
        <w:rPr>
          <w:szCs w:val="24"/>
        </w:rPr>
      </w:pPr>
      <w:r>
        <w:rPr>
          <w:i/>
          <w:szCs w:val="24"/>
        </w:rPr>
        <w:t>p</w:t>
      </w:r>
      <w:r w:rsidR="00B274FA" w:rsidRPr="001C2F42">
        <w:rPr>
          <w:i/>
          <w:szCs w:val="24"/>
        </w:rPr>
        <w:t xml:space="preserve">irkimui skiriamos lėšos ir maksimali pirkimo sutarties visam sutarties galiojimo </w:t>
      </w:r>
      <w:r w:rsidR="00B274FA" w:rsidRPr="00151355">
        <w:rPr>
          <w:i/>
          <w:szCs w:val="24"/>
        </w:rPr>
        <w:t xml:space="preserve">terminui yra </w:t>
      </w:r>
      <w:r w:rsidR="00A36A7A">
        <w:rPr>
          <w:i/>
          <w:szCs w:val="24"/>
        </w:rPr>
        <w:t>375</w:t>
      </w:r>
      <w:r w:rsidR="00151355" w:rsidRPr="00151355">
        <w:rPr>
          <w:i/>
          <w:szCs w:val="24"/>
        </w:rPr>
        <w:t>.</w:t>
      </w:r>
      <w:r w:rsidR="00FC6978">
        <w:rPr>
          <w:i/>
          <w:szCs w:val="24"/>
        </w:rPr>
        <w:t>0</w:t>
      </w:r>
      <w:r w:rsidR="00151355" w:rsidRPr="00151355">
        <w:rPr>
          <w:i/>
          <w:szCs w:val="24"/>
        </w:rPr>
        <w:t>00,00</w:t>
      </w:r>
      <w:r w:rsidRPr="00151355">
        <w:rPr>
          <w:i/>
          <w:szCs w:val="24"/>
        </w:rPr>
        <w:t xml:space="preserve"> Eur</w:t>
      </w:r>
      <w:r>
        <w:rPr>
          <w:i/>
          <w:szCs w:val="24"/>
        </w:rPr>
        <w:t xml:space="preserve"> be PVM. Pasiūlymas</w:t>
      </w:r>
      <w:r w:rsidR="00B274FA" w:rsidRPr="001C2F42">
        <w:rPr>
          <w:i/>
          <w:szCs w:val="24"/>
        </w:rPr>
        <w:t>, kuri</w:t>
      </w:r>
      <w:r>
        <w:rPr>
          <w:i/>
          <w:szCs w:val="24"/>
        </w:rPr>
        <w:t>s</w:t>
      </w:r>
      <w:r w:rsidR="00B274FA" w:rsidRPr="001C2F42">
        <w:rPr>
          <w:i/>
          <w:szCs w:val="24"/>
        </w:rPr>
        <w:t xml:space="preserve"> viršys maksimalią pirkimo sutarties vertę bus pripažinta per didele ir perkančiajai organizacijai nepriimtina</w:t>
      </w:r>
      <w:r>
        <w:rPr>
          <w:i/>
          <w:szCs w:val="24"/>
        </w:rPr>
        <w:t xml:space="preserve"> kaina</w:t>
      </w:r>
      <w:r w:rsidR="00B274FA" w:rsidRPr="001C2F42">
        <w:rPr>
          <w:i/>
          <w:szCs w:val="24"/>
        </w:rPr>
        <w:t>.</w:t>
      </w:r>
    </w:p>
    <w:p w:rsidR="00B274FA" w:rsidRPr="000E0C5F" w:rsidRDefault="00B274FA" w:rsidP="006B0619">
      <w:pPr>
        <w:jc w:val="both"/>
        <w:rPr>
          <w:szCs w:val="24"/>
        </w:rPr>
      </w:pPr>
    </w:p>
    <w:p w:rsidR="006B0619" w:rsidRPr="00B274FA" w:rsidRDefault="006B0619" w:rsidP="006B0619">
      <w:pPr>
        <w:jc w:val="both"/>
        <w:rPr>
          <w:b/>
          <w:szCs w:val="24"/>
        </w:rPr>
      </w:pPr>
      <w:r w:rsidRPr="00B274FA">
        <w:rPr>
          <w:b/>
          <w:szCs w:val="24"/>
        </w:rPr>
        <w:t>Bendra pasiūlymo kaina</w:t>
      </w:r>
      <w:r w:rsidR="00965962">
        <w:rPr>
          <w:b/>
          <w:szCs w:val="24"/>
        </w:rPr>
        <w:t xml:space="preserve"> (</w:t>
      </w:r>
      <w:r w:rsidR="00965962" w:rsidRPr="00965962">
        <w:rPr>
          <w:b/>
          <w:szCs w:val="24"/>
          <w:u w:val="single"/>
        </w:rPr>
        <w:t>I pirkimo daliai</w:t>
      </w:r>
      <w:r w:rsidR="00965962">
        <w:rPr>
          <w:b/>
          <w:szCs w:val="24"/>
        </w:rPr>
        <w:t>)</w:t>
      </w:r>
      <w:r w:rsidRPr="00B274FA">
        <w:rPr>
          <w:b/>
          <w:szCs w:val="24"/>
        </w:rPr>
        <w:t xml:space="preserve"> su PVM </w:t>
      </w:r>
      <w:r w:rsidR="00CA28C2">
        <w:rPr>
          <w:b/>
          <w:szCs w:val="24"/>
        </w:rPr>
        <w:t xml:space="preserve">(žodžiais) </w:t>
      </w:r>
      <w:r w:rsidRPr="00B274FA">
        <w:rPr>
          <w:b/>
          <w:szCs w:val="24"/>
        </w:rPr>
        <w:t>………………………………….Eur.</w:t>
      </w:r>
    </w:p>
    <w:p w:rsidR="006B0619" w:rsidRPr="000E0C5F" w:rsidRDefault="006B0619" w:rsidP="006B0619">
      <w:pPr>
        <w:jc w:val="both"/>
        <w:rPr>
          <w:szCs w:val="24"/>
        </w:rPr>
      </w:pPr>
    </w:p>
    <w:p w:rsidR="006B0619" w:rsidRPr="000E0C5F" w:rsidRDefault="006B0619" w:rsidP="00E3517F">
      <w:pPr>
        <w:ind w:right="141"/>
        <w:jc w:val="both"/>
        <w:rPr>
          <w:szCs w:val="24"/>
        </w:rPr>
      </w:pPr>
      <w:r w:rsidRPr="000E0C5F">
        <w:rPr>
          <w:szCs w:val="24"/>
        </w:rPr>
        <w:t>Į šią sumą įeina visos išlaidos ir visi mokesčiai, taip pat ir PVM, kuris sudaro…………………..Eur</w:t>
      </w:r>
      <w:r w:rsidR="00CA28C2">
        <w:rPr>
          <w:szCs w:val="24"/>
        </w:rPr>
        <w:t xml:space="preserve"> </w:t>
      </w:r>
      <w:r w:rsidR="00CA28C2" w:rsidRPr="00CA28C2">
        <w:rPr>
          <w:szCs w:val="24"/>
        </w:rPr>
        <w:t>(nurodoma žodžiais)</w:t>
      </w:r>
      <w:r w:rsidRPr="00CA28C2">
        <w:rPr>
          <w:szCs w:val="24"/>
        </w:rPr>
        <w:t>.</w:t>
      </w:r>
    </w:p>
    <w:p w:rsidR="006B0619" w:rsidRPr="000E0C5F" w:rsidRDefault="006B0619" w:rsidP="006B0619">
      <w:pPr>
        <w:jc w:val="both"/>
        <w:rPr>
          <w:rFonts w:eastAsia="Lucida Sans Unicode"/>
          <w:i/>
          <w:color w:val="000000"/>
          <w:szCs w:val="24"/>
        </w:rPr>
      </w:pPr>
    </w:p>
    <w:p w:rsidR="00B274FA" w:rsidRPr="001C2F42" w:rsidRDefault="00B274FA" w:rsidP="00B274FA">
      <w:pPr>
        <w:ind w:firstLine="540"/>
        <w:jc w:val="both"/>
        <w:rPr>
          <w:b/>
          <w:szCs w:val="24"/>
        </w:rPr>
      </w:pPr>
      <w:r w:rsidRPr="001C2F42">
        <w:rPr>
          <w:b/>
          <w:szCs w:val="24"/>
        </w:rPr>
        <w:t>Teikdami šį pasiūlymą, mes patvirtiname, kad į mūsų siūlomą kainą įskaičiuotos visos išlaidos ir visi mokesčiai</w:t>
      </w:r>
      <w:r w:rsidR="005315BE">
        <w:rPr>
          <w:b/>
          <w:szCs w:val="24"/>
        </w:rPr>
        <w:t xml:space="preserve"> (įskaitant pristatymo)</w:t>
      </w:r>
      <w:r w:rsidRPr="001C2F42">
        <w:rPr>
          <w:b/>
          <w:szCs w:val="24"/>
        </w:rPr>
        <w:t>, ir kad mes prisiimame riziką už visas išlaidas, kurias teikdami pasiūlymą ir laikydamiesi pirkimo dokumentuose nustatytų reikalavimų, privalėjome įskaičiuoti į pasiūlymo kainą.</w:t>
      </w:r>
    </w:p>
    <w:p w:rsidR="00B274FA" w:rsidRPr="001C2F42" w:rsidRDefault="00B274FA" w:rsidP="00B274FA">
      <w:pPr>
        <w:ind w:firstLine="540"/>
        <w:jc w:val="both"/>
        <w:rPr>
          <w:szCs w:val="24"/>
        </w:rPr>
      </w:pPr>
      <w:r w:rsidRPr="001C2F42">
        <w:rPr>
          <w:szCs w:val="24"/>
        </w:rPr>
        <w:t>Taip pat mes patvirtiname, kad visa pasiūlyme pateikta informacija yra teisinga, atitinka tikrovę ir apima viską, ko reikia visiškam ir tinkama sutarties įvykdymui.</w:t>
      </w:r>
    </w:p>
    <w:p w:rsidR="00D556D7" w:rsidRDefault="00D556D7" w:rsidP="006B0619">
      <w:pPr>
        <w:jc w:val="both"/>
        <w:rPr>
          <w:rFonts w:eastAsia="Lucida Sans Unicode"/>
          <w:i/>
          <w:color w:val="000000"/>
          <w:szCs w:val="24"/>
        </w:rPr>
      </w:pPr>
    </w:p>
    <w:p w:rsidR="00D556D7" w:rsidRPr="000A4C04" w:rsidRDefault="00965962" w:rsidP="00D556D7">
      <w:pPr>
        <w:rPr>
          <w:b/>
        </w:rPr>
      </w:pPr>
      <w:r>
        <w:rPr>
          <w:b/>
        </w:rPr>
        <w:t>I PIRKIMO DALYJE (</w:t>
      </w:r>
      <w:r w:rsidR="00AD22DA">
        <w:rPr>
          <w:b/>
        </w:rPr>
        <w:t>KELIO ŽENKLAI, INFORMACINIAI SKYDAI, INFORMACINĖS LENTELĖS, INDIVIDUALAUS  PROJEKTAVIMO ŽENKLAI</w:t>
      </w:r>
      <w:r w:rsidRPr="00E524C8">
        <w:rPr>
          <w:b/>
          <w:bCs/>
          <w:szCs w:val="24"/>
        </w:rPr>
        <w:t>)</w:t>
      </w:r>
      <w:r>
        <w:rPr>
          <w:b/>
          <w:bCs/>
          <w:szCs w:val="24"/>
        </w:rPr>
        <w:t xml:space="preserve"> – </w:t>
      </w:r>
      <w:r w:rsidR="004A4D69">
        <w:rPr>
          <w:b/>
        </w:rPr>
        <w:t>PAPILDOMA GARANTIJA PREKEI</w:t>
      </w:r>
      <w:r w:rsidR="00D556D7" w:rsidRPr="000A4C04">
        <w:rPr>
          <w:b/>
        </w:rPr>
        <w:t xml:space="preserve"> (T2) – ANTRASIS KRITERIJUS</w:t>
      </w:r>
      <w:r w:rsidR="0062710D">
        <w:rPr>
          <w:b/>
        </w:rPr>
        <w:t>***</w:t>
      </w:r>
      <w:r w:rsidR="00D556D7" w:rsidRPr="000A4C04">
        <w:rPr>
          <w:b/>
        </w:rPr>
        <w:t>:</w:t>
      </w:r>
    </w:p>
    <w:p w:rsidR="00D556D7" w:rsidRPr="000A4C04" w:rsidRDefault="00D556D7" w:rsidP="00D556D7">
      <w:pPr>
        <w:rPr>
          <w:i/>
        </w:rPr>
      </w:pPr>
      <w:r w:rsidRPr="000A4C04">
        <w:rPr>
          <w:i/>
        </w:rPr>
        <w:t>5 lent.</w:t>
      </w:r>
    </w:p>
    <w:p w:rsidR="00D556D7" w:rsidRPr="000A4C04" w:rsidRDefault="00D556D7" w:rsidP="00D556D7">
      <w:r w:rsidRPr="000A4C04">
        <w:t>Mes siūlome: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386"/>
      </w:tblGrid>
      <w:tr w:rsidR="00D773C9" w:rsidRPr="000A4C04" w:rsidTr="00D773C9">
        <w:tc>
          <w:tcPr>
            <w:tcW w:w="4361" w:type="dxa"/>
            <w:shd w:val="clear" w:color="auto" w:fill="DBDBDB"/>
          </w:tcPr>
          <w:p w:rsidR="00D773C9" w:rsidRPr="00F13AA0" w:rsidRDefault="00D773C9" w:rsidP="00F13AA0">
            <w:pPr>
              <w:rPr>
                <w:b/>
              </w:rPr>
            </w:pPr>
            <w:r w:rsidRPr="00F13AA0">
              <w:rPr>
                <w:b/>
              </w:rPr>
              <w:t>Pavadinimas</w:t>
            </w:r>
          </w:p>
        </w:tc>
        <w:tc>
          <w:tcPr>
            <w:tcW w:w="5386" w:type="dxa"/>
            <w:shd w:val="clear" w:color="auto" w:fill="DBDBDB"/>
          </w:tcPr>
          <w:p w:rsidR="00D773C9" w:rsidRPr="00F13AA0" w:rsidRDefault="004A4D69" w:rsidP="004A4D69">
            <w:pPr>
              <w:rPr>
                <w:b/>
              </w:rPr>
            </w:pPr>
            <w:r>
              <w:rPr>
                <w:b/>
              </w:rPr>
              <w:t>Papildomas garantinis terminas, nurodomas mėnesiais</w:t>
            </w:r>
            <w:r w:rsidR="00156BF3">
              <w:rPr>
                <w:b/>
              </w:rPr>
              <w:t>**</w:t>
            </w:r>
          </w:p>
        </w:tc>
      </w:tr>
      <w:tr w:rsidR="00D773C9" w:rsidRPr="000A4C04" w:rsidTr="00D773C9">
        <w:tc>
          <w:tcPr>
            <w:tcW w:w="4361" w:type="dxa"/>
            <w:shd w:val="clear" w:color="auto" w:fill="auto"/>
          </w:tcPr>
          <w:p w:rsidR="00D773C9" w:rsidRPr="000A4C04" w:rsidRDefault="00D773C9" w:rsidP="00F13AA0"/>
          <w:p w:rsidR="004A4D69" w:rsidRDefault="004A4D69" w:rsidP="004A4D69">
            <w:r>
              <w:t>Papildoma garantija prekei (mėnesiais)*</w:t>
            </w:r>
          </w:p>
          <w:p w:rsidR="00D773C9" w:rsidRPr="000A4C04" w:rsidRDefault="00D773C9" w:rsidP="00F13AA0"/>
        </w:tc>
        <w:tc>
          <w:tcPr>
            <w:tcW w:w="5386" w:type="dxa"/>
            <w:shd w:val="clear" w:color="auto" w:fill="auto"/>
          </w:tcPr>
          <w:p w:rsidR="00D773C9" w:rsidRPr="000A4C04" w:rsidRDefault="00D773C9" w:rsidP="00F13AA0"/>
          <w:p w:rsidR="00D773C9" w:rsidRPr="000A4C04" w:rsidRDefault="00D773C9" w:rsidP="00F13AA0">
            <w:r w:rsidRPr="000A4C04">
              <w:t>(</w:t>
            </w:r>
            <w:r w:rsidRPr="004A4D69">
              <w:rPr>
                <w:i/>
                <w:highlight w:val="yellow"/>
              </w:rPr>
              <w:t>pildo tiekėjas</w:t>
            </w:r>
            <w:r w:rsidR="00570295">
              <w:t>)</w:t>
            </w:r>
          </w:p>
        </w:tc>
      </w:tr>
    </w:tbl>
    <w:p w:rsidR="00D556D7" w:rsidRPr="00FC257D" w:rsidRDefault="00D556D7" w:rsidP="00B87322">
      <w:pPr>
        <w:pStyle w:val="ListParagraph"/>
        <w:ind w:left="0" w:firstLine="0"/>
        <w:jc w:val="both"/>
        <w:rPr>
          <w:rFonts w:ascii="Times New Roman" w:eastAsia="Calibri" w:hAnsi="Times New Roman"/>
          <w:szCs w:val="20"/>
          <w:lang w:val="lt-LT"/>
        </w:rPr>
      </w:pPr>
      <w:r w:rsidRPr="00FC257D">
        <w:rPr>
          <w:rFonts w:ascii="Times New Roman" w:eastAsia="Calibri" w:hAnsi="Times New Roman"/>
          <w:lang w:val="lt-LT"/>
        </w:rPr>
        <w:t xml:space="preserve">* - </w:t>
      </w:r>
      <w:r w:rsidR="004A4D69" w:rsidRPr="00FC257D">
        <w:rPr>
          <w:rFonts w:ascii="Times New Roman" w:hAnsi="Times New Roman"/>
          <w:spacing w:val="-5"/>
          <w:lang w:val="lt-LT"/>
        </w:rPr>
        <w:t>tiekėjo suteikiamas papildomas Prekės garantinis terminas, viršijantis privalomą tiekėjui techninėje specifikacijoje nurodytą garantinį terminą (</w:t>
      </w:r>
      <w:r w:rsidR="00FC257D" w:rsidRPr="00FC257D">
        <w:rPr>
          <w:rFonts w:ascii="Times New Roman" w:hAnsi="Times New Roman"/>
          <w:spacing w:val="-5"/>
          <w:lang w:val="lt-LT"/>
        </w:rPr>
        <w:t>60</w:t>
      </w:r>
      <w:r w:rsidR="004A4D69" w:rsidRPr="00FC257D">
        <w:rPr>
          <w:rFonts w:ascii="Times New Roman" w:hAnsi="Times New Roman"/>
          <w:spacing w:val="-5"/>
          <w:lang w:val="lt-LT"/>
        </w:rPr>
        <w:t xml:space="preserve"> mėn.). Perkančioji organizacija, vertindama pasiūlymus, balų neskirs daugiau kaip už 5 </w:t>
      </w:r>
      <w:r w:rsidR="00FC257D" w:rsidRPr="00FC257D">
        <w:rPr>
          <w:rFonts w:ascii="Times New Roman" w:hAnsi="Times New Roman"/>
          <w:spacing w:val="-5"/>
          <w:lang w:val="lt-LT"/>
        </w:rPr>
        <w:t>mėnesių</w:t>
      </w:r>
      <w:r w:rsidR="004A4D69" w:rsidRPr="00FC257D">
        <w:rPr>
          <w:rFonts w:ascii="Times New Roman" w:hAnsi="Times New Roman"/>
          <w:spacing w:val="-5"/>
          <w:lang w:val="lt-LT"/>
        </w:rPr>
        <w:t xml:space="preserve"> papildomo</w:t>
      </w:r>
      <w:r w:rsidR="004A4D69" w:rsidRPr="00FC257D">
        <w:rPr>
          <w:rFonts w:ascii="Times New Roman" w:hAnsi="Times New Roman"/>
          <w:iCs/>
          <w:lang w:val="lt-LT"/>
        </w:rPr>
        <w:t xml:space="preserve"> Prekei taikomo</w:t>
      </w:r>
      <w:r w:rsidR="004A4D69" w:rsidRPr="00FC257D">
        <w:rPr>
          <w:rFonts w:ascii="Times New Roman" w:hAnsi="Times New Roman"/>
          <w:spacing w:val="-5"/>
          <w:lang w:val="lt-LT"/>
        </w:rPr>
        <w:t xml:space="preserve"> garantinio termino, t.y. jei tiekėjas nepasiūlys papildomo </w:t>
      </w:r>
      <w:r w:rsidR="004A4D69" w:rsidRPr="00FC257D">
        <w:rPr>
          <w:rFonts w:ascii="Times New Roman" w:hAnsi="Times New Roman"/>
          <w:iCs/>
          <w:lang w:val="lt-LT"/>
        </w:rPr>
        <w:t>Prekės</w:t>
      </w:r>
      <w:r w:rsidR="004A4D69" w:rsidRPr="00FC257D">
        <w:rPr>
          <w:rFonts w:ascii="Times New Roman" w:hAnsi="Times New Roman"/>
          <w:spacing w:val="-5"/>
          <w:lang w:val="lt-LT"/>
        </w:rPr>
        <w:t xml:space="preserve"> garantinio termino, jam bus skiriam</w:t>
      </w:r>
      <w:r w:rsidR="00FC257D" w:rsidRPr="00FC257D">
        <w:rPr>
          <w:rFonts w:ascii="Times New Roman" w:hAnsi="Times New Roman"/>
          <w:spacing w:val="-5"/>
          <w:lang w:val="lt-LT"/>
        </w:rPr>
        <w:t>a 0 balų, jei nurodys papildomą</w:t>
      </w:r>
      <w:r w:rsidR="004A4D69" w:rsidRPr="00FC257D">
        <w:rPr>
          <w:rFonts w:ascii="Times New Roman" w:hAnsi="Times New Roman"/>
          <w:spacing w:val="-5"/>
          <w:lang w:val="lt-LT"/>
        </w:rPr>
        <w:t xml:space="preserve"> 5 </w:t>
      </w:r>
      <w:r w:rsidR="00FC257D" w:rsidRPr="00FC257D">
        <w:rPr>
          <w:rFonts w:ascii="Times New Roman" w:hAnsi="Times New Roman"/>
          <w:spacing w:val="-5"/>
          <w:lang w:val="lt-LT"/>
        </w:rPr>
        <w:t>mėnesių</w:t>
      </w:r>
      <w:r w:rsidR="004A4D69" w:rsidRPr="00FC257D">
        <w:rPr>
          <w:rFonts w:ascii="Times New Roman" w:hAnsi="Times New Roman"/>
          <w:spacing w:val="-5"/>
          <w:lang w:val="lt-LT"/>
        </w:rPr>
        <w:t xml:space="preserve"> garantija arba daugiau, skaičiuojant šio kriterijaus reikšmę bus vertinama, kad t</w:t>
      </w:r>
      <w:r w:rsidR="00FC257D" w:rsidRPr="00FC257D">
        <w:rPr>
          <w:rFonts w:ascii="Times New Roman" w:hAnsi="Times New Roman"/>
          <w:spacing w:val="-5"/>
          <w:lang w:val="lt-LT"/>
        </w:rPr>
        <w:t>iekėjas pasiūlė maksimalų 5 mėnesių</w:t>
      </w:r>
      <w:r w:rsidR="004A4D69" w:rsidRPr="00FC257D">
        <w:rPr>
          <w:rFonts w:ascii="Times New Roman" w:hAnsi="Times New Roman"/>
          <w:spacing w:val="-5"/>
          <w:lang w:val="lt-LT"/>
        </w:rPr>
        <w:t xml:space="preserve"> papildomą (pridedant prie pirkimo sąlygose nurodyto minimalaus) garantinį terminą</w:t>
      </w:r>
      <w:r w:rsidR="00156BF3" w:rsidRPr="00FC257D">
        <w:rPr>
          <w:rFonts w:ascii="Times New Roman" w:hAnsi="Times New Roman"/>
          <w:lang w:val="lt-LT"/>
        </w:rPr>
        <w:t>.</w:t>
      </w:r>
    </w:p>
    <w:p w:rsidR="00D556D7" w:rsidRPr="00FC257D" w:rsidRDefault="00D556D7" w:rsidP="00D556D7">
      <w:pPr>
        <w:pStyle w:val="ListParagraph"/>
        <w:ind w:left="0" w:firstLine="0"/>
        <w:jc w:val="both"/>
        <w:rPr>
          <w:rFonts w:ascii="Times New Roman" w:eastAsia="Calibri" w:hAnsi="Times New Roman"/>
          <w:szCs w:val="20"/>
          <w:lang w:val="lt-LT"/>
        </w:rPr>
      </w:pPr>
      <w:r w:rsidRPr="00FC257D">
        <w:rPr>
          <w:rFonts w:ascii="Times New Roman" w:eastAsia="Calibri" w:hAnsi="Times New Roman"/>
          <w:szCs w:val="20"/>
          <w:lang w:val="lt-LT"/>
        </w:rPr>
        <w:t xml:space="preserve">** </w:t>
      </w:r>
      <w:r w:rsidR="00FC257D" w:rsidRPr="00FC257D">
        <w:rPr>
          <w:rFonts w:ascii="Times New Roman" w:hAnsi="Times New Roman"/>
          <w:spacing w:val="-5"/>
          <w:lang w:val="lt-LT"/>
        </w:rPr>
        <w:t xml:space="preserve">jeigu tiekėjas neįrašys visiškai jokio papildomos garantijos termino, už šį kriterijų tiekėjui bus skiriama 0 balų. </w:t>
      </w:r>
      <w:r w:rsidR="00FC257D" w:rsidRPr="00FC257D">
        <w:rPr>
          <w:rFonts w:ascii="Times New Roman" w:hAnsi="Times New Roman"/>
          <w:bCs/>
          <w:lang w:val="lt-LT"/>
        </w:rPr>
        <w:t xml:space="preserve">0 balų taip pat bus skiriama, jeigu tiekėjas neįrašo sveiko mėnesių skaičiaus, pvz., nurodo 4,5 </w:t>
      </w:r>
      <w:r w:rsidR="00FC257D">
        <w:rPr>
          <w:rFonts w:ascii="Times New Roman" w:hAnsi="Times New Roman"/>
          <w:bCs/>
          <w:lang w:val="lt-LT"/>
        </w:rPr>
        <w:t>mėnesio</w:t>
      </w:r>
      <w:r w:rsidR="00FC257D" w:rsidRPr="00FC257D">
        <w:rPr>
          <w:rFonts w:ascii="Times New Roman" w:hAnsi="Times New Roman"/>
          <w:bCs/>
          <w:lang w:val="lt-LT"/>
        </w:rPr>
        <w:t>. G</w:t>
      </w:r>
      <w:r w:rsidR="00FC257D" w:rsidRPr="00FC257D">
        <w:rPr>
          <w:rFonts w:ascii="Times New Roman" w:eastAsia="Calibri" w:hAnsi="Times New Roman"/>
          <w:lang w:val="lt-LT"/>
        </w:rPr>
        <w:t>arantinio kriterijaus reikšmė gali būti įrašyta tiek žodžiu, tiek skaičiumi</w:t>
      </w:r>
      <w:r w:rsidRPr="00FC257D">
        <w:rPr>
          <w:rFonts w:ascii="Times New Roman" w:eastAsia="Calibri" w:hAnsi="Times New Roman"/>
          <w:szCs w:val="20"/>
          <w:lang w:val="lt-LT"/>
        </w:rPr>
        <w:t xml:space="preserve">. </w:t>
      </w:r>
    </w:p>
    <w:p w:rsidR="0062710D" w:rsidRPr="00FC257D" w:rsidRDefault="0062710D" w:rsidP="0062710D">
      <w:pPr>
        <w:pStyle w:val="ListParagraph"/>
        <w:ind w:left="0" w:firstLine="0"/>
        <w:jc w:val="both"/>
        <w:rPr>
          <w:rFonts w:ascii="Times New Roman" w:hAnsi="Times New Roman"/>
          <w:lang w:val="lt-LT"/>
        </w:rPr>
      </w:pPr>
      <w:r w:rsidRPr="00FC257D">
        <w:rPr>
          <w:rFonts w:ascii="Times New Roman" w:eastAsia="Calibri" w:hAnsi="Times New Roman"/>
          <w:szCs w:val="20"/>
          <w:lang w:val="lt-LT"/>
        </w:rPr>
        <w:t xml:space="preserve">*** - </w:t>
      </w:r>
      <w:r w:rsidR="00FC257D" w:rsidRPr="00FC257D">
        <w:rPr>
          <w:rFonts w:ascii="Times New Roman" w:hAnsi="Times New Roman"/>
          <w:lang w:val="lt-LT"/>
        </w:rPr>
        <w:t>remiantis šiuo kriterijumi, po 1 (vieną) balą yra skiriama už kiekvieną papildomai skiriamą garantinio termino mėnesį</w:t>
      </w:r>
      <w:r w:rsidR="00FC257D" w:rsidRPr="00FC257D">
        <w:rPr>
          <w:rFonts w:ascii="Times New Roman" w:hAnsi="Times New Roman"/>
          <w:spacing w:val="-5"/>
          <w:lang w:val="lt-LT"/>
        </w:rPr>
        <w:t xml:space="preserve">, pvz. jeigu tiekėjas nurodo, jog skiria papildomą 2 mėnesių garantinį terminą, tokiu atveju jam yra skiriami 2 (du) balai. Daugiausia balų, kiek tiekėjas gali surinkti yra 5 balai, </w:t>
      </w:r>
      <w:r w:rsidR="00FC257D" w:rsidRPr="00FC257D">
        <w:rPr>
          <w:rFonts w:ascii="Times New Roman" w:hAnsi="Times New Roman"/>
          <w:lang w:val="lt-LT"/>
        </w:rPr>
        <w:t xml:space="preserve">t.y. jeigu tiekėjas pasiūlymo lentelėje įrašys, jog suteikia, pavyzdžiui, papildomą 7 mėnesių garantiją, jam bus skiriama 5 balai, kaip už 5 mėnesius). </w:t>
      </w:r>
      <w:r w:rsidR="00FC257D" w:rsidRPr="00FC257D">
        <w:rPr>
          <w:rFonts w:ascii="Times New Roman" w:hAnsi="Times New Roman"/>
          <w:spacing w:val="-5"/>
          <w:lang w:val="lt-LT"/>
        </w:rPr>
        <w:t xml:space="preserve">Svarbu akcentuoti, jog tiekėjas, į pasiūlymo lentelę įrašęs daugiau nei 5 mėnesius, įsipareigos skirti jo nurodytą papildomos garantinio laikotarpio </w:t>
      </w:r>
      <w:r w:rsidR="00FC257D">
        <w:rPr>
          <w:rFonts w:ascii="Times New Roman" w:hAnsi="Times New Roman"/>
          <w:spacing w:val="-5"/>
          <w:lang w:val="lt-LT"/>
        </w:rPr>
        <w:t>mėnesių</w:t>
      </w:r>
      <w:r w:rsidR="00FC257D" w:rsidRPr="00FC257D">
        <w:rPr>
          <w:rFonts w:ascii="Times New Roman" w:hAnsi="Times New Roman"/>
          <w:spacing w:val="-5"/>
          <w:lang w:val="lt-LT"/>
        </w:rPr>
        <w:t xml:space="preserve"> skaičių, nepriklausomai nuo to, kad už tai papildomai balų jam nebus skiriama</w:t>
      </w:r>
      <w:r w:rsidRPr="00FC257D">
        <w:rPr>
          <w:rFonts w:ascii="Times New Roman" w:hAnsi="Times New Roman"/>
          <w:lang w:val="lt-LT"/>
        </w:rPr>
        <w:t>).</w:t>
      </w:r>
    </w:p>
    <w:p w:rsidR="00965962" w:rsidRDefault="00965962" w:rsidP="0062710D">
      <w:pPr>
        <w:pStyle w:val="ListParagraph"/>
        <w:ind w:left="0" w:firstLine="0"/>
        <w:jc w:val="both"/>
        <w:rPr>
          <w:rFonts w:ascii="Times New Roman" w:hAnsi="Times New Roman"/>
          <w:lang w:val="lt-LT"/>
        </w:rPr>
      </w:pPr>
    </w:p>
    <w:p w:rsidR="00965962" w:rsidRDefault="00965962" w:rsidP="00965962">
      <w:pPr>
        <w:jc w:val="both"/>
        <w:rPr>
          <w:i/>
          <w:szCs w:val="24"/>
        </w:rPr>
      </w:pPr>
      <w:r>
        <w:rPr>
          <w:i/>
          <w:szCs w:val="24"/>
        </w:rPr>
        <w:t>6</w:t>
      </w:r>
      <w:r w:rsidRPr="00E26B79">
        <w:rPr>
          <w:i/>
          <w:szCs w:val="24"/>
        </w:rPr>
        <w:t xml:space="preserve"> lent.</w:t>
      </w:r>
    </w:p>
    <w:p w:rsidR="00965962" w:rsidRPr="00E26B79" w:rsidRDefault="00965962" w:rsidP="00965962">
      <w:pPr>
        <w:jc w:val="both"/>
        <w:rPr>
          <w:i/>
          <w:szCs w:val="24"/>
        </w:rPr>
      </w:pPr>
      <w:r>
        <w:rPr>
          <w:b/>
        </w:rPr>
        <w:t>II PIRKIMO DALYJE (</w:t>
      </w:r>
      <w:r w:rsidR="009F2F7C" w:rsidRPr="009F2F7C">
        <w:rPr>
          <w:b/>
        </w:rPr>
        <w:t>CINKUOTI VAMZDŽIAI, APSAUGINIAI ATITVARAI</w:t>
      </w:r>
      <w:r w:rsidR="009F2F7C" w:rsidRPr="009F2F7C">
        <w:rPr>
          <w:b/>
          <w:bCs/>
          <w:szCs w:val="24"/>
        </w:rPr>
        <w:t>)</w:t>
      </w:r>
      <w:r w:rsidR="009F2F7C">
        <w:rPr>
          <w:bCs/>
          <w:szCs w:val="24"/>
        </w:rPr>
        <w:t xml:space="preserve"> </w:t>
      </w:r>
      <w:r>
        <w:rPr>
          <w:bCs/>
          <w:szCs w:val="24"/>
        </w:rPr>
        <w:t xml:space="preserve">– </w:t>
      </w:r>
      <w:r w:rsidRPr="000A4C04">
        <w:rPr>
          <w:b/>
        </w:rPr>
        <w:t>KAINA (C) – PIRMASIS KRITERIJUS</w:t>
      </w:r>
      <w:r>
        <w:rPr>
          <w:b/>
        </w:rPr>
        <w:t>:</w:t>
      </w:r>
    </w:p>
    <w:tbl>
      <w:tblPr>
        <w:tblW w:w="5000" w:type="pct"/>
        <w:tblInd w:w="-102" w:type="dxa"/>
        <w:tblLayout w:type="fixed"/>
        <w:tblCellMar>
          <w:left w:w="40" w:type="dxa"/>
          <w:right w:w="40" w:type="dxa"/>
        </w:tblCellMar>
        <w:tblLook w:val="0000" w:firstRow="0" w:lastRow="0" w:firstColumn="0" w:lastColumn="0" w:noHBand="0" w:noVBand="0"/>
      </w:tblPr>
      <w:tblGrid>
        <w:gridCol w:w="527"/>
        <w:gridCol w:w="4152"/>
        <w:gridCol w:w="709"/>
        <w:gridCol w:w="1417"/>
        <w:gridCol w:w="1559"/>
        <w:gridCol w:w="1355"/>
      </w:tblGrid>
      <w:tr w:rsidR="00965962" w:rsidRPr="001C2F42" w:rsidTr="00D91344">
        <w:trPr>
          <w:trHeight w:val="921"/>
        </w:trPr>
        <w:tc>
          <w:tcPr>
            <w:tcW w:w="271" w:type="pct"/>
            <w:tcBorders>
              <w:top w:val="single" w:sz="6" w:space="0" w:color="000000"/>
              <w:left w:val="single" w:sz="6" w:space="0" w:color="000000"/>
              <w:right w:val="single" w:sz="6" w:space="0" w:color="000000"/>
            </w:tcBorders>
            <w:shd w:val="clear" w:color="auto" w:fill="auto"/>
            <w:vAlign w:val="center"/>
          </w:tcPr>
          <w:p w:rsidR="00965962" w:rsidRPr="001C2F42" w:rsidRDefault="00965962" w:rsidP="00D91344">
            <w:pPr>
              <w:autoSpaceDE w:val="0"/>
              <w:autoSpaceDN w:val="0"/>
              <w:adjustRightInd w:val="0"/>
              <w:jc w:val="center"/>
              <w:rPr>
                <w:bCs/>
                <w:szCs w:val="24"/>
              </w:rPr>
            </w:pPr>
            <w:r w:rsidRPr="001C2F42">
              <w:rPr>
                <w:bCs/>
                <w:szCs w:val="24"/>
              </w:rPr>
              <w:t>Eil.</w:t>
            </w:r>
          </w:p>
          <w:p w:rsidR="00965962" w:rsidRPr="001C2F42" w:rsidRDefault="00965962" w:rsidP="00D91344">
            <w:pPr>
              <w:autoSpaceDE w:val="0"/>
              <w:autoSpaceDN w:val="0"/>
              <w:adjustRightInd w:val="0"/>
              <w:jc w:val="center"/>
              <w:rPr>
                <w:bCs/>
                <w:szCs w:val="24"/>
              </w:rPr>
            </w:pPr>
            <w:r w:rsidRPr="001C2F42">
              <w:rPr>
                <w:bCs/>
                <w:szCs w:val="24"/>
              </w:rPr>
              <w:t>Nr.</w:t>
            </w:r>
          </w:p>
        </w:tc>
        <w:tc>
          <w:tcPr>
            <w:tcW w:w="2136" w:type="pct"/>
            <w:tcBorders>
              <w:top w:val="single" w:sz="6" w:space="0" w:color="000000"/>
              <w:left w:val="single" w:sz="6" w:space="0" w:color="000000"/>
              <w:right w:val="single" w:sz="4" w:space="0" w:color="auto"/>
            </w:tcBorders>
            <w:shd w:val="clear" w:color="auto" w:fill="auto"/>
            <w:vAlign w:val="center"/>
          </w:tcPr>
          <w:p w:rsidR="00965962" w:rsidRPr="001C2F42" w:rsidRDefault="00965962" w:rsidP="00D91344">
            <w:pPr>
              <w:autoSpaceDE w:val="0"/>
              <w:autoSpaceDN w:val="0"/>
              <w:adjustRightInd w:val="0"/>
              <w:jc w:val="center"/>
              <w:rPr>
                <w:bCs/>
                <w:szCs w:val="24"/>
              </w:rPr>
            </w:pPr>
            <w:r>
              <w:rPr>
                <w:bCs/>
                <w:szCs w:val="24"/>
              </w:rPr>
              <w:t>Prekių</w:t>
            </w:r>
            <w:r w:rsidRPr="001C2F42">
              <w:rPr>
                <w:bCs/>
                <w:szCs w:val="24"/>
              </w:rPr>
              <w:t xml:space="preserve"> pavadinimas/ reikalavimai</w:t>
            </w:r>
          </w:p>
        </w:tc>
        <w:tc>
          <w:tcPr>
            <w:tcW w:w="365" w:type="pct"/>
            <w:tcBorders>
              <w:top w:val="single" w:sz="4" w:space="0" w:color="auto"/>
              <w:left w:val="single" w:sz="4" w:space="0" w:color="auto"/>
              <w:right w:val="single" w:sz="4" w:space="0" w:color="auto"/>
            </w:tcBorders>
            <w:shd w:val="clear" w:color="auto" w:fill="auto"/>
            <w:vAlign w:val="center"/>
          </w:tcPr>
          <w:p w:rsidR="00965962" w:rsidRPr="001C2F42" w:rsidRDefault="00965962" w:rsidP="00D91344">
            <w:pPr>
              <w:autoSpaceDE w:val="0"/>
              <w:autoSpaceDN w:val="0"/>
              <w:adjustRightInd w:val="0"/>
              <w:jc w:val="center"/>
              <w:rPr>
                <w:bCs/>
                <w:szCs w:val="24"/>
              </w:rPr>
            </w:pPr>
            <w:r w:rsidRPr="001C2F42">
              <w:rPr>
                <w:bCs/>
                <w:szCs w:val="24"/>
              </w:rPr>
              <w:t>Mato vnt.</w:t>
            </w:r>
          </w:p>
        </w:tc>
        <w:tc>
          <w:tcPr>
            <w:tcW w:w="729" w:type="pct"/>
            <w:tcBorders>
              <w:top w:val="single" w:sz="4" w:space="0" w:color="auto"/>
              <w:left w:val="single" w:sz="4" w:space="0" w:color="auto"/>
              <w:right w:val="single" w:sz="4" w:space="0" w:color="auto"/>
            </w:tcBorders>
            <w:shd w:val="clear" w:color="auto" w:fill="auto"/>
            <w:vAlign w:val="center"/>
          </w:tcPr>
          <w:p w:rsidR="00965962" w:rsidRPr="001C2F42" w:rsidRDefault="00965962" w:rsidP="00D91344">
            <w:pPr>
              <w:autoSpaceDE w:val="0"/>
              <w:autoSpaceDN w:val="0"/>
              <w:adjustRightInd w:val="0"/>
              <w:jc w:val="center"/>
              <w:rPr>
                <w:bCs/>
                <w:szCs w:val="24"/>
              </w:rPr>
            </w:pPr>
            <w:r>
              <w:t>Planuojamas išpirkti preliminarus kiekis</w:t>
            </w:r>
          </w:p>
        </w:tc>
        <w:tc>
          <w:tcPr>
            <w:tcW w:w="802" w:type="pct"/>
            <w:tcBorders>
              <w:top w:val="single" w:sz="4" w:space="0" w:color="auto"/>
              <w:left w:val="single" w:sz="4" w:space="0" w:color="auto"/>
              <w:right w:val="single" w:sz="4" w:space="0" w:color="auto"/>
            </w:tcBorders>
            <w:shd w:val="clear" w:color="auto" w:fill="auto"/>
            <w:vAlign w:val="center"/>
          </w:tcPr>
          <w:p w:rsidR="00965962" w:rsidRPr="001C2F42" w:rsidRDefault="00965962" w:rsidP="00D91344">
            <w:pPr>
              <w:autoSpaceDE w:val="0"/>
              <w:autoSpaceDN w:val="0"/>
              <w:adjustRightInd w:val="0"/>
              <w:jc w:val="center"/>
              <w:rPr>
                <w:bCs/>
                <w:szCs w:val="24"/>
              </w:rPr>
            </w:pPr>
            <w:r w:rsidRPr="001C2F42">
              <w:rPr>
                <w:bCs/>
                <w:szCs w:val="24"/>
              </w:rPr>
              <w:t>Vieneto įkainis, Eur be PVM</w:t>
            </w:r>
          </w:p>
        </w:tc>
        <w:tc>
          <w:tcPr>
            <w:tcW w:w="697" w:type="pct"/>
            <w:tcBorders>
              <w:top w:val="single" w:sz="4" w:space="0" w:color="auto"/>
              <w:left w:val="single" w:sz="4" w:space="0" w:color="auto"/>
              <w:right w:val="single" w:sz="4" w:space="0" w:color="auto"/>
            </w:tcBorders>
            <w:vAlign w:val="center"/>
          </w:tcPr>
          <w:p w:rsidR="00965962" w:rsidRPr="001C2F42" w:rsidRDefault="00965962" w:rsidP="00D91344">
            <w:pPr>
              <w:autoSpaceDE w:val="0"/>
              <w:autoSpaceDN w:val="0"/>
              <w:adjustRightInd w:val="0"/>
              <w:jc w:val="center"/>
              <w:rPr>
                <w:bCs/>
                <w:szCs w:val="24"/>
              </w:rPr>
            </w:pPr>
            <w:r w:rsidRPr="001C2F42">
              <w:rPr>
                <w:szCs w:val="24"/>
                <w:lang w:eastAsia="ar-SA"/>
              </w:rPr>
              <w:t>Suma</w:t>
            </w:r>
            <w:r>
              <w:rPr>
                <w:bCs/>
                <w:szCs w:val="24"/>
              </w:rPr>
              <w:t xml:space="preserve"> Eur be PVM</w:t>
            </w:r>
          </w:p>
          <w:p w:rsidR="00965962" w:rsidRPr="001C2F42" w:rsidRDefault="00965962" w:rsidP="00D91344">
            <w:pPr>
              <w:autoSpaceDE w:val="0"/>
              <w:autoSpaceDN w:val="0"/>
              <w:adjustRightInd w:val="0"/>
              <w:jc w:val="center"/>
              <w:rPr>
                <w:bCs/>
                <w:i/>
                <w:szCs w:val="24"/>
                <w:lang w:val="en-US"/>
              </w:rPr>
            </w:pPr>
            <w:r w:rsidRPr="001C2F42">
              <w:rPr>
                <w:bCs/>
                <w:i/>
                <w:szCs w:val="24"/>
              </w:rPr>
              <w:t>(6.=4.x5.</w:t>
            </w:r>
            <w:r w:rsidRPr="001C2F42">
              <w:rPr>
                <w:bCs/>
                <w:i/>
                <w:szCs w:val="24"/>
                <w:lang w:val="en-US"/>
              </w:rPr>
              <w:t>)</w:t>
            </w:r>
          </w:p>
        </w:tc>
      </w:tr>
      <w:tr w:rsidR="00965962" w:rsidRPr="001C2F42" w:rsidTr="00D91344">
        <w:trPr>
          <w:trHeight w:hRule="exact" w:val="277"/>
        </w:trPr>
        <w:tc>
          <w:tcPr>
            <w:tcW w:w="271" w:type="pct"/>
            <w:tcBorders>
              <w:top w:val="single" w:sz="6" w:space="0" w:color="000000"/>
              <w:left w:val="single" w:sz="6" w:space="0" w:color="000000"/>
              <w:bottom w:val="single" w:sz="4" w:space="0" w:color="auto"/>
              <w:right w:val="single" w:sz="6" w:space="0" w:color="000000"/>
            </w:tcBorders>
            <w:shd w:val="clear" w:color="auto" w:fill="auto"/>
            <w:vAlign w:val="center"/>
          </w:tcPr>
          <w:p w:rsidR="00965962" w:rsidRPr="001C2F42" w:rsidRDefault="00965962" w:rsidP="00D91344">
            <w:pPr>
              <w:autoSpaceDE w:val="0"/>
              <w:autoSpaceDN w:val="0"/>
              <w:adjustRightInd w:val="0"/>
              <w:jc w:val="center"/>
              <w:rPr>
                <w:bCs/>
                <w:i/>
                <w:szCs w:val="24"/>
              </w:rPr>
            </w:pPr>
            <w:r w:rsidRPr="001C2F42">
              <w:rPr>
                <w:bCs/>
                <w:i/>
                <w:szCs w:val="24"/>
              </w:rPr>
              <w:t>1.</w:t>
            </w:r>
          </w:p>
        </w:tc>
        <w:tc>
          <w:tcPr>
            <w:tcW w:w="2136" w:type="pct"/>
            <w:tcBorders>
              <w:top w:val="single" w:sz="6" w:space="0" w:color="000000"/>
              <w:left w:val="single" w:sz="6" w:space="0" w:color="000000"/>
              <w:bottom w:val="single" w:sz="4" w:space="0" w:color="auto"/>
              <w:right w:val="single" w:sz="4" w:space="0" w:color="auto"/>
            </w:tcBorders>
            <w:shd w:val="clear" w:color="auto" w:fill="auto"/>
            <w:vAlign w:val="center"/>
          </w:tcPr>
          <w:p w:rsidR="00965962" w:rsidRPr="001C2F42" w:rsidRDefault="00965962" w:rsidP="00D91344">
            <w:pPr>
              <w:autoSpaceDE w:val="0"/>
              <w:autoSpaceDN w:val="0"/>
              <w:adjustRightInd w:val="0"/>
              <w:jc w:val="center"/>
              <w:rPr>
                <w:bCs/>
                <w:i/>
                <w:szCs w:val="24"/>
              </w:rPr>
            </w:pPr>
            <w:r w:rsidRPr="001C2F42">
              <w:rPr>
                <w:bCs/>
                <w:i/>
                <w:szCs w:val="24"/>
              </w:rPr>
              <w:t>2.</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965962" w:rsidRPr="001C2F42" w:rsidRDefault="00965962" w:rsidP="00D91344">
            <w:pPr>
              <w:autoSpaceDE w:val="0"/>
              <w:autoSpaceDN w:val="0"/>
              <w:adjustRightInd w:val="0"/>
              <w:jc w:val="center"/>
              <w:rPr>
                <w:bCs/>
                <w:i/>
                <w:szCs w:val="24"/>
              </w:rPr>
            </w:pPr>
            <w:r w:rsidRPr="001C2F42">
              <w:rPr>
                <w:bCs/>
                <w:i/>
                <w:szCs w:val="24"/>
              </w:rPr>
              <w:t>3.</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965962" w:rsidRPr="001C2F42" w:rsidRDefault="00965962" w:rsidP="00D91344">
            <w:pPr>
              <w:autoSpaceDE w:val="0"/>
              <w:autoSpaceDN w:val="0"/>
              <w:adjustRightInd w:val="0"/>
              <w:jc w:val="center"/>
              <w:rPr>
                <w:bCs/>
                <w:i/>
                <w:szCs w:val="24"/>
              </w:rPr>
            </w:pPr>
            <w:r w:rsidRPr="001C2F42">
              <w:rPr>
                <w:bCs/>
                <w:i/>
                <w:szCs w:val="24"/>
              </w:rPr>
              <w:t>4.</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rsidR="00965962" w:rsidRPr="001C2F42" w:rsidRDefault="00965962" w:rsidP="00D91344">
            <w:pPr>
              <w:autoSpaceDE w:val="0"/>
              <w:autoSpaceDN w:val="0"/>
              <w:adjustRightInd w:val="0"/>
              <w:jc w:val="center"/>
              <w:rPr>
                <w:bCs/>
                <w:i/>
                <w:szCs w:val="24"/>
              </w:rPr>
            </w:pPr>
            <w:r w:rsidRPr="001C2F42">
              <w:rPr>
                <w:bCs/>
                <w:i/>
                <w:szCs w:val="24"/>
              </w:rPr>
              <w:t>5.</w:t>
            </w:r>
          </w:p>
        </w:tc>
        <w:tc>
          <w:tcPr>
            <w:tcW w:w="697" w:type="pct"/>
            <w:tcBorders>
              <w:top w:val="single" w:sz="4" w:space="0" w:color="auto"/>
              <w:left w:val="single" w:sz="4" w:space="0" w:color="auto"/>
              <w:bottom w:val="single" w:sz="4" w:space="0" w:color="auto"/>
              <w:right w:val="single" w:sz="4" w:space="0" w:color="auto"/>
            </w:tcBorders>
            <w:vAlign w:val="center"/>
          </w:tcPr>
          <w:p w:rsidR="00965962" w:rsidRPr="001C2F42" w:rsidRDefault="00965962" w:rsidP="00D91344">
            <w:pPr>
              <w:autoSpaceDE w:val="0"/>
              <w:autoSpaceDN w:val="0"/>
              <w:adjustRightInd w:val="0"/>
              <w:jc w:val="center"/>
              <w:rPr>
                <w:bCs/>
                <w:i/>
                <w:szCs w:val="24"/>
              </w:rPr>
            </w:pPr>
            <w:r w:rsidRPr="001C2F42">
              <w:rPr>
                <w:bCs/>
                <w:i/>
                <w:szCs w:val="24"/>
              </w:rPr>
              <w:t>6.</w:t>
            </w:r>
          </w:p>
        </w:tc>
      </w:tr>
      <w:tr w:rsidR="009F2F7C" w:rsidRPr="001C2F42" w:rsidTr="00EA5182">
        <w:trPr>
          <w:trHeight w:val="182"/>
        </w:trPr>
        <w:tc>
          <w:tcPr>
            <w:tcW w:w="271" w:type="pct"/>
            <w:tcBorders>
              <w:top w:val="single" w:sz="4" w:space="0" w:color="auto"/>
              <w:left w:val="single" w:sz="4" w:space="0" w:color="auto"/>
              <w:bottom w:val="single" w:sz="4" w:space="0" w:color="auto"/>
              <w:right w:val="single" w:sz="4" w:space="0" w:color="auto"/>
            </w:tcBorders>
          </w:tcPr>
          <w:p w:rsidR="009F2F7C" w:rsidRPr="009B2CBE" w:rsidRDefault="009F2F7C" w:rsidP="009F2F7C">
            <w:pPr>
              <w:pStyle w:val="BodyText"/>
              <w:tabs>
                <w:tab w:val="num" w:pos="0"/>
              </w:tabs>
              <w:jc w:val="center"/>
              <w:rPr>
                <w:szCs w:val="24"/>
              </w:rPr>
            </w:pPr>
            <w:r>
              <w:rPr>
                <w:szCs w:val="24"/>
                <w:lang w:val="lt-LT"/>
              </w:rPr>
              <w:t>2.1</w:t>
            </w:r>
            <w:r w:rsidRPr="009B2CBE">
              <w:rPr>
                <w:szCs w:val="24"/>
              </w:rPr>
              <w:t>.</w:t>
            </w:r>
          </w:p>
        </w:tc>
        <w:tc>
          <w:tcPr>
            <w:tcW w:w="2136"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lang w:val="lt-LT"/>
              </w:rPr>
              <w:t xml:space="preserve">Apsauginis atitvaras (I atitvaro tipas) </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m</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200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EA5182">
        <w:trPr>
          <w:trHeight w:val="182"/>
        </w:trPr>
        <w:tc>
          <w:tcPr>
            <w:tcW w:w="271" w:type="pct"/>
            <w:tcBorders>
              <w:top w:val="single" w:sz="4" w:space="0" w:color="auto"/>
              <w:left w:val="single" w:sz="4" w:space="0" w:color="auto"/>
              <w:bottom w:val="single" w:sz="4" w:space="0" w:color="auto"/>
              <w:right w:val="single" w:sz="4" w:space="0" w:color="auto"/>
            </w:tcBorders>
          </w:tcPr>
          <w:p w:rsidR="009F2F7C" w:rsidRPr="009F2F7C" w:rsidRDefault="009F2F7C" w:rsidP="009F2F7C">
            <w:pPr>
              <w:pStyle w:val="BodyText"/>
              <w:tabs>
                <w:tab w:val="num" w:pos="0"/>
              </w:tabs>
              <w:jc w:val="center"/>
              <w:rPr>
                <w:szCs w:val="24"/>
                <w:lang w:val="lt-LT"/>
              </w:rPr>
            </w:pPr>
            <w:r w:rsidRPr="009B2CBE">
              <w:rPr>
                <w:szCs w:val="24"/>
              </w:rPr>
              <w:lastRenderedPageBreak/>
              <w:t>2.</w:t>
            </w:r>
            <w:r>
              <w:rPr>
                <w:szCs w:val="24"/>
                <w:lang w:val="lt-LT"/>
              </w:rPr>
              <w:t>2.</w:t>
            </w: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lang w:val="lt-LT"/>
              </w:rPr>
              <w:t>Apsauginis atitvaras (II atitvaro tipas)</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m</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1000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EA5182">
        <w:trPr>
          <w:trHeight w:val="182"/>
        </w:trPr>
        <w:tc>
          <w:tcPr>
            <w:tcW w:w="271" w:type="pct"/>
            <w:tcBorders>
              <w:top w:val="single" w:sz="4" w:space="0" w:color="auto"/>
              <w:left w:val="single" w:sz="4" w:space="0" w:color="auto"/>
              <w:bottom w:val="single" w:sz="4" w:space="0" w:color="auto"/>
              <w:right w:val="single" w:sz="4" w:space="0" w:color="auto"/>
            </w:tcBorders>
          </w:tcPr>
          <w:p w:rsidR="009F2F7C" w:rsidRPr="009B2CBE" w:rsidRDefault="009F2F7C" w:rsidP="009F2F7C">
            <w:pPr>
              <w:pStyle w:val="BodyText"/>
              <w:tabs>
                <w:tab w:val="num" w:pos="0"/>
              </w:tabs>
              <w:jc w:val="center"/>
              <w:rPr>
                <w:szCs w:val="24"/>
              </w:rPr>
            </w:pPr>
            <w:r>
              <w:rPr>
                <w:szCs w:val="24"/>
                <w:lang w:val="lt-LT"/>
              </w:rPr>
              <w:t>2.</w:t>
            </w:r>
            <w:r w:rsidRPr="009B2CBE">
              <w:rPr>
                <w:szCs w:val="24"/>
              </w:rPr>
              <w:t>3.</w:t>
            </w: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lang w:val="lt-LT"/>
              </w:rPr>
              <w:t>Apsauginis atitvaras (III atitvaro tipas)</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m</w:t>
            </w:r>
          </w:p>
        </w:tc>
        <w:tc>
          <w:tcPr>
            <w:tcW w:w="729"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200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EA5182">
        <w:trPr>
          <w:trHeight w:val="182"/>
        </w:trPr>
        <w:tc>
          <w:tcPr>
            <w:tcW w:w="271" w:type="pct"/>
            <w:tcBorders>
              <w:top w:val="single" w:sz="4" w:space="0" w:color="auto"/>
              <w:left w:val="single" w:sz="4" w:space="0" w:color="auto"/>
              <w:bottom w:val="single" w:sz="4" w:space="0" w:color="auto"/>
              <w:right w:val="single" w:sz="4" w:space="0" w:color="auto"/>
            </w:tcBorders>
          </w:tcPr>
          <w:p w:rsidR="009F2F7C" w:rsidRPr="009B2CBE" w:rsidRDefault="009F2F7C" w:rsidP="009F2F7C">
            <w:pPr>
              <w:pStyle w:val="BodyText"/>
              <w:tabs>
                <w:tab w:val="num" w:pos="0"/>
              </w:tabs>
              <w:jc w:val="center"/>
              <w:rPr>
                <w:szCs w:val="24"/>
              </w:rPr>
            </w:pPr>
            <w:r>
              <w:rPr>
                <w:szCs w:val="24"/>
                <w:lang w:val="lt-LT"/>
              </w:rPr>
              <w:t>2.</w:t>
            </w:r>
            <w:r w:rsidRPr="009B2CBE">
              <w:rPr>
                <w:szCs w:val="24"/>
              </w:rPr>
              <w:t>4.</w:t>
            </w: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iCs/>
                <w:sz w:val="22"/>
                <w:szCs w:val="22"/>
                <w:lang w:val="lt-LT" w:eastAsia="lt-LT"/>
              </w:rPr>
              <w:t>Cinkuotas vamzdis 76,1</w:t>
            </w:r>
            <w:r w:rsidR="00203A22">
              <w:rPr>
                <w:iCs/>
                <w:sz w:val="22"/>
                <w:szCs w:val="22"/>
                <w:lang w:val="lt-LT" w:eastAsia="lt-LT"/>
              </w:rPr>
              <w:t xml:space="preserve"> mm</w:t>
            </w:r>
            <w:r>
              <w:rPr>
                <w:iCs/>
                <w:sz w:val="22"/>
                <w:szCs w:val="22"/>
                <w:lang w:val="lt-LT" w:eastAsia="lt-LT"/>
              </w:rPr>
              <w:t xml:space="preserve"> diametro</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m</w:t>
            </w:r>
          </w:p>
        </w:tc>
        <w:tc>
          <w:tcPr>
            <w:tcW w:w="729"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iCs/>
                <w:sz w:val="22"/>
                <w:szCs w:val="22"/>
                <w:lang w:val="lt-LT" w:eastAsia="lt-LT"/>
              </w:rPr>
              <w:t>5400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EA5182">
        <w:trPr>
          <w:trHeight w:val="182"/>
        </w:trPr>
        <w:tc>
          <w:tcPr>
            <w:tcW w:w="271" w:type="pct"/>
            <w:tcBorders>
              <w:top w:val="single" w:sz="4" w:space="0" w:color="auto"/>
              <w:left w:val="single" w:sz="4" w:space="0" w:color="auto"/>
              <w:bottom w:val="single" w:sz="4" w:space="0" w:color="auto"/>
              <w:right w:val="single" w:sz="4" w:space="0" w:color="auto"/>
            </w:tcBorders>
          </w:tcPr>
          <w:p w:rsidR="009F2F7C" w:rsidRPr="009B2CBE" w:rsidRDefault="009F2F7C" w:rsidP="009F2F7C">
            <w:pPr>
              <w:pStyle w:val="BodyText"/>
              <w:tabs>
                <w:tab w:val="num" w:pos="0"/>
              </w:tabs>
              <w:jc w:val="center"/>
              <w:rPr>
                <w:szCs w:val="24"/>
              </w:rPr>
            </w:pPr>
            <w:r>
              <w:rPr>
                <w:szCs w:val="24"/>
                <w:lang w:val="lt-LT"/>
              </w:rPr>
              <w:t>2.5</w:t>
            </w:r>
            <w:r w:rsidRPr="009B2CBE">
              <w:rPr>
                <w:szCs w:val="24"/>
              </w:rPr>
              <w:t>.</w:t>
            </w: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iCs/>
                <w:sz w:val="22"/>
                <w:szCs w:val="22"/>
                <w:lang w:val="lt-LT" w:eastAsia="lt-LT"/>
              </w:rPr>
              <w:t>Cinkuotas vamzdis 60,3</w:t>
            </w:r>
            <w:r w:rsidR="00203A22">
              <w:rPr>
                <w:iCs/>
                <w:sz w:val="22"/>
                <w:szCs w:val="22"/>
                <w:lang w:val="lt-LT" w:eastAsia="lt-LT"/>
              </w:rPr>
              <w:t xml:space="preserve"> mm</w:t>
            </w:r>
            <w:r>
              <w:rPr>
                <w:iCs/>
                <w:sz w:val="22"/>
                <w:szCs w:val="22"/>
                <w:lang w:val="lt-LT" w:eastAsia="lt-LT"/>
              </w:rPr>
              <w:t xml:space="preserve"> diametro</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m</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iCs/>
                <w:sz w:val="22"/>
                <w:szCs w:val="22"/>
                <w:lang w:val="lt-LT" w:eastAsia="lt-LT"/>
              </w:rPr>
              <w:t>1000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65962" w:rsidRPr="001C2F42" w:rsidTr="00D91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60"/>
        </w:trPr>
        <w:tc>
          <w:tcPr>
            <w:tcW w:w="43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965962" w:rsidRPr="001C2F42" w:rsidRDefault="009F2F7C" w:rsidP="009F2F7C">
            <w:pPr>
              <w:suppressAutoHyphens/>
              <w:ind w:right="181"/>
              <w:jc w:val="right"/>
              <w:rPr>
                <w:szCs w:val="24"/>
                <w:lang w:eastAsia="ar-SA"/>
              </w:rPr>
            </w:pPr>
            <w:r w:rsidRPr="001C2F42">
              <w:rPr>
                <w:szCs w:val="24"/>
              </w:rPr>
              <w:t>Suma be PVM</w:t>
            </w:r>
            <w:r>
              <w:rPr>
                <w:szCs w:val="24"/>
              </w:rPr>
              <w:t xml:space="preserve"> (6. Suma (2.1.+ ... + 2.5.))</w:t>
            </w:r>
            <w:r w:rsidRPr="001C2F42">
              <w:rPr>
                <w:szCs w:val="24"/>
              </w:rPr>
              <w:t>,</w:t>
            </w:r>
            <w:r w:rsidR="00965962" w:rsidRPr="001C2F42">
              <w:rPr>
                <w:szCs w:val="24"/>
              </w:rPr>
              <w:t>, Viso:</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965962" w:rsidRPr="001C2F42" w:rsidRDefault="00965962" w:rsidP="00D91344">
            <w:pPr>
              <w:suppressAutoHyphens/>
              <w:ind w:right="850"/>
              <w:jc w:val="center"/>
              <w:rPr>
                <w:szCs w:val="24"/>
                <w:lang w:eastAsia="ar-SA"/>
              </w:rPr>
            </w:pPr>
          </w:p>
        </w:tc>
      </w:tr>
      <w:tr w:rsidR="00965962" w:rsidRPr="001C2F42" w:rsidTr="00D91344">
        <w:tblPrEx>
          <w:tblCellMar>
            <w:left w:w="108" w:type="dxa"/>
            <w:right w:w="108" w:type="dxa"/>
          </w:tblCellMar>
        </w:tblPrEx>
        <w:trPr>
          <w:trHeight w:val="315"/>
        </w:trPr>
        <w:tc>
          <w:tcPr>
            <w:tcW w:w="430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5962" w:rsidRPr="001C2F42" w:rsidRDefault="00965962" w:rsidP="00D91344">
            <w:pPr>
              <w:ind w:right="181"/>
              <w:jc w:val="right"/>
              <w:rPr>
                <w:szCs w:val="24"/>
                <w:lang w:eastAsia="ar-SA"/>
              </w:rPr>
            </w:pPr>
            <w:r w:rsidRPr="001C2F42">
              <w:rPr>
                <w:szCs w:val="24"/>
                <w:lang w:eastAsia="ar-SA"/>
              </w:rPr>
              <w:br w:type="page"/>
              <w:t>PVM* (21</w:t>
            </w:r>
            <w:r w:rsidRPr="001C2F42">
              <w:rPr>
                <w:szCs w:val="24"/>
                <w:lang w:val="en-US" w:eastAsia="ar-SA"/>
              </w:rPr>
              <w:t>%):</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5962" w:rsidRPr="001C2F42" w:rsidRDefault="00965962" w:rsidP="00D91344">
            <w:pPr>
              <w:ind w:right="135"/>
              <w:rPr>
                <w:szCs w:val="24"/>
                <w:lang w:eastAsia="ar-SA"/>
              </w:rPr>
            </w:pPr>
          </w:p>
        </w:tc>
      </w:tr>
      <w:tr w:rsidR="00965962" w:rsidRPr="001C2F42" w:rsidTr="00D91344">
        <w:tblPrEx>
          <w:tblCellMar>
            <w:left w:w="108" w:type="dxa"/>
            <w:right w:w="108" w:type="dxa"/>
          </w:tblCellMar>
        </w:tblPrEx>
        <w:trPr>
          <w:trHeight w:val="270"/>
        </w:trPr>
        <w:tc>
          <w:tcPr>
            <w:tcW w:w="43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965962" w:rsidRPr="001C2F42" w:rsidRDefault="00965962" w:rsidP="00D91344">
            <w:pPr>
              <w:ind w:right="181"/>
              <w:jc w:val="right"/>
              <w:rPr>
                <w:bCs/>
                <w:szCs w:val="24"/>
                <w:lang w:eastAsia="ar-SA"/>
              </w:rPr>
            </w:pPr>
            <w:r w:rsidRPr="001C2F42">
              <w:rPr>
                <w:bCs/>
                <w:szCs w:val="24"/>
              </w:rPr>
              <w:t>Suma su PVM* VISO:</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5962" w:rsidRPr="001C2F42" w:rsidRDefault="00965962" w:rsidP="00D91344">
            <w:pPr>
              <w:ind w:right="135"/>
              <w:rPr>
                <w:szCs w:val="24"/>
                <w:lang w:eastAsia="ar-SA"/>
              </w:rPr>
            </w:pPr>
            <w:r w:rsidRPr="001C2F42">
              <w:rPr>
                <w:szCs w:val="24"/>
                <w:lang w:eastAsia="ar-SA"/>
              </w:rPr>
              <w:t> </w:t>
            </w:r>
          </w:p>
        </w:tc>
      </w:tr>
    </w:tbl>
    <w:p w:rsidR="00965962" w:rsidRPr="001C2F42" w:rsidRDefault="00965962" w:rsidP="00965962">
      <w:pPr>
        <w:jc w:val="both"/>
        <w:rPr>
          <w:i/>
          <w:iCs/>
          <w:color w:val="000000"/>
          <w:szCs w:val="24"/>
        </w:rPr>
      </w:pPr>
      <w:r w:rsidRPr="001C2F42">
        <w:rPr>
          <w:szCs w:val="24"/>
          <w:lang w:eastAsia="ar-SA"/>
        </w:rPr>
        <w:t>*</w:t>
      </w:r>
      <w:r w:rsidRPr="001C2F42">
        <w:rPr>
          <w:b/>
          <w:bCs/>
          <w:color w:val="000000"/>
          <w:szCs w:val="24"/>
        </w:rPr>
        <w:t>Pastabos:</w:t>
      </w:r>
      <w:r w:rsidRPr="001C2F42">
        <w:rPr>
          <w:i/>
          <w:iCs/>
          <w:color w:val="000000"/>
          <w:szCs w:val="24"/>
        </w:rPr>
        <w:t xml:space="preserve"> </w:t>
      </w:r>
    </w:p>
    <w:p w:rsidR="00965962" w:rsidRPr="001C2F42" w:rsidRDefault="00965962" w:rsidP="000D6094">
      <w:pPr>
        <w:numPr>
          <w:ilvl w:val="0"/>
          <w:numId w:val="31"/>
        </w:numPr>
        <w:tabs>
          <w:tab w:val="left" w:pos="709"/>
        </w:tabs>
        <w:contextualSpacing/>
        <w:jc w:val="both"/>
        <w:rPr>
          <w:i/>
          <w:iCs/>
          <w:color w:val="000000"/>
          <w:szCs w:val="24"/>
        </w:rPr>
      </w:pPr>
      <w:r w:rsidRPr="001C2F42">
        <w:rPr>
          <w:i/>
          <w:iCs/>
          <w:color w:val="000000"/>
          <w:szCs w:val="24"/>
        </w:rPr>
        <w:t>tais atvejais, kai pagal galiojančius teisės aktus tiekėjui nereikia mokėti PVM, jis lentelės PVM skilties nepildo ir nurodo priežastis, dėl kurių PVM nemoka</w:t>
      </w:r>
      <w:r>
        <w:rPr>
          <w:i/>
          <w:iCs/>
          <w:color w:val="000000"/>
          <w:szCs w:val="24"/>
        </w:rPr>
        <w:t>: ____________________</w:t>
      </w:r>
      <w:r w:rsidRPr="001C2F42">
        <w:rPr>
          <w:i/>
          <w:iCs/>
          <w:color w:val="000000"/>
          <w:szCs w:val="24"/>
        </w:rPr>
        <w:t>;</w:t>
      </w:r>
    </w:p>
    <w:p w:rsidR="00965962" w:rsidRPr="001C2F42" w:rsidRDefault="00965962" w:rsidP="000D6094">
      <w:pPr>
        <w:numPr>
          <w:ilvl w:val="0"/>
          <w:numId w:val="31"/>
        </w:numPr>
        <w:tabs>
          <w:tab w:val="left" w:pos="709"/>
        </w:tabs>
        <w:ind w:left="0" w:firstLine="360"/>
        <w:contextualSpacing/>
        <w:jc w:val="both"/>
        <w:rPr>
          <w:i/>
          <w:iCs/>
          <w:szCs w:val="24"/>
        </w:rPr>
      </w:pPr>
      <w:r w:rsidRPr="001C2F42">
        <w:rPr>
          <w:i/>
          <w:iCs/>
          <w:color w:val="000000"/>
          <w:szCs w:val="24"/>
        </w:rPr>
        <w:t xml:space="preserve">lentelėje pateikta bendra pasiūlymo suma, pagal kurią </w:t>
      </w:r>
      <w:r w:rsidRPr="001C2F42">
        <w:rPr>
          <w:i/>
          <w:iCs/>
          <w:szCs w:val="24"/>
        </w:rPr>
        <w:t>bus nustatoma tiekėjo pasiūlymo lyginamoji kaina;.</w:t>
      </w:r>
    </w:p>
    <w:p w:rsidR="00965962" w:rsidRPr="001C2F42" w:rsidRDefault="00965962" w:rsidP="000D6094">
      <w:pPr>
        <w:numPr>
          <w:ilvl w:val="0"/>
          <w:numId w:val="31"/>
        </w:numPr>
        <w:jc w:val="both"/>
        <w:rPr>
          <w:rFonts w:eastAsia="Lucida Sans Unicode"/>
          <w:i/>
          <w:color w:val="000000"/>
          <w:szCs w:val="24"/>
        </w:rPr>
      </w:pPr>
      <w:r w:rsidRPr="001C2F42">
        <w:rPr>
          <w:rFonts w:eastAsia="Lucida Sans Unicode"/>
          <w:i/>
          <w:szCs w:val="24"/>
        </w:rPr>
        <w:t>Kainos pasiūlyme nurodomos matematiškai apvalinant iki dviejų skaičių po kablelio</w:t>
      </w:r>
      <w:r w:rsidRPr="001C2F42">
        <w:rPr>
          <w:rFonts w:eastAsia="Lucida Sans Unicode"/>
          <w:i/>
          <w:color w:val="000000"/>
          <w:szCs w:val="24"/>
        </w:rPr>
        <w:t>;</w:t>
      </w:r>
    </w:p>
    <w:p w:rsidR="00965962" w:rsidRPr="00B274FA" w:rsidRDefault="00965962" w:rsidP="000D6094">
      <w:pPr>
        <w:numPr>
          <w:ilvl w:val="0"/>
          <w:numId w:val="31"/>
        </w:numPr>
        <w:ind w:left="0" w:firstLine="360"/>
        <w:jc w:val="both"/>
        <w:rPr>
          <w:szCs w:val="24"/>
        </w:rPr>
      </w:pPr>
      <w:r>
        <w:rPr>
          <w:i/>
          <w:szCs w:val="24"/>
        </w:rPr>
        <w:t>p</w:t>
      </w:r>
      <w:r w:rsidRPr="001C2F42">
        <w:rPr>
          <w:i/>
          <w:szCs w:val="24"/>
        </w:rPr>
        <w:t xml:space="preserve">irkimui skiriamos lėšos ir maksimali pirkimo sutarties visam sutarties galiojimo </w:t>
      </w:r>
      <w:r w:rsidRPr="00151355">
        <w:rPr>
          <w:i/>
          <w:szCs w:val="24"/>
        </w:rPr>
        <w:t xml:space="preserve">terminui yra </w:t>
      </w:r>
      <w:r w:rsidR="004E265C">
        <w:rPr>
          <w:i/>
          <w:szCs w:val="24"/>
        </w:rPr>
        <w:t>9</w:t>
      </w:r>
      <w:r w:rsidR="00A36A7A">
        <w:rPr>
          <w:i/>
          <w:szCs w:val="24"/>
        </w:rPr>
        <w:t>8</w:t>
      </w:r>
      <w:r w:rsidRPr="00151355">
        <w:rPr>
          <w:i/>
          <w:szCs w:val="24"/>
        </w:rPr>
        <w:t>.</w:t>
      </w:r>
      <w:r>
        <w:rPr>
          <w:i/>
          <w:szCs w:val="24"/>
        </w:rPr>
        <w:t>0</w:t>
      </w:r>
      <w:r w:rsidRPr="00151355">
        <w:rPr>
          <w:i/>
          <w:szCs w:val="24"/>
        </w:rPr>
        <w:t>00,00 Eur</w:t>
      </w:r>
      <w:r>
        <w:rPr>
          <w:i/>
          <w:szCs w:val="24"/>
        </w:rPr>
        <w:t xml:space="preserve"> be PVM. Pasiūlymas</w:t>
      </w:r>
      <w:r w:rsidRPr="001C2F42">
        <w:rPr>
          <w:i/>
          <w:szCs w:val="24"/>
        </w:rPr>
        <w:t>, kuri</w:t>
      </w:r>
      <w:r>
        <w:rPr>
          <w:i/>
          <w:szCs w:val="24"/>
        </w:rPr>
        <w:t>s</w:t>
      </w:r>
      <w:r w:rsidRPr="001C2F42">
        <w:rPr>
          <w:i/>
          <w:szCs w:val="24"/>
        </w:rPr>
        <w:t xml:space="preserve"> viršys maksimalią pirkimo sutarties vertę bus pripažinta per didele ir perkančiajai organizacijai nepriimtina</w:t>
      </w:r>
      <w:r>
        <w:rPr>
          <w:i/>
          <w:szCs w:val="24"/>
        </w:rPr>
        <w:t xml:space="preserve"> kaina</w:t>
      </w:r>
      <w:r w:rsidRPr="001C2F42">
        <w:rPr>
          <w:i/>
          <w:szCs w:val="24"/>
        </w:rPr>
        <w:t>.</w:t>
      </w:r>
    </w:p>
    <w:p w:rsidR="00965962" w:rsidRPr="000E0C5F" w:rsidRDefault="00965962" w:rsidP="00965962">
      <w:pPr>
        <w:jc w:val="both"/>
        <w:rPr>
          <w:szCs w:val="24"/>
        </w:rPr>
      </w:pPr>
    </w:p>
    <w:p w:rsidR="00965962" w:rsidRPr="00B274FA" w:rsidRDefault="00965962" w:rsidP="00965962">
      <w:pPr>
        <w:jc w:val="both"/>
        <w:rPr>
          <w:b/>
          <w:szCs w:val="24"/>
        </w:rPr>
      </w:pPr>
      <w:r w:rsidRPr="00B274FA">
        <w:rPr>
          <w:b/>
          <w:szCs w:val="24"/>
        </w:rPr>
        <w:t>Bendra pasiūlymo kaina</w:t>
      </w:r>
      <w:r>
        <w:rPr>
          <w:b/>
          <w:szCs w:val="24"/>
        </w:rPr>
        <w:t xml:space="preserve"> (</w:t>
      </w:r>
      <w:r w:rsidRPr="00965962">
        <w:rPr>
          <w:b/>
          <w:szCs w:val="24"/>
          <w:u w:val="single"/>
        </w:rPr>
        <w:t>I</w:t>
      </w:r>
      <w:r w:rsidR="0087203A">
        <w:rPr>
          <w:b/>
          <w:szCs w:val="24"/>
          <w:u w:val="single"/>
        </w:rPr>
        <w:t>I</w:t>
      </w:r>
      <w:r w:rsidRPr="00965962">
        <w:rPr>
          <w:b/>
          <w:szCs w:val="24"/>
          <w:u w:val="single"/>
        </w:rPr>
        <w:t xml:space="preserve"> pirkimo daliai</w:t>
      </w:r>
      <w:r>
        <w:rPr>
          <w:b/>
          <w:szCs w:val="24"/>
        </w:rPr>
        <w:t>)</w:t>
      </w:r>
      <w:r w:rsidRPr="00B274FA">
        <w:rPr>
          <w:b/>
          <w:szCs w:val="24"/>
        </w:rPr>
        <w:t xml:space="preserve"> su PVM </w:t>
      </w:r>
      <w:r>
        <w:rPr>
          <w:b/>
          <w:szCs w:val="24"/>
        </w:rPr>
        <w:t xml:space="preserve">(žodžiais) </w:t>
      </w:r>
      <w:r w:rsidRPr="00B274FA">
        <w:rPr>
          <w:b/>
          <w:szCs w:val="24"/>
        </w:rPr>
        <w:t>………………………………….Eur.</w:t>
      </w:r>
    </w:p>
    <w:p w:rsidR="00965962" w:rsidRPr="000E0C5F" w:rsidRDefault="00965962" w:rsidP="00965962">
      <w:pPr>
        <w:jc w:val="both"/>
        <w:rPr>
          <w:szCs w:val="24"/>
        </w:rPr>
      </w:pPr>
    </w:p>
    <w:p w:rsidR="00965962" w:rsidRPr="000E0C5F" w:rsidRDefault="00965962" w:rsidP="00965962">
      <w:pPr>
        <w:ind w:right="141"/>
        <w:jc w:val="both"/>
        <w:rPr>
          <w:szCs w:val="24"/>
        </w:rPr>
      </w:pPr>
      <w:r w:rsidRPr="000E0C5F">
        <w:rPr>
          <w:szCs w:val="24"/>
        </w:rPr>
        <w:t>Į šią sumą įeina visos išlaidos ir visi mokesčiai, taip pat ir PVM, kuris sudaro…………………..Eur</w:t>
      </w:r>
      <w:r>
        <w:rPr>
          <w:szCs w:val="24"/>
        </w:rPr>
        <w:t xml:space="preserve"> </w:t>
      </w:r>
      <w:r w:rsidRPr="00CA28C2">
        <w:rPr>
          <w:szCs w:val="24"/>
        </w:rPr>
        <w:t>(nurodoma žodžiais).</w:t>
      </w:r>
    </w:p>
    <w:p w:rsidR="00965962" w:rsidRPr="000E0C5F" w:rsidRDefault="00965962" w:rsidP="00965962">
      <w:pPr>
        <w:jc w:val="both"/>
        <w:rPr>
          <w:rFonts w:eastAsia="Lucida Sans Unicode"/>
          <w:i/>
          <w:color w:val="000000"/>
          <w:szCs w:val="24"/>
        </w:rPr>
      </w:pPr>
    </w:p>
    <w:p w:rsidR="00965962" w:rsidRPr="001C2F42" w:rsidRDefault="00965962" w:rsidP="00965962">
      <w:pPr>
        <w:ind w:firstLine="540"/>
        <w:jc w:val="both"/>
        <w:rPr>
          <w:b/>
          <w:szCs w:val="24"/>
        </w:rPr>
      </w:pPr>
      <w:r w:rsidRPr="001C2F42">
        <w:rPr>
          <w:b/>
          <w:szCs w:val="24"/>
        </w:rPr>
        <w:t>Teikdami šį pasiūlymą, mes patvirtiname, kad į mūsų siūlomą kainą įskaičiuotos visos išlaidos ir visi mokesčiai</w:t>
      </w:r>
      <w:r>
        <w:rPr>
          <w:b/>
          <w:szCs w:val="24"/>
        </w:rPr>
        <w:t xml:space="preserve"> (įskaitant pristatymo)</w:t>
      </w:r>
      <w:r w:rsidRPr="001C2F42">
        <w:rPr>
          <w:b/>
          <w:szCs w:val="24"/>
        </w:rPr>
        <w:t>, ir kad mes prisiimame riziką už visas išlaidas, kurias teikdami pasiūlymą ir laikydamiesi pirkimo dokumentuose nustatytų reikalavimų, privalėjome įskaičiuoti į pasiūlymo kainą.</w:t>
      </w:r>
    </w:p>
    <w:p w:rsidR="00965962" w:rsidRPr="001C2F42" w:rsidRDefault="00965962" w:rsidP="00965962">
      <w:pPr>
        <w:ind w:firstLine="540"/>
        <w:jc w:val="both"/>
        <w:rPr>
          <w:szCs w:val="24"/>
        </w:rPr>
      </w:pPr>
      <w:r w:rsidRPr="001C2F42">
        <w:rPr>
          <w:szCs w:val="24"/>
        </w:rPr>
        <w:t>Taip pat mes patvirtiname, kad visa pasiūlyme pateikta informacija yra teisinga, atitinka tikrovę ir apima viską, ko reikia visiškam ir tinkama sutarties įvykdymui.</w:t>
      </w:r>
    </w:p>
    <w:p w:rsidR="00965962" w:rsidRDefault="00965962" w:rsidP="00965962">
      <w:pPr>
        <w:jc w:val="both"/>
        <w:rPr>
          <w:rFonts w:eastAsia="Lucida Sans Unicode"/>
          <w:i/>
          <w:color w:val="000000"/>
          <w:szCs w:val="24"/>
        </w:rPr>
      </w:pPr>
    </w:p>
    <w:p w:rsidR="00965962" w:rsidRPr="000A4C04" w:rsidRDefault="00965962" w:rsidP="00965962">
      <w:pPr>
        <w:rPr>
          <w:b/>
        </w:rPr>
      </w:pPr>
      <w:r>
        <w:rPr>
          <w:b/>
        </w:rPr>
        <w:t>I</w:t>
      </w:r>
      <w:r w:rsidR="0087203A">
        <w:rPr>
          <w:b/>
        </w:rPr>
        <w:t>I</w:t>
      </w:r>
      <w:r>
        <w:rPr>
          <w:b/>
        </w:rPr>
        <w:t xml:space="preserve"> PIRKIMO DALYJE (</w:t>
      </w:r>
      <w:r w:rsidR="009F2F7C" w:rsidRPr="009F2F7C">
        <w:rPr>
          <w:b/>
        </w:rPr>
        <w:t>CINKUOTI VAMZDŽIAI, APSAUGINIAI ATITVARAI</w:t>
      </w:r>
      <w:r w:rsidRPr="00E524C8">
        <w:rPr>
          <w:b/>
          <w:bCs/>
          <w:szCs w:val="24"/>
        </w:rPr>
        <w:t>)</w:t>
      </w:r>
      <w:r>
        <w:rPr>
          <w:b/>
          <w:bCs/>
          <w:szCs w:val="24"/>
        </w:rPr>
        <w:t xml:space="preserve"> – </w:t>
      </w:r>
      <w:r w:rsidR="009F2F7C">
        <w:rPr>
          <w:b/>
        </w:rPr>
        <w:t>GARANTIJA PREKEI</w:t>
      </w:r>
      <w:r w:rsidR="009F2F7C" w:rsidRPr="000A4C04">
        <w:rPr>
          <w:b/>
        </w:rPr>
        <w:t xml:space="preserve"> </w:t>
      </w:r>
      <w:r w:rsidRPr="000A4C04">
        <w:rPr>
          <w:b/>
        </w:rPr>
        <w:t>(T2) – ANTRASIS KRITERIJUS</w:t>
      </w:r>
      <w:r>
        <w:rPr>
          <w:b/>
        </w:rPr>
        <w:t>***</w:t>
      </w:r>
      <w:r w:rsidRPr="000A4C04">
        <w:rPr>
          <w:b/>
        </w:rPr>
        <w:t>:</w:t>
      </w:r>
    </w:p>
    <w:p w:rsidR="00965962" w:rsidRPr="000A4C04" w:rsidRDefault="0087203A" w:rsidP="00965962">
      <w:pPr>
        <w:rPr>
          <w:i/>
        </w:rPr>
      </w:pPr>
      <w:r>
        <w:rPr>
          <w:i/>
        </w:rPr>
        <w:t>7</w:t>
      </w:r>
      <w:r w:rsidR="00965962" w:rsidRPr="000A4C04">
        <w:rPr>
          <w:i/>
        </w:rPr>
        <w:t xml:space="preserve"> lent.</w:t>
      </w:r>
    </w:p>
    <w:p w:rsidR="009F2F7C" w:rsidRPr="000A4C04" w:rsidRDefault="009F2F7C" w:rsidP="009F2F7C">
      <w:r w:rsidRPr="000A4C04">
        <w:t>Mes siūlome: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386"/>
      </w:tblGrid>
      <w:tr w:rsidR="009F2F7C" w:rsidRPr="000A4C04" w:rsidTr="00EA5182">
        <w:tc>
          <w:tcPr>
            <w:tcW w:w="4361" w:type="dxa"/>
            <w:shd w:val="clear" w:color="auto" w:fill="DBDBDB"/>
          </w:tcPr>
          <w:p w:rsidR="009F2F7C" w:rsidRPr="00F13AA0" w:rsidRDefault="009F2F7C" w:rsidP="00EA5182">
            <w:pPr>
              <w:rPr>
                <w:b/>
              </w:rPr>
            </w:pPr>
            <w:r w:rsidRPr="00F13AA0">
              <w:rPr>
                <w:b/>
              </w:rPr>
              <w:t>Pavadinimas</w:t>
            </w:r>
          </w:p>
        </w:tc>
        <w:tc>
          <w:tcPr>
            <w:tcW w:w="5386" w:type="dxa"/>
            <w:shd w:val="clear" w:color="auto" w:fill="DBDBDB"/>
          </w:tcPr>
          <w:p w:rsidR="009F2F7C" w:rsidRPr="00F13AA0" w:rsidRDefault="009F2F7C" w:rsidP="00EA5182">
            <w:pPr>
              <w:rPr>
                <w:b/>
              </w:rPr>
            </w:pPr>
            <w:r>
              <w:rPr>
                <w:b/>
              </w:rPr>
              <w:t>Papildomas garantinis terminas, nurodomas mėnesiais**</w:t>
            </w:r>
          </w:p>
        </w:tc>
      </w:tr>
      <w:tr w:rsidR="009F2F7C" w:rsidRPr="000A4C04" w:rsidTr="00EA5182">
        <w:tc>
          <w:tcPr>
            <w:tcW w:w="4361" w:type="dxa"/>
            <w:shd w:val="clear" w:color="auto" w:fill="auto"/>
          </w:tcPr>
          <w:p w:rsidR="009F2F7C" w:rsidRPr="000A4C04" w:rsidRDefault="009F2F7C" w:rsidP="00EA5182"/>
          <w:p w:rsidR="009F2F7C" w:rsidRDefault="009F2F7C" w:rsidP="00EA5182">
            <w:r>
              <w:t>Papildoma garantija prekei (mėnesiais)*</w:t>
            </w:r>
          </w:p>
          <w:p w:rsidR="009F2F7C" w:rsidRPr="000A4C04" w:rsidRDefault="009F2F7C" w:rsidP="00EA5182"/>
        </w:tc>
        <w:tc>
          <w:tcPr>
            <w:tcW w:w="5386" w:type="dxa"/>
            <w:shd w:val="clear" w:color="auto" w:fill="auto"/>
          </w:tcPr>
          <w:p w:rsidR="009F2F7C" w:rsidRPr="000A4C04" w:rsidRDefault="009F2F7C" w:rsidP="00EA5182"/>
          <w:p w:rsidR="009F2F7C" w:rsidRPr="000A4C04" w:rsidRDefault="009F2F7C" w:rsidP="00EA5182">
            <w:r w:rsidRPr="000A4C04">
              <w:t>(</w:t>
            </w:r>
            <w:r w:rsidRPr="004A4D69">
              <w:rPr>
                <w:i/>
                <w:highlight w:val="yellow"/>
              </w:rPr>
              <w:t>pildo tiekėjas</w:t>
            </w:r>
            <w:r>
              <w:t>)</w:t>
            </w:r>
          </w:p>
        </w:tc>
      </w:tr>
    </w:tbl>
    <w:p w:rsidR="009F2F7C" w:rsidRPr="009F2F7C" w:rsidRDefault="009F2F7C" w:rsidP="009F2F7C">
      <w:pPr>
        <w:pStyle w:val="ListParagraph"/>
        <w:ind w:left="0" w:firstLine="0"/>
        <w:jc w:val="both"/>
        <w:rPr>
          <w:rFonts w:ascii="Times New Roman" w:eastAsia="Calibri" w:hAnsi="Times New Roman"/>
          <w:szCs w:val="20"/>
          <w:lang w:val="lt-LT"/>
        </w:rPr>
      </w:pPr>
      <w:r w:rsidRPr="009F2F7C">
        <w:rPr>
          <w:rFonts w:ascii="Times New Roman" w:eastAsia="Calibri" w:hAnsi="Times New Roman"/>
          <w:szCs w:val="20"/>
          <w:lang w:val="lt-LT"/>
        </w:rPr>
        <w:t xml:space="preserve">* - </w:t>
      </w:r>
      <w:r w:rsidRPr="009F2F7C">
        <w:rPr>
          <w:rFonts w:ascii="Times New Roman" w:hAnsi="Times New Roman"/>
          <w:spacing w:val="-5"/>
          <w:szCs w:val="20"/>
          <w:lang w:val="lt-LT"/>
        </w:rPr>
        <w:t>tiekėjo suteikiamas papildomas Prekės garantinis terminas, viršijantis privalomą tiekėjui techninėje specifikacijoje nurodytą garantinį terminą (60 mėn.). Perkančioji organizacija, vertindama pasiūlymus, balų neskirs daugiau kaip už 5 mėnesių papildomo</w:t>
      </w:r>
      <w:r w:rsidRPr="009F2F7C">
        <w:rPr>
          <w:rFonts w:ascii="Times New Roman" w:hAnsi="Times New Roman"/>
          <w:iCs/>
          <w:szCs w:val="20"/>
          <w:lang w:val="lt-LT"/>
        </w:rPr>
        <w:t xml:space="preserve"> Prekei taikomo</w:t>
      </w:r>
      <w:r w:rsidRPr="009F2F7C">
        <w:rPr>
          <w:rFonts w:ascii="Times New Roman" w:hAnsi="Times New Roman"/>
          <w:spacing w:val="-5"/>
          <w:szCs w:val="20"/>
          <w:lang w:val="lt-LT"/>
        </w:rPr>
        <w:t xml:space="preserve"> garantinio termino, t.y. jei tiekėjas nepasiūlys papildomo </w:t>
      </w:r>
      <w:r w:rsidRPr="009F2F7C">
        <w:rPr>
          <w:rFonts w:ascii="Times New Roman" w:hAnsi="Times New Roman"/>
          <w:iCs/>
          <w:szCs w:val="20"/>
          <w:lang w:val="lt-LT"/>
        </w:rPr>
        <w:t>Prekės</w:t>
      </w:r>
      <w:r w:rsidRPr="009F2F7C">
        <w:rPr>
          <w:rFonts w:ascii="Times New Roman" w:hAnsi="Times New Roman"/>
          <w:spacing w:val="-5"/>
          <w:szCs w:val="20"/>
          <w:lang w:val="lt-LT"/>
        </w:rPr>
        <w:t xml:space="preserve"> garantinio termino, jam bus skiriama 0 balų, jei nurodys papildomą 5 mėnesių garantija arba daugiau, skaičiuojant šio kriterijaus reikšmę bus vertinama, kad tiekėjas pasiūlė maksimalų 5 mėnesių papildomą (pridedant prie pirkimo sąlygose nurodyto minimalaus) garantinį terminą</w:t>
      </w:r>
      <w:r w:rsidRPr="009F2F7C">
        <w:rPr>
          <w:rFonts w:ascii="Times New Roman" w:hAnsi="Times New Roman"/>
          <w:szCs w:val="20"/>
          <w:lang w:val="lt-LT"/>
        </w:rPr>
        <w:t>.</w:t>
      </w:r>
    </w:p>
    <w:p w:rsidR="009F2F7C" w:rsidRPr="009F2F7C" w:rsidRDefault="009F2F7C" w:rsidP="009F2F7C">
      <w:pPr>
        <w:pStyle w:val="ListParagraph"/>
        <w:ind w:left="0" w:firstLine="0"/>
        <w:jc w:val="both"/>
        <w:rPr>
          <w:rFonts w:ascii="Times New Roman" w:eastAsia="Calibri" w:hAnsi="Times New Roman"/>
          <w:szCs w:val="20"/>
          <w:lang w:val="lt-LT"/>
        </w:rPr>
      </w:pPr>
      <w:r w:rsidRPr="009F2F7C">
        <w:rPr>
          <w:rFonts w:ascii="Times New Roman" w:eastAsia="Calibri" w:hAnsi="Times New Roman"/>
          <w:szCs w:val="20"/>
          <w:lang w:val="lt-LT"/>
        </w:rPr>
        <w:t xml:space="preserve">** </w:t>
      </w:r>
      <w:r w:rsidRPr="009F2F7C">
        <w:rPr>
          <w:rFonts w:ascii="Times New Roman" w:hAnsi="Times New Roman"/>
          <w:spacing w:val="-5"/>
          <w:szCs w:val="20"/>
          <w:lang w:val="lt-LT"/>
        </w:rPr>
        <w:t xml:space="preserve">jeigu tiekėjas neįrašys visiškai jokio papildomos garantijos termino, už šį kriterijų tiekėjui bus skiriama 0 balų. </w:t>
      </w:r>
      <w:r w:rsidRPr="009F2F7C">
        <w:rPr>
          <w:rFonts w:ascii="Times New Roman" w:hAnsi="Times New Roman"/>
          <w:bCs/>
          <w:szCs w:val="20"/>
          <w:lang w:val="lt-LT"/>
        </w:rPr>
        <w:t>0 balų taip pat bus skiriama, jeigu tiekėjas neįrašo sveiko mėnesių skaičiaus, pvz., nurodo 4,5 mėnesio. G</w:t>
      </w:r>
      <w:r w:rsidRPr="009F2F7C">
        <w:rPr>
          <w:rFonts w:ascii="Times New Roman" w:eastAsia="Calibri" w:hAnsi="Times New Roman"/>
          <w:szCs w:val="20"/>
          <w:lang w:val="lt-LT"/>
        </w:rPr>
        <w:t xml:space="preserve">arantinio kriterijaus reikšmė gali būti įrašyta tiek žodžiu, tiek skaičiumi. </w:t>
      </w:r>
    </w:p>
    <w:p w:rsidR="00965962" w:rsidRPr="009F2F7C" w:rsidRDefault="009F2F7C" w:rsidP="009F2F7C">
      <w:pPr>
        <w:pStyle w:val="ListParagraph"/>
        <w:ind w:left="0" w:firstLine="0"/>
        <w:jc w:val="both"/>
        <w:rPr>
          <w:rFonts w:ascii="Times New Roman" w:hAnsi="Times New Roman"/>
          <w:szCs w:val="20"/>
          <w:lang w:val="lt-LT"/>
        </w:rPr>
      </w:pPr>
      <w:r w:rsidRPr="009F2F7C">
        <w:rPr>
          <w:rFonts w:ascii="Times New Roman" w:eastAsia="Calibri" w:hAnsi="Times New Roman"/>
          <w:szCs w:val="20"/>
          <w:lang w:val="lt-LT"/>
        </w:rPr>
        <w:t xml:space="preserve">*** - </w:t>
      </w:r>
      <w:r w:rsidRPr="009F2F7C">
        <w:rPr>
          <w:rFonts w:ascii="Times New Roman" w:hAnsi="Times New Roman"/>
          <w:szCs w:val="20"/>
          <w:lang w:val="lt-LT"/>
        </w:rPr>
        <w:t>remiantis šiuo kriterijumi, po 1 (vieną) balą yra skiriama už kiekvieną papildomai skiriamą garantinio termino mėnesį</w:t>
      </w:r>
      <w:r w:rsidRPr="009F2F7C">
        <w:rPr>
          <w:rFonts w:ascii="Times New Roman" w:hAnsi="Times New Roman"/>
          <w:spacing w:val="-5"/>
          <w:szCs w:val="20"/>
          <w:lang w:val="lt-LT"/>
        </w:rPr>
        <w:t xml:space="preserve">, pvz. jeigu tiekėjas nurodo, jog skiria papildomą 2 mėnesių garantinį terminą, tokiu atveju jam yra skiriami 2 (du) balai. Daugiausia balų, kiek tiekėjas gali surinkti yra 5 balai, </w:t>
      </w:r>
      <w:r w:rsidRPr="009F2F7C">
        <w:rPr>
          <w:rFonts w:ascii="Times New Roman" w:hAnsi="Times New Roman"/>
          <w:szCs w:val="20"/>
          <w:lang w:val="lt-LT"/>
        </w:rPr>
        <w:t xml:space="preserve">t.y. jeigu tiekėjas pasiūlymo lentelėje įrašys, jog suteikia, pavyzdžiui, papildomą 7 mėnesių garantiją, jam bus skiriama 5 balai, kaip už 5 mėnesius). </w:t>
      </w:r>
      <w:r w:rsidRPr="009F2F7C">
        <w:rPr>
          <w:rFonts w:ascii="Times New Roman" w:hAnsi="Times New Roman"/>
          <w:spacing w:val="-5"/>
          <w:szCs w:val="20"/>
          <w:lang w:val="lt-LT"/>
        </w:rPr>
        <w:t xml:space="preserve">Svarbu akcentuoti, jog </w:t>
      </w:r>
      <w:r w:rsidRPr="009F2F7C">
        <w:rPr>
          <w:rFonts w:ascii="Times New Roman" w:hAnsi="Times New Roman"/>
          <w:spacing w:val="-5"/>
          <w:szCs w:val="20"/>
          <w:lang w:val="lt-LT"/>
        </w:rPr>
        <w:lastRenderedPageBreak/>
        <w:t>tiekėjas, į pasiūlymo lentelę įrašęs daugiau nei 5 mėnesius, įsipareigos skirti jo nurodytą papildomos garantinio laikotarpio mėnesių skaičių, nepriklausomai nuo to, kad už tai papildomai balų jam nebus skiriama</w:t>
      </w:r>
      <w:r w:rsidRPr="009F2F7C">
        <w:rPr>
          <w:rFonts w:ascii="Times New Roman" w:hAnsi="Times New Roman"/>
          <w:szCs w:val="20"/>
          <w:lang w:val="lt-LT"/>
        </w:rPr>
        <w:t>).</w:t>
      </w:r>
    </w:p>
    <w:p w:rsidR="009F2F7C" w:rsidRPr="0062710D" w:rsidRDefault="009F2F7C" w:rsidP="009F2F7C">
      <w:pPr>
        <w:pStyle w:val="ListParagraph"/>
        <w:ind w:left="0" w:firstLine="0"/>
        <w:jc w:val="both"/>
        <w:rPr>
          <w:rFonts w:ascii="Times New Roman" w:eastAsia="Calibri" w:hAnsi="Times New Roman"/>
          <w:szCs w:val="20"/>
          <w:lang w:val="lt-LT"/>
        </w:rPr>
      </w:pPr>
    </w:p>
    <w:p w:rsidR="0087203A" w:rsidRDefault="0087203A" w:rsidP="0087203A">
      <w:pPr>
        <w:jc w:val="both"/>
        <w:rPr>
          <w:i/>
          <w:szCs w:val="24"/>
        </w:rPr>
      </w:pPr>
      <w:r>
        <w:rPr>
          <w:i/>
          <w:szCs w:val="24"/>
        </w:rPr>
        <w:t>8</w:t>
      </w:r>
      <w:r w:rsidRPr="00E26B79">
        <w:rPr>
          <w:i/>
          <w:szCs w:val="24"/>
        </w:rPr>
        <w:t xml:space="preserve"> lent.</w:t>
      </w:r>
    </w:p>
    <w:p w:rsidR="0087203A" w:rsidRPr="00E26B79" w:rsidRDefault="0087203A" w:rsidP="0087203A">
      <w:pPr>
        <w:jc w:val="both"/>
        <w:rPr>
          <w:i/>
          <w:szCs w:val="24"/>
        </w:rPr>
      </w:pPr>
      <w:r>
        <w:rPr>
          <w:b/>
        </w:rPr>
        <w:t>III PIRKIMO DALYJE (</w:t>
      </w:r>
      <w:r w:rsidR="009F2F7C" w:rsidRPr="009F2F7C">
        <w:rPr>
          <w:b/>
        </w:rPr>
        <w:t>GREIČIO MAŽINIMO KALNELIAI, ĮSPĖJAMIEJI STOVAI, SIGNALINIAI STULPELIAI, BORTELIAI, GREIČIO MAŽINIMO, PĖSČIŲJŲ EISMO SAUGUMO SALELĖS, RATŲ ATMUŠOS</w:t>
      </w:r>
      <w:r w:rsidRPr="00E524C8">
        <w:rPr>
          <w:b/>
          <w:bCs/>
          <w:szCs w:val="24"/>
        </w:rPr>
        <w:t>)</w:t>
      </w:r>
      <w:r>
        <w:rPr>
          <w:bCs/>
          <w:szCs w:val="24"/>
        </w:rPr>
        <w:t xml:space="preserve"> – </w:t>
      </w:r>
      <w:r w:rsidRPr="000A4C04">
        <w:rPr>
          <w:b/>
        </w:rPr>
        <w:t>KAINA (C) – PIRMASIS KRITERIJUS</w:t>
      </w:r>
      <w:r>
        <w:rPr>
          <w:b/>
        </w:rPr>
        <w:t>:</w:t>
      </w:r>
    </w:p>
    <w:tbl>
      <w:tblPr>
        <w:tblW w:w="5000" w:type="pct"/>
        <w:tblInd w:w="-102" w:type="dxa"/>
        <w:tblLayout w:type="fixed"/>
        <w:tblCellMar>
          <w:left w:w="40" w:type="dxa"/>
          <w:right w:w="40" w:type="dxa"/>
        </w:tblCellMar>
        <w:tblLook w:val="0000" w:firstRow="0" w:lastRow="0" w:firstColumn="0" w:lastColumn="0" w:noHBand="0" w:noVBand="0"/>
      </w:tblPr>
      <w:tblGrid>
        <w:gridCol w:w="568"/>
        <w:gridCol w:w="4111"/>
        <w:gridCol w:w="709"/>
        <w:gridCol w:w="1417"/>
        <w:gridCol w:w="1559"/>
        <w:gridCol w:w="1355"/>
      </w:tblGrid>
      <w:tr w:rsidR="0087203A" w:rsidRPr="001C2F42" w:rsidTr="009F2F7C">
        <w:trPr>
          <w:trHeight w:val="921"/>
        </w:trPr>
        <w:tc>
          <w:tcPr>
            <w:tcW w:w="292" w:type="pct"/>
            <w:tcBorders>
              <w:top w:val="single" w:sz="6" w:space="0" w:color="000000"/>
              <w:left w:val="single" w:sz="6" w:space="0" w:color="000000"/>
              <w:right w:val="single" w:sz="6" w:space="0" w:color="000000"/>
            </w:tcBorders>
            <w:shd w:val="clear" w:color="auto" w:fill="auto"/>
            <w:vAlign w:val="center"/>
          </w:tcPr>
          <w:p w:rsidR="0087203A" w:rsidRPr="001C2F42" w:rsidRDefault="0087203A" w:rsidP="00D91344">
            <w:pPr>
              <w:autoSpaceDE w:val="0"/>
              <w:autoSpaceDN w:val="0"/>
              <w:adjustRightInd w:val="0"/>
              <w:jc w:val="center"/>
              <w:rPr>
                <w:bCs/>
                <w:szCs w:val="24"/>
              </w:rPr>
            </w:pPr>
            <w:r w:rsidRPr="001C2F42">
              <w:rPr>
                <w:bCs/>
                <w:szCs w:val="24"/>
              </w:rPr>
              <w:t>Eil.</w:t>
            </w:r>
          </w:p>
          <w:p w:rsidR="0087203A" w:rsidRPr="001C2F42" w:rsidRDefault="0087203A" w:rsidP="00D91344">
            <w:pPr>
              <w:autoSpaceDE w:val="0"/>
              <w:autoSpaceDN w:val="0"/>
              <w:adjustRightInd w:val="0"/>
              <w:jc w:val="center"/>
              <w:rPr>
                <w:bCs/>
                <w:szCs w:val="24"/>
              </w:rPr>
            </w:pPr>
            <w:r w:rsidRPr="001C2F42">
              <w:rPr>
                <w:bCs/>
                <w:szCs w:val="24"/>
              </w:rPr>
              <w:t>Nr.</w:t>
            </w:r>
          </w:p>
        </w:tc>
        <w:tc>
          <w:tcPr>
            <w:tcW w:w="2115" w:type="pct"/>
            <w:tcBorders>
              <w:top w:val="single" w:sz="6" w:space="0" w:color="000000"/>
              <w:left w:val="single" w:sz="6" w:space="0" w:color="000000"/>
              <w:right w:val="single" w:sz="4" w:space="0" w:color="auto"/>
            </w:tcBorders>
            <w:shd w:val="clear" w:color="auto" w:fill="auto"/>
            <w:vAlign w:val="center"/>
          </w:tcPr>
          <w:p w:rsidR="0087203A" w:rsidRPr="001C2F42" w:rsidRDefault="0087203A" w:rsidP="00D91344">
            <w:pPr>
              <w:autoSpaceDE w:val="0"/>
              <w:autoSpaceDN w:val="0"/>
              <w:adjustRightInd w:val="0"/>
              <w:jc w:val="center"/>
              <w:rPr>
                <w:bCs/>
                <w:szCs w:val="24"/>
              </w:rPr>
            </w:pPr>
            <w:r>
              <w:rPr>
                <w:bCs/>
                <w:szCs w:val="24"/>
              </w:rPr>
              <w:t>Prekių</w:t>
            </w:r>
            <w:r w:rsidRPr="001C2F42">
              <w:rPr>
                <w:bCs/>
                <w:szCs w:val="24"/>
              </w:rPr>
              <w:t xml:space="preserve"> pavadinimas/ reikalavimai</w:t>
            </w:r>
          </w:p>
        </w:tc>
        <w:tc>
          <w:tcPr>
            <w:tcW w:w="365" w:type="pct"/>
            <w:tcBorders>
              <w:top w:val="single" w:sz="4" w:space="0" w:color="auto"/>
              <w:left w:val="single" w:sz="4" w:space="0" w:color="auto"/>
              <w:right w:val="single" w:sz="4" w:space="0" w:color="auto"/>
            </w:tcBorders>
            <w:shd w:val="clear" w:color="auto" w:fill="auto"/>
            <w:vAlign w:val="center"/>
          </w:tcPr>
          <w:p w:rsidR="0087203A" w:rsidRPr="001C2F42" w:rsidRDefault="0087203A" w:rsidP="00D91344">
            <w:pPr>
              <w:autoSpaceDE w:val="0"/>
              <w:autoSpaceDN w:val="0"/>
              <w:adjustRightInd w:val="0"/>
              <w:jc w:val="center"/>
              <w:rPr>
                <w:bCs/>
                <w:szCs w:val="24"/>
              </w:rPr>
            </w:pPr>
            <w:r w:rsidRPr="001C2F42">
              <w:rPr>
                <w:bCs/>
                <w:szCs w:val="24"/>
              </w:rPr>
              <w:t>Mato vnt.</w:t>
            </w:r>
          </w:p>
        </w:tc>
        <w:tc>
          <w:tcPr>
            <w:tcW w:w="729" w:type="pct"/>
            <w:tcBorders>
              <w:top w:val="single" w:sz="4" w:space="0" w:color="auto"/>
              <w:left w:val="single" w:sz="4" w:space="0" w:color="auto"/>
              <w:right w:val="single" w:sz="4" w:space="0" w:color="auto"/>
            </w:tcBorders>
            <w:shd w:val="clear" w:color="auto" w:fill="auto"/>
            <w:vAlign w:val="center"/>
          </w:tcPr>
          <w:p w:rsidR="0087203A" w:rsidRPr="001C2F42" w:rsidRDefault="0087203A" w:rsidP="00D91344">
            <w:pPr>
              <w:autoSpaceDE w:val="0"/>
              <w:autoSpaceDN w:val="0"/>
              <w:adjustRightInd w:val="0"/>
              <w:jc w:val="center"/>
              <w:rPr>
                <w:bCs/>
                <w:szCs w:val="24"/>
              </w:rPr>
            </w:pPr>
            <w:r>
              <w:t>Planuojamas išpirkti preliminarus kiekis</w:t>
            </w:r>
          </w:p>
        </w:tc>
        <w:tc>
          <w:tcPr>
            <w:tcW w:w="802" w:type="pct"/>
            <w:tcBorders>
              <w:top w:val="single" w:sz="4" w:space="0" w:color="auto"/>
              <w:left w:val="single" w:sz="4" w:space="0" w:color="auto"/>
              <w:right w:val="single" w:sz="4" w:space="0" w:color="auto"/>
            </w:tcBorders>
            <w:shd w:val="clear" w:color="auto" w:fill="auto"/>
            <w:vAlign w:val="center"/>
          </w:tcPr>
          <w:p w:rsidR="0087203A" w:rsidRPr="001C2F42" w:rsidRDefault="0087203A" w:rsidP="00D91344">
            <w:pPr>
              <w:autoSpaceDE w:val="0"/>
              <w:autoSpaceDN w:val="0"/>
              <w:adjustRightInd w:val="0"/>
              <w:jc w:val="center"/>
              <w:rPr>
                <w:bCs/>
                <w:szCs w:val="24"/>
              </w:rPr>
            </w:pPr>
            <w:r w:rsidRPr="001C2F42">
              <w:rPr>
                <w:bCs/>
                <w:szCs w:val="24"/>
              </w:rPr>
              <w:t>Vieneto įkainis, Eur be PVM</w:t>
            </w:r>
          </w:p>
        </w:tc>
        <w:tc>
          <w:tcPr>
            <w:tcW w:w="697" w:type="pct"/>
            <w:tcBorders>
              <w:top w:val="single" w:sz="4" w:space="0" w:color="auto"/>
              <w:left w:val="single" w:sz="4" w:space="0" w:color="auto"/>
              <w:right w:val="single" w:sz="4" w:space="0" w:color="auto"/>
            </w:tcBorders>
            <w:vAlign w:val="center"/>
          </w:tcPr>
          <w:p w:rsidR="0087203A" w:rsidRPr="001C2F42" w:rsidRDefault="0087203A" w:rsidP="00D91344">
            <w:pPr>
              <w:autoSpaceDE w:val="0"/>
              <w:autoSpaceDN w:val="0"/>
              <w:adjustRightInd w:val="0"/>
              <w:jc w:val="center"/>
              <w:rPr>
                <w:bCs/>
                <w:szCs w:val="24"/>
              </w:rPr>
            </w:pPr>
            <w:r w:rsidRPr="001C2F42">
              <w:rPr>
                <w:szCs w:val="24"/>
                <w:lang w:eastAsia="ar-SA"/>
              </w:rPr>
              <w:t>Suma</w:t>
            </w:r>
            <w:r>
              <w:rPr>
                <w:bCs/>
                <w:szCs w:val="24"/>
              </w:rPr>
              <w:t xml:space="preserve"> Eur be PVM</w:t>
            </w:r>
          </w:p>
          <w:p w:rsidR="0087203A" w:rsidRPr="001C2F42" w:rsidRDefault="0087203A" w:rsidP="00D91344">
            <w:pPr>
              <w:autoSpaceDE w:val="0"/>
              <w:autoSpaceDN w:val="0"/>
              <w:adjustRightInd w:val="0"/>
              <w:jc w:val="center"/>
              <w:rPr>
                <w:bCs/>
                <w:i/>
                <w:szCs w:val="24"/>
                <w:lang w:val="en-US"/>
              </w:rPr>
            </w:pPr>
            <w:r w:rsidRPr="001C2F42">
              <w:rPr>
                <w:bCs/>
                <w:i/>
                <w:szCs w:val="24"/>
              </w:rPr>
              <w:t>(6.=4.x5.</w:t>
            </w:r>
            <w:r w:rsidRPr="001C2F42">
              <w:rPr>
                <w:bCs/>
                <w:i/>
                <w:szCs w:val="24"/>
                <w:lang w:val="en-US"/>
              </w:rPr>
              <w:t>)</w:t>
            </w:r>
          </w:p>
        </w:tc>
      </w:tr>
      <w:tr w:rsidR="0087203A" w:rsidRPr="001C2F42" w:rsidTr="009F2F7C">
        <w:trPr>
          <w:trHeight w:hRule="exact" w:val="277"/>
        </w:trPr>
        <w:tc>
          <w:tcPr>
            <w:tcW w:w="292" w:type="pct"/>
            <w:tcBorders>
              <w:top w:val="single" w:sz="6" w:space="0" w:color="000000"/>
              <w:left w:val="single" w:sz="6" w:space="0" w:color="000000"/>
              <w:bottom w:val="single" w:sz="4" w:space="0" w:color="auto"/>
              <w:right w:val="single" w:sz="6" w:space="0" w:color="000000"/>
            </w:tcBorders>
            <w:shd w:val="clear" w:color="auto" w:fill="auto"/>
            <w:vAlign w:val="center"/>
          </w:tcPr>
          <w:p w:rsidR="0087203A" w:rsidRPr="001C2F42" w:rsidRDefault="0087203A" w:rsidP="00D91344">
            <w:pPr>
              <w:autoSpaceDE w:val="0"/>
              <w:autoSpaceDN w:val="0"/>
              <w:adjustRightInd w:val="0"/>
              <w:jc w:val="center"/>
              <w:rPr>
                <w:bCs/>
                <w:i/>
                <w:szCs w:val="24"/>
              </w:rPr>
            </w:pPr>
            <w:r w:rsidRPr="001C2F42">
              <w:rPr>
                <w:bCs/>
                <w:i/>
                <w:szCs w:val="24"/>
              </w:rPr>
              <w:t>1.</w:t>
            </w:r>
          </w:p>
        </w:tc>
        <w:tc>
          <w:tcPr>
            <w:tcW w:w="2115" w:type="pct"/>
            <w:tcBorders>
              <w:top w:val="single" w:sz="6" w:space="0" w:color="000000"/>
              <w:left w:val="single" w:sz="6" w:space="0" w:color="000000"/>
              <w:bottom w:val="single" w:sz="4" w:space="0" w:color="auto"/>
              <w:right w:val="single" w:sz="4" w:space="0" w:color="auto"/>
            </w:tcBorders>
            <w:shd w:val="clear" w:color="auto" w:fill="auto"/>
            <w:vAlign w:val="center"/>
          </w:tcPr>
          <w:p w:rsidR="0087203A" w:rsidRPr="001C2F42" w:rsidRDefault="0087203A" w:rsidP="00D91344">
            <w:pPr>
              <w:autoSpaceDE w:val="0"/>
              <w:autoSpaceDN w:val="0"/>
              <w:adjustRightInd w:val="0"/>
              <w:jc w:val="center"/>
              <w:rPr>
                <w:bCs/>
                <w:i/>
                <w:szCs w:val="24"/>
              </w:rPr>
            </w:pPr>
            <w:r w:rsidRPr="001C2F42">
              <w:rPr>
                <w:bCs/>
                <w:i/>
                <w:szCs w:val="24"/>
              </w:rPr>
              <w:t>2.</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7203A" w:rsidRPr="001C2F42" w:rsidRDefault="0087203A" w:rsidP="00D91344">
            <w:pPr>
              <w:autoSpaceDE w:val="0"/>
              <w:autoSpaceDN w:val="0"/>
              <w:adjustRightInd w:val="0"/>
              <w:jc w:val="center"/>
              <w:rPr>
                <w:bCs/>
                <w:i/>
                <w:szCs w:val="24"/>
              </w:rPr>
            </w:pPr>
            <w:r w:rsidRPr="001C2F42">
              <w:rPr>
                <w:bCs/>
                <w:i/>
                <w:szCs w:val="24"/>
              </w:rPr>
              <w:t>3.</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87203A" w:rsidRPr="001C2F42" w:rsidRDefault="0087203A" w:rsidP="00D91344">
            <w:pPr>
              <w:autoSpaceDE w:val="0"/>
              <w:autoSpaceDN w:val="0"/>
              <w:adjustRightInd w:val="0"/>
              <w:jc w:val="center"/>
              <w:rPr>
                <w:bCs/>
                <w:i/>
                <w:szCs w:val="24"/>
              </w:rPr>
            </w:pPr>
            <w:r w:rsidRPr="001C2F42">
              <w:rPr>
                <w:bCs/>
                <w:i/>
                <w:szCs w:val="24"/>
              </w:rPr>
              <w:t>4.</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rsidR="0087203A" w:rsidRPr="001C2F42" w:rsidRDefault="0087203A" w:rsidP="00D91344">
            <w:pPr>
              <w:autoSpaceDE w:val="0"/>
              <w:autoSpaceDN w:val="0"/>
              <w:adjustRightInd w:val="0"/>
              <w:jc w:val="center"/>
              <w:rPr>
                <w:bCs/>
                <w:i/>
                <w:szCs w:val="24"/>
              </w:rPr>
            </w:pPr>
            <w:r w:rsidRPr="001C2F42">
              <w:rPr>
                <w:bCs/>
                <w:i/>
                <w:szCs w:val="24"/>
              </w:rPr>
              <w:t>5.</w:t>
            </w:r>
          </w:p>
        </w:tc>
        <w:tc>
          <w:tcPr>
            <w:tcW w:w="697" w:type="pct"/>
            <w:tcBorders>
              <w:top w:val="single" w:sz="4" w:space="0" w:color="auto"/>
              <w:left w:val="single" w:sz="4" w:space="0" w:color="auto"/>
              <w:bottom w:val="single" w:sz="4" w:space="0" w:color="auto"/>
              <w:right w:val="single" w:sz="4" w:space="0" w:color="auto"/>
            </w:tcBorders>
            <w:vAlign w:val="center"/>
          </w:tcPr>
          <w:p w:rsidR="0087203A" w:rsidRPr="001C2F42" w:rsidRDefault="0087203A" w:rsidP="00D91344">
            <w:pPr>
              <w:autoSpaceDE w:val="0"/>
              <w:autoSpaceDN w:val="0"/>
              <w:adjustRightInd w:val="0"/>
              <w:jc w:val="center"/>
              <w:rPr>
                <w:bCs/>
                <w:i/>
                <w:szCs w:val="24"/>
              </w:rPr>
            </w:pPr>
            <w:r w:rsidRPr="001C2F42">
              <w:rPr>
                <w:bCs/>
                <w:i/>
                <w:szCs w:val="24"/>
              </w:rPr>
              <w:t>6.</w:t>
            </w:r>
          </w:p>
        </w:tc>
      </w:tr>
      <w:tr w:rsidR="0087203A" w:rsidRPr="001C2F42" w:rsidTr="00817D96">
        <w:trPr>
          <w:trHeight w:val="182"/>
        </w:trPr>
        <w:tc>
          <w:tcPr>
            <w:tcW w:w="292" w:type="pct"/>
            <w:tcBorders>
              <w:top w:val="single" w:sz="4" w:space="0" w:color="auto"/>
              <w:left w:val="single" w:sz="4" w:space="0" w:color="auto"/>
              <w:bottom w:val="single" w:sz="4" w:space="0" w:color="auto"/>
              <w:right w:val="single" w:sz="4" w:space="0" w:color="auto"/>
            </w:tcBorders>
          </w:tcPr>
          <w:p w:rsidR="0087203A" w:rsidRPr="009B2CBE" w:rsidRDefault="009F2F7C" w:rsidP="00D91344">
            <w:pPr>
              <w:pStyle w:val="BodyText"/>
              <w:tabs>
                <w:tab w:val="num" w:pos="0"/>
              </w:tabs>
              <w:jc w:val="center"/>
              <w:rPr>
                <w:szCs w:val="24"/>
              </w:rPr>
            </w:pPr>
            <w:r>
              <w:rPr>
                <w:szCs w:val="24"/>
                <w:lang w:val="lt-LT"/>
              </w:rPr>
              <w:t>3.1</w:t>
            </w:r>
            <w:r w:rsidR="0087203A" w:rsidRPr="009B2CBE">
              <w:rPr>
                <w:szCs w:val="24"/>
              </w:rPr>
              <w:t>.</w:t>
            </w:r>
          </w:p>
        </w:tc>
        <w:tc>
          <w:tcPr>
            <w:tcW w:w="2115" w:type="pct"/>
            <w:tcBorders>
              <w:top w:val="nil"/>
              <w:left w:val="nil"/>
              <w:bottom w:val="single" w:sz="4" w:space="0" w:color="auto"/>
              <w:right w:val="single" w:sz="4" w:space="0" w:color="auto"/>
            </w:tcBorders>
            <w:shd w:val="clear" w:color="auto" w:fill="auto"/>
          </w:tcPr>
          <w:p w:rsidR="0087203A" w:rsidRPr="00126841" w:rsidRDefault="009F2F7C" w:rsidP="0087203A">
            <w:pPr>
              <w:jc w:val="both"/>
              <w:rPr>
                <w:szCs w:val="24"/>
                <w:lang w:eastAsia="lt-LT"/>
              </w:rPr>
            </w:pPr>
            <w:r>
              <w:rPr>
                <w:sz w:val="22"/>
                <w:szCs w:val="22"/>
              </w:rPr>
              <w:t>Sferinis veidrodis:</w:t>
            </w:r>
          </w:p>
        </w:tc>
        <w:tc>
          <w:tcPr>
            <w:tcW w:w="365" w:type="pct"/>
            <w:tcBorders>
              <w:top w:val="single" w:sz="4" w:space="0" w:color="auto"/>
              <w:left w:val="nil"/>
              <w:bottom w:val="single" w:sz="4" w:space="0" w:color="auto"/>
              <w:right w:val="single" w:sz="4" w:space="0" w:color="auto"/>
            </w:tcBorders>
            <w:shd w:val="clear" w:color="auto" w:fill="BFBFBF"/>
            <w:noWrap/>
          </w:tcPr>
          <w:p w:rsidR="0087203A" w:rsidRPr="00295C9C" w:rsidRDefault="0087203A" w:rsidP="00D91344">
            <w:pPr>
              <w:jc w:val="center"/>
              <w:rPr>
                <w:b/>
                <w:bCs/>
                <w:caps/>
              </w:rPr>
            </w:pPr>
          </w:p>
        </w:tc>
        <w:tc>
          <w:tcPr>
            <w:tcW w:w="729" w:type="pct"/>
            <w:tcBorders>
              <w:top w:val="nil"/>
              <w:left w:val="nil"/>
              <w:bottom w:val="single" w:sz="4" w:space="0" w:color="auto"/>
              <w:right w:val="single" w:sz="4" w:space="0" w:color="auto"/>
            </w:tcBorders>
            <w:shd w:val="clear" w:color="auto" w:fill="BFBFBF"/>
            <w:noWrap/>
          </w:tcPr>
          <w:p w:rsidR="0087203A" w:rsidRPr="00295C9C" w:rsidRDefault="0087203A" w:rsidP="00D91344">
            <w:pPr>
              <w:jc w:val="center"/>
              <w:rPr>
                <w:b/>
                <w:bCs/>
                <w:caps/>
              </w:rPr>
            </w:pPr>
          </w:p>
        </w:tc>
        <w:tc>
          <w:tcPr>
            <w:tcW w:w="802" w:type="pct"/>
            <w:tcBorders>
              <w:top w:val="single" w:sz="4" w:space="0" w:color="auto"/>
              <w:left w:val="single" w:sz="4" w:space="0" w:color="auto"/>
              <w:bottom w:val="single" w:sz="4" w:space="0" w:color="auto"/>
              <w:right w:val="single" w:sz="4" w:space="0" w:color="auto"/>
            </w:tcBorders>
            <w:shd w:val="clear" w:color="auto" w:fill="BFBFBF"/>
          </w:tcPr>
          <w:p w:rsidR="0087203A" w:rsidRDefault="009F2F7C" w:rsidP="00D91344">
            <w:pPr>
              <w:rPr>
                <w:szCs w:val="24"/>
              </w:rPr>
            </w:pPr>
            <w:r>
              <w:rPr>
                <w:szCs w:val="24"/>
              </w:rPr>
              <w:t>(nepildoma)</w:t>
            </w:r>
          </w:p>
        </w:tc>
        <w:tc>
          <w:tcPr>
            <w:tcW w:w="697" w:type="pct"/>
            <w:tcBorders>
              <w:top w:val="single" w:sz="4" w:space="0" w:color="auto"/>
              <w:left w:val="single" w:sz="4" w:space="0" w:color="auto"/>
              <w:bottom w:val="single" w:sz="4" w:space="0" w:color="auto"/>
              <w:right w:val="single" w:sz="4" w:space="0" w:color="auto"/>
            </w:tcBorders>
            <w:shd w:val="clear" w:color="auto" w:fill="BFBFBF"/>
          </w:tcPr>
          <w:p w:rsidR="0087203A" w:rsidRDefault="009F2F7C" w:rsidP="00D91344">
            <w:pPr>
              <w:rPr>
                <w:szCs w:val="24"/>
              </w:rPr>
            </w:pPr>
            <w:r>
              <w:rPr>
                <w:szCs w:val="24"/>
              </w:rPr>
              <w:t>(nepildoma)</w:t>
            </w: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Pr="009F2F7C" w:rsidRDefault="009F2F7C" w:rsidP="009F2F7C">
            <w:pPr>
              <w:pStyle w:val="BodyText"/>
              <w:tabs>
                <w:tab w:val="num" w:pos="0"/>
              </w:tabs>
              <w:jc w:val="center"/>
              <w:rPr>
                <w:szCs w:val="24"/>
                <w:lang w:val="lt-LT"/>
              </w:rPr>
            </w:pPr>
            <w:r>
              <w:rPr>
                <w:szCs w:val="24"/>
                <w:lang w:val="lt-LT"/>
              </w:rPr>
              <w:t>3.1.1</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color w:val="FF0000"/>
                <w:sz w:val="22"/>
                <w:szCs w:val="22"/>
                <w:lang w:val="lt-LT"/>
              </w:rPr>
            </w:pPr>
            <w:r>
              <w:rPr>
                <w:sz w:val="22"/>
                <w:szCs w:val="22"/>
                <w:lang w:val="lt-LT"/>
              </w:rPr>
              <w:t xml:space="preserve">Skersmuo 700 mm </w:t>
            </w:r>
          </w:p>
        </w:tc>
        <w:tc>
          <w:tcPr>
            <w:tcW w:w="365" w:type="pct"/>
            <w:tcBorders>
              <w:top w:val="single" w:sz="4" w:space="0" w:color="auto"/>
              <w:left w:val="nil"/>
              <w:bottom w:val="single" w:sz="4" w:space="0" w:color="auto"/>
              <w:right w:val="single" w:sz="4" w:space="0" w:color="auto"/>
            </w:tcBorders>
            <w:shd w:val="clear" w:color="auto" w:fill="auto"/>
            <w:noWrap/>
          </w:tcPr>
          <w:p w:rsidR="009F2F7C" w:rsidRDefault="009F2F7C" w:rsidP="009F2F7C">
            <w:pPr>
              <w:pStyle w:val="BodyText"/>
              <w:spacing w:line="276" w:lineRule="auto"/>
              <w:jc w:val="center"/>
              <w:rPr>
                <w:sz w:val="22"/>
                <w:szCs w:val="22"/>
                <w:lang w:val="lt-LT"/>
              </w:rPr>
            </w:pPr>
            <w:r>
              <w:rPr>
                <w:sz w:val="22"/>
                <w:szCs w:val="22"/>
                <w:lang w:val="lt-LT"/>
              </w:rPr>
              <w:t>vnt.</w:t>
            </w:r>
          </w:p>
        </w:tc>
        <w:tc>
          <w:tcPr>
            <w:tcW w:w="729" w:type="pct"/>
            <w:tcBorders>
              <w:top w:val="nil"/>
              <w:left w:val="nil"/>
              <w:bottom w:val="single" w:sz="4" w:space="0" w:color="auto"/>
              <w:right w:val="single" w:sz="4" w:space="0" w:color="auto"/>
            </w:tcBorders>
            <w:shd w:val="clear" w:color="auto" w:fill="auto"/>
            <w:noWrap/>
          </w:tcPr>
          <w:p w:rsidR="009F2F7C" w:rsidRDefault="009F2F7C" w:rsidP="009F2F7C">
            <w:pPr>
              <w:pStyle w:val="BodyText"/>
              <w:spacing w:line="276" w:lineRule="auto"/>
              <w:jc w:val="center"/>
              <w:rPr>
                <w:sz w:val="22"/>
                <w:szCs w:val="22"/>
                <w:lang w:val="lt-LT"/>
              </w:rPr>
            </w:pPr>
            <w:r>
              <w:rPr>
                <w:sz w:val="22"/>
                <w:szCs w:val="22"/>
                <w:lang w:val="lt-LT"/>
              </w:rPr>
              <w:t>10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Pr="009F2F7C" w:rsidRDefault="009F2F7C" w:rsidP="009F2F7C">
            <w:pPr>
              <w:pStyle w:val="BodyText"/>
              <w:tabs>
                <w:tab w:val="num" w:pos="0"/>
              </w:tabs>
              <w:jc w:val="center"/>
              <w:rPr>
                <w:szCs w:val="24"/>
                <w:lang w:val="lt-LT"/>
              </w:rPr>
            </w:pPr>
            <w:r>
              <w:rPr>
                <w:szCs w:val="24"/>
                <w:lang w:val="lt-LT"/>
              </w:rPr>
              <w:t>3.1.2</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color w:val="FF0000"/>
                <w:sz w:val="22"/>
                <w:szCs w:val="22"/>
                <w:lang w:val="lt-LT"/>
              </w:rPr>
            </w:pPr>
            <w:r>
              <w:rPr>
                <w:sz w:val="22"/>
                <w:szCs w:val="22"/>
                <w:lang w:val="lt-LT"/>
              </w:rPr>
              <w:t xml:space="preserve">Skersmuo 800 mm </w:t>
            </w:r>
          </w:p>
        </w:tc>
        <w:tc>
          <w:tcPr>
            <w:tcW w:w="365" w:type="pct"/>
            <w:tcBorders>
              <w:top w:val="single" w:sz="4" w:space="0" w:color="auto"/>
              <w:left w:val="nil"/>
              <w:bottom w:val="single" w:sz="4" w:space="0" w:color="auto"/>
              <w:right w:val="single" w:sz="4" w:space="0" w:color="auto"/>
            </w:tcBorders>
            <w:shd w:val="clear" w:color="auto" w:fill="auto"/>
            <w:noWrap/>
          </w:tcPr>
          <w:p w:rsidR="009F2F7C" w:rsidRDefault="009F2F7C" w:rsidP="009F2F7C">
            <w:pPr>
              <w:pStyle w:val="BodyText"/>
              <w:spacing w:line="276" w:lineRule="auto"/>
              <w:jc w:val="center"/>
              <w:rPr>
                <w:sz w:val="22"/>
                <w:szCs w:val="22"/>
                <w:lang w:val="lt-LT"/>
              </w:rPr>
            </w:pPr>
            <w:r>
              <w:rPr>
                <w:sz w:val="22"/>
                <w:szCs w:val="22"/>
                <w:lang w:val="lt-LT"/>
              </w:rPr>
              <w:t>vnt.</w:t>
            </w:r>
          </w:p>
        </w:tc>
        <w:tc>
          <w:tcPr>
            <w:tcW w:w="729" w:type="pct"/>
            <w:tcBorders>
              <w:top w:val="nil"/>
              <w:left w:val="nil"/>
              <w:bottom w:val="single" w:sz="4" w:space="0" w:color="auto"/>
              <w:right w:val="single" w:sz="4" w:space="0" w:color="auto"/>
            </w:tcBorders>
            <w:shd w:val="clear" w:color="auto" w:fill="auto"/>
            <w:noWrap/>
          </w:tcPr>
          <w:p w:rsidR="009F2F7C" w:rsidRDefault="009F2F7C" w:rsidP="009F2F7C">
            <w:pPr>
              <w:pStyle w:val="BodyText"/>
              <w:spacing w:line="276" w:lineRule="auto"/>
              <w:jc w:val="center"/>
              <w:rPr>
                <w:sz w:val="22"/>
                <w:szCs w:val="22"/>
                <w:lang w:val="lt-LT"/>
              </w:rPr>
            </w:pPr>
            <w:r>
              <w:rPr>
                <w:sz w:val="22"/>
                <w:szCs w:val="22"/>
                <w:lang w:val="lt-LT"/>
              </w:rPr>
              <w:t>60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Pr="009F2F7C" w:rsidRDefault="009F2F7C" w:rsidP="009F2F7C">
            <w:pPr>
              <w:pStyle w:val="BodyText"/>
              <w:tabs>
                <w:tab w:val="num" w:pos="0"/>
              </w:tabs>
              <w:jc w:val="center"/>
              <w:rPr>
                <w:szCs w:val="24"/>
                <w:lang w:val="lt-LT"/>
              </w:rPr>
            </w:pPr>
            <w:r>
              <w:rPr>
                <w:szCs w:val="24"/>
                <w:lang w:val="lt-LT"/>
              </w:rPr>
              <w:t>3.1.3</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color w:val="C00000"/>
                <w:sz w:val="22"/>
                <w:szCs w:val="22"/>
                <w:lang w:val="lt-LT"/>
              </w:rPr>
            </w:pPr>
            <w:r>
              <w:rPr>
                <w:sz w:val="22"/>
                <w:szCs w:val="22"/>
                <w:lang w:val="lt-LT"/>
              </w:rPr>
              <w:t xml:space="preserve">Skersmuo 900 mm </w:t>
            </w:r>
          </w:p>
        </w:tc>
        <w:tc>
          <w:tcPr>
            <w:tcW w:w="365" w:type="pct"/>
            <w:tcBorders>
              <w:top w:val="single" w:sz="4" w:space="0" w:color="auto"/>
              <w:left w:val="nil"/>
              <w:bottom w:val="single" w:sz="4" w:space="0" w:color="auto"/>
              <w:right w:val="single" w:sz="4" w:space="0" w:color="auto"/>
            </w:tcBorders>
            <w:shd w:val="clear" w:color="auto" w:fill="auto"/>
            <w:noWrap/>
          </w:tcPr>
          <w:p w:rsidR="009F2F7C" w:rsidRDefault="009F2F7C" w:rsidP="009F2F7C">
            <w:pPr>
              <w:pStyle w:val="BodyText"/>
              <w:spacing w:line="276" w:lineRule="auto"/>
              <w:jc w:val="center"/>
              <w:rPr>
                <w:sz w:val="22"/>
                <w:szCs w:val="22"/>
                <w:lang w:val="lt-LT"/>
              </w:rPr>
            </w:pPr>
            <w:r>
              <w:rPr>
                <w:sz w:val="22"/>
                <w:szCs w:val="22"/>
                <w:lang w:val="lt-LT"/>
              </w:rPr>
              <w:t>vnt.</w:t>
            </w:r>
          </w:p>
        </w:tc>
        <w:tc>
          <w:tcPr>
            <w:tcW w:w="729" w:type="pct"/>
            <w:tcBorders>
              <w:top w:val="nil"/>
              <w:left w:val="nil"/>
              <w:bottom w:val="single" w:sz="4" w:space="0" w:color="auto"/>
              <w:right w:val="single" w:sz="4" w:space="0" w:color="auto"/>
            </w:tcBorders>
            <w:shd w:val="clear" w:color="auto" w:fill="auto"/>
            <w:noWrap/>
          </w:tcPr>
          <w:p w:rsidR="009F2F7C" w:rsidRDefault="009F2F7C" w:rsidP="009F2F7C">
            <w:pPr>
              <w:pStyle w:val="BodyText"/>
              <w:spacing w:line="276" w:lineRule="auto"/>
              <w:jc w:val="center"/>
              <w:rPr>
                <w:sz w:val="22"/>
                <w:szCs w:val="22"/>
                <w:lang w:val="lt-LT"/>
              </w:rPr>
            </w:pPr>
            <w:r>
              <w:rPr>
                <w:sz w:val="22"/>
                <w:szCs w:val="22"/>
                <w:lang w:val="lt-LT"/>
              </w:rPr>
              <w:t>10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Pr="009F2F7C" w:rsidRDefault="009F2F7C" w:rsidP="009F2F7C">
            <w:pPr>
              <w:pStyle w:val="BodyText"/>
              <w:tabs>
                <w:tab w:val="num" w:pos="0"/>
              </w:tabs>
              <w:jc w:val="center"/>
              <w:rPr>
                <w:szCs w:val="24"/>
                <w:lang w:val="lt-LT"/>
              </w:rPr>
            </w:pPr>
            <w:r>
              <w:rPr>
                <w:szCs w:val="24"/>
                <w:lang w:val="lt-LT"/>
              </w:rPr>
              <w:t>3.2</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lang w:val="lt-LT"/>
              </w:rPr>
              <w:t>Įspėjamasis plastikinis stovas</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vnt.</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50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Pr="009F2F7C" w:rsidRDefault="009F2F7C" w:rsidP="009F2F7C">
            <w:pPr>
              <w:pStyle w:val="BodyText"/>
              <w:tabs>
                <w:tab w:val="num" w:pos="0"/>
              </w:tabs>
              <w:jc w:val="center"/>
              <w:rPr>
                <w:szCs w:val="24"/>
                <w:lang w:val="lt-LT"/>
              </w:rPr>
            </w:pPr>
            <w:r>
              <w:rPr>
                <w:szCs w:val="24"/>
                <w:lang w:val="lt-LT"/>
              </w:rPr>
              <w:t>3.3</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lang w:val="lt-LT"/>
              </w:rPr>
              <w:t>Transporto priemonių greičio mažinimo kalnelis, ne siauresnis nei 900 mm pločio (tvirtinimo varžtai)</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m</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200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Pr="009F2F7C" w:rsidRDefault="009F2F7C" w:rsidP="009F2F7C">
            <w:pPr>
              <w:pStyle w:val="BodyText"/>
              <w:tabs>
                <w:tab w:val="num" w:pos="0"/>
              </w:tabs>
              <w:jc w:val="center"/>
              <w:rPr>
                <w:szCs w:val="24"/>
                <w:lang w:val="lt-LT"/>
              </w:rPr>
            </w:pPr>
            <w:r>
              <w:rPr>
                <w:szCs w:val="24"/>
                <w:lang w:val="lt-LT"/>
              </w:rPr>
              <w:t>3.4</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lang w:val="lt-LT"/>
              </w:rPr>
              <w:t>Transporto priemonių greičio mažinimo kalnelis, ne siauresnis nei 400 mm pločio (tvirtinimo varžtai)</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m</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150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Pr="009F2F7C" w:rsidRDefault="009F2F7C" w:rsidP="009F2F7C">
            <w:pPr>
              <w:pStyle w:val="BodyText"/>
              <w:tabs>
                <w:tab w:val="num" w:pos="0"/>
              </w:tabs>
              <w:jc w:val="center"/>
              <w:rPr>
                <w:szCs w:val="24"/>
                <w:lang w:val="lt-LT"/>
              </w:rPr>
            </w:pPr>
            <w:r>
              <w:rPr>
                <w:szCs w:val="24"/>
                <w:lang w:val="lt-LT"/>
              </w:rPr>
              <w:t>3.5</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lang w:val="lt-LT"/>
              </w:rPr>
              <w:t>Važiuojamosios dalies krašto signaliniai stulpeliai</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vnt.</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200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Pr="009F2F7C" w:rsidRDefault="009F2F7C" w:rsidP="009F2F7C">
            <w:pPr>
              <w:pStyle w:val="BodyText"/>
              <w:tabs>
                <w:tab w:val="num" w:pos="0"/>
              </w:tabs>
              <w:jc w:val="center"/>
              <w:rPr>
                <w:szCs w:val="24"/>
                <w:lang w:val="lt-LT"/>
              </w:rPr>
            </w:pPr>
            <w:r>
              <w:rPr>
                <w:szCs w:val="24"/>
                <w:lang w:val="lt-LT"/>
              </w:rPr>
              <w:t>3.6</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lang w:val="lt-LT"/>
              </w:rPr>
              <w:t>Važiuojamosios dalies borteliai   eismo juostų atskyrimui</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vnt.</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100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Pr="009F2F7C" w:rsidRDefault="009F2F7C" w:rsidP="009F2F7C">
            <w:pPr>
              <w:pStyle w:val="BodyText"/>
              <w:tabs>
                <w:tab w:val="num" w:pos="0"/>
              </w:tabs>
              <w:jc w:val="center"/>
              <w:rPr>
                <w:szCs w:val="24"/>
                <w:lang w:val="lt-LT"/>
              </w:rPr>
            </w:pPr>
            <w:r>
              <w:rPr>
                <w:szCs w:val="24"/>
                <w:lang w:val="lt-LT"/>
              </w:rPr>
              <w:t>3.7</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lang w:val="lt-LT"/>
              </w:rPr>
              <w:t>Lankstus signaliniai stulpeliai (tvirtinimo varžtai)</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vnt.</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800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Default="009F2F7C" w:rsidP="009F2F7C">
            <w:pPr>
              <w:pStyle w:val="BodyText"/>
              <w:tabs>
                <w:tab w:val="num" w:pos="0"/>
              </w:tabs>
              <w:jc w:val="center"/>
              <w:rPr>
                <w:szCs w:val="24"/>
                <w:lang w:val="lt-LT"/>
              </w:rPr>
            </w:pPr>
            <w:r>
              <w:rPr>
                <w:szCs w:val="24"/>
                <w:lang w:val="lt-LT"/>
              </w:rPr>
              <w:t>3.8</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rPr>
              <w:t>Prie kelio dangos tvirtinama pėsčiųjų eismo saugumo salelė (tvirtinimo varžtai)</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m²</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40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Default="009F2F7C" w:rsidP="009F2F7C">
            <w:pPr>
              <w:pStyle w:val="BodyText"/>
              <w:tabs>
                <w:tab w:val="num" w:pos="0"/>
              </w:tabs>
              <w:jc w:val="center"/>
              <w:rPr>
                <w:szCs w:val="24"/>
                <w:lang w:val="lt-LT"/>
              </w:rPr>
            </w:pPr>
            <w:r>
              <w:rPr>
                <w:szCs w:val="24"/>
                <w:lang w:val="lt-LT"/>
              </w:rPr>
              <w:t>3.9</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rPr>
              <w:t>Guminė greičio mažinimo salelė (tvirtinimo varžtai)</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vnt.</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10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9F2F7C" w:rsidRPr="001C2F42" w:rsidTr="009F2F7C">
        <w:trPr>
          <w:trHeight w:val="182"/>
        </w:trPr>
        <w:tc>
          <w:tcPr>
            <w:tcW w:w="292" w:type="pct"/>
            <w:tcBorders>
              <w:top w:val="single" w:sz="4" w:space="0" w:color="auto"/>
              <w:left w:val="single" w:sz="4" w:space="0" w:color="auto"/>
              <w:bottom w:val="single" w:sz="4" w:space="0" w:color="auto"/>
              <w:right w:val="single" w:sz="4" w:space="0" w:color="auto"/>
            </w:tcBorders>
          </w:tcPr>
          <w:p w:rsidR="009F2F7C" w:rsidRDefault="009F2F7C" w:rsidP="009F2F7C">
            <w:pPr>
              <w:pStyle w:val="BodyText"/>
              <w:tabs>
                <w:tab w:val="num" w:pos="0"/>
              </w:tabs>
              <w:jc w:val="center"/>
              <w:rPr>
                <w:szCs w:val="24"/>
                <w:lang w:val="lt-LT"/>
              </w:rPr>
            </w:pPr>
            <w:r>
              <w:rPr>
                <w:szCs w:val="24"/>
                <w:lang w:val="lt-LT"/>
              </w:rPr>
              <w:t>3.10</w:t>
            </w:r>
          </w:p>
        </w:tc>
        <w:tc>
          <w:tcPr>
            <w:tcW w:w="2115" w:type="pct"/>
            <w:tcBorders>
              <w:top w:val="nil"/>
              <w:left w:val="nil"/>
              <w:bottom w:val="single" w:sz="4" w:space="0" w:color="auto"/>
              <w:right w:val="single" w:sz="4" w:space="0" w:color="auto"/>
            </w:tcBorders>
            <w:shd w:val="clear" w:color="auto" w:fill="auto"/>
            <w:vAlign w:val="center"/>
          </w:tcPr>
          <w:p w:rsidR="009F2F7C" w:rsidRDefault="009F2F7C" w:rsidP="009F2F7C">
            <w:pPr>
              <w:pStyle w:val="BodyText"/>
              <w:spacing w:line="276" w:lineRule="auto"/>
              <w:rPr>
                <w:sz w:val="22"/>
                <w:szCs w:val="22"/>
                <w:lang w:val="lt-LT"/>
              </w:rPr>
            </w:pPr>
            <w:r>
              <w:rPr>
                <w:sz w:val="22"/>
                <w:szCs w:val="22"/>
              </w:rPr>
              <w:t>Ratų atmuša (tvirtinimo varžtai)</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vnt.</w:t>
            </w:r>
          </w:p>
        </w:tc>
        <w:tc>
          <w:tcPr>
            <w:tcW w:w="729" w:type="pct"/>
            <w:tcBorders>
              <w:top w:val="nil"/>
              <w:left w:val="nil"/>
              <w:bottom w:val="single" w:sz="4" w:space="0" w:color="auto"/>
              <w:right w:val="single" w:sz="4" w:space="0" w:color="auto"/>
            </w:tcBorders>
            <w:shd w:val="clear" w:color="auto" w:fill="auto"/>
            <w:noWrap/>
            <w:vAlign w:val="center"/>
          </w:tcPr>
          <w:p w:rsidR="009F2F7C" w:rsidRDefault="009F2F7C" w:rsidP="009F2F7C">
            <w:pPr>
              <w:pStyle w:val="BodyText"/>
              <w:spacing w:line="276" w:lineRule="auto"/>
              <w:jc w:val="center"/>
              <w:rPr>
                <w:sz w:val="22"/>
                <w:szCs w:val="22"/>
                <w:lang w:val="lt-LT"/>
              </w:rPr>
            </w:pPr>
            <w:r>
              <w:rPr>
                <w:sz w:val="22"/>
                <w:szCs w:val="22"/>
                <w:lang w:val="lt-LT"/>
              </w:rPr>
              <w:t>100</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9F2F7C" w:rsidRDefault="009F2F7C" w:rsidP="009F2F7C">
            <w:pPr>
              <w:rPr>
                <w:szCs w:val="24"/>
              </w:rPr>
            </w:pPr>
          </w:p>
        </w:tc>
        <w:tc>
          <w:tcPr>
            <w:tcW w:w="697" w:type="pct"/>
            <w:tcBorders>
              <w:top w:val="single" w:sz="4" w:space="0" w:color="auto"/>
              <w:left w:val="single" w:sz="4" w:space="0" w:color="auto"/>
              <w:bottom w:val="single" w:sz="4" w:space="0" w:color="auto"/>
              <w:right w:val="single" w:sz="4" w:space="0" w:color="auto"/>
            </w:tcBorders>
          </w:tcPr>
          <w:p w:rsidR="009F2F7C" w:rsidRDefault="009F2F7C" w:rsidP="009F2F7C">
            <w:pPr>
              <w:rPr>
                <w:szCs w:val="24"/>
              </w:rPr>
            </w:pPr>
          </w:p>
        </w:tc>
      </w:tr>
      <w:tr w:rsidR="0087203A" w:rsidRPr="001C2F42" w:rsidTr="00D91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60"/>
        </w:trPr>
        <w:tc>
          <w:tcPr>
            <w:tcW w:w="43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7203A" w:rsidRPr="001C2F42" w:rsidRDefault="009F2F7C" w:rsidP="009F2F7C">
            <w:pPr>
              <w:suppressAutoHyphens/>
              <w:ind w:right="181"/>
              <w:jc w:val="right"/>
              <w:rPr>
                <w:szCs w:val="24"/>
                <w:lang w:eastAsia="ar-SA"/>
              </w:rPr>
            </w:pPr>
            <w:r w:rsidRPr="001C2F42">
              <w:rPr>
                <w:szCs w:val="24"/>
              </w:rPr>
              <w:t>Suma be PVM</w:t>
            </w:r>
            <w:r>
              <w:rPr>
                <w:szCs w:val="24"/>
              </w:rPr>
              <w:t xml:space="preserve"> (6. Suma (3.1.+ ... + 3.10.))</w:t>
            </w:r>
            <w:r w:rsidRPr="001C2F42">
              <w:rPr>
                <w:szCs w:val="24"/>
              </w:rPr>
              <w:t>,, Viso:</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7203A" w:rsidRPr="001C2F42" w:rsidRDefault="0087203A" w:rsidP="00D91344">
            <w:pPr>
              <w:suppressAutoHyphens/>
              <w:ind w:right="850"/>
              <w:jc w:val="center"/>
              <w:rPr>
                <w:szCs w:val="24"/>
                <w:lang w:eastAsia="ar-SA"/>
              </w:rPr>
            </w:pPr>
          </w:p>
        </w:tc>
      </w:tr>
      <w:tr w:rsidR="0087203A" w:rsidRPr="001C2F42" w:rsidTr="00D91344">
        <w:tblPrEx>
          <w:tblCellMar>
            <w:left w:w="108" w:type="dxa"/>
            <w:right w:w="108" w:type="dxa"/>
          </w:tblCellMar>
        </w:tblPrEx>
        <w:trPr>
          <w:trHeight w:val="315"/>
        </w:trPr>
        <w:tc>
          <w:tcPr>
            <w:tcW w:w="430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7203A" w:rsidRPr="001C2F42" w:rsidRDefault="0087203A" w:rsidP="00D91344">
            <w:pPr>
              <w:ind w:right="181"/>
              <w:jc w:val="right"/>
              <w:rPr>
                <w:szCs w:val="24"/>
                <w:lang w:eastAsia="ar-SA"/>
              </w:rPr>
            </w:pPr>
            <w:r w:rsidRPr="001C2F42">
              <w:rPr>
                <w:szCs w:val="24"/>
                <w:lang w:eastAsia="ar-SA"/>
              </w:rPr>
              <w:br w:type="page"/>
              <w:t>PVM* (21</w:t>
            </w:r>
            <w:r w:rsidRPr="001C2F42">
              <w:rPr>
                <w:szCs w:val="24"/>
                <w:lang w:val="en-US" w:eastAsia="ar-SA"/>
              </w:rPr>
              <w:t>%):</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03A" w:rsidRPr="001C2F42" w:rsidRDefault="0087203A" w:rsidP="00D91344">
            <w:pPr>
              <w:ind w:right="135"/>
              <w:rPr>
                <w:szCs w:val="24"/>
                <w:lang w:eastAsia="ar-SA"/>
              </w:rPr>
            </w:pPr>
          </w:p>
        </w:tc>
      </w:tr>
      <w:tr w:rsidR="0087203A" w:rsidRPr="001C2F42" w:rsidTr="00D91344">
        <w:tblPrEx>
          <w:tblCellMar>
            <w:left w:w="108" w:type="dxa"/>
            <w:right w:w="108" w:type="dxa"/>
          </w:tblCellMar>
        </w:tblPrEx>
        <w:trPr>
          <w:trHeight w:val="270"/>
        </w:trPr>
        <w:tc>
          <w:tcPr>
            <w:tcW w:w="43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7203A" w:rsidRPr="001C2F42" w:rsidRDefault="0087203A" w:rsidP="00D91344">
            <w:pPr>
              <w:ind w:right="181"/>
              <w:jc w:val="right"/>
              <w:rPr>
                <w:bCs/>
                <w:szCs w:val="24"/>
                <w:lang w:eastAsia="ar-SA"/>
              </w:rPr>
            </w:pPr>
            <w:r w:rsidRPr="001C2F42">
              <w:rPr>
                <w:bCs/>
                <w:szCs w:val="24"/>
              </w:rPr>
              <w:t>Suma su PVM* VISO:</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03A" w:rsidRPr="001C2F42" w:rsidRDefault="0087203A" w:rsidP="00D91344">
            <w:pPr>
              <w:ind w:right="135"/>
              <w:rPr>
                <w:szCs w:val="24"/>
                <w:lang w:eastAsia="ar-SA"/>
              </w:rPr>
            </w:pPr>
            <w:r w:rsidRPr="001C2F42">
              <w:rPr>
                <w:szCs w:val="24"/>
                <w:lang w:eastAsia="ar-SA"/>
              </w:rPr>
              <w:t> </w:t>
            </w:r>
          </w:p>
        </w:tc>
      </w:tr>
    </w:tbl>
    <w:p w:rsidR="0087203A" w:rsidRPr="001C2F42" w:rsidRDefault="0087203A" w:rsidP="0087203A">
      <w:pPr>
        <w:jc w:val="both"/>
        <w:rPr>
          <w:i/>
          <w:iCs/>
          <w:color w:val="000000"/>
          <w:szCs w:val="24"/>
        </w:rPr>
      </w:pPr>
      <w:r w:rsidRPr="001C2F42">
        <w:rPr>
          <w:szCs w:val="24"/>
          <w:lang w:eastAsia="ar-SA"/>
        </w:rPr>
        <w:t>*</w:t>
      </w:r>
      <w:r w:rsidRPr="001C2F42">
        <w:rPr>
          <w:b/>
          <w:bCs/>
          <w:color w:val="000000"/>
          <w:szCs w:val="24"/>
        </w:rPr>
        <w:t>Pastabos:</w:t>
      </w:r>
      <w:r w:rsidRPr="001C2F42">
        <w:rPr>
          <w:i/>
          <w:iCs/>
          <w:color w:val="000000"/>
          <w:szCs w:val="24"/>
        </w:rPr>
        <w:t xml:space="preserve"> </w:t>
      </w:r>
    </w:p>
    <w:p w:rsidR="0087203A" w:rsidRPr="001C2F42" w:rsidRDefault="0087203A" w:rsidP="000D6094">
      <w:pPr>
        <w:numPr>
          <w:ilvl w:val="0"/>
          <w:numId w:val="32"/>
        </w:numPr>
        <w:tabs>
          <w:tab w:val="left" w:pos="709"/>
        </w:tabs>
        <w:contextualSpacing/>
        <w:jc w:val="both"/>
        <w:rPr>
          <w:i/>
          <w:iCs/>
          <w:color w:val="000000"/>
          <w:szCs w:val="24"/>
        </w:rPr>
      </w:pPr>
      <w:r w:rsidRPr="001C2F42">
        <w:rPr>
          <w:i/>
          <w:iCs/>
          <w:color w:val="000000"/>
          <w:szCs w:val="24"/>
        </w:rPr>
        <w:t>tais atvejais, kai pagal galiojančius teisės aktus tiekėjui nereikia mokėti PVM, jis lentelės PVM skilties nepildo ir nurodo priežastis, dėl kurių PVM nemoka</w:t>
      </w:r>
      <w:r>
        <w:rPr>
          <w:i/>
          <w:iCs/>
          <w:color w:val="000000"/>
          <w:szCs w:val="24"/>
        </w:rPr>
        <w:t>: ____________________</w:t>
      </w:r>
      <w:r w:rsidRPr="001C2F42">
        <w:rPr>
          <w:i/>
          <w:iCs/>
          <w:color w:val="000000"/>
          <w:szCs w:val="24"/>
        </w:rPr>
        <w:t>;</w:t>
      </w:r>
    </w:p>
    <w:p w:rsidR="0087203A" w:rsidRPr="001C2F42" w:rsidRDefault="0087203A" w:rsidP="000D6094">
      <w:pPr>
        <w:numPr>
          <w:ilvl w:val="0"/>
          <w:numId w:val="32"/>
        </w:numPr>
        <w:tabs>
          <w:tab w:val="left" w:pos="709"/>
        </w:tabs>
        <w:ind w:left="0" w:firstLine="360"/>
        <w:contextualSpacing/>
        <w:jc w:val="both"/>
        <w:rPr>
          <w:i/>
          <w:iCs/>
          <w:szCs w:val="24"/>
        </w:rPr>
      </w:pPr>
      <w:r w:rsidRPr="001C2F42">
        <w:rPr>
          <w:i/>
          <w:iCs/>
          <w:color w:val="000000"/>
          <w:szCs w:val="24"/>
        </w:rPr>
        <w:t xml:space="preserve">lentelėje pateikta bendra pasiūlymo suma, pagal kurią </w:t>
      </w:r>
      <w:r w:rsidRPr="001C2F42">
        <w:rPr>
          <w:i/>
          <w:iCs/>
          <w:szCs w:val="24"/>
        </w:rPr>
        <w:t>bus nustatoma tiekėjo pasiūlymo lyginamoji kaina;.</w:t>
      </w:r>
    </w:p>
    <w:p w:rsidR="0087203A" w:rsidRPr="001C2F42" w:rsidRDefault="0087203A" w:rsidP="000D6094">
      <w:pPr>
        <w:numPr>
          <w:ilvl w:val="0"/>
          <w:numId w:val="32"/>
        </w:numPr>
        <w:jc w:val="both"/>
        <w:rPr>
          <w:rFonts w:eastAsia="Lucida Sans Unicode"/>
          <w:i/>
          <w:color w:val="000000"/>
          <w:szCs w:val="24"/>
        </w:rPr>
      </w:pPr>
      <w:r w:rsidRPr="001C2F42">
        <w:rPr>
          <w:rFonts w:eastAsia="Lucida Sans Unicode"/>
          <w:i/>
          <w:szCs w:val="24"/>
        </w:rPr>
        <w:t>Kainos pasiūlyme nurodomos matematiškai apvalinant iki dviejų skaičių po kablelio</w:t>
      </w:r>
      <w:r w:rsidRPr="001C2F42">
        <w:rPr>
          <w:rFonts w:eastAsia="Lucida Sans Unicode"/>
          <w:i/>
          <w:color w:val="000000"/>
          <w:szCs w:val="24"/>
        </w:rPr>
        <w:t>;</w:t>
      </w:r>
    </w:p>
    <w:p w:rsidR="0087203A" w:rsidRPr="00B274FA" w:rsidRDefault="0087203A" w:rsidP="000D6094">
      <w:pPr>
        <w:numPr>
          <w:ilvl w:val="0"/>
          <w:numId w:val="32"/>
        </w:numPr>
        <w:ind w:left="0" w:firstLine="360"/>
        <w:jc w:val="both"/>
        <w:rPr>
          <w:szCs w:val="24"/>
        </w:rPr>
      </w:pPr>
      <w:r>
        <w:rPr>
          <w:i/>
          <w:szCs w:val="24"/>
        </w:rPr>
        <w:lastRenderedPageBreak/>
        <w:t>p</w:t>
      </w:r>
      <w:r w:rsidRPr="001C2F42">
        <w:rPr>
          <w:i/>
          <w:szCs w:val="24"/>
        </w:rPr>
        <w:t xml:space="preserve">irkimui skiriamos lėšos ir maksimali pirkimo sutarties visam sutarties galiojimo </w:t>
      </w:r>
      <w:r w:rsidRPr="00151355">
        <w:rPr>
          <w:i/>
          <w:szCs w:val="24"/>
        </w:rPr>
        <w:t xml:space="preserve">terminui yra </w:t>
      </w:r>
      <w:r w:rsidR="004E265C">
        <w:rPr>
          <w:i/>
          <w:szCs w:val="24"/>
        </w:rPr>
        <w:t>5</w:t>
      </w:r>
      <w:r w:rsidR="00A36A7A">
        <w:rPr>
          <w:i/>
          <w:szCs w:val="24"/>
        </w:rPr>
        <w:t>8</w:t>
      </w:r>
      <w:r w:rsidRPr="00151355">
        <w:rPr>
          <w:i/>
          <w:szCs w:val="24"/>
        </w:rPr>
        <w:t>.</w:t>
      </w:r>
      <w:r>
        <w:rPr>
          <w:i/>
          <w:szCs w:val="24"/>
        </w:rPr>
        <w:t>0</w:t>
      </w:r>
      <w:r w:rsidRPr="00151355">
        <w:rPr>
          <w:i/>
          <w:szCs w:val="24"/>
        </w:rPr>
        <w:t>00,00 Eur</w:t>
      </w:r>
      <w:r>
        <w:rPr>
          <w:i/>
          <w:szCs w:val="24"/>
        </w:rPr>
        <w:t xml:space="preserve"> be PVM. Pasiūlymas</w:t>
      </w:r>
      <w:r w:rsidRPr="001C2F42">
        <w:rPr>
          <w:i/>
          <w:szCs w:val="24"/>
        </w:rPr>
        <w:t>, kuri</w:t>
      </w:r>
      <w:r>
        <w:rPr>
          <w:i/>
          <w:szCs w:val="24"/>
        </w:rPr>
        <w:t>s</w:t>
      </w:r>
      <w:r w:rsidRPr="001C2F42">
        <w:rPr>
          <w:i/>
          <w:szCs w:val="24"/>
        </w:rPr>
        <w:t xml:space="preserve"> viršys maksimalią pirkimo sutarties vertę bus pripažinta per didele ir perkančiajai organizacijai nepriimtina</w:t>
      </w:r>
      <w:r>
        <w:rPr>
          <w:i/>
          <w:szCs w:val="24"/>
        </w:rPr>
        <w:t xml:space="preserve"> kaina</w:t>
      </w:r>
      <w:r w:rsidRPr="001C2F42">
        <w:rPr>
          <w:i/>
          <w:szCs w:val="24"/>
        </w:rPr>
        <w:t>.</w:t>
      </w:r>
    </w:p>
    <w:p w:rsidR="0087203A" w:rsidRPr="000E0C5F" w:rsidRDefault="0087203A" w:rsidP="0087203A">
      <w:pPr>
        <w:jc w:val="both"/>
        <w:rPr>
          <w:szCs w:val="24"/>
        </w:rPr>
      </w:pPr>
    </w:p>
    <w:p w:rsidR="0087203A" w:rsidRPr="00B274FA" w:rsidRDefault="0087203A" w:rsidP="0087203A">
      <w:pPr>
        <w:jc w:val="both"/>
        <w:rPr>
          <w:b/>
          <w:szCs w:val="24"/>
        </w:rPr>
      </w:pPr>
      <w:r w:rsidRPr="00B274FA">
        <w:rPr>
          <w:b/>
          <w:szCs w:val="24"/>
        </w:rPr>
        <w:t>Bendra pasiūlymo kaina</w:t>
      </w:r>
      <w:r>
        <w:rPr>
          <w:b/>
          <w:szCs w:val="24"/>
        </w:rPr>
        <w:t xml:space="preserve"> (</w:t>
      </w:r>
      <w:r w:rsidRPr="00965962">
        <w:rPr>
          <w:b/>
          <w:szCs w:val="24"/>
          <w:u w:val="single"/>
        </w:rPr>
        <w:t>I</w:t>
      </w:r>
      <w:r>
        <w:rPr>
          <w:b/>
          <w:szCs w:val="24"/>
          <w:u w:val="single"/>
        </w:rPr>
        <w:t>II</w:t>
      </w:r>
      <w:r w:rsidRPr="00965962">
        <w:rPr>
          <w:b/>
          <w:szCs w:val="24"/>
          <w:u w:val="single"/>
        </w:rPr>
        <w:t xml:space="preserve"> pirkimo daliai</w:t>
      </w:r>
      <w:r>
        <w:rPr>
          <w:b/>
          <w:szCs w:val="24"/>
        </w:rPr>
        <w:t>)</w:t>
      </w:r>
      <w:r w:rsidRPr="00B274FA">
        <w:rPr>
          <w:b/>
          <w:szCs w:val="24"/>
        </w:rPr>
        <w:t xml:space="preserve"> su PVM </w:t>
      </w:r>
      <w:r>
        <w:rPr>
          <w:b/>
          <w:szCs w:val="24"/>
        </w:rPr>
        <w:t xml:space="preserve">(žodžiais) </w:t>
      </w:r>
      <w:r w:rsidRPr="00B274FA">
        <w:rPr>
          <w:b/>
          <w:szCs w:val="24"/>
        </w:rPr>
        <w:t>………………………………….Eur.</w:t>
      </w:r>
    </w:p>
    <w:p w:rsidR="0087203A" w:rsidRPr="000E0C5F" w:rsidRDefault="0087203A" w:rsidP="0087203A">
      <w:pPr>
        <w:jc w:val="both"/>
        <w:rPr>
          <w:szCs w:val="24"/>
        </w:rPr>
      </w:pPr>
    </w:p>
    <w:p w:rsidR="0087203A" w:rsidRPr="000E0C5F" w:rsidRDefault="0087203A" w:rsidP="0087203A">
      <w:pPr>
        <w:ind w:right="141"/>
        <w:jc w:val="both"/>
        <w:rPr>
          <w:szCs w:val="24"/>
        </w:rPr>
      </w:pPr>
      <w:r w:rsidRPr="000E0C5F">
        <w:rPr>
          <w:szCs w:val="24"/>
        </w:rPr>
        <w:t>Į šią sumą įeina visos išlaidos ir visi mokesčiai, taip pat ir PVM, kuris sudaro…………………..Eur</w:t>
      </w:r>
      <w:r>
        <w:rPr>
          <w:szCs w:val="24"/>
        </w:rPr>
        <w:t xml:space="preserve"> </w:t>
      </w:r>
      <w:r w:rsidRPr="00CA28C2">
        <w:rPr>
          <w:szCs w:val="24"/>
        </w:rPr>
        <w:t>(nurodoma žodžiais).</w:t>
      </w:r>
    </w:p>
    <w:p w:rsidR="0087203A" w:rsidRPr="000E0C5F" w:rsidRDefault="0087203A" w:rsidP="0087203A">
      <w:pPr>
        <w:jc w:val="both"/>
        <w:rPr>
          <w:rFonts w:eastAsia="Lucida Sans Unicode"/>
          <w:i/>
          <w:color w:val="000000"/>
          <w:szCs w:val="24"/>
        </w:rPr>
      </w:pPr>
    </w:p>
    <w:p w:rsidR="0087203A" w:rsidRPr="001C2F42" w:rsidRDefault="0087203A" w:rsidP="0087203A">
      <w:pPr>
        <w:ind w:firstLine="540"/>
        <w:jc w:val="both"/>
        <w:rPr>
          <w:b/>
          <w:szCs w:val="24"/>
        </w:rPr>
      </w:pPr>
      <w:r w:rsidRPr="001C2F42">
        <w:rPr>
          <w:b/>
          <w:szCs w:val="24"/>
        </w:rPr>
        <w:t>Teikdami šį pasiūlymą, mes patvirtiname, kad į mūsų siūlomą kainą įskaičiuotos visos išlaidos ir visi mokesčiai</w:t>
      </w:r>
      <w:r>
        <w:rPr>
          <w:b/>
          <w:szCs w:val="24"/>
        </w:rPr>
        <w:t xml:space="preserve"> (įskaitant pristatymo)</w:t>
      </w:r>
      <w:r w:rsidRPr="001C2F42">
        <w:rPr>
          <w:b/>
          <w:szCs w:val="24"/>
        </w:rPr>
        <w:t>, ir kad mes prisiimame riziką už visas išlaidas, kurias teikdami pasiūlymą ir laikydamiesi pirkimo dokumentuose nustatytų reikalavimų, privalėjome įskaičiuoti į pasiūlymo kainą.</w:t>
      </w:r>
    </w:p>
    <w:p w:rsidR="0087203A" w:rsidRPr="001C2F42" w:rsidRDefault="0087203A" w:rsidP="0087203A">
      <w:pPr>
        <w:ind w:firstLine="540"/>
        <w:jc w:val="both"/>
        <w:rPr>
          <w:szCs w:val="24"/>
        </w:rPr>
      </w:pPr>
      <w:r w:rsidRPr="001C2F42">
        <w:rPr>
          <w:szCs w:val="24"/>
        </w:rPr>
        <w:t>Taip pat mes patvirtiname, kad visa pasiūlyme pateikta informacija yra teisinga, atitinka tikrovę ir apima viską, ko reikia visiškam ir tinkama sutarties įvykdymui.</w:t>
      </w:r>
    </w:p>
    <w:p w:rsidR="0087203A" w:rsidRDefault="0087203A" w:rsidP="0087203A">
      <w:pPr>
        <w:jc w:val="both"/>
        <w:rPr>
          <w:rFonts w:eastAsia="Lucida Sans Unicode"/>
          <w:i/>
          <w:color w:val="000000"/>
          <w:szCs w:val="24"/>
        </w:rPr>
      </w:pPr>
    </w:p>
    <w:p w:rsidR="0087203A" w:rsidRPr="000A4C04" w:rsidRDefault="0087203A" w:rsidP="0087203A">
      <w:pPr>
        <w:rPr>
          <w:b/>
        </w:rPr>
      </w:pPr>
      <w:r>
        <w:rPr>
          <w:b/>
        </w:rPr>
        <w:t>III PIRKIMO DALYJE (</w:t>
      </w:r>
      <w:r w:rsidR="009F2F7C" w:rsidRPr="009F2F7C">
        <w:rPr>
          <w:b/>
        </w:rPr>
        <w:t>GREIČIO MAŽINIMO KALNELIAI, ĮSPĖJAMIEJI STOVAI, SIGNALINIAI STULPELIAI, BORTELIAI, GREIČIO MAŽINIMO, PĖSČIŲJŲ EISMO SAUGUMO SALELĖS, RATŲ ATMUŠOS</w:t>
      </w:r>
      <w:r w:rsidRPr="00E524C8">
        <w:rPr>
          <w:b/>
          <w:bCs/>
          <w:szCs w:val="24"/>
        </w:rPr>
        <w:t>)</w:t>
      </w:r>
      <w:r>
        <w:rPr>
          <w:b/>
          <w:bCs/>
          <w:szCs w:val="24"/>
        </w:rPr>
        <w:t xml:space="preserve"> – </w:t>
      </w:r>
      <w:r w:rsidR="009F2F7C">
        <w:rPr>
          <w:b/>
        </w:rPr>
        <w:t>GARANTIJA PREKEI</w:t>
      </w:r>
      <w:r w:rsidR="009F2F7C" w:rsidRPr="000A4C04">
        <w:rPr>
          <w:b/>
        </w:rPr>
        <w:t xml:space="preserve"> </w:t>
      </w:r>
      <w:r w:rsidRPr="000A4C04">
        <w:rPr>
          <w:b/>
        </w:rPr>
        <w:t>(T2) – ANTRASIS KRITERIJUS</w:t>
      </w:r>
      <w:r>
        <w:rPr>
          <w:b/>
        </w:rPr>
        <w:t>***</w:t>
      </w:r>
      <w:r w:rsidRPr="000A4C04">
        <w:rPr>
          <w:b/>
        </w:rPr>
        <w:t>:</w:t>
      </w:r>
    </w:p>
    <w:p w:rsidR="0087203A" w:rsidRPr="000A4C04" w:rsidRDefault="0087203A" w:rsidP="0087203A">
      <w:pPr>
        <w:rPr>
          <w:i/>
        </w:rPr>
      </w:pPr>
      <w:r>
        <w:rPr>
          <w:i/>
        </w:rPr>
        <w:t>9</w:t>
      </w:r>
      <w:r w:rsidRPr="000A4C04">
        <w:rPr>
          <w:i/>
        </w:rPr>
        <w:t xml:space="preserve"> lent.</w:t>
      </w:r>
    </w:p>
    <w:p w:rsidR="009F2F7C" w:rsidRPr="000A4C04" w:rsidRDefault="009F2F7C" w:rsidP="009F2F7C">
      <w:r w:rsidRPr="000A4C04">
        <w:t>Mes siūlome: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386"/>
      </w:tblGrid>
      <w:tr w:rsidR="009F2F7C" w:rsidRPr="000A4C04" w:rsidTr="00EA5182">
        <w:tc>
          <w:tcPr>
            <w:tcW w:w="4361" w:type="dxa"/>
            <w:shd w:val="clear" w:color="auto" w:fill="DBDBDB"/>
          </w:tcPr>
          <w:p w:rsidR="009F2F7C" w:rsidRPr="00F13AA0" w:rsidRDefault="009F2F7C" w:rsidP="00EA5182">
            <w:pPr>
              <w:rPr>
                <w:b/>
              </w:rPr>
            </w:pPr>
            <w:r w:rsidRPr="00F13AA0">
              <w:rPr>
                <w:b/>
              </w:rPr>
              <w:t>Pavadinimas</w:t>
            </w:r>
          </w:p>
        </w:tc>
        <w:tc>
          <w:tcPr>
            <w:tcW w:w="5386" w:type="dxa"/>
            <w:shd w:val="clear" w:color="auto" w:fill="DBDBDB"/>
          </w:tcPr>
          <w:p w:rsidR="009F2F7C" w:rsidRPr="00F13AA0" w:rsidRDefault="009F2F7C" w:rsidP="00EA5182">
            <w:pPr>
              <w:rPr>
                <w:b/>
              </w:rPr>
            </w:pPr>
            <w:r>
              <w:rPr>
                <w:b/>
              </w:rPr>
              <w:t>Papildomas garantinis terminas, nurodomas mėnesiais**</w:t>
            </w:r>
          </w:p>
        </w:tc>
      </w:tr>
      <w:tr w:rsidR="009F2F7C" w:rsidRPr="000A4C04" w:rsidTr="00EA5182">
        <w:tc>
          <w:tcPr>
            <w:tcW w:w="4361" w:type="dxa"/>
            <w:shd w:val="clear" w:color="auto" w:fill="auto"/>
          </w:tcPr>
          <w:p w:rsidR="009F2F7C" w:rsidRPr="000A4C04" w:rsidRDefault="009F2F7C" w:rsidP="00EA5182"/>
          <w:p w:rsidR="009F2F7C" w:rsidRDefault="009F2F7C" w:rsidP="00EA5182">
            <w:r>
              <w:t>Papildoma garantija prekei (mėnesiais)*</w:t>
            </w:r>
          </w:p>
          <w:p w:rsidR="009F2F7C" w:rsidRPr="000A4C04" w:rsidRDefault="009F2F7C" w:rsidP="00EA5182"/>
        </w:tc>
        <w:tc>
          <w:tcPr>
            <w:tcW w:w="5386" w:type="dxa"/>
            <w:shd w:val="clear" w:color="auto" w:fill="auto"/>
          </w:tcPr>
          <w:p w:rsidR="009F2F7C" w:rsidRPr="000A4C04" w:rsidRDefault="009F2F7C" w:rsidP="00EA5182"/>
          <w:p w:rsidR="009F2F7C" w:rsidRPr="000A4C04" w:rsidRDefault="009F2F7C" w:rsidP="00EA5182">
            <w:r w:rsidRPr="000A4C04">
              <w:t>(</w:t>
            </w:r>
            <w:r w:rsidRPr="004A4D69">
              <w:rPr>
                <w:i/>
                <w:highlight w:val="yellow"/>
              </w:rPr>
              <w:t>pildo tiekėjas</w:t>
            </w:r>
            <w:r>
              <w:t>)</w:t>
            </w:r>
          </w:p>
        </w:tc>
      </w:tr>
    </w:tbl>
    <w:p w:rsidR="009F2F7C" w:rsidRPr="009F2F7C" w:rsidRDefault="009F2F7C" w:rsidP="009F2F7C">
      <w:pPr>
        <w:pStyle w:val="ListParagraph"/>
        <w:ind w:left="0" w:firstLine="0"/>
        <w:jc w:val="both"/>
        <w:rPr>
          <w:rFonts w:ascii="Times New Roman" w:eastAsia="Calibri" w:hAnsi="Times New Roman"/>
          <w:szCs w:val="20"/>
          <w:lang w:val="lt-LT"/>
        </w:rPr>
      </w:pPr>
      <w:r w:rsidRPr="00FC257D">
        <w:rPr>
          <w:rFonts w:ascii="Times New Roman" w:eastAsia="Calibri" w:hAnsi="Times New Roman"/>
          <w:lang w:val="lt-LT"/>
        </w:rPr>
        <w:t xml:space="preserve">* </w:t>
      </w:r>
      <w:r w:rsidRPr="009F2F7C">
        <w:rPr>
          <w:rFonts w:ascii="Times New Roman" w:eastAsia="Calibri" w:hAnsi="Times New Roman"/>
          <w:szCs w:val="20"/>
          <w:lang w:val="lt-LT"/>
        </w:rPr>
        <w:t xml:space="preserve">- </w:t>
      </w:r>
      <w:r w:rsidRPr="009F2F7C">
        <w:rPr>
          <w:rFonts w:ascii="Times New Roman" w:hAnsi="Times New Roman"/>
          <w:spacing w:val="-5"/>
          <w:szCs w:val="20"/>
          <w:lang w:val="lt-LT"/>
        </w:rPr>
        <w:t>tiekėjo suteikiamas papildomas Prekės garantinis terminas, viršijantis privalomą tiekėjui techninėje specifikacijoje nurodytą garantinį terminą (60 mėn.). Perkančioji organizacija, vertindama pasiūlymus, balų neskirs daugiau kaip už 5 mėnesių papildomo</w:t>
      </w:r>
      <w:r w:rsidRPr="009F2F7C">
        <w:rPr>
          <w:rFonts w:ascii="Times New Roman" w:hAnsi="Times New Roman"/>
          <w:iCs/>
          <w:szCs w:val="20"/>
          <w:lang w:val="lt-LT"/>
        </w:rPr>
        <w:t xml:space="preserve"> Prekei taikomo</w:t>
      </w:r>
      <w:r w:rsidRPr="009F2F7C">
        <w:rPr>
          <w:rFonts w:ascii="Times New Roman" w:hAnsi="Times New Roman"/>
          <w:spacing w:val="-5"/>
          <w:szCs w:val="20"/>
          <w:lang w:val="lt-LT"/>
        </w:rPr>
        <w:t xml:space="preserve"> garantinio termino, t.y. jei tiekėjas nepasiūlys papildomo </w:t>
      </w:r>
      <w:r w:rsidRPr="009F2F7C">
        <w:rPr>
          <w:rFonts w:ascii="Times New Roman" w:hAnsi="Times New Roman"/>
          <w:iCs/>
          <w:szCs w:val="20"/>
          <w:lang w:val="lt-LT"/>
        </w:rPr>
        <w:t>Prekės</w:t>
      </w:r>
      <w:r w:rsidRPr="009F2F7C">
        <w:rPr>
          <w:rFonts w:ascii="Times New Roman" w:hAnsi="Times New Roman"/>
          <w:spacing w:val="-5"/>
          <w:szCs w:val="20"/>
          <w:lang w:val="lt-LT"/>
        </w:rPr>
        <w:t xml:space="preserve"> garantinio termino, jam bus skiriama 0 balų, jei nurodys papildomą 5 mėnesių garantija arba daugiau, skaičiuojant šio kriterijaus reikšmę bus vertinama, kad tiekėjas pasiūlė maksimalų 5 mėnesių papildomą (pridedant prie pirkimo sąlygose nurodyto minimalaus) garantinį terminą</w:t>
      </w:r>
      <w:r w:rsidRPr="009F2F7C">
        <w:rPr>
          <w:rFonts w:ascii="Times New Roman" w:hAnsi="Times New Roman"/>
          <w:szCs w:val="20"/>
          <w:lang w:val="lt-LT"/>
        </w:rPr>
        <w:t>.</w:t>
      </w:r>
    </w:p>
    <w:p w:rsidR="009F2F7C" w:rsidRPr="009F2F7C" w:rsidRDefault="009F2F7C" w:rsidP="009F2F7C">
      <w:pPr>
        <w:pStyle w:val="ListParagraph"/>
        <w:ind w:left="0" w:firstLine="0"/>
        <w:jc w:val="both"/>
        <w:rPr>
          <w:rFonts w:ascii="Times New Roman" w:eastAsia="Calibri" w:hAnsi="Times New Roman"/>
          <w:szCs w:val="20"/>
          <w:lang w:val="lt-LT"/>
        </w:rPr>
      </w:pPr>
      <w:r w:rsidRPr="009F2F7C">
        <w:rPr>
          <w:rFonts w:ascii="Times New Roman" w:eastAsia="Calibri" w:hAnsi="Times New Roman"/>
          <w:szCs w:val="20"/>
          <w:lang w:val="lt-LT"/>
        </w:rPr>
        <w:t xml:space="preserve">** </w:t>
      </w:r>
      <w:r w:rsidRPr="009F2F7C">
        <w:rPr>
          <w:rFonts w:ascii="Times New Roman" w:hAnsi="Times New Roman"/>
          <w:spacing w:val="-5"/>
          <w:szCs w:val="20"/>
          <w:lang w:val="lt-LT"/>
        </w:rPr>
        <w:t xml:space="preserve">jeigu tiekėjas neįrašys visiškai jokio papildomos garantijos termino, už šį kriterijų tiekėjui bus skiriama 0 balų. </w:t>
      </w:r>
      <w:r w:rsidRPr="009F2F7C">
        <w:rPr>
          <w:rFonts w:ascii="Times New Roman" w:hAnsi="Times New Roman"/>
          <w:bCs/>
          <w:szCs w:val="20"/>
          <w:lang w:val="lt-LT"/>
        </w:rPr>
        <w:t>0 balų taip pat bus skiriama, jeigu tiekėjas neįrašo sveiko mėnesių skaičiaus, pvz., nurodo 4,5 mėnesio. G</w:t>
      </w:r>
      <w:r w:rsidRPr="009F2F7C">
        <w:rPr>
          <w:rFonts w:ascii="Times New Roman" w:eastAsia="Calibri" w:hAnsi="Times New Roman"/>
          <w:szCs w:val="20"/>
          <w:lang w:val="lt-LT"/>
        </w:rPr>
        <w:t xml:space="preserve">arantinio kriterijaus reikšmė gali būti įrašyta tiek žodžiu, tiek skaičiumi. </w:t>
      </w:r>
    </w:p>
    <w:p w:rsidR="00E6432D" w:rsidRPr="009F2F7C" w:rsidRDefault="009F2F7C" w:rsidP="009F2F7C">
      <w:pPr>
        <w:ind w:right="141"/>
        <w:jc w:val="both"/>
        <w:rPr>
          <w:rFonts w:cs="Calibri"/>
          <w:sz w:val="20"/>
        </w:rPr>
      </w:pPr>
      <w:r w:rsidRPr="009F2F7C">
        <w:rPr>
          <w:rFonts w:eastAsia="Calibri"/>
          <w:sz w:val="20"/>
        </w:rPr>
        <w:t xml:space="preserve">*** - </w:t>
      </w:r>
      <w:r w:rsidRPr="009F2F7C">
        <w:rPr>
          <w:sz w:val="20"/>
        </w:rPr>
        <w:t>remiantis šiuo kriterijumi, po 1 (vieną) balą yra skiriama už kiekvieną papildomai skiriamą garantinio termino mėnesį</w:t>
      </w:r>
      <w:r w:rsidRPr="009F2F7C">
        <w:rPr>
          <w:spacing w:val="-5"/>
          <w:sz w:val="20"/>
        </w:rPr>
        <w:t xml:space="preserve">, pvz. jeigu tiekėjas nurodo, jog skiria papildomą 2 mėnesių garantinį terminą, tokiu atveju jam yra skiriami 2 (du) balai. Daugiausia balų, kiek tiekėjas gali surinkti yra 5 balai, </w:t>
      </w:r>
      <w:r w:rsidRPr="009F2F7C">
        <w:rPr>
          <w:sz w:val="20"/>
        </w:rPr>
        <w:t xml:space="preserve">t.y. jeigu tiekėjas pasiūlymo lentelėje įrašys, jog suteikia, pavyzdžiui, papildomą 7 mėnesių garantiją, jam bus skiriama 5 balai, kaip už 5 mėnesius). </w:t>
      </w:r>
      <w:r w:rsidRPr="009F2F7C">
        <w:rPr>
          <w:spacing w:val="-5"/>
          <w:sz w:val="20"/>
        </w:rPr>
        <w:t>Svarbu akcentuoti, jog tiekėjas, į pasiūlymo lentelę įrašęs daugiau nei 5 mėnesius, įsipareigos skirti jo nurodytą papildomos garantinio laikotarpio mėnesių skaičių, nepriklausomai nuo to, kad už tai papildomai balų jam nebus skiriama</w:t>
      </w:r>
      <w:r w:rsidRPr="009F2F7C">
        <w:rPr>
          <w:sz w:val="20"/>
        </w:rPr>
        <w:t>).</w:t>
      </w:r>
    </w:p>
    <w:p w:rsidR="0087203A" w:rsidRDefault="0087203A" w:rsidP="00E3517F">
      <w:pPr>
        <w:ind w:right="141"/>
        <w:jc w:val="both"/>
        <w:rPr>
          <w:rFonts w:cs="Calibri"/>
        </w:rPr>
      </w:pPr>
    </w:p>
    <w:p w:rsidR="00E6432D" w:rsidRPr="00D034B7" w:rsidRDefault="00E6432D" w:rsidP="00E6432D">
      <w:pPr>
        <w:pStyle w:val="Head21"/>
        <w:jc w:val="both"/>
        <w:rPr>
          <w:i/>
          <w:spacing w:val="2"/>
          <w:sz w:val="22"/>
          <w:szCs w:val="22"/>
          <w:u w:val="single"/>
          <w:shd w:val="clear" w:color="auto" w:fill="FFFFFF"/>
          <w:lang w:val="lt-LT"/>
        </w:rPr>
      </w:pPr>
      <w:bookmarkStart w:id="39" w:name="_Hlk129009566"/>
      <w:r w:rsidRPr="00D034B7">
        <w:rPr>
          <w:i/>
          <w:spacing w:val="2"/>
          <w:sz w:val="22"/>
          <w:szCs w:val="22"/>
          <w:u w:val="single"/>
          <w:shd w:val="clear" w:color="auto" w:fill="FFFFFF"/>
          <w:lang w:val="lt-LT"/>
        </w:rPr>
        <w:t>Svarbios pastabos</w:t>
      </w:r>
      <w:r w:rsidR="002D0FCA">
        <w:rPr>
          <w:i/>
          <w:spacing w:val="2"/>
          <w:sz w:val="22"/>
          <w:szCs w:val="22"/>
          <w:u w:val="single"/>
          <w:shd w:val="clear" w:color="auto" w:fill="FFFFFF"/>
          <w:lang w:val="lt-LT"/>
        </w:rPr>
        <w:t xml:space="preserve"> (dėl </w:t>
      </w:r>
      <w:r w:rsidR="00D556D7">
        <w:rPr>
          <w:i/>
          <w:spacing w:val="2"/>
          <w:sz w:val="22"/>
          <w:szCs w:val="22"/>
          <w:u w:val="single"/>
          <w:shd w:val="clear" w:color="auto" w:fill="FFFFFF"/>
          <w:lang w:val="lt-LT"/>
        </w:rPr>
        <w:t>6</w:t>
      </w:r>
      <w:r w:rsidR="002D0FCA">
        <w:rPr>
          <w:i/>
          <w:spacing w:val="2"/>
          <w:sz w:val="22"/>
          <w:szCs w:val="22"/>
          <w:u w:val="single"/>
          <w:shd w:val="clear" w:color="auto" w:fill="FFFFFF"/>
          <w:lang w:val="lt-LT"/>
        </w:rPr>
        <w:t xml:space="preserve"> lentelės pildymo)</w:t>
      </w:r>
      <w:r w:rsidRPr="00D034B7">
        <w:rPr>
          <w:i/>
          <w:spacing w:val="2"/>
          <w:sz w:val="22"/>
          <w:szCs w:val="22"/>
          <w:u w:val="single"/>
          <w:shd w:val="clear" w:color="auto" w:fill="FFFFFF"/>
          <w:lang w:val="lt-LT"/>
        </w:rPr>
        <w:t>:</w:t>
      </w:r>
      <w:bookmarkEnd w:id="39"/>
    </w:p>
    <w:p w:rsidR="00E6432D" w:rsidRPr="00D034B7" w:rsidRDefault="00E6432D" w:rsidP="00E6432D">
      <w:pPr>
        <w:pStyle w:val="Head21"/>
        <w:jc w:val="both"/>
        <w:rPr>
          <w:rStyle w:val="Hyperlink"/>
          <w:b w:val="0"/>
          <w:sz w:val="22"/>
          <w:szCs w:val="22"/>
          <w:lang w:val="lt-LT"/>
        </w:rPr>
      </w:pPr>
      <w:r w:rsidRPr="00D034B7">
        <w:rPr>
          <w:b w:val="0"/>
          <w:i/>
          <w:spacing w:val="2"/>
          <w:sz w:val="22"/>
          <w:szCs w:val="22"/>
          <w:shd w:val="clear" w:color="auto" w:fill="FFFFFF"/>
          <w:lang w:val="lt-LT"/>
        </w:rPr>
        <w:t xml:space="preserve">- </w:t>
      </w:r>
      <w:r w:rsidRPr="00D034B7">
        <w:rPr>
          <w:b w:val="0"/>
          <w:spacing w:val="2"/>
          <w:sz w:val="22"/>
          <w:szCs w:val="22"/>
          <w:shd w:val="clear" w:color="auto" w:fill="FFFFFF"/>
          <w:lang w:val="lt-LT"/>
        </w:rPr>
        <w:t xml:space="preserve">Pildydami perkančiosios organizacijos pateiktos techninės specifikacijos langelius („tiekėjo siūlomas reikšmes“), nurodykite konkrečias siūlomos prekės charakteristikas. Nekopijuokite pirkimo vykdytojo suformuluoto reikalavimo, neapsiribokite abstrakčiu patvirtinimu „atitinka“ („taip“, „bus“ „yra“, „padarysim“ ir taip toliau) ten, kur galite ir turite nurodyti konkrečias reikšmes. Plačiau kaip pildyti pasiūlymą yra nurodyta VPT rekomendacijose: </w:t>
      </w:r>
      <w:hyperlink r:id="rId36" w:history="1">
        <w:r w:rsidRPr="00D034B7">
          <w:rPr>
            <w:rStyle w:val="Hyperlink"/>
            <w:b w:val="0"/>
            <w:sz w:val="22"/>
            <w:szCs w:val="22"/>
            <w:lang w:val="lt-LT"/>
          </w:rPr>
          <w:t>http://vpt.lrv.lt/lt/naujienos/kaip-sekmingai-dalyvauti-viesuosiuose-pirkimuose-2020-metais</w:t>
        </w:r>
      </w:hyperlink>
      <w:r>
        <w:rPr>
          <w:rStyle w:val="Hyperlink"/>
          <w:b w:val="0"/>
          <w:sz w:val="22"/>
          <w:szCs w:val="22"/>
          <w:lang w:val="lt-LT"/>
        </w:rPr>
        <w:t xml:space="preserve">. </w:t>
      </w:r>
      <w:r w:rsidRPr="00D71898">
        <w:rPr>
          <w:bCs/>
          <w:i/>
          <w:iCs/>
          <w:sz w:val="22"/>
          <w:szCs w:val="22"/>
          <w:lang w:val="lt-LT"/>
        </w:rPr>
        <w:t>Pasiūlymai, kuriuose bus įrašyta „Taip/Ne“ arba „Atitinka“ bus atmesti kaip neatitinkantys</w:t>
      </w:r>
      <w:r w:rsidRPr="00D71898">
        <w:rPr>
          <w:bCs/>
          <w:i/>
          <w:iCs/>
          <w:color w:val="002060"/>
          <w:sz w:val="22"/>
          <w:szCs w:val="22"/>
          <w:lang w:val="lt-LT"/>
        </w:rPr>
        <w:t xml:space="preserve"> </w:t>
      </w:r>
      <w:r w:rsidRPr="00D71898">
        <w:rPr>
          <w:bCs/>
          <w:i/>
          <w:iCs/>
          <w:sz w:val="22"/>
          <w:szCs w:val="22"/>
          <w:lang w:val="lt-LT"/>
        </w:rPr>
        <w:t>reikalavimų</w:t>
      </w:r>
      <w:r w:rsidRPr="00D71898">
        <w:rPr>
          <w:sz w:val="22"/>
          <w:szCs w:val="22"/>
          <w:lang w:val="lt-LT"/>
        </w:rPr>
        <w:t>.</w:t>
      </w:r>
    </w:p>
    <w:p w:rsidR="00E6432D" w:rsidRPr="00D034B7" w:rsidRDefault="00E6432D" w:rsidP="00E6432D">
      <w:pPr>
        <w:pStyle w:val="Head21"/>
        <w:jc w:val="both"/>
        <w:rPr>
          <w:b w:val="0"/>
          <w:sz w:val="22"/>
          <w:szCs w:val="22"/>
          <w:lang w:val="lt-LT"/>
        </w:rPr>
      </w:pPr>
      <w:r w:rsidRPr="00D034B7">
        <w:rPr>
          <w:b w:val="0"/>
          <w:sz w:val="22"/>
          <w:szCs w:val="22"/>
          <w:lang w:val="lt-LT"/>
        </w:rPr>
        <w:t xml:space="preserve">- Jeigu tiekėjo pasiūlyme nurodytos techninių charakteristikų siūlomos reikšmės neatitiks perkančiosios organizacijos techninių charateristikų reikalaujamų reikšmių, tai toks pasiūlymas arba tokie Tiekėjo paaiškinimai, kurie netinkamą pasiūlymą paverstų tinkamu, bus atmestas, remiantis tuo, kad tiekėjas negali padaryti pakeitimų, dėl kurių pirkimo dokumentų reikalavimų neatitinkantis pasiūlymas taptų atitinkantis pirkimo dokumentų reikalavimus. Pasiūlymas nėra atmetamas tuo atveju, jeigu iš tiekėjo pateiktų konkrečios </w:t>
      </w:r>
      <w:r w:rsidRPr="00D034B7">
        <w:rPr>
          <w:b w:val="0"/>
          <w:sz w:val="22"/>
          <w:szCs w:val="22"/>
          <w:lang w:val="lt-LT"/>
        </w:rPr>
        <w:lastRenderedPageBreak/>
        <w:t>Prekės charakteristikas apibūdinančių duomenų būtų galima aiškiai suprasti, jog Prekė atitinka reikalaujamas reikšmes arba tuo atveju, jeigu nėra keičiami kartu su pasiūlymu pateikti Konkurs</w:t>
      </w:r>
      <w:r>
        <w:rPr>
          <w:b w:val="0"/>
          <w:sz w:val="22"/>
          <w:szCs w:val="22"/>
          <w:lang w:val="lt-LT"/>
        </w:rPr>
        <w:t>o</w:t>
      </w:r>
      <w:r w:rsidRPr="00D034B7">
        <w:rPr>
          <w:b w:val="0"/>
          <w:sz w:val="22"/>
          <w:szCs w:val="22"/>
          <w:lang w:val="lt-LT"/>
        </w:rPr>
        <w:t xml:space="preserve"> sąlygų </w:t>
      </w:r>
      <w:r>
        <w:rPr>
          <w:b w:val="0"/>
          <w:sz w:val="22"/>
          <w:szCs w:val="22"/>
          <w:lang w:val="lt-LT"/>
        </w:rPr>
        <w:t>2</w:t>
      </w:r>
      <w:r w:rsidRPr="00D034B7">
        <w:rPr>
          <w:b w:val="0"/>
          <w:sz w:val="22"/>
          <w:szCs w:val="22"/>
          <w:lang w:val="lt-LT"/>
        </w:rPr>
        <w:t xml:space="preserve"> priedo </w:t>
      </w:r>
      <w:r w:rsidR="00D556D7">
        <w:rPr>
          <w:b w:val="0"/>
          <w:sz w:val="22"/>
          <w:szCs w:val="22"/>
          <w:lang w:val="lt-LT"/>
        </w:rPr>
        <w:t>6</w:t>
      </w:r>
      <w:r w:rsidRPr="00D034B7">
        <w:rPr>
          <w:b w:val="0"/>
          <w:sz w:val="22"/>
          <w:szCs w:val="22"/>
          <w:lang w:val="lt-LT"/>
        </w:rPr>
        <w:t xml:space="preserve"> lentelėje esantys duomenys, o tik koreguojami arba naujai pateikiami technines charakteristikas pagrindžiantys dokumentai). </w:t>
      </w:r>
    </w:p>
    <w:p w:rsidR="00E6432D" w:rsidRPr="00D71898" w:rsidRDefault="00E6432D" w:rsidP="00E6432D">
      <w:pPr>
        <w:pStyle w:val="Head21"/>
        <w:jc w:val="both"/>
        <w:rPr>
          <w:rFonts w:cs="Calibri"/>
          <w:b w:val="0"/>
          <w:sz w:val="22"/>
          <w:szCs w:val="22"/>
          <w:lang w:val="lt-LT"/>
        </w:rPr>
      </w:pPr>
      <w:r w:rsidRPr="00D034B7">
        <w:rPr>
          <w:b w:val="0"/>
          <w:sz w:val="22"/>
          <w:szCs w:val="22"/>
          <w:lang w:val="lt-LT"/>
        </w:rPr>
        <w:t xml:space="preserve">- </w:t>
      </w:r>
      <w:r w:rsidRPr="00D034B7">
        <w:rPr>
          <w:sz w:val="22"/>
          <w:szCs w:val="22"/>
          <w:lang w:val="lt-LT"/>
        </w:rPr>
        <w:t>Su pasiūlymu reikalinga pateikti reikalaujamus prekių savybes įrodančius dokumentus</w:t>
      </w:r>
      <w:r w:rsidRPr="00D034B7">
        <w:rPr>
          <w:b w:val="0"/>
          <w:sz w:val="22"/>
          <w:szCs w:val="22"/>
          <w:lang w:val="lt-LT"/>
        </w:rPr>
        <w:t xml:space="preserve">. Įsitikinkite, kad techninės specifikacijos lentelėje nurodomos reikšmės atitinka įrodančiuose dokumentuose nurodytas reikšmes. Taip pat įsitikinkite, kad pasiūlyme nurodytos reikšmės atitinka kituose pateikiamuose dokumentuose nurodomas reikšmes. Pasiūlymo formoje įrašykite konkrečias prekės charakteristikas, taip pat aiškiai nurodykite, kuriuose </w:t>
      </w:r>
      <w:r w:rsidRPr="00E6432D">
        <w:rPr>
          <w:b w:val="0"/>
          <w:sz w:val="22"/>
          <w:szCs w:val="22"/>
          <w:lang w:val="lt-LT"/>
        </w:rPr>
        <w:t xml:space="preserve">įrodančiuosiuose dokumentuose </w:t>
      </w:r>
      <w:r w:rsidRPr="00E6432D">
        <w:rPr>
          <w:sz w:val="22"/>
          <w:szCs w:val="22"/>
          <w:lang w:val="lt-LT"/>
        </w:rPr>
        <w:t>(ir kuriose konkrečiose vietose – puslapyje, pastraipoje, punkte ir t.t</w:t>
      </w:r>
      <w:r w:rsidRPr="00E6432D">
        <w:rPr>
          <w:b w:val="0"/>
          <w:sz w:val="22"/>
          <w:szCs w:val="22"/>
          <w:lang w:val="lt-LT"/>
        </w:rPr>
        <w:t>.) galima rasti šias charakteristikas, bei jas aiškiai pažymėkite.</w:t>
      </w:r>
      <w:r>
        <w:rPr>
          <w:b w:val="0"/>
          <w:sz w:val="22"/>
          <w:szCs w:val="22"/>
          <w:lang w:val="lt-LT"/>
        </w:rPr>
        <w:t xml:space="preserve"> </w:t>
      </w:r>
      <w:r w:rsidRPr="00D71898">
        <w:rPr>
          <w:b w:val="0"/>
          <w:sz w:val="22"/>
          <w:szCs w:val="22"/>
          <w:lang w:val="lt-LT"/>
        </w:rPr>
        <w:t>Tinkamai prekių savybes įrodančiais dokumentais</w:t>
      </w:r>
      <w:r w:rsidRPr="00D71898">
        <w:rPr>
          <w:rFonts w:cs="Calibri"/>
          <w:b w:val="0"/>
          <w:sz w:val="22"/>
          <w:szCs w:val="22"/>
          <w:lang w:val="lt-LT"/>
        </w:rPr>
        <w:t xml:space="preserve"> gali būti tiekėjų deklaracijos, gamintojų deklaracijos bei sertifikatai, gamintojų brošiūros, katalogų duomenys ir kiti dokumentai, kurie leidžia objektyviai įsivertinti, jog siūloma </w:t>
      </w:r>
      <w:r w:rsidR="00191578" w:rsidRPr="00D71898">
        <w:rPr>
          <w:rFonts w:cs="Calibri"/>
          <w:b w:val="0"/>
          <w:sz w:val="22"/>
          <w:szCs w:val="22"/>
          <w:lang w:val="lt-LT"/>
        </w:rPr>
        <w:t>prekė</w:t>
      </w:r>
      <w:r w:rsidRPr="00D71898">
        <w:rPr>
          <w:rFonts w:cs="Calibri"/>
          <w:b w:val="0"/>
          <w:sz w:val="22"/>
          <w:szCs w:val="22"/>
          <w:lang w:val="lt-LT"/>
        </w:rPr>
        <w:t xml:space="preserve"> atitinka reikalaujamas reikšmes. </w:t>
      </w:r>
    </w:p>
    <w:p w:rsidR="00E6432D" w:rsidRDefault="00E6432D" w:rsidP="00E6432D">
      <w:pPr>
        <w:pStyle w:val="Head21"/>
        <w:jc w:val="both"/>
        <w:rPr>
          <w:b w:val="0"/>
          <w:spacing w:val="2"/>
          <w:sz w:val="22"/>
          <w:szCs w:val="22"/>
          <w:shd w:val="clear" w:color="auto" w:fill="FFFFFF"/>
          <w:lang w:val="lt-LT"/>
        </w:rPr>
      </w:pPr>
      <w:r w:rsidRPr="00E6432D">
        <w:rPr>
          <w:b w:val="0"/>
          <w:spacing w:val="2"/>
          <w:sz w:val="22"/>
          <w:szCs w:val="22"/>
          <w:shd w:val="clear" w:color="auto" w:fill="FFFFFF"/>
          <w:lang w:val="lt-LT"/>
        </w:rPr>
        <w:t>- Atkreipkite dėmesį, kad jeigu charakteristikas įrodantys dokumentai</w:t>
      </w:r>
      <w:r w:rsidRPr="00D034B7">
        <w:rPr>
          <w:b w:val="0"/>
          <w:spacing w:val="2"/>
          <w:sz w:val="22"/>
          <w:szCs w:val="22"/>
          <w:shd w:val="clear" w:color="auto" w:fill="FFFFFF"/>
          <w:lang w:val="lt-LT"/>
        </w:rPr>
        <w:t xml:space="preserve"> yra pateikti ne lietuvių ar anglų kalbomis, tokiu atveju privaloma pateikti ir dokumento vertimą, kuris turi būti patvirtintas vertėjo parašu. </w:t>
      </w:r>
    </w:p>
    <w:p w:rsidR="0087203A" w:rsidRDefault="0087203A" w:rsidP="00E6432D">
      <w:pPr>
        <w:pStyle w:val="Head21"/>
        <w:jc w:val="both"/>
        <w:rPr>
          <w:b w:val="0"/>
          <w:spacing w:val="2"/>
          <w:sz w:val="22"/>
          <w:szCs w:val="22"/>
          <w:shd w:val="clear" w:color="auto" w:fill="FFFFFF"/>
          <w:lang w:val="lt-LT"/>
        </w:rPr>
      </w:pPr>
    </w:p>
    <w:p w:rsidR="0087203A" w:rsidRPr="00D034B7" w:rsidRDefault="0087203A" w:rsidP="00E6432D">
      <w:pPr>
        <w:pStyle w:val="Head21"/>
        <w:jc w:val="both"/>
        <w:rPr>
          <w:b w:val="0"/>
          <w:spacing w:val="2"/>
          <w:sz w:val="22"/>
          <w:szCs w:val="22"/>
          <w:shd w:val="clear" w:color="auto" w:fill="FFFFFF"/>
          <w:lang w:val="lt-LT"/>
        </w:rPr>
      </w:pPr>
    </w:p>
    <w:p w:rsidR="00E6432D" w:rsidRPr="002D0FCA" w:rsidRDefault="00EE73D2" w:rsidP="002D0FCA">
      <w:pPr>
        <w:ind w:right="141"/>
        <w:jc w:val="both"/>
        <w:rPr>
          <w:b/>
          <w:szCs w:val="24"/>
        </w:rPr>
      </w:pPr>
      <w:r>
        <w:rPr>
          <w:b/>
          <w:szCs w:val="24"/>
        </w:rPr>
        <w:t xml:space="preserve">Patvirtiname, jog </w:t>
      </w:r>
      <w:r w:rsidRPr="00EE73D2">
        <w:rPr>
          <w:b/>
          <w:szCs w:val="24"/>
        </w:rPr>
        <w:t>siūlom</w:t>
      </w:r>
      <w:r w:rsidR="009E1989">
        <w:rPr>
          <w:b/>
          <w:szCs w:val="24"/>
        </w:rPr>
        <w:t>os prekės</w:t>
      </w:r>
      <w:r w:rsidR="001344B8" w:rsidRPr="00EE73D2">
        <w:rPr>
          <w:b/>
          <w:szCs w:val="24"/>
        </w:rPr>
        <w:t xml:space="preserve"> </w:t>
      </w:r>
      <w:r w:rsidRPr="00EE73D2">
        <w:rPr>
          <w:b/>
          <w:szCs w:val="24"/>
        </w:rPr>
        <w:t>y</w:t>
      </w:r>
      <w:r w:rsidR="002D0FCA" w:rsidRPr="00EE73D2">
        <w:rPr>
          <w:b/>
          <w:szCs w:val="24"/>
        </w:rPr>
        <w:t>ra pilnai sukomplektuotas pagal konkurso</w:t>
      </w:r>
      <w:r w:rsidR="002D0FCA" w:rsidRPr="002D0FCA">
        <w:rPr>
          <w:b/>
          <w:szCs w:val="24"/>
        </w:rPr>
        <w:t xml:space="preserve"> sąlygų 1 priede pateiktą </w:t>
      </w:r>
      <w:r w:rsidR="009E1989">
        <w:rPr>
          <w:b/>
          <w:szCs w:val="24"/>
        </w:rPr>
        <w:t>t</w:t>
      </w:r>
      <w:r w:rsidR="002D0FCA" w:rsidRPr="002D0FCA">
        <w:rPr>
          <w:b/>
          <w:szCs w:val="24"/>
        </w:rPr>
        <w:t xml:space="preserve">echninę specifikaciją. </w:t>
      </w:r>
      <w:r>
        <w:rPr>
          <w:b/>
          <w:szCs w:val="24"/>
        </w:rPr>
        <w:t>Siūlom</w:t>
      </w:r>
      <w:r w:rsidR="0036301C">
        <w:rPr>
          <w:b/>
          <w:szCs w:val="24"/>
        </w:rPr>
        <w:t xml:space="preserve">ų Prekių </w:t>
      </w:r>
      <w:r w:rsidR="0036301C" w:rsidRPr="007819AD">
        <w:rPr>
          <w:b/>
          <w:szCs w:val="24"/>
          <w:u w:val="single"/>
        </w:rPr>
        <w:t>pagrindinės</w:t>
      </w:r>
      <w:r>
        <w:rPr>
          <w:b/>
          <w:szCs w:val="24"/>
        </w:rPr>
        <w:t xml:space="preserve"> </w:t>
      </w:r>
      <w:r w:rsidR="002D0FCA" w:rsidRPr="002D0FCA">
        <w:rPr>
          <w:b/>
          <w:szCs w:val="24"/>
        </w:rPr>
        <w:t>techninės charakteristikos</w:t>
      </w:r>
      <w:r w:rsidR="0036301C">
        <w:rPr>
          <w:b/>
          <w:szCs w:val="24"/>
        </w:rPr>
        <w:t xml:space="preserve"> yra</w:t>
      </w:r>
      <w:r w:rsidR="002D0FCA" w:rsidRPr="002D0FCA">
        <w:rPr>
          <w:b/>
          <w:szCs w:val="24"/>
        </w:rPr>
        <w:t>:</w:t>
      </w:r>
    </w:p>
    <w:p w:rsidR="007819AD" w:rsidRDefault="00D556D7" w:rsidP="005A48D0">
      <w:pPr>
        <w:jc w:val="both"/>
        <w:rPr>
          <w:i/>
        </w:rPr>
      </w:pPr>
      <w:r>
        <w:rPr>
          <w:i/>
        </w:rPr>
        <w:t>6</w:t>
      </w:r>
      <w:r w:rsidR="00E26B79" w:rsidRPr="0031767C">
        <w:rPr>
          <w:i/>
        </w:rPr>
        <w:t xml:space="preserve"> lent.</w:t>
      </w:r>
    </w:p>
    <w:tbl>
      <w:tblPr>
        <w:tblW w:w="5000" w:type="pct"/>
        <w:tblInd w:w="-102" w:type="dxa"/>
        <w:tblLayout w:type="fixed"/>
        <w:tblCellMar>
          <w:left w:w="40" w:type="dxa"/>
          <w:right w:w="40" w:type="dxa"/>
        </w:tblCellMar>
        <w:tblLook w:val="0000" w:firstRow="0" w:lastRow="0" w:firstColumn="0" w:lastColumn="0" w:noHBand="0" w:noVBand="0"/>
      </w:tblPr>
      <w:tblGrid>
        <w:gridCol w:w="993"/>
        <w:gridCol w:w="2834"/>
        <w:gridCol w:w="2834"/>
        <w:gridCol w:w="3058"/>
      </w:tblGrid>
      <w:tr w:rsidR="006E3664" w:rsidRPr="001C2F42" w:rsidTr="006E3664">
        <w:trPr>
          <w:trHeight w:val="921"/>
        </w:trPr>
        <w:tc>
          <w:tcPr>
            <w:tcW w:w="511" w:type="pct"/>
            <w:tcBorders>
              <w:top w:val="single" w:sz="6" w:space="0" w:color="000000"/>
              <w:left w:val="single" w:sz="6" w:space="0" w:color="000000"/>
              <w:bottom w:val="single" w:sz="6" w:space="0" w:color="000000"/>
              <w:right w:val="single" w:sz="6" w:space="0" w:color="000000"/>
            </w:tcBorders>
            <w:shd w:val="clear" w:color="auto" w:fill="auto"/>
            <w:vAlign w:val="center"/>
          </w:tcPr>
          <w:p w:rsidR="007819AD" w:rsidRPr="007819AD" w:rsidRDefault="007819AD" w:rsidP="00C05F66">
            <w:pPr>
              <w:autoSpaceDE w:val="0"/>
              <w:autoSpaceDN w:val="0"/>
              <w:adjustRightInd w:val="0"/>
              <w:jc w:val="center"/>
              <w:rPr>
                <w:b/>
                <w:bCs/>
                <w:szCs w:val="24"/>
              </w:rPr>
            </w:pPr>
            <w:r w:rsidRPr="007819AD">
              <w:rPr>
                <w:b/>
                <w:bCs/>
                <w:szCs w:val="24"/>
              </w:rPr>
              <w:t>Eil.</w:t>
            </w:r>
          </w:p>
          <w:p w:rsidR="007819AD" w:rsidRPr="001C2F42" w:rsidRDefault="007819AD" w:rsidP="00C05F66">
            <w:pPr>
              <w:autoSpaceDE w:val="0"/>
              <w:autoSpaceDN w:val="0"/>
              <w:adjustRightInd w:val="0"/>
              <w:jc w:val="center"/>
              <w:rPr>
                <w:bCs/>
                <w:szCs w:val="24"/>
              </w:rPr>
            </w:pPr>
            <w:r w:rsidRPr="007819AD">
              <w:rPr>
                <w:b/>
                <w:bCs/>
                <w:szCs w:val="24"/>
              </w:rPr>
              <w:t>Nr.</w:t>
            </w:r>
          </w:p>
        </w:tc>
        <w:tc>
          <w:tcPr>
            <w:tcW w:w="1458" w:type="pct"/>
            <w:tcBorders>
              <w:top w:val="single" w:sz="4" w:space="0" w:color="auto"/>
              <w:left w:val="single" w:sz="4" w:space="0" w:color="auto"/>
              <w:bottom w:val="single" w:sz="4" w:space="0" w:color="000000"/>
              <w:right w:val="single" w:sz="4" w:space="0" w:color="auto"/>
            </w:tcBorders>
            <w:shd w:val="clear" w:color="auto" w:fill="auto"/>
            <w:vAlign w:val="center"/>
          </w:tcPr>
          <w:p w:rsidR="007819AD" w:rsidRPr="001C2F42" w:rsidRDefault="007819AD" w:rsidP="00C05F66">
            <w:pPr>
              <w:autoSpaceDE w:val="0"/>
              <w:autoSpaceDN w:val="0"/>
              <w:adjustRightInd w:val="0"/>
              <w:jc w:val="both"/>
              <w:rPr>
                <w:bCs/>
                <w:szCs w:val="24"/>
              </w:rPr>
            </w:pPr>
            <w:r w:rsidRPr="002D0FCA">
              <w:rPr>
                <w:b/>
                <w:szCs w:val="24"/>
                <w:lang w:val="pl-PL"/>
              </w:rPr>
              <w:t>Pirkimo dokumentuose nustatyti</w:t>
            </w:r>
            <w:r w:rsidRPr="002D0FCA">
              <w:rPr>
                <w:b/>
                <w:i/>
                <w:szCs w:val="24"/>
                <w:lang w:val="pl-PL"/>
              </w:rPr>
              <w:t xml:space="preserve"> </w:t>
            </w:r>
            <w:r w:rsidRPr="002D0FCA">
              <w:rPr>
                <w:b/>
                <w:szCs w:val="24"/>
                <w:lang w:val="pl-PL"/>
              </w:rPr>
              <w:t>Prekių techniniai rodikliai</w:t>
            </w:r>
            <w:r>
              <w:rPr>
                <w:b/>
                <w:szCs w:val="24"/>
                <w:lang w:val="pl-PL"/>
              </w:rPr>
              <w:t xml:space="preserve"> – „Reikalaujama reikšmė”</w:t>
            </w:r>
          </w:p>
        </w:tc>
        <w:tc>
          <w:tcPr>
            <w:tcW w:w="1458" w:type="pct"/>
            <w:tcBorders>
              <w:top w:val="single" w:sz="4" w:space="0" w:color="auto"/>
              <w:left w:val="single" w:sz="4" w:space="0" w:color="auto"/>
              <w:bottom w:val="single" w:sz="4" w:space="0" w:color="auto"/>
              <w:right w:val="single" w:sz="4" w:space="0" w:color="auto"/>
            </w:tcBorders>
            <w:shd w:val="clear" w:color="auto" w:fill="auto"/>
            <w:vAlign w:val="center"/>
          </w:tcPr>
          <w:p w:rsidR="007819AD" w:rsidRPr="001C2F42" w:rsidRDefault="007819AD" w:rsidP="00C05F66">
            <w:pPr>
              <w:autoSpaceDE w:val="0"/>
              <w:autoSpaceDN w:val="0"/>
              <w:adjustRightInd w:val="0"/>
              <w:jc w:val="both"/>
              <w:rPr>
                <w:bCs/>
                <w:szCs w:val="24"/>
              </w:rPr>
            </w:pPr>
            <w:r w:rsidRPr="002D0FCA">
              <w:rPr>
                <w:b/>
                <w:szCs w:val="24"/>
                <w:lang w:val="pl-PL"/>
              </w:rPr>
              <w:t>Tiekėjo siūlomų parduoti Prekių techninės</w:t>
            </w:r>
            <w:r w:rsidRPr="002D0FCA">
              <w:rPr>
                <w:b/>
                <w:i/>
                <w:szCs w:val="24"/>
                <w:lang w:val="pl-PL"/>
              </w:rPr>
              <w:t xml:space="preserve"> </w:t>
            </w:r>
            <w:r w:rsidRPr="002D0FCA">
              <w:rPr>
                <w:b/>
                <w:szCs w:val="24"/>
                <w:lang w:val="pl-PL"/>
              </w:rPr>
              <w:t>rodiklių reikšmės</w:t>
            </w:r>
            <w:r>
              <w:rPr>
                <w:b/>
                <w:szCs w:val="24"/>
                <w:lang w:val="pl-PL"/>
              </w:rPr>
              <w:t xml:space="preserve">. </w:t>
            </w:r>
            <w:r w:rsidRPr="002D0FCA">
              <w:rPr>
                <w:b/>
                <w:bCs/>
                <w:i/>
                <w:iCs/>
                <w:szCs w:val="24"/>
                <w:u w:val="single"/>
              </w:rPr>
              <w:t>Pasiūlymai, kuriuose bus įrašyta „Taip/Ne“ arba „Atitinka“ bus atmesti kaip neatitinkantys</w:t>
            </w:r>
            <w:r w:rsidRPr="002D0FCA">
              <w:rPr>
                <w:b/>
                <w:bCs/>
                <w:i/>
                <w:iCs/>
                <w:color w:val="002060"/>
                <w:szCs w:val="24"/>
                <w:u w:val="single"/>
              </w:rPr>
              <w:t xml:space="preserve"> </w:t>
            </w:r>
            <w:r w:rsidRPr="002D0FCA">
              <w:rPr>
                <w:b/>
                <w:bCs/>
                <w:i/>
                <w:iCs/>
                <w:szCs w:val="24"/>
                <w:u w:val="single"/>
              </w:rPr>
              <w:t>reikalavimų</w:t>
            </w:r>
            <w:r w:rsidRPr="002D0FCA">
              <w:rPr>
                <w:b/>
                <w:szCs w:val="24"/>
                <w:u w:val="single"/>
              </w:rPr>
              <w:t>.</w:t>
            </w:r>
          </w:p>
        </w:tc>
        <w:tc>
          <w:tcPr>
            <w:tcW w:w="1573" w:type="pct"/>
            <w:tcBorders>
              <w:top w:val="single" w:sz="4" w:space="0" w:color="auto"/>
              <w:left w:val="single" w:sz="4" w:space="0" w:color="auto"/>
              <w:bottom w:val="single" w:sz="4" w:space="0" w:color="auto"/>
              <w:right w:val="single" w:sz="4" w:space="0" w:color="auto"/>
            </w:tcBorders>
            <w:shd w:val="clear" w:color="auto" w:fill="auto"/>
            <w:vAlign w:val="center"/>
          </w:tcPr>
          <w:p w:rsidR="007819AD" w:rsidRPr="001C2F42" w:rsidRDefault="007819AD" w:rsidP="00C05F66">
            <w:pPr>
              <w:autoSpaceDE w:val="0"/>
              <w:autoSpaceDN w:val="0"/>
              <w:adjustRightInd w:val="0"/>
              <w:jc w:val="both"/>
              <w:rPr>
                <w:bCs/>
                <w:szCs w:val="24"/>
              </w:rPr>
            </w:pPr>
            <w:r w:rsidRPr="006E3664">
              <w:rPr>
                <w:b/>
                <w:bCs/>
                <w:i/>
                <w:iCs/>
                <w:szCs w:val="24"/>
                <w:u w:val="single"/>
              </w:rPr>
              <w:t>Turi būti pateikta nuoroda į gamintojo puslapį, kuriame yra nurodyta tiksli reikalaujamo parametro techninė charakteristika.</w:t>
            </w:r>
            <w:r w:rsidRPr="006E3664">
              <w:rPr>
                <w:b/>
                <w:bCs/>
                <w:i/>
                <w:iCs/>
                <w:szCs w:val="24"/>
                <w:u w:val="single"/>
                <w:lang w:eastAsia="zh-CN"/>
              </w:rPr>
              <w:t xml:space="preserve"> </w:t>
            </w:r>
            <w:r w:rsidRPr="002D0FCA">
              <w:rPr>
                <w:b/>
                <w:bCs/>
                <w:i/>
                <w:iCs/>
                <w:szCs w:val="24"/>
                <w:lang w:eastAsia="zh-CN"/>
              </w:rPr>
              <w:t>Jeigu nuoroda nepateikiama, kartu su pasiūlymu privalo būti pridėtas gamintojo parengtas prekių aprašymas, kuriame pateikta visa informacija apie siūlomą parametrą.</w:t>
            </w:r>
          </w:p>
        </w:tc>
      </w:tr>
      <w:tr w:rsidR="006E3664" w:rsidRPr="001C2F42" w:rsidTr="0006167E">
        <w:trPr>
          <w:trHeight w:val="871"/>
        </w:trPr>
        <w:tc>
          <w:tcPr>
            <w:tcW w:w="5000" w:type="pct"/>
            <w:gridSpan w:val="4"/>
            <w:tcBorders>
              <w:top w:val="single" w:sz="6" w:space="0" w:color="000000"/>
              <w:left w:val="single" w:sz="6" w:space="0" w:color="000000"/>
              <w:bottom w:val="single" w:sz="6" w:space="0" w:color="000000"/>
              <w:right w:val="single" w:sz="4" w:space="0" w:color="auto"/>
            </w:tcBorders>
            <w:shd w:val="clear" w:color="auto" w:fill="auto"/>
          </w:tcPr>
          <w:p w:rsidR="006E3664" w:rsidRPr="002D0FCA" w:rsidRDefault="006B6C53" w:rsidP="00203A22">
            <w:pPr>
              <w:spacing w:after="256"/>
              <w:contextualSpacing/>
              <w:jc w:val="both"/>
              <w:rPr>
                <w:b/>
                <w:bCs/>
                <w:i/>
                <w:iCs/>
                <w:szCs w:val="24"/>
              </w:rPr>
            </w:pPr>
            <w:r>
              <w:rPr>
                <w:b/>
                <w:szCs w:val="24"/>
                <w:lang w:eastAsia="lt-LT"/>
              </w:rPr>
              <w:t>PASIŪLYMĄ TEIKIANTIEMS</w:t>
            </w:r>
            <w:r w:rsidR="00D91344">
              <w:rPr>
                <w:szCs w:val="24"/>
                <w:lang w:eastAsia="lt-LT"/>
              </w:rPr>
              <w:t xml:space="preserve"> </w:t>
            </w:r>
            <w:r>
              <w:rPr>
                <w:b/>
              </w:rPr>
              <w:t>I PIRKIMO DALYJE (</w:t>
            </w:r>
            <w:r w:rsidR="00203A22" w:rsidRPr="003274C8">
              <w:rPr>
                <w:b/>
              </w:rPr>
              <w:t>KELIO ŽENKLAI, INFORMACINIAI SKYDAI, INFORMACINĖS LENTELĖS, INDIVIDUALAUS  PROJEKTAVIMO ŽENKLAI</w:t>
            </w:r>
            <w:r w:rsidRPr="00E524C8">
              <w:rPr>
                <w:b/>
                <w:bCs/>
                <w:szCs w:val="24"/>
              </w:rPr>
              <w:t>)</w:t>
            </w:r>
            <w:r>
              <w:rPr>
                <w:b/>
                <w:bCs/>
                <w:szCs w:val="24"/>
              </w:rPr>
              <w:t xml:space="preserve"> </w:t>
            </w:r>
            <w:r>
              <w:rPr>
                <w:szCs w:val="24"/>
                <w:lang w:eastAsia="lt-LT"/>
              </w:rPr>
              <w:t>pagal specialiųjų pirkimo sąlygų 1.1. priedo aprašymą</w:t>
            </w:r>
          </w:p>
        </w:tc>
      </w:tr>
      <w:tr w:rsidR="00203A22" w:rsidRPr="001C2F42" w:rsidTr="006E3664">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203A22" w:rsidP="00203A22">
            <w:pPr>
              <w:ind w:left="130"/>
              <w:contextualSpacing/>
            </w:pPr>
            <w:r>
              <w:t>1.0.</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B62554" w:rsidRDefault="00203A22" w:rsidP="00203A22">
            <w:pPr>
              <w:ind w:left="127" w:right="100"/>
              <w:contextualSpacing/>
              <w:jc w:val="both"/>
            </w:pPr>
            <w:r>
              <w:t xml:space="preserve">Modelio/gamintojo pavadinimas </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szCs w:val="24"/>
                <w:lang w:val="pl-PL"/>
              </w:rPr>
            </w:pPr>
            <w:r>
              <w:t>(tiekėjas turi nurodyti)</w:t>
            </w: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6E3664">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203A22" w:rsidP="00203A22">
            <w:pPr>
              <w:ind w:left="130"/>
              <w:contextualSpacing/>
            </w:pPr>
            <w:r>
              <w:t xml:space="preserve">1.1. </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B62554" w:rsidRDefault="00203A22" w:rsidP="00203A22">
            <w:pPr>
              <w:ind w:left="127" w:right="100"/>
              <w:contextualSpacing/>
              <w:jc w:val="both"/>
            </w:pPr>
            <w:r>
              <w:rPr>
                <w:szCs w:val="24"/>
              </w:rPr>
              <w:t>Turi atitikti I, II, III atitvaro tipus</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EA5180" w:rsidRDefault="00203A22" w:rsidP="00203A22">
            <w:pPr>
              <w:pStyle w:val="TableContents"/>
              <w:jc w:val="both"/>
              <w:rPr>
                <w:rFonts w:cs="Times New Roman"/>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6E3664">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vAlign w:val="center"/>
          </w:tcPr>
          <w:p w:rsidR="00203A22" w:rsidRPr="00B62554" w:rsidRDefault="00B567B0" w:rsidP="00203A22">
            <w:pPr>
              <w:ind w:left="115"/>
              <w:contextualSpacing/>
            </w:pPr>
            <w:r>
              <w:t>1.2.</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B567B0" w:rsidRDefault="00B567B0" w:rsidP="00B567B0">
            <w:pPr>
              <w:spacing w:line="276" w:lineRule="auto"/>
              <w:ind w:left="105" w:right="96"/>
              <w:jc w:val="both"/>
              <w:rPr>
                <w:bCs/>
                <w:szCs w:val="24"/>
              </w:rPr>
            </w:pPr>
            <w:r>
              <w:rPr>
                <w:bCs/>
                <w:szCs w:val="24"/>
              </w:rPr>
              <w:t xml:space="preserve">Ženklų </w:t>
            </w:r>
            <w:r>
              <w:rPr>
                <w:szCs w:val="24"/>
              </w:rPr>
              <w:t>šviesą atspindinčios dalies padengtos ne žemesnės (neprastesnės) kaip III klasės „Diamond grade“ rūšies plėvele (arba lygiaverte) šviesoje atspindžio koeficientas R</w:t>
            </w:r>
            <w:r>
              <w:rPr>
                <w:szCs w:val="24"/>
                <w:vertAlign w:val="subscript"/>
              </w:rPr>
              <w:t>A</w:t>
            </w:r>
            <w:r>
              <w:rPr>
                <w:szCs w:val="24"/>
              </w:rPr>
              <w:t>[cd/lx/m</w:t>
            </w:r>
            <w:r>
              <w:rPr>
                <w:szCs w:val="24"/>
                <w:vertAlign w:val="superscript"/>
              </w:rPr>
              <w:t>2</w:t>
            </w:r>
            <w:r>
              <w:rPr>
                <w:szCs w:val="24"/>
              </w:rPr>
              <w:t xml:space="preserve">], esant apšvietimo kampui ß1=5° ir stebėjimo kampui α = </w:t>
            </w:r>
            <w:r>
              <w:rPr>
                <w:szCs w:val="24"/>
              </w:rPr>
              <w:lastRenderedPageBreak/>
              <w:t>0.1º, turi būti:</w:t>
            </w:r>
          </w:p>
          <w:p w:rsidR="00B567B0" w:rsidRDefault="00B567B0" w:rsidP="00B567B0">
            <w:pPr>
              <w:numPr>
                <w:ilvl w:val="0"/>
                <w:numId w:val="47"/>
              </w:numPr>
              <w:spacing w:line="276" w:lineRule="auto"/>
              <w:ind w:right="96"/>
              <w:jc w:val="both"/>
              <w:rPr>
                <w:szCs w:val="24"/>
              </w:rPr>
            </w:pPr>
            <w:r>
              <w:rPr>
                <w:szCs w:val="24"/>
              </w:rPr>
              <w:t>baltos spalvos – ne mažesnis kaip 850;</w:t>
            </w:r>
          </w:p>
          <w:p w:rsidR="00B567B0" w:rsidRDefault="00B567B0" w:rsidP="00B567B0">
            <w:pPr>
              <w:numPr>
                <w:ilvl w:val="0"/>
                <w:numId w:val="47"/>
              </w:numPr>
              <w:spacing w:line="276" w:lineRule="auto"/>
              <w:ind w:right="96"/>
              <w:jc w:val="both"/>
              <w:rPr>
                <w:bCs/>
                <w:szCs w:val="24"/>
              </w:rPr>
            </w:pPr>
            <w:r>
              <w:rPr>
                <w:szCs w:val="24"/>
              </w:rPr>
              <w:t>raudonos spalvos – ne mažesnis kaip 200;</w:t>
            </w:r>
          </w:p>
          <w:p w:rsidR="00B567B0" w:rsidRPr="00B567B0" w:rsidRDefault="00B567B0" w:rsidP="00B567B0">
            <w:pPr>
              <w:numPr>
                <w:ilvl w:val="0"/>
                <w:numId w:val="47"/>
              </w:numPr>
              <w:spacing w:line="276" w:lineRule="auto"/>
              <w:ind w:right="96"/>
              <w:jc w:val="both"/>
              <w:rPr>
                <w:szCs w:val="24"/>
              </w:rPr>
            </w:pPr>
            <w:r>
              <w:rPr>
                <w:szCs w:val="24"/>
              </w:rPr>
              <w:t>žalios spalvos – ne mažesnis kaip 60;</w:t>
            </w:r>
          </w:p>
          <w:p w:rsidR="00B567B0" w:rsidRDefault="00B567B0" w:rsidP="00B567B0">
            <w:pPr>
              <w:numPr>
                <w:ilvl w:val="0"/>
                <w:numId w:val="47"/>
              </w:numPr>
              <w:spacing w:line="276" w:lineRule="auto"/>
              <w:ind w:right="96"/>
              <w:jc w:val="both"/>
              <w:rPr>
                <w:bCs/>
                <w:szCs w:val="24"/>
              </w:rPr>
            </w:pPr>
            <w:r>
              <w:rPr>
                <w:szCs w:val="24"/>
              </w:rPr>
              <w:t>mėlynos spalvos – ne mažesnis kaip 120;</w:t>
            </w:r>
          </w:p>
          <w:p w:rsidR="00B567B0" w:rsidRDefault="00B567B0" w:rsidP="00B567B0">
            <w:pPr>
              <w:numPr>
                <w:ilvl w:val="0"/>
                <w:numId w:val="47"/>
              </w:numPr>
              <w:spacing w:line="276" w:lineRule="auto"/>
              <w:ind w:right="96"/>
              <w:jc w:val="both"/>
              <w:rPr>
                <w:bCs/>
                <w:szCs w:val="24"/>
              </w:rPr>
            </w:pPr>
            <w:r>
              <w:rPr>
                <w:szCs w:val="24"/>
              </w:rPr>
              <w:t>žalsvai geltonos spalvos – ne mažesnis kaip 700;</w:t>
            </w:r>
          </w:p>
          <w:p w:rsidR="00203A22" w:rsidRPr="006B6C53" w:rsidRDefault="00B567B0" w:rsidP="00B567B0">
            <w:pPr>
              <w:numPr>
                <w:ilvl w:val="0"/>
                <w:numId w:val="47"/>
              </w:numPr>
              <w:ind w:right="96"/>
              <w:jc w:val="both"/>
              <w:rPr>
                <w:szCs w:val="24"/>
              </w:rPr>
            </w:pPr>
            <w:r>
              <w:rPr>
                <w:szCs w:val="24"/>
              </w:rPr>
              <w:t>geltonos spalvos – ne mažesnis kaip 600.</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szCs w:val="24"/>
                <w:lang w:val="pl-PL"/>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6E3664">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B567B0" w:rsidP="00203A22">
            <w:pPr>
              <w:ind w:left="110"/>
              <w:contextualSpacing/>
            </w:pPr>
            <w:r>
              <w:lastRenderedPageBreak/>
              <w:t>1.3.</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B62554" w:rsidRDefault="00B567B0" w:rsidP="00203A22">
            <w:pPr>
              <w:ind w:left="127" w:right="100"/>
              <w:contextualSpacing/>
              <w:jc w:val="both"/>
            </w:pPr>
            <w:r w:rsidRPr="00BE1839">
              <w:rPr>
                <w:szCs w:val="24"/>
              </w:rPr>
              <w:t>Kelio ženklų viršus turi būti uždengtas plastmasiniu arba metaliniu, apsaugotu nuo korozijos, kamščiu</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szCs w:val="24"/>
                <w:lang w:val="pl-PL"/>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6E3664">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203A22" w:rsidP="00B567B0">
            <w:pPr>
              <w:numPr>
                <w:ilvl w:val="1"/>
                <w:numId w:val="29"/>
              </w:numPr>
              <w:contextualSpacing/>
            </w:pP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B62554" w:rsidRDefault="00B567B0" w:rsidP="00203A22">
            <w:pPr>
              <w:ind w:left="127" w:right="100"/>
              <w:contextualSpacing/>
              <w:jc w:val="both"/>
            </w:pPr>
            <w:r>
              <w:rPr>
                <w:szCs w:val="24"/>
              </w:rPr>
              <w:t>T</w:t>
            </w:r>
            <w:r w:rsidRPr="003274C8">
              <w:rPr>
                <w:szCs w:val="24"/>
              </w:rPr>
              <w:t>virtinimo detalės turi būti pagamintos iš nuo korozijai atsparaus 1,8 ÷ 3,0 mm storio metalo arba lygiavertės medžiagos</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szCs w:val="24"/>
                <w:lang w:val="pl-PL"/>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6E3664">
        <w:trPr>
          <w:trHeight w:val="128"/>
        </w:trPr>
        <w:tc>
          <w:tcPr>
            <w:tcW w:w="5000" w:type="pct"/>
            <w:gridSpan w:val="4"/>
            <w:tcBorders>
              <w:top w:val="single" w:sz="6" w:space="0" w:color="000000"/>
              <w:left w:val="single" w:sz="6" w:space="0" w:color="000000"/>
              <w:bottom w:val="single" w:sz="6" w:space="0" w:color="000000"/>
              <w:right w:val="single" w:sz="4" w:space="0" w:color="auto"/>
            </w:tcBorders>
            <w:shd w:val="clear" w:color="auto" w:fill="auto"/>
          </w:tcPr>
          <w:p w:rsidR="00203A22" w:rsidRPr="00203A22" w:rsidRDefault="00203A22" w:rsidP="00203A22">
            <w:pPr>
              <w:jc w:val="both"/>
              <w:rPr>
                <w:b/>
              </w:rPr>
            </w:pPr>
            <w:r>
              <w:rPr>
                <w:b/>
              </w:rPr>
              <w:t xml:space="preserve">PASIŪLYMĄ TEIKIANTIEMS II PIRKIMO DALYJE (CINKUOTI VAMZDŽIAI, </w:t>
            </w:r>
            <w:r w:rsidRPr="00BB1443">
              <w:rPr>
                <w:b/>
              </w:rPr>
              <w:t>APSAUGINIAI ATITVARAI</w:t>
            </w:r>
            <w:r w:rsidRPr="00E524C8">
              <w:rPr>
                <w:b/>
                <w:bCs/>
                <w:szCs w:val="24"/>
              </w:rPr>
              <w:t>)</w:t>
            </w:r>
            <w:r>
              <w:rPr>
                <w:b/>
                <w:bCs/>
                <w:szCs w:val="24"/>
              </w:rPr>
              <w:t xml:space="preserve"> </w:t>
            </w:r>
            <w:r>
              <w:rPr>
                <w:szCs w:val="24"/>
                <w:lang w:eastAsia="lt-LT"/>
              </w:rPr>
              <w:t>pagal specialiųjų pirkimo sąlygų 1.2. priedo aprašymą</w:t>
            </w:r>
          </w:p>
        </w:tc>
      </w:tr>
      <w:tr w:rsidR="00203A22" w:rsidRPr="001C2F42" w:rsidTr="007D56A2">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203A22" w:rsidP="00203A22">
            <w:pPr>
              <w:ind w:left="130"/>
              <w:contextualSpacing/>
            </w:pPr>
            <w:r>
              <w:t>2.0.</w:t>
            </w:r>
          </w:p>
        </w:tc>
        <w:tc>
          <w:tcPr>
            <w:tcW w:w="1458" w:type="pct"/>
            <w:tcBorders>
              <w:top w:val="single" w:sz="4" w:space="0" w:color="000000"/>
              <w:left w:val="single" w:sz="4" w:space="0" w:color="auto"/>
              <w:bottom w:val="single" w:sz="4" w:space="0" w:color="auto"/>
              <w:right w:val="single" w:sz="4" w:space="0" w:color="auto"/>
            </w:tcBorders>
            <w:shd w:val="clear" w:color="auto" w:fill="auto"/>
          </w:tcPr>
          <w:p w:rsidR="00203A22" w:rsidRPr="00B62554" w:rsidRDefault="00203A22" w:rsidP="00203A22">
            <w:pPr>
              <w:ind w:left="127" w:right="100"/>
              <w:contextualSpacing/>
              <w:jc w:val="both"/>
            </w:pPr>
            <w:r>
              <w:t xml:space="preserve">Modelio/gamintojo pavadinimas </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szCs w:val="24"/>
                <w:lang w:val="pl-PL"/>
              </w:rPr>
            </w:pPr>
            <w:r>
              <w:t>(tiekėjas turi nurodyti)</w:t>
            </w: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6E3664">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203A22" w:rsidP="00203A22">
            <w:pPr>
              <w:ind w:left="130"/>
              <w:contextualSpacing/>
            </w:pPr>
            <w:r>
              <w:t xml:space="preserve">2.1. </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B62554" w:rsidRDefault="00203A22" w:rsidP="00203A22">
            <w:pPr>
              <w:ind w:left="127" w:right="100"/>
              <w:contextualSpacing/>
              <w:jc w:val="both"/>
            </w:pPr>
            <w:r>
              <w:rPr>
                <w:szCs w:val="24"/>
              </w:rPr>
              <w:t>Turi atitikti I, II, III atitvaro tipus</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EA5180" w:rsidRDefault="00203A22" w:rsidP="00203A22">
            <w:pPr>
              <w:pStyle w:val="TableContents"/>
              <w:jc w:val="both"/>
              <w:rPr>
                <w:rFonts w:cs="Times New Roman"/>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817D96">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vAlign w:val="center"/>
          </w:tcPr>
          <w:p w:rsidR="00203A22" w:rsidRPr="00B62554" w:rsidRDefault="00203A22" w:rsidP="00203A22">
            <w:pPr>
              <w:ind w:left="115"/>
              <w:contextualSpacing/>
            </w:pPr>
            <w:r>
              <w:t>2.2.</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6B6C53" w:rsidRDefault="00203A22" w:rsidP="00203A22">
            <w:pPr>
              <w:ind w:left="127" w:right="100"/>
              <w:jc w:val="both"/>
              <w:rPr>
                <w:szCs w:val="24"/>
              </w:rPr>
            </w:pPr>
            <w:r w:rsidRPr="00BE1839">
              <w:rPr>
                <w:bCs/>
                <w:szCs w:val="24"/>
              </w:rPr>
              <w:t>A</w:t>
            </w:r>
            <w:r w:rsidRPr="00BE1839">
              <w:rPr>
                <w:szCs w:val="24"/>
              </w:rPr>
              <w:t>psauginiai atitvarai I, II, III</w:t>
            </w:r>
            <w:r>
              <w:rPr>
                <w:szCs w:val="24"/>
              </w:rPr>
              <w:t xml:space="preserve">  tipo turi būti cinkuoti arba apdoroti lygiaverčiu būdu</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EA5180" w:rsidRDefault="00203A22" w:rsidP="00203A22">
            <w:pPr>
              <w:pStyle w:val="TableContents"/>
              <w:jc w:val="both"/>
              <w:rPr>
                <w:rFonts w:cs="Times New Roman"/>
                <w:lang w:val="lt-LT"/>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6E3664">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203A22" w:rsidP="00203A22">
            <w:pPr>
              <w:ind w:left="110"/>
              <w:contextualSpacing/>
            </w:pPr>
            <w:r>
              <w:t>2.3.</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B62554" w:rsidRDefault="00203A22" w:rsidP="00203A22">
            <w:pPr>
              <w:ind w:left="127" w:right="100"/>
              <w:contextualSpacing/>
              <w:jc w:val="both"/>
            </w:pPr>
            <w:r>
              <w:rPr>
                <w:szCs w:val="24"/>
              </w:rPr>
              <w:t>Vamzdis turi būti 76,1 mm ir 60,3 mm</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EA5180" w:rsidRDefault="00203A22" w:rsidP="00203A22">
            <w:pPr>
              <w:pStyle w:val="TableContents"/>
              <w:jc w:val="both"/>
              <w:rPr>
                <w:rFonts w:cs="Times New Roman"/>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6E3664">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203A22" w:rsidP="00203A22">
            <w:pPr>
              <w:ind w:left="106"/>
              <w:contextualSpacing/>
            </w:pPr>
            <w:r>
              <w:t>2.4.</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B62554" w:rsidRDefault="00203A22" w:rsidP="00203A22">
            <w:pPr>
              <w:ind w:left="127" w:right="100"/>
              <w:contextualSpacing/>
              <w:jc w:val="both"/>
            </w:pPr>
            <w:r w:rsidRPr="00BE1839">
              <w:rPr>
                <w:bCs/>
                <w:szCs w:val="24"/>
              </w:rPr>
              <w:t>A</w:t>
            </w:r>
            <w:r>
              <w:rPr>
                <w:szCs w:val="24"/>
              </w:rPr>
              <w:t>psauginiai atitvarai turi būti cinkuoti arba apdoroti lygiaverčiu būdu</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203A22" w:rsidRPr="00EA5180" w:rsidRDefault="00203A22" w:rsidP="00203A22">
            <w:pPr>
              <w:pStyle w:val="TableContents"/>
              <w:jc w:val="both"/>
              <w:rPr>
                <w:rFonts w:cs="Times New Roman"/>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C05F66">
        <w:trPr>
          <w:trHeight w:val="128"/>
        </w:trPr>
        <w:tc>
          <w:tcPr>
            <w:tcW w:w="5000" w:type="pct"/>
            <w:gridSpan w:val="4"/>
            <w:tcBorders>
              <w:top w:val="single" w:sz="6" w:space="0" w:color="000000"/>
              <w:left w:val="single" w:sz="6" w:space="0" w:color="000000"/>
              <w:bottom w:val="single" w:sz="6" w:space="0" w:color="000000"/>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r>
              <w:rPr>
                <w:b/>
              </w:rPr>
              <w:t>PASIŪLYMĄ TEIKIANTIEMS III PIRKIMO DALYJE (</w:t>
            </w:r>
            <w:r w:rsidR="00F75E63" w:rsidRPr="00F75E63">
              <w:rPr>
                <w:b/>
              </w:rPr>
              <w:t>GREIČIO MAŽINIMO KALNELIAI, ĮSPĖJAMIEJI STOVAI, SIGNALINIAI STULPELIAI, BORTELIAI, GREIČIO MAŽINIMO, PĖSČIŲJŲ EISMO SAUGUMO SALELĖS, RATŲ ATMUŠOS</w:t>
            </w:r>
            <w:r w:rsidR="00F75E63" w:rsidRPr="00F75E63">
              <w:rPr>
                <w:b/>
                <w:bCs/>
                <w:szCs w:val="24"/>
              </w:rPr>
              <w:t xml:space="preserve">) </w:t>
            </w:r>
            <w:r>
              <w:rPr>
                <w:szCs w:val="24"/>
                <w:lang w:eastAsia="lt-LT"/>
              </w:rPr>
              <w:t>pagal specialiųjų pirkimo sąlygų 1.3. priedo aprašymą</w:t>
            </w:r>
          </w:p>
        </w:tc>
      </w:tr>
      <w:tr w:rsidR="00203A22" w:rsidRPr="001C2F42" w:rsidTr="00C05F66">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203A22" w:rsidP="00203A22">
            <w:pPr>
              <w:ind w:left="139"/>
              <w:contextualSpacing/>
            </w:pPr>
            <w:r>
              <w:t>3.0.</w:t>
            </w:r>
          </w:p>
        </w:tc>
        <w:tc>
          <w:tcPr>
            <w:tcW w:w="1458" w:type="pct"/>
            <w:tcBorders>
              <w:top w:val="single" w:sz="4" w:space="0" w:color="000000"/>
              <w:left w:val="single" w:sz="4" w:space="0" w:color="auto"/>
              <w:bottom w:val="single" w:sz="6" w:space="0" w:color="000000"/>
              <w:right w:val="single" w:sz="4" w:space="0" w:color="auto"/>
            </w:tcBorders>
            <w:shd w:val="clear" w:color="auto" w:fill="auto"/>
          </w:tcPr>
          <w:p w:rsidR="00203A22" w:rsidRPr="00B62554" w:rsidRDefault="00203A22" w:rsidP="00E954B8">
            <w:pPr>
              <w:ind w:left="122"/>
              <w:contextualSpacing/>
              <w:jc w:val="both"/>
            </w:pPr>
            <w:r>
              <w:t>Modelio</w:t>
            </w:r>
            <w:r w:rsidR="00A62C1F">
              <w:t xml:space="preserve">/gamintojo </w:t>
            </w:r>
            <w:r>
              <w:t xml:space="preserve"> pavadinimas </w:t>
            </w:r>
          </w:p>
        </w:tc>
        <w:tc>
          <w:tcPr>
            <w:tcW w:w="1458" w:type="pct"/>
            <w:tcBorders>
              <w:top w:val="single" w:sz="4" w:space="0" w:color="auto"/>
              <w:left w:val="single" w:sz="4" w:space="0" w:color="auto"/>
              <w:bottom w:val="single" w:sz="6" w:space="0" w:color="000000"/>
              <w:right w:val="single" w:sz="4" w:space="0" w:color="auto"/>
            </w:tcBorders>
            <w:shd w:val="clear" w:color="auto" w:fill="auto"/>
          </w:tcPr>
          <w:p w:rsidR="00203A22" w:rsidRPr="002D0FCA" w:rsidRDefault="00203A22" w:rsidP="00203A22">
            <w:pPr>
              <w:autoSpaceDE w:val="0"/>
              <w:autoSpaceDN w:val="0"/>
              <w:adjustRightInd w:val="0"/>
              <w:jc w:val="both"/>
              <w:rPr>
                <w:b/>
                <w:szCs w:val="24"/>
                <w:lang w:val="pl-PL"/>
              </w:rPr>
            </w:pPr>
            <w:r>
              <w:t>(tiekėjas turi nurodyti)</w:t>
            </w:r>
          </w:p>
        </w:tc>
        <w:tc>
          <w:tcPr>
            <w:tcW w:w="1573" w:type="pct"/>
            <w:tcBorders>
              <w:top w:val="single" w:sz="4" w:space="0" w:color="auto"/>
              <w:left w:val="single" w:sz="4" w:space="0" w:color="auto"/>
              <w:bottom w:val="single" w:sz="6" w:space="0" w:color="000000"/>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C05F66">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203A22" w:rsidP="00203A22">
            <w:pPr>
              <w:ind w:left="139"/>
              <w:contextualSpacing/>
            </w:pPr>
            <w:r>
              <w:t>3.</w:t>
            </w:r>
            <w:r w:rsidRPr="00B62554">
              <w:t>1.</w:t>
            </w:r>
          </w:p>
        </w:tc>
        <w:tc>
          <w:tcPr>
            <w:tcW w:w="1458" w:type="pct"/>
            <w:tcBorders>
              <w:top w:val="single" w:sz="4" w:space="0" w:color="000000"/>
              <w:left w:val="single" w:sz="4" w:space="0" w:color="auto"/>
              <w:bottom w:val="single" w:sz="6" w:space="0" w:color="000000"/>
              <w:right w:val="single" w:sz="4" w:space="0" w:color="auto"/>
            </w:tcBorders>
            <w:shd w:val="clear" w:color="auto" w:fill="auto"/>
          </w:tcPr>
          <w:p w:rsidR="00203A22" w:rsidRPr="00B62554" w:rsidRDefault="00A62C1F" w:rsidP="00A62C1F">
            <w:pPr>
              <w:ind w:left="131"/>
              <w:contextualSpacing/>
              <w:jc w:val="both"/>
            </w:pPr>
            <w:r w:rsidRPr="007075C9">
              <w:rPr>
                <w:szCs w:val="24"/>
              </w:rPr>
              <w:t xml:space="preserve">Transporto priemonių greitį mažinantis kalnelis, </w:t>
            </w:r>
            <w:r w:rsidRPr="007075C9">
              <w:rPr>
                <w:szCs w:val="24"/>
              </w:rPr>
              <w:lastRenderedPageBreak/>
              <w:t>arba jo segmentas, turi būti pagamintas iš gumos</w:t>
            </w:r>
            <w:r>
              <w:rPr>
                <w:szCs w:val="24"/>
              </w:rPr>
              <w:t xml:space="preserve"> arba lygiavertės medžiagos</w:t>
            </w:r>
            <w:r w:rsidRPr="007075C9">
              <w:rPr>
                <w:szCs w:val="24"/>
              </w:rPr>
              <w:t>, nevienspalvis, su šviesą atspindinčiais elementais (kad įrenginys būtų matomas naktį ir blogo matomumo sąlygomis), tvirtina</w:t>
            </w:r>
            <w:r>
              <w:rPr>
                <w:szCs w:val="24"/>
              </w:rPr>
              <w:t>mas prie kelio dangos varžtais.</w:t>
            </w:r>
          </w:p>
        </w:tc>
        <w:tc>
          <w:tcPr>
            <w:tcW w:w="1458" w:type="pct"/>
            <w:tcBorders>
              <w:top w:val="single" w:sz="4" w:space="0" w:color="auto"/>
              <w:left w:val="single" w:sz="4" w:space="0" w:color="auto"/>
              <w:bottom w:val="single" w:sz="6" w:space="0" w:color="000000"/>
              <w:right w:val="single" w:sz="4" w:space="0" w:color="auto"/>
            </w:tcBorders>
            <w:shd w:val="clear" w:color="auto" w:fill="auto"/>
          </w:tcPr>
          <w:p w:rsidR="00203A22" w:rsidRPr="002D0FCA" w:rsidRDefault="00203A22" w:rsidP="00203A22">
            <w:pPr>
              <w:autoSpaceDE w:val="0"/>
              <w:autoSpaceDN w:val="0"/>
              <w:adjustRightInd w:val="0"/>
              <w:jc w:val="both"/>
              <w:rPr>
                <w:b/>
                <w:szCs w:val="24"/>
                <w:lang w:val="pl-PL"/>
              </w:rPr>
            </w:pPr>
          </w:p>
        </w:tc>
        <w:tc>
          <w:tcPr>
            <w:tcW w:w="1573" w:type="pct"/>
            <w:tcBorders>
              <w:top w:val="single" w:sz="4" w:space="0" w:color="auto"/>
              <w:left w:val="single" w:sz="4" w:space="0" w:color="auto"/>
              <w:bottom w:val="single" w:sz="6" w:space="0" w:color="000000"/>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203A22" w:rsidRPr="001C2F42" w:rsidTr="00C05F66">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203A22" w:rsidRPr="00B62554" w:rsidRDefault="00203A22" w:rsidP="00203A22">
            <w:pPr>
              <w:ind w:left="125"/>
              <w:contextualSpacing/>
            </w:pPr>
            <w:r>
              <w:lastRenderedPageBreak/>
              <w:t>3.</w:t>
            </w:r>
            <w:r w:rsidRPr="00B62554">
              <w:t>2.</w:t>
            </w:r>
          </w:p>
        </w:tc>
        <w:tc>
          <w:tcPr>
            <w:tcW w:w="1458" w:type="pct"/>
            <w:tcBorders>
              <w:top w:val="single" w:sz="4" w:space="0" w:color="auto"/>
              <w:left w:val="single" w:sz="4" w:space="0" w:color="auto"/>
              <w:bottom w:val="single" w:sz="6" w:space="0" w:color="000000"/>
              <w:right w:val="single" w:sz="4" w:space="0" w:color="auto"/>
            </w:tcBorders>
            <w:shd w:val="clear" w:color="auto" w:fill="auto"/>
            <w:vAlign w:val="center"/>
          </w:tcPr>
          <w:p w:rsidR="00203A22" w:rsidRPr="00B62554" w:rsidRDefault="00A62C1F" w:rsidP="00203A22">
            <w:pPr>
              <w:ind w:left="131"/>
              <w:contextualSpacing/>
              <w:jc w:val="both"/>
            </w:pPr>
            <w:r w:rsidRPr="007075C9">
              <w:rPr>
                <w:bCs/>
                <w:szCs w:val="24"/>
              </w:rPr>
              <w:t xml:space="preserve">Kalnelių matmenys turi būti dviejų tipų. Platesnio kalnelio matmenys: </w:t>
            </w:r>
            <w:r w:rsidRPr="007075C9">
              <w:rPr>
                <w:szCs w:val="24"/>
              </w:rPr>
              <w:t xml:space="preserve">plotis – ne siauresnis negu 900 mm, aukštis – ne žemesnis negu 30 mm, ne aukštesnis negu 55 mm. </w:t>
            </w:r>
            <w:r w:rsidRPr="007075C9">
              <w:rPr>
                <w:bCs/>
                <w:szCs w:val="24"/>
              </w:rPr>
              <w:t xml:space="preserve">Siauresnio kalnelio matmenys: </w:t>
            </w:r>
            <w:r w:rsidRPr="007075C9">
              <w:rPr>
                <w:szCs w:val="24"/>
              </w:rPr>
              <w:t>plotis – ne siauresnis negu 400 mm, aukštis – ne žemesnis negu 30 mm, ne aukštesnis negu 55 mm.</w:t>
            </w:r>
          </w:p>
        </w:tc>
        <w:tc>
          <w:tcPr>
            <w:tcW w:w="1458" w:type="pct"/>
            <w:tcBorders>
              <w:top w:val="single" w:sz="4" w:space="0" w:color="auto"/>
              <w:left w:val="single" w:sz="4" w:space="0" w:color="auto"/>
              <w:bottom w:val="single" w:sz="6" w:space="0" w:color="000000"/>
              <w:right w:val="single" w:sz="4" w:space="0" w:color="auto"/>
            </w:tcBorders>
            <w:shd w:val="clear" w:color="auto" w:fill="auto"/>
          </w:tcPr>
          <w:p w:rsidR="00203A22" w:rsidRPr="002D0FCA" w:rsidRDefault="00203A22" w:rsidP="00203A22">
            <w:pPr>
              <w:autoSpaceDE w:val="0"/>
              <w:autoSpaceDN w:val="0"/>
              <w:adjustRightInd w:val="0"/>
              <w:jc w:val="both"/>
              <w:rPr>
                <w:b/>
                <w:szCs w:val="24"/>
                <w:lang w:val="pl-PL"/>
              </w:rPr>
            </w:pPr>
          </w:p>
        </w:tc>
        <w:tc>
          <w:tcPr>
            <w:tcW w:w="1573" w:type="pct"/>
            <w:tcBorders>
              <w:top w:val="single" w:sz="4" w:space="0" w:color="auto"/>
              <w:left w:val="single" w:sz="4" w:space="0" w:color="auto"/>
              <w:bottom w:val="single" w:sz="6" w:space="0" w:color="000000"/>
              <w:right w:val="single" w:sz="4" w:space="0" w:color="auto"/>
            </w:tcBorders>
            <w:shd w:val="clear" w:color="auto" w:fill="auto"/>
          </w:tcPr>
          <w:p w:rsidR="00203A22" w:rsidRPr="002D0FCA" w:rsidRDefault="00203A22" w:rsidP="00203A22">
            <w:pPr>
              <w:autoSpaceDE w:val="0"/>
              <w:autoSpaceDN w:val="0"/>
              <w:adjustRightInd w:val="0"/>
              <w:jc w:val="both"/>
              <w:rPr>
                <w:b/>
                <w:bCs/>
                <w:i/>
                <w:iCs/>
                <w:szCs w:val="24"/>
              </w:rPr>
            </w:pPr>
          </w:p>
        </w:tc>
      </w:tr>
      <w:tr w:rsidR="00A62C1F" w:rsidRPr="001C2F42" w:rsidTr="00C05F66">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A62C1F" w:rsidRPr="00B62554" w:rsidRDefault="00A62C1F" w:rsidP="00A62C1F">
            <w:pPr>
              <w:ind w:left="120"/>
              <w:contextualSpacing/>
            </w:pPr>
            <w:r>
              <w:t>3.3</w:t>
            </w:r>
            <w:r w:rsidRPr="00B62554">
              <w:t>.</w:t>
            </w:r>
          </w:p>
        </w:tc>
        <w:tc>
          <w:tcPr>
            <w:tcW w:w="1458" w:type="pct"/>
            <w:tcBorders>
              <w:top w:val="single" w:sz="4" w:space="0" w:color="auto"/>
              <w:left w:val="single" w:sz="4" w:space="0" w:color="auto"/>
              <w:bottom w:val="single" w:sz="6" w:space="0" w:color="000000"/>
              <w:right w:val="single" w:sz="4" w:space="0" w:color="auto"/>
            </w:tcBorders>
            <w:shd w:val="clear" w:color="auto" w:fill="auto"/>
          </w:tcPr>
          <w:p w:rsidR="00A62C1F" w:rsidRPr="00B62554" w:rsidRDefault="00A62C1F" w:rsidP="00A62C1F">
            <w:pPr>
              <w:ind w:left="131"/>
              <w:contextualSpacing/>
              <w:jc w:val="both"/>
            </w:pPr>
            <w:r w:rsidRPr="007075C9">
              <w:rPr>
                <w:szCs w:val="24"/>
              </w:rPr>
              <w:t>Prie kelio dangos tvirtinamos guminės greičio mažinimo salelės, kurių segmentai pagaminti iš gumos arba lygiavertės medžiagos, turi būti ryškiai raudonos arba panašios spalvos,  salelių dydžiai: plotis nuo 1,70 m iki 1,80 m, ilgis nuo 2,90 m iki 3,00 m, aukštis nuo 0,07 m iki 0,10 m.</w:t>
            </w:r>
          </w:p>
        </w:tc>
        <w:tc>
          <w:tcPr>
            <w:tcW w:w="1458" w:type="pct"/>
            <w:tcBorders>
              <w:top w:val="single" w:sz="4" w:space="0" w:color="auto"/>
              <w:left w:val="single" w:sz="4" w:space="0" w:color="auto"/>
              <w:bottom w:val="single" w:sz="6" w:space="0" w:color="000000"/>
              <w:right w:val="single" w:sz="4" w:space="0" w:color="auto"/>
            </w:tcBorders>
            <w:shd w:val="clear" w:color="auto" w:fill="auto"/>
          </w:tcPr>
          <w:p w:rsidR="00A62C1F" w:rsidRPr="002D0FCA" w:rsidRDefault="00A62C1F" w:rsidP="00A62C1F">
            <w:pPr>
              <w:autoSpaceDE w:val="0"/>
              <w:autoSpaceDN w:val="0"/>
              <w:adjustRightInd w:val="0"/>
              <w:jc w:val="both"/>
              <w:rPr>
                <w:b/>
                <w:szCs w:val="24"/>
                <w:lang w:val="pl-PL"/>
              </w:rPr>
            </w:pPr>
          </w:p>
        </w:tc>
        <w:tc>
          <w:tcPr>
            <w:tcW w:w="1573" w:type="pct"/>
            <w:tcBorders>
              <w:top w:val="single" w:sz="4" w:space="0" w:color="auto"/>
              <w:left w:val="single" w:sz="4" w:space="0" w:color="auto"/>
              <w:bottom w:val="single" w:sz="6" w:space="0" w:color="000000"/>
              <w:right w:val="single" w:sz="4" w:space="0" w:color="auto"/>
            </w:tcBorders>
            <w:shd w:val="clear" w:color="auto" w:fill="auto"/>
          </w:tcPr>
          <w:p w:rsidR="00A62C1F" w:rsidRPr="002D0FCA" w:rsidRDefault="00A62C1F" w:rsidP="00A62C1F">
            <w:pPr>
              <w:autoSpaceDE w:val="0"/>
              <w:autoSpaceDN w:val="0"/>
              <w:adjustRightInd w:val="0"/>
              <w:jc w:val="both"/>
              <w:rPr>
                <w:b/>
                <w:bCs/>
                <w:i/>
                <w:iCs/>
                <w:szCs w:val="24"/>
              </w:rPr>
            </w:pPr>
          </w:p>
        </w:tc>
      </w:tr>
      <w:tr w:rsidR="00A62C1F" w:rsidRPr="001C2F42" w:rsidTr="00C05F66">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A62C1F" w:rsidRPr="00B62554" w:rsidRDefault="00A62C1F" w:rsidP="00A62C1F">
            <w:pPr>
              <w:ind w:left="125"/>
              <w:contextualSpacing/>
            </w:pPr>
            <w:r>
              <w:t>3.4</w:t>
            </w:r>
            <w:r w:rsidRPr="00B62554">
              <w:t>.</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A62C1F" w:rsidRPr="00B62554" w:rsidRDefault="00A62C1F" w:rsidP="00A62C1F">
            <w:pPr>
              <w:ind w:left="127"/>
              <w:contextualSpacing/>
              <w:jc w:val="both"/>
            </w:pPr>
            <w:r w:rsidRPr="007075C9">
              <w:rPr>
                <w:szCs w:val="24"/>
              </w:rPr>
              <w:t>Sferinių veidrodžių stulpeliai turi būti pagaminti iš cinkuoto arba lygiaverčio apdirbimo vamzdžio, kurių skersmenys ir sienučių storiai turi atitikti nurodytus matmenis: skersmuo 60,3 mm – sienutės storis 2,0 mm, skersmuo 76,1 mm  – sienutės storis 2,0  mm, skersmuo 88,9 mm  – sienutės storis 3,2 mm</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A62C1F" w:rsidRPr="002D0FCA" w:rsidRDefault="00A62C1F" w:rsidP="00A62C1F">
            <w:pPr>
              <w:autoSpaceDE w:val="0"/>
              <w:autoSpaceDN w:val="0"/>
              <w:adjustRightInd w:val="0"/>
              <w:jc w:val="both"/>
              <w:rPr>
                <w:b/>
                <w:szCs w:val="24"/>
                <w:lang w:val="pl-PL"/>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A62C1F" w:rsidRPr="002D0FCA" w:rsidRDefault="00A62C1F" w:rsidP="00A62C1F">
            <w:pPr>
              <w:autoSpaceDE w:val="0"/>
              <w:autoSpaceDN w:val="0"/>
              <w:adjustRightInd w:val="0"/>
              <w:jc w:val="both"/>
              <w:rPr>
                <w:b/>
                <w:bCs/>
                <w:i/>
                <w:iCs/>
                <w:szCs w:val="24"/>
              </w:rPr>
            </w:pPr>
          </w:p>
        </w:tc>
      </w:tr>
      <w:tr w:rsidR="00A62C1F" w:rsidRPr="001C2F42" w:rsidTr="00C05F66">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A62C1F" w:rsidRPr="00B62554" w:rsidRDefault="00A62C1F" w:rsidP="00E954B8">
            <w:pPr>
              <w:ind w:left="120"/>
              <w:contextualSpacing/>
            </w:pPr>
            <w:r>
              <w:t>3.</w:t>
            </w:r>
            <w:r w:rsidR="00E954B8">
              <w:t>5</w:t>
            </w:r>
            <w:r w:rsidRPr="00B62554">
              <w:t>.</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A62C1F" w:rsidRPr="00B62554" w:rsidRDefault="00A62C1F" w:rsidP="00A62C1F">
            <w:pPr>
              <w:ind w:left="127"/>
              <w:contextualSpacing/>
              <w:jc w:val="both"/>
            </w:pPr>
            <w:r w:rsidRPr="007075C9">
              <w:rPr>
                <w:szCs w:val="24"/>
              </w:rPr>
              <w:t xml:space="preserve">Prie kelio dangos tvirtinamos guminės eismo saugumo salelės, kurių segmentai pagaminti iš </w:t>
            </w:r>
            <w:r w:rsidRPr="007075C9">
              <w:rPr>
                <w:szCs w:val="24"/>
              </w:rPr>
              <w:lastRenderedPageBreak/>
              <w:t>gumos arba lygiavertės medžiagos, turi būti ryškiai raudonos arba panašios spalvos,  salelių dydžiai: plotis nuo 1,60 m iki 2,50 m, ilgis nuo 1,50 m iki 1,60 m, aukštis nuo 0,07 m iki 0,15 m.</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A62C1F" w:rsidRPr="002D0FCA" w:rsidRDefault="00A62C1F" w:rsidP="00A62C1F">
            <w:pPr>
              <w:autoSpaceDE w:val="0"/>
              <w:autoSpaceDN w:val="0"/>
              <w:adjustRightInd w:val="0"/>
              <w:jc w:val="both"/>
              <w:rPr>
                <w:b/>
                <w:szCs w:val="24"/>
                <w:lang w:val="pl-PL"/>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A62C1F" w:rsidRPr="002D0FCA" w:rsidRDefault="00A62C1F" w:rsidP="00A62C1F">
            <w:pPr>
              <w:autoSpaceDE w:val="0"/>
              <w:autoSpaceDN w:val="0"/>
              <w:adjustRightInd w:val="0"/>
              <w:jc w:val="both"/>
              <w:rPr>
                <w:b/>
                <w:bCs/>
                <w:i/>
                <w:iCs/>
                <w:szCs w:val="24"/>
              </w:rPr>
            </w:pPr>
          </w:p>
        </w:tc>
      </w:tr>
      <w:tr w:rsidR="00A62C1F" w:rsidRPr="001C2F42" w:rsidTr="00C05F66">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A62C1F" w:rsidRPr="00B62554" w:rsidRDefault="00A62C1F" w:rsidP="00A62C1F">
            <w:pPr>
              <w:ind w:left="115"/>
              <w:contextualSpacing/>
            </w:pPr>
            <w:r>
              <w:lastRenderedPageBreak/>
              <w:t>3.</w:t>
            </w:r>
            <w:r w:rsidR="00E954B8">
              <w:t>6</w:t>
            </w:r>
            <w:r w:rsidRPr="00B62554">
              <w:t>.</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A62C1F" w:rsidRPr="00E954B8" w:rsidRDefault="00A62C1F" w:rsidP="00E954B8">
            <w:pPr>
              <w:ind w:left="107" w:firstLine="107"/>
              <w:jc w:val="both"/>
              <w:rPr>
                <w:b/>
                <w:szCs w:val="24"/>
                <w:lang w:eastAsia="lt-LT"/>
              </w:rPr>
            </w:pPr>
            <w:r w:rsidRPr="007075C9">
              <w:rPr>
                <w:szCs w:val="24"/>
              </w:rPr>
              <w:t>Sferinių veidrodžių tvirtinimo detalės turi būti pagamintos iš nuo korozijai atsparaus 1,8 ÷ 3,0 mm storio metalo arba lygiavertės medžiagos.</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A62C1F" w:rsidRPr="002D0FCA" w:rsidRDefault="00A62C1F" w:rsidP="00A62C1F">
            <w:pPr>
              <w:autoSpaceDE w:val="0"/>
              <w:autoSpaceDN w:val="0"/>
              <w:adjustRightInd w:val="0"/>
              <w:jc w:val="both"/>
              <w:rPr>
                <w:b/>
                <w:szCs w:val="24"/>
                <w:lang w:val="pl-PL"/>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A62C1F" w:rsidRPr="002D0FCA" w:rsidRDefault="00A62C1F" w:rsidP="00A62C1F">
            <w:pPr>
              <w:autoSpaceDE w:val="0"/>
              <w:autoSpaceDN w:val="0"/>
              <w:adjustRightInd w:val="0"/>
              <w:jc w:val="both"/>
              <w:rPr>
                <w:b/>
                <w:bCs/>
                <w:i/>
                <w:iCs/>
                <w:szCs w:val="24"/>
              </w:rPr>
            </w:pPr>
          </w:p>
        </w:tc>
      </w:tr>
      <w:tr w:rsidR="00A62C1F" w:rsidRPr="001C2F42" w:rsidTr="00C05F66">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A62C1F" w:rsidRPr="00B62554" w:rsidRDefault="00A62C1F" w:rsidP="00A62C1F">
            <w:pPr>
              <w:ind w:left="115"/>
              <w:contextualSpacing/>
            </w:pPr>
            <w:r>
              <w:t>3.</w:t>
            </w:r>
            <w:r w:rsidR="00E954B8">
              <w:t>7</w:t>
            </w:r>
            <w:r w:rsidRPr="00B62554">
              <w:t>.</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A62C1F" w:rsidRPr="00B62554" w:rsidRDefault="00E954B8" w:rsidP="00E954B8">
            <w:pPr>
              <w:keepLines/>
              <w:widowControl w:val="0"/>
              <w:overflowPunct w:val="0"/>
              <w:autoSpaceDE w:val="0"/>
              <w:autoSpaceDN w:val="0"/>
              <w:adjustRightInd w:val="0"/>
              <w:contextualSpacing/>
              <w:jc w:val="both"/>
            </w:pPr>
            <w:r>
              <w:rPr>
                <w:szCs w:val="24"/>
              </w:rPr>
              <w:t>S</w:t>
            </w:r>
            <w:r w:rsidRPr="007075C9">
              <w:rPr>
                <w:szCs w:val="24"/>
              </w:rPr>
              <w:t xml:space="preserve">ferinių veidrodžių stovų viršus turi būti uždengtas </w:t>
            </w:r>
            <w:r>
              <w:rPr>
                <w:szCs w:val="24"/>
              </w:rPr>
              <w:t>p</w:t>
            </w:r>
            <w:r w:rsidRPr="007075C9">
              <w:rPr>
                <w:szCs w:val="24"/>
              </w:rPr>
              <w:t>lastmasiniu arba metaliniu, apsaugotu nuo korozijos, kamščiu</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A62C1F" w:rsidRPr="002D0FCA" w:rsidRDefault="00A62C1F" w:rsidP="00A62C1F">
            <w:pPr>
              <w:autoSpaceDE w:val="0"/>
              <w:autoSpaceDN w:val="0"/>
              <w:adjustRightInd w:val="0"/>
              <w:jc w:val="both"/>
              <w:rPr>
                <w:b/>
                <w:szCs w:val="24"/>
                <w:lang w:val="pl-PL"/>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A62C1F" w:rsidRPr="002D0FCA" w:rsidRDefault="00A62C1F" w:rsidP="00A62C1F">
            <w:pPr>
              <w:autoSpaceDE w:val="0"/>
              <w:autoSpaceDN w:val="0"/>
              <w:adjustRightInd w:val="0"/>
              <w:jc w:val="both"/>
              <w:rPr>
                <w:b/>
                <w:bCs/>
                <w:i/>
                <w:iCs/>
                <w:szCs w:val="24"/>
              </w:rPr>
            </w:pPr>
          </w:p>
        </w:tc>
      </w:tr>
      <w:tr w:rsidR="00A62C1F" w:rsidRPr="001C2F42" w:rsidTr="00C05F66">
        <w:trPr>
          <w:trHeight w:val="128"/>
        </w:trPr>
        <w:tc>
          <w:tcPr>
            <w:tcW w:w="511" w:type="pct"/>
            <w:tcBorders>
              <w:top w:val="single" w:sz="6" w:space="0" w:color="000000"/>
              <w:left w:val="single" w:sz="6" w:space="0" w:color="000000"/>
              <w:bottom w:val="single" w:sz="6" w:space="0" w:color="000000"/>
              <w:right w:val="single" w:sz="6" w:space="0" w:color="000000"/>
            </w:tcBorders>
            <w:shd w:val="clear" w:color="auto" w:fill="auto"/>
          </w:tcPr>
          <w:p w:rsidR="00A62C1F" w:rsidRPr="00B62554" w:rsidRDefault="00A62C1F" w:rsidP="00E954B8">
            <w:pPr>
              <w:ind w:left="125"/>
              <w:contextualSpacing/>
            </w:pPr>
            <w:r>
              <w:t>3.</w:t>
            </w:r>
            <w:r w:rsidR="00E954B8">
              <w:t>8</w:t>
            </w:r>
            <w:r w:rsidRPr="00B62554">
              <w:t>.</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A62C1F" w:rsidRPr="00B62554" w:rsidRDefault="00A62C1F" w:rsidP="00A62C1F">
            <w:pPr>
              <w:ind w:left="107" w:firstLine="10"/>
              <w:contextualSpacing/>
              <w:jc w:val="both"/>
            </w:pPr>
            <w:r w:rsidRPr="007075C9">
              <w:rPr>
                <w:bCs/>
                <w:szCs w:val="24"/>
              </w:rPr>
              <w:t>Sferiniams veidrodžiams, įspėjamiesiems plastikiniams stovams, p</w:t>
            </w:r>
            <w:r w:rsidRPr="007075C9">
              <w:rPr>
                <w:szCs w:val="24"/>
              </w:rPr>
              <w:t xml:space="preserve">rie kelio dangos tvirtinamoms plastikinėms arba guminėms eismo saugumo salelėms, transporto priemonių greitį mažinantiems kalneliams, signaliniams stulpeliams privaloma pateikti tiekėjo pasirašytas ir patvirtintas atitikties deklaracijas, patvirtinančias, kad minėtos inžinerinės eismo saugumo priemonės atitinka Lietuvos automobilių kelių direkcijos prie Susisiekimo ministerijos direktoriaus 2010 m. birželio 9 d. įsakymu Nr. V-146 patvirtintų inžinerinių saugaus eismo priemonių projektavimo ir naudojimo rekomendacijose </w:t>
            </w:r>
            <w:r w:rsidRPr="007075C9">
              <w:rPr>
                <w:i/>
                <w:szCs w:val="24"/>
              </w:rPr>
              <w:t xml:space="preserve">RISEP 10 </w:t>
            </w:r>
            <w:r w:rsidRPr="007075C9">
              <w:rPr>
                <w:szCs w:val="24"/>
              </w:rPr>
              <w:t>keliamus reikalavimus</w:t>
            </w:r>
            <w:r w:rsidR="00E954B8">
              <w:rPr>
                <w:szCs w:val="24"/>
              </w:rPr>
              <w:t>.</w:t>
            </w:r>
          </w:p>
        </w:tc>
        <w:tc>
          <w:tcPr>
            <w:tcW w:w="1458" w:type="pct"/>
            <w:tcBorders>
              <w:top w:val="single" w:sz="4" w:space="0" w:color="auto"/>
              <w:left w:val="single" w:sz="4" w:space="0" w:color="auto"/>
              <w:bottom w:val="single" w:sz="4" w:space="0" w:color="auto"/>
              <w:right w:val="single" w:sz="4" w:space="0" w:color="auto"/>
            </w:tcBorders>
            <w:shd w:val="clear" w:color="auto" w:fill="auto"/>
          </w:tcPr>
          <w:p w:rsidR="00A62C1F" w:rsidRPr="002D0FCA" w:rsidRDefault="00A62C1F" w:rsidP="00A62C1F">
            <w:pPr>
              <w:autoSpaceDE w:val="0"/>
              <w:autoSpaceDN w:val="0"/>
              <w:adjustRightInd w:val="0"/>
              <w:jc w:val="both"/>
              <w:rPr>
                <w:b/>
                <w:szCs w:val="24"/>
                <w:lang w:val="pl-PL"/>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A62C1F" w:rsidRPr="002D0FCA" w:rsidRDefault="00A62C1F" w:rsidP="00A62C1F">
            <w:pPr>
              <w:autoSpaceDE w:val="0"/>
              <w:autoSpaceDN w:val="0"/>
              <w:adjustRightInd w:val="0"/>
              <w:jc w:val="both"/>
              <w:rPr>
                <w:b/>
                <w:bCs/>
                <w:i/>
                <w:iCs/>
                <w:szCs w:val="24"/>
              </w:rPr>
            </w:pPr>
          </w:p>
        </w:tc>
      </w:tr>
    </w:tbl>
    <w:p w:rsidR="00EE73D2" w:rsidRDefault="00EE73D2" w:rsidP="00261E6C">
      <w:pPr>
        <w:tabs>
          <w:tab w:val="left" w:pos="720"/>
        </w:tabs>
        <w:jc w:val="both"/>
        <w:rPr>
          <w:szCs w:val="24"/>
        </w:rPr>
      </w:pPr>
    </w:p>
    <w:p w:rsidR="00261E6C" w:rsidRPr="000E0C5F" w:rsidRDefault="00261E6C" w:rsidP="00261E6C">
      <w:pPr>
        <w:tabs>
          <w:tab w:val="left" w:pos="720"/>
        </w:tabs>
        <w:jc w:val="both"/>
        <w:rPr>
          <w:szCs w:val="24"/>
        </w:rPr>
      </w:pPr>
      <w:r w:rsidRPr="008F6102">
        <w:rPr>
          <w:szCs w:val="24"/>
        </w:rPr>
        <w:t>Taip pat mes patvirtiname, kad visa pasiūlyme pateikta informacija yra teisinga</w:t>
      </w:r>
      <w:r w:rsidRPr="000E0C5F">
        <w:rPr>
          <w:szCs w:val="24"/>
        </w:rPr>
        <w:t>, atitinka tikrovę ir apima viską, ko reikia visiškam ir tinkamam sutarties įvykdymui.</w:t>
      </w:r>
    </w:p>
    <w:p w:rsidR="00261E6C" w:rsidRPr="000E0C5F" w:rsidRDefault="00261E6C" w:rsidP="00261E6C">
      <w:pPr>
        <w:jc w:val="both"/>
        <w:rPr>
          <w:szCs w:val="24"/>
        </w:rPr>
      </w:pPr>
    </w:p>
    <w:p w:rsidR="00261E6C" w:rsidRPr="000E0C5F" w:rsidRDefault="00261E6C" w:rsidP="00D23C44">
      <w:pPr>
        <w:jc w:val="both"/>
        <w:rPr>
          <w:szCs w:val="24"/>
        </w:rPr>
      </w:pPr>
      <w:r w:rsidRPr="000E0C5F">
        <w:rPr>
          <w:szCs w:val="24"/>
        </w:rPr>
        <w:t>Kartu su pasiūlymu pateikiami šie dokumentai:</w:t>
      </w:r>
    </w:p>
    <w:p w:rsidR="00261E6C" w:rsidRPr="000E0C5F" w:rsidRDefault="00261E6C" w:rsidP="00261E6C">
      <w:pPr>
        <w:jc w:val="both"/>
        <w:rPr>
          <w:szCs w:val="24"/>
        </w:rPr>
      </w:pPr>
    </w:p>
    <w:tbl>
      <w:tblPr>
        <w:tblW w:w="0" w:type="auto"/>
        <w:tblInd w:w="-5" w:type="dxa"/>
        <w:tblLayout w:type="fixed"/>
        <w:tblLook w:val="0000" w:firstRow="0" w:lastRow="0" w:firstColumn="0" w:lastColumn="0" w:noHBand="0" w:noVBand="0"/>
      </w:tblPr>
      <w:tblGrid>
        <w:gridCol w:w="675"/>
        <w:gridCol w:w="6096"/>
        <w:gridCol w:w="2840"/>
        <w:gridCol w:w="222"/>
      </w:tblGrid>
      <w:tr w:rsidR="00261E6C" w:rsidRPr="000E0C5F" w:rsidTr="002E1D22">
        <w:trPr>
          <w:gridAfter w:val="1"/>
          <w:wAfter w:w="222" w:type="dxa"/>
        </w:trPr>
        <w:tc>
          <w:tcPr>
            <w:tcW w:w="675" w:type="dxa"/>
            <w:tcBorders>
              <w:top w:val="single" w:sz="4" w:space="0" w:color="000000"/>
              <w:left w:val="single" w:sz="4" w:space="0" w:color="000000"/>
              <w:bottom w:val="single" w:sz="4" w:space="0" w:color="000000"/>
            </w:tcBorders>
          </w:tcPr>
          <w:p w:rsidR="00261E6C" w:rsidRPr="000E0C5F" w:rsidRDefault="00261E6C" w:rsidP="002E1D22">
            <w:pPr>
              <w:snapToGrid w:val="0"/>
              <w:jc w:val="center"/>
              <w:rPr>
                <w:szCs w:val="24"/>
              </w:rPr>
            </w:pPr>
            <w:r w:rsidRPr="000E0C5F">
              <w:rPr>
                <w:szCs w:val="24"/>
              </w:rPr>
              <w:lastRenderedPageBreak/>
              <w:t>Eil.Nr.</w:t>
            </w:r>
          </w:p>
        </w:tc>
        <w:tc>
          <w:tcPr>
            <w:tcW w:w="6096" w:type="dxa"/>
            <w:tcBorders>
              <w:top w:val="single" w:sz="4" w:space="0" w:color="000000"/>
              <w:left w:val="single" w:sz="4" w:space="0" w:color="000000"/>
              <w:bottom w:val="single" w:sz="4" w:space="0" w:color="000000"/>
            </w:tcBorders>
          </w:tcPr>
          <w:p w:rsidR="00261E6C" w:rsidRPr="000E0C5F" w:rsidRDefault="00261E6C" w:rsidP="002E1D22">
            <w:pPr>
              <w:snapToGrid w:val="0"/>
              <w:jc w:val="center"/>
              <w:rPr>
                <w:szCs w:val="24"/>
              </w:rPr>
            </w:pPr>
            <w:r w:rsidRPr="000E0C5F">
              <w:rPr>
                <w:szCs w:val="24"/>
              </w:rPr>
              <w:t>Pateiktų dokumentų pavadinimas</w:t>
            </w:r>
          </w:p>
        </w:tc>
        <w:tc>
          <w:tcPr>
            <w:tcW w:w="2840" w:type="dxa"/>
            <w:tcBorders>
              <w:top w:val="single" w:sz="4" w:space="0" w:color="000000"/>
              <w:left w:val="single" w:sz="4" w:space="0" w:color="000000"/>
              <w:bottom w:val="single" w:sz="4" w:space="0" w:color="000000"/>
              <w:right w:val="single" w:sz="4" w:space="0" w:color="000000"/>
            </w:tcBorders>
          </w:tcPr>
          <w:p w:rsidR="00261E6C" w:rsidRPr="000E0C5F" w:rsidRDefault="005D7FB1" w:rsidP="002E1D22">
            <w:pPr>
              <w:snapToGrid w:val="0"/>
              <w:jc w:val="center"/>
              <w:rPr>
                <w:szCs w:val="24"/>
              </w:rPr>
            </w:pPr>
            <w:r>
              <w:rPr>
                <w:szCs w:val="24"/>
              </w:rPr>
              <w:t>Lapų skaičius</w:t>
            </w:r>
          </w:p>
        </w:tc>
      </w:tr>
      <w:tr w:rsidR="00261E6C" w:rsidRPr="000E0C5F" w:rsidTr="002E1D22">
        <w:trPr>
          <w:gridAfter w:val="1"/>
          <w:wAfter w:w="222" w:type="dxa"/>
        </w:trPr>
        <w:tc>
          <w:tcPr>
            <w:tcW w:w="675" w:type="dxa"/>
            <w:tcBorders>
              <w:top w:val="single" w:sz="4" w:space="0" w:color="000000"/>
              <w:left w:val="single" w:sz="4" w:space="0" w:color="000000"/>
              <w:bottom w:val="single" w:sz="4" w:space="0" w:color="000000"/>
            </w:tcBorders>
          </w:tcPr>
          <w:p w:rsidR="00261E6C" w:rsidRPr="000E0C5F" w:rsidRDefault="00261E6C" w:rsidP="002E1D22">
            <w:pPr>
              <w:snapToGrid w:val="0"/>
              <w:jc w:val="both"/>
              <w:rPr>
                <w:szCs w:val="24"/>
              </w:rPr>
            </w:pPr>
            <w:r w:rsidRPr="000E0C5F">
              <w:rPr>
                <w:szCs w:val="24"/>
              </w:rPr>
              <w:t>1.</w:t>
            </w:r>
          </w:p>
        </w:tc>
        <w:tc>
          <w:tcPr>
            <w:tcW w:w="6096" w:type="dxa"/>
            <w:tcBorders>
              <w:top w:val="single" w:sz="4" w:space="0" w:color="000000"/>
              <w:left w:val="single" w:sz="4" w:space="0" w:color="000000"/>
              <w:bottom w:val="single" w:sz="4" w:space="0" w:color="000000"/>
            </w:tcBorders>
          </w:tcPr>
          <w:p w:rsidR="00261E6C" w:rsidRPr="000E0C5F" w:rsidRDefault="00130D5D" w:rsidP="00E70100">
            <w:pPr>
              <w:snapToGrid w:val="0"/>
              <w:jc w:val="both"/>
              <w:rPr>
                <w:szCs w:val="24"/>
              </w:rPr>
            </w:pPr>
            <w:r w:rsidRPr="000E0C5F">
              <w:rPr>
                <w:szCs w:val="24"/>
              </w:rPr>
              <w:t>EBVPD</w:t>
            </w:r>
          </w:p>
        </w:tc>
        <w:tc>
          <w:tcPr>
            <w:tcW w:w="2840" w:type="dxa"/>
            <w:tcBorders>
              <w:top w:val="single" w:sz="4" w:space="0" w:color="000000"/>
              <w:left w:val="single" w:sz="4" w:space="0" w:color="000000"/>
              <w:bottom w:val="single" w:sz="4" w:space="0" w:color="000000"/>
              <w:right w:val="single" w:sz="4" w:space="0" w:color="000000"/>
            </w:tcBorders>
          </w:tcPr>
          <w:p w:rsidR="00261E6C" w:rsidRPr="000E0C5F" w:rsidRDefault="00261E6C" w:rsidP="002E1D22">
            <w:pPr>
              <w:snapToGrid w:val="0"/>
              <w:jc w:val="both"/>
              <w:rPr>
                <w:szCs w:val="24"/>
              </w:rPr>
            </w:pPr>
          </w:p>
        </w:tc>
      </w:tr>
      <w:tr w:rsidR="004D0A4D" w:rsidRPr="000E0C5F" w:rsidTr="002E1D22">
        <w:trPr>
          <w:gridAfter w:val="1"/>
          <w:wAfter w:w="222" w:type="dxa"/>
        </w:trPr>
        <w:tc>
          <w:tcPr>
            <w:tcW w:w="675" w:type="dxa"/>
            <w:tcBorders>
              <w:top w:val="single" w:sz="4" w:space="0" w:color="000000"/>
              <w:left w:val="single" w:sz="4" w:space="0" w:color="000000"/>
              <w:bottom w:val="single" w:sz="4" w:space="0" w:color="000000"/>
            </w:tcBorders>
          </w:tcPr>
          <w:p w:rsidR="004D0A4D" w:rsidRPr="000E0C5F" w:rsidRDefault="004D0A4D" w:rsidP="002E1D22">
            <w:pPr>
              <w:snapToGrid w:val="0"/>
              <w:jc w:val="both"/>
              <w:rPr>
                <w:szCs w:val="24"/>
              </w:rPr>
            </w:pPr>
            <w:r w:rsidRPr="000E0C5F">
              <w:rPr>
                <w:szCs w:val="24"/>
              </w:rPr>
              <w:t>2.</w:t>
            </w:r>
          </w:p>
        </w:tc>
        <w:tc>
          <w:tcPr>
            <w:tcW w:w="6096" w:type="dxa"/>
            <w:tcBorders>
              <w:top w:val="single" w:sz="4" w:space="0" w:color="000000"/>
              <w:left w:val="single" w:sz="4" w:space="0" w:color="000000"/>
              <w:bottom w:val="single" w:sz="4" w:space="0" w:color="000000"/>
            </w:tcBorders>
          </w:tcPr>
          <w:p w:rsidR="004D0A4D" w:rsidRPr="000E0C5F" w:rsidRDefault="004D0A4D" w:rsidP="00583B88">
            <w:pPr>
              <w:pStyle w:val="Heading3"/>
              <w:numPr>
                <w:ilvl w:val="0"/>
                <w:numId w:val="0"/>
              </w:numPr>
              <w:tabs>
                <w:tab w:val="left" w:pos="1418"/>
              </w:tabs>
              <w:ind w:left="39"/>
              <w:rPr>
                <w:rFonts w:ascii="Times New Roman" w:hAnsi="Times New Roman"/>
                <w:szCs w:val="24"/>
                <w:lang w:val="lt-LT"/>
              </w:rPr>
            </w:pPr>
            <w:r w:rsidRPr="000E0C5F">
              <w:rPr>
                <w:rFonts w:ascii="Times New Roman" w:hAnsi="Times New Roman"/>
                <w:szCs w:val="24"/>
                <w:lang w:val="lt-LT"/>
              </w:rPr>
              <w:t xml:space="preserve">Jungtinės veiklos sutartis </w:t>
            </w:r>
            <w:r w:rsidRPr="000E0C5F">
              <w:rPr>
                <w:rFonts w:ascii="Times New Roman" w:hAnsi="Times New Roman"/>
                <w:i/>
                <w:szCs w:val="24"/>
                <w:lang w:val="lt-LT"/>
              </w:rPr>
              <w:t>(jeigu taikoma)</w:t>
            </w:r>
          </w:p>
        </w:tc>
        <w:tc>
          <w:tcPr>
            <w:tcW w:w="2840" w:type="dxa"/>
            <w:tcBorders>
              <w:top w:val="single" w:sz="4" w:space="0" w:color="000000"/>
              <w:left w:val="single" w:sz="4" w:space="0" w:color="000000"/>
              <w:bottom w:val="single" w:sz="4" w:space="0" w:color="000000"/>
              <w:right w:val="single" w:sz="4" w:space="0" w:color="000000"/>
            </w:tcBorders>
          </w:tcPr>
          <w:p w:rsidR="004D0A4D" w:rsidRPr="000E0C5F" w:rsidRDefault="004D0A4D" w:rsidP="002E1D22">
            <w:pPr>
              <w:snapToGrid w:val="0"/>
              <w:jc w:val="both"/>
              <w:rPr>
                <w:szCs w:val="24"/>
              </w:rPr>
            </w:pPr>
          </w:p>
        </w:tc>
      </w:tr>
      <w:tr w:rsidR="004D0A4D" w:rsidRPr="000E0C5F" w:rsidTr="002E1D22">
        <w:trPr>
          <w:gridAfter w:val="1"/>
          <w:wAfter w:w="222" w:type="dxa"/>
        </w:trPr>
        <w:tc>
          <w:tcPr>
            <w:tcW w:w="675" w:type="dxa"/>
            <w:tcBorders>
              <w:top w:val="single" w:sz="4" w:space="0" w:color="000000"/>
              <w:left w:val="single" w:sz="4" w:space="0" w:color="000000"/>
              <w:bottom w:val="single" w:sz="4" w:space="0" w:color="000000"/>
            </w:tcBorders>
          </w:tcPr>
          <w:p w:rsidR="004D0A4D" w:rsidRPr="000E0C5F" w:rsidRDefault="004D0A4D" w:rsidP="002E1D22">
            <w:pPr>
              <w:snapToGrid w:val="0"/>
              <w:jc w:val="both"/>
              <w:rPr>
                <w:szCs w:val="24"/>
              </w:rPr>
            </w:pPr>
            <w:r w:rsidRPr="000E0C5F">
              <w:rPr>
                <w:szCs w:val="24"/>
              </w:rPr>
              <w:t>3.</w:t>
            </w:r>
          </w:p>
        </w:tc>
        <w:tc>
          <w:tcPr>
            <w:tcW w:w="6096" w:type="dxa"/>
            <w:tcBorders>
              <w:top w:val="single" w:sz="4" w:space="0" w:color="000000"/>
              <w:left w:val="single" w:sz="4" w:space="0" w:color="000000"/>
              <w:bottom w:val="single" w:sz="4" w:space="0" w:color="000000"/>
            </w:tcBorders>
          </w:tcPr>
          <w:p w:rsidR="004D0A4D" w:rsidRPr="000E0C5F" w:rsidRDefault="004D0A4D" w:rsidP="00583B88">
            <w:pPr>
              <w:pStyle w:val="Heading3"/>
              <w:numPr>
                <w:ilvl w:val="0"/>
                <w:numId w:val="0"/>
              </w:numPr>
              <w:tabs>
                <w:tab w:val="left" w:pos="1418"/>
              </w:tabs>
              <w:ind w:left="39"/>
              <w:rPr>
                <w:rFonts w:ascii="Times New Roman" w:hAnsi="Times New Roman"/>
                <w:szCs w:val="24"/>
                <w:lang w:val="lt-LT"/>
              </w:rPr>
            </w:pPr>
            <w:r w:rsidRPr="000E0C5F">
              <w:rPr>
                <w:rFonts w:ascii="Times New Roman" w:hAnsi="Times New Roman"/>
                <w:szCs w:val="24"/>
                <w:lang w:val="lt-LT"/>
              </w:rPr>
              <w:t xml:space="preserve">Įgaliojimo pasirašyti pasiūlymą </w:t>
            </w:r>
            <w:r w:rsidRPr="000E0C5F">
              <w:rPr>
                <w:rFonts w:ascii="Times New Roman" w:hAnsi="Times New Roman"/>
                <w:i/>
                <w:szCs w:val="24"/>
                <w:lang w:val="lt-LT"/>
              </w:rPr>
              <w:t>(jeigu taikoma)</w:t>
            </w:r>
            <w:r w:rsidRPr="000E0C5F">
              <w:rPr>
                <w:rFonts w:ascii="Times New Roman" w:hAnsi="Times New Roman"/>
                <w:szCs w:val="24"/>
                <w:lang w:val="lt-LT"/>
              </w:rPr>
              <w:t xml:space="preserve"> </w:t>
            </w:r>
          </w:p>
        </w:tc>
        <w:tc>
          <w:tcPr>
            <w:tcW w:w="2840" w:type="dxa"/>
            <w:tcBorders>
              <w:top w:val="single" w:sz="4" w:space="0" w:color="000000"/>
              <w:left w:val="single" w:sz="4" w:space="0" w:color="000000"/>
              <w:bottom w:val="single" w:sz="4" w:space="0" w:color="000000"/>
              <w:right w:val="single" w:sz="4" w:space="0" w:color="000000"/>
            </w:tcBorders>
          </w:tcPr>
          <w:p w:rsidR="004D0A4D" w:rsidRPr="000E0C5F" w:rsidRDefault="004D0A4D" w:rsidP="002E1D22">
            <w:pPr>
              <w:snapToGrid w:val="0"/>
              <w:jc w:val="both"/>
              <w:rPr>
                <w:szCs w:val="24"/>
              </w:rPr>
            </w:pPr>
          </w:p>
        </w:tc>
      </w:tr>
      <w:tr w:rsidR="004D0A4D" w:rsidRPr="000E0C5F" w:rsidTr="002E1D22">
        <w:trPr>
          <w:gridAfter w:val="1"/>
          <w:wAfter w:w="222" w:type="dxa"/>
        </w:trPr>
        <w:tc>
          <w:tcPr>
            <w:tcW w:w="675" w:type="dxa"/>
            <w:tcBorders>
              <w:top w:val="single" w:sz="4" w:space="0" w:color="000000"/>
              <w:left w:val="single" w:sz="4" w:space="0" w:color="000000"/>
              <w:bottom w:val="single" w:sz="4" w:space="0" w:color="000000"/>
            </w:tcBorders>
          </w:tcPr>
          <w:p w:rsidR="004D0A4D" w:rsidRPr="000E0C5F" w:rsidRDefault="004D0A4D" w:rsidP="002E1D22">
            <w:pPr>
              <w:snapToGrid w:val="0"/>
              <w:jc w:val="both"/>
              <w:rPr>
                <w:szCs w:val="24"/>
              </w:rPr>
            </w:pPr>
            <w:r w:rsidRPr="000E0C5F">
              <w:rPr>
                <w:szCs w:val="24"/>
              </w:rPr>
              <w:t>4.</w:t>
            </w:r>
          </w:p>
        </w:tc>
        <w:tc>
          <w:tcPr>
            <w:tcW w:w="6096" w:type="dxa"/>
            <w:tcBorders>
              <w:top w:val="single" w:sz="4" w:space="0" w:color="000000"/>
              <w:left w:val="single" w:sz="4" w:space="0" w:color="000000"/>
              <w:bottom w:val="single" w:sz="4" w:space="0" w:color="000000"/>
            </w:tcBorders>
          </w:tcPr>
          <w:p w:rsidR="004D0A4D" w:rsidRPr="005D7FB1" w:rsidRDefault="0097156C" w:rsidP="005D7FB1">
            <w:pPr>
              <w:pStyle w:val="Heading3"/>
              <w:numPr>
                <w:ilvl w:val="0"/>
                <w:numId w:val="0"/>
              </w:numPr>
              <w:tabs>
                <w:tab w:val="left" w:pos="1418"/>
              </w:tabs>
              <w:ind w:left="39"/>
              <w:rPr>
                <w:rFonts w:ascii="Times New Roman" w:hAnsi="Times New Roman"/>
                <w:szCs w:val="24"/>
                <w:lang w:val="lt-LT"/>
              </w:rPr>
            </w:pPr>
            <w:r w:rsidRPr="005D7FB1">
              <w:rPr>
                <w:rFonts w:ascii="Times New Roman" w:hAnsi="Times New Roman"/>
                <w:szCs w:val="24"/>
                <w:lang w:val="lt-LT"/>
              </w:rPr>
              <w:t>Techniniai dokumentai</w:t>
            </w:r>
            <w:r w:rsidR="005D7FB1" w:rsidRPr="005D7FB1">
              <w:rPr>
                <w:rFonts w:ascii="Times New Roman" w:hAnsi="Times New Roman"/>
                <w:szCs w:val="24"/>
                <w:lang w:val="lt-LT"/>
              </w:rPr>
              <w:t>, patvirtinantys siūlomos Prekės atitiktį Techninėje specifikacijoje nustatytiems reikalavimus</w:t>
            </w:r>
          </w:p>
        </w:tc>
        <w:tc>
          <w:tcPr>
            <w:tcW w:w="2840" w:type="dxa"/>
            <w:tcBorders>
              <w:top w:val="single" w:sz="4" w:space="0" w:color="000000"/>
              <w:left w:val="single" w:sz="4" w:space="0" w:color="000000"/>
              <w:bottom w:val="single" w:sz="4" w:space="0" w:color="000000"/>
              <w:right w:val="single" w:sz="4" w:space="0" w:color="000000"/>
            </w:tcBorders>
          </w:tcPr>
          <w:p w:rsidR="004D0A4D" w:rsidRPr="000E0C5F" w:rsidRDefault="004D0A4D" w:rsidP="002E1D22">
            <w:pPr>
              <w:snapToGrid w:val="0"/>
              <w:jc w:val="both"/>
              <w:rPr>
                <w:szCs w:val="24"/>
              </w:rPr>
            </w:pPr>
          </w:p>
        </w:tc>
      </w:tr>
      <w:tr w:rsidR="00F34DC8" w:rsidRPr="000E0C5F" w:rsidTr="002E1D22">
        <w:trPr>
          <w:gridAfter w:val="1"/>
          <w:wAfter w:w="222" w:type="dxa"/>
        </w:trPr>
        <w:tc>
          <w:tcPr>
            <w:tcW w:w="675" w:type="dxa"/>
            <w:tcBorders>
              <w:top w:val="single" w:sz="4" w:space="0" w:color="000000"/>
              <w:left w:val="single" w:sz="4" w:space="0" w:color="000000"/>
              <w:bottom w:val="single" w:sz="4" w:space="0" w:color="000000"/>
            </w:tcBorders>
          </w:tcPr>
          <w:p w:rsidR="00F34DC8" w:rsidRPr="000E0C5F" w:rsidRDefault="005D7FB1" w:rsidP="002E1D22">
            <w:pPr>
              <w:snapToGrid w:val="0"/>
              <w:jc w:val="both"/>
              <w:rPr>
                <w:szCs w:val="24"/>
              </w:rPr>
            </w:pPr>
            <w:r>
              <w:rPr>
                <w:szCs w:val="24"/>
              </w:rPr>
              <w:t>5.</w:t>
            </w:r>
          </w:p>
        </w:tc>
        <w:tc>
          <w:tcPr>
            <w:tcW w:w="6096" w:type="dxa"/>
            <w:tcBorders>
              <w:top w:val="single" w:sz="4" w:space="0" w:color="000000"/>
              <w:left w:val="single" w:sz="4" w:space="0" w:color="000000"/>
              <w:bottom w:val="single" w:sz="4" w:space="0" w:color="000000"/>
            </w:tcBorders>
          </w:tcPr>
          <w:p w:rsidR="00F34DC8" w:rsidRPr="000E0C5F" w:rsidRDefault="005D7FB1" w:rsidP="00583B88">
            <w:pPr>
              <w:pStyle w:val="Heading3"/>
              <w:numPr>
                <w:ilvl w:val="0"/>
                <w:numId w:val="0"/>
              </w:numPr>
              <w:tabs>
                <w:tab w:val="left" w:pos="1418"/>
              </w:tabs>
              <w:ind w:left="39"/>
              <w:rPr>
                <w:rFonts w:ascii="Times New Roman" w:hAnsi="Times New Roman"/>
                <w:szCs w:val="24"/>
                <w:lang w:val="lt-LT"/>
              </w:rPr>
            </w:pPr>
            <w:r>
              <w:rPr>
                <w:rFonts w:ascii="Times New Roman" w:hAnsi="Times New Roman"/>
                <w:szCs w:val="24"/>
                <w:lang w:val="lt-LT"/>
              </w:rPr>
              <w:t>J</w:t>
            </w:r>
            <w:r w:rsidRPr="00E6432D">
              <w:rPr>
                <w:rFonts w:ascii="Times New Roman" w:hAnsi="Times New Roman"/>
                <w:szCs w:val="24"/>
                <w:lang w:val="lt-LT"/>
              </w:rPr>
              <w:t>ei tiekėjas pasitelkia ū</w:t>
            </w:r>
            <w:r w:rsidRPr="00B4440E">
              <w:rPr>
                <w:rFonts w:ascii="Times New Roman" w:hAnsi="Times New Roman"/>
                <w:lang w:val="lt-LT"/>
              </w:rPr>
              <w:t>kio subjektus, kurių pajėgumais remiasi, – įrodymai, kad šie ištekliai bus prieinami per visą sutartinių įsipareigojimų vykdymo laikotarpį</w:t>
            </w:r>
            <w:r>
              <w:rPr>
                <w:rFonts w:ascii="Times New Roman" w:hAnsi="Times New Roman"/>
                <w:lang w:val="lt-LT"/>
              </w:rPr>
              <w:t xml:space="preserve"> </w:t>
            </w:r>
            <w:r w:rsidRPr="000E0C5F">
              <w:rPr>
                <w:rFonts w:ascii="Times New Roman" w:hAnsi="Times New Roman"/>
                <w:i/>
                <w:szCs w:val="24"/>
                <w:lang w:val="lt-LT"/>
              </w:rPr>
              <w:t>(jeigu taikoma)</w:t>
            </w:r>
          </w:p>
        </w:tc>
        <w:tc>
          <w:tcPr>
            <w:tcW w:w="2840" w:type="dxa"/>
            <w:tcBorders>
              <w:top w:val="single" w:sz="4" w:space="0" w:color="000000"/>
              <w:left w:val="single" w:sz="4" w:space="0" w:color="000000"/>
              <w:bottom w:val="single" w:sz="4" w:space="0" w:color="000000"/>
              <w:right w:val="single" w:sz="4" w:space="0" w:color="000000"/>
            </w:tcBorders>
          </w:tcPr>
          <w:p w:rsidR="00F34DC8" w:rsidRPr="000E0C5F" w:rsidRDefault="00F34DC8" w:rsidP="002E1D22">
            <w:pPr>
              <w:snapToGrid w:val="0"/>
              <w:jc w:val="both"/>
              <w:rPr>
                <w:szCs w:val="24"/>
              </w:rPr>
            </w:pPr>
          </w:p>
        </w:tc>
      </w:tr>
      <w:tr w:rsidR="005D7FB1" w:rsidRPr="000E0C5F" w:rsidTr="002E1D22">
        <w:trPr>
          <w:gridAfter w:val="1"/>
          <w:wAfter w:w="222" w:type="dxa"/>
        </w:trPr>
        <w:tc>
          <w:tcPr>
            <w:tcW w:w="675" w:type="dxa"/>
            <w:tcBorders>
              <w:top w:val="single" w:sz="4" w:space="0" w:color="000000"/>
              <w:left w:val="single" w:sz="4" w:space="0" w:color="000000"/>
              <w:bottom w:val="single" w:sz="4" w:space="0" w:color="000000"/>
            </w:tcBorders>
          </w:tcPr>
          <w:p w:rsidR="005D7FB1" w:rsidRPr="000E0C5F" w:rsidRDefault="005D7FB1" w:rsidP="002E1D22">
            <w:pPr>
              <w:snapToGrid w:val="0"/>
              <w:jc w:val="both"/>
              <w:rPr>
                <w:szCs w:val="24"/>
              </w:rPr>
            </w:pPr>
            <w:r>
              <w:rPr>
                <w:szCs w:val="24"/>
              </w:rPr>
              <w:t>6.</w:t>
            </w:r>
          </w:p>
        </w:tc>
        <w:tc>
          <w:tcPr>
            <w:tcW w:w="6096" w:type="dxa"/>
            <w:tcBorders>
              <w:top w:val="single" w:sz="4" w:space="0" w:color="000000"/>
              <w:left w:val="single" w:sz="4" w:space="0" w:color="000000"/>
              <w:bottom w:val="single" w:sz="4" w:space="0" w:color="000000"/>
            </w:tcBorders>
          </w:tcPr>
          <w:p w:rsidR="005D7FB1" w:rsidRPr="000E0C5F" w:rsidRDefault="005D7FB1" w:rsidP="00583B88">
            <w:pPr>
              <w:pStyle w:val="Heading3"/>
              <w:numPr>
                <w:ilvl w:val="0"/>
                <w:numId w:val="0"/>
              </w:numPr>
              <w:tabs>
                <w:tab w:val="left" w:pos="1418"/>
              </w:tabs>
              <w:ind w:left="39"/>
              <w:rPr>
                <w:rFonts w:ascii="Times New Roman" w:hAnsi="Times New Roman"/>
                <w:szCs w:val="24"/>
                <w:lang w:val="lt-LT"/>
              </w:rPr>
            </w:pPr>
            <w:r>
              <w:rPr>
                <w:rFonts w:ascii="Times New Roman" w:hAnsi="Times New Roman"/>
                <w:lang w:val="lt-LT"/>
              </w:rPr>
              <w:t>J</w:t>
            </w:r>
            <w:r w:rsidRPr="00B4440E">
              <w:rPr>
                <w:rFonts w:ascii="Times New Roman" w:hAnsi="Times New Roman"/>
                <w:lang w:val="lt-LT"/>
              </w:rPr>
              <w:t>ei tiekėjas pasitelkia subtiekėjus, subtiekėjo deklaracija ar kitas dokumentas, patvirtinantis jo sutikimą būti subtiekėju pirkime</w:t>
            </w:r>
            <w:r>
              <w:rPr>
                <w:rFonts w:ascii="Times New Roman" w:hAnsi="Times New Roman"/>
                <w:lang w:val="lt-LT"/>
              </w:rPr>
              <w:t xml:space="preserve"> </w:t>
            </w:r>
            <w:r w:rsidRPr="000E0C5F">
              <w:rPr>
                <w:rFonts w:ascii="Times New Roman" w:hAnsi="Times New Roman"/>
                <w:i/>
                <w:szCs w:val="24"/>
                <w:lang w:val="lt-LT"/>
              </w:rPr>
              <w:t>(jeigu taikoma</w:t>
            </w:r>
            <w:r>
              <w:rPr>
                <w:rFonts w:ascii="Times New Roman" w:hAnsi="Times New Roman"/>
                <w:i/>
                <w:szCs w:val="24"/>
                <w:lang w:val="lt-LT"/>
              </w:rPr>
              <w:t>)</w:t>
            </w:r>
          </w:p>
        </w:tc>
        <w:tc>
          <w:tcPr>
            <w:tcW w:w="2840" w:type="dxa"/>
            <w:tcBorders>
              <w:top w:val="single" w:sz="4" w:space="0" w:color="000000"/>
              <w:left w:val="single" w:sz="4" w:space="0" w:color="000000"/>
              <w:bottom w:val="single" w:sz="4" w:space="0" w:color="000000"/>
              <w:right w:val="single" w:sz="4" w:space="0" w:color="000000"/>
            </w:tcBorders>
          </w:tcPr>
          <w:p w:rsidR="005D7FB1" w:rsidRPr="000E0C5F" w:rsidRDefault="005D7FB1" w:rsidP="002E1D22">
            <w:pPr>
              <w:snapToGrid w:val="0"/>
              <w:jc w:val="both"/>
              <w:rPr>
                <w:szCs w:val="24"/>
              </w:rPr>
            </w:pPr>
          </w:p>
        </w:tc>
      </w:tr>
      <w:tr w:rsidR="005D7FB1" w:rsidRPr="000E0C5F" w:rsidTr="002E1D22">
        <w:trPr>
          <w:gridAfter w:val="1"/>
          <w:wAfter w:w="222" w:type="dxa"/>
        </w:trPr>
        <w:tc>
          <w:tcPr>
            <w:tcW w:w="675" w:type="dxa"/>
            <w:tcBorders>
              <w:top w:val="single" w:sz="4" w:space="0" w:color="000000"/>
              <w:left w:val="single" w:sz="4" w:space="0" w:color="000000"/>
              <w:bottom w:val="single" w:sz="4" w:space="0" w:color="000000"/>
            </w:tcBorders>
          </w:tcPr>
          <w:p w:rsidR="005D7FB1" w:rsidRPr="000E0C5F" w:rsidRDefault="005D7FB1" w:rsidP="002E1D22">
            <w:pPr>
              <w:snapToGrid w:val="0"/>
              <w:jc w:val="both"/>
              <w:rPr>
                <w:szCs w:val="24"/>
              </w:rPr>
            </w:pPr>
            <w:r>
              <w:rPr>
                <w:szCs w:val="24"/>
              </w:rPr>
              <w:t>7.</w:t>
            </w:r>
          </w:p>
        </w:tc>
        <w:tc>
          <w:tcPr>
            <w:tcW w:w="6096" w:type="dxa"/>
            <w:tcBorders>
              <w:top w:val="single" w:sz="4" w:space="0" w:color="000000"/>
              <w:left w:val="single" w:sz="4" w:space="0" w:color="000000"/>
              <w:bottom w:val="single" w:sz="4" w:space="0" w:color="000000"/>
            </w:tcBorders>
          </w:tcPr>
          <w:p w:rsidR="005D7FB1" w:rsidRPr="00B4440E" w:rsidRDefault="005D7FB1" w:rsidP="00583B88">
            <w:pPr>
              <w:pStyle w:val="Heading3"/>
              <w:numPr>
                <w:ilvl w:val="0"/>
                <w:numId w:val="0"/>
              </w:numPr>
              <w:tabs>
                <w:tab w:val="left" w:pos="1418"/>
              </w:tabs>
              <w:ind w:left="39"/>
              <w:rPr>
                <w:rFonts w:ascii="Times New Roman" w:hAnsi="Times New Roman"/>
                <w:lang w:val="lt-LT"/>
              </w:rPr>
            </w:pPr>
            <w:r>
              <w:rPr>
                <w:rFonts w:ascii="Times New Roman" w:hAnsi="Times New Roman"/>
                <w:bCs/>
                <w:szCs w:val="24"/>
                <w:lang w:val="lt-LT"/>
              </w:rPr>
              <w:t>Deklaracija dėl tiekėjo atsakingų asmenų – specialiųjų pirkimo sąlygų 8 priedas</w:t>
            </w:r>
          </w:p>
        </w:tc>
        <w:tc>
          <w:tcPr>
            <w:tcW w:w="2840" w:type="dxa"/>
            <w:tcBorders>
              <w:top w:val="single" w:sz="4" w:space="0" w:color="000000"/>
              <w:left w:val="single" w:sz="4" w:space="0" w:color="000000"/>
              <w:bottom w:val="single" w:sz="4" w:space="0" w:color="000000"/>
              <w:right w:val="single" w:sz="4" w:space="0" w:color="000000"/>
            </w:tcBorders>
          </w:tcPr>
          <w:p w:rsidR="005D7FB1" w:rsidRPr="000E0C5F" w:rsidRDefault="005D7FB1" w:rsidP="002E1D22">
            <w:pPr>
              <w:snapToGrid w:val="0"/>
              <w:jc w:val="both"/>
              <w:rPr>
                <w:szCs w:val="24"/>
              </w:rPr>
            </w:pPr>
          </w:p>
        </w:tc>
      </w:tr>
      <w:tr w:rsidR="005D7FB1" w:rsidRPr="000E0C5F" w:rsidTr="002E1D22">
        <w:trPr>
          <w:gridAfter w:val="1"/>
          <w:wAfter w:w="222" w:type="dxa"/>
        </w:trPr>
        <w:tc>
          <w:tcPr>
            <w:tcW w:w="675" w:type="dxa"/>
            <w:tcBorders>
              <w:top w:val="single" w:sz="4" w:space="0" w:color="000000"/>
              <w:left w:val="single" w:sz="4" w:space="0" w:color="000000"/>
              <w:bottom w:val="single" w:sz="4" w:space="0" w:color="000000"/>
            </w:tcBorders>
          </w:tcPr>
          <w:p w:rsidR="005D7FB1" w:rsidRPr="000E0C5F" w:rsidRDefault="005D7FB1" w:rsidP="002E1D22">
            <w:pPr>
              <w:snapToGrid w:val="0"/>
              <w:jc w:val="both"/>
              <w:rPr>
                <w:szCs w:val="24"/>
              </w:rPr>
            </w:pPr>
            <w:r>
              <w:rPr>
                <w:szCs w:val="24"/>
              </w:rPr>
              <w:t>8.</w:t>
            </w:r>
          </w:p>
        </w:tc>
        <w:tc>
          <w:tcPr>
            <w:tcW w:w="6096" w:type="dxa"/>
            <w:tcBorders>
              <w:top w:val="single" w:sz="4" w:space="0" w:color="000000"/>
              <w:left w:val="single" w:sz="4" w:space="0" w:color="000000"/>
              <w:bottom w:val="single" w:sz="4" w:space="0" w:color="000000"/>
            </w:tcBorders>
          </w:tcPr>
          <w:p w:rsidR="005D7FB1" w:rsidRDefault="005D7FB1" w:rsidP="00583B88">
            <w:pPr>
              <w:pStyle w:val="Heading3"/>
              <w:numPr>
                <w:ilvl w:val="0"/>
                <w:numId w:val="0"/>
              </w:numPr>
              <w:tabs>
                <w:tab w:val="left" w:pos="1418"/>
              </w:tabs>
              <w:ind w:left="39"/>
              <w:rPr>
                <w:rFonts w:ascii="Times New Roman" w:hAnsi="Times New Roman"/>
                <w:bCs/>
                <w:szCs w:val="24"/>
                <w:lang w:val="lt-LT"/>
              </w:rPr>
            </w:pPr>
            <w:r>
              <w:rPr>
                <w:rFonts w:ascii="Times New Roman" w:hAnsi="Times New Roman"/>
                <w:color w:val="000000"/>
                <w:lang w:val="lt-LT"/>
              </w:rPr>
              <w:t>D</w:t>
            </w:r>
            <w:r w:rsidRPr="00026A36">
              <w:rPr>
                <w:rFonts w:ascii="Times New Roman" w:hAnsi="Times New Roman"/>
                <w:color w:val="000000"/>
              </w:rPr>
              <w:t>eklaraciją dėl (ne)atitikties Reglamento nuostatoms</w:t>
            </w:r>
            <w:r>
              <w:rPr>
                <w:rFonts w:ascii="Times New Roman" w:hAnsi="Times New Roman"/>
                <w:bCs/>
                <w:szCs w:val="24"/>
                <w:lang w:val="lt-LT"/>
              </w:rPr>
              <w:t xml:space="preserve"> – specialiųjų pirkimo sąlygų 6 arba 7 priedai</w:t>
            </w:r>
          </w:p>
        </w:tc>
        <w:tc>
          <w:tcPr>
            <w:tcW w:w="2840" w:type="dxa"/>
            <w:tcBorders>
              <w:top w:val="single" w:sz="4" w:space="0" w:color="000000"/>
              <w:left w:val="single" w:sz="4" w:space="0" w:color="000000"/>
              <w:bottom w:val="single" w:sz="4" w:space="0" w:color="000000"/>
              <w:right w:val="single" w:sz="4" w:space="0" w:color="000000"/>
            </w:tcBorders>
          </w:tcPr>
          <w:p w:rsidR="005D7FB1" w:rsidRPr="000E0C5F" w:rsidRDefault="005D7FB1" w:rsidP="002E1D22">
            <w:pPr>
              <w:snapToGrid w:val="0"/>
              <w:jc w:val="both"/>
              <w:rPr>
                <w:szCs w:val="24"/>
              </w:rPr>
            </w:pPr>
          </w:p>
        </w:tc>
      </w:tr>
      <w:tr w:rsidR="005D7FB1" w:rsidRPr="000E0C5F" w:rsidTr="002E1D22">
        <w:trPr>
          <w:gridAfter w:val="1"/>
          <w:wAfter w:w="222" w:type="dxa"/>
        </w:trPr>
        <w:tc>
          <w:tcPr>
            <w:tcW w:w="675" w:type="dxa"/>
            <w:tcBorders>
              <w:top w:val="single" w:sz="4" w:space="0" w:color="000000"/>
              <w:left w:val="single" w:sz="4" w:space="0" w:color="000000"/>
              <w:bottom w:val="single" w:sz="4" w:space="0" w:color="000000"/>
            </w:tcBorders>
          </w:tcPr>
          <w:p w:rsidR="005D7FB1" w:rsidRPr="000E0C5F" w:rsidRDefault="005D7FB1" w:rsidP="002E1D22">
            <w:pPr>
              <w:snapToGrid w:val="0"/>
              <w:jc w:val="both"/>
              <w:rPr>
                <w:szCs w:val="24"/>
              </w:rPr>
            </w:pPr>
          </w:p>
        </w:tc>
        <w:tc>
          <w:tcPr>
            <w:tcW w:w="6096" w:type="dxa"/>
            <w:tcBorders>
              <w:top w:val="single" w:sz="4" w:space="0" w:color="000000"/>
              <w:left w:val="single" w:sz="4" w:space="0" w:color="000000"/>
              <w:bottom w:val="single" w:sz="4" w:space="0" w:color="000000"/>
            </w:tcBorders>
          </w:tcPr>
          <w:p w:rsidR="005D7FB1" w:rsidRPr="005D7FB1" w:rsidRDefault="005D7FB1" w:rsidP="00583B88">
            <w:pPr>
              <w:pStyle w:val="Heading3"/>
              <w:numPr>
                <w:ilvl w:val="0"/>
                <w:numId w:val="0"/>
              </w:numPr>
              <w:tabs>
                <w:tab w:val="left" w:pos="1418"/>
              </w:tabs>
              <w:ind w:left="39"/>
              <w:rPr>
                <w:rFonts w:ascii="Times New Roman" w:hAnsi="Times New Roman"/>
                <w:color w:val="000000"/>
                <w:lang w:val="lt-LT"/>
              </w:rPr>
            </w:pPr>
            <w:r>
              <w:rPr>
                <w:rFonts w:ascii="Times New Roman" w:hAnsi="Times New Roman"/>
                <w:color w:val="000000"/>
                <w:lang w:val="lt-LT"/>
              </w:rPr>
              <w:t>...</w:t>
            </w:r>
          </w:p>
        </w:tc>
        <w:tc>
          <w:tcPr>
            <w:tcW w:w="2840" w:type="dxa"/>
            <w:tcBorders>
              <w:top w:val="single" w:sz="4" w:space="0" w:color="000000"/>
              <w:left w:val="single" w:sz="4" w:space="0" w:color="000000"/>
              <w:bottom w:val="single" w:sz="4" w:space="0" w:color="000000"/>
              <w:right w:val="single" w:sz="4" w:space="0" w:color="000000"/>
            </w:tcBorders>
          </w:tcPr>
          <w:p w:rsidR="005D7FB1" w:rsidRPr="000E0C5F" w:rsidRDefault="005D7FB1" w:rsidP="002E1D22">
            <w:pPr>
              <w:snapToGrid w:val="0"/>
              <w:jc w:val="both"/>
              <w:rPr>
                <w:szCs w:val="24"/>
              </w:rPr>
            </w:pPr>
          </w:p>
        </w:tc>
      </w:tr>
      <w:tr w:rsidR="004D0A4D" w:rsidRPr="000E0C5F" w:rsidTr="00D23C44">
        <w:tblPrEx>
          <w:tblLook w:val="01E0" w:firstRow="1" w:lastRow="1" w:firstColumn="1" w:lastColumn="1" w:noHBand="0" w:noVBand="0"/>
        </w:tblPrEx>
        <w:trPr>
          <w:trHeight w:val="324"/>
        </w:trPr>
        <w:tc>
          <w:tcPr>
            <w:tcW w:w="9833" w:type="dxa"/>
            <w:gridSpan w:val="4"/>
          </w:tcPr>
          <w:p w:rsidR="004D0A4D" w:rsidRPr="000E0C5F" w:rsidRDefault="004D0A4D" w:rsidP="002E1D22">
            <w:pPr>
              <w:ind w:right="-108" w:firstLine="720"/>
              <w:jc w:val="both"/>
              <w:rPr>
                <w:b/>
                <w:szCs w:val="24"/>
              </w:rPr>
            </w:pPr>
          </w:p>
          <w:p w:rsidR="004D0A4D" w:rsidRPr="000E0C5F" w:rsidRDefault="004D0A4D" w:rsidP="002E1D22">
            <w:pPr>
              <w:ind w:right="-108"/>
              <w:jc w:val="both"/>
              <w:rPr>
                <w:szCs w:val="24"/>
              </w:rPr>
            </w:pPr>
            <w:r w:rsidRPr="000E0C5F">
              <w:rPr>
                <w:szCs w:val="24"/>
              </w:rPr>
              <w:t xml:space="preserve">Ši pasiūlyme nurodyta </w:t>
            </w:r>
            <w:r w:rsidR="00696BB4">
              <w:rPr>
                <w:szCs w:val="24"/>
              </w:rPr>
              <w:t xml:space="preserve">informacija yra konfidenciali: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5209"/>
              <w:gridCol w:w="3674"/>
            </w:tblGrid>
            <w:tr w:rsidR="004D0A4D" w:rsidRPr="000E0C5F" w:rsidTr="00AD4771">
              <w:trPr>
                <w:trHeight w:val="610"/>
              </w:trPr>
              <w:tc>
                <w:tcPr>
                  <w:tcW w:w="610" w:type="dxa"/>
                </w:tcPr>
                <w:p w:rsidR="004D0A4D" w:rsidRPr="000E0C5F" w:rsidRDefault="004D0A4D" w:rsidP="002E1D22">
                  <w:pPr>
                    <w:ind w:right="-108"/>
                    <w:jc w:val="both"/>
                    <w:rPr>
                      <w:szCs w:val="24"/>
                    </w:rPr>
                  </w:pPr>
                  <w:r w:rsidRPr="000E0C5F">
                    <w:rPr>
                      <w:szCs w:val="24"/>
                    </w:rPr>
                    <w:t>Eil.Nr.</w:t>
                  </w:r>
                </w:p>
              </w:tc>
              <w:tc>
                <w:tcPr>
                  <w:tcW w:w="5209" w:type="dxa"/>
                </w:tcPr>
                <w:p w:rsidR="004D0A4D" w:rsidRPr="000E0C5F" w:rsidRDefault="004D0A4D" w:rsidP="002E1D22">
                  <w:pPr>
                    <w:ind w:right="-108"/>
                    <w:rPr>
                      <w:szCs w:val="24"/>
                    </w:rPr>
                  </w:pPr>
                  <w:r w:rsidRPr="000E0C5F">
                    <w:rPr>
                      <w:szCs w:val="24"/>
                    </w:rPr>
                    <w:t>Pateikto dokumento pavadinimas (rekomenduojama pavadinime vartoti žodį „Konfidencialu“)</w:t>
                  </w:r>
                </w:p>
              </w:tc>
              <w:tc>
                <w:tcPr>
                  <w:tcW w:w="3674" w:type="dxa"/>
                </w:tcPr>
                <w:p w:rsidR="004D0A4D" w:rsidRPr="000E0C5F" w:rsidRDefault="00AD4771" w:rsidP="002E1D22">
                  <w:pPr>
                    <w:ind w:right="-108"/>
                    <w:jc w:val="center"/>
                    <w:rPr>
                      <w:szCs w:val="24"/>
                    </w:rPr>
                  </w:pPr>
                  <w:r>
                    <w:rPr>
                      <w:szCs w:val="24"/>
                    </w:rPr>
                    <w:t>Nurodoma konfidencialumo apimtis (ar visas dokumentas, ar konkretus lapas, ar konkreti informacija)</w:t>
                  </w:r>
                </w:p>
              </w:tc>
            </w:tr>
            <w:tr w:rsidR="004D0A4D" w:rsidRPr="000E0C5F" w:rsidTr="00AD4771">
              <w:trPr>
                <w:trHeight w:val="428"/>
              </w:trPr>
              <w:tc>
                <w:tcPr>
                  <w:tcW w:w="610" w:type="dxa"/>
                </w:tcPr>
                <w:p w:rsidR="004D0A4D" w:rsidRPr="000E0C5F" w:rsidRDefault="004D0A4D" w:rsidP="002E1D22">
                  <w:pPr>
                    <w:ind w:right="-108"/>
                    <w:jc w:val="both"/>
                    <w:rPr>
                      <w:szCs w:val="24"/>
                    </w:rPr>
                  </w:pPr>
                </w:p>
              </w:tc>
              <w:tc>
                <w:tcPr>
                  <w:tcW w:w="5209" w:type="dxa"/>
                </w:tcPr>
                <w:p w:rsidR="004D0A4D" w:rsidRPr="000E0C5F" w:rsidRDefault="004D0A4D" w:rsidP="002E1D22">
                  <w:pPr>
                    <w:ind w:right="-108"/>
                    <w:jc w:val="both"/>
                    <w:rPr>
                      <w:szCs w:val="24"/>
                    </w:rPr>
                  </w:pPr>
                </w:p>
              </w:tc>
              <w:tc>
                <w:tcPr>
                  <w:tcW w:w="3674" w:type="dxa"/>
                </w:tcPr>
                <w:p w:rsidR="004D0A4D" w:rsidRPr="000E0C5F" w:rsidRDefault="004D0A4D" w:rsidP="002E1D22">
                  <w:pPr>
                    <w:ind w:right="-108"/>
                    <w:jc w:val="both"/>
                    <w:rPr>
                      <w:szCs w:val="24"/>
                    </w:rPr>
                  </w:pPr>
                </w:p>
              </w:tc>
            </w:tr>
            <w:tr w:rsidR="004D0A4D" w:rsidRPr="000E0C5F" w:rsidTr="00AD4771">
              <w:trPr>
                <w:trHeight w:val="428"/>
              </w:trPr>
              <w:tc>
                <w:tcPr>
                  <w:tcW w:w="610" w:type="dxa"/>
                </w:tcPr>
                <w:p w:rsidR="004D0A4D" w:rsidRPr="000E0C5F" w:rsidRDefault="004D0A4D" w:rsidP="002E1D22">
                  <w:pPr>
                    <w:ind w:right="-108"/>
                    <w:jc w:val="both"/>
                    <w:rPr>
                      <w:szCs w:val="24"/>
                    </w:rPr>
                  </w:pPr>
                </w:p>
              </w:tc>
              <w:tc>
                <w:tcPr>
                  <w:tcW w:w="5209" w:type="dxa"/>
                </w:tcPr>
                <w:p w:rsidR="004D0A4D" w:rsidRPr="000E0C5F" w:rsidRDefault="004D0A4D" w:rsidP="002E1D22">
                  <w:pPr>
                    <w:ind w:right="-108"/>
                    <w:jc w:val="both"/>
                    <w:rPr>
                      <w:szCs w:val="24"/>
                    </w:rPr>
                  </w:pPr>
                </w:p>
              </w:tc>
              <w:tc>
                <w:tcPr>
                  <w:tcW w:w="3674" w:type="dxa"/>
                </w:tcPr>
                <w:p w:rsidR="004D0A4D" w:rsidRPr="000E0C5F" w:rsidRDefault="004D0A4D" w:rsidP="002E1D22">
                  <w:pPr>
                    <w:ind w:right="-108"/>
                    <w:jc w:val="both"/>
                    <w:rPr>
                      <w:szCs w:val="24"/>
                    </w:rPr>
                  </w:pPr>
                </w:p>
              </w:tc>
            </w:tr>
          </w:tbl>
          <w:p w:rsidR="004D0A4D" w:rsidRPr="000E0C5F" w:rsidRDefault="004D0A4D" w:rsidP="002E1D22">
            <w:pPr>
              <w:ind w:right="-108"/>
              <w:jc w:val="both"/>
              <w:rPr>
                <w:szCs w:val="24"/>
              </w:rPr>
            </w:pPr>
          </w:p>
        </w:tc>
      </w:tr>
    </w:tbl>
    <w:p w:rsidR="00261E6C" w:rsidRPr="002D0FCA" w:rsidRDefault="00261E6C" w:rsidP="00261E6C">
      <w:pPr>
        <w:ind w:firstLine="851"/>
        <w:jc w:val="both"/>
        <w:rPr>
          <w:szCs w:val="24"/>
        </w:rPr>
      </w:pPr>
      <w:r w:rsidRPr="000E0C5F">
        <w:rPr>
          <w:szCs w:val="24"/>
        </w:rPr>
        <w:t xml:space="preserve">Pastaba. Tiekėjui nenurodžius, kokia informacija yra konfidenciali, laikoma, kad konfidencialios </w:t>
      </w:r>
      <w:r w:rsidRPr="002D0FCA">
        <w:rPr>
          <w:szCs w:val="24"/>
        </w:rPr>
        <w:t xml:space="preserve">informacijos pasiūlyme nėra. </w:t>
      </w:r>
    </w:p>
    <w:p w:rsidR="002D0FCA" w:rsidRPr="002D0FCA" w:rsidRDefault="002D0FCA" w:rsidP="00261E6C">
      <w:pPr>
        <w:ind w:firstLine="851"/>
        <w:jc w:val="both"/>
        <w:rPr>
          <w:szCs w:val="24"/>
        </w:rPr>
      </w:pPr>
    </w:p>
    <w:tbl>
      <w:tblPr>
        <w:tblW w:w="0" w:type="auto"/>
        <w:tblInd w:w="-176" w:type="dxa"/>
        <w:tblLayout w:type="fixed"/>
        <w:tblLook w:val="01E0" w:firstRow="1" w:lastRow="1" w:firstColumn="1" w:lastColumn="1" w:noHBand="0" w:noVBand="0"/>
      </w:tblPr>
      <w:tblGrid>
        <w:gridCol w:w="10004"/>
      </w:tblGrid>
      <w:tr w:rsidR="002D0FCA" w:rsidRPr="002D0FCA" w:rsidTr="007D19C1">
        <w:trPr>
          <w:trHeight w:val="615"/>
        </w:trPr>
        <w:tc>
          <w:tcPr>
            <w:tcW w:w="10004" w:type="dxa"/>
          </w:tcPr>
          <w:p w:rsidR="002D0FCA" w:rsidRPr="002D0FCA" w:rsidRDefault="002D0FCA" w:rsidP="007D19C1">
            <w:pPr>
              <w:jc w:val="both"/>
              <w:rPr>
                <w:szCs w:val="24"/>
              </w:rPr>
            </w:pPr>
            <w:r w:rsidRPr="002D0FCA">
              <w:rPr>
                <w:szCs w:val="24"/>
              </w:rPr>
              <w:t>Pasiūlymas galioja</w:t>
            </w:r>
            <w:r w:rsidRPr="002D0FCA">
              <w:rPr>
                <w:szCs w:val="24"/>
                <w:vertAlign w:val="superscript"/>
              </w:rPr>
              <w:t xml:space="preserve">  </w:t>
            </w:r>
            <w:r w:rsidRPr="002D0FCA">
              <w:rPr>
                <w:szCs w:val="24"/>
              </w:rPr>
              <w:t>iki 2025 m. _______ mėn. ________ d. Pastaba. Pasiūlymas turi galioti ne trumpiau kaip 90 kalendorinių dienų nuo pasiūlymų pateikimo termino pabaigos. Jeigu tiekėjas nenurodo pasiūlymo galiojimo termino, laikoma, kad pasiūlymas galioja 90 kalendorinių dienų</w:t>
            </w:r>
          </w:p>
          <w:p w:rsidR="002D0FCA" w:rsidRPr="002D0FCA" w:rsidRDefault="002D0FCA" w:rsidP="007D19C1">
            <w:pPr>
              <w:jc w:val="both"/>
              <w:rPr>
                <w:szCs w:val="24"/>
              </w:rPr>
            </w:pPr>
          </w:p>
        </w:tc>
      </w:tr>
    </w:tbl>
    <w:p w:rsidR="002D0FCA" w:rsidRPr="000E0C5F" w:rsidRDefault="002D0FCA" w:rsidP="00261E6C">
      <w:pPr>
        <w:ind w:firstLine="851"/>
        <w:jc w:val="both"/>
        <w:rPr>
          <w:strike/>
          <w:szCs w:val="24"/>
        </w:rPr>
      </w:pPr>
    </w:p>
    <w:p w:rsidR="00261E6C" w:rsidRPr="000E0C5F" w:rsidRDefault="00261E6C" w:rsidP="00261E6C">
      <w:pPr>
        <w:ind w:firstLine="720"/>
        <w:jc w:val="both"/>
        <w:rPr>
          <w:szCs w:val="24"/>
        </w:rPr>
      </w:pPr>
    </w:p>
    <w:p w:rsidR="00261E6C" w:rsidRPr="000E0C5F" w:rsidRDefault="00261E6C" w:rsidP="00261E6C">
      <w:pPr>
        <w:jc w:val="both"/>
        <w:rPr>
          <w:szCs w:val="24"/>
        </w:rPr>
      </w:pPr>
      <w:r w:rsidRPr="000E0C5F">
        <w:rPr>
          <w:szCs w:val="24"/>
        </w:rPr>
        <w:t>_____________________________________________________</w:t>
      </w:r>
    </w:p>
    <w:p w:rsidR="00261E6C" w:rsidRPr="000E0C5F" w:rsidRDefault="00261E6C" w:rsidP="00261E6C">
      <w:pPr>
        <w:jc w:val="both"/>
        <w:rPr>
          <w:szCs w:val="24"/>
        </w:rPr>
      </w:pPr>
      <w:r w:rsidRPr="000E0C5F">
        <w:rPr>
          <w:szCs w:val="24"/>
        </w:rPr>
        <w:t xml:space="preserve">                      (Tiekėjo arba jo įgalioto asmens vardas, pavardė, parašas)</w:t>
      </w:r>
    </w:p>
    <w:p w:rsidR="004F4FAE" w:rsidRPr="00940A1A" w:rsidRDefault="00130D5D" w:rsidP="00940A1A">
      <w:pPr>
        <w:pStyle w:val="Heading1"/>
        <w:numPr>
          <w:ilvl w:val="0"/>
          <w:numId w:val="0"/>
        </w:numPr>
        <w:ind w:left="1152"/>
        <w:jc w:val="right"/>
        <w:rPr>
          <w:rFonts w:ascii="Times New Roman" w:hAnsi="Times New Roman"/>
          <w:color w:val="000000"/>
          <w:sz w:val="24"/>
          <w:szCs w:val="24"/>
        </w:rPr>
      </w:pPr>
      <w:bookmarkStart w:id="40" w:name="_Toc192610569"/>
      <w:r w:rsidRPr="00940A1A">
        <w:rPr>
          <w:rFonts w:ascii="Times New Roman" w:hAnsi="Times New Roman"/>
          <w:sz w:val="24"/>
          <w:szCs w:val="24"/>
        </w:rPr>
        <w:t>Atviro konkurso sąlygų</w:t>
      </w:r>
      <w:r w:rsidR="00940A1A" w:rsidRPr="00940A1A">
        <w:rPr>
          <w:rFonts w:ascii="Times New Roman" w:hAnsi="Times New Roman"/>
          <w:color w:val="000000"/>
          <w:sz w:val="24"/>
          <w:szCs w:val="24"/>
        </w:rPr>
        <w:t xml:space="preserve"> </w:t>
      </w:r>
      <w:r w:rsidRPr="00940A1A">
        <w:rPr>
          <w:rFonts w:ascii="Times New Roman" w:hAnsi="Times New Roman"/>
          <w:sz w:val="24"/>
          <w:szCs w:val="24"/>
        </w:rPr>
        <w:t>3 priedas</w:t>
      </w:r>
      <w:bookmarkEnd w:id="40"/>
    </w:p>
    <w:p w:rsidR="00130D5D" w:rsidRPr="000E0C5F" w:rsidRDefault="00130D5D" w:rsidP="00130D5D">
      <w:pPr>
        <w:tabs>
          <w:tab w:val="left" w:pos="5882"/>
        </w:tabs>
        <w:ind w:right="-178"/>
        <w:jc w:val="right"/>
        <w:rPr>
          <w:szCs w:val="24"/>
        </w:rPr>
      </w:pPr>
    </w:p>
    <w:p w:rsidR="00130D5D" w:rsidRPr="000E0C5F" w:rsidRDefault="00130D5D" w:rsidP="00130D5D">
      <w:pPr>
        <w:spacing w:after="200" w:line="276" w:lineRule="auto"/>
        <w:jc w:val="center"/>
        <w:rPr>
          <w:b/>
          <w:bCs/>
          <w:caps/>
          <w:color w:val="000000"/>
          <w:szCs w:val="24"/>
          <w:lang w:eastAsia="lt-LT"/>
        </w:rPr>
      </w:pPr>
      <w:r w:rsidRPr="000E0C5F">
        <w:rPr>
          <w:b/>
          <w:bCs/>
          <w:caps/>
          <w:color w:val="000000"/>
          <w:szCs w:val="24"/>
          <w:lang w:eastAsia="lt-LT"/>
        </w:rPr>
        <w:t>eUROPOS BENDRASIS VIEŠŲJŲ PIRKIMŲ DOKUMENTAS</w:t>
      </w:r>
    </w:p>
    <w:p w:rsidR="00130D5D" w:rsidRPr="000E0C5F" w:rsidRDefault="00130D5D" w:rsidP="00130D5D">
      <w:pPr>
        <w:tabs>
          <w:tab w:val="left" w:pos="5882"/>
        </w:tabs>
        <w:ind w:right="-178"/>
        <w:jc w:val="center"/>
        <w:rPr>
          <w:szCs w:val="24"/>
        </w:rPr>
      </w:pPr>
      <w:r w:rsidRPr="000E0C5F">
        <w:rPr>
          <w:b/>
          <w:bCs/>
          <w:caps/>
          <w:color w:val="000000"/>
          <w:szCs w:val="24"/>
          <w:lang w:eastAsia="lt-LT"/>
        </w:rPr>
        <w:t>(PRIDEDAMA</w:t>
      </w:r>
      <w:r w:rsidR="004073E0">
        <w:rPr>
          <w:b/>
          <w:bCs/>
          <w:caps/>
          <w:color w:val="000000"/>
          <w:szCs w:val="24"/>
          <w:lang w:eastAsia="lt-LT"/>
        </w:rPr>
        <w:t xml:space="preserve"> atskiru dokumentu</w:t>
      </w:r>
      <w:r w:rsidRPr="000E0C5F">
        <w:rPr>
          <w:b/>
          <w:bCs/>
          <w:caps/>
          <w:color w:val="000000"/>
          <w:szCs w:val="24"/>
          <w:lang w:eastAsia="lt-LT"/>
        </w:rPr>
        <w:t>)</w:t>
      </w:r>
    </w:p>
    <w:p w:rsidR="00130D5D" w:rsidRPr="000E0C5F" w:rsidRDefault="00130D5D" w:rsidP="00130D5D">
      <w:pPr>
        <w:tabs>
          <w:tab w:val="left" w:pos="5882"/>
        </w:tabs>
        <w:ind w:right="-178"/>
        <w:jc w:val="right"/>
        <w:rPr>
          <w:szCs w:val="24"/>
        </w:rPr>
      </w:pPr>
    </w:p>
    <w:p w:rsidR="00130D5D" w:rsidRPr="000E0C5F" w:rsidRDefault="00130D5D" w:rsidP="00130D5D">
      <w:pPr>
        <w:tabs>
          <w:tab w:val="left" w:pos="5882"/>
        </w:tabs>
        <w:ind w:right="-178"/>
        <w:jc w:val="center"/>
        <w:rPr>
          <w:b/>
          <w:szCs w:val="24"/>
        </w:rPr>
        <w:sectPr w:rsidR="00130D5D" w:rsidRPr="000E0C5F" w:rsidSect="00F0680F">
          <w:headerReference w:type="default" r:id="rId37"/>
          <w:footerReference w:type="even" r:id="rId38"/>
          <w:footerReference w:type="default" r:id="rId39"/>
          <w:pgSz w:w="11907" w:h="16840" w:code="9"/>
          <w:pgMar w:top="567" w:right="567" w:bottom="993" w:left="1701" w:header="0" w:footer="567" w:gutter="0"/>
          <w:pgNumType w:start="1"/>
          <w:cols w:space="1296"/>
          <w:titlePg/>
          <w:docGrid w:linePitch="326"/>
        </w:sectPr>
      </w:pPr>
    </w:p>
    <w:p w:rsidR="008C2BF2" w:rsidRPr="006A0B47" w:rsidRDefault="00130D5D" w:rsidP="00A24243">
      <w:pPr>
        <w:pStyle w:val="Heading1"/>
        <w:numPr>
          <w:ilvl w:val="0"/>
          <w:numId w:val="0"/>
        </w:numPr>
        <w:ind w:left="1152"/>
        <w:jc w:val="right"/>
        <w:rPr>
          <w:rFonts w:ascii="Times New Roman" w:hAnsi="Times New Roman"/>
          <w:b/>
          <w:sz w:val="24"/>
          <w:szCs w:val="24"/>
          <w:lang w:val="lt-LT"/>
        </w:rPr>
      </w:pPr>
      <w:bookmarkStart w:id="41" w:name="_Toc192610570"/>
      <w:r w:rsidRPr="00A24243">
        <w:rPr>
          <w:rFonts w:ascii="Times New Roman" w:hAnsi="Times New Roman"/>
          <w:sz w:val="24"/>
          <w:szCs w:val="24"/>
        </w:rPr>
        <w:lastRenderedPageBreak/>
        <w:t>A</w:t>
      </w:r>
      <w:r w:rsidR="00FC143C" w:rsidRPr="00A24243">
        <w:rPr>
          <w:rFonts w:ascii="Times New Roman" w:hAnsi="Times New Roman"/>
          <w:sz w:val="24"/>
          <w:szCs w:val="24"/>
        </w:rPr>
        <w:t xml:space="preserve">tviro konkurso </w:t>
      </w:r>
      <w:r w:rsidR="00FC143C" w:rsidRPr="00A24243">
        <w:rPr>
          <w:rStyle w:val="Heading1Char"/>
          <w:rFonts w:ascii="Times New Roman" w:hAnsi="Times New Roman"/>
          <w:sz w:val="24"/>
          <w:szCs w:val="24"/>
        </w:rPr>
        <w:t xml:space="preserve">sąlygų </w:t>
      </w:r>
      <w:r w:rsidRPr="00A24243">
        <w:rPr>
          <w:rStyle w:val="Heading1Char"/>
          <w:rFonts w:ascii="Times New Roman" w:hAnsi="Times New Roman"/>
          <w:sz w:val="24"/>
          <w:szCs w:val="24"/>
        </w:rPr>
        <w:t>4</w:t>
      </w:r>
      <w:r w:rsidR="006A0B47">
        <w:rPr>
          <w:rStyle w:val="Heading1Char"/>
          <w:rFonts w:ascii="Times New Roman" w:hAnsi="Times New Roman"/>
          <w:sz w:val="24"/>
          <w:szCs w:val="24"/>
          <w:lang w:val="lt-LT"/>
        </w:rPr>
        <w:t>.1</w:t>
      </w:r>
      <w:r w:rsidR="00FC143C" w:rsidRPr="00A24243">
        <w:rPr>
          <w:rStyle w:val="Heading1Char"/>
          <w:rFonts w:ascii="Times New Roman" w:hAnsi="Times New Roman"/>
          <w:sz w:val="24"/>
          <w:szCs w:val="24"/>
        </w:rPr>
        <w:t xml:space="preserve"> priedas</w:t>
      </w:r>
      <w:bookmarkEnd w:id="41"/>
      <w:r w:rsidR="006A0B47">
        <w:rPr>
          <w:rStyle w:val="Heading1Char"/>
          <w:rFonts w:ascii="Times New Roman" w:hAnsi="Times New Roman"/>
          <w:sz w:val="24"/>
          <w:szCs w:val="24"/>
          <w:lang w:val="lt-LT"/>
        </w:rPr>
        <w:t xml:space="preserve"> (Sutarties projektas I pirkimo daliai)</w:t>
      </w:r>
    </w:p>
    <w:p w:rsidR="00F75E63" w:rsidRDefault="00F75E63" w:rsidP="00B30B71">
      <w:pPr>
        <w:jc w:val="center"/>
        <w:rPr>
          <w:b/>
        </w:rPr>
      </w:pPr>
      <w:r w:rsidRPr="00F75E63">
        <w:rPr>
          <w:b/>
        </w:rPr>
        <w:t>KELIO ŽENKLAI, INFORMACINIAI SKYDAI, INFORMACINĖS LENTELĖS, INDIVIDUALAUS  PROJEKTAVIMO ŽENKLAI</w:t>
      </w:r>
      <w:r w:rsidRPr="00B30B71">
        <w:rPr>
          <w:b/>
        </w:rPr>
        <w:t xml:space="preserve"> </w:t>
      </w:r>
    </w:p>
    <w:p w:rsidR="009D63E3" w:rsidRPr="00B30B71" w:rsidRDefault="00BC298A" w:rsidP="00B30B71">
      <w:pPr>
        <w:jc w:val="center"/>
        <w:rPr>
          <w:b/>
        </w:rPr>
      </w:pPr>
      <w:r w:rsidRPr="00B30B71">
        <w:rPr>
          <w:b/>
        </w:rPr>
        <w:t>PIRKIMO</w:t>
      </w:r>
      <w:r w:rsidR="009D63E3" w:rsidRPr="00B30B71">
        <w:rPr>
          <w:b/>
        </w:rPr>
        <w:t>-</w:t>
      </w:r>
      <w:r w:rsidR="00B30B71" w:rsidRPr="00B30B71">
        <w:rPr>
          <w:b/>
        </w:rPr>
        <w:t xml:space="preserve">PARDAVIMO </w:t>
      </w:r>
      <w:r w:rsidR="009D63E3" w:rsidRPr="00B30B71">
        <w:rPr>
          <w:b/>
        </w:rPr>
        <w:t>SUTARTIS</w:t>
      </w:r>
    </w:p>
    <w:p w:rsidR="009D63E3" w:rsidRPr="00B30B71" w:rsidRDefault="009D63E3" w:rsidP="00B30B71">
      <w:pPr>
        <w:jc w:val="center"/>
        <w:rPr>
          <w:b/>
        </w:rPr>
      </w:pPr>
      <w:r w:rsidRPr="00B30B71">
        <w:rPr>
          <w:b/>
        </w:rPr>
        <w:t>Specialiosios sąlygos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9D63E3" w:rsidTr="009D63E3">
        <w:tc>
          <w:tcPr>
            <w:tcW w:w="2448" w:type="dxa"/>
          </w:tcPr>
          <w:p w:rsidR="009D63E3" w:rsidRDefault="009D63E3" w:rsidP="009D63E3">
            <w:pPr>
              <w:jc w:val="both"/>
              <w:rPr>
                <w:b/>
                <w:bCs/>
                <w:kern w:val="2"/>
                <w:szCs w:val="24"/>
              </w:rPr>
            </w:pPr>
            <w:r>
              <w:rPr>
                <w:b/>
                <w:bCs/>
                <w:kern w:val="2"/>
                <w:szCs w:val="24"/>
              </w:rPr>
              <w:t>Sutarties pavadinimas</w:t>
            </w:r>
          </w:p>
        </w:tc>
        <w:tc>
          <w:tcPr>
            <w:tcW w:w="7110" w:type="dxa"/>
            <w:gridSpan w:val="3"/>
          </w:tcPr>
          <w:p w:rsidR="009D63E3" w:rsidRDefault="00CD597C" w:rsidP="009D63E3">
            <w:pPr>
              <w:jc w:val="both"/>
              <w:rPr>
                <w:kern w:val="2"/>
                <w:szCs w:val="24"/>
              </w:rPr>
            </w:pPr>
            <w:r w:rsidRPr="00CD597C">
              <w:rPr>
                <w:kern w:val="2"/>
                <w:szCs w:val="24"/>
                <w:highlight w:val="yellow"/>
              </w:rPr>
              <w:t>(įrašyti</w:t>
            </w:r>
            <w:r w:rsidRPr="00CD597C">
              <w:rPr>
                <w:kern w:val="2"/>
                <w:szCs w:val="24"/>
              </w:rPr>
              <w:t>)</w:t>
            </w:r>
          </w:p>
        </w:tc>
      </w:tr>
      <w:tr w:rsidR="009D63E3" w:rsidTr="009D63E3">
        <w:tc>
          <w:tcPr>
            <w:tcW w:w="2448" w:type="dxa"/>
          </w:tcPr>
          <w:p w:rsidR="009D63E3" w:rsidRDefault="009D63E3" w:rsidP="009D63E3">
            <w:pPr>
              <w:jc w:val="both"/>
              <w:rPr>
                <w:b/>
                <w:bCs/>
                <w:kern w:val="2"/>
                <w:szCs w:val="24"/>
              </w:rPr>
            </w:pPr>
            <w:r>
              <w:rPr>
                <w:b/>
                <w:bCs/>
                <w:kern w:val="2"/>
                <w:szCs w:val="24"/>
              </w:rPr>
              <w:t>Sutarties data</w:t>
            </w:r>
          </w:p>
        </w:tc>
        <w:tc>
          <w:tcPr>
            <w:tcW w:w="2177" w:type="dxa"/>
          </w:tcPr>
          <w:p w:rsidR="009D63E3" w:rsidRDefault="00CD597C" w:rsidP="009D63E3">
            <w:pPr>
              <w:jc w:val="both"/>
              <w:rPr>
                <w:kern w:val="2"/>
                <w:szCs w:val="24"/>
              </w:rPr>
            </w:pPr>
            <w:r w:rsidRPr="00CD597C">
              <w:rPr>
                <w:kern w:val="2"/>
                <w:szCs w:val="24"/>
                <w:highlight w:val="yellow"/>
              </w:rPr>
              <w:t>(įrašyti</w:t>
            </w:r>
            <w:r w:rsidRPr="00CD597C">
              <w:rPr>
                <w:kern w:val="2"/>
                <w:szCs w:val="24"/>
              </w:rPr>
              <w:t>)</w:t>
            </w:r>
          </w:p>
        </w:tc>
        <w:tc>
          <w:tcPr>
            <w:tcW w:w="2362" w:type="dxa"/>
          </w:tcPr>
          <w:p w:rsidR="009D63E3" w:rsidRDefault="009D63E3" w:rsidP="009D63E3">
            <w:pPr>
              <w:jc w:val="both"/>
              <w:rPr>
                <w:b/>
                <w:bCs/>
                <w:kern w:val="2"/>
                <w:szCs w:val="24"/>
              </w:rPr>
            </w:pPr>
            <w:r>
              <w:rPr>
                <w:b/>
                <w:bCs/>
                <w:kern w:val="2"/>
                <w:szCs w:val="24"/>
              </w:rPr>
              <w:t>Sutarties numeris</w:t>
            </w:r>
          </w:p>
        </w:tc>
        <w:tc>
          <w:tcPr>
            <w:tcW w:w="2571" w:type="dxa"/>
          </w:tcPr>
          <w:p w:rsidR="009D63E3" w:rsidRDefault="00CD597C" w:rsidP="009D63E3">
            <w:pPr>
              <w:jc w:val="both"/>
              <w:rPr>
                <w:kern w:val="2"/>
                <w:szCs w:val="24"/>
              </w:rPr>
            </w:pPr>
            <w:r w:rsidRPr="00CD597C">
              <w:rPr>
                <w:kern w:val="2"/>
                <w:szCs w:val="24"/>
                <w:highlight w:val="yellow"/>
              </w:rPr>
              <w:t>(įrašyti</w:t>
            </w:r>
            <w:r w:rsidRPr="00CD597C">
              <w:rPr>
                <w:kern w:val="2"/>
                <w:szCs w:val="24"/>
              </w:rPr>
              <w:t>)</w:t>
            </w:r>
          </w:p>
        </w:tc>
      </w:tr>
    </w:tbl>
    <w:p w:rsidR="009D63E3" w:rsidRDefault="009D63E3" w:rsidP="009D63E3">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9D63E3" w:rsidTr="009D63E3">
        <w:tc>
          <w:tcPr>
            <w:tcW w:w="9558" w:type="dxa"/>
            <w:gridSpan w:val="3"/>
          </w:tcPr>
          <w:p w:rsidR="009D63E3" w:rsidRDefault="009D63E3" w:rsidP="009D63E3">
            <w:pPr>
              <w:jc w:val="center"/>
              <w:rPr>
                <w:b/>
                <w:bCs/>
                <w:kern w:val="2"/>
                <w:szCs w:val="24"/>
              </w:rPr>
            </w:pPr>
            <w:r>
              <w:rPr>
                <w:b/>
                <w:bCs/>
                <w:kern w:val="2"/>
                <w:szCs w:val="24"/>
              </w:rPr>
              <w:t>1. SUTARTIES ŠALYS</w:t>
            </w:r>
          </w:p>
        </w:tc>
      </w:tr>
      <w:tr w:rsidR="00CD597C" w:rsidTr="009D63E3">
        <w:tc>
          <w:tcPr>
            <w:tcW w:w="2808" w:type="dxa"/>
            <w:vMerge w:val="restart"/>
          </w:tcPr>
          <w:p w:rsidR="00CD597C" w:rsidRDefault="00CD597C" w:rsidP="00CD597C">
            <w:pPr>
              <w:jc w:val="center"/>
              <w:rPr>
                <w:b/>
                <w:bCs/>
                <w:kern w:val="2"/>
                <w:szCs w:val="24"/>
              </w:rPr>
            </w:pPr>
          </w:p>
          <w:p w:rsidR="00CD597C" w:rsidRDefault="00CD597C" w:rsidP="00CD597C">
            <w:pPr>
              <w:jc w:val="center"/>
              <w:rPr>
                <w:b/>
                <w:bCs/>
                <w:kern w:val="2"/>
                <w:szCs w:val="24"/>
              </w:rPr>
            </w:pPr>
          </w:p>
          <w:p w:rsidR="00CD597C" w:rsidRDefault="00CD597C" w:rsidP="00CD597C">
            <w:pPr>
              <w:jc w:val="center"/>
              <w:rPr>
                <w:b/>
                <w:bCs/>
                <w:kern w:val="2"/>
                <w:szCs w:val="24"/>
              </w:rPr>
            </w:pPr>
          </w:p>
          <w:p w:rsidR="00CD597C" w:rsidRDefault="00CD597C" w:rsidP="00CD597C">
            <w:pPr>
              <w:rPr>
                <w:b/>
                <w:bCs/>
                <w:kern w:val="2"/>
                <w:szCs w:val="24"/>
              </w:rPr>
            </w:pPr>
          </w:p>
          <w:p w:rsidR="00CD597C" w:rsidRDefault="00CD597C" w:rsidP="00CD597C">
            <w:pPr>
              <w:rPr>
                <w:b/>
                <w:bCs/>
                <w:kern w:val="2"/>
                <w:szCs w:val="24"/>
              </w:rPr>
            </w:pPr>
            <w:r>
              <w:rPr>
                <w:b/>
                <w:bCs/>
                <w:kern w:val="2"/>
                <w:szCs w:val="24"/>
              </w:rPr>
              <w:t>1.1. Pirkėjas</w:t>
            </w:r>
          </w:p>
        </w:tc>
        <w:tc>
          <w:tcPr>
            <w:tcW w:w="3240" w:type="dxa"/>
          </w:tcPr>
          <w:p w:rsidR="00CD597C" w:rsidRDefault="00CD597C" w:rsidP="00CD597C">
            <w:pPr>
              <w:rPr>
                <w:kern w:val="2"/>
                <w:szCs w:val="24"/>
              </w:rPr>
            </w:pPr>
            <w:r>
              <w:rPr>
                <w:kern w:val="2"/>
                <w:szCs w:val="24"/>
              </w:rPr>
              <w:t>1.1.1. Pavadinimas</w:t>
            </w:r>
          </w:p>
        </w:tc>
        <w:tc>
          <w:tcPr>
            <w:tcW w:w="3510" w:type="dxa"/>
          </w:tcPr>
          <w:p w:rsidR="00CD597C" w:rsidRDefault="00CD597C" w:rsidP="00CD597C">
            <w:r w:rsidRPr="007469F5">
              <w:rPr>
                <w:kern w:val="2"/>
                <w:szCs w:val="24"/>
                <w:highlight w:val="yellow"/>
              </w:rPr>
              <w:t>(įrašyti</w:t>
            </w:r>
            <w:r w:rsidRPr="007469F5">
              <w:rPr>
                <w:kern w:val="2"/>
                <w:szCs w:val="24"/>
              </w:rPr>
              <w:t>)</w:t>
            </w:r>
          </w:p>
        </w:tc>
      </w:tr>
      <w:tr w:rsidR="00CD597C" w:rsidTr="009D63E3">
        <w:tc>
          <w:tcPr>
            <w:tcW w:w="2808" w:type="dxa"/>
            <w:vMerge/>
          </w:tcPr>
          <w:p w:rsidR="00CD597C" w:rsidRDefault="00CD597C" w:rsidP="00CD597C">
            <w:pPr>
              <w:rPr>
                <w:kern w:val="2"/>
                <w:szCs w:val="24"/>
              </w:rPr>
            </w:pPr>
          </w:p>
        </w:tc>
        <w:tc>
          <w:tcPr>
            <w:tcW w:w="3240" w:type="dxa"/>
          </w:tcPr>
          <w:p w:rsidR="00CD597C" w:rsidRDefault="00CD597C" w:rsidP="00CD597C">
            <w:pPr>
              <w:rPr>
                <w:kern w:val="2"/>
                <w:szCs w:val="24"/>
              </w:rPr>
            </w:pPr>
            <w:r>
              <w:rPr>
                <w:kern w:val="2"/>
                <w:szCs w:val="24"/>
              </w:rPr>
              <w:t>1.1.2. Juridinio asmens kodas</w:t>
            </w:r>
          </w:p>
        </w:tc>
        <w:tc>
          <w:tcPr>
            <w:tcW w:w="3510" w:type="dxa"/>
          </w:tcPr>
          <w:p w:rsidR="00CD597C" w:rsidRDefault="00CD597C" w:rsidP="00CD597C">
            <w:r w:rsidRPr="007469F5">
              <w:rPr>
                <w:kern w:val="2"/>
                <w:szCs w:val="24"/>
                <w:highlight w:val="yellow"/>
              </w:rPr>
              <w:t>(įrašyti</w:t>
            </w:r>
            <w:r w:rsidRPr="007469F5">
              <w:rPr>
                <w:kern w:val="2"/>
                <w:szCs w:val="24"/>
              </w:rPr>
              <w:t>)</w:t>
            </w:r>
          </w:p>
        </w:tc>
      </w:tr>
      <w:tr w:rsidR="00CD597C" w:rsidTr="009D63E3">
        <w:tc>
          <w:tcPr>
            <w:tcW w:w="2808" w:type="dxa"/>
            <w:vMerge/>
          </w:tcPr>
          <w:p w:rsidR="00CD597C" w:rsidRDefault="00CD597C" w:rsidP="00CD597C">
            <w:pPr>
              <w:rPr>
                <w:kern w:val="2"/>
                <w:szCs w:val="24"/>
              </w:rPr>
            </w:pPr>
          </w:p>
        </w:tc>
        <w:tc>
          <w:tcPr>
            <w:tcW w:w="3240" w:type="dxa"/>
          </w:tcPr>
          <w:p w:rsidR="00CD597C" w:rsidRDefault="00CD597C" w:rsidP="00CD597C">
            <w:pPr>
              <w:rPr>
                <w:kern w:val="2"/>
                <w:szCs w:val="24"/>
              </w:rPr>
            </w:pPr>
            <w:r>
              <w:rPr>
                <w:kern w:val="2"/>
                <w:szCs w:val="24"/>
              </w:rPr>
              <w:t>1.1.3. Adresas</w:t>
            </w:r>
          </w:p>
        </w:tc>
        <w:tc>
          <w:tcPr>
            <w:tcW w:w="3510" w:type="dxa"/>
          </w:tcPr>
          <w:p w:rsidR="00CD597C" w:rsidRDefault="00CD597C" w:rsidP="00CD597C">
            <w:r w:rsidRPr="007469F5">
              <w:rPr>
                <w:kern w:val="2"/>
                <w:szCs w:val="24"/>
                <w:highlight w:val="yellow"/>
              </w:rPr>
              <w:t>(įrašyti</w:t>
            </w:r>
            <w:r w:rsidRPr="007469F5">
              <w:rPr>
                <w:kern w:val="2"/>
                <w:szCs w:val="24"/>
              </w:rPr>
              <w:t>)</w:t>
            </w:r>
          </w:p>
        </w:tc>
      </w:tr>
      <w:tr w:rsidR="00CD597C" w:rsidTr="009D63E3">
        <w:tc>
          <w:tcPr>
            <w:tcW w:w="2808" w:type="dxa"/>
            <w:vMerge/>
          </w:tcPr>
          <w:p w:rsidR="00CD597C" w:rsidRDefault="00CD597C" w:rsidP="00CD597C">
            <w:pPr>
              <w:rPr>
                <w:kern w:val="2"/>
                <w:szCs w:val="24"/>
              </w:rPr>
            </w:pPr>
          </w:p>
        </w:tc>
        <w:tc>
          <w:tcPr>
            <w:tcW w:w="3240" w:type="dxa"/>
          </w:tcPr>
          <w:p w:rsidR="00CD597C" w:rsidRDefault="00CD597C" w:rsidP="00CD597C">
            <w:pPr>
              <w:rPr>
                <w:kern w:val="2"/>
                <w:szCs w:val="24"/>
              </w:rPr>
            </w:pPr>
            <w:r>
              <w:rPr>
                <w:kern w:val="2"/>
                <w:szCs w:val="24"/>
              </w:rPr>
              <w:t>1.1.4. PVM mokėtojo kodas</w:t>
            </w:r>
          </w:p>
        </w:tc>
        <w:tc>
          <w:tcPr>
            <w:tcW w:w="3510" w:type="dxa"/>
          </w:tcPr>
          <w:p w:rsidR="00CD597C" w:rsidRDefault="00CD597C" w:rsidP="00CD597C">
            <w:r w:rsidRPr="007469F5">
              <w:rPr>
                <w:kern w:val="2"/>
                <w:szCs w:val="24"/>
                <w:highlight w:val="yellow"/>
              </w:rPr>
              <w:t>(įrašyti</w:t>
            </w:r>
            <w:r w:rsidRPr="007469F5">
              <w:rPr>
                <w:kern w:val="2"/>
                <w:szCs w:val="24"/>
              </w:rPr>
              <w:t>)</w:t>
            </w:r>
          </w:p>
        </w:tc>
      </w:tr>
      <w:tr w:rsidR="00CD597C" w:rsidTr="009D63E3">
        <w:tc>
          <w:tcPr>
            <w:tcW w:w="2808" w:type="dxa"/>
            <w:vMerge/>
          </w:tcPr>
          <w:p w:rsidR="00CD597C" w:rsidRDefault="00CD597C" w:rsidP="00CD597C">
            <w:pPr>
              <w:rPr>
                <w:kern w:val="2"/>
                <w:szCs w:val="24"/>
              </w:rPr>
            </w:pPr>
          </w:p>
        </w:tc>
        <w:tc>
          <w:tcPr>
            <w:tcW w:w="3240" w:type="dxa"/>
          </w:tcPr>
          <w:p w:rsidR="00CD597C" w:rsidRDefault="00CD597C" w:rsidP="00CD597C">
            <w:pPr>
              <w:rPr>
                <w:kern w:val="2"/>
                <w:szCs w:val="24"/>
              </w:rPr>
            </w:pPr>
            <w:r>
              <w:rPr>
                <w:kern w:val="2"/>
                <w:szCs w:val="24"/>
              </w:rPr>
              <w:t>1.1.5. Atsiskaitomoji sąskaita</w:t>
            </w:r>
          </w:p>
        </w:tc>
        <w:tc>
          <w:tcPr>
            <w:tcW w:w="3510" w:type="dxa"/>
          </w:tcPr>
          <w:p w:rsidR="00CD597C" w:rsidRDefault="00CD597C" w:rsidP="00CD597C">
            <w:r w:rsidRPr="007469F5">
              <w:rPr>
                <w:kern w:val="2"/>
                <w:szCs w:val="24"/>
                <w:highlight w:val="yellow"/>
              </w:rPr>
              <w:t>(įrašyti</w:t>
            </w:r>
            <w:r w:rsidRPr="007469F5">
              <w:rPr>
                <w:kern w:val="2"/>
                <w:szCs w:val="24"/>
              </w:rPr>
              <w:t>)</w:t>
            </w:r>
          </w:p>
        </w:tc>
      </w:tr>
      <w:tr w:rsidR="00CD597C" w:rsidTr="009D63E3">
        <w:tc>
          <w:tcPr>
            <w:tcW w:w="2808" w:type="dxa"/>
            <w:vMerge/>
          </w:tcPr>
          <w:p w:rsidR="00CD597C" w:rsidRDefault="00CD597C" w:rsidP="00CD597C">
            <w:pPr>
              <w:rPr>
                <w:kern w:val="2"/>
                <w:szCs w:val="24"/>
              </w:rPr>
            </w:pPr>
          </w:p>
        </w:tc>
        <w:tc>
          <w:tcPr>
            <w:tcW w:w="3240" w:type="dxa"/>
          </w:tcPr>
          <w:p w:rsidR="00CD597C" w:rsidRDefault="00CD597C" w:rsidP="00CD597C">
            <w:pPr>
              <w:rPr>
                <w:kern w:val="2"/>
                <w:szCs w:val="24"/>
              </w:rPr>
            </w:pPr>
            <w:r>
              <w:rPr>
                <w:kern w:val="2"/>
                <w:szCs w:val="24"/>
              </w:rPr>
              <w:t>1.1.6. Bankas, banko kodas</w:t>
            </w:r>
          </w:p>
        </w:tc>
        <w:tc>
          <w:tcPr>
            <w:tcW w:w="3510" w:type="dxa"/>
          </w:tcPr>
          <w:p w:rsidR="00CD597C" w:rsidRDefault="00CD597C" w:rsidP="00CD597C">
            <w:r w:rsidRPr="007469F5">
              <w:rPr>
                <w:kern w:val="2"/>
                <w:szCs w:val="24"/>
                <w:highlight w:val="yellow"/>
              </w:rPr>
              <w:t>(įrašyti</w:t>
            </w:r>
            <w:r w:rsidRPr="007469F5">
              <w:rPr>
                <w:kern w:val="2"/>
                <w:szCs w:val="24"/>
              </w:rPr>
              <w:t>)</w:t>
            </w:r>
          </w:p>
        </w:tc>
      </w:tr>
      <w:tr w:rsidR="00CD597C" w:rsidTr="009D63E3">
        <w:tc>
          <w:tcPr>
            <w:tcW w:w="2808" w:type="dxa"/>
            <w:vMerge/>
          </w:tcPr>
          <w:p w:rsidR="00CD597C" w:rsidRDefault="00CD597C" w:rsidP="00CD597C">
            <w:pPr>
              <w:rPr>
                <w:kern w:val="2"/>
                <w:szCs w:val="24"/>
              </w:rPr>
            </w:pPr>
          </w:p>
        </w:tc>
        <w:tc>
          <w:tcPr>
            <w:tcW w:w="3240" w:type="dxa"/>
          </w:tcPr>
          <w:p w:rsidR="00CD597C" w:rsidRDefault="00CD597C" w:rsidP="00CD597C">
            <w:pPr>
              <w:rPr>
                <w:kern w:val="2"/>
                <w:szCs w:val="24"/>
              </w:rPr>
            </w:pPr>
            <w:r>
              <w:rPr>
                <w:kern w:val="2"/>
                <w:szCs w:val="24"/>
              </w:rPr>
              <w:t>1.1.7. Telefonas</w:t>
            </w:r>
          </w:p>
        </w:tc>
        <w:tc>
          <w:tcPr>
            <w:tcW w:w="3510" w:type="dxa"/>
          </w:tcPr>
          <w:p w:rsidR="00CD597C" w:rsidRDefault="00CD597C" w:rsidP="00CD597C">
            <w:r w:rsidRPr="007469F5">
              <w:rPr>
                <w:kern w:val="2"/>
                <w:szCs w:val="24"/>
                <w:highlight w:val="yellow"/>
              </w:rPr>
              <w:t>(įrašyti</w:t>
            </w:r>
            <w:r w:rsidRPr="007469F5">
              <w:rPr>
                <w:kern w:val="2"/>
                <w:szCs w:val="24"/>
              </w:rPr>
              <w:t>)</w:t>
            </w:r>
          </w:p>
        </w:tc>
      </w:tr>
      <w:tr w:rsidR="00CD597C" w:rsidTr="009D63E3">
        <w:tc>
          <w:tcPr>
            <w:tcW w:w="2808" w:type="dxa"/>
            <w:vMerge/>
          </w:tcPr>
          <w:p w:rsidR="00CD597C" w:rsidRDefault="00CD597C" w:rsidP="00CD597C">
            <w:pPr>
              <w:rPr>
                <w:kern w:val="2"/>
                <w:szCs w:val="24"/>
              </w:rPr>
            </w:pPr>
          </w:p>
        </w:tc>
        <w:tc>
          <w:tcPr>
            <w:tcW w:w="3240" w:type="dxa"/>
          </w:tcPr>
          <w:p w:rsidR="00CD597C" w:rsidRDefault="00CD597C" w:rsidP="00CD597C">
            <w:pPr>
              <w:rPr>
                <w:kern w:val="2"/>
                <w:szCs w:val="24"/>
              </w:rPr>
            </w:pPr>
            <w:r>
              <w:rPr>
                <w:kern w:val="2"/>
                <w:szCs w:val="24"/>
              </w:rPr>
              <w:t>1.1.8. El. paštas</w:t>
            </w:r>
          </w:p>
        </w:tc>
        <w:tc>
          <w:tcPr>
            <w:tcW w:w="3510" w:type="dxa"/>
          </w:tcPr>
          <w:p w:rsidR="00CD597C" w:rsidRDefault="00CD597C" w:rsidP="00CD597C">
            <w:r w:rsidRPr="007469F5">
              <w:rPr>
                <w:kern w:val="2"/>
                <w:szCs w:val="24"/>
                <w:highlight w:val="yellow"/>
              </w:rPr>
              <w:t>(įrašyti</w:t>
            </w:r>
            <w:r w:rsidRPr="007469F5">
              <w:rPr>
                <w:kern w:val="2"/>
                <w:szCs w:val="24"/>
              </w:rPr>
              <w:t>)</w:t>
            </w:r>
          </w:p>
        </w:tc>
      </w:tr>
      <w:tr w:rsidR="00CD597C" w:rsidTr="009D63E3">
        <w:tc>
          <w:tcPr>
            <w:tcW w:w="2808" w:type="dxa"/>
            <w:vMerge/>
          </w:tcPr>
          <w:p w:rsidR="00CD597C" w:rsidRDefault="00CD597C" w:rsidP="00CD597C">
            <w:pPr>
              <w:rPr>
                <w:kern w:val="2"/>
                <w:szCs w:val="24"/>
              </w:rPr>
            </w:pPr>
          </w:p>
        </w:tc>
        <w:tc>
          <w:tcPr>
            <w:tcW w:w="3240" w:type="dxa"/>
          </w:tcPr>
          <w:p w:rsidR="00CD597C" w:rsidRDefault="00CD597C" w:rsidP="00CD597C">
            <w:pPr>
              <w:rPr>
                <w:kern w:val="2"/>
                <w:szCs w:val="24"/>
              </w:rPr>
            </w:pPr>
            <w:r>
              <w:rPr>
                <w:kern w:val="2"/>
                <w:szCs w:val="24"/>
              </w:rPr>
              <w:t>1.1.9. Šalies atstovas</w:t>
            </w:r>
          </w:p>
        </w:tc>
        <w:tc>
          <w:tcPr>
            <w:tcW w:w="3510" w:type="dxa"/>
          </w:tcPr>
          <w:p w:rsidR="00CD597C" w:rsidRDefault="00CD597C" w:rsidP="00CD597C">
            <w:r w:rsidRPr="007469F5">
              <w:rPr>
                <w:kern w:val="2"/>
                <w:szCs w:val="24"/>
                <w:highlight w:val="yellow"/>
              </w:rPr>
              <w:t>(įrašyti</w:t>
            </w:r>
            <w:r w:rsidRPr="007469F5">
              <w:rPr>
                <w:kern w:val="2"/>
                <w:szCs w:val="24"/>
              </w:rPr>
              <w:t>)</w:t>
            </w:r>
          </w:p>
        </w:tc>
      </w:tr>
      <w:tr w:rsidR="00CD597C" w:rsidTr="009D63E3">
        <w:tc>
          <w:tcPr>
            <w:tcW w:w="2808" w:type="dxa"/>
            <w:vMerge/>
          </w:tcPr>
          <w:p w:rsidR="00CD597C" w:rsidRDefault="00CD597C" w:rsidP="00CD597C">
            <w:pPr>
              <w:rPr>
                <w:kern w:val="2"/>
                <w:szCs w:val="24"/>
              </w:rPr>
            </w:pPr>
          </w:p>
        </w:tc>
        <w:tc>
          <w:tcPr>
            <w:tcW w:w="3240" w:type="dxa"/>
          </w:tcPr>
          <w:p w:rsidR="00CD597C" w:rsidRDefault="00CD597C" w:rsidP="00CD597C">
            <w:pPr>
              <w:rPr>
                <w:kern w:val="2"/>
                <w:szCs w:val="24"/>
              </w:rPr>
            </w:pPr>
            <w:r>
              <w:rPr>
                <w:kern w:val="2"/>
                <w:szCs w:val="24"/>
              </w:rPr>
              <w:t>1.1.10. Atstovavimo pagrindas</w:t>
            </w:r>
          </w:p>
        </w:tc>
        <w:tc>
          <w:tcPr>
            <w:tcW w:w="3510" w:type="dxa"/>
          </w:tcPr>
          <w:p w:rsidR="00CD597C" w:rsidRDefault="00CD597C" w:rsidP="00CD597C">
            <w:r w:rsidRPr="007469F5">
              <w:rPr>
                <w:kern w:val="2"/>
                <w:szCs w:val="24"/>
                <w:highlight w:val="yellow"/>
              </w:rPr>
              <w:t>(įrašyti</w:t>
            </w:r>
            <w:r w:rsidRPr="007469F5">
              <w:rPr>
                <w:kern w:val="2"/>
                <w:szCs w:val="24"/>
              </w:rPr>
              <w:t>)</w:t>
            </w:r>
          </w:p>
        </w:tc>
      </w:tr>
      <w:tr w:rsidR="00CD597C" w:rsidTr="009D63E3">
        <w:tc>
          <w:tcPr>
            <w:tcW w:w="2808" w:type="dxa"/>
            <w:vMerge w:val="restart"/>
          </w:tcPr>
          <w:p w:rsidR="00CD597C" w:rsidRDefault="00CD597C" w:rsidP="00CD597C">
            <w:pPr>
              <w:rPr>
                <w:b/>
                <w:bCs/>
                <w:kern w:val="2"/>
                <w:szCs w:val="24"/>
              </w:rPr>
            </w:pPr>
          </w:p>
          <w:p w:rsidR="00CD597C" w:rsidRDefault="00CD597C" w:rsidP="00CD597C">
            <w:pPr>
              <w:rPr>
                <w:b/>
                <w:bCs/>
                <w:kern w:val="2"/>
                <w:szCs w:val="24"/>
              </w:rPr>
            </w:pPr>
          </w:p>
          <w:p w:rsidR="00CD597C" w:rsidRDefault="00CD597C" w:rsidP="00CD597C">
            <w:pPr>
              <w:rPr>
                <w:b/>
                <w:bCs/>
                <w:kern w:val="2"/>
                <w:szCs w:val="24"/>
              </w:rPr>
            </w:pPr>
          </w:p>
          <w:p w:rsidR="00CD597C" w:rsidRDefault="00CD597C" w:rsidP="00CD597C">
            <w:pPr>
              <w:rPr>
                <w:color w:val="4472C4"/>
                <w:kern w:val="2"/>
                <w:szCs w:val="24"/>
              </w:rPr>
            </w:pPr>
            <w:r>
              <w:rPr>
                <w:b/>
                <w:bCs/>
                <w:kern w:val="2"/>
                <w:szCs w:val="24"/>
              </w:rPr>
              <w:t xml:space="preserve">1.2. Tiekėjas </w:t>
            </w:r>
            <w:r>
              <w:rPr>
                <w:color w:val="4472C4"/>
                <w:kern w:val="2"/>
                <w:szCs w:val="24"/>
              </w:rPr>
              <w:t>(jei Tiekėjas yra fizinis asmuo, skiltys atitinkamai pakoreguojamos)</w:t>
            </w:r>
          </w:p>
          <w:p w:rsidR="00CD597C" w:rsidRDefault="00CD597C" w:rsidP="00CD597C">
            <w:pPr>
              <w:rPr>
                <w:b/>
                <w:bCs/>
                <w:kern w:val="2"/>
                <w:szCs w:val="24"/>
              </w:rPr>
            </w:pPr>
          </w:p>
          <w:p w:rsidR="00CD597C" w:rsidRDefault="00CD597C" w:rsidP="00CD597C">
            <w:pPr>
              <w:rPr>
                <w:b/>
                <w:bCs/>
                <w:kern w:val="2"/>
                <w:szCs w:val="24"/>
              </w:rPr>
            </w:pPr>
          </w:p>
        </w:tc>
        <w:tc>
          <w:tcPr>
            <w:tcW w:w="3240" w:type="dxa"/>
          </w:tcPr>
          <w:p w:rsidR="00CD597C" w:rsidRDefault="00CD597C" w:rsidP="00CD597C">
            <w:pPr>
              <w:rPr>
                <w:kern w:val="2"/>
                <w:szCs w:val="24"/>
              </w:rPr>
            </w:pPr>
            <w:r>
              <w:rPr>
                <w:kern w:val="2"/>
                <w:szCs w:val="24"/>
              </w:rPr>
              <w:t>1.2.1. Pavadinimas</w:t>
            </w:r>
          </w:p>
        </w:tc>
        <w:tc>
          <w:tcPr>
            <w:tcW w:w="3510" w:type="dxa"/>
          </w:tcPr>
          <w:p w:rsidR="00CD597C" w:rsidRDefault="00CD597C" w:rsidP="00CD597C">
            <w:r w:rsidRPr="00D21EDA">
              <w:rPr>
                <w:kern w:val="2"/>
                <w:szCs w:val="24"/>
                <w:highlight w:val="yellow"/>
              </w:rPr>
              <w:t>(įrašyti</w:t>
            </w:r>
            <w:r w:rsidRPr="00D21EDA">
              <w:rPr>
                <w:kern w:val="2"/>
                <w:szCs w:val="24"/>
              </w:rPr>
              <w:t>)</w:t>
            </w:r>
          </w:p>
        </w:tc>
      </w:tr>
      <w:tr w:rsidR="00CD597C" w:rsidTr="009D63E3">
        <w:tc>
          <w:tcPr>
            <w:tcW w:w="2808" w:type="dxa"/>
            <w:vMerge/>
          </w:tcPr>
          <w:p w:rsidR="00CD597C" w:rsidRDefault="00CD597C" w:rsidP="00CD597C">
            <w:pPr>
              <w:rPr>
                <w:b/>
                <w:bCs/>
                <w:kern w:val="2"/>
                <w:szCs w:val="24"/>
              </w:rPr>
            </w:pPr>
          </w:p>
        </w:tc>
        <w:tc>
          <w:tcPr>
            <w:tcW w:w="3240" w:type="dxa"/>
          </w:tcPr>
          <w:p w:rsidR="00CD597C" w:rsidRDefault="00CD597C" w:rsidP="00CD597C">
            <w:pPr>
              <w:rPr>
                <w:kern w:val="2"/>
                <w:szCs w:val="24"/>
              </w:rPr>
            </w:pPr>
            <w:r>
              <w:rPr>
                <w:kern w:val="2"/>
                <w:szCs w:val="24"/>
              </w:rPr>
              <w:t>1.2.2. Juridinio asmens kodas</w:t>
            </w:r>
          </w:p>
        </w:tc>
        <w:tc>
          <w:tcPr>
            <w:tcW w:w="3510" w:type="dxa"/>
          </w:tcPr>
          <w:p w:rsidR="00CD597C" w:rsidRDefault="00CD597C" w:rsidP="00CD597C">
            <w:r w:rsidRPr="00D21EDA">
              <w:rPr>
                <w:kern w:val="2"/>
                <w:szCs w:val="24"/>
                <w:highlight w:val="yellow"/>
              </w:rPr>
              <w:t>(įrašyti</w:t>
            </w:r>
            <w:r w:rsidRPr="00D21EDA">
              <w:rPr>
                <w:kern w:val="2"/>
                <w:szCs w:val="24"/>
              </w:rPr>
              <w:t>)</w:t>
            </w:r>
          </w:p>
        </w:tc>
      </w:tr>
      <w:tr w:rsidR="00CD597C" w:rsidTr="009D63E3">
        <w:tc>
          <w:tcPr>
            <w:tcW w:w="2808" w:type="dxa"/>
            <w:vMerge/>
          </w:tcPr>
          <w:p w:rsidR="00CD597C" w:rsidRDefault="00CD597C" w:rsidP="00CD597C">
            <w:pPr>
              <w:rPr>
                <w:b/>
                <w:bCs/>
                <w:kern w:val="2"/>
                <w:szCs w:val="24"/>
              </w:rPr>
            </w:pPr>
          </w:p>
        </w:tc>
        <w:tc>
          <w:tcPr>
            <w:tcW w:w="3240" w:type="dxa"/>
          </w:tcPr>
          <w:p w:rsidR="00CD597C" w:rsidRDefault="00CD597C" w:rsidP="00CD597C">
            <w:pPr>
              <w:rPr>
                <w:kern w:val="2"/>
                <w:szCs w:val="24"/>
              </w:rPr>
            </w:pPr>
            <w:r>
              <w:rPr>
                <w:kern w:val="2"/>
                <w:szCs w:val="24"/>
              </w:rPr>
              <w:t>1.2.3. Adresas</w:t>
            </w:r>
          </w:p>
        </w:tc>
        <w:tc>
          <w:tcPr>
            <w:tcW w:w="3510" w:type="dxa"/>
          </w:tcPr>
          <w:p w:rsidR="00CD597C" w:rsidRDefault="00CD597C" w:rsidP="00CD597C">
            <w:r w:rsidRPr="00D21EDA">
              <w:rPr>
                <w:kern w:val="2"/>
                <w:szCs w:val="24"/>
                <w:highlight w:val="yellow"/>
              </w:rPr>
              <w:t>(įrašyti</w:t>
            </w:r>
            <w:r w:rsidRPr="00D21EDA">
              <w:rPr>
                <w:kern w:val="2"/>
                <w:szCs w:val="24"/>
              </w:rPr>
              <w:t>)</w:t>
            </w:r>
          </w:p>
        </w:tc>
      </w:tr>
      <w:tr w:rsidR="00CD597C" w:rsidTr="009D63E3">
        <w:tc>
          <w:tcPr>
            <w:tcW w:w="2808" w:type="dxa"/>
            <w:vMerge/>
          </w:tcPr>
          <w:p w:rsidR="00CD597C" w:rsidRDefault="00CD597C" w:rsidP="00CD597C">
            <w:pPr>
              <w:rPr>
                <w:b/>
                <w:bCs/>
                <w:kern w:val="2"/>
                <w:szCs w:val="24"/>
              </w:rPr>
            </w:pPr>
          </w:p>
        </w:tc>
        <w:tc>
          <w:tcPr>
            <w:tcW w:w="3240" w:type="dxa"/>
          </w:tcPr>
          <w:p w:rsidR="00CD597C" w:rsidRDefault="00CD597C" w:rsidP="00CD597C">
            <w:pPr>
              <w:rPr>
                <w:kern w:val="2"/>
                <w:szCs w:val="24"/>
              </w:rPr>
            </w:pPr>
            <w:r>
              <w:rPr>
                <w:kern w:val="2"/>
                <w:szCs w:val="24"/>
              </w:rPr>
              <w:t>1.2.4. PVM mokėtojo kodas</w:t>
            </w:r>
          </w:p>
        </w:tc>
        <w:tc>
          <w:tcPr>
            <w:tcW w:w="3510" w:type="dxa"/>
          </w:tcPr>
          <w:p w:rsidR="00CD597C" w:rsidRDefault="00CD597C" w:rsidP="00CD597C">
            <w:r w:rsidRPr="00D21EDA">
              <w:rPr>
                <w:kern w:val="2"/>
                <w:szCs w:val="24"/>
                <w:highlight w:val="yellow"/>
              </w:rPr>
              <w:t>(įrašyti</w:t>
            </w:r>
            <w:r w:rsidRPr="00D21EDA">
              <w:rPr>
                <w:kern w:val="2"/>
                <w:szCs w:val="24"/>
              </w:rPr>
              <w:t>)</w:t>
            </w:r>
          </w:p>
        </w:tc>
      </w:tr>
      <w:tr w:rsidR="00CD597C" w:rsidTr="009D63E3">
        <w:tc>
          <w:tcPr>
            <w:tcW w:w="2808" w:type="dxa"/>
            <w:vMerge/>
          </w:tcPr>
          <w:p w:rsidR="00CD597C" w:rsidRDefault="00CD597C" w:rsidP="00CD597C">
            <w:pPr>
              <w:rPr>
                <w:b/>
                <w:bCs/>
                <w:kern w:val="2"/>
                <w:szCs w:val="24"/>
              </w:rPr>
            </w:pPr>
          </w:p>
        </w:tc>
        <w:tc>
          <w:tcPr>
            <w:tcW w:w="3240" w:type="dxa"/>
          </w:tcPr>
          <w:p w:rsidR="00CD597C" w:rsidRDefault="00CD597C" w:rsidP="00CD597C">
            <w:pPr>
              <w:rPr>
                <w:kern w:val="2"/>
                <w:szCs w:val="24"/>
              </w:rPr>
            </w:pPr>
            <w:r>
              <w:rPr>
                <w:kern w:val="2"/>
                <w:szCs w:val="24"/>
              </w:rPr>
              <w:t>1.2.5. Atsiskaitomoji sąskaita</w:t>
            </w:r>
          </w:p>
        </w:tc>
        <w:tc>
          <w:tcPr>
            <w:tcW w:w="3510" w:type="dxa"/>
          </w:tcPr>
          <w:p w:rsidR="00CD597C" w:rsidRDefault="00CD597C" w:rsidP="00CD597C">
            <w:r w:rsidRPr="00D21EDA">
              <w:rPr>
                <w:kern w:val="2"/>
                <w:szCs w:val="24"/>
                <w:highlight w:val="yellow"/>
              </w:rPr>
              <w:t>(įrašyti</w:t>
            </w:r>
            <w:r w:rsidRPr="00D21EDA">
              <w:rPr>
                <w:kern w:val="2"/>
                <w:szCs w:val="24"/>
              </w:rPr>
              <w:t>)</w:t>
            </w:r>
          </w:p>
        </w:tc>
      </w:tr>
      <w:tr w:rsidR="00CD597C" w:rsidTr="009D63E3">
        <w:tc>
          <w:tcPr>
            <w:tcW w:w="2808" w:type="dxa"/>
            <w:vMerge/>
          </w:tcPr>
          <w:p w:rsidR="00CD597C" w:rsidRDefault="00CD597C" w:rsidP="00CD597C">
            <w:pPr>
              <w:rPr>
                <w:b/>
                <w:bCs/>
                <w:kern w:val="2"/>
                <w:szCs w:val="24"/>
              </w:rPr>
            </w:pPr>
          </w:p>
        </w:tc>
        <w:tc>
          <w:tcPr>
            <w:tcW w:w="3240" w:type="dxa"/>
          </w:tcPr>
          <w:p w:rsidR="00CD597C" w:rsidRDefault="00CD597C" w:rsidP="00CD597C">
            <w:pPr>
              <w:rPr>
                <w:kern w:val="2"/>
                <w:szCs w:val="24"/>
              </w:rPr>
            </w:pPr>
            <w:r>
              <w:rPr>
                <w:kern w:val="2"/>
                <w:szCs w:val="24"/>
              </w:rPr>
              <w:t>1.2.6. Bankas, banko kodas</w:t>
            </w:r>
          </w:p>
        </w:tc>
        <w:tc>
          <w:tcPr>
            <w:tcW w:w="3510" w:type="dxa"/>
          </w:tcPr>
          <w:p w:rsidR="00CD597C" w:rsidRDefault="00CD597C" w:rsidP="00CD597C">
            <w:r w:rsidRPr="00D21EDA">
              <w:rPr>
                <w:kern w:val="2"/>
                <w:szCs w:val="24"/>
                <w:highlight w:val="yellow"/>
              </w:rPr>
              <w:t>(įrašyti</w:t>
            </w:r>
            <w:r w:rsidRPr="00D21EDA">
              <w:rPr>
                <w:kern w:val="2"/>
                <w:szCs w:val="24"/>
              </w:rPr>
              <w:t>)</w:t>
            </w:r>
          </w:p>
        </w:tc>
      </w:tr>
      <w:tr w:rsidR="00CD597C" w:rsidTr="009D63E3">
        <w:tc>
          <w:tcPr>
            <w:tcW w:w="2808" w:type="dxa"/>
            <w:vMerge/>
          </w:tcPr>
          <w:p w:rsidR="00CD597C" w:rsidRDefault="00CD597C" w:rsidP="00CD597C">
            <w:pPr>
              <w:rPr>
                <w:b/>
                <w:bCs/>
                <w:kern w:val="2"/>
                <w:szCs w:val="24"/>
              </w:rPr>
            </w:pPr>
          </w:p>
        </w:tc>
        <w:tc>
          <w:tcPr>
            <w:tcW w:w="3240" w:type="dxa"/>
          </w:tcPr>
          <w:p w:rsidR="00CD597C" w:rsidRDefault="00CD597C" w:rsidP="00CD597C">
            <w:pPr>
              <w:rPr>
                <w:kern w:val="2"/>
                <w:szCs w:val="24"/>
              </w:rPr>
            </w:pPr>
            <w:r>
              <w:rPr>
                <w:kern w:val="2"/>
                <w:szCs w:val="24"/>
              </w:rPr>
              <w:t>1.2.7. Telefonas</w:t>
            </w:r>
          </w:p>
        </w:tc>
        <w:tc>
          <w:tcPr>
            <w:tcW w:w="3510" w:type="dxa"/>
          </w:tcPr>
          <w:p w:rsidR="00CD597C" w:rsidRDefault="00CD597C" w:rsidP="00CD597C">
            <w:r w:rsidRPr="00D21EDA">
              <w:rPr>
                <w:kern w:val="2"/>
                <w:szCs w:val="24"/>
                <w:highlight w:val="yellow"/>
              </w:rPr>
              <w:t>(įrašyti</w:t>
            </w:r>
            <w:r w:rsidRPr="00D21EDA">
              <w:rPr>
                <w:kern w:val="2"/>
                <w:szCs w:val="24"/>
              </w:rPr>
              <w:t>)</w:t>
            </w:r>
          </w:p>
        </w:tc>
      </w:tr>
      <w:tr w:rsidR="00CD597C" w:rsidTr="009D63E3">
        <w:tc>
          <w:tcPr>
            <w:tcW w:w="2808" w:type="dxa"/>
            <w:vMerge/>
          </w:tcPr>
          <w:p w:rsidR="00CD597C" w:rsidRDefault="00CD597C" w:rsidP="00CD597C">
            <w:pPr>
              <w:rPr>
                <w:b/>
                <w:bCs/>
                <w:kern w:val="2"/>
                <w:szCs w:val="24"/>
              </w:rPr>
            </w:pPr>
          </w:p>
        </w:tc>
        <w:tc>
          <w:tcPr>
            <w:tcW w:w="3240" w:type="dxa"/>
          </w:tcPr>
          <w:p w:rsidR="00CD597C" w:rsidRDefault="00CD597C" w:rsidP="00CD597C">
            <w:pPr>
              <w:rPr>
                <w:kern w:val="2"/>
                <w:szCs w:val="24"/>
              </w:rPr>
            </w:pPr>
            <w:r>
              <w:rPr>
                <w:kern w:val="2"/>
                <w:szCs w:val="24"/>
              </w:rPr>
              <w:t>1.2.8. El. paštas</w:t>
            </w:r>
          </w:p>
        </w:tc>
        <w:tc>
          <w:tcPr>
            <w:tcW w:w="3510" w:type="dxa"/>
          </w:tcPr>
          <w:p w:rsidR="00CD597C" w:rsidRDefault="00CD597C" w:rsidP="00CD597C">
            <w:r w:rsidRPr="00D21EDA">
              <w:rPr>
                <w:kern w:val="2"/>
                <w:szCs w:val="24"/>
                <w:highlight w:val="yellow"/>
              </w:rPr>
              <w:t>(įrašyti</w:t>
            </w:r>
            <w:r w:rsidRPr="00D21EDA">
              <w:rPr>
                <w:kern w:val="2"/>
                <w:szCs w:val="24"/>
              </w:rPr>
              <w:t>)</w:t>
            </w:r>
          </w:p>
        </w:tc>
      </w:tr>
      <w:tr w:rsidR="00CD597C" w:rsidTr="009D63E3">
        <w:tc>
          <w:tcPr>
            <w:tcW w:w="2808" w:type="dxa"/>
            <w:vMerge/>
          </w:tcPr>
          <w:p w:rsidR="00CD597C" w:rsidRDefault="00CD597C" w:rsidP="00CD597C">
            <w:pPr>
              <w:rPr>
                <w:b/>
                <w:bCs/>
                <w:kern w:val="2"/>
                <w:szCs w:val="24"/>
              </w:rPr>
            </w:pPr>
          </w:p>
        </w:tc>
        <w:tc>
          <w:tcPr>
            <w:tcW w:w="3240" w:type="dxa"/>
          </w:tcPr>
          <w:p w:rsidR="00CD597C" w:rsidRDefault="00CD597C" w:rsidP="00CD597C">
            <w:pPr>
              <w:rPr>
                <w:kern w:val="2"/>
                <w:szCs w:val="24"/>
              </w:rPr>
            </w:pPr>
            <w:r>
              <w:rPr>
                <w:kern w:val="2"/>
                <w:szCs w:val="24"/>
              </w:rPr>
              <w:t>1.2.9. Šalies atstovas</w:t>
            </w:r>
          </w:p>
        </w:tc>
        <w:tc>
          <w:tcPr>
            <w:tcW w:w="3510" w:type="dxa"/>
          </w:tcPr>
          <w:p w:rsidR="00CD597C" w:rsidRDefault="00CD597C" w:rsidP="00CD597C">
            <w:r w:rsidRPr="00D21EDA">
              <w:rPr>
                <w:kern w:val="2"/>
                <w:szCs w:val="24"/>
                <w:highlight w:val="yellow"/>
              </w:rPr>
              <w:t>(įrašyti</w:t>
            </w:r>
            <w:r w:rsidRPr="00D21EDA">
              <w:rPr>
                <w:kern w:val="2"/>
                <w:szCs w:val="24"/>
              </w:rPr>
              <w:t>)</w:t>
            </w:r>
          </w:p>
        </w:tc>
      </w:tr>
      <w:tr w:rsidR="00CD597C" w:rsidTr="009D63E3">
        <w:tc>
          <w:tcPr>
            <w:tcW w:w="2808" w:type="dxa"/>
            <w:vMerge/>
          </w:tcPr>
          <w:p w:rsidR="00CD597C" w:rsidRDefault="00CD597C" w:rsidP="00CD597C">
            <w:pPr>
              <w:rPr>
                <w:b/>
                <w:bCs/>
                <w:kern w:val="2"/>
                <w:szCs w:val="24"/>
              </w:rPr>
            </w:pPr>
          </w:p>
        </w:tc>
        <w:tc>
          <w:tcPr>
            <w:tcW w:w="3240" w:type="dxa"/>
          </w:tcPr>
          <w:p w:rsidR="00CD597C" w:rsidRDefault="00CD597C" w:rsidP="00CD597C">
            <w:pPr>
              <w:rPr>
                <w:kern w:val="2"/>
                <w:szCs w:val="24"/>
              </w:rPr>
            </w:pPr>
            <w:r>
              <w:rPr>
                <w:kern w:val="2"/>
                <w:szCs w:val="24"/>
              </w:rPr>
              <w:t>1.2.10. Atstovavimo pagrindas</w:t>
            </w:r>
          </w:p>
        </w:tc>
        <w:tc>
          <w:tcPr>
            <w:tcW w:w="3510" w:type="dxa"/>
          </w:tcPr>
          <w:p w:rsidR="00CD597C" w:rsidRDefault="00CD597C" w:rsidP="00CD597C">
            <w:r w:rsidRPr="00D21EDA">
              <w:rPr>
                <w:kern w:val="2"/>
                <w:szCs w:val="24"/>
                <w:highlight w:val="yellow"/>
              </w:rPr>
              <w:t>(įrašyti</w:t>
            </w:r>
            <w:r w:rsidRPr="00D21EDA">
              <w:rPr>
                <w:kern w:val="2"/>
                <w:szCs w:val="24"/>
              </w:rPr>
              <w:t>)</w:t>
            </w:r>
          </w:p>
        </w:tc>
      </w:tr>
    </w:tbl>
    <w:p w:rsidR="009D63E3" w:rsidRDefault="009D63E3" w:rsidP="009D63E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98"/>
        <w:gridCol w:w="1986"/>
        <w:gridCol w:w="4747"/>
      </w:tblGrid>
      <w:tr w:rsidR="009D63E3" w:rsidTr="009D63E3">
        <w:trPr>
          <w:trHeight w:val="300"/>
        </w:trPr>
        <w:tc>
          <w:tcPr>
            <w:tcW w:w="9535" w:type="dxa"/>
            <w:gridSpan w:val="4"/>
          </w:tcPr>
          <w:p w:rsidR="009D63E3" w:rsidRDefault="009D63E3" w:rsidP="009D63E3">
            <w:pPr>
              <w:jc w:val="center"/>
              <w:rPr>
                <w:b/>
                <w:bCs/>
                <w:kern w:val="2"/>
                <w:szCs w:val="24"/>
              </w:rPr>
            </w:pPr>
            <w:r>
              <w:rPr>
                <w:b/>
                <w:bCs/>
                <w:kern w:val="2"/>
                <w:szCs w:val="24"/>
              </w:rPr>
              <w:t>2. ATSAKINGI ASMENYS</w:t>
            </w:r>
          </w:p>
        </w:tc>
      </w:tr>
      <w:tr w:rsidR="009D63E3" w:rsidTr="009D63E3">
        <w:trPr>
          <w:trHeight w:val="300"/>
        </w:trPr>
        <w:tc>
          <w:tcPr>
            <w:tcW w:w="2704" w:type="dxa"/>
          </w:tcPr>
          <w:p w:rsidR="009D63E3" w:rsidRDefault="009D63E3" w:rsidP="009D0469">
            <w:pPr>
              <w:rPr>
                <w:b/>
                <w:bCs/>
                <w:kern w:val="2"/>
                <w:szCs w:val="24"/>
              </w:rPr>
            </w:pPr>
            <w:r>
              <w:rPr>
                <w:b/>
                <w:bCs/>
                <w:kern w:val="2"/>
                <w:szCs w:val="24"/>
              </w:rPr>
              <w:t>2.1. Pirkėjo kontaktiniai asmenys, atsakingi už Sutarties vykdymą, Prekių priėmimą, Sąskaitų per informacinę sistemą „</w:t>
            </w:r>
            <w:r w:rsidR="009D0469">
              <w:rPr>
                <w:b/>
                <w:bCs/>
                <w:kern w:val="2"/>
                <w:szCs w:val="24"/>
              </w:rPr>
              <w:t>SABIS</w:t>
            </w:r>
            <w:r>
              <w:rPr>
                <w:b/>
                <w:bCs/>
                <w:kern w:val="2"/>
                <w:szCs w:val="24"/>
              </w:rPr>
              <w:t>“ priėmimą</w:t>
            </w:r>
          </w:p>
        </w:tc>
        <w:tc>
          <w:tcPr>
            <w:tcW w:w="6831" w:type="dxa"/>
            <w:gridSpan w:val="3"/>
          </w:tcPr>
          <w:p w:rsidR="009D63E3" w:rsidRDefault="009D63E3" w:rsidP="009D63E3">
            <w:pPr>
              <w:rPr>
                <w:color w:val="4472C4"/>
                <w:kern w:val="2"/>
                <w:szCs w:val="24"/>
              </w:rPr>
            </w:pPr>
            <w:r>
              <w:rPr>
                <w:color w:val="4472C4"/>
                <w:kern w:val="2"/>
                <w:szCs w:val="24"/>
              </w:rPr>
              <w:t>(</w:t>
            </w:r>
            <w:r w:rsidRPr="00CD597C">
              <w:rPr>
                <w:color w:val="4472C4"/>
                <w:kern w:val="2"/>
                <w:szCs w:val="24"/>
                <w:highlight w:val="yellow"/>
              </w:rPr>
              <w:t>nurodyti padalinį / skyrių, pareigas, vardą, pavardę, tel., el. paštą)</w:t>
            </w:r>
          </w:p>
        </w:tc>
      </w:tr>
      <w:tr w:rsidR="009D63E3" w:rsidTr="009D63E3">
        <w:trPr>
          <w:trHeight w:val="300"/>
        </w:trPr>
        <w:tc>
          <w:tcPr>
            <w:tcW w:w="2704" w:type="dxa"/>
          </w:tcPr>
          <w:p w:rsidR="009D63E3" w:rsidRDefault="009D63E3" w:rsidP="009D63E3">
            <w:pPr>
              <w:rPr>
                <w:b/>
                <w:bCs/>
                <w:kern w:val="2"/>
                <w:szCs w:val="24"/>
              </w:rPr>
            </w:pPr>
            <w:r>
              <w:rPr>
                <w:b/>
                <w:bCs/>
                <w:kern w:val="2"/>
                <w:szCs w:val="24"/>
              </w:rPr>
              <w:t>2.2. Tiekėjo kontaktiniai asmenys, atsakingi už Sutarties vykdymą</w:t>
            </w:r>
          </w:p>
        </w:tc>
        <w:tc>
          <w:tcPr>
            <w:tcW w:w="6831" w:type="dxa"/>
            <w:gridSpan w:val="3"/>
          </w:tcPr>
          <w:p w:rsidR="009D63E3" w:rsidRDefault="009D63E3" w:rsidP="009D63E3">
            <w:pPr>
              <w:rPr>
                <w:color w:val="4472C4"/>
                <w:kern w:val="2"/>
                <w:szCs w:val="24"/>
              </w:rPr>
            </w:pPr>
            <w:r>
              <w:rPr>
                <w:color w:val="4472C4"/>
                <w:kern w:val="2"/>
                <w:szCs w:val="24"/>
              </w:rPr>
              <w:t>(</w:t>
            </w:r>
            <w:r w:rsidRPr="00CD597C">
              <w:rPr>
                <w:color w:val="4472C4"/>
                <w:kern w:val="2"/>
                <w:szCs w:val="24"/>
                <w:highlight w:val="yellow"/>
              </w:rPr>
              <w:t>nurodyti padalinį / skyrių, pareigas, vardą, pavardę, tel., el. paštą</w:t>
            </w:r>
            <w:r>
              <w:rPr>
                <w:color w:val="4472C4"/>
                <w:kern w:val="2"/>
                <w:szCs w:val="24"/>
              </w:rPr>
              <w:t>)</w:t>
            </w:r>
          </w:p>
        </w:tc>
      </w:tr>
      <w:tr w:rsidR="009D63E3" w:rsidTr="009D63E3">
        <w:trPr>
          <w:trHeight w:val="300"/>
        </w:trPr>
        <w:tc>
          <w:tcPr>
            <w:tcW w:w="9535" w:type="dxa"/>
            <w:gridSpan w:val="4"/>
          </w:tcPr>
          <w:p w:rsidR="009D63E3" w:rsidRDefault="009D63E3" w:rsidP="009D63E3">
            <w:pPr>
              <w:jc w:val="center"/>
              <w:rPr>
                <w:b/>
                <w:bCs/>
                <w:kern w:val="2"/>
                <w:szCs w:val="24"/>
              </w:rPr>
            </w:pPr>
            <w:r>
              <w:rPr>
                <w:b/>
                <w:bCs/>
                <w:kern w:val="2"/>
                <w:szCs w:val="24"/>
              </w:rPr>
              <w:t>3. SUTARTIES DALYKAS</w:t>
            </w:r>
          </w:p>
        </w:tc>
      </w:tr>
      <w:tr w:rsidR="009D63E3" w:rsidTr="009D63E3">
        <w:trPr>
          <w:trHeight w:val="300"/>
        </w:trPr>
        <w:tc>
          <w:tcPr>
            <w:tcW w:w="2704" w:type="dxa"/>
          </w:tcPr>
          <w:p w:rsidR="009D63E3" w:rsidRDefault="009D63E3" w:rsidP="009D63E3">
            <w:pPr>
              <w:rPr>
                <w:b/>
                <w:bCs/>
                <w:kern w:val="2"/>
                <w:szCs w:val="24"/>
              </w:rPr>
            </w:pPr>
            <w:r>
              <w:rPr>
                <w:b/>
                <w:bCs/>
                <w:kern w:val="2"/>
                <w:szCs w:val="24"/>
              </w:rPr>
              <w:t xml:space="preserve">3.1. Sutarties dalykas </w:t>
            </w:r>
          </w:p>
        </w:tc>
        <w:tc>
          <w:tcPr>
            <w:tcW w:w="6831" w:type="dxa"/>
            <w:gridSpan w:val="3"/>
          </w:tcPr>
          <w:p w:rsidR="009D63E3" w:rsidRDefault="009D63E3" w:rsidP="001809C2">
            <w:pPr>
              <w:jc w:val="both"/>
              <w:rPr>
                <w:color w:val="000000"/>
                <w:kern w:val="2"/>
                <w:szCs w:val="24"/>
              </w:rPr>
            </w:pPr>
            <w:r>
              <w:rPr>
                <w:kern w:val="2"/>
                <w:szCs w:val="24"/>
              </w:rPr>
              <w:t xml:space="preserve">Tiekėjas įsipareigoja Sutartyje numatytomis sąlygomis </w:t>
            </w:r>
            <w:r w:rsidR="009D0469">
              <w:rPr>
                <w:szCs w:val="24"/>
              </w:rPr>
              <w:t>parduoti ir pristatyti</w:t>
            </w:r>
            <w:r w:rsidR="009D0469" w:rsidRPr="007F617D">
              <w:rPr>
                <w:szCs w:val="24"/>
              </w:rPr>
              <w:t xml:space="preserve"> </w:t>
            </w:r>
            <w:r w:rsidR="001809C2">
              <w:rPr>
                <w:bCs/>
                <w:szCs w:val="24"/>
              </w:rPr>
              <w:t>inžinerinių eismo saugumo priemones, kaip</w:t>
            </w:r>
            <w:r w:rsidR="00681636">
              <w:rPr>
                <w:bCs/>
                <w:szCs w:val="24"/>
              </w:rPr>
              <w:t xml:space="preserve"> </w:t>
            </w:r>
            <w:r w:rsidR="001809C2" w:rsidRPr="005A1D8C">
              <w:t>ke</w:t>
            </w:r>
            <w:r w:rsidR="001809C2" w:rsidRPr="00CC3342">
              <w:t>lio ženklai, informaciniai skydai, informacinės lentelės, individualaus  projektavimo ženklai</w:t>
            </w:r>
            <w:r w:rsidR="009D0469" w:rsidRPr="007F617D">
              <w:rPr>
                <w:szCs w:val="24"/>
              </w:rPr>
              <w:t xml:space="preserve">, kurių apimtys ir techninės charakteristikos yra nustatytos šių </w:t>
            </w:r>
            <w:r w:rsidR="009D0469">
              <w:rPr>
                <w:szCs w:val="24"/>
              </w:rPr>
              <w:t>Sutarties</w:t>
            </w:r>
            <w:r w:rsidR="009D0469" w:rsidRPr="007F617D">
              <w:rPr>
                <w:szCs w:val="24"/>
              </w:rPr>
              <w:t xml:space="preserve"> 1 priede „Techninė specifikacija</w:t>
            </w:r>
            <w:r w:rsidR="009D0469">
              <w:rPr>
                <w:szCs w:val="24"/>
              </w:rPr>
              <w:t>“</w:t>
            </w:r>
            <w:r w:rsidR="009D0469" w:rsidRPr="000E0C5F">
              <w:rPr>
                <w:bCs/>
                <w:szCs w:val="24"/>
              </w:rPr>
              <w:t xml:space="preserve"> </w:t>
            </w:r>
            <w:r w:rsidRPr="000E0C5F">
              <w:rPr>
                <w:bCs/>
                <w:szCs w:val="24"/>
              </w:rPr>
              <w:t>(toliau – Prekė)</w:t>
            </w:r>
            <w:r w:rsidR="009D0469">
              <w:rPr>
                <w:bCs/>
                <w:szCs w:val="24"/>
              </w:rPr>
              <w:t>, o Pirkėjas įsipareigoja formuoti užsakymus ir už Prekes apmokėti Sutarties 2 priede „Pasiūlymas“ nurodytomis kainomis.</w:t>
            </w:r>
            <w:r>
              <w:rPr>
                <w:bCs/>
                <w:szCs w:val="24"/>
              </w:rPr>
              <w:t xml:space="preserve"> Sutarties dalykas apima </w:t>
            </w:r>
            <w:r w:rsidRPr="000E0C5F">
              <w:rPr>
                <w:bCs/>
                <w:szCs w:val="24"/>
              </w:rPr>
              <w:t xml:space="preserve">Prekės pristatymą </w:t>
            </w:r>
            <w:r w:rsidR="009D0469">
              <w:rPr>
                <w:bCs/>
                <w:szCs w:val="24"/>
              </w:rPr>
              <w:t xml:space="preserve">specialiose </w:t>
            </w:r>
            <w:r w:rsidR="00787752">
              <w:rPr>
                <w:bCs/>
                <w:szCs w:val="24"/>
              </w:rPr>
              <w:t xml:space="preserve">pirkimo </w:t>
            </w:r>
            <w:r w:rsidR="00787752">
              <w:rPr>
                <w:bCs/>
                <w:szCs w:val="24"/>
              </w:rPr>
              <w:lastRenderedPageBreak/>
              <w:t xml:space="preserve">sąlygose nurodytu adresu </w:t>
            </w:r>
            <w:r w:rsidRPr="000E0C5F">
              <w:rPr>
                <w:bCs/>
                <w:szCs w:val="24"/>
              </w:rPr>
              <w:t>ir perdavimą Pirkėjui</w:t>
            </w:r>
            <w:r w:rsidRPr="000E0C5F">
              <w:rPr>
                <w:szCs w:val="24"/>
              </w:rPr>
              <w:t xml:space="preserve">. </w:t>
            </w:r>
            <w:r w:rsidR="009D0469">
              <w:rPr>
                <w:szCs w:val="24"/>
                <w:lang w:eastAsia="lt-LT"/>
              </w:rPr>
              <w:t>Prekė turi būti nauja</w:t>
            </w:r>
            <w:r w:rsidRPr="000E0C5F">
              <w:rPr>
                <w:szCs w:val="24"/>
              </w:rPr>
              <w:t xml:space="preserve">. Prekė turi būti pilnai sukomplektuota pagal </w:t>
            </w:r>
            <w:r w:rsidR="009D0469">
              <w:rPr>
                <w:szCs w:val="24"/>
              </w:rPr>
              <w:t>t</w:t>
            </w:r>
            <w:r w:rsidRPr="000E0C5F">
              <w:rPr>
                <w:szCs w:val="24"/>
              </w:rPr>
              <w:t>echni</w:t>
            </w:r>
            <w:r w:rsidR="009D0469">
              <w:rPr>
                <w:szCs w:val="24"/>
              </w:rPr>
              <w:t>nės specifikacijos reikalavimus.</w:t>
            </w:r>
            <w:r w:rsidR="009D0469">
              <w:rPr>
                <w:color w:val="000000"/>
                <w:kern w:val="2"/>
                <w:szCs w:val="24"/>
              </w:rPr>
              <w:t xml:space="preserve"> </w:t>
            </w:r>
          </w:p>
        </w:tc>
      </w:tr>
      <w:tr w:rsidR="009D63E3" w:rsidTr="009D63E3">
        <w:trPr>
          <w:trHeight w:val="300"/>
        </w:trPr>
        <w:tc>
          <w:tcPr>
            <w:tcW w:w="2704" w:type="dxa"/>
          </w:tcPr>
          <w:p w:rsidR="009D63E3" w:rsidRDefault="009D63E3" w:rsidP="009D63E3">
            <w:pPr>
              <w:rPr>
                <w:b/>
                <w:bCs/>
                <w:kern w:val="2"/>
                <w:szCs w:val="24"/>
              </w:rPr>
            </w:pPr>
            <w:r>
              <w:rPr>
                <w:b/>
                <w:bCs/>
                <w:kern w:val="2"/>
                <w:szCs w:val="24"/>
              </w:rPr>
              <w:lastRenderedPageBreak/>
              <w:t>3.2. Pirkimo numeris</w:t>
            </w:r>
          </w:p>
        </w:tc>
        <w:tc>
          <w:tcPr>
            <w:tcW w:w="6831" w:type="dxa"/>
            <w:gridSpan w:val="3"/>
          </w:tcPr>
          <w:p w:rsidR="009D63E3" w:rsidRPr="009D0469" w:rsidRDefault="009D0469" w:rsidP="009D63E3">
            <w:pPr>
              <w:rPr>
                <w:color w:val="FF0000"/>
                <w:kern w:val="2"/>
                <w:szCs w:val="24"/>
              </w:rPr>
            </w:pPr>
            <w:r w:rsidRPr="009D0469">
              <w:rPr>
                <w:color w:val="FF0000"/>
                <w:kern w:val="2"/>
                <w:szCs w:val="24"/>
              </w:rPr>
              <w:t>(</w:t>
            </w:r>
            <w:r w:rsidRPr="00F56AA0">
              <w:rPr>
                <w:color w:val="FF0000"/>
                <w:kern w:val="2"/>
                <w:szCs w:val="24"/>
                <w:highlight w:val="yellow"/>
              </w:rPr>
              <w:t>nurodoma)</w:t>
            </w:r>
            <w:r w:rsidR="006F118A">
              <w:rPr>
                <w:color w:val="FF0000"/>
                <w:kern w:val="2"/>
                <w:szCs w:val="24"/>
              </w:rPr>
              <w:t xml:space="preserve"> </w:t>
            </w:r>
            <w:r w:rsidR="006F118A" w:rsidRPr="006F118A">
              <w:rPr>
                <w:color w:val="FF0000"/>
                <w:kern w:val="2"/>
                <w:szCs w:val="24"/>
                <w:highlight w:val="yellow"/>
              </w:rPr>
              <w:t>x</w:t>
            </w:r>
            <w:r w:rsidR="006F118A">
              <w:rPr>
                <w:kern w:val="2"/>
                <w:szCs w:val="24"/>
              </w:rPr>
              <w:t xml:space="preserve"> </w:t>
            </w:r>
            <w:r w:rsidR="006F118A" w:rsidRPr="006F118A">
              <w:rPr>
                <w:color w:val="FF0000"/>
                <w:kern w:val="2"/>
                <w:szCs w:val="24"/>
                <w:highlight w:val="yellow"/>
              </w:rPr>
              <w:t>(nurodyti prieš sudarant sutartį</w:t>
            </w:r>
            <w:r w:rsidR="002E3B89">
              <w:rPr>
                <w:color w:val="FF0000"/>
                <w:kern w:val="2"/>
                <w:szCs w:val="24"/>
              </w:rPr>
              <w:t>)</w:t>
            </w:r>
          </w:p>
        </w:tc>
      </w:tr>
      <w:tr w:rsidR="009D63E3" w:rsidTr="009D63E3">
        <w:trPr>
          <w:trHeight w:val="300"/>
        </w:trPr>
        <w:tc>
          <w:tcPr>
            <w:tcW w:w="2704" w:type="dxa"/>
          </w:tcPr>
          <w:p w:rsidR="009D63E3" w:rsidRPr="002C47D2" w:rsidRDefault="009D63E3" w:rsidP="009D63E3">
            <w:pPr>
              <w:rPr>
                <w:b/>
                <w:bCs/>
                <w:kern w:val="2"/>
                <w:szCs w:val="24"/>
              </w:rPr>
            </w:pPr>
            <w:r w:rsidRPr="002C47D2">
              <w:rPr>
                <w:b/>
                <w:bCs/>
                <w:kern w:val="2"/>
                <w:szCs w:val="24"/>
              </w:rPr>
              <w:t>3.3. Informacija apie Europos Sąjungos lėšomis finansuojamą projektą arba kitą projektą</w:t>
            </w:r>
          </w:p>
        </w:tc>
        <w:tc>
          <w:tcPr>
            <w:tcW w:w="6831" w:type="dxa"/>
            <w:gridSpan w:val="3"/>
          </w:tcPr>
          <w:p w:rsidR="009D63E3" w:rsidRPr="002C47D2" w:rsidRDefault="009D63E3" w:rsidP="009D63E3">
            <w:pPr>
              <w:rPr>
                <w:kern w:val="2"/>
                <w:szCs w:val="24"/>
              </w:rPr>
            </w:pPr>
            <w:r w:rsidRPr="002C47D2">
              <w:rPr>
                <w:kern w:val="2"/>
                <w:szCs w:val="24"/>
              </w:rPr>
              <w:t>Netaikoma</w:t>
            </w:r>
          </w:p>
          <w:p w:rsidR="009D63E3" w:rsidRPr="002C47D2" w:rsidRDefault="009D63E3" w:rsidP="009D63E3">
            <w:pPr>
              <w:rPr>
                <w:kern w:val="2"/>
                <w:szCs w:val="24"/>
              </w:rPr>
            </w:pPr>
          </w:p>
        </w:tc>
      </w:tr>
      <w:tr w:rsidR="009D63E3" w:rsidTr="009D63E3">
        <w:trPr>
          <w:trHeight w:val="300"/>
        </w:trPr>
        <w:tc>
          <w:tcPr>
            <w:tcW w:w="9535" w:type="dxa"/>
            <w:gridSpan w:val="4"/>
          </w:tcPr>
          <w:p w:rsidR="009D63E3" w:rsidRDefault="009D63E3" w:rsidP="009D63E3">
            <w:pPr>
              <w:jc w:val="center"/>
              <w:rPr>
                <w:b/>
                <w:bCs/>
                <w:kern w:val="2"/>
                <w:szCs w:val="24"/>
              </w:rPr>
            </w:pPr>
            <w:r>
              <w:rPr>
                <w:b/>
                <w:bCs/>
                <w:kern w:val="2"/>
                <w:szCs w:val="24"/>
              </w:rPr>
              <w:t>4. PREKĖS PRISTATYMO TERMINAI IR PREKĖS PERDAVIMO - PRIĖMIMO TVARKA</w:t>
            </w:r>
          </w:p>
        </w:tc>
      </w:tr>
      <w:tr w:rsidR="009D63E3" w:rsidTr="007C4953">
        <w:trPr>
          <w:trHeight w:val="1126"/>
        </w:trPr>
        <w:tc>
          <w:tcPr>
            <w:tcW w:w="2704" w:type="dxa"/>
          </w:tcPr>
          <w:p w:rsidR="009D63E3" w:rsidRDefault="009D63E3" w:rsidP="009D63E3">
            <w:pPr>
              <w:rPr>
                <w:b/>
                <w:bCs/>
                <w:kern w:val="2"/>
                <w:szCs w:val="24"/>
              </w:rPr>
            </w:pPr>
            <w:r>
              <w:rPr>
                <w:b/>
                <w:bCs/>
                <w:kern w:val="2"/>
                <w:szCs w:val="24"/>
              </w:rPr>
              <w:t>4.1. Prek</w:t>
            </w:r>
            <w:r w:rsidR="009D0469">
              <w:rPr>
                <w:b/>
                <w:bCs/>
                <w:kern w:val="2"/>
                <w:szCs w:val="24"/>
              </w:rPr>
              <w:t>ių</w:t>
            </w:r>
            <w:r>
              <w:rPr>
                <w:b/>
                <w:bCs/>
                <w:kern w:val="2"/>
                <w:szCs w:val="24"/>
              </w:rPr>
              <w:t xml:space="preserve"> prista</w:t>
            </w:r>
            <w:r w:rsidR="00075708">
              <w:rPr>
                <w:b/>
                <w:bCs/>
                <w:kern w:val="2"/>
                <w:szCs w:val="24"/>
              </w:rPr>
              <w:t>tymo terminas</w:t>
            </w:r>
          </w:p>
        </w:tc>
        <w:tc>
          <w:tcPr>
            <w:tcW w:w="6831" w:type="dxa"/>
            <w:gridSpan w:val="3"/>
          </w:tcPr>
          <w:p w:rsidR="009D63E3" w:rsidRDefault="00075708" w:rsidP="00151355">
            <w:pPr>
              <w:jc w:val="both"/>
              <w:rPr>
                <w:color w:val="000000"/>
                <w:kern w:val="2"/>
                <w:szCs w:val="24"/>
              </w:rPr>
            </w:pPr>
            <w:r w:rsidRPr="000E0C5F">
              <w:rPr>
                <w:szCs w:val="24"/>
                <w:lang w:eastAsia="lt-LT"/>
              </w:rPr>
              <w:t>Prekė</w:t>
            </w:r>
            <w:r w:rsidR="009D0469">
              <w:rPr>
                <w:szCs w:val="24"/>
                <w:lang w:eastAsia="lt-LT"/>
              </w:rPr>
              <w:t>s</w:t>
            </w:r>
            <w:r w:rsidRPr="000E0C5F">
              <w:rPr>
                <w:szCs w:val="24"/>
                <w:lang w:eastAsia="lt-LT"/>
              </w:rPr>
              <w:t xml:space="preserve"> Tiekėjo sąskaita turi būti pristatyt</w:t>
            </w:r>
            <w:r w:rsidR="009D0469">
              <w:rPr>
                <w:szCs w:val="24"/>
                <w:lang w:eastAsia="lt-LT"/>
              </w:rPr>
              <w:t>os</w:t>
            </w:r>
            <w:r w:rsidRPr="000E0C5F">
              <w:rPr>
                <w:szCs w:val="24"/>
                <w:lang w:eastAsia="lt-LT"/>
              </w:rPr>
              <w:t xml:space="preserve"> </w:t>
            </w:r>
            <w:r w:rsidRPr="000E0C5F">
              <w:rPr>
                <w:bCs/>
                <w:szCs w:val="24"/>
              </w:rPr>
              <w:t xml:space="preserve">į Pirkėjo buveinę adresu </w:t>
            </w:r>
            <w:r w:rsidRPr="000E0C5F">
              <w:rPr>
                <w:szCs w:val="24"/>
              </w:rPr>
              <w:t xml:space="preserve">Ringuvos g. 59, Kauno m. </w:t>
            </w:r>
            <w:r w:rsidR="00151355">
              <w:rPr>
                <w:szCs w:val="24"/>
              </w:rPr>
              <w:t>arba Užsakovo kitu nurodytu</w:t>
            </w:r>
            <w:r w:rsidR="00151355" w:rsidRPr="00D40249">
              <w:rPr>
                <w:szCs w:val="24"/>
              </w:rPr>
              <w:t xml:space="preserve"> </w:t>
            </w:r>
            <w:r w:rsidR="00151355">
              <w:rPr>
                <w:szCs w:val="24"/>
              </w:rPr>
              <w:t>adresu Kaune</w:t>
            </w:r>
            <w:r w:rsidR="00151355">
              <w:rPr>
                <w:b/>
                <w:szCs w:val="24"/>
                <w:lang w:eastAsia="lt-LT"/>
              </w:rPr>
              <w:t xml:space="preserve">, </w:t>
            </w:r>
            <w:r w:rsidRPr="000D3988">
              <w:rPr>
                <w:b/>
                <w:szCs w:val="24"/>
                <w:lang w:eastAsia="lt-LT"/>
              </w:rPr>
              <w:t xml:space="preserve">ne vėliau </w:t>
            </w:r>
            <w:r w:rsidR="000D3988" w:rsidRPr="000D3988">
              <w:rPr>
                <w:b/>
                <w:szCs w:val="24"/>
                <w:lang w:eastAsia="lt-LT"/>
              </w:rPr>
              <w:t xml:space="preserve">kaip per 3 </w:t>
            </w:r>
            <w:r w:rsidR="00C41E42">
              <w:rPr>
                <w:b/>
                <w:szCs w:val="24"/>
                <w:lang w:eastAsia="lt-LT"/>
              </w:rPr>
              <w:t>darbo</w:t>
            </w:r>
            <w:r w:rsidR="000D3988" w:rsidRPr="000D3988">
              <w:rPr>
                <w:b/>
                <w:szCs w:val="24"/>
                <w:lang w:eastAsia="lt-LT"/>
              </w:rPr>
              <w:t xml:space="preserve"> dienas</w:t>
            </w:r>
            <w:r w:rsidR="000D3988" w:rsidRPr="00EA5180">
              <w:rPr>
                <w:szCs w:val="24"/>
                <w:lang w:eastAsia="lt-LT"/>
              </w:rPr>
              <w:t xml:space="preserve"> </w:t>
            </w:r>
            <w:r w:rsidR="009D0469">
              <w:rPr>
                <w:szCs w:val="24"/>
                <w:lang w:eastAsia="lt-LT"/>
              </w:rPr>
              <w:t>nuo Pirkėjo užsakymo suformavimo</w:t>
            </w:r>
            <w:r w:rsidR="001344B8">
              <w:rPr>
                <w:color w:val="000000"/>
                <w:kern w:val="2"/>
                <w:szCs w:val="24"/>
              </w:rPr>
              <w:t>.</w:t>
            </w:r>
            <w:r w:rsidR="009D0469">
              <w:rPr>
                <w:color w:val="000000"/>
                <w:kern w:val="2"/>
                <w:szCs w:val="24"/>
              </w:rPr>
              <w:t xml:space="preserve"> </w:t>
            </w:r>
          </w:p>
          <w:p w:rsidR="002E3B89" w:rsidRDefault="002E3B89" w:rsidP="00151355">
            <w:pPr>
              <w:jc w:val="both"/>
              <w:rPr>
                <w:color w:val="000000"/>
                <w:kern w:val="2"/>
                <w:szCs w:val="24"/>
              </w:rPr>
            </w:pPr>
          </w:p>
          <w:p w:rsidR="009A556A" w:rsidRDefault="009A556A" w:rsidP="009A556A">
            <w:pPr>
              <w:jc w:val="both"/>
              <w:rPr>
                <w:szCs w:val="24"/>
              </w:rPr>
            </w:pPr>
            <w:r>
              <w:rPr>
                <w:szCs w:val="24"/>
              </w:rPr>
              <w:t>Pirkėjui teikiant užsakymus, turi būti pateikta ši informacija:</w:t>
            </w:r>
          </w:p>
          <w:p w:rsidR="009A556A" w:rsidRDefault="009A556A" w:rsidP="009A556A">
            <w:pPr>
              <w:jc w:val="both"/>
              <w:rPr>
                <w:szCs w:val="24"/>
              </w:rPr>
            </w:pPr>
            <w:r>
              <w:rPr>
                <w:szCs w:val="24"/>
              </w:rPr>
              <w:t xml:space="preserve">Prekės pavadinimas, mato vnt., kiekis, </w:t>
            </w:r>
            <w:r w:rsidR="00681636">
              <w:rPr>
                <w:szCs w:val="24"/>
              </w:rPr>
              <w:t xml:space="preserve">tiksli </w:t>
            </w:r>
            <w:r>
              <w:rPr>
                <w:szCs w:val="24"/>
              </w:rPr>
              <w:t xml:space="preserve">prekės pristatymo vieta. </w:t>
            </w:r>
          </w:p>
        </w:tc>
      </w:tr>
      <w:tr w:rsidR="009D63E3" w:rsidTr="009D63E3">
        <w:trPr>
          <w:trHeight w:val="300"/>
        </w:trPr>
        <w:tc>
          <w:tcPr>
            <w:tcW w:w="2704" w:type="dxa"/>
          </w:tcPr>
          <w:p w:rsidR="009D63E3" w:rsidRDefault="009D63E3" w:rsidP="00075708">
            <w:pPr>
              <w:rPr>
                <w:b/>
                <w:bCs/>
                <w:kern w:val="2"/>
                <w:szCs w:val="24"/>
              </w:rPr>
            </w:pPr>
            <w:r>
              <w:rPr>
                <w:b/>
                <w:bCs/>
                <w:kern w:val="2"/>
                <w:szCs w:val="24"/>
              </w:rPr>
              <w:t>4.2. Prek</w:t>
            </w:r>
            <w:r w:rsidR="00075708">
              <w:rPr>
                <w:b/>
                <w:bCs/>
                <w:kern w:val="2"/>
                <w:szCs w:val="24"/>
              </w:rPr>
              <w:t>ės</w:t>
            </w:r>
            <w:r>
              <w:rPr>
                <w:b/>
                <w:bCs/>
                <w:kern w:val="2"/>
                <w:szCs w:val="24"/>
              </w:rPr>
              <w:t xml:space="preserve"> pristatymo termino pratęsimas</w:t>
            </w:r>
          </w:p>
        </w:tc>
        <w:tc>
          <w:tcPr>
            <w:tcW w:w="6831" w:type="dxa"/>
            <w:gridSpan w:val="3"/>
          </w:tcPr>
          <w:p w:rsidR="009D63E3" w:rsidRDefault="00C7003E" w:rsidP="00751703">
            <w:pPr>
              <w:rPr>
                <w:kern w:val="2"/>
                <w:szCs w:val="24"/>
              </w:rPr>
            </w:pPr>
            <w:r>
              <w:rPr>
                <w:kern w:val="2"/>
                <w:szCs w:val="24"/>
              </w:rPr>
              <w:t>Nenumatytas</w:t>
            </w:r>
          </w:p>
        </w:tc>
      </w:tr>
      <w:tr w:rsidR="009D63E3" w:rsidTr="009D63E3">
        <w:trPr>
          <w:trHeight w:val="300"/>
        </w:trPr>
        <w:tc>
          <w:tcPr>
            <w:tcW w:w="2704" w:type="dxa"/>
          </w:tcPr>
          <w:p w:rsidR="009D63E3" w:rsidRDefault="009D63E3" w:rsidP="009D63E3">
            <w:pPr>
              <w:rPr>
                <w:b/>
                <w:bCs/>
                <w:kern w:val="2"/>
                <w:szCs w:val="24"/>
              </w:rPr>
            </w:pPr>
            <w:r>
              <w:rPr>
                <w:b/>
                <w:bCs/>
                <w:kern w:val="2"/>
                <w:szCs w:val="24"/>
              </w:rPr>
              <w:t>4.3. Užsakymų teikimo tvarka</w:t>
            </w:r>
          </w:p>
        </w:tc>
        <w:tc>
          <w:tcPr>
            <w:tcW w:w="6831" w:type="dxa"/>
            <w:gridSpan w:val="3"/>
          </w:tcPr>
          <w:p w:rsidR="009D63E3" w:rsidRDefault="009D0469" w:rsidP="00DE3DDA">
            <w:pPr>
              <w:jc w:val="both"/>
              <w:rPr>
                <w:kern w:val="2"/>
                <w:szCs w:val="24"/>
              </w:rPr>
            </w:pPr>
            <w:r>
              <w:rPr>
                <w:color w:val="000000"/>
                <w:szCs w:val="24"/>
              </w:rPr>
              <w:t xml:space="preserve">Pirkėjas, norėdamas užsakyti </w:t>
            </w:r>
            <w:r w:rsidR="00DE3DDA">
              <w:rPr>
                <w:color w:val="000000"/>
                <w:szCs w:val="24"/>
              </w:rPr>
              <w:t>P</w:t>
            </w:r>
            <w:r>
              <w:rPr>
                <w:color w:val="000000"/>
                <w:szCs w:val="24"/>
              </w:rPr>
              <w:t>rekes, turi kreiptis į Tiekėjo paskirtą už sutarties vyk</w:t>
            </w:r>
            <w:r w:rsidR="00B365F8">
              <w:rPr>
                <w:color w:val="000000"/>
                <w:szCs w:val="24"/>
              </w:rPr>
              <w:t xml:space="preserve">dymą atsakingą asmenį, suformuodamas užsakymo poreikį el. paštu. Užsakymo terminas pradedamas skaičiuoti kitą Tiekėjo darbo </w:t>
            </w:r>
            <w:r w:rsidR="00DE3DDA">
              <w:rPr>
                <w:color w:val="000000"/>
                <w:szCs w:val="24"/>
              </w:rPr>
              <w:t>dieną</w:t>
            </w:r>
            <w:r w:rsidR="00B365F8">
              <w:rPr>
                <w:color w:val="000000"/>
                <w:szCs w:val="24"/>
              </w:rPr>
              <w:t>.</w:t>
            </w:r>
          </w:p>
        </w:tc>
      </w:tr>
      <w:tr w:rsidR="009D63E3" w:rsidTr="009D63E3">
        <w:trPr>
          <w:trHeight w:val="300"/>
        </w:trPr>
        <w:tc>
          <w:tcPr>
            <w:tcW w:w="2704" w:type="dxa"/>
          </w:tcPr>
          <w:p w:rsidR="009D63E3" w:rsidRDefault="009D63E3" w:rsidP="009D63E3">
            <w:pPr>
              <w:rPr>
                <w:b/>
                <w:bCs/>
                <w:kern w:val="2"/>
                <w:szCs w:val="24"/>
              </w:rPr>
            </w:pPr>
            <w:r>
              <w:rPr>
                <w:b/>
                <w:bCs/>
                <w:kern w:val="2"/>
                <w:szCs w:val="24"/>
              </w:rPr>
              <w:t>4.4. Dėl Prekių pristatymo dalimis vertės / apimties</w:t>
            </w:r>
          </w:p>
        </w:tc>
        <w:tc>
          <w:tcPr>
            <w:tcW w:w="6831" w:type="dxa"/>
            <w:gridSpan w:val="3"/>
          </w:tcPr>
          <w:p w:rsidR="009D63E3" w:rsidRDefault="009D63E3" w:rsidP="009D63E3">
            <w:pPr>
              <w:rPr>
                <w:kern w:val="2"/>
                <w:szCs w:val="24"/>
              </w:rPr>
            </w:pPr>
            <w:r>
              <w:rPr>
                <w:kern w:val="2"/>
                <w:szCs w:val="24"/>
              </w:rPr>
              <w:t>Netaikoma</w:t>
            </w:r>
          </w:p>
          <w:p w:rsidR="009D63E3" w:rsidRDefault="009D63E3" w:rsidP="009D63E3">
            <w:pPr>
              <w:rPr>
                <w:kern w:val="2"/>
                <w:szCs w:val="24"/>
              </w:rPr>
            </w:pPr>
          </w:p>
          <w:p w:rsidR="009D63E3" w:rsidRDefault="009D63E3" w:rsidP="009D63E3">
            <w:pPr>
              <w:rPr>
                <w:kern w:val="2"/>
                <w:szCs w:val="24"/>
              </w:rPr>
            </w:pPr>
          </w:p>
        </w:tc>
      </w:tr>
      <w:tr w:rsidR="009D63E3" w:rsidTr="009D63E3">
        <w:trPr>
          <w:trHeight w:val="300"/>
        </w:trPr>
        <w:tc>
          <w:tcPr>
            <w:tcW w:w="2704" w:type="dxa"/>
          </w:tcPr>
          <w:p w:rsidR="009D63E3" w:rsidRDefault="009D63E3" w:rsidP="00075708">
            <w:pPr>
              <w:rPr>
                <w:b/>
                <w:bCs/>
                <w:kern w:val="2"/>
                <w:szCs w:val="24"/>
              </w:rPr>
            </w:pPr>
            <w:r>
              <w:rPr>
                <w:b/>
                <w:bCs/>
                <w:kern w:val="2"/>
                <w:szCs w:val="24"/>
              </w:rPr>
              <w:t>4.5. Kartu su Prek</w:t>
            </w:r>
            <w:r w:rsidR="00075708">
              <w:rPr>
                <w:b/>
                <w:bCs/>
                <w:kern w:val="2"/>
                <w:szCs w:val="24"/>
              </w:rPr>
              <w:t>e</w:t>
            </w:r>
            <w:r>
              <w:rPr>
                <w:b/>
                <w:bCs/>
                <w:kern w:val="2"/>
                <w:szCs w:val="24"/>
              </w:rPr>
              <w:t xml:space="preserve"> pateikiami dokumentai </w:t>
            </w:r>
          </w:p>
        </w:tc>
        <w:tc>
          <w:tcPr>
            <w:tcW w:w="6831" w:type="dxa"/>
            <w:gridSpan w:val="3"/>
          </w:tcPr>
          <w:p w:rsidR="009D63E3" w:rsidRDefault="00B365F8" w:rsidP="00DE3DDA">
            <w:pPr>
              <w:jc w:val="both"/>
              <w:rPr>
                <w:kern w:val="2"/>
                <w:szCs w:val="24"/>
              </w:rPr>
            </w:pPr>
            <w:r>
              <w:rPr>
                <w:kern w:val="2"/>
                <w:szCs w:val="24"/>
              </w:rPr>
              <w:t>Dokumentai, įrodantys S</w:t>
            </w:r>
            <w:r w:rsidR="00751703">
              <w:rPr>
                <w:kern w:val="2"/>
                <w:szCs w:val="24"/>
              </w:rPr>
              <w:t xml:space="preserve">utarties 1 </w:t>
            </w:r>
            <w:r w:rsidR="00787752">
              <w:rPr>
                <w:kern w:val="2"/>
                <w:szCs w:val="24"/>
              </w:rPr>
              <w:t>priede „Techninė specifikacija“</w:t>
            </w:r>
            <w:r>
              <w:rPr>
                <w:kern w:val="2"/>
                <w:szCs w:val="24"/>
              </w:rPr>
              <w:t xml:space="preserve"> reikalavimų atitikimą</w:t>
            </w:r>
            <w:r w:rsidR="00787752">
              <w:rPr>
                <w:kern w:val="2"/>
                <w:szCs w:val="24"/>
              </w:rPr>
              <w:t>,</w:t>
            </w:r>
            <w:r>
              <w:rPr>
                <w:kern w:val="2"/>
                <w:szCs w:val="24"/>
              </w:rPr>
              <w:t xml:space="preserve"> taip pat</w:t>
            </w:r>
            <w:r w:rsidR="00787752">
              <w:rPr>
                <w:kern w:val="2"/>
                <w:szCs w:val="24"/>
              </w:rPr>
              <w:t xml:space="preserve"> priėmimo-perdavimo aktas</w:t>
            </w:r>
            <w:r>
              <w:rPr>
                <w:kern w:val="2"/>
                <w:szCs w:val="24"/>
              </w:rPr>
              <w:t>. Tiekėjui nepateikus nurodytų dokumentų, laikoma, kad Prekės neatitinka Sutartyje nustatytų reikalavimų.</w:t>
            </w:r>
          </w:p>
        </w:tc>
      </w:tr>
      <w:tr w:rsidR="009D63E3" w:rsidTr="009D63E3">
        <w:trPr>
          <w:trHeight w:val="300"/>
        </w:trPr>
        <w:tc>
          <w:tcPr>
            <w:tcW w:w="9535" w:type="dxa"/>
            <w:gridSpan w:val="4"/>
          </w:tcPr>
          <w:p w:rsidR="009D63E3" w:rsidRDefault="009D63E3" w:rsidP="009D63E3">
            <w:pPr>
              <w:jc w:val="center"/>
              <w:rPr>
                <w:b/>
                <w:bCs/>
                <w:kern w:val="2"/>
                <w:szCs w:val="24"/>
              </w:rPr>
            </w:pPr>
            <w:r>
              <w:rPr>
                <w:b/>
                <w:bCs/>
                <w:kern w:val="2"/>
                <w:szCs w:val="24"/>
              </w:rPr>
              <w:t>5. SUTARTIES KAINA IR ATSISKAITYMO TVARKA</w:t>
            </w:r>
          </w:p>
        </w:tc>
      </w:tr>
      <w:tr w:rsidR="009D63E3" w:rsidTr="009D63E3">
        <w:trPr>
          <w:trHeight w:val="300"/>
        </w:trPr>
        <w:tc>
          <w:tcPr>
            <w:tcW w:w="2704" w:type="dxa"/>
          </w:tcPr>
          <w:p w:rsidR="009D63E3" w:rsidRDefault="009D63E3" w:rsidP="009D63E3">
            <w:pPr>
              <w:rPr>
                <w:b/>
                <w:bCs/>
                <w:kern w:val="2"/>
                <w:szCs w:val="24"/>
              </w:rPr>
            </w:pPr>
            <w:r>
              <w:rPr>
                <w:b/>
                <w:bCs/>
                <w:kern w:val="2"/>
                <w:szCs w:val="24"/>
              </w:rPr>
              <w:t>5.1. Sutarčiai taikomas kainos apskaičiavimo būdas</w:t>
            </w:r>
          </w:p>
        </w:tc>
        <w:tc>
          <w:tcPr>
            <w:tcW w:w="6831" w:type="dxa"/>
            <w:gridSpan w:val="3"/>
          </w:tcPr>
          <w:p w:rsidR="009D63E3" w:rsidRDefault="009034BD" w:rsidP="009D63E3">
            <w:pPr>
              <w:rPr>
                <w:kern w:val="2"/>
                <w:szCs w:val="24"/>
              </w:rPr>
            </w:pPr>
            <w:r>
              <w:rPr>
                <w:kern w:val="2"/>
                <w:szCs w:val="24"/>
              </w:rPr>
              <w:t>Fiksuoto</w:t>
            </w:r>
            <w:r w:rsidR="009D63E3">
              <w:rPr>
                <w:kern w:val="2"/>
                <w:szCs w:val="24"/>
              </w:rPr>
              <w:t xml:space="preserve"> </w:t>
            </w:r>
            <w:r>
              <w:rPr>
                <w:kern w:val="2"/>
                <w:szCs w:val="24"/>
              </w:rPr>
              <w:t>įkainio</w:t>
            </w:r>
            <w:r w:rsidR="009D63E3">
              <w:rPr>
                <w:kern w:val="2"/>
                <w:szCs w:val="24"/>
              </w:rPr>
              <w:t xml:space="preserve"> kainodara</w:t>
            </w:r>
          </w:p>
          <w:p w:rsidR="009D63E3" w:rsidRDefault="009D63E3" w:rsidP="009D63E3">
            <w:pPr>
              <w:rPr>
                <w:color w:val="4472C4"/>
                <w:kern w:val="2"/>
              </w:rPr>
            </w:pPr>
          </w:p>
        </w:tc>
      </w:tr>
      <w:tr w:rsidR="009D63E3" w:rsidTr="009D63E3">
        <w:trPr>
          <w:trHeight w:val="300"/>
        </w:trPr>
        <w:tc>
          <w:tcPr>
            <w:tcW w:w="2704" w:type="dxa"/>
          </w:tcPr>
          <w:p w:rsidR="009D63E3" w:rsidRDefault="009D63E3" w:rsidP="009D63E3">
            <w:pPr>
              <w:rPr>
                <w:b/>
                <w:bCs/>
                <w:kern w:val="2"/>
                <w:szCs w:val="24"/>
              </w:rPr>
            </w:pPr>
            <w:r>
              <w:rPr>
                <w:b/>
                <w:bCs/>
                <w:kern w:val="2"/>
                <w:szCs w:val="24"/>
              </w:rPr>
              <w:t xml:space="preserve">5.2. Pradinės Sutarties vertė ir Sutarties kaina, kai taikoma </w:t>
            </w:r>
            <w:r>
              <w:rPr>
                <w:b/>
                <w:bCs/>
                <w:kern w:val="2"/>
                <w:szCs w:val="24"/>
                <w:u w:val="single"/>
              </w:rPr>
              <w:t xml:space="preserve">fiksuoto </w:t>
            </w:r>
            <w:r w:rsidR="009034BD">
              <w:rPr>
                <w:b/>
                <w:bCs/>
                <w:kern w:val="2"/>
                <w:szCs w:val="24"/>
                <w:u w:val="single"/>
              </w:rPr>
              <w:t>įkainio</w:t>
            </w:r>
            <w:r>
              <w:rPr>
                <w:b/>
                <w:bCs/>
                <w:kern w:val="2"/>
                <w:szCs w:val="24"/>
              </w:rPr>
              <w:t xml:space="preserve"> kainodara</w:t>
            </w:r>
          </w:p>
          <w:p w:rsidR="009D63E3" w:rsidRDefault="009D63E3" w:rsidP="009D63E3">
            <w:pPr>
              <w:rPr>
                <w:b/>
                <w:bCs/>
                <w:kern w:val="2"/>
                <w:szCs w:val="24"/>
              </w:rPr>
            </w:pPr>
          </w:p>
          <w:p w:rsidR="009D63E3" w:rsidRDefault="009D63E3" w:rsidP="009D63E3">
            <w:pPr>
              <w:rPr>
                <w:b/>
                <w:bCs/>
                <w:kern w:val="2"/>
                <w:szCs w:val="24"/>
              </w:rPr>
            </w:pPr>
          </w:p>
          <w:p w:rsidR="009D63E3" w:rsidRDefault="009D63E3" w:rsidP="009D63E3">
            <w:pPr>
              <w:rPr>
                <w:b/>
                <w:bCs/>
                <w:kern w:val="2"/>
                <w:szCs w:val="24"/>
              </w:rPr>
            </w:pPr>
          </w:p>
          <w:p w:rsidR="009D63E3" w:rsidRDefault="009D63E3" w:rsidP="00A90A06">
            <w:pPr>
              <w:jc w:val="both"/>
              <w:rPr>
                <w:b/>
                <w:bCs/>
                <w:kern w:val="2"/>
                <w:szCs w:val="24"/>
              </w:rPr>
            </w:pPr>
          </w:p>
        </w:tc>
        <w:tc>
          <w:tcPr>
            <w:tcW w:w="6831" w:type="dxa"/>
            <w:gridSpan w:val="3"/>
          </w:tcPr>
          <w:p w:rsidR="0091216C" w:rsidRDefault="0091216C" w:rsidP="00787752">
            <w:pPr>
              <w:jc w:val="both"/>
              <w:rPr>
                <w:kern w:val="2"/>
                <w:szCs w:val="24"/>
              </w:rPr>
            </w:pPr>
            <w:r>
              <w:rPr>
                <w:szCs w:val="24"/>
              </w:rPr>
              <w:t>Pradinė</w:t>
            </w:r>
            <w:r w:rsidRPr="00E22AB3">
              <w:rPr>
                <w:szCs w:val="24"/>
              </w:rPr>
              <w:t xml:space="preserve"> sutarties vertė lygi maksimaliai pirkimui skirtai lėšų sumai be PVM</w:t>
            </w:r>
            <w:r w:rsidR="002E3B89">
              <w:rPr>
                <w:szCs w:val="24"/>
              </w:rPr>
              <w:t>, nurodytai</w:t>
            </w:r>
            <w:r w:rsidRPr="00E22AB3">
              <w:rPr>
                <w:szCs w:val="24"/>
              </w:rPr>
              <w:t xml:space="preserve"> pirkimo dokumentuos</w:t>
            </w:r>
            <w:r>
              <w:rPr>
                <w:szCs w:val="24"/>
              </w:rPr>
              <w:t xml:space="preserve">e ir sutartyje nurodytų prekių </w:t>
            </w:r>
            <w:r w:rsidRPr="00E22AB3">
              <w:rPr>
                <w:szCs w:val="24"/>
              </w:rPr>
              <w:t>įsigijimui tiekėjo pasiūl</w:t>
            </w:r>
            <w:r>
              <w:rPr>
                <w:szCs w:val="24"/>
              </w:rPr>
              <w:t>yme nurodytais įkainiais be PVM</w:t>
            </w:r>
            <w:r>
              <w:rPr>
                <w:kern w:val="2"/>
                <w:szCs w:val="24"/>
              </w:rPr>
              <w:t xml:space="preserve">. </w:t>
            </w:r>
          </w:p>
          <w:p w:rsidR="002E3B89" w:rsidRDefault="002E3B89" w:rsidP="00787752">
            <w:pPr>
              <w:jc w:val="both"/>
              <w:rPr>
                <w:kern w:val="2"/>
                <w:szCs w:val="24"/>
              </w:rPr>
            </w:pPr>
          </w:p>
          <w:p w:rsidR="009D63E3" w:rsidRPr="00AE49AC" w:rsidRDefault="0091216C" w:rsidP="00787752">
            <w:pPr>
              <w:jc w:val="both"/>
              <w:rPr>
                <w:kern w:val="2"/>
                <w:szCs w:val="24"/>
              </w:rPr>
            </w:pPr>
            <w:r>
              <w:rPr>
                <w:kern w:val="2"/>
                <w:szCs w:val="24"/>
              </w:rPr>
              <w:t>Pradinė</w:t>
            </w:r>
            <w:r w:rsidR="009D63E3" w:rsidRPr="007C4953">
              <w:rPr>
                <w:kern w:val="2"/>
                <w:szCs w:val="24"/>
              </w:rPr>
              <w:t xml:space="preserve"> Sutarties vertė yra </w:t>
            </w:r>
            <w:r w:rsidR="00A36A7A">
              <w:rPr>
                <w:szCs w:val="24"/>
              </w:rPr>
              <w:t>375</w:t>
            </w:r>
            <w:r>
              <w:rPr>
                <w:szCs w:val="24"/>
              </w:rPr>
              <w:t>.000,00</w:t>
            </w:r>
            <w:r w:rsidR="009D63E3" w:rsidRPr="007C4953">
              <w:rPr>
                <w:kern w:val="2"/>
                <w:szCs w:val="24"/>
              </w:rPr>
              <w:t xml:space="preserve"> Eur (</w:t>
            </w:r>
            <w:r w:rsidR="00A36A7A">
              <w:rPr>
                <w:kern w:val="2"/>
                <w:szCs w:val="24"/>
              </w:rPr>
              <w:t>trys šimtai septyniasdešimt penki tūkstančiai, 0 ct</w:t>
            </w:r>
            <w:r>
              <w:rPr>
                <w:kern w:val="2"/>
                <w:szCs w:val="24"/>
              </w:rPr>
              <w:t>)</w:t>
            </w:r>
            <w:r w:rsidR="009D63E3" w:rsidRPr="00AE49AC">
              <w:rPr>
                <w:kern w:val="2"/>
                <w:szCs w:val="24"/>
              </w:rPr>
              <w:t xml:space="preserve"> be pridėtinės vertės mokesčio (toliau – PVM). </w:t>
            </w:r>
          </w:p>
          <w:p w:rsidR="009D63E3" w:rsidRPr="00AE49AC" w:rsidRDefault="009D63E3" w:rsidP="00787752">
            <w:pPr>
              <w:jc w:val="both"/>
              <w:rPr>
                <w:kern w:val="2"/>
                <w:szCs w:val="24"/>
              </w:rPr>
            </w:pPr>
            <w:r w:rsidRPr="00AE49AC">
              <w:rPr>
                <w:kern w:val="2"/>
                <w:szCs w:val="24"/>
              </w:rPr>
              <w:t xml:space="preserve">PVM sudaro </w:t>
            </w:r>
            <w:r w:rsidR="00A36A7A">
              <w:rPr>
                <w:kern w:val="2"/>
                <w:szCs w:val="24"/>
              </w:rPr>
              <w:t>78</w:t>
            </w:r>
            <w:r w:rsidR="0091216C">
              <w:rPr>
                <w:szCs w:val="24"/>
              </w:rPr>
              <w:t>.</w:t>
            </w:r>
            <w:r w:rsidR="00A36A7A">
              <w:rPr>
                <w:szCs w:val="24"/>
              </w:rPr>
              <w:t>75</w:t>
            </w:r>
            <w:r w:rsidR="0091216C">
              <w:rPr>
                <w:szCs w:val="24"/>
              </w:rPr>
              <w:t>0,00</w:t>
            </w:r>
            <w:r w:rsidRPr="00AE49AC">
              <w:rPr>
                <w:kern w:val="2"/>
                <w:szCs w:val="24"/>
              </w:rPr>
              <w:t xml:space="preserve"> Eur (</w:t>
            </w:r>
            <w:r w:rsidR="00A36A7A">
              <w:rPr>
                <w:szCs w:val="24"/>
              </w:rPr>
              <w:t>septyniasdešimt aštuoni tūkstančiai septyni šimtai penkiasdešimt</w:t>
            </w:r>
            <w:r w:rsidR="00151355">
              <w:rPr>
                <w:kern w:val="2"/>
                <w:szCs w:val="24"/>
              </w:rPr>
              <w:t xml:space="preserve"> Eur 0 ct</w:t>
            </w:r>
            <w:r w:rsidRPr="00AE49AC">
              <w:rPr>
                <w:kern w:val="2"/>
                <w:szCs w:val="24"/>
              </w:rPr>
              <w:t>).</w:t>
            </w:r>
          </w:p>
          <w:p w:rsidR="009D63E3" w:rsidRDefault="009D63E3" w:rsidP="00787752">
            <w:pPr>
              <w:jc w:val="both"/>
              <w:rPr>
                <w:kern w:val="2"/>
                <w:szCs w:val="24"/>
              </w:rPr>
            </w:pPr>
            <w:r w:rsidRPr="00AE49AC">
              <w:rPr>
                <w:kern w:val="2"/>
                <w:szCs w:val="24"/>
              </w:rPr>
              <w:t xml:space="preserve">Sutarties kaina yra </w:t>
            </w:r>
            <w:r w:rsidR="00A36A7A">
              <w:rPr>
                <w:szCs w:val="24"/>
              </w:rPr>
              <w:t>453</w:t>
            </w:r>
            <w:r w:rsidR="00681636">
              <w:rPr>
                <w:szCs w:val="24"/>
              </w:rPr>
              <w:t>.</w:t>
            </w:r>
            <w:r w:rsidR="00A36A7A">
              <w:rPr>
                <w:szCs w:val="24"/>
              </w:rPr>
              <w:t>75</w:t>
            </w:r>
            <w:r w:rsidR="00681636">
              <w:rPr>
                <w:szCs w:val="24"/>
              </w:rPr>
              <w:t>0,00</w:t>
            </w:r>
            <w:r w:rsidR="00151355">
              <w:rPr>
                <w:kern w:val="2"/>
                <w:szCs w:val="24"/>
              </w:rPr>
              <w:t xml:space="preserve"> Eur</w:t>
            </w:r>
            <w:r w:rsidRPr="00AE49AC">
              <w:rPr>
                <w:kern w:val="2"/>
                <w:szCs w:val="24"/>
              </w:rPr>
              <w:t xml:space="preserve"> (</w:t>
            </w:r>
            <w:r w:rsidR="00A36A7A">
              <w:rPr>
                <w:szCs w:val="24"/>
              </w:rPr>
              <w:t>keturi šimtai penkiasdešimt trys tūkstančiai septyni šimtai penkiasdešimt</w:t>
            </w:r>
            <w:r w:rsidR="00151355">
              <w:rPr>
                <w:kern w:val="2"/>
                <w:szCs w:val="24"/>
              </w:rPr>
              <w:t xml:space="preserve"> Eur 0 ct</w:t>
            </w:r>
            <w:r w:rsidR="00AE49AC" w:rsidRPr="00AE49AC">
              <w:rPr>
                <w:kern w:val="2"/>
                <w:szCs w:val="24"/>
              </w:rPr>
              <w:t>)</w:t>
            </w:r>
            <w:r w:rsidRPr="00AE49AC">
              <w:rPr>
                <w:kern w:val="2"/>
                <w:szCs w:val="24"/>
              </w:rPr>
              <w:t xml:space="preserve"> su</w:t>
            </w:r>
            <w:r>
              <w:rPr>
                <w:kern w:val="2"/>
                <w:szCs w:val="24"/>
              </w:rPr>
              <w:t xml:space="preserve"> PVM.</w:t>
            </w:r>
          </w:p>
          <w:p w:rsidR="004F6B8F" w:rsidRDefault="004F6B8F" w:rsidP="00787752">
            <w:pPr>
              <w:jc w:val="both"/>
              <w:rPr>
                <w:kern w:val="2"/>
                <w:szCs w:val="24"/>
              </w:rPr>
            </w:pPr>
          </w:p>
          <w:p w:rsidR="004F6B8F" w:rsidRDefault="004F6B8F" w:rsidP="00787752">
            <w:pPr>
              <w:jc w:val="both"/>
              <w:rPr>
                <w:kern w:val="2"/>
                <w:szCs w:val="24"/>
              </w:rPr>
            </w:pPr>
            <w:r>
              <w:rPr>
                <w:color w:val="000000"/>
                <w:kern w:val="2"/>
                <w:szCs w:val="24"/>
              </w:rPr>
              <w:t>Pirkėjas perka Prekes pagal poreikį Sutartyje arba jos pried</w:t>
            </w:r>
            <w:r w:rsidRPr="004277C1">
              <w:rPr>
                <w:color w:val="000000"/>
                <w:kern w:val="2"/>
                <w:szCs w:val="24"/>
              </w:rPr>
              <w:t>e Nr.</w:t>
            </w:r>
            <w:r w:rsidRPr="004277C1">
              <w:rPr>
                <w:kern w:val="2"/>
                <w:szCs w:val="24"/>
              </w:rPr>
              <w:t xml:space="preserve"> 2 </w:t>
            </w:r>
            <w:r>
              <w:rPr>
                <w:color w:val="000000"/>
                <w:kern w:val="2"/>
                <w:szCs w:val="24"/>
              </w:rPr>
              <w:t>nurodytais įkainiais</w:t>
            </w:r>
            <w:r w:rsidRPr="004277C1">
              <w:rPr>
                <w:color w:val="000000"/>
                <w:kern w:val="2"/>
                <w:szCs w:val="24"/>
              </w:rPr>
              <w:t>.</w:t>
            </w:r>
            <w:r>
              <w:rPr>
                <w:color w:val="000000"/>
                <w:kern w:val="2"/>
                <w:szCs w:val="24"/>
              </w:rPr>
              <w:t xml:space="preserve"> </w:t>
            </w:r>
            <w:r>
              <w:rPr>
                <w:kern w:val="2"/>
                <w:szCs w:val="24"/>
              </w:rPr>
              <w:t>Pirkėjas</w:t>
            </w:r>
            <w:r w:rsidRPr="004F6B8F">
              <w:rPr>
                <w:kern w:val="2"/>
                <w:szCs w:val="24"/>
              </w:rPr>
              <w:t xml:space="preserve"> </w:t>
            </w:r>
            <w:r w:rsidR="0091216C">
              <w:rPr>
                <w:kern w:val="2"/>
                <w:szCs w:val="24"/>
              </w:rPr>
              <w:t>pagal sutartį</w:t>
            </w:r>
            <w:r w:rsidR="002E3B89">
              <w:rPr>
                <w:kern w:val="2"/>
                <w:szCs w:val="24"/>
              </w:rPr>
              <w:t xml:space="preserve"> </w:t>
            </w:r>
            <w:r w:rsidR="002E3B89" w:rsidRPr="004F6B8F">
              <w:rPr>
                <w:kern w:val="2"/>
                <w:szCs w:val="24"/>
              </w:rPr>
              <w:t>nebegali pirkt</w:t>
            </w:r>
            <w:r w:rsidR="002E3B89">
              <w:rPr>
                <w:kern w:val="2"/>
                <w:szCs w:val="24"/>
              </w:rPr>
              <w:t xml:space="preserve">i </w:t>
            </w:r>
            <w:r w:rsidR="002E3B89" w:rsidRPr="004F6B8F">
              <w:rPr>
                <w:kern w:val="2"/>
                <w:szCs w:val="24"/>
              </w:rPr>
              <w:t>daugiau</w:t>
            </w:r>
            <w:r w:rsidR="0091216C">
              <w:rPr>
                <w:kern w:val="2"/>
                <w:szCs w:val="24"/>
              </w:rPr>
              <w:t>,</w:t>
            </w:r>
            <w:r w:rsidR="00D0174D">
              <w:rPr>
                <w:kern w:val="2"/>
                <w:szCs w:val="24"/>
              </w:rPr>
              <w:t xml:space="preserve"> kai pasiekiama maksimali pirkimui skirta lėšų suma, t.y. ne daugiau nei</w:t>
            </w:r>
            <w:r w:rsidR="0091216C">
              <w:rPr>
                <w:kern w:val="2"/>
                <w:szCs w:val="24"/>
              </w:rPr>
              <w:t xml:space="preserve"> pradinė</w:t>
            </w:r>
            <w:r w:rsidRPr="004F6B8F">
              <w:rPr>
                <w:kern w:val="2"/>
                <w:szCs w:val="24"/>
              </w:rPr>
              <w:t xml:space="preserve"> </w:t>
            </w:r>
            <w:r w:rsidR="00D0174D">
              <w:rPr>
                <w:kern w:val="2"/>
                <w:szCs w:val="24"/>
              </w:rPr>
              <w:t xml:space="preserve">sutarties vertė. </w:t>
            </w:r>
            <w:r w:rsidR="00A36A7A">
              <w:rPr>
                <w:kern w:val="2"/>
                <w:szCs w:val="24"/>
              </w:rPr>
              <w:t>Prekių bus perkama minimaliai už 40 proc., skaičiuojant nuo nurodytos Pradinės sutarties vertės.</w:t>
            </w:r>
          </w:p>
          <w:p w:rsidR="004F6B8F" w:rsidRDefault="004F6B8F" w:rsidP="00787752">
            <w:pPr>
              <w:jc w:val="both"/>
              <w:rPr>
                <w:kern w:val="2"/>
                <w:szCs w:val="24"/>
              </w:rPr>
            </w:pPr>
          </w:p>
          <w:p w:rsidR="009D63E3" w:rsidRPr="004F6B8F" w:rsidRDefault="00DE3DDA" w:rsidP="00D0174D">
            <w:pPr>
              <w:jc w:val="both"/>
              <w:rPr>
                <w:bCs/>
                <w:szCs w:val="24"/>
              </w:rPr>
            </w:pPr>
            <w:r>
              <w:rPr>
                <w:bCs/>
                <w:szCs w:val="24"/>
              </w:rPr>
              <w:t xml:space="preserve">Šios Sutarties </w:t>
            </w:r>
            <w:r w:rsidR="007C4953">
              <w:rPr>
                <w:bCs/>
                <w:szCs w:val="24"/>
              </w:rPr>
              <w:t xml:space="preserve">priede </w:t>
            </w:r>
            <w:r>
              <w:rPr>
                <w:bCs/>
                <w:szCs w:val="24"/>
              </w:rPr>
              <w:t xml:space="preserve">Nr. 2 </w:t>
            </w:r>
            <w:r w:rsidR="007C4953">
              <w:rPr>
                <w:bCs/>
                <w:szCs w:val="24"/>
              </w:rPr>
              <w:t>išdėstyti Prekių</w:t>
            </w:r>
            <w:r w:rsidR="007C4953" w:rsidRPr="00F925A2">
              <w:rPr>
                <w:bCs/>
                <w:szCs w:val="24"/>
              </w:rPr>
              <w:t xml:space="preserve"> kiekiai yra </w:t>
            </w:r>
            <w:r w:rsidR="00D0174D">
              <w:rPr>
                <w:bCs/>
                <w:szCs w:val="24"/>
              </w:rPr>
              <w:t>preliminarūs</w:t>
            </w:r>
            <w:r w:rsidR="004F6B8F">
              <w:rPr>
                <w:bCs/>
                <w:szCs w:val="24"/>
              </w:rPr>
              <w:t>.</w:t>
            </w:r>
            <w:r w:rsidR="007C4953" w:rsidRPr="00F925A2">
              <w:rPr>
                <w:bCs/>
                <w:szCs w:val="24"/>
              </w:rPr>
              <w:t xml:space="preserve"> </w:t>
            </w:r>
          </w:p>
        </w:tc>
      </w:tr>
      <w:tr w:rsidR="009D63E3" w:rsidTr="009D63E3">
        <w:trPr>
          <w:trHeight w:val="300"/>
        </w:trPr>
        <w:tc>
          <w:tcPr>
            <w:tcW w:w="2704" w:type="dxa"/>
          </w:tcPr>
          <w:p w:rsidR="009D63E3" w:rsidRPr="00D02735" w:rsidRDefault="009D63E3" w:rsidP="00787752">
            <w:pPr>
              <w:rPr>
                <w:b/>
                <w:bCs/>
                <w:kern w:val="2"/>
                <w:szCs w:val="24"/>
              </w:rPr>
            </w:pPr>
            <w:r>
              <w:rPr>
                <w:b/>
                <w:bCs/>
                <w:kern w:val="2"/>
                <w:szCs w:val="24"/>
              </w:rPr>
              <w:lastRenderedPageBreak/>
              <w:t xml:space="preserve">5.3. </w:t>
            </w:r>
            <w:r w:rsidR="00D02735">
              <w:rPr>
                <w:b/>
                <w:bCs/>
                <w:kern w:val="2"/>
                <w:szCs w:val="24"/>
              </w:rPr>
              <w:t xml:space="preserve">Sutarties kainos / įkainių perskaičiavimas taikant </w:t>
            </w:r>
            <w:r w:rsidR="00D02735">
              <w:rPr>
                <w:b/>
                <w:bCs/>
                <w:kern w:val="2"/>
                <w:szCs w:val="24"/>
                <w:u w:val="single"/>
              </w:rPr>
              <w:t>peržiūros</w:t>
            </w:r>
            <w:r w:rsidR="00D02735">
              <w:rPr>
                <w:b/>
                <w:bCs/>
                <w:kern w:val="2"/>
                <w:szCs w:val="24"/>
              </w:rPr>
              <w:t xml:space="preserve"> taisykles</w:t>
            </w:r>
          </w:p>
        </w:tc>
        <w:tc>
          <w:tcPr>
            <w:tcW w:w="6831" w:type="dxa"/>
            <w:gridSpan w:val="3"/>
          </w:tcPr>
          <w:p w:rsidR="009D63E3" w:rsidRDefault="00D02735" w:rsidP="009D63E3">
            <w:pPr>
              <w:rPr>
                <w:kern w:val="2"/>
                <w:szCs w:val="24"/>
              </w:rPr>
            </w:pPr>
            <w:r>
              <w:rPr>
                <w:kern w:val="2"/>
                <w:szCs w:val="24"/>
              </w:rPr>
              <w:t xml:space="preserve">Pradinė </w:t>
            </w:r>
            <w:r w:rsidR="009D63E3">
              <w:rPr>
                <w:kern w:val="2"/>
                <w:szCs w:val="24"/>
              </w:rPr>
              <w:t xml:space="preserve">Sutarties </w:t>
            </w:r>
            <w:r w:rsidR="009D63E3" w:rsidRPr="00A90A06">
              <w:rPr>
                <w:kern w:val="2"/>
                <w:szCs w:val="24"/>
              </w:rPr>
              <w:t>kaina</w:t>
            </w:r>
            <w:r w:rsidR="009D63E3">
              <w:rPr>
                <w:kern w:val="2"/>
                <w:szCs w:val="24"/>
              </w:rPr>
              <w:t xml:space="preserve"> </w:t>
            </w:r>
            <w:r>
              <w:rPr>
                <w:kern w:val="2"/>
                <w:szCs w:val="24"/>
              </w:rPr>
              <w:t xml:space="preserve">bei Prekių įkainiai </w:t>
            </w:r>
            <w:r w:rsidR="009D63E3">
              <w:rPr>
                <w:kern w:val="2"/>
                <w:szCs w:val="24"/>
              </w:rPr>
              <w:t>bus perskaičiuojami:</w:t>
            </w:r>
          </w:p>
          <w:p w:rsidR="009D63E3" w:rsidRDefault="009D63E3" w:rsidP="009D63E3">
            <w:pPr>
              <w:rPr>
                <w:color w:val="FF0000"/>
                <w:kern w:val="2"/>
                <w:szCs w:val="24"/>
              </w:rPr>
            </w:pPr>
            <w:r>
              <w:rPr>
                <w:kern w:val="2"/>
                <w:szCs w:val="24"/>
              </w:rPr>
              <w:t>5.3.1. dėl PVM tarifo pasikeitimo;</w:t>
            </w:r>
          </w:p>
          <w:p w:rsidR="009D63E3" w:rsidRDefault="009D63E3" w:rsidP="00086EDB">
            <w:pPr>
              <w:rPr>
                <w:color w:val="FF0000"/>
                <w:kern w:val="2"/>
              </w:rPr>
            </w:pPr>
            <w:r w:rsidRPr="00086EDB">
              <w:rPr>
                <w:kern w:val="2"/>
                <w:szCs w:val="24"/>
              </w:rPr>
              <w:t>5.3.</w:t>
            </w:r>
            <w:r w:rsidR="00086EDB" w:rsidRPr="00086EDB">
              <w:rPr>
                <w:kern w:val="2"/>
                <w:szCs w:val="24"/>
              </w:rPr>
              <w:t>2</w:t>
            </w:r>
            <w:r w:rsidR="00086EDB">
              <w:rPr>
                <w:kern w:val="2"/>
                <w:szCs w:val="24"/>
              </w:rPr>
              <w:t>. dėl kainų lygio pokyčio.</w:t>
            </w:r>
          </w:p>
        </w:tc>
      </w:tr>
      <w:tr w:rsidR="009D63E3" w:rsidTr="009D63E3">
        <w:trPr>
          <w:trHeight w:val="300"/>
        </w:trPr>
        <w:tc>
          <w:tcPr>
            <w:tcW w:w="2704" w:type="dxa"/>
          </w:tcPr>
          <w:p w:rsidR="009D63E3" w:rsidRDefault="009D63E3" w:rsidP="005D6EA5">
            <w:pPr>
              <w:rPr>
                <w:b/>
                <w:bCs/>
                <w:kern w:val="2"/>
                <w:szCs w:val="24"/>
              </w:rPr>
            </w:pPr>
            <w:r>
              <w:rPr>
                <w:b/>
                <w:bCs/>
                <w:kern w:val="2"/>
                <w:szCs w:val="24"/>
              </w:rPr>
              <w:t xml:space="preserve">5.3.1. </w:t>
            </w:r>
            <w:r w:rsidR="00D02735">
              <w:rPr>
                <w:b/>
                <w:bCs/>
                <w:kern w:val="2"/>
                <w:szCs w:val="24"/>
              </w:rPr>
              <w:t>Sutarties kainos / įkainių peržiūra dėl PVM tarifo pasikeitimo</w:t>
            </w:r>
          </w:p>
        </w:tc>
        <w:tc>
          <w:tcPr>
            <w:tcW w:w="6831" w:type="dxa"/>
            <w:gridSpan w:val="3"/>
          </w:tcPr>
          <w:p w:rsidR="009D63E3" w:rsidRDefault="009D63E3" w:rsidP="006043EB">
            <w:pPr>
              <w:jc w:val="both"/>
              <w:rPr>
                <w:kern w:val="2"/>
                <w:szCs w:val="24"/>
              </w:rPr>
            </w:pPr>
            <w:r>
              <w:rPr>
                <w:kern w:val="2"/>
                <w:szCs w:val="24"/>
              </w:rPr>
              <w:t>Jeigu Sutarties vykdymo metu pasikeičia PVM mokėjimą reglamentuojantys teisės aktai, darantys tiesioginę įtaką Tiekėjo tiekiam</w:t>
            </w:r>
            <w:r w:rsidR="00086EDB">
              <w:rPr>
                <w:kern w:val="2"/>
                <w:szCs w:val="24"/>
              </w:rPr>
              <w:t>os</w:t>
            </w:r>
            <w:r>
              <w:rPr>
                <w:kern w:val="2"/>
                <w:szCs w:val="24"/>
              </w:rPr>
              <w:t xml:space="preserve"> </w:t>
            </w:r>
            <w:r w:rsidR="00D02735">
              <w:rPr>
                <w:kern w:val="2"/>
                <w:szCs w:val="24"/>
              </w:rPr>
              <w:t>Pradinei Sutarties kaina</w:t>
            </w:r>
            <w:r>
              <w:rPr>
                <w:kern w:val="2"/>
                <w:szCs w:val="24"/>
              </w:rPr>
              <w:t xml:space="preserve">, </w:t>
            </w:r>
            <w:r w:rsidR="00D02735">
              <w:rPr>
                <w:kern w:val="2"/>
                <w:szCs w:val="24"/>
              </w:rPr>
              <w:t xml:space="preserve">tai tokia </w:t>
            </w:r>
            <w:r>
              <w:rPr>
                <w:kern w:val="2"/>
                <w:szCs w:val="24"/>
              </w:rPr>
              <w:t xml:space="preserve">kaina </w:t>
            </w:r>
            <w:r w:rsidR="00086EDB">
              <w:rPr>
                <w:kern w:val="2"/>
                <w:szCs w:val="24"/>
              </w:rPr>
              <w:t>perskaičiuojama</w:t>
            </w:r>
            <w:r>
              <w:rPr>
                <w:kern w:val="2"/>
                <w:szCs w:val="24"/>
              </w:rPr>
              <w:t xml:space="preserve"> nekeičiant </w:t>
            </w:r>
            <w:r w:rsidR="00DE3DDA">
              <w:rPr>
                <w:kern w:val="2"/>
                <w:szCs w:val="24"/>
              </w:rPr>
              <w:t>Pradinės Sutarties</w:t>
            </w:r>
            <w:r>
              <w:rPr>
                <w:kern w:val="2"/>
                <w:szCs w:val="24"/>
              </w:rPr>
              <w:t xml:space="preserve"> kainos </w:t>
            </w:r>
            <w:r w:rsidR="00DE3DDA">
              <w:rPr>
                <w:kern w:val="2"/>
                <w:szCs w:val="24"/>
              </w:rPr>
              <w:t xml:space="preserve">bei Prekių įkainių </w:t>
            </w:r>
            <w:r>
              <w:rPr>
                <w:kern w:val="2"/>
                <w:szCs w:val="24"/>
              </w:rPr>
              <w:t>be PVM.</w:t>
            </w:r>
            <w:r w:rsidR="00D02735">
              <w:rPr>
                <w:kern w:val="2"/>
                <w:szCs w:val="24"/>
              </w:rPr>
              <w:t xml:space="preserve"> Tačiau keičiamas Pradinės Sutarties vertės bei Prekės įkainių išdėstytas su PVM.</w:t>
            </w:r>
          </w:p>
          <w:p w:rsidR="009D63E3" w:rsidRDefault="009D63E3" w:rsidP="009D63E3">
            <w:pPr>
              <w:rPr>
                <w:kern w:val="2"/>
                <w:szCs w:val="24"/>
              </w:rPr>
            </w:pPr>
          </w:p>
          <w:p w:rsidR="009D63E3" w:rsidRDefault="009D63E3" w:rsidP="006043EB">
            <w:pPr>
              <w:jc w:val="both"/>
              <w:rPr>
                <w:kern w:val="2"/>
                <w:szCs w:val="24"/>
              </w:rPr>
            </w:pPr>
            <w:r>
              <w:rPr>
                <w:kern w:val="2"/>
              </w:rPr>
              <w:t xml:space="preserve">Perskaičiavimas įforminamas Susitarimu ne vėliau kaip per </w:t>
            </w:r>
            <w:r w:rsidR="00086EDB">
              <w:rPr>
                <w:kern w:val="2"/>
              </w:rPr>
              <w:t>10 darbo dienų</w:t>
            </w:r>
            <w:r>
              <w:rPr>
                <w:color w:val="4472C4"/>
                <w:kern w:val="2"/>
              </w:rPr>
              <w:t xml:space="preserve"> </w:t>
            </w:r>
            <w:r>
              <w:rPr>
                <w:kern w:val="2"/>
              </w:rPr>
              <w:t xml:space="preserve">nuo PVM mokėjimą reglamentuojančių teisės aktų pasikeitimo, kuris tampa neatskiriama Sutarties dalimi. </w:t>
            </w:r>
            <w:r>
              <w:rPr>
                <w:kern w:val="2"/>
                <w:szCs w:val="24"/>
              </w:rPr>
              <w:t xml:space="preserve">Perskaičiuota Sutarties kaina </w:t>
            </w:r>
            <w:r w:rsidR="00086EDB">
              <w:rPr>
                <w:kern w:val="2"/>
                <w:szCs w:val="24"/>
              </w:rPr>
              <w:t>įforminama</w:t>
            </w:r>
            <w:r>
              <w:rPr>
                <w:kern w:val="2"/>
                <w:szCs w:val="24"/>
              </w:rPr>
              <w:t xml:space="preserve"> Susitarimu ir turi būti taikom</w:t>
            </w:r>
            <w:r w:rsidR="00086EDB">
              <w:rPr>
                <w:kern w:val="2"/>
                <w:szCs w:val="24"/>
              </w:rPr>
              <w:t>a</w:t>
            </w:r>
            <w:r>
              <w:rPr>
                <w:kern w:val="2"/>
                <w:szCs w:val="24"/>
              </w:rPr>
              <w:t xml:space="preserve"> nuo naujo PVM įvedimo datos (nepriklausomai nuo to, kada pasirašytas Susitarimas).</w:t>
            </w:r>
          </w:p>
          <w:p w:rsidR="00DE3DDA" w:rsidRDefault="00DE3DDA" w:rsidP="006043EB">
            <w:pPr>
              <w:jc w:val="both"/>
              <w:rPr>
                <w:kern w:val="2"/>
                <w:szCs w:val="24"/>
              </w:rPr>
            </w:pPr>
          </w:p>
          <w:p w:rsidR="00DE3DDA" w:rsidRDefault="00DE3DDA" w:rsidP="00DE3DDA">
            <w:pPr>
              <w:jc w:val="both"/>
              <w:rPr>
                <w:kern w:val="2"/>
                <w:szCs w:val="24"/>
              </w:rPr>
            </w:pPr>
            <w:r>
              <w:rPr>
                <w:kern w:val="2"/>
                <w:szCs w:val="24"/>
              </w:rPr>
              <w:t>Susitarimas galioja tik dėl Prekių, kurios bus užsakytos po Susitarimo sudarymo.</w:t>
            </w:r>
          </w:p>
        </w:tc>
      </w:tr>
      <w:tr w:rsidR="009D63E3" w:rsidTr="009D63E3">
        <w:trPr>
          <w:trHeight w:val="300"/>
        </w:trPr>
        <w:tc>
          <w:tcPr>
            <w:tcW w:w="2704" w:type="dxa"/>
          </w:tcPr>
          <w:p w:rsidR="009D63E3" w:rsidRDefault="009D63E3" w:rsidP="005D6EA5">
            <w:pPr>
              <w:rPr>
                <w:kern w:val="2"/>
                <w:szCs w:val="24"/>
              </w:rPr>
            </w:pPr>
            <w:r>
              <w:rPr>
                <w:b/>
                <w:bCs/>
                <w:kern w:val="2"/>
                <w:szCs w:val="24"/>
              </w:rPr>
              <w:t>5.3.2.</w:t>
            </w:r>
            <w:r>
              <w:rPr>
                <w:kern w:val="2"/>
                <w:szCs w:val="24"/>
              </w:rPr>
              <w:t xml:space="preserve"> </w:t>
            </w:r>
            <w:r w:rsidR="00D02735">
              <w:rPr>
                <w:b/>
                <w:bCs/>
                <w:kern w:val="2"/>
                <w:szCs w:val="24"/>
              </w:rPr>
              <w:t>Sutarties kainos / įkainių peržiūra dėl kitų mokesčių, lemiančių Prekių kainos pokytį, pasikeitimo</w:t>
            </w:r>
          </w:p>
        </w:tc>
        <w:tc>
          <w:tcPr>
            <w:tcW w:w="6831" w:type="dxa"/>
            <w:gridSpan w:val="3"/>
          </w:tcPr>
          <w:p w:rsidR="009D63E3" w:rsidRDefault="009D63E3" w:rsidP="009D63E3">
            <w:pPr>
              <w:rPr>
                <w:kern w:val="2"/>
                <w:szCs w:val="24"/>
              </w:rPr>
            </w:pPr>
            <w:r>
              <w:rPr>
                <w:kern w:val="2"/>
                <w:szCs w:val="24"/>
              </w:rPr>
              <w:t>Netaikoma</w:t>
            </w:r>
          </w:p>
          <w:p w:rsidR="009D63E3" w:rsidRDefault="009D63E3" w:rsidP="009D63E3">
            <w:pPr>
              <w:rPr>
                <w:kern w:val="2"/>
                <w:szCs w:val="24"/>
              </w:rPr>
            </w:pPr>
          </w:p>
          <w:p w:rsidR="009D63E3" w:rsidRDefault="009D63E3" w:rsidP="009D63E3">
            <w:pPr>
              <w:rPr>
                <w:kern w:val="2"/>
              </w:rPr>
            </w:pPr>
          </w:p>
        </w:tc>
      </w:tr>
      <w:tr w:rsidR="009D63E3" w:rsidTr="009D63E3">
        <w:trPr>
          <w:trHeight w:val="300"/>
        </w:trPr>
        <w:tc>
          <w:tcPr>
            <w:tcW w:w="2704" w:type="dxa"/>
          </w:tcPr>
          <w:p w:rsidR="009D63E3" w:rsidRDefault="009D63E3" w:rsidP="009D63E3">
            <w:pPr>
              <w:rPr>
                <w:b/>
                <w:bCs/>
                <w:kern w:val="2"/>
                <w:szCs w:val="24"/>
              </w:rPr>
            </w:pPr>
            <w:r>
              <w:rPr>
                <w:b/>
                <w:bCs/>
                <w:kern w:val="2"/>
                <w:szCs w:val="24"/>
              </w:rPr>
              <w:t xml:space="preserve">5.3.3. </w:t>
            </w:r>
            <w:r w:rsidR="00D02735">
              <w:rPr>
                <w:b/>
                <w:bCs/>
                <w:kern w:val="2"/>
                <w:szCs w:val="24"/>
              </w:rPr>
              <w:t>Sutarties kainos / įkainių peržiūra dėl kainų lygio pokyčio</w:t>
            </w:r>
          </w:p>
          <w:p w:rsidR="009D63E3" w:rsidRDefault="009D63E3" w:rsidP="009D63E3">
            <w:pPr>
              <w:rPr>
                <w:color w:val="4472C4"/>
                <w:kern w:val="2"/>
                <w:szCs w:val="24"/>
              </w:rPr>
            </w:pPr>
          </w:p>
          <w:p w:rsidR="009D63E3" w:rsidRPr="009D63E3" w:rsidRDefault="009D63E3" w:rsidP="009D63E3">
            <w:pPr>
              <w:rPr>
                <w:b/>
                <w:bCs/>
                <w:kern w:val="2"/>
                <w:szCs w:val="24"/>
              </w:rPr>
            </w:pPr>
          </w:p>
        </w:tc>
        <w:tc>
          <w:tcPr>
            <w:tcW w:w="6831" w:type="dxa"/>
            <w:gridSpan w:val="3"/>
          </w:tcPr>
          <w:p w:rsidR="00F56AA0" w:rsidRPr="001C7F5C" w:rsidRDefault="009D63E3" w:rsidP="00F56AA0">
            <w:pPr>
              <w:jc w:val="both"/>
              <w:rPr>
                <w:kern w:val="2"/>
                <w:szCs w:val="24"/>
              </w:rPr>
            </w:pPr>
            <w:r>
              <w:rPr>
                <w:color w:val="000000"/>
                <w:kern w:val="2"/>
                <w:szCs w:val="24"/>
              </w:rPr>
              <w:t>5.</w:t>
            </w:r>
            <w:r w:rsidR="00F56AA0" w:rsidRPr="001C7F5C">
              <w:rPr>
                <w:kern w:val="2"/>
                <w:szCs w:val="24"/>
              </w:rPr>
              <w:t xml:space="preserve">3.3.1 Bet kuri Sutarties šalis Sutarties galiojimo metu turi teisę inicijuoti Sutarties įkainių peržiūrą (keitimą) ne anksčiau kaip po 6 (šešių) mėnesių nuo Sutarties įsigaliojimo dienos (jeigu peržiūra jau buvo atlikta – nuo Susitarimo dėl paskutinio perskaičiavimo pagal šį Specialiųjų sąlygų punktą įsigaliojimo dienos). Sutarties įkainių peržiūra </w:t>
            </w:r>
            <w:r w:rsidR="00AA2AC3">
              <w:rPr>
                <w:kern w:val="2"/>
                <w:szCs w:val="24"/>
              </w:rPr>
              <w:t xml:space="preserve">gali būti </w:t>
            </w:r>
            <w:r w:rsidR="00F56AA0" w:rsidRPr="001C7F5C">
              <w:rPr>
                <w:kern w:val="2"/>
                <w:szCs w:val="24"/>
              </w:rPr>
              <w:t>atliekama ne rečiau kaip kas 6 (šeši) mėnesiai.</w:t>
            </w:r>
          </w:p>
          <w:p w:rsidR="00F56AA0" w:rsidRPr="001C7F5C" w:rsidRDefault="00F56AA0" w:rsidP="00F56AA0">
            <w:pPr>
              <w:jc w:val="both"/>
              <w:rPr>
                <w:kern w:val="2"/>
                <w:szCs w:val="24"/>
                <w:shd w:val="clear" w:color="auto" w:fill="FFFFFF"/>
              </w:rPr>
            </w:pPr>
            <w:r w:rsidRPr="001C7F5C">
              <w:rPr>
                <w:kern w:val="2"/>
                <w:szCs w:val="24"/>
              </w:rPr>
              <w:t xml:space="preserve">5.3.3.2. Sutarties </w:t>
            </w:r>
            <w:r w:rsidRPr="001C7F5C">
              <w:rPr>
                <w:kern w:val="2"/>
                <w:szCs w:val="24"/>
                <w:shd w:val="clear" w:color="auto" w:fill="FFFFFF"/>
              </w:rPr>
              <w:t>įkainiai peržiūrimi tik tai Sutarties daliai, kuri nėra išpirkta, t. y., Prekėms, kurios nėra priimtos ir apmokėtos. Vėlesnė Sutarties  įkainių peržiūra negali apimti laikotarpio, už kurį jau buvo atliktas peržiūra.</w:t>
            </w:r>
          </w:p>
          <w:p w:rsidR="00F56AA0" w:rsidRPr="001C7F5C" w:rsidRDefault="00F56AA0" w:rsidP="00F56AA0">
            <w:pPr>
              <w:jc w:val="both"/>
              <w:rPr>
                <w:kern w:val="2"/>
                <w:szCs w:val="24"/>
                <w:shd w:val="clear" w:color="auto" w:fill="FFFFFF"/>
              </w:rPr>
            </w:pPr>
            <w:r w:rsidRPr="001C7F5C">
              <w:rPr>
                <w:kern w:val="2"/>
                <w:szCs w:val="24"/>
              </w:rPr>
              <w:t xml:space="preserve">5.3.3.3. </w:t>
            </w:r>
            <w:r w:rsidRPr="001C7F5C">
              <w:rPr>
                <w:kern w:val="2"/>
                <w:szCs w:val="24"/>
                <w:shd w:val="clear" w:color="auto" w:fill="FFFFFF"/>
              </w:rPr>
              <w:t>Jeigu Prekių tiekimas vėluoja dėl Tiekėjo kaltės, uždelstų pristatyti Prekių įkainiai nėra perskaičiuojami dėl kainų lygio kilimo (negali būti didinami).</w:t>
            </w:r>
          </w:p>
          <w:p w:rsidR="00F56AA0" w:rsidRPr="001C7F5C" w:rsidRDefault="00F56AA0" w:rsidP="00F56AA0">
            <w:pPr>
              <w:jc w:val="both"/>
              <w:rPr>
                <w:kern w:val="2"/>
                <w:szCs w:val="24"/>
                <w:shd w:val="clear" w:color="auto" w:fill="FFFFFF"/>
              </w:rPr>
            </w:pPr>
            <w:r w:rsidRPr="001C7F5C">
              <w:rPr>
                <w:kern w:val="2"/>
                <w:szCs w:val="24"/>
              </w:rPr>
              <w:t xml:space="preserve">5.3.3.4. Atlikdamos Sutarties įkainių peržiūrą </w:t>
            </w:r>
            <w:r w:rsidRPr="001C7F5C">
              <w:rPr>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rsidR="00F56AA0" w:rsidRPr="001C7F5C" w:rsidRDefault="00F56AA0" w:rsidP="00F56AA0">
            <w:pPr>
              <w:jc w:val="both"/>
              <w:rPr>
                <w:kern w:val="2"/>
                <w:szCs w:val="24"/>
                <w:shd w:val="clear" w:color="auto" w:fill="FFFFFF"/>
              </w:rPr>
            </w:pPr>
            <w:r w:rsidRPr="001C7F5C">
              <w:rPr>
                <w:kern w:val="2"/>
                <w:szCs w:val="24"/>
                <w:shd w:val="clear" w:color="auto" w:fill="FFFFFF"/>
              </w:rPr>
              <w:t xml:space="preserve">5.3.3.5. Šalys privalo Susitarime nurodyti </w:t>
            </w:r>
            <w:r w:rsidR="002E3B89">
              <w:rPr>
                <w:kern w:val="2"/>
                <w:szCs w:val="24"/>
                <w:shd w:val="clear" w:color="auto" w:fill="FFFFFF"/>
              </w:rPr>
              <w:t>„</w:t>
            </w:r>
            <w:r w:rsidR="00B13308" w:rsidRPr="00B13308">
              <w:rPr>
                <w:kern w:val="2"/>
                <w:szCs w:val="24"/>
                <w:shd w:val="clear" w:color="auto" w:fill="FFFFFF"/>
              </w:rPr>
              <w:t>Statybos</w:t>
            </w:r>
            <w:r w:rsidR="00B13308">
              <w:rPr>
                <w:kern w:val="2"/>
                <w:szCs w:val="24"/>
                <w:shd w:val="clear" w:color="auto" w:fill="FFFFFF"/>
              </w:rPr>
              <w:t xml:space="preserve"> sąnaudų elementų kainų indeksą</w:t>
            </w:r>
            <w:r w:rsidR="002E3B89">
              <w:rPr>
                <w:kern w:val="2"/>
                <w:szCs w:val="24"/>
                <w:shd w:val="clear" w:color="auto" w:fill="FFFFFF"/>
              </w:rPr>
              <w:t xml:space="preserve"> – konkrečiai – </w:t>
            </w:r>
            <w:r w:rsidR="00681636">
              <w:rPr>
                <w:kern w:val="2"/>
                <w:szCs w:val="24"/>
                <w:shd w:val="clear" w:color="auto" w:fill="FFFFFF"/>
              </w:rPr>
              <w:t>Metalo gaminiai</w:t>
            </w:r>
            <w:r w:rsidR="002E3B89">
              <w:rPr>
                <w:kern w:val="2"/>
                <w:szCs w:val="24"/>
                <w:shd w:val="clear" w:color="auto" w:fill="FFFFFF"/>
              </w:rPr>
              <w:t>„ r</w:t>
            </w:r>
            <w:r w:rsidRPr="001C7F5C">
              <w:rPr>
                <w:kern w:val="2"/>
                <w:szCs w:val="24"/>
                <w:shd w:val="clear" w:color="auto" w:fill="FFFFFF"/>
              </w:rPr>
              <w:t>eikšmę laikotarpio pradžioje ir jo nustatymo datą, indekso reikšmę laikotarpio pabaigoje ir jo nustatymo datą, kainų pokytį (k), perskaičiuotą Sutarties įkainius, perskaičiuotą Pradinės Sutarties vertę.</w:t>
            </w:r>
          </w:p>
          <w:p w:rsidR="00F56AA0" w:rsidRPr="001C7F5C" w:rsidRDefault="00F56AA0" w:rsidP="00F56AA0">
            <w:pPr>
              <w:jc w:val="both"/>
              <w:rPr>
                <w:kern w:val="2"/>
                <w:szCs w:val="24"/>
                <w:shd w:val="clear" w:color="auto" w:fill="FFFFFF"/>
              </w:rPr>
            </w:pPr>
            <w:r w:rsidRPr="001C7F5C">
              <w:rPr>
                <w:kern w:val="2"/>
                <w:szCs w:val="24"/>
                <w:shd w:val="clear" w:color="auto" w:fill="FFFFFF"/>
              </w:rPr>
              <w:t>5.3.3.6. Nauji Sutarties įkainiai apskaičiuojami pagal žemiau pateiktą formulę:</w:t>
            </w:r>
          </w:p>
          <w:p w:rsidR="00F56AA0" w:rsidRPr="001C7F5C" w:rsidRDefault="001D71F6" w:rsidP="00F56AA0">
            <w:pPr>
              <w:jc w:val="both"/>
              <w:textAlignment w:val="baseline"/>
              <w:rPr>
                <w:kern w:val="2"/>
                <w:szCs w:val="24"/>
              </w:rPr>
            </w:pPr>
            <m:oMath>
              <m:sSub>
                <m:sSubPr>
                  <m:ctrlPr>
                    <w:rPr>
                      <w:rFonts w:ascii="Cambria Math" w:hAnsi="Cambria Math" w:cs="Calibri"/>
                      <w:szCs w:val="24"/>
                    </w:rPr>
                  </m:ctrlPr>
                </m:sSubPr>
                <m:e>
                  <m:r>
                    <m:rPr>
                      <m:sty m:val="p"/>
                    </m:rPr>
                    <w:rPr>
                      <w:rFonts w:ascii="Cambria Math" w:hAnsi="Cambria Math" w:cs="Calibri"/>
                      <w:szCs w:val="24"/>
                    </w:rPr>
                    <m:t>a</m:t>
                  </m:r>
                </m:e>
                <m:sub>
                  <m:r>
                    <m:rPr>
                      <m:sty m:val="p"/>
                    </m:rPr>
                    <w:rPr>
                      <w:rFonts w:ascii="Cambria Math" w:hAnsi="Cambria Math" w:cs="Calibri"/>
                      <w:szCs w:val="24"/>
                    </w:rPr>
                    <m:t>1</m:t>
                  </m:r>
                </m:sub>
              </m:sSub>
              <m:r>
                <m:rPr>
                  <m:sty m:val="p"/>
                </m:rPr>
                <w:rPr>
                  <w:rFonts w:ascii="Cambria Math" w:hAnsi="Cambria Math" w:cs="Calibri"/>
                  <w:szCs w:val="24"/>
                </w:rPr>
                <m:t>=a+</m:t>
              </m:r>
              <m:d>
                <m:dPr>
                  <m:ctrlPr>
                    <w:rPr>
                      <w:rFonts w:ascii="Cambria Math" w:hAnsi="Cambria Math" w:cs="Calibri"/>
                      <w:szCs w:val="24"/>
                    </w:rPr>
                  </m:ctrlPr>
                </m:dPr>
                <m:e>
                  <m:f>
                    <m:fPr>
                      <m:ctrlPr>
                        <w:rPr>
                          <w:rFonts w:ascii="Cambria Math" w:hAnsi="Cambria Math" w:cs="Calibri"/>
                          <w:szCs w:val="24"/>
                        </w:rPr>
                      </m:ctrlPr>
                    </m:fPr>
                    <m:num>
                      <m:r>
                        <m:rPr>
                          <m:sty m:val="p"/>
                        </m:rPr>
                        <w:rPr>
                          <w:rFonts w:ascii="Cambria Math" w:hAnsi="Cambria Math" w:cs="Calibri"/>
                          <w:szCs w:val="24"/>
                        </w:rPr>
                        <m:t>k</m:t>
                      </m:r>
                    </m:num>
                    <m:den>
                      <m:r>
                        <m:rPr>
                          <m:sty m:val="p"/>
                        </m:rPr>
                        <w:rPr>
                          <w:rFonts w:ascii="Cambria Math" w:hAnsi="Cambria Math" w:cs="Calibri"/>
                          <w:szCs w:val="24"/>
                        </w:rPr>
                        <m:t>100</m:t>
                      </m:r>
                    </m:den>
                  </m:f>
                  <m:r>
                    <m:rPr>
                      <m:sty m:val="p"/>
                    </m:rPr>
                    <w:rPr>
                      <w:rFonts w:ascii="Cambria Math" w:hAnsi="Cambria Math" w:cs="Calibri"/>
                      <w:szCs w:val="24"/>
                    </w:rPr>
                    <m:t>×a</m:t>
                  </m:r>
                </m:e>
              </m:d>
            </m:oMath>
            <w:r w:rsidR="00F56AA0" w:rsidRPr="001C7F5C">
              <w:rPr>
                <w:kern w:val="2"/>
                <w:szCs w:val="24"/>
              </w:rPr>
              <w:t>, kur a – įkainis (Eur be PVM)) (jei peržiūra jau buvo atlikta, tai po paskutinio perskaičiavimo) </w:t>
            </w:r>
          </w:p>
          <w:p w:rsidR="00F56AA0" w:rsidRPr="001C7F5C" w:rsidRDefault="00F56AA0" w:rsidP="00F56AA0">
            <w:pPr>
              <w:jc w:val="both"/>
              <w:textAlignment w:val="baseline"/>
              <w:rPr>
                <w:kern w:val="2"/>
                <w:szCs w:val="24"/>
              </w:rPr>
            </w:pPr>
            <w:r w:rsidRPr="001C7F5C">
              <w:rPr>
                <w:kern w:val="2"/>
                <w:szCs w:val="24"/>
              </w:rPr>
              <w:lastRenderedPageBreak/>
              <w:t>a</w:t>
            </w:r>
            <w:r w:rsidRPr="001C7F5C">
              <w:rPr>
                <w:kern w:val="2"/>
                <w:szCs w:val="24"/>
                <w:vertAlign w:val="subscript"/>
              </w:rPr>
              <w:t>1</w:t>
            </w:r>
            <w:r w:rsidRPr="001C7F5C">
              <w:rPr>
                <w:kern w:val="2"/>
                <w:szCs w:val="24"/>
              </w:rPr>
              <w:t xml:space="preserve"> – perskaičiuota (pakeista) įkainis (Eur be PVM) </w:t>
            </w:r>
          </w:p>
          <w:p w:rsidR="00F56AA0" w:rsidRPr="001C7F5C" w:rsidRDefault="00F56AA0" w:rsidP="00F56AA0">
            <w:pPr>
              <w:jc w:val="both"/>
              <w:textAlignment w:val="baseline"/>
              <w:rPr>
                <w:kern w:val="2"/>
                <w:szCs w:val="24"/>
              </w:rPr>
            </w:pPr>
            <w:r w:rsidRPr="001C7F5C">
              <w:rPr>
                <w:kern w:val="2"/>
                <w:szCs w:val="24"/>
              </w:rPr>
              <w:t xml:space="preserve">k – pagal </w:t>
            </w:r>
            <w:r w:rsidR="00B13308" w:rsidRPr="00B13308">
              <w:rPr>
                <w:kern w:val="2"/>
                <w:szCs w:val="24"/>
              </w:rPr>
              <w:t>Statybos</w:t>
            </w:r>
            <w:r w:rsidR="00B13308">
              <w:rPr>
                <w:kern w:val="2"/>
                <w:szCs w:val="24"/>
              </w:rPr>
              <w:t xml:space="preserve"> sąnaudų elementų kainų indeksą</w:t>
            </w:r>
            <w:r w:rsidR="00B13308" w:rsidRPr="00B13308">
              <w:rPr>
                <w:kern w:val="2"/>
                <w:szCs w:val="24"/>
              </w:rPr>
              <w:t xml:space="preserve"> </w:t>
            </w:r>
            <w:r w:rsidRPr="001C7F5C">
              <w:rPr>
                <w:kern w:val="2"/>
                <w:szCs w:val="24"/>
              </w:rPr>
              <w:t>(„</w:t>
            </w:r>
            <w:r w:rsidR="00681636">
              <w:rPr>
                <w:kern w:val="2"/>
                <w:szCs w:val="24"/>
              </w:rPr>
              <w:t>Metalo gaminiai</w:t>
            </w:r>
            <w:r w:rsidRPr="001C7F5C">
              <w:rPr>
                <w:kern w:val="2"/>
                <w:szCs w:val="24"/>
              </w:rPr>
              <w:t>“)  apskaičiuotas kainų pokytis (padidėjimas arba sumažėjimas) (%). „k“ reikšmė skaičiuojama pagal formulę:</w:t>
            </w:r>
          </w:p>
          <w:p w:rsidR="00F56AA0" w:rsidRPr="001C7F5C" w:rsidRDefault="001D71F6" w:rsidP="00F56AA0">
            <w:pPr>
              <w:jc w:val="both"/>
              <w:textAlignment w:val="baseline"/>
              <w:rPr>
                <w:kern w:val="2"/>
                <w:szCs w:val="24"/>
              </w:rPr>
            </w:pPr>
            <m:oMath>
              <m:r>
                <m:rPr>
                  <m:sty m:val="p"/>
                </m:rPr>
                <w:rPr>
                  <w:rFonts w:ascii="Cambria Math" w:hAnsi="Cambria Math" w:cs="Calibri"/>
                  <w:szCs w:val="24"/>
                </w:rPr>
                <m:t>k =</m:t>
              </m:r>
              <m:f>
                <m:fPr>
                  <m:ctrlPr>
                    <w:rPr>
                      <w:rFonts w:ascii="Cambria Math" w:hAnsi="Cambria Math" w:cs="Calibri"/>
                      <w:szCs w:val="24"/>
                    </w:rPr>
                  </m:ctrlPr>
                </m:fPr>
                <m:num>
                  <m:sSub>
                    <m:sSubPr>
                      <m:ctrlPr>
                        <w:rPr>
                          <w:rFonts w:ascii="Cambria Math" w:hAnsi="Cambria Math" w:cs="Calibri"/>
                          <w:szCs w:val="24"/>
                        </w:rPr>
                      </m:ctrlPr>
                    </m:sSubPr>
                    <m:e>
                      <m:r>
                        <m:rPr>
                          <m:sty m:val="p"/>
                        </m:rPr>
                        <w:rPr>
                          <w:rFonts w:ascii="Cambria Math" w:hAnsi="Cambria Math" w:cs="Calibri"/>
                          <w:szCs w:val="24"/>
                        </w:rPr>
                        <m:t>Ind</m:t>
                      </m:r>
                    </m:e>
                    <m:sub>
                      <m:r>
                        <m:rPr>
                          <m:sty m:val="p"/>
                        </m:rPr>
                        <w:rPr>
                          <w:rFonts w:ascii="Cambria Math" w:hAnsi="Cambria Math" w:cs="Calibri"/>
                          <w:szCs w:val="24"/>
                        </w:rPr>
                        <m:t>naujausias</m:t>
                      </m:r>
                    </m:sub>
                  </m:sSub>
                </m:num>
                <m:den>
                  <m:sSub>
                    <m:sSubPr>
                      <m:ctrlPr>
                        <w:rPr>
                          <w:rFonts w:ascii="Cambria Math" w:hAnsi="Cambria Math" w:cs="Calibri"/>
                          <w:szCs w:val="24"/>
                        </w:rPr>
                      </m:ctrlPr>
                    </m:sSubPr>
                    <m:e>
                      <m:r>
                        <m:rPr>
                          <m:sty m:val="p"/>
                        </m:rPr>
                        <w:rPr>
                          <w:rFonts w:ascii="Cambria Math" w:hAnsi="Cambria Math" w:cs="Calibri"/>
                          <w:szCs w:val="24"/>
                        </w:rPr>
                        <m:t>Ind</m:t>
                      </m:r>
                    </m:e>
                    <m:sub>
                      <m:r>
                        <m:rPr>
                          <m:sty m:val="p"/>
                        </m:rPr>
                        <w:rPr>
                          <w:rFonts w:ascii="Cambria Math" w:hAnsi="Cambria Math" w:cs="Calibri"/>
                          <w:szCs w:val="24"/>
                        </w:rPr>
                        <m:t>pradžia</m:t>
                      </m:r>
                    </m:sub>
                  </m:sSub>
                </m:den>
              </m:f>
              <m:r>
                <m:rPr>
                  <m:sty m:val="p"/>
                </m:rPr>
                <w:rPr>
                  <w:rFonts w:ascii="Cambria Math" w:hAnsi="Cambria Math" w:cs="Calibri"/>
                  <w:szCs w:val="24"/>
                </w:rPr>
                <m:t>×100-100</m:t>
              </m:r>
            </m:oMath>
            <w:r w:rsidR="00F56AA0" w:rsidRPr="001C7F5C">
              <w:rPr>
                <w:kern w:val="2"/>
                <w:szCs w:val="24"/>
              </w:rPr>
              <w:t>, (proc.) kur</w:t>
            </w:r>
          </w:p>
          <w:p w:rsidR="00F56AA0" w:rsidRPr="001C7F5C" w:rsidRDefault="00F56AA0" w:rsidP="00F56AA0">
            <w:pPr>
              <w:jc w:val="both"/>
              <w:textAlignment w:val="baseline"/>
              <w:rPr>
                <w:kern w:val="2"/>
                <w:szCs w:val="24"/>
              </w:rPr>
            </w:pPr>
            <w:r w:rsidRPr="001C7F5C">
              <w:rPr>
                <w:kern w:val="2"/>
                <w:szCs w:val="24"/>
              </w:rPr>
              <w:t>Ind</w:t>
            </w:r>
            <w:r w:rsidRPr="001C7F5C">
              <w:rPr>
                <w:kern w:val="2"/>
                <w:szCs w:val="24"/>
                <w:vertAlign w:val="subscript"/>
              </w:rPr>
              <w:t>naujausias</w:t>
            </w:r>
            <w:r w:rsidRPr="001C7F5C">
              <w:rPr>
                <w:kern w:val="2"/>
                <w:szCs w:val="24"/>
              </w:rPr>
              <w:t xml:space="preserve"> – kreipimosi dėl įkainių peržiūros išsiuntimo kitai šaliai dieną paskelbtas naujausias </w:t>
            </w:r>
            <w:r w:rsidR="00B13308" w:rsidRPr="00B13308">
              <w:rPr>
                <w:kern w:val="2"/>
                <w:szCs w:val="24"/>
                <w:shd w:val="clear" w:color="auto" w:fill="FFFFFF"/>
              </w:rPr>
              <w:t>Statybos</w:t>
            </w:r>
            <w:r w:rsidR="00B13308">
              <w:rPr>
                <w:kern w:val="2"/>
                <w:szCs w:val="24"/>
                <w:shd w:val="clear" w:color="auto" w:fill="FFFFFF"/>
              </w:rPr>
              <w:t xml:space="preserve"> sąnaudų elementų kainų indeksas</w:t>
            </w:r>
            <w:r w:rsidR="00B13308" w:rsidRPr="001C7F5C">
              <w:rPr>
                <w:kern w:val="2"/>
                <w:szCs w:val="24"/>
              </w:rPr>
              <w:t xml:space="preserve"> </w:t>
            </w:r>
            <w:r w:rsidRPr="001C7F5C">
              <w:rPr>
                <w:kern w:val="2"/>
                <w:szCs w:val="24"/>
              </w:rPr>
              <w:t>(„</w:t>
            </w:r>
            <w:r w:rsidR="00681636">
              <w:rPr>
                <w:kern w:val="2"/>
                <w:szCs w:val="24"/>
              </w:rPr>
              <w:t>Metalo gaminiai</w:t>
            </w:r>
            <w:r w:rsidRPr="001C7F5C">
              <w:rPr>
                <w:kern w:val="2"/>
                <w:szCs w:val="24"/>
              </w:rPr>
              <w:t>“).</w:t>
            </w:r>
          </w:p>
          <w:p w:rsidR="00F56AA0" w:rsidRPr="001C7F5C" w:rsidRDefault="00F56AA0" w:rsidP="00F56AA0">
            <w:pPr>
              <w:jc w:val="both"/>
              <w:rPr>
                <w:kern w:val="2"/>
                <w:szCs w:val="24"/>
              </w:rPr>
            </w:pPr>
            <w:r w:rsidRPr="001C7F5C">
              <w:rPr>
                <w:kern w:val="2"/>
                <w:szCs w:val="24"/>
              </w:rPr>
              <w:t>Ind</w:t>
            </w:r>
            <w:r w:rsidRPr="001C7F5C">
              <w:rPr>
                <w:kern w:val="2"/>
                <w:szCs w:val="24"/>
                <w:vertAlign w:val="subscript"/>
              </w:rPr>
              <w:t>pradžia</w:t>
            </w:r>
            <w:r w:rsidRPr="001C7F5C">
              <w:rPr>
                <w:kern w:val="2"/>
                <w:szCs w:val="24"/>
              </w:rPr>
              <w:t xml:space="preserve"> – laikotarpio pradžios datos (mėnesio) </w:t>
            </w:r>
            <w:r w:rsidR="00B13308" w:rsidRPr="00B13308">
              <w:rPr>
                <w:kern w:val="2"/>
                <w:szCs w:val="24"/>
                <w:shd w:val="clear" w:color="auto" w:fill="FFFFFF"/>
              </w:rPr>
              <w:t>Statybos</w:t>
            </w:r>
            <w:r w:rsidR="00B13308">
              <w:rPr>
                <w:kern w:val="2"/>
                <w:szCs w:val="24"/>
                <w:shd w:val="clear" w:color="auto" w:fill="FFFFFF"/>
              </w:rPr>
              <w:t xml:space="preserve"> sąnaudų elementų kainų indeksas</w:t>
            </w:r>
            <w:r w:rsidRPr="001C7F5C">
              <w:rPr>
                <w:kern w:val="2"/>
                <w:szCs w:val="24"/>
              </w:rPr>
              <w:t xml:space="preserve"> </w:t>
            </w:r>
            <w:r w:rsidR="00B13308" w:rsidRPr="001C7F5C">
              <w:rPr>
                <w:kern w:val="2"/>
                <w:szCs w:val="24"/>
              </w:rPr>
              <w:t>(„</w:t>
            </w:r>
            <w:r w:rsidR="00681636">
              <w:rPr>
                <w:kern w:val="2"/>
                <w:szCs w:val="24"/>
              </w:rPr>
              <w:t>Metalo gaminiai</w:t>
            </w:r>
            <w:r w:rsidR="00B13308" w:rsidRPr="001C7F5C">
              <w:rPr>
                <w:kern w:val="2"/>
                <w:szCs w:val="24"/>
              </w:rPr>
              <w:t>“).</w:t>
            </w:r>
          </w:p>
          <w:p w:rsidR="00F56AA0" w:rsidRPr="001C7F5C" w:rsidRDefault="00F56AA0" w:rsidP="00F56AA0">
            <w:pPr>
              <w:jc w:val="both"/>
              <w:rPr>
                <w:kern w:val="2"/>
                <w:szCs w:val="24"/>
              </w:rPr>
            </w:pPr>
            <w:r w:rsidRPr="001C7F5C">
              <w:rPr>
                <w:kern w:val="2"/>
                <w:szCs w:val="24"/>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r w:rsidR="006C2FEF">
              <w:rPr>
                <w:kern w:val="2"/>
                <w:szCs w:val="24"/>
              </w:rPr>
              <w:t xml:space="preserve"> Kaina gali būti perskaičiuojama tik tada, kada </w:t>
            </w:r>
            <w:r w:rsidR="005E492F">
              <w:rPr>
                <w:kern w:val="2"/>
                <w:szCs w:val="24"/>
              </w:rPr>
              <w:t>sutartyje aprašytas indeksas kinta 10 proc.</w:t>
            </w:r>
          </w:p>
          <w:p w:rsidR="00F56AA0" w:rsidRPr="001C7F5C" w:rsidRDefault="00F56AA0" w:rsidP="00F56AA0">
            <w:pPr>
              <w:jc w:val="both"/>
              <w:rPr>
                <w:kern w:val="2"/>
                <w:szCs w:val="24"/>
                <w:shd w:val="clear" w:color="auto" w:fill="FFFFFF"/>
              </w:rPr>
            </w:pPr>
            <w:r w:rsidRPr="001C7F5C">
              <w:rPr>
                <w:kern w:val="2"/>
                <w:szCs w:val="24"/>
              </w:rPr>
              <w:t xml:space="preserve">5.3.3.7. </w:t>
            </w:r>
            <w:r w:rsidRPr="001C7F5C">
              <w:rPr>
                <w:kern w:val="2"/>
                <w:szCs w:val="24"/>
                <w:shd w:val="clear" w:color="auto" w:fill="FFFFFF"/>
              </w:rPr>
              <w:t xml:space="preserve">Skaičiavimams indeksų reikšmės imamos </w:t>
            </w:r>
            <w:r w:rsidRPr="001C7F5C">
              <w:rPr>
                <w:b/>
                <w:bCs/>
                <w:kern w:val="2"/>
                <w:szCs w:val="24"/>
                <w:shd w:val="clear" w:color="auto" w:fill="FFFFFF"/>
              </w:rPr>
              <w:t>keturių</w:t>
            </w:r>
            <w:r w:rsidRPr="001C7F5C">
              <w:rPr>
                <w:kern w:val="2"/>
                <w:szCs w:val="24"/>
                <w:shd w:val="clear" w:color="auto" w:fill="FFFFFF"/>
              </w:rPr>
              <w:t xml:space="preserve"> skaitmenų po kablelio tikslumu. Apskaičiuotas pokytis (k) tolimesniems skaičiavimams naudojamas suapvalinus iki </w:t>
            </w:r>
            <w:r w:rsidRPr="001C7F5C">
              <w:rPr>
                <w:b/>
                <w:bCs/>
                <w:kern w:val="2"/>
                <w:szCs w:val="24"/>
                <w:shd w:val="clear" w:color="auto" w:fill="FFFFFF"/>
              </w:rPr>
              <w:t>vieno</w:t>
            </w:r>
            <w:r w:rsidRPr="001C7F5C">
              <w:rPr>
                <w:kern w:val="2"/>
                <w:szCs w:val="24"/>
                <w:shd w:val="clear" w:color="auto" w:fill="FFFFFF"/>
              </w:rPr>
              <w:t xml:space="preserve"> skaitmens po kablelio, o apskaičiuotas įkainis „a</w:t>
            </w:r>
            <w:r w:rsidRPr="001C7F5C">
              <w:rPr>
                <w:kern w:val="2"/>
                <w:szCs w:val="24"/>
                <w:shd w:val="clear" w:color="auto" w:fill="FFFFFF"/>
                <w:vertAlign w:val="subscript"/>
              </w:rPr>
              <w:t>1</w:t>
            </w:r>
            <w:r w:rsidRPr="001C7F5C">
              <w:rPr>
                <w:kern w:val="2"/>
                <w:szCs w:val="24"/>
                <w:shd w:val="clear" w:color="auto" w:fill="FFFFFF"/>
              </w:rPr>
              <w:t xml:space="preserve">“ suapvalinamas iki </w:t>
            </w:r>
            <w:r w:rsidRPr="001C7F5C">
              <w:rPr>
                <w:b/>
                <w:bCs/>
                <w:kern w:val="2"/>
                <w:szCs w:val="24"/>
                <w:shd w:val="clear" w:color="auto" w:fill="FFFFFF"/>
              </w:rPr>
              <w:t xml:space="preserve">dviejų </w:t>
            </w:r>
            <w:r w:rsidRPr="001C7F5C">
              <w:rPr>
                <w:kern w:val="2"/>
                <w:szCs w:val="24"/>
                <w:shd w:val="clear" w:color="auto" w:fill="FFFFFF"/>
              </w:rPr>
              <w:t>skaitmenų po kablelio.</w:t>
            </w:r>
          </w:p>
          <w:p w:rsidR="00F56AA0" w:rsidRPr="001C7F5C" w:rsidRDefault="00F56AA0" w:rsidP="00F56AA0">
            <w:pPr>
              <w:jc w:val="both"/>
              <w:rPr>
                <w:kern w:val="2"/>
                <w:szCs w:val="24"/>
                <w:shd w:val="clear" w:color="auto" w:fill="FFFFFF"/>
              </w:rPr>
            </w:pPr>
            <w:r w:rsidRPr="001C7F5C">
              <w:rPr>
                <w:kern w:val="2"/>
                <w:szCs w:val="24"/>
                <w:shd w:val="clear" w:color="auto" w:fill="FFFFFF"/>
              </w:rPr>
              <w:t xml:space="preserve">5.3.3.8. Šalis, siekianti Sutarties įkainių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1C7F5C">
              <w:rPr>
                <w:kern w:val="2"/>
                <w:szCs w:val="24"/>
                <w:bdr w:val="none" w:sz="0" w:space="0" w:color="auto" w:frame="1"/>
              </w:rPr>
              <w:t>kitus oficialius šaltinių duomenis</w:t>
            </w:r>
            <w:r w:rsidRPr="001C7F5C">
              <w:rPr>
                <w:kern w:val="2"/>
                <w:szCs w:val="24"/>
                <w:shd w:val="clear" w:color="auto" w:fill="FFFFFF"/>
              </w:rPr>
              <w:t>, kita svarbi informacija. Prašyme Šalis neturi teisės nurodyti kito Indekso ar prašyti perskaičiavimo pagal kitą Indeksą nei nurodytas šioje procedūroje.</w:t>
            </w:r>
          </w:p>
          <w:p w:rsidR="00F56AA0" w:rsidRPr="001C7F5C" w:rsidRDefault="00F56AA0" w:rsidP="00F56AA0">
            <w:pPr>
              <w:jc w:val="both"/>
              <w:rPr>
                <w:kern w:val="2"/>
                <w:szCs w:val="24"/>
                <w:shd w:val="clear" w:color="auto" w:fill="FFFFFF"/>
              </w:rPr>
            </w:pPr>
            <w:r w:rsidRPr="001C7F5C">
              <w:rPr>
                <w:kern w:val="2"/>
                <w:szCs w:val="24"/>
                <w:shd w:val="clear" w:color="auto" w:fill="FFFFFF"/>
              </w:rPr>
              <w:t>5</w:t>
            </w:r>
            <w:r w:rsidRPr="001C7F5C">
              <w:rPr>
                <w:kern w:val="2"/>
                <w:szCs w:val="24"/>
              </w:rPr>
              <w:t xml:space="preserve">.3.3.9. </w:t>
            </w:r>
            <w:r w:rsidRPr="001C7F5C">
              <w:rPr>
                <w:kern w:val="2"/>
                <w:szCs w:val="24"/>
                <w:shd w:val="clear" w:color="auto" w:fill="FFFFFF"/>
              </w:rPr>
              <w:t>Susitarimas turi būti sudarytas per 10 darbo dienų nuo Šalies pateikto tinkamo prašymo perskaičiuoti S</w:t>
            </w:r>
            <w:r w:rsidRPr="001C7F5C">
              <w:rPr>
                <w:kern w:val="2"/>
                <w:szCs w:val="24"/>
              </w:rPr>
              <w:t xml:space="preserve">utarties </w:t>
            </w:r>
            <w:r w:rsidRPr="001C7F5C">
              <w:rPr>
                <w:kern w:val="2"/>
                <w:szCs w:val="24"/>
                <w:shd w:val="clear" w:color="auto" w:fill="FFFFFF"/>
              </w:rPr>
              <w:t>įkainius gavimo dienos.</w:t>
            </w:r>
          </w:p>
          <w:p w:rsidR="009D63E3" w:rsidRPr="00457BB9" w:rsidRDefault="00F56AA0" w:rsidP="00F56AA0">
            <w:pPr>
              <w:jc w:val="both"/>
              <w:rPr>
                <w:kern w:val="2"/>
                <w:szCs w:val="24"/>
                <w:bdr w:val="none" w:sz="0" w:space="0" w:color="auto" w:frame="1"/>
              </w:rPr>
            </w:pPr>
            <w:r w:rsidRPr="001C7F5C">
              <w:rPr>
                <w:kern w:val="2"/>
                <w:szCs w:val="24"/>
                <w:shd w:val="clear" w:color="auto" w:fill="FFFFFF"/>
              </w:rPr>
              <w:t xml:space="preserve">5.3.3.10. </w:t>
            </w:r>
            <w:r w:rsidRPr="001C7F5C">
              <w:rPr>
                <w:kern w:val="2"/>
                <w:szCs w:val="24"/>
                <w:bdr w:val="none" w:sz="0" w:space="0" w:color="auto" w:frame="1"/>
              </w:rPr>
              <w:t>Susitarimu Šalys neturi teisės keisti procedūroje nurodytos tvarkos ar kitų Sutarties nuostatų, išskyrus, jei keitimas atliekamas pagal VPĮ nuostatas.</w:t>
            </w:r>
          </w:p>
        </w:tc>
      </w:tr>
      <w:tr w:rsidR="009D63E3" w:rsidTr="009D63E3">
        <w:trPr>
          <w:trHeight w:val="300"/>
        </w:trPr>
        <w:tc>
          <w:tcPr>
            <w:tcW w:w="2704" w:type="dxa"/>
          </w:tcPr>
          <w:p w:rsidR="009D63E3" w:rsidRDefault="009D63E3" w:rsidP="005D6EA5">
            <w:pPr>
              <w:rPr>
                <w:b/>
                <w:bCs/>
                <w:kern w:val="2"/>
                <w:szCs w:val="24"/>
              </w:rPr>
            </w:pPr>
            <w:r>
              <w:rPr>
                <w:b/>
                <w:bCs/>
                <w:kern w:val="2"/>
                <w:szCs w:val="24"/>
              </w:rPr>
              <w:lastRenderedPageBreak/>
              <w:t xml:space="preserve">5.3.4. </w:t>
            </w:r>
            <w:r w:rsidR="00D02735">
              <w:rPr>
                <w:b/>
                <w:bCs/>
                <w:kern w:val="2"/>
                <w:szCs w:val="24"/>
              </w:rPr>
              <w:t>Sutarties kainos / įkainių peržiūra dėl kainų lygio pokyčio pagal Prekių grupių kainų pokyčius</w:t>
            </w:r>
          </w:p>
        </w:tc>
        <w:tc>
          <w:tcPr>
            <w:tcW w:w="6831" w:type="dxa"/>
            <w:gridSpan w:val="3"/>
          </w:tcPr>
          <w:p w:rsidR="009D63E3" w:rsidRDefault="009D63E3" w:rsidP="009D63E3">
            <w:pPr>
              <w:rPr>
                <w:kern w:val="2"/>
                <w:szCs w:val="24"/>
              </w:rPr>
            </w:pPr>
            <w:r>
              <w:rPr>
                <w:kern w:val="2"/>
                <w:szCs w:val="24"/>
              </w:rPr>
              <w:t>Netaikoma</w:t>
            </w:r>
          </w:p>
          <w:p w:rsidR="009D63E3" w:rsidRDefault="009D63E3" w:rsidP="009D63E3">
            <w:pPr>
              <w:rPr>
                <w:kern w:val="2"/>
                <w:szCs w:val="24"/>
              </w:rPr>
            </w:pPr>
          </w:p>
          <w:p w:rsidR="009D63E3" w:rsidRDefault="009D63E3" w:rsidP="009D63E3">
            <w:pPr>
              <w:rPr>
                <w:kern w:val="2"/>
                <w:szCs w:val="24"/>
              </w:rPr>
            </w:pPr>
          </w:p>
        </w:tc>
      </w:tr>
      <w:tr w:rsidR="009D63E3" w:rsidTr="009D63E3">
        <w:trPr>
          <w:trHeight w:val="300"/>
        </w:trPr>
        <w:tc>
          <w:tcPr>
            <w:tcW w:w="2704" w:type="dxa"/>
          </w:tcPr>
          <w:p w:rsidR="009D63E3" w:rsidRDefault="009D63E3" w:rsidP="005D6EA5">
            <w:pPr>
              <w:rPr>
                <w:b/>
                <w:bCs/>
                <w:kern w:val="2"/>
                <w:szCs w:val="24"/>
              </w:rPr>
            </w:pPr>
            <w:r>
              <w:rPr>
                <w:b/>
                <w:bCs/>
                <w:kern w:val="2"/>
                <w:szCs w:val="24"/>
              </w:rPr>
              <w:t xml:space="preserve">5.4. </w:t>
            </w:r>
            <w:r w:rsidR="00D02735">
              <w:rPr>
                <w:b/>
                <w:bCs/>
                <w:kern w:val="2"/>
                <w:szCs w:val="24"/>
              </w:rPr>
              <w:t xml:space="preserve">Sutarties kainos / įkainių apskaičiavimas taikant </w:t>
            </w:r>
            <w:r w:rsidR="00D02735">
              <w:rPr>
                <w:b/>
                <w:bCs/>
                <w:kern w:val="2"/>
                <w:szCs w:val="24"/>
                <w:u w:val="single"/>
              </w:rPr>
              <w:t>kiekio (apimties)</w:t>
            </w:r>
            <w:r w:rsidR="00D02735">
              <w:rPr>
                <w:b/>
                <w:bCs/>
                <w:kern w:val="2"/>
                <w:szCs w:val="24"/>
              </w:rPr>
              <w:t xml:space="preserve"> keitimo taisykles</w:t>
            </w:r>
          </w:p>
        </w:tc>
        <w:tc>
          <w:tcPr>
            <w:tcW w:w="6831" w:type="dxa"/>
            <w:gridSpan w:val="3"/>
          </w:tcPr>
          <w:p w:rsidR="00D17243" w:rsidRPr="00D17243" w:rsidRDefault="00D17243" w:rsidP="00D17243">
            <w:pPr>
              <w:jc w:val="both"/>
              <w:rPr>
                <w:kern w:val="2"/>
                <w:szCs w:val="24"/>
              </w:rPr>
            </w:pPr>
            <w:r w:rsidRPr="00D17243">
              <w:rPr>
                <w:kern w:val="2"/>
                <w:szCs w:val="24"/>
              </w:rPr>
              <w:t>Pirkėjas numato galimybę įsigyti Sutartimi įsigyjamų Prekių sąraše nenurodytų, tačiau su pirkimo objektu susijusių Prekių (toliau – Nenumatytos prekės) neviršijant 10 (dešimt) proc. Pradinės Sutarties vertės (jos nedidinant).</w:t>
            </w:r>
          </w:p>
          <w:p w:rsidR="009D63E3" w:rsidRDefault="00D17243" w:rsidP="00D17243">
            <w:pPr>
              <w:jc w:val="both"/>
              <w:rPr>
                <w:kern w:val="2"/>
                <w:szCs w:val="24"/>
              </w:rPr>
            </w:pPr>
            <w:r w:rsidRPr="00D71898">
              <w:rPr>
                <w:kern w:val="2"/>
                <w:szCs w:val="24"/>
              </w:rPr>
              <w:t>U</w:t>
            </w:r>
            <w:r w:rsidRPr="00D17243">
              <w:rPr>
                <w:kern w:val="2"/>
                <w:szCs w:val="24"/>
              </w:rPr>
              <w:t xml:space="preserve">ž Nenumatytas prekes bus apmokama ne didesnėmis nei užsakymo dieną tiekėjo prekybos vietoje, kataloge ar interneto svetainėje nurodytomis galiojančiomis šių prekių kainomis arba, jei tokios kainos neskelbiamos, tiekėjo pasiūlytomis, konkurencingomis ir rinką atitinkančiomis kainomis.  Nenumatytų prekių kaina su Pirkėju turi būti derinama iš anksto. Gavęs Tiekėjo pateiktas Nenumatytų prekių kainas (komercinį pasiūlymą), Pirkėjas atlieka rinkos kainų tyrimą (apklausą telefonu ir / ar raštu, ir / ar paiešką </w:t>
            </w:r>
            <w:r w:rsidRPr="00D17243">
              <w:rPr>
                <w:kern w:val="2"/>
                <w:szCs w:val="24"/>
              </w:rPr>
              <w:lastRenderedPageBreak/>
              <w:t>elektroninėje erdvėje ar kt.), tokiu būdu įvertindamas, ar Tiekėjo pateiktos Nenumatytų prekių kainos atitinka rinkos kainas. Nustačius, kad Tiekėjo pasiūlytos Nenumatytų prekių kainos yra didesnės nei rinkos, Pirkėjas prašo Tiekėjo jas sumažinti. Tiekėjui nesutikus sumažinti Nenumatytų prekių kainos iki rinkos kainos, Pirkėjas pasilieka teisę Nenumatytas prekes įsigyti atskiru pirkimu.)</w:t>
            </w:r>
          </w:p>
        </w:tc>
      </w:tr>
      <w:tr w:rsidR="009D63E3" w:rsidTr="009D63E3">
        <w:trPr>
          <w:trHeight w:val="300"/>
        </w:trPr>
        <w:tc>
          <w:tcPr>
            <w:tcW w:w="2704" w:type="dxa"/>
          </w:tcPr>
          <w:p w:rsidR="009D63E3" w:rsidRDefault="009D63E3" w:rsidP="009D63E3">
            <w:pPr>
              <w:rPr>
                <w:b/>
                <w:bCs/>
                <w:kern w:val="2"/>
                <w:szCs w:val="24"/>
              </w:rPr>
            </w:pPr>
            <w:r>
              <w:rPr>
                <w:b/>
                <w:bCs/>
                <w:kern w:val="2"/>
                <w:szCs w:val="24"/>
              </w:rPr>
              <w:lastRenderedPageBreak/>
              <w:t>5.5. Atsiskaitymo su Tiekėju terminas ir tvarka</w:t>
            </w:r>
          </w:p>
        </w:tc>
        <w:tc>
          <w:tcPr>
            <w:tcW w:w="6831" w:type="dxa"/>
            <w:gridSpan w:val="3"/>
          </w:tcPr>
          <w:p w:rsidR="009D63E3" w:rsidRPr="00F56AA0" w:rsidRDefault="009D63E3" w:rsidP="008B65EA">
            <w:pPr>
              <w:jc w:val="both"/>
              <w:rPr>
                <w:kern w:val="2"/>
                <w:szCs w:val="24"/>
              </w:rPr>
            </w:pPr>
            <w:r w:rsidRPr="005E3395">
              <w:rPr>
                <w:kern w:val="2"/>
                <w:szCs w:val="24"/>
              </w:rPr>
              <w:t xml:space="preserve">Pirkėjas atsiskaito su Tiekėju ne vėliau kaip per </w:t>
            </w:r>
            <w:r w:rsidR="005D6EA5" w:rsidRPr="005E3395">
              <w:rPr>
                <w:kern w:val="2"/>
                <w:szCs w:val="24"/>
              </w:rPr>
              <w:t>30 dienų</w:t>
            </w:r>
            <w:r w:rsidRPr="005E3395">
              <w:rPr>
                <w:kern w:val="2"/>
                <w:szCs w:val="24"/>
              </w:rPr>
              <w:t xml:space="preserve"> nuo </w:t>
            </w:r>
            <w:r w:rsidR="006043EB">
              <w:rPr>
                <w:kern w:val="2"/>
                <w:szCs w:val="24"/>
              </w:rPr>
              <w:t>sąskaitos-faktūros gavimo per SABIS pateikimo dienos (sąskaita išrašoma tik po to, kai abi šalys pasirašo Prekių priėmimo-perdavimo aktą).</w:t>
            </w:r>
            <w:r w:rsidR="00F56AA0">
              <w:t xml:space="preserve"> Į</w:t>
            </w:r>
            <w:r w:rsidR="00F56AA0" w:rsidRPr="00F56AA0">
              <w:rPr>
                <w:kern w:val="2"/>
                <w:szCs w:val="24"/>
              </w:rPr>
              <w:t>vykdžius užsakymą,</w:t>
            </w:r>
            <w:r w:rsidR="00F56AA0">
              <w:rPr>
                <w:kern w:val="2"/>
                <w:szCs w:val="24"/>
              </w:rPr>
              <w:t xml:space="preserve"> pagal Prekių priėmimo-perdavimo aktą</w:t>
            </w:r>
            <w:r w:rsidR="00F56AA0" w:rsidRPr="00F56AA0">
              <w:rPr>
                <w:kern w:val="2"/>
                <w:szCs w:val="24"/>
              </w:rPr>
              <w:t xml:space="preserve"> mokama </w:t>
            </w:r>
            <w:r w:rsidR="00F56AA0">
              <w:rPr>
                <w:kern w:val="2"/>
                <w:szCs w:val="24"/>
              </w:rPr>
              <w:t xml:space="preserve">tik </w:t>
            </w:r>
            <w:r w:rsidR="00F56AA0" w:rsidRPr="00F56AA0">
              <w:rPr>
                <w:kern w:val="2"/>
                <w:szCs w:val="24"/>
              </w:rPr>
              <w:t xml:space="preserve">už konkretų </w:t>
            </w:r>
            <w:r w:rsidR="00F56AA0">
              <w:rPr>
                <w:kern w:val="2"/>
                <w:szCs w:val="24"/>
              </w:rPr>
              <w:t xml:space="preserve">Prekių kiekį </w:t>
            </w:r>
            <w:r w:rsidR="00F56AA0" w:rsidRPr="00F56AA0">
              <w:rPr>
                <w:kern w:val="2"/>
                <w:szCs w:val="24"/>
              </w:rPr>
              <w:t xml:space="preserve">pagal </w:t>
            </w:r>
            <w:r w:rsidR="00F56AA0">
              <w:rPr>
                <w:kern w:val="2"/>
                <w:szCs w:val="24"/>
              </w:rPr>
              <w:t>Sutarties 2 priede nustatytus įkainius.</w:t>
            </w:r>
          </w:p>
        </w:tc>
      </w:tr>
      <w:tr w:rsidR="009D63E3" w:rsidTr="009D63E3">
        <w:trPr>
          <w:trHeight w:val="300"/>
        </w:trPr>
        <w:tc>
          <w:tcPr>
            <w:tcW w:w="2704" w:type="dxa"/>
          </w:tcPr>
          <w:p w:rsidR="009D63E3" w:rsidRDefault="009D63E3" w:rsidP="009D63E3">
            <w:pPr>
              <w:rPr>
                <w:b/>
                <w:bCs/>
                <w:kern w:val="2"/>
                <w:szCs w:val="24"/>
              </w:rPr>
            </w:pPr>
            <w:r>
              <w:rPr>
                <w:b/>
                <w:bCs/>
                <w:kern w:val="2"/>
                <w:szCs w:val="24"/>
              </w:rPr>
              <w:t>5.6. Avansas</w:t>
            </w:r>
          </w:p>
        </w:tc>
        <w:tc>
          <w:tcPr>
            <w:tcW w:w="6831" w:type="dxa"/>
            <w:gridSpan w:val="3"/>
          </w:tcPr>
          <w:p w:rsidR="009D63E3" w:rsidRDefault="009D63E3" w:rsidP="009D63E3">
            <w:pPr>
              <w:rPr>
                <w:kern w:val="2"/>
                <w:szCs w:val="24"/>
              </w:rPr>
            </w:pPr>
            <w:r>
              <w:rPr>
                <w:kern w:val="2"/>
                <w:szCs w:val="24"/>
              </w:rPr>
              <w:t>Netaikoma</w:t>
            </w:r>
          </w:p>
          <w:p w:rsidR="009D63E3" w:rsidRDefault="009D63E3" w:rsidP="009D63E3">
            <w:pPr>
              <w:rPr>
                <w:kern w:val="2"/>
                <w:szCs w:val="24"/>
              </w:rPr>
            </w:pPr>
          </w:p>
          <w:p w:rsidR="009D63E3" w:rsidRDefault="009D63E3" w:rsidP="009D63E3">
            <w:pPr>
              <w:spacing w:line="259" w:lineRule="auto"/>
              <w:rPr>
                <w:color w:val="000000"/>
                <w:kern w:val="2"/>
                <w:szCs w:val="24"/>
                <w:shd w:val="clear" w:color="auto" w:fill="FFFFFF"/>
              </w:rPr>
            </w:pPr>
          </w:p>
        </w:tc>
      </w:tr>
      <w:tr w:rsidR="009D63E3" w:rsidTr="009D63E3">
        <w:trPr>
          <w:trHeight w:val="300"/>
        </w:trPr>
        <w:tc>
          <w:tcPr>
            <w:tcW w:w="2704" w:type="dxa"/>
          </w:tcPr>
          <w:p w:rsidR="009D63E3" w:rsidRDefault="009D63E3" w:rsidP="009D63E3">
            <w:pPr>
              <w:rPr>
                <w:b/>
                <w:bCs/>
                <w:kern w:val="2"/>
                <w:szCs w:val="24"/>
              </w:rPr>
            </w:pPr>
            <w:r>
              <w:rPr>
                <w:b/>
                <w:bCs/>
                <w:kern w:val="2"/>
                <w:szCs w:val="24"/>
              </w:rPr>
              <w:t>5.7. Avanso užtikrinimas</w:t>
            </w:r>
          </w:p>
        </w:tc>
        <w:tc>
          <w:tcPr>
            <w:tcW w:w="6831" w:type="dxa"/>
            <w:gridSpan w:val="3"/>
          </w:tcPr>
          <w:p w:rsidR="009D63E3" w:rsidRDefault="009D63E3" w:rsidP="009D63E3">
            <w:pPr>
              <w:rPr>
                <w:kern w:val="2"/>
                <w:szCs w:val="24"/>
              </w:rPr>
            </w:pPr>
            <w:r>
              <w:rPr>
                <w:kern w:val="2"/>
                <w:szCs w:val="24"/>
              </w:rPr>
              <w:t>Netaikoma</w:t>
            </w:r>
          </w:p>
          <w:p w:rsidR="009D63E3" w:rsidRDefault="009D63E3" w:rsidP="009D63E3">
            <w:pPr>
              <w:rPr>
                <w:kern w:val="2"/>
                <w:szCs w:val="24"/>
              </w:rPr>
            </w:pPr>
          </w:p>
          <w:p w:rsidR="009D63E3" w:rsidRDefault="009D63E3" w:rsidP="009D63E3">
            <w:pPr>
              <w:rPr>
                <w:kern w:val="2"/>
                <w:szCs w:val="24"/>
              </w:rPr>
            </w:pPr>
            <w:r>
              <w:rPr>
                <w:color w:val="000000"/>
                <w:kern w:val="2"/>
                <w:szCs w:val="24"/>
                <w:shd w:val="clear" w:color="auto" w:fill="FFFFFF"/>
              </w:rPr>
              <w:t xml:space="preserve"> </w:t>
            </w:r>
          </w:p>
        </w:tc>
      </w:tr>
      <w:tr w:rsidR="009D63E3" w:rsidTr="009D63E3">
        <w:trPr>
          <w:trHeight w:val="300"/>
        </w:trPr>
        <w:tc>
          <w:tcPr>
            <w:tcW w:w="9535" w:type="dxa"/>
            <w:gridSpan w:val="4"/>
          </w:tcPr>
          <w:p w:rsidR="009D63E3" w:rsidRDefault="009D63E3" w:rsidP="00F35301">
            <w:pPr>
              <w:jc w:val="center"/>
              <w:rPr>
                <w:b/>
                <w:bCs/>
                <w:kern w:val="2"/>
                <w:szCs w:val="24"/>
              </w:rPr>
            </w:pPr>
            <w:r>
              <w:rPr>
                <w:b/>
                <w:bCs/>
                <w:kern w:val="2"/>
                <w:szCs w:val="24"/>
              </w:rPr>
              <w:t>6. PREK</w:t>
            </w:r>
            <w:r w:rsidR="00F35301">
              <w:rPr>
                <w:b/>
                <w:bCs/>
                <w:kern w:val="2"/>
                <w:szCs w:val="24"/>
              </w:rPr>
              <w:t xml:space="preserve">ĖS </w:t>
            </w:r>
            <w:r>
              <w:rPr>
                <w:b/>
                <w:bCs/>
                <w:kern w:val="2"/>
                <w:szCs w:val="24"/>
              </w:rPr>
              <w:t>KOKYBĖ IR GARANTINIAI ĮSIPAREIGOJIMAI</w:t>
            </w:r>
          </w:p>
        </w:tc>
      </w:tr>
      <w:tr w:rsidR="009D63E3" w:rsidTr="009D63E3">
        <w:trPr>
          <w:trHeight w:val="300"/>
        </w:trPr>
        <w:tc>
          <w:tcPr>
            <w:tcW w:w="2704" w:type="dxa"/>
          </w:tcPr>
          <w:p w:rsidR="009D63E3" w:rsidRPr="006043EB" w:rsidRDefault="009D63E3" w:rsidP="009D63E3">
            <w:pPr>
              <w:rPr>
                <w:b/>
                <w:bCs/>
                <w:kern w:val="2"/>
                <w:szCs w:val="24"/>
              </w:rPr>
            </w:pPr>
            <w:r w:rsidRPr="006043EB">
              <w:rPr>
                <w:b/>
                <w:bCs/>
                <w:kern w:val="2"/>
                <w:szCs w:val="24"/>
              </w:rPr>
              <w:t>6.1. Garantinis terminas</w:t>
            </w:r>
          </w:p>
        </w:tc>
        <w:tc>
          <w:tcPr>
            <w:tcW w:w="6831" w:type="dxa"/>
            <w:gridSpan w:val="3"/>
          </w:tcPr>
          <w:p w:rsidR="00F56AA0" w:rsidRDefault="00F56AA0" w:rsidP="005452BC">
            <w:pPr>
              <w:jc w:val="both"/>
              <w:rPr>
                <w:kern w:val="2"/>
                <w:szCs w:val="24"/>
              </w:rPr>
            </w:pPr>
            <w:r>
              <w:rPr>
                <w:kern w:val="2"/>
                <w:szCs w:val="24"/>
              </w:rPr>
              <w:t xml:space="preserve">Prekėms nustatomas Tiekėjo pasiūlytas arba Prekių gamintojo taikomas </w:t>
            </w:r>
            <w:r w:rsidRPr="00F56AA0">
              <w:rPr>
                <w:kern w:val="2"/>
                <w:szCs w:val="24"/>
              </w:rPr>
              <w:t xml:space="preserve">Garantinis terminas, tačiau bet kokiu atveju </w:t>
            </w:r>
            <w:r w:rsidRPr="00F56AA0">
              <w:rPr>
                <w:b/>
                <w:bCs/>
                <w:kern w:val="2"/>
                <w:szCs w:val="24"/>
              </w:rPr>
              <w:t>ne trumpesnis kaip</w:t>
            </w:r>
            <w:r w:rsidRPr="00F56AA0">
              <w:rPr>
                <w:kern w:val="2"/>
                <w:szCs w:val="24"/>
              </w:rPr>
              <w:t xml:space="preserve"> </w:t>
            </w:r>
            <w:r w:rsidR="005452BC">
              <w:rPr>
                <w:kern w:val="2"/>
                <w:szCs w:val="24"/>
              </w:rPr>
              <w:t>60</w:t>
            </w:r>
            <w:r w:rsidRPr="00F56AA0">
              <w:rPr>
                <w:kern w:val="2"/>
                <w:szCs w:val="24"/>
              </w:rPr>
              <w:t xml:space="preserve"> mėn. Garantinis</w:t>
            </w:r>
            <w:r>
              <w:rPr>
                <w:kern w:val="2"/>
                <w:szCs w:val="24"/>
              </w:rPr>
              <w:t xml:space="preserve"> terminas, skaičiuojamas nuo Prekių perdavimo–priėmimo akto ar Sąskaitos (kai Prekių perdavimo–priėmimo aktas nėra pasirašomas) pasirašymo dienos.</w:t>
            </w:r>
          </w:p>
          <w:p w:rsidR="00FC257D" w:rsidRPr="008B65EA" w:rsidRDefault="00FC257D" w:rsidP="005452BC">
            <w:pPr>
              <w:jc w:val="both"/>
              <w:rPr>
                <w:kern w:val="2"/>
                <w:szCs w:val="24"/>
              </w:rPr>
            </w:pPr>
            <w:r>
              <w:rPr>
                <w:kern w:val="2"/>
                <w:szCs w:val="24"/>
              </w:rPr>
              <w:t xml:space="preserve">Prie privalomo (bazinio) garantinio terminio, Tiekėjas įsipareigoja suteikti papildomą </w:t>
            </w:r>
            <w:r>
              <w:rPr>
                <w:kern w:val="2"/>
                <w:szCs w:val="24"/>
                <w:highlight w:val="yellow"/>
              </w:rPr>
              <w:t>x mėn. (nurodyti po pirkimo, prieš pasirašant sutartį</w:t>
            </w:r>
            <w:r>
              <w:rPr>
                <w:kern w:val="2"/>
                <w:szCs w:val="24"/>
              </w:rPr>
              <w:t xml:space="preserve">) garantinį terminą, kuris išdėstytas </w:t>
            </w:r>
            <w:r>
              <w:rPr>
                <w:bCs/>
                <w:szCs w:val="24"/>
              </w:rPr>
              <w:t>Sutarties 2 priede „Pasiūlymas“.</w:t>
            </w:r>
          </w:p>
        </w:tc>
      </w:tr>
      <w:tr w:rsidR="009D63E3" w:rsidTr="009D63E3">
        <w:trPr>
          <w:trHeight w:val="300"/>
        </w:trPr>
        <w:tc>
          <w:tcPr>
            <w:tcW w:w="2704" w:type="dxa"/>
          </w:tcPr>
          <w:p w:rsidR="009D63E3" w:rsidRDefault="009D63E3" w:rsidP="009D63E3">
            <w:pPr>
              <w:rPr>
                <w:b/>
                <w:bCs/>
                <w:kern w:val="2"/>
                <w:szCs w:val="24"/>
              </w:rPr>
            </w:pPr>
            <w:r>
              <w:rPr>
                <w:b/>
                <w:bCs/>
                <w:kern w:val="2"/>
                <w:szCs w:val="24"/>
              </w:rPr>
              <w:t>6.2. Garantinė priežiūra</w:t>
            </w:r>
          </w:p>
        </w:tc>
        <w:tc>
          <w:tcPr>
            <w:tcW w:w="6831" w:type="dxa"/>
            <w:gridSpan w:val="3"/>
          </w:tcPr>
          <w:p w:rsidR="009D63E3" w:rsidRDefault="009D63E3" w:rsidP="006043EB">
            <w:pPr>
              <w:jc w:val="both"/>
              <w:rPr>
                <w:kern w:val="2"/>
                <w:szCs w:val="24"/>
              </w:rPr>
            </w:pPr>
            <w:r w:rsidRPr="008B65EA">
              <w:rPr>
                <w:kern w:val="2"/>
                <w:szCs w:val="24"/>
              </w:rPr>
              <w:t>Prekių trūkumų nustatymo bei šalinimo tvarka nustatyta Bendrųjų sąlygų 7 skyriuje.</w:t>
            </w:r>
          </w:p>
          <w:p w:rsidR="00F56AA0" w:rsidRPr="008B65EA" w:rsidRDefault="008D3056" w:rsidP="008D3056">
            <w:pPr>
              <w:jc w:val="both"/>
              <w:rPr>
                <w:kern w:val="2"/>
                <w:szCs w:val="24"/>
              </w:rPr>
            </w:pPr>
            <w:r>
              <w:rPr>
                <w:kern w:val="2"/>
                <w:szCs w:val="24"/>
              </w:rPr>
              <w:t>Jeigu</w:t>
            </w:r>
            <w:r w:rsidR="00F56AA0">
              <w:rPr>
                <w:kern w:val="2"/>
                <w:szCs w:val="24"/>
              </w:rPr>
              <w:t xml:space="preserve"> dėl nekokybiškos Prekės Pirkėjas patiria iš netinkamos Prekės kokybės kylančią žalą –</w:t>
            </w:r>
            <w:r>
              <w:rPr>
                <w:kern w:val="2"/>
                <w:szCs w:val="24"/>
              </w:rPr>
              <w:t xml:space="preserve"> ją privalės atlyginti Tiekėjas</w:t>
            </w:r>
            <w:r w:rsidR="00F56AA0">
              <w:rPr>
                <w:kern w:val="2"/>
                <w:szCs w:val="24"/>
              </w:rPr>
              <w:t>.</w:t>
            </w:r>
          </w:p>
        </w:tc>
      </w:tr>
      <w:tr w:rsidR="009D63E3" w:rsidTr="009D63E3">
        <w:trPr>
          <w:trHeight w:val="300"/>
        </w:trPr>
        <w:tc>
          <w:tcPr>
            <w:tcW w:w="9535" w:type="dxa"/>
            <w:gridSpan w:val="4"/>
          </w:tcPr>
          <w:p w:rsidR="009D63E3" w:rsidRDefault="009D63E3" w:rsidP="009D63E3">
            <w:pPr>
              <w:jc w:val="center"/>
              <w:rPr>
                <w:b/>
                <w:bCs/>
                <w:kern w:val="2"/>
                <w:szCs w:val="24"/>
              </w:rPr>
            </w:pPr>
            <w:r>
              <w:rPr>
                <w:b/>
                <w:bCs/>
                <w:kern w:val="2"/>
                <w:szCs w:val="24"/>
              </w:rPr>
              <w:t>7. SUTARTIES VYKDYMUI PASITELKIAMI SUBTIEKĖJAI</w:t>
            </w:r>
          </w:p>
        </w:tc>
      </w:tr>
      <w:tr w:rsidR="009D63E3" w:rsidTr="009D63E3">
        <w:trPr>
          <w:trHeight w:val="300"/>
        </w:trPr>
        <w:tc>
          <w:tcPr>
            <w:tcW w:w="2704" w:type="dxa"/>
          </w:tcPr>
          <w:p w:rsidR="009D63E3" w:rsidRDefault="009D63E3" w:rsidP="009D63E3">
            <w:pPr>
              <w:rPr>
                <w:b/>
                <w:bCs/>
                <w:kern w:val="2"/>
                <w:szCs w:val="24"/>
              </w:rPr>
            </w:pPr>
            <w:r>
              <w:rPr>
                <w:b/>
                <w:bCs/>
                <w:kern w:val="2"/>
                <w:szCs w:val="24"/>
              </w:rPr>
              <w:t>Sutarties vykdymui pasitelkiami subtiekėjai ir (ar) specialistai</w:t>
            </w:r>
          </w:p>
        </w:tc>
        <w:tc>
          <w:tcPr>
            <w:tcW w:w="6831" w:type="dxa"/>
            <w:gridSpan w:val="3"/>
          </w:tcPr>
          <w:p w:rsidR="009D63E3" w:rsidRDefault="009D63E3" w:rsidP="009D63E3">
            <w:pPr>
              <w:rPr>
                <w:kern w:val="2"/>
                <w:szCs w:val="24"/>
              </w:rPr>
            </w:pPr>
            <w:r>
              <w:rPr>
                <w:kern w:val="2"/>
                <w:szCs w:val="24"/>
              </w:rPr>
              <w:t>Sutarties vykdymui subtiekėjai ir (ar) specialistai nepasitelkiami.</w:t>
            </w:r>
          </w:p>
          <w:p w:rsidR="009D63E3" w:rsidRDefault="009D63E3" w:rsidP="009D63E3">
            <w:pPr>
              <w:rPr>
                <w:kern w:val="2"/>
                <w:szCs w:val="24"/>
              </w:rPr>
            </w:pPr>
          </w:p>
          <w:p w:rsidR="009D63E3" w:rsidRDefault="009D63E3" w:rsidP="009D63E3">
            <w:pPr>
              <w:rPr>
                <w:color w:val="FF0000"/>
                <w:kern w:val="2"/>
                <w:szCs w:val="24"/>
              </w:rPr>
            </w:pPr>
            <w:r>
              <w:rPr>
                <w:color w:val="FF0000"/>
                <w:kern w:val="2"/>
                <w:szCs w:val="24"/>
              </w:rPr>
              <w:t>arba</w:t>
            </w:r>
          </w:p>
          <w:p w:rsidR="009D63E3" w:rsidRDefault="009D63E3" w:rsidP="009D63E3">
            <w:pPr>
              <w:rPr>
                <w:kern w:val="2"/>
                <w:szCs w:val="24"/>
              </w:rPr>
            </w:pPr>
          </w:p>
          <w:p w:rsidR="009D63E3" w:rsidRDefault="009D63E3" w:rsidP="009D63E3">
            <w:pPr>
              <w:rPr>
                <w:kern w:val="2"/>
                <w:szCs w:val="24"/>
              </w:rPr>
            </w:pPr>
            <w:r>
              <w:rPr>
                <w:kern w:val="2"/>
                <w:szCs w:val="24"/>
              </w:rPr>
              <w:t xml:space="preserve">Sutarties vykdymui pasitelkiami subtiekėjai ir (ar) specialistai yra nurodyti Sutarties </w:t>
            </w:r>
            <w:r w:rsidRPr="00457BB9">
              <w:rPr>
                <w:kern w:val="2"/>
                <w:szCs w:val="24"/>
              </w:rPr>
              <w:t>priede Nr. [...] „Sutarties vykdymui pasitelkiami subtiekėjai ir (ar) specialistai“</w:t>
            </w:r>
          </w:p>
          <w:p w:rsidR="00AA2AC3" w:rsidRDefault="00AA2AC3" w:rsidP="009D63E3">
            <w:pPr>
              <w:rPr>
                <w:kern w:val="2"/>
                <w:szCs w:val="24"/>
              </w:rPr>
            </w:pPr>
          </w:p>
          <w:p w:rsidR="00AA2AC3" w:rsidRDefault="00AA2AC3" w:rsidP="009D63E3">
            <w:pPr>
              <w:rPr>
                <w:b/>
                <w:bCs/>
                <w:kern w:val="2"/>
                <w:szCs w:val="24"/>
              </w:rPr>
            </w:pPr>
            <w:r>
              <w:rPr>
                <w:kern w:val="2"/>
                <w:szCs w:val="24"/>
              </w:rPr>
              <w:t>(</w:t>
            </w:r>
            <w:r w:rsidRPr="00AA2AC3">
              <w:rPr>
                <w:kern w:val="2"/>
                <w:szCs w:val="24"/>
                <w:highlight w:val="yellow"/>
              </w:rPr>
              <w:t>pasirinkti sutarties sudarymo metu)</w:t>
            </w:r>
          </w:p>
        </w:tc>
      </w:tr>
      <w:tr w:rsidR="009D63E3" w:rsidTr="009D63E3">
        <w:trPr>
          <w:trHeight w:val="300"/>
        </w:trPr>
        <w:tc>
          <w:tcPr>
            <w:tcW w:w="9535" w:type="dxa"/>
            <w:gridSpan w:val="4"/>
          </w:tcPr>
          <w:p w:rsidR="009D63E3" w:rsidRDefault="009D63E3" w:rsidP="009D63E3">
            <w:pPr>
              <w:jc w:val="center"/>
              <w:rPr>
                <w:b/>
                <w:bCs/>
                <w:kern w:val="2"/>
                <w:szCs w:val="24"/>
              </w:rPr>
            </w:pPr>
            <w:r>
              <w:rPr>
                <w:b/>
                <w:bCs/>
                <w:kern w:val="2"/>
                <w:szCs w:val="24"/>
              </w:rPr>
              <w:t>8. PRIEVOLIŲ PAGAL SUTARTĮ ĮVYKDYMO UŽTIKRINIMAS</w:t>
            </w:r>
          </w:p>
        </w:tc>
      </w:tr>
      <w:tr w:rsidR="009D63E3" w:rsidTr="009D63E3">
        <w:trPr>
          <w:trHeight w:val="300"/>
        </w:trPr>
        <w:tc>
          <w:tcPr>
            <w:tcW w:w="2704" w:type="dxa"/>
          </w:tcPr>
          <w:p w:rsidR="009D63E3" w:rsidRDefault="009D63E3" w:rsidP="009D63E3">
            <w:pPr>
              <w:rPr>
                <w:b/>
                <w:bCs/>
                <w:kern w:val="2"/>
                <w:szCs w:val="24"/>
              </w:rPr>
            </w:pPr>
            <w:r>
              <w:rPr>
                <w:b/>
                <w:bCs/>
                <w:kern w:val="2"/>
                <w:szCs w:val="24"/>
              </w:rPr>
              <w:t>8.1. Prievolių pagal Sutartį įvykdymo užtikrinimas</w:t>
            </w:r>
          </w:p>
        </w:tc>
        <w:tc>
          <w:tcPr>
            <w:tcW w:w="6831" w:type="dxa"/>
            <w:gridSpan w:val="3"/>
          </w:tcPr>
          <w:p w:rsidR="009D63E3" w:rsidRDefault="009D63E3" w:rsidP="009D63E3">
            <w:pPr>
              <w:rPr>
                <w:kern w:val="2"/>
                <w:szCs w:val="24"/>
              </w:rPr>
            </w:pPr>
            <w:r>
              <w:rPr>
                <w:kern w:val="2"/>
                <w:szCs w:val="24"/>
              </w:rPr>
              <w:t>Prievolių pagal Sutartį įvykdymas užtikrinamas:</w:t>
            </w:r>
          </w:p>
          <w:p w:rsidR="009D63E3" w:rsidRDefault="009D63E3" w:rsidP="009D63E3">
            <w:pPr>
              <w:rPr>
                <w:kern w:val="2"/>
                <w:szCs w:val="24"/>
              </w:rPr>
            </w:pPr>
            <w:r>
              <w:rPr>
                <w:kern w:val="2"/>
                <w:szCs w:val="24"/>
              </w:rPr>
              <w:t>Netesybomis (delspinigiais, bauda);</w:t>
            </w:r>
          </w:p>
          <w:p w:rsidR="009D63E3" w:rsidRDefault="009D63E3" w:rsidP="009D63E3">
            <w:pPr>
              <w:rPr>
                <w:kern w:val="2"/>
                <w:szCs w:val="24"/>
              </w:rPr>
            </w:pPr>
          </w:p>
        </w:tc>
      </w:tr>
      <w:tr w:rsidR="009D63E3" w:rsidTr="009D63E3">
        <w:trPr>
          <w:trHeight w:val="300"/>
        </w:trPr>
        <w:tc>
          <w:tcPr>
            <w:tcW w:w="2704" w:type="dxa"/>
          </w:tcPr>
          <w:p w:rsidR="009D63E3" w:rsidRDefault="009D63E3" w:rsidP="009D63E3">
            <w:pPr>
              <w:rPr>
                <w:b/>
                <w:bCs/>
                <w:kern w:val="2"/>
                <w:szCs w:val="24"/>
              </w:rPr>
            </w:pPr>
            <w:r>
              <w:rPr>
                <w:b/>
                <w:bCs/>
                <w:kern w:val="2"/>
                <w:szCs w:val="24"/>
              </w:rPr>
              <w:t xml:space="preserve">8.2. Sutarties įvykdymo užtikrinimo pateikimas </w:t>
            </w:r>
          </w:p>
        </w:tc>
        <w:tc>
          <w:tcPr>
            <w:tcW w:w="6831" w:type="dxa"/>
            <w:gridSpan w:val="3"/>
          </w:tcPr>
          <w:p w:rsidR="009D63E3" w:rsidRDefault="009D63E3" w:rsidP="009D63E3">
            <w:pPr>
              <w:rPr>
                <w:kern w:val="2"/>
                <w:szCs w:val="24"/>
              </w:rPr>
            </w:pPr>
            <w:r>
              <w:rPr>
                <w:kern w:val="2"/>
                <w:szCs w:val="24"/>
              </w:rPr>
              <w:t>Netaikoma</w:t>
            </w:r>
          </w:p>
          <w:p w:rsidR="009D63E3" w:rsidRDefault="009D63E3" w:rsidP="009D63E3">
            <w:pPr>
              <w:rPr>
                <w:kern w:val="2"/>
                <w:szCs w:val="24"/>
              </w:rPr>
            </w:pPr>
          </w:p>
          <w:p w:rsidR="009D63E3" w:rsidRDefault="009D63E3" w:rsidP="009D63E3">
            <w:pPr>
              <w:rPr>
                <w:kern w:val="2"/>
                <w:szCs w:val="24"/>
              </w:rPr>
            </w:pPr>
          </w:p>
        </w:tc>
      </w:tr>
      <w:tr w:rsidR="009D63E3" w:rsidTr="009D63E3">
        <w:trPr>
          <w:trHeight w:val="300"/>
        </w:trPr>
        <w:tc>
          <w:tcPr>
            <w:tcW w:w="9535" w:type="dxa"/>
            <w:gridSpan w:val="4"/>
          </w:tcPr>
          <w:p w:rsidR="009D63E3" w:rsidRDefault="009D63E3" w:rsidP="009D63E3">
            <w:pPr>
              <w:ind w:firstLine="720"/>
              <w:jc w:val="center"/>
              <w:rPr>
                <w:b/>
                <w:bCs/>
                <w:kern w:val="2"/>
                <w:szCs w:val="24"/>
              </w:rPr>
            </w:pPr>
            <w:r>
              <w:rPr>
                <w:b/>
                <w:bCs/>
                <w:kern w:val="2"/>
                <w:szCs w:val="24"/>
              </w:rPr>
              <w:t>9. ŠALIŲ ATSAKOMYBĖ</w:t>
            </w:r>
            <w:r>
              <w:rPr>
                <w:b/>
                <w:bCs/>
                <w:kern w:val="2"/>
                <w:szCs w:val="24"/>
              </w:rPr>
              <w:tab/>
            </w:r>
          </w:p>
        </w:tc>
      </w:tr>
      <w:tr w:rsidR="009D63E3" w:rsidTr="009D63E3">
        <w:trPr>
          <w:trHeight w:val="300"/>
        </w:trPr>
        <w:tc>
          <w:tcPr>
            <w:tcW w:w="2704" w:type="dxa"/>
          </w:tcPr>
          <w:p w:rsidR="009D63E3" w:rsidRDefault="009D63E3" w:rsidP="009D63E3">
            <w:pPr>
              <w:rPr>
                <w:b/>
                <w:bCs/>
                <w:kern w:val="2"/>
                <w:szCs w:val="24"/>
              </w:rPr>
            </w:pPr>
            <w:r>
              <w:rPr>
                <w:b/>
                <w:bCs/>
                <w:kern w:val="2"/>
                <w:szCs w:val="24"/>
              </w:rPr>
              <w:t>9.1. Pirkėjui taikomos netesybos už mokėjimų pagal Sutartį vėlavimą</w:t>
            </w:r>
          </w:p>
        </w:tc>
        <w:tc>
          <w:tcPr>
            <w:tcW w:w="6831" w:type="dxa"/>
            <w:gridSpan w:val="3"/>
          </w:tcPr>
          <w:p w:rsidR="00043B72" w:rsidRPr="00043B72" w:rsidRDefault="009D63E3" w:rsidP="006043EB">
            <w:pPr>
              <w:jc w:val="both"/>
              <w:rPr>
                <w:kern w:val="2"/>
                <w:szCs w:val="24"/>
              </w:rPr>
            </w:pPr>
            <w:r>
              <w:rPr>
                <w:color w:val="000000"/>
                <w:kern w:val="2"/>
                <w:szCs w:val="24"/>
              </w:rPr>
              <w:t xml:space="preserve">Jei Pirkėjas, gavęs </w:t>
            </w:r>
            <w:r w:rsidRPr="005E3395">
              <w:rPr>
                <w:kern w:val="2"/>
                <w:szCs w:val="24"/>
              </w:rPr>
              <w:t xml:space="preserve">tinkamai pateiktą </w:t>
            </w:r>
            <w:r w:rsidR="006043EB">
              <w:rPr>
                <w:kern w:val="2"/>
                <w:szCs w:val="24"/>
              </w:rPr>
              <w:t xml:space="preserve">Prekę </w:t>
            </w:r>
            <w:r w:rsidRPr="005E3395">
              <w:rPr>
                <w:kern w:val="2"/>
                <w:szCs w:val="24"/>
              </w:rPr>
              <w:t>ir užpildytą Sąskaitą</w:t>
            </w:r>
            <w:r w:rsidR="006043EB">
              <w:rPr>
                <w:kern w:val="2"/>
                <w:szCs w:val="24"/>
              </w:rPr>
              <w:t xml:space="preserve"> (prieš tai turi būti pasirašytas priėmimo-perdavimo aktas)</w:t>
            </w:r>
            <w:r w:rsidRPr="005E3395">
              <w:rPr>
                <w:kern w:val="2"/>
                <w:szCs w:val="24"/>
              </w:rPr>
              <w:t>, uždelsia atsiskaityti už tinkamai Tiekėjo  perduot</w:t>
            </w:r>
            <w:r w:rsidR="005E3395">
              <w:rPr>
                <w:kern w:val="2"/>
                <w:szCs w:val="24"/>
              </w:rPr>
              <w:t>ą</w:t>
            </w:r>
            <w:r w:rsidRPr="005E3395">
              <w:rPr>
                <w:kern w:val="2"/>
                <w:szCs w:val="24"/>
              </w:rPr>
              <w:t xml:space="preserve"> kokybišk</w:t>
            </w:r>
            <w:r w:rsidR="005E3395">
              <w:rPr>
                <w:kern w:val="2"/>
                <w:szCs w:val="24"/>
              </w:rPr>
              <w:t>ą</w:t>
            </w:r>
            <w:r w:rsidRPr="005E3395">
              <w:rPr>
                <w:kern w:val="2"/>
                <w:szCs w:val="24"/>
              </w:rPr>
              <w:t xml:space="preserve"> Prek</w:t>
            </w:r>
            <w:r w:rsidR="005E3395">
              <w:rPr>
                <w:kern w:val="2"/>
                <w:szCs w:val="24"/>
              </w:rPr>
              <w:t>ę</w:t>
            </w:r>
            <w:r w:rsidRPr="005E3395">
              <w:rPr>
                <w:kern w:val="2"/>
                <w:szCs w:val="24"/>
              </w:rPr>
              <w:t xml:space="preserve"> per </w:t>
            </w:r>
            <w:r w:rsidRPr="005E3395">
              <w:rPr>
                <w:kern w:val="2"/>
                <w:szCs w:val="24"/>
              </w:rPr>
              <w:lastRenderedPageBreak/>
              <w:t>Sutartyje nurodytą terminą, Tiekėjas nuo kitos nei nustatytas terminas dienos skaičiuoja Pirkėjui 0,02 (dvi šimtosios) procento dydžio delspinigius nuo neapmokėtos sumos be PVM už kiekvieną vėlavimo dieną. </w:t>
            </w:r>
          </w:p>
        </w:tc>
      </w:tr>
      <w:tr w:rsidR="009D63E3" w:rsidTr="009D63E3">
        <w:trPr>
          <w:trHeight w:val="300"/>
        </w:trPr>
        <w:tc>
          <w:tcPr>
            <w:tcW w:w="2704" w:type="dxa"/>
          </w:tcPr>
          <w:p w:rsidR="009D63E3" w:rsidRDefault="009D63E3" w:rsidP="009D63E3">
            <w:pPr>
              <w:rPr>
                <w:b/>
                <w:bCs/>
                <w:kern w:val="2"/>
                <w:szCs w:val="24"/>
              </w:rPr>
            </w:pPr>
            <w:r>
              <w:rPr>
                <w:b/>
                <w:bCs/>
                <w:kern w:val="2"/>
                <w:szCs w:val="24"/>
              </w:rPr>
              <w:lastRenderedPageBreak/>
              <w:t>9.2. Tiekėjui taikomos netesybos</w:t>
            </w:r>
          </w:p>
        </w:tc>
        <w:tc>
          <w:tcPr>
            <w:tcW w:w="6831" w:type="dxa"/>
            <w:gridSpan w:val="3"/>
          </w:tcPr>
          <w:p w:rsidR="009D63E3" w:rsidRDefault="009D63E3" w:rsidP="008E3114">
            <w:pPr>
              <w:jc w:val="both"/>
              <w:rPr>
                <w:color w:val="000000"/>
                <w:kern w:val="2"/>
                <w:szCs w:val="24"/>
              </w:rPr>
            </w:pPr>
            <w:r>
              <w:rPr>
                <w:color w:val="000000"/>
                <w:kern w:val="2"/>
                <w:szCs w:val="24"/>
              </w:rPr>
              <w:t>9</w:t>
            </w:r>
            <w:r w:rsidRPr="009D63E3">
              <w:rPr>
                <w:color w:val="000000"/>
                <w:kern w:val="2"/>
                <w:szCs w:val="24"/>
              </w:rPr>
              <w:t xml:space="preserve">.2.1. </w:t>
            </w:r>
            <w:r>
              <w:rPr>
                <w:color w:val="000000"/>
                <w:kern w:val="2"/>
                <w:szCs w:val="24"/>
              </w:rPr>
              <w:t>Jeigu Tiekėjas vėluoja vykdyti užsakymą, tiekti Prek</w:t>
            </w:r>
            <w:r w:rsidR="00043B72">
              <w:rPr>
                <w:color w:val="000000"/>
                <w:kern w:val="2"/>
                <w:szCs w:val="24"/>
              </w:rPr>
              <w:t>es</w:t>
            </w:r>
            <w:r w:rsidR="005E3395">
              <w:rPr>
                <w:color w:val="000000"/>
                <w:kern w:val="2"/>
                <w:szCs w:val="24"/>
              </w:rPr>
              <w:t xml:space="preserve"> ar </w:t>
            </w:r>
            <w:r w:rsidR="005E3395" w:rsidRPr="002427C8">
              <w:rPr>
                <w:kern w:val="2"/>
                <w:szCs w:val="24"/>
              </w:rPr>
              <w:t>ištaisyti jos</w:t>
            </w:r>
            <w:r w:rsidRPr="002427C8">
              <w:rPr>
                <w:kern w:val="2"/>
                <w:szCs w:val="24"/>
              </w:rPr>
              <w:t xml:space="preserve"> trūkumus arba nevykdo kitų sutartinių įsipareigojimų, Pirkėjas nuo kitos nei nustatytas terminas dienos Tiekėjui skaičiuoja 0,02 (dvi šimtosios) procento  dydžio delspinigius už kiekvieną uždelstą dieną </w:t>
            </w:r>
            <w:r w:rsidR="00043B72">
              <w:rPr>
                <w:color w:val="000000"/>
                <w:kern w:val="2"/>
                <w:szCs w:val="24"/>
              </w:rPr>
              <w:t>nuo laiku neperduotų Prekių ar Prekių, turinčių trūkumų, kainos be PVM. </w:t>
            </w:r>
          </w:p>
          <w:p w:rsidR="009D63E3" w:rsidRDefault="009D63E3" w:rsidP="006043EB">
            <w:pPr>
              <w:jc w:val="both"/>
              <w:rPr>
                <w:b/>
                <w:bCs/>
                <w:kern w:val="2"/>
                <w:szCs w:val="24"/>
              </w:rPr>
            </w:pPr>
            <w:r>
              <w:rPr>
                <w:color w:val="000000"/>
                <w:kern w:val="2"/>
                <w:szCs w:val="24"/>
              </w:rPr>
              <w:t>9.2.2.</w:t>
            </w:r>
            <w:r w:rsidRPr="00D71898">
              <w:rPr>
                <w:color w:val="000000"/>
                <w:kern w:val="2"/>
                <w:szCs w:val="24"/>
                <w:lang w:val="es-ES_tradnl"/>
              </w:rPr>
              <w:t xml:space="preserve"> </w:t>
            </w:r>
            <w:r>
              <w:rPr>
                <w:color w:val="000000"/>
                <w:kern w:val="2"/>
                <w:szCs w:val="24"/>
              </w:rPr>
              <w:t xml:space="preserve">Tiekėjas privalo sumokėti Pirkėjui netesybas per </w:t>
            </w:r>
            <w:r w:rsidR="002427C8">
              <w:rPr>
                <w:color w:val="000000"/>
                <w:kern w:val="2"/>
                <w:szCs w:val="24"/>
              </w:rPr>
              <w:t xml:space="preserve">5 darbo dienas </w:t>
            </w:r>
            <w:r>
              <w:rPr>
                <w:color w:val="000000"/>
                <w:kern w:val="2"/>
                <w:szCs w:val="24"/>
              </w:rPr>
              <w:t xml:space="preserve">nuo Pirkėjo pareikalavimo. </w:t>
            </w:r>
          </w:p>
        </w:tc>
      </w:tr>
      <w:tr w:rsidR="009D63E3" w:rsidTr="009D63E3">
        <w:trPr>
          <w:trHeight w:val="300"/>
        </w:trPr>
        <w:tc>
          <w:tcPr>
            <w:tcW w:w="2704" w:type="dxa"/>
          </w:tcPr>
          <w:p w:rsidR="009D63E3" w:rsidRDefault="009D63E3" w:rsidP="009D63E3">
            <w:pPr>
              <w:rPr>
                <w:b/>
                <w:bCs/>
                <w:kern w:val="2"/>
                <w:szCs w:val="24"/>
              </w:rPr>
            </w:pPr>
            <w:r>
              <w:rPr>
                <w:b/>
                <w:bCs/>
                <w:kern w:val="2"/>
                <w:szCs w:val="24"/>
              </w:rPr>
              <w:t>9.3. Tiekėjui / Pirkėjui taikoma bauda nutraukus Sutartį dėl esminio Sutarties pažeidimo</w:t>
            </w:r>
          </w:p>
        </w:tc>
        <w:tc>
          <w:tcPr>
            <w:tcW w:w="6831" w:type="dxa"/>
            <w:gridSpan w:val="3"/>
          </w:tcPr>
          <w:p w:rsidR="009D63E3" w:rsidRDefault="009D63E3" w:rsidP="008E3114">
            <w:pPr>
              <w:jc w:val="both"/>
              <w:rPr>
                <w:kern w:val="2"/>
                <w:szCs w:val="24"/>
              </w:rPr>
            </w:pPr>
            <w:r>
              <w:rPr>
                <w:kern w:val="2"/>
                <w:szCs w:val="24"/>
              </w:rPr>
              <w:t xml:space="preserve">Nutraukus Sutartį dėl esminio Sutarties pažeidimo, nustatyto Sutarties Specialiosiose sąlygose, mokama </w:t>
            </w:r>
            <w:r w:rsidR="00043B72">
              <w:rPr>
                <w:kern w:val="2"/>
                <w:szCs w:val="24"/>
              </w:rPr>
              <w:t>5</w:t>
            </w:r>
            <w:r w:rsidR="002427C8">
              <w:rPr>
                <w:kern w:val="2"/>
                <w:szCs w:val="24"/>
              </w:rPr>
              <w:t xml:space="preserve"> </w:t>
            </w:r>
            <w:r>
              <w:rPr>
                <w:kern w:val="2"/>
                <w:szCs w:val="24"/>
              </w:rPr>
              <w:t>procentų dydžio bauda nuo P</w:t>
            </w:r>
            <w:r w:rsidR="00043B72">
              <w:rPr>
                <w:kern w:val="2"/>
                <w:szCs w:val="24"/>
              </w:rPr>
              <w:t>radinės Sutarties vertės be PVM.</w:t>
            </w:r>
            <w:r>
              <w:rPr>
                <w:kern w:val="2"/>
                <w:szCs w:val="24"/>
              </w:rPr>
              <w:t xml:space="preserve"> </w:t>
            </w:r>
          </w:p>
          <w:p w:rsidR="009D63E3" w:rsidRDefault="009D63E3" w:rsidP="009D63E3">
            <w:pPr>
              <w:rPr>
                <w:kern w:val="2"/>
                <w:szCs w:val="24"/>
              </w:rPr>
            </w:pPr>
          </w:p>
        </w:tc>
      </w:tr>
      <w:tr w:rsidR="009D63E3" w:rsidTr="009D63E3">
        <w:trPr>
          <w:trHeight w:val="300"/>
        </w:trPr>
        <w:tc>
          <w:tcPr>
            <w:tcW w:w="2704" w:type="dxa"/>
          </w:tcPr>
          <w:p w:rsidR="009D63E3" w:rsidRDefault="009D63E3" w:rsidP="009D63E3">
            <w:pPr>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3"/>
          </w:tcPr>
          <w:p w:rsidR="008E3114" w:rsidRDefault="00043B72" w:rsidP="008E3114">
            <w:pPr>
              <w:jc w:val="both"/>
              <w:rPr>
                <w:kern w:val="2"/>
                <w:szCs w:val="24"/>
              </w:rPr>
            </w:pPr>
            <w:r>
              <w:rPr>
                <w:kern w:val="2"/>
                <w:szCs w:val="24"/>
              </w:rPr>
              <w:t>Mokama 0,5</w:t>
            </w:r>
            <w:r w:rsidR="008E3114">
              <w:rPr>
                <w:kern w:val="2"/>
                <w:szCs w:val="24"/>
              </w:rPr>
              <w:t xml:space="preserve"> procent</w:t>
            </w:r>
            <w:r>
              <w:rPr>
                <w:kern w:val="2"/>
                <w:szCs w:val="24"/>
              </w:rPr>
              <w:t>o</w:t>
            </w:r>
            <w:r w:rsidR="008E3114">
              <w:rPr>
                <w:kern w:val="2"/>
                <w:szCs w:val="24"/>
              </w:rPr>
              <w:t xml:space="preserve"> dydžio bauda nuo Pradinės Sutarties vertės be PVM, nurodytos 5.2 punkte. </w:t>
            </w:r>
          </w:p>
          <w:p w:rsidR="009D63E3" w:rsidRDefault="009D63E3" w:rsidP="002427C8">
            <w:pPr>
              <w:rPr>
                <w:kern w:val="2"/>
                <w:szCs w:val="24"/>
              </w:rPr>
            </w:pPr>
          </w:p>
        </w:tc>
      </w:tr>
      <w:tr w:rsidR="009D63E3" w:rsidTr="009D63E3">
        <w:trPr>
          <w:trHeight w:val="300"/>
        </w:trPr>
        <w:tc>
          <w:tcPr>
            <w:tcW w:w="2704" w:type="dxa"/>
          </w:tcPr>
          <w:p w:rsidR="009D63E3" w:rsidRDefault="009D63E3" w:rsidP="009D63E3">
            <w:pPr>
              <w:rPr>
                <w:b/>
                <w:bCs/>
                <w:kern w:val="2"/>
                <w:szCs w:val="24"/>
              </w:rPr>
            </w:pPr>
            <w:r>
              <w:rPr>
                <w:b/>
                <w:bCs/>
                <w:kern w:val="2"/>
                <w:szCs w:val="24"/>
              </w:rPr>
              <w:t>9.5. Tiekėjui taikomos baudos dėl aplinkosauginių ir (arba) socialinių kriterijų nesilaikymo</w:t>
            </w:r>
          </w:p>
        </w:tc>
        <w:tc>
          <w:tcPr>
            <w:tcW w:w="6831" w:type="dxa"/>
            <w:gridSpan w:val="3"/>
          </w:tcPr>
          <w:p w:rsidR="009D63E3" w:rsidRPr="00043B72" w:rsidRDefault="00F03E33" w:rsidP="006909DD">
            <w:pPr>
              <w:jc w:val="both"/>
              <w:rPr>
                <w:color w:val="000000"/>
                <w:kern w:val="2"/>
                <w:szCs w:val="24"/>
              </w:rPr>
            </w:pPr>
            <w:r>
              <w:rPr>
                <w:color w:val="000000"/>
                <w:kern w:val="2"/>
                <w:szCs w:val="24"/>
              </w:rPr>
              <w:t>Už 12.1.</w:t>
            </w:r>
            <w:r w:rsidR="00A70BB5">
              <w:rPr>
                <w:color w:val="000000"/>
                <w:kern w:val="2"/>
                <w:szCs w:val="24"/>
              </w:rPr>
              <w:t xml:space="preserve"> </w:t>
            </w:r>
            <w:r w:rsidR="006909DD">
              <w:rPr>
                <w:color w:val="000000"/>
                <w:kern w:val="2"/>
                <w:szCs w:val="24"/>
              </w:rPr>
              <w:t xml:space="preserve">bei </w:t>
            </w:r>
            <w:r w:rsidR="00A70BB5">
              <w:rPr>
                <w:color w:val="000000"/>
                <w:kern w:val="2"/>
                <w:szCs w:val="24"/>
              </w:rPr>
              <w:t>12.3</w:t>
            </w:r>
            <w:r w:rsidR="006909DD">
              <w:rPr>
                <w:color w:val="000000"/>
                <w:kern w:val="2"/>
                <w:szCs w:val="24"/>
              </w:rPr>
              <w:t>.</w:t>
            </w:r>
            <w:r>
              <w:rPr>
                <w:color w:val="000000"/>
                <w:kern w:val="2"/>
                <w:szCs w:val="24"/>
              </w:rPr>
              <w:t xml:space="preserve"> p. nesilaikymą taikoma </w:t>
            </w:r>
            <w:r w:rsidR="008B65EA">
              <w:rPr>
                <w:color w:val="000000"/>
                <w:kern w:val="2"/>
                <w:szCs w:val="24"/>
              </w:rPr>
              <w:t>1000 eurų</w:t>
            </w:r>
            <w:r>
              <w:rPr>
                <w:color w:val="000000"/>
                <w:kern w:val="2"/>
                <w:szCs w:val="24"/>
              </w:rPr>
              <w:t xml:space="preserve"> bauda</w:t>
            </w:r>
            <w:r w:rsidR="00A70BB5">
              <w:rPr>
                <w:color w:val="000000"/>
                <w:kern w:val="2"/>
                <w:szCs w:val="24"/>
              </w:rPr>
              <w:t xml:space="preserve"> už kiekvieną identifikuotą nesilaikymo atvejį</w:t>
            </w:r>
            <w:r>
              <w:rPr>
                <w:color w:val="000000"/>
                <w:kern w:val="2"/>
                <w:szCs w:val="24"/>
              </w:rPr>
              <w:t>.</w:t>
            </w:r>
          </w:p>
        </w:tc>
      </w:tr>
      <w:tr w:rsidR="009D63E3" w:rsidTr="009D63E3">
        <w:trPr>
          <w:trHeight w:val="300"/>
        </w:trPr>
        <w:tc>
          <w:tcPr>
            <w:tcW w:w="2704" w:type="dxa"/>
          </w:tcPr>
          <w:p w:rsidR="009D63E3" w:rsidRDefault="009D63E3" w:rsidP="009D63E3">
            <w:pPr>
              <w:rPr>
                <w:b/>
                <w:bCs/>
                <w:kern w:val="2"/>
                <w:szCs w:val="24"/>
              </w:rPr>
            </w:pPr>
            <w:r>
              <w:rPr>
                <w:b/>
                <w:bCs/>
                <w:kern w:val="2"/>
                <w:szCs w:val="24"/>
              </w:rPr>
              <w:t>9.6. Tiekėjui / Pirkėjui taikoma bauda dėl konfidencialumo reikalavimų nesilaikymo</w:t>
            </w:r>
          </w:p>
        </w:tc>
        <w:tc>
          <w:tcPr>
            <w:tcW w:w="6831" w:type="dxa"/>
            <w:gridSpan w:val="3"/>
          </w:tcPr>
          <w:p w:rsidR="009D63E3" w:rsidRDefault="009D63E3" w:rsidP="009D63E3">
            <w:pPr>
              <w:rPr>
                <w:kern w:val="2"/>
                <w:szCs w:val="24"/>
              </w:rPr>
            </w:pPr>
            <w:r>
              <w:rPr>
                <w:kern w:val="2"/>
                <w:szCs w:val="24"/>
              </w:rPr>
              <w:t>Netaikoma</w:t>
            </w:r>
          </w:p>
          <w:p w:rsidR="009D63E3" w:rsidRDefault="009D63E3" w:rsidP="009D63E3">
            <w:pPr>
              <w:rPr>
                <w:color w:val="4472C4"/>
                <w:kern w:val="2"/>
                <w:szCs w:val="24"/>
              </w:rPr>
            </w:pPr>
          </w:p>
          <w:p w:rsidR="009D63E3" w:rsidRDefault="009D63E3" w:rsidP="009D63E3">
            <w:pPr>
              <w:rPr>
                <w:color w:val="4472C4"/>
                <w:kern w:val="2"/>
                <w:szCs w:val="24"/>
              </w:rPr>
            </w:pPr>
          </w:p>
        </w:tc>
      </w:tr>
      <w:tr w:rsidR="009D63E3" w:rsidTr="009D63E3">
        <w:trPr>
          <w:trHeight w:val="300"/>
        </w:trPr>
        <w:tc>
          <w:tcPr>
            <w:tcW w:w="2704" w:type="dxa"/>
          </w:tcPr>
          <w:p w:rsidR="009D63E3" w:rsidRDefault="009D63E3" w:rsidP="009D63E3">
            <w:pPr>
              <w:rPr>
                <w:b/>
                <w:bCs/>
                <w:kern w:val="2"/>
                <w:szCs w:val="24"/>
              </w:rPr>
            </w:pPr>
            <w:r>
              <w:rPr>
                <w:b/>
                <w:bCs/>
                <w:kern w:val="2"/>
                <w:szCs w:val="24"/>
              </w:rPr>
              <w:t>9.7. Tiekėjui taikomos netesybos dėl pirkimo dokumentuose nustatytų kokybinių kriterijų nepasiekimo Sutarties vykdymo metu</w:t>
            </w:r>
          </w:p>
        </w:tc>
        <w:tc>
          <w:tcPr>
            <w:tcW w:w="6831" w:type="dxa"/>
            <w:gridSpan w:val="3"/>
          </w:tcPr>
          <w:p w:rsidR="009D63E3" w:rsidRDefault="006F118A" w:rsidP="006F118A">
            <w:pPr>
              <w:jc w:val="both"/>
              <w:rPr>
                <w:color w:val="4472C4"/>
                <w:kern w:val="2"/>
                <w:szCs w:val="24"/>
              </w:rPr>
            </w:pPr>
            <w:r>
              <w:rPr>
                <w:kern w:val="2"/>
                <w:szCs w:val="24"/>
              </w:rPr>
              <w:t xml:space="preserve">Tiekėjas, dalyvaudamas pirkime, nurodė, jog </w:t>
            </w:r>
            <w:r w:rsidR="002A4E24">
              <w:rPr>
                <w:kern w:val="2"/>
                <w:szCs w:val="24"/>
              </w:rPr>
              <w:t xml:space="preserve">papildomas prekių garantinis terminas – </w:t>
            </w:r>
            <w:r>
              <w:rPr>
                <w:kern w:val="2"/>
                <w:szCs w:val="24"/>
              </w:rPr>
              <w:t xml:space="preserve"> </w:t>
            </w:r>
            <w:r w:rsidRPr="006F118A">
              <w:rPr>
                <w:color w:val="FF0000"/>
                <w:kern w:val="2"/>
                <w:szCs w:val="24"/>
                <w:highlight w:val="yellow"/>
              </w:rPr>
              <w:t>x</w:t>
            </w:r>
            <w:r>
              <w:rPr>
                <w:kern w:val="2"/>
                <w:szCs w:val="24"/>
              </w:rPr>
              <w:t xml:space="preserve"> </w:t>
            </w:r>
            <w:r w:rsidRPr="006F118A">
              <w:rPr>
                <w:color w:val="FF0000"/>
                <w:kern w:val="2"/>
                <w:szCs w:val="24"/>
                <w:highlight w:val="yellow"/>
              </w:rPr>
              <w:t>(nurodyti prieš sudarant sutartį)</w:t>
            </w:r>
            <w:r>
              <w:rPr>
                <w:kern w:val="2"/>
                <w:szCs w:val="24"/>
              </w:rPr>
              <w:t xml:space="preserve"> </w:t>
            </w:r>
            <w:r w:rsidR="002A4E24">
              <w:rPr>
                <w:kern w:val="2"/>
                <w:szCs w:val="24"/>
              </w:rPr>
              <w:t>mėn.</w:t>
            </w:r>
            <w:r>
              <w:rPr>
                <w:kern w:val="2"/>
                <w:szCs w:val="24"/>
              </w:rPr>
              <w:t xml:space="preserve"> nuo </w:t>
            </w:r>
            <w:r w:rsidR="002A4E24">
              <w:rPr>
                <w:kern w:val="2"/>
                <w:szCs w:val="24"/>
              </w:rPr>
              <w:t>prekės perdavimo naudotis dienos</w:t>
            </w:r>
            <w:r>
              <w:rPr>
                <w:kern w:val="2"/>
                <w:szCs w:val="24"/>
              </w:rPr>
              <w:t xml:space="preserve">. Jeigu Prekes </w:t>
            </w:r>
            <w:r w:rsidR="002A4E24">
              <w:rPr>
                <w:kern w:val="2"/>
                <w:szCs w:val="24"/>
              </w:rPr>
              <w:t xml:space="preserve">nesilaiko šio reikalavimo, </w:t>
            </w:r>
            <w:r>
              <w:rPr>
                <w:kern w:val="2"/>
                <w:szCs w:val="24"/>
              </w:rPr>
              <w:t>Tiekėjui taikoma 500 eurų bauda už kiekvieną pažeidimo atvejį.</w:t>
            </w:r>
          </w:p>
          <w:p w:rsidR="009D63E3" w:rsidRDefault="009D63E3" w:rsidP="009D63E3">
            <w:pPr>
              <w:rPr>
                <w:color w:val="4472C4"/>
                <w:kern w:val="2"/>
                <w:szCs w:val="24"/>
              </w:rPr>
            </w:pPr>
          </w:p>
        </w:tc>
      </w:tr>
      <w:tr w:rsidR="009D63E3" w:rsidTr="009D63E3">
        <w:trPr>
          <w:trHeight w:val="300"/>
        </w:trPr>
        <w:tc>
          <w:tcPr>
            <w:tcW w:w="2704" w:type="dxa"/>
          </w:tcPr>
          <w:p w:rsidR="009D63E3" w:rsidRPr="009D63E3" w:rsidRDefault="009D63E3" w:rsidP="009D63E3">
            <w:pPr>
              <w:rPr>
                <w:b/>
                <w:bCs/>
                <w:kern w:val="2"/>
                <w:szCs w:val="24"/>
              </w:rPr>
            </w:pPr>
            <w:r w:rsidRPr="009D63E3">
              <w:rPr>
                <w:b/>
                <w:bCs/>
                <w:kern w:val="2"/>
                <w:szCs w:val="24"/>
              </w:rPr>
              <w:t xml:space="preserve">9.8. </w:t>
            </w:r>
            <w:r>
              <w:rPr>
                <w:b/>
                <w:bCs/>
                <w:kern w:val="2"/>
                <w:szCs w:val="24"/>
              </w:rPr>
              <w:t>Tiekėjui taikomos netesybos dėl Sutarties įvykdymo užtikrinimo nepratęsimo</w:t>
            </w:r>
          </w:p>
        </w:tc>
        <w:tc>
          <w:tcPr>
            <w:tcW w:w="6831" w:type="dxa"/>
            <w:gridSpan w:val="3"/>
          </w:tcPr>
          <w:p w:rsidR="009D63E3" w:rsidRDefault="009D63E3" w:rsidP="009D63E3">
            <w:pPr>
              <w:rPr>
                <w:kern w:val="2"/>
                <w:szCs w:val="24"/>
              </w:rPr>
            </w:pPr>
            <w:r>
              <w:rPr>
                <w:kern w:val="2"/>
                <w:szCs w:val="24"/>
              </w:rPr>
              <w:t>Netaikoma</w:t>
            </w:r>
          </w:p>
          <w:p w:rsidR="009D63E3" w:rsidRDefault="009D63E3" w:rsidP="009D63E3">
            <w:pPr>
              <w:rPr>
                <w:color w:val="4472C4"/>
                <w:kern w:val="2"/>
                <w:szCs w:val="24"/>
              </w:rPr>
            </w:pPr>
          </w:p>
          <w:p w:rsidR="009D63E3" w:rsidRDefault="009D63E3" w:rsidP="009D63E3">
            <w:pPr>
              <w:rPr>
                <w:color w:val="4472C4"/>
                <w:kern w:val="2"/>
                <w:szCs w:val="24"/>
              </w:rPr>
            </w:pPr>
          </w:p>
        </w:tc>
      </w:tr>
      <w:tr w:rsidR="009D63E3" w:rsidTr="009D63E3">
        <w:trPr>
          <w:trHeight w:val="300"/>
        </w:trPr>
        <w:tc>
          <w:tcPr>
            <w:tcW w:w="2704" w:type="dxa"/>
          </w:tcPr>
          <w:p w:rsidR="009D63E3" w:rsidRDefault="009D63E3" w:rsidP="009D63E3">
            <w:pPr>
              <w:rPr>
                <w:b/>
                <w:bCs/>
                <w:kern w:val="2"/>
                <w:szCs w:val="24"/>
                <w:lang w:val="en-US"/>
              </w:rPr>
            </w:pPr>
            <w:r>
              <w:rPr>
                <w:b/>
                <w:bCs/>
                <w:kern w:val="2"/>
                <w:szCs w:val="24"/>
                <w:lang w:val="en-US"/>
              </w:rPr>
              <w:t xml:space="preserve">9.9. </w:t>
            </w:r>
            <w:r>
              <w:rPr>
                <w:b/>
                <w:bCs/>
                <w:kern w:val="2"/>
                <w:szCs w:val="24"/>
              </w:rPr>
              <w:t>Kitos netesybos</w:t>
            </w:r>
          </w:p>
        </w:tc>
        <w:tc>
          <w:tcPr>
            <w:tcW w:w="6831" w:type="dxa"/>
            <w:gridSpan w:val="3"/>
          </w:tcPr>
          <w:p w:rsidR="002427C8" w:rsidRDefault="002427C8" w:rsidP="002427C8">
            <w:pPr>
              <w:rPr>
                <w:kern w:val="2"/>
                <w:szCs w:val="24"/>
              </w:rPr>
            </w:pPr>
            <w:r>
              <w:rPr>
                <w:kern w:val="2"/>
                <w:szCs w:val="24"/>
              </w:rPr>
              <w:t>Netaikoma</w:t>
            </w:r>
          </w:p>
          <w:p w:rsidR="009D63E3" w:rsidRDefault="009D63E3" w:rsidP="009D63E3">
            <w:pPr>
              <w:rPr>
                <w:color w:val="4472C4"/>
                <w:kern w:val="2"/>
                <w:szCs w:val="24"/>
              </w:rPr>
            </w:pPr>
          </w:p>
        </w:tc>
      </w:tr>
      <w:tr w:rsidR="009D63E3" w:rsidTr="009D63E3">
        <w:trPr>
          <w:trHeight w:val="300"/>
        </w:trPr>
        <w:tc>
          <w:tcPr>
            <w:tcW w:w="9535" w:type="dxa"/>
            <w:gridSpan w:val="4"/>
          </w:tcPr>
          <w:p w:rsidR="009D63E3" w:rsidRDefault="009D63E3" w:rsidP="009D63E3">
            <w:pPr>
              <w:jc w:val="center"/>
              <w:rPr>
                <w:b/>
                <w:bCs/>
                <w:kern w:val="2"/>
                <w:szCs w:val="24"/>
              </w:rPr>
            </w:pPr>
            <w:r>
              <w:rPr>
                <w:b/>
                <w:bCs/>
                <w:kern w:val="2"/>
                <w:szCs w:val="24"/>
              </w:rPr>
              <w:t>10. SUTARTIES GALIOJIMAS IR KEITIMAS</w:t>
            </w:r>
          </w:p>
        </w:tc>
      </w:tr>
      <w:tr w:rsidR="009D63E3" w:rsidTr="009D63E3">
        <w:trPr>
          <w:trHeight w:val="300"/>
        </w:trPr>
        <w:tc>
          <w:tcPr>
            <w:tcW w:w="2704" w:type="dxa"/>
          </w:tcPr>
          <w:p w:rsidR="009D63E3" w:rsidRDefault="009D63E3" w:rsidP="009D63E3">
            <w:pPr>
              <w:rPr>
                <w:b/>
                <w:bCs/>
                <w:kern w:val="2"/>
                <w:szCs w:val="24"/>
              </w:rPr>
            </w:pPr>
            <w:r>
              <w:rPr>
                <w:b/>
                <w:bCs/>
                <w:kern w:val="2"/>
                <w:szCs w:val="24"/>
              </w:rPr>
              <w:t>10.1. Sutarties sudarymas ir įsigaliojimas</w:t>
            </w:r>
          </w:p>
        </w:tc>
        <w:tc>
          <w:tcPr>
            <w:tcW w:w="6831" w:type="dxa"/>
            <w:gridSpan w:val="3"/>
          </w:tcPr>
          <w:p w:rsidR="009D63E3" w:rsidRDefault="009D63E3" w:rsidP="008E3114">
            <w:pPr>
              <w:jc w:val="both"/>
              <w:rPr>
                <w:kern w:val="2"/>
                <w:szCs w:val="24"/>
              </w:rPr>
            </w:pPr>
            <w:r>
              <w:rPr>
                <w:kern w:val="2"/>
                <w:szCs w:val="24"/>
              </w:rPr>
              <w:t xml:space="preserve">Ši Sutartis laikoma sudaryta ir įsigalioja nuo Sutarties pasirašymo dienos (antrosios </w:t>
            </w:r>
            <w:r w:rsidR="008E3114">
              <w:rPr>
                <w:kern w:val="2"/>
                <w:szCs w:val="24"/>
              </w:rPr>
              <w:t xml:space="preserve">sutarties </w:t>
            </w:r>
            <w:r>
              <w:rPr>
                <w:kern w:val="2"/>
                <w:szCs w:val="24"/>
              </w:rPr>
              <w:t>Šalies pasirašymo dieną).</w:t>
            </w:r>
          </w:p>
          <w:p w:rsidR="009D63E3" w:rsidRDefault="00ED2197" w:rsidP="008E3114">
            <w:pPr>
              <w:jc w:val="both"/>
              <w:rPr>
                <w:kern w:val="2"/>
                <w:szCs w:val="24"/>
              </w:rPr>
            </w:pPr>
            <w:r>
              <w:rPr>
                <w:color w:val="000000"/>
                <w:kern w:val="2"/>
                <w:szCs w:val="24"/>
              </w:rPr>
              <w:t xml:space="preserve">Sutartis galioja iki visiško prievolių įvykdymo (kol bus išnaudota </w:t>
            </w:r>
            <w:r>
              <w:rPr>
                <w:color w:val="000000"/>
                <w:kern w:val="2"/>
                <w:szCs w:val="24"/>
              </w:rPr>
              <w:lastRenderedPageBreak/>
              <w:t>Pradinės Sutarties vertė, bet jos terminas negali būti ilgesnis kaip 24 mėn. (neįskaitant Pirkėjo įsipareigojimo atsiskaityti su Tiekėju</w:t>
            </w:r>
            <w:r w:rsidR="00AA2AC3">
              <w:rPr>
                <w:color w:val="000000"/>
                <w:kern w:val="2"/>
                <w:szCs w:val="24"/>
              </w:rPr>
              <w:t>)</w:t>
            </w:r>
            <w:r>
              <w:rPr>
                <w:color w:val="000000"/>
                <w:kern w:val="2"/>
                <w:szCs w:val="24"/>
              </w:rPr>
              <w:t>).</w:t>
            </w:r>
          </w:p>
          <w:p w:rsidR="009D63E3" w:rsidRDefault="009D63E3" w:rsidP="009D63E3">
            <w:pPr>
              <w:rPr>
                <w:color w:val="4472C4"/>
                <w:kern w:val="2"/>
                <w:szCs w:val="24"/>
              </w:rPr>
            </w:pPr>
          </w:p>
        </w:tc>
      </w:tr>
      <w:tr w:rsidR="009D63E3" w:rsidTr="009D63E3">
        <w:trPr>
          <w:trHeight w:val="300"/>
        </w:trPr>
        <w:tc>
          <w:tcPr>
            <w:tcW w:w="2704" w:type="dxa"/>
          </w:tcPr>
          <w:p w:rsidR="009D63E3" w:rsidRDefault="009D63E3" w:rsidP="009D63E3">
            <w:pPr>
              <w:rPr>
                <w:b/>
                <w:bCs/>
                <w:kern w:val="2"/>
                <w:szCs w:val="24"/>
              </w:rPr>
            </w:pPr>
            <w:r>
              <w:rPr>
                <w:b/>
                <w:bCs/>
                <w:kern w:val="2"/>
                <w:szCs w:val="24"/>
              </w:rPr>
              <w:lastRenderedPageBreak/>
              <w:t>10.2. Sutarties galiojimo termino pratęsimas</w:t>
            </w:r>
          </w:p>
        </w:tc>
        <w:tc>
          <w:tcPr>
            <w:tcW w:w="6831" w:type="dxa"/>
            <w:gridSpan w:val="3"/>
          </w:tcPr>
          <w:p w:rsidR="009D63E3" w:rsidRDefault="009D63E3" w:rsidP="009D63E3">
            <w:pPr>
              <w:rPr>
                <w:kern w:val="2"/>
                <w:szCs w:val="24"/>
              </w:rPr>
            </w:pPr>
            <w:r>
              <w:rPr>
                <w:kern w:val="2"/>
                <w:szCs w:val="24"/>
              </w:rPr>
              <w:t>Netaikoma</w:t>
            </w:r>
          </w:p>
          <w:p w:rsidR="009D63E3" w:rsidRDefault="009D63E3" w:rsidP="009D63E3">
            <w:pPr>
              <w:rPr>
                <w:kern w:val="2"/>
                <w:szCs w:val="24"/>
              </w:rPr>
            </w:pPr>
          </w:p>
          <w:p w:rsidR="009D63E3" w:rsidRDefault="009D63E3" w:rsidP="009D63E3">
            <w:pPr>
              <w:rPr>
                <w:kern w:val="2"/>
                <w:szCs w:val="24"/>
              </w:rPr>
            </w:pPr>
          </w:p>
        </w:tc>
      </w:tr>
      <w:tr w:rsidR="009D63E3" w:rsidTr="009D63E3">
        <w:trPr>
          <w:trHeight w:val="300"/>
        </w:trPr>
        <w:tc>
          <w:tcPr>
            <w:tcW w:w="9535" w:type="dxa"/>
            <w:gridSpan w:val="4"/>
          </w:tcPr>
          <w:p w:rsidR="009D63E3" w:rsidRDefault="009D63E3" w:rsidP="009D63E3">
            <w:pPr>
              <w:jc w:val="center"/>
              <w:rPr>
                <w:b/>
                <w:bCs/>
                <w:kern w:val="2"/>
                <w:szCs w:val="24"/>
              </w:rPr>
            </w:pPr>
            <w:r>
              <w:rPr>
                <w:b/>
                <w:bCs/>
                <w:kern w:val="2"/>
                <w:szCs w:val="24"/>
              </w:rPr>
              <w:t>11. SUTARTIES NUTRAUKIMAS</w:t>
            </w:r>
          </w:p>
        </w:tc>
      </w:tr>
      <w:tr w:rsidR="009D63E3" w:rsidTr="00F75E63">
        <w:trPr>
          <w:trHeight w:val="300"/>
        </w:trPr>
        <w:tc>
          <w:tcPr>
            <w:tcW w:w="2802" w:type="dxa"/>
            <w:gridSpan w:val="2"/>
          </w:tcPr>
          <w:p w:rsidR="009D63E3" w:rsidRDefault="009D63E3" w:rsidP="009D63E3">
            <w:pPr>
              <w:rPr>
                <w:b/>
                <w:bCs/>
                <w:kern w:val="2"/>
                <w:szCs w:val="24"/>
              </w:rPr>
            </w:pPr>
            <w:r>
              <w:rPr>
                <w:b/>
                <w:bCs/>
                <w:kern w:val="2"/>
                <w:szCs w:val="24"/>
              </w:rPr>
              <w:t>11.1. Sutarties nutraukimo pagrindai</w:t>
            </w:r>
          </w:p>
        </w:tc>
        <w:tc>
          <w:tcPr>
            <w:tcW w:w="6733" w:type="dxa"/>
            <w:gridSpan w:val="2"/>
          </w:tcPr>
          <w:p w:rsidR="00ED2197" w:rsidRPr="00ED2197" w:rsidRDefault="00ED2197" w:rsidP="00AA2AC3">
            <w:pPr>
              <w:jc w:val="both"/>
              <w:rPr>
                <w:kern w:val="2"/>
                <w:szCs w:val="24"/>
              </w:rPr>
            </w:pPr>
            <w:r>
              <w:rPr>
                <w:kern w:val="2"/>
                <w:szCs w:val="24"/>
              </w:rPr>
              <w:t xml:space="preserve">Sutartis gali būti nutraukiama rašytiniu Šalių susitarimu arba vienašališkai, Bendrosiose sąlygose ir šiais Specialiosiose sąlygose nurodytais atvejais ir </w:t>
            </w:r>
            <w:r w:rsidRPr="00ED2197">
              <w:rPr>
                <w:kern w:val="2"/>
                <w:szCs w:val="24"/>
              </w:rPr>
              <w:t>nustatyta tvarka.</w:t>
            </w:r>
          </w:p>
          <w:p w:rsidR="009D63E3" w:rsidRDefault="00ED2197" w:rsidP="00AA2AC3">
            <w:pPr>
              <w:jc w:val="both"/>
              <w:rPr>
                <w:color w:val="4472C4"/>
                <w:kern w:val="2"/>
                <w:szCs w:val="24"/>
              </w:rPr>
            </w:pPr>
            <w:r w:rsidRPr="00ED2197">
              <w:rPr>
                <w:kern w:val="2"/>
                <w:szCs w:val="24"/>
              </w:rPr>
              <w:t>Susitarime įvardijamos Sutarties nutraukimo priežastys, nutraukimo data ir susitariama dėl apmokėjimo už iki Sutarties nutraukimo priimtas Prekes, taip pat dėl atsakomybės nuostatų taikymo.</w:t>
            </w:r>
          </w:p>
        </w:tc>
      </w:tr>
      <w:tr w:rsidR="009D63E3" w:rsidTr="00F75E63">
        <w:trPr>
          <w:trHeight w:val="300"/>
        </w:trPr>
        <w:tc>
          <w:tcPr>
            <w:tcW w:w="2802" w:type="dxa"/>
            <w:gridSpan w:val="2"/>
          </w:tcPr>
          <w:p w:rsidR="009D63E3" w:rsidRDefault="009D63E3" w:rsidP="009D63E3">
            <w:pPr>
              <w:rPr>
                <w:b/>
                <w:bCs/>
                <w:kern w:val="2"/>
                <w:szCs w:val="24"/>
              </w:rPr>
            </w:pPr>
            <w:r>
              <w:rPr>
                <w:b/>
                <w:bCs/>
                <w:kern w:val="2"/>
                <w:szCs w:val="24"/>
              </w:rPr>
              <w:t>11.2. Esminiai Sutarties pažeidimai</w:t>
            </w:r>
          </w:p>
          <w:p w:rsidR="009D63E3" w:rsidRDefault="009D63E3" w:rsidP="009D63E3">
            <w:pPr>
              <w:rPr>
                <w:b/>
                <w:bCs/>
                <w:kern w:val="2"/>
                <w:szCs w:val="24"/>
              </w:rPr>
            </w:pPr>
          </w:p>
        </w:tc>
        <w:tc>
          <w:tcPr>
            <w:tcW w:w="6733" w:type="dxa"/>
            <w:gridSpan w:val="2"/>
          </w:tcPr>
          <w:p w:rsidR="00ED2197" w:rsidRPr="00C80278" w:rsidRDefault="00ED2197" w:rsidP="00AA2AC3">
            <w:pPr>
              <w:jc w:val="both"/>
              <w:rPr>
                <w:kern w:val="2"/>
                <w:szCs w:val="24"/>
              </w:rPr>
            </w:pPr>
            <w:r w:rsidRPr="00C80278">
              <w:rPr>
                <w:kern w:val="2"/>
                <w:szCs w:val="24"/>
              </w:rPr>
              <w:t>11.2.1. jeigu Tiekėjas nevykdo prisiimtų įsipareigojimų už Sutartyje nustatytus Sutarties įkainius;</w:t>
            </w:r>
          </w:p>
          <w:p w:rsidR="00ED2197" w:rsidRPr="00C80278" w:rsidRDefault="00ED2197" w:rsidP="00AA2AC3">
            <w:pPr>
              <w:jc w:val="both"/>
              <w:rPr>
                <w:rFonts w:eastAsia="Arial"/>
                <w:kern w:val="2"/>
                <w:szCs w:val="24"/>
                <w:lang w:val="lt"/>
              </w:rPr>
            </w:pPr>
            <w:r w:rsidRPr="00C80278">
              <w:rPr>
                <w:kern w:val="2"/>
                <w:szCs w:val="24"/>
              </w:rPr>
              <w:t>11.2.</w:t>
            </w:r>
            <w:r w:rsidR="00AA2AC3">
              <w:rPr>
                <w:kern w:val="2"/>
                <w:szCs w:val="24"/>
              </w:rPr>
              <w:t>2</w:t>
            </w:r>
            <w:r w:rsidRPr="00C80278">
              <w:rPr>
                <w:kern w:val="2"/>
                <w:szCs w:val="24"/>
              </w:rPr>
              <w:t xml:space="preserve">. jeigu paaiškėja, kad Tiekėjas nevykdo įsipareigojimų, kurie pasiūlymų vertinimo metu pirkimo dokumentuose buvo nustatyti kaip pasiūlymų vertinimo kriterijai ir už kuriuos Tiekėjui buvo skiriamos </w:t>
            </w:r>
            <w:r w:rsidR="00AA2AC3">
              <w:rPr>
                <w:kern w:val="2"/>
                <w:szCs w:val="24"/>
              </w:rPr>
              <w:t xml:space="preserve">vertinimo </w:t>
            </w:r>
            <w:r w:rsidRPr="00C80278">
              <w:rPr>
                <w:kern w:val="2"/>
                <w:szCs w:val="24"/>
              </w:rPr>
              <w:t xml:space="preserve">reikšmės, kai pasiūlymas vertintas pagal kainos ir kokybės santykį ir Tiekėjas per Sutarties vykdymo laikotarpį šį pažeidimą pakartoja 5 kartus, t.y. </w:t>
            </w:r>
            <w:r w:rsidRPr="00C80278">
              <w:rPr>
                <w:rFonts w:eastAsia="Arial"/>
                <w:kern w:val="2"/>
                <w:szCs w:val="24"/>
                <w:lang w:val="lt"/>
              </w:rPr>
              <w:t>jeigu Tiekėjas nesilaiko Sutartyje nustatytų Prekių tiekimo terminų 5 (penkis) kartus;</w:t>
            </w:r>
          </w:p>
          <w:p w:rsidR="00ED2197" w:rsidRPr="00C80278" w:rsidRDefault="00ED2197" w:rsidP="00ED219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sidR="00AA2AC3">
              <w:rPr>
                <w:rFonts w:eastAsia="Arial"/>
                <w:kern w:val="2"/>
                <w:szCs w:val="24"/>
                <w:lang w:val="lt"/>
              </w:rPr>
              <w:t>3</w:t>
            </w:r>
            <w:r w:rsidRPr="00C80278">
              <w:rPr>
                <w:rFonts w:eastAsia="Arial"/>
                <w:kern w:val="2"/>
                <w:szCs w:val="24"/>
                <w:lang w:val="lt"/>
              </w:rPr>
              <w:t>. jeigu Tiekėjas priskaičiuotų netesybų už vėlavimą suma viršija 10 (dešimt) proc. Pradinės sutarties vertės;</w:t>
            </w:r>
          </w:p>
          <w:p w:rsidR="00ED2197" w:rsidRPr="00C80278" w:rsidRDefault="00ED2197" w:rsidP="00ED219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sidR="00AA2AC3">
              <w:rPr>
                <w:rFonts w:eastAsia="Arial"/>
                <w:kern w:val="2"/>
                <w:szCs w:val="24"/>
                <w:lang w:val="lt"/>
              </w:rPr>
              <w:t>4</w:t>
            </w:r>
            <w:r w:rsidRPr="00C80278">
              <w:rPr>
                <w:rFonts w:eastAsia="Arial"/>
                <w:kern w:val="2"/>
                <w:szCs w:val="24"/>
                <w:lang w:val="lt"/>
              </w:rPr>
              <w:t>. Tiekėjas daugiau kaip 2 (du) kartus pristato Prekes, kurios neatitinka Sutartyje ir (ar) Įstatymuose nustatytų reikalavimų Prekėms;</w:t>
            </w:r>
          </w:p>
          <w:p w:rsidR="00ED2197" w:rsidRPr="00C80278" w:rsidRDefault="00ED2197" w:rsidP="00ED219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sidR="00AA2AC3">
              <w:rPr>
                <w:rFonts w:eastAsia="Arial"/>
                <w:kern w:val="2"/>
                <w:szCs w:val="24"/>
                <w:lang w:val="lt"/>
              </w:rPr>
              <w:t>5</w:t>
            </w:r>
            <w:r w:rsidRPr="00C80278">
              <w:rPr>
                <w:rFonts w:eastAsia="Arial"/>
                <w:kern w:val="2"/>
                <w:szCs w:val="24"/>
                <w:lang w:val="lt"/>
              </w:rPr>
              <w:t>. Tiekėjas pažeidžia šios Sutarties nuostatas, reglamentuojančias konkurenciją, intelektinės nuosavybės ar konfidencialios informacijos valdymą;</w:t>
            </w:r>
          </w:p>
          <w:p w:rsidR="009D63E3" w:rsidRDefault="00ED2197" w:rsidP="00ED219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sidR="00AA2AC3">
              <w:rPr>
                <w:rFonts w:eastAsia="Arial"/>
                <w:kern w:val="2"/>
                <w:szCs w:val="24"/>
                <w:lang w:val="lt"/>
              </w:rPr>
              <w:t>6</w:t>
            </w:r>
            <w:r w:rsidRPr="00C80278">
              <w:rPr>
                <w:rFonts w:eastAsia="Arial"/>
                <w:kern w:val="2"/>
                <w:szCs w:val="24"/>
                <w:lang w:val="lt"/>
              </w:rPr>
              <w:t>. Tiekėjas pažeidžia Bendrųjų sąlygų nuostatas dėl Sutarties vykdymui pasitelkiamų naujų subtiekėjų ir (ar specialistų) / esamų subtiek</w:t>
            </w:r>
            <w:r w:rsidR="008E3780">
              <w:rPr>
                <w:rFonts w:eastAsia="Arial"/>
                <w:kern w:val="2"/>
                <w:szCs w:val="24"/>
                <w:lang w:val="lt"/>
              </w:rPr>
              <w:t>ėjų ir (ar) specialistų keitimo;</w:t>
            </w:r>
          </w:p>
          <w:p w:rsidR="008E3780" w:rsidRDefault="008E3780" w:rsidP="00AA2AC3">
            <w:pPr>
              <w:tabs>
                <w:tab w:val="left" w:pos="567"/>
                <w:tab w:val="left" w:pos="851"/>
                <w:tab w:val="left" w:pos="992"/>
                <w:tab w:val="left" w:pos="1134"/>
              </w:tabs>
              <w:spacing w:line="257" w:lineRule="auto"/>
              <w:jc w:val="both"/>
              <w:rPr>
                <w:rFonts w:eastAsia="Arial"/>
                <w:color w:val="FF0000"/>
                <w:kern w:val="2"/>
                <w:szCs w:val="24"/>
              </w:rPr>
            </w:pPr>
            <w:r>
              <w:rPr>
                <w:rStyle w:val="normal-h"/>
                <w:szCs w:val="24"/>
              </w:rPr>
              <w:t>11.2.</w:t>
            </w:r>
            <w:r w:rsidR="00AA2AC3">
              <w:rPr>
                <w:rStyle w:val="normal-h"/>
                <w:szCs w:val="24"/>
              </w:rPr>
              <w:t>7</w:t>
            </w:r>
            <w:r>
              <w:rPr>
                <w:rStyle w:val="normal-h"/>
                <w:szCs w:val="24"/>
              </w:rPr>
              <w:t>. Kadangi T</w:t>
            </w:r>
            <w:r w:rsidRPr="00A375CF">
              <w:rPr>
                <w:rStyle w:val="normal-h"/>
                <w:szCs w:val="24"/>
              </w:rPr>
              <w:t xml:space="preserve">iekėjo kvalifikacija dėl teisės verstis atitinkama veikla nebuvo tikrinama arba tikrinama ne visa apimtimi, </w:t>
            </w:r>
            <w:r>
              <w:rPr>
                <w:rStyle w:val="normal-h"/>
                <w:szCs w:val="24"/>
              </w:rPr>
              <w:t>T</w:t>
            </w:r>
            <w:r w:rsidRPr="00A375CF">
              <w:rPr>
                <w:rStyle w:val="normal-h"/>
                <w:szCs w:val="24"/>
              </w:rPr>
              <w:t xml:space="preserve">iekėjas </w:t>
            </w:r>
            <w:r>
              <w:rPr>
                <w:rStyle w:val="normal-h"/>
                <w:szCs w:val="24"/>
              </w:rPr>
              <w:t>Pirkėjui</w:t>
            </w:r>
            <w:r w:rsidRPr="00A375CF">
              <w:rPr>
                <w:rStyle w:val="normal-h"/>
                <w:szCs w:val="24"/>
              </w:rPr>
              <w:t xml:space="preserve"> </w:t>
            </w:r>
            <w:r>
              <w:rPr>
                <w:rStyle w:val="normal-h"/>
                <w:szCs w:val="24"/>
              </w:rPr>
              <w:t xml:space="preserve">pažeidė </w:t>
            </w:r>
            <w:r w:rsidRPr="00A375CF">
              <w:rPr>
                <w:rStyle w:val="normal-h"/>
                <w:szCs w:val="24"/>
              </w:rPr>
              <w:t>įsipareigoj</w:t>
            </w:r>
            <w:r>
              <w:rPr>
                <w:rStyle w:val="normal-h"/>
                <w:szCs w:val="24"/>
              </w:rPr>
              <w:t>imą</w:t>
            </w:r>
            <w:r w:rsidRPr="00A375CF">
              <w:rPr>
                <w:rStyle w:val="normal-h"/>
                <w:szCs w:val="24"/>
              </w:rPr>
              <w:t>, kad pirkimo sutartį vykdys tik tokią teisę turintys asmenys</w:t>
            </w:r>
            <w:r w:rsidRPr="00A375CF">
              <w:rPr>
                <w:szCs w:val="24"/>
              </w:rPr>
              <w:t xml:space="preserve">. </w:t>
            </w:r>
          </w:p>
        </w:tc>
      </w:tr>
      <w:tr w:rsidR="009D63E3" w:rsidTr="009D63E3">
        <w:trPr>
          <w:trHeight w:val="300"/>
        </w:trPr>
        <w:tc>
          <w:tcPr>
            <w:tcW w:w="9535" w:type="dxa"/>
            <w:gridSpan w:val="4"/>
          </w:tcPr>
          <w:p w:rsidR="009D63E3" w:rsidRDefault="009D63E3" w:rsidP="009D63E3">
            <w:pPr>
              <w:jc w:val="center"/>
              <w:rPr>
                <w:kern w:val="2"/>
                <w:szCs w:val="24"/>
              </w:rPr>
            </w:pPr>
            <w:r>
              <w:rPr>
                <w:b/>
                <w:bCs/>
                <w:kern w:val="2"/>
                <w:szCs w:val="24"/>
              </w:rPr>
              <w:t xml:space="preserve">12. APLINKOSAUGINIAI IR SOCIALINIAI KRITERIJAI </w:t>
            </w:r>
            <w:r>
              <w:rPr>
                <w:kern w:val="2"/>
                <w:szCs w:val="24"/>
              </w:rPr>
              <w:t>(taikoma, jeigu aplinkosauginiai ir (arba) socialiniai kriterijai nustatomi kaip Sutarties vykdymo sąlygos)</w:t>
            </w:r>
          </w:p>
        </w:tc>
      </w:tr>
      <w:tr w:rsidR="009D63E3" w:rsidTr="00F75E63">
        <w:trPr>
          <w:trHeight w:val="300"/>
        </w:trPr>
        <w:tc>
          <w:tcPr>
            <w:tcW w:w="2802" w:type="dxa"/>
            <w:gridSpan w:val="2"/>
          </w:tcPr>
          <w:p w:rsidR="009D63E3" w:rsidRDefault="009D63E3" w:rsidP="009D63E3">
            <w:pPr>
              <w:rPr>
                <w:b/>
                <w:bCs/>
                <w:kern w:val="2"/>
                <w:szCs w:val="24"/>
              </w:rPr>
            </w:pPr>
            <w:r>
              <w:rPr>
                <w:b/>
                <w:bCs/>
                <w:kern w:val="2"/>
                <w:szCs w:val="24"/>
              </w:rPr>
              <w:t>12.1. Aplinkosauginių kriterijų nustatymo teisinis pagrindas</w:t>
            </w:r>
          </w:p>
        </w:tc>
        <w:tc>
          <w:tcPr>
            <w:tcW w:w="6733" w:type="dxa"/>
            <w:gridSpan w:val="2"/>
          </w:tcPr>
          <w:p w:rsidR="00FD434E" w:rsidRDefault="00FD434E" w:rsidP="00FD434E">
            <w:pPr>
              <w:jc w:val="both"/>
            </w:pPr>
            <w:r>
              <w:rPr>
                <w:color w:val="000000"/>
                <w:kern w:val="2"/>
                <w:szCs w:val="24"/>
                <w:shd w:val="clear" w:color="auto" w:fill="FFFFFF"/>
              </w:rPr>
              <w:t xml:space="preserve">12.1.1. Aplinkosauginiai kriterijai Prekėms nustatomi vadovaujantis </w:t>
            </w:r>
            <w:r>
              <w:rPr>
                <w:color w:val="000000"/>
                <w:kern w:val="2"/>
                <w:szCs w:val="24"/>
              </w:rPr>
              <w:t xml:space="preserve">Aplinkos apsaugos kriterijų taikymo, vykdant žaliuosius pirkimus, tvarkos aprašo, patvirtinto 2011 m. birželio 28 d. įsakymu </w:t>
            </w:r>
            <w:r w:rsidRPr="009D63E3">
              <w:rPr>
                <w:color w:val="000000"/>
                <w:kern w:val="2"/>
                <w:szCs w:val="24"/>
              </w:rPr>
              <w:t>D1-508</w:t>
            </w:r>
            <w:r>
              <w:rPr>
                <w:color w:val="000000"/>
                <w:kern w:val="2"/>
                <w:szCs w:val="24"/>
                <w:shd w:val="clear" w:color="auto" w:fill="FFFFFF"/>
              </w:rPr>
              <w:t xml:space="preserve"> „Dėl Aplinkos </w:t>
            </w:r>
            <w:r w:rsidRPr="00CC0DED">
              <w:rPr>
                <w:color w:val="000000"/>
                <w:kern w:val="2"/>
                <w:szCs w:val="24"/>
                <w:shd w:val="clear" w:color="auto" w:fill="FFFFFF"/>
              </w:rPr>
              <w:t xml:space="preserve">apsaugos kriterijų taikymo, vykdant žaliuosius pirkimus, tvarkos aprašo patvirtinimo“ (toliau </w:t>
            </w:r>
            <w:r w:rsidRPr="00CC0DED">
              <w:rPr>
                <w:kern w:val="2"/>
                <w:szCs w:val="24"/>
                <w:shd w:val="clear" w:color="auto" w:fill="FFFFFF"/>
              </w:rPr>
              <w:t xml:space="preserve">– Tvarkos aprašas) </w:t>
            </w:r>
            <w:r>
              <w:rPr>
                <w:kern w:val="2"/>
                <w:szCs w:val="24"/>
                <w:shd w:val="clear" w:color="auto" w:fill="FFFFFF"/>
              </w:rPr>
              <w:t xml:space="preserve">4.4.4. p. </w:t>
            </w:r>
            <w:r>
              <w:t>(</w:t>
            </w:r>
            <w:r w:rsidR="004C5C4B" w:rsidRPr="00CC3342">
              <w:rPr>
                <w:szCs w:val="24"/>
              </w:rPr>
              <w:t>kelio ženklai, informaciniai skydai, informacinės lentelės, individualaus  projektavimo ženklai</w:t>
            </w:r>
            <w:r>
              <w:t xml:space="preserve">). </w:t>
            </w:r>
          </w:p>
          <w:p w:rsidR="004C5C4B" w:rsidRPr="00B01FB7" w:rsidRDefault="00FD434E" w:rsidP="00FD434E">
            <w:pPr>
              <w:jc w:val="both"/>
              <w:rPr>
                <w:szCs w:val="24"/>
              </w:rPr>
            </w:pPr>
            <w:r>
              <w:t xml:space="preserve">12.1.2. Tiekėjas, </w:t>
            </w:r>
            <w:r w:rsidRPr="004C5C4B">
              <w:rPr>
                <w:szCs w:val="24"/>
              </w:rPr>
              <w:t>turi v</w:t>
            </w:r>
            <w:r w:rsidR="004C5C4B" w:rsidRPr="004C5C4B">
              <w:rPr>
                <w:szCs w:val="24"/>
              </w:rPr>
              <w:t>adovautis Tvarkos aprašo 4.4.4.3</w:t>
            </w:r>
            <w:r w:rsidRPr="004C5C4B">
              <w:rPr>
                <w:szCs w:val="24"/>
              </w:rPr>
              <w:t>.</w:t>
            </w:r>
            <w:r w:rsidR="004C5C4B" w:rsidRPr="004C5C4B">
              <w:rPr>
                <w:szCs w:val="24"/>
              </w:rPr>
              <w:t>, 4.4.4.5.</w:t>
            </w:r>
            <w:r w:rsidRPr="004C5C4B">
              <w:rPr>
                <w:szCs w:val="24"/>
              </w:rPr>
              <w:t xml:space="preserve"> p. bei pagrįsti, jog parduodama Prekė </w:t>
            </w:r>
            <w:r w:rsidR="004C5C4B" w:rsidRPr="004C5C4B">
              <w:rPr>
                <w:szCs w:val="24"/>
              </w:rPr>
              <w:t xml:space="preserve">tenkina keliamą aplinkos apsaugos reikalavimą. </w:t>
            </w:r>
            <w:r w:rsidRPr="004C5C4B">
              <w:rPr>
                <w:szCs w:val="24"/>
              </w:rPr>
              <w:t>Šiuo at</w:t>
            </w:r>
            <w:r w:rsidR="004C5C4B">
              <w:rPr>
                <w:szCs w:val="24"/>
              </w:rPr>
              <w:t xml:space="preserve">veju tiekėjas </w:t>
            </w:r>
            <w:r w:rsidR="00B01FB7">
              <w:rPr>
                <w:szCs w:val="24"/>
              </w:rPr>
              <w:t xml:space="preserve">dėl Specialiųjų pirkimo sąlygų 3.13.1.1. reikalavimo </w:t>
            </w:r>
            <w:r w:rsidR="004C5C4B">
              <w:rPr>
                <w:szCs w:val="24"/>
              </w:rPr>
              <w:t>pateikia įrodymus: a</w:t>
            </w:r>
            <w:r w:rsidR="004C5C4B" w:rsidRPr="004C5C4B">
              <w:rPr>
                <w:szCs w:val="24"/>
              </w:rPr>
              <w:t xml:space="preserve">) Gamintojo techniniai dokumentai arba b) </w:t>
            </w:r>
            <w:r w:rsidR="004C5C4B" w:rsidRPr="00B01FB7">
              <w:rPr>
                <w:szCs w:val="24"/>
              </w:rPr>
              <w:t xml:space="preserve">tiekėjo pateiktas šių medžiagų </w:t>
            </w:r>
            <w:r w:rsidR="004C5C4B" w:rsidRPr="00B01FB7">
              <w:rPr>
                <w:szCs w:val="24"/>
              </w:rPr>
              <w:lastRenderedPageBreak/>
              <w:t>aprašymas (nurodant medžiagų sudėtį ir kiekį).</w:t>
            </w:r>
            <w:r w:rsidR="00B01FB7" w:rsidRPr="00B01FB7">
              <w:rPr>
                <w:szCs w:val="24"/>
              </w:rPr>
              <w:t>; Dėl 3.13.1.2. pateikia įrodymus: a) Ekologinis ženklas European Ecolabel arba kitas I tipo ekologinis ženklas (sertifikatas), kuris įrodytų atitiktį nustatytam reikalavimui arba b) gamintojo techniniai dokumentai, arba c) saugos duomenų lapas, arba d) pripažintos įstaigos arba paskelbtosios (notifikuotos) institucijos bandymų protokolas, tyrimų ataskaita ar pažyma.</w:t>
            </w:r>
          </w:p>
          <w:p w:rsidR="004C5C4B" w:rsidRDefault="00FD434E" w:rsidP="004C5C4B">
            <w:pPr>
              <w:jc w:val="both"/>
            </w:pPr>
            <w:r>
              <w:t>P</w:t>
            </w:r>
            <w:r w:rsidRPr="000E552B">
              <w:t xml:space="preserve">er </w:t>
            </w:r>
            <w:r>
              <w:t>14 kalendorinių</w:t>
            </w:r>
            <w:r w:rsidRPr="000E552B">
              <w:t xml:space="preserve"> dienas nuo Sutarties įsigaliojimo, </w:t>
            </w:r>
            <w:r>
              <w:t>Tiekėjas</w:t>
            </w:r>
            <w:r w:rsidRPr="000E552B">
              <w:t xml:space="preserve"> privalo raštu Pirkėjui pateikti Sutarties </w:t>
            </w:r>
            <w:r>
              <w:t>12</w:t>
            </w:r>
            <w:r w:rsidRPr="000E552B">
              <w:t>.</w:t>
            </w:r>
            <w:r>
              <w:t>1.2.</w:t>
            </w:r>
            <w:r w:rsidRPr="000E552B">
              <w:t xml:space="preserve"> punkte aprašom</w:t>
            </w:r>
            <w:r>
              <w:t>a</w:t>
            </w:r>
            <w:r w:rsidRPr="000E552B">
              <w:t>s sąlyg</w:t>
            </w:r>
            <w:r>
              <w:t>a</w:t>
            </w:r>
            <w:r w:rsidRPr="000E552B">
              <w:t xml:space="preserve">s atitiktį įrodančius dokumentus(-ą). Jeigu </w:t>
            </w:r>
            <w:r>
              <w:t>Tiekėjas</w:t>
            </w:r>
            <w:r w:rsidRPr="000E552B">
              <w:t xml:space="preserve"> pateikia dokumentus anksčiau nei per šį terminą, o Pirkėjas dėl jų turi pastabų, jos gali būti pateiktos (žodžiu arba raštu) </w:t>
            </w:r>
            <w:r>
              <w:t>Tiekėjui</w:t>
            </w:r>
            <w:r w:rsidRPr="000E552B">
              <w:t xml:space="preserve">, tačiau visais atvejais pilną Sutarties </w:t>
            </w:r>
            <w:r>
              <w:t>12.1</w:t>
            </w:r>
            <w:r w:rsidRPr="000E552B">
              <w:t>.</w:t>
            </w:r>
            <w:r>
              <w:t>2.</w:t>
            </w:r>
            <w:r w:rsidRPr="000E552B">
              <w:t xml:space="preserve"> p. apimtimi aprašomą turinį atitinkantys dokumentai turi Pirkė</w:t>
            </w:r>
            <w:r>
              <w:t>ją pasiekti ne vėliau kaip per 14</w:t>
            </w:r>
            <w:r w:rsidRPr="000E552B">
              <w:t xml:space="preserve"> k.d. Jeigu Pirkėjas niekaip neinformuoja </w:t>
            </w:r>
            <w:r w:rsidR="004C5C4B">
              <w:t>Pardavėjo</w:t>
            </w:r>
            <w:r>
              <w:t xml:space="preserve"> </w:t>
            </w:r>
            <w:r w:rsidRPr="000E552B">
              <w:t xml:space="preserve">po to, kai Pardavėjas pateikia aplinkos apsaugos kriterijus grindžiančius dokumentus, tada laikoma, jog dokumentų apimtis ir turinys atitinka Sutarties reikalavimus. Iš Pardavėjo priimami bet </w:t>
            </w:r>
            <w:r w:rsidR="004C5C4B">
              <w:t>tokie</w:t>
            </w:r>
            <w:r w:rsidRPr="000E552B">
              <w:t xml:space="preserve"> dokumentai, kurie atitinka bei įrodo </w:t>
            </w:r>
            <w:r>
              <w:t>12.1</w:t>
            </w:r>
            <w:r w:rsidRPr="000E552B">
              <w:t>.</w:t>
            </w:r>
            <w:r>
              <w:t>2.</w:t>
            </w:r>
            <w:r w:rsidRPr="000E552B">
              <w:t xml:space="preserve"> p. reikalaujamą turinį. </w:t>
            </w:r>
          </w:p>
          <w:p w:rsidR="00FD434E" w:rsidRPr="00970E63" w:rsidRDefault="00FD434E" w:rsidP="004C5C4B">
            <w:pPr>
              <w:jc w:val="both"/>
              <w:rPr>
                <w:kern w:val="2"/>
                <w:szCs w:val="24"/>
                <w:shd w:val="clear" w:color="auto" w:fill="FFFFFF"/>
              </w:rPr>
            </w:pPr>
            <w:r>
              <w:rPr>
                <w:kern w:val="2"/>
                <w:szCs w:val="24"/>
                <w:shd w:val="clear" w:color="auto" w:fill="FFFFFF"/>
              </w:rPr>
              <w:t xml:space="preserve">12.1.3. </w:t>
            </w:r>
            <w:r>
              <w:rPr>
                <w:color w:val="000000"/>
                <w:kern w:val="2"/>
                <w:szCs w:val="24"/>
                <w:shd w:val="clear" w:color="auto" w:fill="FFFFFF"/>
              </w:rPr>
              <w:t>Nustačius, kad Tiekėjas šiame papunktyje nustatyto kriterijaus (-jų) nesilaiko, Tiekėjui taikoma Specialiųjų sąlygų 9.5 punkte nurodyto dydžio bauda.</w:t>
            </w:r>
          </w:p>
        </w:tc>
      </w:tr>
      <w:tr w:rsidR="009D63E3" w:rsidTr="00F75E63">
        <w:trPr>
          <w:trHeight w:val="300"/>
        </w:trPr>
        <w:tc>
          <w:tcPr>
            <w:tcW w:w="2802" w:type="dxa"/>
            <w:gridSpan w:val="2"/>
          </w:tcPr>
          <w:p w:rsidR="009D63E3" w:rsidRDefault="009D63E3" w:rsidP="009D63E3">
            <w:pPr>
              <w:rPr>
                <w:b/>
                <w:bCs/>
                <w:kern w:val="2"/>
                <w:szCs w:val="24"/>
              </w:rPr>
            </w:pPr>
            <w:r>
              <w:rPr>
                <w:b/>
                <w:bCs/>
                <w:kern w:val="2"/>
                <w:szCs w:val="24"/>
              </w:rPr>
              <w:lastRenderedPageBreak/>
              <w:t xml:space="preserve">12.2. </w:t>
            </w:r>
            <w:r>
              <w:rPr>
                <w:b/>
                <w:bCs/>
                <w:color w:val="000000"/>
                <w:kern w:val="2"/>
                <w:szCs w:val="24"/>
                <w:shd w:val="clear" w:color="auto" w:fill="FFFFFF"/>
              </w:rPr>
              <w:t>Su Prekių pakuotėmis susiję aplinkosauginiai kriterijai</w:t>
            </w:r>
            <w:r>
              <w:rPr>
                <w:b/>
                <w:bCs/>
                <w:kern w:val="2"/>
                <w:szCs w:val="24"/>
              </w:rPr>
              <w:t xml:space="preserve"> </w:t>
            </w:r>
          </w:p>
        </w:tc>
        <w:tc>
          <w:tcPr>
            <w:tcW w:w="6733" w:type="dxa"/>
            <w:gridSpan w:val="2"/>
          </w:tcPr>
          <w:p w:rsidR="009D63E3" w:rsidRDefault="009D63E3" w:rsidP="009D63E3">
            <w:pPr>
              <w:rPr>
                <w:kern w:val="2"/>
                <w:szCs w:val="24"/>
                <w:shd w:val="clear" w:color="auto" w:fill="FFFFFF"/>
              </w:rPr>
            </w:pPr>
            <w:r>
              <w:rPr>
                <w:kern w:val="2"/>
                <w:szCs w:val="24"/>
                <w:shd w:val="clear" w:color="auto" w:fill="FFFFFF"/>
              </w:rPr>
              <w:t>Netaikoma</w:t>
            </w:r>
          </w:p>
          <w:p w:rsidR="009D63E3" w:rsidRDefault="009D63E3" w:rsidP="009D63E3">
            <w:pPr>
              <w:rPr>
                <w:kern w:val="2"/>
                <w:szCs w:val="24"/>
                <w:shd w:val="clear" w:color="auto" w:fill="FFFFFF"/>
              </w:rPr>
            </w:pPr>
          </w:p>
          <w:p w:rsidR="009D63E3" w:rsidRDefault="009D63E3" w:rsidP="009D63E3">
            <w:pPr>
              <w:rPr>
                <w:color w:val="008080"/>
                <w:szCs w:val="24"/>
              </w:rPr>
            </w:pPr>
          </w:p>
        </w:tc>
      </w:tr>
      <w:tr w:rsidR="009D63E3" w:rsidTr="00F75E63">
        <w:trPr>
          <w:trHeight w:val="300"/>
        </w:trPr>
        <w:tc>
          <w:tcPr>
            <w:tcW w:w="2802" w:type="dxa"/>
            <w:gridSpan w:val="2"/>
          </w:tcPr>
          <w:p w:rsidR="009D63E3" w:rsidRDefault="009D63E3" w:rsidP="009D63E3">
            <w:pPr>
              <w:rPr>
                <w:b/>
                <w:bCs/>
                <w:kern w:val="2"/>
                <w:szCs w:val="24"/>
              </w:rPr>
            </w:pPr>
            <w:r>
              <w:rPr>
                <w:b/>
                <w:bCs/>
                <w:kern w:val="2"/>
                <w:szCs w:val="24"/>
              </w:rPr>
              <w:t xml:space="preserve">12.3. </w:t>
            </w:r>
            <w:r>
              <w:rPr>
                <w:b/>
                <w:bCs/>
                <w:kern w:val="2"/>
                <w:szCs w:val="24"/>
                <w:shd w:val="clear" w:color="auto" w:fill="FFFFFF"/>
              </w:rPr>
              <w:t>Su Prekių pristatymu susiję aplinkosauginiai kriterijai</w:t>
            </w:r>
            <w:r>
              <w:rPr>
                <w:color w:val="008080"/>
                <w:kern w:val="2"/>
                <w:szCs w:val="24"/>
                <w:u w:val="single"/>
                <w:shd w:val="clear" w:color="auto" w:fill="FFFFFF"/>
              </w:rPr>
              <w:t xml:space="preserve"> </w:t>
            </w:r>
          </w:p>
        </w:tc>
        <w:tc>
          <w:tcPr>
            <w:tcW w:w="6733" w:type="dxa"/>
            <w:gridSpan w:val="2"/>
          </w:tcPr>
          <w:p w:rsidR="009D63E3" w:rsidRPr="00885FE0" w:rsidRDefault="00885FE0" w:rsidP="00C33BEB">
            <w:pPr>
              <w:tabs>
                <w:tab w:val="left" w:pos="993"/>
              </w:tabs>
              <w:spacing w:line="20" w:lineRule="atLeast"/>
              <w:jc w:val="both"/>
              <w:rPr>
                <w:sz w:val="22"/>
                <w:szCs w:val="22"/>
              </w:rPr>
            </w:pPr>
            <w:r w:rsidRPr="00885FE0">
              <w:rPr>
                <w:szCs w:val="24"/>
              </w:rPr>
              <w:t xml:space="preserve">Perkamos </w:t>
            </w:r>
            <w:r w:rsidR="00C33BEB">
              <w:rPr>
                <w:szCs w:val="24"/>
              </w:rPr>
              <w:t>P</w:t>
            </w:r>
            <w:r w:rsidRPr="00885FE0">
              <w:rPr>
                <w:szCs w:val="24"/>
              </w:rPr>
              <w:t>rekės privalo būti pristatomos ne piko valandomis, t.y. tarp 10 ir 15 val.</w:t>
            </w:r>
            <w:r>
              <w:rPr>
                <w:szCs w:val="24"/>
              </w:rPr>
              <w:t xml:space="preserve"> </w:t>
            </w:r>
            <w:r>
              <w:rPr>
                <w:kern w:val="2"/>
                <w:szCs w:val="24"/>
                <w:shd w:val="clear" w:color="auto" w:fill="FFFFFF"/>
              </w:rPr>
              <w:t xml:space="preserve">ir trumpiausiais galimais maršrutais. </w:t>
            </w:r>
            <w:r w:rsidRPr="00885FE0">
              <w:rPr>
                <w:szCs w:val="24"/>
              </w:rPr>
              <w:t>Prekę priimantis Pirkėjo atstovas privalo nurodyti kokiu metu buvo pristatytos Prekės (ant sąskaitos, akto arba kito dokumento), o Prekes</w:t>
            </w:r>
            <w:r w:rsidRPr="00CC0DED">
              <w:rPr>
                <w:szCs w:val="24"/>
              </w:rPr>
              <w:t xml:space="preserve"> pristatantis Tiekėjas šiuos duomenis turi patvirtinti. </w:t>
            </w:r>
            <w:r>
              <w:rPr>
                <w:kern w:val="2"/>
                <w:szCs w:val="24"/>
                <w:shd w:val="clear" w:color="auto" w:fill="FFFFFF"/>
              </w:rPr>
              <w:t xml:space="preserve">Pirkėjas turi teisę Sutarties vykdymo metu pareikalauti trumpiausio galimo maršruto pasirinkimą įrodančių dokumentų. </w:t>
            </w:r>
            <w:r w:rsidRPr="00CC0DED">
              <w:rPr>
                <w:bCs/>
                <w:kern w:val="2"/>
                <w:szCs w:val="24"/>
              </w:rPr>
              <w:t>Laikoma, jog Prekės nėra pristatytos laiku</w:t>
            </w:r>
            <w:r>
              <w:rPr>
                <w:bCs/>
                <w:kern w:val="2"/>
                <w:szCs w:val="24"/>
              </w:rPr>
              <w:t>, t.y. pažeisti aplinkosauginiai reikalavimai</w:t>
            </w:r>
            <w:r w:rsidRPr="00CC0DED">
              <w:rPr>
                <w:bCs/>
                <w:kern w:val="2"/>
                <w:szCs w:val="24"/>
              </w:rPr>
              <w:t xml:space="preserve">, jeigu yra pažeisti Sutartyje nurodyti pristatymo </w:t>
            </w:r>
            <w:r w:rsidR="00A70BB5">
              <w:rPr>
                <w:bCs/>
                <w:kern w:val="2"/>
                <w:szCs w:val="24"/>
              </w:rPr>
              <w:t>laikai</w:t>
            </w:r>
            <w:r w:rsidRPr="00CC0DED">
              <w:rPr>
                <w:bCs/>
                <w:kern w:val="2"/>
                <w:szCs w:val="24"/>
              </w:rPr>
              <w:t>.</w:t>
            </w:r>
            <w:r>
              <w:rPr>
                <w:bCs/>
                <w:kern w:val="2"/>
                <w:szCs w:val="24"/>
              </w:rPr>
              <w:t xml:space="preserve"> </w:t>
            </w:r>
            <w:r>
              <w:rPr>
                <w:color w:val="000000"/>
                <w:kern w:val="2"/>
                <w:szCs w:val="24"/>
                <w:shd w:val="clear" w:color="auto" w:fill="FFFFFF"/>
              </w:rPr>
              <w:t>Nustačius, kad Tiekėjas šiame punkte nustatyto reikalavimo nesilaiko, Tiekėjui taikoma Specialiųjų sąlygų 9.5 punkte nurodyto dydžio bauda.</w:t>
            </w:r>
          </w:p>
        </w:tc>
      </w:tr>
      <w:tr w:rsidR="009D63E3" w:rsidTr="00F75E63">
        <w:trPr>
          <w:trHeight w:val="300"/>
        </w:trPr>
        <w:tc>
          <w:tcPr>
            <w:tcW w:w="2802" w:type="dxa"/>
            <w:gridSpan w:val="2"/>
          </w:tcPr>
          <w:p w:rsidR="009D63E3" w:rsidRDefault="009D63E3" w:rsidP="009D63E3">
            <w:pPr>
              <w:rPr>
                <w:b/>
                <w:bCs/>
                <w:kern w:val="2"/>
                <w:szCs w:val="24"/>
              </w:rPr>
            </w:pPr>
            <w:r>
              <w:rPr>
                <w:b/>
                <w:bCs/>
                <w:kern w:val="2"/>
                <w:szCs w:val="24"/>
              </w:rPr>
              <w:t xml:space="preserve">12.4. </w:t>
            </w:r>
            <w:r>
              <w:rPr>
                <w:b/>
                <w:bCs/>
                <w:kern w:val="2"/>
                <w:szCs w:val="24"/>
                <w:shd w:val="clear" w:color="auto" w:fill="FFFFFF"/>
              </w:rPr>
              <w:t>Su Prekėmis susijusių paslaugų (pavyzdžiui, montavimo, apmokymo ir kitos parengimui naudoti skirtos paslaugos) teikimu susiję aplinkosauginiai k</w:t>
            </w:r>
            <w:r>
              <w:rPr>
                <w:b/>
                <w:kern w:val="2"/>
                <w:szCs w:val="24"/>
                <w:shd w:val="clear" w:color="auto" w:fill="FFFFFF"/>
              </w:rPr>
              <w:t>riterijai</w:t>
            </w:r>
          </w:p>
        </w:tc>
        <w:tc>
          <w:tcPr>
            <w:tcW w:w="6733" w:type="dxa"/>
            <w:gridSpan w:val="2"/>
          </w:tcPr>
          <w:p w:rsidR="009D63E3" w:rsidRDefault="009D63E3" w:rsidP="009D63E3">
            <w:pPr>
              <w:rPr>
                <w:kern w:val="2"/>
                <w:szCs w:val="24"/>
              </w:rPr>
            </w:pPr>
            <w:r>
              <w:rPr>
                <w:kern w:val="2"/>
                <w:szCs w:val="24"/>
              </w:rPr>
              <w:t>Netaikoma</w:t>
            </w:r>
          </w:p>
          <w:p w:rsidR="009D63E3" w:rsidRDefault="009D63E3" w:rsidP="009D63E3">
            <w:pPr>
              <w:rPr>
                <w:kern w:val="2"/>
                <w:szCs w:val="24"/>
              </w:rPr>
            </w:pPr>
          </w:p>
          <w:p w:rsidR="009D63E3" w:rsidRDefault="009D63E3" w:rsidP="009D63E3">
            <w:pPr>
              <w:rPr>
                <w:kern w:val="2"/>
                <w:szCs w:val="24"/>
              </w:rPr>
            </w:pPr>
          </w:p>
        </w:tc>
      </w:tr>
      <w:tr w:rsidR="009D63E3" w:rsidTr="00F75E63">
        <w:trPr>
          <w:trHeight w:val="300"/>
        </w:trPr>
        <w:tc>
          <w:tcPr>
            <w:tcW w:w="2802" w:type="dxa"/>
            <w:gridSpan w:val="2"/>
          </w:tcPr>
          <w:p w:rsidR="009D63E3" w:rsidRDefault="009D63E3" w:rsidP="009D63E3">
            <w:pPr>
              <w:rPr>
                <w:b/>
                <w:bCs/>
                <w:kern w:val="2"/>
                <w:szCs w:val="24"/>
              </w:rPr>
            </w:pPr>
            <w:r>
              <w:rPr>
                <w:b/>
                <w:bCs/>
                <w:kern w:val="2"/>
                <w:szCs w:val="24"/>
              </w:rPr>
              <w:t>12.5. Su perkamomis Prekėmis susiję socialiniai kriterijai</w:t>
            </w:r>
          </w:p>
        </w:tc>
        <w:tc>
          <w:tcPr>
            <w:tcW w:w="6733" w:type="dxa"/>
            <w:gridSpan w:val="2"/>
          </w:tcPr>
          <w:p w:rsidR="009D63E3" w:rsidRDefault="009D63E3" w:rsidP="009D63E3">
            <w:pPr>
              <w:rPr>
                <w:color w:val="000000"/>
                <w:kern w:val="2"/>
                <w:szCs w:val="24"/>
                <w:shd w:val="clear" w:color="auto" w:fill="FFFFFF"/>
              </w:rPr>
            </w:pPr>
            <w:r>
              <w:rPr>
                <w:color w:val="000000"/>
                <w:kern w:val="2"/>
                <w:szCs w:val="24"/>
                <w:shd w:val="clear" w:color="auto" w:fill="FFFFFF"/>
              </w:rPr>
              <w:t>Netaikoma</w:t>
            </w:r>
          </w:p>
          <w:p w:rsidR="009D63E3" w:rsidRDefault="009D63E3" w:rsidP="009D63E3">
            <w:pPr>
              <w:rPr>
                <w:color w:val="000000"/>
                <w:kern w:val="2"/>
                <w:szCs w:val="24"/>
                <w:shd w:val="clear" w:color="auto" w:fill="FFFFFF"/>
              </w:rPr>
            </w:pPr>
          </w:p>
          <w:p w:rsidR="009D63E3" w:rsidRDefault="009D63E3" w:rsidP="009D63E3">
            <w:pPr>
              <w:rPr>
                <w:color w:val="0070C0"/>
                <w:kern w:val="2"/>
                <w:szCs w:val="24"/>
              </w:rPr>
            </w:pPr>
          </w:p>
        </w:tc>
      </w:tr>
      <w:tr w:rsidR="009D63E3" w:rsidTr="009D63E3">
        <w:trPr>
          <w:trHeight w:val="300"/>
        </w:trPr>
        <w:tc>
          <w:tcPr>
            <w:tcW w:w="9535" w:type="dxa"/>
            <w:gridSpan w:val="4"/>
          </w:tcPr>
          <w:p w:rsidR="009D63E3" w:rsidRDefault="009D63E3" w:rsidP="004319CA">
            <w:pPr>
              <w:jc w:val="center"/>
              <w:rPr>
                <w:b/>
                <w:bCs/>
                <w:kern w:val="2"/>
                <w:szCs w:val="24"/>
              </w:rPr>
            </w:pPr>
            <w:r>
              <w:rPr>
                <w:b/>
                <w:bCs/>
                <w:kern w:val="2"/>
                <w:szCs w:val="24"/>
              </w:rPr>
              <w:t>1</w:t>
            </w:r>
            <w:r w:rsidR="004319CA">
              <w:rPr>
                <w:b/>
                <w:bCs/>
                <w:kern w:val="2"/>
                <w:szCs w:val="24"/>
              </w:rPr>
              <w:t>3</w:t>
            </w:r>
            <w:r>
              <w:rPr>
                <w:b/>
                <w:bCs/>
                <w:kern w:val="2"/>
                <w:szCs w:val="24"/>
              </w:rPr>
              <w:t>. SUTARTIES PRIEDAI</w:t>
            </w:r>
          </w:p>
        </w:tc>
      </w:tr>
      <w:tr w:rsidR="009D63E3" w:rsidTr="00F75E63">
        <w:trPr>
          <w:trHeight w:val="300"/>
        </w:trPr>
        <w:tc>
          <w:tcPr>
            <w:tcW w:w="2802" w:type="dxa"/>
            <w:gridSpan w:val="2"/>
          </w:tcPr>
          <w:p w:rsidR="009D63E3" w:rsidRDefault="009D63E3" w:rsidP="004319CA">
            <w:pPr>
              <w:jc w:val="center"/>
              <w:rPr>
                <w:b/>
                <w:bCs/>
                <w:kern w:val="2"/>
                <w:szCs w:val="24"/>
              </w:rPr>
            </w:pPr>
            <w:r>
              <w:rPr>
                <w:b/>
                <w:bCs/>
                <w:kern w:val="2"/>
                <w:szCs w:val="24"/>
              </w:rPr>
              <w:t>1</w:t>
            </w:r>
            <w:r w:rsidR="004319CA">
              <w:rPr>
                <w:b/>
                <w:bCs/>
                <w:kern w:val="2"/>
                <w:szCs w:val="24"/>
              </w:rPr>
              <w:t>3</w:t>
            </w:r>
            <w:r>
              <w:rPr>
                <w:b/>
                <w:bCs/>
                <w:kern w:val="2"/>
                <w:szCs w:val="24"/>
              </w:rPr>
              <w:t>.1. Priedas Nr. 1</w:t>
            </w:r>
          </w:p>
        </w:tc>
        <w:tc>
          <w:tcPr>
            <w:tcW w:w="6733" w:type="dxa"/>
            <w:gridSpan w:val="2"/>
          </w:tcPr>
          <w:p w:rsidR="009D63E3" w:rsidRDefault="004319CA" w:rsidP="004319CA">
            <w:pPr>
              <w:jc w:val="both"/>
              <w:rPr>
                <w:b/>
                <w:bCs/>
                <w:kern w:val="2"/>
                <w:szCs w:val="24"/>
              </w:rPr>
            </w:pPr>
            <w:r>
              <w:rPr>
                <w:b/>
                <w:bCs/>
                <w:kern w:val="2"/>
                <w:szCs w:val="24"/>
              </w:rPr>
              <w:t>Techninė specifikacija</w:t>
            </w:r>
          </w:p>
        </w:tc>
      </w:tr>
      <w:tr w:rsidR="009D63E3" w:rsidTr="00F75E63">
        <w:trPr>
          <w:trHeight w:val="300"/>
        </w:trPr>
        <w:tc>
          <w:tcPr>
            <w:tcW w:w="2802" w:type="dxa"/>
            <w:gridSpan w:val="2"/>
          </w:tcPr>
          <w:p w:rsidR="009D63E3" w:rsidRDefault="009D63E3" w:rsidP="009D63E3">
            <w:pPr>
              <w:jc w:val="center"/>
              <w:rPr>
                <w:b/>
                <w:bCs/>
                <w:kern w:val="2"/>
                <w:szCs w:val="24"/>
              </w:rPr>
            </w:pPr>
            <w:r>
              <w:rPr>
                <w:b/>
                <w:bCs/>
                <w:kern w:val="2"/>
                <w:szCs w:val="24"/>
              </w:rPr>
              <w:t>14.2. Priedas Nr. 2</w:t>
            </w:r>
          </w:p>
        </w:tc>
        <w:tc>
          <w:tcPr>
            <w:tcW w:w="6733" w:type="dxa"/>
            <w:gridSpan w:val="2"/>
          </w:tcPr>
          <w:p w:rsidR="009D63E3" w:rsidRDefault="004319CA" w:rsidP="004319CA">
            <w:pPr>
              <w:jc w:val="both"/>
              <w:rPr>
                <w:b/>
                <w:bCs/>
                <w:kern w:val="2"/>
                <w:szCs w:val="24"/>
              </w:rPr>
            </w:pPr>
            <w:r>
              <w:rPr>
                <w:b/>
                <w:bCs/>
                <w:kern w:val="2"/>
                <w:szCs w:val="24"/>
              </w:rPr>
              <w:t>Tiekėjo pasiūlymas</w:t>
            </w:r>
          </w:p>
        </w:tc>
      </w:tr>
      <w:tr w:rsidR="009D63E3" w:rsidTr="009D63E3">
        <w:tc>
          <w:tcPr>
            <w:tcW w:w="9535" w:type="dxa"/>
            <w:gridSpan w:val="4"/>
          </w:tcPr>
          <w:p w:rsidR="009D63E3" w:rsidRDefault="009D63E3" w:rsidP="004319CA">
            <w:pPr>
              <w:jc w:val="center"/>
              <w:rPr>
                <w:b/>
                <w:bCs/>
                <w:kern w:val="2"/>
                <w:szCs w:val="24"/>
              </w:rPr>
            </w:pPr>
            <w:r>
              <w:rPr>
                <w:b/>
                <w:bCs/>
                <w:kern w:val="2"/>
                <w:szCs w:val="24"/>
              </w:rPr>
              <w:t>1</w:t>
            </w:r>
            <w:r w:rsidR="004319CA">
              <w:rPr>
                <w:b/>
                <w:bCs/>
                <w:kern w:val="2"/>
                <w:szCs w:val="24"/>
              </w:rPr>
              <w:t>4</w:t>
            </w:r>
            <w:r>
              <w:rPr>
                <w:b/>
                <w:bCs/>
                <w:kern w:val="2"/>
                <w:szCs w:val="24"/>
              </w:rPr>
              <w:t>. ŠALIŲ ATSTOVŲ PARAŠAI</w:t>
            </w:r>
          </w:p>
        </w:tc>
      </w:tr>
      <w:tr w:rsidR="009D63E3" w:rsidTr="009D63E3">
        <w:tc>
          <w:tcPr>
            <w:tcW w:w="4788" w:type="dxa"/>
            <w:gridSpan w:val="3"/>
          </w:tcPr>
          <w:p w:rsidR="009D63E3" w:rsidRDefault="009D63E3" w:rsidP="009D63E3">
            <w:pPr>
              <w:jc w:val="center"/>
              <w:rPr>
                <w:b/>
                <w:bCs/>
                <w:kern w:val="2"/>
                <w:szCs w:val="24"/>
              </w:rPr>
            </w:pPr>
            <w:r>
              <w:rPr>
                <w:b/>
                <w:bCs/>
                <w:kern w:val="2"/>
                <w:szCs w:val="24"/>
              </w:rPr>
              <w:lastRenderedPageBreak/>
              <w:t>PIRKĖJAS</w:t>
            </w:r>
          </w:p>
        </w:tc>
        <w:tc>
          <w:tcPr>
            <w:tcW w:w="4747" w:type="dxa"/>
          </w:tcPr>
          <w:p w:rsidR="009D63E3" w:rsidRDefault="009D63E3" w:rsidP="009D63E3">
            <w:pPr>
              <w:jc w:val="center"/>
              <w:rPr>
                <w:b/>
                <w:bCs/>
                <w:kern w:val="2"/>
                <w:szCs w:val="24"/>
              </w:rPr>
            </w:pPr>
            <w:r>
              <w:rPr>
                <w:b/>
                <w:bCs/>
                <w:kern w:val="2"/>
                <w:szCs w:val="24"/>
              </w:rPr>
              <w:t>TIEKĖJAS</w:t>
            </w:r>
          </w:p>
        </w:tc>
      </w:tr>
      <w:tr w:rsidR="009D63E3" w:rsidTr="009D63E3">
        <w:tc>
          <w:tcPr>
            <w:tcW w:w="4788" w:type="dxa"/>
            <w:gridSpan w:val="3"/>
          </w:tcPr>
          <w:p w:rsidR="009D63E3" w:rsidRPr="00885FE0" w:rsidRDefault="009D63E3" w:rsidP="009D63E3">
            <w:pPr>
              <w:jc w:val="center"/>
              <w:rPr>
                <w:color w:val="4472C4"/>
                <w:kern w:val="2"/>
                <w:szCs w:val="24"/>
                <w:highlight w:val="yellow"/>
              </w:rPr>
            </w:pPr>
            <w:r w:rsidRPr="00885FE0">
              <w:rPr>
                <w:color w:val="4472C4"/>
                <w:kern w:val="2"/>
                <w:szCs w:val="24"/>
                <w:highlight w:val="yellow"/>
              </w:rPr>
              <w:t>(nurodomos atstovo pareigos, vardas, pavardė)</w:t>
            </w:r>
          </w:p>
        </w:tc>
        <w:tc>
          <w:tcPr>
            <w:tcW w:w="4747" w:type="dxa"/>
          </w:tcPr>
          <w:p w:rsidR="009D63E3" w:rsidRPr="00885FE0" w:rsidRDefault="009D63E3" w:rsidP="009D63E3">
            <w:pPr>
              <w:jc w:val="center"/>
              <w:rPr>
                <w:b/>
                <w:bCs/>
                <w:kern w:val="2"/>
                <w:szCs w:val="24"/>
                <w:highlight w:val="yellow"/>
              </w:rPr>
            </w:pPr>
            <w:r w:rsidRPr="00885FE0">
              <w:rPr>
                <w:color w:val="4472C4"/>
                <w:kern w:val="2"/>
                <w:szCs w:val="24"/>
                <w:highlight w:val="yellow"/>
              </w:rPr>
              <w:t>(nurodomos atstovo pareigos, vardas, pavardė)</w:t>
            </w:r>
          </w:p>
        </w:tc>
      </w:tr>
      <w:tr w:rsidR="009D63E3" w:rsidTr="009D63E3">
        <w:tc>
          <w:tcPr>
            <w:tcW w:w="4788" w:type="dxa"/>
            <w:gridSpan w:val="3"/>
          </w:tcPr>
          <w:p w:rsidR="009D63E3" w:rsidRPr="00885FE0" w:rsidRDefault="00F75E63" w:rsidP="00F75E63">
            <w:pPr>
              <w:jc w:val="center"/>
              <w:rPr>
                <w:b/>
                <w:bCs/>
                <w:color w:val="4472C4"/>
                <w:kern w:val="2"/>
                <w:szCs w:val="24"/>
                <w:highlight w:val="yellow"/>
              </w:rPr>
            </w:pPr>
            <w:r>
              <w:rPr>
                <w:b/>
                <w:bCs/>
                <w:color w:val="4472C4"/>
                <w:kern w:val="2"/>
                <w:szCs w:val="24"/>
                <w:highlight w:val="yellow"/>
              </w:rPr>
              <w:t>(parašas)</w:t>
            </w:r>
          </w:p>
        </w:tc>
        <w:tc>
          <w:tcPr>
            <w:tcW w:w="4747" w:type="dxa"/>
          </w:tcPr>
          <w:p w:rsidR="009D63E3" w:rsidRPr="00885FE0" w:rsidRDefault="009D63E3" w:rsidP="009D63E3">
            <w:pPr>
              <w:jc w:val="center"/>
              <w:rPr>
                <w:b/>
                <w:bCs/>
                <w:color w:val="4472C4"/>
                <w:kern w:val="2"/>
                <w:szCs w:val="24"/>
                <w:highlight w:val="yellow"/>
              </w:rPr>
            </w:pPr>
            <w:r w:rsidRPr="00885FE0">
              <w:rPr>
                <w:b/>
                <w:bCs/>
                <w:color w:val="4472C4"/>
                <w:kern w:val="2"/>
                <w:szCs w:val="24"/>
                <w:highlight w:val="yellow"/>
              </w:rPr>
              <w:t>(parašas)</w:t>
            </w:r>
          </w:p>
        </w:tc>
      </w:tr>
    </w:tbl>
    <w:p w:rsidR="00F75E63" w:rsidRPr="00F75E63" w:rsidRDefault="009D63E3" w:rsidP="00F75E63">
      <w:pPr>
        <w:jc w:val="center"/>
        <w:rPr>
          <w:szCs w:val="24"/>
        </w:rPr>
      </w:pPr>
      <w:r>
        <w:rPr>
          <w:color w:val="000000"/>
          <w:szCs w:val="24"/>
        </w:rPr>
        <w:t>_______________</w:t>
      </w:r>
    </w:p>
    <w:p w:rsidR="00F75E63" w:rsidRDefault="00F75E63" w:rsidP="00995037">
      <w:pPr>
        <w:jc w:val="center"/>
        <w:rPr>
          <w:b/>
          <w:iCs/>
          <w:szCs w:val="24"/>
        </w:rPr>
      </w:pPr>
    </w:p>
    <w:p w:rsidR="0068309D" w:rsidRPr="006A0B47" w:rsidRDefault="0068309D" w:rsidP="0068309D">
      <w:pPr>
        <w:pStyle w:val="Heading1"/>
        <w:numPr>
          <w:ilvl w:val="0"/>
          <w:numId w:val="0"/>
        </w:numPr>
        <w:ind w:left="1152"/>
        <w:jc w:val="right"/>
        <w:rPr>
          <w:rFonts w:ascii="Times New Roman" w:hAnsi="Times New Roman"/>
          <w:b/>
          <w:sz w:val="24"/>
          <w:szCs w:val="24"/>
          <w:lang w:val="lt-LT"/>
        </w:rPr>
      </w:pPr>
      <w:r w:rsidRPr="00A24243">
        <w:rPr>
          <w:rFonts w:ascii="Times New Roman" w:hAnsi="Times New Roman"/>
          <w:sz w:val="24"/>
          <w:szCs w:val="24"/>
        </w:rPr>
        <w:t xml:space="preserve">Atviro konkurso </w:t>
      </w:r>
      <w:r w:rsidRPr="00A24243">
        <w:rPr>
          <w:rStyle w:val="Heading1Char"/>
          <w:rFonts w:ascii="Times New Roman" w:hAnsi="Times New Roman"/>
          <w:sz w:val="24"/>
          <w:szCs w:val="24"/>
        </w:rPr>
        <w:t>sąlygų 4</w:t>
      </w:r>
      <w:r>
        <w:rPr>
          <w:rStyle w:val="Heading1Char"/>
          <w:rFonts w:ascii="Times New Roman" w:hAnsi="Times New Roman"/>
          <w:sz w:val="24"/>
          <w:szCs w:val="24"/>
          <w:lang w:val="lt-LT"/>
        </w:rPr>
        <w:t>.2</w:t>
      </w:r>
      <w:r w:rsidRPr="00A24243">
        <w:rPr>
          <w:rStyle w:val="Heading1Char"/>
          <w:rFonts w:ascii="Times New Roman" w:hAnsi="Times New Roman"/>
          <w:sz w:val="24"/>
          <w:szCs w:val="24"/>
        </w:rPr>
        <w:t xml:space="preserve"> priedas</w:t>
      </w:r>
      <w:r>
        <w:rPr>
          <w:rStyle w:val="Heading1Char"/>
          <w:rFonts w:ascii="Times New Roman" w:hAnsi="Times New Roman"/>
          <w:sz w:val="24"/>
          <w:szCs w:val="24"/>
          <w:lang w:val="lt-LT"/>
        </w:rPr>
        <w:t xml:space="preserve"> (Sutarties projektas II pirkimo daliai)</w:t>
      </w:r>
    </w:p>
    <w:p w:rsidR="00F75E63" w:rsidRPr="00F75E63" w:rsidRDefault="00F75E63" w:rsidP="0068309D">
      <w:pPr>
        <w:jc w:val="center"/>
        <w:rPr>
          <w:b/>
        </w:rPr>
      </w:pPr>
      <w:r w:rsidRPr="00F75E63">
        <w:rPr>
          <w:b/>
        </w:rPr>
        <w:t>CINKUOTI VAMZDŽIAI, APSAUGINIAI ATITVARAI</w:t>
      </w:r>
    </w:p>
    <w:p w:rsidR="0068309D" w:rsidRPr="00B30B71" w:rsidRDefault="0068309D" w:rsidP="0068309D">
      <w:pPr>
        <w:jc w:val="center"/>
        <w:rPr>
          <w:b/>
        </w:rPr>
      </w:pPr>
      <w:r w:rsidRPr="00B30B71">
        <w:rPr>
          <w:b/>
        </w:rPr>
        <w:t xml:space="preserve"> PIRKIMO-PARDAVIMO SUTARTIS</w:t>
      </w:r>
    </w:p>
    <w:p w:rsidR="0068309D" w:rsidRPr="00B30B71" w:rsidRDefault="0068309D" w:rsidP="0068309D">
      <w:pPr>
        <w:jc w:val="center"/>
        <w:rPr>
          <w:b/>
        </w:rPr>
      </w:pPr>
      <w:r w:rsidRPr="00B30B71">
        <w:rPr>
          <w:b/>
        </w:rPr>
        <w:t>Specialiosios sąlygos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68309D" w:rsidTr="00013E07">
        <w:tc>
          <w:tcPr>
            <w:tcW w:w="2448" w:type="dxa"/>
          </w:tcPr>
          <w:p w:rsidR="0068309D" w:rsidRDefault="0068309D" w:rsidP="00013E07">
            <w:pPr>
              <w:jc w:val="both"/>
              <w:rPr>
                <w:b/>
                <w:bCs/>
                <w:kern w:val="2"/>
                <w:szCs w:val="24"/>
              </w:rPr>
            </w:pPr>
            <w:r>
              <w:rPr>
                <w:b/>
                <w:bCs/>
                <w:kern w:val="2"/>
                <w:szCs w:val="24"/>
              </w:rPr>
              <w:t>Sutarties pavadinimas</w:t>
            </w:r>
          </w:p>
        </w:tc>
        <w:tc>
          <w:tcPr>
            <w:tcW w:w="7110" w:type="dxa"/>
            <w:gridSpan w:val="3"/>
          </w:tcPr>
          <w:p w:rsidR="0068309D" w:rsidRDefault="0068309D" w:rsidP="00013E07">
            <w:pPr>
              <w:jc w:val="both"/>
              <w:rPr>
                <w:kern w:val="2"/>
                <w:szCs w:val="24"/>
              </w:rPr>
            </w:pPr>
            <w:r w:rsidRPr="00CD597C">
              <w:rPr>
                <w:kern w:val="2"/>
                <w:szCs w:val="24"/>
                <w:highlight w:val="yellow"/>
              </w:rPr>
              <w:t>(įrašyti</w:t>
            </w:r>
            <w:r w:rsidRPr="00CD597C">
              <w:rPr>
                <w:kern w:val="2"/>
                <w:szCs w:val="24"/>
              </w:rPr>
              <w:t>)</w:t>
            </w:r>
          </w:p>
        </w:tc>
      </w:tr>
      <w:tr w:rsidR="0068309D" w:rsidTr="00013E07">
        <w:tc>
          <w:tcPr>
            <w:tcW w:w="2448" w:type="dxa"/>
          </w:tcPr>
          <w:p w:rsidR="0068309D" w:rsidRDefault="0068309D" w:rsidP="00013E07">
            <w:pPr>
              <w:jc w:val="both"/>
              <w:rPr>
                <w:b/>
                <w:bCs/>
                <w:kern w:val="2"/>
                <w:szCs w:val="24"/>
              </w:rPr>
            </w:pPr>
            <w:r>
              <w:rPr>
                <w:b/>
                <w:bCs/>
                <w:kern w:val="2"/>
                <w:szCs w:val="24"/>
              </w:rPr>
              <w:t>Sutarties data</w:t>
            </w:r>
          </w:p>
        </w:tc>
        <w:tc>
          <w:tcPr>
            <w:tcW w:w="2177" w:type="dxa"/>
          </w:tcPr>
          <w:p w:rsidR="0068309D" w:rsidRDefault="0068309D" w:rsidP="00013E07">
            <w:pPr>
              <w:jc w:val="both"/>
              <w:rPr>
                <w:kern w:val="2"/>
                <w:szCs w:val="24"/>
              </w:rPr>
            </w:pPr>
            <w:r w:rsidRPr="00CD597C">
              <w:rPr>
                <w:kern w:val="2"/>
                <w:szCs w:val="24"/>
                <w:highlight w:val="yellow"/>
              </w:rPr>
              <w:t>(įrašyti</w:t>
            </w:r>
            <w:r w:rsidRPr="00CD597C">
              <w:rPr>
                <w:kern w:val="2"/>
                <w:szCs w:val="24"/>
              </w:rPr>
              <w:t>)</w:t>
            </w:r>
          </w:p>
        </w:tc>
        <w:tc>
          <w:tcPr>
            <w:tcW w:w="2362" w:type="dxa"/>
          </w:tcPr>
          <w:p w:rsidR="0068309D" w:rsidRDefault="0068309D" w:rsidP="00013E07">
            <w:pPr>
              <w:jc w:val="both"/>
              <w:rPr>
                <w:b/>
                <w:bCs/>
                <w:kern w:val="2"/>
                <w:szCs w:val="24"/>
              </w:rPr>
            </w:pPr>
            <w:r>
              <w:rPr>
                <w:b/>
                <w:bCs/>
                <w:kern w:val="2"/>
                <w:szCs w:val="24"/>
              </w:rPr>
              <w:t>Sutarties numeris</w:t>
            </w:r>
          </w:p>
        </w:tc>
        <w:tc>
          <w:tcPr>
            <w:tcW w:w="2571" w:type="dxa"/>
          </w:tcPr>
          <w:p w:rsidR="0068309D" w:rsidRDefault="0068309D" w:rsidP="00013E07">
            <w:pPr>
              <w:jc w:val="both"/>
              <w:rPr>
                <w:kern w:val="2"/>
                <w:szCs w:val="24"/>
              </w:rPr>
            </w:pPr>
            <w:r w:rsidRPr="00CD597C">
              <w:rPr>
                <w:kern w:val="2"/>
                <w:szCs w:val="24"/>
                <w:highlight w:val="yellow"/>
              </w:rPr>
              <w:t>(įrašyti</w:t>
            </w:r>
            <w:r w:rsidRPr="00CD597C">
              <w:rPr>
                <w:kern w:val="2"/>
                <w:szCs w:val="24"/>
              </w:rPr>
              <w:t>)</w:t>
            </w:r>
          </w:p>
        </w:tc>
      </w:tr>
    </w:tbl>
    <w:p w:rsidR="0068309D" w:rsidRDefault="0068309D" w:rsidP="0068309D">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68309D" w:rsidTr="00013E07">
        <w:tc>
          <w:tcPr>
            <w:tcW w:w="9558" w:type="dxa"/>
            <w:gridSpan w:val="3"/>
          </w:tcPr>
          <w:p w:rsidR="0068309D" w:rsidRDefault="0068309D" w:rsidP="00013E07">
            <w:pPr>
              <w:jc w:val="center"/>
              <w:rPr>
                <w:b/>
                <w:bCs/>
                <w:kern w:val="2"/>
                <w:szCs w:val="24"/>
              </w:rPr>
            </w:pPr>
            <w:r>
              <w:rPr>
                <w:b/>
                <w:bCs/>
                <w:kern w:val="2"/>
                <w:szCs w:val="24"/>
              </w:rPr>
              <w:t>1. SUTARTIES ŠALYS</w:t>
            </w:r>
          </w:p>
        </w:tc>
      </w:tr>
      <w:tr w:rsidR="0068309D" w:rsidTr="00013E07">
        <w:tc>
          <w:tcPr>
            <w:tcW w:w="2808" w:type="dxa"/>
            <w:vMerge w:val="restart"/>
          </w:tcPr>
          <w:p w:rsidR="0068309D" w:rsidRDefault="0068309D" w:rsidP="00013E07">
            <w:pPr>
              <w:jc w:val="center"/>
              <w:rPr>
                <w:b/>
                <w:bCs/>
                <w:kern w:val="2"/>
                <w:szCs w:val="24"/>
              </w:rPr>
            </w:pPr>
          </w:p>
          <w:p w:rsidR="0068309D" w:rsidRDefault="0068309D" w:rsidP="00013E07">
            <w:pPr>
              <w:jc w:val="center"/>
              <w:rPr>
                <w:b/>
                <w:bCs/>
                <w:kern w:val="2"/>
                <w:szCs w:val="24"/>
              </w:rPr>
            </w:pPr>
          </w:p>
          <w:p w:rsidR="0068309D" w:rsidRDefault="0068309D" w:rsidP="00013E07">
            <w:pPr>
              <w:jc w:val="center"/>
              <w:rPr>
                <w:b/>
                <w:bCs/>
                <w:kern w:val="2"/>
                <w:szCs w:val="24"/>
              </w:rPr>
            </w:pPr>
          </w:p>
          <w:p w:rsidR="0068309D" w:rsidRDefault="0068309D" w:rsidP="00013E07">
            <w:pPr>
              <w:rPr>
                <w:b/>
                <w:bCs/>
                <w:kern w:val="2"/>
                <w:szCs w:val="24"/>
              </w:rPr>
            </w:pPr>
          </w:p>
          <w:p w:rsidR="0068309D" w:rsidRDefault="0068309D" w:rsidP="00013E07">
            <w:pPr>
              <w:rPr>
                <w:b/>
                <w:bCs/>
                <w:kern w:val="2"/>
                <w:szCs w:val="24"/>
              </w:rPr>
            </w:pPr>
            <w:r>
              <w:rPr>
                <w:b/>
                <w:bCs/>
                <w:kern w:val="2"/>
                <w:szCs w:val="24"/>
              </w:rPr>
              <w:t>1.1. Pirkėjas</w:t>
            </w:r>
          </w:p>
        </w:tc>
        <w:tc>
          <w:tcPr>
            <w:tcW w:w="3240" w:type="dxa"/>
          </w:tcPr>
          <w:p w:rsidR="0068309D" w:rsidRDefault="0068309D" w:rsidP="00013E07">
            <w:pPr>
              <w:rPr>
                <w:kern w:val="2"/>
                <w:szCs w:val="24"/>
              </w:rPr>
            </w:pPr>
            <w:r>
              <w:rPr>
                <w:kern w:val="2"/>
                <w:szCs w:val="24"/>
              </w:rPr>
              <w:t>1.1.1. Pavadinimas</w:t>
            </w:r>
          </w:p>
        </w:tc>
        <w:tc>
          <w:tcPr>
            <w:tcW w:w="3510" w:type="dxa"/>
          </w:tcPr>
          <w:p w:rsidR="0068309D" w:rsidRDefault="0068309D" w:rsidP="00013E07">
            <w:r w:rsidRPr="007469F5">
              <w:rPr>
                <w:kern w:val="2"/>
                <w:szCs w:val="24"/>
                <w:highlight w:val="yellow"/>
              </w:rPr>
              <w:t>(įrašyti</w:t>
            </w:r>
            <w:r w:rsidRPr="007469F5">
              <w:rPr>
                <w:kern w:val="2"/>
                <w:szCs w:val="24"/>
              </w:rPr>
              <w:t>)</w:t>
            </w:r>
          </w:p>
        </w:tc>
      </w:tr>
      <w:tr w:rsidR="0068309D" w:rsidTr="00013E07">
        <w:tc>
          <w:tcPr>
            <w:tcW w:w="2808" w:type="dxa"/>
            <w:vMerge/>
          </w:tcPr>
          <w:p w:rsidR="0068309D" w:rsidRDefault="0068309D" w:rsidP="00013E07">
            <w:pPr>
              <w:rPr>
                <w:kern w:val="2"/>
                <w:szCs w:val="24"/>
              </w:rPr>
            </w:pPr>
          </w:p>
        </w:tc>
        <w:tc>
          <w:tcPr>
            <w:tcW w:w="3240" w:type="dxa"/>
          </w:tcPr>
          <w:p w:rsidR="0068309D" w:rsidRDefault="0068309D" w:rsidP="00013E07">
            <w:pPr>
              <w:rPr>
                <w:kern w:val="2"/>
                <w:szCs w:val="24"/>
              </w:rPr>
            </w:pPr>
            <w:r>
              <w:rPr>
                <w:kern w:val="2"/>
                <w:szCs w:val="24"/>
              </w:rPr>
              <w:t>1.1.2. Juridinio asmens kodas</w:t>
            </w:r>
          </w:p>
        </w:tc>
        <w:tc>
          <w:tcPr>
            <w:tcW w:w="3510" w:type="dxa"/>
          </w:tcPr>
          <w:p w:rsidR="0068309D" w:rsidRDefault="0068309D" w:rsidP="00013E07">
            <w:r w:rsidRPr="007469F5">
              <w:rPr>
                <w:kern w:val="2"/>
                <w:szCs w:val="24"/>
                <w:highlight w:val="yellow"/>
              </w:rPr>
              <w:t>(įrašyti</w:t>
            </w:r>
            <w:r w:rsidRPr="007469F5">
              <w:rPr>
                <w:kern w:val="2"/>
                <w:szCs w:val="24"/>
              </w:rPr>
              <w:t>)</w:t>
            </w:r>
          </w:p>
        </w:tc>
      </w:tr>
      <w:tr w:rsidR="0068309D" w:rsidTr="00013E07">
        <w:tc>
          <w:tcPr>
            <w:tcW w:w="2808" w:type="dxa"/>
            <w:vMerge/>
          </w:tcPr>
          <w:p w:rsidR="0068309D" w:rsidRDefault="0068309D" w:rsidP="00013E07">
            <w:pPr>
              <w:rPr>
                <w:kern w:val="2"/>
                <w:szCs w:val="24"/>
              </w:rPr>
            </w:pPr>
          </w:p>
        </w:tc>
        <w:tc>
          <w:tcPr>
            <w:tcW w:w="3240" w:type="dxa"/>
          </w:tcPr>
          <w:p w:rsidR="0068309D" w:rsidRDefault="0068309D" w:rsidP="00013E07">
            <w:pPr>
              <w:rPr>
                <w:kern w:val="2"/>
                <w:szCs w:val="24"/>
              </w:rPr>
            </w:pPr>
            <w:r>
              <w:rPr>
                <w:kern w:val="2"/>
                <w:szCs w:val="24"/>
              </w:rPr>
              <w:t>1.1.3. Adresas</w:t>
            </w:r>
          </w:p>
        </w:tc>
        <w:tc>
          <w:tcPr>
            <w:tcW w:w="3510" w:type="dxa"/>
          </w:tcPr>
          <w:p w:rsidR="0068309D" w:rsidRDefault="0068309D" w:rsidP="00013E07">
            <w:r w:rsidRPr="007469F5">
              <w:rPr>
                <w:kern w:val="2"/>
                <w:szCs w:val="24"/>
                <w:highlight w:val="yellow"/>
              </w:rPr>
              <w:t>(įrašyti</w:t>
            </w:r>
            <w:r w:rsidRPr="007469F5">
              <w:rPr>
                <w:kern w:val="2"/>
                <w:szCs w:val="24"/>
              </w:rPr>
              <w:t>)</w:t>
            </w:r>
          </w:p>
        </w:tc>
      </w:tr>
      <w:tr w:rsidR="0068309D" w:rsidTr="00013E07">
        <w:tc>
          <w:tcPr>
            <w:tcW w:w="2808" w:type="dxa"/>
            <w:vMerge/>
          </w:tcPr>
          <w:p w:rsidR="0068309D" w:rsidRDefault="0068309D" w:rsidP="00013E07">
            <w:pPr>
              <w:rPr>
                <w:kern w:val="2"/>
                <w:szCs w:val="24"/>
              </w:rPr>
            </w:pPr>
          </w:p>
        </w:tc>
        <w:tc>
          <w:tcPr>
            <w:tcW w:w="3240" w:type="dxa"/>
          </w:tcPr>
          <w:p w:rsidR="0068309D" w:rsidRDefault="0068309D" w:rsidP="00013E07">
            <w:pPr>
              <w:rPr>
                <w:kern w:val="2"/>
                <w:szCs w:val="24"/>
              </w:rPr>
            </w:pPr>
            <w:r>
              <w:rPr>
                <w:kern w:val="2"/>
                <w:szCs w:val="24"/>
              </w:rPr>
              <w:t>1.1.4. PVM mokėtojo kodas</w:t>
            </w:r>
          </w:p>
        </w:tc>
        <w:tc>
          <w:tcPr>
            <w:tcW w:w="3510" w:type="dxa"/>
          </w:tcPr>
          <w:p w:rsidR="0068309D" w:rsidRDefault="0068309D" w:rsidP="00013E07">
            <w:r w:rsidRPr="007469F5">
              <w:rPr>
                <w:kern w:val="2"/>
                <w:szCs w:val="24"/>
                <w:highlight w:val="yellow"/>
              </w:rPr>
              <w:t>(įrašyti</w:t>
            </w:r>
            <w:r w:rsidRPr="007469F5">
              <w:rPr>
                <w:kern w:val="2"/>
                <w:szCs w:val="24"/>
              </w:rPr>
              <w:t>)</w:t>
            </w:r>
          </w:p>
        </w:tc>
      </w:tr>
      <w:tr w:rsidR="0068309D" w:rsidTr="00013E07">
        <w:tc>
          <w:tcPr>
            <w:tcW w:w="2808" w:type="dxa"/>
            <w:vMerge/>
          </w:tcPr>
          <w:p w:rsidR="0068309D" w:rsidRDefault="0068309D" w:rsidP="00013E07">
            <w:pPr>
              <w:rPr>
                <w:kern w:val="2"/>
                <w:szCs w:val="24"/>
              </w:rPr>
            </w:pPr>
          </w:p>
        </w:tc>
        <w:tc>
          <w:tcPr>
            <w:tcW w:w="3240" w:type="dxa"/>
          </w:tcPr>
          <w:p w:rsidR="0068309D" w:rsidRDefault="0068309D" w:rsidP="00013E07">
            <w:pPr>
              <w:rPr>
                <w:kern w:val="2"/>
                <w:szCs w:val="24"/>
              </w:rPr>
            </w:pPr>
            <w:r>
              <w:rPr>
                <w:kern w:val="2"/>
                <w:szCs w:val="24"/>
              </w:rPr>
              <w:t>1.1.5. Atsiskaitomoji sąskaita</w:t>
            </w:r>
          </w:p>
        </w:tc>
        <w:tc>
          <w:tcPr>
            <w:tcW w:w="3510" w:type="dxa"/>
          </w:tcPr>
          <w:p w:rsidR="0068309D" w:rsidRDefault="0068309D" w:rsidP="00013E07">
            <w:r w:rsidRPr="007469F5">
              <w:rPr>
                <w:kern w:val="2"/>
                <w:szCs w:val="24"/>
                <w:highlight w:val="yellow"/>
              </w:rPr>
              <w:t>(įrašyti</w:t>
            </w:r>
            <w:r w:rsidRPr="007469F5">
              <w:rPr>
                <w:kern w:val="2"/>
                <w:szCs w:val="24"/>
              </w:rPr>
              <w:t>)</w:t>
            </w:r>
          </w:p>
        </w:tc>
      </w:tr>
      <w:tr w:rsidR="0068309D" w:rsidTr="00013E07">
        <w:tc>
          <w:tcPr>
            <w:tcW w:w="2808" w:type="dxa"/>
            <w:vMerge/>
          </w:tcPr>
          <w:p w:rsidR="0068309D" w:rsidRDefault="0068309D" w:rsidP="00013E07">
            <w:pPr>
              <w:rPr>
                <w:kern w:val="2"/>
                <w:szCs w:val="24"/>
              </w:rPr>
            </w:pPr>
          </w:p>
        </w:tc>
        <w:tc>
          <w:tcPr>
            <w:tcW w:w="3240" w:type="dxa"/>
          </w:tcPr>
          <w:p w:rsidR="0068309D" w:rsidRDefault="0068309D" w:rsidP="00013E07">
            <w:pPr>
              <w:rPr>
                <w:kern w:val="2"/>
                <w:szCs w:val="24"/>
              </w:rPr>
            </w:pPr>
            <w:r>
              <w:rPr>
                <w:kern w:val="2"/>
                <w:szCs w:val="24"/>
              </w:rPr>
              <w:t>1.1.6. Bankas, banko kodas</w:t>
            </w:r>
          </w:p>
        </w:tc>
        <w:tc>
          <w:tcPr>
            <w:tcW w:w="3510" w:type="dxa"/>
          </w:tcPr>
          <w:p w:rsidR="0068309D" w:rsidRDefault="0068309D" w:rsidP="00013E07">
            <w:r w:rsidRPr="007469F5">
              <w:rPr>
                <w:kern w:val="2"/>
                <w:szCs w:val="24"/>
                <w:highlight w:val="yellow"/>
              </w:rPr>
              <w:t>(įrašyti</w:t>
            </w:r>
            <w:r w:rsidRPr="007469F5">
              <w:rPr>
                <w:kern w:val="2"/>
                <w:szCs w:val="24"/>
              </w:rPr>
              <w:t>)</w:t>
            </w:r>
          </w:p>
        </w:tc>
      </w:tr>
      <w:tr w:rsidR="0068309D" w:rsidTr="00013E07">
        <w:tc>
          <w:tcPr>
            <w:tcW w:w="2808" w:type="dxa"/>
            <w:vMerge/>
          </w:tcPr>
          <w:p w:rsidR="0068309D" w:rsidRDefault="0068309D" w:rsidP="00013E07">
            <w:pPr>
              <w:rPr>
                <w:kern w:val="2"/>
                <w:szCs w:val="24"/>
              </w:rPr>
            </w:pPr>
          </w:p>
        </w:tc>
        <w:tc>
          <w:tcPr>
            <w:tcW w:w="3240" w:type="dxa"/>
          </w:tcPr>
          <w:p w:rsidR="0068309D" w:rsidRDefault="0068309D" w:rsidP="00013E07">
            <w:pPr>
              <w:rPr>
                <w:kern w:val="2"/>
                <w:szCs w:val="24"/>
              </w:rPr>
            </w:pPr>
            <w:r>
              <w:rPr>
                <w:kern w:val="2"/>
                <w:szCs w:val="24"/>
              </w:rPr>
              <w:t>1.1.7. Telefonas</w:t>
            </w:r>
          </w:p>
        </w:tc>
        <w:tc>
          <w:tcPr>
            <w:tcW w:w="3510" w:type="dxa"/>
          </w:tcPr>
          <w:p w:rsidR="0068309D" w:rsidRDefault="0068309D" w:rsidP="00013E07">
            <w:r w:rsidRPr="007469F5">
              <w:rPr>
                <w:kern w:val="2"/>
                <w:szCs w:val="24"/>
                <w:highlight w:val="yellow"/>
              </w:rPr>
              <w:t>(įrašyti</w:t>
            </w:r>
            <w:r w:rsidRPr="007469F5">
              <w:rPr>
                <w:kern w:val="2"/>
                <w:szCs w:val="24"/>
              </w:rPr>
              <w:t>)</w:t>
            </w:r>
          </w:p>
        </w:tc>
      </w:tr>
      <w:tr w:rsidR="0068309D" w:rsidTr="00013E07">
        <w:tc>
          <w:tcPr>
            <w:tcW w:w="2808" w:type="dxa"/>
            <w:vMerge/>
          </w:tcPr>
          <w:p w:rsidR="0068309D" w:rsidRDefault="0068309D" w:rsidP="00013E07">
            <w:pPr>
              <w:rPr>
                <w:kern w:val="2"/>
                <w:szCs w:val="24"/>
              </w:rPr>
            </w:pPr>
          </w:p>
        </w:tc>
        <w:tc>
          <w:tcPr>
            <w:tcW w:w="3240" w:type="dxa"/>
          </w:tcPr>
          <w:p w:rsidR="0068309D" w:rsidRDefault="0068309D" w:rsidP="00013E07">
            <w:pPr>
              <w:rPr>
                <w:kern w:val="2"/>
                <w:szCs w:val="24"/>
              </w:rPr>
            </w:pPr>
            <w:r>
              <w:rPr>
                <w:kern w:val="2"/>
                <w:szCs w:val="24"/>
              </w:rPr>
              <w:t>1.1.8. El. paštas</w:t>
            </w:r>
          </w:p>
        </w:tc>
        <w:tc>
          <w:tcPr>
            <w:tcW w:w="3510" w:type="dxa"/>
          </w:tcPr>
          <w:p w:rsidR="0068309D" w:rsidRDefault="0068309D" w:rsidP="00013E07">
            <w:r w:rsidRPr="007469F5">
              <w:rPr>
                <w:kern w:val="2"/>
                <w:szCs w:val="24"/>
                <w:highlight w:val="yellow"/>
              </w:rPr>
              <w:t>(įrašyti</w:t>
            </w:r>
            <w:r w:rsidRPr="007469F5">
              <w:rPr>
                <w:kern w:val="2"/>
                <w:szCs w:val="24"/>
              </w:rPr>
              <w:t>)</w:t>
            </w:r>
          </w:p>
        </w:tc>
      </w:tr>
      <w:tr w:rsidR="0068309D" w:rsidTr="00013E07">
        <w:tc>
          <w:tcPr>
            <w:tcW w:w="2808" w:type="dxa"/>
            <w:vMerge/>
          </w:tcPr>
          <w:p w:rsidR="0068309D" w:rsidRDefault="0068309D" w:rsidP="00013E07">
            <w:pPr>
              <w:rPr>
                <w:kern w:val="2"/>
                <w:szCs w:val="24"/>
              </w:rPr>
            </w:pPr>
          </w:p>
        </w:tc>
        <w:tc>
          <w:tcPr>
            <w:tcW w:w="3240" w:type="dxa"/>
          </w:tcPr>
          <w:p w:rsidR="0068309D" w:rsidRDefault="0068309D" w:rsidP="00013E07">
            <w:pPr>
              <w:rPr>
                <w:kern w:val="2"/>
                <w:szCs w:val="24"/>
              </w:rPr>
            </w:pPr>
            <w:r>
              <w:rPr>
                <w:kern w:val="2"/>
                <w:szCs w:val="24"/>
              </w:rPr>
              <w:t>1.1.9. Šalies atstovas</w:t>
            </w:r>
          </w:p>
        </w:tc>
        <w:tc>
          <w:tcPr>
            <w:tcW w:w="3510" w:type="dxa"/>
          </w:tcPr>
          <w:p w:rsidR="0068309D" w:rsidRDefault="0068309D" w:rsidP="00013E07">
            <w:r w:rsidRPr="007469F5">
              <w:rPr>
                <w:kern w:val="2"/>
                <w:szCs w:val="24"/>
                <w:highlight w:val="yellow"/>
              </w:rPr>
              <w:t>(įrašyti</w:t>
            </w:r>
            <w:r w:rsidRPr="007469F5">
              <w:rPr>
                <w:kern w:val="2"/>
                <w:szCs w:val="24"/>
              </w:rPr>
              <w:t>)</w:t>
            </w:r>
          </w:p>
        </w:tc>
      </w:tr>
      <w:tr w:rsidR="0068309D" w:rsidTr="00013E07">
        <w:tc>
          <w:tcPr>
            <w:tcW w:w="2808" w:type="dxa"/>
            <w:vMerge/>
          </w:tcPr>
          <w:p w:rsidR="0068309D" w:rsidRDefault="0068309D" w:rsidP="00013E07">
            <w:pPr>
              <w:rPr>
                <w:kern w:val="2"/>
                <w:szCs w:val="24"/>
              </w:rPr>
            </w:pPr>
          </w:p>
        </w:tc>
        <w:tc>
          <w:tcPr>
            <w:tcW w:w="3240" w:type="dxa"/>
          </w:tcPr>
          <w:p w:rsidR="0068309D" w:rsidRDefault="0068309D" w:rsidP="00013E07">
            <w:pPr>
              <w:rPr>
                <w:kern w:val="2"/>
                <w:szCs w:val="24"/>
              </w:rPr>
            </w:pPr>
            <w:r>
              <w:rPr>
                <w:kern w:val="2"/>
                <w:szCs w:val="24"/>
              </w:rPr>
              <w:t>1.1.10. Atstovavimo pagrindas</w:t>
            </w:r>
          </w:p>
        </w:tc>
        <w:tc>
          <w:tcPr>
            <w:tcW w:w="3510" w:type="dxa"/>
          </w:tcPr>
          <w:p w:rsidR="0068309D" w:rsidRDefault="0068309D" w:rsidP="00013E07">
            <w:r w:rsidRPr="007469F5">
              <w:rPr>
                <w:kern w:val="2"/>
                <w:szCs w:val="24"/>
                <w:highlight w:val="yellow"/>
              </w:rPr>
              <w:t>(įrašyti</w:t>
            </w:r>
            <w:r w:rsidRPr="007469F5">
              <w:rPr>
                <w:kern w:val="2"/>
                <w:szCs w:val="24"/>
              </w:rPr>
              <w:t>)</w:t>
            </w:r>
          </w:p>
        </w:tc>
      </w:tr>
      <w:tr w:rsidR="0068309D" w:rsidTr="00013E07">
        <w:tc>
          <w:tcPr>
            <w:tcW w:w="2808" w:type="dxa"/>
            <w:vMerge w:val="restart"/>
          </w:tcPr>
          <w:p w:rsidR="0068309D" w:rsidRDefault="0068309D" w:rsidP="00013E07">
            <w:pPr>
              <w:rPr>
                <w:b/>
                <w:bCs/>
                <w:kern w:val="2"/>
                <w:szCs w:val="24"/>
              </w:rPr>
            </w:pPr>
          </w:p>
          <w:p w:rsidR="0068309D" w:rsidRDefault="0068309D" w:rsidP="00013E07">
            <w:pPr>
              <w:rPr>
                <w:b/>
                <w:bCs/>
                <w:kern w:val="2"/>
                <w:szCs w:val="24"/>
              </w:rPr>
            </w:pPr>
          </w:p>
          <w:p w:rsidR="0068309D" w:rsidRDefault="0068309D" w:rsidP="00013E07">
            <w:pPr>
              <w:rPr>
                <w:b/>
                <w:bCs/>
                <w:kern w:val="2"/>
                <w:szCs w:val="24"/>
              </w:rPr>
            </w:pPr>
          </w:p>
          <w:p w:rsidR="0068309D" w:rsidRDefault="0068309D" w:rsidP="00013E07">
            <w:pPr>
              <w:rPr>
                <w:color w:val="4472C4"/>
                <w:kern w:val="2"/>
                <w:szCs w:val="24"/>
              </w:rPr>
            </w:pPr>
            <w:r>
              <w:rPr>
                <w:b/>
                <w:bCs/>
                <w:kern w:val="2"/>
                <w:szCs w:val="24"/>
              </w:rPr>
              <w:t xml:space="preserve">1.2. Tiekėjas </w:t>
            </w:r>
            <w:r>
              <w:rPr>
                <w:color w:val="4472C4"/>
                <w:kern w:val="2"/>
                <w:szCs w:val="24"/>
              </w:rPr>
              <w:t>(jei Tiekėjas yra fizinis asmuo, skiltys atitinkamai pakoreguojamos)</w:t>
            </w:r>
          </w:p>
          <w:p w:rsidR="0068309D" w:rsidRDefault="0068309D" w:rsidP="00013E07">
            <w:pPr>
              <w:rPr>
                <w:b/>
                <w:bCs/>
                <w:kern w:val="2"/>
                <w:szCs w:val="24"/>
              </w:rPr>
            </w:pPr>
          </w:p>
          <w:p w:rsidR="0068309D" w:rsidRDefault="0068309D" w:rsidP="00013E07">
            <w:pPr>
              <w:rPr>
                <w:b/>
                <w:bCs/>
                <w:kern w:val="2"/>
                <w:szCs w:val="24"/>
              </w:rPr>
            </w:pPr>
          </w:p>
        </w:tc>
        <w:tc>
          <w:tcPr>
            <w:tcW w:w="3240" w:type="dxa"/>
          </w:tcPr>
          <w:p w:rsidR="0068309D" w:rsidRDefault="0068309D" w:rsidP="00013E07">
            <w:pPr>
              <w:rPr>
                <w:kern w:val="2"/>
                <w:szCs w:val="24"/>
              </w:rPr>
            </w:pPr>
            <w:r>
              <w:rPr>
                <w:kern w:val="2"/>
                <w:szCs w:val="24"/>
              </w:rPr>
              <w:t>1.2.1. Pavadinimas</w:t>
            </w:r>
          </w:p>
        </w:tc>
        <w:tc>
          <w:tcPr>
            <w:tcW w:w="3510" w:type="dxa"/>
          </w:tcPr>
          <w:p w:rsidR="0068309D" w:rsidRDefault="0068309D" w:rsidP="00013E07">
            <w:r w:rsidRPr="00D21EDA">
              <w:rPr>
                <w:kern w:val="2"/>
                <w:szCs w:val="24"/>
                <w:highlight w:val="yellow"/>
              </w:rPr>
              <w:t>(įrašyti</w:t>
            </w:r>
            <w:r w:rsidRPr="00D21EDA">
              <w:rPr>
                <w:kern w:val="2"/>
                <w:szCs w:val="24"/>
              </w:rPr>
              <w:t>)</w:t>
            </w:r>
          </w:p>
        </w:tc>
      </w:tr>
      <w:tr w:rsidR="0068309D" w:rsidTr="00013E07">
        <w:tc>
          <w:tcPr>
            <w:tcW w:w="2808" w:type="dxa"/>
            <w:vMerge/>
          </w:tcPr>
          <w:p w:rsidR="0068309D" w:rsidRDefault="0068309D" w:rsidP="00013E07">
            <w:pPr>
              <w:rPr>
                <w:b/>
                <w:bCs/>
                <w:kern w:val="2"/>
                <w:szCs w:val="24"/>
              </w:rPr>
            </w:pPr>
          </w:p>
        </w:tc>
        <w:tc>
          <w:tcPr>
            <w:tcW w:w="3240" w:type="dxa"/>
          </w:tcPr>
          <w:p w:rsidR="0068309D" w:rsidRDefault="0068309D" w:rsidP="00013E07">
            <w:pPr>
              <w:rPr>
                <w:kern w:val="2"/>
                <w:szCs w:val="24"/>
              </w:rPr>
            </w:pPr>
            <w:r>
              <w:rPr>
                <w:kern w:val="2"/>
                <w:szCs w:val="24"/>
              </w:rPr>
              <w:t>1.2.2. Juridinio asmens kodas</w:t>
            </w:r>
          </w:p>
        </w:tc>
        <w:tc>
          <w:tcPr>
            <w:tcW w:w="3510" w:type="dxa"/>
          </w:tcPr>
          <w:p w:rsidR="0068309D" w:rsidRDefault="0068309D" w:rsidP="00013E07">
            <w:r w:rsidRPr="00D21EDA">
              <w:rPr>
                <w:kern w:val="2"/>
                <w:szCs w:val="24"/>
                <w:highlight w:val="yellow"/>
              </w:rPr>
              <w:t>(įrašyti</w:t>
            </w:r>
            <w:r w:rsidRPr="00D21EDA">
              <w:rPr>
                <w:kern w:val="2"/>
                <w:szCs w:val="24"/>
              </w:rPr>
              <w:t>)</w:t>
            </w:r>
          </w:p>
        </w:tc>
      </w:tr>
      <w:tr w:rsidR="0068309D" w:rsidTr="00013E07">
        <w:tc>
          <w:tcPr>
            <w:tcW w:w="2808" w:type="dxa"/>
            <w:vMerge/>
          </w:tcPr>
          <w:p w:rsidR="0068309D" w:rsidRDefault="0068309D" w:rsidP="00013E07">
            <w:pPr>
              <w:rPr>
                <w:b/>
                <w:bCs/>
                <w:kern w:val="2"/>
                <w:szCs w:val="24"/>
              </w:rPr>
            </w:pPr>
          </w:p>
        </w:tc>
        <w:tc>
          <w:tcPr>
            <w:tcW w:w="3240" w:type="dxa"/>
          </w:tcPr>
          <w:p w:rsidR="0068309D" w:rsidRDefault="0068309D" w:rsidP="00013E07">
            <w:pPr>
              <w:rPr>
                <w:kern w:val="2"/>
                <w:szCs w:val="24"/>
              </w:rPr>
            </w:pPr>
            <w:r>
              <w:rPr>
                <w:kern w:val="2"/>
                <w:szCs w:val="24"/>
              </w:rPr>
              <w:t>1.2.3. Adresas</w:t>
            </w:r>
          </w:p>
        </w:tc>
        <w:tc>
          <w:tcPr>
            <w:tcW w:w="3510" w:type="dxa"/>
          </w:tcPr>
          <w:p w:rsidR="0068309D" w:rsidRDefault="0068309D" w:rsidP="00013E07">
            <w:r w:rsidRPr="00D21EDA">
              <w:rPr>
                <w:kern w:val="2"/>
                <w:szCs w:val="24"/>
                <w:highlight w:val="yellow"/>
              </w:rPr>
              <w:t>(įrašyti</w:t>
            </w:r>
            <w:r w:rsidRPr="00D21EDA">
              <w:rPr>
                <w:kern w:val="2"/>
                <w:szCs w:val="24"/>
              </w:rPr>
              <w:t>)</w:t>
            </w:r>
          </w:p>
        </w:tc>
      </w:tr>
      <w:tr w:rsidR="0068309D" w:rsidTr="00013E07">
        <w:tc>
          <w:tcPr>
            <w:tcW w:w="2808" w:type="dxa"/>
            <w:vMerge/>
          </w:tcPr>
          <w:p w:rsidR="0068309D" w:rsidRDefault="0068309D" w:rsidP="00013E07">
            <w:pPr>
              <w:rPr>
                <w:b/>
                <w:bCs/>
                <w:kern w:val="2"/>
                <w:szCs w:val="24"/>
              </w:rPr>
            </w:pPr>
          </w:p>
        </w:tc>
        <w:tc>
          <w:tcPr>
            <w:tcW w:w="3240" w:type="dxa"/>
          </w:tcPr>
          <w:p w:rsidR="0068309D" w:rsidRDefault="0068309D" w:rsidP="00013E07">
            <w:pPr>
              <w:rPr>
                <w:kern w:val="2"/>
                <w:szCs w:val="24"/>
              </w:rPr>
            </w:pPr>
            <w:r>
              <w:rPr>
                <w:kern w:val="2"/>
                <w:szCs w:val="24"/>
              </w:rPr>
              <w:t>1.2.4. PVM mokėtojo kodas</w:t>
            </w:r>
          </w:p>
        </w:tc>
        <w:tc>
          <w:tcPr>
            <w:tcW w:w="3510" w:type="dxa"/>
          </w:tcPr>
          <w:p w:rsidR="0068309D" w:rsidRDefault="0068309D" w:rsidP="00013E07">
            <w:r w:rsidRPr="00D21EDA">
              <w:rPr>
                <w:kern w:val="2"/>
                <w:szCs w:val="24"/>
                <w:highlight w:val="yellow"/>
              </w:rPr>
              <w:t>(įrašyti</w:t>
            </w:r>
            <w:r w:rsidRPr="00D21EDA">
              <w:rPr>
                <w:kern w:val="2"/>
                <w:szCs w:val="24"/>
              </w:rPr>
              <w:t>)</w:t>
            </w:r>
          </w:p>
        </w:tc>
      </w:tr>
      <w:tr w:rsidR="0068309D" w:rsidTr="00013E07">
        <w:tc>
          <w:tcPr>
            <w:tcW w:w="2808" w:type="dxa"/>
            <w:vMerge/>
          </w:tcPr>
          <w:p w:rsidR="0068309D" w:rsidRDefault="0068309D" w:rsidP="00013E07">
            <w:pPr>
              <w:rPr>
                <w:b/>
                <w:bCs/>
                <w:kern w:val="2"/>
                <w:szCs w:val="24"/>
              </w:rPr>
            </w:pPr>
          </w:p>
        </w:tc>
        <w:tc>
          <w:tcPr>
            <w:tcW w:w="3240" w:type="dxa"/>
          </w:tcPr>
          <w:p w:rsidR="0068309D" w:rsidRDefault="0068309D" w:rsidP="00013E07">
            <w:pPr>
              <w:rPr>
                <w:kern w:val="2"/>
                <w:szCs w:val="24"/>
              </w:rPr>
            </w:pPr>
            <w:r>
              <w:rPr>
                <w:kern w:val="2"/>
                <w:szCs w:val="24"/>
              </w:rPr>
              <w:t>1.2.5. Atsiskaitomoji sąskaita</w:t>
            </w:r>
          </w:p>
        </w:tc>
        <w:tc>
          <w:tcPr>
            <w:tcW w:w="3510" w:type="dxa"/>
          </w:tcPr>
          <w:p w:rsidR="0068309D" w:rsidRDefault="0068309D" w:rsidP="00013E07">
            <w:r w:rsidRPr="00D21EDA">
              <w:rPr>
                <w:kern w:val="2"/>
                <w:szCs w:val="24"/>
                <w:highlight w:val="yellow"/>
              </w:rPr>
              <w:t>(įrašyti</w:t>
            </w:r>
            <w:r w:rsidRPr="00D21EDA">
              <w:rPr>
                <w:kern w:val="2"/>
                <w:szCs w:val="24"/>
              </w:rPr>
              <w:t>)</w:t>
            </w:r>
          </w:p>
        </w:tc>
      </w:tr>
      <w:tr w:rsidR="0068309D" w:rsidTr="00013E07">
        <w:tc>
          <w:tcPr>
            <w:tcW w:w="2808" w:type="dxa"/>
            <w:vMerge/>
          </w:tcPr>
          <w:p w:rsidR="0068309D" w:rsidRDefault="0068309D" w:rsidP="00013E07">
            <w:pPr>
              <w:rPr>
                <w:b/>
                <w:bCs/>
                <w:kern w:val="2"/>
                <w:szCs w:val="24"/>
              </w:rPr>
            </w:pPr>
          </w:p>
        </w:tc>
        <w:tc>
          <w:tcPr>
            <w:tcW w:w="3240" w:type="dxa"/>
          </w:tcPr>
          <w:p w:rsidR="0068309D" w:rsidRDefault="0068309D" w:rsidP="00013E07">
            <w:pPr>
              <w:rPr>
                <w:kern w:val="2"/>
                <w:szCs w:val="24"/>
              </w:rPr>
            </w:pPr>
            <w:r>
              <w:rPr>
                <w:kern w:val="2"/>
                <w:szCs w:val="24"/>
              </w:rPr>
              <w:t>1.2.6. Bankas, banko kodas</w:t>
            </w:r>
          </w:p>
        </w:tc>
        <w:tc>
          <w:tcPr>
            <w:tcW w:w="3510" w:type="dxa"/>
          </w:tcPr>
          <w:p w:rsidR="0068309D" w:rsidRDefault="0068309D" w:rsidP="00013E07">
            <w:r w:rsidRPr="00D21EDA">
              <w:rPr>
                <w:kern w:val="2"/>
                <w:szCs w:val="24"/>
                <w:highlight w:val="yellow"/>
              </w:rPr>
              <w:t>(įrašyti</w:t>
            </w:r>
            <w:r w:rsidRPr="00D21EDA">
              <w:rPr>
                <w:kern w:val="2"/>
                <w:szCs w:val="24"/>
              </w:rPr>
              <w:t>)</w:t>
            </w:r>
          </w:p>
        </w:tc>
      </w:tr>
      <w:tr w:rsidR="0068309D" w:rsidTr="00013E07">
        <w:tc>
          <w:tcPr>
            <w:tcW w:w="2808" w:type="dxa"/>
            <w:vMerge/>
          </w:tcPr>
          <w:p w:rsidR="0068309D" w:rsidRDefault="0068309D" w:rsidP="00013E07">
            <w:pPr>
              <w:rPr>
                <w:b/>
                <w:bCs/>
                <w:kern w:val="2"/>
                <w:szCs w:val="24"/>
              </w:rPr>
            </w:pPr>
          </w:p>
        </w:tc>
        <w:tc>
          <w:tcPr>
            <w:tcW w:w="3240" w:type="dxa"/>
          </w:tcPr>
          <w:p w:rsidR="0068309D" w:rsidRDefault="0068309D" w:rsidP="00013E07">
            <w:pPr>
              <w:rPr>
                <w:kern w:val="2"/>
                <w:szCs w:val="24"/>
              </w:rPr>
            </w:pPr>
            <w:r>
              <w:rPr>
                <w:kern w:val="2"/>
                <w:szCs w:val="24"/>
              </w:rPr>
              <w:t>1.2.7. Telefonas</w:t>
            </w:r>
          </w:p>
        </w:tc>
        <w:tc>
          <w:tcPr>
            <w:tcW w:w="3510" w:type="dxa"/>
          </w:tcPr>
          <w:p w:rsidR="0068309D" w:rsidRDefault="0068309D" w:rsidP="00013E07">
            <w:r w:rsidRPr="00D21EDA">
              <w:rPr>
                <w:kern w:val="2"/>
                <w:szCs w:val="24"/>
                <w:highlight w:val="yellow"/>
              </w:rPr>
              <w:t>(įrašyti</w:t>
            </w:r>
            <w:r w:rsidRPr="00D21EDA">
              <w:rPr>
                <w:kern w:val="2"/>
                <w:szCs w:val="24"/>
              </w:rPr>
              <w:t>)</w:t>
            </w:r>
          </w:p>
        </w:tc>
      </w:tr>
      <w:tr w:rsidR="0068309D" w:rsidTr="00013E07">
        <w:tc>
          <w:tcPr>
            <w:tcW w:w="2808" w:type="dxa"/>
            <w:vMerge/>
          </w:tcPr>
          <w:p w:rsidR="0068309D" w:rsidRDefault="0068309D" w:rsidP="00013E07">
            <w:pPr>
              <w:rPr>
                <w:b/>
                <w:bCs/>
                <w:kern w:val="2"/>
                <w:szCs w:val="24"/>
              </w:rPr>
            </w:pPr>
          </w:p>
        </w:tc>
        <w:tc>
          <w:tcPr>
            <w:tcW w:w="3240" w:type="dxa"/>
          </w:tcPr>
          <w:p w:rsidR="0068309D" w:rsidRDefault="0068309D" w:rsidP="00013E07">
            <w:pPr>
              <w:rPr>
                <w:kern w:val="2"/>
                <w:szCs w:val="24"/>
              </w:rPr>
            </w:pPr>
            <w:r>
              <w:rPr>
                <w:kern w:val="2"/>
                <w:szCs w:val="24"/>
              </w:rPr>
              <w:t>1.2.8. El. paštas</w:t>
            </w:r>
          </w:p>
        </w:tc>
        <w:tc>
          <w:tcPr>
            <w:tcW w:w="3510" w:type="dxa"/>
          </w:tcPr>
          <w:p w:rsidR="0068309D" w:rsidRDefault="0068309D" w:rsidP="00013E07">
            <w:r w:rsidRPr="00D21EDA">
              <w:rPr>
                <w:kern w:val="2"/>
                <w:szCs w:val="24"/>
                <w:highlight w:val="yellow"/>
              </w:rPr>
              <w:t>(įrašyti</w:t>
            </w:r>
            <w:r w:rsidRPr="00D21EDA">
              <w:rPr>
                <w:kern w:val="2"/>
                <w:szCs w:val="24"/>
              </w:rPr>
              <w:t>)</w:t>
            </w:r>
          </w:p>
        </w:tc>
      </w:tr>
      <w:tr w:rsidR="0068309D" w:rsidTr="00013E07">
        <w:tc>
          <w:tcPr>
            <w:tcW w:w="2808" w:type="dxa"/>
            <w:vMerge/>
          </w:tcPr>
          <w:p w:rsidR="0068309D" w:rsidRDefault="0068309D" w:rsidP="00013E07">
            <w:pPr>
              <w:rPr>
                <w:b/>
                <w:bCs/>
                <w:kern w:val="2"/>
                <w:szCs w:val="24"/>
              </w:rPr>
            </w:pPr>
          </w:p>
        </w:tc>
        <w:tc>
          <w:tcPr>
            <w:tcW w:w="3240" w:type="dxa"/>
          </w:tcPr>
          <w:p w:rsidR="0068309D" w:rsidRDefault="0068309D" w:rsidP="00013E07">
            <w:pPr>
              <w:rPr>
                <w:kern w:val="2"/>
                <w:szCs w:val="24"/>
              </w:rPr>
            </w:pPr>
            <w:r>
              <w:rPr>
                <w:kern w:val="2"/>
                <w:szCs w:val="24"/>
              </w:rPr>
              <w:t>1.2.9. Šalies atstovas</w:t>
            </w:r>
          </w:p>
        </w:tc>
        <w:tc>
          <w:tcPr>
            <w:tcW w:w="3510" w:type="dxa"/>
          </w:tcPr>
          <w:p w:rsidR="0068309D" w:rsidRDefault="0068309D" w:rsidP="00013E07">
            <w:r w:rsidRPr="00D21EDA">
              <w:rPr>
                <w:kern w:val="2"/>
                <w:szCs w:val="24"/>
                <w:highlight w:val="yellow"/>
              </w:rPr>
              <w:t>(įrašyti</w:t>
            </w:r>
            <w:r w:rsidRPr="00D21EDA">
              <w:rPr>
                <w:kern w:val="2"/>
                <w:szCs w:val="24"/>
              </w:rPr>
              <w:t>)</w:t>
            </w:r>
          </w:p>
        </w:tc>
      </w:tr>
      <w:tr w:rsidR="0068309D" w:rsidTr="00013E07">
        <w:tc>
          <w:tcPr>
            <w:tcW w:w="2808" w:type="dxa"/>
            <w:vMerge/>
          </w:tcPr>
          <w:p w:rsidR="0068309D" w:rsidRDefault="0068309D" w:rsidP="00013E07">
            <w:pPr>
              <w:rPr>
                <w:b/>
                <w:bCs/>
                <w:kern w:val="2"/>
                <w:szCs w:val="24"/>
              </w:rPr>
            </w:pPr>
          </w:p>
        </w:tc>
        <w:tc>
          <w:tcPr>
            <w:tcW w:w="3240" w:type="dxa"/>
          </w:tcPr>
          <w:p w:rsidR="0068309D" w:rsidRDefault="0068309D" w:rsidP="00013E07">
            <w:pPr>
              <w:rPr>
                <w:kern w:val="2"/>
                <w:szCs w:val="24"/>
              </w:rPr>
            </w:pPr>
            <w:r>
              <w:rPr>
                <w:kern w:val="2"/>
                <w:szCs w:val="24"/>
              </w:rPr>
              <w:t>1.2.10. Atstovavimo pagrindas</w:t>
            </w:r>
          </w:p>
        </w:tc>
        <w:tc>
          <w:tcPr>
            <w:tcW w:w="3510" w:type="dxa"/>
          </w:tcPr>
          <w:p w:rsidR="0068309D" w:rsidRDefault="0068309D" w:rsidP="00013E07">
            <w:r w:rsidRPr="00D21EDA">
              <w:rPr>
                <w:kern w:val="2"/>
                <w:szCs w:val="24"/>
                <w:highlight w:val="yellow"/>
              </w:rPr>
              <w:t>(įrašyti</w:t>
            </w:r>
            <w:r w:rsidRPr="00D21EDA">
              <w:rPr>
                <w:kern w:val="2"/>
                <w:szCs w:val="24"/>
              </w:rPr>
              <w:t>)</w:t>
            </w:r>
          </w:p>
        </w:tc>
      </w:tr>
    </w:tbl>
    <w:p w:rsidR="0068309D" w:rsidRDefault="0068309D" w:rsidP="0068309D">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68309D" w:rsidTr="00013E07">
        <w:trPr>
          <w:trHeight w:val="300"/>
        </w:trPr>
        <w:tc>
          <w:tcPr>
            <w:tcW w:w="9535" w:type="dxa"/>
            <w:gridSpan w:val="4"/>
          </w:tcPr>
          <w:p w:rsidR="0068309D" w:rsidRDefault="0068309D" w:rsidP="00013E07">
            <w:pPr>
              <w:jc w:val="center"/>
              <w:rPr>
                <w:b/>
                <w:bCs/>
                <w:kern w:val="2"/>
                <w:szCs w:val="24"/>
              </w:rPr>
            </w:pPr>
            <w:r>
              <w:rPr>
                <w:b/>
                <w:bCs/>
                <w:kern w:val="2"/>
                <w:szCs w:val="24"/>
              </w:rPr>
              <w:t>2. ATSAKINGI ASMENYS</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2.1. Pirkėjo kontaktiniai asmenys, atsakingi už Sutarties vykdymą, Prekių priėmimą, Sąskaitų per informacinę sistemą „SABIS“ priėmimą</w:t>
            </w:r>
          </w:p>
        </w:tc>
        <w:tc>
          <w:tcPr>
            <w:tcW w:w="6831" w:type="dxa"/>
            <w:gridSpan w:val="2"/>
          </w:tcPr>
          <w:p w:rsidR="0068309D" w:rsidRDefault="0068309D" w:rsidP="00013E07">
            <w:pPr>
              <w:rPr>
                <w:color w:val="4472C4"/>
                <w:kern w:val="2"/>
                <w:szCs w:val="24"/>
              </w:rPr>
            </w:pPr>
            <w:r>
              <w:rPr>
                <w:color w:val="4472C4"/>
                <w:kern w:val="2"/>
                <w:szCs w:val="24"/>
              </w:rPr>
              <w:t>(</w:t>
            </w:r>
            <w:r w:rsidRPr="00CD597C">
              <w:rPr>
                <w:color w:val="4472C4"/>
                <w:kern w:val="2"/>
                <w:szCs w:val="24"/>
                <w:highlight w:val="yellow"/>
              </w:rPr>
              <w:t>nurodyti padalinį / skyrių, pareigas, vardą, pavardę, tel., el. paštą)</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2.2. Tiekėjo kontaktiniai asmenys, atsakingi už Sutarties vykdymą</w:t>
            </w:r>
          </w:p>
        </w:tc>
        <w:tc>
          <w:tcPr>
            <w:tcW w:w="6831" w:type="dxa"/>
            <w:gridSpan w:val="2"/>
          </w:tcPr>
          <w:p w:rsidR="0068309D" w:rsidRDefault="0068309D" w:rsidP="00013E07">
            <w:pPr>
              <w:rPr>
                <w:color w:val="4472C4"/>
                <w:kern w:val="2"/>
                <w:szCs w:val="24"/>
              </w:rPr>
            </w:pPr>
            <w:r>
              <w:rPr>
                <w:color w:val="4472C4"/>
                <w:kern w:val="2"/>
                <w:szCs w:val="24"/>
              </w:rPr>
              <w:t>(</w:t>
            </w:r>
            <w:r w:rsidRPr="00CD597C">
              <w:rPr>
                <w:color w:val="4472C4"/>
                <w:kern w:val="2"/>
                <w:szCs w:val="24"/>
                <w:highlight w:val="yellow"/>
              </w:rPr>
              <w:t>nurodyti padalinį / skyrių, pareigas, vardą, pavardę, tel., el. paštą</w:t>
            </w:r>
            <w:r>
              <w:rPr>
                <w:color w:val="4472C4"/>
                <w:kern w:val="2"/>
                <w:szCs w:val="24"/>
              </w:rPr>
              <w:t>)</w:t>
            </w:r>
          </w:p>
        </w:tc>
      </w:tr>
      <w:tr w:rsidR="0068309D" w:rsidTr="00013E07">
        <w:trPr>
          <w:trHeight w:val="300"/>
        </w:trPr>
        <w:tc>
          <w:tcPr>
            <w:tcW w:w="9535" w:type="dxa"/>
            <w:gridSpan w:val="4"/>
          </w:tcPr>
          <w:p w:rsidR="0068309D" w:rsidRDefault="0068309D" w:rsidP="00013E07">
            <w:pPr>
              <w:jc w:val="center"/>
              <w:rPr>
                <w:b/>
                <w:bCs/>
                <w:kern w:val="2"/>
                <w:szCs w:val="24"/>
              </w:rPr>
            </w:pPr>
            <w:r>
              <w:rPr>
                <w:b/>
                <w:bCs/>
                <w:kern w:val="2"/>
                <w:szCs w:val="24"/>
              </w:rPr>
              <w:t>3. SUTARTIES DALYKAS</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 xml:space="preserve">3.1. Sutarties dalykas </w:t>
            </w:r>
          </w:p>
        </w:tc>
        <w:tc>
          <w:tcPr>
            <w:tcW w:w="6831" w:type="dxa"/>
            <w:gridSpan w:val="2"/>
          </w:tcPr>
          <w:p w:rsidR="0068309D" w:rsidRDefault="001809C2" w:rsidP="0068309D">
            <w:pPr>
              <w:jc w:val="both"/>
              <w:rPr>
                <w:color w:val="000000"/>
                <w:kern w:val="2"/>
                <w:szCs w:val="24"/>
              </w:rPr>
            </w:pPr>
            <w:r>
              <w:rPr>
                <w:kern w:val="2"/>
                <w:szCs w:val="24"/>
              </w:rPr>
              <w:t xml:space="preserve">Tiekėjas įsipareigoja Sutartyje numatytomis sąlygomis </w:t>
            </w:r>
            <w:r>
              <w:rPr>
                <w:szCs w:val="24"/>
              </w:rPr>
              <w:t xml:space="preserve">parduoti ir pristatyti </w:t>
            </w:r>
            <w:r>
              <w:rPr>
                <w:bCs/>
                <w:szCs w:val="24"/>
              </w:rPr>
              <w:t xml:space="preserve">inžinerinių eismo saugumo priemones, kaip </w:t>
            </w:r>
            <w:r>
              <w:t xml:space="preserve">cinkuoti </w:t>
            </w:r>
            <w:r>
              <w:lastRenderedPageBreak/>
              <w:t>vamzdžiai, apsauginiai atitvarai</w:t>
            </w:r>
            <w:r>
              <w:rPr>
                <w:szCs w:val="24"/>
              </w:rPr>
              <w:t xml:space="preserve">, kurių apimtys ir techninės charakteristikos </w:t>
            </w:r>
            <w:r w:rsidR="0068309D" w:rsidRPr="007F617D">
              <w:rPr>
                <w:szCs w:val="24"/>
              </w:rPr>
              <w:t xml:space="preserve">yra nustatytos šių </w:t>
            </w:r>
            <w:r w:rsidR="0068309D">
              <w:rPr>
                <w:szCs w:val="24"/>
              </w:rPr>
              <w:t>Sutarties</w:t>
            </w:r>
            <w:r w:rsidR="0068309D" w:rsidRPr="007F617D">
              <w:rPr>
                <w:szCs w:val="24"/>
              </w:rPr>
              <w:t xml:space="preserve"> 1 priede „Techninė specifikacija</w:t>
            </w:r>
            <w:r w:rsidR="0068309D">
              <w:rPr>
                <w:szCs w:val="24"/>
              </w:rPr>
              <w:t>“</w:t>
            </w:r>
            <w:r w:rsidR="0068309D" w:rsidRPr="000E0C5F">
              <w:rPr>
                <w:bCs/>
                <w:szCs w:val="24"/>
              </w:rPr>
              <w:t xml:space="preserve"> (toliau – Prekė)</w:t>
            </w:r>
            <w:r w:rsidR="0068309D">
              <w:rPr>
                <w:bCs/>
                <w:szCs w:val="24"/>
              </w:rPr>
              <w:t xml:space="preserve">, o Pirkėjas įsipareigoja formuoti užsakymus ir už Prekes apmokėti Sutarties 2 priede „Pasiūlymas“ nurodytomis kainomis. Sutarties dalykas apima </w:t>
            </w:r>
            <w:r w:rsidR="0068309D" w:rsidRPr="000E0C5F">
              <w:rPr>
                <w:bCs/>
                <w:szCs w:val="24"/>
              </w:rPr>
              <w:t xml:space="preserve">Prekės pristatymą </w:t>
            </w:r>
            <w:r w:rsidR="0068309D">
              <w:rPr>
                <w:bCs/>
                <w:szCs w:val="24"/>
              </w:rPr>
              <w:t xml:space="preserve">specialiose pirkimo sąlygose nurodytu adresu </w:t>
            </w:r>
            <w:r w:rsidR="0068309D" w:rsidRPr="000E0C5F">
              <w:rPr>
                <w:bCs/>
                <w:szCs w:val="24"/>
              </w:rPr>
              <w:t>ir perdavimą Pirkėjui</w:t>
            </w:r>
            <w:r w:rsidR="0068309D" w:rsidRPr="000E0C5F">
              <w:rPr>
                <w:szCs w:val="24"/>
              </w:rPr>
              <w:t xml:space="preserve">. </w:t>
            </w:r>
            <w:r w:rsidR="0068309D">
              <w:rPr>
                <w:szCs w:val="24"/>
                <w:lang w:eastAsia="lt-LT"/>
              </w:rPr>
              <w:t>Prekė turi būti nauja</w:t>
            </w:r>
            <w:r w:rsidR="0068309D" w:rsidRPr="000E0C5F">
              <w:rPr>
                <w:szCs w:val="24"/>
              </w:rPr>
              <w:t xml:space="preserve">. Prekė turi būti pilnai sukomplektuota pagal </w:t>
            </w:r>
            <w:r w:rsidR="0068309D">
              <w:rPr>
                <w:szCs w:val="24"/>
              </w:rPr>
              <w:t>t</w:t>
            </w:r>
            <w:r w:rsidR="0068309D" w:rsidRPr="000E0C5F">
              <w:rPr>
                <w:szCs w:val="24"/>
              </w:rPr>
              <w:t>echni</w:t>
            </w:r>
            <w:r w:rsidR="0068309D">
              <w:rPr>
                <w:szCs w:val="24"/>
              </w:rPr>
              <w:t>nės specifikacijos reikalavimus.</w:t>
            </w:r>
            <w:r w:rsidR="0068309D">
              <w:rPr>
                <w:color w:val="000000"/>
                <w:kern w:val="2"/>
                <w:szCs w:val="24"/>
              </w:rPr>
              <w:t xml:space="preserve"> </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lastRenderedPageBreak/>
              <w:t>3.2. Pirkimo numeris</w:t>
            </w:r>
          </w:p>
        </w:tc>
        <w:tc>
          <w:tcPr>
            <w:tcW w:w="6831" w:type="dxa"/>
            <w:gridSpan w:val="2"/>
          </w:tcPr>
          <w:p w:rsidR="0068309D" w:rsidRPr="009D0469" w:rsidRDefault="0068309D" w:rsidP="00013E07">
            <w:pPr>
              <w:rPr>
                <w:color w:val="FF0000"/>
                <w:kern w:val="2"/>
                <w:szCs w:val="24"/>
              </w:rPr>
            </w:pPr>
            <w:r w:rsidRPr="009D0469">
              <w:rPr>
                <w:color w:val="FF0000"/>
                <w:kern w:val="2"/>
                <w:szCs w:val="24"/>
              </w:rPr>
              <w:t>(</w:t>
            </w:r>
            <w:r w:rsidRPr="00F56AA0">
              <w:rPr>
                <w:color w:val="FF0000"/>
                <w:kern w:val="2"/>
                <w:szCs w:val="24"/>
                <w:highlight w:val="yellow"/>
              </w:rPr>
              <w:t>nurodoma)</w:t>
            </w:r>
            <w:r>
              <w:rPr>
                <w:color w:val="FF0000"/>
                <w:kern w:val="2"/>
                <w:szCs w:val="24"/>
              </w:rPr>
              <w:t xml:space="preserve"> </w:t>
            </w:r>
            <w:r w:rsidRPr="006F118A">
              <w:rPr>
                <w:color w:val="FF0000"/>
                <w:kern w:val="2"/>
                <w:szCs w:val="24"/>
                <w:highlight w:val="yellow"/>
              </w:rPr>
              <w:t>x</w:t>
            </w:r>
            <w:r>
              <w:rPr>
                <w:kern w:val="2"/>
                <w:szCs w:val="24"/>
              </w:rPr>
              <w:t xml:space="preserve"> </w:t>
            </w:r>
            <w:r w:rsidRPr="006F118A">
              <w:rPr>
                <w:color w:val="FF0000"/>
                <w:kern w:val="2"/>
                <w:szCs w:val="24"/>
                <w:highlight w:val="yellow"/>
              </w:rPr>
              <w:t>(nurodyti prieš sudarant sutartį</w:t>
            </w:r>
            <w:r>
              <w:rPr>
                <w:color w:val="FF0000"/>
                <w:kern w:val="2"/>
                <w:szCs w:val="24"/>
              </w:rPr>
              <w:t>)</w:t>
            </w:r>
          </w:p>
        </w:tc>
      </w:tr>
      <w:tr w:rsidR="0068309D" w:rsidTr="00013E07">
        <w:trPr>
          <w:trHeight w:val="300"/>
        </w:trPr>
        <w:tc>
          <w:tcPr>
            <w:tcW w:w="2704" w:type="dxa"/>
            <w:gridSpan w:val="2"/>
          </w:tcPr>
          <w:p w:rsidR="0068309D" w:rsidRPr="002C47D2" w:rsidRDefault="0068309D" w:rsidP="00013E07">
            <w:pPr>
              <w:rPr>
                <w:b/>
                <w:bCs/>
                <w:kern w:val="2"/>
                <w:szCs w:val="24"/>
              </w:rPr>
            </w:pPr>
            <w:r w:rsidRPr="002C47D2">
              <w:rPr>
                <w:b/>
                <w:bCs/>
                <w:kern w:val="2"/>
                <w:szCs w:val="24"/>
              </w:rPr>
              <w:t>3.3. Informacija apie Europos Sąjungos lėšomis finansuojamą projektą arba kitą projektą</w:t>
            </w:r>
          </w:p>
        </w:tc>
        <w:tc>
          <w:tcPr>
            <w:tcW w:w="6831" w:type="dxa"/>
            <w:gridSpan w:val="2"/>
          </w:tcPr>
          <w:p w:rsidR="0068309D" w:rsidRPr="002C47D2" w:rsidRDefault="0068309D" w:rsidP="00013E07">
            <w:pPr>
              <w:rPr>
                <w:kern w:val="2"/>
                <w:szCs w:val="24"/>
              </w:rPr>
            </w:pPr>
            <w:r w:rsidRPr="002C47D2">
              <w:rPr>
                <w:kern w:val="2"/>
                <w:szCs w:val="24"/>
              </w:rPr>
              <w:t>Netaikoma</w:t>
            </w:r>
          </w:p>
          <w:p w:rsidR="0068309D" w:rsidRPr="002C47D2" w:rsidRDefault="0068309D" w:rsidP="00013E07">
            <w:pPr>
              <w:rPr>
                <w:kern w:val="2"/>
                <w:szCs w:val="24"/>
              </w:rPr>
            </w:pPr>
          </w:p>
        </w:tc>
      </w:tr>
      <w:tr w:rsidR="0068309D" w:rsidTr="00013E07">
        <w:trPr>
          <w:trHeight w:val="300"/>
        </w:trPr>
        <w:tc>
          <w:tcPr>
            <w:tcW w:w="9535" w:type="dxa"/>
            <w:gridSpan w:val="4"/>
          </w:tcPr>
          <w:p w:rsidR="0068309D" w:rsidRDefault="0068309D" w:rsidP="00013E07">
            <w:pPr>
              <w:jc w:val="center"/>
              <w:rPr>
                <w:b/>
                <w:bCs/>
                <w:kern w:val="2"/>
                <w:szCs w:val="24"/>
              </w:rPr>
            </w:pPr>
            <w:r>
              <w:rPr>
                <w:b/>
                <w:bCs/>
                <w:kern w:val="2"/>
                <w:szCs w:val="24"/>
              </w:rPr>
              <w:t>4. PREKĖS PRISTATYMO TERMINAI IR PREKĖS PERDAVIMO - PRIĖMIMO TVARKA</w:t>
            </w:r>
          </w:p>
        </w:tc>
      </w:tr>
      <w:tr w:rsidR="0068309D" w:rsidTr="00013E07">
        <w:trPr>
          <w:trHeight w:val="1126"/>
        </w:trPr>
        <w:tc>
          <w:tcPr>
            <w:tcW w:w="2704" w:type="dxa"/>
            <w:gridSpan w:val="2"/>
          </w:tcPr>
          <w:p w:rsidR="0068309D" w:rsidRDefault="0068309D" w:rsidP="00013E07">
            <w:pPr>
              <w:rPr>
                <w:b/>
                <w:bCs/>
                <w:kern w:val="2"/>
                <w:szCs w:val="24"/>
              </w:rPr>
            </w:pPr>
            <w:r>
              <w:rPr>
                <w:b/>
                <w:bCs/>
                <w:kern w:val="2"/>
                <w:szCs w:val="24"/>
              </w:rPr>
              <w:t>4.1. Prekių pristatymo terminas</w:t>
            </w:r>
          </w:p>
        </w:tc>
        <w:tc>
          <w:tcPr>
            <w:tcW w:w="6831" w:type="dxa"/>
            <w:gridSpan w:val="2"/>
          </w:tcPr>
          <w:p w:rsidR="0068309D" w:rsidRDefault="0068309D" w:rsidP="00013E07">
            <w:pPr>
              <w:jc w:val="both"/>
              <w:rPr>
                <w:color w:val="000000"/>
                <w:kern w:val="2"/>
                <w:szCs w:val="24"/>
              </w:rPr>
            </w:pPr>
            <w:r w:rsidRPr="000E0C5F">
              <w:rPr>
                <w:szCs w:val="24"/>
                <w:lang w:eastAsia="lt-LT"/>
              </w:rPr>
              <w:t>Prekė</w:t>
            </w:r>
            <w:r>
              <w:rPr>
                <w:szCs w:val="24"/>
                <w:lang w:eastAsia="lt-LT"/>
              </w:rPr>
              <w:t>s</w:t>
            </w:r>
            <w:r w:rsidRPr="000E0C5F">
              <w:rPr>
                <w:szCs w:val="24"/>
                <w:lang w:eastAsia="lt-LT"/>
              </w:rPr>
              <w:t xml:space="preserve"> Tiekėjo sąskaita turi būti pristatyt</w:t>
            </w:r>
            <w:r>
              <w:rPr>
                <w:szCs w:val="24"/>
                <w:lang w:eastAsia="lt-LT"/>
              </w:rPr>
              <w:t>os</w:t>
            </w:r>
            <w:r w:rsidRPr="000E0C5F">
              <w:rPr>
                <w:szCs w:val="24"/>
                <w:lang w:eastAsia="lt-LT"/>
              </w:rPr>
              <w:t xml:space="preserve"> </w:t>
            </w:r>
            <w:r w:rsidRPr="000E0C5F">
              <w:rPr>
                <w:bCs/>
                <w:szCs w:val="24"/>
              </w:rPr>
              <w:t xml:space="preserve">į Pirkėjo buveinę adresu </w:t>
            </w:r>
            <w:r w:rsidRPr="000E0C5F">
              <w:rPr>
                <w:szCs w:val="24"/>
              </w:rPr>
              <w:t xml:space="preserve">Ringuvos g. 59, Kauno m. </w:t>
            </w:r>
            <w:r>
              <w:rPr>
                <w:szCs w:val="24"/>
              </w:rPr>
              <w:t>arba Užsakovo kitu nurodytu</w:t>
            </w:r>
            <w:r w:rsidRPr="00D40249">
              <w:rPr>
                <w:szCs w:val="24"/>
              </w:rPr>
              <w:t xml:space="preserve"> </w:t>
            </w:r>
            <w:r>
              <w:rPr>
                <w:szCs w:val="24"/>
              </w:rPr>
              <w:t>adresu Kaune</w:t>
            </w:r>
            <w:r>
              <w:rPr>
                <w:b/>
                <w:szCs w:val="24"/>
                <w:lang w:eastAsia="lt-LT"/>
              </w:rPr>
              <w:t xml:space="preserve">, </w:t>
            </w:r>
            <w:r w:rsidRPr="009D0469">
              <w:rPr>
                <w:b/>
                <w:szCs w:val="24"/>
                <w:lang w:eastAsia="lt-LT"/>
              </w:rPr>
              <w:t xml:space="preserve">ne vėliau </w:t>
            </w:r>
            <w:r w:rsidR="000D3988" w:rsidRPr="000D3988">
              <w:rPr>
                <w:b/>
                <w:szCs w:val="24"/>
                <w:lang w:eastAsia="lt-LT"/>
              </w:rPr>
              <w:t xml:space="preserve">kaip per 3 </w:t>
            </w:r>
            <w:r w:rsidR="00C41E42">
              <w:rPr>
                <w:b/>
                <w:szCs w:val="24"/>
                <w:lang w:eastAsia="lt-LT"/>
              </w:rPr>
              <w:t>darbo</w:t>
            </w:r>
            <w:r w:rsidR="000D3988" w:rsidRPr="000D3988">
              <w:rPr>
                <w:b/>
                <w:szCs w:val="24"/>
                <w:lang w:eastAsia="lt-LT"/>
              </w:rPr>
              <w:t xml:space="preserve"> dienas</w:t>
            </w:r>
            <w:r w:rsidR="000D3988" w:rsidRPr="00EA5180">
              <w:rPr>
                <w:szCs w:val="24"/>
                <w:lang w:eastAsia="lt-LT"/>
              </w:rPr>
              <w:t xml:space="preserve"> </w:t>
            </w:r>
            <w:r>
              <w:rPr>
                <w:szCs w:val="24"/>
                <w:lang w:eastAsia="lt-LT"/>
              </w:rPr>
              <w:t>nuo Pirkėjo užsakymo suformavimo</w:t>
            </w:r>
            <w:r>
              <w:rPr>
                <w:color w:val="000000"/>
                <w:kern w:val="2"/>
                <w:szCs w:val="24"/>
              </w:rPr>
              <w:t xml:space="preserve">. </w:t>
            </w:r>
          </w:p>
          <w:p w:rsidR="0068309D" w:rsidRDefault="0068309D" w:rsidP="00013E07">
            <w:pPr>
              <w:jc w:val="both"/>
              <w:rPr>
                <w:color w:val="000000"/>
                <w:kern w:val="2"/>
                <w:szCs w:val="24"/>
              </w:rPr>
            </w:pPr>
          </w:p>
          <w:p w:rsidR="0068309D" w:rsidRDefault="0068309D" w:rsidP="00013E07">
            <w:pPr>
              <w:jc w:val="both"/>
              <w:rPr>
                <w:szCs w:val="24"/>
              </w:rPr>
            </w:pPr>
            <w:r>
              <w:rPr>
                <w:szCs w:val="24"/>
              </w:rPr>
              <w:t>Pirkėjui teikiant užsakymus, turi būti pateikta ši informacija:</w:t>
            </w:r>
          </w:p>
          <w:p w:rsidR="0068309D" w:rsidRDefault="0068309D" w:rsidP="00013E07">
            <w:pPr>
              <w:jc w:val="both"/>
              <w:rPr>
                <w:szCs w:val="24"/>
              </w:rPr>
            </w:pPr>
            <w:r>
              <w:rPr>
                <w:szCs w:val="24"/>
              </w:rPr>
              <w:t xml:space="preserve">Prekės pavadinimas, mato vnt., kiekis, tiksli prekės pristatymo vieta. </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4.2. Prekės pristatymo termino pratęsimas</w:t>
            </w:r>
          </w:p>
        </w:tc>
        <w:tc>
          <w:tcPr>
            <w:tcW w:w="6831" w:type="dxa"/>
            <w:gridSpan w:val="2"/>
          </w:tcPr>
          <w:p w:rsidR="0068309D" w:rsidRDefault="0068309D" w:rsidP="00013E07">
            <w:pPr>
              <w:rPr>
                <w:kern w:val="2"/>
                <w:szCs w:val="24"/>
              </w:rPr>
            </w:pPr>
            <w:r>
              <w:rPr>
                <w:kern w:val="2"/>
                <w:szCs w:val="24"/>
              </w:rPr>
              <w:t>Nenumatytas</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4.3. Užsakymų teikimo tvarka</w:t>
            </w:r>
          </w:p>
        </w:tc>
        <w:tc>
          <w:tcPr>
            <w:tcW w:w="6831" w:type="dxa"/>
            <w:gridSpan w:val="2"/>
          </w:tcPr>
          <w:p w:rsidR="0068309D" w:rsidRDefault="0068309D" w:rsidP="00013E07">
            <w:pPr>
              <w:jc w:val="both"/>
              <w:rPr>
                <w:kern w:val="2"/>
                <w:szCs w:val="24"/>
              </w:rPr>
            </w:pPr>
            <w:r>
              <w:rPr>
                <w:color w:val="000000"/>
                <w:szCs w:val="24"/>
              </w:rPr>
              <w:t>Pirkėjas, norėdamas užsakyti Prekes, turi kreiptis į Tiekėjo paskirtą už sutarties vykdymą atsakingą asmenį, suformuodamas užsakymo poreikį el. paštu. Užsakymo terminas pradedamas skaičiuoti kitą Tiekėjo darbo dieną.</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4.4. Dėl Prekių pristatymo dalimis vertės / apimties</w:t>
            </w:r>
          </w:p>
        </w:tc>
        <w:tc>
          <w:tcPr>
            <w:tcW w:w="6831" w:type="dxa"/>
            <w:gridSpan w:val="2"/>
          </w:tcPr>
          <w:p w:rsidR="0068309D" w:rsidRDefault="0068309D" w:rsidP="00013E07">
            <w:pPr>
              <w:rPr>
                <w:kern w:val="2"/>
                <w:szCs w:val="24"/>
              </w:rPr>
            </w:pPr>
            <w:r>
              <w:rPr>
                <w:kern w:val="2"/>
                <w:szCs w:val="24"/>
              </w:rPr>
              <w:t>Netaikoma</w:t>
            </w:r>
          </w:p>
          <w:p w:rsidR="0068309D" w:rsidRDefault="0068309D" w:rsidP="00013E07">
            <w:pPr>
              <w:rPr>
                <w:kern w:val="2"/>
                <w:szCs w:val="24"/>
              </w:rPr>
            </w:pPr>
          </w:p>
          <w:p w:rsidR="0068309D" w:rsidRDefault="0068309D" w:rsidP="00013E07">
            <w:pPr>
              <w:rPr>
                <w:kern w:val="2"/>
                <w:szCs w:val="24"/>
              </w:rPr>
            </w:pP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 xml:space="preserve">4.5. Kartu su Preke pateikiami dokumentai </w:t>
            </w:r>
          </w:p>
        </w:tc>
        <w:tc>
          <w:tcPr>
            <w:tcW w:w="6831" w:type="dxa"/>
            <w:gridSpan w:val="2"/>
          </w:tcPr>
          <w:p w:rsidR="0068309D" w:rsidRDefault="0068309D" w:rsidP="00013E07">
            <w:pPr>
              <w:jc w:val="both"/>
              <w:rPr>
                <w:kern w:val="2"/>
                <w:szCs w:val="24"/>
              </w:rPr>
            </w:pPr>
            <w:r>
              <w:rPr>
                <w:kern w:val="2"/>
                <w:szCs w:val="24"/>
              </w:rPr>
              <w:t>Dokumentai, įrodantys Sutarties 1 priede „Techninė specifikacija“ reikalavimų atitikimą, taip pat priėmimo-perdavimo aktas. Tiekėjui nepateikus nurodytų dokumentų, laikoma, kad Prekės neatitinka Sutartyje nustatytų reikalavimų.</w:t>
            </w:r>
          </w:p>
        </w:tc>
      </w:tr>
      <w:tr w:rsidR="0068309D" w:rsidTr="00013E07">
        <w:trPr>
          <w:trHeight w:val="300"/>
        </w:trPr>
        <w:tc>
          <w:tcPr>
            <w:tcW w:w="9535" w:type="dxa"/>
            <w:gridSpan w:val="4"/>
          </w:tcPr>
          <w:p w:rsidR="0068309D" w:rsidRDefault="0068309D" w:rsidP="00013E07">
            <w:pPr>
              <w:jc w:val="center"/>
              <w:rPr>
                <w:b/>
                <w:bCs/>
                <w:kern w:val="2"/>
                <w:szCs w:val="24"/>
              </w:rPr>
            </w:pPr>
            <w:r>
              <w:rPr>
                <w:b/>
                <w:bCs/>
                <w:kern w:val="2"/>
                <w:szCs w:val="24"/>
              </w:rPr>
              <w:t>5. SUTARTIES KAINA IR ATSISKAITYMO TVARKA</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5.1. Sutarčiai taikomas kainos apskaičiavimo būdas</w:t>
            </w:r>
          </w:p>
        </w:tc>
        <w:tc>
          <w:tcPr>
            <w:tcW w:w="6831" w:type="dxa"/>
            <w:gridSpan w:val="2"/>
          </w:tcPr>
          <w:p w:rsidR="0068309D" w:rsidRDefault="0068309D" w:rsidP="00013E07">
            <w:pPr>
              <w:rPr>
                <w:kern w:val="2"/>
                <w:szCs w:val="24"/>
              </w:rPr>
            </w:pPr>
            <w:r>
              <w:rPr>
                <w:kern w:val="2"/>
                <w:szCs w:val="24"/>
              </w:rPr>
              <w:t>Fiksuoto įkainio kainodara</w:t>
            </w:r>
          </w:p>
          <w:p w:rsidR="0068309D" w:rsidRDefault="0068309D" w:rsidP="00013E07">
            <w:pPr>
              <w:rPr>
                <w:color w:val="4472C4"/>
                <w:kern w:val="2"/>
              </w:rPr>
            </w:pP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 xml:space="preserve">5.2. Pradinės Sutarties vertė ir Sutarties kaina, kai taikoma </w:t>
            </w:r>
            <w:r>
              <w:rPr>
                <w:b/>
                <w:bCs/>
                <w:kern w:val="2"/>
                <w:szCs w:val="24"/>
                <w:u w:val="single"/>
              </w:rPr>
              <w:t>fiksuoto įkainio</w:t>
            </w:r>
            <w:r>
              <w:rPr>
                <w:b/>
                <w:bCs/>
                <w:kern w:val="2"/>
                <w:szCs w:val="24"/>
              </w:rPr>
              <w:t xml:space="preserve"> kainodara</w:t>
            </w:r>
          </w:p>
          <w:p w:rsidR="0068309D" w:rsidRDefault="0068309D" w:rsidP="00013E07">
            <w:pPr>
              <w:rPr>
                <w:b/>
                <w:bCs/>
                <w:kern w:val="2"/>
                <w:szCs w:val="24"/>
              </w:rPr>
            </w:pPr>
          </w:p>
          <w:p w:rsidR="0068309D" w:rsidRDefault="0068309D" w:rsidP="00013E07">
            <w:pPr>
              <w:rPr>
                <w:b/>
                <w:bCs/>
                <w:kern w:val="2"/>
                <w:szCs w:val="24"/>
              </w:rPr>
            </w:pPr>
          </w:p>
          <w:p w:rsidR="0068309D" w:rsidRDefault="0068309D" w:rsidP="00013E07">
            <w:pPr>
              <w:rPr>
                <w:b/>
                <w:bCs/>
                <w:kern w:val="2"/>
                <w:szCs w:val="24"/>
              </w:rPr>
            </w:pPr>
          </w:p>
          <w:p w:rsidR="0068309D" w:rsidRDefault="0068309D" w:rsidP="00013E07">
            <w:pPr>
              <w:jc w:val="both"/>
              <w:rPr>
                <w:b/>
                <w:bCs/>
                <w:kern w:val="2"/>
                <w:szCs w:val="24"/>
              </w:rPr>
            </w:pPr>
          </w:p>
        </w:tc>
        <w:tc>
          <w:tcPr>
            <w:tcW w:w="6831" w:type="dxa"/>
            <w:gridSpan w:val="2"/>
          </w:tcPr>
          <w:p w:rsidR="00A36A7A" w:rsidRDefault="0068309D" w:rsidP="00013E07">
            <w:pPr>
              <w:jc w:val="both"/>
              <w:rPr>
                <w:kern w:val="2"/>
                <w:szCs w:val="24"/>
              </w:rPr>
            </w:pPr>
            <w:r>
              <w:rPr>
                <w:szCs w:val="24"/>
              </w:rPr>
              <w:t>Pradinė</w:t>
            </w:r>
            <w:r w:rsidRPr="00E22AB3">
              <w:rPr>
                <w:szCs w:val="24"/>
              </w:rPr>
              <w:t xml:space="preserve"> sutarties vertė lygi maksimaliai pirkimui skirtai lėšų sumai be PVM</w:t>
            </w:r>
            <w:r>
              <w:rPr>
                <w:szCs w:val="24"/>
              </w:rPr>
              <w:t>, nurodytai</w:t>
            </w:r>
            <w:r w:rsidRPr="00E22AB3">
              <w:rPr>
                <w:szCs w:val="24"/>
              </w:rPr>
              <w:t xml:space="preserve"> pirkimo dokumentuos</w:t>
            </w:r>
            <w:r>
              <w:rPr>
                <w:szCs w:val="24"/>
              </w:rPr>
              <w:t xml:space="preserve">e ir sutartyje nurodytų prekių </w:t>
            </w:r>
            <w:r w:rsidRPr="00E22AB3">
              <w:rPr>
                <w:szCs w:val="24"/>
              </w:rPr>
              <w:t>įsigijimui tiekėjo pasiūl</w:t>
            </w:r>
            <w:r>
              <w:rPr>
                <w:szCs w:val="24"/>
              </w:rPr>
              <w:t>yme nurodytais įkainiais be PVM</w:t>
            </w:r>
            <w:r>
              <w:rPr>
                <w:kern w:val="2"/>
                <w:szCs w:val="24"/>
              </w:rPr>
              <w:t xml:space="preserve">. </w:t>
            </w:r>
          </w:p>
          <w:p w:rsidR="0068309D" w:rsidRDefault="0068309D" w:rsidP="00013E07">
            <w:pPr>
              <w:jc w:val="both"/>
              <w:rPr>
                <w:kern w:val="2"/>
                <w:szCs w:val="24"/>
              </w:rPr>
            </w:pPr>
          </w:p>
          <w:p w:rsidR="004E265C" w:rsidRPr="00AE49AC" w:rsidRDefault="004E265C" w:rsidP="004E265C">
            <w:pPr>
              <w:jc w:val="both"/>
              <w:rPr>
                <w:kern w:val="2"/>
                <w:szCs w:val="24"/>
              </w:rPr>
            </w:pPr>
            <w:r>
              <w:rPr>
                <w:kern w:val="2"/>
                <w:szCs w:val="24"/>
              </w:rPr>
              <w:t>Pradinė</w:t>
            </w:r>
            <w:r w:rsidRPr="007C4953">
              <w:rPr>
                <w:kern w:val="2"/>
                <w:szCs w:val="24"/>
              </w:rPr>
              <w:t xml:space="preserve"> Sutarties vertė yra </w:t>
            </w:r>
            <w:r>
              <w:rPr>
                <w:kern w:val="2"/>
                <w:szCs w:val="24"/>
              </w:rPr>
              <w:t>98</w:t>
            </w:r>
            <w:r>
              <w:rPr>
                <w:szCs w:val="24"/>
              </w:rPr>
              <w:t>.000,00</w:t>
            </w:r>
            <w:r w:rsidRPr="007C4953">
              <w:rPr>
                <w:kern w:val="2"/>
                <w:szCs w:val="24"/>
              </w:rPr>
              <w:t xml:space="preserve"> Eur (</w:t>
            </w:r>
            <w:r>
              <w:rPr>
                <w:kern w:val="2"/>
                <w:szCs w:val="24"/>
              </w:rPr>
              <w:t>devyniasdešimt aštuoni tūkstančiai Eur 0 ct)</w:t>
            </w:r>
            <w:r w:rsidRPr="00AE49AC">
              <w:rPr>
                <w:kern w:val="2"/>
                <w:szCs w:val="24"/>
              </w:rPr>
              <w:t xml:space="preserve"> be pridėtinės vertės mokesčio (toliau – PVM). </w:t>
            </w:r>
          </w:p>
          <w:p w:rsidR="004E265C" w:rsidRPr="00AE49AC" w:rsidRDefault="004E265C" w:rsidP="004E265C">
            <w:pPr>
              <w:jc w:val="both"/>
              <w:rPr>
                <w:kern w:val="2"/>
                <w:szCs w:val="24"/>
              </w:rPr>
            </w:pPr>
            <w:r w:rsidRPr="00AE49AC">
              <w:rPr>
                <w:kern w:val="2"/>
                <w:szCs w:val="24"/>
              </w:rPr>
              <w:t xml:space="preserve">PVM sudaro </w:t>
            </w:r>
            <w:r>
              <w:rPr>
                <w:kern w:val="2"/>
                <w:szCs w:val="24"/>
              </w:rPr>
              <w:t>20.580</w:t>
            </w:r>
            <w:r>
              <w:rPr>
                <w:szCs w:val="24"/>
              </w:rPr>
              <w:t>,00</w:t>
            </w:r>
            <w:r w:rsidRPr="00AE49AC">
              <w:rPr>
                <w:kern w:val="2"/>
                <w:szCs w:val="24"/>
              </w:rPr>
              <w:t xml:space="preserve"> Eur (</w:t>
            </w:r>
            <w:r>
              <w:rPr>
                <w:szCs w:val="24"/>
              </w:rPr>
              <w:t xml:space="preserve">dvidešimt tūkstančių penki šimtai aštuoniasdešimt </w:t>
            </w:r>
            <w:r>
              <w:rPr>
                <w:kern w:val="2"/>
                <w:szCs w:val="24"/>
              </w:rPr>
              <w:t>Eur 0 ct</w:t>
            </w:r>
            <w:r w:rsidRPr="00AE49AC">
              <w:rPr>
                <w:kern w:val="2"/>
                <w:szCs w:val="24"/>
              </w:rPr>
              <w:t>).</w:t>
            </w:r>
          </w:p>
          <w:p w:rsidR="004E265C" w:rsidRDefault="004E265C" w:rsidP="004E265C">
            <w:pPr>
              <w:jc w:val="both"/>
              <w:rPr>
                <w:kern w:val="2"/>
                <w:szCs w:val="24"/>
              </w:rPr>
            </w:pPr>
            <w:r w:rsidRPr="00AE49AC">
              <w:rPr>
                <w:kern w:val="2"/>
                <w:szCs w:val="24"/>
              </w:rPr>
              <w:t xml:space="preserve">Sutarties kaina yra </w:t>
            </w:r>
            <w:r>
              <w:rPr>
                <w:szCs w:val="24"/>
              </w:rPr>
              <w:t>118.580,00</w:t>
            </w:r>
            <w:r>
              <w:rPr>
                <w:kern w:val="2"/>
                <w:szCs w:val="24"/>
              </w:rPr>
              <w:t xml:space="preserve"> Eur</w:t>
            </w:r>
            <w:r w:rsidRPr="00AE49AC">
              <w:rPr>
                <w:kern w:val="2"/>
                <w:szCs w:val="24"/>
              </w:rPr>
              <w:t xml:space="preserve"> (</w:t>
            </w:r>
            <w:r>
              <w:rPr>
                <w:szCs w:val="24"/>
              </w:rPr>
              <w:t>vienas šimtas aštuoniolika tūkstančių penki šimtai aštuoniasdešimt</w:t>
            </w:r>
            <w:r>
              <w:rPr>
                <w:kern w:val="2"/>
                <w:szCs w:val="24"/>
              </w:rPr>
              <w:t xml:space="preserve"> Eur 0 ct</w:t>
            </w:r>
            <w:r w:rsidRPr="00AE49AC">
              <w:rPr>
                <w:kern w:val="2"/>
                <w:szCs w:val="24"/>
              </w:rPr>
              <w:t>) su</w:t>
            </w:r>
            <w:r>
              <w:rPr>
                <w:kern w:val="2"/>
                <w:szCs w:val="24"/>
              </w:rPr>
              <w:t xml:space="preserve"> PVM.</w:t>
            </w:r>
          </w:p>
          <w:p w:rsidR="0068309D" w:rsidRDefault="0068309D" w:rsidP="00013E07">
            <w:pPr>
              <w:jc w:val="both"/>
              <w:rPr>
                <w:kern w:val="2"/>
                <w:szCs w:val="24"/>
              </w:rPr>
            </w:pPr>
          </w:p>
          <w:p w:rsidR="0068309D" w:rsidRDefault="0068309D" w:rsidP="00013E07">
            <w:pPr>
              <w:jc w:val="both"/>
              <w:rPr>
                <w:kern w:val="2"/>
                <w:szCs w:val="24"/>
              </w:rPr>
            </w:pPr>
            <w:r>
              <w:rPr>
                <w:color w:val="000000"/>
                <w:kern w:val="2"/>
                <w:szCs w:val="24"/>
              </w:rPr>
              <w:t>Pirkėjas perka Prekes pagal poreikį Sutartyje arba jos pried</w:t>
            </w:r>
            <w:r w:rsidRPr="004277C1">
              <w:rPr>
                <w:color w:val="000000"/>
                <w:kern w:val="2"/>
                <w:szCs w:val="24"/>
              </w:rPr>
              <w:t>e Nr.</w:t>
            </w:r>
            <w:r w:rsidRPr="004277C1">
              <w:rPr>
                <w:kern w:val="2"/>
                <w:szCs w:val="24"/>
              </w:rPr>
              <w:t xml:space="preserve"> 2 </w:t>
            </w:r>
            <w:r>
              <w:rPr>
                <w:color w:val="000000"/>
                <w:kern w:val="2"/>
                <w:szCs w:val="24"/>
              </w:rPr>
              <w:t>nurodytais įkainiais</w:t>
            </w:r>
            <w:r w:rsidRPr="004277C1">
              <w:rPr>
                <w:color w:val="000000"/>
                <w:kern w:val="2"/>
                <w:szCs w:val="24"/>
              </w:rPr>
              <w:t>.</w:t>
            </w:r>
            <w:r>
              <w:rPr>
                <w:color w:val="000000"/>
                <w:kern w:val="2"/>
                <w:szCs w:val="24"/>
              </w:rPr>
              <w:t xml:space="preserve"> </w:t>
            </w:r>
            <w:r>
              <w:rPr>
                <w:kern w:val="2"/>
                <w:szCs w:val="24"/>
              </w:rPr>
              <w:t>Pirkėjas</w:t>
            </w:r>
            <w:r w:rsidRPr="004F6B8F">
              <w:rPr>
                <w:kern w:val="2"/>
                <w:szCs w:val="24"/>
              </w:rPr>
              <w:t xml:space="preserve"> </w:t>
            </w:r>
            <w:r>
              <w:rPr>
                <w:kern w:val="2"/>
                <w:szCs w:val="24"/>
              </w:rPr>
              <w:t xml:space="preserve">pagal sutartį </w:t>
            </w:r>
            <w:r w:rsidRPr="004F6B8F">
              <w:rPr>
                <w:kern w:val="2"/>
                <w:szCs w:val="24"/>
              </w:rPr>
              <w:t>nebegali pirkt</w:t>
            </w:r>
            <w:r>
              <w:rPr>
                <w:kern w:val="2"/>
                <w:szCs w:val="24"/>
              </w:rPr>
              <w:t xml:space="preserve">i </w:t>
            </w:r>
            <w:r w:rsidRPr="004F6B8F">
              <w:rPr>
                <w:kern w:val="2"/>
                <w:szCs w:val="24"/>
              </w:rPr>
              <w:t>daugiau</w:t>
            </w:r>
            <w:r>
              <w:rPr>
                <w:kern w:val="2"/>
                <w:szCs w:val="24"/>
              </w:rPr>
              <w:t xml:space="preserve">, kai pasiekiama maksimali pirkimui skirta lėšų suma, t.y. ne daugiau </w:t>
            </w:r>
            <w:r>
              <w:rPr>
                <w:kern w:val="2"/>
                <w:szCs w:val="24"/>
              </w:rPr>
              <w:lastRenderedPageBreak/>
              <w:t>nei pradinė</w:t>
            </w:r>
            <w:r w:rsidRPr="004F6B8F">
              <w:rPr>
                <w:kern w:val="2"/>
                <w:szCs w:val="24"/>
              </w:rPr>
              <w:t xml:space="preserve"> </w:t>
            </w:r>
            <w:r>
              <w:rPr>
                <w:kern w:val="2"/>
                <w:szCs w:val="24"/>
              </w:rPr>
              <w:t xml:space="preserve">sutarties vertė. </w:t>
            </w:r>
            <w:r w:rsidR="00A36A7A">
              <w:rPr>
                <w:kern w:val="2"/>
                <w:szCs w:val="24"/>
              </w:rPr>
              <w:t>Prekių bus perkama minimaliai už 40 proc., skaičiuojant nuo nurodytos Pradinės sutarties vertės.</w:t>
            </w:r>
          </w:p>
          <w:p w:rsidR="0068309D" w:rsidRDefault="0068309D" w:rsidP="00013E07">
            <w:pPr>
              <w:jc w:val="both"/>
              <w:rPr>
                <w:kern w:val="2"/>
                <w:szCs w:val="24"/>
              </w:rPr>
            </w:pPr>
          </w:p>
          <w:p w:rsidR="0068309D" w:rsidRPr="004F6B8F" w:rsidRDefault="0068309D" w:rsidP="00013E07">
            <w:pPr>
              <w:jc w:val="both"/>
              <w:rPr>
                <w:bCs/>
                <w:szCs w:val="24"/>
              </w:rPr>
            </w:pPr>
            <w:r>
              <w:rPr>
                <w:bCs/>
                <w:szCs w:val="24"/>
              </w:rPr>
              <w:t>Šios Sutarties priede Nr. 2 išdėstyti Prekių</w:t>
            </w:r>
            <w:r w:rsidRPr="00F925A2">
              <w:rPr>
                <w:bCs/>
                <w:szCs w:val="24"/>
              </w:rPr>
              <w:t xml:space="preserve"> kiekiai yra </w:t>
            </w:r>
            <w:r>
              <w:rPr>
                <w:bCs/>
                <w:szCs w:val="24"/>
              </w:rPr>
              <w:t>preliminarūs.</w:t>
            </w:r>
            <w:r w:rsidRPr="00F925A2">
              <w:rPr>
                <w:bCs/>
                <w:szCs w:val="24"/>
              </w:rPr>
              <w:t xml:space="preserve"> </w:t>
            </w:r>
          </w:p>
        </w:tc>
      </w:tr>
      <w:tr w:rsidR="0068309D" w:rsidTr="00013E07">
        <w:trPr>
          <w:trHeight w:val="300"/>
        </w:trPr>
        <w:tc>
          <w:tcPr>
            <w:tcW w:w="2704" w:type="dxa"/>
            <w:gridSpan w:val="2"/>
          </w:tcPr>
          <w:p w:rsidR="0068309D" w:rsidRPr="00D02735" w:rsidRDefault="0068309D" w:rsidP="00013E07">
            <w:pPr>
              <w:rPr>
                <w:b/>
                <w:bCs/>
                <w:kern w:val="2"/>
                <w:szCs w:val="24"/>
              </w:rPr>
            </w:pPr>
            <w:r>
              <w:rPr>
                <w:b/>
                <w:bCs/>
                <w:kern w:val="2"/>
                <w:szCs w:val="24"/>
              </w:rPr>
              <w:lastRenderedPageBreak/>
              <w:t xml:space="preserve">5.3. Sutarties kainos / įkainių perskaičiavimas taikant </w:t>
            </w:r>
            <w:r>
              <w:rPr>
                <w:b/>
                <w:bCs/>
                <w:kern w:val="2"/>
                <w:szCs w:val="24"/>
                <w:u w:val="single"/>
              </w:rPr>
              <w:t>peržiūros</w:t>
            </w:r>
            <w:r>
              <w:rPr>
                <w:b/>
                <w:bCs/>
                <w:kern w:val="2"/>
                <w:szCs w:val="24"/>
              </w:rPr>
              <w:t xml:space="preserve"> taisykles</w:t>
            </w:r>
          </w:p>
        </w:tc>
        <w:tc>
          <w:tcPr>
            <w:tcW w:w="6831" w:type="dxa"/>
            <w:gridSpan w:val="2"/>
          </w:tcPr>
          <w:p w:rsidR="0068309D" w:rsidRDefault="0068309D" w:rsidP="00013E07">
            <w:pPr>
              <w:rPr>
                <w:kern w:val="2"/>
                <w:szCs w:val="24"/>
              </w:rPr>
            </w:pPr>
            <w:r>
              <w:rPr>
                <w:kern w:val="2"/>
                <w:szCs w:val="24"/>
              </w:rPr>
              <w:t xml:space="preserve">Pradinė Sutarties </w:t>
            </w:r>
            <w:r w:rsidRPr="00A90A06">
              <w:rPr>
                <w:kern w:val="2"/>
                <w:szCs w:val="24"/>
              </w:rPr>
              <w:t>kaina</w:t>
            </w:r>
            <w:r>
              <w:rPr>
                <w:kern w:val="2"/>
                <w:szCs w:val="24"/>
              </w:rPr>
              <w:t xml:space="preserve"> bei Prekių įkainiai bus perskaičiuojami:</w:t>
            </w:r>
          </w:p>
          <w:p w:rsidR="0068309D" w:rsidRDefault="0068309D" w:rsidP="00013E07">
            <w:pPr>
              <w:rPr>
                <w:color w:val="FF0000"/>
                <w:kern w:val="2"/>
                <w:szCs w:val="24"/>
              </w:rPr>
            </w:pPr>
            <w:r>
              <w:rPr>
                <w:kern w:val="2"/>
                <w:szCs w:val="24"/>
              </w:rPr>
              <w:t>5.3.1. dėl PVM tarifo pasikeitimo;</w:t>
            </w:r>
          </w:p>
          <w:p w:rsidR="0068309D" w:rsidRDefault="0068309D" w:rsidP="00013E07">
            <w:pPr>
              <w:rPr>
                <w:color w:val="FF0000"/>
                <w:kern w:val="2"/>
              </w:rPr>
            </w:pPr>
            <w:r w:rsidRPr="00086EDB">
              <w:rPr>
                <w:kern w:val="2"/>
                <w:szCs w:val="24"/>
              </w:rPr>
              <w:t>5.3.2</w:t>
            </w:r>
            <w:r>
              <w:rPr>
                <w:kern w:val="2"/>
                <w:szCs w:val="24"/>
              </w:rPr>
              <w:t>. dėl kainų lygio pokyčio.</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5.3.1. Sutarties kainos / įkainių peržiūra dėl PVM tarifo pasikeitimo</w:t>
            </w:r>
          </w:p>
        </w:tc>
        <w:tc>
          <w:tcPr>
            <w:tcW w:w="6831" w:type="dxa"/>
            <w:gridSpan w:val="2"/>
          </w:tcPr>
          <w:p w:rsidR="0068309D" w:rsidRDefault="0068309D" w:rsidP="00013E07">
            <w:pPr>
              <w:jc w:val="both"/>
              <w:rPr>
                <w:kern w:val="2"/>
                <w:szCs w:val="24"/>
              </w:rPr>
            </w:pPr>
            <w:r>
              <w:rPr>
                <w:kern w:val="2"/>
                <w:szCs w:val="24"/>
              </w:rPr>
              <w:t>Jeigu Sutarties vykdymo metu pasikeičia PVM mokėjimą reglamentuojantys teisės aktai, darantys tiesioginę įtaką Tiekėjo tiekiamos Pradinei Sutarties kaina, tai tokia kaina perskaičiuojama nekeičiant Pradinės Sutarties kainos bei Prekių įkainių be PVM. Tačiau keičiamas Pradinės Sutarties vertės bei Prekės įkainių išdėstytas su PVM.</w:t>
            </w:r>
          </w:p>
          <w:p w:rsidR="0068309D" w:rsidRDefault="0068309D" w:rsidP="00013E07">
            <w:pPr>
              <w:rPr>
                <w:kern w:val="2"/>
                <w:szCs w:val="24"/>
              </w:rPr>
            </w:pPr>
          </w:p>
          <w:p w:rsidR="0068309D" w:rsidRDefault="0068309D" w:rsidP="00013E07">
            <w:pPr>
              <w:jc w:val="both"/>
              <w:rPr>
                <w:kern w:val="2"/>
                <w:szCs w:val="24"/>
              </w:rPr>
            </w:pPr>
            <w:r>
              <w:rPr>
                <w:kern w:val="2"/>
              </w:rPr>
              <w:t>Perskaičiavimas įforminamas Susitarimu ne vėliau kaip per 10 darbo dienų</w:t>
            </w:r>
            <w:r>
              <w:rPr>
                <w:color w:val="4472C4"/>
                <w:kern w:val="2"/>
              </w:rPr>
              <w:t xml:space="preserve"> </w:t>
            </w:r>
            <w:r>
              <w:rPr>
                <w:kern w:val="2"/>
              </w:rPr>
              <w:t xml:space="preserve">nuo PVM mokėjimą reglamentuojančių teisės aktų pasikeitimo, kuris tampa neatskiriama Sutarties dalimi. </w:t>
            </w:r>
            <w:r>
              <w:rPr>
                <w:kern w:val="2"/>
                <w:szCs w:val="24"/>
              </w:rPr>
              <w:t>Perskaičiuota Sutarties kaina įforminama Susitarimu ir turi būti taikoma nuo naujo PVM įvedimo datos (nepriklausomai nuo to, kada pasirašytas Susitarimas).</w:t>
            </w:r>
          </w:p>
          <w:p w:rsidR="0068309D" w:rsidRDefault="0068309D" w:rsidP="00013E07">
            <w:pPr>
              <w:jc w:val="both"/>
              <w:rPr>
                <w:kern w:val="2"/>
                <w:szCs w:val="24"/>
              </w:rPr>
            </w:pPr>
          </w:p>
          <w:p w:rsidR="0068309D" w:rsidRDefault="0068309D" w:rsidP="00013E07">
            <w:pPr>
              <w:jc w:val="both"/>
              <w:rPr>
                <w:kern w:val="2"/>
                <w:szCs w:val="24"/>
              </w:rPr>
            </w:pPr>
            <w:r>
              <w:rPr>
                <w:kern w:val="2"/>
                <w:szCs w:val="24"/>
              </w:rPr>
              <w:t>Susitarimas galioja tik dėl Prekių, kurios bus užsakytos po Susitarimo sudarymo.</w:t>
            </w:r>
          </w:p>
        </w:tc>
      </w:tr>
      <w:tr w:rsidR="0068309D" w:rsidTr="00013E07">
        <w:trPr>
          <w:trHeight w:val="300"/>
        </w:trPr>
        <w:tc>
          <w:tcPr>
            <w:tcW w:w="2704" w:type="dxa"/>
            <w:gridSpan w:val="2"/>
          </w:tcPr>
          <w:p w:rsidR="0068309D" w:rsidRDefault="0068309D" w:rsidP="00013E07">
            <w:pPr>
              <w:rPr>
                <w:kern w:val="2"/>
                <w:szCs w:val="24"/>
              </w:rPr>
            </w:pPr>
            <w:r>
              <w:rPr>
                <w:b/>
                <w:bCs/>
                <w:kern w:val="2"/>
                <w:szCs w:val="24"/>
              </w:rPr>
              <w:t>5.3.2.</w:t>
            </w:r>
            <w:r>
              <w:rPr>
                <w:kern w:val="2"/>
                <w:szCs w:val="24"/>
              </w:rPr>
              <w:t xml:space="preserve"> </w:t>
            </w:r>
            <w:r>
              <w:rPr>
                <w:b/>
                <w:bCs/>
                <w:kern w:val="2"/>
                <w:szCs w:val="24"/>
              </w:rPr>
              <w:t>Sutarties kainos / įkainių peržiūra dėl kitų mokesčių, lemiančių Prekių kainos pokytį, pasikeitimo</w:t>
            </w:r>
          </w:p>
        </w:tc>
        <w:tc>
          <w:tcPr>
            <w:tcW w:w="6831" w:type="dxa"/>
            <w:gridSpan w:val="2"/>
          </w:tcPr>
          <w:p w:rsidR="0068309D" w:rsidRDefault="0068309D" w:rsidP="00013E07">
            <w:pPr>
              <w:rPr>
                <w:kern w:val="2"/>
                <w:szCs w:val="24"/>
              </w:rPr>
            </w:pPr>
            <w:r>
              <w:rPr>
                <w:kern w:val="2"/>
                <w:szCs w:val="24"/>
              </w:rPr>
              <w:t>Netaikoma</w:t>
            </w:r>
          </w:p>
          <w:p w:rsidR="0068309D" w:rsidRDefault="0068309D" w:rsidP="00013E07">
            <w:pPr>
              <w:rPr>
                <w:kern w:val="2"/>
                <w:szCs w:val="24"/>
              </w:rPr>
            </w:pPr>
          </w:p>
          <w:p w:rsidR="0068309D" w:rsidRDefault="0068309D" w:rsidP="00013E07">
            <w:pPr>
              <w:rPr>
                <w:kern w:val="2"/>
              </w:rPr>
            </w:pP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5.3.3. Sutarties kainos / įkainių peržiūra dėl kainų lygio pokyčio</w:t>
            </w:r>
          </w:p>
          <w:p w:rsidR="0068309D" w:rsidRDefault="0068309D" w:rsidP="00013E07">
            <w:pPr>
              <w:rPr>
                <w:color w:val="4472C4"/>
                <w:kern w:val="2"/>
                <w:szCs w:val="24"/>
              </w:rPr>
            </w:pPr>
          </w:p>
          <w:p w:rsidR="0068309D" w:rsidRPr="009D63E3" w:rsidRDefault="0068309D" w:rsidP="00013E07">
            <w:pPr>
              <w:rPr>
                <w:b/>
                <w:bCs/>
                <w:kern w:val="2"/>
                <w:szCs w:val="24"/>
              </w:rPr>
            </w:pPr>
          </w:p>
        </w:tc>
        <w:tc>
          <w:tcPr>
            <w:tcW w:w="6831" w:type="dxa"/>
            <w:gridSpan w:val="2"/>
          </w:tcPr>
          <w:p w:rsidR="0068309D" w:rsidRPr="001C7F5C" w:rsidRDefault="0068309D" w:rsidP="00013E07">
            <w:pPr>
              <w:jc w:val="both"/>
              <w:rPr>
                <w:kern w:val="2"/>
                <w:szCs w:val="24"/>
              </w:rPr>
            </w:pPr>
            <w:r>
              <w:rPr>
                <w:color w:val="000000"/>
                <w:kern w:val="2"/>
                <w:szCs w:val="24"/>
              </w:rPr>
              <w:t>5.</w:t>
            </w:r>
            <w:r w:rsidRPr="001C7F5C">
              <w:rPr>
                <w:kern w:val="2"/>
                <w:szCs w:val="24"/>
              </w:rPr>
              <w:t xml:space="preserve">3.3.1 Bet kuri Sutarties šalis Sutarties galiojimo metu turi teisę inicijuoti Sutarties įkainių peržiūrą (keitimą) ne anksčiau kaip po 6 (šešių) mėnesių nuo Sutarties įsigaliojimo dienos (jeigu peržiūra jau buvo atlikta – nuo Susitarimo dėl paskutinio perskaičiavimo pagal šį Specialiųjų sąlygų punktą įsigaliojimo dienos). Sutarties įkainių peržiūra </w:t>
            </w:r>
            <w:r>
              <w:rPr>
                <w:kern w:val="2"/>
                <w:szCs w:val="24"/>
              </w:rPr>
              <w:t xml:space="preserve">gali būti </w:t>
            </w:r>
            <w:r w:rsidRPr="001C7F5C">
              <w:rPr>
                <w:kern w:val="2"/>
                <w:szCs w:val="24"/>
              </w:rPr>
              <w:t>atliekama ne rečiau kaip kas 6 (šeši) mėnesiai.</w:t>
            </w:r>
          </w:p>
          <w:p w:rsidR="0068309D" w:rsidRPr="001C7F5C" w:rsidRDefault="0068309D" w:rsidP="00013E07">
            <w:pPr>
              <w:jc w:val="both"/>
              <w:rPr>
                <w:kern w:val="2"/>
                <w:szCs w:val="24"/>
                <w:shd w:val="clear" w:color="auto" w:fill="FFFFFF"/>
              </w:rPr>
            </w:pPr>
            <w:r w:rsidRPr="001C7F5C">
              <w:rPr>
                <w:kern w:val="2"/>
                <w:szCs w:val="24"/>
              </w:rPr>
              <w:t xml:space="preserve">5.3.3.2. Sutarties </w:t>
            </w:r>
            <w:r w:rsidRPr="001C7F5C">
              <w:rPr>
                <w:kern w:val="2"/>
                <w:szCs w:val="24"/>
                <w:shd w:val="clear" w:color="auto" w:fill="FFFFFF"/>
              </w:rPr>
              <w:t>įkainiai peržiūrimi tik tai Sutarties daliai, kuri nėra išpirkta, t. y., Prekėms, kurios nėra priimtos ir apmokėtos. Vėlesnė Sutarties  įkainių peržiūra negali apimti laikotarpio, už kurį jau buvo atliktas peržiūra.</w:t>
            </w:r>
          </w:p>
          <w:p w:rsidR="0068309D" w:rsidRPr="001C7F5C" w:rsidRDefault="0068309D" w:rsidP="00013E07">
            <w:pPr>
              <w:jc w:val="both"/>
              <w:rPr>
                <w:kern w:val="2"/>
                <w:szCs w:val="24"/>
                <w:shd w:val="clear" w:color="auto" w:fill="FFFFFF"/>
              </w:rPr>
            </w:pPr>
            <w:r w:rsidRPr="001C7F5C">
              <w:rPr>
                <w:kern w:val="2"/>
                <w:szCs w:val="24"/>
              </w:rPr>
              <w:t xml:space="preserve">5.3.3.3. </w:t>
            </w:r>
            <w:r w:rsidRPr="001C7F5C">
              <w:rPr>
                <w:kern w:val="2"/>
                <w:szCs w:val="24"/>
                <w:shd w:val="clear" w:color="auto" w:fill="FFFFFF"/>
              </w:rPr>
              <w:t>Jeigu Prekių tiekimas vėluoja dėl Tiekėjo kaltės, uždelstų pristatyti Prekių įkainiai nėra perskaičiuojami dėl kainų lygio kilimo (negali būti didinami).</w:t>
            </w:r>
          </w:p>
          <w:p w:rsidR="0068309D" w:rsidRPr="001C7F5C" w:rsidRDefault="0068309D" w:rsidP="00013E07">
            <w:pPr>
              <w:jc w:val="both"/>
              <w:rPr>
                <w:kern w:val="2"/>
                <w:szCs w:val="24"/>
                <w:shd w:val="clear" w:color="auto" w:fill="FFFFFF"/>
              </w:rPr>
            </w:pPr>
            <w:r w:rsidRPr="001C7F5C">
              <w:rPr>
                <w:kern w:val="2"/>
                <w:szCs w:val="24"/>
              </w:rPr>
              <w:t xml:space="preserve">5.3.3.4. Atlikdamos Sutarties įkainių peržiūrą </w:t>
            </w:r>
            <w:r w:rsidRPr="001C7F5C">
              <w:rPr>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rsidR="0068309D" w:rsidRPr="001C7F5C" w:rsidRDefault="0068309D" w:rsidP="00013E07">
            <w:pPr>
              <w:jc w:val="both"/>
              <w:rPr>
                <w:kern w:val="2"/>
                <w:szCs w:val="24"/>
                <w:shd w:val="clear" w:color="auto" w:fill="FFFFFF"/>
              </w:rPr>
            </w:pPr>
            <w:r w:rsidRPr="001C7F5C">
              <w:rPr>
                <w:kern w:val="2"/>
                <w:szCs w:val="24"/>
                <w:shd w:val="clear" w:color="auto" w:fill="FFFFFF"/>
              </w:rPr>
              <w:t xml:space="preserve">5.3.3.5. Šalys privalo Susitarime nurodyti </w:t>
            </w:r>
            <w:r>
              <w:rPr>
                <w:kern w:val="2"/>
                <w:szCs w:val="24"/>
                <w:shd w:val="clear" w:color="auto" w:fill="FFFFFF"/>
              </w:rPr>
              <w:t>„</w:t>
            </w:r>
            <w:r w:rsidRPr="00B13308">
              <w:rPr>
                <w:kern w:val="2"/>
                <w:szCs w:val="24"/>
                <w:shd w:val="clear" w:color="auto" w:fill="FFFFFF"/>
              </w:rPr>
              <w:t>Statybos</w:t>
            </w:r>
            <w:r>
              <w:rPr>
                <w:kern w:val="2"/>
                <w:szCs w:val="24"/>
                <w:shd w:val="clear" w:color="auto" w:fill="FFFFFF"/>
              </w:rPr>
              <w:t xml:space="preserve"> sąnaudų elementų kainų indeksą – konkrečiai – „</w:t>
            </w:r>
            <w:r w:rsidR="00236B65">
              <w:rPr>
                <w:kern w:val="2"/>
                <w:szCs w:val="24"/>
                <w:shd w:val="clear" w:color="auto" w:fill="FFFFFF"/>
              </w:rPr>
              <w:t>Metalo gaminiai</w:t>
            </w:r>
            <w:r>
              <w:rPr>
                <w:kern w:val="2"/>
                <w:szCs w:val="24"/>
                <w:shd w:val="clear" w:color="auto" w:fill="FFFFFF"/>
              </w:rPr>
              <w:t>„ r</w:t>
            </w:r>
            <w:r w:rsidRPr="001C7F5C">
              <w:rPr>
                <w:kern w:val="2"/>
                <w:szCs w:val="24"/>
                <w:shd w:val="clear" w:color="auto" w:fill="FFFFFF"/>
              </w:rPr>
              <w:t>eikšmę laikotarpio pradžioje ir jo nustatymo datą, indekso reikšmę laikotarpio pabaigoje ir jo nustatymo datą, kainų pokytį (k), perskaičiuotą Sutarties įkainius, perskaičiuotą Pradinės Sutarties vertę.</w:t>
            </w:r>
          </w:p>
          <w:p w:rsidR="0068309D" w:rsidRPr="001C7F5C" w:rsidRDefault="0068309D" w:rsidP="00013E07">
            <w:pPr>
              <w:jc w:val="both"/>
              <w:rPr>
                <w:kern w:val="2"/>
                <w:szCs w:val="24"/>
                <w:shd w:val="clear" w:color="auto" w:fill="FFFFFF"/>
              </w:rPr>
            </w:pPr>
            <w:r w:rsidRPr="001C7F5C">
              <w:rPr>
                <w:kern w:val="2"/>
                <w:szCs w:val="24"/>
                <w:shd w:val="clear" w:color="auto" w:fill="FFFFFF"/>
              </w:rPr>
              <w:t xml:space="preserve">5.3.3.6. Nauji Sutarties įkainiai apskaičiuojami pagal žemiau </w:t>
            </w:r>
            <w:r w:rsidRPr="001C7F5C">
              <w:rPr>
                <w:kern w:val="2"/>
                <w:szCs w:val="24"/>
                <w:shd w:val="clear" w:color="auto" w:fill="FFFFFF"/>
              </w:rPr>
              <w:lastRenderedPageBreak/>
              <w:t>pateiktą formulę:</w:t>
            </w:r>
          </w:p>
          <w:p w:rsidR="0068309D" w:rsidRPr="001C7F5C" w:rsidRDefault="001D71F6" w:rsidP="00013E07">
            <w:pPr>
              <w:jc w:val="both"/>
              <w:textAlignment w:val="baseline"/>
              <w:rPr>
                <w:kern w:val="2"/>
                <w:szCs w:val="24"/>
              </w:rPr>
            </w:pPr>
            <m:oMath>
              <m:sSub>
                <m:sSubPr>
                  <m:ctrlPr>
                    <w:rPr>
                      <w:rFonts w:ascii="Cambria Math" w:hAnsi="Cambria Math" w:cs="Calibri"/>
                      <w:szCs w:val="24"/>
                    </w:rPr>
                  </m:ctrlPr>
                </m:sSubPr>
                <m:e>
                  <m:r>
                    <m:rPr>
                      <m:sty m:val="p"/>
                    </m:rPr>
                    <w:rPr>
                      <w:rFonts w:ascii="Cambria Math" w:hAnsi="Cambria Math" w:cs="Calibri"/>
                      <w:szCs w:val="24"/>
                    </w:rPr>
                    <m:t>a</m:t>
                  </m:r>
                </m:e>
                <m:sub>
                  <m:r>
                    <m:rPr>
                      <m:sty m:val="p"/>
                    </m:rPr>
                    <w:rPr>
                      <w:rFonts w:ascii="Cambria Math" w:hAnsi="Cambria Math" w:cs="Calibri"/>
                      <w:szCs w:val="24"/>
                    </w:rPr>
                    <m:t>1</m:t>
                  </m:r>
                </m:sub>
              </m:sSub>
              <m:r>
                <m:rPr>
                  <m:sty m:val="p"/>
                </m:rPr>
                <w:rPr>
                  <w:rFonts w:ascii="Cambria Math" w:hAnsi="Cambria Math" w:cs="Calibri"/>
                  <w:szCs w:val="24"/>
                </w:rPr>
                <m:t>=a+</m:t>
              </m:r>
              <m:d>
                <m:dPr>
                  <m:ctrlPr>
                    <w:rPr>
                      <w:rFonts w:ascii="Cambria Math" w:hAnsi="Cambria Math" w:cs="Calibri"/>
                      <w:szCs w:val="24"/>
                    </w:rPr>
                  </m:ctrlPr>
                </m:dPr>
                <m:e>
                  <m:f>
                    <m:fPr>
                      <m:ctrlPr>
                        <w:rPr>
                          <w:rFonts w:ascii="Cambria Math" w:hAnsi="Cambria Math" w:cs="Calibri"/>
                          <w:szCs w:val="24"/>
                        </w:rPr>
                      </m:ctrlPr>
                    </m:fPr>
                    <m:num>
                      <m:r>
                        <m:rPr>
                          <m:sty m:val="p"/>
                        </m:rPr>
                        <w:rPr>
                          <w:rFonts w:ascii="Cambria Math" w:hAnsi="Cambria Math" w:cs="Calibri"/>
                          <w:szCs w:val="24"/>
                        </w:rPr>
                        <m:t>k</m:t>
                      </m:r>
                    </m:num>
                    <m:den>
                      <m:r>
                        <m:rPr>
                          <m:sty m:val="p"/>
                        </m:rPr>
                        <w:rPr>
                          <w:rFonts w:ascii="Cambria Math" w:hAnsi="Cambria Math" w:cs="Calibri"/>
                          <w:szCs w:val="24"/>
                        </w:rPr>
                        <m:t>100</m:t>
                      </m:r>
                    </m:den>
                  </m:f>
                  <m:r>
                    <m:rPr>
                      <m:sty m:val="p"/>
                    </m:rPr>
                    <w:rPr>
                      <w:rFonts w:ascii="Cambria Math" w:hAnsi="Cambria Math" w:cs="Calibri"/>
                      <w:szCs w:val="24"/>
                    </w:rPr>
                    <m:t>×a</m:t>
                  </m:r>
                </m:e>
              </m:d>
            </m:oMath>
            <w:r w:rsidR="0068309D" w:rsidRPr="001C7F5C">
              <w:rPr>
                <w:kern w:val="2"/>
                <w:szCs w:val="24"/>
              </w:rPr>
              <w:t>, kur a – įkainis (Eur be PVM)) (jei peržiūra jau buvo atlikta, tai po paskutinio perskaičiavimo) </w:t>
            </w:r>
          </w:p>
          <w:p w:rsidR="0068309D" w:rsidRPr="001C7F5C" w:rsidRDefault="0068309D" w:rsidP="00013E07">
            <w:pPr>
              <w:jc w:val="both"/>
              <w:textAlignment w:val="baseline"/>
              <w:rPr>
                <w:kern w:val="2"/>
                <w:szCs w:val="24"/>
              </w:rPr>
            </w:pPr>
            <w:r w:rsidRPr="001C7F5C">
              <w:rPr>
                <w:kern w:val="2"/>
                <w:szCs w:val="24"/>
              </w:rPr>
              <w:t>a</w:t>
            </w:r>
            <w:r w:rsidRPr="001C7F5C">
              <w:rPr>
                <w:kern w:val="2"/>
                <w:szCs w:val="24"/>
                <w:vertAlign w:val="subscript"/>
              </w:rPr>
              <w:t>1</w:t>
            </w:r>
            <w:r w:rsidRPr="001C7F5C">
              <w:rPr>
                <w:kern w:val="2"/>
                <w:szCs w:val="24"/>
              </w:rPr>
              <w:t xml:space="preserve"> – perskaičiuota (pakeista) įkainis (Eur be PVM) </w:t>
            </w:r>
          </w:p>
          <w:p w:rsidR="0068309D" w:rsidRPr="001C7F5C" w:rsidRDefault="0068309D" w:rsidP="00013E07">
            <w:pPr>
              <w:jc w:val="both"/>
              <w:textAlignment w:val="baseline"/>
              <w:rPr>
                <w:kern w:val="2"/>
                <w:szCs w:val="24"/>
              </w:rPr>
            </w:pPr>
            <w:r w:rsidRPr="001C7F5C">
              <w:rPr>
                <w:kern w:val="2"/>
                <w:szCs w:val="24"/>
              </w:rPr>
              <w:t xml:space="preserve">k – pagal </w:t>
            </w:r>
            <w:r w:rsidRPr="00B13308">
              <w:rPr>
                <w:kern w:val="2"/>
                <w:szCs w:val="24"/>
              </w:rPr>
              <w:t>Statybos</w:t>
            </w:r>
            <w:r>
              <w:rPr>
                <w:kern w:val="2"/>
                <w:szCs w:val="24"/>
              </w:rPr>
              <w:t xml:space="preserve"> sąnaudų elementų kainų indeksą</w:t>
            </w:r>
            <w:r w:rsidRPr="00B13308">
              <w:rPr>
                <w:kern w:val="2"/>
                <w:szCs w:val="24"/>
              </w:rPr>
              <w:t xml:space="preserve"> </w:t>
            </w:r>
            <w:r w:rsidRPr="001C7F5C">
              <w:rPr>
                <w:kern w:val="2"/>
                <w:szCs w:val="24"/>
              </w:rPr>
              <w:t>(„</w:t>
            </w:r>
            <w:r w:rsidR="00236B65">
              <w:rPr>
                <w:kern w:val="2"/>
                <w:szCs w:val="24"/>
              </w:rPr>
              <w:t>Metalo gaminiai</w:t>
            </w:r>
            <w:r w:rsidRPr="001C7F5C">
              <w:rPr>
                <w:kern w:val="2"/>
                <w:szCs w:val="24"/>
              </w:rPr>
              <w:t>“) apskaičiuotas kainų pokytis (padidėjimas arba sumažėjimas) (%). „k“ reikšmė skaičiuojama pagal formulę:</w:t>
            </w:r>
          </w:p>
          <w:p w:rsidR="0068309D" w:rsidRPr="001C7F5C" w:rsidRDefault="001D71F6" w:rsidP="00013E07">
            <w:pPr>
              <w:jc w:val="both"/>
              <w:textAlignment w:val="baseline"/>
              <w:rPr>
                <w:kern w:val="2"/>
                <w:szCs w:val="24"/>
              </w:rPr>
            </w:pPr>
            <m:oMath>
              <m:r>
                <m:rPr>
                  <m:sty m:val="p"/>
                </m:rPr>
                <w:rPr>
                  <w:rFonts w:ascii="Cambria Math" w:hAnsi="Cambria Math" w:cs="Calibri"/>
                  <w:szCs w:val="24"/>
                </w:rPr>
                <m:t>k =</m:t>
              </m:r>
              <m:f>
                <m:fPr>
                  <m:ctrlPr>
                    <w:rPr>
                      <w:rFonts w:ascii="Cambria Math" w:hAnsi="Cambria Math" w:cs="Calibri"/>
                      <w:szCs w:val="24"/>
                    </w:rPr>
                  </m:ctrlPr>
                </m:fPr>
                <m:num>
                  <m:sSub>
                    <m:sSubPr>
                      <m:ctrlPr>
                        <w:rPr>
                          <w:rFonts w:ascii="Cambria Math" w:hAnsi="Cambria Math" w:cs="Calibri"/>
                          <w:szCs w:val="24"/>
                        </w:rPr>
                      </m:ctrlPr>
                    </m:sSubPr>
                    <m:e>
                      <m:r>
                        <m:rPr>
                          <m:sty m:val="p"/>
                        </m:rPr>
                        <w:rPr>
                          <w:rFonts w:ascii="Cambria Math" w:hAnsi="Cambria Math" w:cs="Calibri"/>
                          <w:szCs w:val="24"/>
                        </w:rPr>
                        <m:t>Ind</m:t>
                      </m:r>
                    </m:e>
                    <m:sub>
                      <m:r>
                        <m:rPr>
                          <m:sty m:val="p"/>
                        </m:rPr>
                        <w:rPr>
                          <w:rFonts w:ascii="Cambria Math" w:hAnsi="Cambria Math" w:cs="Calibri"/>
                          <w:szCs w:val="24"/>
                        </w:rPr>
                        <m:t>naujausias</m:t>
                      </m:r>
                    </m:sub>
                  </m:sSub>
                </m:num>
                <m:den>
                  <m:sSub>
                    <m:sSubPr>
                      <m:ctrlPr>
                        <w:rPr>
                          <w:rFonts w:ascii="Cambria Math" w:hAnsi="Cambria Math" w:cs="Calibri"/>
                          <w:szCs w:val="24"/>
                        </w:rPr>
                      </m:ctrlPr>
                    </m:sSubPr>
                    <m:e>
                      <m:r>
                        <m:rPr>
                          <m:sty m:val="p"/>
                        </m:rPr>
                        <w:rPr>
                          <w:rFonts w:ascii="Cambria Math" w:hAnsi="Cambria Math" w:cs="Calibri"/>
                          <w:szCs w:val="24"/>
                        </w:rPr>
                        <m:t>Ind</m:t>
                      </m:r>
                    </m:e>
                    <m:sub>
                      <m:r>
                        <m:rPr>
                          <m:sty m:val="p"/>
                        </m:rPr>
                        <w:rPr>
                          <w:rFonts w:ascii="Cambria Math" w:hAnsi="Cambria Math" w:cs="Calibri"/>
                          <w:szCs w:val="24"/>
                        </w:rPr>
                        <m:t>pradžia</m:t>
                      </m:r>
                    </m:sub>
                  </m:sSub>
                </m:den>
              </m:f>
              <m:r>
                <m:rPr>
                  <m:sty m:val="p"/>
                </m:rPr>
                <w:rPr>
                  <w:rFonts w:ascii="Cambria Math" w:hAnsi="Cambria Math" w:cs="Calibri"/>
                  <w:szCs w:val="24"/>
                </w:rPr>
                <m:t>×100-100</m:t>
              </m:r>
            </m:oMath>
            <w:r w:rsidR="0068309D" w:rsidRPr="001C7F5C">
              <w:rPr>
                <w:kern w:val="2"/>
                <w:szCs w:val="24"/>
              </w:rPr>
              <w:t>, (proc.) kur</w:t>
            </w:r>
          </w:p>
          <w:p w:rsidR="0068309D" w:rsidRPr="001C7F5C" w:rsidRDefault="0068309D" w:rsidP="00013E07">
            <w:pPr>
              <w:jc w:val="both"/>
              <w:textAlignment w:val="baseline"/>
              <w:rPr>
                <w:kern w:val="2"/>
                <w:szCs w:val="24"/>
              </w:rPr>
            </w:pPr>
            <w:r w:rsidRPr="001C7F5C">
              <w:rPr>
                <w:kern w:val="2"/>
                <w:szCs w:val="24"/>
              </w:rPr>
              <w:t>Ind</w:t>
            </w:r>
            <w:r w:rsidRPr="001C7F5C">
              <w:rPr>
                <w:kern w:val="2"/>
                <w:szCs w:val="24"/>
                <w:vertAlign w:val="subscript"/>
              </w:rPr>
              <w:t>naujausias</w:t>
            </w:r>
            <w:r w:rsidRPr="001C7F5C">
              <w:rPr>
                <w:kern w:val="2"/>
                <w:szCs w:val="24"/>
              </w:rPr>
              <w:t xml:space="preserve"> – kreipimosi dėl įkainių peržiūros išsiuntimo kitai šaliai dieną paskelbtas naujausias </w:t>
            </w:r>
            <w:r w:rsidRPr="00B13308">
              <w:rPr>
                <w:kern w:val="2"/>
                <w:szCs w:val="24"/>
                <w:shd w:val="clear" w:color="auto" w:fill="FFFFFF"/>
              </w:rPr>
              <w:t>Statybos</w:t>
            </w:r>
            <w:r>
              <w:rPr>
                <w:kern w:val="2"/>
                <w:szCs w:val="24"/>
                <w:shd w:val="clear" w:color="auto" w:fill="FFFFFF"/>
              </w:rPr>
              <w:t xml:space="preserve"> sąnaudų elementų kainų indeksas</w:t>
            </w:r>
            <w:r w:rsidRPr="001C7F5C">
              <w:rPr>
                <w:kern w:val="2"/>
                <w:szCs w:val="24"/>
              </w:rPr>
              <w:t xml:space="preserve"> („</w:t>
            </w:r>
            <w:r w:rsidR="00236B65">
              <w:rPr>
                <w:kern w:val="2"/>
                <w:szCs w:val="24"/>
              </w:rPr>
              <w:t>metalo gaminiai</w:t>
            </w:r>
            <w:r w:rsidRPr="001C7F5C">
              <w:rPr>
                <w:kern w:val="2"/>
                <w:szCs w:val="24"/>
              </w:rPr>
              <w:t>“).</w:t>
            </w:r>
          </w:p>
          <w:p w:rsidR="0068309D" w:rsidRPr="001C7F5C" w:rsidRDefault="0068309D" w:rsidP="00013E07">
            <w:pPr>
              <w:jc w:val="both"/>
              <w:rPr>
                <w:kern w:val="2"/>
                <w:szCs w:val="24"/>
              </w:rPr>
            </w:pPr>
            <w:r w:rsidRPr="001C7F5C">
              <w:rPr>
                <w:kern w:val="2"/>
                <w:szCs w:val="24"/>
              </w:rPr>
              <w:t>Ind</w:t>
            </w:r>
            <w:r w:rsidRPr="001C7F5C">
              <w:rPr>
                <w:kern w:val="2"/>
                <w:szCs w:val="24"/>
                <w:vertAlign w:val="subscript"/>
              </w:rPr>
              <w:t>pradžia</w:t>
            </w:r>
            <w:r w:rsidRPr="001C7F5C">
              <w:rPr>
                <w:kern w:val="2"/>
                <w:szCs w:val="24"/>
              </w:rPr>
              <w:t xml:space="preserve"> – laikotarpio pradžios datos (mėnesio) </w:t>
            </w:r>
            <w:r w:rsidRPr="00B13308">
              <w:rPr>
                <w:kern w:val="2"/>
                <w:szCs w:val="24"/>
                <w:shd w:val="clear" w:color="auto" w:fill="FFFFFF"/>
              </w:rPr>
              <w:t>Statybos</w:t>
            </w:r>
            <w:r>
              <w:rPr>
                <w:kern w:val="2"/>
                <w:szCs w:val="24"/>
                <w:shd w:val="clear" w:color="auto" w:fill="FFFFFF"/>
              </w:rPr>
              <w:t xml:space="preserve"> sąnaudų elementų kainų indeksas</w:t>
            </w:r>
            <w:r w:rsidRPr="001C7F5C">
              <w:rPr>
                <w:kern w:val="2"/>
                <w:szCs w:val="24"/>
              </w:rPr>
              <w:t xml:space="preserve"> („</w:t>
            </w:r>
            <w:r w:rsidR="00236B65">
              <w:rPr>
                <w:kern w:val="2"/>
                <w:szCs w:val="24"/>
              </w:rPr>
              <w:t>Metalo gaminiai</w:t>
            </w:r>
            <w:r w:rsidRPr="001C7F5C">
              <w:rPr>
                <w:kern w:val="2"/>
                <w:szCs w:val="24"/>
              </w:rPr>
              <w:t>“).</w:t>
            </w:r>
          </w:p>
          <w:p w:rsidR="0068309D" w:rsidRPr="001C7F5C" w:rsidRDefault="0068309D" w:rsidP="00013E07">
            <w:pPr>
              <w:jc w:val="both"/>
              <w:rPr>
                <w:kern w:val="2"/>
                <w:szCs w:val="24"/>
              </w:rPr>
            </w:pPr>
            <w:r w:rsidRPr="001C7F5C">
              <w:rPr>
                <w:kern w:val="2"/>
                <w:szCs w:val="24"/>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r>
              <w:rPr>
                <w:kern w:val="2"/>
                <w:szCs w:val="24"/>
              </w:rPr>
              <w:t xml:space="preserve"> Kaina gali būti perskaičiuojama tik tada, kada sutartyje aprašytas indeksas kinta 10 proc.</w:t>
            </w:r>
          </w:p>
          <w:p w:rsidR="0068309D" w:rsidRPr="001C7F5C" w:rsidRDefault="0068309D" w:rsidP="00013E07">
            <w:pPr>
              <w:jc w:val="both"/>
              <w:rPr>
                <w:kern w:val="2"/>
                <w:szCs w:val="24"/>
                <w:shd w:val="clear" w:color="auto" w:fill="FFFFFF"/>
              </w:rPr>
            </w:pPr>
            <w:r w:rsidRPr="001C7F5C">
              <w:rPr>
                <w:kern w:val="2"/>
                <w:szCs w:val="24"/>
              </w:rPr>
              <w:t xml:space="preserve">5.3.3.7. </w:t>
            </w:r>
            <w:r w:rsidRPr="001C7F5C">
              <w:rPr>
                <w:kern w:val="2"/>
                <w:szCs w:val="24"/>
                <w:shd w:val="clear" w:color="auto" w:fill="FFFFFF"/>
              </w:rPr>
              <w:t xml:space="preserve">Skaičiavimams indeksų reikšmės imamos </w:t>
            </w:r>
            <w:r w:rsidRPr="001C7F5C">
              <w:rPr>
                <w:b/>
                <w:bCs/>
                <w:kern w:val="2"/>
                <w:szCs w:val="24"/>
                <w:shd w:val="clear" w:color="auto" w:fill="FFFFFF"/>
              </w:rPr>
              <w:t>keturių</w:t>
            </w:r>
            <w:r w:rsidRPr="001C7F5C">
              <w:rPr>
                <w:kern w:val="2"/>
                <w:szCs w:val="24"/>
                <w:shd w:val="clear" w:color="auto" w:fill="FFFFFF"/>
              </w:rPr>
              <w:t xml:space="preserve"> skaitmenų po kablelio tikslumu. Apskaičiuotas pokytis (k) tolimesniems skaičiavimams naudojamas suapvalinus iki </w:t>
            </w:r>
            <w:r w:rsidRPr="001C7F5C">
              <w:rPr>
                <w:b/>
                <w:bCs/>
                <w:kern w:val="2"/>
                <w:szCs w:val="24"/>
                <w:shd w:val="clear" w:color="auto" w:fill="FFFFFF"/>
              </w:rPr>
              <w:t>vieno</w:t>
            </w:r>
            <w:r w:rsidRPr="001C7F5C">
              <w:rPr>
                <w:kern w:val="2"/>
                <w:szCs w:val="24"/>
                <w:shd w:val="clear" w:color="auto" w:fill="FFFFFF"/>
              </w:rPr>
              <w:t xml:space="preserve"> skaitmens po kablelio, o apskaičiuotas įkainis „a</w:t>
            </w:r>
            <w:r w:rsidRPr="001C7F5C">
              <w:rPr>
                <w:kern w:val="2"/>
                <w:szCs w:val="24"/>
                <w:shd w:val="clear" w:color="auto" w:fill="FFFFFF"/>
                <w:vertAlign w:val="subscript"/>
              </w:rPr>
              <w:t>1</w:t>
            </w:r>
            <w:r w:rsidRPr="001C7F5C">
              <w:rPr>
                <w:kern w:val="2"/>
                <w:szCs w:val="24"/>
                <w:shd w:val="clear" w:color="auto" w:fill="FFFFFF"/>
              </w:rPr>
              <w:t xml:space="preserve">“ suapvalinamas iki </w:t>
            </w:r>
            <w:r w:rsidRPr="001C7F5C">
              <w:rPr>
                <w:b/>
                <w:bCs/>
                <w:kern w:val="2"/>
                <w:szCs w:val="24"/>
                <w:shd w:val="clear" w:color="auto" w:fill="FFFFFF"/>
              </w:rPr>
              <w:t xml:space="preserve">dviejų </w:t>
            </w:r>
            <w:r w:rsidRPr="001C7F5C">
              <w:rPr>
                <w:kern w:val="2"/>
                <w:szCs w:val="24"/>
                <w:shd w:val="clear" w:color="auto" w:fill="FFFFFF"/>
              </w:rPr>
              <w:t>skaitmenų po kablelio.</w:t>
            </w:r>
          </w:p>
          <w:p w:rsidR="0068309D" w:rsidRPr="001C7F5C" w:rsidRDefault="0068309D" w:rsidP="00013E07">
            <w:pPr>
              <w:jc w:val="both"/>
              <w:rPr>
                <w:kern w:val="2"/>
                <w:szCs w:val="24"/>
                <w:shd w:val="clear" w:color="auto" w:fill="FFFFFF"/>
              </w:rPr>
            </w:pPr>
            <w:r w:rsidRPr="001C7F5C">
              <w:rPr>
                <w:kern w:val="2"/>
                <w:szCs w:val="24"/>
                <w:shd w:val="clear" w:color="auto" w:fill="FFFFFF"/>
              </w:rPr>
              <w:t xml:space="preserve">5.3.3.8. Šalis, siekianti Sutarties įkainių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1C7F5C">
              <w:rPr>
                <w:kern w:val="2"/>
                <w:szCs w:val="24"/>
                <w:bdr w:val="none" w:sz="0" w:space="0" w:color="auto" w:frame="1"/>
              </w:rPr>
              <w:t>kitus oficialius šaltinių duomenis</w:t>
            </w:r>
            <w:r w:rsidRPr="001C7F5C">
              <w:rPr>
                <w:kern w:val="2"/>
                <w:szCs w:val="24"/>
                <w:shd w:val="clear" w:color="auto" w:fill="FFFFFF"/>
              </w:rPr>
              <w:t>, kita svarbi informacija. Prašyme Šalis neturi teisės nurodyti kito Indekso ar prašyti perskaičiavimo pagal kitą Indeksą nei nurodytas šioje procedūroje.</w:t>
            </w:r>
          </w:p>
          <w:p w:rsidR="0068309D" w:rsidRPr="001C7F5C" w:rsidRDefault="0068309D" w:rsidP="00013E07">
            <w:pPr>
              <w:jc w:val="both"/>
              <w:rPr>
                <w:kern w:val="2"/>
                <w:szCs w:val="24"/>
                <w:shd w:val="clear" w:color="auto" w:fill="FFFFFF"/>
              </w:rPr>
            </w:pPr>
            <w:r w:rsidRPr="001C7F5C">
              <w:rPr>
                <w:kern w:val="2"/>
                <w:szCs w:val="24"/>
                <w:shd w:val="clear" w:color="auto" w:fill="FFFFFF"/>
              </w:rPr>
              <w:t>5</w:t>
            </w:r>
            <w:r w:rsidRPr="001C7F5C">
              <w:rPr>
                <w:kern w:val="2"/>
                <w:szCs w:val="24"/>
              </w:rPr>
              <w:t xml:space="preserve">.3.3.9. </w:t>
            </w:r>
            <w:r w:rsidRPr="001C7F5C">
              <w:rPr>
                <w:kern w:val="2"/>
                <w:szCs w:val="24"/>
                <w:shd w:val="clear" w:color="auto" w:fill="FFFFFF"/>
              </w:rPr>
              <w:t>Susitarimas turi būti sudarytas per 10 darbo dienų nuo Šalies pateikto tinkamo prašymo perskaičiuoti S</w:t>
            </w:r>
            <w:r w:rsidRPr="001C7F5C">
              <w:rPr>
                <w:kern w:val="2"/>
                <w:szCs w:val="24"/>
              </w:rPr>
              <w:t xml:space="preserve">utarties </w:t>
            </w:r>
            <w:r w:rsidRPr="001C7F5C">
              <w:rPr>
                <w:kern w:val="2"/>
                <w:szCs w:val="24"/>
                <w:shd w:val="clear" w:color="auto" w:fill="FFFFFF"/>
              </w:rPr>
              <w:t>įkainius gavimo dienos.</w:t>
            </w:r>
          </w:p>
          <w:p w:rsidR="0068309D" w:rsidRPr="00457BB9" w:rsidRDefault="0068309D" w:rsidP="00013E07">
            <w:pPr>
              <w:jc w:val="both"/>
              <w:rPr>
                <w:kern w:val="2"/>
                <w:szCs w:val="24"/>
                <w:bdr w:val="none" w:sz="0" w:space="0" w:color="auto" w:frame="1"/>
              </w:rPr>
            </w:pPr>
            <w:r w:rsidRPr="001C7F5C">
              <w:rPr>
                <w:kern w:val="2"/>
                <w:szCs w:val="24"/>
                <w:shd w:val="clear" w:color="auto" w:fill="FFFFFF"/>
              </w:rPr>
              <w:t xml:space="preserve">5.3.3.10. </w:t>
            </w:r>
            <w:r w:rsidRPr="001C7F5C">
              <w:rPr>
                <w:kern w:val="2"/>
                <w:szCs w:val="24"/>
                <w:bdr w:val="none" w:sz="0" w:space="0" w:color="auto" w:frame="1"/>
              </w:rPr>
              <w:t>Susitarimu Šalys neturi teisės keisti procedūroje nurodytos tvarkos ar kitų Sutarties nuostatų, išskyrus, jei keitimas atliekamas pagal VPĮ nuostatas.</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lastRenderedPageBreak/>
              <w:t>5.3.4. Sutarties kainos / įkainių peržiūra dėl kainų lygio pokyčio pagal Prekių grupių kainų pokyčius</w:t>
            </w:r>
          </w:p>
        </w:tc>
        <w:tc>
          <w:tcPr>
            <w:tcW w:w="6831" w:type="dxa"/>
            <w:gridSpan w:val="2"/>
          </w:tcPr>
          <w:p w:rsidR="0068309D" w:rsidRDefault="0068309D" w:rsidP="00013E07">
            <w:pPr>
              <w:rPr>
                <w:kern w:val="2"/>
                <w:szCs w:val="24"/>
              </w:rPr>
            </w:pPr>
            <w:r>
              <w:rPr>
                <w:kern w:val="2"/>
                <w:szCs w:val="24"/>
              </w:rPr>
              <w:t>Netaikoma</w:t>
            </w:r>
          </w:p>
          <w:p w:rsidR="0068309D" w:rsidRDefault="0068309D" w:rsidP="00013E07">
            <w:pPr>
              <w:rPr>
                <w:kern w:val="2"/>
                <w:szCs w:val="24"/>
              </w:rPr>
            </w:pPr>
          </w:p>
          <w:p w:rsidR="0068309D" w:rsidRDefault="0068309D" w:rsidP="00013E07">
            <w:pPr>
              <w:rPr>
                <w:kern w:val="2"/>
                <w:szCs w:val="24"/>
              </w:rPr>
            </w:pP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831" w:type="dxa"/>
            <w:gridSpan w:val="2"/>
          </w:tcPr>
          <w:p w:rsidR="0068309D" w:rsidRPr="00D17243" w:rsidRDefault="0068309D" w:rsidP="00013E07">
            <w:pPr>
              <w:jc w:val="both"/>
              <w:rPr>
                <w:kern w:val="2"/>
                <w:szCs w:val="24"/>
              </w:rPr>
            </w:pPr>
            <w:r w:rsidRPr="00D17243">
              <w:rPr>
                <w:kern w:val="2"/>
                <w:szCs w:val="24"/>
              </w:rPr>
              <w:t>Pirkėjas numato galimybę įsigyti Sutartimi įsigyjamų Prekių sąraše nenurodytų, tačiau su pirkimo objektu susijusių Prekių (toliau – Nenumatytos prekės) neviršijant 10 (dešimt) proc. Pradinės Sutarties vertės (jos nedidinant).</w:t>
            </w:r>
          </w:p>
          <w:p w:rsidR="0068309D" w:rsidRDefault="0068309D" w:rsidP="00013E07">
            <w:pPr>
              <w:jc w:val="both"/>
              <w:rPr>
                <w:kern w:val="2"/>
                <w:szCs w:val="24"/>
              </w:rPr>
            </w:pPr>
            <w:r w:rsidRPr="00D71898">
              <w:rPr>
                <w:kern w:val="2"/>
                <w:szCs w:val="24"/>
              </w:rPr>
              <w:t>U</w:t>
            </w:r>
            <w:r w:rsidRPr="00D17243">
              <w:rPr>
                <w:kern w:val="2"/>
                <w:szCs w:val="24"/>
              </w:rPr>
              <w:t xml:space="preserve">ž Nenumatytas prekes bus apmokama ne didesnėmis nei užsakymo dieną tiekėjo prekybos vietoje, kataloge ar interneto svetainėje nurodytomis galiojančiomis šių prekių kainomis arba, jei tokios kainos neskelbiamos, tiekėjo pasiūlytomis, konkurencingomis ir rinką atitinkančiomis kainomis.  Nenumatytų prekių kaina su </w:t>
            </w:r>
            <w:r w:rsidRPr="00D17243">
              <w:rPr>
                <w:kern w:val="2"/>
                <w:szCs w:val="24"/>
              </w:rPr>
              <w:lastRenderedPageBreak/>
              <w:t>Pirkėju turi būti derinama iš anksto. Gavęs Tiekėjo pateiktas Nenumatytų prekių kainas (komercinį pasiūlymą), Pirkėjas atlieka rinkos kainų tyrimą (apklausą telefonu ir / ar raštu, ir / ar paiešką elektroninėje erdvėje ar kt.), tokiu būdu įvertindamas, ar Tiekėjo pateiktos Nenumatytų prekių kainos atitinka rinkos kainas. Nustačius, kad Tiekėjo pasiūlytos Nenumatytų prekių kainos yra didesnės nei rinkos, Pirkėjas prašo Tiekėjo jas sumažinti. Tiekėjui nesutikus sumažinti Nenumatytų prekių kainos iki rinkos kainos, Pirkėjas pasilieka teisę Nenumatytas prekes įsigyti atskiru pirkimu.)</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lastRenderedPageBreak/>
              <w:t>5.5. Atsiskaitymo su Tiekėju terminas ir tvarka</w:t>
            </w:r>
          </w:p>
        </w:tc>
        <w:tc>
          <w:tcPr>
            <w:tcW w:w="6831" w:type="dxa"/>
            <w:gridSpan w:val="2"/>
          </w:tcPr>
          <w:p w:rsidR="0068309D" w:rsidRPr="00F56AA0" w:rsidRDefault="0068309D" w:rsidP="00013E07">
            <w:pPr>
              <w:jc w:val="both"/>
              <w:rPr>
                <w:kern w:val="2"/>
                <w:szCs w:val="24"/>
              </w:rPr>
            </w:pPr>
            <w:r w:rsidRPr="005E3395">
              <w:rPr>
                <w:kern w:val="2"/>
                <w:szCs w:val="24"/>
              </w:rPr>
              <w:t xml:space="preserve">Pirkėjas atsiskaito su Tiekėju ne vėliau kaip per 30 dienų nuo </w:t>
            </w:r>
            <w:r>
              <w:rPr>
                <w:kern w:val="2"/>
                <w:szCs w:val="24"/>
              </w:rPr>
              <w:t>sąskaitos-faktūros gavimo per SABIS pateikimo dienos (sąskaita išrašoma tik po to, kai abi šalys pasirašo Prekių priėmimo-perdavimo aktą).</w:t>
            </w:r>
            <w:r>
              <w:t xml:space="preserve"> Į</w:t>
            </w:r>
            <w:r w:rsidRPr="00F56AA0">
              <w:rPr>
                <w:kern w:val="2"/>
                <w:szCs w:val="24"/>
              </w:rPr>
              <w:t>vykdžius užsakymą,</w:t>
            </w:r>
            <w:r>
              <w:rPr>
                <w:kern w:val="2"/>
                <w:szCs w:val="24"/>
              </w:rPr>
              <w:t xml:space="preserve"> pagal Prekių priėmimo-perdavimo aktą</w:t>
            </w:r>
            <w:r w:rsidRPr="00F56AA0">
              <w:rPr>
                <w:kern w:val="2"/>
                <w:szCs w:val="24"/>
              </w:rPr>
              <w:t xml:space="preserve"> mokama </w:t>
            </w:r>
            <w:r>
              <w:rPr>
                <w:kern w:val="2"/>
                <w:szCs w:val="24"/>
              </w:rPr>
              <w:t xml:space="preserve">tik </w:t>
            </w:r>
            <w:r w:rsidRPr="00F56AA0">
              <w:rPr>
                <w:kern w:val="2"/>
                <w:szCs w:val="24"/>
              </w:rPr>
              <w:t xml:space="preserve">už konkretų </w:t>
            </w:r>
            <w:r>
              <w:rPr>
                <w:kern w:val="2"/>
                <w:szCs w:val="24"/>
              </w:rPr>
              <w:t xml:space="preserve">Prekių kiekį </w:t>
            </w:r>
            <w:r w:rsidRPr="00F56AA0">
              <w:rPr>
                <w:kern w:val="2"/>
                <w:szCs w:val="24"/>
              </w:rPr>
              <w:t xml:space="preserve">pagal </w:t>
            </w:r>
            <w:r>
              <w:rPr>
                <w:kern w:val="2"/>
                <w:szCs w:val="24"/>
              </w:rPr>
              <w:t>Sutarties 2 priede nustatytus įkainius.</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5.6. Avansas</w:t>
            </w:r>
          </w:p>
        </w:tc>
        <w:tc>
          <w:tcPr>
            <w:tcW w:w="6831" w:type="dxa"/>
            <w:gridSpan w:val="2"/>
          </w:tcPr>
          <w:p w:rsidR="0068309D" w:rsidRDefault="0068309D" w:rsidP="00013E07">
            <w:pPr>
              <w:rPr>
                <w:kern w:val="2"/>
                <w:szCs w:val="24"/>
              </w:rPr>
            </w:pPr>
            <w:r>
              <w:rPr>
                <w:kern w:val="2"/>
                <w:szCs w:val="24"/>
              </w:rPr>
              <w:t>Netaikoma</w:t>
            </w:r>
          </w:p>
          <w:p w:rsidR="0068309D" w:rsidRDefault="0068309D" w:rsidP="00013E07">
            <w:pPr>
              <w:rPr>
                <w:kern w:val="2"/>
                <w:szCs w:val="24"/>
              </w:rPr>
            </w:pPr>
          </w:p>
          <w:p w:rsidR="0068309D" w:rsidRDefault="0068309D" w:rsidP="00013E07">
            <w:pPr>
              <w:spacing w:line="259" w:lineRule="auto"/>
              <w:rPr>
                <w:color w:val="000000"/>
                <w:kern w:val="2"/>
                <w:szCs w:val="24"/>
                <w:shd w:val="clear" w:color="auto" w:fill="FFFFFF"/>
              </w:rPr>
            </w:pP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5.7. Avanso užtikrinimas</w:t>
            </w:r>
          </w:p>
        </w:tc>
        <w:tc>
          <w:tcPr>
            <w:tcW w:w="6831" w:type="dxa"/>
            <w:gridSpan w:val="2"/>
          </w:tcPr>
          <w:p w:rsidR="0068309D" w:rsidRDefault="0068309D" w:rsidP="00013E07">
            <w:pPr>
              <w:rPr>
                <w:kern w:val="2"/>
                <w:szCs w:val="24"/>
              </w:rPr>
            </w:pPr>
            <w:r>
              <w:rPr>
                <w:kern w:val="2"/>
                <w:szCs w:val="24"/>
              </w:rPr>
              <w:t>Netaikoma</w:t>
            </w:r>
          </w:p>
          <w:p w:rsidR="0068309D" w:rsidRDefault="0068309D" w:rsidP="00013E07">
            <w:pPr>
              <w:rPr>
                <w:kern w:val="2"/>
                <w:szCs w:val="24"/>
              </w:rPr>
            </w:pPr>
          </w:p>
          <w:p w:rsidR="0068309D" w:rsidRDefault="0068309D" w:rsidP="00013E07">
            <w:pPr>
              <w:rPr>
                <w:kern w:val="2"/>
                <w:szCs w:val="24"/>
              </w:rPr>
            </w:pPr>
            <w:r>
              <w:rPr>
                <w:color w:val="000000"/>
                <w:kern w:val="2"/>
                <w:szCs w:val="24"/>
                <w:shd w:val="clear" w:color="auto" w:fill="FFFFFF"/>
              </w:rPr>
              <w:t xml:space="preserve"> </w:t>
            </w:r>
          </w:p>
        </w:tc>
      </w:tr>
      <w:tr w:rsidR="0068309D" w:rsidTr="00013E07">
        <w:trPr>
          <w:trHeight w:val="300"/>
        </w:trPr>
        <w:tc>
          <w:tcPr>
            <w:tcW w:w="9535" w:type="dxa"/>
            <w:gridSpan w:val="4"/>
          </w:tcPr>
          <w:p w:rsidR="0068309D" w:rsidRDefault="0068309D" w:rsidP="00013E07">
            <w:pPr>
              <w:jc w:val="center"/>
              <w:rPr>
                <w:b/>
                <w:bCs/>
                <w:kern w:val="2"/>
                <w:szCs w:val="24"/>
              </w:rPr>
            </w:pPr>
            <w:r>
              <w:rPr>
                <w:b/>
                <w:bCs/>
                <w:kern w:val="2"/>
                <w:szCs w:val="24"/>
              </w:rPr>
              <w:t>6. PREKĖS KOKYBĖ IR GARANTINIAI ĮSIPAREIGOJIMAI</w:t>
            </w:r>
          </w:p>
        </w:tc>
      </w:tr>
      <w:tr w:rsidR="0068309D" w:rsidTr="00013E07">
        <w:trPr>
          <w:trHeight w:val="300"/>
        </w:trPr>
        <w:tc>
          <w:tcPr>
            <w:tcW w:w="2704" w:type="dxa"/>
            <w:gridSpan w:val="2"/>
          </w:tcPr>
          <w:p w:rsidR="0068309D" w:rsidRPr="006043EB" w:rsidRDefault="0068309D" w:rsidP="00013E07">
            <w:pPr>
              <w:rPr>
                <w:b/>
                <w:bCs/>
                <w:kern w:val="2"/>
                <w:szCs w:val="24"/>
              </w:rPr>
            </w:pPr>
            <w:r w:rsidRPr="006043EB">
              <w:rPr>
                <w:b/>
                <w:bCs/>
                <w:kern w:val="2"/>
                <w:szCs w:val="24"/>
              </w:rPr>
              <w:t>6.1. Garantinis terminas</w:t>
            </w:r>
          </w:p>
        </w:tc>
        <w:tc>
          <w:tcPr>
            <w:tcW w:w="6831" w:type="dxa"/>
            <w:gridSpan w:val="2"/>
          </w:tcPr>
          <w:p w:rsidR="0068309D" w:rsidRDefault="0068309D" w:rsidP="00013E07">
            <w:pPr>
              <w:jc w:val="both"/>
              <w:rPr>
                <w:kern w:val="2"/>
                <w:szCs w:val="24"/>
              </w:rPr>
            </w:pPr>
            <w:r>
              <w:rPr>
                <w:kern w:val="2"/>
                <w:szCs w:val="24"/>
              </w:rPr>
              <w:t xml:space="preserve">Prekėms nustatomas Tiekėjo pasiūlytas arba Prekių gamintojo taikomas </w:t>
            </w:r>
            <w:r w:rsidRPr="00F56AA0">
              <w:rPr>
                <w:kern w:val="2"/>
                <w:szCs w:val="24"/>
              </w:rPr>
              <w:t xml:space="preserve">Garantinis terminas, tačiau bet kokiu atveju </w:t>
            </w:r>
            <w:r w:rsidRPr="00F56AA0">
              <w:rPr>
                <w:b/>
                <w:bCs/>
                <w:kern w:val="2"/>
                <w:szCs w:val="24"/>
              </w:rPr>
              <w:t>ne trumpesnis kaip</w:t>
            </w:r>
            <w:r w:rsidRPr="00F56AA0">
              <w:rPr>
                <w:kern w:val="2"/>
                <w:szCs w:val="24"/>
              </w:rPr>
              <w:t xml:space="preserve"> </w:t>
            </w:r>
            <w:r>
              <w:rPr>
                <w:kern w:val="2"/>
                <w:szCs w:val="24"/>
              </w:rPr>
              <w:t>60</w:t>
            </w:r>
            <w:r w:rsidRPr="00F56AA0">
              <w:rPr>
                <w:kern w:val="2"/>
                <w:szCs w:val="24"/>
              </w:rPr>
              <w:t xml:space="preserve"> mėn. Garantinis</w:t>
            </w:r>
            <w:r>
              <w:rPr>
                <w:kern w:val="2"/>
                <w:szCs w:val="24"/>
              </w:rPr>
              <w:t xml:space="preserve"> terminas, skaičiuojamas nuo Prekių perdavimo–priėmimo akto ar Sąskaitos (kai Prekių perdavimo–priėmimo aktas nėra pasirašomas) pasirašymo dienos.</w:t>
            </w:r>
          </w:p>
          <w:p w:rsidR="00FC257D" w:rsidRPr="008B65EA" w:rsidRDefault="00FC257D" w:rsidP="00013E07">
            <w:pPr>
              <w:jc w:val="both"/>
              <w:rPr>
                <w:kern w:val="2"/>
                <w:szCs w:val="24"/>
              </w:rPr>
            </w:pPr>
            <w:r>
              <w:rPr>
                <w:kern w:val="2"/>
                <w:szCs w:val="24"/>
              </w:rPr>
              <w:t xml:space="preserve">Prie privalomo (bazinio) garantinio terminio, Tiekėjas įsipareigoja suteikti papildomą </w:t>
            </w:r>
            <w:r>
              <w:rPr>
                <w:kern w:val="2"/>
                <w:szCs w:val="24"/>
                <w:highlight w:val="yellow"/>
              </w:rPr>
              <w:t>x mėn. (nurodyti po pirkimo, prieš pasirašant sutartį</w:t>
            </w:r>
            <w:r>
              <w:rPr>
                <w:kern w:val="2"/>
                <w:szCs w:val="24"/>
              </w:rPr>
              <w:t xml:space="preserve">) garantinį terminą, kuris išdėstytas </w:t>
            </w:r>
            <w:r>
              <w:rPr>
                <w:bCs/>
                <w:szCs w:val="24"/>
              </w:rPr>
              <w:t>Sutarties 2 priede „Pasiūlymas“.</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6.2. Garantinė priežiūra</w:t>
            </w:r>
          </w:p>
        </w:tc>
        <w:tc>
          <w:tcPr>
            <w:tcW w:w="6831" w:type="dxa"/>
            <w:gridSpan w:val="2"/>
          </w:tcPr>
          <w:p w:rsidR="0068309D" w:rsidRDefault="0068309D" w:rsidP="00013E07">
            <w:pPr>
              <w:jc w:val="both"/>
              <w:rPr>
                <w:kern w:val="2"/>
                <w:szCs w:val="24"/>
              </w:rPr>
            </w:pPr>
            <w:r w:rsidRPr="008B65EA">
              <w:rPr>
                <w:kern w:val="2"/>
                <w:szCs w:val="24"/>
              </w:rPr>
              <w:t>Prekių trūkumų nustatymo bei šalinimo tvarka nustatyta Bendrųjų sąlygų 7 skyriuje.</w:t>
            </w:r>
          </w:p>
          <w:p w:rsidR="0068309D" w:rsidRPr="008B65EA" w:rsidRDefault="0068309D" w:rsidP="00013E07">
            <w:pPr>
              <w:jc w:val="both"/>
              <w:rPr>
                <w:kern w:val="2"/>
                <w:szCs w:val="24"/>
              </w:rPr>
            </w:pPr>
            <w:r>
              <w:rPr>
                <w:kern w:val="2"/>
                <w:szCs w:val="24"/>
              </w:rPr>
              <w:t>Jeigu dėl nekokybiškos Prekės Pirkėjas patiria iš netinkamos Prekės kokybės kylančią žalą – ją privalės atlyginti Tiekėjas.</w:t>
            </w:r>
          </w:p>
        </w:tc>
      </w:tr>
      <w:tr w:rsidR="0068309D" w:rsidTr="00013E07">
        <w:trPr>
          <w:trHeight w:val="300"/>
        </w:trPr>
        <w:tc>
          <w:tcPr>
            <w:tcW w:w="9535" w:type="dxa"/>
            <w:gridSpan w:val="4"/>
          </w:tcPr>
          <w:p w:rsidR="0068309D" w:rsidRDefault="0068309D" w:rsidP="00013E07">
            <w:pPr>
              <w:jc w:val="center"/>
              <w:rPr>
                <w:b/>
                <w:bCs/>
                <w:kern w:val="2"/>
                <w:szCs w:val="24"/>
              </w:rPr>
            </w:pPr>
            <w:r>
              <w:rPr>
                <w:b/>
                <w:bCs/>
                <w:kern w:val="2"/>
                <w:szCs w:val="24"/>
              </w:rPr>
              <w:t>7. SUTARTIES VYKDYMUI PASITELKIAMI SUBTIEKĖJAI</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Sutarties vykdymui pasitelkiami subtiekėjai ir (ar) specialistai</w:t>
            </w:r>
          </w:p>
        </w:tc>
        <w:tc>
          <w:tcPr>
            <w:tcW w:w="6831" w:type="dxa"/>
            <w:gridSpan w:val="2"/>
          </w:tcPr>
          <w:p w:rsidR="0068309D" w:rsidRDefault="0068309D" w:rsidP="00013E07">
            <w:pPr>
              <w:rPr>
                <w:kern w:val="2"/>
                <w:szCs w:val="24"/>
              </w:rPr>
            </w:pPr>
            <w:r>
              <w:rPr>
                <w:kern w:val="2"/>
                <w:szCs w:val="24"/>
              </w:rPr>
              <w:t>Sutarties vykdymui subtiekėjai ir (ar) specialistai nepasitelkiami.</w:t>
            </w:r>
          </w:p>
          <w:p w:rsidR="0068309D" w:rsidRDefault="0068309D" w:rsidP="00013E07">
            <w:pPr>
              <w:rPr>
                <w:kern w:val="2"/>
                <w:szCs w:val="24"/>
              </w:rPr>
            </w:pPr>
          </w:p>
          <w:p w:rsidR="0068309D" w:rsidRDefault="0068309D" w:rsidP="00013E07">
            <w:pPr>
              <w:rPr>
                <w:color w:val="FF0000"/>
                <w:kern w:val="2"/>
                <w:szCs w:val="24"/>
              </w:rPr>
            </w:pPr>
            <w:r>
              <w:rPr>
                <w:color w:val="FF0000"/>
                <w:kern w:val="2"/>
                <w:szCs w:val="24"/>
              </w:rPr>
              <w:t>arba</w:t>
            </w:r>
          </w:p>
          <w:p w:rsidR="0068309D" w:rsidRDefault="0068309D" w:rsidP="00013E07">
            <w:pPr>
              <w:rPr>
                <w:kern w:val="2"/>
                <w:szCs w:val="24"/>
              </w:rPr>
            </w:pPr>
          </w:p>
          <w:p w:rsidR="0068309D" w:rsidRDefault="0068309D" w:rsidP="00013E07">
            <w:pPr>
              <w:rPr>
                <w:kern w:val="2"/>
                <w:szCs w:val="24"/>
              </w:rPr>
            </w:pPr>
            <w:r>
              <w:rPr>
                <w:kern w:val="2"/>
                <w:szCs w:val="24"/>
              </w:rPr>
              <w:t xml:space="preserve">Sutarties vykdymui pasitelkiami subtiekėjai ir (ar) specialistai yra nurodyti Sutarties </w:t>
            </w:r>
            <w:r w:rsidRPr="00457BB9">
              <w:rPr>
                <w:kern w:val="2"/>
                <w:szCs w:val="24"/>
              </w:rPr>
              <w:t>priede Nr. [...] „Sutarties vykdymui pasitelkiami subtiekėjai ir (ar) specialistai“</w:t>
            </w:r>
          </w:p>
          <w:p w:rsidR="0068309D" w:rsidRDefault="0068309D" w:rsidP="00013E07">
            <w:pPr>
              <w:rPr>
                <w:kern w:val="2"/>
                <w:szCs w:val="24"/>
              </w:rPr>
            </w:pPr>
          </w:p>
          <w:p w:rsidR="0068309D" w:rsidRDefault="0068309D" w:rsidP="00013E07">
            <w:pPr>
              <w:rPr>
                <w:b/>
                <w:bCs/>
                <w:kern w:val="2"/>
                <w:szCs w:val="24"/>
              </w:rPr>
            </w:pPr>
            <w:r>
              <w:rPr>
                <w:kern w:val="2"/>
                <w:szCs w:val="24"/>
              </w:rPr>
              <w:t>(</w:t>
            </w:r>
            <w:r w:rsidRPr="00AA2AC3">
              <w:rPr>
                <w:kern w:val="2"/>
                <w:szCs w:val="24"/>
                <w:highlight w:val="yellow"/>
              </w:rPr>
              <w:t>pasirinkti sutarties sudarymo metu)</w:t>
            </w:r>
          </w:p>
        </w:tc>
      </w:tr>
      <w:tr w:rsidR="0068309D" w:rsidTr="00013E07">
        <w:trPr>
          <w:trHeight w:val="300"/>
        </w:trPr>
        <w:tc>
          <w:tcPr>
            <w:tcW w:w="9535" w:type="dxa"/>
            <w:gridSpan w:val="4"/>
          </w:tcPr>
          <w:p w:rsidR="0068309D" w:rsidRDefault="0068309D" w:rsidP="00013E07">
            <w:pPr>
              <w:jc w:val="center"/>
              <w:rPr>
                <w:b/>
                <w:bCs/>
                <w:kern w:val="2"/>
                <w:szCs w:val="24"/>
              </w:rPr>
            </w:pPr>
            <w:r>
              <w:rPr>
                <w:b/>
                <w:bCs/>
                <w:kern w:val="2"/>
                <w:szCs w:val="24"/>
              </w:rPr>
              <w:t>8. PRIEVOLIŲ PAGAL SUTARTĮ ĮVYKDYMO UŽTIKRINIMAS</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8.1. Prievolių pagal Sutartį įvykdymo užtikrinimas</w:t>
            </w:r>
          </w:p>
        </w:tc>
        <w:tc>
          <w:tcPr>
            <w:tcW w:w="6831" w:type="dxa"/>
            <w:gridSpan w:val="2"/>
          </w:tcPr>
          <w:p w:rsidR="0068309D" w:rsidRDefault="0068309D" w:rsidP="00013E07">
            <w:pPr>
              <w:rPr>
                <w:kern w:val="2"/>
                <w:szCs w:val="24"/>
              </w:rPr>
            </w:pPr>
            <w:r>
              <w:rPr>
                <w:kern w:val="2"/>
                <w:szCs w:val="24"/>
              </w:rPr>
              <w:t>Prievolių pagal Sutartį įvykdymas užtikrinamas:</w:t>
            </w:r>
          </w:p>
          <w:p w:rsidR="0068309D" w:rsidRDefault="0068309D" w:rsidP="00013E07">
            <w:pPr>
              <w:rPr>
                <w:kern w:val="2"/>
                <w:szCs w:val="24"/>
              </w:rPr>
            </w:pPr>
            <w:r>
              <w:rPr>
                <w:kern w:val="2"/>
                <w:szCs w:val="24"/>
              </w:rPr>
              <w:t>Netesybomis (delspinigiais, bauda);</w:t>
            </w:r>
          </w:p>
          <w:p w:rsidR="0068309D" w:rsidRDefault="0068309D" w:rsidP="00013E07">
            <w:pPr>
              <w:rPr>
                <w:kern w:val="2"/>
                <w:szCs w:val="24"/>
              </w:rPr>
            </w:pP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 xml:space="preserve">8.2. Sutarties įvykdymo užtikrinimo pateikimas </w:t>
            </w:r>
          </w:p>
        </w:tc>
        <w:tc>
          <w:tcPr>
            <w:tcW w:w="6831" w:type="dxa"/>
            <w:gridSpan w:val="2"/>
          </w:tcPr>
          <w:p w:rsidR="0068309D" w:rsidRDefault="0068309D" w:rsidP="00013E07">
            <w:pPr>
              <w:rPr>
                <w:kern w:val="2"/>
                <w:szCs w:val="24"/>
              </w:rPr>
            </w:pPr>
            <w:r>
              <w:rPr>
                <w:kern w:val="2"/>
                <w:szCs w:val="24"/>
              </w:rPr>
              <w:t>Netaikoma</w:t>
            </w:r>
          </w:p>
          <w:p w:rsidR="0068309D" w:rsidRDefault="0068309D" w:rsidP="00013E07">
            <w:pPr>
              <w:rPr>
                <w:kern w:val="2"/>
                <w:szCs w:val="24"/>
              </w:rPr>
            </w:pPr>
          </w:p>
          <w:p w:rsidR="0068309D" w:rsidRDefault="0068309D" w:rsidP="00013E07">
            <w:pPr>
              <w:rPr>
                <w:kern w:val="2"/>
                <w:szCs w:val="24"/>
              </w:rPr>
            </w:pPr>
          </w:p>
        </w:tc>
      </w:tr>
      <w:tr w:rsidR="0068309D" w:rsidTr="00013E07">
        <w:trPr>
          <w:trHeight w:val="300"/>
        </w:trPr>
        <w:tc>
          <w:tcPr>
            <w:tcW w:w="9535" w:type="dxa"/>
            <w:gridSpan w:val="4"/>
          </w:tcPr>
          <w:p w:rsidR="0068309D" w:rsidRDefault="0068309D" w:rsidP="00013E07">
            <w:pPr>
              <w:ind w:firstLine="720"/>
              <w:jc w:val="center"/>
              <w:rPr>
                <w:b/>
                <w:bCs/>
                <w:kern w:val="2"/>
                <w:szCs w:val="24"/>
              </w:rPr>
            </w:pPr>
            <w:r>
              <w:rPr>
                <w:b/>
                <w:bCs/>
                <w:kern w:val="2"/>
                <w:szCs w:val="24"/>
              </w:rPr>
              <w:t>9. ŠALIŲ ATSAKOMYBĖ</w:t>
            </w:r>
            <w:r>
              <w:rPr>
                <w:b/>
                <w:bCs/>
                <w:kern w:val="2"/>
                <w:szCs w:val="24"/>
              </w:rPr>
              <w:tab/>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lastRenderedPageBreak/>
              <w:t>9.1. Pirkėjui taikomos netesybos už mokėjimų pagal Sutartį vėlavimą</w:t>
            </w:r>
          </w:p>
        </w:tc>
        <w:tc>
          <w:tcPr>
            <w:tcW w:w="6831" w:type="dxa"/>
            <w:gridSpan w:val="2"/>
          </w:tcPr>
          <w:p w:rsidR="0068309D" w:rsidRPr="00043B72" w:rsidRDefault="0068309D" w:rsidP="00013E07">
            <w:pPr>
              <w:jc w:val="both"/>
              <w:rPr>
                <w:kern w:val="2"/>
                <w:szCs w:val="24"/>
              </w:rPr>
            </w:pPr>
            <w:r>
              <w:rPr>
                <w:color w:val="000000"/>
                <w:kern w:val="2"/>
                <w:szCs w:val="24"/>
              </w:rPr>
              <w:t xml:space="preserve">Jei Pirkėjas, gavęs </w:t>
            </w:r>
            <w:r w:rsidRPr="005E3395">
              <w:rPr>
                <w:kern w:val="2"/>
                <w:szCs w:val="24"/>
              </w:rPr>
              <w:t xml:space="preserve">tinkamai pateiktą </w:t>
            </w:r>
            <w:r>
              <w:rPr>
                <w:kern w:val="2"/>
                <w:szCs w:val="24"/>
              </w:rPr>
              <w:t xml:space="preserve">Prekę </w:t>
            </w:r>
            <w:r w:rsidRPr="005E3395">
              <w:rPr>
                <w:kern w:val="2"/>
                <w:szCs w:val="24"/>
              </w:rPr>
              <w:t>ir užpildytą Sąskaitą</w:t>
            </w:r>
            <w:r>
              <w:rPr>
                <w:kern w:val="2"/>
                <w:szCs w:val="24"/>
              </w:rPr>
              <w:t xml:space="preserve"> (prieš tai turi būti pasirašytas priėmimo-perdavimo aktas)</w:t>
            </w:r>
            <w:r w:rsidRPr="005E3395">
              <w:rPr>
                <w:kern w:val="2"/>
                <w:szCs w:val="24"/>
              </w:rPr>
              <w:t>, uždelsia atsiskaityti už tinkamai Tiekėjo  perduot</w:t>
            </w:r>
            <w:r>
              <w:rPr>
                <w:kern w:val="2"/>
                <w:szCs w:val="24"/>
              </w:rPr>
              <w:t>ą</w:t>
            </w:r>
            <w:r w:rsidRPr="005E3395">
              <w:rPr>
                <w:kern w:val="2"/>
                <w:szCs w:val="24"/>
              </w:rPr>
              <w:t xml:space="preserve"> kokybišk</w:t>
            </w:r>
            <w:r>
              <w:rPr>
                <w:kern w:val="2"/>
                <w:szCs w:val="24"/>
              </w:rPr>
              <w:t>ą</w:t>
            </w:r>
            <w:r w:rsidRPr="005E3395">
              <w:rPr>
                <w:kern w:val="2"/>
                <w:szCs w:val="24"/>
              </w:rPr>
              <w:t xml:space="preserve"> Prek</w:t>
            </w:r>
            <w:r>
              <w:rPr>
                <w:kern w:val="2"/>
                <w:szCs w:val="24"/>
              </w:rPr>
              <w:t>ę</w:t>
            </w:r>
            <w:r w:rsidRPr="005E3395">
              <w:rPr>
                <w:kern w:val="2"/>
                <w:szCs w:val="24"/>
              </w:rPr>
              <w:t xml:space="preserve"> per Sutartyje nurodytą terminą, Tiekėjas nuo kitos nei nustatytas terminas dienos skaičiuoja Pirkėjui 0,02 (dvi šimtosios) procento dydžio delspinigius nuo neapmokėtos sumos be PVM už kiekvieną vėlavimo dieną. </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9.2. Tiekėjui taikomos netesybos</w:t>
            </w:r>
          </w:p>
        </w:tc>
        <w:tc>
          <w:tcPr>
            <w:tcW w:w="6831" w:type="dxa"/>
            <w:gridSpan w:val="2"/>
          </w:tcPr>
          <w:p w:rsidR="0068309D" w:rsidRDefault="0068309D" w:rsidP="00013E07">
            <w:pPr>
              <w:jc w:val="both"/>
              <w:rPr>
                <w:color w:val="000000"/>
                <w:kern w:val="2"/>
                <w:szCs w:val="24"/>
              </w:rPr>
            </w:pPr>
            <w:r>
              <w:rPr>
                <w:color w:val="000000"/>
                <w:kern w:val="2"/>
                <w:szCs w:val="24"/>
              </w:rPr>
              <w:t>9</w:t>
            </w:r>
            <w:r w:rsidRPr="009D63E3">
              <w:rPr>
                <w:color w:val="000000"/>
                <w:kern w:val="2"/>
                <w:szCs w:val="24"/>
              </w:rPr>
              <w:t xml:space="preserve">.2.1. </w:t>
            </w:r>
            <w:r>
              <w:rPr>
                <w:color w:val="000000"/>
                <w:kern w:val="2"/>
                <w:szCs w:val="24"/>
              </w:rPr>
              <w:t xml:space="preserve">Jeigu Tiekėjas vėluoja vykdyti užsakymą, tiekti Prekes ar </w:t>
            </w:r>
            <w:r w:rsidRPr="002427C8">
              <w:rPr>
                <w:kern w:val="2"/>
                <w:szCs w:val="24"/>
              </w:rPr>
              <w:t xml:space="preserve">ištaisyti jos trūkumus arba nevykdo kitų sutartinių įsipareigojimų, Pirkėjas nuo kitos nei nustatytas terminas dienos Tiekėjui skaičiuoja 0,02 (dvi šimtosios) procento  dydžio delspinigius už kiekvieną uždelstą dieną </w:t>
            </w:r>
            <w:r>
              <w:rPr>
                <w:color w:val="000000"/>
                <w:kern w:val="2"/>
                <w:szCs w:val="24"/>
              </w:rPr>
              <w:t>nuo laiku neperduotų Prekių ar Prekių, turinčių trūkumų, kainos be PVM. </w:t>
            </w:r>
          </w:p>
          <w:p w:rsidR="0068309D" w:rsidRDefault="0068309D" w:rsidP="00013E07">
            <w:pPr>
              <w:jc w:val="both"/>
              <w:rPr>
                <w:b/>
                <w:bCs/>
                <w:kern w:val="2"/>
                <w:szCs w:val="24"/>
              </w:rPr>
            </w:pPr>
            <w:r>
              <w:rPr>
                <w:color w:val="000000"/>
                <w:kern w:val="2"/>
                <w:szCs w:val="24"/>
              </w:rPr>
              <w:t>9.2.2.</w:t>
            </w:r>
            <w:r w:rsidRPr="00D71898">
              <w:rPr>
                <w:color w:val="000000"/>
                <w:kern w:val="2"/>
                <w:szCs w:val="24"/>
                <w:lang w:val="es-ES_tradnl"/>
              </w:rPr>
              <w:t xml:space="preserve"> </w:t>
            </w:r>
            <w:r>
              <w:rPr>
                <w:color w:val="000000"/>
                <w:kern w:val="2"/>
                <w:szCs w:val="24"/>
              </w:rPr>
              <w:t xml:space="preserve">Tiekėjas privalo sumokėti Pirkėjui netesybas per 5 darbo dienas nuo Pirkėjo pareikalavimo. </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9.3. Tiekėjui / Pirkėjui taikoma bauda nutraukus Sutartį dėl esminio Sutarties pažeidimo</w:t>
            </w:r>
          </w:p>
        </w:tc>
        <w:tc>
          <w:tcPr>
            <w:tcW w:w="6831" w:type="dxa"/>
            <w:gridSpan w:val="2"/>
          </w:tcPr>
          <w:p w:rsidR="0068309D" w:rsidRDefault="0068309D" w:rsidP="00013E07">
            <w:pPr>
              <w:jc w:val="both"/>
              <w:rPr>
                <w:kern w:val="2"/>
                <w:szCs w:val="24"/>
              </w:rPr>
            </w:pPr>
            <w:r>
              <w:rPr>
                <w:kern w:val="2"/>
                <w:szCs w:val="24"/>
              </w:rPr>
              <w:t xml:space="preserve">Nutraukus Sutartį dėl esminio Sutarties pažeidimo, nustatyto Sutarties Specialiosiose sąlygose, mokama 5 procentų dydžio bauda nuo Pradinės Sutarties vertės be PVM. </w:t>
            </w:r>
          </w:p>
          <w:p w:rsidR="0068309D" w:rsidRDefault="0068309D" w:rsidP="00013E07">
            <w:pPr>
              <w:rPr>
                <w:kern w:val="2"/>
                <w:szCs w:val="24"/>
              </w:rPr>
            </w:pP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rsidR="0068309D" w:rsidRDefault="0068309D" w:rsidP="00013E07">
            <w:pPr>
              <w:jc w:val="both"/>
              <w:rPr>
                <w:kern w:val="2"/>
                <w:szCs w:val="24"/>
              </w:rPr>
            </w:pPr>
            <w:r>
              <w:rPr>
                <w:kern w:val="2"/>
                <w:szCs w:val="24"/>
              </w:rPr>
              <w:t xml:space="preserve">Mokama 0,5 procento dydžio bauda nuo Pradinės Sutarties vertės be PVM, nurodytos 5.2 punkte. </w:t>
            </w:r>
          </w:p>
          <w:p w:rsidR="0068309D" w:rsidRDefault="0068309D" w:rsidP="00013E07">
            <w:pPr>
              <w:rPr>
                <w:kern w:val="2"/>
                <w:szCs w:val="24"/>
              </w:rPr>
            </w:pP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9.5. Tiekėjui taikomos baudos dėl aplinkosauginių ir (arba) socialinių kriterijų nesilaikymo</w:t>
            </w:r>
          </w:p>
        </w:tc>
        <w:tc>
          <w:tcPr>
            <w:tcW w:w="6831" w:type="dxa"/>
            <w:gridSpan w:val="2"/>
          </w:tcPr>
          <w:p w:rsidR="0068309D" w:rsidRPr="00043B72" w:rsidRDefault="0068309D" w:rsidP="00013E07">
            <w:pPr>
              <w:jc w:val="both"/>
              <w:rPr>
                <w:color w:val="000000"/>
                <w:kern w:val="2"/>
                <w:szCs w:val="24"/>
              </w:rPr>
            </w:pPr>
            <w:r>
              <w:rPr>
                <w:color w:val="000000"/>
                <w:kern w:val="2"/>
                <w:szCs w:val="24"/>
              </w:rPr>
              <w:t>Už 12.1. bei 12.3. p. nesilaikymą taikoma 1000 eurų bauda už kiekvieną identifikuotą nesilaikymo atvejį.</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9.6. Tiekėjui / Pirkėjui taikoma bauda dėl konfidencialumo reikalavimų nesilaikymo</w:t>
            </w:r>
          </w:p>
        </w:tc>
        <w:tc>
          <w:tcPr>
            <w:tcW w:w="6831" w:type="dxa"/>
            <w:gridSpan w:val="2"/>
          </w:tcPr>
          <w:p w:rsidR="0068309D" w:rsidRDefault="0068309D" w:rsidP="00013E07">
            <w:pPr>
              <w:rPr>
                <w:kern w:val="2"/>
                <w:szCs w:val="24"/>
              </w:rPr>
            </w:pPr>
            <w:r>
              <w:rPr>
                <w:kern w:val="2"/>
                <w:szCs w:val="24"/>
              </w:rPr>
              <w:t>Netaikoma</w:t>
            </w:r>
          </w:p>
          <w:p w:rsidR="0068309D" w:rsidRDefault="0068309D" w:rsidP="00013E07">
            <w:pPr>
              <w:rPr>
                <w:color w:val="4472C4"/>
                <w:kern w:val="2"/>
                <w:szCs w:val="24"/>
              </w:rPr>
            </w:pPr>
          </w:p>
          <w:p w:rsidR="0068309D" w:rsidRDefault="0068309D" w:rsidP="00013E07">
            <w:pPr>
              <w:rPr>
                <w:color w:val="4472C4"/>
                <w:kern w:val="2"/>
                <w:szCs w:val="24"/>
              </w:rPr>
            </w:pP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9.7. Tiekėjui taikomos netesybos dėl pirkimo dokumentuose nustatytų kokybinių kriterijų nepasiekimo Sutarties vykdymo metu</w:t>
            </w:r>
          </w:p>
        </w:tc>
        <w:tc>
          <w:tcPr>
            <w:tcW w:w="6831" w:type="dxa"/>
            <w:gridSpan w:val="2"/>
          </w:tcPr>
          <w:p w:rsidR="0068309D" w:rsidRDefault="002A4E24" w:rsidP="002A4E24">
            <w:pPr>
              <w:jc w:val="both"/>
              <w:rPr>
                <w:color w:val="4472C4"/>
                <w:kern w:val="2"/>
                <w:szCs w:val="24"/>
              </w:rPr>
            </w:pPr>
            <w:r>
              <w:rPr>
                <w:kern w:val="2"/>
                <w:szCs w:val="24"/>
              </w:rPr>
              <w:t xml:space="preserve">Tiekėjas, dalyvaudamas pirkime, nurodė, jog papildomas prekių garantinis terminas –  </w:t>
            </w:r>
            <w:r>
              <w:rPr>
                <w:color w:val="FF0000"/>
                <w:kern w:val="2"/>
                <w:szCs w:val="24"/>
                <w:highlight w:val="yellow"/>
              </w:rPr>
              <w:t>x</w:t>
            </w:r>
            <w:r>
              <w:rPr>
                <w:kern w:val="2"/>
                <w:szCs w:val="24"/>
              </w:rPr>
              <w:t xml:space="preserve"> </w:t>
            </w:r>
            <w:r>
              <w:rPr>
                <w:color w:val="FF0000"/>
                <w:kern w:val="2"/>
                <w:szCs w:val="24"/>
                <w:highlight w:val="yellow"/>
              </w:rPr>
              <w:t>(nurodyti prieš sudarant sutartį)</w:t>
            </w:r>
            <w:r>
              <w:rPr>
                <w:kern w:val="2"/>
                <w:szCs w:val="24"/>
              </w:rPr>
              <w:t xml:space="preserve"> mėn. nuo prekės perdavimo naudotis dienos. Jeigu Prekes nesilaiko šio reikalavimo, Tiekėjui taikoma 500 eurų bauda už kiekvieną pažeidimo atvejį.</w:t>
            </w:r>
          </w:p>
        </w:tc>
      </w:tr>
      <w:tr w:rsidR="0068309D" w:rsidTr="00013E07">
        <w:trPr>
          <w:trHeight w:val="300"/>
        </w:trPr>
        <w:tc>
          <w:tcPr>
            <w:tcW w:w="2704" w:type="dxa"/>
            <w:gridSpan w:val="2"/>
          </w:tcPr>
          <w:p w:rsidR="0068309D" w:rsidRPr="009D63E3" w:rsidRDefault="0068309D" w:rsidP="00013E07">
            <w:pPr>
              <w:rPr>
                <w:b/>
                <w:bCs/>
                <w:kern w:val="2"/>
                <w:szCs w:val="24"/>
              </w:rPr>
            </w:pPr>
            <w:r w:rsidRPr="009D63E3">
              <w:rPr>
                <w:b/>
                <w:bCs/>
                <w:kern w:val="2"/>
                <w:szCs w:val="24"/>
              </w:rPr>
              <w:t xml:space="preserve">9.8. </w:t>
            </w:r>
            <w:r>
              <w:rPr>
                <w:b/>
                <w:bCs/>
                <w:kern w:val="2"/>
                <w:szCs w:val="24"/>
              </w:rPr>
              <w:t>Tiekėjui taikomos netesybos dėl Sutarties įvykdymo užtikrinimo nepratęsimo</w:t>
            </w:r>
          </w:p>
        </w:tc>
        <w:tc>
          <w:tcPr>
            <w:tcW w:w="6831" w:type="dxa"/>
            <w:gridSpan w:val="2"/>
          </w:tcPr>
          <w:p w:rsidR="0068309D" w:rsidRDefault="0068309D" w:rsidP="00013E07">
            <w:pPr>
              <w:rPr>
                <w:kern w:val="2"/>
                <w:szCs w:val="24"/>
              </w:rPr>
            </w:pPr>
            <w:r>
              <w:rPr>
                <w:kern w:val="2"/>
                <w:szCs w:val="24"/>
              </w:rPr>
              <w:t>Netaikoma</w:t>
            </w:r>
          </w:p>
          <w:p w:rsidR="0068309D" w:rsidRDefault="0068309D" w:rsidP="00013E07">
            <w:pPr>
              <w:rPr>
                <w:color w:val="4472C4"/>
                <w:kern w:val="2"/>
                <w:szCs w:val="24"/>
              </w:rPr>
            </w:pPr>
          </w:p>
          <w:p w:rsidR="0068309D" w:rsidRDefault="0068309D" w:rsidP="00013E07">
            <w:pPr>
              <w:rPr>
                <w:color w:val="4472C4"/>
                <w:kern w:val="2"/>
                <w:szCs w:val="24"/>
              </w:rPr>
            </w:pPr>
          </w:p>
        </w:tc>
      </w:tr>
      <w:tr w:rsidR="0068309D" w:rsidTr="00013E07">
        <w:trPr>
          <w:trHeight w:val="300"/>
        </w:trPr>
        <w:tc>
          <w:tcPr>
            <w:tcW w:w="2704" w:type="dxa"/>
            <w:gridSpan w:val="2"/>
          </w:tcPr>
          <w:p w:rsidR="0068309D" w:rsidRDefault="0068309D" w:rsidP="00013E07">
            <w:pPr>
              <w:rPr>
                <w:b/>
                <w:bCs/>
                <w:kern w:val="2"/>
                <w:szCs w:val="24"/>
                <w:lang w:val="en-US"/>
              </w:rPr>
            </w:pPr>
            <w:r>
              <w:rPr>
                <w:b/>
                <w:bCs/>
                <w:kern w:val="2"/>
                <w:szCs w:val="24"/>
                <w:lang w:val="en-US"/>
              </w:rPr>
              <w:t xml:space="preserve">9.9. </w:t>
            </w:r>
            <w:r>
              <w:rPr>
                <w:b/>
                <w:bCs/>
                <w:kern w:val="2"/>
                <w:szCs w:val="24"/>
              </w:rPr>
              <w:t>Kitos netesybos</w:t>
            </w:r>
          </w:p>
        </w:tc>
        <w:tc>
          <w:tcPr>
            <w:tcW w:w="6831" w:type="dxa"/>
            <w:gridSpan w:val="2"/>
          </w:tcPr>
          <w:p w:rsidR="0068309D" w:rsidRDefault="0068309D" w:rsidP="00013E07">
            <w:pPr>
              <w:rPr>
                <w:kern w:val="2"/>
                <w:szCs w:val="24"/>
              </w:rPr>
            </w:pPr>
            <w:r>
              <w:rPr>
                <w:kern w:val="2"/>
                <w:szCs w:val="24"/>
              </w:rPr>
              <w:t>Netaikoma</w:t>
            </w:r>
          </w:p>
          <w:p w:rsidR="0068309D" w:rsidRDefault="0068309D" w:rsidP="00013E07">
            <w:pPr>
              <w:rPr>
                <w:color w:val="4472C4"/>
                <w:kern w:val="2"/>
                <w:szCs w:val="24"/>
              </w:rPr>
            </w:pPr>
          </w:p>
        </w:tc>
      </w:tr>
      <w:tr w:rsidR="0068309D" w:rsidTr="00013E07">
        <w:trPr>
          <w:trHeight w:val="300"/>
        </w:trPr>
        <w:tc>
          <w:tcPr>
            <w:tcW w:w="9535" w:type="dxa"/>
            <w:gridSpan w:val="4"/>
          </w:tcPr>
          <w:p w:rsidR="0068309D" w:rsidRDefault="0068309D" w:rsidP="00013E07">
            <w:pPr>
              <w:jc w:val="center"/>
              <w:rPr>
                <w:b/>
                <w:bCs/>
                <w:kern w:val="2"/>
                <w:szCs w:val="24"/>
              </w:rPr>
            </w:pPr>
            <w:r>
              <w:rPr>
                <w:b/>
                <w:bCs/>
                <w:kern w:val="2"/>
                <w:szCs w:val="24"/>
              </w:rPr>
              <w:t>10. SUTARTIES GALIOJIMAS IR KEITIMAS</w:t>
            </w: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lastRenderedPageBreak/>
              <w:t>10.1. Sutarties sudarymas ir įsigaliojimas</w:t>
            </w:r>
          </w:p>
        </w:tc>
        <w:tc>
          <w:tcPr>
            <w:tcW w:w="6831" w:type="dxa"/>
            <w:gridSpan w:val="2"/>
          </w:tcPr>
          <w:p w:rsidR="0068309D" w:rsidRDefault="0068309D" w:rsidP="00013E07">
            <w:pPr>
              <w:jc w:val="both"/>
              <w:rPr>
                <w:kern w:val="2"/>
                <w:szCs w:val="24"/>
              </w:rPr>
            </w:pPr>
            <w:r>
              <w:rPr>
                <w:kern w:val="2"/>
                <w:szCs w:val="24"/>
              </w:rPr>
              <w:t>Ši Sutartis laikoma sudaryta ir įsigalioja nuo Sutarties pasirašymo dienos (antrosios sutarties Šalies pasirašymo dieną).</w:t>
            </w:r>
          </w:p>
          <w:p w:rsidR="0068309D" w:rsidRDefault="0068309D" w:rsidP="00013E07">
            <w:pPr>
              <w:jc w:val="both"/>
              <w:rPr>
                <w:kern w:val="2"/>
                <w:szCs w:val="24"/>
              </w:rPr>
            </w:pPr>
            <w:r>
              <w:rPr>
                <w:color w:val="000000"/>
                <w:kern w:val="2"/>
                <w:szCs w:val="24"/>
              </w:rPr>
              <w:t>Sutartis galioja iki visiško prievolių įvykdymo (kol bus išnaudota Pradinės Sutarties vertė, bet jos terminas negali būti ilgesnis kaip 24 mėn. (neįskaitant Pirkėjo įsipareigojimo atsiskaityti su Tiekėju)).</w:t>
            </w:r>
          </w:p>
          <w:p w:rsidR="0068309D" w:rsidRDefault="0068309D" w:rsidP="00013E07">
            <w:pPr>
              <w:rPr>
                <w:color w:val="4472C4"/>
                <w:kern w:val="2"/>
                <w:szCs w:val="24"/>
              </w:rPr>
            </w:pPr>
          </w:p>
        </w:tc>
      </w:tr>
      <w:tr w:rsidR="0068309D" w:rsidTr="00013E07">
        <w:trPr>
          <w:trHeight w:val="300"/>
        </w:trPr>
        <w:tc>
          <w:tcPr>
            <w:tcW w:w="2704" w:type="dxa"/>
            <w:gridSpan w:val="2"/>
          </w:tcPr>
          <w:p w:rsidR="0068309D" w:rsidRDefault="0068309D" w:rsidP="00013E07">
            <w:pPr>
              <w:rPr>
                <w:b/>
                <w:bCs/>
                <w:kern w:val="2"/>
                <w:szCs w:val="24"/>
              </w:rPr>
            </w:pPr>
            <w:r>
              <w:rPr>
                <w:b/>
                <w:bCs/>
                <w:kern w:val="2"/>
                <w:szCs w:val="24"/>
              </w:rPr>
              <w:t>10.2. Sutarties galiojimo termino pratęsimas</w:t>
            </w:r>
          </w:p>
        </w:tc>
        <w:tc>
          <w:tcPr>
            <w:tcW w:w="6831" w:type="dxa"/>
            <w:gridSpan w:val="2"/>
          </w:tcPr>
          <w:p w:rsidR="0068309D" w:rsidRDefault="0068309D" w:rsidP="00013E07">
            <w:pPr>
              <w:rPr>
                <w:kern w:val="2"/>
                <w:szCs w:val="24"/>
              </w:rPr>
            </w:pPr>
            <w:r>
              <w:rPr>
                <w:kern w:val="2"/>
                <w:szCs w:val="24"/>
              </w:rPr>
              <w:t>Netaikoma</w:t>
            </w:r>
          </w:p>
          <w:p w:rsidR="0068309D" w:rsidRDefault="0068309D" w:rsidP="00013E07">
            <w:pPr>
              <w:rPr>
                <w:kern w:val="2"/>
                <w:szCs w:val="24"/>
              </w:rPr>
            </w:pPr>
          </w:p>
          <w:p w:rsidR="0068309D" w:rsidRDefault="0068309D" w:rsidP="00013E07">
            <w:pPr>
              <w:rPr>
                <w:kern w:val="2"/>
                <w:szCs w:val="24"/>
              </w:rPr>
            </w:pPr>
          </w:p>
        </w:tc>
      </w:tr>
      <w:tr w:rsidR="0068309D" w:rsidTr="00013E07">
        <w:trPr>
          <w:trHeight w:val="300"/>
        </w:trPr>
        <w:tc>
          <w:tcPr>
            <w:tcW w:w="9535" w:type="dxa"/>
            <w:gridSpan w:val="4"/>
          </w:tcPr>
          <w:p w:rsidR="0068309D" w:rsidRDefault="0068309D" w:rsidP="00013E07">
            <w:pPr>
              <w:jc w:val="center"/>
              <w:rPr>
                <w:b/>
                <w:bCs/>
                <w:kern w:val="2"/>
                <w:szCs w:val="24"/>
              </w:rPr>
            </w:pPr>
            <w:r>
              <w:rPr>
                <w:b/>
                <w:bCs/>
                <w:kern w:val="2"/>
                <w:szCs w:val="24"/>
              </w:rPr>
              <w:t>11. SUTARTIES NUTRAUKIMAS</w:t>
            </w:r>
          </w:p>
        </w:tc>
      </w:tr>
      <w:tr w:rsidR="0068309D" w:rsidTr="00013E07">
        <w:trPr>
          <w:trHeight w:val="300"/>
        </w:trPr>
        <w:tc>
          <w:tcPr>
            <w:tcW w:w="2532" w:type="dxa"/>
          </w:tcPr>
          <w:p w:rsidR="0068309D" w:rsidRDefault="0068309D" w:rsidP="00013E07">
            <w:pPr>
              <w:rPr>
                <w:b/>
                <w:bCs/>
                <w:kern w:val="2"/>
                <w:szCs w:val="24"/>
              </w:rPr>
            </w:pPr>
            <w:r>
              <w:rPr>
                <w:b/>
                <w:bCs/>
                <w:kern w:val="2"/>
                <w:szCs w:val="24"/>
              </w:rPr>
              <w:t>11.1. Sutarties nutraukimo pagrindai</w:t>
            </w:r>
          </w:p>
        </w:tc>
        <w:tc>
          <w:tcPr>
            <w:tcW w:w="7003" w:type="dxa"/>
            <w:gridSpan w:val="3"/>
          </w:tcPr>
          <w:p w:rsidR="0068309D" w:rsidRPr="00ED2197" w:rsidRDefault="0068309D" w:rsidP="00013E07">
            <w:pPr>
              <w:jc w:val="both"/>
              <w:rPr>
                <w:kern w:val="2"/>
                <w:szCs w:val="24"/>
              </w:rPr>
            </w:pPr>
            <w:r>
              <w:rPr>
                <w:kern w:val="2"/>
                <w:szCs w:val="24"/>
              </w:rPr>
              <w:t xml:space="preserve">Sutartis gali būti nutraukiama rašytiniu Šalių susitarimu arba vienašališkai, Bendrosiose sąlygose ir šiais Specialiosiose sąlygose nurodytais atvejais ir </w:t>
            </w:r>
            <w:r w:rsidRPr="00ED2197">
              <w:rPr>
                <w:kern w:val="2"/>
                <w:szCs w:val="24"/>
              </w:rPr>
              <w:t>nustatyta tvarka.</w:t>
            </w:r>
          </w:p>
          <w:p w:rsidR="0068309D" w:rsidRDefault="0068309D" w:rsidP="00013E07">
            <w:pPr>
              <w:jc w:val="both"/>
              <w:rPr>
                <w:color w:val="4472C4"/>
                <w:kern w:val="2"/>
                <w:szCs w:val="24"/>
              </w:rPr>
            </w:pPr>
            <w:r w:rsidRPr="00ED2197">
              <w:rPr>
                <w:kern w:val="2"/>
                <w:szCs w:val="24"/>
              </w:rPr>
              <w:t>Susitarime įvardijamos Sutarties nutraukimo priežastys, nutraukimo data ir susitariama dėl apmokėjimo už iki Sutarties nutraukimo priimtas Prekes, taip pat dėl atsakomybės nuostatų taikymo.</w:t>
            </w:r>
          </w:p>
        </w:tc>
      </w:tr>
      <w:tr w:rsidR="0068309D" w:rsidTr="00013E07">
        <w:trPr>
          <w:trHeight w:val="300"/>
        </w:trPr>
        <w:tc>
          <w:tcPr>
            <w:tcW w:w="2532" w:type="dxa"/>
          </w:tcPr>
          <w:p w:rsidR="0068309D" w:rsidRDefault="0068309D" w:rsidP="00013E07">
            <w:pPr>
              <w:rPr>
                <w:b/>
                <w:bCs/>
                <w:kern w:val="2"/>
                <w:szCs w:val="24"/>
              </w:rPr>
            </w:pPr>
            <w:r>
              <w:rPr>
                <w:b/>
                <w:bCs/>
                <w:kern w:val="2"/>
                <w:szCs w:val="24"/>
              </w:rPr>
              <w:t>11.2. Esminiai Sutarties pažeidimai</w:t>
            </w:r>
          </w:p>
          <w:p w:rsidR="0068309D" w:rsidRDefault="0068309D" w:rsidP="00013E07">
            <w:pPr>
              <w:rPr>
                <w:b/>
                <w:bCs/>
                <w:kern w:val="2"/>
                <w:szCs w:val="24"/>
              </w:rPr>
            </w:pPr>
          </w:p>
        </w:tc>
        <w:tc>
          <w:tcPr>
            <w:tcW w:w="7003" w:type="dxa"/>
            <w:gridSpan w:val="3"/>
          </w:tcPr>
          <w:p w:rsidR="0068309D" w:rsidRPr="00C80278" w:rsidRDefault="0068309D" w:rsidP="00013E07">
            <w:pPr>
              <w:jc w:val="both"/>
              <w:rPr>
                <w:kern w:val="2"/>
                <w:szCs w:val="24"/>
              </w:rPr>
            </w:pPr>
            <w:r w:rsidRPr="00C80278">
              <w:rPr>
                <w:kern w:val="2"/>
                <w:szCs w:val="24"/>
              </w:rPr>
              <w:t>11.2.1. jeigu Tiekėjas nevykdo prisiimtų įsipareigojimų už Sutartyje nustatytus Sutarties įkainius;</w:t>
            </w:r>
          </w:p>
          <w:p w:rsidR="0068309D" w:rsidRPr="00C80278" w:rsidRDefault="0068309D" w:rsidP="00013E07">
            <w:pPr>
              <w:jc w:val="both"/>
              <w:rPr>
                <w:rFonts w:eastAsia="Arial"/>
                <w:kern w:val="2"/>
                <w:szCs w:val="24"/>
                <w:lang w:val="lt"/>
              </w:rPr>
            </w:pPr>
            <w:r w:rsidRPr="00C80278">
              <w:rPr>
                <w:kern w:val="2"/>
                <w:szCs w:val="24"/>
              </w:rPr>
              <w:t>11.2.</w:t>
            </w:r>
            <w:r>
              <w:rPr>
                <w:kern w:val="2"/>
                <w:szCs w:val="24"/>
              </w:rPr>
              <w:t>2</w:t>
            </w:r>
            <w:r w:rsidRPr="00C80278">
              <w:rPr>
                <w:kern w:val="2"/>
                <w:szCs w:val="24"/>
              </w:rPr>
              <w:t xml:space="preserve">. jeigu paaiškėja, kad Tiekėjas nevykdo įsipareigojimų, kurie pasiūlymų vertinimo metu pirkimo dokumentuose buvo nustatyti kaip pasiūlymų vertinimo kriterijai ir už kuriuos Tiekėjui buvo skiriamos </w:t>
            </w:r>
            <w:r>
              <w:rPr>
                <w:kern w:val="2"/>
                <w:szCs w:val="24"/>
              </w:rPr>
              <w:t xml:space="preserve">vertinimo </w:t>
            </w:r>
            <w:r w:rsidRPr="00C80278">
              <w:rPr>
                <w:kern w:val="2"/>
                <w:szCs w:val="24"/>
              </w:rPr>
              <w:t xml:space="preserve">reikšmės, kai pasiūlymas vertintas pagal kainos ir kokybės santykį ir Tiekėjas per Sutarties vykdymo laikotarpį šį pažeidimą pakartoja 5 kartus, t.y. </w:t>
            </w:r>
            <w:r w:rsidRPr="00C80278">
              <w:rPr>
                <w:rFonts w:eastAsia="Arial"/>
                <w:kern w:val="2"/>
                <w:szCs w:val="24"/>
                <w:lang w:val="lt"/>
              </w:rPr>
              <w:t>jeigu Tiekėjas nesilaiko Sutartyje nustatytų Prekių tiekimo terminų 5 (penkis) kartus;</w:t>
            </w:r>
          </w:p>
          <w:p w:rsidR="0068309D" w:rsidRPr="00C80278" w:rsidRDefault="0068309D" w:rsidP="00013E0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Pr>
                <w:rFonts w:eastAsia="Arial"/>
                <w:kern w:val="2"/>
                <w:szCs w:val="24"/>
                <w:lang w:val="lt"/>
              </w:rPr>
              <w:t>3</w:t>
            </w:r>
            <w:r w:rsidRPr="00C80278">
              <w:rPr>
                <w:rFonts w:eastAsia="Arial"/>
                <w:kern w:val="2"/>
                <w:szCs w:val="24"/>
                <w:lang w:val="lt"/>
              </w:rPr>
              <w:t>. jeigu Tiekėjas priskaičiuotų netesybų už vėlavimą suma viršija 10 (dešimt) proc. Pradinės sutarties vertės;</w:t>
            </w:r>
          </w:p>
          <w:p w:rsidR="0068309D" w:rsidRPr="00C80278" w:rsidRDefault="0068309D" w:rsidP="00013E0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Pr>
                <w:rFonts w:eastAsia="Arial"/>
                <w:kern w:val="2"/>
                <w:szCs w:val="24"/>
                <w:lang w:val="lt"/>
              </w:rPr>
              <w:t>4</w:t>
            </w:r>
            <w:r w:rsidRPr="00C80278">
              <w:rPr>
                <w:rFonts w:eastAsia="Arial"/>
                <w:kern w:val="2"/>
                <w:szCs w:val="24"/>
                <w:lang w:val="lt"/>
              </w:rPr>
              <w:t>. Tiekėjas daugiau kaip 2 (du) kartus pristato Prekes, kurios neatitinka Sutartyje ir (ar) Įstatymuose nustatytų reikalavimų Prekėms;</w:t>
            </w:r>
          </w:p>
          <w:p w:rsidR="0068309D" w:rsidRPr="00C80278" w:rsidRDefault="0068309D" w:rsidP="00013E0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Pr>
                <w:rFonts w:eastAsia="Arial"/>
                <w:kern w:val="2"/>
                <w:szCs w:val="24"/>
                <w:lang w:val="lt"/>
              </w:rPr>
              <w:t>5</w:t>
            </w:r>
            <w:r w:rsidRPr="00C80278">
              <w:rPr>
                <w:rFonts w:eastAsia="Arial"/>
                <w:kern w:val="2"/>
                <w:szCs w:val="24"/>
                <w:lang w:val="lt"/>
              </w:rPr>
              <w:t>. Tiekėjas pažeidžia šios Sutarties nuostatas, reglamentuojančias konkurenciją, intelektinės nuosavybės ar konfidencialios informacijos valdymą;</w:t>
            </w:r>
          </w:p>
          <w:p w:rsidR="0068309D" w:rsidRDefault="0068309D" w:rsidP="00013E0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Pr>
                <w:rFonts w:eastAsia="Arial"/>
                <w:kern w:val="2"/>
                <w:szCs w:val="24"/>
                <w:lang w:val="lt"/>
              </w:rPr>
              <w:t>6</w:t>
            </w:r>
            <w:r w:rsidRPr="00C80278">
              <w:rPr>
                <w:rFonts w:eastAsia="Arial"/>
                <w:kern w:val="2"/>
                <w:szCs w:val="24"/>
                <w:lang w:val="lt"/>
              </w:rPr>
              <w:t>. Tiekėjas pažeidžia Bendrųjų sąlygų nuostatas dėl Sutarties vykdymui pasitelkiamų naujų subtiekėjų ir (ar specialistų) / esamų subtiek</w:t>
            </w:r>
            <w:r>
              <w:rPr>
                <w:rFonts w:eastAsia="Arial"/>
                <w:kern w:val="2"/>
                <w:szCs w:val="24"/>
                <w:lang w:val="lt"/>
              </w:rPr>
              <w:t>ėjų ir (ar) specialistų keitimo;</w:t>
            </w:r>
          </w:p>
          <w:p w:rsidR="0068309D" w:rsidRDefault="0068309D" w:rsidP="00013E07">
            <w:pPr>
              <w:tabs>
                <w:tab w:val="left" w:pos="567"/>
                <w:tab w:val="left" w:pos="851"/>
                <w:tab w:val="left" w:pos="992"/>
                <w:tab w:val="left" w:pos="1134"/>
              </w:tabs>
              <w:spacing w:line="257" w:lineRule="auto"/>
              <w:jc w:val="both"/>
              <w:rPr>
                <w:rFonts w:eastAsia="Arial"/>
                <w:color w:val="FF0000"/>
                <w:kern w:val="2"/>
                <w:szCs w:val="24"/>
              </w:rPr>
            </w:pPr>
            <w:r>
              <w:rPr>
                <w:rStyle w:val="normal-h"/>
                <w:szCs w:val="24"/>
              </w:rPr>
              <w:t>11.2.7. Kadangi T</w:t>
            </w:r>
            <w:r w:rsidRPr="00A375CF">
              <w:rPr>
                <w:rStyle w:val="normal-h"/>
                <w:szCs w:val="24"/>
              </w:rPr>
              <w:t xml:space="preserve">iekėjo kvalifikacija dėl teisės verstis atitinkama veikla nebuvo tikrinama arba tikrinama ne visa apimtimi, </w:t>
            </w:r>
            <w:r>
              <w:rPr>
                <w:rStyle w:val="normal-h"/>
                <w:szCs w:val="24"/>
              </w:rPr>
              <w:t>T</w:t>
            </w:r>
            <w:r w:rsidRPr="00A375CF">
              <w:rPr>
                <w:rStyle w:val="normal-h"/>
                <w:szCs w:val="24"/>
              </w:rPr>
              <w:t xml:space="preserve">iekėjas </w:t>
            </w:r>
            <w:r>
              <w:rPr>
                <w:rStyle w:val="normal-h"/>
                <w:szCs w:val="24"/>
              </w:rPr>
              <w:t>Pirkėjui</w:t>
            </w:r>
            <w:r w:rsidRPr="00A375CF">
              <w:rPr>
                <w:rStyle w:val="normal-h"/>
                <w:szCs w:val="24"/>
              </w:rPr>
              <w:t xml:space="preserve"> </w:t>
            </w:r>
            <w:r>
              <w:rPr>
                <w:rStyle w:val="normal-h"/>
                <w:szCs w:val="24"/>
              </w:rPr>
              <w:t xml:space="preserve">pažeidė </w:t>
            </w:r>
            <w:r w:rsidRPr="00A375CF">
              <w:rPr>
                <w:rStyle w:val="normal-h"/>
                <w:szCs w:val="24"/>
              </w:rPr>
              <w:t>įsipareigoj</w:t>
            </w:r>
            <w:r>
              <w:rPr>
                <w:rStyle w:val="normal-h"/>
                <w:szCs w:val="24"/>
              </w:rPr>
              <w:t>imą</w:t>
            </w:r>
            <w:r w:rsidRPr="00A375CF">
              <w:rPr>
                <w:rStyle w:val="normal-h"/>
                <w:szCs w:val="24"/>
              </w:rPr>
              <w:t>, kad pirkimo sutartį vykdys tik tokią teisę turintys asmenys</w:t>
            </w:r>
            <w:r w:rsidRPr="00A375CF">
              <w:rPr>
                <w:szCs w:val="24"/>
              </w:rPr>
              <w:t xml:space="preserve">. </w:t>
            </w:r>
          </w:p>
        </w:tc>
      </w:tr>
      <w:tr w:rsidR="0068309D" w:rsidTr="00013E07">
        <w:trPr>
          <w:trHeight w:val="300"/>
        </w:trPr>
        <w:tc>
          <w:tcPr>
            <w:tcW w:w="9535" w:type="dxa"/>
            <w:gridSpan w:val="4"/>
          </w:tcPr>
          <w:p w:rsidR="0068309D" w:rsidRDefault="0068309D" w:rsidP="00013E07">
            <w:pPr>
              <w:jc w:val="center"/>
              <w:rPr>
                <w:kern w:val="2"/>
                <w:szCs w:val="24"/>
              </w:rPr>
            </w:pPr>
            <w:r>
              <w:rPr>
                <w:b/>
                <w:bCs/>
                <w:kern w:val="2"/>
                <w:szCs w:val="24"/>
              </w:rPr>
              <w:t xml:space="preserve">12. APLINKOSAUGINIAI IR SOCIALINIAI KRITERIJAI </w:t>
            </w:r>
            <w:r>
              <w:rPr>
                <w:kern w:val="2"/>
                <w:szCs w:val="24"/>
              </w:rPr>
              <w:t>(taikoma, jeigu aplinkosauginiai ir (arba) socialiniai kriterijai nustatomi kaip Sutarties vykdymo sąlygos)</w:t>
            </w:r>
          </w:p>
        </w:tc>
      </w:tr>
      <w:tr w:rsidR="0068309D" w:rsidTr="00013E07">
        <w:trPr>
          <w:trHeight w:val="300"/>
        </w:trPr>
        <w:tc>
          <w:tcPr>
            <w:tcW w:w="2532" w:type="dxa"/>
          </w:tcPr>
          <w:p w:rsidR="0068309D" w:rsidRDefault="0068309D" w:rsidP="00013E07">
            <w:pPr>
              <w:rPr>
                <w:b/>
                <w:bCs/>
                <w:kern w:val="2"/>
                <w:szCs w:val="24"/>
              </w:rPr>
            </w:pPr>
            <w:r>
              <w:rPr>
                <w:b/>
                <w:bCs/>
                <w:kern w:val="2"/>
                <w:szCs w:val="24"/>
              </w:rPr>
              <w:t>12.1. Aplinkosauginių kriterijų nustatymo teisinis pagrindas</w:t>
            </w:r>
          </w:p>
        </w:tc>
        <w:tc>
          <w:tcPr>
            <w:tcW w:w="7003" w:type="dxa"/>
            <w:gridSpan w:val="3"/>
          </w:tcPr>
          <w:p w:rsidR="00FD434E" w:rsidRPr="00850415" w:rsidRDefault="00FD434E" w:rsidP="00FD434E">
            <w:pPr>
              <w:jc w:val="both"/>
              <w:rPr>
                <w:szCs w:val="24"/>
              </w:rPr>
            </w:pPr>
            <w:r>
              <w:rPr>
                <w:color w:val="000000"/>
                <w:kern w:val="2"/>
                <w:szCs w:val="24"/>
                <w:shd w:val="clear" w:color="auto" w:fill="FFFFFF"/>
              </w:rPr>
              <w:t xml:space="preserve">12.1.1. Aplinkosauginiai kriterijai Prekėms nustatomi vadovaujantis </w:t>
            </w:r>
            <w:r>
              <w:rPr>
                <w:color w:val="000000"/>
                <w:kern w:val="2"/>
                <w:szCs w:val="24"/>
              </w:rPr>
              <w:t xml:space="preserve">Aplinkos apsaugos kriterijų taikymo, vykdant žaliuosius pirkimus, tvarkos aprašo, patvirtinto 2011 m. birželio 28 d. įsakymu </w:t>
            </w:r>
            <w:r w:rsidRPr="009D63E3">
              <w:rPr>
                <w:color w:val="000000"/>
                <w:kern w:val="2"/>
                <w:szCs w:val="24"/>
              </w:rPr>
              <w:t>D1-508</w:t>
            </w:r>
            <w:r>
              <w:rPr>
                <w:color w:val="000000"/>
                <w:kern w:val="2"/>
                <w:szCs w:val="24"/>
                <w:shd w:val="clear" w:color="auto" w:fill="FFFFFF"/>
              </w:rPr>
              <w:t xml:space="preserve"> „Dėl Aplinkos </w:t>
            </w:r>
            <w:r w:rsidRPr="00CC0DED">
              <w:rPr>
                <w:color w:val="000000"/>
                <w:kern w:val="2"/>
                <w:szCs w:val="24"/>
                <w:shd w:val="clear" w:color="auto" w:fill="FFFFFF"/>
              </w:rPr>
              <w:t xml:space="preserve">apsaugos kriterijų taikymo, vykdant žaliuosius pirkimus, </w:t>
            </w:r>
            <w:r w:rsidRPr="00850415">
              <w:rPr>
                <w:color w:val="000000"/>
                <w:kern w:val="2"/>
                <w:szCs w:val="24"/>
                <w:shd w:val="clear" w:color="auto" w:fill="FFFFFF"/>
              </w:rPr>
              <w:t xml:space="preserve">tvarkos aprašo patvirtinimo“ (toliau </w:t>
            </w:r>
            <w:r w:rsidRPr="00850415">
              <w:rPr>
                <w:kern w:val="2"/>
                <w:szCs w:val="24"/>
                <w:shd w:val="clear" w:color="auto" w:fill="FFFFFF"/>
              </w:rPr>
              <w:t>– Tvarkos aprašas) 4.</w:t>
            </w:r>
            <w:r w:rsidR="00A93D21">
              <w:rPr>
                <w:kern w:val="2"/>
                <w:szCs w:val="24"/>
                <w:shd w:val="clear" w:color="auto" w:fill="FFFFFF"/>
              </w:rPr>
              <w:t>4.4</w:t>
            </w:r>
            <w:r w:rsidRPr="00850415">
              <w:rPr>
                <w:kern w:val="2"/>
                <w:szCs w:val="24"/>
                <w:shd w:val="clear" w:color="auto" w:fill="FFFFFF"/>
              </w:rPr>
              <w:t>. p. (</w:t>
            </w:r>
            <w:r w:rsidR="00B82950">
              <w:t>cinkuoti vamzdžiai, apsauginiai atitvarai</w:t>
            </w:r>
            <w:r w:rsidR="00B82950">
              <w:rPr>
                <w:kern w:val="2"/>
                <w:szCs w:val="24"/>
                <w:shd w:val="clear" w:color="auto" w:fill="FFFFFF"/>
              </w:rPr>
              <w:t>)</w:t>
            </w:r>
            <w:r w:rsidRPr="00850415">
              <w:rPr>
                <w:szCs w:val="24"/>
              </w:rPr>
              <w:t xml:space="preserve">. </w:t>
            </w:r>
          </w:p>
          <w:p w:rsidR="00B82950" w:rsidRDefault="00B82950" w:rsidP="00B82950">
            <w:pPr>
              <w:jc w:val="both"/>
            </w:pPr>
            <w:r>
              <w:t>12.1.2. Tiekėjas turi vadovautis Tvarkos aprašo 4.4.4.4. p. bei</w:t>
            </w:r>
            <w:r w:rsidRPr="00632E67">
              <w:t xml:space="preserve"> pagrįsti, jog </w:t>
            </w:r>
            <w:r>
              <w:t>parduodama P</w:t>
            </w:r>
            <w:r w:rsidRPr="00632E67">
              <w:t xml:space="preserve">rekė yra tvirta, ilgaamžė, funkcionali, ji ar jos sudedamosios dalys tinka naudoti daug kartų ir (ar) lengvai pataisomos, ir (ar) pakeičiamos. Šiuo atveju tiekėjas pateikia įrodymus – gamintojo arba jo paties požiūriu parinktus dokumentus, </w:t>
            </w:r>
            <w:r w:rsidRPr="00632E67">
              <w:lastRenderedPageBreak/>
              <w:t xml:space="preserve">kurie pagrįstų jog gaminys </w:t>
            </w:r>
            <w:r>
              <w:t>ir pagal techninę specifikaciją aprašomos sudedamosios dalys yra pagaminto</w:t>
            </w:r>
            <w:r w:rsidRPr="00632E67">
              <w:t>s iš tvirtų, ilgaamžių medžiagų, pvz. metalo, aliuminio ir pan. Prekė turi būti funkcionali, t.y. gaminys turi būti ne vientisas</w:t>
            </w:r>
            <w:r>
              <w:t xml:space="preserve"> (pvz. gali būti sudaromas iš segmentų)</w:t>
            </w:r>
            <w:r w:rsidRPr="00632E67">
              <w:t>, jam turi būti galimybė tiekti atskiras dalis, t.y. gaminio detalės turi galėti būti pakeičiamos</w:t>
            </w:r>
            <w:r>
              <w:t xml:space="preserve"> arba ji turi būti remontuojama</w:t>
            </w:r>
            <w:r w:rsidRPr="00632E67">
              <w:t>.</w:t>
            </w:r>
          </w:p>
          <w:p w:rsidR="00B82950" w:rsidRDefault="00B82950" w:rsidP="00B82950">
            <w:pPr>
              <w:jc w:val="both"/>
            </w:pPr>
            <w:r>
              <w:t>P</w:t>
            </w:r>
            <w:r w:rsidRPr="000E552B">
              <w:t xml:space="preserve">er </w:t>
            </w:r>
            <w:r>
              <w:t>14 kalendorinių</w:t>
            </w:r>
            <w:r w:rsidRPr="000E552B">
              <w:t xml:space="preserve"> dienas nuo Sutarties įsigaliojimo, </w:t>
            </w:r>
            <w:r>
              <w:t>Tiekėjas</w:t>
            </w:r>
            <w:r w:rsidRPr="000E552B">
              <w:t xml:space="preserve"> privalo raštu Pirkėjui pateikti Sutarties </w:t>
            </w:r>
            <w:r>
              <w:t>12</w:t>
            </w:r>
            <w:r w:rsidRPr="000E552B">
              <w:t>.</w:t>
            </w:r>
            <w:r>
              <w:t>1.2.</w:t>
            </w:r>
            <w:r w:rsidRPr="000E552B">
              <w:t xml:space="preserve"> punkte aprašom</w:t>
            </w:r>
            <w:r>
              <w:t>a</w:t>
            </w:r>
            <w:r w:rsidRPr="000E552B">
              <w:t>s sąlyg</w:t>
            </w:r>
            <w:r>
              <w:t>a</w:t>
            </w:r>
            <w:r w:rsidRPr="000E552B">
              <w:t xml:space="preserve">s atitiktį įrodančius dokumentus(-ą). Jeigu </w:t>
            </w:r>
            <w:r>
              <w:t>Tiekėjas</w:t>
            </w:r>
            <w:r w:rsidRPr="000E552B">
              <w:t xml:space="preserve"> pateikia dokumentus anksčiau nei per šį terminą, o Pirkėjas dėl jų turi pastabų, jos gali būti pateiktos (žodžiu arba raštu) </w:t>
            </w:r>
            <w:r>
              <w:t>Tiekėjui</w:t>
            </w:r>
            <w:r w:rsidRPr="000E552B">
              <w:t xml:space="preserve">, tačiau visais atvejais pilną Sutarties </w:t>
            </w:r>
            <w:r>
              <w:t>12.1</w:t>
            </w:r>
            <w:r w:rsidRPr="000E552B">
              <w:t>.</w:t>
            </w:r>
            <w:r>
              <w:t>2.</w:t>
            </w:r>
            <w:r w:rsidRPr="000E552B">
              <w:t xml:space="preserve"> p. apimtimi aprašomą turinį atitinkantys dokumentai turi Pirkė</w:t>
            </w:r>
            <w:r>
              <w:t>ją pasiekti ne vėliau kaip per 14</w:t>
            </w:r>
            <w:r w:rsidRPr="000E552B">
              <w:t xml:space="preserve"> k.d. Jeigu Pirkėjas niekaip neinformuoja </w:t>
            </w:r>
            <w:r>
              <w:t xml:space="preserve">Tiekėjo </w:t>
            </w:r>
            <w:r w:rsidRPr="000E552B">
              <w:t xml:space="preserve">po to, kai Pardavėjas pateikia aplinkos apsaugos kriterijus grindžiančius dokumentus, tada laikoma, jog dokumentų apimtis ir turinys atitinka Sutarties reikalavimus. Iš Pardavėjo priimami bet kokie dokumentai, kurie atitinka bei įrodo </w:t>
            </w:r>
            <w:r>
              <w:t>12.1</w:t>
            </w:r>
            <w:r w:rsidRPr="000E552B">
              <w:t>.</w:t>
            </w:r>
            <w:r>
              <w:t>2.</w:t>
            </w:r>
            <w:r w:rsidRPr="000E552B">
              <w:t xml:space="preserve"> p. reikalaujamą turinį. Gali būti pateikiamas </w:t>
            </w:r>
            <w:r>
              <w:t>Tiekėjo</w:t>
            </w:r>
            <w:r w:rsidRPr="000E552B">
              <w:t xml:space="preserve"> raštas</w:t>
            </w:r>
            <w:r>
              <w:t xml:space="preserve"> arba kitas dokumentas</w:t>
            </w:r>
            <w:r w:rsidRPr="000E552B">
              <w:t xml:space="preserve">, kuris aprašo </w:t>
            </w:r>
            <w:r>
              <w:t>bei įrodo Sutarties 12.1</w:t>
            </w:r>
            <w:r w:rsidRPr="000E552B">
              <w:t>.</w:t>
            </w:r>
            <w:r>
              <w:t>2.</w:t>
            </w:r>
            <w:r w:rsidRPr="000E552B">
              <w:t xml:space="preserve"> p. prašomus reikalavimus dėl to, kad konkreti parduota </w:t>
            </w:r>
            <w:r>
              <w:t>P</w:t>
            </w:r>
            <w:r w:rsidRPr="000E552B">
              <w:t xml:space="preserve">rekė </w:t>
            </w:r>
            <w:r>
              <w:t>atitinka keliamus aplinkosauginius reikalavimus.</w:t>
            </w:r>
          </w:p>
          <w:p w:rsidR="00B82950" w:rsidRPr="00FD434E" w:rsidRDefault="00FD434E" w:rsidP="00B82950">
            <w:pPr>
              <w:jc w:val="both"/>
              <w:rPr>
                <w:color w:val="000000"/>
                <w:kern w:val="2"/>
                <w:szCs w:val="24"/>
                <w:shd w:val="clear" w:color="auto" w:fill="FFFFFF"/>
              </w:rPr>
            </w:pPr>
            <w:r>
              <w:rPr>
                <w:kern w:val="2"/>
                <w:szCs w:val="24"/>
                <w:shd w:val="clear" w:color="auto" w:fill="FFFFFF"/>
              </w:rPr>
              <w:t xml:space="preserve">12.1.3. </w:t>
            </w:r>
            <w:r>
              <w:rPr>
                <w:color w:val="000000"/>
                <w:kern w:val="2"/>
                <w:szCs w:val="24"/>
                <w:shd w:val="clear" w:color="auto" w:fill="FFFFFF"/>
              </w:rPr>
              <w:t xml:space="preserve">Nustačius, kad Tiekėjas šiame papunktyje nustatyto kriterijaus (-jų) nesilaiko, Tiekėjui taikoma Specialiųjų sąlygų 9.5 punkte nurodyto dydžio bauda. </w:t>
            </w:r>
          </w:p>
        </w:tc>
      </w:tr>
      <w:tr w:rsidR="0068309D" w:rsidTr="00013E07">
        <w:trPr>
          <w:trHeight w:val="300"/>
        </w:trPr>
        <w:tc>
          <w:tcPr>
            <w:tcW w:w="2532" w:type="dxa"/>
          </w:tcPr>
          <w:p w:rsidR="0068309D" w:rsidRDefault="0068309D" w:rsidP="00013E07">
            <w:pPr>
              <w:rPr>
                <w:b/>
                <w:bCs/>
                <w:kern w:val="2"/>
                <w:szCs w:val="24"/>
              </w:rPr>
            </w:pPr>
            <w:r>
              <w:rPr>
                <w:b/>
                <w:bCs/>
                <w:kern w:val="2"/>
                <w:szCs w:val="24"/>
              </w:rPr>
              <w:lastRenderedPageBreak/>
              <w:t xml:space="preserve">12.2. </w:t>
            </w:r>
            <w:r>
              <w:rPr>
                <w:b/>
                <w:bCs/>
                <w:color w:val="000000"/>
                <w:kern w:val="2"/>
                <w:szCs w:val="24"/>
                <w:shd w:val="clear" w:color="auto" w:fill="FFFFFF"/>
              </w:rPr>
              <w:t>Su Prekių pakuotėmis susiję aplinkosauginiai kriterijai</w:t>
            </w:r>
            <w:r>
              <w:rPr>
                <w:b/>
                <w:bCs/>
                <w:kern w:val="2"/>
                <w:szCs w:val="24"/>
              </w:rPr>
              <w:t xml:space="preserve"> </w:t>
            </w:r>
          </w:p>
        </w:tc>
        <w:tc>
          <w:tcPr>
            <w:tcW w:w="7003" w:type="dxa"/>
            <w:gridSpan w:val="3"/>
          </w:tcPr>
          <w:p w:rsidR="0068309D" w:rsidRDefault="0068309D" w:rsidP="00013E07">
            <w:pPr>
              <w:rPr>
                <w:kern w:val="2"/>
                <w:szCs w:val="24"/>
                <w:shd w:val="clear" w:color="auto" w:fill="FFFFFF"/>
              </w:rPr>
            </w:pPr>
            <w:r>
              <w:rPr>
                <w:kern w:val="2"/>
                <w:szCs w:val="24"/>
                <w:shd w:val="clear" w:color="auto" w:fill="FFFFFF"/>
              </w:rPr>
              <w:t>Netaikoma</w:t>
            </w:r>
          </w:p>
          <w:p w:rsidR="0068309D" w:rsidRDefault="0068309D" w:rsidP="00013E07">
            <w:pPr>
              <w:rPr>
                <w:kern w:val="2"/>
                <w:szCs w:val="24"/>
                <w:shd w:val="clear" w:color="auto" w:fill="FFFFFF"/>
              </w:rPr>
            </w:pPr>
          </w:p>
          <w:p w:rsidR="0068309D" w:rsidRDefault="0068309D" w:rsidP="00013E07">
            <w:pPr>
              <w:rPr>
                <w:color w:val="008080"/>
                <w:szCs w:val="24"/>
              </w:rPr>
            </w:pPr>
          </w:p>
        </w:tc>
      </w:tr>
      <w:tr w:rsidR="0068309D" w:rsidTr="00013E07">
        <w:trPr>
          <w:trHeight w:val="300"/>
        </w:trPr>
        <w:tc>
          <w:tcPr>
            <w:tcW w:w="2532" w:type="dxa"/>
          </w:tcPr>
          <w:p w:rsidR="0068309D" w:rsidRDefault="0068309D" w:rsidP="00013E07">
            <w:pPr>
              <w:rPr>
                <w:b/>
                <w:bCs/>
                <w:kern w:val="2"/>
                <w:szCs w:val="24"/>
              </w:rPr>
            </w:pPr>
            <w:r>
              <w:rPr>
                <w:b/>
                <w:bCs/>
                <w:kern w:val="2"/>
                <w:szCs w:val="24"/>
              </w:rPr>
              <w:t xml:space="preserve">12.3. </w:t>
            </w:r>
            <w:r>
              <w:rPr>
                <w:b/>
                <w:bCs/>
                <w:kern w:val="2"/>
                <w:szCs w:val="24"/>
                <w:shd w:val="clear" w:color="auto" w:fill="FFFFFF"/>
              </w:rPr>
              <w:t>Su Prekių pristatymu susiję aplinkosauginiai kriterijai</w:t>
            </w:r>
            <w:r>
              <w:rPr>
                <w:color w:val="008080"/>
                <w:kern w:val="2"/>
                <w:szCs w:val="24"/>
                <w:u w:val="single"/>
                <w:shd w:val="clear" w:color="auto" w:fill="FFFFFF"/>
              </w:rPr>
              <w:t xml:space="preserve"> </w:t>
            </w:r>
          </w:p>
        </w:tc>
        <w:tc>
          <w:tcPr>
            <w:tcW w:w="7003" w:type="dxa"/>
            <w:gridSpan w:val="3"/>
          </w:tcPr>
          <w:p w:rsidR="0068309D" w:rsidRPr="00885FE0" w:rsidRDefault="0068309D" w:rsidP="00013E07">
            <w:pPr>
              <w:tabs>
                <w:tab w:val="left" w:pos="993"/>
              </w:tabs>
              <w:spacing w:line="20" w:lineRule="atLeast"/>
              <w:jc w:val="both"/>
              <w:rPr>
                <w:sz w:val="22"/>
                <w:szCs w:val="22"/>
              </w:rPr>
            </w:pPr>
            <w:r w:rsidRPr="00885FE0">
              <w:rPr>
                <w:szCs w:val="24"/>
              </w:rPr>
              <w:t xml:space="preserve">Perkamos </w:t>
            </w:r>
            <w:r>
              <w:rPr>
                <w:szCs w:val="24"/>
              </w:rPr>
              <w:t>P</w:t>
            </w:r>
            <w:r w:rsidRPr="00885FE0">
              <w:rPr>
                <w:szCs w:val="24"/>
              </w:rPr>
              <w:t>rekės privalo būti pristatomos ne piko valandomis, t.y. tarp 10 ir 15 val.</w:t>
            </w:r>
            <w:r>
              <w:rPr>
                <w:szCs w:val="24"/>
              </w:rPr>
              <w:t xml:space="preserve"> </w:t>
            </w:r>
            <w:r>
              <w:rPr>
                <w:kern w:val="2"/>
                <w:szCs w:val="24"/>
                <w:shd w:val="clear" w:color="auto" w:fill="FFFFFF"/>
              </w:rPr>
              <w:t xml:space="preserve">ir trumpiausiais galimais maršrutais. </w:t>
            </w:r>
            <w:r w:rsidRPr="00885FE0">
              <w:rPr>
                <w:szCs w:val="24"/>
              </w:rPr>
              <w:t>Prekę priimantis Pirkėjo atstovas privalo nurodyti kokiu metu buvo pristatytos Prekės (ant sąskaitos, akto arba kito dokumento), o Prekes</w:t>
            </w:r>
            <w:r w:rsidRPr="00CC0DED">
              <w:rPr>
                <w:szCs w:val="24"/>
              </w:rPr>
              <w:t xml:space="preserve"> pristatantis Tiekėjas šiuos duomenis turi patvirtinti. </w:t>
            </w:r>
            <w:r>
              <w:rPr>
                <w:kern w:val="2"/>
                <w:szCs w:val="24"/>
                <w:shd w:val="clear" w:color="auto" w:fill="FFFFFF"/>
              </w:rPr>
              <w:t xml:space="preserve">Pirkėjas turi teisę Sutarties vykdymo metu pareikalauti trumpiausio galimo maršruto pasirinkimą įrodančių dokumentų. </w:t>
            </w:r>
            <w:r w:rsidRPr="00CC0DED">
              <w:rPr>
                <w:bCs/>
                <w:kern w:val="2"/>
                <w:szCs w:val="24"/>
              </w:rPr>
              <w:t>Laikoma, jog Prekės nėra pristatytos laiku</w:t>
            </w:r>
            <w:r>
              <w:rPr>
                <w:bCs/>
                <w:kern w:val="2"/>
                <w:szCs w:val="24"/>
              </w:rPr>
              <w:t>, t.y. pažeisti aplinkosauginiai reikalavimai</w:t>
            </w:r>
            <w:r w:rsidRPr="00CC0DED">
              <w:rPr>
                <w:bCs/>
                <w:kern w:val="2"/>
                <w:szCs w:val="24"/>
              </w:rPr>
              <w:t xml:space="preserve">, jeigu yra pažeisti Sutartyje nurodyti pristatymo </w:t>
            </w:r>
            <w:r>
              <w:rPr>
                <w:bCs/>
                <w:kern w:val="2"/>
                <w:szCs w:val="24"/>
              </w:rPr>
              <w:t>laikai</w:t>
            </w:r>
            <w:r w:rsidRPr="00CC0DED">
              <w:rPr>
                <w:bCs/>
                <w:kern w:val="2"/>
                <w:szCs w:val="24"/>
              </w:rPr>
              <w:t>.</w:t>
            </w:r>
            <w:r>
              <w:rPr>
                <w:bCs/>
                <w:kern w:val="2"/>
                <w:szCs w:val="24"/>
              </w:rPr>
              <w:t xml:space="preserve"> </w:t>
            </w:r>
            <w:r>
              <w:rPr>
                <w:color w:val="000000"/>
                <w:kern w:val="2"/>
                <w:szCs w:val="24"/>
                <w:shd w:val="clear" w:color="auto" w:fill="FFFFFF"/>
              </w:rPr>
              <w:t>Nustačius, kad Tiekėjas šiame punkte nustatyto reikalavimo nesilaiko, Tiekėjui taikoma Specialiųjų sąlygų 9.5 punkte nurodyto dydžio bauda.</w:t>
            </w:r>
          </w:p>
        </w:tc>
      </w:tr>
      <w:tr w:rsidR="0068309D" w:rsidTr="00013E07">
        <w:trPr>
          <w:trHeight w:val="300"/>
        </w:trPr>
        <w:tc>
          <w:tcPr>
            <w:tcW w:w="2532" w:type="dxa"/>
          </w:tcPr>
          <w:p w:rsidR="0068309D" w:rsidRDefault="0068309D" w:rsidP="00013E07">
            <w:pPr>
              <w:rPr>
                <w:b/>
                <w:bCs/>
                <w:kern w:val="2"/>
                <w:szCs w:val="24"/>
              </w:rPr>
            </w:pPr>
            <w:r>
              <w:rPr>
                <w:b/>
                <w:bCs/>
                <w:kern w:val="2"/>
                <w:szCs w:val="24"/>
              </w:rPr>
              <w:t xml:space="preserve">12.4. </w:t>
            </w:r>
            <w:r>
              <w:rPr>
                <w:b/>
                <w:bCs/>
                <w:kern w:val="2"/>
                <w:szCs w:val="24"/>
                <w:shd w:val="clear" w:color="auto" w:fill="FFFFFF"/>
              </w:rPr>
              <w:t>Su Prekėmis susijusių paslaugų (pavyzdžiui, montavimo, apmokymo ir kitos parengimui naudoti skirtos paslaugos) teikimu susiję aplinkosauginiai k</w:t>
            </w:r>
            <w:r>
              <w:rPr>
                <w:b/>
                <w:kern w:val="2"/>
                <w:szCs w:val="24"/>
                <w:shd w:val="clear" w:color="auto" w:fill="FFFFFF"/>
              </w:rPr>
              <w:t>riterijai</w:t>
            </w:r>
          </w:p>
        </w:tc>
        <w:tc>
          <w:tcPr>
            <w:tcW w:w="7003" w:type="dxa"/>
            <w:gridSpan w:val="3"/>
          </w:tcPr>
          <w:p w:rsidR="0068309D" w:rsidRDefault="0068309D" w:rsidP="00013E07">
            <w:pPr>
              <w:rPr>
                <w:kern w:val="2"/>
                <w:szCs w:val="24"/>
              </w:rPr>
            </w:pPr>
            <w:r>
              <w:rPr>
                <w:kern w:val="2"/>
                <w:szCs w:val="24"/>
              </w:rPr>
              <w:t>Netaikoma</w:t>
            </w:r>
          </w:p>
          <w:p w:rsidR="0068309D" w:rsidRDefault="0068309D" w:rsidP="00013E07">
            <w:pPr>
              <w:rPr>
                <w:kern w:val="2"/>
                <w:szCs w:val="24"/>
              </w:rPr>
            </w:pPr>
          </w:p>
          <w:p w:rsidR="0068309D" w:rsidRDefault="0068309D" w:rsidP="00013E07">
            <w:pPr>
              <w:rPr>
                <w:kern w:val="2"/>
                <w:szCs w:val="24"/>
              </w:rPr>
            </w:pPr>
          </w:p>
        </w:tc>
      </w:tr>
      <w:tr w:rsidR="0068309D" w:rsidTr="00013E07">
        <w:trPr>
          <w:trHeight w:val="300"/>
        </w:trPr>
        <w:tc>
          <w:tcPr>
            <w:tcW w:w="2532" w:type="dxa"/>
          </w:tcPr>
          <w:p w:rsidR="0068309D" w:rsidRDefault="0068309D" w:rsidP="00013E07">
            <w:pPr>
              <w:rPr>
                <w:b/>
                <w:bCs/>
                <w:kern w:val="2"/>
                <w:szCs w:val="24"/>
              </w:rPr>
            </w:pPr>
            <w:r>
              <w:rPr>
                <w:b/>
                <w:bCs/>
                <w:kern w:val="2"/>
                <w:szCs w:val="24"/>
              </w:rPr>
              <w:t>12.5. Su perkamomis Prekėmis susiję socialiniai kriterijai</w:t>
            </w:r>
          </w:p>
        </w:tc>
        <w:tc>
          <w:tcPr>
            <w:tcW w:w="7003" w:type="dxa"/>
            <w:gridSpan w:val="3"/>
          </w:tcPr>
          <w:p w:rsidR="0068309D" w:rsidRDefault="0068309D" w:rsidP="00013E07">
            <w:pPr>
              <w:rPr>
                <w:color w:val="000000"/>
                <w:kern w:val="2"/>
                <w:szCs w:val="24"/>
                <w:shd w:val="clear" w:color="auto" w:fill="FFFFFF"/>
              </w:rPr>
            </w:pPr>
            <w:r>
              <w:rPr>
                <w:color w:val="000000"/>
                <w:kern w:val="2"/>
                <w:szCs w:val="24"/>
                <w:shd w:val="clear" w:color="auto" w:fill="FFFFFF"/>
              </w:rPr>
              <w:t>Netaikoma</w:t>
            </w:r>
          </w:p>
          <w:p w:rsidR="0068309D" w:rsidRDefault="0068309D" w:rsidP="00013E07">
            <w:pPr>
              <w:rPr>
                <w:color w:val="000000"/>
                <w:kern w:val="2"/>
                <w:szCs w:val="24"/>
                <w:shd w:val="clear" w:color="auto" w:fill="FFFFFF"/>
              </w:rPr>
            </w:pPr>
          </w:p>
          <w:p w:rsidR="0068309D" w:rsidRDefault="0068309D" w:rsidP="00013E07">
            <w:pPr>
              <w:rPr>
                <w:color w:val="0070C0"/>
                <w:kern w:val="2"/>
                <w:szCs w:val="24"/>
              </w:rPr>
            </w:pPr>
          </w:p>
        </w:tc>
      </w:tr>
      <w:tr w:rsidR="0068309D" w:rsidTr="00013E07">
        <w:trPr>
          <w:trHeight w:val="300"/>
        </w:trPr>
        <w:tc>
          <w:tcPr>
            <w:tcW w:w="9535" w:type="dxa"/>
            <w:gridSpan w:val="4"/>
          </w:tcPr>
          <w:p w:rsidR="0068309D" w:rsidRDefault="0068309D" w:rsidP="00013E07">
            <w:pPr>
              <w:jc w:val="center"/>
              <w:rPr>
                <w:b/>
                <w:bCs/>
                <w:kern w:val="2"/>
                <w:szCs w:val="24"/>
              </w:rPr>
            </w:pPr>
            <w:r>
              <w:rPr>
                <w:b/>
                <w:bCs/>
                <w:kern w:val="2"/>
                <w:szCs w:val="24"/>
              </w:rPr>
              <w:t>13. SUTARTIES PRIEDAI</w:t>
            </w:r>
          </w:p>
        </w:tc>
      </w:tr>
      <w:tr w:rsidR="0068309D" w:rsidTr="00013E07">
        <w:trPr>
          <w:trHeight w:val="300"/>
        </w:trPr>
        <w:tc>
          <w:tcPr>
            <w:tcW w:w="2532" w:type="dxa"/>
          </w:tcPr>
          <w:p w:rsidR="0068309D" w:rsidRDefault="0068309D" w:rsidP="00013E07">
            <w:pPr>
              <w:jc w:val="center"/>
              <w:rPr>
                <w:b/>
                <w:bCs/>
                <w:kern w:val="2"/>
                <w:szCs w:val="24"/>
              </w:rPr>
            </w:pPr>
            <w:r>
              <w:rPr>
                <w:b/>
                <w:bCs/>
                <w:kern w:val="2"/>
                <w:szCs w:val="24"/>
              </w:rPr>
              <w:t>13.1. Priedas Nr. 1</w:t>
            </w:r>
          </w:p>
        </w:tc>
        <w:tc>
          <w:tcPr>
            <w:tcW w:w="7003" w:type="dxa"/>
            <w:gridSpan w:val="3"/>
          </w:tcPr>
          <w:p w:rsidR="0068309D" w:rsidRDefault="0068309D" w:rsidP="00013E07">
            <w:pPr>
              <w:jc w:val="both"/>
              <w:rPr>
                <w:b/>
                <w:bCs/>
                <w:kern w:val="2"/>
                <w:szCs w:val="24"/>
              </w:rPr>
            </w:pPr>
            <w:r>
              <w:rPr>
                <w:b/>
                <w:bCs/>
                <w:kern w:val="2"/>
                <w:szCs w:val="24"/>
              </w:rPr>
              <w:t>Techninė specifikacija</w:t>
            </w:r>
          </w:p>
        </w:tc>
      </w:tr>
      <w:tr w:rsidR="0068309D" w:rsidTr="00013E07">
        <w:trPr>
          <w:trHeight w:val="300"/>
        </w:trPr>
        <w:tc>
          <w:tcPr>
            <w:tcW w:w="2532" w:type="dxa"/>
          </w:tcPr>
          <w:p w:rsidR="0068309D" w:rsidRDefault="0068309D" w:rsidP="00013E07">
            <w:pPr>
              <w:jc w:val="center"/>
              <w:rPr>
                <w:b/>
                <w:bCs/>
                <w:kern w:val="2"/>
                <w:szCs w:val="24"/>
              </w:rPr>
            </w:pPr>
            <w:r>
              <w:rPr>
                <w:b/>
                <w:bCs/>
                <w:kern w:val="2"/>
                <w:szCs w:val="24"/>
              </w:rPr>
              <w:lastRenderedPageBreak/>
              <w:t>14.2. Priedas Nr. 2</w:t>
            </w:r>
          </w:p>
        </w:tc>
        <w:tc>
          <w:tcPr>
            <w:tcW w:w="7003" w:type="dxa"/>
            <w:gridSpan w:val="3"/>
          </w:tcPr>
          <w:p w:rsidR="0068309D" w:rsidRDefault="0068309D" w:rsidP="00013E07">
            <w:pPr>
              <w:jc w:val="both"/>
              <w:rPr>
                <w:b/>
                <w:bCs/>
                <w:kern w:val="2"/>
                <w:szCs w:val="24"/>
              </w:rPr>
            </w:pPr>
            <w:r>
              <w:rPr>
                <w:b/>
                <w:bCs/>
                <w:kern w:val="2"/>
                <w:szCs w:val="24"/>
              </w:rPr>
              <w:t>Tiekėjo pasiūlymas</w:t>
            </w:r>
          </w:p>
        </w:tc>
      </w:tr>
      <w:tr w:rsidR="0068309D" w:rsidTr="00013E07">
        <w:tc>
          <w:tcPr>
            <w:tcW w:w="9535" w:type="dxa"/>
            <w:gridSpan w:val="4"/>
          </w:tcPr>
          <w:p w:rsidR="0068309D" w:rsidRDefault="0068309D" w:rsidP="00013E07">
            <w:pPr>
              <w:jc w:val="center"/>
              <w:rPr>
                <w:b/>
                <w:bCs/>
                <w:kern w:val="2"/>
                <w:szCs w:val="24"/>
              </w:rPr>
            </w:pPr>
            <w:r>
              <w:rPr>
                <w:b/>
                <w:bCs/>
                <w:kern w:val="2"/>
                <w:szCs w:val="24"/>
              </w:rPr>
              <w:t>14. ŠALIŲ ATSTOVŲ PARAŠAI</w:t>
            </w:r>
          </w:p>
        </w:tc>
      </w:tr>
      <w:tr w:rsidR="0068309D" w:rsidTr="00013E07">
        <w:tc>
          <w:tcPr>
            <w:tcW w:w="4788" w:type="dxa"/>
            <w:gridSpan w:val="3"/>
          </w:tcPr>
          <w:p w:rsidR="0068309D" w:rsidRDefault="0068309D" w:rsidP="00013E07">
            <w:pPr>
              <w:jc w:val="center"/>
              <w:rPr>
                <w:b/>
                <w:bCs/>
                <w:kern w:val="2"/>
                <w:szCs w:val="24"/>
              </w:rPr>
            </w:pPr>
            <w:r>
              <w:rPr>
                <w:b/>
                <w:bCs/>
                <w:kern w:val="2"/>
                <w:szCs w:val="24"/>
              </w:rPr>
              <w:t>PIRKĖJAS</w:t>
            </w:r>
          </w:p>
        </w:tc>
        <w:tc>
          <w:tcPr>
            <w:tcW w:w="4747" w:type="dxa"/>
          </w:tcPr>
          <w:p w:rsidR="0068309D" w:rsidRDefault="0068309D" w:rsidP="00013E07">
            <w:pPr>
              <w:jc w:val="center"/>
              <w:rPr>
                <w:b/>
                <w:bCs/>
                <w:kern w:val="2"/>
                <w:szCs w:val="24"/>
              </w:rPr>
            </w:pPr>
            <w:r>
              <w:rPr>
                <w:b/>
                <w:bCs/>
                <w:kern w:val="2"/>
                <w:szCs w:val="24"/>
              </w:rPr>
              <w:t>TIEKĖJAS</w:t>
            </w:r>
          </w:p>
        </w:tc>
      </w:tr>
      <w:tr w:rsidR="0068309D" w:rsidTr="00013E07">
        <w:tc>
          <w:tcPr>
            <w:tcW w:w="4788" w:type="dxa"/>
            <w:gridSpan w:val="3"/>
          </w:tcPr>
          <w:p w:rsidR="0068309D" w:rsidRPr="00885FE0" w:rsidRDefault="0068309D" w:rsidP="00013E07">
            <w:pPr>
              <w:jc w:val="center"/>
              <w:rPr>
                <w:color w:val="4472C4"/>
                <w:kern w:val="2"/>
                <w:szCs w:val="24"/>
                <w:highlight w:val="yellow"/>
              </w:rPr>
            </w:pPr>
            <w:r w:rsidRPr="00885FE0">
              <w:rPr>
                <w:color w:val="4472C4"/>
                <w:kern w:val="2"/>
                <w:szCs w:val="24"/>
                <w:highlight w:val="yellow"/>
              </w:rPr>
              <w:t>(nurodomos atstovo pareigos, vardas, pavardė)</w:t>
            </w:r>
          </w:p>
        </w:tc>
        <w:tc>
          <w:tcPr>
            <w:tcW w:w="4747" w:type="dxa"/>
          </w:tcPr>
          <w:p w:rsidR="0068309D" w:rsidRPr="00885FE0" w:rsidRDefault="0068309D" w:rsidP="00013E07">
            <w:pPr>
              <w:jc w:val="center"/>
              <w:rPr>
                <w:b/>
                <w:bCs/>
                <w:kern w:val="2"/>
                <w:szCs w:val="24"/>
                <w:highlight w:val="yellow"/>
              </w:rPr>
            </w:pPr>
            <w:r w:rsidRPr="00885FE0">
              <w:rPr>
                <w:color w:val="4472C4"/>
                <w:kern w:val="2"/>
                <w:szCs w:val="24"/>
                <w:highlight w:val="yellow"/>
              </w:rPr>
              <w:t>(nurodomos atstovo pareigos, vardas, pavardė)</w:t>
            </w:r>
          </w:p>
        </w:tc>
      </w:tr>
      <w:tr w:rsidR="0068309D" w:rsidTr="00013E07">
        <w:tc>
          <w:tcPr>
            <w:tcW w:w="4788" w:type="dxa"/>
            <w:gridSpan w:val="3"/>
          </w:tcPr>
          <w:p w:rsidR="0068309D" w:rsidRPr="00885FE0" w:rsidRDefault="0068309D" w:rsidP="00013E07">
            <w:pPr>
              <w:jc w:val="center"/>
              <w:rPr>
                <w:b/>
                <w:bCs/>
                <w:color w:val="4472C4"/>
                <w:kern w:val="2"/>
                <w:szCs w:val="24"/>
                <w:highlight w:val="yellow"/>
              </w:rPr>
            </w:pPr>
          </w:p>
          <w:p w:rsidR="0068309D" w:rsidRPr="00885FE0" w:rsidRDefault="0068309D" w:rsidP="00013E07">
            <w:pPr>
              <w:jc w:val="center"/>
              <w:rPr>
                <w:b/>
                <w:bCs/>
                <w:color w:val="4472C4"/>
                <w:kern w:val="2"/>
                <w:szCs w:val="24"/>
                <w:highlight w:val="yellow"/>
              </w:rPr>
            </w:pPr>
            <w:r w:rsidRPr="00885FE0">
              <w:rPr>
                <w:b/>
                <w:bCs/>
                <w:color w:val="4472C4"/>
                <w:kern w:val="2"/>
                <w:szCs w:val="24"/>
                <w:highlight w:val="yellow"/>
              </w:rPr>
              <w:t>(parašas)</w:t>
            </w:r>
          </w:p>
          <w:p w:rsidR="0068309D" w:rsidRPr="00885FE0" w:rsidRDefault="0068309D" w:rsidP="00013E07">
            <w:pPr>
              <w:jc w:val="center"/>
              <w:rPr>
                <w:b/>
                <w:bCs/>
                <w:color w:val="4472C4"/>
                <w:kern w:val="2"/>
                <w:szCs w:val="24"/>
                <w:highlight w:val="yellow"/>
              </w:rPr>
            </w:pPr>
          </w:p>
          <w:p w:rsidR="0068309D" w:rsidRPr="00885FE0" w:rsidRDefault="0068309D" w:rsidP="00013E07">
            <w:pPr>
              <w:jc w:val="center"/>
              <w:rPr>
                <w:b/>
                <w:bCs/>
                <w:color w:val="4472C4"/>
                <w:kern w:val="2"/>
                <w:szCs w:val="24"/>
                <w:highlight w:val="yellow"/>
              </w:rPr>
            </w:pPr>
          </w:p>
        </w:tc>
        <w:tc>
          <w:tcPr>
            <w:tcW w:w="4747" w:type="dxa"/>
          </w:tcPr>
          <w:p w:rsidR="0068309D" w:rsidRPr="00885FE0" w:rsidRDefault="0068309D" w:rsidP="00013E07">
            <w:pPr>
              <w:jc w:val="center"/>
              <w:rPr>
                <w:b/>
                <w:bCs/>
                <w:color w:val="4472C4"/>
                <w:kern w:val="2"/>
                <w:szCs w:val="24"/>
                <w:highlight w:val="yellow"/>
              </w:rPr>
            </w:pPr>
          </w:p>
          <w:p w:rsidR="0068309D" w:rsidRPr="00885FE0" w:rsidRDefault="0068309D" w:rsidP="00013E07">
            <w:pPr>
              <w:jc w:val="center"/>
              <w:rPr>
                <w:b/>
                <w:bCs/>
                <w:color w:val="4472C4"/>
                <w:kern w:val="2"/>
                <w:szCs w:val="24"/>
                <w:highlight w:val="yellow"/>
              </w:rPr>
            </w:pPr>
            <w:r w:rsidRPr="00885FE0">
              <w:rPr>
                <w:b/>
                <w:bCs/>
                <w:color w:val="4472C4"/>
                <w:kern w:val="2"/>
                <w:szCs w:val="24"/>
                <w:highlight w:val="yellow"/>
              </w:rPr>
              <w:t>(parašas)</w:t>
            </w:r>
          </w:p>
        </w:tc>
      </w:tr>
    </w:tbl>
    <w:p w:rsidR="0068309D" w:rsidRDefault="0068309D" w:rsidP="0068309D">
      <w:pPr>
        <w:jc w:val="center"/>
        <w:rPr>
          <w:szCs w:val="24"/>
        </w:rPr>
      </w:pPr>
      <w:r>
        <w:rPr>
          <w:color w:val="000000"/>
          <w:szCs w:val="24"/>
        </w:rPr>
        <w:t>_______________</w:t>
      </w:r>
    </w:p>
    <w:p w:rsidR="00E14186" w:rsidRDefault="00E14186" w:rsidP="00995037">
      <w:pPr>
        <w:jc w:val="center"/>
        <w:rPr>
          <w:b/>
          <w:iCs/>
          <w:szCs w:val="24"/>
        </w:rPr>
      </w:pPr>
    </w:p>
    <w:p w:rsidR="00E14186" w:rsidRDefault="00E14186" w:rsidP="00995037">
      <w:pPr>
        <w:jc w:val="center"/>
        <w:rPr>
          <w:b/>
          <w:iCs/>
          <w:szCs w:val="24"/>
        </w:rPr>
      </w:pPr>
    </w:p>
    <w:p w:rsidR="00E14186" w:rsidRPr="006A0B47" w:rsidRDefault="00E14186" w:rsidP="00E14186">
      <w:pPr>
        <w:pStyle w:val="Heading1"/>
        <w:numPr>
          <w:ilvl w:val="0"/>
          <w:numId w:val="0"/>
        </w:numPr>
        <w:ind w:left="1152"/>
        <w:jc w:val="right"/>
        <w:rPr>
          <w:rFonts w:ascii="Times New Roman" w:hAnsi="Times New Roman"/>
          <w:b/>
          <w:sz w:val="24"/>
          <w:szCs w:val="24"/>
          <w:lang w:val="lt-LT"/>
        </w:rPr>
      </w:pPr>
      <w:r w:rsidRPr="00A24243">
        <w:rPr>
          <w:rFonts w:ascii="Times New Roman" w:hAnsi="Times New Roman"/>
          <w:sz w:val="24"/>
          <w:szCs w:val="24"/>
        </w:rPr>
        <w:t xml:space="preserve">Atviro konkurso </w:t>
      </w:r>
      <w:r w:rsidRPr="00A24243">
        <w:rPr>
          <w:rStyle w:val="Heading1Char"/>
          <w:rFonts w:ascii="Times New Roman" w:hAnsi="Times New Roman"/>
          <w:sz w:val="24"/>
          <w:szCs w:val="24"/>
        </w:rPr>
        <w:t>sąlygų 4</w:t>
      </w:r>
      <w:r>
        <w:rPr>
          <w:rStyle w:val="Heading1Char"/>
          <w:rFonts w:ascii="Times New Roman" w:hAnsi="Times New Roman"/>
          <w:sz w:val="24"/>
          <w:szCs w:val="24"/>
          <w:lang w:val="lt-LT"/>
        </w:rPr>
        <w:t>.</w:t>
      </w:r>
      <w:r w:rsidR="000522C3">
        <w:rPr>
          <w:rStyle w:val="Heading1Char"/>
          <w:rFonts w:ascii="Times New Roman" w:hAnsi="Times New Roman"/>
          <w:sz w:val="24"/>
          <w:szCs w:val="24"/>
          <w:lang w:val="lt-LT"/>
        </w:rPr>
        <w:t>3.</w:t>
      </w:r>
      <w:r w:rsidRPr="00A24243">
        <w:rPr>
          <w:rStyle w:val="Heading1Char"/>
          <w:rFonts w:ascii="Times New Roman" w:hAnsi="Times New Roman"/>
          <w:sz w:val="24"/>
          <w:szCs w:val="24"/>
        </w:rPr>
        <w:t xml:space="preserve"> priedas</w:t>
      </w:r>
      <w:r>
        <w:rPr>
          <w:rStyle w:val="Heading1Char"/>
          <w:rFonts w:ascii="Times New Roman" w:hAnsi="Times New Roman"/>
          <w:sz w:val="24"/>
          <w:szCs w:val="24"/>
          <w:lang w:val="lt-LT"/>
        </w:rPr>
        <w:t xml:space="preserve"> (Sutarties projektas 3 pirkimo daliai)</w:t>
      </w:r>
    </w:p>
    <w:p w:rsidR="00F75E63" w:rsidRPr="00F75E63" w:rsidRDefault="00F75E63" w:rsidP="00E14186">
      <w:pPr>
        <w:jc w:val="center"/>
        <w:rPr>
          <w:b/>
        </w:rPr>
      </w:pPr>
      <w:r w:rsidRPr="00F75E63">
        <w:rPr>
          <w:b/>
        </w:rPr>
        <w:t>GREIČIO MAŽINIMO KALNELIAI, ĮSPĖJAMIEJI STOVAI, SIGNALINIAI STULPELIAI, BORTELIAI, GREIČIO MAŽINIMO, PĖSČIŲJŲ EISMO SAUGUMO SALELĖS, RATŲ ATMUŠOS</w:t>
      </w:r>
    </w:p>
    <w:p w:rsidR="00E14186" w:rsidRPr="00B30B71" w:rsidRDefault="00E14186" w:rsidP="00E14186">
      <w:pPr>
        <w:jc w:val="center"/>
        <w:rPr>
          <w:b/>
        </w:rPr>
      </w:pPr>
      <w:r w:rsidRPr="00B30B71">
        <w:rPr>
          <w:b/>
        </w:rPr>
        <w:t xml:space="preserve"> PIRKIMO-PARDAVIMO SUTARTIS</w:t>
      </w:r>
    </w:p>
    <w:p w:rsidR="00E14186" w:rsidRPr="00B30B71" w:rsidRDefault="00E14186" w:rsidP="00E14186">
      <w:pPr>
        <w:jc w:val="center"/>
        <w:rPr>
          <w:b/>
        </w:rPr>
      </w:pPr>
      <w:r w:rsidRPr="00B30B71">
        <w:rPr>
          <w:b/>
        </w:rPr>
        <w:t>Specialiosios sąlygos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E14186" w:rsidTr="00013E07">
        <w:tc>
          <w:tcPr>
            <w:tcW w:w="2448" w:type="dxa"/>
          </w:tcPr>
          <w:p w:rsidR="00E14186" w:rsidRDefault="00E14186" w:rsidP="00013E07">
            <w:pPr>
              <w:jc w:val="both"/>
              <w:rPr>
                <w:b/>
                <w:bCs/>
                <w:kern w:val="2"/>
                <w:szCs w:val="24"/>
              </w:rPr>
            </w:pPr>
            <w:r>
              <w:rPr>
                <w:b/>
                <w:bCs/>
                <w:kern w:val="2"/>
                <w:szCs w:val="24"/>
              </w:rPr>
              <w:t>Sutarties pavadinimas</w:t>
            </w:r>
          </w:p>
        </w:tc>
        <w:tc>
          <w:tcPr>
            <w:tcW w:w="7110" w:type="dxa"/>
            <w:gridSpan w:val="3"/>
          </w:tcPr>
          <w:p w:rsidR="00E14186" w:rsidRDefault="00E14186" w:rsidP="00013E07">
            <w:pPr>
              <w:jc w:val="both"/>
              <w:rPr>
                <w:kern w:val="2"/>
                <w:szCs w:val="24"/>
              </w:rPr>
            </w:pPr>
            <w:r w:rsidRPr="00CD597C">
              <w:rPr>
                <w:kern w:val="2"/>
                <w:szCs w:val="24"/>
                <w:highlight w:val="yellow"/>
              </w:rPr>
              <w:t>(įrašyti</w:t>
            </w:r>
            <w:r w:rsidRPr="00CD597C">
              <w:rPr>
                <w:kern w:val="2"/>
                <w:szCs w:val="24"/>
              </w:rPr>
              <w:t>)</w:t>
            </w:r>
          </w:p>
        </w:tc>
      </w:tr>
      <w:tr w:rsidR="00E14186" w:rsidTr="00013E07">
        <w:tc>
          <w:tcPr>
            <w:tcW w:w="2448" w:type="dxa"/>
          </w:tcPr>
          <w:p w:rsidR="00E14186" w:rsidRDefault="00E14186" w:rsidP="00013E07">
            <w:pPr>
              <w:jc w:val="both"/>
              <w:rPr>
                <w:b/>
                <w:bCs/>
                <w:kern w:val="2"/>
                <w:szCs w:val="24"/>
              </w:rPr>
            </w:pPr>
            <w:r>
              <w:rPr>
                <w:b/>
                <w:bCs/>
                <w:kern w:val="2"/>
                <w:szCs w:val="24"/>
              </w:rPr>
              <w:t>Sutarties data</w:t>
            </w:r>
          </w:p>
        </w:tc>
        <w:tc>
          <w:tcPr>
            <w:tcW w:w="2177" w:type="dxa"/>
          </w:tcPr>
          <w:p w:rsidR="00E14186" w:rsidRDefault="00E14186" w:rsidP="00013E07">
            <w:pPr>
              <w:jc w:val="both"/>
              <w:rPr>
                <w:kern w:val="2"/>
                <w:szCs w:val="24"/>
              </w:rPr>
            </w:pPr>
            <w:r w:rsidRPr="00CD597C">
              <w:rPr>
                <w:kern w:val="2"/>
                <w:szCs w:val="24"/>
                <w:highlight w:val="yellow"/>
              </w:rPr>
              <w:t>(įrašyti</w:t>
            </w:r>
            <w:r w:rsidRPr="00CD597C">
              <w:rPr>
                <w:kern w:val="2"/>
                <w:szCs w:val="24"/>
              </w:rPr>
              <w:t>)</w:t>
            </w:r>
          </w:p>
        </w:tc>
        <w:tc>
          <w:tcPr>
            <w:tcW w:w="2362" w:type="dxa"/>
          </w:tcPr>
          <w:p w:rsidR="00E14186" w:rsidRDefault="00E14186" w:rsidP="00013E07">
            <w:pPr>
              <w:jc w:val="both"/>
              <w:rPr>
                <w:b/>
                <w:bCs/>
                <w:kern w:val="2"/>
                <w:szCs w:val="24"/>
              </w:rPr>
            </w:pPr>
            <w:r>
              <w:rPr>
                <w:b/>
                <w:bCs/>
                <w:kern w:val="2"/>
                <w:szCs w:val="24"/>
              </w:rPr>
              <w:t>Sutarties numeris</w:t>
            </w:r>
          </w:p>
        </w:tc>
        <w:tc>
          <w:tcPr>
            <w:tcW w:w="2571" w:type="dxa"/>
          </w:tcPr>
          <w:p w:rsidR="00E14186" w:rsidRDefault="00E14186" w:rsidP="00013E07">
            <w:pPr>
              <w:jc w:val="both"/>
              <w:rPr>
                <w:kern w:val="2"/>
                <w:szCs w:val="24"/>
              </w:rPr>
            </w:pPr>
            <w:r w:rsidRPr="00CD597C">
              <w:rPr>
                <w:kern w:val="2"/>
                <w:szCs w:val="24"/>
                <w:highlight w:val="yellow"/>
              </w:rPr>
              <w:t>(įrašyti</w:t>
            </w:r>
            <w:r w:rsidRPr="00CD597C">
              <w:rPr>
                <w:kern w:val="2"/>
                <w:szCs w:val="24"/>
              </w:rPr>
              <w:t>)</w:t>
            </w:r>
          </w:p>
        </w:tc>
      </w:tr>
    </w:tbl>
    <w:p w:rsidR="00E14186" w:rsidRDefault="00E14186" w:rsidP="00E14186">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E14186" w:rsidTr="00013E07">
        <w:tc>
          <w:tcPr>
            <w:tcW w:w="9558" w:type="dxa"/>
            <w:gridSpan w:val="3"/>
          </w:tcPr>
          <w:p w:rsidR="00E14186" w:rsidRDefault="00E14186" w:rsidP="00013E07">
            <w:pPr>
              <w:jc w:val="center"/>
              <w:rPr>
                <w:b/>
                <w:bCs/>
                <w:kern w:val="2"/>
                <w:szCs w:val="24"/>
              </w:rPr>
            </w:pPr>
            <w:r>
              <w:rPr>
                <w:b/>
                <w:bCs/>
                <w:kern w:val="2"/>
                <w:szCs w:val="24"/>
              </w:rPr>
              <w:t>1. SUTARTIES ŠALYS</w:t>
            </w:r>
          </w:p>
        </w:tc>
      </w:tr>
      <w:tr w:rsidR="00E14186" w:rsidTr="00013E07">
        <w:tc>
          <w:tcPr>
            <w:tcW w:w="2808" w:type="dxa"/>
            <w:vMerge w:val="restart"/>
          </w:tcPr>
          <w:p w:rsidR="00E14186" w:rsidRDefault="00E14186" w:rsidP="00013E07">
            <w:pPr>
              <w:jc w:val="center"/>
              <w:rPr>
                <w:b/>
                <w:bCs/>
                <w:kern w:val="2"/>
                <w:szCs w:val="24"/>
              </w:rPr>
            </w:pPr>
          </w:p>
          <w:p w:rsidR="00E14186" w:rsidRDefault="00E14186" w:rsidP="00013E07">
            <w:pPr>
              <w:jc w:val="center"/>
              <w:rPr>
                <w:b/>
                <w:bCs/>
                <w:kern w:val="2"/>
                <w:szCs w:val="24"/>
              </w:rPr>
            </w:pPr>
          </w:p>
          <w:p w:rsidR="00E14186" w:rsidRDefault="00E14186" w:rsidP="00013E07">
            <w:pPr>
              <w:jc w:val="center"/>
              <w:rPr>
                <w:b/>
                <w:bCs/>
                <w:kern w:val="2"/>
                <w:szCs w:val="24"/>
              </w:rPr>
            </w:pPr>
          </w:p>
          <w:p w:rsidR="00E14186" w:rsidRDefault="00E14186" w:rsidP="00013E07">
            <w:pPr>
              <w:rPr>
                <w:b/>
                <w:bCs/>
                <w:kern w:val="2"/>
                <w:szCs w:val="24"/>
              </w:rPr>
            </w:pPr>
          </w:p>
          <w:p w:rsidR="00E14186" w:rsidRDefault="00E14186" w:rsidP="00013E07">
            <w:pPr>
              <w:rPr>
                <w:b/>
                <w:bCs/>
                <w:kern w:val="2"/>
                <w:szCs w:val="24"/>
              </w:rPr>
            </w:pPr>
            <w:r>
              <w:rPr>
                <w:b/>
                <w:bCs/>
                <w:kern w:val="2"/>
                <w:szCs w:val="24"/>
              </w:rPr>
              <w:t>1.1. Pirkėjas</w:t>
            </w:r>
          </w:p>
        </w:tc>
        <w:tc>
          <w:tcPr>
            <w:tcW w:w="3240" w:type="dxa"/>
          </w:tcPr>
          <w:p w:rsidR="00E14186" w:rsidRDefault="00E14186" w:rsidP="00013E07">
            <w:pPr>
              <w:rPr>
                <w:kern w:val="2"/>
                <w:szCs w:val="24"/>
              </w:rPr>
            </w:pPr>
            <w:r>
              <w:rPr>
                <w:kern w:val="2"/>
                <w:szCs w:val="24"/>
              </w:rPr>
              <w:t>1.1.1. Pavadinimas</w:t>
            </w:r>
          </w:p>
        </w:tc>
        <w:tc>
          <w:tcPr>
            <w:tcW w:w="3510" w:type="dxa"/>
          </w:tcPr>
          <w:p w:rsidR="00E14186" w:rsidRDefault="00E14186" w:rsidP="00013E07">
            <w:r w:rsidRPr="007469F5">
              <w:rPr>
                <w:kern w:val="2"/>
                <w:szCs w:val="24"/>
                <w:highlight w:val="yellow"/>
              </w:rPr>
              <w:t>(įrašyti</w:t>
            </w:r>
            <w:r w:rsidRPr="007469F5">
              <w:rPr>
                <w:kern w:val="2"/>
                <w:szCs w:val="24"/>
              </w:rPr>
              <w:t>)</w:t>
            </w:r>
          </w:p>
        </w:tc>
      </w:tr>
      <w:tr w:rsidR="00E14186" w:rsidTr="00013E07">
        <w:tc>
          <w:tcPr>
            <w:tcW w:w="2808" w:type="dxa"/>
            <w:vMerge/>
          </w:tcPr>
          <w:p w:rsidR="00E14186" w:rsidRDefault="00E14186" w:rsidP="00013E07">
            <w:pPr>
              <w:rPr>
                <w:kern w:val="2"/>
                <w:szCs w:val="24"/>
              </w:rPr>
            </w:pPr>
          </w:p>
        </w:tc>
        <w:tc>
          <w:tcPr>
            <w:tcW w:w="3240" w:type="dxa"/>
          </w:tcPr>
          <w:p w:rsidR="00E14186" w:rsidRDefault="00E14186" w:rsidP="00013E07">
            <w:pPr>
              <w:rPr>
                <w:kern w:val="2"/>
                <w:szCs w:val="24"/>
              </w:rPr>
            </w:pPr>
            <w:r>
              <w:rPr>
                <w:kern w:val="2"/>
                <w:szCs w:val="24"/>
              </w:rPr>
              <w:t>1.1.2. Juridinio asmens kodas</w:t>
            </w:r>
          </w:p>
        </w:tc>
        <w:tc>
          <w:tcPr>
            <w:tcW w:w="3510" w:type="dxa"/>
          </w:tcPr>
          <w:p w:rsidR="00E14186" w:rsidRDefault="00E14186" w:rsidP="00013E07">
            <w:r w:rsidRPr="007469F5">
              <w:rPr>
                <w:kern w:val="2"/>
                <w:szCs w:val="24"/>
                <w:highlight w:val="yellow"/>
              </w:rPr>
              <w:t>(įrašyti</w:t>
            </w:r>
            <w:r w:rsidRPr="007469F5">
              <w:rPr>
                <w:kern w:val="2"/>
                <w:szCs w:val="24"/>
              </w:rPr>
              <w:t>)</w:t>
            </w:r>
          </w:p>
        </w:tc>
      </w:tr>
      <w:tr w:rsidR="00E14186" w:rsidTr="00013E07">
        <w:tc>
          <w:tcPr>
            <w:tcW w:w="2808" w:type="dxa"/>
            <w:vMerge/>
          </w:tcPr>
          <w:p w:rsidR="00E14186" w:rsidRDefault="00E14186" w:rsidP="00013E07">
            <w:pPr>
              <w:rPr>
                <w:kern w:val="2"/>
                <w:szCs w:val="24"/>
              </w:rPr>
            </w:pPr>
          </w:p>
        </w:tc>
        <w:tc>
          <w:tcPr>
            <w:tcW w:w="3240" w:type="dxa"/>
          </w:tcPr>
          <w:p w:rsidR="00E14186" w:rsidRDefault="00E14186" w:rsidP="00013E07">
            <w:pPr>
              <w:rPr>
                <w:kern w:val="2"/>
                <w:szCs w:val="24"/>
              </w:rPr>
            </w:pPr>
            <w:r>
              <w:rPr>
                <w:kern w:val="2"/>
                <w:szCs w:val="24"/>
              </w:rPr>
              <w:t>1.1.3. Adresas</w:t>
            </w:r>
          </w:p>
        </w:tc>
        <w:tc>
          <w:tcPr>
            <w:tcW w:w="3510" w:type="dxa"/>
          </w:tcPr>
          <w:p w:rsidR="00E14186" w:rsidRDefault="00E14186" w:rsidP="00013E07">
            <w:r w:rsidRPr="007469F5">
              <w:rPr>
                <w:kern w:val="2"/>
                <w:szCs w:val="24"/>
                <w:highlight w:val="yellow"/>
              </w:rPr>
              <w:t>(įrašyti</w:t>
            </w:r>
            <w:r w:rsidRPr="007469F5">
              <w:rPr>
                <w:kern w:val="2"/>
                <w:szCs w:val="24"/>
              </w:rPr>
              <w:t>)</w:t>
            </w:r>
          </w:p>
        </w:tc>
      </w:tr>
      <w:tr w:rsidR="00E14186" w:rsidTr="00013E07">
        <w:tc>
          <w:tcPr>
            <w:tcW w:w="2808" w:type="dxa"/>
            <w:vMerge/>
          </w:tcPr>
          <w:p w:rsidR="00E14186" w:rsidRDefault="00E14186" w:rsidP="00013E07">
            <w:pPr>
              <w:rPr>
                <w:kern w:val="2"/>
                <w:szCs w:val="24"/>
              </w:rPr>
            </w:pPr>
          </w:p>
        </w:tc>
        <w:tc>
          <w:tcPr>
            <w:tcW w:w="3240" w:type="dxa"/>
          </w:tcPr>
          <w:p w:rsidR="00E14186" w:rsidRDefault="00E14186" w:rsidP="00013E07">
            <w:pPr>
              <w:rPr>
                <w:kern w:val="2"/>
                <w:szCs w:val="24"/>
              </w:rPr>
            </w:pPr>
            <w:r>
              <w:rPr>
                <w:kern w:val="2"/>
                <w:szCs w:val="24"/>
              </w:rPr>
              <w:t>1.1.4. PVM mokėtojo kodas</w:t>
            </w:r>
          </w:p>
        </w:tc>
        <w:tc>
          <w:tcPr>
            <w:tcW w:w="3510" w:type="dxa"/>
          </w:tcPr>
          <w:p w:rsidR="00E14186" w:rsidRDefault="00E14186" w:rsidP="00013E07">
            <w:r w:rsidRPr="007469F5">
              <w:rPr>
                <w:kern w:val="2"/>
                <w:szCs w:val="24"/>
                <w:highlight w:val="yellow"/>
              </w:rPr>
              <w:t>(įrašyti</w:t>
            </w:r>
            <w:r w:rsidRPr="007469F5">
              <w:rPr>
                <w:kern w:val="2"/>
                <w:szCs w:val="24"/>
              </w:rPr>
              <w:t>)</w:t>
            </w:r>
          </w:p>
        </w:tc>
      </w:tr>
      <w:tr w:rsidR="00E14186" w:rsidTr="00013E07">
        <w:tc>
          <w:tcPr>
            <w:tcW w:w="2808" w:type="dxa"/>
            <w:vMerge/>
          </w:tcPr>
          <w:p w:rsidR="00E14186" w:rsidRDefault="00E14186" w:rsidP="00013E07">
            <w:pPr>
              <w:rPr>
                <w:kern w:val="2"/>
                <w:szCs w:val="24"/>
              </w:rPr>
            </w:pPr>
          </w:p>
        </w:tc>
        <w:tc>
          <w:tcPr>
            <w:tcW w:w="3240" w:type="dxa"/>
          </w:tcPr>
          <w:p w:rsidR="00E14186" w:rsidRDefault="00E14186" w:rsidP="00013E07">
            <w:pPr>
              <w:rPr>
                <w:kern w:val="2"/>
                <w:szCs w:val="24"/>
              </w:rPr>
            </w:pPr>
            <w:r>
              <w:rPr>
                <w:kern w:val="2"/>
                <w:szCs w:val="24"/>
              </w:rPr>
              <w:t>1.1.5. Atsiskaitomoji sąskaita</w:t>
            </w:r>
          </w:p>
        </w:tc>
        <w:tc>
          <w:tcPr>
            <w:tcW w:w="3510" w:type="dxa"/>
          </w:tcPr>
          <w:p w:rsidR="00E14186" w:rsidRDefault="00E14186" w:rsidP="00013E07">
            <w:r w:rsidRPr="007469F5">
              <w:rPr>
                <w:kern w:val="2"/>
                <w:szCs w:val="24"/>
                <w:highlight w:val="yellow"/>
              </w:rPr>
              <w:t>(įrašyti</w:t>
            </w:r>
            <w:r w:rsidRPr="007469F5">
              <w:rPr>
                <w:kern w:val="2"/>
                <w:szCs w:val="24"/>
              </w:rPr>
              <w:t>)</w:t>
            </w:r>
          </w:p>
        </w:tc>
      </w:tr>
      <w:tr w:rsidR="00E14186" w:rsidTr="00013E07">
        <w:tc>
          <w:tcPr>
            <w:tcW w:w="2808" w:type="dxa"/>
            <w:vMerge/>
          </w:tcPr>
          <w:p w:rsidR="00E14186" w:rsidRDefault="00E14186" w:rsidP="00013E07">
            <w:pPr>
              <w:rPr>
                <w:kern w:val="2"/>
                <w:szCs w:val="24"/>
              </w:rPr>
            </w:pPr>
          </w:p>
        </w:tc>
        <w:tc>
          <w:tcPr>
            <w:tcW w:w="3240" w:type="dxa"/>
          </w:tcPr>
          <w:p w:rsidR="00E14186" w:rsidRDefault="00E14186" w:rsidP="00013E07">
            <w:pPr>
              <w:rPr>
                <w:kern w:val="2"/>
                <w:szCs w:val="24"/>
              </w:rPr>
            </w:pPr>
            <w:r>
              <w:rPr>
                <w:kern w:val="2"/>
                <w:szCs w:val="24"/>
              </w:rPr>
              <w:t>1.1.6. Bankas, banko kodas</w:t>
            </w:r>
          </w:p>
        </w:tc>
        <w:tc>
          <w:tcPr>
            <w:tcW w:w="3510" w:type="dxa"/>
          </w:tcPr>
          <w:p w:rsidR="00E14186" w:rsidRDefault="00E14186" w:rsidP="00013E07">
            <w:r w:rsidRPr="007469F5">
              <w:rPr>
                <w:kern w:val="2"/>
                <w:szCs w:val="24"/>
                <w:highlight w:val="yellow"/>
              </w:rPr>
              <w:t>(įrašyti</w:t>
            </w:r>
            <w:r w:rsidRPr="007469F5">
              <w:rPr>
                <w:kern w:val="2"/>
                <w:szCs w:val="24"/>
              </w:rPr>
              <w:t>)</w:t>
            </w:r>
          </w:p>
        </w:tc>
      </w:tr>
      <w:tr w:rsidR="00E14186" w:rsidTr="00013E07">
        <w:tc>
          <w:tcPr>
            <w:tcW w:w="2808" w:type="dxa"/>
            <w:vMerge/>
          </w:tcPr>
          <w:p w:rsidR="00E14186" w:rsidRDefault="00E14186" w:rsidP="00013E07">
            <w:pPr>
              <w:rPr>
                <w:kern w:val="2"/>
                <w:szCs w:val="24"/>
              </w:rPr>
            </w:pPr>
          </w:p>
        </w:tc>
        <w:tc>
          <w:tcPr>
            <w:tcW w:w="3240" w:type="dxa"/>
          </w:tcPr>
          <w:p w:rsidR="00E14186" w:rsidRDefault="00E14186" w:rsidP="00013E07">
            <w:pPr>
              <w:rPr>
                <w:kern w:val="2"/>
                <w:szCs w:val="24"/>
              </w:rPr>
            </w:pPr>
            <w:r>
              <w:rPr>
                <w:kern w:val="2"/>
                <w:szCs w:val="24"/>
              </w:rPr>
              <w:t>1.1.7. Telefonas</w:t>
            </w:r>
          </w:p>
        </w:tc>
        <w:tc>
          <w:tcPr>
            <w:tcW w:w="3510" w:type="dxa"/>
          </w:tcPr>
          <w:p w:rsidR="00E14186" w:rsidRDefault="00E14186" w:rsidP="00013E07">
            <w:r w:rsidRPr="007469F5">
              <w:rPr>
                <w:kern w:val="2"/>
                <w:szCs w:val="24"/>
                <w:highlight w:val="yellow"/>
              </w:rPr>
              <w:t>(įrašyti</w:t>
            </w:r>
            <w:r w:rsidRPr="007469F5">
              <w:rPr>
                <w:kern w:val="2"/>
                <w:szCs w:val="24"/>
              </w:rPr>
              <w:t>)</w:t>
            </w:r>
          </w:p>
        </w:tc>
      </w:tr>
      <w:tr w:rsidR="00E14186" w:rsidTr="00013E07">
        <w:tc>
          <w:tcPr>
            <w:tcW w:w="2808" w:type="dxa"/>
            <w:vMerge/>
          </w:tcPr>
          <w:p w:rsidR="00E14186" w:rsidRDefault="00E14186" w:rsidP="00013E07">
            <w:pPr>
              <w:rPr>
                <w:kern w:val="2"/>
                <w:szCs w:val="24"/>
              </w:rPr>
            </w:pPr>
          </w:p>
        </w:tc>
        <w:tc>
          <w:tcPr>
            <w:tcW w:w="3240" w:type="dxa"/>
          </w:tcPr>
          <w:p w:rsidR="00E14186" w:rsidRDefault="00E14186" w:rsidP="00013E07">
            <w:pPr>
              <w:rPr>
                <w:kern w:val="2"/>
                <w:szCs w:val="24"/>
              </w:rPr>
            </w:pPr>
            <w:r>
              <w:rPr>
                <w:kern w:val="2"/>
                <w:szCs w:val="24"/>
              </w:rPr>
              <w:t>1.1.8. El. paštas</w:t>
            </w:r>
          </w:p>
        </w:tc>
        <w:tc>
          <w:tcPr>
            <w:tcW w:w="3510" w:type="dxa"/>
          </w:tcPr>
          <w:p w:rsidR="00E14186" w:rsidRDefault="00E14186" w:rsidP="00013E07">
            <w:r w:rsidRPr="007469F5">
              <w:rPr>
                <w:kern w:val="2"/>
                <w:szCs w:val="24"/>
                <w:highlight w:val="yellow"/>
              </w:rPr>
              <w:t>(įrašyti</w:t>
            </w:r>
            <w:r w:rsidRPr="007469F5">
              <w:rPr>
                <w:kern w:val="2"/>
                <w:szCs w:val="24"/>
              </w:rPr>
              <w:t>)</w:t>
            </w:r>
          </w:p>
        </w:tc>
      </w:tr>
      <w:tr w:rsidR="00E14186" w:rsidTr="00013E07">
        <w:tc>
          <w:tcPr>
            <w:tcW w:w="2808" w:type="dxa"/>
            <w:vMerge/>
          </w:tcPr>
          <w:p w:rsidR="00E14186" w:rsidRDefault="00E14186" w:rsidP="00013E07">
            <w:pPr>
              <w:rPr>
                <w:kern w:val="2"/>
                <w:szCs w:val="24"/>
              </w:rPr>
            </w:pPr>
          </w:p>
        </w:tc>
        <w:tc>
          <w:tcPr>
            <w:tcW w:w="3240" w:type="dxa"/>
          </w:tcPr>
          <w:p w:rsidR="00E14186" w:rsidRDefault="00E14186" w:rsidP="00013E07">
            <w:pPr>
              <w:rPr>
                <w:kern w:val="2"/>
                <w:szCs w:val="24"/>
              </w:rPr>
            </w:pPr>
            <w:r>
              <w:rPr>
                <w:kern w:val="2"/>
                <w:szCs w:val="24"/>
              </w:rPr>
              <w:t>1.1.9. Šalies atstovas</w:t>
            </w:r>
          </w:p>
        </w:tc>
        <w:tc>
          <w:tcPr>
            <w:tcW w:w="3510" w:type="dxa"/>
          </w:tcPr>
          <w:p w:rsidR="00E14186" w:rsidRDefault="00E14186" w:rsidP="00013E07">
            <w:r w:rsidRPr="007469F5">
              <w:rPr>
                <w:kern w:val="2"/>
                <w:szCs w:val="24"/>
                <w:highlight w:val="yellow"/>
              </w:rPr>
              <w:t>(įrašyti</w:t>
            </w:r>
            <w:r w:rsidRPr="007469F5">
              <w:rPr>
                <w:kern w:val="2"/>
                <w:szCs w:val="24"/>
              </w:rPr>
              <w:t>)</w:t>
            </w:r>
          </w:p>
        </w:tc>
      </w:tr>
      <w:tr w:rsidR="00E14186" w:rsidTr="00013E07">
        <w:tc>
          <w:tcPr>
            <w:tcW w:w="2808" w:type="dxa"/>
            <w:vMerge/>
          </w:tcPr>
          <w:p w:rsidR="00E14186" w:rsidRDefault="00E14186" w:rsidP="00013E07">
            <w:pPr>
              <w:rPr>
                <w:kern w:val="2"/>
                <w:szCs w:val="24"/>
              </w:rPr>
            </w:pPr>
          </w:p>
        </w:tc>
        <w:tc>
          <w:tcPr>
            <w:tcW w:w="3240" w:type="dxa"/>
          </w:tcPr>
          <w:p w:rsidR="00E14186" w:rsidRDefault="00E14186" w:rsidP="00013E07">
            <w:pPr>
              <w:rPr>
                <w:kern w:val="2"/>
                <w:szCs w:val="24"/>
              </w:rPr>
            </w:pPr>
            <w:r>
              <w:rPr>
                <w:kern w:val="2"/>
                <w:szCs w:val="24"/>
              </w:rPr>
              <w:t>1.1.10. Atstovavimo pagrindas</w:t>
            </w:r>
          </w:p>
        </w:tc>
        <w:tc>
          <w:tcPr>
            <w:tcW w:w="3510" w:type="dxa"/>
          </w:tcPr>
          <w:p w:rsidR="00E14186" w:rsidRDefault="00E14186" w:rsidP="00013E07">
            <w:r w:rsidRPr="007469F5">
              <w:rPr>
                <w:kern w:val="2"/>
                <w:szCs w:val="24"/>
                <w:highlight w:val="yellow"/>
              </w:rPr>
              <w:t>(įrašyti</w:t>
            </w:r>
            <w:r w:rsidRPr="007469F5">
              <w:rPr>
                <w:kern w:val="2"/>
                <w:szCs w:val="24"/>
              </w:rPr>
              <w:t>)</w:t>
            </w:r>
          </w:p>
        </w:tc>
      </w:tr>
      <w:tr w:rsidR="00E14186" w:rsidTr="00013E07">
        <w:tc>
          <w:tcPr>
            <w:tcW w:w="2808" w:type="dxa"/>
            <w:vMerge w:val="restart"/>
          </w:tcPr>
          <w:p w:rsidR="00E14186" w:rsidRDefault="00E14186" w:rsidP="00013E07">
            <w:pPr>
              <w:rPr>
                <w:b/>
                <w:bCs/>
                <w:kern w:val="2"/>
                <w:szCs w:val="24"/>
              </w:rPr>
            </w:pPr>
          </w:p>
          <w:p w:rsidR="00E14186" w:rsidRDefault="00E14186" w:rsidP="00013E07">
            <w:pPr>
              <w:rPr>
                <w:b/>
                <w:bCs/>
                <w:kern w:val="2"/>
                <w:szCs w:val="24"/>
              </w:rPr>
            </w:pPr>
          </w:p>
          <w:p w:rsidR="00E14186" w:rsidRDefault="00E14186" w:rsidP="00013E07">
            <w:pPr>
              <w:rPr>
                <w:b/>
                <w:bCs/>
                <w:kern w:val="2"/>
                <w:szCs w:val="24"/>
              </w:rPr>
            </w:pPr>
          </w:p>
          <w:p w:rsidR="00E14186" w:rsidRDefault="00E14186" w:rsidP="00013E07">
            <w:pPr>
              <w:rPr>
                <w:color w:val="4472C4"/>
                <w:kern w:val="2"/>
                <w:szCs w:val="24"/>
              </w:rPr>
            </w:pPr>
            <w:r>
              <w:rPr>
                <w:b/>
                <w:bCs/>
                <w:kern w:val="2"/>
                <w:szCs w:val="24"/>
              </w:rPr>
              <w:t xml:space="preserve">1.2. Tiekėjas </w:t>
            </w:r>
            <w:r>
              <w:rPr>
                <w:color w:val="4472C4"/>
                <w:kern w:val="2"/>
                <w:szCs w:val="24"/>
              </w:rPr>
              <w:t>(jei Tiekėjas yra fizinis asmuo, skiltys atitinkamai pakoreguojamos)</w:t>
            </w:r>
          </w:p>
          <w:p w:rsidR="00E14186" w:rsidRDefault="00E14186" w:rsidP="00013E07">
            <w:pPr>
              <w:rPr>
                <w:b/>
                <w:bCs/>
                <w:kern w:val="2"/>
                <w:szCs w:val="24"/>
              </w:rPr>
            </w:pPr>
          </w:p>
          <w:p w:rsidR="00E14186" w:rsidRDefault="00E14186" w:rsidP="00013E07">
            <w:pPr>
              <w:rPr>
                <w:b/>
                <w:bCs/>
                <w:kern w:val="2"/>
                <w:szCs w:val="24"/>
              </w:rPr>
            </w:pPr>
          </w:p>
        </w:tc>
        <w:tc>
          <w:tcPr>
            <w:tcW w:w="3240" w:type="dxa"/>
          </w:tcPr>
          <w:p w:rsidR="00E14186" w:rsidRDefault="00E14186" w:rsidP="00013E07">
            <w:pPr>
              <w:rPr>
                <w:kern w:val="2"/>
                <w:szCs w:val="24"/>
              </w:rPr>
            </w:pPr>
            <w:r>
              <w:rPr>
                <w:kern w:val="2"/>
                <w:szCs w:val="24"/>
              </w:rPr>
              <w:t>1.2.1. Pavadinimas</w:t>
            </w:r>
          </w:p>
        </w:tc>
        <w:tc>
          <w:tcPr>
            <w:tcW w:w="3510" w:type="dxa"/>
          </w:tcPr>
          <w:p w:rsidR="00E14186" w:rsidRDefault="00E14186" w:rsidP="00013E07">
            <w:r w:rsidRPr="00D21EDA">
              <w:rPr>
                <w:kern w:val="2"/>
                <w:szCs w:val="24"/>
                <w:highlight w:val="yellow"/>
              </w:rPr>
              <w:t>(įrašyti</w:t>
            </w:r>
            <w:r w:rsidRPr="00D21EDA">
              <w:rPr>
                <w:kern w:val="2"/>
                <w:szCs w:val="24"/>
              </w:rPr>
              <w:t>)</w:t>
            </w:r>
          </w:p>
        </w:tc>
      </w:tr>
      <w:tr w:rsidR="00E14186" w:rsidTr="00013E07">
        <w:tc>
          <w:tcPr>
            <w:tcW w:w="2808" w:type="dxa"/>
            <w:vMerge/>
          </w:tcPr>
          <w:p w:rsidR="00E14186" w:rsidRDefault="00E14186" w:rsidP="00013E07">
            <w:pPr>
              <w:rPr>
                <w:b/>
                <w:bCs/>
                <w:kern w:val="2"/>
                <w:szCs w:val="24"/>
              </w:rPr>
            </w:pPr>
          </w:p>
        </w:tc>
        <w:tc>
          <w:tcPr>
            <w:tcW w:w="3240" w:type="dxa"/>
          </w:tcPr>
          <w:p w:rsidR="00E14186" w:rsidRDefault="00E14186" w:rsidP="00013E07">
            <w:pPr>
              <w:rPr>
                <w:kern w:val="2"/>
                <w:szCs w:val="24"/>
              </w:rPr>
            </w:pPr>
            <w:r>
              <w:rPr>
                <w:kern w:val="2"/>
                <w:szCs w:val="24"/>
              </w:rPr>
              <w:t>1.2.2. Juridinio asmens kodas</w:t>
            </w:r>
          </w:p>
        </w:tc>
        <w:tc>
          <w:tcPr>
            <w:tcW w:w="3510" w:type="dxa"/>
          </w:tcPr>
          <w:p w:rsidR="00E14186" w:rsidRDefault="00E14186" w:rsidP="00013E07">
            <w:r w:rsidRPr="00D21EDA">
              <w:rPr>
                <w:kern w:val="2"/>
                <w:szCs w:val="24"/>
                <w:highlight w:val="yellow"/>
              </w:rPr>
              <w:t>(įrašyti</w:t>
            </w:r>
            <w:r w:rsidRPr="00D21EDA">
              <w:rPr>
                <w:kern w:val="2"/>
                <w:szCs w:val="24"/>
              </w:rPr>
              <w:t>)</w:t>
            </w:r>
          </w:p>
        </w:tc>
      </w:tr>
      <w:tr w:rsidR="00E14186" w:rsidTr="00013E07">
        <w:tc>
          <w:tcPr>
            <w:tcW w:w="2808" w:type="dxa"/>
            <w:vMerge/>
          </w:tcPr>
          <w:p w:rsidR="00E14186" w:rsidRDefault="00E14186" w:rsidP="00013E07">
            <w:pPr>
              <w:rPr>
                <w:b/>
                <w:bCs/>
                <w:kern w:val="2"/>
                <w:szCs w:val="24"/>
              </w:rPr>
            </w:pPr>
          </w:p>
        </w:tc>
        <w:tc>
          <w:tcPr>
            <w:tcW w:w="3240" w:type="dxa"/>
          </w:tcPr>
          <w:p w:rsidR="00E14186" w:rsidRDefault="00E14186" w:rsidP="00013E07">
            <w:pPr>
              <w:rPr>
                <w:kern w:val="2"/>
                <w:szCs w:val="24"/>
              </w:rPr>
            </w:pPr>
            <w:r>
              <w:rPr>
                <w:kern w:val="2"/>
                <w:szCs w:val="24"/>
              </w:rPr>
              <w:t>1.2.3. Adresas</w:t>
            </w:r>
          </w:p>
        </w:tc>
        <w:tc>
          <w:tcPr>
            <w:tcW w:w="3510" w:type="dxa"/>
          </w:tcPr>
          <w:p w:rsidR="00E14186" w:rsidRDefault="00E14186" w:rsidP="00013E07">
            <w:r w:rsidRPr="00D21EDA">
              <w:rPr>
                <w:kern w:val="2"/>
                <w:szCs w:val="24"/>
                <w:highlight w:val="yellow"/>
              </w:rPr>
              <w:t>(įrašyti</w:t>
            </w:r>
            <w:r w:rsidRPr="00D21EDA">
              <w:rPr>
                <w:kern w:val="2"/>
                <w:szCs w:val="24"/>
              </w:rPr>
              <w:t>)</w:t>
            </w:r>
          </w:p>
        </w:tc>
      </w:tr>
      <w:tr w:rsidR="00E14186" w:rsidTr="00013E07">
        <w:tc>
          <w:tcPr>
            <w:tcW w:w="2808" w:type="dxa"/>
            <w:vMerge/>
          </w:tcPr>
          <w:p w:rsidR="00E14186" w:rsidRDefault="00E14186" w:rsidP="00013E07">
            <w:pPr>
              <w:rPr>
                <w:b/>
                <w:bCs/>
                <w:kern w:val="2"/>
                <w:szCs w:val="24"/>
              </w:rPr>
            </w:pPr>
          </w:p>
        </w:tc>
        <w:tc>
          <w:tcPr>
            <w:tcW w:w="3240" w:type="dxa"/>
          </w:tcPr>
          <w:p w:rsidR="00E14186" w:rsidRDefault="00E14186" w:rsidP="00013E07">
            <w:pPr>
              <w:rPr>
                <w:kern w:val="2"/>
                <w:szCs w:val="24"/>
              </w:rPr>
            </w:pPr>
            <w:r>
              <w:rPr>
                <w:kern w:val="2"/>
                <w:szCs w:val="24"/>
              </w:rPr>
              <w:t>1.2.4. PVM mokėtojo kodas</w:t>
            </w:r>
          </w:p>
        </w:tc>
        <w:tc>
          <w:tcPr>
            <w:tcW w:w="3510" w:type="dxa"/>
          </w:tcPr>
          <w:p w:rsidR="00E14186" w:rsidRDefault="00E14186" w:rsidP="00013E07">
            <w:r w:rsidRPr="00D21EDA">
              <w:rPr>
                <w:kern w:val="2"/>
                <w:szCs w:val="24"/>
                <w:highlight w:val="yellow"/>
              </w:rPr>
              <w:t>(įrašyti</w:t>
            </w:r>
            <w:r w:rsidRPr="00D21EDA">
              <w:rPr>
                <w:kern w:val="2"/>
                <w:szCs w:val="24"/>
              </w:rPr>
              <w:t>)</w:t>
            </w:r>
          </w:p>
        </w:tc>
      </w:tr>
      <w:tr w:rsidR="00E14186" w:rsidTr="00013E07">
        <w:tc>
          <w:tcPr>
            <w:tcW w:w="2808" w:type="dxa"/>
            <w:vMerge/>
          </w:tcPr>
          <w:p w:rsidR="00E14186" w:rsidRDefault="00E14186" w:rsidP="00013E07">
            <w:pPr>
              <w:rPr>
                <w:b/>
                <w:bCs/>
                <w:kern w:val="2"/>
                <w:szCs w:val="24"/>
              </w:rPr>
            </w:pPr>
          </w:p>
        </w:tc>
        <w:tc>
          <w:tcPr>
            <w:tcW w:w="3240" w:type="dxa"/>
          </w:tcPr>
          <w:p w:rsidR="00E14186" w:rsidRDefault="00E14186" w:rsidP="00013E07">
            <w:pPr>
              <w:rPr>
                <w:kern w:val="2"/>
                <w:szCs w:val="24"/>
              </w:rPr>
            </w:pPr>
            <w:r>
              <w:rPr>
                <w:kern w:val="2"/>
                <w:szCs w:val="24"/>
              </w:rPr>
              <w:t>1.2.5. Atsiskaitomoji sąskaita</w:t>
            </w:r>
          </w:p>
        </w:tc>
        <w:tc>
          <w:tcPr>
            <w:tcW w:w="3510" w:type="dxa"/>
          </w:tcPr>
          <w:p w:rsidR="00E14186" w:rsidRDefault="00E14186" w:rsidP="00013E07">
            <w:r w:rsidRPr="00D21EDA">
              <w:rPr>
                <w:kern w:val="2"/>
                <w:szCs w:val="24"/>
                <w:highlight w:val="yellow"/>
              </w:rPr>
              <w:t>(įrašyti</w:t>
            </w:r>
            <w:r w:rsidRPr="00D21EDA">
              <w:rPr>
                <w:kern w:val="2"/>
                <w:szCs w:val="24"/>
              </w:rPr>
              <w:t>)</w:t>
            </w:r>
          </w:p>
        </w:tc>
      </w:tr>
      <w:tr w:rsidR="00E14186" w:rsidTr="00013E07">
        <w:tc>
          <w:tcPr>
            <w:tcW w:w="2808" w:type="dxa"/>
            <w:vMerge/>
          </w:tcPr>
          <w:p w:rsidR="00E14186" w:rsidRDefault="00E14186" w:rsidP="00013E07">
            <w:pPr>
              <w:rPr>
                <w:b/>
                <w:bCs/>
                <w:kern w:val="2"/>
                <w:szCs w:val="24"/>
              </w:rPr>
            </w:pPr>
          </w:p>
        </w:tc>
        <w:tc>
          <w:tcPr>
            <w:tcW w:w="3240" w:type="dxa"/>
          </w:tcPr>
          <w:p w:rsidR="00E14186" w:rsidRDefault="00E14186" w:rsidP="00013E07">
            <w:pPr>
              <w:rPr>
                <w:kern w:val="2"/>
                <w:szCs w:val="24"/>
              </w:rPr>
            </w:pPr>
            <w:r>
              <w:rPr>
                <w:kern w:val="2"/>
                <w:szCs w:val="24"/>
              </w:rPr>
              <w:t>1.2.6. Bankas, banko kodas</w:t>
            </w:r>
          </w:p>
        </w:tc>
        <w:tc>
          <w:tcPr>
            <w:tcW w:w="3510" w:type="dxa"/>
          </w:tcPr>
          <w:p w:rsidR="00E14186" w:rsidRDefault="00E14186" w:rsidP="00013E07">
            <w:r w:rsidRPr="00D21EDA">
              <w:rPr>
                <w:kern w:val="2"/>
                <w:szCs w:val="24"/>
                <w:highlight w:val="yellow"/>
              </w:rPr>
              <w:t>(įrašyti</w:t>
            </w:r>
            <w:r w:rsidRPr="00D21EDA">
              <w:rPr>
                <w:kern w:val="2"/>
                <w:szCs w:val="24"/>
              </w:rPr>
              <w:t>)</w:t>
            </w:r>
          </w:p>
        </w:tc>
      </w:tr>
      <w:tr w:rsidR="00E14186" w:rsidTr="00013E07">
        <w:tc>
          <w:tcPr>
            <w:tcW w:w="2808" w:type="dxa"/>
            <w:vMerge/>
          </w:tcPr>
          <w:p w:rsidR="00E14186" w:rsidRDefault="00E14186" w:rsidP="00013E07">
            <w:pPr>
              <w:rPr>
                <w:b/>
                <w:bCs/>
                <w:kern w:val="2"/>
                <w:szCs w:val="24"/>
              </w:rPr>
            </w:pPr>
          </w:p>
        </w:tc>
        <w:tc>
          <w:tcPr>
            <w:tcW w:w="3240" w:type="dxa"/>
          </w:tcPr>
          <w:p w:rsidR="00E14186" w:rsidRDefault="00E14186" w:rsidP="00013E07">
            <w:pPr>
              <w:rPr>
                <w:kern w:val="2"/>
                <w:szCs w:val="24"/>
              </w:rPr>
            </w:pPr>
            <w:r>
              <w:rPr>
                <w:kern w:val="2"/>
                <w:szCs w:val="24"/>
              </w:rPr>
              <w:t>1.2.7. Telefonas</w:t>
            </w:r>
          </w:p>
        </w:tc>
        <w:tc>
          <w:tcPr>
            <w:tcW w:w="3510" w:type="dxa"/>
          </w:tcPr>
          <w:p w:rsidR="00E14186" w:rsidRDefault="00E14186" w:rsidP="00013E07">
            <w:r w:rsidRPr="00D21EDA">
              <w:rPr>
                <w:kern w:val="2"/>
                <w:szCs w:val="24"/>
                <w:highlight w:val="yellow"/>
              </w:rPr>
              <w:t>(įrašyti</w:t>
            </w:r>
            <w:r w:rsidRPr="00D21EDA">
              <w:rPr>
                <w:kern w:val="2"/>
                <w:szCs w:val="24"/>
              </w:rPr>
              <w:t>)</w:t>
            </w:r>
          </w:p>
        </w:tc>
      </w:tr>
      <w:tr w:rsidR="00E14186" w:rsidTr="00013E07">
        <w:tc>
          <w:tcPr>
            <w:tcW w:w="2808" w:type="dxa"/>
            <w:vMerge/>
          </w:tcPr>
          <w:p w:rsidR="00E14186" w:rsidRDefault="00E14186" w:rsidP="00013E07">
            <w:pPr>
              <w:rPr>
                <w:b/>
                <w:bCs/>
                <w:kern w:val="2"/>
                <w:szCs w:val="24"/>
              </w:rPr>
            </w:pPr>
          </w:p>
        </w:tc>
        <w:tc>
          <w:tcPr>
            <w:tcW w:w="3240" w:type="dxa"/>
          </w:tcPr>
          <w:p w:rsidR="00E14186" w:rsidRDefault="00E14186" w:rsidP="00013E07">
            <w:pPr>
              <w:rPr>
                <w:kern w:val="2"/>
                <w:szCs w:val="24"/>
              </w:rPr>
            </w:pPr>
            <w:r>
              <w:rPr>
                <w:kern w:val="2"/>
                <w:szCs w:val="24"/>
              </w:rPr>
              <w:t>1.2.8. El. paštas</w:t>
            </w:r>
          </w:p>
        </w:tc>
        <w:tc>
          <w:tcPr>
            <w:tcW w:w="3510" w:type="dxa"/>
          </w:tcPr>
          <w:p w:rsidR="00E14186" w:rsidRDefault="00E14186" w:rsidP="00013E07">
            <w:r w:rsidRPr="00D21EDA">
              <w:rPr>
                <w:kern w:val="2"/>
                <w:szCs w:val="24"/>
                <w:highlight w:val="yellow"/>
              </w:rPr>
              <w:t>(įrašyti</w:t>
            </w:r>
            <w:r w:rsidRPr="00D21EDA">
              <w:rPr>
                <w:kern w:val="2"/>
                <w:szCs w:val="24"/>
              </w:rPr>
              <w:t>)</w:t>
            </w:r>
          </w:p>
        </w:tc>
      </w:tr>
      <w:tr w:rsidR="00E14186" w:rsidTr="00013E07">
        <w:tc>
          <w:tcPr>
            <w:tcW w:w="2808" w:type="dxa"/>
            <w:vMerge/>
          </w:tcPr>
          <w:p w:rsidR="00E14186" w:rsidRDefault="00E14186" w:rsidP="00013E07">
            <w:pPr>
              <w:rPr>
                <w:b/>
                <w:bCs/>
                <w:kern w:val="2"/>
                <w:szCs w:val="24"/>
              </w:rPr>
            </w:pPr>
          </w:p>
        </w:tc>
        <w:tc>
          <w:tcPr>
            <w:tcW w:w="3240" w:type="dxa"/>
          </w:tcPr>
          <w:p w:rsidR="00E14186" w:rsidRDefault="00E14186" w:rsidP="00013E07">
            <w:pPr>
              <w:rPr>
                <w:kern w:val="2"/>
                <w:szCs w:val="24"/>
              </w:rPr>
            </w:pPr>
            <w:r>
              <w:rPr>
                <w:kern w:val="2"/>
                <w:szCs w:val="24"/>
              </w:rPr>
              <w:t>1.2.9. Šalies atstovas</w:t>
            </w:r>
          </w:p>
        </w:tc>
        <w:tc>
          <w:tcPr>
            <w:tcW w:w="3510" w:type="dxa"/>
          </w:tcPr>
          <w:p w:rsidR="00E14186" w:rsidRDefault="00E14186" w:rsidP="00013E07">
            <w:r w:rsidRPr="00D21EDA">
              <w:rPr>
                <w:kern w:val="2"/>
                <w:szCs w:val="24"/>
                <w:highlight w:val="yellow"/>
              </w:rPr>
              <w:t>(įrašyti</w:t>
            </w:r>
            <w:r w:rsidRPr="00D21EDA">
              <w:rPr>
                <w:kern w:val="2"/>
                <w:szCs w:val="24"/>
              </w:rPr>
              <w:t>)</w:t>
            </w:r>
          </w:p>
        </w:tc>
      </w:tr>
      <w:tr w:rsidR="00E14186" w:rsidTr="00013E07">
        <w:tc>
          <w:tcPr>
            <w:tcW w:w="2808" w:type="dxa"/>
            <w:vMerge/>
          </w:tcPr>
          <w:p w:rsidR="00E14186" w:rsidRDefault="00E14186" w:rsidP="00013E07">
            <w:pPr>
              <w:rPr>
                <w:b/>
                <w:bCs/>
                <w:kern w:val="2"/>
                <w:szCs w:val="24"/>
              </w:rPr>
            </w:pPr>
          </w:p>
        </w:tc>
        <w:tc>
          <w:tcPr>
            <w:tcW w:w="3240" w:type="dxa"/>
          </w:tcPr>
          <w:p w:rsidR="00E14186" w:rsidRDefault="00E14186" w:rsidP="00013E07">
            <w:pPr>
              <w:rPr>
                <w:kern w:val="2"/>
                <w:szCs w:val="24"/>
              </w:rPr>
            </w:pPr>
            <w:r>
              <w:rPr>
                <w:kern w:val="2"/>
                <w:szCs w:val="24"/>
              </w:rPr>
              <w:t>1.2.10. Atstovavimo pagrindas</w:t>
            </w:r>
          </w:p>
        </w:tc>
        <w:tc>
          <w:tcPr>
            <w:tcW w:w="3510" w:type="dxa"/>
          </w:tcPr>
          <w:p w:rsidR="00E14186" w:rsidRDefault="00E14186" w:rsidP="00013E07">
            <w:r w:rsidRPr="00D21EDA">
              <w:rPr>
                <w:kern w:val="2"/>
                <w:szCs w:val="24"/>
                <w:highlight w:val="yellow"/>
              </w:rPr>
              <w:t>(įrašyti</w:t>
            </w:r>
            <w:r w:rsidRPr="00D21EDA">
              <w:rPr>
                <w:kern w:val="2"/>
                <w:szCs w:val="24"/>
              </w:rPr>
              <w:t>)</w:t>
            </w:r>
          </w:p>
        </w:tc>
      </w:tr>
    </w:tbl>
    <w:p w:rsidR="00E14186" w:rsidRDefault="00E14186" w:rsidP="00E14186">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E14186" w:rsidTr="00013E07">
        <w:trPr>
          <w:trHeight w:val="300"/>
        </w:trPr>
        <w:tc>
          <w:tcPr>
            <w:tcW w:w="9535" w:type="dxa"/>
            <w:gridSpan w:val="4"/>
          </w:tcPr>
          <w:p w:rsidR="00E14186" w:rsidRDefault="00E14186" w:rsidP="00013E07">
            <w:pPr>
              <w:jc w:val="center"/>
              <w:rPr>
                <w:b/>
                <w:bCs/>
                <w:kern w:val="2"/>
                <w:szCs w:val="24"/>
              </w:rPr>
            </w:pPr>
            <w:r>
              <w:rPr>
                <w:b/>
                <w:bCs/>
                <w:kern w:val="2"/>
                <w:szCs w:val="24"/>
              </w:rPr>
              <w:t>2. ATSAKINGI ASMENYS</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 xml:space="preserve">2.1. Pirkėjo kontaktiniai asmenys, atsakingi už Sutarties vykdymą, Prekių priėmimą, Sąskaitų per informacinę sistemą </w:t>
            </w:r>
            <w:r>
              <w:rPr>
                <w:b/>
                <w:bCs/>
                <w:kern w:val="2"/>
                <w:szCs w:val="24"/>
              </w:rPr>
              <w:lastRenderedPageBreak/>
              <w:t>„SABIS“ priėmimą</w:t>
            </w:r>
          </w:p>
        </w:tc>
        <w:tc>
          <w:tcPr>
            <w:tcW w:w="6831" w:type="dxa"/>
            <w:gridSpan w:val="2"/>
          </w:tcPr>
          <w:p w:rsidR="00E14186" w:rsidRDefault="00E14186" w:rsidP="00013E07">
            <w:pPr>
              <w:rPr>
                <w:color w:val="4472C4"/>
                <w:kern w:val="2"/>
                <w:szCs w:val="24"/>
              </w:rPr>
            </w:pPr>
            <w:r>
              <w:rPr>
                <w:color w:val="4472C4"/>
                <w:kern w:val="2"/>
                <w:szCs w:val="24"/>
              </w:rPr>
              <w:lastRenderedPageBreak/>
              <w:t>(</w:t>
            </w:r>
            <w:r w:rsidRPr="00CD597C">
              <w:rPr>
                <w:color w:val="4472C4"/>
                <w:kern w:val="2"/>
                <w:szCs w:val="24"/>
                <w:highlight w:val="yellow"/>
              </w:rPr>
              <w:t>nurodyti padalinį / skyrių, pareigas, vardą, pavardę, tel., el. paštą)</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lastRenderedPageBreak/>
              <w:t>2.2. Tiekėjo kontaktiniai asmenys, atsakingi už Sutarties vykdymą</w:t>
            </w:r>
          </w:p>
        </w:tc>
        <w:tc>
          <w:tcPr>
            <w:tcW w:w="6831" w:type="dxa"/>
            <w:gridSpan w:val="2"/>
          </w:tcPr>
          <w:p w:rsidR="00E14186" w:rsidRDefault="00E14186" w:rsidP="00013E07">
            <w:pPr>
              <w:rPr>
                <w:color w:val="4472C4"/>
                <w:kern w:val="2"/>
                <w:szCs w:val="24"/>
              </w:rPr>
            </w:pPr>
            <w:r>
              <w:rPr>
                <w:color w:val="4472C4"/>
                <w:kern w:val="2"/>
                <w:szCs w:val="24"/>
              </w:rPr>
              <w:t>(</w:t>
            </w:r>
            <w:r w:rsidRPr="00CD597C">
              <w:rPr>
                <w:color w:val="4472C4"/>
                <w:kern w:val="2"/>
                <w:szCs w:val="24"/>
                <w:highlight w:val="yellow"/>
              </w:rPr>
              <w:t>nurodyti padalinį / skyrių, pareigas, vardą, pavardę, tel., el. paštą</w:t>
            </w:r>
            <w:r>
              <w:rPr>
                <w:color w:val="4472C4"/>
                <w:kern w:val="2"/>
                <w:szCs w:val="24"/>
              </w:rPr>
              <w:t>)</w:t>
            </w:r>
          </w:p>
        </w:tc>
      </w:tr>
      <w:tr w:rsidR="00E14186" w:rsidTr="00013E07">
        <w:trPr>
          <w:trHeight w:val="300"/>
        </w:trPr>
        <w:tc>
          <w:tcPr>
            <w:tcW w:w="9535" w:type="dxa"/>
            <w:gridSpan w:val="4"/>
          </w:tcPr>
          <w:p w:rsidR="00E14186" w:rsidRDefault="00E14186" w:rsidP="00013E07">
            <w:pPr>
              <w:jc w:val="center"/>
              <w:rPr>
                <w:b/>
                <w:bCs/>
                <w:kern w:val="2"/>
                <w:szCs w:val="24"/>
              </w:rPr>
            </w:pPr>
            <w:r>
              <w:rPr>
                <w:b/>
                <w:bCs/>
                <w:kern w:val="2"/>
                <w:szCs w:val="24"/>
              </w:rPr>
              <w:t>3. SUTARTIES DALYKAS</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 xml:space="preserve">3.1. Sutarties dalykas </w:t>
            </w:r>
          </w:p>
        </w:tc>
        <w:tc>
          <w:tcPr>
            <w:tcW w:w="6831" w:type="dxa"/>
            <w:gridSpan w:val="2"/>
          </w:tcPr>
          <w:p w:rsidR="00E14186" w:rsidRDefault="001809C2" w:rsidP="00E950C6">
            <w:pPr>
              <w:jc w:val="both"/>
              <w:rPr>
                <w:color w:val="000000"/>
                <w:kern w:val="2"/>
                <w:szCs w:val="24"/>
              </w:rPr>
            </w:pPr>
            <w:r>
              <w:rPr>
                <w:kern w:val="2"/>
                <w:szCs w:val="24"/>
              </w:rPr>
              <w:t xml:space="preserve">Tiekėjas įsipareigoja Sutartyje numatytomis sąlygomis </w:t>
            </w:r>
            <w:r>
              <w:rPr>
                <w:szCs w:val="24"/>
              </w:rPr>
              <w:t xml:space="preserve">parduoti ir pristatyti </w:t>
            </w:r>
            <w:r>
              <w:rPr>
                <w:bCs/>
                <w:szCs w:val="24"/>
              </w:rPr>
              <w:t xml:space="preserve">inžinerinių eismo saugumo priemones, kaip </w:t>
            </w:r>
            <w:r w:rsidRPr="00B82950">
              <w:t>greičio mažinimo kalneliai, įspėjamieji stovai, signaliniai stulpeliai, borteliai, greičio mažinimo, pėsčiųjų eismo saugumo salelės, ratų atmušos</w:t>
            </w:r>
            <w:r>
              <w:rPr>
                <w:szCs w:val="24"/>
              </w:rPr>
              <w:t>, kurių apimtys ir techninės charakteristikos</w:t>
            </w:r>
            <w:r w:rsidR="00E14186" w:rsidRPr="007F617D">
              <w:rPr>
                <w:szCs w:val="24"/>
              </w:rPr>
              <w:t xml:space="preserve"> yra nustatytos šių </w:t>
            </w:r>
            <w:r w:rsidR="00E14186">
              <w:rPr>
                <w:szCs w:val="24"/>
              </w:rPr>
              <w:t>Sutarties</w:t>
            </w:r>
            <w:r w:rsidR="00E14186" w:rsidRPr="007F617D">
              <w:rPr>
                <w:szCs w:val="24"/>
              </w:rPr>
              <w:t xml:space="preserve"> 1 priede „Techninė specifikacija</w:t>
            </w:r>
            <w:r w:rsidR="00E14186">
              <w:rPr>
                <w:szCs w:val="24"/>
              </w:rPr>
              <w:t>“</w:t>
            </w:r>
            <w:r w:rsidR="00E14186" w:rsidRPr="000E0C5F">
              <w:rPr>
                <w:bCs/>
                <w:szCs w:val="24"/>
              </w:rPr>
              <w:t xml:space="preserve"> (toliau – Prekė)</w:t>
            </w:r>
            <w:r w:rsidR="00E14186">
              <w:rPr>
                <w:bCs/>
                <w:szCs w:val="24"/>
              </w:rPr>
              <w:t xml:space="preserve">, o Pirkėjas įsipareigoja formuoti užsakymus ir už Prekes apmokėti Sutarties 2 priede „Pasiūlymas“ nurodytomis kainomis. Sutarties dalykas apima </w:t>
            </w:r>
            <w:r w:rsidR="00E14186" w:rsidRPr="000E0C5F">
              <w:rPr>
                <w:bCs/>
                <w:szCs w:val="24"/>
              </w:rPr>
              <w:t xml:space="preserve">Prekės pristatymą </w:t>
            </w:r>
            <w:r w:rsidR="00E14186">
              <w:rPr>
                <w:bCs/>
                <w:szCs w:val="24"/>
              </w:rPr>
              <w:t xml:space="preserve">specialiose pirkimo sąlygose nurodytu adresu </w:t>
            </w:r>
            <w:r w:rsidR="00E14186" w:rsidRPr="000E0C5F">
              <w:rPr>
                <w:bCs/>
                <w:szCs w:val="24"/>
              </w:rPr>
              <w:t>ir perdavimą Pirkėjui</w:t>
            </w:r>
            <w:r w:rsidR="00E14186" w:rsidRPr="000E0C5F">
              <w:rPr>
                <w:szCs w:val="24"/>
              </w:rPr>
              <w:t xml:space="preserve">. </w:t>
            </w:r>
            <w:r w:rsidR="00E14186">
              <w:rPr>
                <w:szCs w:val="24"/>
                <w:lang w:eastAsia="lt-LT"/>
              </w:rPr>
              <w:t>Prekė turi būti nauja</w:t>
            </w:r>
            <w:r w:rsidR="00E14186" w:rsidRPr="000E0C5F">
              <w:rPr>
                <w:szCs w:val="24"/>
              </w:rPr>
              <w:t xml:space="preserve">. Prekė turi būti pilnai sukomplektuota pagal </w:t>
            </w:r>
            <w:r w:rsidR="00E14186">
              <w:rPr>
                <w:szCs w:val="24"/>
              </w:rPr>
              <w:t>t</w:t>
            </w:r>
            <w:r w:rsidR="00E14186" w:rsidRPr="000E0C5F">
              <w:rPr>
                <w:szCs w:val="24"/>
              </w:rPr>
              <w:t>echni</w:t>
            </w:r>
            <w:r w:rsidR="00E14186">
              <w:rPr>
                <w:szCs w:val="24"/>
              </w:rPr>
              <w:t>nės specifikacijos reikalavimus.</w:t>
            </w:r>
            <w:r w:rsidR="00E14186">
              <w:rPr>
                <w:color w:val="000000"/>
                <w:kern w:val="2"/>
                <w:szCs w:val="24"/>
              </w:rPr>
              <w:t xml:space="preserve"> </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3.2. Pirkimo numeris</w:t>
            </w:r>
          </w:p>
        </w:tc>
        <w:tc>
          <w:tcPr>
            <w:tcW w:w="6831" w:type="dxa"/>
            <w:gridSpan w:val="2"/>
          </w:tcPr>
          <w:p w:rsidR="00E14186" w:rsidRPr="009D0469" w:rsidRDefault="00E14186" w:rsidP="00013E07">
            <w:pPr>
              <w:rPr>
                <w:color w:val="FF0000"/>
                <w:kern w:val="2"/>
                <w:szCs w:val="24"/>
              </w:rPr>
            </w:pPr>
            <w:r w:rsidRPr="009D0469">
              <w:rPr>
                <w:color w:val="FF0000"/>
                <w:kern w:val="2"/>
                <w:szCs w:val="24"/>
              </w:rPr>
              <w:t>(</w:t>
            </w:r>
            <w:r w:rsidRPr="00F56AA0">
              <w:rPr>
                <w:color w:val="FF0000"/>
                <w:kern w:val="2"/>
                <w:szCs w:val="24"/>
                <w:highlight w:val="yellow"/>
              </w:rPr>
              <w:t>nurodoma)</w:t>
            </w:r>
            <w:r>
              <w:rPr>
                <w:color w:val="FF0000"/>
                <w:kern w:val="2"/>
                <w:szCs w:val="24"/>
              </w:rPr>
              <w:t xml:space="preserve"> </w:t>
            </w:r>
            <w:r w:rsidRPr="006F118A">
              <w:rPr>
                <w:color w:val="FF0000"/>
                <w:kern w:val="2"/>
                <w:szCs w:val="24"/>
                <w:highlight w:val="yellow"/>
              </w:rPr>
              <w:t>x</w:t>
            </w:r>
            <w:r>
              <w:rPr>
                <w:kern w:val="2"/>
                <w:szCs w:val="24"/>
              </w:rPr>
              <w:t xml:space="preserve"> </w:t>
            </w:r>
            <w:r w:rsidRPr="006F118A">
              <w:rPr>
                <w:color w:val="FF0000"/>
                <w:kern w:val="2"/>
                <w:szCs w:val="24"/>
                <w:highlight w:val="yellow"/>
              </w:rPr>
              <w:t>(nurodyti prieš sudarant sutartį</w:t>
            </w:r>
            <w:r>
              <w:rPr>
                <w:color w:val="FF0000"/>
                <w:kern w:val="2"/>
                <w:szCs w:val="24"/>
              </w:rPr>
              <w:t>)</w:t>
            </w:r>
          </w:p>
        </w:tc>
      </w:tr>
      <w:tr w:rsidR="00E14186" w:rsidTr="00013E07">
        <w:trPr>
          <w:trHeight w:val="300"/>
        </w:trPr>
        <w:tc>
          <w:tcPr>
            <w:tcW w:w="2704" w:type="dxa"/>
            <w:gridSpan w:val="2"/>
          </w:tcPr>
          <w:p w:rsidR="00E14186" w:rsidRPr="002C47D2" w:rsidRDefault="00E14186" w:rsidP="00013E07">
            <w:pPr>
              <w:rPr>
                <w:b/>
                <w:bCs/>
                <w:kern w:val="2"/>
                <w:szCs w:val="24"/>
              </w:rPr>
            </w:pPr>
            <w:r w:rsidRPr="002C47D2">
              <w:rPr>
                <w:b/>
                <w:bCs/>
                <w:kern w:val="2"/>
                <w:szCs w:val="24"/>
              </w:rPr>
              <w:t>3.3. Informacija apie Europos Sąjungos lėšomis finansuojamą projektą arba kitą projektą</w:t>
            </w:r>
          </w:p>
        </w:tc>
        <w:tc>
          <w:tcPr>
            <w:tcW w:w="6831" w:type="dxa"/>
            <w:gridSpan w:val="2"/>
          </w:tcPr>
          <w:p w:rsidR="00E14186" w:rsidRPr="002C47D2" w:rsidRDefault="00E14186" w:rsidP="00013E07">
            <w:pPr>
              <w:rPr>
                <w:kern w:val="2"/>
                <w:szCs w:val="24"/>
              </w:rPr>
            </w:pPr>
            <w:r w:rsidRPr="002C47D2">
              <w:rPr>
                <w:kern w:val="2"/>
                <w:szCs w:val="24"/>
              </w:rPr>
              <w:t>Netaikoma</w:t>
            </w:r>
          </w:p>
          <w:p w:rsidR="00E14186" w:rsidRPr="002C47D2" w:rsidRDefault="00E14186" w:rsidP="00013E07">
            <w:pPr>
              <w:rPr>
                <w:kern w:val="2"/>
                <w:szCs w:val="24"/>
              </w:rPr>
            </w:pPr>
          </w:p>
        </w:tc>
      </w:tr>
      <w:tr w:rsidR="00E14186" w:rsidTr="00013E07">
        <w:trPr>
          <w:trHeight w:val="300"/>
        </w:trPr>
        <w:tc>
          <w:tcPr>
            <w:tcW w:w="9535" w:type="dxa"/>
            <w:gridSpan w:val="4"/>
          </w:tcPr>
          <w:p w:rsidR="00E14186" w:rsidRDefault="00E14186" w:rsidP="00013E07">
            <w:pPr>
              <w:jc w:val="center"/>
              <w:rPr>
                <w:b/>
                <w:bCs/>
                <w:kern w:val="2"/>
                <w:szCs w:val="24"/>
              </w:rPr>
            </w:pPr>
            <w:r>
              <w:rPr>
                <w:b/>
                <w:bCs/>
                <w:kern w:val="2"/>
                <w:szCs w:val="24"/>
              </w:rPr>
              <w:t>4. PREKĖS PRISTATYMO TERMINAI IR PREKĖS PERDAVIMO - PRIĖMIMO TVARKA</w:t>
            </w:r>
          </w:p>
        </w:tc>
      </w:tr>
      <w:tr w:rsidR="00E14186" w:rsidTr="00013E07">
        <w:trPr>
          <w:trHeight w:val="1126"/>
        </w:trPr>
        <w:tc>
          <w:tcPr>
            <w:tcW w:w="2704" w:type="dxa"/>
            <w:gridSpan w:val="2"/>
          </w:tcPr>
          <w:p w:rsidR="00E14186" w:rsidRDefault="00E14186" w:rsidP="00013E07">
            <w:pPr>
              <w:rPr>
                <w:b/>
                <w:bCs/>
                <w:kern w:val="2"/>
                <w:szCs w:val="24"/>
              </w:rPr>
            </w:pPr>
            <w:r>
              <w:rPr>
                <w:b/>
                <w:bCs/>
                <w:kern w:val="2"/>
                <w:szCs w:val="24"/>
              </w:rPr>
              <w:t>4.1. Prekių pristatymo terminas</w:t>
            </w:r>
          </w:p>
        </w:tc>
        <w:tc>
          <w:tcPr>
            <w:tcW w:w="6831" w:type="dxa"/>
            <w:gridSpan w:val="2"/>
          </w:tcPr>
          <w:p w:rsidR="00E14186" w:rsidRDefault="00E14186" w:rsidP="00013E07">
            <w:pPr>
              <w:jc w:val="both"/>
              <w:rPr>
                <w:color w:val="000000"/>
                <w:kern w:val="2"/>
                <w:szCs w:val="24"/>
              </w:rPr>
            </w:pPr>
            <w:r w:rsidRPr="000E0C5F">
              <w:rPr>
                <w:szCs w:val="24"/>
                <w:lang w:eastAsia="lt-LT"/>
              </w:rPr>
              <w:t>Prekė</w:t>
            </w:r>
            <w:r>
              <w:rPr>
                <w:szCs w:val="24"/>
                <w:lang w:eastAsia="lt-LT"/>
              </w:rPr>
              <w:t>s</w:t>
            </w:r>
            <w:r w:rsidRPr="000E0C5F">
              <w:rPr>
                <w:szCs w:val="24"/>
                <w:lang w:eastAsia="lt-LT"/>
              </w:rPr>
              <w:t xml:space="preserve"> Tiekėjo sąskaita turi būti pristatyt</w:t>
            </w:r>
            <w:r>
              <w:rPr>
                <w:szCs w:val="24"/>
                <w:lang w:eastAsia="lt-LT"/>
              </w:rPr>
              <w:t>os</w:t>
            </w:r>
            <w:r w:rsidRPr="000E0C5F">
              <w:rPr>
                <w:szCs w:val="24"/>
                <w:lang w:eastAsia="lt-LT"/>
              </w:rPr>
              <w:t xml:space="preserve"> </w:t>
            </w:r>
            <w:r w:rsidRPr="000E0C5F">
              <w:rPr>
                <w:bCs/>
                <w:szCs w:val="24"/>
              </w:rPr>
              <w:t xml:space="preserve">į Pirkėjo buveinę adresu </w:t>
            </w:r>
            <w:r w:rsidRPr="000E0C5F">
              <w:rPr>
                <w:szCs w:val="24"/>
              </w:rPr>
              <w:t xml:space="preserve">Ringuvos g. 59, Kauno m. </w:t>
            </w:r>
            <w:r>
              <w:rPr>
                <w:szCs w:val="24"/>
              </w:rPr>
              <w:t>arba Užsakovo kitu nurodytu</w:t>
            </w:r>
            <w:r w:rsidRPr="00D40249">
              <w:rPr>
                <w:szCs w:val="24"/>
              </w:rPr>
              <w:t xml:space="preserve"> </w:t>
            </w:r>
            <w:r>
              <w:rPr>
                <w:szCs w:val="24"/>
              </w:rPr>
              <w:t>adresu Kaune</w:t>
            </w:r>
            <w:r>
              <w:rPr>
                <w:b/>
                <w:szCs w:val="24"/>
                <w:lang w:eastAsia="lt-LT"/>
              </w:rPr>
              <w:t xml:space="preserve">, </w:t>
            </w:r>
            <w:r w:rsidRPr="009D0469">
              <w:rPr>
                <w:b/>
                <w:szCs w:val="24"/>
                <w:lang w:eastAsia="lt-LT"/>
              </w:rPr>
              <w:t xml:space="preserve">ne vėliau </w:t>
            </w:r>
            <w:r w:rsidR="000D3988" w:rsidRPr="000D3988">
              <w:rPr>
                <w:b/>
                <w:szCs w:val="24"/>
                <w:lang w:eastAsia="lt-LT"/>
              </w:rPr>
              <w:t xml:space="preserve">kaip per 3 </w:t>
            </w:r>
            <w:r w:rsidR="00C41E42">
              <w:rPr>
                <w:b/>
                <w:szCs w:val="24"/>
                <w:lang w:eastAsia="lt-LT"/>
              </w:rPr>
              <w:t>darbo</w:t>
            </w:r>
            <w:r w:rsidR="000D3988" w:rsidRPr="000D3988">
              <w:rPr>
                <w:b/>
                <w:szCs w:val="24"/>
                <w:lang w:eastAsia="lt-LT"/>
              </w:rPr>
              <w:t xml:space="preserve"> dienas</w:t>
            </w:r>
            <w:r w:rsidR="000D3988" w:rsidRPr="00EA5180">
              <w:rPr>
                <w:szCs w:val="24"/>
                <w:lang w:eastAsia="lt-LT"/>
              </w:rPr>
              <w:t xml:space="preserve"> </w:t>
            </w:r>
            <w:r>
              <w:rPr>
                <w:szCs w:val="24"/>
                <w:lang w:eastAsia="lt-LT"/>
              </w:rPr>
              <w:t>nuo Pirkėjo užsakymo suformavimo</w:t>
            </w:r>
            <w:r>
              <w:rPr>
                <w:color w:val="000000"/>
                <w:kern w:val="2"/>
                <w:szCs w:val="24"/>
              </w:rPr>
              <w:t xml:space="preserve">. </w:t>
            </w:r>
          </w:p>
          <w:p w:rsidR="00E14186" w:rsidRDefault="00E14186" w:rsidP="00013E07">
            <w:pPr>
              <w:jc w:val="both"/>
              <w:rPr>
                <w:color w:val="000000"/>
                <w:kern w:val="2"/>
                <w:szCs w:val="24"/>
              </w:rPr>
            </w:pPr>
          </w:p>
          <w:p w:rsidR="00E14186" w:rsidRDefault="00E14186" w:rsidP="00013E07">
            <w:pPr>
              <w:jc w:val="both"/>
              <w:rPr>
                <w:szCs w:val="24"/>
              </w:rPr>
            </w:pPr>
            <w:r>
              <w:rPr>
                <w:szCs w:val="24"/>
              </w:rPr>
              <w:t>Pirkėjui teikiant užsakymus, turi būti pateikta ši informacija:</w:t>
            </w:r>
          </w:p>
          <w:p w:rsidR="00E14186" w:rsidRDefault="00E14186" w:rsidP="00013E07">
            <w:pPr>
              <w:jc w:val="both"/>
              <w:rPr>
                <w:szCs w:val="24"/>
              </w:rPr>
            </w:pPr>
            <w:r>
              <w:rPr>
                <w:szCs w:val="24"/>
              </w:rPr>
              <w:t xml:space="preserve">Prekės pavadinimas, mato vnt., kiekis, tiksli prekės pristatymo vieta. </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4.2. Prekės pristatymo termino pratęsimas</w:t>
            </w:r>
          </w:p>
        </w:tc>
        <w:tc>
          <w:tcPr>
            <w:tcW w:w="6831" w:type="dxa"/>
            <w:gridSpan w:val="2"/>
          </w:tcPr>
          <w:p w:rsidR="00E14186" w:rsidRDefault="00E14186" w:rsidP="00013E07">
            <w:pPr>
              <w:rPr>
                <w:kern w:val="2"/>
                <w:szCs w:val="24"/>
              </w:rPr>
            </w:pPr>
            <w:r>
              <w:rPr>
                <w:kern w:val="2"/>
                <w:szCs w:val="24"/>
              </w:rPr>
              <w:t>Nenumatytas</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4.3. Užsakymų teikimo tvarka</w:t>
            </w:r>
          </w:p>
        </w:tc>
        <w:tc>
          <w:tcPr>
            <w:tcW w:w="6831" w:type="dxa"/>
            <w:gridSpan w:val="2"/>
          </w:tcPr>
          <w:p w:rsidR="00E14186" w:rsidRDefault="00E14186" w:rsidP="00013E07">
            <w:pPr>
              <w:jc w:val="both"/>
              <w:rPr>
                <w:kern w:val="2"/>
                <w:szCs w:val="24"/>
              </w:rPr>
            </w:pPr>
            <w:r>
              <w:rPr>
                <w:color w:val="000000"/>
                <w:szCs w:val="24"/>
              </w:rPr>
              <w:t>Pirkėjas, norėdamas užsakyti Prekes, turi kreiptis į Tiekėjo paskirtą už sutarties vykdymą atsakingą asmenį, suformuodamas užsakymo poreikį el. paštu. Užsakymo terminas pradedamas skaičiuoti kitą Tiekėjo darbo dieną.</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4.4. Dėl Prekių pristatymo dalimis vertės / apimties</w:t>
            </w:r>
          </w:p>
        </w:tc>
        <w:tc>
          <w:tcPr>
            <w:tcW w:w="6831" w:type="dxa"/>
            <w:gridSpan w:val="2"/>
          </w:tcPr>
          <w:p w:rsidR="00E14186" w:rsidRDefault="00E14186" w:rsidP="00013E07">
            <w:pPr>
              <w:rPr>
                <w:kern w:val="2"/>
                <w:szCs w:val="24"/>
              </w:rPr>
            </w:pPr>
            <w:r>
              <w:rPr>
                <w:kern w:val="2"/>
                <w:szCs w:val="24"/>
              </w:rPr>
              <w:t>Netaikoma</w:t>
            </w:r>
          </w:p>
          <w:p w:rsidR="00E14186" w:rsidRDefault="00E14186" w:rsidP="00013E07">
            <w:pPr>
              <w:rPr>
                <w:kern w:val="2"/>
                <w:szCs w:val="24"/>
              </w:rPr>
            </w:pPr>
          </w:p>
          <w:p w:rsidR="00E14186" w:rsidRDefault="00E14186" w:rsidP="00013E07">
            <w:pPr>
              <w:rPr>
                <w:kern w:val="2"/>
                <w:szCs w:val="24"/>
              </w:rPr>
            </w:pP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 xml:space="preserve">4.5. Kartu su Preke pateikiami dokumentai </w:t>
            </w:r>
          </w:p>
        </w:tc>
        <w:tc>
          <w:tcPr>
            <w:tcW w:w="6831" w:type="dxa"/>
            <w:gridSpan w:val="2"/>
          </w:tcPr>
          <w:p w:rsidR="00E14186" w:rsidRDefault="00E14186" w:rsidP="00013E07">
            <w:pPr>
              <w:jc w:val="both"/>
              <w:rPr>
                <w:kern w:val="2"/>
                <w:szCs w:val="24"/>
              </w:rPr>
            </w:pPr>
            <w:r>
              <w:rPr>
                <w:kern w:val="2"/>
                <w:szCs w:val="24"/>
              </w:rPr>
              <w:t>Dokumentai, įrodantys Sutarties 1 priede „Techninė specifikacija“ reikalavimų atitikimą, taip pat priėmimo-perdavimo aktas. Tiekėjui nepateikus nurodytų dokumentų, laikoma, kad Prekės neatitinka Sutartyje nustatytų reikalavimų.</w:t>
            </w:r>
          </w:p>
        </w:tc>
      </w:tr>
      <w:tr w:rsidR="00E14186" w:rsidTr="00013E07">
        <w:trPr>
          <w:trHeight w:val="300"/>
        </w:trPr>
        <w:tc>
          <w:tcPr>
            <w:tcW w:w="9535" w:type="dxa"/>
            <w:gridSpan w:val="4"/>
          </w:tcPr>
          <w:p w:rsidR="00E14186" w:rsidRDefault="00E14186" w:rsidP="00013E07">
            <w:pPr>
              <w:jc w:val="center"/>
              <w:rPr>
                <w:b/>
                <w:bCs/>
                <w:kern w:val="2"/>
                <w:szCs w:val="24"/>
              </w:rPr>
            </w:pPr>
            <w:r>
              <w:rPr>
                <w:b/>
                <w:bCs/>
                <w:kern w:val="2"/>
                <w:szCs w:val="24"/>
              </w:rPr>
              <w:t>5. SUTARTIES KAINA IR ATSISKAITYMO TVARKA</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5.1. Sutarčiai taikomas kainos apskaičiavimo būdas</w:t>
            </w:r>
          </w:p>
        </w:tc>
        <w:tc>
          <w:tcPr>
            <w:tcW w:w="6831" w:type="dxa"/>
            <w:gridSpan w:val="2"/>
          </w:tcPr>
          <w:p w:rsidR="00E14186" w:rsidRDefault="00E14186" w:rsidP="00013E07">
            <w:pPr>
              <w:rPr>
                <w:kern w:val="2"/>
                <w:szCs w:val="24"/>
              </w:rPr>
            </w:pPr>
            <w:r>
              <w:rPr>
                <w:kern w:val="2"/>
                <w:szCs w:val="24"/>
              </w:rPr>
              <w:t>Fiksuoto įkainio kainodara</w:t>
            </w:r>
          </w:p>
          <w:p w:rsidR="00E14186" w:rsidRDefault="00E14186" w:rsidP="00013E07">
            <w:pPr>
              <w:rPr>
                <w:color w:val="4472C4"/>
                <w:kern w:val="2"/>
              </w:rPr>
            </w:pP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 xml:space="preserve">5.2. Pradinės Sutarties vertė ir Sutarties kaina, kai taikoma </w:t>
            </w:r>
            <w:r>
              <w:rPr>
                <w:b/>
                <w:bCs/>
                <w:kern w:val="2"/>
                <w:szCs w:val="24"/>
                <w:u w:val="single"/>
              </w:rPr>
              <w:t xml:space="preserve">fiksuoto </w:t>
            </w:r>
            <w:r>
              <w:rPr>
                <w:b/>
                <w:bCs/>
                <w:kern w:val="2"/>
                <w:szCs w:val="24"/>
                <w:u w:val="single"/>
              </w:rPr>
              <w:lastRenderedPageBreak/>
              <w:t>įkainio</w:t>
            </w:r>
            <w:r>
              <w:rPr>
                <w:b/>
                <w:bCs/>
                <w:kern w:val="2"/>
                <w:szCs w:val="24"/>
              </w:rPr>
              <w:t xml:space="preserve"> kainodara</w:t>
            </w:r>
          </w:p>
          <w:p w:rsidR="00E14186" w:rsidRDefault="00E14186" w:rsidP="00013E07">
            <w:pPr>
              <w:rPr>
                <w:b/>
                <w:bCs/>
                <w:kern w:val="2"/>
                <w:szCs w:val="24"/>
              </w:rPr>
            </w:pPr>
          </w:p>
          <w:p w:rsidR="00E14186" w:rsidRDefault="00E14186" w:rsidP="00013E07">
            <w:pPr>
              <w:rPr>
                <w:b/>
                <w:bCs/>
                <w:kern w:val="2"/>
                <w:szCs w:val="24"/>
              </w:rPr>
            </w:pPr>
          </w:p>
          <w:p w:rsidR="00E14186" w:rsidRDefault="00E14186" w:rsidP="00013E07">
            <w:pPr>
              <w:rPr>
                <w:b/>
                <w:bCs/>
                <w:kern w:val="2"/>
                <w:szCs w:val="24"/>
              </w:rPr>
            </w:pPr>
          </w:p>
          <w:p w:rsidR="00E14186" w:rsidRDefault="00E14186" w:rsidP="00013E07">
            <w:pPr>
              <w:jc w:val="both"/>
              <w:rPr>
                <w:b/>
                <w:bCs/>
                <w:kern w:val="2"/>
                <w:szCs w:val="24"/>
              </w:rPr>
            </w:pPr>
          </w:p>
        </w:tc>
        <w:tc>
          <w:tcPr>
            <w:tcW w:w="6831" w:type="dxa"/>
            <w:gridSpan w:val="2"/>
          </w:tcPr>
          <w:p w:rsidR="00E14186" w:rsidRDefault="00E14186" w:rsidP="00013E07">
            <w:pPr>
              <w:jc w:val="both"/>
              <w:rPr>
                <w:kern w:val="2"/>
                <w:szCs w:val="24"/>
              </w:rPr>
            </w:pPr>
            <w:r>
              <w:rPr>
                <w:szCs w:val="24"/>
              </w:rPr>
              <w:lastRenderedPageBreak/>
              <w:t>Pradinė</w:t>
            </w:r>
            <w:r w:rsidRPr="00E22AB3">
              <w:rPr>
                <w:szCs w:val="24"/>
              </w:rPr>
              <w:t xml:space="preserve"> sutarties vertė lygi maksimaliai pirkimui skirtai lėšų sumai be PVM</w:t>
            </w:r>
            <w:r>
              <w:rPr>
                <w:szCs w:val="24"/>
              </w:rPr>
              <w:t>, nurodytai</w:t>
            </w:r>
            <w:r w:rsidRPr="00E22AB3">
              <w:rPr>
                <w:szCs w:val="24"/>
              </w:rPr>
              <w:t xml:space="preserve"> pirkimo dokumentuos</w:t>
            </w:r>
            <w:r>
              <w:rPr>
                <w:szCs w:val="24"/>
              </w:rPr>
              <w:t xml:space="preserve">e ir sutartyje nurodytų prekių </w:t>
            </w:r>
            <w:r w:rsidRPr="00E22AB3">
              <w:rPr>
                <w:szCs w:val="24"/>
              </w:rPr>
              <w:t>įsigijimui tiekėjo pasiūl</w:t>
            </w:r>
            <w:r>
              <w:rPr>
                <w:szCs w:val="24"/>
              </w:rPr>
              <w:t>yme nurodytais įkainiais be PVM</w:t>
            </w:r>
            <w:r>
              <w:rPr>
                <w:kern w:val="2"/>
                <w:szCs w:val="24"/>
              </w:rPr>
              <w:t xml:space="preserve">. </w:t>
            </w:r>
          </w:p>
          <w:p w:rsidR="00E14186" w:rsidRDefault="00E14186" w:rsidP="00013E07">
            <w:pPr>
              <w:jc w:val="both"/>
              <w:rPr>
                <w:kern w:val="2"/>
                <w:szCs w:val="24"/>
              </w:rPr>
            </w:pPr>
          </w:p>
          <w:p w:rsidR="004E265C" w:rsidRPr="00AE49AC" w:rsidRDefault="004E265C" w:rsidP="004E265C">
            <w:pPr>
              <w:jc w:val="both"/>
              <w:rPr>
                <w:kern w:val="2"/>
                <w:szCs w:val="24"/>
              </w:rPr>
            </w:pPr>
            <w:r>
              <w:rPr>
                <w:kern w:val="2"/>
                <w:szCs w:val="24"/>
              </w:rPr>
              <w:t>Pradinė</w:t>
            </w:r>
            <w:r w:rsidRPr="007C4953">
              <w:rPr>
                <w:kern w:val="2"/>
                <w:szCs w:val="24"/>
              </w:rPr>
              <w:t xml:space="preserve"> Sutarties vertė yra </w:t>
            </w:r>
            <w:r>
              <w:rPr>
                <w:szCs w:val="24"/>
              </w:rPr>
              <w:t>58.000,00</w:t>
            </w:r>
            <w:r w:rsidRPr="007C4953">
              <w:rPr>
                <w:kern w:val="2"/>
                <w:szCs w:val="24"/>
              </w:rPr>
              <w:t xml:space="preserve"> Eur (</w:t>
            </w:r>
            <w:r>
              <w:rPr>
                <w:kern w:val="2"/>
                <w:szCs w:val="24"/>
              </w:rPr>
              <w:t>penkiasdešimt aštuoni tūkstančiai Eur 0 ct)</w:t>
            </w:r>
            <w:r w:rsidRPr="00AE49AC">
              <w:rPr>
                <w:kern w:val="2"/>
                <w:szCs w:val="24"/>
              </w:rPr>
              <w:t xml:space="preserve"> be pridėtinės vertės mokesčio (toliau – PVM). </w:t>
            </w:r>
          </w:p>
          <w:p w:rsidR="004E265C" w:rsidRPr="00AE49AC" w:rsidRDefault="004E265C" w:rsidP="004E265C">
            <w:pPr>
              <w:jc w:val="both"/>
              <w:rPr>
                <w:kern w:val="2"/>
                <w:szCs w:val="24"/>
              </w:rPr>
            </w:pPr>
            <w:r w:rsidRPr="00AE49AC">
              <w:rPr>
                <w:kern w:val="2"/>
                <w:szCs w:val="24"/>
              </w:rPr>
              <w:t xml:space="preserve">PVM sudaro </w:t>
            </w:r>
            <w:r>
              <w:rPr>
                <w:kern w:val="2"/>
                <w:szCs w:val="24"/>
              </w:rPr>
              <w:t>12</w:t>
            </w:r>
            <w:r>
              <w:rPr>
                <w:szCs w:val="24"/>
              </w:rPr>
              <w:t>.180,00</w:t>
            </w:r>
            <w:r w:rsidRPr="00AE49AC">
              <w:rPr>
                <w:kern w:val="2"/>
                <w:szCs w:val="24"/>
              </w:rPr>
              <w:t xml:space="preserve"> Eur (</w:t>
            </w:r>
            <w:r>
              <w:rPr>
                <w:szCs w:val="24"/>
              </w:rPr>
              <w:t>dvylika tūkstančių vienas šimtas aštuoniasdešimt</w:t>
            </w:r>
            <w:r>
              <w:rPr>
                <w:kern w:val="2"/>
                <w:szCs w:val="24"/>
              </w:rPr>
              <w:t xml:space="preserve"> Eur 0 ct</w:t>
            </w:r>
            <w:r w:rsidRPr="00AE49AC">
              <w:rPr>
                <w:kern w:val="2"/>
                <w:szCs w:val="24"/>
              </w:rPr>
              <w:t>).</w:t>
            </w:r>
          </w:p>
          <w:p w:rsidR="004E265C" w:rsidRDefault="004E265C" w:rsidP="004E265C">
            <w:pPr>
              <w:jc w:val="both"/>
              <w:rPr>
                <w:kern w:val="2"/>
                <w:szCs w:val="24"/>
              </w:rPr>
            </w:pPr>
            <w:r w:rsidRPr="00AE49AC">
              <w:rPr>
                <w:kern w:val="2"/>
                <w:szCs w:val="24"/>
              </w:rPr>
              <w:t xml:space="preserve">Sutarties kaina yra </w:t>
            </w:r>
            <w:r>
              <w:rPr>
                <w:szCs w:val="24"/>
              </w:rPr>
              <w:t>70.180,00</w:t>
            </w:r>
            <w:r>
              <w:rPr>
                <w:kern w:val="2"/>
                <w:szCs w:val="24"/>
              </w:rPr>
              <w:t xml:space="preserve"> Eur</w:t>
            </w:r>
            <w:r w:rsidRPr="00AE49AC">
              <w:rPr>
                <w:kern w:val="2"/>
                <w:szCs w:val="24"/>
              </w:rPr>
              <w:t xml:space="preserve"> (</w:t>
            </w:r>
            <w:r>
              <w:rPr>
                <w:szCs w:val="24"/>
              </w:rPr>
              <w:t>septyniasdešimt tūkstančių vienas šimtas aštuoniasdešimt</w:t>
            </w:r>
            <w:r>
              <w:rPr>
                <w:kern w:val="2"/>
                <w:szCs w:val="24"/>
              </w:rPr>
              <w:t xml:space="preserve"> Eur 0 ct</w:t>
            </w:r>
            <w:r w:rsidRPr="00AE49AC">
              <w:rPr>
                <w:kern w:val="2"/>
                <w:szCs w:val="24"/>
              </w:rPr>
              <w:t>) su</w:t>
            </w:r>
            <w:r>
              <w:rPr>
                <w:kern w:val="2"/>
                <w:szCs w:val="24"/>
              </w:rPr>
              <w:t xml:space="preserve"> PVM.</w:t>
            </w:r>
          </w:p>
          <w:p w:rsidR="00E14186" w:rsidRDefault="00E14186" w:rsidP="00013E07">
            <w:pPr>
              <w:jc w:val="both"/>
              <w:rPr>
                <w:kern w:val="2"/>
                <w:szCs w:val="24"/>
              </w:rPr>
            </w:pPr>
          </w:p>
          <w:p w:rsidR="00E14186" w:rsidRDefault="00E14186" w:rsidP="00013E07">
            <w:pPr>
              <w:jc w:val="both"/>
              <w:rPr>
                <w:kern w:val="2"/>
                <w:szCs w:val="24"/>
              </w:rPr>
            </w:pPr>
            <w:r>
              <w:rPr>
                <w:color w:val="000000"/>
                <w:kern w:val="2"/>
                <w:szCs w:val="24"/>
              </w:rPr>
              <w:t>Pirkėjas perka Prekes pagal poreikį Sutartyje arba jos pried</w:t>
            </w:r>
            <w:r w:rsidRPr="004277C1">
              <w:rPr>
                <w:color w:val="000000"/>
                <w:kern w:val="2"/>
                <w:szCs w:val="24"/>
              </w:rPr>
              <w:t>e Nr.</w:t>
            </w:r>
            <w:r w:rsidRPr="004277C1">
              <w:rPr>
                <w:kern w:val="2"/>
                <w:szCs w:val="24"/>
              </w:rPr>
              <w:t xml:space="preserve"> 2 </w:t>
            </w:r>
            <w:r>
              <w:rPr>
                <w:color w:val="000000"/>
                <w:kern w:val="2"/>
                <w:szCs w:val="24"/>
              </w:rPr>
              <w:t>nurodytais įkainiais</w:t>
            </w:r>
            <w:r w:rsidRPr="004277C1">
              <w:rPr>
                <w:color w:val="000000"/>
                <w:kern w:val="2"/>
                <w:szCs w:val="24"/>
              </w:rPr>
              <w:t>.</w:t>
            </w:r>
            <w:r>
              <w:rPr>
                <w:color w:val="000000"/>
                <w:kern w:val="2"/>
                <w:szCs w:val="24"/>
              </w:rPr>
              <w:t xml:space="preserve"> </w:t>
            </w:r>
            <w:r>
              <w:rPr>
                <w:kern w:val="2"/>
                <w:szCs w:val="24"/>
              </w:rPr>
              <w:t>Pirkėjas</w:t>
            </w:r>
            <w:r w:rsidRPr="004F6B8F">
              <w:rPr>
                <w:kern w:val="2"/>
                <w:szCs w:val="24"/>
              </w:rPr>
              <w:t xml:space="preserve"> </w:t>
            </w:r>
            <w:r>
              <w:rPr>
                <w:kern w:val="2"/>
                <w:szCs w:val="24"/>
              </w:rPr>
              <w:t xml:space="preserve">pagal sutartį </w:t>
            </w:r>
            <w:r w:rsidRPr="004F6B8F">
              <w:rPr>
                <w:kern w:val="2"/>
                <w:szCs w:val="24"/>
              </w:rPr>
              <w:t>nebegali pirkt</w:t>
            </w:r>
            <w:r>
              <w:rPr>
                <w:kern w:val="2"/>
                <w:szCs w:val="24"/>
              </w:rPr>
              <w:t xml:space="preserve">i </w:t>
            </w:r>
            <w:r w:rsidRPr="004F6B8F">
              <w:rPr>
                <w:kern w:val="2"/>
                <w:szCs w:val="24"/>
              </w:rPr>
              <w:t>daugiau</w:t>
            </w:r>
            <w:r>
              <w:rPr>
                <w:kern w:val="2"/>
                <w:szCs w:val="24"/>
              </w:rPr>
              <w:t>, kai pasiekiama maksimali pirkimui skirta lėšų suma, t.y. ne daugiau nei pradinė</w:t>
            </w:r>
            <w:r w:rsidRPr="004F6B8F">
              <w:rPr>
                <w:kern w:val="2"/>
                <w:szCs w:val="24"/>
              </w:rPr>
              <w:t xml:space="preserve"> </w:t>
            </w:r>
            <w:r>
              <w:rPr>
                <w:kern w:val="2"/>
                <w:szCs w:val="24"/>
              </w:rPr>
              <w:t xml:space="preserve">sutarties vertė. </w:t>
            </w:r>
            <w:r w:rsidR="00A36A7A">
              <w:rPr>
                <w:kern w:val="2"/>
                <w:szCs w:val="24"/>
              </w:rPr>
              <w:t>Prekių bus perkama minimaliai už 40 proc., skaičiuojant nuo nurodytos Pradinės sutarties vertės.</w:t>
            </w:r>
          </w:p>
          <w:p w:rsidR="00E14186" w:rsidRDefault="00E14186" w:rsidP="00013E07">
            <w:pPr>
              <w:jc w:val="both"/>
              <w:rPr>
                <w:kern w:val="2"/>
                <w:szCs w:val="24"/>
              </w:rPr>
            </w:pPr>
          </w:p>
          <w:p w:rsidR="00E14186" w:rsidRPr="004F6B8F" w:rsidRDefault="00E14186" w:rsidP="00013E07">
            <w:pPr>
              <w:jc w:val="both"/>
              <w:rPr>
                <w:bCs/>
                <w:szCs w:val="24"/>
              </w:rPr>
            </w:pPr>
            <w:r>
              <w:rPr>
                <w:bCs/>
                <w:szCs w:val="24"/>
              </w:rPr>
              <w:t>Šios Sutarties priede Nr. 2 išdėstyti Prekių</w:t>
            </w:r>
            <w:r w:rsidRPr="00F925A2">
              <w:rPr>
                <w:bCs/>
                <w:szCs w:val="24"/>
              </w:rPr>
              <w:t xml:space="preserve"> kiekiai yra </w:t>
            </w:r>
            <w:r>
              <w:rPr>
                <w:bCs/>
                <w:szCs w:val="24"/>
              </w:rPr>
              <w:t>preliminarūs.</w:t>
            </w:r>
            <w:r w:rsidRPr="00F925A2">
              <w:rPr>
                <w:bCs/>
                <w:szCs w:val="24"/>
              </w:rPr>
              <w:t xml:space="preserve"> </w:t>
            </w:r>
          </w:p>
        </w:tc>
      </w:tr>
      <w:tr w:rsidR="00E14186" w:rsidTr="00013E07">
        <w:trPr>
          <w:trHeight w:val="300"/>
        </w:trPr>
        <w:tc>
          <w:tcPr>
            <w:tcW w:w="2704" w:type="dxa"/>
            <w:gridSpan w:val="2"/>
          </w:tcPr>
          <w:p w:rsidR="00E14186" w:rsidRPr="00D02735" w:rsidRDefault="00E14186" w:rsidP="00013E07">
            <w:pPr>
              <w:rPr>
                <w:b/>
                <w:bCs/>
                <w:kern w:val="2"/>
                <w:szCs w:val="24"/>
              </w:rPr>
            </w:pPr>
            <w:r>
              <w:rPr>
                <w:b/>
                <w:bCs/>
                <w:kern w:val="2"/>
                <w:szCs w:val="24"/>
              </w:rPr>
              <w:lastRenderedPageBreak/>
              <w:t xml:space="preserve">5.3. Sutarties kainos / įkainių perskaičiavimas taikant </w:t>
            </w:r>
            <w:r>
              <w:rPr>
                <w:b/>
                <w:bCs/>
                <w:kern w:val="2"/>
                <w:szCs w:val="24"/>
                <w:u w:val="single"/>
              </w:rPr>
              <w:t>peržiūros</w:t>
            </w:r>
            <w:r>
              <w:rPr>
                <w:b/>
                <w:bCs/>
                <w:kern w:val="2"/>
                <w:szCs w:val="24"/>
              </w:rPr>
              <w:t xml:space="preserve"> taisykles</w:t>
            </w:r>
          </w:p>
        </w:tc>
        <w:tc>
          <w:tcPr>
            <w:tcW w:w="6831" w:type="dxa"/>
            <w:gridSpan w:val="2"/>
          </w:tcPr>
          <w:p w:rsidR="00E14186" w:rsidRDefault="00E14186" w:rsidP="00013E07">
            <w:pPr>
              <w:rPr>
                <w:kern w:val="2"/>
                <w:szCs w:val="24"/>
              </w:rPr>
            </w:pPr>
            <w:r>
              <w:rPr>
                <w:kern w:val="2"/>
                <w:szCs w:val="24"/>
              </w:rPr>
              <w:t xml:space="preserve">Pradinė Sutarties </w:t>
            </w:r>
            <w:r w:rsidRPr="00A90A06">
              <w:rPr>
                <w:kern w:val="2"/>
                <w:szCs w:val="24"/>
              </w:rPr>
              <w:t>kaina</w:t>
            </w:r>
            <w:r>
              <w:rPr>
                <w:kern w:val="2"/>
                <w:szCs w:val="24"/>
              </w:rPr>
              <w:t xml:space="preserve"> bei Prekių įkainiai bus perskaičiuojami:</w:t>
            </w:r>
          </w:p>
          <w:p w:rsidR="00E14186" w:rsidRDefault="00E14186" w:rsidP="00013E07">
            <w:pPr>
              <w:rPr>
                <w:color w:val="FF0000"/>
                <w:kern w:val="2"/>
                <w:szCs w:val="24"/>
              </w:rPr>
            </w:pPr>
            <w:r>
              <w:rPr>
                <w:kern w:val="2"/>
                <w:szCs w:val="24"/>
              </w:rPr>
              <w:t>5.3.1. dėl PVM tarifo pasikeitimo;</w:t>
            </w:r>
          </w:p>
          <w:p w:rsidR="00E14186" w:rsidRDefault="00E14186" w:rsidP="00013E07">
            <w:pPr>
              <w:rPr>
                <w:color w:val="FF0000"/>
                <w:kern w:val="2"/>
              </w:rPr>
            </w:pPr>
            <w:r w:rsidRPr="00086EDB">
              <w:rPr>
                <w:kern w:val="2"/>
                <w:szCs w:val="24"/>
              </w:rPr>
              <w:t>5.3.2</w:t>
            </w:r>
            <w:r>
              <w:rPr>
                <w:kern w:val="2"/>
                <w:szCs w:val="24"/>
              </w:rPr>
              <w:t>. dėl kainų lygio pokyčio.</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5.3.1. Sutarties kainos / įkainių peržiūra dėl PVM tarifo pasikeitimo</w:t>
            </w:r>
          </w:p>
        </w:tc>
        <w:tc>
          <w:tcPr>
            <w:tcW w:w="6831" w:type="dxa"/>
            <w:gridSpan w:val="2"/>
          </w:tcPr>
          <w:p w:rsidR="00E14186" w:rsidRDefault="00E14186" w:rsidP="00013E07">
            <w:pPr>
              <w:jc w:val="both"/>
              <w:rPr>
                <w:kern w:val="2"/>
                <w:szCs w:val="24"/>
              </w:rPr>
            </w:pPr>
            <w:r>
              <w:rPr>
                <w:kern w:val="2"/>
                <w:szCs w:val="24"/>
              </w:rPr>
              <w:t>Jeigu Sutarties vykdymo metu pasikeičia PVM mokėjimą reglamentuojantys teisės aktai, darantys tiesioginę įtaką Tiekėjo tiekiamos Pradinei Sutarties kaina, tai tokia kaina perskaičiuojama nekeičiant Pradinės Sutarties kainos bei Prekių įkainių be PVM. Tačiau keičiamas Pradinės Sutarties vertės bei Prekės įkainių išdėstytas su PVM.</w:t>
            </w:r>
          </w:p>
          <w:p w:rsidR="00E14186" w:rsidRDefault="00E14186" w:rsidP="00013E07">
            <w:pPr>
              <w:rPr>
                <w:kern w:val="2"/>
                <w:szCs w:val="24"/>
              </w:rPr>
            </w:pPr>
          </w:p>
          <w:p w:rsidR="00E14186" w:rsidRDefault="00E14186" w:rsidP="00013E07">
            <w:pPr>
              <w:jc w:val="both"/>
              <w:rPr>
                <w:kern w:val="2"/>
                <w:szCs w:val="24"/>
              </w:rPr>
            </w:pPr>
            <w:r>
              <w:rPr>
                <w:kern w:val="2"/>
              </w:rPr>
              <w:t>Perskaičiavimas įforminamas Susitarimu ne vėliau kaip per 10 darbo dienų</w:t>
            </w:r>
            <w:r>
              <w:rPr>
                <w:color w:val="4472C4"/>
                <w:kern w:val="2"/>
              </w:rPr>
              <w:t xml:space="preserve"> </w:t>
            </w:r>
            <w:r>
              <w:rPr>
                <w:kern w:val="2"/>
              </w:rPr>
              <w:t xml:space="preserve">nuo PVM mokėjimą reglamentuojančių teisės aktų pasikeitimo, kuris tampa neatskiriama Sutarties dalimi. </w:t>
            </w:r>
            <w:r>
              <w:rPr>
                <w:kern w:val="2"/>
                <w:szCs w:val="24"/>
              </w:rPr>
              <w:t>Perskaičiuota Sutarties kaina įforminama Susitarimu ir turi būti taikoma nuo naujo PVM įvedimo datos (nepriklausomai nuo to, kada pasirašytas Susitarimas).</w:t>
            </w:r>
          </w:p>
          <w:p w:rsidR="00E14186" w:rsidRDefault="00E14186" w:rsidP="00013E07">
            <w:pPr>
              <w:jc w:val="both"/>
              <w:rPr>
                <w:kern w:val="2"/>
                <w:szCs w:val="24"/>
              </w:rPr>
            </w:pPr>
          </w:p>
          <w:p w:rsidR="00E14186" w:rsidRDefault="00E14186" w:rsidP="00013E07">
            <w:pPr>
              <w:jc w:val="both"/>
              <w:rPr>
                <w:kern w:val="2"/>
                <w:szCs w:val="24"/>
              </w:rPr>
            </w:pPr>
            <w:r>
              <w:rPr>
                <w:kern w:val="2"/>
                <w:szCs w:val="24"/>
              </w:rPr>
              <w:t>Susitarimas galioja tik dėl Prekių, kurios bus užsakytos po Susitarimo sudarymo.</w:t>
            </w:r>
          </w:p>
        </w:tc>
      </w:tr>
      <w:tr w:rsidR="00E14186" w:rsidTr="00013E07">
        <w:trPr>
          <w:trHeight w:val="300"/>
        </w:trPr>
        <w:tc>
          <w:tcPr>
            <w:tcW w:w="2704" w:type="dxa"/>
            <w:gridSpan w:val="2"/>
          </w:tcPr>
          <w:p w:rsidR="00E14186" w:rsidRDefault="00E14186" w:rsidP="00013E07">
            <w:pPr>
              <w:rPr>
                <w:kern w:val="2"/>
                <w:szCs w:val="24"/>
              </w:rPr>
            </w:pPr>
            <w:r>
              <w:rPr>
                <w:b/>
                <w:bCs/>
                <w:kern w:val="2"/>
                <w:szCs w:val="24"/>
              </w:rPr>
              <w:t>5.3.2.</w:t>
            </w:r>
            <w:r>
              <w:rPr>
                <w:kern w:val="2"/>
                <w:szCs w:val="24"/>
              </w:rPr>
              <w:t xml:space="preserve"> </w:t>
            </w:r>
            <w:r>
              <w:rPr>
                <w:b/>
                <w:bCs/>
                <w:kern w:val="2"/>
                <w:szCs w:val="24"/>
              </w:rPr>
              <w:t>Sutarties kainos / įkainių peržiūra dėl kitų mokesčių, lemiančių Prekių kainos pokytį, pasikeitimo</w:t>
            </w:r>
          </w:p>
        </w:tc>
        <w:tc>
          <w:tcPr>
            <w:tcW w:w="6831" w:type="dxa"/>
            <w:gridSpan w:val="2"/>
          </w:tcPr>
          <w:p w:rsidR="00E14186" w:rsidRDefault="00E14186" w:rsidP="00013E07">
            <w:pPr>
              <w:rPr>
                <w:kern w:val="2"/>
                <w:szCs w:val="24"/>
              </w:rPr>
            </w:pPr>
            <w:r>
              <w:rPr>
                <w:kern w:val="2"/>
                <w:szCs w:val="24"/>
              </w:rPr>
              <w:t>Netaikoma</w:t>
            </w:r>
          </w:p>
          <w:p w:rsidR="00E14186" w:rsidRDefault="00E14186" w:rsidP="00013E07">
            <w:pPr>
              <w:rPr>
                <w:kern w:val="2"/>
                <w:szCs w:val="24"/>
              </w:rPr>
            </w:pPr>
          </w:p>
          <w:p w:rsidR="00E14186" w:rsidRDefault="00E14186" w:rsidP="00013E07">
            <w:pPr>
              <w:rPr>
                <w:kern w:val="2"/>
              </w:rPr>
            </w:pP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5.3.3. Sutarties kainos / įkainių peržiūra dėl kainų lygio pokyčio</w:t>
            </w:r>
          </w:p>
          <w:p w:rsidR="00E14186" w:rsidRDefault="00E14186" w:rsidP="00013E07">
            <w:pPr>
              <w:rPr>
                <w:color w:val="4472C4"/>
                <w:kern w:val="2"/>
                <w:szCs w:val="24"/>
              </w:rPr>
            </w:pPr>
          </w:p>
          <w:p w:rsidR="00E14186" w:rsidRPr="009D63E3" w:rsidRDefault="00E14186" w:rsidP="00013E07">
            <w:pPr>
              <w:rPr>
                <w:b/>
                <w:bCs/>
                <w:kern w:val="2"/>
                <w:szCs w:val="24"/>
              </w:rPr>
            </w:pPr>
          </w:p>
        </w:tc>
        <w:tc>
          <w:tcPr>
            <w:tcW w:w="6831" w:type="dxa"/>
            <w:gridSpan w:val="2"/>
          </w:tcPr>
          <w:p w:rsidR="00E950C6" w:rsidRPr="001C7F5C" w:rsidRDefault="00E950C6" w:rsidP="00E950C6">
            <w:pPr>
              <w:jc w:val="both"/>
              <w:rPr>
                <w:kern w:val="2"/>
                <w:szCs w:val="24"/>
              </w:rPr>
            </w:pPr>
            <w:r>
              <w:rPr>
                <w:color w:val="000000"/>
                <w:kern w:val="2"/>
                <w:szCs w:val="24"/>
              </w:rPr>
              <w:t>5.</w:t>
            </w:r>
            <w:r w:rsidRPr="001C7F5C">
              <w:rPr>
                <w:kern w:val="2"/>
                <w:szCs w:val="24"/>
              </w:rPr>
              <w:t xml:space="preserve">3.3.1 Bet kuri Sutarties šalis Sutarties galiojimo metu turi teisę inicijuoti Sutarties įkainių peržiūrą (keitimą) ne anksčiau kaip po 6 (šešių) mėnesių nuo Sutarties įsigaliojimo dienos (jeigu peržiūra jau buvo atlikta – nuo Susitarimo dėl paskutinio perskaičiavimo pagal šį Specialiųjų sąlygų punktą įsigaliojimo dienos). Sutarties įkainių peržiūra </w:t>
            </w:r>
            <w:r>
              <w:rPr>
                <w:kern w:val="2"/>
                <w:szCs w:val="24"/>
              </w:rPr>
              <w:t xml:space="preserve">gali būti </w:t>
            </w:r>
            <w:r w:rsidRPr="001C7F5C">
              <w:rPr>
                <w:kern w:val="2"/>
                <w:szCs w:val="24"/>
              </w:rPr>
              <w:t>atliekama ne rečiau kaip kas 6 (šeši) mėnesiai.</w:t>
            </w:r>
          </w:p>
          <w:p w:rsidR="00E950C6" w:rsidRPr="001C7F5C" w:rsidRDefault="00E950C6" w:rsidP="00E950C6">
            <w:pPr>
              <w:jc w:val="both"/>
              <w:rPr>
                <w:kern w:val="2"/>
                <w:szCs w:val="24"/>
                <w:shd w:val="clear" w:color="auto" w:fill="FFFFFF"/>
              </w:rPr>
            </w:pPr>
            <w:r w:rsidRPr="001C7F5C">
              <w:rPr>
                <w:kern w:val="2"/>
                <w:szCs w:val="24"/>
              </w:rPr>
              <w:t xml:space="preserve">5.3.3.2. Sutarties </w:t>
            </w:r>
            <w:r w:rsidRPr="001C7F5C">
              <w:rPr>
                <w:kern w:val="2"/>
                <w:szCs w:val="24"/>
                <w:shd w:val="clear" w:color="auto" w:fill="FFFFFF"/>
              </w:rPr>
              <w:t>įkainiai peržiūrimi tik tai Sutarties daliai, kuri nėra išpirkta, t. y., Prekėms, kurios nėra priimtos ir apmokėtos. Vėlesnė Sutarties  įkainių peržiūra negali apimti laikotarpio, už kurį jau buvo atliktas peržiūra.</w:t>
            </w:r>
          </w:p>
          <w:p w:rsidR="00E950C6" w:rsidRPr="001C7F5C" w:rsidRDefault="00E950C6" w:rsidP="00E950C6">
            <w:pPr>
              <w:jc w:val="both"/>
              <w:rPr>
                <w:kern w:val="2"/>
                <w:szCs w:val="24"/>
                <w:shd w:val="clear" w:color="auto" w:fill="FFFFFF"/>
              </w:rPr>
            </w:pPr>
            <w:r w:rsidRPr="001C7F5C">
              <w:rPr>
                <w:kern w:val="2"/>
                <w:szCs w:val="24"/>
              </w:rPr>
              <w:t xml:space="preserve">5.3.3.3. </w:t>
            </w:r>
            <w:r w:rsidRPr="001C7F5C">
              <w:rPr>
                <w:kern w:val="2"/>
                <w:szCs w:val="24"/>
                <w:shd w:val="clear" w:color="auto" w:fill="FFFFFF"/>
              </w:rPr>
              <w:t>Jeigu Prekių tiekimas vėluoja dėl Tiekėjo kaltės, uždelstų pristatyti Prekių įkainiai nėra perskaičiuojami dėl kainų lygio kilimo (negali būti didinami).</w:t>
            </w:r>
          </w:p>
          <w:p w:rsidR="00E950C6" w:rsidRPr="001C7F5C" w:rsidRDefault="00E950C6" w:rsidP="00E950C6">
            <w:pPr>
              <w:jc w:val="both"/>
              <w:rPr>
                <w:kern w:val="2"/>
                <w:szCs w:val="24"/>
                <w:shd w:val="clear" w:color="auto" w:fill="FFFFFF"/>
              </w:rPr>
            </w:pPr>
            <w:r w:rsidRPr="001C7F5C">
              <w:rPr>
                <w:kern w:val="2"/>
                <w:szCs w:val="24"/>
              </w:rPr>
              <w:t xml:space="preserve">5.3.3.4. Atlikdamos Sutarties įkainių peržiūrą </w:t>
            </w:r>
            <w:r w:rsidRPr="001C7F5C">
              <w:rPr>
                <w:kern w:val="2"/>
                <w:szCs w:val="24"/>
                <w:shd w:val="clear" w:color="auto" w:fill="FFFFFF"/>
              </w:rPr>
              <w:t xml:space="preserve">Šalys vadovaujasi </w:t>
            </w:r>
            <w:r w:rsidRPr="001C7F5C">
              <w:rPr>
                <w:kern w:val="2"/>
                <w:szCs w:val="24"/>
                <w:shd w:val="clear" w:color="auto" w:fill="FFFFFF"/>
              </w:rPr>
              <w:lastRenderedPageBreak/>
              <w:t>Valstybės duomenų agentūros viešai Oficialiosios statistikos portale paskelbtais Rodiklių duomenų bazės duomenimis. Iš kitos Šalies nereikalaujama pateikti oficialaus Valstybės duomenų agentūros ar kitos institucijos išduoto dokumento ar patvirtinimo.</w:t>
            </w:r>
          </w:p>
          <w:p w:rsidR="00E950C6" w:rsidRPr="001C7F5C" w:rsidRDefault="00E950C6" w:rsidP="00E950C6">
            <w:pPr>
              <w:jc w:val="both"/>
              <w:rPr>
                <w:kern w:val="2"/>
                <w:szCs w:val="24"/>
                <w:shd w:val="clear" w:color="auto" w:fill="FFFFFF"/>
              </w:rPr>
            </w:pPr>
            <w:r w:rsidRPr="001C7F5C">
              <w:rPr>
                <w:kern w:val="2"/>
                <w:szCs w:val="24"/>
                <w:shd w:val="clear" w:color="auto" w:fill="FFFFFF"/>
              </w:rPr>
              <w:t xml:space="preserve">5.3.3.5. Šalys privalo Susitarime nurodyti </w:t>
            </w:r>
            <w:r>
              <w:rPr>
                <w:kern w:val="2"/>
                <w:szCs w:val="24"/>
                <w:shd w:val="clear" w:color="auto" w:fill="FFFFFF"/>
              </w:rPr>
              <w:t>„</w:t>
            </w:r>
            <w:r w:rsidRPr="00B13308">
              <w:rPr>
                <w:kern w:val="2"/>
                <w:szCs w:val="24"/>
                <w:shd w:val="clear" w:color="auto" w:fill="FFFFFF"/>
              </w:rPr>
              <w:t>Statybos</w:t>
            </w:r>
            <w:r>
              <w:rPr>
                <w:kern w:val="2"/>
                <w:szCs w:val="24"/>
                <w:shd w:val="clear" w:color="auto" w:fill="FFFFFF"/>
              </w:rPr>
              <w:t xml:space="preserve"> sąnaudų elementų kainų indeksą – konkrečiai – „</w:t>
            </w:r>
            <w:r w:rsidR="00236B65" w:rsidRPr="00236B65">
              <w:rPr>
                <w:kern w:val="2"/>
                <w:szCs w:val="24"/>
                <w:shd w:val="clear" w:color="auto" w:fill="FFFFFF"/>
              </w:rPr>
              <w:t>Medžiagos ir gaminiai</w:t>
            </w:r>
            <w:r w:rsidR="00236B65">
              <w:rPr>
                <w:kern w:val="2"/>
                <w:szCs w:val="24"/>
                <w:shd w:val="clear" w:color="auto" w:fill="FFFFFF"/>
              </w:rPr>
              <w:t>“</w:t>
            </w:r>
            <w:r>
              <w:rPr>
                <w:kern w:val="2"/>
                <w:szCs w:val="24"/>
                <w:shd w:val="clear" w:color="auto" w:fill="FFFFFF"/>
              </w:rPr>
              <w:t>„ r</w:t>
            </w:r>
            <w:r w:rsidRPr="001C7F5C">
              <w:rPr>
                <w:kern w:val="2"/>
                <w:szCs w:val="24"/>
                <w:shd w:val="clear" w:color="auto" w:fill="FFFFFF"/>
              </w:rPr>
              <w:t>eikšmę laikotarpio pradžioje ir jo nustatymo datą, indekso reikšmę laikotarpio pabaigoje ir jo nustatymo datą, kainų pokytį (k), perskaičiuotą Sutarties įkainius, perskaičiuotą Pradinės Sutarties vertę.</w:t>
            </w:r>
          </w:p>
          <w:p w:rsidR="00E950C6" w:rsidRPr="001C7F5C" w:rsidRDefault="00E950C6" w:rsidP="00E950C6">
            <w:pPr>
              <w:jc w:val="both"/>
              <w:rPr>
                <w:kern w:val="2"/>
                <w:szCs w:val="24"/>
                <w:shd w:val="clear" w:color="auto" w:fill="FFFFFF"/>
              </w:rPr>
            </w:pPr>
            <w:r w:rsidRPr="001C7F5C">
              <w:rPr>
                <w:kern w:val="2"/>
                <w:szCs w:val="24"/>
                <w:shd w:val="clear" w:color="auto" w:fill="FFFFFF"/>
              </w:rPr>
              <w:t>5.3.3.6. Nauji Sutarties įkainiai apskaičiuojami pagal žemiau pateiktą formulę:</w:t>
            </w:r>
          </w:p>
          <w:p w:rsidR="00E950C6" w:rsidRPr="001C7F5C" w:rsidRDefault="001D71F6" w:rsidP="00E950C6">
            <w:pPr>
              <w:jc w:val="both"/>
              <w:textAlignment w:val="baseline"/>
              <w:rPr>
                <w:kern w:val="2"/>
                <w:szCs w:val="24"/>
              </w:rPr>
            </w:pPr>
            <m:oMath>
              <m:sSub>
                <m:sSubPr>
                  <m:ctrlPr>
                    <w:rPr>
                      <w:rFonts w:ascii="Cambria Math" w:hAnsi="Cambria Math" w:cs="Calibri"/>
                      <w:szCs w:val="24"/>
                    </w:rPr>
                  </m:ctrlPr>
                </m:sSubPr>
                <m:e>
                  <m:r>
                    <m:rPr>
                      <m:sty m:val="p"/>
                    </m:rPr>
                    <w:rPr>
                      <w:rFonts w:ascii="Cambria Math" w:hAnsi="Cambria Math" w:cs="Calibri"/>
                      <w:szCs w:val="24"/>
                    </w:rPr>
                    <m:t>a</m:t>
                  </m:r>
                </m:e>
                <m:sub>
                  <m:r>
                    <m:rPr>
                      <m:sty m:val="p"/>
                    </m:rPr>
                    <w:rPr>
                      <w:rFonts w:ascii="Cambria Math" w:hAnsi="Cambria Math" w:cs="Calibri"/>
                      <w:szCs w:val="24"/>
                    </w:rPr>
                    <m:t>1</m:t>
                  </m:r>
                </m:sub>
              </m:sSub>
              <m:r>
                <m:rPr>
                  <m:sty m:val="p"/>
                </m:rPr>
                <w:rPr>
                  <w:rFonts w:ascii="Cambria Math" w:hAnsi="Cambria Math" w:cs="Calibri"/>
                  <w:szCs w:val="24"/>
                </w:rPr>
                <m:t>=a+</m:t>
              </m:r>
              <m:d>
                <m:dPr>
                  <m:ctrlPr>
                    <w:rPr>
                      <w:rFonts w:ascii="Cambria Math" w:hAnsi="Cambria Math" w:cs="Calibri"/>
                      <w:szCs w:val="24"/>
                    </w:rPr>
                  </m:ctrlPr>
                </m:dPr>
                <m:e>
                  <m:f>
                    <m:fPr>
                      <m:ctrlPr>
                        <w:rPr>
                          <w:rFonts w:ascii="Cambria Math" w:hAnsi="Cambria Math" w:cs="Calibri"/>
                          <w:szCs w:val="24"/>
                        </w:rPr>
                      </m:ctrlPr>
                    </m:fPr>
                    <m:num>
                      <m:r>
                        <m:rPr>
                          <m:sty m:val="p"/>
                        </m:rPr>
                        <w:rPr>
                          <w:rFonts w:ascii="Cambria Math" w:hAnsi="Cambria Math" w:cs="Calibri"/>
                          <w:szCs w:val="24"/>
                        </w:rPr>
                        <m:t>k</m:t>
                      </m:r>
                    </m:num>
                    <m:den>
                      <m:r>
                        <m:rPr>
                          <m:sty m:val="p"/>
                        </m:rPr>
                        <w:rPr>
                          <w:rFonts w:ascii="Cambria Math" w:hAnsi="Cambria Math" w:cs="Calibri"/>
                          <w:szCs w:val="24"/>
                        </w:rPr>
                        <m:t>100</m:t>
                      </m:r>
                    </m:den>
                  </m:f>
                  <m:r>
                    <m:rPr>
                      <m:sty m:val="p"/>
                    </m:rPr>
                    <w:rPr>
                      <w:rFonts w:ascii="Cambria Math" w:hAnsi="Cambria Math" w:cs="Calibri"/>
                      <w:szCs w:val="24"/>
                    </w:rPr>
                    <m:t>×a</m:t>
                  </m:r>
                </m:e>
              </m:d>
            </m:oMath>
            <w:r w:rsidR="00E950C6" w:rsidRPr="001C7F5C">
              <w:rPr>
                <w:kern w:val="2"/>
                <w:szCs w:val="24"/>
              </w:rPr>
              <w:t>, kur a – įkainis (Eur be PVM)) (jei peržiūra jau buvo atlikta, tai po paskutinio perskaičiavimo) </w:t>
            </w:r>
          </w:p>
          <w:p w:rsidR="00E950C6" w:rsidRPr="001C7F5C" w:rsidRDefault="00E950C6" w:rsidP="00E950C6">
            <w:pPr>
              <w:jc w:val="both"/>
              <w:textAlignment w:val="baseline"/>
              <w:rPr>
                <w:kern w:val="2"/>
                <w:szCs w:val="24"/>
              </w:rPr>
            </w:pPr>
            <w:r w:rsidRPr="001C7F5C">
              <w:rPr>
                <w:kern w:val="2"/>
                <w:szCs w:val="24"/>
              </w:rPr>
              <w:t>a</w:t>
            </w:r>
            <w:r w:rsidRPr="001C7F5C">
              <w:rPr>
                <w:kern w:val="2"/>
                <w:szCs w:val="24"/>
                <w:vertAlign w:val="subscript"/>
              </w:rPr>
              <w:t>1</w:t>
            </w:r>
            <w:r w:rsidRPr="001C7F5C">
              <w:rPr>
                <w:kern w:val="2"/>
                <w:szCs w:val="24"/>
              </w:rPr>
              <w:t xml:space="preserve"> – perskaičiuota (pakeista) įkainis (Eur be PVM) </w:t>
            </w:r>
          </w:p>
          <w:p w:rsidR="00E950C6" w:rsidRPr="001C7F5C" w:rsidRDefault="00E950C6" w:rsidP="00E950C6">
            <w:pPr>
              <w:jc w:val="both"/>
              <w:textAlignment w:val="baseline"/>
              <w:rPr>
                <w:kern w:val="2"/>
                <w:szCs w:val="24"/>
              </w:rPr>
            </w:pPr>
            <w:r w:rsidRPr="001C7F5C">
              <w:rPr>
                <w:kern w:val="2"/>
                <w:szCs w:val="24"/>
              </w:rPr>
              <w:t xml:space="preserve">k – pagal </w:t>
            </w:r>
            <w:r w:rsidRPr="00B13308">
              <w:rPr>
                <w:kern w:val="2"/>
                <w:szCs w:val="24"/>
              </w:rPr>
              <w:t>Statybos</w:t>
            </w:r>
            <w:r>
              <w:rPr>
                <w:kern w:val="2"/>
                <w:szCs w:val="24"/>
              </w:rPr>
              <w:t xml:space="preserve"> sąnaudų elementų kainų indeksą</w:t>
            </w:r>
            <w:r w:rsidRPr="00B13308">
              <w:rPr>
                <w:kern w:val="2"/>
                <w:szCs w:val="24"/>
              </w:rPr>
              <w:t xml:space="preserve"> </w:t>
            </w:r>
            <w:r w:rsidR="00236B65">
              <w:rPr>
                <w:kern w:val="2"/>
                <w:szCs w:val="24"/>
                <w:shd w:val="clear" w:color="auto" w:fill="FFFFFF"/>
              </w:rPr>
              <w:t>„</w:t>
            </w:r>
            <w:r w:rsidR="00236B65" w:rsidRPr="00236B65">
              <w:rPr>
                <w:kern w:val="2"/>
                <w:szCs w:val="24"/>
                <w:shd w:val="clear" w:color="auto" w:fill="FFFFFF"/>
              </w:rPr>
              <w:t>Medžiagos ir gaminiai</w:t>
            </w:r>
            <w:r w:rsidR="00236B65">
              <w:rPr>
                <w:kern w:val="2"/>
                <w:szCs w:val="24"/>
                <w:shd w:val="clear" w:color="auto" w:fill="FFFFFF"/>
              </w:rPr>
              <w:t>“</w:t>
            </w:r>
            <w:r w:rsidRPr="001C7F5C">
              <w:rPr>
                <w:kern w:val="2"/>
                <w:szCs w:val="24"/>
              </w:rPr>
              <w:t xml:space="preserve"> apskaičiuotas kainų pokytis (padidėjimas arba sumažėjimas) (%). „k“ reikšmė skaičiuojama pagal formulę:</w:t>
            </w:r>
          </w:p>
          <w:p w:rsidR="00E950C6" w:rsidRPr="001C7F5C" w:rsidRDefault="001D71F6" w:rsidP="00E950C6">
            <w:pPr>
              <w:jc w:val="both"/>
              <w:textAlignment w:val="baseline"/>
              <w:rPr>
                <w:kern w:val="2"/>
                <w:szCs w:val="24"/>
              </w:rPr>
            </w:pPr>
            <m:oMath>
              <m:r>
                <m:rPr>
                  <m:sty m:val="p"/>
                </m:rPr>
                <w:rPr>
                  <w:rFonts w:ascii="Cambria Math" w:hAnsi="Cambria Math" w:cs="Calibri"/>
                  <w:szCs w:val="24"/>
                </w:rPr>
                <m:t>k =</m:t>
              </m:r>
              <m:f>
                <m:fPr>
                  <m:ctrlPr>
                    <w:rPr>
                      <w:rFonts w:ascii="Cambria Math" w:hAnsi="Cambria Math" w:cs="Calibri"/>
                      <w:szCs w:val="24"/>
                    </w:rPr>
                  </m:ctrlPr>
                </m:fPr>
                <m:num>
                  <m:sSub>
                    <m:sSubPr>
                      <m:ctrlPr>
                        <w:rPr>
                          <w:rFonts w:ascii="Cambria Math" w:hAnsi="Cambria Math" w:cs="Calibri"/>
                          <w:szCs w:val="24"/>
                        </w:rPr>
                      </m:ctrlPr>
                    </m:sSubPr>
                    <m:e>
                      <m:r>
                        <m:rPr>
                          <m:sty m:val="p"/>
                        </m:rPr>
                        <w:rPr>
                          <w:rFonts w:ascii="Cambria Math" w:hAnsi="Cambria Math" w:cs="Calibri"/>
                          <w:szCs w:val="24"/>
                        </w:rPr>
                        <m:t>Ind</m:t>
                      </m:r>
                    </m:e>
                    <m:sub>
                      <m:r>
                        <m:rPr>
                          <m:sty m:val="p"/>
                        </m:rPr>
                        <w:rPr>
                          <w:rFonts w:ascii="Cambria Math" w:hAnsi="Cambria Math" w:cs="Calibri"/>
                          <w:szCs w:val="24"/>
                        </w:rPr>
                        <m:t>naujausias</m:t>
                      </m:r>
                    </m:sub>
                  </m:sSub>
                </m:num>
                <m:den>
                  <m:sSub>
                    <m:sSubPr>
                      <m:ctrlPr>
                        <w:rPr>
                          <w:rFonts w:ascii="Cambria Math" w:hAnsi="Cambria Math" w:cs="Calibri"/>
                          <w:szCs w:val="24"/>
                        </w:rPr>
                      </m:ctrlPr>
                    </m:sSubPr>
                    <m:e>
                      <m:r>
                        <m:rPr>
                          <m:sty m:val="p"/>
                        </m:rPr>
                        <w:rPr>
                          <w:rFonts w:ascii="Cambria Math" w:hAnsi="Cambria Math" w:cs="Calibri"/>
                          <w:szCs w:val="24"/>
                        </w:rPr>
                        <m:t>Ind</m:t>
                      </m:r>
                    </m:e>
                    <m:sub>
                      <m:r>
                        <m:rPr>
                          <m:sty m:val="p"/>
                        </m:rPr>
                        <w:rPr>
                          <w:rFonts w:ascii="Cambria Math" w:hAnsi="Cambria Math" w:cs="Calibri"/>
                          <w:szCs w:val="24"/>
                        </w:rPr>
                        <m:t>pradžia</m:t>
                      </m:r>
                    </m:sub>
                  </m:sSub>
                </m:den>
              </m:f>
              <m:r>
                <m:rPr>
                  <m:sty m:val="p"/>
                </m:rPr>
                <w:rPr>
                  <w:rFonts w:ascii="Cambria Math" w:hAnsi="Cambria Math" w:cs="Calibri"/>
                  <w:szCs w:val="24"/>
                </w:rPr>
                <m:t>×100-100</m:t>
              </m:r>
            </m:oMath>
            <w:r w:rsidR="00E950C6" w:rsidRPr="001C7F5C">
              <w:rPr>
                <w:kern w:val="2"/>
                <w:szCs w:val="24"/>
              </w:rPr>
              <w:t>, (proc.) kur</w:t>
            </w:r>
          </w:p>
          <w:p w:rsidR="00E950C6" w:rsidRPr="001C7F5C" w:rsidRDefault="00E950C6" w:rsidP="00E950C6">
            <w:pPr>
              <w:jc w:val="both"/>
              <w:textAlignment w:val="baseline"/>
              <w:rPr>
                <w:kern w:val="2"/>
                <w:szCs w:val="24"/>
              </w:rPr>
            </w:pPr>
            <w:r w:rsidRPr="001C7F5C">
              <w:rPr>
                <w:kern w:val="2"/>
                <w:szCs w:val="24"/>
              </w:rPr>
              <w:t>Ind</w:t>
            </w:r>
            <w:r w:rsidRPr="001C7F5C">
              <w:rPr>
                <w:kern w:val="2"/>
                <w:szCs w:val="24"/>
                <w:vertAlign w:val="subscript"/>
              </w:rPr>
              <w:t>naujausias</w:t>
            </w:r>
            <w:r w:rsidRPr="001C7F5C">
              <w:rPr>
                <w:kern w:val="2"/>
                <w:szCs w:val="24"/>
              </w:rPr>
              <w:t xml:space="preserve"> – kreipimosi dėl įkainių peržiūros išsiuntimo kitai šaliai dieną paskelbtas naujausias </w:t>
            </w:r>
            <w:r w:rsidRPr="00B13308">
              <w:rPr>
                <w:kern w:val="2"/>
                <w:szCs w:val="24"/>
                <w:shd w:val="clear" w:color="auto" w:fill="FFFFFF"/>
              </w:rPr>
              <w:t>Statybos</w:t>
            </w:r>
            <w:r>
              <w:rPr>
                <w:kern w:val="2"/>
                <w:szCs w:val="24"/>
                <w:shd w:val="clear" w:color="auto" w:fill="FFFFFF"/>
              </w:rPr>
              <w:t xml:space="preserve"> sąnaudų elementų kainų indeksas</w:t>
            </w:r>
            <w:r w:rsidRPr="001C7F5C">
              <w:rPr>
                <w:kern w:val="2"/>
                <w:szCs w:val="24"/>
              </w:rPr>
              <w:t xml:space="preserve"> („</w:t>
            </w:r>
            <w:r w:rsidR="00236B65" w:rsidRPr="00236B65">
              <w:rPr>
                <w:kern w:val="2"/>
                <w:szCs w:val="24"/>
                <w:shd w:val="clear" w:color="auto" w:fill="FFFFFF"/>
              </w:rPr>
              <w:t>Medžiagos ir gaminiai</w:t>
            </w:r>
            <w:r w:rsidR="00236B65">
              <w:rPr>
                <w:kern w:val="2"/>
                <w:szCs w:val="24"/>
                <w:shd w:val="clear" w:color="auto" w:fill="FFFFFF"/>
              </w:rPr>
              <w:t>“</w:t>
            </w:r>
            <w:r w:rsidRPr="001C7F5C">
              <w:rPr>
                <w:kern w:val="2"/>
                <w:szCs w:val="24"/>
              </w:rPr>
              <w:t>).</w:t>
            </w:r>
          </w:p>
          <w:p w:rsidR="00E950C6" w:rsidRPr="001C7F5C" w:rsidRDefault="00E950C6" w:rsidP="00E950C6">
            <w:pPr>
              <w:jc w:val="both"/>
              <w:rPr>
                <w:kern w:val="2"/>
                <w:szCs w:val="24"/>
              </w:rPr>
            </w:pPr>
            <w:r w:rsidRPr="001C7F5C">
              <w:rPr>
                <w:kern w:val="2"/>
                <w:szCs w:val="24"/>
              </w:rPr>
              <w:t>Ind</w:t>
            </w:r>
            <w:r w:rsidRPr="001C7F5C">
              <w:rPr>
                <w:kern w:val="2"/>
                <w:szCs w:val="24"/>
                <w:vertAlign w:val="subscript"/>
              </w:rPr>
              <w:t>pradžia</w:t>
            </w:r>
            <w:r w:rsidRPr="001C7F5C">
              <w:rPr>
                <w:kern w:val="2"/>
                <w:szCs w:val="24"/>
              </w:rPr>
              <w:t xml:space="preserve"> – laikotarpio pradžios datos (mėnesio) </w:t>
            </w:r>
            <w:r w:rsidRPr="00B13308">
              <w:rPr>
                <w:kern w:val="2"/>
                <w:szCs w:val="24"/>
                <w:shd w:val="clear" w:color="auto" w:fill="FFFFFF"/>
              </w:rPr>
              <w:t>Statybos</w:t>
            </w:r>
            <w:r>
              <w:rPr>
                <w:kern w:val="2"/>
                <w:szCs w:val="24"/>
                <w:shd w:val="clear" w:color="auto" w:fill="FFFFFF"/>
              </w:rPr>
              <w:t xml:space="preserve"> sąnaudų elementų kainų indeksas</w:t>
            </w:r>
            <w:r w:rsidRPr="001C7F5C">
              <w:rPr>
                <w:kern w:val="2"/>
                <w:szCs w:val="24"/>
              </w:rPr>
              <w:t xml:space="preserve"> („</w:t>
            </w:r>
            <w:r w:rsidR="00236B65" w:rsidRPr="00236B65">
              <w:rPr>
                <w:kern w:val="2"/>
                <w:szCs w:val="24"/>
                <w:shd w:val="clear" w:color="auto" w:fill="FFFFFF"/>
              </w:rPr>
              <w:t>Medžiagos ir gaminiai</w:t>
            </w:r>
            <w:r w:rsidR="00236B65">
              <w:rPr>
                <w:kern w:val="2"/>
                <w:szCs w:val="24"/>
                <w:shd w:val="clear" w:color="auto" w:fill="FFFFFF"/>
              </w:rPr>
              <w:t>“</w:t>
            </w:r>
            <w:r w:rsidRPr="001C7F5C">
              <w:rPr>
                <w:kern w:val="2"/>
                <w:szCs w:val="24"/>
              </w:rPr>
              <w:t>).</w:t>
            </w:r>
          </w:p>
          <w:p w:rsidR="00E950C6" w:rsidRPr="001C7F5C" w:rsidRDefault="00E950C6" w:rsidP="00E950C6">
            <w:pPr>
              <w:jc w:val="both"/>
              <w:rPr>
                <w:kern w:val="2"/>
                <w:szCs w:val="24"/>
              </w:rPr>
            </w:pPr>
            <w:r w:rsidRPr="001C7F5C">
              <w:rPr>
                <w:kern w:val="2"/>
                <w:szCs w:val="24"/>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r>
              <w:rPr>
                <w:kern w:val="2"/>
                <w:szCs w:val="24"/>
              </w:rPr>
              <w:t xml:space="preserve"> Kaina gali būti perskaičiuojama tik tada, kada sutartyje aprašytas indeksas kinta 10 proc.</w:t>
            </w:r>
          </w:p>
          <w:p w:rsidR="00E950C6" w:rsidRPr="001C7F5C" w:rsidRDefault="00E950C6" w:rsidP="00E950C6">
            <w:pPr>
              <w:jc w:val="both"/>
              <w:rPr>
                <w:kern w:val="2"/>
                <w:szCs w:val="24"/>
                <w:shd w:val="clear" w:color="auto" w:fill="FFFFFF"/>
              </w:rPr>
            </w:pPr>
            <w:r w:rsidRPr="001C7F5C">
              <w:rPr>
                <w:kern w:val="2"/>
                <w:szCs w:val="24"/>
              </w:rPr>
              <w:t xml:space="preserve">5.3.3.7. </w:t>
            </w:r>
            <w:r w:rsidRPr="001C7F5C">
              <w:rPr>
                <w:kern w:val="2"/>
                <w:szCs w:val="24"/>
                <w:shd w:val="clear" w:color="auto" w:fill="FFFFFF"/>
              </w:rPr>
              <w:t xml:space="preserve">Skaičiavimams indeksų reikšmės imamos </w:t>
            </w:r>
            <w:r w:rsidRPr="001C7F5C">
              <w:rPr>
                <w:b/>
                <w:bCs/>
                <w:kern w:val="2"/>
                <w:szCs w:val="24"/>
                <w:shd w:val="clear" w:color="auto" w:fill="FFFFFF"/>
              </w:rPr>
              <w:t>keturių</w:t>
            </w:r>
            <w:r w:rsidRPr="001C7F5C">
              <w:rPr>
                <w:kern w:val="2"/>
                <w:szCs w:val="24"/>
                <w:shd w:val="clear" w:color="auto" w:fill="FFFFFF"/>
              </w:rPr>
              <w:t xml:space="preserve"> skaitmenų po kablelio tikslumu. Apskaičiuotas pokytis (k) tolimesniems skaičiavimams naudojamas suapvalinus iki </w:t>
            </w:r>
            <w:r w:rsidRPr="001C7F5C">
              <w:rPr>
                <w:b/>
                <w:bCs/>
                <w:kern w:val="2"/>
                <w:szCs w:val="24"/>
                <w:shd w:val="clear" w:color="auto" w:fill="FFFFFF"/>
              </w:rPr>
              <w:t>vieno</w:t>
            </w:r>
            <w:r w:rsidRPr="001C7F5C">
              <w:rPr>
                <w:kern w:val="2"/>
                <w:szCs w:val="24"/>
                <w:shd w:val="clear" w:color="auto" w:fill="FFFFFF"/>
              </w:rPr>
              <w:t xml:space="preserve"> skaitmens po kablelio, o apskaičiuotas įkainis „a</w:t>
            </w:r>
            <w:r w:rsidRPr="001C7F5C">
              <w:rPr>
                <w:kern w:val="2"/>
                <w:szCs w:val="24"/>
                <w:shd w:val="clear" w:color="auto" w:fill="FFFFFF"/>
                <w:vertAlign w:val="subscript"/>
              </w:rPr>
              <w:t>1</w:t>
            </w:r>
            <w:r w:rsidRPr="001C7F5C">
              <w:rPr>
                <w:kern w:val="2"/>
                <w:szCs w:val="24"/>
                <w:shd w:val="clear" w:color="auto" w:fill="FFFFFF"/>
              </w:rPr>
              <w:t xml:space="preserve">“ suapvalinamas iki </w:t>
            </w:r>
            <w:r w:rsidRPr="001C7F5C">
              <w:rPr>
                <w:b/>
                <w:bCs/>
                <w:kern w:val="2"/>
                <w:szCs w:val="24"/>
                <w:shd w:val="clear" w:color="auto" w:fill="FFFFFF"/>
              </w:rPr>
              <w:t xml:space="preserve">dviejų </w:t>
            </w:r>
            <w:r w:rsidRPr="001C7F5C">
              <w:rPr>
                <w:kern w:val="2"/>
                <w:szCs w:val="24"/>
                <w:shd w:val="clear" w:color="auto" w:fill="FFFFFF"/>
              </w:rPr>
              <w:t>skaitmenų po kablelio.</w:t>
            </w:r>
          </w:p>
          <w:p w:rsidR="00E950C6" w:rsidRPr="001C7F5C" w:rsidRDefault="00E950C6" w:rsidP="00E950C6">
            <w:pPr>
              <w:jc w:val="both"/>
              <w:rPr>
                <w:kern w:val="2"/>
                <w:szCs w:val="24"/>
                <w:shd w:val="clear" w:color="auto" w:fill="FFFFFF"/>
              </w:rPr>
            </w:pPr>
            <w:r w:rsidRPr="001C7F5C">
              <w:rPr>
                <w:kern w:val="2"/>
                <w:szCs w:val="24"/>
                <w:shd w:val="clear" w:color="auto" w:fill="FFFFFF"/>
              </w:rPr>
              <w:t xml:space="preserve">5.3.3.8. Šalis, siekianti Sutarties įkainių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1C7F5C">
              <w:rPr>
                <w:kern w:val="2"/>
                <w:szCs w:val="24"/>
                <w:bdr w:val="none" w:sz="0" w:space="0" w:color="auto" w:frame="1"/>
              </w:rPr>
              <w:t>kitus oficialius šaltinių duomenis</w:t>
            </w:r>
            <w:r w:rsidRPr="001C7F5C">
              <w:rPr>
                <w:kern w:val="2"/>
                <w:szCs w:val="24"/>
                <w:shd w:val="clear" w:color="auto" w:fill="FFFFFF"/>
              </w:rPr>
              <w:t>, kita svarbi informacija. Prašyme Šalis neturi teisės nurodyti kito Indekso ar prašyti perskaičiavimo pagal kitą Indeksą nei nurodytas šioje procedūroje.</w:t>
            </w:r>
          </w:p>
          <w:p w:rsidR="00E950C6" w:rsidRPr="001C7F5C" w:rsidRDefault="00E950C6" w:rsidP="00E950C6">
            <w:pPr>
              <w:jc w:val="both"/>
              <w:rPr>
                <w:kern w:val="2"/>
                <w:szCs w:val="24"/>
                <w:shd w:val="clear" w:color="auto" w:fill="FFFFFF"/>
              </w:rPr>
            </w:pPr>
            <w:r w:rsidRPr="001C7F5C">
              <w:rPr>
                <w:kern w:val="2"/>
                <w:szCs w:val="24"/>
                <w:shd w:val="clear" w:color="auto" w:fill="FFFFFF"/>
              </w:rPr>
              <w:t>5</w:t>
            </w:r>
            <w:r w:rsidRPr="001C7F5C">
              <w:rPr>
                <w:kern w:val="2"/>
                <w:szCs w:val="24"/>
              </w:rPr>
              <w:t xml:space="preserve">.3.3.9. </w:t>
            </w:r>
            <w:r w:rsidRPr="001C7F5C">
              <w:rPr>
                <w:kern w:val="2"/>
                <w:szCs w:val="24"/>
                <w:shd w:val="clear" w:color="auto" w:fill="FFFFFF"/>
              </w:rPr>
              <w:t>Susitarimas turi būti sudarytas per 10 darbo dienų nuo Šalies pateikto tinkamo prašymo perskaičiuoti S</w:t>
            </w:r>
            <w:r w:rsidRPr="001C7F5C">
              <w:rPr>
                <w:kern w:val="2"/>
                <w:szCs w:val="24"/>
              </w:rPr>
              <w:t xml:space="preserve">utarties </w:t>
            </w:r>
            <w:r w:rsidRPr="001C7F5C">
              <w:rPr>
                <w:kern w:val="2"/>
                <w:szCs w:val="24"/>
                <w:shd w:val="clear" w:color="auto" w:fill="FFFFFF"/>
              </w:rPr>
              <w:t>įkainius gavimo dienos.</w:t>
            </w:r>
          </w:p>
          <w:p w:rsidR="00E14186" w:rsidRPr="00457BB9" w:rsidRDefault="00E950C6" w:rsidP="00E950C6">
            <w:pPr>
              <w:jc w:val="both"/>
              <w:rPr>
                <w:kern w:val="2"/>
                <w:szCs w:val="24"/>
                <w:bdr w:val="none" w:sz="0" w:space="0" w:color="auto" w:frame="1"/>
              </w:rPr>
            </w:pPr>
            <w:r w:rsidRPr="001C7F5C">
              <w:rPr>
                <w:kern w:val="2"/>
                <w:szCs w:val="24"/>
                <w:shd w:val="clear" w:color="auto" w:fill="FFFFFF"/>
              </w:rPr>
              <w:t xml:space="preserve">5.3.3.10. </w:t>
            </w:r>
            <w:r w:rsidRPr="001C7F5C">
              <w:rPr>
                <w:kern w:val="2"/>
                <w:szCs w:val="24"/>
                <w:bdr w:val="none" w:sz="0" w:space="0" w:color="auto" w:frame="1"/>
              </w:rPr>
              <w:t>Susitarimu Šalys neturi teisės keisti procedūroje nurodytos tvarkos ar kitų Sutarties nuostatų, išskyrus, jei keitimas atliekamas pagal VPĮ nuostatas.</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lastRenderedPageBreak/>
              <w:t xml:space="preserve">5.3.4. Sutarties kainos / įkainių peržiūra dėl kainų lygio pokyčio </w:t>
            </w:r>
            <w:r>
              <w:rPr>
                <w:b/>
                <w:bCs/>
                <w:kern w:val="2"/>
                <w:szCs w:val="24"/>
              </w:rPr>
              <w:lastRenderedPageBreak/>
              <w:t>pagal Prekių grupių kainų pokyčius</w:t>
            </w:r>
          </w:p>
        </w:tc>
        <w:tc>
          <w:tcPr>
            <w:tcW w:w="6831" w:type="dxa"/>
            <w:gridSpan w:val="2"/>
          </w:tcPr>
          <w:p w:rsidR="00E14186" w:rsidRDefault="00E14186" w:rsidP="00013E07">
            <w:pPr>
              <w:rPr>
                <w:kern w:val="2"/>
                <w:szCs w:val="24"/>
              </w:rPr>
            </w:pPr>
            <w:r>
              <w:rPr>
                <w:kern w:val="2"/>
                <w:szCs w:val="24"/>
              </w:rPr>
              <w:lastRenderedPageBreak/>
              <w:t>Netaikoma</w:t>
            </w:r>
          </w:p>
          <w:p w:rsidR="00E14186" w:rsidRDefault="00E14186" w:rsidP="00013E07">
            <w:pPr>
              <w:rPr>
                <w:kern w:val="2"/>
                <w:szCs w:val="24"/>
              </w:rPr>
            </w:pPr>
          </w:p>
          <w:p w:rsidR="00E14186" w:rsidRDefault="00E14186" w:rsidP="00013E07">
            <w:pPr>
              <w:rPr>
                <w:kern w:val="2"/>
                <w:szCs w:val="24"/>
              </w:rPr>
            </w:pP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lastRenderedPageBreak/>
              <w:t xml:space="preserve">5.4. Sutarties kainos / įkainių apskaičiavimas taikant </w:t>
            </w:r>
            <w:r>
              <w:rPr>
                <w:b/>
                <w:bCs/>
                <w:kern w:val="2"/>
                <w:szCs w:val="24"/>
                <w:u w:val="single"/>
              </w:rPr>
              <w:t>kiekio (apimties)</w:t>
            </w:r>
            <w:r>
              <w:rPr>
                <w:b/>
                <w:bCs/>
                <w:kern w:val="2"/>
                <w:szCs w:val="24"/>
              </w:rPr>
              <w:t xml:space="preserve"> keitimo taisykles</w:t>
            </w:r>
          </w:p>
        </w:tc>
        <w:tc>
          <w:tcPr>
            <w:tcW w:w="6831" w:type="dxa"/>
            <w:gridSpan w:val="2"/>
          </w:tcPr>
          <w:p w:rsidR="00E14186" w:rsidRPr="00D17243" w:rsidRDefault="00E14186" w:rsidP="00013E07">
            <w:pPr>
              <w:jc w:val="both"/>
              <w:rPr>
                <w:kern w:val="2"/>
                <w:szCs w:val="24"/>
              </w:rPr>
            </w:pPr>
            <w:r w:rsidRPr="00D17243">
              <w:rPr>
                <w:kern w:val="2"/>
                <w:szCs w:val="24"/>
              </w:rPr>
              <w:t>Pirkėjas numato galimybę įsigyti Sutartimi įsigyjamų Prekių sąraše nenurodytų, tačiau su pirkimo objektu susijusių Prekių (toliau – Nenumatytos prekės) neviršijant 10 (dešimt) proc. Pradinės Sutarties vertės (jos nedidinant).</w:t>
            </w:r>
          </w:p>
          <w:p w:rsidR="00E14186" w:rsidRDefault="00E14186" w:rsidP="00013E07">
            <w:pPr>
              <w:jc w:val="both"/>
              <w:rPr>
                <w:kern w:val="2"/>
                <w:szCs w:val="24"/>
              </w:rPr>
            </w:pPr>
            <w:r w:rsidRPr="00D71898">
              <w:rPr>
                <w:kern w:val="2"/>
                <w:szCs w:val="24"/>
              </w:rPr>
              <w:t>U</w:t>
            </w:r>
            <w:r w:rsidRPr="00D17243">
              <w:rPr>
                <w:kern w:val="2"/>
                <w:szCs w:val="24"/>
              </w:rPr>
              <w:t>ž Nenumatytas prekes bus apmokama ne didesnėmis nei užsakymo dieną tiekėjo prekybos vietoje, kataloge ar interneto svetainėje nurodytomis galiojančiomis šių prekių kainomis arba, jei tokios kainos neskelbiamos, tiekėjo pasiūlytomis, konkurencingomis ir rinką atitinkančiomis kainomis.  Nenumatytų prekių kaina su Pirkėju turi būti derinama iš anksto. Gavęs Tiekėjo pateiktas Nenumatytų prekių kainas (komercinį pasiūlymą), Pirkėjas atlieka rinkos kainų tyrimą (apklausą telefonu ir / ar raštu, ir / ar paiešką elektroninėje erdvėje ar kt.), tokiu būdu įvertindamas, ar Tiekėjo pateiktos Nenumatytų prekių kainos atitinka rinkos kainas. Nustačius, kad Tiekėjo pasiūlytos Nenumatytų prekių kainos yra didesnės nei rinkos, Pirkėjas prašo Tiekėjo jas sumažinti. Tiekėjui nesutikus sumažinti Nenumatytų prekių kainos iki rinkos kainos, Pirkėjas pasilieka teisę Nenumatytas prekes įsigyti atskiru pirkimu.)</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5.5. Atsiskaitymo su Tiekėju terminas ir tvarka</w:t>
            </w:r>
          </w:p>
        </w:tc>
        <w:tc>
          <w:tcPr>
            <w:tcW w:w="6831" w:type="dxa"/>
            <w:gridSpan w:val="2"/>
          </w:tcPr>
          <w:p w:rsidR="00E14186" w:rsidRPr="00F56AA0" w:rsidRDefault="00E14186" w:rsidP="00013E07">
            <w:pPr>
              <w:jc w:val="both"/>
              <w:rPr>
                <w:kern w:val="2"/>
                <w:szCs w:val="24"/>
              </w:rPr>
            </w:pPr>
            <w:r w:rsidRPr="005E3395">
              <w:rPr>
                <w:kern w:val="2"/>
                <w:szCs w:val="24"/>
              </w:rPr>
              <w:t xml:space="preserve">Pirkėjas atsiskaito su Tiekėju ne vėliau kaip per 30 dienų nuo </w:t>
            </w:r>
            <w:r>
              <w:rPr>
                <w:kern w:val="2"/>
                <w:szCs w:val="24"/>
              </w:rPr>
              <w:t>sąskaitos-faktūros gavimo per SABIS pateikimo dienos (sąskaita išrašoma tik po to, kai abi šalys pasirašo Prekių priėmimo-perdavimo aktą).</w:t>
            </w:r>
            <w:r>
              <w:t xml:space="preserve"> Į</w:t>
            </w:r>
            <w:r w:rsidRPr="00F56AA0">
              <w:rPr>
                <w:kern w:val="2"/>
                <w:szCs w:val="24"/>
              </w:rPr>
              <w:t>vykdžius užsakymą,</w:t>
            </w:r>
            <w:r>
              <w:rPr>
                <w:kern w:val="2"/>
                <w:szCs w:val="24"/>
              </w:rPr>
              <w:t xml:space="preserve"> pagal Prekių priėmimo-perdavimo aktą</w:t>
            </w:r>
            <w:r w:rsidRPr="00F56AA0">
              <w:rPr>
                <w:kern w:val="2"/>
                <w:szCs w:val="24"/>
              </w:rPr>
              <w:t xml:space="preserve"> mokama </w:t>
            </w:r>
            <w:r>
              <w:rPr>
                <w:kern w:val="2"/>
                <w:szCs w:val="24"/>
              </w:rPr>
              <w:t xml:space="preserve">tik </w:t>
            </w:r>
            <w:r w:rsidRPr="00F56AA0">
              <w:rPr>
                <w:kern w:val="2"/>
                <w:szCs w:val="24"/>
              </w:rPr>
              <w:t xml:space="preserve">už konkretų </w:t>
            </w:r>
            <w:r>
              <w:rPr>
                <w:kern w:val="2"/>
                <w:szCs w:val="24"/>
              </w:rPr>
              <w:t xml:space="preserve">Prekių kiekį </w:t>
            </w:r>
            <w:r w:rsidRPr="00F56AA0">
              <w:rPr>
                <w:kern w:val="2"/>
                <w:szCs w:val="24"/>
              </w:rPr>
              <w:t xml:space="preserve">pagal </w:t>
            </w:r>
            <w:r>
              <w:rPr>
                <w:kern w:val="2"/>
                <w:szCs w:val="24"/>
              </w:rPr>
              <w:t>Sutarties 2 priede nustatytus įkainius.</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5.6. Avansas</w:t>
            </w:r>
          </w:p>
        </w:tc>
        <w:tc>
          <w:tcPr>
            <w:tcW w:w="6831" w:type="dxa"/>
            <w:gridSpan w:val="2"/>
          </w:tcPr>
          <w:p w:rsidR="00E14186" w:rsidRDefault="00E14186" w:rsidP="00013E07">
            <w:pPr>
              <w:rPr>
                <w:kern w:val="2"/>
                <w:szCs w:val="24"/>
              </w:rPr>
            </w:pPr>
            <w:r>
              <w:rPr>
                <w:kern w:val="2"/>
                <w:szCs w:val="24"/>
              </w:rPr>
              <w:t>Netaikoma</w:t>
            </w:r>
          </w:p>
          <w:p w:rsidR="00E14186" w:rsidRDefault="00E14186" w:rsidP="00013E07">
            <w:pPr>
              <w:rPr>
                <w:kern w:val="2"/>
                <w:szCs w:val="24"/>
              </w:rPr>
            </w:pPr>
          </w:p>
          <w:p w:rsidR="00E14186" w:rsidRDefault="00E14186" w:rsidP="00013E07">
            <w:pPr>
              <w:spacing w:line="259" w:lineRule="auto"/>
              <w:rPr>
                <w:color w:val="000000"/>
                <w:kern w:val="2"/>
                <w:szCs w:val="24"/>
                <w:shd w:val="clear" w:color="auto" w:fill="FFFFFF"/>
              </w:rPr>
            </w:pP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5.7. Avanso užtikrinimas</w:t>
            </w:r>
          </w:p>
        </w:tc>
        <w:tc>
          <w:tcPr>
            <w:tcW w:w="6831" w:type="dxa"/>
            <w:gridSpan w:val="2"/>
          </w:tcPr>
          <w:p w:rsidR="00E14186" w:rsidRDefault="00E14186" w:rsidP="00013E07">
            <w:pPr>
              <w:rPr>
                <w:kern w:val="2"/>
                <w:szCs w:val="24"/>
              </w:rPr>
            </w:pPr>
            <w:r>
              <w:rPr>
                <w:kern w:val="2"/>
                <w:szCs w:val="24"/>
              </w:rPr>
              <w:t>Netaikoma</w:t>
            </w:r>
          </w:p>
          <w:p w:rsidR="00E14186" w:rsidRDefault="00E14186" w:rsidP="00013E07">
            <w:pPr>
              <w:rPr>
                <w:kern w:val="2"/>
                <w:szCs w:val="24"/>
              </w:rPr>
            </w:pPr>
          </w:p>
          <w:p w:rsidR="00E14186" w:rsidRDefault="00E14186" w:rsidP="00013E07">
            <w:pPr>
              <w:rPr>
                <w:kern w:val="2"/>
                <w:szCs w:val="24"/>
              </w:rPr>
            </w:pPr>
            <w:r>
              <w:rPr>
                <w:color w:val="000000"/>
                <w:kern w:val="2"/>
                <w:szCs w:val="24"/>
                <w:shd w:val="clear" w:color="auto" w:fill="FFFFFF"/>
              </w:rPr>
              <w:t xml:space="preserve"> </w:t>
            </w:r>
          </w:p>
        </w:tc>
      </w:tr>
      <w:tr w:rsidR="00E14186" w:rsidTr="00013E07">
        <w:trPr>
          <w:trHeight w:val="300"/>
        </w:trPr>
        <w:tc>
          <w:tcPr>
            <w:tcW w:w="9535" w:type="dxa"/>
            <w:gridSpan w:val="4"/>
          </w:tcPr>
          <w:p w:rsidR="00E14186" w:rsidRDefault="00E14186" w:rsidP="00013E07">
            <w:pPr>
              <w:jc w:val="center"/>
              <w:rPr>
                <w:b/>
                <w:bCs/>
                <w:kern w:val="2"/>
                <w:szCs w:val="24"/>
              </w:rPr>
            </w:pPr>
            <w:r>
              <w:rPr>
                <w:b/>
                <w:bCs/>
                <w:kern w:val="2"/>
                <w:szCs w:val="24"/>
              </w:rPr>
              <w:t>6. PREKĖS KOKYBĖ IR GARANTINIAI ĮSIPAREIGOJIMAI</w:t>
            </w:r>
          </w:p>
        </w:tc>
      </w:tr>
      <w:tr w:rsidR="00E14186" w:rsidTr="00013E07">
        <w:trPr>
          <w:trHeight w:val="300"/>
        </w:trPr>
        <w:tc>
          <w:tcPr>
            <w:tcW w:w="2704" w:type="dxa"/>
            <w:gridSpan w:val="2"/>
          </w:tcPr>
          <w:p w:rsidR="00E14186" w:rsidRPr="006043EB" w:rsidRDefault="00E14186" w:rsidP="00013E07">
            <w:pPr>
              <w:rPr>
                <w:b/>
                <w:bCs/>
                <w:kern w:val="2"/>
                <w:szCs w:val="24"/>
              </w:rPr>
            </w:pPr>
            <w:r w:rsidRPr="006043EB">
              <w:rPr>
                <w:b/>
                <w:bCs/>
                <w:kern w:val="2"/>
                <w:szCs w:val="24"/>
              </w:rPr>
              <w:t>6.1. Garantinis terminas</w:t>
            </w:r>
          </w:p>
        </w:tc>
        <w:tc>
          <w:tcPr>
            <w:tcW w:w="6831" w:type="dxa"/>
            <w:gridSpan w:val="2"/>
          </w:tcPr>
          <w:p w:rsidR="00E14186" w:rsidRDefault="00E14186" w:rsidP="00013E07">
            <w:pPr>
              <w:jc w:val="both"/>
              <w:rPr>
                <w:kern w:val="2"/>
                <w:szCs w:val="24"/>
              </w:rPr>
            </w:pPr>
            <w:r>
              <w:rPr>
                <w:kern w:val="2"/>
                <w:szCs w:val="24"/>
              </w:rPr>
              <w:t xml:space="preserve">Prekėms nustatomas Tiekėjo pasiūlytas arba Prekių gamintojo taikomas </w:t>
            </w:r>
            <w:r w:rsidRPr="00F56AA0">
              <w:rPr>
                <w:kern w:val="2"/>
                <w:szCs w:val="24"/>
              </w:rPr>
              <w:t xml:space="preserve">Garantinis terminas, tačiau bet kokiu atveju </w:t>
            </w:r>
            <w:r w:rsidRPr="00F56AA0">
              <w:rPr>
                <w:b/>
                <w:bCs/>
                <w:kern w:val="2"/>
                <w:szCs w:val="24"/>
              </w:rPr>
              <w:t>ne trumpesnis kaip</w:t>
            </w:r>
            <w:r w:rsidRPr="00F56AA0">
              <w:rPr>
                <w:kern w:val="2"/>
                <w:szCs w:val="24"/>
              </w:rPr>
              <w:t xml:space="preserve"> </w:t>
            </w:r>
            <w:r>
              <w:rPr>
                <w:kern w:val="2"/>
                <w:szCs w:val="24"/>
              </w:rPr>
              <w:t>60</w:t>
            </w:r>
            <w:r w:rsidRPr="00F56AA0">
              <w:rPr>
                <w:kern w:val="2"/>
                <w:szCs w:val="24"/>
              </w:rPr>
              <w:t xml:space="preserve"> mėn. Garantinis</w:t>
            </w:r>
            <w:r>
              <w:rPr>
                <w:kern w:val="2"/>
                <w:szCs w:val="24"/>
              </w:rPr>
              <w:t xml:space="preserve"> terminas, skaičiuojamas nuo Prekių perdavimo–priėmimo akto ar Sąskaitos (kai Prekių perdavimo–priėmimo aktas nėra pasirašomas) pasirašymo dienos.</w:t>
            </w:r>
          </w:p>
          <w:p w:rsidR="00FC257D" w:rsidRPr="008B65EA" w:rsidRDefault="00FC257D" w:rsidP="00013E07">
            <w:pPr>
              <w:jc w:val="both"/>
              <w:rPr>
                <w:kern w:val="2"/>
                <w:szCs w:val="24"/>
              </w:rPr>
            </w:pPr>
            <w:r>
              <w:rPr>
                <w:kern w:val="2"/>
                <w:szCs w:val="24"/>
              </w:rPr>
              <w:t xml:space="preserve">Prie privalomo (bazinio) garantinio terminio, Tiekėjas įsipareigoja suteikti papildomą </w:t>
            </w:r>
            <w:r>
              <w:rPr>
                <w:kern w:val="2"/>
                <w:szCs w:val="24"/>
                <w:highlight w:val="yellow"/>
              </w:rPr>
              <w:t>x mėn. (nurodyti po pirkimo, prieš pasirašant sutartį</w:t>
            </w:r>
            <w:r>
              <w:rPr>
                <w:kern w:val="2"/>
                <w:szCs w:val="24"/>
              </w:rPr>
              <w:t xml:space="preserve">) garantinį terminą, kuris išdėstytas </w:t>
            </w:r>
            <w:r>
              <w:rPr>
                <w:bCs/>
                <w:szCs w:val="24"/>
              </w:rPr>
              <w:t>Sutarties 2 priede „Pasiūlymas“.</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6.2. Garantinė priežiūra</w:t>
            </w:r>
          </w:p>
        </w:tc>
        <w:tc>
          <w:tcPr>
            <w:tcW w:w="6831" w:type="dxa"/>
            <w:gridSpan w:val="2"/>
          </w:tcPr>
          <w:p w:rsidR="00E14186" w:rsidRDefault="00E14186" w:rsidP="00013E07">
            <w:pPr>
              <w:jc w:val="both"/>
              <w:rPr>
                <w:kern w:val="2"/>
                <w:szCs w:val="24"/>
              </w:rPr>
            </w:pPr>
            <w:r w:rsidRPr="008B65EA">
              <w:rPr>
                <w:kern w:val="2"/>
                <w:szCs w:val="24"/>
              </w:rPr>
              <w:t>Prekių trūkumų nustatymo bei šalinimo tvarka nustatyta Bendrųjų sąlygų 7 skyriuje.</w:t>
            </w:r>
          </w:p>
          <w:p w:rsidR="00E14186" w:rsidRPr="008B65EA" w:rsidRDefault="00E14186" w:rsidP="00013E07">
            <w:pPr>
              <w:jc w:val="both"/>
              <w:rPr>
                <w:kern w:val="2"/>
                <w:szCs w:val="24"/>
              </w:rPr>
            </w:pPr>
            <w:r>
              <w:rPr>
                <w:kern w:val="2"/>
                <w:szCs w:val="24"/>
              </w:rPr>
              <w:t>Jeigu dėl nekokybiškos Prekės Pirkėjas patiria iš netinkamos Prekės kokybės kylančią žalą – ją privalės atlyginti Tiekėjas.</w:t>
            </w:r>
          </w:p>
        </w:tc>
      </w:tr>
      <w:tr w:rsidR="00E14186" w:rsidTr="00013E07">
        <w:trPr>
          <w:trHeight w:val="300"/>
        </w:trPr>
        <w:tc>
          <w:tcPr>
            <w:tcW w:w="9535" w:type="dxa"/>
            <w:gridSpan w:val="4"/>
          </w:tcPr>
          <w:p w:rsidR="00E14186" w:rsidRDefault="00E14186" w:rsidP="00013E07">
            <w:pPr>
              <w:jc w:val="center"/>
              <w:rPr>
                <w:b/>
                <w:bCs/>
                <w:kern w:val="2"/>
                <w:szCs w:val="24"/>
              </w:rPr>
            </w:pPr>
            <w:r>
              <w:rPr>
                <w:b/>
                <w:bCs/>
                <w:kern w:val="2"/>
                <w:szCs w:val="24"/>
              </w:rPr>
              <w:t>7. SUTARTIES VYKDYMUI PASITELKIAMI SUBTIEKĖJAI</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Sutarties vykdymui pasitelkiami subtiekėjai ir (ar) specialistai</w:t>
            </w:r>
          </w:p>
        </w:tc>
        <w:tc>
          <w:tcPr>
            <w:tcW w:w="6831" w:type="dxa"/>
            <w:gridSpan w:val="2"/>
          </w:tcPr>
          <w:p w:rsidR="00E14186" w:rsidRDefault="00E14186" w:rsidP="00013E07">
            <w:pPr>
              <w:rPr>
                <w:kern w:val="2"/>
                <w:szCs w:val="24"/>
              </w:rPr>
            </w:pPr>
            <w:r>
              <w:rPr>
                <w:kern w:val="2"/>
                <w:szCs w:val="24"/>
              </w:rPr>
              <w:t>Sutarties vykdymui subtiekėjai ir (ar) specialistai nepasitelkiami.</w:t>
            </w:r>
          </w:p>
          <w:p w:rsidR="00E14186" w:rsidRDefault="00E14186" w:rsidP="00013E07">
            <w:pPr>
              <w:rPr>
                <w:kern w:val="2"/>
                <w:szCs w:val="24"/>
              </w:rPr>
            </w:pPr>
          </w:p>
          <w:p w:rsidR="00E14186" w:rsidRDefault="00E14186" w:rsidP="00013E07">
            <w:pPr>
              <w:rPr>
                <w:color w:val="FF0000"/>
                <w:kern w:val="2"/>
                <w:szCs w:val="24"/>
              </w:rPr>
            </w:pPr>
            <w:r>
              <w:rPr>
                <w:color w:val="FF0000"/>
                <w:kern w:val="2"/>
                <w:szCs w:val="24"/>
              </w:rPr>
              <w:t>arba</w:t>
            </w:r>
          </w:p>
          <w:p w:rsidR="00E14186" w:rsidRDefault="00E14186" w:rsidP="00013E07">
            <w:pPr>
              <w:rPr>
                <w:kern w:val="2"/>
                <w:szCs w:val="24"/>
              </w:rPr>
            </w:pPr>
          </w:p>
          <w:p w:rsidR="00E14186" w:rsidRDefault="00E14186" w:rsidP="00013E07">
            <w:pPr>
              <w:rPr>
                <w:kern w:val="2"/>
                <w:szCs w:val="24"/>
              </w:rPr>
            </w:pPr>
            <w:r>
              <w:rPr>
                <w:kern w:val="2"/>
                <w:szCs w:val="24"/>
              </w:rPr>
              <w:t xml:space="preserve">Sutarties vykdymui pasitelkiami subtiekėjai ir (ar) specialistai yra nurodyti Sutarties </w:t>
            </w:r>
            <w:r w:rsidRPr="00457BB9">
              <w:rPr>
                <w:kern w:val="2"/>
                <w:szCs w:val="24"/>
              </w:rPr>
              <w:t>priede Nr. [...] „Sutarties vykdymui pasitelkiami subtiekėjai ir (ar) specialistai“</w:t>
            </w:r>
          </w:p>
          <w:p w:rsidR="00E14186" w:rsidRDefault="00E14186" w:rsidP="00013E07">
            <w:pPr>
              <w:rPr>
                <w:kern w:val="2"/>
                <w:szCs w:val="24"/>
              </w:rPr>
            </w:pPr>
          </w:p>
          <w:p w:rsidR="00E14186" w:rsidRDefault="00E14186" w:rsidP="00013E07">
            <w:pPr>
              <w:rPr>
                <w:b/>
                <w:bCs/>
                <w:kern w:val="2"/>
                <w:szCs w:val="24"/>
              </w:rPr>
            </w:pPr>
            <w:r>
              <w:rPr>
                <w:kern w:val="2"/>
                <w:szCs w:val="24"/>
              </w:rPr>
              <w:t>(</w:t>
            </w:r>
            <w:r w:rsidRPr="00AA2AC3">
              <w:rPr>
                <w:kern w:val="2"/>
                <w:szCs w:val="24"/>
                <w:highlight w:val="yellow"/>
              </w:rPr>
              <w:t>pasirinkti sutarties sudarymo metu)</w:t>
            </w:r>
          </w:p>
        </w:tc>
      </w:tr>
      <w:tr w:rsidR="00E14186" w:rsidTr="00013E07">
        <w:trPr>
          <w:trHeight w:val="300"/>
        </w:trPr>
        <w:tc>
          <w:tcPr>
            <w:tcW w:w="9535" w:type="dxa"/>
            <w:gridSpan w:val="4"/>
          </w:tcPr>
          <w:p w:rsidR="00E14186" w:rsidRDefault="00E14186" w:rsidP="00013E07">
            <w:pPr>
              <w:jc w:val="center"/>
              <w:rPr>
                <w:b/>
                <w:bCs/>
                <w:kern w:val="2"/>
                <w:szCs w:val="24"/>
              </w:rPr>
            </w:pPr>
            <w:r>
              <w:rPr>
                <w:b/>
                <w:bCs/>
                <w:kern w:val="2"/>
                <w:szCs w:val="24"/>
              </w:rPr>
              <w:lastRenderedPageBreak/>
              <w:t>8. PRIEVOLIŲ PAGAL SUTARTĮ ĮVYKDYMO UŽTIKRINIMAS</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8.1. Prievolių pagal Sutartį įvykdymo užtikrinimas</w:t>
            </w:r>
          </w:p>
        </w:tc>
        <w:tc>
          <w:tcPr>
            <w:tcW w:w="6831" w:type="dxa"/>
            <w:gridSpan w:val="2"/>
          </w:tcPr>
          <w:p w:rsidR="00E14186" w:rsidRDefault="00E14186" w:rsidP="00013E07">
            <w:pPr>
              <w:rPr>
                <w:kern w:val="2"/>
                <w:szCs w:val="24"/>
              </w:rPr>
            </w:pPr>
            <w:r>
              <w:rPr>
                <w:kern w:val="2"/>
                <w:szCs w:val="24"/>
              </w:rPr>
              <w:t>Prievolių pagal Sutartį įvykdymas užtikrinamas:</w:t>
            </w:r>
          </w:p>
          <w:p w:rsidR="00E14186" w:rsidRDefault="00E14186" w:rsidP="00013E07">
            <w:pPr>
              <w:rPr>
                <w:kern w:val="2"/>
                <w:szCs w:val="24"/>
              </w:rPr>
            </w:pPr>
            <w:r>
              <w:rPr>
                <w:kern w:val="2"/>
                <w:szCs w:val="24"/>
              </w:rPr>
              <w:t>Netesybomis (delspinigiais, bauda);</w:t>
            </w:r>
          </w:p>
          <w:p w:rsidR="00E14186" w:rsidRDefault="00E14186" w:rsidP="00013E07">
            <w:pPr>
              <w:rPr>
                <w:kern w:val="2"/>
                <w:szCs w:val="24"/>
              </w:rPr>
            </w:pP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 xml:space="preserve">8.2. Sutarties įvykdymo užtikrinimo pateikimas </w:t>
            </w:r>
          </w:p>
        </w:tc>
        <w:tc>
          <w:tcPr>
            <w:tcW w:w="6831" w:type="dxa"/>
            <w:gridSpan w:val="2"/>
          </w:tcPr>
          <w:p w:rsidR="00E14186" w:rsidRDefault="00E14186" w:rsidP="00013E07">
            <w:pPr>
              <w:rPr>
                <w:kern w:val="2"/>
                <w:szCs w:val="24"/>
              </w:rPr>
            </w:pPr>
            <w:r>
              <w:rPr>
                <w:kern w:val="2"/>
                <w:szCs w:val="24"/>
              </w:rPr>
              <w:t>Netaikoma</w:t>
            </w:r>
          </w:p>
          <w:p w:rsidR="00E14186" w:rsidRDefault="00E14186" w:rsidP="00013E07">
            <w:pPr>
              <w:rPr>
                <w:kern w:val="2"/>
                <w:szCs w:val="24"/>
              </w:rPr>
            </w:pPr>
          </w:p>
          <w:p w:rsidR="00E14186" w:rsidRDefault="00E14186" w:rsidP="00013E07">
            <w:pPr>
              <w:rPr>
                <w:kern w:val="2"/>
                <w:szCs w:val="24"/>
              </w:rPr>
            </w:pPr>
          </w:p>
        </w:tc>
      </w:tr>
      <w:tr w:rsidR="00E14186" w:rsidTr="00013E07">
        <w:trPr>
          <w:trHeight w:val="300"/>
        </w:trPr>
        <w:tc>
          <w:tcPr>
            <w:tcW w:w="9535" w:type="dxa"/>
            <w:gridSpan w:val="4"/>
          </w:tcPr>
          <w:p w:rsidR="00E14186" w:rsidRDefault="00E14186" w:rsidP="00013E07">
            <w:pPr>
              <w:ind w:firstLine="720"/>
              <w:jc w:val="center"/>
              <w:rPr>
                <w:b/>
                <w:bCs/>
                <w:kern w:val="2"/>
                <w:szCs w:val="24"/>
              </w:rPr>
            </w:pPr>
            <w:r>
              <w:rPr>
                <w:b/>
                <w:bCs/>
                <w:kern w:val="2"/>
                <w:szCs w:val="24"/>
              </w:rPr>
              <w:t>9. ŠALIŲ ATSAKOMYBĖ</w:t>
            </w:r>
            <w:r>
              <w:rPr>
                <w:b/>
                <w:bCs/>
                <w:kern w:val="2"/>
                <w:szCs w:val="24"/>
              </w:rPr>
              <w:tab/>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9.1. Pirkėjui taikomos netesybos už mokėjimų pagal Sutartį vėlavimą</w:t>
            </w:r>
          </w:p>
        </w:tc>
        <w:tc>
          <w:tcPr>
            <w:tcW w:w="6831" w:type="dxa"/>
            <w:gridSpan w:val="2"/>
          </w:tcPr>
          <w:p w:rsidR="00E14186" w:rsidRPr="00043B72" w:rsidRDefault="00E14186" w:rsidP="00013E07">
            <w:pPr>
              <w:jc w:val="both"/>
              <w:rPr>
                <w:kern w:val="2"/>
                <w:szCs w:val="24"/>
              </w:rPr>
            </w:pPr>
            <w:r>
              <w:rPr>
                <w:color w:val="000000"/>
                <w:kern w:val="2"/>
                <w:szCs w:val="24"/>
              </w:rPr>
              <w:t xml:space="preserve">Jei Pirkėjas, gavęs </w:t>
            </w:r>
            <w:r w:rsidRPr="005E3395">
              <w:rPr>
                <w:kern w:val="2"/>
                <w:szCs w:val="24"/>
              </w:rPr>
              <w:t xml:space="preserve">tinkamai pateiktą </w:t>
            </w:r>
            <w:r>
              <w:rPr>
                <w:kern w:val="2"/>
                <w:szCs w:val="24"/>
              </w:rPr>
              <w:t xml:space="preserve">Prekę </w:t>
            </w:r>
            <w:r w:rsidRPr="005E3395">
              <w:rPr>
                <w:kern w:val="2"/>
                <w:szCs w:val="24"/>
              </w:rPr>
              <w:t>ir užpildytą Sąskaitą</w:t>
            </w:r>
            <w:r>
              <w:rPr>
                <w:kern w:val="2"/>
                <w:szCs w:val="24"/>
              </w:rPr>
              <w:t xml:space="preserve"> (prieš tai turi būti pasirašytas priėmimo-perdavimo aktas)</w:t>
            </w:r>
            <w:r w:rsidRPr="005E3395">
              <w:rPr>
                <w:kern w:val="2"/>
                <w:szCs w:val="24"/>
              </w:rPr>
              <w:t>, uždelsia atsiskaityti už tinkamai Tiekėjo  perduot</w:t>
            </w:r>
            <w:r>
              <w:rPr>
                <w:kern w:val="2"/>
                <w:szCs w:val="24"/>
              </w:rPr>
              <w:t>ą</w:t>
            </w:r>
            <w:r w:rsidRPr="005E3395">
              <w:rPr>
                <w:kern w:val="2"/>
                <w:szCs w:val="24"/>
              </w:rPr>
              <w:t xml:space="preserve"> kokybišk</w:t>
            </w:r>
            <w:r>
              <w:rPr>
                <w:kern w:val="2"/>
                <w:szCs w:val="24"/>
              </w:rPr>
              <w:t>ą</w:t>
            </w:r>
            <w:r w:rsidRPr="005E3395">
              <w:rPr>
                <w:kern w:val="2"/>
                <w:szCs w:val="24"/>
              </w:rPr>
              <w:t xml:space="preserve"> Prek</w:t>
            </w:r>
            <w:r>
              <w:rPr>
                <w:kern w:val="2"/>
                <w:szCs w:val="24"/>
              </w:rPr>
              <w:t>ę</w:t>
            </w:r>
            <w:r w:rsidRPr="005E3395">
              <w:rPr>
                <w:kern w:val="2"/>
                <w:szCs w:val="24"/>
              </w:rPr>
              <w:t xml:space="preserve"> per Sutartyje nurodytą terminą, Tiekėjas nuo kitos nei nustatytas terminas dienos skaičiuoja Pirkėjui 0,02 (dvi šimtosios) procento dydžio delspinigius nuo neapmokėtos sumos be PVM už kiekvieną vėlavimo dieną. </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9.2. Tiekėjui taikomos netesybos</w:t>
            </w:r>
          </w:p>
        </w:tc>
        <w:tc>
          <w:tcPr>
            <w:tcW w:w="6831" w:type="dxa"/>
            <w:gridSpan w:val="2"/>
          </w:tcPr>
          <w:p w:rsidR="00E14186" w:rsidRDefault="00E14186" w:rsidP="00013E07">
            <w:pPr>
              <w:jc w:val="both"/>
              <w:rPr>
                <w:color w:val="000000"/>
                <w:kern w:val="2"/>
                <w:szCs w:val="24"/>
              </w:rPr>
            </w:pPr>
            <w:r>
              <w:rPr>
                <w:color w:val="000000"/>
                <w:kern w:val="2"/>
                <w:szCs w:val="24"/>
              </w:rPr>
              <w:t>9</w:t>
            </w:r>
            <w:r w:rsidRPr="009D63E3">
              <w:rPr>
                <w:color w:val="000000"/>
                <w:kern w:val="2"/>
                <w:szCs w:val="24"/>
              </w:rPr>
              <w:t xml:space="preserve">.2.1. </w:t>
            </w:r>
            <w:r>
              <w:rPr>
                <w:color w:val="000000"/>
                <w:kern w:val="2"/>
                <w:szCs w:val="24"/>
              </w:rPr>
              <w:t xml:space="preserve">Jeigu Tiekėjas vėluoja vykdyti užsakymą, tiekti Prekes ar </w:t>
            </w:r>
            <w:r w:rsidRPr="002427C8">
              <w:rPr>
                <w:kern w:val="2"/>
                <w:szCs w:val="24"/>
              </w:rPr>
              <w:t xml:space="preserve">ištaisyti jos trūkumus arba nevykdo kitų sutartinių įsipareigojimų, Pirkėjas nuo kitos nei nustatytas terminas dienos Tiekėjui skaičiuoja 0,02 (dvi šimtosios) procento  dydžio delspinigius už kiekvieną uždelstą dieną </w:t>
            </w:r>
            <w:r>
              <w:rPr>
                <w:color w:val="000000"/>
                <w:kern w:val="2"/>
                <w:szCs w:val="24"/>
              </w:rPr>
              <w:t>nuo laiku neperduotų Prekių ar Prekių, turinčių trūkumų, kainos be PVM. </w:t>
            </w:r>
          </w:p>
          <w:p w:rsidR="00E14186" w:rsidRDefault="00E14186" w:rsidP="00013E07">
            <w:pPr>
              <w:jc w:val="both"/>
              <w:rPr>
                <w:b/>
                <w:bCs/>
                <w:kern w:val="2"/>
                <w:szCs w:val="24"/>
              </w:rPr>
            </w:pPr>
            <w:r>
              <w:rPr>
                <w:color w:val="000000"/>
                <w:kern w:val="2"/>
                <w:szCs w:val="24"/>
              </w:rPr>
              <w:t>9.2.2.</w:t>
            </w:r>
            <w:r w:rsidRPr="00D71898">
              <w:rPr>
                <w:color w:val="000000"/>
                <w:kern w:val="2"/>
                <w:szCs w:val="24"/>
                <w:lang w:val="es-ES_tradnl"/>
              </w:rPr>
              <w:t xml:space="preserve"> </w:t>
            </w:r>
            <w:r>
              <w:rPr>
                <w:color w:val="000000"/>
                <w:kern w:val="2"/>
                <w:szCs w:val="24"/>
              </w:rPr>
              <w:t xml:space="preserve">Tiekėjas privalo sumokėti Pirkėjui netesybas per 5 darbo dienas nuo Pirkėjo pareikalavimo. </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9.3. Tiekėjui / Pirkėjui taikoma bauda nutraukus Sutartį dėl esminio Sutarties pažeidimo</w:t>
            </w:r>
          </w:p>
        </w:tc>
        <w:tc>
          <w:tcPr>
            <w:tcW w:w="6831" w:type="dxa"/>
            <w:gridSpan w:val="2"/>
          </w:tcPr>
          <w:p w:rsidR="00E14186" w:rsidRDefault="00E14186" w:rsidP="00013E07">
            <w:pPr>
              <w:jc w:val="both"/>
              <w:rPr>
                <w:kern w:val="2"/>
                <w:szCs w:val="24"/>
              </w:rPr>
            </w:pPr>
            <w:r>
              <w:rPr>
                <w:kern w:val="2"/>
                <w:szCs w:val="24"/>
              </w:rPr>
              <w:t xml:space="preserve">Nutraukus Sutartį dėl esminio Sutarties pažeidimo, nustatyto Sutarties Specialiosiose sąlygose, mokama 5 procentų dydžio bauda nuo Pradinės Sutarties vertės be PVM. </w:t>
            </w:r>
          </w:p>
          <w:p w:rsidR="00E14186" w:rsidRDefault="00E14186" w:rsidP="00013E07">
            <w:pPr>
              <w:rPr>
                <w:kern w:val="2"/>
                <w:szCs w:val="24"/>
              </w:rPr>
            </w:pP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rsidR="00E14186" w:rsidRDefault="00E14186" w:rsidP="00013E07">
            <w:pPr>
              <w:jc w:val="both"/>
              <w:rPr>
                <w:kern w:val="2"/>
                <w:szCs w:val="24"/>
              </w:rPr>
            </w:pPr>
            <w:r>
              <w:rPr>
                <w:kern w:val="2"/>
                <w:szCs w:val="24"/>
              </w:rPr>
              <w:t xml:space="preserve">Mokama 0,5 procento dydžio bauda nuo Pradinės Sutarties vertės be PVM, nurodytos 5.2 punkte. </w:t>
            </w:r>
          </w:p>
          <w:p w:rsidR="00E14186" w:rsidRDefault="00E14186" w:rsidP="00013E07">
            <w:pPr>
              <w:rPr>
                <w:kern w:val="2"/>
                <w:szCs w:val="24"/>
              </w:rPr>
            </w:pP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9.5. Tiekėjui taikomos baudos dėl aplinkosauginių ir (arba) socialinių kriterijų nesilaikymo</w:t>
            </w:r>
          </w:p>
        </w:tc>
        <w:tc>
          <w:tcPr>
            <w:tcW w:w="6831" w:type="dxa"/>
            <w:gridSpan w:val="2"/>
          </w:tcPr>
          <w:p w:rsidR="00E14186" w:rsidRPr="00043B72" w:rsidRDefault="00E14186" w:rsidP="00013E07">
            <w:pPr>
              <w:jc w:val="both"/>
              <w:rPr>
                <w:color w:val="000000"/>
                <w:kern w:val="2"/>
                <w:szCs w:val="24"/>
              </w:rPr>
            </w:pPr>
            <w:r>
              <w:rPr>
                <w:color w:val="000000"/>
                <w:kern w:val="2"/>
                <w:szCs w:val="24"/>
              </w:rPr>
              <w:t>Už 12.1. bei 12.3. p. nesilaikymą taikoma 1000 eurų bauda už kiekvieną identifikuotą nesilaikymo atvejį.</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9.6. Tiekėjui / Pirkėjui taikoma bauda dėl konfidencialumo reikalavimų nesilaikymo</w:t>
            </w:r>
          </w:p>
        </w:tc>
        <w:tc>
          <w:tcPr>
            <w:tcW w:w="6831" w:type="dxa"/>
            <w:gridSpan w:val="2"/>
          </w:tcPr>
          <w:p w:rsidR="00E14186" w:rsidRDefault="00E14186" w:rsidP="00013E07">
            <w:pPr>
              <w:rPr>
                <w:kern w:val="2"/>
                <w:szCs w:val="24"/>
              </w:rPr>
            </w:pPr>
            <w:r>
              <w:rPr>
                <w:kern w:val="2"/>
                <w:szCs w:val="24"/>
              </w:rPr>
              <w:t>Netaikoma</w:t>
            </w:r>
          </w:p>
          <w:p w:rsidR="00E14186" w:rsidRDefault="00E14186" w:rsidP="00013E07">
            <w:pPr>
              <w:rPr>
                <w:color w:val="4472C4"/>
                <w:kern w:val="2"/>
                <w:szCs w:val="24"/>
              </w:rPr>
            </w:pPr>
          </w:p>
          <w:p w:rsidR="00E14186" w:rsidRDefault="00E14186" w:rsidP="00013E07">
            <w:pPr>
              <w:rPr>
                <w:color w:val="4472C4"/>
                <w:kern w:val="2"/>
                <w:szCs w:val="24"/>
              </w:rPr>
            </w:pP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 xml:space="preserve">9.7. Tiekėjui taikomos netesybos dėl pirkimo dokumentuose nustatytų kokybinių </w:t>
            </w:r>
            <w:r>
              <w:rPr>
                <w:b/>
                <w:bCs/>
                <w:kern w:val="2"/>
                <w:szCs w:val="24"/>
              </w:rPr>
              <w:lastRenderedPageBreak/>
              <w:t>kriterijų nepasiekimo Sutarties vykdymo metu</w:t>
            </w:r>
          </w:p>
        </w:tc>
        <w:tc>
          <w:tcPr>
            <w:tcW w:w="6831" w:type="dxa"/>
            <w:gridSpan w:val="2"/>
          </w:tcPr>
          <w:p w:rsidR="00E14186" w:rsidRDefault="002A4E24" w:rsidP="002A4E24">
            <w:pPr>
              <w:jc w:val="both"/>
              <w:rPr>
                <w:color w:val="4472C4"/>
                <w:kern w:val="2"/>
                <w:szCs w:val="24"/>
              </w:rPr>
            </w:pPr>
            <w:r>
              <w:rPr>
                <w:kern w:val="2"/>
                <w:szCs w:val="24"/>
              </w:rPr>
              <w:lastRenderedPageBreak/>
              <w:t xml:space="preserve">Tiekėjas, dalyvaudamas pirkime, nurodė, jog papildomas prekių garantinis terminas –  </w:t>
            </w:r>
            <w:r>
              <w:rPr>
                <w:color w:val="FF0000"/>
                <w:kern w:val="2"/>
                <w:szCs w:val="24"/>
                <w:highlight w:val="yellow"/>
              </w:rPr>
              <w:t>x</w:t>
            </w:r>
            <w:r>
              <w:rPr>
                <w:kern w:val="2"/>
                <w:szCs w:val="24"/>
              </w:rPr>
              <w:t xml:space="preserve"> </w:t>
            </w:r>
            <w:r>
              <w:rPr>
                <w:color w:val="FF0000"/>
                <w:kern w:val="2"/>
                <w:szCs w:val="24"/>
                <w:highlight w:val="yellow"/>
              </w:rPr>
              <w:t>(nurodyti prieš sudarant sutartį)</w:t>
            </w:r>
            <w:r>
              <w:rPr>
                <w:kern w:val="2"/>
                <w:szCs w:val="24"/>
              </w:rPr>
              <w:t xml:space="preserve"> mėn. nuo prekės perdavimo naudotis dienos. Jeigu Prekes nesilaiko šio reikalavimo, Tiekėjui taikoma 500 eurų bauda už kiekvieną </w:t>
            </w:r>
            <w:r>
              <w:rPr>
                <w:kern w:val="2"/>
                <w:szCs w:val="24"/>
              </w:rPr>
              <w:lastRenderedPageBreak/>
              <w:t>pažeidimo atvejį.</w:t>
            </w:r>
          </w:p>
        </w:tc>
      </w:tr>
      <w:tr w:rsidR="00E14186" w:rsidTr="00013E07">
        <w:trPr>
          <w:trHeight w:val="300"/>
        </w:trPr>
        <w:tc>
          <w:tcPr>
            <w:tcW w:w="2704" w:type="dxa"/>
            <w:gridSpan w:val="2"/>
          </w:tcPr>
          <w:p w:rsidR="00E14186" w:rsidRPr="009D63E3" w:rsidRDefault="00E14186" w:rsidP="00013E07">
            <w:pPr>
              <w:rPr>
                <w:b/>
                <w:bCs/>
                <w:kern w:val="2"/>
                <w:szCs w:val="24"/>
              </w:rPr>
            </w:pPr>
            <w:r w:rsidRPr="009D63E3">
              <w:rPr>
                <w:b/>
                <w:bCs/>
                <w:kern w:val="2"/>
                <w:szCs w:val="24"/>
              </w:rPr>
              <w:lastRenderedPageBreak/>
              <w:t xml:space="preserve">9.8. </w:t>
            </w:r>
            <w:r>
              <w:rPr>
                <w:b/>
                <w:bCs/>
                <w:kern w:val="2"/>
                <w:szCs w:val="24"/>
              </w:rPr>
              <w:t>Tiekėjui taikomos netesybos dėl Sutarties įvykdymo užtikrinimo nepratęsimo</w:t>
            </w:r>
          </w:p>
        </w:tc>
        <w:tc>
          <w:tcPr>
            <w:tcW w:w="6831" w:type="dxa"/>
            <w:gridSpan w:val="2"/>
          </w:tcPr>
          <w:p w:rsidR="00E14186" w:rsidRDefault="00E14186" w:rsidP="00013E07">
            <w:pPr>
              <w:rPr>
                <w:kern w:val="2"/>
                <w:szCs w:val="24"/>
              </w:rPr>
            </w:pPr>
            <w:r>
              <w:rPr>
                <w:kern w:val="2"/>
                <w:szCs w:val="24"/>
              </w:rPr>
              <w:t>Netaikoma</w:t>
            </w:r>
          </w:p>
          <w:p w:rsidR="00E14186" w:rsidRDefault="00E14186" w:rsidP="00013E07">
            <w:pPr>
              <w:rPr>
                <w:color w:val="4472C4"/>
                <w:kern w:val="2"/>
                <w:szCs w:val="24"/>
              </w:rPr>
            </w:pPr>
          </w:p>
          <w:p w:rsidR="00E14186" w:rsidRDefault="00E14186" w:rsidP="00013E07">
            <w:pPr>
              <w:rPr>
                <w:color w:val="4472C4"/>
                <w:kern w:val="2"/>
                <w:szCs w:val="24"/>
              </w:rPr>
            </w:pPr>
          </w:p>
        </w:tc>
      </w:tr>
      <w:tr w:rsidR="00E14186" w:rsidTr="00013E07">
        <w:trPr>
          <w:trHeight w:val="300"/>
        </w:trPr>
        <w:tc>
          <w:tcPr>
            <w:tcW w:w="2704" w:type="dxa"/>
            <w:gridSpan w:val="2"/>
          </w:tcPr>
          <w:p w:rsidR="00E14186" w:rsidRDefault="00E14186" w:rsidP="00013E07">
            <w:pPr>
              <w:rPr>
                <w:b/>
                <w:bCs/>
                <w:kern w:val="2"/>
                <w:szCs w:val="24"/>
                <w:lang w:val="en-US"/>
              </w:rPr>
            </w:pPr>
            <w:r>
              <w:rPr>
                <w:b/>
                <w:bCs/>
                <w:kern w:val="2"/>
                <w:szCs w:val="24"/>
                <w:lang w:val="en-US"/>
              </w:rPr>
              <w:t xml:space="preserve">9.9. </w:t>
            </w:r>
            <w:r>
              <w:rPr>
                <w:b/>
                <w:bCs/>
                <w:kern w:val="2"/>
                <w:szCs w:val="24"/>
              </w:rPr>
              <w:t>Kitos netesybos</w:t>
            </w:r>
          </w:p>
        </w:tc>
        <w:tc>
          <w:tcPr>
            <w:tcW w:w="6831" w:type="dxa"/>
            <w:gridSpan w:val="2"/>
          </w:tcPr>
          <w:p w:rsidR="00E14186" w:rsidRDefault="00E14186" w:rsidP="00013E07">
            <w:pPr>
              <w:rPr>
                <w:kern w:val="2"/>
                <w:szCs w:val="24"/>
              </w:rPr>
            </w:pPr>
            <w:r>
              <w:rPr>
                <w:kern w:val="2"/>
                <w:szCs w:val="24"/>
              </w:rPr>
              <w:t>Netaikoma</w:t>
            </w:r>
          </w:p>
          <w:p w:rsidR="00E14186" w:rsidRDefault="00E14186" w:rsidP="00013E07">
            <w:pPr>
              <w:rPr>
                <w:color w:val="4472C4"/>
                <w:kern w:val="2"/>
                <w:szCs w:val="24"/>
              </w:rPr>
            </w:pPr>
          </w:p>
        </w:tc>
      </w:tr>
      <w:tr w:rsidR="00E14186" w:rsidTr="00013E07">
        <w:trPr>
          <w:trHeight w:val="300"/>
        </w:trPr>
        <w:tc>
          <w:tcPr>
            <w:tcW w:w="9535" w:type="dxa"/>
            <w:gridSpan w:val="4"/>
          </w:tcPr>
          <w:p w:rsidR="00E14186" w:rsidRDefault="00E14186" w:rsidP="00013E07">
            <w:pPr>
              <w:jc w:val="center"/>
              <w:rPr>
                <w:b/>
                <w:bCs/>
                <w:kern w:val="2"/>
                <w:szCs w:val="24"/>
              </w:rPr>
            </w:pPr>
            <w:r>
              <w:rPr>
                <w:b/>
                <w:bCs/>
                <w:kern w:val="2"/>
                <w:szCs w:val="24"/>
              </w:rPr>
              <w:t>10. SUTARTIES GALIOJIMAS IR KEITIMAS</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10.1. Sutarties sudarymas ir įsigaliojimas</w:t>
            </w:r>
          </w:p>
        </w:tc>
        <w:tc>
          <w:tcPr>
            <w:tcW w:w="6831" w:type="dxa"/>
            <w:gridSpan w:val="2"/>
          </w:tcPr>
          <w:p w:rsidR="00E14186" w:rsidRDefault="00E14186" w:rsidP="00013E07">
            <w:pPr>
              <w:jc w:val="both"/>
              <w:rPr>
                <w:kern w:val="2"/>
                <w:szCs w:val="24"/>
              </w:rPr>
            </w:pPr>
            <w:r>
              <w:rPr>
                <w:kern w:val="2"/>
                <w:szCs w:val="24"/>
              </w:rPr>
              <w:t>Ši Sutartis laikoma sudaryta ir įsigalioja nuo Sutarties pasirašymo dienos (antrosios sutarties Šalies pasirašymo dieną).</w:t>
            </w:r>
          </w:p>
          <w:p w:rsidR="00E14186" w:rsidRPr="001B30A7" w:rsidRDefault="00E14186" w:rsidP="001B30A7">
            <w:pPr>
              <w:jc w:val="both"/>
              <w:rPr>
                <w:kern w:val="2"/>
                <w:szCs w:val="24"/>
              </w:rPr>
            </w:pPr>
            <w:r>
              <w:rPr>
                <w:color w:val="000000"/>
                <w:kern w:val="2"/>
                <w:szCs w:val="24"/>
              </w:rPr>
              <w:t>Sutartis galioja iki visiško prievolių įvykdymo (kol bus išnaudota Pradinės Sutarties vertė, bet jos terminas negali būti ilgesnis kaip 24 mėn. (neįskaitant Pirkėjo įsipareigojimo atsiskaityti su Tiekėju)).</w:t>
            </w:r>
          </w:p>
        </w:tc>
      </w:tr>
      <w:tr w:rsidR="00E14186" w:rsidTr="00013E07">
        <w:trPr>
          <w:trHeight w:val="300"/>
        </w:trPr>
        <w:tc>
          <w:tcPr>
            <w:tcW w:w="2704" w:type="dxa"/>
            <w:gridSpan w:val="2"/>
          </w:tcPr>
          <w:p w:rsidR="00E14186" w:rsidRDefault="00E14186" w:rsidP="00013E07">
            <w:pPr>
              <w:rPr>
                <w:b/>
                <w:bCs/>
                <w:kern w:val="2"/>
                <w:szCs w:val="24"/>
              </w:rPr>
            </w:pPr>
            <w:r>
              <w:rPr>
                <w:b/>
                <w:bCs/>
                <w:kern w:val="2"/>
                <w:szCs w:val="24"/>
              </w:rPr>
              <w:t>10.2. Sutarties galiojimo termino pratęsimas</w:t>
            </w:r>
          </w:p>
        </w:tc>
        <w:tc>
          <w:tcPr>
            <w:tcW w:w="6831" w:type="dxa"/>
            <w:gridSpan w:val="2"/>
          </w:tcPr>
          <w:p w:rsidR="00E14186" w:rsidRDefault="00E14186" w:rsidP="00013E07">
            <w:pPr>
              <w:rPr>
                <w:kern w:val="2"/>
                <w:szCs w:val="24"/>
              </w:rPr>
            </w:pPr>
            <w:r>
              <w:rPr>
                <w:kern w:val="2"/>
                <w:szCs w:val="24"/>
              </w:rPr>
              <w:t>Netaikoma</w:t>
            </w:r>
          </w:p>
          <w:p w:rsidR="00E14186" w:rsidRDefault="00E14186" w:rsidP="00013E07">
            <w:pPr>
              <w:rPr>
                <w:kern w:val="2"/>
                <w:szCs w:val="24"/>
              </w:rPr>
            </w:pPr>
          </w:p>
          <w:p w:rsidR="00E14186" w:rsidRDefault="00E14186" w:rsidP="00013E07">
            <w:pPr>
              <w:rPr>
                <w:kern w:val="2"/>
                <w:szCs w:val="24"/>
              </w:rPr>
            </w:pPr>
          </w:p>
        </w:tc>
      </w:tr>
      <w:tr w:rsidR="00E14186" w:rsidTr="00013E07">
        <w:trPr>
          <w:trHeight w:val="300"/>
        </w:trPr>
        <w:tc>
          <w:tcPr>
            <w:tcW w:w="9535" w:type="dxa"/>
            <w:gridSpan w:val="4"/>
          </w:tcPr>
          <w:p w:rsidR="00E14186" w:rsidRDefault="00E14186" w:rsidP="00013E07">
            <w:pPr>
              <w:jc w:val="center"/>
              <w:rPr>
                <w:b/>
                <w:bCs/>
                <w:kern w:val="2"/>
                <w:szCs w:val="24"/>
              </w:rPr>
            </w:pPr>
            <w:r>
              <w:rPr>
                <w:b/>
                <w:bCs/>
                <w:kern w:val="2"/>
                <w:szCs w:val="24"/>
              </w:rPr>
              <w:t>11. SUTARTIES NUTRAUKIMAS</w:t>
            </w:r>
          </w:p>
        </w:tc>
      </w:tr>
      <w:tr w:rsidR="00E14186" w:rsidTr="00013E07">
        <w:trPr>
          <w:trHeight w:val="300"/>
        </w:trPr>
        <w:tc>
          <w:tcPr>
            <w:tcW w:w="2532" w:type="dxa"/>
          </w:tcPr>
          <w:p w:rsidR="00E14186" w:rsidRDefault="00E14186" w:rsidP="00013E07">
            <w:pPr>
              <w:rPr>
                <w:b/>
                <w:bCs/>
                <w:kern w:val="2"/>
                <w:szCs w:val="24"/>
              </w:rPr>
            </w:pPr>
            <w:r>
              <w:rPr>
                <w:b/>
                <w:bCs/>
                <w:kern w:val="2"/>
                <w:szCs w:val="24"/>
              </w:rPr>
              <w:t>11.1. Sutarties nutraukimo pagrindai</w:t>
            </w:r>
          </w:p>
        </w:tc>
        <w:tc>
          <w:tcPr>
            <w:tcW w:w="7003" w:type="dxa"/>
            <w:gridSpan w:val="3"/>
          </w:tcPr>
          <w:p w:rsidR="00E14186" w:rsidRPr="00ED2197" w:rsidRDefault="00E14186" w:rsidP="00013E07">
            <w:pPr>
              <w:jc w:val="both"/>
              <w:rPr>
                <w:kern w:val="2"/>
                <w:szCs w:val="24"/>
              </w:rPr>
            </w:pPr>
            <w:r>
              <w:rPr>
                <w:kern w:val="2"/>
                <w:szCs w:val="24"/>
              </w:rPr>
              <w:t xml:space="preserve">Sutartis gali būti nutraukiama rašytiniu Šalių susitarimu arba vienašališkai, Bendrosiose sąlygose ir šiais Specialiosiose sąlygose nurodytais atvejais ir </w:t>
            </w:r>
            <w:r w:rsidRPr="00ED2197">
              <w:rPr>
                <w:kern w:val="2"/>
                <w:szCs w:val="24"/>
              </w:rPr>
              <w:t>nustatyta tvarka.</w:t>
            </w:r>
          </w:p>
          <w:p w:rsidR="00E14186" w:rsidRDefault="00E14186" w:rsidP="00013E07">
            <w:pPr>
              <w:jc w:val="both"/>
              <w:rPr>
                <w:color w:val="4472C4"/>
                <w:kern w:val="2"/>
                <w:szCs w:val="24"/>
              </w:rPr>
            </w:pPr>
            <w:r w:rsidRPr="00ED2197">
              <w:rPr>
                <w:kern w:val="2"/>
                <w:szCs w:val="24"/>
              </w:rPr>
              <w:t>Susitarime įvardijamos Sutarties nutraukimo priežastys, nutraukimo data ir susitariama dėl apmokėjimo už iki Sutarties nutraukimo priimtas Prekes, taip pat dėl atsakomybės nuostatų taikymo.</w:t>
            </w:r>
          </w:p>
        </w:tc>
      </w:tr>
      <w:tr w:rsidR="00E14186" w:rsidTr="00013E07">
        <w:trPr>
          <w:trHeight w:val="300"/>
        </w:trPr>
        <w:tc>
          <w:tcPr>
            <w:tcW w:w="2532" w:type="dxa"/>
          </w:tcPr>
          <w:p w:rsidR="00E14186" w:rsidRDefault="00E14186" w:rsidP="00013E07">
            <w:pPr>
              <w:rPr>
                <w:b/>
                <w:bCs/>
                <w:kern w:val="2"/>
                <w:szCs w:val="24"/>
              </w:rPr>
            </w:pPr>
            <w:r>
              <w:rPr>
                <w:b/>
                <w:bCs/>
                <w:kern w:val="2"/>
                <w:szCs w:val="24"/>
              </w:rPr>
              <w:t>11.2. Esminiai Sutarties pažeidimai</w:t>
            </w:r>
          </w:p>
          <w:p w:rsidR="00E14186" w:rsidRDefault="00E14186" w:rsidP="00013E07">
            <w:pPr>
              <w:rPr>
                <w:b/>
                <w:bCs/>
                <w:kern w:val="2"/>
                <w:szCs w:val="24"/>
              </w:rPr>
            </w:pPr>
          </w:p>
        </w:tc>
        <w:tc>
          <w:tcPr>
            <w:tcW w:w="7003" w:type="dxa"/>
            <w:gridSpan w:val="3"/>
          </w:tcPr>
          <w:p w:rsidR="00E14186" w:rsidRPr="00C80278" w:rsidRDefault="00E14186" w:rsidP="00013E07">
            <w:pPr>
              <w:jc w:val="both"/>
              <w:rPr>
                <w:kern w:val="2"/>
                <w:szCs w:val="24"/>
              </w:rPr>
            </w:pPr>
            <w:r w:rsidRPr="00C80278">
              <w:rPr>
                <w:kern w:val="2"/>
                <w:szCs w:val="24"/>
              </w:rPr>
              <w:t>11.2.1. jeigu Tiekėjas nevykdo prisiimtų įsipareigojimų už Sutartyje nustatytus Sutarties įkainius;</w:t>
            </w:r>
          </w:p>
          <w:p w:rsidR="00E14186" w:rsidRPr="00C80278" w:rsidRDefault="00E14186" w:rsidP="00013E07">
            <w:pPr>
              <w:jc w:val="both"/>
              <w:rPr>
                <w:rFonts w:eastAsia="Arial"/>
                <w:kern w:val="2"/>
                <w:szCs w:val="24"/>
                <w:lang w:val="lt"/>
              </w:rPr>
            </w:pPr>
            <w:r w:rsidRPr="00C80278">
              <w:rPr>
                <w:kern w:val="2"/>
                <w:szCs w:val="24"/>
              </w:rPr>
              <w:t>11.2.</w:t>
            </w:r>
            <w:r>
              <w:rPr>
                <w:kern w:val="2"/>
                <w:szCs w:val="24"/>
              </w:rPr>
              <w:t>2</w:t>
            </w:r>
            <w:r w:rsidRPr="00C80278">
              <w:rPr>
                <w:kern w:val="2"/>
                <w:szCs w:val="24"/>
              </w:rPr>
              <w:t xml:space="preserve">. jeigu paaiškėja, kad Tiekėjas nevykdo įsipareigojimų, kurie pasiūlymų vertinimo metu pirkimo dokumentuose buvo nustatyti kaip pasiūlymų vertinimo kriterijai ir už kuriuos Tiekėjui buvo skiriamos </w:t>
            </w:r>
            <w:r>
              <w:rPr>
                <w:kern w:val="2"/>
                <w:szCs w:val="24"/>
              </w:rPr>
              <w:t xml:space="preserve">vertinimo </w:t>
            </w:r>
            <w:r w:rsidRPr="00C80278">
              <w:rPr>
                <w:kern w:val="2"/>
                <w:szCs w:val="24"/>
              </w:rPr>
              <w:t xml:space="preserve">reikšmės, kai pasiūlymas vertintas pagal kainos ir kokybės santykį ir Tiekėjas per Sutarties vykdymo laikotarpį šį pažeidimą pakartoja 5 kartus, t.y. </w:t>
            </w:r>
            <w:r w:rsidRPr="00C80278">
              <w:rPr>
                <w:rFonts w:eastAsia="Arial"/>
                <w:kern w:val="2"/>
                <w:szCs w:val="24"/>
                <w:lang w:val="lt"/>
              </w:rPr>
              <w:t>jeigu Tiekėjas nesilaiko Sutartyje nustatytų Prekių tiekimo terminų 5 (penkis) kartus;</w:t>
            </w:r>
          </w:p>
          <w:p w:rsidR="00E14186" w:rsidRPr="00C80278" w:rsidRDefault="00E14186" w:rsidP="00013E0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Pr>
                <w:rFonts w:eastAsia="Arial"/>
                <w:kern w:val="2"/>
                <w:szCs w:val="24"/>
                <w:lang w:val="lt"/>
              </w:rPr>
              <w:t>3</w:t>
            </w:r>
            <w:r w:rsidRPr="00C80278">
              <w:rPr>
                <w:rFonts w:eastAsia="Arial"/>
                <w:kern w:val="2"/>
                <w:szCs w:val="24"/>
                <w:lang w:val="lt"/>
              </w:rPr>
              <w:t>. jeigu Tiekėjas priskaičiuotų netesybų už vėlavimą suma viršija 10 (dešimt) proc. Pradinės sutarties vertės;</w:t>
            </w:r>
          </w:p>
          <w:p w:rsidR="00E14186" w:rsidRPr="00C80278" w:rsidRDefault="00E14186" w:rsidP="00013E0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Pr>
                <w:rFonts w:eastAsia="Arial"/>
                <w:kern w:val="2"/>
                <w:szCs w:val="24"/>
                <w:lang w:val="lt"/>
              </w:rPr>
              <w:t>4</w:t>
            </w:r>
            <w:r w:rsidRPr="00C80278">
              <w:rPr>
                <w:rFonts w:eastAsia="Arial"/>
                <w:kern w:val="2"/>
                <w:szCs w:val="24"/>
                <w:lang w:val="lt"/>
              </w:rPr>
              <w:t>. Tiekėjas daugiau kaip 2 (du) kartus pristato Prekes, kurios neatitinka Sutartyje ir (ar) Įstatymuose nustatytų reikalavimų Prekėms;</w:t>
            </w:r>
          </w:p>
          <w:p w:rsidR="00E14186" w:rsidRPr="00C80278" w:rsidRDefault="00E14186" w:rsidP="00013E0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Pr>
                <w:rFonts w:eastAsia="Arial"/>
                <w:kern w:val="2"/>
                <w:szCs w:val="24"/>
                <w:lang w:val="lt"/>
              </w:rPr>
              <w:t>5</w:t>
            </w:r>
            <w:r w:rsidRPr="00C80278">
              <w:rPr>
                <w:rFonts w:eastAsia="Arial"/>
                <w:kern w:val="2"/>
                <w:szCs w:val="24"/>
                <w:lang w:val="lt"/>
              </w:rPr>
              <w:t>. Tiekėjas pažeidžia šios Sutarties nuostatas, reglamentuojančias konkurenciją, intelektinės nuosavybės ar konfidencialios informacijos valdymą;</w:t>
            </w:r>
          </w:p>
          <w:p w:rsidR="00E14186" w:rsidRDefault="00E14186" w:rsidP="00013E07">
            <w:pPr>
              <w:tabs>
                <w:tab w:val="left" w:pos="567"/>
                <w:tab w:val="left" w:pos="851"/>
                <w:tab w:val="left" w:pos="992"/>
                <w:tab w:val="left" w:pos="1134"/>
              </w:tabs>
              <w:spacing w:line="257" w:lineRule="auto"/>
              <w:jc w:val="both"/>
              <w:rPr>
                <w:rFonts w:eastAsia="Arial"/>
                <w:kern w:val="2"/>
                <w:szCs w:val="24"/>
                <w:lang w:val="lt"/>
              </w:rPr>
            </w:pPr>
            <w:r w:rsidRPr="00C80278">
              <w:rPr>
                <w:rFonts w:eastAsia="Arial"/>
                <w:kern w:val="2"/>
                <w:szCs w:val="24"/>
                <w:lang w:val="lt"/>
              </w:rPr>
              <w:t>11.2.</w:t>
            </w:r>
            <w:r>
              <w:rPr>
                <w:rFonts w:eastAsia="Arial"/>
                <w:kern w:val="2"/>
                <w:szCs w:val="24"/>
                <w:lang w:val="lt"/>
              </w:rPr>
              <w:t>6</w:t>
            </w:r>
            <w:r w:rsidRPr="00C80278">
              <w:rPr>
                <w:rFonts w:eastAsia="Arial"/>
                <w:kern w:val="2"/>
                <w:szCs w:val="24"/>
                <w:lang w:val="lt"/>
              </w:rPr>
              <w:t>. Tiekėjas pažeidžia Bendrųjų sąlygų nuostatas dėl Sutarties vykdymui pasitelkiamų naujų subtiekėjų ir (ar specialistų) / esamų subtiek</w:t>
            </w:r>
            <w:r>
              <w:rPr>
                <w:rFonts w:eastAsia="Arial"/>
                <w:kern w:val="2"/>
                <w:szCs w:val="24"/>
                <w:lang w:val="lt"/>
              </w:rPr>
              <w:t>ėjų ir (ar) specialistų keitimo;</w:t>
            </w:r>
          </w:p>
          <w:p w:rsidR="00E14186" w:rsidRDefault="00E14186" w:rsidP="00013E07">
            <w:pPr>
              <w:tabs>
                <w:tab w:val="left" w:pos="567"/>
                <w:tab w:val="left" w:pos="851"/>
                <w:tab w:val="left" w:pos="992"/>
                <w:tab w:val="left" w:pos="1134"/>
              </w:tabs>
              <w:spacing w:line="257" w:lineRule="auto"/>
              <w:jc w:val="both"/>
              <w:rPr>
                <w:rFonts w:eastAsia="Arial"/>
                <w:color w:val="FF0000"/>
                <w:kern w:val="2"/>
                <w:szCs w:val="24"/>
              </w:rPr>
            </w:pPr>
            <w:r>
              <w:rPr>
                <w:rStyle w:val="normal-h"/>
                <w:szCs w:val="24"/>
              </w:rPr>
              <w:t>11.2.7. Kadangi T</w:t>
            </w:r>
            <w:r w:rsidRPr="00A375CF">
              <w:rPr>
                <w:rStyle w:val="normal-h"/>
                <w:szCs w:val="24"/>
              </w:rPr>
              <w:t xml:space="preserve">iekėjo kvalifikacija dėl teisės verstis atitinkama veikla nebuvo tikrinama arba tikrinama ne visa apimtimi, </w:t>
            </w:r>
            <w:r>
              <w:rPr>
                <w:rStyle w:val="normal-h"/>
                <w:szCs w:val="24"/>
              </w:rPr>
              <w:t>T</w:t>
            </w:r>
            <w:r w:rsidRPr="00A375CF">
              <w:rPr>
                <w:rStyle w:val="normal-h"/>
                <w:szCs w:val="24"/>
              </w:rPr>
              <w:t xml:space="preserve">iekėjas </w:t>
            </w:r>
            <w:r>
              <w:rPr>
                <w:rStyle w:val="normal-h"/>
                <w:szCs w:val="24"/>
              </w:rPr>
              <w:t>Pirkėjui</w:t>
            </w:r>
            <w:r w:rsidRPr="00A375CF">
              <w:rPr>
                <w:rStyle w:val="normal-h"/>
                <w:szCs w:val="24"/>
              </w:rPr>
              <w:t xml:space="preserve"> </w:t>
            </w:r>
            <w:r>
              <w:rPr>
                <w:rStyle w:val="normal-h"/>
                <w:szCs w:val="24"/>
              </w:rPr>
              <w:t xml:space="preserve">pažeidė </w:t>
            </w:r>
            <w:r w:rsidRPr="00A375CF">
              <w:rPr>
                <w:rStyle w:val="normal-h"/>
                <w:szCs w:val="24"/>
              </w:rPr>
              <w:t>įsipareigoj</w:t>
            </w:r>
            <w:r>
              <w:rPr>
                <w:rStyle w:val="normal-h"/>
                <w:szCs w:val="24"/>
              </w:rPr>
              <w:t>imą</w:t>
            </w:r>
            <w:r w:rsidRPr="00A375CF">
              <w:rPr>
                <w:rStyle w:val="normal-h"/>
                <w:szCs w:val="24"/>
              </w:rPr>
              <w:t>, kad pirkimo sutartį vykdys tik tokią teisę turintys asmenys</w:t>
            </w:r>
            <w:r w:rsidRPr="00A375CF">
              <w:rPr>
                <w:szCs w:val="24"/>
              </w:rPr>
              <w:t xml:space="preserve">. </w:t>
            </w:r>
          </w:p>
        </w:tc>
      </w:tr>
      <w:tr w:rsidR="00E14186" w:rsidTr="00013E07">
        <w:trPr>
          <w:trHeight w:val="300"/>
        </w:trPr>
        <w:tc>
          <w:tcPr>
            <w:tcW w:w="9535" w:type="dxa"/>
            <w:gridSpan w:val="4"/>
          </w:tcPr>
          <w:p w:rsidR="00E14186" w:rsidRDefault="00E14186" w:rsidP="00013E07">
            <w:pPr>
              <w:jc w:val="center"/>
              <w:rPr>
                <w:kern w:val="2"/>
                <w:szCs w:val="24"/>
              </w:rPr>
            </w:pPr>
            <w:r>
              <w:rPr>
                <w:b/>
                <w:bCs/>
                <w:kern w:val="2"/>
                <w:szCs w:val="24"/>
              </w:rPr>
              <w:t xml:space="preserve">12. APLINKOSAUGINIAI IR SOCIALINIAI KRITERIJAI </w:t>
            </w:r>
            <w:r>
              <w:rPr>
                <w:kern w:val="2"/>
                <w:szCs w:val="24"/>
              </w:rPr>
              <w:t>(taikoma, jeigu aplinkosauginiai ir (arba) socialiniai kriterijai nustatomi kaip Sutarties vykdymo sąlygos)</w:t>
            </w:r>
          </w:p>
        </w:tc>
      </w:tr>
      <w:tr w:rsidR="00E14186" w:rsidTr="00013E07">
        <w:trPr>
          <w:trHeight w:val="300"/>
        </w:trPr>
        <w:tc>
          <w:tcPr>
            <w:tcW w:w="2532" w:type="dxa"/>
          </w:tcPr>
          <w:p w:rsidR="00E14186" w:rsidRDefault="00E14186" w:rsidP="00013E07">
            <w:pPr>
              <w:rPr>
                <w:b/>
                <w:bCs/>
                <w:kern w:val="2"/>
                <w:szCs w:val="24"/>
              </w:rPr>
            </w:pPr>
            <w:r>
              <w:rPr>
                <w:b/>
                <w:bCs/>
                <w:kern w:val="2"/>
                <w:szCs w:val="24"/>
              </w:rPr>
              <w:t xml:space="preserve">12.1. Aplinkosauginių kriterijų nustatymo </w:t>
            </w:r>
            <w:r>
              <w:rPr>
                <w:b/>
                <w:bCs/>
                <w:kern w:val="2"/>
                <w:szCs w:val="24"/>
              </w:rPr>
              <w:lastRenderedPageBreak/>
              <w:t>teisinis pagrindas</w:t>
            </w:r>
          </w:p>
        </w:tc>
        <w:tc>
          <w:tcPr>
            <w:tcW w:w="7003" w:type="dxa"/>
            <w:gridSpan w:val="3"/>
          </w:tcPr>
          <w:p w:rsidR="00E950C6" w:rsidRDefault="00E950C6" w:rsidP="00E950C6">
            <w:pPr>
              <w:jc w:val="both"/>
            </w:pPr>
            <w:r>
              <w:rPr>
                <w:color w:val="000000"/>
                <w:kern w:val="2"/>
                <w:szCs w:val="24"/>
                <w:shd w:val="clear" w:color="auto" w:fill="FFFFFF"/>
              </w:rPr>
              <w:lastRenderedPageBreak/>
              <w:t xml:space="preserve">12.1.1. Aplinkosauginiai kriterijai Prekėms nustatomi vadovaujantis </w:t>
            </w:r>
            <w:r>
              <w:rPr>
                <w:color w:val="000000"/>
                <w:kern w:val="2"/>
                <w:szCs w:val="24"/>
              </w:rPr>
              <w:t xml:space="preserve">Aplinkos apsaugos kriterijų taikymo, vykdant žaliuosius pirkimus, </w:t>
            </w:r>
            <w:r>
              <w:rPr>
                <w:color w:val="000000"/>
                <w:kern w:val="2"/>
                <w:szCs w:val="24"/>
              </w:rPr>
              <w:lastRenderedPageBreak/>
              <w:t xml:space="preserve">tvarkos aprašo, patvirtinto 2011 m. birželio 28 d. įsakymu </w:t>
            </w:r>
            <w:r w:rsidRPr="009D63E3">
              <w:rPr>
                <w:color w:val="000000"/>
                <w:kern w:val="2"/>
                <w:szCs w:val="24"/>
              </w:rPr>
              <w:t>D1-508</w:t>
            </w:r>
            <w:r>
              <w:rPr>
                <w:color w:val="000000"/>
                <w:kern w:val="2"/>
                <w:szCs w:val="24"/>
                <w:shd w:val="clear" w:color="auto" w:fill="FFFFFF"/>
              </w:rPr>
              <w:t xml:space="preserve"> „Dėl Aplinkos </w:t>
            </w:r>
            <w:r w:rsidRPr="00CC0DED">
              <w:rPr>
                <w:color w:val="000000"/>
                <w:kern w:val="2"/>
                <w:szCs w:val="24"/>
                <w:shd w:val="clear" w:color="auto" w:fill="FFFFFF"/>
              </w:rPr>
              <w:t xml:space="preserve">apsaugos kriterijų taikymo, vykdant žaliuosius pirkimus, tvarkos aprašo patvirtinimo“ (toliau </w:t>
            </w:r>
            <w:r w:rsidRPr="00CC0DED">
              <w:rPr>
                <w:kern w:val="2"/>
                <w:szCs w:val="24"/>
                <w:shd w:val="clear" w:color="auto" w:fill="FFFFFF"/>
              </w:rPr>
              <w:t xml:space="preserve">– Tvarkos aprašas) </w:t>
            </w:r>
            <w:r>
              <w:rPr>
                <w:kern w:val="2"/>
                <w:szCs w:val="24"/>
                <w:shd w:val="clear" w:color="auto" w:fill="FFFFFF"/>
              </w:rPr>
              <w:t xml:space="preserve">4.4.4. p. </w:t>
            </w:r>
            <w:r>
              <w:t>(</w:t>
            </w:r>
            <w:r w:rsidR="00A93D21" w:rsidRPr="00B82950">
              <w:t>greičio mažinimo kalneliai, įspėjamieji stovai, signaliniai stulpeliai, borteliai, greičio mažinimo, pėsčiųjų eismo saugumo salelės, ratų atmušos</w:t>
            </w:r>
            <w:r>
              <w:t xml:space="preserve">). </w:t>
            </w:r>
          </w:p>
          <w:p w:rsidR="00E950C6" w:rsidRDefault="00E950C6" w:rsidP="00A93D21">
            <w:pPr>
              <w:jc w:val="both"/>
            </w:pPr>
            <w:r>
              <w:t xml:space="preserve">12.1.2. </w:t>
            </w:r>
            <w:r w:rsidR="00A93D21">
              <w:t xml:space="preserve">Tiekėjas, </w:t>
            </w:r>
            <w:r w:rsidR="00A93D21" w:rsidRPr="004C5C4B">
              <w:rPr>
                <w:szCs w:val="24"/>
              </w:rPr>
              <w:t>turi v</w:t>
            </w:r>
            <w:r w:rsidR="00A93D21">
              <w:rPr>
                <w:szCs w:val="24"/>
              </w:rPr>
              <w:t xml:space="preserve">adovautis Tvarkos aprašo </w:t>
            </w:r>
            <w:r w:rsidR="00A93D21" w:rsidRPr="004C5C4B">
              <w:rPr>
                <w:szCs w:val="24"/>
              </w:rPr>
              <w:t>4.4.4.5. p. bei pagrįsti, jog parduodama Prekė tenkina keliamą aplinkos apsaugos reikalavimą. Šiuo at</w:t>
            </w:r>
            <w:r w:rsidR="00A93D21">
              <w:rPr>
                <w:szCs w:val="24"/>
              </w:rPr>
              <w:t>veju tiekėjas pateikia įrodymus: a</w:t>
            </w:r>
            <w:r w:rsidR="00A93D21" w:rsidRPr="004C5C4B">
              <w:rPr>
                <w:szCs w:val="24"/>
              </w:rPr>
              <w:t xml:space="preserve">) Gamintojo techniniai dokumentai arba b) </w:t>
            </w:r>
            <w:r w:rsidR="00A93D21" w:rsidRPr="00B01FB7">
              <w:rPr>
                <w:szCs w:val="24"/>
              </w:rPr>
              <w:t>tiekėjo pateiktas šių medžiagų aprašymas (nurodant medžiagų sudėtį ir kiekį)</w:t>
            </w:r>
            <w:r w:rsidR="00A93D21">
              <w:rPr>
                <w:szCs w:val="24"/>
              </w:rPr>
              <w:t xml:space="preserve">. </w:t>
            </w:r>
            <w:r w:rsidR="00A93D21">
              <w:t>P</w:t>
            </w:r>
            <w:r w:rsidR="00A93D21" w:rsidRPr="000E552B">
              <w:t xml:space="preserve">er </w:t>
            </w:r>
            <w:r w:rsidR="00A93D21">
              <w:t>14 kalendorinių</w:t>
            </w:r>
            <w:r w:rsidR="00A93D21" w:rsidRPr="000E552B">
              <w:t xml:space="preserve"> dienas nuo Sutarties įsigaliojimo, </w:t>
            </w:r>
            <w:r w:rsidR="00A93D21">
              <w:t>Tiekėjas</w:t>
            </w:r>
            <w:r w:rsidR="00A93D21" w:rsidRPr="000E552B">
              <w:t xml:space="preserve"> privalo raštu Pirkėjui pateikti Sutarties </w:t>
            </w:r>
            <w:r w:rsidR="00A93D21">
              <w:t>12</w:t>
            </w:r>
            <w:r w:rsidR="00A93D21" w:rsidRPr="000E552B">
              <w:t>.</w:t>
            </w:r>
            <w:r w:rsidR="00A93D21">
              <w:t>1.2.</w:t>
            </w:r>
            <w:r w:rsidR="00A93D21" w:rsidRPr="000E552B">
              <w:t xml:space="preserve"> punkte aprašom</w:t>
            </w:r>
            <w:r w:rsidR="00A93D21">
              <w:t>a</w:t>
            </w:r>
            <w:r w:rsidR="00A93D21" w:rsidRPr="000E552B">
              <w:t>s sąlyg</w:t>
            </w:r>
            <w:r w:rsidR="00A93D21">
              <w:t>a</w:t>
            </w:r>
            <w:r w:rsidR="00A93D21" w:rsidRPr="000E552B">
              <w:t xml:space="preserve">s atitiktį įrodančius dokumentus(-ą). Jeigu </w:t>
            </w:r>
            <w:r w:rsidR="00A93D21">
              <w:t>Tiekėjas</w:t>
            </w:r>
            <w:r w:rsidR="00A93D21" w:rsidRPr="000E552B">
              <w:t xml:space="preserve"> pateikia dokumentus anksčiau nei per šį terminą, o Pirkėjas dėl jų turi pastabų, jos gali būti pateiktos (žodžiu arba raštu) </w:t>
            </w:r>
            <w:r w:rsidR="00A93D21">
              <w:t>Tiekėjui</w:t>
            </w:r>
            <w:r w:rsidR="00A93D21" w:rsidRPr="000E552B">
              <w:t xml:space="preserve">, tačiau visais atvejais pilną Sutarties </w:t>
            </w:r>
            <w:r w:rsidR="00A93D21">
              <w:t>12.1</w:t>
            </w:r>
            <w:r w:rsidR="00A93D21" w:rsidRPr="000E552B">
              <w:t>.</w:t>
            </w:r>
            <w:r w:rsidR="00A93D21">
              <w:t>2.</w:t>
            </w:r>
            <w:r w:rsidR="00A93D21" w:rsidRPr="000E552B">
              <w:t xml:space="preserve"> p. apimtimi aprašomą turinį atitinkantys dokumentai turi Pirkė</w:t>
            </w:r>
            <w:r w:rsidR="00A93D21">
              <w:t>ją pasiekti ne vėliau kaip per 14</w:t>
            </w:r>
            <w:r w:rsidR="00A93D21" w:rsidRPr="000E552B">
              <w:t xml:space="preserve"> k.d. Jeigu Pirkėjas niekaip neinformuoja </w:t>
            </w:r>
            <w:r w:rsidR="00A93D21">
              <w:t xml:space="preserve">Pardavėjo </w:t>
            </w:r>
            <w:r w:rsidR="00A93D21" w:rsidRPr="000E552B">
              <w:t xml:space="preserve">po to, kai Pardavėjas pateikia aplinkos apsaugos kriterijus grindžiančius dokumentus, tada laikoma, jog dokumentų apimtis ir turinys atitinka Sutarties reikalavimus. Iš Pardavėjo priimami bet </w:t>
            </w:r>
            <w:r w:rsidR="00A93D21">
              <w:t>tokie</w:t>
            </w:r>
            <w:r w:rsidR="00A93D21" w:rsidRPr="000E552B">
              <w:t xml:space="preserve"> dokumentai, kurie atitinka bei įrodo </w:t>
            </w:r>
            <w:r w:rsidR="00A93D21">
              <w:t>12.1</w:t>
            </w:r>
            <w:r w:rsidR="00A93D21" w:rsidRPr="000E552B">
              <w:t>.</w:t>
            </w:r>
            <w:r w:rsidR="00A93D21">
              <w:t>2.</w:t>
            </w:r>
            <w:r w:rsidR="00A93D21" w:rsidRPr="000E552B">
              <w:t xml:space="preserve"> p. reikalaujamą turinį</w:t>
            </w:r>
            <w:r>
              <w:t>.</w:t>
            </w:r>
          </w:p>
          <w:p w:rsidR="00E14186" w:rsidRPr="00970E63" w:rsidRDefault="00E950C6" w:rsidP="00E950C6">
            <w:pPr>
              <w:jc w:val="both"/>
              <w:rPr>
                <w:kern w:val="2"/>
                <w:szCs w:val="24"/>
                <w:shd w:val="clear" w:color="auto" w:fill="FFFFFF"/>
              </w:rPr>
            </w:pPr>
            <w:r>
              <w:rPr>
                <w:kern w:val="2"/>
                <w:szCs w:val="24"/>
                <w:shd w:val="clear" w:color="auto" w:fill="FFFFFF"/>
              </w:rPr>
              <w:t xml:space="preserve">12.1.3. </w:t>
            </w:r>
            <w:r>
              <w:rPr>
                <w:color w:val="000000"/>
                <w:kern w:val="2"/>
                <w:szCs w:val="24"/>
                <w:shd w:val="clear" w:color="auto" w:fill="FFFFFF"/>
              </w:rPr>
              <w:t>Nustačius, kad Tiekėjas šiame papunktyje nustatyto kriterijaus (-jų) nesilaiko, Tiekėjui taikoma Specialiųjų sąlygų 9.5 punkte nurodyto dydžio bauda.</w:t>
            </w:r>
          </w:p>
        </w:tc>
      </w:tr>
      <w:tr w:rsidR="00E14186" w:rsidTr="00013E07">
        <w:trPr>
          <w:trHeight w:val="300"/>
        </w:trPr>
        <w:tc>
          <w:tcPr>
            <w:tcW w:w="2532" w:type="dxa"/>
          </w:tcPr>
          <w:p w:rsidR="00E14186" w:rsidRDefault="00E14186" w:rsidP="00013E07">
            <w:pPr>
              <w:rPr>
                <w:b/>
                <w:bCs/>
                <w:kern w:val="2"/>
                <w:szCs w:val="24"/>
              </w:rPr>
            </w:pPr>
            <w:r>
              <w:rPr>
                <w:b/>
                <w:bCs/>
                <w:kern w:val="2"/>
                <w:szCs w:val="24"/>
              </w:rPr>
              <w:lastRenderedPageBreak/>
              <w:t xml:space="preserve">12.2. </w:t>
            </w:r>
            <w:r>
              <w:rPr>
                <w:b/>
                <w:bCs/>
                <w:color w:val="000000"/>
                <w:kern w:val="2"/>
                <w:szCs w:val="24"/>
                <w:shd w:val="clear" w:color="auto" w:fill="FFFFFF"/>
              </w:rPr>
              <w:t>Su Prekių pakuotėmis susiję aplinkosauginiai kriterijai</w:t>
            </w:r>
            <w:r>
              <w:rPr>
                <w:b/>
                <w:bCs/>
                <w:kern w:val="2"/>
                <w:szCs w:val="24"/>
              </w:rPr>
              <w:t xml:space="preserve"> </w:t>
            </w:r>
          </w:p>
        </w:tc>
        <w:tc>
          <w:tcPr>
            <w:tcW w:w="7003" w:type="dxa"/>
            <w:gridSpan w:val="3"/>
          </w:tcPr>
          <w:p w:rsidR="00E14186" w:rsidRDefault="00E14186" w:rsidP="00013E07">
            <w:pPr>
              <w:rPr>
                <w:kern w:val="2"/>
                <w:szCs w:val="24"/>
                <w:shd w:val="clear" w:color="auto" w:fill="FFFFFF"/>
              </w:rPr>
            </w:pPr>
            <w:r>
              <w:rPr>
                <w:kern w:val="2"/>
                <w:szCs w:val="24"/>
                <w:shd w:val="clear" w:color="auto" w:fill="FFFFFF"/>
              </w:rPr>
              <w:t>Netaikoma</w:t>
            </w:r>
          </w:p>
          <w:p w:rsidR="00E14186" w:rsidRDefault="00E14186" w:rsidP="00013E07">
            <w:pPr>
              <w:rPr>
                <w:kern w:val="2"/>
                <w:szCs w:val="24"/>
                <w:shd w:val="clear" w:color="auto" w:fill="FFFFFF"/>
              </w:rPr>
            </w:pPr>
          </w:p>
          <w:p w:rsidR="00E14186" w:rsidRDefault="00E14186" w:rsidP="00013E07">
            <w:pPr>
              <w:rPr>
                <w:color w:val="008080"/>
                <w:szCs w:val="24"/>
              </w:rPr>
            </w:pPr>
          </w:p>
        </w:tc>
      </w:tr>
      <w:tr w:rsidR="00E14186" w:rsidTr="00013E07">
        <w:trPr>
          <w:trHeight w:val="300"/>
        </w:trPr>
        <w:tc>
          <w:tcPr>
            <w:tcW w:w="2532" w:type="dxa"/>
          </w:tcPr>
          <w:p w:rsidR="00E14186" w:rsidRDefault="00E14186" w:rsidP="00013E07">
            <w:pPr>
              <w:rPr>
                <w:b/>
                <w:bCs/>
                <w:kern w:val="2"/>
                <w:szCs w:val="24"/>
              </w:rPr>
            </w:pPr>
            <w:r>
              <w:rPr>
                <w:b/>
                <w:bCs/>
                <w:kern w:val="2"/>
                <w:szCs w:val="24"/>
              </w:rPr>
              <w:t xml:space="preserve">12.3. </w:t>
            </w:r>
            <w:r>
              <w:rPr>
                <w:b/>
                <w:bCs/>
                <w:kern w:val="2"/>
                <w:szCs w:val="24"/>
                <w:shd w:val="clear" w:color="auto" w:fill="FFFFFF"/>
              </w:rPr>
              <w:t>Su Prekių pristatymu susiję aplinkosauginiai kriterijai</w:t>
            </w:r>
            <w:r>
              <w:rPr>
                <w:color w:val="008080"/>
                <w:kern w:val="2"/>
                <w:szCs w:val="24"/>
                <w:u w:val="single"/>
                <w:shd w:val="clear" w:color="auto" w:fill="FFFFFF"/>
              </w:rPr>
              <w:t xml:space="preserve"> </w:t>
            </w:r>
          </w:p>
        </w:tc>
        <w:tc>
          <w:tcPr>
            <w:tcW w:w="7003" w:type="dxa"/>
            <w:gridSpan w:val="3"/>
          </w:tcPr>
          <w:p w:rsidR="00E14186" w:rsidRPr="00885FE0" w:rsidRDefault="00E14186" w:rsidP="00013E07">
            <w:pPr>
              <w:tabs>
                <w:tab w:val="left" w:pos="993"/>
              </w:tabs>
              <w:spacing w:line="20" w:lineRule="atLeast"/>
              <w:jc w:val="both"/>
              <w:rPr>
                <w:sz w:val="22"/>
                <w:szCs w:val="22"/>
              </w:rPr>
            </w:pPr>
            <w:r w:rsidRPr="00885FE0">
              <w:rPr>
                <w:szCs w:val="24"/>
              </w:rPr>
              <w:t xml:space="preserve">Perkamos </w:t>
            </w:r>
            <w:r>
              <w:rPr>
                <w:szCs w:val="24"/>
              </w:rPr>
              <w:t>P</w:t>
            </w:r>
            <w:r w:rsidRPr="00885FE0">
              <w:rPr>
                <w:szCs w:val="24"/>
              </w:rPr>
              <w:t>rekės privalo būti pristatomos ne piko valandomis, t.y. tarp 10 ir 15 val.</w:t>
            </w:r>
            <w:r>
              <w:rPr>
                <w:szCs w:val="24"/>
              </w:rPr>
              <w:t xml:space="preserve"> </w:t>
            </w:r>
            <w:r>
              <w:rPr>
                <w:kern w:val="2"/>
                <w:szCs w:val="24"/>
                <w:shd w:val="clear" w:color="auto" w:fill="FFFFFF"/>
              </w:rPr>
              <w:t xml:space="preserve">ir trumpiausiais galimais maršrutais. </w:t>
            </w:r>
            <w:r w:rsidRPr="00885FE0">
              <w:rPr>
                <w:szCs w:val="24"/>
              </w:rPr>
              <w:t>Prekę priimantis Pirkėjo atstovas privalo nurodyti kokiu metu buvo pristatytos Prekės (ant sąskaitos, akto arba kito dokumento), o Prekes</w:t>
            </w:r>
            <w:r w:rsidRPr="00CC0DED">
              <w:rPr>
                <w:szCs w:val="24"/>
              </w:rPr>
              <w:t xml:space="preserve"> pristatantis Tiekėjas šiuos duomenis turi patvirtinti. </w:t>
            </w:r>
            <w:r>
              <w:rPr>
                <w:kern w:val="2"/>
                <w:szCs w:val="24"/>
                <w:shd w:val="clear" w:color="auto" w:fill="FFFFFF"/>
              </w:rPr>
              <w:t xml:space="preserve">Pirkėjas turi teisę Sutarties vykdymo metu pareikalauti trumpiausio galimo maršruto pasirinkimą įrodančių dokumentų. </w:t>
            </w:r>
            <w:r w:rsidRPr="00CC0DED">
              <w:rPr>
                <w:bCs/>
                <w:kern w:val="2"/>
                <w:szCs w:val="24"/>
              </w:rPr>
              <w:t>Laikoma, jog Prekės nėra pristatytos laiku</w:t>
            </w:r>
            <w:r>
              <w:rPr>
                <w:bCs/>
                <w:kern w:val="2"/>
                <w:szCs w:val="24"/>
              </w:rPr>
              <w:t>, t.y. pažeisti aplinkosauginiai reikalavimai</w:t>
            </w:r>
            <w:r w:rsidRPr="00CC0DED">
              <w:rPr>
                <w:bCs/>
                <w:kern w:val="2"/>
                <w:szCs w:val="24"/>
              </w:rPr>
              <w:t xml:space="preserve">, jeigu yra pažeisti Sutartyje nurodyti pristatymo </w:t>
            </w:r>
            <w:r>
              <w:rPr>
                <w:bCs/>
                <w:kern w:val="2"/>
                <w:szCs w:val="24"/>
              </w:rPr>
              <w:t>laikai</w:t>
            </w:r>
            <w:r w:rsidRPr="00CC0DED">
              <w:rPr>
                <w:bCs/>
                <w:kern w:val="2"/>
                <w:szCs w:val="24"/>
              </w:rPr>
              <w:t>.</w:t>
            </w:r>
            <w:r>
              <w:rPr>
                <w:bCs/>
                <w:kern w:val="2"/>
                <w:szCs w:val="24"/>
              </w:rPr>
              <w:t xml:space="preserve"> </w:t>
            </w:r>
            <w:r>
              <w:rPr>
                <w:color w:val="000000"/>
                <w:kern w:val="2"/>
                <w:szCs w:val="24"/>
                <w:shd w:val="clear" w:color="auto" w:fill="FFFFFF"/>
              </w:rPr>
              <w:t>Nustačius, kad Tiekėjas šiame punkte nustatyto reikalavimo nesilaiko, Tiekėjui taikoma Specialiųjų sąlygų 9.5 punkte nurodyto dydžio bauda.</w:t>
            </w:r>
          </w:p>
        </w:tc>
      </w:tr>
      <w:tr w:rsidR="00E14186" w:rsidTr="00013E07">
        <w:trPr>
          <w:trHeight w:val="300"/>
        </w:trPr>
        <w:tc>
          <w:tcPr>
            <w:tcW w:w="2532" w:type="dxa"/>
          </w:tcPr>
          <w:p w:rsidR="00E14186" w:rsidRDefault="00E14186" w:rsidP="00013E07">
            <w:pPr>
              <w:rPr>
                <w:b/>
                <w:bCs/>
                <w:kern w:val="2"/>
                <w:szCs w:val="24"/>
              </w:rPr>
            </w:pPr>
            <w:r>
              <w:rPr>
                <w:b/>
                <w:bCs/>
                <w:kern w:val="2"/>
                <w:szCs w:val="24"/>
              </w:rPr>
              <w:t xml:space="preserve">12.4. </w:t>
            </w:r>
            <w:r>
              <w:rPr>
                <w:b/>
                <w:bCs/>
                <w:kern w:val="2"/>
                <w:szCs w:val="24"/>
                <w:shd w:val="clear" w:color="auto" w:fill="FFFFFF"/>
              </w:rPr>
              <w:t>Su Prekėmis susijusių paslaugų (pavyzdžiui, montavimo, apmokymo ir kitos parengimui naudoti skirtos paslaugos) teikimu susiję aplinkosauginiai k</w:t>
            </w:r>
            <w:r>
              <w:rPr>
                <w:b/>
                <w:kern w:val="2"/>
                <w:szCs w:val="24"/>
                <w:shd w:val="clear" w:color="auto" w:fill="FFFFFF"/>
              </w:rPr>
              <w:t>riterijai</w:t>
            </w:r>
          </w:p>
        </w:tc>
        <w:tc>
          <w:tcPr>
            <w:tcW w:w="7003" w:type="dxa"/>
            <w:gridSpan w:val="3"/>
          </w:tcPr>
          <w:p w:rsidR="00E14186" w:rsidRDefault="00E14186" w:rsidP="00013E07">
            <w:pPr>
              <w:rPr>
                <w:kern w:val="2"/>
                <w:szCs w:val="24"/>
              </w:rPr>
            </w:pPr>
            <w:r>
              <w:rPr>
                <w:kern w:val="2"/>
                <w:szCs w:val="24"/>
              </w:rPr>
              <w:t>Netaikoma</w:t>
            </w:r>
          </w:p>
          <w:p w:rsidR="00E14186" w:rsidRDefault="00E14186" w:rsidP="00013E07">
            <w:pPr>
              <w:rPr>
                <w:kern w:val="2"/>
                <w:szCs w:val="24"/>
              </w:rPr>
            </w:pPr>
          </w:p>
          <w:p w:rsidR="00E14186" w:rsidRDefault="00E14186" w:rsidP="00013E07">
            <w:pPr>
              <w:rPr>
                <w:kern w:val="2"/>
                <w:szCs w:val="24"/>
              </w:rPr>
            </w:pPr>
          </w:p>
        </w:tc>
      </w:tr>
      <w:tr w:rsidR="00E14186" w:rsidTr="00013E07">
        <w:trPr>
          <w:trHeight w:val="300"/>
        </w:trPr>
        <w:tc>
          <w:tcPr>
            <w:tcW w:w="2532" w:type="dxa"/>
          </w:tcPr>
          <w:p w:rsidR="00E14186" w:rsidRDefault="00E14186" w:rsidP="00013E07">
            <w:pPr>
              <w:rPr>
                <w:b/>
                <w:bCs/>
                <w:kern w:val="2"/>
                <w:szCs w:val="24"/>
              </w:rPr>
            </w:pPr>
            <w:r>
              <w:rPr>
                <w:b/>
                <w:bCs/>
                <w:kern w:val="2"/>
                <w:szCs w:val="24"/>
              </w:rPr>
              <w:t>12.5. Su perkamomis Prekėmis susiję socialiniai kriterijai</w:t>
            </w:r>
          </w:p>
        </w:tc>
        <w:tc>
          <w:tcPr>
            <w:tcW w:w="7003" w:type="dxa"/>
            <w:gridSpan w:val="3"/>
          </w:tcPr>
          <w:p w:rsidR="00E14186" w:rsidRDefault="00E14186" w:rsidP="00013E07">
            <w:pPr>
              <w:rPr>
                <w:color w:val="000000"/>
                <w:kern w:val="2"/>
                <w:szCs w:val="24"/>
                <w:shd w:val="clear" w:color="auto" w:fill="FFFFFF"/>
              </w:rPr>
            </w:pPr>
            <w:r>
              <w:rPr>
                <w:color w:val="000000"/>
                <w:kern w:val="2"/>
                <w:szCs w:val="24"/>
                <w:shd w:val="clear" w:color="auto" w:fill="FFFFFF"/>
              </w:rPr>
              <w:t>Netaikoma</w:t>
            </w:r>
          </w:p>
          <w:p w:rsidR="00E14186" w:rsidRDefault="00E14186" w:rsidP="00013E07">
            <w:pPr>
              <w:rPr>
                <w:color w:val="000000"/>
                <w:kern w:val="2"/>
                <w:szCs w:val="24"/>
                <w:shd w:val="clear" w:color="auto" w:fill="FFFFFF"/>
              </w:rPr>
            </w:pPr>
          </w:p>
          <w:p w:rsidR="00E14186" w:rsidRDefault="00E14186" w:rsidP="00013E07">
            <w:pPr>
              <w:rPr>
                <w:color w:val="0070C0"/>
                <w:kern w:val="2"/>
                <w:szCs w:val="24"/>
              </w:rPr>
            </w:pPr>
          </w:p>
        </w:tc>
      </w:tr>
      <w:tr w:rsidR="00E14186" w:rsidTr="00013E07">
        <w:trPr>
          <w:trHeight w:val="300"/>
        </w:trPr>
        <w:tc>
          <w:tcPr>
            <w:tcW w:w="9535" w:type="dxa"/>
            <w:gridSpan w:val="4"/>
          </w:tcPr>
          <w:p w:rsidR="00E14186" w:rsidRDefault="00E14186" w:rsidP="00013E07">
            <w:pPr>
              <w:jc w:val="center"/>
              <w:rPr>
                <w:b/>
                <w:bCs/>
                <w:kern w:val="2"/>
                <w:szCs w:val="24"/>
              </w:rPr>
            </w:pPr>
            <w:r>
              <w:rPr>
                <w:b/>
                <w:bCs/>
                <w:kern w:val="2"/>
                <w:szCs w:val="24"/>
              </w:rPr>
              <w:lastRenderedPageBreak/>
              <w:t>13. SUTARTIES PRIEDAI</w:t>
            </w:r>
          </w:p>
        </w:tc>
      </w:tr>
      <w:tr w:rsidR="00E14186" w:rsidTr="00013E07">
        <w:trPr>
          <w:trHeight w:val="300"/>
        </w:trPr>
        <w:tc>
          <w:tcPr>
            <w:tcW w:w="2532" w:type="dxa"/>
          </w:tcPr>
          <w:p w:rsidR="00E14186" w:rsidRDefault="00E14186" w:rsidP="00013E07">
            <w:pPr>
              <w:jc w:val="center"/>
              <w:rPr>
                <w:b/>
                <w:bCs/>
                <w:kern w:val="2"/>
                <w:szCs w:val="24"/>
              </w:rPr>
            </w:pPr>
            <w:r>
              <w:rPr>
                <w:b/>
                <w:bCs/>
                <w:kern w:val="2"/>
                <w:szCs w:val="24"/>
              </w:rPr>
              <w:t>13.1. Priedas Nr. 1</w:t>
            </w:r>
          </w:p>
        </w:tc>
        <w:tc>
          <w:tcPr>
            <w:tcW w:w="7003" w:type="dxa"/>
            <w:gridSpan w:val="3"/>
          </w:tcPr>
          <w:p w:rsidR="00E14186" w:rsidRDefault="00E14186" w:rsidP="00013E07">
            <w:pPr>
              <w:jc w:val="both"/>
              <w:rPr>
                <w:b/>
                <w:bCs/>
                <w:kern w:val="2"/>
                <w:szCs w:val="24"/>
              </w:rPr>
            </w:pPr>
            <w:r>
              <w:rPr>
                <w:b/>
                <w:bCs/>
                <w:kern w:val="2"/>
                <w:szCs w:val="24"/>
              </w:rPr>
              <w:t>Techninė specifikacija</w:t>
            </w:r>
          </w:p>
        </w:tc>
      </w:tr>
      <w:tr w:rsidR="00E14186" w:rsidTr="00013E07">
        <w:trPr>
          <w:trHeight w:val="300"/>
        </w:trPr>
        <w:tc>
          <w:tcPr>
            <w:tcW w:w="2532" w:type="dxa"/>
          </w:tcPr>
          <w:p w:rsidR="00E14186" w:rsidRDefault="00E14186" w:rsidP="00013E07">
            <w:pPr>
              <w:jc w:val="center"/>
              <w:rPr>
                <w:b/>
                <w:bCs/>
                <w:kern w:val="2"/>
                <w:szCs w:val="24"/>
              </w:rPr>
            </w:pPr>
            <w:r>
              <w:rPr>
                <w:b/>
                <w:bCs/>
                <w:kern w:val="2"/>
                <w:szCs w:val="24"/>
              </w:rPr>
              <w:t>14.2. Priedas Nr. 2</w:t>
            </w:r>
          </w:p>
        </w:tc>
        <w:tc>
          <w:tcPr>
            <w:tcW w:w="7003" w:type="dxa"/>
            <w:gridSpan w:val="3"/>
          </w:tcPr>
          <w:p w:rsidR="00E14186" w:rsidRDefault="00E14186" w:rsidP="00013E07">
            <w:pPr>
              <w:jc w:val="both"/>
              <w:rPr>
                <w:b/>
                <w:bCs/>
                <w:kern w:val="2"/>
                <w:szCs w:val="24"/>
              </w:rPr>
            </w:pPr>
            <w:r>
              <w:rPr>
                <w:b/>
                <w:bCs/>
                <w:kern w:val="2"/>
                <w:szCs w:val="24"/>
              </w:rPr>
              <w:t>Tiekėjo pasiūlymas</w:t>
            </w:r>
          </w:p>
        </w:tc>
      </w:tr>
      <w:tr w:rsidR="00E14186" w:rsidTr="00013E07">
        <w:tc>
          <w:tcPr>
            <w:tcW w:w="9535" w:type="dxa"/>
            <w:gridSpan w:val="4"/>
          </w:tcPr>
          <w:p w:rsidR="00E14186" w:rsidRDefault="00E14186" w:rsidP="00013E07">
            <w:pPr>
              <w:jc w:val="center"/>
              <w:rPr>
                <w:b/>
                <w:bCs/>
                <w:kern w:val="2"/>
                <w:szCs w:val="24"/>
              </w:rPr>
            </w:pPr>
            <w:r>
              <w:rPr>
                <w:b/>
                <w:bCs/>
                <w:kern w:val="2"/>
                <w:szCs w:val="24"/>
              </w:rPr>
              <w:t>14. ŠALIŲ ATSTOVŲ PARAŠAI</w:t>
            </w:r>
          </w:p>
        </w:tc>
      </w:tr>
      <w:tr w:rsidR="00E14186" w:rsidTr="00013E07">
        <w:tc>
          <w:tcPr>
            <w:tcW w:w="4788" w:type="dxa"/>
            <w:gridSpan w:val="3"/>
          </w:tcPr>
          <w:p w:rsidR="00E14186" w:rsidRDefault="00E14186" w:rsidP="00013E07">
            <w:pPr>
              <w:jc w:val="center"/>
              <w:rPr>
                <w:b/>
                <w:bCs/>
                <w:kern w:val="2"/>
                <w:szCs w:val="24"/>
              </w:rPr>
            </w:pPr>
            <w:r>
              <w:rPr>
                <w:b/>
                <w:bCs/>
                <w:kern w:val="2"/>
                <w:szCs w:val="24"/>
              </w:rPr>
              <w:t>PIRKĖJAS</w:t>
            </w:r>
          </w:p>
        </w:tc>
        <w:tc>
          <w:tcPr>
            <w:tcW w:w="4747" w:type="dxa"/>
          </w:tcPr>
          <w:p w:rsidR="00E14186" w:rsidRDefault="00E14186" w:rsidP="00013E07">
            <w:pPr>
              <w:jc w:val="center"/>
              <w:rPr>
                <w:b/>
                <w:bCs/>
                <w:kern w:val="2"/>
                <w:szCs w:val="24"/>
              </w:rPr>
            </w:pPr>
            <w:r>
              <w:rPr>
                <w:b/>
                <w:bCs/>
                <w:kern w:val="2"/>
                <w:szCs w:val="24"/>
              </w:rPr>
              <w:t>TIEKĖJAS</w:t>
            </w:r>
          </w:p>
        </w:tc>
      </w:tr>
      <w:tr w:rsidR="00E14186" w:rsidTr="00013E07">
        <w:tc>
          <w:tcPr>
            <w:tcW w:w="4788" w:type="dxa"/>
            <w:gridSpan w:val="3"/>
          </w:tcPr>
          <w:p w:rsidR="00E14186" w:rsidRPr="00885FE0" w:rsidRDefault="00E14186" w:rsidP="00013E07">
            <w:pPr>
              <w:jc w:val="center"/>
              <w:rPr>
                <w:color w:val="4472C4"/>
                <w:kern w:val="2"/>
                <w:szCs w:val="24"/>
                <w:highlight w:val="yellow"/>
              </w:rPr>
            </w:pPr>
            <w:r w:rsidRPr="00885FE0">
              <w:rPr>
                <w:color w:val="4472C4"/>
                <w:kern w:val="2"/>
                <w:szCs w:val="24"/>
                <w:highlight w:val="yellow"/>
              </w:rPr>
              <w:t>(nurodomos atstovo pareigos, vardas, pavardė)</w:t>
            </w:r>
          </w:p>
        </w:tc>
        <w:tc>
          <w:tcPr>
            <w:tcW w:w="4747" w:type="dxa"/>
          </w:tcPr>
          <w:p w:rsidR="00E14186" w:rsidRPr="00885FE0" w:rsidRDefault="00E14186" w:rsidP="00013E07">
            <w:pPr>
              <w:jc w:val="center"/>
              <w:rPr>
                <w:b/>
                <w:bCs/>
                <w:kern w:val="2"/>
                <w:szCs w:val="24"/>
                <w:highlight w:val="yellow"/>
              </w:rPr>
            </w:pPr>
            <w:r w:rsidRPr="00885FE0">
              <w:rPr>
                <w:color w:val="4472C4"/>
                <w:kern w:val="2"/>
                <w:szCs w:val="24"/>
                <w:highlight w:val="yellow"/>
              </w:rPr>
              <w:t>(nurodomos atstovo pareigos, vardas, pavardė)</w:t>
            </w:r>
          </w:p>
        </w:tc>
      </w:tr>
      <w:tr w:rsidR="00E14186" w:rsidTr="00013E07">
        <w:tc>
          <w:tcPr>
            <w:tcW w:w="4788" w:type="dxa"/>
            <w:gridSpan w:val="3"/>
          </w:tcPr>
          <w:p w:rsidR="00E14186" w:rsidRPr="00885FE0" w:rsidRDefault="00E14186" w:rsidP="00013E07">
            <w:pPr>
              <w:jc w:val="center"/>
              <w:rPr>
                <w:b/>
                <w:bCs/>
                <w:color w:val="4472C4"/>
                <w:kern w:val="2"/>
                <w:szCs w:val="24"/>
                <w:highlight w:val="yellow"/>
              </w:rPr>
            </w:pPr>
          </w:p>
          <w:p w:rsidR="00E14186" w:rsidRPr="00885FE0" w:rsidRDefault="00E14186" w:rsidP="00013E07">
            <w:pPr>
              <w:jc w:val="center"/>
              <w:rPr>
                <w:b/>
                <w:bCs/>
                <w:color w:val="4472C4"/>
                <w:kern w:val="2"/>
                <w:szCs w:val="24"/>
                <w:highlight w:val="yellow"/>
              </w:rPr>
            </w:pPr>
            <w:r w:rsidRPr="00885FE0">
              <w:rPr>
                <w:b/>
                <w:bCs/>
                <w:color w:val="4472C4"/>
                <w:kern w:val="2"/>
                <w:szCs w:val="24"/>
                <w:highlight w:val="yellow"/>
              </w:rPr>
              <w:t>(parašas)</w:t>
            </w:r>
          </w:p>
          <w:p w:rsidR="00E14186" w:rsidRPr="00885FE0" w:rsidRDefault="00E14186" w:rsidP="00013E07">
            <w:pPr>
              <w:jc w:val="center"/>
              <w:rPr>
                <w:b/>
                <w:bCs/>
                <w:color w:val="4472C4"/>
                <w:kern w:val="2"/>
                <w:szCs w:val="24"/>
                <w:highlight w:val="yellow"/>
              </w:rPr>
            </w:pPr>
          </w:p>
          <w:p w:rsidR="00E14186" w:rsidRPr="00885FE0" w:rsidRDefault="00E14186" w:rsidP="00013E07">
            <w:pPr>
              <w:jc w:val="center"/>
              <w:rPr>
                <w:b/>
                <w:bCs/>
                <w:color w:val="4472C4"/>
                <w:kern w:val="2"/>
                <w:szCs w:val="24"/>
                <w:highlight w:val="yellow"/>
              </w:rPr>
            </w:pPr>
          </w:p>
        </w:tc>
        <w:tc>
          <w:tcPr>
            <w:tcW w:w="4747" w:type="dxa"/>
          </w:tcPr>
          <w:p w:rsidR="00E14186" w:rsidRPr="00885FE0" w:rsidRDefault="00E14186" w:rsidP="00013E07">
            <w:pPr>
              <w:jc w:val="center"/>
              <w:rPr>
                <w:b/>
                <w:bCs/>
                <w:color w:val="4472C4"/>
                <w:kern w:val="2"/>
                <w:szCs w:val="24"/>
                <w:highlight w:val="yellow"/>
              </w:rPr>
            </w:pPr>
          </w:p>
          <w:p w:rsidR="00E14186" w:rsidRPr="00885FE0" w:rsidRDefault="00E14186" w:rsidP="00013E07">
            <w:pPr>
              <w:jc w:val="center"/>
              <w:rPr>
                <w:b/>
                <w:bCs/>
                <w:color w:val="4472C4"/>
                <w:kern w:val="2"/>
                <w:szCs w:val="24"/>
                <w:highlight w:val="yellow"/>
              </w:rPr>
            </w:pPr>
            <w:r w:rsidRPr="00885FE0">
              <w:rPr>
                <w:b/>
                <w:bCs/>
                <w:color w:val="4472C4"/>
                <w:kern w:val="2"/>
                <w:szCs w:val="24"/>
                <w:highlight w:val="yellow"/>
              </w:rPr>
              <w:t>(parašas)</w:t>
            </w:r>
          </w:p>
        </w:tc>
      </w:tr>
    </w:tbl>
    <w:p w:rsidR="00E14186" w:rsidRDefault="00E14186" w:rsidP="00E14186">
      <w:pPr>
        <w:jc w:val="center"/>
        <w:rPr>
          <w:szCs w:val="24"/>
        </w:rPr>
      </w:pPr>
      <w:r>
        <w:rPr>
          <w:color w:val="000000"/>
          <w:szCs w:val="24"/>
        </w:rPr>
        <w:t>_______________</w:t>
      </w:r>
    </w:p>
    <w:p w:rsidR="00E14186" w:rsidRDefault="00E14186" w:rsidP="00E14186">
      <w:pPr>
        <w:jc w:val="center"/>
        <w:rPr>
          <w:b/>
          <w:iCs/>
          <w:szCs w:val="24"/>
        </w:rPr>
      </w:pPr>
    </w:p>
    <w:p w:rsidR="009D63E3" w:rsidRDefault="00A158D5" w:rsidP="00995037">
      <w:pPr>
        <w:jc w:val="center"/>
        <w:rPr>
          <w:b/>
          <w:iCs/>
          <w:szCs w:val="24"/>
        </w:rPr>
      </w:pPr>
      <w:r>
        <w:rPr>
          <w:b/>
          <w:iCs/>
          <w:szCs w:val="24"/>
        </w:rPr>
        <w:br w:type="page"/>
      </w:r>
    </w:p>
    <w:p w:rsidR="00A158D5" w:rsidRPr="009E1989" w:rsidRDefault="00A158D5" w:rsidP="00995037">
      <w:pPr>
        <w:jc w:val="center"/>
        <w:rPr>
          <w:b/>
          <w:iCs/>
          <w:szCs w:val="24"/>
        </w:rPr>
      </w:pPr>
    </w:p>
    <w:p w:rsidR="006909DD" w:rsidRDefault="004E0574" w:rsidP="00B30B71">
      <w:pPr>
        <w:jc w:val="center"/>
        <w:rPr>
          <w:b/>
        </w:rPr>
      </w:pPr>
      <w:r>
        <w:rPr>
          <w:b/>
          <w:szCs w:val="24"/>
        </w:rPr>
        <w:t>VISŲ SUTARČIŲ, ESANČIŲ 4 PRIEDE</w:t>
      </w:r>
    </w:p>
    <w:p w:rsidR="00A158D5" w:rsidRPr="00B30B71" w:rsidRDefault="00B30B71" w:rsidP="00B30B71">
      <w:pPr>
        <w:jc w:val="center"/>
        <w:rPr>
          <w:b/>
        </w:rPr>
      </w:pPr>
      <w:r w:rsidRPr="00B30B71">
        <w:rPr>
          <w:b/>
        </w:rPr>
        <w:t>BENDROSIOS SĄLYGOS</w:t>
      </w:r>
    </w:p>
    <w:p w:rsidR="00A158D5" w:rsidRDefault="00A158D5" w:rsidP="00995037">
      <w:pPr>
        <w:jc w:val="center"/>
        <w:rPr>
          <w:color w:val="333333"/>
          <w:szCs w:val="24"/>
          <w:shd w:val="clear" w:color="auto" w:fill="FFFFFF"/>
        </w:rPr>
      </w:pPr>
      <w:r w:rsidRPr="00A158D5">
        <w:rPr>
          <w:iCs/>
          <w:szCs w:val="24"/>
        </w:rPr>
        <w:t>(</w:t>
      </w:r>
      <w:r>
        <w:rPr>
          <w:iCs/>
          <w:szCs w:val="24"/>
        </w:rPr>
        <w:t xml:space="preserve">Žiūr. </w:t>
      </w:r>
      <w:r w:rsidR="006909DD">
        <w:rPr>
          <w:iCs/>
          <w:szCs w:val="24"/>
        </w:rPr>
        <w:t>V</w:t>
      </w:r>
      <w:r w:rsidR="006909DD" w:rsidRPr="006909DD">
        <w:rPr>
          <w:szCs w:val="24"/>
        </w:rPr>
        <w:t>iešųjų pirkimų tarnybos direktoriaus 2024 m. vasario 8 d. įsakymo Nr. 1S-19 „Dėl Prekių viešojo pirkimo – pardavimo sutarties tipinių sąlygų patvirtinimo“ pakeitimo</w:t>
      </w:r>
      <w:r>
        <w:rPr>
          <w:szCs w:val="24"/>
        </w:rPr>
        <w:t xml:space="preserve"> </w:t>
      </w:r>
      <w:r w:rsidR="006909DD" w:rsidRPr="006909DD">
        <w:rPr>
          <w:szCs w:val="24"/>
        </w:rPr>
        <w:t>2025 m. balandžio 17 d. Nr. 1S-51</w:t>
      </w:r>
      <w:r w:rsidRPr="00A158D5">
        <w:rPr>
          <w:szCs w:val="24"/>
        </w:rPr>
        <w:t xml:space="preserve"> </w:t>
      </w:r>
      <w:r>
        <w:rPr>
          <w:szCs w:val="24"/>
        </w:rPr>
        <w:t>patvirtinta</w:t>
      </w:r>
      <w:r w:rsidRPr="00A158D5">
        <w:rPr>
          <w:szCs w:val="24"/>
        </w:rPr>
        <w:t>s Prekių pirkimo–pardavimo sutarties bendr</w:t>
      </w:r>
      <w:r>
        <w:rPr>
          <w:szCs w:val="24"/>
        </w:rPr>
        <w:t>ąsias</w:t>
      </w:r>
      <w:r w:rsidRPr="00A158D5">
        <w:rPr>
          <w:szCs w:val="24"/>
        </w:rPr>
        <w:t xml:space="preserve"> sąlyg</w:t>
      </w:r>
      <w:r>
        <w:rPr>
          <w:szCs w:val="24"/>
        </w:rPr>
        <w:t>a</w:t>
      </w:r>
      <w:r w:rsidR="006909DD">
        <w:rPr>
          <w:szCs w:val="24"/>
        </w:rPr>
        <w:t>s</w:t>
      </w:r>
      <w:r w:rsidRPr="00A158D5">
        <w:rPr>
          <w:color w:val="333333"/>
          <w:szCs w:val="24"/>
          <w:shd w:val="clear" w:color="auto" w:fill="FFFFFF"/>
        </w:rPr>
        <w:t>)</w:t>
      </w:r>
      <w:r>
        <w:rPr>
          <w:color w:val="333333"/>
          <w:szCs w:val="24"/>
          <w:shd w:val="clear" w:color="auto" w:fill="FFFFFF"/>
        </w:rPr>
        <w:t xml:space="preserve">. </w:t>
      </w:r>
    </w:p>
    <w:p w:rsidR="005B4A0A" w:rsidRDefault="005B4A0A" w:rsidP="00995037">
      <w:pPr>
        <w:jc w:val="center"/>
        <w:rPr>
          <w:color w:val="333333"/>
          <w:szCs w:val="24"/>
          <w:shd w:val="clear" w:color="auto" w:fill="FFFFFF"/>
        </w:rPr>
      </w:pPr>
    </w:p>
    <w:p w:rsidR="005B4A0A" w:rsidRDefault="005B4A0A" w:rsidP="00AA41E0">
      <w:pPr>
        <w:rPr>
          <w:color w:val="333333"/>
          <w:szCs w:val="24"/>
          <w:shd w:val="clear" w:color="auto" w:fill="FFFFFF"/>
        </w:rPr>
      </w:pPr>
    </w:p>
    <w:p w:rsidR="00AA41E0" w:rsidRPr="007D735B" w:rsidRDefault="005B4A0A" w:rsidP="007D735B">
      <w:pPr>
        <w:pStyle w:val="Heading1"/>
        <w:numPr>
          <w:ilvl w:val="0"/>
          <w:numId w:val="0"/>
        </w:numPr>
        <w:spacing w:before="0" w:after="0"/>
        <w:ind w:left="1151"/>
        <w:jc w:val="right"/>
        <w:rPr>
          <w:rFonts w:ascii="Times New Roman" w:hAnsi="Times New Roman"/>
          <w:b/>
          <w:sz w:val="24"/>
          <w:szCs w:val="24"/>
        </w:rPr>
      </w:pPr>
      <w:bookmarkStart w:id="42" w:name="_Toc192610571"/>
      <w:r w:rsidRPr="007D735B">
        <w:rPr>
          <w:rFonts w:ascii="Times New Roman" w:hAnsi="Times New Roman"/>
          <w:sz w:val="24"/>
          <w:szCs w:val="24"/>
        </w:rPr>
        <w:t>Atviro konkurso sąlygų</w:t>
      </w:r>
      <w:r w:rsidRPr="007D735B">
        <w:rPr>
          <w:rFonts w:ascii="Times New Roman" w:hAnsi="Times New Roman"/>
          <w:color w:val="000000"/>
          <w:sz w:val="24"/>
          <w:szCs w:val="24"/>
        </w:rPr>
        <w:t xml:space="preserve"> </w:t>
      </w:r>
      <w:r w:rsidRPr="007D735B">
        <w:rPr>
          <w:rFonts w:ascii="Times New Roman" w:hAnsi="Times New Roman"/>
          <w:sz w:val="24"/>
          <w:szCs w:val="24"/>
        </w:rPr>
        <w:t>5 priedas</w:t>
      </w:r>
      <w:bookmarkEnd w:id="42"/>
    </w:p>
    <w:p w:rsidR="007D735B" w:rsidRPr="007D735B" w:rsidRDefault="007D735B" w:rsidP="007D735B">
      <w:pPr>
        <w:tabs>
          <w:tab w:val="left" w:pos="5882"/>
        </w:tabs>
        <w:ind w:right="-178"/>
        <w:jc w:val="right"/>
        <w:rPr>
          <w:szCs w:val="24"/>
        </w:rPr>
      </w:pPr>
    </w:p>
    <w:p w:rsidR="00AA41E0" w:rsidRDefault="00AA41E0" w:rsidP="009876B2">
      <w:pPr>
        <w:jc w:val="center"/>
        <w:rPr>
          <w:b/>
        </w:rPr>
      </w:pPr>
      <w:r w:rsidRPr="009876B2">
        <w:rPr>
          <w:b/>
        </w:rPr>
        <w:t>TERMINAI</w:t>
      </w:r>
    </w:p>
    <w:p w:rsidR="009876B2" w:rsidRPr="009876B2" w:rsidRDefault="009876B2" w:rsidP="009876B2">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99"/>
        <w:gridCol w:w="3563"/>
        <w:gridCol w:w="2888"/>
      </w:tblGrid>
      <w:tr w:rsidR="00AA41E0" w:rsidRPr="00F0499F" w:rsidTr="00AA41E0">
        <w:trPr>
          <w:trHeight w:val="20"/>
        </w:trPr>
        <w:tc>
          <w:tcPr>
            <w:tcW w:w="726" w:type="dxa"/>
            <w:shd w:val="clear" w:color="auto" w:fill="D9D9D9"/>
            <w:tcMar>
              <w:top w:w="0" w:type="dxa"/>
              <w:left w:w="108" w:type="dxa"/>
              <w:bottom w:w="0" w:type="dxa"/>
              <w:right w:w="108" w:type="dxa"/>
            </w:tcMar>
          </w:tcPr>
          <w:p w:rsidR="00AA41E0" w:rsidRPr="00AA41E0" w:rsidRDefault="00AA41E0" w:rsidP="00364C32">
            <w:pPr>
              <w:jc w:val="center"/>
              <w:rPr>
                <w:rFonts w:cs="Calibri"/>
                <w:b/>
                <w:bCs/>
              </w:rPr>
            </w:pPr>
            <w:r w:rsidRPr="00AA41E0">
              <w:rPr>
                <w:rFonts w:cs="Calibri"/>
                <w:b/>
                <w:bCs/>
              </w:rPr>
              <w:t>Eil.Nr.</w:t>
            </w:r>
          </w:p>
        </w:tc>
        <w:tc>
          <w:tcPr>
            <w:tcW w:w="2531" w:type="dxa"/>
            <w:shd w:val="clear" w:color="auto" w:fill="D9D9D9"/>
            <w:tcMar>
              <w:top w:w="0" w:type="dxa"/>
              <w:left w:w="108" w:type="dxa"/>
              <w:bottom w:w="0" w:type="dxa"/>
              <w:right w:w="108" w:type="dxa"/>
            </w:tcMar>
          </w:tcPr>
          <w:p w:rsidR="00AA41E0" w:rsidRPr="00AA41E0" w:rsidRDefault="00AA41E0" w:rsidP="00364C32">
            <w:pPr>
              <w:jc w:val="center"/>
              <w:rPr>
                <w:rFonts w:cs="Calibri"/>
                <w:b/>
                <w:bCs/>
              </w:rPr>
            </w:pPr>
            <w:r w:rsidRPr="00AA41E0">
              <w:rPr>
                <w:rFonts w:cs="Calibri"/>
                <w:b/>
                <w:bCs/>
              </w:rPr>
              <w:t>VEIKSMAS</w:t>
            </w:r>
          </w:p>
        </w:tc>
        <w:tc>
          <w:tcPr>
            <w:tcW w:w="3643" w:type="dxa"/>
            <w:shd w:val="clear" w:color="auto" w:fill="D9D9D9"/>
            <w:tcMar>
              <w:top w:w="0" w:type="dxa"/>
              <w:left w:w="108" w:type="dxa"/>
              <w:bottom w:w="0" w:type="dxa"/>
              <w:right w:w="108" w:type="dxa"/>
            </w:tcMar>
          </w:tcPr>
          <w:p w:rsidR="00AA41E0" w:rsidRPr="00AA41E0" w:rsidRDefault="00AA41E0" w:rsidP="00364C32">
            <w:pPr>
              <w:jc w:val="center"/>
              <w:rPr>
                <w:rFonts w:cs="Calibri"/>
                <w:b/>
              </w:rPr>
            </w:pPr>
            <w:r w:rsidRPr="00AA41E0">
              <w:rPr>
                <w:rFonts w:cs="Calibri"/>
                <w:b/>
              </w:rPr>
              <w:t>DATA/DIENŲ SKAIČIUS/ LAIKAS</w:t>
            </w:r>
          </w:p>
          <w:p w:rsidR="00AA41E0" w:rsidRPr="00AA41E0" w:rsidRDefault="00AA41E0" w:rsidP="00364C32">
            <w:pPr>
              <w:jc w:val="center"/>
              <w:rPr>
                <w:rFonts w:cs="Calibri"/>
              </w:rPr>
            </w:pPr>
            <w:r w:rsidRPr="00AA41E0">
              <w:rPr>
                <w:rFonts w:cs="Calibri"/>
              </w:rPr>
              <w:t>(Lietuvos laiku)</w:t>
            </w:r>
          </w:p>
        </w:tc>
        <w:tc>
          <w:tcPr>
            <w:tcW w:w="2954" w:type="dxa"/>
            <w:shd w:val="clear" w:color="auto" w:fill="D9D9D9"/>
            <w:tcMar>
              <w:top w:w="0" w:type="dxa"/>
              <w:left w:w="108" w:type="dxa"/>
              <w:bottom w:w="0" w:type="dxa"/>
              <w:right w:w="108" w:type="dxa"/>
            </w:tcMar>
          </w:tcPr>
          <w:p w:rsidR="00AA41E0" w:rsidRPr="00AA41E0" w:rsidRDefault="00AA41E0" w:rsidP="00364C32">
            <w:pPr>
              <w:jc w:val="center"/>
              <w:rPr>
                <w:rFonts w:cs="Calibri"/>
                <w:b/>
              </w:rPr>
            </w:pPr>
            <w:r w:rsidRPr="00AA41E0">
              <w:rPr>
                <w:rFonts w:cs="Calibri"/>
                <w:b/>
              </w:rPr>
              <w:t>PASTABOS</w:t>
            </w: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364C32">
            <w:pPr>
              <w:keepNext/>
              <w:rPr>
                <w:rFonts w:cs="Calibri"/>
                <w:bCs/>
              </w:rPr>
            </w:pPr>
            <w:r w:rsidRPr="00AA41E0">
              <w:rPr>
                <w:rFonts w:cs="Calibri"/>
                <w:bCs/>
              </w:rPr>
              <w:t>1.</w:t>
            </w:r>
          </w:p>
        </w:tc>
        <w:tc>
          <w:tcPr>
            <w:tcW w:w="2531" w:type="dxa"/>
            <w:shd w:val="clear" w:color="auto" w:fill="auto"/>
            <w:tcMar>
              <w:top w:w="0" w:type="dxa"/>
              <w:left w:w="108" w:type="dxa"/>
              <w:bottom w:w="0" w:type="dxa"/>
              <w:right w:w="108" w:type="dxa"/>
            </w:tcMar>
          </w:tcPr>
          <w:p w:rsidR="00AA41E0" w:rsidRPr="00AA41E0" w:rsidRDefault="00AA41E0" w:rsidP="00364C32">
            <w:pPr>
              <w:keepNext/>
              <w:rPr>
                <w:rFonts w:cs="Calibri"/>
                <w:sz w:val="22"/>
                <w:szCs w:val="22"/>
              </w:rPr>
            </w:pPr>
            <w:r w:rsidRPr="00AA41E0">
              <w:rPr>
                <w:rFonts w:cs="Calibri"/>
                <w:bCs/>
              </w:rPr>
              <w:t>Pasiūlymų pateikimo terminas</w:t>
            </w:r>
          </w:p>
        </w:tc>
        <w:tc>
          <w:tcPr>
            <w:tcW w:w="3643" w:type="dxa"/>
            <w:shd w:val="clear" w:color="auto" w:fill="auto"/>
            <w:tcMar>
              <w:top w:w="0" w:type="dxa"/>
              <w:left w:w="108" w:type="dxa"/>
              <w:bottom w:w="0" w:type="dxa"/>
              <w:right w:w="108" w:type="dxa"/>
            </w:tcMar>
          </w:tcPr>
          <w:p w:rsidR="00AA41E0" w:rsidRPr="00AA41E0" w:rsidRDefault="00AA41E0" w:rsidP="00364C32">
            <w:pPr>
              <w:rPr>
                <w:rFonts w:cs="Calibri"/>
              </w:rPr>
            </w:pPr>
            <w:r w:rsidRPr="00F0499F">
              <w:t xml:space="preserve">nurodytas </w:t>
            </w:r>
            <w:r>
              <w:t>s</w:t>
            </w:r>
            <w:r w:rsidRPr="00F0499F">
              <w:t xml:space="preserve">kelbime </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iCs/>
              </w:rPr>
            </w:pPr>
            <w:r w:rsidRPr="00AA41E0">
              <w:rPr>
                <w:rFonts w:cs="Calibri"/>
              </w:rPr>
              <w:t>Perkančioji organizacija turi teisę pratęsti pasiūlymų pateikimo terminą.</w:t>
            </w: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364C32">
            <w:pPr>
              <w:keepNext/>
              <w:rPr>
                <w:rFonts w:cs="Calibri"/>
                <w:bCs/>
              </w:rPr>
            </w:pPr>
            <w:r w:rsidRPr="00AA41E0">
              <w:rPr>
                <w:rFonts w:cs="Calibri"/>
                <w:bCs/>
              </w:rPr>
              <w:t>2.</w:t>
            </w:r>
          </w:p>
        </w:tc>
        <w:tc>
          <w:tcPr>
            <w:tcW w:w="2531" w:type="dxa"/>
            <w:shd w:val="clear" w:color="auto" w:fill="auto"/>
            <w:tcMar>
              <w:top w:w="0" w:type="dxa"/>
              <w:left w:w="108" w:type="dxa"/>
              <w:bottom w:w="0" w:type="dxa"/>
              <w:right w:w="108" w:type="dxa"/>
            </w:tcMar>
          </w:tcPr>
          <w:p w:rsidR="00AA41E0" w:rsidRPr="00AA41E0" w:rsidRDefault="00AA41E0" w:rsidP="00364C32">
            <w:pPr>
              <w:keepNext/>
              <w:rPr>
                <w:rFonts w:cs="Calibri"/>
                <w:sz w:val="22"/>
                <w:szCs w:val="22"/>
              </w:rPr>
            </w:pPr>
            <w:r w:rsidRPr="00AA41E0">
              <w:rPr>
                <w:rFonts w:cs="Calibri"/>
              </w:rPr>
              <w:t>Pradinis susipažinimas su CVP IS priemonėmis gautais pasiūlymais</w:t>
            </w:r>
          </w:p>
        </w:tc>
        <w:tc>
          <w:tcPr>
            <w:tcW w:w="3643" w:type="dxa"/>
            <w:shd w:val="clear" w:color="auto" w:fill="auto"/>
            <w:tcMar>
              <w:top w:w="0" w:type="dxa"/>
              <w:left w:w="108" w:type="dxa"/>
              <w:bottom w:w="0" w:type="dxa"/>
              <w:right w:w="108" w:type="dxa"/>
            </w:tcMar>
          </w:tcPr>
          <w:p w:rsidR="00AA41E0" w:rsidRPr="00AA41E0" w:rsidRDefault="00AA41E0" w:rsidP="00364C32">
            <w:pPr>
              <w:rPr>
                <w:rFonts w:cs="Calibri"/>
              </w:rPr>
            </w:pPr>
            <w:r w:rsidRPr="00AA41E0">
              <w:rPr>
                <w:rFonts w:cs="Calibri"/>
              </w:rPr>
              <w:t xml:space="preserve">Pradedamas ne anksčiau nei </w:t>
            </w:r>
            <w:r w:rsidRPr="00AA41E0">
              <w:rPr>
                <w:rFonts w:cs="Calibri"/>
                <w:color w:val="000000"/>
              </w:rPr>
              <w:t>po 30 minučių</w:t>
            </w:r>
            <w:r w:rsidRPr="00AA41E0">
              <w:rPr>
                <w:rFonts w:cs="Calibri"/>
              </w:rPr>
              <w:t xml:space="preserve"> po pasiūlymų pateikimo termino pabaigos</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iCs/>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364C32">
            <w:pPr>
              <w:keepNext/>
              <w:rPr>
                <w:rFonts w:cs="Calibri"/>
                <w:bCs/>
              </w:rPr>
            </w:pPr>
            <w:r w:rsidRPr="00AA41E0">
              <w:rPr>
                <w:rFonts w:cs="Calibri"/>
                <w:bCs/>
              </w:rPr>
              <w:t>3.</w:t>
            </w:r>
          </w:p>
        </w:tc>
        <w:tc>
          <w:tcPr>
            <w:tcW w:w="2531" w:type="dxa"/>
            <w:shd w:val="clear" w:color="auto" w:fill="auto"/>
            <w:tcMar>
              <w:top w:w="0" w:type="dxa"/>
              <w:left w:w="108" w:type="dxa"/>
              <w:bottom w:w="0" w:type="dxa"/>
              <w:right w:w="108" w:type="dxa"/>
            </w:tcMar>
          </w:tcPr>
          <w:p w:rsidR="00AA41E0" w:rsidRPr="00F13AA0" w:rsidRDefault="00AA41E0" w:rsidP="00364C32">
            <w:pPr>
              <w:keepNext/>
              <w:rPr>
                <w:rFonts w:cs="Calibri"/>
                <w:bCs/>
                <w:color w:val="000000"/>
                <w:szCs w:val="24"/>
              </w:rPr>
            </w:pPr>
            <w:r w:rsidRPr="00F13AA0">
              <w:rPr>
                <w:rFonts w:cs="Calibri"/>
                <w:color w:val="000000"/>
                <w:szCs w:val="24"/>
              </w:rPr>
              <w:t>Prašymą paaiškinti, patikslinti pirkimo sąlygas tiekėjas turi pateikti ne vėliau kaip:</w:t>
            </w:r>
          </w:p>
        </w:tc>
        <w:tc>
          <w:tcPr>
            <w:tcW w:w="3643" w:type="dxa"/>
            <w:shd w:val="clear" w:color="auto" w:fill="auto"/>
            <w:tcMar>
              <w:top w:w="0" w:type="dxa"/>
              <w:left w:w="108" w:type="dxa"/>
              <w:bottom w:w="0" w:type="dxa"/>
              <w:right w:w="108" w:type="dxa"/>
            </w:tcMar>
          </w:tcPr>
          <w:p w:rsidR="002F6798" w:rsidRPr="00F13AA0" w:rsidRDefault="00DA6280" w:rsidP="002F6798">
            <w:pPr>
              <w:rPr>
                <w:rFonts w:cs="Calibri"/>
                <w:color w:val="000000"/>
                <w:szCs w:val="24"/>
              </w:rPr>
            </w:pPr>
            <w:r>
              <w:rPr>
                <w:rFonts w:cs="Calibri"/>
                <w:color w:val="000000"/>
                <w:szCs w:val="24"/>
              </w:rPr>
              <w:t>10 (dešimt) dienų</w:t>
            </w:r>
            <w:r w:rsidR="002F6798" w:rsidRPr="00F13AA0">
              <w:rPr>
                <w:rFonts w:cs="Calibri"/>
                <w:color w:val="000000"/>
                <w:szCs w:val="24"/>
              </w:rPr>
              <w:t xml:space="preserve"> iki pasiūlymų pateikimo termino pabaigos</w:t>
            </w:r>
          </w:p>
          <w:p w:rsidR="00AA41E0" w:rsidRPr="00F13AA0" w:rsidRDefault="00AA41E0" w:rsidP="00364C32">
            <w:pPr>
              <w:rPr>
                <w:rFonts w:cs="Calibri"/>
                <w:color w:val="000000"/>
                <w:szCs w:val="24"/>
              </w:rPr>
            </w:pPr>
          </w:p>
        </w:tc>
        <w:tc>
          <w:tcPr>
            <w:tcW w:w="2954" w:type="dxa"/>
            <w:shd w:val="clear" w:color="auto" w:fill="auto"/>
            <w:tcMar>
              <w:top w:w="0" w:type="dxa"/>
              <w:left w:w="108" w:type="dxa"/>
              <w:bottom w:w="0" w:type="dxa"/>
              <w:right w:w="108" w:type="dxa"/>
            </w:tcMar>
          </w:tcPr>
          <w:p w:rsidR="00AA41E0" w:rsidRPr="00AA41E0" w:rsidRDefault="00AA41E0" w:rsidP="002F6798">
            <w:pPr>
              <w:rPr>
                <w:rFonts w:cs="Calibri"/>
                <w:iCs/>
                <w:color w:val="7030A0"/>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F13AA0" w:rsidRDefault="00AA41E0" w:rsidP="00364C32">
            <w:pPr>
              <w:rPr>
                <w:rFonts w:cs="Calibri"/>
                <w:color w:val="000000"/>
                <w:szCs w:val="24"/>
              </w:rPr>
            </w:pPr>
            <w:r w:rsidRPr="00F13AA0">
              <w:rPr>
                <w:rFonts w:cs="Calibri"/>
                <w:color w:val="000000"/>
                <w:szCs w:val="24"/>
              </w:rPr>
              <w:t>Perkančioji organizacija pirkimo sąlygų paaiškinimą, patikslinimą pateikia visiems tiekėjams ne vėliau kaip:</w:t>
            </w:r>
          </w:p>
        </w:tc>
        <w:tc>
          <w:tcPr>
            <w:tcW w:w="3643" w:type="dxa"/>
            <w:shd w:val="clear" w:color="auto" w:fill="auto"/>
            <w:tcMar>
              <w:top w:w="0" w:type="dxa"/>
              <w:left w:w="108" w:type="dxa"/>
              <w:bottom w:w="0" w:type="dxa"/>
              <w:right w:w="108" w:type="dxa"/>
            </w:tcMar>
          </w:tcPr>
          <w:p w:rsidR="002F6798" w:rsidRPr="00F13AA0" w:rsidRDefault="00DA6280" w:rsidP="002F6798">
            <w:pPr>
              <w:rPr>
                <w:rFonts w:cs="Calibri"/>
                <w:color w:val="000000"/>
                <w:szCs w:val="24"/>
              </w:rPr>
            </w:pPr>
            <w:r>
              <w:rPr>
                <w:rFonts w:cs="Calibri"/>
                <w:color w:val="000000"/>
                <w:szCs w:val="24"/>
              </w:rPr>
              <w:t>6</w:t>
            </w:r>
            <w:r w:rsidR="002F6798" w:rsidRPr="00F13AA0">
              <w:rPr>
                <w:rFonts w:cs="Calibri"/>
                <w:color w:val="000000"/>
                <w:szCs w:val="24"/>
              </w:rPr>
              <w:t xml:space="preserve"> (</w:t>
            </w:r>
            <w:r>
              <w:rPr>
                <w:rFonts w:cs="Calibri"/>
                <w:color w:val="000000"/>
                <w:szCs w:val="24"/>
              </w:rPr>
              <w:t>šešios</w:t>
            </w:r>
            <w:r w:rsidR="002F6798" w:rsidRPr="00F13AA0">
              <w:rPr>
                <w:rFonts w:cs="Calibri"/>
                <w:color w:val="000000"/>
                <w:szCs w:val="24"/>
              </w:rPr>
              <w:t>) dienos iki pasiūlymų pateikimo termino pabaigos</w:t>
            </w:r>
          </w:p>
          <w:p w:rsidR="00AA41E0" w:rsidRPr="00F13AA0" w:rsidRDefault="00AA41E0" w:rsidP="00364C32">
            <w:pPr>
              <w:rPr>
                <w:rFonts w:cs="Calibri"/>
                <w:color w:val="000000"/>
                <w:szCs w:val="24"/>
              </w:rPr>
            </w:pPr>
          </w:p>
        </w:tc>
        <w:tc>
          <w:tcPr>
            <w:tcW w:w="2954" w:type="dxa"/>
            <w:shd w:val="clear" w:color="auto" w:fill="auto"/>
            <w:tcMar>
              <w:top w:w="0" w:type="dxa"/>
              <w:left w:w="108" w:type="dxa"/>
              <w:bottom w:w="0" w:type="dxa"/>
              <w:right w:w="108" w:type="dxa"/>
            </w:tcMar>
          </w:tcPr>
          <w:p w:rsidR="00AA41E0" w:rsidRPr="00AA41E0" w:rsidRDefault="00AA41E0" w:rsidP="002F6798">
            <w:pPr>
              <w:rPr>
                <w:rFonts w:cs="Calibri"/>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C662C1" w:rsidRDefault="00AA41E0" w:rsidP="00364C32">
            <w:pPr>
              <w:rPr>
                <w:szCs w:val="24"/>
              </w:rPr>
            </w:pPr>
            <w:r w:rsidRPr="00C662C1">
              <w:rPr>
                <w:szCs w:val="24"/>
              </w:rPr>
              <w:t>Objekto apžiūra bus vykdoma:</w:t>
            </w:r>
          </w:p>
        </w:tc>
        <w:tc>
          <w:tcPr>
            <w:tcW w:w="3643" w:type="dxa"/>
            <w:shd w:val="clear" w:color="auto" w:fill="auto"/>
            <w:tcMar>
              <w:top w:w="0" w:type="dxa"/>
              <w:left w:w="108" w:type="dxa"/>
              <w:bottom w:w="0" w:type="dxa"/>
              <w:right w:w="108" w:type="dxa"/>
            </w:tcMar>
          </w:tcPr>
          <w:p w:rsidR="00AA41E0" w:rsidRPr="00C662C1" w:rsidRDefault="00AA41E0" w:rsidP="00364C32">
            <w:pPr>
              <w:rPr>
                <w:iCs/>
                <w:color w:val="FF0000"/>
                <w:szCs w:val="24"/>
              </w:rPr>
            </w:pPr>
            <w:r w:rsidRPr="00C662C1">
              <w:rPr>
                <w:iCs/>
                <w:szCs w:val="24"/>
              </w:rPr>
              <w:t>NETAIKOMA</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C662C1" w:rsidRDefault="00AA41E0" w:rsidP="00364C32">
            <w:pPr>
              <w:rPr>
                <w:szCs w:val="24"/>
              </w:rPr>
            </w:pPr>
            <w:r w:rsidRPr="00C662C1">
              <w:rPr>
                <w:szCs w:val="24"/>
              </w:rPr>
              <w:t>Perkančioji organizacija rengs susitikimus su tiekėjais dėl pirkimo sąlygų paaiškinimo</w:t>
            </w:r>
          </w:p>
        </w:tc>
        <w:tc>
          <w:tcPr>
            <w:tcW w:w="3643" w:type="dxa"/>
            <w:shd w:val="clear" w:color="auto" w:fill="auto"/>
            <w:tcMar>
              <w:top w:w="0" w:type="dxa"/>
              <w:left w:w="108" w:type="dxa"/>
              <w:bottom w:w="0" w:type="dxa"/>
              <w:right w:w="108" w:type="dxa"/>
            </w:tcMar>
          </w:tcPr>
          <w:p w:rsidR="00AA41E0" w:rsidRPr="00C662C1" w:rsidRDefault="00AA41E0" w:rsidP="00364C32">
            <w:pPr>
              <w:rPr>
                <w:iCs/>
                <w:szCs w:val="24"/>
              </w:rPr>
            </w:pPr>
            <w:r w:rsidRPr="00C662C1">
              <w:rPr>
                <w:iCs/>
                <w:szCs w:val="24"/>
              </w:rPr>
              <w:t>NETAIKOMA</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C662C1" w:rsidRDefault="00AA41E0" w:rsidP="00364C32">
            <w:pPr>
              <w:rPr>
                <w:szCs w:val="24"/>
              </w:rPr>
            </w:pPr>
            <w:r w:rsidRPr="00C662C1">
              <w:rPr>
                <w:szCs w:val="24"/>
              </w:rPr>
              <w:t>Tiekėjai turi pateikti prekių pavyzdžius</w:t>
            </w:r>
          </w:p>
        </w:tc>
        <w:tc>
          <w:tcPr>
            <w:tcW w:w="3643" w:type="dxa"/>
            <w:shd w:val="clear" w:color="auto" w:fill="auto"/>
            <w:tcMar>
              <w:top w:w="0" w:type="dxa"/>
              <w:left w:w="108" w:type="dxa"/>
              <w:bottom w:w="0" w:type="dxa"/>
              <w:right w:w="108" w:type="dxa"/>
            </w:tcMar>
          </w:tcPr>
          <w:p w:rsidR="00AA41E0" w:rsidRPr="00C662C1" w:rsidRDefault="00AA41E0" w:rsidP="00C662C1">
            <w:pPr>
              <w:pStyle w:val="Body2"/>
              <w:spacing w:after="0"/>
              <w:rPr>
                <w:rFonts w:cs="Times New Roman"/>
                <w:color w:val="auto"/>
                <w:sz w:val="24"/>
                <w:szCs w:val="24"/>
                <w:lang w:val="lt-LT"/>
              </w:rPr>
            </w:pPr>
            <w:r w:rsidRPr="00C662C1">
              <w:rPr>
                <w:rFonts w:cs="Times New Roman"/>
                <w:color w:val="auto"/>
                <w:sz w:val="24"/>
                <w:szCs w:val="24"/>
                <w:lang w:val="lt-LT"/>
              </w:rPr>
              <w:t>NETAIKOMA</w:t>
            </w:r>
            <w:r w:rsidRPr="00C662C1">
              <w:rPr>
                <w:rFonts w:cs="Times New Roman"/>
                <w:i/>
                <w:iCs/>
                <w:color w:val="7030A0"/>
                <w:sz w:val="24"/>
                <w:szCs w:val="24"/>
              </w:rPr>
              <w:t xml:space="preserve"> </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bCs/>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rsidR="00AA41E0" w:rsidRPr="00F13AA0" w:rsidRDefault="00AA41E0" w:rsidP="00364C32">
            <w:pPr>
              <w:rPr>
                <w:rFonts w:cs="Calibri"/>
                <w:iCs/>
                <w:color w:val="000000"/>
              </w:rPr>
            </w:pPr>
            <w:r w:rsidRPr="00F13AA0">
              <w:rPr>
                <w:rFonts w:cs="Calibri"/>
                <w:iCs/>
                <w:color w:val="000000"/>
              </w:rPr>
              <w:t>90 (devyniasdešimt) dienų nuo pasiūlymų pateikimo galutinio termino pabaigos</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D5428E" w:rsidRDefault="00AA41E0" w:rsidP="00196C7A">
            <w:pPr>
              <w:pStyle w:val="ListParagraph"/>
              <w:widowControl/>
              <w:numPr>
                <w:ilvl w:val="0"/>
                <w:numId w:val="24"/>
              </w:numPr>
              <w:suppressAutoHyphens w:val="0"/>
              <w:autoSpaceDE/>
              <w:autoSpaceDN/>
              <w:textAlignment w:val="auto"/>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rPr>
              <w:t xml:space="preserve">Perkančioji organizacija atsako tiekėjui, ar ji sutinka priimti tiekėjo siūlomą pasiūlymo galiojimo užtikrinimą patvirtinantį </w:t>
            </w:r>
            <w:r w:rsidRPr="00AA41E0">
              <w:rPr>
                <w:rFonts w:cs="Calibri"/>
              </w:rPr>
              <w:lastRenderedPageBreak/>
              <w:t xml:space="preserve">dokumentą ne vėliau kaip per </w:t>
            </w:r>
          </w:p>
        </w:tc>
        <w:tc>
          <w:tcPr>
            <w:tcW w:w="3643" w:type="dxa"/>
            <w:shd w:val="clear" w:color="auto" w:fill="auto"/>
            <w:tcMar>
              <w:top w:w="0" w:type="dxa"/>
              <w:left w:w="108" w:type="dxa"/>
              <w:bottom w:w="0" w:type="dxa"/>
              <w:right w:w="108" w:type="dxa"/>
            </w:tcMar>
          </w:tcPr>
          <w:p w:rsidR="00AA41E0" w:rsidRPr="00F13AA0" w:rsidRDefault="002F6798" w:rsidP="00364C32">
            <w:pPr>
              <w:rPr>
                <w:rFonts w:cs="Calibri"/>
                <w:color w:val="000000"/>
              </w:rPr>
            </w:pPr>
            <w:r w:rsidRPr="00F13AA0">
              <w:rPr>
                <w:rFonts w:cs="Calibri"/>
                <w:iCs/>
                <w:color w:val="000000"/>
              </w:rPr>
              <w:lastRenderedPageBreak/>
              <w:t>NETAIKOMA</w:t>
            </w:r>
          </w:p>
          <w:p w:rsidR="00AA41E0" w:rsidRPr="00F13AA0" w:rsidRDefault="00AA41E0" w:rsidP="00364C32">
            <w:pPr>
              <w:rPr>
                <w:rFonts w:cs="Calibri"/>
                <w:iCs/>
                <w:color w:val="000000"/>
              </w:rPr>
            </w:pPr>
          </w:p>
        </w:tc>
        <w:tc>
          <w:tcPr>
            <w:tcW w:w="2954" w:type="dxa"/>
            <w:shd w:val="clear" w:color="auto" w:fill="auto"/>
            <w:tcMar>
              <w:top w:w="0" w:type="dxa"/>
              <w:left w:w="108" w:type="dxa"/>
              <w:bottom w:w="0" w:type="dxa"/>
              <w:right w:w="108" w:type="dxa"/>
            </w:tcMar>
          </w:tcPr>
          <w:p w:rsidR="00AA41E0" w:rsidRPr="00C21132" w:rsidRDefault="00AA41E0" w:rsidP="00364C32"/>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color w:val="000000"/>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rsidR="002F6798" w:rsidRPr="00F13AA0" w:rsidRDefault="002F6798" w:rsidP="002F6798">
            <w:pPr>
              <w:rPr>
                <w:rFonts w:cs="Calibri"/>
                <w:color w:val="000000"/>
              </w:rPr>
            </w:pPr>
            <w:r w:rsidRPr="00F13AA0">
              <w:rPr>
                <w:rFonts w:cs="Calibri"/>
                <w:iCs/>
                <w:color w:val="000000"/>
              </w:rPr>
              <w:t>NETAIKOMA</w:t>
            </w:r>
          </w:p>
          <w:p w:rsidR="00AA41E0" w:rsidRPr="00F13AA0" w:rsidRDefault="00AA41E0" w:rsidP="00364C32">
            <w:pPr>
              <w:jc w:val="both"/>
              <w:rPr>
                <w:rFonts w:cs="Calibri"/>
                <w:color w:val="000000"/>
              </w:rPr>
            </w:pPr>
          </w:p>
        </w:tc>
        <w:tc>
          <w:tcPr>
            <w:tcW w:w="2954" w:type="dxa"/>
            <w:shd w:val="clear" w:color="auto" w:fill="auto"/>
            <w:tcMar>
              <w:top w:w="0" w:type="dxa"/>
              <w:left w:w="108" w:type="dxa"/>
              <w:bottom w:w="0" w:type="dxa"/>
              <w:right w:w="108" w:type="dxa"/>
            </w:tcMar>
          </w:tcPr>
          <w:p w:rsidR="00AA41E0" w:rsidRPr="00F0499F" w:rsidRDefault="00AA41E0" w:rsidP="00364C32"/>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bCs/>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bCs/>
              </w:rPr>
              <w:t>3 (tris) darbo dienas nuo sprendimo priėmimo dienos</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bCs/>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bCs/>
              </w:rPr>
              <w:t xml:space="preserve">Perkančioji organizacija pirkimo dalyviams praneša apie priimtą sprendimą nustatyti laimėjusį pasiūlymą, </w:t>
            </w:r>
            <w:r w:rsidRPr="00AA41E0">
              <w:rPr>
                <w:rFonts w:cs="Calibri"/>
              </w:rPr>
              <w:t>dėl kurio bus sudaroma</w:t>
            </w:r>
            <w:r w:rsidRPr="00AA41E0">
              <w:rPr>
                <w:rFonts w:cs="Calibri"/>
                <w:bCs/>
              </w:rPr>
              <w:t xml:space="preserve"> sutartis ne vėliau kaip per</w:t>
            </w:r>
          </w:p>
        </w:tc>
        <w:tc>
          <w:tcPr>
            <w:tcW w:w="3643"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bCs/>
              </w:rPr>
              <w:t>3 (tris) darbo dienas nuo sprendimo priėmimo dienos</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bCs/>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bCs/>
              </w:rPr>
              <w:t>15 (penkiolika) dienų nuo pirkimo dalyvio raštu pateikto prašymo gavimo dienos</w:t>
            </w:r>
          </w:p>
        </w:tc>
        <w:tc>
          <w:tcPr>
            <w:tcW w:w="2954" w:type="dxa"/>
            <w:shd w:val="clear" w:color="auto" w:fill="auto"/>
            <w:tcMar>
              <w:top w:w="0" w:type="dxa"/>
              <w:left w:w="108" w:type="dxa"/>
              <w:bottom w:w="0" w:type="dxa"/>
              <w:right w:w="108" w:type="dxa"/>
            </w:tcMar>
          </w:tcPr>
          <w:p w:rsidR="00AA41E0" w:rsidRPr="00AA41E0" w:rsidRDefault="00AA41E0" w:rsidP="00364C32">
            <w:pPr>
              <w:pStyle w:val="tajtip"/>
              <w:shd w:val="clear" w:color="auto" w:fill="FFFFFF"/>
              <w:spacing w:before="0" w:beforeAutospacing="0" w:after="0" w:afterAutospacing="0"/>
              <w:ind w:firstLine="313"/>
              <w:rPr>
                <w:rFonts w:ascii="Calibri" w:hAnsi="Calibri" w:cs="Calibri"/>
                <w:sz w:val="20"/>
                <w:szCs w:val="20"/>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color w:val="000000"/>
                <w:shd w:val="clear" w:color="auto" w:fill="FFFFFF"/>
              </w:rPr>
              <w:t xml:space="preserve">Tiekėjas turi teisę pateikti pretenziją perkančiajai organizacijai, pateikti prašymą ar pareikšti ieškinį teismui </w:t>
            </w:r>
            <w:r w:rsidRPr="00AA41E0">
              <w:rPr>
                <w:rFonts w:cs="Calibri"/>
                <w:bCs/>
              </w:rPr>
              <w:t>ne vėliau kaip per</w:t>
            </w:r>
          </w:p>
        </w:tc>
        <w:tc>
          <w:tcPr>
            <w:tcW w:w="3643" w:type="dxa"/>
            <w:shd w:val="clear" w:color="auto" w:fill="auto"/>
            <w:tcMar>
              <w:top w:w="0" w:type="dxa"/>
              <w:left w:w="108" w:type="dxa"/>
              <w:bottom w:w="0" w:type="dxa"/>
              <w:right w:w="108" w:type="dxa"/>
            </w:tcMar>
          </w:tcPr>
          <w:p w:rsidR="00AA41E0" w:rsidRPr="00AA41E0" w:rsidRDefault="00DA6280" w:rsidP="002F6798">
            <w:pPr>
              <w:rPr>
                <w:rFonts w:cs="Calibri"/>
              </w:rPr>
            </w:pPr>
            <w:r>
              <w:rPr>
                <w:rFonts w:cs="Calibri"/>
              </w:rPr>
              <w:t>10 (dešimt</w:t>
            </w:r>
            <w:r w:rsidR="002F6798">
              <w:rPr>
                <w:rFonts w:cs="Calibri"/>
              </w:rPr>
              <w:t xml:space="preserve">) </w:t>
            </w:r>
            <w:r>
              <w:rPr>
                <w:rFonts w:cs="Calibri"/>
              </w:rPr>
              <w:t>dienų</w:t>
            </w:r>
            <w:r w:rsidR="002F6798">
              <w:rPr>
                <w:rFonts w:cs="Calibri"/>
              </w:rPr>
              <w:t xml:space="preserve"> </w:t>
            </w:r>
            <w:r w:rsidR="00AA41E0" w:rsidRPr="00AA41E0">
              <w:rPr>
                <w:rFonts w:cs="Calibri"/>
              </w:rPr>
              <w:t xml:space="preserve">nuo </w:t>
            </w:r>
            <w:r w:rsidR="00AA41E0" w:rsidRPr="00AA41E0">
              <w:rPr>
                <w:rFonts w:eastAsia="Arial" w:cs="Calibri"/>
              </w:rPr>
              <w:t>perkančiosios organizacijos</w:t>
            </w:r>
            <w:r w:rsidR="00AA41E0" w:rsidRPr="00AA41E0">
              <w:rPr>
                <w:rFonts w:cs="Calibri"/>
              </w:rPr>
              <w:t xml:space="preserve"> pranešimo raštu apie jos priimtą sprendimą išsiuntimo tiekėjams dienos arba nuo paskelbimo apie </w:t>
            </w:r>
            <w:r w:rsidR="00AA41E0" w:rsidRPr="00AA41E0">
              <w:rPr>
                <w:rFonts w:eastAsia="Arial" w:cs="Calibri"/>
              </w:rPr>
              <w:t>perkančiosios organizacijos</w:t>
            </w:r>
            <w:r w:rsidR="00AA41E0" w:rsidRPr="00AA41E0">
              <w:rPr>
                <w:rFonts w:cs="Calibri"/>
              </w:rPr>
              <w:t xml:space="preserve"> priimtus sprendimus dienos, jei VPĮ nenumato reikalavimo raštu informuoti tiekėjus apie </w:t>
            </w:r>
            <w:r w:rsidR="00AA41E0" w:rsidRPr="00AA41E0">
              <w:rPr>
                <w:rFonts w:eastAsia="Arial" w:cs="Calibri"/>
              </w:rPr>
              <w:t xml:space="preserve"> perkančiosios organizacijos</w:t>
            </w:r>
            <w:r w:rsidR="00AA41E0" w:rsidRPr="00AA41E0">
              <w:rPr>
                <w:rFonts w:cs="Calibri"/>
              </w:rPr>
              <w:t xml:space="preserve"> priimtus sprendimus;</w:t>
            </w:r>
          </w:p>
          <w:p w:rsidR="00AA41E0" w:rsidRPr="00AA41E0" w:rsidRDefault="00AA41E0" w:rsidP="00364C32">
            <w:pPr>
              <w:jc w:val="both"/>
              <w:rPr>
                <w:rFonts w:cs="Calibri"/>
              </w:rPr>
            </w:pPr>
            <w:r w:rsidRPr="00AA41E0">
              <w:rPr>
                <w:rFonts w:cs="Calibri"/>
              </w:rPr>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bCs/>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rPr>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rPr>
            </w:pPr>
            <w:r w:rsidRPr="00AA41E0">
              <w:rPr>
                <w:rFonts w:cs="Calibri"/>
              </w:rPr>
              <w:t xml:space="preserve">Perkančioji organizacija privalo išnagrinėti tiekėjo pretenziją priimti motyvuotą sprendimą ir apie jį, taip pat apie anksčiau praneštų pirkimo procedūros terminų pasikeitimą </w:t>
            </w:r>
            <w:r w:rsidRPr="00AA41E0">
              <w:rPr>
                <w:rFonts w:cs="Calibri"/>
              </w:rPr>
              <w:lastRenderedPageBreak/>
              <w:t>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rsidR="00AA41E0" w:rsidRPr="00AA41E0" w:rsidRDefault="00AA41E0" w:rsidP="00364C32">
            <w:pPr>
              <w:rPr>
                <w:rFonts w:cs="Calibri"/>
              </w:rPr>
            </w:pPr>
            <w:r w:rsidRPr="00AA41E0">
              <w:rPr>
                <w:rFonts w:cs="Calibri"/>
              </w:rPr>
              <w:lastRenderedPageBreak/>
              <w:t>6 (šešias) darbo dienas nuo pretenzijos gavimo dienos</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bCs/>
              </w:rPr>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bCs/>
              </w:rPr>
            </w:pPr>
            <w:r w:rsidRPr="00AA41E0">
              <w:rPr>
                <w:rFonts w:cs="Calibri"/>
              </w:rPr>
              <w:t>Jeigu perkančioji organizacija per nustatytą terminą neišnagrinėja jai pateiktos pretenzijos, tiekėjas turi teisę pateikti prašymą ar pareikšti ieškinį teismui per</w:t>
            </w:r>
            <w:r w:rsidRPr="00AA41E0">
              <w:rPr>
                <w:rFonts w:cs="Calibri"/>
                <w:bCs/>
              </w:rPr>
              <w:t xml:space="preserve"> (išskyrus ieškinį dėl sutarties pripažinimo negaliojančia) </w:t>
            </w:r>
          </w:p>
        </w:tc>
        <w:tc>
          <w:tcPr>
            <w:tcW w:w="3643" w:type="dxa"/>
            <w:shd w:val="clear" w:color="auto" w:fill="auto"/>
            <w:tcMar>
              <w:top w:w="0" w:type="dxa"/>
              <w:left w:w="108" w:type="dxa"/>
              <w:bottom w:w="0" w:type="dxa"/>
              <w:right w:w="108" w:type="dxa"/>
            </w:tcMar>
          </w:tcPr>
          <w:p w:rsidR="00AA41E0" w:rsidRPr="00AA41E0" w:rsidRDefault="00AA41E0" w:rsidP="00364C32">
            <w:pPr>
              <w:rPr>
                <w:rFonts w:cs="Calibri"/>
              </w:rPr>
            </w:pPr>
            <w:r w:rsidRPr="00AA41E0">
              <w:rPr>
                <w:rFonts w:cs="Calibri"/>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rPr>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rPr>
            </w:pPr>
            <w:r w:rsidRPr="00AA41E0">
              <w:rPr>
                <w:rFonts w:cs="Calibri"/>
              </w:rPr>
              <w:t>Perkančioji organizacija negali sudaryti sutarties anksčiau kaip po</w:t>
            </w:r>
          </w:p>
        </w:tc>
        <w:tc>
          <w:tcPr>
            <w:tcW w:w="3643" w:type="dxa"/>
            <w:shd w:val="clear" w:color="auto" w:fill="auto"/>
            <w:tcMar>
              <w:top w:w="0" w:type="dxa"/>
              <w:left w:w="108" w:type="dxa"/>
              <w:bottom w:w="0" w:type="dxa"/>
              <w:right w:w="108" w:type="dxa"/>
            </w:tcMar>
          </w:tcPr>
          <w:p w:rsidR="00AA41E0" w:rsidRPr="00AA41E0" w:rsidRDefault="00DA6280" w:rsidP="00DA6280">
            <w:pPr>
              <w:jc w:val="both"/>
              <w:rPr>
                <w:rFonts w:cs="Calibri"/>
              </w:rPr>
            </w:pPr>
            <w:r>
              <w:rPr>
                <w:rFonts w:cs="Calibri"/>
              </w:rPr>
              <w:t>10 (dešimt) dienų</w:t>
            </w:r>
            <w:r w:rsidR="00AA41E0" w:rsidRPr="00AA41E0">
              <w:rPr>
                <w:rFonts w:cs="Calibri"/>
                <w:bCs/>
              </w:rPr>
              <w:t>,</w:t>
            </w:r>
            <w:r w:rsidR="00AA41E0" w:rsidRPr="00AA41E0">
              <w:rPr>
                <w:rFonts w:cs="Calibri"/>
              </w:rPr>
              <w:t xml:space="preserve"> nuo pranešimo apie sprendimą sudaryti sutartį (o jei buvau gauta pretenzija – </w:t>
            </w:r>
            <w:r w:rsidR="00AA41E0" w:rsidRPr="00F0499F">
              <w:t>nuo pranešimo raštu apie jos priimtą sprendimą</w:t>
            </w:r>
            <w:r w:rsidR="00AA41E0" w:rsidRPr="00AA41E0">
              <w:rPr>
                <w:rFonts w:cs="Calibri"/>
              </w:rPr>
              <w:t xml:space="preserve">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rPr>
            </w:pPr>
          </w:p>
        </w:tc>
      </w:tr>
      <w:tr w:rsidR="00AA41E0" w:rsidRPr="00F0499F" w:rsidTr="00364C32">
        <w:trPr>
          <w:trHeight w:val="20"/>
        </w:trPr>
        <w:tc>
          <w:tcPr>
            <w:tcW w:w="726" w:type="dxa"/>
            <w:shd w:val="clear" w:color="auto" w:fill="auto"/>
            <w:tcMar>
              <w:top w:w="0" w:type="dxa"/>
              <w:left w:w="108" w:type="dxa"/>
              <w:bottom w:w="0" w:type="dxa"/>
              <w:right w:w="108" w:type="dxa"/>
            </w:tcMar>
          </w:tcPr>
          <w:p w:rsidR="00AA41E0" w:rsidRPr="00AA41E0" w:rsidRDefault="00AA41E0" w:rsidP="00196C7A">
            <w:pPr>
              <w:pStyle w:val="ListParagraph"/>
              <w:widowControl/>
              <w:numPr>
                <w:ilvl w:val="0"/>
                <w:numId w:val="24"/>
              </w:numPr>
              <w:suppressAutoHyphens w:val="0"/>
              <w:autoSpaceDE/>
              <w:autoSpaceDN/>
              <w:textAlignment w:val="auto"/>
              <w:rPr>
                <w:rFonts w:cs="Calibri"/>
              </w:rPr>
            </w:pPr>
          </w:p>
        </w:tc>
        <w:tc>
          <w:tcPr>
            <w:tcW w:w="2531" w:type="dxa"/>
            <w:shd w:val="clear" w:color="auto" w:fill="auto"/>
            <w:tcMar>
              <w:top w:w="0" w:type="dxa"/>
              <w:left w:w="108" w:type="dxa"/>
              <w:bottom w:w="0" w:type="dxa"/>
              <w:right w:w="108" w:type="dxa"/>
            </w:tcMar>
          </w:tcPr>
          <w:p w:rsidR="00AA41E0" w:rsidRPr="00AA41E0" w:rsidRDefault="00AA41E0" w:rsidP="00364C32">
            <w:pPr>
              <w:rPr>
                <w:rFonts w:cs="Calibri"/>
              </w:rPr>
            </w:pPr>
            <w:r w:rsidRPr="00AA41E0">
              <w:rPr>
                <w:rFonts w:cs="Calibri"/>
              </w:rPr>
              <w:t xml:space="preserve">Jeigu </w:t>
            </w:r>
            <w:r w:rsidRPr="00F46E88">
              <w:rPr>
                <w:iCs/>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rsidR="00AA41E0" w:rsidRPr="00F13AA0" w:rsidRDefault="00AA41E0" w:rsidP="00364C32">
            <w:pPr>
              <w:jc w:val="both"/>
              <w:rPr>
                <w:rFonts w:cs="Calibri"/>
                <w:i/>
                <w:iCs/>
                <w:color w:val="000000"/>
              </w:rPr>
            </w:pPr>
            <w:r w:rsidRPr="00F13AA0">
              <w:rPr>
                <w:rFonts w:cs="Calibri"/>
                <w:i/>
                <w:iCs/>
                <w:color w:val="000000"/>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w:t>
            </w:r>
            <w:r w:rsidR="002F6798" w:rsidRPr="00F13AA0">
              <w:rPr>
                <w:rFonts w:cs="Calibri"/>
                <w:i/>
                <w:iCs/>
                <w:color w:val="000000"/>
              </w:rPr>
              <w:t xml:space="preserve">iami vienai darbo dienai. </w:t>
            </w:r>
          </w:p>
        </w:tc>
        <w:tc>
          <w:tcPr>
            <w:tcW w:w="2954" w:type="dxa"/>
            <w:shd w:val="clear" w:color="auto" w:fill="auto"/>
            <w:tcMar>
              <w:top w:w="0" w:type="dxa"/>
              <w:left w:w="108" w:type="dxa"/>
              <w:bottom w:w="0" w:type="dxa"/>
              <w:right w:w="108" w:type="dxa"/>
            </w:tcMar>
          </w:tcPr>
          <w:p w:rsidR="00AA41E0" w:rsidRPr="00AA41E0" w:rsidRDefault="00AA41E0" w:rsidP="00364C32">
            <w:pPr>
              <w:rPr>
                <w:rFonts w:cs="Calibri"/>
              </w:rPr>
            </w:pPr>
          </w:p>
        </w:tc>
      </w:tr>
    </w:tbl>
    <w:p w:rsidR="005B4A0A" w:rsidRDefault="005B4A0A" w:rsidP="00995037">
      <w:pPr>
        <w:jc w:val="center"/>
        <w:rPr>
          <w:b/>
          <w:iCs/>
          <w:szCs w:val="24"/>
        </w:rPr>
      </w:pPr>
    </w:p>
    <w:p w:rsidR="00B07A50" w:rsidRDefault="00B07A50" w:rsidP="00995037">
      <w:pPr>
        <w:jc w:val="center"/>
        <w:rPr>
          <w:b/>
          <w:iCs/>
          <w:szCs w:val="24"/>
        </w:rPr>
      </w:pPr>
    </w:p>
    <w:p w:rsidR="00B07A50" w:rsidRDefault="00B07A50" w:rsidP="00995037">
      <w:pPr>
        <w:jc w:val="center"/>
        <w:rPr>
          <w:b/>
          <w:iCs/>
          <w:szCs w:val="24"/>
        </w:rPr>
      </w:pPr>
    </w:p>
    <w:p w:rsidR="00B07A50" w:rsidRDefault="00B07A50" w:rsidP="00995037">
      <w:pPr>
        <w:jc w:val="center"/>
        <w:rPr>
          <w:b/>
          <w:iCs/>
          <w:szCs w:val="24"/>
        </w:rPr>
      </w:pPr>
    </w:p>
    <w:p w:rsidR="00B07A50" w:rsidRDefault="00B07A50" w:rsidP="00995037">
      <w:pPr>
        <w:jc w:val="center"/>
        <w:rPr>
          <w:b/>
          <w:iCs/>
          <w:szCs w:val="24"/>
        </w:rPr>
      </w:pPr>
    </w:p>
    <w:p w:rsidR="00B07A50" w:rsidRDefault="00B07A50" w:rsidP="00B07A50">
      <w:pPr>
        <w:jc w:val="right"/>
        <w:rPr>
          <w:b/>
          <w:iCs/>
          <w:szCs w:val="24"/>
        </w:rPr>
      </w:pPr>
    </w:p>
    <w:p w:rsidR="007D735B" w:rsidRDefault="007D735B" w:rsidP="00B07A50">
      <w:pPr>
        <w:jc w:val="right"/>
        <w:rPr>
          <w:b/>
          <w:iCs/>
          <w:szCs w:val="24"/>
        </w:rPr>
      </w:pPr>
    </w:p>
    <w:p w:rsidR="00B07A50" w:rsidRPr="000347B7" w:rsidRDefault="00B07A50" w:rsidP="000347B7">
      <w:pPr>
        <w:pStyle w:val="Heading1"/>
        <w:numPr>
          <w:ilvl w:val="0"/>
          <w:numId w:val="0"/>
        </w:numPr>
        <w:ind w:left="1152"/>
        <w:jc w:val="right"/>
        <w:rPr>
          <w:rFonts w:ascii="Times New Roman" w:hAnsi="Times New Roman"/>
          <w:sz w:val="24"/>
          <w:szCs w:val="24"/>
        </w:rPr>
      </w:pPr>
      <w:bookmarkStart w:id="43" w:name="_Toc192610572"/>
      <w:r w:rsidRPr="000347B7">
        <w:rPr>
          <w:rFonts w:ascii="Times New Roman" w:hAnsi="Times New Roman"/>
          <w:sz w:val="24"/>
          <w:szCs w:val="24"/>
        </w:rPr>
        <w:lastRenderedPageBreak/>
        <w:t>Atviro konkurso sąlygų</w:t>
      </w:r>
      <w:r w:rsidRPr="000347B7">
        <w:rPr>
          <w:rFonts w:ascii="Times New Roman" w:hAnsi="Times New Roman"/>
          <w:color w:val="000000"/>
          <w:sz w:val="24"/>
          <w:szCs w:val="24"/>
        </w:rPr>
        <w:t xml:space="preserve"> </w:t>
      </w:r>
      <w:r w:rsidRPr="000347B7">
        <w:rPr>
          <w:rFonts w:ascii="Times New Roman" w:hAnsi="Times New Roman"/>
          <w:sz w:val="24"/>
          <w:szCs w:val="24"/>
        </w:rPr>
        <w:t>6 priedas</w:t>
      </w:r>
      <w:bookmarkEnd w:id="43"/>
    </w:p>
    <w:p w:rsidR="00B07A50" w:rsidRPr="00BD0E6A" w:rsidRDefault="00B07A50" w:rsidP="00B07A50"/>
    <w:p w:rsidR="00B07A50" w:rsidRPr="00B07A50" w:rsidRDefault="00B07A50" w:rsidP="00B07A50">
      <w:pPr>
        <w:jc w:val="center"/>
        <w:rPr>
          <w:rFonts w:cs="Calibri"/>
        </w:rPr>
      </w:pPr>
      <w:r w:rsidRPr="00B07A50">
        <w:rPr>
          <w:rFonts w:cs="Calibri"/>
        </w:rPr>
        <w:t>Herbas arba prekių ženklas</w:t>
      </w:r>
    </w:p>
    <w:p w:rsidR="00B07A50" w:rsidRPr="00B07A50" w:rsidRDefault="00B07A50" w:rsidP="00B07A50">
      <w:pPr>
        <w:jc w:val="center"/>
        <w:rPr>
          <w:rFonts w:cs="Calibri"/>
          <w:sz w:val="20"/>
        </w:rPr>
      </w:pPr>
      <w:r w:rsidRPr="00B07A50">
        <w:rPr>
          <w:rFonts w:cs="Calibri"/>
          <w:sz w:val="20"/>
        </w:rPr>
        <w:t>(Tiekėjo pavadinimas)</w:t>
      </w:r>
    </w:p>
    <w:p w:rsidR="00B07A50" w:rsidRPr="00B07A50" w:rsidRDefault="00B07A50" w:rsidP="00B07A50">
      <w:pPr>
        <w:jc w:val="both"/>
        <w:rPr>
          <w:rFonts w:cs="Calibri"/>
          <w:sz w:val="20"/>
        </w:rPr>
      </w:pPr>
      <w:r w:rsidRPr="00B07A50">
        <w:rPr>
          <w:rFonts w:cs="Calibri"/>
          <w:sz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B07A50" w:rsidRPr="00B07A50" w:rsidRDefault="00B07A50" w:rsidP="00B07A50">
      <w:pPr>
        <w:jc w:val="center"/>
        <w:rPr>
          <w:rFonts w:cs="Calibri"/>
          <w:szCs w:val="24"/>
        </w:rPr>
      </w:pPr>
      <w:r w:rsidRPr="00B07A50">
        <w:rPr>
          <w:rFonts w:cs="Calibri"/>
        </w:rPr>
        <w:t>__________________________</w:t>
      </w:r>
    </w:p>
    <w:p w:rsidR="00B07A50" w:rsidRPr="00B07A50" w:rsidRDefault="00B07A50" w:rsidP="00B07A50">
      <w:pPr>
        <w:tabs>
          <w:tab w:val="center" w:pos="2520"/>
        </w:tabs>
        <w:jc w:val="center"/>
        <w:rPr>
          <w:rFonts w:cs="Calibri"/>
          <w:i/>
          <w:iCs/>
          <w:sz w:val="20"/>
        </w:rPr>
      </w:pPr>
      <w:r w:rsidRPr="00B07A50">
        <w:rPr>
          <w:rFonts w:cs="Calibri"/>
          <w:i/>
          <w:iCs/>
          <w:sz w:val="20"/>
        </w:rPr>
        <w:t>(Adresatas (perkančioji organizacija))</w:t>
      </w:r>
    </w:p>
    <w:p w:rsidR="00B07A50" w:rsidRPr="00B07A50" w:rsidRDefault="00B07A50" w:rsidP="00B07A50">
      <w:pPr>
        <w:rPr>
          <w:rFonts w:cs="Calibri"/>
          <w:b/>
          <w:szCs w:val="24"/>
        </w:rPr>
      </w:pPr>
    </w:p>
    <w:p w:rsidR="00B07A50" w:rsidRPr="00B07A50" w:rsidRDefault="00B07A50" w:rsidP="00B07A50">
      <w:pPr>
        <w:autoSpaceDE w:val="0"/>
        <w:autoSpaceDN w:val="0"/>
        <w:adjustRightInd w:val="0"/>
        <w:jc w:val="center"/>
        <w:rPr>
          <w:rFonts w:cs="Calibri"/>
        </w:rPr>
      </w:pPr>
      <w:r w:rsidRPr="00B07A50">
        <w:rPr>
          <w:rFonts w:cs="Calibri"/>
          <w:b/>
          <w:bCs/>
        </w:rPr>
        <w:t>TIEKĖJO DEKLARACIJA</w:t>
      </w:r>
    </w:p>
    <w:p w:rsidR="00B07A50" w:rsidRPr="00B07A50" w:rsidRDefault="00B07A50" w:rsidP="00B07A50">
      <w:pPr>
        <w:shd w:val="clear" w:color="auto" w:fill="FFFFFF"/>
        <w:jc w:val="center"/>
        <w:rPr>
          <w:rFonts w:cs="Calibri"/>
          <w:b/>
          <w:bCs/>
        </w:rPr>
      </w:pPr>
      <w:r w:rsidRPr="00B07A50">
        <w:rPr>
          <w:rFonts w:cs="Calibri"/>
        </w:rPr>
        <w:t>_____________</w:t>
      </w:r>
      <w:r w:rsidRPr="00B07A50">
        <w:rPr>
          <w:rFonts w:cs="Calibri"/>
          <w:b/>
          <w:bCs/>
        </w:rPr>
        <w:t xml:space="preserve"> </w:t>
      </w:r>
      <w:r w:rsidRPr="00B07A50">
        <w:rPr>
          <w:rFonts w:cs="Calibri"/>
        </w:rPr>
        <w:t>Nr.______</w:t>
      </w:r>
    </w:p>
    <w:p w:rsidR="00B07A50" w:rsidRPr="00B07A50" w:rsidRDefault="00B07A50" w:rsidP="00B07A50">
      <w:pPr>
        <w:shd w:val="clear" w:color="auto" w:fill="FFFFFF"/>
        <w:ind w:firstLine="3969"/>
        <w:rPr>
          <w:rFonts w:cs="Calibri"/>
          <w:bCs/>
          <w:i/>
          <w:iCs/>
          <w:color w:val="000000"/>
          <w:sz w:val="20"/>
        </w:rPr>
      </w:pPr>
      <w:r w:rsidRPr="00B07A50">
        <w:rPr>
          <w:rFonts w:cs="Calibri"/>
          <w:bCs/>
          <w:i/>
          <w:iCs/>
          <w:color w:val="000000"/>
          <w:sz w:val="20"/>
        </w:rPr>
        <w:t xml:space="preserve">           (Data)</w:t>
      </w:r>
    </w:p>
    <w:p w:rsidR="00B07A50" w:rsidRPr="00B07A50" w:rsidRDefault="00B07A50" w:rsidP="00B07A50">
      <w:pPr>
        <w:shd w:val="clear" w:color="auto" w:fill="FFFFFF"/>
        <w:ind w:firstLine="3969"/>
        <w:rPr>
          <w:rFonts w:cs="Calibri"/>
          <w:bCs/>
          <w:color w:val="000000"/>
          <w:sz w:val="20"/>
        </w:rPr>
      </w:pPr>
    </w:p>
    <w:p w:rsidR="00B07A50" w:rsidRPr="00B07A50" w:rsidRDefault="00B07A50" w:rsidP="00B07A50">
      <w:pPr>
        <w:shd w:val="clear" w:color="auto" w:fill="FFFFFF"/>
        <w:jc w:val="center"/>
        <w:rPr>
          <w:rFonts w:cs="Calibri"/>
          <w:bCs/>
          <w:color w:val="000000"/>
          <w:szCs w:val="24"/>
        </w:rPr>
      </w:pPr>
      <w:r w:rsidRPr="00B07A50">
        <w:rPr>
          <w:rFonts w:cs="Calibri"/>
          <w:bCs/>
          <w:color w:val="000000"/>
        </w:rPr>
        <w:t>_____________</w:t>
      </w:r>
    </w:p>
    <w:p w:rsidR="00B07A50" w:rsidRPr="00B07A50" w:rsidRDefault="00B07A50" w:rsidP="00B07A50">
      <w:pPr>
        <w:shd w:val="clear" w:color="auto" w:fill="FFFFFF"/>
        <w:jc w:val="center"/>
        <w:rPr>
          <w:rFonts w:cs="Calibri"/>
          <w:bCs/>
          <w:i/>
          <w:iCs/>
          <w:color w:val="000000"/>
          <w:sz w:val="20"/>
        </w:rPr>
      </w:pPr>
      <w:r w:rsidRPr="00B07A50">
        <w:rPr>
          <w:rFonts w:cs="Calibri"/>
          <w:bCs/>
          <w:i/>
          <w:iCs/>
          <w:color w:val="000000"/>
          <w:sz w:val="20"/>
        </w:rPr>
        <w:t>(Sudarymo vieta)</w:t>
      </w:r>
    </w:p>
    <w:p w:rsidR="00B07A50" w:rsidRPr="00B07A50" w:rsidRDefault="00B07A50" w:rsidP="00B07A50">
      <w:pPr>
        <w:shd w:val="clear" w:color="auto" w:fill="FFFFFF"/>
        <w:jc w:val="center"/>
        <w:rPr>
          <w:rFonts w:cs="Calibri"/>
          <w:bCs/>
          <w:color w:val="000000"/>
          <w:sz w:val="20"/>
        </w:rPr>
      </w:pPr>
    </w:p>
    <w:p w:rsidR="00B07A50" w:rsidRPr="00B07A50" w:rsidRDefault="00B07A50" w:rsidP="00B07A50">
      <w:pPr>
        <w:tabs>
          <w:tab w:val="left" w:pos="851"/>
        </w:tabs>
        <w:snapToGrid w:val="0"/>
        <w:ind w:right="-1"/>
        <w:jc w:val="both"/>
        <w:rPr>
          <w:rFonts w:cs="Calibri"/>
          <w:spacing w:val="-2"/>
        </w:rPr>
      </w:pPr>
      <w:r>
        <w:rPr>
          <w:rFonts w:cs="Calibri"/>
          <w:spacing w:val="-2"/>
        </w:rPr>
        <w:t>Aš,</w:t>
      </w:r>
      <w:r w:rsidRPr="00B07A50">
        <w:rPr>
          <w:rFonts w:cs="Calibri"/>
          <w:spacing w:val="-2"/>
        </w:rPr>
        <w:t>______________________________________________________________________</w:t>
      </w:r>
      <w:r w:rsidRPr="00B07A50">
        <w:rPr>
          <w:rFonts w:cs="Calibri"/>
          <w:spacing w:val="-2"/>
        </w:rPr>
        <w:softHyphen/>
      </w:r>
      <w:r w:rsidRPr="00B07A50">
        <w:rPr>
          <w:rFonts w:cs="Calibri"/>
          <w:spacing w:val="-2"/>
        </w:rPr>
        <w:softHyphen/>
      </w:r>
      <w:r w:rsidRPr="00B07A50">
        <w:rPr>
          <w:rFonts w:cs="Calibri"/>
          <w:spacing w:val="-2"/>
        </w:rPr>
        <w:softHyphen/>
      </w:r>
      <w:r w:rsidRPr="00B07A50">
        <w:rPr>
          <w:rFonts w:cs="Calibri"/>
          <w:spacing w:val="-2"/>
        </w:rPr>
        <w:softHyphen/>
        <w:t>____________________ ,</w:t>
      </w:r>
    </w:p>
    <w:p w:rsidR="00B07A50" w:rsidRPr="00B07A50" w:rsidRDefault="00B07A50" w:rsidP="00B07A50">
      <w:pPr>
        <w:tabs>
          <w:tab w:val="left" w:pos="851"/>
        </w:tabs>
        <w:snapToGrid w:val="0"/>
        <w:ind w:right="-1"/>
        <w:jc w:val="both"/>
        <w:rPr>
          <w:rFonts w:cs="Calibri"/>
          <w:i/>
          <w:iCs/>
          <w:spacing w:val="-2"/>
          <w:sz w:val="20"/>
        </w:rPr>
      </w:pPr>
      <w:r w:rsidRPr="00B07A50">
        <w:rPr>
          <w:rFonts w:cs="Calibri"/>
          <w:spacing w:val="-2"/>
        </w:rPr>
        <w:tab/>
      </w:r>
      <w:r w:rsidRPr="00B07A50">
        <w:rPr>
          <w:rFonts w:cs="Calibri"/>
          <w:spacing w:val="-2"/>
        </w:rPr>
        <w:tab/>
      </w:r>
      <w:r w:rsidRPr="00B07A50">
        <w:rPr>
          <w:rFonts w:cs="Calibri"/>
          <w:spacing w:val="-2"/>
          <w:sz w:val="20"/>
        </w:rPr>
        <w:t xml:space="preserve">                 </w:t>
      </w:r>
      <w:r w:rsidRPr="00B07A50">
        <w:rPr>
          <w:rFonts w:cs="Calibri"/>
          <w:i/>
          <w:iCs/>
          <w:spacing w:val="-2"/>
          <w:sz w:val="20"/>
        </w:rPr>
        <w:t>(Tiekėjo vadovo ar jo įgalioto asmens pareigų pavadinimas, vardas ir pavardė)</w:t>
      </w:r>
    </w:p>
    <w:p w:rsidR="00B07A50" w:rsidRPr="00B07A50" w:rsidRDefault="00B07A50" w:rsidP="00B07A50">
      <w:pPr>
        <w:snapToGrid w:val="0"/>
        <w:jc w:val="both"/>
        <w:rPr>
          <w:rFonts w:cs="Calibri"/>
          <w:spacing w:val="-2"/>
        </w:rPr>
      </w:pPr>
    </w:p>
    <w:p w:rsidR="00B07A50" w:rsidRPr="00B07A50" w:rsidRDefault="00B07A50" w:rsidP="00B07A50">
      <w:pPr>
        <w:snapToGrid w:val="0"/>
        <w:jc w:val="both"/>
        <w:rPr>
          <w:rFonts w:cs="Calibri"/>
          <w:spacing w:val="-2"/>
        </w:rPr>
      </w:pPr>
      <w:r w:rsidRPr="00B07A50">
        <w:rPr>
          <w:rFonts w:cs="Calibri"/>
          <w:spacing w:val="-2"/>
        </w:rPr>
        <w:t>tvirtinu, kad mano vadovaujamas (-a) (atstovaujamas (-a))_______________________________________________ ,</w:t>
      </w:r>
    </w:p>
    <w:p w:rsidR="00B07A50" w:rsidRPr="00B07A50" w:rsidRDefault="00B07A50" w:rsidP="00B07A50">
      <w:pPr>
        <w:snapToGrid w:val="0"/>
        <w:jc w:val="both"/>
        <w:rPr>
          <w:rFonts w:cs="Calibri"/>
          <w:i/>
          <w:iCs/>
          <w:spacing w:val="-2"/>
          <w:sz w:val="20"/>
        </w:rPr>
      </w:pPr>
      <w:r w:rsidRPr="00B07A50">
        <w:rPr>
          <w:rFonts w:cs="Calibri"/>
          <w:spacing w:val="-2"/>
          <w:sz w:val="20"/>
        </w:rPr>
        <w:t xml:space="preserve">                                                                                                                                      </w:t>
      </w:r>
      <w:r w:rsidRPr="00B07A50">
        <w:rPr>
          <w:rFonts w:cs="Calibri"/>
          <w:i/>
          <w:iCs/>
          <w:spacing w:val="-2"/>
          <w:sz w:val="20"/>
        </w:rPr>
        <w:t>(Tiekėjo pavadinimas)</w:t>
      </w:r>
    </w:p>
    <w:p w:rsidR="00B07A50" w:rsidRPr="00B07A50" w:rsidRDefault="00B07A50" w:rsidP="00B07A50">
      <w:pPr>
        <w:snapToGrid w:val="0"/>
        <w:jc w:val="both"/>
        <w:rPr>
          <w:rFonts w:cs="Calibri"/>
          <w:spacing w:val="-2"/>
          <w:szCs w:val="24"/>
        </w:rPr>
      </w:pPr>
      <w:r w:rsidRPr="00B07A50">
        <w:rPr>
          <w:rFonts w:cs="Calibri"/>
          <w:spacing w:val="-2"/>
        </w:rPr>
        <w:t>dalyvaujantis (-i) ________________________________________________________________________________</w:t>
      </w:r>
    </w:p>
    <w:p w:rsidR="00B07A50" w:rsidRPr="00B07A50" w:rsidRDefault="00B07A50" w:rsidP="00B07A50">
      <w:pPr>
        <w:snapToGrid w:val="0"/>
        <w:ind w:firstLine="1296"/>
        <w:jc w:val="center"/>
        <w:rPr>
          <w:rFonts w:cs="Calibri"/>
          <w:i/>
          <w:iCs/>
          <w:spacing w:val="-2"/>
          <w:sz w:val="20"/>
        </w:rPr>
      </w:pPr>
      <w:r w:rsidRPr="00B07A50">
        <w:rPr>
          <w:rFonts w:cs="Calibri"/>
          <w:i/>
          <w:iCs/>
          <w:spacing w:val="-2"/>
          <w:sz w:val="20"/>
        </w:rPr>
        <w:t>(perkančiosios organizacijos pavadinimas)</w:t>
      </w:r>
    </w:p>
    <w:p w:rsidR="00B07A50" w:rsidRPr="00B07A50" w:rsidRDefault="00B07A50" w:rsidP="00B07A50">
      <w:pPr>
        <w:snapToGrid w:val="0"/>
        <w:jc w:val="both"/>
        <w:rPr>
          <w:rFonts w:cs="Calibri"/>
          <w:spacing w:val="-2"/>
          <w:szCs w:val="24"/>
        </w:rPr>
      </w:pPr>
      <w:r w:rsidRPr="00B07A50">
        <w:rPr>
          <w:rFonts w:cs="Calibri"/>
          <w:spacing w:val="-2"/>
        </w:rPr>
        <w:t>atliekamame _______________________________________________________________________</w:t>
      </w:r>
      <w:r w:rsidR="00DA6280">
        <w:rPr>
          <w:rFonts w:cs="Calibri"/>
          <w:spacing w:val="-2"/>
        </w:rPr>
        <w:t>__________</w:t>
      </w:r>
    </w:p>
    <w:p w:rsidR="00B07A50" w:rsidRPr="00B07A50" w:rsidRDefault="00B07A50" w:rsidP="00B07A50">
      <w:pPr>
        <w:snapToGrid w:val="0"/>
        <w:ind w:left="1296" w:firstLine="1296"/>
        <w:jc w:val="both"/>
        <w:rPr>
          <w:rFonts w:cs="Calibri"/>
          <w:i/>
          <w:iCs/>
          <w:spacing w:val="-2"/>
          <w:sz w:val="20"/>
        </w:rPr>
      </w:pPr>
      <w:r w:rsidRPr="00B07A50">
        <w:rPr>
          <w:rFonts w:cs="Calibri"/>
          <w:i/>
          <w:iCs/>
          <w:spacing w:val="-2"/>
          <w:sz w:val="20"/>
        </w:rPr>
        <w:t>(Pirkimo objekto pavadinimas, pirkimo numeris)</w:t>
      </w:r>
    </w:p>
    <w:p w:rsidR="00B07A50" w:rsidRPr="00B07A50" w:rsidRDefault="00B07A50" w:rsidP="00B07A50">
      <w:pPr>
        <w:snapToGrid w:val="0"/>
        <w:jc w:val="both"/>
        <w:rPr>
          <w:rFonts w:cs="Calibri"/>
          <w:spacing w:val="-2"/>
        </w:rPr>
      </w:pPr>
      <w:r w:rsidRPr="00B07A50">
        <w:rPr>
          <w:rFonts w:cs="Calibri"/>
          <w:spacing w:val="-2"/>
        </w:rPr>
        <w:t>skelbtame ________________________________________________________________________</w:t>
      </w:r>
      <w:r w:rsidR="00DA6280">
        <w:rPr>
          <w:rFonts w:cs="Calibri"/>
          <w:spacing w:val="-2"/>
        </w:rPr>
        <w:t>_________</w:t>
      </w:r>
      <w:r w:rsidRPr="00B07A50">
        <w:rPr>
          <w:rFonts w:cs="Calibri"/>
          <w:spacing w:val="-2"/>
        </w:rPr>
        <w:t xml:space="preserve"> ,</w:t>
      </w:r>
    </w:p>
    <w:p w:rsidR="00B07A50" w:rsidRPr="00B07A50" w:rsidRDefault="00B07A50" w:rsidP="00B07A50">
      <w:pPr>
        <w:snapToGrid w:val="0"/>
        <w:jc w:val="center"/>
        <w:rPr>
          <w:rFonts w:cs="Calibri"/>
          <w:i/>
          <w:iCs/>
          <w:spacing w:val="-2"/>
          <w:sz w:val="20"/>
        </w:rPr>
      </w:pPr>
      <w:r w:rsidRPr="00B07A50">
        <w:rPr>
          <w:rFonts w:cs="Calibri"/>
          <w:i/>
          <w:iCs/>
          <w:spacing w:val="-2"/>
          <w:sz w:val="20"/>
        </w:rPr>
        <w:t xml:space="preserve">        (Skelbimo data)</w:t>
      </w:r>
    </w:p>
    <w:p w:rsidR="00B07A50" w:rsidRPr="00B07A50" w:rsidRDefault="00B07A50" w:rsidP="00B07A50">
      <w:pPr>
        <w:jc w:val="both"/>
        <w:rPr>
          <w:rFonts w:cs="Calibri"/>
          <w:szCs w:val="24"/>
        </w:rPr>
      </w:pPr>
    </w:p>
    <w:p w:rsidR="00B07A50" w:rsidRPr="00B07A50" w:rsidRDefault="00B07A50" w:rsidP="00B07A50">
      <w:pPr>
        <w:jc w:val="both"/>
        <w:rPr>
          <w:rFonts w:cs="Calibri"/>
          <w:sz w:val="20"/>
        </w:rPr>
      </w:pPr>
      <w:r w:rsidRPr="00B07A50">
        <w:rPr>
          <w:rFonts w:cs="Calibri"/>
          <w:sz w:val="20"/>
        </w:rPr>
        <w:t xml:space="preserve">nėra įtakojama Rusijos, kaip nurodyta </w:t>
      </w:r>
      <w:r w:rsidRPr="00B07A50">
        <w:rPr>
          <w:rFonts w:cs="Calibri"/>
          <w:b/>
          <w:bCs/>
          <w:sz w:val="20"/>
        </w:rPr>
        <w:t>Tarybos reglamento</w:t>
      </w:r>
      <w:r w:rsidRPr="00B07A50">
        <w:rPr>
          <w:rFonts w:cs="Calibri"/>
          <w:sz w:val="20"/>
        </w:rPr>
        <w:t xml:space="preserve"> </w:t>
      </w:r>
      <w:r w:rsidRPr="00B07A50">
        <w:rPr>
          <w:rFonts w:cs="Calibri"/>
          <w:b/>
          <w:bCs/>
          <w:color w:val="333333"/>
          <w:sz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B07A50">
        <w:rPr>
          <w:rFonts w:cs="Calibri"/>
          <w:sz w:val="20"/>
        </w:rPr>
        <w:t>5k straipsnyje nustatytuose apribojimuose. Visų pirma pareiškiu, kad:</w:t>
      </w:r>
    </w:p>
    <w:p w:rsidR="00B07A50" w:rsidRPr="00B07A50" w:rsidRDefault="00B07A50" w:rsidP="00B07A50">
      <w:pPr>
        <w:jc w:val="both"/>
        <w:rPr>
          <w:rFonts w:cs="Calibri"/>
          <w:sz w:val="20"/>
        </w:rPr>
      </w:pPr>
      <w:r w:rsidRPr="00B07A50">
        <w:rPr>
          <w:rFonts w:cs="Calibri"/>
          <w:sz w:val="20"/>
        </w:rPr>
        <w:t>(a) mano atstovaujama įmonė (ir nė viena iš bendrovių, kurios yra mūsų konsorciumo nariais) nėra įsteigta Rusijoje;</w:t>
      </w:r>
    </w:p>
    <w:p w:rsidR="00B07A50" w:rsidRPr="00B07A50" w:rsidRDefault="00B07A50" w:rsidP="00B07A50">
      <w:pPr>
        <w:jc w:val="both"/>
        <w:rPr>
          <w:rFonts w:cs="Calibri"/>
          <w:sz w:val="20"/>
        </w:rPr>
      </w:pPr>
      <w:r w:rsidRPr="00B07A50">
        <w:rPr>
          <w:rFonts w:cs="Calibri"/>
          <w:sz w:val="20"/>
        </w:rPr>
        <w:t xml:space="preserve">(b) mano atstovaujama įmonė (ir nė viena iš įmonių, kurios yra mūsų konsorciumo nariais) nėra juridinis asmuo, subjektas ar įstaiga, </w:t>
      </w:r>
      <w:r w:rsidRPr="00B07A50">
        <w:rPr>
          <w:rFonts w:cs="Calibri"/>
          <w:color w:val="333333"/>
          <w:sz w:val="20"/>
          <w:shd w:val="clear" w:color="auto" w:fill="FFFFFF"/>
        </w:rPr>
        <w:t>kuriuose daugiau kaip 50 % nuosavybės teisių tiesiogiai ar netiesiogiai priklauso šios deklaracijos a) punkte nurodytam subjektui</w:t>
      </w:r>
      <w:r w:rsidRPr="00B07A50">
        <w:rPr>
          <w:rFonts w:cs="Calibri"/>
          <w:sz w:val="20"/>
        </w:rPr>
        <w:t xml:space="preserve">; </w:t>
      </w:r>
    </w:p>
    <w:p w:rsidR="00B07A50" w:rsidRPr="00B07A50" w:rsidRDefault="00B07A50" w:rsidP="00B07A50">
      <w:pPr>
        <w:jc w:val="both"/>
        <w:rPr>
          <w:rFonts w:cs="Calibri"/>
          <w:sz w:val="20"/>
          <w:shd w:val="clear" w:color="auto" w:fill="FFFFFF"/>
        </w:rPr>
      </w:pPr>
      <w:r w:rsidRPr="00B07A50">
        <w:rPr>
          <w:rFonts w:cs="Calibri"/>
          <w:sz w:val="20"/>
        </w:rPr>
        <w:t xml:space="preserve">(c) nei aš, nei mano atstovaujama bendrovė nesame </w:t>
      </w:r>
      <w:r w:rsidRPr="00B07A50">
        <w:rPr>
          <w:rFonts w:cs="Calibri"/>
          <w:sz w:val="20"/>
          <w:shd w:val="clear" w:color="auto" w:fill="FFFFFF"/>
        </w:rPr>
        <w:t>fiziniu ar juridiniu asmeniu, subjektu ar organizacija, veikiančia šios deklaracijos a) arba b) punkte nurodyto subjekto vardu ar jo nurodymu;</w:t>
      </w:r>
    </w:p>
    <w:p w:rsidR="00B07A50" w:rsidRPr="00B07A50" w:rsidRDefault="00B07A50" w:rsidP="00B07A50">
      <w:pPr>
        <w:jc w:val="both"/>
        <w:rPr>
          <w:rFonts w:cs="Calibri"/>
          <w:sz w:val="20"/>
        </w:rPr>
      </w:pPr>
      <w:r w:rsidRPr="00B07A50">
        <w:rPr>
          <w:rFonts w:cs="Calibri"/>
          <w:sz w:val="20"/>
        </w:rPr>
        <w:t xml:space="preserve">d) sutartis nebus paskirta vykdyti </w:t>
      </w:r>
      <w:r w:rsidRPr="00B07A50">
        <w:rPr>
          <w:rFonts w:cs="Calibri"/>
          <w:sz w:val="20"/>
          <w:shd w:val="clear" w:color="auto" w:fill="FFFFFF"/>
        </w:rPr>
        <w:t>subrangovui (-ams), ar kitam (-iems) subjektui (-tams), kurių pajėgumais remiasi, kurie priskirtini šios deklaracijos a) arba b), arba c) punktuose nurodytiems subjektams.</w:t>
      </w:r>
    </w:p>
    <w:p w:rsidR="00B07A50" w:rsidRDefault="00B07A50" w:rsidP="00B07A50">
      <w:pPr>
        <w:rPr>
          <w:sz w:val="20"/>
        </w:rPr>
      </w:pPr>
    </w:p>
    <w:p w:rsidR="00B07A50" w:rsidRDefault="00B07A50" w:rsidP="00B07A50">
      <w:pPr>
        <w:rPr>
          <w:sz w:val="20"/>
        </w:rPr>
      </w:pPr>
    </w:p>
    <w:p w:rsidR="00B07A50" w:rsidRPr="00BD0E6A" w:rsidRDefault="00B07A50" w:rsidP="00B07A50">
      <w:pPr>
        <w:jc w:val="right"/>
        <w:rPr>
          <w:sz w:val="20"/>
        </w:rPr>
      </w:pPr>
      <w:r>
        <w:rPr>
          <w:sz w:val="20"/>
        </w:rPr>
        <w:t>_____________________________</w:t>
      </w:r>
      <w:r>
        <w:rPr>
          <w:sz w:val="20"/>
        </w:rPr>
        <w:br/>
        <w:t>pareigos, vardas, pavardė, parašas</w:t>
      </w:r>
    </w:p>
    <w:p w:rsidR="00B07A50" w:rsidRDefault="00B07A50" w:rsidP="00B07A50">
      <w:pPr>
        <w:rPr>
          <w:sz w:val="20"/>
        </w:rPr>
      </w:pPr>
    </w:p>
    <w:p w:rsidR="00DA6280" w:rsidRDefault="00DA6280" w:rsidP="00B07A50">
      <w:pPr>
        <w:rPr>
          <w:sz w:val="20"/>
        </w:rPr>
      </w:pPr>
    </w:p>
    <w:p w:rsidR="00DA6280" w:rsidRDefault="00DA6280" w:rsidP="00B07A50">
      <w:pPr>
        <w:rPr>
          <w:sz w:val="20"/>
        </w:rPr>
      </w:pPr>
    </w:p>
    <w:p w:rsidR="00DA6280" w:rsidRDefault="00DA6280" w:rsidP="00B07A50">
      <w:pPr>
        <w:rPr>
          <w:sz w:val="20"/>
        </w:rPr>
      </w:pPr>
    </w:p>
    <w:p w:rsidR="00DA6280" w:rsidRDefault="00DA6280" w:rsidP="00B07A50">
      <w:pPr>
        <w:rPr>
          <w:sz w:val="20"/>
        </w:rPr>
      </w:pPr>
    </w:p>
    <w:p w:rsidR="00DA6280" w:rsidRDefault="00DA6280" w:rsidP="00B07A50">
      <w:pPr>
        <w:rPr>
          <w:sz w:val="20"/>
        </w:rPr>
      </w:pPr>
    </w:p>
    <w:p w:rsidR="00DA6280" w:rsidRDefault="00DA6280" w:rsidP="00B07A50">
      <w:pPr>
        <w:rPr>
          <w:sz w:val="20"/>
        </w:rPr>
      </w:pPr>
    </w:p>
    <w:p w:rsidR="00DA6280" w:rsidRDefault="00DA6280" w:rsidP="00B07A50">
      <w:pPr>
        <w:rPr>
          <w:sz w:val="20"/>
        </w:rPr>
      </w:pPr>
    </w:p>
    <w:p w:rsidR="00DA6280" w:rsidRDefault="00DA6280" w:rsidP="00B07A50">
      <w:pPr>
        <w:rPr>
          <w:sz w:val="20"/>
        </w:rPr>
      </w:pPr>
    </w:p>
    <w:p w:rsidR="00DA6280" w:rsidRDefault="00DA6280" w:rsidP="00B07A50">
      <w:pPr>
        <w:rPr>
          <w:sz w:val="20"/>
        </w:rPr>
      </w:pPr>
    </w:p>
    <w:p w:rsidR="00DA6280" w:rsidRPr="00BD0E6A" w:rsidRDefault="00DA6280" w:rsidP="00B07A50">
      <w:pPr>
        <w:rPr>
          <w:sz w:val="20"/>
        </w:rPr>
      </w:pPr>
    </w:p>
    <w:p w:rsidR="00DA6280" w:rsidRPr="000347B7" w:rsidRDefault="00DA6280" w:rsidP="000347B7">
      <w:pPr>
        <w:pStyle w:val="Heading1"/>
        <w:numPr>
          <w:ilvl w:val="0"/>
          <w:numId w:val="0"/>
        </w:numPr>
        <w:ind w:left="1152"/>
        <w:jc w:val="right"/>
        <w:rPr>
          <w:rFonts w:ascii="Times New Roman" w:hAnsi="Times New Roman"/>
          <w:sz w:val="24"/>
          <w:szCs w:val="24"/>
        </w:rPr>
      </w:pPr>
      <w:bookmarkStart w:id="44" w:name="_Toc192610573"/>
      <w:r w:rsidRPr="000347B7">
        <w:rPr>
          <w:rFonts w:ascii="Times New Roman" w:hAnsi="Times New Roman"/>
          <w:sz w:val="24"/>
          <w:szCs w:val="24"/>
        </w:rPr>
        <w:lastRenderedPageBreak/>
        <w:t>Atviro konkurso sąlygų</w:t>
      </w:r>
      <w:r w:rsidRPr="000347B7">
        <w:rPr>
          <w:rFonts w:ascii="Times New Roman" w:hAnsi="Times New Roman"/>
          <w:color w:val="000000"/>
          <w:sz w:val="24"/>
          <w:szCs w:val="24"/>
        </w:rPr>
        <w:t xml:space="preserve"> </w:t>
      </w:r>
      <w:r w:rsidRPr="000347B7">
        <w:rPr>
          <w:rFonts w:ascii="Times New Roman" w:hAnsi="Times New Roman"/>
          <w:sz w:val="24"/>
          <w:szCs w:val="24"/>
        </w:rPr>
        <w:t>7 priedas</w:t>
      </w:r>
      <w:bookmarkEnd w:id="44"/>
    </w:p>
    <w:p w:rsidR="00B07A50" w:rsidRPr="00BD0E6A" w:rsidRDefault="00B07A50" w:rsidP="00B07A50"/>
    <w:p w:rsidR="00B07A50" w:rsidRPr="00BD0E6A" w:rsidRDefault="00B07A50" w:rsidP="00B07A50">
      <w:pPr>
        <w:jc w:val="center"/>
        <w:rPr>
          <w:sz w:val="20"/>
        </w:rPr>
      </w:pPr>
      <w:r w:rsidRPr="00BD0E6A">
        <w:rPr>
          <w:sz w:val="20"/>
        </w:rPr>
        <w:t>(Tiekėjo pavadinimas)</w:t>
      </w:r>
    </w:p>
    <w:p w:rsidR="00B07A50" w:rsidRPr="00BD0E6A" w:rsidRDefault="00B07A50" w:rsidP="00B07A50">
      <w:pPr>
        <w:jc w:val="both"/>
        <w:rPr>
          <w:sz w:val="20"/>
        </w:rPr>
      </w:pPr>
      <w:r w:rsidRPr="00BD0E6A">
        <w:rPr>
          <w:sz w:val="20"/>
        </w:rPr>
        <w:t>(Fizinio asmens vardas, pavardė, kontaktinė informacija, registro, kuriame kaupiami ir saugomi duomenys apie tiekėją, pavadinimas)</w:t>
      </w:r>
    </w:p>
    <w:p w:rsidR="00B07A50" w:rsidRPr="00BD0E6A" w:rsidRDefault="00B07A50" w:rsidP="00B07A50">
      <w:pPr>
        <w:jc w:val="both"/>
        <w:rPr>
          <w:sz w:val="20"/>
        </w:rPr>
      </w:pPr>
    </w:p>
    <w:p w:rsidR="00B07A50" w:rsidRPr="00BD0E6A" w:rsidRDefault="00B07A50" w:rsidP="00B07A50">
      <w:pPr>
        <w:jc w:val="center"/>
        <w:rPr>
          <w:szCs w:val="24"/>
        </w:rPr>
      </w:pPr>
      <w:r w:rsidRPr="00BD0E6A">
        <w:t>__________________________</w:t>
      </w:r>
    </w:p>
    <w:p w:rsidR="00B07A50" w:rsidRPr="00BD0E6A" w:rsidRDefault="00B07A50" w:rsidP="00B07A50">
      <w:pPr>
        <w:tabs>
          <w:tab w:val="center" w:pos="2520"/>
        </w:tabs>
        <w:jc w:val="center"/>
        <w:rPr>
          <w:i/>
          <w:iCs/>
          <w:sz w:val="20"/>
        </w:rPr>
      </w:pPr>
      <w:r w:rsidRPr="00BD0E6A">
        <w:rPr>
          <w:i/>
          <w:iCs/>
          <w:sz w:val="20"/>
        </w:rPr>
        <w:t>(Adresatas (perkančioji organizacija))</w:t>
      </w:r>
    </w:p>
    <w:p w:rsidR="00B07A50" w:rsidRPr="00BD0E6A" w:rsidRDefault="00B07A50" w:rsidP="00B07A50">
      <w:pPr>
        <w:jc w:val="center"/>
        <w:rPr>
          <w:b/>
          <w:szCs w:val="24"/>
        </w:rPr>
      </w:pPr>
    </w:p>
    <w:p w:rsidR="00B07A50" w:rsidRPr="00BD0E6A" w:rsidRDefault="00B07A50" w:rsidP="00B07A50">
      <w:pPr>
        <w:autoSpaceDE w:val="0"/>
        <w:autoSpaceDN w:val="0"/>
        <w:adjustRightInd w:val="0"/>
        <w:jc w:val="center"/>
      </w:pPr>
      <w:r w:rsidRPr="00BD0E6A">
        <w:rPr>
          <w:b/>
          <w:bCs/>
        </w:rPr>
        <w:t>TIEKĖJO DEKLARACIJA</w:t>
      </w:r>
    </w:p>
    <w:p w:rsidR="00B07A50" w:rsidRPr="00BD0E6A" w:rsidRDefault="00B07A50" w:rsidP="00B07A50">
      <w:pPr>
        <w:shd w:val="clear" w:color="auto" w:fill="FFFFFF"/>
        <w:jc w:val="center"/>
        <w:rPr>
          <w:b/>
          <w:bCs/>
        </w:rPr>
      </w:pPr>
      <w:r w:rsidRPr="00BD0E6A">
        <w:t>_____________</w:t>
      </w:r>
      <w:r w:rsidRPr="00BD0E6A">
        <w:rPr>
          <w:b/>
          <w:bCs/>
        </w:rPr>
        <w:t xml:space="preserve"> </w:t>
      </w:r>
      <w:r w:rsidRPr="00BD0E6A">
        <w:t>Nr.______</w:t>
      </w:r>
    </w:p>
    <w:p w:rsidR="00B07A50" w:rsidRPr="00BD0E6A" w:rsidRDefault="00B07A50" w:rsidP="00B07A50">
      <w:pPr>
        <w:shd w:val="clear" w:color="auto" w:fill="FFFFFF"/>
        <w:ind w:firstLine="3969"/>
        <w:rPr>
          <w:bCs/>
          <w:i/>
          <w:iCs/>
          <w:color w:val="000000"/>
          <w:sz w:val="20"/>
        </w:rPr>
      </w:pPr>
      <w:r w:rsidRPr="00BD0E6A">
        <w:rPr>
          <w:bCs/>
          <w:i/>
          <w:iCs/>
          <w:color w:val="000000"/>
          <w:sz w:val="20"/>
        </w:rPr>
        <w:t xml:space="preserve">           (Data)</w:t>
      </w:r>
    </w:p>
    <w:p w:rsidR="00B07A50" w:rsidRPr="00BD0E6A" w:rsidRDefault="00B07A50" w:rsidP="00B07A50">
      <w:pPr>
        <w:shd w:val="clear" w:color="auto" w:fill="FFFFFF"/>
        <w:ind w:firstLine="3969"/>
        <w:rPr>
          <w:bCs/>
          <w:color w:val="000000"/>
          <w:sz w:val="20"/>
        </w:rPr>
      </w:pPr>
    </w:p>
    <w:p w:rsidR="00B07A50" w:rsidRPr="00BD0E6A" w:rsidRDefault="00B07A50" w:rsidP="00B07A50">
      <w:pPr>
        <w:shd w:val="clear" w:color="auto" w:fill="FFFFFF"/>
        <w:jc w:val="center"/>
        <w:rPr>
          <w:bCs/>
          <w:color w:val="000000"/>
          <w:szCs w:val="24"/>
        </w:rPr>
      </w:pPr>
      <w:r w:rsidRPr="00BD0E6A">
        <w:rPr>
          <w:bCs/>
          <w:color w:val="000000"/>
        </w:rPr>
        <w:t>_____________</w:t>
      </w:r>
    </w:p>
    <w:p w:rsidR="00B07A50" w:rsidRPr="00BD0E6A" w:rsidRDefault="00B07A50" w:rsidP="00B07A50">
      <w:pPr>
        <w:shd w:val="clear" w:color="auto" w:fill="FFFFFF"/>
        <w:jc w:val="center"/>
        <w:rPr>
          <w:bCs/>
          <w:i/>
          <w:iCs/>
          <w:color w:val="000000"/>
          <w:sz w:val="20"/>
        </w:rPr>
      </w:pPr>
      <w:r w:rsidRPr="00BD0E6A">
        <w:rPr>
          <w:bCs/>
          <w:i/>
          <w:iCs/>
          <w:color w:val="000000"/>
          <w:sz w:val="20"/>
        </w:rPr>
        <w:t>(Sudarymo vieta)</w:t>
      </w:r>
    </w:p>
    <w:p w:rsidR="00B07A50" w:rsidRPr="00BD0E6A" w:rsidRDefault="00B07A50" w:rsidP="00B07A50">
      <w:pPr>
        <w:shd w:val="clear" w:color="auto" w:fill="FFFFFF"/>
        <w:jc w:val="center"/>
        <w:rPr>
          <w:bCs/>
          <w:color w:val="000000"/>
          <w:sz w:val="20"/>
        </w:rPr>
      </w:pPr>
    </w:p>
    <w:p w:rsidR="00B07A50" w:rsidRPr="00BD0E6A" w:rsidRDefault="00DA6280" w:rsidP="00B07A50">
      <w:pPr>
        <w:tabs>
          <w:tab w:val="left" w:pos="851"/>
        </w:tabs>
        <w:snapToGrid w:val="0"/>
        <w:ind w:right="-1"/>
        <w:jc w:val="both"/>
        <w:rPr>
          <w:spacing w:val="-2"/>
        </w:rPr>
      </w:pPr>
      <w:r>
        <w:rPr>
          <w:spacing w:val="-2"/>
        </w:rPr>
        <w:t>Aš,</w:t>
      </w:r>
      <w:r w:rsidR="00B07A50" w:rsidRPr="00BD0E6A">
        <w:rPr>
          <w:spacing w:val="-2"/>
        </w:rPr>
        <w:t>______________________________________________________________________________ ,</w:t>
      </w:r>
    </w:p>
    <w:p w:rsidR="00B07A50" w:rsidRPr="00BD0E6A" w:rsidRDefault="00B07A50" w:rsidP="00B07A50">
      <w:pPr>
        <w:tabs>
          <w:tab w:val="left" w:pos="851"/>
        </w:tabs>
        <w:snapToGrid w:val="0"/>
        <w:ind w:right="-1"/>
        <w:jc w:val="center"/>
        <w:rPr>
          <w:i/>
          <w:iCs/>
          <w:spacing w:val="-2"/>
          <w:sz w:val="20"/>
        </w:rPr>
      </w:pPr>
      <w:r w:rsidRPr="00BD0E6A">
        <w:rPr>
          <w:i/>
          <w:iCs/>
          <w:spacing w:val="-2"/>
          <w:sz w:val="20"/>
        </w:rPr>
        <w:t>(Tiekėjo vardas ir pavardė)</w:t>
      </w:r>
    </w:p>
    <w:p w:rsidR="00B07A50" w:rsidRPr="00BD0E6A" w:rsidRDefault="00B07A50" w:rsidP="00B07A50">
      <w:pPr>
        <w:snapToGrid w:val="0"/>
        <w:rPr>
          <w:spacing w:val="-2"/>
        </w:rPr>
      </w:pPr>
      <w:r w:rsidRPr="00BD0E6A">
        <w:rPr>
          <w:spacing w:val="-2"/>
        </w:rPr>
        <w:t>tvirtinu, kad dalyvaudamas (-a) ________________________________________________</w:t>
      </w:r>
      <w:r w:rsidR="00DA6280">
        <w:rPr>
          <w:spacing w:val="-2"/>
        </w:rPr>
        <w:t>_________________________</w:t>
      </w:r>
      <w:r w:rsidRPr="00BD0E6A">
        <w:rPr>
          <w:spacing w:val="-2"/>
        </w:rPr>
        <w:t>_________</w:t>
      </w:r>
    </w:p>
    <w:p w:rsidR="00B07A50" w:rsidRPr="00BD0E6A" w:rsidRDefault="00B07A50" w:rsidP="00B07A50">
      <w:pPr>
        <w:snapToGrid w:val="0"/>
        <w:ind w:firstLine="1296"/>
        <w:jc w:val="center"/>
        <w:rPr>
          <w:i/>
          <w:iCs/>
          <w:spacing w:val="-2"/>
          <w:sz w:val="20"/>
        </w:rPr>
      </w:pPr>
      <w:r w:rsidRPr="00BD0E6A">
        <w:rPr>
          <w:i/>
          <w:iCs/>
          <w:spacing w:val="-2"/>
          <w:sz w:val="20"/>
        </w:rPr>
        <w:t>(Perkančiosios organizacijos pavadinimas)</w:t>
      </w:r>
    </w:p>
    <w:p w:rsidR="00B07A50" w:rsidRPr="00BD0E6A" w:rsidRDefault="00B07A50" w:rsidP="00B07A50">
      <w:pPr>
        <w:snapToGrid w:val="0"/>
        <w:ind w:right="-1"/>
        <w:jc w:val="both"/>
        <w:rPr>
          <w:spacing w:val="-2"/>
        </w:rPr>
      </w:pPr>
    </w:p>
    <w:p w:rsidR="00B07A50" w:rsidRPr="00BD0E6A" w:rsidRDefault="00B07A50" w:rsidP="00B07A50">
      <w:pPr>
        <w:snapToGrid w:val="0"/>
        <w:jc w:val="both"/>
        <w:rPr>
          <w:spacing w:val="-2"/>
          <w:szCs w:val="24"/>
        </w:rPr>
      </w:pPr>
      <w:r w:rsidRPr="00BD0E6A">
        <w:rPr>
          <w:spacing w:val="-2"/>
        </w:rPr>
        <w:t>atliekamame ___________________________________________________</w:t>
      </w:r>
      <w:r w:rsidR="00DA6280">
        <w:rPr>
          <w:spacing w:val="-2"/>
        </w:rPr>
        <w:t>______________________________</w:t>
      </w:r>
    </w:p>
    <w:p w:rsidR="00B07A50" w:rsidRPr="00BD0E6A" w:rsidRDefault="00B07A50" w:rsidP="00B07A50">
      <w:pPr>
        <w:snapToGrid w:val="0"/>
        <w:ind w:left="1296" w:firstLine="1296"/>
        <w:jc w:val="both"/>
        <w:rPr>
          <w:i/>
          <w:iCs/>
          <w:spacing w:val="-2"/>
          <w:sz w:val="20"/>
        </w:rPr>
      </w:pPr>
      <w:r w:rsidRPr="00BD0E6A">
        <w:rPr>
          <w:i/>
          <w:iCs/>
          <w:spacing w:val="-2"/>
          <w:sz w:val="20"/>
        </w:rPr>
        <w:t>(Pirkimo objekto pavadinimas, pirkimo numeris)</w:t>
      </w:r>
    </w:p>
    <w:p w:rsidR="00B07A50" w:rsidRPr="00BD0E6A" w:rsidRDefault="00B07A50" w:rsidP="00B07A50">
      <w:pPr>
        <w:snapToGrid w:val="0"/>
        <w:ind w:right="-1"/>
        <w:jc w:val="both"/>
        <w:rPr>
          <w:spacing w:val="-2"/>
        </w:rPr>
      </w:pPr>
    </w:p>
    <w:p w:rsidR="00B07A50" w:rsidRPr="00BD0E6A" w:rsidRDefault="00B07A50" w:rsidP="00B07A50">
      <w:pPr>
        <w:snapToGrid w:val="0"/>
        <w:jc w:val="both"/>
        <w:rPr>
          <w:spacing w:val="-2"/>
        </w:rPr>
      </w:pPr>
      <w:r w:rsidRPr="00BD0E6A">
        <w:rPr>
          <w:spacing w:val="-2"/>
        </w:rPr>
        <w:t>skelbtame _____________________________________________________</w:t>
      </w:r>
      <w:r w:rsidR="00DA6280">
        <w:rPr>
          <w:spacing w:val="-2"/>
        </w:rPr>
        <w:t>____________________________</w:t>
      </w:r>
      <w:r w:rsidRPr="00BD0E6A">
        <w:rPr>
          <w:spacing w:val="-2"/>
        </w:rPr>
        <w:t xml:space="preserve"> ,</w:t>
      </w:r>
    </w:p>
    <w:p w:rsidR="00B07A50" w:rsidRPr="00BD0E6A" w:rsidRDefault="00B07A50" w:rsidP="00B07A50">
      <w:pPr>
        <w:snapToGrid w:val="0"/>
        <w:jc w:val="center"/>
        <w:rPr>
          <w:i/>
          <w:iCs/>
          <w:spacing w:val="-2"/>
          <w:sz w:val="20"/>
        </w:rPr>
      </w:pPr>
      <w:r w:rsidRPr="00BD0E6A">
        <w:rPr>
          <w:i/>
          <w:iCs/>
          <w:spacing w:val="-2"/>
          <w:sz w:val="20"/>
        </w:rPr>
        <w:t xml:space="preserve">        (Skelbimo data)</w:t>
      </w:r>
    </w:p>
    <w:p w:rsidR="00B07A50" w:rsidRPr="00BD0E6A" w:rsidRDefault="00B07A50" w:rsidP="00B07A50">
      <w:pPr>
        <w:jc w:val="both"/>
        <w:rPr>
          <w:szCs w:val="24"/>
        </w:rPr>
      </w:pPr>
    </w:p>
    <w:p w:rsidR="00B07A50" w:rsidRPr="00BD0E6A" w:rsidRDefault="00B07A50" w:rsidP="00B07A50">
      <w:pPr>
        <w:jc w:val="both"/>
        <w:rPr>
          <w:sz w:val="20"/>
        </w:rPr>
      </w:pPr>
      <w:r w:rsidRPr="00BD0E6A">
        <w:rPr>
          <w:sz w:val="20"/>
        </w:rPr>
        <w:t xml:space="preserve">nesu įtakojamas (-a) Rusijos, kaip nurodyta </w:t>
      </w:r>
      <w:r w:rsidRPr="00BD0E6A">
        <w:rPr>
          <w:b/>
          <w:bCs/>
          <w:sz w:val="20"/>
        </w:rPr>
        <w:t>Tarybos reglamento</w:t>
      </w:r>
      <w:r w:rsidRPr="00BD0E6A">
        <w:rPr>
          <w:sz w:val="20"/>
        </w:rPr>
        <w:t xml:space="preserve"> </w:t>
      </w:r>
      <w:r w:rsidRPr="00BD0E6A">
        <w:rPr>
          <w:b/>
          <w:bCs/>
          <w:color w:val="333333"/>
          <w:sz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BD0E6A">
        <w:rPr>
          <w:sz w:val="20"/>
        </w:rPr>
        <w:t>5k straipsnyje nustatytuose apribojimuose. Visų pirma pareiškiu, kad:</w:t>
      </w:r>
    </w:p>
    <w:p w:rsidR="00B07A50" w:rsidRPr="00BD0E6A" w:rsidRDefault="00B07A50" w:rsidP="00B07A50">
      <w:pPr>
        <w:jc w:val="both"/>
        <w:rPr>
          <w:sz w:val="20"/>
        </w:rPr>
      </w:pPr>
      <w:r w:rsidRPr="00BD0E6A">
        <w:rPr>
          <w:sz w:val="20"/>
        </w:rPr>
        <w:t>(a) nesu Rusijos pilietis (-ė) ar įsisteigęs Rusijoje;</w:t>
      </w:r>
    </w:p>
    <w:p w:rsidR="00B07A50" w:rsidRPr="00BD0E6A" w:rsidRDefault="00B07A50" w:rsidP="00B07A50">
      <w:pPr>
        <w:jc w:val="both"/>
        <w:rPr>
          <w:sz w:val="20"/>
        </w:rPr>
      </w:pPr>
      <w:r w:rsidRPr="00BD0E6A">
        <w:rPr>
          <w:sz w:val="20"/>
        </w:rPr>
        <w:t xml:space="preserve">(b) neveikiu </w:t>
      </w:r>
      <w:r w:rsidRPr="00BD0E6A">
        <w:rPr>
          <w:sz w:val="20"/>
          <w:shd w:val="clear" w:color="auto" w:fill="FFFFFF"/>
        </w:rPr>
        <w:t>šios deklaracijos a) punkte nurodyto subjekto vardu ar jo nurodymu;</w:t>
      </w:r>
    </w:p>
    <w:p w:rsidR="00B07A50" w:rsidRDefault="00B07A50" w:rsidP="00B07A50">
      <w:pPr>
        <w:jc w:val="both"/>
        <w:rPr>
          <w:sz w:val="20"/>
          <w:shd w:val="clear" w:color="auto" w:fill="FFFFFF"/>
        </w:rPr>
      </w:pPr>
      <w:r w:rsidRPr="00BD0E6A">
        <w:rPr>
          <w:sz w:val="20"/>
        </w:rPr>
        <w:t xml:space="preserve">d) sutartis nebus paskirta vykdyti </w:t>
      </w:r>
      <w:r w:rsidRPr="00BD0E6A">
        <w:rPr>
          <w:sz w:val="20"/>
          <w:shd w:val="clear" w:color="auto" w:fill="FFFFFF"/>
        </w:rPr>
        <w:t>subrangovui (-ams), ar kitam (-iems) subjektui (-tams), kurių pajėgumais remiamasi, kurie priskirtini šios deklaracijos a) arba b) punktuose nurodytiems subjektams.</w:t>
      </w:r>
    </w:p>
    <w:p w:rsidR="00DA6280" w:rsidRDefault="00DA6280" w:rsidP="00B07A50">
      <w:pPr>
        <w:jc w:val="both"/>
        <w:rPr>
          <w:sz w:val="20"/>
          <w:shd w:val="clear" w:color="auto" w:fill="FFFFFF"/>
        </w:rPr>
      </w:pPr>
    </w:p>
    <w:p w:rsidR="00DA6280" w:rsidRDefault="00DA6280" w:rsidP="00B07A50">
      <w:pPr>
        <w:jc w:val="both"/>
        <w:rPr>
          <w:sz w:val="20"/>
          <w:shd w:val="clear" w:color="auto" w:fill="FFFFFF"/>
        </w:rPr>
      </w:pPr>
    </w:p>
    <w:p w:rsidR="00B07A50" w:rsidRPr="00BD0E6A" w:rsidRDefault="00B07A50" w:rsidP="00B07A50">
      <w:pPr>
        <w:jc w:val="right"/>
        <w:rPr>
          <w:sz w:val="20"/>
        </w:rPr>
      </w:pPr>
      <w:r>
        <w:rPr>
          <w:sz w:val="20"/>
        </w:rPr>
        <w:t>_______________________________</w:t>
      </w:r>
      <w:r>
        <w:rPr>
          <w:sz w:val="20"/>
        </w:rPr>
        <w:br/>
        <w:t>vardas, pavardė, parašas</w:t>
      </w:r>
    </w:p>
    <w:p w:rsidR="00B07A50" w:rsidRDefault="00B07A50" w:rsidP="00995037">
      <w:pPr>
        <w:jc w:val="center"/>
        <w:rPr>
          <w:b/>
          <w:iCs/>
          <w:szCs w:val="24"/>
        </w:rPr>
      </w:pPr>
    </w:p>
    <w:p w:rsidR="00C232AC" w:rsidRDefault="00C232AC" w:rsidP="00995037">
      <w:pPr>
        <w:jc w:val="center"/>
        <w:rPr>
          <w:b/>
          <w:iCs/>
          <w:szCs w:val="24"/>
        </w:rPr>
      </w:pPr>
    </w:p>
    <w:p w:rsidR="00C232AC" w:rsidRDefault="00C232AC"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353ADB" w:rsidRDefault="00353ADB" w:rsidP="00995037">
      <w:pPr>
        <w:jc w:val="center"/>
        <w:rPr>
          <w:b/>
          <w:iCs/>
          <w:szCs w:val="24"/>
        </w:rPr>
      </w:pPr>
    </w:p>
    <w:p w:rsidR="00C232AC" w:rsidRPr="000347B7" w:rsidRDefault="00C232AC" w:rsidP="000347B7">
      <w:pPr>
        <w:pStyle w:val="Heading1"/>
        <w:numPr>
          <w:ilvl w:val="0"/>
          <w:numId w:val="0"/>
        </w:numPr>
        <w:spacing w:before="0" w:after="0"/>
        <w:ind w:left="1151"/>
        <w:jc w:val="right"/>
        <w:rPr>
          <w:rFonts w:ascii="Times New Roman" w:hAnsi="Times New Roman"/>
          <w:sz w:val="24"/>
          <w:szCs w:val="24"/>
        </w:rPr>
      </w:pPr>
      <w:bookmarkStart w:id="45" w:name="_Toc192610574"/>
      <w:r w:rsidRPr="000347B7">
        <w:rPr>
          <w:rFonts w:ascii="Times New Roman" w:hAnsi="Times New Roman"/>
          <w:sz w:val="24"/>
          <w:szCs w:val="24"/>
        </w:rPr>
        <w:lastRenderedPageBreak/>
        <w:t>Atviro konkurso sąlygų</w:t>
      </w:r>
      <w:r w:rsidRPr="000347B7">
        <w:rPr>
          <w:rFonts w:ascii="Times New Roman" w:hAnsi="Times New Roman"/>
          <w:color w:val="000000"/>
          <w:sz w:val="24"/>
          <w:szCs w:val="24"/>
        </w:rPr>
        <w:t xml:space="preserve"> </w:t>
      </w:r>
      <w:r w:rsidRPr="000347B7">
        <w:rPr>
          <w:rFonts w:ascii="Times New Roman" w:hAnsi="Times New Roman"/>
          <w:sz w:val="24"/>
          <w:szCs w:val="24"/>
        </w:rPr>
        <w:t>8 priedas</w:t>
      </w:r>
      <w:bookmarkEnd w:id="45"/>
    </w:p>
    <w:p w:rsidR="00C232AC" w:rsidRPr="00726795" w:rsidRDefault="00C232AC" w:rsidP="00C232AC">
      <w:pPr>
        <w:jc w:val="center"/>
        <w:rPr>
          <w:b/>
          <w:szCs w:val="24"/>
        </w:rPr>
      </w:pPr>
    </w:p>
    <w:p w:rsidR="00C232AC" w:rsidRPr="00726795" w:rsidRDefault="00C232AC" w:rsidP="00C232AC">
      <w:pPr>
        <w:jc w:val="center"/>
        <w:rPr>
          <w:b/>
          <w:szCs w:val="24"/>
        </w:rPr>
      </w:pPr>
      <w:r w:rsidRPr="00726795">
        <w:rPr>
          <w:b/>
          <w:szCs w:val="24"/>
        </w:rPr>
        <w:t>DEKLARACIJA DĖL TIEKĖJO ATSAKINGŲ ASMENŲ*</w:t>
      </w:r>
    </w:p>
    <w:p w:rsidR="00C232AC" w:rsidRPr="00726795" w:rsidRDefault="00C232AC" w:rsidP="00C232AC">
      <w:pPr>
        <w:ind w:left="777" w:firstLine="74"/>
        <w:rPr>
          <w:b/>
          <w:szCs w:val="24"/>
        </w:rPr>
      </w:pPr>
    </w:p>
    <w:p w:rsidR="00C232AC" w:rsidRPr="008E5B07" w:rsidRDefault="00C232AC" w:rsidP="00C232AC">
      <w:pPr>
        <w:rPr>
          <w:sz w:val="22"/>
          <w:szCs w:val="22"/>
        </w:rPr>
      </w:pPr>
      <w:r w:rsidRPr="008E5B07">
        <w:rPr>
          <w:sz w:val="22"/>
          <w:szCs w:val="22"/>
        </w:rPr>
        <w:t>*</w:t>
      </w:r>
      <w:r w:rsidRPr="008E5B07">
        <w:rPr>
          <w:i/>
          <w:sz w:val="22"/>
          <w:szCs w:val="22"/>
        </w:rPr>
        <w:t xml:space="preserve">Priklausomai nuo juridiniame asmenyje (tiekėjo įmonėje) sudaryto valdymo ar priežiūros organo, tiekėjas turi pateikti </w:t>
      </w:r>
      <w:r w:rsidRPr="008E5B07">
        <w:rPr>
          <w:b/>
          <w:i/>
          <w:sz w:val="22"/>
          <w:szCs w:val="22"/>
        </w:rPr>
        <w:t>pasiūlymo pateikimo dienai</w:t>
      </w:r>
      <w:r w:rsidRPr="008E5B07">
        <w:rPr>
          <w:i/>
          <w:sz w:val="22"/>
          <w:szCs w:val="22"/>
        </w:rPr>
        <w:t xml:space="preserve"> aktualius duomenis dėl jo atsakingų asmenų, </w:t>
      </w:r>
      <w:r w:rsidRPr="008E5B07">
        <w:rPr>
          <w:b/>
          <w:i/>
          <w:sz w:val="22"/>
          <w:szCs w:val="22"/>
        </w:rPr>
        <w:t xml:space="preserve">vadovaujantis Viešųjų pirkimų įstatymo 46 straipsnio 1 dalimi, </w:t>
      </w:r>
      <w:r w:rsidRPr="008E5B07">
        <w:rPr>
          <w:i/>
          <w:sz w:val="22"/>
          <w:szCs w:val="22"/>
        </w:rPr>
        <w:t>narius bei dalyvius arba nurodyti jei tokių organų ar dalyvių nėra</w:t>
      </w:r>
      <w:r w:rsidRPr="008E5B07">
        <w:rPr>
          <w:sz w:val="22"/>
          <w:szCs w:val="22"/>
        </w:rPr>
        <w:t>.</w:t>
      </w:r>
    </w:p>
    <w:p w:rsidR="00C232AC" w:rsidRPr="00726795" w:rsidRDefault="0067684A" w:rsidP="00C232AC">
      <w:pPr>
        <w:rPr>
          <w:szCs w:val="24"/>
        </w:rPr>
      </w:pPr>
      <w:r>
        <w:rPr>
          <w:szCs w:val="24"/>
        </w:rPr>
        <w:t>** - deklaraciją teikia ir ūkio subjektai, kurių pajėgumais remiamasi.</w:t>
      </w:r>
      <w:r w:rsidR="00C232AC" w:rsidRPr="00726795">
        <w:rPr>
          <w:szCs w:val="24"/>
        </w:rPr>
        <w:tab/>
      </w:r>
    </w:p>
    <w:p w:rsidR="0067684A" w:rsidRDefault="0067684A" w:rsidP="00C232AC">
      <w:pPr>
        <w:rPr>
          <w:szCs w:val="24"/>
        </w:rPr>
      </w:pPr>
    </w:p>
    <w:p w:rsidR="00C232AC" w:rsidRPr="00726795" w:rsidRDefault="00C232AC" w:rsidP="00C232AC">
      <w:pPr>
        <w:rPr>
          <w:szCs w:val="24"/>
        </w:rPr>
      </w:pPr>
      <w:r w:rsidRPr="00726795">
        <w:rPr>
          <w:szCs w:val="24"/>
        </w:rPr>
        <w:t>Aš, ___________________________________________________________________</w:t>
      </w:r>
    </w:p>
    <w:p w:rsidR="00C232AC" w:rsidRPr="00726795" w:rsidRDefault="00C232AC" w:rsidP="00C232AC">
      <w:pPr>
        <w:rPr>
          <w:i/>
          <w:iCs/>
          <w:sz w:val="22"/>
          <w:szCs w:val="22"/>
        </w:rPr>
      </w:pPr>
      <w:r w:rsidRPr="00726795">
        <w:rPr>
          <w:i/>
          <w:iCs/>
          <w:sz w:val="22"/>
          <w:szCs w:val="22"/>
        </w:rPr>
        <w:t xml:space="preserve">        (Tiekėjo vadovo ar jo įgalioto asmens pareigų pavadinimas, vardas ir pavardė) </w:t>
      </w:r>
    </w:p>
    <w:p w:rsidR="00C232AC" w:rsidRPr="00726795" w:rsidRDefault="00C232AC" w:rsidP="00C232AC">
      <w:pPr>
        <w:rPr>
          <w:szCs w:val="24"/>
        </w:rPr>
      </w:pPr>
    </w:p>
    <w:p w:rsidR="00C232AC" w:rsidRPr="00726795" w:rsidRDefault="00C232AC" w:rsidP="00C232AC">
      <w:pPr>
        <w:rPr>
          <w:szCs w:val="24"/>
        </w:rPr>
      </w:pPr>
      <w:r w:rsidRPr="00726795">
        <w:rPr>
          <w:szCs w:val="24"/>
        </w:rPr>
        <w:t xml:space="preserve">deklaruoju, kad pasiūlymo pateikimo dieną mano vadovaujamo (-os)/(atstovaujamo (-os) _____________________________ atsakingi asmenys, vadovaujantis Viešųjų pirkimų įstatymo </w:t>
      </w:r>
    </w:p>
    <w:p w:rsidR="00C232AC" w:rsidRPr="00726795" w:rsidRDefault="00C232AC" w:rsidP="00C232AC">
      <w:pPr>
        <w:rPr>
          <w:i/>
          <w:iCs/>
          <w:sz w:val="22"/>
          <w:szCs w:val="22"/>
        </w:rPr>
      </w:pPr>
      <w:r w:rsidRPr="00726795">
        <w:rPr>
          <w:szCs w:val="24"/>
        </w:rPr>
        <w:t xml:space="preserve">    </w:t>
      </w:r>
      <w:r w:rsidRPr="00726795">
        <w:rPr>
          <w:i/>
          <w:iCs/>
          <w:sz w:val="22"/>
          <w:szCs w:val="22"/>
        </w:rPr>
        <w:t>(tiekėjo pavadinimas)</w:t>
      </w:r>
    </w:p>
    <w:p w:rsidR="00C232AC" w:rsidRPr="00726795" w:rsidRDefault="00C232AC" w:rsidP="00C232AC">
      <w:pPr>
        <w:rPr>
          <w:szCs w:val="24"/>
        </w:rPr>
      </w:pPr>
    </w:p>
    <w:p w:rsidR="00C232AC" w:rsidRPr="001B00A7" w:rsidRDefault="00C232AC" w:rsidP="00196C7A">
      <w:pPr>
        <w:pStyle w:val="ListParagraph"/>
        <w:widowControl/>
        <w:numPr>
          <w:ilvl w:val="0"/>
          <w:numId w:val="26"/>
        </w:numPr>
        <w:suppressAutoHyphens w:val="0"/>
        <w:autoSpaceDE/>
        <w:autoSpaceDN/>
        <w:textAlignment w:val="auto"/>
        <w:rPr>
          <w:rFonts w:ascii="Times New Roman" w:hAnsi="Times New Roman"/>
          <w:sz w:val="24"/>
        </w:rPr>
      </w:pPr>
      <w:r>
        <w:rPr>
          <w:rFonts w:ascii="Times New Roman" w:hAnsi="Times New Roman"/>
          <w:sz w:val="24"/>
        </w:rPr>
        <w:t>s</w:t>
      </w:r>
      <w:r w:rsidRPr="001B00A7">
        <w:rPr>
          <w:rFonts w:ascii="Times New Roman" w:hAnsi="Times New Roman"/>
          <w:sz w:val="24"/>
        </w:rPr>
        <w:t>traipsnio 1 dalimi, yra:</w:t>
      </w:r>
    </w:p>
    <w:p w:rsidR="00C232AC" w:rsidRDefault="00C232AC" w:rsidP="00C232AC">
      <w:pPr>
        <w:jc w:val="both"/>
        <w:rPr>
          <w:i/>
          <w:szCs w:val="24"/>
        </w:rPr>
      </w:pPr>
    </w:p>
    <w:p w:rsidR="00C232AC" w:rsidRPr="001B00A7" w:rsidRDefault="00C232AC" w:rsidP="00196C7A">
      <w:pPr>
        <w:pStyle w:val="ListParagraph"/>
        <w:widowControl/>
        <w:numPr>
          <w:ilvl w:val="1"/>
          <w:numId w:val="27"/>
        </w:numPr>
        <w:suppressAutoHyphens w:val="0"/>
        <w:autoSpaceDE/>
        <w:autoSpaceDN/>
        <w:jc w:val="both"/>
        <w:textAlignment w:val="auto"/>
        <w:rPr>
          <w:rFonts w:ascii="Times New Roman" w:hAnsi="Times New Roman"/>
          <w:sz w:val="22"/>
          <w:szCs w:val="22"/>
        </w:rPr>
      </w:pPr>
      <w:r w:rsidRPr="001B00A7">
        <w:rPr>
          <w:rFonts w:ascii="Times New Roman" w:hAnsi="Times New Roman"/>
          <w:sz w:val="22"/>
          <w:szCs w:val="22"/>
        </w:rPr>
        <w:t xml:space="preserve">Vienasmenis valdymo organas: vadovas, kuris yra: .................... (įrašyti vardą ir pavardę). </w:t>
      </w:r>
    </w:p>
    <w:p w:rsidR="00C232AC" w:rsidRPr="001B00A7" w:rsidRDefault="00C232AC" w:rsidP="00196C7A">
      <w:pPr>
        <w:pStyle w:val="ListParagraph"/>
        <w:widowControl/>
        <w:numPr>
          <w:ilvl w:val="1"/>
          <w:numId w:val="27"/>
        </w:numPr>
        <w:suppressAutoHyphens w:val="0"/>
        <w:autoSpaceDE/>
        <w:autoSpaceDN/>
        <w:jc w:val="both"/>
        <w:textAlignment w:val="auto"/>
        <w:rPr>
          <w:rFonts w:ascii="Times New Roman" w:hAnsi="Times New Roman"/>
          <w:sz w:val="22"/>
          <w:szCs w:val="22"/>
        </w:rPr>
      </w:pPr>
      <w:r w:rsidRPr="001B00A7">
        <w:rPr>
          <w:rFonts w:ascii="Times New Roman" w:hAnsi="Times New Roman"/>
          <w:color w:val="000000"/>
          <w:sz w:val="22"/>
          <w:szCs w:val="22"/>
        </w:rPr>
        <w:t xml:space="preserve">Tiekėjo, kuris yra juridinis asmuo, kita organizacija ar jos struktūrinis padalinys, vadovo ar dėl asmens (asmenų), </w:t>
      </w:r>
      <w:r w:rsidRPr="001B00A7">
        <w:rPr>
          <w:rFonts w:ascii="Times New Roman" w:hAnsi="Times New Roman"/>
          <w:b/>
          <w:color w:val="000000"/>
          <w:sz w:val="22"/>
          <w:szCs w:val="22"/>
        </w:rPr>
        <w:t>turinčio (turinčių) teisę surašyti ir pasirašyti tiekėjo finansinės apskaitos dokumentus</w:t>
      </w:r>
      <w:r w:rsidRPr="00C6396F">
        <w:rPr>
          <w:rFonts w:ascii="Times New Roman" w:hAnsi="Times New Roman"/>
          <w:sz w:val="22"/>
          <w:szCs w:val="22"/>
        </w:rPr>
        <w:t>, kuris yra: .................... (įrašyti vardą ir pavardę).</w:t>
      </w:r>
    </w:p>
    <w:p w:rsidR="00C232AC" w:rsidRPr="00C6396F" w:rsidRDefault="00C232AC" w:rsidP="00C232AC">
      <w:pPr>
        <w:jc w:val="both"/>
        <w:rPr>
          <w:i/>
          <w:sz w:val="22"/>
          <w:szCs w:val="22"/>
        </w:rPr>
      </w:pPr>
    </w:p>
    <w:p w:rsidR="00C232AC" w:rsidRPr="00C6396F" w:rsidRDefault="00C232AC" w:rsidP="00C232AC">
      <w:pPr>
        <w:rPr>
          <w:sz w:val="22"/>
          <w:szCs w:val="22"/>
        </w:rPr>
      </w:pPr>
      <w:r w:rsidRPr="00C6396F">
        <w:rPr>
          <w:sz w:val="22"/>
          <w:szCs w:val="22"/>
        </w:rPr>
        <w:t>I. Valdyba (sudaryta/nesudaryta) .................................(įrašyti)</w:t>
      </w:r>
    </w:p>
    <w:p w:rsidR="00C232AC" w:rsidRPr="00C6396F" w:rsidRDefault="00C232AC" w:rsidP="00C232AC">
      <w:pPr>
        <w:rPr>
          <w:sz w:val="22"/>
          <w:szCs w:val="22"/>
        </w:rPr>
      </w:pPr>
      <w:r w:rsidRPr="00C6396F">
        <w:rPr>
          <w:sz w:val="22"/>
          <w:szCs w:val="22"/>
        </w:rPr>
        <w:t>Jei sudaryta, nurodyti visus valdybos narius (vardas, pavardė):</w:t>
      </w:r>
    </w:p>
    <w:p w:rsidR="00C232AC" w:rsidRPr="00C6396F" w:rsidRDefault="00C232AC" w:rsidP="00C232AC">
      <w:pPr>
        <w:rPr>
          <w:sz w:val="22"/>
          <w:szCs w:val="22"/>
        </w:rPr>
      </w:pPr>
      <w:r w:rsidRPr="00C6396F">
        <w:rPr>
          <w:sz w:val="22"/>
          <w:szCs w:val="22"/>
        </w:rPr>
        <w:t>1.</w:t>
      </w:r>
    </w:p>
    <w:p w:rsidR="00C232AC" w:rsidRPr="00C6396F" w:rsidRDefault="00C232AC" w:rsidP="00C232AC">
      <w:pPr>
        <w:rPr>
          <w:sz w:val="22"/>
          <w:szCs w:val="22"/>
        </w:rPr>
      </w:pPr>
      <w:r w:rsidRPr="00C6396F">
        <w:rPr>
          <w:sz w:val="22"/>
          <w:szCs w:val="22"/>
        </w:rPr>
        <w:t>2.</w:t>
      </w:r>
    </w:p>
    <w:p w:rsidR="00C232AC" w:rsidRPr="00C6396F" w:rsidRDefault="00C232AC" w:rsidP="00C232AC">
      <w:pPr>
        <w:rPr>
          <w:sz w:val="22"/>
          <w:szCs w:val="22"/>
        </w:rPr>
      </w:pPr>
      <w:r w:rsidRPr="00C6396F">
        <w:rPr>
          <w:sz w:val="22"/>
          <w:szCs w:val="22"/>
        </w:rPr>
        <w:t>3.</w:t>
      </w:r>
    </w:p>
    <w:p w:rsidR="00C232AC" w:rsidRPr="00C6396F" w:rsidRDefault="00C232AC" w:rsidP="00C232AC">
      <w:pPr>
        <w:rPr>
          <w:sz w:val="22"/>
          <w:szCs w:val="22"/>
        </w:rPr>
      </w:pPr>
      <w:r w:rsidRPr="00C6396F">
        <w:rPr>
          <w:sz w:val="22"/>
          <w:szCs w:val="22"/>
        </w:rPr>
        <w:t>..................</w:t>
      </w:r>
    </w:p>
    <w:p w:rsidR="00C232AC" w:rsidRPr="00C6396F" w:rsidRDefault="00C232AC" w:rsidP="00C232AC">
      <w:pPr>
        <w:rPr>
          <w:sz w:val="22"/>
          <w:szCs w:val="22"/>
        </w:rPr>
      </w:pPr>
      <w:r w:rsidRPr="00C6396F">
        <w:rPr>
          <w:sz w:val="22"/>
          <w:szCs w:val="22"/>
        </w:rPr>
        <w:t>II. Stebėtojų taryba (sudaryta/nesudaryta) .................................(įrašyti)</w:t>
      </w:r>
    </w:p>
    <w:p w:rsidR="00C232AC" w:rsidRPr="00C6396F" w:rsidRDefault="00C232AC" w:rsidP="00C232AC">
      <w:pPr>
        <w:rPr>
          <w:sz w:val="22"/>
          <w:szCs w:val="22"/>
        </w:rPr>
      </w:pPr>
      <w:r w:rsidRPr="00C6396F">
        <w:rPr>
          <w:sz w:val="22"/>
          <w:szCs w:val="22"/>
        </w:rPr>
        <w:t>Jei sudaryta, nurodyti visus stebėtojų tarybos narius (vardas, pavardė):</w:t>
      </w:r>
    </w:p>
    <w:p w:rsidR="00C232AC" w:rsidRPr="00C6396F" w:rsidRDefault="00C232AC" w:rsidP="00C232AC">
      <w:pPr>
        <w:rPr>
          <w:sz w:val="22"/>
          <w:szCs w:val="22"/>
        </w:rPr>
      </w:pPr>
      <w:r w:rsidRPr="00C6396F">
        <w:rPr>
          <w:sz w:val="22"/>
          <w:szCs w:val="22"/>
        </w:rPr>
        <w:t>1.</w:t>
      </w:r>
    </w:p>
    <w:p w:rsidR="00C232AC" w:rsidRPr="00C6396F" w:rsidRDefault="00C232AC" w:rsidP="00C232AC">
      <w:pPr>
        <w:rPr>
          <w:sz w:val="22"/>
          <w:szCs w:val="22"/>
        </w:rPr>
      </w:pPr>
      <w:r w:rsidRPr="00C6396F">
        <w:rPr>
          <w:sz w:val="22"/>
          <w:szCs w:val="22"/>
        </w:rPr>
        <w:t>2.</w:t>
      </w:r>
    </w:p>
    <w:p w:rsidR="00C232AC" w:rsidRPr="00C6396F" w:rsidRDefault="00C232AC" w:rsidP="00C232AC">
      <w:pPr>
        <w:rPr>
          <w:sz w:val="22"/>
          <w:szCs w:val="22"/>
        </w:rPr>
      </w:pPr>
      <w:r w:rsidRPr="00C6396F">
        <w:rPr>
          <w:sz w:val="22"/>
          <w:szCs w:val="22"/>
        </w:rPr>
        <w:t>3.</w:t>
      </w:r>
    </w:p>
    <w:p w:rsidR="00C232AC" w:rsidRPr="00C6396F" w:rsidRDefault="00C232AC" w:rsidP="00C232AC">
      <w:pPr>
        <w:rPr>
          <w:sz w:val="22"/>
          <w:szCs w:val="22"/>
        </w:rPr>
      </w:pPr>
      <w:r w:rsidRPr="00C6396F">
        <w:rPr>
          <w:sz w:val="22"/>
          <w:szCs w:val="22"/>
        </w:rPr>
        <w:t>..................</w:t>
      </w:r>
    </w:p>
    <w:p w:rsidR="00C232AC" w:rsidRPr="00C6396F" w:rsidRDefault="00C232AC" w:rsidP="00C232AC">
      <w:pPr>
        <w:rPr>
          <w:sz w:val="22"/>
          <w:szCs w:val="22"/>
        </w:rPr>
      </w:pPr>
      <w:r w:rsidRPr="00C6396F">
        <w:rPr>
          <w:sz w:val="22"/>
          <w:szCs w:val="22"/>
        </w:rPr>
        <w:t>III. Įmonėje nustatytas kiekybinis atstovavimas (taip/ne) ............................ (įrašyti)</w:t>
      </w:r>
    </w:p>
    <w:p w:rsidR="00C232AC" w:rsidRPr="00C6396F" w:rsidRDefault="00C232AC" w:rsidP="00C232AC">
      <w:pPr>
        <w:rPr>
          <w:sz w:val="22"/>
          <w:szCs w:val="22"/>
        </w:rPr>
      </w:pPr>
      <w:r w:rsidRPr="00C6396F">
        <w:rPr>
          <w:sz w:val="22"/>
          <w:szCs w:val="22"/>
        </w:rPr>
        <w:t>Jei nustatytas kiekybinis atstovavimas, nurodyti juridinio asmens vardu veikiančius asmenis (vardas, pavardė):</w:t>
      </w:r>
    </w:p>
    <w:p w:rsidR="00C232AC" w:rsidRPr="00C6396F" w:rsidRDefault="00C232AC" w:rsidP="00C232AC">
      <w:pPr>
        <w:rPr>
          <w:sz w:val="22"/>
          <w:szCs w:val="22"/>
        </w:rPr>
      </w:pPr>
      <w:r w:rsidRPr="00C6396F">
        <w:rPr>
          <w:sz w:val="22"/>
          <w:szCs w:val="22"/>
        </w:rPr>
        <w:t>1.</w:t>
      </w:r>
    </w:p>
    <w:p w:rsidR="00C232AC" w:rsidRPr="00C6396F" w:rsidRDefault="00C232AC" w:rsidP="00C232AC">
      <w:pPr>
        <w:rPr>
          <w:sz w:val="22"/>
          <w:szCs w:val="22"/>
        </w:rPr>
      </w:pPr>
      <w:r w:rsidRPr="00C6396F">
        <w:rPr>
          <w:sz w:val="22"/>
          <w:szCs w:val="22"/>
        </w:rPr>
        <w:t>2.</w:t>
      </w:r>
    </w:p>
    <w:p w:rsidR="00C232AC" w:rsidRPr="00C6396F" w:rsidRDefault="00C232AC" w:rsidP="00C232AC">
      <w:pPr>
        <w:rPr>
          <w:sz w:val="22"/>
          <w:szCs w:val="22"/>
        </w:rPr>
      </w:pPr>
      <w:r w:rsidRPr="00C6396F">
        <w:rPr>
          <w:sz w:val="22"/>
          <w:szCs w:val="22"/>
        </w:rPr>
        <w:t>..........................</w:t>
      </w:r>
    </w:p>
    <w:p w:rsidR="00C232AC" w:rsidRPr="00C6396F" w:rsidRDefault="00C232AC" w:rsidP="00C232AC">
      <w:pPr>
        <w:rPr>
          <w:sz w:val="22"/>
          <w:szCs w:val="22"/>
        </w:rPr>
      </w:pPr>
    </w:p>
    <w:p w:rsidR="00C232AC" w:rsidRPr="001B00A7" w:rsidRDefault="00C232AC" w:rsidP="00C232AC">
      <w:pPr>
        <w:rPr>
          <w:color w:val="000000"/>
          <w:sz w:val="22"/>
          <w:szCs w:val="22"/>
        </w:rPr>
      </w:pPr>
      <w:r w:rsidRPr="00C6396F">
        <w:rPr>
          <w:color w:val="000000"/>
          <w:sz w:val="22"/>
          <w:szCs w:val="22"/>
        </w:rPr>
        <w:t>IV. (jeigu taikoma) Kitas valdymo ar priežiūros organo narys ar kitas asmuo, turintis (turintys) teisę atstovauti tiekėjui ar jį kontroliuoti, jo vardu priimti sprendimą, sudaryti sandorį (jeigu yra - įrašoma ir nurodomi asmenų vardai bei pavardės).</w:t>
      </w:r>
    </w:p>
    <w:p w:rsidR="00C232AC" w:rsidRPr="00726795" w:rsidRDefault="00C232AC" w:rsidP="00C232AC">
      <w:pPr>
        <w:jc w:val="both"/>
        <w:rPr>
          <w:b/>
          <w:szCs w:val="24"/>
        </w:rPr>
      </w:pPr>
    </w:p>
    <w:p w:rsidR="00C232AC" w:rsidRPr="008E5B07" w:rsidRDefault="00C232AC" w:rsidP="00C232AC">
      <w:pPr>
        <w:jc w:val="both"/>
        <w:rPr>
          <w:b/>
          <w:sz w:val="22"/>
          <w:szCs w:val="22"/>
          <w:u w:val="single"/>
        </w:rPr>
      </w:pPr>
      <w:r w:rsidRPr="008E5B07">
        <w:rPr>
          <w:b/>
          <w:sz w:val="22"/>
          <w:szCs w:val="22"/>
        </w:rPr>
        <w:t xml:space="preserve">PASTABA. </w:t>
      </w:r>
      <w:r w:rsidRPr="008E5B07">
        <w:rPr>
          <w:b/>
          <w:sz w:val="22"/>
          <w:szCs w:val="22"/>
          <w:u w:val="single"/>
        </w:rPr>
        <w:t>JEI ŠIOJE DEKLARACIJOJE NURODOMI ATSAKINGI ASMENYS:</w:t>
      </w:r>
    </w:p>
    <w:p w:rsidR="00C232AC" w:rsidRPr="008E5B07" w:rsidRDefault="00C232AC" w:rsidP="00C232AC">
      <w:pPr>
        <w:rPr>
          <w:sz w:val="22"/>
          <w:szCs w:val="22"/>
        </w:rPr>
      </w:pPr>
      <w:r w:rsidRPr="008E5B07">
        <w:rPr>
          <w:sz w:val="22"/>
          <w:szCs w:val="22"/>
        </w:rPr>
        <w:t xml:space="preserve">– Pažymų, patvirtinančių VPĮ 46 straipsnyje nurodytų tiekėjo pašalinimo pagrindų nebuvimą, pateikti </w:t>
      </w:r>
      <w:r w:rsidR="00E23383">
        <w:rPr>
          <w:sz w:val="22"/>
          <w:szCs w:val="22"/>
        </w:rPr>
        <w:t xml:space="preserve">Perkančioji organizacija </w:t>
      </w:r>
      <w:r w:rsidRPr="008E5B07">
        <w:rPr>
          <w:sz w:val="22"/>
          <w:szCs w:val="22"/>
        </w:rPr>
        <w:t xml:space="preserve">reikalaus tik turėdamas pagrįstų abejonių dėl tiekėjo patikimumo. </w:t>
      </w:r>
    </w:p>
    <w:p w:rsidR="00C232AC" w:rsidRPr="00726795" w:rsidRDefault="00C232AC" w:rsidP="00C232AC">
      <w:pPr>
        <w:rPr>
          <w:szCs w:val="24"/>
        </w:rPr>
      </w:pPr>
    </w:p>
    <w:tbl>
      <w:tblPr>
        <w:tblW w:w="9828" w:type="dxa"/>
        <w:tblInd w:w="2" w:type="dxa"/>
        <w:tblLayout w:type="fixed"/>
        <w:tblLook w:val="00A0" w:firstRow="1" w:lastRow="0" w:firstColumn="1" w:lastColumn="0" w:noHBand="0" w:noVBand="0"/>
      </w:tblPr>
      <w:tblGrid>
        <w:gridCol w:w="3284"/>
        <w:gridCol w:w="604"/>
        <w:gridCol w:w="1980"/>
        <w:gridCol w:w="701"/>
        <w:gridCol w:w="2611"/>
        <w:gridCol w:w="648"/>
      </w:tblGrid>
      <w:tr w:rsidR="00C232AC" w:rsidRPr="00726795" w:rsidTr="00D773C9">
        <w:trPr>
          <w:trHeight w:val="285"/>
        </w:trPr>
        <w:tc>
          <w:tcPr>
            <w:tcW w:w="3284" w:type="dxa"/>
            <w:tcBorders>
              <w:top w:val="nil"/>
              <w:left w:val="nil"/>
              <w:bottom w:val="single" w:sz="4" w:space="0" w:color="auto"/>
              <w:right w:val="nil"/>
            </w:tcBorders>
          </w:tcPr>
          <w:p w:rsidR="00C232AC" w:rsidRPr="00726795" w:rsidRDefault="00C232AC" w:rsidP="00D773C9">
            <w:pPr>
              <w:ind w:right="-82"/>
              <w:rPr>
                <w:szCs w:val="24"/>
              </w:rPr>
            </w:pPr>
          </w:p>
        </w:tc>
        <w:tc>
          <w:tcPr>
            <w:tcW w:w="604" w:type="dxa"/>
          </w:tcPr>
          <w:p w:rsidR="00C232AC" w:rsidRPr="00726795" w:rsidRDefault="00C232AC" w:rsidP="00D773C9">
            <w:pPr>
              <w:ind w:right="-82"/>
              <w:jc w:val="center"/>
              <w:rPr>
                <w:szCs w:val="24"/>
              </w:rPr>
            </w:pPr>
          </w:p>
        </w:tc>
        <w:tc>
          <w:tcPr>
            <w:tcW w:w="1980" w:type="dxa"/>
            <w:tcBorders>
              <w:top w:val="nil"/>
              <w:left w:val="nil"/>
              <w:bottom w:val="single" w:sz="4" w:space="0" w:color="auto"/>
              <w:right w:val="nil"/>
            </w:tcBorders>
          </w:tcPr>
          <w:p w:rsidR="00C232AC" w:rsidRPr="00726795" w:rsidRDefault="00C232AC" w:rsidP="00D773C9">
            <w:pPr>
              <w:ind w:right="-82"/>
              <w:jc w:val="center"/>
              <w:rPr>
                <w:szCs w:val="24"/>
              </w:rPr>
            </w:pPr>
          </w:p>
        </w:tc>
        <w:tc>
          <w:tcPr>
            <w:tcW w:w="701" w:type="dxa"/>
          </w:tcPr>
          <w:p w:rsidR="00C232AC" w:rsidRPr="00726795" w:rsidRDefault="00C232AC" w:rsidP="00D773C9">
            <w:pPr>
              <w:ind w:right="-82"/>
              <w:jc w:val="center"/>
              <w:rPr>
                <w:szCs w:val="24"/>
              </w:rPr>
            </w:pPr>
          </w:p>
        </w:tc>
        <w:tc>
          <w:tcPr>
            <w:tcW w:w="2611" w:type="dxa"/>
            <w:tcBorders>
              <w:top w:val="nil"/>
              <w:left w:val="nil"/>
              <w:bottom w:val="single" w:sz="4" w:space="0" w:color="auto"/>
              <w:right w:val="nil"/>
            </w:tcBorders>
          </w:tcPr>
          <w:p w:rsidR="00C232AC" w:rsidRPr="00726795" w:rsidRDefault="00C232AC" w:rsidP="00D773C9">
            <w:pPr>
              <w:ind w:right="-82"/>
              <w:jc w:val="right"/>
              <w:rPr>
                <w:szCs w:val="24"/>
              </w:rPr>
            </w:pPr>
          </w:p>
        </w:tc>
        <w:tc>
          <w:tcPr>
            <w:tcW w:w="648" w:type="dxa"/>
          </w:tcPr>
          <w:p w:rsidR="00C232AC" w:rsidRPr="00726795" w:rsidRDefault="00C232AC" w:rsidP="00D773C9">
            <w:pPr>
              <w:ind w:right="-82"/>
              <w:jc w:val="right"/>
              <w:rPr>
                <w:szCs w:val="24"/>
              </w:rPr>
            </w:pPr>
          </w:p>
        </w:tc>
      </w:tr>
      <w:tr w:rsidR="00C232AC" w:rsidRPr="00726795" w:rsidTr="00D773C9">
        <w:trPr>
          <w:trHeight w:val="186"/>
        </w:trPr>
        <w:tc>
          <w:tcPr>
            <w:tcW w:w="3284" w:type="dxa"/>
            <w:tcBorders>
              <w:top w:val="single" w:sz="4" w:space="0" w:color="auto"/>
              <w:left w:val="nil"/>
              <w:bottom w:val="nil"/>
              <w:right w:val="nil"/>
            </w:tcBorders>
          </w:tcPr>
          <w:p w:rsidR="00C232AC" w:rsidRPr="00726795" w:rsidRDefault="00C232AC" w:rsidP="00D773C9">
            <w:pPr>
              <w:snapToGrid w:val="0"/>
              <w:ind w:right="-82"/>
              <w:jc w:val="both"/>
              <w:rPr>
                <w:kern w:val="1"/>
                <w:position w:val="6"/>
                <w:szCs w:val="24"/>
              </w:rPr>
            </w:pPr>
            <w:r w:rsidRPr="00726795">
              <w:rPr>
                <w:kern w:val="1"/>
                <w:position w:val="6"/>
                <w:szCs w:val="24"/>
              </w:rPr>
              <w:t>(Deklaraciją sudariusio asmens pareigų pavadinimas)</w:t>
            </w:r>
          </w:p>
        </w:tc>
        <w:tc>
          <w:tcPr>
            <w:tcW w:w="604" w:type="dxa"/>
          </w:tcPr>
          <w:p w:rsidR="00C232AC" w:rsidRPr="00726795" w:rsidRDefault="00C232AC" w:rsidP="00D773C9">
            <w:pPr>
              <w:ind w:right="-82"/>
              <w:jc w:val="center"/>
              <w:rPr>
                <w:szCs w:val="24"/>
              </w:rPr>
            </w:pPr>
          </w:p>
        </w:tc>
        <w:tc>
          <w:tcPr>
            <w:tcW w:w="1980" w:type="dxa"/>
            <w:tcBorders>
              <w:top w:val="single" w:sz="4" w:space="0" w:color="auto"/>
              <w:left w:val="nil"/>
              <w:bottom w:val="nil"/>
              <w:right w:val="nil"/>
            </w:tcBorders>
          </w:tcPr>
          <w:p w:rsidR="00C232AC" w:rsidRPr="00726795" w:rsidRDefault="00C232AC" w:rsidP="00D773C9">
            <w:pPr>
              <w:ind w:right="-82"/>
              <w:jc w:val="center"/>
              <w:rPr>
                <w:szCs w:val="24"/>
              </w:rPr>
            </w:pPr>
            <w:r w:rsidRPr="00726795">
              <w:rPr>
                <w:position w:val="6"/>
                <w:szCs w:val="24"/>
              </w:rPr>
              <w:t>(Parašas)</w:t>
            </w:r>
            <w:r w:rsidRPr="00726795">
              <w:rPr>
                <w:szCs w:val="24"/>
              </w:rPr>
              <w:t xml:space="preserve"> </w:t>
            </w:r>
          </w:p>
        </w:tc>
        <w:tc>
          <w:tcPr>
            <w:tcW w:w="701" w:type="dxa"/>
          </w:tcPr>
          <w:p w:rsidR="00C232AC" w:rsidRPr="00726795" w:rsidRDefault="00C232AC" w:rsidP="00D773C9">
            <w:pPr>
              <w:ind w:right="-82"/>
              <w:jc w:val="center"/>
              <w:rPr>
                <w:szCs w:val="24"/>
              </w:rPr>
            </w:pPr>
          </w:p>
        </w:tc>
        <w:tc>
          <w:tcPr>
            <w:tcW w:w="2611" w:type="dxa"/>
            <w:tcBorders>
              <w:top w:val="single" w:sz="4" w:space="0" w:color="auto"/>
              <w:left w:val="nil"/>
              <w:bottom w:val="nil"/>
              <w:right w:val="nil"/>
            </w:tcBorders>
          </w:tcPr>
          <w:p w:rsidR="00C232AC" w:rsidRPr="00726795" w:rsidRDefault="00C232AC" w:rsidP="00D773C9">
            <w:pPr>
              <w:ind w:right="-82"/>
              <w:jc w:val="center"/>
              <w:rPr>
                <w:szCs w:val="24"/>
              </w:rPr>
            </w:pPr>
            <w:r w:rsidRPr="00726795">
              <w:rPr>
                <w:position w:val="6"/>
                <w:szCs w:val="24"/>
              </w:rPr>
              <w:t>(Vardas ir pavardė)</w:t>
            </w:r>
            <w:r w:rsidRPr="00726795">
              <w:rPr>
                <w:szCs w:val="24"/>
              </w:rPr>
              <w:t xml:space="preserve"> </w:t>
            </w:r>
          </w:p>
        </w:tc>
        <w:tc>
          <w:tcPr>
            <w:tcW w:w="648" w:type="dxa"/>
          </w:tcPr>
          <w:p w:rsidR="00C232AC" w:rsidRPr="00726795" w:rsidRDefault="00C232AC" w:rsidP="00D773C9">
            <w:pPr>
              <w:ind w:right="-82"/>
              <w:jc w:val="center"/>
              <w:rPr>
                <w:szCs w:val="24"/>
              </w:rPr>
            </w:pPr>
          </w:p>
        </w:tc>
      </w:tr>
    </w:tbl>
    <w:p w:rsidR="00C232AC" w:rsidRPr="00726795" w:rsidRDefault="00C232AC" w:rsidP="00C232AC">
      <w:pPr>
        <w:rPr>
          <w:szCs w:val="24"/>
        </w:rPr>
      </w:pPr>
    </w:p>
    <w:p w:rsidR="00C232AC" w:rsidRDefault="00C232AC" w:rsidP="00995037">
      <w:pPr>
        <w:jc w:val="center"/>
        <w:rPr>
          <w:b/>
          <w:iCs/>
          <w:szCs w:val="24"/>
        </w:rPr>
      </w:pPr>
    </w:p>
    <w:p w:rsidR="006D512E" w:rsidRDefault="006D512E" w:rsidP="00995037">
      <w:pPr>
        <w:jc w:val="center"/>
        <w:rPr>
          <w:b/>
          <w:iCs/>
          <w:szCs w:val="24"/>
        </w:rPr>
      </w:pPr>
    </w:p>
    <w:p w:rsidR="006D512E" w:rsidRDefault="006D512E" w:rsidP="00995037">
      <w:pPr>
        <w:jc w:val="center"/>
        <w:rPr>
          <w:b/>
          <w:iCs/>
          <w:szCs w:val="24"/>
        </w:rPr>
      </w:pPr>
    </w:p>
    <w:p w:rsidR="006D512E" w:rsidRDefault="006D512E" w:rsidP="00995037">
      <w:pPr>
        <w:jc w:val="center"/>
        <w:rPr>
          <w:b/>
          <w:iCs/>
          <w:szCs w:val="24"/>
        </w:rPr>
      </w:pPr>
    </w:p>
    <w:p w:rsidR="006D512E" w:rsidRDefault="006D512E" w:rsidP="00353ADB">
      <w:pPr>
        <w:rPr>
          <w:b/>
          <w:iCs/>
          <w:szCs w:val="24"/>
        </w:rPr>
      </w:pPr>
    </w:p>
    <w:p w:rsidR="006D512E" w:rsidRDefault="006D512E" w:rsidP="00995037">
      <w:pPr>
        <w:jc w:val="center"/>
        <w:rPr>
          <w:b/>
          <w:iCs/>
          <w:szCs w:val="24"/>
        </w:rPr>
      </w:pPr>
    </w:p>
    <w:p w:rsidR="006D512E" w:rsidRPr="000347B7" w:rsidRDefault="000347B7" w:rsidP="000347B7">
      <w:pPr>
        <w:pStyle w:val="Heading1"/>
        <w:numPr>
          <w:ilvl w:val="0"/>
          <w:numId w:val="0"/>
        </w:numPr>
        <w:spacing w:before="0" w:after="0"/>
        <w:ind w:left="1151"/>
        <w:jc w:val="right"/>
        <w:rPr>
          <w:rFonts w:ascii="Times New Roman" w:hAnsi="Times New Roman"/>
          <w:sz w:val="24"/>
          <w:szCs w:val="24"/>
        </w:rPr>
      </w:pPr>
      <w:bookmarkStart w:id="46" w:name="_Toc192610575"/>
      <w:r w:rsidRPr="000347B7">
        <w:rPr>
          <w:rFonts w:ascii="Times New Roman" w:hAnsi="Times New Roman"/>
          <w:sz w:val="24"/>
          <w:szCs w:val="24"/>
        </w:rPr>
        <w:t xml:space="preserve">Atviro konkurso sąlygų </w:t>
      </w:r>
      <w:r w:rsidR="006D512E" w:rsidRPr="000347B7">
        <w:rPr>
          <w:rFonts w:ascii="Times New Roman" w:hAnsi="Times New Roman"/>
          <w:sz w:val="24"/>
          <w:szCs w:val="24"/>
        </w:rPr>
        <w:t>9 priedas</w:t>
      </w:r>
      <w:bookmarkEnd w:id="46"/>
    </w:p>
    <w:p w:rsidR="006D512E" w:rsidRDefault="006D512E" w:rsidP="006D512E">
      <w:pPr>
        <w:rPr>
          <w:b/>
          <w:bCs/>
          <w:szCs w:val="24"/>
        </w:rPr>
      </w:pPr>
    </w:p>
    <w:p w:rsidR="006D512E" w:rsidRPr="004E468D" w:rsidRDefault="006D512E" w:rsidP="006D512E">
      <w:pPr>
        <w:jc w:val="center"/>
        <w:rPr>
          <w:b/>
          <w:sz w:val="22"/>
          <w:szCs w:val="22"/>
        </w:rPr>
      </w:pPr>
      <w:r>
        <w:rPr>
          <w:b/>
          <w:sz w:val="22"/>
          <w:szCs w:val="22"/>
        </w:rPr>
        <w:t>PARDUOTŲ PREKIŲ</w:t>
      </w:r>
      <w:r w:rsidRPr="004E468D">
        <w:rPr>
          <w:b/>
          <w:sz w:val="22"/>
          <w:szCs w:val="22"/>
        </w:rPr>
        <w:t xml:space="preserve"> SĄRAŠAS</w:t>
      </w:r>
      <w:r w:rsidR="00353ADB">
        <w:rPr>
          <w:b/>
          <w:sz w:val="22"/>
          <w:szCs w:val="22"/>
        </w:rPr>
        <w:t xml:space="preserve"> (PAŽYMA)</w:t>
      </w:r>
    </w:p>
    <w:p w:rsidR="006D512E" w:rsidRPr="004E468D" w:rsidRDefault="006D512E" w:rsidP="006D512E">
      <w:pPr>
        <w:jc w:val="center"/>
        <w:rPr>
          <w:b/>
          <w:sz w:val="22"/>
          <w:szCs w:val="22"/>
        </w:rPr>
      </w:pPr>
    </w:p>
    <w:p w:rsidR="006D512E" w:rsidRPr="004E468D" w:rsidRDefault="006D512E" w:rsidP="006D512E">
      <w:pPr>
        <w:widowControl w:val="0"/>
        <w:suppressAutoHyphens/>
        <w:autoSpaceDN w:val="0"/>
        <w:jc w:val="both"/>
        <w:textAlignment w:val="baseline"/>
        <w:rPr>
          <w:sz w:val="22"/>
          <w:szCs w:val="22"/>
        </w:rPr>
      </w:pPr>
      <w:r w:rsidRPr="004E468D">
        <w:rPr>
          <w:kern w:val="3"/>
          <w:sz w:val="22"/>
          <w:szCs w:val="22"/>
          <w:lang w:eastAsia="fi-FI"/>
        </w:rPr>
        <w:t>P</w:t>
      </w:r>
      <w:r w:rsidRPr="004E468D">
        <w:rPr>
          <w:bCs/>
          <w:kern w:val="3"/>
          <w:sz w:val="22"/>
          <w:szCs w:val="22"/>
          <w:lang w:eastAsia="fi-FI"/>
        </w:rPr>
        <w:t xml:space="preserve">atvirtinu, kad </w:t>
      </w:r>
      <w:r w:rsidRPr="004E468D">
        <w:rPr>
          <w:bCs/>
          <w:caps/>
          <w:kern w:val="3"/>
          <w:sz w:val="22"/>
          <w:szCs w:val="22"/>
          <w:lang w:eastAsia="fi-FI"/>
        </w:rPr>
        <w:t xml:space="preserve">____________________ </w:t>
      </w:r>
      <w:r w:rsidRPr="004E468D">
        <w:rPr>
          <w:sz w:val="22"/>
          <w:szCs w:val="22"/>
        </w:rPr>
        <w:t xml:space="preserve">per paskutinius </w:t>
      </w:r>
      <w:r>
        <w:rPr>
          <w:sz w:val="22"/>
          <w:szCs w:val="22"/>
        </w:rPr>
        <w:t>3</w:t>
      </w:r>
      <w:r w:rsidRPr="004E468D">
        <w:rPr>
          <w:sz w:val="22"/>
          <w:szCs w:val="22"/>
        </w:rPr>
        <w:t xml:space="preserve"> metus iki pasiūlymo pateikimo termino </w:t>
      </w:r>
    </w:p>
    <w:p w:rsidR="006D512E" w:rsidRPr="004E468D" w:rsidRDefault="006D512E" w:rsidP="006D512E">
      <w:pPr>
        <w:widowControl w:val="0"/>
        <w:suppressAutoHyphens/>
        <w:autoSpaceDN w:val="0"/>
        <w:textAlignment w:val="baseline"/>
        <w:rPr>
          <w:b/>
          <w:bCs/>
          <w:caps/>
          <w:kern w:val="3"/>
          <w:sz w:val="22"/>
          <w:szCs w:val="22"/>
          <w:lang w:eastAsia="fi-FI"/>
        </w:rPr>
      </w:pPr>
      <w:r w:rsidRPr="004E468D">
        <w:rPr>
          <w:kern w:val="3"/>
          <w:sz w:val="22"/>
          <w:szCs w:val="22"/>
          <w:lang w:eastAsia="fi-FI"/>
        </w:rPr>
        <w:t xml:space="preserve">                           (</w:t>
      </w:r>
      <w:r w:rsidRPr="004E468D">
        <w:rPr>
          <w:i/>
          <w:kern w:val="3"/>
          <w:sz w:val="22"/>
          <w:szCs w:val="22"/>
          <w:lang w:eastAsia="fi-FI"/>
        </w:rPr>
        <w:t>ūkio subjekto pavadinimas</w:t>
      </w:r>
      <w:r w:rsidRPr="004E468D">
        <w:rPr>
          <w:kern w:val="3"/>
          <w:sz w:val="22"/>
          <w:szCs w:val="22"/>
          <w:lang w:eastAsia="fi-FI"/>
        </w:rPr>
        <w:t>)</w:t>
      </w:r>
    </w:p>
    <w:p w:rsidR="006D512E" w:rsidRPr="004E468D" w:rsidRDefault="00827666" w:rsidP="006D512E">
      <w:pPr>
        <w:widowControl w:val="0"/>
        <w:suppressAutoHyphens/>
        <w:autoSpaceDN w:val="0"/>
        <w:jc w:val="both"/>
        <w:textAlignment w:val="baseline"/>
        <w:rPr>
          <w:bCs/>
          <w:kern w:val="3"/>
          <w:sz w:val="22"/>
          <w:szCs w:val="22"/>
          <w:lang w:eastAsia="fi-FI"/>
        </w:rPr>
      </w:pPr>
      <w:r>
        <w:rPr>
          <w:sz w:val="22"/>
          <w:szCs w:val="22"/>
        </w:rPr>
        <w:t xml:space="preserve">pabaigos (dienos), sutartį vykdydami savo jėgomis, </w:t>
      </w:r>
      <w:r w:rsidR="006D512E">
        <w:rPr>
          <w:sz w:val="22"/>
          <w:szCs w:val="22"/>
        </w:rPr>
        <w:t>pardavėme</w:t>
      </w:r>
      <w:r w:rsidR="00336F16">
        <w:rPr>
          <w:sz w:val="22"/>
          <w:szCs w:val="22"/>
        </w:rPr>
        <w:t xml:space="preserve"> šis</w:t>
      </w:r>
      <w:r w:rsidR="006D512E" w:rsidRPr="007513A3">
        <w:rPr>
          <w:sz w:val="22"/>
          <w:szCs w:val="22"/>
        </w:rPr>
        <w:t xml:space="preserve"> </w:t>
      </w:r>
      <w:r w:rsidR="00336F16">
        <w:rPr>
          <w:sz w:val="22"/>
          <w:szCs w:val="22"/>
        </w:rPr>
        <w:t>prekes</w:t>
      </w:r>
      <w:r w:rsidR="00336F16" w:rsidRPr="00336F16">
        <w:rPr>
          <w:sz w:val="22"/>
          <w:szCs w:val="22"/>
          <w:lang w:eastAsia="lt-LT"/>
        </w:rPr>
        <w:t xml:space="preserve"> </w:t>
      </w:r>
      <w:r w:rsidR="00336F16">
        <w:rPr>
          <w:sz w:val="22"/>
          <w:szCs w:val="22"/>
          <w:lang w:eastAsia="lt-LT"/>
        </w:rPr>
        <w:t>inžinerinių eismo saugumo priemones*</w:t>
      </w:r>
      <w:r w:rsidR="006D512E" w:rsidRPr="004E468D">
        <w:rPr>
          <w:bCs/>
          <w:kern w:val="3"/>
          <w:sz w:val="22"/>
          <w:szCs w:val="22"/>
          <w:lang w:eastAsia="fi-FI"/>
        </w:rPr>
        <w:t>:</w:t>
      </w:r>
    </w:p>
    <w:p w:rsidR="006D512E" w:rsidRPr="004E468D" w:rsidRDefault="006D512E" w:rsidP="006D512E">
      <w:pPr>
        <w:widowControl w:val="0"/>
        <w:suppressAutoHyphens/>
        <w:autoSpaceDN w:val="0"/>
        <w:jc w:val="both"/>
        <w:textAlignment w:val="baseline"/>
        <w:rPr>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
        <w:gridCol w:w="1416"/>
        <w:gridCol w:w="1560"/>
        <w:gridCol w:w="1279"/>
        <w:gridCol w:w="1697"/>
        <w:gridCol w:w="1529"/>
        <w:gridCol w:w="1730"/>
      </w:tblGrid>
      <w:tr w:rsidR="006D512E" w:rsidRPr="004E468D" w:rsidTr="00336F16">
        <w:trPr>
          <w:trHeight w:val="1406"/>
        </w:trPr>
        <w:tc>
          <w:tcPr>
            <w:tcW w:w="289" w:type="pct"/>
            <w:tcBorders>
              <w:top w:val="single" w:sz="4" w:space="0" w:color="auto"/>
              <w:left w:val="single" w:sz="4" w:space="0" w:color="000000"/>
              <w:bottom w:val="single" w:sz="4" w:space="0" w:color="000000"/>
              <w:right w:val="single" w:sz="4" w:space="0" w:color="000000"/>
            </w:tcBorders>
            <w:hideMark/>
          </w:tcPr>
          <w:p w:rsidR="006D512E" w:rsidRPr="004E468D" w:rsidRDefault="006D512E" w:rsidP="00D773C9">
            <w:pPr>
              <w:tabs>
                <w:tab w:val="left" w:pos="284"/>
                <w:tab w:val="left" w:pos="993"/>
              </w:tabs>
              <w:suppressAutoHyphens/>
              <w:rPr>
                <w:rFonts w:eastAsia="SimSun"/>
                <w:b/>
                <w:sz w:val="22"/>
                <w:szCs w:val="22"/>
              </w:rPr>
            </w:pPr>
            <w:r w:rsidRPr="004E468D">
              <w:rPr>
                <w:rFonts w:eastAsia="SimSun"/>
                <w:b/>
                <w:sz w:val="22"/>
                <w:szCs w:val="22"/>
              </w:rPr>
              <w:t>Eil. Nr.</w:t>
            </w:r>
          </w:p>
        </w:tc>
        <w:tc>
          <w:tcPr>
            <w:tcW w:w="724" w:type="pct"/>
            <w:tcBorders>
              <w:top w:val="single" w:sz="4" w:space="0" w:color="auto"/>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rPr>
                <w:rFonts w:eastAsia="SimSun"/>
                <w:b/>
                <w:sz w:val="22"/>
                <w:szCs w:val="22"/>
              </w:rPr>
            </w:pPr>
            <w:r w:rsidRPr="004E468D">
              <w:rPr>
                <w:rFonts w:eastAsia="SimSun"/>
                <w:b/>
                <w:sz w:val="22"/>
                <w:szCs w:val="22"/>
              </w:rPr>
              <w:t>Sutarties</w:t>
            </w:r>
            <w:r w:rsidR="00121575">
              <w:rPr>
                <w:rFonts w:eastAsia="SimSun"/>
                <w:b/>
                <w:sz w:val="22"/>
                <w:szCs w:val="22"/>
              </w:rPr>
              <w:t xml:space="preserve"> (pirkimo)</w:t>
            </w:r>
            <w:r w:rsidRPr="004E468D">
              <w:rPr>
                <w:rFonts w:eastAsia="SimSun"/>
                <w:b/>
                <w:sz w:val="22"/>
                <w:szCs w:val="22"/>
              </w:rPr>
              <w:t xml:space="preserve"> objektas</w:t>
            </w:r>
          </w:p>
        </w:tc>
        <w:tc>
          <w:tcPr>
            <w:tcW w:w="798" w:type="pct"/>
            <w:tcBorders>
              <w:top w:val="single" w:sz="4" w:space="0" w:color="auto"/>
              <w:left w:val="single" w:sz="4" w:space="0" w:color="000000"/>
              <w:bottom w:val="single" w:sz="4" w:space="0" w:color="000000"/>
              <w:right w:val="single" w:sz="4" w:space="0" w:color="000000"/>
            </w:tcBorders>
          </w:tcPr>
          <w:p w:rsidR="006D512E" w:rsidRPr="004E468D" w:rsidRDefault="006D512E" w:rsidP="006D512E">
            <w:pPr>
              <w:tabs>
                <w:tab w:val="left" w:pos="284"/>
                <w:tab w:val="left" w:pos="993"/>
              </w:tabs>
              <w:suppressAutoHyphens/>
              <w:rPr>
                <w:rFonts w:eastAsia="SimSun"/>
                <w:b/>
                <w:sz w:val="22"/>
                <w:szCs w:val="22"/>
              </w:rPr>
            </w:pPr>
            <w:r w:rsidRPr="004E468D">
              <w:rPr>
                <w:rFonts w:eastAsia="SimSun"/>
                <w:b/>
                <w:sz w:val="22"/>
                <w:szCs w:val="22"/>
              </w:rPr>
              <w:t xml:space="preserve">Pagal sutartį </w:t>
            </w:r>
            <w:r>
              <w:rPr>
                <w:rFonts w:eastAsia="SimSun"/>
                <w:b/>
                <w:sz w:val="22"/>
                <w:szCs w:val="22"/>
              </w:rPr>
              <w:t>parduotų prekių</w:t>
            </w:r>
            <w:r w:rsidRPr="004E468D">
              <w:rPr>
                <w:b/>
                <w:sz w:val="22"/>
                <w:szCs w:val="22"/>
              </w:rPr>
              <w:t xml:space="preserve"> </w:t>
            </w:r>
            <w:r w:rsidRPr="004E468D">
              <w:rPr>
                <w:rFonts w:eastAsia="SimSun"/>
                <w:b/>
                <w:sz w:val="22"/>
                <w:szCs w:val="22"/>
              </w:rPr>
              <w:t>aprašymas</w:t>
            </w:r>
          </w:p>
        </w:tc>
        <w:tc>
          <w:tcPr>
            <w:tcW w:w="654" w:type="pct"/>
            <w:tcBorders>
              <w:top w:val="single" w:sz="4" w:space="0" w:color="auto"/>
              <w:left w:val="single" w:sz="4" w:space="0" w:color="000000"/>
              <w:bottom w:val="single" w:sz="4" w:space="0" w:color="000000"/>
              <w:right w:val="single" w:sz="4" w:space="0" w:color="000000"/>
            </w:tcBorders>
          </w:tcPr>
          <w:p w:rsidR="006D512E" w:rsidRPr="004E468D" w:rsidRDefault="006D512E" w:rsidP="006D512E">
            <w:pPr>
              <w:tabs>
                <w:tab w:val="left" w:pos="284"/>
                <w:tab w:val="left" w:pos="993"/>
              </w:tabs>
              <w:suppressAutoHyphens/>
              <w:rPr>
                <w:rFonts w:eastAsia="SimSun"/>
                <w:b/>
                <w:sz w:val="22"/>
                <w:szCs w:val="22"/>
              </w:rPr>
            </w:pPr>
            <w:r w:rsidRPr="004E468D">
              <w:rPr>
                <w:rFonts w:eastAsia="SimSun"/>
                <w:b/>
                <w:sz w:val="22"/>
                <w:szCs w:val="22"/>
              </w:rPr>
              <w:t xml:space="preserve">Pagal sutartį </w:t>
            </w:r>
            <w:r>
              <w:rPr>
                <w:rFonts w:eastAsia="SimSun"/>
                <w:b/>
                <w:sz w:val="22"/>
                <w:szCs w:val="22"/>
              </w:rPr>
              <w:t>parduotų prekių</w:t>
            </w:r>
            <w:r w:rsidRPr="004E468D">
              <w:rPr>
                <w:b/>
                <w:sz w:val="22"/>
                <w:szCs w:val="22"/>
              </w:rPr>
              <w:t xml:space="preserve"> </w:t>
            </w:r>
            <w:r w:rsidRPr="004E468D">
              <w:rPr>
                <w:rFonts w:eastAsia="SimSun"/>
                <w:b/>
                <w:sz w:val="22"/>
                <w:szCs w:val="22"/>
              </w:rPr>
              <w:t>vertė, EUR be PVM</w:t>
            </w:r>
          </w:p>
        </w:tc>
        <w:tc>
          <w:tcPr>
            <w:tcW w:w="868" w:type="pct"/>
            <w:tcBorders>
              <w:top w:val="single" w:sz="4" w:space="0" w:color="auto"/>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rPr>
                <w:rFonts w:eastAsia="SimSun"/>
                <w:b/>
                <w:sz w:val="22"/>
                <w:szCs w:val="22"/>
              </w:rPr>
            </w:pPr>
            <w:r>
              <w:rPr>
                <w:rFonts w:eastAsia="SimSun"/>
                <w:b/>
                <w:sz w:val="22"/>
                <w:szCs w:val="22"/>
              </w:rPr>
              <w:t>Sutarties</w:t>
            </w:r>
            <w:r w:rsidRPr="004E468D">
              <w:rPr>
                <w:rFonts w:eastAsia="SimSun"/>
                <w:b/>
                <w:sz w:val="22"/>
                <w:szCs w:val="22"/>
              </w:rPr>
              <w:t xml:space="preserve"> vykdymo terminas </w:t>
            </w:r>
            <w:r w:rsidRPr="004E468D">
              <w:rPr>
                <w:rFonts w:eastAsia="SimSun"/>
                <w:i/>
                <w:sz w:val="22"/>
                <w:szCs w:val="22"/>
              </w:rPr>
              <w:t>(pradžios ir pabaigos datos)</w:t>
            </w:r>
          </w:p>
        </w:tc>
        <w:tc>
          <w:tcPr>
            <w:tcW w:w="782" w:type="pct"/>
            <w:tcBorders>
              <w:top w:val="single" w:sz="4" w:space="0" w:color="auto"/>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rPr>
                <w:rFonts w:eastAsia="SimSun"/>
                <w:b/>
                <w:sz w:val="22"/>
                <w:szCs w:val="22"/>
              </w:rPr>
            </w:pPr>
            <w:r>
              <w:rPr>
                <w:rFonts w:eastAsia="Calibri"/>
                <w:b/>
                <w:bCs/>
                <w:kern w:val="3"/>
                <w:sz w:val="22"/>
                <w:szCs w:val="22"/>
              </w:rPr>
              <w:t>Užsakovo kontaktiniai duomenys</w:t>
            </w:r>
          </w:p>
        </w:tc>
        <w:tc>
          <w:tcPr>
            <w:tcW w:w="885" w:type="pct"/>
            <w:tcBorders>
              <w:top w:val="single" w:sz="4" w:space="0" w:color="auto"/>
              <w:left w:val="single" w:sz="4" w:space="0" w:color="000000"/>
              <w:bottom w:val="single" w:sz="4" w:space="0" w:color="000000"/>
              <w:right w:val="single" w:sz="4" w:space="0" w:color="000000"/>
            </w:tcBorders>
          </w:tcPr>
          <w:p w:rsidR="006D512E" w:rsidRPr="00C7540F" w:rsidRDefault="006D512E" w:rsidP="006D512E">
            <w:pPr>
              <w:suppressAutoHyphens/>
              <w:autoSpaceDN w:val="0"/>
              <w:jc w:val="center"/>
              <w:textAlignment w:val="baseline"/>
              <w:rPr>
                <w:b/>
                <w:bCs/>
                <w:kern w:val="3"/>
                <w:sz w:val="22"/>
                <w:szCs w:val="22"/>
              </w:rPr>
            </w:pPr>
            <w:r w:rsidRPr="00C7540F">
              <w:rPr>
                <w:b/>
                <w:sz w:val="22"/>
                <w:szCs w:val="22"/>
              </w:rPr>
              <w:t>Užsakovo atsiliepimas, rekomendacija arba kitas dokumentas</w:t>
            </w:r>
            <w:r w:rsidR="00336F16">
              <w:rPr>
                <w:b/>
                <w:sz w:val="22"/>
                <w:szCs w:val="22"/>
              </w:rPr>
              <w:t>*</w:t>
            </w:r>
            <w:r w:rsidRPr="00C7540F">
              <w:rPr>
                <w:b/>
                <w:sz w:val="22"/>
                <w:szCs w:val="22"/>
              </w:rPr>
              <w:t>*, patvirtinantis, kad sutartis arba atitinkama jos dalis įvykdyta tinkamai</w:t>
            </w:r>
          </w:p>
        </w:tc>
      </w:tr>
      <w:tr w:rsidR="006D512E" w:rsidRPr="004E468D" w:rsidTr="00336F16">
        <w:trPr>
          <w:trHeight w:val="379"/>
        </w:trPr>
        <w:tc>
          <w:tcPr>
            <w:tcW w:w="289"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724"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798"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654"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868"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782"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885"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r>
      <w:tr w:rsidR="006D512E" w:rsidRPr="004E468D" w:rsidTr="00336F16">
        <w:trPr>
          <w:trHeight w:val="315"/>
        </w:trPr>
        <w:tc>
          <w:tcPr>
            <w:tcW w:w="289" w:type="pct"/>
            <w:tcBorders>
              <w:top w:val="single" w:sz="4" w:space="0" w:color="000000"/>
              <w:left w:val="single" w:sz="4" w:space="0" w:color="000000"/>
              <w:bottom w:val="single" w:sz="4" w:space="0" w:color="000000"/>
              <w:right w:val="single" w:sz="4" w:space="0" w:color="000000"/>
            </w:tcBorders>
            <w:hideMark/>
          </w:tcPr>
          <w:p w:rsidR="006D512E" w:rsidRPr="004E468D" w:rsidRDefault="006D512E" w:rsidP="00D773C9">
            <w:pPr>
              <w:tabs>
                <w:tab w:val="left" w:pos="284"/>
                <w:tab w:val="left" w:pos="993"/>
              </w:tabs>
              <w:suppressAutoHyphens/>
              <w:ind w:firstLine="568"/>
              <w:rPr>
                <w:rFonts w:eastAsia="SimSun"/>
                <w:sz w:val="22"/>
                <w:szCs w:val="22"/>
              </w:rPr>
            </w:pPr>
          </w:p>
        </w:tc>
        <w:tc>
          <w:tcPr>
            <w:tcW w:w="724"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798"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654"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868"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782"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c>
          <w:tcPr>
            <w:tcW w:w="885" w:type="pct"/>
            <w:tcBorders>
              <w:top w:val="single" w:sz="4" w:space="0" w:color="000000"/>
              <w:left w:val="single" w:sz="4" w:space="0" w:color="000000"/>
              <w:bottom w:val="single" w:sz="4" w:space="0" w:color="000000"/>
              <w:right w:val="single" w:sz="4" w:space="0" w:color="000000"/>
            </w:tcBorders>
          </w:tcPr>
          <w:p w:rsidR="006D512E" w:rsidRPr="004E468D" w:rsidRDefault="006D512E" w:rsidP="00D773C9">
            <w:pPr>
              <w:tabs>
                <w:tab w:val="left" w:pos="284"/>
                <w:tab w:val="left" w:pos="993"/>
              </w:tabs>
              <w:suppressAutoHyphens/>
              <w:ind w:firstLine="568"/>
              <w:rPr>
                <w:rFonts w:eastAsia="SimSun"/>
                <w:sz w:val="22"/>
                <w:szCs w:val="22"/>
              </w:rPr>
            </w:pPr>
          </w:p>
        </w:tc>
      </w:tr>
    </w:tbl>
    <w:p w:rsidR="006D512E" w:rsidRPr="004E468D" w:rsidRDefault="006D512E" w:rsidP="006D512E">
      <w:pPr>
        <w:pStyle w:val="Stilius3"/>
        <w:spacing w:before="0"/>
        <w:outlineLvl w:val="0"/>
      </w:pPr>
    </w:p>
    <w:p w:rsidR="00336F16" w:rsidRPr="00336F16" w:rsidRDefault="006D512E" w:rsidP="00336F16">
      <w:pPr>
        <w:spacing w:line="264" w:lineRule="auto"/>
        <w:jc w:val="both"/>
        <w:rPr>
          <w:sz w:val="20"/>
        </w:rPr>
      </w:pPr>
      <w:r w:rsidRPr="00336F16">
        <w:rPr>
          <w:sz w:val="20"/>
        </w:rPr>
        <w:t xml:space="preserve">* </w:t>
      </w:r>
      <w:r w:rsidR="00336F16" w:rsidRPr="00336F16">
        <w:rPr>
          <w:sz w:val="20"/>
        </w:rPr>
        <w:t xml:space="preserve">- </w:t>
      </w:r>
      <w:r w:rsidR="00336F16" w:rsidRPr="00336F16">
        <w:rPr>
          <w:sz w:val="20"/>
          <w:lang w:eastAsia="lt-LT"/>
        </w:rPr>
        <w:t>inžinerinių eismo saugumo priemonėmis laikomos prekės, kurios apima technines ir fizines priemones, kuriomis gerinamas kelio matomumas, eismo organizavimas, atskiriamos transporto ir pėsčiųjų srautų trajektorijos, mažinamas greitis, didinamas kelio saugumas – kelio ženklai, informaciniai skydai, informacinės lentelės,  apsauginiai atitvarai, greičio mažinimo kalneliai, įspėjamieji stovai, signaliniai stulpeliai, borteliai, greičio mažinimo, pėsčiųjų eismo saugumo salelės, ratų atmušos.</w:t>
      </w:r>
    </w:p>
    <w:p w:rsidR="006D512E" w:rsidRPr="00336F16" w:rsidRDefault="00336F16" w:rsidP="00336F16">
      <w:pPr>
        <w:spacing w:line="264" w:lineRule="auto"/>
        <w:rPr>
          <w:sz w:val="20"/>
        </w:rPr>
      </w:pPr>
      <w:r w:rsidRPr="00336F16">
        <w:rPr>
          <w:sz w:val="20"/>
        </w:rPr>
        <w:t>** -</w:t>
      </w:r>
      <w:r w:rsidR="006D512E" w:rsidRPr="00336F16">
        <w:rPr>
          <w:sz w:val="20"/>
        </w:rPr>
        <w:t xml:space="preserve"> pvz., </w:t>
      </w:r>
      <w:r w:rsidR="00C7540F" w:rsidRPr="00336F16">
        <w:rPr>
          <w:sz w:val="20"/>
        </w:rPr>
        <w:t xml:space="preserve">pasirašytas </w:t>
      </w:r>
      <w:r w:rsidR="006D512E" w:rsidRPr="00336F16">
        <w:rPr>
          <w:sz w:val="20"/>
        </w:rPr>
        <w:t>prekių priėmimo-perdavimo aktas, pasirašyt</w:t>
      </w:r>
      <w:r w:rsidR="00C7540F" w:rsidRPr="00336F16">
        <w:rPr>
          <w:sz w:val="20"/>
        </w:rPr>
        <w:t>a</w:t>
      </w:r>
      <w:r>
        <w:rPr>
          <w:sz w:val="20"/>
        </w:rPr>
        <w:t xml:space="preserve"> sąskaita faktūra.</w:t>
      </w:r>
    </w:p>
    <w:p w:rsidR="000D1E89" w:rsidRPr="00336F16" w:rsidRDefault="00336F16" w:rsidP="00336F16">
      <w:pPr>
        <w:spacing w:line="264" w:lineRule="auto"/>
        <w:jc w:val="both"/>
        <w:rPr>
          <w:sz w:val="20"/>
        </w:rPr>
      </w:pPr>
      <w:r w:rsidRPr="00336F16">
        <w:rPr>
          <w:sz w:val="20"/>
        </w:rPr>
        <w:t xml:space="preserve">Pastaba. </w:t>
      </w:r>
      <w:r w:rsidR="000D1E89" w:rsidRPr="00336F16">
        <w:rPr>
          <w:sz w:val="20"/>
        </w:rPr>
        <w:t xml:space="preserve">Pažymima, jog kvalifikaciniam reikalavimui pagrįsti </w:t>
      </w:r>
      <w:r w:rsidR="00756799" w:rsidRPr="00336F16">
        <w:rPr>
          <w:sz w:val="20"/>
        </w:rPr>
        <w:t>yra reikalaujama parduotų prekių verčių įrodymo</w:t>
      </w:r>
      <w:r w:rsidR="000D1E89" w:rsidRPr="00336F16">
        <w:rPr>
          <w:sz w:val="20"/>
        </w:rPr>
        <w:t xml:space="preserve"> (kartu su užsakovų pažymomis</w:t>
      </w:r>
      <w:r w:rsidRPr="00336F16">
        <w:rPr>
          <w:sz w:val="20"/>
        </w:rPr>
        <w:t xml:space="preserve"> apie tai, kad svarbiausių darbų atlikimas ir galutiniai rezultatai buvo tinkami arba pasirašytais prekių priėmimo-perdavimo aktais, pasirašyta sąskaita faktūra</w:t>
      </w:r>
      <w:r w:rsidR="000D1E89" w:rsidRPr="00336F16">
        <w:rPr>
          <w:sz w:val="20"/>
        </w:rPr>
        <w:t xml:space="preserve">), </w:t>
      </w:r>
      <w:r w:rsidR="000D1E89" w:rsidRPr="00336F16">
        <w:rPr>
          <w:b/>
          <w:sz w:val="20"/>
        </w:rPr>
        <w:t>o ne sutarčių sąrašo</w:t>
      </w:r>
      <w:r w:rsidR="000D1E89" w:rsidRPr="00336F16">
        <w:rPr>
          <w:sz w:val="20"/>
        </w:rPr>
        <w:t xml:space="preserve">. Tai reiškia, jog tiekėjo patirtis bus vertinama ne pagal tai, kiek ir kokių sutarčių tiekėjas yra įvykdęs (t. y., ne dokumento forma), o kiek pagal šią sutartį panašiame į pirkimo objektą, </w:t>
      </w:r>
      <w:r w:rsidR="00756799" w:rsidRPr="00336F16">
        <w:rPr>
          <w:sz w:val="20"/>
        </w:rPr>
        <w:t>prekių pardavė</w:t>
      </w:r>
      <w:r w:rsidR="000D1E89" w:rsidRPr="00336F16">
        <w:rPr>
          <w:sz w:val="20"/>
        </w:rPr>
        <w:t xml:space="preserve">. Tai reiškia, jog tiekėjas privalės pagrįsti šį kvalifikacinį reikalavimą aiškiai nurodydamas informaciją </w:t>
      </w:r>
      <w:r w:rsidR="00756799" w:rsidRPr="00336F16">
        <w:rPr>
          <w:sz w:val="20"/>
        </w:rPr>
        <w:t>apie parduotas prekes</w:t>
      </w:r>
      <w:r w:rsidR="000D1E89" w:rsidRPr="00336F16">
        <w:rPr>
          <w:sz w:val="20"/>
        </w:rPr>
        <w:t>, pvz., pateikti objektines sąmatas</w:t>
      </w:r>
      <w:r w:rsidR="00756799" w:rsidRPr="00336F16">
        <w:rPr>
          <w:sz w:val="20"/>
        </w:rPr>
        <w:t>/aktus/sąskaitas</w:t>
      </w:r>
      <w:r w:rsidR="000D1E89" w:rsidRPr="00336F16">
        <w:rPr>
          <w:sz w:val="20"/>
        </w:rPr>
        <w:t xml:space="preserve">, kurios atitinka </w:t>
      </w:r>
      <w:r w:rsidR="00756799" w:rsidRPr="00336F16">
        <w:rPr>
          <w:sz w:val="20"/>
        </w:rPr>
        <w:t>parduotų</w:t>
      </w:r>
      <w:r w:rsidR="000D1E89" w:rsidRPr="00336F16">
        <w:rPr>
          <w:sz w:val="20"/>
        </w:rPr>
        <w:t xml:space="preserve"> įvardinimą, pateikti užsakovų pažymas, kurios aiškiai išdėsto už kokią sumą yra </w:t>
      </w:r>
      <w:r w:rsidR="00756799" w:rsidRPr="00336F16">
        <w:rPr>
          <w:sz w:val="20"/>
        </w:rPr>
        <w:t>parduota prekių</w:t>
      </w:r>
      <w:r w:rsidR="000D1E89" w:rsidRPr="00336F16">
        <w:rPr>
          <w:sz w:val="20"/>
        </w:rPr>
        <w:t xml:space="preserve"> ir pan.</w:t>
      </w:r>
    </w:p>
    <w:p w:rsidR="000D1E89" w:rsidRPr="004E468D" w:rsidRDefault="000D1E89" w:rsidP="006D512E">
      <w:pPr>
        <w:rPr>
          <w:sz w:val="22"/>
          <w:szCs w:val="22"/>
        </w:rPr>
      </w:pPr>
    </w:p>
    <w:p w:rsidR="006D512E" w:rsidRPr="004E468D" w:rsidRDefault="006D512E" w:rsidP="006D512E">
      <w:pPr>
        <w:rPr>
          <w:sz w:val="22"/>
          <w:szCs w:val="22"/>
        </w:rPr>
      </w:pPr>
    </w:p>
    <w:p w:rsidR="006D512E" w:rsidRPr="004E468D" w:rsidRDefault="006D512E" w:rsidP="006D512E">
      <w:pPr>
        <w:rPr>
          <w:sz w:val="22"/>
          <w:szCs w:val="22"/>
        </w:rPr>
      </w:pPr>
      <w:r w:rsidRPr="004E468D">
        <w:rPr>
          <w:sz w:val="22"/>
          <w:szCs w:val="22"/>
        </w:rPr>
        <w:t>______________________________________________________</w:t>
      </w:r>
    </w:p>
    <w:p w:rsidR="006D512E" w:rsidRPr="004E468D" w:rsidRDefault="006D512E" w:rsidP="006D512E">
      <w:pPr>
        <w:rPr>
          <w:i/>
          <w:sz w:val="22"/>
          <w:szCs w:val="22"/>
        </w:rPr>
      </w:pPr>
      <w:r w:rsidRPr="004E468D">
        <w:rPr>
          <w:i/>
          <w:sz w:val="22"/>
          <w:szCs w:val="22"/>
        </w:rPr>
        <w:t>(Tiekėjo ūkio subjekto vadovo ir įgalioto asmens parašas)</w:t>
      </w:r>
    </w:p>
    <w:p w:rsidR="006D512E" w:rsidRPr="006D512E" w:rsidRDefault="006D512E" w:rsidP="006D512E">
      <w:pPr>
        <w:jc w:val="center"/>
        <w:rPr>
          <w:rFonts w:cs="Calibri"/>
          <w:i/>
          <w:sz w:val="22"/>
          <w:szCs w:val="22"/>
        </w:rPr>
      </w:pPr>
    </w:p>
    <w:p w:rsidR="006D512E" w:rsidRPr="006D512E" w:rsidRDefault="006D512E" w:rsidP="006D512E">
      <w:pPr>
        <w:jc w:val="center"/>
        <w:rPr>
          <w:rFonts w:cs="Calibri"/>
          <w:smallCaps/>
          <w:sz w:val="22"/>
          <w:szCs w:val="22"/>
        </w:rPr>
      </w:pPr>
      <w:r w:rsidRPr="006D512E">
        <w:rPr>
          <w:rFonts w:cs="Calibri"/>
          <w:smallCaps/>
          <w:sz w:val="22"/>
          <w:szCs w:val="22"/>
        </w:rPr>
        <w:t>____________________</w:t>
      </w:r>
    </w:p>
    <w:p w:rsidR="006D512E" w:rsidRPr="00A158D5" w:rsidRDefault="006D512E" w:rsidP="00995037">
      <w:pPr>
        <w:jc w:val="center"/>
        <w:rPr>
          <w:b/>
          <w:iCs/>
          <w:szCs w:val="24"/>
        </w:rPr>
      </w:pPr>
    </w:p>
    <w:sectPr w:rsidR="006D512E" w:rsidRPr="00A158D5" w:rsidSect="002A25AB">
      <w:headerReference w:type="default" r:id="rId40"/>
      <w:footerReference w:type="even" r:id="rId41"/>
      <w:footerReference w:type="default" r:id="rId42"/>
      <w:pgSz w:w="11907" w:h="16840" w:code="9"/>
      <w:pgMar w:top="624" w:right="567" w:bottom="567" w:left="1588" w:header="0"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B0B" w:rsidRDefault="00494B0B">
      <w:r>
        <w:separator/>
      </w:r>
    </w:p>
  </w:endnote>
  <w:endnote w:type="continuationSeparator" w:id="0">
    <w:p w:rsidR="00494B0B" w:rsidRDefault="00494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ndale Sans UI">
    <w:charset w:val="00"/>
    <w:family w:val="auto"/>
    <w:pitch w:val="variable"/>
  </w:font>
  <w:font w:name="Batang">
    <w:altName w:val="바탕"/>
    <w:panose1 w:val="02030600000101010101"/>
    <w:charset w:val="81"/>
    <w:family w:val="auto"/>
    <w:pitch w:val="fixed"/>
    <w:sig w:usb0="00000001" w:usb1="09060000" w:usb2="00000010" w:usb3="00000000" w:csb0="00080000" w:csb1="00000000"/>
  </w:font>
  <w:font w:name="Yu Mincho">
    <w:altName w:val="游明朝"/>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182" w:rsidRDefault="00EA51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5182" w:rsidRDefault="00EA5182">
    <w:pPr>
      <w:pStyle w:val="Footer"/>
      <w:ind w:right="360"/>
    </w:pPr>
  </w:p>
  <w:p w:rsidR="00EA5182" w:rsidRDefault="00EA518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182" w:rsidRDefault="00EA5182">
    <w:pPr>
      <w:pStyle w:val="Footer"/>
      <w:jc w:val="center"/>
    </w:pPr>
  </w:p>
  <w:p w:rsidR="00EA5182" w:rsidRDefault="00EA5182">
    <w:pPr>
      <w:pStyle w:val="Footer"/>
      <w:ind w:right="360"/>
    </w:pPr>
  </w:p>
  <w:p w:rsidR="00EA5182" w:rsidRDefault="00EA518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182" w:rsidRDefault="00EA51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5182" w:rsidRDefault="00EA5182">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182" w:rsidRDefault="00EA5182">
    <w:pPr>
      <w:pStyle w:val="Footer"/>
      <w:jc w:val="center"/>
    </w:pPr>
  </w:p>
  <w:p w:rsidR="00EA5182" w:rsidRDefault="00EA5182">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B0B" w:rsidRDefault="00494B0B">
      <w:r>
        <w:separator/>
      </w:r>
    </w:p>
  </w:footnote>
  <w:footnote w:type="continuationSeparator" w:id="0">
    <w:p w:rsidR="00494B0B" w:rsidRDefault="00494B0B">
      <w:r>
        <w:continuationSeparator/>
      </w:r>
    </w:p>
  </w:footnote>
  <w:footnote w:id="1">
    <w:p w:rsidR="00EA5182" w:rsidRPr="001620D3" w:rsidRDefault="00EA5182" w:rsidP="005B4169">
      <w:pPr>
        <w:pStyle w:val="FootnoteText"/>
        <w:jc w:val="both"/>
        <w:rPr>
          <w:i/>
          <w:iCs/>
        </w:rPr>
      </w:pPr>
      <w:r w:rsidRPr="001620D3">
        <w:rPr>
          <w:rStyle w:val="FootnoteReference"/>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rsidR="00EA5182" w:rsidRPr="001620D3" w:rsidRDefault="00EA5182" w:rsidP="00196C7A">
      <w:pPr>
        <w:pStyle w:val="FootnoteText"/>
        <w:numPr>
          <w:ilvl w:val="0"/>
          <w:numId w:val="18"/>
        </w:numPr>
        <w:jc w:val="both"/>
        <w:rPr>
          <w:rFonts w:ascii="Calibri" w:eastAsia="Yu Mincho" w:hAnsi="Calibri" w:cs="Arial"/>
          <w:i/>
          <w:iCs/>
        </w:rPr>
      </w:pPr>
      <w:r w:rsidRPr="001620D3">
        <w:rPr>
          <w:rFonts w:ascii="Calibri" w:eastAsia="Yu Mincho" w:hAnsi="Calibri" w:cs="Arial"/>
          <w:i/>
          <w:iCs/>
        </w:rPr>
        <w:t xml:space="preserve">priesaikos deklaracija; </w:t>
      </w:r>
    </w:p>
    <w:p w:rsidR="00EA5182" w:rsidRDefault="00EA5182" w:rsidP="00196C7A">
      <w:pPr>
        <w:pStyle w:val="FootnoteText"/>
        <w:numPr>
          <w:ilvl w:val="0"/>
          <w:numId w:val="18"/>
        </w:numPr>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rsidR="00EA5182" w:rsidRPr="001620D3" w:rsidRDefault="00EA5182" w:rsidP="005B4169">
      <w:pPr>
        <w:pStyle w:val="FootnoteText"/>
        <w:jc w:val="both"/>
        <w:rPr>
          <w:i/>
          <w:iCs/>
        </w:rPr>
      </w:pPr>
      <w:r w:rsidRPr="39658640">
        <w:rPr>
          <w:rStyle w:val="FootnoteReference"/>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rsidR="00EA5182" w:rsidRPr="001620D3" w:rsidRDefault="00EA5182" w:rsidP="00196C7A">
      <w:pPr>
        <w:pStyle w:val="FootnoteText"/>
        <w:numPr>
          <w:ilvl w:val="0"/>
          <w:numId w:val="19"/>
        </w:numPr>
        <w:jc w:val="both"/>
        <w:rPr>
          <w:rFonts w:ascii="Calibri" w:eastAsia="Yu Mincho" w:hAnsi="Calibri" w:cs="Arial"/>
          <w:i/>
          <w:iCs/>
        </w:rPr>
      </w:pPr>
      <w:r w:rsidRPr="001620D3">
        <w:rPr>
          <w:rFonts w:ascii="Calibri" w:eastAsia="Yu Mincho" w:hAnsi="Calibri" w:cs="Arial"/>
          <w:i/>
          <w:iCs/>
        </w:rPr>
        <w:t xml:space="preserve">priesaikos deklaracija; </w:t>
      </w:r>
    </w:p>
    <w:p w:rsidR="00EA5182" w:rsidRDefault="00EA5182" w:rsidP="00196C7A">
      <w:pPr>
        <w:pStyle w:val="FootnoteText"/>
        <w:numPr>
          <w:ilvl w:val="0"/>
          <w:numId w:val="19"/>
        </w:numPr>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rsidR="00EA5182" w:rsidRPr="00515C4A" w:rsidRDefault="00EA5182" w:rsidP="005B4169">
      <w:pPr>
        <w:pStyle w:val="FootnoteText"/>
        <w:jc w:val="both"/>
        <w:rPr>
          <w:i/>
          <w:iCs/>
        </w:rPr>
      </w:pPr>
      <w:r w:rsidRPr="00515C4A">
        <w:rPr>
          <w:rStyle w:val="FootnoteReference"/>
          <w:rFonts w:eastAsia="Yu Mincho"/>
        </w:rPr>
        <w:footnoteRef/>
      </w:r>
      <w:r w:rsidRPr="00AC61C7">
        <w:rPr>
          <w:rFonts w:eastAsia="Yu Mincho"/>
          <w:lang w:val="lt-LT"/>
        </w:rPr>
        <w:t xml:space="preserve"> </w:t>
      </w:r>
      <w:r w:rsidRPr="00AC61C7">
        <w:rPr>
          <w:rFonts w:eastAsia="Yu Mincho"/>
          <w:i/>
          <w:iCs/>
          <w:lang w:val="lt-LT"/>
        </w:rPr>
        <w:t>Jeigu</w:t>
      </w:r>
      <w:r w:rsidRPr="00515C4A">
        <w:rPr>
          <w:rFonts w:eastAsia="Yu Mincho"/>
          <w:i/>
          <w:iCs/>
        </w:rPr>
        <w:t xml:space="preserve">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rsidR="00EA5182" w:rsidRPr="00515C4A" w:rsidRDefault="00EA5182" w:rsidP="00196C7A">
      <w:pPr>
        <w:pStyle w:val="FootnoteText"/>
        <w:numPr>
          <w:ilvl w:val="0"/>
          <w:numId w:val="20"/>
        </w:numPr>
        <w:jc w:val="both"/>
        <w:rPr>
          <w:rFonts w:eastAsia="Yu Mincho"/>
          <w:i/>
          <w:iCs/>
        </w:rPr>
      </w:pPr>
      <w:r w:rsidRPr="00515C4A">
        <w:rPr>
          <w:rFonts w:eastAsia="Yu Mincho"/>
          <w:i/>
          <w:iCs/>
        </w:rPr>
        <w:t xml:space="preserve">priesaikos deklaracija; </w:t>
      </w:r>
    </w:p>
    <w:p w:rsidR="00EA5182" w:rsidRDefault="00EA5182" w:rsidP="00196C7A">
      <w:pPr>
        <w:pStyle w:val="FootnoteText"/>
        <w:numPr>
          <w:ilvl w:val="0"/>
          <w:numId w:val="20"/>
        </w:numPr>
        <w:jc w:val="both"/>
        <w:rPr>
          <w:rFonts w:ascii="Calibri" w:eastAsia="Yu Mincho" w:hAnsi="Calibri" w:cs="Arial"/>
        </w:rPr>
      </w:pPr>
      <w:r w:rsidRPr="00515C4A">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Pr="001620D3">
        <w:rPr>
          <w:rFonts w:ascii="Calibri" w:eastAsia="Yu Mincho" w:hAnsi="Calibri" w:cs="Arial"/>
          <w:i/>
          <w:iC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182" w:rsidRDefault="00EA5182">
    <w:pPr>
      <w:pStyle w:val="Header"/>
      <w:jc w:val="center"/>
    </w:pPr>
  </w:p>
  <w:p w:rsidR="00EA5182" w:rsidRDefault="00EA5182">
    <w:pPr>
      <w:pStyle w:val="Header"/>
    </w:pPr>
  </w:p>
  <w:p w:rsidR="00EA5182" w:rsidRDefault="00EA518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182" w:rsidRDefault="00EA518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00000003"/>
    <w:name w:val="WW8Num1"/>
    <w:lvl w:ilvl="0">
      <w:start w:val="4"/>
      <w:numFmt w:val="decimal"/>
      <w:lvlText w:val="%1"/>
      <w:lvlJc w:val="left"/>
      <w:pPr>
        <w:tabs>
          <w:tab w:val="num" w:pos="360"/>
        </w:tabs>
      </w:pPr>
    </w:lvl>
    <w:lvl w:ilvl="1">
      <w:start w:val="1"/>
      <w:numFmt w:val="decimal"/>
      <w:lvlText w:val="%1.%2"/>
      <w:lvlJc w:val="left"/>
      <w:pPr>
        <w:tabs>
          <w:tab w:val="num" w:pos="360"/>
        </w:tabs>
      </w:pPr>
    </w:lvl>
    <w:lvl w:ilvl="2">
      <w:start w:val="1"/>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2" w15:restartNumberingAfterBreak="0">
    <w:nsid w:val="00000004"/>
    <w:multiLevelType w:val="multilevel"/>
    <w:tmpl w:val="F7FC1A02"/>
    <w:name w:val="WW8Num5"/>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b w:val="0"/>
        <w:color w:val="auto"/>
      </w:rPr>
    </w:lvl>
    <w:lvl w:ilvl="2">
      <w:start w:val="1"/>
      <w:numFmt w:val="decimal"/>
      <w:lvlText w:val="%1.%2.%3."/>
      <w:lvlJc w:val="left"/>
      <w:pPr>
        <w:tabs>
          <w:tab w:val="num" w:pos="1305"/>
        </w:tabs>
        <w:ind w:left="1305" w:hanging="737"/>
      </w:pPr>
      <w:rPr>
        <w:rFonts w:cs="Times New Roman"/>
      </w:rPr>
    </w:lvl>
    <w:lvl w:ilvl="3">
      <w:start w:val="1"/>
      <w:numFmt w:val="decimal"/>
      <w:lvlText w:val="%1.%2.%3.%4."/>
      <w:lvlJc w:val="left"/>
      <w:pPr>
        <w:tabs>
          <w:tab w:val="num" w:pos="1814"/>
        </w:tabs>
        <w:ind w:left="1814" w:hanging="510"/>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00000007"/>
    <w:multiLevelType w:val="multilevel"/>
    <w:tmpl w:val="00000007"/>
    <w:name w:val="WW8Num8"/>
    <w:lvl w:ilvl="0">
      <w:start w:val="2"/>
      <w:numFmt w:val="decimal"/>
      <w:lvlText w:val="%1"/>
      <w:lvlJc w:val="left"/>
      <w:pPr>
        <w:tabs>
          <w:tab w:val="num" w:pos="360"/>
        </w:tabs>
      </w:pPr>
    </w:lvl>
    <w:lvl w:ilvl="1">
      <w:start w:val="1"/>
      <w:numFmt w:val="decimal"/>
      <w:lvlText w:val="%1.%2"/>
      <w:lvlJc w:val="left"/>
      <w:pPr>
        <w:tabs>
          <w:tab w:val="num" w:pos="360"/>
        </w:tabs>
      </w:pPr>
    </w:lvl>
    <w:lvl w:ilvl="2">
      <w:start w:val="1"/>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4" w15:restartNumberingAfterBreak="0">
    <w:nsid w:val="00000009"/>
    <w:multiLevelType w:val="singleLevel"/>
    <w:tmpl w:val="00000009"/>
    <w:name w:val="WW8Num12"/>
    <w:lvl w:ilvl="0">
      <w:start w:val="1"/>
      <w:numFmt w:val="decimal"/>
      <w:lvlText w:val="%1."/>
      <w:lvlJc w:val="left"/>
      <w:pPr>
        <w:tabs>
          <w:tab w:val="num" w:pos="567"/>
        </w:tabs>
        <w:ind w:left="567" w:hanging="567"/>
      </w:pPr>
      <w:rPr>
        <w:rFonts w:cs="Times New Roman"/>
      </w:rPr>
    </w:lvl>
  </w:abstractNum>
  <w:abstractNum w:abstractNumId="5" w15:restartNumberingAfterBreak="0">
    <w:nsid w:val="0000000B"/>
    <w:multiLevelType w:val="multilevel"/>
    <w:tmpl w:val="344836CE"/>
    <w:name w:val="WW8Num16"/>
    <w:lvl w:ilvl="0">
      <w:start w:val="1"/>
      <w:numFmt w:val="decimal"/>
      <w:lvlText w:val="%1."/>
      <w:lvlJc w:val="left"/>
      <w:pPr>
        <w:tabs>
          <w:tab w:val="num" w:pos="5245"/>
        </w:tabs>
      </w:pPr>
    </w:lvl>
    <w:lvl w:ilvl="1">
      <w:start w:val="1"/>
      <w:numFmt w:val="decimal"/>
      <w:lvlText w:val="%1.%2."/>
      <w:lvlJc w:val="left"/>
      <w:pPr>
        <w:tabs>
          <w:tab w:val="num" w:pos="567"/>
        </w:tabs>
      </w:pPr>
    </w:lvl>
    <w:lvl w:ilvl="2">
      <w:start w:val="1"/>
      <w:numFmt w:val="decimal"/>
      <w:lvlText w:val="%1.%2.%3."/>
      <w:lvlJc w:val="left"/>
      <w:pPr>
        <w:tabs>
          <w:tab w:val="num" w:pos="1304"/>
        </w:tabs>
      </w:pPr>
      <w:rPr>
        <w:rFonts w:ascii="Times New Roman" w:hAnsi="Times New Roman" w:cs="Times New Roman" w:hint="default"/>
        <w:sz w:val="24"/>
        <w:szCs w:val="24"/>
      </w:r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6" w15:restartNumberingAfterBreak="0">
    <w:nsid w:val="00382505"/>
    <w:multiLevelType w:val="multilevel"/>
    <w:tmpl w:val="C3E0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CD78A4"/>
    <w:multiLevelType w:val="multilevel"/>
    <w:tmpl w:val="099AB7F2"/>
    <w:lvl w:ilvl="0">
      <w:start w:val="11"/>
      <w:numFmt w:val="decimal"/>
      <w:lvlText w:val="%1."/>
      <w:lvlJc w:val="left"/>
      <w:pPr>
        <w:ind w:left="480" w:hanging="480"/>
      </w:pPr>
      <w:rPr>
        <w:rFonts w:hint="default"/>
      </w:rPr>
    </w:lvl>
    <w:lvl w:ilvl="1">
      <w:start w:val="1"/>
      <w:numFmt w:val="decimal"/>
      <w:lvlText w:val="%1.%2."/>
      <w:lvlJc w:val="left"/>
      <w:pPr>
        <w:ind w:left="2280" w:hanging="48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8"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9763F5"/>
    <w:multiLevelType w:val="hybridMultilevel"/>
    <w:tmpl w:val="D69259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6E76E35"/>
    <w:multiLevelType w:val="hybridMultilevel"/>
    <w:tmpl w:val="DF101F9C"/>
    <w:name w:val="WW8Num40"/>
    <w:lvl w:ilvl="0" w:tplc="6B342AAC">
      <w:start w:val="1"/>
      <w:numFmt w:val="decimal"/>
      <w:lvlText w:val="14.%1."/>
      <w:lvlJc w:val="left"/>
      <w:pPr>
        <w:ind w:left="720" w:hanging="360"/>
      </w:pPr>
      <w:rPr>
        <w:rFonts w:cs="Times New Roman" w:hint="default"/>
      </w:rPr>
    </w:lvl>
    <w:lvl w:ilvl="1" w:tplc="645A3E58" w:tentative="1">
      <w:start w:val="1"/>
      <w:numFmt w:val="lowerLetter"/>
      <w:lvlText w:val="%2."/>
      <w:lvlJc w:val="left"/>
      <w:pPr>
        <w:ind w:left="1440" w:hanging="360"/>
      </w:pPr>
      <w:rPr>
        <w:rFonts w:cs="Times New Roman"/>
      </w:rPr>
    </w:lvl>
    <w:lvl w:ilvl="2" w:tplc="0150CE2A" w:tentative="1">
      <w:start w:val="1"/>
      <w:numFmt w:val="lowerRoman"/>
      <w:lvlText w:val="%3."/>
      <w:lvlJc w:val="right"/>
      <w:pPr>
        <w:ind w:left="2160" w:hanging="180"/>
      </w:pPr>
      <w:rPr>
        <w:rFonts w:cs="Times New Roman"/>
      </w:rPr>
    </w:lvl>
    <w:lvl w:ilvl="3" w:tplc="BFD4ABE6" w:tentative="1">
      <w:start w:val="1"/>
      <w:numFmt w:val="decimal"/>
      <w:lvlText w:val="%4."/>
      <w:lvlJc w:val="left"/>
      <w:pPr>
        <w:ind w:left="2880" w:hanging="360"/>
      </w:pPr>
      <w:rPr>
        <w:rFonts w:cs="Times New Roman"/>
      </w:rPr>
    </w:lvl>
    <w:lvl w:ilvl="4" w:tplc="0800291C" w:tentative="1">
      <w:start w:val="1"/>
      <w:numFmt w:val="lowerLetter"/>
      <w:lvlText w:val="%5."/>
      <w:lvlJc w:val="left"/>
      <w:pPr>
        <w:ind w:left="3600" w:hanging="360"/>
      </w:pPr>
      <w:rPr>
        <w:rFonts w:cs="Times New Roman"/>
      </w:rPr>
    </w:lvl>
    <w:lvl w:ilvl="5" w:tplc="8356044A" w:tentative="1">
      <w:start w:val="1"/>
      <w:numFmt w:val="lowerRoman"/>
      <w:lvlText w:val="%6."/>
      <w:lvlJc w:val="right"/>
      <w:pPr>
        <w:ind w:left="4320" w:hanging="180"/>
      </w:pPr>
      <w:rPr>
        <w:rFonts w:cs="Times New Roman"/>
      </w:rPr>
    </w:lvl>
    <w:lvl w:ilvl="6" w:tplc="EE0004BE" w:tentative="1">
      <w:start w:val="1"/>
      <w:numFmt w:val="decimal"/>
      <w:lvlText w:val="%7."/>
      <w:lvlJc w:val="left"/>
      <w:pPr>
        <w:ind w:left="5040" w:hanging="360"/>
      </w:pPr>
      <w:rPr>
        <w:rFonts w:cs="Times New Roman"/>
      </w:rPr>
    </w:lvl>
    <w:lvl w:ilvl="7" w:tplc="6AC21CF2" w:tentative="1">
      <w:start w:val="1"/>
      <w:numFmt w:val="lowerLetter"/>
      <w:lvlText w:val="%8."/>
      <w:lvlJc w:val="left"/>
      <w:pPr>
        <w:ind w:left="5760" w:hanging="360"/>
      </w:pPr>
      <w:rPr>
        <w:rFonts w:cs="Times New Roman"/>
      </w:rPr>
    </w:lvl>
    <w:lvl w:ilvl="8" w:tplc="E7E60620" w:tentative="1">
      <w:start w:val="1"/>
      <w:numFmt w:val="lowerRoman"/>
      <w:lvlText w:val="%9."/>
      <w:lvlJc w:val="right"/>
      <w:pPr>
        <w:ind w:left="6480" w:hanging="180"/>
      </w:pPr>
      <w:rPr>
        <w:rFonts w:cs="Times New Roman"/>
      </w:rPr>
    </w:lvl>
  </w:abstractNum>
  <w:abstractNum w:abstractNumId="11" w15:restartNumberingAfterBreak="0">
    <w:nsid w:val="076E33A4"/>
    <w:multiLevelType w:val="hybridMultilevel"/>
    <w:tmpl w:val="10CA90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B83EB7"/>
    <w:multiLevelType w:val="multilevel"/>
    <w:tmpl w:val="0EDA25BA"/>
    <w:lvl w:ilvl="0">
      <w:start w:val="4"/>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2062" w:hanging="36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3" w15:restartNumberingAfterBreak="0">
    <w:nsid w:val="149721AB"/>
    <w:multiLevelType w:val="hybridMultilevel"/>
    <w:tmpl w:val="E252E1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5AE76D5"/>
    <w:multiLevelType w:val="multilevel"/>
    <w:tmpl w:val="169A8D94"/>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Zero"/>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15:restartNumberingAfterBreak="0">
    <w:nsid w:val="175E3318"/>
    <w:multiLevelType w:val="multilevel"/>
    <w:tmpl w:val="6EF42816"/>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1380"/>
        </w:tabs>
        <w:ind w:left="1380" w:hanging="420"/>
      </w:pPr>
      <w:rPr>
        <w:b/>
      </w:rPr>
    </w:lvl>
    <w:lvl w:ilvl="2">
      <w:start w:val="1"/>
      <w:numFmt w:val="decimal"/>
      <w:isLgl/>
      <w:lvlText w:val="%1.%2.%3."/>
      <w:lvlJc w:val="left"/>
      <w:pPr>
        <w:tabs>
          <w:tab w:val="num" w:pos="2280"/>
        </w:tabs>
        <w:ind w:left="2280" w:hanging="720"/>
      </w:pPr>
    </w:lvl>
    <w:lvl w:ilvl="3">
      <w:start w:val="1"/>
      <w:numFmt w:val="decimal"/>
      <w:isLgl/>
      <w:lvlText w:val="%1.%2.%3.%4."/>
      <w:lvlJc w:val="left"/>
      <w:pPr>
        <w:tabs>
          <w:tab w:val="num" w:pos="2880"/>
        </w:tabs>
        <w:ind w:left="2880" w:hanging="720"/>
      </w:pPr>
    </w:lvl>
    <w:lvl w:ilvl="4">
      <w:start w:val="1"/>
      <w:numFmt w:val="decimal"/>
      <w:isLgl/>
      <w:lvlText w:val="%1.%2.%3.%4.%5."/>
      <w:lvlJc w:val="left"/>
      <w:pPr>
        <w:tabs>
          <w:tab w:val="num" w:pos="3840"/>
        </w:tabs>
        <w:ind w:left="3840" w:hanging="1080"/>
      </w:pPr>
    </w:lvl>
    <w:lvl w:ilvl="5">
      <w:start w:val="1"/>
      <w:numFmt w:val="decimal"/>
      <w:isLgl/>
      <w:lvlText w:val="%1.%2.%3.%4.%5.%6."/>
      <w:lvlJc w:val="left"/>
      <w:pPr>
        <w:tabs>
          <w:tab w:val="num" w:pos="4440"/>
        </w:tabs>
        <w:ind w:left="4440" w:hanging="1080"/>
      </w:pPr>
    </w:lvl>
    <w:lvl w:ilvl="6">
      <w:start w:val="1"/>
      <w:numFmt w:val="decimal"/>
      <w:isLgl/>
      <w:lvlText w:val="%1.%2.%3.%4.%5.%6.%7."/>
      <w:lvlJc w:val="left"/>
      <w:pPr>
        <w:tabs>
          <w:tab w:val="num" w:pos="5400"/>
        </w:tabs>
        <w:ind w:left="5400" w:hanging="1440"/>
      </w:pPr>
    </w:lvl>
    <w:lvl w:ilvl="7">
      <w:start w:val="1"/>
      <w:numFmt w:val="decimal"/>
      <w:isLgl/>
      <w:lvlText w:val="%1.%2.%3.%4.%5.%6.%7.%8."/>
      <w:lvlJc w:val="left"/>
      <w:pPr>
        <w:tabs>
          <w:tab w:val="num" w:pos="6000"/>
        </w:tabs>
        <w:ind w:left="6000" w:hanging="1440"/>
      </w:pPr>
    </w:lvl>
    <w:lvl w:ilvl="8">
      <w:start w:val="1"/>
      <w:numFmt w:val="decimal"/>
      <w:isLgl/>
      <w:lvlText w:val="%1.%2.%3.%4.%5.%6.%7.%8.%9."/>
      <w:lvlJc w:val="left"/>
      <w:pPr>
        <w:tabs>
          <w:tab w:val="num" w:pos="6960"/>
        </w:tabs>
        <w:ind w:left="6960" w:hanging="1800"/>
      </w:pPr>
    </w:lvl>
  </w:abstractNum>
  <w:abstractNum w:abstractNumId="16" w15:restartNumberingAfterBreak="0">
    <w:nsid w:val="1F4379B4"/>
    <w:multiLevelType w:val="hybridMultilevel"/>
    <w:tmpl w:val="4580BE52"/>
    <w:lvl w:ilvl="0" w:tplc="04F6C564">
      <w:start w:val="3"/>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5B2DB0"/>
    <w:multiLevelType w:val="multilevel"/>
    <w:tmpl w:val="089E1202"/>
    <w:lvl w:ilvl="0">
      <w:start w:val="3"/>
      <w:numFmt w:val="decimal"/>
      <w:lvlText w:val="%1."/>
      <w:lvlJc w:val="left"/>
      <w:pPr>
        <w:ind w:left="360" w:hanging="360"/>
      </w:pPr>
      <w:rPr>
        <w:rFonts w:ascii="Times New Roman" w:hAnsi="Times New Roman" w:cs="Times New Roman" w:hint="default"/>
        <w:b/>
        <w:sz w:val="24"/>
      </w:rPr>
    </w:lvl>
    <w:lvl w:ilvl="1">
      <w:start w:val="1"/>
      <w:numFmt w:val="decimal"/>
      <w:lvlText w:val="%1.%2."/>
      <w:lvlJc w:val="left"/>
      <w:pPr>
        <w:ind w:left="1070" w:hanging="360"/>
      </w:pPr>
      <w:rPr>
        <w:rFonts w:ascii="Times New Roman" w:hAnsi="Times New Roman" w:cs="Times New Roman" w:hint="default"/>
        <w:b w:val="0"/>
        <w:strike w:val="0"/>
        <w:color w:val="auto"/>
        <w:sz w:val="24"/>
      </w:rPr>
    </w:lvl>
    <w:lvl w:ilvl="2">
      <w:start w:val="1"/>
      <w:numFmt w:val="decimal"/>
      <w:lvlText w:val="%1.%2.%3."/>
      <w:lvlJc w:val="left"/>
      <w:pPr>
        <w:ind w:left="2748" w:hanging="720"/>
      </w:pPr>
      <w:rPr>
        <w:rFonts w:ascii="Times New Roman" w:hAnsi="Times New Roman" w:cs="Times New Roman" w:hint="default"/>
        <w:sz w:val="24"/>
      </w:rPr>
    </w:lvl>
    <w:lvl w:ilvl="3">
      <w:start w:val="1"/>
      <w:numFmt w:val="decimal"/>
      <w:lvlText w:val="%1.%2.%3.%4."/>
      <w:lvlJc w:val="left"/>
      <w:pPr>
        <w:ind w:left="3762" w:hanging="720"/>
      </w:pPr>
      <w:rPr>
        <w:rFonts w:ascii="Times New Roman" w:hAnsi="Times New Roman" w:cs="Times New Roman" w:hint="default"/>
        <w:sz w:val="24"/>
      </w:rPr>
    </w:lvl>
    <w:lvl w:ilvl="4">
      <w:start w:val="1"/>
      <w:numFmt w:val="decimal"/>
      <w:lvlText w:val="%1.%2.%3.%4.%5."/>
      <w:lvlJc w:val="left"/>
      <w:pPr>
        <w:ind w:left="5136" w:hanging="1080"/>
      </w:pPr>
      <w:rPr>
        <w:rFonts w:ascii="Times New Roman" w:hAnsi="Times New Roman" w:cs="Times New Roman" w:hint="default"/>
        <w:sz w:val="24"/>
      </w:rPr>
    </w:lvl>
    <w:lvl w:ilvl="5">
      <w:start w:val="1"/>
      <w:numFmt w:val="decimal"/>
      <w:lvlText w:val="%1.%2.%3.%4.%5.%6."/>
      <w:lvlJc w:val="left"/>
      <w:pPr>
        <w:ind w:left="6150" w:hanging="1080"/>
      </w:pPr>
      <w:rPr>
        <w:rFonts w:ascii="Times New Roman" w:hAnsi="Times New Roman" w:cs="Times New Roman" w:hint="default"/>
        <w:sz w:val="24"/>
      </w:rPr>
    </w:lvl>
    <w:lvl w:ilvl="6">
      <w:start w:val="1"/>
      <w:numFmt w:val="decimal"/>
      <w:lvlText w:val="%1.%2.%3.%4.%5.%6.%7."/>
      <w:lvlJc w:val="left"/>
      <w:pPr>
        <w:ind w:left="7524" w:hanging="1440"/>
      </w:pPr>
      <w:rPr>
        <w:rFonts w:ascii="Times New Roman" w:hAnsi="Times New Roman" w:cs="Times New Roman" w:hint="default"/>
        <w:sz w:val="24"/>
      </w:rPr>
    </w:lvl>
    <w:lvl w:ilvl="7">
      <w:start w:val="1"/>
      <w:numFmt w:val="decimal"/>
      <w:lvlText w:val="%1.%2.%3.%4.%5.%6.%7.%8."/>
      <w:lvlJc w:val="left"/>
      <w:pPr>
        <w:ind w:left="8538" w:hanging="1440"/>
      </w:pPr>
      <w:rPr>
        <w:rFonts w:ascii="Times New Roman" w:hAnsi="Times New Roman" w:cs="Times New Roman" w:hint="default"/>
        <w:sz w:val="24"/>
      </w:rPr>
    </w:lvl>
    <w:lvl w:ilvl="8">
      <w:start w:val="1"/>
      <w:numFmt w:val="decimal"/>
      <w:lvlText w:val="%1.%2.%3.%4.%5.%6.%7.%8.%9."/>
      <w:lvlJc w:val="left"/>
      <w:pPr>
        <w:ind w:left="9912" w:hanging="1800"/>
      </w:pPr>
      <w:rPr>
        <w:rFonts w:ascii="Times New Roman" w:hAnsi="Times New Roman" w:cs="Times New Roman" w:hint="default"/>
        <w:sz w:val="24"/>
      </w:rPr>
    </w:lvl>
  </w:abstractNum>
  <w:abstractNum w:abstractNumId="18" w15:restartNumberingAfterBreak="0">
    <w:nsid w:val="213E7A0A"/>
    <w:multiLevelType w:val="multilevel"/>
    <w:tmpl w:val="3D3EE5F6"/>
    <w:lvl w:ilvl="0">
      <w:start w:val="4"/>
      <w:numFmt w:val="decimal"/>
      <w:lvlText w:val="%1."/>
      <w:lvlJc w:val="left"/>
      <w:pPr>
        <w:tabs>
          <w:tab w:val="num" w:pos="928"/>
        </w:tabs>
        <w:ind w:left="928" w:hanging="360"/>
      </w:pPr>
      <w:rPr>
        <w:b w:val="0"/>
      </w:rPr>
    </w:lvl>
    <w:lvl w:ilvl="1">
      <w:start w:val="1"/>
      <w:numFmt w:val="decimal"/>
      <w:isLgl/>
      <w:lvlText w:val="%1.%2."/>
      <w:lvlJc w:val="left"/>
      <w:pPr>
        <w:tabs>
          <w:tab w:val="num" w:pos="1664"/>
        </w:tabs>
        <w:ind w:left="1664" w:hanging="420"/>
      </w:pPr>
      <w:rPr>
        <w:b w:val="0"/>
      </w:rPr>
    </w:lvl>
    <w:lvl w:ilvl="2">
      <w:start w:val="1"/>
      <w:numFmt w:val="decimal"/>
      <w:isLgl/>
      <w:lvlText w:val="%1.%2.%3."/>
      <w:lvlJc w:val="left"/>
      <w:pPr>
        <w:tabs>
          <w:tab w:val="num" w:pos="2564"/>
        </w:tabs>
        <w:ind w:left="2564" w:hanging="720"/>
      </w:pPr>
    </w:lvl>
    <w:lvl w:ilvl="3">
      <w:start w:val="1"/>
      <w:numFmt w:val="decimal"/>
      <w:isLgl/>
      <w:lvlText w:val="%1.%2.%3.%4."/>
      <w:lvlJc w:val="left"/>
      <w:pPr>
        <w:tabs>
          <w:tab w:val="num" w:pos="3164"/>
        </w:tabs>
        <w:ind w:left="3164" w:hanging="720"/>
      </w:pPr>
    </w:lvl>
    <w:lvl w:ilvl="4">
      <w:start w:val="1"/>
      <w:numFmt w:val="decimal"/>
      <w:isLgl/>
      <w:lvlText w:val="%1.%2.%3.%4.%5."/>
      <w:lvlJc w:val="left"/>
      <w:pPr>
        <w:tabs>
          <w:tab w:val="num" w:pos="4124"/>
        </w:tabs>
        <w:ind w:left="4124" w:hanging="1080"/>
      </w:pPr>
    </w:lvl>
    <w:lvl w:ilvl="5">
      <w:start w:val="1"/>
      <w:numFmt w:val="decimal"/>
      <w:isLgl/>
      <w:lvlText w:val="%1.%2.%3.%4.%5.%6."/>
      <w:lvlJc w:val="left"/>
      <w:pPr>
        <w:tabs>
          <w:tab w:val="num" w:pos="4724"/>
        </w:tabs>
        <w:ind w:left="4724" w:hanging="1080"/>
      </w:pPr>
    </w:lvl>
    <w:lvl w:ilvl="6">
      <w:start w:val="1"/>
      <w:numFmt w:val="decimal"/>
      <w:isLgl/>
      <w:lvlText w:val="%1.%2.%3.%4.%5.%6.%7."/>
      <w:lvlJc w:val="left"/>
      <w:pPr>
        <w:tabs>
          <w:tab w:val="num" w:pos="5684"/>
        </w:tabs>
        <w:ind w:left="5684" w:hanging="1440"/>
      </w:pPr>
    </w:lvl>
    <w:lvl w:ilvl="7">
      <w:start w:val="1"/>
      <w:numFmt w:val="decimal"/>
      <w:isLgl/>
      <w:lvlText w:val="%1.%2.%3.%4.%5.%6.%7.%8."/>
      <w:lvlJc w:val="left"/>
      <w:pPr>
        <w:tabs>
          <w:tab w:val="num" w:pos="6284"/>
        </w:tabs>
        <w:ind w:left="6284" w:hanging="1440"/>
      </w:pPr>
    </w:lvl>
    <w:lvl w:ilvl="8">
      <w:start w:val="1"/>
      <w:numFmt w:val="decimal"/>
      <w:isLgl/>
      <w:lvlText w:val="%1.%2.%3.%4.%5.%6.%7.%8.%9."/>
      <w:lvlJc w:val="left"/>
      <w:pPr>
        <w:tabs>
          <w:tab w:val="num" w:pos="7244"/>
        </w:tabs>
        <w:ind w:left="7244" w:hanging="1800"/>
      </w:pPr>
    </w:lvl>
  </w:abstractNum>
  <w:abstractNum w:abstractNumId="19" w15:restartNumberingAfterBreak="0">
    <w:nsid w:val="21BF5F29"/>
    <w:multiLevelType w:val="multilevel"/>
    <w:tmpl w:val="CBA0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503ACC"/>
    <w:multiLevelType w:val="hybridMultilevel"/>
    <w:tmpl w:val="10CA90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C75A33"/>
    <w:multiLevelType w:val="hybridMultilevel"/>
    <w:tmpl w:val="CF5EF46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8C13135"/>
    <w:multiLevelType w:val="multilevel"/>
    <w:tmpl w:val="FEB2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E2410E"/>
    <w:multiLevelType w:val="multilevel"/>
    <w:tmpl w:val="145698CA"/>
    <w:lvl w:ilvl="0">
      <w:start w:val="8"/>
      <w:numFmt w:val="decimal"/>
      <w:lvlText w:val="%1."/>
      <w:lvlJc w:val="left"/>
      <w:pPr>
        <w:ind w:left="360" w:hanging="360"/>
      </w:pPr>
      <w:rPr>
        <w:rFonts w:hint="default"/>
        <w:color w:val="auto"/>
      </w:rPr>
    </w:lvl>
    <w:lvl w:ilvl="1">
      <w:start w:val="1"/>
      <w:numFmt w:val="decimal"/>
      <w:lvlText w:val="%1.%2."/>
      <w:lvlJc w:val="left"/>
      <w:pPr>
        <w:ind w:left="1260" w:hanging="360"/>
      </w:pPr>
      <w:rPr>
        <w:rFonts w:hint="default"/>
        <w:color w:val="auto"/>
      </w:rPr>
    </w:lvl>
    <w:lvl w:ilvl="2">
      <w:start w:val="1"/>
      <w:numFmt w:val="decimal"/>
      <w:lvlText w:val="%1.%2.%3."/>
      <w:lvlJc w:val="left"/>
      <w:pPr>
        <w:ind w:left="2520" w:hanging="720"/>
      </w:pPr>
      <w:rPr>
        <w:rFonts w:hint="default"/>
        <w:color w:val="auto"/>
      </w:rPr>
    </w:lvl>
    <w:lvl w:ilvl="3">
      <w:start w:val="1"/>
      <w:numFmt w:val="decimal"/>
      <w:lvlText w:val="%1.%2.%3.%4."/>
      <w:lvlJc w:val="left"/>
      <w:pPr>
        <w:ind w:left="3420" w:hanging="720"/>
      </w:pPr>
      <w:rPr>
        <w:rFonts w:hint="default"/>
        <w:color w:val="auto"/>
      </w:rPr>
    </w:lvl>
    <w:lvl w:ilvl="4">
      <w:start w:val="1"/>
      <w:numFmt w:val="decimal"/>
      <w:lvlText w:val="%1.%2.%3.%4.%5."/>
      <w:lvlJc w:val="left"/>
      <w:pPr>
        <w:ind w:left="4680" w:hanging="1080"/>
      </w:pPr>
      <w:rPr>
        <w:rFonts w:hint="default"/>
        <w:color w:val="auto"/>
      </w:rPr>
    </w:lvl>
    <w:lvl w:ilvl="5">
      <w:start w:val="1"/>
      <w:numFmt w:val="decimal"/>
      <w:lvlText w:val="%1.%2.%3.%4.%5.%6."/>
      <w:lvlJc w:val="left"/>
      <w:pPr>
        <w:ind w:left="5580" w:hanging="1080"/>
      </w:pPr>
      <w:rPr>
        <w:rFonts w:hint="default"/>
        <w:color w:val="auto"/>
      </w:rPr>
    </w:lvl>
    <w:lvl w:ilvl="6">
      <w:start w:val="1"/>
      <w:numFmt w:val="decimal"/>
      <w:lvlText w:val="%1.%2.%3.%4.%5.%6.%7."/>
      <w:lvlJc w:val="left"/>
      <w:pPr>
        <w:ind w:left="6840" w:hanging="1440"/>
      </w:pPr>
      <w:rPr>
        <w:rFonts w:hint="default"/>
        <w:color w:val="auto"/>
      </w:rPr>
    </w:lvl>
    <w:lvl w:ilvl="7">
      <w:start w:val="1"/>
      <w:numFmt w:val="decimal"/>
      <w:lvlText w:val="%1.%2.%3.%4.%5.%6.%7.%8."/>
      <w:lvlJc w:val="left"/>
      <w:pPr>
        <w:ind w:left="7740" w:hanging="1440"/>
      </w:pPr>
      <w:rPr>
        <w:rFonts w:hint="default"/>
        <w:color w:val="auto"/>
      </w:rPr>
    </w:lvl>
    <w:lvl w:ilvl="8">
      <w:start w:val="1"/>
      <w:numFmt w:val="decimal"/>
      <w:lvlText w:val="%1.%2.%3.%4.%5.%6.%7.%8.%9."/>
      <w:lvlJc w:val="left"/>
      <w:pPr>
        <w:ind w:left="9000" w:hanging="1800"/>
      </w:pPr>
      <w:rPr>
        <w:rFonts w:hint="default"/>
        <w:color w:val="auto"/>
      </w:rPr>
    </w:lvl>
  </w:abstractNum>
  <w:abstractNum w:abstractNumId="24" w15:restartNumberingAfterBreak="0">
    <w:nsid w:val="34DF0428"/>
    <w:multiLevelType w:val="hybridMultilevel"/>
    <w:tmpl w:val="906C2A46"/>
    <w:lvl w:ilvl="0" w:tplc="A9B04E66">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6" w15:restartNumberingAfterBreak="0">
    <w:nsid w:val="3EC3745C"/>
    <w:multiLevelType w:val="multilevel"/>
    <w:tmpl w:val="FA2289F4"/>
    <w:lvl w:ilvl="0">
      <w:start w:val="13"/>
      <w:numFmt w:val="decimal"/>
      <w:lvlText w:val="%1."/>
      <w:lvlJc w:val="left"/>
      <w:pPr>
        <w:ind w:left="480" w:hanging="480"/>
      </w:pPr>
      <w:rPr>
        <w:rFonts w:hint="default"/>
        <w:color w:val="auto"/>
      </w:rPr>
    </w:lvl>
    <w:lvl w:ilvl="1">
      <w:start w:val="1"/>
      <w:numFmt w:val="decimal"/>
      <w:lvlText w:val="%1.%2."/>
      <w:lvlJc w:val="left"/>
      <w:pPr>
        <w:ind w:left="1210" w:hanging="480"/>
      </w:pPr>
      <w:rPr>
        <w:rFonts w:hint="default"/>
        <w:b w:val="0"/>
        <w:color w:val="auto"/>
      </w:rPr>
    </w:lvl>
    <w:lvl w:ilvl="2">
      <w:start w:val="1"/>
      <w:numFmt w:val="decimal"/>
      <w:lvlText w:val="%1.%2.%3."/>
      <w:lvlJc w:val="left"/>
      <w:pPr>
        <w:ind w:left="2180" w:hanging="720"/>
      </w:pPr>
      <w:rPr>
        <w:rFonts w:hint="default"/>
        <w:color w:val="auto"/>
      </w:rPr>
    </w:lvl>
    <w:lvl w:ilvl="3">
      <w:start w:val="1"/>
      <w:numFmt w:val="decimal"/>
      <w:lvlText w:val="%1.%2.%3.%4."/>
      <w:lvlJc w:val="left"/>
      <w:pPr>
        <w:ind w:left="2910" w:hanging="720"/>
      </w:pPr>
      <w:rPr>
        <w:rFonts w:hint="default"/>
        <w:color w:val="auto"/>
      </w:rPr>
    </w:lvl>
    <w:lvl w:ilvl="4">
      <w:start w:val="1"/>
      <w:numFmt w:val="decimal"/>
      <w:lvlText w:val="%1.%2.%3.%4.%5."/>
      <w:lvlJc w:val="left"/>
      <w:pPr>
        <w:ind w:left="4000" w:hanging="1080"/>
      </w:pPr>
      <w:rPr>
        <w:rFonts w:hint="default"/>
        <w:color w:val="auto"/>
      </w:rPr>
    </w:lvl>
    <w:lvl w:ilvl="5">
      <w:start w:val="1"/>
      <w:numFmt w:val="decimal"/>
      <w:lvlText w:val="%1.%2.%3.%4.%5.%6."/>
      <w:lvlJc w:val="left"/>
      <w:pPr>
        <w:ind w:left="4730" w:hanging="1080"/>
      </w:pPr>
      <w:rPr>
        <w:rFonts w:hint="default"/>
        <w:color w:val="auto"/>
      </w:rPr>
    </w:lvl>
    <w:lvl w:ilvl="6">
      <w:start w:val="1"/>
      <w:numFmt w:val="decimal"/>
      <w:lvlText w:val="%1.%2.%3.%4.%5.%6.%7."/>
      <w:lvlJc w:val="left"/>
      <w:pPr>
        <w:ind w:left="5820" w:hanging="1440"/>
      </w:pPr>
      <w:rPr>
        <w:rFonts w:hint="default"/>
        <w:color w:val="auto"/>
      </w:rPr>
    </w:lvl>
    <w:lvl w:ilvl="7">
      <w:start w:val="1"/>
      <w:numFmt w:val="decimal"/>
      <w:lvlText w:val="%1.%2.%3.%4.%5.%6.%7.%8."/>
      <w:lvlJc w:val="left"/>
      <w:pPr>
        <w:ind w:left="6550" w:hanging="1440"/>
      </w:pPr>
      <w:rPr>
        <w:rFonts w:hint="default"/>
        <w:color w:val="auto"/>
      </w:rPr>
    </w:lvl>
    <w:lvl w:ilvl="8">
      <w:start w:val="1"/>
      <w:numFmt w:val="decimal"/>
      <w:lvlText w:val="%1.%2.%3.%4.%5.%6.%7.%8.%9."/>
      <w:lvlJc w:val="left"/>
      <w:pPr>
        <w:ind w:left="7640" w:hanging="1800"/>
      </w:pPr>
      <w:rPr>
        <w:rFonts w:hint="default"/>
        <w:color w:val="auto"/>
      </w:rPr>
    </w:lvl>
  </w:abstractNum>
  <w:abstractNum w:abstractNumId="27" w15:restartNumberingAfterBreak="0">
    <w:nsid w:val="3F00306A"/>
    <w:multiLevelType w:val="multilevel"/>
    <w:tmpl w:val="1344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861CAB"/>
    <w:multiLevelType w:val="multilevel"/>
    <w:tmpl w:val="E5C8E4E2"/>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9" w15:restartNumberingAfterBreak="0">
    <w:nsid w:val="408A2F87"/>
    <w:multiLevelType w:val="multilevel"/>
    <w:tmpl w:val="28F8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C33938"/>
    <w:multiLevelType w:val="multilevel"/>
    <w:tmpl w:val="3D3EE5F6"/>
    <w:lvl w:ilvl="0">
      <w:start w:val="4"/>
      <w:numFmt w:val="decimal"/>
      <w:lvlText w:val="%1."/>
      <w:lvlJc w:val="left"/>
      <w:pPr>
        <w:tabs>
          <w:tab w:val="num" w:pos="928"/>
        </w:tabs>
        <w:ind w:left="928" w:hanging="360"/>
      </w:pPr>
      <w:rPr>
        <w:b w:val="0"/>
      </w:rPr>
    </w:lvl>
    <w:lvl w:ilvl="1">
      <w:start w:val="1"/>
      <w:numFmt w:val="decimal"/>
      <w:isLgl/>
      <w:lvlText w:val="%1.%2."/>
      <w:lvlJc w:val="left"/>
      <w:pPr>
        <w:tabs>
          <w:tab w:val="num" w:pos="1664"/>
        </w:tabs>
        <w:ind w:left="1664" w:hanging="420"/>
      </w:pPr>
      <w:rPr>
        <w:b w:val="0"/>
      </w:rPr>
    </w:lvl>
    <w:lvl w:ilvl="2">
      <w:start w:val="1"/>
      <w:numFmt w:val="decimal"/>
      <w:isLgl/>
      <w:lvlText w:val="%1.%2.%3."/>
      <w:lvlJc w:val="left"/>
      <w:pPr>
        <w:tabs>
          <w:tab w:val="num" w:pos="2564"/>
        </w:tabs>
        <w:ind w:left="2564" w:hanging="720"/>
      </w:pPr>
    </w:lvl>
    <w:lvl w:ilvl="3">
      <w:start w:val="1"/>
      <w:numFmt w:val="decimal"/>
      <w:isLgl/>
      <w:lvlText w:val="%1.%2.%3.%4."/>
      <w:lvlJc w:val="left"/>
      <w:pPr>
        <w:tabs>
          <w:tab w:val="num" w:pos="3164"/>
        </w:tabs>
        <w:ind w:left="3164" w:hanging="720"/>
      </w:pPr>
    </w:lvl>
    <w:lvl w:ilvl="4">
      <w:start w:val="1"/>
      <w:numFmt w:val="decimal"/>
      <w:isLgl/>
      <w:lvlText w:val="%1.%2.%3.%4.%5."/>
      <w:lvlJc w:val="left"/>
      <w:pPr>
        <w:tabs>
          <w:tab w:val="num" w:pos="4124"/>
        </w:tabs>
        <w:ind w:left="4124" w:hanging="1080"/>
      </w:pPr>
    </w:lvl>
    <w:lvl w:ilvl="5">
      <w:start w:val="1"/>
      <w:numFmt w:val="decimal"/>
      <w:isLgl/>
      <w:lvlText w:val="%1.%2.%3.%4.%5.%6."/>
      <w:lvlJc w:val="left"/>
      <w:pPr>
        <w:tabs>
          <w:tab w:val="num" w:pos="4724"/>
        </w:tabs>
        <w:ind w:left="4724" w:hanging="1080"/>
      </w:pPr>
    </w:lvl>
    <w:lvl w:ilvl="6">
      <w:start w:val="1"/>
      <w:numFmt w:val="decimal"/>
      <w:isLgl/>
      <w:lvlText w:val="%1.%2.%3.%4.%5.%6.%7."/>
      <w:lvlJc w:val="left"/>
      <w:pPr>
        <w:tabs>
          <w:tab w:val="num" w:pos="5684"/>
        </w:tabs>
        <w:ind w:left="5684" w:hanging="1440"/>
      </w:pPr>
    </w:lvl>
    <w:lvl w:ilvl="7">
      <w:start w:val="1"/>
      <w:numFmt w:val="decimal"/>
      <w:isLgl/>
      <w:lvlText w:val="%1.%2.%3.%4.%5.%6.%7.%8."/>
      <w:lvlJc w:val="left"/>
      <w:pPr>
        <w:tabs>
          <w:tab w:val="num" w:pos="6284"/>
        </w:tabs>
        <w:ind w:left="6284" w:hanging="1440"/>
      </w:pPr>
    </w:lvl>
    <w:lvl w:ilvl="8">
      <w:start w:val="1"/>
      <w:numFmt w:val="decimal"/>
      <w:isLgl/>
      <w:lvlText w:val="%1.%2.%3.%4.%5.%6.%7.%8.%9."/>
      <w:lvlJc w:val="left"/>
      <w:pPr>
        <w:tabs>
          <w:tab w:val="num" w:pos="7244"/>
        </w:tabs>
        <w:ind w:left="7244" w:hanging="1800"/>
      </w:pPr>
    </w:lvl>
  </w:abstractNum>
  <w:abstractNum w:abstractNumId="31" w15:restartNumberingAfterBreak="0">
    <w:nsid w:val="45E93927"/>
    <w:multiLevelType w:val="multilevel"/>
    <w:tmpl w:val="5F603B54"/>
    <w:lvl w:ilvl="0">
      <w:start w:val="1"/>
      <w:numFmt w:val="decimal"/>
      <w:lvlText w:val="%1."/>
      <w:lvlJc w:val="left"/>
      <w:pPr>
        <w:ind w:left="1365" w:hanging="1365"/>
      </w:pPr>
      <w:rPr>
        <w:rFonts w:hint="default"/>
      </w:rPr>
    </w:lvl>
    <w:lvl w:ilvl="1">
      <w:start w:val="1"/>
      <w:numFmt w:val="decimal"/>
      <w:lvlText w:val="%1.%2."/>
      <w:lvlJc w:val="left"/>
      <w:pPr>
        <w:ind w:left="2216" w:hanging="1365"/>
      </w:pPr>
      <w:rPr>
        <w:rFonts w:hint="default"/>
        <w:i w:val="0"/>
      </w:rPr>
    </w:lvl>
    <w:lvl w:ilvl="2">
      <w:start w:val="1"/>
      <w:numFmt w:val="decimal"/>
      <w:lvlText w:val="%1.%2.%3."/>
      <w:lvlJc w:val="left"/>
      <w:pPr>
        <w:ind w:left="3067" w:hanging="1365"/>
      </w:pPr>
      <w:rPr>
        <w:rFonts w:hint="default"/>
      </w:rPr>
    </w:lvl>
    <w:lvl w:ilvl="3">
      <w:start w:val="1"/>
      <w:numFmt w:val="decimal"/>
      <w:lvlText w:val="%1.%2.%3.%4."/>
      <w:lvlJc w:val="left"/>
      <w:pPr>
        <w:ind w:left="3918" w:hanging="1365"/>
      </w:pPr>
      <w:rPr>
        <w:rFonts w:hint="default"/>
      </w:rPr>
    </w:lvl>
    <w:lvl w:ilvl="4">
      <w:start w:val="1"/>
      <w:numFmt w:val="decimal"/>
      <w:lvlText w:val="%1.%2.%3.%4.%5."/>
      <w:lvlJc w:val="left"/>
      <w:pPr>
        <w:ind w:left="4769" w:hanging="1365"/>
      </w:pPr>
      <w:rPr>
        <w:rFonts w:hint="default"/>
      </w:rPr>
    </w:lvl>
    <w:lvl w:ilvl="5">
      <w:start w:val="1"/>
      <w:numFmt w:val="decimal"/>
      <w:lvlText w:val="%1.%2.%3.%4.%5.%6."/>
      <w:lvlJc w:val="left"/>
      <w:pPr>
        <w:ind w:left="5620" w:hanging="1365"/>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48260CCC"/>
    <w:multiLevelType w:val="multilevel"/>
    <w:tmpl w:val="57D290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130DB2"/>
    <w:multiLevelType w:val="hybridMultilevel"/>
    <w:tmpl w:val="37B8F8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52443BAA"/>
    <w:multiLevelType w:val="multilevel"/>
    <w:tmpl w:val="B3043870"/>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color w:val="auto"/>
      </w:rPr>
    </w:lvl>
    <w:lvl w:ilvl="2">
      <w:start w:val="1"/>
      <w:numFmt w:val="decimal"/>
      <w:lvlText w:val="%1.%2.%3."/>
      <w:lvlJc w:val="left"/>
      <w:pPr>
        <w:ind w:left="4124" w:hanging="720"/>
      </w:pPr>
      <w:rPr>
        <w:rFonts w:ascii="Times New Roman" w:hAnsi="Times New Roman" w:cs="Times New Roman" w:hint="default"/>
        <w:strike w:val="0"/>
        <w:color w:val="auto"/>
        <w:sz w:val="24"/>
        <w:szCs w:val="24"/>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35" w15:restartNumberingAfterBreak="0">
    <w:nsid w:val="52D32809"/>
    <w:multiLevelType w:val="multilevel"/>
    <w:tmpl w:val="3FC0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7313F0"/>
    <w:multiLevelType w:val="hybridMultilevel"/>
    <w:tmpl w:val="3CC6F4A6"/>
    <w:lvl w:ilvl="0" w:tplc="E9784310">
      <w:start w:val="4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473407"/>
    <w:multiLevelType w:val="hybridMultilevel"/>
    <w:tmpl w:val="CF5EF46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C3405D4"/>
    <w:multiLevelType w:val="multilevel"/>
    <w:tmpl w:val="7560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D71A2A"/>
    <w:multiLevelType w:val="multilevel"/>
    <w:tmpl w:val="F3FE0530"/>
    <w:lvl w:ilvl="0">
      <w:start w:val="9"/>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6B1690"/>
    <w:multiLevelType w:val="multilevel"/>
    <w:tmpl w:val="B16AB87E"/>
    <w:lvl w:ilvl="0">
      <w:start w:val="7"/>
      <w:numFmt w:val="decimal"/>
      <w:lvlText w:val="%1."/>
      <w:lvlJc w:val="left"/>
      <w:pPr>
        <w:ind w:left="360" w:hanging="360"/>
      </w:pPr>
      <w:rPr>
        <w:rFonts w:ascii="Times New Roman" w:hAnsi="Times New Roman" w:hint="default"/>
        <w:sz w:val="24"/>
      </w:rPr>
    </w:lvl>
    <w:lvl w:ilvl="1">
      <w:start w:val="1"/>
      <w:numFmt w:val="decimal"/>
      <w:lvlText w:val="%1.%2."/>
      <w:lvlJc w:val="left"/>
      <w:pPr>
        <w:ind w:left="360" w:hanging="360"/>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800" w:hanging="1800"/>
      </w:pPr>
      <w:rPr>
        <w:rFonts w:ascii="Times New Roman" w:hAnsi="Times New Roman" w:hint="default"/>
        <w:sz w:val="24"/>
      </w:rPr>
    </w:lvl>
  </w:abstractNum>
  <w:abstractNum w:abstractNumId="43"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4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46" w15:restartNumberingAfterBreak="0">
    <w:nsid w:val="6D505B75"/>
    <w:multiLevelType w:val="multilevel"/>
    <w:tmpl w:val="0B843E18"/>
    <w:lvl w:ilvl="0">
      <w:start w:val="1"/>
      <w:numFmt w:val="decimal"/>
      <w:suff w:val="space"/>
      <w:lvlText w:val="%1."/>
      <w:lvlJc w:val="left"/>
      <w:pPr>
        <w:ind w:left="0" w:firstLine="0"/>
      </w:pPr>
      <w:rPr>
        <w:rFonts w:ascii="Times New Roman" w:hAnsi="Times New Roman" w:cs="Times New Roman" w:hint="default"/>
        <w:b w:val="0"/>
        <w:bCs w:val="0"/>
        <w:i w:val="0"/>
        <w:iCs/>
        <w:color w:val="auto"/>
        <w:sz w:val="22"/>
        <w:szCs w:val="22"/>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47" w15:restartNumberingAfterBreak="0">
    <w:nsid w:val="6DEE1B10"/>
    <w:multiLevelType w:val="multilevel"/>
    <w:tmpl w:val="E90E4F1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15944A3"/>
    <w:multiLevelType w:val="multilevel"/>
    <w:tmpl w:val="EC8A2E56"/>
    <w:lvl w:ilvl="0">
      <w:start w:val="15"/>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9" w15:restartNumberingAfterBreak="0">
    <w:nsid w:val="721B58BB"/>
    <w:multiLevelType w:val="hybridMultilevel"/>
    <w:tmpl w:val="0B3C717E"/>
    <w:lvl w:ilvl="0" w:tplc="FFFFFFFF">
      <w:start w:val="1"/>
      <w:numFmt w:val="bullet"/>
      <w:lvlText w:val=""/>
      <w:lvlJc w:val="left"/>
      <w:pPr>
        <w:ind w:left="720" w:hanging="360"/>
      </w:pPr>
      <w:rPr>
        <w:rFonts w:ascii="Symbol" w:hAnsi="Symbol" w:hint="default"/>
      </w:rPr>
    </w:lvl>
    <w:lvl w:ilvl="1" w:tplc="9FE8FBC8">
      <w:start w:val="4"/>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307347C"/>
    <w:multiLevelType w:val="multilevel"/>
    <w:tmpl w:val="5F883FBE"/>
    <w:lvl w:ilvl="0">
      <w:start w:val="14"/>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1" w15:restartNumberingAfterBreak="0">
    <w:nsid w:val="740648A5"/>
    <w:multiLevelType w:val="multilevel"/>
    <w:tmpl w:val="61906A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103142"/>
    <w:multiLevelType w:val="multilevel"/>
    <w:tmpl w:val="A4862BF8"/>
    <w:lvl w:ilvl="0">
      <w:start w:val="1"/>
      <w:numFmt w:val="decimal"/>
      <w:suff w:val="nothing"/>
      <w:lvlText w:val="%1"/>
      <w:lvlJc w:val="center"/>
      <w:pPr>
        <w:ind w:left="0" w:firstLine="0"/>
      </w:pPr>
      <w:rPr>
        <w:rFonts w:hint="default"/>
      </w:rPr>
    </w:lvl>
    <w:lvl w:ilvl="1">
      <w:start w:val="1"/>
      <w:numFmt w:val="decimal"/>
      <w:suff w:val="nothing"/>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79521A03"/>
    <w:multiLevelType w:val="multilevel"/>
    <w:tmpl w:val="25CA2E6E"/>
    <w:lvl w:ilvl="0">
      <w:start w:val="4"/>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54" w15:restartNumberingAfterBreak="0">
    <w:nsid w:val="796D0B68"/>
    <w:multiLevelType w:val="multilevel"/>
    <w:tmpl w:val="A2DAF052"/>
    <w:lvl w:ilvl="0">
      <w:start w:val="1"/>
      <w:numFmt w:val="decimal"/>
      <w:pStyle w:val="Heading1"/>
      <w:suff w:val="space"/>
      <w:lvlText w:val="%1."/>
      <w:lvlJc w:val="left"/>
      <w:pPr>
        <w:ind w:left="1152" w:hanging="432"/>
      </w:pPr>
      <w:rPr>
        <w:rFonts w:hint="default"/>
      </w:rPr>
    </w:lvl>
    <w:lvl w:ilvl="1">
      <w:start w:val="1"/>
      <w:numFmt w:val="decimal"/>
      <w:pStyle w:val="Heading2"/>
      <w:suff w:val="space"/>
      <w:lvlText w:val="%1.%2."/>
      <w:lvlJc w:val="left"/>
      <w:pPr>
        <w:ind w:left="-294" w:firstLine="720"/>
      </w:pPr>
      <w:rPr>
        <w:rFonts w:hint="default"/>
        <w:b w:val="0"/>
        <w:i w:val="0"/>
        <w:strike w:val="0"/>
        <w:sz w:val="24"/>
        <w:szCs w:val="24"/>
      </w:rPr>
    </w:lvl>
    <w:lvl w:ilvl="2">
      <w:start w:val="1"/>
      <w:numFmt w:val="decimal"/>
      <w:pStyle w:val="Heading3"/>
      <w:suff w:val="space"/>
      <w:lvlText w:val="%1.%2.%3."/>
      <w:lvlJc w:val="left"/>
      <w:pPr>
        <w:ind w:left="-152" w:firstLine="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55" w15:restartNumberingAfterBreak="0">
    <w:nsid w:val="7E6A7601"/>
    <w:multiLevelType w:val="hybridMultilevel"/>
    <w:tmpl w:val="906C171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7EBA683F"/>
    <w:multiLevelType w:val="hybridMultilevel"/>
    <w:tmpl w:val="1108BC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7EED2585"/>
    <w:multiLevelType w:val="hybridMultilevel"/>
    <w:tmpl w:val="CF5EF46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7FF935C8"/>
    <w:multiLevelType w:val="hybridMultilevel"/>
    <w:tmpl w:val="754C6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24"/>
  </w:num>
  <w:num w:numId="3">
    <w:abstractNumId w:val="31"/>
  </w:num>
  <w:num w:numId="4">
    <w:abstractNumId w:val="34"/>
  </w:num>
  <w:num w:numId="5">
    <w:abstractNumId w:val="12"/>
  </w:num>
  <w:num w:numId="6">
    <w:abstractNumId w:val="51"/>
  </w:num>
  <w:num w:numId="7">
    <w:abstractNumId w:val="14"/>
  </w:num>
  <w:num w:numId="8">
    <w:abstractNumId w:val="42"/>
  </w:num>
  <w:num w:numId="9">
    <w:abstractNumId w:val="23"/>
  </w:num>
  <w:num w:numId="10">
    <w:abstractNumId w:val="39"/>
  </w:num>
  <w:num w:numId="11">
    <w:abstractNumId w:val="28"/>
  </w:num>
  <w:num w:numId="12">
    <w:abstractNumId w:val="7"/>
  </w:num>
  <w:num w:numId="13">
    <w:abstractNumId w:val="26"/>
  </w:num>
  <w:num w:numId="14">
    <w:abstractNumId w:val="50"/>
  </w:num>
  <w:num w:numId="15">
    <w:abstractNumId w:val="48"/>
  </w:num>
  <w:num w:numId="16">
    <w:abstractNumId w:val="17"/>
  </w:num>
  <w:num w:numId="17">
    <w:abstractNumId w:val="40"/>
  </w:num>
  <w:num w:numId="18">
    <w:abstractNumId w:val="41"/>
  </w:num>
  <w:num w:numId="19">
    <w:abstractNumId w:val="44"/>
  </w:num>
  <w:num w:numId="20">
    <w:abstractNumId w:val="8"/>
  </w:num>
  <w:num w:numId="21">
    <w:abstractNumId w:val="25"/>
  </w:num>
  <w:num w:numId="22">
    <w:abstractNumId w:val="43"/>
  </w:num>
  <w:num w:numId="23">
    <w:abstractNumId w:val="46"/>
  </w:num>
  <w:num w:numId="24">
    <w:abstractNumId w:val="53"/>
  </w:num>
  <w:num w:numId="25">
    <w:abstractNumId w:val="45"/>
  </w:num>
  <w:num w:numId="26">
    <w:abstractNumId w:val="36"/>
  </w:num>
  <w:num w:numId="27">
    <w:abstractNumId w:val="47"/>
  </w:num>
  <w:num w:numId="28">
    <w:abstractNumId w:val="21"/>
  </w:num>
  <w:num w:numId="29">
    <w:abstractNumId w:val="32"/>
  </w:num>
  <w:num w:numId="30">
    <w:abstractNumId w:val="0"/>
  </w:num>
  <w:num w:numId="31">
    <w:abstractNumId w:val="57"/>
  </w:num>
  <w:num w:numId="32">
    <w:abstractNumId w:val="37"/>
  </w:num>
  <w:num w:numId="33">
    <w:abstractNumId w:val="22"/>
  </w:num>
  <w:num w:numId="34">
    <w:abstractNumId w:val="38"/>
  </w:num>
  <w:num w:numId="35">
    <w:abstractNumId w:val="29"/>
  </w:num>
  <w:num w:numId="36">
    <w:abstractNumId w:val="6"/>
  </w:num>
  <w:num w:numId="37">
    <w:abstractNumId w:val="19"/>
  </w:num>
  <w:num w:numId="38">
    <w:abstractNumId w:val="27"/>
  </w:num>
  <w:num w:numId="39">
    <w:abstractNumId w:val="35"/>
  </w:num>
  <w:num w:numId="40">
    <w:abstractNumId w:val="52"/>
  </w:num>
  <w:num w:numId="41">
    <w:abstractNumId w:val="9"/>
  </w:num>
  <w:num w:numId="42">
    <w:abstractNumId w:val="56"/>
  </w:num>
  <w:num w:numId="43">
    <w:abstractNumId w:val="13"/>
  </w:num>
  <w:num w:numId="44">
    <w:abstractNumId w:val="33"/>
  </w:num>
  <w:num w:numId="45">
    <w:abstractNumId w:val="55"/>
  </w:num>
  <w:num w:numId="46">
    <w:abstractNumId w:val="49"/>
  </w:num>
  <w:num w:numId="47">
    <w:abstractNumId w:val="16"/>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num>
  <w:num w:numId="51">
    <w:abstractNumId w:val="11"/>
  </w:num>
  <w:num w:numId="52">
    <w:abstractNumId w:val="18"/>
  </w:num>
  <w:num w:numId="53">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GrammaticalErrors/>
  <w:defaultTabStop w:val="1298"/>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904"/>
    <w:rsid w:val="000000C0"/>
    <w:rsid w:val="00000C26"/>
    <w:rsid w:val="00000EB5"/>
    <w:rsid w:val="00001958"/>
    <w:rsid w:val="00001D45"/>
    <w:rsid w:val="00001DE0"/>
    <w:rsid w:val="0000251B"/>
    <w:rsid w:val="0000622C"/>
    <w:rsid w:val="00006A86"/>
    <w:rsid w:val="000074C4"/>
    <w:rsid w:val="00010C71"/>
    <w:rsid w:val="0001184B"/>
    <w:rsid w:val="00012137"/>
    <w:rsid w:val="000121EB"/>
    <w:rsid w:val="00012DEE"/>
    <w:rsid w:val="00013666"/>
    <w:rsid w:val="0001376C"/>
    <w:rsid w:val="00013E07"/>
    <w:rsid w:val="00016ACA"/>
    <w:rsid w:val="00017E6C"/>
    <w:rsid w:val="00021C36"/>
    <w:rsid w:val="00022B85"/>
    <w:rsid w:val="00023CF8"/>
    <w:rsid w:val="00024ACA"/>
    <w:rsid w:val="00025959"/>
    <w:rsid w:val="00026D43"/>
    <w:rsid w:val="00027056"/>
    <w:rsid w:val="000341FC"/>
    <w:rsid w:val="000347B7"/>
    <w:rsid w:val="000349A6"/>
    <w:rsid w:val="00034D23"/>
    <w:rsid w:val="00037B06"/>
    <w:rsid w:val="00040E45"/>
    <w:rsid w:val="0004114A"/>
    <w:rsid w:val="000433CD"/>
    <w:rsid w:val="00043AD9"/>
    <w:rsid w:val="00043B72"/>
    <w:rsid w:val="000440FA"/>
    <w:rsid w:val="000452E7"/>
    <w:rsid w:val="00046A28"/>
    <w:rsid w:val="00046F59"/>
    <w:rsid w:val="00047C66"/>
    <w:rsid w:val="00047E83"/>
    <w:rsid w:val="00050F92"/>
    <w:rsid w:val="000522C3"/>
    <w:rsid w:val="00052420"/>
    <w:rsid w:val="00054A6F"/>
    <w:rsid w:val="00056099"/>
    <w:rsid w:val="000561B6"/>
    <w:rsid w:val="00056269"/>
    <w:rsid w:val="000571D7"/>
    <w:rsid w:val="00057576"/>
    <w:rsid w:val="00060CA5"/>
    <w:rsid w:val="000614AE"/>
    <w:rsid w:val="0006167E"/>
    <w:rsid w:val="00063AB8"/>
    <w:rsid w:val="00064240"/>
    <w:rsid w:val="00065F9C"/>
    <w:rsid w:val="00067CED"/>
    <w:rsid w:val="00067DA9"/>
    <w:rsid w:val="000703D2"/>
    <w:rsid w:val="00070835"/>
    <w:rsid w:val="000731DC"/>
    <w:rsid w:val="00073660"/>
    <w:rsid w:val="0007397C"/>
    <w:rsid w:val="000748AC"/>
    <w:rsid w:val="00075298"/>
    <w:rsid w:val="000753B7"/>
    <w:rsid w:val="00075708"/>
    <w:rsid w:val="00075F18"/>
    <w:rsid w:val="00076A6F"/>
    <w:rsid w:val="00080172"/>
    <w:rsid w:val="00080A56"/>
    <w:rsid w:val="000825F2"/>
    <w:rsid w:val="00084030"/>
    <w:rsid w:val="0008588E"/>
    <w:rsid w:val="00086EDB"/>
    <w:rsid w:val="00092DE1"/>
    <w:rsid w:val="000932AD"/>
    <w:rsid w:val="0009482F"/>
    <w:rsid w:val="000958C0"/>
    <w:rsid w:val="000A0327"/>
    <w:rsid w:val="000A1B4F"/>
    <w:rsid w:val="000A1CA9"/>
    <w:rsid w:val="000A1E3B"/>
    <w:rsid w:val="000A2299"/>
    <w:rsid w:val="000A3EBD"/>
    <w:rsid w:val="000A5808"/>
    <w:rsid w:val="000A7120"/>
    <w:rsid w:val="000A79A0"/>
    <w:rsid w:val="000B01A9"/>
    <w:rsid w:val="000B10B0"/>
    <w:rsid w:val="000B46FB"/>
    <w:rsid w:val="000B471E"/>
    <w:rsid w:val="000B5751"/>
    <w:rsid w:val="000B666A"/>
    <w:rsid w:val="000B79FF"/>
    <w:rsid w:val="000C0D85"/>
    <w:rsid w:val="000C3387"/>
    <w:rsid w:val="000C5D38"/>
    <w:rsid w:val="000C7D12"/>
    <w:rsid w:val="000D1E89"/>
    <w:rsid w:val="000D25E4"/>
    <w:rsid w:val="000D2BD5"/>
    <w:rsid w:val="000D3063"/>
    <w:rsid w:val="000D3988"/>
    <w:rsid w:val="000D6094"/>
    <w:rsid w:val="000D6219"/>
    <w:rsid w:val="000D75B2"/>
    <w:rsid w:val="000E05C2"/>
    <w:rsid w:val="000E0C5F"/>
    <w:rsid w:val="000E24E9"/>
    <w:rsid w:val="000E4AC3"/>
    <w:rsid w:val="000E4F25"/>
    <w:rsid w:val="000E532A"/>
    <w:rsid w:val="000E667A"/>
    <w:rsid w:val="000F1476"/>
    <w:rsid w:val="000F1BCA"/>
    <w:rsid w:val="000F2B8C"/>
    <w:rsid w:val="000F3829"/>
    <w:rsid w:val="000F4141"/>
    <w:rsid w:val="000F4F9F"/>
    <w:rsid w:val="000F546C"/>
    <w:rsid w:val="000F59F4"/>
    <w:rsid w:val="000F6383"/>
    <w:rsid w:val="000F743A"/>
    <w:rsid w:val="000F7498"/>
    <w:rsid w:val="000F7B9B"/>
    <w:rsid w:val="0010059A"/>
    <w:rsid w:val="00101352"/>
    <w:rsid w:val="0010220B"/>
    <w:rsid w:val="001025E1"/>
    <w:rsid w:val="0010331B"/>
    <w:rsid w:val="00103434"/>
    <w:rsid w:val="00103A43"/>
    <w:rsid w:val="00104235"/>
    <w:rsid w:val="0010683B"/>
    <w:rsid w:val="0010749A"/>
    <w:rsid w:val="00107BDB"/>
    <w:rsid w:val="0011030B"/>
    <w:rsid w:val="00111A3D"/>
    <w:rsid w:val="0011271C"/>
    <w:rsid w:val="0011365B"/>
    <w:rsid w:val="00113D75"/>
    <w:rsid w:val="00114D87"/>
    <w:rsid w:val="00115C58"/>
    <w:rsid w:val="00116B16"/>
    <w:rsid w:val="00116B64"/>
    <w:rsid w:val="00117A6D"/>
    <w:rsid w:val="0012054A"/>
    <w:rsid w:val="00121575"/>
    <w:rsid w:val="001268BD"/>
    <w:rsid w:val="001270E7"/>
    <w:rsid w:val="0013099F"/>
    <w:rsid w:val="00130C66"/>
    <w:rsid w:val="00130D5D"/>
    <w:rsid w:val="001321C4"/>
    <w:rsid w:val="00133BF5"/>
    <w:rsid w:val="00133BFF"/>
    <w:rsid w:val="001344B8"/>
    <w:rsid w:val="0013469E"/>
    <w:rsid w:val="001350AF"/>
    <w:rsid w:val="00136335"/>
    <w:rsid w:val="00136BFF"/>
    <w:rsid w:val="00137068"/>
    <w:rsid w:val="001379C3"/>
    <w:rsid w:val="0014076F"/>
    <w:rsid w:val="001412A2"/>
    <w:rsid w:val="00141386"/>
    <w:rsid w:val="00141B13"/>
    <w:rsid w:val="00141E0E"/>
    <w:rsid w:val="001423A9"/>
    <w:rsid w:val="00142D46"/>
    <w:rsid w:val="00144C80"/>
    <w:rsid w:val="00144FBE"/>
    <w:rsid w:val="0014500C"/>
    <w:rsid w:val="0014542D"/>
    <w:rsid w:val="0014666F"/>
    <w:rsid w:val="001466CD"/>
    <w:rsid w:val="001471A9"/>
    <w:rsid w:val="00147980"/>
    <w:rsid w:val="00147D05"/>
    <w:rsid w:val="00147DC6"/>
    <w:rsid w:val="00151355"/>
    <w:rsid w:val="00152078"/>
    <w:rsid w:val="0015207D"/>
    <w:rsid w:val="00156119"/>
    <w:rsid w:val="00156160"/>
    <w:rsid w:val="00156548"/>
    <w:rsid w:val="00156BF3"/>
    <w:rsid w:val="001579E1"/>
    <w:rsid w:val="00161D8F"/>
    <w:rsid w:val="00162381"/>
    <w:rsid w:val="00162775"/>
    <w:rsid w:val="001629A0"/>
    <w:rsid w:val="00163C7C"/>
    <w:rsid w:val="00163E49"/>
    <w:rsid w:val="00164AB8"/>
    <w:rsid w:val="00166A45"/>
    <w:rsid w:val="00166CC6"/>
    <w:rsid w:val="00167CA1"/>
    <w:rsid w:val="0017060E"/>
    <w:rsid w:val="00170FFF"/>
    <w:rsid w:val="00171359"/>
    <w:rsid w:val="00172322"/>
    <w:rsid w:val="0017298E"/>
    <w:rsid w:val="00172D05"/>
    <w:rsid w:val="0017376A"/>
    <w:rsid w:val="00173A79"/>
    <w:rsid w:val="00174044"/>
    <w:rsid w:val="0017429C"/>
    <w:rsid w:val="00174373"/>
    <w:rsid w:val="00175613"/>
    <w:rsid w:val="001760E2"/>
    <w:rsid w:val="00177CED"/>
    <w:rsid w:val="001809C2"/>
    <w:rsid w:val="00180AB9"/>
    <w:rsid w:val="00181B77"/>
    <w:rsid w:val="001827B0"/>
    <w:rsid w:val="001831EA"/>
    <w:rsid w:val="00184B7E"/>
    <w:rsid w:val="00191578"/>
    <w:rsid w:val="00191A37"/>
    <w:rsid w:val="00192402"/>
    <w:rsid w:val="0019432E"/>
    <w:rsid w:val="00196BB1"/>
    <w:rsid w:val="00196C7A"/>
    <w:rsid w:val="00197F73"/>
    <w:rsid w:val="001A0071"/>
    <w:rsid w:val="001A22BD"/>
    <w:rsid w:val="001A287F"/>
    <w:rsid w:val="001A2902"/>
    <w:rsid w:val="001A3036"/>
    <w:rsid w:val="001A3863"/>
    <w:rsid w:val="001A38C2"/>
    <w:rsid w:val="001A51B8"/>
    <w:rsid w:val="001A531A"/>
    <w:rsid w:val="001A5B79"/>
    <w:rsid w:val="001B1DD5"/>
    <w:rsid w:val="001B30A7"/>
    <w:rsid w:val="001B4F6F"/>
    <w:rsid w:val="001B5483"/>
    <w:rsid w:val="001B5DD7"/>
    <w:rsid w:val="001B5E8C"/>
    <w:rsid w:val="001C1BD5"/>
    <w:rsid w:val="001C1C13"/>
    <w:rsid w:val="001C2CAC"/>
    <w:rsid w:val="001C3134"/>
    <w:rsid w:val="001C317A"/>
    <w:rsid w:val="001C533C"/>
    <w:rsid w:val="001C5A25"/>
    <w:rsid w:val="001C79E3"/>
    <w:rsid w:val="001D1B45"/>
    <w:rsid w:val="001D4706"/>
    <w:rsid w:val="001D58C6"/>
    <w:rsid w:val="001D71F6"/>
    <w:rsid w:val="001D7283"/>
    <w:rsid w:val="001D7625"/>
    <w:rsid w:val="001D7D76"/>
    <w:rsid w:val="001E051B"/>
    <w:rsid w:val="001E0F4C"/>
    <w:rsid w:val="001E2335"/>
    <w:rsid w:val="001E2448"/>
    <w:rsid w:val="001E315B"/>
    <w:rsid w:val="001E4AE1"/>
    <w:rsid w:val="001F15AD"/>
    <w:rsid w:val="001F255B"/>
    <w:rsid w:val="001F26E2"/>
    <w:rsid w:val="001F2EA7"/>
    <w:rsid w:val="001F3568"/>
    <w:rsid w:val="001F44F0"/>
    <w:rsid w:val="001F4CC9"/>
    <w:rsid w:val="001F5BAF"/>
    <w:rsid w:val="001F64EB"/>
    <w:rsid w:val="001F695B"/>
    <w:rsid w:val="001F6A86"/>
    <w:rsid w:val="001F7C0E"/>
    <w:rsid w:val="001F7C5B"/>
    <w:rsid w:val="00200C38"/>
    <w:rsid w:val="002012B6"/>
    <w:rsid w:val="00201EA3"/>
    <w:rsid w:val="0020259D"/>
    <w:rsid w:val="00202DA6"/>
    <w:rsid w:val="00202FC1"/>
    <w:rsid w:val="00203424"/>
    <w:rsid w:val="00203A22"/>
    <w:rsid w:val="002050F9"/>
    <w:rsid w:val="00206C74"/>
    <w:rsid w:val="0021140B"/>
    <w:rsid w:val="0021213A"/>
    <w:rsid w:val="00212228"/>
    <w:rsid w:val="002125A9"/>
    <w:rsid w:val="00212F1B"/>
    <w:rsid w:val="00213300"/>
    <w:rsid w:val="0021360B"/>
    <w:rsid w:val="00213C45"/>
    <w:rsid w:val="00215CFD"/>
    <w:rsid w:val="002168A8"/>
    <w:rsid w:val="002174E7"/>
    <w:rsid w:val="00217DEC"/>
    <w:rsid w:val="0022097D"/>
    <w:rsid w:val="00220B94"/>
    <w:rsid w:val="00220FA0"/>
    <w:rsid w:val="00222051"/>
    <w:rsid w:val="00222C71"/>
    <w:rsid w:val="00222D5B"/>
    <w:rsid w:val="00224ADA"/>
    <w:rsid w:val="0022555E"/>
    <w:rsid w:val="00226680"/>
    <w:rsid w:val="002279D6"/>
    <w:rsid w:val="0023298C"/>
    <w:rsid w:val="00235F87"/>
    <w:rsid w:val="0023622F"/>
    <w:rsid w:val="00236B65"/>
    <w:rsid w:val="002370AB"/>
    <w:rsid w:val="00237249"/>
    <w:rsid w:val="00237C04"/>
    <w:rsid w:val="00240AD5"/>
    <w:rsid w:val="00241993"/>
    <w:rsid w:val="002427C8"/>
    <w:rsid w:val="002438A3"/>
    <w:rsid w:val="00244508"/>
    <w:rsid w:val="002446EC"/>
    <w:rsid w:val="00244744"/>
    <w:rsid w:val="00244FA6"/>
    <w:rsid w:val="00245506"/>
    <w:rsid w:val="00246053"/>
    <w:rsid w:val="00246435"/>
    <w:rsid w:val="002464F9"/>
    <w:rsid w:val="00247302"/>
    <w:rsid w:val="002509DC"/>
    <w:rsid w:val="0025146A"/>
    <w:rsid w:val="0025177B"/>
    <w:rsid w:val="00251A2B"/>
    <w:rsid w:val="00252C0B"/>
    <w:rsid w:val="002534DF"/>
    <w:rsid w:val="00254154"/>
    <w:rsid w:val="00257FBD"/>
    <w:rsid w:val="00260DAC"/>
    <w:rsid w:val="00261001"/>
    <w:rsid w:val="00261094"/>
    <w:rsid w:val="00261C31"/>
    <w:rsid w:val="00261E6C"/>
    <w:rsid w:val="002644C4"/>
    <w:rsid w:val="00264989"/>
    <w:rsid w:val="00265AA4"/>
    <w:rsid w:val="00266A7A"/>
    <w:rsid w:val="002672E7"/>
    <w:rsid w:val="002700E9"/>
    <w:rsid w:val="00271F2B"/>
    <w:rsid w:val="00271FC9"/>
    <w:rsid w:val="00273A61"/>
    <w:rsid w:val="0027595C"/>
    <w:rsid w:val="00276848"/>
    <w:rsid w:val="00277145"/>
    <w:rsid w:val="00277D48"/>
    <w:rsid w:val="00280CC8"/>
    <w:rsid w:val="00280D50"/>
    <w:rsid w:val="00281CC6"/>
    <w:rsid w:val="00281FA7"/>
    <w:rsid w:val="002837FD"/>
    <w:rsid w:val="002847DC"/>
    <w:rsid w:val="00285370"/>
    <w:rsid w:val="002863C3"/>
    <w:rsid w:val="0028742E"/>
    <w:rsid w:val="00287BBC"/>
    <w:rsid w:val="00287EEC"/>
    <w:rsid w:val="002931BD"/>
    <w:rsid w:val="00295719"/>
    <w:rsid w:val="002958FC"/>
    <w:rsid w:val="00295C9C"/>
    <w:rsid w:val="00297151"/>
    <w:rsid w:val="00297C37"/>
    <w:rsid w:val="002A0747"/>
    <w:rsid w:val="002A11AB"/>
    <w:rsid w:val="002A18EF"/>
    <w:rsid w:val="002A25AB"/>
    <w:rsid w:val="002A2EE2"/>
    <w:rsid w:val="002A2EE9"/>
    <w:rsid w:val="002A39B2"/>
    <w:rsid w:val="002A4E24"/>
    <w:rsid w:val="002A72B2"/>
    <w:rsid w:val="002A7495"/>
    <w:rsid w:val="002B00BE"/>
    <w:rsid w:val="002B1CA3"/>
    <w:rsid w:val="002B2007"/>
    <w:rsid w:val="002B267F"/>
    <w:rsid w:val="002B3CDE"/>
    <w:rsid w:val="002B5BB6"/>
    <w:rsid w:val="002B6027"/>
    <w:rsid w:val="002C05F1"/>
    <w:rsid w:val="002C1935"/>
    <w:rsid w:val="002C407F"/>
    <w:rsid w:val="002C4747"/>
    <w:rsid w:val="002C47D2"/>
    <w:rsid w:val="002D0FBB"/>
    <w:rsid w:val="002D0FCA"/>
    <w:rsid w:val="002D1AA0"/>
    <w:rsid w:val="002D2E90"/>
    <w:rsid w:val="002D352C"/>
    <w:rsid w:val="002D4B16"/>
    <w:rsid w:val="002D4E4E"/>
    <w:rsid w:val="002D560F"/>
    <w:rsid w:val="002D6503"/>
    <w:rsid w:val="002D675E"/>
    <w:rsid w:val="002D73B9"/>
    <w:rsid w:val="002E0BDA"/>
    <w:rsid w:val="002E14DD"/>
    <w:rsid w:val="002E1590"/>
    <w:rsid w:val="002E1785"/>
    <w:rsid w:val="002E1D22"/>
    <w:rsid w:val="002E2A41"/>
    <w:rsid w:val="002E2B8B"/>
    <w:rsid w:val="002E3B89"/>
    <w:rsid w:val="002E3BC1"/>
    <w:rsid w:val="002E45F0"/>
    <w:rsid w:val="002E46C3"/>
    <w:rsid w:val="002E51E0"/>
    <w:rsid w:val="002E5D55"/>
    <w:rsid w:val="002E721B"/>
    <w:rsid w:val="002E78D4"/>
    <w:rsid w:val="002F058B"/>
    <w:rsid w:val="002F0EB3"/>
    <w:rsid w:val="002F0F5D"/>
    <w:rsid w:val="002F2EEE"/>
    <w:rsid w:val="002F38C0"/>
    <w:rsid w:val="002F4574"/>
    <w:rsid w:val="002F4A73"/>
    <w:rsid w:val="002F608C"/>
    <w:rsid w:val="002F6798"/>
    <w:rsid w:val="002F6DE8"/>
    <w:rsid w:val="00300355"/>
    <w:rsid w:val="00300DD6"/>
    <w:rsid w:val="0030398F"/>
    <w:rsid w:val="00303F05"/>
    <w:rsid w:val="00304678"/>
    <w:rsid w:val="00304750"/>
    <w:rsid w:val="00304860"/>
    <w:rsid w:val="00306686"/>
    <w:rsid w:val="00306A39"/>
    <w:rsid w:val="00306C18"/>
    <w:rsid w:val="00306F28"/>
    <w:rsid w:val="003071C4"/>
    <w:rsid w:val="00310956"/>
    <w:rsid w:val="00312C05"/>
    <w:rsid w:val="00313E6E"/>
    <w:rsid w:val="003162BB"/>
    <w:rsid w:val="0031653A"/>
    <w:rsid w:val="0031747F"/>
    <w:rsid w:val="00317ACA"/>
    <w:rsid w:val="00322C51"/>
    <w:rsid w:val="00324EBD"/>
    <w:rsid w:val="00324F96"/>
    <w:rsid w:val="003274C8"/>
    <w:rsid w:val="00331506"/>
    <w:rsid w:val="00331F59"/>
    <w:rsid w:val="003321C2"/>
    <w:rsid w:val="00333BD0"/>
    <w:rsid w:val="00334785"/>
    <w:rsid w:val="00334D99"/>
    <w:rsid w:val="00336F16"/>
    <w:rsid w:val="00341947"/>
    <w:rsid w:val="00342739"/>
    <w:rsid w:val="00344CAC"/>
    <w:rsid w:val="00344EB5"/>
    <w:rsid w:val="00345501"/>
    <w:rsid w:val="00351C9E"/>
    <w:rsid w:val="00351E77"/>
    <w:rsid w:val="00352BE9"/>
    <w:rsid w:val="00353693"/>
    <w:rsid w:val="00353A11"/>
    <w:rsid w:val="00353ADB"/>
    <w:rsid w:val="00355359"/>
    <w:rsid w:val="003559ED"/>
    <w:rsid w:val="003574B6"/>
    <w:rsid w:val="003617E8"/>
    <w:rsid w:val="003624FC"/>
    <w:rsid w:val="00362745"/>
    <w:rsid w:val="0036301C"/>
    <w:rsid w:val="0036327D"/>
    <w:rsid w:val="003634B7"/>
    <w:rsid w:val="00363778"/>
    <w:rsid w:val="00364944"/>
    <w:rsid w:val="00364C32"/>
    <w:rsid w:val="00365492"/>
    <w:rsid w:val="00370D05"/>
    <w:rsid w:val="00371229"/>
    <w:rsid w:val="00375D02"/>
    <w:rsid w:val="003768C6"/>
    <w:rsid w:val="0038037F"/>
    <w:rsid w:val="00380963"/>
    <w:rsid w:val="00380A59"/>
    <w:rsid w:val="00380DAF"/>
    <w:rsid w:val="0038145B"/>
    <w:rsid w:val="00382E55"/>
    <w:rsid w:val="00383A46"/>
    <w:rsid w:val="003848BA"/>
    <w:rsid w:val="0038532E"/>
    <w:rsid w:val="00385400"/>
    <w:rsid w:val="003867C9"/>
    <w:rsid w:val="00387A80"/>
    <w:rsid w:val="00393B8A"/>
    <w:rsid w:val="00393BB9"/>
    <w:rsid w:val="003944BD"/>
    <w:rsid w:val="00394863"/>
    <w:rsid w:val="00394D9F"/>
    <w:rsid w:val="00394EB9"/>
    <w:rsid w:val="0039568F"/>
    <w:rsid w:val="00395917"/>
    <w:rsid w:val="003962B8"/>
    <w:rsid w:val="003973EE"/>
    <w:rsid w:val="00397520"/>
    <w:rsid w:val="003A1558"/>
    <w:rsid w:val="003A45E1"/>
    <w:rsid w:val="003A5330"/>
    <w:rsid w:val="003A6603"/>
    <w:rsid w:val="003A69E6"/>
    <w:rsid w:val="003A6C75"/>
    <w:rsid w:val="003B13EF"/>
    <w:rsid w:val="003B1F2D"/>
    <w:rsid w:val="003B30EF"/>
    <w:rsid w:val="003B4BBA"/>
    <w:rsid w:val="003B5231"/>
    <w:rsid w:val="003B75D7"/>
    <w:rsid w:val="003C064D"/>
    <w:rsid w:val="003C1BA2"/>
    <w:rsid w:val="003C1C85"/>
    <w:rsid w:val="003C3837"/>
    <w:rsid w:val="003C69B8"/>
    <w:rsid w:val="003C7604"/>
    <w:rsid w:val="003D20CA"/>
    <w:rsid w:val="003D31FE"/>
    <w:rsid w:val="003D38B2"/>
    <w:rsid w:val="003D4ACE"/>
    <w:rsid w:val="003D563E"/>
    <w:rsid w:val="003D7ADB"/>
    <w:rsid w:val="003E139E"/>
    <w:rsid w:val="003E474E"/>
    <w:rsid w:val="003E4C06"/>
    <w:rsid w:val="003E533D"/>
    <w:rsid w:val="003E5677"/>
    <w:rsid w:val="003E5FA2"/>
    <w:rsid w:val="003E605E"/>
    <w:rsid w:val="003E6482"/>
    <w:rsid w:val="003E6C4A"/>
    <w:rsid w:val="003E75E5"/>
    <w:rsid w:val="003F0978"/>
    <w:rsid w:val="003F3879"/>
    <w:rsid w:val="003F3EE0"/>
    <w:rsid w:val="003F51B3"/>
    <w:rsid w:val="003F5529"/>
    <w:rsid w:val="003F59F3"/>
    <w:rsid w:val="003F5D98"/>
    <w:rsid w:val="004029B4"/>
    <w:rsid w:val="004033B5"/>
    <w:rsid w:val="004039ED"/>
    <w:rsid w:val="00404EE7"/>
    <w:rsid w:val="004062DB"/>
    <w:rsid w:val="004073E0"/>
    <w:rsid w:val="004109F2"/>
    <w:rsid w:val="0041112A"/>
    <w:rsid w:val="004117EB"/>
    <w:rsid w:val="00411ABB"/>
    <w:rsid w:val="00412B4F"/>
    <w:rsid w:val="00413E2C"/>
    <w:rsid w:val="004140B2"/>
    <w:rsid w:val="00414162"/>
    <w:rsid w:val="00414719"/>
    <w:rsid w:val="004151BF"/>
    <w:rsid w:val="00420665"/>
    <w:rsid w:val="00420E74"/>
    <w:rsid w:val="00421C91"/>
    <w:rsid w:val="004224B5"/>
    <w:rsid w:val="00422CCA"/>
    <w:rsid w:val="004232E2"/>
    <w:rsid w:val="00426875"/>
    <w:rsid w:val="00426D08"/>
    <w:rsid w:val="004277C1"/>
    <w:rsid w:val="004303C3"/>
    <w:rsid w:val="004319CA"/>
    <w:rsid w:val="004322D9"/>
    <w:rsid w:val="00432BD1"/>
    <w:rsid w:val="00433186"/>
    <w:rsid w:val="00433C56"/>
    <w:rsid w:val="00435D58"/>
    <w:rsid w:val="004374B4"/>
    <w:rsid w:val="00437FFE"/>
    <w:rsid w:val="004400AE"/>
    <w:rsid w:val="0044189D"/>
    <w:rsid w:val="004422EA"/>
    <w:rsid w:val="004428F0"/>
    <w:rsid w:val="004458D2"/>
    <w:rsid w:val="00445F36"/>
    <w:rsid w:val="0044634E"/>
    <w:rsid w:val="00447086"/>
    <w:rsid w:val="00450831"/>
    <w:rsid w:val="00450A61"/>
    <w:rsid w:val="00451ADB"/>
    <w:rsid w:val="00452067"/>
    <w:rsid w:val="004524E3"/>
    <w:rsid w:val="004542CA"/>
    <w:rsid w:val="00456553"/>
    <w:rsid w:val="00456AE9"/>
    <w:rsid w:val="004574B7"/>
    <w:rsid w:val="00457B8E"/>
    <w:rsid w:val="00457BB9"/>
    <w:rsid w:val="00457BE2"/>
    <w:rsid w:val="00460113"/>
    <w:rsid w:val="0046054E"/>
    <w:rsid w:val="00461298"/>
    <w:rsid w:val="004621AE"/>
    <w:rsid w:val="00462E7B"/>
    <w:rsid w:val="00463217"/>
    <w:rsid w:val="00463D5B"/>
    <w:rsid w:val="00467A51"/>
    <w:rsid w:val="0047270C"/>
    <w:rsid w:val="00473808"/>
    <w:rsid w:val="00475D47"/>
    <w:rsid w:val="004760D5"/>
    <w:rsid w:val="0047735C"/>
    <w:rsid w:val="00477B3E"/>
    <w:rsid w:val="004806E0"/>
    <w:rsid w:val="00481946"/>
    <w:rsid w:val="00482CB3"/>
    <w:rsid w:val="00483B19"/>
    <w:rsid w:val="00483DCA"/>
    <w:rsid w:val="00484EB2"/>
    <w:rsid w:val="004852CD"/>
    <w:rsid w:val="004853B7"/>
    <w:rsid w:val="0048741F"/>
    <w:rsid w:val="00487977"/>
    <w:rsid w:val="00490825"/>
    <w:rsid w:val="00490834"/>
    <w:rsid w:val="00490A4B"/>
    <w:rsid w:val="00494996"/>
    <w:rsid w:val="00494B0B"/>
    <w:rsid w:val="0049585F"/>
    <w:rsid w:val="004A0511"/>
    <w:rsid w:val="004A253A"/>
    <w:rsid w:val="004A35FB"/>
    <w:rsid w:val="004A4D69"/>
    <w:rsid w:val="004A52A3"/>
    <w:rsid w:val="004A5B63"/>
    <w:rsid w:val="004A64DB"/>
    <w:rsid w:val="004A6E1F"/>
    <w:rsid w:val="004A7A52"/>
    <w:rsid w:val="004B224C"/>
    <w:rsid w:val="004B31C6"/>
    <w:rsid w:val="004B3D1C"/>
    <w:rsid w:val="004B42B6"/>
    <w:rsid w:val="004B57F0"/>
    <w:rsid w:val="004C1E3F"/>
    <w:rsid w:val="004C256B"/>
    <w:rsid w:val="004C2C85"/>
    <w:rsid w:val="004C3ED1"/>
    <w:rsid w:val="004C5C4B"/>
    <w:rsid w:val="004C5F74"/>
    <w:rsid w:val="004C70AC"/>
    <w:rsid w:val="004D0A4D"/>
    <w:rsid w:val="004D2656"/>
    <w:rsid w:val="004D297D"/>
    <w:rsid w:val="004D39AF"/>
    <w:rsid w:val="004D3D6E"/>
    <w:rsid w:val="004D426D"/>
    <w:rsid w:val="004D45A6"/>
    <w:rsid w:val="004D5136"/>
    <w:rsid w:val="004D577B"/>
    <w:rsid w:val="004D59E9"/>
    <w:rsid w:val="004D6F15"/>
    <w:rsid w:val="004D6FE2"/>
    <w:rsid w:val="004D7D48"/>
    <w:rsid w:val="004D7DFF"/>
    <w:rsid w:val="004D7E6A"/>
    <w:rsid w:val="004E0574"/>
    <w:rsid w:val="004E07F8"/>
    <w:rsid w:val="004E265C"/>
    <w:rsid w:val="004E4DC5"/>
    <w:rsid w:val="004E6881"/>
    <w:rsid w:val="004E6A08"/>
    <w:rsid w:val="004E6D8E"/>
    <w:rsid w:val="004E6DBB"/>
    <w:rsid w:val="004F16ED"/>
    <w:rsid w:val="004F20BC"/>
    <w:rsid w:val="004F2402"/>
    <w:rsid w:val="004F299C"/>
    <w:rsid w:val="004F4FAE"/>
    <w:rsid w:val="004F6520"/>
    <w:rsid w:val="004F6B8F"/>
    <w:rsid w:val="004F791A"/>
    <w:rsid w:val="00501AB1"/>
    <w:rsid w:val="0050373E"/>
    <w:rsid w:val="00503D75"/>
    <w:rsid w:val="0050476D"/>
    <w:rsid w:val="00504D58"/>
    <w:rsid w:val="00504E45"/>
    <w:rsid w:val="00504F76"/>
    <w:rsid w:val="0050535E"/>
    <w:rsid w:val="00507F54"/>
    <w:rsid w:val="005113BB"/>
    <w:rsid w:val="005126EF"/>
    <w:rsid w:val="005128E0"/>
    <w:rsid w:val="00513979"/>
    <w:rsid w:val="0051448B"/>
    <w:rsid w:val="00515BB1"/>
    <w:rsid w:val="00515C4A"/>
    <w:rsid w:val="005163BE"/>
    <w:rsid w:val="00517E60"/>
    <w:rsid w:val="00520452"/>
    <w:rsid w:val="00521073"/>
    <w:rsid w:val="005219FB"/>
    <w:rsid w:val="00523CEF"/>
    <w:rsid w:val="00524693"/>
    <w:rsid w:val="005249D7"/>
    <w:rsid w:val="0052562C"/>
    <w:rsid w:val="005264F4"/>
    <w:rsid w:val="00526BC2"/>
    <w:rsid w:val="00527CE7"/>
    <w:rsid w:val="005313B0"/>
    <w:rsid w:val="005315BE"/>
    <w:rsid w:val="00532B7C"/>
    <w:rsid w:val="00533119"/>
    <w:rsid w:val="0053565E"/>
    <w:rsid w:val="00536606"/>
    <w:rsid w:val="005374C5"/>
    <w:rsid w:val="00542DCB"/>
    <w:rsid w:val="00542FD0"/>
    <w:rsid w:val="00543317"/>
    <w:rsid w:val="005452BC"/>
    <w:rsid w:val="005455F2"/>
    <w:rsid w:val="00546F1D"/>
    <w:rsid w:val="00547298"/>
    <w:rsid w:val="00547D30"/>
    <w:rsid w:val="005513EE"/>
    <w:rsid w:val="00551E03"/>
    <w:rsid w:val="005529E0"/>
    <w:rsid w:val="00553390"/>
    <w:rsid w:val="00554074"/>
    <w:rsid w:val="0055739F"/>
    <w:rsid w:val="00557885"/>
    <w:rsid w:val="00557F2E"/>
    <w:rsid w:val="00557F78"/>
    <w:rsid w:val="0056166C"/>
    <w:rsid w:val="005620B2"/>
    <w:rsid w:val="00562150"/>
    <w:rsid w:val="00562DEB"/>
    <w:rsid w:val="005639E9"/>
    <w:rsid w:val="00563E42"/>
    <w:rsid w:val="00564B03"/>
    <w:rsid w:val="00566247"/>
    <w:rsid w:val="00570295"/>
    <w:rsid w:val="00571666"/>
    <w:rsid w:val="005738BB"/>
    <w:rsid w:val="005738D9"/>
    <w:rsid w:val="00575B1A"/>
    <w:rsid w:val="00576955"/>
    <w:rsid w:val="00576A21"/>
    <w:rsid w:val="0058095A"/>
    <w:rsid w:val="00581246"/>
    <w:rsid w:val="00583659"/>
    <w:rsid w:val="00583B88"/>
    <w:rsid w:val="00584046"/>
    <w:rsid w:val="0058567B"/>
    <w:rsid w:val="00585CB0"/>
    <w:rsid w:val="00585F34"/>
    <w:rsid w:val="005867C1"/>
    <w:rsid w:val="00591D1F"/>
    <w:rsid w:val="00592872"/>
    <w:rsid w:val="00592DC5"/>
    <w:rsid w:val="005940A1"/>
    <w:rsid w:val="00594937"/>
    <w:rsid w:val="005949BE"/>
    <w:rsid w:val="00595B00"/>
    <w:rsid w:val="00595FD2"/>
    <w:rsid w:val="0059640C"/>
    <w:rsid w:val="00596CE3"/>
    <w:rsid w:val="005A16EE"/>
    <w:rsid w:val="005A1D8C"/>
    <w:rsid w:val="005A48D0"/>
    <w:rsid w:val="005A4CF0"/>
    <w:rsid w:val="005A4E28"/>
    <w:rsid w:val="005A6352"/>
    <w:rsid w:val="005B06A8"/>
    <w:rsid w:val="005B0EC0"/>
    <w:rsid w:val="005B0FDA"/>
    <w:rsid w:val="005B1CFC"/>
    <w:rsid w:val="005B23AF"/>
    <w:rsid w:val="005B27AE"/>
    <w:rsid w:val="005B288B"/>
    <w:rsid w:val="005B28D5"/>
    <w:rsid w:val="005B2D71"/>
    <w:rsid w:val="005B4169"/>
    <w:rsid w:val="005B4A0A"/>
    <w:rsid w:val="005B4D0C"/>
    <w:rsid w:val="005B5296"/>
    <w:rsid w:val="005B60DA"/>
    <w:rsid w:val="005B64D5"/>
    <w:rsid w:val="005B66D1"/>
    <w:rsid w:val="005B693D"/>
    <w:rsid w:val="005B71C1"/>
    <w:rsid w:val="005B7CEA"/>
    <w:rsid w:val="005C08A1"/>
    <w:rsid w:val="005C1400"/>
    <w:rsid w:val="005C1510"/>
    <w:rsid w:val="005C3869"/>
    <w:rsid w:val="005D27BD"/>
    <w:rsid w:val="005D3148"/>
    <w:rsid w:val="005D38C2"/>
    <w:rsid w:val="005D6959"/>
    <w:rsid w:val="005D6AC6"/>
    <w:rsid w:val="005D6EA5"/>
    <w:rsid w:val="005D7AFE"/>
    <w:rsid w:val="005D7FB1"/>
    <w:rsid w:val="005E063B"/>
    <w:rsid w:val="005E0860"/>
    <w:rsid w:val="005E0A03"/>
    <w:rsid w:val="005E2C80"/>
    <w:rsid w:val="005E3395"/>
    <w:rsid w:val="005E400D"/>
    <w:rsid w:val="005E492F"/>
    <w:rsid w:val="005E516D"/>
    <w:rsid w:val="005E5236"/>
    <w:rsid w:val="005E5A43"/>
    <w:rsid w:val="005E6CFF"/>
    <w:rsid w:val="005F00E3"/>
    <w:rsid w:val="005F1142"/>
    <w:rsid w:val="005F22AE"/>
    <w:rsid w:val="005F2D2B"/>
    <w:rsid w:val="005F32E3"/>
    <w:rsid w:val="005F4776"/>
    <w:rsid w:val="005F55A8"/>
    <w:rsid w:val="005F56CD"/>
    <w:rsid w:val="005F5A64"/>
    <w:rsid w:val="005F69FE"/>
    <w:rsid w:val="006011AD"/>
    <w:rsid w:val="00601AB8"/>
    <w:rsid w:val="00601C5D"/>
    <w:rsid w:val="00602134"/>
    <w:rsid w:val="006043EB"/>
    <w:rsid w:val="00604E2B"/>
    <w:rsid w:val="0060594F"/>
    <w:rsid w:val="00605B81"/>
    <w:rsid w:val="00607A78"/>
    <w:rsid w:val="00611059"/>
    <w:rsid w:val="0061197A"/>
    <w:rsid w:val="00613518"/>
    <w:rsid w:val="00613FB5"/>
    <w:rsid w:val="0061472A"/>
    <w:rsid w:val="006148BA"/>
    <w:rsid w:val="006148FE"/>
    <w:rsid w:val="00616E4E"/>
    <w:rsid w:val="00617721"/>
    <w:rsid w:val="00621278"/>
    <w:rsid w:val="00622029"/>
    <w:rsid w:val="006226B2"/>
    <w:rsid w:val="00622809"/>
    <w:rsid w:val="00622CDA"/>
    <w:rsid w:val="0062555E"/>
    <w:rsid w:val="00625BD1"/>
    <w:rsid w:val="0062710D"/>
    <w:rsid w:val="0063022E"/>
    <w:rsid w:val="006304A4"/>
    <w:rsid w:val="00630874"/>
    <w:rsid w:val="00631A6A"/>
    <w:rsid w:val="00632956"/>
    <w:rsid w:val="006334C4"/>
    <w:rsid w:val="006337E4"/>
    <w:rsid w:val="00634139"/>
    <w:rsid w:val="00634242"/>
    <w:rsid w:val="006418B1"/>
    <w:rsid w:val="00642389"/>
    <w:rsid w:val="00642B94"/>
    <w:rsid w:val="006438AF"/>
    <w:rsid w:val="00645FAB"/>
    <w:rsid w:val="00646B88"/>
    <w:rsid w:val="00650307"/>
    <w:rsid w:val="00651C88"/>
    <w:rsid w:val="00652B9D"/>
    <w:rsid w:val="00652EB9"/>
    <w:rsid w:val="006552B2"/>
    <w:rsid w:val="00655D60"/>
    <w:rsid w:val="00656D5A"/>
    <w:rsid w:val="006577BB"/>
    <w:rsid w:val="0066068F"/>
    <w:rsid w:val="00661322"/>
    <w:rsid w:val="00661591"/>
    <w:rsid w:val="00662A8B"/>
    <w:rsid w:val="00662B79"/>
    <w:rsid w:val="00662E6D"/>
    <w:rsid w:val="00663460"/>
    <w:rsid w:val="00664E66"/>
    <w:rsid w:val="00665EFE"/>
    <w:rsid w:val="0066796F"/>
    <w:rsid w:val="00670907"/>
    <w:rsid w:val="0067684A"/>
    <w:rsid w:val="00676B68"/>
    <w:rsid w:val="006806D8"/>
    <w:rsid w:val="006813B8"/>
    <w:rsid w:val="00681636"/>
    <w:rsid w:val="0068309D"/>
    <w:rsid w:val="006837C7"/>
    <w:rsid w:val="00683D0A"/>
    <w:rsid w:val="00684B5C"/>
    <w:rsid w:val="00685660"/>
    <w:rsid w:val="006860C8"/>
    <w:rsid w:val="00686C84"/>
    <w:rsid w:val="00687C08"/>
    <w:rsid w:val="0069040A"/>
    <w:rsid w:val="006909DD"/>
    <w:rsid w:val="006937E7"/>
    <w:rsid w:val="006940F6"/>
    <w:rsid w:val="00695388"/>
    <w:rsid w:val="00695504"/>
    <w:rsid w:val="00696BB4"/>
    <w:rsid w:val="006A0257"/>
    <w:rsid w:val="006A0B47"/>
    <w:rsid w:val="006A2066"/>
    <w:rsid w:val="006A212C"/>
    <w:rsid w:val="006A3774"/>
    <w:rsid w:val="006A3940"/>
    <w:rsid w:val="006A396E"/>
    <w:rsid w:val="006A4504"/>
    <w:rsid w:val="006A6F1C"/>
    <w:rsid w:val="006B0619"/>
    <w:rsid w:val="006B10C7"/>
    <w:rsid w:val="006B1100"/>
    <w:rsid w:val="006B2D24"/>
    <w:rsid w:val="006B4790"/>
    <w:rsid w:val="006B483E"/>
    <w:rsid w:val="006B5247"/>
    <w:rsid w:val="006B6107"/>
    <w:rsid w:val="006B69CA"/>
    <w:rsid w:val="006B6C53"/>
    <w:rsid w:val="006B71FC"/>
    <w:rsid w:val="006B7D0F"/>
    <w:rsid w:val="006C010C"/>
    <w:rsid w:val="006C09F4"/>
    <w:rsid w:val="006C0F4C"/>
    <w:rsid w:val="006C1F9E"/>
    <w:rsid w:val="006C2B61"/>
    <w:rsid w:val="006C2FEF"/>
    <w:rsid w:val="006C3277"/>
    <w:rsid w:val="006C3B97"/>
    <w:rsid w:val="006C5584"/>
    <w:rsid w:val="006C60D5"/>
    <w:rsid w:val="006C6265"/>
    <w:rsid w:val="006C694A"/>
    <w:rsid w:val="006C6F2D"/>
    <w:rsid w:val="006D14C5"/>
    <w:rsid w:val="006D2793"/>
    <w:rsid w:val="006D280E"/>
    <w:rsid w:val="006D357D"/>
    <w:rsid w:val="006D4495"/>
    <w:rsid w:val="006D512E"/>
    <w:rsid w:val="006D5397"/>
    <w:rsid w:val="006D5664"/>
    <w:rsid w:val="006D5E44"/>
    <w:rsid w:val="006D6236"/>
    <w:rsid w:val="006D7EF8"/>
    <w:rsid w:val="006E0376"/>
    <w:rsid w:val="006E1FD1"/>
    <w:rsid w:val="006E2D67"/>
    <w:rsid w:val="006E3664"/>
    <w:rsid w:val="006E53BF"/>
    <w:rsid w:val="006E5443"/>
    <w:rsid w:val="006E6A4C"/>
    <w:rsid w:val="006E6D11"/>
    <w:rsid w:val="006E6D23"/>
    <w:rsid w:val="006E6E28"/>
    <w:rsid w:val="006F03CC"/>
    <w:rsid w:val="006F08A8"/>
    <w:rsid w:val="006F0E8D"/>
    <w:rsid w:val="006F107B"/>
    <w:rsid w:val="006F118A"/>
    <w:rsid w:val="006F1DB8"/>
    <w:rsid w:val="006F2346"/>
    <w:rsid w:val="006F4783"/>
    <w:rsid w:val="006F680D"/>
    <w:rsid w:val="00700C5D"/>
    <w:rsid w:val="007023B8"/>
    <w:rsid w:val="0070307C"/>
    <w:rsid w:val="0070534F"/>
    <w:rsid w:val="00705E2E"/>
    <w:rsid w:val="007075C9"/>
    <w:rsid w:val="007113B4"/>
    <w:rsid w:val="007115A0"/>
    <w:rsid w:val="00711BF4"/>
    <w:rsid w:val="007134B7"/>
    <w:rsid w:val="00714BEB"/>
    <w:rsid w:val="00716486"/>
    <w:rsid w:val="00716E9F"/>
    <w:rsid w:val="00717846"/>
    <w:rsid w:val="0072074E"/>
    <w:rsid w:val="00720848"/>
    <w:rsid w:val="00721985"/>
    <w:rsid w:val="00722811"/>
    <w:rsid w:val="007249AD"/>
    <w:rsid w:val="00724D46"/>
    <w:rsid w:val="00726C41"/>
    <w:rsid w:val="007307B6"/>
    <w:rsid w:val="00731153"/>
    <w:rsid w:val="00734CA0"/>
    <w:rsid w:val="00734DE8"/>
    <w:rsid w:val="00735EF6"/>
    <w:rsid w:val="00736207"/>
    <w:rsid w:val="00736AD8"/>
    <w:rsid w:val="007370F5"/>
    <w:rsid w:val="007412AF"/>
    <w:rsid w:val="0074250A"/>
    <w:rsid w:val="007434DA"/>
    <w:rsid w:val="0074423D"/>
    <w:rsid w:val="00745456"/>
    <w:rsid w:val="00746763"/>
    <w:rsid w:val="0074692D"/>
    <w:rsid w:val="00746CC2"/>
    <w:rsid w:val="00746CD9"/>
    <w:rsid w:val="00750CC4"/>
    <w:rsid w:val="007513A3"/>
    <w:rsid w:val="00751703"/>
    <w:rsid w:val="00753CF1"/>
    <w:rsid w:val="00754D21"/>
    <w:rsid w:val="00755687"/>
    <w:rsid w:val="00756799"/>
    <w:rsid w:val="00756AA0"/>
    <w:rsid w:val="00757ADC"/>
    <w:rsid w:val="0076017E"/>
    <w:rsid w:val="00760C0C"/>
    <w:rsid w:val="0076100D"/>
    <w:rsid w:val="007611EC"/>
    <w:rsid w:val="00761520"/>
    <w:rsid w:val="00766A91"/>
    <w:rsid w:val="00766AD5"/>
    <w:rsid w:val="007703A1"/>
    <w:rsid w:val="00771069"/>
    <w:rsid w:val="007713D2"/>
    <w:rsid w:val="00771F14"/>
    <w:rsid w:val="00772C97"/>
    <w:rsid w:val="00774A0D"/>
    <w:rsid w:val="007750EE"/>
    <w:rsid w:val="00776835"/>
    <w:rsid w:val="00776BB3"/>
    <w:rsid w:val="00776F63"/>
    <w:rsid w:val="00780395"/>
    <w:rsid w:val="00781861"/>
    <w:rsid w:val="007819AD"/>
    <w:rsid w:val="00782DF9"/>
    <w:rsid w:val="00783E04"/>
    <w:rsid w:val="0078462B"/>
    <w:rsid w:val="0078683D"/>
    <w:rsid w:val="00786F97"/>
    <w:rsid w:val="00787752"/>
    <w:rsid w:val="00787779"/>
    <w:rsid w:val="00787BF7"/>
    <w:rsid w:val="00787E2C"/>
    <w:rsid w:val="0079585B"/>
    <w:rsid w:val="00796C01"/>
    <w:rsid w:val="00797AD9"/>
    <w:rsid w:val="00797D44"/>
    <w:rsid w:val="007A043F"/>
    <w:rsid w:val="007A27EB"/>
    <w:rsid w:val="007A351B"/>
    <w:rsid w:val="007A4AD3"/>
    <w:rsid w:val="007A605E"/>
    <w:rsid w:val="007A673A"/>
    <w:rsid w:val="007A7496"/>
    <w:rsid w:val="007B05D3"/>
    <w:rsid w:val="007B09C9"/>
    <w:rsid w:val="007B0CCB"/>
    <w:rsid w:val="007B25C8"/>
    <w:rsid w:val="007B60F0"/>
    <w:rsid w:val="007B6B12"/>
    <w:rsid w:val="007B727E"/>
    <w:rsid w:val="007B72F9"/>
    <w:rsid w:val="007C07C1"/>
    <w:rsid w:val="007C115B"/>
    <w:rsid w:val="007C12A3"/>
    <w:rsid w:val="007C2050"/>
    <w:rsid w:val="007C4953"/>
    <w:rsid w:val="007C6C87"/>
    <w:rsid w:val="007C70D4"/>
    <w:rsid w:val="007C7894"/>
    <w:rsid w:val="007C7BF7"/>
    <w:rsid w:val="007D19C1"/>
    <w:rsid w:val="007D1FCC"/>
    <w:rsid w:val="007D3BA2"/>
    <w:rsid w:val="007D3FF5"/>
    <w:rsid w:val="007D56A2"/>
    <w:rsid w:val="007D5A56"/>
    <w:rsid w:val="007D735B"/>
    <w:rsid w:val="007D770D"/>
    <w:rsid w:val="007E228E"/>
    <w:rsid w:val="007E2C4D"/>
    <w:rsid w:val="007E2F4B"/>
    <w:rsid w:val="007E4113"/>
    <w:rsid w:val="007E6430"/>
    <w:rsid w:val="007E7334"/>
    <w:rsid w:val="007F001D"/>
    <w:rsid w:val="007F0B45"/>
    <w:rsid w:val="007F1421"/>
    <w:rsid w:val="007F1903"/>
    <w:rsid w:val="007F28FB"/>
    <w:rsid w:val="007F59A3"/>
    <w:rsid w:val="007F617D"/>
    <w:rsid w:val="007F649B"/>
    <w:rsid w:val="007F7743"/>
    <w:rsid w:val="00801BAF"/>
    <w:rsid w:val="00802AF2"/>
    <w:rsid w:val="00803137"/>
    <w:rsid w:val="00804075"/>
    <w:rsid w:val="008043DF"/>
    <w:rsid w:val="008046AD"/>
    <w:rsid w:val="00804762"/>
    <w:rsid w:val="008048E3"/>
    <w:rsid w:val="0080586A"/>
    <w:rsid w:val="00806304"/>
    <w:rsid w:val="0081132A"/>
    <w:rsid w:val="008119ED"/>
    <w:rsid w:val="00811C4B"/>
    <w:rsid w:val="00812ABD"/>
    <w:rsid w:val="00812C53"/>
    <w:rsid w:val="008136A8"/>
    <w:rsid w:val="0081623A"/>
    <w:rsid w:val="008177CD"/>
    <w:rsid w:val="008178E4"/>
    <w:rsid w:val="00817D96"/>
    <w:rsid w:val="00817EB2"/>
    <w:rsid w:val="00820794"/>
    <w:rsid w:val="00820E59"/>
    <w:rsid w:val="0082145C"/>
    <w:rsid w:val="0082336A"/>
    <w:rsid w:val="00823516"/>
    <w:rsid w:val="00823DEE"/>
    <w:rsid w:val="0082532C"/>
    <w:rsid w:val="008253BD"/>
    <w:rsid w:val="00826484"/>
    <w:rsid w:val="008268C2"/>
    <w:rsid w:val="00826BD4"/>
    <w:rsid w:val="00826E75"/>
    <w:rsid w:val="00826ED4"/>
    <w:rsid w:val="00827245"/>
    <w:rsid w:val="00827666"/>
    <w:rsid w:val="00827C4F"/>
    <w:rsid w:val="0083019A"/>
    <w:rsid w:val="008304CD"/>
    <w:rsid w:val="00830A62"/>
    <w:rsid w:val="00830ECD"/>
    <w:rsid w:val="0083126F"/>
    <w:rsid w:val="008315FD"/>
    <w:rsid w:val="00831A38"/>
    <w:rsid w:val="008324D9"/>
    <w:rsid w:val="00832710"/>
    <w:rsid w:val="00834A4D"/>
    <w:rsid w:val="00835185"/>
    <w:rsid w:val="00836164"/>
    <w:rsid w:val="00836EEB"/>
    <w:rsid w:val="00837233"/>
    <w:rsid w:val="00837DC6"/>
    <w:rsid w:val="00841A9A"/>
    <w:rsid w:val="00841AE5"/>
    <w:rsid w:val="00842D3B"/>
    <w:rsid w:val="00843E08"/>
    <w:rsid w:val="0084430D"/>
    <w:rsid w:val="008451DD"/>
    <w:rsid w:val="00847099"/>
    <w:rsid w:val="00850415"/>
    <w:rsid w:val="00851513"/>
    <w:rsid w:val="00852B34"/>
    <w:rsid w:val="00853E84"/>
    <w:rsid w:val="00855BC3"/>
    <w:rsid w:val="008565C9"/>
    <w:rsid w:val="008570C1"/>
    <w:rsid w:val="00857F0D"/>
    <w:rsid w:val="00861103"/>
    <w:rsid w:val="00862025"/>
    <w:rsid w:val="008626BF"/>
    <w:rsid w:val="00862980"/>
    <w:rsid w:val="008662FF"/>
    <w:rsid w:val="008663EF"/>
    <w:rsid w:val="00866A89"/>
    <w:rsid w:val="00867893"/>
    <w:rsid w:val="00867C37"/>
    <w:rsid w:val="008704B6"/>
    <w:rsid w:val="00870622"/>
    <w:rsid w:val="0087203A"/>
    <w:rsid w:val="0087302F"/>
    <w:rsid w:val="00874119"/>
    <w:rsid w:val="00874E12"/>
    <w:rsid w:val="008767FF"/>
    <w:rsid w:val="00877CA0"/>
    <w:rsid w:val="0088002F"/>
    <w:rsid w:val="00885147"/>
    <w:rsid w:val="00885EED"/>
    <w:rsid w:val="00885F2B"/>
    <w:rsid w:val="00885FE0"/>
    <w:rsid w:val="0088638A"/>
    <w:rsid w:val="008867DC"/>
    <w:rsid w:val="00887285"/>
    <w:rsid w:val="008931D0"/>
    <w:rsid w:val="0089427F"/>
    <w:rsid w:val="00894B67"/>
    <w:rsid w:val="00895A4C"/>
    <w:rsid w:val="0089741E"/>
    <w:rsid w:val="00897D6D"/>
    <w:rsid w:val="008A23E5"/>
    <w:rsid w:val="008A3D27"/>
    <w:rsid w:val="008A3E55"/>
    <w:rsid w:val="008A3E84"/>
    <w:rsid w:val="008A4A46"/>
    <w:rsid w:val="008A6515"/>
    <w:rsid w:val="008A7198"/>
    <w:rsid w:val="008A7298"/>
    <w:rsid w:val="008B1D4E"/>
    <w:rsid w:val="008B529A"/>
    <w:rsid w:val="008B5A9D"/>
    <w:rsid w:val="008B65B9"/>
    <w:rsid w:val="008B65EA"/>
    <w:rsid w:val="008B7883"/>
    <w:rsid w:val="008B7D1A"/>
    <w:rsid w:val="008C0CBF"/>
    <w:rsid w:val="008C0F81"/>
    <w:rsid w:val="008C133A"/>
    <w:rsid w:val="008C1781"/>
    <w:rsid w:val="008C23B3"/>
    <w:rsid w:val="008C2ADC"/>
    <w:rsid w:val="008C2BF2"/>
    <w:rsid w:val="008C3861"/>
    <w:rsid w:val="008C5D48"/>
    <w:rsid w:val="008D1A1C"/>
    <w:rsid w:val="008D2867"/>
    <w:rsid w:val="008D3056"/>
    <w:rsid w:val="008D48F2"/>
    <w:rsid w:val="008D61C9"/>
    <w:rsid w:val="008D74ED"/>
    <w:rsid w:val="008E2AA4"/>
    <w:rsid w:val="008E3114"/>
    <w:rsid w:val="008E371D"/>
    <w:rsid w:val="008E3780"/>
    <w:rsid w:val="008E472D"/>
    <w:rsid w:val="008E50FE"/>
    <w:rsid w:val="008E59D9"/>
    <w:rsid w:val="008E68BC"/>
    <w:rsid w:val="008E71C3"/>
    <w:rsid w:val="008E73B2"/>
    <w:rsid w:val="008E7903"/>
    <w:rsid w:val="008F13B1"/>
    <w:rsid w:val="008F2141"/>
    <w:rsid w:val="008F2806"/>
    <w:rsid w:val="008F2D94"/>
    <w:rsid w:val="008F398C"/>
    <w:rsid w:val="008F3CE0"/>
    <w:rsid w:val="008F53B8"/>
    <w:rsid w:val="008F5549"/>
    <w:rsid w:val="008F6102"/>
    <w:rsid w:val="008F6AF8"/>
    <w:rsid w:val="008F719E"/>
    <w:rsid w:val="008F7D6F"/>
    <w:rsid w:val="00900D27"/>
    <w:rsid w:val="0090320D"/>
    <w:rsid w:val="009034BD"/>
    <w:rsid w:val="00903A39"/>
    <w:rsid w:val="00904D85"/>
    <w:rsid w:val="00904FF2"/>
    <w:rsid w:val="009054BF"/>
    <w:rsid w:val="00905722"/>
    <w:rsid w:val="009059E6"/>
    <w:rsid w:val="00907164"/>
    <w:rsid w:val="009118F7"/>
    <w:rsid w:val="0091216C"/>
    <w:rsid w:val="009130A4"/>
    <w:rsid w:val="00915C90"/>
    <w:rsid w:val="00921044"/>
    <w:rsid w:val="009210AD"/>
    <w:rsid w:val="009212C0"/>
    <w:rsid w:val="0092181B"/>
    <w:rsid w:val="009222AE"/>
    <w:rsid w:val="00926F67"/>
    <w:rsid w:val="009304DA"/>
    <w:rsid w:val="009314C4"/>
    <w:rsid w:val="00931D94"/>
    <w:rsid w:val="00932B4D"/>
    <w:rsid w:val="00932BF4"/>
    <w:rsid w:val="0093403D"/>
    <w:rsid w:val="00934683"/>
    <w:rsid w:val="00934834"/>
    <w:rsid w:val="00934E1D"/>
    <w:rsid w:val="00934F69"/>
    <w:rsid w:val="0093666E"/>
    <w:rsid w:val="00940A1A"/>
    <w:rsid w:val="00940A98"/>
    <w:rsid w:val="0094147E"/>
    <w:rsid w:val="00942489"/>
    <w:rsid w:val="009441D8"/>
    <w:rsid w:val="00946C9D"/>
    <w:rsid w:val="009478D5"/>
    <w:rsid w:val="009517EA"/>
    <w:rsid w:val="009527D7"/>
    <w:rsid w:val="00953624"/>
    <w:rsid w:val="00954899"/>
    <w:rsid w:val="0095654F"/>
    <w:rsid w:val="009569C4"/>
    <w:rsid w:val="00956DFC"/>
    <w:rsid w:val="00960077"/>
    <w:rsid w:val="009606AF"/>
    <w:rsid w:val="009619F7"/>
    <w:rsid w:val="00961D7B"/>
    <w:rsid w:val="0096285E"/>
    <w:rsid w:val="009650DB"/>
    <w:rsid w:val="00965962"/>
    <w:rsid w:val="00965D63"/>
    <w:rsid w:val="009661E0"/>
    <w:rsid w:val="009662D3"/>
    <w:rsid w:val="00966904"/>
    <w:rsid w:val="00970511"/>
    <w:rsid w:val="00970E4B"/>
    <w:rsid w:val="00970E63"/>
    <w:rsid w:val="0097156C"/>
    <w:rsid w:val="00971DFB"/>
    <w:rsid w:val="00971EFE"/>
    <w:rsid w:val="00972AE3"/>
    <w:rsid w:val="00974E85"/>
    <w:rsid w:val="00975ED2"/>
    <w:rsid w:val="0097643E"/>
    <w:rsid w:val="00976516"/>
    <w:rsid w:val="00981BDF"/>
    <w:rsid w:val="00985831"/>
    <w:rsid w:val="009859D7"/>
    <w:rsid w:val="009876B2"/>
    <w:rsid w:val="0099012E"/>
    <w:rsid w:val="0099038C"/>
    <w:rsid w:val="0099128B"/>
    <w:rsid w:val="00992D40"/>
    <w:rsid w:val="00992DB5"/>
    <w:rsid w:val="00994415"/>
    <w:rsid w:val="00994C34"/>
    <w:rsid w:val="00995037"/>
    <w:rsid w:val="00997BCF"/>
    <w:rsid w:val="00997D8B"/>
    <w:rsid w:val="009A0612"/>
    <w:rsid w:val="009A072F"/>
    <w:rsid w:val="009A1B10"/>
    <w:rsid w:val="009A1DD7"/>
    <w:rsid w:val="009A30A6"/>
    <w:rsid w:val="009A556A"/>
    <w:rsid w:val="009A5AC0"/>
    <w:rsid w:val="009A67A9"/>
    <w:rsid w:val="009B0F86"/>
    <w:rsid w:val="009B1197"/>
    <w:rsid w:val="009B2CBE"/>
    <w:rsid w:val="009B302C"/>
    <w:rsid w:val="009B3CF2"/>
    <w:rsid w:val="009B4F1F"/>
    <w:rsid w:val="009B4F50"/>
    <w:rsid w:val="009B4FC5"/>
    <w:rsid w:val="009B5C76"/>
    <w:rsid w:val="009B7B80"/>
    <w:rsid w:val="009C1538"/>
    <w:rsid w:val="009C24DF"/>
    <w:rsid w:val="009C2E0B"/>
    <w:rsid w:val="009C52A0"/>
    <w:rsid w:val="009C57EE"/>
    <w:rsid w:val="009C6BBA"/>
    <w:rsid w:val="009D0469"/>
    <w:rsid w:val="009D0B90"/>
    <w:rsid w:val="009D1501"/>
    <w:rsid w:val="009D354E"/>
    <w:rsid w:val="009D3C12"/>
    <w:rsid w:val="009D4ADF"/>
    <w:rsid w:val="009D5461"/>
    <w:rsid w:val="009D54D6"/>
    <w:rsid w:val="009D59C9"/>
    <w:rsid w:val="009D63E3"/>
    <w:rsid w:val="009D655B"/>
    <w:rsid w:val="009D771D"/>
    <w:rsid w:val="009D786D"/>
    <w:rsid w:val="009E069B"/>
    <w:rsid w:val="009E1989"/>
    <w:rsid w:val="009E2963"/>
    <w:rsid w:val="009E39F9"/>
    <w:rsid w:val="009E3B32"/>
    <w:rsid w:val="009E57DD"/>
    <w:rsid w:val="009E60AF"/>
    <w:rsid w:val="009E62B3"/>
    <w:rsid w:val="009E7128"/>
    <w:rsid w:val="009E771E"/>
    <w:rsid w:val="009F029D"/>
    <w:rsid w:val="009F05AB"/>
    <w:rsid w:val="009F0C75"/>
    <w:rsid w:val="009F2F7C"/>
    <w:rsid w:val="009F4C68"/>
    <w:rsid w:val="009F5735"/>
    <w:rsid w:val="009F6CA9"/>
    <w:rsid w:val="009F77E4"/>
    <w:rsid w:val="00A00F6C"/>
    <w:rsid w:val="00A02001"/>
    <w:rsid w:val="00A02CD6"/>
    <w:rsid w:val="00A0309A"/>
    <w:rsid w:val="00A05236"/>
    <w:rsid w:val="00A10176"/>
    <w:rsid w:val="00A10CF6"/>
    <w:rsid w:val="00A11047"/>
    <w:rsid w:val="00A11F8F"/>
    <w:rsid w:val="00A14691"/>
    <w:rsid w:val="00A158D5"/>
    <w:rsid w:val="00A17818"/>
    <w:rsid w:val="00A20016"/>
    <w:rsid w:val="00A223E8"/>
    <w:rsid w:val="00A22717"/>
    <w:rsid w:val="00A22D4A"/>
    <w:rsid w:val="00A23104"/>
    <w:rsid w:val="00A23F3D"/>
    <w:rsid w:val="00A24243"/>
    <w:rsid w:val="00A2483A"/>
    <w:rsid w:val="00A249A9"/>
    <w:rsid w:val="00A30778"/>
    <w:rsid w:val="00A313AC"/>
    <w:rsid w:val="00A32BB7"/>
    <w:rsid w:val="00A32C72"/>
    <w:rsid w:val="00A333B9"/>
    <w:rsid w:val="00A34154"/>
    <w:rsid w:val="00A3434A"/>
    <w:rsid w:val="00A355B0"/>
    <w:rsid w:val="00A3642E"/>
    <w:rsid w:val="00A369AE"/>
    <w:rsid w:val="00A36A7A"/>
    <w:rsid w:val="00A375CF"/>
    <w:rsid w:val="00A377BA"/>
    <w:rsid w:val="00A37E11"/>
    <w:rsid w:val="00A4009E"/>
    <w:rsid w:val="00A40469"/>
    <w:rsid w:val="00A4389F"/>
    <w:rsid w:val="00A44F23"/>
    <w:rsid w:val="00A451C2"/>
    <w:rsid w:val="00A460C7"/>
    <w:rsid w:val="00A46A7D"/>
    <w:rsid w:val="00A46B3C"/>
    <w:rsid w:val="00A470A0"/>
    <w:rsid w:val="00A47727"/>
    <w:rsid w:val="00A478E2"/>
    <w:rsid w:val="00A47952"/>
    <w:rsid w:val="00A5319A"/>
    <w:rsid w:val="00A53395"/>
    <w:rsid w:val="00A55324"/>
    <w:rsid w:val="00A55684"/>
    <w:rsid w:val="00A57058"/>
    <w:rsid w:val="00A572EE"/>
    <w:rsid w:val="00A5762E"/>
    <w:rsid w:val="00A57BFF"/>
    <w:rsid w:val="00A60600"/>
    <w:rsid w:val="00A606A8"/>
    <w:rsid w:val="00A61130"/>
    <w:rsid w:val="00A62C1F"/>
    <w:rsid w:val="00A6558B"/>
    <w:rsid w:val="00A66350"/>
    <w:rsid w:val="00A66CC2"/>
    <w:rsid w:val="00A66DE0"/>
    <w:rsid w:val="00A676BF"/>
    <w:rsid w:val="00A67BDF"/>
    <w:rsid w:val="00A70525"/>
    <w:rsid w:val="00A70BB5"/>
    <w:rsid w:val="00A70D16"/>
    <w:rsid w:val="00A73E4A"/>
    <w:rsid w:val="00A746E1"/>
    <w:rsid w:val="00A7570D"/>
    <w:rsid w:val="00A75767"/>
    <w:rsid w:val="00A769D5"/>
    <w:rsid w:val="00A772DF"/>
    <w:rsid w:val="00A81FF2"/>
    <w:rsid w:val="00A82796"/>
    <w:rsid w:val="00A82BE1"/>
    <w:rsid w:val="00A84F27"/>
    <w:rsid w:val="00A85456"/>
    <w:rsid w:val="00A862F4"/>
    <w:rsid w:val="00A902C3"/>
    <w:rsid w:val="00A905E3"/>
    <w:rsid w:val="00A90A06"/>
    <w:rsid w:val="00A9130A"/>
    <w:rsid w:val="00A9393E"/>
    <w:rsid w:val="00A93C22"/>
    <w:rsid w:val="00A93D21"/>
    <w:rsid w:val="00A959F4"/>
    <w:rsid w:val="00A96B24"/>
    <w:rsid w:val="00AA27C7"/>
    <w:rsid w:val="00AA2AC3"/>
    <w:rsid w:val="00AA2D57"/>
    <w:rsid w:val="00AA41E0"/>
    <w:rsid w:val="00AA48C8"/>
    <w:rsid w:val="00AA4AB3"/>
    <w:rsid w:val="00AA4FD4"/>
    <w:rsid w:val="00AA5472"/>
    <w:rsid w:val="00AA610A"/>
    <w:rsid w:val="00AA6A34"/>
    <w:rsid w:val="00AA6E6D"/>
    <w:rsid w:val="00AA738C"/>
    <w:rsid w:val="00AB0985"/>
    <w:rsid w:val="00AB11F7"/>
    <w:rsid w:val="00AB198A"/>
    <w:rsid w:val="00AB369E"/>
    <w:rsid w:val="00AB52F2"/>
    <w:rsid w:val="00AB5966"/>
    <w:rsid w:val="00AB5D92"/>
    <w:rsid w:val="00AB63FE"/>
    <w:rsid w:val="00AB75C6"/>
    <w:rsid w:val="00AB7BC4"/>
    <w:rsid w:val="00AC177D"/>
    <w:rsid w:val="00AC2A65"/>
    <w:rsid w:val="00AC2CF5"/>
    <w:rsid w:val="00AC37BD"/>
    <w:rsid w:val="00AC3F2C"/>
    <w:rsid w:val="00AC4473"/>
    <w:rsid w:val="00AC61C7"/>
    <w:rsid w:val="00AD0C85"/>
    <w:rsid w:val="00AD1D6E"/>
    <w:rsid w:val="00AD22DA"/>
    <w:rsid w:val="00AD3A12"/>
    <w:rsid w:val="00AD43B7"/>
    <w:rsid w:val="00AD4771"/>
    <w:rsid w:val="00AD4F00"/>
    <w:rsid w:val="00AD590E"/>
    <w:rsid w:val="00AD5E6A"/>
    <w:rsid w:val="00AD7EAA"/>
    <w:rsid w:val="00AE09D5"/>
    <w:rsid w:val="00AE214E"/>
    <w:rsid w:val="00AE31B6"/>
    <w:rsid w:val="00AE3656"/>
    <w:rsid w:val="00AE393C"/>
    <w:rsid w:val="00AE398B"/>
    <w:rsid w:val="00AE39B7"/>
    <w:rsid w:val="00AE4667"/>
    <w:rsid w:val="00AE49AC"/>
    <w:rsid w:val="00AE54D4"/>
    <w:rsid w:val="00AE5552"/>
    <w:rsid w:val="00AE6180"/>
    <w:rsid w:val="00AE6D1B"/>
    <w:rsid w:val="00AF0484"/>
    <w:rsid w:val="00AF1CB4"/>
    <w:rsid w:val="00AF2D53"/>
    <w:rsid w:val="00AF3A58"/>
    <w:rsid w:val="00AF431C"/>
    <w:rsid w:val="00AF43C6"/>
    <w:rsid w:val="00AF463F"/>
    <w:rsid w:val="00AF6A02"/>
    <w:rsid w:val="00AF70F0"/>
    <w:rsid w:val="00AF7CC4"/>
    <w:rsid w:val="00B0049D"/>
    <w:rsid w:val="00B00A6A"/>
    <w:rsid w:val="00B013CD"/>
    <w:rsid w:val="00B01FB7"/>
    <w:rsid w:val="00B02400"/>
    <w:rsid w:val="00B03FB5"/>
    <w:rsid w:val="00B04027"/>
    <w:rsid w:val="00B050F9"/>
    <w:rsid w:val="00B05C15"/>
    <w:rsid w:val="00B07A50"/>
    <w:rsid w:val="00B10675"/>
    <w:rsid w:val="00B11732"/>
    <w:rsid w:val="00B12768"/>
    <w:rsid w:val="00B128AB"/>
    <w:rsid w:val="00B12A31"/>
    <w:rsid w:val="00B13308"/>
    <w:rsid w:val="00B14154"/>
    <w:rsid w:val="00B14316"/>
    <w:rsid w:val="00B144B7"/>
    <w:rsid w:val="00B14E21"/>
    <w:rsid w:val="00B153C5"/>
    <w:rsid w:val="00B16ED0"/>
    <w:rsid w:val="00B20382"/>
    <w:rsid w:val="00B20699"/>
    <w:rsid w:val="00B221DB"/>
    <w:rsid w:val="00B23AA6"/>
    <w:rsid w:val="00B24548"/>
    <w:rsid w:val="00B25235"/>
    <w:rsid w:val="00B25361"/>
    <w:rsid w:val="00B26EDC"/>
    <w:rsid w:val="00B274FA"/>
    <w:rsid w:val="00B27B03"/>
    <w:rsid w:val="00B30B71"/>
    <w:rsid w:val="00B33D15"/>
    <w:rsid w:val="00B34038"/>
    <w:rsid w:val="00B35F96"/>
    <w:rsid w:val="00B360AA"/>
    <w:rsid w:val="00B365F8"/>
    <w:rsid w:val="00B36E47"/>
    <w:rsid w:val="00B415BC"/>
    <w:rsid w:val="00B42670"/>
    <w:rsid w:val="00B430DF"/>
    <w:rsid w:val="00B4410B"/>
    <w:rsid w:val="00B4440E"/>
    <w:rsid w:val="00B46925"/>
    <w:rsid w:val="00B46BBD"/>
    <w:rsid w:val="00B47B23"/>
    <w:rsid w:val="00B5013A"/>
    <w:rsid w:val="00B509E6"/>
    <w:rsid w:val="00B51965"/>
    <w:rsid w:val="00B51B7A"/>
    <w:rsid w:val="00B5205C"/>
    <w:rsid w:val="00B52BE1"/>
    <w:rsid w:val="00B556A8"/>
    <w:rsid w:val="00B55AFA"/>
    <w:rsid w:val="00B56537"/>
    <w:rsid w:val="00B567B0"/>
    <w:rsid w:val="00B5691D"/>
    <w:rsid w:val="00B57423"/>
    <w:rsid w:val="00B575F6"/>
    <w:rsid w:val="00B62341"/>
    <w:rsid w:val="00B62BAD"/>
    <w:rsid w:val="00B63BDF"/>
    <w:rsid w:val="00B6607A"/>
    <w:rsid w:val="00B6611B"/>
    <w:rsid w:val="00B71164"/>
    <w:rsid w:val="00B71F36"/>
    <w:rsid w:val="00B724C1"/>
    <w:rsid w:val="00B75E88"/>
    <w:rsid w:val="00B7723A"/>
    <w:rsid w:val="00B776B8"/>
    <w:rsid w:val="00B804EE"/>
    <w:rsid w:val="00B80F53"/>
    <w:rsid w:val="00B81F64"/>
    <w:rsid w:val="00B82950"/>
    <w:rsid w:val="00B82AFC"/>
    <w:rsid w:val="00B8361F"/>
    <w:rsid w:val="00B848BB"/>
    <w:rsid w:val="00B85054"/>
    <w:rsid w:val="00B86AF0"/>
    <w:rsid w:val="00B87322"/>
    <w:rsid w:val="00B912A0"/>
    <w:rsid w:val="00B92DD0"/>
    <w:rsid w:val="00B94356"/>
    <w:rsid w:val="00B94FC6"/>
    <w:rsid w:val="00B968C0"/>
    <w:rsid w:val="00B96EE1"/>
    <w:rsid w:val="00B9707E"/>
    <w:rsid w:val="00BA14F3"/>
    <w:rsid w:val="00BA1A68"/>
    <w:rsid w:val="00BA1B65"/>
    <w:rsid w:val="00BA2576"/>
    <w:rsid w:val="00BA3841"/>
    <w:rsid w:val="00BA388B"/>
    <w:rsid w:val="00BA62F9"/>
    <w:rsid w:val="00BA6F79"/>
    <w:rsid w:val="00BB116C"/>
    <w:rsid w:val="00BB1443"/>
    <w:rsid w:val="00BB53B6"/>
    <w:rsid w:val="00BB5D81"/>
    <w:rsid w:val="00BB6F70"/>
    <w:rsid w:val="00BB7652"/>
    <w:rsid w:val="00BB7AA6"/>
    <w:rsid w:val="00BC298A"/>
    <w:rsid w:val="00BC3655"/>
    <w:rsid w:val="00BC4909"/>
    <w:rsid w:val="00BC4C58"/>
    <w:rsid w:val="00BC4FC4"/>
    <w:rsid w:val="00BC6BA2"/>
    <w:rsid w:val="00BC76C1"/>
    <w:rsid w:val="00BD06D9"/>
    <w:rsid w:val="00BD0F18"/>
    <w:rsid w:val="00BD16CD"/>
    <w:rsid w:val="00BD1A69"/>
    <w:rsid w:val="00BD1DA4"/>
    <w:rsid w:val="00BD349A"/>
    <w:rsid w:val="00BD3F8B"/>
    <w:rsid w:val="00BD59CB"/>
    <w:rsid w:val="00BD5F8C"/>
    <w:rsid w:val="00BD610F"/>
    <w:rsid w:val="00BD61B9"/>
    <w:rsid w:val="00BD709A"/>
    <w:rsid w:val="00BD76DE"/>
    <w:rsid w:val="00BD7A62"/>
    <w:rsid w:val="00BE0214"/>
    <w:rsid w:val="00BE0572"/>
    <w:rsid w:val="00BE1010"/>
    <w:rsid w:val="00BE1088"/>
    <w:rsid w:val="00BE1839"/>
    <w:rsid w:val="00BE59BE"/>
    <w:rsid w:val="00BE698D"/>
    <w:rsid w:val="00BE7935"/>
    <w:rsid w:val="00BF1102"/>
    <w:rsid w:val="00BF1D60"/>
    <w:rsid w:val="00BF3787"/>
    <w:rsid w:val="00BF5342"/>
    <w:rsid w:val="00BF5486"/>
    <w:rsid w:val="00BF6A68"/>
    <w:rsid w:val="00BF773F"/>
    <w:rsid w:val="00C005FB"/>
    <w:rsid w:val="00C00ED1"/>
    <w:rsid w:val="00C02601"/>
    <w:rsid w:val="00C036FF"/>
    <w:rsid w:val="00C05962"/>
    <w:rsid w:val="00C05F66"/>
    <w:rsid w:val="00C11440"/>
    <w:rsid w:val="00C12FEF"/>
    <w:rsid w:val="00C1350A"/>
    <w:rsid w:val="00C13A54"/>
    <w:rsid w:val="00C14D9B"/>
    <w:rsid w:val="00C1529F"/>
    <w:rsid w:val="00C1618D"/>
    <w:rsid w:val="00C16491"/>
    <w:rsid w:val="00C17AB1"/>
    <w:rsid w:val="00C2022B"/>
    <w:rsid w:val="00C20813"/>
    <w:rsid w:val="00C2081B"/>
    <w:rsid w:val="00C211A1"/>
    <w:rsid w:val="00C21A3B"/>
    <w:rsid w:val="00C224B4"/>
    <w:rsid w:val="00C232AC"/>
    <w:rsid w:val="00C257E8"/>
    <w:rsid w:val="00C3029D"/>
    <w:rsid w:val="00C30DA6"/>
    <w:rsid w:val="00C31029"/>
    <w:rsid w:val="00C316EA"/>
    <w:rsid w:val="00C33A32"/>
    <w:rsid w:val="00C33BEB"/>
    <w:rsid w:val="00C34559"/>
    <w:rsid w:val="00C34A41"/>
    <w:rsid w:val="00C35596"/>
    <w:rsid w:val="00C35604"/>
    <w:rsid w:val="00C37607"/>
    <w:rsid w:val="00C408CD"/>
    <w:rsid w:val="00C4183A"/>
    <w:rsid w:val="00C41E42"/>
    <w:rsid w:val="00C42D19"/>
    <w:rsid w:val="00C4371A"/>
    <w:rsid w:val="00C43A09"/>
    <w:rsid w:val="00C43C6E"/>
    <w:rsid w:val="00C45694"/>
    <w:rsid w:val="00C45851"/>
    <w:rsid w:val="00C458CD"/>
    <w:rsid w:val="00C47C1B"/>
    <w:rsid w:val="00C5049A"/>
    <w:rsid w:val="00C50DCA"/>
    <w:rsid w:val="00C52887"/>
    <w:rsid w:val="00C53090"/>
    <w:rsid w:val="00C540D5"/>
    <w:rsid w:val="00C54409"/>
    <w:rsid w:val="00C56019"/>
    <w:rsid w:val="00C56126"/>
    <w:rsid w:val="00C56698"/>
    <w:rsid w:val="00C5735B"/>
    <w:rsid w:val="00C60578"/>
    <w:rsid w:val="00C60880"/>
    <w:rsid w:val="00C63232"/>
    <w:rsid w:val="00C63EE2"/>
    <w:rsid w:val="00C643B9"/>
    <w:rsid w:val="00C66089"/>
    <w:rsid w:val="00C662C1"/>
    <w:rsid w:val="00C7003E"/>
    <w:rsid w:val="00C70C51"/>
    <w:rsid w:val="00C72295"/>
    <w:rsid w:val="00C7540F"/>
    <w:rsid w:val="00C7738E"/>
    <w:rsid w:val="00C77556"/>
    <w:rsid w:val="00C82152"/>
    <w:rsid w:val="00C84C1B"/>
    <w:rsid w:val="00C859C1"/>
    <w:rsid w:val="00C85C1F"/>
    <w:rsid w:val="00C90327"/>
    <w:rsid w:val="00C92221"/>
    <w:rsid w:val="00C928C6"/>
    <w:rsid w:val="00C92F08"/>
    <w:rsid w:val="00C94719"/>
    <w:rsid w:val="00C9536D"/>
    <w:rsid w:val="00C95411"/>
    <w:rsid w:val="00C964DB"/>
    <w:rsid w:val="00C9714C"/>
    <w:rsid w:val="00CA024F"/>
    <w:rsid w:val="00CA0E05"/>
    <w:rsid w:val="00CA28C2"/>
    <w:rsid w:val="00CA2AB5"/>
    <w:rsid w:val="00CA3012"/>
    <w:rsid w:val="00CA3C23"/>
    <w:rsid w:val="00CA576C"/>
    <w:rsid w:val="00CA7941"/>
    <w:rsid w:val="00CB290D"/>
    <w:rsid w:val="00CB5767"/>
    <w:rsid w:val="00CB5C9A"/>
    <w:rsid w:val="00CB5D1D"/>
    <w:rsid w:val="00CB6A5F"/>
    <w:rsid w:val="00CB7393"/>
    <w:rsid w:val="00CC0DED"/>
    <w:rsid w:val="00CC245D"/>
    <w:rsid w:val="00CC3342"/>
    <w:rsid w:val="00CC4745"/>
    <w:rsid w:val="00CC4DB4"/>
    <w:rsid w:val="00CC4F9E"/>
    <w:rsid w:val="00CC50DB"/>
    <w:rsid w:val="00CC5B5C"/>
    <w:rsid w:val="00CC6BBA"/>
    <w:rsid w:val="00CD23AD"/>
    <w:rsid w:val="00CD3353"/>
    <w:rsid w:val="00CD597C"/>
    <w:rsid w:val="00CD62BC"/>
    <w:rsid w:val="00CE0D20"/>
    <w:rsid w:val="00CE37DB"/>
    <w:rsid w:val="00CE3AAD"/>
    <w:rsid w:val="00CE5FCC"/>
    <w:rsid w:val="00CE6482"/>
    <w:rsid w:val="00CE65E1"/>
    <w:rsid w:val="00CE6702"/>
    <w:rsid w:val="00CF3FF0"/>
    <w:rsid w:val="00CF4250"/>
    <w:rsid w:val="00D0174D"/>
    <w:rsid w:val="00D02735"/>
    <w:rsid w:val="00D02B7E"/>
    <w:rsid w:val="00D03E1A"/>
    <w:rsid w:val="00D03F17"/>
    <w:rsid w:val="00D04FCC"/>
    <w:rsid w:val="00D054C0"/>
    <w:rsid w:val="00D0575A"/>
    <w:rsid w:val="00D061CC"/>
    <w:rsid w:val="00D11744"/>
    <w:rsid w:val="00D12235"/>
    <w:rsid w:val="00D12A8D"/>
    <w:rsid w:val="00D1371E"/>
    <w:rsid w:val="00D139D1"/>
    <w:rsid w:val="00D13E5E"/>
    <w:rsid w:val="00D14B8F"/>
    <w:rsid w:val="00D14F04"/>
    <w:rsid w:val="00D16C7C"/>
    <w:rsid w:val="00D17243"/>
    <w:rsid w:val="00D1779B"/>
    <w:rsid w:val="00D1784F"/>
    <w:rsid w:val="00D17A89"/>
    <w:rsid w:val="00D20CCD"/>
    <w:rsid w:val="00D214C2"/>
    <w:rsid w:val="00D222F3"/>
    <w:rsid w:val="00D23C44"/>
    <w:rsid w:val="00D23E39"/>
    <w:rsid w:val="00D24FE0"/>
    <w:rsid w:val="00D2581F"/>
    <w:rsid w:val="00D25F87"/>
    <w:rsid w:val="00D26250"/>
    <w:rsid w:val="00D30A9D"/>
    <w:rsid w:val="00D3134D"/>
    <w:rsid w:val="00D31A2A"/>
    <w:rsid w:val="00D33015"/>
    <w:rsid w:val="00D339B8"/>
    <w:rsid w:val="00D36C28"/>
    <w:rsid w:val="00D3709E"/>
    <w:rsid w:val="00D40249"/>
    <w:rsid w:val="00D42FC0"/>
    <w:rsid w:val="00D441D7"/>
    <w:rsid w:val="00D44B95"/>
    <w:rsid w:val="00D45000"/>
    <w:rsid w:val="00D5398C"/>
    <w:rsid w:val="00D544C2"/>
    <w:rsid w:val="00D551A8"/>
    <w:rsid w:val="00D556D7"/>
    <w:rsid w:val="00D559B8"/>
    <w:rsid w:val="00D55FF5"/>
    <w:rsid w:val="00D560B1"/>
    <w:rsid w:val="00D56763"/>
    <w:rsid w:val="00D571C6"/>
    <w:rsid w:val="00D57E3C"/>
    <w:rsid w:val="00D6075D"/>
    <w:rsid w:val="00D61678"/>
    <w:rsid w:val="00D6377C"/>
    <w:rsid w:val="00D6410A"/>
    <w:rsid w:val="00D6486C"/>
    <w:rsid w:val="00D648EF"/>
    <w:rsid w:val="00D6559D"/>
    <w:rsid w:val="00D658E5"/>
    <w:rsid w:val="00D65FA4"/>
    <w:rsid w:val="00D71898"/>
    <w:rsid w:val="00D73BED"/>
    <w:rsid w:val="00D74343"/>
    <w:rsid w:val="00D749F2"/>
    <w:rsid w:val="00D74D93"/>
    <w:rsid w:val="00D75ECE"/>
    <w:rsid w:val="00D76537"/>
    <w:rsid w:val="00D773C9"/>
    <w:rsid w:val="00D77EA3"/>
    <w:rsid w:val="00D80FB9"/>
    <w:rsid w:val="00D81C1F"/>
    <w:rsid w:val="00D84377"/>
    <w:rsid w:val="00D84428"/>
    <w:rsid w:val="00D8514A"/>
    <w:rsid w:val="00D87E27"/>
    <w:rsid w:val="00D90608"/>
    <w:rsid w:val="00D90908"/>
    <w:rsid w:val="00D90AE6"/>
    <w:rsid w:val="00D91344"/>
    <w:rsid w:val="00D914A7"/>
    <w:rsid w:val="00D91865"/>
    <w:rsid w:val="00D918CB"/>
    <w:rsid w:val="00D9337F"/>
    <w:rsid w:val="00D94EDD"/>
    <w:rsid w:val="00D95724"/>
    <w:rsid w:val="00D96CDD"/>
    <w:rsid w:val="00D96CFE"/>
    <w:rsid w:val="00D96E6C"/>
    <w:rsid w:val="00D9703B"/>
    <w:rsid w:val="00DA0744"/>
    <w:rsid w:val="00DA08B1"/>
    <w:rsid w:val="00DA0B4C"/>
    <w:rsid w:val="00DA21B7"/>
    <w:rsid w:val="00DA35DF"/>
    <w:rsid w:val="00DA3831"/>
    <w:rsid w:val="00DA494A"/>
    <w:rsid w:val="00DA4F77"/>
    <w:rsid w:val="00DA5157"/>
    <w:rsid w:val="00DA599B"/>
    <w:rsid w:val="00DA6280"/>
    <w:rsid w:val="00DA6C5E"/>
    <w:rsid w:val="00DA6E23"/>
    <w:rsid w:val="00DA7CA4"/>
    <w:rsid w:val="00DB15BB"/>
    <w:rsid w:val="00DB1A92"/>
    <w:rsid w:val="00DB1AB6"/>
    <w:rsid w:val="00DB2172"/>
    <w:rsid w:val="00DB2C37"/>
    <w:rsid w:val="00DB35E8"/>
    <w:rsid w:val="00DB4855"/>
    <w:rsid w:val="00DB6A4D"/>
    <w:rsid w:val="00DB7687"/>
    <w:rsid w:val="00DC17C1"/>
    <w:rsid w:val="00DC2A13"/>
    <w:rsid w:val="00DC481F"/>
    <w:rsid w:val="00DC4B32"/>
    <w:rsid w:val="00DC7019"/>
    <w:rsid w:val="00DD2548"/>
    <w:rsid w:val="00DD3665"/>
    <w:rsid w:val="00DD375B"/>
    <w:rsid w:val="00DD390C"/>
    <w:rsid w:val="00DD3A1B"/>
    <w:rsid w:val="00DD475C"/>
    <w:rsid w:val="00DD4937"/>
    <w:rsid w:val="00DD6342"/>
    <w:rsid w:val="00DD6C82"/>
    <w:rsid w:val="00DD7017"/>
    <w:rsid w:val="00DD7151"/>
    <w:rsid w:val="00DD7416"/>
    <w:rsid w:val="00DE078F"/>
    <w:rsid w:val="00DE18B4"/>
    <w:rsid w:val="00DE1EF2"/>
    <w:rsid w:val="00DE2459"/>
    <w:rsid w:val="00DE26F6"/>
    <w:rsid w:val="00DE2875"/>
    <w:rsid w:val="00DE3DDA"/>
    <w:rsid w:val="00DE40F6"/>
    <w:rsid w:val="00DE4F46"/>
    <w:rsid w:val="00DE64BE"/>
    <w:rsid w:val="00DF0854"/>
    <w:rsid w:val="00DF0951"/>
    <w:rsid w:val="00DF095B"/>
    <w:rsid w:val="00DF2B3E"/>
    <w:rsid w:val="00DF3A84"/>
    <w:rsid w:val="00DF52D1"/>
    <w:rsid w:val="00DF5F68"/>
    <w:rsid w:val="00DF621C"/>
    <w:rsid w:val="00DF6CEC"/>
    <w:rsid w:val="00DF7088"/>
    <w:rsid w:val="00DF70D4"/>
    <w:rsid w:val="00DF71F5"/>
    <w:rsid w:val="00DF75AE"/>
    <w:rsid w:val="00DF763F"/>
    <w:rsid w:val="00E02BC6"/>
    <w:rsid w:val="00E03828"/>
    <w:rsid w:val="00E05177"/>
    <w:rsid w:val="00E06888"/>
    <w:rsid w:val="00E07FE7"/>
    <w:rsid w:val="00E10641"/>
    <w:rsid w:val="00E10AA8"/>
    <w:rsid w:val="00E1178F"/>
    <w:rsid w:val="00E11E7B"/>
    <w:rsid w:val="00E14034"/>
    <w:rsid w:val="00E14186"/>
    <w:rsid w:val="00E1799B"/>
    <w:rsid w:val="00E20B84"/>
    <w:rsid w:val="00E20FCB"/>
    <w:rsid w:val="00E22AB3"/>
    <w:rsid w:val="00E22BBC"/>
    <w:rsid w:val="00E23383"/>
    <w:rsid w:val="00E24A41"/>
    <w:rsid w:val="00E26539"/>
    <w:rsid w:val="00E26B79"/>
    <w:rsid w:val="00E2710D"/>
    <w:rsid w:val="00E31FBD"/>
    <w:rsid w:val="00E32FBE"/>
    <w:rsid w:val="00E3331E"/>
    <w:rsid w:val="00E34EF3"/>
    <w:rsid w:val="00E3517F"/>
    <w:rsid w:val="00E35354"/>
    <w:rsid w:val="00E3587F"/>
    <w:rsid w:val="00E359BC"/>
    <w:rsid w:val="00E40591"/>
    <w:rsid w:val="00E43FDC"/>
    <w:rsid w:val="00E4685E"/>
    <w:rsid w:val="00E473ED"/>
    <w:rsid w:val="00E524C8"/>
    <w:rsid w:val="00E53E8A"/>
    <w:rsid w:val="00E543A0"/>
    <w:rsid w:val="00E54A33"/>
    <w:rsid w:val="00E56533"/>
    <w:rsid w:val="00E56B1D"/>
    <w:rsid w:val="00E57160"/>
    <w:rsid w:val="00E625B0"/>
    <w:rsid w:val="00E62C1C"/>
    <w:rsid w:val="00E6301E"/>
    <w:rsid w:val="00E6336B"/>
    <w:rsid w:val="00E633A9"/>
    <w:rsid w:val="00E6340C"/>
    <w:rsid w:val="00E63547"/>
    <w:rsid w:val="00E636D5"/>
    <w:rsid w:val="00E6432D"/>
    <w:rsid w:val="00E66702"/>
    <w:rsid w:val="00E67D8F"/>
    <w:rsid w:val="00E70100"/>
    <w:rsid w:val="00E702B5"/>
    <w:rsid w:val="00E70B06"/>
    <w:rsid w:val="00E71C39"/>
    <w:rsid w:val="00E728B7"/>
    <w:rsid w:val="00E72C60"/>
    <w:rsid w:val="00E73070"/>
    <w:rsid w:val="00E731A1"/>
    <w:rsid w:val="00E73584"/>
    <w:rsid w:val="00E737B4"/>
    <w:rsid w:val="00E73B52"/>
    <w:rsid w:val="00E7469C"/>
    <w:rsid w:val="00E74B6F"/>
    <w:rsid w:val="00E74C4E"/>
    <w:rsid w:val="00E756CD"/>
    <w:rsid w:val="00E7713C"/>
    <w:rsid w:val="00E819A2"/>
    <w:rsid w:val="00E81AC5"/>
    <w:rsid w:val="00E823CC"/>
    <w:rsid w:val="00E82DE3"/>
    <w:rsid w:val="00E848B5"/>
    <w:rsid w:val="00E856D0"/>
    <w:rsid w:val="00E85A3E"/>
    <w:rsid w:val="00E85AD1"/>
    <w:rsid w:val="00E861D8"/>
    <w:rsid w:val="00E86890"/>
    <w:rsid w:val="00E8733A"/>
    <w:rsid w:val="00E877CB"/>
    <w:rsid w:val="00E87C3E"/>
    <w:rsid w:val="00E9197C"/>
    <w:rsid w:val="00E91CF9"/>
    <w:rsid w:val="00E92348"/>
    <w:rsid w:val="00E950C6"/>
    <w:rsid w:val="00E950C8"/>
    <w:rsid w:val="00E954B8"/>
    <w:rsid w:val="00E95D2E"/>
    <w:rsid w:val="00E96FE1"/>
    <w:rsid w:val="00E973A6"/>
    <w:rsid w:val="00EA01A2"/>
    <w:rsid w:val="00EA0D5E"/>
    <w:rsid w:val="00EA2A11"/>
    <w:rsid w:val="00EA34FC"/>
    <w:rsid w:val="00EA36F2"/>
    <w:rsid w:val="00EA3BB1"/>
    <w:rsid w:val="00EA4F05"/>
    <w:rsid w:val="00EA5182"/>
    <w:rsid w:val="00EB10D0"/>
    <w:rsid w:val="00EB14EA"/>
    <w:rsid w:val="00EB1825"/>
    <w:rsid w:val="00EB3423"/>
    <w:rsid w:val="00EB42F7"/>
    <w:rsid w:val="00EB4C09"/>
    <w:rsid w:val="00EB5991"/>
    <w:rsid w:val="00EB6355"/>
    <w:rsid w:val="00EB6637"/>
    <w:rsid w:val="00EC2314"/>
    <w:rsid w:val="00EC253A"/>
    <w:rsid w:val="00EC25C0"/>
    <w:rsid w:val="00EC3E07"/>
    <w:rsid w:val="00EC463A"/>
    <w:rsid w:val="00EC63A0"/>
    <w:rsid w:val="00EC6775"/>
    <w:rsid w:val="00ED2197"/>
    <w:rsid w:val="00ED4E4C"/>
    <w:rsid w:val="00ED6973"/>
    <w:rsid w:val="00ED7661"/>
    <w:rsid w:val="00ED7899"/>
    <w:rsid w:val="00ED7D5B"/>
    <w:rsid w:val="00EE1184"/>
    <w:rsid w:val="00EE1FC2"/>
    <w:rsid w:val="00EE3149"/>
    <w:rsid w:val="00EE31D0"/>
    <w:rsid w:val="00EE445A"/>
    <w:rsid w:val="00EE4BE6"/>
    <w:rsid w:val="00EE6D31"/>
    <w:rsid w:val="00EE73D2"/>
    <w:rsid w:val="00EE7438"/>
    <w:rsid w:val="00EE7462"/>
    <w:rsid w:val="00EE7D8B"/>
    <w:rsid w:val="00EF34AB"/>
    <w:rsid w:val="00EF4050"/>
    <w:rsid w:val="00EF5F1F"/>
    <w:rsid w:val="00EF7112"/>
    <w:rsid w:val="00EF772D"/>
    <w:rsid w:val="00F02250"/>
    <w:rsid w:val="00F036C1"/>
    <w:rsid w:val="00F03921"/>
    <w:rsid w:val="00F03E33"/>
    <w:rsid w:val="00F0405E"/>
    <w:rsid w:val="00F04BCB"/>
    <w:rsid w:val="00F0680F"/>
    <w:rsid w:val="00F10A89"/>
    <w:rsid w:val="00F12C6E"/>
    <w:rsid w:val="00F1382E"/>
    <w:rsid w:val="00F13AA0"/>
    <w:rsid w:val="00F13EF6"/>
    <w:rsid w:val="00F1749C"/>
    <w:rsid w:val="00F2235C"/>
    <w:rsid w:val="00F22B8A"/>
    <w:rsid w:val="00F230E9"/>
    <w:rsid w:val="00F23785"/>
    <w:rsid w:val="00F24083"/>
    <w:rsid w:val="00F2603F"/>
    <w:rsid w:val="00F26285"/>
    <w:rsid w:val="00F30147"/>
    <w:rsid w:val="00F306AF"/>
    <w:rsid w:val="00F30769"/>
    <w:rsid w:val="00F33110"/>
    <w:rsid w:val="00F33A41"/>
    <w:rsid w:val="00F3430B"/>
    <w:rsid w:val="00F34733"/>
    <w:rsid w:val="00F34DC8"/>
    <w:rsid w:val="00F35301"/>
    <w:rsid w:val="00F3609F"/>
    <w:rsid w:val="00F36FDD"/>
    <w:rsid w:val="00F37600"/>
    <w:rsid w:val="00F40354"/>
    <w:rsid w:val="00F414CF"/>
    <w:rsid w:val="00F42883"/>
    <w:rsid w:val="00F43341"/>
    <w:rsid w:val="00F44460"/>
    <w:rsid w:val="00F449BD"/>
    <w:rsid w:val="00F44B6E"/>
    <w:rsid w:val="00F44EBA"/>
    <w:rsid w:val="00F45176"/>
    <w:rsid w:val="00F45B40"/>
    <w:rsid w:val="00F4637E"/>
    <w:rsid w:val="00F474FD"/>
    <w:rsid w:val="00F5098D"/>
    <w:rsid w:val="00F5201A"/>
    <w:rsid w:val="00F543C3"/>
    <w:rsid w:val="00F556BB"/>
    <w:rsid w:val="00F563DE"/>
    <w:rsid w:val="00F569DC"/>
    <w:rsid w:val="00F56AA0"/>
    <w:rsid w:val="00F6127A"/>
    <w:rsid w:val="00F63200"/>
    <w:rsid w:val="00F64867"/>
    <w:rsid w:val="00F70E9F"/>
    <w:rsid w:val="00F714C4"/>
    <w:rsid w:val="00F7166A"/>
    <w:rsid w:val="00F72E8E"/>
    <w:rsid w:val="00F730DA"/>
    <w:rsid w:val="00F736EA"/>
    <w:rsid w:val="00F75E63"/>
    <w:rsid w:val="00F76431"/>
    <w:rsid w:val="00F766B9"/>
    <w:rsid w:val="00F77AE4"/>
    <w:rsid w:val="00F8149C"/>
    <w:rsid w:val="00F82E4D"/>
    <w:rsid w:val="00F82F30"/>
    <w:rsid w:val="00F831F1"/>
    <w:rsid w:val="00F858AD"/>
    <w:rsid w:val="00F85FA8"/>
    <w:rsid w:val="00F8729D"/>
    <w:rsid w:val="00F919DD"/>
    <w:rsid w:val="00F922BF"/>
    <w:rsid w:val="00F92DCA"/>
    <w:rsid w:val="00F93BF8"/>
    <w:rsid w:val="00F944BD"/>
    <w:rsid w:val="00F94CE4"/>
    <w:rsid w:val="00F96750"/>
    <w:rsid w:val="00FA1257"/>
    <w:rsid w:val="00FA2A86"/>
    <w:rsid w:val="00FA30D4"/>
    <w:rsid w:val="00FA37D1"/>
    <w:rsid w:val="00FA50AA"/>
    <w:rsid w:val="00FA5625"/>
    <w:rsid w:val="00FA5D73"/>
    <w:rsid w:val="00FA6F70"/>
    <w:rsid w:val="00FB0C02"/>
    <w:rsid w:val="00FB136D"/>
    <w:rsid w:val="00FB208A"/>
    <w:rsid w:val="00FB33D5"/>
    <w:rsid w:val="00FB7C5D"/>
    <w:rsid w:val="00FC143C"/>
    <w:rsid w:val="00FC22FA"/>
    <w:rsid w:val="00FC257D"/>
    <w:rsid w:val="00FC460C"/>
    <w:rsid w:val="00FC4B19"/>
    <w:rsid w:val="00FC5DCA"/>
    <w:rsid w:val="00FC6978"/>
    <w:rsid w:val="00FC6B1B"/>
    <w:rsid w:val="00FC6CA3"/>
    <w:rsid w:val="00FC75F9"/>
    <w:rsid w:val="00FD1734"/>
    <w:rsid w:val="00FD434E"/>
    <w:rsid w:val="00FD61B6"/>
    <w:rsid w:val="00FE15C0"/>
    <w:rsid w:val="00FE1CDA"/>
    <w:rsid w:val="00FE2806"/>
    <w:rsid w:val="00FE289C"/>
    <w:rsid w:val="00FE31A7"/>
    <w:rsid w:val="00FE31E0"/>
    <w:rsid w:val="00FE3F76"/>
    <w:rsid w:val="00FE5E2C"/>
    <w:rsid w:val="00FE652E"/>
    <w:rsid w:val="00FE77B6"/>
    <w:rsid w:val="00FE7CBB"/>
    <w:rsid w:val="00FF1CBB"/>
    <w:rsid w:val="00FF2596"/>
    <w:rsid w:val="00FF3ADA"/>
    <w:rsid w:val="00FF6B8C"/>
    <w:rsid w:val="00FF6FE6"/>
    <w:rsid w:val="00FF7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0E65D1-4131-4518-B992-56289F5FB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1A9"/>
    <w:rPr>
      <w:rFonts w:ascii="Times New Roman" w:eastAsia="Times New Roman" w:hAnsi="Times New Roman"/>
      <w:sz w:val="24"/>
      <w:lang w:val="lt-LT"/>
    </w:rPr>
  </w:style>
  <w:style w:type="paragraph" w:styleId="Heading1">
    <w:name w:val="heading 1"/>
    <w:aliases w:val="Appendix,H11,H12,H13,H14,H111,H121,H15,H112,H122,H16,H113,H123,H17,H114,H124,H18,H115,H125,H19,H110,H116,H126,H117,H127,H118,H128,H131,H141,H1111,H1211,H151,H1121,H1221,H161,H1131,H1231,H171,H1141,H1241,H181,H1151,H1251,H191,H1101,H1161,H1261"/>
    <w:basedOn w:val="Normal"/>
    <w:next w:val="Normal"/>
    <w:link w:val="Heading1Char"/>
    <w:uiPriority w:val="9"/>
    <w:qFormat/>
    <w:rsid w:val="000B79FF"/>
    <w:pPr>
      <w:keepNext/>
      <w:numPr>
        <w:numId w:val="1"/>
      </w:numPr>
      <w:spacing w:before="360" w:after="360"/>
      <w:jc w:val="center"/>
      <w:outlineLvl w:val="0"/>
    </w:pPr>
    <w:rPr>
      <w:rFonts w:ascii="Calibri" w:eastAsia="Calibri" w:hAnsi="Calibri"/>
      <w:sz w:val="28"/>
      <w:lang w:val="x-none" w:eastAsia="x-none"/>
    </w:rPr>
  </w:style>
  <w:style w:type="paragraph" w:styleId="Heading2">
    <w:name w:val="heading 2"/>
    <w:aliases w:val="Title Header2"/>
    <w:basedOn w:val="Normal"/>
    <w:next w:val="Normal"/>
    <w:link w:val="Heading2Char"/>
    <w:uiPriority w:val="9"/>
    <w:qFormat/>
    <w:rsid w:val="000B79FF"/>
    <w:pPr>
      <w:numPr>
        <w:ilvl w:val="1"/>
        <w:numId w:val="1"/>
      </w:numPr>
      <w:jc w:val="both"/>
      <w:outlineLvl w:val="1"/>
    </w:pPr>
    <w:rPr>
      <w:rFonts w:ascii="Calibri" w:eastAsia="Calibri" w:hAnsi="Calibri"/>
      <w:lang w:val="x-none" w:eastAsia="x-none"/>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
    <w:uiPriority w:val="9"/>
    <w:qFormat/>
    <w:rsid w:val="000B79FF"/>
    <w:pPr>
      <w:keepNext/>
      <w:numPr>
        <w:ilvl w:val="2"/>
        <w:numId w:val="1"/>
      </w:numPr>
      <w:jc w:val="both"/>
      <w:outlineLvl w:val="2"/>
    </w:pPr>
    <w:rPr>
      <w:rFonts w:ascii="Calibri" w:eastAsia="Calibri" w:hAnsi="Calibri"/>
      <w:lang w:val="x-none" w:eastAsia="x-none"/>
    </w:rPr>
  </w:style>
  <w:style w:type="paragraph" w:styleId="Heading4">
    <w:name w:val="heading 4"/>
    <w:aliases w:val=" Sub-Clause Sub-paragraph,Sub-Clause Sub-paragraph,Heading 4 Char Char Char Char,Heading 4 Char Char Char Char Char"/>
    <w:basedOn w:val="Normal"/>
    <w:next w:val="Normal"/>
    <w:link w:val="Heading4Char"/>
    <w:uiPriority w:val="9"/>
    <w:qFormat/>
    <w:rsid w:val="000B79FF"/>
    <w:pPr>
      <w:keepNext/>
      <w:numPr>
        <w:ilvl w:val="3"/>
        <w:numId w:val="1"/>
      </w:numPr>
      <w:outlineLvl w:val="3"/>
    </w:pPr>
    <w:rPr>
      <w:rFonts w:ascii="Calibri" w:eastAsia="Calibri" w:hAnsi="Calibri"/>
      <w:b/>
      <w:sz w:val="44"/>
      <w:lang w:val="x-none" w:eastAsia="x-none"/>
    </w:rPr>
  </w:style>
  <w:style w:type="paragraph" w:styleId="Heading5">
    <w:name w:val="heading 5"/>
    <w:basedOn w:val="Normal"/>
    <w:next w:val="Normal"/>
    <w:link w:val="Heading5Char"/>
    <w:uiPriority w:val="9"/>
    <w:qFormat/>
    <w:rsid w:val="000B79FF"/>
    <w:pPr>
      <w:keepNext/>
      <w:numPr>
        <w:ilvl w:val="4"/>
        <w:numId w:val="1"/>
      </w:numPr>
      <w:outlineLvl w:val="4"/>
    </w:pPr>
    <w:rPr>
      <w:rFonts w:ascii="Calibri" w:eastAsia="Calibri" w:hAnsi="Calibri"/>
      <w:b/>
      <w:sz w:val="40"/>
      <w:lang w:val="x-none" w:eastAsia="x-none"/>
    </w:rPr>
  </w:style>
  <w:style w:type="paragraph" w:styleId="Heading6">
    <w:name w:val="heading 6"/>
    <w:basedOn w:val="Normal"/>
    <w:next w:val="Normal"/>
    <w:link w:val="Heading6Char"/>
    <w:uiPriority w:val="9"/>
    <w:qFormat/>
    <w:rsid w:val="000B79FF"/>
    <w:pPr>
      <w:keepNext/>
      <w:numPr>
        <w:ilvl w:val="5"/>
        <w:numId w:val="1"/>
      </w:numPr>
      <w:outlineLvl w:val="5"/>
    </w:pPr>
    <w:rPr>
      <w:rFonts w:ascii="Calibri" w:eastAsia="Calibri" w:hAnsi="Calibri"/>
      <w:b/>
      <w:sz w:val="36"/>
      <w:lang w:val="x-none" w:eastAsia="x-none"/>
    </w:rPr>
  </w:style>
  <w:style w:type="paragraph" w:styleId="Heading7">
    <w:name w:val="heading 7"/>
    <w:basedOn w:val="Normal"/>
    <w:next w:val="Normal"/>
    <w:link w:val="Heading7Char"/>
    <w:uiPriority w:val="9"/>
    <w:qFormat/>
    <w:rsid w:val="000B79FF"/>
    <w:pPr>
      <w:keepNext/>
      <w:numPr>
        <w:ilvl w:val="6"/>
        <w:numId w:val="1"/>
      </w:numPr>
      <w:outlineLvl w:val="6"/>
    </w:pPr>
    <w:rPr>
      <w:rFonts w:ascii="Calibri" w:eastAsia="Calibri" w:hAnsi="Calibri"/>
      <w:sz w:val="48"/>
      <w:lang w:val="x-none" w:eastAsia="x-none"/>
    </w:rPr>
  </w:style>
  <w:style w:type="paragraph" w:styleId="Heading8">
    <w:name w:val="heading 8"/>
    <w:basedOn w:val="Normal"/>
    <w:next w:val="Normal"/>
    <w:link w:val="Heading8Char"/>
    <w:uiPriority w:val="9"/>
    <w:qFormat/>
    <w:rsid w:val="000B79FF"/>
    <w:pPr>
      <w:keepNext/>
      <w:numPr>
        <w:ilvl w:val="7"/>
        <w:numId w:val="1"/>
      </w:numPr>
      <w:outlineLvl w:val="7"/>
    </w:pPr>
    <w:rPr>
      <w:rFonts w:ascii="Calibri" w:eastAsia="Calibri" w:hAnsi="Calibri"/>
      <w:b/>
      <w:sz w:val="18"/>
      <w:lang w:val="x-none" w:eastAsia="x-none"/>
    </w:rPr>
  </w:style>
  <w:style w:type="paragraph" w:styleId="Heading9">
    <w:name w:val="heading 9"/>
    <w:basedOn w:val="Normal"/>
    <w:next w:val="Normal"/>
    <w:link w:val="Heading9Char"/>
    <w:uiPriority w:val="9"/>
    <w:qFormat/>
    <w:rsid w:val="000B79FF"/>
    <w:pPr>
      <w:keepNext/>
      <w:numPr>
        <w:ilvl w:val="8"/>
        <w:numId w:val="1"/>
      </w:numPr>
      <w:outlineLvl w:val="8"/>
    </w:pPr>
    <w:rPr>
      <w:rFonts w:ascii="Calibri" w:eastAsia="Calibri" w:hAnsi="Calibri"/>
      <w:sz w:val="4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H11 Char,H12 Char,H13 Char,H14 Char,H111 Char,H121 Char,H15 Char,H112 Char,H122 Char,H16 Char,H113 Char,H123 Char,H17 Char,H114 Char,H124 Char,H18 Char,H115 Char,H125 Char,H19 Char,H110 Char,H116 Char,H126 Char,H117 Char"/>
    <w:link w:val="Heading1"/>
    <w:uiPriority w:val="9"/>
    <w:rsid w:val="000B79FF"/>
    <w:rPr>
      <w:sz w:val="28"/>
      <w:lang w:val="x-none" w:eastAsia="x-none"/>
    </w:rPr>
  </w:style>
  <w:style w:type="character" w:customStyle="1" w:styleId="Heading2Char">
    <w:name w:val="Heading 2 Char"/>
    <w:aliases w:val="Title Header2 Char"/>
    <w:link w:val="Heading2"/>
    <w:uiPriority w:val="9"/>
    <w:rsid w:val="000B79FF"/>
    <w:rPr>
      <w:sz w:val="24"/>
      <w:lang w:val="x-none" w:eastAsia="x-none"/>
    </w:rPr>
  </w:style>
  <w:style w:type="character" w:customStyle="1" w:styleId="Heading3Char">
    <w:name w:val="Heading 3 Char"/>
    <w:aliases w:val="Section Header3 Char,Sub-Clause Paragraph Char,H3 Char,H31 Char,H32 Char,H33 Char,H311 Char,H321 Char,H34 Char,H312 Char,H322 Char,H35 Char,H313 Char,H323 Char,H36 Char,H37 Char,H314 Char,H324 Char,H38 Char,H315 Char,H325 Char,H39 Char"/>
    <w:link w:val="Heading3"/>
    <w:uiPriority w:val="9"/>
    <w:rsid w:val="000B79FF"/>
    <w:rPr>
      <w:sz w:val="24"/>
      <w:lang w:val="x-none" w:eastAsia="x-none"/>
    </w:rPr>
  </w:style>
  <w:style w:type="character" w:customStyle="1" w:styleId="Heading4Char">
    <w:name w:val="Heading 4 Char"/>
    <w:aliases w:val=" Sub-Clause Sub-paragraph Char,Sub-Clause Sub-paragraph Char,Heading 4 Char Char Char Char Char1,Heading 4 Char Char Char Char Char Char"/>
    <w:link w:val="Heading4"/>
    <w:uiPriority w:val="9"/>
    <w:rsid w:val="000B79FF"/>
    <w:rPr>
      <w:b/>
      <w:sz w:val="44"/>
      <w:lang w:val="x-none" w:eastAsia="x-none"/>
    </w:rPr>
  </w:style>
  <w:style w:type="character" w:customStyle="1" w:styleId="Heading5Char">
    <w:name w:val="Heading 5 Char"/>
    <w:link w:val="Heading5"/>
    <w:uiPriority w:val="9"/>
    <w:rsid w:val="000B79FF"/>
    <w:rPr>
      <w:b/>
      <w:sz w:val="40"/>
      <w:lang w:val="x-none" w:eastAsia="x-none"/>
    </w:rPr>
  </w:style>
  <w:style w:type="character" w:customStyle="1" w:styleId="Heading6Char">
    <w:name w:val="Heading 6 Char"/>
    <w:link w:val="Heading6"/>
    <w:uiPriority w:val="9"/>
    <w:rsid w:val="000B79FF"/>
    <w:rPr>
      <w:b/>
      <w:sz w:val="36"/>
      <w:lang w:val="x-none" w:eastAsia="x-none"/>
    </w:rPr>
  </w:style>
  <w:style w:type="character" w:customStyle="1" w:styleId="Heading7Char">
    <w:name w:val="Heading 7 Char"/>
    <w:link w:val="Heading7"/>
    <w:uiPriority w:val="9"/>
    <w:rsid w:val="000B79FF"/>
    <w:rPr>
      <w:sz w:val="48"/>
      <w:lang w:val="x-none" w:eastAsia="x-none"/>
    </w:rPr>
  </w:style>
  <w:style w:type="character" w:customStyle="1" w:styleId="Heading8Char">
    <w:name w:val="Heading 8 Char"/>
    <w:link w:val="Heading8"/>
    <w:uiPriority w:val="9"/>
    <w:rsid w:val="000B79FF"/>
    <w:rPr>
      <w:b/>
      <w:sz w:val="18"/>
      <w:lang w:val="x-none" w:eastAsia="x-none"/>
    </w:rPr>
  </w:style>
  <w:style w:type="character" w:customStyle="1" w:styleId="Heading9Char">
    <w:name w:val="Heading 9 Char"/>
    <w:link w:val="Heading9"/>
    <w:uiPriority w:val="9"/>
    <w:rsid w:val="000B79FF"/>
    <w:rPr>
      <w:sz w:val="40"/>
      <w:lang w:val="x-none" w:eastAsia="x-none"/>
    </w:rPr>
  </w:style>
  <w:style w:type="character" w:styleId="Hyperlink">
    <w:name w:val="Hyperlink"/>
    <w:aliases w:val="Alna"/>
    <w:uiPriority w:val="99"/>
    <w:rsid w:val="000B79FF"/>
    <w:rPr>
      <w:color w:val="0000FF"/>
      <w:u w:val="single"/>
    </w:rPr>
  </w:style>
  <w:style w:type="paragraph" w:styleId="BalloonText">
    <w:name w:val="Balloon Text"/>
    <w:basedOn w:val="Normal"/>
    <w:link w:val="BalloonTextChar"/>
    <w:uiPriority w:val="99"/>
    <w:semiHidden/>
    <w:unhideWhenUsed/>
    <w:rsid w:val="000B79FF"/>
    <w:rPr>
      <w:rFonts w:ascii="Tahoma" w:hAnsi="Tahoma"/>
      <w:sz w:val="16"/>
      <w:szCs w:val="16"/>
      <w:lang w:val="x-none" w:eastAsia="x-none"/>
    </w:rPr>
  </w:style>
  <w:style w:type="character" w:customStyle="1" w:styleId="BalloonTextChar">
    <w:name w:val="Balloon Text Char"/>
    <w:link w:val="BalloonText"/>
    <w:uiPriority w:val="99"/>
    <w:semiHidden/>
    <w:rsid w:val="000B79FF"/>
    <w:rPr>
      <w:rFonts w:ascii="Tahoma" w:eastAsia="Times New Roman" w:hAnsi="Tahoma" w:cs="Tahoma"/>
      <w:sz w:val="16"/>
      <w:szCs w:val="16"/>
    </w:rPr>
  </w:style>
  <w:style w:type="paragraph" w:styleId="BodyText3">
    <w:name w:val="Body Text 3"/>
    <w:basedOn w:val="Normal"/>
    <w:link w:val="BodyText3Char"/>
    <w:rsid w:val="000B79FF"/>
    <w:pPr>
      <w:jc w:val="both"/>
    </w:pPr>
    <w:rPr>
      <w:lang w:val="x-none" w:eastAsia="lt-LT"/>
    </w:rPr>
  </w:style>
  <w:style w:type="character" w:customStyle="1" w:styleId="BodyText3Char">
    <w:name w:val="Body Text 3 Char"/>
    <w:link w:val="BodyText3"/>
    <w:rsid w:val="000B79FF"/>
    <w:rPr>
      <w:rFonts w:ascii="Times New Roman" w:eastAsia="Times New Roman" w:hAnsi="Times New Roman" w:cs="Times New Roman"/>
      <w:sz w:val="24"/>
      <w:szCs w:val="20"/>
      <w:lang w:eastAsia="lt-LT"/>
    </w:rPr>
  </w:style>
  <w:style w:type="paragraph" w:styleId="BodyTextIndent">
    <w:name w:val="Body Text Indent"/>
    <w:basedOn w:val="Normal"/>
    <w:link w:val="BodyTextIndentChar"/>
    <w:rsid w:val="000B79FF"/>
    <w:pPr>
      <w:ind w:firstLine="720"/>
    </w:pPr>
    <w:rPr>
      <w:i/>
      <w:lang w:val="x-none" w:eastAsia="lt-LT"/>
    </w:rPr>
  </w:style>
  <w:style w:type="character" w:customStyle="1" w:styleId="BodyTextIndentChar">
    <w:name w:val="Body Text Indent Char"/>
    <w:link w:val="BodyTextIndent"/>
    <w:rsid w:val="000B79FF"/>
    <w:rPr>
      <w:rFonts w:ascii="Times New Roman" w:eastAsia="Times New Roman" w:hAnsi="Times New Roman" w:cs="Times New Roman"/>
      <w:i/>
      <w:sz w:val="24"/>
      <w:szCs w:val="20"/>
      <w:lang w:eastAsia="lt-LT"/>
    </w:rPr>
  </w:style>
  <w:style w:type="paragraph" w:customStyle="1" w:styleId="normaltableau">
    <w:name w:val="normal_tableau"/>
    <w:basedOn w:val="Normal"/>
    <w:rsid w:val="000B79FF"/>
    <w:pPr>
      <w:spacing w:before="120" w:after="120"/>
      <w:jc w:val="both"/>
    </w:pPr>
    <w:rPr>
      <w:rFonts w:ascii="Optima" w:hAnsi="Optima"/>
      <w:sz w:val="22"/>
      <w:lang w:val="en-GB"/>
    </w:rPr>
  </w:style>
  <w:style w:type="paragraph" w:styleId="BodyText">
    <w:name w:val="Body Text"/>
    <w:aliases w:val="Char Char, Char, Char Char Char Diagrama Diagrama Diagrama Diagrama Diagrama, Char Char Char Diagrama Diagrama Diagrama Diagrama Diagrama Diagrama Diagrama Diagrama Diagrama Diagrama  Char,Char,body text,contents,bt,b, Char Char"/>
    <w:basedOn w:val="Normal"/>
    <w:link w:val="BodyTextChar"/>
    <w:uiPriority w:val="99"/>
    <w:unhideWhenUsed/>
    <w:qFormat/>
    <w:rsid w:val="000B79FF"/>
    <w:pPr>
      <w:spacing w:after="120"/>
    </w:pPr>
    <w:rPr>
      <w:lang w:val="x-none" w:eastAsia="x-none"/>
    </w:rPr>
  </w:style>
  <w:style w:type="character" w:customStyle="1" w:styleId="BodyTextChar">
    <w:name w:val="Body Text Char"/>
    <w:aliases w:val="Char Char Char, Char Char1, Char Char Char Diagrama Diagrama Diagrama Diagrama Diagrama Char, Char Char Char Diagrama Diagrama Diagrama Diagrama Diagrama Diagrama Diagrama Diagrama Diagrama Diagrama  Char Char,Char Char2,body text Char"/>
    <w:link w:val="BodyText"/>
    <w:uiPriority w:val="99"/>
    <w:rsid w:val="000B79FF"/>
    <w:rPr>
      <w:rFonts w:ascii="Times New Roman" w:eastAsia="Times New Roman" w:hAnsi="Times New Roman" w:cs="Times New Roman"/>
      <w:sz w:val="24"/>
      <w:szCs w:val="20"/>
    </w:rPr>
  </w:style>
  <w:style w:type="character" w:styleId="CommentReference">
    <w:name w:val="annotation reference"/>
    <w:uiPriority w:val="99"/>
    <w:semiHidden/>
    <w:rsid w:val="000B79FF"/>
    <w:rPr>
      <w:sz w:val="16"/>
      <w:szCs w:val="16"/>
    </w:rPr>
  </w:style>
  <w:style w:type="paragraph" w:styleId="CommentText">
    <w:name w:val="annotation text"/>
    <w:basedOn w:val="Normal"/>
    <w:link w:val="CommentTextChar"/>
    <w:uiPriority w:val="99"/>
    <w:rsid w:val="000B79FF"/>
    <w:pPr>
      <w:spacing w:before="120" w:after="120"/>
    </w:pPr>
    <w:rPr>
      <w:rFonts w:ascii="Arial" w:hAnsi="Arial"/>
      <w:snapToGrid w:val="0"/>
      <w:sz w:val="20"/>
      <w:lang w:val="sv-SE" w:eastAsia="x-none"/>
    </w:rPr>
  </w:style>
  <w:style w:type="character" w:customStyle="1" w:styleId="CommentTextChar">
    <w:name w:val="Comment Text Char"/>
    <w:link w:val="CommentText"/>
    <w:uiPriority w:val="99"/>
    <w:rsid w:val="000B79FF"/>
    <w:rPr>
      <w:rFonts w:ascii="Arial" w:eastAsia="Times New Roman" w:hAnsi="Arial" w:cs="Times New Roman"/>
      <w:snapToGrid w:val="0"/>
      <w:sz w:val="20"/>
      <w:szCs w:val="20"/>
      <w:lang w:val="sv-SE"/>
    </w:rPr>
  </w:style>
  <w:style w:type="paragraph" w:customStyle="1" w:styleId="Default">
    <w:name w:val="Default"/>
    <w:rsid w:val="000B79FF"/>
    <w:pPr>
      <w:autoSpaceDE w:val="0"/>
      <w:autoSpaceDN w:val="0"/>
      <w:adjustRightInd w:val="0"/>
    </w:pPr>
    <w:rPr>
      <w:rFonts w:ascii="Times New Roman" w:eastAsia="Times New Roman" w:hAnsi="Times New Roman"/>
      <w:color w:val="000000"/>
      <w:sz w:val="24"/>
      <w:szCs w:val="24"/>
    </w:rPr>
  </w:style>
  <w:style w:type="paragraph" w:styleId="BodyTextIndent3">
    <w:name w:val="Body Text Indent 3"/>
    <w:basedOn w:val="Normal"/>
    <w:link w:val="BodyTextIndent3Char"/>
    <w:uiPriority w:val="99"/>
    <w:semiHidden/>
    <w:unhideWhenUsed/>
    <w:rsid w:val="000B79FF"/>
    <w:pPr>
      <w:spacing w:after="120"/>
      <w:ind w:left="283"/>
    </w:pPr>
    <w:rPr>
      <w:sz w:val="16"/>
      <w:szCs w:val="16"/>
      <w:lang w:val="x-none"/>
    </w:rPr>
  </w:style>
  <w:style w:type="character" w:customStyle="1" w:styleId="BodyTextIndent3Char">
    <w:name w:val="Body Text Indent 3 Char"/>
    <w:link w:val="BodyTextIndent3"/>
    <w:uiPriority w:val="99"/>
    <w:semiHidden/>
    <w:rsid w:val="000B79FF"/>
    <w:rPr>
      <w:rFonts w:ascii="Times New Roman" w:eastAsia="Times New Roman" w:hAnsi="Times New Roman"/>
      <w:sz w:val="16"/>
      <w:szCs w:val="16"/>
      <w:lang w:eastAsia="en-US"/>
    </w:rPr>
  </w:style>
  <w:style w:type="paragraph" w:styleId="Subtitle">
    <w:name w:val="Subtitle"/>
    <w:basedOn w:val="Normal"/>
    <w:link w:val="SubtitleChar"/>
    <w:uiPriority w:val="11"/>
    <w:qFormat/>
    <w:rsid w:val="000B79FF"/>
    <w:pPr>
      <w:spacing w:line="360" w:lineRule="auto"/>
      <w:ind w:firstLine="720"/>
      <w:jc w:val="both"/>
    </w:pPr>
    <w:rPr>
      <w:b/>
      <w:szCs w:val="24"/>
      <w:lang w:val="x-none"/>
    </w:rPr>
  </w:style>
  <w:style w:type="character" w:customStyle="1" w:styleId="SubtitleChar">
    <w:name w:val="Subtitle Char"/>
    <w:link w:val="Subtitle"/>
    <w:uiPriority w:val="11"/>
    <w:rsid w:val="000B79FF"/>
    <w:rPr>
      <w:rFonts w:ascii="Times New Roman" w:eastAsia="Times New Roman" w:hAnsi="Times New Roman"/>
      <w:b/>
      <w:sz w:val="24"/>
      <w:szCs w:val="24"/>
      <w:lang w:eastAsia="en-US"/>
    </w:rPr>
  </w:style>
  <w:style w:type="paragraph" w:customStyle="1" w:styleId="Sraopastraipa1">
    <w:name w:val="Sąrašo pastraipa1"/>
    <w:basedOn w:val="Normal"/>
    <w:qFormat/>
    <w:rsid w:val="000B79FF"/>
    <w:pPr>
      <w:spacing w:after="200" w:line="276" w:lineRule="auto"/>
      <w:ind w:left="1296"/>
    </w:pPr>
    <w:rPr>
      <w:rFonts w:eastAsia="Calibri"/>
      <w:szCs w:val="22"/>
    </w:rPr>
  </w:style>
  <w:style w:type="paragraph" w:styleId="Footer">
    <w:name w:val="footer"/>
    <w:basedOn w:val="Normal"/>
    <w:link w:val="FooterChar"/>
    <w:uiPriority w:val="99"/>
    <w:rsid w:val="000B79FF"/>
    <w:pPr>
      <w:tabs>
        <w:tab w:val="center" w:pos="4320"/>
        <w:tab w:val="right" w:pos="8640"/>
      </w:tabs>
    </w:pPr>
    <w:rPr>
      <w:lang w:val="x-none" w:eastAsia="x-none"/>
    </w:rPr>
  </w:style>
  <w:style w:type="character" w:customStyle="1" w:styleId="FooterChar">
    <w:name w:val="Footer Char"/>
    <w:link w:val="Footer"/>
    <w:uiPriority w:val="99"/>
    <w:rsid w:val="000B79FF"/>
    <w:rPr>
      <w:rFonts w:ascii="Times New Roman" w:eastAsia="Times New Roman" w:hAnsi="Times New Roman"/>
      <w:sz w:val="24"/>
    </w:rPr>
  </w:style>
  <w:style w:type="paragraph" w:customStyle="1" w:styleId="DiagramaCharDiagramaCharCharCharDiagramaDiagramaDiagramaCharDiagramaDiagrama">
    <w:name w:val="Diagrama Char Diagrama Char Char Char Diagrama Diagrama Diagrama Char Diagrama Diagrama"/>
    <w:basedOn w:val="Normal"/>
    <w:rsid w:val="000B79FF"/>
    <w:pPr>
      <w:spacing w:after="160" w:line="240" w:lineRule="exact"/>
    </w:pPr>
    <w:rPr>
      <w:lang w:val="en-US"/>
    </w:rPr>
  </w:style>
  <w:style w:type="paragraph" w:styleId="Caption">
    <w:name w:val="caption"/>
    <w:basedOn w:val="Normal"/>
    <w:next w:val="Normal"/>
    <w:qFormat/>
    <w:rsid w:val="000B79FF"/>
    <w:pPr>
      <w:jc w:val="center"/>
    </w:pPr>
    <w:rPr>
      <w:rFonts w:ascii="TimesLT" w:hAnsi="TimesLT"/>
      <w:b/>
    </w:rPr>
  </w:style>
  <w:style w:type="character" w:customStyle="1" w:styleId="FontStyle40">
    <w:name w:val="Font Style40"/>
    <w:uiPriority w:val="99"/>
    <w:rsid w:val="000B79FF"/>
    <w:rPr>
      <w:rFonts w:ascii="Times New Roman" w:hAnsi="Times New Roman" w:cs="Times New Roman"/>
      <w:sz w:val="22"/>
      <w:szCs w:val="22"/>
    </w:rPr>
  </w:style>
  <w:style w:type="character" w:styleId="FollowedHyperlink">
    <w:name w:val="FollowedHyperlink"/>
    <w:uiPriority w:val="99"/>
    <w:semiHidden/>
    <w:unhideWhenUsed/>
    <w:rsid w:val="000B79FF"/>
    <w:rPr>
      <w:color w:val="800080"/>
      <w:u w:val="single"/>
    </w:rPr>
  </w:style>
  <w:style w:type="paragraph" w:customStyle="1" w:styleId="xl63">
    <w:name w:val="xl63"/>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eastAsia="lt-LT"/>
    </w:rPr>
  </w:style>
  <w:style w:type="paragraph" w:customStyle="1" w:styleId="xl64">
    <w:name w:val="xl64"/>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eastAsia="lt-LT"/>
    </w:rPr>
  </w:style>
  <w:style w:type="paragraph" w:customStyle="1" w:styleId="xl65">
    <w:name w:val="xl65"/>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66">
    <w:name w:val="xl66"/>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eastAsia="lt-LT"/>
    </w:rPr>
  </w:style>
  <w:style w:type="paragraph" w:customStyle="1" w:styleId="xl67">
    <w:name w:val="xl67"/>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68">
    <w:name w:val="xl68"/>
    <w:basedOn w:val="Normal"/>
    <w:rsid w:val="000B79FF"/>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69">
    <w:name w:val="xl69"/>
    <w:basedOn w:val="Normal"/>
    <w:rsid w:val="000B79FF"/>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70">
    <w:name w:val="xl70"/>
    <w:basedOn w:val="Normal"/>
    <w:rsid w:val="000B79FF"/>
    <w:pPr>
      <w:pBdr>
        <w:left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71">
    <w:name w:val="xl71"/>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lt-LT"/>
    </w:rPr>
  </w:style>
  <w:style w:type="paragraph" w:customStyle="1" w:styleId="xl72">
    <w:name w:val="xl72"/>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73">
    <w:name w:val="xl73"/>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lang w:eastAsia="lt-LT"/>
    </w:rPr>
  </w:style>
  <w:style w:type="paragraph" w:customStyle="1" w:styleId="xl74">
    <w:name w:val="xl74"/>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lang w:eastAsia="lt-LT"/>
    </w:rPr>
  </w:style>
  <w:style w:type="paragraph" w:customStyle="1" w:styleId="xl75">
    <w:name w:val="xl75"/>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eastAsia="lt-LT"/>
    </w:rPr>
  </w:style>
  <w:style w:type="paragraph" w:customStyle="1" w:styleId="xl76">
    <w:name w:val="xl76"/>
    <w:basedOn w:val="Normal"/>
    <w:rsid w:val="000B7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77">
    <w:name w:val="xl77"/>
    <w:basedOn w:val="Normal"/>
    <w:rsid w:val="000B79FF"/>
    <w:pPr>
      <w:pBdr>
        <w:top w:val="single" w:sz="4" w:space="0" w:color="auto"/>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78">
    <w:name w:val="xl78"/>
    <w:basedOn w:val="Normal"/>
    <w:rsid w:val="000B79FF"/>
    <w:pPr>
      <w:pBdr>
        <w:top w:val="single" w:sz="4" w:space="0" w:color="auto"/>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79">
    <w:name w:val="xl79"/>
    <w:basedOn w:val="Normal"/>
    <w:rsid w:val="000B79FF"/>
    <w:pPr>
      <w:pBdr>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80">
    <w:name w:val="xl80"/>
    <w:basedOn w:val="Normal"/>
    <w:rsid w:val="000B79FF"/>
    <w:pPr>
      <w:pBdr>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81">
    <w:name w:val="xl81"/>
    <w:basedOn w:val="Normal"/>
    <w:rsid w:val="000B79FF"/>
    <w:pPr>
      <w:pBdr>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82">
    <w:name w:val="xl82"/>
    <w:basedOn w:val="Normal"/>
    <w:rsid w:val="000B79FF"/>
    <w:pPr>
      <w:pBdr>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styleId="BodyTextIndent2">
    <w:name w:val="Body Text Indent 2"/>
    <w:basedOn w:val="Normal"/>
    <w:link w:val="BodyTextIndent2Char"/>
    <w:uiPriority w:val="99"/>
    <w:semiHidden/>
    <w:unhideWhenUsed/>
    <w:rsid w:val="000B79FF"/>
    <w:pPr>
      <w:spacing w:after="120" w:line="480" w:lineRule="auto"/>
      <w:ind w:left="283"/>
    </w:pPr>
    <w:rPr>
      <w:lang w:eastAsia="x-none"/>
    </w:rPr>
  </w:style>
  <w:style w:type="character" w:customStyle="1" w:styleId="BodyTextIndent2Char">
    <w:name w:val="Body Text Indent 2 Char"/>
    <w:link w:val="BodyTextIndent2"/>
    <w:uiPriority w:val="99"/>
    <w:semiHidden/>
    <w:rsid w:val="000B79FF"/>
    <w:rPr>
      <w:rFonts w:ascii="Times New Roman" w:eastAsia="Times New Roman" w:hAnsi="Times New Roman"/>
      <w:sz w:val="24"/>
      <w:lang w:val="lt-LT"/>
    </w:rPr>
  </w:style>
  <w:style w:type="paragraph" w:styleId="Header">
    <w:name w:val="header"/>
    <w:basedOn w:val="Normal"/>
    <w:link w:val="HeaderChar"/>
    <w:uiPriority w:val="99"/>
    <w:rsid w:val="000B79FF"/>
    <w:pPr>
      <w:widowControl w:val="0"/>
      <w:tabs>
        <w:tab w:val="center" w:pos="4153"/>
        <w:tab w:val="right" w:pos="8306"/>
      </w:tabs>
      <w:spacing w:after="20"/>
      <w:jc w:val="both"/>
    </w:pPr>
    <w:rPr>
      <w:lang w:eastAsia="x-none"/>
    </w:rPr>
  </w:style>
  <w:style w:type="character" w:customStyle="1" w:styleId="HeaderChar">
    <w:name w:val="Header Char"/>
    <w:link w:val="Header"/>
    <w:uiPriority w:val="99"/>
    <w:rsid w:val="000B79FF"/>
    <w:rPr>
      <w:rFonts w:ascii="Times New Roman" w:eastAsia="Times New Roman" w:hAnsi="Times New Roman"/>
      <w:sz w:val="24"/>
      <w:lang w:val="lt-LT"/>
    </w:rPr>
  </w:style>
  <w:style w:type="paragraph" w:styleId="TOAHeading">
    <w:name w:val="toa heading"/>
    <w:basedOn w:val="Normal"/>
    <w:next w:val="Normal"/>
    <w:semiHidden/>
    <w:rsid w:val="000B79FF"/>
    <w:pPr>
      <w:tabs>
        <w:tab w:val="left" w:pos="9000"/>
        <w:tab w:val="right" w:pos="9360"/>
      </w:tabs>
      <w:suppressAutoHyphens/>
      <w:overflowPunct w:val="0"/>
      <w:autoSpaceDE w:val="0"/>
      <w:autoSpaceDN w:val="0"/>
      <w:adjustRightInd w:val="0"/>
      <w:jc w:val="both"/>
      <w:textAlignment w:val="baseline"/>
    </w:pPr>
    <w:rPr>
      <w:lang w:val="en-US"/>
    </w:rPr>
  </w:style>
  <w:style w:type="paragraph" w:styleId="HTMLPreformatted">
    <w:name w:val="HTML Preformatted"/>
    <w:basedOn w:val="Normal"/>
    <w:link w:val="HTMLPreformattedChar"/>
    <w:rsid w:val="000B7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PreformattedChar">
    <w:name w:val="HTML Preformatted Char"/>
    <w:link w:val="HTMLPreformatted"/>
    <w:rsid w:val="000B79FF"/>
    <w:rPr>
      <w:rFonts w:ascii="Courier New" w:eastAsia="Times New Roman" w:hAnsi="Courier New" w:cs="Courier New"/>
    </w:rPr>
  </w:style>
  <w:style w:type="paragraph" w:customStyle="1" w:styleId="Pagrindinistekstas1">
    <w:name w:val="Pagrindinis tekstas1"/>
    <w:rsid w:val="000B79FF"/>
    <w:pPr>
      <w:snapToGrid w:val="0"/>
      <w:ind w:firstLine="312"/>
      <w:jc w:val="both"/>
    </w:pPr>
    <w:rPr>
      <w:rFonts w:ascii="TimesLT" w:eastAsia="Times New Roman" w:hAnsi="TimesLT"/>
    </w:rPr>
  </w:style>
  <w:style w:type="paragraph" w:customStyle="1" w:styleId="CentrBoldm">
    <w:name w:val="CentrBoldm"/>
    <w:basedOn w:val="Normal"/>
    <w:rsid w:val="000B79FF"/>
    <w:pPr>
      <w:autoSpaceDE w:val="0"/>
      <w:autoSpaceDN w:val="0"/>
      <w:adjustRightInd w:val="0"/>
      <w:jc w:val="center"/>
    </w:pPr>
    <w:rPr>
      <w:rFonts w:ascii="TimesLT" w:hAnsi="TimesLT"/>
      <w:b/>
      <w:bCs/>
      <w:sz w:val="20"/>
      <w:szCs w:val="24"/>
      <w:lang w:val="en-US"/>
    </w:rPr>
  </w:style>
  <w:style w:type="paragraph" w:customStyle="1" w:styleId="Patvirtinta">
    <w:name w:val="Patvirtinta"/>
    <w:rsid w:val="000B79FF"/>
    <w:pPr>
      <w:tabs>
        <w:tab w:val="left" w:pos="1304"/>
        <w:tab w:val="left" w:pos="1457"/>
        <w:tab w:val="left" w:pos="1604"/>
        <w:tab w:val="left" w:pos="1757"/>
      </w:tabs>
      <w:autoSpaceDE w:val="0"/>
      <w:autoSpaceDN w:val="0"/>
      <w:adjustRightInd w:val="0"/>
      <w:ind w:left="5953"/>
    </w:pPr>
    <w:rPr>
      <w:rFonts w:ascii="TimesLT" w:eastAsia="Times New Roman" w:hAnsi="TimesLT"/>
    </w:rPr>
  </w:style>
  <w:style w:type="paragraph" w:customStyle="1" w:styleId="MAZAS">
    <w:name w:val="MAZAS"/>
    <w:rsid w:val="000B79FF"/>
    <w:pPr>
      <w:autoSpaceDE w:val="0"/>
      <w:autoSpaceDN w:val="0"/>
      <w:adjustRightInd w:val="0"/>
      <w:ind w:firstLine="312"/>
      <w:jc w:val="both"/>
    </w:pPr>
    <w:rPr>
      <w:rFonts w:ascii="TimesLT" w:eastAsia="Times New Roman" w:hAnsi="TimesLT"/>
      <w:color w:val="000000"/>
      <w:sz w:val="8"/>
      <w:szCs w:val="8"/>
    </w:rPr>
  </w:style>
  <w:style w:type="paragraph" w:styleId="BlockText">
    <w:name w:val="Block Text"/>
    <w:basedOn w:val="Normal"/>
    <w:rsid w:val="000B79FF"/>
    <w:pPr>
      <w:tabs>
        <w:tab w:val="left" w:pos="1080"/>
      </w:tabs>
      <w:suppressAutoHyphens/>
      <w:spacing w:after="200"/>
      <w:ind w:left="1080" w:right="-72" w:hanging="540"/>
      <w:jc w:val="both"/>
    </w:pPr>
    <w:rPr>
      <w:lang w:eastAsia="lt-LT"/>
    </w:rPr>
  </w:style>
  <w:style w:type="paragraph" w:customStyle="1" w:styleId="Hyperlink1">
    <w:name w:val="Hyperlink1"/>
    <w:basedOn w:val="Normal"/>
    <w:rsid w:val="000B79FF"/>
    <w:pPr>
      <w:suppressAutoHyphens/>
      <w:autoSpaceDE w:val="0"/>
      <w:autoSpaceDN w:val="0"/>
      <w:adjustRightInd w:val="0"/>
      <w:spacing w:line="298" w:lineRule="auto"/>
      <w:ind w:firstLine="312"/>
      <w:jc w:val="both"/>
      <w:textAlignment w:val="center"/>
    </w:pPr>
    <w:rPr>
      <w:color w:val="000000"/>
      <w:sz w:val="20"/>
      <w:lang w:val="en-US"/>
    </w:rPr>
  </w:style>
  <w:style w:type="paragraph" w:styleId="CommentSubject">
    <w:name w:val="annotation subject"/>
    <w:basedOn w:val="CommentText"/>
    <w:next w:val="CommentText"/>
    <w:link w:val="CommentSubjectChar"/>
    <w:uiPriority w:val="99"/>
    <w:semiHidden/>
    <w:unhideWhenUsed/>
    <w:rsid w:val="000B79FF"/>
    <w:pPr>
      <w:spacing w:before="0" w:after="0"/>
    </w:pPr>
    <w:rPr>
      <w:rFonts w:ascii="Times New Roman" w:hAnsi="Times New Roman"/>
      <w:b/>
      <w:bCs/>
      <w:lang w:eastAsia="en-US"/>
    </w:rPr>
  </w:style>
  <w:style w:type="character" w:customStyle="1" w:styleId="CommentSubjectChar">
    <w:name w:val="Comment Subject Char"/>
    <w:link w:val="CommentSubject"/>
    <w:uiPriority w:val="99"/>
    <w:semiHidden/>
    <w:rsid w:val="000B79FF"/>
    <w:rPr>
      <w:rFonts w:ascii="Times New Roman" w:eastAsia="Times New Roman" w:hAnsi="Times New Roman" w:cs="Times New Roman"/>
      <w:b/>
      <w:bCs/>
      <w:snapToGrid w:val="0"/>
      <w:sz w:val="20"/>
      <w:szCs w:val="20"/>
      <w:lang w:val="sv-SE" w:eastAsia="en-US"/>
    </w:rPr>
  </w:style>
  <w:style w:type="paragraph" w:customStyle="1" w:styleId="Point1">
    <w:name w:val="Point 1"/>
    <w:basedOn w:val="Normal"/>
    <w:rsid w:val="000B79FF"/>
    <w:pPr>
      <w:spacing w:before="120" w:after="120"/>
      <w:ind w:left="1418" w:hanging="567"/>
      <w:jc w:val="both"/>
    </w:pPr>
    <w:rPr>
      <w:lang w:val="en-GB"/>
    </w:rPr>
  </w:style>
  <w:style w:type="paragraph" w:customStyle="1" w:styleId="linija">
    <w:name w:val="linija"/>
    <w:basedOn w:val="Normal"/>
    <w:rsid w:val="000B79FF"/>
    <w:pPr>
      <w:spacing w:before="100" w:beforeAutospacing="1" w:after="100" w:afterAutospacing="1"/>
    </w:pPr>
    <w:rPr>
      <w:szCs w:val="24"/>
      <w:lang w:eastAsia="lt-LT"/>
    </w:rPr>
  </w:style>
  <w:style w:type="character" w:styleId="PageNumber">
    <w:name w:val="page number"/>
    <w:basedOn w:val="DefaultParagraphFont"/>
    <w:rsid w:val="000B79FF"/>
  </w:style>
  <w:style w:type="paragraph" w:customStyle="1" w:styleId="Linija0">
    <w:name w:val="Linija"/>
    <w:basedOn w:val="Normal"/>
    <w:rsid w:val="000B79FF"/>
    <w:pPr>
      <w:autoSpaceDE w:val="0"/>
      <w:autoSpaceDN w:val="0"/>
      <w:adjustRightInd w:val="0"/>
      <w:jc w:val="center"/>
    </w:pPr>
    <w:rPr>
      <w:rFonts w:ascii="TimesLT" w:hAnsi="TimesLT"/>
      <w:sz w:val="12"/>
      <w:lang w:val="en-US" w:eastAsia="lt-LT"/>
    </w:rPr>
  </w:style>
  <w:style w:type="character" w:customStyle="1" w:styleId="FontStyle27">
    <w:name w:val="Font Style27"/>
    <w:rsid w:val="000B79FF"/>
    <w:rPr>
      <w:rFonts w:ascii="Times New Roman" w:hAnsi="Times New Roman" w:cs="Times New Roman"/>
      <w:sz w:val="22"/>
      <w:szCs w:val="22"/>
    </w:rPr>
  </w:style>
  <w:style w:type="character" w:customStyle="1" w:styleId="typewriter">
    <w:name w:val="typewriter"/>
    <w:rsid w:val="000B79FF"/>
    <w:rPr>
      <w:rFonts w:ascii="Courier New" w:hAnsi="Courier New" w:cs="Courier New" w:hint="default"/>
    </w:rPr>
  </w:style>
  <w:style w:type="paragraph" w:customStyle="1" w:styleId="Stilius3">
    <w:name w:val="Stilius3"/>
    <w:basedOn w:val="Normal"/>
    <w:link w:val="Stilius3Diagrama"/>
    <w:qFormat/>
    <w:rsid w:val="000B79FF"/>
    <w:pPr>
      <w:spacing w:before="200"/>
      <w:jc w:val="both"/>
    </w:pPr>
    <w:rPr>
      <w:sz w:val="22"/>
      <w:szCs w:val="22"/>
      <w:lang w:val="x-none"/>
    </w:rPr>
  </w:style>
  <w:style w:type="paragraph" w:styleId="DocumentMap">
    <w:name w:val="Document Map"/>
    <w:basedOn w:val="Normal"/>
    <w:semiHidden/>
    <w:rsid w:val="000B79FF"/>
    <w:pPr>
      <w:shd w:val="clear" w:color="auto" w:fill="000080"/>
    </w:pPr>
    <w:rPr>
      <w:rFonts w:ascii="Tahoma" w:hAnsi="Tahoma" w:cs="Tahoma"/>
      <w:sz w:val="20"/>
    </w:rPr>
  </w:style>
  <w:style w:type="paragraph" w:styleId="BodyText2">
    <w:name w:val="Body Text 2"/>
    <w:basedOn w:val="Normal"/>
    <w:rsid w:val="000B79FF"/>
    <w:pPr>
      <w:spacing w:after="120" w:line="480" w:lineRule="auto"/>
    </w:pPr>
  </w:style>
  <w:style w:type="paragraph" w:styleId="NormalWeb">
    <w:name w:val="Normal (Web)"/>
    <w:basedOn w:val="Normal"/>
    <w:rsid w:val="000B79FF"/>
    <w:pPr>
      <w:spacing w:before="100" w:after="100"/>
    </w:pPr>
    <w:rPr>
      <w:lang w:val="en-GB" w:eastAsia="lt-LT"/>
    </w:rPr>
  </w:style>
  <w:style w:type="paragraph" w:customStyle="1" w:styleId="Style1">
    <w:name w:val="Style1"/>
    <w:basedOn w:val="Normal"/>
    <w:rsid w:val="000B79FF"/>
    <w:pPr>
      <w:widowControl w:val="0"/>
      <w:autoSpaceDE w:val="0"/>
      <w:autoSpaceDN w:val="0"/>
      <w:adjustRightInd w:val="0"/>
    </w:pPr>
    <w:rPr>
      <w:szCs w:val="24"/>
      <w:lang w:val="en-US"/>
    </w:rPr>
  </w:style>
  <w:style w:type="paragraph" w:customStyle="1" w:styleId="Style9">
    <w:name w:val="Style9"/>
    <w:basedOn w:val="Normal"/>
    <w:rsid w:val="000B79FF"/>
    <w:pPr>
      <w:widowControl w:val="0"/>
      <w:autoSpaceDE w:val="0"/>
      <w:autoSpaceDN w:val="0"/>
      <w:adjustRightInd w:val="0"/>
      <w:spacing w:line="552" w:lineRule="exact"/>
      <w:ind w:firstLine="850"/>
    </w:pPr>
    <w:rPr>
      <w:szCs w:val="24"/>
      <w:lang w:val="en-US"/>
    </w:rPr>
  </w:style>
  <w:style w:type="paragraph" w:customStyle="1" w:styleId="Style12">
    <w:name w:val="Style12"/>
    <w:basedOn w:val="Normal"/>
    <w:rsid w:val="000B79FF"/>
    <w:pPr>
      <w:widowControl w:val="0"/>
      <w:autoSpaceDE w:val="0"/>
      <w:autoSpaceDN w:val="0"/>
      <w:adjustRightInd w:val="0"/>
      <w:spacing w:line="413" w:lineRule="exact"/>
      <w:ind w:hanging="350"/>
    </w:pPr>
    <w:rPr>
      <w:szCs w:val="24"/>
      <w:lang w:val="en-US"/>
    </w:rPr>
  </w:style>
  <w:style w:type="paragraph" w:customStyle="1" w:styleId="Style13">
    <w:name w:val="Style13"/>
    <w:basedOn w:val="Normal"/>
    <w:rsid w:val="000B79FF"/>
    <w:pPr>
      <w:widowControl w:val="0"/>
      <w:autoSpaceDE w:val="0"/>
      <w:autoSpaceDN w:val="0"/>
      <w:adjustRightInd w:val="0"/>
      <w:spacing w:line="413" w:lineRule="exact"/>
      <w:ind w:firstLine="1306"/>
      <w:jc w:val="both"/>
    </w:pPr>
    <w:rPr>
      <w:szCs w:val="24"/>
      <w:lang w:val="en-US"/>
    </w:rPr>
  </w:style>
  <w:style w:type="paragraph" w:customStyle="1" w:styleId="Style14">
    <w:name w:val="Style14"/>
    <w:basedOn w:val="Normal"/>
    <w:rsid w:val="000B79FF"/>
    <w:pPr>
      <w:widowControl w:val="0"/>
      <w:autoSpaceDE w:val="0"/>
      <w:autoSpaceDN w:val="0"/>
      <w:adjustRightInd w:val="0"/>
      <w:spacing w:line="274" w:lineRule="exact"/>
      <w:ind w:firstLine="734"/>
    </w:pPr>
    <w:rPr>
      <w:szCs w:val="24"/>
      <w:lang w:val="en-US"/>
    </w:rPr>
  </w:style>
  <w:style w:type="paragraph" w:customStyle="1" w:styleId="Style15">
    <w:name w:val="Style15"/>
    <w:basedOn w:val="Normal"/>
    <w:rsid w:val="000B79FF"/>
    <w:pPr>
      <w:widowControl w:val="0"/>
      <w:autoSpaceDE w:val="0"/>
      <w:autoSpaceDN w:val="0"/>
      <w:adjustRightInd w:val="0"/>
      <w:spacing w:line="422" w:lineRule="exact"/>
      <w:ind w:firstLine="566"/>
      <w:jc w:val="both"/>
    </w:pPr>
    <w:rPr>
      <w:szCs w:val="24"/>
      <w:lang w:val="en-US"/>
    </w:rPr>
  </w:style>
  <w:style w:type="paragraph" w:customStyle="1" w:styleId="Style16">
    <w:name w:val="Style16"/>
    <w:basedOn w:val="Normal"/>
    <w:rsid w:val="000B79FF"/>
    <w:pPr>
      <w:widowControl w:val="0"/>
      <w:autoSpaceDE w:val="0"/>
      <w:autoSpaceDN w:val="0"/>
      <w:adjustRightInd w:val="0"/>
      <w:spacing w:line="206" w:lineRule="exact"/>
    </w:pPr>
    <w:rPr>
      <w:szCs w:val="24"/>
      <w:lang w:val="en-US"/>
    </w:rPr>
  </w:style>
  <w:style w:type="paragraph" w:customStyle="1" w:styleId="Style17">
    <w:name w:val="Style17"/>
    <w:basedOn w:val="Normal"/>
    <w:rsid w:val="000B79FF"/>
    <w:pPr>
      <w:widowControl w:val="0"/>
      <w:autoSpaceDE w:val="0"/>
      <w:autoSpaceDN w:val="0"/>
      <w:adjustRightInd w:val="0"/>
      <w:spacing w:line="413" w:lineRule="exact"/>
      <w:ind w:hanging="355"/>
    </w:pPr>
    <w:rPr>
      <w:szCs w:val="24"/>
      <w:lang w:val="en-US"/>
    </w:rPr>
  </w:style>
  <w:style w:type="character" w:customStyle="1" w:styleId="FontStyle23">
    <w:name w:val="Font Style23"/>
    <w:rsid w:val="000B79FF"/>
    <w:rPr>
      <w:rFonts w:ascii="Times New Roman" w:hAnsi="Times New Roman" w:cs="Times New Roman"/>
      <w:sz w:val="18"/>
      <w:szCs w:val="18"/>
    </w:rPr>
  </w:style>
  <w:style w:type="character" w:customStyle="1" w:styleId="FontStyle21">
    <w:name w:val="Font Style21"/>
    <w:rsid w:val="000B79FF"/>
    <w:rPr>
      <w:rFonts w:ascii="Times New Roman" w:hAnsi="Times New Roman" w:cs="Times New Roman"/>
      <w:i/>
      <w:iCs/>
      <w:sz w:val="12"/>
      <w:szCs w:val="12"/>
    </w:rPr>
  </w:style>
  <w:style w:type="character" w:customStyle="1" w:styleId="FontStyle26">
    <w:name w:val="Font Style26"/>
    <w:rsid w:val="000B79FF"/>
    <w:rPr>
      <w:rFonts w:ascii="Times New Roman" w:hAnsi="Times New Roman" w:cs="Times New Roman"/>
      <w:b/>
      <w:bCs/>
      <w:sz w:val="22"/>
      <w:szCs w:val="22"/>
    </w:rPr>
  </w:style>
  <w:style w:type="character" w:customStyle="1" w:styleId="FontStyle28">
    <w:name w:val="Font Style28"/>
    <w:rsid w:val="000B79FF"/>
    <w:rPr>
      <w:rFonts w:ascii="Times New Roman" w:hAnsi="Times New Roman" w:cs="Times New Roman"/>
      <w:b/>
      <w:bCs/>
      <w:i/>
      <w:iCs/>
      <w:sz w:val="22"/>
      <w:szCs w:val="22"/>
    </w:rPr>
  </w:style>
  <w:style w:type="character" w:customStyle="1" w:styleId="FontStyle29">
    <w:name w:val="Font Style29"/>
    <w:rsid w:val="000B79FF"/>
    <w:rPr>
      <w:rFonts w:ascii="Times New Roman" w:hAnsi="Times New Roman" w:cs="Times New Roman"/>
      <w:b/>
      <w:bCs/>
      <w:i/>
      <w:iCs/>
      <w:sz w:val="8"/>
      <w:szCs w:val="8"/>
    </w:rPr>
  </w:style>
  <w:style w:type="paragraph" w:styleId="TOC1">
    <w:name w:val="toc 1"/>
    <w:basedOn w:val="Normal"/>
    <w:next w:val="Normal"/>
    <w:autoRedefine/>
    <w:uiPriority w:val="39"/>
    <w:rsid w:val="00467A51"/>
    <w:pPr>
      <w:tabs>
        <w:tab w:val="left" w:pos="360"/>
        <w:tab w:val="right" w:pos="9204"/>
      </w:tabs>
    </w:pPr>
    <w:rPr>
      <w:szCs w:val="24"/>
      <w:lang w:eastAsia="lt-LT"/>
    </w:rPr>
  </w:style>
  <w:style w:type="paragraph" w:customStyle="1" w:styleId="WW-Default">
    <w:name w:val="WW-Default"/>
    <w:rsid w:val="000B79FF"/>
    <w:pPr>
      <w:suppressAutoHyphens/>
      <w:spacing w:line="100" w:lineRule="atLeast"/>
      <w:jc w:val="both"/>
    </w:pPr>
    <w:rPr>
      <w:rFonts w:ascii="Times New Roman" w:eastAsia="Arial" w:hAnsi="Times New Roman"/>
      <w:sz w:val="24"/>
      <w:szCs w:val="24"/>
      <w:lang w:val="lt-LT" w:eastAsia="ar-SA"/>
    </w:rPr>
  </w:style>
  <w:style w:type="character" w:customStyle="1" w:styleId="WW8Num11z3">
    <w:name w:val="WW8Num11z3"/>
    <w:rsid w:val="000B79FF"/>
    <w:rPr>
      <w:b/>
    </w:rPr>
  </w:style>
  <w:style w:type="paragraph" w:customStyle="1" w:styleId="Statja">
    <w:name w:val="Statja"/>
    <w:basedOn w:val="Normal"/>
    <w:rsid w:val="000B79FF"/>
    <w:pPr>
      <w:suppressAutoHyphens/>
      <w:autoSpaceDE w:val="0"/>
      <w:spacing w:before="113"/>
      <w:ind w:left="312"/>
    </w:pPr>
    <w:rPr>
      <w:rFonts w:ascii="TimesLT" w:hAnsi="TimesLT" w:cs="Calibri"/>
      <w:b/>
      <w:bCs/>
      <w:sz w:val="20"/>
      <w:lang w:val="en-US" w:eastAsia="ar-SA"/>
    </w:rPr>
  </w:style>
  <w:style w:type="paragraph" w:customStyle="1" w:styleId="CharChar1">
    <w:name w:val="Char Char1"/>
    <w:basedOn w:val="Normal"/>
    <w:rsid w:val="000B79FF"/>
    <w:pPr>
      <w:spacing w:after="160" w:line="240" w:lineRule="exact"/>
    </w:pPr>
    <w:rPr>
      <w:rFonts w:ascii="Tahoma" w:hAnsi="Tahoma"/>
      <w:sz w:val="20"/>
      <w:lang w:val="en-US"/>
    </w:rPr>
  </w:style>
  <w:style w:type="character" w:customStyle="1" w:styleId="st">
    <w:name w:val="st"/>
    <w:basedOn w:val="DefaultParagraphFont"/>
    <w:rsid w:val="000B79FF"/>
  </w:style>
  <w:style w:type="paragraph" w:customStyle="1" w:styleId="Style">
    <w:name w:val="Style"/>
    <w:rsid w:val="000B79FF"/>
    <w:pPr>
      <w:widowControl w:val="0"/>
      <w:autoSpaceDE w:val="0"/>
      <w:autoSpaceDN w:val="0"/>
      <w:adjustRightInd w:val="0"/>
    </w:pPr>
    <w:rPr>
      <w:rFonts w:ascii="Times New Roman" w:eastAsia="Times New Roman" w:hAnsi="Times New Roman"/>
      <w:sz w:val="24"/>
      <w:szCs w:val="24"/>
      <w:lang w:val="lt-LT" w:eastAsia="lt-LT"/>
    </w:rPr>
  </w:style>
  <w:style w:type="character" w:customStyle="1" w:styleId="Stilius3Diagrama">
    <w:name w:val="Stilius3 Diagrama"/>
    <w:link w:val="Stilius3"/>
    <w:locked/>
    <w:rsid w:val="000B79FF"/>
    <w:rPr>
      <w:rFonts w:ascii="Times New Roman" w:eastAsia="Times New Roman" w:hAnsi="Times New Roman"/>
      <w:sz w:val="22"/>
      <w:szCs w:val="22"/>
      <w:lang w:eastAsia="en-US"/>
    </w:rPr>
  </w:style>
  <w:style w:type="paragraph" w:styleId="Title">
    <w:name w:val="Title"/>
    <w:basedOn w:val="Normal"/>
    <w:link w:val="TitleChar"/>
    <w:uiPriority w:val="10"/>
    <w:qFormat/>
    <w:rsid w:val="000B79FF"/>
    <w:pPr>
      <w:jc w:val="center"/>
    </w:pPr>
    <w:rPr>
      <w:b/>
      <w:sz w:val="28"/>
      <w:lang w:val="en-GB" w:eastAsia="x-none"/>
    </w:rPr>
  </w:style>
  <w:style w:type="character" w:customStyle="1" w:styleId="TitleChar">
    <w:name w:val="Title Char"/>
    <w:link w:val="Title"/>
    <w:uiPriority w:val="10"/>
    <w:rsid w:val="000B79FF"/>
    <w:rPr>
      <w:rFonts w:ascii="Times New Roman" w:eastAsia="Times New Roman" w:hAnsi="Times New Roman"/>
      <w:b/>
      <w:sz w:val="28"/>
      <w:lang w:val="en-GB"/>
    </w:rPr>
  </w:style>
  <w:style w:type="paragraph" w:customStyle="1" w:styleId="bodytext0">
    <w:name w:val="bodytext"/>
    <w:basedOn w:val="Normal"/>
    <w:rsid w:val="000B79FF"/>
    <w:pPr>
      <w:spacing w:before="100" w:beforeAutospacing="1" w:after="100" w:afterAutospacing="1"/>
    </w:pPr>
    <w:rPr>
      <w:szCs w:val="24"/>
      <w:lang w:eastAsia="lt-LT"/>
    </w:rPr>
  </w:style>
  <w:style w:type="paragraph" w:customStyle="1" w:styleId="Bodytxt">
    <w:name w:val="Bodytxt"/>
    <w:basedOn w:val="Normal"/>
    <w:rsid w:val="000B79FF"/>
    <w:pPr>
      <w:keepNext/>
      <w:jc w:val="both"/>
    </w:pPr>
    <w:rPr>
      <w:sz w:val="22"/>
      <w:szCs w:val="22"/>
      <w:lang w:eastAsia="fi-FI"/>
    </w:rPr>
  </w:style>
  <w:style w:type="paragraph" w:customStyle="1" w:styleId="Sraopastraipa2">
    <w:name w:val="Sąrašo pastraipa2"/>
    <w:basedOn w:val="Normal"/>
    <w:qFormat/>
    <w:rsid w:val="000B79FF"/>
    <w:pPr>
      <w:spacing w:after="200" w:line="276" w:lineRule="auto"/>
      <w:ind w:left="720"/>
      <w:contextualSpacing/>
    </w:pPr>
    <w:rPr>
      <w:rFonts w:ascii="Calibri" w:hAnsi="Calibri"/>
      <w:sz w:val="22"/>
      <w:szCs w:val="22"/>
    </w:rPr>
  </w:style>
  <w:style w:type="paragraph" w:customStyle="1" w:styleId="Stilius1">
    <w:name w:val="Stilius1"/>
    <w:basedOn w:val="Normal"/>
    <w:autoRedefine/>
    <w:qFormat/>
    <w:rsid w:val="00B575F6"/>
    <w:pPr>
      <w:spacing w:before="240" w:after="240"/>
      <w:ind w:left="181"/>
      <w:jc w:val="center"/>
    </w:pPr>
    <w:rPr>
      <w:b/>
      <w:szCs w:val="24"/>
    </w:rPr>
  </w:style>
  <w:style w:type="paragraph" w:customStyle="1" w:styleId="Stilius4">
    <w:name w:val="Stilius4"/>
    <w:basedOn w:val="Normal"/>
    <w:rsid w:val="000B79FF"/>
    <w:pPr>
      <w:numPr>
        <w:numId w:val="2"/>
      </w:numPr>
      <w:spacing w:before="200" w:line="276" w:lineRule="auto"/>
      <w:ind w:hanging="578"/>
    </w:pPr>
    <w:rPr>
      <w:sz w:val="22"/>
      <w:szCs w:val="22"/>
    </w:rPr>
  </w:style>
  <w:style w:type="paragraph" w:customStyle="1" w:styleId="Head21">
    <w:name w:val="Head 2.1"/>
    <w:basedOn w:val="Normal"/>
    <w:rsid w:val="000B79FF"/>
    <w:pPr>
      <w:suppressAutoHyphens/>
      <w:overflowPunct w:val="0"/>
      <w:autoSpaceDE w:val="0"/>
      <w:autoSpaceDN w:val="0"/>
      <w:adjustRightInd w:val="0"/>
      <w:jc w:val="center"/>
      <w:textAlignment w:val="baseline"/>
    </w:pPr>
    <w:rPr>
      <w:b/>
      <w:sz w:val="28"/>
      <w:lang w:val="en-US"/>
    </w:rPr>
  </w:style>
  <w:style w:type="paragraph" w:customStyle="1" w:styleId="Stilius5">
    <w:name w:val="Stilius5"/>
    <w:basedOn w:val="Normal"/>
    <w:qFormat/>
    <w:rsid w:val="000B79FF"/>
    <w:pPr>
      <w:spacing w:after="200" w:line="276" w:lineRule="auto"/>
      <w:jc w:val="center"/>
    </w:pPr>
    <w:rPr>
      <w:b/>
      <w:sz w:val="28"/>
      <w:szCs w:val="28"/>
    </w:rPr>
  </w:style>
  <w:style w:type="character" w:customStyle="1" w:styleId="apple-converted-space">
    <w:name w:val="apple-converted-space"/>
    <w:rsid w:val="000B79FF"/>
  </w:style>
  <w:style w:type="paragraph" w:customStyle="1" w:styleId="Sraopastraipa21">
    <w:name w:val="Sąrašo pastraipa21"/>
    <w:basedOn w:val="Normal"/>
    <w:qFormat/>
    <w:rsid w:val="000B79FF"/>
    <w:pPr>
      <w:spacing w:after="200" w:line="276" w:lineRule="auto"/>
      <w:ind w:left="720"/>
      <w:contextualSpacing/>
    </w:pPr>
    <w:rPr>
      <w:rFonts w:ascii="Calibri" w:hAnsi="Calibri"/>
      <w:sz w:val="22"/>
      <w:szCs w:val="22"/>
    </w:rPr>
  </w:style>
  <w:style w:type="character" w:styleId="Emphasis">
    <w:name w:val="Emphasis"/>
    <w:qFormat/>
    <w:rsid w:val="00215CFD"/>
    <w:rPr>
      <w:i/>
      <w:iCs/>
    </w:rPr>
  </w:style>
  <w:style w:type="character" w:styleId="FootnoteReference">
    <w:name w:val="footnote reference"/>
    <w:aliases w:val="fr"/>
    <w:uiPriority w:val="99"/>
    <w:rsid w:val="0021213A"/>
    <w:rPr>
      <w:vertAlign w:val="superscript"/>
    </w:rPr>
  </w:style>
  <w:style w:type="paragraph" w:styleId="FootnoteText">
    <w:name w:val="footnote text"/>
    <w:aliases w:val=" Diagrama1,Diagrama1"/>
    <w:basedOn w:val="Normal"/>
    <w:link w:val="FootnoteTextChar"/>
    <w:uiPriority w:val="99"/>
    <w:rsid w:val="0021213A"/>
    <w:rPr>
      <w:sz w:val="20"/>
      <w:lang w:val="x-none"/>
    </w:rPr>
  </w:style>
  <w:style w:type="character" w:customStyle="1" w:styleId="FootnoteTextChar">
    <w:name w:val="Footnote Text Char"/>
    <w:aliases w:val=" Diagrama1 Char,Diagrama1 Char"/>
    <w:link w:val="FootnoteText"/>
    <w:uiPriority w:val="99"/>
    <w:rsid w:val="0021213A"/>
    <w:rPr>
      <w:rFonts w:ascii="Times New Roman" w:eastAsia="Times New Roman" w:hAnsi="Times New Roman"/>
      <w:lang w:eastAsia="en-US"/>
    </w:rPr>
  </w:style>
  <w:style w:type="table" w:styleId="TableGrid">
    <w:name w:val="Table Grid"/>
    <w:basedOn w:val="TableNormal"/>
    <w:uiPriority w:val="59"/>
    <w:rsid w:val="004E6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012DEE"/>
    <w:pPr>
      <w:ind w:left="720"/>
      <w:contextualSpacing/>
    </w:pPr>
  </w:style>
  <w:style w:type="paragraph" w:styleId="ListParagraph">
    <w:name w:val="List Paragraph"/>
    <w:aliases w:val="Numbering,ERP-List Paragraph,List Paragraph11,Bullet EY,List Paragraph2,List Paragraph Red,Buletai,List Paragraph21,lp1,Bullet 1,Use Case List Paragraph,List Paragraph111,Paragraph,Sąrašo pastraipa.Bullet,Lentele,Lente,lp11"/>
    <w:basedOn w:val="Normal"/>
    <w:link w:val="ListParagraphChar"/>
    <w:qFormat/>
    <w:rsid w:val="00012DEE"/>
    <w:pPr>
      <w:widowControl w:val="0"/>
      <w:suppressAutoHyphens/>
      <w:autoSpaceDE w:val="0"/>
      <w:autoSpaceDN w:val="0"/>
      <w:ind w:left="720" w:firstLine="720"/>
      <w:contextualSpacing/>
      <w:textAlignment w:val="baseline"/>
    </w:pPr>
    <w:rPr>
      <w:rFonts w:ascii="Arial" w:hAnsi="Arial"/>
      <w:sz w:val="20"/>
      <w:szCs w:val="24"/>
      <w:lang w:val="x-none" w:eastAsia="x-none"/>
    </w:rPr>
  </w:style>
  <w:style w:type="paragraph" w:styleId="NoSpacing">
    <w:name w:val="No Spacing"/>
    <w:aliases w:val="Tekstas"/>
    <w:link w:val="NoSpacingChar"/>
    <w:uiPriority w:val="1"/>
    <w:qFormat/>
    <w:rsid w:val="00012DEE"/>
    <w:rPr>
      <w:sz w:val="22"/>
      <w:szCs w:val="22"/>
      <w:lang w:val="lt-LT"/>
    </w:rPr>
  </w:style>
  <w:style w:type="character" w:customStyle="1" w:styleId="a">
    <w:name w:val="Основной текст_"/>
    <w:link w:val="1"/>
    <w:uiPriority w:val="99"/>
    <w:locked/>
    <w:rsid w:val="00783E04"/>
    <w:rPr>
      <w:shd w:val="clear" w:color="auto" w:fill="FFFFFF"/>
    </w:rPr>
  </w:style>
  <w:style w:type="paragraph" w:customStyle="1" w:styleId="1">
    <w:name w:val="Основной текст1"/>
    <w:basedOn w:val="Normal"/>
    <w:link w:val="a"/>
    <w:uiPriority w:val="99"/>
    <w:rsid w:val="00783E04"/>
    <w:pPr>
      <w:widowControl w:val="0"/>
      <w:shd w:val="clear" w:color="auto" w:fill="FFFFFF"/>
      <w:spacing w:line="278" w:lineRule="exact"/>
      <w:jc w:val="both"/>
    </w:pPr>
    <w:rPr>
      <w:rFonts w:ascii="Calibri" w:eastAsia="Calibri" w:hAnsi="Calibri"/>
      <w:sz w:val="20"/>
      <w:lang w:val="x-none" w:eastAsia="x-none"/>
    </w:rPr>
  </w:style>
  <w:style w:type="paragraph" w:styleId="EndnoteText">
    <w:name w:val="endnote text"/>
    <w:basedOn w:val="Normal"/>
    <w:link w:val="EndnoteTextChar"/>
    <w:uiPriority w:val="99"/>
    <w:semiHidden/>
    <w:unhideWhenUsed/>
    <w:rsid w:val="00DD3665"/>
    <w:rPr>
      <w:sz w:val="20"/>
      <w:lang w:val="x-none"/>
    </w:rPr>
  </w:style>
  <w:style w:type="character" w:customStyle="1" w:styleId="EndnoteTextChar">
    <w:name w:val="Endnote Text Char"/>
    <w:link w:val="EndnoteText"/>
    <w:uiPriority w:val="99"/>
    <w:semiHidden/>
    <w:rsid w:val="00DD3665"/>
    <w:rPr>
      <w:rFonts w:ascii="Times New Roman" w:eastAsia="Times New Roman" w:hAnsi="Times New Roman"/>
      <w:lang w:eastAsia="en-US"/>
    </w:rPr>
  </w:style>
  <w:style w:type="character" w:styleId="EndnoteReference">
    <w:name w:val="endnote reference"/>
    <w:uiPriority w:val="99"/>
    <w:semiHidden/>
    <w:unhideWhenUsed/>
    <w:rsid w:val="00DD3665"/>
    <w:rPr>
      <w:vertAlign w:val="superscript"/>
    </w:rPr>
  </w:style>
  <w:style w:type="paragraph" w:customStyle="1" w:styleId="DiagramaDiagrama1">
    <w:name w:val="Diagrama Diagrama1"/>
    <w:basedOn w:val="Normal"/>
    <w:semiHidden/>
    <w:rsid w:val="00383A46"/>
    <w:pPr>
      <w:spacing w:after="160" w:line="240" w:lineRule="exact"/>
    </w:pPr>
    <w:rPr>
      <w:rFonts w:ascii="Verdana" w:hAnsi="Verdana" w:cs="Verdana"/>
      <w:sz w:val="20"/>
    </w:rPr>
  </w:style>
  <w:style w:type="paragraph" w:customStyle="1" w:styleId="DiagramaDiagrama11">
    <w:name w:val="Diagrama Diagrama11"/>
    <w:basedOn w:val="Normal"/>
    <w:semiHidden/>
    <w:rsid w:val="006C3B97"/>
    <w:pPr>
      <w:spacing w:after="160" w:line="240" w:lineRule="exact"/>
    </w:pPr>
    <w:rPr>
      <w:rFonts w:ascii="Verdana" w:hAnsi="Verdana" w:cs="Verdana"/>
      <w:sz w:val="20"/>
    </w:rPr>
  </w:style>
  <w:style w:type="paragraph" w:customStyle="1" w:styleId="DiagramaDiagrama10">
    <w:name w:val="Diagrama Diagrama1"/>
    <w:basedOn w:val="Normal"/>
    <w:semiHidden/>
    <w:rsid w:val="008E50FE"/>
    <w:pPr>
      <w:spacing w:after="160" w:line="240" w:lineRule="exact"/>
    </w:pPr>
    <w:rPr>
      <w:rFonts w:ascii="Verdana" w:hAnsi="Verdana" w:cs="Verdana"/>
      <w:sz w:val="20"/>
    </w:rPr>
  </w:style>
  <w:style w:type="paragraph" w:customStyle="1" w:styleId="Hipersaitas1">
    <w:name w:val="Hipersaitas1"/>
    <w:basedOn w:val="Normal"/>
    <w:rsid w:val="00BE0572"/>
    <w:pPr>
      <w:suppressAutoHyphens/>
      <w:spacing w:before="280" w:after="280"/>
      <w:ind w:firstLine="720"/>
    </w:pPr>
    <w:rPr>
      <w:kern w:val="1"/>
      <w:szCs w:val="24"/>
      <w:lang w:eastAsia="ar-SA"/>
    </w:rPr>
  </w:style>
  <w:style w:type="paragraph" w:customStyle="1" w:styleId="SLONormal">
    <w:name w:val="SLO Normal"/>
    <w:rsid w:val="00BE0572"/>
    <w:pPr>
      <w:suppressAutoHyphens/>
      <w:spacing w:before="120" w:after="120"/>
      <w:jc w:val="both"/>
    </w:pPr>
    <w:rPr>
      <w:rFonts w:ascii="Times New Roman" w:eastAsia="Lucida Sans Unicode" w:hAnsi="Times New Roman"/>
      <w:kern w:val="1"/>
      <w:sz w:val="24"/>
      <w:szCs w:val="24"/>
      <w:lang w:val="en-GB" w:eastAsia="ar-SA"/>
    </w:rPr>
  </w:style>
  <w:style w:type="paragraph" w:customStyle="1" w:styleId="istatymas">
    <w:name w:val="istatymas"/>
    <w:basedOn w:val="Normal"/>
    <w:rsid w:val="00BE0572"/>
    <w:pPr>
      <w:spacing w:before="100" w:beforeAutospacing="1" w:after="100" w:afterAutospacing="1"/>
    </w:pPr>
    <w:rPr>
      <w:szCs w:val="24"/>
      <w:lang w:eastAsia="lt-LT"/>
    </w:rPr>
  </w:style>
  <w:style w:type="paragraph" w:customStyle="1" w:styleId="LLPTekstas">
    <w:name w:val="LLPTekstas"/>
    <w:basedOn w:val="Normal"/>
    <w:rsid w:val="00BE0572"/>
    <w:pPr>
      <w:ind w:firstLine="567"/>
      <w:jc w:val="both"/>
    </w:pPr>
  </w:style>
  <w:style w:type="character" w:customStyle="1" w:styleId="LLCTekstas">
    <w:name w:val="LLCTekstas"/>
    <w:basedOn w:val="DefaultParagraphFont"/>
    <w:rsid w:val="00BE0572"/>
  </w:style>
  <w:style w:type="paragraph" w:customStyle="1" w:styleId="TableContents">
    <w:name w:val="Table Contents"/>
    <w:basedOn w:val="Normal"/>
    <w:rsid w:val="006D14C5"/>
    <w:pPr>
      <w:suppressLineNumbers/>
      <w:suppressAutoHyphens/>
    </w:pPr>
    <w:rPr>
      <w:rFonts w:cs="Calibri"/>
      <w:szCs w:val="24"/>
      <w:lang w:val="en-US" w:eastAsia="ar-SA"/>
    </w:rPr>
  </w:style>
  <w:style w:type="paragraph" w:customStyle="1" w:styleId="CharChar2DiagramaDiagramaCharCharDiagramaDiagramaCharChar">
    <w:name w:val="Char Char2 Diagrama Diagrama Char Char Diagrama Diagrama Char Char"/>
    <w:basedOn w:val="Normal"/>
    <w:rsid w:val="009D771D"/>
    <w:pPr>
      <w:spacing w:after="160" w:line="240" w:lineRule="exact"/>
    </w:pPr>
    <w:rPr>
      <w:rFonts w:ascii="Tahoma" w:hAnsi="Tahoma"/>
      <w:sz w:val="20"/>
      <w:lang w:val="en-US"/>
    </w:rPr>
  </w:style>
  <w:style w:type="paragraph" w:customStyle="1" w:styleId="CharCharDiagramaDiagramaDiagramaDiagrama">
    <w:name w:val=" Char Char Diagrama Diagrama Diagrama Diagrama"/>
    <w:basedOn w:val="Normal"/>
    <w:semiHidden/>
    <w:rsid w:val="00EA34FC"/>
    <w:pPr>
      <w:spacing w:after="160" w:line="240" w:lineRule="exact"/>
    </w:pPr>
    <w:rPr>
      <w:rFonts w:ascii="Verdana" w:hAnsi="Verdana" w:cs="Verdana"/>
      <w:sz w:val="20"/>
      <w:lang w:eastAsia="lt-LT"/>
    </w:rPr>
  </w:style>
  <w:style w:type="paragraph" w:customStyle="1" w:styleId="stilius30">
    <w:name w:val="stilius3"/>
    <w:basedOn w:val="Normal"/>
    <w:rsid w:val="00EF34AB"/>
    <w:pPr>
      <w:spacing w:before="100" w:beforeAutospacing="1" w:after="100" w:afterAutospacing="1"/>
    </w:pPr>
    <w:rPr>
      <w:rFonts w:eastAsia="Calibri"/>
      <w:szCs w:val="24"/>
      <w:lang w:eastAsia="lt-LT"/>
    </w:rPr>
  </w:style>
  <w:style w:type="character" w:customStyle="1" w:styleId="ListParagraphChar">
    <w:name w:val="List Paragraph Char"/>
    <w:aliases w:val="Numbering Char,ERP-List Paragraph Char,List Paragraph11 Char,Bullet EY Char,List Paragraph2 Char,List Paragraph Red Char,Buletai Char,List Paragraph21 Char,lp1 Char,Bullet 1 Char,Use Case List Paragraph Char,List Paragraph111 Char"/>
    <w:link w:val="ListParagraph"/>
    <w:qFormat/>
    <w:locked/>
    <w:rsid w:val="00D76537"/>
    <w:rPr>
      <w:rFonts w:ascii="Arial" w:eastAsia="Times New Roman" w:hAnsi="Arial" w:cs="Arial"/>
      <w:szCs w:val="24"/>
    </w:rPr>
  </w:style>
  <w:style w:type="paragraph" w:customStyle="1" w:styleId="Bodytext1">
    <w:name w:val="Body text"/>
    <w:link w:val="BodytextChar0"/>
    <w:rsid w:val="00D23C44"/>
    <w:pPr>
      <w:snapToGrid w:val="0"/>
      <w:ind w:firstLine="312"/>
      <w:jc w:val="both"/>
    </w:pPr>
    <w:rPr>
      <w:rFonts w:ascii="TimesLT" w:eastAsia="Times New Roman" w:hAnsi="TimesLT"/>
    </w:rPr>
  </w:style>
  <w:style w:type="character" w:customStyle="1" w:styleId="BodytextChar0">
    <w:name w:val="Body text Char"/>
    <w:link w:val="Bodytext1"/>
    <w:rsid w:val="00D23C44"/>
    <w:rPr>
      <w:rFonts w:ascii="TimesLT" w:eastAsia="Times New Roman" w:hAnsi="TimesLT"/>
      <w:lang w:val="en-US" w:eastAsia="en-US" w:bidi="ar-SA"/>
    </w:rPr>
  </w:style>
  <w:style w:type="character" w:customStyle="1" w:styleId="il">
    <w:name w:val="il"/>
    <w:basedOn w:val="DefaultParagraphFont"/>
    <w:rsid w:val="000B666A"/>
  </w:style>
  <w:style w:type="character" w:styleId="Strong">
    <w:name w:val="Strong"/>
    <w:uiPriority w:val="22"/>
    <w:qFormat/>
    <w:rsid w:val="005940A1"/>
    <w:rPr>
      <w:b/>
      <w:bCs/>
    </w:rPr>
  </w:style>
  <w:style w:type="character" w:customStyle="1" w:styleId="FontStyle13">
    <w:name w:val="Font Style13"/>
    <w:uiPriority w:val="99"/>
    <w:rsid w:val="006B0619"/>
    <w:rPr>
      <w:rFonts w:ascii="Times New Roman" w:hAnsi="Times New Roman"/>
      <w:b/>
      <w:spacing w:val="10"/>
      <w:sz w:val="20"/>
    </w:rPr>
  </w:style>
  <w:style w:type="character" w:customStyle="1" w:styleId="NoSpacingChar">
    <w:name w:val="No Spacing Char"/>
    <w:aliases w:val="Tekstas Char"/>
    <w:link w:val="NoSpacing"/>
    <w:uiPriority w:val="1"/>
    <w:rsid w:val="006E6D23"/>
    <w:rPr>
      <w:sz w:val="22"/>
      <w:szCs w:val="22"/>
      <w:lang w:eastAsia="en-US"/>
    </w:rPr>
  </w:style>
  <w:style w:type="paragraph" w:customStyle="1" w:styleId="tajtip">
    <w:name w:val="tajtip"/>
    <w:basedOn w:val="Normal"/>
    <w:rsid w:val="00AA41E0"/>
    <w:pPr>
      <w:spacing w:before="100" w:beforeAutospacing="1" w:after="100" w:afterAutospacing="1"/>
    </w:pPr>
    <w:rPr>
      <w:szCs w:val="24"/>
      <w:lang w:eastAsia="lt-LT"/>
    </w:rPr>
  </w:style>
  <w:style w:type="paragraph" w:customStyle="1" w:styleId="Body2">
    <w:name w:val="Body 2"/>
    <w:rsid w:val="00AA41E0"/>
    <w:pPr>
      <w:suppressAutoHyphens/>
      <w:spacing w:after="40"/>
      <w:jc w:val="both"/>
    </w:pPr>
    <w:rPr>
      <w:rFonts w:ascii="Times New Roman" w:eastAsia="Arial Unicode MS" w:hAnsi="Times New Roman" w:cs="Arial Unicode MS"/>
      <w:color w:val="000000"/>
      <w:sz w:val="21"/>
      <w:szCs w:val="21"/>
    </w:rPr>
  </w:style>
  <w:style w:type="paragraph" w:customStyle="1" w:styleId="Tvarkospapunktis">
    <w:name w:val="Tvarkos papunktis"/>
    <w:basedOn w:val="Normal"/>
    <w:rsid w:val="00D20CCD"/>
    <w:pPr>
      <w:numPr>
        <w:numId w:val="25"/>
      </w:numPr>
      <w:suppressAutoHyphens/>
      <w:autoSpaceDN w:val="0"/>
      <w:jc w:val="both"/>
      <w:textAlignment w:val="baseline"/>
    </w:pPr>
    <w:rPr>
      <w:szCs w:val="24"/>
      <w:lang w:val="en-GB" w:eastAsia="lt-LT"/>
    </w:rPr>
  </w:style>
  <w:style w:type="numbering" w:customStyle="1" w:styleId="LFO10">
    <w:name w:val="LFO10"/>
    <w:basedOn w:val="NoList"/>
    <w:rsid w:val="00D20CCD"/>
    <w:pPr>
      <w:numPr>
        <w:numId w:val="25"/>
      </w:numPr>
    </w:pPr>
  </w:style>
  <w:style w:type="paragraph" w:customStyle="1" w:styleId="Lentelsturinys">
    <w:name w:val="Lentelės turinys"/>
    <w:basedOn w:val="Normal"/>
    <w:rsid w:val="009B4F1F"/>
    <w:pPr>
      <w:suppressLineNumbers/>
      <w:suppressAutoHyphens/>
      <w:spacing w:after="200" w:line="276" w:lineRule="auto"/>
    </w:pPr>
    <w:rPr>
      <w:rFonts w:eastAsia="Calibri" w:cs="Calibri"/>
      <w:szCs w:val="22"/>
      <w:lang w:eastAsia="ar-SA"/>
    </w:rPr>
  </w:style>
  <w:style w:type="character" w:customStyle="1" w:styleId="normal-h">
    <w:name w:val="normal-h"/>
    <w:rsid w:val="00A375CF"/>
  </w:style>
  <w:style w:type="paragraph" w:styleId="Quote">
    <w:name w:val="Quote"/>
    <w:basedOn w:val="Normal"/>
    <w:next w:val="Normal"/>
    <w:link w:val="QuoteChar"/>
    <w:uiPriority w:val="29"/>
    <w:qFormat/>
    <w:rsid w:val="00EA2A11"/>
    <w:pPr>
      <w:spacing w:before="160" w:after="5" w:line="256" w:lineRule="auto"/>
      <w:ind w:left="5" w:right="1210" w:hanging="5"/>
      <w:jc w:val="center"/>
    </w:pPr>
    <w:rPr>
      <w:i/>
      <w:iCs/>
      <w:color w:val="404040"/>
      <w:kern w:val="2"/>
      <w:szCs w:val="24"/>
      <w:lang w:eastAsia="lt-LT"/>
    </w:rPr>
  </w:style>
  <w:style w:type="character" w:customStyle="1" w:styleId="QuoteChar">
    <w:name w:val="Quote Char"/>
    <w:link w:val="Quote"/>
    <w:uiPriority w:val="29"/>
    <w:rsid w:val="00EA2A11"/>
    <w:rPr>
      <w:rFonts w:ascii="Times New Roman" w:eastAsia="Times New Roman" w:hAnsi="Times New Roman"/>
      <w:i/>
      <w:iCs/>
      <w:color w:val="404040"/>
      <w:kern w:val="2"/>
      <w:sz w:val="24"/>
      <w:szCs w:val="24"/>
      <w:lang w:val="lt-LT" w:eastAsia="lt-LT"/>
    </w:rPr>
  </w:style>
  <w:style w:type="character" w:styleId="IntenseEmphasis">
    <w:name w:val="Intense Emphasis"/>
    <w:uiPriority w:val="21"/>
    <w:qFormat/>
    <w:rsid w:val="00EA2A11"/>
    <w:rPr>
      <w:i/>
      <w:iCs/>
      <w:color w:val="2F5496"/>
    </w:rPr>
  </w:style>
  <w:style w:type="paragraph" w:styleId="IntenseQuote">
    <w:name w:val="Intense Quote"/>
    <w:basedOn w:val="Normal"/>
    <w:next w:val="Normal"/>
    <w:link w:val="IntenseQuoteChar"/>
    <w:uiPriority w:val="30"/>
    <w:qFormat/>
    <w:rsid w:val="00EA2A11"/>
    <w:pPr>
      <w:pBdr>
        <w:top w:val="single" w:sz="4" w:space="10" w:color="2F5496"/>
        <w:bottom w:val="single" w:sz="4" w:space="10" w:color="2F5496"/>
      </w:pBdr>
      <w:spacing w:before="360" w:after="360" w:line="256" w:lineRule="auto"/>
      <w:ind w:left="864" w:right="864" w:hanging="5"/>
      <w:jc w:val="center"/>
    </w:pPr>
    <w:rPr>
      <w:i/>
      <w:iCs/>
      <w:color w:val="2F5496"/>
      <w:kern w:val="2"/>
      <w:szCs w:val="24"/>
      <w:lang w:eastAsia="lt-LT"/>
    </w:rPr>
  </w:style>
  <w:style w:type="character" w:customStyle="1" w:styleId="IntenseQuoteChar">
    <w:name w:val="Intense Quote Char"/>
    <w:link w:val="IntenseQuote"/>
    <w:uiPriority w:val="30"/>
    <w:rsid w:val="00EA2A11"/>
    <w:rPr>
      <w:rFonts w:ascii="Times New Roman" w:eastAsia="Times New Roman" w:hAnsi="Times New Roman"/>
      <w:i/>
      <w:iCs/>
      <w:color w:val="2F5496"/>
      <w:kern w:val="2"/>
      <w:sz w:val="24"/>
      <w:szCs w:val="24"/>
      <w:lang w:val="lt-LT" w:eastAsia="lt-LT"/>
    </w:rPr>
  </w:style>
  <w:style w:type="character" w:styleId="IntenseReference">
    <w:name w:val="Intense Reference"/>
    <w:uiPriority w:val="32"/>
    <w:qFormat/>
    <w:rsid w:val="00EA2A11"/>
    <w:rPr>
      <w:b/>
      <w:bCs/>
      <w:smallCaps/>
      <w:color w:val="2F5496"/>
      <w:spacing w:val="5"/>
    </w:rPr>
  </w:style>
  <w:style w:type="table" w:customStyle="1" w:styleId="TableGrid0">
    <w:name w:val="TableGrid"/>
    <w:rsid w:val="00EA2A11"/>
    <w:rPr>
      <w:rFonts w:eastAsia="Times New Roman"/>
      <w:kern w:val="2"/>
      <w:sz w:val="24"/>
      <w:szCs w:val="24"/>
      <w:lang w:val="lt-LT" w:eastAsia="lt-LT"/>
    </w:rPr>
    <w:tblPr>
      <w:tblCellMar>
        <w:top w:w="0" w:type="dxa"/>
        <w:left w:w="0" w:type="dxa"/>
        <w:bottom w:w="0" w:type="dxa"/>
        <w:right w:w="0" w:type="dxa"/>
      </w:tblCellMar>
    </w:tblPr>
  </w:style>
  <w:style w:type="paragraph" w:styleId="ListBullet">
    <w:name w:val="List Bullet"/>
    <w:basedOn w:val="Normal"/>
    <w:uiPriority w:val="99"/>
    <w:unhideWhenUsed/>
    <w:rsid w:val="00E524C8"/>
    <w:pPr>
      <w:numPr>
        <w:numId w:val="30"/>
      </w:numPr>
      <w:tabs>
        <w:tab w:val="clear" w:pos="360"/>
      </w:tabs>
      <w:spacing w:after="200" w:line="276" w:lineRule="auto"/>
      <w:ind w:left="1152" w:hanging="432"/>
      <w:contextualSpacing/>
    </w:pPr>
    <w:rPr>
      <w:rFonts w:ascii="Cambria" w:eastAsia="MS Mincho" w:hAnsi="Cambria"/>
      <w:sz w:val="22"/>
      <w:szCs w:val="22"/>
      <w:lang w:val="en-US"/>
    </w:rPr>
  </w:style>
  <w:style w:type="character" w:customStyle="1" w:styleId="Numatytasispastraiposriftas">
    <w:name w:val="Numatytasis pastraipos šriftas"/>
    <w:rsid w:val="004C2C85"/>
  </w:style>
  <w:style w:type="paragraph" w:customStyle="1" w:styleId="Standard">
    <w:name w:val="Standard"/>
    <w:rsid w:val="004C2C8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56607">
      <w:bodyDiv w:val="1"/>
      <w:marLeft w:val="0"/>
      <w:marRight w:val="0"/>
      <w:marTop w:val="0"/>
      <w:marBottom w:val="0"/>
      <w:divBdr>
        <w:top w:val="none" w:sz="0" w:space="0" w:color="auto"/>
        <w:left w:val="none" w:sz="0" w:space="0" w:color="auto"/>
        <w:bottom w:val="none" w:sz="0" w:space="0" w:color="auto"/>
        <w:right w:val="none" w:sz="0" w:space="0" w:color="auto"/>
      </w:divBdr>
    </w:div>
    <w:div w:id="158928632">
      <w:bodyDiv w:val="1"/>
      <w:marLeft w:val="0"/>
      <w:marRight w:val="0"/>
      <w:marTop w:val="0"/>
      <w:marBottom w:val="0"/>
      <w:divBdr>
        <w:top w:val="none" w:sz="0" w:space="0" w:color="auto"/>
        <w:left w:val="none" w:sz="0" w:space="0" w:color="auto"/>
        <w:bottom w:val="none" w:sz="0" w:space="0" w:color="auto"/>
        <w:right w:val="none" w:sz="0" w:space="0" w:color="auto"/>
      </w:divBdr>
    </w:div>
    <w:div w:id="226846042">
      <w:bodyDiv w:val="1"/>
      <w:marLeft w:val="0"/>
      <w:marRight w:val="0"/>
      <w:marTop w:val="0"/>
      <w:marBottom w:val="0"/>
      <w:divBdr>
        <w:top w:val="none" w:sz="0" w:space="0" w:color="auto"/>
        <w:left w:val="none" w:sz="0" w:space="0" w:color="auto"/>
        <w:bottom w:val="none" w:sz="0" w:space="0" w:color="auto"/>
        <w:right w:val="none" w:sz="0" w:space="0" w:color="auto"/>
      </w:divBdr>
    </w:div>
    <w:div w:id="280041095">
      <w:bodyDiv w:val="1"/>
      <w:marLeft w:val="0"/>
      <w:marRight w:val="0"/>
      <w:marTop w:val="0"/>
      <w:marBottom w:val="0"/>
      <w:divBdr>
        <w:top w:val="none" w:sz="0" w:space="0" w:color="auto"/>
        <w:left w:val="none" w:sz="0" w:space="0" w:color="auto"/>
        <w:bottom w:val="none" w:sz="0" w:space="0" w:color="auto"/>
        <w:right w:val="none" w:sz="0" w:space="0" w:color="auto"/>
      </w:divBdr>
    </w:div>
    <w:div w:id="321391258">
      <w:bodyDiv w:val="1"/>
      <w:marLeft w:val="0"/>
      <w:marRight w:val="0"/>
      <w:marTop w:val="0"/>
      <w:marBottom w:val="0"/>
      <w:divBdr>
        <w:top w:val="none" w:sz="0" w:space="0" w:color="auto"/>
        <w:left w:val="none" w:sz="0" w:space="0" w:color="auto"/>
        <w:bottom w:val="none" w:sz="0" w:space="0" w:color="auto"/>
        <w:right w:val="none" w:sz="0" w:space="0" w:color="auto"/>
      </w:divBdr>
    </w:div>
    <w:div w:id="417362717">
      <w:bodyDiv w:val="1"/>
      <w:marLeft w:val="0"/>
      <w:marRight w:val="0"/>
      <w:marTop w:val="0"/>
      <w:marBottom w:val="0"/>
      <w:divBdr>
        <w:top w:val="none" w:sz="0" w:space="0" w:color="auto"/>
        <w:left w:val="none" w:sz="0" w:space="0" w:color="auto"/>
        <w:bottom w:val="none" w:sz="0" w:space="0" w:color="auto"/>
        <w:right w:val="none" w:sz="0" w:space="0" w:color="auto"/>
      </w:divBdr>
    </w:div>
    <w:div w:id="451100638">
      <w:bodyDiv w:val="1"/>
      <w:marLeft w:val="0"/>
      <w:marRight w:val="0"/>
      <w:marTop w:val="0"/>
      <w:marBottom w:val="0"/>
      <w:divBdr>
        <w:top w:val="none" w:sz="0" w:space="0" w:color="auto"/>
        <w:left w:val="none" w:sz="0" w:space="0" w:color="auto"/>
        <w:bottom w:val="none" w:sz="0" w:space="0" w:color="auto"/>
        <w:right w:val="none" w:sz="0" w:space="0" w:color="auto"/>
      </w:divBdr>
    </w:div>
    <w:div w:id="600072549">
      <w:bodyDiv w:val="1"/>
      <w:marLeft w:val="0"/>
      <w:marRight w:val="0"/>
      <w:marTop w:val="0"/>
      <w:marBottom w:val="0"/>
      <w:divBdr>
        <w:top w:val="none" w:sz="0" w:space="0" w:color="auto"/>
        <w:left w:val="none" w:sz="0" w:space="0" w:color="auto"/>
        <w:bottom w:val="none" w:sz="0" w:space="0" w:color="auto"/>
        <w:right w:val="none" w:sz="0" w:space="0" w:color="auto"/>
      </w:divBdr>
    </w:div>
    <w:div w:id="764232692">
      <w:bodyDiv w:val="1"/>
      <w:marLeft w:val="0"/>
      <w:marRight w:val="0"/>
      <w:marTop w:val="0"/>
      <w:marBottom w:val="0"/>
      <w:divBdr>
        <w:top w:val="none" w:sz="0" w:space="0" w:color="auto"/>
        <w:left w:val="none" w:sz="0" w:space="0" w:color="auto"/>
        <w:bottom w:val="none" w:sz="0" w:space="0" w:color="auto"/>
        <w:right w:val="none" w:sz="0" w:space="0" w:color="auto"/>
      </w:divBdr>
    </w:div>
    <w:div w:id="818689537">
      <w:bodyDiv w:val="1"/>
      <w:marLeft w:val="0"/>
      <w:marRight w:val="0"/>
      <w:marTop w:val="0"/>
      <w:marBottom w:val="0"/>
      <w:divBdr>
        <w:top w:val="none" w:sz="0" w:space="0" w:color="auto"/>
        <w:left w:val="none" w:sz="0" w:space="0" w:color="auto"/>
        <w:bottom w:val="none" w:sz="0" w:space="0" w:color="auto"/>
        <w:right w:val="none" w:sz="0" w:space="0" w:color="auto"/>
      </w:divBdr>
    </w:div>
    <w:div w:id="854340540">
      <w:bodyDiv w:val="1"/>
      <w:marLeft w:val="0"/>
      <w:marRight w:val="0"/>
      <w:marTop w:val="0"/>
      <w:marBottom w:val="0"/>
      <w:divBdr>
        <w:top w:val="none" w:sz="0" w:space="0" w:color="auto"/>
        <w:left w:val="none" w:sz="0" w:space="0" w:color="auto"/>
        <w:bottom w:val="none" w:sz="0" w:space="0" w:color="auto"/>
        <w:right w:val="none" w:sz="0" w:space="0" w:color="auto"/>
      </w:divBdr>
    </w:div>
    <w:div w:id="942105355">
      <w:bodyDiv w:val="1"/>
      <w:marLeft w:val="0"/>
      <w:marRight w:val="0"/>
      <w:marTop w:val="0"/>
      <w:marBottom w:val="0"/>
      <w:divBdr>
        <w:top w:val="none" w:sz="0" w:space="0" w:color="auto"/>
        <w:left w:val="none" w:sz="0" w:space="0" w:color="auto"/>
        <w:bottom w:val="none" w:sz="0" w:space="0" w:color="auto"/>
        <w:right w:val="none" w:sz="0" w:space="0" w:color="auto"/>
      </w:divBdr>
    </w:div>
    <w:div w:id="979967840">
      <w:bodyDiv w:val="1"/>
      <w:marLeft w:val="0"/>
      <w:marRight w:val="0"/>
      <w:marTop w:val="0"/>
      <w:marBottom w:val="0"/>
      <w:divBdr>
        <w:top w:val="none" w:sz="0" w:space="0" w:color="auto"/>
        <w:left w:val="none" w:sz="0" w:space="0" w:color="auto"/>
        <w:bottom w:val="none" w:sz="0" w:space="0" w:color="auto"/>
        <w:right w:val="none" w:sz="0" w:space="0" w:color="auto"/>
      </w:divBdr>
    </w:div>
    <w:div w:id="1022241132">
      <w:bodyDiv w:val="1"/>
      <w:marLeft w:val="0"/>
      <w:marRight w:val="0"/>
      <w:marTop w:val="0"/>
      <w:marBottom w:val="0"/>
      <w:divBdr>
        <w:top w:val="none" w:sz="0" w:space="0" w:color="auto"/>
        <w:left w:val="none" w:sz="0" w:space="0" w:color="auto"/>
        <w:bottom w:val="none" w:sz="0" w:space="0" w:color="auto"/>
        <w:right w:val="none" w:sz="0" w:space="0" w:color="auto"/>
      </w:divBdr>
    </w:div>
    <w:div w:id="1027680774">
      <w:bodyDiv w:val="1"/>
      <w:marLeft w:val="0"/>
      <w:marRight w:val="0"/>
      <w:marTop w:val="0"/>
      <w:marBottom w:val="0"/>
      <w:divBdr>
        <w:top w:val="none" w:sz="0" w:space="0" w:color="auto"/>
        <w:left w:val="none" w:sz="0" w:space="0" w:color="auto"/>
        <w:bottom w:val="none" w:sz="0" w:space="0" w:color="auto"/>
        <w:right w:val="none" w:sz="0" w:space="0" w:color="auto"/>
      </w:divBdr>
    </w:div>
    <w:div w:id="1119300720">
      <w:bodyDiv w:val="1"/>
      <w:marLeft w:val="0"/>
      <w:marRight w:val="0"/>
      <w:marTop w:val="0"/>
      <w:marBottom w:val="0"/>
      <w:divBdr>
        <w:top w:val="none" w:sz="0" w:space="0" w:color="auto"/>
        <w:left w:val="none" w:sz="0" w:space="0" w:color="auto"/>
        <w:bottom w:val="none" w:sz="0" w:space="0" w:color="auto"/>
        <w:right w:val="none" w:sz="0" w:space="0" w:color="auto"/>
      </w:divBdr>
    </w:div>
    <w:div w:id="1158695083">
      <w:bodyDiv w:val="1"/>
      <w:marLeft w:val="0"/>
      <w:marRight w:val="0"/>
      <w:marTop w:val="0"/>
      <w:marBottom w:val="0"/>
      <w:divBdr>
        <w:top w:val="none" w:sz="0" w:space="0" w:color="auto"/>
        <w:left w:val="none" w:sz="0" w:space="0" w:color="auto"/>
        <w:bottom w:val="none" w:sz="0" w:space="0" w:color="auto"/>
        <w:right w:val="none" w:sz="0" w:space="0" w:color="auto"/>
      </w:divBdr>
    </w:div>
    <w:div w:id="1219394340">
      <w:bodyDiv w:val="1"/>
      <w:marLeft w:val="0"/>
      <w:marRight w:val="0"/>
      <w:marTop w:val="0"/>
      <w:marBottom w:val="0"/>
      <w:divBdr>
        <w:top w:val="none" w:sz="0" w:space="0" w:color="auto"/>
        <w:left w:val="none" w:sz="0" w:space="0" w:color="auto"/>
        <w:bottom w:val="none" w:sz="0" w:space="0" w:color="auto"/>
        <w:right w:val="none" w:sz="0" w:space="0" w:color="auto"/>
      </w:divBdr>
    </w:div>
    <w:div w:id="1324819824">
      <w:bodyDiv w:val="1"/>
      <w:marLeft w:val="0"/>
      <w:marRight w:val="0"/>
      <w:marTop w:val="0"/>
      <w:marBottom w:val="0"/>
      <w:divBdr>
        <w:top w:val="none" w:sz="0" w:space="0" w:color="auto"/>
        <w:left w:val="none" w:sz="0" w:space="0" w:color="auto"/>
        <w:bottom w:val="none" w:sz="0" w:space="0" w:color="auto"/>
        <w:right w:val="none" w:sz="0" w:space="0" w:color="auto"/>
      </w:divBdr>
    </w:div>
    <w:div w:id="1408111429">
      <w:bodyDiv w:val="1"/>
      <w:marLeft w:val="0"/>
      <w:marRight w:val="0"/>
      <w:marTop w:val="0"/>
      <w:marBottom w:val="0"/>
      <w:divBdr>
        <w:top w:val="none" w:sz="0" w:space="0" w:color="auto"/>
        <w:left w:val="none" w:sz="0" w:space="0" w:color="auto"/>
        <w:bottom w:val="none" w:sz="0" w:space="0" w:color="auto"/>
        <w:right w:val="none" w:sz="0" w:space="0" w:color="auto"/>
      </w:divBdr>
    </w:div>
    <w:div w:id="1468931650">
      <w:bodyDiv w:val="1"/>
      <w:marLeft w:val="0"/>
      <w:marRight w:val="0"/>
      <w:marTop w:val="0"/>
      <w:marBottom w:val="0"/>
      <w:divBdr>
        <w:top w:val="none" w:sz="0" w:space="0" w:color="auto"/>
        <w:left w:val="none" w:sz="0" w:space="0" w:color="auto"/>
        <w:bottom w:val="none" w:sz="0" w:space="0" w:color="auto"/>
        <w:right w:val="none" w:sz="0" w:space="0" w:color="auto"/>
      </w:divBdr>
    </w:div>
    <w:div w:id="1531260414">
      <w:bodyDiv w:val="1"/>
      <w:marLeft w:val="0"/>
      <w:marRight w:val="0"/>
      <w:marTop w:val="0"/>
      <w:marBottom w:val="0"/>
      <w:divBdr>
        <w:top w:val="none" w:sz="0" w:space="0" w:color="auto"/>
        <w:left w:val="none" w:sz="0" w:space="0" w:color="auto"/>
        <w:bottom w:val="none" w:sz="0" w:space="0" w:color="auto"/>
        <w:right w:val="none" w:sz="0" w:space="0" w:color="auto"/>
      </w:divBdr>
    </w:div>
    <w:div w:id="1535844025">
      <w:bodyDiv w:val="1"/>
      <w:marLeft w:val="0"/>
      <w:marRight w:val="0"/>
      <w:marTop w:val="0"/>
      <w:marBottom w:val="0"/>
      <w:divBdr>
        <w:top w:val="none" w:sz="0" w:space="0" w:color="auto"/>
        <w:left w:val="none" w:sz="0" w:space="0" w:color="auto"/>
        <w:bottom w:val="none" w:sz="0" w:space="0" w:color="auto"/>
        <w:right w:val="none" w:sz="0" w:space="0" w:color="auto"/>
      </w:divBdr>
    </w:div>
    <w:div w:id="1606227000">
      <w:bodyDiv w:val="1"/>
      <w:marLeft w:val="0"/>
      <w:marRight w:val="0"/>
      <w:marTop w:val="0"/>
      <w:marBottom w:val="0"/>
      <w:divBdr>
        <w:top w:val="none" w:sz="0" w:space="0" w:color="auto"/>
        <w:left w:val="none" w:sz="0" w:space="0" w:color="auto"/>
        <w:bottom w:val="none" w:sz="0" w:space="0" w:color="auto"/>
        <w:right w:val="none" w:sz="0" w:space="0" w:color="auto"/>
      </w:divBdr>
    </w:div>
    <w:div w:id="1630014923">
      <w:bodyDiv w:val="1"/>
      <w:marLeft w:val="0"/>
      <w:marRight w:val="0"/>
      <w:marTop w:val="0"/>
      <w:marBottom w:val="0"/>
      <w:divBdr>
        <w:top w:val="none" w:sz="0" w:space="0" w:color="auto"/>
        <w:left w:val="none" w:sz="0" w:space="0" w:color="auto"/>
        <w:bottom w:val="none" w:sz="0" w:space="0" w:color="auto"/>
        <w:right w:val="none" w:sz="0" w:space="0" w:color="auto"/>
      </w:divBdr>
    </w:div>
    <w:div w:id="1657299764">
      <w:bodyDiv w:val="1"/>
      <w:marLeft w:val="0"/>
      <w:marRight w:val="0"/>
      <w:marTop w:val="0"/>
      <w:marBottom w:val="0"/>
      <w:divBdr>
        <w:top w:val="none" w:sz="0" w:space="0" w:color="auto"/>
        <w:left w:val="none" w:sz="0" w:space="0" w:color="auto"/>
        <w:bottom w:val="none" w:sz="0" w:space="0" w:color="auto"/>
        <w:right w:val="none" w:sz="0" w:space="0" w:color="auto"/>
      </w:divBdr>
    </w:div>
    <w:div w:id="1696955187">
      <w:bodyDiv w:val="1"/>
      <w:marLeft w:val="0"/>
      <w:marRight w:val="0"/>
      <w:marTop w:val="0"/>
      <w:marBottom w:val="0"/>
      <w:divBdr>
        <w:top w:val="none" w:sz="0" w:space="0" w:color="auto"/>
        <w:left w:val="none" w:sz="0" w:space="0" w:color="auto"/>
        <w:bottom w:val="none" w:sz="0" w:space="0" w:color="auto"/>
        <w:right w:val="none" w:sz="0" w:space="0" w:color="auto"/>
      </w:divBdr>
    </w:div>
    <w:div w:id="1700200737">
      <w:bodyDiv w:val="1"/>
      <w:marLeft w:val="0"/>
      <w:marRight w:val="0"/>
      <w:marTop w:val="0"/>
      <w:marBottom w:val="0"/>
      <w:divBdr>
        <w:top w:val="none" w:sz="0" w:space="0" w:color="auto"/>
        <w:left w:val="none" w:sz="0" w:space="0" w:color="auto"/>
        <w:bottom w:val="none" w:sz="0" w:space="0" w:color="auto"/>
        <w:right w:val="none" w:sz="0" w:space="0" w:color="auto"/>
      </w:divBdr>
    </w:div>
    <w:div w:id="1746881447">
      <w:bodyDiv w:val="1"/>
      <w:marLeft w:val="0"/>
      <w:marRight w:val="0"/>
      <w:marTop w:val="0"/>
      <w:marBottom w:val="0"/>
      <w:divBdr>
        <w:top w:val="none" w:sz="0" w:space="0" w:color="auto"/>
        <w:left w:val="none" w:sz="0" w:space="0" w:color="auto"/>
        <w:bottom w:val="none" w:sz="0" w:space="0" w:color="auto"/>
        <w:right w:val="none" w:sz="0" w:space="0" w:color="auto"/>
      </w:divBdr>
    </w:div>
    <w:div w:id="1847361130">
      <w:bodyDiv w:val="1"/>
      <w:marLeft w:val="0"/>
      <w:marRight w:val="0"/>
      <w:marTop w:val="0"/>
      <w:marBottom w:val="0"/>
      <w:divBdr>
        <w:top w:val="none" w:sz="0" w:space="0" w:color="auto"/>
        <w:left w:val="none" w:sz="0" w:space="0" w:color="auto"/>
        <w:bottom w:val="none" w:sz="0" w:space="0" w:color="auto"/>
        <w:right w:val="none" w:sz="0" w:space="0" w:color="auto"/>
      </w:divBdr>
    </w:div>
    <w:div w:id="1940065496">
      <w:bodyDiv w:val="1"/>
      <w:marLeft w:val="0"/>
      <w:marRight w:val="0"/>
      <w:marTop w:val="0"/>
      <w:marBottom w:val="0"/>
      <w:divBdr>
        <w:top w:val="none" w:sz="0" w:space="0" w:color="auto"/>
        <w:left w:val="none" w:sz="0" w:space="0" w:color="auto"/>
        <w:bottom w:val="none" w:sz="0" w:space="0" w:color="auto"/>
        <w:right w:val="none" w:sz="0" w:space="0" w:color="auto"/>
      </w:divBdr>
    </w:div>
    <w:div w:id="1942761106">
      <w:bodyDiv w:val="1"/>
      <w:marLeft w:val="0"/>
      <w:marRight w:val="0"/>
      <w:marTop w:val="0"/>
      <w:marBottom w:val="0"/>
      <w:divBdr>
        <w:top w:val="none" w:sz="0" w:space="0" w:color="auto"/>
        <w:left w:val="none" w:sz="0" w:space="0" w:color="auto"/>
        <w:bottom w:val="none" w:sz="0" w:space="0" w:color="auto"/>
        <w:right w:val="none" w:sz="0" w:space="0" w:color="auto"/>
      </w:divBdr>
    </w:div>
    <w:div w:id="1971016440">
      <w:bodyDiv w:val="1"/>
      <w:marLeft w:val="0"/>
      <w:marRight w:val="0"/>
      <w:marTop w:val="0"/>
      <w:marBottom w:val="0"/>
      <w:divBdr>
        <w:top w:val="none" w:sz="0" w:space="0" w:color="auto"/>
        <w:left w:val="none" w:sz="0" w:space="0" w:color="auto"/>
        <w:bottom w:val="none" w:sz="0" w:space="0" w:color="auto"/>
        <w:right w:val="none" w:sz="0" w:space="0" w:color="auto"/>
      </w:divBdr>
    </w:div>
    <w:div w:id="1986548619">
      <w:bodyDiv w:val="1"/>
      <w:marLeft w:val="0"/>
      <w:marRight w:val="0"/>
      <w:marTop w:val="0"/>
      <w:marBottom w:val="0"/>
      <w:divBdr>
        <w:top w:val="none" w:sz="0" w:space="0" w:color="auto"/>
        <w:left w:val="none" w:sz="0" w:space="0" w:color="auto"/>
        <w:bottom w:val="none" w:sz="0" w:space="0" w:color="auto"/>
        <w:right w:val="none" w:sz="0" w:space="0" w:color="auto"/>
      </w:divBdr>
    </w:div>
    <w:div w:id="214692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vpt.lrv.lt/lt/nuorodos/kiti-duomenys/powerbi/nepatikimi-tiekejai-1/"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hyperlink" Target="https://vpt.lrv.lt/uploads/vpt/documents/files/LT_versija/E_vedlys/4_convenience/VPI_17str1d.pdf" TargetMode="External"/><Relationship Id="rId39" Type="http://schemas.openxmlformats.org/officeDocument/2006/relationships/footer" Target="footer2.xml"/><Relationship Id="rId21" Type="http://schemas.openxmlformats.org/officeDocument/2006/relationships/hyperlink" Target="https://vpt.lrv.lt/uploads/vpt/documents/files/LT_versija/E_vedlys/4_convenience/VPT_konfidencialumoisaiskinimas.pdf" TargetMode="External"/><Relationship Id="rId34" Type="http://schemas.openxmlformats.org/officeDocument/2006/relationships/image" Target="media/image7.emf"/><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pt.lrv.lt/lt/naujienos-3/finansiniu-ataskaitu-nepateikimas-gali-tapti-kliutimi-dalyvauti-viesuosiuose-pirkimuose/" TargetMode="External"/><Relationship Id="rId20" Type="http://schemas.openxmlformats.org/officeDocument/2006/relationships/hyperlink" Target="https://viesiejipirkimai.lt" TargetMode="External"/><Relationship Id="rId29" Type="http://schemas.openxmlformats.org/officeDocument/2006/relationships/image" Target="media/image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audejai.sodra.lt/draudeju_viesi_duomenys/" TargetMode="External"/><Relationship Id="rId24" Type="http://schemas.openxmlformats.org/officeDocument/2006/relationships/hyperlink" Target="https://vpt.lrv.lt/uploads/vpt/documents/files/LT_versija/E_vedlys/4_convenience/VPI_51str.pdf" TargetMode="External"/><Relationship Id="rId32" Type="http://schemas.openxmlformats.org/officeDocument/2006/relationships/image" Target="media/image5.emf"/><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registrucentras.lt/jar/p/index.php" TargetMode="External"/><Relationship Id="rId23" Type="http://schemas.openxmlformats.org/officeDocument/2006/relationships/hyperlink" Target="https://vpt.lrv.lt/uploads/vpt/documents/files/LT_versija/E_vedlys/4_convenience/VPI_57str2ir3d.pdf" TargetMode="External"/><Relationship Id="rId28" Type="http://schemas.openxmlformats.org/officeDocument/2006/relationships/image" Target="media/image1.jpeg"/><Relationship Id="rId36" Type="http://schemas.openxmlformats.org/officeDocument/2006/relationships/hyperlink" Target="http://vpt.lrv.lt/lt/naujienos/kaip-sekmingai-dalyvauti-viesuosiuose-pirkimuose-2020-metais" TargetMode="External"/><Relationship Id="rId10" Type="http://schemas.openxmlformats.org/officeDocument/2006/relationships/hyperlink" Target="https://ec.europa.eu/tools/ecertis/" TargetMode="External"/><Relationship Id="rId19" Type="http://schemas.openxmlformats.org/officeDocument/2006/relationships/hyperlink" Target="https://viesiejipirkimai.lt" TargetMode="Externa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urimas@kaunosviesa.lt" TargetMode="External"/><Relationship Id="rId14" Type="http://schemas.openxmlformats.org/officeDocument/2006/relationships/hyperlink" Target="https://vpt.lrv.lt/lt/pasalinimo-pagrindai-1/nepatikimu-koncesininku-sarasas-1/nepatikimu-koncesininku-sarasas/" TargetMode="External"/><Relationship Id="rId22" Type="http://schemas.openxmlformats.org/officeDocument/2006/relationships/hyperlink" Target="https://vpt.lrv.lt/uploads/vpt/documents/files/LT_versija/E_vedlys/4_convenience/VPI_20str.pdf" TargetMode="External"/><Relationship Id="rId27" Type="http://schemas.openxmlformats.org/officeDocument/2006/relationships/hyperlink" Target="https://vpt.lrv.lt/uploads/vpt/documents/files/LT_versija/E_vedlys/4_convenience/VPI_VIIsk.pdf" TargetMode="External"/><Relationship Id="rId30" Type="http://schemas.openxmlformats.org/officeDocument/2006/relationships/image" Target="media/image3.png"/><Relationship Id="rId35" Type="http://schemas.openxmlformats.org/officeDocument/2006/relationships/image" Target="media/image8.emf"/><Relationship Id="rId43" Type="http://schemas.openxmlformats.org/officeDocument/2006/relationships/fontTable" Target="fontTable.xml"/><Relationship Id="rId8" Type="http://schemas.openxmlformats.org/officeDocument/2006/relationships/hyperlink" Target="https://viesiejipirkimai.lt" TargetMode="External"/><Relationship Id="rId3" Type="http://schemas.openxmlformats.org/officeDocument/2006/relationships/styles" Target="styles.xml"/><Relationship Id="rId12" Type="http://schemas.openxmlformats.org/officeDocument/2006/relationships/hyperlink" Target="https://vpt.lrv.lt/lt/nuorodos/kiti-duomenys/powerbi/melaginga-informacija-pateikusiu-tiekeju-sarasas-3/" TargetMode="External"/><Relationship Id="rId17" Type="http://schemas.openxmlformats.org/officeDocument/2006/relationships/hyperlink" Target="https://www.vmi.lt/evmi/mokesciu-moketoju-informacija" TargetMode="External"/><Relationship Id="rId25" Type="http://schemas.openxmlformats.org/officeDocument/2006/relationships/hyperlink" Target="https://vpt.lrv.lt/uploads/vpt/documents/files/LT_versija/E_vedlys/4_convenience/VPI_58str2d.pdf" TargetMode="External"/><Relationship Id="rId33" Type="http://schemas.openxmlformats.org/officeDocument/2006/relationships/image" Target="media/image6.e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982A3-778F-419A-8998-503E9DB2F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28780</Words>
  <Characters>164046</Characters>
  <Application>Microsoft Office Word</Application>
  <DocSecurity>0</DocSecurity>
  <Lines>1367</Lines>
  <Paragraphs>384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192442</CharactersWithSpaces>
  <SharedDoc>false</SharedDoc>
  <HLinks>
    <vt:vector size="216" baseType="variant">
      <vt:variant>
        <vt:i4>6815852</vt:i4>
      </vt:variant>
      <vt:variant>
        <vt:i4>108</vt:i4>
      </vt:variant>
      <vt:variant>
        <vt:i4>0</vt:i4>
      </vt:variant>
      <vt:variant>
        <vt:i4>5</vt:i4>
      </vt:variant>
      <vt:variant>
        <vt:lpwstr>http://vpt.lrv.lt/lt/naujienos/kaip-sekmingai-dalyvauti-viesuosiuose-pirkimuose-2020-metais</vt:lpwstr>
      </vt:variant>
      <vt:variant>
        <vt:lpwstr/>
      </vt:variant>
      <vt:variant>
        <vt:i4>6684720</vt:i4>
      </vt:variant>
      <vt:variant>
        <vt:i4>105</vt:i4>
      </vt:variant>
      <vt:variant>
        <vt:i4>0</vt:i4>
      </vt:variant>
      <vt:variant>
        <vt:i4>5</vt:i4>
      </vt:variant>
      <vt:variant>
        <vt:lpwstr>https://vpt.lrv.lt/uploads/vpt/documents/files/LT_versija/E_vedlys/4_convenience/VPI_VIIsk.pdf</vt:lpwstr>
      </vt:variant>
      <vt:variant>
        <vt:lpwstr/>
      </vt:variant>
      <vt:variant>
        <vt:i4>4587608</vt:i4>
      </vt:variant>
      <vt:variant>
        <vt:i4>102</vt:i4>
      </vt:variant>
      <vt:variant>
        <vt:i4>0</vt:i4>
      </vt:variant>
      <vt:variant>
        <vt:i4>5</vt:i4>
      </vt:variant>
      <vt:variant>
        <vt:lpwstr>https://vpt.lrv.lt/uploads/vpt/documents/files/LT_versija/E_vedlys/4_convenience/VPI_17str1d.pdf</vt:lpwstr>
      </vt:variant>
      <vt:variant>
        <vt:lpwstr/>
      </vt:variant>
      <vt:variant>
        <vt:i4>4325460</vt:i4>
      </vt:variant>
      <vt:variant>
        <vt:i4>99</vt:i4>
      </vt:variant>
      <vt:variant>
        <vt:i4>0</vt:i4>
      </vt:variant>
      <vt:variant>
        <vt:i4>5</vt:i4>
      </vt:variant>
      <vt:variant>
        <vt:lpwstr>https://vpt.lrv.lt/uploads/vpt/documents/files/LT_versija/E_vedlys/4_convenience/VPI_58str2d.pdf</vt:lpwstr>
      </vt:variant>
      <vt:variant>
        <vt:lpwstr/>
      </vt:variant>
      <vt:variant>
        <vt:i4>2490479</vt:i4>
      </vt:variant>
      <vt:variant>
        <vt:i4>96</vt:i4>
      </vt:variant>
      <vt:variant>
        <vt:i4>0</vt:i4>
      </vt:variant>
      <vt:variant>
        <vt:i4>5</vt:i4>
      </vt:variant>
      <vt:variant>
        <vt:lpwstr>https://vpt.lrv.lt/uploads/vpt/documents/files/LT_versija/E_vedlys/4_convenience/VPI_51str.pdf</vt:lpwstr>
      </vt:variant>
      <vt:variant>
        <vt:lpwstr/>
      </vt:variant>
      <vt:variant>
        <vt:i4>2097271</vt:i4>
      </vt:variant>
      <vt:variant>
        <vt:i4>93</vt:i4>
      </vt:variant>
      <vt:variant>
        <vt:i4>0</vt:i4>
      </vt:variant>
      <vt:variant>
        <vt:i4>5</vt:i4>
      </vt:variant>
      <vt:variant>
        <vt:lpwstr>https://vpt.lrv.lt/uploads/vpt/documents/files/LT_versija/E_vedlys/4_convenience/VPI_57str2ir3d.pdf</vt:lpwstr>
      </vt:variant>
      <vt:variant>
        <vt:lpwstr/>
      </vt:variant>
      <vt:variant>
        <vt:i4>2162798</vt:i4>
      </vt:variant>
      <vt:variant>
        <vt:i4>90</vt:i4>
      </vt:variant>
      <vt:variant>
        <vt:i4>0</vt:i4>
      </vt:variant>
      <vt:variant>
        <vt:i4>5</vt:i4>
      </vt:variant>
      <vt:variant>
        <vt:lpwstr>https://vpt.lrv.lt/uploads/vpt/documents/files/LT_versija/E_vedlys/4_convenience/VPI_20str.pdf</vt:lpwstr>
      </vt:variant>
      <vt:variant>
        <vt:lpwstr/>
      </vt:variant>
      <vt:variant>
        <vt:i4>2031707</vt:i4>
      </vt:variant>
      <vt:variant>
        <vt:i4>87</vt:i4>
      </vt:variant>
      <vt:variant>
        <vt:i4>0</vt:i4>
      </vt:variant>
      <vt:variant>
        <vt:i4>5</vt:i4>
      </vt:variant>
      <vt:variant>
        <vt:lpwstr>https://vpt.lrv.lt/uploads/vpt/documents/files/LT_versija/E_vedlys/4_convenience/VPT_konfidencialumoisaiskinimas.pdf</vt:lpwstr>
      </vt:variant>
      <vt:variant>
        <vt:lpwstr/>
      </vt:variant>
      <vt:variant>
        <vt:i4>4325376</vt:i4>
      </vt:variant>
      <vt:variant>
        <vt:i4>84</vt:i4>
      </vt:variant>
      <vt:variant>
        <vt:i4>0</vt:i4>
      </vt:variant>
      <vt:variant>
        <vt:i4>5</vt:i4>
      </vt:variant>
      <vt:variant>
        <vt:lpwstr>https://viesiejipirkimai.lt/</vt:lpwstr>
      </vt:variant>
      <vt:variant>
        <vt:lpwstr/>
      </vt:variant>
      <vt:variant>
        <vt:i4>4325376</vt:i4>
      </vt:variant>
      <vt:variant>
        <vt:i4>81</vt:i4>
      </vt:variant>
      <vt:variant>
        <vt:i4>0</vt:i4>
      </vt:variant>
      <vt:variant>
        <vt:i4>5</vt:i4>
      </vt:variant>
      <vt:variant>
        <vt:lpwstr>https://viesiejipirkimai.lt/</vt:lpwstr>
      </vt:variant>
      <vt:variant>
        <vt:lpwstr/>
      </vt:variant>
      <vt:variant>
        <vt:i4>1048595</vt:i4>
      </vt:variant>
      <vt:variant>
        <vt:i4>78</vt:i4>
      </vt:variant>
      <vt:variant>
        <vt:i4>0</vt:i4>
      </vt:variant>
      <vt:variant>
        <vt:i4>5</vt:i4>
      </vt:variant>
      <vt:variant>
        <vt:lpwstr>https://kt.gov.lt/lt/atviri-duomenys/diskvalifikavimas-is-viesuju-pirkimu</vt:lpwstr>
      </vt:variant>
      <vt:variant>
        <vt:lpwstr/>
      </vt:variant>
      <vt:variant>
        <vt:i4>1310807</vt:i4>
      </vt:variant>
      <vt:variant>
        <vt:i4>75</vt:i4>
      </vt:variant>
      <vt:variant>
        <vt:i4>0</vt:i4>
      </vt:variant>
      <vt:variant>
        <vt:i4>5</vt:i4>
      </vt:variant>
      <vt:variant>
        <vt:lpwstr>https://www.vmi.lt/evmi/mokesciu-moketoju-informacija</vt:lpwstr>
      </vt:variant>
      <vt:variant>
        <vt:lpwstr/>
      </vt:variant>
      <vt:variant>
        <vt:i4>3211373</vt:i4>
      </vt:variant>
      <vt:variant>
        <vt:i4>72</vt:i4>
      </vt:variant>
      <vt:variant>
        <vt:i4>0</vt:i4>
      </vt:variant>
      <vt:variant>
        <vt:i4>5</vt:i4>
      </vt:variant>
      <vt:variant>
        <vt:lpwstr>https://vpt.lrv.lt/lt/naujienos-3/finansiniu-ataskaitu-nepateikimas-gali-tapti-kliutimi-dalyvauti-viesuosiuose-pirkimuose/</vt:lpwstr>
      </vt:variant>
      <vt:variant>
        <vt:lpwstr/>
      </vt:variant>
      <vt:variant>
        <vt:i4>7471159</vt:i4>
      </vt:variant>
      <vt:variant>
        <vt:i4>69</vt:i4>
      </vt:variant>
      <vt:variant>
        <vt:i4>0</vt:i4>
      </vt:variant>
      <vt:variant>
        <vt:i4>5</vt:i4>
      </vt:variant>
      <vt:variant>
        <vt:lpwstr>https://www.registrucentras.lt/jar/p/index.php</vt:lpwstr>
      </vt:variant>
      <vt:variant>
        <vt:lpwstr/>
      </vt:variant>
      <vt:variant>
        <vt:i4>3670066</vt:i4>
      </vt:variant>
      <vt:variant>
        <vt:i4>66</vt:i4>
      </vt:variant>
      <vt:variant>
        <vt:i4>0</vt:i4>
      </vt:variant>
      <vt:variant>
        <vt:i4>5</vt:i4>
      </vt:variant>
      <vt:variant>
        <vt:lpwstr>https://vpt.lrv.lt/lt/pasalinimo-pagrindai-1/nepatikimu-koncesininku-sarasas-1/nepatikimu-koncesininku-sarasas/</vt:lpwstr>
      </vt:variant>
      <vt:variant>
        <vt:lpwstr/>
      </vt:variant>
      <vt:variant>
        <vt:i4>7209067</vt:i4>
      </vt:variant>
      <vt:variant>
        <vt:i4>63</vt:i4>
      </vt:variant>
      <vt:variant>
        <vt:i4>0</vt:i4>
      </vt:variant>
      <vt:variant>
        <vt:i4>5</vt:i4>
      </vt:variant>
      <vt:variant>
        <vt:lpwstr>https://vpt.lrv.lt/lt/nuorodos/kiti-duomenys/powerbi/nepatikimi-tiekejai-1/</vt:lpwstr>
      </vt:variant>
      <vt:variant>
        <vt:lpwstr/>
      </vt:variant>
      <vt:variant>
        <vt:i4>1572875</vt:i4>
      </vt:variant>
      <vt:variant>
        <vt:i4>60</vt:i4>
      </vt:variant>
      <vt:variant>
        <vt:i4>0</vt:i4>
      </vt:variant>
      <vt:variant>
        <vt:i4>5</vt:i4>
      </vt:variant>
      <vt:variant>
        <vt:lpwstr>https://vpt.lrv.lt/lt/nuorodos/kiti-duomenys/powerbi/melaginga-informacija-pateikusiu-tiekeju-sarasas-3/</vt:lpwstr>
      </vt:variant>
      <vt:variant>
        <vt:lpwstr/>
      </vt:variant>
      <vt:variant>
        <vt:i4>2687095</vt:i4>
      </vt:variant>
      <vt:variant>
        <vt:i4>57</vt:i4>
      </vt:variant>
      <vt:variant>
        <vt:i4>0</vt:i4>
      </vt:variant>
      <vt:variant>
        <vt:i4>5</vt:i4>
      </vt:variant>
      <vt:variant>
        <vt:lpwstr>http://draudejai.sodra.lt/draudeju_viesi_duomenys/</vt:lpwstr>
      </vt:variant>
      <vt:variant>
        <vt:lpwstr/>
      </vt:variant>
      <vt:variant>
        <vt:i4>2162798</vt:i4>
      </vt:variant>
      <vt:variant>
        <vt:i4>54</vt:i4>
      </vt:variant>
      <vt:variant>
        <vt:i4>0</vt:i4>
      </vt:variant>
      <vt:variant>
        <vt:i4>5</vt:i4>
      </vt:variant>
      <vt:variant>
        <vt:lpwstr>https://ec.europa.eu/tools/ecertis/</vt:lpwstr>
      </vt:variant>
      <vt:variant>
        <vt:lpwstr/>
      </vt:variant>
      <vt:variant>
        <vt:i4>63</vt:i4>
      </vt:variant>
      <vt:variant>
        <vt:i4>51</vt:i4>
      </vt:variant>
      <vt:variant>
        <vt:i4>0</vt:i4>
      </vt:variant>
      <vt:variant>
        <vt:i4>5</vt:i4>
      </vt:variant>
      <vt:variant>
        <vt:lpwstr>mailto:aurimas@kaunosviesa.lt</vt:lpwstr>
      </vt:variant>
      <vt:variant>
        <vt:lpwstr/>
      </vt:variant>
      <vt:variant>
        <vt:i4>4325376</vt:i4>
      </vt:variant>
      <vt:variant>
        <vt:i4>48</vt:i4>
      </vt:variant>
      <vt:variant>
        <vt:i4>0</vt:i4>
      </vt:variant>
      <vt:variant>
        <vt:i4>5</vt:i4>
      </vt:variant>
      <vt:variant>
        <vt:lpwstr>https://viesiejipirkimai.lt/</vt:lpwstr>
      </vt:variant>
      <vt:variant>
        <vt:lpwstr/>
      </vt:variant>
      <vt:variant>
        <vt:i4>1966135</vt:i4>
      </vt:variant>
      <vt:variant>
        <vt:i4>44</vt:i4>
      </vt:variant>
      <vt:variant>
        <vt:i4>0</vt:i4>
      </vt:variant>
      <vt:variant>
        <vt:i4>5</vt:i4>
      </vt:variant>
      <vt:variant>
        <vt:lpwstr/>
      </vt:variant>
      <vt:variant>
        <vt:lpwstr>_Toc192610566</vt:lpwstr>
      </vt:variant>
      <vt:variant>
        <vt:i4>1966135</vt:i4>
      </vt:variant>
      <vt:variant>
        <vt:i4>41</vt:i4>
      </vt:variant>
      <vt:variant>
        <vt:i4>0</vt:i4>
      </vt:variant>
      <vt:variant>
        <vt:i4>5</vt:i4>
      </vt:variant>
      <vt:variant>
        <vt:lpwstr/>
      </vt:variant>
      <vt:variant>
        <vt:lpwstr>_Toc192610565</vt:lpwstr>
      </vt:variant>
      <vt:variant>
        <vt:i4>1966135</vt:i4>
      </vt:variant>
      <vt:variant>
        <vt:i4>38</vt:i4>
      </vt:variant>
      <vt:variant>
        <vt:i4>0</vt:i4>
      </vt:variant>
      <vt:variant>
        <vt:i4>5</vt:i4>
      </vt:variant>
      <vt:variant>
        <vt:lpwstr/>
      </vt:variant>
      <vt:variant>
        <vt:lpwstr>_Toc192610564</vt:lpwstr>
      </vt:variant>
      <vt:variant>
        <vt:i4>1966135</vt:i4>
      </vt:variant>
      <vt:variant>
        <vt:i4>35</vt:i4>
      </vt:variant>
      <vt:variant>
        <vt:i4>0</vt:i4>
      </vt:variant>
      <vt:variant>
        <vt:i4>5</vt:i4>
      </vt:variant>
      <vt:variant>
        <vt:lpwstr/>
      </vt:variant>
      <vt:variant>
        <vt:lpwstr>_Toc192610563</vt:lpwstr>
      </vt:variant>
      <vt:variant>
        <vt:i4>1966135</vt:i4>
      </vt:variant>
      <vt:variant>
        <vt:i4>32</vt:i4>
      </vt:variant>
      <vt:variant>
        <vt:i4>0</vt:i4>
      </vt:variant>
      <vt:variant>
        <vt:i4>5</vt:i4>
      </vt:variant>
      <vt:variant>
        <vt:lpwstr/>
      </vt:variant>
      <vt:variant>
        <vt:lpwstr>_Toc192610562</vt:lpwstr>
      </vt:variant>
      <vt:variant>
        <vt:i4>1966135</vt:i4>
      </vt:variant>
      <vt:variant>
        <vt:i4>29</vt:i4>
      </vt:variant>
      <vt:variant>
        <vt:i4>0</vt:i4>
      </vt:variant>
      <vt:variant>
        <vt:i4>5</vt:i4>
      </vt:variant>
      <vt:variant>
        <vt:lpwstr/>
      </vt:variant>
      <vt:variant>
        <vt:lpwstr>_Toc192610561</vt:lpwstr>
      </vt:variant>
      <vt:variant>
        <vt:i4>1966135</vt:i4>
      </vt:variant>
      <vt:variant>
        <vt:i4>26</vt:i4>
      </vt:variant>
      <vt:variant>
        <vt:i4>0</vt:i4>
      </vt:variant>
      <vt:variant>
        <vt:i4>5</vt:i4>
      </vt:variant>
      <vt:variant>
        <vt:lpwstr/>
      </vt:variant>
      <vt:variant>
        <vt:lpwstr>_Toc192610560</vt:lpwstr>
      </vt:variant>
      <vt:variant>
        <vt:i4>1900599</vt:i4>
      </vt:variant>
      <vt:variant>
        <vt:i4>23</vt:i4>
      </vt:variant>
      <vt:variant>
        <vt:i4>0</vt:i4>
      </vt:variant>
      <vt:variant>
        <vt:i4>5</vt:i4>
      </vt:variant>
      <vt:variant>
        <vt:lpwstr/>
      </vt:variant>
      <vt:variant>
        <vt:lpwstr>_Toc192610559</vt:lpwstr>
      </vt:variant>
      <vt:variant>
        <vt:i4>1900599</vt:i4>
      </vt:variant>
      <vt:variant>
        <vt:i4>20</vt:i4>
      </vt:variant>
      <vt:variant>
        <vt:i4>0</vt:i4>
      </vt:variant>
      <vt:variant>
        <vt:i4>5</vt:i4>
      </vt:variant>
      <vt:variant>
        <vt:lpwstr/>
      </vt:variant>
      <vt:variant>
        <vt:lpwstr>_Toc192610558</vt:lpwstr>
      </vt:variant>
      <vt:variant>
        <vt:i4>1900599</vt:i4>
      </vt:variant>
      <vt:variant>
        <vt:i4>17</vt:i4>
      </vt:variant>
      <vt:variant>
        <vt:i4>0</vt:i4>
      </vt:variant>
      <vt:variant>
        <vt:i4>5</vt:i4>
      </vt:variant>
      <vt:variant>
        <vt:lpwstr/>
      </vt:variant>
      <vt:variant>
        <vt:lpwstr>_Toc192610557</vt:lpwstr>
      </vt:variant>
      <vt:variant>
        <vt:i4>1900599</vt:i4>
      </vt:variant>
      <vt:variant>
        <vt:i4>14</vt:i4>
      </vt:variant>
      <vt:variant>
        <vt:i4>0</vt:i4>
      </vt:variant>
      <vt:variant>
        <vt:i4>5</vt:i4>
      </vt:variant>
      <vt:variant>
        <vt:lpwstr/>
      </vt:variant>
      <vt:variant>
        <vt:lpwstr>_Toc192610556</vt:lpwstr>
      </vt:variant>
      <vt:variant>
        <vt:i4>1900599</vt:i4>
      </vt:variant>
      <vt:variant>
        <vt:i4>11</vt:i4>
      </vt:variant>
      <vt:variant>
        <vt:i4>0</vt:i4>
      </vt:variant>
      <vt:variant>
        <vt:i4>5</vt:i4>
      </vt:variant>
      <vt:variant>
        <vt:lpwstr/>
      </vt:variant>
      <vt:variant>
        <vt:lpwstr>_Toc192610555</vt:lpwstr>
      </vt:variant>
      <vt:variant>
        <vt:i4>1900599</vt:i4>
      </vt:variant>
      <vt:variant>
        <vt:i4>8</vt:i4>
      </vt:variant>
      <vt:variant>
        <vt:i4>0</vt:i4>
      </vt:variant>
      <vt:variant>
        <vt:i4>5</vt:i4>
      </vt:variant>
      <vt:variant>
        <vt:lpwstr/>
      </vt:variant>
      <vt:variant>
        <vt:lpwstr>_Toc192610554</vt:lpwstr>
      </vt:variant>
      <vt:variant>
        <vt:i4>1900599</vt:i4>
      </vt:variant>
      <vt:variant>
        <vt:i4>5</vt:i4>
      </vt:variant>
      <vt:variant>
        <vt:i4>0</vt:i4>
      </vt:variant>
      <vt:variant>
        <vt:i4>5</vt:i4>
      </vt:variant>
      <vt:variant>
        <vt:lpwstr/>
      </vt:variant>
      <vt:variant>
        <vt:lpwstr>_Toc192610553</vt:lpwstr>
      </vt:variant>
      <vt:variant>
        <vt:i4>1900599</vt:i4>
      </vt:variant>
      <vt:variant>
        <vt:i4>2</vt:i4>
      </vt:variant>
      <vt:variant>
        <vt:i4>0</vt:i4>
      </vt:variant>
      <vt:variant>
        <vt:i4>5</vt:i4>
      </vt:variant>
      <vt:variant>
        <vt:lpwstr/>
      </vt:variant>
      <vt:variant>
        <vt:lpwstr>_Toc192610552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Arūnas Steponėnas</cp:lastModifiedBy>
  <cp:revision>2</cp:revision>
  <cp:lastPrinted>2015-04-23T12:14:00Z</cp:lastPrinted>
  <dcterms:created xsi:type="dcterms:W3CDTF">2025-10-13T05:25:00Z</dcterms:created>
  <dcterms:modified xsi:type="dcterms:W3CDTF">2025-10-13T05:25:00Z</dcterms:modified>
</cp:coreProperties>
</file>