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49694" w14:textId="76E3637C" w:rsidR="001E4DFF" w:rsidRDefault="001E4DFF" w:rsidP="001E4DFF">
      <w:pPr>
        <w:tabs>
          <w:tab w:val="left" w:pos="567"/>
        </w:tabs>
        <w:jc w:val="right"/>
        <w:rPr>
          <w:b/>
          <w:lang w:val="lt-LT"/>
        </w:rPr>
      </w:pPr>
      <w:r>
        <w:rPr>
          <w:b/>
          <w:lang w:val="lt-LT"/>
        </w:rPr>
        <w:t>Priedas Nr. 4.1.2.</w:t>
      </w:r>
    </w:p>
    <w:p w14:paraId="629DE6FD" w14:textId="5CCE6C7B" w:rsidR="0051480A" w:rsidRDefault="0051480A" w:rsidP="0051480A">
      <w:pPr>
        <w:tabs>
          <w:tab w:val="left" w:pos="567"/>
        </w:tabs>
        <w:jc w:val="center"/>
        <w:rPr>
          <w:b/>
          <w:lang w:val="lt-LT"/>
        </w:rPr>
      </w:pPr>
      <w:r w:rsidRPr="00AF7499">
        <w:rPr>
          <w:b/>
          <w:lang w:val="lt-LT"/>
        </w:rPr>
        <w:t>PREK</w:t>
      </w:r>
      <w:r>
        <w:rPr>
          <w:b/>
          <w:lang w:val="lt-LT"/>
        </w:rPr>
        <w:t xml:space="preserve">ĖS </w:t>
      </w:r>
      <w:r w:rsidRPr="00AF7499">
        <w:rPr>
          <w:b/>
          <w:lang w:val="lt-LT"/>
        </w:rPr>
        <w:t>ATITIKTIES TECHNINIAMS</w:t>
      </w:r>
      <w:r>
        <w:rPr>
          <w:b/>
          <w:lang w:val="lt-LT"/>
        </w:rPr>
        <w:t xml:space="preserve"> </w:t>
      </w:r>
      <w:r w:rsidR="00B43AD2">
        <w:rPr>
          <w:b/>
          <w:lang w:val="lt-LT"/>
        </w:rPr>
        <w:t>R</w:t>
      </w:r>
      <w:r w:rsidRPr="00AF7499">
        <w:rPr>
          <w:b/>
          <w:lang w:val="lt-LT"/>
        </w:rPr>
        <w:t>EIKALAVIMAMS LENTELĖ</w:t>
      </w:r>
    </w:p>
    <w:p w14:paraId="4F7EEB16" w14:textId="530D788B" w:rsidR="00AF1DB4" w:rsidRDefault="00AF1DB4" w:rsidP="0051480A">
      <w:pPr>
        <w:tabs>
          <w:tab w:val="left" w:pos="567"/>
        </w:tabs>
        <w:jc w:val="center"/>
        <w:rPr>
          <w:b/>
          <w:lang w:val="lt-LT"/>
        </w:rPr>
      </w:pPr>
    </w:p>
    <w:p w14:paraId="2552430C" w14:textId="3F2C4502" w:rsidR="00AF1DB4" w:rsidRDefault="000034B2" w:rsidP="000034B2">
      <w:pPr>
        <w:spacing w:after="0" w:line="240" w:lineRule="auto"/>
        <w:jc w:val="both"/>
        <w:rPr>
          <w:rFonts w:cs="Times New Roman"/>
          <w:b/>
          <w:bCs/>
          <w:i/>
          <w:iCs/>
          <w:szCs w:val="24"/>
          <w:lang w:val="lt-LT"/>
        </w:rPr>
      </w:pPr>
      <w:r>
        <w:rPr>
          <w:rFonts w:cs="Times New Roman"/>
          <w:b/>
          <w:bCs/>
          <w:i/>
          <w:iCs/>
          <w:szCs w:val="24"/>
          <w:lang w:val="lt-LT"/>
        </w:rPr>
        <w:tab/>
      </w:r>
      <w:r w:rsidR="00AE40A1">
        <w:rPr>
          <w:rFonts w:cs="Times New Roman"/>
          <w:b/>
          <w:bCs/>
          <w:i/>
          <w:iCs/>
          <w:szCs w:val="24"/>
          <w:lang w:val="lt-LT"/>
        </w:rPr>
        <w:t>Įrod</w:t>
      </w:r>
      <w:r w:rsidR="00DB469B">
        <w:rPr>
          <w:rFonts w:cs="Times New Roman"/>
          <w:b/>
          <w:bCs/>
          <w:i/>
          <w:iCs/>
          <w:szCs w:val="24"/>
          <w:lang w:val="lt-LT"/>
        </w:rPr>
        <w:t>ant</w:t>
      </w:r>
      <w:r w:rsidR="00AE40A1">
        <w:rPr>
          <w:rFonts w:cs="Times New Roman"/>
          <w:b/>
          <w:bCs/>
          <w:i/>
          <w:iCs/>
          <w:szCs w:val="24"/>
          <w:lang w:val="lt-LT"/>
        </w:rPr>
        <w:t xml:space="preserve"> </w:t>
      </w:r>
      <w:r w:rsidR="00DB469B">
        <w:rPr>
          <w:rFonts w:cs="Times New Roman"/>
          <w:b/>
          <w:bCs/>
          <w:i/>
          <w:iCs/>
          <w:szCs w:val="24"/>
          <w:lang w:val="lt-LT"/>
        </w:rPr>
        <w:t>t</w:t>
      </w:r>
      <w:r w:rsidR="00AF1DB4" w:rsidRPr="00AF1DB4">
        <w:rPr>
          <w:rFonts w:cs="Times New Roman"/>
          <w:b/>
          <w:bCs/>
          <w:i/>
          <w:iCs/>
          <w:szCs w:val="24"/>
          <w:lang w:val="lt-LT"/>
        </w:rPr>
        <w:t xml:space="preserve">iekėjo siūlomos prekės atitiktį techninės specifikacijos reikalavimams, pateikiami prekės gamintojo dokumentai </w:t>
      </w:r>
      <w:r w:rsidR="00AF1DB4" w:rsidRPr="00AF1DB4">
        <w:rPr>
          <w:rFonts w:cs="Times New Roman"/>
          <w:i/>
          <w:iCs/>
          <w:szCs w:val="24"/>
          <w:lang w:val="lt-LT"/>
        </w:rPr>
        <w:t xml:space="preserve">(techninės </w:t>
      </w:r>
      <w:r>
        <w:rPr>
          <w:rFonts w:cs="Times New Roman"/>
          <w:i/>
          <w:iCs/>
          <w:szCs w:val="24"/>
          <w:lang w:val="lt-LT"/>
        </w:rPr>
        <w:tab/>
      </w:r>
      <w:r w:rsidR="00AF1DB4" w:rsidRPr="00AF1DB4">
        <w:rPr>
          <w:rFonts w:cs="Times New Roman"/>
          <w:i/>
          <w:iCs/>
          <w:szCs w:val="24"/>
          <w:lang w:val="lt-LT"/>
        </w:rPr>
        <w:t>specifikacijos, katalogų, bukletų kopijos, internetinės nuorodos į prekių gamintojo puslapius, atitinkamą (-</w:t>
      </w:r>
      <w:proofErr w:type="spellStart"/>
      <w:r w:rsidR="00AF1DB4" w:rsidRPr="00AF1DB4">
        <w:rPr>
          <w:rFonts w:cs="Times New Roman"/>
          <w:i/>
          <w:iCs/>
          <w:szCs w:val="24"/>
          <w:lang w:val="lt-LT"/>
        </w:rPr>
        <w:t>us</w:t>
      </w:r>
      <w:proofErr w:type="spellEnd"/>
      <w:r w:rsidR="00AF1DB4" w:rsidRPr="00AF1DB4">
        <w:rPr>
          <w:rFonts w:cs="Times New Roman"/>
          <w:i/>
          <w:iCs/>
          <w:szCs w:val="24"/>
          <w:lang w:val="lt-LT"/>
        </w:rPr>
        <w:t xml:space="preserve">) techninės specifikacijos </w:t>
      </w:r>
      <w:r>
        <w:rPr>
          <w:rFonts w:cs="Times New Roman"/>
          <w:i/>
          <w:iCs/>
          <w:szCs w:val="24"/>
          <w:lang w:val="lt-LT"/>
        </w:rPr>
        <w:tab/>
      </w:r>
      <w:r w:rsidR="00AF1DB4" w:rsidRPr="00AF1DB4">
        <w:rPr>
          <w:rFonts w:cs="Times New Roman"/>
          <w:i/>
          <w:iCs/>
          <w:szCs w:val="24"/>
          <w:lang w:val="lt-LT"/>
        </w:rPr>
        <w:t>reikalavimą (-</w:t>
      </w:r>
      <w:proofErr w:type="spellStart"/>
      <w:r w:rsidR="00AF1DB4" w:rsidRPr="00AF1DB4">
        <w:rPr>
          <w:rFonts w:cs="Times New Roman"/>
          <w:i/>
          <w:iCs/>
          <w:szCs w:val="24"/>
          <w:lang w:val="lt-LT"/>
        </w:rPr>
        <w:t>us</w:t>
      </w:r>
      <w:proofErr w:type="spellEnd"/>
      <w:r w:rsidR="00AF1DB4" w:rsidRPr="00AF1DB4">
        <w:rPr>
          <w:rFonts w:cs="Times New Roman"/>
          <w:i/>
          <w:iCs/>
          <w:szCs w:val="24"/>
          <w:lang w:val="lt-LT"/>
        </w:rPr>
        <w:t>) patvirtinanti (-</w:t>
      </w:r>
      <w:proofErr w:type="spellStart"/>
      <w:r w:rsidR="00AF1DB4" w:rsidRPr="00AF1DB4">
        <w:rPr>
          <w:rFonts w:cs="Times New Roman"/>
          <w:i/>
          <w:iCs/>
          <w:szCs w:val="24"/>
          <w:lang w:val="lt-LT"/>
        </w:rPr>
        <w:t>čios</w:t>
      </w:r>
      <w:proofErr w:type="spellEnd"/>
      <w:r w:rsidR="00AF1DB4" w:rsidRPr="00AF1DB4">
        <w:rPr>
          <w:rFonts w:cs="Times New Roman"/>
          <w:i/>
          <w:iCs/>
          <w:szCs w:val="24"/>
          <w:lang w:val="lt-LT"/>
        </w:rPr>
        <w:t>) momentinė (-ės) ekrano kopija (-</w:t>
      </w:r>
      <w:proofErr w:type="spellStart"/>
      <w:r w:rsidR="00AF1DB4" w:rsidRPr="00AF1DB4">
        <w:rPr>
          <w:rFonts w:cs="Times New Roman"/>
          <w:i/>
          <w:iCs/>
          <w:szCs w:val="24"/>
          <w:lang w:val="lt-LT"/>
        </w:rPr>
        <w:t>os</w:t>
      </w:r>
      <w:proofErr w:type="spellEnd"/>
      <w:r w:rsidR="00AF1DB4" w:rsidRPr="00AF1DB4">
        <w:rPr>
          <w:rFonts w:cs="Times New Roman"/>
          <w:i/>
          <w:iCs/>
          <w:szCs w:val="24"/>
          <w:lang w:val="lt-LT"/>
        </w:rPr>
        <w:t>) (</w:t>
      </w:r>
      <w:proofErr w:type="spellStart"/>
      <w:r w:rsidR="00AF1DB4" w:rsidRPr="00AF1DB4">
        <w:rPr>
          <w:rFonts w:cs="Times New Roman"/>
          <w:i/>
          <w:iCs/>
          <w:szCs w:val="24"/>
          <w:lang w:val="lt-LT"/>
        </w:rPr>
        <w:t>print</w:t>
      </w:r>
      <w:proofErr w:type="spellEnd"/>
      <w:r w:rsidR="00AF1DB4" w:rsidRPr="00AF1DB4">
        <w:rPr>
          <w:rFonts w:cs="Times New Roman"/>
          <w:i/>
          <w:iCs/>
          <w:szCs w:val="24"/>
          <w:lang w:val="lt-LT"/>
        </w:rPr>
        <w:t xml:space="preserve"> </w:t>
      </w:r>
      <w:proofErr w:type="spellStart"/>
      <w:r w:rsidR="00AF1DB4" w:rsidRPr="00AF1DB4">
        <w:rPr>
          <w:rFonts w:cs="Times New Roman"/>
          <w:i/>
          <w:iCs/>
          <w:szCs w:val="24"/>
          <w:lang w:val="lt-LT"/>
        </w:rPr>
        <w:t>screen</w:t>
      </w:r>
      <w:proofErr w:type="spellEnd"/>
      <w:r w:rsidR="00AF1DB4" w:rsidRPr="00AF1DB4">
        <w:rPr>
          <w:rFonts w:cs="Times New Roman"/>
          <w:i/>
          <w:iCs/>
          <w:szCs w:val="24"/>
          <w:lang w:val="lt-LT"/>
        </w:rPr>
        <w:t>) (tokiu atveju momentinėje ekrano kopijoje (</w:t>
      </w:r>
      <w:proofErr w:type="spellStart"/>
      <w:r w:rsidR="00AF1DB4" w:rsidRPr="00AF1DB4">
        <w:rPr>
          <w:rFonts w:cs="Times New Roman"/>
          <w:i/>
          <w:iCs/>
          <w:szCs w:val="24"/>
          <w:lang w:val="lt-LT"/>
        </w:rPr>
        <w:t>print</w:t>
      </w:r>
      <w:proofErr w:type="spellEnd"/>
      <w:r w:rsidR="00AF1DB4" w:rsidRPr="00AF1DB4">
        <w:rPr>
          <w:rFonts w:cs="Times New Roman"/>
          <w:i/>
          <w:iCs/>
          <w:szCs w:val="24"/>
          <w:lang w:val="lt-LT"/>
        </w:rPr>
        <w:t xml:space="preserve"> </w:t>
      </w:r>
      <w:r>
        <w:rPr>
          <w:rFonts w:cs="Times New Roman"/>
          <w:i/>
          <w:iCs/>
          <w:szCs w:val="24"/>
          <w:lang w:val="lt-LT"/>
        </w:rPr>
        <w:tab/>
      </w:r>
      <w:proofErr w:type="spellStart"/>
      <w:r w:rsidR="00AF1DB4" w:rsidRPr="00AF1DB4">
        <w:rPr>
          <w:rFonts w:cs="Times New Roman"/>
          <w:i/>
          <w:iCs/>
          <w:szCs w:val="24"/>
          <w:lang w:val="lt-LT"/>
        </w:rPr>
        <w:t>screen</w:t>
      </w:r>
      <w:proofErr w:type="spellEnd"/>
      <w:r w:rsidR="00AF1DB4" w:rsidRPr="00AF1DB4">
        <w:rPr>
          <w:rFonts w:cs="Times New Roman"/>
          <w:i/>
          <w:iCs/>
          <w:szCs w:val="24"/>
          <w:lang w:val="lt-LT"/>
        </w:rPr>
        <w:t xml:space="preserve">) turi būti matoma informacija, kad kopija padaryta iš prekės gamintojo tinklalapio) ir pan.) lietuvių arba anglų kalba. Tuo atveju, </w:t>
      </w:r>
      <w:r>
        <w:rPr>
          <w:rFonts w:cs="Times New Roman"/>
          <w:i/>
          <w:iCs/>
          <w:szCs w:val="24"/>
          <w:lang w:val="lt-LT"/>
        </w:rPr>
        <w:tab/>
      </w:r>
      <w:r w:rsidR="00AF1DB4" w:rsidRPr="00AF1DB4">
        <w:rPr>
          <w:rFonts w:cs="Times New Roman"/>
          <w:i/>
          <w:iCs/>
          <w:szCs w:val="24"/>
          <w:lang w:val="lt-LT"/>
        </w:rPr>
        <w:t xml:space="preserve">jeigu pateiktoje prekės gamintojo dokumentacijoje nėra reikalaujamas prekės charakteristikas patvirtinančios informacijos, tiekėjas </w:t>
      </w:r>
      <w:r>
        <w:rPr>
          <w:rFonts w:cs="Times New Roman"/>
          <w:i/>
          <w:iCs/>
          <w:szCs w:val="24"/>
          <w:lang w:val="lt-LT"/>
        </w:rPr>
        <w:tab/>
      </w:r>
      <w:r w:rsidR="00AF1DB4" w:rsidRPr="00AF1DB4">
        <w:rPr>
          <w:rFonts w:cs="Times New Roman"/>
          <w:i/>
          <w:iCs/>
          <w:szCs w:val="24"/>
          <w:lang w:val="lt-LT"/>
        </w:rPr>
        <w:t xml:space="preserve">privalo pateikti prekės gamintojo arba jo įgalioto atstovo (tiekėjo deklaracija nėra lygiavertis dokumentas) raštiškus patvirtinimus (pvz., </w:t>
      </w:r>
      <w:r>
        <w:rPr>
          <w:rFonts w:cs="Times New Roman"/>
          <w:i/>
          <w:iCs/>
          <w:szCs w:val="24"/>
          <w:lang w:val="lt-LT"/>
        </w:rPr>
        <w:tab/>
      </w:r>
      <w:r w:rsidR="00AF1DB4" w:rsidRPr="00AF1DB4">
        <w:rPr>
          <w:rFonts w:cs="Times New Roman"/>
          <w:i/>
          <w:iCs/>
          <w:szCs w:val="24"/>
          <w:lang w:val="lt-LT"/>
        </w:rPr>
        <w:t xml:space="preserve">prekės gamintojo atitikties deklaraciją ar eksploatacinių savybių deklaraciją) ar kitus atitiktį reikalavimams įrodančius dokumentus </w:t>
      </w:r>
      <w:r>
        <w:rPr>
          <w:rFonts w:cs="Times New Roman"/>
          <w:i/>
          <w:iCs/>
          <w:szCs w:val="24"/>
          <w:lang w:val="lt-LT"/>
        </w:rPr>
        <w:tab/>
      </w:r>
      <w:r w:rsidR="00AF1DB4" w:rsidRPr="00AF1DB4">
        <w:rPr>
          <w:rFonts w:cs="Times New Roman"/>
          <w:i/>
          <w:iCs/>
          <w:szCs w:val="24"/>
          <w:lang w:val="lt-LT"/>
        </w:rPr>
        <w:t>(informaciją), kad Perkančioji organizacija galėtų įsitikinti siūlomos prekės atitiktimi nustatytiems reikalavimams.</w:t>
      </w:r>
      <w:r w:rsidR="00AF1DB4" w:rsidRPr="00AF1DB4">
        <w:rPr>
          <w:rFonts w:cs="Times New Roman"/>
          <w:b/>
          <w:bCs/>
          <w:i/>
          <w:iCs/>
          <w:szCs w:val="24"/>
          <w:lang w:val="lt-LT"/>
        </w:rPr>
        <w:t xml:space="preserve"> </w:t>
      </w:r>
    </w:p>
    <w:p w14:paraId="159129B9" w14:textId="77777777" w:rsidR="001E4DFF" w:rsidRDefault="001E4DFF" w:rsidP="00AF1DB4">
      <w:pPr>
        <w:tabs>
          <w:tab w:val="left" w:pos="-142"/>
          <w:tab w:val="left" w:pos="1418"/>
        </w:tabs>
        <w:spacing w:after="0" w:line="240" w:lineRule="auto"/>
        <w:ind w:left="-851"/>
        <w:jc w:val="both"/>
        <w:rPr>
          <w:rFonts w:cs="Times New Roman"/>
          <w:b/>
          <w:bCs/>
          <w:i/>
          <w:iCs/>
          <w:szCs w:val="24"/>
          <w:lang w:val="lt-LT"/>
        </w:rPr>
      </w:pPr>
    </w:p>
    <w:p w14:paraId="07EBA6B8" w14:textId="77777777" w:rsidR="001E4DFF" w:rsidRPr="001E4DFF" w:rsidRDefault="001E4DFF" w:rsidP="001E4DFF">
      <w:pPr>
        <w:suppressAutoHyphens/>
        <w:spacing w:after="0" w:line="240" w:lineRule="auto"/>
        <w:rPr>
          <w:rFonts w:eastAsia="Calibri" w:cs="Times New Roman"/>
          <w:sz w:val="20"/>
          <w:szCs w:val="20"/>
          <w:lang w:val="lt-LT"/>
        </w:rPr>
      </w:pPr>
    </w:p>
    <w:tbl>
      <w:tblPr>
        <w:tblW w:w="5000" w:type="pct"/>
        <w:tblInd w:w="-5" w:type="dxa"/>
        <w:tblLayout w:type="fixed"/>
        <w:tblCellMar>
          <w:left w:w="88" w:type="dxa"/>
        </w:tblCellMar>
        <w:tblLook w:val="0000" w:firstRow="0" w:lastRow="0" w:firstColumn="0" w:lastColumn="0" w:noHBand="0" w:noVBand="0"/>
      </w:tblPr>
      <w:tblGrid>
        <w:gridCol w:w="686"/>
        <w:gridCol w:w="2977"/>
        <w:gridCol w:w="5137"/>
        <w:gridCol w:w="4194"/>
      </w:tblGrid>
      <w:tr w:rsidR="001E4DFF" w:rsidRPr="001E4DFF" w14:paraId="6E4B8DA0" w14:textId="48321E94" w:rsidTr="000034B2">
        <w:trPr>
          <w:trHeight w:val="760"/>
        </w:trPr>
        <w:tc>
          <w:tcPr>
            <w:tcW w:w="688" w:type="dxa"/>
            <w:tcBorders>
              <w:top w:val="single" w:sz="4" w:space="0" w:color="000001"/>
              <w:left w:val="single" w:sz="4" w:space="0" w:color="000001"/>
              <w:bottom w:val="single" w:sz="4" w:space="0" w:color="000001"/>
            </w:tcBorders>
            <w:shd w:val="clear" w:color="auto" w:fill="FFFFFF"/>
            <w:vAlign w:val="center"/>
          </w:tcPr>
          <w:p w14:paraId="766792F8" w14:textId="77777777" w:rsidR="001E4DFF" w:rsidRPr="001E4DFF" w:rsidRDefault="001E4DFF" w:rsidP="001E4DFF">
            <w:pPr>
              <w:widowControl w:val="0"/>
              <w:suppressAutoHyphens/>
              <w:spacing w:after="0" w:line="100" w:lineRule="atLeast"/>
              <w:jc w:val="center"/>
              <w:rPr>
                <w:rFonts w:eastAsia="Calibri" w:cs="Times New Roman"/>
                <w:b/>
                <w:sz w:val="20"/>
                <w:szCs w:val="20"/>
                <w:lang w:val="lt-LT" w:eastAsia="zh-CN" w:bidi="hi-IN"/>
              </w:rPr>
            </w:pPr>
            <w:r w:rsidRPr="001E4DFF">
              <w:rPr>
                <w:rFonts w:eastAsia="Calibri" w:cs="Times New Roman"/>
                <w:b/>
                <w:sz w:val="20"/>
                <w:szCs w:val="20"/>
                <w:lang w:val="lt-LT" w:eastAsia="zh-CN" w:bidi="hi-IN"/>
              </w:rPr>
              <w:t>Eil. Nr.</w:t>
            </w:r>
          </w:p>
        </w:tc>
        <w:tc>
          <w:tcPr>
            <w:tcW w:w="2988" w:type="dxa"/>
            <w:tcBorders>
              <w:top w:val="single" w:sz="4" w:space="0" w:color="000001"/>
              <w:left w:val="single" w:sz="4" w:space="0" w:color="000001"/>
              <w:bottom w:val="single" w:sz="4" w:space="0" w:color="000001"/>
            </w:tcBorders>
            <w:shd w:val="clear" w:color="auto" w:fill="FFFFFF"/>
            <w:vAlign w:val="center"/>
          </w:tcPr>
          <w:p w14:paraId="7E7E21C9" w14:textId="77777777" w:rsidR="001E4DFF" w:rsidRPr="001E4DFF" w:rsidRDefault="001E4DFF" w:rsidP="001E4DFF">
            <w:pPr>
              <w:widowControl w:val="0"/>
              <w:suppressAutoHyphens/>
              <w:spacing w:after="0" w:line="100" w:lineRule="atLeast"/>
              <w:jc w:val="center"/>
              <w:rPr>
                <w:rFonts w:eastAsia="Calibri" w:cs="Times New Roman"/>
                <w:b/>
                <w:sz w:val="20"/>
                <w:szCs w:val="20"/>
                <w:lang w:val="lt-LT" w:eastAsia="zh-CN" w:bidi="hi-IN"/>
              </w:rPr>
            </w:pPr>
            <w:r w:rsidRPr="001E4DFF">
              <w:rPr>
                <w:rFonts w:eastAsia="Calibri" w:cs="Times New Roman"/>
                <w:b/>
                <w:sz w:val="20"/>
                <w:szCs w:val="20"/>
                <w:lang w:val="lt-LT" w:eastAsia="zh-CN" w:bidi="hi-IN"/>
              </w:rPr>
              <w:t>Rodiklis</w:t>
            </w:r>
          </w:p>
        </w:tc>
        <w:tc>
          <w:tcPr>
            <w:tcW w:w="5156" w:type="dxa"/>
            <w:tcBorders>
              <w:top w:val="single" w:sz="4" w:space="0" w:color="000001"/>
              <w:left w:val="single" w:sz="4" w:space="0" w:color="000001"/>
              <w:bottom w:val="single" w:sz="4" w:space="0" w:color="000001"/>
              <w:right w:val="single" w:sz="4" w:space="0" w:color="auto"/>
            </w:tcBorders>
            <w:shd w:val="clear" w:color="auto" w:fill="FFFFFF"/>
            <w:vAlign w:val="center"/>
          </w:tcPr>
          <w:p w14:paraId="47E31939" w14:textId="77777777" w:rsidR="001E4DFF" w:rsidRPr="001E4DFF" w:rsidRDefault="001E4DFF" w:rsidP="001E4DFF">
            <w:pPr>
              <w:widowControl w:val="0"/>
              <w:suppressAutoHyphens/>
              <w:spacing w:after="0" w:line="100" w:lineRule="atLeast"/>
              <w:jc w:val="center"/>
              <w:rPr>
                <w:rFonts w:eastAsia="Calibri" w:cs="Times New Roman"/>
                <w:b/>
                <w:sz w:val="20"/>
                <w:szCs w:val="20"/>
                <w:lang w:val="lt-LT" w:eastAsia="zh-CN" w:bidi="hi-IN"/>
              </w:rPr>
            </w:pPr>
            <w:r w:rsidRPr="001E4DFF">
              <w:rPr>
                <w:rFonts w:eastAsia="Calibri" w:cs="Times New Roman"/>
                <w:b/>
                <w:sz w:val="20"/>
                <w:szCs w:val="20"/>
                <w:lang w:val="lt-LT" w:eastAsia="zh-CN" w:bidi="hi-IN"/>
              </w:rPr>
              <w:t>Reikalaujamos rodiklių reikšmės</w:t>
            </w:r>
          </w:p>
        </w:tc>
        <w:tc>
          <w:tcPr>
            <w:tcW w:w="4209" w:type="dxa"/>
            <w:tcBorders>
              <w:top w:val="single" w:sz="4" w:space="0" w:color="auto"/>
              <w:left w:val="single" w:sz="4" w:space="0" w:color="auto"/>
              <w:bottom w:val="single" w:sz="4" w:space="0" w:color="auto"/>
              <w:right w:val="single" w:sz="4" w:space="0" w:color="auto"/>
            </w:tcBorders>
          </w:tcPr>
          <w:p w14:paraId="15F2D6DC" w14:textId="77777777" w:rsidR="001E4DFF" w:rsidRDefault="00452EC3" w:rsidP="001E4DFF">
            <w:pPr>
              <w:widowControl w:val="0"/>
              <w:suppressAutoHyphens/>
              <w:spacing w:after="0" w:line="100" w:lineRule="atLeast"/>
              <w:jc w:val="center"/>
              <w:rPr>
                <w:rFonts w:eastAsia="Calibri" w:cs="Times New Roman"/>
                <w:b/>
                <w:sz w:val="20"/>
                <w:szCs w:val="20"/>
                <w:lang w:val="lt-LT" w:eastAsia="zh-CN" w:bidi="hi-IN"/>
              </w:rPr>
            </w:pPr>
            <w:r w:rsidRPr="00406A31">
              <w:rPr>
                <w:rFonts w:eastAsia="Calibri" w:cs="Times New Roman"/>
                <w:b/>
                <w:sz w:val="20"/>
                <w:szCs w:val="20"/>
                <w:lang w:val="lt-LT" w:eastAsia="zh-CN" w:bidi="hi-IN"/>
              </w:rPr>
              <w:t>Siūlomos prekės parametro reikšmė (Failo, dokumento pavadinimas ir puslapio Nr., pažymintis vietą, kurioje yra siūlomus techninius parametrus patvirtinantys dokumentai, (techninis aprašas/katalogas/bukletas ir pan.</w:t>
            </w:r>
            <w:r w:rsidR="00406A31" w:rsidRPr="00406A31">
              <w:rPr>
                <w:rFonts w:eastAsia="Calibri" w:cs="Times New Roman"/>
                <w:b/>
                <w:sz w:val="20"/>
                <w:szCs w:val="20"/>
                <w:lang w:val="lt-LT" w:eastAsia="zh-CN" w:bidi="hi-IN"/>
              </w:rPr>
              <w:t>), nuoroda į gamintojo internetinį tinklalapį (jei toks yra), nuoroda turi būti į konkrečią prekę)</w:t>
            </w:r>
          </w:p>
          <w:p w14:paraId="140506A9" w14:textId="77777777" w:rsidR="00406A31" w:rsidRPr="00406A31" w:rsidRDefault="00406A31" w:rsidP="001E4DFF">
            <w:pPr>
              <w:widowControl w:val="0"/>
              <w:suppressAutoHyphens/>
              <w:spacing w:after="0" w:line="100" w:lineRule="atLeast"/>
              <w:jc w:val="center"/>
              <w:rPr>
                <w:rFonts w:eastAsia="Calibri" w:cs="Times New Roman"/>
                <w:b/>
                <w:sz w:val="20"/>
                <w:szCs w:val="20"/>
                <w:lang w:val="lt-LT" w:eastAsia="zh-CN" w:bidi="hi-IN"/>
              </w:rPr>
            </w:pPr>
          </w:p>
          <w:p w14:paraId="05B21022" w14:textId="77777777" w:rsidR="00406A31" w:rsidRDefault="00406A31" w:rsidP="001E4DFF">
            <w:pPr>
              <w:widowControl w:val="0"/>
              <w:suppressAutoHyphens/>
              <w:spacing w:after="0" w:line="100" w:lineRule="atLeast"/>
              <w:jc w:val="center"/>
              <w:rPr>
                <w:rFonts w:eastAsia="Calibri" w:cs="Times New Roman"/>
                <w:b/>
                <w:i/>
                <w:iCs/>
                <w:sz w:val="20"/>
                <w:szCs w:val="20"/>
                <w:u w:val="single"/>
                <w:lang w:val="lt-LT" w:eastAsia="zh-CN" w:bidi="hi-IN"/>
              </w:rPr>
            </w:pPr>
            <w:r w:rsidRPr="00406A31">
              <w:rPr>
                <w:rFonts w:eastAsia="Calibri" w:cs="Times New Roman"/>
                <w:b/>
                <w:i/>
                <w:iCs/>
                <w:sz w:val="20"/>
                <w:szCs w:val="20"/>
                <w:u w:val="single"/>
                <w:lang w:val="lt-LT" w:eastAsia="zh-CN" w:bidi="hi-IN"/>
              </w:rPr>
              <w:t>Pildo tiekėjas</w:t>
            </w:r>
          </w:p>
          <w:p w14:paraId="45CBDE18" w14:textId="618B513C" w:rsidR="00406A31" w:rsidRPr="00406A31" w:rsidRDefault="00406A31" w:rsidP="001E4DFF">
            <w:pPr>
              <w:widowControl w:val="0"/>
              <w:suppressAutoHyphens/>
              <w:spacing w:after="0" w:line="100" w:lineRule="atLeast"/>
              <w:jc w:val="center"/>
              <w:rPr>
                <w:rFonts w:eastAsia="Calibri" w:cs="Times New Roman"/>
                <w:b/>
                <w:i/>
                <w:iCs/>
                <w:sz w:val="20"/>
                <w:szCs w:val="20"/>
                <w:u w:val="single"/>
                <w:lang w:val="lt-LT" w:eastAsia="zh-CN" w:bidi="hi-IN"/>
              </w:rPr>
            </w:pPr>
          </w:p>
        </w:tc>
      </w:tr>
      <w:tr w:rsidR="001E4DFF" w:rsidRPr="001E4DFF" w14:paraId="6E4828AA" w14:textId="39141FC0" w:rsidTr="000034B2">
        <w:tc>
          <w:tcPr>
            <w:tcW w:w="688" w:type="dxa"/>
            <w:tcBorders>
              <w:top w:val="single" w:sz="4" w:space="0" w:color="000001"/>
              <w:left w:val="single" w:sz="4" w:space="0" w:color="000001"/>
              <w:bottom w:val="single" w:sz="4" w:space="0" w:color="000001"/>
            </w:tcBorders>
            <w:shd w:val="clear" w:color="auto" w:fill="FFFFFF"/>
            <w:vAlign w:val="center"/>
          </w:tcPr>
          <w:p w14:paraId="63851EDF"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1.1</w:t>
            </w:r>
          </w:p>
        </w:tc>
        <w:tc>
          <w:tcPr>
            <w:tcW w:w="2988" w:type="dxa"/>
            <w:tcBorders>
              <w:top w:val="single" w:sz="4" w:space="0" w:color="000001"/>
              <w:left w:val="single" w:sz="4" w:space="0" w:color="000001"/>
              <w:bottom w:val="single" w:sz="4" w:space="0" w:color="000001"/>
            </w:tcBorders>
            <w:shd w:val="clear" w:color="auto" w:fill="FFFFFF"/>
            <w:vAlign w:val="center"/>
          </w:tcPr>
          <w:p w14:paraId="04FE32A6"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
                <w:sz w:val="20"/>
                <w:szCs w:val="20"/>
                <w:lang w:val="lt-LT"/>
              </w:rPr>
              <w:t>Mobilus odontologinis įrenginys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26E9B16B"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b/>
                <w:i/>
                <w:iCs/>
                <w:color w:val="00000A"/>
                <w:sz w:val="20"/>
                <w:szCs w:val="20"/>
                <w:lang w:val="lt-LT" w:eastAsia="zh-CN" w:bidi="hi-IN"/>
              </w:rPr>
              <w:t>Turi būti naujas, neeksploatuotas</w:t>
            </w:r>
          </w:p>
        </w:tc>
        <w:tc>
          <w:tcPr>
            <w:tcW w:w="4209" w:type="dxa"/>
            <w:tcBorders>
              <w:top w:val="single" w:sz="4" w:space="0" w:color="auto"/>
              <w:left w:val="single" w:sz="4" w:space="0" w:color="auto"/>
              <w:bottom w:val="single" w:sz="4" w:space="0" w:color="auto"/>
              <w:right w:val="single" w:sz="4" w:space="0" w:color="auto"/>
            </w:tcBorders>
          </w:tcPr>
          <w:p w14:paraId="5412EB34"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p>
        </w:tc>
      </w:tr>
      <w:tr w:rsidR="001E4DFF" w:rsidRPr="001E4DFF" w14:paraId="2726679A" w14:textId="74D61DA7" w:rsidTr="000034B2">
        <w:tc>
          <w:tcPr>
            <w:tcW w:w="688" w:type="dxa"/>
            <w:tcBorders>
              <w:top w:val="single" w:sz="4" w:space="0" w:color="000001"/>
              <w:left w:val="single" w:sz="4" w:space="0" w:color="000001"/>
              <w:bottom w:val="single" w:sz="4" w:space="0" w:color="000001"/>
            </w:tcBorders>
            <w:shd w:val="clear" w:color="auto" w:fill="FFFFFF"/>
            <w:vAlign w:val="center"/>
          </w:tcPr>
          <w:p w14:paraId="614CF6F2"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1.1.1</w:t>
            </w:r>
          </w:p>
        </w:tc>
        <w:tc>
          <w:tcPr>
            <w:tcW w:w="2988" w:type="dxa"/>
            <w:tcBorders>
              <w:top w:val="single" w:sz="4" w:space="0" w:color="000001"/>
              <w:left w:val="single" w:sz="4" w:space="0" w:color="000001"/>
              <w:bottom w:val="single" w:sz="4" w:space="0" w:color="000001"/>
            </w:tcBorders>
            <w:shd w:val="clear" w:color="auto" w:fill="FFFFFF"/>
            <w:vAlign w:val="center"/>
          </w:tcPr>
          <w:p w14:paraId="60AA7F0C"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Arial Unicode MS" w:cs="Times New Roman"/>
                <w:sz w:val="20"/>
                <w:szCs w:val="20"/>
                <w:lang w:val="lt-LT"/>
              </w:rPr>
              <w:t>Įrangos elektros maitinimo šaltinis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07D8E719"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Iš 230 (+/-10) V, 50  (+/-1) Hz elektros tinklo</w:t>
            </w:r>
          </w:p>
        </w:tc>
        <w:tc>
          <w:tcPr>
            <w:tcW w:w="4209" w:type="dxa"/>
            <w:tcBorders>
              <w:top w:val="single" w:sz="4" w:space="0" w:color="auto"/>
              <w:left w:val="single" w:sz="4" w:space="0" w:color="auto"/>
              <w:bottom w:val="single" w:sz="4" w:space="0" w:color="auto"/>
              <w:right w:val="single" w:sz="4" w:space="0" w:color="auto"/>
            </w:tcBorders>
          </w:tcPr>
          <w:p w14:paraId="553C81DC"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5FDBF4E3" w14:textId="0D4EA7DF" w:rsidTr="000034B2">
        <w:tc>
          <w:tcPr>
            <w:tcW w:w="688" w:type="dxa"/>
            <w:tcBorders>
              <w:top w:val="single" w:sz="4" w:space="0" w:color="000001"/>
              <w:left w:val="single" w:sz="4" w:space="0" w:color="000001"/>
              <w:bottom w:val="single" w:sz="4" w:space="0" w:color="000001"/>
            </w:tcBorders>
            <w:shd w:val="clear" w:color="auto" w:fill="FFFFFF"/>
            <w:vAlign w:val="center"/>
          </w:tcPr>
          <w:p w14:paraId="0761374C"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1.1.2</w:t>
            </w:r>
          </w:p>
        </w:tc>
        <w:tc>
          <w:tcPr>
            <w:tcW w:w="2988" w:type="dxa"/>
            <w:tcBorders>
              <w:top w:val="single" w:sz="4" w:space="0" w:color="000001"/>
              <w:left w:val="single" w:sz="4" w:space="0" w:color="000001"/>
              <w:bottom w:val="single" w:sz="4" w:space="0" w:color="000001"/>
            </w:tcBorders>
            <w:shd w:val="clear" w:color="auto" w:fill="FFFFFF"/>
            <w:vAlign w:val="center"/>
          </w:tcPr>
          <w:p w14:paraId="37930280"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Transportavimas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1DD3C291"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Su ne mažiau 5 ratukais, iš kurių ne mažiau kaip 2 su fiksuojamais stabdžiais. Ištraukiama arba atlenkiama rankena.</w:t>
            </w:r>
          </w:p>
        </w:tc>
        <w:tc>
          <w:tcPr>
            <w:tcW w:w="4209" w:type="dxa"/>
            <w:tcBorders>
              <w:top w:val="single" w:sz="4" w:space="0" w:color="auto"/>
              <w:left w:val="single" w:sz="4" w:space="0" w:color="auto"/>
              <w:bottom w:val="single" w:sz="4" w:space="0" w:color="auto"/>
              <w:right w:val="single" w:sz="4" w:space="0" w:color="auto"/>
            </w:tcBorders>
          </w:tcPr>
          <w:p w14:paraId="1D8ACC69"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04738C45" w14:textId="70D0AD09" w:rsidTr="000034B2">
        <w:tc>
          <w:tcPr>
            <w:tcW w:w="688" w:type="dxa"/>
            <w:tcBorders>
              <w:top w:val="single" w:sz="4" w:space="0" w:color="000001"/>
              <w:left w:val="single" w:sz="4" w:space="0" w:color="000001"/>
              <w:bottom w:val="single" w:sz="4" w:space="0" w:color="000001"/>
            </w:tcBorders>
            <w:shd w:val="clear" w:color="auto" w:fill="FFFFFF"/>
            <w:vAlign w:val="center"/>
          </w:tcPr>
          <w:p w14:paraId="144E9BDB"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1.1.3</w:t>
            </w:r>
          </w:p>
        </w:tc>
        <w:tc>
          <w:tcPr>
            <w:tcW w:w="2988" w:type="dxa"/>
            <w:tcBorders>
              <w:top w:val="single" w:sz="4" w:space="0" w:color="000001"/>
              <w:left w:val="single" w:sz="4" w:space="0" w:color="000001"/>
              <w:bottom w:val="single" w:sz="4" w:space="0" w:color="000001"/>
            </w:tcBorders>
            <w:shd w:val="clear" w:color="auto" w:fill="FFFFFF"/>
            <w:vAlign w:val="center"/>
          </w:tcPr>
          <w:p w14:paraId="26BDEFE9"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Svoris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5FA97ED5"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Ne daugiau kaip 20 kg.</w:t>
            </w:r>
          </w:p>
        </w:tc>
        <w:tc>
          <w:tcPr>
            <w:tcW w:w="4209" w:type="dxa"/>
            <w:tcBorders>
              <w:top w:val="single" w:sz="4" w:space="0" w:color="auto"/>
              <w:left w:val="single" w:sz="4" w:space="0" w:color="auto"/>
              <w:bottom w:val="single" w:sz="4" w:space="0" w:color="auto"/>
              <w:right w:val="single" w:sz="4" w:space="0" w:color="auto"/>
            </w:tcBorders>
          </w:tcPr>
          <w:p w14:paraId="108B2AC2"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5F784695" w14:textId="45F40AF3" w:rsidTr="000034B2">
        <w:tc>
          <w:tcPr>
            <w:tcW w:w="688" w:type="dxa"/>
            <w:tcBorders>
              <w:top w:val="single" w:sz="4" w:space="0" w:color="000001"/>
              <w:left w:val="single" w:sz="4" w:space="0" w:color="000001"/>
              <w:bottom w:val="single" w:sz="4" w:space="0" w:color="000001"/>
            </w:tcBorders>
            <w:shd w:val="clear" w:color="auto" w:fill="FFFFFF"/>
            <w:vAlign w:val="center"/>
          </w:tcPr>
          <w:p w14:paraId="5FD8F334"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1.1.4</w:t>
            </w:r>
          </w:p>
        </w:tc>
        <w:tc>
          <w:tcPr>
            <w:tcW w:w="2988" w:type="dxa"/>
            <w:tcBorders>
              <w:top w:val="single" w:sz="4" w:space="0" w:color="000001"/>
              <w:left w:val="single" w:sz="4" w:space="0" w:color="000001"/>
              <w:bottom w:val="single" w:sz="4" w:space="0" w:color="000001"/>
            </w:tcBorders>
            <w:shd w:val="clear" w:color="auto" w:fill="FFFFFF"/>
            <w:vAlign w:val="center"/>
          </w:tcPr>
          <w:p w14:paraId="20F6FE50"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 xml:space="preserve">Talpa </w:t>
            </w:r>
            <w:proofErr w:type="spellStart"/>
            <w:r w:rsidRPr="001E4DFF">
              <w:rPr>
                <w:rFonts w:eastAsia="Calibri" w:cs="Times New Roman"/>
                <w:sz w:val="20"/>
                <w:szCs w:val="20"/>
                <w:lang w:val="lt-LT"/>
              </w:rPr>
              <w:t>intrumentams</w:t>
            </w:r>
            <w:proofErr w:type="spellEnd"/>
            <w:r w:rsidRPr="001E4DFF">
              <w:rPr>
                <w:rFonts w:eastAsia="Calibri" w:cs="Times New Roman"/>
                <w:sz w:val="20"/>
                <w:szCs w:val="20"/>
                <w:lang w:val="lt-LT"/>
              </w:rPr>
              <w:t xml:space="preserve"> ir medžiagoms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3E871688"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Turi būti, ne mažiau 4 stalčių</w:t>
            </w:r>
          </w:p>
        </w:tc>
        <w:tc>
          <w:tcPr>
            <w:tcW w:w="4209" w:type="dxa"/>
            <w:tcBorders>
              <w:top w:val="single" w:sz="4" w:space="0" w:color="auto"/>
              <w:left w:val="single" w:sz="4" w:space="0" w:color="auto"/>
              <w:bottom w:val="single" w:sz="4" w:space="0" w:color="auto"/>
              <w:right w:val="single" w:sz="4" w:space="0" w:color="auto"/>
            </w:tcBorders>
          </w:tcPr>
          <w:p w14:paraId="3E54E824"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3BB923D0" w14:textId="5A5A7B14" w:rsidTr="000034B2">
        <w:tc>
          <w:tcPr>
            <w:tcW w:w="688" w:type="dxa"/>
            <w:tcBorders>
              <w:top w:val="single" w:sz="4" w:space="0" w:color="000001"/>
              <w:left w:val="single" w:sz="4" w:space="0" w:color="000001"/>
              <w:bottom w:val="single" w:sz="4" w:space="0" w:color="000001"/>
            </w:tcBorders>
            <w:shd w:val="clear" w:color="auto" w:fill="FFFFFF"/>
            <w:vAlign w:val="center"/>
          </w:tcPr>
          <w:p w14:paraId="2438A08A"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1.1.5</w:t>
            </w:r>
          </w:p>
        </w:tc>
        <w:tc>
          <w:tcPr>
            <w:tcW w:w="2988" w:type="dxa"/>
            <w:tcBorders>
              <w:top w:val="single" w:sz="4" w:space="0" w:color="000001"/>
              <w:left w:val="single" w:sz="4" w:space="0" w:color="000001"/>
              <w:bottom w:val="single" w:sz="4" w:space="0" w:color="000001"/>
            </w:tcBorders>
            <w:shd w:val="clear" w:color="auto" w:fill="FFFFFF"/>
            <w:vAlign w:val="center"/>
          </w:tcPr>
          <w:p w14:paraId="2B73A2E1"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Integruotas siurblys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0E3C55ED"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Taip</w:t>
            </w:r>
          </w:p>
        </w:tc>
        <w:tc>
          <w:tcPr>
            <w:tcW w:w="4209" w:type="dxa"/>
            <w:tcBorders>
              <w:top w:val="single" w:sz="4" w:space="0" w:color="auto"/>
              <w:left w:val="single" w:sz="4" w:space="0" w:color="auto"/>
              <w:bottom w:val="single" w:sz="4" w:space="0" w:color="auto"/>
              <w:right w:val="single" w:sz="4" w:space="0" w:color="auto"/>
            </w:tcBorders>
          </w:tcPr>
          <w:p w14:paraId="5C308B7A"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6172B50F" w14:textId="4D639FA9" w:rsidTr="000034B2">
        <w:tc>
          <w:tcPr>
            <w:tcW w:w="688" w:type="dxa"/>
            <w:tcBorders>
              <w:top w:val="single" w:sz="4" w:space="0" w:color="000001"/>
              <w:left w:val="single" w:sz="4" w:space="0" w:color="000001"/>
              <w:bottom w:val="single" w:sz="4" w:space="0" w:color="000001"/>
            </w:tcBorders>
            <w:shd w:val="clear" w:color="auto" w:fill="FFFFFF"/>
            <w:vAlign w:val="center"/>
          </w:tcPr>
          <w:p w14:paraId="489FBDAD"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1.1.6</w:t>
            </w:r>
          </w:p>
        </w:tc>
        <w:tc>
          <w:tcPr>
            <w:tcW w:w="2988" w:type="dxa"/>
            <w:tcBorders>
              <w:top w:val="single" w:sz="4" w:space="0" w:color="000001"/>
              <w:left w:val="single" w:sz="4" w:space="0" w:color="000001"/>
              <w:bottom w:val="single" w:sz="4" w:space="0" w:color="000001"/>
            </w:tcBorders>
            <w:shd w:val="clear" w:color="auto" w:fill="FFFFFF"/>
            <w:vAlign w:val="center"/>
          </w:tcPr>
          <w:p w14:paraId="333C6AE4"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Siurblio našumas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2FDD8CE3"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Ne mažiau 300 l/min</w:t>
            </w:r>
          </w:p>
        </w:tc>
        <w:tc>
          <w:tcPr>
            <w:tcW w:w="4209" w:type="dxa"/>
            <w:tcBorders>
              <w:top w:val="single" w:sz="4" w:space="0" w:color="auto"/>
              <w:left w:val="single" w:sz="4" w:space="0" w:color="auto"/>
              <w:bottom w:val="single" w:sz="4" w:space="0" w:color="auto"/>
              <w:right w:val="single" w:sz="4" w:space="0" w:color="auto"/>
            </w:tcBorders>
          </w:tcPr>
          <w:p w14:paraId="01F0F628"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48B8E6B3" w14:textId="14201541" w:rsidTr="000034B2">
        <w:tc>
          <w:tcPr>
            <w:tcW w:w="688" w:type="dxa"/>
            <w:tcBorders>
              <w:top w:val="single" w:sz="4" w:space="0" w:color="000001"/>
              <w:left w:val="single" w:sz="4" w:space="0" w:color="000001"/>
              <w:bottom w:val="single" w:sz="4" w:space="0" w:color="000001"/>
            </w:tcBorders>
            <w:shd w:val="clear" w:color="auto" w:fill="FFFFFF"/>
            <w:vAlign w:val="center"/>
          </w:tcPr>
          <w:p w14:paraId="0898DD10"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1.1.7</w:t>
            </w:r>
          </w:p>
        </w:tc>
        <w:tc>
          <w:tcPr>
            <w:tcW w:w="2988" w:type="dxa"/>
            <w:tcBorders>
              <w:top w:val="single" w:sz="4" w:space="0" w:color="000001"/>
              <w:left w:val="single" w:sz="4" w:space="0" w:color="000001"/>
              <w:bottom w:val="single" w:sz="4" w:space="0" w:color="000001"/>
            </w:tcBorders>
            <w:shd w:val="clear" w:color="auto" w:fill="FFFFFF"/>
            <w:vAlign w:val="center"/>
          </w:tcPr>
          <w:p w14:paraId="6B6575C4"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Siurblio surinkimo talpa</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2E63E0EE"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Ne mažiau 1 l</w:t>
            </w:r>
          </w:p>
        </w:tc>
        <w:tc>
          <w:tcPr>
            <w:tcW w:w="4209" w:type="dxa"/>
            <w:tcBorders>
              <w:top w:val="single" w:sz="4" w:space="0" w:color="auto"/>
              <w:left w:val="single" w:sz="4" w:space="0" w:color="auto"/>
              <w:bottom w:val="single" w:sz="4" w:space="0" w:color="auto"/>
              <w:right w:val="single" w:sz="4" w:space="0" w:color="auto"/>
            </w:tcBorders>
          </w:tcPr>
          <w:p w14:paraId="2DDC2559"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1F5F783E" w14:textId="7191A3CA" w:rsidTr="000034B2">
        <w:tc>
          <w:tcPr>
            <w:tcW w:w="688" w:type="dxa"/>
            <w:tcBorders>
              <w:top w:val="single" w:sz="4" w:space="0" w:color="000001"/>
              <w:left w:val="single" w:sz="4" w:space="0" w:color="000001"/>
              <w:bottom w:val="single" w:sz="4" w:space="0" w:color="000001"/>
            </w:tcBorders>
            <w:shd w:val="clear" w:color="auto" w:fill="FFFFFF"/>
            <w:vAlign w:val="center"/>
          </w:tcPr>
          <w:p w14:paraId="78772B81"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1.1.8</w:t>
            </w:r>
          </w:p>
        </w:tc>
        <w:tc>
          <w:tcPr>
            <w:tcW w:w="2988" w:type="dxa"/>
            <w:tcBorders>
              <w:top w:val="single" w:sz="4" w:space="0" w:color="000001"/>
              <w:left w:val="single" w:sz="4" w:space="0" w:color="000001"/>
              <w:bottom w:val="single" w:sz="4" w:space="0" w:color="000001"/>
            </w:tcBorders>
            <w:shd w:val="clear" w:color="auto" w:fill="FFFFFF"/>
            <w:vAlign w:val="center"/>
          </w:tcPr>
          <w:p w14:paraId="0ECCE2D6"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Integruotas kompresorius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6526DFAA"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roofErr w:type="spellStart"/>
            <w:r w:rsidRPr="001E4DFF">
              <w:rPr>
                <w:rFonts w:eastAsia="Calibri" w:cs="Times New Roman"/>
                <w:bCs/>
                <w:color w:val="00000A"/>
                <w:sz w:val="20"/>
                <w:szCs w:val="20"/>
                <w:lang w:val="lt-LT" w:eastAsia="zh-CN" w:bidi="hi-IN"/>
              </w:rPr>
              <w:t>betepalinis</w:t>
            </w:r>
            <w:proofErr w:type="spellEnd"/>
          </w:p>
        </w:tc>
        <w:tc>
          <w:tcPr>
            <w:tcW w:w="4209" w:type="dxa"/>
            <w:tcBorders>
              <w:top w:val="single" w:sz="4" w:space="0" w:color="auto"/>
              <w:left w:val="single" w:sz="4" w:space="0" w:color="auto"/>
              <w:bottom w:val="single" w:sz="4" w:space="0" w:color="auto"/>
              <w:right w:val="single" w:sz="4" w:space="0" w:color="auto"/>
            </w:tcBorders>
          </w:tcPr>
          <w:p w14:paraId="7B458220"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30BB4D4A" w14:textId="349E0EAB" w:rsidTr="000034B2">
        <w:tc>
          <w:tcPr>
            <w:tcW w:w="688" w:type="dxa"/>
            <w:tcBorders>
              <w:top w:val="single" w:sz="4" w:space="0" w:color="000001"/>
              <w:left w:val="single" w:sz="4" w:space="0" w:color="000001"/>
              <w:bottom w:val="single" w:sz="4" w:space="0" w:color="000001"/>
            </w:tcBorders>
            <w:shd w:val="clear" w:color="auto" w:fill="FFFFFF"/>
            <w:vAlign w:val="center"/>
          </w:tcPr>
          <w:p w14:paraId="2C94A330"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lastRenderedPageBreak/>
              <w:t>1.1.9</w:t>
            </w:r>
          </w:p>
        </w:tc>
        <w:tc>
          <w:tcPr>
            <w:tcW w:w="2988" w:type="dxa"/>
            <w:tcBorders>
              <w:top w:val="single" w:sz="4" w:space="0" w:color="000001"/>
              <w:left w:val="single" w:sz="4" w:space="0" w:color="000001"/>
              <w:bottom w:val="single" w:sz="4" w:space="0" w:color="000001"/>
            </w:tcBorders>
            <w:shd w:val="clear" w:color="auto" w:fill="FFFFFF"/>
            <w:vAlign w:val="center"/>
          </w:tcPr>
          <w:p w14:paraId="5D4538E9"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Distiliuota vandens talpa</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3A51FA1"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Ne mažiau 0,7l</w:t>
            </w:r>
          </w:p>
        </w:tc>
        <w:tc>
          <w:tcPr>
            <w:tcW w:w="4209" w:type="dxa"/>
            <w:tcBorders>
              <w:top w:val="single" w:sz="4" w:space="0" w:color="auto"/>
              <w:left w:val="single" w:sz="4" w:space="0" w:color="auto"/>
              <w:bottom w:val="single" w:sz="4" w:space="0" w:color="auto"/>
              <w:right w:val="single" w:sz="4" w:space="0" w:color="auto"/>
            </w:tcBorders>
          </w:tcPr>
          <w:p w14:paraId="2EA59881"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3690521F" w14:textId="21D8534C" w:rsidTr="000034B2">
        <w:tc>
          <w:tcPr>
            <w:tcW w:w="688" w:type="dxa"/>
            <w:tcBorders>
              <w:top w:val="single" w:sz="4" w:space="0" w:color="000001"/>
              <w:left w:val="single" w:sz="4" w:space="0" w:color="000001"/>
              <w:bottom w:val="single" w:sz="4" w:space="0" w:color="000001"/>
            </w:tcBorders>
            <w:shd w:val="clear" w:color="auto" w:fill="FFFFFF"/>
            <w:vAlign w:val="center"/>
          </w:tcPr>
          <w:p w14:paraId="1C90D5A5"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sz w:val="20"/>
                <w:szCs w:val="20"/>
                <w:lang w:val="lt-LT" w:eastAsia="zh-CN" w:bidi="hi-IN"/>
              </w:rPr>
              <w:t>1.1.10</w:t>
            </w:r>
          </w:p>
        </w:tc>
        <w:tc>
          <w:tcPr>
            <w:tcW w:w="2988" w:type="dxa"/>
            <w:tcBorders>
              <w:top w:val="single" w:sz="4" w:space="0" w:color="000001"/>
              <w:left w:val="single" w:sz="4" w:space="0" w:color="000001"/>
              <w:bottom w:val="single" w:sz="4" w:space="0" w:color="000001"/>
            </w:tcBorders>
            <w:shd w:val="clear" w:color="auto" w:fill="FFFFFF"/>
            <w:vAlign w:val="center"/>
          </w:tcPr>
          <w:p w14:paraId="7B60D289"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Kartu su įranga komplektuojami instrumentai</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C79C96E"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1.Daugiafunkcinis švirkštas (oras, vanduo, oras + vanduo)</w:t>
            </w:r>
          </w:p>
          <w:p w14:paraId="77315DF2"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 xml:space="preserve">2.Rankovė </w:t>
            </w:r>
            <w:proofErr w:type="spellStart"/>
            <w:r w:rsidRPr="001E4DFF">
              <w:rPr>
                <w:rFonts w:eastAsia="Calibri" w:cs="Times New Roman"/>
                <w:bCs/>
                <w:color w:val="00000A"/>
                <w:sz w:val="20"/>
                <w:szCs w:val="20"/>
                <w:lang w:val="lt-LT" w:eastAsia="zh-CN" w:bidi="hi-IN"/>
              </w:rPr>
              <w:t>mikrovarikliui</w:t>
            </w:r>
            <w:proofErr w:type="spellEnd"/>
            <w:r w:rsidRPr="001E4DFF">
              <w:rPr>
                <w:rFonts w:eastAsia="Calibri" w:cs="Times New Roman"/>
                <w:bCs/>
                <w:color w:val="00000A"/>
                <w:sz w:val="20"/>
                <w:szCs w:val="20"/>
                <w:lang w:val="lt-LT" w:eastAsia="zh-CN" w:bidi="hi-IN"/>
              </w:rPr>
              <w:t xml:space="preserve"> su pašvietimu;</w:t>
            </w:r>
          </w:p>
          <w:p w14:paraId="3BEDF6B7"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 xml:space="preserve">3.Rankovė </w:t>
            </w:r>
            <w:proofErr w:type="spellStart"/>
            <w:r w:rsidRPr="001E4DFF">
              <w:rPr>
                <w:rFonts w:eastAsia="Calibri" w:cs="Times New Roman"/>
                <w:bCs/>
                <w:color w:val="00000A"/>
                <w:sz w:val="20"/>
                <w:szCs w:val="20"/>
                <w:lang w:val="lt-LT" w:eastAsia="zh-CN" w:bidi="hi-IN"/>
              </w:rPr>
              <w:t>skaleriui</w:t>
            </w:r>
            <w:proofErr w:type="spellEnd"/>
            <w:r w:rsidRPr="001E4DFF">
              <w:rPr>
                <w:rFonts w:eastAsia="Calibri" w:cs="Times New Roman"/>
                <w:bCs/>
                <w:color w:val="00000A"/>
                <w:sz w:val="20"/>
                <w:szCs w:val="20"/>
                <w:lang w:val="lt-LT" w:eastAsia="zh-CN" w:bidi="hi-IN"/>
              </w:rPr>
              <w:t>;</w:t>
            </w:r>
          </w:p>
          <w:p w14:paraId="331E903D"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4.Dulkių ir seilių nusiurbimo žarna.</w:t>
            </w:r>
          </w:p>
        </w:tc>
        <w:tc>
          <w:tcPr>
            <w:tcW w:w="4209" w:type="dxa"/>
            <w:tcBorders>
              <w:top w:val="single" w:sz="4" w:space="0" w:color="auto"/>
              <w:left w:val="single" w:sz="4" w:space="0" w:color="auto"/>
              <w:bottom w:val="single" w:sz="4" w:space="0" w:color="auto"/>
              <w:right w:val="single" w:sz="4" w:space="0" w:color="auto"/>
            </w:tcBorders>
          </w:tcPr>
          <w:p w14:paraId="03005A90"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681441FE" w14:textId="3F9EF285" w:rsidTr="000034B2">
        <w:tc>
          <w:tcPr>
            <w:tcW w:w="688" w:type="dxa"/>
            <w:tcBorders>
              <w:top w:val="single" w:sz="4" w:space="0" w:color="000001"/>
              <w:left w:val="single" w:sz="4" w:space="0" w:color="000001"/>
              <w:bottom w:val="single" w:sz="4" w:space="0" w:color="000001"/>
            </w:tcBorders>
            <w:shd w:val="clear" w:color="auto" w:fill="FFFFFF"/>
            <w:vAlign w:val="center"/>
          </w:tcPr>
          <w:p w14:paraId="59AB408F"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1.1.11</w:t>
            </w:r>
          </w:p>
        </w:tc>
        <w:tc>
          <w:tcPr>
            <w:tcW w:w="2988" w:type="dxa"/>
            <w:tcBorders>
              <w:top w:val="single" w:sz="4" w:space="0" w:color="000001"/>
              <w:left w:val="single" w:sz="4" w:space="0" w:color="000001"/>
              <w:bottom w:val="single" w:sz="4" w:space="0" w:color="000001"/>
            </w:tcBorders>
            <w:shd w:val="clear" w:color="auto" w:fill="FFFFFF"/>
            <w:vAlign w:val="center"/>
          </w:tcPr>
          <w:p w14:paraId="19D88ADD"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Distiliuoto vandens tiekimas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2353FCC1"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Atskirai reguliuojamas kiekvienam instrumentui</w:t>
            </w:r>
          </w:p>
        </w:tc>
        <w:tc>
          <w:tcPr>
            <w:tcW w:w="4209" w:type="dxa"/>
            <w:tcBorders>
              <w:top w:val="single" w:sz="4" w:space="0" w:color="auto"/>
              <w:left w:val="single" w:sz="4" w:space="0" w:color="auto"/>
              <w:bottom w:val="single" w:sz="4" w:space="0" w:color="auto"/>
              <w:right w:val="single" w:sz="4" w:space="0" w:color="auto"/>
            </w:tcBorders>
          </w:tcPr>
          <w:p w14:paraId="4FCAB89A"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5A91314E" w14:textId="2F18C616" w:rsidTr="000034B2">
        <w:tc>
          <w:tcPr>
            <w:tcW w:w="688" w:type="dxa"/>
            <w:tcBorders>
              <w:top w:val="single" w:sz="4" w:space="0" w:color="000001"/>
              <w:left w:val="single" w:sz="4" w:space="0" w:color="000001"/>
              <w:bottom w:val="single" w:sz="4" w:space="0" w:color="000001"/>
            </w:tcBorders>
            <w:shd w:val="clear" w:color="auto" w:fill="FFFFFF"/>
            <w:vAlign w:val="center"/>
          </w:tcPr>
          <w:p w14:paraId="6C348ADB"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1.1.12</w:t>
            </w:r>
          </w:p>
        </w:tc>
        <w:tc>
          <w:tcPr>
            <w:tcW w:w="2988" w:type="dxa"/>
            <w:tcBorders>
              <w:top w:val="single" w:sz="4" w:space="0" w:color="000001"/>
              <w:left w:val="single" w:sz="4" w:space="0" w:color="000001"/>
              <w:bottom w:val="single" w:sz="4" w:space="0" w:color="000001"/>
            </w:tcBorders>
            <w:shd w:val="clear" w:color="auto" w:fill="FFFFFF"/>
            <w:vAlign w:val="center"/>
          </w:tcPr>
          <w:p w14:paraId="36BFEEBE"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Instrumentų valdymo pedalas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7C36BA2C"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Pneumatinis</w:t>
            </w:r>
          </w:p>
        </w:tc>
        <w:tc>
          <w:tcPr>
            <w:tcW w:w="4209" w:type="dxa"/>
            <w:tcBorders>
              <w:top w:val="single" w:sz="4" w:space="0" w:color="auto"/>
              <w:left w:val="single" w:sz="4" w:space="0" w:color="auto"/>
              <w:bottom w:val="single" w:sz="4" w:space="0" w:color="auto"/>
              <w:right w:val="single" w:sz="4" w:space="0" w:color="auto"/>
            </w:tcBorders>
          </w:tcPr>
          <w:p w14:paraId="6474012C"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53199C6B" w14:textId="515DE441" w:rsidTr="000034B2">
        <w:tc>
          <w:tcPr>
            <w:tcW w:w="688" w:type="dxa"/>
            <w:tcBorders>
              <w:top w:val="single" w:sz="4" w:space="0" w:color="000001"/>
              <w:left w:val="single" w:sz="4" w:space="0" w:color="000001"/>
              <w:bottom w:val="single" w:sz="4" w:space="0" w:color="000001"/>
            </w:tcBorders>
            <w:shd w:val="clear" w:color="auto" w:fill="FFFFFF"/>
            <w:vAlign w:val="center"/>
          </w:tcPr>
          <w:p w14:paraId="0F1D58FA"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1.2</w:t>
            </w:r>
          </w:p>
        </w:tc>
        <w:tc>
          <w:tcPr>
            <w:tcW w:w="2988" w:type="dxa"/>
            <w:tcBorders>
              <w:top w:val="single" w:sz="4" w:space="0" w:color="000001"/>
              <w:left w:val="single" w:sz="4" w:space="0" w:color="000001"/>
              <w:bottom w:val="single" w:sz="4" w:space="0" w:color="000001"/>
            </w:tcBorders>
            <w:shd w:val="clear" w:color="auto" w:fill="FFFFFF"/>
            <w:vAlign w:val="center"/>
          </w:tcPr>
          <w:p w14:paraId="73EB27EA"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
                <w:bCs/>
                <w:sz w:val="20"/>
                <w:szCs w:val="20"/>
                <w:lang w:val="lt-LT"/>
              </w:rPr>
              <w:t>Elektrinis variklis  su pašvietimu</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1F672596"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sz w:val="20"/>
                <w:szCs w:val="20"/>
                <w:lang w:val="lt-LT"/>
              </w:rPr>
              <w:t>Būtinas</w:t>
            </w:r>
          </w:p>
        </w:tc>
        <w:tc>
          <w:tcPr>
            <w:tcW w:w="4209" w:type="dxa"/>
            <w:tcBorders>
              <w:top w:val="single" w:sz="4" w:space="0" w:color="auto"/>
              <w:left w:val="single" w:sz="4" w:space="0" w:color="auto"/>
              <w:bottom w:val="single" w:sz="4" w:space="0" w:color="auto"/>
              <w:right w:val="single" w:sz="4" w:space="0" w:color="auto"/>
            </w:tcBorders>
          </w:tcPr>
          <w:p w14:paraId="1A0A6157" w14:textId="77777777" w:rsidR="001E4DFF" w:rsidRPr="001E4DFF" w:rsidRDefault="001E4DFF" w:rsidP="001E4DFF">
            <w:pPr>
              <w:widowControl w:val="0"/>
              <w:suppressAutoHyphens/>
              <w:spacing w:after="0" w:line="100" w:lineRule="atLeast"/>
              <w:rPr>
                <w:rFonts w:eastAsia="Calibri" w:cs="Times New Roman"/>
                <w:sz w:val="20"/>
                <w:szCs w:val="20"/>
                <w:lang w:val="lt-LT"/>
              </w:rPr>
            </w:pPr>
          </w:p>
        </w:tc>
      </w:tr>
      <w:tr w:rsidR="001E4DFF" w:rsidRPr="001E4DFF" w14:paraId="00D844A0" w14:textId="1B450446" w:rsidTr="000034B2">
        <w:tc>
          <w:tcPr>
            <w:tcW w:w="688" w:type="dxa"/>
            <w:tcBorders>
              <w:top w:val="single" w:sz="4" w:space="0" w:color="000001"/>
              <w:left w:val="single" w:sz="4" w:space="0" w:color="000001"/>
              <w:bottom w:val="single" w:sz="4" w:space="0" w:color="000001"/>
            </w:tcBorders>
            <w:shd w:val="clear" w:color="auto" w:fill="FFFFFF"/>
            <w:vAlign w:val="center"/>
          </w:tcPr>
          <w:p w14:paraId="1892A62A"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1.2.1</w:t>
            </w:r>
          </w:p>
        </w:tc>
        <w:tc>
          <w:tcPr>
            <w:tcW w:w="2988" w:type="dxa"/>
            <w:tcBorders>
              <w:top w:val="single" w:sz="4" w:space="0" w:color="000001"/>
              <w:left w:val="single" w:sz="4" w:space="0" w:color="000001"/>
              <w:bottom w:val="single" w:sz="4" w:space="0" w:color="000001"/>
            </w:tcBorders>
            <w:shd w:val="clear" w:color="auto" w:fill="FFFFFF"/>
            <w:vAlign w:val="center"/>
          </w:tcPr>
          <w:p w14:paraId="4CFD654F"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Cs/>
                <w:sz w:val="20"/>
                <w:szCs w:val="20"/>
                <w:lang w:val="lt-LT"/>
              </w:rPr>
              <w:t>Variklio sūkiai</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30246F8D"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sz w:val="20"/>
                <w:szCs w:val="20"/>
                <w:lang w:val="lt-LT"/>
              </w:rPr>
              <w:t xml:space="preserve">Reguliuojamas apsisukimų skaičius, maksimalus apsisukimų skaičius 40000 </w:t>
            </w:r>
            <w:proofErr w:type="spellStart"/>
            <w:r w:rsidRPr="001E4DFF">
              <w:rPr>
                <w:rFonts w:eastAsia="Calibri" w:cs="Times New Roman"/>
                <w:sz w:val="20"/>
                <w:szCs w:val="20"/>
                <w:lang w:val="lt-LT"/>
              </w:rPr>
              <w:t>aps</w:t>
            </w:r>
            <w:proofErr w:type="spellEnd"/>
            <w:r w:rsidRPr="001E4DFF">
              <w:rPr>
                <w:rFonts w:eastAsia="Calibri" w:cs="Times New Roman"/>
                <w:sz w:val="20"/>
                <w:szCs w:val="20"/>
                <w:lang w:val="lt-LT"/>
              </w:rPr>
              <w:t>/min. Su reversu.</w:t>
            </w:r>
          </w:p>
        </w:tc>
        <w:tc>
          <w:tcPr>
            <w:tcW w:w="4209" w:type="dxa"/>
            <w:tcBorders>
              <w:top w:val="single" w:sz="4" w:space="0" w:color="auto"/>
              <w:left w:val="single" w:sz="4" w:space="0" w:color="auto"/>
              <w:bottom w:val="single" w:sz="4" w:space="0" w:color="auto"/>
              <w:right w:val="single" w:sz="4" w:space="0" w:color="auto"/>
            </w:tcBorders>
          </w:tcPr>
          <w:p w14:paraId="41C1B7B6" w14:textId="77777777" w:rsidR="001E4DFF" w:rsidRPr="001E4DFF" w:rsidRDefault="001E4DFF" w:rsidP="001E4DFF">
            <w:pPr>
              <w:widowControl w:val="0"/>
              <w:suppressAutoHyphens/>
              <w:spacing w:after="0" w:line="100" w:lineRule="atLeast"/>
              <w:rPr>
                <w:rFonts w:eastAsia="Calibri" w:cs="Times New Roman"/>
                <w:sz w:val="20"/>
                <w:szCs w:val="20"/>
                <w:lang w:val="lt-LT"/>
              </w:rPr>
            </w:pPr>
          </w:p>
        </w:tc>
      </w:tr>
      <w:tr w:rsidR="001E4DFF" w:rsidRPr="001E4DFF" w14:paraId="60E38772" w14:textId="3FB1A97E" w:rsidTr="000034B2">
        <w:tc>
          <w:tcPr>
            <w:tcW w:w="688" w:type="dxa"/>
            <w:tcBorders>
              <w:top w:val="single" w:sz="4" w:space="0" w:color="000001"/>
              <w:left w:val="single" w:sz="4" w:space="0" w:color="000001"/>
              <w:bottom w:val="single" w:sz="4" w:space="0" w:color="000001"/>
            </w:tcBorders>
            <w:shd w:val="clear" w:color="auto" w:fill="FFFFFF"/>
            <w:vAlign w:val="center"/>
          </w:tcPr>
          <w:p w14:paraId="03CD5DC9"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1.2.2</w:t>
            </w:r>
          </w:p>
        </w:tc>
        <w:tc>
          <w:tcPr>
            <w:tcW w:w="2988" w:type="dxa"/>
            <w:tcBorders>
              <w:top w:val="single" w:sz="4" w:space="0" w:color="000001"/>
              <w:left w:val="single" w:sz="4" w:space="0" w:color="000001"/>
              <w:bottom w:val="single" w:sz="4" w:space="0" w:color="000001"/>
            </w:tcBorders>
            <w:shd w:val="clear" w:color="auto" w:fill="FFFFFF"/>
            <w:vAlign w:val="center"/>
          </w:tcPr>
          <w:p w14:paraId="78938936"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sz w:val="20"/>
                <w:szCs w:val="20"/>
                <w:lang w:val="lt-LT"/>
              </w:rPr>
              <w:t>Su vidiniu vandens – oro mišinio padavimu.</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F03D3DC"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sz w:val="20"/>
                <w:szCs w:val="20"/>
                <w:lang w:val="lt-LT"/>
              </w:rPr>
              <w:t>Būtina</w:t>
            </w:r>
          </w:p>
        </w:tc>
        <w:tc>
          <w:tcPr>
            <w:tcW w:w="4209" w:type="dxa"/>
            <w:tcBorders>
              <w:top w:val="single" w:sz="4" w:space="0" w:color="auto"/>
              <w:left w:val="single" w:sz="4" w:space="0" w:color="auto"/>
              <w:bottom w:val="single" w:sz="4" w:space="0" w:color="auto"/>
              <w:right w:val="single" w:sz="4" w:space="0" w:color="auto"/>
            </w:tcBorders>
          </w:tcPr>
          <w:p w14:paraId="1DC02197" w14:textId="77777777" w:rsidR="001E4DFF" w:rsidRPr="001E4DFF" w:rsidRDefault="001E4DFF" w:rsidP="001E4DFF">
            <w:pPr>
              <w:widowControl w:val="0"/>
              <w:suppressAutoHyphens/>
              <w:spacing w:after="0" w:line="100" w:lineRule="atLeast"/>
              <w:rPr>
                <w:rFonts w:eastAsia="Calibri" w:cs="Times New Roman"/>
                <w:sz w:val="20"/>
                <w:szCs w:val="20"/>
                <w:lang w:val="lt-LT"/>
              </w:rPr>
            </w:pPr>
          </w:p>
        </w:tc>
      </w:tr>
      <w:tr w:rsidR="001E4DFF" w:rsidRPr="001E4DFF" w14:paraId="14A53F39" w14:textId="6ED55706" w:rsidTr="000034B2">
        <w:tc>
          <w:tcPr>
            <w:tcW w:w="688" w:type="dxa"/>
            <w:tcBorders>
              <w:top w:val="single" w:sz="4" w:space="0" w:color="000001"/>
              <w:left w:val="single" w:sz="4" w:space="0" w:color="000001"/>
              <w:bottom w:val="single" w:sz="4" w:space="0" w:color="000001"/>
            </w:tcBorders>
            <w:shd w:val="clear" w:color="auto" w:fill="FFFFFF"/>
            <w:vAlign w:val="center"/>
          </w:tcPr>
          <w:p w14:paraId="13D0092B"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1.2.3</w:t>
            </w:r>
          </w:p>
        </w:tc>
        <w:tc>
          <w:tcPr>
            <w:tcW w:w="2988" w:type="dxa"/>
            <w:tcBorders>
              <w:top w:val="single" w:sz="4" w:space="0" w:color="000001"/>
              <w:left w:val="single" w:sz="4" w:space="0" w:color="000001"/>
              <w:bottom w:val="single" w:sz="4" w:space="0" w:color="000001"/>
            </w:tcBorders>
            <w:shd w:val="clear" w:color="auto" w:fill="FFFFFF"/>
            <w:vAlign w:val="center"/>
          </w:tcPr>
          <w:p w14:paraId="2EFC678D"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Šviesos šaltinis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241D5727"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LED diodas</w:t>
            </w:r>
          </w:p>
        </w:tc>
        <w:tc>
          <w:tcPr>
            <w:tcW w:w="4209" w:type="dxa"/>
            <w:tcBorders>
              <w:top w:val="single" w:sz="4" w:space="0" w:color="auto"/>
              <w:left w:val="single" w:sz="4" w:space="0" w:color="auto"/>
              <w:bottom w:val="single" w:sz="4" w:space="0" w:color="auto"/>
              <w:right w:val="single" w:sz="4" w:space="0" w:color="auto"/>
            </w:tcBorders>
          </w:tcPr>
          <w:p w14:paraId="097871BA"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0AE92F70" w14:textId="6CAF9973" w:rsidTr="000034B2">
        <w:tc>
          <w:tcPr>
            <w:tcW w:w="688" w:type="dxa"/>
            <w:tcBorders>
              <w:top w:val="single" w:sz="4" w:space="0" w:color="000001"/>
              <w:left w:val="single" w:sz="4" w:space="0" w:color="000001"/>
              <w:bottom w:val="single" w:sz="4" w:space="0" w:color="000001"/>
            </w:tcBorders>
            <w:shd w:val="clear" w:color="auto" w:fill="FFFFFF"/>
            <w:vAlign w:val="center"/>
          </w:tcPr>
          <w:p w14:paraId="22772F32"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1.3</w:t>
            </w:r>
          </w:p>
        </w:tc>
        <w:tc>
          <w:tcPr>
            <w:tcW w:w="2988" w:type="dxa"/>
            <w:tcBorders>
              <w:top w:val="single" w:sz="4" w:space="0" w:color="000001"/>
              <w:left w:val="single" w:sz="4" w:space="0" w:color="000001"/>
              <w:bottom w:val="single" w:sz="4" w:space="0" w:color="000001"/>
            </w:tcBorders>
            <w:shd w:val="clear" w:color="auto" w:fill="FFFFFF"/>
            <w:vAlign w:val="center"/>
          </w:tcPr>
          <w:p w14:paraId="515A6190"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
                <w:bCs/>
                <w:sz w:val="20"/>
                <w:szCs w:val="20"/>
                <w:lang w:val="lt-LT"/>
              </w:rPr>
              <w:t xml:space="preserve">Kampinis antgalis </w:t>
            </w:r>
            <w:proofErr w:type="spellStart"/>
            <w:r w:rsidRPr="001E4DFF">
              <w:rPr>
                <w:rFonts w:eastAsia="Calibri" w:cs="Times New Roman"/>
                <w:b/>
                <w:bCs/>
                <w:sz w:val="20"/>
                <w:szCs w:val="20"/>
                <w:lang w:val="lt-LT"/>
              </w:rPr>
              <w:t>mikrovarikliui</w:t>
            </w:r>
            <w:proofErr w:type="spellEnd"/>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135DA755" w14:textId="77777777" w:rsidR="001E4DFF" w:rsidRPr="001E4DFF" w:rsidRDefault="001E4DFF" w:rsidP="001E4DFF">
            <w:pPr>
              <w:widowControl w:val="0"/>
              <w:suppressAutoHyphens/>
              <w:spacing w:line="100" w:lineRule="atLeast"/>
              <w:rPr>
                <w:rFonts w:eastAsia="Calibri" w:cs="Times New Roman"/>
                <w:b/>
                <w:i/>
                <w:iCs/>
                <w:color w:val="00000A"/>
                <w:sz w:val="20"/>
                <w:lang w:val="lt-LT" w:eastAsia="zh-CN" w:bidi="hi-IN"/>
              </w:rPr>
            </w:pPr>
            <w:r w:rsidRPr="001E4DFF">
              <w:rPr>
                <w:rFonts w:eastAsia="Calibri" w:cs="Times New Roman"/>
                <w:b/>
                <w:i/>
                <w:iCs/>
                <w:color w:val="00000A"/>
                <w:sz w:val="20"/>
                <w:szCs w:val="20"/>
                <w:lang w:val="lt-LT" w:eastAsia="zh-CN" w:bidi="hi-IN"/>
              </w:rPr>
              <w:t>Turi būti naujas, neeksploatuotas</w:t>
            </w:r>
          </w:p>
        </w:tc>
        <w:tc>
          <w:tcPr>
            <w:tcW w:w="4209" w:type="dxa"/>
            <w:tcBorders>
              <w:top w:val="single" w:sz="4" w:space="0" w:color="auto"/>
              <w:left w:val="single" w:sz="4" w:space="0" w:color="auto"/>
              <w:bottom w:val="single" w:sz="4" w:space="0" w:color="auto"/>
              <w:right w:val="single" w:sz="4" w:space="0" w:color="auto"/>
            </w:tcBorders>
          </w:tcPr>
          <w:p w14:paraId="279EC96A" w14:textId="77777777" w:rsidR="001E4DFF" w:rsidRPr="001E4DFF" w:rsidRDefault="001E4DFF" w:rsidP="001E4DFF">
            <w:pPr>
              <w:widowControl w:val="0"/>
              <w:suppressAutoHyphens/>
              <w:spacing w:line="100" w:lineRule="atLeast"/>
              <w:rPr>
                <w:rFonts w:eastAsia="Calibri" w:cs="Times New Roman"/>
                <w:b/>
                <w:i/>
                <w:iCs/>
                <w:color w:val="00000A"/>
                <w:sz w:val="20"/>
                <w:szCs w:val="20"/>
                <w:lang w:val="lt-LT" w:eastAsia="zh-CN" w:bidi="hi-IN"/>
              </w:rPr>
            </w:pPr>
          </w:p>
        </w:tc>
      </w:tr>
      <w:tr w:rsidR="001E4DFF" w:rsidRPr="001E4DFF" w14:paraId="63E6B7E1" w14:textId="11A1AC12" w:rsidTr="000034B2">
        <w:tc>
          <w:tcPr>
            <w:tcW w:w="688" w:type="dxa"/>
            <w:tcBorders>
              <w:top w:val="single" w:sz="4" w:space="0" w:color="000001"/>
              <w:left w:val="single" w:sz="4" w:space="0" w:color="000001"/>
              <w:bottom w:val="single" w:sz="4" w:space="0" w:color="000001"/>
            </w:tcBorders>
            <w:shd w:val="clear" w:color="auto" w:fill="FFFFFF"/>
            <w:vAlign w:val="center"/>
          </w:tcPr>
          <w:p w14:paraId="2ECDA113"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1.3.1</w:t>
            </w:r>
          </w:p>
        </w:tc>
        <w:tc>
          <w:tcPr>
            <w:tcW w:w="2988" w:type="dxa"/>
            <w:tcBorders>
              <w:top w:val="single" w:sz="4" w:space="0" w:color="000001"/>
              <w:left w:val="single" w:sz="4" w:space="0" w:color="000001"/>
              <w:bottom w:val="single" w:sz="4" w:space="0" w:color="000001"/>
            </w:tcBorders>
            <w:shd w:val="clear" w:color="auto" w:fill="FFFFFF"/>
            <w:vAlign w:val="center"/>
          </w:tcPr>
          <w:p w14:paraId="21A91106" w14:textId="77777777" w:rsidR="001E4DFF" w:rsidRPr="001E4DFF" w:rsidRDefault="001E4DFF" w:rsidP="001E4DFF">
            <w:pPr>
              <w:tabs>
                <w:tab w:val="left" w:pos="2658"/>
              </w:tabs>
              <w:suppressAutoHyphens/>
              <w:rPr>
                <w:rFonts w:eastAsia="Calibri" w:cs="Times New Roman"/>
                <w:sz w:val="20"/>
                <w:szCs w:val="20"/>
                <w:lang w:val="lt-LT"/>
              </w:rPr>
            </w:pPr>
            <w:r w:rsidRPr="001E4DFF">
              <w:rPr>
                <w:rFonts w:eastAsia="Calibri" w:cs="Times New Roman"/>
                <w:sz w:val="20"/>
                <w:szCs w:val="20"/>
                <w:lang w:val="lt-LT"/>
              </w:rPr>
              <w:t>Korpusas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6DFED2B7" w14:textId="77777777" w:rsidR="001E4DFF" w:rsidRPr="001E4DFF" w:rsidRDefault="001E4DFF" w:rsidP="001E4DFF">
            <w:pPr>
              <w:suppressAutoHyphens/>
              <w:rPr>
                <w:rFonts w:eastAsia="Calibri" w:cs="Times New Roman"/>
                <w:bCs/>
                <w:sz w:val="20"/>
                <w:lang w:val="lt-LT"/>
              </w:rPr>
            </w:pPr>
            <w:r w:rsidRPr="001E4DFF">
              <w:rPr>
                <w:rFonts w:eastAsia="Calibri" w:cs="Times New Roman"/>
                <w:bCs/>
                <w:sz w:val="20"/>
                <w:lang w:val="lt-LT"/>
              </w:rPr>
              <w:t>Pagamintas iš nerūdijančio plieno</w:t>
            </w:r>
          </w:p>
        </w:tc>
        <w:tc>
          <w:tcPr>
            <w:tcW w:w="4209" w:type="dxa"/>
            <w:tcBorders>
              <w:top w:val="single" w:sz="4" w:space="0" w:color="auto"/>
              <w:left w:val="single" w:sz="4" w:space="0" w:color="auto"/>
              <w:bottom w:val="single" w:sz="4" w:space="0" w:color="auto"/>
              <w:right w:val="single" w:sz="4" w:space="0" w:color="auto"/>
            </w:tcBorders>
          </w:tcPr>
          <w:p w14:paraId="0252E9BD" w14:textId="77777777" w:rsidR="001E4DFF" w:rsidRPr="001E4DFF" w:rsidRDefault="001E4DFF" w:rsidP="001E4DFF">
            <w:pPr>
              <w:suppressAutoHyphens/>
              <w:rPr>
                <w:rFonts w:eastAsia="Calibri" w:cs="Times New Roman"/>
                <w:bCs/>
                <w:sz w:val="20"/>
                <w:lang w:val="lt-LT"/>
              </w:rPr>
            </w:pPr>
          </w:p>
        </w:tc>
      </w:tr>
      <w:tr w:rsidR="001E4DFF" w:rsidRPr="001E4DFF" w14:paraId="05E9A2AE" w14:textId="41DD97CE" w:rsidTr="000034B2">
        <w:tc>
          <w:tcPr>
            <w:tcW w:w="688" w:type="dxa"/>
            <w:tcBorders>
              <w:top w:val="single" w:sz="4" w:space="0" w:color="000001"/>
              <w:left w:val="single" w:sz="4" w:space="0" w:color="000001"/>
              <w:bottom w:val="single" w:sz="4" w:space="0" w:color="000001"/>
            </w:tcBorders>
            <w:shd w:val="clear" w:color="auto" w:fill="FFFFFF"/>
            <w:vAlign w:val="center"/>
          </w:tcPr>
          <w:p w14:paraId="25292741"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1.3.2</w:t>
            </w:r>
          </w:p>
        </w:tc>
        <w:tc>
          <w:tcPr>
            <w:tcW w:w="2988" w:type="dxa"/>
            <w:tcBorders>
              <w:top w:val="single" w:sz="4" w:space="0" w:color="000001"/>
              <w:left w:val="single" w:sz="4" w:space="0" w:color="000001"/>
              <w:bottom w:val="single" w:sz="4" w:space="0" w:color="000001"/>
            </w:tcBorders>
            <w:shd w:val="clear" w:color="auto" w:fill="FFFFFF"/>
            <w:vAlign w:val="center"/>
          </w:tcPr>
          <w:p w14:paraId="36D3AD66" w14:textId="77777777" w:rsidR="001E4DFF" w:rsidRPr="001E4DFF" w:rsidRDefault="001E4DFF" w:rsidP="001E4DFF">
            <w:pPr>
              <w:tabs>
                <w:tab w:val="left" w:pos="2658"/>
              </w:tabs>
              <w:suppressAutoHyphens/>
              <w:spacing w:line="240" w:lineRule="auto"/>
              <w:rPr>
                <w:rFonts w:eastAsia="Calibri" w:cs="Times New Roman"/>
                <w:sz w:val="22"/>
                <w:lang w:val="lt-LT"/>
              </w:rPr>
            </w:pPr>
            <w:r w:rsidRPr="001E4DFF">
              <w:rPr>
                <w:rFonts w:eastAsia="Calibri" w:cs="Times New Roman"/>
                <w:sz w:val="20"/>
                <w:szCs w:val="20"/>
                <w:lang w:val="lt-LT"/>
              </w:rPr>
              <w:t>Perdavimo santykis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71AFF226" w14:textId="77777777" w:rsidR="001E4DFF" w:rsidRPr="001E4DFF" w:rsidRDefault="001E4DFF" w:rsidP="001E4DFF">
            <w:pPr>
              <w:suppressAutoHyphens/>
              <w:rPr>
                <w:rFonts w:ascii="Calibri" w:eastAsia="Calibri" w:hAnsi="Calibri" w:cs="Calibri"/>
                <w:bCs/>
                <w:sz w:val="20"/>
                <w:lang w:val="lt-LT"/>
              </w:rPr>
            </w:pPr>
            <w:r w:rsidRPr="001E4DFF">
              <w:rPr>
                <w:rFonts w:ascii="Calibri" w:eastAsia="Calibri" w:hAnsi="Calibri" w:cs="Calibri"/>
                <w:bCs/>
                <w:sz w:val="20"/>
                <w:lang w:val="lt-LT"/>
              </w:rPr>
              <w:t>1:1</w:t>
            </w:r>
          </w:p>
        </w:tc>
        <w:tc>
          <w:tcPr>
            <w:tcW w:w="4209" w:type="dxa"/>
            <w:tcBorders>
              <w:top w:val="single" w:sz="4" w:space="0" w:color="auto"/>
              <w:left w:val="single" w:sz="4" w:space="0" w:color="auto"/>
              <w:bottom w:val="single" w:sz="4" w:space="0" w:color="auto"/>
              <w:right w:val="single" w:sz="4" w:space="0" w:color="auto"/>
            </w:tcBorders>
          </w:tcPr>
          <w:p w14:paraId="6D1590C1" w14:textId="77777777" w:rsidR="001E4DFF" w:rsidRPr="001E4DFF" w:rsidRDefault="001E4DFF" w:rsidP="001E4DFF">
            <w:pPr>
              <w:suppressAutoHyphens/>
              <w:rPr>
                <w:rFonts w:ascii="Calibri" w:eastAsia="Calibri" w:hAnsi="Calibri" w:cs="Calibri"/>
                <w:bCs/>
                <w:sz w:val="20"/>
                <w:lang w:val="lt-LT"/>
              </w:rPr>
            </w:pPr>
          </w:p>
        </w:tc>
      </w:tr>
      <w:tr w:rsidR="001E4DFF" w:rsidRPr="001E4DFF" w14:paraId="710219E9" w14:textId="6F5F2190" w:rsidTr="000034B2">
        <w:tc>
          <w:tcPr>
            <w:tcW w:w="688" w:type="dxa"/>
            <w:tcBorders>
              <w:top w:val="single" w:sz="4" w:space="0" w:color="000001"/>
              <w:left w:val="single" w:sz="4" w:space="0" w:color="000001"/>
              <w:bottom w:val="single" w:sz="4" w:space="0" w:color="000001"/>
            </w:tcBorders>
            <w:shd w:val="clear" w:color="auto" w:fill="FFFFFF"/>
            <w:vAlign w:val="center"/>
          </w:tcPr>
          <w:p w14:paraId="6F129EE3"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1.3.3</w:t>
            </w:r>
          </w:p>
        </w:tc>
        <w:tc>
          <w:tcPr>
            <w:tcW w:w="2988" w:type="dxa"/>
            <w:tcBorders>
              <w:top w:val="single" w:sz="4" w:space="0" w:color="000001"/>
              <w:left w:val="single" w:sz="4" w:space="0" w:color="000001"/>
              <w:bottom w:val="single" w:sz="4" w:space="0" w:color="000001"/>
            </w:tcBorders>
            <w:shd w:val="clear" w:color="auto" w:fill="FFFFFF"/>
            <w:vAlign w:val="center"/>
          </w:tcPr>
          <w:p w14:paraId="386654B7" w14:textId="77777777" w:rsidR="001E4DFF" w:rsidRPr="001E4DFF" w:rsidRDefault="001E4DFF" w:rsidP="001E4DFF">
            <w:pPr>
              <w:suppressAutoHyphens/>
              <w:spacing w:after="0" w:line="240" w:lineRule="auto"/>
              <w:rPr>
                <w:rFonts w:eastAsia="Calibri" w:cs="Times New Roman"/>
                <w:sz w:val="20"/>
                <w:szCs w:val="20"/>
                <w:lang w:val="lt-LT"/>
              </w:rPr>
            </w:pPr>
            <w:proofErr w:type="spellStart"/>
            <w:r w:rsidRPr="001E4DFF">
              <w:rPr>
                <w:rFonts w:eastAsia="Calibri" w:cs="Times New Roman"/>
                <w:sz w:val="20"/>
                <w:szCs w:val="20"/>
                <w:lang w:val="lt-LT"/>
              </w:rPr>
              <w:t>Maks</w:t>
            </w:r>
            <w:proofErr w:type="spellEnd"/>
            <w:r w:rsidRPr="001E4DFF">
              <w:rPr>
                <w:rFonts w:eastAsia="Calibri" w:cs="Times New Roman"/>
                <w:sz w:val="20"/>
                <w:szCs w:val="20"/>
                <w:lang w:val="lt-LT"/>
              </w:rPr>
              <w:t>. Apsisukimų skaičius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8CCB9D6" w14:textId="77777777" w:rsidR="001E4DFF" w:rsidRPr="001E4DFF" w:rsidRDefault="001E4DFF" w:rsidP="001E4DFF">
            <w:pPr>
              <w:suppressAutoHyphens/>
              <w:rPr>
                <w:rFonts w:eastAsia="Calibri" w:cs="Times New Roman"/>
                <w:bCs/>
                <w:sz w:val="20"/>
                <w:lang w:val="lt-LT"/>
              </w:rPr>
            </w:pPr>
            <w:r w:rsidRPr="001E4DFF">
              <w:rPr>
                <w:rFonts w:eastAsia="Calibri" w:cs="Times New Roman"/>
                <w:bCs/>
                <w:sz w:val="20"/>
                <w:lang w:val="lt-LT"/>
              </w:rPr>
              <w:t>Ne mažesnis nei 40,000 min</w:t>
            </w:r>
            <w:r w:rsidRPr="001E4DFF">
              <w:rPr>
                <w:rFonts w:eastAsia="Calibri" w:cs="Times New Roman"/>
                <w:bCs/>
                <w:sz w:val="20"/>
                <w:vertAlign w:val="superscript"/>
                <w:lang w:val="lt-LT"/>
              </w:rPr>
              <w:t>-1</w:t>
            </w:r>
          </w:p>
        </w:tc>
        <w:tc>
          <w:tcPr>
            <w:tcW w:w="4209" w:type="dxa"/>
            <w:tcBorders>
              <w:top w:val="single" w:sz="4" w:space="0" w:color="auto"/>
              <w:left w:val="single" w:sz="4" w:space="0" w:color="auto"/>
              <w:bottom w:val="single" w:sz="4" w:space="0" w:color="auto"/>
              <w:right w:val="single" w:sz="4" w:space="0" w:color="auto"/>
            </w:tcBorders>
          </w:tcPr>
          <w:p w14:paraId="2F978F6B" w14:textId="77777777" w:rsidR="001E4DFF" w:rsidRPr="001E4DFF" w:rsidRDefault="001E4DFF" w:rsidP="001E4DFF">
            <w:pPr>
              <w:suppressAutoHyphens/>
              <w:rPr>
                <w:rFonts w:eastAsia="Calibri" w:cs="Times New Roman"/>
                <w:bCs/>
                <w:sz w:val="20"/>
                <w:lang w:val="lt-LT"/>
              </w:rPr>
            </w:pPr>
          </w:p>
        </w:tc>
      </w:tr>
      <w:tr w:rsidR="001E4DFF" w:rsidRPr="001E4DFF" w14:paraId="33AB4544" w14:textId="6465CA52" w:rsidTr="000034B2">
        <w:tc>
          <w:tcPr>
            <w:tcW w:w="688" w:type="dxa"/>
            <w:tcBorders>
              <w:top w:val="single" w:sz="4" w:space="0" w:color="000001"/>
              <w:left w:val="single" w:sz="4" w:space="0" w:color="000001"/>
              <w:bottom w:val="single" w:sz="4" w:space="0" w:color="000001"/>
            </w:tcBorders>
            <w:shd w:val="clear" w:color="auto" w:fill="FFFFFF"/>
            <w:vAlign w:val="center"/>
          </w:tcPr>
          <w:p w14:paraId="78A8F14F"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1.3.4</w:t>
            </w:r>
          </w:p>
        </w:tc>
        <w:tc>
          <w:tcPr>
            <w:tcW w:w="2988" w:type="dxa"/>
            <w:tcBorders>
              <w:top w:val="single" w:sz="4" w:space="0" w:color="000001"/>
              <w:left w:val="single" w:sz="4" w:space="0" w:color="000001"/>
              <w:bottom w:val="single" w:sz="4" w:space="0" w:color="000001"/>
            </w:tcBorders>
            <w:shd w:val="clear" w:color="auto" w:fill="FFFFFF"/>
            <w:vAlign w:val="center"/>
          </w:tcPr>
          <w:p w14:paraId="043E52AC"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Galvutės skersmuo</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65F64468" w14:textId="77777777" w:rsidR="001E4DFF" w:rsidRPr="001E4DFF" w:rsidRDefault="001E4DFF" w:rsidP="001E4DFF">
            <w:pPr>
              <w:suppressAutoHyphens/>
              <w:rPr>
                <w:rFonts w:eastAsia="Calibri" w:cs="Times New Roman"/>
                <w:bCs/>
                <w:sz w:val="20"/>
                <w:lang w:val="lt-LT"/>
              </w:rPr>
            </w:pPr>
            <w:r w:rsidRPr="001E4DFF">
              <w:rPr>
                <w:rFonts w:eastAsia="Calibri" w:cs="Times New Roman"/>
                <w:bCs/>
                <w:sz w:val="20"/>
                <w:lang w:val="lt-LT"/>
              </w:rPr>
              <w:t>Ne didesnis nei 9,6 mm</w:t>
            </w:r>
          </w:p>
        </w:tc>
        <w:tc>
          <w:tcPr>
            <w:tcW w:w="4209" w:type="dxa"/>
            <w:tcBorders>
              <w:top w:val="single" w:sz="4" w:space="0" w:color="auto"/>
              <w:left w:val="single" w:sz="4" w:space="0" w:color="auto"/>
              <w:bottom w:val="single" w:sz="4" w:space="0" w:color="auto"/>
              <w:right w:val="single" w:sz="4" w:space="0" w:color="auto"/>
            </w:tcBorders>
          </w:tcPr>
          <w:p w14:paraId="300F8C73" w14:textId="77777777" w:rsidR="001E4DFF" w:rsidRPr="001E4DFF" w:rsidRDefault="001E4DFF" w:rsidP="001E4DFF">
            <w:pPr>
              <w:suppressAutoHyphens/>
              <w:rPr>
                <w:rFonts w:eastAsia="Calibri" w:cs="Times New Roman"/>
                <w:bCs/>
                <w:sz w:val="20"/>
                <w:lang w:val="lt-LT"/>
              </w:rPr>
            </w:pPr>
          </w:p>
        </w:tc>
      </w:tr>
      <w:tr w:rsidR="001E4DFF" w:rsidRPr="001E4DFF" w14:paraId="75DB192F" w14:textId="5F8BD764" w:rsidTr="000034B2">
        <w:tc>
          <w:tcPr>
            <w:tcW w:w="688" w:type="dxa"/>
            <w:tcBorders>
              <w:top w:val="single" w:sz="4" w:space="0" w:color="000001"/>
              <w:left w:val="single" w:sz="4" w:space="0" w:color="000001"/>
              <w:bottom w:val="single" w:sz="4" w:space="0" w:color="000001"/>
            </w:tcBorders>
            <w:shd w:val="clear" w:color="auto" w:fill="FFFFFF"/>
            <w:vAlign w:val="center"/>
          </w:tcPr>
          <w:p w14:paraId="4C8D025E"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1.3.5</w:t>
            </w:r>
          </w:p>
        </w:tc>
        <w:tc>
          <w:tcPr>
            <w:tcW w:w="2988" w:type="dxa"/>
            <w:tcBorders>
              <w:top w:val="single" w:sz="4" w:space="0" w:color="000001"/>
              <w:left w:val="single" w:sz="4" w:space="0" w:color="000001"/>
              <w:bottom w:val="single" w:sz="4" w:space="0" w:color="000001"/>
            </w:tcBorders>
            <w:shd w:val="clear" w:color="auto" w:fill="FFFFFF"/>
            <w:vAlign w:val="center"/>
          </w:tcPr>
          <w:p w14:paraId="58A0A09F"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Galvutės aukštis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253ED0C0" w14:textId="77777777" w:rsidR="001E4DFF" w:rsidRPr="001E4DFF" w:rsidRDefault="001E4DFF" w:rsidP="001E4DFF">
            <w:pPr>
              <w:suppressAutoHyphens/>
              <w:rPr>
                <w:rFonts w:eastAsia="Calibri" w:cs="Times New Roman"/>
                <w:bCs/>
                <w:sz w:val="20"/>
                <w:lang w:val="lt-LT"/>
              </w:rPr>
            </w:pPr>
            <w:r w:rsidRPr="001E4DFF">
              <w:rPr>
                <w:rFonts w:eastAsia="Calibri" w:cs="Times New Roman"/>
                <w:bCs/>
                <w:sz w:val="20"/>
                <w:lang w:val="lt-LT"/>
              </w:rPr>
              <w:t>Ne didesnis nei 13,4 mm</w:t>
            </w:r>
          </w:p>
        </w:tc>
        <w:tc>
          <w:tcPr>
            <w:tcW w:w="4209" w:type="dxa"/>
            <w:tcBorders>
              <w:top w:val="single" w:sz="4" w:space="0" w:color="auto"/>
              <w:left w:val="single" w:sz="4" w:space="0" w:color="auto"/>
              <w:bottom w:val="single" w:sz="4" w:space="0" w:color="auto"/>
              <w:right w:val="single" w:sz="4" w:space="0" w:color="auto"/>
            </w:tcBorders>
          </w:tcPr>
          <w:p w14:paraId="12D2F956" w14:textId="77777777" w:rsidR="001E4DFF" w:rsidRPr="001E4DFF" w:rsidRDefault="001E4DFF" w:rsidP="001E4DFF">
            <w:pPr>
              <w:suppressAutoHyphens/>
              <w:rPr>
                <w:rFonts w:eastAsia="Calibri" w:cs="Times New Roman"/>
                <w:bCs/>
                <w:sz w:val="20"/>
                <w:lang w:val="lt-LT"/>
              </w:rPr>
            </w:pPr>
          </w:p>
        </w:tc>
      </w:tr>
      <w:tr w:rsidR="001E4DFF" w:rsidRPr="001E4DFF" w14:paraId="1F39A869" w14:textId="42B42232" w:rsidTr="000034B2">
        <w:tc>
          <w:tcPr>
            <w:tcW w:w="688" w:type="dxa"/>
            <w:tcBorders>
              <w:top w:val="single" w:sz="4" w:space="0" w:color="000001"/>
              <w:left w:val="single" w:sz="4" w:space="0" w:color="000001"/>
              <w:bottom w:val="single" w:sz="4" w:space="0" w:color="000001"/>
            </w:tcBorders>
            <w:shd w:val="clear" w:color="auto" w:fill="FFFFFF"/>
            <w:vAlign w:val="center"/>
          </w:tcPr>
          <w:p w14:paraId="71620C31"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1.3.6</w:t>
            </w:r>
          </w:p>
        </w:tc>
        <w:tc>
          <w:tcPr>
            <w:tcW w:w="2988" w:type="dxa"/>
            <w:tcBorders>
              <w:top w:val="single" w:sz="4" w:space="0" w:color="000001"/>
              <w:left w:val="single" w:sz="4" w:space="0" w:color="000001"/>
              <w:bottom w:val="single" w:sz="4" w:space="0" w:color="000001"/>
            </w:tcBorders>
            <w:shd w:val="clear" w:color="auto" w:fill="FFFFFF"/>
            <w:vAlign w:val="center"/>
          </w:tcPr>
          <w:p w14:paraId="597AB833"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Aušinimas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53F954DE" w14:textId="77777777" w:rsidR="001E4DFF" w:rsidRPr="001E4DFF" w:rsidRDefault="001E4DFF" w:rsidP="001E4DFF">
            <w:pPr>
              <w:suppressAutoHyphens/>
              <w:rPr>
                <w:rFonts w:eastAsia="Calibri" w:cs="Times New Roman"/>
                <w:bCs/>
                <w:sz w:val="20"/>
                <w:lang w:val="lt-LT"/>
              </w:rPr>
            </w:pPr>
            <w:r w:rsidRPr="001E4DFF">
              <w:rPr>
                <w:rFonts w:eastAsia="Calibri" w:cs="Times New Roman"/>
                <w:bCs/>
                <w:sz w:val="20"/>
                <w:lang w:val="lt-LT"/>
              </w:rPr>
              <w:t>Vidinis aušinimas vandeniu, vandens išpurškimas iš 1 taško</w:t>
            </w:r>
          </w:p>
        </w:tc>
        <w:tc>
          <w:tcPr>
            <w:tcW w:w="4209" w:type="dxa"/>
            <w:tcBorders>
              <w:top w:val="single" w:sz="4" w:space="0" w:color="auto"/>
              <w:left w:val="single" w:sz="4" w:space="0" w:color="auto"/>
              <w:bottom w:val="single" w:sz="4" w:space="0" w:color="auto"/>
              <w:right w:val="single" w:sz="4" w:space="0" w:color="auto"/>
            </w:tcBorders>
          </w:tcPr>
          <w:p w14:paraId="1390BCB9" w14:textId="77777777" w:rsidR="001E4DFF" w:rsidRPr="001E4DFF" w:rsidRDefault="001E4DFF" w:rsidP="001E4DFF">
            <w:pPr>
              <w:suppressAutoHyphens/>
              <w:rPr>
                <w:rFonts w:eastAsia="Calibri" w:cs="Times New Roman"/>
                <w:bCs/>
                <w:sz w:val="20"/>
                <w:lang w:val="lt-LT"/>
              </w:rPr>
            </w:pPr>
          </w:p>
        </w:tc>
      </w:tr>
      <w:tr w:rsidR="001E4DFF" w:rsidRPr="001E4DFF" w14:paraId="2084CEE8" w14:textId="32A4AF8B" w:rsidTr="000034B2">
        <w:tc>
          <w:tcPr>
            <w:tcW w:w="688" w:type="dxa"/>
            <w:tcBorders>
              <w:top w:val="single" w:sz="4" w:space="0" w:color="000001"/>
              <w:left w:val="single" w:sz="4" w:space="0" w:color="000001"/>
              <w:bottom w:val="single" w:sz="4" w:space="0" w:color="000001"/>
            </w:tcBorders>
            <w:shd w:val="clear" w:color="auto" w:fill="FFFFFF"/>
            <w:vAlign w:val="center"/>
          </w:tcPr>
          <w:p w14:paraId="01FE7CDF"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1.3.7</w:t>
            </w:r>
          </w:p>
        </w:tc>
        <w:tc>
          <w:tcPr>
            <w:tcW w:w="2988" w:type="dxa"/>
            <w:tcBorders>
              <w:top w:val="single" w:sz="4" w:space="0" w:color="000001"/>
              <w:left w:val="single" w:sz="4" w:space="0" w:color="000001"/>
              <w:bottom w:val="single" w:sz="4" w:space="0" w:color="000001"/>
            </w:tcBorders>
            <w:shd w:val="clear" w:color="auto" w:fill="FFFFFF"/>
            <w:vAlign w:val="center"/>
          </w:tcPr>
          <w:p w14:paraId="1B091762"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Stiklinis šviesolaidis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6D2D010" w14:textId="77777777" w:rsidR="001E4DFF" w:rsidRPr="001E4DFF" w:rsidRDefault="001E4DFF" w:rsidP="001E4DFF">
            <w:pPr>
              <w:suppressAutoHyphens/>
              <w:rPr>
                <w:rFonts w:eastAsia="Calibri" w:cs="Times New Roman"/>
                <w:bCs/>
                <w:sz w:val="20"/>
                <w:lang w:val="lt-LT"/>
              </w:rPr>
            </w:pPr>
            <w:r w:rsidRPr="001E4DFF">
              <w:rPr>
                <w:rFonts w:eastAsia="Calibri" w:cs="Times New Roman"/>
                <w:bCs/>
                <w:sz w:val="20"/>
                <w:lang w:val="lt-LT"/>
              </w:rPr>
              <w:t>Būtinas</w:t>
            </w:r>
          </w:p>
        </w:tc>
        <w:tc>
          <w:tcPr>
            <w:tcW w:w="4209" w:type="dxa"/>
            <w:tcBorders>
              <w:top w:val="single" w:sz="4" w:space="0" w:color="auto"/>
              <w:left w:val="single" w:sz="4" w:space="0" w:color="auto"/>
              <w:bottom w:val="single" w:sz="4" w:space="0" w:color="auto"/>
              <w:right w:val="single" w:sz="4" w:space="0" w:color="auto"/>
            </w:tcBorders>
          </w:tcPr>
          <w:p w14:paraId="72EF3305" w14:textId="77777777" w:rsidR="001E4DFF" w:rsidRPr="001E4DFF" w:rsidRDefault="001E4DFF" w:rsidP="001E4DFF">
            <w:pPr>
              <w:suppressAutoHyphens/>
              <w:rPr>
                <w:rFonts w:eastAsia="Calibri" w:cs="Times New Roman"/>
                <w:bCs/>
                <w:sz w:val="20"/>
                <w:lang w:val="lt-LT"/>
              </w:rPr>
            </w:pPr>
          </w:p>
        </w:tc>
      </w:tr>
      <w:tr w:rsidR="001E4DFF" w:rsidRPr="001E4DFF" w14:paraId="4A659D59" w14:textId="5D854A9D" w:rsidTr="000034B2">
        <w:tc>
          <w:tcPr>
            <w:tcW w:w="688" w:type="dxa"/>
            <w:tcBorders>
              <w:top w:val="single" w:sz="4" w:space="0" w:color="000001"/>
              <w:left w:val="single" w:sz="4" w:space="0" w:color="000001"/>
              <w:bottom w:val="single" w:sz="4" w:space="0" w:color="000001"/>
            </w:tcBorders>
            <w:shd w:val="clear" w:color="auto" w:fill="FFFFFF"/>
            <w:vAlign w:val="center"/>
          </w:tcPr>
          <w:p w14:paraId="22024CA3"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1.3.8</w:t>
            </w:r>
          </w:p>
        </w:tc>
        <w:tc>
          <w:tcPr>
            <w:tcW w:w="2988" w:type="dxa"/>
            <w:tcBorders>
              <w:top w:val="single" w:sz="4" w:space="0" w:color="000001"/>
              <w:left w:val="single" w:sz="4" w:space="0" w:color="000001"/>
              <w:bottom w:val="single" w:sz="4" w:space="0" w:color="000001"/>
            </w:tcBorders>
            <w:shd w:val="clear" w:color="auto" w:fill="FFFFFF"/>
            <w:vAlign w:val="center"/>
          </w:tcPr>
          <w:p w14:paraId="4D42BF16"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Apsauga nuo nešvarumų</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14A99FD6" w14:textId="77777777" w:rsidR="001E4DFF" w:rsidRPr="001E4DFF" w:rsidRDefault="001E4DFF" w:rsidP="001E4DFF">
            <w:pPr>
              <w:suppressAutoHyphens/>
              <w:rPr>
                <w:rFonts w:eastAsia="Calibri" w:cs="Times New Roman"/>
                <w:bCs/>
                <w:sz w:val="20"/>
                <w:lang w:val="lt-LT"/>
              </w:rPr>
            </w:pPr>
            <w:r w:rsidRPr="001E4DFF">
              <w:rPr>
                <w:rFonts w:eastAsia="Calibri" w:cs="Times New Roman"/>
                <w:bCs/>
                <w:sz w:val="20"/>
                <w:lang w:val="lt-LT"/>
              </w:rPr>
              <w:t>Švarios galvutės sistema</w:t>
            </w:r>
          </w:p>
        </w:tc>
        <w:tc>
          <w:tcPr>
            <w:tcW w:w="4209" w:type="dxa"/>
            <w:tcBorders>
              <w:top w:val="single" w:sz="4" w:space="0" w:color="auto"/>
              <w:left w:val="single" w:sz="4" w:space="0" w:color="auto"/>
              <w:bottom w:val="single" w:sz="4" w:space="0" w:color="auto"/>
              <w:right w:val="single" w:sz="4" w:space="0" w:color="auto"/>
            </w:tcBorders>
          </w:tcPr>
          <w:p w14:paraId="5D8C565B" w14:textId="77777777" w:rsidR="001E4DFF" w:rsidRPr="001E4DFF" w:rsidRDefault="001E4DFF" w:rsidP="001E4DFF">
            <w:pPr>
              <w:suppressAutoHyphens/>
              <w:rPr>
                <w:rFonts w:eastAsia="Calibri" w:cs="Times New Roman"/>
                <w:bCs/>
                <w:sz w:val="20"/>
                <w:lang w:val="lt-LT"/>
              </w:rPr>
            </w:pPr>
          </w:p>
        </w:tc>
      </w:tr>
      <w:tr w:rsidR="001E4DFF" w:rsidRPr="001E4DFF" w14:paraId="67344A79" w14:textId="6BD9BB6B" w:rsidTr="000034B2">
        <w:trPr>
          <w:trHeight w:val="253"/>
        </w:trPr>
        <w:tc>
          <w:tcPr>
            <w:tcW w:w="688" w:type="dxa"/>
            <w:tcBorders>
              <w:top w:val="single" w:sz="4" w:space="0" w:color="000001"/>
              <w:left w:val="single" w:sz="4" w:space="0" w:color="000001"/>
              <w:bottom w:val="single" w:sz="4" w:space="0" w:color="000001"/>
            </w:tcBorders>
            <w:shd w:val="clear" w:color="auto" w:fill="FFFFFF"/>
            <w:vAlign w:val="center"/>
          </w:tcPr>
          <w:p w14:paraId="3752398C"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1.3.9</w:t>
            </w:r>
          </w:p>
        </w:tc>
        <w:tc>
          <w:tcPr>
            <w:tcW w:w="2988" w:type="dxa"/>
            <w:tcBorders>
              <w:top w:val="single" w:sz="4" w:space="0" w:color="000001"/>
              <w:left w:val="single" w:sz="4" w:space="0" w:color="000001"/>
              <w:bottom w:val="single" w:sz="4" w:space="0" w:color="000001"/>
            </w:tcBorders>
            <w:shd w:val="clear" w:color="auto" w:fill="FFFFFF"/>
            <w:vAlign w:val="center"/>
          </w:tcPr>
          <w:p w14:paraId="68767E02"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Grąžto keitimas mygtuku</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24CCFDE0" w14:textId="77777777" w:rsidR="001E4DFF" w:rsidRPr="001E4DFF" w:rsidRDefault="001E4DFF" w:rsidP="001E4DFF">
            <w:pPr>
              <w:suppressAutoHyphens/>
              <w:rPr>
                <w:rFonts w:eastAsia="Calibri" w:cs="Times New Roman"/>
                <w:bCs/>
                <w:sz w:val="20"/>
                <w:lang w:val="lt-LT"/>
              </w:rPr>
            </w:pPr>
            <w:r w:rsidRPr="001E4DFF">
              <w:rPr>
                <w:rFonts w:eastAsia="Calibri" w:cs="Times New Roman"/>
                <w:bCs/>
                <w:sz w:val="20"/>
                <w:lang w:val="lt-LT"/>
              </w:rPr>
              <w:t>Būtinas</w:t>
            </w:r>
          </w:p>
        </w:tc>
        <w:tc>
          <w:tcPr>
            <w:tcW w:w="4209" w:type="dxa"/>
            <w:tcBorders>
              <w:top w:val="single" w:sz="4" w:space="0" w:color="auto"/>
              <w:left w:val="single" w:sz="4" w:space="0" w:color="auto"/>
              <w:bottom w:val="single" w:sz="4" w:space="0" w:color="auto"/>
              <w:right w:val="single" w:sz="4" w:space="0" w:color="auto"/>
            </w:tcBorders>
          </w:tcPr>
          <w:p w14:paraId="1AF7FA53" w14:textId="77777777" w:rsidR="001E4DFF" w:rsidRPr="001E4DFF" w:rsidRDefault="001E4DFF" w:rsidP="001E4DFF">
            <w:pPr>
              <w:suppressAutoHyphens/>
              <w:rPr>
                <w:rFonts w:eastAsia="Calibri" w:cs="Times New Roman"/>
                <w:bCs/>
                <w:sz w:val="20"/>
                <w:lang w:val="lt-LT"/>
              </w:rPr>
            </w:pPr>
          </w:p>
        </w:tc>
      </w:tr>
      <w:tr w:rsidR="001E4DFF" w:rsidRPr="001E4DFF" w14:paraId="5CA1D2A1" w14:textId="364AFEC5" w:rsidTr="000034B2">
        <w:tc>
          <w:tcPr>
            <w:tcW w:w="688" w:type="dxa"/>
            <w:tcBorders>
              <w:top w:val="single" w:sz="4" w:space="0" w:color="000001"/>
              <w:left w:val="single" w:sz="4" w:space="0" w:color="000001"/>
              <w:bottom w:val="single" w:sz="4" w:space="0" w:color="000001"/>
            </w:tcBorders>
            <w:shd w:val="clear" w:color="auto" w:fill="FFFFFF"/>
            <w:vAlign w:val="center"/>
          </w:tcPr>
          <w:p w14:paraId="5C19E477"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1.3.10</w:t>
            </w:r>
          </w:p>
        </w:tc>
        <w:tc>
          <w:tcPr>
            <w:tcW w:w="2988" w:type="dxa"/>
            <w:tcBorders>
              <w:top w:val="single" w:sz="4" w:space="0" w:color="000001"/>
              <w:left w:val="single" w:sz="4" w:space="0" w:color="000001"/>
              <w:bottom w:val="single" w:sz="4" w:space="0" w:color="000001"/>
            </w:tcBorders>
            <w:shd w:val="clear" w:color="auto" w:fill="FFFFFF"/>
            <w:vAlign w:val="center"/>
          </w:tcPr>
          <w:p w14:paraId="685E8145"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Sterilizavimas gariniame sterilizatoriuje iki 135 °C</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0C921E51" w14:textId="77777777" w:rsidR="001E4DFF" w:rsidRPr="001E4DFF" w:rsidRDefault="001E4DFF" w:rsidP="001E4DFF">
            <w:pPr>
              <w:suppressAutoHyphens/>
              <w:rPr>
                <w:rFonts w:eastAsia="Calibri" w:cs="Times New Roman"/>
                <w:bCs/>
                <w:sz w:val="20"/>
                <w:lang w:val="lt-LT"/>
              </w:rPr>
            </w:pPr>
            <w:r w:rsidRPr="001E4DFF">
              <w:rPr>
                <w:rFonts w:eastAsia="Calibri" w:cs="Times New Roman"/>
                <w:bCs/>
                <w:sz w:val="20"/>
                <w:lang w:val="lt-LT"/>
              </w:rPr>
              <w:t>Būtinas</w:t>
            </w:r>
          </w:p>
        </w:tc>
        <w:tc>
          <w:tcPr>
            <w:tcW w:w="4209" w:type="dxa"/>
            <w:tcBorders>
              <w:top w:val="single" w:sz="4" w:space="0" w:color="auto"/>
              <w:left w:val="single" w:sz="4" w:space="0" w:color="auto"/>
              <w:bottom w:val="single" w:sz="4" w:space="0" w:color="auto"/>
              <w:right w:val="single" w:sz="4" w:space="0" w:color="auto"/>
            </w:tcBorders>
          </w:tcPr>
          <w:p w14:paraId="761CA361" w14:textId="77777777" w:rsidR="001E4DFF" w:rsidRPr="001E4DFF" w:rsidRDefault="001E4DFF" w:rsidP="001E4DFF">
            <w:pPr>
              <w:suppressAutoHyphens/>
              <w:rPr>
                <w:rFonts w:eastAsia="Calibri" w:cs="Times New Roman"/>
                <w:bCs/>
                <w:sz w:val="20"/>
                <w:lang w:val="lt-LT"/>
              </w:rPr>
            </w:pPr>
          </w:p>
        </w:tc>
      </w:tr>
      <w:tr w:rsidR="001E4DFF" w:rsidRPr="001E4DFF" w14:paraId="0DF4714D" w14:textId="43B4BBF2" w:rsidTr="000034B2">
        <w:tc>
          <w:tcPr>
            <w:tcW w:w="688" w:type="dxa"/>
            <w:tcBorders>
              <w:top w:val="single" w:sz="4" w:space="0" w:color="000001"/>
              <w:left w:val="single" w:sz="4" w:space="0" w:color="000001"/>
              <w:bottom w:val="single" w:sz="4" w:space="0" w:color="000001"/>
            </w:tcBorders>
            <w:shd w:val="clear" w:color="auto" w:fill="FFFFFF"/>
            <w:vAlign w:val="center"/>
          </w:tcPr>
          <w:p w14:paraId="471A5616"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1.4</w:t>
            </w:r>
          </w:p>
        </w:tc>
        <w:tc>
          <w:tcPr>
            <w:tcW w:w="2988" w:type="dxa"/>
            <w:tcBorders>
              <w:top w:val="single" w:sz="4" w:space="0" w:color="000001"/>
              <w:left w:val="single" w:sz="4" w:space="0" w:color="000001"/>
              <w:bottom w:val="single" w:sz="4" w:space="0" w:color="000001"/>
            </w:tcBorders>
            <w:shd w:val="clear" w:color="auto" w:fill="FFFFFF"/>
            <w:vAlign w:val="center"/>
          </w:tcPr>
          <w:p w14:paraId="58655D89"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
                <w:sz w:val="20"/>
                <w:szCs w:val="20"/>
                <w:lang w:val="lt-LT"/>
              </w:rPr>
              <w:t xml:space="preserve">Greitinantis kampinis antgalis </w:t>
            </w:r>
            <w:proofErr w:type="spellStart"/>
            <w:r w:rsidRPr="001E4DFF">
              <w:rPr>
                <w:rFonts w:eastAsia="Calibri" w:cs="Times New Roman"/>
                <w:b/>
                <w:sz w:val="20"/>
                <w:szCs w:val="20"/>
                <w:lang w:val="lt-LT"/>
              </w:rPr>
              <w:t>mikrovarikliui</w:t>
            </w:r>
            <w:proofErr w:type="spellEnd"/>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3C23EEA" w14:textId="77777777" w:rsidR="001E4DFF" w:rsidRPr="001E4DFF" w:rsidRDefault="001E4DFF" w:rsidP="001E4DFF">
            <w:pPr>
              <w:widowControl w:val="0"/>
              <w:suppressAutoHyphens/>
              <w:spacing w:line="100" w:lineRule="atLeast"/>
              <w:rPr>
                <w:rFonts w:eastAsia="Calibri" w:cs="Times New Roman"/>
                <w:b/>
                <w:i/>
                <w:iCs/>
                <w:color w:val="00000A"/>
                <w:sz w:val="20"/>
                <w:lang w:val="lt-LT" w:eastAsia="zh-CN" w:bidi="hi-IN"/>
              </w:rPr>
            </w:pPr>
            <w:r w:rsidRPr="001E4DFF">
              <w:rPr>
                <w:rFonts w:eastAsia="Calibri" w:cs="Times New Roman"/>
                <w:b/>
                <w:i/>
                <w:iCs/>
                <w:color w:val="00000A"/>
                <w:sz w:val="20"/>
                <w:szCs w:val="20"/>
                <w:lang w:val="lt-LT" w:eastAsia="zh-CN" w:bidi="hi-IN"/>
              </w:rPr>
              <w:t>Turi būti naujas, neeksploatuotas</w:t>
            </w:r>
          </w:p>
        </w:tc>
        <w:tc>
          <w:tcPr>
            <w:tcW w:w="4209" w:type="dxa"/>
            <w:tcBorders>
              <w:top w:val="single" w:sz="4" w:space="0" w:color="auto"/>
              <w:left w:val="single" w:sz="4" w:space="0" w:color="auto"/>
              <w:bottom w:val="single" w:sz="4" w:space="0" w:color="auto"/>
              <w:right w:val="single" w:sz="4" w:space="0" w:color="auto"/>
            </w:tcBorders>
          </w:tcPr>
          <w:p w14:paraId="079B0890" w14:textId="77777777" w:rsidR="001E4DFF" w:rsidRPr="001E4DFF" w:rsidRDefault="001E4DFF" w:rsidP="001E4DFF">
            <w:pPr>
              <w:widowControl w:val="0"/>
              <w:suppressAutoHyphens/>
              <w:spacing w:line="100" w:lineRule="atLeast"/>
              <w:rPr>
                <w:rFonts w:eastAsia="Calibri" w:cs="Times New Roman"/>
                <w:b/>
                <w:i/>
                <w:iCs/>
                <w:color w:val="00000A"/>
                <w:sz w:val="20"/>
                <w:szCs w:val="20"/>
                <w:lang w:val="lt-LT" w:eastAsia="zh-CN" w:bidi="hi-IN"/>
              </w:rPr>
            </w:pPr>
          </w:p>
        </w:tc>
      </w:tr>
      <w:tr w:rsidR="001E4DFF" w:rsidRPr="001E4DFF" w14:paraId="65B3AAF1" w14:textId="61A42107" w:rsidTr="000034B2">
        <w:tc>
          <w:tcPr>
            <w:tcW w:w="688" w:type="dxa"/>
            <w:tcBorders>
              <w:top w:val="single" w:sz="4" w:space="0" w:color="000001"/>
              <w:left w:val="single" w:sz="4" w:space="0" w:color="000001"/>
              <w:bottom w:val="single" w:sz="4" w:space="0" w:color="000001"/>
            </w:tcBorders>
            <w:shd w:val="clear" w:color="auto" w:fill="FFFFFF"/>
            <w:vAlign w:val="center"/>
          </w:tcPr>
          <w:p w14:paraId="75AB45BA"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1.4.1</w:t>
            </w:r>
          </w:p>
        </w:tc>
        <w:tc>
          <w:tcPr>
            <w:tcW w:w="2988" w:type="dxa"/>
            <w:tcBorders>
              <w:top w:val="single" w:sz="4" w:space="0" w:color="000001"/>
              <w:left w:val="single" w:sz="4" w:space="0" w:color="000001"/>
              <w:bottom w:val="single" w:sz="4" w:space="0" w:color="000001"/>
            </w:tcBorders>
            <w:shd w:val="clear" w:color="auto" w:fill="FFFFFF"/>
            <w:vAlign w:val="center"/>
          </w:tcPr>
          <w:p w14:paraId="469ED799"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sz w:val="20"/>
                <w:szCs w:val="20"/>
                <w:lang w:val="lt-LT"/>
              </w:rPr>
              <w:t>Korpusas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56C1D921"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r w:rsidRPr="001E4DFF">
              <w:rPr>
                <w:rFonts w:eastAsia="Calibri" w:cs="Times New Roman"/>
                <w:bCs/>
                <w:color w:val="00000A"/>
                <w:sz w:val="20"/>
                <w:lang w:val="lt-LT" w:eastAsia="zh-CN" w:bidi="hi-IN"/>
              </w:rPr>
              <w:t>Pagamintas iš nerūdijančio plieno</w:t>
            </w:r>
          </w:p>
        </w:tc>
        <w:tc>
          <w:tcPr>
            <w:tcW w:w="4209" w:type="dxa"/>
            <w:tcBorders>
              <w:top w:val="single" w:sz="4" w:space="0" w:color="auto"/>
              <w:left w:val="single" w:sz="4" w:space="0" w:color="auto"/>
              <w:bottom w:val="single" w:sz="4" w:space="0" w:color="auto"/>
              <w:right w:val="single" w:sz="4" w:space="0" w:color="auto"/>
            </w:tcBorders>
          </w:tcPr>
          <w:p w14:paraId="7093E387"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p>
        </w:tc>
      </w:tr>
      <w:tr w:rsidR="001E4DFF" w:rsidRPr="001E4DFF" w14:paraId="51017A97" w14:textId="748CB803" w:rsidTr="000034B2">
        <w:tc>
          <w:tcPr>
            <w:tcW w:w="688" w:type="dxa"/>
            <w:tcBorders>
              <w:top w:val="single" w:sz="4" w:space="0" w:color="000001"/>
              <w:left w:val="single" w:sz="4" w:space="0" w:color="000001"/>
              <w:bottom w:val="single" w:sz="4" w:space="0" w:color="000001"/>
            </w:tcBorders>
            <w:shd w:val="clear" w:color="auto" w:fill="FFFFFF"/>
            <w:vAlign w:val="center"/>
          </w:tcPr>
          <w:p w14:paraId="38B1C53B"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1.4.2</w:t>
            </w:r>
          </w:p>
        </w:tc>
        <w:tc>
          <w:tcPr>
            <w:tcW w:w="2988" w:type="dxa"/>
            <w:tcBorders>
              <w:top w:val="single" w:sz="4" w:space="0" w:color="000001"/>
              <w:left w:val="single" w:sz="4" w:space="0" w:color="000001"/>
              <w:bottom w:val="single" w:sz="4" w:space="0" w:color="000001"/>
            </w:tcBorders>
            <w:shd w:val="clear" w:color="auto" w:fill="FFFFFF"/>
            <w:vAlign w:val="center"/>
          </w:tcPr>
          <w:p w14:paraId="16E82E92"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sz w:val="20"/>
                <w:szCs w:val="20"/>
                <w:lang w:val="lt-LT"/>
              </w:rPr>
              <w:t>Perdavimo santykis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644F4B1D"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r w:rsidRPr="001E4DFF">
              <w:rPr>
                <w:rFonts w:eastAsia="Calibri" w:cs="Times New Roman"/>
                <w:bCs/>
                <w:color w:val="00000A"/>
                <w:sz w:val="20"/>
                <w:lang w:val="lt-LT" w:eastAsia="zh-CN" w:bidi="hi-IN"/>
              </w:rPr>
              <w:t>1:5</w:t>
            </w:r>
          </w:p>
        </w:tc>
        <w:tc>
          <w:tcPr>
            <w:tcW w:w="4209" w:type="dxa"/>
            <w:tcBorders>
              <w:top w:val="single" w:sz="4" w:space="0" w:color="auto"/>
              <w:left w:val="single" w:sz="4" w:space="0" w:color="auto"/>
              <w:bottom w:val="single" w:sz="4" w:space="0" w:color="auto"/>
              <w:right w:val="single" w:sz="4" w:space="0" w:color="auto"/>
            </w:tcBorders>
          </w:tcPr>
          <w:p w14:paraId="557C4299"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p>
        </w:tc>
      </w:tr>
      <w:tr w:rsidR="001E4DFF" w:rsidRPr="001E4DFF" w14:paraId="6266F888" w14:textId="1B13DCFF" w:rsidTr="000034B2">
        <w:tc>
          <w:tcPr>
            <w:tcW w:w="688" w:type="dxa"/>
            <w:tcBorders>
              <w:top w:val="single" w:sz="4" w:space="0" w:color="000001"/>
              <w:left w:val="single" w:sz="4" w:space="0" w:color="000001"/>
              <w:bottom w:val="single" w:sz="4" w:space="0" w:color="000001"/>
            </w:tcBorders>
            <w:shd w:val="clear" w:color="auto" w:fill="FFFFFF"/>
            <w:vAlign w:val="center"/>
          </w:tcPr>
          <w:p w14:paraId="40C8D1A4"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lastRenderedPageBreak/>
              <w:t>1.4.3</w:t>
            </w:r>
          </w:p>
        </w:tc>
        <w:tc>
          <w:tcPr>
            <w:tcW w:w="2988" w:type="dxa"/>
            <w:tcBorders>
              <w:top w:val="single" w:sz="4" w:space="0" w:color="000001"/>
              <w:left w:val="single" w:sz="4" w:space="0" w:color="000001"/>
              <w:bottom w:val="single" w:sz="4" w:space="0" w:color="000001"/>
            </w:tcBorders>
            <w:shd w:val="clear" w:color="auto" w:fill="FFFFFF"/>
            <w:vAlign w:val="center"/>
          </w:tcPr>
          <w:p w14:paraId="731F51CC" w14:textId="77777777" w:rsidR="001E4DFF" w:rsidRPr="001E4DFF" w:rsidRDefault="001E4DFF" w:rsidP="001E4DFF">
            <w:pPr>
              <w:suppressAutoHyphens/>
              <w:spacing w:after="0" w:line="240" w:lineRule="auto"/>
              <w:rPr>
                <w:rFonts w:eastAsia="Calibri" w:cs="Times New Roman"/>
                <w:b/>
                <w:sz w:val="20"/>
                <w:szCs w:val="20"/>
                <w:lang w:val="lt-LT"/>
              </w:rPr>
            </w:pPr>
            <w:proofErr w:type="spellStart"/>
            <w:r w:rsidRPr="001E4DFF">
              <w:rPr>
                <w:rFonts w:eastAsia="Calibri" w:cs="Times New Roman"/>
                <w:sz w:val="20"/>
                <w:szCs w:val="20"/>
                <w:lang w:val="lt-LT"/>
              </w:rPr>
              <w:t>Maks</w:t>
            </w:r>
            <w:proofErr w:type="spellEnd"/>
            <w:r w:rsidRPr="001E4DFF">
              <w:rPr>
                <w:rFonts w:eastAsia="Calibri" w:cs="Times New Roman"/>
                <w:sz w:val="20"/>
                <w:szCs w:val="20"/>
                <w:lang w:val="lt-LT"/>
              </w:rPr>
              <w:t>. Apsisukimų skaičius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1391FB6B"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r w:rsidRPr="001E4DFF">
              <w:rPr>
                <w:rFonts w:eastAsia="Calibri" w:cs="Times New Roman"/>
                <w:bCs/>
                <w:color w:val="00000A"/>
                <w:sz w:val="20"/>
                <w:lang w:val="lt-LT" w:eastAsia="zh-CN" w:bidi="hi-IN"/>
              </w:rPr>
              <w:t>Ne mažesnis nei 200,000 min</w:t>
            </w:r>
            <w:r w:rsidRPr="001E4DFF">
              <w:rPr>
                <w:rFonts w:eastAsia="Calibri" w:cs="Times New Roman"/>
                <w:bCs/>
                <w:color w:val="00000A"/>
                <w:sz w:val="20"/>
                <w:vertAlign w:val="superscript"/>
                <w:lang w:val="lt-LT" w:eastAsia="zh-CN" w:bidi="hi-IN"/>
              </w:rPr>
              <w:t>-1</w:t>
            </w:r>
          </w:p>
        </w:tc>
        <w:tc>
          <w:tcPr>
            <w:tcW w:w="4209" w:type="dxa"/>
            <w:tcBorders>
              <w:top w:val="single" w:sz="4" w:space="0" w:color="auto"/>
              <w:left w:val="single" w:sz="4" w:space="0" w:color="auto"/>
              <w:bottom w:val="single" w:sz="4" w:space="0" w:color="auto"/>
              <w:right w:val="single" w:sz="4" w:space="0" w:color="auto"/>
            </w:tcBorders>
          </w:tcPr>
          <w:p w14:paraId="6411EE50"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p>
        </w:tc>
      </w:tr>
      <w:tr w:rsidR="001E4DFF" w:rsidRPr="001E4DFF" w14:paraId="5D3F524D" w14:textId="1EF05E70" w:rsidTr="000034B2">
        <w:tc>
          <w:tcPr>
            <w:tcW w:w="688" w:type="dxa"/>
            <w:tcBorders>
              <w:top w:val="single" w:sz="4" w:space="0" w:color="000001"/>
              <w:left w:val="single" w:sz="4" w:space="0" w:color="000001"/>
              <w:bottom w:val="single" w:sz="4" w:space="0" w:color="000001"/>
            </w:tcBorders>
            <w:shd w:val="clear" w:color="auto" w:fill="FFFFFF"/>
            <w:vAlign w:val="center"/>
          </w:tcPr>
          <w:p w14:paraId="2359703F"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1.4.4</w:t>
            </w:r>
          </w:p>
        </w:tc>
        <w:tc>
          <w:tcPr>
            <w:tcW w:w="2988" w:type="dxa"/>
            <w:tcBorders>
              <w:top w:val="single" w:sz="4" w:space="0" w:color="000001"/>
              <w:left w:val="single" w:sz="4" w:space="0" w:color="000001"/>
              <w:bottom w:val="single" w:sz="4" w:space="0" w:color="000001"/>
            </w:tcBorders>
            <w:shd w:val="clear" w:color="auto" w:fill="FFFFFF"/>
            <w:vAlign w:val="center"/>
          </w:tcPr>
          <w:p w14:paraId="3933D783"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sz w:val="20"/>
                <w:szCs w:val="20"/>
                <w:lang w:val="lt-LT"/>
              </w:rPr>
              <w:t>Galvutės skersmuo</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14DF8007"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r w:rsidRPr="001E4DFF">
              <w:rPr>
                <w:rFonts w:eastAsia="Calibri" w:cs="Times New Roman"/>
                <w:bCs/>
                <w:color w:val="00000A"/>
                <w:sz w:val="20"/>
                <w:lang w:val="lt-LT" w:eastAsia="zh-CN" w:bidi="hi-IN"/>
              </w:rPr>
              <w:t>Ne didesnis nei 9,9 mm</w:t>
            </w:r>
          </w:p>
        </w:tc>
        <w:tc>
          <w:tcPr>
            <w:tcW w:w="4209" w:type="dxa"/>
            <w:tcBorders>
              <w:top w:val="single" w:sz="4" w:space="0" w:color="auto"/>
              <w:left w:val="single" w:sz="4" w:space="0" w:color="auto"/>
              <w:bottom w:val="single" w:sz="4" w:space="0" w:color="auto"/>
              <w:right w:val="single" w:sz="4" w:space="0" w:color="auto"/>
            </w:tcBorders>
          </w:tcPr>
          <w:p w14:paraId="0663AD55"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p>
        </w:tc>
      </w:tr>
      <w:tr w:rsidR="001E4DFF" w:rsidRPr="001E4DFF" w14:paraId="0026DBD2" w14:textId="38FD43A9" w:rsidTr="000034B2">
        <w:tc>
          <w:tcPr>
            <w:tcW w:w="688" w:type="dxa"/>
            <w:tcBorders>
              <w:top w:val="single" w:sz="4" w:space="0" w:color="000001"/>
              <w:left w:val="single" w:sz="4" w:space="0" w:color="000001"/>
              <w:bottom w:val="single" w:sz="4" w:space="0" w:color="000001"/>
            </w:tcBorders>
            <w:shd w:val="clear" w:color="auto" w:fill="FFFFFF"/>
            <w:vAlign w:val="center"/>
          </w:tcPr>
          <w:p w14:paraId="614531EE"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1.4.5</w:t>
            </w:r>
          </w:p>
        </w:tc>
        <w:tc>
          <w:tcPr>
            <w:tcW w:w="2988" w:type="dxa"/>
            <w:tcBorders>
              <w:top w:val="single" w:sz="4" w:space="0" w:color="000001"/>
              <w:left w:val="single" w:sz="4" w:space="0" w:color="000001"/>
              <w:bottom w:val="single" w:sz="4" w:space="0" w:color="000001"/>
            </w:tcBorders>
            <w:shd w:val="clear" w:color="auto" w:fill="FFFFFF"/>
            <w:vAlign w:val="center"/>
          </w:tcPr>
          <w:p w14:paraId="36996F1F"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sz w:val="20"/>
                <w:szCs w:val="20"/>
                <w:lang w:val="lt-LT"/>
              </w:rPr>
              <w:t>Galvutės aukštis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3748D52C"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r w:rsidRPr="001E4DFF">
              <w:rPr>
                <w:rFonts w:eastAsia="Calibri" w:cs="Times New Roman"/>
                <w:bCs/>
                <w:color w:val="00000A"/>
                <w:sz w:val="20"/>
                <w:lang w:val="lt-LT" w:eastAsia="zh-CN" w:bidi="hi-IN"/>
              </w:rPr>
              <w:t>Ne didesnis nei 14,5 mm</w:t>
            </w:r>
          </w:p>
        </w:tc>
        <w:tc>
          <w:tcPr>
            <w:tcW w:w="4209" w:type="dxa"/>
            <w:tcBorders>
              <w:top w:val="single" w:sz="4" w:space="0" w:color="auto"/>
              <w:left w:val="single" w:sz="4" w:space="0" w:color="auto"/>
              <w:bottom w:val="single" w:sz="4" w:space="0" w:color="auto"/>
              <w:right w:val="single" w:sz="4" w:space="0" w:color="auto"/>
            </w:tcBorders>
          </w:tcPr>
          <w:p w14:paraId="6719838F"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p>
        </w:tc>
      </w:tr>
      <w:tr w:rsidR="001E4DFF" w:rsidRPr="001E4DFF" w14:paraId="08490D48" w14:textId="58D8E4A2" w:rsidTr="000034B2">
        <w:tc>
          <w:tcPr>
            <w:tcW w:w="688" w:type="dxa"/>
            <w:tcBorders>
              <w:top w:val="single" w:sz="4" w:space="0" w:color="000001"/>
              <w:left w:val="single" w:sz="4" w:space="0" w:color="000001"/>
              <w:bottom w:val="single" w:sz="4" w:space="0" w:color="000001"/>
            </w:tcBorders>
            <w:shd w:val="clear" w:color="auto" w:fill="FFFFFF"/>
            <w:vAlign w:val="center"/>
          </w:tcPr>
          <w:p w14:paraId="6DCBAACD"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1.4.6</w:t>
            </w:r>
          </w:p>
        </w:tc>
        <w:tc>
          <w:tcPr>
            <w:tcW w:w="2988" w:type="dxa"/>
            <w:tcBorders>
              <w:top w:val="single" w:sz="4" w:space="0" w:color="000001"/>
              <w:left w:val="single" w:sz="4" w:space="0" w:color="000001"/>
              <w:bottom w:val="single" w:sz="4" w:space="0" w:color="000001"/>
            </w:tcBorders>
            <w:shd w:val="clear" w:color="auto" w:fill="FFFFFF"/>
            <w:vAlign w:val="center"/>
          </w:tcPr>
          <w:p w14:paraId="39647E6C"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sz w:val="20"/>
                <w:szCs w:val="20"/>
                <w:lang w:val="lt-LT"/>
              </w:rPr>
              <w:t>Aušinimas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5F52D883"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r w:rsidRPr="001E4DFF">
              <w:rPr>
                <w:rFonts w:eastAsia="Calibri" w:cs="Times New Roman"/>
                <w:bCs/>
                <w:color w:val="00000A"/>
                <w:sz w:val="20"/>
                <w:lang w:val="lt-LT" w:eastAsia="zh-CN" w:bidi="hi-IN"/>
              </w:rPr>
              <w:t>Vidinis aušinimas vandeniu, vandens išpurškimas iš 4 taško</w:t>
            </w:r>
          </w:p>
        </w:tc>
        <w:tc>
          <w:tcPr>
            <w:tcW w:w="4209" w:type="dxa"/>
            <w:tcBorders>
              <w:top w:val="single" w:sz="4" w:space="0" w:color="auto"/>
              <w:left w:val="single" w:sz="4" w:space="0" w:color="auto"/>
              <w:bottom w:val="single" w:sz="4" w:space="0" w:color="auto"/>
              <w:right w:val="single" w:sz="4" w:space="0" w:color="auto"/>
            </w:tcBorders>
          </w:tcPr>
          <w:p w14:paraId="13C7F2F8"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p>
        </w:tc>
      </w:tr>
      <w:tr w:rsidR="001E4DFF" w:rsidRPr="001E4DFF" w14:paraId="215C4B8D" w14:textId="78C0DEF2" w:rsidTr="000034B2">
        <w:tc>
          <w:tcPr>
            <w:tcW w:w="688" w:type="dxa"/>
            <w:tcBorders>
              <w:top w:val="single" w:sz="4" w:space="0" w:color="000001"/>
              <w:left w:val="single" w:sz="4" w:space="0" w:color="000001"/>
              <w:bottom w:val="single" w:sz="4" w:space="0" w:color="000001"/>
            </w:tcBorders>
            <w:shd w:val="clear" w:color="auto" w:fill="FFFFFF"/>
            <w:vAlign w:val="center"/>
          </w:tcPr>
          <w:p w14:paraId="758F4803"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1.4.7</w:t>
            </w:r>
          </w:p>
        </w:tc>
        <w:tc>
          <w:tcPr>
            <w:tcW w:w="2988" w:type="dxa"/>
            <w:tcBorders>
              <w:top w:val="single" w:sz="4" w:space="0" w:color="000001"/>
              <w:left w:val="single" w:sz="4" w:space="0" w:color="000001"/>
              <w:bottom w:val="single" w:sz="4" w:space="0" w:color="000001"/>
            </w:tcBorders>
            <w:shd w:val="clear" w:color="auto" w:fill="FFFFFF"/>
            <w:vAlign w:val="center"/>
          </w:tcPr>
          <w:p w14:paraId="14CA9886"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sz w:val="20"/>
                <w:szCs w:val="20"/>
                <w:lang w:val="lt-LT"/>
              </w:rPr>
              <w:t>Stiklinis šviesolaidis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3B4A02DA"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r w:rsidRPr="001E4DFF">
              <w:rPr>
                <w:rFonts w:eastAsia="Calibri" w:cs="Times New Roman"/>
                <w:bCs/>
                <w:color w:val="00000A"/>
                <w:sz w:val="20"/>
                <w:lang w:val="lt-LT" w:eastAsia="zh-CN" w:bidi="hi-IN"/>
              </w:rPr>
              <w:t>Būtinas</w:t>
            </w:r>
          </w:p>
        </w:tc>
        <w:tc>
          <w:tcPr>
            <w:tcW w:w="4209" w:type="dxa"/>
            <w:tcBorders>
              <w:top w:val="single" w:sz="4" w:space="0" w:color="auto"/>
              <w:left w:val="single" w:sz="4" w:space="0" w:color="auto"/>
              <w:bottom w:val="single" w:sz="4" w:space="0" w:color="auto"/>
              <w:right w:val="single" w:sz="4" w:space="0" w:color="auto"/>
            </w:tcBorders>
          </w:tcPr>
          <w:p w14:paraId="1A35D55D"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p>
        </w:tc>
      </w:tr>
      <w:tr w:rsidR="001E4DFF" w:rsidRPr="001E4DFF" w14:paraId="0A8CE2AC" w14:textId="1E47168C" w:rsidTr="000034B2">
        <w:tc>
          <w:tcPr>
            <w:tcW w:w="688" w:type="dxa"/>
            <w:tcBorders>
              <w:top w:val="single" w:sz="4" w:space="0" w:color="000001"/>
              <w:left w:val="single" w:sz="4" w:space="0" w:color="000001"/>
              <w:bottom w:val="single" w:sz="4" w:space="0" w:color="000001"/>
            </w:tcBorders>
            <w:shd w:val="clear" w:color="auto" w:fill="FFFFFF"/>
            <w:vAlign w:val="center"/>
          </w:tcPr>
          <w:p w14:paraId="6CCB1857"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1.4.8</w:t>
            </w:r>
          </w:p>
        </w:tc>
        <w:tc>
          <w:tcPr>
            <w:tcW w:w="2988" w:type="dxa"/>
            <w:tcBorders>
              <w:top w:val="single" w:sz="4" w:space="0" w:color="000001"/>
              <w:left w:val="single" w:sz="4" w:space="0" w:color="000001"/>
              <w:bottom w:val="single" w:sz="4" w:space="0" w:color="000001"/>
            </w:tcBorders>
            <w:shd w:val="clear" w:color="auto" w:fill="FFFFFF"/>
            <w:vAlign w:val="center"/>
          </w:tcPr>
          <w:p w14:paraId="4671C3AE"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sz w:val="20"/>
                <w:szCs w:val="20"/>
                <w:lang w:val="lt-LT"/>
              </w:rPr>
              <w:t>Apsauga nuo nešvarumų</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156CD0A4"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r w:rsidRPr="001E4DFF">
              <w:rPr>
                <w:rFonts w:eastAsia="Calibri" w:cs="Times New Roman"/>
                <w:bCs/>
                <w:color w:val="00000A"/>
                <w:sz w:val="20"/>
                <w:lang w:val="lt-LT" w:eastAsia="zh-CN" w:bidi="hi-IN"/>
              </w:rPr>
              <w:t>Švarios galvutės sistema</w:t>
            </w:r>
          </w:p>
        </w:tc>
        <w:tc>
          <w:tcPr>
            <w:tcW w:w="4209" w:type="dxa"/>
            <w:tcBorders>
              <w:top w:val="single" w:sz="4" w:space="0" w:color="auto"/>
              <w:left w:val="single" w:sz="4" w:space="0" w:color="auto"/>
              <w:bottom w:val="single" w:sz="4" w:space="0" w:color="auto"/>
              <w:right w:val="single" w:sz="4" w:space="0" w:color="auto"/>
            </w:tcBorders>
          </w:tcPr>
          <w:p w14:paraId="2838B075"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p>
        </w:tc>
      </w:tr>
      <w:tr w:rsidR="001E4DFF" w:rsidRPr="001E4DFF" w14:paraId="23F8E953" w14:textId="21D649CE" w:rsidTr="000034B2">
        <w:tc>
          <w:tcPr>
            <w:tcW w:w="688" w:type="dxa"/>
            <w:tcBorders>
              <w:top w:val="single" w:sz="4" w:space="0" w:color="000001"/>
              <w:left w:val="single" w:sz="4" w:space="0" w:color="000001"/>
              <w:bottom w:val="single" w:sz="4" w:space="0" w:color="000001"/>
            </w:tcBorders>
            <w:shd w:val="clear" w:color="auto" w:fill="FFFFFF"/>
            <w:vAlign w:val="center"/>
          </w:tcPr>
          <w:p w14:paraId="59E091B6"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1.4.9</w:t>
            </w:r>
          </w:p>
        </w:tc>
        <w:tc>
          <w:tcPr>
            <w:tcW w:w="2988" w:type="dxa"/>
            <w:tcBorders>
              <w:top w:val="single" w:sz="4" w:space="0" w:color="000001"/>
              <w:left w:val="single" w:sz="4" w:space="0" w:color="000001"/>
              <w:bottom w:val="single" w:sz="4" w:space="0" w:color="000001"/>
            </w:tcBorders>
            <w:shd w:val="clear" w:color="auto" w:fill="FFFFFF"/>
            <w:vAlign w:val="center"/>
          </w:tcPr>
          <w:p w14:paraId="1742D9EC"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Grąžto keitimas mygtuku</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7AAEEE4D"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r w:rsidRPr="001E4DFF">
              <w:rPr>
                <w:rFonts w:eastAsia="Calibri" w:cs="Times New Roman"/>
                <w:bCs/>
                <w:color w:val="00000A"/>
                <w:sz w:val="20"/>
                <w:lang w:val="lt-LT" w:eastAsia="zh-CN" w:bidi="hi-IN"/>
              </w:rPr>
              <w:t>Būtinas</w:t>
            </w:r>
          </w:p>
        </w:tc>
        <w:tc>
          <w:tcPr>
            <w:tcW w:w="4209" w:type="dxa"/>
            <w:tcBorders>
              <w:top w:val="single" w:sz="4" w:space="0" w:color="auto"/>
              <w:left w:val="single" w:sz="4" w:space="0" w:color="auto"/>
              <w:bottom w:val="single" w:sz="4" w:space="0" w:color="auto"/>
              <w:right w:val="single" w:sz="4" w:space="0" w:color="auto"/>
            </w:tcBorders>
          </w:tcPr>
          <w:p w14:paraId="34DA1A62"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p>
        </w:tc>
      </w:tr>
      <w:tr w:rsidR="001E4DFF" w:rsidRPr="001E4DFF" w14:paraId="22C7974D" w14:textId="2E33046F" w:rsidTr="000034B2">
        <w:tc>
          <w:tcPr>
            <w:tcW w:w="688" w:type="dxa"/>
            <w:tcBorders>
              <w:top w:val="single" w:sz="4" w:space="0" w:color="000001"/>
              <w:left w:val="single" w:sz="4" w:space="0" w:color="000001"/>
              <w:bottom w:val="single" w:sz="4" w:space="0" w:color="000001"/>
            </w:tcBorders>
            <w:shd w:val="clear" w:color="auto" w:fill="FFFFFF"/>
            <w:vAlign w:val="center"/>
          </w:tcPr>
          <w:p w14:paraId="1F1BD79E"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1.4.10</w:t>
            </w:r>
          </w:p>
        </w:tc>
        <w:tc>
          <w:tcPr>
            <w:tcW w:w="2988" w:type="dxa"/>
            <w:tcBorders>
              <w:top w:val="single" w:sz="4" w:space="0" w:color="000001"/>
              <w:left w:val="single" w:sz="4" w:space="0" w:color="000001"/>
              <w:bottom w:val="single" w:sz="4" w:space="0" w:color="000001"/>
            </w:tcBorders>
            <w:shd w:val="clear" w:color="auto" w:fill="FFFFFF"/>
            <w:vAlign w:val="center"/>
          </w:tcPr>
          <w:p w14:paraId="0A2B804C"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Keraminiai guoliai</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1E5AA6B"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r w:rsidRPr="001E4DFF">
              <w:rPr>
                <w:rFonts w:eastAsia="Calibri" w:cs="Times New Roman"/>
                <w:bCs/>
                <w:color w:val="00000A"/>
                <w:sz w:val="20"/>
                <w:lang w:val="lt-LT" w:eastAsia="zh-CN" w:bidi="hi-IN"/>
              </w:rPr>
              <w:t>Būtinas</w:t>
            </w:r>
          </w:p>
        </w:tc>
        <w:tc>
          <w:tcPr>
            <w:tcW w:w="4209" w:type="dxa"/>
            <w:tcBorders>
              <w:top w:val="single" w:sz="4" w:space="0" w:color="auto"/>
              <w:left w:val="single" w:sz="4" w:space="0" w:color="auto"/>
              <w:bottom w:val="single" w:sz="4" w:space="0" w:color="auto"/>
              <w:right w:val="single" w:sz="4" w:space="0" w:color="auto"/>
            </w:tcBorders>
          </w:tcPr>
          <w:p w14:paraId="763DE033"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p>
        </w:tc>
      </w:tr>
      <w:tr w:rsidR="001E4DFF" w:rsidRPr="001E4DFF" w14:paraId="37E06A3C" w14:textId="3ECF087A" w:rsidTr="000034B2">
        <w:tc>
          <w:tcPr>
            <w:tcW w:w="688" w:type="dxa"/>
            <w:tcBorders>
              <w:top w:val="single" w:sz="4" w:space="0" w:color="000001"/>
              <w:left w:val="single" w:sz="4" w:space="0" w:color="000001"/>
              <w:bottom w:val="single" w:sz="4" w:space="0" w:color="000001"/>
            </w:tcBorders>
            <w:shd w:val="clear" w:color="auto" w:fill="FFFFFF"/>
            <w:vAlign w:val="center"/>
          </w:tcPr>
          <w:p w14:paraId="5E0422F0"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1.4.11</w:t>
            </w:r>
          </w:p>
        </w:tc>
        <w:tc>
          <w:tcPr>
            <w:tcW w:w="2988" w:type="dxa"/>
            <w:tcBorders>
              <w:top w:val="single" w:sz="4" w:space="0" w:color="000001"/>
              <w:left w:val="single" w:sz="4" w:space="0" w:color="000001"/>
              <w:bottom w:val="single" w:sz="4" w:space="0" w:color="000001"/>
            </w:tcBorders>
            <w:shd w:val="clear" w:color="auto" w:fill="FFFFFF"/>
            <w:vAlign w:val="center"/>
          </w:tcPr>
          <w:p w14:paraId="5FBD3358" w14:textId="77777777" w:rsidR="001E4DFF" w:rsidRPr="001E4DFF" w:rsidRDefault="001E4DFF" w:rsidP="001E4DFF">
            <w:pPr>
              <w:suppressAutoHyphens/>
              <w:spacing w:after="0" w:line="240" w:lineRule="auto"/>
              <w:rPr>
                <w:rFonts w:eastAsia="Calibri" w:cs="Times New Roman"/>
                <w:sz w:val="20"/>
                <w:szCs w:val="20"/>
                <w:lang w:val="lt-LT"/>
              </w:rPr>
            </w:pPr>
            <w:r w:rsidRPr="001E4DFF">
              <w:rPr>
                <w:rFonts w:eastAsia="Calibri" w:cs="Times New Roman"/>
                <w:sz w:val="20"/>
                <w:szCs w:val="20"/>
                <w:lang w:val="lt-LT"/>
              </w:rPr>
              <w:t>Sterilizavimas gariniame sterilizatoriuje iki 135 °C</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78678EDB"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r w:rsidRPr="001E4DFF">
              <w:rPr>
                <w:rFonts w:eastAsia="Calibri" w:cs="Times New Roman"/>
                <w:bCs/>
                <w:color w:val="00000A"/>
                <w:sz w:val="20"/>
                <w:lang w:val="lt-LT" w:eastAsia="zh-CN" w:bidi="hi-IN"/>
              </w:rPr>
              <w:t>Būtinas</w:t>
            </w:r>
          </w:p>
        </w:tc>
        <w:tc>
          <w:tcPr>
            <w:tcW w:w="4209" w:type="dxa"/>
            <w:tcBorders>
              <w:top w:val="single" w:sz="4" w:space="0" w:color="auto"/>
              <w:left w:val="single" w:sz="4" w:space="0" w:color="auto"/>
              <w:bottom w:val="single" w:sz="4" w:space="0" w:color="auto"/>
              <w:right w:val="single" w:sz="4" w:space="0" w:color="auto"/>
            </w:tcBorders>
          </w:tcPr>
          <w:p w14:paraId="27850537"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p>
        </w:tc>
      </w:tr>
      <w:tr w:rsidR="001E4DFF" w:rsidRPr="001E4DFF" w14:paraId="04E43D14" w14:textId="3525E11A" w:rsidTr="000034B2">
        <w:tc>
          <w:tcPr>
            <w:tcW w:w="688" w:type="dxa"/>
            <w:tcBorders>
              <w:top w:val="single" w:sz="4" w:space="0" w:color="000001"/>
              <w:left w:val="single" w:sz="4" w:space="0" w:color="000001"/>
              <w:bottom w:val="single" w:sz="4" w:space="0" w:color="000001"/>
            </w:tcBorders>
            <w:shd w:val="clear" w:color="auto" w:fill="FFFFFF"/>
            <w:vAlign w:val="center"/>
          </w:tcPr>
          <w:p w14:paraId="3758513F"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1.4.12</w:t>
            </w:r>
          </w:p>
        </w:tc>
        <w:tc>
          <w:tcPr>
            <w:tcW w:w="2988" w:type="dxa"/>
            <w:tcBorders>
              <w:top w:val="single" w:sz="4" w:space="0" w:color="000001"/>
              <w:left w:val="single" w:sz="4" w:space="0" w:color="000001"/>
              <w:bottom w:val="single" w:sz="4" w:space="0" w:color="000001"/>
            </w:tcBorders>
            <w:shd w:val="clear" w:color="auto" w:fill="FFFFFF"/>
            <w:vAlign w:val="center"/>
          </w:tcPr>
          <w:p w14:paraId="5231A25F" w14:textId="77777777" w:rsidR="001E4DFF" w:rsidRPr="001E4DFF" w:rsidRDefault="001E4DFF" w:rsidP="001E4DFF">
            <w:pPr>
              <w:tabs>
                <w:tab w:val="left" w:pos="2658"/>
              </w:tabs>
              <w:suppressAutoHyphens/>
              <w:rPr>
                <w:rFonts w:eastAsia="Calibri" w:cs="Times New Roman"/>
                <w:sz w:val="20"/>
                <w:szCs w:val="20"/>
                <w:lang w:val="lt-LT"/>
              </w:rPr>
            </w:pPr>
            <w:r w:rsidRPr="001E4DFF">
              <w:rPr>
                <w:rFonts w:eastAsia="Calibri" w:cs="Times New Roman"/>
                <w:sz w:val="20"/>
                <w:szCs w:val="20"/>
                <w:lang w:val="lt-LT"/>
              </w:rPr>
              <w:t>Specialus tepalas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552EF119"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r w:rsidRPr="001E4DFF">
              <w:rPr>
                <w:rFonts w:eastAsia="Calibri" w:cs="Times New Roman"/>
                <w:bCs/>
                <w:color w:val="00000A"/>
                <w:sz w:val="20"/>
                <w:lang w:val="lt-LT" w:eastAsia="zh-CN" w:bidi="hi-IN"/>
              </w:rPr>
              <w:t>Komplekte turi būti to paties gamintojo, kaip siūlomi antgaliai, tepalo flakonas (ne mažiau 500 ml), skirtas valyti ir tepti siūlomus odontologinius antgalius. Tepalo sudėtyje turi būti alkoholio. Būtina viena priežiūros priemonė (netinka, jeigu yra dvi atskiros priemonės valymui ir tepimui).</w:t>
            </w:r>
          </w:p>
        </w:tc>
        <w:tc>
          <w:tcPr>
            <w:tcW w:w="4209" w:type="dxa"/>
            <w:tcBorders>
              <w:top w:val="single" w:sz="4" w:space="0" w:color="auto"/>
              <w:left w:val="single" w:sz="4" w:space="0" w:color="auto"/>
              <w:bottom w:val="single" w:sz="4" w:space="0" w:color="auto"/>
              <w:right w:val="single" w:sz="4" w:space="0" w:color="auto"/>
            </w:tcBorders>
          </w:tcPr>
          <w:p w14:paraId="09397F49" w14:textId="77777777" w:rsidR="001E4DFF" w:rsidRPr="001E4DFF" w:rsidRDefault="001E4DFF" w:rsidP="001E4DFF">
            <w:pPr>
              <w:widowControl w:val="0"/>
              <w:suppressAutoHyphens/>
              <w:spacing w:line="100" w:lineRule="atLeast"/>
              <w:rPr>
                <w:rFonts w:eastAsia="Calibri" w:cs="Times New Roman"/>
                <w:bCs/>
                <w:color w:val="00000A"/>
                <w:sz w:val="20"/>
                <w:lang w:val="lt-LT" w:eastAsia="zh-CN" w:bidi="hi-IN"/>
              </w:rPr>
            </w:pPr>
          </w:p>
        </w:tc>
      </w:tr>
      <w:tr w:rsidR="001E4DFF" w:rsidRPr="001E4DFF" w14:paraId="3D7D2D64" w14:textId="7DD4C904" w:rsidTr="000034B2">
        <w:tc>
          <w:tcPr>
            <w:tcW w:w="688" w:type="dxa"/>
            <w:tcBorders>
              <w:top w:val="single" w:sz="4" w:space="0" w:color="000001"/>
              <w:left w:val="single" w:sz="4" w:space="0" w:color="000001"/>
              <w:bottom w:val="single" w:sz="4" w:space="0" w:color="000001"/>
            </w:tcBorders>
            <w:shd w:val="clear" w:color="auto" w:fill="FFFFFF"/>
            <w:vAlign w:val="center"/>
          </w:tcPr>
          <w:p w14:paraId="4307D872"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1.5</w:t>
            </w:r>
          </w:p>
        </w:tc>
        <w:tc>
          <w:tcPr>
            <w:tcW w:w="2988" w:type="dxa"/>
            <w:tcBorders>
              <w:top w:val="single" w:sz="4" w:space="0" w:color="000001"/>
              <w:left w:val="single" w:sz="4" w:space="0" w:color="000001"/>
              <w:bottom w:val="single" w:sz="4" w:space="0" w:color="000001"/>
            </w:tcBorders>
            <w:shd w:val="clear" w:color="auto" w:fill="FFFFFF"/>
            <w:vAlign w:val="center"/>
          </w:tcPr>
          <w:p w14:paraId="1F075F63" w14:textId="77777777" w:rsidR="001E4DFF" w:rsidRPr="001E4DFF" w:rsidRDefault="001E4DFF" w:rsidP="001E4DFF">
            <w:pPr>
              <w:suppressAutoHyphens/>
              <w:spacing w:after="0" w:line="240" w:lineRule="auto"/>
              <w:rPr>
                <w:rFonts w:eastAsia="Calibri" w:cs="Times New Roman"/>
                <w:b/>
                <w:sz w:val="20"/>
                <w:szCs w:val="20"/>
                <w:lang w:val="lt-LT"/>
              </w:rPr>
            </w:pPr>
            <w:proofErr w:type="spellStart"/>
            <w:r w:rsidRPr="001E4DFF">
              <w:rPr>
                <w:rFonts w:eastAsia="Calibri" w:cs="Times New Roman"/>
                <w:b/>
                <w:sz w:val="20"/>
                <w:szCs w:val="20"/>
                <w:lang w:val="lt-LT"/>
              </w:rPr>
              <w:t>Skaleris</w:t>
            </w:r>
            <w:proofErr w:type="spellEnd"/>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78E327DC"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b/>
                <w:i/>
                <w:iCs/>
                <w:color w:val="00000A"/>
                <w:sz w:val="20"/>
                <w:szCs w:val="20"/>
                <w:lang w:val="lt-LT" w:eastAsia="zh-CN" w:bidi="hi-IN"/>
              </w:rPr>
              <w:t>Turi būti naujas, neeksploatuotas</w:t>
            </w:r>
          </w:p>
        </w:tc>
        <w:tc>
          <w:tcPr>
            <w:tcW w:w="4209" w:type="dxa"/>
            <w:tcBorders>
              <w:top w:val="single" w:sz="4" w:space="0" w:color="auto"/>
              <w:left w:val="single" w:sz="4" w:space="0" w:color="auto"/>
              <w:bottom w:val="single" w:sz="4" w:space="0" w:color="auto"/>
              <w:right w:val="single" w:sz="4" w:space="0" w:color="auto"/>
            </w:tcBorders>
          </w:tcPr>
          <w:p w14:paraId="673092D1"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p>
        </w:tc>
      </w:tr>
      <w:tr w:rsidR="001E4DFF" w:rsidRPr="001E4DFF" w14:paraId="2CB31D60" w14:textId="4D7D3936" w:rsidTr="000034B2">
        <w:tc>
          <w:tcPr>
            <w:tcW w:w="688" w:type="dxa"/>
            <w:tcBorders>
              <w:top w:val="single" w:sz="4" w:space="0" w:color="000001"/>
              <w:left w:val="single" w:sz="4" w:space="0" w:color="000001"/>
              <w:bottom w:val="single" w:sz="4" w:space="0" w:color="000001"/>
            </w:tcBorders>
            <w:shd w:val="clear" w:color="auto" w:fill="FFFFFF"/>
            <w:vAlign w:val="center"/>
          </w:tcPr>
          <w:p w14:paraId="06432295"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1.5.1</w:t>
            </w:r>
          </w:p>
        </w:tc>
        <w:tc>
          <w:tcPr>
            <w:tcW w:w="2988" w:type="dxa"/>
            <w:tcBorders>
              <w:top w:val="single" w:sz="4" w:space="0" w:color="000001"/>
              <w:left w:val="single" w:sz="4" w:space="0" w:color="000001"/>
              <w:bottom w:val="single" w:sz="4" w:space="0" w:color="000001"/>
            </w:tcBorders>
            <w:shd w:val="clear" w:color="auto" w:fill="FFFFFF"/>
            <w:vAlign w:val="center"/>
          </w:tcPr>
          <w:p w14:paraId="58926C05"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Šviesos šaltinis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0446D702"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LED diodas</w:t>
            </w:r>
          </w:p>
        </w:tc>
        <w:tc>
          <w:tcPr>
            <w:tcW w:w="4209" w:type="dxa"/>
            <w:tcBorders>
              <w:top w:val="single" w:sz="4" w:space="0" w:color="auto"/>
              <w:left w:val="single" w:sz="4" w:space="0" w:color="auto"/>
              <w:bottom w:val="single" w:sz="4" w:space="0" w:color="auto"/>
              <w:right w:val="single" w:sz="4" w:space="0" w:color="auto"/>
            </w:tcBorders>
          </w:tcPr>
          <w:p w14:paraId="5808ABED"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4F3D95AB" w14:textId="5FB87EBC" w:rsidTr="000034B2">
        <w:tc>
          <w:tcPr>
            <w:tcW w:w="688" w:type="dxa"/>
            <w:tcBorders>
              <w:top w:val="single" w:sz="4" w:space="0" w:color="000001"/>
              <w:left w:val="single" w:sz="4" w:space="0" w:color="000001"/>
              <w:bottom w:val="single" w:sz="4" w:space="0" w:color="000001"/>
            </w:tcBorders>
            <w:shd w:val="clear" w:color="auto" w:fill="FFFFFF"/>
            <w:vAlign w:val="center"/>
          </w:tcPr>
          <w:p w14:paraId="6E7AC7CF"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1.5.2</w:t>
            </w:r>
          </w:p>
        </w:tc>
        <w:tc>
          <w:tcPr>
            <w:tcW w:w="2988" w:type="dxa"/>
            <w:tcBorders>
              <w:top w:val="single" w:sz="4" w:space="0" w:color="000001"/>
              <w:left w:val="single" w:sz="4" w:space="0" w:color="000001"/>
              <w:bottom w:val="single" w:sz="4" w:space="0" w:color="000001"/>
            </w:tcBorders>
            <w:shd w:val="clear" w:color="auto" w:fill="FFFFFF"/>
            <w:vAlign w:val="center"/>
          </w:tcPr>
          <w:p w14:paraId="77504B87"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Darbo rėžimai</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5E6E79A5"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 xml:space="preserve">3 rėžimai – </w:t>
            </w:r>
            <w:proofErr w:type="spellStart"/>
            <w:r w:rsidRPr="001E4DFF">
              <w:rPr>
                <w:rFonts w:eastAsia="Calibri" w:cs="Times New Roman"/>
                <w:bCs/>
                <w:color w:val="00000A"/>
                <w:sz w:val="20"/>
                <w:szCs w:val="20"/>
                <w:lang w:val="lt-LT" w:eastAsia="zh-CN" w:bidi="hi-IN"/>
              </w:rPr>
              <w:t>endo</w:t>
            </w:r>
            <w:proofErr w:type="spellEnd"/>
            <w:r w:rsidRPr="001E4DFF">
              <w:rPr>
                <w:rFonts w:eastAsia="Calibri" w:cs="Times New Roman"/>
                <w:bCs/>
                <w:color w:val="00000A"/>
                <w:sz w:val="20"/>
                <w:szCs w:val="20"/>
                <w:lang w:val="lt-LT" w:eastAsia="zh-CN" w:bidi="hi-IN"/>
              </w:rPr>
              <w:t xml:space="preserve">, </w:t>
            </w:r>
            <w:proofErr w:type="spellStart"/>
            <w:r w:rsidRPr="001E4DFF">
              <w:rPr>
                <w:rFonts w:eastAsia="Calibri" w:cs="Times New Roman"/>
                <w:bCs/>
                <w:color w:val="00000A"/>
                <w:sz w:val="20"/>
                <w:szCs w:val="20"/>
                <w:lang w:val="lt-LT" w:eastAsia="zh-CN" w:bidi="hi-IN"/>
              </w:rPr>
              <w:t>perio</w:t>
            </w:r>
            <w:proofErr w:type="spellEnd"/>
            <w:r w:rsidRPr="001E4DFF">
              <w:rPr>
                <w:rFonts w:eastAsia="Calibri" w:cs="Times New Roman"/>
                <w:bCs/>
                <w:color w:val="00000A"/>
                <w:sz w:val="20"/>
                <w:szCs w:val="20"/>
                <w:lang w:val="lt-LT" w:eastAsia="zh-CN" w:bidi="hi-IN"/>
              </w:rPr>
              <w:t xml:space="preserve"> ir </w:t>
            </w:r>
            <w:proofErr w:type="spellStart"/>
            <w:r w:rsidRPr="001E4DFF">
              <w:rPr>
                <w:rFonts w:eastAsia="Calibri" w:cs="Times New Roman"/>
                <w:bCs/>
                <w:color w:val="00000A"/>
                <w:sz w:val="20"/>
                <w:szCs w:val="20"/>
                <w:lang w:val="lt-LT" w:eastAsia="zh-CN" w:bidi="hi-IN"/>
              </w:rPr>
              <w:t>scaling</w:t>
            </w:r>
            <w:proofErr w:type="spellEnd"/>
          </w:p>
        </w:tc>
        <w:tc>
          <w:tcPr>
            <w:tcW w:w="4209" w:type="dxa"/>
            <w:tcBorders>
              <w:top w:val="single" w:sz="4" w:space="0" w:color="auto"/>
              <w:left w:val="single" w:sz="4" w:space="0" w:color="auto"/>
              <w:bottom w:val="single" w:sz="4" w:space="0" w:color="auto"/>
              <w:right w:val="single" w:sz="4" w:space="0" w:color="auto"/>
            </w:tcBorders>
          </w:tcPr>
          <w:p w14:paraId="43E2D1C1"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44AA2572" w14:textId="6F95C2AF" w:rsidTr="000034B2">
        <w:tc>
          <w:tcPr>
            <w:tcW w:w="688" w:type="dxa"/>
            <w:tcBorders>
              <w:top w:val="single" w:sz="4" w:space="0" w:color="000001"/>
              <w:left w:val="single" w:sz="4" w:space="0" w:color="000001"/>
              <w:bottom w:val="single" w:sz="4" w:space="0" w:color="000001"/>
            </w:tcBorders>
            <w:shd w:val="clear" w:color="auto" w:fill="FFFFFF"/>
            <w:vAlign w:val="center"/>
          </w:tcPr>
          <w:p w14:paraId="08A39C16"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2</w:t>
            </w:r>
          </w:p>
        </w:tc>
        <w:tc>
          <w:tcPr>
            <w:tcW w:w="2988" w:type="dxa"/>
            <w:tcBorders>
              <w:top w:val="single" w:sz="4" w:space="0" w:color="000001"/>
              <w:left w:val="single" w:sz="4" w:space="0" w:color="000001"/>
              <w:bottom w:val="single" w:sz="4" w:space="0" w:color="000001"/>
            </w:tcBorders>
            <w:shd w:val="clear" w:color="auto" w:fill="FFFFFF"/>
            <w:vAlign w:val="center"/>
          </w:tcPr>
          <w:p w14:paraId="07A7BF1A"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
                <w:sz w:val="20"/>
                <w:szCs w:val="20"/>
                <w:lang w:val="lt-LT"/>
              </w:rPr>
              <w:t>Mobili paciento kėdė</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95B0A62"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b/>
                <w:i/>
                <w:iCs/>
                <w:color w:val="00000A"/>
                <w:sz w:val="20"/>
                <w:szCs w:val="20"/>
                <w:lang w:val="lt-LT" w:eastAsia="zh-CN" w:bidi="hi-IN"/>
              </w:rPr>
              <w:t>Turi būti nauja, neeksploatuota</w:t>
            </w:r>
          </w:p>
        </w:tc>
        <w:tc>
          <w:tcPr>
            <w:tcW w:w="4209" w:type="dxa"/>
            <w:tcBorders>
              <w:top w:val="single" w:sz="4" w:space="0" w:color="auto"/>
              <w:left w:val="single" w:sz="4" w:space="0" w:color="auto"/>
              <w:bottom w:val="single" w:sz="4" w:space="0" w:color="auto"/>
              <w:right w:val="single" w:sz="4" w:space="0" w:color="auto"/>
            </w:tcBorders>
          </w:tcPr>
          <w:p w14:paraId="5F5AB127"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p>
        </w:tc>
      </w:tr>
      <w:tr w:rsidR="001E4DFF" w:rsidRPr="001E4DFF" w14:paraId="5318EF6E" w14:textId="354B0F7E" w:rsidTr="000034B2">
        <w:tc>
          <w:tcPr>
            <w:tcW w:w="688" w:type="dxa"/>
            <w:tcBorders>
              <w:top w:val="single" w:sz="4" w:space="0" w:color="000001"/>
              <w:left w:val="single" w:sz="4" w:space="0" w:color="000001"/>
              <w:bottom w:val="single" w:sz="4" w:space="0" w:color="000001"/>
            </w:tcBorders>
            <w:shd w:val="clear" w:color="auto" w:fill="FFFFFF"/>
            <w:vAlign w:val="center"/>
          </w:tcPr>
          <w:p w14:paraId="4E6B6A11"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2.1</w:t>
            </w:r>
          </w:p>
        </w:tc>
        <w:tc>
          <w:tcPr>
            <w:tcW w:w="2988" w:type="dxa"/>
            <w:tcBorders>
              <w:top w:val="single" w:sz="4" w:space="0" w:color="000001"/>
              <w:left w:val="single" w:sz="4" w:space="0" w:color="000001"/>
              <w:bottom w:val="single" w:sz="4" w:space="0" w:color="000001"/>
            </w:tcBorders>
            <w:shd w:val="clear" w:color="auto" w:fill="FFFFFF"/>
            <w:vAlign w:val="center"/>
          </w:tcPr>
          <w:p w14:paraId="09D0FE59"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Transportavimas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31BA4C96"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Sulankstoma, su ratukais</w:t>
            </w:r>
          </w:p>
        </w:tc>
        <w:tc>
          <w:tcPr>
            <w:tcW w:w="4209" w:type="dxa"/>
            <w:tcBorders>
              <w:top w:val="single" w:sz="4" w:space="0" w:color="auto"/>
              <w:left w:val="single" w:sz="4" w:space="0" w:color="auto"/>
              <w:bottom w:val="single" w:sz="4" w:space="0" w:color="auto"/>
              <w:right w:val="single" w:sz="4" w:space="0" w:color="auto"/>
            </w:tcBorders>
          </w:tcPr>
          <w:p w14:paraId="1B9E24F3"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5DFB7E89" w14:textId="1CFC3F64" w:rsidTr="000034B2">
        <w:tc>
          <w:tcPr>
            <w:tcW w:w="688" w:type="dxa"/>
            <w:tcBorders>
              <w:top w:val="single" w:sz="4" w:space="0" w:color="000001"/>
              <w:left w:val="single" w:sz="4" w:space="0" w:color="000001"/>
              <w:bottom w:val="single" w:sz="4" w:space="0" w:color="000001"/>
            </w:tcBorders>
            <w:shd w:val="clear" w:color="auto" w:fill="FFFFFF"/>
            <w:vAlign w:val="center"/>
          </w:tcPr>
          <w:p w14:paraId="7EA64019"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2.2</w:t>
            </w:r>
          </w:p>
        </w:tc>
        <w:tc>
          <w:tcPr>
            <w:tcW w:w="2988" w:type="dxa"/>
            <w:tcBorders>
              <w:top w:val="single" w:sz="4" w:space="0" w:color="000001"/>
              <w:left w:val="single" w:sz="4" w:space="0" w:color="000001"/>
              <w:bottom w:val="single" w:sz="4" w:space="0" w:color="000001"/>
            </w:tcBorders>
            <w:shd w:val="clear" w:color="auto" w:fill="FFFFFF"/>
            <w:vAlign w:val="center"/>
          </w:tcPr>
          <w:p w14:paraId="4AF609EC"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Pozicijos fiksavimas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5BE792E7"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Tolygus reguliavimas (ne žingsniais)</w:t>
            </w:r>
          </w:p>
        </w:tc>
        <w:tc>
          <w:tcPr>
            <w:tcW w:w="4209" w:type="dxa"/>
            <w:tcBorders>
              <w:top w:val="single" w:sz="4" w:space="0" w:color="auto"/>
              <w:left w:val="single" w:sz="4" w:space="0" w:color="auto"/>
              <w:bottom w:val="single" w:sz="4" w:space="0" w:color="auto"/>
              <w:right w:val="single" w:sz="4" w:space="0" w:color="auto"/>
            </w:tcBorders>
          </w:tcPr>
          <w:p w14:paraId="1418B340"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381A1F37" w14:textId="12A16283" w:rsidTr="000034B2">
        <w:tc>
          <w:tcPr>
            <w:tcW w:w="688" w:type="dxa"/>
            <w:tcBorders>
              <w:top w:val="single" w:sz="4" w:space="0" w:color="000001"/>
              <w:left w:val="single" w:sz="4" w:space="0" w:color="000001"/>
              <w:bottom w:val="single" w:sz="4" w:space="0" w:color="000001"/>
            </w:tcBorders>
            <w:shd w:val="clear" w:color="auto" w:fill="FFFFFF"/>
            <w:vAlign w:val="center"/>
          </w:tcPr>
          <w:p w14:paraId="143226B6"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2.3</w:t>
            </w:r>
          </w:p>
        </w:tc>
        <w:tc>
          <w:tcPr>
            <w:tcW w:w="2988" w:type="dxa"/>
            <w:tcBorders>
              <w:top w:val="single" w:sz="4" w:space="0" w:color="000001"/>
              <w:left w:val="single" w:sz="4" w:space="0" w:color="000001"/>
              <w:bottom w:val="single" w:sz="4" w:space="0" w:color="000001"/>
            </w:tcBorders>
            <w:shd w:val="clear" w:color="auto" w:fill="FFFFFF"/>
            <w:vAlign w:val="center"/>
          </w:tcPr>
          <w:p w14:paraId="6303DEE5"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Galvos atlošas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268ADBAC"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Tolygiai reguliuojamas (ne žingsniais)</w:t>
            </w:r>
          </w:p>
        </w:tc>
        <w:tc>
          <w:tcPr>
            <w:tcW w:w="4209" w:type="dxa"/>
            <w:tcBorders>
              <w:top w:val="single" w:sz="4" w:space="0" w:color="auto"/>
              <w:left w:val="single" w:sz="4" w:space="0" w:color="auto"/>
              <w:bottom w:val="single" w:sz="4" w:space="0" w:color="auto"/>
              <w:right w:val="single" w:sz="4" w:space="0" w:color="auto"/>
            </w:tcBorders>
          </w:tcPr>
          <w:p w14:paraId="544D0146"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418A7620" w14:textId="2936B16C" w:rsidTr="000034B2">
        <w:tc>
          <w:tcPr>
            <w:tcW w:w="688" w:type="dxa"/>
            <w:tcBorders>
              <w:top w:val="single" w:sz="4" w:space="0" w:color="000001"/>
              <w:left w:val="single" w:sz="4" w:space="0" w:color="000001"/>
              <w:bottom w:val="single" w:sz="4" w:space="0" w:color="000001"/>
            </w:tcBorders>
            <w:shd w:val="clear" w:color="auto" w:fill="FFFFFF"/>
            <w:vAlign w:val="center"/>
          </w:tcPr>
          <w:p w14:paraId="5D2C50A1"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2.4</w:t>
            </w:r>
          </w:p>
        </w:tc>
        <w:tc>
          <w:tcPr>
            <w:tcW w:w="2988" w:type="dxa"/>
            <w:tcBorders>
              <w:top w:val="single" w:sz="4" w:space="0" w:color="000001"/>
              <w:left w:val="single" w:sz="4" w:space="0" w:color="000001"/>
              <w:bottom w:val="single" w:sz="4" w:space="0" w:color="000001"/>
            </w:tcBorders>
            <w:shd w:val="clear" w:color="auto" w:fill="FFFFFF"/>
            <w:vAlign w:val="center"/>
          </w:tcPr>
          <w:p w14:paraId="081E0D8E"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Svoris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03FAA4A1"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Ne daugiau 20 kg</w:t>
            </w:r>
          </w:p>
        </w:tc>
        <w:tc>
          <w:tcPr>
            <w:tcW w:w="4209" w:type="dxa"/>
            <w:tcBorders>
              <w:top w:val="single" w:sz="4" w:space="0" w:color="auto"/>
              <w:left w:val="single" w:sz="4" w:space="0" w:color="auto"/>
              <w:bottom w:val="single" w:sz="4" w:space="0" w:color="auto"/>
              <w:right w:val="single" w:sz="4" w:space="0" w:color="auto"/>
            </w:tcBorders>
          </w:tcPr>
          <w:p w14:paraId="324151A7"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594C50D5" w14:textId="0EE65035" w:rsidTr="000034B2">
        <w:tc>
          <w:tcPr>
            <w:tcW w:w="688" w:type="dxa"/>
            <w:tcBorders>
              <w:top w:val="single" w:sz="4" w:space="0" w:color="000001"/>
              <w:left w:val="single" w:sz="4" w:space="0" w:color="000001"/>
              <w:bottom w:val="single" w:sz="4" w:space="0" w:color="000001"/>
            </w:tcBorders>
            <w:shd w:val="clear" w:color="auto" w:fill="FFFFFF"/>
            <w:vAlign w:val="center"/>
          </w:tcPr>
          <w:p w14:paraId="77E287F5"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2.5</w:t>
            </w:r>
          </w:p>
        </w:tc>
        <w:tc>
          <w:tcPr>
            <w:tcW w:w="2988" w:type="dxa"/>
            <w:tcBorders>
              <w:top w:val="single" w:sz="4" w:space="0" w:color="000001"/>
              <w:left w:val="single" w:sz="4" w:space="0" w:color="000001"/>
              <w:bottom w:val="single" w:sz="4" w:space="0" w:color="000001"/>
            </w:tcBorders>
            <w:shd w:val="clear" w:color="auto" w:fill="FFFFFF"/>
            <w:vAlign w:val="center"/>
          </w:tcPr>
          <w:p w14:paraId="4886B624"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Maksimalus paciento svoris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730671E5"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Ne mažiau 150 kg</w:t>
            </w:r>
          </w:p>
        </w:tc>
        <w:tc>
          <w:tcPr>
            <w:tcW w:w="4209" w:type="dxa"/>
            <w:tcBorders>
              <w:top w:val="single" w:sz="4" w:space="0" w:color="auto"/>
              <w:left w:val="single" w:sz="4" w:space="0" w:color="auto"/>
              <w:bottom w:val="single" w:sz="4" w:space="0" w:color="auto"/>
              <w:right w:val="single" w:sz="4" w:space="0" w:color="auto"/>
            </w:tcBorders>
          </w:tcPr>
          <w:p w14:paraId="349FC13E"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0FA85CC7" w14:textId="6FC54601" w:rsidTr="000034B2">
        <w:tc>
          <w:tcPr>
            <w:tcW w:w="688" w:type="dxa"/>
            <w:tcBorders>
              <w:top w:val="single" w:sz="4" w:space="0" w:color="000001"/>
              <w:left w:val="single" w:sz="4" w:space="0" w:color="000001"/>
              <w:bottom w:val="single" w:sz="4" w:space="0" w:color="000001"/>
            </w:tcBorders>
            <w:shd w:val="clear" w:color="auto" w:fill="FFFFFF"/>
            <w:vAlign w:val="center"/>
          </w:tcPr>
          <w:p w14:paraId="5FC5D1EB"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3</w:t>
            </w:r>
          </w:p>
        </w:tc>
        <w:tc>
          <w:tcPr>
            <w:tcW w:w="2988" w:type="dxa"/>
            <w:tcBorders>
              <w:top w:val="single" w:sz="4" w:space="0" w:color="000001"/>
              <w:left w:val="single" w:sz="4" w:space="0" w:color="000001"/>
              <w:bottom w:val="single" w:sz="4" w:space="0" w:color="000001"/>
            </w:tcBorders>
            <w:shd w:val="clear" w:color="auto" w:fill="FFFFFF"/>
            <w:vAlign w:val="center"/>
          </w:tcPr>
          <w:p w14:paraId="43131CB5"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
                <w:sz w:val="20"/>
                <w:szCs w:val="20"/>
                <w:lang w:val="lt-LT"/>
              </w:rPr>
              <w:t>Mobili gydytojo kėdutė</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F411AA7"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b/>
                <w:i/>
                <w:iCs/>
                <w:color w:val="00000A"/>
                <w:sz w:val="20"/>
                <w:szCs w:val="20"/>
                <w:lang w:val="lt-LT" w:eastAsia="zh-CN" w:bidi="hi-IN"/>
              </w:rPr>
              <w:t>Turi būti nauja, neeksploatuota</w:t>
            </w:r>
          </w:p>
        </w:tc>
        <w:tc>
          <w:tcPr>
            <w:tcW w:w="4209" w:type="dxa"/>
            <w:tcBorders>
              <w:top w:val="single" w:sz="4" w:space="0" w:color="auto"/>
              <w:left w:val="single" w:sz="4" w:space="0" w:color="auto"/>
              <w:bottom w:val="single" w:sz="4" w:space="0" w:color="auto"/>
              <w:right w:val="single" w:sz="4" w:space="0" w:color="auto"/>
            </w:tcBorders>
          </w:tcPr>
          <w:p w14:paraId="7E1B966F"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p>
        </w:tc>
      </w:tr>
      <w:tr w:rsidR="001E4DFF" w:rsidRPr="001E4DFF" w14:paraId="6F453A62" w14:textId="03672D1E" w:rsidTr="000034B2">
        <w:tc>
          <w:tcPr>
            <w:tcW w:w="688" w:type="dxa"/>
            <w:tcBorders>
              <w:top w:val="single" w:sz="4" w:space="0" w:color="000001"/>
              <w:left w:val="single" w:sz="4" w:space="0" w:color="000001"/>
              <w:bottom w:val="single" w:sz="4" w:space="0" w:color="000001"/>
            </w:tcBorders>
            <w:shd w:val="clear" w:color="auto" w:fill="FFFFFF"/>
            <w:vAlign w:val="center"/>
          </w:tcPr>
          <w:p w14:paraId="48FBE52E"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3.1</w:t>
            </w:r>
          </w:p>
        </w:tc>
        <w:tc>
          <w:tcPr>
            <w:tcW w:w="2988" w:type="dxa"/>
            <w:tcBorders>
              <w:top w:val="single" w:sz="4" w:space="0" w:color="000001"/>
              <w:left w:val="single" w:sz="4" w:space="0" w:color="000001"/>
              <w:bottom w:val="single" w:sz="4" w:space="0" w:color="000001"/>
            </w:tcBorders>
            <w:shd w:val="clear" w:color="auto" w:fill="FFFFFF"/>
            <w:vAlign w:val="center"/>
          </w:tcPr>
          <w:p w14:paraId="0293F9F8"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Svoris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01E953EC"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Ne daugiau 6 kg</w:t>
            </w:r>
          </w:p>
        </w:tc>
        <w:tc>
          <w:tcPr>
            <w:tcW w:w="4209" w:type="dxa"/>
            <w:tcBorders>
              <w:top w:val="single" w:sz="4" w:space="0" w:color="auto"/>
              <w:left w:val="single" w:sz="4" w:space="0" w:color="auto"/>
              <w:bottom w:val="single" w:sz="4" w:space="0" w:color="auto"/>
              <w:right w:val="single" w:sz="4" w:space="0" w:color="auto"/>
            </w:tcBorders>
          </w:tcPr>
          <w:p w14:paraId="283A9711"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179C5BA7" w14:textId="6AC21F5F" w:rsidTr="000034B2">
        <w:tc>
          <w:tcPr>
            <w:tcW w:w="688" w:type="dxa"/>
            <w:tcBorders>
              <w:top w:val="single" w:sz="4" w:space="0" w:color="000001"/>
              <w:left w:val="single" w:sz="4" w:space="0" w:color="000001"/>
              <w:bottom w:val="single" w:sz="4" w:space="0" w:color="000001"/>
            </w:tcBorders>
            <w:shd w:val="clear" w:color="auto" w:fill="FFFFFF"/>
            <w:vAlign w:val="center"/>
          </w:tcPr>
          <w:p w14:paraId="4DDDB489"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3.2</w:t>
            </w:r>
          </w:p>
        </w:tc>
        <w:tc>
          <w:tcPr>
            <w:tcW w:w="2988" w:type="dxa"/>
            <w:tcBorders>
              <w:top w:val="single" w:sz="4" w:space="0" w:color="000001"/>
              <w:left w:val="single" w:sz="4" w:space="0" w:color="000001"/>
              <w:bottom w:val="single" w:sz="4" w:space="0" w:color="000001"/>
            </w:tcBorders>
            <w:shd w:val="clear" w:color="auto" w:fill="FFFFFF"/>
            <w:vAlign w:val="center"/>
          </w:tcPr>
          <w:p w14:paraId="4D63D68B"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Minimalus aukštis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0A2A661F"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Ne daugiau 550mm</w:t>
            </w:r>
          </w:p>
        </w:tc>
        <w:tc>
          <w:tcPr>
            <w:tcW w:w="4209" w:type="dxa"/>
            <w:tcBorders>
              <w:top w:val="single" w:sz="4" w:space="0" w:color="auto"/>
              <w:left w:val="single" w:sz="4" w:space="0" w:color="auto"/>
              <w:bottom w:val="single" w:sz="4" w:space="0" w:color="auto"/>
              <w:right w:val="single" w:sz="4" w:space="0" w:color="auto"/>
            </w:tcBorders>
          </w:tcPr>
          <w:p w14:paraId="343A6231"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6D7DB763" w14:textId="3ED5D41B" w:rsidTr="000034B2">
        <w:tc>
          <w:tcPr>
            <w:tcW w:w="688" w:type="dxa"/>
            <w:tcBorders>
              <w:top w:val="single" w:sz="4" w:space="0" w:color="000001"/>
              <w:left w:val="single" w:sz="4" w:space="0" w:color="000001"/>
              <w:bottom w:val="single" w:sz="4" w:space="0" w:color="000001"/>
            </w:tcBorders>
            <w:shd w:val="clear" w:color="auto" w:fill="FFFFFF"/>
            <w:vAlign w:val="center"/>
          </w:tcPr>
          <w:p w14:paraId="6474C578"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3.3</w:t>
            </w:r>
          </w:p>
        </w:tc>
        <w:tc>
          <w:tcPr>
            <w:tcW w:w="2988" w:type="dxa"/>
            <w:tcBorders>
              <w:top w:val="single" w:sz="4" w:space="0" w:color="000001"/>
              <w:left w:val="single" w:sz="4" w:space="0" w:color="000001"/>
              <w:bottom w:val="single" w:sz="4" w:space="0" w:color="000001"/>
            </w:tcBorders>
            <w:shd w:val="clear" w:color="auto" w:fill="FFFFFF"/>
            <w:vAlign w:val="center"/>
          </w:tcPr>
          <w:p w14:paraId="6EC88873"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Maksimalus aukštis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1E278749"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Ne mažiau 650mm</w:t>
            </w:r>
          </w:p>
        </w:tc>
        <w:tc>
          <w:tcPr>
            <w:tcW w:w="4209" w:type="dxa"/>
            <w:tcBorders>
              <w:top w:val="single" w:sz="4" w:space="0" w:color="auto"/>
              <w:left w:val="single" w:sz="4" w:space="0" w:color="auto"/>
              <w:bottom w:val="single" w:sz="4" w:space="0" w:color="auto"/>
              <w:right w:val="single" w:sz="4" w:space="0" w:color="auto"/>
            </w:tcBorders>
          </w:tcPr>
          <w:p w14:paraId="2C36F5A3"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1FA3D2FE" w14:textId="537A4249" w:rsidTr="000034B2">
        <w:tc>
          <w:tcPr>
            <w:tcW w:w="688" w:type="dxa"/>
            <w:tcBorders>
              <w:top w:val="single" w:sz="4" w:space="0" w:color="000001"/>
              <w:left w:val="single" w:sz="4" w:space="0" w:color="000001"/>
              <w:bottom w:val="single" w:sz="4" w:space="0" w:color="000001"/>
            </w:tcBorders>
            <w:shd w:val="clear" w:color="auto" w:fill="FFFFFF"/>
            <w:vAlign w:val="center"/>
          </w:tcPr>
          <w:p w14:paraId="0AF12FD4"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3.4</w:t>
            </w:r>
          </w:p>
        </w:tc>
        <w:tc>
          <w:tcPr>
            <w:tcW w:w="2988" w:type="dxa"/>
            <w:tcBorders>
              <w:top w:val="single" w:sz="4" w:space="0" w:color="000001"/>
              <w:left w:val="single" w:sz="4" w:space="0" w:color="000001"/>
              <w:bottom w:val="single" w:sz="4" w:space="0" w:color="000001"/>
            </w:tcBorders>
            <w:shd w:val="clear" w:color="auto" w:fill="FFFFFF"/>
            <w:vAlign w:val="center"/>
          </w:tcPr>
          <w:p w14:paraId="61C489FE"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Transportavimas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BEEB508"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Išardoma, su transportavimo krepšiu</w:t>
            </w:r>
          </w:p>
        </w:tc>
        <w:tc>
          <w:tcPr>
            <w:tcW w:w="4209" w:type="dxa"/>
            <w:tcBorders>
              <w:top w:val="single" w:sz="4" w:space="0" w:color="auto"/>
              <w:left w:val="single" w:sz="4" w:space="0" w:color="auto"/>
              <w:bottom w:val="single" w:sz="4" w:space="0" w:color="auto"/>
              <w:right w:val="single" w:sz="4" w:space="0" w:color="auto"/>
            </w:tcBorders>
          </w:tcPr>
          <w:p w14:paraId="144DBCB8"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2C34E456" w14:textId="054D9C4A" w:rsidTr="000034B2">
        <w:tc>
          <w:tcPr>
            <w:tcW w:w="688" w:type="dxa"/>
            <w:tcBorders>
              <w:top w:val="single" w:sz="4" w:space="0" w:color="000001"/>
              <w:left w:val="single" w:sz="4" w:space="0" w:color="000001"/>
              <w:bottom w:val="single" w:sz="4" w:space="0" w:color="000001"/>
            </w:tcBorders>
            <w:shd w:val="clear" w:color="auto" w:fill="FFFFFF"/>
            <w:vAlign w:val="center"/>
          </w:tcPr>
          <w:p w14:paraId="6AE22101"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4</w:t>
            </w:r>
          </w:p>
        </w:tc>
        <w:tc>
          <w:tcPr>
            <w:tcW w:w="2988" w:type="dxa"/>
            <w:tcBorders>
              <w:top w:val="single" w:sz="4" w:space="0" w:color="000001"/>
              <w:left w:val="single" w:sz="4" w:space="0" w:color="000001"/>
              <w:bottom w:val="single" w:sz="4" w:space="0" w:color="000001"/>
            </w:tcBorders>
            <w:shd w:val="clear" w:color="auto" w:fill="FFFFFF"/>
            <w:vAlign w:val="center"/>
          </w:tcPr>
          <w:p w14:paraId="00190F30"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
                <w:sz w:val="20"/>
                <w:szCs w:val="20"/>
                <w:lang w:val="lt-LT"/>
              </w:rPr>
              <w:t>Mobilus šviestuvas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5C686699"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
                <w:i/>
                <w:iCs/>
                <w:color w:val="00000A"/>
                <w:sz w:val="20"/>
                <w:szCs w:val="20"/>
                <w:lang w:val="lt-LT" w:eastAsia="zh-CN" w:bidi="hi-IN"/>
              </w:rPr>
              <w:t>Turi būti naujas, neeksploatuotas</w:t>
            </w:r>
          </w:p>
        </w:tc>
        <w:tc>
          <w:tcPr>
            <w:tcW w:w="4209" w:type="dxa"/>
            <w:tcBorders>
              <w:top w:val="single" w:sz="4" w:space="0" w:color="auto"/>
              <w:left w:val="single" w:sz="4" w:space="0" w:color="auto"/>
              <w:bottom w:val="single" w:sz="4" w:space="0" w:color="auto"/>
              <w:right w:val="single" w:sz="4" w:space="0" w:color="auto"/>
            </w:tcBorders>
          </w:tcPr>
          <w:p w14:paraId="0D717444"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p>
        </w:tc>
      </w:tr>
      <w:tr w:rsidR="001E4DFF" w:rsidRPr="001E4DFF" w14:paraId="7C1D6F33" w14:textId="5485FCB7" w:rsidTr="000034B2">
        <w:tc>
          <w:tcPr>
            <w:tcW w:w="688" w:type="dxa"/>
            <w:tcBorders>
              <w:top w:val="single" w:sz="4" w:space="0" w:color="000001"/>
              <w:left w:val="single" w:sz="4" w:space="0" w:color="000001"/>
              <w:bottom w:val="single" w:sz="4" w:space="0" w:color="000001"/>
            </w:tcBorders>
            <w:shd w:val="clear" w:color="auto" w:fill="FFFFFF"/>
            <w:vAlign w:val="center"/>
          </w:tcPr>
          <w:p w14:paraId="042875D0"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4.1</w:t>
            </w:r>
          </w:p>
        </w:tc>
        <w:tc>
          <w:tcPr>
            <w:tcW w:w="2988" w:type="dxa"/>
            <w:tcBorders>
              <w:top w:val="single" w:sz="4" w:space="0" w:color="000001"/>
              <w:left w:val="single" w:sz="4" w:space="0" w:color="000001"/>
              <w:bottom w:val="single" w:sz="4" w:space="0" w:color="000001"/>
            </w:tcBorders>
            <w:shd w:val="clear" w:color="auto" w:fill="FFFFFF"/>
            <w:vAlign w:val="center"/>
          </w:tcPr>
          <w:p w14:paraId="1F3C5361"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Tvirtinamas prie paciento kėdės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68576729"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Būtina</w:t>
            </w:r>
          </w:p>
        </w:tc>
        <w:tc>
          <w:tcPr>
            <w:tcW w:w="4209" w:type="dxa"/>
            <w:tcBorders>
              <w:top w:val="single" w:sz="4" w:space="0" w:color="auto"/>
              <w:left w:val="single" w:sz="4" w:space="0" w:color="auto"/>
              <w:bottom w:val="single" w:sz="4" w:space="0" w:color="auto"/>
              <w:right w:val="single" w:sz="4" w:space="0" w:color="auto"/>
            </w:tcBorders>
          </w:tcPr>
          <w:p w14:paraId="333CD22C"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51861903" w14:textId="3F57A5B8" w:rsidTr="000034B2">
        <w:tc>
          <w:tcPr>
            <w:tcW w:w="688" w:type="dxa"/>
            <w:tcBorders>
              <w:top w:val="single" w:sz="4" w:space="0" w:color="000001"/>
              <w:left w:val="single" w:sz="4" w:space="0" w:color="000001"/>
              <w:bottom w:val="single" w:sz="4" w:space="0" w:color="000001"/>
            </w:tcBorders>
            <w:shd w:val="clear" w:color="auto" w:fill="FFFFFF"/>
            <w:vAlign w:val="center"/>
          </w:tcPr>
          <w:p w14:paraId="103FF988"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4.2</w:t>
            </w:r>
          </w:p>
        </w:tc>
        <w:tc>
          <w:tcPr>
            <w:tcW w:w="2988" w:type="dxa"/>
            <w:tcBorders>
              <w:top w:val="single" w:sz="4" w:space="0" w:color="000001"/>
              <w:left w:val="single" w:sz="4" w:space="0" w:color="000001"/>
              <w:bottom w:val="single" w:sz="4" w:space="0" w:color="000001"/>
            </w:tcBorders>
            <w:shd w:val="clear" w:color="auto" w:fill="FFFFFF"/>
            <w:vAlign w:val="center"/>
          </w:tcPr>
          <w:p w14:paraId="01548F95"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Šviesos intensyvumas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2414EAF2"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Nemažiau 70 000 liuksų matuojant ne arčiau nei 70cm atstumu</w:t>
            </w:r>
          </w:p>
        </w:tc>
        <w:tc>
          <w:tcPr>
            <w:tcW w:w="4209" w:type="dxa"/>
            <w:tcBorders>
              <w:top w:val="single" w:sz="4" w:space="0" w:color="auto"/>
              <w:left w:val="single" w:sz="4" w:space="0" w:color="auto"/>
              <w:bottom w:val="single" w:sz="4" w:space="0" w:color="auto"/>
              <w:right w:val="single" w:sz="4" w:space="0" w:color="auto"/>
            </w:tcBorders>
          </w:tcPr>
          <w:p w14:paraId="207D657A"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44CE0D3C" w14:textId="05AAC6CD" w:rsidTr="000034B2">
        <w:tc>
          <w:tcPr>
            <w:tcW w:w="688" w:type="dxa"/>
            <w:tcBorders>
              <w:top w:val="single" w:sz="4" w:space="0" w:color="000001"/>
              <w:left w:val="single" w:sz="4" w:space="0" w:color="000001"/>
              <w:bottom w:val="single" w:sz="4" w:space="0" w:color="000001"/>
            </w:tcBorders>
            <w:shd w:val="clear" w:color="auto" w:fill="FFFFFF"/>
            <w:vAlign w:val="center"/>
          </w:tcPr>
          <w:p w14:paraId="207A57EE"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4.3</w:t>
            </w:r>
          </w:p>
        </w:tc>
        <w:tc>
          <w:tcPr>
            <w:tcW w:w="2988" w:type="dxa"/>
            <w:tcBorders>
              <w:top w:val="single" w:sz="4" w:space="0" w:color="000001"/>
              <w:left w:val="single" w:sz="4" w:space="0" w:color="000001"/>
              <w:bottom w:val="single" w:sz="4" w:space="0" w:color="000001"/>
            </w:tcBorders>
            <w:shd w:val="clear" w:color="auto" w:fill="FFFFFF"/>
            <w:vAlign w:val="center"/>
          </w:tcPr>
          <w:p w14:paraId="108BFA5D"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Šviesos reguliavimas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65107E66"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Intensyvumas reguliuojamas ne mažiau kaip 5 žingsniais</w:t>
            </w:r>
          </w:p>
        </w:tc>
        <w:tc>
          <w:tcPr>
            <w:tcW w:w="4209" w:type="dxa"/>
            <w:tcBorders>
              <w:top w:val="single" w:sz="4" w:space="0" w:color="auto"/>
              <w:left w:val="single" w:sz="4" w:space="0" w:color="auto"/>
              <w:bottom w:val="single" w:sz="4" w:space="0" w:color="auto"/>
              <w:right w:val="single" w:sz="4" w:space="0" w:color="auto"/>
            </w:tcBorders>
          </w:tcPr>
          <w:p w14:paraId="039952E9"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3AFB9A9E" w14:textId="2C0E5D1B" w:rsidTr="000034B2">
        <w:tc>
          <w:tcPr>
            <w:tcW w:w="688" w:type="dxa"/>
            <w:tcBorders>
              <w:top w:val="single" w:sz="4" w:space="0" w:color="000001"/>
              <w:left w:val="single" w:sz="4" w:space="0" w:color="000001"/>
              <w:bottom w:val="single" w:sz="4" w:space="0" w:color="000001"/>
            </w:tcBorders>
            <w:shd w:val="clear" w:color="auto" w:fill="FFFFFF"/>
            <w:vAlign w:val="center"/>
          </w:tcPr>
          <w:p w14:paraId="2FDE8C24"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4.4</w:t>
            </w:r>
          </w:p>
        </w:tc>
        <w:tc>
          <w:tcPr>
            <w:tcW w:w="2988" w:type="dxa"/>
            <w:tcBorders>
              <w:top w:val="single" w:sz="4" w:space="0" w:color="000001"/>
              <w:left w:val="single" w:sz="4" w:space="0" w:color="000001"/>
              <w:bottom w:val="single" w:sz="4" w:space="0" w:color="000001"/>
            </w:tcBorders>
            <w:shd w:val="clear" w:color="auto" w:fill="FFFFFF"/>
            <w:vAlign w:val="center"/>
          </w:tcPr>
          <w:p w14:paraId="07B316A6" w14:textId="77777777" w:rsidR="001E4DFF" w:rsidRPr="001E4DFF" w:rsidRDefault="001E4DFF" w:rsidP="001E4DFF">
            <w:pPr>
              <w:suppressAutoHyphens/>
              <w:spacing w:after="0" w:line="240" w:lineRule="auto"/>
              <w:rPr>
                <w:rFonts w:eastAsia="Calibri" w:cs="Times New Roman"/>
                <w:bCs/>
                <w:sz w:val="20"/>
                <w:szCs w:val="20"/>
                <w:lang w:val="lt-LT"/>
              </w:rPr>
            </w:pPr>
            <w:r w:rsidRPr="001E4DFF">
              <w:rPr>
                <w:rFonts w:eastAsia="Calibri" w:cs="Times New Roman"/>
                <w:bCs/>
                <w:sz w:val="20"/>
                <w:szCs w:val="20"/>
                <w:lang w:val="lt-LT"/>
              </w:rPr>
              <w:t>Spalvos atkūrimo indeksas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7C78A269"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r w:rsidRPr="001E4DFF">
              <w:rPr>
                <w:rFonts w:eastAsia="Calibri" w:cs="Times New Roman"/>
                <w:bCs/>
                <w:color w:val="00000A"/>
                <w:sz w:val="20"/>
                <w:szCs w:val="20"/>
                <w:lang w:val="lt-LT" w:eastAsia="zh-CN" w:bidi="hi-IN"/>
              </w:rPr>
              <w:t>Ne mažiau nei 95</w:t>
            </w:r>
          </w:p>
        </w:tc>
        <w:tc>
          <w:tcPr>
            <w:tcW w:w="4209" w:type="dxa"/>
            <w:tcBorders>
              <w:top w:val="single" w:sz="4" w:space="0" w:color="auto"/>
              <w:left w:val="single" w:sz="4" w:space="0" w:color="auto"/>
              <w:bottom w:val="single" w:sz="4" w:space="0" w:color="auto"/>
              <w:right w:val="single" w:sz="4" w:space="0" w:color="auto"/>
            </w:tcBorders>
          </w:tcPr>
          <w:p w14:paraId="3E16B1F2"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4AA7D064" w14:textId="07B5624A" w:rsidTr="000034B2">
        <w:tc>
          <w:tcPr>
            <w:tcW w:w="688" w:type="dxa"/>
            <w:tcBorders>
              <w:top w:val="single" w:sz="4" w:space="0" w:color="000001"/>
              <w:left w:val="single" w:sz="4" w:space="0" w:color="000001"/>
              <w:bottom w:val="single" w:sz="4" w:space="0" w:color="000001"/>
            </w:tcBorders>
            <w:shd w:val="clear" w:color="auto" w:fill="FFFFFF"/>
            <w:vAlign w:val="center"/>
          </w:tcPr>
          <w:p w14:paraId="61677EA1"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lastRenderedPageBreak/>
              <w:t>5</w:t>
            </w:r>
          </w:p>
        </w:tc>
        <w:tc>
          <w:tcPr>
            <w:tcW w:w="2988" w:type="dxa"/>
            <w:tcBorders>
              <w:top w:val="single" w:sz="4" w:space="0" w:color="000001"/>
              <w:left w:val="single" w:sz="4" w:space="0" w:color="000001"/>
              <w:bottom w:val="single" w:sz="4" w:space="0" w:color="000001"/>
            </w:tcBorders>
            <w:shd w:val="clear" w:color="auto" w:fill="FFFFFF"/>
            <w:vAlign w:val="center"/>
          </w:tcPr>
          <w:p w14:paraId="5A71E185"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
                <w:sz w:val="20"/>
                <w:szCs w:val="20"/>
                <w:lang w:val="lt-LT"/>
              </w:rPr>
              <w:t>Mobilus rentgenas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5DE58EE5"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b/>
                <w:i/>
                <w:iCs/>
                <w:color w:val="00000A"/>
                <w:sz w:val="20"/>
                <w:szCs w:val="20"/>
                <w:lang w:val="lt-LT" w:eastAsia="zh-CN" w:bidi="hi-IN"/>
              </w:rPr>
              <w:t>Turi būti naujas, neeksploatuotas</w:t>
            </w:r>
          </w:p>
        </w:tc>
        <w:tc>
          <w:tcPr>
            <w:tcW w:w="4209" w:type="dxa"/>
            <w:tcBorders>
              <w:top w:val="single" w:sz="4" w:space="0" w:color="auto"/>
              <w:left w:val="single" w:sz="4" w:space="0" w:color="auto"/>
              <w:bottom w:val="single" w:sz="4" w:space="0" w:color="auto"/>
              <w:right w:val="single" w:sz="4" w:space="0" w:color="auto"/>
            </w:tcBorders>
          </w:tcPr>
          <w:p w14:paraId="54886E66"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p>
        </w:tc>
      </w:tr>
      <w:tr w:rsidR="001E4DFF" w:rsidRPr="001E4DFF" w14:paraId="45BF94E0" w14:textId="11001DC4" w:rsidTr="000034B2">
        <w:tc>
          <w:tcPr>
            <w:tcW w:w="688" w:type="dxa"/>
            <w:tcBorders>
              <w:top w:val="single" w:sz="4" w:space="0" w:color="000001"/>
              <w:left w:val="single" w:sz="4" w:space="0" w:color="000001"/>
              <w:bottom w:val="single" w:sz="4" w:space="0" w:color="000001"/>
            </w:tcBorders>
            <w:shd w:val="clear" w:color="auto" w:fill="FFFFFF"/>
            <w:vAlign w:val="center"/>
          </w:tcPr>
          <w:p w14:paraId="22F26712"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5.1</w:t>
            </w:r>
          </w:p>
        </w:tc>
        <w:tc>
          <w:tcPr>
            <w:tcW w:w="2988" w:type="dxa"/>
            <w:tcBorders>
              <w:top w:val="single" w:sz="4" w:space="0" w:color="000001"/>
              <w:left w:val="single" w:sz="4" w:space="0" w:color="000001"/>
              <w:bottom w:val="single" w:sz="4" w:space="0" w:color="000001"/>
            </w:tcBorders>
            <w:shd w:val="clear" w:color="auto" w:fill="FFFFFF"/>
            <w:vAlign w:val="center"/>
          </w:tcPr>
          <w:p w14:paraId="4868CFBE"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Cs/>
                <w:sz w:val="20"/>
                <w:szCs w:val="20"/>
                <w:lang w:val="lt-LT"/>
              </w:rPr>
              <w:t>Maitinimas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77F67A52"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bCs/>
                <w:color w:val="00000A"/>
                <w:sz w:val="20"/>
                <w:szCs w:val="20"/>
                <w:lang w:val="lt-LT" w:eastAsia="zh-CN" w:bidi="hi-IN"/>
              </w:rPr>
              <w:t>Pakraunamas, belaidis</w:t>
            </w:r>
          </w:p>
        </w:tc>
        <w:tc>
          <w:tcPr>
            <w:tcW w:w="4209" w:type="dxa"/>
            <w:tcBorders>
              <w:top w:val="single" w:sz="4" w:space="0" w:color="auto"/>
              <w:left w:val="single" w:sz="4" w:space="0" w:color="auto"/>
              <w:bottom w:val="single" w:sz="4" w:space="0" w:color="auto"/>
              <w:right w:val="single" w:sz="4" w:space="0" w:color="auto"/>
            </w:tcBorders>
          </w:tcPr>
          <w:p w14:paraId="4C82B275"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0295EF17" w14:textId="4D050C91" w:rsidTr="000034B2">
        <w:tc>
          <w:tcPr>
            <w:tcW w:w="688" w:type="dxa"/>
            <w:tcBorders>
              <w:top w:val="single" w:sz="4" w:space="0" w:color="000001"/>
              <w:left w:val="single" w:sz="4" w:space="0" w:color="000001"/>
              <w:bottom w:val="single" w:sz="4" w:space="0" w:color="000001"/>
            </w:tcBorders>
            <w:shd w:val="clear" w:color="auto" w:fill="FFFFFF"/>
            <w:vAlign w:val="center"/>
          </w:tcPr>
          <w:p w14:paraId="61BF1D3B"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5.2</w:t>
            </w:r>
          </w:p>
        </w:tc>
        <w:tc>
          <w:tcPr>
            <w:tcW w:w="2988" w:type="dxa"/>
            <w:tcBorders>
              <w:top w:val="single" w:sz="4" w:space="0" w:color="000001"/>
              <w:left w:val="single" w:sz="4" w:space="0" w:color="000001"/>
              <w:bottom w:val="single" w:sz="4" w:space="0" w:color="000001"/>
            </w:tcBorders>
            <w:shd w:val="clear" w:color="auto" w:fill="FFFFFF"/>
            <w:vAlign w:val="center"/>
          </w:tcPr>
          <w:p w14:paraId="7BD141B0"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Cs/>
                <w:sz w:val="20"/>
                <w:szCs w:val="20"/>
                <w:lang w:val="lt-LT"/>
              </w:rPr>
              <w:t>Baterijos talpa</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25D1F44D"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bCs/>
                <w:color w:val="00000A"/>
                <w:sz w:val="20"/>
                <w:szCs w:val="20"/>
                <w:lang w:val="lt-LT" w:eastAsia="zh-CN" w:bidi="hi-IN"/>
              </w:rPr>
              <w:t xml:space="preserve">Ne mažiau 2000 </w:t>
            </w:r>
            <w:proofErr w:type="spellStart"/>
            <w:r w:rsidRPr="001E4DFF">
              <w:rPr>
                <w:rFonts w:eastAsia="Calibri" w:cs="Times New Roman"/>
                <w:bCs/>
                <w:color w:val="00000A"/>
                <w:sz w:val="20"/>
                <w:szCs w:val="20"/>
                <w:lang w:val="lt-LT" w:eastAsia="zh-CN" w:bidi="hi-IN"/>
              </w:rPr>
              <w:t>mAh</w:t>
            </w:r>
            <w:proofErr w:type="spellEnd"/>
          </w:p>
        </w:tc>
        <w:tc>
          <w:tcPr>
            <w:tcW w:w="4209" w:type="dxa"/>
            <w:tcBorders>
              <w:top w:val="single" w:sz="4" w:space="0" w:color="auto"/>
              <w:left w:val="single" w:sz="4" w:space="0" w:color="auto"/>
              <w:bottom w:val="single" w:sz="4" w:space="0" w:color="auto"/>
              <w:right w:val="single" w:sz="4" w:space="0" w:color="auto"/>
            </w:tcBorders>
          </w:tcPr>
          <w:p w14:paraId="55BFFD40"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74123809" w14:textId="416373A4" w:rsidTr="000034B2">
        <w:tc>
          <w:tcPr>
            <w:tcW w:w="688" w:type="dxa"/>
            <w:tcBorders>
              <w:top w:val="single" w:sz="4" w:space="0" w:color="000001"/>
              <w:left w:val="single" w:sz="4" w:space="0" w:color="000001"/>
              <w:bottom w:val="single" w:sz="4" w:space="0" w:color="000001"/>
            </w:tcBorders>
            <w:shd w:val="clear" w:color="auto" w:fill="FFFFFF"/>
            <w:vAlign w:val="center"/>
          </w:tcPr>
          <w:p w14:paraId="4D01F2E9"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5.3</w:t>
            </w:r>
          </w:p>
        </w:tc>
        <w:tc>
          <w:tcPr>
            <w:tcW w:w="2988" w:type="dxa"/>
            <w:tcBorders>
              <w:top w:val="single" w:sz="4" w:space="0" w:color="000001"/>
              <w:left w:val="single" w:sz="4" w:space="0" w:color="000001"/>
              <w:bottom w:val="single" w:sz="4" w:space="0" w:color="000001"/>
            </w:tcBorders>
            <w:shd w:val="clear" w:color="auto" w:fill="FFFFFF"/>
            <w:vAlign w:val="center"/>
          </w:tcPr>
          <w:p w14:paraId="5ED0BF45"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Cs/>
                <w:sz w:val="20"/>
                <w:szCs w:val="20"/>
                <w:lang w:val="lt-LT"/>
              </w:rPr>
              <w:t>Užraktas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094696C2"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bCs/>
                <w:color w:val="00000A"/>
                <w:sz w:val="20"/>
                <w:szCs w:val="20"/>
                <w:lang w:val="lt-LT" w:eastAsia="zh-CN" w:bidi="hi-IN"/>
              </w:rPr>
              <w:t>Privalomas</w:t>
            </w:r>
          </w:p>
        </w:tc>
        <w:tc>
          <w:tcPr>
            <w:tcW w:w="4209" w:type="dxa"/>
            <w:tcBorders>
              <w:top w:val="single" w:sz="4" w:space="0" w:color="auto"/>
              <w:left w:val="single" w:sz="4" w:space="0" w:color="auto"/>
              <w:bottom w:val="single" w:sz="4" w:space="0" w:color="auto"/>
              <w:right w:val="single" w:sz="4" w:space="0" w:color="auto"/>
            </w:tcBorders>
          </w:tcPr>
          <w:p w14:paraId="1F5829EE"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65787B11" w14:textId="144D50A7" w:rsidTr="000034B2">
        <w:tc>
          <w:tcPr>
            <w:tcW w:w="688" w:type="dxa"/>
            <w:tcBorders>
              <w:top w:val="single" w:sz="4" w:space="0" w:color="000001"/>
              <w:left w:val="single" w:sz="4" w:space="0" w:color="000001"/>
              <w:bottom w:val="single" w:sz="4" w:space="0" w:color="000001"/>
            </w:tcBorders>
            <w:shd w:val="clear" w:color="auto" w:fill="FFFFFF"/>
            <w:vAlign w:val="center"/>
          </w:tcPr>
          <w:p w14:paraId="79FCADDF"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5.4</w:t>
            </w:r>
          </w:p>
        </w:tc>
        <w:tc>
          <w:tcPr>
            <w:tcW w:w="2988" w:type="dxa"/>
            <w:tcBorders>
              <w:top w:val="single" w:sz="4" w:space="0" w:color="000001"/>
              <w:left w:val="single" w:sz="4" w:space="0" w:color="000001"/>
              <w:bottom w:val="single" w:sz="4" w:space="0" w:color="000001"/>
            </w:tcBorders>
            <w:shd w:val="clear" w:color="auto" w:fill="FFFFFF"/>
            <w:vAlign w:val="center"/>
          </w:tcPr>
          <w:p w14:paraId="6DA746E9"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Cs/>
                <w:sz w:val="20"/>
                <w:szCs w:val="20"/>
                <w:lang w:val="lt-LT"/>
              </w:rPr>
              <w:t>Valdymas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5583F12"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bCs/>
                <w:color w:val="00000A"/>
                <w:sz w:val="20"/>
                <w:szCs w:val="20"/>
                <w:lang w:val="lt-LT" w:eastAsia="zh-CN" w:bidi="hi-IN"/>
              </w:rPr>
              <w:t>Galimybė pasirinkti parametrus pagal danties tipą, vaizduojama ekrane</w:t>
            </w:r>
          </w:p>
        </w:tc>
        <w:tc>
          <w:tcPr>
            <w:tcW w:w="4209" w:type="dxa"/>
            <w:tcBorders>
              <w:top w:val="single" w:sz="4" w:space="0" w:color="auto"/>
              <w:left w:val="single" w:sz="4" w:space="0" w:color="auto"/>
              <w:bottom w:val="single" w:sz="4" w:space="0" w:color="auto"/>
              <w:right w:val="single" w:sz="4" w:space="0" w:color="auto"/>
            </w:tcBorders>
          </w:tcPr>
          <w:p w14:paraId="751BCB31"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2B1A8174" w14:textId="464EFD4D" w:rsidTr="000034B2">
        <w:tc>
          <w:tcPr>
            <w:tcW w:w="688" w:type="dxa"/>
            <w:tcBorders>
              <w:top w:val="single" w:sz="4" w:space="0" w:color="000001"/>
              <w:left w:val="single" w:sz="4" w:space="0" w:color="000001"/>
              <w:bottom w:val="single" w:sz="4" w:space="0" w:color="000001"/>
            </w:tcBorders>
            <w:shd w:val="clear" w:color="auto" w:fill="FFFFFF"/>
            <w:vAlign w:val="center"/>
          </w:tcPr>
          <w:p w14:paraId="5A1619BC"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5.5</w:t>
            </w:r>
          </w:p>
        </w:tc>
        <w:tc>
          <w:tcPr>
            <w:tcW w:w="2988" w:type="dxa"/>
            <w:tcBorders>
              <w:top w:val="single" w:sz="4" w:space="0" w:color="000001"/>
              <w:left w:val="single" w:sz="4" w:space="0" w:color="000001"/>
              <w:bottom w:val="single" w:sz="4" w:space="0" w:color="000001"/>
            </w:tcBorders>
            <w:shd w:val="clear" w:color="auto" w:fill="FFFFFF"/>
            <w:vAlign w:val="center"/>
          </w:tcPr>
          <w:p w14:paraId="1CE623FB"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Cs/>
                <w:sz w:val="20"/>
                <w:szCs w:val="20"/>
                <w:lang w:val="lt-LT"/>
              </w:rPr>
              <w:t>Svoris</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3FF1020"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bCs/>
                <w:color w:val="00000A"/>
                <w:sz w:val="20"/>
                <w:szCs w:val="20"/>
                <w:lang w:val="lt-LT" w:eastAsia="zh-CN" w:bidi="hi-IN"/>
              </w:rPr>
              <w:t>Ne daugiau 2,5 kg</w:t>
            </w:r>
          </w:p>
        </w:tc>
        <w:tc>
          <w:tcPr>
            <w:tcW w:w="4209" w:type="dxa"/>
            <w:tcBorders>
              <w:top w:val="single" w:sz="4" w:space="0" w:color="auto"/>
              <w:left w:val="single" w:sz="4" w:space="0" w:color="auto"/>
              <w:bottom w:val="single" w:sz="4" w:space="0" w:color="auto"/>
              <w:right w:val="single" w:sz="4" w:space="0" w:color="auto"/>
            </w:tcBorders>
          </w:tcPr>
          <w:p w14:paraId="5F585F64" w14:textId="77777777" w:rsidR="001E4DFF" w:rsidRPr="001E4DFF" w:rsidRDefault="001E4DFF" w:rsidP="001E4DFF">
            <w:pPr>
              <w:widowControl w:val="0"/>
              <w:suppressAutoHyphens/>
              <w:spacing w:after="0" w:line="100" w:lineRule="atLeast"/>
              <w:rPr>
                <w:rFonts w:eastAsia="Calibri" w:cs="Times New Roman"/>
                <w:bCs/>
                <w:color w:val="00000A"/>
                <w:sz w:val="20"/>
                <w:szCs w:val="20"/>
                <w:lang w:val="lt-LT" w:eastAsia="zh-CN" w:bidi="hi-IN"/>
              </w:rPr>
            </w:pPr>
          </w:p>
        </w:tc>
      </w:tr>
      <w:tr w:rsidR="001E4DFF" w:rsidRPr="001E4DFF" w14:paraId="2D17B0E4" w14:textId="5C507929" w:rsidTr="000034B2">
        <w:tc>
          <w:tcPr>
            <w:tcW w:w="688" w:type="dxa"/>
            <w:tcBorders>
              <w:top w:val="single" w:sz="4" w:space="0" w:color="000001"/>
              <w:left w:val="single" w:sz="4" w:space="0" w:color="000001"/>
              <w:bottom w:val="single" w:sz="4" w:space="0" w:color="000001"/>
            </w:tcBorders>
            <w:shd w:val="clear" w:color="auto" w:fill="FFFFFF"/>
            <w:vAlign w:val="center"/>
          </w:tcPr>
          <w:p w14:paraId="32E51336"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6</w:t>
            </w:r>
          </w:p>
        </w:tc>
        <w:tc>
          <w:tcPr>
            <w:tcW w:w="2988" w:type="dxa"/>
            <w:tcBorders>
              <w:top w:val="single" w:sz="4" w:space="0" w:color="000001"/>
              <w:left w:val="single" w:sz="4" w:space="0" w:color="000001"/>
              <w:bottom w:val="single" w:sz="4" w:space="0" w:color="000001"/>
            </w:tcBorders>
            <w:shd w:val="clear" w:color="auto" w:fill="FFFFFF"/>
            <w:vAlign w:val="center"/>
          </w:tcPr>
          <w:p w14:paraId="191ED0D1"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
                <w:color w:val="00000A"/>
                <w:sz w:val="20"/>
                <w:szCs w:val="20"/>
                <w:lang w:val="lt-LT" w:eastAsia="zh-CN" w:bidi="hi-IN"/>
              </w:rPr>
              <w:t>Kartu su visa siūloma įranga pateikiama dokumentacija</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E3D9F5E"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color w:val="00000A"/>
                <w:sz w:val="20"/>
                <w:szCs w:val="20"/>
                <w:lang w:val="lt-LT" w:eastAsia="zh-CN" w:bidi="hi-IN"/>
              </w:rPr>
              <w:t>Serviso dokumentacija lietuvių kalba.</w:t>
            </w:r>
          </w:p>
        </w:tc>
        <w:tc>
          <w:tcPr>
            <w:tcW w:w="4209" w:type="dxa"/>
            <w:tcBorders>
              <w:top w:val="single" w:sz="4" w:space="0" w:color="auto"/>
              <w:left w:val="single" w:sz="4" w:space="0" w:color="auto"/>
              <w:bottom w:val="single" w:sz="4" w:space="0" w:color="auto"/>
              <w:right w:val="single" w:sz="4" w:space="0" w:color="auto"/>
            </w:tcBorders>
          </w:tcPr>
          <w:p w14:paraId="16450113" w14:textId="77777777" w:rsidR="001E4DFF" w:rsidRPr="001E4DFF" w:rsidRDefault="001E4DFF" w:rsidP="001E4DFF">
            <w:pPr>
              <w:widowControl w:val="0"/>
              <w:suppressAutoHyphens/>
              <w:spacing w:after="0" w:line="100" w:lineRule="atLeast"/>
              <w:rPr>
                <w:rFonts w:eastAsia="Calibri" w:cs="Times New Roman"/>
                <w:color w:val="00000A"/>
                <w:sz w:val="20"/>
                <w:szCs w:val="20"/>
                <w:lang w:val="lt-LT" w:eastAsia="zh-CN" w:bidi="hi-IN"/>
              </w:rPr>
            </w:pPr>
          </w:p>
        </w:tc>
      </w:tr>
      <w:tr w:rsidR="001E4DFF" w:rsidRPr="001E4DFF" w14:paraId="5639B76B" w14:textId="7046EDF2" w:rsidTr="000034B2">
        <w:tc>
          <w:tcPr>
            <w:tcW w:w="688" w:type="dxa"/>
            <w:tcBorders>
              <w:top w:val="single" w:sz="4" w:space="0" w:color="000001"/>
              <w:left w:val="single" w:sz="4" w:space="0" w:color="000001"/>
              <w:bottom w:val="single" w:sz="4" w:space="0" w:color="000001"/>
            </w:tcBorders>
            <w:shd w:val="clear" w:color="auto" w:fill="FFFFFF"/>
            <w:vAlign w:val="center"/>
          </w:tcPr>
          <w:p w14:paraId="00E9E935" w14:textId="77777777" w:rsidR="001E4DFF" w:rsidRPr="001E4DFF" w:rsidRDefault="001E4DFF" w:rsidP="001E4DFF">
            <w:pPr>
              <w:widowControl w:val="0"/>
              <w:suppressAutoHyphens/>
              <w:spacing w:after="0" w:line="100" w:lineRule="atLeast"/>
              <w:jc w:val="center"/>
              <w:rPr>
                <w:rFonts w:eastAsia="Calibri" w:cs="Times New Roman"/>
                <w:b/>
                <w:color w:val="00000A"/>
                <w:sz w:val="20"/>
                <w:szCs w:val="20"/>
                <w:lang w:val="lt-LT" w:eastAsia="zh-CN" w:bidi="hi-IN"/>
              </w:rPr>
            </w:pPr>
            <w:r w:rsidRPr="001E4DFF">
              <w:rPr>
                <w:rFonts w:eastAsia="Calibri" w:cs="Times New Roman"/>
                <w:b/>
                <w:color w:val="00000A"/>
                <w:sz w:val="20"/>
                <w:szCs w:val="20"/>
                <w:lang w:val="lt-LT" w:eastAsia="zh-CN" w:bidi="hi-IN"/>
              </w:rPr>
              <w:t>7</w:t>
            </w:r>
          </w:p>
        </w:tc>
        <w:tc>
          <w:tcPr>
            <w:tcW w:w="2988" w:type="dxa"/>
            <w:tcBorders>
              <w:top w:val="single" w:sz="4" w:space="0" w:color="000001"/>
              <w:left w:val="single" w:sz="4" w:space="0" w:color="000001"/>
              <w:bottom w:val="single" w:sz="4" w:space="0" w:color="000001"/>
            </w:tcBorders>
            <w:shd w:val="clear" w:color="auto" w:fill="FFFFFF"/>
            <w:vAlign w:val="center"/>
          </w:tcPr>
          <w:p w14:paraId="28A44995" w14:textId="77777777" w:rsidR="001E4DFF" w:rsidRPr="001E4DFF" w:rsidRDefault="001E4DFF" w:rsidP="001E4DFF">
            <w:pPr>
              <w:suppressAutoHyphens/>
              <w:spacing w:after="0" w:line="240" w:lineRule="auto"/>
              <w:rPr>
                <w:rFonts w:eastAsia="Calibri" w:cs="Times New Roman"/>
                <w:b/>
                <w:sz w:val="20"/>
                <w:szCs w:val="20"/>
                <w:lang w:val="lt-LT"/>
              </w:rPr>
            </w:pPr>
            <w:r w:rsidRPr="001E4DFF">
              <w:rPr>
                <w:rFonts w:eastAsia="Calibri" w:cs="Times New Roman"/>
                <w:b/>
                <w:sz w:val="20"/>
                <w:szCs w:val="20"/>
                <w:lang w:val="lt-LT" w:eastAsia="zh-CN" w:bidi="hi-IN"/>
              </w:rPr>
              <w:t xml:space="preserve">Odontologinės įrangos žymėjimas CE ženklu </w:t>
            </w:r>
            <w:r w:rsidRPr="001E4DFF">
              <w:rPr>
                <w:rFonts w:eastAsia="Calibri" w:cs="Times New Roman"/>
                <w:b/>
                <w:i/>
                <w:sz w:val="20"/>
                <w:szCs w:val="20"/>
                <w:lang w:val="lt-LT" w:eastAsia="zh-CN" w:bidi="hi-IN"/>
              </w:rPr>
              <w:t>(taikoma 1, 2, 3, 4  p.)</w:t>
            </w:r>
          </w:p>
        </w:tc>
        <w:tc>
          <w:tcPr>
            <w:tcW w:w="5156" w:type="dxa"/>
            <w:tcBorders>
              <w:top w:val="single" w:sz="4" w:space="0" w:color="000001"/>
              <w:left w:val="single" w:sz="4" w:space="0" w:color="000001"/>
              <w:bottom w:val="single" w:sz="4" w:space="0" w:color="000001"/>
              <w:right w:val="single" w:sz="4" w:space="0" w:color="auto"/>
            </w:tcBorders>
            <w:shd w:val="clear" w:color="auto" w:fill="FFFFFF"/>
          </w:tcPr>
          <w:p w14:paraId="41A79CDE" w14:textId="77777777" w:rsidR="001E4DFF" w:rsidRPr="001E4DFF" w:rsidRDefault="001E4DFF" w:rsidP="001E4DFF">
            <w:pPr>
              <w:widowControl w:val="0"/>
              <w:suppressAutoHyphens/>
              <w:spacing w:after="0" w:line="100" w:lineRule="atLeast"/>
              <w:rPr>
                <w:rFonts w:eastAsia="Calibri" w:cs="Times New Roman"/>
                <w:b/>
                <w:i/>
                <w:iCs/>
                <w:color w:val="00000A"/>
                <w:sz w:val="20"/>
                <w:szCs w:val="20"/>
                <w:lang w:val="lt-LT" w:eastAsia="zh-CN" w:bidi="hi-IN"/>
              </w:rPr>
            </w:pPr>
            <w:r w:rsidRPr="001E4DFF">
              <w:rPr>
                <w:rFonts w:eastAsia="Calibri" w:cs="Times New Roman"/>
                <w:sz w:val="20"/>
                <w:szCs w:val="20"/>
                <w:lang w:val="lt-LT" w:eastAsia="zh-CN" w:bidi="hi-IN"/>
              </w:rPr>
              <w:t>Būtinas (kartu su pasiūlymu privaloma pateikti žymėjimą CE ženklu liudijančių dokumentų kopijas).</w:t>
            </w:r>
          </w:p>
        </w:tc>
        <w:tc>
          <w:tcPr>
            <w:tcW w:w="4209" w:type="dxa"/>
            <w:tcBorders>
              <w:top w:val="single" w:sz="4" w:space="0" w:color="auto"/>
              <w:left w:val="single" w:sz="4" w:space="0" w:color="auto"/>
              <w:bottom w:val="single" w:sz="4" w:space="0" w:color="auto"/>
              <w:right w:val="single" w:sz="4" w:space="0" w:color="auto"/>
            </w:tcBorders>
          </w:tcPr>
          <w:p w14:paraId="6C235805" w14:textId="77777777" w:rsidR="001E4DFF" w:rsidRPr="001E4DFF" w:rsidRDefault="001E4DFF" w:rsidP="001E4DFF">
            <w:pPr>
              <w:widowControl w:val="0"/>
              <w:suppressAutoHyphens/>
              <w:spacing w:after="0" w:line="100" w:lineRule="atLeast"/>
              <w:rPr>
                <w:rFonts w:eastAsia="Calibri" w:cs="Times New Roman"/>
                <w:sz w:val="20"/>
                <w:szCs w:val="20"/>
                <w:lang w:val="lt-LT" w:eastAsia="zh-CN" w:bidi="hi-IN"/>
              </w:rPr>
            </w:pPr>
          </w:p>
        </w:tc>
      </w:tr>
    </w:tbl>
    <w:p w14:paraId="07B6E744" w14:textId="77777777" w:rsidR="002E6D9C" w:rsidRDefault="002E6D9C" w:rsidP="002E6D9C">
      <w:pPr>
        <w:jc w:val="both"/>
        <w:rPr>
          <w:rFonts w:cs="Times New Roman"/>
          <w:b/>
          <w:bCs/>
          <w:szCs w:val="24"/>
          <w:u w:val="single"/>
          <w:lang w:val="lt-LT"/>
        </w:rPr>
      </w:pPr>
      <w:bookmarkStart w:id="0" w:name="_Hlk132046732"/>
    </w:p>
    <w:p w14:paraId="4B6266DA" w14:textId="272A8B7D" w:rsidR="002E6D9C" w:rsidRPr="002E6D9C" w:rsidRDefault="002E6D9C" w:rsidP="002E6D9C">
      <w:pPr>
        <w:jc w:val="both"/>
        <w:rPr>
          <w:rFonts w:cs="Times New Roman"/>
          <w:b/>
          <w:bCs/>
          <w:szCs w:val="24"/>
          <w:u w:val="single"/>
          <w:lang w:val="lt-LT"/>
        </w:rPr>
      </w:pPr>
      <w:r w:rsidRPr="002E6D9C">
        <w:rPr>
          <w:rFonts w:cs="Times New Roman"/>
          <w:b/>
          <w:bCs/>
          <w:szCs w:val="24"/>
          <w:u w:val="single"/>
          <w:lang w:val="lt-LT"/>
        </w:rPr>
        <w:t>Bendrieji reikalavimai:</w:t>
      </w:r>
      <w:r w:rsidRPr="002E6D9C">
        <w:rPr>
          <w:rFonts w:cs="Times New Roman"/>
          <w:b/>
          <w:bCs/>
          <w:szCs w:val="24"/>
          <w:lang w:val="lt-LT"/>
        </w:rPr>
        <w:t xml:space="preserve"> </w:t>
      </w:r>
      <w:r w:rsidRPr="002E6D9C">
        <w:rPr>
          <w:rFonts w:cs="Times New Roman"/>
          <w:szCs w:val="24"/>
          <w:lang w:val="lt-LT"/>
        </w:rPr>
        <w:t>Tiekėjas kartu su pasiūlymu privalo pateikti užpildytą techninės specifikacijos formą, kurioje nurodo konkrečius siūlomos prekės parametrus (nepakanka nurodyti, kad prekė atitinka reikalavimus). Siūloma prekė turi būti nauja, nenaudota.</w:t>
      </w:r>
    </w:p>
    <w:p w14:paraId="2DA8DDA3" w14:textId="77777777" w:rsidR="002E6D9C" w:rsidRDefault="002E6D9C" w:rsidP="002E6D9C">
      <w:pPr>
        <w:jc w:val="both"/>
        <w:rPr>
          <w:rFonts w:cs="Times New Roman"/>
          <w:b/>
          <w:bCs/>
          <w:szCs w:val="24"/>
          <w:u w:val="single"/>
          <w:lang w:val="lt-LT"/>
        </w:rPr>
      </w:pPr>
    </w:p>
    <w:p w14:paraId="78C9EF12" w14:textId="19109ECD" w:rsidR="002E6D9C" w:rsidRPr="002E6D9C" w:rsidRDefault="002E6D9C" w:rsidP="002E6D9C">
      <w:pPr>
        <w:jc w:val="both"/>
        <w:rPr>
          <w:rFonts w:cs="Times New Roman"/>
          <w:b/>
          <w:bCs/>
          <w:szCs w:val="24"/>
          <w:u w:val="single"/>
          <w:lang w:val="lt-LT"/>
        </w:rPr>
      </w:pPr>
      <w:r w:rsidRPr="002E6D9C">
        <w:rPr>
          <w:rFonts w:cs="Times New Roman"/>
          <w:b/>
          <w:bCs/>
          <w:szCs w:val="24"/>
          <w:u w:val="single"/>
          <w:lang w:val="lt-LT"/>
        </w:rPr>
        <w:t>Tiekėjas privalo pateikti dokumentus, įrodančius:</w:t>
      </w:r>
      <w:r w:rsidRPr="002E6D9C">
        <w:rPr>
          <w:rFonts w:cs="Times New Roman"/>
          <w:b/>
          <w:bCs/>
          <w:szCs w:val="24"/>
          <w:lang w:val="lt-LT"/>
        </w:rPr>
        <w:t xml:space="preserve"> </w:t>
      </w:r>
      <w:r w:rsidRPr="002E6D9C">
        <w:rPr>
          <w:rFonts w:cs="Times New Roman"/>
          <w:szCs w:val="24"/>
          <w:lang w:val="lt-LT"/>
        </w:rPr>
        <w:t>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techninei specifikacijai originalo (anglų) ir/arba lietuvių kalba.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7EA7FA07" w14:textId="77777777" w:rsidR="002E6D9C" w:rsidRDefault="002E6D9C" w:rsidP="00AF1DB4">
      <w:pPr>
        <w:jc w:val="both"/>
        <w:rPr>
          <w:rFonts w:cs="Times New Roman"/>
          <w:szCs w:val="24"/>
          <w:lang w:val="lt-LT"/>
        </w:rPr>
      </w:pPr>
    </w:p>
    <w:p w14:paraId="68B9B13C" w14:textId="77777777" w:rsidR="002E6D9C" w:rsidRDefault="002E6D9C" w:rsidP="00AF1DB4">
      <w:pPr>
        <w:jc w:val="both"/>
        <w:rPr>
          <w:rFonts w:cs="Times New Roman"/>
          <w:szCs w:val="24"/>
          <w:lang w:val="lt-LT"/>
        </w:rPr>
      </w:pPr>
    </w:p>
    <w:p w14:paraId="4BDE83E5" w14:textId="75E57435" w:rsidR="00AF1DB4" w:rsidRPr="00AF1DB4" w:rsidRDefault="0018305D" w:rsidP="00AF1DB4">
      <w:pPr>
        <w:jc w:val="both"/>
        <w:rPr>
          <w:rFonts w:cs="Times New Roman"/>
          <w:szCs w:val="24"/>
          <w:lang w:val="lt-LT"/>
        </w:rPr>
      </w:pPr>
      <w:r>
        <w:rPr>
          <w:rFonts w:cs="Times New Roman"/>
          <w:szCs w:val="24"/>
          <w:lang w:val="lt-LT"/>
        </w:rPr>
        <w:t>___________________________</w:t>
      </w:r>
      <w:r w:rsidR="00AF1DB4" w:rsidRPr="00AF1DB4">
        <w:rPr>
          <w:rFonts w:cs="Times New Roman"/>
          <w:szCs w:val="24"/>
          <w:lang w:val="lt-LT"/>
        </w:rPr>
        <w:t xml:space="preserve">_______________                      ___________________                            </w:t>
      </w:r>
      <w:r>
        <w:rPr>
          <w:rFonts w:cs="Times New Roman"/>
          <w:szCs w:val="24"/>
          <w:lang w:val="lt-LT"/>
        </w:rPr>
        <w:t>___</w:t>
      </w:r>
      <w:r w:rsidR="00AF1DB4" w:rsidRPr="00AF1DB4">
        <w:rPr>
          <w:rFonts w:cs="Times New Roman"/>
          <w:szCs w:val="24"/>
          <w:lang w:val="lt-LT"/>
        </w:rPr>
        <w:t>_</w:t>
      </w:r>
      <w:r>
        <w:rPr>
          <w:rFonts w:cs="Times New Roman"/>
          <w:szCs w:val="24"/>
          <w:lang w:val="lt-LT"/>
        </w:rPr>
        <w:t>______________________</w:t>
      </w:r>
    </w:p>
    <w:p w14:paraId="7D6B701A" w14:textId="690343EA" w:rsidR="00B0728F" w:rsidRPr="00F24360" w:rsidRDefault="00AF1DB4" w:rsidP="00F24360">
      <w:pPr>
        <w:jc w:val="both"/>
        <w:rPr>
          <w:rFonts w:cs="Times New Roman"/>
          <w:szCs w:val="24"/>
          <w:lang w:val="lt-LT"/>
        </w:rPr>
      </w:pPr>
      <w:r w:rsidRPr="00AF1DB4">
        <w:rPr>
          <w:rFonts w:cs="Times New Roman"/>
          <w:szCs w:val="24"/>
          <w:lang w:val="lt-LT"/>
        </w:rPr>
        <w:t>(Tiekėjo ar jo įgalioto asmens pareigų pavadinimas)                                  (Parašas)                                                             (Vardas, pavardė)</w:t>
      </w:r>
      <w:bookmarkEnd w:id="0"/>
    </w:p>
    <w:sectPr w:rsidR="00B0728F" w:rsidRPr="00F24360" w:rsidSect="000034B2">
      <w:pgSz w:w="15840" w:h="12240"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92F86"/>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96936F3"/>
    <w:multiLevelType w:val="hybridMultilevel"/>
    <w:tmpl w:val="AFD4C3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C4AC8"/>
    <w:multiLevelType w:val="hybridMultilevel"/>
    <w:tmpl w:val="0048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E57060"/>
    <w:multiLevelType w:val="hybridMultilevel"/>
    <w:tmpl w:val="3CAC1390"/>
    <w:lvl w:ilvl="0" w:tplc="3FA6103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D463DB"/>
    <w:multiLevelType w:val="hybridMultilevel"/>
    <w:tmpl w:val="4A76FDAC"/>
    <w:lvl w:ilvl="0" w:tplc="68B20CC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4158972">
    <w:abstractNumId w:val="3"/>
  </w:num>
  <w:num w:numId="2" w16cid:durableId="488986573">
    <w:abstractNumId w:val="2"/>
  </w:num>
  <w:num w:numId="3" w16cid:durableId="202063459">
    <w:abstractNumId w:val="0"/>
  </w:num>
  <w:num w:numId="4" w16cid:durableId="19162798">
    <w:abstractNumId w:val="1"/>
  </w:num>
  <w:num w:numId="5" w16cid:durableId="1732730676">
    <w:abstractNumId w:val="4"/>
  </w:num>
  <w:num w:numId="6" w16cid:durableId="835995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A3"/>
    <w:rsid w:val="000034B2"/>
    <w:rsid w:val="00007308"/>
    <w:rsid w:val="00010976"/>
    <w:rsid w:val="00032D2D"/>
    <w:rsid w:val="00035763"/>
    <w:rsid w:val="00044A0E"/>
    <w:rsid w:val="00082BBF"/>
    <w:rsid w:val="00097BCC"/>
    <w:rsid w:val="000D1230"/>
    <w:rsid w:val="000D1489"/>
    <w:rsid w:val="000E43DF"/>
    <w:rsid w:val="000E6B00"/>
    <w:rsid w:val="00100912"/>
    <w:rsid w:val="00101B93"/>
    <w:rsid w:val="00103855"/>
    <w:rsid w:val="0010646C"/>
    <w:rsid w:val="00166925"/>
    <w:rsid w:val="00170DFB"/>
    <w:rsid w:val="0018305D"/>
    <w:rsid w:val="001A5755"/>
    <w:rsid w:val="001B163B"/>
    <w:rsid w:val="001D42AB"/>
    <w:rsid w:val="001E4DFF"/>
    <w:rsid w:val="001F17A3"/>
    <w:rsid w:val="00213E9A"/>
    <w:rsid w:val="002239C2"/>
    <w:rsid w:val="0024074C"/>
    <w:rsid w:val="00254BB5"/>
    <w:rsid w:val="0026098A"/>
    <w:rsid w:val="002654D9"/>
    <w:rsid w:val="00280013"/>
    <w:rsid w:val="00285436"/>
    <w:rsid w:val="002900A4"/>
    <w:rsid w:val="002A73DA"/>
    <w:rsid w:val="002B44E2"/>
    <w:rsid w:val="002C2947"/>
    <w:rsid w:val="002C6809"/>
    <w:rsid w:val="002E6D9C"/>
    <w:rsid w:val="002F2BC6"/>
    <w:rsid w:val="002F6274"/>
    <w:rsid w:val="00310DE5"/>
    <w:rsid w:val="00322B16"/>
    <w:rsid w:val="003374EF"/>
    <w:rsid w:val="0034330A"/>
    <w:rsid w:val="00343AD3"/>
    <w:rsid w:val="003464B0"/>
    <w:rsid w:val="00363BBA"/>
    <w:rsid w:val="003E65D2"/>
    <w:rsid w:val="003F110A"/>
    <w:rsid w:val="003F1DB3"/>
    <w:rsid w:val="00406A31"/>
    <w:rsid w:val="00406D07"/>
    <w:rsid w:val="00444DE3"/>
    <w:rsid w:val="00447AD2"/>
    <w:rsid w:val="004507E9"/>
    <w:rsid w:val="00452EC3"/>
    <w:rsid w:val="004551AF"/>
    <w:rsid w:val="00461109"/>
    <w:rsid w:val="00485E13"/>
    <w:rsid w:val="00486790"/>
    <w:rsid w:val="004E1ADF"/>
    <w:rsid w:val="004F5FA4"/>
    <w:rsid w:val="0051480A"/>
    <w:rsid w:val="00535A49"/>
    <w:rsid w:val="00536A9C"/>
    <w:rsid w:val="005668D7"/>
    <w:rsid w:val="00582E3C"/>
    <w:rsid w:val="00583A7C"/>
    <w:rsid w:val="0059097D"/>
    <w:rsid w:val="005A1E23"/>
    <w:rsid w:val="005A385C"/>
    <w:rsid w:val="005A5A52"/>
    <w:rsid w:val="005B103F"/>
    <w:rsid w:val="005B7F20"/>
    <w:rsid w:val="005D703F"/>
    <w:rsid w:val="00605F08"/>
    <w:rsid w:val="00635B8C"/>
    <w:rsid w:val="00636005"/>
    <w:rsid w:val="00694E0C"/>
    <w:rsid w:val="006A3941"/>
    <w:rsid w:val="006B1B47"/>
    <w:rsid w:val="006C1879"/>
    <w:rsid w:val="006C54C4"/>
    <w:rsid w:val="006D373A"/>
    <w:rsid w:val="006D51DA"/>
    <w:rsid w:val="00710DF3"/>
    <w:rsid w:val="00721A3C"/>
    <w:rsid w:val="00724707"/>
    <w:rsid w:val="0076579F"/>
    <w:rsid w:val="00765B7D"/>
    <w:rsid w:val="00773028"/>
    <w:rsid w:val="007A7DD8"/>
    <w:rsid w:val="007B54E0"/>
    <w:rsid w:val="007B63D2"/>
    <w:rsid w:val="007C7ECD"/>
    <w:rsid w:val="007E313D"/>
    <w:rsid w:val="007F4A9A"/>
    <w:rsid w:val="008153CE"/>
    <w:rsid w:val="00827CED"/>
    <w:rsid w:val="008326B1"/>
    <w:rsid w:val="00863231"/>
    <w:rsid w:val="008C0433"/>
    <w:rsid w:val="008E0F75"/>
    <w:rsid w:val="008E1D6E"/>
    <w:rsid w:val="0090028E"/>
    <w:rsid w:val="00915C6D"/>
    <w:rsid w:val="00926122"/>
    <w:rsid w:val="00935A52"/>
    <w:rsid w:val="009446BD"/>
    <w:rsid w:val="009871E4"/>
    <w:rsid w:val="00995FAE"/>
    <w:rsid w:val="009A5015"/>
    <w:rsid w:val="009B2DA1"/>
    <w:rsid w:val="009C34F2"/>
    <w:rsid w:val="009D0470"/>
    <w:rsid w:val="009D0A87"/>
    <w:rsid w:val="00A01E6C"/>
    <w:rsid w:val="00A02A3D"/>
    <w:rsid w:val="00A30C99"/>
    <w:rsid w:val="00A316E9"/>
    <w:rsid w:val="00AB2EED"/>
    <w:rsid w:val="00AE40A1"/>
    <w:rsid w:val="00AF04BD"/>
    <w:rsid w:val="00AF1DB4"/>
    <w:rsid w:val="00B0728F"/>
    <w:rsid w:val="00B268F0"/>
    <w:rsid w:val="00B405D8"/>
    <w:rsid w:val="00B43AD2"/>
    <w:rsid w:val="00B44692"/>
    <w:rsid w:val="00B6257F"/>
    <w:rsid w:val="00B8735E"/>
    <w:rsid w:val="00BD442E"/>
    <w:rsid w:val="00BF6342"/>
    <w:rsid w:val="00C01550"/>
    <w:rsid w:val="00C434B1"/>
    <w:rsid w:val="00C620D8"/>
    <w:rsid w:val="00C95DFE"/>
    <w:rsid w:val="00CA2881"/>
    <w:rsid w:val="00CB133C"/>
    <w:rsid w:val="00CB2407"/>
    <w:rsid w:val="00CC5619"/>
    <w:rsid w:val="00CD1C0E"/>
    <w:rsid w:val="00CE3D38"/>
    <w:rsid w:val="00CE3FC2"/>
    <w:rsid w:val="00CE46FC"/>
    <w:rsid w:val="00CF35EC"/>
    <w:rsid w:val="00D064AB"/>
    <w:rsid w:val="00D27AE1"/>
    <w:rsid w:val="00D51373"/>
    <w:rsid w:val="00D53AD0"/>
    <w:rsid w:val="00D575D0"/>
    <w:rsid w:val="00D65AAD"/>
    <w:rsid w:val="00DA574D"/>
    <w:rsid w:val="00DB469B"/>
    <w:rsid w:val="00DE7EC6"/>
    <w:rsid w:val="00E52586"/>
    <w:rsid w:val="00E64851"/>
    <w:rsid w:val="00E73160"/>
    <w:rsid w:val="00E80A6C"/>
    <w:rsid w:val="00EB1B8A"/>
    <w:rsid w:val="00EC1585"/>
    <w:rsid w:val="00EC5237"/>
    <w:rsid w:val="00ED3B6F"/>
    <w:rsid w:val="00EF2B90"/>
    <w:rsid w:val="00F24360"/>
    <w:rsid w:val="00F32CDE"/>
    <w:rsid w:val="00F6335F"/>
    <w:rsid w:val="00F6441A"/>
    <w:rsid w:val="00F76610"/>
    <w:rsid w:val="00F80313"/>
    <w:rsid w:val="00FB293C"/>
    <w:rsid w:val="00FC2FC8"/>
    <w:rsid w:val="00FD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1A01"/>
  <w15:docId w15:val="{9C9B3A23-218B-494B-B3AD-A846FDEA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D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List Paragraph111,Paragr"/>
    <w:basedOn w:val="prastasis"/>
    <w:link w:val="SraopastraipaDiagrama"/>
    <w:uiPriority w:val="34"/>
    <w:qFormat/>
    <w:rsid w:val="00C01550"/>
    <w:pPr>
      <w:ind w:left="720"/>
      <w:contextualSpacing/>
    </w:pPr>
  </w:style>
  <w:style w:type="table" w:styleId="Lentelstinklelis">
    <w:name w:val="Table Grid"/>
    <w:basedOn w:val="prastojilentel"/>
    <w:uiPriority w:val="39"/>
    <w:rsid w:val="00C01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2A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2A3D"/>
    <w:rPr>
      <w:rFonts w:ascii="Segoe UI" w:hAnsi="Segoe UI" w:cs="Segoe UI"/>
      <w:sz w:val="18"/>
      <w:szCs w:val="18"/>
    </w:rPr>
  </w:style>
  <w:style w:type="character" w:styleId="Hipersaitas">
    <w:name w:val="Hyperlink"/>
    <w:basedOn w:val="Numatytasispastraiposriftas"/>
    <w:uiPriority w:val="99"/>
    <w:unhideWhenUsed/>
    <w:rsid w:val="009871E4"/>
    <w:rPr>
      <w:color w:val="0563C1" w:themeColor="hyperlink"/>
      <w:u w:val="single"/>
    </w:rPr>
  </w:style>
  <w:style w:type="character" w:styleId="Perirtashipersaitas">
    <w:name w:val="FollowedHyperlink"/>
    <w:basedOn w:val="Numatytasispastraiposriftas"/>
    <w:uiPriority w:val="99"/>
    <w:semiHidden/>
    <w:unhideWhenUsed/>
    <w:rsid w:val="006C1879"/>
    <w:rPr>
      <w:color w:val="954F72" w:themeColor="followedHyperlink"/>
      <w:u w:val="single"/>
    </w:rPr>
  </w:style>
  <w:style w:type="paragraph" w:styleId="Pavadinimas">
    <w:name w:val="Title"/>
    <w:basedOn w:val="prastasis"/>
    <w:link w:val="PavadinimasDiagrama1"/>
    <w:uiPriority w:val="10"/>
    <w:qFormat/>
    <w:rsid w:val="00B0728F"/>
    <w:pPr>
      <w:suppressAutoHyphens/>
      <w:spacing w:after="0" w:line="240" w:lineRule="auto"/>
      <w:jc w:val="center"/>
    </w:pPr>
    <w:rPr>
      <w:rFonts w:eastAsia="Times New Roman" w:cs="Times New Roman"/>
      <w:b/>
      <w:color w:val="00000A"/>
      <w:szCs w:val="24"/>
      <w:lang w:val="lt-LT" w:eastAsia="lt-LT"/>
    </w:rPr>
  </w:style>
  <w:style w:type="character" w:customStyle="1" w:styleId="PavadinimasDiagrama">
    <w:name w:val="Pavadinimas Diagrama"/>
    <w:basedOn w:val="Numatytasispastraiposriftas"/>
    <w:uiPriority w:val="10"/>
    <w:rsid w:val="00B0728F"/>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B0728F"/>
    <w:rPr>
      <w:rFonts w:eastAsia="Times New Roman" w:cs="Times New Roman"/>
      <w:b/>
      <w:color w:val="00000A"/>
      <w:szCs w:val="24"/>
      <w:lang w:val="lt-LT" w:eastAsia="lt-LT"/>
    </w:rPr>
  </w:style>
  <w:style w:type="paragraph" w:customStyle="1" w:styleId="Default">
    <w:name w:val="Default"/>
    <w:qFormat/>
    <w:rsid w:val="00B0728F"/>
    <w:pPr>
      <w:suppressAutoHyphens/>
      <w:spacing w:after="0" w:line="240" w:lineRule="auto"/>
    </w:pPr>
    <w:rPr>
      <w:rFonts w:eastAsia="Calibri" w:cs="Times New Roman"/>
      <w:color w:val="000000"/>
      <w:szCs w:val="24"/>
      <w:lang w:val="lt-LT"/>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AF1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89972">
      <w:bodyDiv w:val="1"/>
      <w:marLeft w:val="0"/>
      <w:marRight w:val="0"/>
      <w:marTop w:val="0"/>
      <w:marBottom w:val="0"/>
      <w:divBdr>
        <w:top w:val="none" w:sz="0" w:space="0" w:color="auto"/>
        <w:left w:val="none" w:sz="0" w:space="0" w:color="auto"/>
        <w:bottom w:val="none" w:sz="0" w:space="0" w:color="auto"/>
        <w:right w:val="none" w:sz="0" w:space="0" w:color="auto"/>
      </w:divBdr>
    </w:div>
    <w:div w:id="494029974">
      <w:bodyDiv w:val="1"/>
      <w:marLeft w:val="0"/>
      <w:marRight w:val="0"/>
      <w:marTop w:val="0"/>
      <w:marBottom w:val="0"/>
      <w:divBdr>
        <w:top w:val="none" w:sz="0" w:space="0" w:color="auto"/>
        <w:left w:val="none" w:sz="0" w:space="0" w:color="auto"/>
        <w:bottom w:val="none" w:sz="0" w:space="0" w:color="auto"/>
        <w:right w:val="none" w:sz="0" w:space="0" w:color="auto"/>
      </w:divBdr>
    </w:div>
    <w:div w:id="834497218">
      <w:bodyDiv w:val="1"/>
      <w:marLeft w:val="0"/>
      <w:marRight w:val="0"/>
      <w:marTop w:val="0"/>
      <w:marBottom w:val="0"/>
      <w:divBdr>
        <w:top w:val="none" w:sz="0" w:space="0" w:color="auto"/>
        <w:left w:val="none" w:sz="0" w:space="0" w:color="auto"/>
        <w:bottom w:val="none" w:sz="0" w:space="0" w:color="auto"/>
        <w:right w:val="none" w:sz="0" w:space="0" w:color="auto"/>
      </w:divBdr>
    </w:div>
    <w:div w:id="1310548993">
      <w:bodyDiv w:val="1"/>
      <w:marLeft w:val="0"/>
      <w:marRight w:val="0"/>
      <w:marTop w:val="0"/>
      <w:marBottom w:val="0"/>
      <w:divBdr>
        <w:top w:val="none" w:sz="0" w:space="0" w:color="auto"/>
        <w:left w:val="none" w:sz="0" w:space="0" w:color="auto"/>
        <w:bottom w:val="none" w:sz="0" w:space="0" w:color="auto"/>
        <w:right w:val="none" w:sz="0" w:space="0" w:color="auto"/>
      </w:divBdr>
    </w:div>
    <w:div w:id="1471442331">
      <w:bodyDiv w:val="1"/>
      <w:marLeft w:val="0"/>
      <w:marRight w:val="0"/>
      <w:marTop w:val="0"/>
      <w:marBottom w:val="0"/>
      <w:divBdr>
        <w:top w:val="none" w:sz="0" w:space="0" w:color="auto"/>
        <w:left w:val="none" w:sz="0" w:space="0" w:color="auto"/>
        <w:bottom w:val="none" w:sz="0" w:space="0" w:color="auto"/>
        <w:right w:val="none" w:sz="0" w:space="0" w:color="auto"/>
      </w:divBdr>
    </w:div>
    <w:div w:id="1553738140">
      <w:bodyDiv w:val="1"/>
      <w:marLeft w:val="0"/>
      <w:marRight w:val="0"/>
      <w:marTop w:val="0"/>
      <w:marBottom w:val="0"/>
      <w:divBdr>
        <w:top w:val="none" w:sz="0" w:space="0" w:color="auto"/>
        <w:left w:val="none" w:sz="0" w:space="0" w:color="auto"/>
        <w:bottom w:val="none" w:sz="0" w:space="0" w:color="auto"/>
        <w:right w:val="none" w:sz="0" w:space="0" w:color="auto"/>
      </w:divBdr>
      <w:divsChild>
        <w:div w:id="652368958">
          <w:marLeft w:val="0"/>
          <w:marRight w:val="0"/>
          <w:marTop w:val="0"/>
          <w:marBottom w:val="0"/>
          <w:divBdr>
            <w:top w:val="none" w:sz="0" w:space="0" w:color="auto"/>
            <w:left w:val="none" w:sz="0" w:space="0" w:color="auto"/>
            <w:bottom w:val="none" w:sz="0" w:space="0" w:color="auto"/>
            <w:right w:val="none" w:sz="0" w:space="0" w:color="auto"/>
          </w:divBdr>
          <w:divsChild>
            <w:div w:id="629675647">
              <w:marLeft w:val="0"/>
              <w:marRight w:val="0"/>
              <w:marTop w:val="0"/>
              <w:marBottom w:val="0"/>
              <w:divBdr>
                <w:top w:val="none" w:sz="0" w:space="0" w:color="auto"/>
                <w:left w:val="none" w:sz="0" w:space="0" w:color="auto"/>
                <w:bottom w:val="none" w:sz="0" w:space="0" w:color="auto"/>
                <w:right w:val="none" w:sz="0" w:space="0" w:color="auto"/>
              </w:divBdr>
              <w:divsChild>
                <w:div w:id="747574104">
                  <w:marLeft w:val="-225"/>
                  <w:marRight w:val="-225"/>
                  <w:marTop w:val="0"/>
                  <w:marBottom w:val="0"/>
                  <w:divBdr>
                    <w:top w:val="none" w:sz="0" w:space="0" w:color="auto"/>
                    <w:left w:val="none" w:sz="0" w:space="0" w:color="auto"/>
                    <w:bottom w:val="none" w:sz="0" w:space="0" w:color="auto"/>
                    <w:right w:val="none" w:sz="0" w:space="0" w:color="auto"/>
                  </w:divBdr>
                  <w:divsChild>
                    <w:div w:id="591083939">
                      <w:marLeft w:val="0"/>
                      <w:marRight w:val="0"/>
                      <w:marTop w:val="0"/>
                      <w:marBottom w:val="0"/>
                      <w:divBdr>
                        <w:top w:val="none" w:sz="0" w:space="0" w:color="auto"/>
                        <w:left w:val="none" w:sz="0" w:space="0" w:color="auto"/>
                        <w:bottom w:val="none" w:sz="0" w:space="0" w:color="auto"/>
                        <w:right w:val="none" w:sz="0" w:space="0" w:color="auto"/>
                      </w:divBdr>
                      <w:divsChild>
                        <w:div w:id="1071151397">
                          <w:marLeft w:val="-225"/>
                          <w:marRight w:val="-225"/>
                          <w:marTop w:val="0"/>
                          <w:marBottom w:val="0"/>
                          <w:divBdr>
                            <w:top w:val="none" w:sz="0" w:space="0" w:color="auto"/>
                            <w:left w:val="none" w:sz="0" w:space="0" w:color="auto"/>
                            <w:bottom w:val="none" w:sz="0" w:space="0" w:color="auto"/>
                            <w:right w:val="none" w:sz="0" w:space="0" w:color="auto"/>
                          </w:divBdr>
                          <w:divsChild>
                            <w:div w:id="112090757">
                              <w:marLeft w:val="0"/>
                              <w:marRight w:val="0"/>
                              <w:marTop w:val="0"/>
                              <w:marBottom w:val="0"/>
                              <w:divBdr>
                                <w:top w:val="none" w:sz="0" w:space="0" w:color="auto"/>
                                <w:left w:val="none" w:sz="0" w:space="0" w:color="auto"/>
                                <w:bottom w:val="none" w:sz="0" w:space="0" w:color="auto"/>
                                <w:right w:val="none" w:sz="0" w:space="0" w:color="auto"/>
                              </w:divBdr>
                              <w:divsChild>
                                <w:div w:id="11225267">
                                  <w:marLeft w:val="0"/>
                                  <w:marRight w:val="0"/>
                                  <w:marTop w:val="750"/>
                                  <w:marBottom w:val="1500"/>
                                  <w:divBdr>
                                    <w:top w:val="none" w:sz="0" w:space="0" w:color="auto"/>
                                    <w:left w:val="none" w:sz="0" w:space="0" w:color="auto"/>
                                    <w:bottom w:val="none" w:sz="0" w:space="0" w:color="auto"/>
                                    <w:right w:val="none" w:sz="0" w:space="0" w:color="auto"/>
                                  </w:divBdr>
                                  <w:divsChild>
                                    <w:div w:id="42605833">
                                      <w:marLeft w:val="0"/>
                                      <w:marRight w:val="0"/>
                                      <w:marTop w:val="0"/>
                                      <w:marBottom w:val="0"/>
                                      <w:divBdr>
                                        <w:top w:val="none" w:sz="0" w:space="0" w:color="auto"/>
                                        <w:left w:val="none" w:sz="0" w:space="0" w:color="auto"/>
                                        <w:bottom w:val="none" w:sz="0" w:space="0" w:color="auto"/>
                                        <w:right w:val="none" w:sz="0" w:space="0" w:color="auto"/>
                                      </w:divBdr>
                                    </w:div>
                                    <w:div w:id="2004042084">
                                      <w:marLeft w:val="0"/>
                                      <w:marRight w:val="0"/>
                                      <w:marTop w:val="0"/>
                                      <w:marBottom w:val="0"/>
                                      <w:divBdr>
                                        <w:top w:val="none" w:sz="0" w:space="0" w:color="auto"/>
                                        <w:left w:val="none" w:sz="0" w:space="0" w:color="auto"/>
                                        <w:bottom w:val="none" w:sz="0" w:space="0" w:color="auto"/>
                                        <w:right w:val="none" w:sz="0" w:space="0" w:color="auto"/>
                                      </w:divBdr>
                                    </w:div>
                                    <w:div w:id="11096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20117">
      <w:bodyDiv w:val="1"/>
      <w:marLeft w:val="0"/>
      <w:marRight w:val="0"/>
      <w:marTop w:val="0"/>
      <w:marBottom w:val="0"/>
      <w:divBdr>
        <w:top w:val="none" w:sz="0" w:space="0" w:color="auto"/>
        <w:left w:val="none" w:sz="0" w:space="0" w:color="auto"/>
        <w:bottom w:val="none" w:sz="0" w:space="0" w:color="auto"/>
        <w:right w:val="none" w:sz="0" w:space="0" w:color="auto"/>
      </w:divBdr>
      <w:divsChild>
        <w:div w:id="357396879">
          <w:marLeft w:val="0"/>
          <w:marRight w:val="0"/>
          <w:marTop w:val="0"/>
          <w:marBottom w:val="0"/>
          <w:divBdr>
            <w:top w:val="none" w:sz="0" w:space="0" w:color="auto"/>
            <w:left w:val="none" w:sz="0" w:space="0" w:color="auto"/>
            <w:bottom w:val="none" w:sz="0" w:space="0" w:color="auto"/>
            <w:right w:val="none" w:sz="0" w:space="0" w:color="auto"/>
          </w:divBdr>
          <w:divsChild>
            <w:div w:id="2059233064">
              <w:marLeft w:val="0"/>
              <w:marRight w:val="0"/>
              <w:marTop w:val="0"/>
              <w:marBottom w:val="0"/>
              <w:divBdr>
                <w:top w:val="none" w:sz="0" w:space="0" w:color="auto"/>
                <w:left w:val="none" w:sz="0" w:space="0" w:color="auto"/>
                <w:bottom w:val="none" w:sz="0" w:space="0" w:color="auto"/>
                <w:right w:val="none" w:sz="0" w:space="0" w:color="auto"/>
              </w:divBdr>
              <w:divsChild>
                <w:div w:id="1611426233">
                  <w:marLeft w:val="0"/>
                  <w:marRight w:val="0"/>
                  <w:marTop w:val="0"/>
                  <w:marBottom w:val="0"/>
                  <w:divBdr>
                    <w:top w:val="none" w:sz="0" w:space="0" w:color="auto"/>
                    <w:left w:val="none" w:sz="0" w:space="0" w:color="auto"/>
                    <w:bottom w:val="none" w:sz="0" w:space="0" w:color="auto"/>
                    <w:right w:val="none" w:sz="0" w:space="0" w:color="auto"/>
                  </w:divBdr>
                  <w:divsChild>
                    <w:div w:id="804201674">
                      <w:marLeft w:val="0"/>
                      <w:marRight w:val="0"/>
                      <w:marTop w:val="0"/>
                      <w:marBottom w:val="0"/>
                      <w:divBdr>
                        <w:top w:val="none" w:sz="0" w:space="0" w:color="auto"/>
                        <w:left w:val="none" w:sz="0" w:space="0" w:color="auto"/>
                        <w:bottom w:val="none" w:sz="0" w:space="0" w:color="auto"/>
                        <w:right w:val="none" w:sz="0" w:space="0" w:color="auto"/>
                      </w:divBdr>
                      <w:divsChild>
                        <w:div w:id="906695627">
                          <w:marLeft w:val="0"/>
                          <w:marRight w:val="0"/>
                          <w:marTop w:val="0"/>
                          <w:marBottom w:val="0"/>
                          <w:divBdr>
                            <w:top w:val="none" w:sz="0" w:space="0" w:color="auto"/>
                            <w:left w:val="none" w:sz="0" w:space="0" w:color="auto"/>
                            <w:bottom w:val="none" w:sz="0" w:space="0" w:color="auto"/>
                            <w:right w:val="none" w:sz="0" w:space="0" w:color="auto"/>
                          </w:divBdr>
                          <w:divsChild>
                            <w:div w:id="149292020">
                              <w:marLeft w:val="0"/>
                              <w:marRight w:val="0"/>
                              <w:marTop w:val="0"/>
                              <w:marBottom w:val="0"/>
                              <w:divBdr>
                                <w:top w:val="none" w:sz="0" w:space="0" w:color="auto"/>
                                <w:left w:val="none" w:sz="0" w:space="0" w:color="auto"/>
                                <w:bottom w:val="none" w:sz="0" w:space="0" w:color="auto"/>
                                <w:right w:val="none" w:sz="0" w:space="0" w:color="auto"/>
                              </w:divBdr>
                            </w:div>
                          </w:divsChild>
                        </w:div>
                        <w:div w:id="1029571829">
                          <w:marLeft w:val="0"/>
                          <w:marRight w:val="0"/>
                          <w:marTop w:val="0"/>
                          <w:marBottom w:val="0"/>
                          <w:divBdr>
                            <w:top w:val="none" w:sz="0" w:space="0" w:color="auto"/>
                            <w:left w:val="none" w:sz="0" w:space="0" w:color="auto"/>
                            <w:bottom w:val="none" w:sz="0" w:space="0" w:color="auto"/>
                            <w:right w:val="none" w:sz="0" w:space="0" w:color="auto"/>
                          </w:divBdr>
                          <w:divsChild>
                            <w:div w:id="1930579595">
                              <w:marLeft w:val="0"/>
                              <w:marRight w:val="0"/>
                              <w:marTop w:val="0"/>
                              <w:marBottom w:val="0"/>
                              <w:divBdr>
                                <w:top w:val="none" w:sz="0" w:space="0" w:color="auto"/>
                                <w:left w:val="none" w:sz="0" w:space="0" w:color="auto"/>
                                <w:bottom w:val="none" w:sz="0" w:space="0" w:color="auto"/>
                                <w:right w:val="none" w:sz="0" w:space="0" w:color="auto"/>
                              </w:divBdr>
                            </w:div>
                          </w:divsChild>
                        </w:div>
                        <w:div w:id="1719549606">
                          <w:marLeft w:val="0"/>
                          <w:marRight w:val="0"/>
                          <w:marTop w:val="0"/>
                          <w:marBottom w:val="0"/>
                          <w:divBdr>
                            <w:top w:val="none" w:sz="0" w:space="0" w:color="auto"/>
                            <w:left w:val="none" w:sz="0" w:space="0" w:color="auto"/>
                            <w:bottom w:val="none" w:sz="0" w:space="0" w:color="auto"/>
                            <w:right w:val="none" w:sz="0" w:space="0" w:color="auto"/>
                          </w:divBdr>
                          <w:divsChild>
                            <w:div w:id="1854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1428">
          <w:marLeft w:val="0"/>
          <w:marRight w:val="0"/>
          <w:marTop w:val="0"/>
          <w:marBottom w:val="0"/>
          <w:divBdr>
            <w:top w:val="none" w:sz="0" w:space="0" w:color="auto"/>
            <w:left w:val="none" w:sz="0" w:space="0" w:color="auto"/>
            <w:bottom w:val="none" w:sz="0" w:space="0" w:color="auto"/>
            <w:right w:val="none" w:sz="0" w:space="0" w:color="auto"/>
          </w:divBdr>
          <w:divsChild>
            <w:div w:id="3010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13A93-555C-4DA6-B5AA-B656EC64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4</Pages>
  <Words>1125</Words>
  <Characters>6414</Characters>
  <Application>Microsoft Office Word</Application>
  <DocSecurity>0</DocSecurity>
  <Lines>53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Wilma</dc:creator>
  <cp:lastModifiedBy>Rasa Palubinskaitė</cp:lastModifiedBy>
  <cp:revision>23</cp:revision>
  <cp:lastPrinted>2023-05-24T15:03:00Z</cp:lastPrinted>
  <dcterms:created xsi:type="dcterms:W3CDTF">2024-02-12T09:31:00Z</dcterms:created>
  <dcterms:modified xsi:type="dcterms:W3CDTF">2025-10-09T11:56:00Z</dcterms:modified>
</cp:coreProperties>
</file>