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BB81C" w14:textId="77777777" w:rsidR="00824A8C" w:rsidRPr="0008686E" w:rsidRDefault="00824A8C" w:rsidP="00023FB9">
      <w:pPr>
        <w:jc w:val="center"/>
        <w:rPr>
          <w:rFonts w:eastAsia="Arial Unicode MS"/>
          <w:b/>
          <w:bCs/>
          <w:color w:val="262626" w:themeColor="text1" w:themeTint="D9"/>
          <w:sz w:val="22"/>
          <w:szCs w:val="22"/>
          <w:bdr w:val="nil"/>
          <w:lang w:eastAsia="en-GB"/>
        </w:rPr>
      </w:pPr>
    </w:p>
    <w:p w14:paraId="2A273149" w14:textId="6617CE8C" w:rsidR="00EC5A1C" w:rsidRPr="0008686E" w:rsidRDefault="00A24050" w:rsidP="00023FB9">
      <w:pPr>
        <w:jc w:val="center"/>
        <w:rPr>
          <w:rFonts w:eastAsia="Arial Unicode MS"/>
          <w:b/>
          <w:bCs/>
          <w:color w:val="262626" w:themeColor="text1" w:themeTint="D9"/>
          <w:sz w:val="22"/>
          <w:szCs w:val="22"/>
          <w:bdr w:val="nil"/>
          <w:lang w:eastAsia="en-GB"/>
        </w:rPr>
      </w:pPr>
      <w:r w:rsidRPr="0008686E">
        <w:rPr>
          <w:rFonts w:eastAsia="Arial Unicode MS"/>
          <w:b/>
          <w:bCs/>
          <w:color w:val="262626" w:themeColor="text1" w:themeTint="D9"/>
          <w:sz w:val="22"/>
          <w:szCs w:val="22"/>
          <w:bdr w:val="nil"/>
          <w:lang w:eastAsia="en-GB"/>
        </w:rPr>
        <w:t>RINKOS KONSULTACIJOS REZULTATŲ APIBENDRINIM</w:t>
      </w:r>
      <w:r w:rsidR="000776FD" w:rsidRPr="0008686E">
        <w:rPr>
          <w:rFonts w:eastAsia="Arial Unicode MS"/>
          <w:b/>
          <w:bCs/>
          <w:color w:val="262626" w:themeColor="text1" w:themeTint="D9"/>
          <w:sz w:val="22"/>
          <w:szCs w:val="22"/>
          <w:bdr w:val="nil"/>
          <w:lang w:eastAsia="en-GB"/>
        </w:rPr>
        <w:t>O SUVESTINĖ</w:t>
      </w:r>
    </w:p>
    <w:p w14:paraId="52DB4CDD" w14:textId="77777777" w:rsidR="00E33B13" w:rsidRPr="0008686E" w:rsidRDefault="00E33B13" w:rsidP="00023FB9">
      <w:pPr>
        <w:jc w:val="center"/>
        <w:rPr>
          <w:rFonts w:eastAsia="Arial Unicode MS"/>
          <w:b/>
          <w:bCs/>
          <w:color w:val="262626" w:themeColor="text1" w:themeTint="D9"/>
          <w:sz w:val="22"/>
          <w:szCs w:val="22"/>
          <w:bdr w:val="nil"/>
          <w:lang w:eastAsia="en-GB"/>
        </w:rPr>
      </w:pPr>
    </w:p>
    <w:tbl>
      <w:tblPr>
        <w:tblStyle w:val="TableGrid"/>
        <w:tblW w:w="15163" w:type="dxa"/>
        <w:tblLook w:val="04A0" w:firstRow="1" w:lastRow="0" w:firstColumn="1" w:lastColumn="0" w:noHBand="0" w:noVBand="1"/>
      </w:tblPr>
      <w:tblGrid>
        <w:gridCol w:w="562"/>
        <w:gridCol w:w="3628"/>
        <w:gridCol w:w="6155"/>
        <w:gridCol w:w="4818"/>
      </w:tblGrid>
      <w:tr w:rsidR="00E05A22" w:rsidRPr="00EE3D8F" w14:paraId="6C3065F6" w14:textId="77777777" w:rsidTr="00BC6A5F">
        <w:tc>
          <w:tcPr>
            <w:tcW w:w="15163" w:type="dxa"/>
            <w:gridSpan w:val="4"/>
            <w:shd w:val="clear" w:color="auto" w:fill="E2EFD9" w:themeFill="accent6" w:themeFillTint="33"/>
          </w:tcPr>
          <w:p w14:paraId="15FB7E7E" w14:textId="07BB02EE" w:rsidR="00E05A22" w:rsidRPr="00EE3D8F" w:rsidRDefault="00E05A22" w:rsidP="00FE4CB6">
            <w:pPr>
              <w:tabs>
                <w:tab w:val="left" w:pos="527"/>
              </w:tabs>
              <w:spacing w:before="120" w:after="120"/>
              <w:jc w:val="center"/>
              <w:rPr>
                <w:b/>
                <w:bCs/>
                <w:color w:val="FFFFFF" w:themeColor="background1"/>
                <w:sz w:val="22"/>
                <w:szCs w:val="22"/>
              </w:rPr>
            </w:pPr>
            <w:r w:rsidRPr="00EE3D8F">
              <w:rPr>
                <w:b/>
                <w:bCs/>
                <w:sz w:val="22"/>
                <w:szCs w:val="22"/>
              </w:rPr>
              <w:t>I.</w:t>
            </w:r>
            <w:r w:rsidRPr="00EE3D8F">
              <w:rPr>
                <w:b/>
                <w:bCs/>
                <w:sz w:val="22"/>
                <w:szCs w:val="22"/>
              </w:rPr>
              <w:tab/>
              <w:t>RINKOS KONSULTACIJOS OBJEKTAS IR TIKSLAS</w:t>
            </w:r>
          </w:p>
        </w:tc>
      </w:tr>
      <w:tr w:rsidR="00E05A22" w:rsidRPr="00EE3D8F" w14:paraId="23F27477" w14:textId="77777777" w:rsidTr="000800EE">
        <w:trPr>
          <w:trHeight w:val="396"/>
        </w:trPr>
        <w:tc>
          <w:tcPr>
            <w:tcW w:w="4782" w:type="dxa"/>
            <w:gridSpan w:val="2"/>
          </w:tcPr>
          <w:p w14:paraId="7E325E27" w14:textId="7581782B" w:rsidR="00E05A22" w:rsidRPr="00EE3D8F" w:rsidRDefault="00E05A22" w:rsidP="006A1661">
            <w:pPr>
              <w:jc w:val="left"/>
              <w:rPr>
                <w:b/>
                <w:bCs/>
                <w:sz w:val="22"/>
                <w:szCs w:val="22"/>
              </w:rPr>
            </w:pPr>
            <w:r w:rsidRPr="00EE3D8F">
              <w:rPr>
                <w:b/>
                <w:bCs/>
                <w:sz w:val="22"/>
                <w:szCs w:val="22"/>
              </w:rPr>
              <w:t>Pirkimo objektas</w:t>
            </w:r>
          </w:p>
        </w:tc>
        <w:tc>
          <w:tcPr>
            <w:tcW w:w="10381" w:type="dxa"/>
            <w:gridSpan w:val="2"/>
          </w:tcPr>
          <w:p w14:paraId="6D52FE4B" w14:textId="6A2327C2" w:rsidR="00E05A22" w:rsidRPr="00EE3D8F" w:rsidRDefault="00DB51D4" w:rsidP="000E2AFD">
            <w:pPr>
              <w:rPr>
                <w:sz w:val="22"/>
                <w:szCs w:val="22"/>
              </w:rPr>
            </w:pPr>
            <w:r w:rsidRPr="00DB51D4">
              <w:rPr>
                <w:sz w:val="22"/>
                <w:szCs w:val="22"/>
              </w:rPr>
              <w:t>Projektų valdymo programinės įrangos licencijų pratęsimas</w:t>
            </w:r>
          </w:p>
        </w:tc>
      </w:tr>
      <w:tr w:rsidR="00E05A22" w:rsidRPr="00EE3D8F" w14:paraId="0F2215C4" w14:textId="77777777" w:rsidTr="000800EE">
        <w:trPr>
          <w:trHeight w:val="759"/>
        </w:trPr>
        <w:tc>
          <w:tcPr>
            <w:tcW w:w="4782" w:type="dxa"/>
            <w:gridSpan w:val="2"/>
          </w:tcPr>
          <w:p w14:paraId="36281EF4" w14:textId="67129844" w:rsidR="00E05A22" w:rsidRPr="00EE3D8F" w:rsidRDefault="00E05A22" w:rsidP="00023FB9">
            <w:pPr>
              <w:jc w:val="left"/>
              <w:rPr>
                <w:b/>
                <w:bCs/>
                <w:i/>
                <w:iCs/>
                <w:sz w:val="22"/>
                <w:szCs w:val="22"/>
              </w:rPr>
            </w:pPr>
            <w:r w:rsidRPr="00EE3D8F">
              <w:rPr>
                <w:b/>
                <w:bCs/>
                <w:sz w:val="22"/>
                <w:szCs w:val="22"/>
              </w:rPr>
              <w:t>Rinkos konsultacijos tikslas</w:t>
            </w:r>
          </w:p>
        </w:tc>
        <w:tc>
          <w:tcPr>
            <w:tcW w:w="10381" w:type="dxa"/>
            <w:gridSpan w:val="2"/>
          </w:tcPr>
          <w:p w14:paraId="267FC7D6" w14:textId="66FB5602" w:rsidR="00E05A22" w:rsidRPr="00EE3D8F" w:rsidRDefault="00E05A22" w:rsidP="00E24607">
            <w:pPr>
              <w:rPr>
                <w:bCs/>
                <w:sz w:val="22"/>
                <w:szCs w:val="22"/>
              </w:rPr>
            </w:pPr>
            <w:r w:rsidRPr="00EE3D8F">
              <w:rPr>
                <w:sz w:val="22"/>
                <w:szCs w:val="22"/>
              </w:rPr>
              <w:t xml:space="preserve">Kokybiškai ir tinkamai pasirengti </w:t>
            </w:r>
            <w:r w:rsidR="00495737">
              <w:rPr>
                <w:sz w:val="22"/>
                <w:szCs w:val="22"/>
              </w:rPr>
              <w:t>p</w:t>
            </w:r>
            <w:r w:rsidRPr="00EE3D8F">
              <w:rPr>
                <w:sz w:val="22"/>
                <w:szCs w:val="22"/>
              </w:rPr>
              <w:t xml:space="preserve">irkimui, </w:t>
            </w:r>
            <w:r w:rsidRPr="00EE3D8F">
              <w:rPr>
                <w:color w:val="000000" w:themeColor="text1"/>
                <w:sz w:val="22"/>
                <w:szCs w:val="22"/>
              </w:rPr>
              <w:t xml:space="preserve">išsiaiškinti įvairius su </w:t>
            </w:r>
            <w:r w:rsidR="00495737">
              <w:rPr>
                <w:color w:val="000000" w:themeColor="text1"/>
                <w:sz w:val="22"/>
                <w:szCs w:val="22"/>
              </w:rPr>
              <w:t>p</w:t>
            </w:r>
            <w:r w:rsidRPr="00EE3D8F">
              <w:rPr>
                <w:color w:val="000000" w:themeColor="text1"/>
                <w:sz w:val="22"/>
                <w:szCs w:val="22"/>
              </w:rPr>
              <w:t>irkimo objektu susijusius klausimus</w:t>
            </w:r>
            <w:r w:rsidRPr="00EE3D8F">
              <w:rPr>
                <w:sz w:val="22"/>
                <w:szCs w:val="22"/>
              </w:rPr>
              <w:t xml:space="preserve"> bei informuoti rinkos dalyvius apie ketinimą vykdyti </w:t>
            </w:r>
            <w:r w:rsidR="00495737">
              <w:rPr>
                <w:sz w:val="22"/>
                <w:szCs w:val="22"/>
              </w:rPr>
              <w:t>p</w:t>
            </w:r>
            <w:r w:rsidRPr="00EE3D8F">
              <w:rPr>
                <w:sz w:val="22"/>
                <w:szCs w:val="22"/>
              </w:rPr>
              <w:t>irkimą, bei jam keliamus reikalavimus.</w:t>
            </w:r>
          </w:p>
        </w:tc>
      </w:tr>
      <w:tr w:rsidR="00E05A22" w:rsidRPr="00EE3D8F" w14:paraId="0F732FAB" w14:textId="77777777" w:rsidTr="00727087">
        <w:tc>
          <w:tcPr>
            <w:tcW w:w="15163" w:type="dxa"/>
            <w:gridSpan w:val="4"/>
            <w:shd w:val="clear" w:color="auto" w:fill="E2EFD9" w:themeFill="accent6" w:themeFillTint="33"/>
          </w:tcPr>
          <w:p w14:paraId="7D2855DE" w14:textId="0A6E4428" w:rsidR="00E05A22" w:rsidRPr="00EE3D8F" w:rsidRDefault="00E05A22" w:rsidP="00FE4CB6">
            <w:pPr>
              <w:tabs>
                <w:tab w:val="left" w:pos="527"/>
              </w:tabs>
              <w:spacing w:before="120" w:after="120"/>
              <w:jc w:val="center"/>
              <w:rPr>
                <w:bCs/>
                <w:color w:val="FFFFFF" w:themeColor="background1"/>
                <w:sz w:val="22"/>
                <w:szCs w:val="22"/>
              </w:rPr>
            </w:pPr>
            <w:r w:rsidRPr="00EE3D8F">
              <w:rPr>
                <w:b/>
                <w:sz w:val="22"/>
                <w:szCs w:val="22"/>
              </w:rPr>
              <w:t>II.</w:t>
            </w:r>
            <w:r w:rsidRPr="00EE3D8F">
              <w:rPr>
                <w:bCs/>
                <w:sz w:val="22"/>
                <w:szCs w:val="22"/>
              </w:rPr>
              <w:tab/>
            </w:r>
            <w:r w:rsidRPr="00EE3D8F">
              <w:rPr>
                <w:b/>
                <w:sz w:val="22"/>
                <w:szCs w:val="22"/>
              </w:rPr>
              <w:t>RINKOS KONSULTACIJOS ATLIKIMAS</w:t>
            </w:r>
          </w:p>
        </w:tc>
      </w:tr>
      <w:tr w:rsidR="00E05A22" w:rsidRPr="00EE3D8F" w14:paraId="6884034E" w14:textId="77777777" w:rsidTr="000800EE">
        <w:trPr>
          <w:trHeight w:val="477"/>
        </w:trPr>
        <w:tc>
          <w:tcPr>
            <w:tcW w:w="4782" w:type="dxa"/>
            <w:gridSpan w:val="2"/>
          </w:tcPr>
          <w:p w14:paraId="50F87D13" w14:textId="5E94058C" w:rsidR="00E05A22" w:rsidRPr="00EE3D8F" w:rsidRDefault="00E05A22" w:rsidP="00023FB9">
            <w:pPr>
              <w:jc w:val="left"/>
              <w:rPr>
                <w:b/>
                <w:bCs/>
                <w:i/>
                <w:iCs/>
                <w:sz w:val="22"/>
                <w:szCs w:val="22"/>
              </w:rPr>
            </w:pPr>
            <w:r w:rsidRPr="00EE3D8F">
              <w:rPr>
                <w:b/>
                <w:bCs/>
                <w:sz w:val="22"/>
                <w:szCs w:val="22"/>
              </w:rPr>
              <w:t>Naudotos priemonės</w:t>
            </w:r>
          </w:p>
        </w:tc>
        <w:tc>
          <w:tcPr>
            <w:tcW w:w="10381" w:type="dxa"/>
            <w:gridSpan w:val="2"/>
          </w:tcPr>
          <w:p w14:paraId="14B7C16C" w14:textId="71AADCA5" w:rsidR="00E05A22" w:rsidRPr="00EE3D8F" w:rsidRDefault="00DB51D4" w:rsidP="00E2588B">
            <w:pPr>
              <w:rPr>
                <w:bCs/>
                <w:sz w:val="22"/>
                <w:szCs w:val="22"/>
              </w:rPr>
            </w:pPr>
            <w:r>
              <w:rPr>
                <w:sz w:val="22"/>
                <w:szCs w:val="22"/>
              </w:rPr>
              <w:t>Rinkos k</w:t>
            </w:r>
            <w:r w:rsidR="00E05A22" w:rsidRPr="00EE3D8F">
              <w:rPr>
                <w:sz w:val="22"/>
                <w:szCs w:val="22"/>
              </w:rPr>
              <w:t>onsultacija vyko Centrinės viešųjų pirkimų informacinės sistemos priemonėmis</w:t>
            </w:r>
          </w:p>
        </w:tc>
      </w:tr>
      <w:tr w:rsidR="00E05A22" w:rsidRPr="00EE3D8F" w14:paraId="2639E402" w14:textId="77777777" w:rsidTr="000800EE">
        <w:trPr>
          <w:trHeight w:val="683"/>
        </w:trPr>
        <w:tc>
          <w:tcPr>
            <w:tcW w:w="4782" w:type="dxa"/>
            <w:gridSpan w:val="2"/>
          </w:tcPr>
          <w:p w14:paraId="2B7FB495" w14:textId="4EBEBB37" w:rsidR="00E05A22" w:rsidRPr="00EE3D8F" w:rsidRDefault="00E05A22" w:rsidP="00023FB9">
            <w:pPr>
              <w:jc w:val="left"/>
              <w:rPr>
                <w:b/>
                <w:bCs/>
                <w:i/>
                <w:iCs/>
                <w:sz w:val="22"/>
                <w:szCs w:val="22"/>
              </w:rPr>
            </w:pPr>
            <w:r w:rsidRPr="00EE3D8F">
              <w:rPr>
                <w:b/>
                <w:bCs/>
                <w:sz w:val="22"/>
                <w:szCs w:val="22"/>
              </w:rPr>
              <w:t xml:space="preserve">Rinkos konsultacijos paskelbimo ir </w:t>
            </w:r>
            <w:r w:rsidR="00DB51D4">
              <w:rPr>
                <w:b/>
                <w:bCs/>
                <w:sz w:val="22"/>
                <w:szCs w:val="22"/>
              </w:rPr>
              <w:t xml:space="preserve">pasiūlymų </w:t>
            </w:r>
            <w:r w:rsidRPr="00EE3D8F">
              <w:rPr>
                <w:b/>
                <w:bCs/>
                <w:sz w:val="22"/>
                <w:szCs w:val="22"/>
              </w:rPr>
              <w:t>pateikimo datos</w:t>
            </w:r>
          </w:p>
        </w:tc>
        <w:tc>
          <w:tcPr>
            <w:tcW w:w="10381" w:type="dxa"/>
            <w:gridSpan w:val="2"/>
          </w:tcPr>
          <w:p w14:paraId="3DA24B96" w14:textId="2532B066" w:rsidR="00B91A59" w:rsidRPr="00EE3D8F" w:rsidRDefault="00E05A22" w:rsidP="00023FB9">
            <w:pPr>
              <w:jc w:val="left"/>
              <w:rPr>
                <w:sz w:val="22"/>
                <w:szCs w:val="22"/>
              </w:rPr>
            </w:pPr>
            <w:r w:rsidRPr="00EE3D8F">
              <w:rPr>
                <w:sz w:val="22"/>
                <w:szCs w:val="22"/>
              </w:rPr>
              <w:t>Paskelbimo CVP IS data</w:t>
            </w:r>
            <w:r w:rsidRPr="00EE3D8F">
              <w:rPr>
                <w:color w:val="000000" w:themeColor="text1"/>
                <w:sz w:val="22"/>
                <w:szCs w:val="22"/>
              </w:rPr>
              <w:t xml:space="preserve">: </w:t>
            </w:r>
            <w:bookmarkStart w:id="0" w:name="_Hlk109129868"/>
            <w:r w:rsidRPr="00EE3D8F">
              <w:rPr>
                <w:color w:val="000000" w:themeColor="text1"/>
                <w:sz w:val="22"/>
                <w:szCs w:val="22"/>
              </w:rPr>
              <w:t>202</w:t>
            </w:r>
            <w:r w:rsidR="000A4595" w:rsidRPr="00EE3D8F">
              <w:rPr>
                <w:color w:val="000000" w:themeColor="text1"/>
                <w:sz w:val="22"/>
                <w:szCs w:val="22"/>
              </w:rPr>
              <w:t>5-0</w:t>
            </w:r>
            <w:r w:rsidR="00DB51D4">
              <w:rPr>
                <w:color w:val="000000" w:themeColor="text1"/>
                <w:sz w:val="22"/>
                <w:szCs w:val="22"/>
              </w:rPr>
              <w:t>6-27</w:t>
            </w:r>
            <w:r w:rsidR="000A4595" w:rsidRPr="00EE3D8F">
              <w:rPr>
                <w:color w:val="000000" w:themeColor="text1"/>
                <w:sz w:val="22"/>
                <w:szCs w:val="22"/>
              </w:rPr>
              <w:t xml:space="preserve"> </w:t>
            </w:r>
            <w:r w:rsidR="00D438CD" w:rsidRPr="00EE3D8F">
              <w:rPr>
                <w:color w:val="000000" w:themeColor="text1"/>
                <w:sz w:val="22"/>
                <w:szCs w:val="22"/>
              </w:rPr>
              <w:t>(</w:t>
            </w:r>
            <w:r w:rsidR="00DB51D4">
              <w:rPr>
                <w:color w:val="000000" w:themeColor="text1"/>
                <w:sz w:val="22"/>
                <w:szCs w:val="22"/>
              </w:rPr>
              <w:t xml:space="preserve">CVP IS </w:t>
            </w:r>
            <w:r w:rsidR="00D438CD" w:rsidRPr="00EE3D8F">
              <w:rPr>
                <w:color w:val="000000" w:themeColor="text1"/>
                <w:sz w:val="22"/>
                <w:szCs w:val="22"/>
              </w:rPr>
              <w:t>ID</w:t>
            </w:r>
            <w:r w:rsidRPr="00EE3D8F">
              <w:rPr>
                <w:color w:val="000000" w:themeColor="text1"/>
                <w:sz w:val="22"/>
                <w:szCs w:val="22"/>
              </w:rPr>
              <w:t xml:space="preserve"> </w:t>
            </w:r>
            <w:r w:rsidR="00DB51D4" w:rsidRPr="00DB51D4">
              <w:rPr>
                <w:color w:val="000000" w:themeColor="text1"/>
                <w:sz w:val="22"/>
                <w:szCs w:val="22"/>
              </w:rPr>
              <w:t>3418802</w:t>
            </w:r>
            <w:r w:rsidRPr="00EE3D8F">
              <w:rPr>
                <w:color w:val="000000" w:themeColor="text1"/>
                <w:sz w:val="22"/>
                <w:szCs w:val="22"/>
              </w:rPr>
              <w:t>).</w:t>
            </w:r>
            <w:r w:rsidR="00D438CD" w:rsidRPr="00EE3D8F">
              <w:rPr>
                <w:sz w:val="22"/>
                <w:szCs w:val="22"/>
              </w:rPr>
              <w:t xml:space="preserve"> </w:t>
            </w:r>
          </w:p>
          <w:p w14:paraId="2FE2ADFF" w14:textId="06E801EC" w:rsidR="00E05A22" w:rsidRPr="00EE3D8F" w:rsidRDefault="00DB51D4" w:rsidP="00023FB9">
            <w:pPr>
              <w:jc w:val="left"/>
              <w:rPr>
                <w:bCs/>
                <w:sz w:val="22"/>
                <w:szCs w:val="22"/>
              </w:rPr>
            </w:pPr>
            <w:r>
              <w:rPr>
                <w:color w:val="000000" w:themeColor="text1"/>
                <w:sz w:val="22"/>
                <w:szCs w:val="22"/>
              </w:rPr>
              <w:t xml:space="preserve">Pasiūlymų </w:t>
            </w:r>
            <w:r w:rsidR="00E05A22" w:rsidRPr="00EE3D8F">
              <w:rPr>
                <w:color w:val="000000" w:themeColor="text1"/>
                <w:sz w:val="22"/>
                <w:szCs w:val="22"/>
              </w:rPr>
              <w:t xml:space="preserve">pateikimo terminas: </w:t>
            </w:r>
            <w:bookmarkEnd w:id="0"/>
            <w:r>
              <w:rPr>
                <w:color w:val="000000" w:themeColor="text1"/>
                <w:sz w:val="22"/>
                <w:szCs w:val="22"/>
              </w:rPr>
              <w:t>2025-07-03 (imtinai).</w:t>
            </w:r>
          </w:p>
        </w:tc>
      </w:tr>
      <w:tr w:rsidR="00E05A22" w:rsidRPr="00EE3D8F" w14:paraId="52056916" w14:textId="77777777" w:rsidTr="000800EE">
        <w:trPr>
          <w:trHeight w:val="982"/>
        </w:trPr>
        <w:tc>
          <w:tcPr>
            <w:tcW w:w="4782" w:type="dxa"/>
            <w:gridSpan w:val="2"/>
          </w:tcPr>
          <w:p w14:paraId="1DAD6523" w14:textId="31396CD4" w:rsidR="00E05A22" w:rsidRPr="00EE3D8F" w:rsidRDefault="00E05A22" w:rsidP="00023FB9">
            <w:pPr>
              <w:jc w:val="left"/>
              <w:rPr>
                <w:b/>
                <w:bCs/>
                <w:i/>
                <w:iCs/>
                <w:sz w:val="22"/>
                <w:szCs w:val="22"/>
              </w:rPr>
            </w:pPr>
            <w:r w:rsidRPr="00EE3D8F">
              <w:rPr>
                <w:b/>
                <w:bCs/>
                <w:sz w:val="22"/>
                <w:szCs w:val="22"/>
              </w:rPr>
              <w:t>Rinkos dalyviams teikti dokumentai bei kita informacija</w:t>
            </w:r>
          </w:p>
        </w:tc>
        <w:bookmarkStart w:id="1" w:name="_Hlk202779377"/>
        <w:tc>
          <w:tcPr>
            <w:tcW w:w="10381" w:type="dxa"/>
            <w:gridSpan w:val="2"/>
          </w:tcPr>
          <w:p w14:paraId="719831CC" w14:textId="20CCF1CF" w:rsidR="00E05A22" w:rsidRDefault="00DB51D4" w:rsidP="00023FB9">
            <w:pPr>
              <w:rPr>
                <w:sz w:val="22"/>
                <w:szCs w:val="22"/>
              </w:rPr>
            </w:pPr>
            <w:r>
              <w:rPr>
                <w:sz w:val="22"/>
                <w:szCs w:val="22"/>
              </w:rPr>
              <w:fldChar w:fldCharType="begin"/>
            </w:r>
            <w:r>
              <w:rPr>
                <w:sz w:val="22"/>
                <w:szCs w:val="22"/>
              </w:rPr>
              <w:instrText>HYPERLINK "</w:instrText>
            </w:r>
            <w:r w:rsidRPr="00DB51D4">
              <w:rPr>
                <w:sz w:val="22"/>
                <w:szCs w:val="22"/>
              </w:rPr>
              <w:instrText>https://viesiejipirkimai.lt/epps/pmc/viewPmc.do?resourceId=3418802</w:instrText>
            </w:r>
            <w:r>
              <w:rPr>
                <w:sz w:val="22"/>
                <w:szCs w:val="22"/>
              </w:rPr>
              <w:instrText>"</w:instrText>
            </w:r>
            <w:r>
              <w:rPr>
                <w:sz w:val="22"/>
                <w:szCs w:val="22"/>
              </w:rPr>
            </w:r>
            <w:r>
              <w:rPr>
                <w:sz w:val="22"/>
                <w:szCs w:val="22"/>
              </w:rPr>
              <w:fldChar w:fldCharType="separate"/>
            </w:r>
            <w:r w:rsidRPr="005A512A">
              <w:rPr>
                <w:rStyle w:val="Hyperlink"/>
                <w:sz w:val="22"/>
                <w:szCs w:val="22"/>
              </w:rPr>
              <w:t>https://viesiejipirkimai.lt/epps/pmc/viewPmc.do?resourceId=3418802</w:t>
            </w:r>
            <w:bookmarkEnd w:id="1"/>
            <w:r>
              <w:rPr>
                <w:sz w:val="22"/>
                <w:szCs w:val="22"/>
              </w:rPr>
              <w:fldChar w:fldCharType="end"/>
            </w:r>
          </w:p>
          <w:p w14:paraId="01310E7C" w14:textId="580CB746" w:rsidR="00DB51D4" w:rsidRPr="00EE3D8F" w:rsidRDefault="00DB51D4" w:rsidP="00023FB9">
            <w:pPr>
              <w:rPr>
                <w:sz w:val="22"/>
                <w:szCs w:val="22"/>
              </w:rPr>
            </w:pPr>
          </w:p>
        </w:tc>
      </w:tr>
      <w:tr w:rsidR="00E05A22" w:rsidRPr="00EE3D8F" w14:paraId="4FAECD6F" w14:textId="77777777" w:rsidTr="00436F6A">
        <w:tc>
          <w:tcPr>
            <w:tcW w:w="15163" w:type="dxa"/>
            <w:gridSpan w:val="4"/>
            <w:shd w:val="clear" w:color="auto" w:fill="E2EFD9" w:themeFill="accent6" w:themeFillTint="33"/>
          </w:tcPr>
          <w:p w14:paraId="5BFB3861" w14:textId="5F98AC00" w:rsidR="00E05A22" w:rsidRPr="00EE3D8F" w:rsidRDefault="00E05A22" w:rsidP="00FE4CB6">
            <w:pPr>
              <w:tabs>
                <w:tab w:val="left" w:pos="595"/>
              </w:tabs>
              <w:spacing w:before="120" w:after="120"/>
              <w:jc w:val="center"/>
              <w:rPr>
                <w:b/>
                <w:bCs/>
                <w:color w:val="FFFFFF" w:themeColor="background1"/>
                <w:sz w:val="22"/>
                <w:szCs w:val="22"/>
              </w:rPr>
            </w:pPr>
            <w:r w:rsidRPr="00EE3D8F">
              <w:rPr>
                <w:b/>
                <w:bCs/>
                <w:caps/>
                <w:sz w:val="22"/>
                <w:szCs w:val="22"/>
              </w:rPr>
              <w:t xml:space="preserve">III. Rinkos dalyvių pateiktų atsakymų </w:t>
            </w:r>
            <w:r w:rsidR="00DB51D4">
              <w:rPr>
                <w:b/>
                <w:bCs/>
                <w:caps/>
                <w:sz w:val="22"/>
                <w:szCs w:val="22"/>
              </w:rPr>
              <w:t xml:space="preserve">Į RINKOS KONSULTACIJOS KLAUSIMYNĄ </w:t>
            </w:r>
            <w:r w:rsidRPr="00EE3D8F">
              <w:rPr>
                <w:b/>
                <w:bCs/>
                <w:caps/>
                <w:sz w:val="22"/>
                <w:szCs w:val="22"/>
              </w:rPr>
              <w:t>nagrinėjimas</w:t>
            </w:r>
          </w:p>
        </w:tc>
      </w:tr>
      <w:tr w:rsidR="00A678FF" w:rsidRPr="00EE3D8F" w14:paraId="3DDF902F" w14:textId="37ECEF0F" w:rsidTr="000800EE">
        <w:trPr>
          <w:trHeight w:val="1040"/>
        </w:trPr>
        <w:tc>
          <w:tcPr>
            <w:tcW w:w="569" w:type="dxa"/>
            <w:shd w:val="clear" w:color="auto" w:fill="DEEAF6" w:themeFill="accent5" w:themeFillTint="33"/>
          </w:tcPr>
          <w:p w14:paraId="40375172" w14:textId="1D530881" w:rsidR="00A678FF" w:rsidRPr="00EE3D8F" w:rsidRDefault="00A678FF" w:rsidP="00456DB0">
            <w:pPr>
              <w:jc w:val="center"/>
              <w:rPr>
                <w:b/>
                <w:bCs/>
                <w:sz w:val="22"/>
                <w:szCs w:val="22"/>
              </w:rPr>
            </w:pPr>
            <w:r w:rsidRPr="00EE3D8F">
              <w:rPr>
                <w:b/>
                <w:bCs/>
                <w:sz w:val="22"/>
                <w:szCs w:val="22"/>
              </w:rPr>
              <w:t>Eil. Nr.</w:t>
            </w:r>
          </w:p>
        </w:tc>
        <w:tc>
          <w:tcPr>
            <w:tcW w:w="4213" w:type="dxa"/>
            <w:shd w:val="clear" w:color="auto" w:fill="DEEAF6" w:themeFill="accent5" w:themeFillTint="33"/>
          </w:tcPr>
          <w:p w14:paraId="6E9DC93E" w14:textId="62A071B6" w:rsidR="00A678FF" w:rsidRPr="00EE3D8F" w:rsidRDefault="00A678FF" w:rsidP="00456DB0">
            <w:pPr>
              <w:jc w:val="center"/>
              <w:rPr>
                <w:b/>
                <w:bCs/>
                <w:sz w:val="22"/>
                <w:szCs w:val="22"/>
              </w:rPr>
            </w:pPr>
            <w:r w:rsidRPr="00EE3D8F">
              <w:rPr>
                <w:b/>
                <w:bCs/>
                <w:sz w:val="22"/>
                <w:szCs w:val="22"/>
              </w:rPr>
              <w:t>Klausimai</w:t>
            </w:r>
          </w:p>
          <w:p w14:paraId="71276F20" w14:textId="363E3AAC" w:rsidR="00A678FF" w:rsidRPr="00EE3D8F" w:rsidRDefault="00A678FF" w:rsidP="00456DB0">
            <w:pPr>
              <w:jc w:val="center"/>
              <w:rPr>
                <w:bCs/>
                <w:i/>
                <w:iCs/>
                <w:sz w:val="22"/>
                <w:szCs w:val="22"/>
              </w:rPr>
            </w:pPr>
            <w:r w:rsidRPr="00EE3D8F">
              <w:rPr>
                <w:i/>
                <w:sz w:val="22"/>
                <w:szCs w:val="22"/>
              </w:rPr>
              <w:t>(nurodomi rinkos konsultacijos klausimyne nurodyti klausimai)</w:t>
            </w:r>
          </w:p>
        </w:tc>
        <w:tc>
          <w:tcPr>
            <w:tcW w:w="4843" w:type="dxa"/>
            <w:shd w:val="clear" w:color="auto" w:fill="DEEAF6" w:themeFill="accent5" w:themeFillTint="33"/>
          </w:tcPr>
          <w:p w14:paraId="3277EEE1" w14:textId="1D751B2F" w:rsidR="00A678FF" w:rsidRPr="00EE3D8F" w:rsidRDefault="00A678FF" w:rsidP="00456DB0">
            <w:pPr>
              <w:autoSpaceDE w:val="0"/>
              <w:autoSpaceDN w:val="0"/>
              <w:adjustRightInd w:val="0"/>
              <w:jc w:val="center"/>
              <w:rPr>
                <w:b/>
                <w:bCs/>
                <w:sz w:val="22"/>
                <w:szCs w:val="22"/>
              </w:rPr>
            </w:pPr>
            <w:r w:rsidRPr="00EE3D8F">
              <w:rPr>
                <w:b/>
                <w:bCs/>
                <w:sz w:val="22"/>
                <w:szCs w:val="22"/>
              </w:rPr>
              <w:t>Rinkos konsultacijos dalyvio atsakymai</w:t>
            </w:r>
          </w:p>
          <w:p w14:paraId="72DAB15B" w14:textId="63B185D9" w:rsidR="00A678FF" w:rsidRPr="00EE3D8F" w:rsidRDefault="00A678FF" w:rsidP="00456DB0">
            <w:pPr>
              <w:autoSpaceDE w:val="0"/>
              <w:autoSpaceDN w:val="0"/>
              <w:adjustRightInd w:val="0"/>
              <w:jc w:val="center"/>
              <w:rPr>
                <w:sz w:val="22"/>
                <w:szCs w:val="22"/>
              </w:rPr>
            </w:pPr>
            <w:r w:rsidRPr="00EE3D8F">
              <w:rPr>
                <w:sz w:val="22"/>
                <w:szCs w:val="22"/>
              </w:rPr>
              <w:t>(nurodomi rinkos dalyvių pateikti atsakymai, atsakymų turinys netaisytas)</w:t>
            </w:r>
          </w:p>
        </w:tc>
        <w:tc>
          <w:tcPr>
            <w:tcW w:w="5538" w:type="dxa"/>
            <w:shd w:val="clear" w:color="auto" w:fill="DEEAF6" w:themeFill="accent5" w:themeFillTint="33"/>
          </w:tcPr>
          <w:p w14:paraId="179BEEFD" w14:textId="7ED8F707" w:rsidR="00A678FF" w:rsidRPr="00EE3D8F" w:rsidRDefault="00DB51D4" w:rsidP="007113FC">
            <w:pPr>
              <w:autoSpaceDE w:val="0"/>
              <w:autoSpaceDN w:val="0"/>
              <w:adjustRightInd w:val="0"/>
              <w:jc w:val="center"/>
              <w:rPr>
                <w:sz w:val="22"/>
                <w:szCs w:val="22"/>
              </w:rPr>
            </w:pPr>
            <w:r>
              <w:rPr>
                <w:b/>
                <w:bCs/>
                <w:sz w:val="22"/>
                <w:szCs w:val="22"/>
              </w:rPr>
              <w:t>Pirkimą atlikti Įgaliojusios p</w:t>
            </w:r>
            <w:r w:rsidR="00A678FF" w:rsidRPr="00EE3D8F">
              <w:rPr>
                <w:b/>
                <w:bCs/>
                <w:sz w:val="22"/>
                <w:szCs w:val="22"/>
              </w:rPr>
              <w:t xml:space="preserve">erkančiosios organizacijos (toliau – PO) </w:t>
            </w:r>
            <w:r w:rsidR="002E6E16" w:rsidRPr="00EE3D8F">
              <w:rPr>
                <w:b/>
                <w:bCs/>
                <w:sz w:val="22"/>
                <w:szCs w:val="22"/>
              </w:rPr>
              <w:t xml:space="preserve">atsakymai/komentarai </w:t>
            </w:r>
            <w:r>
              <w:rPr>
                <w:b/>
                <w:bCs/>
                <w:sz w:val="22"/>
                <w:szCs w:val="22"/>
              </w:rPr>
              <w:t xml:space="preserve">rinkos konsultacijos </w:t>
            </w:r>
            <w:r w:rsidR="00A678FF" w:rsidRPr="00EE3D8F">
              <w:rPr>
                <w:b/>
                <w:bCs/>
                <w:sz w:val="22"/>
                <w:szCs w:val="22"/>
              </w:rPr>
              <w:t xml:space="preserve">dalyviui  </w:t>
            </w:r>
            <w:r w:rsidR="00A678FF" w:rsidRPr="00EE3D8F">
              <w:rPr>
                <w:sz w:val="22"/>
                <w:szCs w:val="22"/>
              </w:rPr>
              <w:t>(nurodomi atsakymai ir/ar priimti sprendimai)</w:t>
            </w:r>
          </w:p>
        </w:tc>
      </w:tr>
      <w:tr w:rsidR="008C3099" w:rsidRPr="00EE3D8F" w14:paraId="613DA265" w14:textId="77777777" w:rsidTr="000800EE">
        <w:tc>
          <w:tcPr>
            <w:tcW w:w="569" w:type="dxa"/>
          </w:tcPr>
          <w:p w14:paraId="6D904A6A" w14:textId="06DA13AC" w:rsidR="008C3099" w:rsidRPr="00EE3D8F" w:rsidRDefault="008C3099" w:rsidP="008C3099">
            <w:pPr>
              <w:rPr>
                <w:sz w:val="22"/>
                <w:szCs w:val="22"/>
              </w:rPr>
            </w:pPr>
            <w:r w:rsidRPr="00EE3D8F">
              <w:rPr>
                <w:sz w:val="22"/>
                <w:szCs w:val="22"/>
              </w:rPr>
              <w:t>1.</w:t>
            </w:r>
          </w:p>
        </w:tc>
        <w:tc>
          <w:tcPr>
            <w:tcW w:w="4213" w:type="dxa"/>
          </w:tcPr>
          <w:p w14:paraId="47877655" w14:textId="77777777" w:rsidR="00DB51D4" w:rsidRPr="00DB51D4" w:rsidRDefault="00DB51D4" w:rsidP="00DB51D4">
            <w:pPr>
              <w:rPr>
                <w:bCs/>
                <w:sz w:val="22"/>
                <w:szCs w:val="22"/>
              </w:rPr>
            </w:pPr>
            <w:r w:rsidRPr="00DB51D4">
              <w:rPr>
                <w:bCs/>
                <w:sz w:val="22"/>
                <w:szCs w:val="22"/>
              </w:rPr>
              <w:t>Ar techninėje specifikacijoje (toliau – TS) nurodytas</w:t>
            </w:r>
          </w:p>
          <w:p w14:paraId="32D36E93" w14:textId="77777777" w:rsidR="00DB51D4" w:rsidRPr="00DB51D4" w:rsidRDefault="00DB51D4" w:rsidP="00DB51D4">
            <w:pPr>
              <w:rPr>
                <w:bCs/>
                <w:sz w:val="22"/>
                <w:szCs w:val="22"/>
              </w:rPr>
            </w:pPr>
            <w:r w:rsidRPr="00DB51D4">
              <w:rPr>
                <w:bCs/>
                <w:sz w:val="22"/>
                <w:szCs w:val="22"/>
              </w:rPr>
              <w:t>pirkimo objektas yra aiškus? (Jei ne, prašome nurodyti,</w:t>
            </w:r>
          </w:p>
          <w:p w14:paraId="60FB2750" w14:textId="31049D75" w:rsidR="008C3099" w:rsidRPr="00EE3D8F" w:rsidRDefault="00DB51D4" w:rsidP="00DB51D4">
            <w:pPr>
              <w:rPr>
                <w:bCs/>
                <w:sz w:val="22"/>
                <w:szCs w:val="22"/>
              </w:rPr>
            </w:pPr>
            <w:r w:rsidRPr="00DB51D4">
              <w:rPr>
                <w:bCs/>
                <w:sz w:val="22"/>
                <w:szCs w:val="22"/>
              </w:rPr>
              <w:t>kas neaišku ir ką turėtumėme patikslinti</w:t>
            </w:r>
            <w:r>
              <w:rPr>
                <w:bCs/>
                <w:sz w:val="22"/>
                <w:szCs w:val="22"/>
              </w:rPr>
              <w:t>.</w:t>
            </w:r>
          </w:p>
        </w:tc>
        <w:tc>
          <w:tcPr>
            <w:tcW w:w="4843" w:type="dxa"/>
          </w:tcPr>
          <w:p w14:paraId="350BB311" w14:textId="55678D42" w:rsidR="008C3099" w:rsidRPr="00EE3D8F" w:rsidRDefault="00DB51D4" w:rsidP="00DB51D4">
            <w:pPr>
              <w:rPr>
                <w:bCs/>
                <w:sz w:val="22"/>
                <w:szCs w:val="22"/>
              </w:rPr>
            </w:pPr>
            <w:r w:rsidRPr="00DB51D4">
              <w:rPr>
                <w:bCs/>
                <w:sz w:val="22"/>
                <w:szCs w:val="22"/>
              </w:rPr>
              <w:t>Pirkime svarbu tik bendras</w:t>
            </w:r>
            <w:r>
              <w:rPr>
                <w:bCs/>
                <w:sz w:val="22"/>
                <w:szCs w:val="22"/>
              </w:rPr>
              <w:t xml:space="preserve"> </w:t>
            </w:r>
            <w:r w:rsidRPr="00DB51D4">
              <w:rPr>
                <w:bCs/>
                <w:sz w:val="22"/>
                <w:szCs w:val="22"/>
              </w:rPr>
              <w:t>norimų licencijų skaičius (pvz.</w:t>
            </w:r>
            <w:r>
              <w:rPr>
                <w:bCs/>
                <w:sz w:val="22"/>
                <w:szCs w:val="22"/>
              </w:rPr>
              <w:t xml:space="preserve"> </w:t>
            </w:r>
            <w:r w:rsidRPr="00DB51D4">
              <w:rPr>
                <w:bCs/>
                <w:sz w:val="22"/>
                <w:szCs w:val="22"/>
              </w:rPr>
              <w:t>500), tačiau nesvarbu, kiek iš jų</w:t>
            </w:r>
            <w:r>
              <w:rPr>
                <w:bCs/>
                <w:sz w:val="22"/>
                <w:szCs w:val="22"/>
              </w:rPr>
              <w:t xml:space="preserve"> </w:t>
            </w:r>
            <w:r w:rsidRPr="00DB51D4">
              <w:rPr>
                <w:bCs/>
                <w:sz w:val="22"/>
                <w:szCs w:val="22"/>
              </w:rPr>
              <w:t>kuriame organizacijos projekte</w:t>
            </w:r>
            <w:r>
              <w:rPr>
                <w:bCs/>
                <w:sz w:val="22"/>
                <w:szCs w:val="22"/>
              </w:rPr>
              <w:t xml:space="preserve"> </w:t>
            </w:r>
            <w:r w:rsidRPr="00DB51D4">
              <w:rPr>
                <w:bCs/>
                <w:sz w:val="22"/>
                <w:szCs w:val="22"/>
              </w:rPr>
              <w:t>bus naudojama. Užtektų nurodyti</w:t>
            </w:r>
            <w:r>
              <w:rPr>
                <w:bCs/>
                <w:sz w:val="22"/>
                <w:szCs w:val="22"/>
              </w:rPr>
              <w:t xml:space="preserve"> </w:t>
            </w:r>
            <w:r w:rsidRPr="00DB51D4">
              <w:rPr>
                <w:bCs/>
                <w:sz w:val="22"/>
                <w:szCs w:val="22"/>
              </w:rPr>
              <w:t>perkamų vienos rūšies licencijų</w:t>
            </w:r>
            <w:r>
              <w:rPr>
                <w:bCs/>
                <w:sz w:val="22"/>
                <w:szCs w:val="22"/>
              </w:rPr>
              <w:t xml:space="preserve"> </w:t>
            </w:r>
            <w:r w:rsidRPr="00DB51D4">
              <w:rPr>
                <w:bCs/>
                <w:sz w:val="22"/>
                <w:szCs w:val="22"/>
              </w:rPr>
              <w:t>bendrą kiekį, tačiau ir taip, kaip</w:t>
            </w:r>
            <w:r>
              <w:rPr>
                <w:bCs/>
                <w:sz w:val="22"/>
                <w:szCs w:val="22"/>
              </w:rPr>
              <w:t xml:space="preserve"> </w:t>
            </w:r>
            <w:r w:rsidRPr="00DB51D4">
              <w:rPr>
                <w:bCs/>
                <w:sz w:val="22"/>
                <w:szCs w:val="22"/>
              </w:rPr>
              <w:t>nurodyta dabar, būtų tinkama.</w:t>
            </w:r>
          </w:p>
        </w:tc>
        <w:tc>
          <w:tcPr>
            <w:tcW w:w="5538" w:type="dxa"/>
          </w:tcPr>
          <w:p w14:paraId="441B2A96" w14:textId="7E9CA79F" w:rsidR="008C3099" w:rsidRPr="00EE3D8F" w:rsidRDefault="00DB51D4" w:rsidP="008C3099">
            <w:pPr>
              <w:rPr>
                <w:bCs/>
                <w:sz w:val="22"/>
                <w:szCs w:val="22"/>
              </w:rPr>
            </w:pPr>
            <w:r w:rsidRPr="00DB51D4">
              <w:rPr>
                <w:bCs/>
                <w:sz w:val="22"/>
                <w:szCs w:val="22"/>
              </w:rPr>
              <w:t>Dėkojame už pateiktą atsakymą.</w:t>
            </w:r>
          </w:p>
        </w:tc>
      </w:tr>
      <w:tr w:rsidR="008C3099" w:rsidRPr="00EE3D8F" w14:paraId="79C26B9C" w14:textId="77777777" w:rsidTr="000800EE">
        <w:tc>
          <w:tcPr>
            <w:tcW w:w="569" w:type="dxa"/>
          </w:tcPr>
          <w:p w14:paraId="4203E67C" w14:textId="3B369C7D" w:rsidR="008C3099" w:rsidRPr="00EE3D8F" w:rsidRDefault="008C3099" w:rsidP="008C3099">
            <w:pPr>
              <w:rPr>
                <w:color w:val="1F2328"/>
                <w:sz w:val="22"/>
                <w:szCs w:val="22"/>
                <w:lang w:eastAsia="lt-LT"/>
              </w:rPr>
            </w:pPr>
            <w:r w:rsidRPr="00EE3D8F">
              <w:rPr>
                <w:color w:val="1F2328"/>
                <w:sz w:val="22"/>
                <w:szCs w:val="22"/>
                <w:lang w:eastAsia="lt-LT"/>
              </w:rPr>
              <w:t>2.</w:t>
            </w:r>
          </w:p>
        </w:tc>
        <w:tc>
          <w:tcPr>
            <w:tcW w:w="4213" w:type="dxa"/>
          </w:tcPr>
          <w:p w14:paraId="0C787E77" w14:textId="7201A2B2" w:rsidR="00DB51D4" w:rsidRPr="00DB51D4" w:rsidRDefault="00DB51D4" w:rsidP="00DB51D4">
            <w:pPr>
              <w:rPr>
                <w:bCs/>
                <w:sz w:val="22"/>
                <w:szCs w:val="22"/>
              </w:rPr>
            </w:pPr>
            <w:r w:rsidRPr="00DB51D4">
              <w:rPr>
                <w:bCs/>
                <w:sz w:val="22"/>
                <w:szCs w:val="22"/>
              </w:rPr>
              <w:t>Ar TS nurodyti reikalavimai pirkimo objektui yra</w:t>
            </w:r>
            <w:r>
              <w:rPr>
                <w:bCs/>
                <w:sz w:val="22"/>
                <w:szCs w:val="22"/>
              </w:rPr>
              <w:t xml:space="preserve"> </w:t>
            </w:r>
            <w:r w:rsidRPr="00DB51D4">
              <w:rPr>
                <w:bCs/>
                <w:sz w:val="22"/>
                <w:szCs w:val="22"/>
              </w:rPr>
              <w:t>priimtini ir aiškūs (Jei ne, prašome pateikti</w:t>
            </w:r>
          </w:p>
          <w:p w14:paraId="6A76E09F" w14:textId="18DAC7F0" w:rsidR="008C3099" w:rsidRPr="00EE3D8F" w:rsidRDefault="00DB51D4" w:rsidP="00DB51D4">
            <w:pPr>
              <w:rPr>
                <w:bCs/>
                <w:sz w:val="22"/>
                <w:szCs w:val="22"/>
              </w:rPr>
            </w:pPr>
            <w:r w:rsidRPr="00DB51D4">
              <w:rPr>
                <w:bCs/>
                <w:sz w:val="22"/>
                <w:szCs w:val="22"/>
              </w:rPr>
              <w:lastRenderedPageBreak/>
              <w:t>argumentuotas pastabas, patikslinimus dėl konkrečių TS</w:t>
            </w:r>
            <w:r>
              <w:rPr>
                <w:bCs/>
                <w:sz w:val="22"/>
                <w:szCs w:val="22"/>
              </w:rPr>
              <w:t xml:space="preserve"> </w:t>
            </w:r>
            <w:r w:rsidRPr="00DB51D4">
              <w:rPr>
                <w:bCs/>
                <w:sz w:val="22"/>
                <w:szCs w:val="22"/>
              </w:rPr>
              <w:t>reikalavimų)</w:t>
            </w:r>
            <w:r>
              <w:rPr>
                <w:bCs/>
                <w:sz w:val="22"/>
                <w:szCs w:val="22"/>
              </w:rPr>
              <w:t>.</w:t>
            </w:r>
          </w:p>
        </w:tc>
        <w:tc>
          <w:tcPr>
            <w:tcW w:w="4843" w:type="dxa"/>
          </w:tcPr>
          <w:p w14:paraId="6D94287F" w14:textId="41B170C7" w:rsidR="008C3099" w:rsidRPr="00EE3D8F" w:rsidRDefault="00DB51D4" w:rsidP="00EE3D8F">
            <w:pPr>
              <w:rPr>
                <w:bCs/>
                <w:sz w:val="22"/>
                <w:szCs w:val="22"/>
              </w:rPr>
            </w:pPr>
            <w:r w:rsidRPr="00DB51D4">
              <w:rPr>
                <w:bCs/>
                <w:sz w:val="22"/>
                <w:szCs w:val="22"/>
              </w:rPr>
              <w:lastRenderedPageBreak/>
              <w:t>Taip</w:t>
            </w:r>
            <w:r>
              <w:rPr>
                <w:bCs/>
                <w:sz w:val="22"/>
                <w:szCs w:val="22"/>
              </w:rPr>
              <w:t>.</w:t>
            </w:r>
          </w:p>
        </w:tc>
        <w:tc>
          <w:tcPr>
            <w:tcW w:w="5538" w:type="dxa"/>
          </w:tcPr>
          <w:p w14:paraId="67E29030" w14:textId="25C8B71C" w:rsidR="008C3099" w:rsidRPr="00EE3D8F" w:rsidRDefault="00DB51D4" w:rsidP="008C3099">
            <w:pPr>
              <w:rPr>
                <w:color w:val="262626" w:themeColor="text1" w:themeTint="D9"/>
                <w:sz w:val="22"/>
                <w:szCs w:val="22"/>
              </w:rPr>
            </w:pPr>
            <w:r w:rsidRPr="00DB51D4">
              <w:rPr>
                <w:bCs/>
                <w:color w:val="262626" w:themeColor="text1" w:themeTint="D9"/>
                <w:sz w:val="22"/>
                <w:szCs w:val="22"/>
              </w:rPr>
              <w:t>Dėkojame už pateiktą atsakymą.</w:t>
            </w:r>
          </w:p>
        </w:tc>
      </w:tr>
      <w:tr w:rsidR="000A4595" w:rsidRPr="00EE3D8F" w14:paraId="131BFE8E" w14:textId="77777777" w:rsidTr="000800EE">
        <w:tc>
          <w:tcPr>
            <w:tcW w:w="569" w:type="dxa"/>
          </w:tcPr>
          <w:p w14:paraId="0E323035" w14:textId="012F3696" w:rsidR="000A4595" w:rsidRPr="00EE3D8F" w:rsidRDefault="000A4595" w:rsidP="008C3099">
            <w:pPr>
              <w:rPr>
                <w:bCs/>
                <w:sz w:val="22"/>
                <w:szCs w:val="22"/>
              </w:rPr>
            </w:pPr>
            <w:r w:rsidRPr="00EE3D8F">
              <w:rPr>
                <w:bCs/>
                <w:sz w:val="22"/>
                <w:szCs w:val="22"/>
              </w:rPr>
              <w:t>3.</w:t>
            </w:r>
          </w:p>
        </w:tc>
        <w:tc>
          <w:tcPr>
            <w:tcW w:w="4213" w:type="dxa"/>
          </w:tcPr>
          <w:p w14:paraId="367027B0" w14:textId="77EF792E" w:rsidR="000A4595" w:rsidRPr="00EE3D8F" w:rsidRDefault="00DB51D4" w:rsidP="00DB51D4">
            <w:pPr>
              <w:rPr>
                <w:bCs/>
                <w:sz w:val="22"/>
                <w:szCs w:val="22"/>
              </w:rPr>
            </w:pPr>
            <w:r w:rsidRPr="00DB51D4">
              <w:rPr>
                <w:bCs/>
                <w:sz w:val="22"/>
                <w:szCs w:val="22"/>
              </w:rPr>
              <w:t>Ar TS yra reikalavimų, kurie riboja konkurenciją bei yra</w:t>
            </w:r>
            <w:r>
              <w:rPr>
                <w:bCs/>
                <w:sz w:val="22"/>
                <w:szCs w:val="22"/>
              </w:rPr>
              <w:t xml:space="preserve"> </w:t>
            </w:r>
            <w:r w:rsidRPr="00DB51D4">
              <w:rPr>
                <w:bCs/>
                <w:sz w:val="22"/>
                <w:szCs w:val="22"/>
              </w:rPr>
              <w:t>sunkiai įgyvendinami? (Jei taip, prašome nurodyti šiuos</w:t>
            </w:r>
            <w:r>
              <w:rPr>
                <w:bCs/>
                <w:sz w:val="22"/>
                <w:szCs w:val="22"/>
              </w:rPr>
              <w:t xml:space="preserve"> </w:t>
            </w:r>
            <w:r w:rsidRPr="00DB51D4">
              <w:rPr>
                <w:bCs/>
                <w:sz w:val="22"/>
                <w:szCs w:val="22"/>
              </w:rPr>
              <w:t>reikalavimus)</w:t>
            </w:r>
            <w:r>
              <w:rPr>
                <w:bCs/>
                <w:sz w:val="22"/>
                <w:szCs w:val="22"/>
              </w:rPr>
              <w:t>.</w:t>
            </w:r>
          </w:p>
        </w:tc>
        <w:tc>
          <w:tcPr>
            <w:tcW w:w="4843" w:type="dxa"/>
            <w:vAlign w:val="center"/>
          </w:tcPr>
          <w:p w14:paraId="07AF5AE4" w14:textId="1C55AE33" w:rsidR="000A4595" w:rsidRPr="00EE3D8F" w:rsidRDefault="00DB51D4" w:rsidP="00EE3D8F">
            <w:pPr>
              <w:rPr>
                <w:bCs/>
                <w:sz w:val="22"/>
                <w:szCs w:val="22"/>
              </w:rPr>
            </w:pPr>
            <w:r>
              <w:rPr>
                <w:bCs/>
                <w:sz w:val="22"/>
                <w:szCs w:val="22"/>
              </w:rPr>
              <w:t>Ne.</w:t>
            </w:r>
          </w:p>
        </w:tc>
        <w:tc>
          <w:tcPr>
            <w:tcW w:w="5538" w:type="dxa"/>
            <w:shd w:val="clear" w:color="auto" w:fill="auto"/>
          </w:tcPr>
          <w:p w14:paraId="6D3E8909" w14:textId="51027C51" w:rsidR="000A4595" w:rsidRPr="00EE3D8F" w:rsidRDefault="00DC7863" w:rsidP="000A4595">
            <w:pPr>
              <w:rPr>
                <w:color w:val="262626" w:themeColor="text1" w:themeTint="D9"/>
                <w:sz w:val="22"/>
                <w:szCs w:val="22"/>
                <w:highlight w:val="yellow"/>
              </w:rPr>
            </w:pPr>
            <w:r w:rsidRPr="00DC7863">
              <w:rPr>
                <w:color w:val="262626" w:themeColor="text1" w:themeTint="D9"/>
                <w:sz w:val="22"/>
                <w:szCs w:val="22"/>
              </w:rPr>
              <w:t>Dėkojame už pateiktą atsakymą.</w:t>
            </w:r>
          </w:p>
        </w:tc>
      </w:tr>
      <w:tr w:rsidR="00DB51D4" w:rsidRPr="00EE3D8F" w14:paraId="53E17855" w14:textId="77777777" w:rsidTr="000800EE">
        <w:tc>
          <w:tcPr>
            <w:tcW w:w="569" w:type="dxa"/>
          </w:tcPr>
          <w:p w14:paraId="7718D7B5" w14:textId="20DF5750" w:rsidR="00DB51D4" w:rsidRPr="00EE3D8F" w:rsidRDefault="00DB51D4" w:rsidP="008C3099">
            <w:pPr>
              <w:rPr>
                <w:bCs/>
                <w:sz w:val="22"/>
                <w:szCs w:val="22"/>
              </w:rPr>
            </w:pPr>
            <w:r>
              <w:rPr>
                <w:bCs/>
                <w:sz w:val="22"/>
                <w:szCs w:val="22"/>
              </w:rPr>
              <w:t>4.</w:t>
            </w:r>
          </w:p>
        </w:tc>
        <w:tc>
          <w:tcPr>
            <w:tcW w:w="4213" w:type="dxa"/>
          </w:tcPr>
          <w:p w14:paraId="0F183C75" w14:textId="213C698F" w:rsidR="00DB51D4" w:rsidRPr="00EE3D8F" w:rsidRDefault="00DB51D4" w:rsidP="00DB51D4">
            <w:pPr>
              <w:rPr>
                <w:bCs/>
                <w:sz w:val="22"/>
                <w:szCs w:val="22"/>
              </w:rPr>
            </w:pPr>
            <w:r w:rsidRPr="00DB51D4">
              <w:rPr>
                <w:bCs/>
                <w:sz w:val="22"/>
                <w:szCs w:val="22"/>
              </w:rPr>
              <w:t>Ko, Jūsų nuomone, trūksta TS t. y. kokius papildomus</w:t>
            </w:r>
            <w:r>
              <w:rPr>
                <w:bCs/>
                <w:sz w:val="22"/>
                <w:szCs w:val="22"/>
              </w:rPr>
              <w:t xml:space="preserve"> </w:t>
            </w:r>
            <w:r w:rsidRPr="00DB51D4">
              <w:rPr>
                <w:bCs/>
                <w:sz w:val="22"/>
                <w:szCs w:val="22"/>
              </w:rPr>
              <w:t>reikalavimus perkamam objektui būtų tikslinga įrašyti</w:t>
            </w:r>
            <w:r>
              <w:rPr>
                <w:bCs/>
                <w:sz w:val="22"/>
                <w:szCs w:val="22"/>
              </w:rPr>
              <w:t xml:space="preserve"> </w:t>
            </w:r>
            <w:r w:rsidRPr="00DB51D4">
              <w:rPr>
                <w:bCs/>
                <w:sz w:val="22"/>
                <w:szCs w:val="22"/>
              </w:rPr>
              <w:t>(kurie iš jų yra būtini, kurie tik pageidaujami) ir kas TS</w:t>
            </w:r>
            <w:r>
              <w:rPr>
                <w:bCs/>
                <w:sz w:val="22"/>
                <w:szCs w:val="22"/>
              </w:rPr>
              <w:t xml:space="preserve"> </w:t>
            </w:r>
            <w:r w:rsidRPr="00DB51D4">
              <w:rPr>
                <w:bCs/>
                <w:sz w:val="22"/>
                <w:szCs w:val="22"/>
              </w:rPr>
              <w:t>yra perteklinio, t. y. kokius reikalavimus perkamam</w:t>
            </w:r>
            <w:r>
              <w:rPr>
                <w:bCs/>
                <w:sz w:val="22"/>
                <w:szCs w:val="22"/>
              </w:rPr>
              <w:t xml:space="preserve"> </w:t>
            </w:r>
            <w:r w:rsidRPr="00DB51D4">
              <w:rPr>
                <w:bCs/>
                <w:sz w:val="22"/>
                <w:szCs w:val="22"/>
              </w:rPr>
              <w:t>objektui būtų tikslinga išbraukti (Prašome pateikti</w:t>
            </w:r>
            <w:r>
              <w:rPr>
                <w:bCs/>
                <w:sz w:val="22"/>
                <w:szCs w:val="22"/>
              </w:rPr>
              <w:t xml:space="preserve"> </w:t>
            </w:r>
            <w:r w:rsidRPr="00DB51D4">
              <w:rPr>
                <w:bCs/>
                <w:sz w:val="22"/>
                <w:szCs w:val="22"/>
              </w:rPr>
              <w:t>konkrečius pasiūlymus)</w:t>
            </w:r>
            <w:r>
              <w:rPr>
                <w:bCs/>
                <w:sz w:val="22"/>
                <w:szCs w:val="22"/>
              </w:rPr>
              <w:t>.</w:t>
            </w:r>
          </w:p>
        </w:tc>
        <w:tc>
          <w:tcPr>
            <w:tcW w:w="4843" w:type="dxa"/>
            <w:vAlign w:val="center"/>
          </w:tcPr>
          <w:p w14:paraId="2FD4182A" w14:textId="5AE52B83" w:rsidR="00DB51D4" w:rsidRPr="00EE3D8F" w:rsidRDefault="00DB51D4" w:rsidP="00EE3D8F">
            <w:pPr>
              <w:rPr>
                <w:bCs/>
                <w:sz w:val="22"/>
                <w:szCs w:val="22"/>
              </w:rPr>
            </w:pPr>
            <w:r>
              <w:rPr>
                <w:bCs/>
                <w:sz w:val="22"/>
                <w:szCs w:val="22"/>
              </w:rPr>
              <w:t>-</w:t>
            </w:r>
          </w:p>
        </w:tc>
        <w:tc>
          <w:tcPr>
            <w:tcW w:w="5538" w:type="dxa"/>
            <w:shd w:val="clear" w:color="auto" w:fill="auto"/>
          </w:tcPr>
          <w:p w14:paraId="76AFDDEB" w14:textId="6D8BCC1A" w:rsidR="00DB51D4" w:rsidRPr="00DC7863" w:rsidRDefault="00DB51D4" w:rsidP="000A4595">
            <w:pPr>
              <w:rPr>
                <w:color w:val="262626" w:themeColor="text1" w:themeTint="D9"/>
                <w:sz w:val="22"/>
                <w:szCs w:val="22"/>
              </w:rPr>
            </w:pPr>
            <w:r w:rsidRPr="00DB51D4">
              <w:rPr>
                <w:color w:val="262626" w:themeColor="text1" w:themeTint="D9"/>
                <w:sz w:val="22"/>
                <w:szCs w:val="22"/>
              </w:rPr>
              <w:t>Dėkojame už pateiktą atsakymą.</w:t>
            </w:r>
          </w:p>
        </w:tc>
      </w:tr>
      <w:tr w:rsidR="00DB51D4" w:rsidRPr="00EE3D8F" w14:paraId="6E9F5EE5" w14:textId="77777777" w:rsidTr="000800EE">
        <w:tc>
          <w:tcPr>
            <w:tcW w:w="569" w:type="dxa"/>
          </w:tcPr>
          <w:p w14:paraId="42BE3C79" w14:textId="3B004596" w:rsidR="00DB51D4" w:rsidRPr="00EE3D8F" w:rsidRDefault="00DB51D4" w:rsidP="008C3099">
            <w:pPr>
              <w:rPr>
                <w:bCs/>
                <w:sz w:val="22"/>
                <w:szCs w:val="22"/>
              </w:rPr>
            </w:pPr>
            <w:r>
              <w:rPr>
                <w:bCs/>
                <w:sz w:val="22"/>
                <w:szCs w:val="22"/>
              </w:rPr>
              <w:t>5.</w:t>
            </w:r>
          </w:p>
        </w:tc>
        <w:tc>
          <w:tcPr>
            <w:tcW w:w="4213" w:type="dxa"/>
          </w:tcPr>
          <w:p w14:paraId="1722BA9D" w14:textId="5192B780" w:rsidR="00DB51D4" w:rsidRPr="00EE3D8F" w:rsidRDefault="00DB51D4" w:rsidP="00DB51D4">
            <w:pPr>
              <w:rPr>
                <w:bCs/>
                <w:sz w:val="22"/>
                <w:szCs w:val="22"/>
              </w:rPr>
            </w:pPr>
            <w:r w:rsidRPr="00DB51D4">
              <w:rPr>
                <w:bCs/>
                <w:sz w:val="22"/>
                <w:szCs w:val="22"/>
              </w:rPr>
              <w:t>Ar teiktumėte pasiūlymą dėl šio pirkimo objekto? (Jei</w:t>
            </w:r>
            <w:r>
              <w:rPr>
                <w:bCs/>
                <w:sz w:val="22"/>
                <w:szCs w:val="22"/>
              </w:rPr>
              <w:t xml:space="preserve"> </w:t>
            </w:r>
            <w:r w:rsidRPr="00DB51D4">
              <w:rPr>
                <w:bCs/>
                <w:sz w:val="22"/>
                <w:szCs w:val="22"/>
              </w:rPr>
              <w:t>ne, prašome nurodyti priežastis)</w:t>
            </w:r>
          </w:p>
        </w:tc>
        <w:tc>
          <w:tcPr>
            <w:tcW w:w="4843" w:type="dxa"/>
            <w:vAlign w:val="center"/>
          </w:tcPr>
          <w:p w14:paraId="2A5DC58B" w14:textId="11EA2C41" w:rsidR="00DB51D4" w:rsidRPr="00EE3D8F" w:rsidRDefault="00DB51D4" w:rsidP="00EE3D8F">
            <w:pPr>
              <w:rPr>
                <w:bCs/>
                <w:sz w:val="22"/>
                <w:szCs w:val="22"/>
              </w:rPr>
            </w:pPr>
            <w:r>
              <w:rPr>
                <w:bCs/>
                <w:sz w:val="22"/>
                <w:szCs w:val="22"/>
              </w:rPr>
              <w:t>Taip.</w:t>
            </w:r>
          </w:p>
        </w:tc>
        <w:tc>
          <w:tcPr>
            <w:tcW w:w="5538" w:type="dxa"/>
            <w:shd w:val="clear" w:color="auto" w:fill="auto"/>
          </w:tcPr>
          <w:p w14:paraId="6A703B49" w14:textId="1B1218DA" w:rsidR="00DB51D4" w:rsidRPr="00DC7863" w:rsidRDefault="00DB51D4" w:rsidP="000A4595">
            <w:pPr>
              <w:rPr>
                <w:color w:val="262626" w:themeColor="text1" w:themeTint="D9"/>
                <w:sz w:val="22"/>
                <w:szCs w:val="22"/>
              </w:rPr>
            </w:pPr>
            <w:r w:rsidRPr="00DB51D4">
              <w:rPr>
                <w:color w:val="262626" w:themeColor="text1" w:themeTint="D9"/>
                <w:sz w:val="22"/>
                <w:szCs w:val="22"/>
              </w:rPr>
              <w:t>Dėkojame už pateiktą atsakymą.</w:t>
            </w:r>
          </w:p>
        </w:tc>
      </w:tr>
      <w:tr w:rsidR="00DB51D4" w:rsidRPr="00EE3D8F" w14:paraId="346D3C98" w14:textId="77777777" w:rsidTr="000800EE">
        <w:tc>
          <w:tcPr>
            <w:tcW w:w="569" w:type="dxa"/>
          </w:tcPr>
          <w:p w14:paraId="2F1F498C" w14:textId="36CA9CD6" w:rsidR="00DB51D4" w:rsidRPr="00EE3D8F" w:rsidRDefault="00DB51D4" w:rsidP="008C3099">
            <w:pPr>
              <w:rPr>
                <w:bCs/>
                <w:sz w:val="22"/>
                <w:szCs w:val="22"/>
              </w:rPr>
            </w:pPr>
            <w:r>
              <w:rPr>
                <w:bCs/>
                <w:sz w:val="22"/>
                <w:szCs w:val="22"/>
              </w:rPr>
              <w:t>6.</w:t>
            </w:r>
          </w:p>
        </w:tc>
        <w:tc>
          <w:tcPr>
            <w:tcW w:w="4213" w:type="dxa"/>
          </w:tcPr>
          <w:p w14:paraId="5E5556ED" w14:textId="7F1AF3DA" w:rsidR="00DB51D4" w:rsidRPr="00EE3D8F" w:rsidRDefault="00DB51D4" w:rsidP="00DB51D4">
            <w:pPr>
              <w:rPr>
                <w:bCs/>
                <w:sz w:val="22"/>
                <w:szCs w:val="22"/>
              </w:rPr>
            </w:pPr>
            <w:r>
              <w:rPr>
                <w:bCs/>
                <w:sz w:val="22"/>
                <w:szCs w:val="22"/>
              </w:rPr>
              <w:t>A</w:t>
            </w:r>
            <w:r w:rsidRPr="00DB51D4">
              <w:rPr>
                <w:bCs/>
                <w:sz w:val="22"/>
                <w:szCs w:val="22"/>
              </w:rPr>
              <w:t>r techninėje specifikacijoje ir pirkimo sutartyje</w:t>
            </w:r>
            <w:r>
              <w:rPr>
                <w:bCs/>
                <w:sz w:val="22"/>
                <w:szCs w:val="22"/>
              </w:rPr>
              <w:t xml:space="preserve"> </w:t>
            </w:r>
            <w:r w:rsidRPr="00DB51D4">
              <w:rPr>
                <w:bCs/>
                <w:sz w:val="22"/>
                <w:szCs w:val="22"/>
              </w:rPr>
              <w:t>numatyta atsiskaitymo tvarka už paslaugas yra</w:t>
            </w:r>
            <w:r>
              <w:rPr>
                <w:bCs/>
                <w:sz w:val="22"/>
                <w:szCs w:val="22"/>
              </w:rPr>
              <w:t xml:space="preserve"> </w:t>
            </w:r>
            <w:r w:rsidRPr="00DB51D4">
              <w:rPr>
                <w:bCs/>
                <w:sz w:val="22"/>
                <w:szCs w:val="22"/>
              </w:rPr>
              <w:t>priimtina?</w:t>
            </w:r>
          </w:p>
        </w:tc>
        <w:tc>
          <w:tcPr>
            <w:tcW w:w="4843" w:type="dxa"/>
            <w:vAlign w:val="center"/>
          </w:tcPr>
          <w:p w14:paraId="0AF49E7D" w14:textId="4DAD7104" w:rsidR="00DB51D4" w:rsidRPr="00EE3D8F" w:rsidRDefault="00DB51D4" w:rsidP="00EE3D8F">
            <w:pPr>
              <w:rPr>
                <w:bCs/>
                <w:sz w:val="22"/>
                <w:szCs w:val="22"/>
              </w:rPr>
            </w:pPr>
            <w:r>
              <w:rPr>
                <w:bCs/>
                <w:sz w:val="22"/>
                <w:szCs w:val="22"/>
              </w:rPr>
              <w:t>Taip.</w:t>
            </w:r>
          </w:p>
        </w:tc>
        <w:tc>
          <w:tcPr>
            <w:tcW w:w="5538" w:type="dxa"/>
            <w:shd w:val="clear" w:color="auto" w:fill="auto"/>
          </w:tcPr>
          <w:p w14:paraId="6570D376" w14:textId="48623B00" w:rsidR="00DB51D4" w:rsidRPr="00DC7863" w:rsidRDefault="00DB51D4" w:rsidP="000A4595">
            <w:pPr>
              <w:rPr>
                <w:color w:val="262626" w:themeColor="text1" w:themeTint="D9"/>
                <w:sz w:val="22"/>
                <w:szCs w:val="22"/>
              </w:rPr>
            </w:pPr>
            <w:r w:rsidRPr="00DB51D4">
              <w:rPr>
                <w:color w:val="262626" w:themeColor="text1" w:themeTint="D9"/>
                <w:sz w:val="22"/>
                <w:szCs w:val="22"/>
              </w:rPr>
              <w:t>Dėkojame už pateiktą atsakymą.</w:t>
            </w:r>
          </w:p>
        </w:tc>
      </w:tr>
      <w:tr w:rsidR="00DB51D4" w:rsidRPr="00EE3D8F" w14:paraId="67104DD3" w14:textId="77777777" w:rsidTr="000800EE">
        <w:tc>
          <w:tcPr>
            <w:tcW w:w="569" w:type="dxa"/>
          </w:tcPr>
          <w:p w14:paraId="412608C1" w14:textId="220D3285" w:rsidR="00DB51D4" w:rsidRPr="00EE3D8F" w:rsidRDefault="00DB51D4" w:rsidP="008C3099">
            <w:pPr>
              <w:rPr>
                <w:bCs/>
                <w:sz w:val="22"/>
                <w:szCs w:val="22"/>
              </w:rPr>
            </w:pPr>
            <w:r>
              <w:rPr>
                <w:bCs/>
                <w:sz w:val="22"/>
                <w:szCs w:val="22"/>
              </w:rPr>
              <w:t>7.</w:t>
            </w:r>
          </w:p>
        </w:tc>
        <w:tc>
          <w:tcPr>
            <w:tcW w:w="4213" w:type="dxa"/>
          </w:tcPr>
          <w:p w14:paraId="1B35A4DF" w14:textId="77777777" w:rsidR="00DB51D4" w:rsidRPr="00DB51D4" w:rsidRDefault="00DB51D4" w:rsidP="00DB51D4">
            <w:pPr>
              <w:rPr>
                <w:bCs/>
                <w:sz w:val="22"/>
                <w:szCs w:val="22"/>
              </w:rPr>
            </w:pPr>
            <w:r w:rsidRPr="00DB51D4">
              <w:rPr>
                <w:bCs/>
                <w:sz w:val="22"/>
                <w:szCs w:val="22"/>
              </w:rPr>
              <w:t>Kokios kitos būtų Jūsų įžvalgos/ rekomendacijos dėl</w:t>
            </w:r>
          </w:p>
          <w:p w14:paraId="6B2AB884" w14:textId="7402B435" w:rsidR="00DB51D4" w:rsidRPr="00EE3D8F" w:rsidRDefault="00DB51D4" w:rsidP="00DB51D4">
            <w:pPr>
              <w:rPr>
                <w:bCs/>
                <w:sz w:val="22"/>
                <w:szCs w:val="22"/>
              </w:rPr>
            </w:pPr>
            <w:r w:rsidRPr="00DB51D4">
              <w:rPr>
                <w:bCs/>
                <w:sz w:val="22"/>
                <w:szCs w:val="22"/>
              </w:rPr>
              <w:t>tinkamo sutarties įgyvendinimo laiku?</w:t>
            </w:r>
          </w:p>
        </w:tc>
        <w:tc>
          <w:tcPr>
            <w:tcW w:w="4843" w:type="dxa"/>
            <w:vAlign w:val="center"/>
          </w:tcPr>
          <w:p w14:paraId="76B873DE" w14:textId="77777777" w:rsidR="000800EE" w:rsidRDefault="000800EE" w:rsidP="00DB51D4">
            <w:pPr>
              <w:rPr>
                <w:bCs/>
                <w:sz w:val="22"/>
                <w:szCs w:val="22"/>
              </w:rPr>
            </w:pPr>
          </w:p>
          <w:p w14:paraId="21F85B27" w14:textId="6BF02496" w:rsidR="00DB51D4" w:rsidRPr="00DB51D4" w:rsidRDefault="00DB51D4" w:rsidP="00DB51D4">
            <w:pPr>
              <w:rPr>
                <w:bCs/>
                <w:sz w:val="22"/>
                <w:szCs w:val="22"/>
              </w:rPr>
            </w:pPr>
            <w:r>
              <w:rPr>
                <w:bCs/>
                <w:sz w:val="22"/>
                <w:szCs w:val="22"/>
              </w:rPr>
              <w:t xml:space="preserve">1. </w:t>
            </w:r>
            <w:r w:rsidRPr="00DB51D4">
              <w:rPr>
                <w:bCs/>
                <w:sz w:val="22"/>
                <w:szCs w:val="22"/>
              </w:rPr>
              <w:t>Norint pateikti pasiūlymą,</w:t>
            </w:r>
            <w:r>
              <w:rPr>
                <w:bCs/>
                <w:sz w:val="22"/>
                <w:szCs w:val="22"/>
              </w:rPr>
              <w:t xml:space="preserve"> </w:t>
            </w:r>
            <w:r w:rsidRPr="00DB51D4">
              <w:rPr>
                <w:bCs/>
                <w:sz w:val="22"/>
                <w:szCs w:val="22"/>
              </w:rPr>
              <w:t>visi norimi produktai turi</w:t>
            </w:r>
            <w:r>
              <w:rPr>
                <w:bCs/>
                <w:sz w:val="22"/>
                <w:szCs w:val="22"/>
              </w:rPr>
              <w:t xml:space="preserve"> </w:t>
            </w:r>
            <w:r w:rsidRPr="00DB51D4">
              <w:rPr>
                <w:bCs/>
                <w:sz w:val="22"/>
                <w:szCs w:val="22"/>
              </w:rPr>
              <w:t>būti aktyvūs (jau perkami</w:t>
            </w:r>
            <w:r>
              <w:rPr>
                <w:bCs/>
                <w:sz w:val="22"/>
                <w:szCs w:val="22"/>
              </w:rPr>
              <w:t xml:space="preserve"> </w:t>
            </w:r>
            <w:r w:rsidRPr="00DB51D4">
              <w:rPr>
                <w:bCs/>
                <w:sz w:val="22"/>
                <w:szCs w:val="22"/>
              </w:rPr>
              <w:t>arba su paleista bandom</w:t>
            </w:r>
            <w:r>
              <w:rPr>
                <w:bCs/>
                <w:sz w:val="22"/>
                <w:szCs w:val="22"/>
              </w:rPr>
              <w:t>ą</w:t>
            </w:r>
            <w:r w:rsidRPr="00DB51D4">
              <w:rPr>
                <w:bCs/>
                <w:sz w:val="22"/>
                <w:szCs w:val="22"/>
              </w:rPr>
              <w:t>ja</w:t>
            </w:r>
            <w:r>
              <w:rPr>
                <w:bCs/>
                <w:sz w:val="22"/>
                <w:szCs w:val="22"/>
              </w:rPr>
              <w:t xml:space="preserve"> </w:t>
            </w:r>
            <w:r w:rsidRPr="00DB51D4">
              <w:rPr>
                <w:bCs/>
                <w:sz w:val="22"/>
                <w:szCs w:val="22"/>
              </w:rPr>
              <w:t>versija). Todėl pirkimo</w:t>
            </w:r>
            <w:r>
              <w:rPr>
                <w:bCs/>
                <w:sz w:val="22"/>
                <w:szCs w:val="22"/>
              </w:rPr>
              <w:t xml:space="preserve"> </w:t>
            </w:r>
            <w:r w:rsidRPr="00DB51D4">
              <w:rPr>
                <w:bCs/>
                <w:sz w:val="22"/>
                <w:szCs w:val="22"/>
              </w:rPr>
              <w:t>metu prašome būti</w:t>
            </w:r>
            <w:r>
              <w:rPr>
                <w:bCs/>
                <w:sz w:val="22"/>
                <w:szCs w:val="22"/>
              </w:rPr>
              <w:t xml:space="preserve"> </w:t>
            </w:r>
            <w:r w:rsidRPr="00DB51D4">
              <w:rPr>
                <w:bCs/>
                <w:sz w:val="22"/>
                <w:szCs w:val="22"/>
              </w:rPr>
              <w:t>pasileidus bandomąsias</w:t>
            </w:r>
            <w:r>
              <w:rPr>
                <w:bCs/>
                <w:sz w:val="22"/>
                <w:szCs w:val="22"/>
              </w:rPr>
              <w:t xml:space="preserve"> </w:t>
            </w:r>
            <w:r w:rsidRPr="00DB51D4">
              <w:rPr>
                <w:bCs/>
                <w:sz w:val="22"/>
                <w:szCs w:val="22"/>
              </w:rPr>
              <w:t>versijas (</w:t>
            </w:r>
            <w:proofErr w:type="spellStart"/>
            <w:r w:rsidRPr="00DB51D4">
              <w:rPr>
                <w:bCs/>
                <w:sz w:val="22"/>
                <w:szCs w:val="22"/>
              </w:rPr>
              <w:t>trial</w:t>
            </w:r>
            <w:proofErr w:type="spellEnd"/>
            <w:r w:rsidRPr="00DB51D4">
              <w:rPr>
                <w:bCs/>
                <w:sz w:val="22"/>
                <w:szCs w:val="22"/>
              </w:rPr>
              <w:t>) visiems</w:t>
            </w:r>
            <w:r>
              <w:rPr>
                <w:bCs/>
                <w:sz w:val="22"/>
                <w:szCs w:val="22"/>
              </w:rPr>
              <w:t xml:space="preserve"> </w:t>
            </w:r>
            <w:r w:rsidRPr="00DB51D4">
              <w:rPr>
                <w:bCs/>
                <w:sz w:val="22"/>
                <w:szCs w:val="22"/>
              </w:rPr>
              <w:t>norimiems, tačiau</w:t>
            </w:r>
            <w:r>
              <w:rPr>
                <w:bCs/>
                <w:sz w:val="22"/>
                <w:szCs w:val="22"/>
              </w:rPr>
              <w:t xml:space="preserve"> </w:t>
            </w:r>
            <w:r w:rsidRPr="00DB51D4">
              <w:rPr>
                <w:bCs/>
                <w:sz w:val="22"/>
                <w:szCs w:val="22"/>
              </w:rPr>
              <w:t>neaktyviems produktams</w:t>
            </w:r>
            <w:r>
              <w:rPr>
                <w:bCs/>
                <w:sz w:val="22"/>
                <w:szCs w:val="22"/>
              </w:rPr>
              <w:t xml:space="preserve"> </w:t>
            </w:r>
            <w:r w:rsidRPr="00DB51D4">
              <w:rPr>
                <w:bCs/>
                <w:sz w:val="22"/>
                <w:szCs w:val="22"/>
              </w:rPr>
              <w:t>(</w:t>
            </w:r>
            <w:proofErr w:type="spellStart"/>
            <w:r w:rsidRPr="00DB51D4">
              <w:rPr>
                <w:bCs/>
                <w:sz w:val="22"/>
                <w:szCs w:val="22"/>
              </w:rPr>
              <w:t>Loom</w:t>
            </w:r>
            <w:proofErr w:type="spellEnd"/>
            <w:r w:rsidRPr="00DB51D4">
              <w:rPr>
                <w:bCs/>
                <w:sz w:val="22"/>
                <w:szCs w:val="22"/>
              </w:rPr>
              <w:t xml:space="preserve"> </w:t>
            </w:r>
            <w:proofErr w:type="spellStart"/>
            <w:r w:rsidRPr="00DB51D4">
              <w:rPr>
                <w:bCs/>
                <w:sz w:val="22"/>
                <w:szCs w:val="22"/>
              </w:rPr>
              <w:t>Busines</w:t>
            </w:r>
            <w:proofErr w:type="spellEnd"/>
            <w:r w:rsidRPr="00DB51D4">
              <w:rPr>
                <w:bCs/>
                <w:sz w:val="22"/>
                <w:szCs w:val="22"/>
              </w:rPr>
              <w:t xml:space="preserve"> AI,</w:t>
            </w:r>
            <w:r>
              <w:rPr>
                <w:bCs/>
                <w:sz w:val="22"/>
                <w:szCs w:val="22"/>
              </w:rPr>
              <w:t xml:space="preserve"> </w:t>
            </w:r>
            <w:proofErr w:type="spellStart"/>
            <w:r w:rsidRPr="00DB51D4">
              <w:rPr>
                <w:bCs/>
                <w:sz w:val="22"/>
                <w:szCs w:val="22"/>
              </w:rPr>
              <w:t>Timesheets</w:t>
            </w:r>
            <w:proofErr w:type="spellEnd"/>
            <w:r w:rsidRPr="00DB51D4">
              <w:rPr>
                <w:bCs/>
                <w:sz w:val="22"/>
                <w:szCs w:val="22"/>
              </w:rPr>
              <w:t xml:space="preserve"> </w:t>
            </w:r>
            <w:proofErr w:type="spellStart"/>
            <w:r w:rsidRPr="00DB51D4">
              <w:rPr>
                <w:bCs/>
                <w:sz w:val="22"/>
                <w:szCs w:val="22"/>
              </w:rPr>
              <w:t>by</w:t>
            </w:r>
            <w:proofErr w:type="spellEnd"/>
            <w:r w:rsidRPr="00DB51D4">
              <w:rPr>
                <w:bCs/>
                <w:sz w:val="22"/>
                <w:szCs w:val="22"/>
              </w:rPr>
              <w:t xml:space="preserve"> Tempo,</w:t>
            </w:r>
            <w:r>
              <w:rPr>
                <w:bCs/>
                <w:sz w:val="22"/>
                <w:szCs w:val="22"/>
              </w:rPr>
              <w:t xml:space="preserve"> </w:t>
            </w:r>
            <w:proofErr w:type="spellStart"/>
            <w:r w:rsidRPr="00DB51D4">
              <w:rPr>
                <w:bCs/>
                <w:sz w:val="22"/>
                <w:szCs w:val="22"/>
              </w:rPr>
              <w:t>Capacity</w:t>
            </w:r>
            <w:proofErr w:type="spellEnd"/>
            <w:r w:rsidRPr="00DB51D4">
              <w:rPr>
                <w:bCs/>
                <w:sz w:val="22"/>
                <w:szCs w:val="22"/>
              </w:rPr>
              <w:t xml:space="preserve"> </w:t>
            </w:r>
            <w:proofErr w:type="spellStart"/>
            <w:r w:rsidRPr="00DB51D4">
              <w:rPr>
                <w:bCs/>
                <w:sz w:val="22"/>
                <w:szCs w:val="22"/>
              </w:rPr>
              <w:t>Planner</w:t>
            </w:r>
            <w:proofErr w:type="spellEnd"/>
            <w:r w:rsidRPr="00DB51D4">
              <w:rPr>
                <w:bCs/>
                <w:sz w:val="22"/>
                <w:szCs w:val="22"/>
              </w:rPr>
              <w:t>). Tai</w:t>
            </w:r>
            <w:r>
              <w:rPr>
                <w:bCs/>
                <w:sz w:val="22"/>
                <w:szCs w:val="22"/>
              </w:rPr>
              <w:t xml:space="preserve"> </w:t>
            </w:r>
            <w:r w:rsidRPr="00DB51D4">
              <w:rPr>
                <w:bCs/>
                <w:sz w:val="22"/>
                <w:szCs w:val="22"/>
              </w:rPr>
              <w:t>galite padaryt sekdami šias</w:t>
            </w:r>
          </w:p>
          <w:p w14:paraId="573371C4" w14:textId="2973CAF4" w:rsidR="00DB51D4" w:rsidRPr="00DB51D4" w:rsidRDefault="00DB51D4" w:rsidP="00DB51D4">
            <w:pPr>
              <w:rPr>
                <w:bCs/>
                <w:sz w:val="22"/>
                <w:szCs w:val="22"/>
              </w:rPr>
            </w:pPr>
            <w:r w:rsidRPr="00DB51D4">
              <w:rPr>
                <w:bCs/>
                <w:sz w:val="22"/>
                <w:szCs w:val="22"/>
              </w:rPr>
              <w:t>instrukcijas:</w:t>
            </w:r>
            <w:r>
              <w:rPr>
                <w:bCs/>
                <w:sz w:val="22"/>
                <w:szCs w:val="22"/>
              </w:rPr>
              <w:t xml:space="preserve"> </w:t>
            </w:r>
            <w:r w:rsidRPr="00DB51D4">
              <w:rPr>
                <w:bCs/>
                <w:sz w:val="22"/>
                <w:szCs w:val="22"/>
              </w:rPr>
              <w:t>https://support.atlassian.com/organization-administration/docs/add-a-new-product-to-your-organization/</w:t>
            </w:r>
          </w:p>
          <w:p w14:paraId="79D340A3" w14:textId="06059116" w:rsidR="00DB51D4" w:rsidRPr="00DB51D4" w:rsidRDefault="00DB51D4" w:rsidP="00DB51D4">
            <w:pPr>
              <w:rPr>
                <w:bCs/>
                <w:sz w:val="22"/>
                <w:szCs w:val="22"/>
              </w:rPr>
            </w:pPr>
            <w:r w:rsidRPr="00DB51D4">
              <w:rPr>
                <w:bCs/>
                <w:sz w:val="22"/>
                <w:szCs w:val="22"/>
              </w:rPr>
              <w:t>Taip pat siūlome</w:t>
            </w:r>
            <w:r>
              <w:rPr>
                <w:bCs/>
                <w:sz w:val="22"/>
                <w:szCs w:val="22"/>
              </w:rPr>
              <w:t xml:space="preserve"> </w:t>
            </w:r>
            <w:r w:rsidRPr="00DB51D4">
              <w:rPr>
                <w:bCs/>
                <w:sz w:val="22"/>
                <w:szCs w:val="22"/>
              </w:rPr>
              <w:t>įsivertinti, ar tarp perkamų</w:t>
            </w:r>
            <w:r>
              <w:rPr>
                <w:bCs/>
                <w:sz w:val="22"/>
                <w:szCs w:val="22"/>
              </w:rPr>
              <w:t xml:space="preserve"> </w:t>
            </w:r>
            <w:r w:rsidRPr="00DB51D4">
              <w:rPr>
                <w:bCs/>
                <w:sz w:val="22"/>
                <w:szCs w:val="22"/>
              </w:rPr>
              <w:t xml:space="preserve">produktų nereikia </w:t>
            </w:r>
            <w:proofErr w:type="spellStart"/>
            <w:r w:rsidRPr="00DB51D4">
              <w:rPr>
                <w:bCs/>
                <w:sz w:val="22"/>
                <w:szCs w:val="22"/>
              </w:rPr>
              <w:t>Gantt</w:t>
            </w:r>
            <w:proofErr w:type="spellEnd"/>
          </w:p>
          <w:p w14:paraId="1C570741" w14:textId="77777777" w:rsidR="00DB51D4" w:rsidRDefault="00DB51D4" w:rsidP="00DB51D4">
            <w:pPr>
              <w:rPr>
                <w:bCs/>
                <w:sz w:val="22"/>
                <w:szCs w:val="22"/>
              </w:rPr>
            </w:pPr>
            <w:proofErr w:type="spellStart"/>
            <w:r w:rsidRPr="00DB51D4">
              <w:rPr>
                <w:bCs/>
                <w:sz w:val="22"/>
                <w:szCs w:val="22"/>
              </w:rPr>
              <w:t>Chart</w:t>
            </w:r>
            <w:proofErr w:type="spellEnd"/>
            <w:r w:rsidRPr="00DB51D4">
              <w:rPr>
                <w:bCs/>
                <w:sz w:val="22"/>
                <w:szCs w:val="22"/>
              </w:rPr>
              <w:t xml:space="preserve"> ir </w:t>
            </w:r>
            <w:proofErr w:type="spellStart"/>
            <w:r w:rsidRPr="00DB51D4">
              <w:rPr>
                <w:bCs/>
                <w:sz w:val="22"/>
                <w:szCs w:val="22"/>
              </w:rPr>
              <w:t>Structure</w:t>
            </w:r>
            <w:proofErr w:type="spellEnd"/>
            <w:r w:rsidRPr="00DB51D4">
              <w:rPr>
                <w:bCs/>
                <w:sz w:val="22"/>
                <w:szCs w:val="22"/>
              </w:rPr>
              <w:t xml:space="preserve"> įskiepių</w:t>
            </w:r>
            <w:r>
              <w:rPr>
                <w:bCs/>
                <w:sz w:val="22"/>
                <w:szCs w:val="22"/>
              </w:rPr>
              <w:t xml:space="preserve"> </w:t>
            </w:r>
            <w:r w:rsidRPr="00DB51D4">
              <w:rPr>
                <w:bCs/>
                <w:sz w:val="22"/>
                <w:szCs w:val="22"/>
              </w:rPr>
              <w:t xml:space="preserve">ir </w:t>
            </w:r>
            <w:proofErr w:type="spellStart"/>
            <w:r w:rsidRPr="00DB51D4">
              <w:rPr>
                <w:bCs/>
                <w:sz w:val="22"/>
                <w:szCs w:val="22"/>
              </w:rPr>
              <w:t>Atlassian</w:t>
            </w:r>
            <w:proofErr w:type="spellEnd"/>
            <w:r w:rsidRPr="00DB51D4">
              <w:rPr>
                <w:bCs/>
                <w:sz w:val="22"/>
                <w:szCs w:val="22"/>
              </w:rPr>
              <w:t xml:space="preserve"> </w:t>
            </w:r>
            <w:proofErr w:type="spellStart"/>
            <w:r w:rsidRPr="00DB51D4">
              <w:rPr>
                <w:bCs/>
                <w:sz w:val="22"/>
                <w:szCs w:val="22"/>
              </w:rPr>
              <w:t>Guard</w:t>
            </w:r>
            <w:proofErr w:type="spellEnd"/>
            <w:r w:rsidRPr="00DB51D4">
              <w:rPr>
                <w:bCs/>
                <w:sz w:val="22"/>
                <w:szCs w:val="22"/>
              </w:rPr>
              <w:t>.</w:t>
            </w:r>
          </w:p>
          <w:p w14:paraId="39BAD1E7" w14:textId="77777777" w:rsidR="000800EE" w:rsidRDefault="000800EE" w:rsidP="00DB51D4">
            <w:pPr>
              <w:rPr>
                <w:bCs/>
                <w:sz w:val="22"/>
                <w:szCs w:val="22"/>
              </w:rPr>
            </w:pPr>
          </w:p>
          <w:p w14:paraId="6002F14E" w14:textId="77777777" w:rsidR="000800EE" w:rsidRDefault="000800EE" w:rsidP="00DB51D4">
            <w:pPr>
              <w:rPr>
                <w:bCs/>
                <w:sz w:val="22"/>
                <w:szCs w:val="22"/>
              </w:rPr>
            </w:pPr>
          </w:p>
          <w:p w14:paraId="086ECBB9" w14:textId="77777777" w:rsidR="000800EE" w:rsidRDefault="000800EE" w:rsidP="00DB51D4">
            <w:pPr>
              <w:rPr>
                <w:bCs/>
                <w:sz w:val="22"/>
                <w:szCs w:val="22"/>
              </w:rPr>
            </w:pPr>
          </w:p>
          <w:p w14:paraId="5A4FF803" w14:textId="77777777" w:rsidR="000800EE" w:rsidRDefault="000800EE" w:rsidP="00DB51D4">
            <w:pPr>
              <w:rPr>
                <w:bCs/>
                <w:sz w:val="22"/>
                <w:szCs w:val="22"/>
              </w:rPr>
            </w:pPr>
          </w:p>
          <w:p w14:paraId="6245FA9B" w14:textId="77777777" w:rsidR="000800EE" w:rsidRDefault="000800EE" w:rsidP="00DB51D4">
            <w:pPr>
              <w:rPr>
                <w:bCs/>
                <w:sz w:val="22"/>
                <w:szCs w:val="22"/>
              </w:rPr>
            </w:pPr>
          </w:p>
          <w:p w14:paraId="2E9FC3D3" w14:textId="77777777" w:rsidR="000800EE" w:rsidRDefault="000800EE" w:rsidP="00DB51D4">
            <w:pPr>
              <w:rPr>
                <w:bCs/>
                <w:sz w:val="22"/>
                <w:szCs w:val="22"/>
              </w:rPr>
            </w:pPr>
          </w:p>
          <w:p w14:paraId="02458510" w14:textId="31AC0099" w:rsidR="00DB51D4" w:rsidRPr="00DB51D4" w:rsidRDefault="00DB51D4" w:rsidP="00DB51D4">
            <w:pPr>
              <w:rPr>
                <w:bCs/>
                <w:sz w:val="22"/>
                <w:szCs w:val="22"/>
              </w:rPr>
            </w:pPr>
            <w:r>
              <w:rPr>
                <w:bCs/>
                <w:sz w:val="22"/>
                <w:szCs w:val="22"/>
              </w:rPr>
              <w:t xml:space="preserve">2. </w:t>
            </w:r>
            <w:r w:rsidRPr="00DB51D4">
              <w:rPr>
                <w:bCs/>
                <w:sz w:val="22"/>
                <w:szCs w:val="22"/>
              </w:rPr>
              <w:t>Siūlome numatyti</w:t>
            </w:r>
            <w:r>
              <w:rPr>
                <w:bCs/>
                <w:sz w:val="22"/>
                <w:szCs w:val="22"/>
              </w:rPr>
              <w:t xml:space="preserve"> </w:t>
            </w:r>
            <w:r w:rsidRPr="00DB51D4">
              <w:rPr>
                <w:bCs/>
                <w:sz w:val="22"/>
                <w:szCs w:val="22"/>
              </w:rPr>
              <w:t>galimybę Tiekėjui</w:t>
            </w:r>
            <w:r>
              <w:rPr>
                <w:bCs/>
                <w:sz w:val="22"/>
                <w:szCs w:val="22"/>
              </w:rPr>
              <w:t xml:space="preserve"> </w:t>
            </w:r>
            <w:r w:rsidRPr="00DB51D4">
              <w:rPr>
                <w:bCs/>
                <w:sz w:val="22"/>
                <w:szCs w:val="22"/>
              </w:rPr>
              <w:t>nurodyti gamintojo</w:t>
            </w:r>
            <w:r>
              <w:rPr>
                <w:bCs/>
                <w:sz w:val="22"/>
                <w:szCs w:val="22"/>
              </w:rPr>
              <w:t xml:space="preserve"> </w:t>
            </w:r>
            <w:r w:rsidRPr="00DB51D4">
              <w:rPr>
                <w:bCs/>
                <w:sz w:val="22"/>
                <w:szCs w:val="22"/>
              </w:rPr>
              <w:t>nurodytas programinės</w:t>
            </w:r>
            <w:r>
              <w:rPr>
                <w:bCs/>
                <w:sz w:val="22"/>
                <w:szCs w:val="22"/>
              </w:rPr>
              <w:t xml:space="preserve"> </w:t>
            </w:r>
            <w:r w:rsidRPr="00DB51D4">
              <w:rPr>
                <w:bCs/>
                <w:sz w:val="22"/>
                <w:szCs w:val="22"/>
              </w:rPr>
              <w:t>įrangos naudojimo</w:t>
            </w:r>
            <w:r>
              <w:rPr>
                <w:bCs/>
                <w:sz w:val="22"/>
                <w:szCs w:val="22"/>
              </w:rPr>
              <w:t xml:space="preserve"> </w:t>
            </w:r>
            <w:r w:rsidRPr="00DB51D4">
              <w:rPr>
                <w:bCs/>
                <w:sz w:val="22"/>
                <w:szCs w:val="22"/>
              </w:rPr>
              <w:t>sąlygas, su kuriomis</w:t>
            </w:r>
            <w:r>
              <w:rPr>
                <w:bCs/>
                <w:sz w:val="22"/>
                <w:szCs w:val="22"/>
              </w:rPr>
              <w:t xml:space="preserve"> </w:t>
            </w:r>
            <w:r w:rsidRPr="00DB51D4">
              <w:rPr>
                <w:bCs/>
                <w:sz w:val="22"/>
                <w:szCs w:val="22"/>
              </w:rPr>
              <w:t>Pirkėjas, pirkdamas</w:t>
            </w:r>
            <w:r>
              <w:rPr>
                <w:bCs/>
                <w:sz w:val="22"/>
                <w:szCs w:val="22"/>
              </w:rPr>
              <w:t xml:space="preserve"> </w:t>
            </w:r>
            <w:r w:rsidRPr="00DB51D4">
              <w:rPr>
                <w:bCs/>
                <w:sz w:val="22"/>
                <w:szCs w:val="22"/>
              </w:rPr>
              <w:t>programinės įrangos</w:t>
            </w:r>
            <w:r>
              <w:rPr>
                <w:bCs/>
                <w:sz w:val="22"/>
                <w:szCs w:val="22"/>
              </w:rPr>
              <w:t xml:space="preserve"> </w:t>
            </w:r>
            <w:r w:rsidRPr="00DB51D4">
              <w:rPr>
                <w:bCs/>
                <w:sz w:val="22"/>
                <w:szCs w:val="22"/>
              </w:rPr>
              <w:t>licenciją, turi sutikti.</w:t>
            </w:r>
          </w:p>
          <w:p w14:paraId="4FA7F7A6" w14:textId="66E73CFD" w:rsidR="00DB51D4" w:rsidRPr="00DB51D4" w:rsidRDefault="00DB51D4" w:rsidP="00DB51D4">
            <w:pPr>
              <w:rPr>
                <w:bCs/>
                <w:sz w:val="22"/>
                <w:szCs w:val="22"/>
              </w:rPr>
            </w:pPr>
            <w:r w:rsidRPr="00DB51D4">
              <w:rPr>
                <w:bCs/>
                <w:sz w:val="22"/>
                <w:szCs w:val="22"/>
              </w:rPr>
              <w:t>Sąlygose, be kita ko,</w:t>
            </w:r>
            <w:r>
              <w:rPr>
                <w:bCs/>
                <w:sz w:val="22"/>
                <w:szCs w:val="22"/>
              </w:rPr>
              <w:t xml:space="preserve"> </w:t>
            </w:r>
            <w:r w:rsidRPr="00DB51D4">
              <w:rPr>
                <w:bCs/>
                <w:sz w:val="22"/>
                <w:szCs w:val="22"/>
              </w:rPr>
              <w:t>aptarti asmens duomenų</w:t>
            </w:r>
            <w:r>
              <w:rPr>
                <w:bCs/>
                <w:sz w:val="22"/>
                <w:szCs w:val="22"/>
              </w:rPr>
              <w:t xml:space="preserve"> </w:t>
            </w:r>
            <w:r w:rsidRPr="00DB51D4">
              <w:rPr>
                <w:bCs/>
                <w:sz w:val="22"/>
                <w:szCs w:val="22"/>
              </w:rPr>
              <w:t>tvarkymo klausimai,</w:t>
            </w:r>
          </w:p>
          <w:p w14:paraId="2F03686A" w14:textId="6BD66BE7" w:rsidR="00DB51D4" w:rsidRPr="00DB51D4" w:rsidRDefault="00DB51D4" w:rsidP="00DB51D4">
            <w:pPr>
              <w:rPr>
                <w:bCs/>
                <w:sz w:val="22"/>
                <w:szCs w:val="22"/>
              </w:rPr>
            </w:pPr>
            <w:r w:rsidRPr="00DB51D4">
              <w:rPr>
                <w:bCs/>
                <w:sz w:val="22"/>
                <w:szCs w:val="22"/>
              </w:rPr>
              <w:t>naudojimo apribojimai.</w:t>
            </w:r>
            <w:r>
              <w:rPr>
                <w:bCs/>
                <w:sz w:val="22"/>
                <w:szCs w:val="22"/>
              </w:rPr>
              <w:t xml:space="preserve"> </w:t>
            </w:r>
            <w:r w:rsidRPr="00DB51D4">
              <w:rPr>
                <w:bCs/>
                <w:sz w:val="22"/>
                <w:szCs w:val="22"/>
              </w:rPr>
              <w:t xml:space="preserve">Pvz. </w:t>
            </w:r>
            <w:proofErr w:type="spellStart"/>
            <w:r w:rsidRPr="00DB51D4">
              <w:rPr>
                <w:bCs/>
                <w:sz w:val="22"/>
                <w:szCs w:val="22"/>
              </w:rPr>
              <w:t>Atlassian</w:t>
            </w:r>
            <w:proofErr w:type="spellEnd"/>
            <w:r w:rsidRPr="00DB51D4">
              <w:rPr>
                <w:bCs/>
                <w:sz w:val="22"/>
                <w:szCs w:val="22"/>
              </w:rPr>
              <w:t xml:space="preserve"> produktams</w:t>
            </w:r>
            <w:r>
              <w:rPr>
                <w:bCs/>
                <w:sz w:val="22"/>
                <w:szCs w:val="22"/>
              </w:rPr>
              <w:t xml:space="preserve"> </w:t>
            </w:r>
            <w:r w:rsidRPr="00DB51D4">
              <w:rPr>
                <w:bCs/>
                <w:sz w:val="22"/>
                <w:szCs w:val="22"/>
              </w:rPr>
              <w:t>(</w:t>
            </w:r>
            <w:proofErr w:type="spellStart"/>
            <w:r w:rsidRPr="00DB51D4">
              <w:rPr>
                <w:bCs/>
                <w:sz w:val="22"/>
                <w:szCs w:val="22"/>
              </w:rPr>
              <w:t>Jira</w:t>
            </w:r>
            <w:proofErr w:type="spellEnd"/>
            <w:r w:rsidRPr="00DB51D4">
              <w:rPr>
                <w:bCs/>
                <w:sz w:val="22"/>
                <w:szCs w:val="22"/>
              </w:rPr>
              <w:t xml:space="preserve"> (</w:t>
            </w:r>
            <w:proofErr w:type="spellStart"/>
            <w:r w:rsidRPr="00DB51D4">
              <w:rPr>
                <w:bCs/>
                <w:sz w:val="22"/>
                <w:szCs w:val="22"/>
              </w:rPr>
              <w:t>Cloud</w:t>
            </w:r>
            <w:proofErr w:type="spellEnd"/>
            <w:r w:rsidRPr="00DB51D4">
              <w:rPr>
                <w:bCs/>
                <w:sz w:val="22"/>
                <w:szCs w:val="22"/>
              </w:rPr>
              <w:t>) Premium,</w:t>
            </w:r>
            <w:r>
              <w:rPr>
                <w:bCs/>
                <w:sz w:val="22"/>
                <w:szCs w:val="22"/>
              </w:rPr>
              <w:t xml:space="preserve"> </w:t>
            </w:r>
            <w:proofErr w:type="spellStart"/>
            <w:r w:rsidRPr="00DB51D4">
              <w:rPr>
                <w:bCs/>
                <w:sz w:val="22"/>
                <w:szCs w:val="22"/>
              </w:rPr>
              <w:t>Atlassian</w:t>
            </w:r>
            <w:proofErr w:type="spellEnd"/>
            <w:r w:rsidRPr="00DB51D4">
              <w:rPr>
                <w:bCs/>
                <w:sz w:val="22"/>
                <w:szCs w:val="22"/>
              </w:rPr>
              <w:t xml:space="preserve"> </w:t>
            </w:r>
            <w:proofErr w:type="spellStart"/>
            <w:r w:rsidRPr="00DB51D4">
              <w:rPr>
                <w:bCs/>
                <w:sz w:val="22"/>
                <w:szCs w:val="22"/>
              </w:rPr>
              <w:t>Confluence</w:t>
            </w:r>
            <w:proofErr w:type="spellEnd"/>
            <w:r>
              <w:rPr>
                <w:bCs/>
                <w:sz w:val="22"/>
                <w:szCs w:val="22"/>
              </w:rPr>
              <w:t xml:space="preserve"> </w:t>
            </w:r>
            <w:r w:rsidRPr="00DB51D4">
              <w:rPr>
                <w:bCs/>
                <w:sz w:val="22"/>
                <w:szCs w:val="22"/>
              </w:rPr>
              <w:t>(</w:t>
            </w:r>
            <w:proofErr w:type="spellStart"/>
            <w:r w:rsidRPr="00DB51D4">
              <w:rPr>
                <w:bCs/>
                <w:sz w:val="22"/>
                <w:szCs w:val="22"/>
              </w:rPr>
              <w:t>Cloud</w:t>
            </w:r>
            <w:proofErr w:type="spellEnd"/>
            <w:r w:rsidRPr="00DB51D4">
              <w:rPr>
                <w:bCs/>
                <w:sz w:val="22"/>
                <w:szCs w:val="22"/>
              </w:rPr>
              <w:t>) Standard)</w:t>
            </w:r>
          </w:p>
          <w:p w14:paraId="6551A7FE" w14:textId="35AEB4AC" w:rsidR="00DB51D4" w:rsidRPr="00DB51D4" w:rsidRDefault="00DB51D4" w:rsidP="00DB51D4">
            <w:pPr>
              <w:rPr>
                <w:bCs/>
                <w:sz w:val="22"/>
                <w:szCs w:val="22"/>
              </w:rPr>
            </w:pPr>
            <w:r w:rsidRPr="00DB51D4">
              <w:rPr>
                <w:bCs/>
                <w:sz w:val="22"/>
                <w:szCs w:val="22"/>
              </w:rPr>
              <w:t>taikomos taisyklės</w:t>
            </w:r>
            <w:r>
              <w:rPr>
                <w:bCs/>
                <w:sz w:val="22"/>
                <w:szCs w:val="22"/>
              </w:rPr>
              <w:t xml:space="preserve"> </w:t>
            </w:r>
            <w:hyperlink r:id="rId11" w:history="1">
              <w:r w:rsidRPr="005A512A">
                <w:rPr>
                  <w:rStyle w:val="Hyperlink"/>
                  <w:bCs/>
                  <w:sz w:val="22"/>
                  <w:szCs w:val="22"/>
                </w:rPr>
                <w:t>https://www.atlassian.com/</w:t>
              </w:r>
            </w:hyperlink>
            <w:r>
              <w:rPr>
                <w:bCs/>
                <w:sz w:val="22"/>
                <w:szCs w:val="22"/>
              </w:rPr>
              <w:t xml:space="preserve"> </w:t>
            </w:r>
            <w:proofErr w:type="spellStart"/>
            <w:r w:rsidRPr="00DB51D4">
              <w:rPr>
                <w:bCs/>
                <w:sz w:val="22"/>
                <w:szCs w:val="22"/>
              </w:rPr>
              <w:t>legal</w:t>
            </w:r>
            <w:proofErr w:type="spellEnd"/>
            <w:r w:rsidRPr="00DB51D4">
              <w:rPr>
                <w:bCs/>
                <w:sz w:val="22"/>
                <w:szCs w:val="22"/>
              </w:rPr>
              <w:t>/</w:t>
            </w:r>
            <w:proofErr w:type="spellStart"/>
            <w:r w:rsidRPr="00DB51D4">
              <w:rPr>
                <w:bCs/>
                <w:sz w:val="22"/>
                <w:szCs w:val="22"/>
              </w:rPr>
              <w:t>atlassian-customer-agreement#use-of-products</w:t>
            </w:r>
            <w:proofErr w:type="spellEnd"/>
            <w:r w:rsidRPr="00DB51D4">
              <w:rPr>
                <w:bCs/>
                <w:sz w:val="22"/>
                <w:szCs w:val="22"/>
              </w:rPr>
              <w:t xml:space="preserve">, </w:t>
            </w:r>
            <w:proofErr w:type="spellStart"/>
            <w:r w:rsidRPr="00DB51D4">
              <w:rPr>
                <w:bCs/>
                <w:sz w:val="22"/>
                <w:szCs w:val="22"/>
              </w:rPr>
              <w:t>Atlassian</w:t>
            </w:r>
            <w:proofErr w:type="spellEnd"/>
            <w:r w:rsidRPr="00DB51D4">
              <w:rPr>
                <w:bCs/>
                <w:sz w:val="22"/>
                <w:szCs w:val="22"/>
              </w:rPr>
              <w:t xml:space="preserve"> Marketplace</w:t>
            </w:r>
          </w:p>
          <w:p w14:paraId="5B92DED2" w14:textId="6FC83C97" w:rsidR="00DB51D4" w:rsidRPr="00DB51D4" w:rsidRDefault="00DB51D4" w:rsidP="00DB51D4">
            <w:pPr>
              <w:rPr>
                <w:bCs/>
                <w:sz w:val="22"/>
                <w:szCs w:val="22"/>
              </w:rPr>
            </w:pPr>
            <w:r w:rsidRPr="00DB51D4">
              <w:rPr>
                <w:bCs/>
                <w:sz w:val="22"/>
                <w:szCs w:val="22"/>
              </w:rPr>
              <w:t>produktams (</w:t>
            </w:r>
            <w:proofErr w:type="spellStart"/>
            <w:r w:rsidRPr="00DB51D4">
              <w:rPr>
                <w:bCs/>
                <w:sz w:val="22"/>
                <w:szCs w:val="22"/>
              </w:rPr>
              <w:t>Structure</w:t>
            </w:r>
            <w:proofErr w:type="spellEnd"/>
            <w:r w:rsidRPr="00DB51D4">
              <w:rPr>
                <w:bCs/>
                <w:sz w:val="22"/>
                <w:szCs w:val="22"/>
              </w:rPr>
              <w:t xml:space="preserve"> </w:t>
            </w:r>
            <w:proofErr w:type="spellStart"/>
            <w:r w:rsidRPr="00DB51D4">
              <w:rPr>
                <w:bCs/>
                <w:sz w:val="22"/>
                <w:szCs w:val="22"/>
              </w:rPr>
              <w:t>by</w:t>
            </w:r>
            <w:proofErr w:type="spellEnd"/>
            <w:r>
              <w:rPr>
                <w:bCs/>
                <w:sz w:val="22"/>
                <w:szCs w:val="22"/>
              </w:rPr>
              <w:t xml:space="preserve"> </w:t>
            </w:r>
            <w:r w:rsidRPr="00DB51D4">
              <w:rPr>
                <w:bCs/>
                <w:sz w:val="22"/>
                <w:szCs w:val="22"/>
              </w:rPr>
              <w:t xml:space="preserve">Tempo, </w:t>
            </w:r>
            <w:proofErr w:type="spellStart"/>
            <w:r w:rsidRPr="00DB51D4">
              <w:rPr>
                <w:bCs/>
                <w:sz w:val="22"/>
                <w:szCs w:val="22"/>
              </w:rPr>
              <w:t>Timesheets</w:t>
            </w:r>
            <w:proofErr w:type="spellEnd"/>
            <w:r w:rsidRPr="00DB51D4">
              <w:rPr>
                <w:bCs/>
                <w:sz w:val="22"/>
                <w:szCs w:val="22"/>
              </w:rPr>
              <w:t xml:space="preserve"> </w:t>
            </w:r>
            <w:proofErr w:type="spellStart"/>
            <w:r w:rsidRPr="00DB51D4">
              <w:rPr>
                <w:bCs/>
                <w:sz w:val="22"/>
                <w:szCs w:val="22"/>
              </w:rPr>
              <w:t>by</w:t>
            </w:r>
            <w:proofErr w:type="spellEnd"/>
            <w:r>
              <w:rPr>
                <w:bCs/>
                <w:sz w:val="22"/>
                <w:szCs w:val="22"/>
              </w:rPr>
              <w:t xml:space="preserve"> </w:t>
            </w:r>
            <w:r w:rsidRPr="00DB51D4">
              <w:rPr>
                <w:bCs/>
                <w:sz w:val="22"/>
                <w:szCs w:val="22"/>
              </w:rPr>
              <w:t xml:space="preserve">Tempo, </w:t>
            </w:r>
            <w:proofErr w:type="spellStart"/>
            <w:r w:rsidRPr="00DB51D4">
              <w:rPr>
                <w:bCs/>
                <w:sz w:val="22"/>
                <w:szCs w:val="22"/>
              </w:rPr>
              <w:t>Capacity</w:t>
            </w:r>
            <w:proofErr w:type="spellEnd"/>
            <w:r w:rsidRPr="00DB51D4">
              <w:rPr>
                <w:bCs/>
                <w:sz w:val="22"/>
                <w:szCs w:val="22"/>
              </w:rPr>
              <w:t xml:space="preserve"> </w:t>
            </w:r>
            <w:proofErr w:type="spellStart"/>
            <w:r w:rsidRPr="00DB51D4">
              <w:rPr>
                <w:bCs/>
                <w:sz w:val="22"/>
                <w:szCs w:val="22"/>
              </w:rPr>
              <w:t>Planner</w:t>
            </w:r>
            <w:proofErr w:type="spellEnd"/>
            <w:r>
              <w:rPr>
                <w:bCs/>
                <w:sz w:val="22"/>
                <w:szCs w:val="22"/>
              </w:rPr>
              <w:t xml:space="preserve"> </w:t>
            </w:r>
            <w:proofErr w:type="spellStart"/>
            <w:r w:rsidRPr="00DB51D4">
              <w:rPr>
                <w:bCs/>
                <w:sz w:val="22"/>
                <w:szCs w:val="22"/>
              </w:rPr>
              <w:t>by</w:t>
            </w:r>
            <w:proofErr w:type="spellEnd"/>
            <w:r w:rsidRPr="00DB51D4">
              <w:rPr>
                <w:bCs/>
                <w:sz w:val="22"/>
                <w:szCs w:val="22"/>
              </w:rPr>
              <w:t xml:space="preserve"> Tempo, </w:t>
            </w:r>
            <w:proofErr w:type="spellStart"/>
            <w:r w:rsidRPr="00DB51D4">
              <w:rPr>
                <w:bCs/>
                <w:sz w:val="22"/>
                <w:szCs w:val="22"/>
              </w:rPr>
              <w:t>Scriptrunner</w:t>
            </w:r>
            <w:proofErr w:type="spellEnd"/>
            <w:r>
              <w:rPr>
                <w:bCs/>
                <w:sz w:val="22"/>
                <w:szCs w:val="22"/>
              </w:rPr>
              <w:t xml:space="preserve"> </w:t>
            </w:r>
            <w:proofErr w:type="spellStart"/>
            <w:r w:rsidRPr="00DB51D4">
              <w:rPr>
                <w:bCs/>
                <w:sz w:val="22"/>
                <w:szCs w:val="22"/>
              </w:rPr>
              <w:t>for</w:t>
            </w:r>
            <w:proofErr w:type="spellEnd"/>
            <w:r w:rsidRPr="00DB51D4">
              <w:rPr>
                <w:bCs/>
                <w:sz w:val="22"/>
                <w:szCs w:val="22"/>
              </w:rPr>
              <w:t xml:space="preserve"> </w:t>
            </w:r>
            <w:proofErr w:type="spellStart"/>
            <w:r w:rsidRPr="00DB51D4">
              <w:rPr>
                <w:bCs/>
                <w:sz w:val="22"/>
                <w:szCs w:val="22"/>
              </w:rPr>
              <w:t>Jira</w:t>
            </w:r>
            <w:proofErr w:type="spellEnd"/>
            <w:r w:rsidRPr="00DB51D4">
              <w:rPr>
                <w:bCs/>
                <w:sz w:val="22"/>
                <w:szCs w:val="22"/>
              </w:rPr>
              <w:t xml:space="preserve">, </w:t>
            </w:r>
            <w:proofErr w:type="spellStart"/>
            <w:r w:rsidRPr="00DB51D4">
              <w:rPr>
                <w:bCs/>
                <w:sz w:val="22"/>
                <w:szCs w:val="22"/>
              </w:rPr>
              <w:t>EazyBi</w:t>
            </w:r>
            <w:proofErr w:type="spellEnd"/>
            <w:r w:rsidRPr="00DB51D4">
              <w:rPr>
                <w:bCs/>
                <w:sz w:val="22"/>
                <w:szCs w:val="22"/>
              </w:rPr>
              <w:t xml:space="preserve"> </w:t>
            </w:r>
            <w:proofErr w:type="spellStart"/>
            <w:r w:rsidRPr="00DB51D4">
              <w:rPr>
                <w:bCs/>
                <w:sz w:val="22"/>
                <w:szCs w:val="22"/>
              </w:rPr>
              <w:t>Reports</w:t>
            </w:r>
            <w:proofErr w:type="spellEnd"/>
            <w:r>
              <w:rPr>
                <w:bCs/>
                <w:sz w:val="22"/>
                <w:szCs w:val="22"/>
              </w:rPr>
              <w:t xml:space="preserve"> </w:t>
            </w:r>
            <w:proofErr w:type="spellStart"/>
            <w:r w:rsidRPr="00DB51D4">
              <w:rPr>
                <w:bCs/>
                <w:sz w:val="22"/>
                <w:szCs w:val="22"/>
              </w:rPr>
              <w:t>and</w:t>
            </w:r>
            <w:proofErr w:type="spellEnd"/>
            <w:r w:rsidRPr="00DB51D4">
              <w:rPr>
                <w:bCs/>
                <w:sz w:val="22"/>
                <w:szCs w:val="22"/>
              </w:rPr>
              <w:t xml:space="preserve"> </w:t>
            </w:r>
            <w:proofErr w:type="spellStart"/>
            <w:r w:rsidRPr="00DB51D4">
              <w:rPr>
                <w:bCs/>
                <w:sz w:val="22"/>
                <w:szCs w:val="22"/>
              </w:rPr>
              <w:t>Charts</w:t>
            </w:r>
            <w:proofErr w:type="spellEnd"/>
            <w:r w:rsidRPr="00DB51D4">
              <w:rPr>
                <w:bCs/>
                <w:sz w:val="22"/>
                <w:szCs w:val="22"/>
              </w:rPr>
              <w:t xml:space="preserve"> </w:t>
            </w:r>
            <w:proofErr w:type="spellStart"/>
            <w:r w:rsidRPr="00DB51D4">
              <w:rPr>
                <w:bCs/>
                <w:sz w:val="22"/>
                <w:szCs w:val="22"/>
              </w:rPr>
              <w:t>for</w:t>
            </w:r>
            <w:proofErr w:type="spellEnd"/>
            <w:r w:rsidRPr="00DB51D4">
              <w:rPr>
                <w:bCs/>
                <w:sz w:val="22"/>
                <w:szCs w:val="22"/>
              </w:rPr>
              <w:t xml:space="preserve"> </w:t>
            </w:r>
            <w:proofErr w:type="spellStart"/>
            <w:r w:rsidRPr="00DB51D4">
              <w:rPr>
                <w:bCs/>
                <w:sz w:val="22"/>
                <w:szCs w:val="22"/>
              </w:rPr>
              <w:t>Jira</w:t>
            </w:r>
            <w:proofErr w:type="spellEnd"/>
            <w:r w:rsidRPr="00DB51D4">
              <w:rPr>
                <w:bCs/>
                <w:sz w:val="22"/>
                <w:szCs w:val="22"/>
              </w:rPr>
              <w:t xml:space="preserve">, </w:t>
            </w:r>
            <w:proofErr w:type="spellStart"/>
            <w:r w:rsidRPr="00DB51D4">
              <w:rPr>
                <w:bCs/>
                <w:sz w:val="22"/>
                <w:szCs w:val="22"/>
              </w:rPr>
              <w:t>Loom</w:t>
            </w:r>
            <w:proofErr w:type="spellEnd"/>
            <w:r w:rsidRPr="00DB51D4">
              <w:rPr>
                <w:bCs/>
                <w:sz w:val="22"/>
                <w:szCs w:val="22"/>
              </w:rPr>
              <w:t>)</w:t>
            </w:r>
          </w:p>
          <w:p w14:paraId="60F58913" w14:textId="5C20D67C" w:rsidR="00DB51D4" w:rsidRPr="00EE3D8F" w:rsidRDefault="00495737" w:rsidP="00DB51D4">
            <w:pPr>
              <w:rPr>
                <w:bCs/>
                <w:sz w:val="22"/>
                <w:szCs w:val="22"/>
              </w:rPr>
            </w:pPr>
            <w:r w:rsidRPr="00495737">
              <w:rPr>
                <w:bCs/>
                <w:sz w:val="22"/>
                <w:szCs w:val="22"/>
              </w:rPr>
              <w:t>https://www.atlassian.com/licensing/marketplace/termsofuse#your-orders</w:t>
            </w:r>
          </w:p>
        </w:tc>
        <w:tc>
          <w:tcPr>
            <w:tcW w:w="5538" w:type="dxa"/>
            <w:shd w:val="clear" w:color="auto" w:fill="auto"/>
          </w:tcPr>
          <w:p w14:paraId="57417D45" w14:textId="77777777" w:rsidR="000800EE" w:rsidRDefault="000800EE" w:rsidP="000800EE">
            <w:pPr>
              <w:rPr>
                <w:color w:val="262626" w:themeColor="text1" w:themeTint="D9"/>
                <w:sz w:val="22"/>
                <w:szCs w:val="22"/>
              </w:rPr>
            </w:pPr>
          </w:p>
          <w:p w14:paraId="434CC9D3" w14:textId="3B778A85" w:rsidR="000800EE" w:rsidRPr="000800EE" w:rsidRDefault="000800EE" w:rsidP="000800EE">
            <w:pPr>
              <w:rPr>
                <w:color w:val="262626" w:themeColor="text1" w:themeTint="D9"/>
                <w:sz w:val="22"/>
                <w:szCs w:val="22"/>
              </w:rPr>
            </w:pPr>
            <w:r>
              <w:rPr>
                <w:color w:val="262626" w:themeColor="text1" w:themeTint="D9"/>
                <w:sz w:val="22"/>
                <w:szCs w:val="22"/>
              </w:rPr>
              <w:t xml:space="preserve">1. </w:t>
            </w:r>
            <w:r w:rsidRPr="000800EE">
              <w:rPr>
                <w:color w:val="262626" w:themeColor="text1" w:themeTint="D9"/>
                <w:sz w:val="22"/>
                <w:szCs w:val="22"/>
              </w:rPr>
              <w:t>Šių produktų bandomosios versijos yra gana trumpos (14 arba 30 dienų), tad bet kokiu atveju jos neali būti įjungtos viso pirkimo metu. Jeigu iš sisteminės pusės reikia matyti, jog prie paskyros (</w:t>
            </w:r>
            <w:proofErr w:type="spellStart"/>
            <w:r w:rsidRPr="000800EE">
              <w:rPr>
                <w:color w:val="262626" w:themeColor="text1" w:themeTint="D9"/>
                <w:sz w:val="22"/>
                <w:szCs w:val="22"/>
              </w:rPr>
              <w:t>account</w:t>
            </w:r>
            <w:proofErr w:type="spellEnd"/>
            <w:r w:rsidRPr="000800EE">
              <w:rPr>
                <w:color w:val="262626" w:themeColor="text1" w:themeTint="D9"/>
                <w:sz w:val="22"/>
                <w:szCs w:val="22"/>
              </w:rPr>
              <w:t>) yra/buvo priskirti šie produktai (nors ir tikrinimo metu nebūtinai aktyvūs), tai tikrai galim</w:t>
            </w:r>
            <w:r>
              <w:rPr>
                <w:color w:val="262626" w:themeColor="text1" w:themeTint="D9"/>
                <w:sz w:val="22"/>
                <w:szCs w:val="22"/>
              </w:rPr>
              <w:t>a</w:t>
            </w:r>
            <w:r w:rsidRPr="000800EE">
              <w:rPr>
                <w:color w:val="262626" w:themeColor="text1" w:themeTint="D9"/>
                <w:sz w:val="22"/>
                <w:szCs w:val="22"/>
              </w:rPr>
              <w:t xml:space="preserve"> padaryti. </w:t>
            </w:r>
            <w:r>
              <w:rPr>
                <w:color w:val="262626" w:themeColor="text1" w:themeTint="D9"/>
                <w:sz w:val="22"/>
                <w:szCs w:val="22"/>
              </w:rPr>
              <w:t>P</w:t>
            </w:r>
            <w:r w:rsidRPr="000800EE">
              <w:rPr>
                <w:color w:val="262626" w:themeColor="text1" w:themeTint="D9"/>
                <w:sz w:val="22"/>
                <w:szCs w:val="22"/>
              </w:rPr>
              <w:t>lanas buvo įjungti bandomąsias versijas rugpjūčio 20 d. (lygiai mėnesį prieš pirkimo įgyvendinimą), tačiau reikalui esant, galim</w:t>
            </w:r>
            <w:r>
              <w:rPr>
                <w:color w:val="262626" w:themeColor="text1" w:themeTint="D9"/>
                <w:sz w:val="22"/>
                <w:szCs w:val="22"/>
              </w:rPr>
              <w:t>a</w:t>
            </w:r>
            <w:r w:rsidRPr="000800EE">
              <w:rPr>
                <w:color w:val="262626" w:themeColor="text1" w:themeTint="D9"/>
                <w:sz w:val="22"/>
                <w:szCs w:val="22"/>
              </w:rPr>
              <w:t xml:space="preserve"> planą pasikoreguoti.</w:t>
            </w:r>
          </w:p>
          <w:p w14:paraId="73E77CAA" w14:textId="549897E9" w:rsidR="000800EE" w:rsidRPr="000800EE" w:rsidRDefault="000800EE" w:rsidP="000800EE">
            <w:pPr>
              <w:rPr>
                <w:color w:val="262626" w:themeColor="text1" w:themeTint="D9"/>
                <w:sz w:val="22"/>
                <w:szCs w:val="22"/>
              </w:rPr>
            </w:pPr>
            <w:proofErr w:type="spellStart"/>
            <w:r w:rsidRPr="000800EE">
              <w:rPr>
                <w:color w:val="262626" w:themeColor="text1" w:themeTint="D9"/>
                <w:sz w:val="22"/>
                <w:szCs w:val="22"/>
              </w:rPr>
              <w:t>Gantt</w:t>
            </w:r>
            <w:proofErr w:type="spellEnd"/>
            <w:r w:rsidRPr="000800EE">
              <w:rPr>
                <w:color w:val="262626" w:themeColor="text1" w:themeTint="D9"/>
                <w:sz w:val="22"/>
                <w:szCs w:val="22"/>
              </w:rPr>
              <w:t xml:space="preserve"> </w:t>
            </w:r>
            <w:proofErr w:type="spellStart"/>
            <w:r w:rsidRPr="000800EE">
              <w:rPr>
                <w:color w:val="262626" w:themeColor="text1" w:themeTint="D9"/>
                <w:sz w:val="22"/>
                <w:szCs w:val="22"/>
              </w:rPr>
              <w:t>Chart</w:t>
            </w:r>
            <w:proofErr w:type="spellEnd"/>
            <w:r w:rsidRPr="000800EE">
              <w:rPr>
                <w:color w:val="262626" w:themeColor="text1" w:themeTint="D9"/>
                <w:sz w:val="22"/>
                <w:szCs w:val="22"/>
              </w:rPr>
              <w:t xml:space="preserve">, </w:t>
            </w:r>
            <w:proofErr w:type="spellStart"/>
            <w:r w:rsidRPr="000800EE">
              <w:rPr>
                <w:color w:val="262626" w:themeColor="text1" w:themeTint="D9"/>
                <w:sz w:val="22"/>
                <w:szCs w:val="22"/>
              </w:rPr>
              <w:t>Structure</w:t>
            </w:r>
            <w:proofErr w:type="spellEnd"/>
            <w:r w:rsidRPr="000800EE">
              <w:rPr>
                <w:color w:val="262626" w:themeColor="text1" w:themeTint="D9"/>
                <w:sz w:val="22"/>
                <w:szCs w:val="22"/>
              </w:rPr>
              <w:t xml:space="preserve"> ir </w:t>
            </w:r>
            <w:proofErr w:type="spellStart"/>
            <w:r w:rsidRPr="000800EE">
              <w:rPr>
                <w:color w:val="262626" w:themeColor="text1" w:themeTint="D9"/>
                <w:sz w:val="22"/>
                <w:szCs w:val="22"/>
              </w:rPr>
              <w:t>Atlassian</w:t>
            </w:r>
            <w:proofErr w:type="spellEnd"/>
            <w:r w:rsidRPr="000800EE">
              <w:rPr>
                <w:color w:val="262626" w:themeColor="text1" w:themeTint="D9"/>
                <w:sz w:val="22"/>
                <w:szCs w:val="22"/>
              </w:rPr>
              <w:t xml:space="preserve"> </w:t>
            </w:r>
            <w:proofErr w:type="spellStart"/>
            <w:r w:rsidRPr="000800EE">
              <w:rPr>
                <w:color w:val="262626" w:themeColor="text1" w:themeTint="D9"/>
                <w:sz w:val="22"/>
                <w:szCs w:val="22"/>
              </w:rPr>
              <w:t>Guard</w:t>
            </w:r>
            <w:proofErr w:type="spellEnd"/>
            <w:r w:rsidRPr="000800EE">
              <w:rPr>
                <w:color w:val="262626" w:themeColor="text1" w:themeTint="D9"/>
                <w:sz w:val="22"/>
                <w:szCs w:val="22"/>
              </w:rPr>
              <w:t xml:space="preserve"> yra nuostabūs įrankiai, tačiau šio pirkimo metu jų </w:t>
            </w:r>
            <w:r w:rsidRPr="000800EE">
              <w:rPr>
                <w:color w:val="262626" w:themeColor="text1" w:themeTint="D9"/>
                <w:sz w:val="22"/>
                <w:szCs w:val="22"/>
              </w:rPr>
              <w:lastRenderedPageBreak/>
              <w:t>įtraukti neplanuojam</w:t>
            </w:r>
            <w:r w:rsidR="00571FFC">
              <w:rPr>
                <w:color w:val="262626" w:themeColor="text1" w:themeTint="D9"/>
                <w:sz w:val="22"/>
                <w:szCs w:val="22"/>
              </w:rPr>
              <w:t>a</w:t>
            </w:r>
            <w:r w:rsidRPr="000800EE">
              <w:rPr>
                <w:color w:val="262626" w:themeColor="text1" w:themeTint="D9"/>
                <w:sz w:val="22"/>
                <w:szCs w:val="22"/>
              </w:rPr>
              <w:t>. Gali būti, kad j</w:t>
            </w:r>
            <w:r w:rsidR="00571FFC">
              <w:rPr>
                <w:color w:val="262626" w:themeColor="text1" w:themeTint="D9"/>
                <w:sz w:val="22"/>
                <w:szCs w:val="22"/>
              </w:rPr>
              <w:t>ie</w:t>
            </w:r>
            <w:r w:rsidRPr="000800EE">
              <w:rPr>
                <w:color w:val="262626" w:themeColor="text1" w:themeTint="D9"/>
                <w:sz w:val="22"/>
                <w:szCs w:val="22"/>
              </w:rPr>
              <w:t xml:space="preserve"> </w:t>
            </w:r>
            <w:r w:rsidR="00571FFC">
              <w:rPr>
                <w:color w:val="262626" w:themeColor="text1" w:themeTint="D9"/>
                <w:sz w:val="22"/>
                <w:szCs w:val="22"/>
              </w:rPr>
              <w:t xml:space="preserve">bus </w:t>
            </w:r>
            <w:r w:rsidRPr="000800EE">
              <w:rPr>
                <w:color w:val="262626" w:themeColor="text1" w:themeTint="D9"/>
                <w:sz w:val="22"/>
                <w:szCs w:val="22"/>
              </w:rPr>
              <w:t>įtrauk</w:t>
            </w:r>
            <w:r w:rsidR="00571FFC">
              <w:rPr>
                <w:color w:val="262626" w:themeColor="text1" w:themeTint="D9"/>
                <w:sz w:val="22"/>
                <w:szCs w:val="22"/>
              </w:rPr>
              <w:t>ti</w:t>
            </w:r>
            <w:r w:rsidRPr="000800EE">
              <w:rPr>
                <w:color w:val="262626" w:themeColor="text1" w:themeTint="D9"/>
                <w:sz w:val="22"/>
                <w:szCs w:val="22"/>
              </w:rPr>
              <w:t xml:space="preserve"> į kitų metų pirkimą (2026 m.).</w:t>
            </w:r>
          </w:p>
          <w:p w14:paraId="3A2F804D" w14:textId="77777777" w:rsidR="00DB51D4" w:rsidRDefault="00DB51D4" w:rsidP="000A4595">
            <w:pPr>
              <w:rPr>
                <w:color w:val="262626" w:themeColor="text1" w:themeTint="D9"/>
                <w:sz w:val="22"/>
                <w:szCs w:val="22"/>
              </w:rPr>
            </w:pPr>
          </w:p>
          <w:p w14:paraId="78FF43C4" w14:textId="6F54F39F" w:rsidR="000800EE" w:rsidRDefault="000800EE" w:rsidP="000A4595">
            <w:pPr>
              <w:rPr>
                <w:b/>
                <w:bCs/>
                <w:color w:val="262626" w:themeColor="text1" w:themeTint="D9"/>
                <w:sz w:val="22"/>
                <w:szCs w:val="22"/>
              </w:rPr>
            </w:pPr>
            <w:r>
              <w:rPr>
                <w:color w:val="262626" w:themeColor="text1" w:themeTint="D9"/>
                <w:sz w:val="22"/>
                <w:szCs w:val="22"/>
              </w:rPr>
              <w:t>2. Informuojame, kad į siūlymą atsižvelgta, patikslinant Techninės specifikacijos 1.4 p. „</w:t>
            </w:r>
            <w:r w:rsidRPr="000800EE">
              <w:rPr>
                <w:color w:val="262626" w:themeColor="text1" w:themeTint="D9"/>
                <w:sz w:val="22"/>
                <w:szCs w:val="22"/>
              </w:rPr>
              <w:t xml:space="preserve">Tiekėjas kartu su pasiūlymu turi pateikti siūlomų prekių gamintojo dokumentus, patvirtinančius atitiktį nustatytiems techniniams reikalavimams, nurodytiems šioje techninėje specifikacijoje </w:t>
            </w:r>
            <w:r w:rsidRPr="000800EE">
              <w:rPr>
                <w:b/>
                <w:bCs/>
                <w:color w:val="262626" w:themeColor="text1" w:themeTint="D9"/>
                <w:sz w:val="22"/>
                <w:szCs w:val="22"/>
              </w:rPr>
              <w:t>ir licencijų naudojimo s</w:t>
            </w:r>
            <w:r w:rsidRPr="000800EE">
              <w:rPr>
                <w:rFonts w:hint="cs"/>
                <w:b/>
                <w:bCs/>
                <w:color w:val="262626" w:themeColor="text1" w:themeTint="D9"/>
                <w:sz w:val="22"/>
                <w:szCs w:val="22"/>
              </w:rPr>
              <w:t>ą</w:t>
            </w:r>
            <w:r w:rsidRPr="000800EE">
              <w:rPr>
                <w:b/>
                <w:bCs/>
                <w:color w:val="262626" w:themeColor="text1" w:themeTint="D9"/>
                <w:sz w:val="22"/>
                <w:szCs w:val="22"/>
              </w:rPr>
              <w:t xml:space="preserve">lygas (angl. </w:t>
            </w:r>
            <w:proofErr w:type="spellStart"/>
            <w:r w:rsidRPr="000800EE">
              <w:rPr>
                <w:b/>
                <w:bCs/>
                <w:i/>
                <w:color w:val="262626" w:themeColor="text1" w:themeTint="D9"/>
                <w:sz w:val="22"/>
                <w:szCs w:val="22"/>
              </w:rPr>
              <w:t>Terms</w:t>
            </w:r>
            <w:proofErr w:type="spellEnd"/>
            <w:r w:rsidRPr="000800EE">
              <w:rPr>
                <w:b/>
                <w:bCs/>
                <w:i/>
                <w:color w:val="262626" w:themeColor="text1" w:themeTint="D9"/>
                <w:sz w:val="22"/>
                <w:szCs w:val="22"/>
              </w:rPr>
              <w:t xml:space="preserve"> </w:t>
            </w:r>
            <w:proofErr w:type="spellStart"/>
            <w:r w:rsidRPr="000800EE">
              <w:rPr>
                <w:b/>
                <w:bCs/>
                <w:i/>
                <w:color w:val="262626" w:themeColor="text1" w:themeTint="D9"/>
                <w:sz w:val="22"/>
                <w:szCs w:val="22"/>
              </w:rPr>
              <w:t>and</w:t>
            </w:r>
            <w:proofErr w:type="spellEnd"/>
            <w:r w:rsidRPr="000800EE">
              <w:rPr>
                <w:b/>
                <w:bCs/>
                <w:i/>
                <w:color w:val="262626" w:themeColor="text1" w:themeTint="D9"/>
                <w:sz w:val="22"/>
                <w:szCs w:val="22"/>
              </w:rPr>
              <w:t xml:space="preserve"> </w:t>
            </w:r>
            <w:proofErr w:type="spellStart"/>
            <w:r w:rsidRPr="000800EE">
              <w:rPr>
                <w:b/>
                <w:bCs/>
                <w:i/>
                <w:color w:val="262626" w:themeColor="text1" w:themeTint="D9"/>
                <w:sz w:val="22"/>
                <w:szCs w:val="22"/>
              </w:rPr>
              <w:t>Conditions</w:t>
            </w:r>
            <w:proofErr w:type="spellEnd"/>
            <w:r w:rsidRPr="000800EE">
              <w:rPr>
                <w:b/>
                <w:bCs/>
                <w:color w:val="262626" w:themeColor="text1" w:themeTint="D9"/>
                <w:sz w:val="22"/>
                <w:szCs w:val="22"/>
              </w:rPr>
              <w:t>).</w:t>
            </w:r>
            <w:r>
              <w:rPr>
                <w:b/>
                <w:bCs/>
                <w:color w:val="262626" w:themeColor="text1" w:themeTint="D9"/>
                <w:sz w:val="22"/>
                <w:szCs w:val="22"/>
              </w:rPr>
              <w:t>“</w:t>
            </w:r>
          </w:p>
          <w:p w14:paraId="4698981C" w14:textId="5C8620CE" w:rsidR="000800EE" w:rsidRPr="000800EE" w:rsidRDefault="000800EE" w:rsidP="000A4595">
            <w:pPr>
              <w:rPr>
                <w:color w:val="262626" w:themeColor="text1" w:themeTint="D9"/>
                <w:sz w:val="22"/>
                <w:szCs w:val="22"/>
              </w:rPr>
            </w:pPr>
            <w:r w:rsidRPr="000800EE">
              <w:rPr>
                <w:color w:val="262626" w:themeColor="text1" w:themeTint="D9"/>
                <w:sz w:val="22"/>
                <w:szCs w:val="22"/>
              </w:rPr>
              <w:t>Patikslinta techninė specifikacija su pažymėtu patikslinimu pridedama.</w:t>
            </w:r>
          </w:p>
        </w:tc>
      </w:tr>
    </w:tbl>
    <w:p w14:paraId="78FE7D07" w14:textId="77777777" w:rsidR="008E0832" w:rsidRPr="0008686E" w:rsidRDefault="008E0832" w:rsidP="002F4E59">
      <w:pPr>
        <w:jc w:val="center"/>
        <w:rPr>
          <w:sz w:val="22"/>
          <w:szCs w:val="22"/>
        </w:rPr>
      </w:pPr>
    </w:p>
    <w:tbl>
      <w:tblPr>
        <w:tblStyle w:val="TableGrid"/>
        <w:tblW w:w="15163" w:type="dxa"/>
        <w:tblLook w:val="04A0" w:firstRow="1" w:lastRow="0" w:firstColumn="1" w:lastColumn="0" w:noHBand="0" w:noVBand="1"/>
      </w:tblPr>
      <w:tblGrid>
        <w:gridCol w:w="3823"/>
        <w:gridCol w:w="11340"/>
      </w:tblGrid>
      <w:tr w:rsidR="00605BBC" w:rsidRPr="0008686E" w14:paraId="33588B88" w14:textId="77777777" w:rsidTr="00605BBC">
        <w:tc>
          <w:tcPr>
            <w:tcW w:w="3823" w:type="dxa"/>
            <w:shd w:val="clear" w:color="auto" w:fill="E2EFD9" w:themeFill="accent6" w:themeFillTint="33"/>
            <w:vAlign w:val="center"/>
          </w:tcPr>
          <w:p w14:paraId="2FDAC0F4" w14:textId="73A63BBE" w:rsidR="00605BBC" w:rsidRPr="0008686E" w:rsidRDefault="00605BBC" w:rsidP="00605BBC">
            <w:pPr>
              <w:tabs>
                <w:tab w:val="left" w:pos="284"/>
                <w:tab w:val="left" w:pos="709"/>
              </w:tabs>
              <w:contextualSpacing/>
              <w:jc w:val="center"/>
              <w:rPr>
                <w:sz w:val="22"/>
                <w:szCs w:val="22"/>
              </w:rPr>
            </w:pPr>
            <w:r w:rsidRPr="0008686E">
              <w:rPr>
                <w:b/>
                <w:bCs/>
                <w:sz w:val="22"/>
                <w:szCs w:val="22"/>
              </w:rPr>
              <w:t>IŠVADOS:</w:t>
            </w:r>
          </w:p>
        </w:tc>
        <w:tc>
          <w:tcPr>
            <w:tcW w:w="11340" w:type="dxa"/>
          </w:tcPr>
          <w:p w14:paraId="0C257BF2" w14:textId="77777777" w:rsidR="00605BBC" w:rsidRPr="0008686E" w:rsidRDefault="00605BBC" w:rsidP="000833DA">
            <w:pPr>
              <w:pStyle w:val="ListParagraph"/>
              <w:numPr>
                <w:ilvl w:val="0"/>
                <w:numId w:val="4"/>
              </w:numPr>
              <w:ind w:left="372" w:hanging="226"/>
              <w:rPr>
                <w:rFonts w:eastAsiaTheme="minorHAnsi"/>
                <w:color w:val="000000"/>
                <w:sz w:val="22"/>
                <w:szCs w:val="22"/>
              </w:rPr>
            </w:pPr>
            <w:r w:rsidRPr="0008686E">
              <w:rPr>
                <w:i/>
                <w:sz w:val="22"/>
                <w:szCs w:val="22"/>
              </w:rPr>
              <w:t xml:space="preserve">Rinkos konsultacijos metu surinkti duomenys bus naudojami rengiant numatomo vykdyti viešojo pirkimo dokumentus; </w:t>
            </w:r>
          </w:p>
          <w:p w14:paraId="2189824D" w14:textId="1D85B577" w:rsidR="00605BBC" w:rsidRPr="0008686E" w:rsidRDefault="00605BBC" w:rsidP="000833DA">
            <w:pPr>
              <w:pStyle w:val="ListParagraph"/>
              <w:numPr>
                <w:ilvl w:val="0"/>
                <w:numId w:val="4"/>
              </w:numPr>
              <w:ind w:left="372" w:hanging="226"/>
              <w:rPr>
                <w:rFonts w:eastAsiaTheme="minorHAnsi"/>
                <w:color w:val="000000"/>
                <w:sz w:val="22"/>
                <w:szCs w:val="22"/>
              </w:rPr>
            </w:pPr>
            <w:r w:rsidRPr="00495737">
              <w:rPr>
                <w:i/>
                <w:sz w:val="22"/>
                <w:szCs w:val="22"/>
              </w:rPr>
              <w:t>Rinkos dalyviai, prisijungę prie šios rinkos konsultacijos, bus supažindinami su Rinkos konsultacijos rezultatų apibendrinimo suvestin</w:t>
            </w:r>
            <w:r w:rsidR="00495737">
              <w:rPr>
                <w:i/>
                <w:sz w:val="22"/>
                <w:szCs w:val="22"/>
              </w:rPr>
              <w:t>e</w:t>
            </w:r>
            <w:r w:rsidRPr="00495737">
              <w:rPr>
                <w:i/>
                <w:sz w:val="22"/>
                <w:szCs w:val="22"/>
              </w:rPr>
              <w:t>.</w:t>
            </w:r>
          </w:p>
        </w:tc>
      </w:tr>
    </w:tbl>
    <w:p w14:paraId="2EC14BE8" w14:textId="77777777" w:rsidR="005C282A" w:rsidRPr="0008686E" w:rsidRDefault="005C282A" w:rsidP="006F7D78">
      <w:pPr>
        <w:autoSpaceDE w:val="0"/>
        <w:autoSpaceDN w:val="0"/>
        <w:adjustRightInd w:val="0"/>
        <w:rPr>
          <w:rFonts w:eastAsiaTheme="minorHAnsi"/>
          <w:color w:val="000000"/>
          <w:sz w:val="22"/>
          <w:szCs w:val="22"/>
        </w:rPr>
      </w:pPr>
    </w:p>
    <w:p w14:paraId="1F94C43A" w14:textId="43E67D0D" w:rsidR="006F7D78" w:rsidRPr="0008686E" w:rsidRDefault="006F7D78" w:rsidP="00B02CAA">
      <w:pPr>
        <w:autoSpaceDE w:val="0"/>
        <w:autoSpaceDN w:val="0"/>
        <w:adjustRightInd w:val="0"/>
        <w:rPr>
          <w:rFonts w:eastAsiaTheme="minorHAnsi"/>
          <w:color w:val="000000"/>
          <w:sz w:val="22"/>
          <w:szCs w:val="22"/>
        </w:rPr>
      </w:pPr>
      <w:r w:rsidRPr="0008686E">
        <w:rPr>
          <w:rFonts w:eastAsiaTheme="minorHAnsi"/>
          <w:color w:val="000000"/>
          <w:sz w:val="22"/>
          <w:szCs w:val="22"/>
        </w:rPr>
        <w:t>Perkančioji organizacija artimiausiu metu planuoja skelbti skelbimą apie pirkimą. Prašome sekti informaciją Centriniame viešųjų pirkimų portale</w:t>
      </w:r>
      <w:r w:rsidR="00B02CAA" w:rsidRPr="0008686E">
        <w:rPr>
          <w:rFonts w:eastAsiaTheme="minorHAnsi"/>
          <w:color w:val="000000"/>
          <w:sz w:val="22"/>
          <w:szCs w:val="22"/>
        </w:rPr>
        <w:t xml:space="preserve"> </w:t>
      </w:r>
      <w:r w:rsidRPr="0008686E">
        <w:rPr>
          <w:rFonts w:eastAsiaTheme="minorHAnsi"/>
          <w:color w:val="000000"/>
          <w:sz w:val="22"/>
          <w:szCs w:val="22"/>
        </w:rPr>
        <w:t>(</w:t>
      </w:r>
      <w:hyperlink r:id="rId12" w:history="1">
        <w:r w:rsidRPr="0008686E">
          <w:rPr>
            <w:rStyle w:val="Hyperlink"/>
            <w:rFonts w:eastAsiaTheme="minorHAnsi"/>
            <w:sz w:val="22"/>
            <w:szCs w:val="22"/>
          </w:rPr>
          <w:t>www.cvpp.lt</w:t>
        </w:r>
      </w:hyperlink>
      <w:r w:rsidRPr="0008686E">
        <w:rPr>
          <w:rFonts w:eastAsiaTheme="minorHAnsi"/>
          <w:color w:val="000000"/>
          <w:sz w:val="22"/>
          <w:szCs w:val="22"/>
        </w:rPr>
        <w:t>).</w:t>
      </w:r>
    </w:p>
    <w:p w14:paraId="4BAFED55" w14:textId="5A94F556" w:rsidR="00F93420" w:rsidRPr="0008686E" w:rsidRDefault="00F93420" w:rsidP="003678B0">
      <w:pPr>
        <w:jc w:val="center"/>
        <w:rPr>
          <w:b/>
          <w:sz w:val="22"/>
          <w:szCs w:val="22"/>
        </w:rPr>
      </w:pPr>
      <w:r w:rsidRPr="0008686E">
        <w:rPr>
          <w:b/>
          <w:sz w:val="22"/>
          <w:szCs w:val="22"/>
        </w:rPr>
        <w:t>_________________</w:t>
      </w:r>
    </w:p>
    <w:p w14:paraId="4AF7AA17" w14:textId="6AAD7EBA" w:rsidR="00B10495" w:rsidRPr="0008686E" w:rsidRDefault="00B10495">
      <w:pPr>
        <w:spacing w:after="160" w:line="259" w:lineRule="auto"/>
        <w:jc w:val="left"/>
        <w:rPr>
          <w:b/>
          <w:sz w:val="22"/>
          <w:szCs w:val="22"/>
        </w:rPr>
      </w:pPr>
    </w:p>
    <w:sectPr w:rsidR="00B10495" w:rsidRPr="0008686E" w:rsidSect="004975B3">
      <w:headerReference w:type="default" r:id="rId13"/>
      <w:footerReference w:type="default" r:id="rId14"/>
      <w:pgSz w:w="16838" w:h="11906" w:orient="landscape"/>
      <w:pgMar w:top="1418"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60EDD" w14:textId="77777777" w:rsidR="00732FA9" w:rsidRDefault="00732FA9" w:rsidP="00794BCE">
      <w:r>
        <w:separator/>
      </w:r>
    </w:p>
  </w:endnote>
  <w:endnote w:type="continuationSeparator" w:id="0">
    <w:p w14:paraId="0F8FD88C" w14:textId="77777777" w:rsidR="00732FA9" w:rsidRDefault="00732FA9"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ost">
    <w:altName w:val="Calibri"/>
    <w:charset w:val="4D"/>
    <w:family w:val="auto"/>
    <w:pitch w:val="variable"/>
    <w:sig w:usb0="A00002EF" w:usb1="0000205B" w:usb2="00000010" w:usb3="00000000" w:csb0="00000097"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242790"/>
      <w:docPartObj>
        <w:docPartGallery w:val="Page Numbers (Bottom of Page)"/>
        <w:docPartUnique/>
      </w:docPartObj>
    </w:sdtPr>
    <w:sdtEndPr>
      <w:rPr>
        <w:sz w:val="22"/>
        <w:szCs w:val="18"/>
      </w:rPr>
    </w:sdtEndPr>
    <w:sdtContent>
      <w:p w14:paraId="7DB21675" w14:textId="51885031" w:rsidR="008748B4" w:rsidRPr="008748B4" w:rsidRDefault="008748B4">
        <w:pPr>
          <w:pStyle w:val="Footer"/>
          <w:jc w:val="center"/>
          <w:rPr>
            <w:sz w:val="22"/>
            <w:szCs w:val="18"/>
          </w:rPr>
        </w:pPr>
        <w:r w:rsidRPr="008748B4">
          <w:rPr>
            <w:sz w:val="22"/>
            <w:szCs w:val="18"/>
          </w:rPr>
          <w:fldChar w:fldCharType="begin"/>
        </w:r>
        <w:r w:rsidRPr="008748B4">
          <w:rPr>
            <w:sz w:val="22"/>
            <w:szCs w:val="18"/>
          </w:rPr>
          <w:instrText>PAGE   \* MERGEFORMAT</w:instrText>
        </w:r>
        <w:r w:rsidRPr="008748B4">
          <w:rPr>
            <w:sz w:val="22"/>
            <w:szCs w:val="18"/>
          </w:rPr>
          <w:fldChar w:fldCharType="separate"/>
        </w:r>
        <w:r w:rsidR="00273D83">
          <w:rPr>
            <w:noProof/>
            <w:sz w:val="22"/>
            <w:szCs w:val="18"/>
          </w:rPr>
          <w:t>4</w:t>
        </w:r>
        <w:r w:rsidRPr="008748B4">
          <w:rPr>
            <w:sz w:val="22"/>
            <w:szCs w:val="18"/>
          </w:rPr>
          <w:fldChar w:fldCharType="end"/>
        </w:r>
      </w:p>
    </w:sdtContent>
  </w:sdt>
  <w:p w14:paraId="1A02E27A" w14:textId="77777777" w:rsidR="008748B4" w:rsidRDefault="00874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CE735" w14:textId="77777777" w:rsidR="00732FA9" w:rsidRDefault="00732FA9" w:rsidP="00794BCE">
      <w:r>
        <w:separator/>
      </w:r>
    </w:p>
  </w:footnote>
  <w:footnote w:type="continuationSeparator" w:id="0">
    <w:p w14:paraId="64552E27" w14:textId="77777777" w:rsidR="00732FA9" w:rsidRDefault="00732FA9"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41FC" w14:textId="661DC433" w:rsidR="00824A8C" w:rsidRPr="00824A8C" w:rsidRDefault="00824A8C" w:rsidP="008432C0">
    <w:pPr>
      <w:pStyle w:val="Header"/>
      <w:ind w:right="-284"/>
      <w:rPr>
        <w:rFonts w:ascii="Jost" w:hAnsi="Jost"/>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F8297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E7600C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084499"/>
    <w:multiLevelType w:val="hybridMultilevel"/>
    <w:tmpl w:val="6984796A"/>
    <w:lvl w:ilvl="0" w:tplc="5F861D7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0AD76DB"/>
    <w:multiLevelType w:val="hybridMultilevel"/>
    <w:tmpl w:val="DCFAF924"/>
    <w:lvl w:ilvl="0" w:tplc="02FA9204">
      <w:start w:val="1"/>
      <w:numFmt w:val="decimal"/>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B7A8A"/>
    <w:multiLevelType w:val="hybridMultilevel"/>
    <w:tmpl w:val="08DE8964"/>
    <w:lvl w:ilvl="0" w:tplc="577A73E4">
      <w:start w:val="1"/>
      <w:numFmt w:val="decimal"/>
      <w:suff w:val="space"/>
      <w:lvlText w:val="%1."/>
      <w:lvlJc w:val="left"/>
      <w:pPr>
        <w:ind w:left="0" w:firstLine="0"/>
      </w:pPr>
      <w:rPr>
        <w:rFonts w:hint="default"/>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937375"/>
    <w:multiLevelType w:val="hybridMultilevel"/>
    <w:tmpl w:val="923686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BC7BE8"/>
    <w:multiLevelType w:val="hybridMultilevel"/>
    <w:tmpl w:val="31641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F6FCD"/>
    <w:multiLevelType w:val="hybridMultilevel"/>
    <w:tmpl w:val="CDA25728"/>
    <w:lvl w:ilvl="0" w:tplc="EDEC010C">
      <w:start w:val="1"/>
      <w:numFmt w:val="decimal"/>
      <w:lvlText w:val="%1."/>
      <w:lvlJc w:val="left"/>
      <w:pPr>
        <w:ind w:left="83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9210DD3E">
      <w:numFmt w:val="bullet"/>
      <w:lvlText w:val="o"/>
      <w:lvlJc w:val="left"/>
      <w:pPr>
        <w:ind w:left="830" w:hanging="576"/>
      </w:pPr>
      <w:rPr>
        <w:rFonts w:ascii="Times New Roman" w:eastAsia="Times New Roman" w:hAnsi="Times New Roman" w:cs="Times New Roman" w:hint="default"/>
        <w:b w:val="0"/>
        <w:bCs w:val="0"/>
        <w:i w:val="0"/>
        <w:iCs w:val="0"/>
        <w:spacing w:val="0"/>
        <w:w w:val="100"/>
        <w:sz w:val="24"/>
        <w:szCs w:val="24"/>
        <w:lang w:val="lt-LT" w:eastAsia="en-US" w:bidi="ar-SA"/>
      </w:rPr>
    </w:lvl>
    <w:lvl w:ilvl="2" w:tplc="30EC3A4E">
      <w:numFmt w:val="bullet"/>
      <w:lvlText w:val="-"/>
      <w:lvlJc w:val="left"/>
      <w:pPr>
        <w:ind w:left="1994" w:hanging="718"/>
      </w:pPr>
      <w:rPr>
        <w:rFonts w:ascii="Times New Roman" w:eastAsia="Times New Roman" w:hAnsi="Times New Roman" w:cs="Times New Roman" w:hint="default"/>
        <w:b w:val="0"/>
        <w:bCs w:val="0"/>
        <w:i w:val="0"/>
        <w:iCs w:val="0"/>
        <w:spacing w:val="0"/>
        <w:w w:val="100"/>
        <w:sz w:val="24"/>
        <w:szCs w:val="24"/>
        <w:lang w:val="lt-LT" w:eastAsia="en-US" w:bidi="ar-SA"/>
      </w:rPr>
    </w:lvl>
    <w:lvl w:ilvl="3" w:tplc="50D8F01C">
      <w:numFmt w:val="bullet"/>
      <w:lvlText w:val="•"/>
      <w:lvlJc w:val="left"/>
      <w:pPr>
        <w:ind w:left="4177" w:hanging="718"/>
      </w:pPr>
      <w:rPr>
        <w:rFonts w:hint="default"/>
        <w:lang w:val="lt-LT" w:eastAsia="en-US" w:bidi="ar-SA"/>
      </w:rPr>
    </w:lvl>
    <w:lvl w:ilvl="4" w:tplc="F272B6D2">
      <w:numFmt w:val="bullet"/>
      <w:lvlText w:val="•"/>
      <w:lvlJc w:val="left"/>
      <w:pPr>
        <w:ind w:left="4916" w:hanging="718"/>
      </w:pPr>
      <w:rPr>
        <w:rFonts w:hint="default"/>
        <w:lang w:val="lt-LT" w:eastAsia="en-US" w:bidi="ar-SA"/>
      </w:rPr>
    </w:lvl>
    <w:lvl w:ilvl="5" w:tplc="4A4A487E">
      <w:numFmt w:val="bullet"/>
      <w:lvlText w:val="•"/>
      <w:lvlJc w:val="left"/>
      <w:pPr>
        <w:ind w:left="5654" w:hanging="718"/>
      </w:pPr>
      <w:rPr>
        <w:rFonts w:hint="default"/>
        <w:lang w:val="lt-LT" w:eastAsia="en-US" w:bidi="ar-SA"/>
      </w:rPr>
    </w:lvl>
    <w:lvl w:ilvl="6" w:tplc="6FC8BE02">
      <w:numFmt w:val="bullet"/>
      <w:lvlText w:val="•"/>
      <w:lvlJc w:val="left"/>
      <w:pPr>
        <w:ind w:left="6393" w:hanging="718"/>
      </w:pPr>
      <w:rPr>
        <w:rFonts w:hint="default"/>
        <w:lang w:val="lt-LT" w:eastAsia="en-US" w:bidi="ar-SA"/>
      </w:rPr>
    </w:lvl>
    <w:lvl w:ilvl="7" w:tplc="E534814E">
      <w:numFmt w:val="bullet"/>
      <w:lvlText w:val="•"/>
      <w:lvlJc w:val="left"/>
      <w:pPr>
        <w:ind w:left="7132" w:hanging="718"/>
      </w:pPr>
      <w:rPr>
        <w:rFonts w:hint="default"/>
        <w:lang w:val="lt-LT" w:eastAsia="en-US" w:bidi="ar-SA"/>
      </w:rPr>
    </w:lvl>
    <w:lvl w:ilvl="8" w:tplc="1C6EFF34">
      <w:numFmt w:val="bullet"/>
      <w:lvlText w:val="•"/>
      <w:lvlJc w:val="left"/>
      <w:pPr>
        <w:ind w:left="7870" w:hanging="718"/>
      </w:pPr>
      <w:rPr>
        <w:rFonts w:hint="default"/>
        <w:lang w:val="lt-LT" w:eastAsia="en-US" w:bidi="ar-SA"/>
      </w:rPr>
    </w:lvl>
  </w:abstractNum>
  <w:abstractNum w:abstractNumId="9" w15:restartNumberingAfterBreak="0">
    <w:nsid w:val="2DF67470"/>
    <w:multiLevelType w:val="hybridMultilevel"/>
    <w:tmpl w:val="6786EE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944375F"/>
    <w:multiLevelType w:val="hybridMultilevel"/>
    <w:tmpl w:val="1D2812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1AA5710"/>
    <w:multiLevelType w:val="hybridMultilevel"/>
    <w:tmpl w:val="11D8D664"/>
    <w:lvl w:ilvl="0" w:tplc="6F7A25FC">
      <w:start w:val="1"/>
      <w:numFmt w:val="decimal"/>
      <w:lvlText w:val="%1."/>
      <w:lvlJc w:val="left"/>
      <w:pPr>
        <w:ind w:left="830" w:hanging="360"/>
      </w:pPr>
      <w:rPr>
        <w:rFonts w:ascii="Jost" w:eastAsia="Times New Roman" w:hAnsi="Jost" w:cs="Times New Roman" w:hint="default"/>
        <w:b w:val="0"/>
        <w:bCs w:val="0"/>
        <w:i w:val="0"/>
        <w:iCs w:val="0"/>
        <w:spacing w:val="0"/>
        <w:w w:val="100"/>
        <w:sz w:val="22"/>
        <w:szCs w:val="22"/>
        <w:lang w:val="lt-LT" w:eastAsia="en-US" w:bidi="ar-SA"/>
      </w:rPr>
    </w:lvl>
    <w:lvl w:ilvl="1" w:tplc="EFD08226">
      <w:numFmt w:val="bullet"/>
      <w:lvlText w:val="•"/>
      <w:lvlJc w:val="left"/>
      <w:pPr>
        <w:ind w:left="1690" w:hanging="360"/>
      </w:pPr>
      <w:rPr>
        <w:rFonts w:hint="default"/>
        <w:lang w:val="lt-LT" w:eastAsia="en-US" w:bidi="ar-SA"/>
      </w:rPr>
    </w:lvl>
    <w:lvl w:ilvl="2" w:tplc="6194BE5C">
      <w:numFmt w:val="bullet"/>
      <w:lvlText w:val="•"/>
      <w:lvlJc w:val="left"/>
      <w:pPr>
        <w:ind w:left="2541" w:hanging="360"/>
      </w:pPr>
      <w:rPr>
        <w:rFonts w:hint="default"/>
        <w:lang w:val="lt-LT" w:eastAsia="en-US" w:bidi="ar-SA"/>
      </w:rPr>
    </w:lvl>
    <w:lvl w:ilvl="3" w:tplc="7F4E723A">
      <w:numFmt w:val="bullet"/>
      <w:lvlText w:val="•"/>
      <w:lvlJc w:val="left"/>
      <w:pPr>
        <w:ind w:left="3392" w:hanging="360"/>
      </w:pPr>
      <w:rPr>
        <w:rFonts w:hint="default"/>
        <w:lang w:val="lt-LT" w:eastAsia="en-US" w:bidi="ar-SA"/>
      </w:rPr>
    </w:lvl>
    <w:lvl w:ilvl="4" w:tplc="8624BDDC">
      <w:numFmt w:val="bullet"/>
      <w:lvlText w:val="•"/>
      <w:lvlJc w:val="left"/>
      <w:pPr>
        <w:ind w:left="4243" w:hanging="360"/>
      </w:pPr>
      <w:rPr>
        <w:rFonts w:hint="default"/>
        <w:lang w:val="lt-LT" w:eastAsia="en-US" w:bidi="ar-SA"/>
      </w:rPr>
    </w:lvl>
    <w:lvl w:ilvl="5" w:tplc="5C7EA9DE">
      <w:numFmt w:val="bullet"/>
      <w:lvlText w:val="•"/>
      <w:lvlJc w:val="left"/>
      <w:pPr>
        <w:ind w:left="5094" w:hanging="360"/>
      </w:pPr>
      <w:rPr>
        <w:rFonts w:hint="default"/>
        <w:lang w:val="lt-LT" w:eastAsia="en-US" w:bidi="ar-SA"/>
      </w:rPr>
    </w:lvl>
    <w:lvl w:ilvl="6" w:tplc="5AD049B0">
      <w:numFmt w:val="bullet"/>
      <w:lvlText w:val="•"/>
      <w:lvlJc w:val="left"/>
      <w:pPr>
        <w:ind w:left="5944" w:hanging="360"/>
      </w:pPr>
      <w:rPr>
        <w:rFonts w:hint="default"/>
        <w:lang w:val="lt-LT" w:eastAsia="en-US" w:bidi="ar-SA"/>
      </w:rPr>
    </w:lvl>
    <w:lvl w:ilvl="7" w:tplc="693C9038">
      <w:numFmt w:val="bullet"/>
      <w:lvlText w:val="•"/>
      <w:lvlJc w:val="left"/>
      <w:pPr>
        <w:ind w:left="6795" w:hanging="360"/>
      </w:pPr>
      <w:rPr>
        <w:rFonts w:hint="default"/>
        <w:lang w:val="lt-LT" w:eastAsia="en-US" w:bidi="ar-SA"/>
      </w:rPr>
    </w:lvl>
    <w:lvl w:ilvl="8" w:tplc="413ABEB0">
      <w:numFmt w:val="bullet"/>
      <w:lvlText w:val="•"/>
      <w:lvlJc w:val="left"/>
      <w:pPr>
        <w:ind w:left="7646" w:hanging="360"/>
      </w:pPr>
      <w:rPr>
        <w:rFonts w:hint="default"/>
        <w:lang w:val="lt-LT" w:eastAsia="en-US" w:bidi="ar-SA"/>
      </w:rPr>
    </w:lvl>
  </w:abstractNum>
  <w:abstractNum w:abstractNumId="13" w15:restartNumberingAfterBreak="0">
    <w:nsid w:val="4ACF2839"/>
    <w:multiLevelType w:val="hybridMultilevel"/>
    <w:tmpl w:val="774E8F48"/>
    <w:lvl w:ilvl="0" w:tplc="42FE6E8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6B0585E"/>
    <w:multiLevelType w:val="hybridMultilevel"/>
    <w:tmpl w:val="AACA817A"/>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7482D76"/>
    <w:multiLevelType w:val="hybridMultilevel"/>
    <w:tmpl w:val="1D2812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5BCF5E65"/>
    <w:multiLevelType w:val="hybridMultilevel"/>
    <w:tmpl w:val="29F4ED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CEA363C"/>
    <w:multiLevelType w:val="hybridMultilevel"/>
    <w:tmpl w:val="CC86A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7108FD"/>
    <w:multiLevelType w:val="hybridMultilevel"/>
    <w:tmpl w:val="B546E4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FDD2DEF"/>
    <w:multiLevelType w:val="hybridMultilevel"/>
    <w:tmpl w:val="C2D4CE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83165744">
    <w:abstractNumId w:val="11"/>
  </w:num>
  <w:num w:numId="2" w16cid:durableId="1842623757">
    <w:abstractNumId w:val="3"/>
  </w:num>
  <w:num w:numId="3" w16cid:durableId="1579512809">
    <w:abstractNumId w:val="19"/>
  </w:num>
  <w:num w:numId="4" w16cid:durableId="493910214">
    <w:abstractNumId w:val="16"/>
  </w:num>
  <w:num w:numId="5" w16cid:durableId="1191646674">
    <w:abstractNumId w:val="1"/>
  </w:num>
  <w:num w:numId="6" w16cid:durableId="1361709121">
    <w:abstractNumId w:val="12"/>
  </w:num>
  <w:num w:numId="7" w16cid:durableId="1605305518">
    <w:abstractNumId w:val="8"/>
  </w:num>
  <w:num w:numId="8" w16cid:durableId="1292782378">
    <w:abstractNumId w:val="20"/>
  </w:num>
  <w:num w:numId="9" w16cid:durableId="679157921">
    <w:abstractNumId w:val="14"/>
  </w:num>
  <w:num w:numId="10" w16cid:durableId="1470900841">
    <w:abstractNumId w:val="4"/>
  </w:num>
  <w:num w:numId="11" w16cid:durableId="590241102">
    <w:abstractNumId w:val="5"/>
  </w:num>
  <w:num w:numId="12" w16cid:durableId="420301051">
    <w:abstractNumId w:val="17"/>
  </w:num>
  <w:num w:numId="13" w16cid:durableId="147673489">
    <w:abstractNumId w:val="18"/>
  </w:num>
  <w:num w:numId="14" w16cid:durableId="791753661">
    <w:abstractNumId w:val="6"/>
  </w:num>
  <w:num w:numId="15" w16cid:durableId="780075809">
    <w:abstractNumId w:val="13"/>
  </w:num>
  <w:num w:numId="16" w16cid:durableId="1121345224">
    <w:abstractNumId w:val="2"/>
  </w:num>
  <w:num w:numId="17" w16cid:durableId="1715232768">
    <w:abstractNumId w:val="2"/>
  </w:num>
  <w:num w:numId="18" w16cid:durableId="1308707502">
    <w:abstractNumId w:val="0"/>
  </w:num>
  <w:num w:numId="19" w16cid:durableId="13233901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6317733">
    <w:abstractNumId w:val="15"/>
  </w:num>
  <w:num w:numId="21" w16cid:durableId="1449818900">
    <w:abstractNumId w:val="9"/>
  </w:num>
  <w:num w:numId="22" w16cid:durableId="14941765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BCE"/>
    <w:rsid w:val="00010385"/>
    <w:rsid w:val="00013303"/>
    <w:rsid w:val="00016BAF"/>
    <w:rsid w:val="000179DD"/>
    <w:rsid w:val="00017E09"/>
    <w:rsid w:val="00020E3E"/>
    <w:rsid w:val="00023FB9"/>
    <w:rsid w:val="000544A1"/>
    <w:rsid w:val="000776FD"/>
    <w:rsid w:val="000800EE"/>
    <w:rsid w:val="000833DA"/>
    <w:rsid w:val="0008686E"/>
    <w:rsid w:val="000876D5"/>
    <w:rsid w:val="00090803"/>
    <w:rsid w:val="00091709"/>
    <w:rsid w:val="000A2589"/>
    <w:rsid w:val="000A2AAC"/>
    <w:rsid w:val="000A4595"/>
    <w:rsid w:val="000A6803"/>
    <w:rsid w:val="000B3E49"/>
    <w:rsid w:val="000C03AD"/>
    <w:rsid w:val="000C451F"/>
    <w:rsid w:val="000C612F"/>
    <w:rsid w:val="000D39DA"/>
    <w:rsid w:val="000E0F2A"/>
    <w:rsid w:val="000E14CA"/>
    <w:rsid w:val="000E2AFD"/>
    <w:rsid w:val="000E3379"/>
    <w:rsid w:val="000E7FE7"/>
    <w:rsid w:val="000F57BB"/>
    <w:rsid w:val="00102DAC"/>
    <w:rsid w:val="00102E51"/>
    <w:rsid w:val="001062C7"/>
    <w:rsid w:val="0011137B"/>
    <w:rsid w:val="0013031E"/>
    <w:rsid w:val="00131C9F"/>
    <w:rsid w:val="001472F1"/>
    <w:rsid w:val="00151FC0"/>
    <w:rsid w:val="0015357D"/>
    <w:rsid w:val="001536FD"/>
    <w:rsid w:val="00156B8E"/>
    <w:rsid w:val="00180F4E"/>
    <w:rsid w:val="0018206C"/>
    <w:rsid w:val="00185783"/>
    <w:rsid w:val="00193FA5"/>
    <w:rsid w:val="00195E1A"/>
    <w:rsid w:val="001963EB"/>
    <w:rsid w:val="001A22CC"/>
    <w:rsid w:val="001A6A85"/>
    <w:rsid w:val="001B1D6A"/>
    <w:rsid w:val="001C2EE7"/>
    <w:rsid w:val="001C42D3"/>
    <w:rsid w:val="001D1970"/>
    <w:rsid w:val="001D270D"/>
    <w:rsid w:val="001D6382"/>
    <w:rsid w:val="001D7CD3"/>
    <w:rsid w:val="001E7C43"/>
    <w:rsid w:val="001F1948"/>
    <w:rsid w:val="001F3385"/>
    <w:rsid w:val="001F4DE7"/>
    <w:rsid w:val="001F566C"/>
    <w:rsid w:val="001F6DAD"/>
    <w:rsid w:val="001F7875"/>
    <w:rsid w:val="001F7F98"/>
    <w:rsid w:val="002113A1"/>
    <w:rsid w:val="00213165"/>
    <w:rsid w:val="00213F62"/>
    <w:rsid w:val="00220D4F"/>
    <w:rsid w:val="00222562"/>
    <w:rsid w:val="002255A9"/>
    <w:rsid w:val="00230D3E"/>
    <w:rsid w:val="00231A90"/>
    <w:rsid w:val="00232A77"/>
    <w:rsid w:val="00233B81"/>
    <w:rsid w:val="00236E28"/>
    <w:rsid w:val="0024446B"/>
    <w:rsid w:val="00247FC5"/>
    <w:rsid w:val="002637A6"/>
    <w:rsid w:val="00265602"/>
    <w:rsid w:val="00271E03"/>
    <w:rsid w:val="00273D83"/>
    <w:rsid w:val="00282362"/>
    <w:rsid w:val="00287012"/>
    <w:rsid w:val="00291761"/>
    <w:rsid w:val="00295106"/>
    <w:rsid w:val="002A10A4"/>
    <w:rsid w:val="002A2A4C"/>
    <w:rsid w:val="002A3D61"/>
    <w:rsid w:val="002A7F42"/>
    <w:rsid w:val="002B76DC"/>
    <w:rsid w:val="002C34E1"/>
    <w:rsid w:val="002C4F84"/>
    <w:rsid w:val="002C5F44"/>
    <w:rsid w:val="002C62F8"/>
    <w:rsid w:val="002C6F99"/>
    <w:rsid w:val="002D1EF2"/>
    <w:rsid w:val="002D2C21"/>
    <w:rsid w:val="002D37CD"/>
    <w:rsid w:val="002E0610"/>
    <w:rsid w:val="002E392A"/>
    <w:rsid w:val="002E6E16"/>
    <w:rsid w:val="002F0468"/>
    <w:rsid w:val="002F4E59"/>
    <w:rsid w:val="002F6436"/>
    <w:rsid w:val="0030452B"/>
    <w:rsid w:val="00310341"/>
    <w:rsid w:val="003253DC"/>
    <w:rsid w:val="00326C7F"/>
    <w:rsid w:val="00326D0E"/>
    <w:rsid w:val="00333AF7"/>
    <w:rsid w:val="00337AF5"/>
    <w:rsid w:val="00344AEC"/>
    <w:rsid w:val="003558F5"/>
    <w:rsid w:val="00356782"/>
    <w:rsid w:val="003678B0"/>
    <w:rsid w:val="003714D0"/>
    <w:rsid w:val="00374868"/>
    <w:rsid w:val="00382678"/>
    <w:rsid w:val="0038389C"/>
    <w:rsid w:val="003960ED"/>
    <w:rsid w:val="003A2F99"/>
    <w:rsid w:val="003A5105"/>
    <w:rsid w:val="003A568D"/>
    <w:rsid w:val="003C1747"/>
    <w:rsid w:val="003C5D68"/>
    <w:rsid w:val="003D32CE"/>
    <w:rsid w:val="003E1D39"/>
    <w:rsid w:val="003E2E85"/>
    <w:rsid w:val="003E3685"/>
    <w:rsid w:val="003E4E9E"/>
    <w:rsid w:val="003F1A03"/>
    <w:rsid w:val="004022FD"/>
    <w:rsid w:val="0040394C"/>
    <w:rsid w:val="00405678"/>
    <w:rsid w:val="00405988"/>
    <w:rsid w:val="00411102"/>
    <w:rsid w:val="0041199D"/>
    <w:rsid w:val="004170FB"/>
    <w:rsid w:val="004249F8"/>
    <w:rsid w:val="00426ACC"/>
    <w:rsid w:val="0043679E"/>
    <w:rsid w:val="004432AE"/>
    <w:rsid w:val="00455F0C"/>
    <w:rsid w:val="00456DB0"/>
    <w:rsid w:val="00474B90"/>
    <w:rsid w:val="0047711A"/>
    <w:rsid w:val="0048074E"/>
    <w:rsid w:val="00481BA1"/>
    <w:rsid w:val="004914D6"/>
    <w:rsid w:val="004915FB"/>
    <w:rsid w:val="0049292B"/>
    <w:rsid w:val="00494F76"/>
    <w:rsid w:val="00495737"/>
    <w:rsid w:val="004975B3"/>
    <w:rsid w:val="004978D9"/>
    <w:rsid w:val="004A0B09"/>
    <w:rsid w:val="004A4294"/>
    <w:rsid w:val="004A4A02"/>
    <w:rsid w:val="004A5A40"/>
    <w:rsid w:val="004B1134"/>
    <w:rsid w:val="004C05D6"/>
    <w:rsid w:val="004C0D98"/>
    <w:rsid w:val="004C546C"/>
    <w:rsid w:val="004C773A"/>
    <w:rsid w:val="004D0C5E"/>
    <w:rsid w:val="004F4E6D"/>
    <w:rsid w:val="004F5982"/>
    <w:rsid w:val="004F7B44"/>
    <w:rsid w:val="005124B0"/>
    <w:rsid w:val="00514F30"/>
    <w:rsid w:val="00521FAF"/>
    <w:rsid w:val="005262AE"/>
    <w:rsid w:val="00526464"/>
    <w:rsid w:val="00535BCB"/>
    <w:rsid w:val="0054002F"/>
    <w:rsid w:val="00550BF9"/>
    <w:rsid w:val="005545EC"/>
    <w:rsid w:val="0057115A"/>
    <w:rsid w:val="00571FFC"/>
    <w:rsid w:val="005776F0"/>
    <w:rsid w:val="0058027F"/>
    <w:rsid w:val="005803BE"/>
    <w:rsid w:val="0059123F"/>
    <w:rsid w:val="005918F3"/>
    <w:rsid w:val="005A1EA5"/>
    <w:rsid w:val="005B65A7"/>
    <w:rsid w:val="005B73C5"/>
    <w:rsid w:val="005C282A"/>
    <w:rsid w:val="005C5965"/>
    <w:rsid w:val="005C70A8"/>
    <w:rsid w:val="005D18AE"/>
    <w:rsid w:val="005D7509"/>
    <w:rsid w:val="005E2ABB"/>
    <w:rsid w:val="005E3C9E"/>
    <w:rsid w:val="005E599E"/>
    <w:rsid w:val="005F4C08"/>
    <w:rsid w:val="005F643D"/>
    <w:rsid w:val="005F7E69"/>
    <w:rsid w:val="00605BBC"/>
    <w:rsid w:val="00614430"/>
    <w:rsid w:val="0062564F"/>
    <w:rsid w:val="00627D1C"/>
    <w:rsid w:val="00644807"/>
    <w:rsid w:val="006478A9"/>
    <w:rsid w:val="00651737"/>
    <w:rsid w:val="0065579E"/>
    <w:rsid w:val="00663FAC"/>
    <w:rsid w:val="0066729A"/>
    <w:rsid w:val="0066759E"/>
    <w:rsid w:val="00676DFE"/>
    <w:rsid w:val="00680F5C"/>
    <w:rsid w:val="00683347"/>
    <w:rsid w:val="006901EE"/>
    <w:rsid w:val="00695F85"/>
    <w:rsid w:val="006A1661"/>
    <w:rsid w:val="006A20D0"/>
    <w:rsid w:val="006A47A3"/>
    <w:rsid w:val="006A6CEA"/>
    <w:rsid w:val="006B0394"/>
    <w:rsid w:val="006B27B7"/>
    <w:rsid w:val="006C1D01"/>
    <w:rsid w:val="006C38DA"/>
    <w:rsid w:val="006C5FA7"/>
    <w:rsid w:val="006D36E3"/>
    <w:rsid w:val="006D60A0"/>
    <w:rsid w:val="006D7B3C"/>
    <w:rsid w:val="006F7D78"/>
    <w:rsid w:val="0070265B"/>
    <w:rsid w:val="007113FC"/>
    <w:rsid w:val="00732FA9"/>
    <w:rsid w:val="00735A98"/>
    <w:rsid w:val="007401D4"/>
    <w:rsid w:val="00744AC8"/>
    <w:rsid w:val="00746650"/>
    <w:rsid w:val="007503C5"/>
    <w:rsid w:val="00750520"/>
    <w:rsid w:val="0075294E"/>
    <w:rsid w:val="007529DA"/>
    <w:rsid w:val="00753938"/>
    <w:rsid w:val="00756E46"/>
    <w:rsid w:val="00766E99"/>
    <w:rsid w:val="00771B52"/>
    <w:rsid w:val="00793100"/>
    <w:rsid w:val="00794BCE"/>
    <w:rsid w:val="00795AFD"/>
    <w:rsid w:val="007961E6"/>
    <w:rsid w:val="007A2B52"/>
    <w:rsid w:val="007B1477"/>
    <w:rsid w:val="007B39C8"/>
    <w:rsid w:val="007B533C"/>
    <w:rsid w:val="007C0731"/>
    <w:rsid w:val="007C2488"/>
    <w:rsid w:val="007C75D3"/>
    <w:rsid w:val="007D25FE"/>
    <w:rsid w:val="007D5492"/>
    <w:rsid w:val="007D6498"/>
    <w:rsid w:val="007E7CC9"/>
    <w:rsid w:val="007F1C9E"/>
    <w:rsid w:val="007F4586"/>
    <w:rsid w:val="007F661A"/>
    <w:rsid w:val="007F7837"/>
    <w:rsid w:val="007F7AB4"/>
    <w:rsid w:val="0081522B"/>
    <w:rsid w:val="00817545"/>
    <w:rsid w:val="008235C9"/>
    <w:rsid w:val="00824A8C"/>
    <w:rsid w:val="00830771"/>
    <w:rsid w:val="00831606"/>
    <w:rsid w:val="00840DA0"/>
    <w:rsid w:val="008432C0"/>
    <w:rsid w:val="00847AB8"/>
    <w:rsid w:val="00854D57"/>
    <w:rsid w:val="008555A5"/>
    <w:rsid w:val="00856592"/>
    <w:rsid w:val="00856E0F"/>
    <w:rsid w:val="0087141B"/>
    <w:rsid w:val="008748B4"/>
    <w:rsid w:val="00874FB5"/>
    <w:rsid w:val="00877910"/>
    <w:rsid w:val="00886693"/>
    <w:rsid w:val="00886D28"/>
    <w:rsid w:val="00887564"/>
    <w:rsid w:val="00895437"/>
    <w:rsid w:val="008A1FA6"/>
    <w:rsid w:val="008B381B"/>
    <w:rsid w:val="008C3099"/>
    <w:rsid w:val="008C4E2A"/>
    <w:rsid w:val="008D5874"/>
    <w:rsid w:val="008E0832"/>
    <w:rsid w:val="008E3EAF"/>
    <w:rsid w:val="008F0935"/>
    <w:rsid w:val="008F1941"/>
    <w:rsid w:val="008F66AA"/>
    <w:rsid w:val="0090000F"/>
    <w:rsid w:val="00900733"/>
    <w:rsid w:val="00900F37"/>
    <w:rsid w:val="009041F8"/>
    <w:rsid w:val="00905CAF"/>
    <w:rsid w:val="009126D5"/>
    <w:rsid w:val="00914FBE"/>
    <w:rsid w:val="00920219"/>
    <w:rsid w:val="00922057"/>
    <w:rsid w:val="0092455C"/>
    <w:rsid w:val="009311AA"/>
    <w:rsid w:val="00931E57"/>
    <w:rsid w:val="00946D85"/>
    <w:rsid w:val="009505B5"/>
    <w:rsid w:val="009525AB"/>
    <w:rsid w:val="00964008"/>
    <w:rsid w:val="00971F73"/>
    <w:rsid w:val="009764C7"/>
    <w:rsid w:val="00985F61"/>
    <w:rsid w:val="0099691A"/>
    <w:rsid w:val="009A24C5"/>
    <w:rsid w:val="009A2AAB"/>
    <w:rsid w:val="009B2D05"/>
    <w:rsid w:val="009C17D1"/>
    <w:rsid w:val="009C3D63"/>
    <w:rsid w:val="009D7497"/>
    <w:rsid w:val="009E7BB8"/>
    <w:rsid w:val="00A115E4"/>
    <w:rsid w:val="00A11B09"/>
    <w:rsid w:val="00A2376F"/>
    <w:rsid w:val="00A24050"/>
    <w:rsid w:val="00A27FB1"/>
    <w:rsid w:val="00A30CD1"/>
    <w:rsid w:val="00A41C51"/>
    <w:rsid w:val="00A45761"/>
    <w:rsid w:val="00A4745F"/>
    <w:rsid w:val="00A50A70"/>
    <w:rsid w:val="00A526E4"/>
    <w:rsid w:val="00A643DA"/>
    <w:rsid w:val="00A678FF"/>
    <w:rsid w:val="00A67FC9"/>
    <w:rsid w:val="00A71B87"/>
    <w:rsid w:val="00A75083"/>
    <w:rsid w:val="00A80DC3"/>
    <w:rsid w:val="00A848C6"/>
    <w:rsid w:val="00A86344"/>
    <w:rsid w:val="00AA35A1"/>
    <w:rsid w:val="00AB0B77"/>
    <w:rsid w:val="00AB7C2D"/>
    <w:rsid w:val="00AC1E14"/>
    <w:rsid w:val="00AC24DA"/>
    <w:rsid w:val="00AC3C31"/>
    <w:rsid w:val="00AD0A0F"/>
    <w:rsid w:val="00AD77AF"/>
    <w:rsid w:val="00AF1A59"/>
    <w:rsid w:val="00AF2C3B"/>
    <w:rsid w:val="00B02CAA"/>
    <w:rsid w:val="00B06338"/>
    <w:rsid w:val="00B10495"/>
    <w:rsid w:val="00B12A7A"/>
    <w:rsid w:val="00B209C3"/>
    <w:rsid w:val="00B27850"/>
    <w:rsid w:val="00B35801"/>
    <w:rsid w:val="00B5100B"/>
    <w:rsid w:val="00B65D39"/>
    <w:rsid w:val="00B662FD"/>
    <w:rsid w:val="00B662FF"/>
    <w:rsid w:val="00B70C88"/>
    <w:rsid w:val="00B76DF0"/>
    <w:rsid w:val="00B83074"/>
    <w:rsid w:val="00B86614"/>
    <w:rsid w:val="00B90DAF"/>
    <w:rsid w:val="00B91A59"/>
    <w:rsid w:val="00BA15F7"/>
    <w:rsid w:val="00BA47FE"/>
    <w:rsid w:val="00BB243B"/>
    <w:rsid w:val="00BB507E"/>
    <w:rsid w:val="00BC29A0"/>
    <w:rsid w:val="00BC32AE"/>
    <w:rsid w:val="00BC39C1"/>
    <w:rsid w:val="00BC3E9A"/>
    <w:rsid w:val="00BD2ADD"/>
    <w:rsid w:val="00BD4DEC"/>
    <w:rsid w:val="00BD678C"/>
    <w:rsid w:val="00BE3EAB"/>
    <w:rsid w:val="00BF4008"/>
    <w:rsid w:val="00BF5AF3"/>
    <w:rsid w:val="00C04D2C"/>
    <w:rsid w:val="00C06EC5"/>
    <w:rsid w:val="00C07F29"/>
    <w:rsid w:val="00C13083"/>
    <w:rsid w:val="00C1562D"/>
    <w:rsid w:val="00C25701"/>
    <w:rsid w:val="00C30106"/>
    <w:rsid w:val="00C35548"/>
    <w:rsid w:val="00C35C5E"/>
    <w:rsid w:val="00C412C3"/>
    <w:rsid w:val="00C43329"/>
    <w:rsid w:val="00C47BFF"/>
    <w:rsid w:val="00C53620"/>
    <w:rsid w:val="00C54292"/>
    <w:rsid w:val="00C56316"/>
    <w:rsid w:val="00C625BE"/>
    <w:rsid w:val="00C6742C"/>
    <w:rsid w:val="00C717B8"/>
    <w:rsid w:val="00C732FD"/>
    <w:rsid w:val="00C81257"/>
    <w:rsid w:val="00C84F95"/>
    <w:rsid w:val="00C85644"/>
    <w:rsid w:val="00C90562"/>
    <w:rsid w:val="00CA1268"/>
    <w:rsid w:val="00CA4E0E"/>
    <w:rsid w:val="00CC0C3D"/>
    <w:rsid w:val="00CC2435"/>
    <w:rsid w:val="00CC2668"/>
    <w:rsid w:val="00CC5AAE"/>
    <w:rsid w:val="00CC6457"/>
    <w:rsid w:val="00CD3026"/>
    <w:rsid w:val="00CD4FAA"/>
    <w:rsid w:val="00CD5169"/>
    <w:rsid w:val="00CD5814"/>
    <w:rsid w:val="00CD7F7E"/>
    <w:rsid w:val="00CE1B12"/>
    <w:rsid w:val="00CE37C9"/>
    <w:rsid w:val="00CE4CDF"/>
    <w:rsid w:val="00CE74ED"/>
    <w:rsid w:val="00CF21A6"/>
    <w:rsid w:val="00CF475F"/>
    <w:rsid w:val="00CF4EC9"/>
    <w:rsid w:val="00D05E54"/>
    <w:rsid w:val="00D077E3"/>
    <w:rsid w:val="00D1065E"/>
    <w:rsid w:val="00D1430C"/>
    <w:rsid w:val="00D14CAD"/>
    <w:rsid w:val="00D15D2D"/>
    <w:rsid w:val="00D20D7A"/>
    <w:rsid w:val="00D22F04"/>
    <w:rsid w:val="00D33EF1"/>
    <w:rsid w:val="00D357A0"/>
    <w:rsid w:val="00D36299"/>
    <w:rsid w:val="00D438CD"/>
    <w:rsid w:val="00D50FAD"/>
    <w:rsid w:val="00D51410"/>
    <w:rsid w:val="00D55057"/>
    <w:rsid w:val="00D60058"/>
    <w:rsid w:val="00D71BBB"/>
    <w:rsid w:val="00D72C6A"/>
    <w:rsid w:val="00D97966"/>
    <w:rsid w:val="00DA13A7"/>
    <w:rsid w:val="00DA1D1D"/>
    <w:rsid w:val="00DA37CE"/>
    <w:rsid w:val="00DA3F12"/>
    <w:rsid w:val="00DA4E4A"/>
    <w:rsid w:val="00DA54F6"/>
    <w:rsid w:val="00DA7AC6"/>
    <w:rsid w:val="00DB19C9"/>
    <w:rsid w:val="00DB2155"/>
    <w:rsid w:val="00DB51D4"/>
    <w:rsid w:val="00DC00CA"/>
    <w:rsid w:val="00DC5CDC"/>
    <w:rsid w:val="00DC7863"/>
    <w:rsid w:val="00DD00E0"/>
    <w:rsid w:val="00DD08FE"/>
    <w:rsid w:val="00DD0968"/>
    <w:rsid w:val="00DD722B"/>
    <w:rsid w:val="00DE0E17"/>
    <w:rsid w:val="00DE13F8"/>
    <w:rsid w:val="00DE4642"/>
    <w:rsid w:val="00DE5A41"/>
    <w:rsid w:val="00DE75B9"/>
    <w:rsid w:val="00DF07FE"/>
    <w:rsid w:val="00DF2533"/>
    <w:rsid w:val="00E0298F"/>
    <w:rsid w:val="00E05A22"/>
    <w:rsid w:val="00E14227"/>
    <w:rsid w:val="00E24607"/>
    <w:rsid w:val="00E257C8"/>
    <w:rsid w:val="00E2588B"/>
    <w:rsid w:val="00E33B13"/>
    <w:rsid w:val="00E34D31"/>
    <w:rsid w:val="00E463BC"/>
    <w:rsid w:val="00E547C9"/>
    <w:rsid w:val="00E70BCB"/>
    <w:rsid w:val="00E723D3"/>
    <w:rsid w:val="00E75154"/>
    <w:rsid w:val="00E8126A"/>
    <w:rsid w:val="00E84651"/>
    <w:rsid w:val="00E87300"/>
    <w:rsid w:val="00EA15FB"/>
    <w:rsid w:val="00EA3941"/>
    <w:rsid w:val="00EA5744"/>
    <w:rsid w:val="00EA75DE"/>
    <w:rsid w:val="00EB0088"/>
    <w:rsid w:val="00EB2B03"/>
    <w:rsid w:val="00EB2F97"/>
    <w:rsid w:val="00EC07CB"/>
    <w:rsid w:val="00EC1629"/>
    <w:rsid w:val="00EC2C51"/>
    <w:rsid w:val="00EC4E8D"/>
    <w:rsid w:val="00EC5A1C"/>
    <w:rsid w:val="00ED0CE1"/>
    <w:rsid w:val="00ED5DA0"/>
    <w:rsid w:val="00EE0E9F"/>
    <w:rsid w:val="00EE3D8F"/>
    <w:rsid w:val="00EF08F9"/>
    <w:rsid w:val="00EF60FC"/>
    <w:rsid w:val="00F249A1"/>
    <w:rsid w:val="00F30FA6"/>
    <w:rsid w:val="00F34256"/>
    <w:rsid w:val="00F34611"/>
    <w:rsid w:val="00F42A44"/>
    <w:rsid w:val="00F42B0F"/>
    <w:rsid w:val="00F43B9D"/>
    <w:rsid w:val="00F46517"/>
    <w:rsid w:val="00F514C3"/>
    <w:rsid w:val="00F523C4"/>
    <w:rsid w:val="00F666D9"/>
    <w:rsid w:val="00F73F75"/>
    <w:rsid w:val="00F76289"/>
    <w:rsid w:val="00F87097"/>
    <w:rsid w:val="00F93420"/>
    <w:rsid w:val="00F9404C"/>
    <w:rsid w:val="00F944B7"/>
    <w:rsid w:val="00FA3325"/>
    <w:rsid w:val="00FA6340"/>
    <w:rsid w:val="00FE435D"/>
    <w:rsid w:val="00FE4CB6"/>
    <w:rsid w:val="00FE73BD"/>
    <w:rsid w:val="00FE7F72"/>
    <w:rsid w:val="00FF0C44"/>
    <w:rsid w:val="00FF1040"/>
    <w:rsid w:val="00FF23EF"/>
    <w:rsid w:val="00FF4020"/>
    <w:rsid w:val="00FF5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docId w15:val="{3238EF64-70E9-482E-8547-36FB5929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012"/>
    <w:pPr>
      <w:spacing w:after="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97966"/>
    <w:pPr>
      <w:keepNext/>
      <w:keepLines/>
      <w:spacing w:before="40" w:line="276" w:lineRule="auto"/>
      <w:jc w:val="left"/>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BCE"/>
    <w:pPr>
      <w:tabs>
        <w:tab w:val="center" w:pos="4819"/>
        <w:tab w:val="right" w:pos="9638"/>
      </w:tabs>
    </w:pPr>
  </w:style>
  <w:style w:type="character" w:customStyle="1" w:styleId="HeaderChar">
    <w:name w:val="Header Char"/>
    <w:basedOn w:val="DefaultParagraphFont"/>
    <w:link w:val="Header"/>
    <w:uiPriority w:val="99"/>
    <w:rsid w:val="00794BCE"/>
  </w:style>
  <w:style w:type="paragraph" w:styleId="Footer">
    <w:name w:val="footer"/>
    <w:basedOn w:val="Normal"/>
    <w:link w:val="FooterChar"/>
    <w:uiPriority w:val="99"/>
    <w:unhideWhenUsed/>
    <w:rsid w:val="00794BCE"/>
    <w:pPr>
      <w:tabs>
        <w:tab w:val="center" w:pos="4819"/>
        <w:tab w:val="right" w:pos="9638"/>
      </w:tabs>
    </w:pPr>
  </w:style>
  <w:style w:type="character" w:customStyle="1" w:styleId="FooterChar">
    <w:name w:val="Footer Char"/>
    <w:basedOn w:val="DefaultParagraphFont"/>
    <w:link w:val="Footer"/>
    <w:uiPriority w:val="99"/>
    <w:rsid w:val="00794BCE"/>
  </w:style>
  <w:style w:type="paragraph" w:styleId="ListParagraph">
    <w:name w:val="List Paragraph"/>
    <w:aliases w:val="List Paragraph Red,Numbering,ERP-List Paragraph,List Paragraph1,List Paragraph11,Bullet EY,List Paragraph2,List Paragraph21,Lentele,Sąrašo pastraipa.Bullet,Sąrašo pastraipa;Bullet,Table of contents numbered,List Paragraph22,Paragraph"/>
    <w:basedOn w:val="Normal"/>
    <w:link w:val="ListParagraphChar"/>
    <w:uiPriority w:val="34"/>
    <w:qFormat/>
    <w:rsid w:val="00EC5A1C"/>
    <w:pPr>
      <w:ind w:left="720"/>
      <w:contextualSpacing/>
    </w:pPr>
  </w:style>
  <w:style w:type="paragraph" w:styleId="FootnoteText">
    <w:name w:val="footnote text"/>
    <w:basedOn w:val="Normal"/>
    <w:link w:val="FootnoteTextChar"/>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FootnoteTextChar">
    <w:name w:val="Footnote Text Char"/>
    <w:basedOn w:val="DefaultParagraphFont"/>
    <w:link w:val="FootnoteText"/>
    <w:rsid w:val="00EC5A1C"/>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EC5A1C"/>
    <w:rPr>
      <w:vertAlign w:val="superscript"/>
    </w:rPr>
  </w:style>
  <w:style w:type="table" w:styleId="GridTable4-Accent1">
    <w:name w:val="Grid Table 4 Accent 1"/>
    <w:basedOn w:val="TableNorma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Sąrašo pastraipa.Bullet Char,List Paragraph22 Char"/>
    <w:link w:val="ListParagraph"/>
    <w:uiPriority w:val="34"/>
    <w:locked/>
    <w:rsid w:val="00EC5A1C"/>
    <w:rPr>
      <w:rFonts w:ascii="Times New Roman" w:eastAsia="Times New Roman" w:hAnsi="Times New Roman" w:cs="Times New Roman"/>
      <w:sz w:val="24"/>
      <w:szCs w:val="20"/>
    </w:rPr>
  </w:style>
  <w:style w:type="table" w:styleId="TableGrid">
    <w:name w:val="Table Grid"/>
    <w:basedOn w:val="TableNorma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5D39"/>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6F7D78"/>
    <w:rPr>
      <w:color w:val="0563C1" w:themeColor="hyperlink"/>
      <w:u w:val="single"/>
    </w:rPr>
  </w:style>
  <w:style w:type="character" w:customStyle="1" w:styleId="UnresolvedMention1">
    <w:name w:val="Unresolved Mention1"/>
    <w:basedOn w:val="DefaultParagraphFont"/>
    <w:uiPriority w:val="99"/>
    <w:semiHidden/>
    <w:unhideWhenUsed/>
    <w:rsid w:val="006F7D78"/>
    <w:rPr>
      <w:color w:val="605E5C"/>
      <w:shd w:val="clear" w:color="auto" w:fill="E1DFDD"/>
    </w:rPr>
  </w:style>
  <w:style w:type="paragraph" w:customStyle="1" w:styleId="TableParagraph">
    <w:name w:val="Table Paragraph"/>
    <w:basedOn w:val="Normal"/>
    <w:uiPriority w:val="1"/>
    <w:qFormat/>
    <w:rsid w:val="00D71BBB"/>
    <w:pPr>
      <w:widowControl w:val="0"/>
      <w:autoSpaceDE w:val="0"/>
      <w:autoSpaceDN w:val="0"/>
      <w:ind w:left="110"/>
      <w:jc w:val="left"/>
    </w:pPr>
    <w:rPr>
      <w:sz w:val="22"/>
      <w:szCs w:val="22"/>
    </w:rPr>
  </w:style>
  <w:style w:type="character" w:styleId="CommentReference">
    <w:name w:val="annotation reference"/>
    <w:basedOn w:val="DefaultParagraphFont"/>
    <w:uiPriority w:val="99"/>
    <w:semiHidden/>
    <w:unhideWhenUsed/>
    <w:rsid w:val="00B662FD"/>
    <w:rPr>
      <w:sz w:val="16"/>
      <w:szCs w:val="16"/>
    </w:rPr>
  </w:style>
  <w:style w:type="paragraph" w:styleId="CommentText">
    <w:name w:val="annotation text"/>
    <w:basedOn w:val="Normal"/>
    <w:link w:val="CommentTextChar"/>
    <w:uiPriority w:val="99"/>
    <w:unhideWhenUsed/>
    <w:rsid w:val="00B662FD"/>
    <w:rPr>
      <w:sz w:val="20"/>
    </w:rPr>
  </w:style>
  <w:style w:type="character" w:customStyle="1" w:styleId="CommentTextChar">
    <w:name w:val="Comment Text Char"/>
    <w:basedOn w:val="DefaultParagraphFont"/>
    <w:link w:val="CommentText"/>
    <w:uiPriority w:val="99"/>
    <w:rsid w:val="00B662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62FD"/>
    <w:rPr>
      <w:b/>
      <w:bCs/>
    </w:rPr>
  </w:style>
  <w:style w:type="character" w:customStyle="1" w:styleId="CommentSubjectChar">
    <w:name w:val="Comment Subject Char"/>
    <w:basedOn w:val="CommentTextChar"/>
    <w:link w:val="CommentSubject"/>
    <w:uiPriority w:val="99"/>
    <w:semiHidden/>
    <w:rsid w:val="00B662FD"/>
    <w:rPr>
      <w:rFonts w:ascii="Times New Roman" w:eastAsia="Times New Roman" w:hAnsi="Times New Roman" w:cs="Times New Roman"/>
      <w:b/>
      <w:bCs/>
      <w:sz w:val="20"/>
      <w:szCs w:val="20"/>
    </w:rPr>
  </w:style>
  <w:style w:type="paragraph" w:styleId="Revision">
    <w:name w:val="Revision"/>
    <w:hidden/>
    <w:uiPriority w:val="99"/>
    <w:semiHidden/>
    <w:rsid w:val="005D18AE"/>
    <w:pPr>
      <w:spacing w:after="0" w:line="240" w:lineRule="auto"/>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D97966"/>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DB5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51427">
      <w:bodyDiv w:val="1"/>
      <w:marLeft w:val="0"/>
      <w:marRight w:val="0"/>
      <w:marTop w:val="0"/>
      <w:marBottom w:val="0"/>
      <w:divBdr>
        <w:top w:val="none" w:sz="0" w:space="0" w:color="auto"/>
        <w:left w:val="none" w:sz="0" w:space="0" w:color="auto"/>
        <w:bottom w:val="none" w:sz="0" w:space="0" w:color="auto"/>
        <w:right w:val="none" w:sz="0" w:space="0" w:color="auto"/>
      </w:divBdr>
    </w:div>
    <w:div w:id="301540304">
      <w:bodyDiv w:val="1"/>
      <w:marLeft w:val="0"/>
      <w:marRight w:val="0"/>
      <w:marTop w:val="0"/>
      <w:marBottom w:val="0"/>
      <w:divBdr>
        <w:top w:val="none" w:sz="0" w:space="0" w:color="auto"/>
        <w:left w:val="none" w:sz="0" w:space="0" w:color="auto"/>
        <w:bottom w:val="none" w:sz="0" w:space="0" w:color="auto"/>
        <w:right w:val="none" w:sz="0" w:space="0" w:color="auto"/>
      </w:divBdr>
    </w:div>
    <w:div w:id="304625981">
      <w:bodyDiv w:val="1"/>
      <w:marLeft w:val="0"/>
      <w:marRight w:val="0"/>
      <w:marTop w:val="0"/>
      <w:marBottom w:val="0"/>
      <w:divBdr>
        <w:top w:val="none" w:sz="0" w:space="0" w:color="auto"/>
        <w:left w:val="none" w:sz="0" w:space="0" w:color="auto"/>
        <w:bottom w:val="none" w:sz="0" w:space="0" w:color="auto"/>
        <w:right w:val="none" w:sz="0" w:space="0" w:color="auto"/>
      </w:divBdr>
    </w:div>
    <w:div w:id="362555951">
      <w:bodyDiv w:val="1"/>
      <w:marLeft w:val="0"/>
      <w:marRight w:val="0"/>
      <w:marTop w:val="0"/>
      <w:marBottom w:val="0"/>
      <w:divBdr>
        <w:top w:val="none" w:sz="0" w:space="0" w:color="auto"/>
        <w:left w:val="none" w:sz="0" w:space="0" w:color="auto"/>
        <w:bottom w:val="none" w:sz="0" w:space="0" w:color="auto"/>
        <w:right w:val="none" w:sz="0" w:space="0" w:color="auto"/>
      </w:divBdr>
    </w:div>
    <w:div w:id="375009661">
      <w:bodyDiv w:val="1"/>
      <w:marLeft w:val="0"/>
      <w:marRight w:val="0"/>
      <w:marTop w:val="0"/>
      <w:marBottom w:val="0"/>
      <w:divBdr>
        <w:top w:val="none" w:sz="0" w:space="0" w:color="auto"/>
        <w:left w:val="none" w:sz="0" w:space="0" w:color="auto"/>
        <w:bottom w:val="none" w:sz="0" w:space="0" w:color="auto"/>
        <w:right w:val="none" w:sz="0" w:space="0" w:color="auto"/>
      </w:divBdr>
    </w:div>
    <w:div w:id="717045043">
      <w:bodyDiv w:val="1"/>
      <w:marLeft w:val="0"/>
      <w:marRight w:val="0"/>
      <w:marTop w:val="0"/>
      <w:marBottom w:val="0"/>
      <w:divBdr>
        <w:top w:val="none" w:sz="0" w:space="0" w:color="auto"/>
        <w:left w:val="none" w:sz="0" w:space="0" w:color="auto"/>
        <w:bottom w:val="none" w:sz="0" w:space="0" w:color="auto"/>
        <w:right w:val="none" w:sz="0" w:space="0" w:color="auto"/>
      </w:divBdr>
    </w:div>
    <w:div w:id="741372161">
      <w:bodyDiv w:val="1"/>
      <w:marLeft w:val="0"/>
      <w:marRight w:val="0"/>
      <w:marTop w:val="0"/>
      <w:marBottom w:val="0"/>
      <w:divBdr>
        <w:top w:val="none" w:sz="0" w:space="0" w:color="auto"/>
        <w:left w:val="none" w:sz="0" w:space="0" w:color="auto"/>
        <w:bottom w:val="none" w:sz="0" w:space="0" w:color="auto"/>
        <w:right w:val="none" w:sz="0" w:space="0" w:color="auto"/>
      </w:divBdr>
    </w:div>
    <w:div w:id="798038713">
      <w:bodyDiv w:val="1"/>
      <w:marLeft w:val="0"/>
      <w:marRight w:val="0"/>
      <w:marTop w:val="0"/>
      <w:marBottom w:val="0"/>
      <w:divBdr>
        <w:top w:val="none" w:sz="0" w:space="0" w:color="auto"/>
        <w:left w:val="none" w:sz="0" w:space="0" w:color="auto"/>
        <w:bottom w:val="none" w:sz="0" w:space="0" w:color="auto"/>
        <w:right w:val="none" w:sz="0" w:space="0" w:color="auto"/>
      </w:divBdr>
    </w:div>
    <w:div w:id="875848994">
      <w:bodyDiv w:val="1"/>
      <w:marLeft w:val="0"/>
      <w:marRight w:val="0"/>
      <w:marTop w:val="0"/>
      <w:marBottom w:val="0"/>
      <w:divBdr>
        <w:top w:val="none" w:sz="0" w:space="0" w:color="auto"/>
        <w:left w:val="none" w:sz="0" w:space="0" w:color="auto"/>
        <w:bottom w:val="none" w:sz="0" w:space="0" w:color="auto"/>
        <w:right w:val="none" w:sz="0" w:space="0" w:color="auto"/>
      </w:divBdr>
    </w:div>
    <w:div w:id="942569083">
      <w:bodyDiv w:val="1"/>
      <w:marLeft w:val="0"/>
      <w:marRight w:val="0"/>
      <w:marTop w:val="0"/>
      <w:marBottom w:val="0"/>
      <w:divBdr>
        <w:top w:val="none" w:sz="0" w:space="0" w:color="auto"/>
        <w:left w:val="none" w:sz="0" w:space="0" w:color="auto"/>
        <w:bottom w:val="none" w:sz="0" w:space="0" w:color="auto"/>
        <w:right w:val="none" w:sz="0" w:space="0" w:color="auto"/>
      </w:divBdr>
    </w:div>
    <w:div w:id="1049188779">
      <w:bodyDiv w:val="1"/>
      <w:marLeft w:val="0"/>
      <w:marRight w:val="0"/>
      <w:marTop w:val="0"/>
      <w:marBottom w:val="0"/>
      <w:divBdr>
        <w:top w:val="none" w:sz="0" w:space="0" w:color="auto"/>
        <w:left w:val="none" w:sz="0" w:space="0" w:color="auto"/>
        <w:bottom w:val="none" w:sz="0" w:space="0" w:color="auto"/>
        <w:right w:val="none" w:sz="0" w:space="0" w:color="auto"/>
      </w:divBdr>
    </w:div>
    <w:div w:id="1146513869">
      <w:bodyDiv w:val="1"/>
      <w:marLeft w:val="0"/>
      <w:marRight w:val="0"/>
      <w:marTop w:val="0"/>
      <w:marBottom w:val="0"/>
      <w:divBdr>
        <w:top w:val="none" w:sz="0" w:space="0" w:color="auto"/>
        <w:left w:val="none" w:sz="0" w:space="0" w:color="auto"/>
        <w:bottom w:val="none" w:sz="0" w:space="0" w:color="auto"/>
        <w:right w:val="none" w:sz="0" w:space="0" w:color="auto"/>
      </w:divBdr>
    </w:div>
    <w:div w:id="1287814646">
      <w:bodyDiv w:val="1"/>
      <w:marLeft w:val="0"/>
      <w:marRight w:val="0"/>
      <w:marTop w:val="0"/>
      <w:marBottom w:val="0"/>
      <w:divBdr>
        <w:top w:val="none" w:sz="0" w:space="0" w:color="auto"/>
        <w:left w:val="none" w:sz="0" w:space="0" w:color="auto"/>
        <w:bottom w:val="none" w:sz="0" w:space="0" w:color="auto"/>
        <w:right w:val="none" w:sz="0" w:space="0" w:color="auto"/>
      </w:divBdr>
    </w:div>
    <w:div w:id="1298026516">
      <w:bodyDiv w:val="1"/>
      <w:marLeft w:val="0"/>
      <w:marRight w:val="0"/>
      <w:marTop w:val="0"/>
      <w:marBottom w:val="0"/>
      <w:divBdr>
        <w:top w:val="none" w:sz="0" w:space="0" w:color="auto"/>
        <w:left w:val="none" w:sz="0" w:space="0" w:color="auto"/>
        <w:bottom w:val="none" w:sz="0" w:space="0" w:color="auto"/>
        <w:right w:val="none" w:sz="0" w:space="0" w:color="auto"/>
      </w:divBdr>
    </w:div>
    <w:div w:id="1329792494">
      <w:bodyDiv w:val="1"/>
      <w:marLeft w:val="0"/>
      <w:marRight w:val="0"/>
      <w:marTop w:val="0"/>
      <w:marBottom w:val="0"/>
      <w:divBdr>
        <w:top w:val="none" w:sz="0" w:space="0" w:color="auto"/>
        <w:left w:val="none" w:sz="0" w:space="0" w:color="auto"/>
        <w:bottom w:val="none" w:sz="0" w:space="0" w:color="auto"/>
        <w:right w:val="none" w:sz="0" w:space="0" w:color="auto"/>
      </w:divBdr>
    </w:div>
    <w:div w:id="1379159150">
      <w:bodyDiv w:val="1"/>
      <w:marLeft w:val="0"/>
      <w:marRight w:val="0"/>
      <w:marTop w:val="0"/>
      <w:marBottom w:val="0"/>
      <w:divBdr>
        <w:top w:val="none" w:sz="0" w:space="0" w:color="auto"/>
        <w:left w:val="none" w:sz="0" w:space="0" w:color="auto"/>
        <w:bottom w:val="none" w:sz="0" w:space="0" w:color="auto"/>
        <w:right w:val="none" w:sz="0" w:space="0" w:color="auto"/>
      </w:divBdr>
    </w:div>
    <w:div w:id="1402631730">
      <w:bodyDiv w:val="1"/>
      <w:marLeft w:val="0"/>
      <w:marRight w:val="0"/>
      <w:marTop w:val="0"/>
      <w:marBottom w:val="0"/>
      <w:divBdr>
        <w:top w:val="none" w:sz="0" w:space="0" w:color="auto"/>
        <w:left w:val="none" w:sz="0" w:space="0" w:color="auto"/>
        <w:bottom w:val="none" w:sz="0" w:space="0" w:color="auto"/>
        <w:right w:val="none" w:sz="0" w:space="0" w:color="auto"/>
      </w:divBdr>
    </w:div>
    <w:div w:id="1440637300">
      <w:bodyDiv w:val="1"/>
      <w:marLeft w:val="0"/>
      <w:marRight w:val="0"/>
      <w:marTop w:val="0"/>
      <w:marBottom w:val="0"/>
      <w:divBdr>
        <w:top w:val="none" w:sz="0" w:space="0" w:color="auto"/>
        <w:left w:val="none" w:sz="0" w:space="0" w:color="auto"/>
        <w:bottom w:val="none" w:sz="0" w:space="0" w:color="auto"/>
        <w:right w:val="none" w:sz="0" w:space="0" w:color="auto"/>
      </w:divBdr>
    </w:div>
    <w:div w:id="1554467330">
      <w:bodyDiv w:val="1"/>
      <w:marLeft w:val="0"/>
      <w:marRight w:val="0"/>
      <w:marTop w:val="0"/>
      <w:marBottom w:val="0"/>
      <w:divBdr>
        <w:top w:val="none" w:sz="0" w:space="0" w:color="auto"/>
        <w:left w:val="none" w:sz="0" w:space="0" w:color="auto"/>
        <w:bottom w:val="none" w:sz="0" w:space="0" w:color="auto"/>
        <w:right w:val="none" w:sz="0" w:space="0" w:color="auto"/>
      </w:divBdr>
    </w:div>
    <w:div w:id="1681007109">
      <w:bodyDiv w:val="1"/>
      <w:marLeft w:val="0"/>
      <w:marRight w:val="0"/>
      <w:marTop w:val="0"/>
      <w:marBottom w:val="0"/>
      <w:divBdr>
        <w:top w:val="none" w:sz="0" w:space="0" w:color="auto"/>
        <w:left w:val="none" w:sz="0" w:space="0" w:color="auto"/>
        <w:bottom w:val="none" w:sz="0" w:space="0" w:color="auto"/>
        <w:right w:val="none" w:sz="0" w:space="0" w:color="auto"/>
      </w:divBdr>
    </w:div>
    <w:div w:id="1896429759">
      <w:bodyDiv w:val="1"/>
      <w:marLeft w:val="0"/>
      <w:marRight w:val="0"/>
      <w:marTop w:val="0"/>
      <w:marBottom w:val="0"/>
      <w:divBdr>
        <w:top w:val="none" w:sz="0" w:space="0" w:color="auto"/>
        <w:left w:val="none" w:sz="0" w:space="0" w:color="auto"/>
        <w:bottom w:val="none" w:sz="0" w:space="0" w:color="auto"/>
        <w:right w:val="none" w:sz="0" w:space="0" w:color="auto"/>
      </w:divBdr>
    </w:div>
    <w:div w:id="1984970317">
      <w:bodyDiv w:val="1"/>
      <w:marLeft w:val="0"/>
      <w:marRight w:val="0"/>
      <w:marTop w:val="0"/>
      <w:marBottom w:val="0"/>
      <w:divBdr>
        <w:top w:val="none" w:sz="0" w:space="0" w:color="auto"/>
        <w:left w:val="none" w:sz="0" w:space="0" w:color="auto"/>
        <w:bottom w:val="none" w:sz="0" w:space="0" w:color="auto"/>
        <w:right w:val="none" w:sz="0" w:space="0" w:color="auto"/>
      </w:divBdr>
    </w:div>
    <w:div w:id="2006089042">
      <w:bodyDiv w:val="1"/>
      <w:marLeft w:val="0"/>
      <w:marRight w:val="0"/>
      <w:marTop w:val="0"/>
      <w:marBottom w:val="0"/>
      <w:divBdr>
        <w:top w:val="none" w:sz="0" w:space="0" w:color="auto"/>
        <w:left w:val="none" w:sz="0" w:space="0" w:color="auto"/>
        <w:bottom w:val="none" w:sz="0" w:space="0" w:color="auto"/>
        <w:right w:val="none" w:sz="0" w:space="0" w:color="auto"/>
      </w:divBdr>
    </w:div>
    <w:div w:id="2029333228">
      <w:bodyDiv w:val="1"/>
      <w:marLeft w:val="0"/>
      <w:marRight w:val="0"/>
      <w:marTop w:val="0"/>
      <w:marBottom w:val="0"/>
      <w:divBdr>
        <w:top w:val="none" w:sz="0" w:space="0" w:color="auto"/>
        <w:left w:val="none" w:sz="0" w:space="0" w:color="auto"/>
        <w:bottom w:val="none" w:sz="0" w:space="0" w:color="auto"/>
        <w:right w:val="none" w:sz="0" w:space="0" w:color="auto"/>
      </w:divBdr>
    </w:div>
    <w:div w:id="204061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vpp.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tlassian.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EB9FE19B6F842ADE984B808714481" ma:contentTypeVersion="14" ma:contentTypeDescription="Create a new document." ma:contentTypeScope="" ma:versionID="fef7c10431247ff516c1d3d5a1d57bce">
  <xsd:schema xmlns:xsd="http://www.w3.org/2001/XMLSchema" xmlns:xs="http://www.w3.org/2001/XMLSchema" xmlns:p="http://schemas.microsoft.com/office/2006/metadata/properties" xmlns:ns2="f8742285-c8cd-436a-b6e5-a4b13cfdf93d" xmlns:ns3="86e9929d-f7b9-4164-b5de-08464f2f866a" targetNamespace="http://schemas.microsoft.com/office/2006/metadata/properties" ma:root="true" ma:fieldsID="5d47abf5d684a7275b0ddac557b640f0" ns2:_="" ns3:_="">
    <xsd:import namespace="f8742285-c8cd-436a-b6e5-a4b13cfdf93d"/>
    <xsd:import namespace="86e9929d-f7b9-4164-b5de-08464f2f86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42285-c8cd-436a-b6e5-a4b13cfdf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ata" ma:index="21"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6e9929d-f7b9-4164-b5de-08464f2f86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b4a9a1-b389-4c87-b1aa-38149542ef38}" ma:internalName="TaxCatchAll" ma:showField="CatchAllData" ma:web="86e9929d-f7b9-4164-b5de-08464f2f8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6e9929d-f7b9-4164-b5de-08464f2f866a"/>
    <lcf76f155ced4ddcb4097134ff3c332f xmlns="f8742285-c8cd-436a-b6e5-a4b13cfdf93d">
      <Terms xmlns="http://schemas.microsoft.com/office/infopath/2007/PartnerControls"/>
    </lcf76f155ced4ddcb4097134ff3c332f>
    <Data xmlns="f8742285-c8cd-436a-b6e5-a4b13cfdf93d" xsi:nil="true"/>
  </documentManagement>
</p:properties>
</file>

<file path=customXml/itemProps1.xml><?xml version="1.0" encoding="utf-8"?>
<ds:datastoreItem xmlns:ds="http://schemas.openxmlformats.org/officeDocument/2006/customXml" ds:itemID="{CA385B95-F4DA-4C07-9427-12585B444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42285-c8cd-436a-b6e5-a4b13cfdf93d"/>
    <ds:schemaRef ds:uri="86e9929d-f7b9-4164-b5de-08464f2f8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9767DA-EC81-4AD2-A346-93A2398A3C99}">
  <ds:schemaRefs>
    <ds:schemaRef ds:uri="http://schemas.microsoft.com/sharepoint/v3/contenttype/forms"/>
  </ds:schemaRefs>
</ds:datastoreItem>
</file>

<file path=customXml/itemProps3.xml><?xml version="1.0" encoding="utf-8"?>
<ds:datastoreItem xmlns:ds="http://schemas.openxmlformats.org/officeDocument/2006/customXml" ds:itemID="{A2072CA9-6E94-4667-A181-AEE3A9CE1A92}">
  <ds:schemaRefs>
    <ds:schemaRef ds:uri="http://schemas.openxmlformats.org/officeDocument/2006/bibliography"/>
  </ds:schemaRefs>
</ds:datastoreItem>
</file>

<file path=customXml/itemProps4.xml><?xml version="1.0" encoding="utf-8"?>
<ds:datastoreItem xmlns:ds="http://schemas.openxmlformats.org/officeDocument/2006/customXml" ds:itemID="{B8B88A48-8776-4CE8-8EED-5D810407F06A}">
  <ds:schemaRefs>
    <ds:schemaRef ds:uri="http://schemas.microsoft.com/office/2006/metadata/properties"/>
    <ds:schemaRef ds:uri="http://schemas.microsoft.com/office/infopath/2007/PartnerControls"/>
    <ds:schemaRef ds:uri="86e9929d-f7b9-4164-b5de-08464f2f866a"/>
    <ds:schemaRef ds:uri="f8742285-c8cd-436a-b6e5-a4b13cfdf93d"/>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30</TotalTime>
  <Pages>1</Pages>
  <Words>855</Words>
  <Characters>4876</Characters>
  <Application>Microsoft Office Word</Application>
  <DocSecurity>0</DocSecurity>
  <Lines>40</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Vilmantė Nausėdaitė</cp:lastModifiedBy>
  <cp:revision>5</cp:revision>
  <dcterms:created xsi:type="dcterms:W3CDTF">2025-07-07T09:21:00Z</dcterms:created>
  <dcterms:modified xsi:type="dcterms:W3CDTF">2025-07-10T05:59:00Z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0x010100322EB9FE19B6F842ADE984B808714481</vt:lpwstr>
  </property>
</Properties>
</file>