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98C93" w14:textId="77777777" w:rsidR="00421D5E" w:rsidRPr="00E65C87" w:rsidRDefault="00421D5E" w:rsidP="00421D5E">
      <w:pPr>
        <w:spacing w:after="0"/>
        <w:jc w:val="center"/>
        <w:rPr>
          <w:rFonts w:ascii="Times New Roman" w:hAnsi="Times New Roman" w:cs="Times New Roman"/>
          <w:b/>
          <w:bCs/>
          <w:sz w:val="24"/>
          <w:szCs w:val="24"/>
        </w:rPr>
      </w:pPr>
      <w:r w:rsidRPr="00E65C87">
        <w:rPr>
          <w:rFonts w:ascii="Times New Roman" w:hAnsi="Times New Roman" w:cs="Times New Roman"/>
          <w:b/>
          <w:bCs/>
          <w:sz w:val="24"/>
          <w:szCs w:val="24"/>
        </w:rPr>
        <w:t xml:space="preserve">VALSTYBĖS VAIKO TEISIŲ APSAUGOS IR ĮVAIKINIMO TARNYBA </w:t>
      </w:r>
    </w:p>
    <w:p w14:paraId="3582CB07" w14:textId="77777777" w:rsidR="00421D5E" w:rsidRDefault="00421D5E" w:rsidP="00421D5E">
      <w:pPr>
        <w:spacing w:after="0"/>
        <w:jc w:val="center"/>
        <w:rPr>
          <w:rFonts w:ascii="Times New Roman" w:hAnsi="Times New Roman" w:cs="Times New Roman"/>
          <w:b/>
          <w:bCs/>
          <w:sz w:val="24"/>
          <w:szCs w:val="24"/>
        </w:rPr>
      </w:pPr>
      <w:r w:rsidRPr="00E65C87">
        <w:rPr>
          <w:rFonts w:ascii="Times New Roman" w:hAnsi="Times New Roman" w:cs="Times New Roman"/>
          <w:b/>
          <w:bCs/>
          <w:sz w:val="24"/>
          <w:szCs w:val="24"/>
        </w:rPr>
        <w:t>PRIE SOCIALINĖS APSAUGOS IR DARBO MINISTERIJOS</w:t>
      </w:r>
    </w:p>
    <w:p w14:paraId="1CF4F6B7" w14:textId="77777777" w:rsidR="00421D5E" w:rsidRPr="00E65C87" w:rsidRDefault="00421D5E" w:rsidP="00421D5E">
      <w:pPr>
        <w:spacing w:after="0"/>
        <w:jc w:val="center"/>
        <w:rPr>
          <w:rFonts w:ascii="Times New Roman" w:hAnsi="Times New Roman" w:cs="Times New Roman"/>
          <w:b/>
          <w:bCs/>
          <w:sz w:val="24"/>
          <w:szCs w:val="24"/>
        </w:rPr>
      </w:pPr>
    </w:p>
    <w:p w14:paraId="5199F052" w14:textId="77777777" w:rsidR="00E65C87" w:rsidRPr="00E65C87" w:rsidRDefault="00E65C87" w:rsidP="00E65C87">
      <w:pPr>
        <w:spacing w:after="0"/>
        <w:jc w:val="center"/>
        <w:rPr>
          <w:rFonts w:ascii="Times New Roman" w:hAnsi="Times New Roman" w:cs="Times New Roman"/>
          <w:b/>
          <w:bCs/>
          <w:sz w:val="24"/>
          <w:szCs w:val="24"/>
        </w:rPr>
      </w:pPr>
      <w:r w:rsidRPr="00E65C87">
        <w:rPr>
          <w:rFonts w:ascii="Times New Roman" w:hAnsi="Times New Roman" w:cs="Times New Roman"/>
          <w:b/>
          <w:bCs/>
          <w:sz w:val="24"/>
          <w:szCs w:val="24"/>
        </w:rPr>
        <w:t>MAŽOS VERTĖS PIRKIMO SKELBIAMOS APKLAUSOS BŪDU SĄLYGOS</w:t>
      </w:r>
    </w:p>
    <w:p w14:paraId="19A565EA" w14:textId="77777777" w:rsidR="00E65C87" w:rsidRPr="0003298D" w:rsidRDefault="00E65C87" w:rsidP="00784A53">
      <w:pPr>
        <w:spacing w:after="0"/>
        <w:ind w:firstLine="709"/>
        <w:rPr>
          <w:rFonts w:ascii="Times New Roman" w:hAnsi="Times New Roman" w:cs="Times New Roman"/>
          <w:b/>
          <w:bCs/>
          <w:sz w:val="24"/>
          <w:szCs w:val="24"/>
        </w:rPr>
      </w:pPr>
    </w:p>
    <w:p w14:paraId="7943799A" w14:textId="5B42CE8A" w:rsidR="00E65C87" w:rsidRPr="0003298D" w:rsidRDefault="005D3F79" w:rsidP="00E65C87">
      <w:pPr>
        <w:spacing w:after="0"/>
        <w:jc w:val="center"/>
        <w:rPr>
          <w:rFonts w:ascii="Times New Roman" w:hAnsi="Times New Roman" w:cs="Times New Roman"/>
          <w:b/>
          <w:bCs/>
          <w:sz w:val="24"/>
          <w:szCs w:val="24"/>
        </w:rPr>
      </w:pPr>
      <w:r>
        <w:rPr>
          <w:rFonts w:ascii="Times New Roman" w:hAnsi="Times New Roman" w:cs="Times New Roman"/>
          <w:b/>
          <w:bCs/>
          <w:sz w:val="24"/>
          <w:szCs w:val="24"/>
        </w:rPr>
        <w:t>MONITORIŲ</w:t>
      </w:r>
      <w:r w:rsidR="003D7BCB" w:rsidRPr="0003298D">
        <w:rPr>
          <w:rFonts w:ascii="Times New Roman" w:hAnsi="Times New Roman" w:cs="Times New Roman"/>
          <w:b/>
          <w:bCs/>
          <w:sz w:val="24"/>
          <w:szCs w:val="24"/>
        </w:rPr>
        <w:t xml:space="preserve"> </w:t>
      </w:r>
      <w:r w:rsidR="00E442B2" w:rsidRPr="0003298D">
        <w:rPr>
          <w:rFonts w:ascii="Times New Roman" w:hAnsi="Times New Roman" w:cs="Times New Roman"/>
          <w:b/>
          <w:bCs/>
          <w:sz w:val="24"/>
          <w:szCs w:val="24"/>
        </w:rPr>
        <w:t>PIRKIMAS</w:t>
      </w:r>
    </w:p>
    <w:p w14:paraId="02411BC9" w14:textId="77777777" w:rsidR="00084EF0" w:rsidRDefault="00084EF0" w:rsidP="00084EF0">
      <w:pPr>
        <w:spacing w:after="0" w:line="240" w:lineRule="auto"/>
        <w:rPr>
          <w:rFonts w:ascii="Times New Roman" w:hAnsi="Times New Roman" w:cs="Times New Roman"/>
          <w:sz w:val="24"/>
          <w:szCs w:val="24"/>
        </w:rPr>
      </w:pPr>
    </w:p>
    <w:p w14:paraId="1BD40CE9" w14:textId="77777777" w:rsidR="00DB76BD" w:rsidRPr="00E65C87" w:rsidRDefault="00DB76BD" w:rsidP="00084EF0">
      <w:pPr>
        <w:spacing w:after="0" w:line="240" w:lineRule="auto"/>
        <w:rPr>
          <w:rFonts w:ascii="Times New Roman" w:hAnsi="Times New Roman" w:cs="Times New Roman"/>
          <w:sz w:val="24"/>
          <w:szCs w:val="24"/>
        </w:rPr>
      </w:pPr>
    </w:p>
    <w:p w14:paraId="37123D99" w14:textId="7E2CBCB8" w:rsidR="00084EF0" w:rsidRPr="002D6E75" w:rsidRDefault="00E65C87" w:rsidP="002D6E75">
      <w:pPr>
        <w:pStyle w:val="NormalWeb"/>
        <w:numPr>
          <w:ilvl w:val="0"/>
          <w:numId w:val="3"/>
        </w:numPr>
        <w:spacing w:before="0" w:beforeAutospacing="0" w:after="0" w:afterAutospacing="0"/>
        <w:jc w:val="center"/>
        <w:rPr>
          <w:b/>
          <w:bCs/>
        </w:rPr>
      </w:pPr>
      <w:r w:rsidRPr="00E65C87">
        <w:rPr>
          <w:b/>
          <w:bCs/>
        </w:rPr>
        <w:t>BENDROSIOS NUOSTATOS</w:t>
      </w:r>
    </w:p>
    <w:p w14:paraId="21333F81" w14:textId="1C574E86" w:rsidR="00A57BC7" w:rsidRPr="00572C3F" w:rsidRDefault="00E65C87" w:rsidP="00784A53">
      <w:pPr>
        <w:pStyle w:val="ListParagraph"/>
        <w:numPr>
          <w:ilvl w:val="1"/>
          <w:numId w:val="3"/>
        </w:numPr>
        <w:spacing w:after="0" w:line="280" w:lineRule="exact"/>
        <w:ind w:left="0" w:firstLine="720"/>
        <w:jc w:val="both"/>
        <w:rPr>
          <w:rFonts w:ascii="Times New Roman" w:eastAsia="Times New Roman" w:hAnsi="Times New Roman" w:cs="Times New Roman"/>
          <w:sz w:val="24"/>
          <w:szCs w:val="24"/>
        </w:rPr>
      </w:pPr>
      <w:r w:rsidRPr="00572C3F">
        <w:rPr>
          <w:rFonts w:ascii="Times New Roman" w:eastAsia="Times New Roman" w:hAnsi="Times New Roman" w:cs="Times New Roman"/>
          <w:sz w:val="24"/>
          <w:szCs w:val="24"/>
        </w:rPr>
        <w:t>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skelbiamos apklausos pirkimo dokumentai (toliau – pirkimo sąlygos</w:t>
      </w:r>
      <w:r w:rsidR="00120116">
        <w:rPr>
          <w:rFonts w:ascii="Times New Roman" w:eastAsia="Times New Roman" w:hAnsi="Times New Roman" w:cs="Times New Roman"/>
          <w:sz w:val="24"/>
          <w:szCs w:val="24"/>
        </w:rPr>
        <w:t>, pirkimo dokumentai</w:t>
      </w:r>
      <w:r w:rsidRPr="00572C3F">
        <w:rPr>
          <w:rFonts w:ascii="Times New Roman" w:eastAsia="Times New Roman" w:hAnsi="Times New Roman" w:cs="Times New Roman"/>
          <w:sz w:val="24"/>
          <w:szCs w:val="24"/>
        </w:rPr>
        <w:t>) bei pirkimo sąlygų paaiškinimai (patikslinimai). Vartojamos sąvokos apibrėžtos VPĮ, Apraše, Numatomos viešojo pirkimo ir pirkimo vertės skaičiavimo metodikoje, patvirtintoje VPT direktoriaus 2019 m. sausio 24 d. įsakymu Nr. 1S-14 „Dėl numatomos viešojo pirkimo ir pirkimo vertės skaičiavimo metodikos patvirtinimo“ bei Kainodaros taisyklių nustatymo metodikoje, patvirtintoje VPT direktoriaus 2019 m. sausio 24 d. įsakymu Nr. 1S-13 „Dėl kainodaros taisyklių nustatymo metodikos patvirtinimo“.</w:t>
      </w:r>
    </w:p>
    <w:p w14:paraId="3A2F36A9" w14:textId="77777777" w:rsidR="00A57BC7" w:rsidRPr="00572C3F" w:rsidRDefault="00CC72AE" w:rsidP="00784A53">
      <w:pPr>
        <w:pStyle w:val="ListParagraph"/>
        <w:numPr>
          <w:ilvl w:val="1"/>
          <w:numId w:val="3"/>
        </w:numPr>
        <w:spacing w:after="0" w:line="280" w:lineRule="exact"/>
        <w:ind w:left="0" w:firstLine="720"/>
        <w:jc w:val="both"/>
        <w:rPr>
          <w:rFonts w:ascii="Times New Roman" w:eastAsia="Times New Roman" w:hAnsi="Times New Roman" w:cs="Times New Roman"/>
          <w:sz w:val="24"/>
          <w:szCs w:val="24"/>
        </w:rPr>
      </w:pPr>
      <w:r w:rsidRPr="00572C3F">
        <w:rPr>
          <w:rFonts w:ascii="Times New Roman" w:eastAsia="Times New Roman" w:hAnsi="Times New Roman" w:cs="Times New Roman"/>
          <w:sz w:val="24"/>
          <w:szCs w:val="24"/>
        </w:rPr>
        <w:t xml:space="preserve"> </w:t>
      </w:r>
      <w:r w:rsidR="00B21C5C" w:rsidRPr="00572C3F">
        <w:rPr>
          <w:rFonts w:ascii="Times New Roman" w:eastAsia="Times New Roman" w:hAnsi="Times New Roman" w:cs="Times New Roman"/>
          <w:sz w:val="24"/>
          <w:szCs w:val="24"/>
        </w:rPr>
        <w:t xml:space="preserve">Pirkimo dokumentai skelbiami CVP IS. Valstybės vaiko teisių apsaugos ir įvaikinimo tarnybos prie Socialinės apsaugos ir darbo ministerijos (toliau – perkančioji organizacija) ir tiekėjo bendravimas ir keitimasis informacija vyksta naudojantis CVP IS priemonėmis. Elektroninėmis priemonėmis pasiūlymus gali teikti tik tie tiekėjai, kurie yra registruoti CVP IS, adresu </w:t>
      </w:r>
      <w:hyperlink r:id="rId7" w:history="1">
        <w:r w:rsidR="00B21C5C" w:rsidRPr="00572C3F">
          <w:rPr>
            <w:rStyle w:val="Hyperlink"/>
            <w:rFonts w:ascii="Times New Roman" w:eastAsia="Times New Roman" w:hAnsi="Times New Roman" w:cs="Times New Roman"/>
            <w:sz w:val="24"/>
            <w:szCs w:val="24"/>
          </w:rPr>
          <w:t>https://viesiejipirkimai.lt</w:t>
        </w:r>
      </w:hyperlink>
      <w:r w:rsidR="00B21C5C" w:rsidRPr="00572C3F">
        <w:rPr>
          <w:rFonts w:ascii="Times New Roman" w:eastAsia="Times New Roman" w:hAnsi="Times New Roman" w:cs="Times New Roman"/>
          <w:sz w:val="24"/>
          <w:szCs w:val="24"/>
        </w:rPr>
        <w:t>.</w:t>
      </w:r>
    </w:p>
    <w:p w14:paraId="74B1AEB9" w14:textId="782EC767" w:rsidR="00A57BC7" w:rsidRPr="00572C3F" w:rsidRDefault="00323659" w:rsidP="00784A53">
      <w:pPr>
        <w:pStyle w:val="ListParagraph"/>
        <w:numPr>
          <w:ilvl w:val="1"/>
          <w:numId w:val="3"/>
        </w:numPr>
        <w:spacing w:after="0" w:line="280" w:lineRule="exact"/>
        <w:ind w:left="0" w:firstLine="720"/>
        <w:jc w:val="both"/>
        <w:rPr>
          <w:rFonts w:ascii="Times New Roman" w:eastAsia="Times New Roman" w:hAnsi="Times New Roman" w:cs="Times New Roman"/>
          <w:sz w:val="24"/>
          <w:szCs w:val="24"/>
        </w:rPr>
      </w:pPr>
      <w:r w:rsidRPr="00572C3F">
        <w:rPr>
          <w:rFonts w:ascii="Times New Roman" w:eastAsia="Times New Roman" w:hAnsi="Times New Roman" w:cs="Times New Roman"/>
          <w:sz w:val="24"/>
          <w:szCs w:val="24"/>
        </w:rPr>
        <w:t xml:space="preserve">Perkančioji organizacija laikys, kad visi tiekėjai, teikiantys pasiūlymus, yra susipažinę su </w:t>
      </w:r>
      <w:r w:rsidR="00120116">
        <w:rPr>
          <w:rFonts w:ascii="Times New Roman" w:eastAsia="Times New Roman" w:hAnsi="Times New Roman" w:cs="Times New Roman"/>
          <w:sz w:val="24"/>
          <w:szCs w:val="24"/>
        </w:rPr>
        <w:t>p</w:t>
      </w:r>
      <w:r w:rsidRPr="00572C3F">
        <w:rPr>
          <w:rFonts w:ascii="Times New Roman" w:eastAsia="Times New Roman" w:hAnsi="Times New Roman" w:cs="Times New Roman"/>
          <w:sz w:val="24"/>
          <w:szCs w:val="24"/>
        </w:rPr>
        <w:t xml:space="preserve">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Su visais Lietuvos Respublikos teisės aktais galima susipažinti internetinėje duomenų bazėje </w:t>
      </w:r>
      <w:hyperlink r:id="rId8" w:history="1">
        <w:r w:rsidRPr="00572C3F">
          <w:rPr>
            <w:rStyle w:val="Hyperlink"/>
            <w:rFonts w:ascii="Times New Roman" w:eastAsia="Times New Roman" w:hAnsi="Times New Roman" w:cs="Times New Roman"/>
            <w:sz w:val="24"/>
            <w:szCs w:val="24"/>
          </w:rPr>
          <w:t>https://www.e-tar.lt/portal/lt/index</w:t>
        </w:r>
      </w:hyperlink>
      <w:r w:rsidRPr="00572C3F">
        <w:rPr>
          <w:rFonts w:ascii="Times New Roman" w:eastAsia="Times New Roman" w:hAnsi="Times New Roman" w:cs="Times New Roman"/>
          <w:sz w:val="24"/>
          <w:szCs w:val="24"/>
        </w:rPr>
        <w:t>.</w:t>
      </w:r>
    </w:p>
    <w:p w14:paraId="0D114411" w14:textId="77777777" w:rsidR="00A57BC7" w:rsidRPr="00572C3F" w:rsidRDefault="00E65C87" w:rsidP="00784A53">
      <w:pPr>
        <w:pStyle w:val="ListParagraph"/>
        <w:numPr>
          <w:ilvl w:val="1"/>
          <w:numId w:val="3"/>
        </w:numPr>
        <w:spacing w:after="0" w:line="280" w:lineRule="exact"/>
        <w:ind w:left="0" w:firstLine="720"/>
        <w:jc w:val="both"/>
        <w:rPr>
          <w:rFonts w:ascii="Times New Roman" w:eastAsia="Times New Roman" w:hAnsi="Times New Roman" w:cs="Times New Roman"/>
          <w:sz w:val="24"/>
          <w:szCs w:val="24"/>
        </w:rPr>
      </w:pPr>
      <w:r w:rsidRPr="00572C3F">
        <w:rPr>
          <w:rFonts w:ascii="Times New Roman" w:hAnsi="Times New Roman" w:cs="Times New Roman"/>
          <w:sz w:val="24"/>
          <w:szCs w:val="24"/>
        </w:rPr>
        <w:t>Pirkimas atliekamas laikantis lygiateisiškumo, nediskriminavimo, abipusio pripažinimo, proporcingumo ir skaidrumo principų bei konfidencialumo ir nešališkumo reikalavimų.</w:t>
      </w:r>
    </w:p>
    <w:p w14:paraId="58CB2CE1" w14:textId="77777777" w:rsidR="00A57BC7" w:rsidRPr="00572C3F" w:rsidRDefault="00E65C87" w:rsidP="00784A53">
      <w:pPr>
        <w:pStyle w:val="ListParagraph"/>
        <w:numPr>
          <w:ilvl w:val="1"/>
          <w:numId w:val="3"/>
        </w:numPr>
        <w:spacing w:after="0" w:line="280" w:lineRule="exact"/>
        <w:ind w:left="0" w:firstLine="720"/>
        <w:jc w:val="both"/>
        <w:rPr>
          <w:rFonts w:ascii="Times New Roman" w:eastAsia="Times New Roman" w:hAnsi="Times New Roman" w:cs="Times New Roman"/>
          <w:sz w:val="24"/>
          <w:szCs w:val="24"/>
        </w:rPr>
      </w:pPr>
      <w:r w:rsidRPr="00572C3F">
        <w:rPr>
          <w:rFonts w:ascii="Times New Roman" w:hAnsi="Times New Roman" w:cs="Times New Roman"/>
          <w:sz w:val="24"/>
          <w:szCs w:val="24"/>
        </w:rPr>
        <w:t>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06969E94" w14:textId="77777777" w:rsidR="00A57BC7" w:rsidRPr="00572C3F" w:rsidRDefault="004015B8" w:rsidP="00784A53">
      <w:pPr>
        <w:pStyle w:val="ListParagraph"/>
        <w:numPr>
          <w:ilvl w:val="1"/>
          <w:numId w:val="3"/>
        </w:numPr>
        <w:spacing w:after="0" w:line="280" w:lineRule="exact"/>
        <w:ind w:left="0" w:firstLine="720"/>
        <w:jc w:val="both"/>
        <w:rPr>
          <w:rFonts w:ascii="Times New Roman" w:eastAsia="Times New Roman" w:hAnsi="Times New Roman" w:cs="Times New Roman"/>
          <w:sz w:val="24"/>
          <w:szCs w:val="24"/>
        </w:rPr>
      </w:pPr>
      <w:r w:rsidRPr="00572C3F">
        <w:rPr>
          <w:rFonts w:ascii="Times New Roman" w:eastAsia="Times New Roman" w:hAnsi="Times New Roman" w:cs="Times New Roman"/>
          <w:sz w:val="24"/>
          <w:szCs w:val="24"/>
        </w:rPr>
        <w:t>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5D1EC19F" w14:textId="47F3613F" w:rsidR="00AC2E2D" w:rsidRDefault="00A70517" w:rsidP="00784A53">
      <w:pPr>
        <w:pStyle w:val="ListParagraph"/>
        <w:numPr>
          <w:ilvl w:val="1"/>
          <w:numId w:val="3"/>
        </w:numPr>
        <w:spacing w:after="0" w:line="280" w:lineRule="exact"/>
        <w:ind w:left="0" w:firstLine="720"/>
        <w:jc w:val="both"/>
        <w:rPr>
          <w:rFonts w:ascii="Times New Roman" w:eastAsia="Times New Roman" w:hAnsi="Times New Roman" w:cs="Times New Roman"/>
          <w:sz w:val="24"/>
          <w:szCs w:val="24"/>
        </w:rPr>
      </w:pPr>
      <w:r w:rsidRPr="00572C3F">
        <w:rPr>
          <w:rFonts w:ascii="Times New Roman" w:eastAsia="Times New Roman" w:hAnsi="Times New Roman" w:cs="Times New Roman"/>
          <w:sz w:val="24"/>
          <w:szCs w:val="24"/>
        </w:rPr>
        <w:t xml:space="preserve">Tiesioginį ryšį su tiekėjais CVP IS priemonėmis įgalioti palaikyti: Turto valdymo ir viešųjų pirkimų skyriaus vyriausioji specialistė Jovita Jankūnaitė, tel. +37065890439, el. p. </w:t>
      </w:r>
      <w:hyperlink r:id="rId9" w:history="1">
        <w:r w:rsidRPr="00572C3F">
          <w:rPr>
            <w:rStyle w:val="Hyperlink"/>
            <w:rFonts w:ascii="Times New Roman" w:eastAsia="Times New Roman" w:hAnsi="Times New Roman" w:cs="Times New Roman"/>
            <w:sz w:val="24"/>
            <w:szCs w:val="24"/>
          </w:rPr>
          <w:t>jovita.jankunaite@vaikoteises.lt</w:t>
        </w:r>
      </w:hyperlink>
      <w:r w:rsidR="00A57BC7" w:rsidRPr="00572C3F">
        <w:rPr>
          <w:rFonts w:ascii="Times New Roman" w:eastAsia="Times New Roman" w:hAnsi="Times New Roman" w:cs="Times New Roman"/>
          <w:sz w:val="24"/>
          <w:szCs w:val="24"/>
        </w:rPr>
        <w:t>.</w:t>
      </w:r>
    </w:p>
    <w:p w14:paraId="66D2B61A" w14:textId="77777777" w:rsidR="00C845B6" w:rsidRDefault="00C845B6" w:rsidP="00C845B6">
      <w:pPr>
        <w:pStyle w:val="ListParagraph"/>
        <w:spacing w:after="0" w:line="280" w:lineRule="exact"/>
        <w:jc w:val="both"/>
        <w:rPr>
          <w:rFonts w:ascii="Times New Roman" w:eastAsia="Times New Roman" w:hAnsi="Times New Roman" w:cs="Times New Roman"/>
          <w:sz w:val="24"/>
          <w:szCs w:val="24"/>
        </w:rPr>
      </w:pPr>
    </w:p>
    <w:p w14:paraId="121DD5EA" w14:textId="77777777" w:rsidR="003F3A86" w:rsidRPr="00572C3F" w:rsidRDefault="003F3A86" w:rsidP="00C845B6">
      <w:pPr>
        <w:pStyle w:val="ListParagraph"/>
        <w:spacing w:after="0" w:line="280" w:lineRule="exact"/>
        <w:jc w:val="both"/>
        <w:rPr>
          <w:rFonts w:ascii="Times New Roman" w:eastAsia="Times New Roman" w:hAnsi="Times New Roman" w:cs="Times New Roman"/>
          <w:sz w:val="24"/>
          <w:szCs w:val="24"/>
        </w:rPr>
      </w:pPr>
    </w:p>
    <w:p w14:paraId="23717F58" w14:textId="0EC23E86" w:rsidR="00084EF0" w:rsidRPr="002D6E75" w:rsidRDefault="00E65C87" w:rsidP="002D6E75">
      <w:pPr>
        <w:pStyle w:val="NormalWeb"/>
        <w:numPr>
          <w:ilvl w:val="0"/>
          <w:numId w:val="3"/>
        </w:numPr>
        <w:spacing w:before="0" w:beforeAutospacing="0" w:after="0" w:afterAutospacing="0" w:line="280" w:lineRule="exact"/>
        <w:jc w:val="center"/>
        <w:rPr>
          <w:b/>
          <w:bCs/>
        </w:rPr>
      </w:pPr>
      <w:r w:rsidRPr="00E65C87">
        <w:rPr>
          <w:b/>
          <w:bCs/>
        </w:rPr>
        <w:lastRenderedPageBreak/>
        <w:t>PIRKIMO OBJEKTAS</w:t>
      </w:r>
    </w:p>
    <w:p w14:paraId="474B1B2B" w14:textId="07E7262C" w:rsidR="005F41C8" w:rsidRPr="00CB6672" w:rsidRDefault="00A724EB" w:rsidP="005F41C8">
      <w:pPr>
        <w:pStyle w:val="ListParagraph"/>
        <w:numPr>
          <w:ilvl w:val="1"/>
          <w:numId w:val="3"/>
        </w:numPr>
        <w:tabs>
          <w:tab w:val="left" w:pos="993"/>
        </w:tabs>
        <w:spacing w:after="0" w:line="280" w:lineRule="exact"/>
        <w:ind w:left="0" w:firstLine="720"/>
        <w:jc w:val="both"/>
        <w:rPr>
          <w:rFonts w:ascii="Times New Roman" w:hAnsi="Times New Roman" w:cs="Times New Roman"/>
          <w:sz w:val="24"/>
          <w:szCs w:val="24"/>
        </w:rPr>
      </w:pPr>
      <w:r w:rsidRPr="00CB6672">
        <w:rPr>
          <w:rFonts w:ascii="Times New Roman" w:hAnsi="Times New Roman" w:cs="Times New Roman"/>
          <w:sz w:val="24"/>
          <w:szCs w:val="24"/>
        </w:rPr>
        <w:t>P</w:t>
      </w:r>
      <w:r w:rsidR="00E65C87" w:rsidRPr="00CB6672">
        <w:rPr>
          <w:rFonts w:ascii="Times New Roman" w:hAnsi="Times New Roman" w:cs="Times New Roman"/>
          <w:sz w:val="24"/>
          <w:szCs w:val="24"/>
        </w:rPr>
        <w:t>erkančio</w:t>
      </w:r>
      <w:r w:rsidRPr="00CB6672">
        <w:rPr>
          <w:rFonts w:ascii="Times New Roman" w:hAnsi="Times New Roman" w:cs="Times New Roman"/>
          <w:sz w:val="24"/>
          <w:szCs w:val="24"/>
        </w:rPr>
        <w:t>sios</w:t>
      </w:r>
      <w:r w:rsidR="00E65C87" w:rsidRPr="00CB6672">
        <w:rPr>
          <w:rFonts w:ascii="Times New Roman" w:hAnsi="Times New Roman" w:cs="Times New Roman"/>
          <w:sz w:val="24"/>
          <w:szCs w:val="24"/>
        </w:rPr>
        <w:t xml:space="preserve"> organizacij</w:t>
      </w:r>
      <w:r w:rsidRPr="00CB6672">
        <w:rPr>
          <w:rFonts w:ascii="Times New Roman" w:hAnsi="Times New Roman" w:cs="Times New Roman"/>
          <w:sz w:val="24"/>
          <w:szCs w:val="24"/>
        </w:rPr>
        <w:t>os</w:t>
      </w:r>
      <w:r w:rsidR="00E65C87" w:rsidRPr="00CB6672">
        <w:rPr>
          <w:rFonts w:ascii="Times New Roman" w:hAnsi="Times New Roman" w:cs="Times New Roman"/>
          <w:sz w:val="24"/>
          <w:szCs w:val="24"/>
        </w:rPr>
        <w:t xml:space="preserve"> </w:t>
      </w:r>
      <w:r w:rsidR="000707FA" w:rsidRPr="00CB6672">
        <w:rPr>
          <w:rFonts w:ascii="Times New Roman" w:hAnsi="Times New Roman" w:cs="Times New Roman"/>
          <w:sz w:val="24"/>
          <w:szCs w:val="24"/>
        </w:rPr>
        <w:t>pirkimo organizatorius</w:t>
      </w:r>
      <w:r w:rsidR="00E65C87" w:rsidRPr="00CB6672">
        <w:rPr>
          <w:rFonts w:ascii="Times New Roman" w:hAnsi="Times New Roman" w:cs="Times New Roman"/>
          <w:sz w:val="24"/>
          <w:szCs w:val="24"/>
        </w:rPr>
        <w:t xml:space="preserve"> vykdo </w:t>
      </w:r>
      <w:r w:rsidR="0063727E" w:rsidRPr="00CB6672">
        <w:rPr>
          <w:rFonts w:ascii="Times New Roman" w:hAnsi="Times New Roman" w:cs="Times New Roman"/>
          <w:sz w:val="24"/>
          <w:szCs w:val="24"/>
        </w:rPr>
        <w:t>monitorių</w:t>
      </w:r>
      <w:r w:rsidR="006F67B3" w:rsidRPr="00CB6672">
        <w:rPr>
          <w:rFonts w:ascii="Times New Roman" w:hAnsi="Times New Roman" w:cs="Times New Roman"/>
          <w:sz w:val="24"/>
          <w:szCs w:val="24"/>
        </w:rPr>
        <w:t xml:space="preserve"> su kamera</w:t>
      </w:r>
      <w:r w:rsidR="0063727E" w:rsidRPr="00CB6672">
        <w:rPr>
          <w:rFonts w:ascii="Times New Roman" w:hAnsi="Times New Roman" w:cs="Times New Roman"/>
          <w:sz w:val="24"/>
          <w:szCs w:val="24"/>
        </w:rPr>
        <w:t xml:space="preserve"> </w:t>
      </w:r>
      <w:r w:rsidR="00E65C87" w:rsidRPr="00CB6672">
        <w:rPr>
          <w:rFonts w:ascii="Times New Roman" w:hAnsi="Times New Roman" w:cs="Times New Roman"/>
          <w:sz w:val="24"/>
          <w:szCs w:val="24"/>
        </w:rPr>
        <w:t>pirkimą</w:t>
      </w:r>
      <w:r w:rsidR="0063727E" w:rsidRPr="00CB6672">
        <w:rPr>
          <w:rFonts w:ascii="Times New Roman" w:hAnsi="Times New Roman" w:cs="Times New Roman"/>
          <w:sz w:val="24"/>
          <w:szCs w:val="24"/>
        </w:rPr>
        <w:t>.</w:t>
      </w:r>
    </w:p>
    <w:p w14:paraId="5F89FB5A" w14:textId="331D9177" w:rsidR="00CB6672" w:rsidRPr="00CB6672" w:rsidRDefault="008355B5" w:rsidP="00CB6672">
      <w:pPr>
        <w:pStyle w:val="ListParagraph"/>
        <w:numPr>
          <w:ilvl w:val="1"/>
          <w:numId w:val="3"/>
        </w:numPr>
        <w:tabs>
          <w:tab w:val="left" w:pos="993"/>
        </w:tabs>
        <w:spacing w:after="0" w:line="280" w:lineRule="exact"/>
        <w:ind w:left="0" w:firstLine="720"/>
        <w:jc w:val="both"/>
        <w:rPr>
          <w:rFonts w:ascii="Times New Roman" w:hAnsi="Times New Roman" w:cs="Times New Roman"/>
          <w:sz w:val="24"/>
          <w:szCs w:val="24"/>
        </w:rPr>
      </w:pPr>
      <w:r w:rsidRPr="00CB6672">
        <w:rPr>
          <w:rFonts w:ascii="Times New Roman" w:hAnsi="Times New Roman" w:cs="Times New Roman"/>
          <w:sz w:val="24"/>
          <w:szCs w:val="24"/>
        </w:rPr>
        <w:t xml:space="preserve">Prekių pristatymo terminas – </w:t>
      </w:r>
      <w:r w:rsidR="00FC3FD8" w:rsidRPr="00CB6672">
        <w:rPr>
          <w:rFonts w:ascii="Times New Roman" w:hAnsi="Times New Roman" w:cs="Times New Roman"/>
          <w:sz w:val="24"/>
          <w:szCs w:val="24"/>
        </w:rPr>
        <w:t xml:space="preserve"> ne ilgiau, nei iki 2025-11-30</w:t>
      </w:r>
      <w:r w:rsidR="005F41C8" w:rsidRPr="00CB6672">
        <w:rPr>
          <w:rFonts w:ascii="Times New Roman" w:hAnsi="Times New Roman" w:cs="Times New Roman"/>
          <w:sz w:val="24"/>
          <w:szCs w:val="24"/>
        </w:rPr>
        <w:t xml:space="preserve"> </w:t>
      </w:r>
      <w:r w:rsidR="005F41C8" w:rsidRPr="00CB6672">
        <w:rPr>
          <w:rFonts w:ascii="Times New Roman" w:hAnsi="Times New Roman" w:cs="Times New Roman"/>
          <w:bCs/>
          <w:sz w:val="24"/>
          <w:szCs w:val="24"/>
        </w:rPr>
        <w:t xml:space="preserve">arba 3 savaitės, arba 2 savaitės, arba 1 savaitė nuo sutarties sudarymo dienos (priklausomai nuo tiekėjo pasirinkto prekių pristatymo </w:t>
      </w:r>
      <w:r w:rsidR="00CB6672">
        <w:rPr>
          <w:rFonts w:ascii="Times New Roman" w:hAnsi="Times New Roman" w:cs="Times New Roman"/>
          <w:bCs/>
          <w:sz w:val="24"/>
          <w:szCs w:val="24"/>
        </w:rPr>
        <w:t>termino</w:t>
      </w:r>
      <w:r w:rsidR="005F41C8" w:rsidRPr="00CB6672">
        <w:rPr>
          <w:rFonts w:ascii="Times New Roman" w:hAnsi="Times New Roman" w:cs="Times New Roman"/>
          <w:bCs/>
          <w:sz w:val="24"/>
          <w:szCs w:val="24"/>
        </w:rPr>
        <w:t>).</w:t>
      </w:r>
    </w:p>
    <w:p w14:paraId="6433041E" w14:textId="31CC674A" w:rsidR="00084EF0" w:rsidRPr="00A11FCB" w:rsidRDefault="0063727E" w:rsidP="00784A53">
      <w:pPr>
        <w:pStyle w:val="ListParagraph"/>
        <w:numPr>
          <w:ilvl w:val="1"/>
          <w:numId w:val="3"/>
        </w:numPr>
        <w:tabs>
          <w:tab w:val="right" w:pos="426"/>
          <w:tab w:val="left" w:pos="993"/>
        </w:tabs>
        <w:spacing w:after="0" w:line="280" w:lineRule="exact"/>
        <w:ind w:left="0" w:firstLine="720"/>
        <w:jc w:val="both"/>
        <w:rPr>
          <w:rFonts w:ascii="Times New Roman" w:eastAsia="Times New Roman" w:hAnsi="Times New Roman" w:cs="Times New Roman"/>
          <w:sz w:val="24"/>
          <w:szCs w:val="24"/>
        </w:rPr>
      </w:pPr>
      <w:r w:rsidRPr="00A11FCB">
        <w:rPr>
          <w:rFonts w:ascii="Times New Roman" w:hAnsi="Times New Roman" w:cs="Times New Roman"/>
          <w:sz w:val="24"/>
          <w:szCs w:val="24"/>
        </w:rPr>
        <w:t>Monitoriai</w:t>
      </w:r>
      <w:r w:rsidR="00084EF0" w:rsidRPr="00A11FCB">
        <w:rPr>
          <w:rFonts w:ascii="Times New Roman" w:eastAsia="Times New Roman" w:hAnsi="Times New Roman" w:cs="Times New Roman"/>
          <w:sz w:val="24"/>
          <w:szCs w:val="24"/>
        </w:rPr>
        <w:t xml:space="preserve"> turi atitikti pirkimo sąlygų 2 priede</w:t>
      </w:r>
      <w:r w:rsidR="00A57BC7" w:rsidRPr="00A11FCB">
        <w:rPr>
          <w:rFonts w:ascii="Times New Roman" w:eastAsia="Times New Roman" w:hAnsi="Times New Roman" w:cs="Times New Roman"/>
          <w:sz w:val="24"/>
          <w:szCs w:val="24"/>
        </w:rPr>
        <w:t xml:space="preserve"> (Techninė specifikacija)</w:t>
      </w:r>
      <w:r w:rsidR="00084EF0" w:rsidRPr="00A11FCB">
        <w:rPr>
          <w:rFonts w:ascii="Times New Roman" w:eastAsia="Times New Roman" w:hAnsi="Times New Roman" w:cs="Times New Roman"/>
          <w:sz w:val="24"/>
          <w:szCs w:val="24"/>
        </w:rPr>
        <w:t xml:space="preserve"> nurodytus reikalavimus.</w:t>
      </w:r>
    </w:p>
    <w:p w14:paraId="4E77DCDC" w14:textId="77777777" w:rsidR="00345A8A" w:rsidRPr="00837B77" w:rsidRDefault="00345A8A" w:rsidP="00784A53">
      <w:pPr>
        <w:pStyle w:val="ListParagraph"/>
        <w:numPr>
          <w:ilvl w:val="1"/>
          <w:numId w:val="3"/>
        </w:numPr>
        <w:tabs>
          <w:tab w:val="left" w:pos="993"/>
        </w:tabs>
        <w:spacing w:after="0" w:line="280" w:lineRule="exact"/>
        <w:ind w:left="0" w:firstLine="720"/>
        <w:rPr>
          <w:rFonts w:ascii="Times New Roman" w:eastAsia="Calibri" w:hAnsi="Times New Roman" w:cs="Times New Roman"/>
          <w:b/>
          <w:bCs/>
          <w:sz w:val="24"/>
          <w:szCs w:val="24"/>
        </w:rPr>
      </w:pPr>
      <w:r w:rsidRPr="00837B77">
        <w:rPr>
          <w:rFonts w:ascii="Times New Roman" w:eastAsia="Calibri" w:hAnsi="Times New Roman" w:cs="Times New Roman"/>
          <w:sz w:val="24"/>
          <w:szCs w:val="24"/>
        </w:rPr>
        <w:t>Pirkimo dokumentuose ir pirkimo sutartyje nustatoma fiksuoto įkainio kainodara.</w:t>
      </w:r>
    </w:p>
    <w:p w14:paraId="5CA29929" w14:textId="17F39BD6" w:rsidR="003D7BCB" w:rsidRPr="008346BE" w:rsidRDefault="003D7BCB" w:rsidP="00784A53">
      <w:pPr>
        <w:numPr>
          <w:ilvl w:val="1"/>
          <w:numId w:val="3"/>
        </w:numPr>
        <w:tabs>
          <w:tab w:val="left" w:pos="709"/>
          <w:tab w:val="left" w:pos="851"/>
          <w:tab w:val="left" w:pos="993"/>
        </w:tabs>
        <w:spacing w:after="0" w:line="280" w:lineRule="exact"/>
        <w:ind w:left="0" w:firstLine="720"/>
        <w:jc w:val="both"/>
        <w:rPr>
          <w:rFonts w:ascii="Times New Roman" w:eastAsia="Calibri" w:hAnsi="Times New Roman" w:cs="Times New Roman"/>
          <w:sz w:val="24"/>
          <w:szCs w:val="24"/>
        </w:rPr>
      </w:pPr>
      <w:r w:rsidRPr="00837B77">
        <w:rPr>
          <w:rFonts w:ascii="Times New Roman" w:eastAsia="Calibri" w:hAnsi="Times New Roman" w:cs="Times New Roman"/>
          <w:sz w:val="24"/>
          <w:szCs w:val="24"/>
        </w:rPr>
        <w:t xml:space="preserve">Pirkimo vertė </w:t>
      </w:r>
      <w:r w:rsidR="002E387C" w:rsidRPr="002E387C">
        <w:rPr>
          <w:rFonts w:ascii="Times New Roman" w:hAnsi="Times New Roman" w:cs="Times New Roman"/>
          <w:b/>
          <w:bCs/>
          <w:sz w:val="24"/>
          <w:szCs w:val="24"/>
        </w:rPr>
        <w:t>41</w:t>
      </w:r>
      <w:r w:rsidR="002E387C">
        <w:rPr>
          <w:rFonts w:ascii="Times New Roman" w:hAnsi="Times New Roman" w:cs="Times New Roman"/>
          <w:b/>
          <w:bCs/>
          <w:sz w:val="24"/>
          <w:szCs w:val="24"/>
        </w:rPr>
        <w:t xml:space="preserve"> </w:t>
      </w:r>
      <w:r w:rsidR="002E387C" w:rsidRPr="002E387C">
        <w:rPr>
          <w:rFonts w:ascii="Times New Roman" w:hAnsi="Times New Roman" w:cs="Times New Roman"/>
          <w:b/>
          <w:bCs/>
          <w:sz w:val="24"/>
          <w:szCs w:val="24"/>
        </w:rPr>
        <w:t>322</w:t>
      </w:r>
      <w:r w:rsidR="002E387C">
        <w:rPr>
          <w:rFonts w:ascii="Times New Roman" w:hAnsi="Times New Roman" w:cs="Times New Roman"/>
          <w:b/>
          <w:bCs/>
          <w:sz w:val="24"/>
          <w:szCs w:val="24"/>
        </w:rPr>
        <w:t>,</w:t>
      </w:r>
      <w:r w:rsidR="002E387C" w:rsidRPr="002E387C">
        <w:rPr>
          <w:rFonts w:ascii="Times New Roman" w:hAnsi="Times New Roman" w:cs="Times New Roman"/>
          <w:b/>
          <w:bCs/>
          <w:sz w:val="24"/>
          <w:szCs w:val="24"/>
        </w:rPr>
        <w:t xml:space="preserve">31 </w:t>
      </w:r>
      <w:r w:rsidR="00345A8A" w:rsidRPr="002E387C">
        <w:rPr>
          <w:rFonts w:ascii="Times New Roman" w:eastAsia="Calibri" w:hAnsi="Times New Roman" w:cs="Times New Roman"/>
          <w:b/>
          <w:bCs/>
          <w:sz w:val="24"/>
          <w:szCs w:val="24"/>
        </w:rPr>
        <w:t>Eur</w:t>
      </w:r>
      <w:r w:rsidR="00345A8A" w:rsidRPr="00837B77">
        <w:rPr>
          <w:rFonts w:ascii="Times New Roman" w:eastAsia="Calibri" w:hAnsi="Times New Roman" w:cs="Times New Roman"/>
          <w:b/>
          <w:bCs/>
          <w:sz w:val="24"/>
          <w:szCs w:val="24"/>
        </w:rPr>
        <w:t xml:space="preserve"> be PVM</w:t>
      </w:r>
      <w:r w:rsidR="0043715F" w:rsidRPr="00837B77">
        <w:rPr>
          <w:rFonts w:ascii="Times New Roman" w:eastAsia="Calibri" w:hAnsi="Times New Roman" w:cs="Times New Roman"/>
          <w:b/>
          <w:bCs/>
          <w:sz w:val="24"/>
          <w:szCs w:val="24"/>
        </w:rPr>
        <w:t xml:space="preserve"> (</w:t>
      </w:r>
      <w:r w:rsidR="002E387C">
        <w:rPr>
          <w:rFonts w:ascii="Times New Roman" w:eastAsia="Calibri" w:hAnsi="Times New Roman" w:cs="Times New Roman"/>
          <w:b/>
          <w:bCs/>
          <w:sz w:val="24"/>
          <w:szCs w:val="24"/>
        </w:rPr>
        <w:t>50 000</w:t>
      </w:r>
      <w:r w:rsidR="0043715F" w:rsidRPr="00837B77">
        <w:rPr>
          <w:rFonts w:ascii="Times New Roman" w:eastAsia="Calibri" w:hAnsi="Times New Roman" w:cs="Times New Roman"/>
          <w:b/>
          <w:bCs/>
          <w:sz w:val="24"/>
          <w:szCs w:val="24"/>
        </w:rPr>
        <w:t>,00 Eur su PVM)</w:t>
      </w:r>
      <w:r w:rsidR="008346BE">
        <w:rPr>
          <w:rFonts w:ascii="Times New Roman" w:eastAsia="Calibri" w:hAnsi="Times New Roman" w:cs="Times New Roman"/>
          <w:b/>
          <w:bCs/>
          <w:sz w:val="24"/>
          <w:szCs w:val="24"/>
        </w:rPr>
        <w:t>.</w:t>
      </w:r>
    </w:p>
    <w:p w14:paraId="54AC93F1" w14:textId="77777777" w:rsidR="008346BE" w:rsidRPr="00345A8A" w:rsidRDefault="008346BE" w:rsidP="008346BE">
      <w:pPr>
        <w:pStyle w:val="NormalWeb"/>
        <w:numPr>
          <w:ilvl w:val="1"/>
          <w:numId w:val="3"/>
        </w:numPr>
        <w:tabs>
          <w:tab w:val="left" w:pos="709"/>
          <w:tab w:val="left" w:pos="851"/>
          <w:tab w:val="left" w:pos="993"/>
        </w:tabs>
        <w:spacing w:before="0" w:beforeAutospacing="0" w:after="0" w:afterAutospacing="0" w:line="280" w:lineRule="exact"/>
        <w:ind w:left="0" w:firstLine="720"/>
        <w:jc w:val="both"/>
        <w:rPr>
          <w:rFonts w:eastAsia="Calibri"/>
        </w:rPr>
      </w:pPr>
      <w:r w:rsidRPr="00345A8A">
        <w:rPr>
          <w:rFonts w:eastAsia="Times New Roman"/>
        </w:rPr>
        <w:t xml:space="preserve">Pirkimo objektas neskaidomas į pirkimo objekto dalis. </w:t>
      </w:r>
      <w:r w:rsidRPr="00345A8A">
        <w:rPr>
          <w:rFonts w:eastAsia="Calibri"/>
        </w:rPr>
        <w:t xml:space="preserve">Tiekėjai privalo teikti pasiūlymą visam </w:t>
      </w:r>
      <w:r>
        <w:rPr>
          <w:rFonts w:eastAsia="Calibri"/>
        </w:rPr>
        <w:t>prekių</w:t>
      </w:r>
      <w:r w:rsidRPr="00345A8A">
        <w:rPr>
          <w:rFonts w:eastAsia="Calibri"/>
        </w:rPr>
        <w:t xml:space="preserve"> kiekiui.</w:t>
      </w:r>
    </w:p>
    <w:p w14:paraId="6D9DAAC1" w14:textId="5C673F11" w:rsidR="008346BE" w:rsidRPr="008346BE" w:rsidRDefault="008346BE" w:rsidP="008346BE">
      <w:pPr>
        <w:pStyle w:val="ListParagraph"/>
        <w:numPr>
          <w:ilvl w:val="1"/>
          <w:numId w:val="3"/>
        </w:numPr>
        <w:tabs>
          <w:tab w:val="right" w:pos="426"/>
          <w:tab w:val="left" w:pos="993"/>
        </w:tabs>
        <w:spacing w:after="0" w:line="280" w:lineRule="exact"/>
        <w:ind w:left="0" w:firstLine="720"/>
        <w:jc w:val="both"/>
        <w:rPr>
          <w:rFonts w:ascii="Times New Roman" w:eastAsia="Times New Roman" w:hAnsi="Times New Roman" w:cs="Times New Roman"/>
          <w:sz w:val="24"/>
          <w:szCs w:val="24"/>
        </w:rPr>
      </w:pPr>
      <w:r w:rsidRPr="00345A8A">
        <w:rPr>
          <w:rFonts w:ascii="Times New Roman" w:eastAsia="Times New Roman" w:hAnsi="Times New Roman" w:cs="Times New Roman"/>
          <w:sz w:val="24"/>
          <w:szCs w:val="24"/>
        </w:rPr>
        <w:t xml:space="preserve">Tiekėjams nėra leidžiama pateikti alternatyvių pasiūlymų. Tiekėjui pateikus alternatyvų </w:t>
      </w:r>
      <w:r w:rsidRPr="00A11FCB">
        <w:rPr>
          <w:rFonts w:ascii="Times New Roman" w:eastAsia="Times New Roman" w:hAnsi="Times New Roman" w:cs="Times New Roman"/>
          <w:sz w:val="24"/>
          <w:szCs w:val="24"/>
        </w:rPr>
        <w:t>pasiūlymą, jo pasiūlymas ir alternatyvus pasiūlymas (alternatyvūs pasiūlymai) bus atmesti.</w:t>
      </w:r>
    </w:p>
    <w:p w14:paraId="65DE23A5" w14:textId="77777777" w:rsidR="00837B77" w:rsidRPr="003D7BCB" w:rsidRDefault="00837B77" w:rsidP="00837B77">
      <w:pPr>
        <w:tabs>
          <w:tab w:val="left" w:pos="709"/>
          <w:tab w:val="left" w:pos="851"/>
          <w:tab w:val="left" w:pos="993"/>
        </w:tabs>
        <w:spacing w:after="0" w:line="240" w:lineRule="auto"/>
        <w:ind w:left="720"/>
        <w:jc w:val="both"/>
        <w:rPr>
          <w:rFonts w:ascii="Times New Roman" w:eastAsia="Calibri" w:hAnsi="Times New Roman" w:cs="Times New Roman"/>
          <w:sz w:val="24"/>
          <w:szCs w:val="24"/>
          <w:highlight w:val="yellow"/>
        </w:rPr>
      </w:pPr>
    </w:p>
    <w:p w14:paraId="00B5BFDC" w14:textId="70419B15" w:rsidR="00E65C87" w:rsidRPr="002D6E75" w:rsidRDefault="00E65C87" w:rsidP="002D6E75">
      <w:pPr>
        <w:pStyle w:val="NormalWeb"/>
        <w:numPr>
          <w:ilvl w:val="0"/>
          <w:numId w:val="3"/>
        </w:numPr>
        <w:spacing w:before="0" w:beforeAutospacing="0" w:after="0" w:afterAutospacing="0" w:line="280" w:lineRule="exact"/>
        <w:jc w:val="center"/>
        <w:rPr>
          <w:b/>
          <w:bCs/>
        </w:rPr>
      </w:pPr>
      <w:r w:rsidRPr="00E65C87">
        <w:rPr>
          <w:b/>
          <w:bCs/>
        </w:rPr>
        <w:t>TIEKĖJO PAŠALINIMO PAGRINDAI, REIKALAVIMAI KVALIFIKACIJAI IR REIKALAUJAMI KOKYBĖS BEI APLINKOS APSAUGOS VADYBOS SISTEMŲ STANDARTAI</w:t>
      </w:r>
    </w:p>
    <w:p w14:paraId="7ECC41DA" w14:textId="3378DC35" w:rsidR="008E7F68" w:rsidRPr="002D6E75" w:rsidRDefault="008E7F68" w:rsidP="00784A53">
      <w:pPr>
        <w:numPr>
          <w:ilvl w:val="1"/>
          <w:numId w:val="11"/>
        </w:numPr>
        <w:tabs>
          <w:tab w:val="left" w:pos="993"/>
        </w:tabs>
        <w:spacing w:after="0" w:line="280" w:lineRule="exact"/>
        <w:ind w:left="0" w:firstLine="720"/>
        <w:jc w:val="both"/>
        <w:rPr>
          <w:rFonts w:ascii="Times New Roman" w:eastAsia="Times New Roman" w:hAnsi="Times New Roman" w:cs="Times New Roman"/>
          <w:sz w:val="24"/>
          <w:szCs w:val="24"/>
        </w:rPr>
      </w:pPr>
      <w:r w:rsidRPr="002D6E75">
        <w:rPr>
          <w:rFonts w:ascii="Times New Roman" w:eastAsia="Times New Roman" w:hAnsi="Times New Roman" w:cs="Times New Roman"/>
          <w:sz w:val="24"/>
          <w:szCs w:val="24"/>
        </w:rPr>
        <w:t xml:space="preserve">Perkančioji organizacija </w:t>
      </w:r>
      <w:r w:rsidRPr="002D6E75">
        <w:rPr>
          <w:rFonts w:ascii="Times New Roman" w:eastAsia="Times New Roman" w:hAnsi="Times New Roman" w:cs="Times New Roman"/>
          <w:b/>
          <w:bCs/>
          <w:sz w:val="24"/>
          <w:szCs w:val="24"/>
        </w:rPr>
        <w:t>tikrina</w:t>
      </w:r>
      <w:r w:rsidRPr="002D6E75">
        <w:rPr>
          <w:rFonts w:ascii="Times New Roman" w:eastAsia="Times New Roman" w:hAnsi="Times New Roman" w:cs="Times New Roman"/>
          <w:sz w:val="24"/>
          <w:szCs w:val="24"/>
        </w:rPr>
        <w:t xml:space="preserve"> ar yra Viešųjų pirkimų įstatymo 46 straipsnyje 21 dalyje nurodytas pašalinimo pagrindas: </w:t>
      </w:r>
      <w:r w:rsidRPr="00AF4677">
        <w:rPr>
          <w:rFonts w:ascii="Times New Roman" w:eastAsia="Times New Roman" w:hAnsi="Times New Roman" w:cs="Times New Roman"/>
          <w:i/>
          <w:iCs/>
          <w:sz w:val="24"/>
          <w:szCs w:val="24"/>
        </w:rPr>
        <w:t>„2</w:t>
      </w:r>
      <w:r w:rsidR="00721299" w:rsidRPr="00AF4677">
        <w:rPr>
          <w:rFonts w:ascii="Times New Roman" w:eastAsia="Times New Roman" w:hAnsi="Times New Roman" w:cs="Times New Roman"/>
          <w:i/>
          <w:iCs/>
          <w:sz w:val="24"/>
          <w:szCs w:val="24"/>
          <w:vertAlign w:val="superscript"/>
        </w:rPr>
        <w:t>1</w:t>
      </w:r>
      <w:r w:rsidRPr="00AF4677">
        <w:rPr>
          <w:rFonts w:ascii="Times New Roman" w:eastAsia="Times New Roman" w:hAnsi="Times New Roman" w:cs="Times New Roman"/>
          <w:i/>
          <w:iCs/>
          <w:sz w:val="24"/>
          <w:szCs w:val="24"/>
        </w:rPr>
        <w:t>. Perkančioji organizacija pašalina tiekėją iš pirkimo procedūros, jeigu tiekėjas yra neatlikęs jam paskirtos baudžiamojo poveikio priemonės – uždraudimo juridiniam asmeniui dalyvauti viešuosiuose pirkimuose.“</w:t>
      </w:r>
      <w:r w:rsidRPr="002D6E75">
        <w:rPr>
          <w:rFonts w:ascii="Times New Roman" w:eastAsia="Times New Roman" w:hAnsi="Times New Roman" w:cs="Times New Roman"/>
          <w:sz w:val="24"/>
          <w:szCs w:val="24"/>
        </w:rPr>
        <w:t xml:space="preserve"> Tiekėjas, teikdamas pasiūlymą patvirtina, kad šio pašalinimo pagrindo nėra.</w:t>
      </w:r>
    </w:p>
    <w:p w14:paraId="15419877" w14:textId="31EEBE09" w:rsidR="00E65C87" w:rsidRPr="002D6E75" w:rsidRDefault="00A22176" w:rsidP="00784A53">
      <w:pPr>
        <w:pStyle w:val="NormalWeb"/>
        <w:numPr>
          <w:ilvl w:val="1"/>
          <w:numId w:val="11"/>
        </w:numPr>
        <w:spacing w:before="0" w:beforeAutospacing="0" w:after="0" w:afterAutospacing="0" w:line="280" w:lineRule="exact"/>
        <w:ind w:left="0" w:firstLine="720"/>
        <w:jc w:val="both"/>
      </w:pPr>
      <w:r w:rsidRPr="002D6E75">
        <w:t xml:space="preserve">Perkančioji organizacija </w:t>
      </w:r>
      <w:r w:rsidRPr="002D6E75">
        <w:rPr>
          <w:b/>
          <w:bCs/>
        </w:rPr>
        <w:t>nenustato</w:t>
      </w:r>
      <w:r w:rsidRPr="002D6E75">
        <w:t xml:space="preserve"> reikalavimų kvalifikacijai bei </w:t>
      </w:r>
      <w:r w:rsidRPr="002D6E75">
        <w:rPr>
          <w:b/>
          <w:bCs/>
        </w:rPr>
        <w:t>nereikalauja,</w:t>
      </w:r>
      <w:r w:rsidRPr="002D6E75">
        <w:t xml:space="preserve"> kad tiekėjas laikytųsi kokybės vadybos sistemos ir (arba) aplinkos apsaugos vadybos sistemos standartų (toliau – Reikalavimai tiekėjui).</w:t>
      </w:r>
    </w:p>
    <w:p w14:paraId="505B0972" w14:textId="77777777" w:rsidR="00E65C87" w:rsidRPr="00E65C87" w:rsidRDefault="00E65C87" w:rsidP="00E65C87">
      <w:pPr>
        <w:tabs>
          <w:tab w:val="left" w:pos="851"/>
        </w:tabs>
        <w:spacing w:after="0" w:line="240" w:lineRule="auto"/>
        <w:ind w:firstLine="480"/>
        <w:jc w:val="both"/>
        <w:rPr>
          <w:rFonts w:ascii="Times New Roman" w:hAnsi="Times New Roman" w:cs="Times New Roman"/>
          <w:sz w:val="24"/>
          <w:szCs w:val="24"/>
        </w:rPr>
      </w:pPr>
    </w:p>
    <w:p w14:paraId="05EB7F56" w14:textId="357D6DBE" w:rsidR="008B6CA1" w:rsidRPr="002D6E75" w:rsidRDefault="00E65C87" w:rsidP="002D6E75">
      <w:pPr>
        <w:pStyle w:val="NormalWeb"/>
        <w:numPr>
          <w:ilvl w:val="0"/>
          <w:numId w:val="12"/>
        </w:numPr>
        <w:spacing w:before="0" w:beforeAutospacing="0" w:after="0" w:afterAutospacing="0" w:line="280" w:lineRule="exact"/>
        <w:jc w:val="center"/>
        <w:rPr>
          <w:b/>
          <w:bCs/>
        </w:rPr>
      </w:pPr>
      <w:r w:rsidRPr="00640ADF">
        <w:rPr>
          <w:b/>
          <w:bCs/>
        </w:rPr>
        <w:t>PIRKIMO DOKUMENTŲ</w:t>
      </w:r>
      <w:r w:rsidRPr="00E65C87">
        <w:rPr>
          <w:b/>
          <w:bCs/>
        </w:rPr>
        <w:t xml:space="preserve"> PAAIŠKINIMAI IR PATIKSLINIMAI</w:t>
      </w:r>
    </w:p>
    <w:p w14:paraId="2CF02CCF" w14:textId="44C77ED7" w:rsidR="00B919A4" w:rsidRPr="00C64915" w:rsidRDefault="00E65C87" w:rsidP="00784A53">
      <w:pPr>
        <w:pStyle w:val="NormalWeb"/>
        <w:numPr>
          <w:ilvl w:val="1"/>
          <w:numId w:val="12"/>
        </w:numPr>
        <w:spacing w:before="0" w:beforeAutospacing="0" w:after="0" w:afterAutospacing="0" w:line="280" w:lineRule="exact"/>
        <w:ind w:left="0" w:firstLine="720"/>
        <w:jc w:val="both"/>
      </w:pPr>
      <w:r w:rsidRPr="00E65C87">
        <w:t xml:space="preserve">Tiekėjas gali prašyti, kad perkančioji organizacija paaiškintų pirkimo dokumentus, taip pat teikti pasiūlymus dėl pirkimo dokumentų patikslinimų. Teikti pasiūlymus dėl pirkimo dokumentų patikslinimų ir </w:t>
      </w:r>
      <w:r w:rsidRPr="00C64915">
        <w:t xml:space="preserve">kreiptis dėl pirkimo dokumentų paaiškinimo į perkančiąją organizaciją galima ne vėliau kaip likus </w:t>
      </w:r>
      <w:r w:rsidR="003D5039" w:rsidRPr="00C64915">
        <w:t>3</w:t>
      </w:r>
      <w:r w:rsidRPr="00C64915">
        <w:t xml:space="preserve"> (</w:t>
      </w:r>
      <w:r w:rsidR="003D5039" w:rsidRPr="00C64915">
        <w:t>trims</w:t>
      </w:r>
      <w:r w:rsidRPr="00C64915">
        <w:t>)</w:t>
      </w:r>
      <w:r w:rsidR="003D5039" w:rsidRPr="00C64915">
        <w:t xml:space="preserve"> </w:t>
      </w:r>
      <w:r w:rsidRPr="00C64915">
        <w:t>darbo dienoms iki pasiūlymų pateikimo termino pabaigos. Pirkimo dokumentų paaiškinimai ir patikslinimai gali būti teikiami ir perkančiosios organizacijos iniciatyva.</w:t>
      </w:r>
    </w:p>
    <w:p w14:paraId="170067F4" w14:textId="0FCEB420" w:rsidR="00B919A4" w:rsidRDefault="00E65C87" w:rsidP="00784A53">
      <w:pPr>
        <w:pStyle w:val="NormalWeb"/>
        <w:numPr>
          <w:ilvl w:val="1"/>
          <w:numId w:val="12"/>
        </w:numPr>
        <w:spacing w:before="0" w:beforeAutospacing="0" w:after="0" w:afterAutospacing="0" w:line="280" w:lineRule="exact"/>
        <w:ind w:left="0" w:firstLine="720"/>
        <w:jc w:val="both"/>
      </w:pPr>
      <w:r w:rsidRPr="00C64915">
        <w:t xml:space="preserve">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3D5039" w:rsidRPr="00C64915">
        <w:t>2</w:t>
      </w:r>
      <w:r w:rsidRPr="00C64915">
        <w:t xml:space="preserve"> (</w:t>
      </w:r>
      <w:r w:rsidR="003D5039" w:rsidRPr="00C64915">
        <w:t>d</w:t>
      </w:r>
      <w:r w:rsidRPr="00C64915">
        <w:t>vie</w:t>
      </w:r>
      <w:r w:rsidR="003D5039" w:rsidRPr="00C64915">
        <w:t>m</w:t>
      </w:r>
      <w:r w:rsidRPr="00C64915">
        <w:t>) darbo</w:t>
      </w:r>
      <w:r w:rsidRPr="00E65C87">
        <w:t xml:space="preserve"> dien</w:t>
      </w:r>
      <w:r w:rsidR="003D5039">
        <w:t>oms</w:t>
      </w:r>
      <w:r w:rsidRPr="00E65C87">
        <w:t xml:space="preserve"> iki pasiūlymų pateikimo termino pabaigos. Jei perkančioji organizacija paaiškinimų ar patikslinimų nepateikia iki nurodyto termino, pasiūlymų pateikimo terminas nukeliamas ne trumpesniam laikui nei tas, kiek vėluojama juos pateikti.</w:t>
      </w:r>
    </w:p>
    <w:p w14:paraId="3B23BD33" w14:textId="77777777" w:rsidR="00B919A4" w:rsidRDefault="00E65C87" w:rsidP="00784A53">
      <w:pPr>
        <w:pStyle w:val="NormalWeb"/>
        <w:numPr>
          <w:ilvl w:val="1"/>
          <w:numId w:val="12"/>
        </w:numPr>
        <w:spacing w:before="0" w:beforeAutospacing="0" w:after="0" w:afterAutospacing="0" w:line="280" w:lineRule="exact"/>
        <w:ind w:left="0" w:firstLine="720"/>
        <w:jc w:val="both"/>
      </w:pPr>
      <w:r w:rsidRPr="00E65C87">
        <w:t>Perkančioji organizacija, paaiškindama ar patikslindama pirkimo dokumentus, užtikrina tiekėjų anonimiškumą, t. y. užtikrina, kad tiekėjai nesužinotų kitų tiekėjų, ketinančių dalyvauti pirkimo procedūrose, pavadinimų ir kitų rekvizitų.</w:t>
      </w:r>
    </w:p>
    <w:p w14:paraId="09FE558C" w14:textId="57234E47" w:rsidR="00B919A4" w:rsidRDefault="00E65C87" w:rsidP="00784A53">
      <w:pPr>
        <w:pStyle w:val="NormalWeb"/>
        <w:numPr>
          <w:ilvl w:val="1"/>
          <w:numId w:val="12"/>
        </w:numPr>
        <w:spacing w:before="0" w:beforeAutospacing="0" w:after="0" w:afterAutospacing="0" w:line="280" w:lineRule="exact"/>
        <w:ind w:left="0" w:firstLine="720"/>
        <w:jc w:val="both"/>
      </w:pPr>
      <w:r w:rsidRPr="00E65C87">
        <w:t xml:space="preserve">Jei pateikti paaiškinimai ar patikslinimai iš esmės keičia pirkimo dokumentuose nustatytus reikalavimus pirkimo objektui, </w:t>
      </w:r>
      <w:r w:rsidR="0048583F">
        <w:t>r</w:t>
      </w:r>
      <w:r w:rsidRPr="00E65C87">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2D2CB8E3" w14:textId="34CDE7BD" w:rsidR="00A158E3" w:rsidRPr="00640ADF" w:rsidRDefault="00E65C87" w:rsidP="00784A53">
      <w:pPr>
        <w:pStyle w:val="NormalWeb"/>
        <w:numPr>
          <w:ilvl w:val="1"/>
          <w:numId w:val="12"/>
        </w:numPr>
        <w:spacing w:before="0" w:beforeAutospacing="0" w:after="0" w:afterAutospacing="0" w:line="280" w:lineRule="exact"/>
        <w:ind w:left="0" w:firstLine="720"/>
        <w:jc w:val="both"/>
      </w:pPr>
      <w:r w:rsidRPr="00E65C87">
        <w:t>Perkančioji organizacija nerengs susitikimo su tiekėjais dėl pirkimo dokumentų.</w:t>
      </w:r>
    </w:p>
    <w:p w14:paraId="3081089E" w14:textId="77777777" w:rsidR="00A158E3" w:rsidRPr="00E65C87" w:rsidRDefault="00A158E3" w:rsidP="00E65C87">
      <w:pPr>
        <w:spacing w:after="0" w:line="280" w:lineRule="exact"/>
        <w:ind w:firstLine="709"/>
        <w:rPr>
          <w:rFonts w:ascii="Times New Roman" w:eastAsia="Times New Roman" w:hAnsi="Times New Roman" w:cs="Times New Roman"/>
          <w:sz w:val="24"/>
          <w:szCs w:val="24"/>
        </w:rPr>
      </w:pPr>
    </w:p>
    <w:p w14:paraId="160F10E5" w14:textId="5698388A" w:rsidR="00E65C87" w:rsidRPr="00E65C87" w:rsidRDefault="00E65C87" w:rsidP="00B919A4">
      <w:pPr>
        <w:pStyle w:val="NormalWeb"/>
        <w:numPr>
          <w:ilvl w:val="0"/>
          <w:numId w:val="12"/>
        </w:numPr>
        <w:spacing w:before="0" w:beforeAutospacing="0" w:after="0" w:afterAutospacing="0" w:line="280" w:lineRule="exact"/>
        <w:jc w:val="center"/>
        <w:rPr>
          <w:b/>
          <w:bCs/>
        </w:rPr>
      </w:pPr>
      <w:r w:rsidRPr="00E65C87">
        <w:rPr>
          <w:b/>
          <w:bCs/>
        </w:rPr>
        <w:lastRenderedPageBreak/>
        <w:t>PASIŪLYMŲ RENGIMAS IR TEIKIMAS</w:t>
      </w:r>
    </w:p>
    <w:p w14:paraId="587EBE62" w14:textId="2C123BCE" w:rsidR="00E65C87" w:rsidRPr="00E65C87" w:rsidRDefault="00E65C87" w:rsidP="00784A53">
      <w:pPr>
        <w:pStyle w:val="NormalWeb"/>
        <w:numPr>
          <w:ilvl w:val="1"/>
          <w:numId w:val="12"/>
        </w:numPr>
        <w:spacing w:before="0" w:beforeAutospacing="0" w:after="0" w:afterAutospacing="0" w:line="280" w:lineRule="exact"/>
        <w:ind w:left="0" w:firstLine="720"/>
        <w:jc w:val="both"/>
      </w:pPr>
      <w:r w:rsidRPr="00E65C87">
        <w:rPr>
          <w:rFonts w:eastAsia="Times New Roman"/>
          <w:lang w:eastAsia="ar-SA"/>
        </w:rPr>
        <w:t>Tiekėjas gali pateikti tik vieną pasiūlymą</w:t>
      </w:r>
      <w:r w:rsidR="00C51B53">
        <w:rPr>
          <w:rFonts w:eastAsia="Times New Roman"/>
          <w:lang w:eastAsia="ar-SA"/>
        </w:rPr>
        <w:t xml:space="preserve"> </w:t>
      </w:r>
      <w:r w:rsidRPr="00E65C87">
        <w:rPr>
          <w:rFonts w:eastAsia="Times New Roman"/>
          <w:lang w:eastAsia="ar-SA"/>
        </w:rPr>
        <w:t>– individualiai arba kaip ūkio subjektų grupės dalyvis. Jei tiekėjas</w:t>
      </w:r>
      <w:r w:rsidRPr="00E65C87">
        <w:rPr>
          <w:rFonts w:eastAsia="Lucida Sans Unicode"/>
        </w:rPr>
        <w:t xml:space="preserve"> </w:t>
      </w:r>
      <w:r w:rsidRPr="00E65C87">
        <w:rPr>
          <w:rFonts w:eastAsia="Times New Roman"/>
          <w:lang w:eastAsia="ar-SA"/>
        </w:rPr>
        <w:t>pateikia daugiau kaip vieną pasiūlymą arba kaip ūkio subjektų grupės dalyvis dalyvauja teikiant kelis pasiūlymus, visi tokie pasiūlymai bus atmesti. Jeigu tą patį pasiūlymą tiekėjas pateikė ir raštu (popierine forma, vokuose), ir naudodamasis CVP IS priemonėmis, laikoma, kad tiekėjas pateikė daugiau kaip vieną pasiūlymą</w:t>
      </w:r>
      <w:r w:rsidRPr="00E65C87">
        <w:t>. Perkančioji organizacija neleidžia pateikti alternatyvių pasiūlymų. Tiekėjui pateikus alternatyvų pasiūlymą (alternatyvius pasiūlymus), jo pasiūlymas ir alternatyvūs pasiūlymai bus atmesti.</w:t>
      </w:r>
    </w:p>
    <w:p w14:paraId="115AA459" w14:textId="1E1872D3" w:rsidR="00E65C87" w:rsidRPr="00E65C87" w:rsidRDefault="00E65C87" w:rsidP="00784A53">
      <w:pPr>
        <w:pStyle w:val="NormalWeb"/>
        <w:numPr>
          <w:ilvl w:val="1"/>
          <w:numId w:val="12"/>
        </w:numPr>
        <w:spacing w:before="0" w:beforeAutospacing="0" w:after="0" w:afterAutospacing="0" w:line="280" w:lineRule="exact"/>
        <w:ind w:left="0" w:firstLine="720"/>
        <w:jc w:val="both"/>
      </w:pPr>
      <w:r w:rsidRPr="00E65C87">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5D5FAFA4" w14:textId="1340BA24" w:rsidR="00E65C87" w:rsidRPr="00E65C87" w:rsidRDefault="00E65C87" w:rsidP="00784A53">
      <w:pPr>
        <w:pStyle w:val="NormalWeb"/>
        <w:numPr>
          <w:ilvl w:val="1"/>
          <w:numId w:val="12"/>
        </w:numPr>
        <w:spacing w:before="0" w:beforeAutospacing="0" w:after="0" w:afterAutospacing="0" w:line="280" w:lineRule="exact"/>
        <w:ind w:left="0" w:firstLine="720"/>
        <w:jc w:val="both"/>
      </w:pPr>
      <w:r w:rsidRPr="00E65C87">
        <w:t>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3AE20118" w14:textId="664B596E" w:rsidR="00E65C87" w:rsidRPr="00E65C87" w:rsidRDefault="00E65C87" w:rsidP="00784A53">
      <w:pPr>
        <w:pStyle w:val="NormalWeb"/>
        <w:numPr>
          <w:ilvl w:val="1"/>
          <w:numId w:val="12"/>
        </w:numPr>
        <w:spacing w:before="0" w:beforeAutospacing="0" w:after="0" w:afterAutospacing="0" w:line="280" w:lineRule="exact"/>
        <w:ind w:left="0" w:firstLine="720"/>
        <w:jc w:val="both"/>
      </w:pPr>
      <w:r w:rsidRPr="00E65C87">
        <w:t>Pasiūlymas turi būti parengtas lietuvių kalba. Jei reikalaujami dokumentai negali būti pateikti lietuvių kalba, turi būti pateiktas patvirtintas vertimas (išverstame dokumente nurodant vertimą atlikusio asmens vardą, pavardę ir parašą).</w:t>
      </w:r>
    </w:p>
    <w:p w14:paraId="0B50B962" w14:textId="0B9BCAE4" w:rsidR="00E65C87" w:rsidRPr="00D855B6" w:rsidRDefault="00E65C87" w:rsidP="00784A53">
      <w:pPr>
        <w:pStyle w:val="NormalWeb"/>
        <w:numPr>
          <w:ilvl w:val="1"/>
          <w:numId w:val="12"/>
        </w:numPr>
        <w:spacing w:before="0" w:beforeAutospacing="0" w:after="0" w:afterAutospacing="0" w:line="280" w:lineRule="exact"/>
        <w:ind w:left="0" w:firstLine="720"/>
        <w:jc w:val="both"/>
      </w:pPr>
      <w:bookmarkStart w:id="0" w:name="_Hlk149551128"/>
      <w:r w:rsidRPr="00D855B6">
        <w:rPr>
          <w:b/>
        </w:rPr>
        <w:t xml:space="preserve">Pasiūlymas turi būti pateiktas užpildant Pasiūlymo formą (pirkimo sąlygų </w:t>
      </w:r>
      <w:r w:rsidR="00A22176" w:rsidRPr="00D855B6">
        <w:rPr>
          <w:b/>
        </w:rPr>
        <w:t>1</w:t>
      </w:r>
      <w:r w:rsidRPr="00D855B6">
        <w:rPr>
          <w:b/>
        </w:rPr>
        <w:t xml:space="preserve"> priedas)</w:t>
      </w:r>
      <w:r w:rsidRPr="00D855B6">
        <w:t xml:space="preserve"> ir pridedant visus pirkimo dokumentuose reikalaujamus dokumentus.</w:t>
      </w:r>
    </w:p>
    <w:bookmarkEnd w:id="0"/>
    <w:p w14:paraId="32E498E7" w14:textId="34CB0B99" w:rsidR="00E65C87" w:rsidRPr="00E65C87" w:rsidRDefault="00E65C87" w:rsidP="00784A53">
      <w:pPr>
        <w:pStyle w:val="NormalWeb"/>
        <w:numPr>
          <w:ilvl w:val="1"/>
          <w:numId w:val="12"/>
        </w:numPr>
        <w:spacing w:before="0" w:beforeAutospacing="0" w:after="0" w:afterAutospacing="0" w:line="280" w:lineRule="exact"/>
        <w:ind w:left="0" w:firstLine="720"/>
        <w:jc w:val="both"/>
      </w:pPr>
      <w:r w:rsidRPr="00E65C87">
        <w:t>Pasiūlymo kaina pateikiama eurais, išreiškiant ir apskaičiuojant taip, kaip nurodyta Pasiūlymo formoje. Į kainą turi būti įskaičiuotos visos susijusios išlaidos bei visi mokesčiai, kurie galioja pasiūlymo pateikimo dieną.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06CAA785" w14:textId="4DCA1C74" w:rsidR="00E65C87" w:rsidRPr="00E65C87" w:rsidRDefault="00E65C87" w:rsidP="00784A53">
      <w:pPr>
        <w:pStyle w:val="NormalWeb"/>
        <w:numPr>
          <w:ilvl w:val="1"/>
          <w:numId w:val="12"/>
        </w:numPr>
        <w:spacing w:before="0" w:beforeAutospacing="0" w:after="0" w:afterAutospacing="0" w:line="280" w:lineRule="exact"/>
        <w:ind w:left="0" w:firstLine="720"/>
        <w:jc w:val="both"/>
      </w:pPr>
      <w:r w:rsidRPr="00E65C87">
        <w:t xml:space="preserve">Pasiūlyme tiekėjas turi aiškiai nurodyti, kuri pasiūlymo informacija yra </w:t>
      </w:r>
      <w:hyperlink r:id="rId10" w:tgtFrame="_blank" w:history="1">
        <w:r w:rsidRPr="00E65C87">
          <w:rPr>
            <w:rStyle w:val="Hyperlink"/>
            <w:color w:val="auto"/>
          </w:rPr>
          <w:t>konfidenciali</w:t>
        </w:r>
      </w:hyperlink>
      <w:r w:rsidRPr="00E65C87">
        <w:t xml:space="preserve">, vadovaujantis </w:t>
      </w:r>
      <w:hyperlink r:id="rId11" w:tgtFrame="_blank" w:history="1">
        <w:r w:rsidRPr="00E65C87">
          <w:rPr>
            <w:rStyle w:val="Hyperlink"/>
            <w:color w:val="auto"/>
          </w:rPr>
          <w:t>VPĮ 20 straipsniu</w:t>
        </w:r>
      </w:hyperlink>
      <w:r w:rsidRPr="00E65C87">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27894560" w14:textId="7172BD26" w:rsidR="00E65C87" w:rsidRPr="00E65C87" w:rsidRDefault="00E65C87" w:rsidP="00784A53">
      <w:pPr>
        <w:pStyle w:val="NormalWeb"/>
        <w:numPr>
          <w:ilvl w:val="1"/>
          <w:numId w:val="12"/>
        </w:numPr>
        <w:spacing w:before="0" w:beforeAutospacing="0" w:after="0" w:afterAutospacing="0" w:line="280" w:lineRule="exact"/>
        <w:ind w:left="0" w:firstLine="720"/>
        <w:jc w:val="both"/>
        <w:rPr>
          <w:b/>
          <w:bCs/>
          <w:u w:val="single"/>
        </w:rPr>
      </w:pPr>
      <w:r w:rsidRPr="00E65C87">
        <w:rPr>
          <w:b/>
          <w:bCs/>
          <w:u w:val="single"/>
        </w:rPr>
        <w:t>Pasiūlyme Tiekėjas turi pateikti:</w:t>
      </w:r>
    </w:p>
    <w:p w14:paraId="58374638" w14:textId="265568FC" w:rsidR="00E65C87" w:rsidRPr="00553B26" w:rsidRDefault="00E65C87" w:rsidP="00784A53">
      <w:pPr>
        <w:pStyle w:val="NormalWeb"/>
        <w:numPr>
          <w:ilvl w:val="2"/>
          <w:numId w:val="12"/>
        </w:numPr>
        <w:spacing w:before="0" w:beforeAutospacing="0" w:after="0" w:afterAutospacing="0" w:line="280" w:lineRule="exact"/>
        <w:ind w:left="0" w:firstLine="720"/>
        <w:jc w:val="both"/>
      </w:pPr>
      <w:r w:rsidRPr="00553B26">
        <w:t>Užpildytą, pasirašytą (išskyrus tuos atvejus, kai pasirašoma kvalifikuotu elektroniniu parašu) Pasiūlymo formą;</w:t>
      </w:r>
    </w:p>
    <w:p w14:paraId="5B8DC415" w14:textId="27974D31" w:rsidR="00E65C87" w:rsidRPr="00553B26" w:rsidRDefault="00E65C87" w:rsidP="00784A53">
      <w:pPr>
        <w:pStyle w:val="NormalWeb"/>
        <w:numPr>
          <w:ilvl w:val="2"/>
          <w:numId w:val="12"/>
        </w:numPr>
        <w:spacing w:before="0" w:beforeAutospacing="0" w:after="0" w:afterAutospacing="0" w:line="280" w:lineRule="exact"/>
        <w:ind w:left="0" w:firstLine="720"/>
        <w:jc w:val="both"/>
      </w:pPr>
      <w:r w:rsidRPr="00553B26">
        <w:t>jungtinės veiklos sutarties kopiją, jei Pasiūlymą pateikia jungtinei veiklai susivienijusių Tiekėjų grupė;</w:t>
      </w:r>
    </w:p>
    <w:p w14:paraId="68A84F7D" w14:textId="04BDE0B1" w:rsidR="00E65C87" w:rsidRPr="00553B26" w:rsidRDefault="00E65C87" w:rsidP="00784A53">
      <w:pPr>
        <w:pStyle w:val="NormalWeb"/>
        <w:numPr>
          <w:ilvl w:val="2"/>
          <w:numId w:val="12"/>
        </w:numPr>
        <w:spacing w:before="0" w:beforeAutospacing="0" w:after="0" w:afterAutospacing="0" w:line="280" w:lineRule="exact"/>
        <w:ind w:left="0" w:firstLine="720"/>
        <w:jc w:val="both"/>
      </w:pPr>
      <w:r w:rsidRPr="00553B26">
        <w:t>jei Pasiūlymo dokumentus ir (ar) Pasiūlymą kvalifikuotu elektroniniu parašu pasirašo vadovo įgaliotas asmuo, prie Pasiūlymo turi būti pridėtas galiojantis rašytinis įgaliojimas arba kitas dokumentas, suteikiantis teisę pasirašyti Pasiūlymą</w:t>
      </w:r>
      <w:r w:rsidR="00A22176" w:rsidRPr="00553B26">
        <w:t>.</w:t>
      </w:r>
    </w:p>
    <w:p w14:paraId="271128C8" w14:textId="02D6E0CC" w:rsidR="00E65C87" w:rsidRPr="00553B26" w:rsidRDefault="00E65C87" w:rsidP="00784A53">
      <w:pPr>
        <w:pStyle w:val="NormalWeb"/>
        <w:numPr>
          <w:ilvl w:val="1"/>
          <w:numId w:val="12"/>
        </w:numPr>
        <w:spacing w:before="0" w:beforeAutospacing="0" w:after="0" w:afterAutospacing="0" w:line="280" w:lineRule="exact"/>
        <w:ind w:left="0" w:firstLine="720"/>
        <w:jc w:val="both"/>
      </w:pPr>
      <w:r w:rsidRPr="00553B26">
        <w:t xml:space="preserve">Pasiūlymas turi galioti </w:t>
      </w:r>
      <w:r w:rsidR="00975A3C" w:rsidRPr="00553B26">
        <w:rPr>
          <w:rStyle w:val="pildymui"/>
          <w:b/>
          <w:iCs/>
        </w:rPr>
        <w:t>60 dienų</w:t>
      </w:r>
      <w:r w:rsidRPr="00553B26">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58563FAB" w14:textId="4C497C42" w:rsidR="00E65C87" w:rsidRPr="00553B26" w:rsidRDefault="00E65C87" w:rsidP="00784A53">
      <w:pPr>
        <w:pStyle w:val="NormalWeb"/>
        <w:numPr>
          <w:ilvl w:val="1"/>
          <w:numId w:val="12"/>
        </w:numPr>
        <w:spacing w:before="0" w:beforeAutospacing="0" w:after="0" w:afterAutospacing="0" w:line="280" w:lineRule="exact"/>
        <w:ind w:left="0" w:firstLine="720"/>
        <w:jc w:val="both"/>
      </w:pPr>
      <w:r w:rsidRPr="00553B26">
        <w:lastRenderedPageBreak/>
        <w:t xml:space="preserve">Pasiūlymas turi būti pateiktas </w:t>
      </w:r>
      <w:r w:rsidRPr="00553B26">
        <w:rPr>
          <w:b/>
        </w:rPr>
        <w:t>iki CVP IS nurodyto pasiūlymų pateikimo termino pabaigos tik elektroninėmis priemonėmis, naudojant CVP IS.</w:t>
      </w:r>
      <w:r w:rsidRPr="00553B26">
        <w:t xml:space="preserve"> Perkančioji organizacija turi teisę pratęsti pasiūlymo pateikimo terminą.</w:t>
      </w:r>
    </w:p>
    <w:p w14:paraId="7FD57A1B" w14:textId="4010BB6F" w:rsidR="00E65C87" w:rsidRPr="00553B26" w:rsidRDefault="00E65C87" w:rsidP="00784A53">
      <w:pPr>
        <w:pStyle w:val="NormalWeb"/>
        <w:numPr>
          <w:ilvl w:val="1"/>
          <w:numId w:val="12"/>
        </w:numPr>
        <w:spacing w:before="0" w:beforeAutospacing="0" w:after="0" w:afterAutospacing="0" w:line="280" w:lineRule="exact"/>
        <w:ind w:left="0" w:firstLine="720"/>
        <w:jc w:val="both"/>
      </w:pPr>
      <w:r w:rsidRPr="00553B26">
        <w:t xml:space="preserve">Perkančioji organizacija nereikalauja pasiūlymą pasirašyti kvalifikuotu elektroniniu parašu. </w:t>
      </w:r>
    </w:p>
    <w:p w14:paraId="3BBA48BB" w14:textId="1961F2E3" w:rsidR="00E65C87" w:rsidRPr="00FE6D43" w:rsidRDefault="00E65C87" w:rsidP="00784A53">
      <w:pPr>
        <w:pStyle w:val="NormalWeb"/>
        <w:numPr>
          <w:ilvl w:val="1"/>
          <w:numId w:val="12"/>
        </w:numPr>
        <w:spacing w:before="0" w:beforeAutospacing="0" w:after="0" w:afterAutospacing="0" w:line="280" w:lineRule="exact"/>
        <w:ind w:left="0" w:firstLine="720"/>
        <w:jc w:val="both"/>
      </w:pPr>
      <w:r w:rsidRPr="00553B26">
        <w:rPr>
          <w:b/>
          <w:bCs/>
        </w:rPr>
        <w:t>Pasiūlymas privalo būti pasirašytas fiziniu parašu (ir pridėtas nuskenuotas) arba originaliu saugiu elektroniniu parašu, atitinkančiu</w:t>
      </w:r>
      <w:r w:rsidRPr="00FE6D43">
        <w:rPr>
          <w:b/>
          <w:bCs/>
        </w:rPr>
        <w:t xml:space="preserve"> Lietuvos Respublikos elektroninio parašo įstatymo nustatytus reikalavimus.</w:t>
      </w:r>
    </w:p>
    <w:p w14:paraId="2FB2FB27" w14:textId="77777777" w:rsidR="00E65C87" w:rsidRPr="00E65C87" w:rsidRDefault="00E65C87" w:rsidP="00E65C87">
      <w:pPr>
        <w:pStyle w:val="NormalWeb"/>
        <w:spacing w:before="0" w:beforeAutospacing="0" w:after="0" w:afterAutospacing="0" w:line="280" w:lineRule="exact"/>
        <w:ind w:firstLine="709"/>
        <w:jc w:val="both"/>
      </w:pPr>
    </w:p>
    <w:p w14:paraId="1211674D" w14:textId="39BB176E" w:rsidR="00E65C87" w:rsidRPr="00A6090C" w:rsidRDefault="00E65C87" w:rsidP="00A6090C">
      <w:pPr>
        <w:pStyle w:val="NormalWeb"/>
        <w:numPr>
          <w:ilvl w:val="0"/>
          <w:numId w:val="12"/>
        </w:numPr>
        <w:tabs>
          <w:tab w:val="left" w:pos="1522"/>
          <w:tab w:val="center" w:pos="5373"/>
        </w:tabs>
        <w:spacing w:before="0" w:beforeAutospacing="0" w:after="0" w:afterAutospacing="0" w:line="280" w:lineRule="exact"/>
        <w:jc w:val="center"/>
        <w:rPr>
          <w:b/>
          <w:bCs/>
        </w:rPr>
      </w:pPr>
      <w:r w:rsidRPr="00E65C87">
        <w:rPr>
          <w:b/>
          <w:bCs/>
        </w:rPr>
        <w:t>PASIŪLYMŲ ŠIFRAVIMAS</w:t>
      </w:r>
    </w:p>
    <w:p w14:paraId="40B4A381" w14:textId="5E2779AE" w:rsidR="00E65C87" w:rsidRPr="00E65C87" w:rsidRDefault="00E65C87" w:rsidP="00784A53">
      <w:pPr>
        <w:pStyle w:val="NormalWeb"/>
        <w:numPr>
          <w:ilvl w:val="1"/>
          <w:numId w:val="12"/>
        </w:numPr>
        <w:spacing w:before="0" w:beforeAutospacing="0" w:after="0" w:afterAutospacing="0" w:line="280" w:lineRule="exact"/>
        <w:ind w:left="0" w:firstLine="720"/>
        <w:jc w:val="both"/>
      </w:pPr>
      <w:r w:rsidRPr="00E65C87">
        <w:t>Tiekėjo teikiamas pasiūlymas gali būti užšifruojamas. Tiekėjas, nusprendęs pateikti užšifruotą pasiūlymą, turi:</w:t>
      </w:r>
    </w:p>
    <w:p w14:paraId="2DA53D7D" w14:textId="77777777" w:rsidR="00592E5C" w:rsidRDefault="00E65C87" w:rsidP="00784A53">
      <w:pPr>
        <w:pStyle w:val="NormalWeb"/>
        <w:numPr>
          <w:ilvl w:val="2"/>
          <w:numId w:val="12"/>
        </w:numPr>
        <w:spacing w:before="0" w:beforeAutospacing="0" w:after="0" w:afterAutospacing="0" w:line="280" w:lineRule="exact"/>
        <w:ind w:left="0" w:firstLine="720"/>
        <w:jc w:val="both"/>
        <w:rPr>
          <w:rFonts w:eastAsia="SimSun"/>
        </w:rPr>
      </w:pPr>
      <w:r w:rsidRPr="00E65C87">
        <w:t>iki pasiūlymų pateikimo termino pabaigos, naudodamasis CVP IS priemonėmis, pateikti užšifruotą pasiūlymą (užšifruojamas visas pasiūlymas arba pasiūlymo dokumentas, kuriame nurodyta pasiūlymo kaina)</w:t>
      </w:r>
      <w:r w:rsidR="002F51C6">
        <w:t>.</w:t>
      </w:r>
      <w:r w:rsidRPr="00E65C87">
        <w:t xml:space="preserve"> </w:t>
      </w:r>
      <w:r w:rsidR="004C0DC9" w:rsidRPr="0023350F">
        <w:rPr>
          <w:rFonts w:eastAsia="SimSun"/>
        </w:rPr>
        <w:t xml:space="preserve">Instrukciją, kaip tiekėjui užšifruoti </w:t>
      </w:r>
      <w:r w:rsidR="004C0DC9" w:rsidRPr="0023350F">
        <w:rPr>
          <w:rFonts w:eastAsia="Calibri"/>
          <w:color w:val="000000"/>
        </w:rPr>
        <w:t>pasiūlymą</w:t>
      </w:r>
      <w:r w:rsidR="004C0DC9" w:rsidRPr="0023350F">
        <w:rPr>
          <w:rFonts w:eastAsia="SimSun"/>
        </w:rPr>
        <w:t xml:space="preserve"> </w:t>
      </w:r>
      <w:r w:rsidR="004C0DC9" w:rsidRPr="0023350F">
        <w:rPr>
          <w:rFonts w:eastAsia="Calibri"/>
        </w:rPr>
        <w:t xml:space="preserve">arba dokumentą, kuriame nurodyta pasiūlymo </w:t>
      </w:r>
      <w:r w:rsidR="004C0DC9" w:rsidRPr="00592E5C">
        <w:rPr>
          <w:rFonts w:eastAsia="Calibri"/>
        </w:rPr>
        <w:t xml:space="preserve">kaina </w:t>
      </w:r>
      <w:r w:rsidR="004C0DC9" w:rsidRPr="00592E5C">
        <w:rPr>
          <w:rFonts w:eastAsia="SimSun"/>
        </w:rPr>
        <w:t xml:space="preserve">galima rasti adresu: </w:t>
      </w:r>
      <w:hyperlink r:id="rId12" w:history="1">
        <w:r w:rsidR="004C0DC9" w:rsidRPr="00592E5C">
          <w:rPr>
            <w:rStyle w:val="Hyperlink"/>
          </w:rPr>
          <w:t>https://vpt.lrv.lt/lt/nuorodos/kiti-duomenys/pasiulymu-sifravimas/</w:t>
        </w:r>
      </w:hyperlink>
      <w:r w:rsidR="004C0DC9" w:rsidRPr="00592E5C">
        <w:rPr>
          <w:rFonts w:eastAsia="SimSun"/>
        </w:rPr>
        <w:t>;</w:t>
      </w:r>
    </w:p>
    <w:p w14:paraId="09B6910D" w14:textId="21D96FDD" w:rsidR="00592E5C" w:rsidRPr="002B5A9E" w:rsidRDefault="00782AE1" w:rsidP="00784A53">
      <w:pPr>
        <w:pStyle w:val="NormalWeb"/>
        <w:numPr>
          <w:ilvl w:val="2"/>
          <w:numId w:val="12"/>
        </w:numPr>
        <w:spacing w:before="0" w:beforeAutospacing="0" w:after="0" w:afterAutospacing="0" w:line="280" w:lineRule="exact"/>
        <w:ind w:left="0" w:firstLine="720"/>
        <w:jc w:val="both"/>
        <w:rPr>
          <w:rFonts w:eastAsia="SimSun"/>
        </w:rPr>
      </w:pPr>
      <w:r w:rsidRPr="00592E5C">
        <w:t>per 30 minutes nuo pasiūlymų pateikimo termino pabaigos CVP IS susirašinėjimo priemonėmis pateikti slaptažodį, su kuriuo Perkančioji organizacija galės iššifruoti pateiktą pasiūlymą arba dokumentą, kuriame nurodyta pasiūlymo kaina</w:t>
      </w:r>
      <w:r w:rsidR="00B51758" w:rsidRPr="00592E5C">
        <w:t xml:space="preserve">. </w:t>
      </w:r>
      <w:r w:rsidR="00E65C87" w:rsidRPr="00592E5C">
        <w:t xml:space="preserve">Iškilus CVP IS techninėms problemoms, kai </w:t>
      </w:r>
      <w:r w:rsidR="00E65C87" w:rsidRPr="002B5A9E">
        <w:t>tiekėjas neturi galimybės pateikti slaptažodžio per CVP IS susirašinėjimo priemones, tiekėjas turi teisę slaptažodį pateikti kitomis priemonėmis pasirinktinai: perkančiosios organizacijos oficialiu elektroniniu paštu</w:t>
      </w:r>
      <w:r w:rsidR="00592E5C" w:rsidRPr="002B5A9E">
        <w:t xml:space="preserve"> </w:t>
      </w:r>
      <w:hyperlink r:id="rId13" w:history="1">
        <w:r w:rsidR="00592E5C" w:rsidRPr="002B5A9E">
          <w:rPr>
            <w:rStyle w:val="Hyperlink"/>
            <w:rFonts w:eastAsia="SimSun"/>
          </w:rPr>
          <w:t>info@vaikoteises.lt</w:t>
        </w:r>
      </w:hyperlink>
      <w:r w:rsidR="00592E5C" w:rsidRPr="002B5A9E">
        <w:rPr>
          <w:rFonts w:eastAsia="SimSun"/>
        </w:rPr>
        <w:t xml:space="preserve"> arba raštu. Tokiu atveju tiekėjas turėtų būti aktyvus ir įsitikinti, kad pateiktas slaptažodis laiku pasiekė adresatą (pavyzdžiui, susisiekęs su Perkančiosios organizacijos oficialiu jos telefonu ir (arba) kitais būdais). </w:t>
      </w:r>
    </w:p>
    <w:p w14:paraId="2189B8EB" w14:textId="77777777" w:rsidR="002B5A9E" w:rsidRPr="002B5A9E" w:rsidRDefault="002B5A9E" w:rsidP="00784A53">
      <w:pPr>
        <w:pStyle w:val="ListParagraph"/>
        <w:numPr>
          <w:ilvl w:val="1"/>
          <w:numId w:val="12"/>
        </w:numPr>
        <w:tabs>
          <w:tab w:val="left" w:pos="851"/>
          <w:tab w:val="left" w:pos="1134"/>
        </w:tabs>
        <w:suppressAutoHyphens/>
        <w:autoSpaceDN w:val="0"/>
        <w:spacing w:after="0" w:line="280" w:lineRule="exact"/>
        <w:ind w:left="0" w:firstLine="720"/>
        <w:jc w:val="both"/>
        <w:rPr>
          <w:rFonts w:ascii="Times New Roman" w:hAnsi="Times New Roman"/>
          <w:sz w:val="24"/>
          <w:szCs w:val="24"/>
        </w:rPr>
      </w:pPr>
      <w:r w:rsidRPr="002B5A9E">
        <w:rPr>
          <w:rFonts w:ascii="Times New Roman" w:eastAsia="SimSun" w:hAnsi="Times New Roman"/>
          <w:sz w:val="24"/>
          <w:szCs w:val="24"/>
        </w:rPr>
        <w:t xml:space="preserve">Tiekėjui užšifravus visą pasiūlymą </w:t>
      </w:r>
      <w:r w:rsidRPr="002B5A9E">
        <w:rPr>
          <w:rFonts w:ascii="Times New Roman" w:eastAsia="Calibri" w:hAnsi="Times New Roman"/>
          <w:sz w:val="24"/>
          <w:szCs w:val="24"/>
        </w:rPr>
        <w:t>arba dokumentą, kuriame nurodyta pasiūlymo kaina</w:t>
      </w:r>
      <w:r w:rsidRPr="002B5A9E">
        <w:rPr>
          <w:rFonts w:ascii="Times New Roman" w:eastAsia="SimSun" w:hAnsi="Times New Roman"/>
          <w:sz w:val="24"/>
          <w:szCs w:val="24"/>
        </w:rPr>
        <w:t xml:space="preserve"> ir per </w:t>
      </w:r>
      <w:r w:rsidRPr="002B5A9E">
        <w:rPr>
          <w:rFonts w:ascii="Times New Roman" w:hAnsi="Times New Roman"/>
          <w:sz w:val="24"/>
          <w:szCs w:val="24"/>
        </w:rPr>
        <w:t>30 minutes nuo pasiūlymų pateikimo termino pabaigos</w:t>
      </w:r>
      <w:r w:rsidRPr="002B5A9E">
        <w:rPr>
          <w:rFonts w:ascii="Times New Roman" w:eastAsia="SimSun" w:hAnsi="Times New Roman"/>
          <w:sz w:val="24"/>
          <w:szCs w:val="24"/>
        </w:rPr>
        <w:t xml:space="preserve"> nepateikus (dėl jo paties kaltės) slaptažodžio arba pateikus neteisingą slaptažodį, kuriuo naudodamasi Perkančioji organizacija negalėjo iššifruoti pasiūlymo </w:t>
      </w:r>
      <w:r w:rsidRPr="002B5A9E">
        <w:rPr>
          <w:rFonts w:ascii="Times New Roman" w:eastAsia="Calibri" w:hAnsi="Times New Roman"/>
          <w:sz w:val="24"/>
          <w:szCs w:val="24"/>
        </w:rPr>
        <w:t xml:space="preserve">arba dokumento, kuriame nurodyta pasiūlymo kaina, Perkančioji organizacija </w:t>
      </w:r>
      <w:r w:rsidRPr="002B5A9E">
        <w:rPr>
          <w:rFonts w:ascii="Times New Roman" w:hAnsi="Times New Roman"/>
          <w:sz w:val="24"/>
          <w:szCs w:val="24"/>
        </w:rPr>
        <w:t>vertindama pasiūlymus, vadovaujasi šiomis taisyklėmis:</w:t>
      </w:r>
    </w:p>
    <w:p w14:paraId="3B87D009" w14:textId="77777777" w:rsidR="002B5A9E" w:rsidRPr="002B5A9E" w:rsidRDefault="002B5A9E" w:rsidP="00784A53">
      <w:pPr>
        <w:pStyle w:val="ListParagraph"/>
        <w:numPr>
          <w:ilvl w:val="2"/>
          <w:numId w:val="12"/>
        </w:numPr>
        <w:tabs>
          <w:tab w:val="left" w:pos="0"/>
          <w:tab w:val="left" w:pos="1134"/>
          <w:tab w:val="left" w:pos="1560"/>
          <w:tab w:val="left" w:pos="8931"/>
        </w:tabs>
        <w:suppressAutoHyphens/>
        <w:autoSpaceDN w:val="0"/>
        <w:spacing w:after="0" w:line="280" w:lineRule="exact"/>
        <w:ind w:left="0" w:firstLine="720"/>
        <w:jc w:val="both"/>
        <w:rPr>
          <w:rFonts w:ascii="Times New Roman" w:hAnsi="Times New Roman"/>
          <w:sz w:val="24"/>
          <w:szCs w:val="24"/>
        </w:rPr>
      </w:pPr>
      <w:r w:rsidRPr="002B5A9E">
        <w:rPr>
          <w:rFonts w:ascii="Times New Roman" w:eastAsia="SimSun" w:hAnsi="Times New Roman"/>
          <w:sz w:val="24"/>
          <w:szCs w:val="24"/>
        </w:rPr>
        <w:t xml:space="preserve">jeigu </w:t>
      </w:r>
      <w:r w:rsidRPr="002B5A9E">
        <w:rPr>
          <w:rFonts w:ascii="Times New Roman" w:hAnsi="Times New Roman"/>
          <w:sz w:val="24"/>
          <w:szCs w:val="24"/>
        </w:rPr>
        <w:t>dėl šios aplinkybės Perkančioji organizacija negali atplėšti ir vertinti nei vieno tiekėjo pasiūlymo dokumento – tiekėjo pasiūlymas laikomas nepateiktu ir nėra vertinamas</w:t>
      </w:r>
      <w:r w:rsidRPr="002B5A9E">
        <w:rPr>
          <w:rFonts w:ascii="Times New Roman" w:eastAsia="SimSun" w:hAnsi="Times New Roman"/>
          <w:sz w:val="24"/>
          <w:szCs w:val="24"/>
        </w:rPr>
        <w:t>;</w:t>
      </w:r>
    </w:p>
    <w:p w14:paraId="6444B9BE" w14:textId="77777777" w:rsidR="002B5A9E" w:rsidRPr="002B5A9E" w:rsidRDefault="002B5A9E" w:rsidP="00784A53">
      <w:pPr>
        <w:pStyle w:val="ListParagraph"/>
        <w:numPr>
          <w:ilvl w:val="2"/>
          <w:numId w:val="12"/>
        </w:numPr>
        <w:tabs>
          <w:tab w:val="left" w:pos="0"/>
          <w:tab w:val="left" w:pos="1134"/>
          <w:tab w:val="left" w:pos="1560"/>
          <w:tab w:val="left" w:pos="8931"/>
        </w:tabs>
        <w:suppressAutoHyphens/>
        <w:autoSpaceDN w:val="0"/>
        <w:spacing w:after="0" w:line="280" w:lineRule="exact"/>
        <w:ind w:left="0" w:firstLine="720"/>
        <w:jc w:val="both"/>
        <w:rPr>
          <w:rFonts w:ascii="Times New Roman" w:hAnsi="Times New Roman"/>
          <w:sz w:val="24"/>
          <w:szCs w:val="24"/>
        </w:rPr>
      </w:pPr>
      <w:r w:rsidRPr="002B5A9E">
        <w:rPr>
          <w:rFonts w:ascii="Times New Roman" w:eastAsia="SimSun" w:hAnsi="Times New Roman"/>
          <w:sz w:val="24"/>
          <w:szCs w:val="24"/>
        </w:rPr>
        <w:t xml:space="preserve">jeigu dalis pasiūlymo dokumentų jau yra įvertinti arba gali būti atplėšiami ir vertinami – </w:t>
      </w:r>
      <w:r w:rsidRPr="002B5A9E">
        <w:rPr>
          <w:rFonts w:ascii="Times New Roman" w:hAnsi="Times New Roman"/>
          <w:sz w:val="24"/>
          <w:szCs w:val="24"/>
        </w:rPr>
        <w:t xml:space="preserve">Perkančioji organizacija </w:t>
      </w:r>
      <w:r w:rsidRPr="002B5A9E">
        <w:rPr>
          <w:rFonts w:ascii="Times New Roman" w:eastAsia="SimSun" w:hAnsi="Times New Roman"/>
          <w:sz w:val="24"/>
          <w:szCs w:val="24"/>
        </w:rPr>
        <w:t>tiekėjo pasiūlymą atmeta kaip neatitinkantį pirkimo dokumentuose nustatytų reikalavimų (tiekėjas nepateikė pasiūlymo kainos).</w:t>
      </w:r>
    </w:p>
    <w:p w14:paraId="71FB4095" w14:textId="77777777" w:rsidR="00E65C87" w:rsidRPr="00E65C87" w:rsidRDefault="00E65C87" w:rsidP="00E65C87">
      <w:pPr>
        <w:pStyle w:val="NormalWeb"/>
        <w:spacing w:before="0" w:beforeAutospacing="0" w:after="0" w:afterAutospacing="0"/>
        <w:ind w:firstLine="709"/>
        <w:jc w:val="both"/>
      </w:pPr>
    </w:p>
    <w:p w14:paraId="46AD8D64" w14:textId="40E331A6" w:rsidR="002C3F2A" w:rsidRPr="002C3F2A" w:rsidRDefault="00A22176" w:rsidP="002C3F2A">
      <w:pPr>
        <w:pStyle w:val="NormalWeb"/>
        <w:numPr>
          <w:ilvl w:val="0"/>
          <w:numId w:val="9"/>
        </w:numPr>
        <w:tabs>
          <w:tab w:val="left" w:pos="426"/>
        </w:tabs>
        <w:spacing w:before="0" w:beforeAutospacing="0" w:after="0" w:afterAutospacing="0"/>
        <w:ind w:left="-90" w:firstLine="657"/>
        <w:jc w:val="center"/>
        <w:rPr>
          <w:b/>
          <w:bCs/>
        </w:rPr>
      </w:pPr>
      <w:r w:rsidRPr="00DF56F0">
        <w:rPr>
          <w:b/>
          <w:bCs/>
        </w:rPr>
        <w:t xml:space="preserve">SUSIPAŽINIMAS SU PASIŪLYMAIS </w:t>
      </w:r>
    </w:p>
    <w:p w14:paraId="095FA9A8" w14:textId="6D99D987" w:rsidR="009167CA" w:rsidRDefault="00045AD5" w:rsidP="00784A53">
      <w:pPr>
        <w:pStyle w:val="ListParagraph"/>
        <w:numPr>
          <w:ilvl w:val="1"/>
          <w:numId w:val="9"/>
        </w:numPr>
        <w:tabs>
          <w:tab w:val="left" w:pos="851"/>
          <w:tab w:val="left" w:pos="1260"/>
        </w:tabs>
        <w:spacing w:after="0" w:line="280" w:lineRule="exact"/>
        <w:ind w:left="-86" w:firstLine="720"/>
        <w:jc w:val="both"/>
        <w:rPr>
          <w:rFonts w:ascii="Times New Roman" w:hAnsi="Times New Roman" w:cs="Times New Roman"/>
          <w:sz w:val="24"/>
          <w:szCs w:val="24"/>
        </w:rPr>
      </w:pPr>
      <w:r w:rsidRPr="002C3F2A">
        <w:rPr>
          <w:rFonts w:ascii="Times New Roman" w:hAnsi="Times New Roman" w:cs="Times New Roman"/>
          <w:sz w:val="24"/>
          <w:szCs w:val="24"/>
        </w:rPr>
        <w:t xml:space="preserve">Pradinis susipažinimas su pasiūlymais - elektroninių vokų atplėšimo procedūra </w:t>
      </w:r>
      <w:bookmarkStart w:id="1" w:name="_Hlk70282532"/>
      <w:r w:rsidRPr="002C3F2A">
        <w:rPr>
          <w:rFonts w:ascii="Times New Roman" w:hAnsi="Times New Roman" w:cs="Times New Roman"/>
          <w:b/>
          <w:sz w:val="24"/>
          <w:szCs w:val="24"/>
        </w:rPr>
        <w:t>vyks CVP IS nurodytą pasiūlymų pateikimo dieną.</w:t>
      </w:r>
      <w:r w:rsidRPr="002C3F2A">
        <w:rPr>
          <w:rFonts w:ascii="Times New Roman" w:hAnsi="Times New Roman" w:cs="Times New Roman"/>
          <w:sz w:val="24"/>
          <w:szCs w:val="24"/>
        </w:rPr>
        <w:t xml:space="preserve"> Susipažinimo su CVP IS priemonėmis gautais pasiūlymais procedūroje</w:t>
      </w:r>
      <w:r w:rsidRPr="00CF10FC">
        <w:rPr>
          <w:rFonts w:ascii="Times New Roman" w:hAnsi="Times New Roman" w:cs="Times New Roman"/>
          <w:sz w:val="24"/>
          <w:szCs w:val="24"/>
        </w:rPr>
        <w:t xml:space="preserve"> tiekėjai ar jų atstovai nedalyvauja. Perkančioji organizacija neteikia informacijos tiekėjams, apie pasiūlymus pateikusius tiekėjus, pasiūlytas kainas, iki kol bus įvertinti pasiūlymai ir nustatyta pasiūlymų eilė.</w:t>
      </w:r>
      <w:bookmarkEnd w:id="1"/>
    </w:p>
    <w:p w14:paraId="65A9DF60" w14:textId="77777777" w:rsidR="00045AD5" w:rsidRDefault="00045AD5" w:rsidP="00722297">
      <w:pPr>
        <w:pStyle w:val="NormalWeb"/>
        <w:tabs>
          <w:tab w:val="left" w:pos="426"/>
        </w:tabs>
        <w:spacing w:before="0" w:beforeAutospacing="0" w:after="0" w:afterAutospacing="0"/>
        <w:rPr>
          <w:b/>
          <w:bCs/>
        </w:rPr>
      </w:pPr>
    </w:p>
    <w:p w14:paraId="6A601011" w14:textId="7EF7B585" w:rsidR="00A054D2" w:rsidRPr="00A054D2" w:rsidRDefault="001B6A55" w:rsidP="00A054D2">
      <w:pPr>
        <w:pStyle w:val="NormalWeb"/>
        <w:numPr>
          <w:ilvl w:val="0"/>
          <w:numId w:val="9"/>
        </w:numPr>
        <w:tabs>
          <w:tab w:val="left" w:pos="426"/>
        </w:tabs>
        <w:spacing w:before="0" w:beforeAutospacing="0" w:after="0" w:afterAutospacing="0"/>
        <w:ind w:left="0" w:firstLine="567"/>
        <w:jc w:val="center"/>
        <w:rPr>
          <w:b/>
          <w:bCs/>
        </w:rPr>
      </w:pPr>
      <w:bookmarkStart w:id="2" w:name="_Toc497119271"/>
      <w:r w:rsidRPr="001B6A55">
        <w:rPr>
          <w:b/>
          <w:bCs/>
        </w:rPr>
        <w:t>PASIŪLYMŲ NAGRINĖJIMAS IR PALYGINIMAS</w:t>
      </w:r>
      <w:bookmarkEnd w:id="2"/>
    </w:p>
    <w:p w14:paraId="5FC401D3" w14:textId="3DB32B2D" w:rsidR="00BC6E65" w:rsidRPr="00BC6E65" w:rsidRDefault="00BC6E65" w:rsidP="00784A53">
      <w:pPr>
        <w:pStyle w:val="ListParagraph"/>
        <w:numPr>
          <w:ilvl w:val="1"/>
          <w:numId w:val="9"/>
        </w:numPr>
        <w:tabs>
          <w:tab w:val="left" w:pos="851"/>
          <w:tab w:val="left" w:pos="993"/>
          <w:tab w:val="left" w:pos="1080"/>
        </w:tabs>
        <w:spacing w:after="0" w:line="280" w:lineRule="exact"/>
        <w:ind w:left="0" w:firstLine="720"/>
        <w:jc w:val="both"/>
        <w:rPr>
          <w:rFonts w:ascii="Times New Roman" w:hAnsi="Times New Roman" w:cs="Times New Roman"/>
          <w:sz w:val="24"/>
          <w:szCs w:val="24"/>
        </w:rPr>
      </w:pPr>
      <w:r>
        <w:rPr>
          <w:rFonts w:ascii="Times New Roman" w:hAnsi="Times New Roman"/>
          <w:sz w:val="24"/>
          <w:szCs w:val="24"/>
        </w:rPr>
        <w:t xml:space="preserve">  </w:t>
      </w:r>
      <w:r w:rsidRPr="00BC6E65">
        <w:rPr>
          <w:rFonts w:ascii="Times New Roman" w:hAnsi="Times New Roman"/>
          <w:sz w:val="24"/>
          <w:szCs w:val="24"/>
        </w:rPr>
        <w:t xml:space="preserve">Perkančiosios organizacijos neatmesti pasiūlymai vertinami pagal ekonomiškai naudingiausio pasiūlymo vertinimo kriterijų – </w:t>
      </w:r>
      <w:r w:rsidRPr="00DB76BD">
        <w:rPr>
          <w:rFonts w:ascii="Times New Roman" w:hAnsi="Times New Roman"/>
          <w:bCs/>
          <w:sz w:val="24"/>
          <w:szCs w:val="24"/>
        </w:rPr>
        <w:t>kainos ir kokybės santykį</w:t>
      </w:r>
      <w:r w:rsidRPr="00BC6E65">
        <w:rPr>
          <w:rFonts w:ascii="Times New Roman" w:hAnsi="Times New Roman"/>
          <w:sz w:val="24"/>
          <w:szCs w:val="24"/>
        </w:rPr>
        <w:t>.</w:t>
      </w:r>
    </w:p>
    <w:p w14:paraId="077EE109" w14:textId="2C0E03F0" w:rsidR="00A81C53" w:rsidRPr="00BC6E65" w:rsidRDefault="00BC6E65" w:rsidP="00784A53">
      <w:pPr>
        <w:pStyle w:val="ListParagraph"/>
        <w:numPr>
          <w:ilvl w:val="1"/>
          <w:numId w:val="9"/>
        </w:numPr>
        <w:tabs>
          <w:tab w:val="left" w:pos="851"/>
          <w:tab w:val="left" w:pos="1080"/>
          <w:tab w:val="left" w:pos="1350"/>
        </w:tabs>
        <w:spacing w:after="0" w:line="280" w:lineRule="exact"/>
        <w:ind w:left="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A81C53" w:rsidRPr="00BC6E65">
        <w:rPr>
          <w:rFonts w:ascii="Times New Roman" w:hAnsi="Times New Roman" w:cs="Times New Roman"/>
          <w:sz w:val="24"/>
          <w:szCs w:val="24"/>
        </w:rPr>
        <w:t xml:space="preserve">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w:t>
      </w:r>
      <w:r w:rsidR="00A81C53" w:rsidRPr="00BC6E65">
        <w:rPr>
          <w:rFonts w:ascii="Times New Roman" w:hAnsi="Times New Roman" w:cs="Times New Roman"/>
          <w:sz w:val="24"/>
          <w:szCs w:val="24"/>
        </w:rPr>
        <w:lastRenderedPageBreak/>
        <w:t>euro ir užsienio valiutų santykio Europos centrinis bankas neskelbia, – pagal Lietuvos banko nustatomą ir skelbiamą orientacinį euro ir užsienio valiutų santykį paskutinę pasiūlymų pateikimo termino dieną</w:t>
      </w:r>
    </w:p>
    <w:p w14:paraId="1CFFC6DB" w14:textId="30B9D67F" w:rsidR="00A054D2" w:rsidRPr="00CF10FC" w:rsidRDefault="00A054D2" w:rsidP="00784A53">
      <w:pPr>
        <w:pStyle w:val="ListParagraph"/>
        <w:numPr>
          <w:ilvl w:val="1"/>
          <w:numId w:val="9"/>
        </w:numPr>
        <w:tabs>
          <w:tab w:val="left" w:pos="851"/>
          <w:tab w:val="left" w:pos="993"/>
        </w:tabs>
        <w:spacing w:after="0" w:line="280" w:lineRule="exact"/>
        <w:ind w:left="0" w:firstLine="720"/>
        <w:jc w:val="both"/>
        <w:rPr>
          <w:rFonts w:ascii="Times New Roman" w:hAnsi="Times New Roman" w:cs="Times New Roman"/>
          <w:sz w:val="24"/>
          <w:szCs w:val="24"/>
        </w:rPr>
      </w:pPr>
      <w:r w:rsidRPr="00CF10FC">
        <w:rPr>
          <w:rFonts w:ascii="Times New Roman" w:hAnsi="Times New Roman" w:cs="Times New Roman"/>
          <w:sz w:val="24"/>
          <w:szCs w:val="24"/>
        </w:rPr>
        <w:t>Pirkimo metu perkančioji organizacija su tiekėjais nesiderės.</w:t>
      </w:r>
    </w:p>
    <w:p w14:paraId="1B7C870C" w14:textId="77777777" w:rsidR="00A054D2" w:rsidRPr="00062F60" w:rsidRDefault="00A054D2" w:rsidP="00784A53">
      <w:pPr>
        <w:pStyle w:val="ListParagraph"/>
        <w:numPr>
          <w:ilvl w:val="1"/>
          <w:numId w:val="9"/>
        </w:numPr>
        <w:tabs>
          <w:tab w:val="left" w:pos="851"/>
          <w:tab w:val="left" w:pos="993"/>
        </w:tabs>
        <w:spacing w:after="0" w:line="280" w:lineRule="exact"/>
        <w:ind w:left="0" w:firstLine="720"/>
        <w:jc w:val="both"/>
        <w:rPr>
          <w:rFonts w:ascii="Times New Roman" w:hAnsi="Times New Roman" w:cs="Times New Roman"/>
          <w:sz w:val="24"/>
          <w:szCs w:val="24"/>
        </w:rPr>
      </w:pPr>
      <w:r w:rsidRPr="00CF10FC">
        <w:rPr>
          <w:rFonts w:ascii="Times New Roman" w:hAnsi="Times New Roman" w:cs="Times New Roman"/>
          <w:sz w:val="24"/>
          <w:szCs w:val="24"/>
        </w:rPr>
        <w:t xml:space="preserve"> </w:t>
      </w:r>
      <w:r w:rsidRPr="00062F60">
        <w:rPr>
          <w:rFonts w:ascii="Times New Roman" w:hAnsi="Times New Roman" w:cs="Times New Roman"/>
          <w:sz w:val="24"/>
          <w:szCs w:val="24"/>
        </w:rPr>
        <w:t xml:space="preserve">Pasiūlymų vertinimo metu perkančioji organizacija: </w:t>
      </w:r>
    </w:p>
    <w:p w14:paraId="1355866B" w14:textId="3BB71BD6" w:rsidR="00A054D2" w:rsidRPr="00062F60" w:rsidRDefault="00062F60" w:rsidP="00784A53">
      <w:pPr>
        <w:pStyle w:val="NormalWeb"/>
        <w:numPr>
          <w:ilvl w:val="2"/>
          <w:numId w:val="9"/>
        </w:numPr>
        <w:tabs>
          <w:tab w:val="left" w:pos="1134"/>
        </w:tabs>
        <w:spacing w:before="0" w:beforeAutospacing="0" w:after="0" w:afterAutospacing="0" w:line="280" w:lineRule="exact"/>
        <w:ind w:left="0" w:firstLine="720"/>
        <w:jc w:val="both"/>
      </w:pPr>
      <w:r w:rsidRPr="00062F60">
        <w:t xml:space="preserve"> </w:t>
      </w:r>
      <w:r w:rsidR="00A054D2" w:rsidRPr="00062F60">
        <w:t>įvertina, ar tiekėjo siūlomas pirkimo objektas atitinka pirkimo dokumentuose nustatytus reikalavimus;</w:t>
      </w:r>
    </w:p>
    <w:p w14:paraId="16E22A0E" w14:textId="77777777" w:rsidR="000E7321" w:rsidRPr="000E7321" w:rsidRDefault="00062F60" w:rsidP="00784A53">
      <w:pPr>
        <w:pStyle w:val="NormalWeb"/>
        <w:numPr>
          <w:ilvl w:val="2"/>
          <w:numId w:val="9"/>
        </w:numPr>
        <w:tabs>
          <w:tab w:val="left" w:pos="1134"/>
        </w:tabs>
        <w:spacing w:before="0" w:beforeAutospacing="0" w:after="0" w:afterAutospacing="0" w:line="280" w:lineRule="exact"/>
        <w:ind w:left="0" w:firstLine="720"/>
        <w:jc w:val="both"/>
      </w:pPr>
      <w:r w:rsidRPr="00062F60">
        <w:t xml:space="preserve"> </w:t>
      </w:r>
      <w:r w:rsidR="002D6AA5" w:rsidRPr="00AE7841">
        <w:rPr>
          <w:iCs/>
        </w:rPr>
        <w:t>skiria techninius ekonominio naudingumo balus;</w:t>
      </w:r>
    </w:p>
    <w:p w14:paraId="54634258" w14:textId="77777777" w:rsidR="00377E6C" w:rsidRPr="00377E6C" w:rsidRDefault="000A4658" w:rsidP="00784A53">
      <w:pPr>
        <w:pStyle w:val="NormalWeb"/>
        <w:numPr>
          <w:ilvl w:val="2"/>
          <w:numId w:val="9"/>
        </w:numPr>
        <w:tabs>
          <w:tab w:val="left" w:pos="1134"/>
        </w:tabs>
        <w:spacing w:before="0" w:beforeAutospacing="0" w:after="0" w:afterAutospacing="0" w:line="280" w:lineRule="exact"/>
        <w:ind w:left="0" w:firstLine="720"/>
        <w:jc w:val="both"/>
      </w:pPr>
      <w:r>
        <w:rPr>
          <w:iCs/>
        </w:rPr>
        <w:t>Įvertina</w:t>
      </w:r>
      <w:r w:rsidR="00377E6C">
        <w:rPr>
          <w:iCs/>
        </w:rPr>
        <w:t xml:space="preserve"> ar</w:t>
      </w:r>
      <w:r w:rsidR="001C64EB" w:rsidRPr="00062F60">
        <w:t xml:space="preserve"> tiekėjo pasiūlyme nėra nurodytos kainos apskaičiavimo klaidų</w:t>
      </w:r>
      <w:r w:rsidR="00377E6C">
        <w:rPr>
          <w:iCs/>
        </w:rPr>
        <w:t xml:space="preserve">. </w:t>
      </w:r>
    </w:p>
    <w:p w14:paraId="56BA83AA" w14:textId="44EB774D" w:rsidR="000E7321" w:rsidRPr="000E7321" w:rsidRDefault="00377E6C" w:rsidP="00784A53">
      <w:pPr>
        <w:pStyle w:val="NormalWeb"/>
        <w:numPr>
          <w:ilvl w:val="2"/>
          <w:numId w:val="9"/>
        </w:numPr>
        <w:tabs>
          <w:tab w:val="left" w:pos="1134"/>
        </w:tabs>
        <w:spacing w:before="0" w:beforeAutospacing="0" w:after="0" w:afterAutospacing="0" w:line="280" w:lineRule="exact"/>
        <w:ind w:left="0" w:firstLine="720"/>
        <w:jc w:val="both"/>
      </w:pPr>
      <w:r>
        <w:rPr>
          <w:iCs/>
        </w:rPr>
        <w:t>Įvertina</w:t>
      </w:r>
      <w:r w:rsidR="000E7321" w:rsidRPr="000E7321">
        <w:rPr>
          <w:iCs/>
        </w:rPr>
        <w:t xml:space="preserve"> ar 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w:t>
      </w:r>
      <w:r w:rsidR="003372F3">
        <w:rPr>
          <w:iCs/>
        </w:rPr>
        <w:t>;</w:t>
      </w:r>
    </w:p>
    <w:p w14:paraId="33059168" w14:textId="6DEDCC10" w:rsidR="000E7321" w:rsidRPr="000E7321" w:rsidRDefault="000E7321" w:rsidP="00784A53">
      <w:pPr>
        <w:pStyle w:val="NormalWeb"/>
        <w:numPr>
          <w:ilvl w:val="2"/>
          <w:numId w:val="9"/>
        </w:numPr>
        <w:tabs>
          <w:tab w:val="left" w:pos="1134"/>
        </w:tabs>
        <w:spacing w:before="0" w:beforeAutospacing="0" w:after="0" w:afterAutospacing="0" w:line="280" w:lineRule="exact"/>
        <w:ind w:left="0" w:firstLine="720"/>
        <w:jc w:val="both"/>
      </w:pPr>
      <w:r w:rsidRPr="000E7321">
        <w:rPr>
          <w:iCs/>
        </w:rPr>
        <w:t>skiria kainos ekonominio naudingumo balus ir bendrus ekonominio naudingumo balus;</w:t>
      </w:r>
    </w:p>
    <w:p w14:paraId="245B056D" w14:textId="269891C7" w:rsidR="00E51A11" w:rsidRPr="00E51A11" w:rsidRDefault="00374995" w:rsidP="00784A53">
      <w:pPr>
        <w:pStyle w:val="NormalWeb"/>
        <w:numPr>
          <w:ilvl w:val="2"/>
          <w:numId w:val="9"/>
        </w:numPr>
        <w:tabs>
          <w:tab w:val="left" w:pos="1134"/>
        </w:tabs>
        <w:spacing w:before="0" w:beforeAutospacing="0" w:after="0" w:afterAutospacing="0" w:line="280" w:lineRule="exact"/>
        <w:ind w:left="0" w:firstLine="720"/>
        <w:jc w:val="both"/>
      </w:pPr>
      <w:r>
        <w:rPr>
          <w:iCs/>
        </w:rPr>
        <w:t>sudaro</w:t>
      </w:r>
      <w:r w:rsidR="00A35FE0" w:rsidRPr="00A35FE0">
        <w:rPr>
          <w:iCs/>
        </w:rPr>
        <w:t xml:space="preserve"> pasiūlymų eilę (išskyrus atvejus, kai pasiūlymą pateikia tik vienas tiekėjas)</w:t>
      </w:r>
      <w:r w:rsidR="00AA6383">
        <w:rPr>
          <w:iCs/>
        </w:rPr>
        <w:t>;</w:t>
      </w:r>
    </w:p>
    <w:p w14:paraId="53D6721E" w14:textId="6E616C26" w:rsidR="00A35FE0" w:rsidRPr="00A35FE0" w:rsidRDefault="00E51A11" w:rsidP="00784A53">
      <w:pPr>
        <w:pStyle w:val="NormalWeb"/>
        <w:numPr>
          <w:ilvl w:val="2"/>
          <w:numId w:val="9"/>
        </w:numPr>
        <w:tabs>
          <w:tab w:val="left" w:pos="1134"/>
        </w:tabs>
        <w:spacing w:before="0" w:beforeAutospacing="0" w:after="0" w:afterAutospacing="0" w:line="280" w:lineRule="exact"/>
        <w:ind w:left="0" w:firstLine="720"/>
        <w:jc w:val="both"/>
      </w:pPr>
      <w:r>
        <w:rPr>
          <w:iCs/>
        </w:rPr>
        <w:t>l</w:t>
      </w:r>
      <w:r w:rsidRPr="00E51A11">
        <w:rPr>
          <w:iCs/>
        </w:rPr>
        <w:t>aimėjusiu nustatomas ekonomiškai naudingiausias pasiūlymas, kuris įrašytas pasiūlymų eilėje pirmuoju numeriu</w:t>
      </w:r>
      <w:r w:rsidR="0066021E">
        <w:rPr>
          <w:iCs/>
        </w:rPr>
        <w:t>.</w:t>
      </w:r>
    </w:p>
    <w:p w14:paraId="22B51EA4" w14:textId="77777777" w:rsidR="00A054D2" w:rsidRDefault="00A054D2" w:rsidP="00784A53">
      <w:pPr>
        <w:pStyle w:val="NoSpacing1"/>
        <w:numPr>
          <w:ilvl w:val="1"/>
          <w:numId w:val="9"/>
        </w:numPr>
        <w:tabs>
          <w:tab w:val="left" w:pos="709"/>
          <w:tab w:val="left" w:pos="993"/>
        </w:tabs>
        <w:spacing w:line="280" w:lineRule="exact"/>
        <w:ind w:left="0" w:firstLine="720"/>
        <w:jc w:val="both"/>
        <w:rPr>
          <w:szCs w:val="24"/>
        </w:rPr>
      </w:pPr>
      <w:r>
        <w:rPr>
          <w:szCs w:val="24"/>
        </w:rPr>
        <w:t xml:space="preserve"> </w:t>
      </w:r>
      <w:r w:rsidRPr="00DF56F0">
        <w:rPr>
          <w:szCs w:val="24"/>
        </w:rPr>
        <w:t>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ir dokumentai, nesusiję su pirkimo objektu, jo techninėmis charakteristikomis, sutarties vykdymo sąlygomis.</w:t>
      </w:r>
    </w:p>
    <w:p w14:paraId="196539A5" w14:textId="77777777" w:rsidR="00A054D2" w:rsidRPr="00553E26" w:rsidRDefault="00A054D2" w:rsidP="00784A53">
      <w:pPr>
        <w:pStyle w:val="NoSpacing1"/>
        <w:numPr>
          <w:ilvl w:val="1"/>
          <w:numId w:val="9"/>
        </w:numPr>
        <w:tabs>
          <w:tab w:val="left" w:pos="709"/>
          <w:tab w:val="left" w:pos="993"/>
        </w:tabs>
        <w:spacing w:line="280" w:lineRule="exact"/>
        <w:ind w:left="0" w:firstLine="720"/>
        <w:jc w:val="both"/>
        <w:rPr>
          <w:szCs w:val="24"/>
        </w:rPr>
      </w:pPr>
      <w:r>
        <w:t xml:space="preserve"> </w:t>
      </w:r>
      <w:r w:rsidRPr="00DF56F0">
        <w:t>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5B612E08" w14:textId="3D398882" w:rsidR="00A054D2" w:rsidRPr="0066021E" w:rsidRDefault="00A054D2" w:rsidP="00784A53">
      <w:pPr>
        <w:pStyle w:val="NoSpacing1"/>
        <w:numPr>
          <w:ilvl w:val="1"/>
          <w:numId w:val="9"/>
        </w:numPr>
        <w:tabs>
          <w:tab w:val="left" w:pos="709"/>
          <w:tab w:val="left" w:pos="993"/>
        </w:tabs>
        <w:spacing w:line="280" w:lineRule="exact"/>
        <w:ind w:left="0" w:firstLine="720"/>
        <w:jc w:val="both"/>
        <w:rPr>
          <w:szCs w:val="24"/>
        </w:rPr>
      </w:pPr>
      <w:r>
        <w:t xml:space="preserve"> </w:t>
      </w:r>
      <w:r w:rsidRPr="00DF56F0">
        <w:t>Perkančioji organizacija, pasiūlymų vertinimo metu radusi pasiūlyme nurodytos kainos apskaičiavimo klaidų, prašo dalyvių per jos nurodytą terminą ištaisyti pasiūlyme pastebėtas aritmetines klaidas, nekeičiant susipažinimo su pasiūlymais metu užfiksuot</w:t>
      </w:r>
      <w:r w:rsidR="000D123D">
        <w:t>ų įkainių</w:t>
      </w:r>
      <w:r w:rsidR="0066021E">
        <w:t>.</w:t>
      </w:r>
    </w:p>
    <w:p w14:paraId="3A2FC080" w14:textId="77777777" w:rsidR="00A054D2" w:rsidRPr="00553E26" w:rsidRDefault="00A054D2" w:rsidP="00784A53">
      <w:pPr>
        <w:pStyle w:val="NoSpacing1"/>
        <w:numPr>
          <w:ilvl w:val="1"/>
          <w:numId w:val="9"/>
        </w:numPr>
        <w:tabs>
          <w:tab w:val="left" w:pos="709"/>
          <w:tab w:val="left" w:pos="993"/>
        </w:tabs>
        <w:spacing w:line="280" w:lineRule="exact"/>
        <w:ind w:left="0" w:firstLine="720"/>
        <w:jc w:val="both"/>
        <w:rPr>
          <w:szCs w:val="24"/>
        </w:rPr>
      </w:pPr>
      <w:r>
        <w:t xml:space="preserve"> </w:t>
      </w:r>
      <w:r w:rsidRPr="00DF56F0">
        <w:t>Perkančioji organizacija gali nevertinti viso tiekėjo pasiūlymo, jeigu patikrinusi jo dalį, nustato, kad vadovaujantis Viešųjų pirkimų įstatymo reikalavimais, pasiūlymas turi būti atmestas.</w:t>
      </w:r>
    </w:p>
    <w:p w14:paraId="54F8AEF0" w14:textId="77777777" w:rsidR="00A054D2" w:rsidRPr="00553E26" w:rsidRDefault="00A054D2" w:rsidP="00784A53">
      <w:pPr>
        <w:pStyle w:val="NoSpacing1"/>
        <w:numPr>
          <w:ilvl w:val="1"/>
          <w:numId w:val="9"/>
        </w:numPr>
        <w:tabs>
          <w:tab w:val="left" w:pos="709"/>
          <w:tab w:val="left" w:pos="993"/>
        </w:tabs>
        <w:spacing w:line="280" w:lineRule="exact"/>
        <w:ind w:left="0" w:firstLine="720"/>
        <w:jc w:val="both"/>
        <w:rPr>
          <w:szCs w:val="24"/>
        </w:rPr>
      </w:pPr>
      <w:r>
        <w:rPr>
          <w:b/>
          <w:szCs w:val="24"/>
          <w:u w:val="single"/>
        </w:rPr>
        <w:t xml:space="preserve"> </w:t>
      </w:r>
      <w:r w:rsidRPr="00553E26">
        <w:rPr>
          <w:b/>
          <w:szCs w:val="24"/>
          <w:u w:val="single"/>
        </w:rPr>
        <w:t>Pasiūlymas atmetamas, jeigu</w:t>
      </w:r>
      <w:r w:rsidRPr="00553E26">
        <w:rPr>
          <w:szCs w:val="24"/>
          <w:u w:val="single"/>
        </w:rPr>
        <w:t>:</w:t>
      </w:r>
    </w:p>
    <w:p w14:paraId="635C0F1E" w14:textId="77777777" w:rsidR="00A054D2" w:rsidRPr="00723C16" w:rsidRDefault="00A054D2" w:rsidP="00784A53">
      <w:pPr>
        <w:pStyle w:val="ListParagraph"/>
        <w:numPr>
          <w:ilvl w:val="2"/>
          <w:numId w:val="9"/>
        </w:numPr>
        <w:spacing w:after="0" w:line="280" w:lineRule="exact"/>
        <w:ind w:left="0" w:firstLine="720"/>
        <w:jc w:val="both"/>
        <w:rPr>
          <w:rFonts w:ascii="Times New Roman" w:hAnsi="Times New Roman" w:cs="Times New Roman"/>
          <w:sz w:val="24"/>
          <w:szCs w:val="24"/>
        </w:rPr>
      </w:pPr>
      <w:r w:rsidRPr="00723C16">
        <w:rPr>
          <w:rFonts w:ascii="Times New Roman" w:hAnsi="Times New Roman" w:cs="Times New Roman"/>
          <w:sz w:val="24"/>
          <w:szCs w:val="24"/>
        </w:rPr>
        <w:t>tiekėjas pasiūlymą ar jo dalį pateikė ne CVP IS priemonėmis;</w:t>
      </w:r>
    </w:p>
    <w:p w14:paraId="5DBCDB3F" w14:textId="77777777" w:rsidR="00A054D2" w:rsidRPr="00723C16" w:rsidRDefault="00A054D2" w:rsidP="00784A53">
      <w:pPr>
        <w:pStyle w:val="ListParagraph"/>
        <w:numPr>
          <w:ilvl w:val="2"/>
          <w:numId w:val="9"/>
        </w:numPr>
        <w:spacing w:after="0" w:line="280" w:lineRule="exact"/>
        <w:ind w:left="0" w:firstLine="720"/>
        <w:jc w:val="both"/>
        <w:rPr>
          <w:rFonts w:ascii="Times New Roman" w:eastAsia="Calibri" w:hAnsi="Times New Roman" w:cs="Times New Roman"/>
          <w:sz w:val="24"/>
          <w:szCs w:val="24"/>
          <w:lang w:eastAsia="en-US"/>
        </w:rPr>
      </w:pPr>
      <w:r w:rsidRPr="00723C16">
        <w:rPr>
          <w:rFonts w:ascii="Times New Roman" w:eastAsia="Calibri" w:hAnsi="Times New Roman" w:cs="Times New Roman"/>
          <w:sz w:val="24"/>
          <w:szCs w:val="24"/>
          <w:lang w:eastAsia="en-US"/>
        </w:rPr>
        <w:t>pasiūlymas neatitiko pirkimo dokumentuose nustatytų reikalavimų;</w:t>
      </w:r>
    </w:p>
    <w:p w14:paraId="3133E890" w14:textId="77777777" w:rsidR="00A054D2" w:rsidRPr="00723C16" w:rsidRDefault="00A054D2" w:rsidP="00784A53">
      <w:pPr>
        <w:pStyle w:val="ListParagraph"/>
        <w:numPr>
          <w:ilvl w:val="2"/>
          <w:numId w:val="9"/>
        </w:numPr>
        <w:spacing w:after="0" w:line="280" w:lineRule="exact"/>
        <w:ind w:left="0" w:firstLine="720"/>
        <w:jc w:val="both"/>
        <w:rPr>
          <w:rFonts w:ascii="Times New Roman" w:eastAsia="Calibri" w:hAnsi="Times New Roman" w:cs="Times New Roman"/>
          <w:sz w:val="24"/>
          <w:szCs w:val="24"/>
          <w:lang w:eastAsia="en-US"/>
        </w:rPr>
      </w:pPr>
      <w:r w:rsidRPr="00723C16">
        <w:rPr>
          <w:rFonts w:ascii="Times New Roman" w:eastAsia="Calibri" w:hAnsi="Times New Roman" w:cs="Times New Roman"/>
          <w:sz w:val="24"/>
          <w:szCs w:val="24"/>
          <w:lang w:eastAsia="en-US"/>
        </w:rPr>
        <w:t>tiekėjas per nustatytą terminą nepatikslino, nepapildė ar nepateikė pirkimo sąlygose nurodytų kartu su pasiūlymu teikiamų dokumentų: tiekėjo įgaliojimo asmeniui pasirašyti pasiūlymą, jungtinės veiklos sutarties;</w:t>
      </w:r>
    </w:p>
    <w:p w14:paraId="2F6DACA3" w14:textId="77777777" w:rsidR="00A054D2" w:rsidRPr="00D53F69" w:rsidRDefault="00A054D2" w:rsidP="00784A53">
      <w:pPr>
        <w:pStyle w:val="ListParagraph"/>
        <w:numPr>
          <w:ilvl w:val="2"/>
          <w:numId w:val="9"/>
        </w:numPr>
        <w:spacing w:after="0" w:line="280" w:lineRule="exact"/>
        <w:ind w:left="0" w:firstLine="720"/>
        <w:jc w:val="both"/>
        <w:rPr>
          <w:rFonts w:ascii="Times New Roman" w:eastAsia="Calibri" w:hAnsi="Times New Roman" w:cs="Times New Roman"/>
          <w:sz w:val="24"/>
          <w:szCs w:val="24"/>
          <w:lang w:eastAsia="en-US"/>
        </w:rPr>
      </w:pPr>
      <w:r w:rsidRPr="00723C16">
        <w:rPr>
          <w:rFonts w:ascii="Times New Roman" w:eastAsia="Calibri" w:hAnsi="Times New Roman" w:cs="Times New Roman"/>
          <w:sz w:val="24"/>
          <w:szCs w:val="24"/>
          <w:lang w:eastAsia="en-US"/>
        </w:rPr>
        <w:t xml:space="preserve">tiekėjas per perkančiosios organizacijos nurodytą terminą neištaisė aritmetinių klaidų ir (ar) nepaaiškino pasiūlymo. Šiuo atveju jo pasiūlymas atmetamas, kaip neatitinkantis pirkimo sąlygose nustatytų </w:t>
      </w:r>
      <w:r w:rsidRPr="00D53F69">
        <w:rPr>
          <w:rFonts w:ascii="Times New Roman" w:eastAsia="Calibri" w:hAnsi="Times New Roman" w:cs="Times New Roman"/>
          <w:sz w:val="24"/>
          <w:szCs w:val="24"/>
          <w:lang w:eastAsia="en-US"/>
        </w:rPr>
        <w:t>reikalavimų;</w:t>
      </w:r>
    </w:p>
    <w:p w14:paraId="1D84B844" w14:textId="77777777" w:rsidR="00A054D2" w:rsidRPr="00D53F69" w:rsidRDefault="00A054D2" w:rsidP="00784A53">
      <w:pPr>
        <w:pStyle w:val="ListParagraph"/>
        <w:numPr>
          <w:ilvl w:val="2"/>
          <w:numId w:val="9"/>
        </w:numPr>
        <w:spacing w:after="0" w:line="280" w:lineRule="exact"/>
        <w:ind w:left="0" w:firstLine="720"/>
        <w:jc w:val="both"/>
        <w:rPr>
          <w:rFonts w:ascii="Times New Roman" w:eastAsia="Calibri" w:hAnsi="Times New Roman" w:cs="Times New Roman"/>
          <w:sz w:val="24"/>
          <w:szCs w:val="24"/>
          <w:lang w:eastAsia="en-US"/>
        </w:rPr>
      </w:pPr>
      <w:r w:rsidRPr="00D53F69">
        <w:rPr>
          <w:rFonts w:ascii="Times New Roman" w:eastAsia="Calibri" w:hAnsi="Times New Roman" w:cs="Times New Roman"/>
          <w:sz w:val="24"/>
          <w:szCs w:val="24"/>
          <w:lang w:eastAsia="en-US"/>
        </w:rPr>
        <w:t>visų tiekėjų, kurių pasiūlymai neatmesti dėl kitų priežasčių, buvo pasiūlytos per didelės, perkančiajai organizacijai nepriimtinos kainos;</w:t>
      </w:r>
    </w:p>
    <w:p w14:paraId="1BF7C91D" w14:textId="77777777" w:rsidR="00051BAE" w:rsidRDefault="00A054D2" w:rsidP="00784A53">
      <w:pPr>
        <w:pStyle w:val="ListParagraph"/>
        <w:numPr>
          <w:ilvl w:val="2"/>
          <w:numId w:val="9"/>
        </w:numPr>
        <w:spacing w:after="0" w:line="280" w:lineRule="exact"/>
        <w:ind w:left="0" w:firstLine="720"/>
        <w:jc w:val="both"/>
        <w:rPr>
          <w:rFonts w:ascii="Times New Roman" w:eastAsia="Times New Roman" w:hAnsi="Times New Roman" w:cs="Times New Roman"/>
          <w:color w:val="000000"/>
          <w:sz w:val="24"/>
          <w:szCs w:val="24"/>
          <w:lang w:eastAsia="en-US"/>
        </w:rPr>
      </w:pPr>
      <w:r w:rsidRPr="00723C16">
        <w:rPr>
          <w:rFonts w:ascii="Times New Roman" w:eastAsia="Times New Roman" w:hAnsi="Times New Roman" w:cs="Times New Roman"/>
          <w:color w:val="000000"/>
          <w:sz w:val="24"/>
          <w:szCs w:val="24"/>
          <w:lang w:eastAsia="en-US"/>
        </w:rPr>
        <w:t>tiekėjas apie nustatytų reikalavimų atitikimą pateikė melagingą informaciją, kurią perkančioji organizacija gali įrodyti bet kokiomis teisėtomis priemonėmis;</w:t>
      </w:r>
    </w:p>
    <w:p w14:paraId="0D3F884E" w14:textId="77777777" w:rsidR="00051BAE" w:rsidRPr="003925A2" w:rsidRDefault="00A054D2" w:rsidP="00784A53">
      <w:pPr>
        <w:pStyle w:val="ListParagraph"/>
        <w:numPr>
          <w:ilvl w:val="2"/>
          <w:numId w:val="9"/>
        </w:numPr>
        <w:spacing w:after="0" w:line="280" w:lineRule="exact"/>
        <w:ind w:left="0" w:firstLine="720"/>
        <w:jc w:val="both"/>
        <w:rPr>
          <w:rFonts w:ascii="Times New Roman" w:eastAsia="Times New Roman" w:hAnsi="Times New Roman" w:cs="Times New Roman"/>
          <w:color w:val="000000"/>
          <w:sz w:val="24"/>
          <w:szCs w:val="24"/>
          <w:lang w:eastAsia="en-US"/>
        </w:rPr>
      </w:pPr>
      <w:r w:rsidRPr="00051BAE">
        <w:rPr>
          <w:rFonts w:ascii="Times New Roman" w:eastAsia="Calibri" w:hAnsi="Times New Roman" w:cs="Times New Roman"/>
          <w:sz w:val="24"/>
          <w:szCs w:val="24"/>
          <w:lang w:eastAsia="en-US"/>
        </w:rPr>
        <w:t xml:space="preserve">Tiekėjui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w:t>
      </w:r>
      <w:r w:rsidRPr="003925A2">
        <w:rPr>
          <w:rFonts w:ascii="Times New Roman" w:eastAsia="Calibri" w:hAnsi="Times New Roman" w:cs="Times New Roman"/>
          <w:sz w:val="24"/>
          <w:szCs w:val="24"/>
          <w:lang w:eastAsia="en-US"/>
        </w:rPr>
        <w:lastRenderedPageBreak/>
        <w:t>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3C4DDAD" w14:textId="76E368FC" w:rsidR="00A054D2" w:rsidRPr="003925A2" w:rsidRDefault="00A054D2" w:rsidP="00784A53">
      <w:pPr>
        <w:pStyle w:val="ListParagraph"/>
        <w:numPr>
          <w:ilvl w:val="2"/>
          <w:numId w:val="9"/>
        </w:numPr>
        <w:spacing w:after="0" w:line="280" w:lineRule="exact"/>
        <w:ind w:left="0" w:firstLine="720"/>
        <w:jc w:val="both"/>
        <w:rPr>
          <w:rFonts w:ascii="Times New Roman" w:eastAsia="Times New Roman" w:hAnsi="Times New Roman" w:cs="Times New Roman"/>
          <w:color w:val="000000"/>
          <w:sz w:val="24"/>
          <w:szCs w:val="24"/>
          <w:lang w:eastAsia="en-US"/>
        </w:rPr>
      </w:pPr>
      <w:r w:rsidRPr="003925A2">
        <w:rPr>
          <w:rFonts w:ascii="Times New Roman" w:hAnsi="Times New Roman" w:cs="Times New Roman"/>
          <w:sz w:val="24"/>
          <w:szCs w:val="24"/>
        </w:rPr>
        <w:t xml:space="preserve">kitais </w:t>
      </w:r>
      <w:r w:rsidRPr="00DB76BD">
        <w:rPr>
          <w:rFonts w:ascii="Times New Roman" w:hAnsi="Times New Roman" w:cs="Times New Roman"/>
          <w:sz w:val="24"/>
          <w:szCs w:val="24"/>
        </w:rPr>
        <w:t>Įstatyme ar Apraše bei</w:t>
      </w:r>
      <w:r w:rsidRPr="003925A2">
        <w:rPr>
          <w:rFonts w:ascii="Times New Roman" w:hAnsi="Times New Roman" w:cs="Times New Roman"/>
          <w:sz w:val="24"/>
          <w:szCs w:val="24"/>
        </w:rPr>
        <w:t xml:space="preserve"> šiuose pirkimo sąlygose numatytais atvejais.</w:t>
      </w:r>
    </w:p>
    <w:p w14:paraId="227909FF" w14:textId="2365E6F4" w:rsidR="00A054D2" w:rsidRPr="00DF56F0" w:rsidRDefault="00A054D2" w:rsidP="00784A53">
      <w:pPr>
        <w:pStyle w:val="NormalWeb"/>
        <w:numPr>
          <w:ilvl w:val="1"/>
          <w:numId w:val="9"/>
        </w:numPr>
        <w:tabs>
          <w:tab w:val="left" w:pos="1134"/>
        </w:tabs>
        <w:spacing w:before="0" w:beforeAutospacing="0" w:after="0" w:afterAutospacing="0" w:line="280" w:lineRule="exact"/>
        <w:ind w:left="0" w:firstLine="720"/>
        <w:jc w:val="both"/>
      </w:pPr>
      <w:r w:rsidRPr="00DF56F0">
        <w:t>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18812E71" w14:textId="77777777" w:rsidR="00A054D2" w:rsidRPr="00DF56F0" w:rsidRDefault="00A054D2" w:rsidP="00784A53">
      <w:pPr>
        <w:pStyle w:val="NormalWeb"/>
        <w:numPr>
          <w:ilvl w:val="1"/>
          <w:numId w:val="9"/>
        </w:numPr>
        <w:tabs>
          <w:tab w:val="left" w:pos="1134"/>
        </w:tabs>
        <w:spacing w:before="0" w:beforeAutospacing="0" w:after="0" w:afterAutospacing="0" w:line="280" w:lineRule="exact"/>
        <w:ind w:left="0" w:firstLine="720"/>
        <w:jc w:val="both"/>
      </w:pPr>
      <w:r w:rsidRPr="00DF56F0">
        <w:t>Nustatomas pirkimo laimėtojas. Laimėtoju gali būti pasirenkamas tik toks tiekėjas, kurio pasiūlymas atitinka pirkimo dokumentuose nustatytus reikalavimus ir jo pasiūlymo kaina nėra per didelė ir perkančiajai organizacijai nepriimtina.</w:t>
      </w:r>
    </w:p>
    <w:p w14:paraId="2EDF5E5F" w14:textId="77777777" w:rsidR="00A054D2" w:rsidRPr="00DF56F0" w:rsidRDefault="00A054D2" w:rsidP="00784A53">
      <w:pPr>
        <w:pStyle w:val="NormalWeb"/>
        <w:numPr>
          <w:ilvl w:val="1"/>
          <w:numId w:val="9"/>
        </w:numPr>
        <w:tabs>
          <w:tab w:val="left" w:pos="1134"/>
        </w:tabs>
        <w:spacing w:before="0" w:beforeAutospacing="0" w:after="0" w:afterAutospacing="0" w:line="280" w:lineRule="exact"/>
        <w:ind w:left="0" w:firstLine="720"/>
        <w:jc w:val="both"/>
      </w:pPr>
      <w:r w:rsidRPr="00DF56F0">
        <w:t xml:space="preserve">Perkančioji organizacija dalyviams, išskyrus atvejus, kai pirkimo sutartis sudaroma žodžiu, ne vėliau kaip per 5 darbo dienas raštu praneša apie priimtą sprendimą nustatyti laimėjusį pasiūlymą, dėl kurio bus sudaroma pirkimo sutartis, ir pateikia </w:t>
      </w:r>
      <w:hyperlink r:id="rId14" w:tgtFrame="_blank" w:history="1">
        <w:r w:rsidRPr="00DF56F0">
          <w:rPr>
            <w:rStyle w:val="Hyperlink"/>
          </w:rPr>
          <w:t>VPĮ 58 straipsnio 2 dalyje</w:t>
        </w:r>
      </w:hyperlink>
      <w:r w:rsidRPr="00DF56F0">
        <w:t xml:space="preserv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w:t>
      </w:r>
    </w:p>
    <w:p w14:paraId="4A343AA1" w14:textId="77777777" w:rsidR="00A054D2" w:rsidRPr="00DF56F0" w:rsidRDefault="00A054D2" w:rsidP="00784A53">
      <w:pPr>
        <w:pStyle w:val="NormalWeb"/>
        <w:numPr>
          <w:ilvl w:val="1"/>
          <w:numId w:val="9"/>
        </w:numPr>
        <w:tabs>
          <w:tab w:val="left" w:pos="1134"/>
        </w:tabs>
        <w:spacing w:before="0" w:beforeAutospacing="0" w:after="0" w:afterAutospacing="0" w:line="280" w:lineRule="exact"/>
        <w:ind w:left="0" w:firstLine="720"/>
        <w:jc w:val="both"/>
      </w:pPr>
      <w:r w:rsidRPr="00DF56F0">
        <w:t>Tiekėjas, kurio pasiūlymas laimėjo, kviečiamas sudaryti pirkimo sutartį.</w:t>
      </w:r>
    </w:p>
    <w:p w14:paraId="50B9FD57" w14:textId="77777777" w:rsidR="00A054D2" w:rsidRPr="00050144" w:rsidRDefault="00A054D2" w:rsidP="00784A53">
      <w:pPr>
        <w:pStyle w:val="NormalWeb"/>
        <w:numPr>
          <w:ilvl w:val="1"/>
          <w:numId w:val="9"/>
        </w:numPr>
        <w:tabs>
          <w:tab w:val="left" w:pos="851"/>
          <w:tab w:val="left" w:pos="1134"/>
        </w:tabs>
        <w:spacing w:before="0" w:beforeAutospacing="0" w:after="0" w:afterAutospacing="0" w:line="280" w:lineRule="exact"/>
        <w:ind w:left="0" w:firstLine="720"/>
        <w:jc w:val="both"/>
      </w:pPr>
      <w:r w:rsidRPr="00DF56F0">
        <w:t>Jeigu tiekėjas, kurio pasiūlymas pripažintas laimėjusiu, atsiėmė savo pasiūlymą pasiūlymo galiojimo laikotarpiu arba, savo pasiūlyme pateikė melagingą informaciją,</w:t>
      </w:r>
      <w:r w:rsidRPr="00DF56F0">
        <w:rPr>
          <w:b/>
        </w:rPr>
        <w:t xml:space="preserve"> </w:t>
      </w:r>
      <w:r w:rsidRPr="00DF56F0">
        <w:t xml:space="preserve">kurią perkančioji organizacija gali įrodyti bet kokiomis teisėtomis priemonėmis, arba iki perkančiosios organizacijos nurodyto laiko nesudaro arba bet kokia forma atsisako sudaryti pirkimo sutartį, </w:t>
      </w:r>
      <w:r w:rsidRPr="00DF56F0">
        <w:rPr>
          <w:spacing w:val="-4"/>
        </w:rPr>
        <w:t xml:space="preserve">laikoma, kad jis atsisakė sudaryti pirkimo sutartį. </w:t>
      </w:r>
      <w:r w:rsidRPr="00DF56F0">
        <w:t>Tiekėjui, kurio pasiūlymas laimėjo,</w:t>
      </w:r>
      <w:r w:rsidRPr="00DF56F0">
        <w:rPr>
          <w:spacing w:val="-4"/>
        </w:rPr>
        <w:t xml:space="preserve"> atsisakius sudaryti sutartį pirkimo dokumentuose nustatyta tvarka, perkančioji organizacija CVP IS priemonėmis siūlo sudaryti pirkimo sutartį tiekė</w:t>
      </w:r>
      <w:r w:rsidRPr="00DF56F0">
        <w:t>jui</w:t>
      </w:r>
      <w:r w:rsidRPr="00DF56F0">
        <w:rPr>
          <w:spacing w:val="-4"/>
        </w:rPr>
        <w:t>, kurio pasiūlymas yra priimtinas perkančiajai organizacijai ir kuris pagal sudarytą pasiūlymų eilę yra pirmas po tiekėjo, atsisakiusio sudaryti pirkimo sutartį.</w:t>
      </w:r>
    </w:p>
    <w:p w14:paraId="16B2F4A5" w14:textId="77777777" w:rsidR="00A054D2" w:rsidRPr="00DF56F0" w:rsidRDefault="00A054D2" w:rsidP="00050144">
      <w:pPr>
        <w:pStyle w:val="NormalWeb"/>
        <w:tabs>
          <w:tab w:val="left" w:pos="851"/>
          <w:tab w:val="left" w:pos="1134"/>
        </w:tabs>
        <w:spacing w:before="0" w:beforeAutospacing="0" w:after="0" w:afterAutospacing="0"/>
        <w:jc w:val="both"/>
      </w:pPr>
    </w:p>
    <w:p w14:paraId="28DF5D69" w14:textId="6951382B" w:rsidR="00BC3226" w:rsidRPr="00BC3226" w:rsidRDefault="00BC3226" w:rsidP="00BC6E65">
      <w:pPr>
        <w:pStyle w:val="NormalWeb"/>
        <w:numPr>
          <w:ilvl w:val="0"/>
          <w:numId w:val="9"/>
        </w:numPr>
        <w:tabs>
          <w:tab w:val="left" w:pos="426"/>
        </w:tabs>
        <w:spacing w:before="0" w:beforeAutospacing="0" w:after="0" w:afterAutospacing="0"/>
        <w:ind w:left="0" w:firstLine="0"/>
        <w:jc w:val="center"/>
        <w:rPr>
          <w:b/>
          <w:bCs/>
        </w:rPr>
      </w:pPr>
      <w:bookmarkStart w:id="3" w:name="_Toc497119272"/>
      <w:r w:rsidRPr="00BC3226">
        <w:rPr>
          <w:b/>
          <w:bCs/>
        </w:rPr>
        <w:t>PASIŪLYMŲ VERTINIMAS</w:t>
      </w:r>
      <w:bookmarkEnd w:id="3"/>
    </w:p>
    <w:p w14:paraId="32116702" w14:textId="77777777" w:rsidR="00A90052" w:rsidRPr="00A90052" w:rsidRDefault="00A90052" w:rsidP="00595705">
      <w:pPr>
        <w:pStyle w:val="ListParagraph"/>
        <w:numPr>
          <w:ilvl w:val="1"/>
          <w:numId w:val="9"/>
        </w:numPr>
        <w:tabs>
          <w:tab w:val="left" w:pos="1170"/>
          <w:tab w:val="left" w:pos="1260"/>
          <w:tab w:val="left" w:pos="1440"/>
        </w:tabs>
        <w:spacing w:after="0" w:line="280" w:lineRule="exact"/>
        <w:ind w:left="0" w:firstLine="720"/>
        <w:jc w:val="both"/>
        <w:rPr>
          <w:rFonts w:ascii="Times New Roman" w:hAnsi="Times New Roman"/>
          <w:sz w:val="24"/>
          <w:szCs w:val="24"/>
        </w:rPr>
      </w:pPr>
      <w:r w:rsidRPr="00A90052">
        <w:rPr>
          <w:rFonts w:ascii="Times New Roman" w:hAnsi="Times New Roman"/>
          <w:sz w:val="24"/>
          <w:szCs w:val="24"/>
        </w:rPr>
        <w:t xml:space="preserve">Perkančiosios organizacijos neatmesti pasiūlymai vertinami pagal ekonomiškai naudingiausio pasiūlymo vertinimo kriterijų – </w:t>
      </w:r>
      <w:r w:rsidRPr="00293613">
        <w:rPr>
          <w:rFonts w:ascii="Times New Roman" w:hAnsi="Times New Roman"/>
          <w:bCs/>
          <w:sz w:val="24"/>
          <w:szCs w:val="24"/>
        </w:rPr>
        <w:t>kainos ir kokybės santykį.</w:t>
      </w:r>
    </w:p>
    <w:p w14:paraId="60A97671" w14:textId="77777777" w:rsidR="00A90052" w:rsidRPr="00A90052" w:rsidRDefault="00A90052" w:rsidP="00595705">
      <w:pPr>
        <w:pStyle w:val="ListParagraph"/>
        <w:numPr>
          <w:ilvl w:val="1"/>
          <w:numId w:val="9"/>
        </w:numPr>
        <w:tabs>
          <w:tab w:val="left" w:pos="1170"/>
          <w:tab w:val="left" w:pos="1260"/>
          <w:tab w:val="left" w:pos="1440"/>
        </w:tabs>
        <w:spacing w:after="0" w:line="280" w:lineRule="exact"/>
        <w:ind w:left="0" w:firstLine="720"/>
        <w:jc w:val="both"/>
        <w:rPr>
          <w:rFonts w:ascii="Times New Roman" w:hAnsi="Times New Roman"/>
          <w:sz w:val="24"/>
          <w:szCs w:val="24"/>
        </w:rPr>
      </w:pPr>
      <w:r w:rsidRPr="00A90052">
        <w:rPr>
          <w:rFonts w:ascii="Times New Roman" w:hAnsi="Times New Roman"/>
          <w:sz w:val="24"/>
          <w:szCs w:val="24"/>
        </w:rPr>
        <w:t>Jeigu pirkime dalyvaus Europos Sąjungos tiekėjas, neįsiregistravęs Lietuvos Respublikoje PVM mokėtoju, kuriam taikomas 0 proc. PVM, tačiau Perkančioji organizacija turės PVM pati sumokėti į valstybės biudžetą, perkančioji organizacija prie Europos Sąjungos dalyvio pasiūlymo vertinimo metu pridės tik vertinimo tikslais naudojamą PVM, kuris į pirkimo sutartį nebus perkeliamas.</w:t>
      </w:r>
    </w:p>
    <w:p w14:paraId="6031A829" w14:textId="6E88E0C7" w:rsidR="00A90052" w:rsidRPr="00A90052" w:rsidRDefault="004A058D" w:rsidP="00595705">
      <w:pPr>
        <w:pStyle w:val="ListParagraph"/>
        <w:numPr>
          <w:ilvl w:val="1"/>
          <w:numId w:val="9"/>
        </w:numPr>
        <w:tabs>
          <w:tab w:val="left" w:pos="1170"/>
          <w:tab w:val="left" w:pos="1260"/>
          <w:tab w:val="left" w:pos="1440"/>
        </w:tabs>
        <w:spacing w:after="0" w:line="280" w:lineRule="exact"/>
        <w:ind w:left="0" w:firstLine="720"/>
        <w:jc w:val="both"/>
        <w:rPr>
          <w:rFonts w:ascii="Times New Roman" w:hAnsi="Times New Roman"/>
          <w:sz w:val="24"/>
          <w:szCs w:val="24"/>
        </w:rPr>
      </w:pPr>
      <w:r>
        <w:rPr>
          <w:rFonts w:ascii="Times New Roman" w:hAnsi="Times New Roman"/>
          <w:sz w:val="24"/>
          <w:szCs w:val="24"/>
        </w:rPr>
        <w:t>N</w:t>
      </w:r>
      <w:r w:rsidR="00A90052" w:rsidRPr="00A90052">
        <w:rPr>
          <w:rFonts w:ascii="Times New Roman" w:hAnsi="Times New Roman"/>
          <w:sz w:val="24"/>
          <w:szCs w:val="24"/>
        </w:rPr>
        <w:t>eatmesti pasiūlymai vertinami pagal ekonomiškai naudingiausio pasiūlymo vertinimo kriterijus, nurodytus lentelėje ir toliau nurodytą pasiūlymų vertinimo tvarką.</w:t>
      </w:r>
    </w:p>
    <w:p w14:paraId="6C0D284D" w14:textId="77777777" w:rsidR="00A90052" w:rsidRPr="00B6545E" w:rsidRDefault="00A90052" w:rsidP="00595705">
      <w:pPr>
        <w:pStyle w:val="ListParagraph"/>
        <w:numPr>
          <w:ilvl w:val="1"/>
          <w:numId w:val="9"/>
        </w:numPr>
        <w:tabs>
          <w:tab w:val="left" w:pos="1170"/>
          <w:tab w:val="left" w:pos="1260"/>
          <w:tab w:val="left" w:pos="1440"/>
        </w:tabs>
        <w:spacing w:after="0" w:line="280" w:lineRule="exact"/>
        <w:ind w:left="0" w:firstLine="720"/>
        <w:jc w:val="both"/>
        <w:rPr>
          <w:rFonts w:ascii="Times New Roman" w:hAnsi="Times New Roman" w:cs="Times New Roman"/>
          <w:sz w:val="24"/>
          <w:szCs w:val="24"/>
        </w:rPr>
      </w:pPr>
      <w:r w:rsidRPr="00A90052">
        <w:rPr>
          <w:rFonts w:ascii="Times New Roman" w:hAnsi="Times New Roman"/>
          <w:sz w:val="24"/>
          <w:szCs w:val="24"/>
        </w:rPr>
        <w:t xml:space="preserve">Ekonomiškai naudingiausias pasiūlymas – tai pasiūlymas, kurio balų suma, apskaičiuota pagal toliau </w:t>
      </w:r>
      <w:r w:rsidRPr="00B6545E">
        <w:rPr>
          <w:rFonts w:ascii="Times New Roman" w:hAnsi="Times New Roman" w:cs="Times New Roman"/>
          <w:sz w:val="24"/>
          <w:szCs w:val="24"/>
        </w:rPr>
        <w:t>nustatytus pasiūlymų vertinimo kriterijus ir sąlygas, yra didžiausia.</w:t>
      </w:r>
    </w:p>
    <w:p w14:paraId="4DD5C695" w14:textId="27026984" w:rsidR="00B6545E" w:rsidRDefault="00A90052" w:rsidP="00595705">
      <w:pPr>
        <w:pStyle w:val="ListParagraph"/>
        <w:numPr>
          <w:ilvl w:val="1"/>
          <w:numId w:val="9"/>
        </w:numPr>
        <w:tabs>
          <w:tab w:val="left" w:pos="1170"/>
          <w:tab w:val="left" w:pos="1260"/>
          <w:tab w:val="left" w:pos="1440"/>
        </w:tabs>
        <w:spacing w:after="0" w:line="280" w:lineRule="exact"/>
        <w:ind w:left="0" w:firstLine="720"/>
        <w:jc w:val="both"/>
        <w:rPr>
          <w:rFonts w:ascii="Times New Roman" w:hAnsi="Times New Roman" w:cs="Times New Roman"/>
          <w:sz w:val="24"/>
          <w:szCs w:val="24"/>
        </w:rPr>
      </w:pPr>
      <w:r w:rsidRPr="00B6545E">
        <w:rPr>
          <w:rFonts w:ascii="Times New Roman" w:hAnsi="Times New Roman" w:cs="Times New Roman"/>
          <w:sz w:val="24"/>
          <w:szCs w:val="24"/>
        </w:rPr>
        <w:t>Ekonomiškai naudingiausio pasiūlymo vertinimo kriterijai ir jų lyginamieji svoriai:</w:t>
      </w:r>
    </w:p>
    <w:tbl>
      <w:tblPr>
        <w:tblStyle w:val="TableGrid"/>
        <w:tblW w:w="0" w:type="auto"/>
        <w:tblLook w:val="04A0" w:firstRow="1" w:lastRow="0" w:firstColumn="1" w:lastColumn="0" w:noHBand="0" w:noVBand="1"/>
      </w:tblPr>
      <w:tblGrid>
        <w:gridCol w:w="625"/>
        <w:gridCol w:w="6016"/>
        <w:gridCol w:w="3321"/>
      </w:tblGrid>
      <w:tr w:rsidR="00DC1B94" w14:paraId="7F5D03FB" w14:textId="77777777" w:rsidTr="00DC1B94">
        <w:tc>
          <w:tcPr>
            <w:tcW w:w="625" w:type="dxa"/>
            <w:vAlign w:val="center"/>
          </w:tcPr>
          <w:p w14:paraId="166672DC" w14:textId="49991079" w:rsidR="00DC1B94" w:rsidRPr="00DC1B94" w:rsidRDefault="00DC1B94" w:rsidP="00DC1B94">
            <w:pPr>
              <w:spacing w:line="280" w:lineRule="exact"/>
              <w:jc w:val="center"/>
              <w:rPr>
                <w:rFonts w:ascii="Times New Roman" w:hAnsi="Times New Roman" w:cs="Times New Roman"/>
                <w:b/>
                <w:bCs/>
                <w:sz w:val="24"/>
                <w:szCs w:val="24"/>
              </w:rPr>
            </w:pPr>
            <w:r w:rsidRPr="00DC1B94">
              <w:rPr>
                <w:rFonts w:ascii="Times New Roman" w:hAnsi="Times New Roman" w:cs="Times New Roman"/>
                <w:b/>
                <w:bCs/>
                <w:sz w:val="24"/>
                <w:szCs w:val="24"/>
              </w:rPr>
              <w:t>Eil.</w:t>
            </w:r>
            <w:r>
              <w:rPr>
                <w:rFonts w:ascii="Times New Roman" w:hAnsi="Times New Roman" w:cs="Times New Roman"/>
                <w:b/>
                <w:bCs/>
                <w:sz w:val="24"/>
                <w:szCs w:val="24"/>
              </w:rPr>
              <w:t xml:space="preserve"> </w:t>
            </w:r>
            <w:r w:rsidRPr="00DC1B94">
              <w:rPr>
                <w:rFonts w:ascii="Times New Roman" w:hAnsi="Times New Roman" w:cs="Times New Roman"/>
                <w:b/>
                <w:bCs/>
                <w:sz w:val="24"/>
                <w:szCs w:val="24"/>
              </w:rPr>
              <w:t>Nr.</w:t>
            </w:r>
          </w:p>
        </w:tc>
        <w:tc>
          <w:tcPr>
            <w:tcW w:w="6016" w:type="dxa"/>
            <w:vAlign w:val="center"/>
          </w:tcPr>
          <w:p w14:paraId="73510E94" w14:textId="41A7B2FD" w:rsidR="00DC1B94" w:rsidRDefault="00DC1B94" w:rsidP="00DC1B94">
            <w:pPr>
              <w:spacing w:line="280" w:lineRule="exact"/>
              <w:jc w:val="center"/>
              <w:rPr>
                <w:rFonts w:ascii="Times New Roman" w:hAnsi="Times New Roman" w:cs="Times New Roman"/>
                <w:sz w:val="24"/>
                <w:szCs w:val="24"/>
              </w:rPr>
            </w:pPr>
            <w:r w:rsidRPr="00B6545E">
              <w:rPr>
                <w:rFonts w:ascii="Times New Roman" w:hAnsi="Times New Roman" w:cs="Times New Roman"/>
                <w:b/>
                <w:bCs/>
                <w:sz w:val="24"/>
                <w:szCs w:val="24"/>
              </w:rPr>
              <w:t>Vertinimo kriterijai</w:t>
            </w:r>
          </w:p>
        </w:tc>
        <w:tc>
          <w:tcPr>
            <w:tcW w:w="3321" w:type="dxa"/>
            <w:vAlign w:val="center"/>
          </w:tcPr>
          <w:p w14:paraId="38C0182F" w14:textId="77777777" w:rsidR="00DC1B94" w:rsidRPr="00B6545E" w:rsidRDefault="00DC1B94" w:rsidP="00DC1B94">
            <w:pPr>
              <w:spacing w:line="280" w:lineRule="exact"/>
              <w:jc w:val="center"/>
              <w:rPr>
                <w:rFonts w:ascii="Times New Roman" w:hAnsi="Times New Roman" w:cs="Times New Roman"/>
                <w:b/>
                <w:bCs/>
                <w:sz w:val="24"/>
                <w:szCs w:val="24"/>
              </w:rPr>
            </w:pPr>
            <w:r w:rsidRPr="00B6545E">
              <w:rPr>
                <w:rFonts w:ascii="Times New Roman" w:hAnsi="Times New Roman" w:cs="Times New Roman"/>
                <w:b/>
                <w:bCs/>
                <w:sz w:val="24"/>
                <w:szCs w:val="24"/>
              </w:rPr>
              <w:t>Kriterijaus</w:t>
            </w:r>
          </w:p>
          <w:p w14:paraId="3C6C9186" w14:textId="77777777" w:rsidR="00DC1B94" w:rsidRPr="00B6545E" w:rsidRDefault="00DC1B94" w:rsidP="00DC1B94">
            <w:pPr>
              <w:spacing w:line="280" w:lineRule="exact"/>
              <w:jc w:val="center"/>
              <w:rPr>
                <w:rFonts w:ascii="Times New Roman" w:hAnsi="Times New Roman" w:cs="Times New Roman"/>
                <w:b/>
                <w:bCs/>
                <w:sz w:val="24"/>
                <w:szCs w:val="24"/>
              </w:rPr>
            </w:pPr>
            <w:r w:rsidRPr="00B6545E">
              <w:rPr>
                <w:rFonts w:ascii="Times New Roman" w:hAnsi="Times New Roman" w:cs="Times New Roman"/>
                <w:b/>
                <w:bCs/>
                <w:sz w:val="24"/>
                <w:szCs w:val="24"/>
              </w:rPr>
              <w:t>lyginamasis svoris</w:t>
            </w:r>
          </w:p>
          <w:p w14:paraId="2C17A257" w14:textId="77777777" w:rsidR="00DC1B94" w:rsidRPr="00B6545E" w:rsidRDefault="00DC1B94" w:rsidP="00DC1B94">
            <w:pPr>
              <w:spacing w:line="280" w:lineRule="exact"/>
              <w:jc w:val="center"/>
              <w:rPr>
                <w:rFonts w:ascii="Times New Roman" w:hAnsi="Times New Roman" w:cs="Times New Roman"/>
                <w:b/>
                <w:bCs/>
                <w:sz w:val="24"/>
                <w:szCs w:val="24"/>
              </w:rPr>
            </w:pPr>
            <w:r w:rsidRPr="00B6545E">
              <w:rPr>
                <w:rFonts w:ascii="Times New Roman" w:hAnsi="Times New Roman" w:cs="Times New Roman"/>
                <w:b/>
                <w:bCs/>
                <w:sz w:val="24"/>
                <w:szCs w:val="24"/>
              </w:rPr>
              <w:t>ekonominio naudingumo</w:t>
            </w:r>
          </w:p>
          <w:p w14:paraId="07A92780" w14:textId="21BBA339" w:rsidR="00DC1B94" w:rsidRDefault="00DC1B94" w:rsidP="00DC1B94">
            <w:pPr>
              <w:spacing w:line="280" w:lineRule="exact"/>
              <w:jc w:val="center"/>
              <w:rPr>
                <w:rFonts w:ascii="Times New Roman" w:hAnsi="Times New Roman" w:cs="Times New Roman"/>
                <w:sz w:val="24"/>
                <w:szCs w:val="24"/>
              </w:rPr>
            </w:pPr>
            <w:r w:rsidRPr="00B6545E">
              <w:rPr>
                <w:rFonts w:ascii="Times New Roman" w:hAnsi="Times New Roman" w:cs="Times New Roman"/>
                <w:b/>
                <w:bCs/>
                <w:sz w:val="24"/>
                <w:szCs w:val="24"/>
              </w:rPr>
              <w:t>įvertinime</w:t>
            </w:r>
          </w:p>
        </w:tc>
      </w:tr>
      <w:tr w:rsidR="00DC1B94" w14:paraId="58EC5C4D" w14:textId="77777777" w:rsidTr="00DC1B94">
        <w:tc>
          <w:tcPr>
            <w:tcW w:w="625" w:type="dxa"/>
          </w:tcPr>
          <w:p w14:paraId="2E6EB403" w14:textId="4AD46868" w:rsidR="00DC1B94" w:rsidRDefault="00DC1B94" w:rsidP="00DC1B94">
            <w:pPr>
              <w:spacing w:line="280" w:lineRule="exact"/>
              <w:jc w:val="center"/>
              <w:rPr>
                <w:rFonts w:ascii="Times New Roman" w:hAnsi="Times New Roman" w:cs="Times New Roman"/>
                <w:sz w:val="24"/>
                <w:szCs w:val="24"/>
              </w:rPr>
            </w:pPr>
            <w:r w:rsidRPr="00B6545E">
              <w:rPr>
                <w:rFonts w:ascii="Times New Roman" w:hAnsi="Times New Roman" w:cs="Times New Roman"/>
                <w:b/>
                <w:sz w:val="24"/>
                <w:szCs w:val="24"/>
              </w:rPr>
              <w:t>1</w:t>
            </w:r>
            <w:r>
              <w:rPr>
                <w:rFonts w:ascii="Times New Roman" w:hAnsi="Times New Roman" w:cs="Times New Roman"/>
                <w:b/>
                <w:sz w:val="24"/>
                <w:szCs w:val="24"/>
              </w:rPr>
              <w:t>.</w:t>
            </w:r>
          </w:p>
        </w:tc>
        <w:tc>
          <w:tcPr>
            <w:tcW w:w="6016" w:type="dxa"/>
            <w:vAlign w:val="center"/>
          </w:tcPr>
          <w:p w14:paraId="51B6294F" w14:textId="77777777" w:rsidR="00DC1B94" w:rsidRPr="00B6545E" w:rsidRDefault="00DC1B94" w:rsidP="00DC1B94">
            <w:pPr>
              <w:spacing w:line="280" w:lineRule="exact"/>
              <w:jc w:val="both"/>
              <w:rPr>
                <w:rFonts w:ascii="Times New Roman" w:hAnsi="Times New Roman" w:cs="Times New Roman"/>
                <w:sz w:val="24"/>
                <w:szCs w:val="24"/>
              </w:rPr>
            </w:pPr>
            <w:r w:rsidRPr="00B6545E">
              <w:rPr>
                <w:rFonts w:ascii="Times New Roman" w:hAnsi="Times New Roman" w:cs="Times New Roman"/>
                <w:b/>
                <w:bCs/>
                <w:sz w:val="24"/>
                <w:szCs w:val="24"/>
              </w:rPr>
              <w:t xml:space="preserve">I kriterijus: Kaina (C)                                                                     </w:t>
            </w:r>
          </w:p>
          <w:p w14:paraId="67FCAC6E" w14:textId="545B9922" w:rsidR="00DC1B94" w:rsidRDefault="00DC1B94" w:rsidP="00DC1B94">
            <w:pPr>
              <w:spacing w:line="280" w:lineRule="exact"/>
              <w:jc w:val="both"/>
              <w:rPr>
                <w:rFonts w:ascii="Times New Roman" w:hAnsi="Times New Roman" w:cs="Times New Roman"/>
                <w:sz w:val="24"/>
                <w:szCs w:val="24"/>
              </w:rPr>
            </w:pPr>
            <w:r w:rsidRPr="00B6545E">
              <w:rPr>
                <w:rFonts w:ascii="Times New Roman" w:hAnsi="Times New Roman" w:cs="Times New Roman"/>
                <w:i/>
                <w:iCs/>
                <w:sz w:val="24"/>
                <w:szCs w:val="24"/>
              </w:rPr>
              <w:t>(Tiekėjas, pasiūlęs mažiausią kainą, gauna maksimalų įvertinimą. Kitų tiekėjų įvertinimai apskaičiuojami proporcingai (3 punkto formulė))</w:t>
            </w:r>
          </w:p>
        </w:tc>
        <w:tc>
          <w:tcPr>
            <w:tcW w:w="3321" w:type="dxa"/>
            <w:vAlign w:val="center"/>
          </w:tcPr>
          <w:p w14:paraId="590E9A99" w14:textId="653A2892" w:rsidR="00DC1B94" w:rsidRDefault="00DC1B94" w:rsidP="00DC1B94">
            <w:pPr>
              <w:spacing w:line="280" w:lineRule="exact"/>
              <w:jc w:val="center"/>
              <w:rPr>
                <w:rFonts w:ascii="Times New Roman" w:hAnsi="Times New Roman" w:cs="Times New Roman"/>
                <w:sz w:val="24"/>
                <w:szCs w:val="24"/>
              </w:rPr>
            </w:pPr>
            <w:r w:rsidRPr="00B6545E">
              <w:rPr>
                <w:rFonts w:ascii="Times New Roman" w:hAnsi="Times New Roman" w:cs="Times New Roman"/>
                <w:sz w:val="24"/>
                <w:szCs w:val="24"/>
              </w:rPr>
              <w:t>Maksimalus įvertinimas</w:t>
            </w:r>
          </w:p>
          <w:p w14:paraId="636FF3E4" w14:textId="204DB2FB" w:rsidR="00DC1B94" w:rsidRDefault="00DC1B94" w:rsidP="00DC1B94">
            <w:pPr>
              <w:spacing w:line="280" w:lineRule="exact"/>
              <w:jc w:val="center"/>
              <w:rPr>
                <w:rFonts w:ascii="Times New Roman" w:hAnsi="Times New Roman" w:cs="Times New Roman"/>
                <w:sz w:val="24"/>
                <w:szCs w:val="24"/>
              </w:rPr>
            </w:pPr>
            <w:r w:rsidRPr="00B6545E">
              <w:rPr>
                <w:rFonts w:ascii="Times New Roman" w:hAnsi="Times New Roman" w:cs="Times New Roman"/>
                <w:sz w:val="24"/>
                <w:szCs w:val="24"/>
              </w:rPr>
              <w:t>85 balai</w:t>
            </w:r>
          </w:p>
        </w:tc>
      </w:tr>
      <w:tr w:rsidR="00DC1B94" w14:paraId="5E0D8617" w14:textId="77777777" w:rsidTr="00DC1B94">
        <w:tc>
          <w:tcPr>
            <w:tcW w:w="625" w:type="dxa"/>
          </w:tcPr>
          <w:p w14:paraId="7E9DD414" w14:textId="451AB656" w:rsidR="00DC1B94" w:rsidRDefault="00DC1B94" w:rsidP="00DC1B94">
            <w:pPr>
              <w:spacing w:line="280" w:lineRule="exact"/>
              <w:jc w:val="center"/>
              <w:rPr>
                <w:rFonts w:ascii="Times New Roman" w:hAnsi="Times New Roman" w:cs="Times New Roman"/>
                <w:sz w:val="24"/>
                <w:szCs w:val="24"/>
              </w:rPr>
            </w:pPr>
            <w:r w:rsidRPr="00B6545E">
              <w:rPr>
                <w:rFonts w:ascii="Times New Roman" w:hAnsi="Times New Roman" w:cs="Times New Roman"/>
                <w:b/>
                <w:sz w:val="24"/>
                <w:szCs w:val="24"/>
              </w:rPr>
              <w:lastRenderedPageBreak/>
              <w:t>2</w:t>
            </w:r>
            <w:r>
              <w:rPr>
                <w:rFonts w:ascii="Times New Roman" w:hAnsi="Times New Roman" w:cs="Times New Roman"/>
                <w:b/>
                <w:sz w:val="24"/>
                <w:szCs w:val="24"/>
              </w:rPr>
              <w:t>.</w:t>
            </w:r>
          </w:p>
        </w:tc>
        <w:tc>
          <w:tcPr>
            <w:tcW w:w="6016" w:type="dxa"/>
            <w:vAlign w:val="center"/>
          </w:tcPr>
          <w:p w14:paraId="2CD1D0BE" w14:textId="77777777" w:rsidR="00DC1B94" w:rsidRPr="00B6545E" w:rsidRDefault="00DC1B94" w:rsidP="00DC1B94">
            <w:pPr>
              <w:spacing w:line="280" w:lineRule="exact"/>
              <w:rPr>
                <w:rFonts w:ascii="Times New Roman" w:hAnsi="Times New Roman" w:cs="Times New Roman"/>
                <w:b/>
                <w:sz w:val="24"/>
                <w:szCs w:val="24"/>
              </w:rPr>
            </w:pPr>
            <w:r w:rsidRPr="00B6545E">
              <w:rPr>
                <w:rFonts w:ascii="Times New Roman" w:hAnsi="Times New Roman" w:cs="Times New Roman"/>
                <w:b/>
                <w:sz w:val="24"/>
                <w:szCs w:val="24"/>
              </w:rPr>
              <w:t>II kriterijus: Prekės pristatymo terminas (T)</w:t>
            </w:r>
          </w:p>
          <w:p w14:paraId="0841D827" w14:textId="77777777" w:rsidR="00DC1B94" w:rsidRPr="00B6545E" w:rsidRDefault="00DC1B94" w:rsidP="00DC1B94">
            <w:pPr>
              <w:spacing w:line="280" w:lineRule="exact"/>
              <w:jc w:val="both"/>
              <w:rPr>
                <w:rFonts w:ascii="Times New Roman" w:hAnsi="Times New Roman" w:cs="Times New Roman"/>
                <w:sz w:val="24"/>
                <w:szCs w:val="24"/>
              </w:rPr>
            </w:pPr>
            <w:r w:rsidRPr="00B6545E">
              <w:rPr>
                <w:rFonts w:ascii="Times New Roman" w:hAnsi="Times New Roman" w:cs="Times New Roman"/>
                <w:sz w:val="24"/>
                <w:szCs w:val="24"/>
              </w:rPr>
              <w:t>(</w:t>
            </w:r>
            <w:r w:rsidRPr="00B6545E">
              <w:rPr>
                <w:rFonts w:ascii="Times New Roman" w:hAnsi="Times New Roman" w:cs="Times New Roman"/>
                <w:sz w:val="24"/>
                <w:szCs w:val="24"/>
                <w:u w:val="single"/>
              </w:rPr>
              <w:t>pasiūlymo formoje įrašyti siūlomą prekių pristatymo terminą</w:t>
            </w:r>
            <w:r w:rsidRPr="00B6545E">
              <w:rPr>
                <w:rFonts w:ascii="Times New Roman" w:hAnsi="Times New Roman" w:cs="Times New Roman"/>
                <w:sz w:val="24"/>
                <w:szCs w:val="24"/>
              </w:rPr>
              <w:t>)</w:t>
            </w:r>
          </w:p>
          <w:p w14:paraId="610DFC73" w14:textId="77777777" w:rsidR="00DC1B94" w:rsidRPr="00B6545E" w:rsidRDefault="00DC1B94" w:rsidP="00DC1B94">
            <w:pPr>
              <w:spacing w:line="280" w:lineRule="exact"/>
              <w:rPr>
                <w:rFonts w:ascii="Times New Roman" w:hAnsi="Times New Roman" w:cs="Times New Roman"/>
                <w:bCs/>
                <w:sz w:val="24"/>
                <w:szCs w:val="24"/>
              </w:rPr>
            </w:pPr>
          </w:p>
          <w:p w14:paraId="07DE08DE" w14:textId="709AAF07" w:rsidR="00DC1B94" w:rsidRDefault="00DC1B94" w:rsidP="00DC1B94">
            <w:pPr>
              <w:spacing w:line="280" w:lineRule="exact"/>
              <w:jc w:val="both"/>
              <w:rPr>
                <w:rFonts w:ascii="Times New Roman" w:hAnsi="Times New Roman" w:cs="Times New Roman"/>
                <w:sz w:val="24"/>
                <w:szCs w:val="24"/>
              </w:rPr>
            </w:pPr>
            <w:r w:rsidRPr="00B6545E">
              <w:rPr>
                <w:rFonts w:ascii="Times New Roman" w:hAnsi="Times New Roman" w:cs="Times New Roman"/>
                <w:bCs/>
                <w:sz w:val="24"/>
                <w:szCs w:val="24"/>
              </w:rPr>
              <w:t>Taip pat tiekėjas turi teisę pasiūlyti ir reikalaujamą prekių pristatymo terminą, t. y. ne ilgiau kaip per 2 mėnesius nuo sutarties pasirašymo dienos, tačiau tokiu atveju už antrą kriterijų tiekėjui bus suteikiama 0 balų (kriterijus nebus skaičiuojamas).</w:t>
            </w:r>
          </w:p>
        </w:tc>
        <w:tc>
          <w:tcPr>
            <w:tcW w:w="3321" w:type="dxa"/>
            <w:vAlign w:val="center"/>
          </w:tcPr>
          <w:p w14:paraId="793984EB" w14:textId="0333681F" w:rsidR="00DC1B94" w:rsidRDefault="00DC1B94" w:rsidP="00DC1B94">
            <w:pPr>
              <w:spacing w:line="280" w:lineRule="exact"/>
              <w:jc w:val="center"/>
              <w:rPr>
                <w:rFonts w:ascii="Times New Roman" w:hAnsi="Times New Roman" w:cs="Times New Roman"/>
                <w:sz w:val="24"/>
                <w:szCs w:val="24"/>
              </w:rPr>
            </w:pPr>
            <w:r w:rsidRPr="00B6545E">
              <w:rPr>
                <w:rFonts w:ascii="Times New Roman" w:hAnsi="Times New Roman" w:cs="Times New Roman"/>
                <w:sz w:val="24"/>
                <w:szCs w:val="24"/>
              </w:rPr>
              <w:t>Maksimalus įvertinimas</w:t>
            </w:r>
          </w:p>
          <w:p w14:paraId="6C06DB07" w14:textId="2EAD226F" w:rsidR="00DC1B94" w:rsidRDefault="00DC1B94" w:rsidP="00DC1B94">
            <w:pPr>
              <w:spacing w:line="280" w:lineRule="exact"/>
              <w:jc w:val="center"/>
              <w:rPr>
                <w:rFonts w:ascii="Times New Roman" w:hAnsi="Times New Roman" w:cs="Times New Roman"/>
                <w:sz w:val="24"/>
                <w:szCs w:val="24"/>
              </w:rPr>
            </w:pPr>
            <w:r w:rsidRPr="00B6545E">
              <w:rPr>
                <w:rFonts w:ascii="Times New Roman" w:hAnsi="Times New Roman" w:cs="Times New Roman"/>
                <w:sz w:val="24"/>
                <w:szCs w:val="24"/>
              </w:rPr>
              <w:t>15 balų</w:t>
            </w:r>
          </w:p>
        </w:tc>
      </w:tr>
    </w:tbl>
    <w:p w14:paraId="039E09D3" w14:textId="77777777" w:rsidR="00DC1B94" w:rsidRDefault="00DC1B94" w:rsidP="00DC1B94">
      <w:pPr>
        <w:spacing w:after="0" w:line="280" w:lineRule="exact"/>
        <w:jc w:val="both"/>
        <w:rPr>
          <w:rFonts w:ascii="Times New Roman" w:hAnsi="Times New Roman" w:cs="Times New Roman"/>
          <w:sz w:val="24"/>
          <w:szCs w:val="24"/>
        </w:rPr>
      </w:pPr>
    </w:p>
    <w:p w14:paraId="01FC904D" w14:textId="5712A938" w:rsidR="0071346A" w:rsidRPr="00BA2068" w:rsidRDefault="0071346A" w:rsidP="00C61628">
      <w:pPr>
        <w:pStyle w:val="ListParagraph"/>
        <w:numPr>
          <w:ilvl w:val="1"/>
          <w:numId w:val="9"/>
        </w:numPr>
        <w:tabs>
          <w:tab w:val="left" w:pos="426"/>
          <w:tab w:val="left" w:pos="1170"/>
          <w:tab w:val="left" w:pos="1440"/>
        </w:tabs>
        <w:spacing w:after="0" w:line="240" w:lineRule="auto"/>
        <w:ind w:left="0" w:firstLine="720"/>
        <w:jc w:val="both"/>
        <w:rPr>
          <w:b/>
          <w:bCs/>
        </w:rPr>
      </w:pPr>
      <w:r w:rsidRPr="006E6D3B">
        <w:rPr>
          <w:rFonts w:ascii="Times New Roman" w:hAnsi="Times New Roman"/>
          <w:color w:val="000000"/>
          <w:sz w:val="24"/>
          <w:szCs w:val="24"/>
        </w:rPr>
        <w:t>Pasiūlymo ekonominis naudingumas (S) apskaičiuojamas, sudedant tiekėjo pasiūlymo kainos (C) ir kitų kriterijų (T) balus pagal šią formulę:</w:t>
      </w:r>
    </w:p>
    <w:p w14:paraId="7698F715" w14:textId="0ACD6469" w:rsidR="00BA2068" w:rsidRPr="00BA55C2" w:rsidRDefault="00BA2068" w:rsidP="000A6E0D">
      <w:pPr>
        <w:tabs>
          <w:tab w:val="left" w:pos="1134"/>
          <w:tab w:val="left" w:pos="1440"/>
        </w:tabs>
        <w:jc w:val="center"/>
        <w:rPr>
          <w:rFonts w:eastAsia="Calibri"/>
          <w:color w:val="000000"/>
          <w:sz w:val="24"/>
          <w:szCs w:val="24"/>
          <w:lang w:eastAsia="en-US"/>
        </w:rPr>
      </w:pPr>
      <w:r w:rsidRPr="0071346A">
        <w:rPr>
          <w:rFonts w:eastAsia="Calibri"/>
          <w:b/>
          <w:noProof/>
          <w:position w:val="-6"/>
          <w:lang w:eastAsia="en-US"/>
        </w:rPr>
        <w:drawing>
          <wp:inline distT="0" distB="0" distL="0" distR="0" wp14:anchorId="33CC16C6" wp14:editId="379282A5">
            <wp:extent cx="655320" cy="198120"/>
            <wp:effectExtent l="0" t="0" r="0" b="0"/>
            <wp:docPr id="10854990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5320" cy="198120"/>
                    </a:xfrm>
                    <a:prstGeom prst="rect">
                      <a:avLst/>
                    </a:prstGeom>
                    <a:noFill/>
                    <a:ln>
                      <a:noFill/>
                    </a:ln>
                  </pic:spPr>
                </pic:pic>
              </a:graphicData>
            </a:graphic>
          </wp:inline>
        </w:drawing>
      </w:r>
      <w:r w:rsidRPr="00BA2068">
        <w:rPr>
          <w:rFonts w:eastAsia="Calibri"/>
          <w:color w:val="000000"/>
          <w:sz w:val="24"/>
          <w:szCs w:val="24"/>
          <w:lang w:eastAsia="en-US"/>
        </w:rPr>
        <w:t>;</w:t>
      </w:r>
    </w:p>
    <w:p w14:paraId="7E2E2708" w14:textId="4C321920" w:rsidR="005B407A" w:rsidRPr="00BA2068" w:rsidRDefault="0071346A" w:rsidP="00C61628">
      <w:pPr>
        <w:pStyle w:val="ListParagraph"/>
        <w:numPr>
          <w:ilvl w:val="1"/>
          <w:numId w:val="9"/>
        </w:numPr>
        <w:tabs>
          <w:tab w:val="left" w:pos="426"/>
          <w:tab w:val="left" w:pos="1170"/>
          <w:tab w:val="left" w:pos="1440"/>
        </w:tabs>
        <w:spacing w:after="0" w:line="240" w:lineRule="auto"/>
        <w:ind w:left="0" w:firstLine="720"/>
        <w:jc w:val="both"/>
        <w:rPr>
          <w:b/>
          <w:bCs/>
        </w:rPr>
      </w:pPr>
      <w:r w:rsidRPr="00BA2068">
        <w:rPr>
          <w:rFonts w:ascii="Times New Roman" w:hAnsi="Times New Roman" w:cs="Times New Roman"/>
          <w:sz w:val="24"/>
          <w:szCs w:val="24"/>
        </w:rPr>
        <w:t>Pasiūlymo kainos (C) balai apskaičiuojami:</w:t>
      </w:r>
    </w:p>
    <w:p w14:paraId="44247A95" w14:textId="37E2A668" w:rsidR="0071346A" w:rsidRPr="00655570" w:rsidRDefault="005B407A" w:rsidP="00655570">
      <w:pPr>
        <w:pStyle w:val="ListParagraph"/>
        <w:tabs>
          <w:tab w:val="left" w:pos="1134"/>
        </w:tabs>
        <w:ind w:left="567"/>
        <w:jc w:val="center"/>
        <w:rPr>
          <w:rFonts w:ascii="Times New Roman" w:hAnsi="Times New Roman" w:cs="Times New Roman"/>
          <w:sz w:val="24"/>
          <w:szCs w:val="24"/>
        </w:rPr>
      </w:pPr>
      <m:oMathPara>
        <m:oMath>
          <m:r>
            <w:rPr>
              <w:rFonts w:ascii="Cambria Math" w:hAnsi="Cambria Math" w:cs="Times New Roman"/>
              <w:sz w:val="24"/>
              <w:szCs w:val="24"/>
            </w:rPr>
            <m:t>C</m:t>
          </m:r>
          <m:r>
            <m:rPr>
              <m:sty m:val="p"/>
            </m:rPr>
            <w:rPr>
              <w:rFonts w:ascii="Cambria Math" w:hAnsi="Cambria Math" w:cs="Times New Roman"/>
              <w:sz w:val="24"/>
              <w:szCs w:val="24"/>
            </w:rPr>
            <m:t>= 85*</m:t>
          </m:r>
          <m:f>
            <m:fPr>
              <m:ctrlPr>
                <w:rPr>
                  <w:rFonts w:ascii="Cambria Math" w:hAnsi="Cambria Math" w:cs="Times New Roman"/>
                  <w:bCs/>
                  <w:sz w:val="24"/>
                  <w:szCs w:val="24"/>
                </w:rPr>
              </m:ctrlPr>
            </m:fPr>
            <m:num>
              <m:r>
                <m:rPr>
                  <m:sty m:val="p"/>
                </m:rPr>
                <w:rPr>
                  <w:rFonts w:ascii="Cambria Math" w:eastAsiaTheme="majorEastAsia" w:hAnsi="Cambria Math" w:cs="Times New Roman"/>
                  <w:bCs/>
                  <w:noProof/>
                  <w:position w:val="-6"/>
                  <w:sz w:val="24"/>
                  <w:szCs w:val="24"/>
                </w:rPr>
                <w:drawing>
                  <wp:inline distT="0" distB="0" distL="0" distR="0" wp14:anchorId="30DBFD1D" wp14:editId="028A0C51">
                    <wp:extent cx="175260" cy="175260"/>
                    <wp:effectExtent l="0" t="0" r="0" b="0"/>
                    <wp:docPr id="1006095450"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m:r>
              <m:r>
                <m:rPr>
                  <m:sty m:val="p"/>
                </m:rPr>
                <w:rPr>
                  <w:rFonts w:ascii="Cambria Math" w:hAnsi="Cambria Math" w:cs="Times New Roman"/>
                  <w:sz w:val="24"/>
                  <w:szCs w:val="24"/>
                  <w:vertAlign w:val="subscript"/>
                </w:rPr>
                <m:t>min</m:t>
              </m:r>
              <m:r>
                <m:rPr>
                  <m:sty m:val="p"/>
                </m:rPr>
                <w:rPr>
                  <w:rFonts w:ascii="Cambria Math" w:hAnsi="Cambria Math" w:cs="Times New Roman"/>
                  <w:sz w:val="24"/>
                  <w:szCs w:val="24"/>
                </w:rPr>
                <m:t xml:space="preserve"> </m:t>
              </m:r>
            </m:num>
            <m:den>
              <m:r>
                <m:rPr>
                  <m:sty m:val="p"/>
                </m:rPr>
                <w:rPr>
                  <w:rFonts w:ascii="Cambria Math" w:eastAsiaTheme="majorEastAsia" w:hAnsi="Cambria Math" w:cs="Times New Roman"/>
                  <w:bCs/>
                  <w:noProof/>
                  <w:position w:val="-6"/>
                  <w:sz w:val="24"/>
                  <w:szCs w:val="24"/>
                </w:rPr>
                <w:drawing>
                  <wp:inline distT="0" distB="0" distL="0" distR="0" wp14:anchorId="05073D8C" wp14:editId="01D0C73B">
                    <wp:extent cx="175260" cy="175260"/>
                    <wp:effectExtent l="0" t="0" r="0" b="0"/>
                    <wp:docPr id="1600827273"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m:r>
              <m:r>
                <m:rPr>
                  <m:sty m:val="p"/>
                </m:rPr>
                <w:rPr>
                  <w:rFonts w:ascii="Cambria Math" w:eastAsiaTheme="majorEastAsia" w:hAnsi="Cambria Math" w:cs="Times New Roman"/>
                  <w:position w:val="-6"/>
                  <w:sz w:val="24"/>
                  <w:szCs w:val="24"/>
                  <w:vertAlign w:val="subscript"/>
                </w:rPr>
                <m:t xml:space="preserve">p </m:t>
              </m:r>
            </m:den>
          </m:f>
        </m:oMath>
      </m:oMathPara>
    </w:p>
    <w:p w14:paraId="045A7190" w14:textId="77777777" w:rsidR="00655570" w:rsidRPr="004E2229" w:rsidRDefault="00655570" w:rsidP="00655570">
      <w:pPr>
        <w:rPr>
          <w:rFonts w:ascii="Times New Roman" w:hAnsi="Times New Roman" w:cs="Times New Roman"/>
        </w:rPr>
      </w:pPr>
      <w:r w:rsidRPr="004E2229">
        <w:rPr>
          <w:rFonts w:ascii="Times New Roman" w:hAnsi="Times New Roman" w:cs="Times New Roman"/>
          <w:i/>
          <w:u w:val="single"/>
        </w:rPr>
        <w:t>Pateiktoje formulėje:</w:t>
      </w:r>
    </w:p>
    <w:p w14:paraId="1CC3468E" w14:textId="77777777" w:rsidR="00655570" w:rsidRPr="004E2229" w:rsidRDefault="00655570" w:rsidP="00655570">
      <w:pPr>
        <w:rPr>
          <w:rFonts w:ascii="Times New Roman" w:hAnsi="Times New Roman" w:cs="Times New Roman"/>
          <w:i/>
        </w:rPr>
      </w:pPr>
      <w:r w:rsidRPr="004E2229">
        <w:rPr>
          <w:rFonts w:ascii="Times New Roman" w:eastAsiaTheme="majorEastAsia" w:hAnsi="Times New Roman" w:cs="Times New Roman"/>
          <w:position w:val="-6"/>
        </w:rPr>
        <w:object w:dxaOrig="240" w:dyaOrig="285" w14:anchorId="5ADC87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5pt;height:15.55pt" o:ole="" fillcolor="window">
            <v:imagedata r:id="rId18" o:title=""/>
          </v:shape>
          <o:OLEObject Type="Embed" ProgID="Equation.3" ShapeID="_x0000_i1025" DrawAspect="Content" ObjectID="_1821943729" r:id="rId19"/>
        </w:object>
      </w:r>
      <w:r w:rsidRPr="004E2229">
        <w:rPr>
          <w:rFonts w:ascii="Times New Roman" w:hAnsi="Times New Roman" w:cs="Times New Roman"/>
        </w:rPr>
        <w:t xml:space="preserve"> </w:t>
      </w:r>
      <w:r w:rsidRPr="004E2229">
        <w:rPr>
          <w:rFonts w:ascii="Times New Roman" w:hAnsi="Times New Roman" w:cs="Times New Roman"/>
          <w:i/>
        </w:rPr>
        <w:t>– pasiūlymo kainos įvertinimas balais.</w:t>
      </w:r>
    </w:p>
    <w:p w14:paraId="0A7673A1" w14:textId="77777777" w:rsidR="00655570" w:rsidRPr="004E2229" w:rsidRDefault="00655570" w:rsidP="00655570">
      <w:pPr>
        <w:tabs>
          <w:tab w:val="left" w:pos="3600"/>
        </w:tabs>
        <w:rPr>
          <w:rFonts w:ascii="Times New Roman" w:hAnsi="Times New Roman" w:cs="Times New Roman"/>
          <w:i/>
        </w:rPr>
      </w:pPr>
      <w:r w:rsidRPr="004E2229">
        <w:rPr>
          <w:rFonts w:ascii="Times New Roman" w:eastAsiaTheme="majorEastAsia" w:hAnsi="Times New Roman" w:cs="Times New Roman"/>
          <w:i/>
          <w:position w:val="-6"/>
        </w:rPr>
        <w:object w:dxaOrig="240" w:dyaOrig="279" w14:anchorId="5944138C">
          <v:shape id="_x0000_i1026" type="#_x0000_t75" style="width:15.55pt;height:15.55pt" o:ole="" fillcolor="window">
            <v:imagedata r:id="rId20" o:title=""/>
          </v:shape>
          <o:OLEObject Type="Embed" ProgID="Equation.3" ShapeID="_x0000_i1026" DrawAspect="Content" ObjectID="_1821943730" r:id="rId21"/>
        </w:object>
      </w:r>
      <w:r w:rsidRPr="004E2229">
        <w:rPr>
          <w:rFonts w:ascii="Times New Roman" w:hAnsi="Times New Roman" w:cs="Times New Roman"/>
          <w:i/>
          <w:vertAlign w:val="subscript"/>
        </w:rPr>
        <w:t>min</w:t>
      </w:r>
      <w:r w:rsidRPr="004E2229">
        <w:rPr>
          <w:rFonts w:ascii="Times New Roman" w:hAnsi="Times New Roman" w:cs="Times New Roman"/>
          <w:i/>
        </w:rPr>
        <w:t xml:space="preserve"> – Tiekėjo pasiūliusio mažiausią kainą, vertinamuose pasiūlymuose, pateikta kaina,</w:t>
      </w:r>
      <w:r w:rsidRPr="004E2229">
        <w:rPr>
          <w:rFonts w:ascii="Times New Roman" w:hAnsi="Times New Roman" w:cs="Times New Roman"/>
          <w:i/>
          <w:vertAlign w:val="subscript"/>
        </w:rPr>
        <w:t xml:space="preserve"> </w:t>
      </w:r>
      <w:r w:rsidRPr="004E2229">
        <w:rPr>
          <w:rFonts w:ascii="Times New Roman" w:hAnsi="Times New Roman" w:cs="Times New Roman"/>
          <w:i/>
        </w:rPr>
        <w:t>Eur su PVM.</w:t>
      </w:r>
    </w:p>
    <w:p w14:paraId="7D3EAA3F" w14:textId="68162D05" w:rsidR="00655570" w:rsidRPr="004E2229" w:rsidRDefault="00655570" w:rsidP="00655570">
      <w:pPr>
        <w:tabs>
          <w:tab w:val="left" w:pos="1134"/>
        </w:tabs>
        <w:rPr>
          <w:rFonts w:ascii="Times New Roman" w:hAnsi="Times New Roman" w:cs="Times New Roman"/>
        </w:rPr>
      </w:pPr>
      <w:r w:rsidRPr="004E2229">
        <w:rPr>
          <w:rFonts w:ascii="Times New Roman" w:eastAsiaTheme="majorEastAsia" w:hAnsi="Times New Roman" w:cs="Times New Roman"/>
          <w:position w:val="-6"/>
        </w:rPr>
        <w:object w:dxaOrig="240" w:dyaOrig="285" w14:anchorId="23AECF7B">
          <v:shape id="_x0000_i1027" type="#_x0000_t75" style="width:15.55pt;height:15.55pt" o:ole="" fillcolor="window">
            <v:imagedata r:id="rId18" o:title=""/>
          </v:shape>
          <o:OLEObject Type="Embed" ProgID="Equation.3" ShapeID="_x0000_i1027" DrawAspect="Content" ObjectID="_1821943731" r:id="rId22"/>
        </w:object>
      </w:r>
      <w:r w:rsidRPr="004E2229">
        <w:rPr>
          <w:rFonts w:ascii="Times New Roman" w:eastAsiaTheme="majorEastAsia" w:hAnsi="Times New Roman" w:cs="Times New Roman"/>
          <w:i/>
          <w:position w:val="-6"/>
          <w:vertAlign w:val="subscript"/>
        </w:rPr>
        <w:t>p</w:t>
      </w:r>
      <w:r w:rsidRPr="004E2229">
        <w:rPr>
          <w:rFonts w:ascii="Times New Roman" w:hAnsi="Times New Roman" w:cs="Times New Roman"/>
          <w:i/>
        </w:rPr>
        <w:t xml:space="preserve"> – vertinamo pasiūlymo kaina, Eur su PVM</w:t>
      </w:r>
      <w:r>
        <w:rPr>
          <w:rFonts w:ascii="Times New Roman" w:hAnsi="Times New Roman" w:cs="Times New Roman"/>
          <w:i/>
        </w:rPr>
        <w:t>.</w:t>
      </w:r>
    </w:p>
    <w:p w14:paraId="467F7494" w14:textId="7166D4E8" w:rsidR="0071346A" w:rsidRDefault="0071346A" w:rsidP="000A6E0D">
      <w:pPr>
        <w:pStyle w:val="ListParagraph"/>
        <w:numPr>
          <w:ilvl w:val="1"/>
          <w:numId w:val="9"/>
        </w:numPr>
        <w:tabs>
          <w:tab w:val="left" w:pos="1134"/>
          <w:tab w:val="left" w:pos="1440"/>
        </w:tabs>
        <w:spacing w:after="0" w:line="280" w:lineRule="exact"/>
        <w:ind w:left="0" w:firstLine="720"/>
        <w:jc w:val="both"/>
        <w:rPr>
          <w:rFonts w:ascii="Times New Roman" w:hAnsi="Times New Roman" w:cs="Times New Roman"/>
          <w:sz w:val="24"/>
          <w:szCs w:val="24"/>
        </w:rPr>
      </w:pPr>
      <w:r w:rsidRPr="00BA2068">
        <w:rPr>
          <w:rFonts w:ascii="Times New Roman" w:hAnsi="Times New Roman" w:cs="Times New Roman"/>
          <w:sz w:val="24"/>
          <w:szCs w:val="24"/>
        </w:rPr>
        <w:t>Prekių pristatymo termino (T) įvertinimo balais apskaičiavimas:</w:t>
      </w:r>
    </w:p>
    <w:p w14:paraId="2D9305A8" w14:textId="77777777" w:rsidR="00BA55C2" w:rsidRPr="00BA55C2" w:rsidRDefault="00BA55C2" w:rsidP="00BA55C2">
      <w:pPr>
        <w:tabs>
          <w:tab w:val="left" w:pos="1134"/>
        </w:tabs>
        <w:spacing w:after="0" w:line="280" w:lineRule="exact"/>
        <w:rPr>
          <w:rFonts w:ascii="Times New Roman" w:hAnsi="Times New Roman" w:cs="Times New Roman"/>
          <w:sz w:val="24"/>
          <w:szCs w:val="24"/>
        </w:rPr>
      </w:pPr>
    </w:p>
    <w:tbl>
      <w:tblPr>
        <w:tblW w:w="8476" w:type="dxa"/>
        <w:jc w:val="center"/>
        <w:tblLook w:val="04A0" w:firstRow="1" w:lastRow="0" w:firstColumn="1" w:lastColumn="0" w:noHBand="0" w:noVBand="1"/>
      </w:tblPr>
      <w:tblGrid>
        <w:gridCol w:w="5783"/>
        <w:gridCol w:w="2693"/>
      </w:tblGrid>
      <w:tr w:rsidR="00BA55C2" w:rsidRPr="00BA2068" w14:paraId="476EC684" w14:textId="77777777" w:rsidTr="00BA55C2">
        <w:trPr>
          <w:trHeight w:val="527"/>
          <w:jc w:val="center"/>
        </w:trPr>
        <w:tc>
          <w:tcPr>
            <w:tcW w:w="5783" w:type="dxa"/>
            <w:tcBorders>
              <w:top w:val="single" w:sz="4" w:space="0" w:color="auto"/>
              <w:left w:val="single" w:sz="4" w:space="0" w:color="auto"/>
              <w:bottom w:val="single" w:sz="4" w:space="0" w:color="auto"/>
              <w:right w:val="single" w:sz="4" w:space="0" w:color="auto"/>
            </w:tcBorders>
            <w:vAlign w:val="center"/>
            <w:hideMark/>
          </w:tcPr>
          <w:p w14:paraId="7C4CCB34" w14:textId="77777777" w:rsidR="00BA55C2" w:rsidRPr="00BA55C2" w:rsidRDefault="00BA55C2" w:rsidP="00EA2136">
            <w:pPr>
              <w:spacing w:after="0" w:line="280" w:lineRule="exact"/>
              <w:jc w:val="center"/>
              <w:rPr>
                <w:rFonts w:ascii="Times New Roman" w:hAnsi="Times New Roman" w:cs="Times New Roman"/>
                <w:b/>
                <w:bCs/>
                <w:color w:val="000000"/>
                <w:sz w:val="24"/>
                <w:szCs w:val="24"/>
              </w:rPr>
            </w:pPr>
            <w:r w:rsidRPr="00BA55C2">
              <w:rPr>
                <w:rFonts w:ascii="Times New Roman" w:hAnsi="Times New Roman" w:cs="Times New Roman"/>
                <w:b/>
                <w:bCs/>
                <w:i/>
                <w:sz w:val="24"/>
                <w:szCs w:val="24"/>
              </w:rPr>
              <w:t xml:space="preserve">   </w:t>
            </w:r>
            <w:r w:rsidRPr="00BA55C2">
              <w:rPr>
                <w:rFonts w:ascii="Times New Roman" w:hAnsi="Times New Roman" w:cs="Times New Roman"/>
                <w:b/>
                <w:bCs/>
                <w:color w:val="000000"/>
                <w:sz w:val="24"/>
                <w:szCs w:val="24"/>
              </w:rPr>
              <w:t xml:space="preserve">Siūlomas prekių pristatymo terminas </w:t>
            </w:r>
          </w:p>
        </w:tc>
        <w:tc>
          <w:tcPr>
            <w:tcW w:w="2693" w:type="dxa"/>
            <w:tcBorders>
              <w:top w:val="single" w:sz="4" w:space="0" w:color="auto"/>
              <w:left w:val="nil"/>
              <w:bottom w:val="single" w:sz="4" w:space="0" w:color="auto"/>
              <w:right w:val="single" w:sz="4" w:space="0" w:color="auto"/>
            </w:tcBorders>
            <w:vAlign w:val="center"/>
            <w:hideMark/>
          </w:tcPr>
          <w:p w14:paraId="291C8D8B" w14:textId="77777777" w:rsidR="00BA55C2" w:rsidRPr="00BA55C2" w:rsidRDefault="00BA55C2" w:rsidP="00EA2136">
            <w:pPr>
              <w:spacing w:after="0" w:line="280" w:lineRule="exact"/>
              <w:jc w:val="center"/>
              <w:rPr>
                <w:rFonts w:ascii="Times New Roman" w:hAnsi="Times New Roman" w:cs="Times New Roman"/>
                <w:b/>
                <w:bCs/>
                <w:color w:val="000000"/>
                <w:sz w:val="24"/>
                <w:szCs w:val="24"/>
                <w:highlight w:val="yellow"/>
              </w:rPr>
            </w:pPr>
            <w:r w:rsidRPr="00BA55C2">
              <w:rPr>
                <w:rFonts w:ascii="Times New Roman" w:hAnsi="Times New Roman" w:cs="Times New Roman"/>
                <w:b/>
                <w:bCs/>
                <w:color w:val="000000"/>
                <w:sz w:val="24"/>
                <w:szCs w:val="24"/>
              </w:rPr>
              <w:t>Skiriami balai*</w:t>
            </w:r>
          </w:p>
        </w:tc>
      </w:tr>
      <w:tr w:rsidR="002E4B9A" w:rsidRPr="00BA2068" w14:paraId="6F63B78A" w14:textId="77777777" w:rsidTr="00BA55C2">
        <w:trPr>
          <w:trHeight w:val="315"/>
          <w:jc w:val="center"/>
        </w:trPr>
        <w:tc>
          <w:tcPr>
            <w:tcW w:w="5783" w:type="dxa"/>
            <w:tcBorders>
              <w:top w:val="nil"/>
              <w:left w:val="single" w:sz="4" w:space="0" w:color="auto"/>
              <w:bottom w:val="single" w:sz="4" w:space="0" w:color="auto"/>
              <w:right w:val="single" w:sz="4" w:space="0" w:color="auto"/>
            </w:tcBorders>
            <w:noWrap/>
            <w:vAlign w:val="center"/>
            <w:hideMark/>
          </w:tcPr>
          <w:p w14:paraId="7FC2988E" w14:textId="2156D779" w:rsidR="002E4B9A" w:rsidRPr="00CA204C" w:rsidRDefault="002E4B9A" w:rsidP="002E4B9A">
            <w:pPr>
              <w:spacing w:after="0" w:line="280" w:lineRule="exact"/>
              <w:jc w:val="center"/>
              <w:rPr>
                <w:rFonts w:ascii="Times New Roman" w:hAnsi="Times New Roman" w:cs="Times New Roman"/>
                <w:b/>
                <w:bCs/>
                <w:color w:val="000000"/>
                <w:sz w:val="24"/>
                <w:szCs w:val="24"/>
              </w:rPr>
            </w:pPr>
            <w:r w:rsidRPr="00CA204C">
              <w:rPr>
                <w:rFonts w:ascii="Times New Roman" w:hAnsi="Times New Roman" w:cs="Times New Roman"/>
                <w:b/>
                <w:bCs/>
                <w:color w:val="000000"/>
                <w:sz w:val="24"/>
                <w:szCs w:val="24"/>
              </w:rPr>
              <w:t>iki 2025-11-30</w:t>
            </w:r>
          </w:p>
        </w:tc>
        <w:tc>
          <w:tcPr>
            <w:tcW w:w="2693" w:type="dxa"/>
            <w:tcBorders>
              <w:top w:val="nil"/>
              <w:left w:val="nil"/>
              <w:bottom w:val="single" w:sz="4" w:space="0" w:color="auto"/>
              <w:right w:val="single" w:sz="4" w:space="0" w:color="auto"/>
            </w:tcBorders>
            <w:noWrap/>
            <w:vAlign w:val="center"/>
            <w:hideMark/>
          </w:tcPr>
          <w:p w14:paraId="67638149" w14:textId="77777777" w:rsidR="002E4B9A" w:rsidRPr="00BA2068" w:rsidRDefault="002E4B9A" w:rsidP="002E4B9A">
            <w:pPr>
              <w:spacing w:after="0" w:line="280" w:lineRule="exact"/>
              <w:jc w:val="center"/>
              <w:rPr>
                <w:rFonts w:ascii="Times New Roman" w:hAnsi="Times New Roman" w:cs="Times New Roman"/>
                <w:color w:val="000000"/>
                <w:sz w:val="24"/>
                <w:szCs w:val="24"/>
              </w:rPr>
            </w:pPr>
            <w:r w:rsidRPr="00BA2068">
              <w:rPr>
                <w:rFonts w:ascii="Times New Roman" w:hAnsi="Times New Roman" w:cs="Times New Roman"/>
                <w:color w:val="000000"/>
                <w:sz w:val="24"/>
                <w:szCs w:val="24"/>
              </w:rPr>
              <w:t>0</w:t>
            </w:r>
          </w:p>
        </w:tc>
      </w:tr>
      <w:tr w:rsidR="002E4B9A" w:rsidRPr="00BA2068" w14:paraId="671CCBEF" w14:textId="77777777" w:rsidTr="00BA55C2">
        <w:trPr>
          <w:trHeight w:val="315"/>
          <w:jc w:val="center"/>
        </w:trPr>
        <w:tc>
          <w:tcPr>
            <w:tcW w:w="5783" w:type="dxa"/>
            <w:tcBorders>
              <w:top w:val="nil"/>
              <w:left w:val="single" w:sz="4" w:space="0" w:color="auto"/>
              <w:bottom w:val="single" w:sz="4" w:space="0" w:color="auto"/>
              <w:right w:val="single" w:sz="4" w:space="0" w:color="auto"/>
            </w:tcBorders>
            <w:noWrap/>
            <w:vAlign w:val="center"/>
          </w:tcPr>
          <w:p w14:paraId="7D995B88" w14:textId="77777777" w:rsidR="00CA204C" w:rsidRPr="003C7BE4" w:rsidRDefault="002E4B9A" w:rsidP="002E4B9A">
            <w:pPr>
              <w:spacing w:after="0" w:line="280" w:lineRule="exact"/>
              <w:jc w:val="center"/>
              <w:rPr>
                <w:rFonts w:ascii="Times New Roman" w:hAnsi="Times New Roman" w:cs="Times New Roman"/>
                <w:b/>
                <w:bCs/>
                <w:color w:val="000000"/>
                <w:sz w:val="24"/>
                <w:szCs w:val="24"/>
              </w:rPr>
            </w:pPr>
            <w:r w:rsidRPr="003C7BE4">
              <w:rPr>
                <w:rFonts w:ascii="Times New Roman" w:hAnsi="Times New Roman" w:cs="Times New Roman"/>
                <w:b/>
                <w:bCs/>
                <w:color w:val="000000"/>
                <w:sz w:val="24"/>
                <w:szCs w:val="24"/>
              </w:rPr>
              <w:t>3 savaitės</w:t>
            </w:r>
            <w:r w:rsidR="00CA204C" w:rsidRPr="003C7BE4">
              <w:rPr>
                <w:rFonts w:ascii="Times New Roman" w:hAnsi="Times New Roman" w:cs="Times New Roman"/>
                <w:b/>
                <w:bCs/>
                <w:color w:val="000000"/>
                <w:sz w:val="24"/>
                <w:szCs w:val="24"/>
              </w:rPr>
              <w:t xml:space="preserve"> </w:t>
            </w:r>
          </w:p>
          <w:p w14:paraId="5F852A28" w14:textId="47901599" w:rsidR="002E4B9A" w:rsidRPr="003C7BE4" w:rsidRDefault="00CA204C" w:rsidP="002E4B9A">
            <w:pPr>
              <w:spacing w:after="0" w:line="280" w:lineRule="exact"/>
              <w:jc w:val="center"/>
              <w:rPr>
                <w:rFonts w:ascii="Times New Roman" w:hAnsi="Times New Roman" w:cs="Times New Roman"/>
                <w:color w:val="000000"/>
              </w:rPr>
            </w:pPr>
            <w:r w:rsidRPr="003C7BE4">
              <w:rPr>
                <w:rFonts w:ascii="Times New Roman" w:hAnsi="Times New Roman" w:cs="Times New Roman"/>
                <w:color w:val="000000"/>
              </w:rPr>
              <w:t>nuo pirkimo sutarties sudarymo dienos</w:t>
            </w:r>
          </w:p>
        </w:tc>
        <w:tc>
          <w:tcPr>
            <w:tcW w:w="2693" w:type="dxa"/>
            <w:tcBorders>
              <w:top w:val="nil"/>
              <w:left w:val="nil"/>
              <w:bottom w:val="single" w:sz="4" w:space="0" w:color="auto"/>
              <w:right w:val="single" w:sz="4" w:space="0" w:color="auto"/>
            </w:tcBorders>
            <w:noWrap/>
            <w:vAlign w:val="center"/>
          </w:tcPr>
          <w:p w14:paraId="12AF38A5" w14:textId="77777777" w:rsidR="002E4B9A" w:rsidRPr="00BA2068" w:rsidRDefault="002E4B9A" w:rsidP="002E4B9A">
            <w:pPr>
              <w:spacing w:after="0" w:line="280" w:lineRule="exact"/>
              <w:jc w:val="center"/>
              <w:rPr>
                <w:rFonts w:ascii="Times New Roman" w:hAnsi="Times New Roman" w:cs="Times New Roman"/>
                <w:color w:val="000000"/>
                <w:sz w:val="24"/>
                <w:szCs w:val="24"/>
              </w:rPr>
            </w:pPr>
            <w:r w:rsidRPr="00BA2068">
              <w:rPr>
                <w:rFonts w:ascii="Times New Roman" w:hAnsi="Times New Roman" w:cs="Times New Roman"/>
                <w:color w:val="000000"/>
                <w:sz w:val="24"/>
                <w:szCs w:val="24"/>
              </w:rPr>
              <w:t>5</w:t>
            </w:r>
          </w:p>
        </w:tc>
      </w:tr>
      <w:tr w:rsidR="002E4B9A" w:rsidRPr="00BA2068" w14:paraId="2E18F055" w14:textId="77777777" w:rsidTr="00BA55C2">
        <w:trPr>
          <w:trHeight w:val="315"/>
          <w:jc w:val="center"/>
        </w:trPr>
        <w:tc>
          <w:tcPr>
            <w:tcW w:w="5783" w:type="dxa"/>
            <w:tcBorders>
              <w:top w:val="nil"/>
              <w:left w:val="single" w:sz="4" w:space="0" w:color="auto"/>
              <w:bottom w:val="single" w:sz="4" w:space="0" w:color="auto"/>
              <w:right w:val="single" w:sz="4" w:space="0" w:color="auto"/>
            </w:tcBorders>
            <w:noWrap/>
            <w:vAlign w:val="center"/>
            <w:hideMark/>
          </w:tcPr>
          <w:p w14:paraId="0D8482A7" w14:textId="77777777" w:rsidR="002E4B9A" w:rsidRPr="003C7BE4" w:rsidRDefault="002E4B9A" w:rsidP="002E4B9A">
            <w:pPr>
              <w:spacing w:after="0" w:line="280" w:lineRule="exact"/>
              <w:jc w:val="center"/>
              <w:rPr>
                <w:rFonts w:ascii="Times New Roman" w:hAnsi="Times New Roman" w:cs="Times New Roman"/>
                <w:b/>
                <w:bCs/>
                <w:color w:val="000000"/>
                <w:sz w:val="24"/>
                <w:szCs w:val="24"/>
              </w:rPr>
            </w:pPr>
            <w:r w:rsidRPr="003C7BE4">
              <w:rPr>
                <w:rFonts w:ascii="Times New Roman" w:hAnsi="Times New Roman" w:cs="Times New Roman"/>
                <w:b/>
                <w:bCs/>
                <w:color w:val="000000"/>
                <w:sz w:val="24"/>
                <w:szCs w:val="24"/>
              </w:rPr>
              <w:t>2 savaitės</w:t>
            </w:r>
          </w:p>
          <w:p w14:paraId="56C8804A" w14:textId="2F95030E" w:rsidR="00CA204C" w:rsidRPr="003C7BE4" w:rsidRDefault="00CA204C" w:rsidP="002E4B9A">
            <w:pPr>
              <w:spacing w:after="0" w:line="280" w:lineRule="exact"/>
              <w:jc w:val="center"/>
              <w:rPr>
                <w:rFonts w:ascii="Times New Roman" w:hAnsi="Times New Roman" w:cs="Times New Roman"/>
                <w:color w:val="000000"/>
              </w:rPr>
            </w:pPr>
            <w:r w:rsidRPr="003C7BE4">
              <w:rPr>
                <w:rFonts w:ascii="Times New Roman" w:hAnsi="Times New Roman" w:cs="Times New Roman"/>
                <w:color w:val="000000"/>
              </w:rPr>
              <w:t>nuo pirkimo sutarties sudarymo dienos</w:t>
            </w:r>
          </w:p>
        </w:tc>
        <w:tc>
          <w:tcPr>
            <w:tcW w:w="2693" w:type="dxa"/>
            <w:tcBorders>
              <w:top w:val="nil"/>
              <w:left w:val="nil"/>
              <w:bottom w:val="single" w:sz="4" w:space="0" w:color="auto"/>
              <w:right w:val="single" w:sz="4" w:space="0" w:color="auto"/>
            </w:tcBorders>
            <w:noWrap/>
            <w:vAlign w:val="center"/>
            <w:hideMark/>
          </w:tcPr>
          <w:p w14:paraId="64EE895F" w14:textId="77777777" w:rsidR="002E4B9A" w:rsidRPr="00BA2068" w:rsidRDefault="002E4B9A" w:rsidP="002E4B9A">
            <w:pPr>
              <w:spacing w:after="0" w:line="280" w:lineRule="exact"/>
              <w:jc w:val="center"/>
              <w:rPr>
                <w:rFonts w:ascii="Times New Roman" w:hAnsi="Times New Roman" w:cs="Times New Roman"/>
                <w:color w:val="000000"/>
                <w:sz w:val="24"/>
                <w:szCs w:val="24"/>
              </w:rPr>
            </w:pPr>
            <w:r w:rsidRPr="00BA2068">
              <w:rPr>
                <w:rFonts w:ascii="Times New Roman" w:hAnsi="Times New Roman" w:cs="Times New Roman"/>
                <w:color w:val="000000"/>
                <w:sz w:val="24"/>
                <w:szCs w:val="24"/>
              </w:rPr>
              <w:t>10</w:t>
            </w:r>
          </w:p>
        </w:tc>
      </w:tr>
      <w:tr w:rsidR="002E4B9A" w:rsidRPr="00BA2068" w14:paraId="46AD8D22" w14:textId="77777777" w:rsidTr="00BA55C2">
        <w:trPr>
          <w:trHeight w:val="315"/>
          <w:jc w:val="center"/>
        </w:trPr>
        <w:tc>
          <w:tcPr>
            <w:tcW w:w="5783" w:type="dxa"/>
            <w:tcBorders>
              <w:top w:val="nil"/>
              <w:left w:val="single" w:sz="4" w:space="0" w:color="auto"/>
              <w:bottom w:val="single" w:sz="4" w:space="0" w:color="auto"/>
              <w:right w:val="single" w:sz="4" w:space="0" w:color="auto"/>
            </w:tcBorders>
            <w:noWrap/>
            <w:vAlign w:val="center"/>
            <w:hideMark/>
          </w:tcPr>
          <w:p w14:paraId="435EDF2B" w14:textId="17614175" w:rsidR="002E4B9A" w:rsidRPr="003C7BE4" w:rsidRDefault="002E4B9A" w:rsidP="002E4B9A">
            <w:pPr>
              <w:spacing w:after="0" w:line="280" w:lineRule="exact"/>
              <w:jc w:val="center"/>
              <w:rPr>
                <w:rFonts w:ascii="Times New Roman" w:hAnsi="Times New Roman" w:cs="Times New Roman"/>
                <w:b/>
                <w:bCs/>
                <w:color w:val="000000"/>
                <w:sz w:val="24"/>
                <w:szCs w:val="24"/>
              </w:rPr>
            </w:pPr>
            <w:r w:rsidRPr="003C7BE4">
              <w:rPr>
                <w:rFonts w:ascii="Times New Roman" w:hAnsi="Times New Roman" w:cs="Times New Roman"/>
                <w:b/>
                <w:bCs/>
                <w:color w:val="000000"/>
                <w:sz w:val="24"/>
                <w:szCs w:val="24"/>
              </w:rPr>
              <w:t>1 savaitė</w:t>
            </w:r>
          </w:p>
          <w:p w14:paraId="0DC8B929" w14:textId="29A440AD" w:rsidR="00CA204C" w:rsidRPr="003C7BE4" w:rsidRDefault="00CA204C" w:rsidP="002E4B9A">
            <w:pPr>
              <w:spacing w:after="0" w:line="280" w:lineRule="exact"/>
              <w:jc w:val="center"/>
              <w:rPr>
                <w:rFonts w:ascii="Times New Roman" w:hAnsi="Times New Roman" w:cs="Times New Roman"/>
                <w:color w:val="000000"/>
              </w:rPr>
            </w:pPr>
            <w:r w:rsidRPr="003C7BE4">
              <w:rPr>
                <w:rFonts w:ascii="Times New Roman" w:hAnsi="Times New Roman" w:cs="Times New Roman"/>
                <w:color w:val="000000"/>
              </w:rPr>
              <w:t>nuo pirkimo sutarties sudarymo dienos</w:t>
            </w:r>
          </w:p>
        </w:tc>
        <w:tc>
          <w:tcPr>
            <w:tcW w:w="2693" w:type="dxa"/>
            <w:tcBorders>
              <w:top w:val="nil"/>
              <w:left w:val="nil"/>
              <w:bottom w:val="single" w:sz="4" w:space="0" w:color="auto"/>
              <w:right w:val="single" w:sz="4" w:space="0" w:color="auto"/>
            </w:tcBorders>
            <w:noWrap/>
            <w:vAlign w:val="center"/>
            <w:hideMark/>
          </w:tcPr>
          <w:p w14:paraId="687409EC" w14:textId="77777777" w:rsidR="002E4B9A" w:rsidRPr="00BA2068" w:rsidRDefault="002E4B9A" w:rsidP="002E4B9A">
            <w:pPr>
              <w:spacing w:after="0" w:line="280" w:lineRule="exact"/>
              <w:jc w:val="center"/>
              <w:rPr>
                <w:rFonts w:ascii="Times New Roman" w:hAnsi="Times New Roman" w:cs="Times New Roman"/>
                <w:color w:val="000000"/>
                <w:sz w:val="24"/>
                <w:szCs w:val="24"/>
              </w:rPr>
            </w:pPr>
            <w:r w:rsidRPr="00BA2068">
              <w:rPr>
                <w:rFonts w:ascii="Times New Roman" w:hAnsi="Times New Roman" w:cs="Times New Roman"/>
                <w:color w:val="000000"/>
                <w:sz w:val="24"/>
                <w:szCs w:val="24"/>
              </w:rPr>
              <w:t>15</w:t>
            </w:r>
          </w:p>
        </w:tc>
      </w:tr>
    </w:tbl>
    <w:p w14:paraId="0B0C287F" w14:textId="07304EC2" w:rsidR="00BA55C2" w:rsidRPr="00BA55C2" w:rsidRDefault="00BA55C2" w:rsidP="00CA204C">
      <w:pPr>
        <w:tabs>
          <w:tab w:val="left" w:pos="3119"/>
        </w:tabs>
        <w:spacing w:after="0" w:line="280" w:lineRule="exact"/>
        <w:ind w:firstLine="720"/>
        <w:rPr>
          <w:rFonts w:ascii="Times New Roman" w:hAnsi="Times New Roman" w:cs="Times New Roman"/>
          <w:i/>
          <w:sz w:val="24"/>
          <w:szCs w:val="24"/>
        </w:rPr>
      </w:pPr>
      <w:r>
        <w:rPr>
          <w:rFonts w:ascii="Times New Roman" w:hAnsi="Times New Roman" w:cs="Times New Roman"/>
          <w:i/>
          <w:sz w:val="24"/>
          <w:szCs w:val="24"/>
        </w:rPr>
        <w:t xml:space="preserve">            </w:t>
      </w:r>
      <w:r w:rsidRPr="00BA55C2">
        <w:rPr>
          <w:rFonts w:ascii="Times New Roman" w:hAnsi="Times New Roman" w:cs="Times New Roman"/>
          <w:i/>
          <w:sz w:val="24"/>
          <w:szCs w:val="24"/>
        </w:rPr>
        <w:t>*</w:t>
      </w:r>
      <w:r>
        <w:rPr>
          <w:rFonts w:ascii="Times New Roman" w:hAnsi="Times New Roman" w:cs="Times New Roman"/>
          <w:i/>
          <w:sz w:val="24"/>
          <w:szCs w:val="24"/>
        </w:rPr>
        <w:t xml:space="preserve"> </w:t>
      </w:r>
      <w:r w:rsidRPr="00BA55C2">
        <w:rPr>
          <w:rFonts w:ascii="Times New Roman" w:hAnsi="Times New Roman" w:cs="Times New Roman"/>
          <w:i/>
          <w:sz w:val="24"/>
          <w:szCs w:val="24"/>
        </w:rPr>
        <w:t>Tarpiniai balai neskiriami, t. y. tiekėjas gaus arba 0 arba 5 arba 10 arba 15 balų</w:t>
      </w:r>
    </w:p>
    <w:p w14:paraId="446A49C8" w14:textId="7BAFAB95" w:rsidR="00BA55C2" w:rsidRPr="00BA55C2" w:rsidRDefault="00BA55C2" w:rsidP="00DC1B94">
      <w:pPr>
        <w:tabs>
          <w:tab w:val="left" w:pos="1134"/>
        </w:tabs>
        <w:spacing w:after="0" w:line="280" w:lineRule="exact"/>
        <w:jc w:val="both"/>
        <w:rPr>
          <w:rFonts w:ascii="Times New Roman" w:hAnsi="Times New Roman" w:cs="Times New Roman"/>
          <w:sz w:val="24"/>
          <w:szCs w:val="24"/>
        </w:rPr>
      </w:pPr>
    </w:p>
    <w:p w14:paraId="569252F2" w14:textId="77777777" w:rsidR="00CA204C" w:rsidRPr="00CA204C" w:rsidRDefault="00CA204C" w:rsidP="00595705">
      <w:pPr>
        <w:pStyle w:val="ListParagraph"/>
        <w:numPr>
          <w:ilvl w:val="1"/>
          <w:numId w:val="9"/>
        </w:numPr>
        <w:tabs>
          <w:tab w:val="left" w:pos="1170"/>
          <w:tab w:val="left" w:pos="1440"/>
        </w:tabs>
        <w:spacing w:after="0" w:line="280" w:lineRule="exact"/>
        <w:ind w:left="0" w:firstLine="720"/>
        <w:jc w:val="both"/>
        <w:rPr>
          <w:rFonts w:ascii="Times New Roman" w:hAnsi="Times New Roman" w:cs="Times New Roman"/>
          <w:sz w:val="24"/>
          <w:szCs w:val="24"/>
        </w:rPr>
      </w:pPr>
      <w:r w:rsidRPr="00CA204C">
        <w:rPr>
          <w:rFonts w:ascii="Times New Roman" w:hAnsi="Times New Roman"/>
          <w:sz w:val="24"/>
          <w:szCs w:val="24"/>
        </w:rPr>
        <w:t>Prekių pirkimą laimi tas tiekėjas, kurio pasiūlymas įvertinamas kaip ekonomiškai naudingiausias, t. y. pasiūlymo ekonominio naudingumo (S) balų suma yra didžiausia.</w:t>
      </w:r>
      <w:r>
        <w:rPr>
          <w:rFonts w:ascii="Times New Roman" w:hAnsi="Times New Roman"/>
          <w:sz w:val="24"/>
          <w:szCs w:val="24"/>
        </w:rPr>
        <w:t>\</w:t>
      </w:r>
    </w:p>
    <w:p w14:paraId="6BFD0F4A" w14:textId="3D3242A0" w:rsidR="00DB76BD" w:rsidRPr="00DB76BD" w:rsidRDefault="00CA204C" w:rsidP="00DB76BD">
      <w:pPr>
        <w:pStyle w:val="ListParagraph"/>
        <w:numPr>
          <w:ilvl w:val="1"/>
          <w:numId w:val="9"/>
        </w:numPr>
        <w:tabs>
          <w:tab w:val="left" w:pos="1170"/>
          <w:tab w:val="left" w:pos="1440"/>
        </w:tabs>
        <w:spacing w:after="0" w:line="280" w:lineRule="exact"/>
        <w:ind w:left="0" w:firstLine="720"/>
        <w:jc w:val="both"/>
        <w:rPr>
          <w:rFonts w:ascii="Times New Roman" w:hAnsi="Times New Roman" w:cs="Times New Roman"/>
          <w:sz w:val="24"/>
          <w:szCs w:val="24"/>
        </w:rPr>
      </w:pPr>
      <w:r w:rsidRPr="00CA204C">
        <w:rPr>
          <w:rFonts w:ascii="Times New Roman" w:hAnsi="Times New Roman"/>
          <w:sz w:val="24"/>
          <w:szCs w:val="24"/>
        </w:rPr>
        <w:t>Jeigu pasiūlymą pateikia tik vienas tiekėjas, kokybės balų skaičiavimas nebus atliekamas, o tiekėjo pasiūlymas bus pripažintas laimėjusiu, jeigu atitiks visus kitus reikalavimus ir atlikus vertinimą bus pripažintas priimtinu (nėra tiekėjo pašalinimo pagrindų, atitinka kvalifikacijos reikalavimus, kaina ne per didelė ir t. t.). Atkreiptinas dėmesys, kad bet kuriuo atveju tiekėjas sutarties vykdymo metu privalės sutartį vykdyti taip, kaip numatyta jo pasiūlyme, sutartyje bei pirkimo dokumentuose.</w:t>
      </w:r>
    </w:p>
    <w:p w14:paraId="5E0537DA" w14:textId="77777777" w:rsidR="00E32378" w:rsidRPr="00DB76BD" w:rsidRDefault="00E32378" w:rsidP="00DB76BD">
      <w:pPr>
        <w:pStyle w:val="ListParagraph"/>
        <w:tabs>
          <w:tab w:val="left" w:pos="1170"/>
          <w:tab w:val="left" w:pos="1440"/>
        </w:tabs>
        <w:spacing w:after="0" w:line="280" w:lineRule="exact"/>
        <w:jc w:val="both"/>
        <w:rPr>
          <w:rFonts w:ascii="Times New Roman" w:hAnsi="Times New Roman" w:cs="Times New Roman"/>
          <w:sz w:val="24"/>
          <w:szCs w:val="24"/>
        </w:rPr>
      </w:pPr>
    </w:p>
    <w:p w14:paraId="05A76851" w14:textId="53FE315C" w:rsidR="00050144" w:rsidRPr="00DF56F0" w:rsidRDefault="00050144" w:rsidP="00BC6E65">
      <w:pPr>
        <w:pStyle w:val="NormalWeb"/>
        <w:numPr>
          <w:ilvl w:val="0"/>
          <w:numId w:val="9"/>
        </w:numPr>
        <w:tabs>
          <w:tab w:val="left" w:pos="426"/>
        </w:tabs>
        <w:spacing w:before="0" w:beforeAutospacing="0" w:after="0" w:afterAutospacing="0"/>
        <w:ind w:left="0" w:firstLine="0"/>
        <w:jc w:val="center"/>
        <w:rPr>
          <w:b/>
          <w:bCs/>
        </w:rPr>
      </w:pPr>
      <w:r w:rsidRPr="00DF56F0">
        <w:rPr>
          <w:b/>
          <w:bCs/>
        </w:rPr>
        <w:t>KITOS SĄLYGOS IR INFORMACIJA</w:t>
      </w:r>
    </w:p>
    <w:p w14:paraId="06D7045A" w14:textId="77777777" w:rsidR="005B3F4F" w:rsidRDefault="00050144" w:rsidP="00595705">
      <w:pPr>
        <w:pStyle w:val="NormalWeb"/>
        <w:numPr>
          <w:ilvl w:val="1"/>
          <w:numId w:val="9"/>
        </w:numPr>
        <w:tabs>
          <w:tab w:val="left" w:pos="1080"/>
          <w:tab w:val="left" w:pos="1170"/>
          <w:tab w:val="left" w:pos="1440"/>
        </w:tabs>
        <w:spacing w:before="0" w:beforeAutospacing="0" w:after="0" w:afterAutospacing="0" w:line="280" w:lineRule="exact"/>
        <w:ind w:left="0" w:firstLine="720"/>
        <w:jc w:val="both"/>
      </w:pPr>
      <w:r w:rsidRPr="00DF56F0">
        <w:lastRenderedPageBreak/>
        <w:t>Perkančioji organizacija, gavusi tiekėjo pretenziją, nedelsdama sustabdo pirkimo procedūras, kol bus išnagrinėta ši pretenzija ir priimtas sprendimas. Perkančioji organizacija negali sudaryti pirkimo sutarties anksčiau negu po 5 (penkių) darbo dienų nuo rašytinio pranešimo apie jos priimtą sprendimą išsiuntimo pretenziją pateikusiam tiekėjui ir suinteresuotiems dalyviams dienos.</w:t>
      </w:r>
    </w:p>
    <w:p w14:paraId="7D0F402A" w14:textId="77777777" w:rsidR="005B3F4F" w:rsidRDefault="00050144" w:rsidP="00595705">
      <w:pPr>
        <w:pStyle w:val="NormalWeb"/>
        <w:numPr>
          <w:ilvl w:val="1"/>
          <w:numId w:val="9"/>
        </w:numPr>
        <w:tabs>
          <w:tab w:val="left" w:pos="1080"/>
          <w:tab w:val="left" w:pos="1170"/>
          <w:tab w:val="left" w:pos="1440"/>
        </w:tabs>
        <w:spacing w:before="0" w:beforeAutospacing="0" w:after="0" w:afterAutospacing="0" w:line="280" w:lineRule="exact"/>
        <w:ind w:left="0" w:firstLine="720"/>
        <w:jc w:val="both"/>
      </w:pPr>
      <w:r w:rsidRPr="00DF56F0">
        <w:t xml:space="preserve">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hyperlink r:id="rId23" w:tgtFrame="_blank" w:history="1">
        <w:r w:rsidRPr="00DF56F0">
          <w:rPr>
            <w:rStyle w:val="Hyperlink"/>
          </w:rPr>
          <w:t>VPĮ 17 straipsnio 1 dalyje</w:t>
        </w:r>
      </w:hyperlink>
      <w:r w:rsidRPr="00DF56F0">
        <w:t xml:space="preserve"> nustatyti principai ir atitinkamos padėties negalima ištaisyti.</w:t>
      </w:r>
    </w:p>
    <w:p w14:paraId="63242795" w14:textId="471EA0E5" w:rsidR="00050144" w:rsidRPr="00DF56F0" w:rsidRDefault="00050144" w:rsidP="00595705">
      <w:pPr>
        <w:pStyle w:val="NormalWeb"/>
        <w:numPr>
          <w:ilvl w:val="1"/>
          <w:numId w:val="9"/>
        </w:numPr>
        <w:tabs>
          <w:tab w:val="left" w:pos="1080"/>
          <w:tab w:val="left" w:pos="1170"/>
          <w:tab w:val="left" w:pos="1440"/>
        </w:tabs>
        <w:spacing w:before="0" w:beforeAutospacing="0" w:after="0" w:afterAutospacing="0" w:line="280" w:lineRule="exact"/>
        <w:ind w:left="0" w:firstLine="720"/>
        <w:jc w:val="both"/>
      </w:pPr>
      <w:r w:rsidRPr="00DF56F0">
        <w:t xml:space="preserve">Ginčai dėl pirkimo nagrinėjami, žala tiekėjui atlyginama, pirkimo sutartis pripažįstama negaliojančia bei alternatyvios sankcijos taikomos vadovaujantis </w:t>
      </w:r>
      <w:hyperlink r:id="rId24" w:tgtFrame="_blank" w:history="1">
        <w:r w:rsidRPr="00DF56F0">
          <w:rPr>
            <w:rStyle w:val="Hyperlink"/>
          </w:rPr>
          <w:t>VPĮ VII skyriaus</w:t>
        </w:r>
      </w:hyperlink>
      <w:r w:rsidRPr="00DF56F0">
        <w:t xml:space="preserve"> nuostatomis.</w:t>
      </w:r>
    </w:p>
    <w:p w14:paraId="1C7B7A57" w14:textId="77777777" w:rsidR="00E65C87" w:rsidRPr="00E65C87" w:rsidRDefault="00E65C87" w:rsidP="005B3F4F">
      <w:pPr>
        <w:pStyle w:val="NormalWeb"/>
        <w:spacing w:before="0" w:beforeAutospacing="0" w:after="0" w:afterAutospacing="0"/>
        <w:jc w:val="both"/>
      </w:pPr>
    </w:p>
    <w:p w14:paraId="094E0CEC" w14:textId="3F827004" w:rsidR="001B6A55" w:rsidRPr="0018355A" w:rsidRDefault="00E65C87" w:rsidP="00BC6E65">
      <w:pPr>
        <w:pStyle w:val="NormalWeb"/>
        <w:numPr>
          <w:ilvl w:val="0"/>
          <w:numId w:val="9"/>
        </w:numPr>
        <w:spacing w:before="0" w:beforeAutospacing="0" w:after="0" w:afterAutospacing="0"/>
        <w:jc w:val="center"/>
        <w:rPr>
          <w:b/>
          <w:bCs/>
        </w:rPr>
      </w:pPr>
      <w:r w:rsidRPr="00E65C87">
        <w:rPr>
          <w:b/>
          <w:bCs/>
        </w:rPr>
        <w:t>SUTARTIS IR JOS SUDARYMO SĄLYGOS</w:t>
      </w:r>
    </w:p>
    <w:p w14:paraId="0E331A06" w14:textId="70812DCD" w:rsidR="0031380F" w:rsidRDefault="005A2A92" w:rsidP="00595705">
      <w:pPr>
        <w:pStyle w:val="NormalWeb"/>
        <w:numPr>
          <w:ilvl w:val="1"/>
          <w:numId w:val="9"/>
        </w:numPr>
        <w:tabs>
          <w:tab w:val="left" w:pos="1170"/>
          <w:tab w:val="left" w:pos="1440"/>
        </w:tabs>
        <w:spacing w:before="0" w:beforeAutospacing="0" w:after="0" w:afterAutospacing="0" w:line="280" w:lineRule="exact"/>
        <w:ind w:left="0" w:firstLine="720"/>
        <w:jc w:val="both"/>
      </w:pPr>
      <w:r w:rsidRPr="00DF56F0">
        <w:t>Pirkimo sutarties sudarymo</w:t>
      </w:r>
      <w:r w:rsidRPr="000A6E0D">
        <w:t xml:space="preserve"> atidėjimo terminas netaikomas.</w:t>
      </w:r>
    </w:p>
    <w:p w14:paraId="4D9336C6" w14:textId="1EC888C1" w:rsidR="000103BA" w:rsidRPr="0031380F" w:rsidRDefault="000103BA" w:rsidP="00595705">
      <w:pPr>
        <w:pStyle w:val="NormalWeb"/>
        <w:numPr>
          <w:ilvl w:val="1"/>
          <w:numId w:val="9"/>
        </w:numPr>
        <w:tabs>
          <w:tab w:val="left" w:pos="1170"/>
          <w:tab w:val="left" w:pos="1440"/>
        </w:tabs>
        <w:spacing w:before="0" w:beforeAutospacing="0" w:after="0" w:afterAutospacing="0" w:line="280" w:lineRule="exact"/>
        <w:ind w:left="0" w:firstLine="720"/>
        <w:jc w:val="both"/>
      </w:pPr>
      <w:r w:rsidRPr="0031380F">
        <w:t>Sutartis bus sudaryta su tuo tiekėju, kurio pasiūlymas pagal Pirkimo dokumentus bei Viešųjų pirkimų įstatymo nustatyta tvarka bus pripažintas laimėjusiu.</w:t>
      </w:r>
    </w:p>
    <w:p w14:paraId="23A92F89" w14:textId="16916EAD" w:rsidR="000103BA" w:rsidRPr="003B33B1" w:rsidRDefault="000103BA" w:rsidP="00595705">
      <w:pPr>
        <w:numPr>
          <w:ilvl w:val="1"/>
          <w:numId w:val="9"/>
        </w:numPr>
        <w:tabs>
          <w:tab w:val="left" w:pos="1170"/>
          <w:tab w:val="left" w:pos="1440"/>
        </w:tabs>
        <w:suppressAutoHyphens/>
        <w:autoSpaceDE w:val="0"/>
        <w:autoSpaceDN w:val="0"/>
        <w:snapToGrid w:val="0"/>
        <w:spacing w:after="0" w:line="280" w:lineRule="exact"/>
        <w:ind w:left="0" w:firstLine="720"/>
        <w:jc w:val="both"/>
        <w:rPr>
          <w:rFonts w:ascii="Times New Roman" w:hAnsi="Times New Roman" w:cs="Times New Roman"/>
          <w:sz w:val="24"/>
          <w:szCs w:val="24"/>
        </w:rPr>
      </w:pPr>
      <w:r w:rsidRPr="003B33B1">
        <w:rPr>
          <w:rFonts w:ascii="Times New Roman" w:hAnsi="Times New Roman" w:cs="Times New Roman"/>
          <w:sz w:val="24"/>
          <w:szCs w:val="24"/>
        </w:rPr>
        <w:t xml:space="preserve">Sudarant Sutartį, joje negali būti keičiami laimėjusio tiekėjo pasiūlymo </w:t>
      </w:r>
      <w:r w:rsidR="002D2AC1">
        <w:rPr>
          <w:rFonts w:ascii="Times New Roman" w:hAnsi="Times New Roman" w:cs="Times New Roman"/>
          <w:sz w:val="24"/>
          <w:szCs w:val="24"/>
        </w:rPr>
        <w:t>prekių</w:t>
      </w:r>
      <w:r w:rsidRPr="003B33B1">
        <w:rPr>
          <w:rFonts w:ascii="Times New Roman" w:hAnsi="Times New Roman" w:cs="Times New Roman"/>
          <w:sz w:val="24"/>
          <w:szCs w:val="24"/>
        </w:rPr>
        <w:t xml:space="preserve"> kaina ir  įkainiai ir Pirkimo dokumentuose nustatytos pirkimo sąlygos.</w:t>
      </w:r>
    </w:p>
    <w:p w14:paraId="2C9159F0" w14:textId="77777777" w:rsidR="000103BA" w:rsidRPr="003B33B1" w:rsidRDefault="000103BA" w:rsidP="00595705">
      <w:pPr>
        <w:numPr>
          <w:ilvl w:val="1"/>
          <w:numId w:val="9"/>
        </w:numPr>
        <w:tabs>
          <w:tab w:val="left" w:pos="1170"/>
          <w:tab w:val="left" w:pos="1440"/>
        </w:tabs>
        <w:suppressAutoHyphens/>
        <w:autoSpaceDE w:val="0"/>
        <w:autoSpaceDN w:val="0"/>
        <w:snapToGrid w:val="0"/>
        <w:spacing w:after="0" w:line="280" w:lineRule="exact"/>
        <w:ind w:left="0" w:firstLine="720"/>
        <w:jc w:val="both"/>
        <w:rPr>
          <w:rFonts w:ascii="Times New Roman" w:hAnsi="Times New Roman" w:cs="Times New Roman"/>
          <w:sz w:val="24"/>
          <w:szCs w:val="24"/>
        </w:rPr>
      </w:pPr>
      <w:r w:rsidRPr="003B33B1">
        <w:rPr>
          <w:rFonts w:ascii="Times New Roman" w:eastAsia="Calibri" w:hAnsi="Times New Roman" w:cs="Times New Roman"/>
          <w:bCs/>
          <w:sz w:val="24"/>
          <w:szCs w:val="24"/>
        </w:rPr>
        <w:t xml:space="preserve">Tiekėjas, kurio pasiūlymas nustatytas laimėjusiu, sudaryti </w:t>
      </w:r>
      <w:r w:rsidRPr="003B33B1">
        <w:rPr>
          <w:rFonts w:ascii="Times New Roman" w:hAnsi="Times New Roman" w:cs="Times New Roman"/>
          <w:sz w:val="24"/>
          <w:szCs w:val="24"/>
        </w:rPr>
        <w:t>S</w:t>
      </w:r>
      <w:r w:rsidRPr="003B33B1">
        <w:rPr>
          <w:rFonts w:ascii="Times New Roman" w:eastAsia="Calibri" w:hAnsi="Times New Roman" w:cs="Times New Roman"/>
          <w:bCs/>
          <w:sz w:val="24"/>
          <w:szCs w:val="24"/>
        </w:rPr>
        <w:t xml:space="preserve">utarties kviečiamas raštu ir jam nurodomas laikas, iki kada jis turi sudaryti </w:t>
      </w:r>
      <w:r w:rsidRPr="003B33B1">
        <w:rPr>
          <w:rFonts w:ascii="Times New Roman" w:hAnsi="Times New Roman" w:cs="Times New Roman"/>
          <w:sz w:val="24"/>
          <w:szCs w:val="24"/>
        </w:rPr>
        <w:t>S</w:t>
      </w:r>
      <w:r w:rsidRPr="003B33B1">
        <w:rPr>
          <w:rFonts w:ascii="Times New Roman" w:eastAsia="Calibri" w:hAnsi="Times New Roman" w:cs="Times New Roman"/>
          <w:bCs/>
          <w:sz w:val="24"/>
          <w:szCs w:val="24"/>
        </w:rPr>
        <w:t>utartį.</w:t>
      </w:r>
    </w:p>
    <w:p w14:paraId="5F340462" w14:textId="77777777" w:rsidR="000103BA" w:rsidRPr="003B33B1" w:rsidRDefault="000103BA" w:rsidP="00595705">
      <w:pPr>
        <w:pStyle w:val="ListParagraph"/>
        <w:numPr>
          <w:ilvl w:val="1"/>
          <w:numId w:val="9"/>
        </w:numPr>
        <w:tabs>
          <w:tab w:val="left" w:pos="1170"/>
          <w:tab w:val="left" w:pos="1440"/>
          <w:tab w:val="left" w:pos="1560"/>
        </w:tabs>
        <w:suppressAutoHyphens/>
        <w:autoSpaceDN w:val="0"/>
        <w:spacing w:after="0" w:line="280" w:lineRule="exact"/>
        <w:ind w:left="0" w:firstLine="720"/>
        <w:jc w:val="both"/>
        <w:rPr>
          <w:rFonts w:ascii="Times New Roman" w:hAnsi="Times New Roman" w:cs="Times New Roman"/>
          <w:sz w:val="24"/>
          <w:szCs w:val="24"/>
        </w:rPr>
      </w:pPr>
      <w:r w:rsidRPr="003B33B1">
        <w:rPr>
          <w:rFonts w:ascii="Times New Roman" w:eastAsia="Calibri" w:hAnsi="Times New Roman" w:cs="Times New Roman"/>
          <w:sz w:val="24"/>
          <w:szCs w:val="24"/>
        </w:rPr>
        <w:t xml:space="preserve">Jeigu tiekėjas, kuriam buvo pasiūlyta sudaryti </w:t>
      </w:r>
      <w:r w:rsidRPr="003B33B1">
        <w:rPr>
          <w:rFonts w:ascii="Times New Roman" w:hAnsi="Times New Roman" w:cs="Times New Roman"/>
          <w:sz w:val="24"/>
          <w:szCs w:val="24"/>
        </w:rPr>
        <w:t>S</w:t>
      </w:r>
      <w:r w:rsidRPr="003B33B1">
        <w:rPr>
          <w:rFonts w:ascii="Times New Roman" w:eastAsia="Calibri" w:hAnsi="Times New Roman" w:cs="Times New Roman"/>
          <w:sz w:val="24"/>
          <w:szCs w:val="24"/>
        </w:rPr>
        <w:t xml:space="preserve">utartį, raštu atsisako ją sudaryti arba iki perkančiosios organizacijos nurodyto laiko nepasirašo </w:t>
      </w:r>
      <w:r w:rsidRPr="003B33B1">
        <w:rPr>
          <w:rFonts w:ascii="Times New Roman" w:hAnsi="Times New Roman" w:cs="Times New Roman"/>
          <w:sz w:val="24"/>
          <w:szCs w:val="24"/>
        </w:rPr>
        <w:t>S</w:t>
      </w:r>
      <w:r w:rsidRPr="003B33B1">
        <w:rPr>
          <w:rFonts w:ascii="Times New Roman" w:eastAsia="Calibri" w:hAnsi="Times New Roman" w:cs="Times New Roman"/>
          <w:sz w:val="24"/>
          <w:szCs w:val="24"/>
        </w:rPr>
        <w:t xml:space="preserve">utarties, arba atsisako sudaryti pirkimo sutartį pirkimo dokumentuose nustatytomis sąlygomis, laikoma, kad jis atsisakė sudaryti </w:t>
      </w:r>
      <w:r w:rsidRPr="003B33B1">
        <w:rPr>
          <w:rFonts w:ascii="Times New Roman" w:hAnsi="Times New Roman" w:cs="Times New Roman"/>
          <w:sz w:val="24"/>
          <w:szCs w:val="24"/>
        </w:rPr>
        <w:t>S</w:t>
      </w:r>
      <w:r w:rsidRPr="003B33B1">
        <w:rPr>
          <w:rFonts w:ascii="Times New Roman" w:eastAsia="Calibri" w:hAnsi="Times New Roman" w:cs="Times New Roman"/>
          <w:sz w:val="24"/>
          <w:szCs w:val="24"/>
        </w:rPr>
        <w:t>utartį.</w:t>
      </w:r>
    </w:p>
    <w:p w14:paraId="69990648" w14:textId="23295B41" w:rsidR="000103BA" w:rsidRPr="003B33B1" w:rsidRDefault="000103BA" w:rsidP="00595705">
      <w:pPr>
        <w:pStyle w:val="ListParagraph"/>
        <w:numPr>
          <w:ilvl w:val="1"/>
          <w:numId w:val="9"/>
        </w:numPr>
        <w:tabs>
          <w:tab w:val="left" w:pos="1170"/>
          <w:tab w:val="left" w:pos="1440"/>
          <w:tab w:val="left" w:pos="1560"/>
        </w:tabs>
        <w:suppressAutoHyphens/>
        <w:autoSpaceDN w:val="0"/>
        <w:spacing w:after="0" w:line="280" w:lineRule="exact"/>
        <w:ind w:left="0" w:firstLine="720"/>
        <w:jc w:val="both"/>
        <w:rPr>
          <w:rFonts w:ascii="Times New Roman" w:hAnsi="Times New Roman" w:cs="Times New Roman"/>
          <w:sz w:val="24"/>
          <w:szCs w:val="24"/>
        </w:rPr>
      </w:pPr>
      <w:r w:rsidRPr="003B33B1">
        <w:rPr>
          <w:rFonts w:ascii="Times New Roman" w:eastAsia="Calibri" w:hAnsi="Times New Roman" w:cs="Times New Roman"/>
          <w:sz w:val="24"/>
          <w:szCs w:val="24"/>
        </w:rPr>
        <w:t>Jeigu pirkimą laimėjęs tiekėjas atsisako sudaryti Sutartį, ją sudaryti siūloma tiekėjui, kurio pasiūlymas pagal nustatytą pasiūlymų eilę yra pirmas po tiekėjo, atsisakiusio sudaryti Sutartį.</w:t>
      </w:r>
    </w:p>
    <w:p w14:paraId="1D93C0B9" w14:textId="206BB302" w:rsidR="00997DE7" w:rsidRPr="000A6E0D" w:rsidRDefault="000103BA" w:rsidP="00595705">
      <w:pPr>
        <w:pStyle w:val="ListParagraph"/>
        <w:numPr>
          <w:ilvl w:val="1"/>
          <w:numId w:val="9"/>
        </w:numPr>
        <w:tabs>
          <w:tab w:val="left" w:pos="1170"/>
          <w:tab w:val="left" w:pos="1440"/>
          <w:tab w:val="left" w:pos="1701"/>
        </w:tabs>
        <w:suppressAutoHyphens/>
        <w:autoSpaceDN w:val="0"/>
        <w:spacing w:after="0" w:line="280" w:lineRule="exact"/>
        <w:ind w:left="0" w:firstLine="720"/>
        <w:jc w:val="both"/>
        <w:rPr>
          <w:rFonts w:ascii="Times New Roman" w:hAnsi="Times New Roman" w:cs="Times New Roman"/>
          <w:sz w:val="24"/>
          <w:szCs w:val="24"/>
        </w:rPr>
      </w:pPr>
      <w:r w:rsidRPr="003B33B1">
        <w:rPr>
          <w:rFonts w:ascii="Times New Roman" w:hAnsi="Times New Roman" w:cs="Times New Roman"/>
          <w:color w:val="000000"/>
          <w:sz w:val="24"/>
          <w:szCs w:val="24"/>
        </w:rPr>
        <w:t xml:space="preserve">Pridedamas </w:t>
      </w:r>
      <w:r w:rsidR="00883B59" w:rsidRPr="00883B59">
        <w:rPr>
          <w:rFonts w:ascii="Times New Roman" w:hAnsi="Times New Roman" w:cs="Times New Roman"/>
          <w:color w:val="000000"/>
          <w:sz w:val="24"/>
          <w:szCs w:val="24"/>
        </w:rPr>
        <w:t xml:space="preserve">prekių pirkimo-pardavimo sutarties projektas </w:t>
      </w:r>
      <w:r w:rsidRPr="003B33B1">
        <w:rPr>
          <w:rFonts w:ascii="Times New Roman" w:hAnsi="Times New Roman" w:cs="Times New Roman"/>
          <w:color w:val="000000"/>
          <w:sz w:val="24"/>
          <w:szCs w:val="24"/>
        </w:rPr>
        <w:t xml:space="preserve">(Pirkimo dokumentų </w:t>
      </w:r>
      <w:r w:rsidR="00C61628">
        <w:rPr>
          <w:rFonts w:ascii="Times New Roman" w:hAnsi="Times New Roman" w:cs="Times New Roman"/>
          <w:color w:val="000000"/>
          <w:sz w:val="24"/>
          <w:szCs w:val="24"/>
        </w:rPr>
        <w:t>3</w:t>
      </w:r>
      <w:r w:rsidRPr="003B33B1">
        <w:rPr>
          <w:rFonts w:ascii="Times New Roman" w:hAnsi="Times New Roman" w:cs="Times New Roman"/>
          <w:color w:val="000000"/>
          <w:sz w:val="24"/>
          <w:szCs w:val="24"/>
        </w:rPr>
        <w:t xml:space="preserve"> priedas).</w:t>
      </w:r>
    </w:p>
    <w:sectPr w:rsidR="00997DE7" w:rsidRPr="000A6E0D" w:rsidSect="00391B42">
      <w:footerReference w:type="default" r:id="rId25"/>
      <w:pgSz w:w="12240" w:h="15840"/>
      <w:pgMar w:top="900" w:right="567" w:bottom="990"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372CB" w14:textId="77777777" w:rsidR="00C96148" w:rsidRDefault="00C96148" w:rsidP="00E65C87">
      <w:pPr>
        <w:spacing w:after="0" w:line="240" w:lineRule="auto"/>
      </w:pPr>
      <w:r>
        <w:separator/>
      </w:r>
    </w:p>
  </w:endnote>
  <w:endnote w:type="continuationSeparator" w:id="0">
    <w:p w14:paraId="174A7EB9" w14:textId="77777777" w:rsidR="00C96148" w:rsidRDefault="00C96148" w:rsidP="00E65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6127259"/>
      <w:docPartObj>
        <w:docPartGallery w:val="Page Numbers (Bottom of Page)"/>
        <w:docPartUnique/>
      </w:docPartObj>
    </w:sdtPr>
    <w:sdtEndPr>
      <w:rPr>
        <w:noProof/>
      </w:rPr>
    </w:sdtEndPr>
    <w:sdtContent>
      <w:p w14:paraId="6799FE14" w14:textId="01C9E322" w:rsidR="00655570" w:rsidRDefault="006555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80DDBA" w14:textId="77777777" w:rsidR="00655570" w:rsidRDefault="00655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B9EBC" w14:textId="77777777" w:rsidR="00C96148" w:rsidRDefault="00C96148" w:rsidP="00E65C87">
      <w:pPr>
        <w:spacing w:after="0" w:line="240" w:lineRule="auto"/>
      </w:pPr>
      <w:r>
        <w:separator/>
      </w:r>
    </w:p>
  </w:footnote>
  <w:footnote w:type="continuationSeparator" w:id="0">
    <w:p w14:paraId="637121F7" w14:textId="77777777" w:rsidR="00C96148" w:rsidRDefault="00C96148" w:rsidP="00E65C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4775"/>
    <w:multiLevelType w:val="multilevel"/>
    <w:tmpl w:val="EE3CF53A"/>
    <w:lvl w:ilvl="0">
      <w:start w:val="1"/>
      <w:numFmt w:val="decimal"/>
      <w:lvlText w:val="%1."/>
      <w:lvlJc w:val="left"/>
      <w:pPr>
        <w:ind w:left="720" w:hanging="360"/>
      </w:pPr>
      <w:rPr>
        <w:rFonts w:hint="default"/>
      </w:rPr>
    </w:lvl>
    <w:lvl w:ilvl="1">
      <w:start w:val="1"/>
      <w:numFmt w:val="decimal"/>
      <w:isLgl/>
      <w:lvlText w:val="%1.%2."/>
      <w:lvlJc w:val="left"/>
      <w:pPr>
        <w:ind w:left="1165" w:hanging="456"/>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09EA18A7"/>
    <w:multiLevelType w:val="multilevel"/>
    <w:tmpl w:val="F9F27B7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eastAsia="Times New Roman" w:hint="default"/>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2" w15:restartNumberingAfterBreak="0">
    <w:nsid w:val="161C6D90"/>
    <w:multiLevelType w:val="multilevel"/>
    <w:tmpl w:val="08B0A95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1241C05"/>
    <w:multiLevelType w:val="hybridMultilevel"/>
    <w:tmpl w:val="3D78B276"/>
    <w:lvl w:ilvl="0" w:tplc="C79A08B0">
      <w:start w:val="1"/>
      <w:numFmt w:val="decimal"/>
      <w:pStyle w:val="TOC1"/>
      <w:lvlText w:val="%1."/>
      <w:lvlJc w:val="left"/>
      <w:pPr>
        <w:ind w:left="720" w:hanging="360"/>
      </w:pPr>
      <w:rPr>
        <w:rFonts w:ascii="Times New Roman" w:eastAsia="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71590C"/>
    <w:multiLevelType w:val="multilevel"/>
    <w:tmpl w:val="25268A06"/>
    <w:lvl w:ilvl="0">
      <w:start w:val="5"/>
      <w:numFmt w:val="decimal"/>
      <w:lvlText w:val="%1."/>
      <w:lvlJc w:val="left"/>
      <w:pPr>
        <w:ind w:left="360" w:hanging="360"/>
      </w:pPr>
      <w:rPr>
        <w:rFonts w:ascii="Times New Roman" w:hAnsi="Times New Roman" w:cs="Times New Roman"/>
        <w:b/>
        <w:bCs/>
      </w:rPr>
    </w:lvl>
    <w:lvl w:ilvl="1">
      <w:start w:val="1"/>
      <w:numFmt w:val="decimal"/>
      <w:lvlText w:val="%1.%2."/>
      <w:lvlJc w:val="left"/>
      <w:pPr>
        <w:ind w:left="2345" w:hanging="360"/>
      </w:pPr>
      <w:rPr>
        <w:rFonts w:ascii="Times New Roman" w:hAnsi="Times New Roman" w:cs="Times New Roman"/>
        <w:b w:val="0"/>
        <w:bCs/>
      </w:rPr>
    </w:lvl>
    <w:lvl w:ilvl="2">
      <w:start w:val="1"/>
      <w:numFmt w:val="decimal"/>
      <w:lvlText w:val="%1.%2.%3."/>
      <w:lvlJc w:val="left"/>
      <w:pPr>
        <w:ind w:left="7382" w:hanging="720"/>
      </w:pPr>
      <w:rPr>
        <w:rFonts w:ascii="Times New Roman" w:hAnsi="Times New Roman" w:cs="Times New Roman"/>
        <w:b w:val="0"/>
        <w:bCs w:val="0"/>
        <w:strike w:val="0"/>
        <w:dstrike w:val="0"/>
        <w:sz w:val="24"/>
        <w:szCs w:val="24"/>
      </w:rPr>
    </w:lvl>
    <w:lvl w:ilvl="3">
      <w:start w:val="1"/>
      <w:numFmt w:val="decimal"/>
      <w:lvlText w:val="%1.%2.%3.%4."/>
      <w:lvlJc w:val="left"/>
      <w:pPr>
        <w:ind w:left="6958"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5" w15:restartNumberingAfterBreak="0">
    <w:nsid w:val="2AF708E3"/>
    <w:multiLevelType w:val="multilevel"/>
    <w:tmpl w:val="43D21AEE"/>
    <w:lvl w:ilvl="0">
      <w:start w:val="3"/>
      <w:numFmt w:val="decimal"/>
      <w:lvlText w:val="%1."/>
      <w:lvlJc w:val="left"/>
      <w:pPr>
        <w:ind w:left="360" w:hanging="360"/>
      </w:pPr>
    </w:lvl>
    <w:lvl w:ilvl="1">
      <w:start w:val="1"/>
      <w:numFmt w:val="decimal"/>
      <w:lvlText w:val="%1.%2."/>
      <w:lvlJc w:val="left"/>
      <w:pPr>
        <w:ind w:left="360" w:hanging="360"/>
      </w:pPr>
      <w:rPr>
        <w:b w:val="0"/>
        <w:bCs w:val="0"/>
        <w:color w:val="auto"/>
      </w:rPr>
    </w:lvl>
    <w:lvl w:ilvl="2">
      <w:start w:val="1"/>
      <w:numFmt w:val="decimal"/>
      <w:lvlText w:val="%1.%2.%3."/>
      <w:lvlJc w:val="left"/>
      <w:pPr>
        <w:ind w:left="1997"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CC075B6"/>
    <w:multiLevelType w:val="multilevel"/>
    <w:tmpl w:val="49F21C22"/>
    <w:lvl w:ilvl="0">
      <w:start w:val="7"/>
      <w:numFmt w:val="decimal"/>
      <w:lvlText w:val="%1."/>
      <w:lvlJc w:val="left"/>
      <w:pPr>
        <w:ind w:left="1080" w:hanging="360"/>
      </w:pPr>
      <w:rPr>
        <w:rFonts w:hint="default"/>
      </w:rPr>
    </w:lvl>
    <w:lvl w:ilvl="1">
      <w:start w:val="1"/>
      <w:numFmt w:val="decimal"/>
      <w:isLgl/>
      <w:lvlText w:val="%1.%2."/>
      <w:lvlJc w:val="left"/>
      <w:pPr>
        <w:ind w:left="1440" w:hanging="360"/>
      </w:pPr>
      <w:rPr>
        <w:rFonts w:ascii="Times New Roman" w:hAnsi="Times New Roman" w:cs="Times New Roman" w:hint="default"/>
        <w:b w:val="0"/>
        <w:bCs w:val="0"/>
        <w:sz w:val="24"/>
        <w:szCs w:val="24"/>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2DBA031C"/>
    <w:multiLevelType w:val="multilevel"/>
    <w:tmpl w:val="2E108174"/>
    <w:lvl w:ilvl="0">
      <w:start w:val="7"/>
      <w:numFmt w:val="decimal"/>
      <w:lvlText w:val="%1."/>
      <w:lvlJc w:val="left"/>
      <w:pPr>
        <w:ind w:left="540" w:hanging="540"/>
      </w:pPr>
      <w:rPr>
        <w:rFonts w:hint="default"/>
      </w:rPr>
    </w:lvl>
    <w:lvl w:ilvl="1">
      <w:start w:val="9"/>
      <w:numFmt w:val="decimal"/>
      <w:lvlText w:val="%1.%2."/>
      <w:lvlJc w:val="left"/>
      <w:pPr>
        <w:ind w:left="823" w:hanging="540"/>
      </w:pPr>
      <w:rPr>
        <w:rFonts w:hint="default"/>
      </w:rPr>
    </w:lvl>
    <w:lvl w:ilvl="2">
      <w:start w:val="7"/>
      <w:numFmt w:val="decimal"/>
      <w:lvlText w:val="%1.%2.%3."/>
      <w:lvlJc w:val="left"/>
      <w:pPr>
        <w:ind w:left="1286" w:hanging="720"/>
      </w:pPr>
      <w:rPr>
        <w:rFonts w:hint="default"/>
        <w:b w:val="0"/>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350252D7"/>
    <w:multiLevelType w:val="multilevel"/>
    <w:tmpl w:val="B34E4EFE"/>
    <w:lvl w:ilvl="0">
      <w:start w:val="1"/>
      <w:numFmt w:val="decimal"/>
      <w:lvlText w:val="%1."/>
      <w:lvlJc w:val="left"/>
      <w:pPr>
        <w:ind w:left="720" w:hanging="360"/>
      </w:pPr>
      <w:rPr>
        <w:rFonts w:hint="default"/>
      </w:rPr>
    </w:lvl>
    <w:lvl w:ilvl="1">
      <w:start w:val="1"/>
      <w:numFmt w:val="decimal"/>
      <w:isLgl/>
      <w:lvlText w:val="%1.%2."/>
      <w:lvlJc w:val="left"/>
      <w:pPr>
        <w:ind w:left="3150" w:hanging="360"/>
      </w:pPr>
      <w:rPr>
        <w:rFonts w:eastAsia="Times New Roman" w:hint="default"/>
        <w:b w:val="0"/>
        <w:bCs w:val="0"/>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9" w15:restartNumberingAfterBreak="0">
    <w:nsid w:val="375461B2"/>
    <w:multiLevelType w:val="multilevel"/>
    <w:tmpl w:val="4AA4D118"/>
    <w:lvl w:ilvl="0">
      <w:start w:val="1"/>
      <w:numFmt w:val="decimal"/>
      <w:lvlText w:val="%1."/>
      <w:lvlJc w:val="left"/>
      <w:pPr>
        <w:ind w:left="720" w:hanging="360"/>
      </w:pPr>
      <w:rPr>
        <w:rFonts w:hint="default"/>
      </w:rPr>
    </w:lvl>
    <w:lvl w:ilvl="1">
      <w:start w:val="1"/>
      <w:numFmt w:val="decimal"/>
      <w:isLgl/>
      <w:lvlText w:val="%1.%2."/>
      <w:lvlJc w:val="left"/>
      <w:pPr>
        <w:ind w:left="3150" w:hanging="360"/>
      </w:pPr>
      <w:rPr>
        <w:rFonts w:eastAsia="Times New Roman" w:hint="default"/>
        <w:b w:val="0"/>
        <w:bCs w:val="0"/>
        <w:sz w:val="24"/>
        <w:szCs w:val="24"/>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10" w15:restartNumberingAfterBreak="0">
    <w:nsid w:val="39DB46CE"/>
    <w:multiLevelType w:val="multilevel"/>
    <w:tmpl w:val="5000A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B81021D"/>
    <w:multiLevelType w:val="multilevel"/>
    <w:tmpl w:val="F9F27B7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eastAsia="Times New Roman" w:hint="default"/>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12" w15:restartNumberingAfterBreak="0">
    <w:nsid w:val="3CC05076"/>
    <w:multiLevelType w:val="hybridMultilevel"/>
    <w:tmpl w:val="33E06A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F0C002B"/>
    <w:multiLevelType w:val="hybridMultilevel"/>
    <w:tmpl w:val="19728408"/>
    <w:lvl w:ilvl="0" w:tplc="0427000F">
      <w:start w:val="1"/>
      <w:numFmt w:val="decimal"/>
      <w:lvlText w:val="%1."/>
      <w:lvlJc w:val="left"/>
      <w:pPr>
        <w:ind w:left="4460" w:hanging="360"/>
      </w:pPr>
    </w:lvl>
    <w:lvl w:ilvl="1" w:tplc="04270019" w:tentative="1">
      <w:start w:val="1"/>
      <w:numFmt w:val="lowerLetter"/>
      <w:lvlText w:val="%2."/>
      <w:lvlJc w:val="left"/>
      <w:pPr>
        <w:ind w:left="5180" w:hanging="360"/>
      </w:pPr>
    </w:lvl>
    <w:lvl w:ilvl="2" w:tplc="0427001B" w:tentative="1">
      <w:start w:val="1"/>
      <w:numFmt w:val="lowerRoman"/>
      <w:lvlText w:val="%3."/>
      <w:lvlJc w:val="right"/>
      <w:pPr>
        <w:ind w:left="5900" w:hanging="180"/>
      </w:pPr>
    </w:lvl>
    <w:lvl w:ilvl="3" w:tplc="0427000F" w:tentative="1">
      <w:start w:val="1"/>
      <w:numFmt w:val="decimal"/>
      <w:lvlText w:val="%4."/>
      <w:lvlJc w:val="left"/>
      <w:pPr>
        <w:ind w:left="6620" w:hanging="360"/>
      </w:pPr>
    </w:lvl>
    <w:lvl w:ilvl="4" w:tplc="04270019" w:tentative="1">
      <w:start w:val="1"/>
      <w:numFmt w:val="lowerLetter"/>
      <w:lvlText w:val="%5."/>
      <w:lvlJc w:val="left"/>
      <w:pPr>
        <w:ind w:left="7340" w:hanging="360"/>
      </w:pPr>
    </w:lvl>
    <w:lvl w:ilvl="5" w:tplc="0427001B" w:tentative="1">
      <w:start w:val="1"/>
      <w:numFmt w:val="lowerRoman"/>
      <w:lvlText w:val="%6."/>
      <w:lvlJc w:val="right"/>
      <w:pPr>
        <w:ind w:left="8060" w:hanging="180"/>
      </w:pPr>
    </w:lvl>
    <w:lvl w:ilvl="6" w:tplc="0427000F" w:tentative="1">
      <w:start w:val="1"/>
      <w:numFmt w:val="decimal"/>
      <w:lvlText w:val="%7."/>
      <w:lvlJc w:val="left"/>
      <w:pPr>
        <w:ind w:left="8780" w:hanging="360"/>
      </w:pPr>
    </w:lvl>
    <w:lvl w:ilvl="7" w:tplc="04270019" w:tentative="1">
      <w:start w:val="1"/>
      <w:numFmt w:val="lowerLetter"/>
      <w:lvlText w:val="%8."/>
      <w:lvlJc w:val="left"/>
      <w:pPr>
        <w:ind w:left="9500" w:hanging="360"/>
      </w:pPr>
    </w:lvl>
    <w:lvl w:ilvl="8" w:tplc="0427001B" w:tentative="1">
      <w:start w:val="1"/>
      <w:numFmt w:val="lowerRoman"/>
      <w:lvlText w:val="%9."/>
      <w:lvlJc w:val="right"/>
      <w:pPr>
        <w:ind w:left="10220" w:hanging="180"/>
      </w:pPr>
    </w:lvl>
  </w:abstractNum>
  <w:abstractNum w:abstractNumId="14" w15:restartNumberingAfterBreak="0">
    <w:nsid w:val="42DB139C"/>
    <w:multiLevelType w:val="multilevel"/>
    <w:tmpl w:val="5000A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9C262F6"/>
    <w:multiLevelType w:val="multilevel"/>
    <w:tmpl w:val="6D302676"/>
    <w:lvl w:ilvl="0">
      <w:start w:val="8"/>
      <w:numFmt w:val="decimal"/>
      <w:lvlText w:val="%1."/>
      <w:lvlJc w:val="left"/>
      <w:pPr>
        <w:ind w:left="297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17243A"/>
    <w:multiLevelType w:val="multilevel"/>
    <w:tmpl w:val="49F21C22"/>
    <w:lvl w:ilvl="0">
      <w:start w:val="7"/>
      <w:numFmt w:val="decimal"/>
      <w:lvlText w:val="%1."/>
      <w:lvlJc w:val="left"/>
      <w:pPr>
        <w:ind w:left="1080" w:hanging="360"/>
      </w:pPr>
      <w:rPr>
        <w:rFonts w:hint="default"/>
      </w:rPr>
    </w:lvl>
    <w:lvl w:ilvl="1">
      <w:start w:val="1"/>
      <w:numFmt w:val="decimal"/>
      <w:isLgl/>
      <w:lvlText w:val="%1.%2."/>
      <w:lvlJc w:val="left"/>
      <w:pPr>
        <w:ind w:left="1440" w:hanging="360"/>
      </w:pPr>
      <w:rPr>
        <w:rFonts w:ascii="Times New Roman" w:hAnsi="Times New Roman" w:cs="Times New Roman" w:hint="default"/>
        <w:b w:val="0"/>
        <w:bCs w:val="0"/>
        <w:sz w:val="24"/>
        <w:szCs w:val="24"/>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7" w15:restartNumberingAfterBreak="0">
    <w:nsid w:val="5FDA768C"/>
    <w:multiLevelType w:val="multilevel"/>
    <w:tmpl w:val="5000A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9605D43"/>
    <w:multiLevelType w:val="multilevel"/>
    <w:tmpl w:val="5000A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CFE0B7B"/>
    <w:multiLevelType w:val="multilevel"/>
    <w:tmpl w:val="EA06A752"/>
    <w:lvl w:ilvl="0">
      <w:start w:val="1"/>
      <w:numFmt w:val="decimal"/>
      <w:lvlText w:val="%1."/>
      <w:lvlJc w:val="left"/>
      <w:pPr>
        <w:ind w:left="786" w:hanging="360"/>
      </w:pPr>
    </w:lvl>
    <w:lvl w:ilvl="1">
      <w:start w:val="1"/>
      <w:numFmt w:val="decimal"/>
      <w:lvlText w:val="%1.%2."/>
      <w:lvlJc w:val="left"/>
      <w:pPr>
        <w:ind w:left="1080" w:hanging="720"/>
      </w:pPr>
      <w:rPr>
        <w:b w:val="0"/>
        <w:bCs w:val="0"/>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16cid:durableId="1806466972">
    <w:abstractNumId w:val="3"/>
  </w:num>
  <w:num w:numId="2" w16cid:durableId="1976374544">
    <w:abstractNumId w:val="0"/>
  </w:num>
  <w:num w:numId="3" w16cid:durableId="46339512">
    <w:abstractNumId w:val="9"/>
  </w:num>
  <w:num w:numId="4" w16cid:durableId="172115883">
    <w:abstractNumId w:val="11"/>
  </w:num>
  <w:num w:numId="5" w16cid:durableId="411506212">
    <w:abstractNumId w:val="1"/>
  </w:num>
  <w:num w:numId="6" w16cid:durableId="1909804833">
    <w:abstractNumId w:val="7"/>
  </w:num>
  <w:num w:numId="7" w16cid:durableId="2122524931">
    <w:abstractNumId w:val="12"/>
  </w:num>
  <w:num w:numId="8" w16cid:durableId="1722365960">
    <w:abstractNumId w:val="13"/>
  </w:num>
  <w:num w:numId="9" w16cid:durableId="1911689742">
    <w:abstractNumId w:val="6"/>
  </w:num>
  <w:num w:numId="10" w16cid:durableId="7838118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1175963">
    <w:abstractNumId w:val="2"/>
  </w:num>
  <w:num w:numId="12" w16cid:durableId="1500341256">
    <w:abstractNumId w:val="18"/>
  </w:num>
  <w:num w:numId="13" w16cid:durableId="162626826">
    <w:abstractNumId w:val="10"/>
  </w:num>
  <w:num w:numId="14" w16cid:durableId="182088749">
    <w:abstractNumId w:val="14"/>
  </w:num>
  <w:num w:numId="15" w16cid:durableId="409549435">
    <w:abstractNumId w:val="8"/>
  </w:num>
  <w:num w:numId="16" w16cid:durableId="733817974">
    <w:abstractNumId w:val="17"/>
  </w:num>
  <w:num w:numId="17" w16cid:durableId="1866212981">
    <w:abstractNumId w:val="15"/>
  </w:num>
  <w:num w:numId="18" w16cid:durableId="983584325">
    <w:abstractNumId w:val="19"/>
  </w:num>
  <w:num w:numId="19" w16cid:durableId="31164358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17395444">
    <w:abstractNumId w:val="16"/>
  </w:num>
  <w:num w:numId="21" w16cid:durableId="21088486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C87"/>
    <w:rsid w:val="000103BA"/>
    <w:rsid w:val="000143B4"/>
    <w:rsid w:val="0003298D"/>
    <w:rsid w:val="000415E9"/>
    <w:rsid w:val="00045AD5"/>
    <w:rsid w:val="00050144"/>
    <w:rsid w:val="00051BAE"/>
    <w:rsid w:val="00062F60"/>
    <w:rsid w:val="000707FA"/>
    <w:rsid w:val="00084EF0"/>
    <w:rsid w:val="000A4658"/>
    <w:rsid w:val="000A6E0D"/>
    <w:rsid w:val="000D123D"/>
    <w:rsid w:val="000E3E4B"/>
    <w:rsid w:val="000E7321"/>
    <w:rsid w:val="000F20DB"/>
    <w:rsid w:val="000F7198"/>
    <w:rsid w:val="00120116"/>
    <w:rsid w:val="0018355A"/>
    <w:rsid w:val="001944BF"/>
    <w:rsid w:val="00194520"/>
    <w:rsid w:val="001B1F0F"/>
    <w:rsid w:val="001B6A55"/>
    <w:rsid w:val="001C64EB"/>
    <w:rsid w:val="001F1961"/>
    <w:rsid w:val="002808E4"/>
    <w:rsid w:val="00290995"/>
    <w:rsid w:val="00293613"/>
    <w:rsid w:val="002B5A9E"/>
    <w:rsid w:val="002C3F2A"/>
    <w:rsid w:val="002D0DC1"/>
    <w:rsid w:val="002D2AC1"/>
    <w:rsid w:val="002D6AA5"/>
    <w:rsid w:val="002D6E75"/>
    <w:rsid w:val="002E387C"/>
    <w:rsid w:val="002E4B9A"/>
    <w:rsid w:val="002E5705"/>
    <w:rsid w:val="002F51C6"/>
    <w:rsid w:val="00311827"/>
    <w:rsid w:val="003118B4"/>
    <w:rsid w:val="0031313B"/>
    <w:rsid w:val="0031380F"/>
    <w:rsid w:val="00314D91"/>
    <w:rsid w:val="00323659"/>
    <w:rsid w:val="003372F3"/>
    <w:rsid w:val="00345A8A"/>
    <w:rsid w:val="00351396"/>
    <w:rsid w:val="00374995"/>
    <w:rsid w:val="00377E6C"/>
    <w:rsid w:val="0038762A"/>
    <w:rsid w:val="00391B42"/>
    <w:rsid w:val="003925A2"/>
    <w:rsid w:val="003B06DF"/>
    <w:rsid w:val="003B1F38"/>
    <w:rsid w:val="003B253A"/>
    <w:rsid w:val="003B33B1"/>
    <w:rsid w:val="003B7068"/>
    <w:rsid w:val="003C7BE4"/>
    <w:rsid w:val="003D5039"/>
    <w:rsid w:val="003D755B"/>
    <w:rsid w:val="003D7BCB"/>
    <w:rsid w:val="003F3A86"/>
    <w:rsid w:val="004015B8"/>
    <w:rsid w:val="0040531B"/>
    <w:rsid w:val="00421D5E"/>
    <w:rsid w:val="0043715F"/>
    <w:rsid w:val="0043739B"/>
    <w:rsid w:val="00440980"/>
    <w:rsid w:val="00446B07"/>
    <w:rsid w:val="00446B64"/>
    <w:rsid w:val="0048583F"/>
    <w:rsid w:val="00497E0F"/>
    <w:rsid w:val="004A058D"/>
    <w:rsid w:val="004C0DC9"/>
    <w:rsid w:val="004E2229"/>
    <w:rsid w:val="004E26B6"/>
    <w:rsid w:val="004F34BE"/>
    <w:rsid w:val="00507089"/>
    <w:rsid w:val="005251F4"/>
    <w:rsid w:val="00546BE9"/>
    <w:rsid w:val="00553B26"/>
    <w:rsid w:val="00553E26"/>
    <w:rsid w:val="00556262"/>
    <w:rsid w:val="00572C3F"/>
    <w:rsid w:val="00582F14"/>
    <w:rsid w:val="00584CCC"/>
    <w:rsid w:val="00592E5C"/>
    <w:rsid w:val="00595705"/>
    <w:rsid w:val="0059796B"/>
    <w:rsid w:val="005A2A92"/>
    <w:rsid w:val="005B3F4F"/>
    <w:rsid w:val="005B407A"/>
    <w:rsid w:val="005B6391"/>
    <w:rsid w:val="005C3DC0"/>
    <w:rsid w:val="005C564F"/>
    <w:rsid w:val="005D1B93"/>
    <w:rsid w:val="005D3F79"/>
    <w:rsid w:val="005E160A"/>
    <w:rsid w:val="005E24B9"/>
    <w:rsid w:val="005F41C8"/>
    <w:rsid w:val="00610A00"/>
    <w:rsid w:val="00621C40"/>
    <w:rsid w:val="00627DD4"/>
    <w:rsid w:val="0063727E"/>
    <w:rsid w:val="00640ADF"/>
    <w:rsid w:val="00655570"/>
    <w:rsid w:val="0066021E"/>
    <w:rsid w:val="00673F20"/>
    <w:rsid w:val="00677E84"/>
    <w:rsid w:val="006D0AF1"/>
    <w:rsid w:val="006D75BC"/>
    <w:rsid w:val="006E26A9"/>
    <w:rsid w:val="006E396B"/>
    <w:rsid w:val="006E6D3B"/>
    <w:rsid w:val="006F4D31"/>
    <w:rsid w:val="006F67B3"/>
    <w:rsid w:val="007065EC"/>
    <w:rsid w:val="0071346A"/>
    <w:rsid w:val="00721299"/>
    <w:rsid w:val="007218B1"/>
    <w:rsid w:val="00722297"/>
    <w:rsid w:val="00723C16"/>
    <w:rsid w:val="00730B49"/>
    <w:rsid w:val="00756DDB"/>
    <w:rsid w:val="00782AE1"/>
    <w:rsid w:val="00784A53"/>
    <w:rsid w:val="00793406"/>
    <w:rsid w:val="007A3889"/>
    <w:rsid w:val="007B43D2"/>
    <w:rsid w:val="007D1C33"/>
    <w:rsid w:val="007E0FBB"/>
    <w:rsid w:val="00814914"/>
    <w:rsid w:val="00834688"/>
    <w:rsid w:val="008346BE"/>
    <w:rsid w:val="008355B5"/>
    <w:rsid w:val="00837B77"/>
    <w:rsid w:val="008502CE"/>
    <w:rsid w:val="00863A09"/>
    <w:rsid w:val="00883B59"/>
    <w:rsid w:val="008A7AFF"/>
    <w:rsid w:val="008B6CA1"/>
    <w:rsid w:val="008D7FF1"/>
    <w:rsid w:val="008E7F68"/>
    <w:rsid w:val="008F6AA9"/>
    <w:rsid w:val="0090787E"/>
    <w:rsid w:val="009106C0"/>
    <w:rsid w:val="0091399B"/>
    <w:rsid w:val="009167CA"/>
    <w:rsid w:val="00960EE3"/>
    <w:rsid w:val="00962B98"/>
    <w:rsid w:val="00975A3C"/>
    <w:rsid w:val="00987C83"/>
    <w:rsid w:val="00994BFA"/>
    <w:rsid w:val="00994F9A"/>
    <w:rsid w:val="00995893"/>
    <w:rsid w:val="00997DE7"/>
    <w:rsid w:val="009C57CF"/>
    <w:rsid w:val="009C5E52"/>
    <w:rsid w:val="009E77EE"/>
    <w:rsid w:val="00A011DA"/>
    <w:rsid w:val="00A02F08"/>
    <w:rsid w:val="00A054D2"/>
    <w:rsid w:val="00A1077F"/>
    <w:rsid w:val="00A11FCB"/>
    <w:rsid w:val="00A158E3"/>
    <w:rsid w:val="00A22176"/>
    <w:rsid w:val="00A27857"/>
    <w:rsid w:val="00A35FE0"/>
    <w:rsid w:val="00A57BC7"/>
    <w:rsid w:val="00A6090C"/>
    <w:rsid w:val="00A70517"/>
    <w:rsid w:val="00A724EB"/>
    <w:rsid w:val="00A73F8F"/>
    <w:rsid w:val="00A81C53"/>
    <w:rsid w:val="00A8460E"/>
    <w:rsid w:val="00A90052"/>
    <w:rsid w:val="00A93F16"/>
    <w:rsid w:val="00AA6383"/>
    <w:rsid w:val="00AA6543"/>
    <w:rsid w:val="00AB7343"/>
    <w:rsid w:val="00AC2E2D"/>
    <w:rsid w:val="00AC5ABE"/>
    <w:rsid w:val="00AD3905"/>
    <w:rsid w:val="00AD7A4F"/>
    <w:rsid w:val="00AF4677"/>
    <w:rsid w:val="00B1543C"/>
    <w:rsid w:val="00B21C5C"/>
    <w:rsid w:val="00B51758"/>
    <w:rsid w:val="00B6545E"/>
    <w:rsid w:val="00B659F6"/>
    <w:rsid w:val="00B7682A"/>
    <w:rsid w:val="00B919A4"/>
    <w:rsid w:val="00B944D6"/>
    <w:rsid w:val="00BA2068"/>
    <w:rsid w:val="00BA55C2"/>
    <w:rsid w:val="00BA577C"/>
    <w:rsid w:val="00BA6046"/>
    <w:rsid w:val="00BC3226"/>
    <w:rsid w:val="00BC6E65"/>
    <w:rsid w:val="00BC6EDC"/>
    <w:rsid w:val="00BE1B19"/>
    <w:rsid w:val="00BF57F7"/>
    <w:rsid w:val="00BF5B3D"/>
    <w:rsid w:val="00C05754"/>
    <w:rsid w:val="00C44F6F"/>
    <w:rsid w:val="00C51B53"/>
    <w:rsid w:val="00C55E2A"/>
    <w:rsid w:val="00C61628"/>
    <w:rsid w:val="00C64915"/>
    <w:rsid w:val="00C845B6"/>
    <w:rsid w:val="00C96148"/>
    <w:rsid w:val="00CA137D"/>
    <w:rsid w:val="00CA204C"/>
    <w:rsid w:val="00CA2D56"/>
    <w:rsid w:val="00CA3CB6"/>
    <w:rsid w:val="00CB56DE"/>
    <w:rsid w:val="00CB6672"/>
    <w:rsid w:val="00CB7655"/>
    <w:rsid w:val="00CC72AE"/>
    <w:rsid w:val="00CF10FC"/>
    <w:rsid w:val="00D21FA3"/>
    <w:rsid w:val="00D27614"/>
    <w:rsid w:val="00D51A0E"/>
    <w:rsid w:val="00D53F69"/>
    <w:rsid w:val="00D657B0"/>
    <w:rsid w:val="00D7091B"/>
    <w:rsid w:val="00D855B6"/>
    <w:rsid w:val="00DA0653"/>
    <w:rsid w:val="00DB76BD"/>
    <w:rsid w:val="00DC1B94"/>
    <w:rsid w:val="00DC53AB"/>
    <w:rsid w:val="00E06A76"/>
    <w:rsid w:val="00E17247"/>
    <w:rsid w:val="00E216CD"/>
    <w:rsid w:val="00E32378"/>
    <w:rsid w:val="00E442B2"/>
    <w:rsid w:val="00E51A11"/>
    <w:rsid w:val="00E553B7"/>
    <w:rsid w:val="00E5664C"/>
    <w:rsid w:val="00E57B78"/>
    <w:rsid w:val="00E65C87"/>
    <w:rsid w:val="00E91B2C"/>
    <w:rsid w:val="00E92F64"/>
    <w:rsid w:val="00EA5E7A"/>
    <w:rsid w:val="00EA77DE"/>
    <w:rsid w:val="00EB1354"/>
    <w:rsid w:val="00F01D38"/>
    <w:rsid w:val="00F04445"/>
    <w:rsid w:val="00F448E2"/>
    <w:rsid w:val="00F57005"/>
    <w:rsid w:val="00F935F6"/>
    <w:rsid w:val="00F93D4F"/>
    <w:rsid w:val="00FB64AB"/>
    <w:rsid w:val="00FB6D19"/>
    <w:rsid w:val="00FC3FD8"/>
    <w:rsid w:val="00FE5450"/>
    <w:rsid w:val="00FE6D43"/>
    <w:rsid w:val="00FF03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7A68F84"/>
  <w15:chartTrackingRefBased/>
  <w15:docId w15:val="{ECFCE1D5-4ECC-4BBA-A317-251A2A7F2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C87"/>
    <w:pPr>
      <w:spacing w:line="259" w:lineRule="auto"/>
    </w:pPr>
    <w:rPr>
      <w:rFonts w:eastAsiaTheme="minorEastAsia"/>
      <w:kern w:val="0"/>
      <w:sz w:val="22"/>
      <w:szCs w:val="22"/>
      <w:lang w:eastAsia="lt-LT"/>
      <w14:ligatures w14:val="none"/>
    </w:rPr>
  </w:style>
  <w:style w:type="paragraph" w:styleId="Heading1">
    <w:name w:val="heading 1"/>
    <w:basedOn w:val="Normal"/>
    <w:next w:val="Normal"/>
    <w:link w:val="Heading1Char"/>
    <w:qFormat/>
    <w:rsid w:val="00E65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
    <w:basedOn w:val="Normal"/>
    <w:next w:val="Normal"/>
    <w:link w:val="Heading2Char"/>
    <w:unhideWhenUsed/>
    <w:qFormat/>
    <w:rsid w:val="00E65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Sub-Clause Paragraph"/>
    <w:basedOn w:val="Normal"/>
    <w:next w:val="Normal"/>
    <w:link w:val="Heading3Char"/>
    <w:unhideWhenUsed/>
    <w:qFormat/>
    <w:rsid w:val="00E65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Heading 4 Char Char Char Char,Heading 4 Char Char Char Char Char,H4, Sub-Clause Sub-paragraph"/>
    <w:basedOn w:val="Normal"/>
    <w:next w:val="Normal"/>
    <w:link w:val="Heading4Char"/>
    <w:unhideWhenUsed/>
    <w:qFormat/>
    <w:rsid w:val="00E65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E65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E65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E65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E65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E65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C87"/>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
    <w:basedOn w:val="DefaultParagraphFont"/>
    <w:link w:val="Heading2"/>
    <w:rsid w:val="00E65C87"/>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Sub-Clause Paragraph Char"/>
    <w:basedOn w:val="DefaultParagraphFont"/>
    <w:link w:val="Heading3"/>
    <w:rsid w:val="00E65C87"/>
    <w:rPr>
      <w:rFonts w:eastAsiaTheme="majorEastAsia" w:cstheme="majorBidi"/>
      <w:color w:val="0F4761" w:themeColor="accent1" w:themeShade="BF"/>
      <w:sz w:val="28"/>
      <w:szCs w:val="28"/>
    </w:rPr>
  </w:style>
  <w:style w:type="character" w:customStyle="1" w:styleId="Heading4Char">
    <w:name w:val="Heading 4 Char"/>
    <w:aliases w:val="Sub-Clause Sub-paragraph Char,Heading 4 Char Char Char Char Char1,Heading 4 Char Char Char Char Char Char,H4 Char, Sub-Clause Sub-paragraph Char"/>
    <w:basedOn w:val="DefaultParagraphFont"/>
    <w:link w:val="Heading4"/>
    <w:uiPriority w:val="9"/>
    <w:semiHidden/>
    <w:rsid w:val="00E65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5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5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C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C87"/>
    <w:rPr>
      <w:rFonts w:eastAsiaTheme="majorEastAsia" w:cstheme="majorBidi"/>
      <w:color w:val="272727" w:themeColor="text1" w:themeTint="D8"/>
    </w:rPr>
  </w:style>
  <w:style w:type="paragraph" w:styleId="Title">
    <w:name w:val="Title"/>
    <w:basedOn w:val="Normal"/>
    <w:next w:val="Normal"/>
    <w:link w:val="TitleChar"/>
    <w:uiPriority w:val="10"/>
    <w:qFormat/>
    <w:rsid w:val="00E65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C87"/>
    <w:pPr>
      <w:spacing w:before="160"/>
      <w:jc w:val="center"/>
    </w:pPr>
    <w:rPr>
      <w:i/>
      <w:iCs/>
      <w:color w:val="404040" w:themeColor="text1" w:themeTint="BF"/>
    </w:rPr>
  </w:style>
  <w:style w:type="character" w:customStyle="1" w:styleId="QuoteChar">
    <w:name w:val="Quote Char"/>
    <w:basedOn w:val="DefaultParagraphFont"/>
    <w:link w:val="Quote"/>
    <w:uiPriority w:val="29"/>
    <w:rsid w:val="00E65C87"/>
    <w:rPr>
      <w:i/>
      <w:iCs/>
      <w:color w:val="404040" w:themeColor="text1" w:themeTint="BF"/>
    </w:rPr>
  </w:style>
  <w:style w:type="paragraph" w:styleId="ListParagraph">
    <w:name w:val="List Paragraph"/>
    <w:aliases w:val="Buletai,Bullet EY,List Paragraph21,List Paragraph2,lp1,Bullet 1,Use Case List Paragraph,Numbering,ERP-List Paragraph,List Paragraph11,List Paragraph111,Paragraph,List Paragraph Red,List Paragraph1,Table of contents numbered,VARNELES,l"/>
    <w:basedOn w:val="Normal"/>
    <w:link w:val="ListParagraphChar"/>
    <w:qFormat/>
    <w:rsid w:val="00E65C87"/>
    <w:pPr>
      <w:ind w:left="720"/>
      <w:contextualSpacing/>
    </w:pPr>
  </w:style>
  <w:style w:type="character" w:styleId="IntenseEmphasis">
    <w:name w:val="Intense Emphasis"/>
    <w:basedOn w:val="DefaultParagraphFont"/>
    <w:uiPriority w:val="21"/>
    <w:qFormat/>
    <w:rsid w:val="00E65C87"/>
    <w:rPr>
      <w:i/>
      <w:iCs/>
      <w:color w:val="0F4761" w:themeColor="accent1" w:themeShade="BF"/>
    </w:rPr>
  </w:style>
  <w:style w:type="paragraph" w:styleId="IntenseQuote">
    <w:name w:val="Intense Quote"/>
    <w:basedOn w:val="Normal"/>
    <w:next w:val="Normal"/>
    <w:link w:val="IntenseQuoteChar"/>
    <w:uiPriority w:val="30"/>
    <w:qFormat/>
    <w:rsid w:val="00E65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C87"/>
    <w:rPr>
      <w:i/>
      <w:iCs/>
      <w:color w:val="0F4761" w:themeColor="accent1" w:themeShade="BF"/>
    </w:rPr>
  </w:style>
  <w:style w:type="character" w:styleId="IntenseReference">
    <w:name w:val="Intense Reference"/>
    <w:basedOn w:val="DefaultParagraphFont"/>
    <w:uiPriority w:val="32"/>
    <w:qFormat/>
    <w:rsid w:val="00E65C87"/>
    <w:rPr>
      <w:b/>
      <w:bCs/>
      <w:smallCaps/>
      <w:color w:val="0F4761" w:themeColor="accent1" w:themeShade="BF"/>
      <w:spacing w:val="5"/>
    </w:rPr>
  </w:style>
  <w:style w:type="paragraph" w:styleId="NormalWeb">
    <w:name w:val="Normal (Web)"/>
    <w:basedOn w:val="Normal"/>
    <w:uiPriority w:val="99"/>
    <w:unhideWhenUsed/>
    <w:rsid w:val="00E65C87"/>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rsid w:val="00E65C87"/>
  </w:style>
  <w:style w:type="character" w:styleId="Hyperlink">
    <w:name w:val="Hyperlink"/>
    <w:aliases w:val="Alna"/>
    <w:basedOn w:val="DefaultParagraphFont"/>
    <w:uiPriority w:val="99"/>
    <w:unhideWhenUsed/>
    <w:rsid w:val="00E65C87"/>
    <w:rPr>
      <w:color w:val="0000FF"/>
      <w:u w:val="single"/>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l Char"/>
    <w:link w:val="ListParagraph"/>
    <w:qFormat/>
    <w:rsid w:val="00E65C87"/>
  </w:style>
  <w:style w:type="paragraph" w:customStyle="1" w:styleId="NoSpacing1">
    <w:name w:val="No Spacing1"/>
    <w:uiPriority w:val="1"/>
    <w:qFormat/>
    <w:rsid w:val="00E65C87"/>
    <w:pPr>
      <w:spacing w:after="0" w:line="240" w:lineRule="auto"/>
    </w:pPr>
    <w:rPr>
      <w:rFonts w:ascii="Times New Roman" w:eastAsia="Calibri" w:hAnsi="Times New Roman" w:cs="Times New Roman"/>
      <w:kern w:val="0"/>
      <w:szCs w:val="22"/>
      <w14:ligatures w14:val="none"/>
    </w:rPr>
  </w:style>
  <w:style w:type="paragraph" w:styleId="FootnoteText">
    <w:name w:val="footnote text"/>
    <w:aliases w:val=" Diagrama1,Diagrama1"/>
    <w:basedOn w:val="Normal"/>
    <w:link w:val="FootnoteTextChar"/>
    <w:uiPriority w:val="99"/>
    <w:rsid w:val="00E65C87"/>
    <w:pPr>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Diagrama1 Char,Diagrama1 Char"/>
    <w:basedOn w:val="DefaultParagraphFont"/>
    <w:link w:val="FootnoteText"/>
    <w:uiPriority w:val="99"/>
    <w:rsid w:val="00E65C87"/>
    <w:rPr>
      <w:rFonts w:ascii="Times New Roman" w:eastAsia="Times New Roman" w:hAnsi="Times New Roman" w:cs="Times New Roman"/>
      <w:kern w:val="0"/>
      <w:sz w:val="20"/>
      <w:szCs w:val="20"/>
      <w:lang w:eastAsia="lt-LT"/>
      <w14:ligatures w14:val="none"/>
    </w:rPr>
  </w:style>
  <w:style w:type="character" w:styleId="FootnoteReference">
    <w:name w:val="footnote reference"/>
    <w:uiPriority w:val="99"/>
    <w:rsid w:val="00E65C87"/>
    <w:rPr>
      <w:vertAlign w:val="superscript"/>
    </w:rPr>
  </w:style>
  <w:style w:type="paragraph" w:styleId="TOC1">
    <w:name w:val="toc 1"/>
    <w:basedOn w:val="Normal"/>
    <w:next w:val="Normal"/>
    <w:autoRedefine/>
    <w:uiPriority w:val="39"/>
    <w:qFormat/>
    <w:rsid w:val="00E65C87"/>
    <w:pPr>
      <w:numPr>
        <w:numId w:val="1"/>
      </w:numPr>
      <w:tabs>
        <w:tab w:val="right" w:leader="dot" w:pos="9629"/>
      </w:tabs>
      <w:autoSpaceDN w:val="0"/>
      <w:spacing w:after="0" w:line="240" w:lineRule="auto"/>
      <w:ind w:left="567" w:hanging="425"/>
      <w:jc w:val="both"/>
    </w:pPr>
    <w:rPr>
      <w:rFonts w:ascii="Times New Roman" w:hAnsi="Times New Roman" w:cs="Times New Roman"/>
      <w:caps/>
      <w:noProof/>
      <w:sz w:val="24"/>
      <w:szCs w:val="24"/>
    </w:rPr>
  </w:style>
  <w:style w:type="paragraph" w:customStyle="1" w:styleId="Default">
    <w:name w:val="Default"/>
    <w:rsid w:val="00E65C87"/>
    <w:pPr>
      <w:autoSpaceDE w:val="0"/>
      <w:autoSpaceDN w:val="0"/>
      <w:adjustRightInd w:val="0"/>
      <w:spacing w:after="0" w:line="240" w:lineRule="auto"/>
    </w:pPr>
    <w:rPr>
      <w:rFonts w:ascii="Times New Roman" w:eastAsia="Times New Roman" w:hAnsi="Times New Roman" w:cs="Times New Roman"/>
      <w:color w:val="000000"/>
      <w:kern w:val="0"/>
      <w:lang w:eastAsia="lt-LT"/>
      <w14:ligatures w14:val="none"/>
    </w:rPr>
  </w:style>
  <w:style w:type="paragraph" w:customStyle="1" w:styleId="DefaultStyle">
    <w:name w:val="Default Style"/>
    <w:rsid w:val="00E65C87"/>
    <w:pPr>
      <w:widowControl w:val="0"/>
      <w:suppressAutoHyphens/>
      <w:spacing w:line="259" w:lineRule="auto"/>
    </w:pPr>
    <w:rPr>
      <w:rFonts w:ascii="Times New Roman" w:eastAsia="Calibri" w:hAnsi="Times New Roman" w:cs="Times New Roman"/>
      <w:kern w:val="0"/>
      <w:lang w:val="en-US"/>
      <w14:ligatures w14:val="none"/>
    </w:rPr>
  </w:style>
  <w:style w:type="character" w:styleId="UnresolvedMention">
    <w:name w:val="Unresolved Mention"/>
    <w:basedOn w:val="DefaultParagraphFont"/>
    <w:uiPriority w:val="99"/>
    <w:semiHidden/>
    <w:unhideWhenUsed/>
    <w:rsid w:val="00084EF0"/>
    <w:rPr>
      <w:color w:val="605E5C"/>
      <w:shd w:val="clear" w:color="auto" w:fill="E1DFDD"/>
    </w:rPr>
  </w:style>
  <w:style w:type="table" w:styleId="TableGrid">
    <w:name w:val="Table Grid"/>
    <w:basedOn w:val="TableNormal"/>
    <w:uiPriority w:val="39"/>
    <w:unhideWhenUsed/>
    <w:rsid w:val="00084EF0"/>
    <w:pPr>
      <w:spacing w:after="0" w:line="240" w:lineRule="auto"/>
    </w:pPr>
    <w:rPr>
      <w:rFonts w:eastAsiaTheme="minorEastAsia"/>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F03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F0397"/>
  </w:style>
  <w:style w:type="paragraph" w:customStyle="1" w:styleId="Betarp1">
    <w:name w:val="Be tarpų1"/>
    <w:link w:val="NoSpacingDiagrama"/>
    <w:qFormat/>
    <w:rsid w:val="002C3F2A"/>
    <w:pPr>
      <w:spacing w:after="0" w:line="240" w:lineRule="auto"/>
    </w:pPr>
    <w:rPr>
      <w:rFonts w:ascii="Times New Roman" w:eastAsia="Calibri" w:hAnsi="Times New Roman" w:cs="Times New Roman"/>
      <w:kern w:val="0"/>
      <w:sz w:val="22"/>
      <w:szCs w:val="22"/>
      <w14:ligatures w14:val="none"/>
    </w:rPr>
  </w:style>
  <w:style w:type="character" w:customStyle="1" w:styleId="NoSpacingDiagrama">
    <w:name w:val="No Spacing Diagrama"/>
    <w:link w:val="Betarp1"/>
    <w:rsid w:val="002C3F2A"/>
    <w:rPr>
      <w:rFonts w:ascii="Times New Roman" w:eastAsia="Calibri" w:hAnsi="Times New Roman" w:cs="Times New Roman"/>
      <w:kern w:val="0"/>
      <w:sz w:val="22"/>
      <w:szCs w:val="22"/>
      <w14:ligatures w14:val="none"/>
    </w:rPr>
  </w:style>
  <w:style w:type="paragraph" w:styleId="Header">
    <w:name w:val="header"/>
    <w:basedOn w:val="Normal"/>
    <w:link w:val="HeaderChar"/>
    <w:uiPriority w:val="99"/>
    <w:unhideWhenUsed/>
    <w:rsid w:val="00655570"/>
    <w:pPr>
      <w:tabs>
        <w:tab w:val="center" w:pos="4986"/>
        <w:tab w:val="right" w:pos="9972"/>
      </w:tabs>
      <w:spacing w:after="0" w:line="240" w:lineRule="auto"/>
    </w:pPr>
  </w:style>
  <w:style w:type="character" w:customStyle="1" w:styleId="HeaderChar">
    <w:name w:val="Header Char"/>
    <w:basedOn w:val="DefaultParagraphFont"/>
    <w:link w:val="Header"/>
    <w:uiPriority w:val="99"/>
    <w:rsid w:val="00655570"/>
    <w:rPr>
      <w:rFonts w:eastAsiaTheme="minorEastAsia"/>
      <w:kern w:val="0"/>
      <w:sz w:val="22"/>
      <w:szCs w:val="22"/>
      <w:lang w:eastAsia="lt-LT"/>
      <w14:ligatures w14:val="none"/>
    </w:rPr>
  </w:style>
  <w:style w:type="paragraph" w:styleId="Footer">
    <w:name w:val="footer"/>
    <w:basedOn w:val="Normal"/>
    <w:link w:val="FooterChar"/>
    <w:uiPriority w:val="99"/>
    <w:unhideWhenUsed/>
    <w:rsid w:val="00655570"/>
    <w:pPr>
      <w:tabs>
        <w:tab w:val="center" w:pos="4986"/>
        <w:tab w:val="right" w:pos="9972"/>
      </w:tabs>
      <w:spacing w:after="0" w:line="240" w:lineRule="auto"/>
    </w:pPr>
  </w:style>
  <w:style w:type="character" w:customStyle="1" w:styleId="FooterChar">
    <w:name w:val="Footer Char"/>
    <w:basedOn w:val="DefaultParagraphFont"/>
    <w:link w:val="Footer"/>
    <w:uiPriority w:val="99"/>
    <w:rsid w:val="00655570"/>
    <w:rPr>
      <w:rFonts w:eastAsiaTheme="minorEastAsia"/>
      <w:kern w:val="0"/>
      <w:sz w:val="22"/>
      <w:szCs w:val="22"/>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index" TargetMode="External"/><Relationship Id="rId13" Type="http://schemas.openxmlformats.org/officeDocument/2006/relationships/hyperlink" Target="mailto:info@vaikoteises.lt" TargetMode="External"/><Relationship Id="rId18" Type="http://schemas.openxmlformats.org/officeDocument/2006/relationships/image" Target="media/image4.w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oleObject2.bin"/><Relationship Id="rId7" Type="http://schemas.openxmlformats.org/officeDocument/2006/relationships/hyperlink" Target="https://viesiejipirkimai.lt" TargetMode="External"/><Relationship Id="rId12" Type="http://schemas.openxmlformats.org/officeDocument/2006/relationships/hyperlink" Target="https://vpt.lrv.lt/lt/nuorodos/kiti-duomenys/pasiulymu-sifravimas/" TargetMode="External"/><Relationship Id="rId17" Type="http://schemas.openxmlformats.org/officeDocument/2006/relationships/image" Target="media/image3.wmf"/><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image" Target="media/image5.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uploads/vpt/documents/files/LT_versija/E_vedlys/4_convenience/VPI_20str.pdf" TargetMode="External"/><Relationship Id="rId24" Type="http://schemas.openxmlformats.org/officeDocument/2006/relationships/hyperlink" Target="https://vpt.lrv.lt/uploads/vpt/documents/files/LT_versija/E_vedlys/4_convenience/VPI_VIIsk.pdf" TargetMode="External"/><Relationship Id="rId5" Type="http://schemas.openxmlformats.org/officeDocument/2006/relationships/footnotes" Target="footnotes.xml"/><Relationship Id="rId15" Type="http://schemas.openxmlformats.org/officeDocument/2006/relationships/image" Target="media/image1.wmf"/><Relationship Id="rId23" Type="http://schemas.openxmlformats.org/officeDocument/2006/relationships/hyperlink" Target="https://vpt.lrv.lt/uploads/vpt/documents/files/LT_versija/E_vedlys/4_convenience/VPI_17str1d.pdf" TargetMode="External"/><Relationship Id="rId10" Type="http://schemas.openxmlformats.org/officeDocument/2006/relationships/hyperlink" Target="https://vpt.lrv.lt/uploads/vpt/documents/files/LT_versija/E_vedlys/4_convenience/VPT_konfidencialumoisaiskinimas.pdf" TargetMode="External"/><Relationship Id="rId19"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hyperlink" Target="mailto:jovita.jankunaite@vaikoteises.lt" TargetMode="External"/><Relationship Id="rId14" Type="http://schemas.openxmlformats.org/officeDocument/2006/relationships/hyperlink" Target="https://vpt.lrv.lt/uploads/vpt/documents/files/LT_versija/E_vedlys/4_convenience/VPI_58str2d.pdf" TargetMode="External"/><Relationship Id="rId22" Type="http://schemas.openxmlformats.org/officeDocument/2006/relationships/oleObject" Target="embeddings/oleObject3.bin"/><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189</TotalTime>
  <Pages>8</Pages>
  <Words>17098</Words>
  <Characters>9746</Characters>
  <Application>Microsoft Office Word</Application>
  <DocSecurity>0</DocSecurity>
  <Lines>81</Lines>
  <Paragraphs>53</Paragraphs>
  <ScaleCrop>false</ScaleCrop>
  <Company/>
  <LinksUpToDate>false</LinksUpToDate>
  <CharactersWithSpaces>26791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Greičienė</dc:creator>
  <cp:keywords/>
  <dc:description/>
  <cp:lastModifiedBy>Jovita Jankūnaitė</cp:lastModifiedBy>
  <cp:revision>97</cp:revision>
  <dcterms:created xsi:type="dcterms:W3CDTF">2025-10-10T12:57:00Z</dcterms:created>
  <dcterms:modified xsi:type="dcterms:W3CDTF">2025-10-14T07:42:00Z</dcterms:modified>
</cp:coreProperties>
</file>