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A68D" w14:textId="77777777" w:rsidR="00F150D6" w:rsidRDefault="00F150D6"/>
    <w:p w14:paraId="41D6A13D" w14:textId="77777777" w:rsidR="007300AD" w:rsidRPr="007300AD" w:rsidRDefault="00350C01" w:rsidP="00350C01">
      <w:pPr>
        <w:jc w:val="center"/>
        <w:rPr>
          <w:rFonts w:ascii="Times New Roman" w:hAnsi="Times New Roman" w:cs="Times New Roman"/>
          <w:b/>
          <w:bCs/>
          <w:sz w:val="24"/>
          <w:szCs w:val="24"/>
        </w:rPr>
      </w:pPr>
      <w:r w:rsidRPr="007300AD">
        <w:rPr>
          <w:rFonts w:ascii="Times New Roman" w:hAnsi="Times New Roman" w:cs="Times New Roman"/>
          <w:b/>
          <w:bCs/>
          <w:sz w:val="24"/>
          <w:szCs w:val="24"/>
        </w:rPr>
        <w:t>RINKOS KONSULTACIJ</w:t>
      </w:r>
      <w:r w:rsidR="007300AD" w:rsidRPr="007300AD">
        <w:rPr>
          <w:rFonts w:ascii="Times New Roman" w:hAnsi="Times New Roman" w:cs="Times New Roman"/>
          <w:b/>
          <w:bCs/>
          <w:sz w:val="24"/>
          <w:szCs w:val="24"/>
        </w:rPr>
        <w:t>A</w:t>
      </w:r>
    </w:p>
    <w:p w14:paraId="410B8E13" w14:textId="15F1DAC6" w:rsidR="00350C01" w:rsidRPr="00350C01" w:rsidRDefault="007300AD" w:rsidP="00350C01">
      <w:pPr>
        <w:jc w:val="center"/>
        <w:rPr>
          <w:rFonts w:ascii="Times New Roman" w:hAnsi="Times New Roman" w:cs="Times New Roman"/>
          <w:b/>
          <w:bCs/>
          <w:sz w:val="24"/>
          <w:szCs w:val="24"/>
        </w:rPr>
      </w:pPr>
      <w:r w:rsidRPr="007300AD">
        <w:rPr>
          <w:rFonts w:ascii="Times New Roman" w:hAnsi="Times New Roman" w:cs="Times New Roman"/>
          <w:b/>
          <w:bCs/>
          <w:sz w:val="24"/>
          <w:szCs w:val="24"/>
        </w:rPr>
        <w:t>TRAUMATOLOGINIAI IMPLANTAI</w:t>
      </w:r>
      <w:r w:rsidR="00350C01" w:rsidRPr="007300AD">
        <w:rPr>
          <w:rFonts w:ascii="Times New Roman" w:hAnsi="Times New Roman" w:cs="Times New Roman"/>
          <w:b/>
          <w:bCs/>
          <w:sz w:val="24"/>
          <w:szCs w:val="24"/>
        </w:rPr>
        <w:t>, Nr.</w:t>
      </w:r>
      <w:r w:rsidRPr="007300AD">
        <w:t xml:space="preserve"> </w:t>
      </w:r>
      <w:r w:rsidRPr="007300AD">
        <w:rPr>
          <w:rFonts w:ascii="Times New Roman" w:hAnsi="Times New Roman" w:cs="Times New Roman"/>
          <w:b/>
          <w:bCs/>
          <w:sz w:val="24"/>
          <w:szCs w:val="24"/>
        </w:rPr>
        <w:t>4391482</w:t>
      </w:r>
    </w:p>
    <w:p w14:paraId="4EB22A11" w14:textId="77777777" w:rsidR="00350C01" w:rsidRDefault="00350C01" w:rsidP="00350C01">
      <w:pPr>
        <w:spacing w:after="0" w:line="240" w:lineRule="auto"/>
        <w:ind w:firstLine="567"/>
        <w:jc w:val="both"/>
        <w:rPr>
          <w:rFonts w:ascii="Times New Roman" w:hAnsi="Times New Roman" w:cs="Times New Roman"/>
        </w:rPr>
      </w:pPr>
      <w:r>
        <w:rPr>
          <w:rFonts w:ascii="Times New Roman" w:hAnsi="Times New Roman" w:cs="Times New Roman"/>
        </w:rPr>
        <w:t xml:space="preserve">           </w:t>
      </w:r>
    </w:p>
    <w:p w14:paraId="52D843F5" w14:textId="0E730CEB" w:rsidR="00350C01" w:rsidRPr="00475106" w:rsidRDefault="00475106" w:rsidP="00350C01">
      <w:pPr>
        <w:spacing w:after="0" w:line="240" w:lineRule="auto"/>
        <w:ind w:firstLine="567"/>
        <w:jc w:val="center"/>
        <w:rPr>
          <w:rFonts w:ascii="Times New Roman" w:hAnsi="Times New Roman" w:cs="Times New Roman"/>
          <w:b/>
          <w:bCs/>
        </w:rPr>
      </w:pPr>
      <w:r>
        <w:rPr>
          <w:rFonts w:ascii="Times New Roman" w:hAnsi="Times New Roman" w:cs="Times New Roman"/>
          <w:b/>
          <w:bCs/>
        </w:rPr>
        <w:t>VšĮ Klaipėdos universiteto ligoninės a</w:t>
      </w:r>
      <w:r w:rsidR="00350C01" w:rsidRPr="00475106">
        <w:rPr>
          <w:rFonts w:ascii="Times New Roman" w:hAnsi="Times New Roman" w:cs="Times New Roman"/>
          <w:b/>
          <w:bCs/>
        </w:rPr>
        <w:t>tsakymai į tiekėjo</w:t>
      </w:r>
      <w:r>
        <w:rPr>
          <w:rFonts w:ascii="Times New Roman" w:hAnsi="Times New Roman" w:cs="Times New Roman"/>
          <w:b/>
          <w:bCs/>
        </w:rPr>
        <w:t>(-ų)</w:t>
      </w:r>
      <w:r w:rsidR="00350C01" w:rsidRPr="00475106">
        <w:rPr>
          <w:rFonts w:ascii="Times New Roman" w:hAnsi="Times New Roman" w:cs="Times New Roman"/>
          <w:b/>
          <w:bCs/>
        </w:rPr>
        <w:t xml:space="preserve"> prašymus (pastebėjimus) dėl paskelbto</w:t>
      </w:r>
      <w:r>
        <w:rPr>
          <w:rFonts w:ascii="Times New Roman" w:hAnsi="Times New Roman" w:cs="Times New Roman"/>
          <w:b/>
          <w:bCs/>
        </w:rPr>
        <w:t>s</w:t>
      </w:r>
      <w:r w:rsidR="00350C01" w:rsidRPr="00475106">
        <w:rPr>
          <w:rFonts w:ascii="Times New Roman" w:hAnsi="Times New Roman" w:cs="Times New Roman"/>
          <w:b/>
          <w:bCs/>
        </w:rPr>
        <w:t xml:space="preserve"> </w:t>
      </w:r>
      <w:r>
        <w:rPr>
          <w:rFonts w:ascii="Times New Roman" w:hAnsi="Times New Roman" w:cs="Times New Roman"/>
          <w:b/>
          <w:bCs/>
        </w:rPr>
        <w:t>rinkos konsultacijos</w:t>
      </w:r>
    </w:p>
    <w:p w14:paraId="5C3CF3DA" w14:textId="77777777" w:rsidR="00350C01" w:rsidRDefault="00350C01" w:rsidP="00350C01">
      <w:pPr>
        <w:spacing w:after="0" w:line="240" w:lineRule="auto"/>
        <w:ind w:firstLine="567"/>
        <w:jc w:val="center"/>
        <w:rPr>
          <w:rFonts w:ascii="Times New Roman" w:hAnsi="Times New Roman" w:cs="Times New Roman"/>
        </w:rPr>
      </w:pPr>
    </w:p>
    <w:p w14:paraId="792EF20B" w14:textId="77777777" w:rsidR="00350C01" w:rsidRDefault="00350C01" w:rsidP="00350C01">
      <w:pPr>
        <w:spacing w:after="0" w:line="240" w:lineRule="auto"/>
        <w:ind w:firstLine="567"/>
        <w:jc w:val="center"/>
        <w:rPr>
          <w:rFonts w:ascii="Times New Roman" w:hAnsi="Times New Roman" w:cs="Times New Roman"/>
        </w:rPr>
      </w:pPr>
    </w:p>
    <w:tbl>
      <w:tblPr>
        <w:tblStyle w:val="Lentelstinklelis"/>
        <w:tblW w:w="10632" w:type="dxa"/>
        <w:tblInd w:w="-743" w:type="dxa"/>
        <w:tblLook w:val="04A0" w:firstRow="1" w:lastRow="0" w:firstColumn="1" w:lastColumn="0" w:noHBand="0" w:noVBand="1"/>
      </w:tblPr>
      <w:tblGrid>
        <w:gridCol w:w="1475"/>
        <w:gridCol w:w="4557"/>
        <w:gridCol w:w="4600"/>
      </w:tblGrid>
      <w:tr w:rsidR="003E3795" w:rsidRPr="00117C27" w14:paraId="6CF4CF05" w14:textId="77777777" w:rsidTr="00FE7966">
        <w:tc>
          <w:tcPr>
            <w:tcW w:w="1475" w:type="dxa"/>
          </w:tcPr>
          <w:p w14:paraId="688713D0" w14:textId="77777777" w:rsidR="003E3795" w:rsidRPr="00117C27" w:rsidRDefault="003E3795" w:rsidP="00350C01">
            <w:pPr>
              <w:jc w:val="center"/>
              <w:rPr>
                <w:rFonts w:ascii="Times New Roman" w:hAnsi="Times New Roman" w:cs="Times New Roman"/>
                <w:b/>
                <w:bCs/>
              </w:rPr>
            </w:pPr>
            <w:r w:rsidRPr="00117C27">
              <w:rPr>
                <w:rFonts w:ascii="Times New Roman" w:hAnsi="Times New Roman" w:cs="Times New Roman"/>
                <w:b/>
                <w:bCs/>
              </w:rPr>
              <w:t>Techninės specifikacijos</w:t>
            </w:r>
          </w:p>
          <w:p w14:paraId="5278FD8E" w14:textId="6F31E766" w:rsidR="00350C01" w:rsidRPr="00117C27" w:rsidRDefault="00350C01" w:rsidP="00350C01">
            <w:pPr>
              <w:jc w:val="center"/>
              <w:rPr>
                <w:rFonts w:ascii="Times New Roman" w:hAnsi="Times New Roman" w:cs="Times New Roman"/>
                <w:b/>
                <w:bCs/>
              </w:rPr>
            </w:pPr>
            <w:r w:rsidRPr="00117C27">
              <w:rPr>
                <w:rFonts w:ascii="Times New Roman" w:hAnsi="Times New Roman" w:cs="Times New Roman"/>
                <w:b/>
                <w:bCs/>
              </w:rPr>
              <w:t>parametro Nr.</w:t>
            </w:r>
          </w:p>
        </w:tc>
        <w:tc>
          <w:tcPr>
            <w:tcW w:w="4557" w:type="dxa"/>
          </w:tcPr>
          <w:p w14:paraId="4F67A6B6" w14:textId="77777777" w:rsidR="00350C01" w:rsidRPr="00117C27" w:rsidRDefault="00350C01" w:rsidP="00350C01">
            <w:pPr>
              <w:jc w:val="center"/>
              <w:rPr>
                <w:rFonts w:ascii="Times New Roman" w:eastAsia="Calibri" w:hAnsi="Times New Roman" w:cs="Times New Roman"/>
                <w:b/>
                <w:bCs/>
                <w:lang w:eastAsia="zh-CN"/>
              </w:rPr>
            </w:pPr>
            <w:r w:rsidRPr="00117C27">
              <w:rPr>
                <w:rFonts w:ascii="Times New Roman" w:eastAsia="Calibri" w:hAnsi="Times New Roman" w:cs="Times New Roman"/>
                <w:b/>
                <w:bCs/>
                <w:lang w:eastAsia="zh-CN"/>
              </w:rPr>
              <w:t>Tiekėjo pateiktas klausimas/pastaba/siūlymas:</w:t>
            </w:r>
          </w:p>
          <w:p w14:paraId="06A41452" w14:textId="5673724D" w:rsidR="00350C01" w:rsidRPr="00117C27" w:rsidRDefault="00350C01" w:rsidP="00350C01">
            <w:pPr>
              <w:jc w:val="center"/>
              <w:rPr>
                <w:rFonts w:ascii="Times New Roman" w:hAnsi="Times New Roman" w:cs="Times New Roman"/>
                <w:b/>
                <w:bCs/>
              </w:rPr>
            </w:pPr>
            <w:r w:rsidRPr="00117C27">
              <w:rPr>
                <w:rFonts w:ascii="Times New Roman" w:eastAsia="Calibri" w:hAnsi="Times New Roman" w:cs="Times New Roman"/>
                <w:b/>
                <w:bCs/>
                <w:lang w:eastAsia="zh-CN"/>
              </w:rPr>
              <w:t>(stiliaus klaidos netaisytos)</w:t>
            </w:r>
          </w:p>
        </w:tc>
        <w:tc>
          <w:tcPr>
            <w:tcW w:w="4600" w:type="dxa"/>
          </w:tcPr>
          <w:p w14:paraId="5FAC3832" w14:textId="108EF526" w:rsidR="00350C01" w:rsidRPr="00117C27" w:rsidRDefault="00350C01" w:rsidP="00350C01">
            <w:pPr>
              <w:jc w:val="center"/>
              <w:rPr>
                <w:rFonts w:ascii="Times New Roman" w:hAnsi="Times New Roman" w:cs="Times New Roman"/>
                <w:b/>
                <w:bCs/>
              </w:rPr>
            </w:pPr>
            <w:r w:rsidRPr="00117C27">
              <w:rPr>
                <w:rFonts w:ascii="Times New Roman" w:eastAsia="Calibri" w:hAnsi="Times New Roman" w:cs="Times New Roman"/>
                <w:b/>
                <w:bCs/>
                <w:lang w:eastAsia="zh-CN"/>
              </w:rPr>
              <w:t>Perkančiosios organizacijos (toliau PO) atsakymas, komentaras, informacija apie priimtus sprendimus:</w:t>
            </w:r>
          </w:p>
        </w:tc>
      </w:tr>
      <w:tr w:rsidR="003E3795" w:rsidRPr="00117C27" w14:paraId="57A4B147" w14:textId="77777777" w:rsidTr="00FE7966">
        <w:tc>
          <w:tcPr>
            <w:tcW w:w="1475" w:type="dxa"/>
          </w:tcPr>
          <w:p w14:paraId="06B6F27F" w14:textId="48217CA2" w:rsidR="00350C01" w:rsidRPr="00117C27" w:rsidRDefault="007300AD" w:rsidP="00350C01">
            <w:pPr>
              <w:jc w:val="center"/>
              <w:rPr>
                <w:rFonts w:ascii="Times New Roman" w:hAnsi="Times New Roman" w:cs="Times New Roman"/>
              </w:rPr>
            </w:pPr>
            <w:r w:rsidRPr="00117C27">
              <w:rPr>
                <w:rFonts w:ascii="Times New Roman" w:hAnsi="Times New Roman" w:cs="Times New Roman"/>
              </w:rPr>
              <w:t>2.13.1</w:t>
            </w:r>
          </w:p>
        </w:tc>
        <w:tc>
          <w:tcPr>
            <w:tcW w:w="4557" w:type="dxa"/>
          </w:tcPr>
          <w:p w14:paraId="3381B965" w14:textId="76EC5018" w:rsidR="00350C01" w:rsidRPr="00117C27" w:rsidRDefault="007300AD" w:rsidP="00117C27">
            <w:pPr>
              <w:rPr>
                <w:rFonts w:ascii="Times New Roman" w:hAnsi="Times New Roman" w:cs="Times New Roman"/>
                <w:color w:val="FF0000"/>
              </w:rPr>
            </w:pPr>
            <w:r w:rsidRPr="00117C27">
              <w:rPr>
                <w:rFonts w:ascii="Times New Roman" w:hAnsi="Times New Roman" w:cs="Times New Roman"/>
              </w:rPr>
              <w:t>(+-) 0,5 mm</w:t>
            </w:r>
          </w:p>
        </w:tc>
        <w:tc>
          <w:tcPr>
            <w:tcW w:w="4600" w:type="dxa"/>
          </w:tcPr>
          <w:p w14:paraId="12B22791" w14:textId="65ED2299" w:rsidR="00350C01" w:rsidRPr="00117C27" w:rsidRDefault="00660F25" w:rsidP="00117C27">
            <w:pPr>
              <w:rPr>
                <w:rFonts w:ascii="Times New Roman" w:hAnsi="Times New Roman" w:cs="Times New Roman"/>
                <w:color w:val="FF0000"/>
              </w:rPr>
            </w:pPr>
            <w:r w:rsidRPr="00614F29">
              <w:rPr>
                <w:rFonts w:ascii="Times New Roman" w:hAnsi="Times New Roman" w:cs="Times New Roman"/>
                <w:b/>
              </w:rPr>
              <w:t>Nesutinkame</w:t>
            </w:r>
            <w:r>
              <w:rPr>
                <w:rFonts w:ascii="Times New Roman" w:hAnsi="Times New Roman" w:cs="Times New Roman"/>
              </w:rPr>
              <w:t xml:space="preserve">, nes  </w:t>
            </w:r>
            <w:r w:rsidR="00614F29">
              <w:rPr>
                <w:rFonts w:ascii="Times New Roman" w:hAnsi="Times New Roman" w:cs="Times New Roman"/>
              </w:rPr>
              <w:t>t</w:t>
            </w:r>
            <w:r w:rsidR="00614F29" w:rsidRPr="00614F29">
              <w:rPr>
                <w:rFonts w:ascii="Times New Roman" w:hAnsi="Times New Roman" w:cs="Times New Roman"/>
              </w:rPr>
              <w:t>okia nuokrypa gali paveikti plokštelės prigludimą prie kaulo, varžtų trajektoriją bei visos konstrukcijos stabilumą</w:t>
            </w:r>
          </w:p>
        </w:tc>
      </w:tr>
      <w:tr w:rsidR="003E3795" w:rsidRPr="00117C27" w14:paraId="062C5180" w14:textId="77777777" w:rsidTr="00FE7966">
        <w:tc>
          <w:tcPr>
            <w:tcW w:w="1475" w:type="dxa"/>
          </w:tcPr>
          <w:p w14:paraId="08CEA154" w14:textId="59E23E4B" w:rsidR="00350C01" w:rsidRPr="00117C27" w:rsidRDefault="007300AD" w:rsidP="00350C01">
            <w:pPr>
              <w:jc w:val="center"/>
              <w:rPr>
                <w:rFonts w:ascii="Times New Roman" w:hAnsi="Times New Roman" w:cs="Times New Roman"/>
              </w:rPr>
            </w:pPr>
            <w:r w:rsidRPr="00117C27">
              <w:rPr>
                <w:rFonts w:ascii="Times New Roman" w:hAnsi="Times New Roman" w:cs="Times New Roman"/>
              </w:rPr>
              <w:t>2.13.3</w:t>
            </w:r>
          </w:p>
        </w:tc>
        <w:tc>
          <w:tcPr>
            <w:tcW w:w="4557" w:type="dxa"/>
          </w:tcPr>
          <w:p w14:paraId="7A0FD54D" w14:textId="3807B7EB" w:rsidR="00350C01" w:rsidRPr="00117C27" w:rsidRDefault="007300AD" w:rsidP="00117C27">
            <w:pPr>
              <w:rPr>
                <w:rFonts w:ascii="Times New Roman" w:hAnsi="Times New Roman" w:cs="Times New Roman"/>
              </w:rPr>
            </w:pPr>
            <w:r w:rsidRPr="00117C27">
              <w:rPr>
                <w:rFonts w:ascii="Times New Roman" w:hAnsi="Times New Roman" w:cs="Times New Roman"/>
              </w:rPr>
              <w:t>(+- ) 1mm</w:t>
            </w:r>
          </w:p>
        </w:tc>
        <w:tc>
          <w:tcPr>
            <w:tcW w:w="4600" w:type="dxa"/>
          </w:tcPr>
          <w:p w14:paraId="4C76D73E" w14:textId="5C70883C" w:rsidR="00350C01" w:rsidRPr="00117C27" w:rsidRDefault="00FF0BCD" w:rsidP="00117C27">
            <w:pPr>
              <w:rPr>
                <w:rFonts w:ascii="Times New Roman" w:hAnsi="Times New Roman" w:cs="Times New Roman"/>
              </w:rPr>
            </w:pPr>
            <w:r w:rsidRPr="00614F29">
              <w:rPr>
                <w:rFonts w:ascii="Times New Roman" w:hAnsi="Times New Roman" w:cs="Times New Roman"/>
                <w:b/>
              </w:rPr>
              <w:t>Nesutinkame</w:t>
            </w:r>
            <w:r>
              <w:rPr>
                <w:rFonts w:ascii="Times New Roman" w:hAnsi="Times New Roman" w:cs="Times New Roman"/>
              </w:rPr>
              <w:t xml:space="preserve">, nes 1 mm nuokrypis </w:t>
            </w:r>
            <w:r w:rsidRPr="00FF0BCD">
              <w:rPr>
                <w:rFonts w:ascii="Times New Roman" w:hAnsi="Times New Roman" w:cs="Times New Roman"/>
              </w:rPr>
              <w:t>gali pakeisti varžtų kryptį, kampą ar plokštelės prigludimą prie kaulo paviršiaus.</w:t>
            </w:r>
            <w:r>
              <w:rPr>
                <w:rFonts w:ascii="Times New Roman" w:hAnsi="Times New Roman" w:cs="Times New Roman"/>
              </w:rPr>
              <w:t xml:space="preserve"> G</w:t>
            </w:r>
            <w:r w:rsidRPr="00FF0BCD">
              <w:rPr>
                <w:rFonts w:ascii="Times New Roman" w:hAnsi="Times New Roman" w:cs="Times New Roman"/>
              </w:rPr>
              <w:t>alėtų pakenkti implan</w:t>
            </w:r>
            <w:r>
              <w:rPr>
                <w:rFonts w:ascii="Times New Roman" w:hAnsi="Times New Roman" w:cs="Times New Roman"/>
              </w:rPr>
              <w:t>to</w:t>
            </w:r>
            <w:r w:rsidRPr="00FF0BCD">
              <w:rPr>
                <w:rFonts w:ascii="Times New Roman" w:hAnsi="Times New Roman" w:cs="Times New Roman"/>
              </w:rPr>
              <w:t xml:space="preserve"> funkcionalumui bei saugumui.</w:t>
            </w:r>
          </w:p>
        </w:tc>
      </w:tr>
      <w:tr w:rsidR="003E3795" w:rsidRPr="00117C27" w14:paraId="282CE040" w14:textId="77777777" w:rsidTr="00FE7966">
        <w:tc>
          <w:tcPr>
            <w:tcW w:w="1475" w:type="dxa"/>
          </w:tcPr>
          <w:p w14:paraId="46F70FB8" w14:textId="2DE330AB" w:rsidR="00350C01" w:rsidRPr="00117C27" w:rsidRDefault="007300AD" w:rsidP="00350C01">
            <w:pPr>
              <w:jc w:val="center"/>
              <w:rPr>
                <w:rFonts w:ascii="Times New Roman" w:hAnsi="Times New Roman" w:cs="Times New Roman"/>
              </w:rPr>
            </w:pPr>
            <w:r w:rsidRPr="00117C27">
              <w:rPr>
                <w:rFonts w:ascii="Times New Roman" w:hAnsi="Times New Roman" w:cs="Times New Roman"/>
              </w:rPr>
              <w:t>2.13.4</w:t>
            </w:r>
          </w:p>
        </w:tc>
        <w:tc>
          <w:tcPr>
            <w:tcW w:w="4557" w:type="dxa"/>
          </w:tcPr>
          <w:p w14:paraId="0F22E7EE" w14:textId="28863AC9" w:rsidR="00350C01" w:rsidRPr="00117C27" w:rsidRDefault="007300AD" w:rsidP="00117C27">
            <w:pPr>
              <w:rPr>
                <w:rFonts w:ascii="Times New Roman" w:hAnsi="Times New Roman" w:cs="Times New Roman"/>
              </w:rPr>
            </w:pPr>
            <w:r w:rsidRPr="00117C27">
              <w:rPr>
                <w:rFonts w:ascii="Times New Roman" w:hAnsi="Times New Roman" w:cs="Times New Roman"/>
              </w:rPr>
              <w:t>Kairės pusės: 5 kiaurymės 167 mm, 9 kiaurymės 246 mm, 13 kiaurymių 324 mm</w:t>
            </w:r>
          </w:p>
        </w:tc>
        <w:tc>
          <w:tcPr>
            <w:tcW w:w="4600" w:type="dxa"/>
          </w:tcPr>
          <w:p w14:paraId="49284005" w14:textId="6D43660C" w:rsidR="00350C01" w:rsidRPr="00117C27" w:rsidRDefault="0003496A" w:rsidP="00117C27">
            <w:pPr>
              <w:rPr>
                <w:rFonts w:ascii="Times New Roman" w:hAnsi="Times New Roman" w:cs="Times New Roman"/>
              </w:rPr>
            </w:pPr>
            <w:r w:rsidRPr="0003496A">
              <w:rPr>
                <w:rFonts w:ascii="Times New Roman" w:hAnsi="Times New Roman" w:cs="Times New Roman"/>
                <w:b/>
              </w:rPr>
              <w:t>N</w:t>
            </w:r>
            <w:r w:rsidR="007207E6" w:rsidRPr="0003496A">
              <w:rPr>
                <w:rFonts w:ascii="Times New Roman" w:hAnsi="Times New Roman" w:cs="Times New Roman"/>
                <w:b/>
              </w:rPr>
              <w:t>esutinkame</w:t>
            </w:r>
            <w:r w:rsidR="007207E6" w:rsidRPr="007207E6">
              <w:rPr>
                <w:rFonts w:ascii="Times New Roman" w:hAnsi="Times New Roman" w:cs="Times New Roman"/>
              </w:rPr>
              <w:t>, nes siūlomas pakeitimas mažina plokščių ilgių spektrą ir neatitinka įstaigos poreikių</w:t>
            </w:r>
          </w:p>
        </w:tc>
      </w:tr>
      <w:tr w:rsidR="003E3795" w:rsidRPr="00117C27" w14:paraId="78D071D7" w14:textId="77777777" w:rsidTr="00FE7966">
        <w:tc>
          <w:tcPr>
            <w:tcW w:w="1475" w:type="dxa"/>
          </w:tcPr>
          <w:p w14:paraId="78886223" w14:textId="028050F1" w:rsidR="00350C01" w:rsidRPr="00117C27" w:rsidRDefault="007300AD" w:rsidP="00350C01">
            <w:pPr>
              <w:jc w:val="center"/>
              <w:rPr>
                <w:rFonts w:ascii="Times New Roman" w:hAnsi="Times New Roman" w:cs="Times New Roman"/>
              </w:rPr>
            </w:pPr>
            <w:r w:rsidRPr="00117C27">
              <w:rPr>
                <w:rFonts w:ascii="Times New Roman" w:hAnsi="Times New Roman" w:cs="Times New Roman"/>
              </w:rPr>
              <w:t>2.13.9</w:t>
            </w:r>
          </w:p>
        </w:tc>
        <w:tc>
          <w:tcPr>
            <w:tcW w:w="4557" w:type="dxa"/>
          </w:tcPr>
          <w:p w14:paraId="2329C763" w14:textId="5AA97C6F" w:rsidR="00350C01" w:rsidRPr="00117C27" w:rsidRDefault="007300AD" w:rsidP="00117C27">
            <w:pPr>
              <w:rPr>
                <w:rFonts w:ascii="Times New Roman" w:hAnsi="Times New Roman" w:cs="Times New Roman"/>
              </w:rPr>
            </w:pPr>
            <w:r w:rsidRPr="00117C27">
              <w:rPr>
                <w:rFonts w:ascii="Times New Roman" w:hAnsi="Times New Roman" w:cs="Times New Roman"/>
              </w:rPr>
              <w:t>Dešinės pusės: 5 kiaurymės 167 mm, 9 kiaurymės 246 mm, 13 kiaurymių 324 mm</w:t>
            </w:r>
          </w:p>
        </w:tc>
        <w:tc>
          <w:tcPr>
            <w:tcW w:w="4600" w:type="dxa"/>
          </w:tcPr>
          <w:p w14:paraId="14D2DF62" w14:textId="60ACEF16" w:rsidR="00350C01" w:rsidRPr="00117C27" w:rsidRDefault="0003496A" w:rsidP="00117C27">
            <w:pPr>
              <w:rPr>
                <w:rFonts w:ascii="Times New Roman" w:hAnsi="Times New Roman" w:cs="Times New Roman"/>
              </w:rPr>
            </w:pPr>
            <w:r w:rsidRPr="0003496A">
              <w:rPr>
                <w:rFonts w:ascii="Times New Roman" w:hAnsi="Times New Roman" w:cs="Times New Roman"/>
                <w:b/>
              </w:rPr>
              <w:t>N</w:t>
            </w:r>
            <w:r w:rsidR="007207E6" w:rsidRPr="0003496A">
              <w:rPr>
                <w:rFonts w:ascii="Times New Roman" w:hAnsi="Times New Roman" w:cs="Times New Roman"/>
                <w:b/>
              </w:rPr>
              <w:t>esutinkame</w:t>
            </w:r>
            <w:r w:rsidR="007207E6" w:rsidRPr="007207E6">
              <w:rPr>
                <w:rFonts w:ascii="Times New Roman" w:hAnsi="Times New Roman" w:cs="Times New Roman"/>
              </w:rPr>
              <w:t>, nes siūlomas pakeitimas mažina plokščių ilgių spektrą ir neatitinka įstaigos poreikių</w:t>
            </w:r>
          </w:p>
        </w:tc>
      </w:tr>
      <w:tr w:rsidR="00427C42" w:rsidRPr="00117C27" w14:paraId="72DFE685" w14:textId="77777777" w:rsidTr="00FE7966">
        <w:tc>
          <w:tcPr>
            <w:tcW w:w="1475" w:type="dxa"/>
          </w:tcPr>
          <w:p w14:paraId="19D1DE1C" w14:textId="201E3DD9" w:rsidR="00427C42" w:rsidRPr="00117C27" w:rsidRDefault="00427C42" w:rsidP="00427C42">
            <w:pPr>
              <w:jc w:val="center"/>
              <w:rPr>
                <w:rFonts w:ascii="Times New Roman" w:hAnsi="Times New Roman" w:cs="Times New Roman"/>
              </w:rPr>
            </w:pPr>
            <w:r w:rsidRPr="00117C27">
              <w:rPr>
                <w:rFonts w:ascii="Times New Roman" w:hAnsi="Times New Roman" w:cs="Times New Roman"/>
              </w:rPr>
              <w:t>2.14.1</w:t>
            </w:r>
          </w:p>
        </w:tc>
        <w:tc>
          <w:tcPr>
            <w:tcW w:w="4557" w:type="dxa"/>
          </w:tcPr>
          <w:p w14:paraId="2342A6D9" w14:textId="39ECB16A" w:rsidR="00427C42" w:rsidRPr="00117C27" w:rsidRDefault="00427C42" w:rsidP="00427C42">
            <w:pPr>
              <w:rPr>
                <w:rFonts w:ascii="Times New Roman" w:hAnsi="Times New Roman" w:cs="Times New Roman"/>
              </w:rPr>
            </w:pPr>
            <w:r w:rsidRPr="00117C27">
              <w:rPr>
                <w:rFonts w:ascii="Times New Roman" w:hAnsi="Times New Roman" w:cs="Times New Roman"/>
              </w:rPr>
              <w:t>(+-) 0.5</w:t>
            </w:r>
          </w:p>
        </w:tc>
        <w:tc>
          <w:tcPr>
            <w:tcW w:w="4600" w:type="dxa"/>
          </w:tcPr>
          <w:p w14:paraId="4F07A208" w14:textId="64A949A7" w:rsidR="00427C42" w:rsidRPr="00117C27" w:rsidRDefault="00427C42" w:rsidP="00427C42">
            <w:pPr>
              <w:rPr>
                <w:rFonts w:ascii="Times New Roman" w:hAnsi="Times New Roman" w:cs="Times New Roman"/>
              </w:rPr>
            </w:pPr>
            <w:r w:rsidRPr="00614F29">
              <w:rPr>
                <w:rFonts w:ascii="Times New Roman" w:hAnsi="Times New Roman" w:cs="Times New Roman"/>
                <w:b/>
              </w:rPr>
              <w:t>Nesutinkame</w:t>
            </w:r>
            <w:r>
              <w:rPr>
                <w:rFonts w:ascii="Times New Roman" w:hAnsi="Times New Roman" w:cs="Times New Roman"/>
              </w:rPr>
              <w:t>, nes  t</w:t>
            </w:r>
            <w:r w:rsidRPr="00614F29">
              <w:rPr>
                <w:rFonts w:ascii="Times New Roman" w:hAnsi="Times New Roman" w:cs="Times New Roman"/>
              </w:rPr>
              <w:t>okia nuokrypa gali paveikti plokštelės prigludimą prie kaulo, varžtų trajektoriją bei visos konstrukcijos stabilumą</w:t>
            </w:r>
          </w:p>
        </w:tc>
      </w:tr>
      <w:tr w:rsidR="00427C42" w:rsidRPr="00117C27" w14:paraId="54B5E7CE" w14:textId="77777777" w:rsidTr="00FE7966">
        <w:tc>
          <w:tcPr>
            <w:tcW w:w="1475" w:type="dxa"/>
          </w:tcPr>
          <w:p w14:paraId="650F2524" w14:textId="303BE4B2" w:rsidR="00427C42" w:rsidRPr="00117C27" w:rsidRDefault="00427C42" w:rsidP="00427C42">
            <w:pPr>
              <w:jc w:val="center"/>
              <w:rPr>
                <w:rFonts w:ascii="Times New Roman" w:hAnsi="Times New Roman" w:cs="Times New Roman"/>
              </w:rPr>
            </w:pPr>
            <w:r w:rsidRPr="00117C27">
              <w:rPr>
                <w:rFonts w:ascii="Times New Roman" w:hAnsi="Times New Roman" w:cs="Times New Roman"/>
              </w:rPr>
              <w:t>2.14.3</w:t>
            </w:r>
          </w:p>
        </w:tc>
        <w:tc>
          <w:tcPr>
            <w:tcW w:w="4557" w:type="dxa"/>
          </w:tcPr>
          <w:p w14:paraId="1110CB0B" w14:textId="3B96DABE" w:rsidR="00427C42" w:rsidRPr="00117C27" w:rsidRDefault="00427C42" w:rsidP="00427C42">
            <w:pPr>
              <w:rPr>
                <w:rFonts w:ascii="Times New Roman" w:hAnsi="Times New Roman" w:cs="Times New Roman"/>
              </w:rPr>
            </w:pPr>
            <w:r w:rsidRPr="00117C27">
              <w:rPr>
                <w:rFonts w:ascii="Times New Roman" w:hAnsi="Times New Roman" w:cs="Times New Roman"/>
              </w:rPr>
              <w:t>(+-) 1 mm</w:t>
            </w:r>
          </w:p>
        </w:tc>
        <w:tc>
          <w:tcPr>
            <w:tcW w:w="4600" w:type="dxa"/>
          </w:tcPr>
          <w:p w14:paraId="4C4A2D3A" w14:textId="71187F54" w:rsidR="00427C42" w:rsidRPr="00117C27" w:rsidRDefault="00427C42" w:rsidP="00427C42">
            <w:pPr>
              <w:rPr>
                <w:rFonts w:ascii="Times New Roman" w:hAnsi="Times New Roman" w:cs="Times New Roman"/>
              </w:rPr>
            </w:pPr>
            <w:r w:rsidRPr="00614F29">
              <w:rPr>
                <w:rFonts w:ascii="Times New Roman" w:hAnsi="Times New Roman" w:cs="Times New Roman"/>
                <w:b/>
              </w:rPr>
              <w:t>Nesutinkame</w:t>
            </w:r>
            <w:r>
              <w:rPr>
                <w:rFonts w:ascii="Times New Roman" w:hAnsi="Times New Roman" w:cs="Times New Roman"/>
              </w:rPr>
              <w:t xml:space="preserve">, nes 1 mm nuokrypis </w:t>
            </w:r>
            <w:r w:rsidRPr="00FF0BCD">
              <w:rPr>
                <w:rFonts w:ascii="Times New Roman" w:hAnsi="Times New Roman" w:cs="Times New Roman"/>
              </w:rPr>
              <w:t>gali pakeisti varžtų kryptį, kampą ar plokštelės prigludimą prie kaulo paviršiaus.</w:t>
            </w:r>
            <w:r>
              <w:rPr>
                <w:rFonts w:ascii="Times New Roman" w:hAnsi="Times New Roman" w:cs="Times New Roman"/>
              </w:rPr>
              <w:t xml:space="preserve"> G</w:t>
            </w:r>
            <w:r w:rsidRPr="00FF0BCD">
              <w:rPr>
                <w:rFonts w:ascii="Times New Roman" w:hAnsi="Times New Roman" w:cs="Times New Roman"/>
              </w:rPr>
              <w:t>alėtų pakenkti implan</w:t>
            </w:r>
            <w:r>
              <w:rPr>
                <w:rFonts w:ascii="Times New Roman" w:hAnsi="Times New Roman" w:cs="Times New Roman"/>
              </w:rPr>
              <w:t>to</w:t>
            </w:r>
            <w:r w:rsidRPr="00FF0BCD">
              <w:rPr>
                <w:rFonts w:ascii="Times New Roman" w:hAnsi="Times New Roman" w:cs="Times New Roman"/>
              </w:rPr>
              <w:t xml:space="preserve"> funkcionalumui bei saugumui.</w:t>
            </w:r>
          </w:p>
        </w:tc>
      </w:tr>
      <w:tr w:rsidR="00427C42" w:rsidRPr="00117C27" w14:paraId="1084D7DF" w14:textId="77777777" w:rsidTr="00FE7966">
        <w:tc>
          <w:tcPr>
            <w:tcW w:w="1475" w:type="dxa"/>
          </w:tcPr>
          <w:p w14:paraId="412E3906" w14:textId="13F67331" w:rsidR="00427C42" w:rsidRPr="00117C27" w:rsidRDefault="00427C42" w:rsidP="00427C42">
            <w:pPr>
              <w:jc w:val="center"/>
              <w:rPr>
                <w:rFonts w:ascii="Times New Roman" w:hAnsi="Times New Roman" w:cs="Times New Roman"/>
              </w:rPr>
            </w:pPr>
            <w:r w:rsidRPr="00117C27">
              <w:rPr>
                <w:rFonts w:ascii="Times New Roman" w:hAnsi="Times New Roman" w:cs="Times New Roman"/>
              </w:rPr>
              <w:t>2.14.4</w:t>
            </w:r>
          </w:p>
        </w:tc>
        <w:tc>
          <w:tcPr>
            <w:tcW w:w="4557" w:type="dxa"/>
          </w:tcPr>
          <w:p w14:paraId="254E6536" w14:textId="4F7DC805" w:rsidR="00427C42" w:rsidRPr="00117C27" w:rsidRDefault="00427C42" w:rsidP="00427C42">
            <w:pPr>
              <w:rPr>
                <w:rFonts w:ascii="Times New Roman" w:hAnsi="Times New Roman" w:cs="Times New Roman"/>
              </w:rPr>
            </w:pPr>
            <w:r w:rsidRPr="00117C27">
              <w:rPr>
                <w:rFonts w:ascii="Times New Roman" w:hAnsi="Times New Roman" w:cs="Times New Roman"/>
              </w:rPr>
              <w:t>Kairės pusės: 5 kiaurymės 132 mm, 7 kiaurymės 172 mm, 9 kiaurymės 212 mm, 13 kiaurymės 292 mm</w:t>
            </w:r>
          </w:p>
        </w:tc>
        <w:tc>
          <w:tcPr>
            <w:tcW w:w="4600" w:type="dxa"/>
          </w:tcPr>
          <w:p w14:paraId="4B8D8DC7" w14:textId="1F22EF05" w:rsidR="00427C42" w:rsidRPr="00117C27" w:rsidRDefault="00427C42" w:rsidP="00427C42">
            <w:pPr>
              <w:rPr>
                <w:rFonts w:ascii="Times New Roman" w:hAnsi="Times New Roman" w:cs="Times New Roman"/>
              </w:rPr>
            </w:pPr>
            <w:r w:rsidRPr="00427C42">
              <w:rPr>
                <w:rFonts w:ascii="Times New Roman" w:hAnsi="Times New Roman" w:cs="Times New Roman"/>
                <w:b/>
              </w:rPr>
              <w:t>Nesutinkame</w:t>
            </w:r>
            <w:r w:rsidRPr="007207E6">
              <w:rPr>
                <w:rFonts w:ascii="Times New Roman" w:hAnsi="Times New Roman" w:cs="Times New Roman"/>
              </w:rPr>
              <w:t>, nes siūlomas pakeitimas mažina plokščių ilgių spektrą ir neatitinka įstaigos poreikių</w:t>
            </w:r>
          </w:p>
        </w:tc>
      </w:tr>
      <w:tr w:rsidR="00427C42" w:rsidRPr="00117C27" w14:paraId="4C62F5E4" w14:textId="77777777" w:rsidTr="00FE7966">
        <w:tc>
          <w:tcPr>
            <w:tcW w:w="1475" w:type="dxa"/>
          </w:tcPr>
          <w:p w14:paraId="0B9CD674" w14:textId="6C5B1260" w:rsidR="00427C42" w:rsidRPr="00117C27" w:rsidRDefault="00427C42" w:rsidP="00427C42">
            <w:pPr>
              <w:jc w:val="center"/>
              <w:rPr>
                <w:rFonts w:ascii="Times New Roman" w:hAnsi="Times New Roman" w:cs="Times New Roman"/>
              </w:rPr>
            </w:pPr>
            <w:r w:rsidRPr="00117C27">
              <w:rPr>
                <w:rFonts w:ascii="Times New Roman" w:hAnsi="Times New Roman" w:cs="Times New Roman"/>
              </w:rPr>
              <w:t>2.14.9</w:t>
            </w:r>
          </w:p>
        </w:tc>
        <w:tc>
          <w:tcPr>
            <w:tcW w:w="4557" w:type="dxa"/>
          </w:tcPr>
          <w:p w14:paraId="1ADBC8AE" w14:textId="5A16F5FC" w:rsidR="00427C42" w:rsidRPr="00117C27" w:rsidRDefault="00427C42" w:rsidP="00427C42">
            <w:pPr>
              <w:rPr>
                <w:rFonts w:ascii="Times New Roman" w:hAnsi="Times New Roman" w:cs="Times New Roman"/>
              </w:rPr>
            </w:pPr>
            <w:r w:rsidRPr="00117C27">
              <w:rPr>
                <w:rFonts w:ascii="Times New Roman" w:hAnsi="Times New Roman" w:cs="Times New Roman"/>
              </w:rPr>
              <w:t xml:space="preserve">Dešinės pusės </w:t>
            </w:r>
            <w:proofErr w:type="spellStart"/>
            <w:r w:rsidRPr="00117C27">
              <w:rPr>
                <w:rFonts w:ascii="Times New Roman" w:hAnsi="Times New Roman" w:cs="Times New Roman"/>
              </w:rPr>
              <w:t>pusės</w:t>
            </w:r>
            <w:proofErr w:type="spellEnd"/>
            <w:r w:rsidRPr="00117C27">
              <w:rPr>
                <w:rFonts w:ascii="Times New Roman" w:hAnsi="Times New Roman" w:cs="Times New Roman"/>
              </w:rPr>
              <w:t>: 5 kiaurymės 132 mm, 7 kiaurymės 172 mm, 9 kiaurymės 212 mm, 13 kiaurymės 292 mm</w:t>
            </w:r>
          </w:p>
        </w:tc>
        <w:tc>
          <w:tcPr>
            <w:tcW w:w="4600" w:type="dxa"/>
          </w:tcPr>
          <w:p w14:paraId="7CAE78F3" w14:textId="2E5F40E1" w:rsidR="00427C42" w:rsidRPr="00117C27" w:rsidRDefault="00FE7966" w:rsidP="00427C42">
            <w:pPr>
              <w:rPr>
                <w:rFonts w:ascii="Times New Roman" w:hAnsi="Times New Roman" w:cs="Times New Roman"/>
              </w:rPr>
            </w:pPr>
            <w:r w:rsidRPr="00FE7966">
              <w:rPr>
                <w:rFonts w:ascii="Times New Roman" w:hAnsi="Times New Roman" w:cs="Times New Roman"/>
                <w:b/>
              </w:rPr>
              <w:t>N</w:t>
            </w:r>
            <w:r w:rsidR="00427C42" w:rsidRPr="00FE7966">
              <w:rPr>
                <w:rFonts w:ascii="Times New Roman" w:hAnsi="Times New Roman" w:cs="Times New Roman"/>
                <w:b/>
              </w:rPr>
              <w:t>esutinkame</w:t>
            </w:r>
            <w:r w:rsidR="00427C42" w:rsidRPr="007207E6">
              <w:rPr>
                <w:rFonts w:ascii="Times New Roman" w:hAnsi="Times New Roman" w:cs="Times New Roman"/>
              </w:rPr>
              <w:t>, nes siūlomas pakeitimas mažina plokščių ilgių spektrą ir neatitinka įstaigos poreikių</w:t>
            </w:r>
          </w:p>
        </w:tc>
      </w:tr>
      <w:tr w:rsidR="00427C42" w:rsidRPr="00117C27" w14:paraId="11C7CC55" w14:textId="77777777" w:rsidTr="00FE7966">
        <w:tc>
          <w:tcPr>
            <w:tcW w:w="1475" w:type="dxa"/>
          </w:tcPr>
          <w:p w14:paraId="0B801029" w14:textId="380DBBBD" w:rsidR="00427C42" w:rsidRPr="00117C27" w:rsidRDefault="00427C42" w:rsidP="00427C42">
            <w:pPr>
              <w:jc w:val="center"/>
              <w:rPr>
                <w:rFonts w:ascii="Times New Roman" w:hAnsi="Times New Roman" w:cs="Times New Roman"/>
              </w:rPr>
            </w:pPr>
            <w:r w:rsidRPr="00117C27">
              <w:rPr>
                <w:rFonts w:ascii="Times New Roman" w:hAnsi="Times New Roman" w:cs="Times New Roman"/>
              </w:rPr>
              <w:t>4.1.2</w:t>
            </w:r>
          </w:p>
        </w:tc>
        <w:tc>
          <w:tcPr>
            <w:tcW w:w="4557" w:type="dxa"/>
            <w:tcBorders>
              <w:top w:val="single" w:sz="4" w:space="0" w:color="auto"/>
              <w:left w:val="single" w:sz="4" w:space="0" w:color="auto"/>
              <w:bottom w:val="single" w:sz="4" w:space="0" w:color="auto"/>
              <w:right w:val="single" w:sz="4" w:space="0" w:color="auto"/>
            </w:tcBorders>
            <w:vAlign w:val="center"/>
          </w:tcPr>
          <w:p w14:paraId="4AF8B0B0" w14:textId="266D1A10" w:rsidR="00427C42" w:rsidRPr="00117C27" w:rsidRDefault="00427C42" w:rsidP="00427C42">
            <w:pPr>
              <w:rPr>
                <w:rFonts w:ascii="Times New Roman" w:hAnsi="Times New Roman" w:cs="Times New Roman"/>
              </w:rPr>
            </w:pPr>
            <w:r w:rsidRPr="00117C27">
              <w:rPr>
                <w:rFonts w:ascii="Times New Roman" w:hAnsi="Times New Roman" w:cs="Times New Roman"/>
                <w:color w:val="000000"/>
              </w:rPr>
              <w:t>Ilgis 120 – 150 mm</w:t>
            </w:r>
          </w:p>
        </w:tc>
        <w:tc>
          <w:tcPr>
            <w:tcW w:w="4600" w:type="dxa"/>
          </w:tcPr>
          <w:p w14:paraId="419F27D4" w14:textId="0CE6CE60" w:rsidR="00427C42" w:rsidRPr="00FE7966" w:rsidRDefault="00FE7966" w:rsidP="00427C42">
            <w:pPr>
              <w:rPr>
                <w:rFonts w:ascii="Times New Roman" w:hAnsi="Times New Roman" w:cs="Times New Roman"/>
                <w:b/>
              </w:rPr>
            </w:pPr>
            <w:r w:rsidRPr="00FE7966">
              <w:rPr>
                <w:rFonts w:ascii="Times New Roman" w:hAnsi="Times New Roman" w:cs="Times New Roman"/>
                <w:b/>
              </w:rPr>
              <w:t>Sutinkame.</w:t>
            </w:r>
          </w:p>
        </w:tc>
      </w:tr>
      <w:tr w:rsidR="00FE7966" w:rsidRPr="00117C27" w14:paraId="1242FAAC" w14:textId="77777777" w:rsidTr="00FE7966">
        <w:tc>
          <w:tcPr>
            <w:tcW w:w="1475" w:type="dxa"/>
          </w:tcPr>
          <w:p w14:paraId="38F683F7" w14:textId="33784B54" w:rsidR="00FE7966" w:rsidRPr="00117C27" w:rsidRDefault="00FE7966" w:rsidP="00FE7966">
            <w:pPr>
              <w:jc w:val="center"/>
              <w:rPr>
                <w:rFonts w:ascii="Times New Roman" w:hAnsi="Times New Roman" w:cs="Times New Roman"/>
              </w:rPr>
            </w:pPr>
            <w:r w:rsidRPr="00117C27">
              <w:rPr>
                <w:rFonts w:ascii="Times New Roman" w:hAnsi="Times New Roman" w:cs="Times New Roman"/>
              </w:rPr>
              <w:t>4.1.3</w:t>
            </w:r>
          </w:p>
        </w:tc>
        <w:tc>
          <w:tcPr>
            <w:tcW w:w="4557" w:type="dxa"/>
            <w:tcBorders>
              <w:top w:val="nil"/>
              <w:left w:val="single" w:sz="4" w:space="0" w:color="auto"/>
              <w:bottom w:val="single" w:sz="4" w:space="0" w:color="auto"/>
              <w:right w:val="single" w:sz="4" w:space="0" w:color="auto"/>
            </w:tcBorders>
            <w:vAlign w:val="center"/>
          </w:tcPr>
          <w:p w14:paraId="64315F37" w14:textId="428D8FC9" w:rsidR="00FE7966" w:rsidRPr="00117C27" w:rsidRDefault="00FE7966" w:rsidP="00FE7966">
            <w:pPr>
              <w:rPr>
                <w:rFonts w:ascii="Times New Roman" w:hAnsi="Times New Roman" w:cs="Times New Roman"/>
              </w:rPr>
            </w:pPr>
            <w:r w:rsidRPr="00117C27">
              <w:rPr>
                <w:rFonts w:ascii="Times New Roman" w:hAnsi="Times New Roman" w:cs="Times New Roman"/>
                <w:color w:val="000000"/>
              </w:rPr>
              <w:t>Ilgis 170 – 200 mm</w:t>
            </w:r>
          </w:p>
        </w:tc>
        <w:tc>
          <w:tcPr>
            <w:tcW w:w="4600" w:type="dxa"/>
          </w:tcPr>
          <w:p w14:paraId="551E9B91" w14:textId="0E834B98" w:rsidR="00FE7966" w:rsidRPr="00FE7966" w:rsidRDefault="00FE7966" w:rsidP="00FE7966">
            <w:pPr>
              <w:rPr>
                <w:rFonts w:ascii="Times New Roman" w:hAnsi="Times New Roman" w:cs="Times New Roman"/>
                <w:b/>
              </w:rPr>
            </w:pPr>
            <w:r w:rsidRPr="00FE7966">
              <w:rPr>
                <w:rFonts w:ascii="Times New Roman" w:hAnsi="Times New Roman" w:cs="Times New Roman"/>
                <w:b/>
              </w:rPr>
              <w:t>Sutinkame.</w:t>
            </w:r>
          </w:p>
        </w:tc>
      </w:tr>
      <w:tr w:rsidR="00FE7966" w:rsidRPr="00117C27" w14:paraId="051E1E90" w14:textId="77777777" w:rsidTr="00FE7966">
        <w:tc>
          <w:tcPr>
            <w:tcW w:w="1475" w:type="dxa"/>
          </w:tcPr>
          <w:p w14:paraId="2E9748AA" w14:textId="28EE944F" w:rsidR="00FE7966" w:rsidRPr="00117C27" w:rsidRDefault="00FE7966" w:rsidP="00FE7966">
            <w:pPr>
              <w:jc w:val="center"/>
              <w:rPr>
                <w:rFonts w:ascii="Times New Roman" w:hAnsi="Times New Roman" w:cs="Times New Roman"/>
              </w:rPr>
            </w:pPr>
            <w:r w:rsidRPr="00117C27">
              <w:rPr>
                <w:rFonts w:ascii="Times New Roman" w:hAnsi="Times New Roman" w:cs="Times New Roman"/>
              </w:rPr>
              <w:t>4.1.4</w:t>
            </w:r>
          </w:p>
        </w:tc>
        <w:tc>
          <w:tcPr>
            <w:tcW w:w="4557" w:type="dxa"/>
            <w:tcBorders>
              <w:top w:val="nil"/>
              <w:left w:val="single" w:sz="4" w:space="0" w:color="auto"/>
              <w:bottom w:val="single" w:sz="4" w:space="0" w:color="auto"/>
              <w:right w:val="single" w:sz="4" w:space="0" w:color="auto"/>
            </w:tcBorders>
            <w:vAlign w:val="center"/>
          </w:tcPr>
          <w:p w14:paraId="7CCB73BA" w14:textId="4BD1DFCB" w:rsidR="00FE7966" w:rsidRPr="00117C27" w:rsidRDefault="00FE7966" w:rsidP="00FE7966">
            <w:pPr>
              <w:rPr>
                <w:rFonts w:ascii="Times New Roman" w:hAnsi="Times New Roman" w:cs="Times New Roman"/>
              </w:rPr>
            </w:pPr>
            <w:r w:rsidRPr="00117C27">
              <w:rPr>
                <w:rFonts w:ascii="Times New Roman" w:hAnsi="Times New Roman" w:cs="Times New Roman"/>
                <w:color w:val="000000"/>
              </w:rPr>
              <w:t>Ilgis 220 – 250 mm</w:t>
            </w:r>
          </w:p>
        </w:tc>
        <w:tc>
          <w:tcPr>
            <w:tcW w:w="4600" w:type="dxa"/>
          </w:tcPr>
          <w:p w14:paraId="24239BD6" w14:textId="0495C817" w:rsidR="00FE7966" w:rsidRPr="00FE7966" w:rsidRDefault="00FE7966" w:rsidP="00FE7966">
            <w:pPr>
              <w:rPr>
                <w:rFonts w:ascii="Times New Roman" w:hAnsi="Times New Roman" w:cs="Times New Roman"/>
                <w:b/>
              </w:rPr>
            </w:pPr>
            <w:r w:rsidRPr="00FE7966">
              <w:rPr>
                <w:rFonts w:ascii="Times New Roman" w:hAnsi="Times New Roman" w:cs="Times New Roman"/>
                <w:b/>
              </w:rPr>
              <w:t>Sutinkame.</w:t>
            </w:r>
          </w:p>
        </w:tc>
      </w:tr>
      <w:tr w:rsidR="00FE7966" w:rsidRPr="00117C27" w14:paraId="5DBC5135" w14:textId="77777777" w:rsidTr="00FE7966">
        <w:tc>
          <w:tcPr>
            <w:tcW w:w="1475" w:type="dxa"/>
          </w:tcPr>
          <w:p w14:paraId="6F87282B" w14:textId="63BC566A" w:rsidR="00FE7966" w:rsidRPr="00117C27" w:rsidRDefault="00FE7966" w:rsidP="00FE7966">
            <w:pPr>
              <w:jc w:val="center"/>
              <w:rPr>
                <w:rFonts w:ascii="Times New Roman" w:hAnsi="Times New Roman" w:cs="Times New Roman"/>
              </w:rPr>
            </w:pPr>
            <w:r w:rsidRPr="00117C27">
              <w:rPr>
                <w:rFonts w:ascii="Times New Roman" w:hAnsi="Times New Roman" w:cs="Times New Roman"/>
              </w:rPr>
              <w:t>4.1.5</w:t>
            </w:r>
          </w:p>
        </w:tc>
        <w:tc>
          <w:tcPr>
            <w:tcW w:w="4557" w:type="dxa"/>
            <w:tcBorders>
              <w:top w:val="nil"/>
              <w:left w:val="single" w:sz="4" w:space="0" w:color="auto"/>
              <w:bottom w:val="single" w:sz="4" w:space="0" w:color="auto"/>
              <w:right w:val="single" w:sz="4" w:space="0" w:color="auto"/>
            </w:tcBorders>
            <w:vAlign w:val="center"/>
          </w:tcPr>
          <w:p w14:paraId="2F1CD9C1" w14:textId="4D835D6A" w:rsidR="00FE7966" w:rsidRPr="00117C27" w:rsidRDefault="00FE7966" w:rsidP="00FE7966">
            <w:pPr>
              <w:rPr>
                <w:rFonts w:ascii="Times New Roman" w:hAnsi="Times New Roman" w:cs="Times New Roman"/>
              </w:rPr>
            </w:pPr>
            <w:r w:rsidRPr="00117C27">
              <w:rPr>
                <w:rFonts w:ascii="Times New Roman" w:hAnsi="Times New Roman" w:cs="Times New Roman"/>
                <w:color w:val="000000"/>
              </w:rPr>
              <w:t>Ilgis 270 – 300 mm</w:t>
            </w:r>
          </w:p>
        </w:tc>
        <w:tc>
          <w:tcPr>
            <w:tcW w:w="4600" w:type="dxa"/>
          </w:tcPr>
          <w:p w14:paraId="00DA9CC1" w14:textId="39BC2DB8" w:rsidR="00FE7966" w:rsidRPr="00FE7966" w:rsidRDefault="00FE7966" w:rsidP="00FE7966">
            <w:pPr>
              <w:rPr>
                <w:rFonts w:ascii="Times New Roman" w:hAnsi="Times New Roman" w:cs="Times New Roman"/>
                <w:b/>
              </w:rPr>
            </w:pPr>
            <w:r w:rsidRPr="00FE7966">
              <w:rPr>
                <w:rFonts w:ascii="Times New Roman" w:hAnsi="Times New Roman" w:cs="Times New Roman"/>
                <w:b/>
              </w:rPr>
              <w:t>Sutinkame.</w:t>
            </w:r>
          </w:p>
        </w:tc>
      </w:tr>
      <w:tr w:rsidR="00FE7966" w:rsidRPr="00117C27" w14:paraId="290C27EC" w14:textId="77777777" w:rsidTr="00FE7966">
        <w:tc>
          <w:tcPr>
            <w:tcW w:w="1475" w:type="dxa"/>
          </w:tcPr>
          <w:p w14:paraId="1C8447D5" w14:textId="4B4C17CB" w:rsidR="00FE7966" w:rsidRPr="00117C27" w:rsidRDefault="00FE7966" w:rsidP="00FE7966">
            <w:pPr>
              <w:jc w:val="center"/>
              <w:rPr>
                <w:rFonts w:ascii="Times New Roman" w:hAnsi="Times New Roman" w:cs="Times New Roman"/>
              </w:rPr>
            </w:pPr>
            <w:r w:rsidRPr="00117C27">
              <w:rPr>
                <w:rFonts w:ascii="Times New Roman" w:hAnsi="Times New Roman" w:cs="Times New Roman"/>
              </w:rPr>
              <w:t>4.1.6</w:t>
            </w:r>
          </w:p>
        </w:tc>
        <w:tc>
          <w:tcPr>
            <w:tcW w:w="4557" w:type="dxa"/>
            <w:tcBorders>
              <w:top w:val="nil"/>
              <w:left w:val="single" w:sz="4" w:space="0" w:color="auto"/>
              <w:bottom w:val="single" w:sz="4" w:space="0" w:color="auto"/>
              <w:right w:val="single" w:sz="4" w:space="0" w:color="auto"/>
            </w:tcBorders>
            <w:vAlign w:val="center"/>
          </w:tcPr>
          <w:p w14:paraId="19C472B3" w14:textId="43A39036" w:rsidR="00FE7966" w:rsidRPr="00117C27" w:rsidRDefault="00FE7966" w:rsidP="00FE7966">
            <w:pPr>
              <w:rPr>
                <w:rFonts w:ascii="Times New Roman" w:hAnsi="Times New Roman" w:cs="Times New Roman"/>
              </w:rPr>
            </w:pPr>
            <w:r w:rsidRPr="00117C27">
              <w:rPr>
                <w:rFonts w:ascii="Times New Roman" w:hAnsi="Times New Roman" w:cs="Times New Roman"/>
                <w:color w:val="000000"/>
              </w:rPr>
              <w:t>Ilgis 320 – 350 mm</w:t>
            </w:r>
          </w:p>
        </w:tc>
        <w:tc>
          <w:tcPr>
            <w:tcW w:w="4600" w:type="dxa"/>
          </w:tcPr>
          <w:p w14:paraId="2070F8F9" w14:textId="4BCE5F1E" w:rsidR="00FE7966" w:rsidRPr="00FE7966" w:rsidRDefault="00FE7966" w:rsidP="00FE7966">
            <w:pPr>
              <w:rPr>
                <w:rFonts w:ascii="Times New Roman" w:hAnsi="Times New Roman" w:cs="Times New Roman"/>
                <w:b/>
              </w:rPr>
            </w:pPr>
            <w:r w:rsidRPr="00FE7966">
              <w:rPr>
                <w:rFonts w:ascii="Times New Roman" w:hAnsi="Times New Roman" w:cs="Times New Roman"/>
                <w:b/>
              </w:rPr>
              <w:t>Sutinkame.</w:t>
            </w:r>
          </w:p>
        </w:tc>
      </w:tr>
      <w:tr w:rsidR="00FE7966" w:rsidRPr="00117C27" w14:paraId="045AE0DD" w14:textId="77777777" w:rsidTr="00FE7966">
        <w:tc>
          <w:tcPr>
            <w:tcW w:w="1475" w:type="dxa"/>
          </w:tcPr>
          <w:p w14:paraId="52645CCE" w14:textId="4139A72E" w:rsidR="00FE7966" w:rsidRPr="00117C27" w:rsidRDefault="00FE7966" w:rsidP="00FE7966">
            <w:pPr>
              <w:jc w:val="center"/>
              <w:rPr>
                <w:rFonts w:ascii="Times New Roman" w:hAnsi="Times New Roman" w:cs="Times New Roman"/>
              </w:rPr>
            </w:pPr>
            <w:r w:rsidRPr="00117C27">
              <w:rPr>
                <w:rFonts w:ascii="Times New Roman" w:hAnsi="Times New Roman" w:cs="Times New Roman"/>
              </w:rPr>
              <w:t>4.1.7</w:t>
            </w:r>
          </w:p>
        </w:tc>
        <w:tc>
          <w:tcPr>
            <w:tcW w:w="4557" w:type="dxa"/>
            <w:tcBorders>
              <w:top w:val="nil"/>
              <w:left w:val="single" w:sz="4" w:space="0" w:color="auto"/>
              <w:bottom w:val="single" w:sz="4" w:space="0" w:color="auto"/>
              <w:right w:val="single" w:sz="4" w:space="0" w:color="auto"/>
            </w:tcBorders>
            <w:vAlign w:val="center"/>
          </w:tcPr>
          <w:p w14:paraId="6F491D08" w14:textId="74E04640" w:rsidR="00FE7966" w:rsidRPr="00117C27" w:rsidRDefault="00FE7966" w:rsidP="00FE7966">
            <w:pPr>
              <w:rPr>
                <w:rFonts w:ascii="Times New Roman" w:hAnsi="Times New Roman" w:cs="Times New Roman"/>
              </w:rPr>
            </w:pPr>
            <w:r w:rsidRPr="00117C27">
              <w:rPr>
                <w:rFonts w:ascii="Times New Roman" w:hAnsi="Times New Roman" w:cs="Times New Roman"/>
                <w:color w:val="000000"/>
              </w:rPr>
              <w:t>Ilgis 370 – 400 mm</w:t>
            </w:r>
          </w:p>
        </w:tc>
        <w:tc>
          <w:tcPr>
            <w:tcW w:w="4600" w:type="dxa"/>
          </w:tcPr>
          <w:p w14:paraId="62EB9FB5" w14:textId="46F97B97" w:rsidR="00FE7966" w:rsidRPr="00FE7966" w:rsidRDefault="00FE7966" w:rsidP="00FE7966">
            <w:pPr>
              <w:rPr>
                <w:rFonts w:ascii="Times New Roman" w:hAnsi="Times New Roman" w:cs="Times New Roman"/>
                <w:b/>
              </w:rPr>
            </w:pPr>
            <w:r w:rsidRPr="00FE7966">
              <w:rPr>
                <w:rFonts w:ascii="Times New Roman" w:hAnsi="Times New Roman" w:cs="Times New Roman"/>
                <w:b/>
              </w:rPr>
              <w:t>Sutinkame.</w:t>
            </w:r>
          </w:p>
        </w:tc>
      </w:tr>
      <w:tr w:rsidR="00FE7966" w:rsidRPr="00117C27" w14:paraId="60C99991" w14:textId="77777777" w:rsidTr="00FE7966">
        <w:tc>
          <w:tcPr>
            <w:tcW w:w="1475" w:type="dxa"/>
          </w:tcPr>
          <w:p w14:paraId="0D1DB513" w14:textId="5BCF60C8" w:rsidR="00FE7966" w:rsidRPr="00117C27" w:rsidRDefault="00FE7966" w:rsidP="00FE7966">
            <w:pPr>
              <w:jc w:val="center"/>
              <w:rPr>
                <w:rFonts w:ascii="Times New Roman" w:hAnsi="Times New Roman" w:cs="Times New Roman"/>
              </w:rPr>
            </w:pPr>
            <w:r w:rsidRPr="00117C27">
              <w:rPr>
                <w:rFonts w:ascii="Times New Roman" w:hAnsi="Times New Roman" w:cs="Times New Roman"/>
              </w:rPr>
              <w:t>4.1.8</w:t>
            </w:r>
          </w:p>
        </w:tc>
        <w:tc>
          <w:tcPr>
            <w:tcW w:w="4557" w:type="dxa"/>
            <w:tcBorders>
              <w:top w:val="nil"/>
              <w:left w:val="single" w:sz="4" w:space="0" w:color="auto"/>
              <w:bottom w:val="single" w:sz="4" w:space="0" w:color="auto"/>
              <w:right w:val="single" w:sz="4" w:space="0" w:color="auto"/>
            </w:tcBorders>
            <w:vAlign w:val="center"/>
          </w:tcPr>
          <w:p w14:paraId="47B85120" w14:textId="5AF3EEE6" w:rsidR="00FE7966" w:rsidRPr="00117C27" w:rsidRDefault="00FE7966" w:rsidP="00FE7966">
            <w:pPr>
              <w:rPr>
                <w:rFonts w:ascii="Times New Roman" w:hAnsi="Times New Roman" w:cs="Times New Roman"/>
              </w:rPr>
            </w:pPr>
            <w:r w:rsidRPr="00117C27">
              <w:rPr>
                <w:rFonts w:ascii="Times New Roman" w:hAnsi="Times New Roman" w:cs="Times New Roman"/>
                <w:color w:val="000000"/>
              </w:rPr>
              <w:t>Ilgis 420 – 450 mm</w:t>
            </w:r>
          </w:p>
        </w:tc>
        <w:tc>
          <w:tcPr>
            <w:tcW w:w="4600" w:type="dxa"/>
          </w:tcPr>
          <w:p w14:paraId="050D0D73" w14:textId="6CBFE1D7" w:rsidR="00FE7966" w:rsidRPr="00FE7966" w:rsidRDefault="00FE7966" w:rsidP="00FE7966">
            <w:pPr>
              <w:rPr>
                <w:rFonts w:ascii="Times New Roman" w:hAnsi="Times New Roman" w:cs="Times New Roman"/>
                <w:b/>
              </w:rPr>
            </w:pPr>
            <w:r w:rsidRPr="00FE7966">
              <w:rPr>
                <w:rFonts w:ascii="Times New Roman" w:hAnsi="Times New Roman" w:cs="Times New Roman"/>
                <w:b/>
              </w:rPr>
              <w:t>Sutinkame.</w:t>
            </w:r>
          </w:p>
        </w:tc>
      </w:tr>
      <w:tr w:rsidR="00FE7966" w:rsidRPr="00117C27" w14:paraId="7523EE70" w14:textId="77777777" w:rsidTr="00FE7966">
        <w:tc>
          <w:tcPr>
            <w:tcW w:w="1475" w:type="dxa"/>
          </w:tcPr>
          <w:p w14:paraId="311530A2" w14:textId="68553B26" w:rsidR="00FE7966" w:rsidRPr="00117C27" w:rsidRDefault="00FE7966" w:rsidP="00FE7966">
            <w:pPr>
              <w:jc w:val="center"/>
              <w:rPr>
                <w:rFonts w:ascii="Times New Roman" w:hAnsi="Times New Roman" w:cs="Times New Roman"/>
              </w:rPr>
            </w:pPr>
            <w:r w:rsidRPr="00117C27">
              <w:rPr>
                <w:rFonts w:ascii="Times New Roman" w:hAnsi="Times New Roman" w:cs="Times New Roman"/>
              </w:rPr>
              <w:t>4.5.1</w:t>
            </w:r>
          </w:p>
        </w:tc>
        <w:tc>
          <w:tcPr>
            <w:tcW w:w="4557" w:type="dxa"/>
            <w:tcBorders>
              <w:top w:val="single" w:sz="4" w:space="0" w:color="auto"/>
              <w:left w:val="single" w:sz="4" w:space="0" w:color="auto"/>
              <w:bottom w:val="single" w:sz="4" w:space="0" w:color="auto"/>
              <w:right w:val="single" w:sz="4" w:space="0" w:color="auto"/>
            </w:tcBorders>
            <w:vAlign w:val="center"/>
          </w:tcPr>
          <w:p w14:paraId="14F79258" w14:textId="3CF178F1" w:rsidR="00FE7966" w:rsidRPr="00117C27" w:rsidRDefault="00FE7966" w:rsidP="00FE7966">
            <w:pPr>
              <w:rPr>
                <w:rFonts w:ascii="Times New Roman" w:hAnsi="Times New Roman" w:cs="Times New Roman"/>
              </w:rPr>
            </w:pPr>
            <w:r w:rsidRPr="00117C27">
              <w:rPr>
                <w:rFonts w:ascii="Times New Roman" w:hAnsi="Times New Roman" w:cs="Times New Roman"/>
              </w:rPr>
              <w:t>Ø 5,0 mm.  Ilgis 110 – 130 mm, sriegio ilgis 40 mm</w:t>
            </w:r>
          </w:p>
        </w:tc>
        <w:tc>
          <w:tcPr>
            <w:tcW w:w="4600" w:type="dxa"/>
          </w:tcPr>
          <w:p w14:paraId="78B5E520" w14:textId="60C0C6A3" w:rsidR="00FE7966" w:rsidRPr="00FE7966" w:rsidRDefault="00FE7966" w:rsidP="00FE7966">
            <w:pPr>
              <w:rPr>
                <w:rFonts w:ascii="Times New Roman" w:hAnsi="Times New Roman" w:cs="Times New Roman"/>
                <w:b/>
              </w:rPr>
            </w:pPr>
            <w:r w:rsidRPr="00FE7966">
              <w:rPr>
                <w:rFonts w:ascii="Times New Roman" w:hAnsi="Times New Roman" w:cs="Times New Roman"/>
                <w:b/>
              </w:rPr>
              <w:t>Sutinkame.</w:t>
            </w:r>
          </w:p>
        </w:tc>
      </w:tr>
      <w:tr w:rsidR="00FE7966" w:rsidRPr="00117C27" w14:paraId="1AE316F8" w14:textId="77777777" w:rsidTr="00FE7966">
        <w:tc>
          <w:tcPr>
            <w:tcW w:w="1475" w:type="dxa"/>
          </w:tcPr>
          <w:p w14:paraId="7E7F3B97" w14:textId="28CB1EB0" w:rsidR="00FE7966" w:rsidRPr="00117C27" w:rsidRDefault="00FE7966" w:rsidP="00FE7966">
            <w:pPr>
              <w:jc w:val="center"/>
              <w:rPr>
                <w:rFonts w:ascii="Times New Roman" w:hAnsi="Times New Roman" w:cs="Times New Roman"/>
              </w:rPr>
            </w:pPr>
            <w:r w:rsidRPr="00117C27">
              <w:rPr>
                <w:rFonts w:ascii="Times New Roman" w:hAnsi="Times New Roman" w:cs="Times New Roman"/>
              </w:rPr>
              <w:t>4.5.2</w:t>
            </w:r>
          </w:p>
        </w:tc>
        <w:tc>
          <w:tcPr>
            <w:tcW w:w="4557" w:type="dxa"/>
            <w:tcBorders>
              <w:top w:val="nil"/>
              <w:left w:val="single" w:sz="4" w:space="0" w:color="auto"/>
              <w:bottom w:val="single" w:sz="4" w:space="0" w:color="auto"/>
              <w:right w:val="single" w:sz="4" w:space="0" w:color="auto"/>
            </w:tcBorders>
            <w:vAlign w:val="center"/>
          </w:tcPr>
          <w:p w14:paraId="721E0843" w14:textId="16B97F22" w:rsidR="00FE7966" w:rsidRPr="00117C27" w:rsidRDefault="00FE7966" w:rsidP="00FE7966">
            <w:pPr>
              <w:rPr>
                <w:rFonts w:ascii="Times New Roman" w:hAnsi="Times New Roman" w:cs="Times New Roman"/>
              </w:rPr>
            </w:pPr>
            <w:r w:rsidRPr="00117C27">
              <w:rPr>
                <w:rFonts w:ascii="Times New Roman" w:hAnsi="Times New Roman" w:cs="Times New Roman"/>
              </w:rPr>
              <w:t>Ø 5,0 mm.  Ilgis 131 – 150 mm, sriegio ilgis 50 mm</w:t>
            </w:r>
          </w:p>
        </w:tc>
        <w:tc>
          <w:tcPr>
            <w:tcW w:w="4600" w:type="dxa"/>
          </w:tcPr>
          <w:p w14:paraId="052FEEA6" w14:textId="084A969C" w:rsidR="00FE7966" w:rsidRPr="00FE7966" w:rsidRDefault="00FE7966" w:rsidP="00FE7966">
            <w:pPr>
              <w:rPr>
                <w:rFonts w:ascii="Times New Roman" w:hAnsi="Times New Roman" w:cs="Times New Roman"/>
                <w:b/>
              </w:rPr>
            </w:pPr>
            <w:r w:rsidRPr="00FE7966">
              <w:rPr>
                <w:rFonts w:ascii="Times New Roman" w:hAnsi="Times New Roman" w:cs="Times New Roman"/>
                <w:b/>
              </w:rPr>
              <w:t>Sutinkame.</w:t>
            </w:r>
          </w:p>
        </w:tc>
      </w:tr>
      <w:tr w:rsidR="00FE7966" w:rsidRPr="00117C27" w14:paraId="5832D3EC" w14:textId="77777777" w:rsidTr="00FE7966">
        <w:tc>
          <w:tcPr>
            <w:tcW w:w="1475" w:type="dxa"/>
          </w:tcPr>
          <w:p w14:paraId="14F4F892" w14:textId="1364FF69" w:rsidR="00FE7966" w:rsidRPr="00117C27" w:rsidRDefault="00FE7966" w:rsidP="00FE7966">
            <w:pPr>
              <w:jc w:val="center"/>
              <w:rPr>
                <w:rFonts w:ascii="Times New Roman" w:hAnsi="Times New Roman" w:cs="Times New Roman"/>
              </w:rPr>
            </w:pPr>
            <w:r w:rsidRPr="00117C27">
              <w:rPr>
                <w:rFonts w:ascii="Times New Roman" w:hAnsi="Times New Roman" w:cs="Times New Roman"/>
              </w:rPr>
              <w:t>4.5.3</w:t>
            </w:r>
          </w:p>
        </w:tc>
        <w:tc>
          <w:tcPr>
            <w:tcW w:w="4557" w:type="dxa"/>
            <w:tcBorders>
              <w:top w:val="nil"/>
              <w:left w:val="single" w:sz="4" w:space="0" w:color="auto"/>
              <w:bottom w:val="single" w:sz="4" w:space="0" w:color="auto"/>
              <w:right w:val="single" w:sz="4" w:space="0" w:color="auto"/>
            </w:tcBorders>
            <w:vAlign w:val="center"/>
          </w:tcPr>
          <w:p w14:paraId="14F0AFAA" w14:textId="654EFD10" w:rsidR="00FE7966" w:rsidRPr="00117C27" w:rsidRDefault="00FE7966" w:rsidP="00FE7966">
            <w:pPr>
              <w:rPr>
                <w:rFonts w:ascii="Times New Roman" w:hAnsi="Times New Roman" w:cs="Times New Roman"/>
              </w:rPr>
            </w:pPr>
            <w:r w:rsidRPr="00117C27">
              <w:rPr>
                <w:rFonts w:ascii="Times New Roman" w:hAnsi="Times New Roman" w:cs="Times New Roman"/>
              </w:rPr>
              <w:t>Ø 5,0 mm.  Ilgis 151 – 180 mm, sriegio ilgis 60 mm</w:t>
            </w:r>
          </w:p>
        </w:tc>
        <w:tc>
          <w:tcPr>
            <w:tcW w:w="4600" w:type="dxa"/>
          </w:tcPr>
          <w:p w14:paraId="708FD031" w14:textId="4E84F836" w:rsidR="00FE7966" w:rsidRPr="00FE7966" w:rsidRDefault="00FE7966" w:rsidP="00FE7966">
            <w:pPr>
              <w:rPr>
                <w:rFonts w:ascii="Times New Roman" w:hAnsi="Times New Roman" w:cs="Times New Roman"/>
                <w:b/>
              </w:rPr>
            </w:pPr>
            <w:r w:rsidRPr="00FE7966">
              <w:rPr>
                <w:rFonts w:ascii="Times New Roman" w:hAnsi="Times New Roman" w:cs="Times New Roman"/>
                <w:b/>
              </w:rPr>
              <w:t>Sutinkame.</w:t>
            </w:r>
          </w:p>
        </w:tc>
      </w:tr>
      <w:tr w:rsidR="00FE7966" w:rsidRPr="00117C27" w14:paraId="48C6F7D3" w14:textId="77777777" w:rsidTr="00FE7966">
        <w:tc>
          <w:tcPr>
            <w:tcW w:w="1475" w:type="dxa"/>
          </w:tcPr>
          <w:p w14:paraId="30F8E2C5" w14:textId="24A71ED6" w:rsidR="00FE7966" w:rsidRPr="00117C27" w:rsidRDefault="00FE7966" w:rsidP="00FE7966">
            <w:pPr>
              <w:jc w:val="center"/>
              <w:rPr>
                <w:rFonts w:ascii="Times New Roman" w:hAnsi="Times New Roman" w:cs="Times New Roman"/>
              </w:rPr>
            </w:pPr>
            <w:r w:rsidRPr="00117C27">
              <w:rPr>
                <w:rFonts w:ascii="Times New Roman" w:hAnsi="Times New Roman" w:cs="Times New Roman"/>
              </w:rPr>
              <w:t>4.5.4</w:t>
            </w:r>
          </w:p>
        </w:tc>
        <w:tc>
          <w:tcPr>
            <w:tcW w:w="4557" w:type="dxa"/>
            <w:tcBorders>
              <w:top w:val="nil"/>
              <w:left w:val="single" w:sz="4" w:space="0" w:color="auto"/>
              <w:bottom w:val="single" w:sz="4" w:space="0" w:color="auto"/>
              <w:right w:val="single" w:sz="4" w:space="0" w:color="auto"/>
            </w:tcBorders>
            <w:vAlign w:val="center"/>
          </w:tcPr>
          <w:p w14:paraId="572077D5" w14:textId="224F341E" w:rsidR="00FE7966" w:rsidRPr="00117C27" w:rsidRDefault="00FE7966" w:rsidP="00FE7966">
            <w:pPr>
              <w:rPr>
                <w:rFonts w:ascii="Times New Roman" w:hAnsi="Times New Roman" w:cs="Times New Roman"/>
              </w:rPr>
            </w:pPr>
            <w:r w:rsidRPr="00117C27">
              <w:rPr>
                <w:rFonts w:ascii="Times New Roman" w:hAnsi="Times New Roman" w:cs="Times New Roman"/>
              </w:rPr>
              <w:t>Ø 5,0 mm.  Ilgis 181 – 200 mm, sriegio ilgis 60 mm</w:t>
            </w:r>
          </w:p>
        </w:tc>
        <w:tc>
          <w:tcPr>
            <w:tcW w:w="4600" w:type="dxa"/>
          </w:tcPr>
          <w:p w14:paraId="13A1FF2C" w14:textId="6671C583" w:rsidR="00FE7966" w:rsidRPr="00FE7966" w:rsidRDefault="00FE7966" w:rsidP="00FE7966">
            <w:pPr>
              <w:rPr>
                <w:rFonts w:ascii="Times New Roman" w:hAnsi="Times New Roman" w:cs="Times New Roman"/>
                <w:b/>
              </w:rPr>
            </w:pPr>
            <w:r w:rsidRPr="00FE7966">
              <w:rPr>
                <w:rFonts w:ascii="Times New Roman" w:hAnsi="Times New Roman" w:cs="Times New Roman"/>
                <w:b/>
              </w:rPr>
              <w:t>Sutinkame.</w:t>
            </w:r>
          </w:p>
        </w:tc>
      </w:tr>
      <w:tr w:rsidR="00FE7966" w:rsidRPr="00117C27" w14:paraId="6AF7A028" w14:textId="77777777" w:rsidTr="00FE7966">
        <w:tc>
          <w:tcPr>
            <w:tcW w:w="1475" w:type="dxa"/>
          </w:tcPr>
          <w:p w14:paraId="141E4660" w14:textId="0E453CCC" w:rsidR="00FE7966" w:rsidRPr="00117C27" w:rsidRDefault="00FE7966" w:rsidP="00FE7966">
            <w:pPr>
              <w:jc w:val="center"/>
              <w:rPr>
                <w:rFonts w:ascii="Times New Roman" w:hAnsi="Times New Roman" w:cs="Times New Roman"/>
              </w:rPr>
            </w:pPr>
            <w:r w:rsidRPr="00117C27">
              <w:rPr>
                <w:rFonts w:ascii="Times New Roman" w:hAnsi="Times New Roman" w:cs="Times New Roman"/>
              </w:rPr>
              <w:lastRenderedPageBreak/>
              <w:t>5.</w:t>
            </w:r>
          </w:p>
        </w:tc>
        <w:tc>
          <w:tcPr>
            <w:tcW w:w="4557" w:type="dxa"/>
          </w:tcPr>
          <w:p w14:paraId="687E99DA" w14:textId="454594A2" w:rsidR="00FE7966" w:rsidRPr="00117C27" w:rsidRDefault="00FE7966" w:rsidP="00FE7966">
            <w:pPr>
              <w:rPr>
                <w:rFonts w:ascii="Times New Roman" w:hAnsi="Times New Roman" w:cs="Times New Roman"/>
              </w:rPr>
            </w:pPr>
            <w:r w:rsidRPr="00117C27">
              <w:rPr>
                <w:rFonts w:ascii="Times New Roman" w:hAnsi="Times New Roman" w:cs="Times New Roman"/>
              </w:rPr>
              <w:t>Gramatinė klaida "sriegio" 1 ir 2 punktuose</w:t>
            </w:r>
          </w:p>
        </w:tc>
        <w:tc>
          <w:tcPr>
            <w:tcW w:w="4600" w:type="dxa"/>
          </w:tcPr>
          <w:p w14:paraId="5BE13D40" w14:textId="2B7B33E6" w:rsidR="00FE7966" w:rsidRPr="00117C27" w:rsidRDefault="00FE7966" w:rsidP="00FE7966">
            <w:pPr>
              <w:rPr>
                <w:rFonts w:ascii="Times New Roman" w:hAnsi="Times New Roman" w:cs="Times New Roman"/>
              </w:rPr>
            </w:pPr>
            <w:r w:rsidRPr="00FE7966">
              <w:rPr>
                <w:rFonts w:ascii="Times New Roman" w:hAnsi="Times New Roman" w:cs="Times New Roman"/>
                <w:b/>
              </w:rPr>
              <w:t>Sutinkame.</w:t>
            </w:r>
          </w:p>
        </w:tc>
      </w:tr>
      <w:tr w:rsidR="00427C42" w:rsidRPr="00117C27" w14:paraId="06D87C59" w14:textId="77777777" w:rsidTr="00FE7966">
        <w:tc>
          <w:tcPr>
            <w:tcW w:w="1475" w:type="dxa"/>
            <w:vMerge w:val="restart"/>
          </w:tcPr>
          <w:p w14:paraId="02D06780" w14:textId="1B0F6F78" w:rsidR="00427C42" w:rsidRPr="00117C27" w:rsidRDefault="00427C42" w:rsidP="00427C42">
            <w:pPr>
              <w:jc w:val="center"/>
              <w:rPr>
                <w:rFonts w:ascii="Times New Roman" w:hAnsi="Times New Roman" w:cs="Times New Roman"/>
              </w:rPr>
            </w:pPr>
            <w:r w:rsidRPr="00117C27">
              <w:rPr>
                <w:rFonts w:ascii="Times New Roman" w:hAnsi="Times New Roman" w:cs="Times New Roman"/>
              </w:rPr>
              <w:t xml:space="preserve">Kitos pastabos </w:t>
            </w:r>
          </w:p>
        </w:tc>
        <w:tc>
          <w:tcPr>
            <w:tcW w:w="4557" w:type="dxa"/>
          </w:tcPr>
          <w:p w14:paraId="101F384C" w14:textId="2DC067D7" w:rsidR="00427C42" w:rsidRPr="00117C27" w:rsidRDefault="00427C42" w:rsidP="00427C42">
            <w:pPr>
              <w:rPr>
                <w:rFonts w:ascii="Times New Roman" w:hAnsi="Times New Roman" w:cs="Times New Roman"/>
              </w:rPr>
            </w:pPr>
            <w:r w:rsidRPr="00117C27">
              <w:rPr>
                <w:rFonts w:ascii="Times New Roman" w:eastAsia="MS Gothic" w:hAnsi="Times New Roman" w:cs="Times New Roman"/>
              </w:rPr>
              <w:t xml:space="preserve">TS faile reikalavimas, kad sraigtai/implantai ir instrumentai turi būti to paties gamintojo yra perteklinis. Prašome pakeisti nurodytą reikalavimą sekančiai: sraigtai ir instrumentai turi būti </w:t>
            </w:r>
            <w:r w:rsidRPr="00117C27">
              <w:rPr>
                <w:rFonts w:ascii="Times New Roman" w:eastAsia="MS Gothic" w:hAnsi="Times New Roman" w:cs="Times New Roman"/>
                <w:b/>
                <w:bCs/>
                <w:u w:val="single"/>
              </w:rPr>
              <w:t>tarpusavyje suderinami.</w:t>
            </w:r>
          </w:p>
        </w:tc>
        <w:tc>
          <w:tcPr>
            <w:tcW w:w="4600" w:type="dxa"/>
          </w:tcPr>
          <w:p w14:paraId="662534EA" w14:textId="14E1640F" w:rsidR="00427C42" w:rsidRPr="00120573" w:rsidRDefault="00FE7966" w:rsidP="00427C42">
            <w:pPr>
              <w:rPr>
                <w:rFonts w:ascii="Times New Roman" w:hAnsi="Times New Roman" w:cs="Times New Roman"/>
              </w:rPr>
            </w:pPr>
            <w:r w:rsidRPr="00FE7966">
              <w:rPr>
                <w:rFonts w:ascii="Times New Roman" w:hAnsi="Times New Roman" w:cs="Times New Roman"/>
                <w:b/>
              </w:rPr>
              <w:t>N</w:t>
            </w:r>
            <w:r w:rsidR="00427C42" w:rsidRPr="00FE7966">
              <w:rPr>
                <w:rFonts w:ascii="Times New Roman" w:hAnsi="Times New Roman" w:cs="Times New Roman"/>
                <w:b/>
              </w:rPr>
              <w:t>esutinkame</w:t>
            </w:r>
            <w:r w:rsidR="00427C42" w:rsidRPr="00120573">
              <w:rPr>
                <w:rFonts w:ascii="Times New Roman" w:hAnsi="Times New Roman" w:cs="Times New Roman"/>
              </w:rPr>
              <w:t xml:space="preserve">, nes gamintojai, kurdami implantus, tuo pačiu metu sukuria ir jiems implantuoti skirtus instrumentus. Gamybinis implantų ir instrumentų procesas yra specifinis kiekvienam gamintojui. Naudojant skirtingų gamintojų priemones galimi neatitikimai, tokie kaip metalo lydinių skirtumas, sukimo momento ribojimas, </w:t>
            </w:r>
            <w:proofErr w:type="spellStart"/>
            <w:r w:rsidR="00427C42" w:rsidRPr="00120573">
              <w:rPr>
                <w:rFonts w:ascii="Times New Roman" w:hAnsi="Times New Roman" w:cs="Times New Roman"/>
              </w:rPr>
              <w:t>konuso</w:t>
            </w:r>
            <w:proofErr w:type="spellEnd"/>
            <w:r w:rsidR="00427C42" w:rsidRPr="00120573">
              <w:rPr>
                <w:rFonts w:ascii="Times New Roman" w:hAnsi="Times New Roman" w:cs="Times New Roman"/>
              </w:rPr>
              <w:t xml:space="preserve"> skirtumai ir kt., kad ir smulkūs, tačiau galintys sukelti rimtus implantų pažeidimus ir dėl to sąlygoti ypač prastus operacijos ir implanto išlikimo rezultatus. Todėl implanto ir </w:t>
            </w:r>
            <w:proofErr w:type="spellStart"/>
            <w:r w:rsidR="00427C42" w:rsidRPr="00120573">
              <w:rPr>
                <w:rFonts w:ascii="Times New Roman" w:hAnsi="Times New Roman" w:cs="Times New Roman"/>
              </w:rPr>
              <w:t>instrumentariumo</w:t>
            </w:r>
            <w:proofErr w:type="spellEnd"/>
            <w:r w:rsidR="00427C42" w:rsidRPr="00120573">
              <w:rPr>
                <w:rFonts w:ascii="Times New Roman" w:hAnsi="Times New Roman" w:cs="Times New Roman"/>
              </w:rPr>
              <w:t xml:space="preserve"> gamintojas turi būti tas pats.</w:t>
            </w:r>
          </w:p>
          <w:p w14:paraId="18BF8831" w14:textId="77777777" w:rsidR="00427C42" w:rsidRPr="00117C27" w:rsidRDefault="00427C42" w:rsidP="00427C42">
            <w:pPr>
              <w:rPr>
                <w:rFonts w:ascii="Times New Roman" w:hAnsi="Times New Roman" w:cs="Times New Roman"/>
              </w:rPr>
            </w:pPr>
          </w:p>
        </w:tc>
      </w:tr>
      <w:tr w:rsidR="00427C42" w:rsidRPr="00117C27" w14:paraId="23D1C850" w14:textId="77777777" w:rsidTr="00FE7966">
        <w:tc>
          <w:tcPr>
            <w:tcW w:w="1475" w:type="dxa"/>
            <w:vMerge/>
          </w:tcPr>
          <w:p w14:paraId="3A270CD1" w14:textId="77777777" w:rsidR="00427C42" w:rsidRPr="00117C27" w:rsidRDefault="00427C42" w:rsidP="00427C42">
            <w:pPr>
              <w:jc w:val="center"/>
              <w:rPr>
                <w:rFonts w:ascii="Times New Roman" w:hAnsi="Times New Roman" w:cs="Times New Roman"/>
              </w:rPr>
            </w:pPr>
          </w:p>
        </w:tc>
        <w:tc>
          <w:tcPr>
            <w:tcW w:w="4557" w:type="dxa"/>
          </w:tcPr>
          <w:p w14:paraId="4B90FE44" w14:textId="77777777" w:rsidR="00427C42" w:rsidRPr="00117C27" w:rsidRDefault="00427C42" w:rsidP="00427C42">
            <w:pPr>
              <w:rPr>
                <w:rFonts w:ascii="Times New Roman" w:hAnsi="Times New Roman" w:cs="Times New Roman"/>
              </w:rPr>
            </w:pPr>
            <w:r w:rsidRPr="00117C27">
              <w:rPr>
                <w:rFonts w:ascii="Times New Roman" w:hAnsi="Times New Roman" w:cs="Times New Roman"/>
              </w:rPr>
              <w:t xml:space="preserve">Pirkime skaidyti nurodytas TS į atskiras pirkimo dalis, kad daugiau tiekėjų galėtų pateikti savo pasiūlymus. </w:t>
            </w:r>
          </w:p>
          <w:p w14:paraId="07238765" w14:textId="1477484E" w:rsidR="00427C42" w:rsidRPr="00117C27" w:rsidRDefault="00427C42" w:rsidP="00427C42">
            <w:pPr>
              <w:rPr>
                <w:rFonts w:ascii="Times New Roman" w:hAnsi="Times New Roman" w:cs="Times New Roman"/>
              </w:rPr>
            </w:pPr>
            <w:r w:rsidRPr="00117C27">
              <w:rPr>
                <w:rFonts w:ascii="Times New Roman" w:hAnsi="Times New Roman" w:cs="Times New Roman"/>
              </w:rPr>
              <w:t xml:space="preserve">Pirkimo dalių skaidymas galėtų būti toks, kaip yra nurodyta pridėtoje TS – pagal gelsvai nuspalvintas eilutes (1. Rakinama smulkiųjų kaulų sistema;  2. Rakinama stambiųjų kaulų sistema; 3. </w:t>
            </w:r>
            <w:proofErr w:type="spellStart"/>
            <w:r w:rsidRPr="00117C27">
              <w:rPr>
                <w:rFonts w:ascii="Times New Roman" w:hAnsi="Times New Roman" w:cs="Times New Roman"/>
              </w:rPr>
              <w:t>Kaniuliuotos</w:t>
            </w:r>
            <w:proofErr w:type="spellEnd"/>
            <w:r w:rsidRPr="00117C27">
              <w:rPr>
                <w:rFonts w:ascii="Times New Roman" w:hAnsi="Times New Roman" w:cs="Times New Roman"/>
              </w:rPr>
              <w:t xml:space="preserve"> </w:t>
            </w:r>
            <w:proofErr w:type="spellStart"/>
            <w:r w:rsidRPr="00117C27">
              <w:rPr>
                <w:rFonts w:ascii="Times New Roman" w:hAnsi="Times New Roman" w:cs="Times New Roman"/>
              </w:rPr>
              <w:t>intramedulinės</w:t>
            </w:r>
            <w:proofErr w:type="spellEnd"/>
            <w:r w:rsidRPr="00117C27">
              <w:rPr>
                <w:rFonts w:ascii="Times New Roman" w:hAnsi="Times New Roman" w:cs="Times New Roman"/>
              </w:rPr>
              <w:t xml:space="preserve"> vinys ir t.t.)</w:t>
            </w:r>
          </w:p>
        </w:tc>
        <w:tc>
          <w:tcPr>
            <w:tcW w:w="4600" w:type="dxa"/>
          </w:tcPr>
          <w:p w14:paraId="790DDC85" w14:textId="634A690C" w:rsidR="00427C42" w:rsidRPr="00117C27" w:rsidRDefault="00427C42" w:rsidP="00427C42">
            <w:pPr>
              <w:rPr>
                <w:rFonts w:ascii="Times New Roman" w:hAnsi="Times New Roman" w:cs="Times New Roman"/>
              </w:rPr>
            </w:pPr>
            <w:r w:rsidRPr="00AC3ABB">
              <w:rPr>
                <w:rFonts w:ascii="Times New Roman" w:hAnsi="Times New Roman" w:cs="Times New Roman"/>
              </w:rPr>
              <w:t xml:space="preserve">TS dokumente pirkimas jau yra suskaidytas į dalis – jos pažymėtos geltona spalva. Kiekviena iš dalių (pvz., 1. Rakinama smulkiųjų kaulų sistema; 2. Rakinama stambiųjų kaulų sistema; 3. </w:t>
            </w:r>
            <w:proofErr w:type="spellStart"/>
            <w:r w:rsidRPr="00AC3ABB">
              <w:rPr>
                <w:rFonts w:ascii="Times New Roman" w:hAnsi="Times New Roman" w:cs="Times New Roman"/>
              </w:rPr>
              <w:t>Kaniuliuotos</w:t>
            </w:r>
            <w:proofErr w:type="spellEnd"/>
            <w:r w:rsidRPr="00AC3ABB">
              <w:rPr>
                <w:rFonts w:ascii="Times New Roman" w:hAnsi="Times New Roman" w:cs="Times New Roman"/>
              </w:rPr>
              <w:t xml:space="preserve"> </w:t>
            </w:r>
            <w:proofErr w:type="spellStart"/>
            <w:r w:rsidRPr="00AC3ABB">
              <w:rPr>
                <w:rFonts w:ascii="Times New Roman" w:hAnsi="Times New Roman" w:cs="Times New Roman"/>
              </w:rPr>
              <w:t>intramedulinės</w:t>
            </w:r>
            <w:proofErr w:type="spellEnd"/>
            <w:r w:rsidRPr="00AC3ABB">
              <w:rPr>
                <w:rFonts w:ascii="Times New Roman" w:hAnsi="Times New Roman" w:cs="Times New Roman"/>
              </w:rPr>
              <w:t xml:space="preserve"> vinys ir kt.) yra laikoma atskira pirkimo dalimi, todėl tiekėjai gali teikti pasiūlymus dėl vienos, kelių ar visų dalių.</w:t>
            </w:r>
          </w:p>
        </w:tc>
      </w:tr>
      <w:tr w:rsidR="00427C42" w:rsidRPr="00117C27" w14:paraId="0E06C99E" w14:textId="77777777" w:rsidTr="00FE7966">
        <w:tc>
          <w:tcPr>
            <w:tcW w:w="1475" w:type="dxa"/>
            <w:vMerge/>
          </w:tcPr>
          <w:p w14:paraId="41FE716A" w14:textId="77777777" w:rsidR="00427C42" w:rsidRPr="00117C27" w:rsidRDefault="00427C42" w:rsidP="00427C42">
            <w:pPr>
              <w:jc w:val="center"/>
              <w:rPr>
                <w:rFonts w:ascii="Times New Roman" w:hAnsi="Times New Roman" w:cs="Times New Roman"/>
              </w:rPr>
            </w:pPr>
          </w:p>
        </w:tc>
        <w:tc>
          <w:tcPr>
            <w:tcW w:w="4557" w:type="dxa"/>
          </w:tcPr>
          <w:p w14:paraId="5951CCDE" w14:textId="2BCE8CEF" w:rsidR="00427C42" w:rsidRPr="00117C27" w:rsidRDefault="00427C42" w:rsidP="00427C42">
            <w:pPr>
              <w:rPr>
                <w:rFonts w:ascii="Times New Roman" w:hAnsi="Times New Roman" w:cs="Times New Roman"/>
              </w:rPr>
            </w:pPr>
            <w:r w:rsidRPr="00117C27">
              <w:rPr>
                <w:rFonts w:ascii="Times New Roman" w:hAnsi="Times New Roman" w:cs="Times New Roman"/>
              </w:rPr>
              <w:t>Jeigu sutartis bus sudaroma 12 mėn. ar ilgesniam laikotarpiui, tuomet taikyti įkainių perskaičiavimą atsižvelgiant į kainų lygio pokytį, kuris neturėtų būti nustatytas didesnis kaip 3 %. Įkainių perskaičiavimas galėtų būti inicijuojamas po 6 mėn.</w:t>
            </w:r>
          </w:p>
        </w:tc>
        <w:tc>
          <w:tcPr>
            <w:tcW w:w="4600" w:type="dxa"/>
          </w:tcPr>
          <w:p w14:paraId="322D46ED" w14:textId="546D0277" w:rsidR="00427C42" w:rsidRPr="00117C27" w:rsidRDefault="00530E42" w:rsidP="00427C42">
            <w:pPr>
              <w:rPr>
                <w:rFonts w:ascii="Times New Roman" w:hAnsi="Times New Roman" w:cs="Times New Roman"/>
              </w:rPr>
            </w:pPr>
            <w:r w:rsidRPr="00530E42">
              <w:rPr>
                <w:rFonts w:ascii="Times New Roman" w:hAnsi="Times New Roman" w:cs="Times New Roman"/>
              </w:rPr>
              <w:t>Dėkojame už pasiūlymą, jis bus apsvarstytas sutarties rengimo metu</w:t>
            </w:r>
          </w:p>
        </w:tc>
      </w:tr>
      <w:tr w:rsidR="00427C42" w:rsidRPr="00117C27" w14:paraId="026ED07E" w14:textId="77777777" w:rsidTr="00350C01">
        <w:trPr>
          <w:trHeight w:val="1555"/>
        </w:trPr>
        <w:tc>
          <w:tcPr>
            <w:tcW w:w="10632" w:type="dxa"/>
            <w:gridSpan w:val="3"/>
          </w:tcPr>
          <w:p w14:paraId="00777922" w14:textId="6DF9AB86" w:rsidR="00427C42" w:rsidRPr="0008188F" w:rsidRDefault="0008188F" w:rsidP="00427C42">
            <w:pPr>
              <w:jc w:val="both"/>
              <w:rPr>
                <w:rFonts w:ascii="Times New Roman" w:hAnsi="Times New Roman" w:cs="Times New Roman"/>
                <w:i/>
                <w:iCs/>
              </w:rPr>
            </w:pPr>
            <w:r>
              <w:rPr>
                <w:rFonts w:ascii="Times New Roman" w:hAnsi="Times New Roman" w:cs="Times New Roman"/>
                <w:i/>
                <w:iCs/>
              </w:rPr>
              <w:t>-</w:t>
            </w:r>
          </w:p>
        </w:tc>
      </w:tr>
    </w:tbl>
    <w:p w14:paraId="78DE62DB" w14:textId="1084A8D9" w:rsidR="00350C01" w:rsidRDefault="00350C01" w:rsidP="00350C01">
      <w:pPr>
        <w:spacing w:after="0" w:line="240" w:lineRule="auto"/>
        <w:ind w:firstLine="567"/>
        <w:jc w:val="center"/>
        <w:rPr>
          <w:rFonts w:ascii="Times New Roman" w:hAnsi="Times New Roman" w:cs="Times New Roman"/>
        </w:rPr>
      </w:pPr>
    </w:p>
    <w:p w14:paraId="06CD129A" w14:textId="77777777" w:rsidR="00350C01" w:rsidRDefault="00350C01" w:rsidP="00350C01">
      <w:pPr>
        <w:spacing w:after="0" w:line="240" w:lineRule="auto"/>
        <w:ind w:firstLine="567"/>
        <w:jc w:val="center"/>
        <w:rPr>
          <w:rFonts w:ascii="Times New Roman" w:hAnsi="Times New Roman" w:cs="Times New Roman"/>
        </w:rPr>
      </w:pPr>
    </w:p>
    <w:p w14:paraId="73C518F4" w14:textId="77777777" w:rsidR="00350C01" w:rsidRPr="00027179" w:rsidRDefault="00350C01" w:rsidP="00350C01">
      <w:pPr>
        <w:spacing w:after="0" w:line="240" w:lineRule="auto"/>
        <w:ind w:firstLine="567"/>
        <w:jc w:val="center"/>
        <w:rPr>
          <w:rFonts w:ascii="Times New Roman" w:hAnsi="Times New Roman" w:cs="Times New Roman"/>
        </w:rPr>
      </w:pPr>
    </w:p>
    <w:p w14:paraId="51736436" w14:textId="77777777" w:rsidR="00350C01" w:rsidRDefault="00350C01"/>
    <w:sectPr w:rsidR="00350C01" w:rsidSect="00056B0A">
      <w:pgSz w:w="12240" w:h="15840"/>
      <w:pgMar w:top="851" w:right="758" w:bottom="709" w:left="1701"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w:altName w:val="Sylfaen"/>
    <w:charset w:val="00"/>
    <w:family w:val="roman"/>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1644D"/>
    <w:multiLevelType w:val="multilevel"/>
    <w:tmpl w:val="84A0629A"/>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ascii="Times New Roman" w:hAnsi="Times New Roman" w:hint="default"/>
      </w:rPr>
    </w:lvl>
    <w:lvl w:ilvl="2">
      <w:start w:val="1"/>
      <w:numFmt w:val="decimal"/>
      <w:isLgl/>
      <w:lvlText w:val="%1.%2.%3."/>
      <w:lvlJc w:val="left"/>
      <w:pPr>
        <w:ind w:left="780" w:hanging="720"/>
      </w:pPr>
      <w:rPr>
        <w:rFonts w:ascii="Times New Roman" w:hAnsi="Times New Roman" w:hint="default"/>
      </w:rPr>
    </w:lvl>
    <w:lvl w:ilvl="3">
      <w:start w:val="1"/>
      <w:numFmt w:val="decimal"/>
      <w:isLgl/>
      <w:lvlText w:val="%1.%2.%3.%4."/>
      <w:lvlJc w:val="left"/>
      <w:pPr>
        <w:ind w:left="780" w:hanging="720"/>
      </w:pPr>
      <w:rPr>
        <w:rFonts w:ascii="Times New Roman" w:hAnsi="Times New Roman" w:hint="default"/>
      </w:rPr>
    </w:lvl>
    <w:lvl w:ilvl="4">
      <w:start w:val="1"/>
      <w:numFmt w:val="decimal"/>
      <w:isLgl/>
      <w:lvlText w:val="%1.%2.%3.%4.%5."/>
      <w:lvlJc w:val="left"/>
      <w:pPr>
        <w:ind w:left="1140" w:hanging="1080"/>
      </w:pPr>
      <w:rPr>
        <w:rFonts w:ascii="Times New Roman" w:hAnsi="Times New Roman" w:hint="default"/>
      </w:rPr>
    </w:lvl>
    <w:lvl w:ilvl="5">
      <w:start w:val="1"/>
      <w:numFmt w:val="decimal"/>
      <w:isLgl/>
      <w:lvlText w:val="%1.%2.%3.%4.%5.%6."/>
      <w:lvlJc w:val="left"/>
      <w:pPr>
        <w:ind w:left="1140" w:hanging="1080"/>
      </w:pPr>
      <w:rPr>
        <w:rFonts w:ascii="Times New Roman" w:hAnsi="Times New Roman" w:hint="default"/>
      </w:rPr>
    </w:lvl>
    <w:lvl w:ilvl="6">
      <w:start w:val="1"/>
      <w:numFmt w:val="decimal"/>
      <w:isLgl/>
      <w:lvlText w:val="%1.%2.%3.%4.%5.%6.%7."/>
      <w:lvlJc w:val="left"/>
      <w:pPr>
        <w:ind w:left="1500" w:hanging="1440"/>
      </w:pPr>
      <w:rPr>
        <w:rFonts w:ascii="Times New Roman" w:hAnsi="Times New Roman" w:hint="default"/>
      </w:rPr>
    </w:lvl>
    <w:lvl w:ilvl="7">
      <w:start w:val="1"/>
      <w:numFmt w:val="decimal"/>
      <w:isLgl/>
      <w:lvlText w:val="%1.%2.%3.%4.%5.%6.%7.%8."/>
      <w:lvlJc w:val="left"/>
      <w:pPr>
        <w:ind w:left="1500" w:hanging="1440"/>
      </w:pPr>
      <w:rPr>
        <w:rFonts w:ascii="Times New Roman" w:hAnsi="Times New Roman" w:hint="default"/>
      </w:rPr>
    </w:lvl>
    <w:lvl w:ilvl="8">
      <w:start w:val="1"/>
      <w:numFmt w:val="decimal"/>
      <w:isLgl/>
      <w:lvlText w:val="%1.%2.%3.%4.%5.%6.%7.%8.%9."/>
      <w:lvlJc w:val="left"/>
      <w:pPr>
        <w:ind w:left="1860" w:hanging="1800"/>
      </w:pPr>
      <w:rPr>
        <w:rFonts w:ascii="Times New Roman" w:hAnsi="Times New Roman" w:hint="default"/>
      </w:rPr>
    </w:lvl>
  </w:abstractNum>
  <w:abstractNum w:abstractNumId="1" w15:restartNumberingAfterBreak="0">
    <w:nsid w:val="3885024C"/>
    <w:multiLevelType w:val="multilevel"/>
    <w:tmpl w:val="00EA612E"/>
    <w:lvl w:ilvl="0">
      <w:start w:val="1"/>
      <w:numFmt w:val="decimal"/>
      <w:lvlText w:val="%1."/>
      <w:lvlJc w:val="left"/>
      <w:pPr>
        <w:ind w:left="720" w:hanging="360"/>
      </w:pPr>
      <w:rPr>
        <w:rFonts w:ascii="Times New Roman" w:hAnsi="Times New Roman" w:hint="default"/>
      </w:rPr>
    </w:lvl>
    <w:lvl w:ilvl="1">
      <w:start w:val="1"/>
      <w:numFmt w:val="decimal"/>
      <w:isLgl/>
      <w:lvlText w:val="%1.%2."/>
      <w:lvlJc w:val="left"/>
      <w:pPr>
        <w:ind w:left="1080" w:hanging="360"/>
      </w:pPr>
      <w:rPr>
        <w:rFonts w:eastAsia="Helvetica Neue" w:cs="Times New Roman" w:hint="default"/>
      </w:rPr>
    </w:lvl>
    <w:lvl w:ilvl="2">
      <w:start w:val="1"/>
      <w:numFmt w:val="decimal"/>
      <w:isLgl/>
      <w:lvlText w:val="%1.%2.%3."/>
      <w:lvlJc w:val="left"/>
      <w:pPr>
        <w:ind w:left="1800" w:hanging="720"/>
      </w:pPr>
      <w:rPr>
        <w:rFonts w:eastAsia="Helvetica Neue" w:cs="Times New Roman" w:hint="default"/>
      </w:rPr>
    </w:lvl>
    <w:lvl w:ilvl="3">
      <w:start w:val="1"/>
      <w:numFmt w:val="decimal"/>
      <w:isLgl/>
      <w:lvlText w:val="%1.%2.%3.%4."/>
      <w:lvlJc w:val="left"/>
      <w:pPr>
        <w:ind w:left="2160" w:hanging="720"/>
      </w:pPr>
      <w:rPr>
        <w:rFonts w:eastAsia="Helvetica Neue" w:cs="Times New Roman" w:hint="default"/>
      </w:rPr>
    </w:lvl>
    <w:lvl w:ilvl="4">
      <w:start w:val="1"/>
      <w:numFmt w:val="decimal"/>
      <w:isLgl/>
      <w:lvlText w:val="%1.%2.%3.%4.%5."/>
      <w:lvlJc w:val="left"/>
      <w:pPr>
        <w:ind w:left="2880" w:hanging="1080"/>
      </w:pPr>
      <w:rPr>
        <w:rFonts w:eastAsia="Helvetica Neue" w:cs="Times New Roman" w:hint="default"/>
      </w:rPr>
    </w:lvl>
    <w:lvl w:ilvl="5">
      <w:start w:val="1"/>
      <w:numFmt w:val="decimal"/>
      <w:isLgl/>
      <w:lvlText w:val="%1.%2.%3.%4.%5.%6."/>
      <w:lvlJc w:val="left"/>
      <w:pPr>
        <w:ind w:left="3240" w:hanging="1080"/>
      </w:pPr>
      <w:rPr>
        <w:rFonts w:eastAsia="Helvetica Neue" w:cs="Times New Roman" w:hint="default"/>
      </w:rPr>
    </w:lvl>
    <w:lvl w:ilvl="6">
      <w:start w:val="1"/>
      <w:numFmt w:val="decimal"/>
      <w:isLgl/>
      <w:lvlText w:val="%1.%2.%3.%4.%5.%6.%7."/>
      <w:lvlJc w:val="left"/>
      <w:pPr>
        <w:ind w:left="3960" w:hanging="1440"/>
      </w:pPr>
      <w:rPr>
        <w:rFonts w:eastAsia="Helvetica Neue" w:cs="Times New Roman" w:hint="default"/>
      </w:rPr>
    </w:lvl>
    <w:lvl w:ilvl="7">
      <w:start w:val="1"/>
      <w:numFmt w:val="decimal"/>
      <w:isLgl/>
      <w:lvlText w:val="%1.%2.%3.%4.%5.%6.%7.%8."/>
      <w:lvlJc w:val="left"/>
      <w:pPr>
        <w:ind w:left="4320" w:hanging="1440"/>
      </w:pPr>
      <w:rPr>
        <w:rFonts w:eastAsia="Helvetica Neue" w:cs="Times New Roman" w:hint="default"/>
      </w:rPr>
    </w:lvl>
    <w:lvl w:ilvl="8">
      <w:start w:val="1"/>
      <w:numFmt w:val="decimal"/>
      <w:isLgl/>
      <w:lvlText w:val="%1.%2.%3.%4.%5.%6.%7.%8.%9."/>
      <w:lvlJc w:val="left"/>
      <w:pPr>
        <w:ind w:left="5040" w:hanging="1800"/>
      </w:pPr>
      <w:rPr>
        <w:rFonts w:eastAsia="Helvetica Neue" w:cs="Times New Roman" w:hint="default"/>
      </w:rPr>
    </w:lvl>
  </w:abstractNum>
  <w:num w:numId="1" w16cid:durableId="1640573876">
    <w:abstractNumId w:val="0"/>
  </w:num>
  <w:num w:numId="2" w16cid:durableId="169299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01"/>
    <w:rsid w:val="0003496A"/>
    <w:rsid w:val="00056B0A"/>
    <w:rsid w:val="0008188F"/>
    <w:rsid w:val="00117C27"/>
    <w:rsid w:val="00120573"/>
    <w:rsid w:val="001A013F"/>
    <w:rsid w:val="002045D4"/>
    <w:rsid w:val="00323EB2"/>
    <w:rsid w:val="00350C01"/>
    <w:rsid w:val="003A771E"/>
    <w:rsid w:val="003E3795"/>
    <w:rsid w:val="00427C42"/>
    <w:rsid w:val="00475106"/>
    <w:rsid w:val="005037C7"/>
    <w:rsid w:val="00530E42"/>
    <w:rsid w:val="0057368A"/>
    <w:rsid w:val="0060372E"/>
    <w:rsid w:val="00614F29"/>
    <w:rsid w:val="00660F25"/>
    <w:rsid w:val="007207E6"/>
    <w:rsid w:val="007300AD"/>
    <w:rsid w:val="00915585"/>
    <w:rsid w:val="00A9060B"/>
    <w:rsid w:val="00AC3ABB"/>
    <w:rsid w:val="00B21FD3"/>
    <w:rsid w:val="00B456BE"/>
    <w:rsid w:val="00C828AD"/>
    <w:rsid w:val="00CB567F"/>
    <w:rsid w:val="00EC2BB8"/>
    <w:rsid w:val="00F150D6"/>
    <w:rsid w:val="00F16F5A"/>
    <w:rsid w:val="00FE7966"/>
    <w:rsid w:val="00FF0B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CF0D"/>
  <w15:chartTrackingRefBased/>
  <w15:docId w15:val="{70B7710D-AE7A-4104-B1C3-AC240571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C01"/>
    <w:rPr>
      <w:kern w:val="0"/>
    </w:rPr>
  </w:style>
  <w:style w:type="paragraph" w:styleId="Antrat1">
    <w:name w:val="heading 1"/>
    <w:basedOn w:val="prastasis"/>
    <w:next w:val="prastasis"/>
    <w:link w:val="Antrat1Diagrama"/>
    <w:uiPriority w:val="9"/>
    <w:qFormat/>
    <w:rsid w:val="00350C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50C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50C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50C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50C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50C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0C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0C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0C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0C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50C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50C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50C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50C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50C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0C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0C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0C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0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0C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0C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0C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0C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0C01"/>
    <w:rPr>
      <w:i/>
      <w:iCs/>
      <w:color w:val="404040" w:themeColor="text1" w:themeTint="BF"/>
    </w:rPr>
  </w:style>
  <w:style w:type="paragraph" w:styleId="Sraopastraipa">
    <w:name w:val="List Paragraph"/>
    <w:basedOn w:val="prastasis"/>
    <w:uiPriority w:val="34"/>
    <w:qFormat/>
    <w:rsid w:val="00350C01"/>
    <w:pPr>
      <w:ind w:left="720"/>
      <w:contextualSpacing/>
    </w:pPr>
  </w:style>
  <w:style w:type="character" w:styleId="Rykuspabraukimas">
    <w:name w:val="Intense Emphasis"/>
    <w:basedOn w:val="Numatytasispastraiposriftas"/>
    <w:uiPriority w:val="21"/>
    <w:qFormat/>
    <w:rsid w:val="00350C01"/>
    <w:rPr>
      <w:i/>
      <w:iCs/>
      <w:color w:val="2F5496" w:themeColor="accent1" w:themeShade="BF"/>
    </w:rPr>
  </w:style>
  <w:style w:type="paragraph" w:styleId="Iskirtacitata">
    <w:name w:val="Intense Quote"/>
    <w:basedOn w:val="prastasis"/>
    <w:next w:val="prastasis"/>
    <w:link w:val="IskirtacitataDiagrama"/>
    <w:uiPriority w:val="30"/>
    <w:qFormat/>
    <w:rsid w:val="00350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50C01"/>
    <w:rPr>
      <w:i/>
      <w:iCs/>
      <w:color w:val="2F5496" w:themeColor="accent1" w:themeShade="BF"/>
    </w:rPr>
  </w:style>
  <w:style w:type="character" w:styleId="Rykinuoroda">
    <w:name w:val="Intense Reference"/>
    <w:basedOn w:val="Numatytasispastraiposriftas"/>
    <w:uiPriority w:val="32"/>
    <w:qFormat/>
    <w:rsid w:val="00350C01"/>
    <w:rPr>
      <w:b/>
      <w:bCs/>
      <w:smallCaps/>
      <w:color w:val="2F5496" w:themeColor="accent1" w:themeShade="BF"/>
      <w:spacing w:val="5"/>
    </w:rPr>
  </w:style>
  <w:style w:type="table" w:styleId="Lentelstinklelis">
    <w:name w:val="Table Grid"/>
    <w:basedOn w:val="prastojilentel"/>
    <w:uiPriority w:val="39"/>
    <w:rsid w:val="00350C0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2</Pages>
  <Words>2706</Words>
  <Characters>1543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Kuzmarskienė</dc:creator>
  <cp:keywords/>
  <dc:description/>
  <cp:lastModifiedBy>Karina Ruzgaitė</cp:lastModifiedBy>
  <cp:revision>19</cp:revision>
  <dcterms:created xsi:type="dcterms:W3CDTF">2025-06-12T07:55:00Z</dcterms:created>
  <dcterms:modified xsi:type="dcterms:W3CDTF">2025-10-14T07:52:00Z</dcterms:modified>
</cp:coreProperties>
</file>