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77F954D6" w:rsidR="0068231C" w:rsidRDefault="00845986">
            <w:pPr>
              <w:jc w:val="both"/>
              <w:rPr>
                <w:kern w:val="2"/>
                <w:szCs w:val="24"/>
              </w:rPr>
            </w:pPr>
            <w:r>
              <w:rPr>
                <w:kern w:val="2"/>
                <w:szCs w:val="24"/>
              </w:rPr>
              <w:t xml:space="preserve"> </w:t>
            </w:r>
            <w:r w:rsidR="00236547" w:rsidRPr="00236547">
              <w:rPr>
                <w:kern w:val="2"/>
                <w:szCs w:val="24"/>
              </w:rPr>
              <w:t>„Aplinkos paviršių dezinfekcinės servetėlės (10061)“</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C42B2B" w14:textId="77777777" w:rsidR="004359BC" w:rsidRDefault="00E5166C" w:rsidP="00E5166C">
            <w:pPr>
              <w:jc w:val="both"/>
            </w:pPr>
            <w:r w:rsidRPr="004C6076">
              <w:rPr>
                <w:kern w:val="2"/>
                <w:szCs w:val="24"/>
              </w:rPr>
              <w:t xml:space="preserve">2.1.1. Už Sutarties vykdymą ir prekių priėmimą atsakingas: </w:t>
            </w:r>
            <w:r w:rsidRPr="004C6076">
              <w:t xml:space="preserve"> </w:t>
            </w:r>
          </w:p>
          <w:p w14:paraId="446C7841" w14:textId="4810843C" w:rsidR="00E5166C" w:rsidRPr="004C6076" w:rsidRDefault="00236547" w:rsidP="00E5166C">
            <w:pPr>
              <w:jc w:val="both"/>
              <w:rPr>
                <w:color w:val="4472C4"/>
                <w:kern w:val="2"/>
                <w:szCs w:val="24"/>
              </w:rPr>
            </w:pPr>
            <w:r>
              <w:rPr>
                <w:kern w:val="2"/>
                <w:szCs w:val="24"/>
              </w:rPr>
              <w:t xml:space="preserve">Infekcijų kontrolės </w:t>
            </w:r>
            <w:r w:rsidR="004359BC" w:rsidRPr="00F80BA0">
              <w:rPr>
                <w:kern w:val="2"/>
                <w:szCs w:val="24"/>
              </w:rPr>
              <w:t>skyriaus</w:t>
            </w:r>
            <w:r w:rsidR="004359BC" w:rsidRPr="004C6076">
              <w:rPr>
                <w:kern w:val="2"/>
                <w:szCs w:val="24"/>
              </w:rPr>
              <w:t xml:space="preserve"> </w:t>
            </w:r>
            <w:r w:rsidR="004359BC" w:rsidRPr="004C6076">
              <w:t xml:space="preserve"> </w:t>
            </w:r>
            <w:r w:rsidR="00E5166C"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3ACA056D" w:rsidR="0068231C" w:rsidRPr="00236547" w:rsidRDefault="00E5166C" w:rsidP="00E81FED">
            <w:pPr>
              <w:jc w:val="both"/>
              <w:rPr>
                <w:color w:val="4472C4"/>
                <w:kern w:val="2"/>
                <w:szCs w:val="24"/>
              </w:rPr>
            </w:pPr>
            <w:r w:rsidRPr="00236547">
              <w:rPr>
                <w:kern w:val="2"/>
                <w:szCs w:val="24"/>
              </w:rPr>
              <w:t>2.1.2. Už Sąskaitų priėmimą atsakingas: Finansinės apskaitos skyrius</w:t>
            </w:r>
            <w:r w:rsidR="00236547" w:rsidRPr="00236547">
              <w:rPr>
                <w:kern w:val="2"/>
                <w:szCs w:val="24"/>
              </w:rPr>
              <w:t>, tel.</w:t>
            </w:r>
            <w:r w:rsidR="006D6A53">
              <w:t xml:space="preserve"> </w:t>
            </w:r>
            <w:r w:rsidR="006D6A53" w:rsidRPr="00DD7CDA">
              <w:rPr>
                <w:color w:val="227ACB"/>
                <w:kern w:val="2"/>
                <w:szCs w:val="24"/>
              </w:rPr>
              <w:t>(nurodyti)</w:t>
            </w:r>
            <w:r w:rsidRPr="00236547">
              <w:rPr>
                <w:kern w:val="2"/>
                <w:szCs w:val="24"/>
              </w:rPr>
              <w:t>.</w:t>
            </w:r>
            <w:r w:rsidR="006D6A53">
              <w:rPr>
                <w:kern w:val="2"/>
                <w:szCs w:val="24"/>
              </w:rPr>
              <w:t xml:space="preserve"> </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58AAF646" w:rsidR="00811AEB" w:rsidRPr="006E2B88" w:rsidRDefault="00811AEB" w:rsidP="00811AEB">
            <w:pPr>
              <w:jc w:val="both"/>
              <w:rPr>
                <w:kern w:val="2"/>
                <w:szCs w:val="24"/>
              </w:rPr>
            </w:pPr>
            <w:r w:rsidRPr="004C6076">
              <w:rPr>
                <w:kern w:val="2"/>
                <w:szCs w:val="24"/>
              </w:rPr>
              <w:t xml:space="preserve">Tiekėjas įsipareigoja Sutartyje numatytomis sąlygomis Pirkėjui perduoti </w:t>
            </w:r>
            <w:r w:rsidR="006E2B88" w:rsidRPr="006E2B88">
              <w:rPr>
                <w:kern w:val="2"/>
                <w:szCs w:val="24"/>
              </w:rPr>
              <w:t>aplinkos paviršių dezinfekcines servetėles</w:t>
            </w:r>
            <w:r w:rsidR="00AB09FF">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6E2B88">
              <w:rPr>
                <w:color w:val="000000"/>
                <w:kern w:val="2"/>
                <w:szCs w:val="24"/>
              </w:rPr>
              <w:t>į</w:t>
            </w:r>
            <w:r w:rsidRPr="004C6076">
              <w:rPr>
                <w:color w:val="000000"/>
                <w:kern w:val="2"/>
                <w:szCs w:val="24"/>
              </w:rPr>
              <w:t>kain</w:t>
            </w:r>
            <w:r w:rsidR="006E2B88">
              <w:rPr>
                <w:color w:val="000000"/>
                <w:kern w:val="2"/>
                <w:szCs w:val="24"/>
              </w:rPr>
              <w:t>i</w:t>
            </w:r>
            <w:r w:rsidRPr="004C6076">
              <w:rPr>
                <w:color w:val="000000"/>
                <w:kern w:val="2"/>
                <w:szCs w:val="24"/>
              </w:rPr>
              <w:t>a</w:t>
            </w:r>
            <w:r w:rsidR="006E2B88">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9C31A45" w:rsidR="0068231C" w:rsidRPr="004B2763" w:rsidRDefault="00845986" w:rsidP="0033481E">
            <w:pPr>
              <w:jc w:val="both"/>
              <w:rPr>
                <w:kern w:val="2"/>
                <w:szCs w:val="24"/>
              </w:rPr>
            </w:pPr>
            <w:r w:rsidRPr="00845986">
              <w:rPr>
                <w:kern w:val="2"/>
                <w:szCs w:val="24"/>
              </w:rPr>
              <w:t>„Aplinkos paviršių dezinfekcinės servetėlės (10061)“</w:t>
            </w:r>
            <w:r w:rsidR="008B3224">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144FE316"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AB283E">
              <w:rPr>
                <w:kern w:val="2"/>
                <w:szCs w:val="24"/>
              </w:rPr>
              <w:t xml:space="preserve">ne </w:t>
            </w:r>
            <w:r w:rsidRPr="00B72C7A">
              <w:rPr>
                <w:b/>
                <w:bCs/>
                <w:kern w:val="2"/>
                <w:szCs w:val="24"/>
              </w:rPr>
              <w:t xml:space="preserve">vėliau kaip per </w:t>
            </w:r>
            <w:r w:rsidR="002B6C54">
              <w:rPr>
                <w:b/>
                <w:bCs/>
                <w:kern w:val="2"/>
                <w:szCs w:val="24"/>
              </w:rPr>
              <w:t>10</w:t>
            </w:r>
            <w:r w:rsidR="005D4F11" w:rsidRPr="00B72C7A">
              <w:rPr>
                <w:b/>
                <w:bCs/>
                <w:kern w:val="2"/>
                <w:szCs w:val="24"/>
              </w:rPr>
              <w:t xml:space="preserve"> </w:t>
            </w:r>
            <w:r w:rsidRPr="00B72C7A">
              <w:rPr>
                <w:b/>
                <w:bCs/>
                <w:kern w:val="2"/>
                <w:szCs w:val="24"/>
              </w:rPr>
              <w:t xml:space="preserve"> (</w:t>
            </w:r>
            <w:r w:rsidR="002B6C54">
              <w:rPr>
                <w:b/>
                <w:bCs/>
                <w:kern w:val="2"/>
                <w:szCs w:val="24"/>
              </w:rPr>
              <w:t>dešimt</w:t>
            </w:r>
            <w:r w:rsidRPr="00B72C7A">
              <w:rPr>
                <w:b/>
                <w:bCs/>
                <w:kern w:val="2"/>
                <w:szCs w:val="24"/>
              </w:rPr>
              <w:t>) darbo dien</w:t>
            </w:r>
            <w:r w:rsidR="002B6C54">
              <w:rPr>
                <w:b/>
                <w:bCs/>
                <w:kern w:val="2"/>
                <w:szCs w:val="24"/>
              </w:rPr>
              <w:t>ų</w:t>
            </w:r>
            <w:r w:rsidR="005D4F11" w:rsidRPr="00B72C7A">
              <w:rPr>
                <w:b/>
                <w:bCs/>
                <w:kern w:val="2"/>
                <w:szCs w:val="24"/>
              </w:rPr>
              <w:t xml:space="preserve"> </w:t>
            </w:r>
            <w:r w:rsidRPr="00D4692A">
              <w:rPr>
                <w:kern w:val="2"/>
                <w:szCs w:val="24"/>
              </w:rPr>
              <w:t>nuo užsakymo pateikimo dienos</w:t>
            </w:r>
            <w:r>
              <w:rPr>
                <w:kern w:val="2"/>
                <w:szCs w:val="24"/>
              </w:rPr>
              <w:t xml:space="preserve"> </w:t>
            </w:r>
            <w:r w:rsidRPr="00D4692A">
              <w:rPr>
                <w:kern w:val="2"/>
                <w:szCs w:val="24"/>
              </w:rPr>
              <w:t>ši</w:t>
            </w:r>
            <w:r w:rsidR="00D757AA">
              <w:rPr>
                <w:kern w:val="2"/>
                <w:szCs w:val="24"/>
              </w:rPr>
              <w:t>ais</w:t>
            </w:r>
            <w:r w:rsidRPr="00D4692A">
              <w:rPr>
                <w:kern w:val="2"/>
                <w:szCs w:val="24"/>
              </w:rPr>
              <w:t xml:space="preserve"> adres</w:t>
            </w:r>
            <w:r w:rsidR="00D757AA">
              <w:rPr>
                <w:kern w:val="2"/>
                <w:szCs w:val="24"/>
              </w:rPr>
              <w:t>ais</w:t>
            </w:r>
            <w:r w:rsidRPr="00D4692A">
              <w:rPr>
                <w:kern w:val="2"/>
                <w:szCs w:val="24"/>
              </w:rPr>
              <w:t>:</w:t>
            </w:r>
          </w:p>
          <w:p w14:paraId="6736DF14" w14:textId="62EA6928" w:rsidR="00461325" w:rsidRDefault="00461325" w:rsidP="00D4692A">
            <w:pPr>
              <w:jc w:val="both"/>
              <w:textAlignment w:val="baseline"/>
              <w:rPr>
                <w:kern w:val="2"/>
                <w:szCs w:val="24"/>
              </w:rPr>
            </w:pPr>
            <w:r w:rsidRPr="00461325">
              <w:rPr>
                <w:kern w:val="2"/>
                <w:szCs w:val="24"/>
              </w:rPr>
              <w:t>Santariškių g.</w:t>
            </w:r>
            <w:r>
              <w:rPr>
                <w:kern w:val="2"/>
                <w:szCs w:val="24"/>
              </w:rPr>
              <w:t xml:space="preserve"> </w:t>
            </w:r>
            <w:r w:rsidRPr="00461325">
              <w:rPr>
                <w:kern w:val="2"/>
                <w:szCs w:val="24"/>
              </w:rPr>
              <w:t>2</w:t>
            </w:r>
            <w:r>
              <w:rPr>
                <w:kern w:val="2"/>
                <w:szCs w:val="24"/>
              </w:rPr>
              <w:t xml:space="preserve">, Vilnius, </w:t>
            </w:r>
          </w:p>
          <w:p w14:paraId="27935A16" w14:textId="185FCDDD" w:rsidR="00995C47" w:rsidRDefault="00461325" w:rsidP="00D4692A">
            <w:pPr>
              <w:jc w:val="both"/>
              <w:textAlignment w:val="baseline"/>
              <w:rPr>
                <w:szCs w:val="24"/>
              </w:rPr>
            </w:pPr>
            <w:r w:rsidRPr="00461325">
              <w:rPr>
                <w:kern w:val="2"/>
                <w:szCs w:val="24"/>
              </w:rPr>
              <w:t>Santariškių g</w:t>
            </w:r>
            <w:r>
              <w:rPr>
                <w:kern w:val="2"/>
                <w:szCs w:val="24"/>
              </w:rPr>
              <w:t xml:space="preserve">. </w:t>
            </w:r>
            <w:r w:rsidRPr="00461325">
              <w:rPr>
                <w:kern w:val="2"/>
                <w:szCs w:val="24"/>
              </w:rPr>
              <w:t>7, Vilnius.</w:t>
            </w:r>
            <w:r>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46AF222F" w:rsidR="0068231C" w:rsidRDefault="00854B20" w:rsidP="00854B20">
            <w:pPr>
              <w:jc w:val="both"/>
              <w:rPr>
                <w:kern w:val="2"/>
                <w:szCs w:val="24"/>
              </w:rPr>
            </w:pPr>
            <w:r w:rsidRPr="00854B20">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w:t>
            </w:r>
            <w:r w:rsidRPr="00227380">
              <w:rPr>
                <w:kern w:val="2"/>
                <w:szCs w:val="24"/>
              </w:rPr>
              <w:t xml:space="preserve">egzistavimo laikotarpiui, bet ne ilgiau nei </w:t>
            </w:r>
            <w:r w:rsidR="00227380" w:rsidRPr="00AB283E">
              <w:rPr>
                <w:kern w:val="2"/>
                <w:szCs w:val="24"/>
              </w:rPr>
              <w:t>5</w:t>
            </w:r>
            <w:r w:rsidRPr="00227380">
              <w:rPr>
                <w:kern w:val="2"/>
                <w:szCs w:val="24"/>
              </w:rPr>
              <w:t xml:space="preserve"> (</w:t>
            </w:r>
            <w:r w:rsidR="00227380" w:rsidRPr="00AB283E">
              <w:rPr>
                <w:kern w:val="2"/>
                <w:szCs w:val="24"/>
              </w:rPr>
              <w:t>penkioms</w:t>
            </w:r>
            <w:r w:rsidRPr="00227380">
              <w:rPr>
                <w:kern w:val="2"/>
                <w:szCs w:val="24"/>
              </w:rPr>
              <w:t>) kalendorin</w:t>
            </w:r>
            <w:r w:rsidR="00227380" w:rsidRPr="00AB283E">
              <w:rPr>
                <w:kern w:val="2"/>
                <w:szCs w:val="24"/>
              </w:rPr>
              <w:t>ėms</w:t>
            </w:r>
            <w:r w:rsidRPr="00227380">
              <w:rPr>
                <w:kern w:val="2"/>
                <w:szCs w:val="24"/>
              </w:rPr>
              <w:t xml:space="preserve"> dien</w:t>
            </w:r>
            <w:r w:rsidR="00227380" w:rsidRPr="00AB283E">
              <w:rPr>
                <w:kern w:val="2"/>
                <w:szCs w:val="24"/>
              </w:rPr>
              <w:t>oms</w:t>
            </w:r>
            <w:r w:rsidRPr="00227380">
              <w:rPr>
                <w:kern w:val="2"/>
                <w:szCs w:val="24"/>
              </w:rPr>
              <w:t>.</w:t>
            </w:r>
            <w:r w:rsidR="00227380">
              <w:rPr>
                <w:kern w:val="2"/>
                <w:szCs w:val="24"/>
              </w:rPr>
              <w:t xml:space="preserve"> </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0703CB" w:rsidRDefault="000F4D31" w:rsidP="00FF1184">
            <w:pPr>
              <w:jc w:val="both"/>
              <w:rPr>
                <w:kern w:val="2"/>
                <w:szCs w:val="24"/>
              </w:rPr>
            </w:pPr>
            <w:r w:rsidRPr="000703CB">
              <w:rPr>
                <w:kern w:val="2"/>
                <w:szCs w:val="24"/>
              </w:rPr>
              <w:t xml:space="preserve">Kartu su Prekėmis pateikiami šie dokumentai: </w:t>
            </w:r>
          </w:p>
          <w:p w14:paraId="330B7CE6" w14:textId="4858EF36" w:rsidR="00FB060D" w:rsidRPr="000703CB" w:rsidRDefault="000F4D31" w:rsidP="00D01B2F">
            <w:pPr>
              <w:jc w:val="both"/>
              <w:rPr>
                <w:kern w:val="2"/>
                <w:szCs w:val="24"/>
              </w:rPr>
            </w:pPr>
            <w:r w:rsidRPr="000703CB">
              <w:rPr>
                <w:kern w:val="2"/>
                <w:szCs w:val="24"/>
              </w:rPr>
              <w:t xml:space="preserve">4.5.1. </w:t>
            </w:r>
            <w:r w:rsidR="004646E3" w:rsidRPr="000703CB">
              <w:rPr>
                <w:kern w:val="2"/>
                <w:szCs w:val="24"/>
              </w:rPr>
              <w:t>Prekių perdavimo</w:t>
            </w:r>
            <w:r w:rsidR="004577C7" w:rsidRPr="000703CB">
              <w:rPr>
                <w:kern w:val="2"/>
                <w:szCs w:val="24"/>
              </w:rPr>
              <w:t>–</w:t>
            </w:r>
            <w:r w:rsidR="004646E3" w:rsidRPr="000703CB">
              <w:rPr>
                <w:kern w:val="2"/>
                <w:szCs w:val="24"/>
              </w:rPr>
              <w:t>priėmimo aktas ar kitas Prekių pristatymą patvirtinantis dokumentas (krovinio važtaraštis, sąskaita faktūra)</w:t>
            </w:r>
            <w:r w:rsidR="002D279F" w:rsidRPr="000703CB">
              <w:rPr>
                <w:kern w:val="2"/>
                <w:szCs w:val="24"/>
              </w:rPr>
              <w:t>;</w:t>
            </w:r>
            <w:r w:rsidR="004646E3" w:rsidRPr="000703CB">
              <w:rPr>
                <w:kern w:val="2"/>
                <w:szCs w:val="24"/>
              </w:rPr>
              <w:t xml:space="preserve"> </w:t>
            </w:r>
          </w:p>
          <w:p w14:paraId="027A460C" w14:textId="77777777" w:rsidR="000703CB" w:rsidRDefault="00FB060D" w:rsidP="00175784">
            <w:pPr>
              <w:jc w:val="both"/>
              <w:rPr>
                <w:kern w:val="2"/>
                <w:szCs w:val="24"/>
              </w:rPr>
            </w:pPr>
            <w:r w:rsidRPr="000703CB">
              <w:rPr>
                <w:kern w:val="2"/>
                <w:szCs w:val="24"/>
              </w:rPr>
              <w:t>4.5.2.</w:t>
            </w:r>
            <w:r w:rsidR="00175784" w:rsidRPr="000703CB">
              <w:rPr>
                <w:kern w:val="2"/>
                <w:szCs w:val="24"/>
              </w:rPr>
              <w:t xml:space="preserve"> </w:t>
            </w:r>
            <w:r w:rsidR="000703CB" w:rsidRPr="000703CB">
              <w:rPr>
                <w:kern w:val="2"/>
                <w:szCs w:val="24"/>
              </w:rPr>
              <w:t xml:space="preserve">Gamintojo parengtos naudojimo instrukcijos originalo ir lietuvių kalbomis; </w:t>
            </w:r>
          </w:p>
          <w:p w14:paraId="013F5D90" w14:textId="4814BF7B" w:rsidR="00CF0B97" w:rsidRPr="000703CB" w:rsidRDefault="00FB060D" w:rsidP="00D01B2F">
            <w:pPr>
              <w:jc w:val="both"/>
              <w:rPr>
                <w:kern w:val="2"/>
                <w:szCs w:val="24"/>
              </w:rPr>
            </w:pPr>
            <w:r w:rsidRPr="000703CB">
              <w:rPr>
                <w:kern w:val="2"/>
                <w:szCs w:val="24"/>
              </w:rPr>
              <w:t>4.5.</w:t>
            </w:r>
            <w:r w:rsidR="00C36740" w:rsidRPr="000703CB">
              <w:rPr>
                <w:kern w:val="2"/>
                <w:szCs w:val="24"/>
              </w:rPr>
              <w:t>3</w:t>
            </w:r>
            <w:r w:rsidRPr="000703CB">
              <w:rPr>
                <w:kern w:val="2"/>
                <w:szCs w:val="24"/>
              </w:rPr>
              <w:t>.</w:t>
            </w:r>
            <w:r w:rsidR="000F51CA" w:rsidRPr="000703CB">
              <w:rPr>
                <w:kern w:val="2"/>
                <w:szCs w:val="24"/>
              </w:rPr>
              <w:t xml:space="preserve"> </w:t>
            </w:r>
            <w:r w:rsidR="00FF1184" w:rsidRPr="000703CB">
              <w:rPr>
                <w:kern w:val="2"/>
                <w:szCs w:val="24"/>
              </w:rPr>
              <w:t xml:space="preserve">Dokumentai, patvirtinantys aplinkosauginių reikalavimų,  </w:t>
            </w:r>
            <w:r w:rsidR="00FF1184" w:rsidRPr="006A7DE3">
              <w:rPr>
                <w:kern w:val="2"/>
                <w:szCs w:val="24"/>
              </w:rPr>
              <w:t>nustatytų 13.1.</w:t>
            </w:r>
            <w:r w:rsidR="006A7DE3" w:rsidRPr="006A7DE3">
              <w:rPr>
                <w:kern w:val="2"/>
                <w:szCs w:val="24"/>
              </w:rPr>
              <w:t>1</w:t>
            </w:r>
            <w:r w:rsidR="00BC0017">
              <w:rPr>
                <w:kern w:val="2"/>
                <w:szCs w:val="24"/>
              </w:rPr>
              <w:t xml:space="preserve"> papunktyje</w:t>
            </w:r>
            <w:r w:rsidR="00FF1184" w:rsidRPr="006A7DE3">
              <w:rPr>
                <w:kern w:val="2"/>
                <w:szCs w:val="24"/>
              </w:rPr>
              <w:t>,  laikymąsi</w:t>
            </w:r>
            <w:r w:rsidR="00CF0B97" w:rsidRPr="006A7DE3">
              <w:rPr>
                <w:kern w:val="2"/>
                <w:szCs w:val="24"/>
              </w:rPr>
              <w:t>.</w:t>
            </w:r>
          </w:p>
          <w:p w14:paraId="6085B884" w14:textId="32E15CC6" w:rsidR="00907C6B" w:rsidRPr="00397273" w:rsidRDefault="000F4D31" w:rsidP="00907C6B">
            <w:pPr>
              <w:jc w:val="both"/>
              <w:rPr>
                <w:kern w:val="2"/>
                <w:szCs w:val="24"/>
                <w:highlight w:val="yellow"/>
              </w:rPr>
            </w:pPr>
            <w:r w:rsidRPr="000703CB">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Pr="00AA6BC1" w:rsidRDefault="00000000">
            <w:pPr>
              <w:rPr>
                <w:kern w:val="2"/>
                <w:szCs w:val="24"/>
              </w:rPr>
            </w:pPr>
            <w:r w:rsidRPr="00AA6BC1">
              <w:rPr>
                <w:kern w:val="2"/>
                <w:szCs w:val="24"/>
              </w:rPr>
              <w:t xml:space="preserve">Fiksuoto </w:t>
            </w:r>
            <w:r w:rsidR="0051120B" w:rsidRPr="00AA6BC1">
              <w:rPr>
                <w:kern w:val="2"/>
                <w:szCs w:val="24"/>
              </w:rPr>
              <w:t>į</w:t>
            </w:r>
            <w:r w:rsidRPr="00AA6BC1">
              <w:rPr>
                <w:kern w:val="2"/>
                <w:szCs w:val="24"/>
              </w:rPr>
              <w:t>kain</w:t>
            </w:r>
            <w:r w:rsidR="0051120B" w:rsidRPr="00AA6BC1">
              <w:rPr>
                <w:kern w:val="2"/>
                <w:szCs w:val="24"/>
              </w:rPr>
              <w:t>io</w:t>
            </w:r>
            <w:r w:rsidRPr="00AA6BC1">
              <w:rPr>
                <w:kern w:val="2"/>
                <w:szCs w:val="24"/>
              </w:rPr>
              <w:t xml:space="preserve"> kainodara</w:t>
            </w:r>
          </w:p>
          <w:p w14:paraId="62271DF5" w14:textId="4C4439CC" w:rsidR="0068231C" w:rsidRPr="00AA6BC1" w:rsidRDefault="0068231C">
            <w:pPr>
              <w:rPr>
                <w:color w:val="4472C4"/>
                <w:kern w:val="2"/>
                <w:szCs w:val="24"/>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AA6BC1" w:rsidRDefault="0036581E" w:rsidP="0036581E">
            <w:pPr>
              <w:jc w:val="both"/>
              <w:rPr>
                <w:color w:val="000000"/>
                <w:kern w:val="2"/>
                <w:szCs w:val="24"/>
              </w:rPr>
            </w:pPr>
            <w:r w:rsidRPr="00AA6BC1">
              <w:rPr>
                <w:kern w:val="2"/>
                <w:szCs w:val="24"/>
              </w:rPr>
              <w:t xml:space="preserve">Pradinės Sutarties vertė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be pridėtinės vertės mokesčio (toliau – PVM). </w:t>
            </w:r>
          </w:p>
          <w:p w14:paraId="0DB0DEA4" w14:textId="77777777" w:rsidR="0036581E" w:rsidRPr="00AA6BC1" w:rsidRDefault="0036581E" w:rsidP="0036581E">
            <w:pPr>
              <w:jc w:val="both"/>
              <w:rPr>
                <w:kern w:val="2"/>
                <w:szCs w:val="24"/>
              </w:rPr>
            </w:pPr>
            <w:r w:rsidRPr="00AA6BC1">
              <w:rPr>
                <w:kern w:val="2"/>
                <w:szCs w:val="24"/>
              </w:rPr>
              <w:t xml:space="preserve">PVM sudaro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w:t>
            </w:r>
          </w:p>
          <w:p w14:paraId="00F938EA" w14:textId="1E4E2DEA" w:rsidR="00F92D6A" w:rsidRDefault="0036581E" w:rsidP="0036581E">
            <w:pPr>
              <w:jc w:val="both"/>
              <w:rPr>
                <w:kern w:val="2"/>
                <w:szCs w:val="24"/>
              </w:rPr>
            </w:pPr>
            <w:r w:rsidRPr="00AA6BC1">
              <w:rPr>
                <w:kern w:val="2"/>
                <w:szCs w:val="24"/>
              </w:rPr>
              <w:t xml:space="preserve">Sutarties kaina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Eur su PVM.</w:t>
            </w:r>
          </w:p>
          <w:p w14:paraId="469E5C96" w14:textId="77777777" w:rsidR="00D025B5" w:rsidRDefault="00D025B5" w:rsidP="00D025B5">
            <w:pPr>
              <w:rPr>
                <w:color w:val="000000"/>
                <w:kern w:val="2"/>
                <w:szCs w:val="24"/>
              </w:rPr>
            </w:pPr>
          </w:p>
          <w:p w14:paraId="16A8DCDC" w14:textId="7DAC2A19" w:rsidR="00D025B5" w:rsidRPr="00D025B5" w:rsidRDefault="00D025B5" w:rsidP="0036581E">
            <w:pPr>
              <w:jc w:val="both"/>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color w:val="000000"/>
                <w:kern w:val="2"/>
                <w:szCs w:val="24"/>
              </w:rPr>
              <w:t xml:space="preserve"> 1 </w:t>
            </w:r>
            <w:r>
              <w:rPr>
                <w:color w:val="000000"/>
                <w:kern w:val="2"/>
                <w:szCs w:val="24"/>
              </w:rPr>
              <w:t xml:space="preserve">nurodytais įkainiais, neviršijant jame nurodyto Prekių maksimalaus kiekio. </w:t>
            </w:r>
            <w:r w:rsidRPr="00D025B5">
              <w:rPr>
                <w:kern w:val="2"/>
                <w:szCs w:val="24"/>
              </w:rPr>
              <w:t>Pirkėjas neįsipareigoja išpirkti maksimalaus Prekių kiekio ar bet kokios jo dalies</w:t>
            </w:r>
            <w:r w:rsidRPr="00D025B5">
              <w:rPr>
                <w:kern w:val="2"/>
                <w:szCs w:val="24"/>
              </w:rPr>
              <w:t>.</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w:t>
            </w:r>
            <w:r w:rsidR="001F007E">
              <w:rPr>
                <w:color w:val="000000"/>
                <w:szCs w:val="24"/>
              </w:rPr>
              <w:t>iems</w:t>
            </w:r>
            <w:r>
              <w:rPr>
                <w:color w:val="000000"/>
                <w:szCs w:val="24"/>
              </w:rPr>
              <w:t xml:space="preserve"> </w:t>
            </w:r>
            <w:r w:rsidR="001F007E">
              <w:rPr>
                <w:color w:val="000000"/>
                <w:szCs w:val="24"/>
              </w:rPr>
              <w:t>į</w:t>
            </w:r>
            <w:r>
              <w:rPr>
                <w:color w:val="000000"/>
                <w:szCs w:val="24"/>
              </w:rPr>
              <w:t>kain</w:t>
            </w:r>
            <w:r w:rsidR="001F007E">
              <w:rPr>
                <w:color w:val="000000"/>
                <w:szCs w:val="24"/>
              </w:rPr>
              <w:t>iams</w:t>
            </w:r>
            <w:r w:rsidRPr="00A735FB">
              <w:rPr>
                <w:color w:val="000000"/>
                <w:szCs w:val="24"/>
              </w:rPr>
              <w:t>,</w:t>
            </w:r>
            <w:r w:rsidR="002B5AEE">
              <w:rPr>
                <w:color w:val="000000"/>
                <w:szCs w:val="24"/>
              </w:rPr>
              <w:t xml:space="preserve"> </w:t>
            </w:r>
            <w:r w:rsidRPr="00A735FB">
              <w:rPr>
                <w:color w:val="000000"/>
                <w:szCs w:val="24"/>
              </w:rPr>
              <w:t xml:space="preserve">Sutarties </w:t>
            </w:r>
            <w:r w:rsidR="001F007E">
              <w:rPr>
                <w:color w:val="000000"/>
                <w:szCs w:val="24"/>
              </w:rPr>
              <w:t>į</w:t>
            </w:r>
            <w:r>
              <w:rPr>
                <w:color w:val="000000"/>
                <w:szCs w:val="24"/>
              </w:rPr>
              <w:t>kain</w:t>
            </w:r>
            <w:r w:rsidR="001F007E">
              <w:rPr>
                <w:color w:val="000000"/>
                <w:szCs w:val="24"/>
              </w:rPr>
              <w:t>iai</w:t>
            </w:r>
            <w:r w:rsidRPr="00A735FB">
              <w:rPr>
                <w:color w:val="000000"/>
                <w:szCs w:val="24"/>
              </w:rPr>
              <w:t xml:space="preserve"> perskaičiuojam</w:t>
            </w:r>
            <w:r w:rsidR="001F007E">
              <w:rPr>
                <w:color w:val="000000"/>
                <w:szCs w:val="24"/>
              </w:rPr>
              <w:t>i</w:t>
            </w:r>
            <w:r w:rsidRPr="00A735FB">
              <w:rPr>
                <w:color w:val="000000"/>
                <w:szCs w:val="24"/>
              </w:rPr>
              <w:t xml:space="preserve"> nekeičiant Prekių </w:t>
            </w:r>
            <w:r w:rsidR="001F007E">
              <w:rPr>
                <w:color w:val="000000"/>
                <w:szCs w:val="24"/>
              </w:rPr>
              <w:t>į</w:t>
            </w:r>
            <w:r>
              <w:rPr>
                <w:color w:val="000000"/>
                <w:szCs w:val="24"/>
              </w:rPr>
              <w:t>kain</w:t>
            </w:r>
            <w:r w:rsidR="001F007E">
              <w:rPr>
                <w:color w:val="000000"/>
                <w:szCs w:val="24"/>
              </w:rPr>
              <w:t>io</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7356F4">
        <w:trPr>
          <w:trHeight w:val="3108"/>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F2D5C"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5.3.3.1. Sutartyje numatytų įkainių perskaičiavimo (keitimo) tvarka:</w:t>
            </w:r>
          </w:p>
          <w:p w14:paraId="036BF5F9"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5.3.3.2.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5.3.3.5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C7F2E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lastRenderedPageBreak/>
              <w:t>5.3.3.3. Šalys privalo Susitarime nurodyti indekso reikšmę laikotarpio pradžioje ir jos nustatymo datą, indekso reikšmę laikotarpio pabaigoje ir jos nustatymo datą, kainų pokytį (k), perskaičiuotus įkainius, perskaičiuotą pradinės sutarties vertę.</w:t>
            </w:r>
          </w:p>
          <w:p w14:paraId="14BD55AB"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5.3.3.4. Perskaičiuotieji įkainiai taikomi užsakymams, pateiktiems po to, kai Šalys sudaro susitarimą dėl įkainių perskaičiavimo.</w:t>
            </w:r>
          </w:p>
          <w:p w14:paraId="3E8C2FE0" w14:textId="77777777" w:rsidR="001934F5" w:rsidRDefault="001934F5" w:rsidP="001934F5">
            <w:pPr>
              <w:pStyle w:val="NormalWeb"/>
              <w:shd w:val="clear" w:color="auto" w:fill="FFFFFF"/>
              <w:spacing w:before="0" w:beforeAutospacing="0" w:after="0" w:afterAutospacing="0"/>
              <w:jc w:val="both"/>
              <w:rPr>
                <w:color w:val="242424"/>
              </w:rPr>
            </w:pPr>
            <w:r w:rsidRPr="001934F5">
              <w:rPr>
                <w:color w:val="242424"/>
              </w:rPr>
              <w:t>5.3.3.5. Nauji įkainiai apskaičiuojami pagal formulę:</w:t>
            </w:r>
          </w:p>
          <w:p w14:paraId="0A5EF5E4" w14:textId="11F46AD5" w:rsidR="005632CB" w:rsidRPr="00CF0EDC" w:rsidRDefault="00000000" w:rsidP="00CF0EDC">
            <w:pPr>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5632CB" w:rsidRPr="00B1171D">
              <w:rPr>
                <w:rFonts w:eastAsiaTheme="minorEastAsia"/>
                <w:i/>
                <w:sz w:val="22"/>
                <w:szCs w:val="22"/>
              </w:rPr>
              <w:t>, kur</w:t>
            </w:r>
          </w:p>
          <w:p w14:paraId="0C91BEE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 – įkainis (Eur be PVM)) (jei jis jau buvo perskaičiuotas, tai po paskutinio perskaičiavimo).</w:t>
            </w:r>
          </w:p>
          <w:p w14:paraId="4E550DD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w:t>
            </w:r>
            <w:r w:rsidRPr="00CF0EDC">
              <w:rPr>
                <w:color w:val="242424"/>
                <w:vertAlign w:val="subscript"/>
              </w:rPr>
              <w:t>1</w:t>
            </w:r>
            <w:r w:rsidRPr="001934F5">
              <w:rPr>
                <w:color w:val="242424"/>
              </w:rPr>
              <w:t xml:space="preserve"> – perskaičiuotas (pakeistas) įkainis (Eur be PVM)</w:t>
            </w:r>
          </w:p>
          <w:p w14:paraId="2FFFCE5D" w14:textId="77777777" w:rsidR="001934F5" w:rsidRDefault="001934F5" w:rsidP="001934F5">
            <w:pPr>
              <w:pStyle w:val="NormalWeb"/>
              <w:shd w:val="clear" w:color="auto" w:fill="FFFFFF"/>
              <w:spacing w:before="0" w:beforeAutospacing="0" w:after="0" w:afterAutospacing="0"/>
              <w:jc w:val="both"/>
              <w:rPr>
                <w:color w:val="242424"/>
              </w:rPr>
            </w:pPr>
            <w:r w:rsidRPr="001934F5">
              <w:rPr>
                <w:color w:val="242424"/>
              </w:rPr>
              <w:t xml:space="preserve">k – Pagal vartotojų kainų indeksą (06 SVEIKATA) apskaičiuotas Vartojimo prekių ir paslaugų  kainų pokytis (padidėjimas arba sumažėjimas) (%). „k“ reikšmė skaičiuojama pagal formulę: </w:t>
            </w:r>
          </w:p>
          <w:p w14:paraId="02CA7BFC" w14:textId="4C2052EC" w:rsidR="005632CB" w:rsidRPr="00CF0EDC" w:rsidRDefault="005632CB" w:rsidP="00CF0EDC">
            <w:pPr>
              <w:rPr>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 kur</w:t>
            </w:r>
          </w:p>
          <w:p w14:paraId="27A2317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Ind</w:t>
            </w:r>
            <w:r w:rsidRPr="00CF0EDC">
              <w:rPr>
                <w:color w:val="242424"/>
                <w:vertAlign w:val="subscript"/>
              </w:rPr>
              <w:t>naujausias</w:t>
            </w:r>
            <w:r w:rsidRPr="001934F5">
              <w:rPr>
                <w:color w:val="242424"/>
              </w:rPr>
              <w:t xml:space="preserve"> – kreipimosi dėl kainos perskaičiavimo išsiuntimo kitai šaliai datą naujausias paskelbtas vartojimo prekių ir paslaugų indeksas (06 SVEIKATA).</w:t>
            </w:r>
          </w:p>
          <w:p w14:paraId="145026CE"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Ind</w:t>
            </w:r>
            <w:r w:rsidRPr="00CF0EDC">
              <w:rPr>
                <w:color w:val="242424"/>
                <w:vertAlign w:val="subscript"/>
              </w:rPr>
              <w:t xml:space="preserve">pradžia </w:t>
            </w:r>
            <w:r w:rsidRPr="001934F5">
              <w:rPr>
                <w:color w:val="242424"/>
              </w:rPr>
              <w:t>– laikotarpio pradžios datos (mėnesio) vartojimo prekių ir paslaugų indeksas (06 SVEIKATA). Pirmojo perskaičiavimo atveju laikotarpio pradžia (mėnuo) yra Sutarties sudarymo dienos mėnuo. Antrojo ir vėlesnių perskaičiavimų atveju laikotarpio prad</w:t>
            </w:r>
            <w:r w:rsidRPr="001934F5">
              <w:rPr>
                <w:rFonts w:hint="eastAsia"/>
                <w:color w:val="242424"/>
              </w:rPr>
              <w:t>ž</w:t>
            </w:r>
            <w:r w:rsidRPr="001934F5">
              <w:rPr>
                <w:color w:val="242424"/>
              </w:rPr>
              <w:t xml:space="preserve">ia (mėnuo) yra paskutinio perskaičiavimo metu naudotos paskelbto atitinkamo indekso reikšmės mėnuo. </w:t>
            </w:r>
          </w:p>
          <w:p w14:paraId="61ED6362"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 xml:space="preserve">5.3.3.6.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B0A896E"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5.3.3.7. Vėlesnis kainų arba įkainių perskaičiavimas negali apimti laikotarpio, už kurį jau buvo atliktas perskaičiavimas.</w:t>
            </w:r>
          </w:p>
          <w:p w14:paraId="0E47313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C3775A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5.3.3.9. Susitarimas turi būti sudarytas per 14 (keturiolika) dienų nuo Šalies pateikto tinkamo prašymo perskaičiuoti Sutarties kainą / įkainius gavimo dienos.</w:t>
            </w:r>
          </w:p>
          <w:p w14:paraId="54F9A206" w14:textId="6E385003" w:rsidR="009A1571" w:rsidRPr="00420711" w:rsidRDefault="001934F5" w:rsidP="007B2588">
            <w:pPr>
              <w:pStyle w:val="NormalWeb"/>
              <w:shd w:val="clear" w:color="auto" w:fill="FFFFFF"/>
              <w:spacing w:before="0" w:beforeAutospacing="0" w:after="0" w:afterAutospacing="0"/>
              <w:jc w:val="both"/>
              <w:rPr>
                <w:color w:val="242424"/>
              </w:rPr>
            </w:pPr>
            <w:r w:rsidRPr="001934F5">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27856347" w:rsidR="0068231C" w:rsidRPr="00B0582F" w:rsidRDefault="00B0582F" w:rsidP="00743FC2">
            <w:pPr>
              <w:jc w:val="both"/>
              <w:rPr>
                <w:szCs w:val="24"/>
              </w:rPr>
            </w:pPr>
            <w:r w:rsidRPr="00B0582F">
              <w:rPr>
                <w:szCs w:val="24"/>
              </w:rPr>
              <w:t>Prekių galiojimo terminas jų pristatymo metu turi būti ne trumpesnis nei 6 (šeši) mėn.</w:t>
            </w:r>
            <w:r>
              <w:rPr>
                <w:szCs w:val="24"/>
              </w:rPr>
              <w:t xml:space="preserve"> </w:t>
            </w:r>
            <w:r w:rsidR="001A5958" w:rsidRPr="005E0409">
              <w:rPr>
                <w:szCs w:val="24"/>
              </w:rPr>
              <w:t>Garantinis terminas, skaičiuojamas nuo Prekių perdavimo–priėmimo akto ar Sąskaitos (kai Prekių perdavimo–priėmimo aktas nėra pasirašomas) pasirašymo dienos</w:t>
            </w:r>
            <w:r w:rsidR="001A5958" w:rsidRPr="005E0409">
              <w:rPr>
                <w:kern w:val="2"/>
                <w:szCs w:val="24"/>
              </w:rPr>
              <w:t>.</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94E6B1" w:rsidR="00A47B45" w:rsidRDefault="00AC2768" w:rsidP="00CC2EC0">
            <w:pPr>
              <w:jc w:val="both"/>
              <w:rPr>
                <w:kern w:val="2"/>
                <w:szCs w:val="24"/>
              </w:rPr>
            </w:pPr>
            <w:r w:rsidRPr="00AC2768">
              <w:rPr>
                <w:kern w:val="2"/>
                <w:szCs w:val="24"/>
              </w:rPr>
              <w:t>Prekių trūkumų nustatymo bei šalinimo tvarka nustatyta Bendrųjų sąlygų 7 skyriuje ir Techninėje specifikacijoje.</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lastRenderedPageBreak/>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lastRenderedPageBreak/>
              <w:t>10.1.7. Sutarties nuostatų, reglamentuojančių konkurenciją, intelektinės nuosavybės ar konfidencialios informacijos valdymą, laikymasis;</w:t>
            </w:r>
          </w:p>
          <w:p w14:paraId="07E753B8" w14:textId="77777777" w:rsidR="00436D0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p w14:paraId="271BE5F9" w14:textId="75E02996" w:rsidR="00E53CDA" w:rsidRPr="001021F9" w:rsidRDefault="00E53CDA" w:rsidP="004373F3">
            <w:pPr>
              <w:jc w:val="both"/>
              <w:rPr>
                <w:kern w:val="2"/>
                <w:szCs w:val="24"/>
              </w:rPr>
            </w:pPr>
            <w:r>
              <w:rPr>
                <w:kern w:val="2"/>
                <w:szCs w:val="24"/>
              </w:rPr>
              <w:t xml:space="preserve">10.1.9. </w:t>
            </w:r>
            <w:r w:rsidRPr="00E64AEC">
              <w:rPr>
                <w:kern w:val="2"/>
                <w:szCs w:val="24"/>
              </w:rPr>
              <w:t>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laikymasis.</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lastRenderedPageBreak/>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5DAEE263" w14:textId="77777777" w:rsidR="00436D0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p w14:paraId="1F52F216" w14:textId="5B87BA6D" w:rsidR="00E53CDA" w:rsidRPr="001021F9" w:rsidRDefault="00E53CDA" w:rsidP="00436D09">
            <w:pPr>
              <w:jc w:val="both"/>
              <w:rPr>
                <w:kern w:val="2"/>
                <w:szCs w:val="24"/>
              </w:rPr>
            </w:pPr>
            <w:r w:rsidRPr="00E64AEC">
              <w:rPr>
                <w:kern w:val="2"/>
                <w:szCs w:val="24"/>
              </w:rPr>
              <w:t>10.2.</w:t>
            </w:r>
            <w:r>
              <w:rPr>
                <w:kern w:val="2"/>
                <w:szCs w:val="24"/>
              </w:rPr>
              <w:t>6</w:t>
            </w:r>
            <w:r w:rsidRPr="00E64AEC">
              <w:rPr>
                <w:kern w:val="2"/>
                <w:szCs w:val="24"/>
              </w:rPr>
              <w:t>. Tiekėjas nevykdo 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xml:space="preserve">. </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AC212D4"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4184E2CC"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B16F5">
              <w:rPr>
                <w:kern w:val="2"/>
                <w:szCs w:val="24"/>
              </w:rPr>
              <w:t>14</w:t>
            </w:r>
            <w:r w:rsidR="00BB16F5" w:rsidRPr="004C6076">
              <w:rPr>
                <w:kern w:val="2"/>
                <w:szCs w:val="24"/>
              </w:rPr>
              <w:t xml:space="preserve"> </w:t>
            </w:r>
            <w:r w:rsidRPr="004C6076">
              <w:rPr>
                <w:kern w:val="2"/>
                <w:szCs w:val="24"/>
              </w:rPr>
              <w:t>(</w:t>
            </w:r>
            <w:r w:rsidR="00BB16F5">
              <w:rPr>
                <w:kern w:val="2"/>
                <w:szCs w:val="24"/>
              </w:rPr>
              <w:t>keturiolika</w:t>
            </w:r>
            <w:r w:rsidRPr="004C6076">
              <w:rPr>
                <w:kern w:val="2"/>
                <w:szCs w:val="24"/>
              </w:rPr>
              <w:t>) mėnesi</w:t>
            </w:r>
            <w:r w:rsidR="00BB16F5">
              <w:rPr>
                <w:kern w:val="2"/>
                <w:szCs w:val="24"/>
              </w:rPr>
              <w:t>ų</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BB16F5">
              <w:rPr>
                <w:kern w:val="2"/>
                <w:szCs w:val="24"/>
              </w:rPr>
              <w:t>12</w:t>
            </w:r>
            <w:r w:rsidRPr="004C6076">
              <w:rPr>
                <w:kern w:val="2"/>
                <w:szCs w:val="24"/>
              </w:rPr>
              <w:t xml:space="preserve"> (</w:t>
            </w:r>
            <w:r w:rsidR="00BB16F5">
              <w:rPr>
                <w:kern w:val="2"/>
                <w:szCs w:val="24"/>
              </w:rPr>
              <w:t>dvylika</w:t>
            </w:r>
            <w:r w:rsidRPr="004C6076">
              <w:rPr>
                <w:kern w:val="2"/>
                <w:szCs w:val="24"/>
              </w:rPr>
              <w:t>) mėnesi</w:t>
            </w:r>
            <w:r w:rsidR="00BB16F5">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000000">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4E136D" w:rsidRDefault="00686855" w:rsidP="00686855">
            <w:pPr>
              <w:jc w:val="both"/>
              <w:rPr>
                <w:kern w:val="2"/>
                <w:szCs w:val="24"/>
              </w:rPr>
            </w:pPr>
            <w:r w:rsidRPr="004E136D">
              <w:rPr>
                <w:kern w:val="2"/>
                <w:szCs w:val="24"/>
              </w:rPr>
              <w:t xml:space="preserve">12.2.1. jeigu Tiekėjas nevykdo prisiimtų įsipareigojimų </w:t>
            </w:r>
            <w:r w:rsidR="00A51215" w:rsidRPr="004E136D">
              <w:rPr>
                <w:kern w:val="2"/>
                <w:szCs w:val="24"/>
              </w:rPr>
              <w:t xml:space="preserve">tiekti Prekes </w:t>
            </w:r>
            <w:r w:rsidRPr="004E136D">
              <w:rPr>
                <w:kern w:val="2"/>
                <w:szCs w:val="24"/>
              </w:rPr>
              <w:t>už Sutartyje nustatytą Sutarties kainą / įkainius;</w:t>
            </w:r>
          </w:p>
          <w:p w14:paraId="50326E8A" w14:textId="068F7880" w:rsidR="004E136D" w:rsidRPr="004E136D" w:rsidRDefault="004E136D" w:rsidP="00686855">
            <w:pPr>
              <w:jc w:val="both"/>
              <w:rPr>
                <w:kern w:val="2"/>
                <w:szCs w:val="24"/>
              </w:rPr>
            </w:pPr>
            <w:r w:rsidRPr="004E136D">
              <w:rPr>
                <w:kern w:val="2"/>
                <w:szCs w:val="24"/>
              </w:rPr>
              <w:t xml:space="preserve">12.2.2. Tiekėjas nevykdo įsipareigojimų, kurie pasiūlymų vertinimo metu pirkimo dokumentuose buvo nustatyti kaip pasiūlymų vertinimo kriterijai ir už kuriuos Tiekėjui buvo skiriamos reikšmės, kai </w:t>
            </w:r>
            <w:r w:rsidRPr="004E136D">
              <w:rPr>
                <w:kern w:val="2"/>
                <w:szCs w:val="24"/>
              </w:rPr>
              <w:lastRenderedPageBreak/>
              <w:t>pasiūlymas vertintas pagal kainos / sąnaudų ir kokybės santykį ir Tiekėjas per 20 dienų neištaiso pažeidimų;</w:t>
            </w:r>
          </w:p>
          <w:p w14:paraId="1445BFB4" w14:textId="4D6FA637" w:rsidR="00686855" w:rsidRPr="004E136D" w:rsidRDefault="00686855" w:rsidP="00686855">
            <w:pPr>
              <w:jc w:val="both"/>
              <w:rPr>
                <w:kern w:val="2"/>
                <w:szCs w:val="24"/>
              </w:rPr>
            </w:pPr>
            <w:r w:rsidRPr="004E136D">
              <w:rPr>
                <w:kern w:val="2"/>
                <w:szCs w:val="24"/>
              </w:rPr>
              <w:t>12.2.</w:t>
            </w:r>
            <w:r w:rsidR="004E136D" w:rsidRPr="004E136D">
              <w:rPr>
                <w:kern w:val="2"/>
                <w:szCs w:val="24"/>
              </w:rPr>
              <w:t>3</w:t>
            </w:r>
            <w:r w:rsidRPr="004E136D">
              <w:rPr>
                <w:kern w:val="2"/>
                <w:szCs w:val="24"/>
              </w:rPr>
              <w:t xml:space="preserve">. jeigu Tiekėjas nesilaiko Sutartyje nustatytų Prekių tiekimo terminų </w:t>
            </w:r>
            <w:r w:rsidR="00AA6BC1" w:rsidRPr="004E136D">
              <w:rPr>
                <w:kern w:val="2"/>
                <w:szCs w:val="24"/>
              </w:rPr>
              <w:t xml:space="preserve">4 </w:t>
            </w:r>
            <w:r w:rsidRPr="004E136D">
              <w:rPr>
                <w:kern w:val="2"/>
                <w:szCs w:val="24"/>
              </w:rPr>
              <w:t>(</w:t>
            </w:r>
            <w:r w:rsidR="00AA6BC1" w:rsidRPr="004E136D">
              <w:rPr>
                <w:kern w:val="2"/>
                <w:szCs w:val="24"/>
              </w:rPr>
              <w:t>keturis</w:t>
            </w:r>
            <w:r w:rsidRPr="004E136D">
              <w:rPr>
                <w:kern w:val="2"/>
                <w:szCs w:val="24"/>
              </w:rPr>
              <w:t xml:space="preserve">) </w:t>
            </w:r>
            <w:r w:rsidRPr="004E136D">
              <w:rPr>
                <w:color w:val="000000" w:themeColor="text1"/>
                <w:kern w:val="2"/>
                <w:szCs w:val="24"/>
              </w:rPr>
              <w:t xml:space="preserve">ar daugiau kartų per Sutarties vykdymo laikotarpį </w:t>
            </w:r>
            <w:r w:rsidRPr="004E136D">
              <w:rPr>
                <w:kern w:val="2"/>
                <w:szCs w:val="24"/>
              </w:rPr>
              <w:t xml:space="preserve">vėluoja pristatyti Prekes daugiau nei </w:t>
            </w:r>
            <w:r w:rsidR="006B2956" w:rsidRPr="004E136D">
              <w:rPr>
                <w:kern w:val="2"/>
                <w:szCs w:val="24"/>
              </w:rPr>
              <w:t>2</w:t>
            </w:r>
            <w:r w:rsidRPr="004E136D">
              <w:rPr>
                <w:kern w:val="2"/>
                <w:szCs w:val="24"/>
              </w:rPr>
              <w:t>0 (</w:t>
            </w:r>
            <w:r w:rsidR="006B2956" w:rsidRPr="004E136D">
              <w:rPr>
                <w:kern w:val="2"/>
                <w:szCs w:val="24"/>
              </w:rPr>
              <w:t>dvi</w:t>
            </w:r>
            <w:r w:rsidRPr="004E136D">
              <w:rPr>
                <w:kern w:val="2"/>
                <w:szCs w:val="24"/>
              </w:rPr>
              <w:t>dešimt) darbo dienų;</w:t>
            </w:r>
          </w:p>
          <w:p w14:paraId="52D8249F" w14:textId="257751FC" w:rsidR="00686855" w:rsidRPr="004E136D" w:rsidRDefault="00686855" w:rsidP="00686855">
            <w:pPr>
              <w:jc w:val="both"/>
              <w:rPr>
                <w:kern w:val="2"/>
                <w:szCs w:val="24"/>
              </w:rPr>
            </w:pPr>
            <w:r w:rsidRPr="004E136D">
              <w:rPr>
                <w:kern w:val="2"/>
                <w:szCs w:val="24"/>
              </w:rPr>
              <w:t>12.2.</w:t>
            </w:r>
            <w:r w:rsidR="004E136D" w:rsidRPr="004E136D">
              <w:rPr>
                <w:kern w:val="2"/>
                <w:szCs w:val="24"/>
              </w:rPr>
              <w:t>4</w:t>
            </w:r>
            <w:r w:rsidRPr="004E136D">
              <w:rPr>
                <w:kern w:val="2"/>
                <w:szCs w:val="24"/>
              </w:rPr>
              <w:t>. jeigu Tiekėjas pažeidžia Prekių pristatymo terminus ir priskaičiuotų netesybų už vėlavimą suma viršija 20 (dvidešimt) proc. Pradinės sutarties vertės;</w:t>
            </w:r>
          </w:p>
          <w:p w14:paraId="4901D100" w14:textId="6B29849B" w:rsidR="00686855" w:rsidRPr="004E136D" w:rsidRDefault="00686855" w:rsidP="00686855">
            <w:pPr>
              <w:jc w:val="both"/>
              <w:rPr>
                <w:kern w:val="2"/>
                <w:szCs w:val="24"/>
              </w:rPr>
            </w:pPr>
            <w:r w:rsidRPr="004E136D">
              <w:rPr>
                <w:kern w:val="2"/>
                <w:szCs w:val="24"/>
              </w:rPr>
              <w:t>12.2.</w:t>
            </w:r>
            <w:r w:rsidR="004E136D" w:rsidRPr="004E136D">
              <w:rPr>
                <w:kern w:val="2"/>
                <w:szCs w:val="24"/>
              </w:rPr>
              <w:t>5</w:t>
            </w:r>
            <w:r w:rsidRPr="004E136D">
              <w:rPr>
                <w:kern w:val="2"/>
                <w:szCs w:val="24"/>
              </w:rPr>
              <w:t xml:space="preserve"> Tiekėjas pažeidžia Prekių pristatymo terminus ir dėl Prekių pristatymo vėlavimo Prekės tampa nebereikalingos;</w:t>
            </w:r>
          </w:p>
          <w:p w14:paraId="65BBB814" w14:textId="1DCFAAE4" w:rsidR="00686855" w:rsidRPr="004E136D" w:rsidRDefault="00686855" w:rsidP="00686855">
            <w:pPr>
              <w:jc w:val="both"/>
              <w:rPr>
                <w:kern w:val="2"/>
                <w:szCs w:val="24"/>
              </w:rPr>
            </w:pPr>
            <w:r w:rsidRPr="004E136D">
              <w:rPr>
                <w:kern w:val="2"/>
                <w:szCs w:val="24"/>
              </w:rPr>
              <w:t>12.2.</w:t>
            </w:r>
            <w:r w:rsidR="004E136D" w:rsidRPr="004E136D">
              <w:rPr>
                <w:kern w:val="2"/>
                <w:szCs w:val="24"/>
              </w:rPr>
              <w:t>6</w:t>
            </w:r>
            <w:r w:rsidRPr="004E136D">
              <w:rPr>
                <w:kern w:val="2"/>
                <w:szCs w:val="24"/>
              </w:rPr>
              <w:t xml:space="preserve">. Tiekėjas daugiau kaip </w:t>
            </w:r>
            <w:r w:rsidR="00AA6BC1" w:rsidRPr="004E136D">
              <w:rPr>
                <w:kern w:val="2"/>
                <w:szCs w:val="24"/>
              </w:rPr>
              <w:t xml:space="preserve">4 </w:t>
            </w:r>
            <w:r w:rsidRPr="004E136D">
              <w:rPr>
                <w:kern w:val="2"/>
                <w:szCs w:val="24"/>
              </w:rPr>
              <w:t>(</w:t>
            </w:r>
            <w:r w:rsidR="00AA6BC1" w:rsidRPr="004E136D">
              <w:rPr>
                <w:kern w:val="2"/>
                <w:szCs w:val="24"/>
              </w:rPr>
              <w:t>keturis</w:t>
            </w:r>
            <w:r w:rsidRPr="004E136D">
              <w:rPr>
                <w:kern w:val="2"/>
                <w:szCs w:val="24"/>
              </w:rPr>
              <w:t>) kartus pristato Prekes, kurios neatitinka Sutartyje ir (ar) Įstatymuose nustatytų reikalavimų Prekėms;</w:t>
            </w:r>
          </w:p>
          <w:p w14:paraId="6D91B141" w14:textId="0145239F" w:rsidR="00686855" w:rsidRPr="004E136D" w:rsidRDefault="00686855" w:rsidP="00686855">
            <w:pPr>
              <w:jc w:val="both"/>
              <w:rPr>
                <w:kern w:val="2"/>
                <w:szCs w:val="24"/>
              </w:rPr>
            </w:pPr>
            <w:r w:rsidRPr="004E136D">
              <w:rPr>
                <w:kern w:val="2"/>
                <w:szCs w:val="24"/>
              </w:rPr>
              <w:t>12.2.</w:t>
            </w:r>
            <w:r w:rsidR="004E136D" w:rsidRPr="004E136D">
              <w:rPr>
                <w:kern w:val="2"/>
                <w:szCs w:val="24"/>
              </w:rPr>
              <w:t>7</w:t>
            </w:r>
            <w:r w:rsidRPr="004E136D">
              <w:rPr>
                <w:kern w:val="2"/>
                <w:szCs w:val="24"/>
              </w:rPr>
              <w:t>.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090BECC7" w:rsidR="00686855" w:rsidRPr="004E136D" w:rsidRDefault="00686855" w:rsidP="00686855">
            <w:pPr>
              <w:jc w:val="both"/>
              <w:rPr>
                <w:kern w:val="2"/>
                <w:szCs w:val="24"/>
              </w:rPr>
            </w:pPr>
            <w:r w:rsidRPr="004E136D">
              <w:rPr>
                <w:kern w:val="2"/>
                <w:szCs w:val="24"/>
              </w:rPr>
              <w:t>12.2.</w:t>
            </w:r>
            <w:r w:rsidR="004E136D" w:rsidRPr="004E136D">
              <w:rPr>
                <w:kern w:val="2"/>
                <w:szCs w:val="24"/>
              </w:rPr>
              <w:t>8</w:t>
            </w:r>
            <w:r w:rsidRPr="004E136D">
              <w:rPr>
                <w:kern w:val="2"/>
                <w:szCs w:val="24"/>
              </w:rPr>
              <w:t>. Tiekėjas 4 (keturis) ir daugiau kartų per Sutarties vykdymo laikotarpį pažeidžia šios Sutarties nuostatas, reglamentuojančias aplinkosauginių reikalavimų, laikymąsi;</w:t>
            </w:r>
          </w:p>
          <w:p w14:paraId="73AB5DDA" w14:textId="4703DC71" w:rsidR="00686855" w:rsidRPr="004E136D" w:rsidRDefault="00686855" w:rsidP="00686855">
            <w:pPr>
              <w:jc w:val="both"/>
              <w:rPr>
                <w:kern w:val="2"/>
                <w:szCs w:val="24"/>
              </w:rPr>
            </w:pPr>
            <w:r w:rsidRPr="004E136D">
              <w:rPr>
                <w:kern w:val="2"/>
                <w:szCs w:val="24"/>
              </w:rPr>
              <w:t>12.2.</w:t>
            </w:r>
            <w:r w:rsidR="004E136D" w:rsidRPr="004E136D">
              <w:rPr>
                <w:kern w:val="2"/>
                <w:szCs w:val="24"/>
              </w:rPr>
              <w:t>9</w:t>
            </w:r>
            <w:r w:rsidRPr="004E136D">
              <w:rPr>
                <w:kern w:val="2"/>
                <w:szCs w:val="24"/>
              </w:rPr>
              <w:t>. Tiekėjas daugiau nei vieną kartą per Sutarties vykdymo laikotarpį pažeidžia Bendrųjų sąlygų nuostatas, reglamentuojančias konkurenciją, intelektinės nuosavybės ar konfidencialios informacijos valdymą;</w:t>
            </w:r>
          </w:p>
          <w:p w14:paraId="00DCA36A" w14:textId="49F20F6D" w:rsidR="00686855" w:rsidRPr="004E136D" w:rsidRDefault="00686855" w:rsidP="004E106D">
            <w:pPr>
              <w:spacing w:line="257" w:lineRule="auto"/>
              <w:jc w:val="both"/>
              <w:rPr>
                <w:rFonts w:eastAsia="Arial"/>
                <w:color w:val="FF0000"/>
                <w:kern w:val="2"/>
                <w:szCs w:val="24"/>
              </w:rPr>
            </w:pPr>
            <w:r w:rsidRPr="004E136D">
              <w:rPr>
                <w:kern w:val="2"/>
                <w:szCs w:val="24"/>
              </w:rPr>
              <w:t>12.2.</w:t>
            </w:r>
            <w:r w:rsidR="004E136D" w:rsidRPr="004E136D">
              <w:rPr>
                <w:kern w:val="2"/>
                <w:szCs w:val="24"/>
              </w:rPr>
              <w:t>10</w:t>
            </w:r>
            <w:r w:rsidRPr="004E136D">
              <w:rPr>
                <w:kern w:val="2"/>
                <w:szCs w:val="24"/>
              </w:rPr>
              <w:t>. Tiekėjas daugiau nei vieną kartą per Sutarties vykdymo laikotarpį pažeidžia Bendrųjų sąlygų nuostatas dėl Sutarties vykdymui pasitelkiamų naujų subtiekėjų ir (ar specialistų) / esamų subtiekėjų ir (ar) specialistų keitimo</w:t>
            </w:r>
            <w:r w:rsidR="009D6B69" w:rsidRPr="004E136D">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F5A5976" w:rsidR="00E823C5" w:rsidRPr="0025632A" w:rsidRDefault="00BB64DB" w:rsidP="00006BDB">
            <w:pPr>
              <w:jc w:val="both"/>
              <w:rPr>
                <w:color w:val="000000"/>
                <w:kern w:val="2"/>
                <w:szCs w:val="24"/>
                <w:shd w:val="clear" w:color="auto" w:fill="FFFFFF"/>
              </w:rPr>
            </w:pPr>
            <w:r>
              <w:rPr>
                <w:color w:val="000000"/>
                <w:kern w:val="2"/>
                <w:szCs w:val="24"/>
                <w:shd w:val="clear" w:color="auto" w:fill="FFFFFF"/>
              </w:rPr>
              <w:t xml:space="preserve">13.1.1. </w:t>
            </w:r>
            <w:r w:rsidR="00686855" w:rsidRPr="0025632A">
              <w:rPr>
                <w:color w:val="000000"/>
                <w:kern w:val="2"/>
                <w:szCs w:val="24"/>
                <w:shd w:val="clear" w:color="auto" w:fill="FFFFFF"/>
              </w:rPr>
              <w:t xml:space="preserve">Aplinkosauginiai kriterijai Prekėms nustatomi vadovaujantis </w:t>
            </w:r>
            <w:r w:rsidR="00686855" w:rsidRPr="0025632A">
              <w:rPr>
                <w:color w:val="000000"/>
                <w:kern w:val="2"/>
                <w:szCs w:val="24"/>
              </w:rPr>
              <w:t>Aplinkos apsaugos kriterijų taikymo, vykdant žaliuosius pirkimus, tvarkos aprašo, patvirtinto Lietuvos Respublikos aplinkos ministro 2011 m. birželio 28 d. įsakymu Nr. D1-508</w:t>
            </w:r>
            <w:r w:rsidR="00686855" w:rsidRPr="0025632A">
              <w:rPr>
                <w:color w:val="000000"/>
                <w:kern w:val="2"/>
                <w:szCs w:val="24"/>
                <w:shd w:val="clear" w:color="auto" w:fill="FFFFFF"/>
              </w:rPr>
              <w:t> „Dėl Aplinkos apsaugos kriterijų taikymo, vykdant žaliuosius pirkimus, tvarkos aprašo patvirtinimo“ (toliau – Tvarkos aprašas) 4.4.4 papunkčiu</w:t>
            </w:r>
            <w:r w:rsidR="00006BDB" w:rsidRPr="0025632A">
              <w:rPr>
                <w:color w:val="000000"/>
                <w:kern w:val="2"/>
                <w:szCs w:val="24"/>
                <w:shd w:val="clear" w:color="auto" w:fill="FFFFFF"/>
              </w:rPr>
              <w:t>:</w:t>
            </w:r>
            <w:r w:rsidR="0025632A" w:rsidRPr="0025632A">
              <w:rPr>
                <w:color w:val="000000"/>
                <w:kern w:val="2"/>
                <w:szCs w:val="24"/>
                <w:shd w:val="clear" w:color="auto" w:fill="FFFFFF"/>
              </w:rPr>
              <w:t xml:space="preserve"> </w:t>
            </w:r>
          </w:p>
          <w:p w14:paraId="7439D7B0" w14:textId="19E2AEBD" w:rsidR="0025632A" w:rsidRPr="0025632A" w:rsidRDefault="00F8555E" w:rsidP="00006BDB">
            <w:pPr>
              <w:jc w:val="both"/>
              <w:rPr>
                <w:szCs w:val="24"/>
              </w:rPr>
            </w:pPr>
            <w:r w:rsidRPr="0025632A">
              <w:rPr>
                <w:rFonts w:eastAsiaTheme="minorHAnsi" w:cstheme="minorBidi"/>
                <w:kern w:val="2"/>
                <w:szCs w:val="24"/>
                <w14:ligatures w14:val="standardContextual"/>
              </w:rPr>
              <w:t>13.1.1.</w:t>
            </w:r>
            <w:r w:rsidR="00BB64DB">
              <w:rPr>
                <w:rFonts w:eastAsiaTheme="minorHAnsi" w:cstheme="minorBidi"/>
                <w:kern w:val="2"/>
                <w:szCs w:val="24"/>
                <w14:ligatures w14:val="standardContextual"/>
              </w:rPr>
              <w:t>1.</w:t>
            </w:r>
            <w:r w:rsidRPr="0025632A">
              <w:rPr>
                <w:rFonts w:eastAsiaTheme="minorHAnsi" w:cstheme="minorBidi"/>
                <w:kern w:val="2"/>
                <w:szCs w:val="24"/>
                <w14:ligatures w14:val="standardContextual"/>
              </w:rPr>
              <w:t xml:space="preserve"> </w:t>
            </w:r>
            <w:r w:rsidR="00FB12A8" w:rsidRPr="0025632A">
              <w:rPr>
                <w:szCs w:val="24"/>
              </w:rPr>
              <w:t xml:space="preserve">Jei prekė tiekiama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r w:rsidR="0025632A" w:rsidRPr="0025632A">
              <w:rPr>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w:t>
            </w:r>
            <w:r w:rsidR="0025632A" w:rsidRPr="0025632A">
              <w:rPr>
                <w:szCs w:val="24"/>
              </w:rPr>
              <w:lastRenderedPageBreak/>
              <w:t>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FC19783" w14:textId="0EEF00A8" w:rsidR="0022089A" w:rsidRPr="0022089A" w:rsidRDefault="003A5EBB" w:rsidP="00EE6238">
            <w:pPr>
              <w:jc w:val="both"/>
              <w:rPr>
                <w:kern w:val="2"/>
                <w:szCs w:val="24"/>
                <w:shd w:val="clear" w:color="auto" w:fill="FFFFFF"/>
              </w:rPr>
            </w:pPr>
            <w:r w:rsidRPr="0025632A">
              <w:rPr>
                <w:color w:val="000000"/>
                <w:kern w:val="2"/>
                <w:szCs w:val="24"/>
                <w:shd w:val="clear" w:color="auto" w:fill="FFFFFF"/>
              </w:rPr>
              <w:t>13.1.</w:t>
            </w:r>
            <w:r w:rsidR="00BB64DB">
              <w:rPr>
                <w:color w:val="000000"/>
                <w:kern w:val="2"/>
                <w:szCs w:val="24"/>
                <w:shd w:val="clear" w:color="auto" w:fill="FFFFFF"/>
              </w:rPr>
              <w:t>1.</w:t>
            </w:r>
            <w:r w:rsidRPr="0025632A">
              <w:rPr>
                <w:color w:val="000000"/>
                <w:kern w:val="2"/>
                <w:szCs w:val="24"/>
                <w:shd w:val="clear" w:color="auto" w:fill="FFFFFF"/>
              </w:rPr>
              <w:t xml:space="preserve">2. </w:t>
            </w:r>
            <w:r w:rsidR="00FC0685" w:rsidRPr="00FC0685">
              <w:rPr>
                <w:color w:val="000000"/>
                <w:kern w:val="2"/>
                <w:szCs w:val="24"/>
                <w:shd w:val="clear" w:color="auto" w:fill="FFFFFF"/>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w:t>
            </w:r>
            <w:r w:rsidR="00FC0685">
              <w:rPr>
                <w:color w:val="000000"/>
                <w:kern w:val="2"/>
                <w:szCs w:val="24"/>
                <w:shd w:val="clear" w:color="auto" w:fill="FFFFFF"/>
              </w:rPr>
              <w:t xml:space="preserve"> (</w:t>
            </w:r>
            <w:r w:rsidR="0025632A" w:rsidRPr="00FC0685">
              <w:rPr>
                <w:i/>
                <w:iCs/>
                <w:color w:val="000000"/>
                <w:kern w:val="2"/>
                <w:szCs w:val="24"/>
                <w:shd w:val="clear" w:color="auto" w:fill="FFFFFF"/>
              </w:rPr>
              <w:t>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w:t>
            </w:r>
            <w:r w:rsidR="00FC0685" w:rsidRPr="00FC0685">
              <w:rPr>
                <w:i/>
                <w:iCs/>
                <w:color w:val="000000"/>
                <w:kern w:val="2"/>
                <w:szCs w:val="24"/>
                <w:shd w:val="clear" w:color="auto" w:fill="FFFFFF"/>
              </w:rPr>
              <w:t xml:space="preserve">; </w:t>
            </w:r>
            <w:r w:rsidR="0025632A" w:rsidRPr="00FC0685">
              <w:rPr>
                <w:i/>
                <w:iCs/>
                <w:color w:val="000000"/>
                <w:kern w:val="2"/>
                <w:szCs w:val="24"/>
                <w:shd w:val="clear" w:color="auto" w:fill="FFFFFF"/>
              </w:rPr>
              <w:t>M3, N2 ir N3 kategorijų transporto priemonė turi būti kaip apibrėžta Alternatyviųjų degalų įstatymo 2 str. 23 ir (ar) 36 dalyse, arba atitikti ne mažesnį kaip „Euro 6“ teršalų išmetimo standartą, išskyrus Alternatyviųjų degalų įstatymo 15 str. 7 d. nurodytas transporto priemones</w:t>
            </w:r>
            <w:r w:rsidR="0025632A" w:rsidRPr="00FC0685">
              <w:rPr>
                <w:color w:val="000000"/>
                <w:kern w:val="2"/>
                <w:szCs w:val="24"/>
                <w:shd w:val="clear" w:color="auto" w:fill="FFFFFF"/>
              </w:rPr>
              <w:t>.</w:t>
            </w:r>
            <w:r w:rsidR="00FC0685">
              <w:rPr>
                <w:color w:val="000000"/>
                <w:kern w:val="2"/>
                <w:szCs w:val="24"/>
                <w:shd w:val="clear" w:color="auto" w:fill="FFFFFF"/>
              </w:rPr>
              <w:t xml:space="preserve">). </w:t>
            </w:r>
            <w:r w:rsidR="00ED24EF" w:rsidRPr="00ED24EF">
              <w:rPr>
                <w:kern w:val="2"/>
                <w:shd w:val="clear" w:color="auto" w:fill="FFFFFF"/>
              </w:rPr>
              <w:t>Tiekėjas kartu su Prekėmis</w:t>
            </w:r>
            <w:r w:rsidR="00ED24EF" w:rsidRPr="00ED24EF">
              <w:rPr>
                <w:kern w:val="2"/>
                <w:szCs w:val="24"/>
                <w:shd w:val="clear" w:color="auto" w:fill="FFFFFF"/>
              </w:rPr>
              <w:t xml:space="preserve"> Pirkėjui pateikia informaciją apie transporto priemones, kurias Tiekėjas naudoja (nuomos, nuosavybės teise ar kitu būdu) Prekių tiekimui, kartu pateikiant šių transporto priemonių atitiktį minimaliems aplinkos apsaugos kriterijams įrodančius dokumentus: </w:t>
            </w:r>
            <w:r w:rsidR="00ED24EF" w:rsidRPr="00ED24EF">
              <w:rPr>
                <w:szCs w:val="24"/>
              </w:rPr>
              <w:t>gamintojo techninius dokumentus (transporto priemonės tipo patvirtinimo dokumentai) arba kitus lygiaverčius įrodymus.</w:t>
            </w:r>
          </w:p>
          <w:p w14:paraId="5F8E1A7D" w14:textId="2A2A66AF" w:rsidR="0022089A" w:rsidRPr="0025632A" w:rsidRDefault="0022089A" w:rsidP="0022089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lastRenderedPageBreak/>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CD7D26" w:rsidRDefault="00686855" w:rsidP="00686855">
            <w:pPr>
              <w:rPr>
                <w:b/>
                <w:bCs/>
                <w:kern w:val="2"/>
                <w:szCs w:val="24"/>
              </w:rPr>
            </w:pPr>
            <w:r w:rsidRPr="00CD7D26">
              <w:rPr>
                <w:b/>
                <w:bCs/>
              </w:rPr>
              <w:t xml:space="preserve">Techninė specifikacija ir </w:t>
            </w:r>
            <w:r w:rsidR="00F0786C">
              <w:rPr>
                <w:b/>
                <w:bCs/>
              </w:rPr>
              <w:t>į</w:t>
            </w:r>
            <w:r w:rsidR="00EC0AE1">
              <w:rPr>
                <w:b/>
                <w:bCs/>
              </w:rPr>
              <w:t>kain</w:t>
            </w:r>
            <w:r w:rsidR="00F0786C">
              <w:rPr>
                <w:b/>
                <w:bCs/>
              </w:rPr>
              <w:t>i</w:t>
            </w:r>
            <w:r w:rsidR="00EC0AE1">
              <w:rPr>
                <w:b/>
                <w:bCs/>
              </w:rPr>
              <w:t>a</w:t>
            </w:r>
            <w:r w:rsidR="00F0786C">
              <w:rPr>
                <w:b/>
                <w:bCs/>
              </w:rPr>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20E85F10" w14:textId="77777777" w:rsidR="004E106D" w:rsidRDefault="004E106D" w:rsidP="00CF4783">
      <w:pPr>
        <w:jc w:val="right"/>
      </w:pPr>
    </w:p>
    <w:p w14:paraId="5E58D7D3" w14:textId="77777777" w:rsidR="004E106D" w:rsidRDefault="004E106D" w:rsidP="007B1063"/>
    <w:p w14:paraId="68D13246" w14:textId="77777777" w:rsidR="007B1063" w:rsidRDefault="007B1063" w:rsidP="00CF4783">
      <w:pPr>
        <w:jc w:val="right"/>
        <w:sectPr w:rsidR="007B1063">
          <w:headerReference w:type="even"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5B7E62B2" w:rsidR="00CF4783" w:rsidRPr="004C6076" w:rsidRDefault="00CF4783" w:rsidP="00CF4783">
      <w:pPr>
        <w:jc w:val="right"/>
      </w:pPr>
      <w:r w:rsidRPr="004C6076">
        <w:lastRenderedPageBreak/>
        <w:t>Priedas Nr. 1</w:t>
      </w:r>
    </w:p>
    <w:p w14:paraId="7A2F4D5C" w14:textId="50564941" w:rsidR="00CF4783" w:rsidRPr="005C7C39" w:rsidRDefault="00CF4783" w:rsidP="000C09BD">
      <w:pPr>
        <w:jc w:val="center"/>
        <w:rPr>
          <w:b/>
          <w:bCs/>
          <w:iCs/>
          <w:sz w:val="22"/>
          <w:szCs w:val="22"/>
        </w:rPr>
      </w:pPr>
      <w:r w:rsidRPr="005C7C39">
        <w:rPr>
          <w:b/>
          <w:bCs/>
          <w:iCs/>
          <w:sz w:val="22"/>
          <w:szCs w:val="22"/>
        </w:rPr>
        <w:t xml:space="preserve">TECHNINĖ SPECIFIKACIJA IR </w:t>
      </w:r>
      <w:r w:rsidR="004734FE" w:rsidRPr="005C7C39">
        <w:rPr>
          <w:b/>
          <w:bCs/>
          <w:iCs/>
          <w:sz w:val="22"/>
          <w:szCs w:val="22"/>
        </w:rPr>
        <w:t>Į</w:t>
      </w:r>
      <w:r w:rsidR="00EC0AE1" w:rsidRPr="005C7C39">
        <w:rPr>
          <w:b/>
          <w:bCs/>
          <w:iCs/>
          <w:sz w:val="22"/>
          <w:szCs w:val="22"/>
        </w:rPr>
        <w:t>KAIN</w:t>
      </w:r>
      <w:r w:rsidR="004734FE" w:rsidRPr="005C7C39">
        <w:rPr>
          <w:b/>
          <w:bCs/>
          <w:iCs/>
          <w:sz w:val="22"/>
          <w:szCs w:val="22"/>
        </w:rPr>
        <w:t>I</w:t>
      </w:r>
      <w:r w:rsidR="00EC0AE1" w:rsidRPr="005C7C39">
        <w:rPr>
          <w:b/>
          <w:bCs/>
          <w:iCs/>
          <w:sz w:val="22"/>
          <w:szCs w:val="22"/>
        </w:rPr>
        <w:t>A</w:t>
      </w:r>
      <w:r w:rsidR="004734FE" w:rsidRPr="005C7C39">
        <w:rPr>
          <w:b/>
          <w:bCs/>
          <w:iCs/>
          <w:sz w:val="22"/>
          <w:szCs w:val="22"/>
        </w:rPr>
        <w:t>I</w:t>
      </w:r>
    </w:p>
    <w:p w14:paraId="72E1BEEF" w14:textId="5E8A9901" w:rsidR="00405299" w:rsidRPr="006814C0" w:rsidRDefault="006814C0" w:rsidP="006814C0">
      <w:pPr>
        <w:jc w:val="center"/>
        <w:rPr>
          <w:b/>
          <w:bCs/>
          <w:sz w:val="22"/>
          <w:szCs w:val="22"/>
        </w:rPr>
      </w:pPr>
      <w:r w:rsidRPr="006814C0">
        <w:rPr>
          <w:b/>
          <w:bCs/>
          <w:kern w:val="2"/>
          <w:szCs w:val="24"/>
        </w:rPr>
        <w:t>„Aplinkos paviršių dezinfekcinės servetėlės (10061)“</w:t>
      </w:r>
    </w:p>
    <w:p w14:paraId="46D432E6" w14:textId="77777777" w:rsidR="00B6071A" w:rsidRPr="006814C0" w:rsidRDefault="00B6071A" w:rsidP="00264463">
      <w:pPr>
        <w:rPr>
          <w:b/>
          <w:bCs/>
          <w:sz w:val="22"/>
          <w:szCs w:val="22"/>
        </w:rPr>
      </w:pPr>
    </w:p>
    <w:p w14:paraId="38034104" w14:textId="465EB2BF" w:rsidR="00E26FDB" w:rsidRPr="004C6076" w:rsidRDefault="00E26FDB" w:rsidP="00E26FDB">
      <w:pPr>
        <w:jc w:val="both"/>
        <w:rPr>
          <w:rFonts w:eastAsiaTheme="minorHAnsi" w:cstheme="minorBidi"/>
          <w:i/>
          <w:iCs/>
          <w:kern w:val="2"/>
          <w:sz w:val="22"/>
          <w:szCs w:val="22"/>
          <w14:ligatures w14:val="standardContextual"/>
        </w:rPr>
      </w:pPr>
      <w:r w:rsidRPr="004C6076">
        <w:rPr>
          <w:rFonts w:eastAsiaTheme="minorHAnsi" w:cstheme="minorBidi"/>
          <w:kern w:val="2"/>
          <w:sz w:val="22"/>
          <w:szCs w:val="22"/>
          <w14:ligatures w14:val="standardContextual"/>
        </w:rPr>
        <w:t>(</w:t>
      </w:r>
      <w:r w:rsidRPr="004C6076">
        <w:rPr>
          <w:rFonts w:eastAsiaTheme="minorHAnsi" w:cstheme="minorBidi"/>
          <w:i/>
          <w:iCs/>
          <w:kern w:val="2"/>
          <w:sz w:val="22"/>
          <w:szCs w:val="22"/>
          <w14:ligatures w14:val="standardContextual"/>
        </w:rPr>
        <w:t>Pridedama Techninė specifikacija</w:t>
      </w:r>
      <w:r>
        <w:rPr>
          <w:rFonts w:eastAsiaTheme="minorHAnsi" w:cstheme="minorBidi"/>
          <w:i/>
          <w:iCs/>
          <w:kern w:val="2"/>
          <w:sz w:val="22"/>
          <w:szCs w:val="22"/>
          <w14:ligatures w14:val="standardContextual"/>
        </w:rPr>
        <w:t xml:space="preserve">, </w:t>
      </w:r>
      <w:r w:rsidRPr="004C6076">
        <w:rPr>
          <w:rFonts w:eastAsiaTheme="minorHAnsi" w:cstheme="minorBidi"/>
          <w:i/>
          <w:iCs/>
          <w:kern w:val="2"/>
          <w:sz w:val="22"/>
          <w:szCs w:val="22"/>
          <w14:ligatures w14:val="standardContextual"/>
        </w:rPr>
        <w:t>tiekėjo siūlomos prekės parametrai</w:t>
      </w:r>
      <w:r>
        <w:rPr>
          <w:rFonts w:eastAsiaTheme="minorHAnsi" w:cstheme="minorBidi"/>
          <w:i/>
          <w:iCs/>
          <w:kern w:val="2"/>
          <w:sz w:val="22"/>
          <w:szCs w:val="22"/>
          <w14:ligatures w14:val="standardContextual"/>
        </w:rPr>
        <w:t xml:space="preserve"> ir įkainiai)</w:t>
      </w:r>
    </w:p>
    <w:p w14:paraId="48D7FFFC" w14:textId="77777777" w:rsidR="00B551A3" w:rsidRPr="006814C0" w:rsidRDefault="00B551A3" w:rsidP="006E6543">
      <w:pPr>
        <w:jc w:val="both"/>
        <w:rPr>
          <w:rFonts w:eastAsiaTheme="minorHAnsi" w:cstheme="minorBidi"/>
          <w:b/>
          <w:bCs/>
          <w:kern w:val="2"/>
          <w:sz w:val="20"/>
          <w14:ligatures w14:val="standardContextual"/>
        </w:rPr>
      </w:pPr>
    </w:p>
    <w:sectPr w:rsidR="00B551A3" w:rsidRPr="006814C0" w:rsidSect="007B1063">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CE8E" w14:textId="77777777" w:rsidR="00FB72BC" w:rsidRDefault="00FB72BC">
      <w:r>
        <w:separator/>
      </w:r>
    </w:p>
  </w:endnote>
  <w:endnote w:type="continuationSeparator" w:id="0">
    <w:p w14:paraId="19E962CA" w14:textId="77777777" w:rsidR="00FB72BC" w:rsidRDefault="00FB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701E" w14:textId="77777777" w:rsidR="00FB72BC" w:rsidRDefault="00FB72BC">
      <w:r>
        <w:separator/>
      </w:r>
    </w:p>
  </w:footnote>
  <w:footnote w:type="continuationSeparator" w:id="0">
    <w:p w14:paraId="5F6FE3FB" w14:textId="77777777" w:rsidR="00FB72BC" w:rsidRDefault="00FB7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 w:numId="4" w16cid:durableId="133762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14D19"/>
    <w:rsid w:val="00020EFC"/>
    <w:rsid w:val="00022BFD"/>
    <w:rsid w:val="00026859"/>
    <w:rsid w:val="000448A8"/>
    <w:rsid w:val="00047FD4"/>
    <w:rsid w:val="000565AE"/>
    <w:rsid w:val="00067DF0"/>
    <w:rsid w:val="000703CB"/>
    <w:rsid w:val="00071CD9"/>
    <w:rsid w:val="000740DD"/>
    <w:rsid w:val="0008570E"/>
    <w:rsid w:val="000916A4"/>
    <w:rsid w:val="00097354"/>
    <w:rsid w:val="000B2105"/>
    <w:rsid w:val="000C09BD"/>
    <w:rsid w:val="000C3472"/>
    <w:rsid w:val="000C3CE2"/>
    <w:rsid w:val="000C5B19"/>
    <w:rsid w:val="000D502D"/>
    <w:rsid w:val="000E3AF8"/>
    <w:rsid w:val="000E5F82"/>
    <w:rsid w:val="000E7958"/>
    <w:rsid w:val="000E79C9"/>
    <w:rsid w:val="000F0301"/>
    <w:rsid w:val="000F176F"/>
    <w:rsid w:val="000F30AA"/>
    <w:rsid w:val="000F4D31"/>
    <w:rsid w:val="000F51CA"/>
    <w:rsid w:val="001021F9"/>
    <w:rsid w:val="00110A1B"/>
    <w:rsid w:val="00112416"/>
    <w:rsid w:val="00122C3A"/>
    <w:rsid w:val="0013110F"/>
    <w:rsid w:val="00134044"/>
    <w:rsid w:val="001369E4"/>
    <w:rsid w:val="001663A7"/>
    <w:rsid w:val="00175784"/>
    <w:rsid w:val="00181D70"/>
    <w:rsid w:val="00193394"/>
    <w:rsid w:val="001934F5"/>
    <w:rsid w:val="001A3986"/>
    <w:rsid w:val="001A5958"/>
    <w:rsid w:val="001B5DDE"/>
    <w:rsid w:val="001B616F"/>
    <w:rsid w:val="001B6D93"/>
    <w:rsid w:val="001C6C51"/>
    <w:rsid w:val="001F007E"/>
    <w:rsid w:val="001F63D7"/>
    <w:rsid w:val="002011CA"/>
    <w:rsid w:val="002102F2"/>
    <w:rsid w:val="00220784"/>
    <w:rsid w:val="0022089A"/>
    <w:rsid w:val="002208A6"/>
    <w:rsid w:val="00227380"/>
    <w:rsid w:val="00231A41"/>
    <w:rsid w:val="00234723"/>
    <w:rsid w:val="00236547"/>
    <w:rsid w:val="00236898"/>
    <w:rsid w:val="00236D39"/>
    <w:rsid w:val="00251DAE"/>
    <w:rsid w:val="0025632A"/>
    <w:rsid w:val="00264463"/>
    <w:rsid w:val="00270F85"/>
    <w:rsid w:val="00274E34"/>
    <w:rsid w:val="00285BB5"/>
    <w:rsid w:val="00290C73"/>
    <w:rsid w:val="00297A80"/>
    <w:rsid w:val="002A3717"/>
    <w:rsid w:val="002A7511"/>
    <w:rsid w:val="002B5AEE"/>
    <w:rsid w:val="002B6986"/>
    <w:rsid w:val="002B6C54"/>
    <w:rsid w:val="002C06CD"/>
    <w:rsid w:val="002C0CDF"/>
    <w:rsid w:val="002C4751"/>
    <w:rsid w:val="002C70F8"/>
    <w:rsid w:val="002D279F"/>
    <w:rsid w:val="002D5DE2"/>
    <w:rsid w:val="002F0B5F"/>
    <w:rsid w:val="00305C2D"/>
    <w:rsid w:val="00307192"/>
    <w:rsid w:val="003101EE"/>
    <w:rsid w:val="00315A0A"/>
    <w:rsid w:val="00317A46"/>
    <w:rsid w:val="00321250"/>
    <w:rsid w:val="00327348"/>
    <w:rsid w:val="00327A7A"/>
    <w:rsid w:val="0033139D"/>
    <w:rsid w:val="00333E2A"/>
    <w:rsid w:val="0033481E"/>
    <w:rsid w:val="00335E2F"/>
    <w:rsid w:val="0034453E"/>
    <w:rsid w:val="00346A65"/>
    <w:rsid w:val="0036581E"/>
    <w:rsid w:val="00367CEC"/>
    <w:rsid w:val="003873C2"/>
    <w:rsid w:val="003900BC"/>
    <w:rsid w:val="00397273"/>
    <w:rsid w:val="003A1760"/>
    <w:rsid w:val="003A5338"/>
    <w:rsid w:val="003A5EBB"/>
    <w:rsid w:val="003C2ED5"/>
    <w:rsid w:val="003C43DF"/>
    <w:rsid w:val="003E0C49"/>
    <w:rsid w:val="003E3B7D"/>
    <w:rsid w:val="003F44E1"/>
    <w:rsid w:val="003F6DD0"/>
    <w:rsid w:val="00400F4E"/>
    <w:rsid w:val="00405299"/>
    <w:rsid w:val="00405C3D"/>
    <w:rsid w:val="00420711"/>
    <w:rsid w:val="0043243C"/>
    <w:rsid w:val="004359BC"/>
    <w:rsid w:val="00436D09"/>
    <w:rsid w:val="004373F3"/>
    <w:rsid w:val="004449A4"/>
    <w:rsid w:val="0044589B"/>
    <w:rsid w:val="004577C7"/>
    <w:rsid w:val="00461325"/>
    <w:rsid w:val="004646E3"/>
    <w:rsid w:val="004734FE"/>
    <w:rsid w:val="0048448F"/>
    <w:rsid w:val="00485E98"/>
    <w:rsid w:val="0049089C"/>
    <w:rsid w:val="004965BE"/>
    <w:rsid w:val="004A24B7"/>
    <w:rsid w:val="004A325F"/>
    <w:rsid w:val="004A4238"/>
    <w:rsid w:val="004B2763"/>
    <w:rsid w:val="004B62EA"/>
    <w:rsid w:val="004C2EED"/>
    <w:rsid w:val="004C39E7"/>
    <w:rsid w:val="004D0C0C"/>
    <w:rsid w:val="004D7E30"/>
    <w:rsid w:val="004E106D"/>
    <w:rsid w:val="004E136D"/>
    <w:rsid w:val="004E791D"/>
    <w:rsid w:val="004F1930"/>
    <w:rsid w:val="004F3524"/>
    <w:rsid w:val="00501665"/>
    <w:rsid w:val="0051120B"/>
    <w:rsid w:val="0051250A"/>
    <w:rsid w:val="00513972"/>
    <w:rsid w:val="0051711F"/>
    <w:rsid w:val="00526824"/>
    <w:rsid w:val="005348B8"/>
    <w:rsid w:val="00535F59"/>
    <w:rsid w:val="005402C0"/>
    <w:rsid w:val="00546FDA"/>
    <w:rsid w:val="00552827"/>
    <w:rsid w:val="005632CB"/>
    <w:rsid w:val="005777BC"/>
    <w:rsid w:val="005806A0"/>
    <w:rsid w:val="005806FC"/>
    <w:rsid w:val="0059604D"/>
    <w:rsid w:val="005A1203"/>
    <w:rsid w:val="005A72AE"/>
    <w:rsid w:val="005B5486"/>
    <w:rsid w:val="005B61D1"/>
    <w:rsid w:val="005C7C39"/>
    <w:rsid w:val="005D1BED"/>
    <w:rsid w:val="005D4F11"/>
    <w:rsid w:val="005D52AC"/>
    <w:rsid w:val="005D6EBE"/>
    <w:rsid w:val="005E4A3F"/>
    <w:rsid w:val="005F2EA8"/>
    <w:rsid w:val="00600644"/>
    <w:rsid w:val="006053D3"/>
    <w:rsid w:val="0061416F"/>
    <w:rsid w:val="006526B4"/>
    <w:rsid w:val="00653077"/>
    <w:rsid w:val="00656F37"/>
    <w:rsid w:val="00661F81"/>
    <w:rsid w:val="00671F3F"/>
    <w:rsid w:val="006722AC"/>
    <w:rsid w:val="0068054A"/>
    <w:rsid w:val="006814C0"/>
    <w:rsid w:val="0068231C"/>
    <w:rsid w:val="00686855"/>
    <w:rsid w:val="006869CC"/>
    <w:rsid w:val="00691E41"/>
    <w:rsid w:val="006A04A1"/>
    <w:rsid w:val="006A7DE3"/>
    <w:rsid w:val="006B2956"/>
    <w:rsid w:val="006B31AE"/>
    <w:rsid w:val="006B7A32"/>
    <w:rsid w:val="006C040B"/>
    <w:rsid w:val="006C4075"/>
    <w:rsid w:val="006C6B32"/>
    <w:rsid w:val="006D3FF9"/>
    <w:rsid w:val="006D6A53"/>
    <w:rsid w:val="006E2B88"/>
    <w:rsid w:val="006E36CD"/>
    <w:rsid w:val="006E6543"/>
    <w:rsid w:val="006F43CA"/>
    <w:rsid w:val="006F7C62"/>
    <w:rsid w:val="007045E6"/>
    <w:rsid w:val="00711CB2"/>
    <w:rsid w:val="00712554"/>
    <w:rsid w:val="0072100A"/>
    <w:rsid w:val="0072381E"/>
    <w:rsid w:val="00734A01"/>
    <w:rsid w:val="007356F4"/>
    <w:rsid w:val="0073789A"/>
    <w:rsid w:val="00743FC2"/>
    <w:rsid w:val="00744B05"/>
    <w:rsid w:val="00757819"/>
    <w:rsid w:val="00760288"/>
    <w:rsid w:val="007619E5"/>
    <w:rsid w:val="00767B8C"/>
    <w:rsid w:val="00770110"/>
    <w:rsid w:val="007775E2"/>
    <w:rsid w:val="00785D88"/>
    <w:rsid w:val="007A07E4"/>
    <w:rsid w:val="007A6FF6"/>
    <w:rsid w:val="007A7607"/>
    <w:rsid w:val="007B1063"/>
    <w:rsid w:val="007B17F2"/>
    <w:rsid w:val="007B2588"/>
    <w:rsid w:val="007B2BDF"/>
    <w:rsid w:val="007C0899"/>
    <w:rsid w:val="007E2B1A"/>
    <w:rsid w:val="007E65D2"/>
    <w:rsid w:val="007E7A0D"/>
    <w:rsid w:val="008018B2"/>
    <w:rsid w:val="00801BAF"/>
    <w:rsid w:val="00802B24"/>
    <w:rsid w:val="00811267"/>
    <w:rsid w:val="00811AEB"/>
    <w:rsid w:val="00814EBA"/>
    <w:rsid w:val="00830E4C"/>
    <w:rsid w:val="00833A89"/>
    <w:rsid w:val="008433E8"/>
    <w:rsid w:val="00845986"/>
    <w:rsid w:val="00854B20"/>
    <w:rsid w:val="00854F07"/>
    <w:rsid w:val="0085691E"/>
    <w:rsid w:val="00860019"/>
    <w:rsid w:val="00862EC6"/>
    <w:rsid w:val="00863A85"/>
    <w:rsid w:val="00883902"/>
    <w:rsid w:val="00885934"/>
    <w:rsid w:val="00894850"/>
    <w:rsid w:val="008B3224"/>
    <w:rsid w:val="008B44C3"/>
    <w:rsid w:val="008E0520"/>
    <w:rsid w:val="008E05F2"/>
    <w:rsid w:val="009026D4"/>
    <w:rsid w:val="00904A91"/>
    <w:rsid w:val="00904BE7"/>
    <w:rsid w:val="00907C6B"/>
    <w:rsid w:val="00914E03"/>
    <w:rsid w:val="00917C09"/>
    <w:rsid w:val="009275D8"/>
    <w:rsid w:val="0092775A"/>
    <w:rsid w:val="009502C9"/>
    <w:rsid w:val="00954478"/>
    <w:rsid w:val="009676B3"/>
    <w:rsid w:val="00986956"/>
    <w:rsid w:val="00995C47"/>
    <w:rsid w:val="00995DBA"/>
    <w:rsid w:val="0099693C"/>
    <w:rsid w:val="009A0679"/>
    <w:rsid w:val="009A1571"/>
    <w:rsid w:val="009A4DF2"/>
    <w:rsid w:val="009B69F8"/>
    <w:rsid w:val="009C1BC4"/>
    <w:rsid w:val="009C251F"/>
    <w:rsid w:val="009D6B69"/>
    <w:rsid w:val="009E057F"/>
    <w:rsid w:val="009E2424"/>
    <w:rsid w:val="009E630A"/>
    <w:rsid w:val="009F3C81"/>
    <w:rsid w:val="009F435E"/>
    <w:rsid w:val="00A038FD"/>
    <w:rsid w:val="00A06710"/>
    <w:rsid w:val="00A16932"/>
    <w:rsid w:val="00A30BBD"/>
    <w:rsid w:val="00A37845"/>
    <w:rsid w:val="00A4692A"/>
    <w:rsid w:val="00A47B45"/>
    <w:rsid w:val="00A51215"/>
    <w:rsid w:val="00A5275D"/>
    <w:rsid w:val="00A612C3"/>
    <w:rsid w:val="00A62478"/>
    <w:rsid w:val="00A62E3B"/>
    <w:rsid w:val="00A7016C"/>
    <w:rsid w:val="00AA0448"/>
    <w:rsid w:val="00AA6242"/>
    <w:rsid w:val="00AA6BC1"/>
    <w:rsid w:val="00AB09FF"/>
    <w:rsid w:val="00AB283E"/>
    <w:rsid w:val="00AB336B"/>
    <w:rsid w:val="00AC148C"/>
    <w:rsid w:val="00AC2768"/>
    <w:rsid w:val="00AC299B"/>
    <w:rsid w:val="00AC2A9F"/>
    <w:rsid w:val="00AD6743"/>
    <w:rsid w:val="00AE25EB"/>
    <w:rsid w:val="00AE51D0"/>
    <w:rsid w:val="00AF098E"/>
    <w:rsid w:val="00AF5920"/>
    <w:rsid w:val="00B00584"/>
    <w:rsid w:val="00B01FF7"/>
    <w:rsid w:val="00B050D8"/>
    <w:rsid w:val="00B0582F"/>
    <w:rsid w:val="00B1053A"/>
    <w:rsid w:val="00B15840"/>
    <w:rsid w:val="00B224DD"/>
    <w:rsid w:val="00B246EF"/>
    <w:rsid w:val="00B33821"/>
    <w:rsid w:val="00B40B43"/>
    <w:rsid w:val="00B50598"/>
    <w:rsid w:val="00B551A3"/>
    <w:rsid w:val="00B6071A"/>
    <w:rsid w:val="00B6078C"/>
    <w:rsid w:val="00B72C7A"/>
    <w:rsid w:val="00B80697"/>
    <w:rsid w:val="00BB16F5"/>
    <w:rsid w:val="00BB64DB"/>
    <w:rsid w:val="00BB6C6C"/>
    <w:rsid w:val="00BC0017"/>
    <w:rsid w:val="00BC0FDE"/>
    <w:rsid w:val="00BC6020"/>
    <w:rsid w:val="00BC7AA9"/>
    <w:rsid w:val="00BD18CC"/>
    <w:rsid w:val="00BE03EB"/>
    <w:rsid w:val="00BE5726"/>
    <w:rsid w:val="00BE6E5C"/>
    <w:rsid w:val="00C00D22"/>
    <w:rsid w:val="00C05FD0"/>
    <w:rsid w:val="00C06FD6"/>
    <w:rsid w:val="00C10354"/>
    <w:rsid w:val="00C11983"/>
    <w:rsid w:val="00C157A6"/>
    <w:rsid w:val="00C36740"/>
    <w:rsid w:val="00C4039B"/>
    <w:rsid w:val="00C6056B"/>
    <w:rsid w:val="00C74669"/>
    <w:rsid w:val="00C9266C"/>
    <w:rsid w:val="00C926F1"/>
    <w:rsid w:val="00C948D4"/>
    <w:rsid w:val="00CA18DA"/>
    <w:rsid w:val="00CA461D"/>
    <w:rsid w:val="00CA5563"/>
    <w:rsid w:val="00CC2EC0"/>
    <w:rsid w:val="00CD6A68"/>
    <w:rsid w:val="00CD7D26"/>
    <w:rsid w:val="00CE7870"/>
    <w:rsid w:val="00CF0B97"/>
    <w:rsid w:val="00CF0EDC"/>
    <w:rsid w:val="00CF3A71"/>
    <w:rsid w:val="00CF4783"/>
    <w:rsid w:val="00D00C25"/>
    <w:rsid w:val="00D00C68"/>
    <w:rsid w:val="00D01B2F"/>
    <w:rsid w:val="00D025B5"/>
    <w:rsid w:val="00D03A55"/>
    <w:rsid w:val="00D13DC8"/>
    <w:rsid w:val="00D14AAA"/>
    <w:rsid w:val="00D16091"/>
    <w:rsid w:val="00D1728F"/>
    <w:rsid w:val="00D3141D"/>
    <w:rsid w:val="00D411D3"/>
    <w:rsid w:val="00D427AD"/>
    <w:rsid w:val="00D4692A"/>
    <w:rsid w:val="00D5321E"/>
    <w:rsid w:val="00D60561"/>
    <w:rsid w:val="00D61404"/>
    <w:rsid w:val="00D7398B"/>
    <w:rsid w:val="00D757AA"/>
    <w:rsid w:val="00D76007"/>
    <w:rsid w:val="00D9400C"/>
    <w:rsid w:val="00DA161F"/>
    <w:rsid w:val="00DA22EE"/>
    <w:rsid w:val="00DC0448"/>
    <w:rsid w:val="00DD7CDA"/>
    <w:rsid w:val="00DE0DA4"/>
    <w:rsid w:val="00DF145B"/>
    <w:rsid w:val="00DF38C7"/>
    <w:rsid w:val="00E00AA6"/>
    <w:rsid w:val="00E041A4"/>
    <w:rsid w:val="00E20061"/>
    <w:rsid w:val="00E25FE0"/>
    <w:rsid w:val="00E260B4"/>
    <w:rsid w:val="00E26E6E"/>
    <w:rsid w:val="00E26FDB"/>
    <w:rsid w:val="00E32A9A"/>
    <w:rsid w:val="00E37D76"/>
    <w:rsid w:val="00E41B0E"/>
    <w:rsid w:val="00E439BD"/>
    <w:rsid w:val="00E50B07"/>
    <w:rsid w:val="00E5166C"/>
    <w:rsid w:val="00E53CDA"/>
    <w:rsid w:val="00E64401"/>
    <w:rsid w:val="00E64AEC"/>
    <w:rsid w:val="00E67282"/>
    <w:rsid w:val="00E81FED"/>
    <w:rsid w:val="00E823C5"/>
    <w:rsid w:val="00E964C9"/>
    <w:rsid w:val="00E9715F"/>
    <w:rsid w:val="00EA03D5"/>
    <w:rsid w:val="00EA1151"/>
    <w:rsid w:val="00EA79E0"/>
    <w:rsid w:val="00EA79F5"/>
    <w:rsid w:val="00EB1D27"/>
    <w:rsid w:val="00EC0AE1"/>
    <w:rsid w:val="00EC23F5"/>
    <w:rsid w:val="00EC4F7B"/>
    <w:rsid w:val="00ED24EF"/>
    <w:rsid w:val="00ED6956"/>
    <w:rsid w:val="00EE0B27"/>
    <w:rsid w:val="00EE3FC8"/>
    <w:rsid w:val="00EE55EE"/>
    <w:rsid w:val="00EE6238"/>
    <w:rsid w:val="00EE65BC"/>
    <w:rsid w:val="00EF0392"/>
    <w:rsid w:val="00EF3DE0"/>
    <w:rsid w:val="00F0786C"/>
    <w:rsid w:val="00F1574B"/>
    <w:rsid w:val="00F17210"/>
    <w:rsid w:val="00F22B56"/>
    <w:rsid w:val="00F33810"/>
    <w:rsid w:val="00F542DF"/>
    <w:rsid w:val="00F6256B"/>
    <w:rsid w:val="00F628FE"/>
    <w:rsid w:val="00F653EE"/>
    <w:rsid w:val="00F677F6"/>
    <w:rsid w:val="00F8555E"/>
    <w:rsid w:val="00F87570"/>
    <w:rsid w:val="00F9157D"/>
    <w:rsid w:val="00F92D6A"/>
    <w:rsid w:val="00FA14C6"/>
    <w:rsid w:val="00FA52DA"/>
    <w:rsid w:val="00FB060D"/>
    <w:rsid w:val="00FB12A8"/>
    <w:rsid w:val="00FB72BC"/>
    <w:rsid w:val="00FC0685"/>
    <w:rsid w:val="00FC1F33"/>
    <w:rsid w:val="00FC6711"/>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character" w:styleId="CommentReference">
    <w:name w:val="annotation reference"/>
    <w:basedOn w:val="DefaultParagraphFont"/>
    <w:semiHidden/>
    <w:unhideWhenUsed/>
    <w:rsid w:val="00AA6BC1"/>
    <w:rPr>
      <w:sz w:val="16"/>
      <w:szCs w:val="16"/>
    </w:rPr>
  </w:style>
  <w:style w:type="paragraph" w:styleId="CommentText">
    <w:name w:val="annotation text"/>
    <w:basedOn w:val="Normal"/>
    <w:link w:val="CommentTextChar"/>
    <w:unhideWhenUsed/>
    <w:rsid w:val="00AA6BC1"/>
    <w:rPr>
      <w:sz w:val="20"/>
    </w:rPr>
  </w:style>
  <w:style w:type="character" w:customStyle="1" w:styleId="CommentTextChar">
    <w:name w:val="Comment Text Char"/>
    <w:basedOn w:val="DefaultParagraphFont"/>
    <w:link w:val="CommentText"/>
    <w:rsid w:val="00AA6BC1"/>
    <w:rPr>
      <w:sz w:val="20"/>
    </w:rPr>
  </w:style>
  <w:style w:type="paragraph" w:styleId="CommentSubject">
    <w:name w:val="annotation subject"/>
    <w:basedOn w:val="CommentText"/>
    <w:next w:val="CommentText"/>
    <w:link w:val="CommentSubjectChar"/>
    <w:semiHidden/>
    <w:unhideWhenUsed/>
    <w:rsid w:val="00AA6BC1"/>
    <w:rPr>
      <w:b/>
      <w:bCs/>
    </w:rPr>
  </w:style>
  <w:style w:type="character" w:customStyle="1" w:styleId="CommentSubjectChar">
    <w:name w:val="Comment Subject Char"/>
    <w:basedOn w:val="CommentTextChar"/>
    <w:link w:val="CommentSubject"/>
    <w:semiHidden/>
    <w:rsid w:val="00AA6BC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16039</Words>
  <Characters>9143</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52</cp:revision>
  <dcterms:created xsi:type="dcterms:W3CDTF">2025-08-06T17:17:00Z</dcterms:created>
  <dcterms:modified xsi:type="dcterms:W3CDTF">2025-10-13T09:42:00Z</dcterms:modified>
</cp:coreProperties>
</file>