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FDD7" w14:textId="013458CB" w:rsidR="008938BC" w:rsidRPr="00603300" w:rsidRDefault="008938BC" w:rsidP="008B5BDC">
      <w:pPr>
        <w:jc w:val="both"/>
        <w:rPr>
          <w:bCs/>
          <w:color w:val="000000" w:themeColor="text1"/>
        </w:rPr>
      </w:pPr>
      <w:r w:rsidRPr="00603300">
        <w:rPr>
          <w:bCs/>
          <w:color w:val="000000" w:themeColor="text1"/>
        </w:rPr>
        <w:t>Tiekėjams                                                                                                                            2025-10-</w:t>
      </w:r>
      <w:r w:rsidR="00A26359">
        <w:rPr>
          <w:bCs/>
          <w:color w:val="000000" w:themeColor="text1"/>
        </w:rPr>
        <w:t>14</w:t>
      </w:r>
    </w:p>
    <w:p w14:paraId="102D2AB7" w14:textId="77777777" w:rsidR="008938BC" w:rsidRPr="00603300" w:rsidRDefault="008938BC" w:rsidP="008B5BDC">
      <w:pPr>
        <w:jc w:val="both"/>
        <w:rPr>
          <w:bCs/>
          <w:color w:val="000000" w:themeColor="text1"/>
        </w:rPr>
      </w:pPr>
    </w:p>
    <w:p w14:paraId="41C1518B" w14:textId="77777777" w:rsidR="008938BC" w:rsidRPr="00603300" w:rsidRDefault="008938BC" w:rsidP="008B5BDC">
      <w:pPr>
        <w:jc w:val="both"/>
        <w:rPr>
          <w:bCs/>
          <w:color w:val="000000" w:themeColor="text1"/>
        </w:rPr>
      </w:pPr>
    </w:p>
    <w:p w14:paraId="50D38EC9" w14:textId="1E361D83" w:rsidR="008938BC" w:rsidRPr="00603300" w:rsidRDefault="008938BC" w:rsidP="008B5BDC">
      <w:pPr>
        <w:jc w:val="both"/>
        <w:rPr>
          <w:b/>
          <w:color w:val="000000" w:themeColor="text1"/>
        </w:rPr>
      </w:pPr>
      <w:r w:rsidRPr="00603300">
        <w:rPr>
          <w:b/>
          <w:color w:val="000000" w:themeColor="text1"/>
        </w:rPr>
        <w:t xml:space="preserve">ATSAKYMAS Į KLAUSIMĄ IR </w:t>
      </w:r>
      <w:r w:rsidR="00A3095B">
        <w:rPr>
          <w:b/>
          <w:color w:val="000000" w:themeColor="text1"/>
        </w:rPr>
        <w:t xml:space="preserve">SUTARTIES PROJEKTO </w:t>
      </w:r>
      <w:r w:rsidRPr="00603300">
        <w:rPr>
          <w:b/>
          <w:color w:val="000000" w:themeColor="text1"/>
        </w:rPr>
        <w:t xml:space="preserve"> 5</w:t>
      </w:r>
      <w:r w:rsidR="00A3095B">
        <w:rPr>
          <w:b/>
          <w:color w:val="000000" w:themeColor="text1"/>
        </w:rPr>
        <w:t>.6.1 ir 5.6.2</w:t>
      </w:r>
      <w:r w:rsidRPr="00603300">
        <w:rPr>
          <w:b/>
          <w:color w:val="000000" w:themeColor="text1"/>
        </w:rPr>
        <w:t xml:space="preserve"> PUNKT</w:t>
      </w:r>
      <w:r w:rsidR="00A3095B">
        <w:rPr>
          <w:b/>
          <w:color w:val="000000" w:themeColor="text1"/>
        </w:rPr>
        <w:t>Ų</w:t>
      </w:r>
      <w:r w:rsidRPr="00603300">
        <w:rPr>
          <w:b/>
          <w:color w:val="000000" w:themeColor="text1"/>
        </w:rPr>
        <w:t xml:space="preserve"> PATIKSLINIMAS</w:t>
      </w:r>
    </w:p>
    <w:p w14:paraId="40747042" w14:textId="77777777" w:rsidR="008938BC" w:rsidRPr="00603300" w:rsidRDefault="008938BC" w:rsidP="008B5BDC">
      <w:pPr>
        <w:jc w:val="both"/>
        <w:rPr>
          <w:bCs/>
          <w:color w:val="000000" w:themeColor="text1"/>
        </w:rPr>
      </w:pPr>
    </w:p>
    <w:p w14:paraId="2DDC6E50" w14:textId="77777777" w:rsidR="008938BC" w:rsidRPr="00603300" w:rsidRDefault="008938BC" w:rsidP="008B5BDC">
      <w:pPr>
        <w:jc w:val="both"/>
        <w:rPr>
          <w:bCs/>
          <w:color w:val="000000" w:themeColor="text1"/>
        </w:rPr>
      </w:pPr>
    </w:p>
    <w:p w14:paraId="5FE5A28F" w14:textId="561A1F8F" w:rsidR="00A3095B" w:rsidRPr="00A3095B" w:rsidRDefault="00A3095B" w:rsidP="00A3095B">
      <w:pPr>
        <w:jc w:val="both"/>
        <w:rPr>
          <w:bCs/>
          <w:color w:val="000000" w:themeColor="text1"/>
        </w:rPr>
      </w:pPr>
      <w:r w:rsidRPr="00A3095B">
        <w:rPr>
          <w:color w:val="000000"/>
        </w:rPr>
        <w:t xml:space="preserve">      </w:t>
      </w:r>
      <w:r w:rsidRPr="00A3095B">
        <w:t xml:space="preserve"> </w:t>
      </w:r>
      <w:r w:rsidRPr="00A3095B">
        <w:rPr>
          <w:bCs/>
          <w:color w:val="000000" w:themeColor="text1"/>
        </w:rPr>
        <w:t xml:space="preserve">Pateikiame atsakymą  į  tiekėjo  </w:t>
      </w:r>
      <w:r w:rsidRPr="00A3095B">
        <w:t>klausimus  ir  pirkimo dokumentų patikslinimą</w:t>
      </w:r>
      <w:r w:rsidRPr="00A3095B">
        <w:rPr>
          <w:bCs/>
          <w:color w:val="000000" w:themeColor="text1"/>
        </w:rPr>
        <w:t>:</w:t>
      </w:r>
    </w:p>
    <w:p w14:paraId="079A4289" w14:textId="77777777" w:rsidR="00A3095B" w:rsidRPr="00A3095B" w:rsidRDefault="00A3095B" w:rsidP="00A3095B">
      <w:pPr>
        <w:ind w:left="142"/>
        <w:jc w:val="both"/>
        <w:rPr>
          <w:bCs/>
          <w:i/>
          <w:iCs/>
          <w:color w:val="000000"/>
        </w:rPr>
      </w:pPr>
      <w:r w:rsidRPr="00A3095B">
        <w:rPr>
          <w:bCs/>
          <w:color w:val="000000"/>
        </w:rPr>
        <w:t xml:space="preserve">1 KLAUSIMAS. 1. </w:t>
      </w:r>
      <w:r w:rsidRPr="00A3095B">
        <w:rPr>
          <w:bCs/>
          <w:i/>
          <w:iCs/>
          <w:color w:val="000000"/>
        </w:rPr>
        <w:t xml:space="preserve">Nurodant šilumokaičių gabaritus pažeidžiama konkurencija ir apribojama galimybė patiekti į rinką naujų gamintojų šilumokaičius.  2. Kadangi gamintojai nutraukę tokių šilumokaičių gamybą, o konkursas nepriskiriamas prie žaliųjų tai sudaro terpę patekti į rinką šilumokaičiams iš trečiųjų ir nedraugiškų šalių, kurie galimai atitiks reikalavimus. </w:t>
      </w:r>
    </w:p>
    <w:p w14:paraId="43F73B8A" w14:textId="77777777" w:rsidR="00A3095B" w:rsidRPr="00A3095B" w:rsidRDefault="00A3095B" w:rsidP="00A3095B">
      <w:pPr>
        <w:ind w:left="142"/>
        <w:jc w:val="both"/>
        <w:rPr>
          <w:bCs/>
          <w:i/>
          <w:iCs/>
          <w:color w:val="000000"/>
        </w:rPr>
      </w:pPr>
      <w:r w:rsidRPr="00A3095B">
        <w:rPr>
          <w:bCs/>
          <w:i/>
          <w:iCs/>
          <w:color w:val="000000"/>
        </w:rPr>
        <w:t>Prašome panaikinti reikalavimus šilumokaičių gabaritams.</w:t>
      </w:r>
    </w:p>
    <w:p w14:paraId="7EB3F8B1" w14:textId="77777777" w:rsidR="00A3095B" w:rsidRPr="00A3095B" w:rsidRDefault="00A3095B" w:rsidP="00A3095B">
      <w:pPr>
        <w:jc w:val="both"/>
      </w:pPr>
      <w:r w:rsidRPr="00A3095B">
        <w:t xml:space="preserve">  ATSAKYMAS</w:t>
      </w:r>
    </w:p>
    <w:p w14:paraId="59589D27" w14:textId="77777777" w:rsidR="00A3095B" w:rsidRPr="00A3095B" w:rsidRDefault="00A3095B" w:rsidP="00A3095B">
      <w:pPr>
        <w:jc w:val="both"/>
        <w:rPr>
          <w:bCs/>
          <w:color w:val="000000" w:themeColor="text1"/>
        </w:rPr>
      </w:pPr>
      <w:r w:rsidRPr="00A3095B">
        <w:rPr>
          <w:b/>
          <w:color w:val="000000"/>
        </w:rPr>
        <w:t xml:space="preserve">      </w:t>
      </w:r>
      <w:r w:rsidRPr="00A3095B">
        <w:rPr>
          <w:color w:val="000000" w:themeColor="text1"/>
        </w:rPr>
        <w:t xml:space="preserve">Pirkimas atitinka žaliojo pirkimo reikalavimus, patvirtintus Lietuvos Respublikos aplinkos ministro 2011 m. birželio 28 d. įsakymo Nr. D1-508 (aktuali redakcija) „Aplinkos apsaugos kriterijų taikymo, vykdant žaliuosius pirkimus, tvarkos aprašo“   </w:t>
      </w:r>
      <w:r w:rsidRPr="00A3095B">
        <w:rPr>
          <w:bCs/>
          <w:color w:val="000000" w:themeColor="text1"/>
        </w:rPr>
        <w:t xml:space="preserve">4.4.4.4. punktą - prekė yra tvirta, ilgaamžė, funkcionali, ji ar jos sudedamosios dalys tinka naudoti daug kartų ir (ar) lengvai pataisomos, ir (ar) pakeičiamos ir 4.4.4.5 punktą „prekė, virtusi atliekomis, tinka paruošti pakartotinai naudoti ar perdirbti. Šie reikalavimai nustatytas  2 konkurso sąlygų priedo „Techninė specifikacija“ 7 punkte.  </w:t>
      </w:r>
    </w:p>
    <w:p w14:paraId="3791CEF0" w14:textId="77777777" w:rsidR="00A3095B" w:rsidRPr="00A3095B" w:rsidRDefault="00A3095B" w:rsidP="00A3095B">
      <w:pPr>
        <w:jc w:val="both"/>
        <w:rPr>
          <w:bCs/>
          <w:color w:val="000000" w:themeColor="text1"/>
        </w:rPr>
      </w:pPr>
      <w:r w:rsidRPr="00A3095B">
        <w:rPr>
          <w:bCs/>
          <w:color w:val="000000" w:themeColor="text1"/>
        </w:rPr>
        <w:t xml:space="preserve">      Perkantysis subjektas neturi informacijos apie  techninės specifikacijos reikalavimus atitinkančių šilumokaičių  gamybos nutraukimą. </w:t>
      </w:r>
    </w:p>
    <w:p w14:paraId="6FBCAAFF" w14:textId="77777777" w:rsidR="00A3095B" w:rsidRPr="00A3095B" w:rsidRDefault="00A3095B" w:rsidP="00A3095B">
      <w:pPr>
        <w:jc w:val="both"/>
        <w:rPr>
          <w:bCs/>
          <w:color w:val="000000" w:themeColor="text1"/>
        </w:rPr>
      </w:pPr>
      <w:r w:rsidRPr="00A3095B">
        <w:rPr>
          <w:bCs/>
          <w:color w:val="000000" w:themeColor="text1"/>
        </w:rPr>
        <w:t xml:space="preserve">      2 konkurso sąlygų priedo „Techninė specifikacija“ 6 punkte yra nurodyta – „</w:t>
      </w:r>
      <w:r w:rsidRPr="00A3095B">
        <w:rPr>
          <w:color w:val="000000" w:themeColor="text1"/>
        </w:rPr>
        <w:t>Šilumokaičiai   perkami  veikiančių šilumos punktų pastatuose eksploatavimui (pakeitimui)“.</w:t>
      </w:r>
      <w:r w:rsidRPr="00A3095B">
        <w:rPr>
          <w:bCs/>
          <w:color w:val="000000" w:themeColor="text1"/>
        </w:rPr>
        <w:t xml:space="preserve"> </w:t>
      </w:r>
    </w:p>
    <w:p w14:paraId="33F8E25D" w14:textId="77777777" w:rsidR="00A3095B" w:rsidRPr="00A3095B" w:rsidRDefault="00A3095B" w:rsidP="00A3095B">
      <w:pPr>
        <w:jc w:val="both"/>
        <w:rPr>
          <w:bCs/>
          <w:color w:val="000000" w:themeColor="text1"/>
        </w:rPr>
      </w:pPr>
      <w:r w:rsidRPr="00A3095B">
        <w:rPr>
          <w:bCs/>
          <w:color w:val="000000" w:themeColor="text1"/>
        </w:rPr>
        <w:t xml:space="preserve">       Perkantysis subjektas negali panaikinti reikalavimų šilumokaičių matmenims.  Šilumokaičiai bus montuojami veikiančiuose šilumos punktuose  vietoje jau sumontuotų, bet eksploatavimo metu prakiurusių įrenginių, todėl yra nurodomi tokie matmenys, kad būtų galima atlikti keitimo darbus su mažiausiomis darbo ir papildomų detalių sąnaudomis.</w:t>
      </w:r>
    </w:p>
    <w:p w14:paraId="6E10C8A6" w14:textId="77777777" w:rsidR="00A3095B" w:rsidRPr="00A3095B" w:rsidRDefault="00A3095B" w:rsidP="00A3095B">
      <w:pPr>
        <w:jc w:val="both"/>
        <w:rPr>
          <w:bCs/>
          <w:i/>
          <w:iCs/>
          <w:color w:val="000000" w:themeColor="text1"/>
        </w:rPr>
      </w:pPr>
      <w:r w:rsidRPr="00A3095B">
        <w:t xml:space="preserve">2  KLAUSIMAS.   </w:t>
      </w:r>
      <w:r w:rsidRPr="00A3095B">
        <w:rPr>
          <w:bCs/>
          <w:i/>
          <w:iCs/>
          <w:color w:val="000000" w:themeColor="text1"/>
        </w:rPr>
        <w:t>Prašome trūkumų šalinimui skirti ne 15 dienų, bet 15 darbo dienų , kadangi prekių tiekimui duodamos darbo dienos (5 Konkurso sąlygų priedas (PROJEKTAS) 5 punktas).</w:t>
      </w:r>
    </w:p>
    <w:p w14:paraId="14EE715B" w14:textId="77777777" w:rsidR="00A3095B" w:rsidRPr="00A3095B" w:rsidRDefault="00A3095B" w:rsidP="00A3095B">
      <w:pPr>
        <w:jc w:val="both"/>
      </w:pPr>
      <w:r w:rsidRPr="00A3095B">
        <w:t>ATSAKYMAS</w:t>
      </w:r>
    </w:p>
    <w:p w14:paraId="1A7F7D03" w14:textId="77777777" w:rsidR="00A3095B" w:rsidRPr="00A3095B" w:rsidRDefault="00A3095B" w:rsidP="00A3095B">
      <w:pPr>
        <w:jc w:val="both"/>
      </w:pPr>
      <w:r w:rsidRPr="00A3095B">
        <w:t>Atsižvelgiant į tai, kad prekės yra gaminamos pagal užsakymus,  Perkantysis subjektas sutinka trūkumų šalinimui skirti 15 darbo dienų.</w:t>
      </w:r>
    </w:p>
    <w:p w14:paraId="27EBA479" w14:textId="77777777" w:rsidR="00A3095B" w:rsidRPr="00A3095B" w:rsidRDefault="00A3095B" w:rsidP="00A3095B">
      <w:pPr>
        <w:jc w:val="both"/>
      </w:pPr>
    </w:p>
    <w:p w14:paraId="16117B45" w14:textId="77777777" w:rsidR="00A3095B" w:rsidRPr="00A3095B" w:rsidRDefault="00A3095B" w:rsidP="00A3095B">
      <w:pPr>
        <w:jc w:val="both"/>
        <w:rPr>
          <w:b/>
          <w:color w:val="000000" w:themeColor="text1"/>
        </w:rPr>
      </w:pPr>
      <w:r w:rsidRPr="00A3095B">
        <w:rPr>
          <w:color w:val="000000" w:themeColor="text1"/>
        </w:rPr>
        <w:t xml:space="preserve">       Atsižvelgiant į termino patikslinimą, </w:t>
      </w:r>
      <w:r w:rsidRPr="00A3095B">
        <w:rPr>
          <w:b/>
          <w:bCs/>
          <w:color w:val="000000" w:themeColor="text1"/>
        </w:rPr>
        <w:t>5  konkurso sąlygų  priedo „</w:t>
      </w:r>
      <w:r w:rsidRPr="00A3095B">
        <w:rPr>
          <w:b/>
          <w:bCs/>
          <w:noProof/>
          <w:color w:val="000000" w:themeColor="text1"/>
        </w:rPr>
        <w:t>Pirkimo sutarties projektas</w:t>
      </w:r>
      <w:r w:rsidRPr="00A3095B">
        <w:rPr>
          <w:b/>
          <w:bCs/>
          <w:color w:val="000000" w:themeColor="text1"/>
        </w:rPr>
        <w:t xml:space="preserve">” </w:t>
      </w:r>
      <w:r w:rsidRPr="00A3095B">
        <w:rPr>
          <w:b/>
          <w:bCs/>
          <w:iCs/>
          <w:color w:val="000000" w:themeColor="text1"/>
        </w:rPr>
        <w:t>5.6.1 ir 5.6.2. punktas</w:t>
      </w:r>
      <w:r w:rsidRPr="00A3095B">
        <w:rPr>
          <w:b/>
          <w:bCs/>
          <w:color w:val="000000" w:themeColor="text1"/>
        </w:rPr>
        <w:t xml:space="preserve">   tikslinami   taip</w:t>
      </w:r>
      <w:r w:rsidRPr="00A3095B">
        <w:rPr>
          <w:b/>
          <w:color w:val="000000" w:themeColor="text1"/>
        </w:rPr>
        <w:t>:</w:t>
      </w:r>
    </w:p>
    <w:p w14:paraId="37B2BA38" w14:textId="77777777" w:rsidR="00A3095B" w:rsidRPr="00A3095B" w:rsidRDefault="00A3095B" w:rsidP="00A3095B">
      <w:pPr>
        <w:pStyle w:val="Sraopastraipa"/>
        <w:widowControl w:val="0"/>
        <w:ind w:left="0"/>
        <w:rPr>
          <w:rFonts w:ascii="Times New Roman" w:hAnsi="Times New Roman" w:cs="Times New Roman"/>
          <w:i/>
          <w:iCs/>
          <w:color w:val="000000" w:themeColor="text1"/>
          <w:sz w:val="24"/>
          <w:szCs w:val="24"/>
        </w:rPr>
      </w:pPr>
      <w:r w:rsidRPr="00A3095B">
        <w:rPr>
          <w:rFonts w:ascii="Times New Roman" w:hAnsi="Times New Roman" w:cs="Times New Roman"/>
          <w:i/>
          <w:iCs/>
          <w:color w:val="000000" w:themeColor="text1"/>
          <w:sz w:val="24"/>
          <w:szCs w:val="24"/>
        </w:rPr>
        <w:t xml:space="preserve">Vietoj: </w:t>
      </w:r>
    </w:p>
    <w:p w14:paraId="5E9EBA01" w14:textId="77777777" w:rsidR="00A3095B" w:rsidRPr="00A3095B" w:rsidRDefault="00A3095B" w:rsidP="00A3095B">
      <w:pPr>
        <w:jc w:val="both"/>
        <w:rPr>
          <w:color w:val="000000" w:themeColor="text1"/>
        </w:rPr>
      </w:pPr>
      <w:r w:rsidRPr="00A3095B">
        <w:rPr>
          <w:color w:val="000000" w:themeColor="text1"/>
        </w:rPr>
        <w:t>„5.6.1. reikalauti iš Pardavėjo, kad Prekės neatlygintinai būtų pakeistos naujomis, tinkamos kokybės Prekėmis ne vėliau kaip per 15 (penkiolika)  dienų nuo tokio reikalavimo gavimo dienos;</w:t>
      </w:r>
    </w:p>
    <w:p w14:paraId="0A529308" w14:textId="77777777" w:rsidR="00A3095B" w:rsidRPr="00A3095B" w:rsidRDefault="00A3095B" w:rsidP="00A3095B">
      <w:pPr>
        <w:jc w:val="both"/>
        <w:rPr>
          <w:color w:val="000000" w:themeColor="text1"/>
        </w:rPr>
      </w:pPr>
      <w:r w:rsidRPr="00A3095B">
        <w:rPr>
          <w:color w:val="000000" w:themeColor="text1"/>
        </w:rPr>
        <w:t>5.6.2. reikalauti, kad Pardavėjas neatlygintinai ne vėliau kaip per 15 (penkiolika)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1CDF4524" w14:textId="77777777" w:rsidR="00A3095B" w:rsidRPr="00A3095B" w:rsidRDefault="00A3095B" w:rsidP="00A3095B">
      <w:pPr>
        <w:jc w:val="both"/>
        <w:rPr>
          <w:i/>
          <w:iCs/>
          <w:color w:val="000000" w:themeColor="text1"/>
        </w:rPr>
      </w:pPr>
      <w:r w:rsidRPr="00A3095B">
        <w:rPr>
          <w:i/>
          <w:iCs/>
          <w:color w:val="000000" w:themeColor="text1"/>
        </w:rPr>
        <w:t>Turi būti:</w:t>
      </w:r>
    </w:p>
    <w:p w14:paraId="3C6C4880" w14:textId="77777777" w:rsidR="00A3095B" w:rsidRPr="00A3095B" w:rsidRDefault="00A3095B" w:rsidP="00A3095B">
      <w:pPr>
        <w:jc w:val="both"/>
        <w:rPr>
          <w:color w:val="000000" w:themeColor="text1"/>
        </w:rPr>
      </w:pPr>
      <w:r w:rsidRPr="00A3095B">
        <w:rPr>
          <w:color w:val="000000" w:themeColor="text1"/>
        </w:rPr>
        <w:t xml:space="preserve">„5.6.1. reikalauti iš Pardavėjo, kad Prekės neatlygintinai būtų pakeistos naujomis, tinkamos kokybės Prekėmis ne vėliau kaip per 15 (penkiolika) </w:t>
      </w:r>
      <w:r w:rsidRPr="003B774B">
        <w:rPr>
          <w:b/>
          <w:bCs/>
          <w:color w:val="EE0000"/>
        </w:rPr>
        <w:t>darbo</w:t>
      </w:r>
      <w:r w:rsidRPr="00A3095B">
        <w:rPr>
          <w:color w:val="000000" w:themeColor="text1"/>
        </w:rPr>
        <w:t xml:space="preserve"> dienų nuo tokio reikalavimo gavimo dienos;</w:t>
      </w:r>
    </w:p>
    <w:p w14:paraId="3D6C58AD" w14:textId="62138939" w:rsidR="00A1643D" w:rsidRPr="00A3095B" w:rsidRDefault="00A3095B" w:rsidP="00A3095B">
      <w:pPr>
        <w:jc w:val="both"/>
      </w:pPr>
      <w:r w:rsidRPr="00A3095B">
        <w:rPr>
          <w:color w:val="000000" w:themeColor="text1"/>
        </w:rPr>
        <w:t xml:space="preserve">5.6.2. reikalauti, kad Pardavėjas neatlygintinai ne vėliau kaip per 15 (penkiolika) </w:t>
      </w:r>
      <w:r w:rsidRPr="003B774B">
        <w:rPr>
          <w:b/>
          <w:bCs/>
          <w:color w:val="EE0000"/>
        </w:rPr>
        <w:t>darbo</w:t>
      </w:r>
      <w:r w:rsidRPr="00A3095B">
        <w:rPr>
          <w:color w:val="000000" w:themeColor="text1"/>
        </w:rPr>
        <w:t xml:space="preserve">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sectPr w:rsidR="00A1643D" w:rsidRPr="00A309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FA"/>
    <w:rsid w:val="000468A5"/>
    <w:rsid w:val="000C7C10"/>
    <w:rsid w:val="00143CA2"/>
    <w:rsid w:val="001855FA"/>
    <w:rsid w:val="001E7D2E"/>
    <w:rsid w:val="003B774B"/>
    <w:rsid w:val="003F3487"/>
    <w:rsid w:val="004C40F0"/>
    <w:rsid w:val="004E01DD"/>
    <w:rsid w:val="005648D5"/>
    <w:rsid w:val="00603300"/>
    <w:rsid w:val="006A55F4"/>
    <w:rsid w:val="00764D85"/>
    <w:rsid w:val="008938BC"/>
    <w:rsid w:val="008B5BDC"/>
    <w:rsid w:val="009B5021"/>
    <w:rsid w:val="00A1643D"/>
    <w:rsid w:val="00A26359"/>
    <w:rsid w:val="00A3095B"/>
    <w:rsid w:val="00A77878"/>
    <w:rsid w:val="00B71BBD"/>
    <w:rsid w:val="00C01B38"/>
    <w:rsid w:val="00CD0B7B"/>
    <w:rsid w:val="00D26075"/>
    <w:rsid w:val="00ED5B3A"/>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50B4"/>
  <w15:chartTrackingRefBased/>
  <w15:docId w15:val="{47CEF8BB-CA3B-4233-8F1B-F2A15B0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BDC"/>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1855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855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855F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855F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855F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855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855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855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855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5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5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5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5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5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5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5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5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5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5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855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5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855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5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855FA"/>
    <w:rPr>
      <w:i/>
      <w:iCs/>
      <w:color w:val="404040" w:themeColor="text1" w:themeTint="BF"/>
    </w:rPr>
  </w:style>
  <w:style w:type="paragraph" w:styleId="Sraopastraipa">
    <w:name w:val="List Paragraph"/>
    <w:basedOn w:val="prastasis"/>
    <w:link w:val="SraopastraipaDiagrama"/>
    <w:uiPriority w:val="99"/>
    <w:qFormat/>
    <w:rsid w:val="001855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855FA"/>
    <w:rPr>
      <w:i/>
      <w:iCs/>
      <w:color w:val="2F5496" w:themeColor="accent1" w:themeShade="BF"/>
    </w:rPr>
  </w:style>
  <w:style w:type="paragraph" w:styleId="Iskirtacitata">
    <w:name w:val="Intense Quote"/>
    <w:basedOn w:val="prastasis"/>
    <w:next w:val="prastasis"/>
    <w:link w:val="IskirtacitataDiagrama"/>
    <w:uiPriority w:val="30"/>
    <w:qFormat/>
    <w:rsid w:val="001855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855FA"/>
    <w:rPr>
      <w:i/>
      <w:iCs/>
      <w:color w:val="2F5496" w:themeColor="accent1" w:themeShade="BF"/>
    </w:rPr>
  </w:style>
  <w:style w:type="character" w:styleId="Rykinuoroda">
    <w:name w:val="Intense Reference"/>
    <w:basedOn w:val="Numatytasispastraiposriftas"/>
    <w:uiPriority w:val="32"/>
    <w:qFormat/>
    <w:rsid w:val="001855FA"/>
    <w:rPr>
      <w:b/>
      <w:bCs/>
      <w:smallCaps/>
      <w:color w:val="2F5496" w:themeColor="accent1" w:themeShade="BF"/>
      <w:spacing w:val="5"/>
    </w:rPr>
  </w:style>
  <w:style w:type="character" w:customStyle="1" w:styleId="SraopastraipaDiagrama">
    <w:name w:val="Sąrašo pastraipa Diagrama"/>
    <w:link w:val="Sraopastraipa"/>
    <w:uiPriority w:val="99"/>
    <w:locked/>
    <w:rsid w:val="008B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2289</Words>
  <Characters>1306</Characters>
  <Application>Microsoft Office Word</Application>
  <DocSecurity>0</DocSecurity>
  <Lines>10</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33</cp:revision>
  <dcterms:created xsi:type="dcterms:W3CDTF">2025-10-07T13:14:00Z</dcterms:created>
  <dcterms:modified xsi:type="dcterms:W3CDTF">2025-10-14T09:51:00Z</dcterms:modified>
</cp:coreProperties>
</file>