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70CF953C" w:rsidR="00A0713E" w:rsidRPr="00A0713E" w:rsidRDefault="00473A98"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Pr>
          <w:rFonts w:ascii="Times New Roman" w:eastAsia="Calibri" w:hAnsi="Times New Roman" w:cs="Times New Roman"/>
          <w:b/>
          <w:kern w:val="0"/>
          <w:sz w:val="24"/>
          <w:szCs w:val="24"/>
          <w:lang w:eastAsia="lt-LT"/>
          <w14:ligatures w14:val="none"/>
        </w:rPr>
        <w:t>Pi</w:t>
      </w:r>
      <w:r w:rsidR="00A0713E" w:rsidRPr="00A0713E">
        <w:rPr>
          <w:rFonts w:ascii="Times New Roman" w:eastAsia="Calibri" w:hAnsi="Times New Roman" w:cs="Times New Roman"/>
          <w:b/>
          <w:kern w:val="0"/>
          <w:sz w:val="24"/>
          <w:szCs w:val="24"/>
          <w:lang w:eastAsia="lt-LT"/>
          <w14:ligatures w14:val="none"/>
        </w:rPr>
        <w:t xml:space="preserve">rkimo sąlygų </w:t>
      </w:r>
      <w:r w:rsidR="00670C3D">
        <w:rPr>
          <w:rFonts w:ascii="Times New Roman" w:eastAsia="Calibri" w:hAnsi="Times New Roman" w:cs="Times New Roman"/>
          <w:b/>
          <w:kern w:val="0"/>
          <w:sz w:val="24"/>
          <w:szCs w:val="24"/>
          <w:lang w:eastAsia="lt-LT"/>
          <w14:ligatures w14:val="none"/>
        </w:rPr>
        <w:t>3</w:t>
      </w:r>
      <w:r w:rsidR="00A0713E" w:rsidRPr="00A0713E">
        <w:rPr>
          <w:rFonts w:ascii="Times New Roman" w:eastAsia="Calibri" w:hAnsi="Times New Roman" w:cs="Times New Roman"/>
          <w:b/>
          <w:kern w:val="0"/>
          <w:sz w:val="24"/>
          <w:szCs w:val="24"/>
          <w:lang w:eastAsia="lt-LT"/>
          <w14:ligatures w14:val="none"/>
        </w:rPr>
        <w:t xml:space="preserve"> priedas </w:t>
      </w:r>
    </w:p>
    <w:p w14:paraId="7E95FECB" w14:textId="77777777" w:rsidR="00A0713E" w:rsidRPr="00A0713E" w:rsidRDefault="00A0713E"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sidRPr="00A0713E">
        <w:rPr>
          <w:rFonts w:ascii="Times New Roman" w:eastAsia="Calibri" w:hAnsi="Times New Roman" w:cs="Times New Roman"/>
          <w:b/>
          <w:kern w:val="0"/>
          <w:sz w:val="24"/>
          <w:szCs w:val="24"/>
          <w:lang w:eastAsia="lt-LT"/>
          <w14:ligatures w14:val="none"/>
        </w:rPr>
        <w:t>Tiekėjų pašalinimo pagrindai</w:t>
      </w:r>
      <w:bookmarkEnd w:id="0"/>
      <w:bookmarkEnd w:id="1"/>
      <w:bookmarkEnd w:id="2"/>
    </w:p>
    <w:p w14:paraId="5B5CBE63" w14:textId="77777777" w:rsidR="00A0713E" w:rsidRPr="00A0713E"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1CD12AB8"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7148116B" w:rsidR="00D47673" w:rsidRPr="00D47673" w:rsidRDefault="00D47673" w:rsidP="00473A98">
      <w:pPr>
        <w:pStyle w:val="Betarp"/>
        <w:numPr>
          <w:ilvl w:val="0"/>
          <w:numId w:val="7"/>
        </w:numPr>
        <w:ind w:left="0" w:firstLine="284"/>
        <w:jc w:val="both"/>
        <w:rPr>
          <w:rFonts w:ascii="Times New Roman" w:eastAsia="Verdana" w:hAnsi="Times New Roman" w:cs="Times New Roman"/>
          <w:sz w:val="24"/>
          <w:szCs w:val="24"/>
          <w:lang w:val="lt-LT"/>
        </w:rPr>
      </w:pPr>
      <w:r w:rsidRPr="00D47673">
        <w:rPr>
          <w:rFonts w:ascii="Times New Roman" w:hAnsi="Times New Roman"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6679A0E6" w:rsidR="00D47673" w:rsidRPr="00D47673" w:rsidRDefault="00D47673" w:rsidP="00473A98">
      <w:pPr>
        <w:pStyle w:val="Betarp"/>
        <w:numPr>
          <w:ilvl w:val="0"/>
          <w:numId w:val="7"/>
        </w:numPr>
        <w:ind w:left="0" w:firstLine="284"/>
        <w:jc w:val="both"/>
        <w:rPr>
          <w:rFonts w:ascii="Times New Roman" w:eastAsia="Verdana" w:hAnsi="Times New Roman" w:cs="Times New Roman"/>
          <w:color w:val="000000" w:themeColor="text1"/>
          <w:sz w:val="24"/>
          <w:szCs w:val="24"/>
          <w:lang w:val="lt-LT"/>
        </w:rPr>
      </w:pPr>
      <w:r w:rsidRPr="00D47673">
        <w:rPr>
          <w:rFonts w:ascii="Times New Roman" w:eastAsia="Verdana" w:hAnsi="Times New Roman" w:cs="Times New Roman"/>
          <w:color w:val="000000" w:themeColor="text1"/>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w:t>
      </w:r>
      <w:proofErr w:type="spellStart"/>
      <w:r w:rsidRPr="00D47673">
        <w:rPr>
          <w:rFonts w:ascii="Times New Roman" w:eastAsia="Verdana" w:hAnsi="Times New Roman" w:cs="Times New Roman"/>
          <w:sz w:val="24"/>
          <w:szCs w:val="24"/>
          <w:lang w:val="lt-LT"/>
        </w:rPr>
        <w:t>Certis</w:t>
      </w:r>
      <w:proofErr w:type="spellEnd"/>
      <w:r w:rsidRPr="00D47673">
        <w:rPr>
          <w:rFonts w:ascii="Times New Roman" w:eastAsia="Verdana" w:hAnsi="Times New Roman" w:cs="Times New Roman"/>
          <w:sz w:val="24"/>
          <w:szCs w:val="24"/>
          <w:lang w:val="lt-LT"/>
        </w:rPr>
        <w:t>“. Lentelės ketvirtame stulpelyje nurodomi doku</w:t>
      </w:r>
      <w:r w:rsidRPr="00D47673">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D47673">
        <w:rPr>
          <w:rFonts w:ascii="Times New Roman" w:hAnsi="Times New Roman" w:cs="Times New Roman"/>
          <w:sz w:val="24"/>
          <w:szCs w:val="24"/>
          <w:lang w:val="lt-LT"/>
        </w:rPr>
        <w:t>Certis</w:t>
      </w:r>
      <w:proofErr w:type="spellEnd"/>
      <w:r w:rsidRPr="00D47673">
        <w:rPr>
          <w:rFonts w:ascii="Times New Roman" w:hAnsi="Times New Roman" w:cs="Times New Roman"/>
          <w:sz w:val="24"/>
          <w:szCs w:val="24"/>
          <w:lang w:val="lt-LT"/>
        </w:rPr>
        <w:t xml:space="preserve">“, adresu </w:t>
      </w:r>
      <w:hyperlink r:id="rId8" w:history="1">
        <w:r w:rsidRPr="00D47673">
          <w:rPr>
            <w:rStyle w:val="Hipersaitas"/>
            <w:rFonts w:ascii="Times New Roman" w:eastAsia="Calibri" w:hAnsi="Times New Roman" w:cs="Times New Roman"/>
            <w:sz w:val="24"/>
            <w:szCs w:val="24"/>
            <w:lang w:val="lt-LT"/>
          </w:rPr>
          <w:t>https://ec.europa.eu/tools/ecertis/</w:t>
        </w:r>
      </w:hyperlink>
      <w:r w:rsidRPr="00D47673">
        <w:rPr>
          <w:rFonts w:ascii="Times New Roman" w:hAnsi="Times New Roman" w:cs="Times New Roman"/>
          <w:sz w:val="24"/>
          <w:szCs w:val="24"/>
          <w:lang w:val="lt-LT"/>
        </w:rPr>
        <w:t xml:space="preserve">. </w:t>
      </w:r>
    </w:p>
    <w:p w14:paraId="58B0EC7E"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Perkančioji organizacija nereikalauja iš tiekėjo pateikti dokumentų, patvirtinančių jo pašalinimo pagrindų nebuvimą, jeigu ji:</w:t>
      </w:r>
    </w:p>
    <w:p w14:paraId="166D8BD9"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0D51674C" w:rsidR="0026323A" w:rsidRDefault="0026323A"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26323A">
        <w:rPr>
          <w:rFonts w:ascii="Times New Roman" w:hAnsi="Times New Roman" w:cs="Times New Roman"/>
          <w:sz w:val="24"/>
          <w:szCs w:val="24"/>
          <w:lang w:val="lt-LT"/>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Pr>
          <w:rFonts w:ascii="Times New Roman" w:hAnsi="Times New Roman" w:cs="Times New Roman"/>
          <w:sz w:val="24"/>
          <w:szCs w:val="24"/>
          <w:lang w:val="lt-LT"/>
        </w:rPr>
        <w:t>.</w:t>
      </w:r>
    </w:p>
    <w:p w14:paraId="72964680" w14:textId="19F26524"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473A98">
      <w:pPr>
        <w:pStyle w:val="Betarp"/>
        <w:numPr>
          <w:ilvl w:val="1"/>
          <w:numId w:val="7"/>
        </w:numPr>
        <w:ind w:left="0" w:firstLine="567"/>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500D9A4" w:rsidR="00D47673" w:rsidRPr="00A6122B" w:rsidRDefault="00D47673" w:rsidP="00473A98">
      <w:pPr>
        <w:pStyle w:val="Sraopastraipa"/>
        <w:numPr>
          <w:ilvl w:val="1"/>
          <w:numId w:val="7"/>
        </w:numPr>
        <w:ind w:left="0" w:firstLine="567"/>
        <w:jc w:val="both"/>
        <w:rPr>
          <w:rFonts w:ascii="Times New Roman" w:hAnsi="Times New Roman" w:cs="Times New Roman"/>
          <w:sz w:val="24"/>
          <w:szCs w:val="24"/>
        </w:rPr>
      </w:pPr>
      <w:r w:rsidRPr="00A612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A6122B"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A6122B">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6122B" w:rsidRPr="00A6122B" w14:paraId="1369DBD1" w14:textId="77777777" w:rsidTr="007A6EA1">
        <w:tc>
          <w:tcPr>
            <w:tcW w:w="709" w:type="dxa"/>
            <w:tcBorders>
              <w:top w:val="single" w:sz="4" w:space="0" w:color="000000"/>
              <w:left w:val="single" w:sz="4" w:space="0" w:color="000000"/>
              <w:bottom w:val="single" w:sz="4" w:space="0" w:color="000000"/>
            </w:tcBorders>
            <w:shd w:val="clear" w:color="auto" w:fill="auto"/>
            <w:vAlign w:val="center"/>
          </w:tcPr>
          <w:p w14:paraId="051F20D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163B5BA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w:t>
            </w:r>
            <w:r w:rsidRPr="00A6122B">
              <w:rPr>
                <w:rFonts w:ascii="Times New Roman" w:eastAsia="Calibri" w:hAnsi="Times New Roman" w:cs="Calibri"/>
                <w:bCs/>
                <w:kern w:val="1"/>
                <w:lang w:eastAsia="ar-SA"/>
                <w14:ligatures w14:val="none"/>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F79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1DC46BD7"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A6122B">
              <w:rPr>
                <w:rFonts w:ascii="Times New Roman" w:eastAsia="Calibri" w:hAnsi="Times New Roman" w:cs="Calibri"/>
                <w:kern w:val="1"/>
                <w:lang w:eastAsia="ar-SA"/>
                <w14:ligatures w14:val="none"/>
              </w:rPr>
              <w:t>Subjektas, kuris turi atitikti reikalavimą</w:t>
            </w:r>
          </w:p>
        </w:tc>
      </w:tr>
      <w:tr w:rsidR="00A6122B" w:rsidRPr="00A6122B" w14:paraId="39B87EEA" w14:textId="77777777" w:rsidTr="007A6EA1">
        <w:tc>
          <w:tcPr>
            <w:tcW w:w="709" w:type="dxa"/>
            <w:tcBorders>
              <w:top w:val="single" w:sz="4" w:space="0" w:color="000000"/>
              <w:left w:val="single" w:sz="4" w:space="0" w:color="000000"/>
              <w:bottom w:val="single" w:sz="4" w:space="0" w:color="000000"/>
            </w:tcBorders>
            <w:shd w:val="clear" w:color="auto" w:fill="auto"/>
          </w:tcPr>
          <w:p w14:paraId="5F22AA0E" w14:textId="57B72C15"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p>
        </w:tc>
        <w:tc>
          <w:tcPr>
            <w:tcW w:w="3544" w:type="dxa"/>
            <w:tcBorders>
              <w:top w:val="single" w:sz="4" w:space="0" w:color="000000"/>
              <w:left w:val="single" w:sz="4" w:space="0" w:color="000000"/>
              <w:bottom w:val="single" w:sz="4" w:space="0" w:color="000000"/>
            </w:tcBorders>
            <w:shd w:val="clear" w:color="auto" w:fill="auto"/>
          </w:tcPr>
          <w:p w14:paraId="4FE2BFB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kern w:val="0"/>
                <w:lang w:eastAsia="lt-LT"/>
                <w14:ligatures w14:val="none"/>
              </w:rPr>
              <w:t xml:space="preserve">Tiekėjas arba jo atsakingas asmuo, nurodytas VPĮ 46 straipsnio 2 dalies 2 </w:t>
            </w:r>
            <w:r w:rsidRPr="00A6122B">
              <w:rPr>
                <w:rFonts w:ascii="Times New Roman" w:eastAsiaTheme="minorEastAsia" w:hAnsi="Times New Roman" w:cs="Times New Roman"/>
                <w:kern w:val="0"/>
                <w:lang w:eastAsia="lt-LT"/>
                <w14:ligatures w14:val="none"/>
              </w:rPr>
              <w:lastRenderedPageBreak/>
              <w:t>punkte, nuteistas už šią nusikalstamą veiką:</w:t>
            </w:r>
          </w:p>
          <w:p w14:paraId="48E1A725"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1) dalyvavimą nusikalstamame susivienijime, jo organizavimą ar vadovavimą jam;</w:t>
            </w:r>
          </w:p>
          <w:p w14:paraId="13D6243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2) kyšininkavimą, prekybą poveikiu, papirkimą;</w:t>
            </w:r>
          </w:p>
          <w:p w14:paraId="1938096E"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CE8453"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4) nusikalstamą bankrotą;</w:t>
            </w:r>
          </w:p>
          <w:p w14:paraId="2EB722F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5) teroristinį ir su teroristine veikla susijusį nusikaltimą;</w:t>
            </w:r>
          </w:p>
          <w:p w14:paraId="42C459A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6) nusikalstamu būdu gauto turto legalizavimą;</w:t>
            </w:r>
          </w:p>
          <w:p w14:paraId="01AF6CC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7) prekybą žmonėmis, vaiko pirkimą arba pardavimą;</w:t>
            </w:r>
          </w:p>
          <w:p w14:paraId="41ECC85D"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33CF68DC"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Laikoma, kad tiekėjas arba jo atsakingas asmuo nuteistas už aukščiau nurodytą nusikalstamą veiką, kai dėl:</w:t>
            </w:r>
          </w:p>
          <w:p w14:paraId="36F69EEF" w14:textId="77777777" w:rsidR="00A6122B" w:rsidRPr="00A6122B" w:rsidRDefault="00A6122B" w:rsidP="00A6122B">
            <w:pPr>
              <w:spacing w:after="0" w:line="240" w:lineRule="auto"/>
              <w:jc w:val="both"/>
              <w:rPr>
                <w:rFonts w:ascii="Times New Roman" w:eastAsia="Calibri" w:hAnsi="Times New Roman" w:cs="Times New Roman"/>
                <w:b/>
                <w:kern w:val="1"/>
                <w:lang w:eastAsia="ar-SA"/>
                <w14:ligatures w14:val="none"/>
              </w:rPr>
            </w:pPr>
            <w:r w:rsidRPr="00A6122B">
              <w:rPr>
                <w:rFonts w:ascii="Times New Roman" w:eastAsia="Calibri" w:hAnsi="Times New Roman" w:cs="Times New Roman"/>
                <w:bCs/>
                <w:kern w:val="1"/>
                <w14:ligatures w14:val="none"/>
              </w:rPr>
              <w:t>1) tiekėjo, kuris yra fizinis asmuo, per pastaruosius 5 metus buvo priimtas ir įsiteisėjęs apkaltinamasis teismo nuosprendis ir šis asmuo turi neišnykusį ar nepanaikintą teistumą;</w:t>
            </w:r>
          </w:p>
          <w:p w14:paraId="2E3BF697" w14:textId="77777777" w:rsidR="00A6122B" w:rsidRPr="00A6122B" w:rsidRDefault="00A6122B" w:rsidP="00A6122B">
            <w:pPr>
              <w:spacing w:after="0" w:line="240" w:lineRule="auto"/>
              <w:jc w:val="both"/>
              <w:rPr>
                <w:rFonts w:ascii="Times New Roman" w:eastAsiaTheme="minorEastAsia" w:hAnsi="Times New Roman" w:cs="Times New Roman"/>
                <w:color w:val="000000" w:themeColor="text1"/>
                <w:kern w:val="0"/>
                <w:lang w:eastAsia="lt-LT"/>
                <w14:ligatures w14:val="none"/>
              </w:rPr>
            </w:pPr>
            <w:r w:rsidRPr="00A6122B">
              <w:rPr>
                <w:rFonts w:ascii="Times New Roman" w:eastAsiaTheme="minorEastAsia" w:hAnsi="Times New Roman" w:cs="Times New Roman"/>
                <w:kern w:val="0"/>
                <w:lang w:eastAsia="lt-LT"/>
                <w14:ligatures w14:val="none"/>
              </w:rPr>
              <w:t>2</w:t>
            </w:r>
            <w:r w:rsidRPr="00A6122B">
              <w:rPr>
                <w:rFonts w:ascii="Times New Roman" w:eastAsiaTheme="minorEastAsia" w:hAnsi="Times New Roman" w:cs="Times New Roman"/>
                <w:color w:val="000000" w:themeColor="text1"/>
                <w:kern w:val="0"/>
                <w:lang w:eastAsia="lt-LT"/>
                <w14:ligatures w14:val="none"/>
              </w:rPr>
              <w:t xml:space="preserve">) tiekėjo, kuris yra juridinis asmuo, kita organizacija ar jos struktūrinis padalinys, vadovo ar asmens (asmenų), turinčio (turinčių) teisę </w:t>
            </w:r>
            <w:r w:rsidRPr="00A6122B">
              <w:rPr>
                <w:rFonts w:ascii="Times New Roman" w:eastAsiaTheme="minorEastAsia" w:hAnsi="Times New Roman" w:cs="Times New Roman"/>
                <w:color w:val="000000" w:themeColor="text1"/>
                <w:kern w:val="0"/>
                <w:lang w:eastAsia="lt-LT"/>
                <w14:ligatures w14:val="none"/>
              </w:rPr>
              <w:lastRenderedPageBreak/>
              <w:t>surašyti ir pasirašyti tiekėjo finansinės apskaitos dokumentus, per pastaruosius 5 metus buvo priimtas ir įsiteisėjęs apkaltinamasis teismo nuosprendis ir šis asmuo turi neišnykusį ar nepanaikintą teistumą;</w:t>
            </w:r>
          </w:p>
          <w:p w14:paraId="4D6FC86F"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bCs/>
                <w:color w:val="000000" w:themeColor="text1"/>
                <w:kern w:val="1"/>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822D5D"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473A98">
              <w:rPr>
                <w:rFonts w:ascii="Times New Roman" w:eastAsia="Calibri" w:hAnsi="Times New Roman" w:cs="Times New Roman"/>
                <w:kern w:val="1"/>
                <w:lang w:eastAsia="ar-SA"/>
                <w14:ligatures w14:val="none"/>
              </w:rPr>
              <w:lastRenderedPageBreak/>
              <w:t>Su pasiūlymu turi būti pateiktas EBVPD (Pirkimo sąlygų 5 priedas).</w:t>
            </w:r>
          </w:p>
          <w:p w14:paraId="62BF585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1AD8B13"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59BD46F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4D57931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33B2F01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72B24DB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Lietuvoje įsteigtų subjektų reikalaujama:</w:t>
            </w:r>
          </w:p>
          <w:p w14:paraId="3D5B723E"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arba</w:t>
            </w:r>
          </w:p>
          <w:p w14:paraId="783A809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Informatikos ir ryšių departamento prie Vidaus reikalų ministerijos pažymos, arba</w:t>
            </w:r>
          </w:p>
          <w:p w14:paraId="77636F40"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valstybės įmonės Registrų centro Lietuvos Respublikos Vyriausybės nustatyta tvarka išduoto dokumento, patvirtinančio jungtinius kompetentingų institucijų tvarkomus duomenis.</w:t>
            </w:r>
          </w:p>
          <w:p w14:paraId="3CAFE129"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425DC5ED"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1"/>
            </w:r>
            <w:r w:rsidRPr="00A6122B">
              <w:rPr>
                <w:rFonts w:ascii="Times New Roman" w:eastAsiaTheme="minorEastAsia" w:hAnsi="Times New Roman" w:cs="Times New Roman"/>
                <w:i/>
                <w:iCs/>
                <w:kern w:val="0"/>
                <w:lang w:eastAsia="lt-LT"/>
                <w14:ligatures w14:val="none"/>
              </w:rPr>
              <w:t>.</w:t>
            </w:r>
          </w:p>
          <w:p w14:paraId="227EDB62"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szCs w:val="21"/>
                <w:lang w:eastAsia="lt-LT"/>
                <w14:ligatures w14:val="none"/>
              </w:rPr>
              <w:t>Pateikiamos skaitmeninės dokumentų kopijos.</w:t>
            </w:r>
          </w:p>
          <w:p w14:paraId="77B3009C" w14:textId="77777777" w:rsidR="00A6122B" w:rsidRPr="00A6122B" w:rsidRDefault="00A6122B" w:rsidP="00A6122B">
            <w:pPr>
              <w:spacing w:after="0" w:line="240" w:lineRule="auto"/>
              <w:jc w:val="both"/>
              <w:rPr>
                <w:rFonts w:ascii="Times New Roman" w:eastAsiaTheme="minorEastAsia" w:hAnsi="Times New Roman" w:cs="Times New Roman"/>
                <w:kern w:val="0"/>
                <w:lang w:eastAsia="lt-LT"/>
                <w14:ligatures w14:val="none"/>
              </w:rPr>
            </w:pPr>
            <w:r w:rsidRPr="00A6122B">
              <w:rPr>
                <w:rFonts w:ascii="Times New Roman" w:eastAsiaTheme="minorEastAsia" w:hAnsi="Times New Roman" w:cs="Times New Roman"/>
                <w:i/>
                <w:iCs/>
                <w:kern w:val="0"/>
                <w:lang w:eastAsia="lt-LT"/>
                <w14:ligatures w14:val="none"/>
              </w:rPr>
              <w:t>Nurodyti dokumentai turi būti išduoti ne anksčiau kaip 180 dienų iki</w:t>
            </w:r>
            <w:r w:rsidRPr="00A6122B">
              <w:rPr>
                <w:rFonts w:ascii="Times New Roman" w:eastAsiaTheme="minorEastAsia" w:hAnsi="Times New Roman" w:cs="Times New Roman"/>
                <w:kern w:val="0"/>
                <w:lang w:eastAsia="lt-LT"/>
                <w14:ligatures w14:val="none"/>
              </w:rPr>
              <w:t xml:space="preserve">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6122B">
              <w:rPr>
                <w:rFonts w:ascii="Times New Roman" w:eastAsia="Times New Roman" w:hAnsi="Times New Roman" w:cs="Times New Roman"/>
                <w:kern w:val="0"/>
                <w:lang w:eastAsia="lt-LT"/>
                <w14:ligatures w14:val="none"/>
              </w:rPr>
              <w:t>umentus</w:t>
            </w:r>
            <w:r w:rsidRPr="00A6122B">
              <w:rPr>
                <w:rFonts w:ascii="Times New Roman" w:eastAsiaTheme="minorEastAsia" w:hAnsi="Times New Roman" w:cs="Times New Roman"/>
                <w:kern w:val="0"/>
                <w:lang w:eastAsia="lt-LT"/>
                <w14:ligatures w14:val="none"/>
              </w:rPr>
              <w:t>.</w:t>
            </w:r>
          </w:p>
          <w:p w14:paraId="292B61DA"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 xml:space="preserve">Jei dokumentas išduotas anksčiau, tačiau jame nurodytas galiojimo terminas ilgesnis nei pašalinimo pagrindų nebuvimą patvirtinančių dokumentų pagal Deklaracijos galutinis pateikimo terminas, toks </w:t>
            </w:r>
            <w:r w:rsidRPr="00A6122B">
              <w:rPr>
                <w:rFonts w:ascii="Times New Roman" w:eastAsiaTheme="minorEastAsia" w:hAnsi="Times New Roman" w:cs="Times New Roman"/>
                <w:bCs/>
                <w:i/>
                <w:iCs/>
                <w:kern w:val="0"/>
                <w:lang w:eastAsia="lt-LT"/>
                <w14:ligatures w14:val="none"/>
              </w:rPr>
              <w:lastRenderedPageBreak/>
              <w:t>dokumentas jo galiojimo laikotarpiu yra priimtinas.</w:t>
            </w:r>
          </w:p>
          <w:p w14:paraId="0055A15F"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701C5D53" w14:textId="77777777" w:rsidR="00A6122B" w:rsidRPr="00A6122B" w:rsidRDefault="00A6122B" w:rsidP="00A6122B">
            <w:pPr>
              <w:spacing w:after="0" w:line="240" w:lineRule="auto"/>
              <w:jc w:val="both"/>
              <w:rPr>
                <w:rFonts w:eastAsiaTheme="minorEastAsia" w:cs="Times New Roman"/>
                <w:b/>
                <w:bCs/>
                <w:kern w:val="0"/>
                <w:szCs w:val="21"/>
                <w:lang w:eastAsia="lt-LT"/>
                <w14:ligatures w14:val="none"/>
              </w:rPr>
            </w:pPr>
          </w:p>
          <w:p w14:paraId="0B35329E"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12E383D6"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3D455134"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491507"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w:t>
            </w:r>
            <w:r w:rsidRPr="00A6122B">
              <w:rPr>
                <w:rFonts w:ascii="Times New Roman" w:eastAsia="Calibri" w:hAnsi="Times New Roman" w:cs="Calibri"/>
                <w:kern w:val="1"/>
                <w:lang w:eastAsia="ar-SA"/>
                <w14:ligatures w14:val="none"/>
              </w:rPr>
              <w:lastRenderedPageBreak/>
              <w:t>pasiūlymą teikia ūkio subjektų grupė), kiekvienas ūkio subjektas ir subtiekėjas.</w:t>
            </w:r>
          </w:p>
        </w:tc>
      </w:tr>
      <w:tr w:rsidR="00A6122B" w:rsidRPr="00A6122B" w14:paraId="21EB4C6A" w14:textId="77777777" w:rsidTr="007A6EA1">
        <w:tc>
          <w:tcPr>
            <w:tcW w:w="709" w:type="dxa"/>
            <w:tcBorders>
              <w:top w:val="single" w:sz="4" w:space="0" w:color="000000"/>
              <w:left w:val="single" w:sz="4" w:space="0" w:color="000000"/>
              <w:bottom w:val="single" w:sz="4" w:space="0" w:color="000000"/>
            </w:tcBorders>
            <w:shd w:val="clear" w:color="auto" w:fill="auto"/>
          </w:tcPr>
          <w:p w14:paraId="75E9BAE2" w14:textId="6E435D0C"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2.</w:t>
            </w:r>
          </w:p>
        </w:tc>
        <w:tc>
          <w:tcPr>
            <w:tcW w:w="3544" w:type="dxa"/>
            <w:tcBorders>
              <w:top w:val="single" w:sz="4" w:space="0" w:color="000000"/>
              <w:left w:val="single" w:sz="4" w:space="0" w:color="000000"/>
              <w:bottom w:val="single" w:sz="4" w:space="0" w:color="000000"/>
            </w:tcBorders>
            <w:shd w:val="clear" w:color="auto" w:fill="auto"/>
          </w:tcPr>
          <w:p w14:paraId="22B3752D"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A3099A"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5EB4330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Laikoma, kad tiekėjas nuteistas už aukščiau nurodytą nusikalstamą veiką, kai dėl:</w:t>
            </w:r>
          </w:p>
          <w:p w14:paraId="4215BA4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6990F5C" w14:textId="77777777" w:rsidR="00A6122B" w:rsidRPr="00A6122B" w:rsidRDefault="00A6122B" w:rsidP="00A6122B">
            <w:pPr>
              <w:spacing w:after="0" w:line="240" w:lineRule="auto"/>
              <w:jc w:val="both"/>
              <w:rPr>
                <w:rFonts w:ascii="Times New Roman" w:eastAsia="Times New Roman" w:hAnsi="Times New Roman" w:cs="Times New Roman"/>
                <w:b/>
                <w:bCs/>
                <w:color w:val="000000" w:themeColor="text1"/>
                <w:kern w:val="0"/>
                <w14:ligatures w14:val="none"/>
              </w:rPr>
            </w:pPr>
            <w:r w:rsidRPr="00A6122B">
              <w:rPr>
                <w:rFonts w:ascii="Times New Roman" w:eastAsia="Times New Roman" w:hAnsi="Times New Roman" w:cs="Times New Roman"/>
                <w:bCs/>
                <w:color w:val="000000" w:themeColor="text1"/>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EF322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1B6329E8"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Tačiau ši nuostata netaikoma, jeigu:</w:t>
            </w:r>
          </w:p>
          <w:p w14:paraId="464B5DC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545A8E56"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2) įsiskolinimo suma neviršija 50 Eur (penkiasdešimt eurų);</w:t>
            </w:r>
          </w:p>
          <w:p w14:paraId="311365AA"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14:ligatures w14:val="none"/>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3631F3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5C38DE3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CB2F54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4879395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D9A1C3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4C3A5B9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75D8FE21"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209A3A5E"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(jei toks yra) arba Valstybinės mokesčių inspekcijos prie Lietuvos Respublikos finansų ministerijos išduoto dokumento,</w:t>
            </w:r>
          </w:p>
          <w:p w14:paraId="57BDDDB9"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29EFD72D"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711EB26F"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2"/>
            </w:r>
            <w:r w:rsidRPr="00A6122B">
              <w:rPr>
                <w:rFonts w:ascii="Times New Roman" w:eastAsiaTheme="minorEastAsia" w:hAnsi="Times New Roman" w:cs="Times New Roman"/>
                <w:i/>
                <w:iCs/>
                <w:kern w:val="0"/>
                <w:lang w:eastAsia="lt-LT"/>
                <w14:ligatures w14:val="none"/>
              </w:rPr>
              <w:t>.</w:t>
            </w:r>
          </w:p>
          <w:p w14:paraId="41B04B6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lastRenderedPageBreak/>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23498AA8"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7591982"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6122B">
              <w:rPr>
                <w:rFonts w:ascii="Times New Roman" w:eastAsiaTheme="minorEastAsia" w:hAnsi="Times New Roman" w:cs="Times New Roman"/>
                <w:i/>
                <w:iCs/>
                <w:kern w:val="0"/>
                <w:lang w:eastAsia="lt-LT"/>
                <w14:ligatures w14:val="none"/>
              </w:rPr>
              <w:t xml:space="preserve">š Lietuvoje įsteigtų subjektų </w:t>
            </w:r>
            <w:r w:rsidRPr="00A6122B">
              <w:rPr>
                <w:rFonts w:ascii="Times New Roman" w:eastAsiaTheme="minorEastAsia" w:hAnsi="Times New Roman" w:cs="Times New Roman"/>
                <w:bCs/>
                <w:i/>
                <w:iCs/>
                <w:kern w:val="0"/>
                <w:lang w:eastAsia="lt-LT"/>
                <w14:ligatures w14:val="none"/>
              </w:rPr>
              <w:t>prašoma:</w:t>
            </w:r>
          </w:p>
          <w:p w14:paraId="10347F33"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9007B6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8A0664"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2.2) Jeigu tiekėjas yra fizinis asmuo, registruotas Lietuvos Respublikoje, jis pateikia išrašą iš </w:t>
            </w:r>
            <w:r w:rsidRPr="00A6122B">
              <w:rPr>
                <w:rFonts w:ascii="Times New Roman" w:eastAsiaTheme="minorEastAsia" w:hAnsi="Times New Roman" w:cs="Times New Roman"/>
                <w:i/>
                <w:iCs/>
                <w:kern w:val="0"/>
                <w:lang w:eastAsia="lt-LT"/>
                <w14:ligatures w14:val="none"/>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7423EF1C"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2198FBA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kompetentingos institucijos dokumento</w:t>
            </w:r>
            <w:r w:rsidRPr="00A6122B">
              <w:rPr>
                <w:rFonts w:ascii="Times New Roman" w:eastAsiaTheme="minorEastAsia" w:hAnsi="Times New Roman" w:cs="Times New Roman"/>
                <w:i/>
                <w:iCs/>
                <w:kern w:val="0"/>
                <w:vertAlign w:val="superscript"/>
                <w:lang w:eastAsia="lt-LT"/>
                <w14:ligatures w14:val="none"/>
              </w:rPr>
              <w:footnoteReference w:id="3"/>
            </w:r>
            <w:r w:rsidRPr="00A6122B">
              <w:rPr>
                <w:rFonts w:ascii="Times New Roman" w:eastAsiaTheme="minorEastAsia" w:hAnsi="Times New Roman" w:cs="Times New Roman"/>
                <w:i/>
                <w:iCs/>
                <w:kern w:val="0"/>
                <w:lang w:eastAsia="lt-LT"/>
                <w14:ligatures w14:val="none"/>
              </w:rPr>
              <w:t>.</w:t>
            </w:r>
          </w:p>
          <w:p w14:paraId="04FA5670"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12D2BF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6122B">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A030602" w14:textId="77777777" w:rsidR="00A6122B" w:rsidRPr="00A6122B" w:rsidRDefault="00A6122B" w:rsidP="00A6122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6122B">
              <w:rPr>
                <w:rFonts w:ascii="Times New Roman" w:eastAsia="Times New Roman" w:hAnsi="Times New Roman" w:cs="Times New Roman"/>
                <w:i/>
                <w:iCs/>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10A44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A6122B" w:rsidRPr="00A6122B" w14:paraId="714938E3" w14:textId="77777777" w:rsidTr="007A6EA1">
        <w:tc>
          <w:tcPr>
            <w:tcW w:w="709" w:type="dxa"/>
            <w:tcBorders>
              <w:top w:val="single" w:sz="4" w:space="0" w:color="000000"/>
              <w:left w:val="single" w:sz="4" w:space="0" w:color="000000"/>
              <w:bottom w:val="single" w:sz="4" w:space="0" w:color="000000"/>
            </w:tcBorders>
            <w:shd w:val="clear" w:color="auto" w:fill="auto"/>
          </w:tcPr>
          <w:p w14:paraId="5ADF3D72" w14:textId="1756288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3.</w:t>
            </w:r>
          </w:p>
        </w:tc>
        <w:tc>
          <w:tcPr>
            <w:tcW w:w="3544" w:type="dxa"/>
            <w:tcBorders>
              <w:top w:val="single" w:sz="4" w:space="0" w:color="000000"/>
              <w:left w:val="single" w:sz="4" w:space="0" w:color="000000"/>
              <w:bottom w:val="single" w:sz="4" w:space="0" w:color="000000"/>
            </w:tcBorders>
            <w:shd w:val="clear" w:color="auto" w:fill="auto"/>
          </w:tcPr>
          <w:p w14:paraId="41452E6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bCs/>
                <w:kern w:val="1"/>
                <w:lang w:eastAsia="ar-SA"/>
                <w14:ligatures w14:val="none"/>
              </w:rPr>
              <w:t xml:space="preserve">Tiekėjas su kitais tiekėjais yra sudaręs susitarimų, </w:t>
            </w:r>
            <w:r w:rsidRPr="00A6122B">
              <w:rPr>
                <w:rFonts w:ascii="Times New Roman" w:eastAsia="Calibri" w:hAnsi="Times New Roman" w:cs="Calibri"/>
                <w:kern w:val="1"/>
                <w:lang w:eastAsia="ar-SA"/>
                <w14:ligatures w14:val="none"/>
              </w:rPr>
              <w:t xml:space="preserve">kuriais siekiama iškreipti </w:t>
            </w:r>
            <w:r w:rsidRPr="00A6122B">
              <w:rPr>
                <w:rFonts w:ascii="Times New Roman" w:eastAsia="Calibri" w:hAnsi="Times New Roman" w:cs="Calibri"/>
                <w:bCs/>
                <w:kern w:val="1"/>
                <w:lang w:eastAsia="ar-SA"/>
                <w14:ligatures w14:val="none"/>
              </w:rPr>
              <w:t xml:space="preserve">konkurenciją </w:t>
            </w:r>
            <w:r w:rsidRPr="00A6122B">
              <w:rPr>
                <w:rFonts w:ascii="Times New Roman" w:eastAsia="Calibri" w:hAnsi="Times New Roman" w:cs="Calibri"/>
                <w:kern w:val="1"/>
                <w:lang w:eastAsia="ar-SA"/>
                <w14:ligatures w14:val="none"/>
              </w:rPr>
              <w:t>atliekamame pirkime</w:t>
            </w:r>
            <w:r w:rsidRPr="00A6122B">
              <w:rPr>
                <w:rFonts w:ascii="Times New Roman" w:eastAsia="Calibri" w:hAnsi="Times New Roman" w:cs="Calibri"/>
                <w:bCs/>
                <w:kern w:val="1"/>
                <w:lang w:eastAsia="ar-SA"/>
                <w14:ligatures w14:val="none"/>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DD917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16132102" w14:textId="2153833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76E6048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4920881" w14:textId="77777777" w:rsidTr="007A6EA1">
        <w:tc>
          <w:tcPr>
            <w:tcW w:w="709" w:type="dxa"/>
            <w:tcBorders>
              <w:top w:val="single" w:sz="4" w:space="0" w:color="000000"/>
              <w:left w:val="single" w:sz="4" w:space="0" w:color="000000"/>
              <w:bottom w:val="single" w:sz="4" w:space="0" w:color="000000"/>
            </w:tcBorders>
            <w:shd w:val="clear" w:color="auto" w:fill="auto"/>
          </w:tcPr>
          <w:p w14:paraId="211847FD" w14:textId="6937ABD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4.</w:t>
            </w:r>
          </w:p>
        </w:tc>
        <w:tc>
          <w:tcPr>
            <w:tcW w:w="3544" w:type="dxa"/>
            <w:tcBorders>
              <w:top w:val="single" w:sz="4" w:space="0" w:color="000000"/>
              <w:left w:val="single" w:sz="4" w:space="0" w:color="000000"/>
              <w:bottom w:val="single" w:sz="4" w:space="0" w:color="000000"/>
            </w:tcBorders>
            <w:shd w:val="clear" w:color="auto" w:fill="auto"/>
          </w:tcPr>
          <w:p w14:paraId="3B8E8190"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650D44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Laikoma, kad atitinkamos padėties dėl interesų konflikto negalima ištaisyti, jeigu į interesų konfliktą patekę asmenys nulėmė viešojo pirkimo komisijos ar Perkančiosios organizacijos sprendimus ir šių </w:t>
            </w:r>
            <w:r w:rsidRPr="00A6122B">
              <w:rPr>
                <w:rFonts w:ascii="Times New Roman" w:eastAsia="Calibri" w:hAnsi="Times New Roman" w:cs="Calibri"/>
                <w:kern w:val="1"/>
                <w:lang w:eastAsia="ar-SA"/>
                <w14:ligatures w14:val="none"/>
              </w:rPr>
              <w:lastRenderedPageBreak/>
              <w:t>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50E637"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48FD94DE" w14:textId="0DCFB49F"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344E1A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29F74C1" w14:textId="77777777" w:rsidTr="007A6EA1">
        <w:tc>
          <w:tcPr>
            <w:tcW w:w="709" w:type="dxa"/>
            <w:tcBorders>
              <w:top w:val="single" w:sz="4" w:space="0" w:color="000000"/>
              <w:left w:val="single" w:sz="4" w:space="0" w:color="000000"/>
              <w:bottom w:val="single" w:sz="4" w:space="0" w:color="000000"/>
            </w:tcBorders>
            <w:shd w:val="clear" w:color="auto" w:fill="auto"/>
          </w:tcPr>
          <w:p w14:paraId="315D1D39" w14:textId="726595A9"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5.</w:t>
            </w:r>
          </w:p>
        </w:tc>
        <w:tc>
          <w:tcPr>
            <w:tcW w:w="3544" w:type="dxa"/>
            <w:tcBorders>
              <w:top w:val="single" w:sz="4" w:space="0" w:color="000000"/>
              <w:left w:val="single" w:sz="4" w:space="0" w:color="000000"/>
              <w:bottom w:val="single" w:sz="4" w:space="0" w:color="000000"/>
            </w:tcBorders>
            <w:shd w:val="clear" w:color="auto" w:fill="auto"/>
          </w:tcPr>
          <w:p w14:paraId="5C36DDC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DA5E14"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3FE840B1" w14:textId="3E1E922B"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C068EC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1F2D8A52" w14:textId="77777777" w:rsidTr="007A6EA1">
        <w:tc>
          <w:tcPr>
            <w:tcW w:w="709" w:type="dxa"/>
            <w:tcBorders>
              <w:top w:val="single" w:sz="4" w:space="0" w:color="000000"/>
              <w:left w:val="single" w:sz="4" w:space="0" w:color="000000"/>
              <w:bottom w:val="single" w:sz="4" w:space="0" w:color="000000"/>
            </w:tcBorders>
            <w:shd w:val="clear" w:color="auto" w:fill="auto"/>
          </w:tcPr>
          <w:p w14:paraId="2A4EE682" w14:textId="1747386D"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6.</w:t>
            </w:r>
          </w:p>
        </w:tc>
        <w:tc>
          <w:tcPr>
            <w:tcW w:w="3544" w:type="dxa"/>
            <w:tcBorders>
              <w:top w:val="single" w:sz="4" w:space="0" w:color="000000"/>
              <w:left w:val="single" w:sz="4" w:space="0" w:color="000000"/>
              <w:bottom w:val="single" w:sz="4" w:space="0" w:color="000000"/>
            </w:tcBorders>
            <w:shd w:val="clear" w:color="auto" w:fill="auto"/>
          </w:tcPr>
          <w:p w14:paraId="2FEDCD43" w14:textId="77777777" w:rsidR="00A6122B" w:rsidRPr="00A6122B" w:rsidRDefault="00A6122B" w:rsidP="00A6122B">
            <w:pPr>
              <w:spacing w:after="0" w:line="240" w:lineRule="auto"/>
              <w:jc w:val="both"/>
              <w:rPr>
                <w:rFonts w:ascii="Times New Roman" w:eastAsia="Times New Roman" w:hAnsi="Times New Roman" w:cs="Times New Roman"/>
                <w:kern w:val="0"/>
                <w:szCs w:val="21"/>
                <w:lang w:eastAsia="lt-LT"/>
                <w14:ligatures w14:val="none"/>
              </w:rPr>
            </w:pPr>
            <w:r w:rsidRPr="00A6122B">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E85A7B" w14:textId="77777777" w:rsidR="00A6122B" w:rsidRPr="00A6122B" w:rsidRDefault="00A6122B" w:rsidP="00A6122B">
            <w:pPr>
              <w:spacing w:after="0" w:line="240" w:lineRule="auto"/>
              <w:jc w:val="both"/>
              <w:rPr>
                <w:rFonts w:ascii="Times New Roman" w:eastAsia="Times New Roman" w:hAnsi="Times New Roman" w:cs="Times New Roman"/>
                <w:bCs/>
                <w:kern w:val="0"/>
                <w:lang w:eastAsia="lt-LT"/>
                <w14:ligatures w14:val="none"/>
              </w:rPr>
            </w:pPr>
            <w:r w:rsidRPr="00A6122B">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E40409"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BF1E3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527BC7ED" w14:textId="6A0555F2"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w:t>
            </w:r>
          </w:p>
          <w:p w14:paraId="71B1B645"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p w14:paraId="49AA79D7"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C1101D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i/>
                <w:iCs/>
                <w:kern w:val="1"/>
                <w:lang w:eastAsia="ar-SA"/>
                <w14:ligatures w14:val="none"/>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380CC6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03507E7E" w14:textId="77777777" w:rsidTr="007A6EA1">
        <w:tc>
          <w:tcPr>
            <w:tcW w:w="709" w:type="dxa"/>
            <w:tcBorders>
              <w:top w:val="single" w:sz="4" w:space="0" w:color="000000"/>
              <w:left w:val="single" w:sz="4" w:space="0" w:color="000000"/>
              <w:bottom w:val="single" w:sz="4" w:space="0" w:color="000000"/>
            </w:tcBorders>
            <w:shd w:val="clear" w:color="auto" w:fill="auto"/>
          </w:tcPr>
          <w:p w14:paraId="3120208A" w14:textId="169B839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7.</w:t>
            </w:r>
          </w:p>
        </w:tc>
        <w:tc>
          <w:tcPr>
            <w:tcW w:w="3544" w:type="dxa"/>
            <w:tcBorders>
              <w:top w:val="single" w:sz="4" w:space="0" w:color="000000"/>
              <w:left w:val="single" w:sz="4" w:space="0" w:color="000000"/>
              <w:bottom w:val="single" w:sz="4" w:space="0" w:color="000000"/>
            </w:tcBorders>
            <w:shd w:val="clear" w:color="auto" w:fill="auto"/>
          </w:tcPr>
          <w:p w14:paraId="388D232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w:t>
            </w:r>
            <w:r w:rsidRPr="00A6122B">
              <w:rPr>
                <w:rFonts w:ascii="Times New Roman" w:eastAsia="Calibri" w:hAnsi="Times New Roman" w:cs="Calibri"/>
                <w:kern w:val="1"/>
                <w:lang w:eastAsia="ar-SA"/>
                <w14:ligatures w14:val="none"/>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35928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198B5569" w14:textId="2163C97D"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11584B61"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kiekvienas ūkio subjektų grupės narys atskirai (jei pasiūlymą teikia ūkio subjektų </w:t>
            </w:r>
            <w:r w:rsidRPr="00A6122B">
              <w:rPr>
                <w:rFonts w:ascii="Times New Roman" w:eastAsia="Calibri" w:hAnsi="Times New Roman" w:cs="Calibri"/>
                <w:kern w:val="1"/>
                <w:lang w:eastAsia="ar-SA"/>
                <w14:ligatures w14:val="none"/>
              </w:rPr>
              <w:lastRenderedPageBreak/>
              <w:t>grupė), kiekvienas ūkio subjektas ir subtiekėjas.</w:t>
            </w:r>
          </w:p>
        </w:tc>
      </w:tr>
      <w:tr w:rsidR="00A6122B" w:rsidRPr="00A6122B" w14:paraId="26DA1FAC" w14:textId="77777777" w:rsidTr="007A6EA1">
        <w:tc>
          <w:tcPr>
            <w:tcW w:w="709" w:type="dxa"/>
            <w:tcBorders>
              <w:top w:val="single" w:sz="4" w:space="0" w:color="000000"/>
              <w:left w:val="single" w:sz="4" w:space="0" w:color="000000"/>
              <w:bottom w:val="single" w:sz="4" w:space="0" w:color="000000"/>
            </w:tcBorders>
            <w:shd w:val="clear" w:color="auto" w:fill="auto"/>
          </w:tcPr>
          <w:p w14:paraId="4211485E" w14:textId="7A553574"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8.</w:t>
            </w:r>
          </w:p>
        </w:tc>
        <w:tc>
          <w:tcPr>
            <w:tcW w:w="3544" w:type="dxa"/>
            <w:tcBorders>
              <w:top w:val="single" w:sz="4" w:space="0" w:color="000000"/>
              <w:left w:val="single" w:sz="4" w:space="0" w:color="000000"/>
              <w:bottom w:val="single" w:sz="4" w:space="0" w:color="000000"/>
            </w:tcBorders>
            <w:shd w:val="clear" w:color="auto" w:fill="auto"/>
          </w:tcPr>
          <w:p w14:paraId="2C121884"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434CA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6374E62"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C538965"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p>
          <w:p w14:paraId="3BCAC1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6C5E10DA"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6FB96D4F" w14:textId="77777777" w:rsidR="00A6122B" w:rsidRPr="00A6122B" w:rsidRDefault="00A6122B" w:rsidP="00A6122B">
            <w:pPr>
              <w:spacing w:after="0" w:line="240" w:lineRule="auto"/>
              <w:jc w:val="both"/>
              <w:rPr>
                <w:rFonts w:ascii="Times New Roman" w:eastAsiaTheme="minorEastAsia" w:hAnsi="Times New Roman" w:cs="Times New Roman"/>
                <w:i/>
                <w:iCs/>
                <w:color w:val="0000FF"/>
                <w:kern w:val="0"/>
                <w:u w:val="single"/>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https://vpt.lrv.lt/lt/pasalinimo-pagrindai-1/nepatikimi-tiekejai-1</w:t>
            </w:r>
          </w:p>
          <w:p w14:paraId="37A3621E"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11F7DA7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6C84B83B"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A9CA7B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77370DCC" w14:textId="77777777" w:rsidTr="007A6EA1">
        <w:tc>
          <w:tcPr>
            <w:tcW w:w="709" w:type="dxa"/>
            <w:tcBorders>
              <w:top w:val="single" w:sz="4" w:space="0" w:color="000000"/>
              <w:left w:val="single" w:sz="4" w:space="0" w:color="000000"/>
              <w:bottom w:val="single" w:sz="4" w:space="0" w:color="000000"/>
            </w:tcBorders>
            <w:shd w:val="clear" w:color="auto" w:fill="auto"/>
          </w:tcPr>
          <w:p w14:paraId="18FDD251" w14:textId="0C39511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9.</w:t>
            </w:r>
          </w:p>
        </w:tc>
        <w:tc>
          <w:tcPr>
            <w:tcW w:w="3544" w:type="dxa"/>
            <w:tcBorders>
              <w:top w:val="single" w:sz="4" w:space="0" w:color="000000"/>
              <w:left w:val="single" w:sz="4" w:space="0" w:color="000000"/>
              <w:bottom w:val="single" w:sz="4" w:space="0" w:color="000000"/>
            </w:tcBorders>
            <w:shd w:val="clear" w:color="auto" w:fill="auto"/>
          </w:tcPr>
          <w:p w14:paraId="5C7A36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w:t>
            </w:r>
            <w:r w:rsidRPr="00A6122B">
              <w:rPr>
                <w:rFonts w:ascii="Times New Roman" w:eastAsia="Calibri" w:hAnsi="Times New Roman" w:cs="Times New Roman"/>
                <w:kern w:val="1"/>
                <w:lang w:eastAsia="ar-SA"/>
                <w14:ligatures w14:val="none"/>
              </w:rPr>
              <w:lastRenderedPageBreak/>
              <w:t>tiekėjo sąžiningumu, kai jis yra padaręs finansinės atskaitomybės ir audito teisės aktų pažeidimą ir nuo jo padarymo dienos praėjo mažiau kaip vieni metai</w:t>
            </w:r>
            <w:r w:rsidRPr="00A6122B">
              <w:rPr>
                <w:rFonts w:ascii="Times New Roman" w:eastAsia="Calibri" w:hAnsi="Times New Roman" w:cs="Times New Roman"/>
                <w:kern w:val="1"/>
                <w:szCs w:val="24"/>
                <w:lang w:eastAsia="ar-SA"/>
                <w14:ligatures w14:val="none"/>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67615C1"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0179663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lastRenderedPageBreak/>
              <w:t>Priimant sprendimus dėl tiekėjo pašalinimo iš pirkimo procedūros šiame punkte nurodytu pašalinimo pagrindu, be kita ko, atsižvelgiama į</w:t>
            </w:r>
            <w:r w:rsidRPr="00A6122B">
              <w:rPr>
                <w:rFonts w:ascii="Times New Roman" w:eastAsiaTheme="minorEastAsia" w:hAnsi="Times New Roman" w:cs="Times New Roman"/>
                <w:b/>
                <w:bCs/>
                <w:i/>
                <w:iCs/>
                <w:kern w:val="0"/>
                <w:lang w:eastAsia="lt-LT"/>
                <w14:ligatures w14:val="none"/>
              </w:rPr>
              <w:t xml:space="preserve"> </w:t>
            </w:r>
            <w:r w:rsidRPr="00A6122B">
              <w:rPr>
                <w:rFonts w:ascii="Times New Roman" w:eastAsiaTheme="minorEastAsia" w:hAnsi="Times New Roman" w:cs="Times New Roman"/>
                <w:i/>
                <w:iCs/>
                <w:kern w:val="0"/>
                <w:lang w:eastAsia="lt-LT"/>
                <w14:ligatures w14:val="none"/>
              </w:rPr>
              <w:t>nacionalinėje duomenų bazėje adresu: https://www.registrucentras.lt/jar/p/index.php</w:t>
            </w:r>
          </w:p>
          <w:p w14:paraId="295251B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61509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00A53CC"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3D56C8"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w:t>
            </w:r>
            <w:r w:rsidRPr="00A6122B">
              <w:rPr>
                <w:rFonts w:ascii="Times New Roman" w:eastAsia="Calibri" w:hAnsi="Times New Roman" w:cs="Calibri"/>
                <w:kern w:val="1"/>
                <w:lang w:eastAsia="ar-SA"/>
                <w14:ligatures w14:val="none"/>
              </w:rPr>
              <w:lastRenderedPageBreak/>
              <w:t>pasiūlymą teikia ūkio subjektų grupė), kiekvienas ūkio subjektas ir subtiekėjas.</w:t>
            </w:r>
          </w:p>
        </w:tc>
      </w:tr>
      <w:tr w:rsidR="00A6122B" w:rsidRPr="00A6122B" w14:paraId="289803B4" w14:textId="77777777" w:rsidTr="007A6EA1">
        <w:tc>
          <w:tcPr>
            <w:tcW w:w="709" w:type="dxa"/>
            <w:tcBorders>
              <w:top w:val="single" w:sz="4" w:space="0" w:color="000000"/>
              <w:left w:val="single" w:sz="4" w:space="0" w:color="000000"/>
              <w:bottom w:val="single" w:sz="4" w:space="0" w:color="000000"/>
            </w:tcBorders>
            <w:shd w:val="clear" w:color="auto" w:fill="auto"/>
          </w:tcPr>
          <w:p w14:paraId="16193C1B" w14:textId="6558331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10.</w:t>
            </w:r>
          </w:p>
        </w:tc>
        <w:tc>
          <w:tcPr>
            <w:tcW w:w="3544" w:type="dxa"/>
            <w:tcBorders>
              <w:top w:val="single" w:sz="4" w:space="0" w:color="000000"/>
              <w:left w:val="single" w:sz="4" w:space="0" w:color="000000"/>
              <w:bottom w:val="single" w:sz="4" w:space="0" w:color="000000"/>
            </w:tcBorders>
            <w:shd w:val="clear" w:color="auto" w:fill="auto"/>
          </w:tcPr>
          <w:p w14:paraId="612387FC"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tiekėjo sąžiningumu, kai </w:t>
            </w:r>
            <w:r w:rsidRPr="00A6122B">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6122B">
              <w:rPr>
                <w:rFonts w:ascii="Times New Roman" w:eastAsia="Calibri" w:hAnsi="Times New Roman" w:cs="Calibri"/>
                <w:kern w:val="1"/>
                <w:vertAlign w:val="superscript"/>
                <w:lang w:eastAsia="ar-SA"/>
                <w14:ligatures w14:val="none"/>
              </w:rPr>
              <w:t>1</w:t>
            </w:r>
            <w:r w:rsidRPr="00A6122B">
              <w:rPr>
                <w:rFonts w:ascii="Times New Roman" w:eastAsia="Times New Roman" w:hAnsi="Times New Roman" w:cs="Times New Roman"/>
                <w:kern w:val="1"/>
                <w:lang w:eastAsia="ar-SA"/>
                <w14:ligatures w14:val="none"/>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8D2E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28BD331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6122B">
              <w:rPr>
                <w:rFonts w:ascii="Times New Roman" w:eastAsia="Calibri" w:hAnsi="Times New Roman" w:cs="Times New Roman"/>
                <w:b/>
                <w:bCs/>
                <w:i/>
                <w:iCs/>
                <w:kern w:val="1"/>
                <w:lang w:eastAsia="ar-SA"/>
                <w14:ligatures w14:val="none"/>
              </w:rPr>
              <w:t xml:space="preserve"> </w:t>
            </w:r>
            <w:r w:rsidRPr="00A6122B">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D5E600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8A44D6C" w14:textId="77777777" w:rsidTr="007A6EA1">
        <w:tc>
          <w:tcPr>
            <w:tcW w:w="709" w:type="dxa"/>
            <w:tcBorders>
              <w:top w:val="single" w:sz="4" w:space="0" w:color="000000"/>
              <w:left w:val="single" w:sz="4" w:space="0" w:color="000000"/>
              <w:bottom w:val="single" w:sz="4" w:space="0" w:color="000000"/>
            </w:tcBorders>
            <w:shd w:val="clear" w:color="auto" w:fill="auto"/>
          </w:tcPr>
          <w:p w14:paraId="6AD2EBBA" w14:textId="05036827"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11.</w:t>
            </w:r>
          </w:p>
        </w:tc>
        <w:tc>
          <w:tcPr>
            <w:tcW w:w="3544" w:type="dxa"/>
            <w:tcBorders>
              <w:top w:val="single" w:sz="4" w:space="0" w:color="000000"/>
              <w:left w:val="single" w:sz="4" w:space="0" w:color="000000"/>
              <w:bottom w:val="single" w:sz="4" w:space="0" w:color="000000"/>
            </w:tcBorders>
            <w:shd w:val="clear" w:color="auto" w:fill="auto"/>
          </w:tcPr>
          <w:p w14:paraId="38AA2885"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Tiekėjas yra padaręs rimtą profesinį pažeidimą, dėl kurio Perkančioji organizacija abejoja tiekėjo sąžiningumu,</w:t>
            </w:r>
            <w:r w:rsidRPr="00A6122B">
              <w:rPr>
                <w:rFonts w:ascii="Times New Roman" w:eastAsia="Times New Roman" w:hAnsi="Times New Roman" w:cs="Times New Roman"/>
                <w:kern w:val="1"/>
                <w:lang w:eastAsia="ar-SA"/>
                <w14:ligatures w14:val="none"/>
              </w:rPr>
              <w:t xml:space="preserve"> kai jis </w:t>
            </w:r>
            <w:r w:rsidRPr="00A6122B">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33AEAF"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7E6EA8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0C0ED2E"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0457BBE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6122B">
                <w:rPr>
                  <w:rFonts w:ascii="Times New Roman" w:eastAsia="Calibri" w:hAnsi="Times New Roman" w:cs="Times New Roman"/>
                  <w:i/>
                  <w:iCs/>
                  <w:kern w:val="1"/>
                  <w:u w:val="single"/>
                  <w:lang w:eastAsia="ar-SA"/>
                  <w14:ligatures w14:val="none"/>
                </w:rPr>
                <w:t>https://kt.gov.lt/lt/atviri-duomenys/diskvalifikavimas-is-viesuju-pirkimu</w:t>
              </w:r>
            </w:hyperlink>
            <w:r w:rsidRPr="00A6122B">
              <w:rPr>
                <w:rFonts w:ascii="Times New Roman" w:eastAsia="Calibri" w:hAnsi="Times New Roman" w:cs="Times New Roman"/>
                <w:i/>
                <w:iCs/>
                <w:kern w:val="1"/>
                <w:lang w:eastAsia="ar-SA"/>
                <w14:ligatures w14:val="none"/>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4D05D9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589A56E" w14:textId="77777777" w:rsidTr="007A6EA1">
        <w:tc>
          <w:tcPr>
            <w:tcW w:w="709" w:type="dxa"/>
            <w:tcBorders>
              <w:top w:val="single" w:sz="4" w:space="0" w:color="000000"/>
              <w:left w:val="single" w:sz="4" w:space="0" w:color="000000"/>
              <w:bottom w:val="single" w:sz="4" w:space="0" w:color="000000"/>
            </w:tcBorders>
            <w:shd w:val="clear" w:color="auto" w:fill="auto"/>
          </w:tcPr>
          <w:p w14:paraId="123B0CAE" w14:textId="635A0823"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12.</w:t>
            </w:r>
          </w:p>
        </w:tc>
        <w:tc>
          <w:tcPr>
            <w:tcW w:w="3544" w:type="dxa"/>
            <w:tcBorders>
              <w:top w:val="single" w:sz="4" w:space="0" w:color="000000"/>
              <w:left w:val="single" w:sz="4" w:space="0" w:color="000000"/>
              <w:bottom w:val="single" w:sz="4" w:space="0" w:color="000000"/>
            </w:tcBorders>
            <w:shd w:val="clear" w:color="auto" w:fill="auto"/>
          </w:tcPr>
          <w:p w14:paraId="7E62224F"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bCs/>
                <w:kern w:val="1"/>
                <w:lang w:eastAsia="ar-SA"/>
                <w14:ligatures w14:val="none"/>
              </w:rPr>
              <w:t xml:space="preserve">Tiekėjas </w:t>
            </w:r>
            <w:r w:rsidRPr="00A6122B">
              <w:rPr>
                <w:rFonts w:ascii="Times New Roman" w:eastAsia="Calibri" w:hAnsi="Times New Roman" w:cs="Times New Roman"/>
                <w:kern w:val="1"/>
                <w:lang w:eastAsia="ar-SA"/>
                <w14:ligatures w14:val="none"/>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959974"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2E6DA7A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FC6B7E5"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D50BCE1" w14:textId="77777777" w:rsidTr="007A6EA1">
        <w:tc>
          <w:tcPr>
            <w:tcW w:w="709" w:type="dxa"/>
            <w:tcBorders>
              <w:top w:val="single" w:sz="4" w:space="0" w:color="000000"/>
              <w:left w:val="single" w:sz="4" w:space="0" w:color="000000"/>
              <w:bottom w:val="single" w:sz="4" w:space="0" w:color="000000"/>
            </w:tcBorders>
            <w:shd w:val="clear" w:color="auto" w:fill="auto"/>
          </w:tcPr>
          <w:p w14:paraId="4C9C539D" w14:textId="545939E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13.</w:t>
            </w:r>
          </w:p>
        </w:tc>
        <w:tc>
          <w:tcPr>
            <w:tcW w:w="3544" w:type="dxa"/>
            <w:tcBorders>
              <w:top w:val="single" w:sz="4" w:space="0" w:color="000000"/>
              <w:left w:val="single" w:sz="4" w:space="0" w:color="000000"/>
              <w:bottom w:val="single" w:sz="4" w:space="0" w:color="000000"/>
            </w:tcBorders>
            <w:shd w:val="clear" w:color="auto" w:fill="auto"/>
          </w:tcPr>
          <w:p w14:paraId="24408208"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w:t>
            </w:r>
            <w:r w:rsidRPr="00A6122B">
              <w:rPr>
                <w:rFonts w:ascii="Times New Roman" w:eastAsia="Calibri" w:hAnsi="Times New Roman" w:cs="Times New Roman"/>
                <w:kern w:val="1"/>
                <w:lang w:eastAsia="ar-SA"/>
                <w14:ligatures w14:val="none"/>
              </w:rPr>
              <w:lastRenderedPageBreak/>
              <w:t xml:space="preserve">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9C93822"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177B584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ACAD1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16ACBDCB"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BF9DCC0"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lastRenderedPageBreak/>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3B96A0F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1CA92CAC"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21238446"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6A9637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1FD5CA24"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67B8902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E7E460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6122B">
              <w:rPr>
                <w:rFonts w:ascii="Times New Roman" w:eastAsia="Calibri" w:hAnsi="Times New Roman" w:cs="Calibri"/>
                <w:kern w:val="1"/>
                <w:lang w:eastAsia="ar-SA"/>
                <w14:ligatures w14:val="none"/>
              </w:rPr>
              <w:lastRenderedPageBreak/>
              <w:t>grupė), kiekvienas ūkio subjektas ir subtiekėjas.</w:t>
            </w:r>
          </w:p>
        </w:tc>
      </w:tr>
      <w:tr w:rsidR="00A6122B" w:rsidRPr="00A6122B" w14:paraId="223E5A0C" w14:textId="77777777" w:rsidTr="007A6EA1">
        <w:tc>
          <w:tcPr>
            <w:tcW w:w="709" w:type="dxa"/>
            <w:tcBorders>
              <w:top w:val="single" w:sz="4" w:space="0" w:color="000000"/>
              <w:left w:val="single" w:sz="4" w:space="0" w:color="000000"/>
              <w:bottom w:val="single" w:sz="4" w:space="0" w:color="000000"/>
            </w:tcBorders>
            <w:shd w:val="clear" w:color="auto" w:fill="auto"/>
          </w:tcPr>
          <w:p w14:paraId="5D6ACAC5" w14:textId="27852C19"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14.</w:t>
            </w:r>
          </w:p>
        </w:tc>
        <w:tc>
          <w:tcPr>
            <w:tcW w:w="3544" w:type="dxa"/>
            <w:tcBorders>
              <w:top w:val="single" w:sz="4" w:space="0" w:color="000000"/>
              <w:left w:val="single" w:sz="4" w:space="0" w:color="000000"/>
              <w:bottom w:val="single" w:sz="4" w:space="0" w:color="000000"/>
            </w:tcBorders>
            <w:shd w:val="clear" w:color="auto" w:fill="auto"/>
          </w:tcPr>
          <w:p w14:paraId="64F1C8E5"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AB4F786"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7B888C9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F70692"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06582D82"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FD684E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63B67AD8"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6A93AF5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3EB9CA7C"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7899CDE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3F7C6B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w:t>
            </w:r>
            <w:r w:rsidRPr="00A6122B">
              <w:rPr>
                <w:rFonts w:ascii="Times New Roman" w:eastAsia="Calibri" w:hAnsi="Times New Roman" w:cs="Times New Roman"/>
                <w:i/>
                <w:iCs/>
                <w:kern w:val="1"/>
                <w:lang w:eastAsia="ar-SA"/>
                <w14:ligatures w14:val="none"/>
              </w:rPr>
              <w:lastRenderedPageBreak/>
              <w:t xml:space="preserve">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232D9AA1"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791DFA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bl>
    <w:p w14:paraId="4D11374E" w14:textId="1EB6605C" w:rsidR="00A6122B" w:rsidRPr="00A6122B"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A6122B"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DCEE" w14:textId="77777777" w:rsidR="00416223" w:rsidRDefault="00416223" w:rsidP="00A0713E">
      <w:pPr>
        <w:spacing w:after="0" w:line="240" w:lineRule="auto"/>
      </w:pPr>
      <w:r>
        <w:separator/>
      </w:r>
    </w:p>
  </w:endnote>
  <w:endnote w:type="continuationSeparator" w:id="0">
    <w:p w14:paraId="075F9FF0" w14:textId="77777777" w:rsidR="00416223" w:rsidRDefault="00416223"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C7BB" w14:textId="77777777" w:rsidR="00416223" w:rsidRDefault="00416223" w:rsidP="00A0713E">
      <w:pPr>
        <w:spacing w:after="0" w:line="240" w:lineRule="auto"/>
      </w:pPr>
      <w:r>
        <w:separator/>
      </w:r>
    </w:p>
  </w:footnote>
  <w:footnote w:type="continuationSeparator" w:id="0">
    <w:p w14:paraId="641D2B50" w14:textId="77777777" w:rsidR="00416223" w:rsidRDefault="00416223" w:rsidP="00A0713E">
      <w:pPr>
        <w:spacing w:after="0" w:line="240" w:lineRule="auto"/>
      </w:pPr>
      <w:r>
        <w:continuationSeparator/>
      </w:r>
    </w:p>
  </w:footnote>
  <w:footnote w:id="1">
    <w:p w14:paraId="288386FA" w14:textId="77777777" w:rsidR="00A6122B" w:rsidRPr="00F57187" w:rsidRDefault="00A6122B" w:rsidP="00A6122B">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DDDEA" w14:textId="77777777" w:rsidR="00A6122B" w:rsidRPr="00F57187" w:rsidRDefault="00A6122B" w:rsidP="00A6122B">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52974395" w14:textId="77777777" w:rsidR="00A6122B" w:rsidRPr="00DD1F37" w:rsidRDefault="00A6122B" w:rsidP="00A6122B">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088259" w14:textId="77777777" w:rsidR="00A6122B" w:rsidRPr="002C2CF6" w:rsidRDefault="00A6122B" w:rsidP="00A6122B">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7D544B" w14:textId="77777777" w:rsidR="00A6122B" w:rsidRPr="002C2CF6" w:rsidRDefault="00A6122B" w:rsidP="00A6122B">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3017916C" w14:textId="77777777" w:rsidR="00A6122B" w:rsidRPr="002C2CF6" w:rsidRDefault="00A6122B" w:rsidP="00A6122B">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329D5A" w14:textId="77777777" w:rsidR="00A6122B" w:rsidRPr="00764E58" w:rsidRDefault="00A6122B" w:rsidP="00A6122B">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CB3341" w14:textId="77777777" w:rsidR="00A6122B" w:rsidRPr="00764E58" w:rsidRDefault="00A6122B" w:rsidP="00A6122B">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697A08DF" w14:textId="77777777" w:rsidR="00A6122B" w:rsidRDefault="00A6122B" w:rsidP="00A6122B">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6057556">
    <w:abstractNumId w:val="0"/>
  </w:num>
  <w:num w:numId="2" w16cid:durableId="194081028">
    <w:abstractNumId w:val="6"/>
  </w:num>
  <w:num w:numId="3" w16cid:durableId="1014381500">
    <w:abstractNumId w:val="3"/>
  </w:num>
  <w:num w:numId="4" w16cid:durableId="1754424223">
    <w:abstractNumId w:val="4"/>
  </w:num>
  <w:num w:numId="5" w16cid:durableId="148135730">
    <w:abstractNumId w:val="5"/>
  </w:num>
  <w:num w:numId="6" w16cid:durableId="706835182">
    <w:abstractNumId w:val="1"/>
  </w:num>
  <w:num w:numId="7" w16cid:durableId="188463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1A5EEF"/>
    <w:rsid w:val="001B71A9"/>
    <w:rsid w:val="001E5984"/>
    <w:rsid w:val="00255119"/>
    <w:rsid w:val="0026323A"/>
    <w:rsid w:val="002D6EC1"/>
    <w:rsid w:val="002E6EA2"/>
    <w:rsid w:val="003465F1"/>
    <w:rsid w:val="003D2682"/>
    <w:rsid w:val="0040760F"/>
    <w:rsid w:val="00416223"/>
    <w:rsid w:val="00420D5D"/>
    <w:rsid w:val="00422D68"/>
    <w:rsid w:val="00451A0B"/>
    <w:rsid w:val="00470294"/>
    <w:rsid w:val="00473A98"/>
    <w:rsid w:val="00493068"/>
    <w:rsid w:val="004C2D96"/>
    <w:rsid w:val="00554717"/>
    <w:rsid w:val="005910C9"/>
    <w:rsid w:val="005B554A"/>
    <w:rsid w:val="005D64DB"/>
    <w:rsid w:val="005E2D63"/>
    <w:rsid w:val="006022E7"/>
    <w:rsid w:val="00670C3D"/>
    <w:rsid w:val="006A1753"/>
    <w:rsid w:val="0076095D"/>
    <w:rsid w:val="007B1013"/>
    <w:rsid w:val="007B2D4B"/>
    <w:rsid w:val="00810114"/>
    <w:rsid w:val="008531F8"/>
    <w:rsid w:val="008709E4"/>
    <w:rsid w:val="009045C6"/>
    <w:rsid w:val="00931898"/>
    <w:rsid w:val="0093451B"/>
    <w:rsid w:val="00984F52"/>
    <w:rsid w:val="00A0713E"/>
    <w:rsid w:val="00A52D35"/>
    <w:rsid w:val="00A6122B"/>
    <w:rsid w:val="00B505D0"/>
    <w:rsid w:val="00B602C5"/>
    <w:rsid w:val="00BA730B"/>
    <w:rsid w:val="00C15BC5"/>
    <w:rsid w:val="00C26D48"/>
    <w:rsid w:val="00C53129"/>
    <w:rsid w:val="00C53DAD"/>
    <w:rsid w:val="00CA4415"/>
    <w:rsid w:val="00D248EF"/>
    <w:rsid w:val="00D47673"/>
    <w:rsid w:val="00DC2AC6"/>
    <w:rsid w:val="00E1708A"/>
    <w:rsid w:val="00E25A53"/>
    <w:rsid w:val="00E468D5"/>
    <w:rsid w:val="00E62F9B"/>
    <w:rsid w:val="00EA41DF"/>
    <w:rsid w:val="00EA7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CC10-CFD9-45D3-88BD-C5114C5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16617</Words>
  <Characters>9473</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Jolanta Ignotienė</cp:lastModifiedBy>
  <cp:revision>2</cp:revision>
  <dcterms:created xsi:type="dcterms:W3CDTF">2025-03-03T13:25:00Z</dcterms:created>
  <dcterms:modified xsi:type="dcterms:W3CDTF">2025-03-03T13:25:00Z</dcterms:modified>
</cp:coreProperties>
</file>