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14737" w:type="dxa"/>
        <w:tblLook w:val="04A0" w:firstRow="1" w:lastRow="0" w:firstColumn="1" w:lastColumn="0" w:noHBand="0" w:noVBand="1"/>
      </w:tblPr>
      <w:tblGrid>
        <w:gridCol w:w="679"/>
        <w:gridCol w:w="3002"/>
        <w:gridCol w:w="11056"/>
      </w:tblGrid>
      <w:tr w:rsidR="003C277E" w:rsidRPr="00BB3570" w14:paraId="5AA9A304" w14:textId="77777777" w:rsidTr="003C277E">
        <w:tc>
          <w:tcPr>
            <w:tcW w:w="679" w:type="dxa"/>
          </w:tcPr>
          <w:p w14:paraId="3E469E9F" w14:textId="77777777" w:rsidR="003C277E" w:rsidRPr="00BB3570" w:rsidRDefault="003C277E" w:rsidP="0059742F">
            <w:pPr>
              <w:rPr>
                <w:rFonts w:ascii="Calibri" w:eastAsia="Times New Roman" w:hAnsi="Calibri" w:cs="Calibri"/>
                <w:bCs/>
                <w:sz w:val="21"/>
                <w:szCs w:val="21"/>
              </w:rPr>
            </w:pPr>
            <w:r w:rsidRPr="00BB3570">
              <w:rPr>
                <w:rFonts w:ascii="Calibri" w:eastAsia="Times New Roman" w:hAnsi="Calibri" w:cs="Calibri"/>
                <w:bCs/>
                <w:sz w:val="21"/>
                <w:szCs w:val="21"/>
              </w:rPr>
              <w:t>Eil. Nr.</w:t>
            </w:r>
          </w:p>
        </w:tc>
        <w:tc>
          <w:tcPr>
            <w:tcW w:w="14058" w:type="dxa"/>
            <w:gridSpan w:val="2"/>
          </w:tcPr>
          <w:p w14:paraId="02724370" w14:textId="436B5E7A" w:rsidR="003C277E" w:rsidRPr="003C277E" w:rsidRDefault="003C277E" w:rsidP="0059742F">
            <w:pPr>
              <w:rPr>
                <w:rFonts w:ascii="Calibri" w:eastAsia="Times New Roman" w:hAnsi="Calibri" w:cs="Calibri"/>
                <w:b/>
                <w:bCs/>
                <w:color w:val="363636"/>
                <w:kern w:val="0"/>
                <w:sz w:val="21"/>
                <w:szCs w:val="21"/>
                <w:lang w:eastAsia="lt-LT"/>
                <w14:ligatures w14:val="none"/>
              </w:rPr>
            </w:pPr>
            <w:r w:rsidRPr="00BB3570">
              <w:rPr>
                <w:rFonts w:ascii="Calibri" w:eastAsia="Times New Roman" w:hAnsi="Calibri" w:cs="Calibri"/>
                <w:b/>
                <w:bCs/>
                <w:color w:val="363636"/>
                <w:kern w:val="0"/>
                <w:sz w:val="21"/>
                <w:szCs w:val="21"/>
                <w:lang w:eastAsia="lt-LT"/>
                <w14:ligatures w14:val="none"/>
              </w:rPr>
              <w:t>M2 klasės arba M3 klasės B grupės ne mažiau kaip 19+1 (vairuotojo) stacionarių sėdimų vietų, bet ne daugiau kaip 22 sėdimų vietų mokyklinis elektrinis autobusas su vidiniu liftu (keltuvu) neįgaliojo vežimėliams įkelti</w:t>
            </w:r>
          </w:p>
        </w:tc>
      </w:tr>
      <w:tr w:rsidR="003C277E" w:rsidRPr="00BB3570" w14:paraId="7B87F35C" w14:textId="77777777" w:rsidTr="003C277E">
        <w:tc>
          <w:tcPr>
            <w:tcW w:w="679" w:type="dxa"/>
          </w:tcPr>
          <w:p w14:paraId="38DFB6CE" w14:textId="77777777" w:rsidR="003C277E" w:rsidRPr="00BB3570" w:rsidRDefault="003C277E" w:rsidP="0059742F">
            <w:pPr>
              <w:jc w:val="both"/>
              <w:rPr>
                <w:rFonts w:ascii="Calibri" w:eastAsia="Times New Roman" w:hAnsi="Calibri" w:cs="Calibri"/>
                <w:bCs/>
                <w:sz w:val="21"/>
                <w:szCs w:val="21"/>
              </w:rPr>
            </w:pPr>
            <w:r w:rsidRPr="00BB3570">
              <w:rPr>
                <w:rFonts w:ascii="Calibri" w:eastAsia="Times New Roman" w:hAnsi="Calibri" w:cs="Calibri"/>
                <w:bCs/>
                <w:sz w:val="21"/>
                <w:szCs w:val="21"/>
              </w:rPr>
              <w:t>1.</w:t>
            </w:r>
          </w:p>
        </w:tc>
        <w:tc>
          <w:tcPr>
            <w:tcW w:w="3002" w:type="dxa"/>
          </w:tcPr>
          <w:p w14:paraId="7974DB51" w14:textId="77777777" w:rsidR="003C277E" w:rsidRPr="00BB3570" w:rsidRDefault="003C277E" w:rsidP="0059742F">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Transporto priemonės rūšis</w:t>
            </w:r>
          </w:p>
          <w:p w14:paraId="130EB481" w14:textId="77777777" w:rsidR="003C277E" w:rsidRPr="00BB3570" w:rsidRDefault="003C277E" w:rsidP="0059742F">
            <w:pPr>
              <w:rPr>
                <w:rFonts w:ascii="Calibri" w:eastAsia="Times New Roman" w:hAnsi="Calibri" w:cs="Calibri"/>
                <w:b/>
                <w:sz w:val="21"/>
                <w:szCs w:val="21"/>
              </w:rPr>
            </w:pPr>
          </w:p>
        </w:tc>
        <w:tc>
          <w:tcPr>
            <w:tcW w:w="11056" w:type="dxa"/>
          </w:tcPr>
          <w:p w14:paraId="362F78EE" w14:textId="77777777" w:rsidR="003C277E" w:rsidRPr="00BB3570" w:rsidRDefault="003C277E" w:rsidP="0059742F">
            <w:pPr>
              <w:rPr>
                <w:rFonts w:ascii="Calibri" w:eastAsia="Times New Roman" w:hAnsi="Calibri" w:cs="Calibri"/>
                <w:b/>
                <w:sz w:val="21"/>
                <w:szCs w:val="21"/>
              </w:rPr>
            </w:pPr>
            <w:r w:rsidRPr="00BB3570">
              <w:rPr>
                <w:rFonts w:ascii="Calibri" w:eastAsia="Times New Roman" w:hAnsi="Calibri" w:cs="Calibri"/>
                <w:kern w:val="0"/>
                <w:sz w:val="21"/>
                <w:szCs w:val="21"/>
                <w:lang w:eastAsia="lt-LT"/>
                <w14:ligatures w14:val="none"/>
              </w:rPr>
              <w:t>Naujas neeksploatuotas M2 klasės arba M3 klasės B grupės ne mažiau kaip 19+1 (vairuotojo) stacionarių sėdimų vietų, bet ne daugiau kaip 22 sėdimų vietų mokyklinis elektrinis autobusas pateikimo metu atitinkantis Lietuvoje galiojančių teisės aktų reikalavimus</w:t>
            </w:r>
          </w:p>
        </w:tc>
      </w:tr>
      <w:tr w:rsidR="003C277E" w:rsidRPr="00BB3570" w14:paraId="2275EA65" w14:textId="77777777" w:rsidTr="003C277E">
        <w:tc>
          <w:tcPr>
            <w:tcW w:w="679" w:type="dxa"/>
          </w:tcPr>
          <w:p w14:paraId="299018B8" w14:textId="77777777" w:rsidR="003C277E" w:rsidRPr="00BB3570" w:rsidRDefault="003C277E" w:rsidP="0059742F">
            <w:pPr>
              <w:rPr>
                <w:rFonts w:ascii="Calibri" w:eastAsia="Times New Roman" w:hAnsi="Calibri" w:cs="Calibri"/>
                <w:bCs/>
                <w:sz w:val="21"/>
                <w:szCs w:val="21"/>
              </w:rPr>
            </w:pPr>
            <w:r w:rsidRPr="00BB3570">
              <w:rPr>
                <w:rFonts w:ascii="Calibri" w:eastAsia="Times New Roman" w:hAnsi="Calibri" w:cs="Calibri"/>
                <w:bCs/>
                <w:sz w:val="21"/>
                <w:szCs w:val="21"/>
              </w:rPr>
              <w:t>2.</w:t>
            </w:r>
          </w:p>
        </w:tc>
        <w:tc>
          <w:tcPr>
            <w:tcW w:w="3002" w:type="dxa"/>
          </w:tcPr>
          <w:p w14:paraId="18110DE8" w14:textId="77777777" w:rsidR="003C277E" w:rsidRPr="00BB3570" w:rsidRDefault="003C277E" w:rsidP="0059742F">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Autobuso techniniai parametrai (ilgis, plotis, aukštis, didžiausia leistina masė)</w:t>
            </w:r>
          </w:p>
        </w:tc>
        <w:tc>
          <w:tcPr>
            <w:tcW w:w="11056" w:type="dxa"/>
          </w:tcPr>
          <w:p w14:paraId="614F468F" w14:textId="77777777" w:rsidR="003C277E" w:rsidRPr="00BB3570" w:rsidRDefault="003C277E" w:rsidP="0059742F">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 xml:space="preserve">Turi neviršyti 2002 m. vasario 18 d. Lietuvos Respublikos susisiekimo ministro įsakymu Nr. 3-66 patvirtintame Didžiausiųjų leidžiamų naudojantis keliais transporto priemonių ar jų junginių techninių parametrų apraše nurodyto M2, M3 kategorijos transporto priemonių maksimalaus leistino ilgio, pločio, aukščio ir didžiausios leistinos masės ribos </w:t>
            </w:r>
          </w:p>
        </w:tc>
      </w:tr>
      <w:tr w:rsidR="003C277E" w:rsidRPr="00BB3570" w14:paraId="556BC1BF" w14:textId="77777777" w:rsidTr="003C277E">
        <w:tc>
          <w:tcPr>
            <w:tcW w:w="679" w:type="dxa"/>
          </w:tcPr>
          <w:p w14:paraId="20ADFB76" w14:textId="77777777" w:rsidR="003C277E" w:rsidRPr="00BB3570" w:rsidRDefault="003C277E" w:rsidP="0059742F">
            <w:pPr>
              <w:rPr>
                <w:rFonts w:ascii="Calibri" w:eastAsia="Times New Roman" w:hAnsi="Calibri" w:cs="Calibri"/>
                <w:bCs/>
                <w:sz w:val="21"/>
                <w:szCs w:val="21"/>
              </w:rPr>
            </w:pPr>
            <w:r w:rsidRPr="00BB3570">
              <w:rPr>
                <w:rFonts w:ascii="Calibri" w:eastAsia="Times New Roman" w:hAnsi="Calibri" w:cs="Calibri"/>
                <w:bCs/>
                <w:sz w:val="21"/>
                <w:szCs w:val="21"/>
              </w:rPr>
              <w:t>3.</w:t>
            </w:r>
          </w:p>
        </w:tc>
        <w:tc>
          <w:tcPr>
            <w:tcW w:w="3002" w:type="dxa"/>
          </w:tcPr>
          <w:p w14:paraId="4D949E61" w14:textId="77777777" w:rsidR="003C277E" w:rsidRPr="00BB3570" w:rsidRDefault="003C277E" w:rsidP="0059742F">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Durų skaičius</w:t>
            </w:r>
          </w:p>
        </w:tc>
        <w:tc>
          <w:tcPr>
            <w:tcW w:w="11056" w:type="dxa"/>
          </w:tcPr>
          <w:p w14:paraId="598CD823" w14:textId="77777777" w:rsidR="003C277E" w:rsidRPr="00BB3570" w:rsidRDefault="003C277E" w:rsidP="0059742F">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ne mažiau 3</w:t>
            </w:r>
          </w:p>
        </w:tc>
      </w:tr>
      <w:tr w:rsidR="003C277E" w:rsidRPr="00BB3570" w14:paraId="0DAFEF01" w14:textId="77777777" w:rsidTr="003C277E">
        <w:tc>
          <w:tcPr>
            <w:tcW w:w="679" w:type="dxa"/>
          </w:tcPr>
          <w:p w14:paraId="21F49D32" w14:textId="77777777" w:rsidR="003C277E" w:rsidRPr="00BB3570" w:rsidRDefault="003C277E" w:rsidP="0059742F">
            <w:pPr>
              <w:rPr>
                <w:rFonts w:ascii="Calibri" w:eastAsia="Times New Roman" w:hAnsi="Calibri" w:cs="Calibri"/>
                <w:bCs/>
                <w:sz w:val="21"/>
                <w:szCs w:val="21"/>
              </w:rPr>
            </w:pPr>
            <w:r w:rsidRPr="00BB3570">
              <w:rPr>
                <w:rFonts w:ascii="Calibri" w:eastAsia="Times New Roman" w:hAnsi="Calibri" w:cs="Calibri"/>
                <w:bCs/>
                <w:sz w:val="21"/>
                <w:szCs w:val="21"/>
              </w:rPr>
              <w:t>4.</w:t>
            </w:r>
          </w:p>
        </w:tc>
        <w:tc>
          <w:tcPr>
            <w:tcW w:w="3002" w:type="dxa"/>
          </w:tcPr>
          <w:p w14:paraId="403F54B7" w14:textId="77777777" w:rsidR="003C277E" w:rsidRPr="00BB3570" w:rsidRDefault="003C277E" w:rsidP="0059742F">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Atstumai tarp sėdynių, mm</w:t>
            </w:r>
          </w:p>
        </w:tc>
        <w:tc>
          <w:tcPr>
            <w:tcW w:w="11056" w:type="dxa"/>
          </w:tcPr>
          <w:p w14:paraId="58A1CA3E" w14:textId="77777777" w:rsidR="003C277E" w:rsidRPr="00BB3570" w:rsidRDefault="003C277E" w:rsidP="0059742F">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 xml:space="preserve">ne mažiau kaip 680  </w:t>
            </w:r>
          </w:p>
        </w:tc>
      </w:tr>
      <w:tr w:rsidR="003C277E" w:rsidRPr="00BB3570" w14:paraId="5ACF4525" w14:textId="77777777" w:rsidTr="003C277E">
        <w:tc>
          <w:tcPr>
            <w:tcW w:w="679" w:type="dxa"/>
          </w:tcPr>
          <w:p w14:paraId="3170A25A" w14:textId="77777777" w:rsidR="003C277E" w:rsidRPr="00BB3570" w:rsidRDefault="003C277E" w:rsidP="0059742F">
            <w:pPr>
              <w:rPr>
                <w:rFonts w:ascii="Calibri" w:eastAsia="Times New Roman" w:hAnsi="Calibri" w:cs="Calibri"/>
                <w:bCs/>
                <w:sz w:val="21"/>
                <w:szCs w:val="21"/>
              </w:rPr>
            </w:pPr>
            <w:r w:rsidRPr="00BB3570">
              <w:rPr>
                <w:rFonts w:ascii="Calibri" w:eastAsia="Times New Roman" w:hAnsi="Calibri" w:cs="Calibri"/>
                <w:bCs/>
                <w:sz w:val="21"/>
                <w:szCs w:val="21"/>
              </w:rPr>
              <w:t>5.</w:t>
            </w:r>
          </w:p>
        </w:tc>
        <w:tc>
          <w:tcPr>
            <w:tcW w:w="3002" w:type="dxa"/>
          </w:tcPr>
          <w:p w14:paraId="491117E2" w14:textId="77777777" w:rsidR="003C277E" w:rsidRPr="00BB3570" w:rsidRDefault="003C277E" w:rsidP="0059742F">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Autobuso pagaminimas</w:t>
            </w:r>
          </w:p>
        </w:tc>
        <w:tc>
          <w:tcPr>
            <w:tcW w:w="11056" w:type="dxa"/>
          </w:tcPr>
          <w:p w14:paraId="2FCE13FE" w14:textId="77777777" w:rsidR="003C277E" w:rsidRPr="00BB3570" w:rsidRDefault="003C277E" w:rsidP="0059742F">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Naujas (neeksploatuotas), pagamintas ne anksčiau kaip prieš 12 mėn. iki pasiūlymo pateikimo termino pabaigos.</w:t>
            </w:r>
          </w:p>
        </w:tc>
      </w:tr>
      <w:tr w:rsidR="003C277E" w:rsidRPr="00BB3570" w14:paraId="736344E5" w14:textId="77777777" w:rsidTr="003C277E">
        <w:tc>
          <w:tcPr>
            <w:tcW w:w="679" w:type="dxa"/>
          </w:tcPr>
          <w:p w14:paraId="5C9C839E" w14:textId="77777777" w:rsidR="003C277E" w:rsidRPr="00BB3570" w:rsidRDefault="003C277E" w:rsidP="0059742F">
            <w:pPr>
              <w:rPr>
                <w:rFonts w:ascii="Calibri" w:eastAsia="Times New Roman" w:hAnsi="Calibri" w:cs="Calibri"/>
                <w:bCs/>
                <w:sz w:val="21"/>
                <w:szCs w:val="21"/>
              </w:rPr>
            </w:pPr>
            <w:r w:rsidRPr="00BB3570">
              <w:rPr>
                <w:rFonts w:ascii="Calibri" w:eastAsia="Times New Roman" w:hAnsi="Calibri" w:cs="Calibri"/>
                <w:bCs/>
                <w:sz w:val="21"/>
                <w:szCs w:val="21"/>
              </w:rPr>
              <w:t>6.</w:t>
            </w:r>
          </w:p>
        </w:tc>
        <w:tc>
          <w:tcPr>
            <w:tcW w:w="3002" w:type="dxa"/>
          </w:tcPr>
          <w:p w14:paraId="7B7222CE" w14:textId="77777777" w:rsidR="003C277E" w:rsidRPr="00BB3570" w:rsidRDefault="003C277E" w:rsidP="0059742F">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Variklis</w:t>
            </w:r>
          </w:p>
        </w:tc>
        <w:tc>
          <w:tcPr>
            <w:tcW w:w="11056" w:type="dxa"/>
          </w:tcPr>
          <w:p w14:paraId="64AE33F1" w14:textId="77777777" w:rsidR="003C277E" w:rsidRPr="00BB3570" w:rsidRDefault="003C277E" w:rsidP="0059742F">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Pilnai elektrinis. Elektros energija autobuso varikliui tiekiama iš jame sumontuotų įkraunamų akumuliatorių</w:t>
            </w:r>
          </w:p>
        </w:tc>
      </w:tr>
      <w:tr w:rsidR="003C277E" w:rsidRPr="00BB3570" w14:paraId="1EFDCE75" w14:textId="77777777" w:rsidTr="003C277E">
        <w:tc>
          <w:tcPr>
            <w:tcW w:w="679" w:type="dxa"/>
          </w:tcPr>
          <w:p w14:paraId="4257010C" w14:textId="77777777" w:rsidR="003C277E" w:rsidRPr="00BB3570" w:rsidRDefault="003C277E" w:rsidP="0059742F">
            <w:pPr>
              <w:rPr>
                <w:rFonts w:ascii="Calibri" w:eastAsia="Times New Roman" w:hAnsi="Calibri" w:cs="Calibri"/>
                <w:bCs/>
                <w:sz w:val="21"/>
                <w:szCs w:val="21"/>
              </w:rPr>
            </w:pPr>
            <w:r w:rsidRPr="00BB3570">
              <w:rPr>
                <w:rFonts w:ascii="Calibri" w:eastAsia="Times New Roman" w:hAnsi="Calibri" w:cs="Calibri"/>
                <w:bCs/>
                <w:sz w:val="21"/>
                <w:szCs w:val="21"/>
              </w:rPr>
              <w:t>7.</w:t>
            </w:r>
          </w:p>
        </w:tc>
        <w:tc>
          <w:tcPr>
            <w:tcW w:w="3002" w:type="dxa"/>
          </w:tcPr>
          <w:p w14:paraId="1ED00CF1" w14:textId="77777777" w:rsidR="003C277E" w:rsidRPr="00BB3570" w:rsidRDefault="003C277E" w:rsidP="0059742F">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Variklio galia</w:t>
            </w:r>
          </w:p>
        </w:tc>
        <w:tc>
          <w:tcPr>
            <w:tcW w:w="11056" w:type="dxa"/>
          </w:tcPr>
          <w:p w14:paraId="2E8D3C63" w14:textId="77777777" w:rsidR="003C277E" w:rsidRPr="00BB3570" w:rsidRDefault="003C277E" w:rsidP="0059742F">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 xml:space="preserve">Maksimali elektrinio variklio galia ne mažesnė nei 100 kW </w:t>
            </w:r>
          </w:p>
        </w:tc>
      </w:tr>
      <w:tr w:rsidR="003C277E" w:rsidRPr="00BB3570" w14:paraId="2C8596BC" w14:textId="77777777" w:rsidTr="003C277E">
        <w:tc>
          <w:tcPr>
            <w:tcW w:w="679" w:type="dxa"/>
          </w:tcPr>
          <w:p w14:paraId="09E618CD" w14:textId="77777777" w:rsidR="003C277E" w:rsidRPr="00BB3570" w:rsidRDefault="003C277E" w:rsidP="0059742F">
            <w:pPr>
              <w:rPr>
                <w:rFonts w:ascii="Calibri" w:eastAsia="Times New Roman" w:hAnsi="Calibri" w:cs="Calibri"/>
                <w:bCs/>
                <w:sz w:val="21"/>
                <w:szCs w:val="21"/>
              </w:rPr>
            </w:pPr>
            <w:r w:rsidRPr="00BB3570">
              <w:rPr>
                <w:rFonts w:ascii="Calibri" w:eastAsia="Times New Roman" w:hAnsi="Calibri" w:cs="Calibri"/>
                <w:bCs/>
                <w:sz w:val="21"/>
                <w:szCs w:val="21"/>
              </w:rPr>
              <w:t>8.</w:t>
            </w:r>
          </w:p>
        </w:tc>
        <w:tc>
          <w:tcPr>
            <w:tcW w:w="3002" w:type="dxa"/>
          </w:tcPr>
          <w:p w14:paraId="5B523016" w14:textId="77777777" w:rsidR="003C277E" w:rsidRPr="00BB3570" w:rsidRDefault="003C277E" w:rsidP="0059742F">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Pavarų dėžė</w:t>
            </w:r>
          </w:p>
        </w:tc>
        <w:tc>
          <w:tcPr>
            <w:tcW w:w="11056" w:type="dxa"/>
          </w:tcPr>
          <w:p w14:paraId="7B0B9DFF" w14:textId="77777777" w:rsidR="003C277E" w:rsidRPr="00BB3570" w:rsidRDefault="003C277E" w:rsidP="0059742F">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 xml:space="preserve">Automatinio valdymo  </w:t>
            </w:r>
          </w:p>
        </w:tc>
      </w:tr>
      <w:tr w:rsidR="003C277E" w:rsidRPr="00BB3570" w14:paraId="7049B26C" w14:textId="77777777" w:rsidTr="003C277E">
        <w:tc>
          <w:tcPr>
            <w:tcW w:w="679" w:type="dxa"/>
          </w:tcPr>
          <w:p w14:paraId="1BF471B5" w14:textId="77777777" w:rsidR="003C277E" w:rsidRPr="00BB3570" w:rsidRDefault="003C277E" w:rsidP="0059742F">
            <w:pPr>
              <w:rPr>
                <w:rFonts w:ascii="Calibri" w:eastAsia="Times New Roman" w:hAnsi="Calibri" w:cs="Calibri"/>
                <w:bCs/>
                <w:sz w:val="21"/>
                <w:szCs w:val="21"/>
              </w:rPr>
            </w:pPr>
            <w:r w:rsidRPr="00BB3570">
              <w:rPr>
                <w:rFonts w:ascii="Calibri" w:eastAsia="Times New Roman" w:hAnsi="Calibri" w:cs="Calibri"/>
                <w:bCs/>
                <w:sz w:val="21"/>
                <w:szCs w:val="21"/>
              </w:rPr>
              <w:t>9.</w:t>
            </w:r>
          </w:p>
        </w:tc>
        <w:tc>
          <w:tcPr>
            <w:tcW w:w="3002" w:type="dxa"/>
          </w:tcPr>
          <w:p w14:paraId="0BBAE434" w14:textId="77777777" w:rsidR="003C277E" w:rsidRPr="00BB3570" w:rsidRDefault="003C277E" w:rsidP="0059742F">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Energijos sąnaudos ir įkrovimo parametrai</w:t>
            </w:r>
          </w:p>
        </w:tc>
        <w:tc>
          <w:tcPr>
            <w:tcW w:w="11056" w:type="dxa"/>
          </w:tcPr>
          <w:p w14:paraId="1BD16241" w14:textId="77777777" w:rsidR="003C277E" w:rsidRPr="00BB3570" w:rsidRDefault="003C277E" w:rsidP="0059742F">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 xml:space="preserve">Tiekėjas patvirtina, kad transporto priemonė pagal E-SORT testo bandymo metodą (arba lygiavertį), SORT-2 ciklu (arba lygiaverčiu) vienu akumuliatorių įkrovimu nuvažiuoja ne mažiau, nei 180 km.  Regeneracija – stabdymo metu atsirandanti energija turi būti grąžinama į akumuliatorius. Krovimas – traukos baterijos turi priimti krovimą: vidutiniu būdu TYPE2 (MODE 3) standartu (arba lygiaverčiu) turi gebėti priimti krovimą ne mažiau, nei 10 kW; greituoju būdu CCS (MODE 4) standartu (arba lygiaverčiu) turi gebėti priimti krovimą ne mažiau, nei 70 kW. </w:t>
            </w:r>
          </w:p>
        </w:tc>
      </w:tr>
      <w:tr w:rsidR="003C277E" w:rsidRPr="00BB3570" w14:paraId="036B88BC" w14:textId="77777777" w:rsidTr="003C277E">
        <w:tc>
          <w:tcPr>
            <w:tcW w:w="679" w:type="dxa"/>
          </w:tcPr>
          <w:p w14:paraId="564EB9AB" w14:textId="77777777" w:rsidR="003C277E" w:rsidRPr="00BB3570" w:rsidRDefault="003C277E" w:rsidP="0059742F">
            <w:pPr>
              <w:rPr>
                <w:rFonts w:ascii="Calibri" w:eastAsia="Times New Roman" w:hAnsi="Calibri" w:cs="Calibri"/>
                <w:bCs/>
                <w:sz w:val="21"/>
                <w:szCs w:val="21"/>
              </w:rPr>
            </w:pPr>
            <w:r w:rsidRPr="00BB3570">
              <w:rPr>
                <w:rFonts w:ascii="Calibri" w:eastAsia="Times New Roman" w:hAnsi="Calibri" w:cs="Calibri"/>
                <w:bCs/>
                <w:sz w:val="21"/>
                <w:szCs w:val="21"/>
              </w:rPr>
              <w:t>10.</w:t>
            </w:r>
          </w:p>
        </w:tc>
        <w:tc>
          <w:tcPr>
            <w:tcW w:w="3002" w:type="dxa"/>
          </w:tcPr>
          <w:p w14:paraId="2535A645" w14:textId="77777777" w:rsidR="003C277E" w:rsidRPr="00BB3570" w:rsidRDefault="003C277E" w:rsidP="0059742F">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Vairas</w:t>
            </w:r>
          </w:p>
        </w:tc>
        <w:tc>
          <w:tcPr>
            <w:tcW w:w="11056" w:type="dxa"/>
          </w:tcPr>
          <w:p w14:paraId="1638740B" w14:textId="77777777" w:rsidR="003C277E" w:rsidRPr="00BB3570" w:rsidRDefault="003C277E" w:rsidP="0059742F">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 xml:space="preserve">Vairo stiprintuvas  </w:t>
            </w:r>
          </w:p>
        </w:tc>
      </w:tr>
      <w:tr w:rsidR="003C277E" w:rsidRPr="00BB3570" w14:paraId="0D873B07" w14:textId="77777777" w:rsidTr="003C277E">
        <w:tc>
          <w:tcPr>
            <w:tcW w:w="679" w:type="dxa"/>
          </w:tcPr>
          <w:p w14:paraId="4F694599" w14:textId="77777777" w:rsidR="003C277E" w:rsidRPr="00BB3570" w:rsidRDefault="003C277E" w:rsidP="0059742F">
            <w:pPr>
              <w:rPr>
                <w:rFonts w:ascii="Calibri" w:eastAsia="Times New Roman" w:hAnsi="Calibri" w:cs="Calibri"/>
                <w:bCs/>
                <w:sz w:val="21"/>
                <w:szCs w:val="21"/>
              </w:rPr>
            </w:pPr>
            <w:r w:rsidRPr="00BB3570">
              <w:rPr>
                <w:rFonts w:ascii="Calibri" w:eastAsia="Times New Roman" w:hAnsi="Calibri" w:cs="Calibri"/>
                <w:bCs/>
                <w:sz w:val="21"/>
                <w:szCs w:val="21"/>
              </w:rPr>
              <w:t>11.</w:t>
            </w:r>
          </w:p>
        </w:tc>
        <w:tc>
          <w:tcPr>
            <w:tcW w:w="3002" w:type="dxa"/>
          </w:tcPr>
          <w:p w14:paraId="149FEC5B" w14:textId="77777777" w:rsidR="003C277E" w:rsidRPr="00BB3570" w:rsidRDefault="003C277E" w:rsidP="0059742F">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Gamintojo garantija</w:t>
            </w:r>
          </w:p>
        </w:tc>
        <w:tc>
          <w:tcPr>
            <w:tcW w:w="11056" w:type="dxa"/>
          </w:tcPr>
          <w:p w14:paraId="563B1681" w14:textId="77777777" w:rsidR="003C277E" w:rsidRPr="00BB3570" w:rsidRDefault="003C277E" w:rsidP="0059742F">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Gamintojo suteikiama bendra garantija – galiojanti ne trumpiau kaip 24 mėnesiai arba ne mažesnė kaip 150000 km ridai (priklausomai nuo to, kas anksčiau pasibaigs), eksploatuojant autobusą Lietuvos Respublikos oro sąlygomis (oro temperatūrai svyruojant nuo -20°C iki +30°C), garantija netaikoma savaime nusidėvinčioms detalėms: stabdžių trinkelėms, stabdžių diskams, padangoms, valytuvams, skysčiams, lemputėms ir pan. Traukos baterijų 80 proc. našumo garantija galiojanti ne trumpiau kaip 60 mėnesių  arba kol transporto priemonė nuvažiuos 200 000 km (priklausomai nuo to, kas anksčiau pasibaigs), garantija netaikoma baterijos dalims, kurios natūraliai nusidėvi.</w:t>
            </w:r>
          </w:p>
        </w:tc>
      </w:tr>
      <w:tr w:rsidR="003C277E" w:rsidRPr="00BB3570" w14:paraId="32C8BB91" w14:textId="77777777" w:rsidTr="003C277E">
        <w:tc>
          <w:tcPr>
            <w:tcW w:w="679" w:type="dxa"/>
          </w:tcPr>
          <w:p w14:paraId="17F0262E" w14:textId="77777777" w:rsidR="003C277E" w:rsidRPr="00BB3570" w:rsidRDefault="003C277E" w:rsidP="0059742F">
            <w:pPr>
              <w:rPr>
                <w:rFonts w:ascii="Calibri" w:eastAsia="Times New Roman" w:hAnsi="Calibri" w:cs="Calibri"/>
                <w:bCs/>
                <w:sz w:val="21"/>
                <w:szCs w:val="21"/>
              </w:rPr>
            </w:pPr>
            <w:r w:rsidRPr="00BB3570">
              <w:rPr>
                <w:rFonts w:ascii="Calibri" w:eastAsia="Times New Roman" w:hAnsi="Calibri" w:cs="Calibri"/>
                <w:bCs/>
                <w:sz w:val="21"/>
                <w:szCs w:val="21"/>
              </w:rPr>
              <w:t>12.</w:t>
            </w:r>
          </w:p>
        </w:tc>
        <w:tc>
          <w:tcPr>
            <w:tcW w:w="3002" w:type="dxa"/>
          </w:tcPr>
          <w:p w14:paraId="72F573BF" w14:textId="77777777" w:rsidR="003C277E" w:rsidRPr="00BB3570" w:rsidRDefault="003C277E" w:rsidP="0059742F">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Autobuse esančios sistemos</w:t>
            </w:r>
          </w:p>
        </w:tc>
        <w:tc>
          <w:tcPr>
            <w:tcW w:w="11056" w:type="dxa"/>
          </w:tcPr>
          <w:p w14:paraId="4D6659B3" w14:textId="77777777" w:rsidR="003C277E" w:rsidRPr="00BB3570" w:rsidRDefault="003C277E" w:rsidP="0059742F">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 xml:space="preserve">Stabdžių antiblokavimo sistema (ABS), ratų </w:t>
            </w:r>
            <w:proofErr w:type="spellStart"/>
            <w:r w:rsidRPr="00BB3570">
              <w:rPr>
                <w:rFonts w:ascii="Calibri" w:eastAsia="Times New Roman" w:hAnsi="Calibri" w:cs="Calibri"/>
                <w:kern w:val="0"/>
                <w:sz w:val="21"/>
                <w:szCs w:val="21"/>
                <w:lang w:eastAsia="lt-LT"/>
                <w14:ligatures w14:val="none"/>
              </w:rPr>
              <w:t>antipraslydimo</w:t>
            </w:r>
            <w:proofErr w:type="spellEnd"/>
            <w:r w:rsidRPr="00BB3570">
              <w:rPr>
                <w:rFonts w:ascii="Calibri" w:eastAsia="Times New Roman" w:hAnsi="Calibri" w:cs="Calibri"/>
                <w:kern w:val="0"/>
                <w:sz w:val="21"/>
                <w:szCs w:val="21"/>
                <w:lang w:eastAsia="lt-LT"/>
                <w14:ligatures w14:val="none"/>
              </w:rPr>
              <w:t xml:space="preserve"> sistema, elektroninė autobuso stabilumo sistema (tame tarpe ekstremalaus autobuso stabdymo ir stabdymo jėgos paskirstymo sistemos).</w:t>
            </w:r>
          </w:p>
        </w:tc>
      </w:tr>
      <w:tr w:rsidR="003C277E" w:rsidRPr="00BB3570" w14:paraId="3F74986F" w14:textId="77777777" w:rsidTr="003C277E">
        <w:tc>
          <w:tcPr>
            <w:tcW w:w="679" w:type="dxa"/>
          </w:tcPr>
          <w:p w14:paraId="59D06DB6" w14:textId="77777777" w:rsidR="003C277E" w:rsidRPr="00BB3570" w:rsidRDefault="003C277E" w:rsidP="0059742F">
            <w:pPr>
              <w:rPr>
                <w:rFonts w:ascii="Calibri" w:eastAsia="Times New Roman" w:hAnsi="Calibri" w:cs="Calibri"/>
                <w:bCs/>
                <w:sz w:val="21"/>
                <w:szCs w:val="21"/>
              </w:rPr>
            </w:pPr>
            <w:r w:rsidRPr="00BB3570">
              <w:rPr>
                <w:rFonts w:ascii="Calibri" w:eastAsia="Times New Roman" w:hAnsi="Calibri" w:cs="Calibri"/>
                <w:bCs/>
                <w:sz w:val="21"/>
                <w:szCs w:val="21"/>
              </w:rPr>
              <w:t>13.</w:t>
            </w:r>
          </w:p>
        </w:tc>
        <w:tc>
          <w:tcPr>
            <w:tcW w:w="3002" w:type="dxa"/>
          </w:tcPr>
          <w:p w14:paraId="2C0DB643" w14:textId="77777777" w:rsidR="003C277E" w:rsidRPr="00BB3570" w:rsidRDefault="003C277E" w:rsidP="0059742F">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Kėbulas</w:t>
            </w:r>
          </w:p>
        </w:tc>
        <w:tc>
          <w:tcPr>
            <w:tcW w:w="11056" w:type="dxa"/>
          </w:tcPr>
          <w:p w14:paraId="2515E555" w14:textId="249A1332" w:rsidR="003C277E" w:rsidRPr="00BB3570" w:rsidRDefault="003C277E" w:rsidP="0059742F">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 xml:space="preserve">Kėbulas: cinkuotas, galvanizuotas arba pagamintas iš korozijai atsparių medžiagų. Ne mažiau kaip 50% arba padengtas kita ne mažiau veiksminga antikorozine medžiaga, garantija nuo kiauryminio prarūdijimo – ne mažesnė kaip 8 metai. Autobuso kėbulas turi atitikti Jungtinių Tautų Europos ekonominės komisijos (JT/EEK) taisyklę Nr. 66 „Suvienodintos didelių keleivinių kelių transporto priemonių patvirtinimo, atsižvelgiant į apkrovą laikančios šių priemonių kėbulų konstrukcijos stiprumą, </w:t>
            </w:r>
            <w:r w:rsidRPr="00BB3570">
              <w:rPr>
                <w:rFonts w:ascii="Calibri" w:eastAsia="Times New Roman" w:hAnsi="Calibri" w:cs="Calibri"/>
                <w:kern w:val="0"/>
                <w:sz w:val="21"/>
                <w:szCs w:val="21"/>
                <w:lang w:eastAsia="lt-LT"/>
                <w14:ligatures w14:val="none"/>
              </w:rPr>
              <w:lastRenderedPageBreak/>
              <w:t>nuostatos“ reikalavimus</w:t>
            </w:r>
            <w:r w:rsidRPr="00BB3570">
              <w:rPr>
                <w:rFonts w:ascii="Calibri" w:eastAsia="Times New Roman" w:hAnsi="Calibri" w:cs="Calibri"/>
                <w:b/>
                <w:bCs/>
                <w:i/>
                <w:iCs/>
                <w:kern w:val="0"/>
                <w:sz w:val="21"/>
                <w:szCs w:val="21"/>
                <w:lang w:eastAsia="lt-LT"/>
                <w14:ligatures w14:val="none"/>
              </w:rPr>
              <w:t>.</w:t>
            </w:r>
            <w:r w:rsidRPr="00BB3570">
              <w:rPr>
                <w:rFonts w:ascii="Calibri" w:eastAsia="Times New Roman" w:hAnsi="Calibri" w:cs="Calibri"/>
                <w:b/>
                <w:bCs/>
                <w:i/>
                <w:iCs/>
                <w:kern w:val="0"/>
                <w:sz w:val="21"/>
                <w:szCs w:val="21"/>
                <w:u w:val="single"/>
                <w:lang w:eastAsia="lt-LT"/>
                <w14:ligatures w14:val="none"/>
              </w:rPr>
              <w:t xml:space="preserve"> Kartu su pristatoma preke perkančiajai organizacijai turi būti pateiktas atitikties sertifikatas ar tinkamai patvirtinta dokumento kopija.</w:t>
            </w:r>
          </w:p>
        </w:tc>
      </w:tr>
      <w:tr w:rsidR="003C277E" w:rsidRPr="00BB3570" w14:paraId="6960824E" w14:textId="77777777" w:rsidTr="003C277E">
        <w:tc>
          <w:tcPr>
            <w:tcW w:w="679" w:type="dxa"/>
          </w:tcPr>
          <w:p w14:paraId="7708B330" w14:textId="77777777" w:rsidR="003C277E" w:rsidRPr="00BB3570" w:rsidRDefault="003C277E" w:rsidP="0059742F">
            <w:pPr>
              <w:rPr>
                <w:rFonts w:ascii="Calibri" w:eastAsia="Times New Roman" w:hAnsi="Calibri" w:cs="Calibri"/>
                <w:bCs/>
                <w:sz w:val="21"/>
                <w:szCs w:val="21"/>
              </w:rPr>
            </w:pPr>
            <w:r w:rsidRPr="00BB3570">
              <w:rPr>
                <w:rFonts w:ascii="Calibri" w:eastAsia="Times New Roman" w:hAnsi="Calibri" w:cs="Calibri"/>
                <w:bCs/>
                <w:sz w:val="21"/>
                <w:szCs w:val="21"/>
              </w:rPr>
              <w:lastRenderedPageBreak/>
              <w:t>14.</w:t>
            </w:r>
          </w:p>
        </w:tc>
        <w:tc>
          <w:tcPr>
            <w:tcW w:w="3002" w:type="dxa"/>
          </w:tcPr>
          <w:p w14:paraId="23CF229D" w14:textId="77777777" w:rsidR="003C277E" w:rsidRPr="00BB3570" w:rsidRDefault="003C277E" w:rsidP="0059742F">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Imobilizatorius</w:t>
            </w:r>
          </w:p>
        </w:tc>
        <w:tc>
          <w:tcPr>
            <w:tcW w:w="11056" w:type="dxa"/>
          </w:tcPr>
          <w:p w14:paraId="5C6FA358" w14:textId="77777777" w:rsidR="003C277E" w:rsidRPr="00BB3570" w:rsidRDefault="003C277E" w:rsidP="0059742F">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Gamyklinis imobilizatorius.</w:t>
            </w:r>
          </w:p>
        </w:tc>
      </w:tr>
      <w:tr w:rsidR="003C277E" w:rsidRPr="00BB3570" w14:paraId="4C754C96" w14:textId="77777777" w:rsidTr="003C277E">
        <w:tc>
          <w:tcPr>
            <w:tcW w:w="679" w:type="dxa"/>
          </w:tcPr>
          <w:p w14:paraId="3673D5DC" w14:textId="77777777" w:rsidR="003C277E" w:rsidRPr="00BB3570" w:rsidRDefault="003C277E" w:rsidP="0059742F">
            <w:pPr>
              <w:rPr>
                <w:rFonts w:ascii="Calibri" w:eastAsia="Times New Roman" w:hAnsi="Calibri" w:cs="Calibri"/>
                <w:bCs/>
                <w:sz w:val="21"/>
                <w:szCs w:val="21"/>
              </w:rPr>
            </w:pPr>
            <w:r w:rsidRPr="00BB3570">
              <w:rPr>
                <w:rFonts w:ascii="Calibri" w:eastAsia="Times New Roman" w:hAnsi="Calibri" w:cs="Calibri"/>
                <w:bCs/>
                <w:sz w:val="21"/>
                <w:szCs w:val="21"/>
              </w:rPr>
              <w:t>15.</w:t>
            </w:r>
          </w:p>
        </w:tc>
        <w:tc>
          <w:tcPr>
            <w:tcW w:w="3002" w:type="dxa"/>
          </w:tcPr>
          <w:p w14:paraId="14E02580" w14:textId="77777777" w:rsidR="003C277E" w:rsidRPr="00BB3570" w:rsidRDefault="003C277E" w:rsidP="0059742F">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 xml:space="preserve">Ratai ir </w:t>
            </w:r>
            <w:proofErr w:type="spellStart"/>
            <w:r w:rsidRPr="00BB3570">
              <w:rPr>
                <w:rFonts w:ascii="Calibri" w:eastAsia="Times New Roman" w:hAnsi="Calibri" w:cs="Calibri"/>
                <w:kern w:val="0"/>
                <w:sz w:val="21"/>
                <w:szCs w:val="21"/>
                <w:lang w:eastAsia="lt-LT"/>
                <w14:ligatures w14:val="none"/>
              </w:rPr>
              <w:t>purvasargiai</w:t>
            </w:r>
            <w:proofErr w:type="spellEnd"/>
          </w:p>
        </w:tc>
        <w:tc>
          <w:tcPr>
            <w:tcW w:w="11056" w:type="dxa"/>
          </w:tcPr>
          <w:p w14:paraId="760B6B66" w14:textId="77777777" w:rsidR="003C277E" w:rsidRPr="00BB3570" w:rsidRDefault="003C277E" w:rsidP="0059742F">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 xml:space="preserve">Dvigubi galiniai ratai. Visų ratų </w:t>
            </w:r>
            <w:proofErr w:type="spellStart"/>
            <w:r w:rsidRPr="00BB3570">
              <w:rPr>
                <w:rFonts w:ascii="Calibri" w:eastAsia="Times New Roman" w:hAnsi="Calibri" w:cs="Calibri"/>
                <w:kern w:val="0"/>
                <w:sz w:val="21"/>
                <w:szCs w:val="21"/>
                <w:lang w:eastAsia="lt-LT"/>
                <w14:ligatures w14:val="none"/>
              </w:rPr>
              <w:t>purvasargiai</w:t>
            </w:r>
            <w:proofErr w:type="spellEnd"/>
            <w:r w:rsidRPr="00BB3570">
              <w:rPr>
                <w:rFonts w:ascii="Calibri" w:eastAsia="Times New Roman" w:hAnsi="Calibri" w:cs="Calibri"/>
                <w:kern w:val="0"/>
                <w:sz w:val="21"/>
                <w:szCs w:val="21"/>
                <w:lang w:eastAsia="lt-LT"/>
                <w14:ligatures w14:val="none"/>
              </w:rPr>
              <w:t xml:space="preserve">. </w:t>
            </w:r>
          </w:p>
        </w:tc>
      </w:tr>
      <w:tr w:rsidR="003C277E" w:rsidRPr="00BB3570" w14:paraId="2B146B79" w14:textId="77777777" w:rsidTr="003C277E">
        <w:tc>
          <w:tcPr>
            <w:tcW w:w="679" w:type="dxa"/>
          </w:tcPr>
          <w:p w14:paraId="4B07E517" w14:textId="77777777" w:rsidR="003C277E" w:rsidRPr="00BB3570" w:rsidRDefault="003C277E" w:rsidP="0059742F">
            <w:pPr>
              <w:rPr>
                <w:rFonts w:ascii="Calibri" w:eastAsia="Times New Roman" w:hAnsi="Calibri" w:cs="Calibri"/>
                <w:bCs/>
                <w:sz w:val="21"/>
                <w:szCs w:val="21"/>
              </w:rPr>
            </w:pPr>
            <w:r w:rsidRPr="00BB3570">
              <w:rPr>
                <w:rFonts w:ascii="Calibri" w:eastAsia="Times New Roman" w:hAnsi="Calibri" w:cs="Calibri"/>
                <w:bCs/>
                <w:sz w:val="21"/>
                <w:szCs w:val="21"/>
              </w:rPr>
              <w:t>16.</w:t>
            </w:r>
          </w:p>
        </w:tc>
        <w:tc>
          <w:tcPr>
            <w:tcW w:w="3002" w:type="dxa"/>
          </w:tcPr>
          <w:p w14:paraId="08EC91F4" w14:textId="77777777" w:rsidR="003C277E" w:rsidRPr="00BB3570" w:rsidRDefault="003C277E" w:rsidP="0059742F">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Pakaba</w:t>
            </w:r>
          </w:p>
        </w:tc>
        <w:tc>
          <w:tcPr>
            <w:tcW w:w="11056" w:type="dxa"/>
          </w:tcPr>
          <w:p w14:paraId="76A7F502" w14:textId="77777777" w:rsidR="003C277E" w:rsidRPr="00BB3570" w:rsidRDefault="003C277E" w:rsidP="0059742F">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Gamyklinė, su automatiniu lygio reguliavimu pagal apkrovą.</w:t>
            </w:r>
          </w:p>
        </w:tc>
      </w:tr>
      <w:tr w:rsidR="003C277E" w:rsidRPr="00BB3570" w14:paraId="14DD82A3" w14:textId="77777777" w:rsidTr="003C277E">
        <w:tc>
          <w:tcPr>
            <w:tcW w:w="679" w:type="dxa"/>
          </w:tcPr>
          <w:p w14:paraId="496BCD29" w14:textId="77777777" w:rsidR="003C277E" w:rsidRPr="00BB3570" w:rsidRDefault="003C277E" w:rsidP="0059742F">
            <w:pPr>
              <w:rPr>
                <w:rFonts w:ascii="Calibri" w:eastAsia="Times New Roman" w:hAnsi="Calibri" w:cs="Calibri"/>
                <w:bCs/>
                <w:sz w:val="21"/>
                <w:szCs w:val="21"/>
              </w:rPr>
            </w:pPr>
            <w:r w:rsidRPr="00BB3570">
              <w:rPr>
                <w:rFonts w:ascii="Calibri" w:eastAsia="Times New Roman" w:hAnsi="Calibri" w:cs="Calibri"/>
                <w:bCs/>
                <w:sz w:val="21"/>
                <w:szCs w:val="21"/>
              </w:rPr>
              <w:t>17.</w:t>
            </w:r>
          </w:p>
        </w:tc>
        <w:tc>
          <w:tcPr>
            <w:tcW w:w="3002" w:type="dxa"/>
          </w:tcPr>
          <w:p w14:paraId="47AA6D52" w14:textId="77777777" w:rsidR="003C277E" w:rsidRPr="00BB3570" w:rsidRDefault="003C277E" w:rsidP="0059742F">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Durys</w:t>
            </w:r>
          </w:p>
        </w:tc>
        <w:tc>
          <w:tcPr>
            <w:tcW w:w="11056" w:type="dxa"/>
          </w:tcPr>
          <w:p w14:paraId="7030AAF1" w14:textId="77777777" w:rsidR="003C277E" w:rsidRPr="00BB3570" w:rsidRDefault="003C277E" w:rsidP="0059742F">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 xml:space="preserve">Bendras durų skaičius – ne mažiau kaip 3. Visos durys turi būti įstiklintos. Galinių durų stiklai </w:t>
            </w:r>
            <w:proofErr w:type="spellStart"/>
            <w:r w:rsidRPr="00BB3570">
              <w:rPr>
                <w:rFonts w:ascii="Calibri" w:eastAsia="Times New Roman" w:hAnsi="Calibri" w:cs="Calibri"/>
                <w:kern w:val="0"/>
                <w:sz w:val="21"/>
                <w:szCs w:val="21"/>
                <w:lang w:eastAsia="lt-LT"/>
                <w14:ligatures w14:val="none"/>
              </w:rPr>
              <w:t>tonuoti</w:t>
            </w:r>
            <w:proofErr w:type="spellEnd"/>
            <w:r w:rsidRPr="00BB3570">
              <w:rPr>
                <w:rFonts w:ascii="Calibri" w:eastAsia="Times New Roman" w:hAnsi="Calibri" w:cs="Calibri"/>
                <w:kern w:val="0"/>
                <w:sz w:val="21"/>
                <w:szCs w:val="21"/>
                <w:lang w:eastAsia="lt-LT"/>
                <w14:ligatures w14:val="none"/>
              </w:rPr>
              <w:t xml:space="preserve">, apšildomi elektriniu tenu. Priekinės keleivių įlipimo durys turi turėti standų durų ribotuvą. Maksimalus ribojimo kampas 75 laipsniai. Vairuotojo skyriuje atidaromos šoninės durys abiejose pusėse; keleivių įlaipinimas per dešinės pusės vairuotojo skyriaus duris.  </w:t>
            </w:r>
          </w:p>
        </w:tc>
      </w:tr>
      <w:tr w:rsidR="003C277E" w:rsidRPr="00BB3570" w14:paraId="5A13E0F0" w14:textId="77777777" w:rsidTr="003C277E">
        <w:tc>
          <w:tcPr>
            <w:tcW w:w="679" w:type="dxa"/>
          </w:tcPr>
          <w:p w14:paraId="10E95DD7" w14:textId="77777777" w:rsidR="003C277E" w:rsidRPr="00BB3570" w:rsidRDefault="003C277E" w:rsidP="0059742F">
            <w:pPr>
              <w:rPr>
                <w:rFonts w:ascii="Calibri" w:eastAsia="Times New Roman" w:hAnsi="Calibri" w:cs="Calibri"/>
                <w:bCs/>
                <w:sz w:val="21"/>
                <w:szCs w:val="21"/>
              </w:rPr>
            </w:pPr>
            <w:r w:rsidRPr="00BB3570">
              <w:rPr>
                <w:rFonts w:ascii="Calibri" w:eastAsia="Times New Roman" w:hAnsi="Calibri" w:cs="Calibri"/>
                <w:bCs/>
                <w:sz w:val="21"/>
                <w:szCs w:val="21"/>
              </w:rPr>
              <w:t>18.</w:t>
            </w:r>
          </w:p>
        </w:tc>
        <w:tc>
          <w:tcPr>
            <w:tcW w:w="3002" w:type="dxa"/>
          </w:tcPr>
          <w:p w14:paraId="63C1C48A" w14:textId="77777777" w:rsidR="003C277E" w:rsidRPr="00BB3570" w:rsidRDefault="003C277E" w:rsidP="0059742F">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 xml:space="preserve">Pritaikymas neįgaliesiems/spec. </w:t>
            </w:r>
            <w:r>
              <w:rPr>
                <w:rFonts w:ascii="Calibri" w:eastAsia="Times New Roman" w:hAnsi="Calibri" w:cs="Calibri"/>
                <w:kern w:val="0"/>
                <w:sz w:val="21"/>
                <w:szCs w:val="21"/>
                <w:lang w:eastAsia="lt-LT"/>
                <w14:ligatures w14:val="none"/>
              </w:rPr>
              <w:t>p</w:t>
            </w:r>
            <w:r w:rsidRPr="00BB3570">
              <w:rPr>
                <w:rFonts w:ascii="Calibri" w:eastAsia="Times New Roman" w:hAnsi="Calibri" w:cs="Calibri"/>
                <w:kern w:val="0"/>
                <w:sz w:val="21"/>
                <w:szCs w:val="21"/>
                <w:lang w:eastAsia="lt-LT"/>
                <w14:ligatures w14:val="none"/>
              </w:rPr>
              <w:t>oreikių turintiems žmonėms</w:t>
            </w:r>
          </w:p>
        </w:tc>
        <w:tc>
          <w:tcPr>
            <w:tcW w:w="11056" w:type="dxa"/>
          </w:tcPr>
          <w:p w14:paraId="1B9DCE42" w14:textId="77777777" w:rsidR="003C277E" w:rsidRPr="00BB3570" w:rsidRDefault="003C277E" w:rsidP="0059742F">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 xml:space="preserve">Keltuvas (liftas) vežimėliui privalo išlaikyti mažiausiai 300 kg apkrovą. Transporto priemonė ar jos dalis, kurioje neįgalieji/specialiųjų poreikių turintys žmonės su vežimėliu įlaipinami/išlaipinami, turi būti </w:t>
            </w:r>
            <w:proofErr w:type="spellStart"/>
            <w:r w:rsidRPr="00BB3570">
              <w:rPr>
                <w:rFonts w:ascii="Calibri" w:eastAsia="Times New Roman" w:hAnsi="Calibri" w:cs="Calibri"/>
                <w:kern w:val="0"/>
                <w:sz w:val="21"/>
                <w:szCs w:val="21"/>
                <w:lang w:eastAsia="lt-LT"/>
                <w14:ligatures w14:val="none"/>
              </w:rPr>
              <w:t>žemagrindė</w:t>
            </w:r>
            <w:proofErr w:type="spellEnd"/>
            <w:r w:rsidRPr="00BB3570">
              <w:rPr>
                <w:rFonts w:ascii="Calibri" w:eastAsia="Times New Roman" w:hAnsi="Calibri" w:cs="Calibri"/>
                <w:kern w:val="0"/>
                <w:sz w:val="21"/>
                <w:szCs w:val="21"/>
                <w:lang w:eastAsia="lt-LT"/>
                <w14:ligatures w14:val="none"/>
              </w:rPr>
              <w:t xml:space="preserve">. Neįgaliųjų su vežimėliais/specialiųjų poreikių turinčių žmonių įlaipinimas/įvažiavimas ir išlaipinimas/išvažiavimas turi būti numatytas per šonines duris su pritaikytais vairuotojo informavimo apie įlaipinimą/įvažiavimą ir išlaipinimą/išvažiavimą mygtukais su specialiu </w:t>
            </w:r>
            <w:proofErr w:type="spellStart"/>
            <w:r w:rsidRPr="00BB3570">
              <w:rPr>
                <w:rFonts w:ascii="Calibri" w:eastAsia="Times New Roman" w:hAnsi="Calibri" w:cs="Calibri"/>
                <w:kern w:val="0"/>
                <w:sz w:val="21"/>
                <w:szCs w:val="21"/>
                <w:lang w:eastAsia="lt-LT"/>
                <w14:ligatures w14:val="none"/>
              </w:rPr>
              <w:t>piktograminiu</w:t>
            </w:r>
            <w:proofErr w:type="spellEnd"/>
            <w:r w:rsidRPr="00BB3570">
              <w:rPr>
                <w:rFonts w:ascii="Calibri" w:eastAsia="Times New Roman" w:hAnsi="Calibri" w:cs="Calibri"/>
                <w:kern w:val="0"/>
                <w:sz w:val="21"/>
                <w:szCs w:val="21"/>
                <w:lang w:eastAsia="lt-LT"/>
                <w14:ligatures w14:val="none"/>
              </w:rPr>
              <w:t xml:space="preserve"> žymėjimu (transporto priemonėje prie durų išorėje, o viduje – prie neįgaliojo vietos). Aktyvavus vieną iš mygtukų, keleivis informuojamas šviesos signalu. Turi būti įrengtas tvirtinimo diržas ar kita vežimėlio tvirtinimo įranga neįgaliesiems / specialiųjų poreikių turintiems žmonėms su vežimėliu.</w:t>
            </w:r>
          </w:p>
        </w:tc>
      </w:tr>
      <w:tr w:rsidR="003C277E" w:rsidRPr="00BB3570" w14:paraId="618B9476" w14:textId="77777777" w:rsidTr="003C277E">
        <w:tc>
          <w:tcPr>
            <w:tcW w:w="679" w:type="dxa"/>
          </w:tcPr>
          <w:p w14:paraId="47A93A05" w14:textId="77777777" w:rsidR="003C277E" w:rsidRPr="00BB3570" w:rsidRDefault="003C277E" w:rsidP="0059742F">
            <w:pPr>
              <w:rPr>
                <w:rFonts w:ascii="Calibri" w:eastAsia="Times New Roman" w:hAnsi="Calibri" w:cs="Calibri"/>
                <w:bCs/>
                <w:sz w:val="21"/>
                <w:szCs w:val="21"/>
              </w:rPr>
            </w:pPr>
            <w:r w:rsidRPr="00BB3570">
              <w:rPr>
                <w:rFonts w:ascii="Calibri" w:eastAsia="Times New Roman" w:hAnsi="Calibri" w:cs="Calibri"/>
                <w:bCs/>
                <w:sz w:val="21"/>
                <w:szCs w:val="21"/>
              </w:rPr>
              <w:t>19.</w:t>
            </w:r>
          </w:p>
        </w:tc>
        <w:tc>
          <w:tcPr>
            <w:tcW w:w="3002" w:type="dxa"/>
          </w:tcPr>
          <w:p w14:paraId="42239BB2" w14:textId="77777777" w:rsidR="003C277E" w:rsidRPr="00BB3570" w:rsidRDefault="003C277E" w:rsidP="0059742F">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Įlipimo tipas</w:t>
            </w:r>
          </w:p>
          <w:p w14:paraId="6B18D93F" w14:textId="77777777" w:rsidR="003C277E" w:rsidRPr="00BB3570" w:rsidRDefault="003C277E" w:rsidP="0059742F">
            <w:pPr>
              <w:spacing w:line="360" w:lineRule="atLeast"/>
              <w:rPr>
                <w:rFonts w:ascii="Calibri" w:eastAsia="Times New Roman" w:hAnsi="Calibri" w:cs="Calibri"/>
                <w:kern w:val="0"/>
                <w:sz w:val="21"/>
                <w:szCs w:val="21"/>
                <w:lang w:eastAsia="lt-LT"/>
                <w14:ligatures w14:val="none"/>
              </w:rPr>
            </w:pPr>
          </w:p>
        </w:tc>
        <w:tc>
          <w:tcPr>
            <w:tcW w:w="11056" w:type="dxa"/>
          </w:tcPr>
          <w:p w14:paraId="33534112" w14:textId="77777777" w:rsidR="003C277E" w:rsidRPr="00BB3570" w:rsidRDefault="003C277E" w:rsidP="0059742F">
            <w:pPr>
              <w:rPr>
                <w:rFonts w:ascii="Calibri" w:eastAsia="Times New Roman" w:hAnsi="Calibri" w:cs="Calibri"/>
                <w:kern w:val="0"/>
                <w:sz w:val="21"/>
                <w:szCs w:val="21"/>
                <w:lang w:eastAsia="lt-LT"/>
                <w14:ligatures w14:val="none"/>
              </w:rPr>
            </w:pPr>
            <w:proofErr w:type="spellStart"/>
            <w:r w:rsidRPr="00BB3570">
              <w:rPr>
                <w:rFonts w:ascii="Calibri" w:eastAsia="Times New Roman" w:hAnsi="Calibri" w:cs="Calibri"/>
                <w:kern w:val="0"/>
                <w:sz w:val="21"/>
                <w:szCs w:val="21"/>
                <w:lang w:eastAsia="lt-LT"/>
                <w14:ligatures w14:val="none"/>
              </w:rPr>
              <w:t>Žemagrindis</w:t>
            </w:r>
            <w:proofErr w:type="spellEnd"/>
            <w:r w:rsidRPr="00BB3570">
              <w:rPr>
                <w:rFonts w:ascii="Calibri" w:eastAsia="Times New Roman" w:hAnsi="Calibri" w:cs="Calibri"/>
                <w:kern w:val="0"/>
                <w:sz w:val="21"/>
                <w:szCs w:val="21"/>
                <w:lang w:eastAsia="lt-LT"/>
                <w14:ligatures w14:val="none"/>
              </w:rPr>
              <w:t>, nužeminta grindų zona be papildomų laiptelių</w:t>
            </w:r>
          </w:p>
        </w:tc>
      </w:tr>
      <w:tr w:rsidR="003C277E" w:rsidRPr="00BB3570" w14:paraId="4881F4F6" w14:textId="77777777" w:rsidTr="003C277E">
        <w:tc>
          <w:tcPr>
            <w:tcW w:w="679" w:type="dxa"/>
          </w:tcPr>
          <w:p w14:paraId="42CB6AD4" w14:textId="77777777" w:rsidR="003C277E" w:rsidRPr="00BB3570" w:rsidRDefault="003C277E" w:rsidP="0059742F">
            <w:pPr>
              <w:rPr>
                <w:rFonts w:ascii="Calibri" w:eastAsia="Times New Roman" w:hAnsi="Calibri" w:cs="Calibri"/>
                <w:bCs/>
                <w:sz w:val="21"/>
                <w:szCs w:val="21"/>
              </w:rPr>
            </w:pPr>
            <w:r w:rsidRPr="00BB3570">
              <w:rPr>
                <w:rFonts w:ascii="Calibri" w:eastAsia="Times New Roman" w:hAnsi="Calibri" w:cs="Calibri"/>
                <w:bCs/>
                <w:sz w:val="21"/>
                <w:szCs w:val="21"/>
              </w:rPr>
              <w:t>20.</w:t>
            </w:r>
          </w:p>
        </w:tc>
        <w:tc>
          <w:tcPr>
            <w:tcW w:w="3002" w:type="dxa"/>
          </w:tcPr>
          <w:p w14:paraId="10CE1971" w14:textId="77777777" w:rsidR="003C277E" w:rsidRPr="00BB3570" w:rsidRDefault="003C277E" w:rsidP="0059742F">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Liukas</w:t>
            </w:r>
          </w:p>
        </w:tc>
        <w:tc>
          <w:tcPr>
            <w:tcW w:w="11056" w:type="dxa"/>
          </w:tcPr>
          <w:p w14:paraId="4DB2B008" w14:textId="77777777" w:rsidR="003C277E" w:rsidRPr="00BB3570" w:rsidRDefault="003C277E" w:rsidP="0059742F">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Avarinis – ventiliacinis liukas stoge.</w:t>
            </w:r>
          </w:p>
        </w:tc>
      </w:tr>
      <w:tr w:rsidR="003C277E" w:rsidRPr="00BB3570" w14:paraId="0841D178" w14:textId="77777777" w:rsidTr="003C277E">
        <w:tc>
          <w:tcPr>
            <w:tcW w:w="679" w:type="dxa"/>
          </w:tcPr>
          <w:p w14:paraId="3C9F5403" w14:textId="77777777" w:rsidR="003C277E" w:rsidRPr="00BB3570" w:rsidRDefault="003C277E" w:rsidP="0059742F">
            <w:pPr>
              <w:rPr>
                <w:rFonts w:ascii="Calibri" w:eastAsia="Times New Roman" w:hAnsi="Calibri" w:cs="Calibri"/>
                <w:bCs/>
                <w:sz w:val="21"/>
                <w:szCs w:val="21"/>
              </w:rPr>
            </w:pPr>
            <w:r w:rsidRPr="00BB3570">
              <w:rPr>
                <w:rFonts w:ascii="Calibri" w:eastAsia="Times New Roman" w:hAnsi="Calibri" w:cs="Calibri"/>
                <w:bCs/>
                <w:sz w:val="21"/>
                <w:szCs w:val="21"/>
              </w:rPr>
              <w:t>21.</w:t>
            </w:r>
          </w:p>
        </w:tc>
        <w:tc>
          <w:tcPr>
            <w:tcW w:w="3002" w:type="dxa"/>
          </w:tcPr>
          <w:p w14:paraId="4766DE57" w14:textId="77777777" w:rsidR="003C277E" w:rsidRPr="00BB3570" w:rsidRDefault="003C277E" w:rsidP="0059742F">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Padangos</w:t>
            </w:r>
          </w:p>
        </w:tc>
        <w:tc>
          <w:tcPr>
            <w:tcW w:w="11056" w:type="dxa"/>
          </w:tcPr>
          <w:p w14:paraId="506C94FC" w14:textId="77777777" w:rsidR="003C277E" w:rsidRPr="00BB3570" w:rsidRDefault="003C277E" w:rsidP="0059742F">
            <w:pPr>
              <w:jc w:val="both"/>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M2 ir M3 kategorijos kelių transporto priemonių atveju 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p w14:paraId="709C582B" w14:textId="77777777" w:rsidR="003C277E" w:rsidRPr="00BB3570" w:rsidRDefault="003C277E" w:rsidP="0059742F">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Autobusas turi būti pristatytas su einamajam sezonui skirtu padangų komplektu. Papildomai tiekėjas privalo pateikti tik kito sezono padangų komplektą bei abiejų sezonų to paties dydžio ir rašto atsarginius ratus. Šiuo pirkimu antro padangų komplekto tam pačiam sezonui neįsigyjama.</w:t>
            </w:r>
          </w:p>
        </w:tc>
      </w:tr>
      <w:tr w:rsidR="003C277E" w:rsidRPr="00BB3570" w14:paraId="59421876" w14:textId="77777777" w:rsidTr="003C277E">
        <w:tc>
          <w:tcPr>
            <w:tcW w:w="679" w:type="dxa"/>
          </w:tcPr>
          <w:p w14:paraId="600D9506" w14:textId="77777777" w:rsidR="003C277E" w:rsidRPr="00BB3570" w:rsidRDefault="003C277E" w:rsidP="0059742F">
            <w:pPr>
              <w:rPr>
                <w:rFonts w:ascii="Calibri" w:eastAsia="Times New Roman" w:hAnsi="Calibri" w:cs="Calibri"/>
                <w:bCs/>
                <w:sz w:val="21"/>
                <w:szCs w:val="21"/>
              </w:rPr>
            </w:pPr>
            <w:r w:rsidRPr="00BB3570">
              <w:rPr>
                <w:rFonts w:ascii="Calibri" w:eastAsia="Times New Roman" w:hAnsi="Calibri" w:cs="Calibri"/>
                <w:bCs/>
                <w:sz w:val="21"/>
                <w:szCs w:val="21"/>
              </w:rPr>
              <w:t>22.</w:t>
            </w:r>
          </w:p>
        </w:tc>
        <w:tc>
          <w:tcPr>
            <w:tcW w:w="3002" w:type="dxa"/>
          </w:tcPr>
          <w:p w14:paraId="041AFC5F" w14:textId="77777777" w:rsidR="003C277E" w:rsidRPr="00BB3570" w:rsidRDefault="003C277E" w:rsidP="0059742F">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Salono garso ir šiluminė izoliacija</w:t>
            </w:r>
          </w:p>
        </w:tc>
        <w:tc>
          <w:tcPr>
            <w:tcW w:w="11056" w:type="dxa"/>
          </w:tcPr>
          <w:p w14:paraId="1A507F49" w14:textId="77777777" w:rsidR="003C277E" w:rsidRPr="00BB3570" w:rsidRDefault="003C277E" w:rsidP="0059742F">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Salono garso ir šiluminė izoliacija. Keleivių salono pilna šonų bei lubų apdaila. Galinių durų apdaila neprivaloma. Apdailos spalva – pilkų atspalvių. Salono apšvietimui turi būti panaudota LED tipo (arba lygiaverčio) elementai.</w:t>
            </w:r>
          </w:p>
        </w:tc>
      </w:tr>
      <w:tr w:rsidR="003C277E" w:rsidRPr="00BB3570" w14:paraId="216F3C22" w14:textId="77777777" w:rsidTr="003C277E">
        <w:tc>
          <w:tcPr>
            <w:tcW w:w="679" w:type="dxa"/>
          </w:tcPr>
          <w:p w14:paraId="57B1577C" w14:textId="77777777" w:rsidR="003C277E" w:rsidRPr="00BB3570" w:rsidRDefault="003C277E" w:rsidP="0059742F">
            <w:pPr>
              <w:rPr>
                <w:rFonts w:ascii="Calibri" w:eastAsia="Times New Roman" w:hAnsi="Calibri" w:cs="Calibri"/>
                <w:bCs/>
                <w:sz w:val="21"/>
                <w:szCs w:val="21"/>
              </w:rPr>
            </w:pPr>
            <w:r w:rsidRPr="00BB3570">
              <w:rPr>
                <w:rFonts w:ascii="Calibri" w:eastAsia="Times New Roman" w:hAnsi="Calibri" w:cs="Calibri"/>
                <w:bCs/>
                <w:sz w:val="21"/>
                <w:szCs w:val="21"/>
              </w:rPr>
              <w:t>23.</w:t>
            </w:r>
          </w:p>
        </w:tc>
        <w:tc>
          <w:tcPr>
            <w:tcW w:w="3002" w:type="dxa"/>
          </w:tcPr>
          <w:p w14:paraId="49760A1C" w14:textId="77777777" w:rsidR="003C277E" w:rsidRPr="00BB3570" w:rsidRDefault="003C277E" w:rsidP="0059742F">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Grindų danga</w:t>
            </w:r>
          </w:p>
        </w:tc>
        <w:tc>
          <w:tcPr>
            <w:tcW w:w="11056" w:type="dxa"/>
          </w:tcPr>
          <w:p w14:paraId="506EBABF" w14:textId="77777777" w:rsidR="003C277E" w:rsidRPr="00BB3570" w:rsidRDefault="003C277E" w:rsidP="0059742F">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Kraštuose danga turi būti ne mažiau kaip 20 mm užlenkta į viršų ir pritvirtinta prie autobuso keleivių salono šonų. Vertikalūs ir horizontalūs dangos sluoksniai gali būti sulituoti tarpusavyje. Litavimo vieta turi būti uždengta taip, kad būtų užtikrinamas atskirų dangos sluoksnių vientisumas. Grindų dangos (salono ir laiptelių) jungimo vietose neturi būti atsikišimų, nelygumų – išoriniai dangų jungimo kraštai duri būti suapvalinti.</w:t>
            </w:r>
          </w:p>
        </w:tc>
      </w:tr>
      <w:tr w:rsidR="003C277E" w:rsidRPr="00BB3570" w14:paraId="22D79CC7" w14:textId="77777777" w:rsidTr="003C277E">
        <w:tc>
          <w:tcPr>
            <w:tcW w:w="679" w:type="dxa"/>
          </w:tcPr>
          <w:p w14:paraId="436298E0" w14:textId="77777777" w:rsidR="003C277E" w:rsidRPr="00BB3570" w:rsidRDefault="003C277E" w:rsidP="0059742F">
            <w:pPr>
              <w:rPr>
                <w:rFonts w:ascii="Calibri" w:eastAsia="Times New Roman" w:hAnsi="Calibri" w:cs="Calibri"/>
                <w:bCs/>
                <w:sz w:val="21"/>
                <w:szCs w:val="21"/>
              </w:rPr>
            </w:pPr>
            <w:r w:rsidRPr="00BB3570">
              <w:rPr>
                <w:rFonts w:ascii="Calibri" w:eastAsia="Times New Roman" w:hAnsi="Calibri" w:cs="Calibri"/>
                <w:bCs/>
                <w:sz w:val="21"/>
                <w:szCs w:val="21"/>
              </w:rPr>
              <w:t>24.</w:t>
            </w:r>
          </w:p>
        </w:tc>
        <w:tc>
          <w:tcPr>
            <w:tcW w:w="3002" w:type="dxa"/>
          </w:tcPr>
          <w:p w14:paraId="388FAFE1" w14:textId="77777777" w:rsidR="003C277E" w:rsidRPr="00BB3570" w:rsidRDefault="003C277E" w:rsidP="0059742F">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Kondicionavimo sistemos</w:t>
            </w:r>
          </w:p>
        </w:tc>
        <w:tc>
          <w:tcPr>
            <w:tcW w:w="11056" w:type="dxa"/>
          </w:tcPr>
          <w:p w14:paraId="7B5B10CB" w14:textId="77777777" w:rsidR="003C277E" w:rsidRPr="00BB3570" w:rsidRDefault="003C277E" w:rsidP="0059742F">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 xml:space="preserve">Vairuotojo ir keleivių skyrių kondicionavimo sistemos. Keleivių skyriaus kondicionierius montuojamas ant autobuso stogo arba salono viduje. Keleivių skyriaus kondicionavimo sistemos galia ne mažesnė kaip 5,0 kW. Atvėsinto oro išpūtimas keleivių </w:t>
            </w:r>
            <w:r w:rsidRPr="00BB3570">
              <w:rPr>
                <w:rFonts w:ascii="Calibri" w:eastAsia="Times New Roman" w:hAnsi="Calibri" w:cs="Calibri"/>
                <w:kern w:val="0"/>
                <w:sz w:val="21"/>
                <w:szCs w:val="21"/>
                <w:lang w:eastAsia="lt-LT"/>
                <w14:ligatures w14:val="none"/>
              </w:rPr>
              <w:lastRenderedPageBreak/>
              <w:t>skyriuje turi vykti ne mažiau kaip per 4 oro išpūtimo modulius. Vairuotojo skyriaus kondicionavimo sistema gamyklinė. Turi būti galimybė įjungti tik vairuotojo skyriaus kondicionierių.</w:t>
            </w:r>
          </w:p>
        </w:tc>
      </w:tr>
      <w:tr w:rsidR="003C277E" w:rsidRPr="00BB3570" w14:paraId="5BA29057" w14:textId="77777777" w:rsidTr="003C277E">
        <w:tc>
          <w:tcPr>
            <w:tcW w:w="679" w:type="dxa"/>
          </w:tcPr>
          <w:p w14:paraId="44A651D7" w14:textId="77777777" w:rsidR="003C277E" w:rsidRPr="00BB3570" w:rsidRDefault="003C277E" w:rsidP="0059742F">
            <w:pPr>
              <w:rPr>
                <w:rFonts w:ascii="Calibri" w:eastAsia="Times New Roman" w:hAnsi="Calibri" w:cs="Calibri"/>
                <w:bCs/>
                <w:sz w:val="21"/>
                <w:szCs w:val="21"/>
              </w:rPr>
            </w:pPr>
            <w:r w:rsidRPr="00BB3570">
              <w:rPr>
                <w:rFonts w:ascii="Calibri" w:eastAsia="Times New Roman" w:hAnsi="Calibri" w:cs="Calibri"/>
                <w:bCs/>
                <w:sz w:val="21"/>
                <w:szCs w:val="21"/>
              </w:rPr>
              <w:lastRenderedPageBreak/>
              <w:t>25.</w:t>
            </w:r>
          </w:p>
        </w:tc>
        <w:tc>
          <w:tcPr>
            <w:tcW w:w="3002" w:type="dxa"/>
          </w:tcPr>
          <w:p w14:paraId="3B9E6CE3" w14:textId="77777777" w:rsidR="003C277E" w:rsidRPr="00BB3570" w:rsidRDefault="003C277E" w:rsidP="0059742F">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Salono šildymo įranga</w:t>
            </w:r>
          </w:p>
        </w:tc>
        <w:tc>
          <w:tcPr>
            <w:tcW w:w="11056" w:type="dxa"/>
          </w:tcPr>
          <w:p w14:paraId="47C41AC1" w14:textId="77777777" w:rsidR="003C277E" w:rsidRPr="00BB3570" w:rsidRDefault="003C277E" w:rsidP="0059742F">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Autonominė salono šildymo įranga, sumontuota abiejuose autobuso pusėse. Kiekvienos pusės konvektoriaus ilgis turi būti ne trumpesnis kaip 2 m (matuojama vientisa konvektoriaus dalis, kurioje cirkuliuoja aušinimo skystis). Salono šildymo įranga turi būti pilnai autonominė, t. y. galinti veikti ir atlikti savo funkciją (šildyti saloną) nepriklausomai nuo to ar veikia ar neveikia autobuso variklis. Autonominė sistema nelaikoma, jei ji, išjungus variklį, tam tikrą laiką šildo saloną liekamąja variklio aušinimo skysčio šiluma. Autonomine salono šildymo sistema varoma degalais (dyzeliniu kuru arba sintetiniu dyzelinu). Sistemos galia ne mažiau 4 kW. Kuro talpa ne mažiau 5 litrų.</w:t>
            </w:r>
          </w:p>
        </w:tc>
      </w:tr>
      <w:tr w:rsidR="003C277E" w:rsidRPr="00BB3570" w14:paraId="397E479D" w14:textId="77777777" w:rsidTr="003C277E">
        <w:tc>
          <w:tcPr>
            <w:tcW w:w="679" w:type="dxa"/>
          </w:tcPr>
          <w:p w14:paraId="06883698" w14:textId="77777777" w:rsidR="003C277E" w:rsidRPr="00BB3570" w:rsidRDefault="003C277E" w:rsidP="0059742F">
            <w:pPr>
              <w:rPr>
                <w:rFonts w:ascii="Calibri" w:eastAsia="Times New Roman" w:hAnsi="Calibri" w:cs="Calibri"/>
                <w:bCs/>
                <w:sz w:val="21"/>
                <w:szCs w:val="21"/>
              </w:rPr>
            </w:pPr>
            <w:r w:rsidRPr="00BB3570">
              <w:rPr>
                <w:rFonts w:ascii="Calibri" w:eastAsia="Times New Roman" w:hAnsi="Calibri" w:cs="Calibri"/>
                <w:bCs/>
                <w:sz w:val="21"/>
                <w:szCs w:val="21"/>
              </w:rPr>
              <w:t>26.</w:t>
            </w:r>
          </w:p>
        </w:tc>
        <w:tc>
          <w:tcPr>
            <w:tcW w:w="3002" w:type="dxa"/>
          </w:tcPr>
          <w:p w14:paraId="32A328A8" w14:textId="77777777" w:rsidR="003C277E" w:rsidRPr="00BB3570" w:rsidRDefault="003C277E" w:rsidP="0059742F">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Salono šoniniai langai</w:t>
            </w:r>
          </w:p>
        </w:tc>
        <w:tc>
          <w:tcPr>
            <w:tcW w:w="11056" w:type="dxa"/>
          </w:tcPr>
          <w:p w14:paraId="385B7ACA" w14:textId="77777777" w:rsidR="003C277E" w:rsidRPr="00BB3570" w:rsidRDefault="003C277E" w:rsidP="0059742F">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Dvigubi salono šoniniai langai (stiklo paketai). Keleivių skyriaus šoniniai stiklai turi būti</w:t>
            </w:r>
            <w:r w:rsidRPr="00BB3570">
              <w:rPr>
                <w:rFonts w:ascii="Calibri" w:eastAsia="Times New Roman" w:hAnsi="Calibri" w:cs="Calibri"/>
                <w:color w:val="EE0000"/>
                <w:kern w:val="0"/>
                <w:sz w:val="21"/>
                <w:szCs w:val="21"/>
                <w:lang w:eastAsia="lt-LT"/>
                <w14:ligatures w14:val="none"/>
              </w:rPr>
              <w:t xml:space="preserve"> </w:t>
            </w:r>
            <w:r w:rsidRPr="00BB3570">
              <w:rPr>
                <w:rFonts w:ascii="Calibri" w:eastAsia="Times New Roman" w:hAnsi="Calibri" w:cs="Calibri"/>
                <w:kern w:val="0"/>
                <w:sz w:val="21"/>
                <w:szCs w:val="21"/>
                <w:lang w:eastAsia="lt-LT"/>
                <w14:ligatures w14:val="none"/>
              </w:rPr>
              <w:t>tamsinti. Langai negali būti tamsinami klijuojant ant jų tamsintą plėvelę.</w:t>
            </w:r>
          </w:p>
        </w:tc>
      </w:tr>
      <w:tr w:rsidR="003C277E" w:rsidRPr="00BB3570" w14:paraId="77627026" w14:textId="77777777" w:rsidTr="003C277E">
        <w:tc>
          <w:tcPr>
            <w:tcW w:w="679" w:type="dxa"/>
          </w:tcPr>
          <w:p w14:paraId="3C8E34DE" w14:textId="77777777" w:rsidR="003C277E" w:rsidRPr="00BB3570" w:rsidRDefault="003C277E" w:rsidP="0059742F">
            <w:pPr>
              <w:rPr>
                <w:rFonts w:ascii="Calibri" w:eastAsia="Times New Roman" w:hAnsi="Calibri" w:cs="Calibri"/>
                <w:bCs/>
                <w:sz w:val="21"/>
                <w:szCs w:val="21"/>
              </w:rPr>
            </w:pPr>
            <w:r w:rsidRPr="00BB3570">
              <w:rPr>
                <w:rFonts w:ascii="Calibri" w:eastAsia="Times New Roman" w:hAnsi="Calibri" w:cs="Calibri"/>
                <w:bCs/>
                <w:sz w:val="21"/>
                <w:szCs w:val="21"/>
              </w:rPr>
              <w:t>27.</w:t>
            </w:r>
          </w:p>
        </w:tc>
        <w:tc>
          <w:tcPr>
            <w:tcW w:w="3002" w:type="dxa"/>
          </w:tcPr>
          <w:p w14:paraId="368EF287" w14:textId="77777777" w:rsidR="003C277E" w:rsidRPr="00BB3570" w:rsidRDefault="003C277E" w:rsidP="0059742F">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Veidrodžiai</w:t>
            </w:r>
          </w:p>
        </w:tc>
        <w:tc>
          <w:tcPr>
            <w:tcW w:w="11056" w:type="dxa"/>
          </w:tcPr>
          <w:p w14:paraId="24FB02A1" w14:textId="77777777" w:rsidR="003C277E" w:rsidRPr="00BB3570" w:rsidRDefault="003C277E" w:rsidP="0059742F">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Elektra šildomi ir reguliuojami veidrodžiai.</w:t>
            </w:r>
          </w:p>
        </w:tc>
      </w:tr>
      <w:tr w:rsidR="003C277E" w:rsidRPr="00BB3570" w14:paraId="3AC7C02B" w14:textId="77777777" w:rsidTr="003C277E">
        <w:tc>
          <w:tcPr>
            <w:tcW w:w="679" w:type="dxa"/>
          </w:tcPr>
          <w:p w14:paraId="167563A9" w14:textId="77777777" w:rsidR="003C277E" w:rsidRPr="00BB3570" w:rsidRDefault="003C277E" w:rsidP="0059742F">
            <w:pPr>
              <w:rPr>
                <w:rFonts w:ascii="Calibri" w:eastAsia="Times New Roman" w:hAnsi="Calibri" w:cs="Calibri"/>
                <w:bCs/>
                <w:sz w:val="21"/>
                <w:szCs w:val="21"/>
              </w:rPr>
            </w:pPr>
            <w:r w:rsidRPr="00BB3570">
              <w:rPr>
                <w:rFonts w:ascii="Calibri" w:eastAsia="Times New Roman" w:hAnsi="Calibri" w:cs="Calibri"/>
                <w:bCs/>
                <w:sz w:val="21"/>
                <w:szCs w:val="21"/>
              </w:rPr>
              <w:t>28.</w:t>
            </w:r>
          </w:p>
        </w:tc>
        <w:tc>
          <w:tcPr>
            <w:tcW w:w="3002" w:type="dxa"/>
          </w:tcPr>
          <w:p w14:paraId="307CF5A1" w14:textId="77777777" w:rsidR="003C277E" w:rsidRPr="00BB3570" w:rsidRDefault="003C277E" w:rsidP="0059742F">
            <w:pPr>
              <w:spacing w:line="360" w:lineRule="atLeast"/>
              <w:rPr>
                <w:rFonts w:ascii="Calibri" w:eastAsia="Times New Roman" w:hAnsi="Calibri" w:cs="Calibri"/>
                <w:kern w:val="0"/>
                <w:sz w:val="21"/>
                <w:szCs w:val="21"/>
                <w:lang w:eastAsia="lt-LT"/>
                <w14:ligatures w14:val="none"/>
              </w:rPr>
            </w:pPr>
            <w:proofErr w:type="spellStart"/>
            <w:r w:rsidRPr="00BB3570">
              <w:rPr>
                <w:rFonts w:ascii="Calibri" w:eastAsia="Times New Roman" w:hAnsi="Calibri" w:cs="Calibri"/>
                <w:kern w:val="0"/>
                <w:sz w:val="21"/>
                <w:szCs w:val="21"/>
                <w:lang w:eastAsia="lt-LT"/>
                <w14:ligatures w14:val="none"/>
              </w:rPr>
              <w:t>Tachografas</w:t>
            </w:r>
            <w:proofErr w:type="spellEnd"/>
          </w:p>
        </w:tc>
        <w:tc>
          <w:tcPr>
            <w:tcW w:w="11056" w:type="dxa"/>
          </w:tcPr>
          <w:p w14:paraId="44E7F3E9" w14:textId="77777777" w:rsidR="003C277E" w:rsidRPr="00BB3570" w:rsidRDefault="003C277E" w:rsidP="0059742F">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 xml:space="preserve">Skaitmeninis </w:t>
            </w:r>
            <w:proofErr w:type="spellStart"/>
            <w:r w:rsidRPr="00BB3570">
              <w:rPr>
                <w:rFonts w:ascii="Calibri" w:eastAsia="Times New Roman" w:hAnsi="Calibri" w:cs="Calibri"/>
                <w:kern w:val="0"/>
                <w:sz w:val="21"/>
                <w:szCs w:val="21"/>
                <w:lang w:eastAsia="lt-LT"/>
                <w14:ligatures w14:val="none"/>
              </w:rPr>
              <w:t>tachografas</w:t>
            </w:r>
            <w:proofErr w:type="spellEnd"/>
            <w:r w:rsidRPr="00BB3570">
              <w:rPr>
                <w:rFonts w:ascii="Calibri" w:eastAsia="Times New Roman" w:hAnsi="Calibri" w:cs="Calibri"/>
                <w:kern w:val="0"/>
                <w:sz w:val="21"/>
                <w:szCs w:val="21"/>
                <w:lang w:eastAsia="lt-LT"/>
                <w14:ligatures w14:val="none"/>
              </w:rPr>
              <w:t>.</w:t>
            </w:r>
          </w:p>
        </w:tc>
      </w:tr>
      <w:tr w:rsidR="003C277E" w:rsidRPr="00BB3570" w14:paraId="3239D9A1" w14:textId="77777777" w:rsidTr="003C277E">
        <w:tc>
          <w:tcPr>
            <w:tcW w:w="679" w:type="dxa"/>
          </w:tcPr>
          <w:p w14:paraId="1C2400BF" w14:textId="77777777" w:rsidR="003C277E" w:rsidRPr="00BB3570" w:rsidRDefault="003C277E" w:rsidP="0059742F">
            <w:pPr>
              <w:rPr>
                <w:rFonts w:ascii="Calibri" w:eastAsia="Times New Roman" w:hAnsi="Calibri" w:cs="Calibri"/>
                <w:bCs/>
                <w:sz w:val="21"/>
                <w:szCs w:val="21"/>
              </w:rPr>
            </w:pPr>
            <w:r w:rsidRPr="00BB3570">
              <w:rPr>
                <w:rFonts w:ascii="Calibri" w:eastAsia="Times New Roman" w:hAnsi="Calibri" w:cs="Calibri"/>
                <w:bCs/>
                <w:sz w:val="21"/>
                <w:szCs w:val="21"/>
              </w:rPr>
              <w:t>29.</w:t>
            </w:r>
          </w:p>
        </w:tc>
        <w:tc>
          <w:tcPr>
            <w:tcW w:w="3002" w:type="dxa"/>
          </w:tcPr>
          <w:p w14:paraId="2C3D7209" w14:textId="77777777" w:rsidR="003C277E" w:rsidRPr="00BB3570" w:rsidRDefault="003C277E" w:rsidP="0059742F">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Greitis</w:t>
            </w:r>
          </w:p>
        </w:tc>
        <w:tc>
          <w:tcPr>
            <w:tcW w:w="11056" w:type="dxa"/>
          </w:tcPr>
          <w:p w14:paraId="4C4C8428" w14:textId="77777777" w:rsidR="003C277E" w:rsidRPr="00BB3570" w:rsidRDefault="003C277E" w:rsidP="0059742F">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Greičio ribotuvas.</w:t>
            </w:r>
          </w:p>
        </w:tc>
      </w:tr>
      <w:tr w:rsidR="003C277E" w:rsidRPr="00BB3570" w14:paraId="0AAD6B22" w14:textId="77777777" w:rsidTr="003C277E">
        <w:tc>
          <w:tcPr>
            <w:tcW w:w="679" w:type="dxa"/>
          </w:tcPr>
          <w:p w14:paraId="705EB0AE" w14:textId="77777777" w:rsidR="003C277E" w:rsidRPr="00BB3570" w:rsidRDefault="003C277E" w:rsidP="0059742F">
            <w:pPr>
              <w:rPr>
                <w:rFonts w:ascii="Calibri" w:eastAsia="Times New Roman" w:hAnsi="Calibri" w:cs="Calibri"/>
                <w:bCs/>
                <w:sz w:val="21"/>
                <w:szCs w:val="21"/>
              </w:rPr>
            </w:pPr>
            <w:r w:rsidRPr="00BB3570">
              <w:rPr>
                <w:rFonts w:ascii="Calibri" w:eastAsia="Times New Roman" w:hAnsi="Calibri" w:cs="Calibri"/>
                <w:bCs/>
                <w:sz w:val="21"/>
                <w:szCs w:val="21"/>
              </w:rPr>
              <w:t>30.</w:t>
            </w:r>
          </w:p>
        </w:tc>
        <w:tc>
          <w:tcPr>
            <w:tcW w:w="3002" w:type="dxa"/>
          </w:tcPr>
          <w:p w14:paraId="7BACF014" w14:textId="77777777" w:rsidR="003C277E" w:rsidRPr="00BB3570" w:rsidRDefault="003C277E" w:rsidP="0059742F">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Papildomos įspėjamosios mirksinčios oranžinės šviesos</w:t>
            </w:r>
          </w:p>
        </w:tc>
        <w:tc>
          <w:tcPr>
            <w:tcW w:w="11056" w:type="dxa"/>
          </w:tcPr>
          <w:p w14:paraId="34832C9F" w14:textId="77777777" w:rsidR="003C277E" w:rsidRPr="00BB3570" w:rsidRDefault="003C277E" w:rsidP="0059742F">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Ant autobuso stogo keturiuose kampuose turi būti įrengtos papildomos įspėjamosios mirksinčios oranžinės šviesos, kurios automatiškai įsijungia (esant įjungtam varikliui) tik mokinių įlaipinimo/išlaipinimo metu atidarius bet kurias duris bei gali būti mechaniškai įjungiamos ir esant išjungtam varikliui. Jos turi mirkčioti paeiliui kairiame ir dešiniame autobuso šonuose (signalinės šviesos turi atitikti 2012 m. gegužės 31 d. Valstybinės kelių transporto inspekcijos prie Susisiekimo ministerijos viršininko įsakymą Nr. 2B-224 „Dėl Mokyklinių autobusų ženklinimo įspėjamosiomis mirksinčiomis oranžinėmis šviesomis reikalavimų aprašo patvirtinimo“ reikalavimus). patvirtinimo“ reikalavimus).</w:t>
            </w:r>
          </w:p>
        </w:tc>
      </w:tr>
      <w:tr w:rsidR="003C277E" w:rsidRPr="00BB3570" w14:paraId="58404E27" w14:textId="77777777" w:rsidTr="003C277E">
        <w:tc>
          <w:tcPr>
            <w:tcW w:w="679" w:type="dxa"/>
          </w:tcPr>
          <w:p w14:paraId="39F3AFD9" w14:textId="77777777" w:rsidR="003C277E" w:rsidRPr="00BB3570" w:rsidRDefault="003C277E" w:rsidP="0059742F">
            <w:pPr>
              <w:rPr>
                <w:rFonts w:ascii="Calibri" w:eastAsia="Times New Roman" w:hAnsi="Calibri" w:cs="Calibri"/>
                <w:bCs/>
                <w:sz w:val="21"/>
                <w:szCs w:val="21"/>
              </w:rPr>
            </w:pPr>
            <w:r w:rsidRPr="00BB3570">
              <w:rPr>
                <w:rFonts w:ascii="Calibri" w:eastAsia="Times New Roman" w:hAnsi="Calibri" w:cs="Calibri"/>
                <w:bCs/>
                <w:sz w:val="21"/>
                <w:szCs w:val="21"/>
              </w:rPr>
              <w:t>31.</w:t>
            </w:r>
          </w:p>
        </w:tc>
        <w:tc>
          <w:tcPr>
            <w:tcW w:w="3002" w:type="dxa"/>
          </w:tcPr>
          <w:p w14:paraId="54ADF006" w14:textId="77777777" w:rsidR="003C277E" w:rsidRPr="00BB3570" w:rsidRDefault="003C277E" w:rsidP="0059742F">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Posūkio signalai</w:t>
            </w:r>
          </w:p>
        </w:tc>
        <w:tc>
          <w:tcPr>
            <w:tcW w:w="11056" w:type="dxa"/>
          </w:tcPr>
          <w:p w14:paraId="2FDDE801" w14:textId="77777777" w:rsidR="003C277E" w:rsidRPr="00BB3570" w:rsidRDefault="003C277E" w:rsidP="0059742F">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Autobuso kėbulo viršutinėje dalyje turi būti sumontuoti papildomi (jeigu jų nėra gamyklinėje komplektacijoje) viršutiniai galo posūkio signalai. Atidarius bet kurias duris (esant įjungtam varikliui) privalomas visų posūkio signalų automatinis mirksėjimas (tame tarpe ir papildomų).</w:t>
            </w:r>
          </w:p>
        </w:tc>
      </w:tr>
      <w:tr w:rsidR="003C277E" w:rsidRPr="00BB3570" w14:paraId="3E44686E" w14:textId="77777777" w:rsidTr="003C277E">
        <w:tc>
          <w:tcPr>
            <w:tcW w:w="679" w:type="dxa"/>
          </w:tcPr>
          <w:p w14:paraId="3603010A" w14:textId="77777777" w:rsidR="003C277E" w:rsidRPr="00BB3570" w:rsidRDefault="003C277E" w:rsidP="0059742F">
            <w:pPr>
              <w:rPr>
                <w:rFonts w:ascii="Calibri" w:eastAsia="Times New Roman" w:hAnsi="Calibri" w:cs="Calibri"/>
                <w:bCs/>
                <w:sz w:val="21"/>
                <w:szCs w:val="21"/>
              </w:rPr>
            </w:pPr>
            <w:r w:rsidRPr="00BB3570">
              <w:rPr>
                <w:rFonts w:ascii="Calibri" w:eastAsia="Times New Roman" w:hAnsi="Calibri" w:cs="Calibri"/>
                <w:bCs/>
                <w:sz w:val="21"/>
                <w:szCs w:val="21"/>
              </w:rPr>
              <w:t>32.</w:t>
            </w:r>
          </w:p>
        </w:tc>
        <w:tc>
          <w:tcPr>
            <w:tcW w:w="3002" w:type="dxa"/>
          </w:tcPr>
          <w:p w14:paraId="2C4BB26D" w14:textId="77777777" w:rsidR="003C277E" w:rsidRPr="00BB3570" w:rsidRDefault="003C277E" w:rsidP="0059742F">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Radijo imtuvas</w:t>
            </w:r>
          </w:p>
        </w:tc>
        <w:tc>
          <w:tcPr>
            <w:tcW w:w="11056" w:type="dxa"/>
          </w:tcPr>
          <w:p w14:paraId="6F08D89C" w14:textId="77777777" w:rsidR="003C277E" w:rsidRPr="00BB3570" w:rsidRDefault="003C277E" w:rsidP="0059742F">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Integruotas radijo imtuvas FM.</w:t>
            </w:r>
          </w:p>
        </w:tc>
      </w:tr>
      <w:tr w:rsidR="003C277E" w:rsidRPr="00BB3570" w14:paraId="42F8E40F" w14:textId="77777777" w:rsidTr="003C277E">
        <w:tc>
          <w:tcPr>
            <w:tcW w:w="679" w:type="dxa"/>
          </w:tcPr>
          <w:p w14:paraId="61670BF7" w14:textId="77777777" w:rsidR="003C277E" w:rsidRPr="00BB3570" w:rsidRDefault="003C277E" w:rsidP="0059742F">
            <w:pPr>
              <w:rPr>
                <w:rFonts w:ascii="Calibri" w:eastAsia="Times New Roman" w:hAnsi="Calibri" w:cs="Calibri"/>
                <w:bCs/>
                <w:sz w:val="21"/>
                <w:szCs w:val="21"/>
              </w:rPr>
            </w:pPr>
            <w:r w:rsidRPr="00BB3570">
              <w:rPr>
                <w:rFonts w:ascii="Calibri" w:eastAsia="Times New Roman" w:hAnsi="Calibri" w:cs="Calibri"/>
                <w:bCs/>
                <w:sz w:val="21"/>
                <w:szCs w:val="21"/>
              </w:rPr>
              <w:t>33.</w:t>
            </w:r>
          </w:p>
        </w:tc>
        <w:tc>
          <w:tcPr>
            <w:tcW w:w="3002" w:type="dxa"/>
          </w:tcPr>
          <w:p w14:paraId="4942F1EC" w14:textId="77777777" w:rsidR="003C277E" w:rsidRPr="00BB3570" w:rsidRDefault="003C277E" w:rsidP="0059742F">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Centrinis durų užraktas</w:t>
            </w:r>
          </w:p>
        </w:tc>
        <w:tc>
          <w:tcPr>
            <w:tcW w:w="11056" w:type="dxa"/>
          </w:tcPr>
          <w:p w14:paraId="2847D9DB" w14:textId="77777777" w:rsidR="003C277E" w:rsidRPr="00BB3570" w:rsidRDefault="003C277E" w:rsidP="0059742F">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Centrinis durų užraktas su distanciniu valdymu, leidžiantis vairuotojui užrakinti visas (vienu metu visas arba kiekvieną atskirai) autobuso salone esančias duris.</w:t>
            </w:r>
          </w:p>
        </w:tc>
      </w:tr>
      <w:tr w:rsidR="003C277E" w:rsidRPr="00BB3570" w14:paraId="59486F78" w14:textId="77777777" w:rsidTr="003C277E">
        <w:tc>
          <w:tcPr>
            <w:tcW w:w="679" w:type="dxa"/>
          </w:tcPr>
          <w:p w14:paraId="6151DC81" w14:textId="77777777" w:rsidR="003C277E" w:rsidRPr="00BB3570" w:rsidRDefault="003C277E" w:rsidP="0059742F">
            <w:pPr>
              <w:rPr>
                <w:rFonts w:ascii="Calibri" w:eastAsia="Times New Roman" w:hAnsi="Calibri" w:cs="Calibri"/>
                <w:bCs/>
                <w:sz w:val="21"/>
                <w:szCs w:val="21"/>
              </w:rPr>
            </w:pPr>
            <w:r w:rsidRPr="00BB3570">
              <w:rPr>
                <w:rFonts w:ascii="Calibri" w:eastAsia="Times New Roman" w:hAnsi="Calibri" w:cs="Calibri"/>
                <w:bCs/>
                <w:sz w:val="21"/>
                <w:szCs w:val="21"/>
              </w:rPr>
              <w:t>34.</w:t>
            </w:r>
          </w:p>
        </w:tc>
        <w:tc>
          <w:tcPr>
            <w:tcW w:w="3002" w:type="dxa"/>
          </w:tcPr>
          <w:p w14:paraId="1C851E87" w14:textId="77777777" w:rsidR="003C277E" w:rsidRPr="00BB3570" w:rsidRDefault="003C277E" w:rsidP="0059742F">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Gesintuvai</w:t>
            </w:r>
          </w:p>
        </w:tc>
        <w:tc>
          <w:tcPr>
            <w:tcW w:w="11056" w:type="dxa"/>
          </w:tcPr>
          <w:p w14:paraId="39F0D678" w14:textId="77777777" w:rsidR="003C277E" w:rsidRPr="00BB3570" w:rsidRDefault="003C277E" w:rsidP="0059742F">
            <w:pPr>
              <w:rPr>
                <w:rFonts w:ascii="Calibri" w:eastAsia="Times New Roman" w:hAnsi="Calibri" w:cs="Calibri"/>
                <w:kern w:val="0"/>
                <w:sz w:val="21"/>
                <w:szCs w:val="21"/>
                <w:lang w:eastAsia="lt-LT"/>
                <w14:ligatures w14:val="none"/>
              </w:rPr>
            </w:pPr>
            <w:r w:rsidRPr="00BB3570">
              <w:rPr>
                <w:rFonts w:ascii="Calibri" w:hAnsi="Calibri" w:cs="Calibri"/>
                <w:sz w:val="21"/>
                <w:szCs w:val="21"/>
              </w:rPr>
              <w:t>Turi atitikti Bendrąsias gaisrinės saugos taisykles, patvirtintas Priešgaisrinės apsaugos ir gelbėjimo departamento prie Vidaus reikalų ministerijos direktoriaus 2005 m. vasario 18 d. įsakymu Nr. 64 „Dėl Bendrųjų gaisrinės saugos taisyklių patvirtinimo“.</w:t>
            </w:r>
          </w:p>
        </w:tc>
      </w:tr>
      <w:tr w:rsidR="003C277E" w:rsidRPr="00BB3570" w14:paraId="3CC1C5AF" w14:textId="77777777" w:rsidTr="003C277E">
        <w:tc>
          <w:tcPr>
            <w:tcW w:w="679" w:type="dxa"/>
          </w:tcPr>
          <w:p w14:paraId="4AE93206" w14:textId="77777777" w:rsidR="003C277E" w:rsidRPr="00BB3570" w:rsidRDefault="003C277E" w:rsidP="0059742F">
            <w:pPr>
              <w:rPr>
                <w:rFonts w:ascii="Calibri" w:eastAsia="Times New Roman" w:hAnsi="Calibri" w:cs="Calibri"/>
                <w:bCs/>
                <w:sz w:val="21"/>
                <w:szCs w:val="21"/>
              </w:rPr>
            </w:pPr>
            <w:r w:rsidRPr="00BB3570">
              <w:rPr>
                <w:rFonts w:ascii="Calibri" w:eastAsia="Times New Roman" w:hAnsi="Calibri" w:cs="Calibri"/>
                <w:bCs/>
                <w:sz w:val="21"/>
                <w:szCs w:val="21"/>
              </w:rPr>
              <w:t>35.</w:t>
            </w:r>
          </w:p>
        </w:tc>
        <w:tc>
          <w:tcPr>
            <w:tcW w:w="3002" w:type="dxa"/>
          </w:tcPr>
          <w:p w14:paraId="6F30EB71" w14:textId="77777777" w:rsidR="003C277E" w:rsidRPr="00BB3570" w:rsidRDefault="003C277E" w:rsidP="0059742F">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Avarinis ženklas.</w:t>
            </w:r>
          </w:p>
        </w:tc>
        <w:tc>
          <w:tcPr>
            <w:tcW w:w="11056" w:type="dxa"/>
          </w:tcPr>
          <w:p w14:paraId="42C53108" w14:textId="77777777" w:rsidR="003C277E" w:rsidRPr="00BB3570" w:rsidRDefault="003C277E" w:rsidP="0059742F">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Avarinis ženklas.</w:t>
            </w:r>
          </w:p>
        </w:tc>
      </w:tr>
      <w:tr w:rsidR="003C277E" w:rsidRPr="00BB3570" w14:paraId="5E8D40E5" w14:textId="77777777" w:rsidTr="003C277E">
        <w:tc>
          <w:tcPr>
            <w:tcW w:w="679" w:type="dxa"/>
          </w:tcPr>
          <w:p w14:paraId="70C98F0E" w14:textId="77777777" w:rsidR="003C277E" w:rsidRPr="00BB3570" w:rsidRDefault="003C277E" w:rsidP="0059742F">
            <w:pPr>
              <w:rPr>
                <w:rFonts w:ascii="Calibri" w:eastAsia="Times New Roman" w:hAnsi="Calibri" w:cs="Calibri"/>
                <w:bCs/>
                <w:sz w:val="21"/>
                <w:szCs w:val="21"/>
              </w:rPr>
            </w:pPr>
            <w:r w:rsidRPr="00BB3570">
              <w:rPr>
                <w:rFonts w:ascii="Calibri" w:eastAsia="Times New Roman" w:hAnsi="Calibri" w:cs="Calibri"/>
                <w:bCs/>
                <w:sz w:val="21"/>
                <w:szCs w:val="21"/>
              </w:rPr>
              <w:t>36.</w:t>
            </w:r>
          </w:p>
        </w:tc>
        <w:tc>
          <w:tcPr>
            <w:tcW w:w="3002" w:type="dxa"/>
          </w:tcPr>
          <w:p w14:paraId="7F820D09" w14:textId="77777777" w:rsidR="003C277E" w:rsidRPr="00BB3570" w:rsidRDefault="003C277E" w:rsidP="0059742F">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Vairuotojo liemenė</w:t>
            </w:r>
          </w:p>
        </w:tc>
        <w:tc>
          <w:tcPr>
            <w:tcW w:w="11056" w:type="dxa"/>
          </w:tcPr>
          <w:p w14:paraId="3B3B0356" w14:textId="77777777" w:rsidR="003C277E" w:rsidRPr="00BB3570" w:rsidRDefault="003C277E" w:rsidP="0059742F">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 xml:space="preserve">Geltonos spalvos </w:t>
            </w:r>
            <w:proofErr w:type="spellStart"/>
            <w:r w:rsidRPr="00BB3570">
              <w:rPr>
                <w:rFonts w:ascii="Calibri" w:eastAsia="Times New Roman" w:hAnsi="Calibri" w:cs="Calibri"/>
                <w:kern w:val="0"/>
                <w:sz w:val="21"/>
                <w:szCs w:val="21"/>
                <w:lang w:eastAsia="lt-LT"/>
                <w14:ligatures w14:val="none"/>
              </w:rPr>
              <w:t>atšvaistinė</w:t>
            </w:r>
            <w:proofErr w:type="spellEnd"/>
            <w:r w:rsidRPr="00BB3570">
              <w:rPr>
                <w:rFonts w:ascii="Calibri" w:eastAsia="Times New Roman" w:hAnsi="Calibri" w:cs="Calibri"/>
                <w:kern w:val="0"/>
                <w:sz w:val="21"/>
                <w:szCs w:val="21"/>
                <w:lang w:eastAsia="lt-LT"/>
                <w14:ligatures w14:val="none"/>
              </w:rPr>
              <w:t xml:space="preserve"> vairuotojo liemenė.</w:t>
            </w:r>
          </w:p>
        </w:tc>
      </w:tr>
      <w:tr w:rsidR="003C277E" w:rsidRPr="00BB3570" w14:paraId="141B0FBB" w14:textId="77777777" w:rsidTr="003C277E">
        <w:tc>
          <w:tcPr>
            <w:tcW w:w="679" w:type="dxa"/>
          </w:tcPr>
          <w:p w14:paraId="6BFF7225" w14:textId="77777777" w:rsidR="003C277E" w:rsidRPr="00BB3570" w:rsidRDefault="003C277E" w:rsidP="0059742F">
            <w:pPr>
              <w:rPr>
                <w:rFonts w:ascii="Calibri" w:eastAsia="Times New Roman" w:hAnsi="Calibri" w:cs="Calibri"/>
                <w:bCs/>
                <w:sz w:val="21"/>
                <w:szCs w:val="21"/>
              </w:rPr>
            </w:pPr>
            <w:r w:rsidRPr="00BB3570">
              <w:rPr>
                <w:rFonts w:ascii="Calibri" w:eastAsia="Times New Roman" w:hAnsi="Calibri" w:cs="Calibri"/>
                <w:bCs/>
                <w:sz w:val="21"/>
                <w:szCs w:val="21"/>
              </w:rPr>
              <w:t>37.</w:t>
            </w:r>
          </w:p>
        </w:tc>
        <w:tc>
          <w:tcPr>
            <w:tcW w:w="3002" w:type="dxa"/>
          </w:tcPr>
          <w:p w14:paraId="41CAF74B" w14:textId="77777777" w:rsidR="003C277E" w:rsidRPr="00BB3570" w:rsidRDefault="003C277E" w:rsidP="0059742F">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Galinių ratų atrama</w:t>
            </w:r>
          </w:p>
        </w:tc>
        <w:tc>
          <w:tcPr>
            <w:tcW w:w="11056" w:type="dxa"/>
          </w:tcPr>
          <w:p w14:paraId="227DC9D8" w14:textId="77777777" w:rsidR="003C277E" w:rsidRPr="00BB3570" w:rsidRDefault="003C277E" w:rsidP="0059742F">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Galinių ratų atrama, tinkanti siūlomam autobusui.</w:t>
            </w:r>
          </w:p>
        </w:tc>
      </w:tr>
      <w:tr w:rsidR="003C277E" w:rsidRPr="00BB3570" w14:paraId="3D918704" w14:textId="77777777" w:rsidTr="003C277E">
        <w:tc>
          <w:tcPr>
            <w:tcW w:w="679" w:type="dxa"/>
          </w:tcPr>
          <w:p w14:paraId="6D372211" w14:textId="77777777" w:rsidR="003C277E" w:rsidRPr="00BB3570" w:rsidRDefault="003C277E" w:rsidP="0059742F">
            <w:pPr>
              <w:rPr>
                <w:rFonts w:ascii="Calibri" w:eastAsia="Times New Roman" w:hAnsi="Calibri" w:cs="Calibri"/>
                <w:bCs/>
                <w:sz w:val="21"/>
                <w:szCs w:val="21"/>
              </w:rPr>
            </w:pPr>
            <w:r w:rsidRPr="00BB3570">
              <w:rPr>
                <w:rFonts w:ascii="Calibri" w:eastAsia="Times New Roman" w:hAnsi="Calibri" w:cs="Calibri"/>
                <w:bCs/>
                <w:sz w:val="21"/>
                <w:szCs w:val="21"/>
              </w:rPr>
              <w:t>38.</w:t>
            </w:r>
          </w:p>
        </w:tc>
        <w:tc>
          <w:tcPr>
            <w:tcW w:w="3002" w:type="dxa"/>
          </w:tcPr>
          <w:p w14:paraId="7722DBA9" w14:textId="77777777" w:rsidR="003C277E" w:rsidRPr="00BB3570" w:rsidRDefault="003C277E" w:rsidP="0059742F">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Pirmosios pagalbos rinkinys</w:t>
            </w:r>
          </w:p>
        </w:tc>
        <w:tc>
          <w:tcPr>
            <w:tcW w:w="11056" w:type="dxa"/>
          </w:tcPr>
          <w:p w14:paraId="0F51DB68" w14:textId="77777777" w:rsidR="003C277E" w:rsidRPr="00BB3570" w:rsidRDefault="003C277E" w:rsidP="0059742F">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Autobuso pirmosios pagalbos rinkinys (vaistinėlė).</w:t>
            </w:r>
          </w:p>
        </w:tc>
      </w:tr>
      <w:tr w:rsidR="003C277E" w:rsidRPr="00BB3570" w14:paraId="0A77BD33" w14:textId="77777777" w:rsidTr="003C277E">
        <w:tc>
          <w:tcPr>
            <w:tcW w:w="679" w:type="dxa"/>
          </w:tcPr>
          <w:p w14:paraId="12F56964" w14:textId="77777777" w:rsidR="003C277E" w:rsidRPr="00BB3570" w:rsidRDefault="003C277E" w:rsidP="0059742F">
            <w:pPr>
              <w:rPr>
                <w:rFonts w:ascii="Calibri" w:eastAsia="Times New Roman" w:hAnsi="Calibri" w:cs="Calibri"/>
                <w:bCs/>
                <w:sz w:val="21"/>
                <w:szCs w:val="21"/>
              </w:rPr>
            </w:pPr>
            <w:r w:rsidRPr="00BB3570">
              <w:rPr>
                <w:rFonts w:ascii="Calibri" w:eastAsia="Times New Roman" w:hAnsi="Calibri" w:cs="Calibri"/>
                <w:bCs/>
                <w:sz w:val="21"/>
                <w:szCs w:val="21"/>
              </w:rPr>
              <w:t>39.</w:t>
            </w:r>
          </w:p>
        </w:tc>
        <w:tc>
          <w:tcPr>
            <w:tcW w:w="3002" w:type="dxa"/>
          </w:tcPr>
          <w:p w14:paraId="6BD8D8FF" w14:textId="77777777" w:rsidR="003C277E" w:rsidRPr="00BB3570" w:rsidRDefault="003C277E" w:rsidP="0059742F">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Stacionarios sėdimos vietos</w:t>
            </w:r>
          </w:p>
        </w:tc>
        <w:tc>
          <w:tcPr>
            <w:tcW w:w="11056" w:type="dxa"/>
          </w:tcPr>
          <w:p w14:paraId="7909AD43" w14:textId="77777777" w:rsidR="003C277E" w:rsidRPr="00BB3570" w:rsidRDefault="003C277E" w:rsidP="0059742F">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 xml:space="preserve">Ne mažiau kaip 19+1 (vairuotojo) stacionarių sėdimų vietų, bet ne daugiau kaip 22 sėdimų vietų. Keleivių salonas privalo būti pritaikytas transportuoti ne mažiau nei 2 žmones su negalia standartiniuose (įskaitant elektrinius) vežimėliuose, lengvai </w:t>
            </w:r>
            <w:r w:rsidRPr="00BB3570">
              <w:rPr>
                <w:rFonts w:ascii="Calibri" w:eastAsia="Times New Roman" w:hAnsi="Calibri" w:cs="Calibri"/>
                <w:kern w:val="0"/>
                <w:sz w:val="21"/>
                <w:szCs w:val="21"/>
                <w:lang w:eastAsia="lt-LT"/>
                <w14:ligatures w14:val="none"/>
              </w:rPr>
              <w:lastRenderedPageBreak/>
              <w:t>demontuojant minimalų sėdimų vietų skaičių. Demontuojamos sėdynės privalo būti su greito nuėmimo kojomis, kad vairuotojas pats, be techninių aptarnavimo įmonių ar jų darbuotojų pagalbos, nenaudojant jokių įrankių, nepažeisdamas sėdynių konstrukcijos ar jos atskirų dalių, galėtų demontuoti (po to vėl sumontuoti) reikiamą sėdynių skaičių. Tvirtinimo elementai grindyse ir/ar sienose/lubose pritvirtinti vežimėlius ir keleivius turi tikti skirtingų gamintojų tvirtinimo įrangai.</w:t>
            </w:r>
          </w:p>
        </w:tc>
      </w:tr>
      <w:tr w:rsidR="003C277E" w:rsidRPr="00BB3570" w14:paraId="68894A77" w14:textId="77777777" w:rsidTr="003C277E">
        <w:tc>
          <w:tcPr>
            <w:tcW w:w="679" w:type="dxa"/>
          </w:tcPr>
          <w:p w14:paraId="2EA203C7" w14:textId="77777777" w:rsidR="003C277E" w:rsidRPr="00BB3570" w:rsidRDefault="003C277E" w:rsidP="0059742F">
            <w:pPr>
              <w:rPr>
                <w:rFonts w:ascii="Calibri" w:eastAsia="Times New Roman" w:hAnsi="Calibri" w:cs="Calibri"/>
                <w:bCs/>
                <w:sz w:val="21"/>
                <w:szCs w:val="21"/>
              </w:rPr>
            </w:pPr>
            <w:r w:rsidRPr="00BB3570">
              <w:rPr>
                <w:rFonts w:ascii="Calibri" w:eastAsia="Times New Roman" w:hAnsi="Calibri" w:cs="Calibri"/>
                <w:bCs/>
                <w:sz w:val="21"/>
                <w:szCs w:val="21"/>
              </w:rPr>
              <w:lastRenderedPageBreak/>
              <w:t>40.</w:t>
            </w:r>
          </w:p>
        </w:tc>
        <w:tc>
          <w:tcPr>
            <w:tcW w:w="3002" w:type="dxa"/>
          </w:tcPr>
          <w:p w14:paraId="1877B041" w14:textId="77777777" w:rsidR="003C277E" w:rsidRPr="00BB3570" w:rsidRDefault="003C277E" w:rsidP="0059742F">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Paminkštintos sėdynės</w:t>
            </w:r>
          </w:p>
        </w:tc>
        <w:tc>
          <w:tcPr>
            <w:tcW w:w="11056" w:type="dxa"/>
          </w:tcPr>
          <w:p w14:paraId="42B1619D" w14:textId="77777777" w:rsidR="003C277E" w:rsidRPr="00BB3570" w:rsidRDefault="003C277E" w:rsidP="0059742F">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Autobusuose turi būti sumontuotos paminkštintos sėdynės.</w:t>
            </w:r>
          </w:p>
        </w:tc>
      </w:tr>
      <w:tr w:rsidR="003C277E" w:rsidRPr="00BB3570" w14:paraId="2AEC4C70" w14:textId="77777777" w:rsidTr="003C277E">
        <w:tc>
          <w:tcPr>
            <w:tcW w:w="679" w:type="dxa"/>
          </w:tcPr>
          <w:p w14:paraId="75FAB70E" w14:textId="77777777" w:rsidR="003C277E" w:rsidRPr="00BB3570" w:rsidRDefault="003C277E" w:rsidP="0059742F">
            <w:pPr>
              <w:rPr>
                <w:rFonts w:ascii="Calibri" w:eastAsia="Times New Roman" w:hAnsi="Calibri" w:cs="Calibri"/>
                <w:bCs/>
                <w:sz w:val="21"/>
                <w:szCs w:val="21"/>
              </w:rPr>
            </w:pPr>
            <w:r w:rsidRPr="00BB3570">
              <w:rPr>
                <w:rFonts w:ascii="Calibri" w:eastAsia="Times New Roman" w:hAnsi="Calibri" w:cs="Calibri"/>
                <w:bCs/>
                <w:sz w:val="21"/>
                <w:szCs w:val="21"/>
              </w:rPr>
              <w:t>41.</w:t>
            </w:r>
          </w:p>
        </w:tc>
        <w:tc>
          <w:tcPr>
            <w:tcW w:w="3002" w:type="dxa"/>
          </w:tcPr>
          <w:p w14:paraId="2E4D8FA5" w14:textId="77777777" w:rsidR="003C277E" w:rsidRPr="00BB3570" w:rsidRDefault="003C277E" w:rsidP="0059742F">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Saugos diržų tvirtinimo taškai ir saugos diržai</w:t>
            </w:r>
          </w:p>
        </w:tc>
        <w:tc>
          <w:tcPr>
            <w:tcW w:w="11056" w:type="dxa"/>
          </w:tcPr>
          <w:p w14:paraId="708C74A5" w14:textId="77777777" w:rsidR="003C277E" w:rsidRPr="00BB3570" w:rsidRDefault="003C277E" w:rsidP="0059742F">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Diržai turi būti su automatine įtraukimo rite (atsegti diržai turi patys iki diržo sagties tvirtinimo įsitraukti į diržo ritę).</w:t>
            </w:r>
          </w:p>
        </w:tc>
      </w:tr>
      <w:tr w:rsidR="003C277E" w:rsidRPr="00BB3570" w14:paraId="15939949" w14:textId="77777777" w:rsidTr="003C277E">
        <w:tc>
          <w:tcPr>
            <w:tcW w:w="679" w:type="dxa"/>
          </w:tcPr>
          <w:p w14:paraId="463D38AF" w14:textId="77777777" w:rsidR="003C277E" w:rsidRPr="00BB3570" w:rsidRDefault="003C277E" w:rsidP="0059742F">
            <w:pPr>
              <w:rPr>
                <w:rFonts w:ascii="Calibri" w:eastAsia="Times New Roman" w:hAnsi="Calibri" w:cs="Calibri"/>
                <w:bCs/>
                <w:sz w:val="21"/>
                <w:szCs w:val="21"/>
              </w:rPr>
            </w:pPr>
            <w:r w:rsidRPr="00BB3570">
              <w:rPr>
                <w:rFonts w:ascii="Calibri" w:eastAsia="Times New Roman" w:hAnsi="Calibri" w:cs="Calibri"/>
                <w:bCs/>
                <w:sz w:val="21"/>
                <w:szCs w:val="21"/>
              </w:rPr>
              <w:t>42.</w:t>
            </w:r>
          </w:p>
        </w:tc>
        <w:tc>
          <w:tcPr>
            <w:tcW w:w="3002" w:type="dxa"/>
          </w:tcPr>
          <w:p w14:paraId="35B45CCE" w14:textId="77777777" w:rsidR="003C277E" w:rsidRPr="00BB3570" w:rsidRDefault="003C277E" w:rsidP="0059742F">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Saugos oro pagalvė</w:t>
            </w:r>
          </w:p>
        </w:tc>
        <w:tc>
          <w:tcPr>
            <w:tcW w:w="11056" w:type="dxa"/>
          </w:tcPr>
          <w:p w14:paraId="63590C65" w14:textId="77777777" w:rsidR="003C277E" w:rsidRPr="00BB3570" w:rsidRDefault="003C277E" w:rsidP="0059742F">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Priekinė saugos oro pagalvė vairuotojui.</w:t>
            </w:r>
          </w:p>
        </w:tc>
      </w:tr>
      <w:tr w:rsidR="003C277E" w:rsidRPr="00BB3570" w14:paraId="566C2B1D" w14:textId="77777777" w:rsidTr="003C277E">
        <w:tc>
          <w:tcPr>
            <w:tcW w:w="679" w:type="dxa"/>
          </w:tcPr>
          <w:p w14:paraId="5A6C4761" w14:textId="77777777" w:rsidR="003C277E" w:rsidRPr="00BB3570" w:rsidRDefault="003C277E" w:rsidP="0059742F">
            <w:pPr>
              <w:rPr>
                <w:rFonts w:ascii="Calibri" w:eastAsia="Times New Roman" w:hAnsi="Calibri" w:cs="Calibri"/>
                <w:bCs/>
                <w:sz w:val="21"/>
                <w:szCs w:val="21"/>
              </w:rPr>
            </w:pPr>
            <w:r w:rsidRPr="00BB3570">
              <w:rPr>
                <w:rFonts w:ascii="Calibri" w:eastAsia="Times New Roman" w:hAnsi="Calibri" w:cs="Calibri"/>
                <w:bCs/>
                <w:sz w:val="21"/>
                <w:szCs w:val="21"/>
              </w:rPr>
              <w:t>43.</w:t>
            </w:r>
          </w:p>
        </w:tc>
        <w:tc>
          <w:tcPr>
            <w:tcW w:w="3002" w:type="dxa"/>
          </w:tcPr>
          <w:p w14:paraId="06FB477B" w14:textId="77777777" w:rsidR="003C277E" w:rsidRPr="00BB3570" w:rsidRDefault="003C277E" w:rsidP="0059742F">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Laikymosi turėklai</w:t>
            </w:r>
          </w:p>
        </w:tc>
        <w:tc>
          <w:tcPr>
            <w:tcW w:w="11056" w:type="dxa"/>
          </w:tcPr>
          <w:p w14:paraId="70F1FB18" w14:textId="77777777" w:rsidR="003C277E" w:rsidRPr="00BB3570" w:rsidRDefault="003C277E" w:rsidP="0059742F">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Laikymosi turėklai prie keleivių išlaipinimo durų (abiejuose durų pusėse).</w:t>
            </w:r>
          </w:p>
        </w:tc>
      </w:tr>
      <w:tr w:rsidR="003C277E" w:rsidRPr="00BB3570" w14:paraId="48119002" w14:textId="77777777" w:rsidTr="003C277E">
        <w:tc>
          <w:tcPr>
            <w:tcW w:w="679" w:type="dxa"/>
          </w:tcPr>
          <w:p w14:paraId="0EBEE6F5" w14:textId="77777777" w:rsidR="003C277E" w:rsidRPr="00BB3570" w:rsidRDefault="003C277E" w:rsidP="0059742F">
            <w:pPr>
              <w:rPr>
                <w:rFonts w:ascii="Calibri" w:eastAsia="Times New Roman" w:hAnsi="Calibri" w:cs="Calibri"/>
                <w:bCs/>
                <w:sz w:val="21"/>
                <w:szCs w:val="21"/>
              </w:rPr>
            </w:pPr>
            <w:r w:rsidRPr="00BB3570">
              <w:rPr>
                <w:rFonts w:ascii="Calibri" w:eastAsia="Times New Roman" w:hAnsi="Calibri" w:cs="Calibri"/>
                <w:bCs/>
                <w:sz w:val="21"/>
                <w:szCs w:val="21"/>
              </w:rPr>
              <w:t>44.</w:t>
            </w:r>
          </w:p>
        </w:tc>
        <w:tc>
          <w:tcPr>
            <w:tcW w:w="3002" w:type="dxa"/>
          </w:tcPr>
          <w:p w14:paraId="4CAEFC4D" w14:textId="77777777" w:rsidR="003C277E" w:rsidRPr="00BB3570" w:rsidRDefault="003C277E" w:rsidP="0059742F">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Rūbų pakaba/kabliukas</w:t>
            </w:r>
          </w:p>
        </w:tc>
        <w:tc>
          <w:tcPr>
            <w:tcW w:w="11056" w:type="dxa"/>
          </w:tcPr>
          <w:p w14:paraId="7011F1C2" w14:textId="77777777" w:rsidR="003C277E" w:rsidRPr="00BB3570" w:rsidRDefault="003C277E" w:rsidP="0059742F">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Šalia vairuotojo sėdynės turi būti įrengta rūbų pakaba/kabliukas, ant kurio būtų galima pakabinti ne mažiau kaip dvi striukes/paltus.</w:t>
            </w:r>
          </w:p>
        </w:tc>
      </w:tr>
      <w:tr w:rsidR="003C277E" w:rsidRPr="00BB3570" w14:paraId="269B71E8" w14:textId="77777777" w:rsidTr="003C277E">
        <w:tc>
          <w:tcPr>
            <w:tcW w:w="679" w:type="dxa"/>
          </w:tcPr>
          <w:p w14:paraId="64CE86F9" w14:textId="77777777" w:rsidR="003C277E" w:rsidRPr="00BB3570" w:rsidRDefault="003C277E" w:rsidP="0059742F">
            <w:pPr>
              <w:rPr>
                <w:rFonts w:ascii="Calibri" w:eastAsia="Times New Roman" w:hAnsi="Calibri" w:cs="Calibri"/>
                <w:bCs/>
                <w:sz w:val="21"/>
                <w:szCs w:val="21"/>
              </w:rPr>
            </w:pPr>
            <w:r w:rsidRPr="00BB3570">
              <w:rPr>
                <w:rFonts w:ascii="Calibri" w:eastAsia="Times New Roman" w:hAnsi="Calibri" w:cs="Calibri"/>
                <w:bCs/>
                <w:sz w:val="21"/>
                <w:szCs w:val="21"/>
              </w:rPr>
              <w:t>45.</w:t>
            </w:r>
          </w:p>
        </w:tc>
        <w:tc>
          <w:tcPr>
            <w:tcW w:w="3002" w:type="dxa"/>
          </w:tcPr>
          <w:p w14:paraId="621CEE06" w14:textId="77777777" w:rsidR="003C277E" w:rsidRPr="00BB3570" w:rsidRDefault="003C277E" w:rsidP="0059742F">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Vairuotojo darbo vieta (kabina)</w:t>
            </w:r>
          </w:p>
        </w:tc>
        <w:tc>
          <w:tcPr>
            <w:tcW w:w="11056" w:type="dxa"/>
          </w:tcPr>
          <w:p w14:paraId="0AE447C8" w14:textId="77777777" w:rsidR="003C277E" w:rsidRPr="00BB3570" w:rsidRDefault="003C277E" w:rsidP="0059742F">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 xml:space="preserve">Vairuotojo darbo vieta (kabina) iš dviejų pusių, atsižvelgiant į siūlomo autobuso ypatumus bei saugų vairavimą, turi būti atskirta apsauginiu atitvaru, apsaugant vairuotoją nuo tiesioginio sąlyčio su keleiviais. Atitvaras turi būti stabilus, pagamintas iš skaidraus </w:t>
            </w:r>
            <w:proofErr w:type="spellStart"/>
            <w:r w:rsidRPr="00BB3570">
              <w:rPr>
                <w:rFonts w:ascii="Calibri" w:eastAsia="Times New Roman" w:hAnsi="Calibri" w:cs="Calibri"/>
                <w:kern w:val="0"/>
                <w:sz w:val="21"/>
                <w:szCs w:val="21"/>
                <w:lang w:eastAsia="lt-LT"/>
                <w14:ligatures w14:val="none"/>
              </w:rPr>
              <w:t>polikarbonato</w:t>
            </w:r>
            <w:proofErr w:type="spellEnd"/>
            <w:r w:rsidRPr="00BB3570">
              <w:rPr>
                <w:rFonts w:ascii="Calibri" w:eastAsia="Times New Roman" w:hAnsi="Calibri" w:cs="Calibri"/>
                <w:kern w:val="0"/>
                <w:sz w:val="21"/>
                <w:szCs w:val="21"/>
                <w:lang w:eastAsia="lt-LT"/>
                <w14:ligatures w14:val="none"/>
              </w:rPr>
              <w:t xml:space="preserve"> (PC) arba analogiškos medžiagos. Plastiko kampai turi būti suapvalinti.</w:t>
            </w:r>
          </w:p>
        </w:tc>
      </w:tr>
      <w:tr w:rsidR="003C277E" w:rsidRPr="00BB3570" w14:paraId="1B3C7A1A" w14:textId="77777777" w:rsidTr="003C277E">
        <w:tc>
          <w:tcPr>
            <w:tcW w:w="679" w:type="dxa"/>
          </w:tcPr>
          <w:p w14:paraId="346D8DF9" w14:textId="77777777" w:rsidR="003C277E" w:rsidRPr="00BB3570" w:rsidRDefault="003C277E" w:rsidP="0059742F">
            <w:pPr>
              <w:rPr>
                <w:rFonts w:ascii="Calibri" w:eastAsia="Times New Roman" w:hAnsi="Calibri" w:cs="Calibri"/>
                <w:bCs/>
                <w:sz w:val="21"/>
                <w:szCs w:val="21"/>
              </w:rPr>
            </w:pPr>
            <w:r w:rsidRPr="00BB3570">
              <w:rPr>
                <w:rFonts w:ascii="Calibri" w:eastAsia="Times New Roman" w:hAnsi="Calibri" w:cs="Calibri"/>
                <w:bCs/>
                <w:sz w:val="21"/>
                <w:szCs w:val="21"/>
              </w:rPr>
              <w:t>46.</w:t>
            </w:r>
          </w:p>
        </w:tc>
        <w:tc>
          <w:tcPr>
            <w:tcW w:w="3002" w:type="dxa"/>
          </w:tcPr>
          <w:p w14:paraId="69EC683D" w14:textId="77777777" w:rsidR="003C277E" w:rsidRPr="00BB3570" w:rsidRDefault="003C277E" w:rsidP="0059742F">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Atbulinės eigos signalas</w:t>
            </w:r>
          </w:p>
        </w:tc>
        <w:tc>
          <w:tcPr>
            <w:tcW w:w="11056" w:type="dxa"/>
          </w:tcPr>
          <w:p w14:paraId="2D67E3BF" w14:textId="77777777" w:rsidR="003C277E" w:rsidRPr="00BB3570" w:rsidRDefault="003C277E" w:rsidP="0059742F">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Akustinis atbulinės eigos signalas.</w:t>
            </w:r>
          </w:p>
        </w:tc>
      </w:tr>
      <w:tr w:rsidR="003C277E" w:rsidRPr="00BB3570" w14:paraId="06C8D583" w14:textId="77777777" w:rsidTr="003C277E">
        <w:tc>
          <w:tcPr>
            <w:tcW w:w="679" w:type="dxa"/>
          </w:tcPr>
          <w:p w14:paraId="7A24F230" w14:textId="77777777" w:rsidR="003C277E" w:rsidRPr="00BB3570" w:rsidRDefault="003C277E" w:rsidP="0059742F">
            <w:pPr>
              <w:rPr>
                <w:rFonts w:ascii="Calibri" w:eastAsia="Times New Roman" w:hAnsi="Calibri" w:cs="Calibri"/>
                <w:bCs/>
                <w:sz w:val="21"/>
                <w:szCs w:val="21"/>
              </w:rPr>
            </w:pPr>
            <w:r w:rsidRPr="00BB3570">
              <w:rPr>
                <w:rFonts w:ascii="Calibri" w:eastAsia="Times New Roman" w:hAnsi="Calibri" w:cs="Calibri"/>
                <w:bCs/>
                <w:sz w:val="21"/>
                <w:szCs w:val="21"/>
              </w:rPr>
              <w:t>47.</w:t>
            </w:r>
          </w:p>
        </w:tc>
        <w:tc>
          <w:tcPr>
            <w:tcW w:w="3002" w:type="dxa"/>
          </w:tcPr>
          <w:p w14:paraId="766C04DC" w14:textId="77777777" w:rsidR="003C277E" w:rsidRPr="00BB3570" w:rsidRDefault="003C277E" w:rsidP="0059742F">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Rūko žibintai</w:t>
            </w:r>
          </w:p>
        </w:tc>
        <w:tc>
          <w:tcPr>
            <w:tcW w:w="11056" w:type="dxa"/>
          </w:tcPr>
          <w:p w14:paraId="29035BA4" w14:textId="77777777" w:rsidR="003C277E" w:rsidRPr="00BB3570" w:rsidRDefault="003C277E" w:rsidP="0059742F">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Priekiniai ir galiniai rūko žibintai.</w:t>
            </w:r>
          </w:p>
        </w:tc>
      </w:tr>
      <w:tr w:rsidR="003C277E" w:rsidRPr="00BB3570" w14:paraId="0CCD93C0" w14:textId="77777777" w:rsidTr="003C277E">
        <w:tc>
          <w:tcPr>
            <w:tcW w:w="679" w:type="dxa"/>
          </w:tcPr>
          <w:p w14:paraId="61B3BB59" w14:textId="77777777" w:rsidR="003C277E" w:rsidRPr="00BB3570" w:rsidRDefault="003C277E" w:rsidP="0059742F">
            <w:pPr>
              <w:rPr>
                <w:rFonts w:ascii="Calibri" w:eastAsia="Times New Roman" w:hAnsi="Calibri" w:cs="Calibri"/>
                <w:bCs/>
                <w:sz w:val="21"/>
                <w:szCs w:val="21"/>
              </w:rPr>
            </w:pPr>
            <w:r w:rsidRPr="00BB3570">
              <w:rPr>
                <w:rFonts w:ascii="Calibri" w:eastAsia="Times New Roman" w:hAnsi="Calibri" w:cs="Calibri"/>
                <w:bCs/>
                <w:sz w:val="21"/>
                <w:szCs w:val="21"/>
              </w:rPr>
              <w:t>48.</w:t>
            </w:r>
          </w:p>
        </w:tc>
        <w:tc>
          <w:tcPr>
            <w:tcW w:w="3002" w:type="dxa"/>
          </w:tcPr>
          <w:p w14:paraId="472722BB" w14:textId="77777777" w:rsidR="003C277E" w:rsidRPr="00BB3570" w:rsidRDefault="003C277E" w:rsidP="0059742F">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Autobuso spalva</w:t>
            </w:r>
          </w:p>
        </w:tc>
        <w:tc>
          <w:tcPr>
            <w:tcW w:w="11056" w:type="dxa"/>
          </w:tcPr>
          <w:p w14:paraId="436C368D" w14:textId="77777777" w:rsidR="003C277E" w:rsidRPr="00BB3570" w:rsidRDefault="003C277E" w:rsidP="0059742F">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Autobuso spalva turi būti geltona (konkretus spalvos kodas bus suderintas pasirašius Prekių pirkimo-pardavimo sutartį).</w:t>
            </w:r>
          </w:p>
        </w:tc>
      </w:tr>
      <w:tr w:rsidR="003C277E" w:rsidRPr="00BB3570" w14:paraId="3C5AC1EA" w14:textId="77777777" w:rsidTr="003C277E">
        <w:tc>
          <w:tcPr>
            <w:tcW w:w="679" w:type="dxa"/>
          </w:tcPr>
          <w:p w14:paraId="45A9F67B" w14:textId="77777777" w:rsidR="003C277E" w:rsidRPr="00BB3570" w:rsidRDefault="003C277E" w:rsidP="0059742F">
            <w:pPr>
              <w:rPr>
                <w:rFonts w:ascii="Calibri" w:eastAsia="Times New Roman" w:hAnsi="Calibri" w:cs="Calibri"/>
                <w:bCs/>
                <w:sz w:val="21"/>
                <w:szCs w:val="21"/>
              </w:rPr>
            </w:pPr>
            <w:r w:rsidRPr="00BB3570">
              <w:rPr>
                <w:rFonts w:ascii="Calibri" w:eastAsia="Times New Roman" w:hAnsi="Calibri" w:cs="Calibri"/>
                <w:bCs/>
                <w:sz w:val="21"/>
                <w:szCs w:val="21"/>
              </w:rPr>
              <w:t>49.</w:t>
            </w:r>
          </w:p>
        </w:tc>
        <w:tc>
          <w:tcPr>
            <w:tcW w:w="3002" w:type="dxa"/>
          </w:tcPr>
          <w:p w14:paraId="24619C56" w14:textId="77777777" w:rsidR="003C277E" w:rsidRPr="00BB3570" w:rsidRDefault="003C277E" w:rsidP="0059742F">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Autobuso salono technologinės ertmės</w:t>
            </w:r>
          </w:p>
        </w:tc>
        <w:tc>
          <w:tcPr>
            <w:tcW w:w="11056" w:type="dxa"/>
          </w:tcPr>
          <w:p w14:paraId="4FB745F0" w14:textId="77777777" w:rsidR="003C277E" w:rsidRPr="00BB3570" w:rsidRDefault="003C277E" w:rsidP="0059742F">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Autobuso salone turi būti uždengtos visos technologinės ertmės.</w:t>
            </w:r>
          </w:p>
        </w:tc>
      </w:tr>
      <w:tr w:rsidR="003C277E" w:rsidRPr="00BB3570" w14:paraId="39EA82CC" w14:textId="77777777" w:rsidTr="003C277E">
        <w:tc>
          <w:tcPr>
            <w:tcW w:w="679" w:type="dxa"/>
          </w:tcPr>
          <w:p w14:paraId="00CDFBCA" w14:textId="77777777" w:rsidR="003C277E" w:rsidRPr="00BB3570" w:rsidRDefault="003C277E" w:rsidP="0059742F">
            <w:pPr>
              <w:rPr>
                <w:rFonts w:ascii="Calibri" w:eastAsia="Times New Roman" w:hAnsi="Calibri" w:cs="Calibri"/>
                <w:bCs/>
                <w:sz w:val="21"/>
                <w:szCs w:val="21"/>
              </w:rPr>
            </w:pPr>
            <w:r w:rsidRPr="00BB3570">
              <w:rPr>
                <w:rFonts w:ascii="Calibri" w:eastAsia="Times New Roman" w:hAnsi="Calibri" w:cs="Calibri"/>
                <w:bCs/>
                <w:sz w:val="21"/>
                <w:szCs w:val="21"/>
              </w:rPr>
              <w:t>50.</w:t>
            </w:r>
          </w:p>
        </w:tc>
        <w:tc>
          <w:tcPr>
            <w:tcW w:w="3002" w:type="dxa"/>
          </w:tcPr>
          <w:p w14:paraId="79411652" w14:textId="77777777" w:rsidR="003C277E" w:rsidRPr="00BB3570" w:rsidRDefault="003C277E" w:rsidP="0059742F">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Reikalavimai autobuso apipavidalinimui</w:t>
            </w:r>
          </w:p>
        </w:tc>
        <w:tc>
          <w:tcPr>
            <w:tcW w:w="11056" w:type="dxa"/>
          </w:tcPr>
          <w:p w14:paraId="510252DB" w14:textId="77777777" w:rsidR="003C277E" w:rsidRPr="00BB3570" w:rsidRDefault="003C277E" w:rsidP="0059742F">
            <w:pPr>
              <w:jc w:val="both"/>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Autobuso apipavidalinimas turi atitikti Lietuvos Respublikos Vyriausybės 2012 m. vasario 29 d. Nr. 224 nutarimo „Dėl Lietuvos Respublikos Vyriausybės 2002 m. gruodžio 11 d. nutarimo Nr. 1950 „Dėl kelių eismo taisyklių patvirtinimo“ pakeitimo“ reikalavimus. Autobuso priekis ir galas turi būti pažymėti kvadratiniais šviesą atspindinčio geltono fono skiriamaisiais ženklais (vieno sluoksnio spausdinimo būdas) su raudonu apvadu ir juodu kelio ženklo „Vaikai“ simboliu.</w:t>
            </w:r>
            <w:r w:rsidRPr="00BB3570">
              <w:rPr>
                <w:rFonts w:ascii="Calibri" w:hAnsi="Calibri" w:cs="Calibri"/>
                <w:noProof/>
                <w:sz w:val="21"/>
                <w:szCs w:val="21"/>
                <w:lang w:eastAsia="lt-LT"/>
              </w:rPr>
              <w:t xml:space="preserve"> </w:t>
            </w:r>
            <w:r w:rsidRPr="00BB3570">
              <w:rPr>
                <w:rFonts w:ascii="Calibri" w:hAnsi="Calibri" w:cs="Calibri"/>
                <w:noProof/>
                <w:sz w:val="21"/>
                <w:szCs w:val="21"/>
                <w:lang w:eastAsia="lt-LT"/>
              </w:rPr>
              <w:drawing>
                <wp:inline distT="0" distB="0" distL="0" distR="0" wp14:anchorId="764521DA" wp14:editId="55309CB5">
                  <wp:extent cx="405765" cy="374015"/>
                  <wp:effectExtent l="0" t="0" r="0" b="6985"/>
                  <wp:docPr id="30501058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5765" cy="374015"/>
                          </a:xfrm>
                          <a:prstGeom prst="rect">
                            <a:avLst/>
                          </a:prstGeom>
                          <a:noFill/>
                          <a:ln>
                            <a:noFill/>
                          </a:ln>
                        </pic:spPr>
                      </pic:pic>
                    </a:graphicData>
                  </a:graphic>
                </wp:inline>
              </w:drawing>
            </w:r>
          </w:p>
          <w:p w14:paraId="613185BB" w14:textId="77777777" w:rsidR="003C277E" w:rsidRPr="00BB3570" w:rsidRDefault="003C277E" w:rsidP="0059742F">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 xml:space="preserve"> Kvadrato kraštinės ilgis – 300 mm, apvado plotis – 30 mm; (Kelių eismo taisyklės (2022-01-01 redakcija) patvirtintų Lietuvos Respublikos Vyriausybės 2002 m. gruodžio 11 d. nutarimu Nr. 1950 „Dėl Kelių eismo taisyklių patvirtinimo“, 4 priedas). Pastaba: turi būti naudojamos tik Europos Sąjungoje sertifikuotos, giluminiu atspindžiu pasižyminčios </w:t>
            </w:r>
            <w:proofErr w:type="spellStart"/>
            <w:r w:rsidRPr="00BB3570">
              <w:rPr>
                <w:rFonts w:ascii="Calibri" w:eastAsia="Times New Roman" w:hAnsi="Calibri" w:cs="Calibri"/>
                <w:kern w:val="0"/>
                <w:sz w:val="21"/>
                <w:szCs w:val="21"/>
                <w:lang w:eastAsia="lt-LT"/>
                <w14:ligatures w14:val="none"/>
              </w:rPr>
              <w:t>atšvaistinės</w:t>
            </w:r>
            <w:proofErr w:type="spellEnd"/>
            <w:r w:rsidRPr="00BB3570">
              <w:rPr>
                <w:rFonts w:ascii="Calibri" w:eastAsia="Times New Roman" w:hAnsi="Calibri" w:cs="Calibri"/>
                <w:kern w:val="0"/>
                <w:sz w:val="21"/>
                <w:szCs w:val="21"/>
                <w:lang w:eastAsia="lt-LT"/>
                <w14:ligatures w14:val="none"/>
              </w:rPr>
              <w:t xml:space="preserve"> medžiagos (ne mažiau kaip RA2 atspindžio klasė). Ant autobuso turi būti užklijuoti trys juodi užrašai „MOKYKLINIS“ (abu šonai ir priekinė autobuso dalis). Šonuose raidžių aukštis turi būti ne mažesnis kaip 200 mm, priekinio užrašo raidžių dydis derinamas su Perkančiąja organizacija. Autobuso kėbulo apačia turi būti apklijuota ne siauresne kaip 50 mm pločio šviesą atspindinčia juosta (priekis – balta, abu šonai – geltona, galas – raudona). Gale turi būti dvi raudonos ištisinės juostos. Viena juosta tvirtinama kėbulo apatinėje dalyje, kita – viršutinėje dalyje. Pastaba: turi būti naudojamos tik Europos Sąjungoje sertifikuotos, giluminiu </w:t>
            </w:r>
            <w:r w:rsidRPr="00BB3570">
              <w:rPr>
                <w:rFonts w:ascii="Calibri" w:eastAsia="Times New Roman" w:hAnsi="Calibri" w:cs="Calibri"/>
                <w:kern w:val="0"/>
                <w:sz w:val="21"/>
                <w:szCs w:val="21"/>
                <w:lang w:eastAsia="lt-LT"/>
                <w14:ligatures w14:val="none"/>
              </w:rPr>
              <w:lastRenderedPageBreak/>
              <w:t xml:space="preserve">atspindžiu pasižyminčios </w:t>
            </w:r>
            <w:proofErr w:type="spellStart"/>
            <w:r w:rsidRPr="00BB3570">
              <w:rPr>
                <w:rFonts w:ascii="Calibri" w:eastAsia="Times New Roman" w:hAnsi="Calibri" w:cs="Calibri"/>
                <w:kern w:val="0"/>
                <w:sz w:val="21"/>
                <w:szCs w:val="21"/>
                <w:lang w:eastAsia="lt-LT"/>
                <w14:ligatures w14:val="none"/>
              </w:rPr>
              <w:t>atšvaistinės</w:t>
            </w:r>
            <w:proofErr w:type="spellEnd"/>
            <w:r w:rsidRPr="00BB3570">
              <w:rPr>
                <w:rFonts w:ascii="Calibri" w:eastAsia="Times New Roman" w:hAnsi="Calibri" w:cs="Calibri"/>
                <w:kern w:val="0"/>
                <w:sz w:val="21"/>
                <w:szCs w:val="21"/>
                <w:lang w:eastAsia="lt-LT"/>
                <w14:ligatures w14:val="none"/>
              </w:rPr>
              <w:t xml:space="preserve"> medžiagos (ne mažiau kaip RA2 atspindžio klasė). Ženklai ir juostos turi būti daromi iš </w:t>
            </w:r>
            <w:proofErr w:type="spellStart"/>
            <w:r w:rsidRPr="00BB3570">
              <w:rPr>
                <w:rFonts w:ascii="Calibri" w:eastAsia="Times New Roman" w:hAnsi="Calibri" w:cs="Calibri"/>
                <w:kern w:val="0"/>
                <w:sz w:val="21"/>
                <w:szCs w:val="21"/>
                <w:lang w:eastAsia="lt-LT"/>
                <w14:ligatures w14:val="none"/>
              </w:rPr>
              <w:t>atšvaitinių</w:t>
            </w:r>
            <w:proofErr w:type="spellEnd"/>
            <w:r w:rsidRPr="00BB3570">
              <w:rPr>
                <w:rFonts w:ascii="Calibri" w:eastAsia="Times New Roman" w:hAnsi="Calibri" w:cs="Calibri"/>
                <w:kern w:val="0"/>
                <w:sz w:val="21"/>
                <w:szCs w:val="21"/>
                <w:lang w:eastAsia="lt-LT"/>
                <w14:ligatures w14:val="none"/>
              </w:rPr>
              <w:t xml:space="preserve">, užrašai - iš </w:t>
            </w:r>
            <w:proofErr w:type="spellStart"/>
            <w:r w:rsidRPr="00BB3570">
              <w:rPr>
                <w:rFonts w:ascii="Calibri" w:eastAsia="Times New Roman" w:hAnsi="Calibri" w:cs="Calibri"/>
                <w:kern w:val="0"/>
                <w:sz w:val="21"/>
                <w:szCs w:val="21"/>
                <w:lang w:eastAsia="lt-LT"/>
                <w14:ligatures w14:val="none"/>
              </w:rPr>
              <w:t>neatšvaitinių</w:t>
            </w:r>
            <w:proofErr w:type="spellEnd"/>
            <w:r w:rsidRPr="00BB3570">
              <w:rPr>
                <w:rFonts w:ascii="Calibri" w:eastAsia="Times New Roman" w:hAnsi="Calibri" w:cs="Calibri"/>
                <w:kern w:val="0"/>
                <w:sz w:val="21"/>
                <w:szCs w:val="21"/>
                <w:lang w:eastAsia="lt-LT"/>
                <w14:ligatures w14:val="none"/>
              </w:rPr>
              <w:t xml:space="preserve"> lipnių medžiagų. Garantija nuo savaiminio nusiklijavimo – ne mažesnė kaip 3 metai. Priešais kiekvieną sėdynę arba ant autobuso sėdynės ar šalia jos matomoje vietoje turi būti informacinis ženklas „Užsisek saugos diržą“ </w:t>
            </w:r>
            <w:r w:rsidRPr="00BB3570">
              <w:rPr>
                <w:rFonts w:ascii="Calibri" w:hAnsi="Calibri" w:cs="Calibri"/>
                <w:noProof/>
                <w:sz w:val="21"/>
                <w:szCs w:val="21"/>
                <w:lang w:eastAsia="lt-LT"/>
              </w:rPr>
              <w:drawing>
                <wp:inline distT="0" distB="0" distL="0" distR="0" wp14:anchorId="44F8B6FA" wp14:editId="14906BE4">
                  <wp:extent cx="413385" cy="389890"/>
                  <wp:effectExtent l="0" t="0" r="5715" b="0"/>
                  <wp:docPr id="144237907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3385" cy="389890"/>
                          </a:xfrm>
                          <a:prstGeom prst="rect">
                            <a:avLst/>
                          </a:prstGeom>
                          <a:noFill/>
                          <a:ln>
                            <a:noFill/>
                          </a:ln>
                        </pic:spPr>
                      </pic:pic>
                    </a:graphicData>
                  </a:graphic>
                </wp:inline>
              </w:drawing>
            </w:r>
            <w:r w:rsidRPr="00BB3570">
              <w:rPr>
                <w:rFonts w:ascii="Calibri" w:eastAsia="Times New Roman" w:hAnsi="Calibri" w:cs="Calibri"/>
                <w:kern w:val="0"/>
                <w:sz w:val="21"/>
                <w:szCs w:val="21"/>
                <w:lang w:eastAsia="lt-LT"/>
                <w14:ligatures w14:val="none"/>
              </w:rPr>
              <w:t xml:space="preserve"> (Kelių eismo taisyklių 2022-01-01 redakcija, patvirtintų Lietuvos Respublikos Vyriausybės 2002 m. gruodžio 11 d. nutarimu Nr. 1950 „Dėl Kelių eismo taisyklių patvirtinimo“, 4 priedas). Ženklas – juodos ir baltos spalvos, jo apskritimo skersmuo – 60 mm, balto apvado plotis – 3 mm. Po ženklu turi būti užrašas: „UŽSISEK SAUGOS DIRŽĄ“. Užrašas – didžiosios raidės, juodos spalvos raidės baltame fone. Gali būti viena ar dvi užrašo eilutės, užrašo ilgis/bendras užrašo ilgis – ne trumpesnis kaip 10 cm.</w:t>
            </w:r>
          </w:p>
        </w:tc>
      </w:tr>
      <w:tr w:rsidR="003C277E" w:rsidRPr="00BB3570" w14:paraId="5B7CAF49" w14:textId="77777777" w:rsidTr="003C277E">
        <w:tc>
          <w:tcPr>
            <w:tcW w:w="679" w:type="dxa"/>
          </w:tcPr>
          <w:p w14:paraId="74A89769" w14:textId="77777777" w:rsidR="003C277E" w:rsidRPr="00BB3570" w:rsidRDefault="003C277E" w:rsidP="0059742F">
            <w:pPr>
              <w:rPr>
                <w:rFonts w:ascii="Calibri" w:eastAsia="Times New Roman" w:hAnsi="Calibri" w:cs="Calibri"/>
                <w:bCs/>
                <w:sz w:val="21"/>
                <w:szCs w:val="21"/>
              </w:rPr>
            </w:pPr>
            <w:r w:rsidRPr="00BB3570">
              <w:rPr>
                <w:rFonts w:ascii="Calibri" w:eastAsia="Times New Roman" w:hAnsi="Calibri" w:cs="Calibri"/>
                <w:bCs/>
                <w:sz w:val="21"/>
                <w:szCs w:val="21"/>
              </w:rPr>
              <w:lastRenderedPageBreak/>
              <w:t>51.</w:t>
            </w:r>
          </w:p>
        </w:tc>
        <w:tc>
          <w:tcPr>
            <w:tcW w:w="3002" w:type="dxa"/>
          </w:tcPr>
          <w:p w14:paraId="02C5860B" w14:textId="77777777" w:rsidR="003C277E" w:rsidRPr="00BB3570" w:rsidRDefault="003C277E" w:rsidP="0059742F">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Dokumentai</w:t>
            </w:r>
          </w:p>
        </w:tc>
        <w:tc>
          <w:tcPr>
            <w:tcW w:w="11056" w:type="dxa"/>
          </w:tcPr>
          <w:p w14:paraId="6EB400E0" w14:textId="77777777" w:rsidR="003C277E" w:rsidRPr="00BB3570" w:rsidRDefault="003C277E" w:rsidP="0059742F">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 xml:space="preserve">Tiekėjas turi pateikti siūlomo autobuso instrukciją. </w:t>
            </w:r>
            <w:r w:rsidRPr="00BB3570">
              <w:rPr>
                <w:rFonts w:ascii="Calibri" w:eastAsia="Times New Roman" w:hAnsi="Calibri" w:cs="Calibri"/>
                <w:kern w:val="0"/>
                <w:sz w:val="21"/>
                <w:szCs w:val="21"/>
                <w:u w:val="single"/>
                <w:lang w:eastAsia="lt-LT"/>
                <w14:ligatures w14:val="none"/>
              </w:rPr>
              <w:t>Tiekėjas kartu su preke Perkančiajai organizacijai turės pateikti Lietuvos transporto saugos administracijos konkursui siūlomos transporto priemonės Nacionalinio tipo patvirtinimo sertifikatą ir atitikties sertifikatą, paruoštą remiantis transporto priemonių ir sudėtinių transporto priemonių atitikties įvertinimo tvarka</w:t>
            </w:r>
            <w:r w:rsidRPr="00BB3570">
              <w:rPr>
                <w:rFonts w:ascii="Calibri" w:eastAsia="Times New Roman" w:hAnsi="Calibri" w:cs="Calibri"/>
                <w:kern w:val="0"/>
                <w:sz w:val="21"/>
                <w:szCs w:val="21"/>
                <w:lang w:eastAsia="lt-LT"/>
                <w14:ligatures w14:val="none"/>
              </w:rPr>
              <w:t>. Autobusas turi būti užregistruotas kaip mokyklinis autobusas VĮ ,,Regitra” administruojamame Transporto priemonių registre. Registracijos liudijimas, turi būti pateikiamas kartu su transporto priemone. Vartotojams kartu su preke turi būti pateikta autobuso naudojimo instrukcija (lietuvių kalba). Minimalūs reikalavimai tarpams tarp sėdynių: Jei sėdynės pasuktos ta pačia kryptimi, atstumas nuo sėdynės atlošo priekinės dalies iki prieš ją esančios sėdynės atlošo galinės dalies (H matmuo), matuojant horizontaliai visuose aukščiuose virš grindų nuo sėdynės pagalvėlės viršutinio paviršiaus iki taško, esančio 620 mm virš grindų, turi būti ne mažesnis kaip 680 mm, kaip tai numatyta Jungtinių Tautų Europos ekonominės komisijos (JT EEK) Reglamente Nr. 107, patvirtintame 2015 m. birželio 18 d.</w:t>
            </w:r>
            <w:r w:rsidRPr="00BB3570">
              <w:rPr>
                <w:rFonts w:ascii="Calibri" w:eastAsia="Times New Roman" w:hAnsi="Calibri" w:cs="Calibri"/>
                <w:color w:val="EE0000"/>
                <w:kern w:val="0"/>
                <w:sz w:val="21"/>
                <w:szCs w:val="21"/>
                <w:lang w:eastAsia="lt-LT"/>
                <w14:ligatures w14:val="none"/>
              </w:rPr>
              <w:t xml:space="preserve"> </w:t>
            </w:r>
            <w:r w:rsidRPr="00BB3570">
              <w:rPr>
                <w:rFonts w:ascii="Calibri" w:eastAsia="Times New Roman" w:hAnsi="Calibri" w:cs="Calibri"/>
                <w:kern w:val="0"/>
                <w:sz w:val="21"/>
                <w:szCs w:val="21"/>
                <w:lang w:eastAsia="lt-LT"/>
                <w14:ligatures w14:val="none"/>
              </w:rPr>
              <w:t>Visi matavimai turi būti atliekami sėdynės pagalvėlei ir atlošui esant nesuspaustiems, vertikalioje plokštumoje, einančioje per atskiros sėdimosios vietos vidurio liniją. Pastaba: Kilus abejonėms dėl siūlomų prekių (jų dalių) atitikimo nurodytiems minimaliems privalomiems reikalavimams, perkančioji organizacija pasilieka sau teisę prašyti tai pagrindžiančių papildomų dokumentų arba atlikti reikiamas patikras tiekėjo sąskaita.</w:t>
            </w:r>
          </w:p>
        </w:tc>
      </w:tr>
      <w:tr w:rsidR="003C277E" w:rsidRPr="00BB3570" w14:paraId="67FCFF20" w14:textId="77777777" w:rsidTr="003C277E">
        <w:tc>
          <w:tcPr>
            <w:tcW w:w="679" w:type="dxa"/>
          </w:tcPr>
          <w:p w14:paraId="595D7556" w14:textId="77777777" w:rsidR="003C277E" w:rsidRPr="00BB3570" w:rsidRDefault="003C277E" w:rsidP="0059742F">
            <w:pPr>
              <w:rPr>
                <w:rFonts w:ascii="Calibri" w:eastAsia="Times New Roman" w:hAnsi="Calibri" w:cs="Calibri"/>
                <w:bCs/>
                <w:sz w:val="21"/>
                <w:szCs w:val="21"/>
              </w:rPr>
            </w:pPr>
            <w:r w:rsidRPr="00BB3570">
              <w:rPr>
                <w:rFonts w:ascii="Calibri" w:eastAsia="Times New Roman" w:hAnsi="Calibri" w:cs="Calibri"/>
                <w:bCs/>
                <w:sz w:val="21"/>
                <w:szCs w:val="21"/>
              </w:rPr>
              <w:t>52.</w:t>
            </w:r>
          </w:p>
        </w:tc>
        <w:tc>
          <w:tcPr>
            <w:tcW w:w="3002" w:type="dxa"/>
          </w:tcPr>
          <w:p w14:paraId="716B3AB5" w14:textId="77777777" w:rsidR="003C277E" w:rsidRPr="00BB3570" w:rsidRDefault="003C277E" w:rsidP="0059742F">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Kiti reikalavimai</w:t>
            </w:r>
          </w:p>
        </w:tc>
        <w:tc>
          <w:tcPr>
            <w:tcW w:w="11056" w:type="dxa"/>
          </w:tcPr>
          <w:p w14:paraId="39B8231F" w14:textId="77777777" w:rsidR="003C277E" w:rsidRPr="00BB3570" w:rsidRDefault="003C277E" w:rsidP="0059742F">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Siūlomi autobusai turi būti nauji, nenaudoti. Visi autobuse įrengti priedai turi būti techniškai suderinti su pačiais autobuso gamintojo reikalavimais. Siūlomos autobuso techninėje specifikacijoje nurodyti parametrai (jų reikšmės) negali būti dirbtinai padidinti (pvz. nurodomi autobusų gamintojų nerekomenduojami vartoti eksploataciniai režimai, vartojami techniniai parametrai ar pan.). Garantiniu laikotarpiu tiekėjas autobuso eksploatavimo klausimais privalo vartotojus nemokamai konsultuoti telefonu arba kitomis ryšio priemonėmis. Perkančioji organizacija turi teisę paprašyti tiekėjo, kad jis pateiktų techninėse specifikacijose reikalaujamų autobuso kokybę patvirtinančių dokumentų/sertifikatų originalus. Tiekėjas autobuso perdavimo vietoje turės apmokyti vairuotojus, pateikti transporto priemonės registracijos liudijimą, privalomuosius transporto valdytojų civilinės atsakomybės ir transporto priemonių (KASKO) draudimo liudijimus, galiojančius ne trumpiau kaip 3 darbo dienas, įregistruoti autobusus ir pristatyti juos su valstybiniais numeriais.</w:t>
            </w:r>
          </w:p>
        </w:tc>
      </w:tr>
      <w:tr w:rsidR="003C277E" w:rsidRPr="00BB3570" w14:paraId="05D923F5" w14:textId="77777777" w:rsidTr="003C277E">
        <w:tc>
          <w:tcPr>
            <w:tcW w:w="679" w:type="dxa"/>
          </w:tcPr>
          <w:p w14:paraId="6FD467DB" w14:textId="77777777" w:rsidR="003C277E" w:rsidRPr="00BB3570" w:rsidRDefault="003C277E" w:rsidP="0059742F">
            <w:pPr>
              <w:rPr>
                <w:rFonts w:ascii="Calibri" w:eastAsia="Times New Roman" w:hAnsi="Calibri" w:cs="Calibri"/>
                <w:bCs/>
                <w:sz w:val="21"/>
                <w:szCs w:val="21"/>
              </w:rPr>
            </w:pPr>
            <w:r w:rsidRPr="00BB3570">
              <w:rPr>
                <w:rFonts w:ascii="Calibri" w:eastAsia="Times New Roman" w:hAnsi="Calibri" w:cs="Calibri"/>
                <w:bCs/>
                <w:sz w:val="21"/>
                <w:szCs w:val="21"/>
              </w:rPr>
              <w:t>53.</w:t>
            </w:r>
          </w:p>
        </w:tc>
        <w:tc>
          <w:tcPr>
            <w:tcW w:w="3002" w:type="dxa"/>
          </w:tcPr>
          <w:p w14:paraId="42A138B7" w14:textId="77777777" w:rsidR="003C277E" w:rsidRPr="00BB3570" w:rsidRDefault="003C277E" w:rsidP="0059742F">
            <w:pPr>
              <w:spacing w:line="360" w:lineRule="atLeast"/>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Garantijos</w:t>
            </w:r>
          </w:p>
        </w:tc>
        <w:tc>
          <w:tcPr>
            <w:tcW w:w="11056" w:type="dxa"/>
          </w:tcPr>
          <w:p w14:paraId="3E099D92" w14:textId="77777777" w:rsidR="003C277E" w:rsidRDefault="003C277E" w:rsidP="0059742F">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lang w:eastAsia="lt-LT"/>
                <w14:ligatures w14:val="none"/>
              </w:rPr>
              <w:t xml:space="preserve">Tiekėjo siūloma autobuso garantija taikoma visam siūlomam autobusui, įskaitant perdirbtus ar įmontuotus įrenginius ar jų dalis, panaudotas medžiagas, išskyrus savaime nusidėvinčias dalis, nurodytas gamintojo dokumentuose. Prekėms suteikiama Tiekėjo nurodyta garantija skaičiuojama nuo Prekių perdavimo akto pasirašymo dienos. Garantiniu laikotarpiu, jei autobusas buvo eksploatuojamas sutinkamai su autobuso gamintojo/Tiekėjo nurodymais, sugedusius techninius mazgus, kėbulo ar salono dalis keičia ir su tuo susijusius garantinio remonto darbus, įskaitant visas transportavimo išlaidas į autobuso garantinio </w:t>
            </w:r>
            <w:r w:rsidRPr="00BB3570">
              <w:rPr>
                <w:rFonts w:ascii="Calibri" w:eastAsia="Times New Roman" w:hAnsi="Calibri" w:cs="Calibri"/>
                <w:kern w:val="0"/>
                <w:sz w:val="21"/>
                <w:szCs w:val="21"/>
                <w:lang w:eastAsia="lt-LT"/>
                <w14:ligatures w14:val="none"/>
              </w:rPr>
              <w:lastRenderedPageBreak/>
              <w:t xml:space="preserve">remonto vietą, kai autobusas dėl gedimo negali judėti pats (pvz. variklio, varančiosios pavaros gedimas) ar kai jo eksploatacija yra pavojinga (pvz. stabdžių, vairavimo mechanizmo sistemų gedimas), Tiekėjas atlieka nemokamai. </w:t>
            </w:r>
          </w:p>
          <w:p w14:paraId="67A3E74C" w14:textId="77777777" w:rsidR="000F3D0D" w:rsidRPr="00BB3570" w:rsidRDefault="000F3D0D" w:rsidP="0059742F">
            <w:pPr>
              <w:rPr>
                <w:rFonts w:ascii="Calibri" w:eastAsia="Times New Roman" w:hAnsi="Calibri" w:cs="Calibri"/>
                <w:kern w:val="0"/>
                <w:sz w:val="21"/>
                <w:szCs w:val="21"/>
                <w:lang w:eastAsia="lt-LT"/>
                <w14:ligatures w14:val="none"/>
              </w:rPr>
            </w:pPr>
          </w:p>
          <w:p w14:paraId="11EEC2C2" w14:textId="77777777" w:rsidR="003C277E" w:rsidRPr="00BB3570" w:rsidRDefault="003C277E" w:rsidP="0059742F">
            <w:pPr>
              <w:rPr>
                <w:rFonts w:ascii="Calibri" w:eastAsia="Times New Roman" w:hAnsi="Calibri" w:cs="Calibri"/>
                <w:kern w:val="0"/>
                <w:sz w:val="21"/>
                <w:szCs w:val="21"/>
                <w:lang w:eastAsia="lt-LT"/>
                <w14:ligatures w14:val="none"/>
              </w:rPr>
            </w:pPr>
            <w:r w:rsidRPr="00BB3570">
              <w:rPr>
                <w:rFonts w:ascii="Calibri" w:eastAsia="Times New Roman" w:hAnsi="Calibri" w:cs="Calibri"/>
                <w:kern w:val="0"/>
                <w:sz w:val="21"/>
                <w:szCs w:val="21"/>
                <w:u w:val="single"/>
                <w:lang w:eastAsia="lt-LT"/>
                <w14:ligatures w14:val="none"/>
              </w:rPr>
              <w:t>Pastaba</w:t>
            </w:r>
            <w:r w:rsidRPr="00BB3570">
              <w:rPr>
                <w:rFonts w:ascii="Calibri" w:eastAsia="Times New Roman" w:hAnsi="Calibri" w:cs="Calibri"/>
                <w:kern w:val="0"/>
                <w:sz w:val="21"/>
                <w:szCs w:val="21"/>
                <w:lang w:eastAsia="lt-LT"/>
                <w14:ligatures w14:val="none"/>
              </w:rPr>
              <w:t>: Šio punkto reikalavimai netaikomi, jei autobuso ar jo atskirų mazgų gedimai atsirado dėl autobuso savininko ar kitų asmenų kaltės, kokių nors išorinių poveikių, jei autobusas buvo eksploatuojamas nesilaikant gamintojo/Tiekėjo nurodymų, pateiktų kartu su autobusu. Garantinis remontas turi būti atliktas ne ilgiau kaip per 5 darbo dienas nuo autobuso priėmimo į techninės priežiūros ir remonto įmonę dienos. Tiekėjas, per šį terminą neatlikęs autobuso remonto, įsipareigoja per 5 darbo dienas įstatymų nustatyta tvarka neatlyginamai suteikti autobuso savininkui kitą lygiavertę transporto priemonę (gali būti suteikiamas ir naudotas autobusas), o jei nesuteikia – sumokėti už kitos, užsakytos transporto priemonės naudojimo išlaidas tol, kol bus suremontuotas pateiktas autobusas. Prekių perdavimo metu turi būti pakankamai įkrovos, kad autobusas, galėtų nuvažiuoti ne mažiau kaip 30 km.</w:t>
            </w:r>
          </w:p>
        </w:tc>
      </w:tr>
    </w:tbl>
    <w:p w14:paraId="6087B4E5" w14:textId="77777777" w:rsidR="000D484B" w:rsidRDefault="000D484B"/>
    <w:sectPr w:rsidR="000D484B" w:rsidSect="003C277E">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29D"/>
    <w:rsid w:val="000D484B"/>
    <w:rsid w:val="000F3D0D"/>
    <w:rsid w:val="0032429D"/>
    <w:rsid w:val="003C277E"/>
    <w:rsid w:val="009C35B0"/>
    <w:rsid w:val="00B14855"/>
    <w:rsid w:val="00E27420"/>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2A4AE"/>
  <w15:chartTrackingRefBased/>
  <w15:docId w15:val="{0C347AAF-B877-49D4-BCED-2B6D4749C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277E"/>
  </w:style>
  <w:style w:type="paragraph" w:styleId="Antrat1">
    <w:name w:val="heading 1"/>
    <w:basedOn w:val="prastasis"/>
    <w:next w:val="prastasis"/>
    <w:link w:val="Antrat1Diagrama"/>
    <w:uiPriority w:val="9"/>
    <w:qFormat/>
    <w:rsid w:val="003242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242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2429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2429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2429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2429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2429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2429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2429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2429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2429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2429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2429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2429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2429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2429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2429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2429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242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2429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2429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2429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2429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2429D"/>
    <w:rPr>
      <w:i/>
      <w:iCs/>
      <w:color w:val="404040" w:themeColor="text1" w:themeTint="BF"/>
    </w:rPr>
  </w:style>
  <w:style w:type="paragraph" w:styleId="Sraopastraipa">
    <w:name w:val="List Paragraph"/>
    <w:basedOn w:val="prastasis"/>
    <w:uiPriority w:val="34"/>
    <w:qFormat/>
    <w:rsid w:val="0032429D"/>
    <w:pPr>
      <w:ind w:left="720"/>
      <w:contextualSpacing/>
    </w:pPr>
  </w:style>
  <w:style w:type="character" w:styleId="Rykuspabraukimas">
    <w:name w:val="Intense Emphasis"/>
    <w:basedOn w:val="Numatytasispastraiposriftas"/>
    <w:uiPriority w:val="21"/>
    <w:qFormat/>
    <w:rsid w:val="0032429D"/>
    <w:rPr>
      <w:i/>
      <w:iCs/>
      <w:color w:val="0F4761" w:themeColor="accent1" w:themeShade="BF"/>
    </w:rPr>
  </w:style>
  <w:style w:type="paragraph" w:styleId="Iskirtacitata">
    <w:name w:val="Intense Quote"/>
    <w:basedOn w:val="prastasis"/>
    <w:next w:val="prastasis"/>
    <w:link w:val="IskirtacitataDiagrama"/>
    <w:uiPriority w:val="30"/>
    <w:qFormat/>
    <w:rsid w:val="003242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2429D"/>
    <w:rPr>
      <w:i/>
      <w:iCs/>
      <w:color w:val="0F4761" w:themeColor="accent1" w:themeShade="BF"/>
    </w:rPr>
  </w:style>
  <w:style w:type="character" w:styleId="Rykinuoroda">
    <w:name w:val="Intense Reference"/>
    <w:basedOn w:val="Numatytasispastraiposriftas"/>
    <w:uiPriority w:val="32"/>
    <w:qFormat/>
    <w:rsid w:val="0032429D"/>
    <w:rPr>
      <w:b/>
      <w:bCs/>
      <w:smallCaps/>
      <w:color w:val="0F4761" w:themeColor="accent1" w:themeShade="BF"/>
      <w:spacing w:val="5"/>
    </w:rPr>
  </w:style>
  <w:style w:type="table" w:styleId="Lentelstinklelis">
    <w:name w:val="Table Grid"/>
    <w:basedOn w:val="prastojilentel"/>
    <w:uiPriority w:val="39"/>
    <w:rsid w:val="003C2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12089</Words>
  <Characters>6891</Characters>
  <Application>Microsoft Office Word</Application>
  <DocSecurity>0</DocSecurity>
  <Lines>57</Lines>
  <Paragraphs>37</Paragraphs>
  <ScaleCrop>false</ScaleCrop>
  <Company/>
  <LinksUpToDate>false</LinksUpToDate>
  <CharactersWithSpaces>18943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Savivaldybe</dc:creator>
  <cp:keywords/>
  <dc:description/>
  <cp:lastModifiedBy>Zarasu Savivaldybe</cp:lastModifiedBy>
  <cp:revision>4</cp:revision>
  <dcterms:created xsi:type="dcterms:W3CDTF">2025-10-14T10:26:00Z</dcterms:created>
  <dcterms:modified xsi:type="dcterms:W3CDTF">2025-10-14T10:30:00Z</dcterms:modified>
</cp:coreProperties>
</file>