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9DBD" w14:textId="78862B04"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4C9DBC0D"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5F6DFB">
        <w:rPr>
          <w:b/>
          <w:bCs/>
        </w:rPr>
        <w:t>KRAUJO KOMPONENTŲ</w:t>
      </w:r>
    </w:p>
    <w:p w14:paraId="7BEA1C8B" w14:textId="6410BDF5" w:rsidR="00C261EE" w:rsidRDefault="00C261EE" w:rsidP="00F723FF">
      <w:pPr>
        <w:spacing w:after="0" w:line="240" w:lineRule="auto"/>
        <w:jc w:val="center"/>
        <w:rPr>
          <w:rFonts w:cstheme="minorHAnsi"/>
          <w:b/>
          <w:bCs/>
        </w:rPr>
      </w:pPr>
      <w:r w:rsidRPr="00D568B7">
        <w:rPr>
          <w:rFonts w:cstheme="minorHAnsi"/>
          <w:b/>
          <w:bCs/>
        </w:rPr>
        <w:t>VIEŠOJO PIKIMO</w:t>
      </w:r>
      <w:r w:rsidR="00B8186A">
        <w:rPr>
          <w:rFonts w:cstheme="minorHAnsi"/>
          <w:b/>
          <w:bCs/>
        </w:rPr>
        <w:t xml:space="preserve"> </w:t>
      </w:r>
      <w:r w:rsidR="004D5AB6">
        <w:rPr>
          <w:rFonts w:cstheme="minorHAnsi"/>
          <w:b/>
          <w:bCs/>
        </w:rPr>
        <w:t>ATVIRO KONKURSO BŪDU (TARPTAUTINIS</w:t>
      </w:r>
      <w:r w:rsidR="00997A12">
        <w:rPr>
          <w:rFonts w:cstheme="minorHAnsi"/>
          <w:b/>
          <w:bCs/>
        </w:rPr>
        <w:t>)</w:t>
      </w:r>
    </w:p>
    <w:p w14:paraId="67A92279" w14:textId="77777777" w:rsidR="00F723FF" w:rsidRPr="00D568B7" w:rsidRDefault="00F723FF" w:rsidP="00F723FF">
      <w:pPr>
        <w:spacing w:after="0" w:line="240" w:lineRule="auto"/>
        <w:jc w:val="center"/>
        <w:rPr>
          <w:rFonts w:cstheme="minorHAnsi"/>
          <w:b/>
        </w:rPr>
      </w:pPr>
    </w:p>
    <w:p w14:paraId="032050DD" w14:textId="0EE47E18" w:rsidR="00C261EE" w:rsidRPr="00D568B7" w:rsidRDefault="00C261EE" w:rsidP="008F318B">
      <w:pPr>
        <w:spacing w:after="0"/>
        <w:ind w:firstLine="851"/>
        <w:jc w:val="both"/>
        <w:rPr>
          <w:rFonts w:cstheme="minorHAnsi"/>
          <w:bCs/>
        </w:rPr>
      </w:pPr>
      <w:r w:rsidRPr="00D568B7">
        <w:rPr>
          <w:rFonts w:cstheme="minorHAnsi"/>
        </w:rPr>
        <w:t xml:space="preserve">Viešoji įstaiga CPO LT (toliau – CPO LT) </w:t>
      </w:r>
      <w:r w:rsidR="00572EAF">
        <w:rPr>
          <w:rFonts w:cstheme="minorHAnsi"/>
        </w:rPr>
        <w:t>202</w:t>
      </w:r>
      <w:r w:rsidR="00A261FB">
        <w:rPr>
          <w:rFonts w:cstheme="minorHAnsi"/>
        </w:rPr>
        <w:t>4</w:t>
      </w:r>
      <w:r w:rsidRPr="00D568B7">
        <w:rPr>
          <w:rFonts w:cstheme="minorHAnsi"/>
        </w:rPr>
        <w:t xml:space="preserve"> m. </w:t>
      </w:r>
      <w:r w:rsidR="008E4598">
        <w:rPr>
          <w:rFonts w:cstheme="minorHAnsi"/>
        </w:rPr>
        <w:t>gr</w:t>
      </w:r>
      <w:r w:rsidR="00274F41">
        <w:rPr>
          <w:rFonts w:cstheme="minorHAnsi"/>
        </w:rPr>
        <w:t>uodžio 30-31</w:t>
      </w:r>
      <w:r w:rsidR="007A1AFC">
        <w:rPr>
          <w:rFonts w:cstheme="minorHAnsi"/>
        </w:rPr>
        <w:t xml:space="preserve"> </w:t>
      </w:r>
      <w:r w:rsidR="00274F41">
        <w:rPr>
          <w:rFonts w:cstheme="minorHAnsi"/>
        </w:rPr>
        <w:t>planuoja paskelbti</w:t>
      </w:r>
      <w:r w:rsidRPr="00D568B7">
        <w:rPr>
          <w:rFonts w:cstheme="minorHAnsi"/>
        </w:rPr>
        <w:t xml:space="preserve"> </w:t>
      </w:r>
      <w:r w:rsidR="00017FA6">
        <w:rPr>
          <w:rFonts w:cstheme="minorHAnsi"/>
        </w:rPr>
        <w:t xml:space="preserve">VšĮ Regioninės Mažeikių </w:t>
      </w:r>
      <w:r w:rsidR="00B40A64">
        <w:rPr>
          <w:rFonts w:cstheme="minorHAnsi"/>
        </w:rPr>
        <w:t>ligoninės</w:t>
      </w:r>
      <w:r w:rsidR="00CA6D02">
        <w:rPr>
          <w:rFonts w:cstheme="minorHAnsi"/>
        </w:rPr>
        <w:t xml:space="preserve"> inicijuotą </w:t>
      </w:r>
      <w:r w:rsidRPr="00D568B7">
        <w:rPr>
          <w:rFonts w:cstheme="minorHAnsi"/>
          <w:b/>
          <w:bCs/>
          <w:i/>
          <w:iCs/>
        </w:rPr>
        <w:t>„</w:t>
      </w:r>
      <w:r w:rsidR="00997A12" w:rsidRPr="00EB53A5">
        <w:rPr>
          <w:b/>
          <w:bCs/>
        </w:rPr>
        <w:t xml:space="preserve">Kraujo </w:t>
      </w:r>
      <w:r w:rsidR="00655825" w:rsidRPr="00EB53A5">
        <w:rPr>
          <w:b/>
          <w:bCs/>
        </w:rPr>
        <w:t>komponent</w:t>
      </w:r>
      <w:r w:rsidR="00B40A64">
        <w:rPr>
          <w:b/>
          <w:bCs/>
        </w:rPr>
        <w:t>ų</w:t>
      </w:r>
      <w:r w:rsidRPr="00D568B7">
        <w:rPr>
          <w:rFonts w:cstheme="minorHAnsi"/>
          <w:b/>
          <w:bCs/>
          <w:i/>
          <w:iCs/>
        </w:rPr>
        <w:t>“</w:t>
      </w:r>
      <w:r w:rsidRPr="00D568B7">
        <w:rPr>
          <w:rFonts w:cstheme="minorHAnsi"/>
          <w:b/>
          <w:bCs/>
        </w:rPr>
        <w:t xml:space="preserve"> </w:t>
      </w:r>
      <w:r w:rsidRPr="00D568B7">
        <w:rPr>
          <w:rFonts w:cstheme="minorHAnsi"/>
        </w:rPr>
        <w:t xml:space="preserve">viešąjį pirkimą </w:t>
      </w:r>
      <w:r w:rsidR="009F3D72">
        <w:rPr>
          <w:rFonts w:cstheme="minorHAnsi"/>
        </w:rPr>
        <w:t>atviro konkurso (tarptautinis) būdu.</w:t>
      </w:r>
      <w:r w:rsidR="00C24BA5">
        <w:rPr>
          <w:rFonts w:cstheme="minorHAnsi"/>
        </w:rPr>
        <w:t xml:space="preserve"> </w:t>
      </w:r>
    </w:p>
    <w:p w14:paraId="09CAD374" w14:textId="77777777"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6B99B7CF"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 xml:space="preserve">pateikti raštu atsakymus iki </w:t>
      </w:r>
      <w:r w:rsidR="00572EAF" w:rsidRPr="00B8186A">
        <w:rPr>
          <w:rFonts w:cstheme="minorHAnsi"/>
          <w:b/>
          <w:iCs/>
          <w:highlight w:val="yellow"/>
        </w:rPr>
        <w:t>202</w:t>
      </w:r>
      <w:r w:rsidR="00A472B0">
        <w:rPr>
          <w:rFonts w:cstheme="minorHAnsi"/>
          <w:b/>
          <w:iCs/>
          <w:highlight w:val="yellow"/>
        </w:rPr>
        <w:t>4</w:t>
      </w:r>
      <w:r w:rsidRPr="00B8186A">
        <w:rPr>
          <w:rFonts w:cstheme="minorHAnsi"/>
          <w:b/>
          <w:iCs/>
          <w:highlight w:val="yellow"/>
        </w:rPr>
        <w:t xml:space="preserve"> m. </w:t>
      </w:r>
      <w:r w:rsidR="00B1757D">
        <w:rPr>
          <w:rFonts w:cstheme="minorHAnsi"/>
          <w:b/>
          <w:iCs/>
          <w:highlight w:val="yellow"/>
        </w:rPr>
        <w:t xml:space="preserve">gruodžio </w:t>
      </w:r>
      <w:r w:rsidR="00675E6A">
        <w:rPr>
          <w:rFonts w:cstheme="minorHAnsi"/>
          <w:b/>
          <w:iCs/>
          <w:highlight w:val="yellow"/>
        </w:rPr>
        <w:t>20</w:t>
      </w:r>
      <w:r w:rsidR="0031334A" w:rsidRPr="00344DE5">
        <w:rPr>
          <w:rFonts w:cstheme="minorHAnsi"/>
          <w:b/>
          <w:iCs/>
          <w:highlight w:val="yellow"/>
        </w:rPr>
        <w:t xml:space="preserve"> </w:t>
      </w:r>
      <w:r w:rsidRPr="00344DE5">
        <w:rPr>
          <w:rFonts w:cstheme="minorHAnsi"/>
          <w:b/>
          <w:iCs/>
          <w:highlight w:val="yellow"/>
        </w:rPr>
        <w:t>d.</w:t>
      </w:r>
      <w:r w:rsidR="00344DE5" w:rsidRPr="00344DE5">
        <w:rPr>
          <w:rFonts w:cstheme="minorHAnsi"/>
          <w:b/>
          <w:iCs/>
          <w:highlight w:val="yellow"/>
        </w:rPr>
        <w:t xml:space="preserve"> 23:59 val.</w:t>
      </w:r>
    </w:p>
    <w:bookmarkEnd w:id="1"/>
    <w:p w14:paraId="47C0DBDB" w14:textId="77777777"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 susirašinėjimo funkcija.</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3F5BE4">
      <w:pPr>
        <w:spacing w:after="0" w:line="240" w:lineRule="auto"/>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D568B7" w:rsidRDefault="00C261EE" w:rsidP="003F5BE4">
      <w:pPr>
        <w:spacing w:after="0" w:line="240" w:lineRule="auto"/>
        <w:ind w:firstLine="851"/>
        <w:jc w:val="both"/>
        <w:rPr>
          <w:rFonts w:cstheme="minorHAnsi"/>
          <w:color w:val="000000" w:themeColor="text1"/>
        </w:rPr>
      </w:pPr>
      <w:r w:rsidRPr="00D568B7">
        <w:rPr>
          <w:rFonts w:cstheme="minorHAnsi"/>
          <w:color w:val="000000" w:themeColor="text1"/>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D568B7" w:rsidRDefault="00A92ED1" w:rsidP="003F5BE4">
      <w:pPr>
        <w:spacing w:after="0" w:line="240" w:lineRule="auto"/>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19B7A527" w14:textId="4BCFC384" w:rsidR="004F173E" w:rsidRDefault="006439FD" w:rsidP="004F173E">
      <w:pPr>
        <w:spacing w:after="0"/>
        <w:jc w:val="both"/>
      </w:pPr>
      <w:r>
        <w:t>Kraujo komponentai</w:t>
      </w:r>
      <w:r w:rsidR="5679ADF3" w:rsidRPr="07454F09">
        <w:t>.</w:t>
      </w:r>
      <w:r w:rsidR="00B8186A">
        <w:t xml:space="preserve"> </w:t>
      </w:r>
      <w:r w:rsidR="007F2098">
        <w:t>Pirkimas s</w:t>
      </w:r>
      <w:r w:rsidR="00B8186A">
        <w:t xml:space="preserve">kaidomas į </w:t>
      </w:r>
      <w:r w:rsidR="00A931AD">
        <w:t>4</w:t>
      </w:r>
      <w:r w:rsidR="00C6186C">
        <w:t xml:space="preserve"> </w:t>
      </w:r>
      <w:r w:rsidR="00E827D5">
        <w:t>dalis</w:t>
      </w:r>
      <w:r w:rsidR="00B8186A">
        <w:t>.</w:t>
      </w:r>
      <w:r w:rsidR="00450EB8">
        <w:t xml:space="preserve"> </w:t>
      </w:r>
      <w:r w:rsidR="004F173E" w:rsidRPr="07454F09">
        <w:t xml:space="preserve">Pirkimo objekto pagrindinis BVPŽ kodas – </w:t>
      </w:r>
      <w:r w:rsidR="00A931AD" w:rsidRPr="00A931AD">
        <w:t>33194220-4 Kraujo perpylimo medžiagos (Prekės)</w:t>
      </w:r>
    </w:p>
    <w:p w14:paraId="21FC55C0" w14:textId="77777777" w:rsidR="00634996" w:rsidRDefault="00634996" w:rsidP="07454F09">
      <w:pPr>
        <w:spacing w:after="0"/>
        <w:jc w:val="both"/>
      </w:pPr>
    </w:p>
    <w:p w14:paraId="50E7C311" w14:textId="7280497D" w:rsidR="00617B65" w:rsidRPr="00652113" w:rsidRDefault="00450EB8" w:rsidP="07454F09">
      <w:pPr>
        <w:spacing w:after="0"/>
        <w:jc w:val="both"/>
      </w:pPr>
      <w:r>
        <w:t xml:space="preserve">Pateiktas </w:t>
      </w:r>
      <w:r w:rsidR="004D04C2" w:rsidRPr="005814F1">
        <w:rPr>
          <w:u w:val="single"/>
        </w:rPr>
        <w:t xml:space="preserve">pasiūlymo formos </w:t>
      </w:r>
      <w:r w:rsidR="009A28F2" w:rsidRPr="005814F1">
        <w:rPr>
          <w:u w:val="single"/>
        </w:rPr>
        <w:t xml:space="preserve">su </w:t>
      </w:r>
      <w:r w:rsidR="009A28F2" w:rsidRPr="005814F1">
        <w:rPr>
          <w:rFonts w:eastAsia="Calibri"/>
          <w:u w:val="single"/>
        </w:rPr>
        <w:t>techniniais</w:t>
      </w:r>
      <w:r w:rsidR="009A28F2">
        <w:rPr>
          <w:rFonts w:eastAsia="Calibri"/>
          <w:u w:val="single"/>
        </w:rPr>
        <w:t xml:space="preserve"> reikalavimais </w:t>
      </w:r>
      <w:r w:rsidR="0055187A">
        <w:rPr>
          <w:rFonts w:eastAsia="Calibri"/>
          <w:u w:val="single"/>
        </w:rPr>
        <w:t xml:space="preserve">bei Sutarties Specialiųjų </w:t>
      </w:r>
      <w:r w:rsidR="00DA26E4">
        <w:rPr>
          <w:rFonts w:eastAsia="Calibri"/>
          <w:u w:val="single"/>
        </w:rPr>
        <w:t>sąlygų</w:t>
      </w:r>
      <w:r w:rsidRPr="00E34566">
        <w:rPr>
          <w:rFonts w:eastAsia="Calibri"/>
          <w:u w:val="single"/>
        </w:rPr>
        <w:t xml:space="preserve"> projektas nėra galutinis Pirkimo dokumentas</w:t>
      </w:r>
      <w:r w:rsidR="00652113">
        <w:rPr>
          <w:rFonts w:eastAsia="Calibri"/>
          <w:u w:val="single"/>
        </w:rPr>
        <w:t>.</w:t>
      </w:r>
      <w:r w:rsidR="00652113">
        <w:rPr>
          <w:rFonts w:eastAsia="Calibri"/>
        </w:rPr>
        <w:t xml:space="preserve"> </w:t>
      </w:r>
    </w:p>
    <w:p w14:paraId="480D8680" w14:textId="411055EF" w:rsidR="00450EB8" w:rsidRPr="000A49C8" w:rsidRDefault="00634996" w:rsidP="6826997A">
      <w:pPr>
        <w:spacing w:after="0"/>
        <w:jc w:val="both"/>
        <w:rPr>
          <w:b/>
          <w:bCs/>
        </w:rPr>
      </w:pPr>
      <w:r w:rsidRPr="000A49C8">
        <w:rPr>
          <w:b/>
          <w:bCs/>
        </w:rPr>
        <w:t xml:space="preserve">2. </w:t>
      </w:r>
      <w:r w:rsidR="000A49C8" w:rsidRPr="000A49C8">
        <w:rPr>
          <w:b/>
          <w:bCs/>
        </w:rPr>
        <w:t>KLAUSIMAI RINKOS KONSULTACIJOS DALYVIAMS</w:t>
      </w:r>
    </w:p>
    <w:p w14:paraId="712B55D4" w14:textId="77777777" w:rsidR="00450EB8" w:rsidRDefault="00450EB8" w:rsidP="6826997A">
      <w:pPr>
        <w:spacing w:after="0"/>
        <w:jc w:val="both"/>
      </w:pPr>
    </w:p>
    <w:tbl>
      <w:tblPr>
        <w:tblW w:w="5276"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5313"/>
      </w:tblGrid>
      <w:tr w:rsidR="00450EB8" w:rsidRPr="009D41B7" w14:paraId="5419E651" w14:textId="77777777" w:rsidTr="00C43A4A">
        <w:trPr>
          <w:trHeight w:val="512"/>
          <w:tblHeader/>
        </w:trPr>
        <w:tc>
          <w:tcPr>
            <w:tcW w:w="2607" w:type="pct"/>
            <w:shd w:val="clear" w:color="auto" w:fill="auto"/>
            <w:vAlign w:val="center"/>
          </w:tcPr>
          <w:p w14:paraId="7D0B2E0A" w14:textId="77777777" w:rsidR="00450EB8" w:rsidRPr="00FB58C7" w:rsidRDefault="00450EB8" w:rsidP="00CF65A2">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393" w:type="pct"/>
            <w:shd w:val="clear" w:color="auto" w:fill="auto"/>
            <w:vAlign w:val="center"/>
          </w:tcPr>
          <w:p w14:paraId="30F22248" w14:textId="77777777" w:rsidR="00450EB8" w:rsidRPr="00FB58C7" w:rsidRDefault="00450EB8" w:rsidP="00CF65A2">
            <w:pPr>
              <w:tabs>
                <w:tab w:val="left" w:pos="426"/>
              </w:tabs>
              <w:contextualSpacing/>
              <w:jc w:val="center"/>
              <w:rPr>
                <w:rFonts w:eastAsia="Calibri"/>
                <w:b/>
                <w:bCs/>
              </w:rPr>
            </w:pPr>
            <w:r w:rsidRPr="00FB58C7">
              <w:rPr>
                <w:rFonts w:eastAsia="Calibri"/>
                <w:b/>
                <w:bCs/>
              </w:rPr>
              <w:t>RINKOS KONSULTACIJOS DALYVIO ATSAKYMAS IR (AR) SIŪLYMAI*</w:t>
            </w:r>
          </w:p>
        </w:tc>
      </w:tr>
      <w:tr w:rsidR="00450EB8" w:rsidRPr="009D41B7" w14:paraId="04186983" w14:textId="77777777" w:rsidTr="00C43A4A">
        <w:tc>
          <w:tcPr>
            <w:tcW w:w="2607" w:type="pct"/>
            <w:shd w:val="clear" w:color="auto" w:fill="auto"/>
          </w:tcPr>
          <w:p w14:paraId="00A59A2E" w14:textId="77777777" w:rsidR="00450EB8" w:rsidRPr="00544B97" w:rsidRDefault="00450EB8" w:rsidP="00450EB8">
            <w:pPr>
              <w:numPr>
                <w:ilvl w:val="0"/>
                <w:numId w:val="6"/>
              </w:numPr>
              <w:tabs>
                <w:tab w:val="left" w:pos="0"/>
                <w:tab w:val="left" w:pos="284"/>
                <w:tab w:val="left" w:pos="709"/>
              </w:tabs>
              <w:spacing w:after="0" w:line="240" w:lineRule="auto"/>
              <w:ind w:left="0" w:firstLine="0"/>
              <w:contextualSpacing/>
              <w:jc w:val="both"/>
            </w:pPr>
            <w:r w:rsidRPr="00DA4F0C">
              <w:t>Ar ketinate dalyvauti šiame pirkime?</w:t>
            </w:r>
          </w:p>
        </w:tc>
        <w:tc>
          <w:tcPr>
            <w:tcW w:w="2393" w:type="pct"/>
            <w:shd w:val="clear" w:color="auto" w:fill="auto"/>
          </w:tcPr>
          <w:p w14:paraId="6C1887A3" w14:textId="77777777" w:rsidR="00450EB8" w:rsidRPr="009D41B7" w:rsidRDefault="00450EB8" w:rsidP="00CF65A2">
            <w:pPr>
              <w:tabs>
                <w:tab w:val="left" w:pos="426"/>
              </w:tabs>
              <w:contextualSpacing/>
              <w:rPr>
                <w:rFonts w:eastAsia="Calibri"/>
              </w:rPr>
            </w:pPr>
          </w:p>
        </w:tc>
      </w:tr>
      <w:tr w:rsidR="00450EB8" w:rsidRPr="009D41B7" w14:paraId="28079BA0" w14:textId="77777777" w:rsidTr="00C43A4A">
        <w:tc>
          <w:tcPr>
            <w:tcW w:w="2607" w:type="pct"/>
            <w:shd w:val="clear" w:color="auto" w:fill="auto"/>
          </w:tcPr>
          <w:p w14:paraId="06CFBD8F" w14:textId="52B6C77D" w:rsidR="003A783F" w:rsidRPr="003A783F" w:rsidRDefault="00450EB8" w:rsidP="003A783F">
            <w:pPr>
              <w:numPr>
                <w:ilvl w:val="0"/>
                <w:numId w:val="6"/>
              </w:numPr>
              <w:tabs>
                <w:tab w:val="left" w:pos="284"/>
                <w:tab w:val="left" w:pos="709"/>
              </w:tabs>
              <w:spacing w:after="0" w:line="240" w:lineRule="auto"/>
              <w:ind w:left="0" w:firstLine="0"/>
              <w:contextualSpacing/>
              <w:jc w:val="both"/>
              <w:rPr>
                <w:rFonts w:eastAsia="Calibri"/>
              </w:rPr>
            </w:pPr>
            <w:r w:rsidRPr="00311B38">
              <w:t xml:space="preserve">Ar turite pastabų, klausimų </w:t>
            </w:r>
            <w:r w:rsidR="00E25C7B">
              <w:t xml:space="preserve">pasiūlymo formoje </w:t>
            </w:r>
            <w:r w:rsidR="002F5EC0">
              <w:t xml:space="preserve">nurodytiems </w:t>
            </w:r>
            <w:r w:rsidR="000C7198">
              <w:t xml:space="preserve">techniniams </w:t>
            </w:r>
            <w:r w:rsidR="002F5EC0">
              <w:t>reikalavimams</w:t>
            </w:r>
            <w:r w:rsidRPr="00311B38">
              <w:t>?</w:t>
            </w:r>
          </w:p>
          <w:p w14:paraId="70827FD9" w14:textId="5E08060F" w:rsidR="00450EB8" w:rsidRPr="003A783F" w:rsidRDefault="003A783F" w:rsidP="003A783F">
            <w:pPr>
              <w:tabs>
                <w:tab w:val="left" w:pos="284"/>
                <w:tab w:val="left" w:pos="709"/>
              </w:tabs>
              <w:spacing w:after="0" w:line="240" w:lineRule="auto"/>
              <w:contextualSpacing/>
              <w:jc w:val="both"/>
              <w:rPr>
                <w:rFonts w:eastAsia="Calibri"/>
              </w:rPr>
            </w:pPr>
            <w:r w:rsidRPr="003A783F">
              <w:rPr>
                <w:i/>
              </w:rPr>
              <w:lastRenderedPageBreak/>
              <w:t xml:space="preserve">(prašome pateikti argumentuotas pastabas bei konkrečių </w:t>
            </w:r>
            <w:r w:rsidR="000C7198">
              <w:rPr>
                <w:i/>
              </w:rPr>
              <w:t>reikalavimų</w:t>
            </w:r>
            <w:r w:rsidRPr="003A783F">
              <w:rPr>
                <w:i/>
              </w:rPr>
              <w:t xml:space="preserve"> pakeitimus/patikslinimus, kurie suteiktų galimybę Jūsų įmonei pasiūlyti reikalavimų visumą atitinkančias prekes)</w:t>
            </w:r>
          </w:p>
        </w:tc>
        <w:tc>
          <w:tcPr>
            <w:tcW w:w="2393" w:type="pct"/>
            <w:shd w:val="clear" w:color="auto" w:fill="auto"/>
          </w:tcPr>
          <w:p w14:paraId="596F9081" w14:textId="420898F5" w:rsidR="00450EB8" w:rsidRPr="009D41B7" w:rsidRDefault="00450EB8" w:rsidP="0016420E">
            <w:pPr>
              <w:tabs>
                <w:tab w:val="left" w:pos="426"/>
              </w:tabs>
              <w:contextualSpacing/>
              <w:jc w:val="both"/>
              <w:rPr>
                <w:rFonts w:eastAsia="Calibri"/>
              </w:rPr>
            </w:pPr>
          </w:p>
        </w:tc>
      </w:tr>
      <w:tr w:rsidR="00450EB8" w:rsidRPr="009D41B7" w14:paraId="50BC4362" w14:textId="77777777" w:rsidTr="00C43A4A">
        <w:tc>
          <w:tcPr>
            <w:tcW w:w="2607" w:type="pct"/>
            <w:shd w:val="clear" w:color="auto" w:fill="auto"/>
          </w:tcPr>
          <w:p w14:paraId="46EA1F25" w14:textId="36291757" w:rsidR="00450EB8" w:rsidRPr="009D41B7" w:rsidRDefault="00E475E5" w:rsidP="00450EB8">
            <w:pPr>
              <w:numPr>
                <w:ilvl w:val="0"/>
                <w:numId w:val="6"/>
              </w:numPr>
              <w:tabs>
                <w:tab w:val="left" w:pos="284"/>
                <w:tab w:val="left" w:pos="709"/>
              </w:tabs>
              <w:spacing w:after="0" w:line="240" w:lineRule="auto"/>
              <w:ind w:left="0" w:firstLine="0"/>
              <w:contextualSpacing/>
              <w:jc w:val="both"/>
            </w:pPr>
            <w:r>
              <w:t>A</w:t>
            </w:r>
            <w:r w:rsidR="00C17787">
              <w:t xml:space="preserve">r </w:t>
            </w:r>
            <w:r w:rsidR="00F42C9A">
              <w:t>pasiūlymo formos</w:t>
            </w:r>
            <w:r w:rsidR="00F4442B">
              <w:t xml:space="preserve"> su techniniais reikalavimais</w:t>
            </w:r>
            <w:r w:rsidR="00C17787">
              <w:t xml:space="preserve"> projektas aiškus</w:t>
            </w:r>
            <w:r w:rsidR="001C1DD6">
              <w:t xml:space="preserve">, korektiškas? </w:t>
            </w:r>
          </w:p>
        </w:tc>
        <w:tc>
          <w:tcPr>
            <w:tcW w:w="2393" w:type="pct"/>
            <w:shd w:val="clear" w:color="auto" w:fill="auto"/>
          </w:tcPr>
          <w:p w14:paraId="1EB99600" w14:textId="5EE0C086" w:rsidR="00450EB8" w:rsidRPr="009D41B7" w:rsidRDefault="00450EB8" w:rsidP="0016420E">
            <w:pPr>
              <w:tabs>
                <w:tab w:val="left" w:pos="426"/>
              </w:tabs>
              <w:contextualSpacing/>
              <w:jc w:val="both"/>
              <w:rPr>
                <w:rFonts w:eastAsia="Calibri"/>
              </w:rPr>
            </w:pPr>
          </w:p>
        </w:tc>
      </w:tr>
      <w:tr w:rsidR="00450EB8" w:rsidRPr="009D41B7" w14:paraId="044E6373" w14:textId="77777777" w:rsidTr="00C43A4A">
        <w:tc>
          <w:tcPr>
            <w:tcW w:w="2607" w:type="pct"/>
            <w:shd w:val="clear" w:color="auto" w:fill="auto"/>
          </w:tcPr>
          <w:p w14:paraId="6171E815" w14:textId="6389B03D" w:rsidR="00450EB8" w:rsidRPr="009D41B7" w:rsidRDefault="00450EB8" w:rsidP="00450EB8">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00A6284D">
              <w:t>formoje</w:t>
            </w:r>
            <w:r w:rsidRPr="009D41B7">
              <w:t xml:space="preserve"> yra perteklinių reikalavimų, kurie nepadeda pasiekti </w:t>
            </w:r>
            <w:r w:rsidR="00A6284D">
              <w:t xml:space="preserve">pirkimo </w:t>
            </w:r>
            <w:r w:rsidRPr="009D41B7">
              <w:t>rezultato bei nepagrįstai brangina pasiūlymo kainą?</w:t>
            </w:r>
          </w:p>
        </w:tc>
        <w:tc>
          <w:tcPr>
            <w:tcW w:w="2393" w:type="pct"/>
            <w:shd w:val="clear" w:color="auto" w:fill="auto"/>
          </w:tcPr>
          <w:p w14:paraId="69E15387" w14:textId="6F46C67E" w:rsidR="00450EB8" w:rsidRPr="009D41B7" w:rsidRDefault="00450EB8" w:rsidP="0016420E">
            <w:pPr>
              <w:tabs>
                <w:tab w:val="left" w:pos="426"/>
              </w:tabs>
              <w:contextualSpacing/>
              <w:jc w:val="both"/>
              <w:rPr>
                <w:rFonts w:eastAsia="Calibri"/>
              </w:rPr>
            </w:pPr>
          </w:p>
        </w:tc>
      </w:tr>
      <w:tr w:rsidR="006F003F" w:rsidRPr="009D41B7" w14:paraId="02859B86" w14:textId="77777777" w:rsidTr="00C43A4A">
        <w:tc>
          <w:tcPr>
            <w:tcW w:w="2607" w:type="pct"/>
            <w:shd w:val="clear" w:color="auto" w:fill="auto"/>
          </w:tcPr>
          <w:p w14:paraId="3429DB56" w14:textId="6F36648A" w:rsidR="006F003F" w:rsidRPr="009D41B7" w:rsidRDefault="006F003F" w:rsidP="00450EB8">
            <w:pPr>
              <w:numPr>
                <w:ilvl w:val="0"/>
                <w:numId w:val="6"/>
              </w:numPr>
              <w:tabs>
                <w:tab w:val="left" w:pos="284"/>
                <w:tab w:val="left" w:pos="709"/>
              </w:tabs>
              <w:spacing w:after="0" w:line="240" w:lineRule="auto"/>
              <w:ind w:left="0" w:firstLine="0"/>
              <w:contextualSpacing/>
              <w:jc w:val="both"/>
            </w:pPr>
            <w:r w:rsidRPr="009D41B7">
              <w:t xml:space="preserve">Ar </w:t>
            </w:r>
            <w:r>
              <w:t>pateiktoje formoje</w:t>
            </w:r>
            <w:r w:rsidRPr="009D41B7">
              <w:t xml:space="preserve"> </w:t>
            </w:r>
            <w:r>
              <w:t xml:space="preserve">reikėtų </w:t>
            </w:r>
            <w:r w:rsidR="00455057">
              <w:t>nustatyti papildomus reikalavimus</w:t>
            </w:r>
            <w:r w:rsidRPr="009D41B7">
              <w:t xml:space="preserve">, kurie </w:t>
            </w:r>
            <w:r w:rsidR="006801D8">
              <w:t>turi įtakos pasiūlymo kainai, tinkamam ir savalaikiam sutarties vykdymui</w:t>
            </w:r>
            <w:r w:rsidRPr="009D41B7">
              <w:t>?</w:t>
            </w:r>
          </w:p>
        </w:tc>
        <w:tc>
          <w:tcPr>
            <w:tcW w:w="2393" w:type="pct"/>
            <w:shd w:val="clear" w:color="auto" w:fill="auto"/>
          </w:tcPr>
          <w:p w14:paraId="44D034C7" w14:textId="77777777" w:rsidR="006F003F" w:rsidRPr="009D41B7" w:rsidRDefault="006F003F" w:rsidP="0016420E">
            <w:pPr>
              <w:tabs>
                <w:tab w:val="left" w:pos="426"/>
              </w:tabs>
              <w:contextualSpacing/>
              <w:jc w:val="both"/>
              <w:rPr>
                <w:rFonts w:eastAsia="Calibri"/>
              </w:rPr>
            </w:pPr>
          </w:p>
        </w:tc>
      </w:tr>
      <w:tr w:rsidR="00E45780" w:rsidRPr="009D41B7" w14:paraId="7B9864B9" w14:textId="77777777" w:rsidTr="00C43A4A">
        <w:trPr>
          <w:trHeight w:val="234"/>
        </w:trPr>
        <w:tc>
          <w:tcPr>
            <w:tcW w:w="2607" w:type="pct"/>
            <w:shd w:val="clear" w:color="auto" w:fill="auto"/>
          </w:tcPr>
          <w:p w14:paraId="3C94C50C" w14:textId="4C599434" w:rsidR="00E45780" w:rsidRPr="006D73E2" w:rsidRDefault="00BE309D" w:rsidP="00DD156D">
            <w:pPr>
              <w:pStyle w:val="Default"/>
              <w:numPr>
                <w:ilvl w:val="0"/>
                <w:numId w:val="6"/>
              </w:numPr>
              <w:tabs>
                <w:tab w:val="left" w:pos="0"/>
                <w:tab w:val="left" w:pos="284"/>
              </w:tabs>
              <w:ind w:left="0" w:firstLine="0"/>
              <w:jc w:val="both"/>
              <w:rPr>
                <w:rFonts w:ascii="Jost" w:hAnsi="Jost"/>
                <w:sz w:val="22"/>
                <w:szCs w:val="22"/>
              </w:rPr>
            </w:pPr>
            <w:r w:rsidRPr="006D73E2">
              <w:rPr>
                <w:rFonts w:ascii="Jost" w:hAnsi="Jost"/>
                <w:sz w:val="22"/>
              </w:rPr>
              <w:t>Koki</w:t>
            </w:r>
            <w:r w:rsidR="002C6C49">
              <w:rPr>
                <w:rFonts w:ascii="Jost" w:hAnsi="Jost"/>
                <w:sz w:val="22"/>
              </w:rPr>
              <w:t>ais</w:t>
            </w:r>
            <w:r w:rsidRPr="006D73E2">
              <w:rPr>
                <w:rFonts w:ascii="Jost" w:hAnsi="Jost"/>
                <w:sz w:val="22"/>
              </w:rPr>
              <w:t xml:space="preserve"> </w:t>
            </w:r>
            <w:r w:rsidR="002C6C49">
              <w:rPr>
                <w:rFonts w:ascii="Jost" w:hAnsi="Jost"/>
                <w:sz w:val="22"/>
              </w:rPr>
              <w:t xml:space="preserve">maksimaliai trumpiausiais terminais nuo užsakymo pateikimo galėtumėte </w:t>
            </w:r>
            <w:r w:rsidR="00B44C7F">
              <w:rPr>
                <w:rFonts w:ascii="Jost" w:hAnsi="Jost"/>
                <w:sz w:val="22"/>
              </w:rPr>
              <w:t>įvykdyti užsakymą</w:t>
            </w:r>
            <w:r w:rsidR="00277E3B">
              <w:rPr>
                <w:rFonts w:ascii="Jost" w:hAnsi="Jost"/>
                <w:sz w:val="22"/>
              </w:rPr>
              <w:t>, jeigu</w:t>
            </w:r>
            <w:r w:rsidR="00502607">
              <w:rPr>
                <w:rFonts w:ascii="Jost" w:hAnsi="Jost"/>
                <w:sz w:val="22"/>
              </w:rPr>
              <w:t>:</w:t>
            </w:r>
            <w:r w:rsidR="00277E3B">
              <w:rPr>
                <w:rFonts w:ascii="Jost" w:hAnsi="Jost"/>
                <w:sz w:val="22"/>
              </w:rPr>
              <w:t xml:space="preserve"> </w:t>
            </w:r>
            <w:r w:rsidR="0088299B">
              <w:rPr>
                <w:rFonts w:ascii="Jost" w:hAnsi="Jost"/>
                <w:sz w:val="22"/>
              </w:rPr>
              <w:t>(a)</w:t>
            </w:r>
            <w:r w:rsidR="00502607">
              <w:rPr>
                <w:rFonts w:ascii="Jost" w:hAnsi="Jost"/>
                <w:sz w:val="22"/>
              </w:rPr>
              <w:t xml:space="preserve"> </w:t>
            </w:r>
            <w:r w:rsidR="00277E3B">
              <w:rPr>
                <w:rFonts w:ascii="Jost" w:hAnsi="Jost"/>
                <w:sz w:val="22"/>
              </w:rPr>
              <w:t xml:space="preserve">pati </w:t>
            </w:r>
            <w:r w:rsidR="0088299B">
              <w:rPr>
                <w:rFonts w:ascii="Jost" w:hAnsi="Jost"/>
                <w:sz w:val="22"/>
              </w:rPr>
              <w:t>gydymo įstaiga atsiims užsakytą prekę</w:t>
            </w:r>
            <w:r w:rsidR="00502607">
              <w:rPr>
                <w:rFonts w:ascii="Jost" w:hAnsi="Jost"/>
                <w:sz w:val="22"/>
              </w:rPr>
              <w:t>; (b) pati gydymo įstaiga atsiims prekę tik tuo atvej</w:t>
            </w:r>
            <w:r w:rsidR="004E117D">
              <w:rPr>
                <w:rFonts w:ascii="Jost" w:hAnsi="Jost"/>
                <w:sz w:val="22"/>
              </w:rPr>
              <w:t xml:space="preserve">u jeigu </w:t>
            </w:r>
            <w:r w:rsidR="00A70EA7">
              <w:rPr>
                <w:rFonts w:ascii="Jost" w:hAnsi="Jost"/>
                <w:sz w:val="22"/>
              </w:rPr>
              <w:t>prekių atsiėmimo vieta ne toliau kaip u</w:t>
            </w:r>
            <w:r w:rsidR="00040214">
              <w:rPr>
                <w:rFonts w:ascii="Jost" w:hAnsi="Jost"/>
                <w:sz w:val="22"/>
              </w:rPr>
              <w:t xml:space="preserve">ž 150 km nuo pirkėjo ir </w:t>
            </w:r>
            <w:r w:rsidR="003A486C">
              <w:rPr>
                <w:rFonts w:ascii="Jost" w:hAnsi="Jost"/>
                <w:sz w:val="22"/>
              </w:rPr>
              <w:t>vieno užsakymo</w:t>
            </w:r>
            <w:r w:rsidR="00040214">
              <w:rPr>
                <w:rFonts w:ascii="Jost" w:hAnsi="Jost"/>
                <w:sz w:val="22"/>
              </w:rPr>
              <w:t xml:space="preserve"> prekių kiekis </w:t>
            </w:r>
            <w:r w:rsidR="003A486C">
              <w:rPr>
                <w:rFonts w:ascii="Jost" w:hAnsi="Jost"/>
                <w:sz w:val="22"/>
              </w:rPr>
              <w:t>mažesnis kaip 10 vnt.</w:t>
            </w:r>
          </w:p>
        </w:tc>
        <w:tc>
          <w:tcPr>
            <w:tcW w:w="2393" w:type="pct"/>
            <w:shd w:val="clear" w:color="auto" w:fill="auto"/>
          </w:tcPr>
          <w:p w14:paraId="32582BE3" w14:textId="77777777" w:rsidR="00E45780" w:rsidRDefault="00E45780" w:rsidP="00CF65A2">
            <w:pPr>
              <w:tabs>
                <w:tab w:val="left" w:pos="426"/>
              </w:tabs>
              <w:contextualSpacing/>
              <w:rPr>
                <w:rFonts w:eastAsia="Calibri"/>
              </w:rPr>
            </w:pPr>
          </w:p>
        </w:tc>
      </w:tr>
      <w:tr w:rsidR="00685B42" w:rsidRPr="009D41B7" w14:paraId="57569FC0" w14:textId="77777777" w:rsidTr="00C43A4A">
        <w:trPr>
          <w:trHeight w:val="234"/>
        </w:trPr>
        <w:tc>
          <w:tcPr>
            <w:tcW w:w="2607" w:type="pct"/>
            <w:shd w:val="clear" w:color="auto" w:fill="auto"/>
          </w:tcPr>
          <w:p w14:paraId="17EB9BEA" w14:textId="067FB1AA" w:rsidR="00926F4D" w:rsidRPr="00476B2F" w:rsidRDefault="00B8756F" w:rsidP="008707F0">
            <w:pPr>
              <w:pStyle w:val="Default"/>
              <w:numPr>
                <w:ilvl w:val="0"/>
                <w:numId w:val="6"/>
              </w:numPr>
              <w:tabs>
                <w:tab w:val="left" w:pos="0"/>
                <w:tab w:val="left" w:pos="284"/>
              </w:tabs>
              <w:ind w:left="0" w:firstLine="0"/>
              <w:jc w:val="both"/>
              <w:rPr>
                <w:rFonts w:ascii="Jost" w:hAnsi="Jost"/>
                <w:color w:val="000000" w:themeColor="text1"/>
                <w:sz w:val="22"/>
              </w:rPr>
            </w:pPr>
            <w:r w:rsidRPr="00476B2F">
              <w:rPr>
                <w:rFonts w:ascii="Jost" w:hAnsi="Jost"/>
                <w:color w:val="000000" w:themeColor="text1"/>
                <w:sz w:val="22"/>
              </w:rPr>
              <w:t xml:space="preserve"> </w:t>
            </w:r>
            <w:r w:rsidR="002C6C49" w:rsidRPr="00476B2F">
              <w:rPr>
                <w:rFonts w:ascii="Jost" w:hAnsi="Jost"/>
                <w:color w:val="000000" w:themeColor="text1"/>
                <w:sz w:val="22"/>
              </w:rPr>
              <w:t xml:space="preserve">Kokius </w:t>
            </w:r>
            <w:r w:rsidR="00AA5147" w:rsidRPr="00476B2F">
              <w:rPr>
                <w:rFonts w:ascii="Jost" w:hAnsi="Jost"/>
                <w:color w:val="000000" w:themeColor="text1"/>
                <w:sz w:val="22"/>
              </w:rPr>
              <w:t xml:space="preserve">aplinkos apsaugos kriterijus (žaliojo pirkimo reikalavimus) </w:t>
            </w:r>
            <w:r w:rsidR="00685B42" w:rsidRPr="00476B2F">
              <w:rPr>
                <w:rFonts w:ascii="Jost" w:hAnsi="Jost"/>
                <w:color w:val="000000" w:themeColor="text1"/>
                <w:sz w:val="22"/>
              </w:rPr>
              <w:t xml:space="preserve">atitinka Jūsų įmonės siūloma prekė? </w:t>
            </w:r>
          </w:p>
          <w:p w14:paraId="5BBDBC32" w14:textId="50775013" w:rsidR="00685B42" w:rsidRDefault="00685B42" w:rsidP="003B2EE1">
            <w:pPr>
              <w:pStyle w:val="Default"/>
              <w:tabs>
                <w:tab w:val="left" w:pos="0"/>
                <w:tab w:val="left" w:pos="284"/>
              </w:tabs>
              <w:jc w:val="both"/>
              <w:rPr>
                <w:rFonts w:ascii="Jost" w:hAnsi="Jost"/>
                <w:sz w:val="22"/>
              </w:rPr>
            </w:pPr>
            <w:r w:rsidRPr="006D73E2">
              <w:rPr>
                <w:rFonts w:ascii="Jost" w:hAnsi="Jost"/>
                <w:color w:val="000000" w:themeColor="text1"/>
                <w:sz w:val="22"/>
              </w:rPr>
              <w:t xml:space="preserve">Kokius aplinkos apsaugos kriterijų (žaliojo pirkimo reikalavimų) atitiktį patvirtinančius dokumentus galėtumėte pateikti pirkimo </w:t>
            </w:r>
            <w:r w:rsidR="00926F4D">
              <w:rPr>
                <w:rFonts w:ascii="Jost" w:hAnsi="Jost"/>
                <w:color w:val="000000" w:themeColor="text1"/>
                <w:sz w:val="22"/>
              </w:rPr>
              <w:t xml:space="preserve">ir/ar sutarties vykdymo </w:t>
            </w:r>
            <w:r w:rsidRPr="006D73E2">
              <w:rPr>
                <w:rFonts w:ascii="Jost" w:hAnsi="Jost"/>
                <w:color w:val="000000" w:themeColor="text1"/>
                <w:sz w:val="22"/>
              </w:rPr>
              <w:t>metu?</w:t>
            </w:r>
          </w:p>
        </w:tc>
        <w:tc>
          <w:tcPr>
            <w:tcW w:w="2393" w:type="pct"/>
            <w:shd w:val="clear" w:color="auto" w:fill="auto"/>
          </w:tcPr>
          <w:p w14:paraId="18E9AB20" w14:textId="77777777" w:rsidR="00685B42" w:rsidRDefault="00685B42" w:rsidP="00CF65A2">
            <w:pPr>
              <w:tabs>
                <w:tab w:val="left" w:pos="426"/>
              </w:tabs>
              <w:contextualSpacing/>
              <w:rPr>
                <w:rFonts w:eastAsia="Calibri"/>
              </w:rPr>
            </w:pPr>
          </w:p>
        </w:tc>
      </w:tr>
      <w:tr w:rsidR="00661E9E" w:rsidRPr="009D41B7" w14:paraId="2373E59A" w14:textId="77777777" w:rsidTr="00C43A4A">
        <w:trPr>
          <w:trHeight w:val="234"/>
        </w:trPr>
        <w:tc>
          <w:tcPr>
            <w:tcW w:w="2607" w:type="pct"/>
            <w:shd w:val="clear" w:color="auto" w:fill="auto"/>
          </w:tcPr>
          <w:p w14:paraId="6A8F26A0" w14:textId="764FD186" w:rsidR="00661E9E" w:rsidRPr="00476B2F" w:rsidRDefault="00122F35" w:rsidP="008707F0">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Ar pateiktos </w:t>
            </w:r>
            <w:r w:rsidR="0088291C">
              <w:rPr>
                <w:rFonts w:ascii="Jost" w:hAnsi="Jost"/>
                <w:color w:val="000000" w:themeColor="text1"/>
                <w:sz w:val="22"/>
              </w:rPr>
              <w:t>(VPT tipinė</w:t>
            </w:r>
            <w:r w:rsidR="00356176">
              <w:rPr>
                <w:rFonts w:ascii="Jost" w:hAnsi="Jost"/>
                <w:color w:val="000000" w:themeColor="text1"/>
                <w:sz w:val="22"/>
              </w:rPr>
              <w:t xml:space="preserve">s) </w:t>
            </w:r>
            <w:r>
              <w:rPr>
                <w:rFonts w:ascii="Jost" w:hAnsi="Jost"/>
                <w:color w:val="000000" w:themeColor="text1"/>
                <w:sz w:val="22"/>
              </w:rPr>
              <w:t xml:space="preserve">sutarties </w:t>
            </w:r>
            <w:r w:rsidR="00356176">
              <w:rPr>
                <w:rFonts w:ascii="Jost" w:hAnsi="Jost"/>
                <w:color w:val="000000" w:themeColor="text1"/>
                <w:sz w:val="22"/>
              </w:rPr>
              <w:t xml:space="preserve">Specialiųjų sąlygų </w:t>
            </w:r>
            <w:r w:rsidR="00FD09BF">
              <w:rPr>
                <w:rFonts w:ascii="Jost" w:hAnsi="Jost"/>
                <w:color w:val="000000" w:themeColor="text1"/>
                <w:sz w:val="22"/>
              </w:rPr>
              <w:t xml:space="preserve">projekte yra nuostatų, kurios </w:t>
            </w:r>
            <w:r w:rsidR="00E644D9">
              <w:rPr>
                <w:rFonts w:ascii="Jost" w:hAnsi="Jost"/>
                <w:color w:val="000000" w:themeColor="text1"/>
                <w:sz w:val="22"/>
              </w:rPr>
              <w:t>yra neaiškios, dviprasmiškos</w:t>
            </w:r>
            <w:r w:rsidR="00FF313C">
              <w:rPr>
                <w:rFonts w:ascii="Jost" w:hAnsi="Jost"/>
                <w:color w:val="000000" w:themeColor="text1"/>
                <w:sz w:val="22"/>
              </w:rPr>
              <w:t>?</w:t>
            </w:r>
          </w:p>
        </w:tc>
        <w:tc>
          <w:tcPr>
            <w:tcW w:w="2393" w:type="pct"/>
            <w:shd w:val="clear" w:color="auto" w:fill="auto"/>
          </w:tcPr>
          <w:p w14:paraId="10C9A963" w14:textId="77777777" w:rsidR="00661E9E" w:rsidRDefault="00661E9E" w:rsidP="00CF65A2">
            <w:pPr>
              <w:tabs>
                <w:tab w:val="left" w:pos="426"/>
              </w:tabs>
              <w:contextualSpacing/>
              <w:rPr>
                <w:rFonts w:eastAsia="Calibri"/>
              </w:rPr>
            </w:pPr>
          </w:p>
        </w:tc>
      </w:tr>
    </w:tbl>
    <w:p w14:paraId="53E46BDF" w14:textId="77777777" w:rsidR="00450EB8" w:rsidRDefault="00450EB8" w:rsidP="6826997A">
      <w:pPr>
        <w:spacing w:after="0"/>
        <w:jc w:val="both"/>
      </w:pPr>
    </w:p>
    <w:p w14:paraId="6E60AA7C" w14:textId="77777777" w:rsidR="00450EB8" w:rsidRPr="00FF7C58" w:rsidRDefault="00450EB8" w:rsidP="00450EB8">
      <w:pPr>
        <w:jc w:val="both"/>
        <w:rPr>
          <w:rFonts w:eastAsia="Calibri"/>
          <w:i/>
        </w:rPr>
      </w:pPr>
      <w:r>
        <w:rPr>
          <w:rFonts w:eastAsia="Calibri"/>
          <w:i/>
        </w:rPr>
        <w:t>*</w:t>
      </w:r>
      <w:r w:rsidRPr="00FF7C58">
        <w:rPr>
          <w:rFonts w:eastAsia="Calibri"/>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w:t>
      </w:r>
      <w:r>
        <w:rPr>
          <w:rFonts w:eastAsia="Calibri"/>
          <w:i/>
        </w:rPr>
        <w:t>tiesiems asmenims. Jūsų pateiktos</w:t>
      </w:r>
      <w:r w:rsidRPr="00FF7C58">
        <w:rPr>
          <w:rFonts w:eastAsia="Calibri"/>
          <w:i/>
        </w:rPr>
        <w:t xml:space="preserve"> pastabos, klausimai bei pasiūlymai bus naudojami tik rinkos tyrimo tikslais, siekiant tinkamai pasirengti būsimam pirkimui.</w:t>
      </w:r>
    </w:p>
    <w:p w14:paraId="5B61C825" w14:textId="77777777" w:rsidR="008F318B" w:rsidRPr="00F953EA" w:rsidRDefault="008F318B" w:rsidP="008F318B">
      <w:pPr>
        <w:spacing w:after="0" w:line="240" w:lineRule="auto"/>
        <w:ind w:firstLine="851"/>
        <w:rPr>
          <w:rFonts w:cstheme="minorHAnsi"/>
        </w:rPr>
      </w:pPr>
      <w:r w:rsidRPr="00F953EA">
        <w:rPr>
          <w:rFonts w:cstheme="minorHAnsi"/>
        </w:rPr>
        <w:t>Pagarbiai</w:t>
      </w:r>
    </w:p>
    <w:p w14:paraId="51481B84" w14:textId="77777777" w:rsidR="008F318B" w:rsidRPr="00F953EA" w:rsidRDefault="008F318B" w:rsidP="008F318B">
      <w:pPr>
        <w:spacing w:after="0" w:line="240" w:lineRule="auto"/>
        <w:ind w:firstLine="851"/>
        <w:rPr>
          <w:rFonts w:cstheme="minorHAnsi"/>
        </w:rPr>
      </w:pPr>
      <w:r w:rsidRPr="00F953EA">
        <w:rPr>
          <w:rFonts w:cstheme="minorHAnsi"/>
        </w:rPr>
        <w:t>Inesa Gliaudelienė</w:t>
      </w:r>
    </w:p>
    <w:p w14:paraId="56547C41" w14:textId="77777777" w:rsidR="008F318B" w:rsidRPr="00F953EA" w:rsidRDefault="008F318B" w:rsidP="008F318B">
      <w:pPr>
        <w:spacing w:after="0" w:line="240" w:lineRule="auto"/>
        <w:ind w:firstLine="851"/>
        <w:rPr>
          <w:rFonts w:cstheme="minorHAnsi"/>
        </w:rPr>
      </w:pPr>
      <w:r w:rsidRPr="00F953EA">
        <w:rPr>
          <w:rFonts w:cstheme="minorHAnsi"/>
        </w:rPr>
        <w:t>Sveikatos srities pirkimų skyriaus</w:t>
      </w:r>
    </w:p>
    <w:p w14:paraId="022FB9A3" w14:textId="77777777" w:rsidR="008F318B" w:rsidRPr="00F953EA" w:rsidRDefault="008F318B" w:rsidP="008F318B">
      <w:pPr>
        <w:spacing w:after="0" w:line="240" w:lineRule="auto"/>
        <w:ind w:firstLine="851"/>
        <w:rPr>
          <w:rFonts w:cstheme="minorHAnsi"/>
        </w:rPr>
      </w:pPr>
      <w:r w:rsidRPr="00F953EA">
        <w:rPr>
          <w:rFonts w:cstheme="minorHAnsi"/>
        </w:rPr>
        <w:t>Strateginių pirkimų grupės pirkimų vadovė</w:t>
      </w:r>
    </w:p>
    <w:p w14:paraId="71DEF696" w14:textId="77777777" w:rsidR="008F318B" w:rsidRPr="00F953EA" w:rsidRDefault="008F318B" w:rsidP="008F318B">
      <w:pPr>
        <w:spacing w:after="0" w:line="240" w:lineRule="auto"/>
        <w:ind w:firstLine="851"/>
        <w:rPr>
          <w:rFonts w:cstheme="minorHAnsi"/>
        </w:rPr>
      </w:pPr>
      <w:r w:rsidRPr="00F953EA">
        <w:rPr>
          <w:rFonts w:cstheme="minorHAnsi"/>
        </w:rPr>
        <w:t>Mob. tel. +370 656 56396</w:t>
      </w:r>
    </w:p>
    <w:p w14:paraId="11A6DFE4" w14:textId="77777777" w:rsidR="008F318B" w:rsidRPr="00F953EA" w:rsidRDefault="008F318B" w:rsidP="008F318B">
      <w:pPr>
        <w:spacing w:after="0" w:line="240" w:lineRule="auto"/>
        <w:ind w:firstLine="851"/>
        <w:rPr>
          <w:rFonts w:cstheme="minorHAnsi"/>
        </w:rPr>
      </w:pPr>
      <w:r w:rsidRPr="00F953EA">
        <w:rPr>
          <w:rFonts w:cstheme="minorHAnsi"/>
        </w:rPr>
        <w:t>VšĮ CPO LT, Centrinė perkančioji organizacija</w:t>
      </w:r>
    </w:p>
    <w:p w14:paraId="49E7E9FF" w14:textId="77777777" w:rsidR="008F318B" w:rsidRPr="00F953EA" w:rsidRDefault="008F318B" w:rsidP="008F318B">
      <w:pPr>
        <w:spacing w:after="0" w:line="240" w:lineRule="auto"/>
        <w:ind w:firstLine="851"/>
        <w:rPr>
          <w:rFonts w:cstheme="minorHAnsi"/>
          <w:lang w:val="en-US"/>
        </w:rPr>
      </w:pPr>
      <w:r w:rsidRPr="00F953EA">
        <w:rPr>
          <w:rFonts w:cstheme="minorHAnsi"/>
          <w:lang w:val="en-US"/>
        </w:rPr>
        <w:t xml:space="preserve">Ukmergės g. 219-1, LT-07152 Vilnius </w:t>
      </w:r>
    </w:p>
    <w:p w14:paraId="6108B001" w14:textId="77777777" w:rsidR="008F318B" w:rsidRPr="00E72CAE" w:rsidRDefault="008F318B" w:rsidP="008F318B">
      <w:pPr>
        <w:spacing w:after="0" w:line="240" w:lineRule="auto"/>
        <w:ind w:firstLine="851"/>
        <w:rPr>
          <w:rFonts w:cstheme="minorHAnsi"/>
          <w:color w:val="69717D"/>
          <w:lang w:val="en-US"/>
        </w:rPr>
      </w:pPr>
      <w:hyperlink r:id="rId11" w:history="1">
        <w:r w:rsidRPr="00D568B7">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88291C">
      <w:headerReference w:type="default" r:id="rId12"/>
      <w:footerReference w:type="default" r:id="rId13"/>
      <w:pgSz w:w="11906" w:h="16838"/>
      <w:pgMar w:top="810" w:right="386" w:bottom="810" w:left="99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54B63" w14:textId="77777777" w:rsidR="00BB1DCC" w:rsidRDefault="00BB1DCC" w:rsidP="007E6C2C">
      <w:pPr>
        <w:spacing w:after="0" w:line="240" w:lineRule="auto"/>
      </w:pPr>
      <w:r>
        <w:separator/>
      </w:r>
    </w:p>
  </w:endnote>
  <w:endnote w:type="continuationSeparator" w:id="0">
    <w:p w14:paraId="1D33E73B" w14:textId="77777777" w:rsidR="00BB1DCC" w:rsidRDefault="00BB1DC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Nunito Sans">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19CE7" w14:textId="77777777" w:rsidR="00BB1DCC" w:rsidRDefault="00BB1DCC" w:rsidP="007E6C2C">
      <w:pPr>
        <w:spacing w:after="0" w:line="240" w:lineRule="auto"/>
      </w:pPr>
      <w:r>
        <w:separator/>
      </w:r>
    </w:p>
  </w:footnote>
  <w:footnote w:type="continuationSeparator" w:id="0">
    <w:p w14:paraId="662CA8A7" w14:textId="77777777" w:rsidR="00BB1DCC" w:rsidRDefault="00BB1DC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524938397" name="Picture 52493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1751168"/>
    <w:multiLevelType w:val="hybridMultilevel"/>
    <w:tmpl w:val="1A92A782"/>
    <w:lvl w:ilvl="0" w:tplc="FFFFFFFF">
      <w:start w:val="1"/>
      <w:numFmt w:val="decimal"/>
      <w:lvlText w:val="%1."/>
      <w:lvlJc w:val="left"/>
      <w:pPr>
        <w:ind w:left="50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3"/>
  </w:num>
  <w:num w:numId="6" w16cid:durableId="429815309">
    <w:abstractNumId w:val="6"/>
  </w:num>
  <w:num w:numId="7" w16cid:durableId="1907565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14126"/>
    <w:rsid w:val="00017FA6"/>
    <w:rsid w:val="000259E8"/>
    <w:rsid w:val="00032B6C"/>
    <w:rsid w:val="000350E9"/>
    <w:rsid w:val="00035310"/>
    <w:rsid w:val="00040214"/>
    <w:rsid w:val="00040AA2"/>
    <w:rsid w:val="00041AFD"/>
    <w:rsid w:val="00043DB2"/>
    <w:rsid w:val="00057205"/>
    <w:rsid w:val="0006603C"/>
    <w:rsid w:val="0007770F"/>
    <w:rsid w:val="00077F25"/>
    <w:rsid w:val="00085E9E"/>
    <w:rsid w:val="00086CEC"/>
    <w:rsid w:val="0009041F"/>
    <w:rsid w:val="00090D5C"/>
    <w:rsid w:val="00097B17"/>
    <w:rsid w:val="00097F9E"/>
    <w:rsid w:val="000A49C8"/>
    <w:rsid w:val="000B1EAB"/>
    <w:rsid w:val="000B3640"/>
    <w:rsid w:val="000B5F8A"/>
    <w:rsid w:val="000B6793"/>
    <w:rsid w:val="000C6A35"/>
    <w:rsid w:val="000C7198"/>
    <w:rsid w:val="000D6D0E"/>
    <w:rsid w:val="000E10E9"/>
    <w:rsid w:val="000E1B55"/>
    <w:rsid w:val="000E436B"/>
    <w:rsid w:val="000F29BA"/>
    <w:rsid w:val="000F6A01"/>
    <w:rsid w:val="000F7E57"/>
    <w:rsid w:val="00100254"/>
    <w:rsid w:val="00101187"/>
    <w:rsid w:val="00122F35"/>
    <w:rsid w:val="001318F0"/>
    <w:rsid w:val="00132087"/>
    <w:rsid w:val="00134F73"/>
    <w:rsid w:val="00136279"/>
    <w:rsid w:val="00143A77"/>
    <w:rsid w:val="0014664E"/>
    <w:rsid w:val="001517EF"/>
    <w:rsid w:val="001517F5"/>
    <w:rsid w:val="00153DBD"/>
    <w:rsid w:val="00153E48"/>
    <w:rsid w:val="00154364"/>
    <w:rsid w:val="001574CE"/>
    <w:rsid w:val="0016084C"/>
    <w:rsid w:val="0016420E"/>
    <w:rsid w:val="00170EFC"/>
    <w:rsid w:val="00175772"/>
    <w:rsid w:val="001767E6"/>
    <w:rsid w:val="00177156"/>
    <w:rsid w:val="00177D9C"/>
    <w:rsid w:val="0018219D"/>
    <w:rsid w:val="00190ECA"/>
    <w:rsid w:val="00193E1C"/>
    <w:rsid w:val="001A0230"/>
    <w:rsid w:val="001A2893"/>
    <w:rsid w:val="001A7972"/>
    <w:rsid w:val="001B7744"/>
    <w:rsid w:val="001B7A33"/>
    <w:rsid w:val="001C1DD6"/>
    <w:rsid w:val="001C35C1"/>
    <w:rsid w:val="001E46DF"/>
    <w:rsid w:val="001E52B3"/>
    <w:rsid w:val="00202B48"/>
    <w:rsid w:val="00203FB6"/>
    <w:rsid w:val="00206A9F"/>
    <w:rsid w:val="0020778D"/>
    <w:rsid w:val="00212B50"/>
    <w:rsid w:val="00213BA7"/>
    <w:rsid w:val="002143A2"/>
    <w:rsid w:val="00222404"/>
    <w:rsid w:val="00224649"/>
    <w:rsid w:val="002260ED"/>
    <w:rsid w:val="0022755C"/>
    <w:rsid w:val="00235C2A"/>
    <w:rsid w:val="00240F50"/>
    <w:rsid w:val="00244BE1"/>
    <w:rsid w:val="0024519B"/>
    <w:rsid w:val="00253244"/>
    <w:rsid w:val="002615F2"/>
    <w:rsid w:val="00265DE3"/>
    <w:rsid w:val="002676D7"/>
    <w:rsid w:val="00272FF8"/>
    <w:rsid w:val="00274F41"/>
    <w:rsid w:val="00275C18"/>
    <w:rsid w:val="00276838"/>
    <w:rsid w:val="00277E3B"/>
    <w:rsid w:val="00286E53"/>
    <w:rsid w:val="002909C8"/>
    <w:rsid w:val="00291F3C"/>
    <w:rsid w:val="0029415D"/>
    <w:rsid w:val="002945C0"/>
    <w:rsid w:val="002A01A8"/>
    <w:rsid w:val="002A79F5"/>
    <w:rsid w:val="002B4185"/>
    <w:rsid w:val="002C62F3"/>
    <w:rsid w:val="002C6C49"/>
    <w:rsid w:val="002D5159"/>
    <w:rsid w:val="002D5E17"/>
    <w:rsid w:val="002E019A"/>
    <w:rsid w:val="002F4537"/>
    <w:rsid w:val="002F5DD7"/>
    <w:rsid w:val="002F5EC0"/>
    <w:rsid w:val="00306E43"/>
    <w:rsid w:val="003104C3"/>
    <w:rsid w:val="00311533"/>
    <w:rsid w:val="00312204"/>
    <w:rsid w:val="0031334A"/>
    <w:rsid w:val="003136B8"/>
    <w:rsid w:val="00314640"/>
    <w:rsid w:val="00314C1F"/>
    <w:rsid w:val="0032677D"/>
    <w:rsid w:val="00332328"/>
    <w:rsid w:val="00334DAF"/>
    <w:rsid w:val="003422C7"/>
    <w:rsid w:val="00344A83"/>
    <w:rsid w:val="00344DE5"/>
    <w:rsid w:val="00347A7D"/>
    <w:rsid w:val="00351163"/>
    <w:rsid w:val="00356176"/>
    <w:rsid w:val="00357FC6"/>
    <w:rsid w:val="00360312"/>
    <w:rsid w:val="003701B2"/>
    <w:rsid w:val="003714AF"/>
    <w:rsid w:val="00377307"/>
    <w:rsid w:val="00385B6F"/>
    <w:rsid w:val="003860EB"/>
    <w:rsid w:val="0038690F"/>
    <w:rsid w:val="00390FC6"/>
    <w:rsid w:val="003914CB"/>
    <w:rsid w:val="00391BC5"/>
    <w:rsid w:val="00391FD8"/>
    <w:rsid w:val="003A1F19"/>
    <w:rsid w:val="003A486C"/>
    <w:rsid w:val="003A54A8"/>
    <w:rsid w:val="003A783F"/>
    <w:rsid w:val="003A7CDE"/>
    <w:rsid w:val="003B2EE1"/>
    <w:rsid w:val="003C266F"/>
    <w:rsid w:val="003C383A"/>
    <w:rsid w:val="003C3D85"/>
    <w:rsid w:val="003C5A23"/>
    <w:rsid w:val="003C733F"/>
    <w:rsid w:val="003D7A1F"/>
    <w:rsid w:val="003E1BAD"/>
    <w:rsid w:val="003F5BE4"/>
    <w:rsid w:val="004019DB"/>
    <w:rsid w:val="00413D4A"/>
    <w:rsid w:val="00420D2D"/>
    <w:rsid w:val="00430C26"/>
    <w:rsid w:val="004351D5"/>
    <w:rsid w:val="004455CA"/>
    <w:rsid w:val="00450EB8"/>
    <w:rsid w:val="00454562"/>
    <w:rsid w:val="00454755"/>
    <w:rsid w:val="00455057"/>
    <w:rsid w:val="004632D4"/>
    <w:rsid w:val="00471D1D"/>
    <w:rsid w:val="004732CF"/>
    <w:rsid w:val="0047482A"/>
    <w:rsid w:val="004755C0"/>
    <w:rsid w:val="004759C8"/>
    <w:rsid w:val="00476B2F"/>
    <w:rsid w:val="00477718"/>
    <w:rsid w:val="00477E31"/>
    <w:rsid w:val="0048077E"/>
    <w:rsid w:val="004863B0"/>
    <w:rsid w:val="0049028B"/>
    <w:rsid w:val="0049145B"/>
    <w:rsid w:val="00496F0B"/>
    <w:rsid w:val="004A706A"/>
    <w:rsid w:val="004B39BD"/>
    <w:rsid w:val="004D04C2"/>
    <w:rsid w:val="004D2293"/>
    <w:rsid w:val="004D5AB6"/>
    <w:rsid w:val="004E117D"/>
    <w:rsid w:val="004E41A6"/>
    <w:rsid w:val="004E6817"/>
    <w:rsid w:val="004F173E"/>
    <w:rsid w:val="00501E81"/>
    <w:rsid w:val="00502607"/>
    <w:rsid w:val="0051340D"/>
    <w:rsid w:val="005149F7"/>
    <w:rsid w:val="00516D7B"/>
    <w:rsid w:val="00517A2F"/>
    <w:rsid w:val="005212E7"/>
    <w:rsid w:val="0053245D"/>
    <w:rsid w:val="005360EF"/>
    <w:rsid w:val="005435B4"/>
    <w:rsid w:val="00547699"/>
    <w:rsid w:val="0055187A"/>
    <w:rsid w:val="00554E1D"/>
    <w:rsid w:val="0055761B"/>
    <w:rsid w:val="00565905"/>
    <w:rsid w:val="00566824"/>
    <w:rsid w:val="005671F4"/>
    <w:rsid w:val="00567670"/>
    <w:rsid w:val="005700AE"/>
    <w:rsid w:val="00572EAF"/>
    <w:rsid w:val="0058080D"/>
    <w:rsid w:val="005814F1"/>
    <w:rsid w:val="00581951"/>
    <w:rsid w:val="00590DEB"/>
    <w:rsid w:val="00592AE8"/>
    <w:rsid w:val="00593DDA"/>
    <w:rsid w:val="005952B4"/>
    <w:rsid w:val="0059544B"/>
    <w:rsid w:val="0059611C"/>
    <w:rsid w:val="00596A73"/>
    <w:rsid w:val="005A1A23"/>
    <w:rsid w:val="005A2753"/>
    <w:rsid w:val="005A409A"/>
    <w:rsid w:val="005B12D8"/>
    <w:rsid w:val="005B32B9"/>
    <w:rsid w:val="005B485C"/>
    <w:rsid w:val="005C0CD2"/>
    <w:rsid w:val="005C2CE6"/>
    <w:rsid w:val="005C50C5"/>
    <w:rsid w:val="005C7BEF"/>
    <w:rsid w:val="005D6E2B"/>
    <w:rsid w:val="005E0F6B"/>
    <w:rsid w:val="005F439F"/>
    <w:rsid w:val="005F61A9"/>
    <w:rsid w:val="005F6DFB"/>
    <w:rsid w:val="00600AD0"/>
    <w:rsid w:val="00601929"/>
    <w:rsid w:val="00611026"/>
    <w:rsid w:val="0061343E"/>
    <w:rsid w:val="00615E51"/>
    <w:rsid w:val="00615ED5"/>
    <w:rsid w:val="00617B65"/>
    <w:rsid w:val="00624C15"/>
    <w:rsid w:val="00627DE6"/>
    <w:rsid w:val="0063121A"/>
    <w:rsid w:val="00634996"/>
    <w:rsid w:val="006360E0"/>
    <w:rsid w:val="00637E87"/>
    <w:rsid w:val="006439FD"/>
    <w:rsid w:val="00646FCF"/>
    <w:rsid w:val="00650CB6"/>
    <w:rsid w:val="00652113"/>
    <w:rsid w:val="00655825"/>
    <w:rsid w:val="00661E9E"/>
    <w:rsid w:val="00662857"/>
    <w:rsid w:val="00665326"/>
    <w:rsid w:val="00667AC0"/>
    <w:rsid w:val="00673C5F"/>
    <w:rsid w:val="00675E6A"/>
    <w:rsid w:val="00676E7D"/>
    <w:rsid w:val="006801D8"/>
    <w:rsid w:val="00685B42"/>
    <w:rsid w:val="00693850"/>
    <w:rsid w:val="006B7307"/>
    <w:rsid w:val="006C4137"/>
    <w:rsid w:val="006C6DE4"/>
    <w:rsid w:val="006D18FE"/>
    <w:rsid w:val="006D4FB3"/>
    <w:rsid w:val="006E7B29"/>
    <w:rsid w:val="006F003F"/>
    <w:rsid w:val="006F0759"/>
    <w:rsid w:val="006F1B79"/>
    <w:rsid w:val="00700DA4"/>
    <w:rsid w:val="00714300"/>
    <w:rsid w:val="007216A0"/>
    <w:rsid w:val="007238FE"/>
    <w:rsid w:val="00746FAD"/>
    <w:rsid w:val="007544F4"/>
    <w:rsid w:val="0075573E"/>
    <w:rsid w:val="00767A99"/>
    <w:rsid w:val="00771D5E"/>
    <w:rsid w:val="00776AC4"/>
    <w:rsid w:val="00786FDA"/>
    <w:rsid w:val="007877AA"/>
    <w:rsid w:val="007A0F1D"/>
    <w:rsid w:val="007A1AFC"/>
    <w:rsid w:val="007A26BA"/>
    <w:rsid w:val="007B1083"/>
    <w:rsid w:val="007B3143"/>
    <w:rsid w:val="007C0973"/>
    <w:rsid w:val="007C3BC8"/>
    <w:rsid w:val="007C55FE"/>
    <w:rsid w:val="007C6314"/>
    <w:rsid w:val="007D07E0"/>
    <w:rsid w:val="007E1C8D"/>
    <w:rsid w:val="007E227B"/>
    <w:rsid w:val="007E474A"/>
    <w:rsid w:val="007E6C2C"/>
    <w:rsid w:val="007F2098"/>
    <w:rsid w:val="008037E8"/>
    <w:rsid w:val="00810D33"/>
    <w:rsid w:val="00815193"/>
    <w:rsid w:val="00816250"/>
    <w:rsid w:val="00821375"/>
    <w:rsid w:val="00821FF9"/>
    <w:rsid w:val="008220D1"/>
    <w:rsid w:val="00831E44"/>
    <w:rsid w:val="00837766"/>
    <w:rsid w:val="00847070"/>
    <w:rsid w:val="00852F54"/>
    <w:rsid w:val="0085520B"/>
    <w:rsid w:val="0085559A"/>
    <w:rsid w:val="00855A2D"/>
    <w:rsid w:val="008564C6"/>
    <w:rsid w:val="0086413A"/>
    <w:rsid w:val="00871A1F"/>
    <w:rsid w:val="0087525D"/>
    <w:rsid w:val="00880BE0"/>
    <w:rsid w:val="0088291C"/>
    <w:rsid w:val="0088299B"/>
    <w:rsid w:val="00882E18"/>
    <w:rsid w:val="00886CDC"/>
    <w:rsid w:val="00890CF2"/>
    <w:rsid w:val="008A1E48"/>
    <w:rsid w:val="008A34FF"/>
    <w:rsid w:val="008A4ACC"/>
    <w:rsid w:val="008B051C"/>
    <w:rsid w:val="008B3BA0"/>
    <w:rsid w:val="008B9371"/>
    <w:rsid w:val="008D0B1A"/>
    <w:rsid w:val="008E360E"/>
    <w:rsid w:val="008E3C40"/>
    <w:rsid w:val="008E4598"/>
    <w:rsid w:val="008E6561"/>
    <w:rsid w:val="008F318B"/>
    <w:rsid w:val="008F78C3"/>
    <w:rsid w:val="00902F5A"/>
    <w:rsid w:val="00904659"/>
    <w:rsid w:val="00915ADB"/>
    <w:rsid w:val="00916F0B"/>
    <w:rsid w:val="0092232C"/>
    <w:rsid w:val="009238E2"/>
    <w:rsid w:val="00926F4D"/>
    <w:rsid w:val="00934201"/>
    <w:rsid w:val="00952C6E"/>
    <w:rsid w:val="00955A17"/>
    <w:rsid w:val="00963326"/>
    <w:rsid w:val="00967D87"/>
    <w:rsid w:val="00967E43"/>
    <w:rsid w:val="0098659A"/>
    <w:rsid w:val="00996BCF"/>
    <w:rsid w:val="00997A12"/>
    <w:rsid w:val="009A28F2"/>
    <w:rsid w:val="009B0E6A"/>
    <w:rsid w:val="009B4C63"/>
    <w:rsid w:val="009C05AB"/>
    <w:rsid w:val="009C4B83"/>
    <w:rsid w:val="009D180A"/>
    <w:rsid w:val="009D2C67"/>
    <w:rsid w:val="009F3D72"/>
    <w:rsid w:val="00A02631"/>
    <w:rsid w:val="00A12AD4"/>
    <w:rsid w:val="00A163F6"/>
    <w:rsid w:val="00A261FB"/>
    <w:rsid w:val="00A31062"/>
    <w:rsid w:val="00A325EC"/>
    <w:rsid w:val="00A40CC0"/>
    <w:rsid w:val="00A44AB8"/>
    <w:rsid w:val="00A454FE"/>
    <w:rsid w:val="00A46B98"/>
    <w:rsid w:val="00A472B0"/>
    <w:rsid w:val="00A47BD0"/>
    <w:rsid w:val="00A6284D"/>
    <w:rsid w:val="00A6593D"/>
    <w:rsid w:val="00A70EA7"/>
    <w:rsid w:val="00A771D9"/>
    <w:rsid w:val="00A87DE5"/>
    <w:rsid w:val="00A90633"/>
    <w:rsid w:val="00A9192D"/>
    <w:rsid w:val="00A9286B"/>
    <w:rsid w:val="00A92ED1"/>
    <w:rsid w:val="00A931AD"/>
    <w:rsid w:val="00AA1AFE"/>
    <w:rsid w:val="00AA1E9D"/>
    <w:rsid w:val="00AA477A"/>
    <w:rsid w:val="00AA5147"/>
    <w:rsid w:val="00AB2291"/>
    <w:rsid w:val="00AB345B"/>
    <w:rsid w:val="00AB519F"/>
    <w:rsid w:val="00AC38B4"/>
    <w:rsid w:val="00AC3CB3"/>
    <w:rsid w:val="00AD2C70"/>
    <w:rsid w:val="00AF26F5"/>
    <w:rsid w:val="00AF7E38"/>
    <w:rsid w:val="00B1571C"/>
    <w:rsid w:val="00B1757D"/>
    <w:rsid w:val="00B201FC"/>
    <w:rsid w:val="00B37E17"/>
    <w:rsid w:val="00B40A33"/>
    <w:rsid w:val="00B40A64"/>
    <w:rsid w:val="00B44C7F"/>
    <w:rsid w:val="00B57EEE"/>
    <w:rsid w:val="00B631DA"/>
    <w:rsid w:val="00B759F2"/>
    <w:rsid w:val="00B7697B"/>
    <w:rsid w:val="00B80F4E"/>
    <w:rsid w:val="00B81249"/>
    <w:rsid w:val="00B8186A"/>
    <w:rsid w:val="00B84728"/>
    <w:rsid w:val="00B8756F"/>
    <w:rsid w:val="00B90758"/>
    <w:rsid w:val="00B937A2"/>
    <w:rsid w:val="00B9492E"/>
    <w:rsid w:val="00BA38B5"/>
    <w:rsid w:val="00BA50B7"/>
    <w:rsid w:val="00BA5C19"/>
    <w:rsid w:val="00BA60D7"/>
    <w:rsid w:val="00BB1DCC"/>
    <w:rsid w:val="00BC5DD0"/>
    <w:rsid w:val="00BC7DB9"/>
    <w:rsid w:val="00BD29BC"/>
    <w:rsid w:val="00BD6CDD"/>
    <w:rsid w:val="00BE309D"/>
    <w:rsid w:val="00BE3403"/>
    <w:rsid w:val="00BE5349"/>
    <w:rsid w:val="00C01000"/>
    <w:rsid w:val="00C06ECF"/>
    <w:rsid w:val="00C14D5B"/>
    <w:rsid w:val="00C17787"/>
    <w:rsid w:val="00C24BA5"/>
    <w:rsid w:val="00C25050"/>
    <w:rsid w:val="00C261EE"/>
    <w:rsid w:val="00C26525"/>
    <w:rsid w:val="00C35104"/>
    <w:rsid w:val="00C4064C"/>
    <w:rsid w:val="00C43A4A"/>
    <w:rsid w:val="00C50E89"/>
    <w:rsid w:val="00C52443"/>
    <w:rsid w:val="00C56C74"/>
    <w:rsid w:val="00C6186C"/>
    <w:rsid w:val="00C64829"/>
    <w:rsid w:val="00C6488A"/>
    <w:rsid w:val="00C677A3"/>
    <w:rsid w:val="00C67B78"/>
    <w:rsid w:val="00C76F13"/>
    <w:rsid w:val="00C803BD"/>
    <w:rsid w:val="00C920C2"/>
    <w:rsid w:val="00CA354B"/>
    <w:rsid w:val="00CA6D02"/>
    <w:rsid w:val="00CA7E38"/>
    <w:rsid w:val="00CB0880"/>
    <w:rsid w:val="00CB50BE"/>
    <w:rsid w:val="00CB5447"/>
    <w:rsid w:val="00CC0456"/>
    <w:rsid w:val="00CC4133"/>
    <w:rsid w:val="00CD15F3"/>
    <w:rsid w:val="00CD28FC"/>
    <w:rsid w:val="00CD5A64"/>
    <w:rsid w:val="00CD63DC"/>
    <w:rsid w:val="00CD75C1"/>
    <w:rsid w:val="00CE17B0"/>
    <w:rsid w:val="00CE36F4"/>
    <w:rsid w:val="00CE74D5"/>
    <w:rsid w:val="00CF6DA6"/>
    <w:rsid w:val="00D01E48"/>
    <w:rsid w:val="00D11F89"/>
    <w:rsid w:val="00D24B95"/>
    <w:rsid w:val="00D27341"/>
    <w:rsid w:val="00D319E4"/>
    <w:rsid w:val="00D34E8C"/>
    <w:rsid w:val="00D42227"/>
    <w:rsid w:val="00D4231E"/>
    <w:rsid w:val="00D42B5F"/>
    <w:rsid w:val="00D45D2F"/>
    <w:rsid w:val="00D568B7"/>
    <w:rsid w:val="00D65106"/>
    <w:rsid w:val="00D77872"/>
    <w:rsid w:val="00D81487"/>
    <w:rsid w:val="00D82298"/>
    <w:rsid w:val="00D8273C"/>
    <w:rsid w:val="00D91BFB"/>
    <w:rsid w:val="00DA26E4"/>
    <w:rsid w:val="00DA42CE"/>
    <w:rsid w:val="00DA6449"/>
    <w:rsid w:val="00DB2AF1"/>
    <w:rsid w:val="00DC5088"/>
    <w:rsid w:val="00DD156D"/>
    <w:rsid w:val="00DD456E"/>
    <w:rsid w:val="00DE4670"/>
    <w:rsid w:val="00DF14BB"/>
    <w:rsid w:val="00DF4051"/>
    <w:rsid w:val="00E008BE"/>
    <w:rsid w:val="00E01E4C"/>
    <w:rsid w:val="00E112D6"/>
    <w:rsid w:val="00E13435"/>
    <w:rsid w:val="00E16D7B"/>
    <w:rsid w:val="00E25C7B"/>
    <w:rsid w:val="00E34A2F"/>
    <w:rsid w:val="00E4101E"/>
    <w:rsid w:val="00E43054"/>
    <w:rsid w:val="00E449C3"/>
    <w:rsid w:val="00E45780"/>
    <w:rsid w:val="00E475E5"/>
    <w:rsid w:val="00E538ED"/>
    <w:rsid w:val="00E55D16"/>
    <w:rsid w:val="00E56DAA"/>
    <w:rsid w:val="00E644D9"/>
    <w:rsid w:val="00E72CAE"/>
    <w:rsid w:val="00E743E8"/>
    <w:rsid w:val="00E827D5"/>
    <w:rsid w:val="00E87DF9"/>
    <w:rsid w:val="00E93EC6"/>
    <w:rsid w:val="00E95C23"/>
    <w:rsid w:val="00EA6081"/>
    <w:rsid w:val="00EB3BB9"/>
    <w:rsid w:val="00EB53A5"/>
    <w:rsid w:val="00EB5942"/>
    <w:rsid w:val="00EB720F"/>
    <w:rsid w:val="00EC2522"/>
    <w:rsid w:val="00EC3578"/>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802"/>
    <w:rsid w:val="00F42C9A"/>
    <w:rsid w:val="00F42F54"/>
    <w:rsid w:val="00F4442B"/>
    <w:rsid w:val="00F55EF9"/>
    <w:rsid w:val="00F609B4"/>
    <w:rsid w:val="00F627D3"/>
    <w:rsid w:val="00F6353A"/>
    <w:rsid w:val="00F67B8C"/>
    <w:rsid w:val="00F723FF"/>
    <w:rsid w:val="00F72EBF"/>
    <w:rsid w:val="00F74CAB"/>
    <w:rsid w:val="00F84075"/>
    <w:rsid w:val="00F87193"/>
    <w:rsid w:val="00F918BD"/>
    <w:rsid w:val="00F92331"/>
    <w:rsid w:val="00F953EA"/>
    <w:rsid w:val="00F95927"/>
    <w:rsid w:val="00F96903"/>
    <w:rsid w:val="00FA0FFF"/>
    <w:rsid w:val="00FA10D0"/>
    <w:rsid w:val="00FA5E28"/>
    <w:rsid w:val="00FA79CA"/>
    <w:rsid w:val="00FB428D"/>
    <w:rsid w:val="00FB5B78"/>
    <w:rsid w:val="00FB6766"/>
    <w:rsid w:val="00FC02F9"/>
    <w:rsid w:val="00FC41C4"/>
    <w:rsid w:val="00FC4A48"/>
    <w:rsid w:val="00FC5640"/>
    <w:rsid w:val="00FC73E1"/>
    <w:rsid w:val="00FC7A19"/>
    <w:rsid w:val="00FD09BF"/>
    <w:rsid w:val="00FD0C6F"/>
    <w:rsid w:val="00FD5679"/>
    <w:rsid w:val="00FD6FB2"/>
    <w:rsid w:val="00FE25ED"/>
    <w:rsid w:val="00FF2449"/>
    <w:rsid w:val="00FF313C"/>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FootnoteText">
    <w:name w:val="footnote text"/>
    <w:basedOn w:val="Normal"/>
    <w:link w:val="FootnoteTextChar"/>
    <w:uiPriority w:val="99"/>
    <w:semiHidden/>
    <w:unhideWhenUsed/>
    <w:rsid w:val="000D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D0E"/>
    <w:rPr>
      <w:sz w:val="20"/>
      <w:szCs w:val="20"/>
    </w:rPr>
  </w:style>
  <w:style w:type="character" w:styleId="FootnoteReference">
    <w:name w:val="footnote reference"/>
    <w:basedOn w:val="DefaultParagraphFont"/>
    <w:uiPriority w:val="99"/>
    <w:semiHidden/>
    <w:unhideWhenUsed/>
    <w:rsid w:val="000D6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48368842">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Inesa Gliaudelienė</cp:lastModifiedBy>
  <cp:revision>31</cp:revision>
  <cp:lastPrinted>2022-08-09T07:41:00Z</cp:lastPrinted>
  <dcterms:created xsi:type="dcterms:W3CDTF">2024-12-16T11:02:00Z</dcterms:created>
  <dcterms:modified xsi:type="dcterms:W3CDTF">2024-12-17T06:58:00Z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