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4E7243"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FC240A" w:rsidRPr="004E7243">
        <w:rPr>
          <w:rFonts w:eastAsia="Calibri"/>
          <w:sz w:val="22"/>
          <w:szCs w:val="22"/>
        </w:rPr>
        <w:t>5-</w:t>
      </w:r>
      <w:r w:rsidR="001668F4">
        <w:rPr>
          <w:rFonts w:eastAsia="Calibri"/>
          <w:sz w:val="22"/>
          <w:szCs w:val="22"/>
        </w:rPr>
        <w:t>10-14</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4E7243">
        <w:rPr>
          <w:rFonts w:eastAsia="Calibri"/>
          <w:sz w:val="22"/>
          <w:szCs w:val="22"/>
        </w:rPr>
        <w:t>. VP1-</w:t>
      </w:r>
      <w:r w:rsidR="00B06793">
        <w:rPr>
          <w:rFonts w:eastAsia="Calibri"/>
          <w:sz w:val="22"/>
          <w:szCs w:val="22"/>
        </w:rPr>
        <w:t>315</w:t>
      </w:r>
      <w:bookmarkStart w:id="0" w:name="_GoBack"/>
      <w:bookmarkEnd w:id="0"/>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E00B7A" w:rsidRDefault="00DD6139" w:rsidP="00DD6139">
      <w:pPr>
        <w:jc w:val="center"/>
        <w:rPr>
          <w:rFonts w:eastAsia="Calibri"/>
          <w:b/>
          <w:bCs/>
          <w:sz w:val="22"/>
          <w:szCs w:val="22"/>
        </w:rPr>
      </w:pPr>
      <w:r w:rsidRPr="00E00B7A">
        <w:rPr>
          <w:rFonts w:eastAsia="Calibri"/>
          <w:b/>
          <w:bCs/>
          <w:sz w:val="22"/>
          <w:szCs w:val="22"/>
        </w:rPr>
        <w:t>KVIETIMAS DALYVAUTI RINKOS KONSULTACIJOJE</w:t>
      </w:r>
      <w:r w:rsidR="009F554E" w:rsidRPr="00E00B7A">
        <w:rPr>
          <w:rFonts w:eastAsia="Calibri"/>
          <w:b/>
          <w:bCs/>
          <w:sz w:val="22"/>
          <w:szCs w:val="22"/>
        </w:rPr>
        <w:t xml:space="preserve"> </w:t>
      </w:r>
      <w:r w:rsidR="00DE1ADD" w:rsidRPr="00E00B7A">
        <w:rPr>
          <w:b/>
          <w:sz w:val="22"/>
          <w:szCs w:val="22"/>
        </w:rPr>
        <w:t>„</w:t>
      </w:r>
      <w:r w:rsidR="00E00B7A" w:rsidRPr="00E00B7A">
        <w:rPr>
          <w:b/>
          <w:sz w:val="22"/>
          <w:szCs w:val="22"/>
        </w:rPr>
        <w:t>PRIEMONĖS KATARAKTOS OPERACIJOMS I</w:t>
      </w:r>
      <w:r w:rsidR="001668F4">
        <w:rPr>
          <w:b/>
          <w:sz w:val="22"/>
          <w:szCs w:val="22"/>
        </w:rPr>
        <w:t>I</w:t>
      </w:r>
      <w:r w:rsidR="00E00B7A" w:rsidRPr="00E00B7A">
        <w:rPr>
          <w:b/>
          <w:sz w:val="22"/>
          <w:szCs w:val="22"/>
        </w:rPr>
        <w:t>I</w:t>
      </w:r>
      <w:r w:rsidR="00DE1ADD" w:rsidRPr="00E00B7A">
        <w:rPr>
          <w:b/>
          <w:sz w:val="22"/>
          <w:szCs w:val="22"/>
        </w:rPr>
        <w:t>”</w:t>
      </w:r>
      <w:r w:rsidR="00693E5B" w:rsidRPr="00E00B7A">
        <w:rPr>
          <w:b/>
          <w:sz w:val="22"/>
          <w:szCs w:val="22"/>
        </w:rPr>
        <w:t xml:space="preserve"> </w:t>
      </w:r>
      <w:r w:rsidR="00A47AD6" w:rsidRPr="00E00B7A">
        <w:rPr>
          <w:b/>
          <w:sz w:val="22"/>
          <w:szCs w:val="22"/>
        </w:rPr>
        <w:t xml:space="preserve">(NUMERIS CVP IS </w:t>
      </w:r>
      <w:r w:rsidR="001668F4">
        <w:rPr>
          <w:b/>
          <w:sz w:val="22"/>
          <w:szCs w:val="22"/>
        </w:rPr>
        <w:t>4960686</w:t>
      </w:r>
      <w:r w:rsidR="009F554E" w:rsidRPr="00E00B7A">
        <w:rPr>
          <w:b/>
          <w:sz w:val="22"/>
          <w:szCs w:val="22"/>
        </w:rPr>
        <w:t>)</w:t>
      </w:r>
    </w:p>
    <w:p w:rsidR="00DD6139" w:rsidRPr="004E7243" w:rsidRDefault="00DD6139" w:rsidP="00DD6139">
      <w:pPr>
        <w:jc w:val="center"/>
        <w:rPr>
          <w:rFonts w:eastAsia="Calibri"/>
          <w:b/>
          <w:bCs/>
          <w:sz w:val="22"/>
          <w:szCs w:val="22"/>
        </w:rPr>
      </w:pPr>
    </w:p>
    <w:p w:rsidR="003D2908" w:rsidRPr="004E7243" w:rsidRDefault="003D2908" w:rsidP="00DD6139">
      <w:pPr>
        <w:jc w:val="center"/>
        <w:rPr>
          <w:rFonts w:eastAsia="Calibri"/>
          <w:b/>
          <w:bCs/>
          <w:sz w:val="22"/>
          <w:szCs w:val="22"/>
        </w:rPr>
      </w:pPr>
    </w:p>
    <w:p w:rsidR="00DD6139" w:rsidRPr="004E7243" w:rsidRDefault="00DD6139" w:rsidP="00DD6139">
      <w:pPr>
        <w:keepNext/>
        <w:widowControl w:val="0"/>
        <w:ind w:firstLine="567"/>
        <w:jc w:val="both"/>
        <w:outlineLvl w:val="1"/>
        <w:rPr>
          <w:rFonts w:eastAsia="Calibri"/>
          <w:sz w:val="22"/>
          <w:szCs w:val="22"/>
        </w:rPr>
      </w:pPr>
      <w:proofErr w:type="spellStart"/>
      <w:r w:rsidRPr="004E7243">
        <w:rPr>
          <w:sz w:val="22"/>
          <w:szCs w:val="22"/>
        </w:rPr>
        <w:t>Viešoji</w:t>
      </w:r>
      <w:proofErr w:type="spellEnd"/>
      <w:r w:rsidRPr="004E7243">
        <w:rPr>
          <w:sz w:val="22"/>
          <w:szCs w:val="22"/>
        </w:rPr>
        <w:t xml:space="preserve"> </w:t>
      </w:r>
      <w:proofErr w:type="spellStart"/>
      <w:r w:rsidRPr="004E7243">
        <w:rPr>
          <w:sz w:val="22"/>
          <w:szCs w:val="22"/>
        </w:rPr>
        <w:t>įstaiga</w:t>
      </w:r>
      <w:proofErr w:type="spellEnd"/>
      <w:r w:rsidRPr="004E7243">
        <w:rPr>
          <w:sz w:val="22"/>
          <w:szCs w:val="22"/>
        </w:rPr>
        <w:t xml:space="preserve"> </w:t>
      </w:r>
      <w:proofErr w:type="spellStart"/>
      <w:r w:rsidR="003D2908" w:rsidRPr="004E7243">
        <w:rPr>
          <w:sz w:val="22"/>
          <w:szCs w:val="22"/>
        </w:rPr>
        <w:t>Jonavos</w:t>
      </w:r>
      <w:proofErr w:type="spellEnd"/>
      <w:r w:rsidR="003D2908" w:rsidRPr="004E7243">
        <w:rPr>
          <w:sz w:val="22"/>
          <w:szCs w:val="22"/>
        </w:rPr>
        <w:t xml:space="preserve"> </w:t>
      </w:r>
      <w:proofErr w:type="spellStart"/>
      <w:r w:rsidRPr="004E7243">
        <w:rPr>
          <w:sz w:val="22"/>
          <w:szCs w:val="22"/>
        </w:rPr>
        <w:t>ligoninė</w:t>
      </w:r>
      <w:proofErr w:type="spellEnd"/>
      <w:r w:rsidRPr="004E7243">
        <w:rPr>
          <w:sz w:val="22"/>
          <w:szCs w:val="22"/>
        </w:rPr>
        <w:t xml:space="preserve"> (</w:t>
      </w:r>
      <w:proofErr w:type="spellStart"/>
      <w:r w:rsidRPr="004E7243">
        <w:rPr>
          <w:sz w:val="22"/>
          <w:szCs w:val="22"/>
        </w:rPr>
        <w:t>toliau</w:t>
      </w:r>
      <w:proofErr w:type="spellEnd"/>
      <w:r w:rsidRPr="004E7243">
        <w:rPr>
          <w:sz w:val="22"/>
          <w:szCs w:val="22"/>
        </w:rPr>
        <w:t xml:space="preserve"> – </w:t>
      </w:r>
      <w:proofErr w:type="spellStart"/>
      <w:r w:rsidRPr="004E7243">
        <w:rPr>
          <w:sz w:val="22"/>
          <w:szCs w:val="22"/>
        </w:rPr>
        <w:t>Perkančioji</w:t>
      </w:r>
      <w:proofErr w:type="spellEnd"/>
      <w:r w:rsidRPr="004E7243">
        <w:rPr>
          <w:sz w:val="22"/>
          <w:szCs w:val="22"/>
        </w:rPr>
        <w:t xml:space="preserve"> </w:t>
      </w:r>
      <w:proofErr w:type="spellStart"/>
      <w:r w:rsidRPr="004E7243">
        <w:rPr>
          <w:sz w:val="22"/>
          <w:szCs w:val="22"/>
        </w:rPr>
        <w:t>organizacija</w:t>
      </w:r>
      <w:proofErr w:type="spellEnd"/>
      <w:r w:rsidRPr="004E7243">
        <w:rPr>
          <w:sz w:val="22"/>
          <w:szCs w:val="22"/>
        </w:rPr>
        <w:t xml:space="preserve">) </w:t>
      </w:r>
      <w:proofErr w:type="spellStart"/>
      <w:r w:rsidRPr="004E7243">
        <w:rPr>
          <w:sz w:val="22"/>
          <w:szCs w:val="22"/>
        </w:rPr>
        <w:t>vadovaudamasi</w:t>
      </w:r>
      <w:proofErr w:type="spellEnd"/>
      <w:r w:rsidRPr="004E7243">
        <w:rPr>
          <w:sz w:val="22"/>
          <w:szCs w:val="22"/>
        </w:rPr>
        <w:t xml:space="preserve"> </w:t>
      </w:r>
      <w:proofErr w:type="spellStart"/>
      <w:r w:rsidRPr="004E7243">
        <w:rPr>
          <w:sz w:val="22"/>
          <w:szCs w:val="22"/>
        </w:rPr>
        <w:t>Lietuvos</w:t>
      </w:r>
      <w:proofErr w:type="spellEnd"/>
      <w:r w:rsidRPr="004E7243">
        <w:rPr>
          <w:sz w:val="22"/>
          <w:szCs w:val="22"/>
        </w:rPr>
        <w:t xml:space="preserve"> </w:t>
      </w:r>
      <w:proofErr w:type="spellStart"/>
      <w:r w:rsidRPr="004E7243">
        <w:rPr>
          <w:sz w:val="22"/>
          <w:szCs w:val="22"/>
        </w:rPr>
        <w:t>Respublikos</w:t>
      </w:r>
      <w:proofErr w:type="spellEnd"/>
      <w:r w:rsidRPr="004E7243">
        <w:rPr>
          <w:sz w:val="22"/>
          <w:szCs w:val="22"/>
        </w:rPr>
        <w:t xml:space="preserve"> </w:t>
      </w:r>
      <w:proofErr w:type="spellStart"/>
      <w:r w:rsidRPr="004E7243">
        <w:rPr>
          <w:sz w:val="22"/>
          <w:szCs w:val="22"/>
        </w:rPr>
        <w:t>viešųjų</w:t>
      </w:r>
      <w:proofErr w:type="spellEnd"/>
      <w:r w:rsidRPr="004E7243">
        <w:rPr>
          <w:sz w:val="22"/>
          <w:szCs w:val="22"/>
        </w:rPr>
        <w:t xml:space="preserve"> </w:t>
      </w:r>
      <w:proofErr w:type="spellStart"/>
      <w:r w:rsidRPr="004E7243">
        <w:rPr>
          <w:sz w:val="22"/>
          <w:szCs w:val="22"/>
        </w:rPr>
        <w:t>pirkimų</w:t>
      </w:r>
      <w:proofErr w:type="spellEnd"/>
      <w:r w:rsidRPr="004E7243">
        <w:rPr>
          <w:sz w:val="22"/>
          <w:szCs w:val="22"/>
        </w:rPr>
        <w:t xml:space="preserve"> </w:t>
      </w:r>
      <w:proofErr w:type="spellStart"/>
      <w:r w:rsidRPr="004E7243">
        <w:rPr>
          <w:sz w:val="22"/>
          <w:szCs w:val="22"/>
        </w:rPr>
        <w:t>įstatymo</w:t>
      </w:r>
      <w:proofErr w:type="spellEnd"/>
      <w:r w:rsidRPr="004E7243">
        <w:rPr>
          <w:sz w:val="22"/>
          <w:szCs w:val="22"/>
        </w:rPr>
        <w:t xml:space="preserve"> (</w:t>
      </w:r>
      <w:proofErr w:type="spellStart"/>
      <w:r w:rsidRPr="004E7243">
        <w:rPr>
          <w:sz w:val="22"/>
          <w:szCs w:val="22"/>
        </w:rPr>
        <w:t>toliau</w:t>
      </w:r>
      <w:proofErr w:type="spellEnd"/>
      <w:r w:rsidRPr="004E7243">
        <w:rPr>
          <w:sz w:val="22"/>
          <w:szCs w:val="22"/>
        </w:rPr>
        <w:t xml:space="preserve"> – VPĮ) 27 str. </w:t>
      </w:r>
      <w:proofErr w:type="spellStart"/>
      <w:r w:rsidRPr="004E7243">
        <w:rPr>
          <w:sz w:val="22"/>
          <w:szCs w:val="22"/>
        </w:rPr>
        <w:t>ir</w:t>
      </w:r>
      <w:proofErr w:type="spellEnd"/>
      <w:r w:rsidRPr="004E7243">
        <w:rPr>
          <w:sz w:val="22"/>
          <w:szCs w:val="22"/>
        </w:rPr>
        <w:t xml:space="preserve"> </w:t>
      </w:r>
      <w:proofErr w:type="spellStart"/>
      <w:r w:rsidRPr="004E7243">
        <w:rPr>
          <w:sz w:val="22"/>
          <w:szCs w:val="22"/>
        </w:rPr>
        <w:t>siekdama</w:t>
      </w:r>
      <w:proofErr w:type="spellEnd"/>
      <w:r w:rsidRPr="004E7243">
        <w:rPr>
          <w:sz w:val="22"/>
          <w:szCs w:val="22"/>
        </w:rPr>
        <w:t xml:space="preserve"> </w:t>
      </w:r>
      <w:proofErr w:type="spellStart"/>
      <w:r w:rsidRPr="004E7243">
        <w:rPr>
          <w:sz w:val="22"/>
          <w:szCs w:val="22"/>
        </w:rPr>
        <w:t>pasirengti</w:t>
      </w:r>
      <w:proofErr w:type="spellEnd"/>
      <w:r w:rsidRPr="004E7243">
        <w:rPr>
          <w:sz w:val="22"/>
          <w:szCs w:val="22"/>
        </w:rPr>
        <w:t xml:space="preserve"> </w:t>
      </w:r>
      <w:proofErr w:type="spellStart"/>
      <w:r w:rsidRPr="004E7243">
        <w:rPr>
          <w:sz w:val="22"/>
          <w:szCs w:val="22"/>
        </w:rPr>
        <w:t>pirkimui</w:t>
      </w:r>
      <w:proofErr w:type="spellEnd"/>
      <w:r w:rsidRPr="004E7243">
        <w:rPr>
          <w:sz w:val="22"/>
          <w:szCs w:val="22"/>
        </w:rPr>
        <w:t xml:space="preserve"> </w:t>
      </w:r>
      <w:r w:rsidR="008A3F22" w:rsidRPr="004E7243">
        <w:rPr>
          <w:sz w:val="22"/>
          <w:szCs w:val="22"/>
        </w:rPr>
        <w:t>„</w:t>
      </w:r>
      <w:r w:rsidR="004E7243" w:rsidRPr="004E7243">
        <w:rPr>
          <w:b/>
          <w:sz w:val="22"/>
          <w:szCs w:val="22"/>
        </w:rPr>
        <w:t>PRIEMONĖS KATARAKTOS OPERACIJOMS</w:t>
      </w:r>
      <w:r w:rsidR="00E00B7A">
        <w:rPr>
          <w:b/>
          <w:sz w:val="22"/>
          <w:szCs w:val="22"/>
        </w:rPr>
        <w:t xml:space="preserve"> I</w:t>
      </w:r>
      <w:r w:rsidR="001668F4">
        <w:rPr>
          <w:b/>
          <w:sz w:val="22"/>
          <w:szCs w:val="22"/>
        </w:rPr>
        <w:t>I</w:t>
      </w:r>
      <w:r w:rsidR="00E00B7A">
        <w:rPr>
          <w:b/>
          <w:sz w:val="22"/>
          <w:szCs w:val="22"/>
        </w:rPr>
        <w:t>I</w:t>
      </w:r>
      <w:r w:rsidR="003D2908" w:rsidRPr="004E7243">
        <w:rPr>
          <w:sz w:val="22"/>
          <w:szCs w:val="22"/>
        </w:rPr>
        <w:t>”</w:t>
      </w:r>
      <w:r w:rsidRPr="004E7243">
        <w:rPr>
          <w:sz w:val="22"/>
          <w:szCs w:val="22"/>
        </w:rPr>
        <w:t xml:space="preserve"> </w:t>
      </w:r>
      <w:r w:rsidRPr="004E7243">
        <w:rPr>
          <w:rFonts w:eastAsia="Calibri"/>
          <w:sz w:val="22"/>
          <w:szCs w:val="22"/>
        </w:rPr>
        <w:t>(</w:t>
      </w:r>
      <w:proofErr w:type="spellStart"/>
      <w:r w:rsidRPr="004E7243">
        <w:rPr>
          <w:rFonts w:eastAsia="Calibri"/>
          <w:sz w:val="22"/>
          <w:szCs w:val="22"/>
        </w:rPr>
        <w:t>toliau</w:t>
      </w:r>
      <w:proofErr w:type="spellEnd"/>
      <w:r w:rsidRPr="004E7243">
        <w:rPr>
          <w:rFonts w:eastAsia="Calibri"/>
          <w:sz w:val="22"/>
          <w:szCs w:val="22"/>
        </w:rPr>
        <w:t xml:space="preserve"> – </w:t>
      </w:r>
      <w:proofErr w:type="spellStart"/>
      <w:r w:rsidRPr="004E7243">
        <w:rPr>
          <w:rFonts w:eastAsia="Calibri"/>
          <w:b/>
          <w:bCs/>
          <w:sz w:val="22"/>
          <w:szCs w:val="22"/>
        </w:rPr>
        <w:t>Pirkimas</w:t>
      </w:r>
      <w:proofErr w:type="spellEnd"/>
      <w:r w:rsidRPr="004E7243">
        <w:rPr>
          <w:rFonts w:eastAsia="Calibri"/>
          <w:sz w:val="22"/>
          <w:szCs w:val="22"/>
        </w:rPr>
        <w:t xml:space="preserve">) </w:t>
      </w:r>
      <w:proofErr w:type="spellStart"/>
      <w:r w:rsidRPr="004E7243">
        <w:rPr>
          <w:rFonts w:eastAsia="Calibri"/>
          <w:sz w:val="22"/>
          <w:szCs w:val="22"/>
        </w:rPr>
        <w:t>prašo</w:t>
      </w:r>
      <w:proofErr w:type="spellEnd"/>
      <w:r w:rsidRPr="004E7243">
        <w:rPr>
          <w:rFonts w:eastAsia="Calibri"/>
          <w:sz w:val="22"/>
          <w:szCs w:val="22"/>
        </w:rPr>
        <w:t xml:space="preserve"> </w:t>
      </w:r>
      <w:proofErr w:type="spellStart"/>
      <w:r w:rsidRPr="004E7243">
        <w:rPr>
          <w:rFonts w:eastAsia="Calibri"/>
          <w:sz w:val="22"/>
          <w:szCs w:val="22"/>
        </w:rPr>
        <w:t>nepriklausomų</w:t>
      </w:r>
      <w:proofErr w:type="spellEnd"/>
      <w:r w:rsidRPr="004E7243">
        <w:rPr>
          <w:rFonts w:eastAsia="Calibri"/>
          <w:sz w:val="22"/>
          <w:szCs w:val="22"/>
        </w:rPr>
        <w:t xml:space="preserve"> </w:t>
      </w:r>
      <w:proofErr w:type="spellStart"/>
      <w:r w:rsidRPr="004E7243">
        <w:rPr>
          <w:rFonts w:eastAsia="Calibri"/>
          <w:sz w:val="22"/>
          <w:szCs w:val="22"/>
        </w:rPr>
        <w:t>ekspertų</w:t>
      </w:r>
      <w:proofErr w:type="spellEnd"/>
      <w:r w:rsidRPr="004E7243">
        <w:rPr>
          <w:rFonts w:eastAsia="Calibri"/>
          <w:sz w:val="22"/>
          <w:szCs w:val="22"/>
        </w:rPr>
        <w:t xml:space="preserve">, </w:t>
      </w:r>
      <w:proofErr w:type="spellStart"/>
      <w:r w:rsidRPr="004E7243">
        <w:rPr>
          <w:rFonts w:eastAsia="Calibri"/>
          <w:sz w:val="22"/>
          <w:szCs w:val="22"/>
        </w:rPr>
        <w:t>institucijų</w:t>
      </w:r>
      <w:proofErr w:type="spellEnd"/>
      <w:r w:rsidRPr="004E7243">
        <w:rPr>
          <w:rFonts w:eastAsia="Calibri"/>
          <w:sz w:val="22"/>
          <w:szCs w:val="22"/>
        </w:rPr>
        <w:t xml:space="preserve"> </w:t>
      </w:r>
      <w:proofErr w:type="spellStart"/>
      <w:r w:rsidRPr="004E7243">
        <w:rPr>
          <w:rFonts w:eastAsia="Calibri"/>
          <w:sz w:val="22"/>
          <w:szCs w:val="22"/>
        </w:rPr>
        <w:t>arba</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suteikti</w:t>
      </w:r>
      <w:proofErr w:type="spellEnd"/>
      <w:r w:rsidRPr="004E7243">
        <w:rPr>
          <w:rFonts w:eastAsia="Calibri"/>
          <w:sz w:val="22"/>
          <w:szCs w:val="22"/>
        </w:rPr>
        <w:t xml:space="preserve"> </w:t>
      </w:r>
      <w:proofErr w:type="spellStart"/>
      <w:r w:rsidRPr="004E7243">
        <w:rPr>
          <w:rFonts w:eastAsia="Calibri"/>
          <w:sz w:val="22"/>
          <w:szCs w:val="22"/>
        </w:rPr>
        <w:t>konsultaciją</w:t>
      </w:r>
      <w:proofErr w:type="spellEnd"/>
      <w:r w:rsidRPr="004E7243">
        <w:rPr>
          <w:rFonts w:eastAsia="Calibri"/>
          <w:sz w:val="22"/>
          <w:szCs w:val="22"/>
        </w:rPr>
        <w:t>.</w:t>
      </w:r>
    </w:p>
    <w:p w:rsidR="00DD6139" w:rsidRPr="004E7243" w:rsidRDefault="00DD6139" w:rsidP="00DD6139">
      <w:pPr>
        <w:keepNext/>
        <w:widowControl w:val="0"/>
        <w:ind w:firstLine="567"/>
        <w:jc w:val="both"/>
        <w:outlineLvl w:val="1"/>
        <w:rPr>
          <w:rFonts w:eastAsia="Calibri"/>
          <w:sz w:val="22"/>
          <w:szCs w:val="22"/>
        </w:rPr>
      </w:pPr>
      <w:proofErr w:type="spellStart"/>
      <w:r w:rsidRPr="004E7243">
        <w:rPr>
          <w:b/>
          <w:sz w:val="22"/>
          <w:szCs w:val="22"/>
        </w:rPr>
        <w:t>Konsultacijos</w:t>
      </w:r>
      <w:proofErr w:type="spellEnd"/>
      <w:r w:rsidRPr="004E7243">
        <w:rPr>
          <w:b/>
          <w:sz w:val="22"/>
          <w:szCs w:val="22"/>
        </w:rPr>
        <w:t xml:space="preserve"> </w:t>
      </w:r>
      <w:proofErr w:type="spellStart"/>
      <w:r w:rsidRPr="004E7243">
        <w:rPr>
          <w:b/>
          <w:sz w:val="22"/>
          <w:szCs w:val="22"/>
        </w:rPr>
        <w:t>tikslas</w:t>
      </w:r>
      <w:proofErr w:type="spellEnd"/>
      <w:r w:rsidRPr="004E7243">
        <w:rPr>
          <w:b/>
          <w:sz w:val="22"/>
          <w:szCs w:val="22"/>
        </w:rPr>
        <w:t xml:space="preserve">: </w:t>
      </w:r>
      <w:proofErr w:type="spellStart"/>
      <w:r w:rsidRPr="004E7243">
        <w:rPr>
          <w:sz w:val="22"/>
          <w:szCs w:val="22"/>
          <w:lang w:eastAsia="ar-SA"/>
        </w:rPr>
        <w:t>pristatyti</w:t>
      </w:r>
      <w:proofErr w:type="spellEnd"/>
      <w:r w:rsidRPr="004E7243">
        <w:rPr>
          <w:sz w:val="22"/>
          <w:szCs w:val="22"/>
          <w:lang w:eastAsia="ar-SA"/>
        </w:rPr>
        <w:t xml:space="preserve"> </w:t>
      </w:r>
      <w:proofErr w:type="spellStart"/>
      <w:r w:rsidRPr="004E7243">
        <w:rPr>
          <w:sz w:val="22"/>
          <w:szCs w:val="22"/>
          <w:lang w:eastAsia="ar-SA"/>
        </w:rPr>
        <w:t>būsimą</w:t>
      </w:r>
      <w:proofErr w:type="spellEnd"/>
      <w:r w:rsidRPr="004E7243">
        <w:rPr>
          <w:sz w:val="22"/>
          <w:szCs w:val="22"/>
          <w:lang w:eastAsia="ar-SA"/>
        </w:rPr>
        <w:t xml:space="preserve"> </w:t>
      </w:r>
      <w:proofErr w:type="spellStart"/>
      <w:r w:rsidRPr="004E7243">
        <w:rPr>
          <w:sz w:val="22"/>
          <w:szCs w:val="22"/>
          <w:lang w:eastAsia="ar-SA"/>
        </w:rPr>
        <w:t>pirkimą</w:t>
      </w:r>
      <w:proofErr w:type="spellEnd"/>
      <w:r w:rsidRPr="004E7243">
        <w:rPr>
          <w:sz w:val="22"/>
          <w:szCs w:val="22"/>
          <w:lang w:eastAsia="ar-SA"/>
        </w:rPr>
        <w:t xml:space="preserve"> </w:t>
      </w:r>
      <w:proofErr w:type="spellStart"/>
      <w:r w:rsidRPr="004E7243">
        <w:rPr>
          <w:sz w:val="22"/>
          <w:szCs w:val="22"/>
          <w:lang w:eastAsia="ar-SA"/>
        </w:rPr>
        <w:t>galimiems</w:t>
      </w:r>
      <w:proofErr w:type="spellEnd"/>
      <w:r w:rsidRPr="004E7243">
        <w:rPr>
          <w:sz w:val="22"/>
          <w:szCs w:val="22"/>
          <w:lang w:eastAsia="ar-SA"/>
        </w:rPr>
        <w:t xml:space="preserve"> </w:t>
      </w:r>
      <w:proofErr w:type="spellStart"/>
      <w:r w:rsidRPr="004E7243">
        <w:rPr>
          <w:sz w:val="22"/>
          <w:szCs w:val="22"/>
          <w:lang w:eastAsia="ar-SA"/>
        </w:rPr>
        <w:t>teikėjams</w:t>
      </w:r>
      <w:proofErr w:type="spellEnd"/>
      <w:r w:rsidRPr="004E7243">
        <w:rPr>
          <w:sz w:val="22"/>
          <w:szCs w:val="22"/>
          <w:lang w:eastAsia="ar-SA"/>
        </w:rPr>
        <w:t xml:space="preserve">, </w:t>
      </w:r>
      <w:proofErr w:type="spellStart"/>
      <w:r w:rsidRPr="004E7243">
        <w:rPr>
          <w:sz w:val="22"/>
          <w:szCs w:val="22"/>
        </w:rPr>
        <w:t>tinkamai</w:t>
      </w:r>
      <w:proofErr w:type="spellEnd"/>
      <w:r w:rsidRPr="004E7243">
        <w:rPr>
          <w:sz w:val="22"/>
          <w:szCs w:val="22"/>
        </w:rPr>
        <w:t xml:space="preserve"> </w:t>
      </w:r>
      <w:proofErr w:type="spellStart"/>
      <w:r w:rsidRPr="004E7243">
        <w:rPr>
          <w:sz w:val="22"/>
          <w:szCs w:val="22"/>
          <w:lang w:eastAsia="ar-SA"/>
        </w:rPr>
        <w:t>pasiren</w:t>
      </w:r>
      <w:r w:rsidR="008A3F22" w:rsidRPr="004E7243">
        <w:rPr>
          <w:sz w:val="22"/>
          <w:szCs w:val="22"/>
          <w:lang w:eastAsia="ar-SA"/>
        </w:rPr>
        <w:t>gti</w:t>
      </w:r>
      <w:proofErr w:type="spellEnd"/>
      <w:r w:rsidR="008A3F22" w:rsidRPr="004E7243">
        <w:rPr>
          <w:sz w:val="22"/>
          <w:szCs w:val="22"/>
          <w:lang w:eastAsia="ar-SA"/>
        </w:rPr>
        <w:t xml:space="preserve"> </w:t>
      </w:r>
      <w:proofErr w:type="spellStart"/>
      <w:r w:rsidR="008A3F22" w:rsidRPr="004E7243">
        <w:rPr>
          <w:sz w:val="22"/>
          <w:szCs w:val="22"/>
          <w:lang w:eastAsia="ar-SA"/>
        </w:rPr>
        <w:t>viešojo</w:t>
      </w:r>
      <w:proofErr w:type="spellEnd"/>
      <w:r w:rsidR="008A3F22" w:rsidRPr="004E7243">
        <w:rPr>
          <w:sz w:val="22"/>
          <w:szCs w:val="22"/>
          <w:lang w:eastAsia="ar-SA"/>
        </w:rPr>
        <w:t xml:space="preserve"> </w:t>
      </w:r>
      <w:proofErr w:type="spellStart"/>
      <w:r w:rsidR="008A3F22" w:rsidRPr="004E7243">
        <w:rPr>
          <w:sz w:val="22"/>
          <w:szCs w:val="22"/>
          <w:lang w:eastAsia="ar-SA"/>
        </w:rPr>
        <w:t>pirkimo</w:t>
      </w:r>
      <w:proofErr w:type="spellEnd"/>
      <w:r w:rsidR="008A3F22" w:rsidRPr="004E7243">
        <w:rPr>
          <w:sz w:val="22"/>
          <w:szCs w:val="22"/>
          <w:lang w:eastAsia="ar-SA"/>
        </w:rPr>
        <w:t xml:space="preserve"> </w:t>
      </w:r>
      <w:proofErr w:type="spellStart"/>
      <w:r w:rsidR="008A3F22" w:rsidRPr="004E7243">
        <w:rPr>
          <w:sz w:val="22"/>
          <w:szCs w:val="22"/>
          <w:lang w:eastAsia="ar-SA"/>
        </w:rPr>
        <w:t>procedūroms</w:t>
      </w:r>
      <w:proofErr w:type="spellEnd"/>
      <w:r w:rsidR="008A3F22" w:rsidRPr="004E7243">
        <w:rPr>
          <w:sz w:val="22"/>
          <w:szCs w:val="22"/>
          <w:lang w:eastAsia="ar-SA"/>
        </w:rPr>
        <w:t xml:space="preserve"> </w:t>
      </w:r>
      <w:proofErr w:type="spellStart"/>
      <w:r w:rsidR="008A3F22" w:rsidRPr="004E7243">
        <w:rPr>
          <w:sz w:val="22"/>
          <w:szCs w:val="22"/>
          <w:lang w:eastAsia="ar-SA"/>
        </w:rPr>
        <w:t>bei</w:t>
      </w:r>
      <w:proofErr w:type="spellEnd"/>
      <w:r w:rsidR="008A3F22" w:rsidRPr="004E7243">
        <w:rPr>
          <w:sz w:val="22"/>
          <w:szCs w:val="22"/>
          <w:lang w:eastAsia="ar-SA"/>
        </w:rPr>
        <w:t xml:space="preserve"> </w:t>
      </w:r>
      <w:proofErr w:type="spellStart"/>
      <w:r w:rsidR="004F7A62" w:rsidRPr="004E7243">
        <w:rPr>
          <w:sz w:val="22"/>
          <w:szCs w:val="22"/>
        </w:rPr>
        <w:t>išsiaiškinti</w:t>
      </w:r>
      <w:proofErr w:type="spellEnd"/>
      <w:r w:rsidR="004F7A62" w:rsidRPr="004E7243">
        <w:rPr>
          <w:sz w:val="22"/>
          <w:szCs w:val="22"/>
        </w:rPr>
        <w:t xml:space="preserve"> </w:t>
      </w:r>
      <w:proofErr w:type="spellStart"/>
      <w:r w:rsidR="004F7A62" w:rsidRPr="004E7243">
        <w:rPr>
          <w:sz w:val="22"/>
          <w:szCs w:val="22"/>
        </w:rPr>
        <w:t>rinkos</w:t>
      </w:r>
      <w:proofErr w:type="spellEnd"/>
      <w:r w:rsidR="004F7A62" w:rsidRPr="004E7243">
        <w:rPr>
          <w:sz w:val="22"/>
          <w:szCs w:val="22"/>
        </w:rPr>
        <w:t xml:space="preserve"> </w:t>
      </w:r>
      <w:proofErr w:type="spellStart"/>
      <w:r w:rsidR="004F7A62" w:rsidRPr="004E7243">
        <w:rPr>
          <w:rFonts w:eastAsia="Trebuchet MS"/>
          <w:sz w:val="22"/>
          <w:szCs w:val="22"/>
        </w:rPr>
        <w:t>galimybes</w:t>
      </w:r>
      <w:proofErr w:type="spellEnd"/>
      <w:r w:rsidR="004F7A62" w:rsidRPr="004E7243">
        <w:rPr>
          <w:rFonts w:eastAsia="Trebuchet MS"/>
          <w:sz w:val="22"/>
          <w:szCs w:val="22"/>
        </w:rPr>
        <w:t xml:space="preserve"> </w:t>
      </w:r>
      <w:proofErr w:type="spellStart"/>
      <w:r w:rsidR="004F7A62" w:rsidRPr="004E7243">
        <w:rPr>
          <w:sz w:val="22"/>
          <w:szCs w:val="22"/>
        </w:rPr>
        <w:t>pasiūlyti</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priemones</w:t>
      </w:r>
      <w:proofErr w:type="spellEnd"/>
      <w:r w:rsidR="004F7A62" w:rsidRPr="004E7243">
        <w:rPr>
          <w:rFonts w:eastAsia="Trebuchet MS"/>
          <w:sz w:val="22"/>
          <w:szCs w:val="22"/>
        </w:rPr>
        <w:t xml:space="preserve">, </w:t>
      </w:r>
      <w:proofErr w:type="spellStart"/>
      <w:r w:rsidR="004F7A62" w:rsidRPr="004E7243">
        <w:rPr>
          <w:sz w:val="22"/>
          <w:szCs w:val="22"/>
        </w:rPr>
        <w:t>atitinkančias</w:t>
      </w:r>
      <w:proofErr w:type="spellEnd"/>
      <w:r w:rsidR="004F7A62" w:rsidRPr="004E7243">
        <w:rPr>
          <w:sz w:val="22"/>
          <w:szCs w:val="22"/>
        </w:rPr>
        <w:t xml:space="preserve"> </w:t>
      </w:r>
      <w:proofErr w:type="spellStart"/>
      <w:r w:rsidR="004F7A62" w:rsidRPr="004E7243">
        <w:rPr>
          <w:sz w:val="22"/>
          <w:szCs w:val="22"/>
        </w:rPr>
        <w:t>reikalavimus</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keliamus</w:t>
      </w:r>
      <w:proofErr w:type="spellEnd"/>
      <w:r w:rsidR="004F7A62" w:rsidRPr="004E7243">
        <w:rPr>
          <w:rFonts w:eastAsia="Trebuchet MS"/>
          <w:sz w:val="22"/>
          <w:szCs w:val="22"/>
        </w:rPr>
        <w:t xml:space="preserve"> </w:t>
      </w:r>
      <w:proofErr w:type="spellStart"/>
      <w:r w:rsidR="004F7A62" w:rsidRPr="004E7243">
        <w:rPr>
          <w:sz w:val="22"/>
          <w:szCs w:val="22"/>
        </w:rPr>
        <w:t>žaliajam</w:t>
      </w:r>
      <w:proofErr w:type="spellEnd"/>
      <w:r w:rsidR="004F7A62" w:rsidRPr="004E7243">
        <w:rPr>
          <w:rFonts w:eastAsia="Trebuchet MS"/>
          <w:sz w:val="22"/>
          <w:szCs w:val="22"/>
        </w:rPr>
        <w:t xml:space="preserve"> </w:t>
      </w:r>
      <w:proofErr w:type="spellStart"/>
      <w:r w:rsidR="004F7A62" w:rsidRPr="004E7243">
        <w:rPr>
          <w:sz w:val="22"/>
          <w:szCs w:val="22"/>
        </w:rPr>
        <w:t>viešajam</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pirkimui</w:t>
      </w:r>
      <w:proofErr w:type="spellEnd"/>
      <w:r w:rsidR="004F7A62" w:rsidRPr="004E7243">
        <w:rPr>
          <w:rFonts w:eastAsia="Trebuchet MS"/>
          <w:sz w:val="22"/>
          <w:szCs w:val="22"/>
        </w:rPr>
        <w:t xml:space="preserve"> </w:t>
      </w:r>
      <w:proofErr w:type="spellStart"/>
      <w:r w:rsidR="004F7A62" w:rsidRPr="004E7243">
        <w:rPr>
          <w:rFonts w:eastAsia="Trebuchet MS"/>
          <w:sz w:val="22"/>
          <w:szCs w:val="22"/>
        </w:rPr>
        <w:t>bei</w:t>
      </w:r>
      <w:proofErr w:type="spellEnd"/>
      <w:r w:rsidR="004F7A62" w:rsidRPr="004E7243">
        <w:rPr>
          <w:rFonts w:eastAsia="Trebuchet MS"/>
          <w:sz w:val="22"/>
          <w:szCs w:val="22"/>
        </w:rPr>
        <w:t xml:space="preserve"> </w:t>
      </w:r>
      <w:proofErr w:type="spellStart"/>
      <w:r w:rsidR="004F7A62" w:rsidRPr="004E7243">
        <w:rPr>
          <w:sz w:val="22"/>
          <w:szCs w:val="22"/>
        </w:rPr>
        <w:t>techninės</w:t>
      </w:r>
      <w:proofErr w:type="spellEnd"/>
      <w:r w:rsidR="004F7A62" w:rsidRPr="004E7243">
        <w:rPr>
          <w:sz w:val="22"/>
          <w:szCs w:val="22"/>
        </w:rPr>
        <w:t xml:space="preserve"> </w:t>
      </w:r>
      <w:proofErr w:type="spellStart"/>
      <w:r w:rsidR="004F7A62" w:rsidRPr="004E7243">
        <w:rPr>
          <w:sz w:val="22"/>
          <w:szCs w:val="22"/>
        </w:rPr>
        <w:t>specifikacijos</w:t>
      </w:r>
      <w:proofErr w:type="spellEnd"/>
      <w:r w:rsidR="004F7A62" w:rsidRPr="004E7243">
        <w:rPr>
          <w:sz w:val="22"/>
          <w:szCs w:val="22"/>
        </w:rPr>
        <w:t xml:space="preserve"> </w:t>
      </w:r>
      <w:proofErr w:type="spellStart"/>
      <w:r w:rsidR="004F7A62" w:rsidRPr="004E7243">
        <w:rPr>
          <w:sz w:val="22"/>
          <w:szCs w:val="22"/>
        </w:rPr>
        <w:t>pasirinkimus</w:t>
      </w:r>
      <w:proofErr w:type="spellEnd"/>
      <w:r w:rsidR="004F7A62" w:rsidRPr="004E7243">
        <w:rPr>
          <w:sz w:val="22"/>
          <w:szCs w:val="22"/>
        </w:rPr>
        <w:t xml:space="preserve">, </w:t>
      </w:r>
      <w:proofErr w:type="spellStart"/>
      <w:r w:rsidR="004F7A62" w:rsidRPr="004E7243">
        <w:rPr>
          <w:sz w:val="22"/>
          <w:szCs w:val="22"/>
        </w:rPr>
        <w:t>siekiant</w:t>
      </w:r>
      <w:proofErr w:type="spellEnd"/>
      <w:r w:rsidR="004F7A62" w:rsidRPr="004E7243">
        <w:rPr>
          <w:sz w:val="22"/>
          <w:szCs w:val="22"/>
        </w:rPr>
        <w:t xml:space="preserve"> </w:t>
      </w:r>
      <w:proofErr w:type="spellStart"/>
      <w:r w:rsidR="004F7A62" w:rsidRPr="004E7243">
        <w:rPr>
          <w:sz w:val="22"/>
          <w:szCs w:val="22"/>
        </w:rPr>
        <w:t>patikslinti</w:t>
      </w:r>
      <w:proofErr w:type="spellEnd"/>
      <w:r w:rsidR="004F7A62" w:rsidRPr="004E7243">
        <w:rPr>
          <w:sz w:val="22"/>
          <w:szCs w:val="22"/>
        </w:rPr>
        <w:t xml:space="preserve"> </w:t>
      </w:r>
      <w:proofErr w:type="spellStart"/>
      <w:r w:rsidR="004F7A62" w:rsidRPr="004E7243">
        <w:rPr>
          <w:sz w:val="22"/>
          <w:szCs w:val="22"/>
        </w:rPr>
        <w:t>ir</w:t>
      </w:r>
      <w:proofErr w:type="spellEnd"/>
      <w:r w:rsidR="004F7A62" w:rsidRPr="004E7243">
        <w:rPr>
          <w:sz w:val="22"/>
          <w:szCs w:val="22"/>
        </w:rPr>
        <w:t xml:space="preserve"> </w:t>
      </w:r>
      <w:proofErr w:type="spellStart"/>
      <w:r w:rsidR="004F7A62" w:rsidRPr="004E7243">
        <w:rPr>
          <w:sz w:val="22"/>
          <w:szCs w:val="22"/>
        </w:rPr>
        <w:t>parengti</w:t>
      </w:r>
      <w:proofErr w:type="spellEnd"/>
      <w:r w:rsidR="004F7A62" w:rsidRPr="004E7243">
        <w:rPr>
          <w:sz w:val="22"/>
          <w:szCs w:val="22"/>
        </w:rPr>
        <w:t xml:space="preserve"> </w:t>
      </w:r>
      <w:proofErr w:type="spellStart"/>
      <w:r w:rsidR="004F7A62" w:rsidRPr="004E7243">
        <w:rPr>
          <w:sz w:val="22"/>
          <w:szCs w:val="22"/>
        </w:rPr>
        <w:t>techninę</w:t>
      </w:r>
      <w:proofErr w:type="spellEnd"/>
      <w:r w:rsidR="004F7A62" w:rsidRPr="004E7243">
        <w:rPr>
          <w:sz w:val="22"/>
          <w:szCs w:val="22"/>
        </w:rPr>
        <w:t xml:space="preserve"> </w:t>
      </w:r>
      <w:proofErr w:type="spellStart"/>
      <w:r w:rsidR="004F7A62" w:rsidRPr="004E7243">
        <w:rPr>
          <w:sz w:val="22"/>
          <w:szCs w:val="22"/>
        </w:rPr>
        <w:t>specifikaciją</w:t>
      </w:r>
      <w:proofErr w:type="spellEnd"/>
      <w:r w:rsidR="008A3F22" w:rsidRPr="004E7243">
        <w:rPr>
          <w:sz w:val="22"/>
          <w:szCs w:val="22"/>
        </w:rPr>
        <w:t>.</w:t>
      </w:r>
    </w:p>
    <w:p w:rsidR="00DD6139" w:rsidRPr="004E7243" w:rsidRDefault="00DD6139" w:rsidP="00DD6139">
      <w:pPr>
        <w:ind w:firstLine="567"/>
        <w:jc w:val="both"/>
        <w:rPr>
          <w:bCs/>
          <w:kern w:val="24"/>
          <w:sz w:val="22"/>
          <w:szCs w:val="22"/>
          <w:lang w:eastAsia="lt-LT"/>
        </w:rPr>
      </w:pPr>
      <w:proofErr w:type="spellStart"/>
      <w:r w:rsidRPr="004E7243">
        <w:rPr>
          <w:rFonts w:eastAsia="Calibri"/>
          <w:b/>
          <w:bCs/>
          <w:sz w:val="22"/>
          <w:szCs w:val="22"/>
        </w:rPr>
        <w:t>Konsultacijos</w:t>
      </w:r>
      <w:proofErr w:type="spellEnd"/>
      <w:r w:rsidRPr="004E7243">
        <w:rPr>
          <w:rFonts w:eastAsia="Calibri"/>
          <w:b/>
          <w:bCs/>
          <w:sz w:val="22"/>
          <w:szCs w:val="22"/>
        </w:rPr>
        <w:t xml:space="preserve"> </w:t>
      </w:r>
      <w:proofErr w:type="spellStart"/>
      <w:r w:rsidRPr="004E7243">
        <w:rPr>
          <w:rFonts w:eastAsia="Calibri"/>
          <w:b/>
          <w:bCs/>
          <w:sz w:val="22"/>
          <w:szCs w:val="22"/>
        </w:rPr>
        <w:t>būdas</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vykdoma</w:t>
      </w:r>
      <w:proofErr w:type="spellEnd"/>
      <w:r w:rsidRPr="004E7243">
        <w:rPr>
          <w:rFonts w:eastAsia="Calibri"/>
          <w:sz w:val="22"/>
          <w:szCs w:val="22"/>
        </w:rPr>
        <w:t xml:space="preserve"> </w:t>
      </w:r>
      <w:proofErr w:type="spellStart"/>
      <w:r w:rsidRPr="004E7243">
        <w:rPr>
          <w:rFonts w:eastAsia="Calibri"/>
          <w:sz w:val="22"/>
          <w:szCs w:val="22"/>
        </w:rPr>
        <w:t>Centrinės</w:t>
      </w:r>
      <w:proofErr w:type="spellEnd"/>
      <w:r w:rsidRPr="004E7243">
        <w:rPr>
          <w:rFonts w:eastAsia="Calibri"/>
          <w:sz w:val="22"/>
          <w:szCs w:val="22"/>
        </w:rPr>
        <w:t xml:space="preserve"> </w:t>
      </w:r>
      <w:proofErr w:type="spellStart"/>
      <w:r w:rsidRPr="004E7243">
        <w:rPr>
          <w:rFonts w:eastAsia="Calibri"/>
          <w:sz w:val="22"/>
          <w:szCs w:val="22"/>
        </w:rPr>
        <w:t>viešųjų</w:t>
      </w:r>
      <w:proofErr w:type="spellEnd"/>
      <w:r w:rsidRPr="004E7243">
        <w:rPr>
          <w:rFonts w:eastAsia="Calibri"/>
          <w:sz w:val="22"/>
          <w:szCs w:val="22"/>
        </w:rPr>
        <w:t xml:space="preserve"> </w:t>
      </w:r>
      <w:proofErr w:type="spellStart"/>
      <w:r w:rsidRPr="004E7243">
        <w:rPr>
          <w:rFonts w:eastAsia="Calibri"/>
          <w:sz w:val="22"/>
          <w:szCs w:val="22"/>
        </w:rPr>
        <w:t>pirkimų</w:t>
      </w:r>
      <w:proofErr w:type="spellEnd"/>
      <w:r w:rsidRPr="004E7243">
        <w:rPr>
          <w:rFonts w:eastAsia="Calibri"/>
          <w:sz w:val="22"/>
          <w:szCs w:val="22"/>
        </w:rPr>
        <w:t xml:space="preserve"> </w:t>
      </w:r>
      <w:proofErr w:type="spellStart"/>
      <w:r w:rsidRPr="004E7243">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FC240A" w:rsidRPr="004E7243">
        <w:rPr>
          <w:rFonts w:eastAsia="Calibri"/>
          <w:b/>
          <w:sz w:val="22"/>
          <w:szCs w:val="22"/>
        </w:rPr>
        <w:t>5-</w:t>
      </w:r>
      <w:r w:rsidR="00E00B7A">
        <w:rPr>
          <w:rFonts w:eastAsia="Calibri"/>
          <w:b/>
          <w:sz w:val="22"/>
          <w:szCs w:val="22"/>
        </w:rPr>
        <w:t>10-</w:t>
      </w:r>
      <w:proofErr w:type="gramStart"/>
      <w:r w:rsidR="001668F4">
        <w:rPr>
          <w:rFonts w:eastAsia="Calibri"/>
          <w:b/>
          <w:sz w:val="22"/>
          <w:szCs w:val="22"/>
        </w:rPr>
        <w:t>17</w:t>
      </w:r>
      <w:r w:rsidR="00DE1ADD" w:rsidRPr="004E7243">
        <w:rPr>
          <w:rFonts w:eastAsia="Calibri"/>
          <w:b/>
          <w:sz w:val="22"/>
          <w:szCs w:val="22"/>
        </w:rPr>
        <w:t xml:space="preserve">  </w:t>
      </w:r>
      <w:r w:rsidR="00E00B7A">
        <w:rPr>
          <w:rFonts w:eastAsia="Calibri"/>
          <w:b/>
          <w:sz w:val="22"/>
          <w:szCs w:val="22"/>
        </w:rPr>
        <w:t>0</w:t>
      </w:r>
      <w:r w:rsidR="001668F4">
        <w:rPr>
          <w:rFonts w:eastAsia="Calibri"/>
          <w:b/>
          <w:sz w:val="22"/>
          <w:szCs w:val="22"/>
        </w:rPr>
        <w:t>9</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w:t>
            </w:r>
            <w:r w:rsidRPr="004E7243">
              <w:rPr>
                <w:rFonts w:ascii="Times New Roman" w:hAnsi="Times New Roman"/>
                <w:color w:val="000000"/>
                <w:kern w:val="2"/>
                <w:sz w:val="20"/>
                <w:szCs w:val="20"/>
              </w:rPr>
              <w:lastRenderedPageBreak/>
              <w:t>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p w:rsidR="00E00B7A" w:rsidRDefault="00E00B7A" w:rsidP="00E00B7A">
      <w:pPr>
        <w:jc w:val="center"/>
        <w:rPr>
          <w:rFonts w:eastAsia="Times New Roman"/>
          <w:sz w:val="22"/>
        </w:rPr>
      </w:pPr>
      <w:r>
        <w:rPr>
          <w:rFonts w:eastAsia="Times New Roman"/>
          <w:sz w:val="22"/>
        </w:rPr>
        <w:t>PRISTATOMŲ PREKIŲ GALIOJIMAS 12 MĖN.</w:t>
      </w:r>
    </w:p>
    <w:tbl>
      <w:tblPr>
        <w:tblStyle w:val="Lentelstinklelis"/>
        <w:tblW w:w="15167" w:type="dxa"/>
        <w:tblInd w:w="279" w:type="dxa"/>
        <w:tblLayout w:type="fixed"/>
        <w:tblLook w:val="04A0" w:firstRow="1" w:lastRow="0" w:firstColumn="1" w:lastColumn="0" w:noHBand="0" w:noVBand="1"/>
      </w:tblPr>
      <w:tblGrid>
        <w:gridCol w:w="993"/>
        <w:gridCol w:w="11906"/>
        <w:gridCol w:w="1134"/>
        <w:gridCol w:w="1134"/>
      </w:tblGrid>
      <w:tr w:rsidR="004743F3" w:rsidRPr="006E0FAB" w:rsidTr="009D2DE8">
        <w:tc>
          <w:tcPr>
            <w:tcW w:w="993" w:type="dxa"/>
            <w:tcBorders>
              <w:top w:val="single" w:sz="4" w:space="0" w:color="auto"/>
              <w:left w:val="single" w:sz="4" w:space="0" w:color="auto"/>
              <w:bottom w:val="single" w:sz="4" w:space="0" w:color="auto"/>
              <w:right w:val="single" w:sz="4" w:space="0" w:color="auto"/>
            </w:tcBorders>
            <w:hideMark/>
          </w:tcPr>
          <w:p w:rsidR="004743F3" w:rsidRPr="006E0FAB" w:rsidRDefault="004743F3" w:rsidP="009D2DE8">
            <w:pPr>
              <w:jc w:val="center"/>
              <w:rPr>
                <w:b/>
                <w:bCs/>
                <w:sz w:val="18"/>
                <w:szCs w:val="18"/>
              </w:rPr>
            </w:pPr>
            <w:proofErr w:type="spellStart"/>
            <w:r w:rsidRPr="006E0FAB">
              <w:rPr>
                <w:b/>
                <w:bCs/>
                <w:sz w:val="18"/>
                <w:szCs w:val="18"/>
              </w:rPr>
              <w:t>Pirkimo</w:t>
            </w:r>
            <w:proofErr w:type="spellEnd"/>
            <w:r w:rsidRPr="006E0FAB">
              <w:rPr>
                <w:b/>
                <w:bCs/>
                <w:sz w:val="18"/>
                <w:szCs w:val="18"/>
              </w:rPr>
              <w:t xml:space="preserve"> </w:t>
            </w:r>
            <w:proofErr w:type="spellStart"/>
            <w:r w:rsidRPr="006E0FAB">
              <w:rPr>
                <w:b/>
                <w:bCs/>
                <w:sz w:val="18"/>
                <w:szCs w:val="18"/>
              </w:rPr>
              <w:t>dalies</w:t>
            </w:r>
            <w:proofErr w:type="spellEnd"/>
            <w:r w:rsidRPr="006E0FAB">
              <w:rPr>
                <w:b/>
                <w:bCs/>
                <w:sz w:val="18"/>
                <w:szCs w:val="18"/>
              </w:rPr>
              <w:t xml:space="preserve"> </w:t>
            </w:r>
            <w:proofErr w:type="spellStart"/>
            <w:r w:rsidRPr="006E0FAB">
              <w:rPr>
                <w:b/>
                <w:bCs/>
                <w:sz w:val="18"/>
                <w:szCs w:val="18"/>
              </w:rPr>
              <w:t>eil</w:t>
            </w:r>
            <w:proofErr w:type="spellEnd"/>
            <w:r w:rsidRPr="006E0FAB">
              <w:rPr>
                <w:b/>
                <w:bCs/>
                <w:sz w:val="18"/>
                <w:szCs w:val="18"/>
              </w:rPr>
              <w:t xml:space="preserve">. </w:t>
            </w:r>
            <w:proofErr w:type="spellStart"/>
            <w:r w:rsidRPr="006E0FAB">
              <w:rPr>
                <w:b/>
                <w:bCs/>
                <w:sz w:val="18"/>
                <w:szCs w:val="18"/>
              </w:rPr>
              <w:t>Nr</w:t>
            </w:r>
            <w:proofErr w:type="spellEnd"/>
            <w:r w:rsidRPr="006E0FAB">
              <w:rPr>
                <w:b/>
                <w:bCs/>
                <w:sz w:val="18"/>
                <w:szCs w:val="18"/>
              </w:rPr>
              <w:t>.</w:t>
            </w:r>
          </w:p>
        </w:tc>
        <w:tc>
          <w:tcPr>
            <w:tcW w:w="11906" w:type="dxa"/>
            <w:tcBorders>
              <w:top w:val="single" w:sz="4" w:space="0" w:color="auto"/>
              <w:left w:val="single" w:sz="4" w:space="0" w:color="auto"/>
              <w:bottom w:val="single" w:sz="4" w:space="0" w:color="auto"/>
              <w:right w:val="single" w:sz="4" w:space="0" w:color="auto"/>
            </w:tcBorders>
            <w:hideMark/>
          </w:tcPr>
          <w:p w:rsidR="004743F3" w:rsidRPr="006E0FAB" w:rsidRDefault="004743F3" w:rsidP="009D2DE8">
            <w:pPr>
              <w:jc w:val="center"/>
              <w:rPr>
                <w:b/>
                <w:bCs/>
                <w:sz w:val="18"/>
                <w:szCs w:val="18"/>
              </w:rPr>
            </w:pPr>
            <w:proofErr w:type="spellStart"/>
            <w:r w:rsidRPr="006E0FAB">
              <w:rPr>
                <w:b/>
                <w:bCs/>
                <w:sz w:val="18"/>
                <w:szCs w:val="18"/>
              </w:rPr>
              <w:t>Prekės</w:t>
            </w:r>
            <w:proofErr w:type="spellEnd"/>
            <w:r w:rsidRPr="006E0FAB">
              <w:rPr>
                <w:b/>
                <w:bCs/>
                <w:sz w:val="18"/>
                <w:szCs w:val="18"/>
              </w:rPr>
              <w:t xml:space="preserve"> </w:t>
            </w:r>
            <w:proofErr w:type="spellStart"/>
            <w:r w:rsidRPr="006E0FAB">
              <w:rPr>
                <w:b/>
                <w:bCs/>
                <w:sz w:val="18"/>
                <w:szCs w:val="18"/>
              </w:rPr>
              <w:t>techninė</w:t>
            </w:r>
            <w:proofErr w:type="spellEnd"/>
            <w:r w:rsidRPr="006E0FAB">
              <w:rPr>
                <w:b/>
                <w:bCs/>
                <w:sz w:val="18"/>
                <w:szCs w:val="18"/>
              </w:rPr>
              <w:t xml:space="preserve"> </w:t>
            </w:r>
            <w:proofErr w:type="spellStart"/>
            <w:r w:rsidRPr="006E0FAB">
              <w:rPr>
                <w:b/>
                <w:bCs/>
                <w:sz w:val="18"/>
                <w:szCs w:val="18"/>
              </w:rPr>
              <w:t>specifikacija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4743F3" w:rsidRPr="006E0FAB" w:rsidRDefault="004743F3" w:rsidP="009D2DE8">
            <w:pPr>
              <w:jc w:val="center"/>
              <w:rPr>
                <w:b/>
                <w:bCs/>
                <w:sz w:val="18"/>
                <w:szCs w:val="18"/>
              </w:rPr>
            </w:pPr>
            <w:proofErr w:type="spellStart"/>
            <w:r w:rsidRPr="006E0FAB">
              <w:rPr>
                <w:b/>
                <w:bCs/>
                <w:sz w:val="18"/>
                <w:szCs w:val="18"/>
              </w:rPr>
              <w:t>Maksimali</w:t>
            </w:r>
            <w:proofErr w:type="spellEnd"/>
            <w:r w:rsidRPr="006E0FAB">
              <w:rPr>
                <w:b/>
                <w:bCs/>
                <w:sz w:val="18"/>
                <w:szCs w:val="18"/>
              </w:rPr>
              <w:t xml:space="preserve"> 1  </w:t>
            </w:r>
            <w:proofErr w:type="spellStart"/>
            <w:r w:rsidRPr="006E0FAB">
              <w:rPr>
                <w:b/>
                <w:bCs/>
                <w:sz w:val="18"/>
                <w:szCs w:val="18"/>
              </w:rPr>
              <w:t>vieneto</w:t>
            </w:r>
            <w:proofErr w:type="spellEnd"/>
            <w:r w:rsidRPr="006E0FAB">
              <w:rPr>
                <w:b/>
                <w:bCs/>
                <w:sz w:val="18"/>
                <w:szCs w:val="18"/>
              </w:rPr>
              <w:t xml:space="preserve"> </w:t>
            </w:r>
            <w:proofErr w:type="spellStart"/>
            <w:r w:rsidRPr="006E0FAB">
              <w:rPr>
                <w:b/>
                <w:bCs/>
                <w:sz w:val="18"/>
                <w:szCs w:val="18"/>
              </w:rPr>
              <w:t>kaina</w:t>
            </w:r>
            <w:proofErr w:type="spellEnd"/>
            <w:r w:rsidRPr="006E0FAB">
              <w:rPr>
                <w:b/>
                <w:bCs/>
                <w:sz w:val="18"/>
                <w:szCs w:val="18"/>
              </w:rPr>
              <w:t xml:space="preserve">, € </w:t>
            </w:r>
            <w:proofErr w:type="spellStart"/>
            <w:r w:rsidRPr="006E0FAB">
              <w:rPr>
                <w:b/>
                <w:bCs/>
                <w:sz w:val="18"/>
                <w:szCs w:val="18"/>
              </w:rPr>
              <w:t>su</w:t>
            </w:r>
            <w:proofErr w:type="spellEnd"/>
            <w:r w:rsidRPr="006E0FAB">
              <w:rPr>
                <w:b/>
                <w:bCs/>
                <w:sz w:val="18"/>
                <w:szCs w:val="18"/>
              </w:rPr>
              <w:t xml:space="preserve"> PVM</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b/>
                <w:bCs/>
                <w:sz w:val="18"/>
                <w:szCs w:val="18"/>
              </w:rPr>
            </w:pPr>
            <w:proofErr w:type="spellStart"/>
            <w:r w:rsidRPr="006E0FAB">
              <w:rPr>
                <w:b/>
                <w:bCs/>
                <w:sz w:val="18"/>
                <w:szCs w:val="18"/>
              </w:rPr>
              <w:t>Dalies</w:t>
            </w:r>
            <w:proofErr w:type="spellEnd"/>
            <w:r w:rsidRPr="006E0FAB">
              <w:rPr>
                <w:b/>
                <w:bCs/>
                <w:sz w:val="18"/>
                <w:szCs w:val="18"/>
              </w:rPr>
              <w:t xml:space="preserve"> </w:t>
            </w:r>
            <w:proofErr w:type="spellStart"/>
            <w:r w:rsidRPr="006E0FAB">
              <w:rPr>
                <w:b/>
                <w:bCs/>
                <w:sz w:val="18"/>
                <w:szCs w:val="18"/>
              </w:rPr>
              <w:t>vertė</w:t>
            </w:r>
            <w:proofErr w:type="spellEnd"/>
            <w:r w:rsidRPr="006E0FAB">
              <w:rPr>
                <w:b/>
                <w:bCs/>
                <w:sz w:val="18"/>
                <w:szCs w:val="18"/>
              </w:rPr>
              <w:t xml:space="preserve">, € </w:t>
            </w:r>
            <w:proofErr w:type="spellStart"/>
            <w:r w:rsidRPr="006E0FAB">
              <w:rPr>
                <w:b/>
                <w:bCs/>
                <w:sz w:val="18"/>
                <w:szCs w:val="18"/>
              </w:rPr>
              <w:t>su</w:t>
            </w:r>
            <w:proofErr w:type="spellEnd"/>
            <w:r w:rsidRPr="006E0FAB">
              <w:rPr>
                <w:b/>
                <w:bCs/>
                <w:sz w:val="18"/>
                <w:szCs w:val="18"/>
              </w:rPr>
              <w:t xml:space="preserve"> PVM</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jc w:val="both"/>
              <w:rPr>
                <w:b/>
                <w:sz w:val="20"/>
                <w:szCs w:val="20"/>
              </w:rPr>
            </w:pPr>
            <w:proofErr w:type="spellStart"/>
            <w:r w:rsidRPr="006E0FAB">
              <w:rPr>
                <w:b/>
                <w:sz w:val="20"/>
                <w:szCs w:val="20"/>
              </w:rPr>
              <w:t>Priekinės</w:t>
            </w:r>
            <w:proofErr w:type="spellEnd"/>
            <w:r w:rsidRPr="006E0FAB">
              <w:rPr>
                <w:b/>
                <w:sz w:val="20"/>
                <w:szCs w:val="20"/>
              </w:rPr>
              <w:t xml:space="preserve"> </w:t>
            </w:r>
            <w:proofErr w:type="spellStart"/>
            <w:r w:rsidRPr="006E0FAB">
              <w:rPr>
                <w:b/>
                <w:sz w:val="20"/>
                <w:szCs w:val="20"/>
              </w:rPr>
              <w:t>kameros</w:t>
            </w:r>
            <w:proofErr w:type="spellEnd"/>
            <w:r w:rsidRPr="006E0FAB">
              <w:rPr>
                <w:b/>
                <w:sz w:val="20"/>
                <w:szCs w:val="20"/>
              </w:rPr>
              <w:t xml:space="preserve"> </w:t>
            </w:r>
            <w:proofErr w:type="spellStart"/>
            <w:r w:rsidRPr="006E0FAB">
              <w:rPr>
                <w:b/>
                <w:sz w:val="20"/>
                <w:szCs w:val="20"/>
              </w:rPr>
              <w:t>nesulankstomi</w:t>
            </w:r>
            <w:proofErr w:type="spellEnd"/>
            <w:r w:rsidRPr="006E0FAB">
              <w:rPr>
                <w:b/>
                <w:sz w:val="20"/>
                <w:szCs w:val="20"/>
              </w:rPr>
              <w:t xml:space="preserve"> </w:t>
            </w:r>
            <w:proofErr w:type="spellStart"/>
            <w:r w:rsidRPr="006E0FAB">
              <w:rPr>
                <w:b/>
                <w:sz w:val="20"/>
                <w:szCs w:val="20"/>
              </w:rPr>
              <w:t>intraokuliniai</w:t>
            </w:r>
            <w:proofErr w:type="spellEnd"/>
            <w:r w:rsidRPr="006E0FAB">
              <w:rPr>
                <w:b/>
                <w:sz w:val="20"/>
                <w:szCs w:val="20"/>
              </w:rPr>
              <w:t xml:space="preserve"> </w:t>
            </w:r>
            <w:proofErr w:type="spellStart"/>
            <w:r w:rsidRPr="006E0FAB">
              <w:rPr>
                <w:b/>
                <w:sz w:val="20"/>
                <w:szCs w:val="20"/>
              </w:rPr>
              <w:t>lęšiuka</w:t>
            </w:r>
            <w:proofErr w:type="spellEnd"/>
          </w:p>
          <w:p w:rsidR="004743F3" w:rsidRPr="006E0FAB" w:rsidRDefault="004743F3" w:rsidP="004743F3">
            <w:pPr>
              <w:numPr>
                <w:ilvl w:val="0"/>
                <w:numId w:val="53"/>
              </w:numPr>
              <w:suppressAutoHyphens/>
              <w:ind w:left="720" w:hanging="360"/>
              <w:jc w:val="both"/>
              <w:rPr>
                <w:b/>
                <w:sz w:val="20"/>
                <w:szCs w:val="20"/>
              </w:rPr>
            </w:pPr>
            <w:proofErr w:type="spellStart"/>
            <w:r w:rsidRPr="006E0FAB">
              <w:rPr>
                <w:sz w:val="20"/>
                <w:szCs w:val="20"/>
              </w:rPr>
              <w:t>Medžiaga</w:t>
            </w:r>
            <w:proofErr w:type="spellEnd"/>
            <w:r w:rsidRPr="006E0FAB">
              <w:rPr>
                <w:sz w:val="20"/>
                <w:szCs w:val="20"/>
              </w:rPr>
              <w:t xml:space="preserve">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lygiavertė</w:t>
            </w:r>
            <w:proofErr w:type="spellEnd"/>
            <w:r w:rsidRPr="006E0FAB">
              <w:rPr>
                <w:sz w:val="20"/>
                <w:szCs w:val="20"/>
              </w:rPr>
              <w:t xml:space="preserve">): </w:t>
            </w:r>
            <w:proofErr w:type="spellStart"/>
            <w:r w:rsidRPr="006E0FAB">
              <w:rPr>
                <w:sz w:val="20"/>
                <w:szCs w:val="20"/>
              </w:rPr>
              <w:t>polimetilmetakrilatas</w:t>
            </w:r>
            <w:proofErr w:type="spellEnd"/>
            <w:r w:rsidRPr="006E0FAB">
              <w:rPr>
                <w:sz w:val="20"/>
                <w:szCs w:val="20"/>
              </w:rPr>
              <w:t xml:space="preserve"> </w:t>
            </w:r>
            <w:proofErr w:type="spellStart"/>
            <w:r w:rsidRPr="006E0FAB">
              <w:rPr>
                <w:sz w:val="20"/>
                <w:szCs w:val="20"/>
              </w:rPr>
              <w:t>ar</w:t>
            </w:r>
            <w:proofErr w:type="spellEnd"/>
            <w:r w:rsidRPr="006E0FAB">
              <w:rPr>
                <w:sz w:val="20"/>
                <w:szCs w:val="20"/>
              </w:rPr>
              <w:t xml:space="preserve"> </w:t>
            </w:r>
            <w:proofErr w:type="gramStart"/>
            <w:r w:rsidRPr="006E0FAB">
              <w:rPr>
                <w:sz w:val="20"/>
                <w:szCs w:val="20"/>
              </w:rPr>
              <w:t>jo</w:t>
            </w:r>
            <w:proofErr w:type="gramEnd"/>
            <w:r w:rsidRPr="006E0FAB">
              <w:rPr>
                <w:sz w:val="20"/>
                <w:szCs w:val="20"/>
              </w:rPr>
              <w:t xml:space="preserve"> </w:t>
            </w:r>
            <w:proofErr w:type="spellStart"/>
            <w:r w:rsidRPr="006E0FAB">
              <w:rPr>
                <w:sz w:val="20"/>
                <w:szCs w:val="20"/>
              </w:rPr>
              <w:t>dariniai</w:t>
            </w:r>
            <w:proofErr w:type="spellEnd"/>
            <w:r w:rsidRPr="006E0FAB">
              <w:rPr>
                <w:sz w:val="20"/>
                <w:szCs w:val="20"/>
              </w:rPr>
              <w:t>.</w:t>
            </w:r>
          </w:p>
          <w:p w:rsidR="004743F3" w:rsidRPr="006E0FAB" w:rsidRDefault="004743F3" w:rsidP="004743F3">
            <w:pPr>
              <w:numPr>
                <w:ilvl w:val="0"/>
                <w:numId w:val="53"/>
              </w:numPr>
              <w:suppressAutoHyphens/>
              <w:ind w:left="720" w:hanging="360"/>
              <w:jc w:val="both"/>
              <w:rPr>
                <w:b/>
                <w:sz w:val="20"/>
                <w:szCs w:val="20"/>
              </w:rPr>
            </w:pPr>
            <w:proofErr w:type="spellStart"/>
            <w:r w:rsidRPr="006E0FAB">
              <w:rPr>
                <w:sz w:val="20"/>
                <w:szCs w:val="20"/>
              </w:rPr>
              <w:t>Ilgis</w:t>
            </w:r>
            <w:proofErr w:type="spellEnd"/>
            <w:r w:rsidRPr="006E0FAB">
              <w:rPr>
                <w:sz w:val="20"/>
                <w:szCs w:val="20"/>
              </w:rPr>
              <w:t xml:space="preserve"> – 12</w:t>
            </w:r>
            <w:proofErr w:type="gramStart"/>
            <w:r w:rsidRPr="006E0FAB">
              <w:rPr>
                <w:sz w:val="20"/>
                <w:szCs w:val="20"/>
              </w:rPr>
              <w:t>,50</w:t>
            </w:r>
            <w:proofErr w:type="gramEnd"/>
            <w:r w:rsidRPr="006E0FAB">
              <w:rPr>
                <w:sz w:val="20"/>
                <w:szCs w:val="20"/>
              </w:rPr>
              <w:t xml:space="preserve"> mm (</w:t>
            </w:r>
            <w:r w:rsidRPr="006E0FAB">
              <w:rPr>
                <w:sz w:val="20"/>
                <w:szCs w:val="20"/>
                <w:u w:val="single"/>
              </w:rPr>
              <w:t>+</w:t>
            </w:r>
            <w:r w:rsidRPr="006E0FAB">
              <w:rPr>
                <w:sz w:val="20"/>
                <w:szCs w:val="20"/>
              </w:rPr>
              <w:t>0,01 mm).</w:t>
            </w:r>
          </w:p>
          <w:p w:rsidR="004743F3" w:rsidRPr="006E0FAB" w:rsidRDefault="004743F3" w:rsidP="004743F3">
            <w:pPr>
              <w:numPr>
                <w:ilvl w:val="0"/>
                <w:numId w:val="53"/>
              </w:numPr>
              <w:suppressAutoHyphens/>
              <w:ind w:left="720" w:hanging="360"/>
              <w:jc w:val="both"/>
              <w:rPr>
                <w:b/>
                <w:sz w:val="20"/>
                <w:szCs w:val="20"/>
              </w:rPr>
            </w:pPr>
            <w:proofErr w:type="spellStart"/>
            <w:r w:rsidRPr="006E0FAB">
              <w:rPr>
                <w:sz w:val="20"/>
                <w:szCs w:val="20"/>
              </w:rPr>
              <w:t>Optinės</w:t>
            </w:r>
            <w:proofErr w:type="spellEnd"/>
            <w:r w:rsidRPr="006E0FAB">
              <w:rPr>
                <w:sz w:val="20"/>
                <w:szCs w:val="20"/>
              </w:rPr>
              <w:t xml:space="preserve"> </w:t>
            </w:r>
            <w:proofErr w:type="spellStart"/>
            <w:r w:rsidRPr="006E0FAB">
              <w:rPr>
                <w:sz w:val="20"/>
                <w:szCs w:val="20"/>
              </w:rPr>
              <w:t>dalies</w:t>
            </w:r>
            <w:proofErr w:type="spellEnd"/>
            <w:r w:rsidRPr="006E0FAB">
              <w:rPr>
                <w:sz w:val="20"/>
                <w:szCs w:val="20"/>
              </w:rPr>
              <w:t xml:space="preserve"> </w:t>
            </w:r>
            <w:proofErr w:type="spellStart"/>
            <w:r w:rsidRPr="006E0FAB">
              <w:rPr>
                <w:sz w:val="20"/>
                <w:szCs w:val="20"/>
              </w:rPr>
              <w:t>diametras</w:t>
            </w:r>
            <w:proofErr w:type="spellEnd"/>
            <w:r w:rsidRPr="006E0FAB">
              <w:rPr>
                <w:sz w:val="20"/>
                <w:szCs w:val="20"/>
              </w:rPr>
              <w:t xml:space="preserve"> (</w:t>
            </w:r>
            <w:r w:rsidRPr="006E0FAB">
              <w:rPr>
                <w:sz w:val="20"/>
                <w:szCs w:val="20"/>
                <w:u w:val="single"/>
              </w:rPr>
              <w:t>+</w:t>
            </w:r>
            <w:r w:rsidRPr="006E0FAB">
              <w:rPr>
                <w:sz w:val="20"/>
                <w:szCs w:val="20"/>
              </w:rPr>
              <w:t>0</w:t>
            </w:r>
            <w:proofErr w:type="gramStart"/>
            <w:r w:rsidRPr="006E0FAB">
              <w:rPr>
                <w:sz w:val="20"/>
                <w:szCs w:val="20"/>
              </w:rPr>
              <w:t>,01</w:t>
            </w:r>
            <w:proofErr w:type="gramEnd"/>
            <w:r w:rsidRPr="006E0FAB">
              <w:rPr>
                <w:sz w:val="20"/>
                <w:szCs w:val="20"/>
              </w:rPr>
              <w:t xml:space="preserve"> mm)– 5,5 mm </w:t>
            </w:r>
            <w:proofErr w:type="spellStart"/>
            <w:r w:rsidRPr="006E0FAB">
              <w:rPr>
                <w:sz w:val="20"/>
                <w:szCs w:val="20"/>
              </w:rPr>
              <w:t>arba</w:t>
            </w:r>
            <w:proofErr w:type="spellEnd"/>
            <w:r w:rsidRPr="006E0FAB">
              <w:rPr>
                <w:sz w:val="20"/>
                <w:szCs w:val="20"/>
              </w:rPr>
              <w:t xml:space="preserve"> 6,0 mm.</w:t>
            </w:r>
          </w:p>
          <w:p w:rsidR="004743F3" w:rsidRPr="006E0FAB" w:rsidRDefault="004743F3" w:rsidP="004743F3">
            <w:pPr>
              <w:numPr>
                <w:ilvl w:val="0"/>
                <w:numId w:val="53"/>
              </w:numPr>
              <w:suppressAutoHyphens/>
              <w:ind w:left="720" w:hanging="360"/>
              <w:jc w:val="both"/>
              <w:rPr>
                <w:b/>
                <w:sz w:val="20"/>
                <w:szCs w:val="20"/>
              </w:rPr>
            </w:pPr>
            <w:proofErr w:type="spellStart"/>
            <w:r w:rsidRPr="006E0FAB">
              <w:rPr>
                <w:sz w:val="20"/>
                <w:szCs w:val="20"/>
              </w:rPr>
              <w:t>Laužiamoji</w:t>
            </w:r>
            <w:proofErr w:type="spellEnd"/>
            <w:r w:rsidRPr="006E0FAB">
              <w:rPr>
                <w:sz w:val="20"/>
                <w:szCs w:val="20"/>
              </w:rPr>
              <w:t xml:space="preserve"> </w:t>
            </w:r>
            <w:proofErr w:type="spellStart"/>
            <w:r w:rsidRPr="006E0FAB">
              <w:rPr>
                <w:sz w:val="20"/>
                <w:szCs w:val="20"/>
              </w:rPr>
              <w:t>galia</w:t>
            </w:r>
            <w:proofErr w:type="spellEnd"/>
            <w:r w:rsidRPr="006E0FAB">
              <w:rPr>
                <w:sz w:val="20"/>
                <w:szCs w:val="20"/>
              </w:rPr>
              <w:t xml:space="preserve"> – </w:t>
            </w:r>
            <w:proofErr w:type="spellStart"/>
            <w:r w:rsidRPr="006E0FAB">
              <w:rPr>
                <w:sz w:val="20"/>
                <w:szCs w:val="20"/>
              </w:rPr>
              <w:t>nuo</w:t>
            </w:r>
            <w:proofErr w:type="spellEnd"/>
            <w:r w:rsidRPr="006E0FAB">
              <w:rPr>
                <w:sz w:val="20"/>
                <w:szCs w:val="20"/>
              </w:rPr>
              <w:t xml:space="preserve"> + 10 </w:t>
            </w:r>
            <w:proofErr w:type="spellStart"/>
            <w:r w:rsidRPr="006E0FAB">
              <w:rPr>
                <w:sz w:val="20"/>
                <w:szCs w:val="20"/>
              </w:rPr>
              <w:t>iki</w:t>
            </w:r>
            <w:proofErr w:type="spellEnd"/>
            <w:r w:rsidRPr="006E0FAB">
              <w:rPr>
                <w:sz w:val="20"/>
                <w:szCs w:val="20"/>
              </w:rPr>
              <w:t xml:space="preserve"> + 25 </w:t>
            </w:r>
            <w:proofErr w:type="spellStart"/>
            <w:r w:rsidRPr="006E0FAB">
              <w:rPr>
                <w:sz w:val="20"/>
                <w:szCs w:val="20"/>
              </w:rPr>
              <w:t>dioptrijų</w:t>
            </w:r>
            <w:proofErr w:type="spellEnd"/>
            <w:r w:rsidRPr="006E0FAB">
              <w:rPr>
                <w:sz w:val="20"/>
                <w:szCs w:val="20"/>
              </w:rPr>
              <w:t>.</w:t>
            </w:r>
          </w:p>
          <w:p w:rsidR="004743F3" w:rsidRPr="006E0FAB" w:rsidRDefault="004743F3" w:rsidP="004743F3">
            <w:pPr>
              <w:numPr>
                <w:ilvl w:val="0"/>
                <w:numId w:val="53"/>
              </w:numPr>
              <w:suppressAutoHyphens/>
              <w:ind w:left="720" w:hanging="360"/>
              <w:jc w:val="both"/>
              <w:rPr>
                <w:b/>
                <w:sz w:val="20"/>
                <w:szCs w:val="20"/>
              </w:rPr>
            </w:pPr>
            <w:proofErr w:type="spellStart"/>
            <w:r w:rsidRPr="006E0FAB">
              <w:rPr>
                <w:sz w:val="20"/>
                <w:szCs w:val="20"/>
              </w:rPr>
              <w:t>Fiksuojanti</w:t>
            </w:r>
            <w:proofErr w:type="spellEnd"/>
            <w:r w:rsidRPr="006E0FAB">
              <w:rPr>
                <w:sz w:val="20"/>
                <w:szCs w:val="20"/>
              </w:rPr>
              <w:t xml:space="preserve"> </w:t>
            </w:r>
            <w:proofErr w:type="spellStart"/>
            <w:r w:rsidRPr="006E0FAB">
              <w:rPr>
                <w:sz w:val="20"/>
                <w:szCs w:val="20"/>
              </w:rPr>
              <w:t>akyje</w:t>
            </w:r>
            <w:proofErr w:type="spellEnd"/>
            <w:r w:rsidRPr="006E0FAB">
              <w:rPr>
                <w:sz w:val="20"/>
                <w:szCs w:val="20"/>
              </w:rPr>
              <w:t xml:space="preserve"> 4 </w:t>
            </w:r>
            <w:proofErr w:type="spellStart"/>
            <w:r w:rsidRPr="006E0FAB">
              <w:rPr>
                <w:sz w:val="20"/>
                <w:szCs w:val="20"/>
              </w:rPr>
              <w:t>taškuose</w:t>
            </w:r>
            <w:proofErr w:type="spellEnd"/>
            <w:r w:rsidRPr="006E0FAB">
              <w:rPr>
                <w:sz w:val="20"/>
                <w:szCs w:val="20"/>
              </w:rPr>
              <w:t xml:space="preserve"> (</w:t>
            </w:r>
            <w:proofErr w:type="spellStart"/>
            <w:r w:rsidRPr="006E0FAB">
              <w:rPr>
                <w:sz w:val="20"/>
                <w:szCs w:val="20"/>
              </w:rPr>
              <w:t>Kelman</w:t>
            </w:r>
            <w:proofErr w:type="spellEnd"/>
            <w:r w:rsidRPr="006E0FAB">
              <w:rPr>
                <w:sz w:val="20"/>
                <w:szCs w:val="20"/>
              </w:rPr>
              <w:t xml:space="preserve"> </w:t>
            </w:r>
            <w:proofErr w:type="spellStart"/>
            <w:r w:rsidRPr="006E0FAB">
              <w:rPr>
                <w:sz w:val="20"/>
                <w:szCs w:val="20"/>
              </w:rPr>
              <w:t>tipo</w:t>
            </w:r>
            <w:proofErr w:type="spellEnd"/>
            <w:r w:rsidRPr="006E0FAB">
              <w:rPr>
                <w:sz w:val="20"/>
                <w:szCs w:val="20"/>
              </w:rPr>
              <w:t xml:space="preserve"> „</w:t>
            </w:r>
            <w:proofErr w:type="spellStart"/>
            <w:r w:rsidRPr="006E0FAB">
              <w:rPr>
                <w:sz w:val="20"/>
                <w:szCs w:val="20"/>
              </w:rPr>
              <w:t>kvadrifleks</w:t>
            </w:r>
            <w:proofErr w:type="spellEnd"/>
            <w:r w:rsidRPr="006E0FAB">
              <w:rPr>
                <w:sz w:val="20"/>
                <w:szCs w:val="20"/>
              </w:rPr>
              <w:t xml:space="preserve">“). </w:t>
            </w:r>
          </w:p>
          <w:p w:rsidR="004743F3" w:rsidRPr="006E0FAB" w:rsidRDefault="004743F3" w:rsidP="004743F3">
            <w:pPr>
              <w:numPr>
                <w:ilvl w:val="0"/>
                <w:numId w:val="53"/>
              </w:numPr>
              <w:suppressAutoHyphens/>
              <w:ind w:left="720" w:hanging="360"/>
              <w:jc w:val="both"/>
              <w:rPr>
                <w:b/>
                <w:sz w:val="20"/>
                <w:szCs w:val="20"/>
              </w:rPr>
            </w:pPr>
            <w:r w:rsidRPr="006E0FAB">
              <w:rPr>
                <w:sz w:val="20"/>
                <w:szCs w:val="20"/>
              </w:rPr>
              <w:t xml:space="preserve">Be </w:t>
            </w:r>
            <w:proofErr w:type="spellStart"/>
            <w:r w:rsidRPr="006E0FAB">
              <w:rPr>
                <w:sz w:val="20"/>
                <w:szCs w:val="20"/>
              </w:rPr>
              <w:t>rotacinių</w:t>
            </w:r>
            <w:proofErr w:type="spellEnd"/>
            <w:r w:rsidRPr="006E0FAB">
              <w:rPr>
                <w:sz w:val="20"/>
                <w:szCs w:val="20"/>
              </w:rPr>
              <w:t xml:space="preserve"> </w:t>
            </w:r>
            <w:proofErr w:type="spellStart"/>
            <w:r w:rsidRPr="006E0FAB">
              <w:rPr>
                <w:sz w:val="20"/>
                <w:szCs w:val="20"/>
              </w:rPr>
              <w:t>skylučių</w:t>
            </w:r>
            <w:proofErr w:type="spellEnd"/>
            <w:r w:rsidRPr="006E0FAB">
              <w:rPr>
                <w:sz w:val="20"/>
                <w:szCs w:val="20"/>
              </w:rPr>
              <w:t xml:space="preserve"> </w:t>
            </w:r>
            <w:proofErr w:type="spellStart"/>
            <w:r w:rsidRPr="006E0FAB">
              <w:rPr>
                <w:sz w:val="20"/>
                <w:szCs w:val="20"/>
              </w:rPr>
              <w:t>optinėje</w:t>
            </w:r>
            <w:proofErr w:type="spellEnd"/>
            <w:r w:rsidRPr="006E0FAB">
              <w:rPr>
                <w:sz w:val="20"/>
                <w:szCs w:val="20"/>
              </w:rPr>
              <w:t xml:space="preserve"> </w:t>
            </w:r>
            <w:proofErr w:type="spellStart"/>
            <w:r w:rsidRPr="006E0FAB">
              <w:rPr>
                <w:sz w:val="20"/>
                <w:szCs w:val="20"/>
              </w:rPr>
              <w:t>dalyje</w:t>
            </w:r>
            <w:proofErr w:type="spellEnd"/>
            <w:r w:rsidRPr="006E0FAB">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37,00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rFonts w:eastAsia="Calibri"/>
                <w:sz w:val="20"/>
                <w:szCs w:val="20"/>
              </w:rPr>
            </w:pPr>
            <w:r w:rsidRPr="006E0FAB">
              <w:rPr>
                <w:sz w:val="20"/>
                <w:szCs w:val="20"/>
                <w:lang w:eastAsia="lt-LT"/>
              </w:rPr>
              <w:t>3700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jc w:val="both"/>
              <w:rPr>
                <w:b/>
                <w:sz w:val="20"/>
                <w:szCs w:val="20"/>
              </w:rPr>
            </w:pPr>
            <w:proofErr w:type="spellStart"/>
            <w:r w:rsidRPr="006E0FAB">
              <w:rPr>
                <w:b/>
                <w:sz w:val="20"/>
                <w:szCs w:val="20"/>
              </w:rPr>
              <w:t>Užpakalinės</w:t>
            </w:r>
            <w:proofErr w:type="spellEnd"/>
            <w:r w:rsidRPr="006E0FAB">
              <w:rPr>
                <w:b/>
                <w:sz w:val="20"/>
                <w:szCs w:val="20"/>
              </w:rPr>
              <w:t xml:space="preserve"> </w:t>
            </w:r>
            <w:proofErr w:type="spellStart"/>
            <w:r w:rsidRPr="006E0FAB">
              <w:rPr>
                <w:b/>
                <w:sz w:val="20"/>
                <w:szCs w:val="20"/>
              </w:rPr>
              <w:t>kameros</w:t>
            </w:r>
            <w:proofErr w:type="spellEnd"/>
            <w:r w:rsidRPr="006E0FAB">
              <w:rPr>
                <w:b/>
                <w:sz w:val="20"/>
                <w:szCs w:val="20"/>
              </w:rPr>
              <w:t xml:space="preserve"> </w:t>
            </w:r>
            <w:proofErr w:type="spellStart"/>
            <w:r w:rsidRPr="006E0FAB">
              <w:rPr>
                <w:b/>
                <w:sz w:val="20"/>
                <w:szCs w:val="20"/>
              </w:rPr>
              <w:t>sulankstomi</w:t>
            </w:r>
            <w:proofErr w:type="spellEnd"/>
            <w:r w:rsidRPr="006E0FAB">
              <w:rPr>
                <w:b/>
                <w:sz w:val="20"/>
                <w:szCs w:val="20"/>
              </w:rPr>
              <w:t xml:space="preserve"> </w:t>
            </w:r>
            <w:proofErr w:type="spellStart"/>
            <w:r w:rsidRPr="006E0FAB">
              <w:rPr>
                <w:b/>
                <w:sz w:val="20"/>
                <w:szCs w:val="20"/>
              </w:rPr>
              <w:t>hidrofobiniai</w:t>
            </w:r>
            <w:proofErr w:type="spellEnd"/>
            <w:r w:rsidRPr="006E0FAB">
              <w:rPr>
                <w:b/>
                <w:sz w:val="20"/>
                <w:szCs w:val="20"/>
              </w:rPr>
              <w:t xml:space="preserve"> </w:t>
            </w:r>
            <w:proofErr w:type="spellStart"/>
            <w:r w:rsidRPr="006E0FAB">
              <w:rPr>
                <w:b/>
                <w:sz w:val="20"/>
                <w:szCs w:val="20"/>
              </w:rPr>
              <w:t>arba</w:t>
            </w:r>
            <w:proofErr w:type="spellEnd"/>
            <w:r w:rsidRPr="006E0FAB">
              <w:rPr>
                <w:b/>
                <w:sz w:val="20"/>
                <w:szCs w:val="20"/>
              </w:rPr>
              <w:t xml:space="preserve"> </w:t>
            </w:r>
            <w:proofErr w:type="spellStart"/>
            <w:r w:rsidRPr="006E0FAB">
              <w:rPr>
                <w:b/>
                <w:sz w:val="20"/>
                <w:szCs w:val="20"/>
              </w:rPr>
              <w:t>hidrofiliniai</w:t>
            </w:r>
            <w:proofErr w:type="spellEnd"/>
            <w:r w:rsidRPr="006E0FAB">
              <w:rPr>
                <w:b/>
                <w:sz w:val="20"/>
                <w:szCs w:val="20"/>
              </w:rPr>
              <w:t xml:space="preserve"> </w:t>
            </w:r>
            <w:proofErr w:type="spellStart"/>
            <w:r w:rsidRPr="006E0FAB">
              <w:rPr>
                <w:b/>
                <w:sz w:val="20"/>
                <w:szCs w:val="20"/>
              </w:rPr>
              <w:t>vienos</w:t>
            </w:r>
            <w:proofErr w:type="spellEnd"/>
            <w:r w:rsidRPr="006E0FAB">
              <w:rPr>
                <w:b/>
                <w:sz w:val="20"/>
                <w:szCs w:val="20"/>
              </w:rPr>
              <w:t xml:space="preserve"> dallies </w:t>
            </w:r>
            <w:proofErr w:type="spellStart"/>
            <w:r w:rsidRPr="006E0FAB">
              <w:rPr>
                <w:b/>
                <w:sz w:val="20"/>
                <w:szCs w:val="20"/>
              </w:rPr>
              <w:t>intraokuliniai</w:t>
            </w:r>
            <w:proofErr w:type="spellEnd"/>
            <w:r w:rsidRPr="006E0FAB">
              <w:rPr>
                <w:b/>
                <w:sz w:val="20"/>
                <w:szCs w:val="20"/>
              </w:rPr>
              <w:t xml:space="preserve"> </w:t>
            </w:r>
            <w:proofErr w:type="spellStart"/>
            <w:r w:rsidRPr="006E0FAB">
              <w:rPr>
                <w:b/>
                <w:sz w:val="20"/>
                <w:szCs w:val="20"/>
              </w:rPr>
              <w:t>lęšiukai</w:t>
            </w:r>
            <w:proofErr w:type="spellEnd"/>
            <w:r w:rsidRPr="006E0FAB">
              <w:rPr>
                <w:b/>
                <w:sz w:val="20"/>
                <w:szCs w:val="20"/>
              </w:rPr>
              <w:t xml:space="preserve"> </w:t>
            </w:r>
            <w:proofErr w:type="spellStart"/>
            <w:r w:rsidRPr="006E0FAB">
              <w:rPr>
                <w:b/>
                <w:sz w:val="20"/>
                <w:szCs w:val="20"/>
              </w:rPr>
              <w:t>su</w:t>
            </w:r>
            <w:proofErr w:type="spellEnd"/>
            <w:r w:rsidRPr="006E0FAB">
              <w:rPr>
                <w:b/>
                <w:sz w:val="20"/>
                <w:szCs w:val="20"/>
              </w:rPr>
              <w:t xml:space="preserve"> </w:t>
            </w:r>
            <w:proofErr w:type="spellStart"/>
            <w:r w:rsidRPr="006E0FAB">
              <w:rPr>
                <w:b/>
                <w:sz w:val="20"/>
                <w:szCs w:val="20"/>
              </w:rPr>
              <w:t>kasetėmis</w:t>
            </w:r>
            <w:proofErr w:type="spellEnd"/>
            <w:r w:rsidRPr="006E0FAB">
              <w:rPr>
                <w:b/>
                <w:sz w:val="20"/>
                <w:szCs w:val="20"/>
              </w:rPr>
              <w:t xml:space="preserve"> </w:t>
            </w:r>
            <w:proofErr w:type="spellStart"/>
            <w:r w:rsidRPr="006E0FAB">
              <w:rPr>
                <w:b/>
                <w:sz w:val="20"/>
                <w:szCs w:val="20"/>
              </w:rPr>
              <w:t>implantavimui</w:t>
            </w:r>
            <w:proofErr w:type="spellEnd"/>
            <w:r w:rsidRPr="006E0FAB">
              <w:rPr>
                <w:b/>
                <w:sz w:val="20"/>
                <w:szCs w:val="20"/>
              </w:rPr>
              <w:t xml:space="preserve"> (</w:t>
            </w:r>
            <w:proofErr w:type="spellStart"/>
            <w:r w:rsidRPr="006E0FAB">
              <w:rPr>
                <w:b/>
                <w:sz w:val="20"/>
                <w:szCs w:val="20"/>
              </w:rPr>
              <w:t>ang.</w:t>
            </w:r>
            <w:proofErr w:type="spellEnd"/>
            <w:r w:rsidRPr="006E0FAB">
              <w:rPr>
                <w:b/>
                <w:sz w:val="20"/>
                <w:szCs w:val="20"/>
              </w:rPr>
              <w:t xml:space="preserve"> Cartridge) </w:t>
            </w:r>
            <w:proofErr w:type="spellStart"/>
            <w:r w:rsidRPr="006E0FAB">
              <w:rPr>
                <w:b/>
                <w:sz w:val="20"/>
                <w:szCs w:val="20"/>
              </w:rPr>
              <w:t>arba</w:t>
            </w:r>
            <w:proofErr w:type="spellEnd"/>
            <w:r w:rsidRPr="006E0FAB">
              <w:rPr>
                <w:b/>
                <w:sz w:val="20"/>
                <w:szCs w:val="20"/>
              </w:rPr>
              <w:t xml:space="preserve"> </w:t>
            </w:r>
            <w:proofErr w:type="spellStart"/>
            <w:r w:rsidRPr="006E0FAB">
              <w:rPr>
                <w:b/>
                <w:sz w:val="20"/>
                <w:szCs w:val="20"/>
              </w:rPr>
              <w:t>vienkartiniai</w:t>
            </w:r>
            <w:proofErr w:type="spellEnd"/>
            <w:r w:rsidRPr="006E0FAB">
              <w:rPr>
                <w:b/>
                <w:sz w:val="20"/>
                <w:szCs w:val="20"/>
              </w:rPr>
              <w:t xml:space="preserve"> </w:t>
            </w:r>
            <w:proofErr w:type="spellStart"/>
            <w:r w:rsidRPr="006E0FAB">
              <w:rPr>
                <w:b/>
                <w:sz w:val="20"/>
                <w:szCs w:val="20"/>
              </w:rPr>
              <w:t>injektoriais</w:t>
            </w:r>
            <w:proofErr w:type="spellEnd"/>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Medžiaga</w:t>
            </w:r>
            <w:proofErr w:type="spellEnd"/>
            <w:r w:rsidRPr="006E0FAB">
              <w:rPr>
                <w:sz w:val="20"/>
                <w:szCs w:val="20"/>
              </w:rPr>
              <w:t xml:space="preserve">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lygiavertė</w:t>
            </w:r>
            <w:proofErr w:type="spellEnd"/>
            <w:r w:rsidRPr="006E0FAB">
              <w:rPr>
                <w:sz w:val="20"/>
                <w:szCs w:val="20"/>
              </w:rPr>
              <w:t xml:space="preserve">): </w:t>
            </w:r>
            <w:proofErr w:type="spellStart"/>
            <w:r w:rsidRPr="006E0FAB">
              <w:rPr>
                <w:sz w:val="20"/>
                <w:szCs w:val="20"/>
              </w:rPr>
              <w:t>hidrofilinis</w:t>
            </w:r>
            <w:proofErr w:type="spellEnd"/>
            <w:r w:rsidRPr="006E0FAB">
              <w:rPr>
                <w:sz w:val="20"/>
                <w:szCs w:val="20"/>
              </w:rPr>
              <w:t xml:space="preserve">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hidrofobinis</w:t>
            </w:r>
            <w:proofErr w:type="spellEnd"/>
            <w:r w:rsidRPr="006E0FAB">
              <w:rPr>
                <w:sz w:val="20"/>
                <w:szCs w:val="20"/>
              </w:rPr>
              <w:t xml:space="preserve"> </w:t>
            </w:r>
            <w:proofErr w:type="spellStart"/>
            <w:r w:rsidRPr="006E0FAB">
              <w:rPr>
                <w:sz w:val="20"/>
                <w:szCs w:val="20"/>
              </w:rPr>
              <w:t>akrilatas</w:t>
            </w:r>
            <w:proofErr w:type="spellEnd"/>
            <w:r w:rsidRPr="006E0FAB">
              <w:rPr>
                <w:sz w:val="20"/>
                <w:szCs w:val="20"/>
              </w:rPr>
              <w:t xml:space="preserve">, </w:t>
            </w:r>
            <w:proofErr w:type="spellStart"/>
            <w:r w:rsidRPr="006E0FAB">
              <w:rPr>
                <w:sz w:val="20"/>
                <w:szCs w:val="20"/>
              </w:rPr>
              <w:t>su</w:t>
            </w:r>
            <w:proofErr w:type="spellEnd"/>
            <w:r w:rsidRPr="006E0FAB">
              <w:rPr>
                <w:sz w:val="20"/>
                <w:szCs w:val="20"/>
              </w:rPr>
              <w:t xml:space="preserve"> UV </w:t>
            </w:r>
            <w:proofErr w:type="spellStart"/>
            <w:r w:rsidRPr="006E0FAB">
              <w:rPr>
                <w:sz w:val="20"/>
                <w:szCs w:val="20"/>
              </w:rPr>
              <w:t>spindulių</w:t>
            </w:r>
            <w:proofErr w:type="spellEnd"/>
            <w:r w:rsidRPr="006E0FAB">
              <w:rPr>
                <w:sz w:val="20"/>
                <w:szCs w:val="20"/>
              </w:rPr>
              <w:t xml:space="preserve"> </w:t>
            </w:r>
            <w:proofErr w:type="spellStart"/>
            <w:r w:rsidRPr="006E0FAB">
              <w:rPr>
                <w:sz w:val="20"/>
                <w:szCs w:val="20"/>
              </w:rPr>
              <w:t>apsauga</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Ilgis</w:t>
            </w:r>
            <w:proofErr w:type="spellEnd"/>
            <w:r w:rsidRPr="006E0FAB">
              <w:rPr>
                <w:sz w:val="20"/>
                <w:szCs w:val="20"/>
              </w:rPr>
              <w:t xml:space="preserve"> (</w:t>
            </w:r>
            <w:r w:rsidRPr="006E0FAB">
              <w:rPr>
                <w:sz w:val="20"/>
                <w:szCs w:val="20"/>
                <w:u w:val="single"/>
              </w:rPr>
              <w:t>+</w:t>
            </w:r>
            <w:r w:rsidRPr="006E0FAB">
              <w:rPr>
                <w:sz w:val="20"/>
                <w:szCs w:val="20"/>
              </w:rPr>
              <w:t xml:space="preserve">0,01 mm): 12,5 </w:t>
            </w:r>
            <w:proofErr w:type="spellStart"/>
            <w:r w:rsidRPr="006E0FAB">
              <w:rPr>
                <w:sz w:val="20"/>
                <w:szCs w:val="20"/>
              </w:rPr>
              <w:t>arba</w:t>
            </w:r>
            <w:proofErr w:type="spellEnd"/>
            <w:r w:rsidRPr="006E0FAB">
              <w:rPr>
                <w:sz w:val="20"/>
                <w:szCs w:val="20"/>
              </w:rPr>
              <w:t xml:space="preserve"> 13,0 mm;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Optinės</w:t>
            </w:r>
            <w:proofErr w:type="spellEnd"/>
            <w:r w:rsidRPr="006E0FAB">
              <w:rPr>
                <w:sz w:val="20"/>
                <w:szCs w:val="20"/>
              </w:rPr>
              <w:t xml:space="preserve"> </w:t>
            </w:r>
            <w:proofErr w:type="spellStart"/>
            <w:r w:rsidRPr="006E0FAB">
              <w:rPr>
                <w:sz w:val="20"/>
                <w:szCs w:val="20"/>
              </w:rPr>
              <w:t>dalies</w:t>
            </w:r>
            <w:proofErr w:type="spellEnd"/>
            <w:r w:rsidRPr="006E0FAB">
              <w:rPr>
                <w:sz w:val="20"/>
                <w:szCs w:val="20"/>
              </w:rPr>
              <w:t xml:space="preserve"> </w:t>
            </w:r>
            <w:proofErr w:type="spellStart"/>
            <w:r w:rsidRPr="006E0FAB">
              <w:rPr>
                <w:sz w:val="20"/>
                <w:szCs w:val="20"/>
              </w:rPr>
              <w:t>diametras</w:t>
            </w:r>
            <w:proofErr w:type="spellEnd"/>
            <w:r w:rsidRPr="006E0FAB">
              <w:rPr>
                <w:sz w:val="20"/>
                <w:szCs w:val="20"/>
              </w:rPr>
              <w:t xml:space="preserve"> - 6,0 mm (</w:t>
            </w:r>
            <w:r w:rsidRPr="006E0FAB">
              <w:rPr>
                <w:sz w:val="20"/>
                <w:szCs w:val="20"/>
                <w:u w:val="single"/>
              </w:rPr>
              <w:t>+</w:t>
            </w:r>
            <w:r w:rsidRPr="006E0FAB">
              <w:rPr>
                <w:sz w:val="20"/>
                <w:szCs w:val="20"/>
              </w:rPr>
              <w:t xml:space="preserve">0,01 mm);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Optika</w:t>
            </w:r>
            <w:proofErr w:type="spellEnd"/>
            <w:r w:rsidRPr="006E0FAB">
              <w:rPr>
                <w:sz w:val="20"/>
                <w:szCs w:val="20"/>
              </w:rPr>
              <w:t xml:space="preserve"> – </w:t>
            </w:r>
            <w:proofErr w:type="spellStart"/>
            <w:r w:rsidRPr="006E0FAB">
              <w:rPr>
                <w:sz w:val="20"/>
                <w:szCs w:val="20"/>
              </w:rPr>
              <w:t>asferinė</w:t>
            </w:r>
            <w:proofErr w:type="spellEnd"/>
            <w:r w:rsidRPr="006E0FAB">
              <w:rPr>
                <w:sz w:val="20"/>
                <w:szCs w:val="20"/>
              </w:rPr>
              <w:t xml:space="preserve">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sferinė</w:t>
            </w:r>
            <w:proofErr w:type="spellEnd"/>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Optikos</w:t>
            </w:r>
            <w:proofErr w:type="spellEnd"/>
            <w:r w:rsidRPr="006E0FAB">
              <w:rPr>
                <w:sz w:val="20"/>
                <w:szCs w:val="20"/>
              </w:rPr>
              <w:t xml:space="preserve"> </w:t>
            </w:r>
            <w:proofErr w:type="spellStart"/>
            <w:r w:rsidRPr="006E0FAB">
              <w:rPr>
                <w:sz w:val="20"/>
                <w:szCs w:val="20"/>
              </w:rPr>
              <w:t>kraštas</w:t>
            </w:r>
            <w:proofErr w:type="spellEnd"/>
            <w:r w:rsidRPr="006E0FAB">
              <w:rPr>
                <w:sz w:val="20"/>
                <w:szCs w:val="20"/>
              </w:rPr>
              <w:t xml:space="preserve"> – status;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Optinės</w:t>
            </w:r>
            <w:proofErr w:type="spellEnd"/>
            <w:r w:rsidRPr="006E0FAB">
              <w:rPr>
                <w:sz w:val="20"/>
                <w:szCs w:val="20"/>
              </w:rPr>
              <w:t xml:space="preserve"> </w:t>
            </w:r>
            <w:proofErr w:type="spellStart"/>
            <w:r w:rsidRPr="006E0FAB">
              <w:rPr>
                <w:sz w:val="20"/>
                <w:szCs w:val="20"/>
              </w:rPr>
              <w:t>dalies</w:t>
            </w:r>
            <w:proofErr w:type="spellEnd"/>
            <w:r w:rsidRPr="006E0FAB">
              <w:rPr>
                <w:sz w:val="20"/>
                <w:szCs w:val="20"/>
              </w:rPr>
              <w:t xml:space="preserve"> forma – </w:t>
            </w:r>
            <w:proofErr w:type="spellStart"/>
            <w:r w:rsidRPr="006E0FAB">
              <w:rPr>
                <w:sz w:val="20"/>
                <w:szCs w:val="20"/>
              </w:rPr>
              <w:t>abipus</w:t>
            </w:r>
            <w:proofErr w:type="spellEnd"/>
            <w:r w:rsidRPr="006E0FAB">
              <w:rPr>
                <w:sz w:val="20"/>
                <w:szCs w:val="20"/>
              </w:rPr>
              <w:t xml:space="preserve"> </w:t>
            </w:r>
            <w:proofErr w:type="spellStart"/>
            <w:r w:rsidRPr="006E0FAB">
              <w:rPr>
                <w:sz w:val="20"/>
                <w:szCs w:val="20"/>
              </w:rPr>
              <w:t>išgaubta</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Refrakcijos</w:t>
            </w:r>
            <w:proofErr w:type="spellEnd"/>
            <w:r w:rsidRPr="006E0FAB">
              <w:rPr>
                <w:sz w:val="20"/>
                <w:szCs w:val="20"/>
              </w:rPr>
              <w:t xml:space="preserve"> </w:t>
            </w:r>
            <w:proofErr w:type="spellStart"/>
            <w:r w:rsidRPr="006E0FAB">
              <w:rPr>
                <w:sz w:val="20"/>
                <w:szCs w:val="20"/>
              </w:rPr>
              <w:t>indeksas</w:t>
            </w:r>
            <w:proofErr w:type="spellEnd"/>
            <w:r w:rsidRPr="006E0FAB">
              <w:rPr>
                <w:sz w:val="20"/>
                <w:szCs w:val="20"/>
              </w:rPr>
              <w:t xml:space="preserve"> – </w:t>
            </w:r>
            <w:proofErr w:type="spellStart"/>
            <w:r w:rsidRPr="006E0FAB">
              <w:rPr>
                <w:sz w:val="20"/>
                <w:szCs w:val="20"/>
              </w:rPr>
              <w:t>nuo</w:t>
            </w:r>
            <w:proofErr w:type="spellEnd"/>
            <w:r w:rsidRPr="006E0FAB">
              <w:rPr>
                <w:sz w:val="20"/>
                <w:szCs w:val="20"/>
              </w:rPr>
              <w:t xml:space="preserve"> 1,44 </w:t>
            </w:r>
            <w:proofErr w:type="spellStart"/>
            <w:r w:rsidRPr="006E0FAB">
              <w:rPr>
                <w:sz w:val="20"/>
                <w:szCs w:val="20"/>
              </w:rPr>
              <w:t>iki</w:t>
            </w:r>
            <w:proofErr w:type="spellEnd"/>
            <w:r w:rsidRPr="006E0FAB">
              <w:rPr>
                <w:sz w:val="20"/>
                <w:szCs w:val="20"/>
              </w:rPr>
              <w:t xml:space="preserve"> 1,56 (</w:t>
            </w:r>
            <w:proofErr w:type="spellStart"/>
            <w:r w:rsidRPr="006E0FAB">
              <w:rPr>
                <w:sz w:val="20"/>
                <w:szCs w:val="20"/>
              </w:rPr>
              <w:t>imtinai</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Laužiamoji</w:t>
            </w:r>
            <w:proofErr w:type="spellEnd"/>
            <w:r w:rsidRPr="006E0FAB">
              <w:rPr>
                <w:sz w:val="20"/>
                <w:szCs w:val="20"/>
              </w:rPr>
              <w:t xml:space="preserve"> </w:t>
            </w:r>
            <w:proofErr w:type="spellStart"/>
            <w:r w:rsidRPr="006E0FAB">
              <w:rPr>
                <w:sz w:val="20"/>
                <w:szCs w:val="20"/>
              </w:rPr>
              <w:t>galia</w:t>
            </w:r>
            <w:proofErr w:type="spellEnd"/>
            <w:r w:rsidRPr="006E0FAB">
              <w:rPr>
                <w:sz w:val="20"/>
                <w:szCs w:val="20"/>
              </w:rPr>
              <w:t xml:space="preserve"> – </w:t>
            </w:r>
            <w:proofErr w:type="spellStart"/>
            <w:r w:rsidRPr="006E0FAB">
              <w:rPr>
                <w:sz w:val="20"/>
                <w:szCs w:val="20"/>
              </w:rPr>
              <w:t>nuo</w:t>
            </w:r>
            <w:proofErr w:type="spellEnd"/>
            <w:r w:rsidRPr="006E0FAB">
              <w:rPr>
                <w:sz w:val="20"/>
                <w:szCs w:val="20"/>
              </w:rPr>
              <w:t xml:space="preserve"> 6 </w:t>
            </w:r>
            <w:proofErr w:type="spellStart"/>
            <w:r w:rsidRPr="006E0FAB">
              <w:rPr>
                <w:sz w:val="20"/>
                <w:szCs w:val="20"/>
              </w:rPr>
              <w:t>iki</w:t>
            </w:r>
            <w:proofErr w:type="spellEnd"/>
            <w:r w:rsidRPr="006E0FAB">
              <w:rPr>
                <w:sz w:val="20"/>
                <w:szCs w:val="20"/>
              </w:rPr>
              <w:t xml:space="preserve"> + 30 </w:t>
            </w:r>
            <w:proofErr w:type="spellStart"/>
            <w:r w:rsidRPr="006E0FAB">
              <w:rPr>
                <w:sz w:val="20"/>
                <w:szCs w:val="20"/>
              </w:rPr>
              <w:t>dioptrijų</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Nuo</w:t>
            </w:r>
            <w:proofErr w:type="spellEnd"/>
            <w:r w:rsidRPr="006E0FAB">
              <w:rPr>
                <w:sz w:val="20"/>
                <w:szCs w:val="20"/>
              </w:rPr>
              <w:t xml:space="preserve"> 6 </w:t>
            </w:r>
            <w:proofErr w:type="spellStart"/>
            <w:r w:rsidRPr="006E0FAB">
              <w:rPr>
                <w:sz w:val="20"/>
                <w:szCs w:val="20"/>
              </w:rPr>
              <w:t>iki</w:t>
            </w:r>
            <w:proofErr w:type="spellEnd"/>
            <w:r w:rsidRPr="006E0FAB">
              <w:rPr>
                <w:sz w:val="20"/>
                <w:szCs w:val="20"/>
              </w:rPr>
              <w:t xml:space="preserve"> +9.0 D </w:t>
            </w:r>
            <w:proofErr w:type="spellStart"/>
            <w:r w:rsidRPr="006E0FAB">
              <w:rPr>
                <w:sz w:val="20"/>
                <w:szCs w:val="20"/>
              </w:rPr>
              <w:t>žingsnis</w:t>
            </w:r>
            <w:proofErr w:type="spellEnd"/>
            <w:r w:rsidRPr="006E0FAB">
              <w:rPr>
                <w:sz w:val="20"/>
                <w:szCs w:val="20"/>
              </w:rPr>
              <w:t xml:space="preserve"> </w:t>
            </w:r>
            <w:proofErr w:type="spellStart"/>
            <w:r w:rsidRPr="006E0FAB">
              <w:rPr>
                <w:sz w:val="20"/>
                <w:szCs w:val="20"/>
              </w:rPr>
              <w:t>kas</w:t>
            </w:r>
            <w:proofErr w:type="spellEnd"/>
            <w:r w:rsidRPr="006E0FAB">
              <w:rPr>
                <w:sz w:val="20"/>
                <w:szCs w:val="20"/>
              </w:rPr>
              <w:t xml:space="preserve"> 0,5 D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kas</w:t>
            </w:r>
            <w:proofErr w:type="spellEnd"/>
            <w:r w:rsidRPr="006E0FAB">
              <w:rPr>
                <w:sz w:val="20"/>
                <w:szCs w:val="20"/>
              </w:rPr>
              <w:t xml:space="preserve"> 1.00 D. </w:t>
            </w:r>
            <w:proofErr w:type="spellStart"/>
            <w:r w:rsidRPr="006E0FAB">
              <w:rPr>
                <w:sz w:val="20"/>
                <w:szCs w:val="20"/>
              </w:rPr>
              <w:t>nuo</w:t>
            </w:r>
            <w:proofErr w:type="spellEnd"/>
            <w:r w:rsidRPr="006E0FAB">
              <w:rPr>
                <w:sz w:val="20"/>
                <w:szCs w:val="20"/>
              </w:rPr>
              <w:t xml:space="preserve"> + 10.0 </w:t>
            </w:r>
            <w:proofErr w:type="spellStart"/>
            <w:r w:rsidRPr="006E0FAB">
              <w:rPr>
                <w:sz w:val="20"/>
                <w:szCs w:val="20"/>
              </w:rPr>
              <w:t>iki</w:t>
            </w:r>
            <w:proofErr w:type="spellEnd"/>
            <w:r w:rsidRPr="006E0FAB">
              <w:rPr>
                <w:sz w:val="20"/>
                <w:szCs w:val="20"/>
              </w:rPr>
              <w:t xml:space="preserve"> +30 D </w:t>
            </w:r>
            <w:proofErr w:type="spellStart"/>
            <w:r w:rsidRPr="006E0FAB">
              <w:rPr>
                <w:sz w:val="20"/>
                <w:szCs w:val="20"/>
              </w:rPr>
              <w:t>žingsnis</w:t>
            </w:r>
            <w:proofErr w:type="spellEnd"/>
            <w:r w:rsidRPr="006E0FAB">
              <w:rPr>
                <w:sz w:val="20"/>
                <w:szCs w:val="20"/>
              </w:rPr>
              <w:t xml:space="preserve"> </w:t>
            </w:r>
            <w:proofErr w:type="spellStart"/>
            <w:r w:rsidRPr="006E0FAB">
              <w:rPr>
                <w:sz w:val="20"/>
                <w:szCs w:val="20"/>
              </w:rPr>
              <w:t>kas</w:t>
            </w:r>
            <w:proofErr w:type="spellEnd"/>
            <w:r w:rsidRPr="006E0FAB">
              <w:rPr>
                <w:sz w:val="20"/>
                <w:szCs w:val="20"/>
              </w:rPr>
              <w:t xml:space="preserve"> 0,5 D;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Atraminių</w:t>
            </w:r>
            <w:proofErr w:type="spellEnd"/>
            <w:r w:rsidRPr="006E0FAB">
              <w:rPr>
                <w:sz w:val="20"/>
                <w:szCs w:val="20"/>
              </w:rPr>
              <w:t xml:space="preserve"> </w:t>
            </w:r>
            <w:proofErr w:type="spellStart"/>
            <w:r w:rsidRPr="006E0FAB">
              <w:rPr>
                <w:sz w:val="20"/>
                <w:szCs w:val="20"/>
              </w:rPr>
              <w:t>elementų</w:t>
            </w:r>
            <w:proofErr w:type="spellEnd"/>
            <w:r w:rsidRPr="006E0FAB">
              <w:rPr>
                <w:sz w:val="20"/>
                <w:szCs w:val="20"/>
              </w:rPr>
              <w:t xml:space="preserve"> forma – „J“ </w:t>
            </w:r>
            <w:proofErr w:type="spellStart"/>
            <w:r w:rsidRPr="006E0FAB">
              <w:rPr>
                <w:sz w:val="20"/>
                <w:szCs w:val="20"/>
              </w:rPr>
              <w:t>arba</w:t>
            </w:r>
            <w:proofErr w:type="spellEnd"/>
            <w:r w:rsidRPr="006E0FAB">
              <w:rPr>
                <w:sz w:val="20"/>
                <w:szCs w:val="20"/>
              </w:rPr>
              <w:t xml:space="preserve"> „C“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jų</w:t>
            </w:r>
            <w:proofErr w:type="spellEnd"/>
            <w:r w:rsidRPr="006E0FAB">
              <w:rPr>
                <w:sz w:val="20"/>
                <w:szCs w:val="20"/>
              </w:rPr>
              <w:t xml:space="preserve"> </w:t>
            </w:r>
            <w:proofErr w:type="spellStart"/>
            <w:r w:rsidRPr="006E0FAB">
              <w:rPr>
                <w:sz w:val="20"/>
                <w:szCs w:val="20"/>
              </w:rPr>
              <w:t>modifikacijos</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Atraminių</w:t>
            </w:r>
            <w:proofErr w:type="spellEnd"/>
            <w:r w:rsidRPr="006E0FAB">
              <w:rPr>
                <w:sz w:val="20"/>
                <w:szCs w:val="20"/>
              </w:rPr>
              <w:t xml:space="preserve"> </w:t>
            </w:r>
            <w:proofErr w:type="spellStart"/>
            <w:r w:rsidRPr="006E0FAB">
              <w:rPr>
                <w:sz w:val="20"/>
                <w:szCs w:val="20"/>
              </w:rPr>
              <w:t>elementų</w:t>
            </w:r>
            <w:proofErr w:type="spellEnd"/>
            <w:r w:rsidRPr="006E0FAB">
              <w:rPr>
                <w:sz w:val="20"/>
                <w:szCs w:val="20"/>
              </w:rPr>
              <w:t xml:space="preserve"> </w:t>
            </w:r>
            <w:proofErr w:type="spellStart"/>
            <w:r w:rsidRPr="006E0FAB">
              <w:rPr>
                <w:sz w:val="20"/>
                <w:szCs w:val="20"/>
              </w:rPr>
              <w:t>kampas</w:t>
            </w:r>
            <w:proofErr w:type="spellEnd"/>
            <w:r w:rsidRPr="006E0FAB">
              <w:rPr>
                <w:sz w:val="20"/>
                <w:szCs w:val="20"/>
              </w:rPr>
              <w:t xml:space="preserve"> </w:t>
            </w:r>
            <w:proofErr w:type="spellStart"/>
            <w:r w:rsidRPr="006E0FAB">
              <w:rPr>
                <w:sz w:val="20"/>
                <w:szCs w:val="20"/>
              </w:rPr>
              <w:t>nuo</w:t>
            </w:r>
            <w:proofErr w:type="spellEnd"/>
            <w:r w:rsidRPr="006E0FAB">
              <w:rPr>
                <w:sz w:val="20"/>
                <w:szCs w:val="20"/>
              </w:rPr>
              <w:t xml:space="preserve"> 0° </w:t>
            </w:r>
            <w:proofErr w:type="spellStart"/>
            <w:r w:rsidRPr="006E0FAB">
              <w:rPr>
                <w:sz w:val="20"/>
                <w:szCs w:val="20"/>
              </w:rPr>
              <w:t>iki</w:t>
            </w:r>
            <w:proofErr w:type="spellEnd"/>
            <w:r w:rsidRPr="006E0FAB">
              <w:rPr>
                <w:sz w:val="20"/>
                <w:szCs w:val="20"/>
              </w:rPr>
              <w:t xml:space="preserve"> 10°;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Konstrukcija</w:t>
            </w:r>
            <w:proofErr w:type="spellEnd"/>
            <w:r w:rsidRPr="006E0FAB">
              <w:rPr>
                <w:sz w:val="20"/>
                <w:szCs w:val="20"/>
              </w:rPr>
              <w:t xml:space="preserve"> – </w:t>
            </w:r>
            <w:proofErr w:type="spellStart"/>
            <w:r w:rsidRPr="006E0FAB">
              <w:rPr>
                <w:sz w:val="20"/>
                <w:szCs w:val="20"/>
              </w:rPr>
              <w:t>vienos</w:t>
            </w:r>
            <w:proofErr w:type="spellEnd"/>
            <w:r w:rsidRPr="006E0FAB">
              <w:rPr>
                <w:sz w:val="20"/>
                <w:szCs w:val="20"/>
              </w:rPr>
              <w:t xml:space="preserve"> </w:t>
            </w:r>
            <w:proofErr w:type="spellStart"/>
            <w:r w:rsidRPr="006E0FAB">
              <w:rPr>
                <w:sz w:val="20"/>
                <w:szCs w:val="20"/>
              </w:rPr>
              <w:t>dalies</w:t>
            </w:r>
            <w:proofErr w:type="spellEnd"/>
            <w:r w:rsidRPr="006E0FAB">
              <w:rPr>
                <w:sz w:val="20"/>
                <w:szCs w:val="20"/>
              </w:rPr>
              <w:t xml:space="preserve">; </w:t>
            </w:r>
          </w:p>
          <w:p w:rsidR="004743F3" w:rsidRPr="006E0FAB" w:rsidRDefault="004743F3" w:rsidP="004743F3">
            <w:pPr>
              <w:numPr>
                <w:ilvl w:val="0"/>
                <w:numId w:val="54"/>
              </w:numPr>
              <w:suppressAutoHyphens/>
              <w:ind w:left="720" w:hanging="360"/>
              <w:jc w:val="both"/>
              <w:rPr>
                <w:sz w:val="20"/>
                <w:szCs w:val="20"/>
              </w:rPr>
            </w:pPr>
            <w:proofErr w:type="spellStart"/>
            <w:r w:rsidRPr="006E0FAB">
              <w:rPr>
                <w:sz w:val="20"/>
                <w:szCs w:val="20"/>
              </w:rPr>
              <w:t>Konkursą</w:t>
            </w:r>
            <w:proofErr w:type="spellEnd"/>
            <w:r w:rsidRPr="006E0FAB">
              <w:rPr>
                <w:sz w:val="20"/>
                <w:szCs w:val="20"/>
              </w:rPr>
              <w:t xml:space="preserve"> </w:t>
            </w:r>
            <w:proofErr w:type="spellStart"/>
            <w:r w:rsidRPr="006E0FAB">
              <w:rPr>
                <w:sz w:val="20"/>
                <w:szCs w:val="20"/>
              </w:rPr>
              <w:t>laimėjęs</w:t>
            </w:r>
            <w:proofErr w:type="spellEnd"/>
            <w:r w:rsidRPr="006E0FAB">
              <w:rPr>
                <w:sz w:val="20"/>
                <w:szCs w:val="20"/>
              </w:rPr>
              <w:t xml:space="preserve"> </w:t>
            </w:r>
            <w:proofErr w:type="spellStart"/>
            <w:r w:rsidRPr="006E0FAB">
              <w:rPr>
                <w:sz w:val="20"/>
                <w:szCs w:val="20"/>
              </w:rPr>
              <w:t>tiekėjas</w:t>
            </w:r>
            <w:proofErr w:type="spellEnd"/>
            <w:r w:rsidRPr="006E0FAB">
              <w:rPr>
                <w:sz w:val="20"/>
                <w:szCs w:val="20"/>
              </w:rPr>
              <w:t xml:space="preserve"> </w:t>
            </w:r>
            <w:proofErr w:type="spellStart"/>
            <w:r w:rsidRPr="006E0FAB">
              <w:rPr>
                <w:sz w:val="20"/>
                <w:szCs w:val="20"/>
              </w:rPr>
              <w:t>privalės</w:t>
            </w:r>
            <w:proofErr w:type="spellEnd"/>
            <w:r w:rsidRPr="006E0FAB">
              <w:rPr>
                <w:sz w:val="20"/>
                <w:szCs w:val="20"/>
              </w:rPr>
              <w:t xml:space="preserve"> </w:t>
            </w:r>
            <w:proofErr w:type="spellStart"/>
            <w:r w:rsidRPr="006E0FAB">
              <w:rPr>
                <w:sz w:val="20"/>
                <w:szCs w:val="20"/>
              </w:rPr>
              <w:t>nemokamai</w:t>
            </w:r>
            <w:proofErr w:type="spellEnd"/>
            <w:r w:rsidRPr="006E0FAB">
              <w:rPr>
                <w:sz w:val="20"/>
                <w:szCs w:val="20"/>
              </w:rPr>
              <w:t xml:space="preserve"> </w:t>
            </w:r>
            <w:proofErr w:type="spellStart"/>
            <w:r w:rsidRPr="006E0FAB">
              <w:rPr>
                <w:sz w:val="20"/>
                <w:szCs w:val="20"/>
              </w:rPr>
              <w:t>pristatyti</w:t>
            </w:r>
            <w:proofErr w:type="spellEnd"/>
            <w:r w:rsidRPr="006E0FAB">
              <w:rPr>
                <w:sz w:val="20"/>
                <w:szCs w:val="20"/>
              </w:rPr>
              <w:t xml:space="preserve"> į </w:t>
            </w:r>
            <w:proofErr w:type="spellStart"/>
            <w:r w:rsidRPr="006E0FAB">
              <w:rPr>
                <w:sz w:val="20"/>
                <w:szCs w:val="20"/>
              </w:rPr>
              <w:t>perkančiąją</w:t>
            </w:r>
            <w:proofErr w:type="spellEnd"/>
            <w:r w:rsidRPr="006E0FAB">
              <w:rPr>
                <w:sz w:val="20"/>
                <w:szCs w:val="20"/>
              </w:rPr>
              <w:t xml:space="preserve"> </w:t>
            </w:r>
            <w:proofErr w:type="spellStart"/>
            <w:r w:rsidRPr="006E0FAB">
              <w:rPr>
                <w:sz w:val="20"/>
                <w:szCs w:val="20"/>
              </w:rPr>
              <w:t>organizaciją</w:t>
            </w:r>
            <w:proofErr w:type="spellEnd"/>
            <w:r w:rsidRPr="006E0FAB">
              <w:rPr>
                <w:sz w:val="20"/>
                <w:szCs w:val="20"/>
              </w:rPr>
              <w:t xml:space="preserve"> </w:t>
            </w:r>
            <w:proofErr w:type="spellStart"/>
            <w:r w:rsidRPr="006E0FAB">
              <w:rPr>
                <w:sz w:val="20"/>
                <w:szCs w:val="20"/>
              </w:rPr>
              <w:t>vienkartinio</w:t>
            </w:r>
            <w:proofErr w:type="spellEnd"/>
            <w:r w:rsidRPr="006E0FAB">
              <w:rPr>
                <w:sz w:val="20"/>
                <w:szCs w:val="20"/>
              </w:rPr>
              <w:t xml:space="preserve"> </w:t>
            </w:r>
            <w:proofErr w:type="spellStart"/>
            <w:r w:rsidRPr="006E0FAB">
              <w:rPr>
                <w:sz w:val="20"/>
                <w:szCs w:val="20"/>
              </w:rPr>
              <w:t>arba</w:t>
            </w:r>
            <w:proofErr w:type="spellEnd"/>
            <w:r w:rsidRPr="006E0FAB">
              <w:rPr>
                <w:sz w:val="20"/>
                <w:szCs w:val="20"/>
              </w:rPr>
              <w:t xml:space="preserve"> </w:t>
            </w:r>
            <w:proofErr w:type="spellStart"/>
            <w:r w:rsidRPr="006E0FAB">
              <w:rPr>
                <w:sz w:val="20"/>
                <w:szCs w:val="20"/>
              </w:rPr>
              <w:t>daugkartinio</w:t>
            </w:r>
            <w:proofErr w:type="spellEnd"/>
            <w:r w:rsidRPr="006E0FAB">
              <w:rPr>
                <w:sz w:val="20"/>
                <w:szCs w:val="20"/>
              </w:rPr>
              <w:t xml:space="preserve"> </w:t>
            </w:r>
            <w:proofErr w:type="spellStart"/>
            <w:r w:rsidRPr="006E0FAB">
              <w:rPr>
                <w:sz w:val="20"/>
                <w:szCs w:val="20"/>
              </w:rPr>
              <w:t>naudojimo</w:t>
            </w:r>
            <w:proofErr w:type="spellEnd"/>
            <w:r w:rsidRPr="006E0FAB">
              <w:rPr>
                <w:sz w:val="20"/>
                <w:szCs w:val="20"/>
              </w:rPr>
              <w:t xml:space="preserve"> </w:t>
            </w:r>
            <w:proofErr w:type="spellStart"/>
            <w:r w:rsidRPr="006E0FAB">
              <w:rPr>
                <w:sz w:val="20"/>
                <w:szCs w:val="20"/>
              </w:rPr>
              <w:t>injektorius</w:t>
            </w:r>
            <w:proofErr w:type="spellEnd"/>
            <w:r w:rsidRPr="006E0FAB">
              <w:rPr>
                <w:sz w:val="20"/>
                <w:szCs w:val="20"/>
              </w:rPr>
              <w:t xml:space="preserve">, </w:t>
            </w:r>
            <w:proofErr w:type="spellStart"/>
            <w:r w:rsidRPr="006E0FAB">
              <w:rPr>
                <w:sz w:val="20"/>
                <w:szCs w:val="20"/>
              </w:rPr>
              <w:t>pagal</w:t>
            </w:r>
            <w:proofErr w:type="spellEnd"/>
            <w:r w:rsidRPr="006E0FAB">
              <w:rPr>
                <w:sz w:val="20"/>
                <w:szCs w:val="20"/>
              </w:rPr>
              <w:t xml:space="preserve"> </w:t>
            </w:r>
            <w:proofErr w:type="spellStart"/>
            <w:r w:rsidRPr="006E0FAB">
              <w:rPr>
                <w:sz w:val="20"/>
                <w:szCs w:val="20"/>
              </w:rPr>
              <w:t>perkančiosios</w:t>
            </w:r>
            <w:proofErr w:type="spellEnd"/>
            <w:r w:rsidRPr="006E0FAB">
              <w:rPr>
                <w:sz w:val="20"/>
                <w:szCs w:val="20"/>
              </w:rPr>
              <w:t xml:space="preserve"> </w:t>
            </w:r>
            <w:proofErr w:type="spellStart"/>
            <w:r w:rsidRPr="006E0FAB">
              <w:rPr>
                <w:sz w:val="20"/>
                <w:szCs w:val="20"/>
              </w:rPr>
              <w:t>organizacijos</w:t>
            </w:r>
            <w:proofErr w:type="spellEnd"/>
            <w:r w:rsidRPr="006E0FAB">
              <w:rPr>
                <w:sz w:val="20"/>
                <w:szCs w:val="20"/>
              </w:rPr>
              <w:t xml:space="preserve"> </w:t>
            </w:r>
            <w:proofErr w:type="spellStart"/>
            <w:r w:rsidRPr="006E0FAB">
              <w:rPr>
                <w:sz w:val="20"/>
                <w:szCs w:val="20"/>
              </w:rPr>
              <w:t>poreikį</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44,00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6160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sz w:val="20"/>
                <w:szCs w:val="20"/>
                <w:lang w:eastAsia="lt-LT"/>
              </w:rPr>
            </w:pPr>
            <w:proofErr w:type="spellStart"/>
            <w:r w:rsidRPr="006E0FAB">
              <w:rPr>
                <w:b/>
                <w:sz w:val="20"/>
                <w:szCs w:val="20"/>
                <w:lang w:eastAsia="lt-LT"/>
              </w:rPr>
              <w:t>Užpakalinės</w:t>
            </w:r>
            <w:proofErr w:type="spellEnd"/>
            <w:r w:rsidRPr="006E0FAB">
              <w:rPr>
                <w:b/>
                <w:sz w:val="20"/>
                <w:szCs w:val="20"/>
                <w:lang w:eastAsia="lt-LT"/>
              </w:rPr>
              <w:t xml:space="preserve"> </w:t>
            </w:r>
            <w:proofErr w:type="spellStart"/>
            <w:r w:rsidRPr="006E0FAB">
              <w:rPr>
                <w:b/>
                <w:sz w:val="20"/>
                <w:szCs w:val="20"/>
                <w:lang w:eastAsia="lt-LT"/>
              </w:rPr>
              <w:t>kameros</w:t>
            </w:r>
            <w:proofErr w:type="spellEnd"/>
            <w:r w:rsidRPr="006E0FAB">
              <w:rPr>
                <w:b/>
                <w:sz w:val="20"/>
                <w:szCs w:val="20"/>
                <w:lang w:eastAsia="lt-LT"/>
              </w:rPr>
              <w:t xml:space="preserve"> </w:t>
            </w:r>
            <w:proofErr w:type="spellStart"/>
            <w:r w:rsidRPr="006E0FAB">
              <w:rPr>
                <w:b/>
                <w:sz w:val="20"/>
                <w:szCs w:val="20"/>
                <w:lang w:eastAsia="lt-LT"/>
              </w:rPr>
              <w:t>sulankstomi</w:t>
            </w:r>
            <w:proofErr w:type="spellEnd"/>
            <w:r w:rsidRPr="006E0FAB">
              <w:rPr>
                <w:b/>
                <w:sz w:val="20"/>
                <w:szCs w:val="20"/>
                <w:lang w:eastAsia="lt-LT"/>
              </w:rPr>
              <w:t xml:space="preserve"> </w:t>
            </w:r>
            <w:proofErr w:type="spellStart"/>
            <w:r w:rsidRPr="006E0FAB">
              <w:rPr>
                <w:b/>
                <w:sz w:val="20"/>
                <w:szCs w:val="20"/>
                <w:lang w:eastAsia="lt-LT"/>
              </w:rPr>
              <w:t>intraokuliniai</w:t>
            </w:r>
            <w:proofErr w:type="spellEnd"/>
            <w:r w:rsidRPr="006E0FAB">
              <w:rPr>
                <w:b/>
                <w:sz w:val="20"/>
                <w:szCs w:val="20"/>
                <w:lang w:eastAsia="lt-LT"/>
              </w:rPr>
              <w:t xml:space="preserve"> </w:t>
            </w:r>
            <w:proofErr w:type="spellStart"/>
            <w:r w:rsidRPr="006E0FAB">
              <w:rPr>
                <w:b/>
                <w:sz w:val="20"/>
                <w:szCs w:val="20"/>
                <w:lang w:eastAsia="lt-LT"/>
              </w:rPr>
              <w:t>lęšiai</w:t>
            </w:r>
            <w:proofErr w:type="spellEnd"/>
            <w:r w:rsidRPr="006E0FAB">
              <w:rPr>
                <w:b/>
                <w:sz w:val="20"/>
                <w:szCs w:val="20"/>
                <w:lang w:eastAsia="lt-LT"/>
              </w:rPr>
              <w:t xml:space="preserve"> </w:t>
            </w:r>
            <w:proofErr w:type="spellStart"/>
            <w:r w:rsidRPr="006E0FAB">
              <w:rPr>
                <w:b/>
                <w:sz w:val="20"/>
                <w:szCs w:val="20"/>
                <w:lang w:eastAsia="lt-LT"/>
              </w:rPr>
              <w:t>su</w:t>
            </w:r>
            <w:proofErr w:type="spellEnd"/>
            <w:r w:rsidRPr="006E0FAB">
              <w:rPr>
                <w:b/>
                <w:sz w:val="20"/>
                <w:szCs w:val="20"/>
                <w:lang w:eastAsia="lt-LT"/>
              </w:rPr>
              <w:t xml:space="preserve"> </w:t>
            </w:r>
            <w:proofErr w:type="spellStart"/>
            <w:r w:rsidRPr="006E0FAB">
              <w:rPr>
                <w:b/>
                <w:sz w:val="20"/>
                <w:szCs w:val="20"/>
                <w:lang w:eastAsia="lt-LT"/>
              </w:rPr>
              <w:t>kasetėmis</w:t>
            </w:r>
            <w:proofErr w:type="spellEnd"/>
            <w:r w:rsidRPr="006E0FAB">
              <w:rPr>
                <w:b/>
                <w:sz w:val="20"/>
                <w:szCs w:val="20"/>
                <w:lang w:eastAsia="lt-LT"/>
              </w:rPr>
              <w:t xml:space="preserve"> </w:t>
            </w:r>
            <w:proofErr w:type="spellStart"/>
            <w:r w:rsidRPr="006E0FAB">
              <w:rPr>
                <w:b/>
                <w:sz w:val="20"/>
                <w:szCs w:val="20"/>
                <w:lang w:eastAsia="lt-LT"/>
              </w:rPr>
              <w:t>implantavimui</w:t>
            </w:r>
            <w:proofErr w:type="spellEnd"/>
            <w:r w:rsidRPr="006E0FAB">
              <w:rPr>
                <w:b/>
                <w:sz w:val="20"/>
                <w:szCs w:val="20"/>
                <w:lang w:eastAsia="lt-LT"/>
              </w:rPr>
              <w:t xml:space="preserve">, </w:t>
            </w:r>
            <w:proofErr w:type="spellStart"/>
            <w:r w:rsidRPr="006E0FAB">
              <w:rPr>
                <w:b/>
                <w:sz w:val="20"/>
                <w:szCs w:val="20"/>
                <w:lang w:eastAsia="lt-LT"/>
              </w:rPr>
              <w:t>skirti</w:t>
            </w:r>
            <w:proofErr w:type="spellEnd"/>
            <w:r w:rsidRPr="006E0FAB">
              <w:rPr>
                <w:b/>
                <w:sz w:val="20"/>
                <w:szCs w:val="20"/>
                <w:lang w:eastAsia="lt-LT"/>
              </w:rPr>
              <w:t xml:space="preserve"> </w:t>
            </w:r>
            <w:proofErr w:type="spellStart"/>
            <w:r w:rsidRPr="006E0FAB">
              <w:rPr>
                <w:b/>
                <w:sz w:val="20"/>
                <w:szCs w:val="20"/>
                <w:lang w:eastAsia="lt-LT"/>
              </w:rPr>
              <w:t>implantuoti</w:t>
            </w:r>
            <w:proofErr w:type="spellEnd"/>
            <w:r w:rsidRPr="006E0FAB">
              <w:rPr>
                <w:b/>
                <w:sz w:val="20"/>
                <w:szCs w:val="20"/>
                <w:lang w:eastAsia="lt-LT"/>
              </w:rPr>
              <w:t xml:space="preserve"> per 1</w:t>
            </w:r>
            <w:proofErr w:type="gramStart"/>
            <w:r w:rsidRPr="006E0FAB">
              <w:rPr>
                <w:b/>
                <w:sz w:val="20"/>
                <w:szCs w:val="20"/>
                <w:lang w:eastAsia="lt-LT"/>
              </w:rPr>
              <w:t>,8</w:t>
            </w:r>
            <w:proofErr w:type="gramEnd"/>
            <w:r w:rsidRPr="006E0FAB">
              <w:rPr>
                <w:b/>
                <w:sz w:val="20"/>
                <w:szCs w:val="20"/>
                <w:lang w:eastAsia="lt-LT"/>
              </w:rPr>
              <w:t xml:space="preserve"> mm </w:t>
            </w:r>
            <w:proofErr w:type="spellStart"/>
            <w:r w:rsidRPr="006E0FAB">
              <w:rPr>
                <w:b/>
                <w:sz w:val="20"/>
                <w:szCs w:val="20"/>
                <w:lang w:eastAsia="lt-LT"/>
              </w:rPr>
              <w:t>pjūvį</w:t>
            </w:r>
            <w:proofErr w:type="spellEnd"/>
            <w:r w:rsidRPr="006E0FAB">
              <w:rPr>
                <w:b/>
                <w:sz w:val="20"/>
                <w:szCs w:val="20"/>
                <w:lang w:eastAsia="lt-LT"/>
              </w:rPr>
              <w:t>.</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- 12,5 mm (± 0,01 mm).</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Optikos diametras - 6,0 mm (± 0,01 mm), optikos kraštas – status.</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išgaubtumas - sferinis, nulinė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forma - pliusinių dioptrijų laužiamosios galios lęšių optinė dalis abipusiai išgaubta, minusinių dioptrijų - menisko formos.</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Medžiaga - hidrofobinis ir/arba </w:t>
            </w:r>
            <w:proofErr w:type="spellStart"/>
            <w:r w:rsidRPr="006E0FAB">
              <w:rPr>
                <w:rFonts w:ascii="Times New Roman" w:hAnsi="Times New Roman"/>
                <w:sz w:val="20"/>
                <w:szCs w:val="20"/>
              </w:rPr>
              <w:t>hidrofilinis</w:t>
            </w:r>
            <w:proofErr w:type="spellEnd"/>
            <w:r w:rsidRPr="006E0FAB">
              <w:rPr>
                <w:rFonts w:ascii="Times New Roman" w:hAnsi="Times New Roman"/>
                <w:sz w:val="20"/>
                <w:szCs w:val="20"/>
              </w:rPr>
              <w:t xml:space="preserve"> akrilatas arba lygiavertė medžiaga, su </w:t>
            </w:r>
            <w:r w:rsidRPr="006E0FAB">
              <w:rPr>
                <w:rFonts w:ascii="Times New Roman" w:hAnsi="Times New Roman"/>
                <w:sz w:val="20"/>
                <w:szCs w:val="20"/>
                <w:u w:val="single"/>
              </w:rPr>
              <w:t>&lt;</w:t>
            </w:r>
            <w:r w:rsidRPr="006E0FAB">
              <w:rPr>
                <w:rFonts w:ascii="Times New Roman" w:hAnsi="Times New Roman"/>
                <w:sz w:val="20"/>
                <w:szCs w:val="20"/>
              </w:rPr>
              <w:t>25% vandens.</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0D iki +35D dioptrijų (didėjimas kas 0,5D).</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Atraminiai elementai su angomis arba 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Konstrukcija – monolitinė.</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Intraokuliniai</w:t>
            </w:r>
            <w:proofErr w:type="spellEnd"/>
            <w:r w:rsidRPr="006E0FAB">
              <w:rPr>
                <w:rFonts w:ascii="Times New Roman" w:hAnsi="Times New Roman"/>
                <w:sz w:val="20"/>
                <w:szCs w:val="20"/>
              </w:rPr>
              <w:t xml:space="preserve"> lęšiai turi būti be rotacinių skylučių optinėje dalyje.</w:t>
            </w:r>
          </w:p>
          <w:p w:rsidR="004743F3" w:rsidRPr="006E0FAB" w:rsidRDefault="004743F3" w:rsidP="004743F3">
            <w:pPr>
              <w:pStyle w:val="Sraopastraipa"/>
              <w:numPr>
                <w:ilvl w:val="0"/>
                <w:numId w:val="36"/>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Refrakcijos indeksas ne siauriau kaip nuo 1,46 – 1,54.</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70,00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8400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bCs/>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hidrofobiniai</w:t>
            </w:r>
            <w:proofErr w:type="spellEnd"/>
            <w:r w:rsidRPr="006E0FAB">
              <w:rPr>
                <w:b/>
                <w:bCs/>
                <w:sz w:val="20"/>
                <w:szCs w:val="20"/>
              </w:rPr>
              <w:t xml:space="preserve"> </w:t>
            </w:r>
            <w:proofErr w:type="spellStart"/>
            <w:r w:rsidRPr="006E0FAB">
              <w:rPr>
                <w:b/>
                <w:bCs/>
                <w:sz w:val="20"/>
                <w:szCs w:val="20"/>
              </w:rPr>
              <w:t>vienos</w:t>
            </w:r>
            <w:proofErr w:type="spellEnd"/>
            <w:r w:rsidRPr="006E0FAB">
              <w:rPr>
                <w:b/>
                <w:bCs/>
                <w:sz w:val="20"/>
                <w:szCs w:val="20"/>
              </w:rPr>
              <w:t xml:space="preserve"> dallies </w:t>
            </w:r>
            <w:proofErr w:type="spellStart"/>
            <w:r w:rsidRPr="006E0FAB">
              <w:rPr>
                <w:b/>
                <w:bCs/>
                <w:sz w:val="20"/>
                <w:szCs w:val="20"/>
              </w:rPr>
              <w:t>intraokuliniai</w:t>
            </w:r>
            <w:proofErr w:type="spellEnd"/>
            <w:r w:rsidRPr="006E0FAB">
              <w:rPr>
                <w:b/>
                <w:bCs/>
                <w:sz w:val="20"/>
                <w:szCs w:val="20"/>
              </w:rPr>
              <w:t xml:space="preserve"> </w:t>
            </w:r>
            <w:proofErr w:type="spellStart"/>
            <w:r w:rsidRPr="006E0FAB">
              <w:rPr>
                <w:b/>
                <w:bCs/>
                <w:sz w:val="20"/>
                <w:szCs w:val="20"/>
              </w:rPr>
              <w:t>lęšiukai</w:t>
            </w:r>
            <w:proofErr w:type="spellEnd"/>
            <w:r w:rsidRPr="006E0FAB">
              <w:rPr>
                <w:b/>
                <w:bCs/>
                <w:sz w:val="20"/>
                <w:szCs w:val="20"/>
              </w:rPr>
              <w:t xml:space="preserve"> </w:t>
            </w:r>
            <w:proofErr w:type="spellStart"/>
            <w:r w:rsidRPr="006E0FAB">
              <w:rPr>
                <w:b/>
                <w:bCs/>
                <w:sz w:val="20"/>
                <w:szCs w:val="20"/>
              </w:rPr>
              <w:t>su</w:t>
            </w:r>
            <w:proofErr w:type="spellEnd"/>
            <w:r w:rsidRPr="006E0FAB">
              <w:rPr>
                <w:b/>
                <w:bCs/>
                <w:sz w:val="20"/>
                <w:szCs w:val="20"/>
              </w:rPr>
              <w:t xml:space="preserve"> </w:t>
            </w:r>
            <w:proofErr w:type="spellStart"/>
            <w:r w:rsidRPr="006E0FAB">
              <w:rPr>
                <w:b/>
                <w:bCs/>
                <w:sz w:val="20"/>
                <w:szCs w:val="20"/>
              </w:rPr>
              <w:t>kasetėmis</w:t>
            </w:r>
            <w:proofErr w:type="spellEnd"/>
            <w:r w:rsidRPr="006E0FAB">
              <w:rPr>
                <w:b/>
                <w:bCs/>
                <w:sz w:val="20"/>
                <w:szCs w:val="20"/>
              </w:rPr>
              <w:t xml:space="preserve"> </w:t>
            </w:r>
            <w:proofErr w:type="spellStart"/>
            <w:r w:rsidRPr="006E0FAB">
              <w:rPr>
                <w:b/>
                <w:bCs/>
                <w:sz w:val="20"/>
                <w:szCs w:val="20"/>
              </w:rPr>
              <w:t>implantavimui</w:t>
            </w:r>
            <w:proofErr w:type="spellEnd"/>
            <w:r w:rsidRPr="006E0FAB">
              <w:rPr>
                <w:b/>
                <w:bCs/>
                <w:sz w:val="20"/>
                <w:szCs w:val="20"/>
              </w:rPr>
              <w:t xml:space="preserve"> (</w:t>
            </w:r>
            <w:proofErr w:type="spellStart"/>
            <w:r w:rsidRPr="006E0FAB">
              <w:rPr>
                <w:b/>
                <w:bCs/>
                <w:sz w:val="20"/>
                <w:szCs w:val="20"/>
              </w:rPr>
              <w:t>ang.</w:t>
            </w:r>
            <w:proofErr w:type="spellEnd"/>
            <w:r w:rsidRPr="006E0FAB">
              <w:rPr>
                <w:b/>
                <w:bCs/>
                <w:sz w:val="20"/>
                <w:szCs w:val="20"/>
              </w:rPr>
              <w:t xml:space="preserve"> Cartridge)</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Medžiaga arba lygiavertė: hidruotas iki pusiausvyros būsenos fiziologiniu druskų tirpalu hidrofobinis akrilatas su UV spindulių filtru, bespalvis.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Vandens kiekis medžiagoje ne daugiau 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Bendras ilgis: 12,5 mm (± 0,01 mm).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diametras: 6,0 mm (± 0,01 mm).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Optikos kraštas – status.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išgaubtumas –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nuo 1,52 iki 1,54.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Laužiamoji galia: nuo 0,0 iki +34,00 dioptrijų. Žingsnis nuo 0,0 iki +10,0 D ir nuo +30 iki +34 D kas 0,5 D arba kas 1,0 D, nuo +10 iki +30 D kas 0,5 D.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Atraminių elementų forma – „J“, „C“ arba „L“.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 xml:space="preserve">0,5 %).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 vienos dalies.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Konkursą laimėjęs tiekėjas privalės nemokamai pristatyti į perkančiąją organizaciją vienkartinio arba daugkartinio naudojimo </w:t>
            </w:r>
            <w:proofErr w:type="spellStart"/>
            <w:r w:rsidRPr="006E0FAB">
              <w:rPr>
                <w:rFonts w:ascii="Times New Roman" w:hAnsi="Times New Roman"/>
                <w:sz w:val="20"/>
                <w:szCs w:val="20"/>
              </w:rPr>
              <w:t>injektorius</w:t>
            </w:r>
            <w:proofErr w:type="spellEnd"/>
            <w:r w:rsidRPr="006E0FAB">
              <w:rPr>
                <w:rFonts w:ascii="Times New Roman" w:hAnsi="Times New Roman"/>
                <w:sz w:val="20"/>
                <w:szCs w:val="20"/>
              </w:rPr>
              <w:t xml:space="preserve">, pagal perkančiosios organizacijos poreikį.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126,00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12600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sz w:val="20"/>
                <w:szCs w:val="20"/>
              </w:rPr>
            </w:pPr>
            <w:proofErr w:type="spellStart"/>
            <w:r w:rsidRPr="006E0FAB">
              <w:rPr>
                <w:b/>
                <w:sz w:val="20"/>
                <w:szCs w:val="20"/>
              </w:rPr>
              <w:t>Užpakalinės</w:t>
            </w:r>
            <w:proofErr w:type="spellEnd"/>
            <w:r w:rsidRPr="006E0FAB">
              <w:rPr>
                <w:b/>
                <w:sz w:val="20"/>
                <w:szCs w:val="20"/>
              </w:rPr>
              <w:t xml:space="preserve"> </w:t>
            </w:r>
            <w:proofErr w:type="spellStart"/>
            <w:r w:rsidRPr="006E0FAB">
              <w:rPr>
                <w:b/>
                <w:sz w:val="20"/>
                <w:szCs w:val="20"/>
              </w:rPr>
              <w:t>kameros</w:t>
            </w:r>
            <w:proofErr w:type="spellEnd"/>
            <w:r w:rsidRPr="006E0FAB">
              <w:rPr>
                <w:b/>
                <w:sz w:val="20"/>
                <w:szCs w:val="20"/>
              </w:rPr>
              <w:t xml:space="preserve"> </w:t>
            </w:r>
            <w:proofErr w:type="spellStart"/>
            <w:r w:rsidRPr="006E0FAB">
              <w:rPr>
                <w:b/>
                <w:sz w:val="20"/>
                <w:szCs w:val="20"/>
              </w:rPr>
              <w:t>sulankstomi</w:t>
            </w:r>
            <w:proofErr w:type="spellEnd"/>
            <w:r w:rsidRPr="006E0FAB">
              <w:rPr>
                <w:b/>
                <w:sz w:val="20"/>
                <w:szCs w:val="20"/>
              </w:rPr>
              <w:t xml:space="preserve"> </w:t>
            </w:r>
            <w:proofErr w:type="spellStart"/>
            <w:r w:rsidRPr="006E0FAB">
              <w:rPr>
                <w:b/>
                <w:sz w:val="20"/>
                <w:szCs w:val="20"/>
              </w:rPr>
              <w:t>hidrofobiniai</w:t>
            </w:r>
            <w:proofErr w:type="spellEnd"/>
            <w:r w:rsidRPr="006E0FAB">
              <w:rPr>
                <w:b/>
                <w:sz w:val="20"/>
                <w:szCs w:val="20"/>
              </w:rPr>
              <w:t xml:space="preserve"> </w:t>
            </w:r>
            <w:proofErr w:type="spellStart"/>
            <w:r w:rsidRPr="006E0FAB">
              <w:rPr>
                <w:b/>
                <w:sz w:val="20"/>
                <w:szCs w:val="20"/>
              </w:rPr>
              <w:t>monolitiniai</w:t>
            </w:r>
            <w:proofErr w:type="spellEnd"/>
            <w:r w:rsidRPr="006E0FAB">
              <w:rPr>
                <w:b/>
                <w:sz w:val="20"/>
                <w:szCs w:val="20"/>
              </w:rPr>
              <w:t xml:space="preserve"> </w:t>
            </w:r>
            <w:proofErr w:type="spellStart"/>
            <w:r w:rsidRPr="006E0FAB">
              <w:rPr>
                <w:b/>
                <w:sz w:val="20"/>
                <w:szCs w:val="20"/>
              </w:rPr>
              <w:t>asferiniai</w:t>
            </w:r>
            <w:proofErr w:type="spellEnd"/>
            <w:r w:rsidRPr="006E0FAB">
              <w:rPr>
                <w:b/>
                <w:sz w:val="20"/>
                <w:szCs w:val="20"/>
              </w:rPr>
              <w:t xml:space="preserve"> IOL </w:t>
            </w:r>
            <w:proofErr w:type="spellStart"/>
            <w:r w:rsidRPr="006E0FAB">
              <w:rPr>
                <w:b/>
                <w:sz w:val="20"/>
                <w:szCs w:val="20"/>
              </w:rPr>
              <w:t>preimplantuoti</w:t>
            </w:r>
            <w:proofErr w:type="spellEnd"/>
            <w:r w:rsidRPr="006E0FAB">
              <w:rPr>
                <w:b/>
                <w:sz w:val="20"/>
                <w:szCs w:val="20"/>
              </w:rPr>
              <w:t xml:space="preserve"> į </w:t>
            </w:r>
            <w:proofErr w:type="spellStart"/>
            <w:proofErr w:type="gramStart"/>
            <w:r w:rsidRPr="006E0FAB">
              <w:rPr>
                <w:b/>
                <w:sz w:val="20"/>
                <w:szCs w:val="20"/>
              </w:rPr>
              <w:t>vienkartinį</w:t>
            </w:r>
            <w:proofErr w:type="spellEnd"/>
            <w:r w:rsidRPr="006E0FAB">
              <w:rPr>
                <w:b/>
                <w:sz w:val="20"/>
                <w:szCs w:val="20"/>
              </w:rPr>
              <w:t xml:space="preserve">  </w:t>
            </w:r>
            <w:proofErr w:type="spellStart"/>
            <w:r w:rsidRPr="006E0FAB">
              <w:rPr>
                <w:b/>
                <w:sz w:val="20"/>
                <w:szCs w:val="20"/>
              </w:rPr>
              <w:t>injektorių</w:t>
            </w:r>
            <w:proofErr w:type="spellEnd"/>
            <w:proofErr w:type="gramEnd"/>
            <w:r w:rsidRPr="006E0FAB">
              <w:rPr>
                <w:b/>
                <w:sz w:val="20"/>
                <w:szCs w:val="20"/>
              </w:rPr>
              <w:t xml:space="preserve"> </w:t>
            </w:r>
            <w:proofErr w:type="spellStart"/>
            <w:r w:rsidRPr="006E0FAB">
              <w:rPr>
                <w:b/>
                <w:sz w:val="20"/>
                <w:szCs w:val="20"/>
              </w:rPr>
              <w:t>su</w:t>
            </w:r>
            <w:proofErr w:type="spellEnd"/>
            <w:r w:rsidRPr="006E0FAB">
              <w:rPr>
                <w:b/>
                <w:sz w:val="20"/>
                <w:szCs w:val="20"/>
              </w:rPr>
              <w:t xml:space="preserve"> </w:t>
            </w:r>
            <w:proofErr w:type="spellStart"/>
            <w:r w:rsidRPr="006E0FAB">
              <w:rPr>
                <w:b/>
                <w:sz w:val="20"/>
                <w:szCs w:val="20"/>
              </w:rPr>
              <w:t>automatine</w:t>
            </w:r>
            <w:proofErr w:type="spellEnd"/>
            <w:r w:rsidRPr="006E0FAB">
              <w:rPr>
                <w:b/>
                <w:sz w:val="20"/>
                <w:szCs w:val="20"/>
              </w:rPr>
              <w:t xml:space="preserve"> </w:t>
            </w:r>
            <w:proofErr w:type="spellStart"/>
            <w:r w:rsidRPr="006E0FAB">
              <w:rPr>
                <w:b/>
                <w:sz w:val="20"/>
                <w:szCs w:val="20"/>
              </w:rPr>
              <w:t>intraokulinio</w:t>
            </w:r>
            <w:proofErr w:type="spellEnd"/>
            <w:r w:rsidRPr="006E0FAB">
              <w:rPr>
                <w:b/>
                <w:sz w:val="20"/>
                <w:szCs w:val="20"/>
              </w:rPr>
              <w:t xml:space="preserve"> </w:t>
            </w:r>
            <w:proofErr w:type="spellStart"/>
            <w:r w:rsidRPr="006E0FAB">
              <w:rPr>
                <w:b/>
                <w:sz w:val="20"/>
                <w:szCs w:val="20"/>
              </w:rPr>
              <w:t>lęšio</w:t>
            </w:r>
            <w:proofErr w:type="spellEnd"/>
            <w:r w:rsidRPr="006E0FAB">
              <w:rPr>
                <w:b/>
                <w:sz w:val="20"/>
                <w:szCs w:val="20"/>
              </w:rPr>
              <w:t xml:space="preserve"> </w:t>
            </w:r>
            <w:proofErr w:type="spellStart"/>
            <w:r w:rsidRPr="006E0FAB">
              <w:rPr>
                <w:b/>
                <w:sz w:val="20"/>
                <w:szCs w:val="20"/>
              </w:rPr>
              <w:t>implantavimo</w:t>
            </w:r>
            <w:proofErr w:type="spellEnd"/>
            <w:r w:rsidRPr="006E0FAB">
              <w:rPr>
                <w:b/>
                <w:sz w:val="20"/>
                <w:szCs w:val="20"/>
              </w:rPr>
              <w:t xml:space="preserve"> </w:t>
            </w:r>
            <w:proofErr w:type="spellStart"/>
            <w:r w:rsidRPr="006E0FAB">
              <w:rPr>
                <w:b/>
                <w:sz w:val="20"/>
                <w:szCs w:val="20"/>
              </w:rPr>
              <w:t>greičio</w:t>
            </w:r>
            <w:proofErr w:type="spellEnd"/>
            <w:r w:rsidRPr="006E0FAB">
              <w:rPr>
                <w:b/>
                <w:sz w:val="20"/>
                <w:szCs w:val="20"/>
              </w:rPr>
              <w:t xml:space="preserve"> </w:t>
            </w:r>
            <w:proofErr w:type="spellStart"/>
            <w:r w:rsidRPr="006E0FAB">
              <w:rPr>
                <w:b/>
                <w:sz w:val="20"/>
                <w:szCs w:val="20"/>
              </w:rPr>
              <w:t>kontrole</w:t>
            </w:r>
            <w:proofErr w:type="spellEnd"/>
            <w:r w:rsidRPr="006E0FAB">
              <w:rPr>
                <w:b/>
                <w:sz w:val="20"/>
                <w:szCs w:val="20"/>
              </w:rPr>
              <w:t xml:space="preserve"> </w:t>
            </w:r>
            <w:proofErr w:type="spellStart"/>
            <w:r w:rsidRPr="006E0FAB">
              <w:rPr>
                <w:b/>
                <w:sz w:val="20"/>
                <w:szCs w:val="20"/>
              </w:rPr>
              <w:t>ir</w:t>
            </w:r>
            <w:proofErr w:type="spellEnd"/>
            <w:r w:rsidRPr="006E0FAB">
              <w:rPr>
                <w:b/>
                <w:sz w:val="20"/>
                <w:szCs w:val="20"/>
              </w:rPr>
              <w:t xml:space="preserve"> </w:t>
            </w:r>
            <w:proofErr w:type="spellStart"/>
            <w:r w:rsidRPr="006E0FAB">
              <w:rPr>
                <w:b/>
                <w:sz w:val="20"/>
                <w:szCs w:val="20"/>
              </w:rPr>
              <w:t>gylio</w:t>
            </w:r>
            <w:proofErr w:type="spellEnd"/>
            <w:r w:rsidRPr="006E0FAB">
              <w:rPr>
                <w:b/>
                <w:sz w:val="20"/>
                <w:szCs w:val="20"/>
              </w:rPr>
              <w:t xml:space="preserve"> </w:t>
            </w:r>
            <w:proofErr w:type="spellStart"/>
            <w:r w:rsidRPr="006E0FAB">
              <w:rPr>
                <w:b/>
                <w:sz w:val="20"/>
                <w:szCs w:val="20"/>
              </w:rPr>
              <w:t>apsauga</w:t>
            </w:r>
            <w:proofErr w:type="spellEnd"/>
            <w:r w:rsidRPr="006E0FAB">
              <w:rPr>
                <w:b/>
                <w:sz w:val="20"/>
                <w:szCs w:val="20"/>
              </w:rPr>
              <w:t xml:space="preserve">, </w:t>
            </w:r>
            <w:proofErr w:type="spellStart"/>
            <w:r w:rsidRPr="006E0FAB">
              <w:rPr>
                <w:b/>
                <w:sz w:val="20"/>
                <w:szCs w:val="20"/>
              </w:rPr>
              <w:t>skirti</w:t>
            </w:r>
            <w:proofErr w:type="spellEnd"/>
            <w:r w:rsidRPr="006E0FAB">
              <w:rPr>
                <w:b/>
                <w:sz w:val="20"/>
                <w:szCs w:val="20"/>
              </w:rPr>
              <w:t xml:space="preserve"> </w:t>
            </w:r>
            <w:proofErr w:type="spellStart"/>
            <w:r w:rsidRPr="006E0FAB">
              <w:rPr>
                <w:b/>
                <w:sz w:val="20"/>
                <w:szCs w:val="20"/>
              </w:rPr>
              <w:t>implantuoti</w:t>
            </w:r>
            <w:proofErr w:type="spellEnd"/>
            <w:r w:rsidRPr="006E0FAB">
              <w:rPr>
                <w:b/>
                <w:sz w:val="20"/>
                <w:szCs w:val="20"/>
              </w:rPr>
              <w:t xml:space="preserve"> per 2,2 mm (</w:t>
            </w:r>
            <w:r w:rsidRPr="006E0FAB">
              <w:rPr>
                <w:b/>
                <w:sz w:val="20"/>
                <w:szCs w:val="20"/>
                <w:u w:val="single"/>
              </w:rPr>
              <w:t>+</w:t>
            </w:r>
            <w:r w:rsidRPr="006E0FAB">
              <w:rPr>
                <w:b/>
                <w:sz w:val="20"/>
                <w:szCs w:val="20"/>
              </w:rPr>
              <w:t xml:space="preserve">0,01 mm) </w:t>
            </w:r>
            <w:proofErr w:type="spellStart"/>
            <w:r w:rsidRPr="006E0FAB">
              <w:rPr>
                <w:b/>
                <w:sz w:val="20"/>
                <w:szCs w:val="20"/>
              </w:rPr>
              <w:t>pjūvį</w:t>
            </w:r>
            <w:proofErr w:type="spellEnd"/>
            <w:r w:rsidRPr="006E0FAB">
              <w:rPr>
                <w:b/>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Medžiaga: hidrofobinis akrilatas ar lygiavertė medžiaga.</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UV spindulių filtravimas: pralaidumas </w:t>
            </w:r>
            <w:r w:rsidRPr="006E0FAB">
              <w:rPr>
                <w:rFonts w:ascii="Times New Roman" w:hAnsi="Times New Roman"/>
                <w:sz w:val="20"/>
                <w:szCs w:val="20"/>
                <w:u w:val="single"/>
              </w:rPr>
              <w:t>&lt;</w:t>
            </w:r>
            <w:r w:rsidRPr="006E0FAB">
              <w:rPr>
                <w:rFonts w:ascii="Times New Roman" w:hAnsi="Times New Roman"/>
                <w:sz w:val="20"/>
                <w:szCs w:val="20"/>
              </w:rPr>
              <w:t xml:space="preserve">10 % esant 400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(±3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bangos ilgiui.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1mm).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skersmuo: 6,0 mm (± 1mm).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xml:space="preserve"> priekinė lęšio dalis, abipus išgaubta.</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Asferinės</w:t>
            </w:r>
            <w:proofErr w:type="spellEnd"/>
            <w:r w:rsidRPr="006E0FAB">
              <w:rPr>
                <w:rFonts w:ascii="Times New Roman" w:hAnsi="Times New Roman"/>
                <w:sz w:val="20"/>
                <w:szCs w:val="20"/>
              </w:rPr>
              <w:t xml:space="preserve"> savybės: priekinis paviršius suformuotas su neigiama sferine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 xml:space="preserve">, skirta kompensuoti teigiamoms </w:t>
            </w:r>
            <w:proofErr w:type="spellStart"/>
            <w:r w:rsidRPr="006E0FAB">
              <w:rPr>
                <w:rFonts w:ascii="Times New Roman" w:hAnsi="Times New Roman"/>
                <w:sz w:val="20"/>
                <w:szCs w:val="20"/>
              </w:rPr>
              <w:t>rageninėms</w:t>
            </w:r>
            <w:proofErr w:type="spellEnd"/>
            <w:r w:rsidRPr="006E0FAB">
              <w:rPr>
                <w:rFonts w:ascii="Times New Roman" w:hAnsi="Times New Roman"/>
                <w:sz w:val="20"/>
                <w:szCs w:val="20"/>
              </w:rPr>
              <w:t xml:space="preserve"> sferinėms </w:t>
            </w:r>
            <w:proofErr w:type="spellStart"/>
            <w:r w:rsidRPr="006E0FAB">
              <w:rPr>
                <w:rFonts w:ascii="Times New Roman" w:hAnsi="Times New Roman"/>
                <w:sz w:val="20"/>
                <w:szCs w:val="20"/>
              </w:rPr>
              <w:t>aberacijoms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+6,0D iki +30,0D (didėjimas kas 0,5D).</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Refrakcinis indeksas: </w:t>
            </w:r>
            <w:r w:rsidRPr="006E0FAB">
              <w:rPr>
                <w:rFonts w:ascii="Times New Roman" w:hAnsi="Times New Roman"/>
                <w:sz w:val="20"/>
                <w:szCs w:val="20"/>
                <w:u w:val="single"/>
              </w:rPr>
              <w:t>&gt;</w:t>
            </w:r>
            <w:r w:rsidRPr="006E0FAB">
              <w:rPr>
                <w:rFonts w:ascii="Times New Roman" w:hAnsi="Times New Roman"/>
                <w:sz w:val="20"/>
                <w:szCs w:val="20"/>
              </w:rPr>
              <w:t>1,55.</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vienos dalies.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modifikuota „L“, „J“ arba „C“.</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Optikos krašto dizainas: mažinantis atspindžius.</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Ašinis lęšio poslinkis spaudžiant atraminius elementus </w:t>
            </w:r>
            <w:r w:rsidRPr="006E0FAB">
              <w:rPr>
                <w:rFonts w:ascii="Times New Roman" w:hAnsi="Times New Roman"/>
                <w:sz w:val="20"/>
                <w:szCs w:val="20"/>
                <w:u w:val="single"/>
              </w:rPr>
              <w:t>&lt;</w:t>
            </w:r>
            <w:r w:rsidRPr="006E0FAB">
              <w:rPr>
                <w:rFonts w:ascii="Times New Roman" w:hAnsi="Times New Roman"/>
                <w:sz w:val="20"/>
                <w:szCs w:val="20"/>
              </w:rPr>
              <w:t>9 mm.</w:t>
            </w:r>
          </w:p>
          <w:p w:rsidR="004743F3" w:rsidRPr="006E0FAB" w:rsidRDefault="004743F3" w:rsidP="004743F3">
            <w:pPr>
              <w:pStyle w:val="Sraopastraipa"/>
              <w:numPr>
                <w:ilvl w:val="0"/>
                <w:numId w:val="37"/>
              </w:numPr>
              <w:tabs>
                <w:tab w:val="left" w:pos="426"/>
              </w:tabs>
              <w:suppressAutoHyphens/>
              <w:autoSpaceDN w:val="0"/>
              <w:spacing w:after="0" w:line="240" w:lineRule="auto"/>
              <w:contextualSpacing/>
              <w:jc w:val="both"/>
              <w:textAlignment w:val="baseline"/>
              <w:rPr>
                <w:rFonts w:ascii="Times New Roman" w:hAnsi="Times New Roman"/>
                <w:sz w:val="20"/>
                <w:szCs w:val="20"/>
              </w:rPr>
            </w:pPr>
            <w:r w:rsidRPr="006E0FAB">
              <w:rPr>
                <w:rFonts w:ascii="Times New Roman" w:hAnsi="Times New Roman"/>
                <w:sz w:val="20"/>
                <w:szCs w:val="20"/>
              </w:rPr>
              <w:t>Lęšio pateikimo sąlygos:  sterilūs.</w:t>
            </w:r>
          </w:p>
          <w:p w:rsidR="004743F3" w:rsidRPr="006E0FAB" w:rsidRDefault="004743F3" w:rsidP="004743F3">
            <w:pPr>
              <w:pStyle w:val="Sraopastraipa"/>
              <w:numPr>
                <w:ilvl w:val="0"/>
                <w:numId w:val="37"/>
              </w:numPr>
              <w:tabs>
                <w:tab w:val="left" w:pos="426"/>
              </w:tabs>
              <w:suppressAutoHyphens/>
              <w:autoSpaceDN w:val="0"/>
              <w:spacing w:after="0" w:line="240" w:lineRule="auto"/>
              <w:contextualSpacing/>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140,00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14000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shd w:val="clear" w:color="auto" w:fill="auto"/>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shd w:val="clear" w:color="auto" w:fill="auto"/>
          </w:tcPr>
          <w:p w:rsidR="004743F3" w:rsidRPr="006E0FAB" w:rsidRDefault="004743F3" w:rsidP="009D2DE8">
            <w:pPr>
              <w:suppressAutoHyphens/>
              <w:autoSpaceDN w:val="0"/>
              <w:jc w:val="both"/>
              <w:textAlignment w:val="baseline"/>
              <w:rPr>
                <w:b/>
                <w:sz w:val="20"/>
                <w:szCs w:val="20"/>
              </w:rPr>
            </w:pPr>
            <w:proofErr w:type="spellStart"/>
            <w:r w:rsidRPr="006E0FAB">
              <w:rPr>
                <w:b/>
                <w:sz w:val="20"/>
                <w:szCs w:val="20"/>
              </w:rPr>
              <w:t>Užpakalinės</w:t>
            </w:r>
            <w:proofErr w:type="spellEnd"/>
            <w:r w:rsidRPr="006E0FAB">
              <w:rPr>
                <w:b/>
                <w:sz w:val="20"/>
                <w:szCs w:val="20"/>
              </w:rPr>
              <w:t xml:space="preserve"> </w:t>
            </w:r>
            <w:proofErr w:type="spellStart"/>
            <w:r w:rsidRPr="006E0FAB">
              <w:rPr>
                <w:b/>
                <w:sz w:val="20"/>
                <w:szCs w:val="20"/>
              </w:rPr>
              <w:t>kameros</w:t>
            </w:r>
            <w:proofErr w:type="spellEnd"/>
            <w:r w:rsidRPr="006E0FAB">
              <w:rPr>
                <w:b/>
                <w:sz w:val="20"/>
                <w:szCs w:val="20"/>
              </w:rPr>
              <w:t xml:space="preserve"> </w:t>
            </w:r>
            <w:proofErr w:type="spellStart"/>
            <w:r w:rsidRPr="006E0FAB">
              <w:rPr>
                <w:b/>
                <w:sz w:val="20"/>
                <w:szCs w:val="20"/>
              </w:rPr>
              <w:t>sulankstomi</w:t>
            </w:r>
            <w:proofErr w:type="spellEnd"/>
            <w:r w:rsidRPr="006E0FAB">
              <w:rPr>
                <w:b/>
                <w:sz w:val="20"/>
                <w:szCs w:val="20"/>
              </w:rPr>
              <w:t xml:space="preserve"> </w:t>
            </w:r>
            <w:proofErr w:type="spellStart"/>
            <w:r w:rsidRPr="006E0FAB">
              <w:rPr>
                <w:b/>
                <w:sz w:val="20"/>
                <w:szCs w:val="20"/>
              </w:rPr>
              <w:t>hidrofobiniai</w:t>
            </w:r>
            <w:proofErr w:type="spellEnd"/>
            <w:r w:rsidRPr="006E0FAB">
              <w:rPr>
                <w:b/>
                <w:sz w:val="20"/>
                <w:szCs w:val="20"/>
              </w:rPr>
              <w:t xml:space="preserve"> </w:t>
            </w:r>
            <w:proofErr w:type="spellStart"/>
            <w:r w:rsidRPr="006E0FAB">
              <w:rPr>
                <w:b/>
                <w:sz w:val="20"/>
                <w:szCs w:val="20"/>
              </w:rPr>
              <w:t>monolitiniai</w:t>
            </w:r>
            <w:proofErr w:type="spellEnd"/>
            <w:r w:rsidRPr="006E0FAB">
              <w:rPr>
                <w:b/>
                <w:sz w:val="20"/>
                <w:szCs w:val="20"/>
              </w:rPr>
              <w:t xml:space="preserve"> </w:t>
            </w:r>
            <w:proofErr w:type="spellStart"/>
            <w:r w:rsidRPr="006E0FAB">
              <w:rPr>
                <w:b/>
                <w:sz w:val="20"/>
                <w:szCs w:val="20"/>
              </w:rPr>
              <w:t>asferiniai</w:t>
            </w:r>
            <w:proofErr w:type="spellEnd"/>
            <w:r w:rsidRPr="006E0FAB">
              <w:rPr>
                <w:b/>
                <w:sz w:val="20"/>
                <w:szCs w:val="20"/>
              </w:rPr>
              <w:t xml:space="preserve"> IOL </w:t>
            </w:r>
            <w:proofErr w:type="spellStart"/>
            <w:r w:rsidRPr="006E0FAB">
              <w:rPr>
                <w:b/>
                <w:sz w:val="20"/>
                <w:szCs w:val="20"/>
              </w:rPr>
              <w:t>preimplantuoti</w:t>
            </w:r>
            <w:proofErr w:type="spellEnd"/>
            <w:r w:rsidRPr="006E0FAB">
              <w:rPr>
                <w:b/>
                <w:sz w:val="20"/>
                <w:szCs w:val="20"/>
              </w:rPr>
              <w:t xml:space="preserve"> į </w:t>
            </w:r>
            <w:proofErr w:type="spellStart"/>
            <w:proofErr w:type="gramStart"/>
            <w:r w:rsidRPr="006E0FAB">
              <w:rPr>
                <w:b/>
                <w:sz w:val="20"/>
                <w:szCs w:val="20"/>
              </w:rPr>
              <w:t>vienkartinį</w:t>
            </w:r>
            <w:proofErr w:type="spellEnd"/>
            <w:r w:rsidRPr="006E0FAB">
              <w:rPr>
                <w:b/>
                <w:sz w:val="20"/>
                <w:szCs w:val="20"/>
              </w:rPr>
              <w:t xml:space="preserve">  </w:t>
            </w:r>
            <w:proofErr w:type="spellStart"/>
            <w:r w:rsidRPr="006E0FAB">
              <w:rPr>
                <w:b/>
                <w:sz w:val="20"/>
                <w:szCs w:val="20"/>
              </w:rPr>
              <w:t>injektorių</w:t>
            </w:r>
            <w:proofErr w:type="spellEnd"/>
            <w:proofErr w:type="gramEnd"/>
            <w:r w:rsidRPr="006E0FAB">
              <w:rPr>
                <w:b/>
                <w:sz w:val="20"/>
                <w:szCs w:val="20"/>
              </w:rPr>
              <w:t xml:space="preserve"> </w:t>
            </w:r>
            <w:proofErr w:type="spellStart"/>
            <w:r w:rsidRPr="006E0FAB">
              <w:rPr>
                <w:b/>
                <w:sz w:val="20"/>
                <w:szCs w:val="20"/>
              </w:rPr>
              <w:t>su</w:t>
            </w:r>
            <w:proofErr w:type="spellEnd"/>
            <w:r w:rsidRPr="006E0FAB">
              <w:rPr>
                <w:b/>
                <w:sz w:val="20"/>
                <w:szCs w:val="20"/>
              </w:rPr>
              <w:t xml:space="preserve"> </w:t>
            </w:r>
            <w:proofErr w:type="spellStart"/>
            <w:r w:rsidRPr="006E0FAB">
              <w:rPr>
                <w:b/>
                <w:sz w:val="20"/>
                <w:szCs w:val="20"/>
              </w:rPr>
              <w:t>automatine</w:t>
            </w:r>
            <w:proofErr w:type="spellEnd"/>
            <w:r w:rsidRPr="006E0FAB">
              <w:rPr>
                <w:b/>
                <w:sz w:val="20"/>
                <w:szCs w:val="20"/>
              </w:rPr>
              <w:t xml:space="preserve"> </w:t>
            </w:r>
            <w:proofErr w:type="spellStart"/>
            <w:r w:rsidRPr="006E0FAB">
              <w:rPr>
                <w:b/>
                <w:sz w:val="20"/>
                <w:szCs w:val="20"/>
              </w:rPr>
              <w:t>intraokulinio</w:t>
            </w:r>
            <w:proofErr w:type="spellEnd"/>
            <w:r w:rsidRPr="006E0FAB">
              <w:rPr>
                <w:b/>
                <w:sz w:val="20"/>
                <w:szCs w:val="20"/>
              </w:rPr>
              <w:t xml:space="preserve"> </w:t>
            </w:r>
            <w:proofErr w:type="spellStart"/>
            <w:r w:rsidRPr="006E0FAB">
              <w:rPr>
                <w:b/>
                <w:sz w:val="20"/>
                <w:szCs w:val="20"/>
              </w:rPr>
              <w:t>lęšio</w:t>
            </w:r>
            <w:proofErr w:type="spellEnd"/>
            <w:r w:rsidRPr="006E0FAB">
              <w:rPr>
                <w:b/>
                <w:sz w:val="20"/>
                <w:szCs w:val="20"/>
              </w:rPr>
              <w:t xml:space="preserve"> </w:t>
            </w:r>
            <w:proofErr w:type="spellStart"/>
            <w:r w:rsidRPr="006E0FAB">
              <w:rPr>
                <w:b/>
                <w:sz w:val="20"/>
                <w:szCs w:val="20"/>
              </w:rPr>
              <w:t>implantavimo</w:t>
            </w:r>
            <w:proofErr w:type="spellEnd"/>
            <w:r w:rsidRPr="006E0FAB">
              <w:rPr>
                <w:b/>
                <w:sz w:val="20"/>
                <w:szCs w:val="20"/>
              </w:rPr>
              <w:t xml:space="preserve"> </w:t>
            </w:r>
            <w:proofErr w:type="spellStart"/>
            <w:r w:rsidRPr="006E0FAB">
              <w:rPr>
                <w:b/>
                <w:sz w:val="20"/>
                <w:szCs w:val="20"/>
              </w:rPr>
              <w:t>greičio</w:t>
            </w:r>
            <w:proofErr w:type="spellEnd"/>
            <w:r w:rsidRPr="006E0FAB">
              <w:rPr>
                <w:b/>
                <w:sz w:val="20"/>
                <w:szCs w:val="20"/>
              </w:rPr>
              <w:t xml:space="preserve"> </w:t>
            </w:r>
            <w:proofErr w:type="spellStart"/>
            <w:r w:rsidRPr="006E0FAB">
              <w:rPr>
                <w:b/>
                <w:sz w:val="20"/>
                <w:szCs w:val="20"/>
              </w:rPr>
              <w:t>kontrole</w:t>
            </w:r>
            <w:proofErr w:type="spellEnd"/>
            <w:r w:rsidRPr="006E0FAB">
              <w:rPr>
                <w:b/>
                <w:sz w:val="20"/>
                <w:szCs w:val="20"/>
              </w:rPr>
              <w:t xml:space="preserve"> </w:t>
            </w:r>
            <w:proofErr w:type="spellStart"/>
            <w:r w:rsidRPr="006E0FAB">
              <w:rPr>
                <w:b/>
                <w:sz w:val="20"/>
                <w:szCs w:val="20"/>
              </w:rPr>
              <w:t>ir</w:t>
            </w:r>
            <w:proofErr w:type="spellEnd"/>
            <w:r w:rsidRPr="006E0FAB">
              <w:rPr>
                <w:b/>
                <w:sz w:val="20"/>
                <w:szCs w:val="20"/>
              </w:rPr>
              <w:t xml:space="preserve"> </w:t>
            </w:r>
            <w:proofErr w:type="spellStart"/>
            <w:r w:rsidRPr="006E0FAB">
              <w:rPr>
                <w:b/>
                <w:sz w:val="20"/>
                <w:szCs w:val="20"/>
              </w:rPr>
              <w:t>gylio</w:t>
            </w:r>
            <w:proofErr w:type="spellEnd"/>
            <w:r w:rsidRPr="006E0FAB">
              <w:rPr>
                <w:b/>
                <w:sz w:val="20"/>
                <w:szCs w:val="20"/>
              </w:rPr>
              <w:t xml:space="preserve"> </w:t>
            </w:r>
            <w:proofErr w:type="spellStart"/>
            <w:r w:rsidRPr="006E0FAB">
              <w:rPr>
                <w:b/>
                <w:sz w:val="20"/>
                <w:szCs w:val="20"/>
              </w:rPr>
              <w:t>apsauga</w:t>
            </w:r>
            <w:proofErr w:type="spellEnd"/>
            <w:r w:rsidRPr="006E0FAB">
              <w:rPr>
                <w:b/>
                <w:sz w:val="20"/>
                <w:szCs w:val="20"/>
              </w:rPr>
              <w:t xml:space="preserve">, </w:t>
            </w:r>
            <w:proofErr w:type="spellStart"/>
            <w:r w:rsidRPr="006E0FAB">
              <w:rPr>
                <w:b/>
                <w:sz w:val="20"/>
                <w:szCs w:val="20"/>
              </w:rPr>
              <w:t>skirti</w:t>
            </w:r>
            <w:proofErr w:type="spellEnd"/>
            <w:r w:rsidRPr="006E0FAB">
              <w:rPr>
                <w:b/>
                <w:sz w:val="20"/>
                <w:szCs w:val="20"/>
              </w:rPr>
              <w:t xml:space="preserve"> </w:t>
            </w:r>
            <w:proofErr w:type="spellStart"/>
            <w:r w:rsidRPr="006E0FAB">
              <w:rPr>
                <w:b/>
                <w:sz w:val="20"/>
                <w:szCs w:val="20"/>
              </w:rPr>
              <w:t>implantuoti</w:t>
            </w:r>
            <w:proofErr w:type="spellEnd"/>
            <w:r w:rsidRPr="006E0FAB">
              <w:rPr>
                <w:b/>
                <w:sz w:val="20"/>
                <w:szCs w:val="20"/>
              </w:rPr>
              <w:t xml:space="preserve"> per 2,2 mm (</w:t>
            </w:r>
            <w:r w:rsidRPr="006E0FAB">
              <w:rPr>
                <w:b/>
                <w:sz w:val="20"/>
                <w:szCs w:val="20"/>
                <w:u w:val="single"/>
              </w:rPr>
              <w:t>+</w:t>
            </w:r>
            <w:r w:rsidRPr="006E0FAB">
              <w:rPr>
                <w:b/>
                <w:sz w:val="20"/>
                <w:szCs w:val="20"/>
              </w:rPr>
              <w:t xml:space="preserve">0,2 mm) </w:t>
            </w:r>
            <w:proofErr w:type="spellStart"/>
            <w:r w:rsidRPr="006E0FAB">
              <w:rPr>
                <w:b/>
                <w:sz w:val="20"/>
                <w:szCs w:val="20"/>
              </w:rPr>
              <w:t>pjūvį</w:t>
            </w:r>
            <w:proofErr w:type="spellEnd"/>
            <w:r w:rsidRPr="006E0FAB">
              <w:rPr>
                <w:b/>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Medžiaga: hidrofobinis akrilatas ar lygiavertė medžiaga.</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UV spindulių filtravimas: pralaidumas </w:t>
            </w:r>
            <w:r w:rsidRPr="006E0FAB">
              <w:rPr>
                <w:rFonts w:ascii="Times New Roman" w:hAnsi="Times New Roman"/>
                <w:sz w:val="20"/>
                <w:szCs w:val="20"/>
                <w:u w:val="single"/>
              </w:rPr>
              <w:t>&lt;</w:t>
            </w:r>
            <w:r w:rsidRPr="006E0FAB">
              <w:rPr>
                <w:rFonts w:ascii="Times New Roman" w:hAnsi="Times New Roman"/>
                <w:sz w:val="20"/>
                <w:szCs w:val="20"/>
              </w:rPr>
              <w:t xml:space="preserve">10 % esant 400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(±3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bangos ilgiui.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2,5 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skersmuo: 6,0 mm (± 1mm).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xml:space="preserve"> priekinė lęšio dalis, abipus išgaubta.</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Asferinės</w:t>
            </w:r>
            <w:proofErr w:type="spellEnd"/>
            <w:r w:rsidRPr="006E0FAB">
              <w:rPr>
                <w:rFonts w:ascii="Times New Roman" w:hAnsi="Times New Roman"/>
                <w:sz w:val="20"/>
                <w:szCs w:val="20"/>
              </w:rPr>
              <w:t xml:space="preserve"> savybės: priekinis paviršius suformuotas su neigiama sferine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 xml:space="preserve">, skirta kompensuoti teigiamoms </w:t>
            </w:r>
            <w:proofErr w:type="spellStart"/>
            <w:r w:rsidRPr="006E0FAB">
              <w:rPr>
                <w:rFonts w:ascii="Times New Roman" w:hAnsi="Times New Roman"/>
                <w:sz w:val="20"/>
                <w:szCs w:val="20"/>
              </w:rPr>
              <w:t>rageninėms</w:t>
            </w:r>
            <w:proofErr w:type="spellEnd"/>
            <w:r w:rsidRPr="006E0FAB">
              <w:rPr>
                <w:rFonts w:ascii="Times New Roman" w:hAnsi="Times New Roman"/>
                <w:sz w:val="20"/>
                <w:szCs w:val="20"/>
              </w:rPr>
              <w:t xml:space="preserve"> sferinėms </w:t>
            </w:r>
            <w:proofErr w:type="spellStart"/>
            <w:r w:rsidRPr="006E0FAB">
              <w:rPr>
                <w:rFonts w:ascii="Times New Roman" w:hAnsi="Times New Roman"/>
                <w:sz w:val="20"/>
                <w:szCs w:val="20"/>
              </w:rPr>
              <w:t>aberacijoms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+6,0D iki +30,0D (didėjimas kas 0,5D).</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Refrakcinis indeksas: </w:t>
            </w:r>
            <w:r w:rsidRPr="006E0FAB">
              <w:rPr>
                <w:rFonts w:ascii="Times New Roman" w:hAnsi="Times New Roman"/>
                <w:sz w:val="20"/>
                <w:szCs w:val="20"/>
                <w:u w:val="single"/>
              </w:rPr>
              <w:t>&gt;</w:t>
            </w:r>
            <w:r w:rsidRPr="006E0FAB">
              <w:rPr>
                <w:rFonts w:ascii="Times New Roman" w:hAnsi="Times New Roman"/>
                <w:sz w:val="20"/>
                <w:szCs w:val="20"/>
              </w:rPr>
              <w:t>1,55.</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monolitinė.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modifikuota „L“, „J“ arba „C“.</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YAG dažnis: ne didesnis nei 1,5% vienerių metų bėgyje po implantacijos.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Optikos krašto dizainas: mažinantis atspindžius.</w:t>
            </w:r>
          </w:p>
          <w:p w:rsidR="004743F3" w:rsidRPr="006E0FAB" w:rsidRDefault="004743F3" w:rsidP="004743F3">
            <w:pPr>
              <w:pStyle w:val="Sraopastraipa"/>
              <w:numPr>
                <w:ilvl w:val="0"/>
                <w:numId w:val="37"/>
              </w:numPr>
              <w:tabs>
                <w:tab w:val="left" w:pos="426"/>
              </w:tabs>
              <w:suppressAutoHyphens/>
              <w:autoSpaceDN w:val="0"/>
              <w:spacing w:after="0" w:line="240" w:lineRule="auto"/>
              <w:contextualSpacing/>
              <w:jc w:val="both"/>
              <w:textAlignment w:val="baseline"/>
              <w:rPr>
                <w:rFonts w:ascii="Times New Roman" w:hAnsi="Times New Roman"/>
                <w:b/>
                <w:sz w:val="20"/>
                <w:szCs w:val="20"/>
              </w:rPr>
            </w:pPr>
            <w:r w:rsidRPr="006E0FAB">
              <w:rPr>
                <w:rFonts w:ascii="Times New Roman" w:hAnsi="Times New Roman"/>
                <w:sz w:val="20"/>
                <w:szCs w:val="20"/>
              </w:rPr>
              <w:t>Lęšio pateikimo sąlygos:  sterilūs.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43F3" w:rsidRPr="006E0FAB" w:rsidRDefault="004743F3" w:rsidP="009D2DE8">
            <w:pPr>
              <w:jc w:val="center"/>
              <w:rPr>
                <w:sz w:val="20"/>
                <w:szCs w:val="20"/>
              </w:rPr>
            </w:pPr>
            <w:r w:rsidRPr="006E0FAB">
              <w:rPr>
                <w:sz w:val="20"/>
                <w:szCs w:val="20"/>
              </w:rPr>
              <w:t>140,00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43F3" w:rsidRPr="006E0FAB" w:rsidRDefault="004743F3" w:rsidP="009D2DE8">
            <w:pPr>
              <w:jc w:val="center"/>
              <w:rPr>
                <w:sz w:val="20"/>
                <w:szCs w:val="20"/>
              </w:rPr>
            </w:pPr>
            <w:r w:rsidRPr="006E0FAB">
              <w:rPr>
                <w:sz w:val="20"/>
                <w:szCs w:val="20"/>
                <w:lang w:eastAsia="lt-LT"/>
              </w:rPr>
              <w:t>8400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sz w:val="20"/>
                <w:szCs w:val="20"/>
              </w:rPr>
            </w:pPr>
            <w:proofErr w:type="spellStart"/>
            <w:r w:rsidRPr="006E0FAB">
              <w:rPr>
                <w:b/>
                <w:sz w:val="20"/>
                <w:szCs w:val="20"/>
                <w:lang w:eastAsia="lt-LT"/>
              </w:rPr>
              <w:t>Užpakalinės</w:t>
            </w:r>
            <w:proofErr w:type="spellEnd"/>
            <w:r w:rsidRPr="006E0FAB">
              <w:rPr>
                <w:b/>
                <w:sz w:val="20"/>
                <w:szCs w:val="20"/>
                <w:lang w:eastAsia="lt-LT"/>
              </w:rPr>
              <w:t xml:space="preserve"> </w:t>
            </w:r>
            <w:proofErr w:type="spellStart"/>
            <w:r w:rsidRPr="006E0FAB">
              <w:rPr>
                <w:b/>
                <w:sz w:val="20"/>
                <w:szCs w:val="20"/>
                <w:lang w:eastAsia="lt-LT"/>
              </w:rPr>
              <w:t>kameros</w:t>
            </w:r>
            <w:proofErr w:type="spellEnd"/>
            <w:r w:rsidRPr="006E0FAB">
              <w:rPr>
                <w:b/>
                <w:sz w:val="20"/>
                <w:szCs w:val="20"/>
                <w:lang w:eastAsia="lt-LT"/>
              </w:rPr>
              <w:t xml:space="preserve"> </w:t>
            </w:r>
            <w:proofErr w:type="spellStart"/>
            <w:r w:rsidRPr="006E0FAB">
              <w:rPr>
                <w:b/>
                <w:sz w:val="20"/>
                <w:szCs w:val="20"/>
                <w:lang w:eastAsia="lt-LT"/>
              </w:rPr>
              <w:t>sulankstomi</w:t>
            </w:r>
            <w:proofErr w:type="spellEnd"/>
            <w:r w:rsidRPr="006E0FAB">
              <w:rPr>
                <w:b/>
                <w:sz w:val="20"/>
                <w:szCs w:val="20"/>
                <w:lang w:eastAsia="lt-LT"/>
              </w:rPr>
              <w:t xml:space="preserve"> </w:t>
            </w:r>
            <w:proofErr w:type="spellStart"/>
            <w:r w:rsidRPr="006E0FAB">
              <w:rPr>
                <w:b/>
                <w:sz w:val="20"/>
                <w:szCs w:val="20"/>
                <w:lang w:eastAsia="lt-LT"/>
              </w:rPr>
              <w:t>monolitiniai</w:t>
            </w:r>
            <w:proofErr w:type="spellEnd"/>
            <w:r w:rsidRPr="006E0FAB">
              <w:rPr>
                <w:b/>
                <w:sz w:val="20"/>
                <w:szCs w:val="20"/>
                <w:lang w:eastAsia="lt-LT"/>
              </w:rPr>
              <w:t xml:space="preserve"> </w:t>
            </w:r>
            <w:proofErr w:type="spellStart"/>
            <w:r w:rsidRPr="006E0FAB">
              <w:rPr>
                <w:b/>
                <w:sz w:val="20"/>
                <w:szCs w:val="20"/>
                <w:lang w:eastAsia="lt-LT"/>
              </w:rPr>
              <w:t>asferiniai</w:t>
            </w:r>
            <w:proofErr w:type="spellEnd"/>
            <w:r w:rsidRPr="006E0FAB">
              <w:rPr>
                <w:b/>
                <w:sz w:val="20"/>
                <w:szCs w:val="20"/>
                <w:lang w:eastAsia="lt-LT"/>
              </w:rPr>
              <w:t xml:space="preserve">, </w:t>
            </w:r>
            <w:proofErr w:type="spellStart"/>
            <w:r w:rsidRPr="006E0FAB">
              <w:rPr>
                <w:b/>
                <w:sz w:val="20"/>
                <w:szCs w:val="20"/>
                <w:lang w:eastAsia="lt-LT"/>
              </w:rPr>
              <w:t>pagilinto</w:t>
            </w:r>
            <w:proofErr w:type="spellEnd"/>
            <w:r w:rsidRPr="006E0FAB">
              <w:rPr>
                <w:b/>
                <w:sz w:val="20"/>
                <w:szCs w:val="20"/>
                <w:lang w:eastAsia="lt-LT"/>
              </w:rPr>
              <w:t xml:space="preserve"> </w:t>
            </w:r>
            <w:proofErr w:type="spellStart"/>
            <w:r w:rsidRPr="006E0FAB">
              <w:rPr>
                <w:b/>
                <w:sz w:val="20"/>
                <w:szCs w:val="20"/>
                <w:lang w:eastAsia="lt-LT"/>
              </w:rPr>
              <w:t>židinio</w:t>
            </w:r>
            <w:proofErr w:type="spellEnd"/>
            <w:r w:rsidRPr="006E0FAB">
              <w:rPr>
                <w:b/>
                <w:sz w:val="20"/>
                <w:szCs w:val="20"/>
                <w:lang w:eastAsia="lt-LT"/>
              </w:rPr>
              <w:t xml:space="preserve"> IOL </w:t>
            </w:r>
            <w:proofErr w:type="spellStart"/>
            <w:r w:rsidRPr="006E0FAB">
              <w:rPr>
                <w:b/>
                <w:bCs/>
                <w:sz w:val="20"/>
                <w:szCs w:val="20"/>
              </w:rPr>
              <w:t>paruošti</w:t>
            </w:r>
            <w:proofErr w:type="spellEnd"/>
            <w:r w:rsidRPr="006E0FAB">
              <w:rPr>
                <w:b/>
                <w:bCs/>
                <w:sz w:val="20"/>
                <w:szCs w:val="20"/>
              </w:rPr>
              <w:t xml:space="preserve"> </w:t>
            </w:r>
            <w:proofErr w:type="spellStart"/>
            <w:r w:rsidRPr="006E0FAB">
              <w:rPr>
                <w:b/>
                <w:bCs/>
                <w:sz w:val="20"/>
                <w:szCs w:val="20"/>
              </w:rPr>
              <w:t>implantavimo</w:t>
            </w:r>
            <w:proofErr w:type="spellEnd"/>
            <w:r w:rsidRPr="006E0FAB">
              <w:rPr>
                <w:b/>
                <w:bCs/>
                <w:sz w:val="20"/>
                <w:szCs w:val="20"/>
              </w:rPr>
              <w:t xml:space="preserve"> </w:t>
            </w:r>
            <w:proofErr w:type="spellStart"/>
            <w:r w:rsidRPr="006E0FAB">
              <w:rPr>
                <w:b/>
                <w:bCs/>
                <w:sz w:val="20"/>
                <w:szCs w:val="20"/>
              </w:rPr>
              <w:t>injektoriuje</w:t>
            </w:r>
            <w:proofErr w:type="spellEnd"/>
            <w:r w:rsidRPr="006E0FAB">
              <w:rPr>
                <w:b/>
                <w:bCs/>
                <w:sz w:val="20"/>
                <w:szCs w:val="20"/>
              </w:rPr>
              <w:t>.</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Sudėtis (arba lygiavertė medžiaga): akrilatas (minkštas, sulankstomas, skaidrus, bespalvis, hidrofobinis).</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Su prijungtu UV absorberiu. Šviesos pralaidumas: UV blokavimas +5,0D  lęšis (ploniausias) – 375,4nm (</w:t>
            </w:r>
            <w:r w:rsidRPr="006E0FAB">
              <w:rPr>
                <w:rFonts w:ascii="Times New Roman" w:hAnsi="Times New Roman"/>
                <w:sz w:val="20"/>
                <w:szCs w:val="20"/>
                <w:u w:val="single"/>
              </w:rPr>
              <w:t>+</w:t>
            </w:r>
            <w:r w:rsidRPr="006E0FAB">
              <w:rPr>
                <w:rFonts w:ascii="Times New Roman" w:hAnsi="Times New Roman"/>
                <w:sz w:val="20"/>
                <w:szCs w:val="20"/>
              </w:rPr>
              <w:t xml:space="preserve">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+34,0D lęšis (storiausias) – 380,4nm (</w:t>
            </w:r>
            <w:r w:rsidRPr="006E0FAB">
              <w:rPr>
                <w:rFonts w:ascii="Times New Roman" w:hAnsi="Times New Roman"/>
                <w:sz w:val="20"/>
                <w:szCs w:val="20"/>
                <w:u w:val="single"/>
              </w:rPr>
              <w:t>+</w:t>
            </w:r>
            <w:r w:rsidRPr="006E0FAB">
              <w:rPr>
                <w:rFonts w:ascii="Times New Roman" w:hAnsi="Times New Roman"/>
                <w:sz w:val="20"/>
                <w:szCs w:val="20"/>
              </w:rPr>
              <w:t xml:space="preserve">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pilnas pralaidumas mėlynosios (arba lygiavertės) matomos šviesos spektro dalies spindulių.</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0,01 mm).</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skersmuo: 6,0 mm (± 0,01 mm).</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abipusiai išgaubta, priekinis paviršius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modifikuotas, pagilinto židinio, pagerinantis regą vidutiniu atstumu, užpakalinis paviršius sferinis, optinės dalies storis centre 0,72 mm (</w:t>
            </w:r>
            <w:r w:rsidRPr="006E0FAB">
              <w:rPr>
                <w:rFonts w:ascii="Times New Roman" w:hAnsi="Times New Roman"/>
                <w:sz w:val="20"/>
                <w:szCs w:val="20"/>
                <w:u w:val="single"/>
              </w:rPr>
              <w:t>+</w:t>
            </w:r>
            <w:r w:rsidRPr="006E0FAB">
              <w:rPr>
                <w:rFonts w:ascii="Times New Roman" w:hAnsi="Times New Roman"/>
                <w:sz w:val="20"/>
                <w:szCs w:val="20"/>
              </w:rPr>
              <w:t>0,01 mm) +20,0D IOL.</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krašto forma: užpakalinis kraštas stataus kampo 360</w:t>
            </w:r>
            <w:r w:rsidRPr="006E0FAB">
              <w:rPr>
                <w:rFonts w:ascii="Times New Roman" w:hAnsi="Times New Roman"/>
                <w:sz w:val="20"/>
                <w:szCs w:val="20"/>
                <w:vertAlign w:val="superscript"/>
              </w:rPr>
              <w:t>°</w:t>
            </w:r>
            <w:r w:rsidRPr="006E0FAB">
              <w:rPr>
                <w:rFonts w:ascii="Times New Roman" w:hAnsi="Times New Roman"/>
                <w:sz w:val="20"/>
                <w:szCs w:val="20"/>
              </w:rPr>
              <w:t xml:space="preserve"> (</w:t>
            </w:r>
            <w:r w:rsidRPr="006E0FAB">
              <w:rPr>
                <w:rFonts w:ascii="Times New Roman" w:hAnsi="Times New Roman"/>
                <w:sz w:val="20"/>
                <w:szCs w:val="20"/>
                <w:u w:val="single"/>
              </w:rPr>
              <w:t>+</w:t>
            </w:r>
            <w:r w:rsidRPr="006E0FAB">
              <w:rPr>
                <w:rFonts w:ascii="Times New Roman" w:hAnsi="Times New Roman"/>
                <w:sz w:val="20"/>
                <w:szCs w:val="20"/>
              </w:rPr>
              <w:t>1</w:t>
            </w:r>
            <w:r w:rsidRPr="006E0FAB">
              <w:rPr>
                <w:rFonts w:ascii="Times New Roman" w:hAnsi="Times New Roman"/>
                <w:sz w:val="20"/>
                <w:szCs w:val="20"/>
                <w:vertAlign w:val="superscript"/>
              </w:rPr>
              <w:t>°</w:t>
            </w:r>
            <w:r w:rsidRPr="006E0FAB">
              <w:rPr>
                <w:rFonts w:ascii="Times New Roman" w:hAnsi="Times New Roman"/>
                <w:sz w:val="20"/>
                <w:szCs w:val="20"/>
              </w:rPr>
              <w:t>), matinis.</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+5,0D iki +34,0D dioptrijų (didėjimas kas 0,5D).</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w:t>
            </w:r>
            <w:r w:rsidRPr="006E0FAB">
              <w:rPr>
                <w:rFonts w:ascii="Times New Roman" w:hAnsi="Times New Roman"/>
                <w:sz w:val="20"/>
                <w:szCs w:val="20"/>
                <w:u w:val="single"/>
              </w:rPr>
              <w:t>&gt;</w:t>
            </w:r>
            <w:r w:rsidRPr="006E0FAB">
              <w:rPr>
                <w:rFonts w:ascii="Times New Roman" w:hAnsi="Times New Roman"/>
                <w:sz w:val="20"/>
                <w:szCs w:val="20"/>
              </w:rPr>
              <w:t>1,47.</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monolitinis, IOL priekinės dalies paviršius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iškoreguoja iki nulio akies sferinę </w:t>
            </w:r>
            <w:proofErr w:type="spellStart"/>
            <w:r w:rsidRPr="006E0FAB">
              <w:rPr>
                <w:rFonts w:ascii="Times New Roman" w:hAnsi="Times New Roman"/>
                <w:sz w:val="20"/>
                <w:szCs w:val="20"/>
              </w:rPr>
              <w:t>aberaciją</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modifikuota „C“, trijų taškų fiksacija, atraminių elementų storis 0,46mm (± 1mm).</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dalimis kampas: 0</w:t>
            </w:r>
            <w:r w:rsidRPr="006E0FAB">
              <w:rPr>
                <w:rFonts w:ascii="Times New Roman" w:hAnsi="Times New Roman"/>
                <w:sz w:val="20"/>
                <w:szCs w:val="20"/>
                <w:vertAlign w:val="superscript"/>
              </w:rPr>
              <w:t xml:space="preserve">O </w:t>
            </w:r>
            <w:r w:rsidRPr="006E0FAB">
              <w:rPr>
                <w:rFonts w:ascii="Times New Roman" w:hAnsi="Times New Roman"/>
                <w:sz w:val="20"/>
                <w:szCs w:val="20"/>
              </w:rPr>
              <w:t xml:space="preserve"> (</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lęšis teikiamas sausas, sterilus, paruoštas implantavimo </w:t>
            </w:r>
            <w:proofErr w:type="spellStart"/>
            <w:r w:rsidRPr="006E0FAB">
              <w:rPr>
                <w:rFonts w:ascii="Times New Roman" w:hAnsi="Times New Roman"/>
                <w:sz w:val="20"/>
                <w:szCs w:val="20"/>
              </w:rPr>
              <w:t>injektoriuje</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0"/>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150,00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6000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sz w:val="20"/>
                <w:szCs w:val="20"/>
              </w:rPr>
            </w:pPr>
            <w:proofErr w:type="spellStart"/>
            <w:r w:rsidRPr="006E0FAB">
              <w:rPr>
                <w:b/>
                <w:sz w:val="20"/>
                <w:szCs w:val="20"/>
              </w:rPr>
              <w:t>Užpakalinės</w:t>
            </w:r>
            <w:proofErr w:type="spellEnd"/>
            <w:r w:rsidRPr="006E0FAB">
              <w:rPr>
                <w:b/>
                <w:sz w:val="20"/>
                <w:szCs w:val="20"/>
              </w:rPr>
              <w:t xml:space="preserve"> </w:t>
            </w:r>
            <w:proofErr w:type="spellStart"/>
            <w:r w:rsidRPr="006E0FAB">
              <w:rPr>
                <w:b/>
                <w:sz w:val="20"/>
                <w:szCs w:val="20"/>
              </w:rPr>
              <w:t>kameros</w:t>
            </w:r>
            <w:proofErr w:type="spellEnd"/>
            <w:r w:rsidRPr="006E0FAB">
              <w:rPr>
                <w:b/>
                <w:sz w:val="20"/>
                <w:szCs w:val="20"/>
              </w:rPr>
              <w:t xml:space="preserve"> </w:t>
            </w:r>
            <w:proofErr w:type="spellStart"/>
            <w:r w:rsidRPr="006E0FAB">
              <w:rPr>
                <w:b/>
                <w:sz w:val="20"/>
                <w:szCs w:val="20"/>
              </w:rPr>
              <w:t>sulankstomi</w:t>
            </w:r>
            <w:proofErr w:type="spellEnd"/>
            <w:r w:rsidRPr="006E0FAB">
              <w:rPr>
                <w:b/>
                <w:sz w:val="20"/>
                <w:szCs w:val="20"/>
              </w:rPr>
              <w:t xml:space="preserve"> </w:t>
            </w:r>
            <w:proofErr w:type="spellStart"/>
            <w:r w:rsidRPr="006E0FAB">
              <w:rPr>
                <w:b/>
                <w:sz w:val="20"/>
                <w:szCs w:val="20"/>
              </w:rPr>
              <w:t>hidrofobiniai</w:t>
            </w:r>
            <w:proofErr w:type="spellEnd"/>
            <w:r w:rsidRPr="006E0FAB">
              <w:rPr>
                <w:b/>
                <w:sz w:val="20"/>
                <w:szCs w:val="20"/>
              </w:rPr>
              <w:t xml:space="preserve"> </w:t>
            </w:r>
            <w:proofErr w:type="spellStart"/>
            <w:r w:rsidRPr="006E0FAB">
              <w:rPr>
                <w:b/>
                <w:sz w:val="20"/>
                <w:szCs w:val="20"/>
              </w:rPr>
              <w:t>vienos</w:t>
            </w:r>
            <w:proofErr w:type="spellEnd"/>
            <w:r w:rsidRPr="006E0FAB">
              <w:rPr>
                <w:b/>
                <w:sz w:val="20"/>
                <w:szCs w:val="20"/>
              </w:rPr>
              <w:t xml:space="preserve"> </w:t>
            </w:r>
            <w:proofErr w:type="spellStart"/>
            <w:r w:rsidRPr="006E0FAB">
              <w:rPr>
                <w:b/>
                <w:sz w:val="20"/>
                <w:szCs w:val="20"/>
              </w:rPr>
              <w:t>dalies</w:t>
            </w:r>
            <w:proofErr w:type="spellEnd"/>
            <w:r w:rsidRPr="006E0FAB">
              <w:rPr>
                <w:b/>
                <w:sz w:val="20"/>
                <w:szCs w:val="20"/>
              </w:rPr>
              <w:t xml:space="preserve"> </w:t>
            </w:r>
            <w:proofErr w:type="spellStart"/>
            <w:r w:rsidRPr="006E0FAB">
              <w:rPr>
                <w:b/>
                <w:sz w:val="20"/>
                <w:szCs w:val="20"/>
              </w:rPr>
              <w:t>asferiniai</w:t>
            </w:r>
            <w:proofErr w:type="spellEnd"/>
            <w:r w:rsidRPr="006E0FAB">
              <w:rPr>
                <w:b/>
                <w:sz w:val="20"/>
                <w:szCs w:val="20"/>
              </w:rPr>
              <w:t xml:space="preserve"> </w:t>
            </w:r>
            <w:proofErr w:type="spellStart"/>
            <w:r w:rsidRPr="006E0FAB">
              <w:rPr>
                <w:b/>
                <w:sz w:val="20"/>
                <w:szCs w:val="20"/>
              </w:rPr>
              <w:t>intraokuliniai</w:t>
            </w:r>
            <w:proofErr w:type="spellEnd"/>
            <w:r w:rsidRPr="006E0FAB">
              <w:rPr>
                <w:b/>
                <w:sz w:val="20"/>
                <w:szCs w:val="20"/>
              </w:rPr>
              <w:t xml:space="preserve"> </w:t>
            </w:r>
            <w:proofErr w:type="spellStart"/>
            <w:r w:rsidRPr="006E0FAB">
              <w:rPr>
                <w:b/>
                <w:sz w:val="20"/>
                <w:szCs w:val="20"/>
              </w:rPr>
              <w:t>lęšiai</w:t>
            </w:r>
            <w:proofErr w:type="spellEnd"/>
            <w:r w:rsidRPr="006E0FAB">
              <w:rPr>
                <w:b/>
                <w:sz w:val="20"/>
                <w:szCs w:val="20"/>
              </w:rPr>
              <w:t xml:space="preserve"> </w:t>
            </w:r>
            <w:proofErr w:type="spellStart"/>
            <w:r w:rsidRPr="006E0FAB">
              <w:rPr>
                <w:b/>
                <w:sz w:val="20"/>
                <w:szCs w:val="20"/>
              </w:rPr>
              <w:t>supakuoti</w:t>
            </w:r>
            <w:proofErr w:type="spellEnd"/>
            <w:r w:rsidRPr="006E0FAB">
              <w:rPr>
                <w:b/>
                <w:sz w:val="20"/>
                <w:szCs w:val="20"/>
              </w:rPr>
              <w:t xml:space="preserve"> į </w:t>
            </w:r>
            <w:proofErr w:type="spellStart"/>
            <w:r w:rsidRPr="006E0FAB">
              <w:rPr>
                <w:b/>
                <w:sz w:val="20"/>
                <w:szCs w:val="20"/>
              </w:rPr>
              <w:t>vienkartinį</w:t>
            </w:r>
            <w:proofErr w:type="spellEnd"/>
            <w:r w:rsidRPr="006E0FAB">
              <w:rPr>
                <w:b/>
                <w:sz w:val="20"/>
                <w:szCs w:val="20"/>
              </w:rPr>
              <w:t xml:space="preserve"> </w:t>
            </w:r>
            <w:proofErr w:type="spellStart"/>
            <w:r w:rsidRPr="006E0FAB">
              <w:rPr>
                <w:b/>
                <w:sz w:val="20"/>
                <w:szCs w:val="20"/>
              </w:rPr>
              <w:t>injektorių</w:t>
            </w:r>
            <w:proofErr w:type="spellEnd"/>
            <w:r w:rsidRPr="006E0FAB">
              <w:rPr>
                <w:b/>
                <w:sz w:val="20"/>
                <w:szCs w:val="20"/>
              </w:rPr>
              <w:t xml:space="preserve"> (</w:t>
            </w:r>
            <w:proofErr w:type="spellStart"/>
            <w:r w:rsidRPr="006E0FAB">
              <w:rPr>
                <w:b/>
                <w:sz w:val="20"/>
                <w:szCs w:val="20"/>
              </w:rPr>
              <w:t>preimplantuoti</w:t>
            </w:r>
            <w:proofErr w:type="spellEnd"/>
            <w:r w:rsidRPr="006E0FAB">
              <w:rPr>
                <w:b/>
                <w:sz w:val="20"/>
                <w:szCs w:val="20"/>
              </w:rPr>
              <w:t xml:space="preserve">), </w:t>
            </w:r>
            <w:proofErr w:type="spellStart"/>
            <w:r w:rsidRPr="006E0FAB">
              <w:rPr>
                <w:b/>
                <w:sz w:val="20"/>
                <w:szCs w:val="20"/>
              </w:rPr>
              <w:t>su</w:t>
            </w:r>
            <w:proofErr w:type="spellEnd"/>
            <w:r w:rsidRPr="006E0FAB">
              <w:rPr>
                <w:b/>
                <w:sz w:val="20"/>
                <w:szCs w:val="20"/>
              </w:rPr>
              <w:t xml:space="preserve"> </w:t>
            </w:r>
            <w:proofErr w:type="spellStart"/>
            <w:r w:rsidRPr="006E0FAB">
              <w:rPr>
                <w:b/>
                <w:sz w:val="20"/>
                <w:szCs w:val="20"/>
              </w:rPr>
              <w:t>mėlynos</w:t>
            </w:r>
            <w:proofErr w:type="spellEnd"/>
            <w:r w:rsidRPr="006E0FAB">
              <w:rPr>
                <w:b/>
                <w:sz w:val="20"/>
                <w:szCs w:val="20"/>
              </w:rPr>
              <w:t xml:space="preserve"> </w:t>
            </w:r>
            <w:proofErr w:type="spellStart"/>
            <w:r w:rsidRPr="006E0FAB">
              <w:rPr>
                <w:b/>
                <w:sz w:val="20"/>
                <w:szCs w:val="20"/>
              </w:rPr>
              <w:t>šviesos</w:t>
            </w:r>
            <w:proofErr w:type="spellEnd"/>
            <w:r w:rsidRPr="006E0FAB">
              <w:rPr>
                <w:b/>
                <w:sz w:val="20"/>
                <w:szCs w:val="20"/>
              </w:rPr>
              <w:t xml:space="preserve"> </w:t>
            </w:r>
            <w:proofErr w:type="spellStart"/>
            <w:r w:rsidRPr="006E0FAB">
              <w:rPr>
                <w:b/>
                <w:sz w:val="20"/>
                <w:szCs w:val="20"/>
              </w:rPr>
              <w:t>filtru</w:t>
            </w:r>
            <w:proofErr w:type="spellEnd"/>
            <w:r w:rsidRPr="006E0FAB">
              <w:rPr>
                <w:b/>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Medžiaga arba lygiavertė: minkštas sulankstomas hidrofobinis akrilatas su UV spindulių ir  mėlynos šviesos filtru (turintis </w:t>
            </w:r>
            <w:proofErr w:type="spellStart"/>
            <w:r w:rsidRPr="006E0FAB">
              <w:rPr>
                <w:rFonts w:ascii="Times New Roman" w:hAnsi="Times New Roman"/>
                <w:sz w:val="20"/>
                <w:szCs w:val="20"/>
              </w:rPr>
              <w:t>chromoforą</w:t>
            </w:r>
            <w:proofErr w:type="spellEnd"/>
            <w:r w:rsidRPr="006E0FAB">
              <w:rPr>
                <w:rFonts w:ascii="Times New Roman" w:hAnsi="Times New Roman"/>
                <w:sz w:val="20"/>
                <w:szCs w:val="20"/>
              </w:rPr>
              <w:t xml:space="preserve">, mažinantį mėlynosios šviesos spindulių pralaidumą).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Bendras ilgis: 13,00 mm (± 0,01 mm).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Optinės dalies diametras: 6,0 mm (± 0,01 mm).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Optikos kraštas – stataus kampo,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Optinės dalies išgaubtumas: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xml:space="preserve"> optika, dalinai koreguojanti teigiamas sferines </w:t>
            </w:r>
            <w:proofErr w:type="spellStart"/>
            <w:r w:rsidRPr="006E0FAB">
              <w:rPr>
                <w:rFonts w:ascii="Times New Roman" w:hAnsi="Times New Roman"/>
                <w:sz w:val="20"/>
                <w:szCs w:val="20"/>
              </w:rPr>
              <w:t>aberacijas</w:t>
            </w:r>
            <w:proofErr w:type="spellEnd"/>
            <w:r w:rsidRPr="006E0FAB">
              <w:rPr>
                <w:rFonts w:ascii="Times New Roman" w:hAnsi="Times New Roman"/>
                <w:sz w:val="20"/>
                <w:szCs w:val="20"/>
              </w:rPr>
              <w:t xml:space="preserve">.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Laužiamoji galia: +6D iki +30D, žingsnis kas 0,5D.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Refrakcijos indeksas: nuo 1,54 iki 1,55.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Atraminių elementų forma – modifikuota „C“, paviršius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 xml:space="preserve">0,5 %).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Konstrukcija – vienos dalies.</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Lęšio pateikimo sąlygos – lęšis tiekiamas sterilioje pakuotėje, sausas, vienkartiniame </w:t>
            </w:r>
            <w:proofErr w:type="spellStart"/>
            <w:r w:rsidRPr="006E0FAB">
              <w:rPr>
                <w:rFonts w:ascii="Times New Roman" w:hAnsi="Times New Roman"/>
                <w:sz w:val="20"/>
                <w:szCs w:val="20"/>
              </w:rPr>
              <w:t>injektoriuje</w:t>
            </w:r>
            <w:proofErr w:type="spellEnd"/>
            <w:r w:rsidRPr="006E0FAB">
              <w:rPr>
                <w:rFonts w:ascii="Times New Roman" w:hAnsi="Times New Roman"/>
                <w:sz w:val="20"/>
                <w:szCs w:val="20"/>
              </w:rPr>
              <w:t>, sterilizuotas etilo oksidu.</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Lęšis implantuojamas sukant </w:t>
            </w:r>
            <w:proofErr w:type="spellStart"/>
            <w:r w:rsidRPr="006E0FAB">
              <w:rPr>
                <w:rFonts w:ascii="Times New Roman" w:hAnsi="Times New Roman"/>
                <w:sz w:val="20"/>
                <w:szCs w:val="20"/>
              </w:rPr>
              <w:t>injektoriaus</w:t>
            </w:r>
            <w:proofErr w:type="spellEnd"/>
            <w:r w:rsidRPr="006E0FAB">
              <w:rPr>
                <w:rFonts w:ascii="Times New Roman" w:hAnsi="Times New Roman"/>
                <w:sz w:val="20"/>
                <w:szCs w:val="20"/>
              </w:rPr>
              <w:t xml:space="preserve"> rankenėlę.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bCs/>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195,00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19500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hideMark/>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bCs/>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hidrofobiniai</w:t>
            </w:r>
            <w:proofErr w:type="spellEnd"/>
            <w:r w:rsidRPr="006E0FAB">
              <w:rPr>
                <w:b/>
                <w:bCs/>
                <w:sz w:val="20"/>
                <w:szCs w:val="20"/>
              </w:rPr>
              <w:t xml:space="preserve"> </w:t>
            </w:r>
            <w:proofErr w:type="spellStart"/>
            <w:r w:rsidRPr="006E0FAB">
              <w:rPr>
                <w:b/>
                <w:bCs/>
                <w:sz w:val="20"/>
                <w:szCs w:val="20"/>
              </w:rPr>
              <w:t>vienos</w:t>
            </w:r>
            <w:proofErr w:type="spellEnd"/>
            <w:r w:rsidRPr="006E0FAB">
              <w:rPr>
                <w:b/>
                <w:bCs/>
                <w:sz w:val="20"/>
                <w:szCs w:val="20"/>
              </w:rPr>
              <w:t xml:space="preserve"> </w:t>
            </w:r>
            <w:proofErr w:type="spellStart"/>
            <w:r w:rsidRPr="006E0FAB">
              <w:rPr>
                <w:b/>
                <w:bCs/>
                <w:sz w:val="20"/>
                <w:szCs w:val="20"/>
              </w:rPr>
              <w:t>dalies</w:t>
            </w:r>
            <w:proofErr w:type="spellEnd"/>
            <w:r w:rsidRPr="006E0FAB">
              <w:rPr>
                <w:b/>
                <w:bCs/>
                <w:sz w:val="20"/>
                <w:szCs w:val="20"/>
              </w:rPr>
              <w:t xml:space="preserve"> </w:t>
            </w:r>
            <w:proofErr w:type="spellStart"/>
            <w:r w:rsidRPr="006E0FAB">
              <w:rPr>
                <w:b/>
                <w:bCs/>
                <w:sz w:val="20"/>
                <w:szCs w:val="20"/>
              </w:rPr>
              <w:t>asferiniai</w:t>
            </w:r>
            <w:proofErr w:type="spellEnd"/>
            <w:r w:rsidRPr="006E0FAB">
              <w:rPr>
                <w:b/>
                <w:bCs/>
                <w:sz w:val="20"/>
                <w:szCs w:val="20"/>
              </w:rPr>
              <w:t xml:space="preserve"> </w:t>
            </w:r>
            <w:proofErr w:type="spellStart"/>
            <w:r w:rsidRPr="006E0FAB">
              <w:rPr>
                <w:b/>
                <w:bCs/>
                <w:sz w:val="20"/>
                <w:szCs w:val="20"/>
              </w:rPr>
              <w:t>pagilinto</w:t>
            </w:r>
            <w:proofErr w:type="spellEnd"/>
            <w:r w:rsidRPr="006E0FAB">
              <w:rPr>
                <w:b/>
                <w:bCs/>
                <w:sz w:val="20"/>
                <w:szCs w:val="20"/>
              </w:rPr>
              <w:t xml:space="preserve"> </w:t>
            </w:r>
            <w:proofErr w:type="spellStart"/>
            <w:r w:rsidRPr="006E0FAB">
              <w:rPr>
                <w:b/>
                <w:bCs/>
                <w:sz w:val="20"/>
                <w:szCs w:val="20"/>
              </w:rPr>
              <w:t>židinio</w:t>
            </w:r>
            <w:proofErr w:type="spellEnd"/>
            <w:r w:rsidRPr="006E0FAB">
              <w:rPr>
                <w:b/>
                <w:bCs/>
                <w:sz w:val="20"/>
                <w:szCs w:val="20"/>
              </w:rPr>
              <w:t xml:space="preserve"> </w:t>
            </w:r>
            <w:proofErr w:type="spellStart"/>
            <w:r w:rsidRPr="006E0FAB">
              <w:rPr>
                <w:b/>
                <w:bCs/>
                <w:sz w:val="20"/>
                <w:szCs w:val="20"/>
              </w:rPr>
              <w:t>intraokuliniai</w:t>
            </w:r>
            <w:proofErr w:type="spellEnd"/>
            <w:r w:rsidRPr="006E0FAB">
              <w:rPr>
                <w:b/>
                <w:bCs/>
                <w:sz w:val="20"/>
                <w:szCs w:val="20"/>
              </w:rPr>
              <w:t xml:space="preserve"> </w:t>
            </w:r>
            <w:proofErr w:type="spellStart"/>
            <w:r w:rsidRPr="006E0FAB">
              <w:rPr>
                <w:b/>
                <w:bCs/>
                <w:sz w:val="20"/>
                <w:szCs w:val="20"/>
              </w:rPr>
              <w:t>lęšiai</w:t>
            </w:r>
            <w:proofErr w:type="spellEnd"/>
            <w:r w:rsidRPr="006E0FAB">
              <w:rPr>
                <w:b/>
                <w:bCs/>
                <w:sz w:val="20"/>
                <w:szCs w:val="20"/>
              </w:rPr>
              <w:t xml:space="preserve"> </w:t>
            </w:r>
            <w:proofErr w:type="spellStart"/>
            <w:r w:rsidRPr="006E0FAB">
              <w:rPr>
                <w:b/>
                <w:bCs/>
                <w:sz w:val="20"/>
                <w:szCs w:val="20"/>
              </w:rPr>
              <w:t>supakuoti</w:t>
            </w:r>
            <w:proofErr w:type="spellEnd"/>
            <w:r w:rsidRPr="006E0FAB">
              <w:rPr>
                <w:b/>
                <w:bCs/>
                <w:sz w:val="20"/>
                <w:szCs w:val="20"/>
              </w:rPr>
              <w:t xml:space="preserve"> į </w:t>
            </w:r>
            <w:proofErr w:type="spellStart"/>
            <w:r w:rsidRPr="006E0FAB">
              <w:rPr>
                <w:b/>
                <w:bCs/>
                <w:sz w:val="20"/>
                <w:szCs w:val="20"/>
              </w:rPr>
              <w:t>vienkartinį</w:t>
            </w:r>
            <w:proofErr w:type="spellEnd"/>
            <w:r w:rsidRPr="006E0FAB">
              <w:rPr>
                <w:b/>
                <w:bCs/>
                <w:sz w:val="20"/>
                <w:szCs w:val="20"/>
              </w:rPr>
              <w:t xml:space="preserve"> </w:t>
            </w:r>
            <w:proofErr w:type="spellStart"/>
            <w:r w:rsidRPr="006E0FAB">
              <w:rPr>
                <w:b/>
                <w:bCs/>
                <w:sz w:val="20"/>
                <w:szCs w:val="20"/>
              </w:rPr>
              <w:t>injektorių</w:t>
            </w:r>
            <w:proofErr w:type="spellEnd"/>
            <w:r w:rsidRPr="006E0FAB">
              <w:rPr>
                <w:b/>
                <w:bCs/>
                <w:sz w:val="20"/>
                <w:szCs w:val="20"/>
              </w:rPr>
              <w:t xml:space="preserve"> (</w:t>
            </w:r>
            <w:proofErr w:type="spellStart"/>
            <w:r w:rsidRPr="006E0FAB">
              <w:rPr>
                <w:b/>
                <w:bCs/>
                <w:sz w:val="20"/>
                <w:szCs w:val="20"/>
              </w:rPr>
              <w:t>preimplantuoti</w:t>
            </w:r>
            <w:proofErr w:type="spellEnd"/>
            <w:r w:rsidRPr="006E0FAB">
              <w:rPr>
                <w:b/>
                <w:bCs/>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Medžiaga arba lygiavertė: minkštas sulankstomas hidrofobinis akrilatas su UV spindulių ir mėlynos šviesos filtru (turintis </w:t>
            </w:r>
            <w:proofErr w:type="spellStart"/>
            <w:r w:rsidRPr="006E0FAB">
              <w:rPr>
                <w:rFonts w:ascii="Times New Roman" w:hAnsi="Times New Roman"/>
                <w:sz w:val="20"/>
                <w:szCs w:val="20"/>
              </w:rPr>
              <w:t>chromoforą</w:t>
            </w:r>
            <w:proofErr w:type="spellEnd"/>
            <w:r w:rsidRPr="006E0FAB">
              <w:rPr>
                <w:rFonts w:ascii="Times New Roman" w:hAnsi="Times New Roman"/>
                <w:sz w:val="20"/>
                <w:szCs w:val="20"/>
              </w:rPr>
              <w:t>, mažinantį mėlynosios šviesos spindulių pralaidumą).</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13,00 mm (± 0,01 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diametras: 6,0 mm  (± 0,01 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Optikos kraštas – stataus kampo,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xml:space="preserve"> optika, abipusiai išgaubta. Centrinė lęšio optinė dalis modifikuotos laužiamosios gebos, sukuria pagilintą optinį židinį ir pagerina regos aštrumą vidutiniu atstumu.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Laužiamoji galia: +6D iki +30D, žingsnis kas 0,5D.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nuo 1,54 iki 1,55.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Atraminių elementų forma – modifikuota „C“, paviršius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 xml:space="preserve">0,5 %).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 vienos dalies.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 lęšis tiekiamas sterilioje pakuotėje, sausas, vienkartiniame </w:t>
            </w:r>
            <w:proofErr w:type="spellStart"/>
            <w:r w:rsidRPr="006E0FAB">
              <w:rPr>
                <w:rFonts w:ascii="Times New Roman" w:hAnsi="Times New Roman"/>
                <w:sz w:val="20"/>
                <w:szCs w:val="20"/>
              </w:rPr>
              <w:t>injektoriuje</w:t>
            </w:r>
            <w:proofErr w:type="spellEnd"/>
            <w:r w:rsidRPr="006E0FAB">
              <w:rPr>
                <w:rFonts w:ascii="Times New Roman" w:hAnsi="Times New Roman"/>
                <w:sz w:val="20"/>
                <w:szCs w:val="20"/>
              </w:rPr>
              <w:t>, sterilizuotas etilo oksidu.</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Lęšis implantuojamas sukant ar stumiant </w:t>
            </w:r>
            <w:proofErr w:type="spellStart"/>
            <w:r w:rsidRPr="006E0FAB">
              <w:rPr>
                <w:rFonts w:ascii="Times New Roman" w:hAnsi="Times New Roman"/>
                <w:sz w:val="20"/>
                <w:szCs w:val="20"/>
              </w:rPr>
              <w:t>injektoriaus</w:t>
            </w:r>
            <w:proofErr w:type="spellEnd"/>
            <w:r w:rsidRPr="006E0FAB">
              <w:rPr>
                <w:rFonts w:ascii="Times New Roman" w:hAnsi="Times New Roman"/>
                <w:sz w:val="20"/>
                <w:szCs w:val="20"/>
              </w:rPr>
              <w:t xml:space="preserve"> rankenėlę, pagal chirurgo pasirinktą operacinę techniką ar klinikinę </w:t>
            </w:r>
            <w:proofErr w:type="spellStart"/>
            <w:r w:rsidRPr="006E0FAB">
              <w:rPr>
                <w:rFonts w:ascii="Times New Roman" w:hAnsi="Times New Roman"/>
                <w:sz w:val="20"/>
                <w:szCs w:val="20"/>
              </w:rPr>
              <w:t>sitaciją</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Injektoriaus</w:t>
            </w:r>
            <w:proofErr w:type="spellEnd"/>
            <w:r w:rsidRPr="006E0FAB">
              <w:rPr>
                <w:rFonts w:ascii="Times New Roman" w:hAnsi="Times New Roman"/>
                <w:sz w:val="20"/>
                <w:szCs w:val="20"/>
              </w:rPr>
              <w:t xml:space="preserve"> galiukas turi apsaugą, leidžiančią kontroliuoti ir pasirinkti įvedimo į priekinę kamerą gylį.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205,00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41000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b/>
                <w:bCs/>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hidrofobiniai</w:t>
            </w:r>
            <w:proofErr w:type="spellEnd"/>
            <w:r w:rsidRPr="006E0FAB">
              <w:rPr>
                <w:b/>
                <w:bCs/>
                <w:sz w:val="20"/>
                <w:szCs w:val="20"/>
              </w:rPr>
              <w:t xml:space="preserve"> </w:t>
            </w:r>
            <w:proofErr w:type="spellStart"/>
            <w:r w:rsidRPr="006E0FAB">
              <w:rPr>
                <w:b/>
                <w:bCs/>
                <w:sz w:val="20"/>
                <w:szCs w:val="20"/>
              </w:rPr>
              <w:t>vienos</w:t>
            </w:r>
            <w:proofErr w:type="spellEnd"/>
            <w:r w:rsidRPr="006E0FAB">
              <w:rPr>
                <w:b/>
                <w:bCs/>
                <w:sz w:val="20"/>
                <w:szCs w:val="20"/>
              </w:rPr>
              <w:t xml:space="preserve"> </w:t>
            </w:r>
            <w:proofErr w:type="spellStart"/>
            <w:r w:rsidRPr="006E0FAB">
              <w:rPr>
                <w:b/>
                <w:bCs/>
                <w:sz w:val="20"/>
                <w:szCs w:val="20"/>
              </w:rPr>
              <w:t>dalies</w:t>
            </w:r>
            <w:proofErr w:type="spellEnd"/>
            <w:r w:rsidRPr="006E0FAB">
              <w:rPr>
                <w:b/>
                <w:bCs/>
                <w:sz w:val="20"/>
                <w:szCs w:val="20"/>
              </w:rPr>
              <w:t xml:space="preserve"> </w:t>
            </w:r>
            <w:proofErr w:type="spellStart"/>
            <w:r w:rsidRPr="006E0FAB">
              <w:rPr>
                <w:b/>
                <w:bCs/>
                <w:sz w:val="20"/>
                <w:szCs w:val="20"/>
              </w:rPr>
              <w:t>asferiniai</w:t>
            </w:r>
            <w:proofErr w:type="spellEnd"/>
            <w:r w:rsidRPr="006E0FAB">
              <w:rPr>
                <w:b/>
                <w:bCs/>
                <w:sz w:val="20"/>
                <w:szCs w:val="20"/>
              </w:rPr>
              <w:t xml:space="preserve"> </w:t>
            </w:r>
            <w:proofErr w:type="spellStart"/>
            <w:r w:rsidRPr="006E0FAB">
              <w:rPr>
                <w:b/>
                <w:bCs/>
                <w:sz w:val="20"/>
                <w:szCs w:val="20"/>
              </w:rPr>
              <w:t>toriniai</w:t>
            </w:r>
            <w:proofErr w:type="spellEnd"/>
            <w:r w:rsidRPr="006E0FAB">
              <w:rPr>
                <w:b/>
                <w:bCs/>
                <w:sz w:val="20"/>
                <w:szCs w:val="20"/>
              </w:rPr>
              <w:t xml:space="preserve"> </w:t>
            </w:r>
            <w:proofErr w:type="spellStart"/>
            <w:r w:rsidRPr="006E0FAB">
              <w:rPr>
                <w:b/>
                <w:bCs/>
                <w:sz w:val="20"/>
                <w:szCs w:val="20"/>
              </w:rPr>
              <w:t>intraokuliniai</w:t>
            </w:r>
            <w:proofErr w:type="spellEnd"/>
            <w:r w:rsidRPr="006E0FAB">
              <w:rPr>
                <w:b/>
                <w:bCs/>
                <w:sz w:val="20"/>
                <w:szCs w:val="20"/>
              </w:rPr>
              <w:t xml:space="preserve"> </w:t>
            </w:r>
            <w:proofErr w:type="spellStart"/>
            <w:r w:rsidRPr="006E0FAB">
              <w:rPr>
                <w:b/>
                <w:bCs/>
                <w:sz w:val="20"/>
                <w:szCs w:val="20"/>
              </w:rPr>
              <w:t>lęšiai</w:t>
            </w:r>
            <w:proofErr w:type="spellEnd"/>
            <w:r w:rsidRPr="006E0FAB">
              <w:rPr>
                <w:b/>
                <w:bCs/>
                <w:sz w:val="20"/>
                <w:szCs w:val="20"/>
              </w:rPr>
              <w:t xml:space="preserve"> </w:t>
            </w:r>
            <w:proofErr w:type="spellStart"/>
            <w:r w:rsidRPr="006E0FAB">
              <w:rPr>
                <w:b/>
                <w:bCs/>
                <w:sz w:val="20"/>
                <w:szCs w:val="20"/>
              </w:rPr>
              <w:t>supakuoti</w:t>
            </w:r>
            <w:proofErr w:type="spellEnd"/>
            <w:r w:rsidRPr="006E0FAB">
              <w:rPr>
                <w:b/>
                <w:bCs/>
                <w:sz w:val="20"/>
                <w:szCs w:val="20"/>
              </w:rPr>
              <w:t xml:space="preserve"> į </w:t>
            </w:r>
            <w:proofErr w:type="spellStart"/>
            <w:r w:rsidRPr="006E0FAB">
              <w:rPr>
                <w:b/>
                <w:bCs/>
                <w:sz w:val="20"/>
                <w:szCs w:val="20"/>
              </w:rPr>
              <w:t>vienkartinį</w:t>
            </w:r>
            <w:proofErr w:type="spellEnd"/>
            <w:r w:rsidRPr="006E0FAB">
              <w:rPr>
                <w:b/>
                <w:bCs/>
                <w:sz w:val="20"/>
                <w:szCs w:val="20"/>
              </w:rPr>
              <w:t xml:space="preserve"> </w:t>
            </w:r>
            <w:proofErr w:type="spellStart"/>
            <w:r w:rsidRPr="006E0FAB">
              <w:rPr>
                <w:b/>
                <w:bCs/>
                <w:sz w:val="20"/>
                <w:szCs w:val="20"/>
              </w:rPr>
              <w:t>injektorių</w:t>
            </w:r>
            <w:proofErr w:type="spellEnd"/>
            <w:r w:rsidRPr="006E0FAB">
              <w:rPr>
                <w:b/>
                <w:bCs/>
                <w:sz w:val="20"/>
                <w:szCs w:val="20"/>
              </w:rPr>
              <w:t xml:space="preserve"> (</w:t>
            </w:r>
            <w:proofErr w:type="spellStart"/>
            <w:r w:rsidRPr="006E0FAB">
              <w:rPr>
                <w:b/>
                <w:bCs/>
                <w:sz w:val="20"/>
                <w:szCs w:val="20"/>
              </w:rPr>
              <w:t>preimplantuoti</w:t>
            </w:r>
            <w:proofErr w:type="spellEnd"/>
            <w:r w:rsidRPr="006E0FAB">
              <w:rPr>
                <w:b/>
                <w:bCs/>
                <w:sz w:val="20"/>
                <w:szCs w:val="20"/>
              </w:rPr>
              <w:t>)</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Medžiaga arba lygiavertė: minkštas sulankstomas hidrofobinis akrilatas su UV spindulių ir mėlynos šviesos filtru (turintis </w:t>
            </w:r>
            <w:proofErr w:type="spellStart"/>
            <w:r w:rsidRPr="006E0FAB">
              <w:rPr>
                <w:rFonts w:ascii="Times New Roman" w:hAnsi="Times New Roman"/>
                <w:sz w:val="20"/>
                <w:szCs w:val="20"/>
              </w:rPr>
              <w:t>chromoforą</w:t>
            </w:r>
            <w:proofErr w:type="spellEnd"/>
            <w:r w:rsidRPr="006E0FAB">
              <w:rPr>
                <w:rFonts w:ascii="Times New Roman" w:hAnsi="Times New Roman"/>
                <w:sz w:val="20"/>
                <w:szCs w:val="20"/>
              </w:rPr>
              <w:t xml:space="preserve">, mažinantį mėlynosios šviesos spindulių pralaidumą).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13,00 mm (± 0,01 mm)</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diametras: 6,0 mm (± 0,01 mm).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Optikos kraštas – stataus kampo,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xml:space="preserve"> optika su toriniu elementu, abipusiai išgaubta.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Laužiamoji galia: +10D iki +30D, žingsnis kas 0,5D.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Torinio elemento laužiamoji galia IOL plokštumoje: +1.00 D, +1.50 D, +2.25 D,+3.00 D, +3.75 D, +4.50 D, +5.25 D, +6.00 D.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nuo 1,54 iki 1,55.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Atraminių elementų forma – modifikuota „C“, paviršius pašiurkštintas.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 xml:space="preserve">0,5 %).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 vienos dalies.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 lęšis tiekiamas sterilioje pakuotėje, sausas, vienkartiniame </w:t>
            </w:r>
            <w:proofErr w:type="spellStart"/>
            <w:r w:rsidRPr="006E0FAB">
              <w:rPr>
                <w:rFonts w:ascii="Times New Roman" w:hAnsi="Times New Roman"/>
                <w:sz w:val="20"/>
                <w:szCs w:val="20"/>
              </w:rPr>
              <w:t>injektoriuje</w:t>
            </w:r>
            <w:proofErr w:type="spellEnd"/>
            <w:r w:rsidRPr="006E0FAB">
              <w:rPr>
                <w:rFonts w:ascii="Times New Roman" w:hAnsi="Times New Roman"/>
                <w:sz w:val="20"/>
                <w:szCs w:val="20"/>
              </w:rPr>
              <w:t xml:space="preserve">, sterilizuotas etilo oksidu ar lygiaverte </w:t>
            </w:r>
            <w:proofErr w:type="spellStart"/>
            <w:r w:rsidRPr="006E0FAB">
              <w:rPr>
                <w:rFonts w:ascii="Times New Roman" w:hAnsi="Times New Roman"/>
                <w:sz w:val="20"/>
                <w:szCs w:val="20"/>
              </w:rPr>
              <w:t>mežiaga</w:t>
            </w:r>
            <w:proofErr w:type="spellEnd"/>
            <w:r w:rsidRPr="006E0FAB">
              <w:rPr>
                <w:rFonts w:ascii="Times New Roman" w:hAnsi="Times New Roman"/>
                <w:sz w:val="20"/>
                <w:szCs w:val="20"/>
              </w:rPr>
              <w:t xml:space="preserve">. </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Lęšis implantuojamas, sukant arba stumiant </w:t>
            </w:r>
            <w:proofErr w:type="spellStart"/>
            <w:r w:rsidRPr="006E0FAB">
              <w:rPr>
                <w:rFonts w:ascii="Times New Roman" w:hAnsi="Times New Roman"/>
                <w:sz w:val="20"/>
                <w:szCs w:val="20"/>
              </w:rPr>
              <w:t>injektoriaus</w:t>
            </w:r>
            <w:proofErr w:type="spellEnd"/>
            <w:r w:rsidRPr="006E0FAB">
              <w:rPr>
                <w:rFonts w:ascii="Times New Roman" w:hAnsi="Times New Roman"/>
                <w:sz w:val="20"/>
                <w:szCs w:val="20"/>
              </w:rPr>
              <w:t xml:space="preserve"> rankenėlę, pagal chirurgo pasirinktą operacinę techniką ar klinikinę situaciją. </w:t>
            </w:r>
            <w:proofErr w:type="spellStart"/>
            <w:r w:rsidRPr="006E0FAB">
              <w:rPr>
                <w:rFonts w:ascii="Times New Roman" w:hAnsi="Times New Roman"/>
                <w:sz w:val="20"/>
                <w:szCs w:val="20"/>
              </w:rPr>
              <w:t>Injektoriaus</w:t>
            </w:r>
            <w:proofErr w:type="spellEnd"/>
            <w:r w:rsidRPr="006E0FAB">
              <w:rPr>
                <w:rFonts w:ascii="Times New Roman" w:hAnsi="Times New Roman"/>
                <w:sz w:val="20"/>
                <w:szCs w:val="20"/>
              </w:rPr>
              <w:t xml:space="preserve"> galiukas turi apsaugą, leidžiančią kontroliuoti ir pasirinkti įvedimo į priekinę kamerą gylį.</w:t>
            </w:r>
          </w:p>
          <w:p w:rsidR="004743F3" w:rsidRPr="006E0FAB" w:rsidRDefault="004743F3" w:rsidP="004743F3">
            <w:pPr>
              <w:pStyle w:val="Sraopastraipa"/>
              <w:numPr>
                <w:ilvl w:val="0"/>
                <w:numId w:val="37"/>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 </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340,00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20400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monolitiniai</w:t>
            </w:r>
            <w:proofErr w:type="spellEnd"/>
            <w:r w:rsidRPr="006E0FAB">
              <w:rPr>
                <w:b/>
                <w:bCs/>
                <w:sz w:val="20"/>
                <w:szCs w:val="20"/>
              </w:rPr>
              <w:t xml:space="preserve"> </w:t>
            </w:r>
            <w:proofErr w:type="spellStart"/>
            <w:r w:rsidRPr="006E0FAB">
              <w:rPr>
                <w:b/>
                <w:bCs/>
                <w:sz w:val="20"/>
                <w:szCs w:val="20"/>
              </w:rPr>
              <w:t>toriniai</w:t>
            </w:r>
            <w:proofErr w:type="spellEnd"/>
            <w:r w:rsidRPr="006E0FAB">
              <w:rPr>
                <w:b/>
                <w:bCs/>
                <w:sz w:val="20"/>
                <w:szCs w:val="20"/>
              </w:rPr>
              <w:t xml:space="preserve"> </w:t>
            </w:r>
            <w:proofErr w:type="spellStart"/>
            <w:r w:rsidRPr="006E0FAB">
              <w:rPr>
                <w:b/>
                <w:bCs/>
                <w:sz w:val="20"/>
                <w:szCs w:val="20"/>
              </w:rPr>
              <w:t>asferiniai</w:t>
            </w:r>
            <w:proofErr w:type="spellEnd"/>
            <w:r w:rsidRPr="006E0FAB">
              <w:rPr>
                <w:b/>
                <w:bCs/>
                <w:sz w:val="20"/>
                <w:szCs w:val="20"/>
              </w:rPr>
              <w:t xml:space="preserve"> IOL </w:t>
            </w:r>
            <w:proofErr w:type="spellStart"/>
            <w:r w:rsidRPr="006E0FAB">
              <w:rPr>
                <w:b/>
                <w:bCs/>
                <w:sz w:val="20"/>
                <w:szCs w:val="20"/>
              </w:rPr>
              <w:t>su</w:t>
            </w:r>
            <w:proofErr w:type="spellEnd"/>
            <w:r w:rsidRPr="006E0FAB">
              <w:rPr>
                <w:b/>
                <w:bCs/>
                <w:sz w:val="20"/>
                <w:szCs w:val="20"/>
              </w:rPr>
              <w:t xml:space="preserve"> </w:t>
            </w:r>
            <w:proofErr w:type="spellStart"/>
            <w:r w:rsidRPr="006E0FAB">
              <w:rPr>
                <w:b/>
                <w:bCs/>
                <w:sz w:val="20"/>
                <w:szCs w:val="20"/>
              </w:rPr>
              <w:t>kasetėmis</w:t>
            </w:r>
            <w:proofErr w:type="spellEnd"/>
            <w:r w:rsidRPr="006E0FAB">
              <w:rPr>
                <w:b/>
                <w:bCs/>
                <w:sz w:val="20"/>
                <w:szCs w:val="20"/>
              </w:rPr>
              <w:t xml:space="preserve"> </w:t>
            </w:r>
            <w:proofErr w:type="spellStart"/>
            <w:r w:rsidRPr="006E0FAB">
              <w:rPr>
                <w:b/>
                <w:bCs/>
                <w:sz w:val="20"/>
                <w:szCs w:val="20"/>
              </w:rPr>
              <w:t>implantavimui</w:t>
            </w:r>
            <w:proofErr w:type="spellEnd"/>
            <w:r w:rsidRPr="006E0FAB">
              <w:rPr>
                <w:b/>
                <w:bCs/>
                <w:sz w:val="20"/>
                <w:szCs w:val="20"/>
              </w:rPr>
              <w:t xml:space="preserve"> (</w:t>
            </w:r>
            <w:proofErr w:type="spellStart"/>
            <w:r w:rsidRPr="006E0FAB">
              <w:rPr>
                <w:b/>
                <w:bCs/>
                <w:sz w:val="20"/>
                <w:szCs w:val="20"/>
              </w:rPr>
              <w:t>angl.</w:t>
            </w:r>
            <w:proofErr w:type="spellEnd"/>
            <w:r w:rsidRPr="006E0FAB">
              <w:rPr>
                <w:b/>
                <w:bCs/>
                <w:sz w:val="20"/>
                <w:szCs w:val="20"/>
              </w:rPr>
              <w:t xml:space="preserve"> cartridge).</w:t>
            </w:r>
          </w:p>
          <w:p w:rsidR="004743F3" w:rsidRPr="006E0FAB" w:rsidRDefault="004743F3" w:rsidP="004743F3">
            <w:pPr>
              <w:pStyle w:val="Sraopastraipa"/>
              <w:numPr>
                <w:ilvl w:val="0"/>
                <w:numId w:val="38"/>
              </w:numPr>
              <w:suppressAutoHyphens/>
              <w:autoSpaceDN w:val="0"/>
              <w:spacing w:after="0" w:line="240" w:lineRule="auto"/>
              <w:contextualSpacing/>
              <w:jc w:val="both"/>
              <w:textAlignment w:val="baseline"/>
              <w:rPr>
                <w:rFonts w:ascii="Times New Roman" w:hAnsi="Times New Roman"/>
                <w:sz w:val="20"/>
                <w:szCs w:val="20"/>
              </w:rPr>
            </w:pPr>
            <w:r w:rsidRPr="006E0FAB">
              <w:rPr>
                <w:rFonts w:ascii="Times New Roman" w:hAnsi="Times New Roman"/>
                <w:sz w:val="20"/>
                <w:szCs w:val="20"/>
              </w:rPr>
              <w:t>Medžiaga (ar lygiavertė medžiaga): hidrofobinis akrilato/</w:t>
            </w:r>
            <w:proofErr w:type="spellStart"/>
            <w:r w:rsidRPr="006E0FAB">
              <w:rPr>
                <w:rFonts w:ascii="Times New Roman" w:hAnsi="Times New Roman"/>
                <w:sz w:val="20"/>
                <w:szCs w:val="20"/>
              </w:rPr>
              <w:t>metakrilato</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kopolimeras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UV spindulių filtravimas: +20,0D IOL pralaidumas ne daugiau 10% esant 400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(±3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bangos ilgiui.</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Mėlynos šviesos filtravimas: ne siauriau nei  400 – 475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bangos ilgio ribose.</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0,01 mm).</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skersmuo: 6,0 mm (± 0,01 mm).</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torinė, abipus išgaubta.</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Asferinės</w:t>
            </w:r>
            <w:proofErr w:type="spellEnd"/>
            <w:r w:rsidRPr="006E0FAB">
              <w:rPr>
                <w:rFonts w:ascii="Times New Roman" w:hAnsi="Times New Roman"/>
                <w:sz w:val="20"/>
                <w:szCs w:val="20"/>
              </w:rPr>
              <w:t xml:space="preserve"> savybės: priekinis paviršius suformuotas su -0,20 </w:t>
            </w:r>
            <w:proofErr w:type="spellStart"/>
            <w:r w:rsidRPr="006E0FAB">
              <w:rPr>
                <w:rFonts w:ascii="Times New Roman" w:hAnsi="Times New Roman"/>
                <w:sz w:val="20"/>
                <w:szCs w:val="20"/>
              </w:rPr>
              <w:t>μm</w:t>
            </w:r>
            <w:proofErr w:type="spellEnd"/>
            <w:r w:rsidRPr="006E0FAB">
              <w:rPr>
                <w:rFonts w:ascii="Times New Roman" w:hAnsi="Times New Roman"/>
                <w:sz w:val="20"/>
                <w:szCs w:val="20"/>
              </w:rPr>
              <w:t xml:space="preserve"> (</w:t>
            </w:r>
            <w:r w:rsidRPr="006E0FAB">
              <w:rPr>
                <w:rFonts w:ascii="Times New Roman" w:hAnsi="Times New Roman"/>
                <w:sz w:val="20"/>
                <w:szCs w:val="20"/>
                <w:u w:val="single"/>
              </w:rPr>
              <w:t>+</w:t>
            </w:r>
            <w:r w:rsidRPr="006E0FAB">
              <w:rPr>
                <w:rFonts w:ascii="Times New Roman" w:hAnsi="Times New Roman"/>
                <w:sz w:val="20"/>
                <w:szCs w:val="20"/>
              </w:rPr>
              <w:t xml:space="preserve">0,01 </w:t>
            </w:r>
            <w:proofErr w:type="spellStart"/>
            <w:r w:rsidRPr="006E0FAB">
              <w:rPr>
                <w:rFonts w:ascii="Times New Roman" w:hAnsi="Times New Roman"/>
                <w:sz w:val="20"/>
                <w:szCs w:val="20"/>
              </w:rPr>
              <w:t>μm</w:t>
            </w:r>
            <w:proofErr w:type="spellEnd"/>
            <w:r w:rsidRPr="006E0FAB">
              <w:rPr>
                <w:rFonts w:ascii="Times New Roman" w:hAnsi="Times New Roman"/>
                <w:sz w:val="20"/>
                <w:szCs w:val="20"/>
              </w:rPr>
              <w:t xml:space="preserve">) sferine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 xml:space="preserve">, skirta kompensuoti teigiamoms </w:t>
            </w:r>
            <w:proofErr w:type="spellStart"/>
            <w:r w:rsidRPr="006E0FAB">
              <w:rPr>
                <w:rFonts w:ascii="Times New Roman" w:hAnsi="Times New Roman"/>
                <w:sz w:val="20"/>
                <w:szCs w:val="20"/>
              </w:rPr>
              <w:t>rageninėms</w:t>
            </w:r>
            <w:proofErr w:type="spellEnd"/>
            <w:r w:rsidRPr="006E0FAB">
              <w:rPr>
                <w:rFonts w:ascii="Times New Roman" w:hAnsi="Times New Roman"/>
                <w:sz w:val="20"/>
                <w:szCs w:val="20"/>
              </w:rPr>
              <w:t xml:space="preserve"> sferinėms </w:t>
            </w:r>
            <w:proofErr w:type="spellStart"/>
            <w:r w:rsidRPr="006E0FAB">
              <w:rPr>
                <w:rFonts w:ascii="Times New Roman" w:hAnsi="Times New Roman"/>
                <w:sz w:val="20"/>
                <w:szCs w:val="20"/>
              </w:rPr>
              <w:t>aberacijoms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Optikos krašto savybės: mažinantis atspindžius.</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+6,0D iki +30,0D .</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Torinio elemento laužiamoji galia (lęšio plokštumoje): +1,00D; +1,50D; +2,25D; +3,00D; +3,75D; +4,50D; +5,25D; +6,00D.</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Rotacinis stabilumas: </w:t>
            </w:r>
            <w:r w:rsidRPr="006E0FAB">
              <w:rPr>
                <w:rFonts w:ascii="Times New Roman" w:hAnsi="Times New Roman"/>
                <w:sz w:val="20"/>
                <w:szCs w:val="20"/>
                <w:u w:val="single"/>
              </w:rPr>
              <w:t>&lt;</w:t>
            </w:r>
            <w:r w:rsidRPr="006E0FAB">
              <w:rPr>
                <w:rFonts w:ascii="Times New Roman" w:hAnsi="Times New Roman"/>
                <w:sz w:val="20"/>
                <w:szCs w:val="20"/>
              </w:rPr>
              <w:t>1,4 °.</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Refrakcinis indeksas: </w:t>
            </w:r>
            <w:r w:rsidRPr="006E0FAB">
              <w:rPr>
                <w:rFonts w:ascii="Times New Roman" w:hAnsi="Times New Roman"/>
                <w:sz w:val="20"/>
                <w:szCs w:val="20"/>
                <w:u w:val="single"/>
              </w:rPr>
              <w:t>&gt;</w:t>
            </w:r>
            <w:r w:rsidRPr="006E0FAB">
              <w:rPr>
                <w:rFonts w:ascii="Times New Roman" w:hAnsi="Times New Roman"/>
                <w:sz w:val="20"/>
                <w:szCs w:val="20"/>
              </w:rPr>
              <w:t>1,55.</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Konstrukcija: monolitiniai, torinis elementas suformuotas užpakaliniame paviršiuje.</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modifikuota „L“, „J“ arba „C“.</w:t>
            </w:r>
          </w:p>
          <w:p w:rsidR="004743F3" w:rsidRPr="006E0FAB" w:rsidRDefault="004743F3" w:rsidP="004743F3">
            <w:pPr>
              <w:pStyle w:val="Sraopastraipa"/>
              <w:numPr>
                <w:ilvl w:val="0"/>
                <w:numId w:val="38"/>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 (</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38"/>
              </w:numPr>
              <w:suppressAutoHyphens/>
              <w:autoSpaceDN w:val="0"/>
              <w:spacing w:after="0" w:line="240" w:lineRule="auto"/>
              <w:contextualSpacing/>
              <w:jc w:val="both"/>
              <w:textAlignment w:val="baseline"/>
              <w:rPr>
                <w:rFonts w:ascii="Times New Roman" w:hAnsi="Times New Roman"/>
                <w:b/>
                <w:sz w:val="20"/>
                <w:szCs w:val="20"/>
              </w:rPr>
            </w:pPr>
            <w:r w:rsidRPr="006E0FAB">
              <w:rPr>
                <w:rFonts w:ascii="Times New Roman" w:hAnsi="Times New Roman"/>
                <w:sz w:val="20"/>
                <w:szCs w:val="20"/>
              </w:rPr>
              <w:t>Lęšio pateikimo sąlygos: sterilus.</w:t>
            </w:r>
          </w:p>
          <w:p w:rsidR="004743F3" w:rsidRPr="006E0FAB" w:rsidRDefault="004743F3" w:rsidP="004743F3">
            <w:pPr>
              <w:pStyle w:val="Sraopastraipa"/>
              <w:numPr>
                <w:ilvl w:val="0"/>
                <w:numId w:val="38"/>
              </w:numPr>
              <w:suppressAutoHyphens/>
              <w:autoSpaceDN w:val="0"/>
              <w:spacing w:after="0" w:line="240" w:lineRule="auto"/>
              <w:contextualSpacing/>
              <w:jc w:val="both"/>
              <w:textAlignment w:val="baseline"/>
              <w:rPr>
                <w:rFonts w:ascii="Times New Roman" w:hAnsi="Times New Roman"/>
                <w:bCs/>
                <w:sz w:val="20"/>
                <w:szCs w:val="20"/>
              </w:rPr>
            </w:pPr>
            <w:r w:rsidRPr="006E0FAB">
              <w:rPr>
                <w:rFonts w:ascii="Times New Roman" w:hAnsi="Times New Roman"/>
                <w:bCs/>
                <w:sz w:val="20"/>
                <w:szCs w:val="20"/>
              </w:rPr>
              <w:t xml:space="preserve">Tiekėjai, siūlantys </w:t>
            </w:r>
            <w:proofErr w:type="spellStart"/>
            <w:r w:rsidRPr="006E0FAB">
              <w:rPr>
                <w:rFonts w:ascii="Times New Roman" w:hAnsi="Times New Roman"/>
                <w:bCs/>
                <w:sz w:val="20"/>
                <w:szCs w:val="20"/>
              </w:rPr>
              <w:t>intraokulinius</w:t>
            </w:r>
            <w:proofErr w:type="spellEnd"/>
            <w:r w:rsidRPr="006E0FAB">
              <w:rPr>
                <w:rFonts w:ascii="Times New Roman" w:hAnsi="Times New Roman"/>
                <w:bCs/>
                <w:sz w:val="20"/>
                <w:szCs w:val="20"/>
              </w:rPr>
              <w:t xml:space="preserve"> lęšius, privalo pateikti bent vieną Thomson Reuters </w:t>
            </w:r>
            <w:proofErr w:type="spellStart"/>
            <w:r w:rsidRPr="006E0FAB">
              <w:rPr>
                <w:rFonts w:ascii="Times New Roman" w:hAnsi="Times New Roman"/>
                <w:bCs/>
                <w:sz w:val="20"/>
                <w:szCs w:val="20"/>
              </w:rPr>
              <w:t>Web</w:t>
            </w:r>
            <w:proofErr w:type="spellEnd"/>
            <w:r w:rsidRPr="006E0FAB">
              <w:rPr>
                <w:rFonts w:ascii="Times New Roman" w:hAnsi="Times New Roman"/>
                <w:bCs/>
                <w:sz w:val="20"/>
                <w:szCs w:val="20"/>
              </w:rPr>
              <w:t xml:space="preserve"> </w:t>
            </w:r>
            <w:proofErr w:type="spellStart"/>
            <w:r w:rsidRPr="006E0FAB">
              <w:rPr>
                <w:rFonts w:ascii="Times New Roman" w:hAnsi="Times New Roman"/>
                <w:bCs/>
                <w:sz w:val="20"/>
                <w:szCs w:val="20"/>
              </w:rPr>
              <w:t>of</w:t>
            </w:r>
            <w:proofErr w:type="spellEnd"/>
            <w:r w:rsidRPr="006E0FAB">
              <w:rPr>
                <w:rFonts w:ascii="Times New Roman" w:hAnsi="Times New Roman"/>
                <w:bCs/>
                <w:sz w:val="20"/>
                <w:szCs w:val="20"/>
              </w:rPr>
              <w:t xml:space="preserve"> </w:t>
            </w:r>
            <w:proofErr w:type="spellStart"/>
            <w:r w:rsidRPr="006E0FAB">
              <w:rPr>
                <w:rFonts w:ascii="Times New Roman" w:hAnsi="Times New Roman"/>
                <w:bCs/>
                <w:sz w:val="20"/>
                <w:szCs w:val="20"/>
              </w:rPr>
              <w:t>Science</w:t>
            </w:r>
            <w:proofErr w:type="spellEnd"/>
            <w:r w:rsidRPr="006E0FAB">
              <w:rPr>
                <w:rFonts w:ascii="Times New Roman" w:hAnsi="Times New Roman"/>
                <w:bCs/>
                <w:sz w:val="20"/>
                <w:szCs w:val="20"/>
              </w:rPr>
              <w:t xml:space="preserve"> (ISI </w:t>
            </w:r>
            <w:proofErr w:type="spellStart"/>
            <w:r w:rsidRPr="006E0FAB">
              <w:rPr>
                <w:rFonts w:ascii="Times New Roman" w:hAnsi="Times New Roman"/>
                <w:bCs/>
                <w:sz w:val="20"/>
                <w:szCs w:val="20"/>
              </w:rPr>
              <w:t>Web</w:t>
            </w:r>
            <w:proofErr w:type="spellEnd"/>
            <w:r w:rsidRPr="006E0FAB">
              <w:rPr>
                <w:rFonts w:ascii="Times New Roman" w:hAnsi="Times New Roman"/>
                <w:bCs/>
                <w:sz w:val="20"/>
                <w:szCs w:val="20"/>
              </w:rPr>
              <w:t xml:space="preserve"> </w:t>
            </w:r>
            <w:proofErr w:type="spellStart"/>
            <w:r w:rsidRPr="006E0FAB">
              <w:rPr>
                <w:rFonts w:ascii="Times New Roman" w:hAnsi="Times New Roman"/>
                <w:bCs/>
                <w:sz w:val="20"/>
                <w:szCs w:val="20"/>
              </w:rPr>
              <w:t>of</w:t>
            </w:r>
            <w:proofErr w:type="spellEnd"/>
            <w:r w:rsidRPr="006E0FAB">
              <w:rPr>
                <w:rFonts w:ascii="Times New Roman" w:hAnsi="Times New Roman"/>
                <w:bCs/>
                <w:sz w:val="20"/>
                <w:szCs w:val="20"/>
              </w:rPr>
              <w:t xml:space="preserve"> </w:t>
            </w:r>
            <w:proofErr w:type="spellStart"/>
            <w:r w:rsidRPr="006E0FAB">
              <w:rPr>
                <w:rFonts w:ascii="Times New Roman" w:hAnsi="Times New Roman"/>
                <w:bCs/>
                <w:sz w:val="20"/>
                <w:szCs w:val="20"/>
              </w:rPr>
              <w:t>Knowledge</w:t>
            </w:r>
            <w:proofErr w:type="spellEnd"/>
            <w:r w:rsidRPr="006E0FAB">
              <w:rPr>
                <w:rFonts w:ascii="Times New Roman" w:hAnsi="Times New Roman"/>
                <w:bCs/>
                <w:sz w:val="20"/>
                <w:szCs w:val="20"/>
              </w:rPr>
              <w:t xml:space="preserve">) indeksą turinčių leidinių mokslinių publikacijų kopiją apie pirkimui siūlomų </w:t>
            </w:r>
            <w:proofErr w:type="spellStart"/>
            <w:r w:rsidRPr="006E0FAB">
              <w:rPr>
                <w:rFonts w:ascii="Times New Roman" w:hAnsi="Times New Roman"/>
                <w:bCs/>
                <w:sz w:val="20"/>
                <w:szCs w:val="20"/>
              </w:rPr>
              <w:t>intraokulinių</w:t>
            </w:r>
            <w:proofErr w:type="spellEnd"/>
            <w:r w:rsidRPr="006E0FAB">
              <w:rPr>
                <w:rFonts w:ascii="Times New Roman" w:hAnsi="Times New Roman"/>
                <w:bCs/>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340,00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20400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sz w:val="20"/>
                <w:szCs w:val="20"/>
              </w:rPr>
            </w:pPr>
            <w:proofErr w:type="spellStart"/>
            <w:r w:rsidRPr="006E0FAB">
              <w:rPr>
                <w:b/>
                <w:sz w:val="20"/>
                <w:szCs w:val="20"/>
                <w:lang w:eastAsia="lt-LT"/>
              </w:rPr>
              <w:t>Užpakalinės</w:t>
            </w:r>
            <w:proofErr w:type="spellEnd"/>
            <w:r w:rsidRPr="006E0FAB">
              <w:rPr>
                <w:b/>
                <w:sz w:val="20"/>
                <w:szCs w:val="20"/>
                <w:lang w:eastAsia="lt-LT"/>
              </w:rPr>
              <w:t xml:space="preserve"> </w:t>
            </w:r>
            <w:proofErr w:type="spellStart"/>
            <w:r w:rsidRPr="006E0FAB">
              <w:rPr>
                <w:b/>
                <w:sz w:val="20"/>
                <w:szCs w:val="20"/>
                <w:lang w:eastAsia="lt-LT"/>
              </w:rPr>
              <w:t>kameros</w:t>
            </w:r>
            <w:proofErr w:type="spellEnd"/>
            <w:r w:rsidRPr="006E0FAB">
              <w:rPr>
                <w:b/>
                <w:sz w:val="20"/>
                <w:szCs w:val="20"/>
                <w:lang w:eastAsia="lt-LT"/>
              </w:rPr>
              <w:t xml:space="preserve"> </w:t>
            </w:r>
            <w:proofErr w:type="spellStart"/>
            <w:r w:rsidRPr="006E0FAB">
              <w:rPr>
                <w:b/>
                <w:sz w:val="20"/>
                <w:szCs w:val="20"/>
                <w:lang w:eastAsia="lt-LT"/>
              </w:rPr>
              <w:t>sulankstomi</w:t>
            </w:r>
            <w:proofErr w:type="spellEnd"/>
            <w:r w:rsidRPr="006E0FAB">
              <w:rPr>
                <w:b/>
                <w:sz w:val="20"/>
                <w:szCs w:val="20"/>
                <w:lang w:eastAsia="lt-LT"/>
              </w:rPr>
              <w:t xml:space="preserve"> </w:t>
            </w:r>
            <w:proofErr w:type="spellStart"/>
            <w:r w:rsidRPr="006E0FAB">
              <w:rPr>
                <w:b/>
                <w:sz w:val="20"/>
                <w:szCs w:val="20"/>
                <w:lang w:eastAsia="lt-LT"/>
              </w:rPr>
              <w:t>monolitiniai</w:t>
            </w:r>
            <w:proofErr w:type="spellEnd"/>
            <w:r w:rsidRPr="006E0FAB">
              <w:rPr>
                <w:b/>
                <w:sz w:val="20"/>
                <w:szCs w:val="20"/>
                <w:lang w:eastAsia="lt-LT"/>
              </w:rPr>
              <w:t xml:space="preserve"> </w:t>
            </w:r>
            <w:proofErr w:type="spellStart"/>
            <w:r w:rsidRPr="006E0FAB">
              <w:rPr>
                <w:b/>
                <w:sz w:val="20"/>
                <w:szCs w:val="20"/>
                <w:lang w:eastAsia="lt-LT"/>
              </w:rPr>
              <w:t>asferiniai</w:t>
            </w:r>
            <w:proofErr w:type="spellEnd"/>
            <w:r w:rsidRPr="006E0FAB">
              <w:rPr>
                <w:b/>
                <w:sz w:val="20"/>
                <w:szCs w:val="20"/>
                <w:lang w:eastAsia="lt-LT"/>
              </w:rPr>
              <w:t xml:space="preserve">, </w:t>
            </w:r>
            <w:proofErr w:type="spellStart"/>
            <w:r w:rsidRPr="006E0FAB">
              <w:rPr>
                <w:b/>
                <w:sz w:val="20"/>
                <w:szCs w:val="20"/>
                <w:lang w:eastAsia="lt-LT"/>
              </w:rPr>
              <w:t>toriniai</w:t>
            </w:r>
            <w:proofErr w:type="spellEnd"/>
            <w:r w:rsidRPr="006E0FAB">
              <w:rPr>
                <w:b/>
                <w:sz w:val="20"/>
                <w:szCs w:val="20"/>
                <w:lang w:eastAsia="lt-LT"/>
              </w:rPr>
              <w:t xml:space="preserve">, </w:t>
            </w:r>
            <w:proofErr w:type="spellStart"/>
            <w:r w:rsidRPr="006E0FAB">
              <w:rPr>
                <w:b/>
                <w:sz w:val="20"/>
                <w:szCs w:val="20"/>
                <w:lang w:eastAsia="lt-LT"/>
              </w:rPr>
              <w:t>pagilinto</w:t>
            </w:r>
            <w:proofErr w:type="spellEnd"/>
            <w:r w:rsidRPr="006E0FAB">
              <w:rPr>
                <w:b/>
                <w:sz w:val="20"/>
                <w:szCs w:val="20"/>
                <w:lang w:eastAsia="lt-LT"/>
              </w:rPr>
              <w:t xml:space="preserve"> </w:t>
            </w:r>
            <w:proofErr w:type="spellStart"/>
            <w:r w:rsidRPr="006E0FAB">
              <w:rPr>
                <w:b/>
                <w:sz w:val="20"/>
                <w:szCs w:val="20"/>
                <w:lang w:eastAsia="lt-LT"/>
              </w:rPr>
              <w:t>židinio</w:t>
            </w:r>
            <w:proofErr w:type="spellEnd"/>
            <w:r w:rsidRPr="006E0FAB">
              <w:rPr>
                <w:b/>
                <w:sz w:val="20"/>
                <w:szCs w:val="20"/>
                <w:lang w:eastAsia="lt-LT"/>
              </w:rPr>
              <w:t xml:space="preserve"> IOL </w:t>
            </w:r>
            <w:proofErr w:type="spellStart"/>
            <w:r w:rsidRPr="006E0FAB">
              <w:rPr>
                <w:b/>
                <w:bCs/>
                <w:sz w:val="20"/>
                <w:szCs w:val="20"/>
              </w:rPr>
              <w:t>paruošti</w:t>
            </w:r>
            <w:proofErr w:type="spellEnd"/>
            <w:r w:rsidRPr="006E0FAB">
              <w:rPr>
                <w:b/>
                <w:bCs/>
                <w:sz w:val="20"/>
                <w:szCs w:val="20"/>
              </w:rPr>
              <w:t xml:space="preserve"> </w:t>
            </w:r>
            <w:proofErr w:type="spellStart"/>
            <w:r w:rsidRPr="006E0FAB">
              <w:rPr>
                <w:b/>
                <w:bCs/>
                <w:sz w:val="20"/>
                <w:szCs w:val="20"/>
              </w:rPr>
              <w:t>implantavimo</w:t>
            </w:r>
            <w:proofErr w:type="spellEnd"/>
            <w:r w:rsidRPr="006E0FAB">
              <w:rPr>
                <w:b/>
                <w:bCs/>
                <w:sz w:val="20"/>
                <w:szCs w:val="20"/>
              </w:rPr>
              <w:t xml:space="preserve"> </w:t>
            </w:r>
            <w:proofErr w:type="spellStart"/>
            <w:r w:rsidRPr="006E0FAB">
              <w:rPr>
                <w:b/>
                <w:bCs/>
                <w:sz w:val="20"/>
                <w:szCs w:val="20"/>
              </w:rPr>
              <w:t>injektoriuje</w:t>
            </w:r>
            <w:proofErr w:type="spellEnd"/>
            <w:r w:rsidRPr="006E0FAB">
              <w:rPr>
                <w:b/>
                <w:bCs/>
                <w:sz w:val="20"/>
                <w:szCs w:val="20"/>
              </w:rPr>
              <w:t xml:space="preserve"> (</w:t>
            </w:r>
            <w:proofErr w:type="spellStart"/>
            <w:r w:rsidRPr="006E0FAB">
              <w:rPr>
                <w:b/>
                <w:bCs/>
                <w:sz w:val="20"/>
                <w:szCs w:val="20"/>
              </w:rPr>
              <w:t>preimplantuoti</w:t>
            </w:r>
            <w:proofErr w:type="spellEnd"/>
            <w:r w:rsidRPr="006E0FAB">
              <w:rPr>
                <w:b/>
                <w:bCs/>
                <w:sz w:val="20"/>
                <w:szCs w:val="20"/>
              </w:rPr>
              <w:t xml:space="preserve">, </w:t>
            </w:r>
            <w:proofErr w:type="spellStart"/>
            <w:r w:rsidRPr="006E0FAB">
              <w:rPr>
                <w:b/>
                <w:bCs/>
                <w:sz w:val="20"/>
                <w:szCs w:val="20"/>
              </w:rPr>
              <w:t>angl.</w:t>
            </w:r>
            <w:proofErr w:type="spellEnd"/>
            <w:r w:rsidRPr="006E0FAB">
              <w:rPr>
                <w:b/>
                <w:bCs/>
                <w:sz w:val="20"/>
                <w:szCs w:val="20"/>
              </w:rPr>
              <w:t xml:space="preserve"> </w:t>
            </w:r>
            <w:r w:rsidRPr="006E0FAB">
              <w:rPr>
                <w:b/>
                <w:bCs/>
                <w:i/>
                <w:sz w:val="20"/>
                <w:szCs w:val="20"/>
              </w:rPr>
              <w:t>“</w:t>
            </w:r>
            <w:proofErr w:type="gramStart"/>
            <w:r w:rsidRPr="006E0FAB">
              <w:rPr>
                <w:b/>
                <w:bCs/>
                <w:i/>
                <w:sz w:val="20"/>
                <w:szCs w:val="20"/>
              </w:rPr>
              <w:t>preloaded</w:t>
            </w:r>
            <w:proofErr w:type="gramEnd"/>
            <w:r w:rsidRPr="006E0FAB">
              <w:rPr>
                <w:b/>
                <w:bCs/>
                <w:i/>
                <w:sz w:val="20"/>
                <w:szCs w:val="20"/>
              </w:rPr>
              <w:t>”</w:t>
            </w:r>
            <w:r w:rsidRPr="006E0FAB">
              <w:rPr>
                <w:b/>
                <w:bCs/>
                <w:sz w:val="20"/>
                <w:szCs w:val="20"/>
              </w:rPr>
              <w:t>)</w:t>
            </w:r>
            <w:r w:rsidRPr="006E0FAB">
              <w:rPr>
                <w:sz w:val="20"/>
                <w:szCs w:val="20"/>
              </w:rPr>
              <w:t>.</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Sudėtis (arba lygiavertė medžiaga): akrilatas (minkštas, sulankstomas, skaidrus, bespalvis, hidrofobinis). </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Su prijungtu UV absorberiu. Šviesos pralaidumas: UV blokavimas +5,0D  lęšis (ploniausias) – 375,4nm (</w:t>
            </w:r>
            <w:r w:rsidRPr="006E0FAB">
              <w:rPr>
                <w:rFonts w:ascii="Times New Roman" w:hAnsi="Times New Roman"/>
                <w:sz w:val="20"/>
                <w:szCs w:val="20"/>
                <w:u w:val="single"/>
              </w:rPr>
              <w:t>+</w:t>
            </w:r>
            <w:r w:rsidRPr="006E0FAB">
              <w:rPr>
                <w:rFonts w:ascii="Times New Roman" w:hAnsi="Times New Roman"/>
                <w:sz w:val="20"/>
                <w:szCs w:val="20"/>
              </w:rPr>
              <w:t xml:space="preserve">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+34,0D lęšis (storiausias) – 380,4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w:t>
            </w:r>
            <w:r w:rsidRPr="006E0FAB">
              <w:rPr>
                <w:rFonts w:ascii="Times New Roman" w:hAnsi="Times New Roman"/>
                <w:sz w:val="20"/>
                <w:szCs w:val="20"/>
                <w:u w:val="single"/>
              </w:rPr>
              <w:t>+</w:t>
            </w:r>
            <w:r w:rsidRPr="006E0FAB">
              <w:rPr>
                <w:rFonts w:ascii="Times New Roman" w:hAnsi="Times New Roman"/>
                <w:sz w:val="20"/>
                <w:szCs w:val="20"/>
              </w:rPr>
              <w:t xml:space="preserve">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pilnas pralaidumas mėlynosios (arba lygiavertės) matomos šviesos spektro dalies spindulių.</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0,01 mm).</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skersmuo: 6,0 mm (± 0,01 mm).</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abipusiai išgaubta, priekinis paviršius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modifikuotas, pagilinto židinio, pagerinantis regą vidutiniu atstumu, užpakalinis paviršius sferinis, optinės dalies storis centre 0,72 mm (</w:t>
            </w:r>
            <w:r w:rsidRPr="006E0FAB">
              <w:rPr>
                <w:rFonts w:ascii="Times New Roman" w:hAnsi="Times New Roman"/>
                <w:sz w:val="20"/>
                <w:szCs w:val="20"/>
                <w:u w:val="single"/>
              </w:rPr>
              <w:t>+</w:t>
            </w:r>
            <w:r w:rsidRPr="006E0FAB">
              <w:rPr>
                <w:rFonts w:ascii="Times New Roman" w:hAnsi="Times New Roman"/>
                <w:sz w:val="20"/>
                <w:szCs w:val="20"/>
              </w:rPr>
              <w:t>0,1 mm) +20,0D IOL.</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krašto forma: užpakalinis kraštas stataus kampo 360</w:t>
            </w:r>
            <w:r w:rsidRPr="006E0FAB">
              <w:rPr>
                <w:rFonts w:ascii="Times New Roman" w:hAnsi="Times New Roman"/>
                <w:sz w:val="20"/>
                <w:szCs w:val="20"/>
                <w:vertAlign w:val="superscript"/>
              </w:rPr>
              <w:t>°</w:t>
            </w:r>
            <w:r w:rsidRPr="006E0FAB">
              <w:rPr>
                <w:rFonts w:ascii="Times New Roman" w:hAnsi="Times New Roman"/>
                <w:sz w:val="20"/>
                <w:szCs w:val="20"/>
              </w:rPr>
              <w:t xml:space="preserve"> (</w:t>
            </w:r>
            <w:r w:rsidRPr="006E0FAB">
              <w:rPr>
                <w:rFonts w:ascii="Times New Roman" w:hAnsi="Times New Roman"/>
                <w:sz w:val="20"/>
                <w:szCs w:val="20"/>
                <w:u w:val="single"/>
              </w:rPr>
              <w:t>+</w:t>
            </w:r>
            <w:r w:rsidRPr="006E0FAB">
              <w:rPr>
                <w:rFonts w:ascii="Times New Roman" w:hAnsi="Times New Roman"/>
                <w:sz w:val="20"/>
                <w:szCs w:val="20"/>
              </w:rPr>
              <w:t>1</w:t>
            </w:r>
            <w:r w:rsidRPr="006E0FAB">
              <w:rPr>
                <w:rFonts w:ascii="Times New Roman" w:hAnsi="Times New Roman"/>
                <w:sz w:val="20"/>
                <w:szCs w:val="20"/>
                <w:vertAlign w:val="superscript"/>
              </w:rPr>
              <w:t>°</w:t>
            </w:r>
            <w:r w:rsidRPr="006E0FAB">
              <w:rPr>
                <w:rFonts w:ascii="Times New Roman" w:hAnsi="Times New Roman"/>
                <w:sz w:val="20"/>
                <w:szCs w:val="20"/>
              </w:rPr>
              <w:t>), matinis.</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+5,0D iki +34,0D dioptrijų (didėjimas kas 0,5D).</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Torinio elemento laužiamoji galia (lęšio plokštumoje): nuo +1,00D; +1,50D; +2,25D; +3,00D; +3,75D; +4,50D; +5,25D; +6,00D +7,00D +8,00D.</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w:t>
            </w:r>
            <w:r w:rsidRPr="006E0FAB">
              <w:rPr>
                <w:rFonts w:ascii="Times New Roman" w:hAnsi="Times New Roman"/>
                <w:sz w:val="20"/>
                <w:szCs w:val="20"/>
                <w:u w:val="single"/>
              </w:rPr>
              <w:t>&gt;</w:t>
            </w:r>
            <w:r w:rsidRPr="006E0FAB">
              <w:rPr>
                <w:rFonts w:ascii="Times New Roman" w:hAnsi="Times New Roman"/>
                <w:sz w:val="20"/>
                <w:szCs w:val="20"/>
              </w:rPr>
              <w:t>1,47.</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monolitinis, IOL priekinės dalies paviršius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iškoreguoja iki nulio akies sferinę </w:t>
            </w:r>
            <w:proofErr w:type="spellStart"/>
            <w:r w:rsidRPr="006E0FAB">
              <w:rPr>
                <w:rFonts w:ascii="Times New Roman" w:hAnsi="Times New Roman"/>
                <w:sz w:val="20"/>
                <w:szCs w:val="20"/>
              </w:rPr>
              <w:t>aberaciją</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stataus krašto, pašiurkštintas, modifikuota „C“, trijų taškų fiksacija, atraminių elementų storis 0,46mm (± 1mm).</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dalimis kampas: 0</w:t>
            </w:r>
            <w:r w:rsidRPr="006E0FAB">
              <w:rPr>
                <w:rFonts w:ascii="Times New Roman" w:hAnsi="Times New Roman"/>
                <w:sz w:val="20"/>
                <w:szCs w:val="20"/>
                <w:vertAlign w:val="superscript"/>
              </w:rPr>
              <w:t xml:space="preserve">O </w:t>
            </w:r>
            <w:r w:rsidRPr="006E0FAB">
              <w:rPr>
                <w:rFonts w:ascii="Times New Roman" w:hAnsi="Times New Roman"/>
                <w:sz w:val="20"/>
                <w:szCs w:val="20"/>
              </w:rPr>
              <w:t>(</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lęšis teikiamas sausas, sterilus, paruoštas implantavimo </w:t>
            </w:r>
            <w:proofErr w:type="spellStart"/>
            <w:r w:rsidRPr="006E0FAB">
              <w:rPr>
                <w:rFonts w:ascii="Times New Roman" w:hAnsi="Times New Roman"/>
                <w:sz w:val="20"/>
                <w:szCs w:val="20"/>
              </w:rPr>
              <w:t>injektoriuje</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1"/>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340,00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34000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autoSpaceDN w:val="0"/>
              <w:jc w:val="both"/>
              <w:rPr>
                <w:b/>
                <w:bCs/>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monolitiniai</w:t>
            </w:r>
            <w:proofErr w:type="spellEnd"/>
            <w:r w:rsidRPr="006E0FAB">
              <w:rPr>
                <w:b/>
                <w:bCs/>
                <w:sz w:val="20"/>
                <w:szCs w:val="20"/>
              </w:rPr>
              <w:t xml:space="preserve"> </w:t>
            </w:r>
            <w:proofErr w:type="spellStart"/>
            <w:r w:rsidRPr="006E0FAB">
              <w:rPr>
                <w:b/>
                <w:bCs/>
                <w:sz w:val="20"/>
                <w:szCs w:val="20"/>
              </w:rPr>
              <w:t>nedifrakciniai</w:t>
            </w:r>
            <w:proofErr w:type="spellEnd"/>
            <w:r w:rsidRPr="006E0FAB">
              <w:rPr>
                <w:b/>
                <w:bCs/>
                <w:sz w:val="20"/>
                <w:szCs w:val="20"/>
              </w:rPr>
              <w:t xml:space="preserve"> </w:t>
            </w:r>
            <w:proofErr w:type="spellStart"/>
            <w:r w:rsidRPr="006E0FAB">
              <w:rPr>
                <w:b/>
                <w:bCs/>
                <w:sz w:val="20"/>
                <w:szCs w:val="20"/>
              </w:rPr>
              <w:t>praplėsto</w:t>
            </w:r>
            <w:proofErr w:type="spellEnd"/>
            <w:r w:rsidRPr="006E0FAB">
              <w:rPr>
                <w:b/>
                <w:bCs/>
                <w:sz w:val="20"/>
                <w:szCs w:val="20"/>
              </w:rPr>
              <w:t xml:space="preserve"> </w:t>
            </w:r>
            <w:proofErr w:type="spellStart"/>
            <w:r w:rsidRPr="006E0FAB">
              <w:rPr>
                <w:b/>
                <w:bCs/>
                <w:sz w:val="20"/>
                <w:szCs w:val="20"/>
              </w:rPr>
              <w:t>regos</w:t>
            </w:r>
            <w:proofErr w:type="spellEnd"/>
            <w:r w:rsidRPr="006E0FAB">
              <w:rPr>
                <w:b/>
                <w:bCs/>
                <w:sz w:val="20"/>
                <w:szCs w:val="20"/>
              </w:rPr>
              <w:t xml:space="preserve"> </w:t>
            </w:r>
            <w:proofErr w:type="spellStart"/>
            <w:r w:rsidRPr="006E0FAB">
              <w:rPr>
                <w:b/>
                <w:bCs/>
                <w:sz w:val="20"/>
                <w:szCs w:val="20"/>
              </w:rPr>
              <w:t>atstumo</w:t>
            </w:r>
            <w:proofErr w:type="spellEnd"/>
            <w:r w:rsidRPr="006E0FAB">
              <w:rPr>
                <w:b/>
                <w:bCs/>
                <w:sz w:val="20"/>
                <w:szCs w:val="20"/>
              </w:rPr>
              <w:t xml:space="preserve"> </w:t>
            </w:r>
            <w:proofErr w:type="spellStart"/>
            <w:r w:rsidRPr="006E0FAB">
              <w:rPr>
                <w:b/>
                <w:bCs/>
                <w:sz w:val="20"/>
                <w:szCs w:val="20"/>
              </w:rPr>
              <w:t>asferiniai</w:t>
            </w:r>
            <w:proofErr w:type="spellEnd"/>
            <w:r w:rsidRPr="006E0FAB">
              <w:rPr>
                <w:b/>
                <w:bCs/>
                <w:sz w:val="20"/>
                <w:szCs w:val="20"/>
              </w:rPr>
              <w:t xml:space="preserve"> IOL </w:t>
            </w:r>
            <w:proofErr w:type="spellStart"/>
            <w:r w:rsidRPr="006E0FAB">
              <w:rPr>
                <w:b/>
                <w:bCs/>
                <w:sz w:val="20"/>
                <w:szCs w:val="20"/>
              </w:rPr>
              <w:t>su</w:t>
            </w:r>
            <w:proofErr w:type="spellEnd"/>
            <w:r w:rsidRPr="006E0FAB">
              <w:rPr>
                <w:b/>
                <w:bCs/>
                <w:sz w:val="20"/>
                <w:szCs w:val="20"/>
              </w:rPr>
              <w:t xml:space="preserve"> </w:t>
            </w:r>
            <w:proofErr w:type="spellStart"/>
            <w:r w:rsidRPr="006E0FAB">
              <w:rPr>
                <w:b/>
                <w:bCs/>
                <w:sz w:val="20"/>
                <w:szCs w:val="20"/>
              </w:rPr>
              <w:t>kasetėmis</w:t>
            </w:r>
            <w:proofErr w:type="spellEnd"/>
            <w:r w:rsidRPr="006E0FAB">
              <w:rPr>
                <w:b/>
                <w:bCs/>
                <w:sz w:val="20"/>
                <w:szCs w:val="20"/>
              </w:rPr>
              <w:t xml:space="preserve"> </w:t>
            </w:r>
            <w:proofErr w:type="spellStart"/>
            <w:r w:rsidRPr="006E0FAB">
              <w:rPr>
                <w:b/>
                <w:bCs/>
                <w:sz w:val="20"/>
                <w:szCs w:val="20"/>
              </w:rPr>
              <w:t>implantavimui</w:t>
            </w:r>
            <w:proofErr w:type="spellEnd"/>
            <w:r w:rsidRPr="006E0FAB">
              <w:rPr>
                <w:b/>
                <w:bCs/>
                <w:sz w:val="20"/>
                <w:szCs w:val="20"/>
              </w:rPr>
              <w:t>.</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Sudėtis (arba lygiavertė medžiaga): hidrofobinis akrilatas (minkštas, sulankstomas, skaidrus, bespalvis).</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Su prijungtu UVAM ar lygiaverčiu absorbentu  (papildoma medžiaga sugerianti ultravioletinius spindulius) ir violetinę (arba lygiavertę) šviesą filtruojančiu </w:t>
            </w:r>
            <w:proofErr w:type="spellStart"/>
            <w:r w:rsidRPr="006E0FAB">
              <w:rPr>
                <w:rFonts w:ascii="Times New Roman" w:hAnsi="Times New Roman"/>
                <w:sz w:val="20"/>
                <w:szCs w:val="20"/>
              </w:rPr>
              <w:t>chromoforu</w:t>
            </w:r>
            <w:proofErr w:type="spellEnd"/>
            <w:r w:rsidRPr="006E0FAB">
              <w:rPr>
                <w:rFonts w:ascii="Times New Roman" w:hAnsi="Times New Roman"/>
                <w:sz w:val="20"/>
                <w:szCs w:val="20"/>
              </w:rPr>
              <w:t>. Šviesos pralaidumas: UV blokavimas: +5,0D  lęšis (ploniausias) 420,0nm (</w:t>
            </w:r>
            <w:r w:rsidRPr="006E0FAB">
              <w:rPr>
                <w:rFonts w:ascii="Times New Roman" w:hAnsi="Times New Roman"/>
                <w:sz w:val="20"/>
                <w:szCs w:val="20"/>
                <w:u w:val="single"/>
              </w:rPr>
              <w:t>+</w:t>
            </w:r>
            <w:r w:rsidRPr="006E0FAB">
              <w:rPr>
                <w:rFonts w:ascii="Times New Roman" w:hAnsi="Times New Roman"/>
                <w:sz w:val="20"/>
                <w:szCs w:val="20"/>
              </w:rPr>
              <w:t xml:space="preserve"> 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+34,0D lęšis (storiausias) 426,0nm (</w:t>
            </w:r>
            <w:r w:rsidRPr="006E0FAB">
              <w:rPr>
                <w:rFonts w:ascii="Times New Roman" w:hAnsi="Times New Roman"/>
                <w:sz w:val="20"/>
                <w:szCs w:val="20"/>
                <w:u w:val="single"/>
              </w:rPr>
              <w:t>+</w:t>
            </w:r>
            <w:r w:rsidRPr="006E0FAB">
              <w:rPr>
                <w:rFonts w:ascii="Times New Roman" w:hAnsi="Times New Roman"/>
                <w:sz w:val="20"/>
                <w:szCs w:val="20"/>
              </w:rPr>
              <w:t xml:space="preserve"> 1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pilnas pralaidumas mėlynosios (arba lygiavertės)  matomos šviesos spektro dalies spindulių.</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1mm).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diametras: 6.0 mm (± 1mm).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savybės: Abipus išgaubta. Optinės dalies storis centre  0,7 mm (</w:t>
            </w:r>
            <w:r w:rsidRPr="006E0FAB">
              <w:rPr>
                <w:rFonts w:ascii="Times New Roman" w:hAnsi="Times New Roman"/>
                <w:sz w:val="20"/>
                <w:szCs w:val="20"/>
                <w:u w:val="single"/>
              </w:rPr>
              <w:t>+</w:t>
            </w:r>
            <w:r w:rsidRPr="006E0FAB">
              <w:rPr>
                <w:rFonts w:ascii="Times New Roman" w:hAnsi="Times New Roman"/>
                <w:sz w:val="20"/>
                <w:szCs w:val="20"/>
              </w:rPr>
              <w:t>0,01 mm) +20,0D IOL.</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Priekinio optinės dalies paviršiaus savybės: </w:t>
            </w:r>
            <w:proofErr w:type="spellStart"/>
            <w:r w:rsidRPr="006E0FAB">
              <w:rPr>
                <w:rFonts w:ascii="Times New Roman" w:hAnsi="Times New Roman"/>
                <w:sz w:val="20"/>
                <w:szCs w:val="20"/>
              </w:rPr>
              <w:t>asferinis</w:t>
            </w:r>
            <w:proofErr w:type="spellEnd"/>
            <w:r w:rsidRPr="006E0FAB">
              <w:rPr>
                <w:rFonts w:ascii="Times New Roman" w:hAnsi="Times New Roman"/>
                <w:sz w:val="20"/>
                <w:szCs w:val="20"/>
              </w:rPr>
              <w:t xml:space="preserve">, kompensuojantis sferinę </w:t>
            </w:r>
            <w:proofErr w:type="spellStart"/>
            <w:r w:rsidRPr="006E0FAB">
              <w:rPr>
                <w:rFonts w:ascii="Times New Roman" w:hAnsi="Times New Roman"/>
                <w:sz w:val="20"/>
                <w:szCs w:val="20"/>
              </w:rPr>
              <w:t>aberaciją</w:t>
            </w:r>
            <w:proofErr w:type="spellEnd"/>
            <w:r w:rsidRPr="006E0FAB">
              <w:rPr>
                <w:rFonts w:ascii="Times New Roman" w:hAnsi="Times New Roman"/>
                <w:sz w:val="20"/>
                <w:szCs w:val="20"/>
              </w:rPr>
              <w:t>, su įdiegta bangos fronto suformavimo technologija (</w:t>
            </w:r>
            <w:proofErr w:type="spellStart"/>
            <w:r w:rsidRPr="006E0FAB">
              <w:rPr>
                <w:rFonts w:ascii="Times New Roman" w:hAnsi="Times New Roman"/>
                <w:sz w:val="20"/>
                <w:szCs w:val="20"/>
              </w:rPr>
              <w:t>Wavefront</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Užpakalinio optinės dalies paviršiaus savybės: refrakcinis, didinantis fokusavimo gylį ir gerinantis regėjimo aštrumą.</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Asferiškumas</w:t>
            </w:r>
            <w:proofErr w:type="spellEnd"/>
            <w:r w:rsidRPr="006E0FAB">
              <w:rPr>
                <w:rFonts w:ascii="Times New Roman" w:hAnsi="Times New Roman"/>
                <w:sz w:val="20"/>
                <w:szCs w:val="20"/>
              </w:rPr>
              <w:t>: -0,27 (</w:t>
            </w:r>
            <w:r w:rsidRPr="006E0FAB">
              <w:rPr>
                <w:rFonts w:ascii="Times New Roman" w:hAnsi="Times New Roman"/>
                <w:sz w:val="20"/>
                <w:szCs w:val="20"/>
                <w:u w:val="single"/>
              </w:rPr>
              <w:t>+</w:t>
            </w:r>
            <w:r w:rsidRPr="006E0FAB">
              <w:rPr>
                <w:rFonts w:ascii="Times New Roman" w:hAnsi="Times New Roman"/>
                <w:sz w:val="20"/>
                <w:szCs w:val="20"/>
              </w:rPr>
              <w:t>0,01) mikronų.</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dalies krašto forma: Užpakalinis kraštas stataus kampo 360</w:t>
            </w:r>
            <w:r w:rsidRPr="006E0FAB">
              <w:rPr>
                <w:rFonts w:ascii="Times New Roman" w:hAnsi="Times New Roman"/>
                <w:sz w:val="20"/>
                <w:szCs w:val="20"/>
                <w:vertAlign w:val="superscript"/>
              </w:rPr>
              <w:t xml:space="preserve">° </w:t>
            </w:r>
            <w:r w:rsidRPr="006E0FAB">
              <w:rPr>
                <w:rFonts w:ascii="Times New Roman" w:hAnsi="Times New Roman"/>
                <w:sz w:val="20"/>
                <w:szCs w:val="20"/>
              </w:rPr>
              <w:t>(</w:t>
            </w:r>
            <w:r w:rsidRPr="006E0FAB">
              <w:rPr>
                <w:rFonts w:ascii="Times New Roman" w:hAnsi="Times New Roman"/>
                <w:sz w:val="20"/>
                <w:szCs w:val="20"/>
                <w:u w:val="single"/>
              </w:rPr>
              <w:t>+</w:t>
            </w:r>
            <w:r w:rsidRPr="006E0FAB">
              <w:rPr>
                <w:rFonts w:ascii="Times New Roman" w:hAnsi="Times New Roman"/>
                <w:sz w:val="20"/>
                <w:szCs w:val="20"/>
              </w:rPr>
              <w:t>1</w:t>
            </w:r>
            <w:r w:rsidRPr="006E0FAB">
              <w:rPr>
                <w:rFonts w:ascii="Times New Roman" w:hAnsi="Times New Roman"/>
                <w:sz w:val="20"/>
                <w:szCs w:val="20"/>
                <w:vertAlign w:val="superscript"/>
              </w:rPr>
              <w:t>°</w:t>
            </w:r>
            <w:r w:rsidRPr="006E0FAB">
              <w:rPr>
                <w:rFonts w:ascii="Times New Roman" w:hAnsi="Times New Roman"/>
                <w:sz w:val="20"/>
                <w:szCs w:val="20"/>
              </w:rPr>
              <w:t>), matinis.</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Nuo +5,0D iki +34,0D dioptrijų.</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w:t>
            </w:r>
            <w:r w:rsidRPr="006E0FAB">
              <w:rPr>
                <w:rFonts w:ascii="Times New Roman" w:hAnsi="Times New Roman"/>
                <w:sz w:val="20"/>
                <w:szCs w:val="20"/>
                <w:u w:val="single"/>
              </w:rPr>
              <w:t>&gt;</w:t>
            </w:r>
            <w:r w:rsidRPr="006E0FAB">
              <w:rPr>
                <w:rFonts w:ascii="Times New Roman" w:hAnsi="Times New Roman"/>
                <w:sz w:val="20"/>
                <w:szCs w:val="20"/>
              </w:rPr>
              <w:t>1,47.</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Konstrukcija: Monolitinis.</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„C“, trijų taškų fiksacija, atraminių elementų storis 0,46mm (± 1mm).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w:t>
            </w:r>
            <w:r w:rsidRPr="006E0FAB">
              <w:rPr>
                <w:rFonts w:ascii="Times New Roman" w:hAnsi="Times New Roman"/>
                <w:sz w:val="20"/>
                <w:szCs w:val="20"/>
                <w:vertAlign w:val="superscript"/>
              </w:rPr>
              <w:t xml:space="preserve">O </w:t>
            </w:r>
            <w:r w:rsidRPr="006E0FAB">
              <w:rPr>
                <w:rFonts w:ascii="Times New Roman" w:hAnsi="Times New Roman"/>
                <w:sz w:val="20"/>
                <w:szCs w:val="20"/>
              </w:rPr>
              <w:t>(</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lęšis teikiamas sausas, sterilus, </w:t>
            </w:r>
            <w:proofErr w:type="spellStart"/>
            <w:r w:rsidRPr="006E0FAB">
              <w:rPr>
                <w:rFonts w:ascii="Times New Roman" w:hAnsi="Times New Roman"/>
                <w:sz w:val="20"/>
                <w:szCs w:val="20"/>
              </w:rPr>
              <w:t>preimplantuotas</w:t>
            </w:r>
            <w:proofErr w:type="spellEnd"/>
            <w:r w:rsidRPr="006E0FAB">
              <w:rPr>
                <w:rFonts w:ascii="Times New Roman" w:hAnsi="Times New Roman"/>
                <w:sz w:val="20"/>
                <w:szCs w:val="20"/>
              </w:rPr>
              <w:t xml:space="preserve"> į vienkartinį </w:t>
            </w:r>
            <w:proofErr w:type="spellStart"/>
            <w:r w:rsidRPr="006E0FAB">
              <w:rPr>
                <w:rFonts w:ascii="Times New Roman" w:hAnsi="Times New Roman"/>
                <w:sz w:val="20"/>
                <w:szCs w:val="20"/>
              </w:rPr>
              <w:t>injektorių</w:t>
            </w:r>
            <w:proofErr w:type="spellEnd"/>
            <w:r w:rsidRPr="006E0FAB">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680,00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40800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suppressAutoHyphens/>
              <w:autoSpaceDN w:val="0"/>
              <w:jc w:val="both"/>
              <w:textAlignment w:val="baseline"/>
              <w:rPr>
                <w:sz w:val="20"/>
                <w:szCs w:val="20"/>
              </w:rPr>
            </w:pPr>
            <w:proofErr w:type="spellStart"/>
            <w:r w:rsidRPr="006E0FAB">
              <w:rPr>
                <w:b/>
                <w:sz w:val="20"/>
                <w:szCs w:val="20"/>
                <w:lang w:eastAsia="lt-LT"/>
              </w:rPr>
              <w:t>Užpakalinės</w:t>
            </w:r>
            <w:proofErr w:type="spellEnd"/>
            <w:r w:rsidRPr="006E0FAB">
              <w:rPr>
                <w:b/>
                <w:sz w:val="20"/>
                <w:szCs w:val="20"/>
                <w:lang w:eastAsia="lt-LT"/>
              </w:rPr>
              <w:t xml:space="preserve"> </w:t>
            </w:r>
            <w:proofErr w:type="spellStart"/>
            <w:r w:rsidRPr="006E0FAB">
              <w:rPr>
                <w:b/>
                <w:sz w:val="20"/>
                <w:szCs w:val="20"/>
                <w:lang w:eastAsia="lt-LT"/>
              </w:rPr>
              <w:t>kameros</w:t>
            </w:r>
            <w:proofErr w:type="spellEnd"/>
            <w:r w:rsidRPr="006E0FAB">
              <w:rPr>
                <w:b/>
                <w:sz w:val="20"/>
                <w:szCs w:val="20"/>
                <w:lang w:eastAsia="lt-LT"/>
              </w:rPr>
              <w:t xml:space="preserve"> </w:t>
            </w:r>
            <w:proofErr w:type="spellStart"/>
            <w:r w:rsidRPr="006E0FAB">
              <w:rPr>
                <w:b/>
                <w:sz w:val="20"/>
                <w:szCs w:val="20"/>
                <w:lang w:eastAsia="lt-LT"/>
              </w:rPr>
              <w:t>sulankstomi</w:t>
            </w:r>
            <w:proofErr w:type="spellEnd"/>
            <w:r w:rsidRPr="006E0FAB">
              <w:rPr>
                <w:b/>
                <w:sz w:val="20"/>
                <w:szCs w:val="20"/>
                <w:lang w:eastAsia="lt-LT"/>
              </w:rPr>
              <w:t xml:space="preserve"> </w:t>
            </w:r>
            <w:proofErr w:type="spellStart"/>
            <w:r w:rsidRPr="006E0FAB">
              <w:rPr>
                <w:b/>
                <w:sz w:val="20"/>
                <w:szCs w:val="20"/>
                <w:lang w:eastAsia="lt-LT"/>
              </w:rPr>
              <w:t>monolitiniai</w:t>
            </w:r>
            <w:proofErr w:type="spellEnd"/>
            <w:r w:rsidRPr="006E0FAB">
              <w:rPr>
                <w:b/>
                <w:sz w:val="20"/>
                <w:szCs w:val="20"/>
                <w:lang w:eastAsia="lt-LT"/>
              </w:rPr>
              <w:t xml:space="preserve"> </w:t>
            </w:r>
            <w:proofErr w:type="spellStart"/>
            <w:r w:rsidRPr="006E0FAB">
              <w:rPr>
                <w:b/>
                <w:sz w:val="20"/>
                <w:szCs w:val="20"/>
                <w:lang w:eastAsia="lt-LT"/>
              </w:rPr>
              <w:t>nedifrakciniai</w:t>
            </w:r>
            <w:proofErr w:type="spellEnd"/>
            <w:r w:rsidRPr="006E0FAB">
              <w:rPr>
                <w:b/>
                <w:sz w:val="20"/>
                <w:szCs w:val="20"/>
                <w:lang w:eastAsia="lt-LT"/>
              </w:rPr>
              <w:t xml:space="preserve"> </w:t>
            </w:r>
            <w:proofErr w:type="spellStart"/>
            <w:r w:rsidRPr="006E0FAB">
              <w:rPr>
                <w:b/>
                <w:sz w:val="20"/>
                <w:szCs w:val="20"/>
                <w:lang w:eastAsia="lt-LT"/>
              </w:rPr>
              <w:t>praplėsto</w:t>
            </w:r>
            <w:proofErr w:type="spellEnd"/>
            <w:r w:rsidRPr="006E0FAB">
              <w:rPr>
                <w:b/>
                <w:sz w:val="20"/>
                <w:szCs w:val="20"/>
                <w:lang w:eastAsia="lt-LT"/>
              </w:rPr>
              <w:t xml:space="preserve"> </w:t>
            </w:r>
            <w:proofErr w:type="spellStart"/>
            <w:r w:rsidRPr="006E0FAB">
              <w:rPr>
                <w:b/>
                <w:sz w:val="20"/>
                <w:szCs w:val="20"/>
                <w:lang w:eastAsia="lt-LT"/>
              </w:rPr>
              <w:t>regos</w:t>
            </w:r>
            <w:proofErr w:type="spellEnd"/>
            <w:r w:rsidRPr="006E0FAB">
              <w:rPr>
                <w:b/>
                <w:sz w:val="20"/>
                <w:szCs w:val="20"/>
                <w:lang w:eastAsia="lt-LT"/>
              </w:rPr>
              <w:t xml:space="preserve"> </w:t>
            </w:r>
            <w:proofErr w:type="spellStart"/>
            <w:r w:rsidRPr="006E0FAB">
              <w:rPr>
                <w:b/>
                <w:sz w:val="20"/>
                <w:szCs w:val="20"/>
                <w:lang w:eastAsia="lt-LT"/>
              </w:rPr>
              <w:t>atstumo</w:t>
            </w:r>
            <w:proofErr w:type="spellEnd"/>
            <w:r w:rsidRPr="006E0FAB">
              <w:rPr>
                <w:b/>
                <w:sz w:val="20"/>
                <w:szCs w:val="20"/>
                <w:lang w:eastAsia="lt-LT"/>
              </w:rPr>
              <w:t xml:space="preserve"> </w:t>
            </w:r>
            <w:proofErr w:type="spellStart"/>
            <w:r w:rsidRPr="006E0FAB">
              <w:rPr>
                <w:b/>
                <w:sz w:val="20"/>
                <w:szCs w:val="20"/>
                <w:lang w:eastAsia="lt-LT"/>
              </w:rPr>
              <w:t>asferiniai</w:t>
            </w:r>
            <w:proofErr w:type="spellEnd"/>
            <w:r w:rsidRPr="006E0FAB">
              <w:rPr>
                <w:b/>
                <w:sz w:val="20"/>
                <w:szCs w:val="20"/>
                <w:lang w:eastAsia="lt-LT"/>
              </w:rPr>
              <w:t xml:space="preserve"> IOL </w:t>
            </w:r>
            <w:proofErr w:type="spellStart"/>
            <w:r w:rsidRPr="006E0FAB">
              <w:rPr>
                <w:b/>
                <w:sz w:val="20"/>
                <w:szCs w:val="20"/>
                <w:lang w:eastAsia="lt-LT"/>
              </w:rPr>
              <w:t>su</w:t>
            </w:r>
            <w:proofErr w:type="spellEnd"/>
            <w:r w:rsidRPr="006E0FAB">
              <w:rPr>
                <w:b/>
                <w:sz w:val="20"/>
                <w:szCs w:val="20"/>
                <w:lang w:eastAsia="lt-LT"/>
              </w:rPr>
              <w:t xml:space="preserve"> </w:t>
            </w:r>
            <w:proofErr w:type="spellStart"/>
            <w:r w:rsidRPr="006E0FAB">
              <w:rPr>
                <w:b/>
                <w:sz w:val="20"/>
                <w:szCs w:val="20"/>
                <w:lang w:eastAsia="lt-LT"/>
              </w:rPr>
              <w:t>kasetėmis</w:t>
            </w:r>
            <w:proofErr w:type="spellEnd"/>
            <w:r w:rsidRPr="006E0FAB">
              <w:rPr>
                <w:b/>
                <w:sz w:val="20"/>
                <w:szCs w:val="20"/>
                <w:lang w:eastAsia="lt-LT"/>
              </w:rPr>
              <w:t xml:space="preserve"> </w:t>
            </w:r>
            <w:proofErr w:type="spellStart"/>
            <w:r w:rsidRPr="006E0FAB">
              <w:rPr>
                <w:b/>
                <w:sz w:val="20"/>
                <w:szCs w:val="20"/>
                <w:lang w:eastAsia="lt-LT"/>
              </w:rPr>
              <w:t>implantavimui</w:t>
            </w:r>
            <w:proofErr w:type="spellEnd"/>
            <w:r w:rsidRPr="006E0FAB">
              <w:rPr>
                <w:b/>
                <w:sz w:val="20"/>
                <w:szCs w:val="20"/>
                <w:lang w:eastAsia="lt-LT"/>
              </w:rPr>
              <w:t>.</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Medžiaga (arba lygiavertė medžiaga): hidrofobinis akrilato/</w:t>
            </w:r>
            <w:proofErr w:type="spellStart"/>
            <w:r w:rsidRPr="006E0FAB">
              <w:rPr>
                <w:rFonts w:ascii="Times New Roman" w:hAnsi="Times New Roman"/>
                <w:sz w:val="20"/>
                <w:szCs w:val="20"/>
              </w:rPr>
              <w:t>metakrilatokopolimeras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Filtruojanti UV spindulius ir turinti mėlynos (ar lygiavertės) šviesos spindulius filtruojanti </w:t>
            </w:r>
            <w:proofErr w:type="spellStart"/>
            <w:r w:rsidRPr="006E0FAB">
              <w:rPr>
                <w:rFonts w:ascii="Times New Roman" w:hAnsi="Times New Roman"/>
                <w:sz w:val="20"/>
                <w:szCs w:val="20"/>
              </w:rPr>
              <w:t>chromoforą</w:t>
            </w:r>
            <w:proofErr w:type="spellEnd"/>
            <w:r w:rsidRPr="006E0FAB">
              <w:rPr>
                <w:rFonts w:ascii="Times New Roman" w:hAnsi="Times New Roman"/>
                <w:sz w:val="20"/>
                <w:szCs w:val="20"/>
              </w:rPr>
              <w:t xml:space="preserve">, mažinantį mėlynos šviesos pralaidumą nuo 400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iki 475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ilgio bangų diapazone.</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13,0 mm (± 0,01 mm).</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Optinės dalis: 6,0 mm (± 0,01 mm).</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Optinės dalies savybės: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abipusiai išgaubta.</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Padidinto regos atstumo technologija: bangos fronto formavimo, nedidinanti regos trikdžių dažnio ir gerinanti regos aštrumą matymo diapazone nuo matymo iš toli iki 40 cm (imtinai) židinio nuotolio.</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ne siauriau +10,0D iki + 30,0D.</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Refrakcinis indeksas: </w:t>
            </w:r>
            <w:r w:rsidRPr="006E0FAB">
              <w:rPr>
                <w:rFonts w:ascii="Times New Roman" w:hAnsi="Times New Roman"/>
                <w:sz w:val="20"/>
                <w:szCs w:val="20"/>
                <w:u w:val="single"/>
              </w:rPr>
              <w:t>&gt;</w:t>
            </w:r>
            <w:r w:rsidRPr="006E0FAB">
              <w:rPr>
                <w:rFonts w:ascii="Times New Roman" w:hAnsi="Times New Roman"/>
                <w:sz w:val="20"/>
                <w:szCs w:val="20"/>
              </w:rPr>
              <w:t>1,55.</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Konstrukcija: monolitiniai, IOL priekinis paviršius suformuotas su neigiama sferine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 xml:space="preserve">, kompensuojančia ragenos teigiamą sferinę </w:t>
            </w:r>
            <w:proofErr w:type="spellStart"/>
            <w:r w:rsidRPr="006E0FAB">
              <w:rPr>
                <w:rFonts w:ascii="Times New Roman" w:hAnsi="Times New Roman"/>
                <w:sz w:val="20"/>
                <w:szCs w:val="20"/>
              </w:rPr>
              <w:t>aberaciją</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modifikuota „L“.</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dalimis kampas: 0</w:t>
            </w:r>
            <w:r w:rsidRPr="006E0FAB">
              <w:rPr>
                <w:rFonts w:ascii="Times New Roman" w:hAnsi="Times New Roman"/>
                <w:sz w:val="20"/>
                <w:szCs w:val="20"/>
                <w:vertAlign w:val="superscript"/>
              </w:rPr>
              <w:t xml:space="preserve">O </w:t>
            </w:r>
            <w:r w:rsidRPr="006E0FAB">
              <w:rPr>
                <w:rFonts w:ascii="Times New Roman" w:hAnsi="Times New Roman"/>
                <w:sz w:val="20"/>
                <w:szCs w:val="20"/>
              </w:rPr>
              <w:t>(</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Lęšio pateikimo sąlygos: lęšis pateikiamas sausas, sterilioje pakuotėje.</w:t>
            </w:r>
          </w:p>
          <w:p w:rsidR="004743F3" w:rsidRPr="006E0FAB" w:rsidRDefault="004743F3" w:rsidP="004743F3">
            <w:pPr>
              <w:pStyle w:val="Sraopastraipa"/>
              <w:numPr>
                <w:ilvl w:val="0"/>
                <w:numId w:val="39"/>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Tiekėjai, siūlantys </w:t>
            </w:r>
            <w:proofErr w:type="spellStart"/>
            <w:r w:rsidRPr="006E0FAB">
              <w:rPr>
                <w:rFonts w:ascii="Times New Roman" w:hAnsi="Times New Roman"/>
                <w:sz w:val="20"/>
                <w:szCs w:val="20"/>
              </w:rPr>
              <w:t>intraokulinius</w:t>
            </w:r>
            <w:proofErr w:type="spellEnd"/>
            <w:r w:rsidRPr="006E0FAB">
              <w:rPr>
                <w:rFonts w:ascii="Times New Roman" w:hAnsi="Times New Roman"/>
                <w:sz w:val="20"/>
                <w:szCs w:val="20"/>
              </w:rPr>
              <w:t xml:space="preserve"> lęšius,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pirkimui siūlomų </w:t>
            </w:r>
            <w:proofErr w:type="spellStart"/>
            <w:r w:rsidRPr="006E0FAB">
              <w:rPr>
                <w:rFonts w:ascii="Times New Roman" w:hAnsi="Times New Roman"/>
                <w:sz w:val="20"/>
                <w:szCs w:val="20"/>
              </w:rPr>
              <w:t>intraokulinių</w:t>
            </w:r>
            <w:proofErr w:type="spellEnd"/>
            <w:r w:rsidRPr="006E0FAB">
              <w:rPr>
                <w:rFonts w:ascii="Times New Roman" w:hAnsi="Times New Roman"/>
                <w:sz w:val="20"/>
                <w:szCs w:val="20"/>
              </w:rPr>
              <w:t xml:space="preserve"> lęšių geras funkcines savybes ir/ ar pooperacinius rezultatus.</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60000</w:t>
            </w:r>
          </w:p>
        </w:tc>
      </w:tr>
      <w:tr w:rsidR="004743F3" w:rsidRPr="006E0FAB" w:rsidTr="009D2DE8">
        <w:tc>
          <w:tcPr>
            <w:tcW w:w="993" w:type="dxa"/>
            <w:tcBorders>
              <w:top w:val="single" w:sz="4" w:space="0" w:color="auto"/>
              <w:left w:val="single" w:sz="4" w:space="0" w:color="auto"/>
              <w:bottom w:val="single" w:sz="4" w:space="0" w:color="auto"/>
              <w:right w:val="single" w:sz="4" w:space="0" w:color="auto"/>
            </w:tcBorders>
          </w:tcPr>
          <w:p w:rsidR="004743F3" w:rsidRPr="006E0FAB" w:rsidRDefault="004743F3" w:rsidP="004743F3">
            <w:pPr>
              <w:pStyle w:val="Sraopastraipa"/>
              <w:numPr>
                <w:ilvl w:val="0"/>
                <w:numId w:val="51"/>
              </w:numPr>
              <w:spacing w:after="0" w:line="240" w:lineRule="auto"/>
              <w:contextualSpacing/>
              <w:jc w:val="center"/>
              <w:rPr>
                <w:rFonts w:ascii="Times New Roman" w:hAnsi="Times New Roman"/>
                <w:sz w:val="20"/>
                <w:szCs w:val="20"/>
              </w:rPr>
            </w:pPr>
          </w:p>
        </w:tc>
        <w:tc>
          <w:tcPr>
            <w:tcW w:w="11906" w:type="dxa"/>
            <w:tcBorders>
              <w:top w:val="single" w:sz="4" w:space="0" w:color="auto"/>
              <w:left w:val="single" w:sz="4" w:space="0" w:color="auto"/>
              <w:bottom w:val="single" w:sz="4" w:space="0" w:color="auto"/>
              <w:right w:val="single" w:sz="4" w:space="0" w:color="auto"/>
            </w:tcBorders>
          </w:tcPr>
          <w:p w:rsidR="004743F3" w:rsidRPr="006E0FAB" w:rsidRDefault="004743F3" w:rsidP="009D2DE8">
            <w:pPr>
              <w:autoSpaceDN w:val="0"/>
              <w:jc w:val="both"/>
              <w:rPr>
                <w:b/>
                <w:bCs/>
                <w:sz w:val="20"/>
                <w:szCs w:val="20"/>
              </w:rPr>
            </w:pPr>
            <w:proofErr w:type="spellStart"/>
            <w:r w:rsidRPr="006E0FAB">
              <w:rPr>
                <w:b/>
                <w:bCs/>
                <w:sz w:val="20"/>
                <w:szCs w:val="20"/>
              </w:rPr>
              <w:t>Užpakalinės</w:t>
            </w:r>
            <w:proofErr w:type="spellEnd"/>
            <w:r w:rsidRPr="006E0FAB">
              <w:rPr>
                <w:b/>
                <w:bCs/>
                <w:sz w:val="20"/>
                <w:szCs w:val="20"/>
              </w:rPr>
              <w:t xml:space="preserve"> </w:t>
            </w:r>
            <w:proofErr w:type="spellStart"/>
            <w:r w:rsidRPr="006E0FAB">
              <w:rPr>
                <w:b/>
                <w:bCs/>
                <w:sz w:val="20"/>
                <w:szCs w:val="20"/>
              </w:rPr>
              <w:t>kameros</w:t>
            </w:r>
            <w:proofErr w:type="spellEnd"/>
            <w:r w:rsidRPr="006E0FAB">
              <w:rPr>
                <w:b/>
                <w:bCs/>
                <w:sz w:val="20"/>
                <w:szCs w:val="20"/>
              </w:rPr>
              <w:t xml:space="preserve"> </w:t>
            </w:r>
            <w:proofErr w:type="spellStart"/>
            <w:r w:rsidRPr="006E0FAB">
              <w:rPr>
                <w:b/>
                <w:bCs/>
                <w:sz w:val="20"/>
                <w:szCs w:val="20"/>
              </w:rPr>
              <w:t>sulankstomi</w:t>
            </w:r>
            <w:proofErr w:type="spellEnd"/>
            <w:r w:rsidRPr="006E0FAB">
              <w:rPr>
                <w:b/>
                <w:bCs/>
                <w:sz w:val="20"/>
                <w:szCs w:val="20"/>
              </w:rPr>
              <w:t xml:space="preserve"> </w:t>
            </w:r>
            <w:proofErr w:type="spellStart"/>
            <w:r w:rsidRPr="006E0FAB">
              <w:rPr>
                <w:b/>
                <w:bCs/>
                <w:sz w:val="20"/>
                <w:szCs w:val="20"/>
              </w:rPr>
              <w:t>monolitiniai</w:t>
            </w:r>
            <w:proofErr w:type="spellEnd"/>
            <w:r w:rsidRPr="006E0FAB">
              <w:rPr>
                <w:b/>
                <w:bCs/>
                <w:sz w:val="20"/>
                <w:szCs w:val="20"/>
              </w:rPr>
              <w:t xml:space="preserve"> </w:t>
            </w:r>
            <w:proofErr w:type="spellStart"/>
            <w:r w:rsidRPr="006E0FAB">
              <w:rPr>
                <w:b/>
                <w:bCs/>
                <w:sz w:val="20"/>
                <w:szCs w:val="20"/>
              </w:rPr>
              <w:t>daugiažidiniai</w:t>
            </w:r>
            <w:proofErr w:type="spellEnd"/>
            <w:r w:rsidRPr="006E0FAB">
              <w:rPr>
                <w:b/>
                <w:bCs/>
                <w:sz w:val="20"/>
                <w:szCs w:val="20"/>
              </w:rPr>
              <w:t xml:space="preserve"> </w:t>
            </w:r>
            <w:proofErr w:type="spellStart"/>
            <w:r w:rsidRPr="006E0FAB">
              <w:rPr>
                <w:b/>
                <w:bCs/>
                <w:sz w:val="20"/>
                <w:szCs w:val="20"/>
              </w:rPr>
              <w:t>toriniai</w:t>
            </w:r>
            <w:proofErr w:type="spellEnd"/>
            <w:r w:rsidRPr="006E0FAB">
              <w:rPr>
                <w:b/>
                <w:bCs/>
                <w:sz w:val="20"/>
                <w:szCs w:val="20"/>
              </w:rPr>
              <w:t xml:space="preserve"> </w:t>
            </w:r>
            <w:proofErr w:type="spellStart"/>
            <w:r w:rsidRPr="006E0FAB">
              <w:rPr>
                <w:b/>
                <w:bCs/>
                <w:sz w:val="20"/>
                <w:szCs w:val="20"/>
              </w:rPr>
              <w:t>asferiniai</w:t>
            </w:r>
            <w:proofErr w:type="spellEnd"/>
            <w:r w:rsidRPr="006E0FAB">
              <w:rPr>
                <w:b/>
                <w:bCs/>
                <w:sz w:val="20"/>
                <w:szCs w:val="20"/>
              </w:rPr>
              <w:t xml:space="preserve"> IOL </w:t>
            </w:r>
            <w:proofErr w:type="spellStart"/>
            <w:r w:rsidRPr="006E0FAB">
              <w:rPr>
                <w:b/>
                <w:bCs/>
                <w:sz w:val="20"/>
                <w:szCs w:val="20"/>
              </w:rPr>
              <w:t>su</w:t>
            </w:r>
            <w:proofErr w:type="spellEnd"/>
            <w:r w:rsidRPr="006E0FAB">
              <w:rPr>
                <w:b/>
                <w:bCs/>
                <w:sz w:val="20"/>
                <w:szCs w:val="20"/>
              </w:rPr>
              <w:t xml:space="preserve"> </w:t>
            </w:r>
            <w:proofErr w:type="spellStart"/>
            <w:r w:rsidRPr="006E0FAB">
              <w:rPr>
                <w:b/>
                <w:bCs/>
                <w:sz w:val="20"/>
                <w:szCs w:val="20"/>
              </w:rPr>
              <w:t>kasetėmis</w:t>
            </w:r>
            <w:proofErr w:type="spellEnd"/>
            <w:r w:rsidRPr="006E0FAB">
              <w:rPr>
                <w:b/>
                <w:bCs/>
                <w:sz w:val="20"/>
                <w:szCs w:val="20"/>
              </w:rPr>
              <w:t xml:space="preserve"> </w:t>
            </w:r>
            <w:proofErr w:type="spellStart"/>
            <w:r w:rsidRPr="006E0FAB">
              <w:rPr>
                <w:b/>
                <w:bCs/>
                <w:sz w:val="20"/>
                <w:szCs w:val="20"/>
              </w:rPr>
              <w:t>implantavimui</w:t>
            </w:r>
            <w:proofErr w:type="spellEnd"/>
            <w:r w:rsidRPr="006E0FAB">
              <w:rPr>
                <w:b/>
                <w:bCs/>
                <w:sz w:val="20"/>
                <w:szCs w:val="20"/>
              </w:rPr>
              <w:t xml:space="preserve"> </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Medžiaga (arba lygiavertė): hidrofobinis akrilatas, su ne daugiau kaip 0,3% vandens. UV spindulių filtravimas pralaidumas ne daugiau 10% esant 400±3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bangos ilgiui.</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Mėlynos šviesos pralaidumas (filtras): ne siauriau nei 400 – 475  </w:t>
            </w:r>
            <w:proofErr w:type="spellStart"/>
            <w:r w:rsidRPr="006E0FAB">
              <w:rPr>
                <w:rFonts w:ascii="Times New Roman" w:hAnsi="Times New Roman"/>
                <w:sz w:val="20"/>
                <w:szCs w:val="20"/>
              </w:rPr>
              <w:t>nm</w:t>
            </w:r>
            <w:proofErr w:type="spellEnd"/>
            <w:r w:rsidRPr="006E0FAB">
              <w:rPr>
                <w:rFonts w:ascii="Times New Roman" w:hAnsi="Times New Roman"/>
                <w:sz w:val="20"/>
                <w:szCs w:val="20"/>
              </w:rPr>
              <w:t xml:space="preserve"> ilgio bangų spektre.</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Bendras ilgis - 13,0 mm (</w:t>
            </w:r>
            <w:r w:rsidRPr="006E0FAB">
              <w:rPr>
                <w:rFonts w:ascii="Times New Roman" w:hAnsi="Times New Roman"/>
                <w:sz w:val="20"/>
                <w:szCs w:val="20"/>
                <w:u w:val="single"/>
              </w:rPr>
              <w:t>+</w:t>
            </w:r>
            <w:r w:rsidRPr="006E0FAB">
              <w:rPr>
                <w:rFonts w:ascii="Times New Roman" w:hAnsi="Times New Roman"/>
                <w:sz w:val="20"/>
                <w:szCs w:val="20"/>
              </w:rPr>
              <w:t>0,01 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Optikos diametras - 6,0 mm (</w:t>
            </w:r>
            <w:r w:rsidRPr="006E0FAB">
              <w:rPr>
                <w:rFonts w:ascii="Times New Roman" w:hAnsi="Times New Roman"/>
                <w:sz w:val="20"/>
                <w:szCs w:val="20"/>
                <w:u w:val="single"/>
              </w:rPr>
              <w:t>+</w:t>
            </w:r>
            <w:r w:rsidRPr="006E0FAB">
              <w:rPr>
                <w:rFonts w:ascii="Times New Roman" w:hAnsi="Times New Roman"/>
                <w:sz w:val="20"/>
                <w:szCs w:val="20"/>
              </w:rPr>
              <w:t>0,01 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Optikos savybės: difrakcinė, </w:t>
            </w:r>
            <w:proofErr w:type="spellStart"/>
            <w:r w:rsidRPr="006E0FAB">
              <w:rPr>
                <w:rFonts w:ascii="Times New Roman" w:hAnsi="Times New Roman"/>
                <w:sz w:val="20"/>
                <w:szCs w:val="20"/>
              </w:rPr>
              <w:t>asferinė</w:t>
            </w:r>
            <w:proofErr w:type="spellEnd"/>
            <w:r w:rsidRPr="006E0FAB">
              <w:rPr>
                <w:rFonts w:ascii="Times New Roman" w:hAnsi="Times New Roman"/>
                <w:sz w:val="20"/>
                <w:szCs w:val="20"/>
              </w:rPr>
              <w:t>, torinė</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proofErr w:type="spellStart"/>
            <w:r w:rsidRPr="006E0FAB">
              <w:rPr>
                <w:rFonts w:ascii="Times New Roman" w:hAnsi="Times New Roman"/>
                <w:sz w:val="20"/>
                <w:szCs w:val="20"/>
              </w:rPr>
              <w:t>Asferinės</w:t>
            </w:r>
            <w:proofErr w:type="spellEnd"/>
            <w:r w:rsidRPr="006E0FAB">
              <w:rPr>
                <w:rFonts w:ascii="Times New Roman" w:hAnsi="Times New Roman"/>
                <w:sz w:val="20"/>
                <w:szCs w:val="20"/>
              </w:rPr>
              <w:t xml:space="preserve"> savybės - priekinis paviršius suformuotas su neigiama sferine </w:t>
            </w:r>
            <w:proofErr w:type="spellStart"/>
            <w:r w:rsidRPr="006E0FAB">
              <w:rPr>
                <w:rFonts w:ascii="Times New Roman" w:hAnsi="Times New Roman"/>
                <w:sz w:val="20"/>
                <w:szCs w:val="20"/>
              </w:rPr>
              <w:t>aberacija</w:t>
            </w:r>
            <w:proofErr w:type="spellEnd"/>
            <w:r w:rsidRPr="006E0FAB">
              <w:rPr>
                <w:rFonts w:ascii="Times New Roman" w:hAnsi="Times New Roman"/>
                <w:sz w:val="20"/>
                <w:szCs w:val="20"/>
              </w:rPr>
              <w:t xml:space="preserve">, skirta kompensuoti teigiamoms </w:t>
            </w:r>
            <w:proofErr w:type="spellStart"/>
            <w:r w:rsidRPr="006E0FAB">
              <w:rPr>
                <w:rFonts w:ascii="Times New Roman" w:hAnsi="Times New Roman"/>
                <w:sz w:val="20"/>
                <w:szCs w:val="20"/>
              </w:rPr>
              <w:t>rageninėms</w:t>
            </w:r>
            <w:proofErr w:type="spellEnd"/>
            <w:r w:rsidRPr="006E0FAB">
              <w:rPr>
                <w:rFonts w:ascii="Times New Roman" w:hAnsi="Times New Roman"/>
                <w:sz w:val="20"/>
                <w:szCs w:val="20"/>
              </w:rPr>
              <w:t xml:space="preserve"> sferinėms </w:t>
            </w:r>
            <w:proofErr w:type="spellStart"/>
            <w:r w:rsidRPr="006E0FAB">
              <w:rPr>
                <w:rFonts w:ascii="Times New Roman" w:hAnsi="Times New Roman"/>
                <w:sz w:val="20"/>
                <w:szCs w:val="20"/>
              </w:rPr>
              <w:t>aberacijoms</w:t>
            </w:r>
            <w:proofErr w:type="spellEnd"/>
            <w:r w:rsidRPr="006E0FAB">
              <w:rPr>
                <w:rFonts w:ascii="Times New Roman" w:hAnsi="Times New Roman"/>
                <w:sz w:val="20"/>
                <w:szCs w:val="20"/>
              </w:rPr>
              <w:t>.</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Difrakcinės zonos dydis  4,5±2 mm.</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Laužiamoji galia nuo +6,0 iki +30,0 dioptrijų (didėjimas kas 0,5 dioptrijos), nuo +31,0 iki +34,0 dioptrijų (didėjimas kas 1,0 dioptrija).</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Papildoma optinė galia +2,17D ir 3,25D.</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Torinio elemento laužiamoji galia: 1,0D; 1,5D; 2,25D; 3,0D; 3,75D.</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Refrakcijos indeksas </w:t>
            </w:r>
            <w:r w:rsidRPr="006E0FAB">
              <w:rPr>
                <w:rFonts w:ascii="Times New Roman" w:hAnsi="Times New Roman"/>
                <w:sz w:val="20"/>
                <w:szCs w:val="20"/>
                <w:u w:val="single"/>
              </w:rPr>
              <w:t>&lt;</w:t>
            </w:r>
            <w:r w:rsidRPr="006E0FAB">
              <w:rPr>
                <w:rFonts w:ascii="Times New Roman" w:hAnsi="Times New Roman"/>
                <w:sz w:val="20"/>
                <w:szCs w:val="20"/>
              </w:rPr>
              <w:t>1,55.</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Konstrukcija – vienos dalies.</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forma - modifikuota „L“ „J“ arba “C”</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Atraminių elementų jungimosi su optine dalimi kampas 0º (</w:t>
            </w:r>
            <w:r w:rsidRPr="006E0FAB">
              <w:rPr>
                <w:rFonts w:ascii="Times New Roman" w:hAnsi="Times New Roman"/>
                <w:sz w:val="20"/>
                <w:szCs w:val="20"/>
                <w:u w:val="single"/>
              </w:rPr>
              <w:t>+</w:t>
            </w:r>
            <w:r w:rsidRPr="006E0FAB">
              <w:rPr>
                <w:rFonts w:ascii="Times New Roman" w:hAnsi="Times New Roman"/>
                <w:sz w:val="20"/>
                <w:szCs w:val="20"/>
              </w:rPr>
              <w:t>0,5 %)</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Lęšio pateikimo sąlygos - sausoje, </w:t>
            </w:r>
            <w:proofErr w:type="spellStart"/>
            <w:r w:rsidRPr="006E0FAB">
              <w:rPr>
                <w:rFonts w:ascii="Times New Roman" w:hAnsi="Times New Roman"/>
                <w:sz w:val="20"/>
                <w:szCs w:val="20"/>
              </w:rPr>
              <w:t>etileno</w:t>
            </w:r>
            <w:proofErr w:type="spellEnd"/>
            <w:r w:rsidRPr="006E0FAB">
              <w:rPr>
                <w:rFonts w:ascii="Times New Roman" w:hAnsi="Times New Roman"/>
                <w:sz w:val="20"/>
                <w:szCs w:val="20"/>
              </w:rPr>
              <w:t xml:space="preserve"> oksidu sterilizuotoje pakuotėje;</w:t>
            </w:r>
          </w:p>
          <w:p w:rsidR="004743F3" w:rsidRPr="006E0FAB" w:rsidRDefault="004743F3" w:rsidP="004743F3">
            <w:pPr>
              <w:pStyle w:val="Sraopastraipa"/>
              <w:numPr>
                <w:ilvl w:val="0"/>
                <w:numId w:val="42"/>
              </w:numPr>
              <w:suppressAutoHyphens/>
              <w:autoSpaceDN w:val="0"/>
              <w:spacing w:after="0" w:line="240" w:lineRule="auto"/>
              <w:jc w:val="both"/>
              <w:textAlignment w:val="baseline"/>
              <w:rPr>
                <w:rFonts w:ascii="Times New Roman" w:hAnsi="Times New Roman"/>
                <w:sz w:val="20"/>
                <w:szCs w:val="20"/>
              </w:rPr>
            </w:pPr>
            <w:r w:rsidRPr="006E0FAB">
              <w:rPr>
                <w:rFonts w:ascii="Times New Roman" w:hAnsi="Times New Roman"/>
                <w:sz w:val="20"/>
                <w:szCs w:val="20"/>
              </w:rPr>
              <w:t xml:space="preserve">Kartu su pasiūlymu Tiekėjas privalo pateikti bent vieną Thomson Reuters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Science</w:t>
            </w:r>
            <w:proofErr w:type="spellEnd"/>
            <w:r w:rsidRPr="006E0FAB">
              <w:rPr>
                <w:rFonts w:ascii="Times New Roman" w:hAnsi="Times New Roman"/>
                <w:sz w:val="20"/>
                <w:szCs w:val="20"/>
              </w:rPr>
              <w:t xml:space="preserve"> (ISI </w:t>
            </w:r>
            <w:proofErr w:type="spellStart"/>
            <w:r w:rsidRPr="006E0FAB">
              <w:rPr>
                <w:rFonts w:ascii="Times New Roman" w:hAnsi="Times New Roman"/>
                <w:sz w:val="20"/>
                <w:szCs w:val="20"/>
              </w:rPr>
              <w:t>Web</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of</w:t>
            </w:r>
            <w:proofErr w:type="spellEnd"/>
            <w:r w:rsidRPr="006E0FAB">
              <w:rPr>
                <w:rFonts w:ascii="Times New Roman" w:hAnsi="Times New Roman"/>
                <w:sz w:val="20"/>
                <w:szCs w:val="20"/>
              </w:rPr>
              <w:t xml:space="preserve"> </w:t>
            </w:r>
            <w:proofErr w:type="spellStart"/>
            <w:r w:rsidRPr="006E0FAB">
              <w:rPr>
                <w:rFonts w:ascii="Times New Roman" w:hAnsi="Times New Roman"/>
                <w:sz w:val="20"/>
                <w:szCs w:val="20"/>
              </w:rPr>
              <w:t>Knowledge</w:t>
            </w:r>
            <w:proofErr w:type="spellEnd"/>
            <w:r w:rsidRPr="006E0FAB">
              <w:rPr>
                <w:rFonts w:ascii="Times New Roman" w:hAnsi="Times New Roman"/>
                <w:sz w:val="20"/>
                <w:szCs w:val="20"/>
              </w:rPr>
              <w:t xml:space="preserve">) indeksą turinčių leidinių mokslinių publikacijų kopiją apie konkursui siūlomų </w:t>
            </w:r>
            <w:proofErr w:type="spellStart"/>
            <w:r w:rsidRPr="006E0FAB">
              <w:rPr>
                <w:rFonts w:ascii="Times New Roman" w:hAnsi="Times New Roman"/>
                <w:sz w:val="20"/>
                <w:szCs w:val="20"/>
              </w:rPr>
              <w:t>intraokulinių</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rPr>
            </w:pPr>
            <w:r w:rsidRPr="006E0FAB">
              <w:rPr>
                <w:sz w:val="20"/>
                <w:szCs w:val="20"/>
                <w:lang w:eastAsia="lt-LT"/>
              </w:rPr>
              <w:t>68000</w:t>
            </w:r>
          </w:p>
        </w:tc>
      </w:tr>
      <w:tr w:rsidR="004743F3" w:rsidRPr="006E0FAB" w:rsidTr="009D2DE8">
        <w:tc>
          <w:tcPr>
            <w:tcW w:w="14033" w:type="dxa"/>
            <w:gridSpan w:val="3"/>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right"/>
              <w:rPr>
                <w:sz w:val="20"/>
                <w:szCs w:val="20"/>
              </w:rPr>
            </w:pPr>
            <w:r w:rsidRPr="006E0FAB">
              <w:rPr>
                <w:b/>
                <w:bCs/>
                <w:sz w:val="20"/>
                <w:szCs w:val="20"/>
              </w:rPr>
              <w:t>VERTĖS VISO</w:t>
            </w:r>
          </w:p>
        </w:tc>
        <w:tc>
          <w:tcPr>
            <w:tcW w:w="1134" w:type="dxa"/>
            <w:tcBorders>
              <w:top w:val="single" w:sz="4" w:space="0" w:color="auto"/>
              <w:left w:val="single" w:sz="4" w:space="0" w:color="auto"/>
              <w:bottom w:val="single" w:sz="4" w:space="0" w:color="auto"/>
              <w:right w:val="single" w:sz="4" w:space="0" w:color="auto"/>
            </w:tcBorders>
            <w:vAlign w:val="center"/>
          </w:tcPr>
          <w:p w:rsidR="004743F3" w:rsidRPr="006E0FAB" w:rsidRDefault="004743F3" w:rsidP="009D2DE8">
            <w:pPr>
              <w:jc w:val="center"/>
              <w:rPr>
                <w:sz w:val="20"/>
                <w:szCs w:val="20"/>
                <w:lang w:eastAsia="lt-LT"/>
              </w:rPr>
            </w:pPr>
            <w:r w:rsidRPr="006E0FAB">
              <w:rPr>
                <w:sz w:val="20"/>
                <w:szCs w:val="20"/>
                <w:lang w:eastAsia="lt-LT"/>
              </w:rPr>
              <w:fldChar w:fldCharType="begin"/>
            </w:r>
            <w:r w:rsidRPr="006E0FAB">
              <w:rPr>
                <w:sz w:val="20"/>
                <w:szCs w:val="20"/>
                <w:lang w:eastAsia="lt-LT"/>
              </w:rPr>
              <w:instrText xml:space="preserve"> =SUM(ABOVE) </w:instrText>
            </w:r>
            <w:r w:rsidRPr="006E0FAB">
              <w:rPr>
                <w:sz w:val="20"/>
                <w:szCs w:val="20"/>
                <w:lang w:eastAsia="lt-LT"/>
              </w:rPr>
              <w:fldChar w:fldCharType="separate"/>
            </w:r>
            <w:r w:rsidRPr="006E0FAB">
              <w:rPr>
                <w:noProof/>
                <w:sz w:val="20"/>
                <w:szCs w:val="20"/>
                <w:lang w:eastAsia="lt-LT"/>
              </w:rPr>
              <w:t>363360</w:t>
            </w:r>
            <w:r w:rsidRPr="006E0FAB">
              <w:rPr>
                <w:sz w:val="20"/>
                <w:szCs w:val="20"/>
                <w:lang w:eastAsia="lt-LT"/>
              </w:rPr>
              <w:fldChar w:fldCharType="end"/>
            </w:r>
          </w:p>
        </w:tc>
      </w:tr>
    </w:tbl>
    <w:p w:rsidR="00E00B7A" w:rsidRDefault="00E00B7A" w:rsidP="00E00B7A">
      <w:pPr>
        <w:ind w:firstLine="720"/>
        <w:jc w:val="both"/>
        <w:rPr>
          <w:rFonts w:eastAsia="Times New Roman"/>
          <w:b/>
          <w:sz w:val="22"/>
        </w:rPr>
      </w:pPr>
    </w:p>
    <w:p w:rsidR="00E00B7A" w:rsidRDefault="00E00B7A" w:rsidP="00E00B7A">
      <w:pPr>
        <w:rPr>
          <w:rFonts w:eastAsia="Times New Roman"/>
        </w:rPr>
      </w:pPr>
    </w:p>
    <w:p w:rsidR="004E7243" w:rsidRPr="004E7243" w:rsidRDefault="004E7243" w:rsidP="00E00B7A">
      <w:pPr>
        <w:ind w:firstLine="720"/>
        <w:jc w:val="center"/>
        <w:rPr>
          <w:rFonts w:eastAsia="Calibri"/>
          <w:b/>
          <w:bCs/>
          <w:kern w:val="10"/>
          <w:sz w:val="22"/>
          <w:szCs w:val="22"/>
        </w:rPr>
      </w:pPr>
    </w:p>
    <w:sectPr w:rsidR="004E7243" w:rsidRPr="004E7243" w:rsidSect="004743F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FA" w:rsidRDefault="00F737FA">
      <w:r>
        <w:separator/>
      </w:r>
    </w:p>
  </w:endnote>
  <w:endnote w:type="continuationSeparator" w:id="0">
    <w:p w:rsidR="00F737FA" w:rsidRDefault="00F7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FA" w:rsidRDefault="00F737FA">
      <w:r>
        <w:separator/>
      </w:r>
    </w:p>
  </w:footnote>
  <w:footnote w:type="continuationSeparator" w:id="0">
    <w:p w:rsidR="00F737FA" w:rsidRDefault="00F73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1679-077A-4CE6-A2CA-FE1B88F7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15607</Words>
  <Characters>8896</Characters>
  <Application>Microsoft Office Word</Application>
  <DocSecurity>0</DocSecurity>
  <Lines>74</Lines>
  <Paragraphs>48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24455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20</cp:revision>
  <cp:lastPrinted>2022-06-01T10:49:00Z</cp:lastPrinted>
  <dcterms:created xsi:type="dcterms:W3CDTF">2024-02-05T15:15:00Z</dcterms:created>
  <dcterms:modified xsi:type="dcterms:W3CDTF">2025-10-14T12:57:00Z</dcterms:modified>
</cp:coreProperties>
</file>