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45CA" w14:textId="77777777" w:rsidR="00132290" w:rsidRPr="00A42DCC" w:rsidRDefault="00132290" w:rsidP="00132290">
      <w:pPr>
        <w:jc w:val="center"/>
        <w:rPr>
          <w:rFonts w:ascii="Times New Roman" w:hAnsi="Times New Roman" w:cs="Times New Roman"/>
          <w:b/>
          <w:bCs/>
        </w:rPr>
      </w:pPr>
      <w:r w:rsidRPr="00A42DCC">
        <w:rPr>
          <w:rFonts w:ascii="Times New Roman" w:hAnsi="Times New Roman" w:cs="Times New Roman"/>
          <w:b/>
          <w:bCs/>
        </w:rPr>
        <w:t>ĮVYKDYTOS IŠANKSTINĖS (RINKOS) KONSULTACIJOS REZULTATAS</w:t>
      </w:r>
    </w:p>
    <w:p w14:paraId="0FA14614" w14:textId="79490A32" w:rsidR="00132290" w:rsidRPr="00A42DCC" w:rsidRDefault="007520DE" w:rsidP="00171DA7">
      <w:pPr>
        <w:jc w:val="center"/>
        <w:rPr>
          <w:rFonts w:ascii="Times New Roman" w:hAnsi="Times New Roman" w:cs="Times New Roman"/>
          <w:b/>
          <w:bCs/>
        </w:rPr>
      </w:pPr>
      <w:r>
        <w:rPr>
          <w:rFonts w:ascii="Times New Roman" w:hAnsi="Times New Roman" w:cs="Times New Roman"/>
          <w:b/>
          <w:bCs/>
        </w:rPr>
        <w:t>D</w:t>
      </w:r>
      <w:r>
        <w:rPr>
          <w:rFonts w:ascii="Times New Roman" w:hAnsi="Times New Roman" w:cs="Times New Roman"/>
          <w:b/>
          <w:bCs/>
          <w:lang w:val="en-US"/>
        </w:rPr>
        <w:t xml:space="preserve">ĖL </w:t>
      </w:r>
      <w:r w:rsidR="005C0735" w:rsidRPr="005C0735">
        <w:rPr>
          <w:rFonts w:ascii="Times New Roman" w:eastAsia="Calibri" w:hAnsi="Times New Roman" w:cs="Times New Roman"/>
          <w:b/>
          <w:kern w:val="0"/>
          <w14:ligatures w14:val="none"/>
        </w:rPr>
        <w:t xml:space="preserve">TROLEIBUSŲ LINIJOS KONTAKTINIO TINKLO PRIEŽIŪROS AUTOMOBILINIO BOKŠTELIO SU TECHNINIO APTARNAVIMO IR PRIEŽIŪROS PASLAUGOMIS </w:t>
      </w:r>
      <w:r w:rsidR="005C0735" w:rsidRPr="005C0735">
        <w:rPr>
          <w:rFonts w:ascii="Times New Roman" w:eastAsia="Times New Roman" w:hAnsi="Times New Roman" w:cs="Times New Roman"/>
          <w:b/>
          <w:color w:val="000000"/>
          <w:kern w:val="0"/>
          <w:lang w:eastAsia="lt-LT"/>
          <w14:ligatures w14:val="none"/>
        </w:rPr>
        <w:t>PIRKIMO</w:t>
      </w:r>
    </w:p>
    <w:p w14:paraId="56855473" w14:textId="77777777" w:rsidR="00132290" w:rsidRPr="00A42DCC" w:rsidRDefault="00132290" w:rsidP="00132290">
      <w:pPr>
        <w:jc w:val="both"/>
        <w:rPr>
          <w:rFonts w:ascii="Times New Roman" w:hAnsi="Times New Roman" w:cs="Times New Roman"/>
        </w:rPr>
      </w:pPr>
    </w:p>
    <w:p w14:paraId="05929AB0" w14:textId="3D53A0A2" w:rsidR="00132290" w:rsidRPr="00A42DCC" w:rsidRDefault="003C3742" w:rsidP="00C61795">
      <w:pPr>
        <w:ind w:firstLine="709"/>
        <w:jc w:val="both"/>
        <w:rPr>
          <w:rFonts w:ascii="Times New Roman" w:hAnsi="Times New Roman" w:cs="Times New Roman"/>
        </w:rPr>
      </w:pPr>
      <w:r w:rsidRPr="003C3742">
        <w:rPr>
          <w:rFonts w:ascii="Times New Roman" w:hAnsi="Times New Roman" w:cs="Times New Roman"/>
        </w:rPr>
        <w:t>UAB „Kauno autobusai“ (toliau – Perkantysis subjektas) numato įsigyti 1 (vieną) naują neeksploatuotą troleibusų linijos kontaktinio tinklo priežiūros automobilinį bokštelį (toliau – Automobilinis bokštelis) su techninio aptarnavimo ir priežiūros paslaugomis, Automobilinio bokštelio garantiniu 24 mėn. laikotarpiu nuo Automobilinio bokštelio perdavimo dienos, bei joms atlikti reikalingas eksploatacines medžiagas ir atsargines dalis</w:t>
      </w:r>
      <w:r w:rsidR="00132290" w:rsidRPr="00A42DCC">
        <w:rPr>
          <w:rFonts w:ascii="Times New Roman" w:hAnsi="Times New Roman" w:cs="Times New Roman"/>
        </w:rPr>
        <w:t>.</w:t>
      </w:r>
    </w:p>
    <w:p w14:paraId="7D93BB44" w14:textId="74822A88" w:rsidR="00132290" w:rsidRPr="00A42DCC" w:rsidRDefault="00132290" w:rsidP="00C61795">
      <w:pPr>
        <w:ind w:firstLine="709"/>
        <w:jc w:val="both"/>
        <w:rPr>
          <w:rFonts w:ascii="Times New Roman" w:hAnsi="Times New Roman" w:cs="Times New Roman"/>
        </w:rPr>
      </w:pPr>
      <w:r w:rsidRPr="00A42DCC">
        <w:rPr>
          <w:rFonts w:ascii="Times New Roman" w:hAnsi="Times New Roman" w:cs="Times New Roman"/>
        </w:rPr>
        <w:t>Perkantysis subjektas įvykdė išankstinę (rinkos) konsultaciją, kuri buvo paskelbta 202</w:t>
      </w:r>
      <w:r w:rsidR="00171DA7" w:rsidRPr="00A42DCC">
        <w:rPr>
          <w:rFonts w:ascii="Times New Roman" w:hAnsi="Times New Roman" w:cs="Times New Roman"/>
        </w:rPr>
        <w:t>5</w:t>
      </w:r>
      <w:r w:rsidRPr="00A42DCC">
        <w:rPr>
          <w:rFonts w:ascii="Times New Roman" w:hAnsi="Times New Roman" w:cs="Times New Roman"/>
        </w:rPr>
        <w:t xml:space="preserve"> m. </w:t>
      </w:r>
      <w:r w:rsidR="001A56B0">
        <w:rPr>
          <w:rFonts w:ascii="Times New Roman" w:hAnsi="Times New Roman" w:cs="Times New Roman"/>
        </w:rPr>
        <w:t>rugsėjo</w:t>
      </w:r>
      <w:r w:rsidRPr="00A42DCC">
        <w:rPr>
          <w:rFonts w:ascii="Times New Roman" w:hAnsi="Times New Roman" w:cs="Times New Roman"/>
        </w:rPr>
        <w:t xml:space="preserve"> mėn. </w:t>
      </w:r>
      <w:r w:rsidR="005C0735">
        <w:rPr>
          <w:rFonts w:ascii="Times New Roman" w:hAnsi="Times New Roman" w:cs="Times New Roman"/>
        </w:rPr>
        <w:t>22</w:t>
      </w:r>
      <w:r w:rsidR="001A56B0">
        <w:rPr>
          <w:rFonts w:ascii="Times New Roman" w:hAnsi="Times New Roman" w:cs="Times New Roman"/>
        </w:rPr>
        <w:t xml:space="preserve"> </w:t>
      </w:r>
      <w:r w:rsidRPr="00A42DCC">
        <w:rPr>
          <w:rFonts w:ascii="Times New Roman" w:hAnsi="Times New Roman" w:cs="Times New Roman"/>
        </w:rPr>
        <w:t>d. Centrinėje viešųjų pirkimų informacinėje sistemoje, siekiant iki pirkimo pradžios informuoti rinkos dalyvius bei kitus suinteresuotus asmenis apie būsimą Prekių pirkimą ir, siekiant užtikrinti sklandų pirkimą, sudaryti sąlygas rinkos dalyviams ir kitiems suinteresuotiems asmenims (toliau – tiekėjai) pateikti pastabas ir pasiūlymus dėl būsimo pirkimo objekto iki pirkimo pradžios.</w:t>
      </w:r>
    </w:p>
    <w:p w14:paraId="53CCFEB2" w14:textId="7A53C7B4" w:rsidR="00B538BE" w:rsidRDefault="00132290" w:rsidP="00B0448E">
      <w:pPr>
        <w:jc w:val="both"/>
        <w:rPr>
          <w:rFonts w:ascii="Times New Roman" w:hAnsi="Times New Roman" w:cs="Times New Roman"/>
        </w:rPr>
      </w:pPr>
      <w:r w:rsidRPr="00A42DCC">
        <w:rPr>
          <w:rFonts w:ascii="Times New Roman" w:hAnsi="Times New Roman" w:cs="Times New Roman"/>
        </w:rPr>
        <w:t>Išankstinės (rinkos) konsultacijos metu gauti tiekėjų pasiūlymai, pastabos bei klausimai:</w:t>
      </w:r>
    </w:p>
    <w:p w14:paraId="0DEC6C83" w14:textId="4CA2373D" w:rsidR="00171DA7" w:rsidRPr="00B0448E" w:rsidRDefault="005C0735" w:rsidP="00B0448E">
      <w:pPr>
        <w:jc w:val="both"/>
        <w:rPr>
          <w:rFonts w:ascii="Times New Roman" w:hAnsi="Times New Roman" w:cs="Times New Roman"/>
          <w:bCs/>
        </w:rPr>
      </w:pPr>
      <w:r>
        <w:rPr>
          <w:rFonts w:ascii="Times New Roman" w:hAnsi="Times New Roman" w:cs="Times New Roman"/>
        </w:rPr>
        <w:t>Tiekėjas A</w:t>
      </w:r>
      <w:r w:rsidR="0054108F">
        <w:rPr>
          <w:rFonts w:ascii="Times New Roman" w:hAnsi="Times New Roman" w:cs="Times New Roman"/>
        </w:rPr>
        <w:t xml:space="preserve"> atsakymą</w:t>
      </w:r>
      <w:r w:rsidR="00B0448E">
        <w:rPr>
          <w:rFonts w:ascii="Times New Roman" w:hAnsi="Times New Roman" w:cs="Times New Roman"/>
        </w:rPr>
        <w:t xml:space="preserve"> bei paklausimui</w:t>
      </w:r>
      <w:r w:rsidR="0054108F">
        <w:rPr>
          <w:rFonts w:ascii="Times New Roman" w:hAnsi="Times New Roman" w:cs="Times New Roman"/>
        </w:rPr>
        <w:t xml:space="preserve"> dėl </w:t>
      </w:r>
      <w:r w:rsidR="0054108F" w:rsidRPr="0054108F">
        <w:rPr>
          <w:rFonts w:ascii="Times New Roman" w:eastAsia="Calibri" w:hAnsi="Times New Roman" w:cs="Times New Roman"/>
          <w:bCs/>
          <w:kern w:val="0"/>
          <w14:ligatures w14:val="none"/>
        </w:rPr>
        <w:t>troleibusų linijos kontaktinio tinklo priežiūros automobilinio bokštelio su techninio aptarnavimo ir priežiūros paslaugom</w:t>
      </w:r>
      <w:r w:rsidR="00B0448E">
        <w:rPr>
          <w:rFonts w:ascii="Times New Roman" w:eastAsia="Calibri" w:hAnsi="Times New Roman" w:cs="Times New Roman"/>
          <w:bCs/>
          <w:kern w:val="0"/>
          <w14:ligatures w14:val="none"/>
        </w:rPr>
        <w:t xml:space="preserve">is pirkimo pateikė UAB „Kauno autobusai“ elektroniniu paštu </w:t>
      </w:r>
      <w:hyperlink r:id="rId6" w:history="1">
        <w:r w:rsidR="00363D70" w:rsidRPr="0061287B">
          <w:rPr>
            <w:rStyle w:val="Hipersaitas"/>
            <w:rFonts w:ascii="Times New Roman" w:eastAsia="Calibri" w:hAnsi="Times New Roman" w:cs="Times New Roman"/>
            <w:bCs/>
            <w:kern w:val="0"/>
            <w14:ligatures w14:val="none"/>
          </w:rPr>
          <w:t>info@kaunoautobusai.lt</w:t>
        </w:r>
      </w:hyperlink>
      <w:r w:rsidR="00B0448E">
        <w:rPr>
          <w:rFonts w:ascii="Times New Roman" w:eastAsia="Calibri" w:hAnsi="Times New Roman" w:cs="Times New Roman"/>
          <w:bCs/>
          <w:kern w:val="0"/>
          <w14:ligatures w14:val="none"/>
        </w:rPr>
        <w:t xml:space="preserve"> </w:t>
      </w:r>
    </w:p>
    <w:p w14:paraId="0B1CA262" w14:textId="6344C636" w:rsidR="00171DA7" w:rsidRDefault="00AC7B3C" w:rsidP="00C61795">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 </w:t>
      </w:r>
      <w:r w:rsidR="00171DA7" w:rsidRPr="00A42DCC">
        <w:rPr>
          <w:rFonts w:ascii="Times New Roman" w:eastAsia="Times New Roman" w:hAnsi="Times New Roman" w:cs="Times New Roman"/>
          <w:b/>
          <w:bCs/>
          <w:color w:val="000000"/>
          <w:lang w:eastAsia="lt-LT"/>
        </w:rPr>
        <w:t xml:space="preserve">Tiekėjo A </w:t>
      </w:r>
      <w:r w:rsidR="00617DB3">
        <w:rPr>
          <w:rFonts w:ascii="Times New Roman" w:eastAsia="Times New Roman" w:hAnsi="Times New Roman" w:cs="Times New Roman"/>
          <w:b/>
          <w:bCs/>
          <w:color w:val="000000"/>
          <w:lang w:eastAsia="lt-LT"/>
        </w:rPr>
        <w:t>rašo:</w:t>
      </w:r>
    </w:p>
    <w:p w14:paraId="173001C5" w14:textId="540DAB51" w:rsidR="00617DB3" w:rsidRPr="00617DB3" w:rsidRDefault="00617DB3" w:rsidP="00C61795">
      <w:pPr>
        <w:ind w:firstLine="709"/>
        <w:jc w:val="both"/>
        <w:rPr>
          <w:rFonts w:ascii="Times New Roman" w:eastAsia="Times New Roman" w:hAnsi="Times New Roman" w:cs="Times New Roman"/>
          <w:i/>
          <w:iCs/>
          <w:color w:val="000000"/>
          <w:lang w:eastAsia="lt-LT"/>
        </w:rPr>
      </w:pPr>
      <w:r w:rsidRPr="00617DB3">
        <w:rPr>
          <w:rFonts w:ascii="Times New Roman" w:eastAsia="Times New Roman" w:hAnsi="Times New Roman" w:cs="Times New Roman"/>
          <w:i/>
          <w:iCs/>
          <w:color w:val="000000"/>
          <w:lang w:eastAsia="lt-LT"/>
        </w:rPr>
        <w:t>„Jūsų nurodytas svoris – nuo 3,5 t. Iki 5,5 t. Dažniausiai keltuvai yra arba iki 3,5 t. (B kategorija) arba virš 5,5 t. Jeigu svoris iki 3,5t., tai keltuvo keliamoji galia bus 250 kg, o jei virš 7,5 t. – 350 kg.“</w:t>
      </w:r>
    </w:p>
    <w:p w14:paraId="2196BDB0" w14:textId="0F8B8DF6" w:rsidR="00617DB3" w:rsidRDefault="00617DB3" w:rsidP="00C61795">
      <w:pPr>
        <w:ind w:firstLine="709"/>
        <w:jc w:val="both"/>
        <w:rPr>
          <w:rFonts w:ascii="Times New Roman" w:eastAsia="Times New Roman" w:hAnsi="Times New Roman" w:cs="Times New Roman"/>
          <w:color w:val="000000"/>
          <w:lang w:eastAsia="lt-LT"/>
        </w:rPr>
      </w:pPr>
      <w:r>
        <w:rPr>
          <w:rFonts w:ascii="Times New Roman" w:hAnsi="Times New Roman" w:cs="Times New Roman"/>
        </w:rPr>
        <w:t xml:space="preserve">Atsakydamas į tiekėjo paklausimą, </w:t>
      </w:r>
      <w:r w:rsidRPr="0040236E">
        <w:rPr>
          <w:rFonts w:ascii="Times New Roman" w:eastAsia="Times New Roman" w:hAnsi="Times New Roman" w:cs="Times New Roman"/>
          <w:color w:val="000000"/>
          <w:lang w:eastAsia="lt-LT"/>
        </w:rPr>
        <w:t xml:space="preserve">Perkantysis subjektas </w:t>
      </w:r>
      <w:r>
        <w:rPr>
          <w:rFonts w:ascii="Times New Roman" w:eastAsia="Times New Roman" w:hAnsi="Times New Roman" w:cs="Times New Roman"/>
          <w:color w:val="000000"/>
          <w:lang w:eastAsia="lt-LT"/>
        </w:rPr>
        <w:t>nurodo</w:t>
      </w:r>
      <w:r w:rsidRPr="0040236E">
        <w:rPr>
          <w:rFonts w:ascii="Times New Roman" w:eastAsia="Times New Roman" w:hAnsi="Times New Roman" w:cs="Times New Roman"/>
          <w:color w:val="000000"/>
          <w:lang w:eastAsia="lt-LT"/>
        </w:rPr>
        <w:t>, kad</w:t>
      </w:r>
      <w:r>
        <w:rPr>
          <w:rFonts w:ascii="Times New Roman" w:eastAsia="Times New Roman" w:hAnsi="Times New Roman" w:cs="Times New Roman"/>
          <w:color w:val="000000"/>
          <w:lang w:eastAsia="lt-LT"/>
        </w:rPr>
        <w:t xml:space="preserve"> </w:t>
      </w:r>
      <w:r w:rsidRPr="00617DB3">
        <w:rPr>
          <w:rFonts w:ascii="Times New Roman" w:eastAsia="Times New Roman" w:hAnsi="Times New Roman" w:cs="Times New Roman"/>
          <w:color w:val="000000"/>
          <w:lang w:eastAsia="lt-LT"/>
        </w:rPr>
        <w:t>jog techninėje specifikacijoje nustatė tikslingus ir pagrįstus, Perkančiojo subjekto poreikius atitinkančius, reikalavimus įsigyjamai prekei, siekdamas užtikrinti Viešųjų pirkimų įstatymo 29 straipsnio 1 dalyje įtvirtintų skaidrumo ir lygiateisiškumo principų laikymąsi, sudaryti vienodas sąlygas visiems Tiekėjams siūlyti prekes nepažeidžiant PĮ nuostatų</w:t>
      </w:r>
      <w:r>
        <w:rPr>
          <w:rFonts w:ascii="Times New Roman" w:eastAsia="Times New Roman" w:hAnsi="Times New Roman" w:cs="Times New Roman"/>
          <w:color w:val="000000"/>
          <w:lang w:eastAsia="lt-LT"/>
        </w:rPr>
        <w:t xml:space="preserve">. Kadangi </w:t>
      </w:r>
      <w:r w:rsidRPr="00617DB3">
        <w:rPr>
          <w:rFonts w:ascii="Times New Roman" w:eastAsia="Times New Roman" w:hAnsi="Times New Roman" w:cs="Times New Roman"/>
          <w:color w:val="000000"/>
          <w:lang w:eastAsia="lt-LT"/>
        </w:rPr>
        <w:t xml:space="preserve"> krovinį </w:t>
      </w:r>
      <w:r>
        <w:rPr>
          <w:rFonts w:ascii="Times New Roman" w:eastAsia="Times New Roman" w:hAnsi="Times New Roman" w:cs="Times New Roman"/>
          <w:color w:val="000000"/>
          <w:lang w:eastAsia="lt-LT"/>
        </w:rPr>
        <w:t xml:space="preserve">reikalinga </w:t>
      </w:r>
      <w:r w:rsidRPr="00617DB3">
        <w:rPr>
          <w:rFonts w:ascii="Times New Roman" w:eastAsia="Times New Roman" w:hAnsi="Times New Roman" w:cs="Times New Roman"/>
          <w:color w:val="000000"/>
          <w:lang w:eastAsia="lt-LT"/>
        </w:rPr>
        <w:t>vežti su automobiliniu bokšteliu ir jį užsikelti/nusikelti,</w:t>
      </w:r>
      <w:r>
        <w:rPr>
          <w:rFonts w:ascii="Times New Roman" w:eastAsia="Times New Roman" w:hAnsi="Times New Roman" w:cs="Times New Roman"/>
          <w:color w:val="000000"/>
          <w:lang w:eastAsia="lt-LT"/>
        </w:rPr>
        <w:t xml:space="preserve"> perkantysis subjektas</w:t>
      </w:r>
      <w:r w:rsidRPr="00617DB3">
        <w:rPr>
          <w:rFonts w:ascii="Times New Roman" w:eastAsia="Times New Roman" w:hAnsi="Times New Roman" w:cs="Times New Roman"/>
          <w:color w:val="000000"/>
          <w:lang w:eastAsia="lt-LT"/>
        </w:rPr>
        <w:t xml:space="preserve"> negal</w:t>
      </w:r>
      <w:r>
        <w:rPr>
          <w:rFonts w:ascii="Times New Roman" w:eastAsia="Times New Roman" w:hAnsi="Times New Roman" w:cs="Times New Roman"/>
          <w:color w:val="000000"/>
          <w:lang w:eastAsia="lt-LT"/>
        </w:rPr>
        <w:t>i</w:t>
      </w:r>
      <w:r w:rsidRPr="00617DB3">
        <w:rPr>
          <w:rFonts w:ascii="Times New Roman" w:eastAsia="Times New Roman" w:hAnsi="Times New Roman" w:cs="Times New Roman"/>
          <w:color w:val="000000"/>
          <w:lang w:eastAsia="lt-LT"/>
        </w:rPr>
        <w:t xml:space="preserve"> apsiriboti iki 3.5 t. Rinkoje egzistuoja keltuvai su didesne nei 3,5 t bendrąja mase (C kategorija), kurių keliamoji galia virš 250 kg.</w:t>
      </w:r>
    </w:p>
    <w:p w14:paraId="46E5AD62" w14:textId="43D28CE7" w:rsidR="00617DB3" w:rsidRDefault="00AC7B3C" w:rsidP="00C61795">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2. </w:t>
      </w:r>
      <w:r w:rsidR="00617DB3" w:rsidRPr="00617DB3">
        <w:rPr>
          <w:rFonts w:ascii="Times New Roman" w:eastAsia="Times New Roman" w:hAnsi="Times New Roman" w:cs="Times New Roman"/>
          <w:b/>
          <w:bCs/>
          <w:color w:val="000000"/>
          <w:lang w:eastAsia="lt-LT"/>
        </w:rPr>
        <w:t>Tiekėjo A rašo:</w:t>
      </w:r>
    </w:p>
    <w:p w14:paraId="7CA03533" w14:textId="1A1C7F0C" w:rsidR="00617DB3" w:rsidRDefault="00617DB3" w:rsidP="00C61795">
      <w:pPr>
        <w:ind w:firstLine="709"/>
        <w:jc w:val="both"/>
        <w:rPr>
          <w:rFonts w:ascii="Times New Roman" w:eastAsia="Times New Roman" w:hAnsi="Times New Roman" w:cs="Times New Roman"/>
          <w:i/>
          <w:iCs/>
          <w:color w:val="000000"/>
          <w:lang w:eastAsia="lt-LT"/>
        </w:rPr>
      </w:pPr>
      <w:r w:rsidRPr="00617DB3">
        <w:rPr>
          <w:rFonts w:ascii="Times New Roman" w:eastAsia="Times New Roman" w:hAnsi="Times New Roman" w:cs="Times New Roman"/>
          <w:i/>
          <w:iCs/>
          <w:color w:val="000000"/>
          <w:lang w:eastAsia="lt-LT"/>
        </w:rPr>
        <w:t>„Keltuvo aukštis – ne daugiau 3100 mm. Kai keltuvas yra B kategorijos, iki 3,5 t., keltuvo aukštis yra apie 3m. Jeigu imame didesnius keltuvus, aukštis kyla iki 3,40 – 3,50 m.“</w:t>
      </w:r>
      <w:r>
        <w:rPr>
          <w:rFonts w:ascii="Times New Roman" w:eastAsia="Times New Roman" w:hAnsi="Times New Roman" w:cs="Times New Roman"/>
          <w:i/>
          <w:iCs/>
          <w:color w:val="000000"/>
          <w:lang w:eastAsia="lt-LT"/>
        </w:rPr>
        <w:t>.</w:t>
      </w:r>
    </w:p>
    <w:p w14:paraId="15763445" w14:textId="252BF92A" w:rsidR="00617DB3" w:rsidRDefault="00617DB3" w:rsidP="00617DB3">
      <w:pPr>
        <w:ind w:firstLine="709"/>
        <w:jc w:val="both"/>
        <w:rPr>
          <w:rFonts w:ascii="Times New Roman" w:eastAsia="Times New Roman" w:hAnsi="Times New Roman" w:cs="Times New Roman"/>
          <w:color w:val="000000"/>
          <w:lang w:eastAsia="lt-LT"/>
        </w:rPr>
      </w:pPr>
      <w:r>
        <w:rPr>
          <w:rFonts w:ascii="Times New Roman" w:hAnsi="Times New Roman" w:cs="Times New Roman"/>
        </w:rPr>
        <w:t xml:space="preserve">Atsakydamas į tiekėjo paklausimą, </w:t>
      </w:r>
      <w:r w:rsidRPr="0040236E">
        <w:rPr>
          <w:rFonts w:ascii="Times New Roman" w:eastAsia="Times New Roman" w:hAnsi="Times New Roman" w:cs="Times New Roman"/>
          <w:color w:val="000000"/>
          <w:lang w:eastAsia="lt-LT"/>
        </w:rPr>
        <w:t xml:space="preserve">Perkantysis subjektas </w:t>
      </w:r>
      <w:r w:rsidR="005C2BB9">
        <w:rPr>
          <w:rFonts w:ascii="Times New Roman" w:eastAsia="Times New Roman" w:hAnsi="Times New Roman" w:cs="Times New Roman"/>
          <w:color w:val="000000"/>
          <w:lang w:eastAsia="lt-LT"/>
        </w:rPr>
        <w:t>paaiškina</w:t>
      </w:r>
      <w:r w:rsidRPr="0040236E">
        <w:rPr>
          <w:rFonts w:ascii="Times New Roman" w:eastAsia="Times New Roman" w:hAnsi="Times New Roman" w:cs="Times New Roman"/>
          <w:color w:val="000000"/>
          <w:lang w:eastAsia="lt-LT"/>
        </w:rPr>
        <w:t>, kad</w:t>
      </w:r>
      <w:r>
        <w:rPr>
          <w:rFonts w:ascii="Times New Roman" w:eastAsia="Times New Roman" w:hAnsi="Times New Roman" w:cs="Times New Roman"/>
          <w:color w:val="000000"/>
          <w:lang w:eastAsia="lt-LT"/>
        </w:rPr>
        <w:t xml:space="preserve"> </w:t>
      </w:r>
      <w:r w:rsidR="005C2BB9">
        <w:rPr>
          <w:rFonts w:ascii="Times New Roman" w:eastAsia="Times New Roman" w:hAnsi="Times New Roman" w:cs="Times New Roman"/>
          <w:color w:val="000000"/>
          <w:lang w:eastAsia="lt-LT"/>
        </w:rPr>
        <w:t xml:space="preserve">rinkoje </w:t>
      </w:r>
      <w:r>
        <w:rPr>
          <w:rFonts w:ascii="Times New Roman" w:eastAsia="Times New Roman" w:hAnsi="Times New Roman" w:cs="Times New Roman"/>
          <w:color w:val="000000"/>
          <w:lang w:eastAsia="lt-LT"/>
        </w:rPr>
        <w:t>e</w:t>
      </w:r>
      <w:r w:rsidRPr="00617DB3">
        <w:rPr>
          <w:rFonts w:ascii="Times New Roman" w:eastAsia="Times New Roman" w:hAnsi="Times New Roman" w:cs="Times New Roman"/>
          <w:color w:val="000000"/>
          <w:lang w:eastAsia="lt-LT"/>
        </w:rPr>
        <w:t>gzistuoja virš 3,5 t bendrosios masės keltuvai</w:t>
      </w:r>
      <w:r>
        <w:rPr>
          <w:rFonts w:ascii="Times New Roman" w:eastAsia="Times New Roman" w:hAnsi="Times New Roman" w:cs="Times New Roman"/>
          <w:color w:val="000000"/>
          <w:lang w:eastAsia="lt-LT"/>
        </w:rPr>
        <w:t>,</w:t>
      </w:r>
      <w:r w:rsidRPr="00617DB3">
        <w:rPr>
          <w:rFonts w:ascii="Times New Roman" w:eastAsia="Times New Roman" w:hAnsi="Times New Roman" w:cs="Times New Roman"/>
          <w:color w:val="000000"/>
          <w:lang w:eastAsia="lt-LT"/>
        </w:rPr>
        <w:t xml:space="preserve"> kurių bendras aukštis neviršija 3100 mm. Kadangi </w:t>
      </w:r>
      <w:r>
        <w:rPr>
          <w:rFonts w:ascii="Times New Roman" w:eastAsia="Times New Roman" w:hAnsi="Times New Roman" w:cs="Times New Roman"/>
          <w:color w:val="000000"/>
          <w:lang w:eastAsia="lt-LT"/>
        </w:rPr>
        <w:t>Perkančiajam subjektui</w:t>
      </w:r>
      <w:r w:rsidRPr="00617DB3">
        <w:rPr>
          <w:rFonts w:ascii="Times New Roman" w:eastAsia="Times New Roman" w:hAnsi="Times New Roman" w:cs="Times New Roman"/>
          <w:color w:val="000000"/>
          <w:lang w:eastAsia="lt-LT"/>
        </w:rPr>
        <w:t xml:space="preserve"> svarbu</w:t>
      </w:r>
      <w:r>
        <w:rPr>
          <w:rFonts w:ascii="Times New Roman" w:eastAsia="Times New Roman" w:hAnsi="Times New Roman" w:cs="Times New Roman"/>
          <w:color w:val="000000"/>
          <w:lang w:eastAsia="lt-LT"/>
        </w:rPr>
        <w:t>,</w:t>
      </w:r>
      <w:r w:rsidRPr="00617DB3">
        <w:rPr>
          <w:rFonts w:ascii="Times New Roman" w:eastAsia="Times New Roman" w:hAnsi="Times New Roman" w:cs="Times New Roman"/>
          <w:color w:val="000000"/>
          <w:lang w:eastAsia="lt-LT"/>
        </w:rPr>
        <w:t xml:space="preserve"> kuo mažesnis aukštis, todėl tokį keltuvą ir planuojam</w:t>
      </w:r>
      <w:r>
        <w:rPr>
          <w:rFonts w:ascii="Times New Roman" w:eastAsia="Times New Roman" w:hAnsi="Times New Roman" w:cs="Times New Roman"/>
          <w:color w:val="000000"/>
          <w:lang w:eastAsia="lt-LT"/>
        </w:rPr>
        <w:t>a</w:t>
      </w:r>
      <w:r w:rsidRPr="00617DB3">
        <w:rPr>
          <w:rFonts w:ascii="Times New Roman" w:eastAsia="Times New Roman" w:hAnsi="Times New Roman" w:cs="Times New Roman"/>
          <w:color w:val="000000"/>
          <w:lang w:eastAsia="lt-LT"/>
        </w:rPr>
        <w:t xml:space="preserve"> įsigyti.</w:t>
      </w:r>
    </w:p>
    <w:p w14:paraId="317DA178" w14:textId="3CFB864A" w:rsidR="00565518" w:rsidRDefault="00AC7B3C" w:rsidP="00565518">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3. </w:t>
      </w:r>
      <w:r w:rsidR="00565518" w:rsidRPr="00617DB3">
        <w:rPr>
          <w:rFonts w:ascii="Times New Roman" w:eastAsia="Times New Roman" w:hAnsi="Times New Roman" w:cs="Times New Roman"/>
          <w:b/>
          <w:bCs/>
          <w:color w:val="000000"/>
          <w:lang w:eastAsia="lt-LT"/>
        </w:rPr>
        <w:t>Tiekėjo A rašo:</w:t>
      </w:r>
    </w:p>
    <w:p w14:paraId="3AB1C244" w14:textId="044CCC16" w:rsidR="00565518" w:rsidRDefault="00565518" w:rsidP="00617DB3">
      <w:pPr>
        <w:ind w:firstLine="709"/>
        <w:jc w:val="both"/>
        <w:rPr>
          <w:rFonts w:ascii="Times New Roman" w:eastAsia="Times New Roman" w:hAnsi="Times New Roman" w:cs="Times New Roman"/>
          <w:i/>
          <w:iCs/>
          <w:color w:val="000000"/>
          <w:lang w:eastAsia="lt-LT"/>
        </w:rPr>
      </w:pPr>
      <w:r w:rsidRPr="00565518">
        <w:rPr>
          <w:rFonts w:ascii="Times New Roman" w:eastAsia="Times New Roman" w:hAnsi="Times New Roman" w:cs="Times New Roman"/>
          <w:i/>
          <w:iCs/>
          <w:color w:val="000000"/>
          <w:lang w:eastAsia="lt-LT"/>
        </w:rPr>
        <w:t>„Autobokštelio plotis išskleidus kojas ne daugiau 3,7m. Net keltuvas iki 3,5t, svorio, turi platesnį atraminį plotą“</w:t>
      </w:r>
      <w:r>
        <w:rPr>
          <w:rFonts w:ascii="Times New Roman" w:eastAsia="Times New Roman" w:hAnsi="Times New Roman" w:cs="Times New Roman"/>
          <w:i/>
          <w:iCs/>
          <w:color w:val="000000"/>
          <w:lang w:eastAsia="lt-LT"/>
        </w:rPr>
        <w:t>.</w:t>
      </w:r>
    </w:p>
    <w:p w14:paraId="6B2F50B1" w14:textId="72498BEA" w:rsidR="00565518" w:rsidRDefault="00565518" w:rsidP="00617DB3">
      <w:pPr>
        <w:ind w:firstLine="709"/>
        <w:jc w:val="both"/>
        <w:rPr>
          <w:rFonts w:ascii="Times New Roman" w:eastAsia="Times New Roman" w:hAnsi="Times New Roman" w:cs="Times New Roman"/>
          <w:i/>
          <w:iCs/>
          <w:color w:val="000000"/>
          <w:lang w:eastAsia="lt-LT"/>
        </w:rPr>
      </w:pPr>
      <w:bookmarkStart w:id="0" w:name="_Hlk210909950"/>
      <w:r>
        <w:rPr>
          <w:rFonts w:ascii="Times New Roman" w:hAnsi="Times New Roman" w:cs="Times New Roman"/>
        </w:rPr>
        <w:t xml:space="preserve">Atsakydamas į tiekėjo paklausimą, </w:t>
      </w:r>
      <w:r w:rsidRPr="0040236E">
        <w:rPr>
          <w:rFonts w:ascii="Times New Roman" w:eastAsia="Times New Roman" w:hAnsi="Times New Roman" w:cs="Times New Roman"/>
          <w:color w:val="000000"/>
          <w:lang w:eastAsia="lt-LT"/>
        </w:rPr>
        <w:t xml:space="preserve">Perkantysis subjektas </w:t>
      </w:r>
      <w:r>
        <w:rPr>
          <w:rFonts w:ascii="Times New Roman" w:eastAsia="Times New Roman" w:hAnsi="Times New Roman" w:cs="Times New Roman"/>
          <w:color w:val="000000"/>
          <w:lang w:eastAsia="lt-LT"/>
        </w:rPr>
        <w:t>paaiškina</w:t>
      </w:r>
      <w:r w:rsidRPr="0040236E">
        <w:rPr>
          <w:rFonts w:ascii="Times New Roman" w:eastAsia="Times New Roman" w:hAnsi="Times New Roman" w:cs="Times New Roman"/>
          <w:color w:val="000000"/>
          <w:lang w:eastAsia="lt-LT"/>
        </w:rPr>
        <w:t>, kad</w:t>
      </w:r>
      <w:bookmarkEnd w:id="0"/>
      <w:r>
        <w:rPr>
          <w:rFonts w:ascii="Times New Roman" w:eastAsia="Times New Roman" w:hAnsi="Times New Roman" w:cs="Times New Roman"/>
          <w:color w:val="000000"/>
          <w:lang w:eastAsia="lt-LT"/>
        </w:rPr>
        <w:t xml:space="preserve"> </w:t>
      </w:r>
      <w:r w:rsidR="005C2BB9">
        <w:rPr>
          <w:rFonts w:ascii="Times New Roman" w:eastAsia="Times New Roman" w:hAnsi="Times New Roman" w:cs="Times New Roman"/>
          <w:color w:val="000000"/>
          <w:lang w:eastAsia="lt-LT"/>
        </w:rPr>
        <w:t>r</w:t>
      </w:r>
      <w:r w:rsidRPr="00565518">
        <w:rPr>
          <w:rFonts w:ascii="Times New Roman" w:eastAsia="Times New Roman" w:hAnsi="Times New Roman" w:cs="Times New Roman"/>
          <w:color w:val="000000"/>
          <w:lang w:eastAsia="lt-LT"/>
        </w:rPr>
        <w:t>inkoje taip pat egzistuoja virš 3,5 t bendrosios masės keltuvai kurių išskleistų kojų plotis neviršija 3700 mm</w:t>
      </w:r>
      <w:r w:rsidR="00060EE7">
        <w:rPr>
          <w:rFonts w:ascii="Times New Roman" w:eastAsia="Times New Roman" w:hAnsi="Times New Roman" w:cs="Times New Roman"/>
          <w:color w:val="000000"/>
          <w:lang w:eastAsia="lt-LT"/>
        </w:rPr>
        <w:t>,</w:t>
      </w:r>
      <w:r w:rsidRPr="00565518">
        <w:rPr>
          <w:rFonts w:ascii="Times New Roman" w:eastAsia="Times New Roman" w:hAnsi="Times New Roman" w:cs="Times New Roman"/>
          <w:color w:val="000000"/>
          <w:lang w:eastAsia="lt-LT"/>
        </w:rPr>
        <w:t xml:space="preserve"> </w:t>
      </w:r>
      <w:r w:rsidR="00060EE7" w:rsidRPr="00060EE7">
        <w:rPr>
          <w:rFonts w:ascii="Times New Roman" w:eastAsia="Times New Roman" w:hAnsi="Times New Roman" w:cs="Times New Roman"/>
          <w:color w:val="000000"/>
          <w:lang w:eastAsia="lt-LT"/>
        </w:rPr>
        <w:t>Perkančiajam subjektui svarbu</w:t>
      </w:r>
      <w:r w:rsidR="00060EE7">
        <w:rPr>
          <w:rFonts w:ascii="Times New Roman" w:eastAsia="Times New Roman" w:hAnsi="Times New Roman" w:cs="Times New Roman"/>
          <w:color w:val="000000"/>
          <w:lang w:eastAsia="lt-LT"/>
        </w:rPr>
        <w:t>,</w:t>
      </w:r>
      <w:r w:rsidR="00060EE7" w:rsidRPr="00060EE7">
        <w:rPr>
          <w:rFonts w:ascii="Times New Roman" w:eastAsia="Times New Roman" w:hAnsi="Times New Roman" w:cs="Times New Roman"/>
          <w:color w:val="000000"/>
          <w:lang w:eastAsia="lt-LT"/>
        </w:rPr>
        <w:t xml:space="preserve"> </w:t>
      </w:r>
      <w:r w:rsidRPr="00565518">
        <w:rPr>
          <w:rFonts w:ascii="Times New Roman" w:eastAsia="Times New Roman" w:hAnsi="Times New Roman" w:cs="Times New Roman"/>
          <w:color w:val="000000"/>
          <w:lang w:eastAsia="lt-LT"/>
        </w:rPr>
        <w:t>kuo mažesnis plotis, kad užimti mažesnį gatvės plotį ar ankštą darbo erdvę, todėl tokį keltuvą ir norim</w:t>
      </w:r>
      <w:r w:rsidR="00060EE7">
        <w:rPr>
          <w:rFonts w:ascii="Times New Roman" w:eastAsia="Times New Roman" w:hAnsi="Times New Roman" w:cs="Times New Roman"/>
          <w:color w:val="000000"/>
          <w:lang w:eastAsia="lt-LT"/>
        </w:rPr>
        <w:t xml:space="preserve">a </w:t>
      </w:r>
      <w:r w:rsidRPr="00565518">
        <w:rPr>
          <w:rFonts w:ascii="Times New Roman" w:eastAsia="Times New Roman" w:hAnsi="Times New Roman" w:cs="Times New Roman"/>
          <w:color w:val="000000"/>
          <w:lang w:eastAsia="lt-LT"/>
        </w:rPr>
        <w:t>įsigyti.</w:t>
      </w:r>
    </w:p>
    <w:p w14:paraId="0612EA88" w14:textId="4A980CCB" w:rsidR="00060EE7" w:rsidRDefault="00AC7B3C" w:rsidP="00060EE7">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4. </w:t>
      </w:r>
      <w:r w:rsidR="00060EE7" w:rsidRPr="00617DB3">
        <w:rPr>
          <w:rFonts w:ascii="Times New Roman" w:eastAsia="Times New Roman" w:hAnsi="Times New Roman" w:cs="Times New Roman"/>
          <w:b/>
          <w:bCs/>
          <w:color w:val="000000"/>
          <w:lang w:eastAsia="lt-LT"/>
        </w:rPr>
        <w:t>Tiekėjo A rašo:</w:t>
      </w:r>
    </w:p>
    <w:p w14:paraId="162C6238" w14:textId="2C4153E0" w:rsidR="00565518" w:rsidRDefault="00060EE7" w:rsidP="00617DB3">
      <w:pPr>
        <w:ind w:firstLine="709"/>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lastRenderedPageBreak/>
        <w:t>„</w:t>
      </w:r>
      <w:r w:rsidRPr="00060EE7">
        <w:rPr>
          <w:rFonts w:ascii="Times New Roman" w:eastAsia="Times New Roman" w:hAnsi="Times New Roman" w:cs="Times New Roman"/>
          <w:i/>
          <w:iCs/>
          <w:color w:val="000000"/>
          <w:lang w:eastAsia="lt-LT"/>
        </w:rPr>
        <w:t>Variklio tūris ne daugiau 2 ltr. Autobokšteliai dažniausiai turi didesnį negu 2 ltr darbinio tūrio variklį (Pvz. MB Sprinter su Ruthman bokšteliu tu 2,2 ltr. Variklį) Jūsų pageidaujamas svoris ir keltuvo kategorija yra didesnė negu B, kas reiškia, kad keltuvas turėtų turėti galingesnį variklį. Taip pat ir kilovatų skaičius. Jis neatitinka Jūsų pageidavimams</w:t>
      </w:r>
      <w:r>
        <w:rPr>
          <w:rFonts w:ascii="Times New Roman" w:eastAsia="Times New Roman" w:hAnsi="Times New Roman" w:cs="Times New Roman"/>
          <w:i/>
          <w:iCs/>
          <w:color w:val="000000"/>
          <w:lang w:eastAsia="lt-LT"/>
        </w:rPr>
        <w:t>“</w:t>
      </w:r>
      <w:r w:rsidR="004F3D98">
        <w:rPr>
          <w:rFonts w:ascii="Times New Roman" w:eastAsia="Times New Roman" w:hAnsi="Times New Roman" w:cs="Times New Roman"/>
          <w:i/>
          <w:iCs/>
          <w:color w:val="000000"/>
          <w:lang w:eastAsia="lt-LT"/>
        </w:rPr>
        <w:t>.</w:t>
      </w:r>
    </w:p>
    <w:p w14:paraId="0629122E" w14:textId="655F54AC" w:rsidR="00060EE7" w:rsidRDefault="004F3D98" w:rsidP="00617DB3">
      <w:pPr>
        <w:ind w:firstLine="709"/>
        <w:jc w:val="both"/>
        <w:rPr>
          <w:rFonts w:ascii="Times New Roman" w:eastAsia="Times New Roman" w:hAnsi="Times New Roman" w:cs="Times New Roman"/>
          <w:color w:val="000000"/>
          <w:lang w:eastAsia="lt-LT"/>
        </w:rPr>
      </w:pPr>
      <w:bookmarkStart w:id="1" w:name="_Hlk210910071"/>
      <w:r w:rsidRPr="004F3D98">
        <w:rPr>
          <w:rFonts w:ascii="Times New Roman" w:eastAsia="Times New Roman" w:hAnsi="Times New Roman" w:cs="Times New Roman"/>
          <w:color w:val="000000"/>
          <w:lang w:eastAsia="lt-LT"/>
        </w:rPr>
        <w:t xml:space="preserve">Atsakydamas į tiekėjo paklausimą, Perkantysis subjektas paaiškina, kad </w:t>
      </w:r>
      <w:bookmarkEnd w:id="1"/>
      <w:r>
        <w:rPr>
          <w:rFonts w:ascii="Times New Roman" w:eastAsia="Times New Roman" w:hAnsi="Times New Roman" w:cs="Times New Roman"/>
          <w:color w:val="000000"/>
          <w:lang w:eastAsia="lt-LT"/>
        </w:rPr>
        <w:t>y</w:t>
      </w:r>
      <w:r w:rsidRPr="004F3D98">
        <w:rPr>
          <w:rFonts w:ascii="Times New Roman" w:eastAsia="Times New Roman" w:hAnsi="Times New Roman" w:cs="Times New Roman"/>
          <w:color w:val="000000"/>
          <w:lang w:eastAsia="lt-LT"/>
        </w:rPr>
        <w:t>ra gamintojai, kurie siūlo bokštelius sumontuotus ant daugiau nei 3,5 t važiuoklių su ne didesniu nei 2 l</w:t>
      </w:r>
      <w:r w:rsidR="00C9338D">
        <w:rPr>
          <w:rFonts w:ascii="Times New Roman" w:eastAsia="Times New Roman" w:hAnsi="Times New Roman" w:cs="Times New Roman"/>
          <w:color w:val="000000"/>
          <w:lang w:eastAsia="lt-LT"/>
        </w:rPr>
        <w:t>itrų</w:t>
      </w:r>
      <w:r w:rsidRPr="004F3D98">
        <w:rPr>
          <w:rFonts w:ascii="Times New Roman" w:eastAsia="Times New Roman" w:hAnsi="Times New Roman" w:cs="Times New Roman"/>
          <w:color w:val="000000"/>
          <w:lang w:eastAsia="lt-LT"/>
        </w:rPr>
        <w:t xml:space="preserve"> darbinio tūrio varikliais. Tokia sąlyga yra iškelta siekiant kuo mažesnės taršos ir kuro sąnaudų.</w:t>
      </w:r>
    </w:p>
    <w:p w14:paraId="32FB279C" w14:textId="338D16F8" w:rsidR="004F3D98" w:rsidRDefault="00AC7B3C" w:rsidP="004F3D98">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5. </w:t>
      </w:r>
      <w:r w:rsidR="004F3D98" w:rsidRPr="00617DB3">
        <w:rPr>
          <w:rFonts w:ascii="Times New Roman" w:eastAsia="Times New Roman" w:hAnsi="Times New Roman" w:cs="Times New Roman"/>
          <w:b/>
          <w:bCs/>
          <w:color w:val="000000"/>
          <w:lang w:eastAsia="lt-LT"/>
        </w:rPr>
        <w:t>Tiekėjo A rašo:</w:t>
      </w:r>
    </w:p>
    <w:p w14:paraId="3E5F715B" w14:textId="7CC338BA" w:rsidR="004F3D98" w:rsidRPr="004F3D98" w:rsidRDefault="004F3D98" w:rsidP="00617DB3">
      <w:pPr>
        <w:ind w:firstLine="709"/>
        <w:jc w:val="both"/>
        <w:rPr>
          <w:rFonts w:ascii="Times New Roman" w:eastAsia="Times New Roman" w:hAnsi="Times New Roman" w:cs="Times New Roman"/>
          <w:i/>
          <w:iCs/>
          <w:color w:val="000000"/>
          <w:lang w:eastAsia="lt-LT"/>
        </w:rPr>
      </w:pPr>
      <w:r w:rsidRPr="004F3D98">
        <w:rPr>
          <w:rFonts w:ascii="Times New Roman" w:eastAsia="Times New Roman" w:hAnsi="Times New Roman" w:cs="Times New Roman"/>
          <w:i/>
          <w:iCs/>
          <w:color w:val="000000"/>
          <w:lang w:eastAsia="lt-LT"/>
        </w:rPr>
        <w:t>„Sudvigubinti ratai. Tai yra sunkvežimiui skirtas reikalavimas“.</w:t>
      </w:r>
    </w:p>
    <w:p w14:paraId="6D491FDB" w14:textId="4685114D" w:rsidR="00565518" w:rsidRDefault="004F3D98" w:rsidP="00617DB3">
      <w:pPr>
        <w:ind w:firstLine="709"/>
        <w:jc w:val="both"/>
        <w:rPr>
          <w:rFonts w:ascii="Times New Roman" w:eastAsia="Times New Roman" w:hAnsi="Times New Roman" w:cs="Times New Roman"/>
          <w:color w:val="000000"/>
          <w:lang w:eastAsia="lt-LT"/>
        </w:rPr>
      </w:pPr>
      <w:r w:rsidRPr="004F3D98">
        <w:rPr>
          <w:rFonts w:ascii="Times New Roman" w:eastAsia="Times New Roman" w:hAnsi="Times New Roman" w:cs="Times New Roman"/>
          <w:color w:val="000000"/>
          <w:lang w:eastAsia="lt-LT"/>
        </w:rPr>
        <w:t xml:space="preserve">Atsakydamas į tiekėjo paklausimą, Perkantysis subjektas paaiškina, kad </w:t>
      </w:r>
      <w:r>
        <w:rPr>
          <w:rFonts w:ascii="Times New Roman" w:eastAsia="Times New Roman" w:hAnsi="Times New Roman" w:cs="Times New Roman"/>
          <w:color w:val="000000"/>
          <w:lang w:eastAsia="lt-LT"/>
        </w:rPr>
        <w:t>į</w:t>
      </w:r>
      <w:r w:rsidRPr="004F3D98">
        <w:rPr>
          <w:rFonts w:ascii="Times New Roman" w:eastAsia="Times New Roman" w:hAnsi="Times New Roman" w:cs="Times New Roman"/>
          <w:color w:val="000000"/>
          <w:lang w:eastAsia="lt-LT"/>
        </w:rPr>
        <w:t>prastai važiuoklės su daugiau nei 3,5 t bendrąja mase siūlomos su sudvigubintais galinės ašies ratais.</w:t>
      </w:r>
    </w:p>
    <w:p w14:paraId="18D1DA0C" w14:textId="3D8A7A0B" w:rsidR="00C9338D" w:rsidRDefault="00AC7B3C" w:rsidP="00C9338D">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6. </w:t>
      </w:r>
      <w:r w:rsidR="00C9338D" w:rsidRPr="00617DB3">
        <w:rPr>
          <w:rFonts w:ascii="Times New Roman" w:eastAsia="Times New Roman" w:hAnsi="Times New Roman" w:cs="Times New Roman"/>
          <w:b/>
          <w:bCs/>
          <w:color w:val="000000"/>
          <w:lang w:eastAsia="lt-LT"/>
        </w:rPr>
        <w:t>Tiekėjo A rašo:</w:t>
      </w:r>
    </w:p>
    <w:p w14:paraId="15F4E17F" w14:textId="43F7F744" w:rsidR="00C9338D" w:rsidRPr="00C9338D" w:rsidRDefault="00C9338D" w:rsidP="00617DB3">
      <w:pPr>
        <w:ind w:firstLine="709"/>
        <w:jc w:val="both"/>
        <w:rPr>
          <w:rFonts w:ascii="Times New Roman" w:eastAsia="Times New Roman" w:hAnsi="Times New Roman" w:cs="Times New Roman"/>
          <w:i/>
          <w:iCs/>
          <w:color w:val="000000"/>
          <w:lang w:eastAsia="lt-LT"/>
        </w:rPr>
      </w:pPr>
      <w:r w:rsidRPr="00C9338D">
        <w:rPr>
          <w:rFonts w:ascii="Times New Roman" w:eastAsia="Times New Roman" w:hAnsi="Times New Roman" w:cs="Times New Roman"/>
          <w:i/>
          <w:iCs/>
          <w:color w:val="000000"/>
          <w:lang w:eastAsia="lt-LT"/>
        </w:rPr>
        <w:t>„2.22 punktas. Ar čia kalbama apie variklio užvedimui skirtą akumuliatorių?“</w:t>
      </w:r>
    </w:p>
    <w:p w14:paraId="1244CB68" w14:textId="5F2A739B" w:rsidR="00C9338D" w:rsidRDefault="00C9338D" w:rsidP="00617DB3">
      <w:pPr>
        <w:ind w:firstLine="709"/>
        <w:jc w:val="both"/>
        <w:rPr>
          <w:rFonts w:ascii="Times New Roman" w:eastAsia="Times New Roman" w:hAnsi="Times New Roman" w:cs="Times New Roman"/>
          <w:color w:val="000000"/>
          <w:lang w:eastAsia="lt-LT"/>
        </w:rPr>
      </w:pPr>
      <w:r w:rsidRPr="00C9338D">
        <w:rPr>
          <w:rFonts w:ascii="Times New Roman" w:eastAsia="Times New Roman" w:hAnsi="Times New Roman" w:cs="Times New Roman"/>
          <w:color w:val="000000"/>
          <w:lang w:eastAsia="lt-LT"/>
        </w:rPr>
        <w:t xml:space="preserve">Atsakydamas į tiekėjo paklausimą, Perkantysis subjektas </w:t>
      </w:r>
      <w:r w:rsidR="009F0BF8">
        <w:rPr>
          <w:rFonts w:ascii="Times New Roman" w:eastAsia="Times New Roman" w:hAnsi="Times New Roman" w:cs="Times New Roman"/>
          <w:color w:val="000000"/>
          <w:lang w:eastAsia="lt-LT"/>
        </w:rPr>
        <w:t>patvirtina</w:t>
      </w:r>
      <w:r w:rsidRPr="00C9338D">
        <w:rPr>
          <w:rFonts w:ascii="Times New Roman" w:eastAsia="Times New Roman" w:hAnsi="Times New Roman" w:cs="Times New Roman"/>
          <w:color w:val="000000"/>
          <w:lang w:eastAsia="lt-LT"/>
        </w:rPr>
        <w:t>, kad</w:t>
      </w:r>
      <w:r>
        <w:rPr>
          <w:rFonts w:ascii="Times New Roman" w:eastAsia="Times New Roman" w:hAnsi="Times New Roman" w:cs="Times New Roman"/>
          <w:color w:val="000000"/>
          <w:lang w:eastAsia="lt-LT"/>
        </w:rPr>
        <w:t xml:space="preserve"> </w:t>
      </w:r>
      <w:r w:rsidR="009F0BF8">
        <w:rPr>
          <w:rFonts w:ascii="Times New Roman" w:eastAsia="Times New Roman" w:hAnsi="Times New Roman" w:cs="Times New Roman"/>
          <w:color w:val="000000"/>
          <w:lang w:eastAsia="lt-LT"/>
        </w:rPr>
        <w:t xml:space="preserve">techninės specifikacijos </w:t>
      </w:r>
      <w:r w:rsidR="009F0BF8" w:rsidRPr="009F0BF8">
        <w:rPr>
          <w:rFonts w:ascii="Times New Roman" w:eastAsia="Times New Roman" w:hAnsi="Times New Roman" w:cs="Times New Roman"/>
          <w:color w:val="000000"/>
          <w:lang w:eastAsia="lt-LT"/>
        </w:rPr>
        <w:t>2.22 punkt</w:t>
      </w:r>
      <w:r w:rsidR="009F0BF8">
        <w:rPr>
          <w:rFonts w:ascii="Times New Roman" w:eastAsia="Times New Roman" w:hAnsi="Times New Roman" w:cs="Times New Roman"/>
          <w:color w:val="000000"/>
          <w:lang w:eastAsia="lt-LT"/>
        </w:rPr>
        <w:t>e</w:t>
      </w:r>
      <w:r w:rsidR="009F0BF8" w:rsidRPr="009F0BF8">
        <w:rPr>
          <w:rFonts w:ascii="Times New Roman" w:eastAsia="Times New Roman" w:hAnsi="Times New Roman" w:cs="Times New Roman"/>
          <w:color w:val="000000"/>
          <w:lang w:eastAsia="lt-LT"/>
        </w:rPr>
        <w:t xml:space="preserve"> </w:t>
      </w:r>
      <w:r w:rsidR="009F0BF8">
        <w:rPr>
          <w:rFonts w:ascii="Times New Roman" w:eastAsia="Times New Roman" w:hAnsi="Times New Roman" w:cs="Times New Roman"/>
          <w:color w:val="000000"/>
          <w:lang w:eastAsia="lt-LT"/>
        </w:rPr>
        <w:t>turima mintyje</w:t>
      </w:r>
      <w:r w:rsidR="009F0BF8" w:rsidRPr="009F0BF8">
        <w:rPr>
          <w:rFonts w:ascii="Times New Roman" w:eastAsia="Times New Roman" w:hAnsi="Times New Roman" w:cs="Times New Roman"/>
          <w:color w:val="000000"/>
          <w:lang w:eastAsia="lt-LT"/>
        </w:rPr>
        <w:t xml:space="preserve"> variklio užvedimui skirtą akumuliatorių</w:t>
      </w:r>
      <w:r w:rsidR="009F0BF8">
        <w:rPr>
          <w:rFonts w:ascii="Times New Roman" w:eastAsia="Times New Roman" w:hAnsi="Times New Roman" w:cs="Times New Roman"/>
          <w:color w:val="000000"/>
          <w:lang w:eastAsia="lt-LT"/>
        </w:rPr>
        <w:t>.</w:t>
      </w:r>
    </w:p>
    <w:p w14:paraId="474B84A6" w14:textId="2E93CE37" w:rsidR="00EC26B0" w:rsidRDefault="00AC7B3C" w:rsidP="00EC26B0">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7. </w:t>
      </w:r>
      <w:r w:rsidR="00EC26B0" w:rsidRPr="00617DB3">
        <w:rPr>
          <w:rFonts w:ascii="Times New Roman" w:eastAsia="Times New Roman" w:hAnsi="Times New Roman" w:cs="Times New Roman"/>
          <w:b/>
          <w:bCs/>
          <w:color w:val="000000"/>
          <w:lang w:eastAsia="lt-LT"/>
        </w:rPr>
        <w:t>Tiekėjo A rašo:</w:t>
      </w:r>
    </w:p>
    <w:p w14:paraId="31E1EA21" w14:textId="5C99E62A" w:rsidR="009F0BF8" w:rsidRDefault="00EC26B0" w:rsidP="00617DB3">
      <w:pPr>
        <w:ind w:firstLine="709"/>
        <w:jc w:val="both"/>
        <w:rPr>
          <w:rFonts w:ascii="Times New Roman" w:eastAsia="Times New Roman" w:hAnsi="Times New Roman" w:cs="Times New Roman"/>
          <w:i/>
          <w:iCs/>
          <w:color w:val="000000"/>
          <w:lang w:eastAsia="lt-LT"/>
        </w:rPr>
      </w:pPr>
      <w:r w:rsidRPr="00EC26B0">
        <w:rPr>
          <w:rFonts w:ascii="Times New Roman" w:eastAsia="Times New Roman" w:hAnsi="Times New Roman" w:cs="Times New Roman"/>
          <w:i/>
          <w:iCs/>
          <w:color w:val="000000"/>
          <w:lang w:eastAsia="lt-LT"/>
        </w:rPr>
        <w:t>„5.6 punktas. Autobokštelis negali dirbti kaip kranas ir kelti jokio kito svorio išskyrus žmones lopšyje“</w:t>
      </w:r>
      <w:r>
        <w:rPr>
          <w:rFonts w:ascii="Times New Roman" w:eastAsia="Times New Roman" w:hAnsi="Times New Roman" w:cs="Times New Roman"/>
          <w:i/>
          <w:iCs/>
          <w:color w:val="000000"/>
          <w:lang w:eastAsia="lt-LT"/>
        </w:rPr>
        <w:t>.</w:t>
      </w:r>
    </w:p>
    <w:p w14:paraId="393FF410" w14:textId="41F50C7C" w:rsidR="00EC26B0" w:rsidRDefault="0088567F" w:rsidP="00617DB3">
      <w:pPr>
        <w:ind w:firstLine="709"/>
        <w:jc w:val="both"/>
        <w:rPr>
          <w:rFonts w:ascii="Times New Roman" w:eastAsia="Times New Roman" w:hAnsi="Times New Roman" w:cs="Times New Roman"/>
          <w:color w:val="000000"/>
          <w:lang w:eastAsia="lt-LT"/>
        </w:rPr>
      </w:pPr>
      <w:r w:rsidRPr="0088567F">
        <w:rPr>
          <w:rFonts w:ascii="Times New Roman" w:eastAsia="Times New Roman" w:hAnsi="Times New Roman" w:cs="Times New Roman"/>
          <w:color w:val="000000"/>
          <w:lang w:eastAsia="lt-LT"/>
        </w:rPr>
        <w:t xml:space="preserve">Atsakydamas į tiekėjo paklausimą, Perkantysis subjektas </w:t>
      </w:r>
      <w:r>
        <w:rPr>
          <w:rFonts w:ascii="Times New Roman" w:eastAsia="Times New Roman" w:hAnsi="Times New Roman" w:cs="Times New Roman"/>
          <w:color w:val="000000"/>
          <w:lang w:eastAsia="lt-LT"/>
        </w:rPr>
        <w:t>paaiškina</w:t>
      </w:r>
      <w:r w:rsidRPr="0088567F">
        <w:rPr>
          <w:rFonts w:ascii="Times New Roman" w:eastAsia="Times New Roman" w:hAnsi="Times New Roman" w:cs="Times New Roman"/>
          <w:color w:val="000000"/>
          <w:lang w:eastAsia="lt-LT"/>
        </w:rPr>
        <w:t>, kad</w:t>
      </w:r>
      <w:r>
        <w:rPr>
          <w:rFonts w:ascii="Times New Roman" w:eastAsia="Times New Roman" w:hAnsi="Times New Roman" w:cs="Times New Roman"/>
          <w:color w:val="000000"/>
          <w:lang w:eastAsia="lt-LT"/>
        </w:rPr>
        <w:t xml:space="preserve">  r</w:t>
      </w:r>
      <w:r w:rsidRPr="0088567F">
        <w:rPr>
          <w:rFonts w:ascii="Times New Roman" w:eastAsia="Times New Roman" w:hAnsi="Times New Roman" w:cs="Times New Roman"/>
          <w:color w:val="000000"/>
          <w:lang w:eastAsia="lt-LT"/>
        </w:rPr>
        <w:t xml:space="preserve">inkoje </w:t>
      </w:r>
      <w:r w:rsidR="00EF2F23">
        <w:rPr>
          <w:rFonts w:ascii="Times New Roman" w:eastAsia="Times New Roman" w:hAnsi="Times New Roman" w:cs="Times New Roman"/>
          <w:color w:val="000000"/>
          <w:lang w:eastAsia="lt-LT"/>
        </w:rPr>
        <w:t>yra</w:t>
      </w:r>
      <w:r w:rsidRPr="0088567F">
        <w:rPr>
          <w:rFonts w:ascii="Times New Roman" w:eastAsia="Times New Roman" w:hAnsi="Times New Roman" w:cs="Times New Roman"/>
          <w:color w:val="000000"/>
          <w:lang w:eastAsia="lt-LT"/>
        </w:rPr>
        <w:t xml:space="preserve"> bokšteli</w:t>
      </w:r>
      <w:r w:rsidR="00EF2F23">
        <w:rPr>
          <w:rFonts w:ascii="Times New Roman" w:eastAsia="Times New Roman" w:hAnsi="Times New Roman" w:cs="Times New Roman"/>
          <w:color w:val="000000"/>
          <w:lang w:eastAsia="lt-LT"/>
        </w:rPr>
        <w:t>ų</w:t>
      </w:r>
      <w:r w:rsidRPr="0088567F">
        <w:rPr>
          <w:rFonts w:ascii="Times New Roman" w:eastAsia="Times New Roman" w:hAnsi="Times New Roman" w:cs="Times New Roman"/>
          <w:color w:val="000000"/>
          <w:lang w:eastAsia="lt-LT"/>
        </w:rPr>
        <w:t>, kurie turi papildomą įrangą ir pritaikyti kelti krovinius.</w:t>
      </w:r>
    </w:p>
    <w:p w14:paraId="0324B945" w14:textId="6588F754" w:rsidR="00EF2F23" w:rsidRDefault="00AC7B3C" w:rsidP="00EF2F23">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8. </w:t>
      </w:r>
      <w:r w:rsidR="00EF2F23" w:rsidRPr="00617DB3">
        <w:rPr>
          <w:rFonts w:ascii="Times New Roman" w:eastAsia="Times New Roman" w:hAnsi="Times New Roman" w:cs="Times New Roman"/>
          <w:b/>
          <w:bCs/>
          <w:color w:val="000000"/>
          <w:lang w:eastAsia="lt-LT"/>
        </w:rPr>
        <w:t>Tiekėjo A rašo:</w:t>
      </w:r>
    </w:p>
    <w:p w14:paraId="39A2AD64" w14:textId="7CB99178" w:rsidR="00EF2F23" w:rsidRDefault="00EF2F23" w:rsidP="00617DB3">
      <w:pPr>
        <w:ind w:firstLine="709"/>
        <w:jc w:val="both"/>
        <w:rPr>
          <w:rFonts w:ascii="Times New Roman" w:eastAsia="Times New Roman" w:hAnsi="Times New Roman" w:cs="Times New Roman"/>
          <w:i/>
          <w:iCs/>
          <w:color w:val="000000"/>
          <w:lang w:eastAsia="lt-LT"/>
        </w:rPr>
      </w:pPr>
      <w:r w:rsidRPr="00EF2F23">
        <w:rPr>
          <w:rFonts w:ascii="Times New Roman" w:eastAsia="Times New Roman" w:hAnsi="Times New Roman" w:cs="Times New Roman"/>
          <w:i/>
          <w:iCs/>
          <w:color w:val="000000"/>
          <w:lang w:eastAsia="lt-LT"/>
        </w:rPr>
        <w:t>„5.11. autobokštelio iki 3,5 t., keliamoji galia standartiškai 250 kg. Virš 7t. – 350 kg“</w:t>
      </w:r>
      <w:r>
        <w:rPr>
          <w:rFonts w:ascii="Times New Roman" w:eastAsia="Times New Roman" w:hAnsi="Times New Roman" w:cs="Times New Roman"/>
          <w:i/>
          <w:iCs/>
          <w:color w:val="000000"/>
          <w:lang w:eastAsia="lt-LT"/>
        </w:rPr>
        <w:t>.</w:t>
      </w:r>
    </w:p>
    <w:p w14:paraId="2AE47211" w14:textId="7A4E25C1" w:rsidR="00EF2F23" w:rsidRPr="00EF2F23" w:rsidRDefault="00EF2F23" w:rsidP="00617DB3">
      <w:pPr>
        <w:ind w:firstLine="709"/>
        <w:jc w:val="both"/>
        <w:rPr>
          <w:rFonts w:ascii="Times New Roman" w:eastAsia="Times New Roman" w:hAnsi="Times New Roman" w:cs="Times New Roman"/>
          <w:color w:val="000000"/>
          <w:lang w:eastAsia="lt-LT"/>
        </w:rPr>
      </w:pPr>
      <w:r w:rsidRPr="00EF2F23">
        <w:rPr>
          <w:rFonts w:ascii="Times New Roman" w:eastAsia="Times New Roman" w:hAnsi="Times New Roman" w:cs="Times New Roman"/>
          <w:color w:val="000000"/>
          <w:lang w:eastAsia="lt-LT"/>
        </w:rPr>
        <w:t xml:space="preserve">Atsakydamas į tiekėjo paklausimą, Perkantysis subjektas paaiškina, kad </w:t>
      </w:r>
      <w:r>
        <w:rPr>
          <w:rFonts w:ascii="Times New Roman" w:eastAsia="Times New Roman" w:hAnsi="Times New Roman" w:cs="Times New Roman"/>
          <w:color w:val="000000"/>
          <w:lang w:eastAsia="lt-LT"/>
        </w:rPr>
        <w:t>rinkoje yra</w:t>
      </w:r>
      <w:r w:rsidRPr="00EF2F23">
        <w:rPr>
          <w:rFonts w:ascii="Times New Roman" w:eastAsia="Times New Roman" w:hAnsi="Times New Roman" w:cs="Times New Roman"/>
          <w:color w:val="000000"/>
          <w:lang w:eastAsia="lt-LT"/>
        </w:rPr>
        <w:t xml:space="preserve"> bokšteli</w:t>
      </w:r>
      <w:r>
        <w:rPr>
          <w:rFonts w:ascii="Times New Roman" w:eastAsia="Times New Roman" w:hAnsi="Times New Roman" w:cs="Times New Roman"/>
          <w:color w:val="000000"/>
          <w:lang w:eastAsia="lt-LT"/>
        </w:rPr>
        <w:t>ų</w:t>
      </w:r>
      <w:r w:rsidRPr="00EF2F23">
        <w:rPr>
          <w:rFonts w:ascii="Times New Roman" w:eastAsia="Times New Roman" w:hAnsi="Times New Roman" w:cs="Times New Roman"/>
          <w:color w:val="000000"/>
          <w:lang w:eastAsia="lt-LT"/>
        </w:rPr>
        <w:t>, kurie kelia virš 250 kg ir yra daugiau nei 3,5 t bendrosios masės.</w:t>
      </w:r>
    </w:p>
    <w:p w14:paraId="7F2A88B4" w14:textId="70EAB397" w:rsidR="00D71F2E" w:rsidRDefault="00AC7B3C" w:rsidP="00D71F2E">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9. </w:t>
      </w:r>
      <w:r w:rsidR="00D71F2E" w:rsidRPr="00617DB3">
        <w:rPr>
          <w:rFonts w:ascii="Times New Roman" w:eastAsia="Times New Roman" w:hAnsi="Times New Roman" w:cs="Times New Roman"/>
          <w:b/>
          <w:bCs/>
          <w:color w:val="000000"/>
          <w:lang w:eastAsia="lt-LT"/>
        </w:rPr>
        <w:t>Tiekėjo A rašo:</w:t>
      </w:r>
    </w:p>
    <w:p w14:paraId="1BE5B259" w14:textId="54557E27" w:rsidR="009F0BF8" w:rsidRDefault="00D71F2E" w:rsidP="00617DB3">
      <w:pPr>
        <w:ind w:firstLine="709"/>
        <w:jc w:val="both"/>
        <w:rPr>
          <w:rFonts w:ascii="Times New Roman" w:eastAsia="Times New Roman" w:hAnsi="Times New Roman" w:cs="Times New Roman"/>
          <w:i/>
          <w:iCs/>
          <w:color w:val="000000"/>
          <w:lang w:eastAsia="lt-LT"/>
        </w:rPr>
      </w:pPr>
      <w:r w:rsidRPr="00D71F2E">
        <w:rPr>
          <w:rFonts w:ascii="Times New Roman" w:eastAsia="Times New Roman" w:hAnsi="Times New Roman" w:cs="Times New Roman"/>
          <w:i/>
          <w:iCs/>
          <w:color w:val="000000"/>
          <w:lang w:eastAsia="lt-LT"/>
        </w:rPr>
        <w:t>„5.13. visi autobokšteliai gali dirbti tik išskleidus kojas maksimaliame plote“.</w:t>
      </w:r>
    </w:p>
    <w:p w14:paraId="11E7AE2E" w14:textId="04F36B34" w:rsidR="00D71F2E" w:rsidRPr="00D71F2E" w:rsidRDefault="00D71F2E" w:rsidP="00617DB3">
      <w:pPr>
        <w:ind w:firstLine="709"/>
        <w:jc w:val="both"/>
        <w:rPr>
          <w:rFonts w:ascii="Times New Roman" w:eastAsia="Times New Roman" w:hAnsi="Times New Roman" w:cs="Times New Roman"/>
          <w:color w:val="000000"/>
          <w:lang w:eastAsia="lt-LT"/>
        </w:rPr>
      </w:pPr>
      <w:r w:rsidRPr="00D71F2E">
        <w:rPr>
          <w:rFonts w:ascii="Times New Roman" w:eastAsia="Times New Roman" w:hAnsi="Times New Roman" w:cs="Times New Roman"/>
          <w:color w:val="000000"/>
          <w:lang w:eastAsia="lt-LT"/>
        </w:rPr>
        <w:t xml:space="preserve">Atsakydamas į tiekėjo paklausimą, Perkantysis subjektas paaiškina, kad  </w:t>
      </w:r>
      <w:r>
        <w:rPr>
          <w:rFonts w:ascii="Times New Roman" w:eastAsia="Times New Roman" w:hAnsi="Times New Roman" w:cs="Times New Roman"/>
          <w:color w:val="000000"/>
          <w:lang w:eastAsia="lt-LT"/>
        </w:rPr>
        <w:t>r</w:t>
      </w:r>
      <w:r w:rsidRPr="00D71F2E">
        <w:rPr>
          <w:rFonts w:ascii="Times New Roman" w:eastAsia="Times New Roman" w:hAnsi="Times New Roman" w:cs="Times New Roman"/>
          <w:color w:val="000000"/>
          <w:lang w:eastAsia="lt-LT"/>
        </w:rPr>
        <w:t>inkoje yra bokštelių, kurie gali dirbti tiek išskleidus kojas, tiek automobilio gabaritinio pločio ribose. Su suskleistomis kojom bokštelio kėlimo galia būna apribota. Įprastai gamintojai pateikia kėlimo diagramas atitinkamai pagal atraminių kojų poziciją.</w:t>
      </w:r>
    </w:p>
    <w:p w14:paraId="5465353C" w14:textId="0DF45BAD" w:rsidR="00D71F2E" w:rsidRDefault="00AC7B3C" w:rsidP="00D71F2E">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10. </w:t>
      </w:r>
      <w:r w:rsidR="00D71F2E" w:rsidRPr="00617DB3">
        <w:rPr>
          <w:rFonts w:ascii="Times New Roman" w:eastAsia="Times New Roman" w:hAnsi="Times New Roman" w:cs="Times New Roman"/>
          <w:b/>
          <w:bCs/>
          <w:color w:val="000000"/>
          <w:lang w:eastAsia="lt-LT"/>
        </w:rPr>
        <w:t>Tiekėjo A rašo:</w:t>
      </w:r>
    </w:p>
    <w:p w14:paraId="49787292" w14:textId="19B7D782" w:rsidR="00D71F2E" w:rsidRDefault="00D71F2E" w:rsidP="00617DB3">
      <w:pPr>
        <w:ind w:firstLine="709"/>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D71F2E">
        <w:rPr>
          <w:rFonts w:ascii="Times New Roman" w:eastAsia="Times New Roman" w:hAnsi="Times New Roman" w:cs="Times New Roman"/>
          <w:i/>
          <w:iCs/>
          <w:color w:val="000000"/>
          <w:lang w:eastAsia="lt-LT"/>
        </w:rPr>
        <w:t>5.24 šis reikalavimas yra neįmanomas įgyvendinti. Visų pirma. Tai yra NESAUGU, o antra – nei vienas saugos patikrą atliekantis inspektorius nepasirašytų saugos dokumentų, jeigu autobokštelis galėtų keltis nepastačius kojų</w:t>
      </w:r>
      <w:r>
        <w:rPr>
          <w:rFonts w:ascii="Times New Roman" w:eastAsia="Times New Roman" w:hAnsi="Times New Roman" w:cs="Times New Roman"/>
          <w:i/>
          <w:iCs/>
          <w:color w:val="000000"/>
          <w:lang w:eastAsia="lt-LT"/>
        </w:rPr>
        <w:t>“.</w:t>
      </w:r>
    </w:p>
    <w:p w14:paraId="12743C68" w14:textId="282F78D7" w:rsidR="00D71F2E" w:rsidRDefault="00D71F2E" w:rsidP="00617DB3">
      <w:pPr>
        <w:ind w:firstLine="709"/>
        <w:jc w:val="both"/>
        <w:rPr>
          <w:rFonts w:ascii="Times New Roman" w:eastAsia="Times New Roman" w:hAnsi="Times New Roman" w:cs="Times New Roman"/>
          <w:color w:val="000000"/>
          <w:lang w:eastAsia="lt-LT"/>
        </w:rPr>
      </w:pPr>
      <w:r w:rsidRPr="00D71F2E">
        <w:rPr>
          <w:rFonts w:ascii="Times New Roman" w:eastAsia="Times New Roman" w:hAnsi="Times New Roman" w:cs="Times New Roman"/>
          <w:color w:val="000000"/>
          <w:lang w:eastAsia="lt-LT"/>
        </w:rPr>
        <w:t xml:space="preserve">Atsakydamas į tiekėjo paklausimą, Perkantysis subjektas paaiškina, kad  </w:t>
      </w:r>
      <w:r>
        <w:rPr>
          <w:rFonts w:ascii="Times New Roman" w:eastAsia="Times New Roman" w:hAnsi="Times New Roman" w:cs="Times New Roman"/>
          <w:color w:val="000000"/>
          <w:lang w:eastAsia="lt-LT"/>
        </w:rPr>
        <w:t>r</w:t>
      </w:r>
      <w:r w:rsidRPr="00D71F2E">
        <w:rPr>
          <w:rFonts w:ascii="Times New Roman" w:eastAsia="Times New Roman" w:hAnsi="Times New Roman" w:cs="Times New Roman"/>
          <w:color w:val="000000"/>
          <w:lang w:eastAsia="lt-LT"/>
        </w:rPr>
        <w:t xml:space="preserve">inkoje </w:t>
      </w:r>
      <w:r>
        <w:rPr>
          <w:rFonts w:ascii="Times New Roman" w:eastAsia="Times New Roman" w:hAnsi="Times New Roman" w:cs="Times New Roman"/>
          <w:color w:val="000000"/>
          <w:lang w:eastAsia="lt-LT"/>
        </w:rPr>
        <w:t>yra</w:t>
      </w:r>
      <w:r w:rsidRPr="00D71F2E">
        <w:rPr>
          <w:rFonts w:ascii="Times New Roman" w:eastAsia="Times New Roman" w:hAnsi="Times New Roman" w:cs="Times New Roman"/>
          <w:color w:val="000000"/>
          <w:lang w:eastAsia="lt-LT"/>
        </w:rPr>
        <w:t xml:space="preserve"> gamintoj</w:t>
      </w:r>
      <w:r>
        <w:rPr>
          <w:rFonts w:ascii="Times New Roman" w:eastAsia="Times New Roman" w:hAnsi="Times New Roman" w:cs="Times New Roman"/>
          <w:color w:val="000000"/>
          <w:lang w:eastAsia="lt-LT"/>
        </w:rPr>
        <w:t>ų</w:t>
      </w:r>
      <w:r w:rsidRPr="00D71F2E">
        <w:rPr>
          <w:rFonts w:ascii="Times New Roman" w:eastAsia="Times New Roman" w:hAnsi="Times New Roman" w:cs="Times New Roman"/>
          <w:color w:val="000000"/>
          <w:lang w:eastAsia="lt-LT"/>
        </w:rPr>
        <w:t>, kurie gali pasiūlyti bokštelius pritaikytus dirbti su neįremtomis atraminėmis kojom. Įprastai tokiu atveju bokštelis turi kėlimo svorio ir darbo zonos apribojimus.</w:t>
      </w:r>
      <w:r w:rsidR="002756F9">
        <w:rPr>
          <w:rFonts w:ascii="Times New Roman" w:eastAsia="Times New Roman" w:hAnsi="Times New Roman" w:cs="Times New Roman"/>
          <w:color w:val="000000"/>
          <w:lang w:eastAsia="lt-LT"/>
        </w:rPr>
        <w:t xml:space="preserve"> Perkančiajam subjektui</w:t>
      </w:r>
      <w:r w:rsidRPr="00D71F2E">
        <w:rPr>
          <w:rFonts w:ascii="Times New Roman" w:eastAsia="Times New Roman" w:hAnsi="Times New Roman" w:cs="Times New Roman"/>
          <w:color w:val="000000"/>
          <w:lang w:eastAsia="lt-LT"/>
        </w:rPr>
        <w:t xml:space="preserve"> tokia funkcija naudinga, nes dirbant tenka dažnai pervažinėti nuo vienos troleibusų linijos kontaktinio tinklo atramos iki kitos.</w:t>
      </w:r>
    </w:p>
    <w:p w14:paraId="4B63C10D" w14:textId="3DE909FE" w:rsidR="002756F9" w:rsidRPr="002756F9" w:rsidRDefault="00AC7B3C" w:rsidP="00617DB3">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11. </w:t>
      </w:r>
      <w:r w:rsidR="002756F9" w:rsidRPr="002756F9">
        <w:rPr>
          <w:rFonts w:ascii="Times New Roman" w:eastAsia="Times New Roman" w:hAnsi="Times New Roman" w:cs="Times New Roman"/>
          <w:b/>
          <w:bCs/>
          <w:color w:val="000000"/>
          <w:lang w:eastAsia="lt-LT"/>
        </w:rPr>
        <w:t>Tiekėjo A rašo:</w:t>
      </w:r>
    </w:p>
    <w:p w14:paraId="19AA7B59" w14:textId="70D39326" w:rsidR="002756F9" w:rsidRDefault="002756F9" w:rsidP="00617DB3">
      <w:pPr>
        <w:ind w:firstLine="709"/>
        <w:jc w:val="both"/>
        <w:rPr>
          <w:rFonts w:ascii="Times New Roman" w:hAnsi="Times New Roman" w:cs="Times New Roman"/>
          <w:i/>
          <w:iCs/>
        </w:rPr>
      </w:pPr>
      <w:r w:rsidRPr="002756F9">
        <w:rPr>
          <w:rFonts w:ascii="Times New Roman" w:eastAsia="Times New Roman" w:hAnsi="Times New Roman" w:cs="Times New Roman"/>
          <w:i/>
          <w:iCs/>
          <w:color w:val="000000"/>
          <w:lang w:eastAsia="lt-LT"/>
        </w:rPr>
        <w:lastRenderedPageBreak/>
        <w:t>„</w:t>
      </w:r>
      <w:r w:rsidRPr="002756F9">
        <w:rPr>
          <w:rFonts w:ascii="Times New Roman" w:hAnsi="Times New Roman" w:cs="Times New Roman"/>
          <w:i/>
          <w:iCs/>
        </w:rPr>
        <w:t>6.1. dažniausiai autobokšteliai yra sumontuoti taip, kad platformoje nebėra vietos. O ir ženklus svorio centro pakeitimas (300 kg), gali išbalansuoti keltuvo veikimą</w:t>
      </w:r>
      <w:r>
        <w:rPr>
          <w:rFonts w:ascii="Times New Roman" w:hAnsi="Times New Roman" w:cs="Times New Roman"/>
          <w:i/>
          <w:iCs/>
        </w:rPr>
        <w:t>“.</w:t>
      </w:r>
    </w:p>
    <w:p w14:paraId="2B3192C6" w14:textId="18034CC3" w:rsidR="002756F9" w:rsidRPr="002756F9" w:rsidRDefault="002756F9" w:rsidP="00617DB3">
      <w:pPr>
        <w:ind w:firstLine="709"/>
        <w:jc w:val="both"/>
        <w:rPr>
          <w:rFonts w:ascii="Times New Roman" w:hAnsi="Times New Roman" w:cs="Times New Roman"/>
        </w:rPr>
      </w:pPr>
      <w:r w:rsidRPr="00D71F2E">
        <w:rPr>
          <w:rFonts w:ascii="Times New Roman" w:eastAsia="Times New Roman" w:hAnsi="Times New Roman" w:cs="Times New Roman"/>
          <w:color w:val="000000"/>
          <w:lang w:eastAsia="lt-LT"/>
        </w:rPr>
        <w:t xml:space="preserve">Atsakydamas į tiekėjo paklausimą, Perkantysis subjektas paaiškina, kad  </w:t>
      </w:r>
      <w:r>
        <w:rPr>
          <w:rFonts w:ascii="Times New Roman" w:eastAsia="Times New Roman" w:hAnsi="Times New Roman" w:cs="Times New Roman"/>
          <w:color w:val="000000"/>
          <w:lang w:eastAsia="lt-LT"/>
        </w:rPr>
        <w:t>r</w:t>
      </w:r>
      <w:r w:rsidRPr="002756F9">
        <w:rPr>
          <w:rFonts w:ascii="Times New Roman" w:hAnsi="Times New Roman" w:cs="Times New Roman"/>
        </w:rPr>
        <w:t xml:space="preserve">inkoje </w:t>
      </w:r>
      <w:r>
        <w:rPr>
          <w:rFonts w:ascii="Times New Roman" w:hAnsi="Times New Roman" w:cs="Times New Roman"/>
        </w:rPr>
        <w:t>yra</w:t>
      </w:r>
      <w:r w:rsidRPr="002756F9">
        <w:rPr>
          <w:rFonts w:ascii="Times New Roman" w:hAnsi="Times New Roman" w:cs="Times New Roman"/>
        </w:rPr>
        <w:t xml:space="preserve"> bokštelių gamintoj</w:t>
      </w:r>
      <w:r>
        <w:rPr>
          <w:rFonts w:ascii="Times New Roman" w:hAnsi="Times New Roman" w:cs="Times New Roman"/>
        </w:rPr>
        <w:t>ų</w:t>
      </w:r>
      <w:r w:rsidRPr="002756F9">
        <w:rPr>
          <w:rFonts w:ascii="Times New Roman" w:hAnsi="Times New Roman" w:cs="Times New Roman"/>
        </w:rPr>
        <w:t>, kurie gali pasiūlyti papildomos krovinio vietos ar daiktadėžių sumontavimui ir pan.</w:t>
      </w:r>
    </w:p>
    <w:p w14:paraId="401E910C" w14:textId="506EB60B" w:rsidR="002756F9" w:rsidRPr="002756F9" w:rsidRDefault="00AC7B3C" w:rsidP="002756F9">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12. </w:t>
      </w:r>
      <w:r w:rsidR="002756F9" w:rsidRPr="002756F9">
        <w:rPr>
          <w:rFonts w:ascii="Times New Roman" w:eastAsia="Times New Roman" w:hAnsi="Times New Roman" w:cs="Times New Roman"/>
          <w:b/>
          <w:bCs/>
          <w:color w:val="000000"/>
          <w:lang w:eastAsia="lt-LT"/>
        </w:rPr>
        <w:t>Tiekėjo A rašo:</w:t>
      </w:r>
    </w:p>
    <w:p w14:paraId="3547C155" w14:textId="03480786" w:rsidR="002756F9" w:rsidRDefault="002756F9" w:rsidP="00617DB3">
      <w:pPr>
        <w:ind w:firstLine="709"/>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2756F9">
        <w:rPr>
          <w:rFonts w:ascii="Times New Roman" w:eastAsia="Times New Roman" w:hAnsi="Times New Roman" w:cs="Times New Roman"/>
          <w:i/>
          <w:iCs/>
          <w:color w:val="000000"/>
          <w:lang w:eastAsia="lt-LT"/>
        </w:rPr>
        <w:t>9.4. tokių garantijų nesuteikia nei vienas gamintojas</w:t>
      </w:r>
      <w:r>
        <w:rPr>
          <w:rFonts w:ascii="Times New Roman" w:eastAsia="Times New Roman" w:hAnsi="Times New Roman" w:cs="Times New Roman"/>
          <w:i/>
          <w:iCs/>
          <w:color w:val="000000"/>
          <w:lang w:eastAsia="lt-LT"/>
        </w:rPr>
        <w:t>“.</w:t>
      </w:r>
    </w:p>
    <w:p w14:paraId="4F1043EF" w14:textId="4F78D2CE" w:rsidR="002756F9" w:rsidRDefault="002756F9" w:rsidP="00617DB3">
      <w:pPr>
        <w:ind w:firstLine="709"/>
        <w:jc w:val="both"/>
        <w:rPr>
          <w:rFonts w:ascii="Times New Roman" w:eastAsia="Times New Roman" w:hAnsi="Times New Roman" w:cs="Times New Roman"/>
          <w:color w:val="000000"/>
          <w:lang w:eastAsia="lt-LT"/>
        </w:rPr>
      </w:pPr>
      <w:r w:rsidRPr="00D71F2E">
        <w:rPr>
          <w:rFonts w:ascii="Times New Roman" w:eastAsia="Times New Roman" w:hAnsi="Times New Roman" w:cs="Times New Roman"/>
          <w:color w:val="000000"/>
          <w:lang w:eastAsia="lt-LT"/>
        </w:rPr>
        <w:t xml:space="preserve">Atsakydamas į tiekėjo paklausimą, Perkantysis subjektas paaiškina, kad  </w:t>
      </w:r>
      <w:r>
        <w:rPr>
          <w:rFonts w:ascii="Times New Roman" w:eastAsia="Times New Roman" w:hAnsi="Times New Roman" w:cs="Times New Roman"/>
          <w:color w:val="000000"/>
          <w:lang w:eastAsia="lt-LT"/>
        </w:rPr>
        <w:t>r</w:t>
      </w:r>
      <w:r w:rsidRPr="002756F9">
        <w:rPr>
          <w:rFonts w:ascii="Times New Roman" w:eastAsia="Times New Roman" w:hAnsi="Times New Roman" w:cs="Times New Roman"/>
          <w:color w:val="000000"/>
          <w:lang w:eastAsia="lt-LT"/>
        </w:rPr>
        <w:t xml:space="preserve">inkoje </w:t>
      </w:r>
      <w:r>
        <w:rPr>
          <w:rFonts w:ascii="Times New Roman" w:eastAsia="Times New Roman" w:hAnsi="Times New Roman" w:cs="Times New Roman"/>
          <w:color w:val="000000"/>
          <w:lang w:eastAsia="lt-LT"/>
        </w:rPr>
        <w:t>yra</w:t>
      </w:r>
      <w:r w:rsidRPr="002756F9">
        <w:rPr>
          <w:rFonts w:ascii="Times New Roman" w:eastAsia="Times New Roman" w:hAnsi="Times New Roman" w:cs="Times New Roman"/>
          <w:color w:val="000000"/>
          <w:lang w:eastAsia="lt-LT"/>
        </w:rPr>
        <w:t xml:space="preserve"> gamintojai, kurie gali pasiūlyti tokias garantines sąlygas</w:t>
      </w:r>
      <w:r>
        <w:rPr>
          <w:rFonts w:ascii="Times New Roman" w:eastAsia="Times New Roman" w:hAnsi="Times New Roman" w:cs="Times New Roman"/>
          <w:color w:val="000000"/>
          <w:lang w:eastAsia="lt-LT"/>
        </w:rPr>
        <w:t>.</w:t>
      </w:r>
    </w:p>
    <w:p w14:paraId="12C9EE4C" w14:textId="7D41983E" w:rsidR="002756F9" w:rsidRPr="002756F9" w:rsidRDefault="00AC7B3C" w:rsidP="002756F9">
      <w:pPr>
        <w:ind w:firstLine="709"/>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13. </w:t>
      </w:r>
      <w:r w:rsidR="002756F9" w:rsidRPr="002756F9">
        <w:rPr>
          <w:rFonts w:ascii="Times New Roman" w:eastAsia="Times New Roman" w:hAnsi="Times New Roman" w:cs="Times New Roman"/>
          <w:b/>
          <w:bCs/>
          <w:color w:val="000000"/>
          <w:lang w:eastAsia="lt-LT"/>
        </w:rPr>
        <w:t>Tiekėjo A rašo:</w:t>
      </w:r>
    </w:p>
    <w:p w14:paraId="3FA3E87C" w14:textId="029E0427" w:rsidR="002756F9" w:rsidRDefault="002756F9" w:rsidP="00617DB3">
      <w:pPr>
        <w:ind w:firstLine="709"/>
        <w:jc w:val="both"/>
        <w:rPr>
          <w:rFonts w:ascii="Times New Roman" w:eastAsia="Times New Roman" w:hAnsi="Times New Roman" w:cs="Times New Roman"/>
          <w:i/>
          <w:iCs/>
          <w:color w:val="000000"/>
          <w:lang w:eastAsia="lt-LT"/>
        </w:rPr>
      </w:pPr>
      <w:r w:rsidRPr="002756F9">
        <w:rPr>
          <w:rFonts w:ascii="Times New Roman" w:eastAsia="Times New Roman" w:hAnsi="Times New Roman" w:cs="Times New Roman"/>
          <w:i/>
          <w:iCs/>
          <w:color w:val="000000"/>
          <w:lang w:eastAsia="lt-LT"/>
        </w:rPr>
        <w:t>„11.2 punktas. Automobilio, kadangi jis naujas, aptarnavimai vykdomi automobilio gamintojo servise. Tačiau kėlimo mechanizmo aptarnavimai yra daromi prie keltuvo, nebūtinai jį vežti į servisą (mes turime išvažiuojamąjį servisą)“</w:t>
      </w:r>
      <w:r>
        <w:rPr>
          <w:rFonts w:ascii="Times New Roman" w:eastAsia="Times New Roman" w:hAnsi="Times New Roman" w:cs="Times New Roman"/>
          <w:i/>
          <w:iCs/>
          <w:color w:val="000000"/>
          <w:lang w:eastAsia="lt-LT"/>
        </w:rPr>
        <w:t>.</w:t>
      </w:r>
    </w:p>
    <w:p w14:paraId="62D44245" w14:textId="5FD49299" w:rsidR="002756F9" w:rsidRPr="002756F9" w:rsidRDefault="002756F9" w:rsidP="00617DB3">
      <w:pPr>
        <w:ind w:firstLine="709"/>
        <w:jc w:val="both"/>
        <w:rPr>
          <w:rFonts w:ascii="Times New Roman" w:eastAsia="Times New Roman" w:hAnsi="Times New Roman" w:cs="Times New Roman"/>
          <w:i/>
          <w:iCs/>
          <w:color w:val="000000"/>
          <w:lang w:eastAsia="lt-LT"/>
        </w:rPr>
      </w:pPr>
      <w:r w:rsidRPr="00D71F2E">
        <w:rPr>
          <w:rFonts w:ascii="Times New Roman" w:eastAsia="Times New Roman" w:hAnsi="Times New Roman" w:cs="Times New Roman"/>
          <w:color w:val="000000"/>
          <w:lang w:eastAsia="lt-LT"/>
        </w:rPr>
        <w:t>Atsakydamas į tiekėjo paklausimą, Perkantysis subjektas paaiškina, kad</w:t>
      </w:r>
      <w:r w:rsidR="00F4165F">
        <w:rPr>
          <w:rFonts w:ascii="Times New Roman" w:eastAsia="Times New Roman" w:hAnsi="Times New Roman" w:cs="Times New Roman"/>
          <w:color w:val="000000"/>
          <w:lang w:eastAsia="lt-LT"/>
        </w:rPr>
        <w:t>,</w:t>
      </w:r>
      <w:r w:rsidRPr="00D71F2E">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k</w:t>
      </w:r>
      <w:r w:rsidRPr="002756F9">
        <w:rPr>
          <w:rFonts w:ascii="Times New Roman" w:eastAsia="Times New Roman" w:hAnsi="Times New Roman" w:cs="Times New Roman"/>
          <w:color w:val="000000"/>
          <w:lang w:eastAsia="lt-LT"/>
        </w:rPr>
        <w:t xml:space="preserve">adangi ne visi aptarnavimai, garantiniai ir negarantiniai remontai (tiek bokštelio, tiek automobilio) gali būti atliekami išvažiuojamojo serviso pagalba </w:t>
      </w:r>
      <w:r w:rsidR="00F4165F">
        <w:rPr>
          <w:rFonts w:ascii="Times New Roman" w:eastAsia="Times New Roman" w:hAnsi="Times New Roman" w:cs="Times New Roman"/>
          <w:color w:val="000000"/>
          <w:lang w:eastAsia="lt-LT"/>
        </w:rPr>
        <w:t>Perkančiajam subjektui</w:t>
      </w:r>
      <w:r w:rsidRPr="002756F9">
        <w:rPr>
          <w:rFonts w:ascii="Times New Roman" w:eastAsia="Times New Roman" w:hAnsi="Times New Roman" w:cs="Times New Roman"/>
          <w:color w:val="000000"/>
          <w:lang w:eastAsia="lt-LT"/>
        </w:rPr>
        <w:t xml:space="preserve"> svarbu, kad būtų užtikrintas operatyvus ir kokybiškas naudojamo įrenginio servisas. Be to, už išvažiuojamąjį/mobilų servisą paslaugos atlikėjai įprastai ima papildomą mokestį. </w:t>
      </w:r>
      <w:r w:rsidR="00F4165F">
        <w:rPr>
          <w:rFonts w:ascii="Times New Roman" w:eastAsia="Times New Roman" w:hAnsi="Times New Roman" w:cs="Times New Roman"/>
          <w:color w:val="000000"/>
          <w:lang w:eastAsia="lt-LT"/>
        </w:rPr>
        <w:t>Perkančiojo subjekto</w:t>
      </w:r>
      <w:r w:rsidR="00F5277E">
        <w:rPr>
          <w:rFonts w:ascii="Times New Roman" w:eastAsia="Times New Roman" w:hAnsi="Times New Roman" w:cs="Times New Roman"/>
          <w:color w:val="000000"/>
          <w:lang w:eastAsia="lt-LT"/>
        </w:rPr>
        <w:t xml:space="preserve"> poreikis</w:t>
      </w:r>
      <w:r w:rsidRPr="002756F9">
        <w:rPr>
          <w:rFonts w:ascii="Times New Roman" w:eastAsia="Times New Roman" w:hAnsi="Times New Roman" w:cs="Times New Roman"/>
          <w:color w:val="000000"/>
          <w:lang w:eastAsia="lt-LT"/>
        </w:rPr>
        <w:t xml:space="preserve"> yra turėti sąlyginai nedideliu, tačiau potencialius įrangos tiekėjus neribojančiu atstumu esančią aptarnavimo lokaciją, kad taupytume tiek pinigus, tiek laiką. Eksploatuojam tiktai vieną tokio tipo auto bokštelį, todėl operatyvumas </w:t>
      </w:r>
      <w:r w:rsidR="00F5277E">
        <w:rPr>
          <w:rFonts w:ascii="Times New Roman" w:eastAsia="Times New Roman" w:hAnsi="Times New Roman" w:cs="Times New Roman"/>
          <w:color w:val="000000"/>
          <w:lang w:eastAsia="lt-LT"/>
        </w:rPr>
        <w:t xml:space="preserve">yra </w:t>
      </w:r>
      <w:r w:rsidRPr="002756F9">
        <w:rPr>
          <w:rFonts w:ascii="Times New Roman" w:eastAsia="Times New Roman" w:hAnsi="Times New Roman" w:cs="Times New Roman"/>
          <w:color w:val="000000"/>
          <w:lang w:eastAsia="lt-LT"/>
        </w:rPr>
        <w:t>ypatingai svarbus.</w:t>
      </w:r>
    </w:p>
    <w:p w14:paraId="2B6EBEDF" w14:textId="49201A09" w:rsidR="00B538BE" w:rsidRPr="00A42DCC" w:rsidRDefault="00B538BE" w:rsidP="00B538BE">
      <w:pPr>
        <w:ind w:firstLine="709"/>
        <w:jc w:val="both"/>
        <w:rPr>
          <w:rFonts w:ascii="Times New Roman" w:eastAsia="Times New Roman" w:hAnsi="Times New Roman" w:cs="Times New Roman"/>
          <w:b/>
          <w:bCs/>
          <w:color w:val="000000"/>
          <w:lang w:eastAsia="lt-LT"/>
        </w:rPr>
      </w:pPr>
      <w:r w:rsidRPr="00A42DCC">
        <w:rPr>
          <w:rFonts w:ascii="Times New Roman" w:eastAsia="Times New Roman" w:hAnsi="Times New Roman" w:cs="Times New Roman"/>
          <w:b/>
          <w:bCs/>
          <w:color w:val="000000"/>
          <w:lang w:eastAsia="lt-LT"/>
        </w:rPr>
        <w:t xml:space="preserve">Tiekėjo </w:t>
      </w:r>
      <w:r>
        <w:rPr>
          <w:rFonts w:ascii="Times New Roman" w:eastAsia="Times New Roman" w:hAnsi="Times New Roman" w:cs="Times New Roman"/>
          <w:b/>
          <w:bCs/>
          <w:color w:val="000000"/>
          <w:lang w:eastAsia="lt-LT"/>
        </w:rPr>
        <w:t>B</w:t>
      </w:r>
      <w:r w:rsidRPr="00A42DCC">
        <w:rPr>
          <w:rFonts w:ascii="Times New Roman" w:eastAsia="Times New Roman" w:hAnsi="Times New Roman" w:cs="Times New Roman"/>
          <w:b/>
          <w:bCs/>
          <w:color w:val="000000"/>
          <w:lang w:eastAsia="lt-LT"/>
        </w:rPr>
        <w:t xml:space="preserve"> atsiliepimas: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25"/>
        <w:gridCol w:w="5933"/>
        <w:gridCol w:w="2970"/>
      </w:tblGrid>
      <w:tr w:rsidR="00B538BE" w:rsidRPr="00D52180" w14:paraId="514FA591" w14:textId="77777777" w:rsidTr="00014E01">
        <w:trPr>
          <w:trHeight w:val="461"/>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24CCBE" w14:textId="77777777" w:rsidR="00B538BE" w:rsidRPr="00D52180" w:rsidRDefault="00B538BE" w:rsidP="00014E01">
            <w:pPr>
              <w:spacing w:after="0" w:line="331" w:lineRule="atLeast"/>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Eil. Nr.</w:t>
            </w:r>
          </w:p>
        </w:tc>
        <w:tc>
          <w:tcPr>
            <w:tcW w:w="5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CF5098" w14:textId="77777777" w:rsidR="00B538BE" w:rsidRPr="00D52180" w:rsidRDefault="00B538BE" w:rsidP="00014E01">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Klausimas</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39A34" w14:textId="77777777" w:rsidR="00B538BE" w:rsidRPr="00D52180" w:rsidRDefault="00B538BE" w:rsidP="00014E01">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Dalyvio nuomonė</w:t>
            </w:r>
          </w:p>
        </w:tc>
      </w:tr>
      <w:tr w:rsidR="00B538BE" w:rsidRPr="00D52180" w14:paraId="68867DA1" w14:textId="77777777" w:rsidTr="00014E01">
        <w:trPr>
          <w:trHeight w:val="503"/>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8F7C12" w14:textId="77777777" w:rsidR="00B538BE" w:rsidRPr="00D52180" w:rsidRDefault="00B538BE" w:rsidP="00B538BE">
            <w:pPr>
              <w:spacing w:after="0" w:line="240" w:lineRule="auto"/>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1.</w:t>
            </w:r>
          </w:p>
        </w:tc>
        <w:tc>
          <w:tcPr>
            <w:tcW w:w="5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97BAEB" w14:textId="77777777" w:rsidR="00B538BE" w:rsidRPr="00D52180" w:rsidRDefault="00B538BE" w:rsidP="00B538BE">
            <w:pPr>
              <w:spacing w:after="0" w:line="240" w:lineRule="auto"/>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teiktumėte pasiūlymą dėl šio pirkimo objekto? Jeigu ne, prašome nurodyti priežastį kodėl.</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EAB74B" w14:textId="77777777" w:rsidR="00B538BE" w:rsidRPr="00D52180" w:rsidRDefault="00B538BE" w:rsidP="00B538B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Teiktume</w:t>
            </w:r>
          </w:p>
        </w:tc>
      </w:tr>
      <w:tr w:rsidR="00B538BE" w:rsidRPr="00D52180" w14:paraId="6732C0EC" w14:textId="77777777" w:rsidTr="00014E01">
        <w:trPr>
          <w:trHeight w:val="760"/>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8E6AF9" w14:textId="77777777" w:rsidR="00B538BE" w:rsidRPr="00D52180" w:rsidRDefault="00B538BE" w:rsidP="00B538BE">
            <w:pPr>
              <w:spacing w:after="0" w:line="240" w:lineRule="auto"/>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2.</w:t>
            </w:r>
          </w:p>
        </w:tc>
        <w:tc>
          <w:tcPr>
            <w:tcW w:w="5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A9200" w14:textId="77777777" w:rsidR="00B538BE" w:rsidRPr="00D52180" w:rsidRDefault="00B538BE" w:rsidP="00B538BE">
            <w:pPr>
              <w:spacing w:after="0" w:line="240" w:lineRule="auto"/>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 xml:space="preserve">Ar techninės specifikacijos projekte nurodytas pirkimo objektas yra aiškus? Jei ne, prašome nurodyti, kas neaišku ir ką turėtumėme patikslinti. </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AFBEAC" w14:textId="77777777" w:rsidR="00B538BE" w:rsidRPr="00D52180" w:rsidRDefault="00B538BE" w:rsidP="00B538B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Aiškus</w:t>
            </w:r>
          </w:p>
        </w:tc>
      </w:tr>
      <w:tr w:rsidR="00B538BE" w:rsidRPr="00D52180" w14:paraId="351CC5DC" w14:textId="77777777" w:rsidTr="00014E01">
        <w:trPr>
          <w:trHeight w:val="760"/>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00211" w14:textId="77777777" w:rsidR="00B538BE" w:rsidRPr="00D52180" w:rsidRDefault="00B538BE" w:rsidP="00B538BE">
            <w:pPr>
              <w:spacing w:after="0" w:line="240" w:lineRule="auto"/>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3.</w:t>
            </w:r>
          </w:p>
        </w:tc>
        <w:tc>
          <w:tcPr>
            <w:tcW w:w="5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FC01F7" w14:textId="77777777" w:rsidR="00B538BE" w:rsidRPr="00D52180" w:rsidRDefault="00B538BE" w:rsidP="00B538BE">
            <w:pPr>
              <w:spacing w:after="0" w:line="240" w:lineRule="auto"/>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turite pastabų, siūlymų dėl techninės specifikacijos projekto sąlygų? Jeigu taip, prašome nurodyti punktus ir pastabas, siūlymus.</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E45EFC" w14:textId="77777777" w:rsidR="00B538BE" w:rsidRPr="00D52180" w:rsidRDefault="00B538BE" w:rsidP="00B538B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Neturime</w:t>
            </w:r>
          </w:p>
        </w:tc>
      </w:tr>
      <w:tr w:rsidR="00B538BE" w:rsidRPr="00D52180" w14:paraId="50086AB3" w14:textId="77777777" w:rsidTr="00014E01">
        <w:trPr>
          <w:trHeight w:val="529"/>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F5A5F" w14:textId="77777777" w:rsidR="00B538BE" w:rsidRPr="00D52180" w:rsidRDefault="00B538BE" w:rsidP="00B538BE">
            <w:pPr>
              <w:spacing w:after="0" w:line="240" w:lineRule="auto"/>
              <w:ind w:left="720" w:right="-620" w:hanging="360"/>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 xml:space="preserve">4. </w:t>
            </w:r>
          </w:p>
        </w:tc>
        <w:tc>
          <w:tcPr>
            <w:tcW w:w="5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AB2FF" w14:textId="77777777" w:rsidR="00B538BE" w:rsidRPr="00D52180" w:rsidRDefault="00B538BE" w:rsidP="00B538BE">
            <w:pPr>
              <w:spacing w:after="0" w:line="240" w:lineRule="auto"/>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Kokį, Jūsų manymu, preliminarų biudžetą turėtumėme numatyti šiam planuojamam pirkimui?</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D1BB39" w14:textId="77777777" w:rsidR="00B538BE" w:rsidRPr="00D52180" w:rsidRDefault="00B538BE" w:rsidP="00B538B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r>
      <w:tr w:rsidR="00B538BE" w:rsidRPr="00D52180" w14:paraId="28678CD5" w14:textId="77777777" w:rsidTr="00014E01">
        <w:trPr>
          <w:trHeight w:val="529"/>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F22B91" w14:textId="77777777" w:rsidR="00B538BE" w:rsidRPr="00D52180" w:rsidRDefault="00B538BE" w:rsidP="00B538BE">
            <w:pPr>
              <w:spacing w:after="0" w:line="240" w:lineRule="auto"/>
              <w:ind w:left="720" w:right="-620" w:hanging="360"/>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5. </w:t>
            </w:r>
          </w:p>
        </w:tc>
        <w:tc>
          <w:tcPr>
            <w:tcW w:w="59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E5202" w14:textId="77777777" w:rsidR="00B538BE" w:rsidRPr="00D52180" w:rsidRDefault="00B538BE" w:rsidP="00B538BE">
            <w:pPr>
              <w:spacing w:after="0" w:line="240" w:lineRule="auto"/>
              <w:jc w:val="both"/>
              <w:rPr>
                <w:rFonts w:ascii="Times New Roman" w:eastAsia="Times New Roman" w:hAnsi="Times New Roman" w:cs="Times New Roman"/>
                <w:color w:val="000000"/>
                <w:lang w:eastAsia="lt-LT"/>
              </w:rPr>
            </w:pPr>
            <w:r w:rsidRPr="000C0745">
              <w:rPr>
                <w:rFonts w:ascii="Times New Roman" w:eastAsia="Times New Roman" w:hAnsi="Times New Roman" w:cs="Times New Roman"/>
                <w:color w:val="000000"/>
                <w:lang w:eastAsia="lt-LT"/>
              </w:rPr>
              <w:t>Kuriuos aplinkos apsaugos kriterijus, iš nurodytų Lietuvos Respublikos aplinkos ministro 2022-12-13 įsakymu Nr. D1-401 patvirtintame „Aplinkos apsaugos kriterijų taikymo, vykdant žaliuosius pirkimus, tvarkos apraše“ (žr. https://www.e-tar.lt/portal/legalAct.html?documentId=41e131d07ada11edbc04912defe897d1), atitinka Jūsų įmonė  ir/arba Jūsų įmonės siūloma prekė, kokius aplinkos apsaugos kriterijų (žaliojo pirkimo reikalavimų) atitiktį patvirtinančius dokumentus galėtumėte pateikti pirkimo metu</w:t>
            </w:r>
            <w:r>
              <w:rPr>
                <w:rFonts w:ascii="Times New Roman" w:eastAsia="Times New Roman" w:hAnsi="Times New Roman" w:cs="Times New Roman"/>
                <w:color w:val="000000"/>
                <w:lang w:eastAsia="lt-LT"/>
              </w:rPr>
              <w:t xml:space="preserve"> </w:t>
            </w:r>
            <w:r w:rsidRPr="000C0745">
              <w:rPr>
                <w:rFonts w:ascii="Times New Roman" w:eastAsia="Times New Roman" w:hAnsi="Times New Roman" w:cs="Times New Roman"/>
                <w:color w:val="000000"/>
                <w:lang w:eastAsia="lt-LT"/>
              </w:rPr>
              <w:t>?</w:t>
            </w:r>
          </w:p>
        </w:tc>
        <w:tc>
          <w:tcPr>
            <w:tcW w:w="29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D0C23" w14:textId="77777777" w:rsidR="00B538BE" w:rsidRPr="00D52180" w:rsidRDefault="00B538BE" w:rsidP="00B538B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Galime pateikti </w:t>
            </w:r>
            <w:r w:rsidRPr="005D0641">
              <w:rPr>
                <w:rFonts w:ascii="Times New Roman" w:eastAsia="Times New Roman" w:hAnsi="Times New Roman" w:cs="Times New Roman"/>
                <w:lang w:eastAsia="lt-LT"/>
              </w:rPr>
              <w:t> ISO 14001.</w:t>
            </w:r>
          </w:p>
        </w:tc>
      </w:tr>
    </w:tbl>
    <w:p w14:paraId="2792935C" w14:textId="77777777" w:rsidR="00B538BE" w:rsidRPr="00D52180" w:rsidRDefault="00B538BE" w:rsidP="00B538BE">
      <w:pPr>
        <w:rPr>
          <w:rFonts w:ascii="Times New Roman" w:hAnsi="Times New Roman" w:cs="Times New Roman"/>
        </w:rPr>
      </w:pPr>
    </w:p>
    <w:p w14:paraId="2FFE4A20" w14:textId="77777777" w:rsidR="002756F9" w:rsidRPr="002756F9" w:rsidRDefault="002756F9" w:rsidP="00617DB3">
      <w:pPr>
        <w:ind w:firstLine="709"/>
        <w:jc w:val="both"/>
        <w:rPr>
          <w:rFonts w:ascii="Times New Roman" w:eastAsia="Times New Roman" w:hAnsi="Times New Roman" w:cs="Times New Roman"/>
          <w:i/>
          <w:iCs/>
          <w:color w:val="000000"/>
          <w:lang w:eastAsia="lt-LT"/>
        </w:rPr>
      </w:pPr>
    </w:p>
    <w:sectPr w:rsidR="002756F9" w:rsidRPr="00275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BB"/>
    <w:multiLevelType w:val="hybridMultilevel"/>
    <w:tmpl w:val="7AC69012"/>
    <w:lvl w:ilvl="0" w:tplc="984E8D54">
      <w:start w:val="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44108967">
    <w:abstractNumId w:val="0"/>
  </w:num>
  <w:num w:numId="2" w16cid:durableId="154953419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0"/>
    <w:rsid w:val="00060EE7"/>
    <w:rsid w:val="00102806"/>
    <w:rsid w:val="00132290"/>
    <w:rsid w:val="00171DA7"/>
    <w:rsid w:val="001A56B0"/>
    <w:rsid w:val="002756F9"/>
    <w:rsid w:val="002C3B98"/>
    <w:rsid w:val="00323D30"/>
    <w:rsid w:val="00363D70"/>
    <w:rsid w:val="003C3742"/>
    <w:rsid w:val="003C7753"/>
    <w:rsid w:val="0040236E"/>
    <w:rsid w:val="00497944"/>
    <w:rsid w:val="004D22FB"/>
    <w:rsid w:val="004F3D98"/>
    <w:rsid w:val="005379FA"/>
    <w:rsid w:val="0054108F"/>
    <w:rsid w:val="005414CF"/>
    <w:rsid w:val="00565518"/>
    <w:rsid w:val="00592A85"/>
    <w:rsid w:val="005C0735"/>
    <w:rsid w:val="005C2BB9"/>
    <w:rsid w:val="005C3C37"/>
    <w:rsid w:val="00617DB3"/>
    <w:rsid w:val="006267F5"/>
    <w:rsid w:val="00714223"/>
    <w:rsid w:val="0071590F"/>
    <w:rsid w:val="007520DE"/>
    <w:rsid w:val="0077352A"/>
    <w:rsid w:val="00791EFF"/>
    <w:rsid w:val="0088567F"/>
    <w:rsid w:val="008E3DEE"/>
    <w:rsid w:val="008E4E5E"/>
    <w:rsid w:val="009108D3"/>
    <w:rsid w:val="009D1449"/>
    <w:rsid w:val="009F0BF8"/>
    <w:rsid w:val="00A271BB"/>
    <w:rsid w:val="00A42DCC"/>
    <w:rsid w:val="00A5771B"/>
    <w:rsid w:val="00AC7B3C"/>
    <w:rsid w:val="00B0448E"/>
    <w:rsid w:val="00B538BE"/>
    <w:rsid w:val="00BE3F33"/>
    <w:rsid w:val="00C1274B"/>
    <w:rsid w:val="00C61795"/>
    <w:rsid w:val="00C9338D"/>
    <w:rsid w:val="00D36602"/>
    <w:rsid w:val="00D71F2E"/>
    <w:rsid w:val="00D96DB6"/>
    <w:rsid w:val="00DA4A7D"/>
    <w:rsid w:val="00E6497E"/>
    <w:rsid w:val="00EB03AA"/>
    <w:rsid w:val="00EC26B0"/>
    <w:rsid w:val="00EF22F7"/>
    <w:rsid w:val="00EF2F23"/>
    <w:rsid w:val="00F4165F"/>
    <w:rsid w:val="00F5277E"/>
    <w:rsid w:val="00F971FC"/>
    <w:rsid w:val="00FE1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7F7A"/>
  <w15:chartTrackingRefBased/>
  <w15:docId w15:val="{1BDF3B32-3DED-4CF1-9873-88964295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F2E"/>
  </w:style>
  <w:style w:type="paragraph" w:styleId="Antrat1">
    <w:name w:val="heading 1"/>
    <w:basedOn w:val="prastasis"/>
    <w:next w:val="prastasis"/>
    <w:link w:val="Antrat1Diagrama"/>
    <w:uiPriority w:val="9"/>
    <w:qFormat/>
    <w:rsid w:val="00132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2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22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22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22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22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22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22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22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22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22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22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22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22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22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22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22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22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2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22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22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22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22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2290"/>
    <w:rPr>
      <w:i/>
      <w:iCs/>
      <w:color w:val="404040" w:themeColor="text1" w:themeTint="BF"/>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entele,Bullet Number,List Paragr1"/>
    <w:basedOn w:val="prastasis"/>
    <w:link w:val="SraopastraipaDiagrama"/>
    <w:qFormat/>
    <w:rsid w:val="00132290"/>
    <w:pPr>
      <w:ind w:left="720"/>
      <w:contextualSpacing/>
    </w:pPr>
  </w:style>
  <w:style w:type="character" w:styleId="Rykuspabraukimas">
    <w:name w:val="Intense Emphasis"/>
    <w:basedOn w:val="Numatytasispastraiposriftas"/>
    <w:uiPriority w:val="21"/>
    <w:qFormat/>
    <w:rsid w:val="00132290"/>
    <w:rPr>
      <w:i/>
      <w:iCs/>
      <w:color w:val="2F5496" w:themeColor="accent1" w:themeShade="BF"/>
    </w:rPr>
  </w:style>
  <w:style w:type="paragraph" w:styleId="Iskirtacitata">
    <w:name w:val="Intense Quote"/>
    <w:basedOn w:val="prastasis"/>
    <w:next w:val="prastasis"/>
    <w:link w:val="IskirtacitataDiagrama"/>
    <w:uiPriority w:val="30"/>
    <w:qFormat/>
    <w:rsid w:val="00132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2290"/>
    <w:rPr>
      <w:i/>
      <w:iCs/>
      <w:color w:val="2F5496" w:themeColor="accent1" w:themeShade="BF"/>
    </w:rPr>
  </w:style>
  <w:style w:type="character" w:styleId="Rykinuoroda">
    <w:name w:val="Intense Reference"/>
    <w:basedOn w:val="Numatytasispastraiposriftas"/>
    <w:uiPriority w:val="32"/>
    <w:qFormat/>
    <w:rsid w:val="00132290"/>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basedOn w:val="Numatytasispastraiposriftas"/>
    <w:link w:val="Sraopastraipa"/>
    <w:qFormat/>
    <w:locked/>
    <w:rsid w:val="00714223"/>
  </w:style>
  <w:style w:type="character" w:styleId="Hipersaitas">
    <w:name w:val="Hyperlink"/>
    <w:basedOn w:val="Numatytasispastraiposriftas"/>
    <w:uiPriority w:val="99"/>
    <w:unhideWhenUsed/>
    <w:rsid w:val="00B0448E"/>
    <w:rPr>
      <w:color w:val="0563C1" w:themeColor="hyperlink"/>
      <w:u w:val="single"/>
    </w:rPr>
  </w:style>
  <w:style w:type="character" w:styleId="Neapdorotaspaminjimas">
    <w:name w:val="Unresolved Mention"/>
    <w:basedOn w:val="Numatytasispastraiposriftas"/>
    <w:uiPriority w:val="99"/>
    <w:semiHidden/>
    <w:unhideWhenUsed/>
    <w:rsid w:val="00B0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9383">
      <w:bodyDiv w:val="1"/>
      <w:marLeft w:val="0"/>
      <w:marRight w:val="0"/>
      <w:marTop w:val="0"/>
      <w:marBottom w:val="0"/>
      <w:divBdr>
        <w:top w:val="none" w:sz="0" w:space="0" w:color="auto"/>
        <w:left w:val="none" w:sz="0" w:space="0" w:color="auto"/>
        <w:bottom w:val="none" w:sz="0" w:space="0" w:color="auto"/>
        <w:right w:val="none" w:sz="0" w:space="0" w:color="auto"/>
      </w:divBdr>
    </w:div>
    <w:div w:id="1131629229">
      <w:bodyDiv w:val="1"/>
      <w:marLeft w:val="0"/>
      <w:marRight w:val="0"/>
      <w:marTop w:val="0"/>
      <w:marBottom w:val="0"/>
      <w:divBdr>
        <w:top w:val="none" w:sz="0" w:space="0" w:color="auto"/>
        <w:left w:val="none" w:sz="0" w:space="0" w:color="auto"/>
        <w:bottom w:val="none" w:sz="0" w:space="0" w:color="auto"/>
        <w:right w:val="none" w:sz="0" w:space="0" w:color="auto"/>
      </w:divBdr>
    </w:div>
    <w:div w:id="15474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noautobus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0AC9-0575-41A3-BC8B-0C6986F8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5619</Words>
  <Characters>3204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48</cp:revision>
  <cp:lastPrinted>2025-10-14T13:01:00Z</cp:lastPrinted>
  <dcterms:created xsi:type="dcterms:W3CDTF">2025-10-08T11:32:00Z</dcterms:created>
  <dcterms:modified xsi:type="dcterms:W3CDTF">2025-10-14T13:01:00Z</dcterms:modified>
</cp:coreProperties>
</file>