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67B2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DFE657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03"/>
        <w:gridCol w:w="2362"/>
        <w:gridCol w:w="2571"/>
      </w:tblGrid>
      <w:tr w:rsidR="005A5832" w14:paraId="7CE1F7F3" w14:textId="77777777" w:rsidTr="00EC49A0">
        <w:tc>
          <w:tcPr>
            <w:tcW w:w="2122" w:type="dxa"/>
          </w:tcPr>
          <w:p w14:paraId="0387AD8D" w14:textId="77777777" w:rsidR="005A5832" w:rsidRDefault="00A10867">
            <w:pPr>
              <w:jc w:val="both"/>
              <w:rPr>
                <w:b/>
                <w:bCs/>
                <w:kern w:val="2"/>
                <w:szCs w:val="24"/>
              </w:rPr>
            </w:pPr>
            <w:r>
              <w:rPr>
                <w:b/>
                <w:bCs/>
                <w:kern w:val="2"/>
                <w:szCs w:val="24"/>
              </w:rPr>
              <w:t>Sutarties pavadinimas</w:t>
            </w:r>
          </w:p>
        </w:tc>
        <w:tc>
          <w:tcPr>
            <w:tcW w:w="7436" w:type="dxa"/>
            <w:gridSpan w:val="3"/>
          </w:tcPr>
          <w:p w14:paraId="07199E7E" w14:textId="77777777" w:rsidR="005A5832" w:rsidRDefault="005A5832">
            <w:pPr>
              <w:jc w:val="both"/>
              <w:rPr>
                <w:kern w:val="2"/>
                <w:szCs w:val="24"/>
              </w:rPr>
            </w:pPr>
          </w:p>
        </w:tc>
      </w:tr>
      <w:tr w:rsidR="005A5832" w14:paraId="099F6F86" w14:textId="77777777" w:rsidTr="00EC49A0">
        <w:tc>
          <w:tcPr>
            <w:tcW w:w="2122" w:type="dxa"/>
          </w:tcPr>
          <w:p w14:paraId="03F21D9E" w14:textId="77777777" w:rsidR="005A5832" w:rsidRDefault="00A10867">
            <w:pPr>
              <w:jc w:val="both"/>
              <w:rPr>
                <w:b/>
                <w:bCs/>
                <w:kern w:val="2"/>
                <w:szCs w:val="24"/>
              </w:rPr>
            </w:pPr>
            <w:r>
              <w:rPr>
                <w:b/>
                <w:bCs/>
                <w:kern w:val="2"/>
                <w:szCs w:val="24"/>
              </w:rPr>
              <w:t>Sutarties data</w:t>
            </w:r>
          </w:p>
        </w:tc>
        <w:tc>
          <w:tcPr>
            <w:tcW w:w="2503" w:type="dxa"/>
          </w:tcPr>
          <w:p w14:paraId="7A66DF15" w14:textId="77777777" w:rsidR="005A5832" w:rsidRDefault="005A5832">
            <w:pPr>
              <w:jc w:val="both"/>
              <w:rPr>
                <w:kern w:val="2"/>
                <w:szCs w:val="24"/>
              </w:rPr>
            </w:pPr>
          </w:p>
        </w:tc>
        <w:tc>
          <w:tcPr>
            <w:tcW w:w="2362" w:type="dxa"/>
          </w:tcPr>
          <w:p w14:paraId="57891AAB" w14:textId="77777777" w:rsidR="005A5832" w:rsidRDefault="00A10867">
            <w:pPr>
              <w:jc w:val="both"/>
              <w:rPr>
                <w:b/>
                <w:bCs/>
                <w:kern w:val="2"/>
                <w:szCs w:val="24"/>
              </w:rPr>
            </w:pPr>
            <w:r>
              <w:rPr>
                <w:b/>
                <w:bCs/>
                <w:kern w:val="2"/>
                <w:szCs w:val="24"/>
              </w:rPr>
              <w:t>Sutarties numeris</w:t>
            </w:r>
          </w:p>
        </w:tc>
        <w:tc>
          <w:tcPr>
            <w:tcW w:w="2571" w:type="dxa"/>
          </w:tcPr>
          <w:p w14:paraId="41D0FDA5" w14:textId="77777777" w:rsidR="005A5832" w:rsidRDefault="005A5832">
            <w:pPr>
              <w:jc w:val="both"/>
              <w:rPr>
                <w:kern w:val="2"/>
                <w:szCs w:val="24"/>
              </w:rPr>
            </w:pPr>
          </w:p>
        </w:tc>
      </w:tr>
    </w:tbl>
    <w:p w14:paraId="44860D3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10DB779F" w14:textId="77777777">
        <w:tc>
          <w:tcPr>
            <w:tcW w:w="9558" w:type="dxa"/>
            <w:gridSpan w:val="3"/>
          </w:tcPr>
          <w:p w14:paraId="65B5F741" w14:textId="77777777" w:rsidR="005A5832" w:rsidRDefault="00A10867">
            <w:pPr>
              <w:jc w:val="center"/>
              <w:rPr>
                <w:b/>
                <w:bCs/>
                <w:kern w:val="2"/>
                <w:szCs w:val="24"/>
              </w:rPr>
            </w:pPr>
            <w:r>
              <w:rPr>
                <w:b/>
                <w:bCs/>
                <w:kern w:val="2"/>
                <w:szCs w:val="24"/>
              </w:rPr>
              <w:t>1. SUTARTIES ŠALYS</w:t>
            </w:r>
          </w:p>
        </w:tc>
      </w:tr>
      <w:tr w:rsidR="00C12E67" w14:paraId="7FDCBB19" w14:textId="77777777">
        <w:tc>
          <w:tcPr>
            <w:tcW w:w="2808" w:type="dxa"/>
            <w:vMerge w:val="restart"/>
          </w:tcPr>
          <w:p w14:paraId="4E88BDAB" w14:textId="77777777" w:rsidR="00C12E67" w:rsidRDefault="00C12E67" w:rsidP="00C12E67">
            <w:pPr>
              <w:jc w:val="center"/>
              <w:rPr>
                <w:b/>
                <w:bCs/>
                <w:kern w:val="2"/>
                <w:szCs w:val="24"/>
              </w:rPr>
            </w:pPr>
          </w:p>
          <w:p w14:paraId="6EE117B8" w14:textId="77777777" w:rsidR="00C12E67" w:rsidRDefault="00C12E67" w:rsidP="00C12E67">
            <w:pPr>
              <w:jc w:val="center"/>
              <w:rPr>
                <w:b/>
                <w:bCs/>
                <w:kern w:val="2"/>
                <w:szCs w:val="24"/>
              </w:rPr>
            </w:pPr>
          </w:p>
          <w:p w14:paraId="4C57DC70" w14:textId="77777777" w:rsidR="00C12E67" w:rsidRDefault="00C12E67" w:rsidP="00C12E67">
            <w:pPr>
              <w:jc w:val="center"/>
              <w:rPr>
                <w:b/>
                <w:bCs/>
                <w:kern w:val="2"/>
                <w:szCs w:val="24"/>
              </w:rPr>
            </w:pPr>
          </w:p>
          <w:p w14:paraId="61B0926C" w14:textId="77777777" w:rsidR="00C12E67" w:rsidRDefault="00C12E67" w:rsidP="00C12E67">
            <w:pPr>
              <w:rPr>
                <w:b/>
                <w:bCs/>
                <w:kern w:val="2"/>
                <w:szCs w:val="24"/>
              </w:rPr>
            </w:pPr>
          </w:p>
          <w:p w14:paraId="4DEE1BFD" w14:textId="77777777" w:rsidR="00C12E67" w:rsidRDefault="00C12E67" w:rsidP="00C12E67">
            <w:pPr>
              <w:rPr>
                <w:b/>
                <w:bCs/>
                <w:kern w:val="2"/>
                <w:szCs w:val="24"/>
              </w:rPr>
            </w:pPr>
            <w:r>
              <w:rPr>
                <w:b/>
                <w:bCs/>
                <w:kern w:val="2"/>
                <w:szCs w:val="24"/>
              </w:rPr>
              <w:t>1.1. Pirkėjas</w:t>
            </w:r>
          </w:p>
        </w:tc>
        <w:tc>
          <w:tcPr>
            <w:tcW w:w="3240" w:type="dxa"/>
          </w:tcPr>
          <w:p w14:paraId="42B4A22F" w14:textId="77777777" w:rsidR="00C12E67" w:rsidRDefault="00C12E67" w:rsidP="00C12E67">
            <w:pPr>
              <w:rPr>
                <w:kern w:val="2"/>
                <w:szCs w:val="24"/>
              </w:rPr>
            </w:pPr>
            <w:r>
              <w:rPr>
                <w:kern w:val="2"/>
                <w:szCs w:val="24"/>
              </w:rPr>
              <w:t>1.1.1. Pavadinimas</w:t>
            </w:r>
          </w:p>
        </w:tc>
        <w:tc>
          <w:tcPr>
            <w:tcW w:w="3510" w:type="dxa"/>
          </w:tcPr>
          <w:p w14:paraId="26BEC6C8" w14:textId="0A4D8ED8" w:rsidR="00C12E67" w:rsidRDefault="00C12E67" w:rsidP="00C12E67">
            <w:pPr>
              <w:jc w:val="center"/>
              <w:rPr>
                <w:kern w:val="2"/>
                <w:szCs w:val="24"/>
              </w:rPr>
            </w:pPr>
            <w:r>
              <w:t>Regioninė Mažeikių ligoninė VŠĮ</w:t>
            </w:r>
          </w:p>
        </w:tc>
      </w:tr>
      <w:tr w:rsidR="00C12E67" w14:paraId="0BB0D099" w14:textId="77777777">
        <w:tc>
          <w:tcPr>
            <w:tcW w:w="2808" w:type="dxa"/>
            <w:vMerge/>
          </w:tcPr>
          <w:p w14:paraId="5202A31F" w14:textId="77777777" w:rsidR="00C12E67" w:rsidRDefault="00C12E67" w:rsidP="00C12E67">
            <w:pPr>
              <w:rPr>
                <w:kern w:val="2"/>
                <w:szCs w:val="24"/>
              </w:rPr>
            </w:pPr>
          </w:p>
        </w:tc>
        <w:tc>
          <w:tcPr>
            <w:tcW w:w="3240" w:type="dxa"/>
          </w:tcPr>
          <w:p w14:paraId="4A38AB9C" w14:textId="77777777" w:rsidR="00C12E67" w:rsidRDefault="00C12E67" w:rsidP="00C12E67">
            <w:pPr>
              <w:rPr>
                <w:kern w:val="2"/>
                <w:szCs w:val="24"/>
              </w:rPr>
            </w:pPr>
            <w:r>
              <w:rPr>
                <w:kern w:val="2"/>
                <w:szCs w:val="24"/>
              </w:rPr>
              <w:t>1.1.2. Juridinio asmens kodas</w:t>
            </w:r>
          </w:p>
        </w:tc>
        <w:tc>
          <w:tcPr>
            <w:tcW w:w="3510" w:type="dxa"/>
          </w:tcPr>
          <w:p w14:paraId="7B1C6738" w14:textId="77777777" w:rsidR="00C12E67" w:rsidRDefault="00C12E67" w:rsidP="00C12E67">
            <w:pPr>
              <w:jc w:val="center"/>
              <w:rPr>
                <w:kern w:val="2"/>
                <w:szCs w:val="24"/>
              </w:rPr>
            </w:pPr>
          </w:p>
        </w:tc>
      </w:tr>
      <w:tr w:rsidR="00C12E67" w14:paraId="06C72B5E" w14:textId="77777777">
        <w:tc>
          <w:tcPr>
            <w:tcW w:w="2808" w:type="dxa"/>
            <w:vMerge/>
          </w:tcPr>
          <w:p w14:paraId="193F3DCC" w14:textId="77777777" w:rsidR="00C12E67" w:rsidRDefault="00C12E67" w:rsidP="00C12E67">
            <w:pPr>
              <w:rPr>
                <w:kern w:val="2"/>
                <w:szCs w:val="24"/>
              </w:rPr>
            </w:pPr>
          </w:p>
        </w:tc>
        <w:tc>
          <w:tcPr>
            <w:tcW w:w="3240" w:type="dxa"/>
          </w:tcPr>
          <w:p w14:paraId="2A328823" w14:textId="77777777" w:rsidR="00C12E67" w:rsidRDefault="00C12E67" w:rsidP="00C12E67">
            <w:pPr>
              <w:rPr>
                <w:kern w:val="2"/>
                <w:szCs w:val="24"/>
              </w:rPr>
            </w:pPr>
            <w:r>
              <w:rPr>
                <w:kern w:val="2"/>
                <w:szCs w:val="24"/>
              </w:rPr>
              <w:t>1.1.3. Adresas</w:t>
            </w:r>
          </w:p>
        </w:tc>
        <w:tc>
          <w:tcPr>
            <w:tcW w:w="3510" w:type="dxa"/>
          </w:tcPr>
          <w:p w14:paraId="6F9D7610" w14:textId="5C6DA000" w:rsidR="00C12E67" w:rsidRDefault="00C12E67" w:rsidP="00C12E67">
            <w:pPr>
              <w:jc w:val="center"/>
              <w:rPr>
                <w:kern w:val="2"/>
                <w:szCs w:val="24"/>
              </w:rPr>
            </w:pPr>
            <w:r>
              <w:t>J. Basanavičiaus g. 24</w:t>
            </w:r>
          </w:p>
        </w:tc>
      </w:tr>
      <w:tr w:rsidR="00C12E67" w14:paraId="39C449F8" w14:textId="77777777">
        <w:tc>
          <w:tcPr>
            <w:tcW w:w="2808" w:type="dxa"/>
            <w:vMerge/>
          </w:tcPr>
          <w:p w14:paraId="21D769D3" w14:textId="77777777" w:rsidR="00C12E67" w:rsidRDefault="00C12E67" w:rsidP="00C12E67">
            <w:pPr>
              <w:rPr>
                <w:kern w:val="2"/>
                <w:szCs w:val="24"/>
              </w:rPr>
            </w:pPr>
          </w:p>
        </w:tc>
        <w:tc>
          <w:tcPr>
            <w:tcW w:w="3240" w:type="dxa"/>
          </w:tcPr>
          <w:p w14:paraId="600391BA" w14:textId="77777777" w:rsidR="00C12E67" w:rsidRDefault="00C12E67" w:rsidP="00C12E67">
            <w:pPr>
              <w:rPr>
                <w:kern w:val="2"/>
                <w:szCs w:val="24"/>
              </w:rPr>
            </w:pPr>
            <w:r>
              <w:rPr>
                <w:kern w:val="2"/>
                <w:szCs w:val="24"/>
              </w:rPr>
              <w:t>1.1.4. PVM mokėtojo kodas</w:t>
            </w:r>
          </w:p>
        </w:tc>
        <w:tc>
          <w:tcPr>
            <w:tcW w:w="3510" w:type="dxa"/>
          </w:tcPr>
          <w:p w14:paraId="03FA70C1" w14:textId="77777777" w:rsidR="00C12E67" w:rsidRDefault="00C12E67" w:rsidP="00C12E67">
            <w:pPr>
              <w:jc w:val="center"/>
              <w:rPr>
                <w:kern w:val="2"/>
                <w:szCs w:val="24"/>
              </w:rPr>
            </w:pPr>
          </w:p>
        </w:tc>
      </w:tr>
      <w:tr w:rsidR="00C12E67" w14:paraId="3ADFF14D" w14:textId="77777777">
        <w:tc>
          <w:tcPr>
            <w:tcW w:w="2808" w:type="dxa"/>
            <w:vMerge/>
          </w:tcPr>
          <w:p w14:paraId="3A568F3A" w14:textId="77777777" w:rsidR="00C12E67" w:rsidRDefault="00C12E67" w:rsidP="00C12E67">
            <w:pPr>
              <w:rPr>
                <w:kern w:val="2"/>
                <w:szCs w:val="24"/>
              </w:rPr>
            </w:pPr>
          </w:p>
        </w:tc>
        <w:tc>
          <w:tcPr>
            <w:tcW w:w="3240" w:type="dxa"/>
          </w:tcPr>
          <w:p w14:paraId="25C17FA2" w14:textId="77777777" w:rsidR="00C12E67" w:rsidRDefault="00C12E67" w:rsidP="00C12E67">
            <w:pPr>
              <w:rPr>
                <w:kern w:val="2"/>
                <w:szCs w:val="24"/>
              </w:rPr>
            </w:pPr>
            <w:r>
              <w:rPr>
                <w:kern w:val="2"/>
                <w:szCs w:val="24"/>
              </w:rPr>
              <w:t>1.1.5. Atsiskaitomoji sąskaita</w:t>
            </w:r>
          </w:p>
        </w:tc>
        <w:tc>
          <w:tcPr>
            <w:tcW w:w="3510" w:type="dxa"/>
          </w:tcPr>
          <w:p w14:paraId="0B4A4258" w14:textId="77777777" w:rsidR="00C12E67" w:rsidRDefault="00C12E67" w:rsidP="00C12E67">
            <w:pPr>
              <w:jc w:val="center"/>
              <w:rPr>
                <w:kern w:val="2"/>
                <w:szCs w:val="24"/>
              </w:rPr>
            </w:pPr>
          </w:p>
        </w:tc>
      </w:tr>
      <w:tr w:rsidR="00C12E67" w14:paraId="36EFE7A1" w14:textId="77777777">
        <w:tc>
          <w:tcPr>
            <w:tcW w:w="2808" w:type="dxa"/>
            <w:vMerge/>
          </w:tcPr>
          <w:p w14:paraId="3C38EDD1" w14:textId="77777777" w:rsidR="00C12E67" w:rsidRDefault="00C12E67" w:rsidP="00C12E67">
            <w:pPr>
              <w:rPr>
                <w:kern w:val="2"/>
                <w:szCs w:val="24"/>
              </w:rPr>
            </w:pPr>
          </w:p>
        </w:tc>
        <w:tc>
          <w:tcPr>
            <w:tcW w:w="3240" w:type="dxa"/>
          </w:tcPr>
          <w:p w14:paraId="6F083268" w14:textId="77777777" w:rsidR="00C12E67" w:rsidRDefault="00C12E67" w:rsidP="00C12E67">
            <w:pPr>
              <w:rPr>
                <w:kern w:val="2"/>
                <w:szCs w:val="24"/>
              </w:rPr>
            </w:pPr>
            <w:r>
              <w:rPr>
                <w:kern w:val="2"/>
                <w:szCs w:val="24"/>
              </w:rPr>
              <w:t>1.1.6. Bankas, banko kodas</w:t>
            </w:r>
          </w:p>
        </w:tc>
        <w:tc>
          <w:tcPr>
            <w:tcW w:w="3510" w:type="dxa"/>
          </w:tcPr>
          <w:p w14:paraId="2882A490" w14:textId="77777777" w:rsidR="00C12E67" w:rsidRDefault="00C12E67" w:rsidP="00C12E67">
            <w:pPr>
              <w:jc w:val="center"/>
              <w:rPr>
                <w:kern w:val="2"/>
                <w:szCs w:val="24"/>
              </w:rPr>
            </w:pPr>
          </w:p>
        </w:tc>
      </w:tr>
      <w:tr w:rsidR="00C12E67" w14:paraId="6119F0E9" w14:textId="77777777">
        <w:tc>
          <w:tcPr>
            <w:tcW w:w="2808" w:type="dxa"/>
            <w:vMerge/>
          </w:tcPr>
          <w:p w14:paraId="2C95D19F" w14:textId="77777777" w:rsidR="00C12E67" w:rsidRDefault="00C12E67" w:rsidP="00C12E67">
            <w:pPr>
              <w:rPr>
                <w:kern w:val="2"/>
                <w:szCs w:val="24"/>
              </w:rPr>
            </w:pPr>
          </w:p>
        </w:tc>
        <w:tc>
          <w:tcPr>
            <w:tcW w:w="3240" w:type="dxa"/>
          </w:tcPr>
          <w:p w14:paraId="0A979B34" w14:textId="77777777" w:rsidR="00C12E67" w:rsidRDefault="00C12E67" w:rsidP="00C12E67">
            <w:pPr>
              <w:rPr>
                <w:kern w:val="2"/>
                <w:szCs w:val="24"/>
              </w:rPr>
            </w:pPr>
            <w:r>
              <w:rPr>
                <w:kern w:val="2"/>
                <w:szCs w:val="24"/>
              </w:rPr>
              <w:t>1.1.7. Telefonas</w:t>
            </w:r>
          </w:p>
        </w:tc>
        <w:tc>
          <w:tcPr>
            <w:tcW w:w="3510" w:type="dxa"/>
          </w:tcPr>
          <w:p w14:paraId="7529D694" w14:textId="74A00E4B" w:rsidR="00C12E67" w:rsidRDefault="00C12E67" w:rsidP="00C12E67">
            <w:pPr>
              <w:jc w:val="center"/>
              <w:rPr>
                <w:kern w:val="2"/>
                <w:szCs w:val="24"/>
              </w:rPr>
            </w:pPr>
            <w:r>
              <w:t>+370 443 98282</w:t>
            </w:r>
          </w:p>
        </w:tc>
      </w:tr>
      <w:tr w:rsidR="005A5832" w14:paraId="483292B9" w14:textId="77777777">
        <w:tc>
          <w:tcPr>
            <w:tcW w:w="2808" w:type="dxa"/>
            <w:vMerge/>
          </w:tcPr>
          <w:p w14:paraId="3B3C124E" w14:textId="77777777" w:rsidR="005A5832" w:rsidRDefault="005A5832">
            <w:pPr>
              <w:rPr>
                <w:kern w:val="2"/>
                <w:szCs w:val="24"/>
              </w:rPr>
            </w:pPr>
          </w:p>
        </w:tc>
        <w:tc>
          <w:tcPr>
            <w:tcW w:w="3240" w:type="dxa"/>
          </w:tcPr>
          <w:p w14:paraId="0A971740" w14:textId="77777777" w:rsidR="005A5832" w:rsidRDefault="00A10867">
            <w:pPr>
              <w:rPr>
                <w:kern w:val="2"/>
                <w:szCs w:val="24"/>
              </w:rPr>
            </w:pPr>
            <w:r>
              <w:rPr>
                <w:kern w:val="2"/>
                <w:szCs w:val="24"/>
              </w:rPr>
              <w:t>1.1.8. El. paštas</w:t>
            </w:r>
          </w:p>
        </w:tc>
        <w:tc>
          <w:tcPr>
            <w:tcW w:w="3510" w:type="dxa"/>
          </w:tcPr>
          <w:p w14:paraId="6163AEB7" w14:textId="77777777" w:rsidR="005A5832" w:rsidRDefault="005A5832">
            <w:pPr>
              <w:jc w:val="center"/>
              <w:rPr>
                <w:kern w:val="2"/>
                <w:szCs w:val="24"/>
              </w:rPr>
            </w:pPr>
          </w:p>
        </w:tc>
      </w:tr>
      <w:tr w:rsidR="005A5832" w14:paraId="02AC570D" w14:textId="77777777">
        <w:tc>
          <w:tcPr>
            <w:tcW w:w="2808" w:type="dxa"/>
            <w:vMerge/>
          </w:tcPr>
          <w:p w14:paraId="5733A0CB" w14:textId="77777777" w:rsidR="005A5832" w:rsidRDefault="005A5832">
            <w:pPr>
              <w:rPr>
                <w:kern w:val="2"/>
                <w:szCs w:val="24"/>
              </w:rPr>
            </w:pPr>
          </w:p>
        </w:tc>
        <w:tc>
          <w:tcPr>
            <w:tcW w:w="3240" w:type="dxa"/>
          </w:tcPr>
          <w:p w14:paraId="72AC6090" w14:textId="15A0E9D3" w:rsidR="005A5832" w:rsidRDefault="00A10867">
            <w:pPr>
              <w:rPr>
                <w:kern w:val="2"/>
                <w:szCs w:val="24"/>
              </w:rPr>
            </w:pPr>
            <w:r>
              <w:rPr>
                <w:kern w:val="2"/>
                <w:szCs w:val="24"/>
              </w:rPr>
              <w:t>1.1.9. Šalies atstovas</w:t>
            </w:r>
            <w:r w:rsidR="00E21BD0">
              <w:rPr>
                <w:kern w:val="2"/>
                <w:szCs w:val="24"/>
              </w:rPr>
              <w:t xml:space="preserve"> </w:t>
            </w:r>
            <w:r w:rsidR="00E21BD0" w:rsidRPr="00E21BD0">
              <w:rPr>
                <w:color w:val="4472C4"/>
                <w:kern w:val="2"/>
                <w:szCs w:val="24"/>
              </w:rPr>
              <w:t>(</w:t>
            </w:r>
            <w:r w:rsidR="004B3C6A">
              <w:rPr>
                <w:color w:val="4472C4"/>
                <w:kern w:val="2"/>
                <w:szCs w:val="24"/>
              </w:rPr>
              <w:t xml:space="preserve">šioje vietoje nurodomas </w:t>
            </w:r>
            <w:r w:rsidR="00E21BD0" w:rsidRPr="00E21BD0">
              <w:rPr>
                <w:color w:val="4472C4"/>
                <w:kern w:val="2"/>
                <w:szCs w:val="24"/>
              </w:rPr>
              <w:t>asmuo</w:t>
            </w:r>
            <w:r w:rsidR="00FB44F7">
              <w:rPr>
                <w:color w:val="4472C4"/>
                <w:kern w:val="2"/>
                <w:szCs w:val="24"/>
              </w:rPr>
              <w:t>,</w:t>
            </w:r>
            <w:r w:rsidR="00E21BD0" w:rsidRPr="00E21BD0">
              <w:rPr>
                <w:color w:val="4472C4"/>
                <w:kern w:val="2"/>
                <w:szCs w:val="24"/>
              </w:rPr>
              <w:t xml:space="preserve"> įgaliotas sudaryti sutartį</w:t>
            </w:r>
            <w:r w:rsidR="004B3C6A">
              <w:rPr>
                <w:color w:val="4472C4"/>
                <w:kern w:val="2"/>
                <w:szCs w:val="24"/>
              </w:rPr>
              <w:t xml:space="preserve">, o 2 skyriuje </w:t>
            </w:r>
            <w:r w:rsidR="0075599A">
              <w:rPr>
                <w:color w:val="4472C4"/>
                <w:kern w:val="2"/>
                <w:szCs w:val="24"/>
              </w:rPr>
              <w:t>nurodomi atsakingi už Sutarties vykdymą asmenys, kurie užsakys prekes, priims prekes</w:t>
            </w:r>
            <w:r w:rsidR="00A41A89">
              <w:rPr>
                <w:color w:val="4472C4"/>
                <w:kern w:val="2"/>
                <w:szCs w:val="24"/>
              </w:rPr>
              <w:t xml:space="preserve"> ir pan.</w:t>
            </w:r>
            <w:r w:rsidR="00E21BD0" w:rsidRPr="00E21BD0">
              <w:rPr>
                <w:color w:val="4472C4"/>
                <w:kern w:val="2"/>
                <w:szCs w:val="24"/>
              </w:rPr>
              <w:t>)</w:t>
            </w:r>
          </w:p>
        </w:tc>
        <w:tc>
          <w:tcPr>
            <w:tcW w:w="3510" w:type="dxa"/>
          </w:tcPr>
          <w:p w14:paraId="5A0165D4" w14:textId="77777777" w:rsidR="005A5832" w:rsidRDefault="005A5832">
            <w:pPr>
              <w:jc w:val="center"/>
              <w:rPr>
                <w:kern w:val="2"/>
                <w:szCs w:val="24"/>
              </w:rPr>
            </w:pPr>
          </w:p>
        </w:tc>
      </w:tr>
      <w:tr w:rsidR="005A5832" w14:paraId="13C5D937" w14:textId="77777777">
        <w:tc>
          <w:tcPr>
            <w:tcW w:w="2808" w:type="dxa"/>
            <w:vMerge/>
          </w:tcPr>
          <w:p w14:paraId="289449D1" w14:textId="77777777" w:rsidR="005A5832" w:rsidRDefault="005A5832">
            <w:pPr>
              <w:rPr>
                <w:kern w:val="2"/>
                <w:szCs w:val="24"/>
              </w:rPr>
            </w:pPr>
          </w:p>
        </w:tc>
        <w:tc>
          <w:tcPr>
            <w:tcW w:w="3240" w:type="dxa"/>
          </w:tcPr>
          <w:p w14:paraId="5BE0A454" w14:textId="77777777" w:rsidR="005A5832" w:rsidRDefault="00A10867">
            <w:pPr>
              <w:rPr>
                <w:kern w:val="2"/>
                <w:szCs w:val="24"/>
              </w:rPr>
            </w:pPr>
            <w:r>
              <w:rPr>
                <w:kern w:val="2"/>
                <w:szCs w:val="24"/>
              </w:rPr>
              <w:t>1.1.10. Atstovavimo pagrindas</w:t>
            </w:r>
          </w:p>
        </w:tc>
        <w:tc>
          <w:tcPr>
            <w:tcW w:w="3510" w:type="dxa"/>
          </w:tcPr>
          <w:p w14:paraId="540D0D58" w14:textId="77777777" w:rsidR="005A5832" w:rsidRDefault="005A5832">
            <w:pPr>
              <w:jc w:val="center"/>
              <w:rPr>
                <w:kern w:val="2"/>
                <w:szCs w:val="24"/>
              </w:rPr>
            </w:pPr>
          </w:p>
        </w:tc>
      </w:tr>
      <w:tr w:rsidR="005A5832" w14:paraId="34362DE6" w14:textId="77777777">
        <w:tc>
          <w:tcPr>
            <w:tcW w:w="2808" w:type="dxa"/>
            <w:vMerge w:val="restart"/>
          </w:tcPr>
          <w:p w14:paraId="282ACA34" w14:textId="77777777" w:rsidR="005A5832" w:rsidRDefault="005A5832">
            <w:pPr>
              <w:rPr>
                <w:b/>
                <w:bCs/>
                <w:kern w:val="2"/>
                <w:szCs w:val="24"/>
              </w:rPr>
            </w:pPr>
          </w:p>
          <w:p w14:paraId="0C9C01B7" w14:textId="77777777" w:rsidR="005A5832" w:rsidRDefault="005A5832">
            <w:pPr>
              <w:rPr>
                <w:b/>
                <w:bCs/>
                <w:kern w:val="2"/>
                <w:szCs w:val="24"/>
              </w:rPr>
            </w:pPr>
          </w:p>
          <w:p w14:paraId="57FA6E45" w14:textId="77777777" w:rsidR="005A5832" w:rsidRDefault="005A5832">
            <w:pPr>
              <w:rPr>
                <w:b/>
                <w:bCs/>
                <w:kern w:val="2"/>
                <w:szCs w:val="24"/>
              </w:rPr>
            </w:pPr>
          </w:p>
          <w:p w14:paraId="3D652E06" w14:textId="77777777" w:rsidR="005A5832" w:rsidRDefault="00A10867">
            <w:pPr>
              <w:rPr>
                <w:b/>
                <w:bCs/>
                <w:kern w:val="2"/>
                <w:szCs w:val="24"/>
              </w:rPr>
            </w:pPr>
            <w:r>
              <w:rPr>
                <w:b/>
                <w:bCs/>
                <w:kern w:val="2"/>
                <w:szCs w:val="24"/>
              </w:rPr>
              <w:t>1.2. Tiekėjas</w:t>
            </w:r>
          </w:p>
          <w:p w14:paraId="6DA377AA" w14:textId="77777777" w:rsidR="005A5832" w:rsidRDefault="00A10867">
            <w:pPr>
              <w:rPr>
                <w:color w:val="4472C4"/>
                <w:kern w:val="2"/>
                <w:szCs w:val="24"/>
              </w:rPr>
            </w:pPr>
            <w:r>
              <w:rPr>
                <w:color w:val="4472C4"/>
                <w:kern w:val="2"/>
                <w:szCs w:val="24"/>
              </w:rPr>
              <w:t>(jei Tiekėjas yra fizinis asmuo, skiltys atitinkamai pakoreguojamos)</w:t>
            </w:r>
          </w:p>
          <w:p w14:paraId="3332ACA5" w14:textId="77777777" w:rsidR="005A5832" w:rsidRDefault="005A5832">
            <w:pPr>
              <w:rPr>
                <w:b/>
                <w:bCs/>
                <w:kern w:val="2"/>
                <w:szCs w:val="24"/>
              </w:rPr>
            </w:pPr>
          </w:p>
        </w:tc>
        <w:tc>
          <w:tcPr>
            <w:tcW w:w="3240" w:type="dxa"/>
          </w:tcPr>
          <w:p w14:paraId="3A160165" w14:textId="77777777" w:rsidR="005A5832" w:rsidRDefault="00A10867">
            <w:pPr>
              <w:rPr>
                <w:kern w:val="2"/>
                <w:szCs w:val="24"/>
              </w:rPr>
            </w:pPr>
            <w:r>
              <w:rPr>
                <w:kern w:val="2"/>
                <w:szCs w:val="24"/>
              </w:rPr>
              <w:t>1.2.1. Pavadinimas</w:t>
            </w:r>
          </w:p>
        </w:tc>
        <w:tc>
          <w:tcPr>
            <w:tcW w:w="3510" w:type="dxa"/>
          </w:tcPr>
          <w:p w14:paraId="79405628" w14:textId="77777777" w:rsidR="005A5832" w:rsidRDefault="005A5832">
            <w:pPr>
              <w:jc w:val="center"/>
              <w:rPr>
                <w:kern w:val="2"/>
                <w:szCs w:val="24"/>
              </w:rPr>
            </w:pPr>
          </w:p>
        </w:tc>
      </w:tr>
      <w:tr w:rsidR="005A5832" w14:paraId="0B714554" w14:textId="77777777">
        <w:tc>
          <w:tcPr>
            <w:tcW w:w="2808" w:type="dxa"/>
            <w:vMerge/>
          </w:tcPr>
          <w:p w14:paraId="1D8BA3A7" w14:textId="77777777" w:rsidR="005A5832" w:rsidRDefault="005A5832">
            <w:pPr>
              <w:rPr>
                <w:b/>
                <w:bCs/>
                <w:kern w:val="2"/>
                <w:szCs w:val="24"/>
              </w:rPr>
            </w:pPr>
          </w:p>
        </w:tc>
        <w:tc>
          <w:tcPr>
            <w:tcW w:w="3240" w:type="dxa"/>
          </w:tcPr>
          <w:p w14:paraId="11120201" w14:textId="77777777" w:rsidR="005A5832" w:rsidRDefault="00A10867">
            <w:pPr>
              <w:rPr>
                <w:kern w:val="2"/>
                <w:szCs w:val="24"/>
              </w:rPr>
            </w:pPr>
            <w:r>
              <w:rPr>
                <w:kern w:val="2"/>
                <w:szCs w:val="24"/>
              </w:rPr>
              <w:t>1.2.2. Juridinio asmens kodas</w:t>
            </w:r>
          </w:p>
        </w:tc>
        <w:tc>
          <w:tcPr>
            <w:tcW w:w="3510" w:type="dxa"/>
          </w:tcPr>
          <w:p w14:paraId="7AE3AD03" w14:textId="77777777" w:rsidR="005A5832" w:rsidRDefault="005A5832">
            <w:pPr>
              <w:jc w:val="center"/>
              <w:rPr>
                <w:kern w:val="2"/>
                <w:szCs w:val="24"/>
              </w:rPr>
            </w:pPr>
          </w:p>
        </w:tc>
      </w:tr>
      <w:tr w:rsidR="005A5832" w14:paraId="62902804" w14:textId="77777777">
        <w:tc>
          <w:tcPr>
            <w:tcW w:w="2808" w:type="dxa"/>
            <w:vMerge/>
          </w:tcPr>
          <w:p w14:paraId="137D5719" w14:textId="77777777" w:rsidR="005A5832" w:rsidRDefault="005A5832">
            <w:pPr>
              <w:rPr>
                <w:b/>
                <w:bCs/>
                <w:kern w:val="2"/>
                <w:szCs w:val="24"/>
              </w:rPr>
            </w:pPr>
          </w:p>
        </w:tc>
        <w:tc>
          <w:tcPr>
            <w:tcW w:w="3240" w:type="dxa"/>
          </w:tcPr>
          <w:p w14:paraId="4A831AAB" w14:textId="77777777" w:rsidR="005A5832" w:rsidRDefault="00A10867">
            <w:pPr>
              <w:rPr>
                <w:kern w:val="2"/>
                <w:szCs w:val="24"/>
              </w:rPr>
            </w:pPr>
            <w:r>
              <w:rPr>
                <w:kern w:val="2"/>
                <w:szCs w:val="24"/>
              </w:rPr>
              <w:t>1.2.3. Adresas</w:t>
            </w:r>
          </w:p>
        </w:tc>
        <w:tc>
          <w:tcPr>
            <w:tcW w:w="3510" w:type="dxa"/>
          </w:tcPr>
          <w:p w14:paraId="22A301FE" w14:textId="77777777" w:rsidR="005A5832" w:rsidRDefault="005A5832">
            <w:pPr>
              <w:jc w:val="center"/>
              <w:rPr>
                <w:kern w:val="2"/>
                <w:szCs w:val="24"/>
              </w:rPr>
            </w:pPr>
          </w:p>
        </w:tc>
      </w:tr>
      <w:tr w:rsidR="005A5832" w14:paraId="101DE63E" w14:textId="77777777">
        <w:tc>
          <w:tcPr>
            <w:tcW w:w="2808" w:type="dxa"/>
            <w:vMerge/>
          </w:tcPr>
          <w:p w14:paraId="4F5C0AE0" w14:textId="77777777" w:rsidR="005A5832" w:rsidRDefault="005A5832">
            <w:pPr>
              <w:rPr>
                <w:b/>
                <w:bCs/>
                <w:kern w:val="2"/>
                <w:szCs w:val="24"/>
              </w:rPr>
            </w:pPr>
          </w:p>
        </w:tc>
        <w:tc>
          <w:tcPr>
            <w:tcW w:w="3240" w:type="dxa"/>
          </w:tcPr>
          <w:p w14:paraId="191A2305" w14:textId="77777777" w:rsidR="005A5832" w:rsidRDefault="00A10867">
            <w:pPr>
              <w:rPr>
                <w:kern w:val="2"/>
                <w:szCs w:val="24"/>
              </w:rPr>
            </w:pPr>
            <w:r>
              <w:rPr>
                <w:kern w:val="2"/>
                <w:szCs w:val="24"/>
              </w:rPr>
              <w:t>1.2.4. PVM mokėtojo kodas</w:t>
            </w:r>
          </w:p>
        </w:tc>
        <w:tc>
          <w:tcPr>
            <w:tcW w:w="3510" w:type="dxa"/>
          </w:tcPr>
          <w:p w14:paraId="1ABE4305" w14:textId="77777777" w:rsidR="005A5832" w:rsidRDefault="005A5832">
            <w:pPr>
              <w:jc w:val="center"/>
              <w:rPr>
                <w:kern w:val="2"/>
                <w:szCs w:val="24"/>
              </w:rPr>
            </w:pPr>
          </w:p>
        </w:tc>
      </w:tr>
      <w:tr w:rsidR="005A5832" w14:paraId="64446F90" w14:textId="77777777">
        <w:tc>
          <w:tcPr>
            <w:tcW w:w="2808" w:type="dxa"/>
            <w:vMerge/>
          </w:tcPr>
          <w:p w14:paraId="6616A0AD" w14:textId="77777777" w:rsidR="005A5832" w:rsidRDefault="005A5832">
            <w:pPr>
              <w:rPr>
                <w:b/>
                <w:bCs/>
                <w:kern w:val="2"/>
                <w:szCs w:val="24"/>
              </w:rPr>
            </w:pPr>
          </w:p>
        </w:tc>
        <w:tc>
          <w:tcPr>
            <w:tcW w:w="3240" w:type="dxa"/>
          </w:tcPr>
          <w:p w14:paraId="0D1F09FB" w14:textId="77777777" w:rsidR="005A5832" w:rsidRDefault="00A10867">
            <w:pPr>
              <w:rPr>
                <w:kern w:val="2"/>
                <w:szCs w:val="24"/>
              </w:rPr>
            </w:pPr>
            <w:r>
              <w:rPr>
                <w:kern w:val="2"/>
                <w:szCs w:val="24"/>
              </w:rPr>
              <w:t>1.2.5. Atsiskaitomoji sąskaita</w:t>
            </w:r>
          </w:p>
        </w:tc>
        <w:tc>
          <w:tcPr>
            <w:tcW w:w="3510" w:type="dxa"/>
          </w:tcPr>
          <w:p w14:paraId="7ACEA2B2" w14:textId="77777777" w:rsidR="005A5832" w:rsidRDefault="005A5832">
            <w:pPr>
              <w:jc w:val="center"/>
              <w:rPr>
                <w:kern w:val="2"/>
                <w:szCs w:val="24"/>
              </w:rPr>
            </w:pPr>
          </w:p>
        </w:tc>
      </w:tr>
      <w:tr w:rsidR="005A5832" w14:paraId="1BE4182F" w14:textId="77777777">
        <w:tc>
          <w:tcPr>
            <w:tcW w:w="2808" w:type="dxa"/>
            <w:vMerge/>
          </w:tcPr>
          <w:p w14:paraId="3078CC8B" w14:textId="77777777" w:rsidR="005A5832" w:rsidRDefault="005A5832">
            <w:pPr>
              <w:rPr>
                <w:b/>
                <w:bCs/>
                <w:kern w:val="2"/>
                <w:szCs w:val="24"/>
              </w:rPr>
            </w:pPr>
          </w:p>
        </w:tc>
        <w:tc>
          <w:tcPr>
            <w:tcW w:w="3240" w:type="dxa"/>
          </w:tcPr>
          <w:p w14:paraId="254BB32F" w14:textId="77777777" w:rsidR="005A5832" w:rsidRDefault="00A10867">
            <w:pPr>
              <w:rPr>
                <w:kern w:val="2"/>
                <w:szCs w:val="24"/>
              </w:rPr>
            </w:pPr>
            <w:r>
              <w:rPr>
                <w:kern w:val="2"/>
                <w:szCs w:val="24"/>
              </w:rPr>
              <w:t>1.2.6. Bankas, banko kodas</w:t>
            </w:r>
          </w:p>
        </w:tc>
        <w:tc>
          <w:tcPr>
            <w:tcW w:w="3510" w:type="dxa"/>
          </w:tcPr>
          <w:p w14:paraId="6425DEE0" w14:textId="77777777" w:rsidR="005A5832" w:rsidRDefault="005A5832">
            <w:pPr>
              <w:jc w:val="center"/>
              <w:rPr>
                <w:kern w:val="2"/>
                <w:szCs w:val="24"/>
              </w:rPr>
            </w:pPr>
          </w:p>
        </w:tc>
      </w:tr>
      <w:tr w:rsidR="005A5832" w14:paraId="7B41BAEA" w14:textId="77777777">
        <w:tc>
          <w:tcPr>
            <w:tcW w:w="2808" w:type="dxa"/>
            <w:vMerge/>
          </w:tcPr>
          <w:p w14:paraId="188090A1" w14:textId="77777777" w:rsidR="005A5832" w:rsidRDefault="005A5832">
            <w:pPr>
              <w:rPr>
                <w:b/>
                <w:bCs/>
                <w:kern w:val="2"/>
                <w:szCs w:val="24"/>
              </w:rPr>
            </w:pPr>
          </w:p>
        </w:tc>
        <w:tc>
          <w:tcPr>
            <w:tcW w:w="3240" w:type="dxa"/>
          </w:tcPr>
          <w:p w14:paraId="173923E4" w14:textId="77777777" w:rsidR="005A5832" w:rsidRDefault="00A10867">
            <w:pPr>
              <w:rPr>
                <w:kern w:val="2"/>
                <w:szCs w:val="24"/>
              </w:rPr>
            </w:pPr>
            <w:r>
              <w:rPr>
                <w:kern w:val="2"/>
                <w:szCs w:val="24"/>
              </w:rPr>
              <w:t>1.2.7. Telefonas</w:t>
            </w:r>
          </w:p>
        </w:tc>
        <w:tc>
          <w:tcPr>
            <w:tcW w:w="3510" w:type="dxa"/>
          </w:tcPr>
          <w:p w14:paraId="0622AC89" w14:textId="77777777" w:rsidR="005A5832" w:rsidRDefault="005A5832">
            <w:pPr>
              <w:jc w:val="center"/>
              <w:rPr>
                <w:kern w:val="2"/>
                <w:szCs w:val="24"/>
              </w:rPr>
            </w:pPr>
          </w:p>
        </w:tc>
      </w:tr>
      <w:tr w:rsidR="005A5832" w14:paraId="5424E51A" w14:textId="77777777">
        <w:tc>
          <w:tcPr>
            <w:tcW w:w="2808" w:type="dxa"/>
            <w:vMerge/>
          </w:tcPr>
          <w:p w14:paraId="23AC9739" w14:textId="77777777" w:rsidR="005A5832" w:rsidRDefault="005A5832">
            <w:pPr>
              <w:rPr>
                <w:b/>
                <w:bCs/>
                <w:kern w:val="2"/>
                <w:szCs w:val="24"/>
              </w:rPr>
            </w:pPr>
          </w:p>
        </w:tc>
        <w:tc>
          <w:tcPr>
            <w:tcW w:w="3240" w:type="dxa"/>
          </w:tcPr>
          <w:p w14:paraId="2F32350F" w14:textId="77777777" w:rsidR="005A5832" w:rsidRDefault="00A10867">
            <w:pPr>
              <w:rPr>
                <w:kern w:val="2"/>
                <w:szCs w:val="24"/>
              </w:rPr>
            </w:pPr>
            <w:r>
              <w:rPr>
                <w:kern w:val="2"/>
                <w:szCs w:val="24"/>
              </w:rPr>
              <w:t>1.2.8. El. paštas</w:t>
            </w:r>
          </w:p>
        </w:tc>
        <w:tc>
          <w:tcPr>
            <w:tcW w:w="3510" w:type="dxa"/>
          </w:tcPr>
          <w:p w14:paraId="342A41A3" w14:textId="77777777" w:rsidR="005A5832" w:rsidRDefault="005A5832">
            <w:pPr>
              <w:jc w:val="center"/>
              <w:rPr>
                <w:kern w:val="2"/>
                <w:szCs w:val="24"/>
              </w:rPr>
            </w:pPr>
          </w:p>
        </w:tc>
      </w:tr>
      <w:tr w:rsidR="005A5832" w14:paraId="5FBFE74B" w14:textId="77777777">
        <w:tc>
          <w:tcPr>
            <w:tcW w:w="2808" w:type="dxa"/>
            <w:vMerge/>
          </w:tcPr>
          <w:p w14:paraId="2675FCF3" w14:textId="77777777" w:rsidR="005A5832" w:rsidRDefault="005A5832">
            <w:pPr>
              <w:rPr>
                <w:b/>
                <w:bCs/>
                <w:kern w:val="2"/>
                <w:szCs w:val="24"/>
              </w:rPr>
            </w:pPr>
          </w:p>
        </w:tc>
        <w:tc>
          <w:tcPr>
            <w:tcW w:w="3240" w:type="dxa"/>
          </w:tcPr>
          <w:p w14:paraId="1775BC57" w14:textId="1DE78D32" w:rsidR="005A5832" w:rsidRDefault="00A10867">
            <w:pPr>
              <w:rPr>
                <w:kern w:val="2"/>
                <w:szCs w:val="24"/>
              </w:rPr>
            </w:pPr>
            <w:r>
              <w:rPr>
                <w:kern w:val="2"/>
                <w:szCs w:val="24"/>
              </w:rPr>
              <w:t>1.2.9. Šalies atstovas</w:t>
            </w:r>
            <w:r w:rsidR="00E21BD0">
              <w:rPr>
                <w:kern w:val="2"/>
                <w:szCs w:val="24"/>
              </w:rPr>
              <w:t xml:space="preserve"> </w:t>
            </w:r>
            <w:r w:rsidR="00E21BD0" w:rsidRPr="00E21BD0">
              <w:rPr>
                <w:color w:val="4472C4"/>
                <w:kern w:val="2"/>
                <w:szCs w:val="24"/>
              </w:rPr>
              <w:t>(</w:t>
            </w:r>
            <w:r w:rsidR="00A41A89">
              <w:rPr>
                <w:color w:val="4472C4"/>
                <w:kern w:val="2"/>
                <w:szCs w:val="24"/>
              </w:rPr>
              <w:t xml:space="preserve">šioje vietoje nurodomas </w:t>
            </w:r>
            <w:r w:rsidR="00A41A89" w:rsidRPr="00E21BD0">
              <w:rPr>
                <w:color w:val="4472C4"/>
                <w:kern w:val="2"/>
                <w:szCs w:val="24"/>
              </w:rPr>
              <w:t>asmuo</w:t>
            </w:r>
            <w:r w:rsidR="00FB44F7">
              <w:rPr>
                <w:color w:val="4472C4"/>
                <w:kern w:val="2"/>
                <w:szCs w:val="24"/>
              </w:rPr>
              <w:t>,</w:t>
            </w:r>
            <w:r w:rsidR="00A41A89" w:rsidRPr="00E21BD0">
              <w:rPr>
                <w:color w:val="4472C4"/>
                <w:kern w:val="2"/>
                <w:szCs w:val="24"/>
              </w:rPr>
              <w:t xml:space="preserve"> įgaliotas sudaryti sutartį</w:t>
            </w:r>
            <w:r w:rsidR="00A41A89">
              <w:rPr>
                <w:color w:val="4472C4"/>
                <w:kern w:val="2"/>
                <w:szCs w:val="24"/>
              </w:rPr>
              <w:t xml:space="preserve">, o 2 skyriuje nurodomi atsakingi už Sutarties vykdymą asmenys, kuriems bus teikiami užsakymai, </w:t>
            </w:r>
            <w:r w:rsidR="00A30072">
              <w:rPr>
                <w:color w:val="4472C4"/>
                <w:kern w:val="2"/>
                <w:szCs w:val="24"/>
              </w:rPr>
              <w:t>su kuriais bus bendraujama kitais Sutarties vykdymo klausimais</w:t>
            </w:r>
            <w:r w:rsidR="00E21BD0" w:rsidRPr="00E21BD0">
              <w:rPr>
                <w:color w:val="4472C4"/>
                <w:kern w:val="2"/>
                <w:szCs w:val="24"/>
              </w:rPr>
              <w:t>)</w:t>
            </w:r>
          </w:p>
        </w:tc>
        <w:tc>
          <w:tcPr>
            <w:tcW w:w="3510" w:type="dxa"/>
          </w:tcPr>
          <w:p w14:paraId="1AC702B7" w14:textId="77777777" w:rsidR="005A5832" w:rsidRDefault="005A5832">
            <w:pPr>
              <w:jc w:val="center"/>
              <w:rPr>
                <w:kern w:val="2"/>
                <w:szCs w:val="24"/>
              </w:rPr>
            </w:pPr>
          </w:p>
        </w:tc>
      </w:tr>
      <w:tr w:rsidR="005A5832" w14:paraId="499C9266" w14:textId="77777777">
        <w:tc>
          <w:tcPr>
            <w:tcW w:w="2808" w:type="dxa"/>
            <w:vMerge/>
          </w:tcPr>
          <w:p w14:paraId="601906A7" w14:textId="77777777" w:rsidR="005A5832" w:rsidRDefault="005A5832">
            <w:pPr>
              <w:rPr>
                <w:b/>
                <w:bCs/>
                <w:kern w:val="2"/>
                <w:szCs w:val="24"/>
              </w:rPr>
            </w:pPr>
          </w:p>
        </w:tc>
        <w:tc>
          <w:tcPr>
            <w:tcW w:w="3240" w:type="dxa"/>
          </w:tcPr>
          <w:p w14:paraId="3B212FC7" w14:textId="77777777" w:rsidR="005A5832" w:rsidRDefault="00A10867">
            <w:pPr>
              <w:rPr>
                <w:kern w:val="2"/>
                <w:szCs w:val="24"/>
              </w:rPr>
            </w:pPr>
            <w:r>
              <w:rPr>
                <w:kern w:val="2"/>
                <w:szCs w:val="24"/>
              </w:rPr>
              <w:t>1.2.10. Atstovavimo pagrindas</w:t>
            </w:r>
          </w:p>
        </w:tc>
        <w:tc>
          <w:tcPr>
            <w:tcW w:w="3510" w:type="dxa"/>
          </w:tcPr>
          <w:p w14:paraId="0332A97B" w14:textId="77777777" w:rsidR="005A5832" w:rsidRDefault="005A5832">
            <w:pPr>
              <w:jc w:val="center"/>
              <w:rPr>
                <w:kern w:val="2"/>
                <w:szCs w:val="24"/>
              </w:rPr>
            </w:pPr>
          </w:p>
        </w:tc>
      </w:tr>
    </w:tbl>
    <w:p w14:paraId="16A92E2C"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54C85E1D" w14:textId="77777777">
        <w:trPr>
          <w:trHeight w:val="300"/>
        </w:trPr>
        <w:tc>
          <w:tcPr>
            <w:tcW w:w="9535" w:type="dxa"/>
            <w:gridSpan w:val="4"/>
          </w:tcPr>
          <w:p w14:paraId="735D13AA" w14:textId="77777777" w:rsidR="005A5832" w:rsidRDefault="00A10867">
            <w:pPr>
              <w:jc w:val="center"/>
              <w:rPr>
                <w:b/>
                <w:bCs/>
                <w:kern w:val="2"/>
                <w:szCs w:val="24"/>
              </w:rPr>
            </w:pPr>
            <w:r>
              <w:rPr>
                <w:b/>
                <w:bCs/>
                <w:kern w:val="2"/>
                <w:szCs w:val="24"/>
              </w:rPr>
              <w:t>2. ATSAKINGI ASMENYS</w:t>
            </w:r>
          </w:p>
        </w:tc>
      </w:tr>
      <w:tr w:rsidR="005A5832" w14:paraId="6D8BD297" w14:textId="77777777">
        <w:trPr>
          <w:trHeight w:val="300"/>
        </w:trPr>
        <w:tc>
          <w:tcPr>
            <w:tcW w:w="2704" w:type="dxa"/>
            <w:gridSpan w:val="2"/>
          </w:tcPr>
          <w:p w14:paraId="25CF5408" w14:textId="77777777" w:rsidR="005A5832" w:rsidRDefault="00A10867">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„E. sąskaita“ priėmimą</w:t>
            </w:r>
          </w:p>
        </w:tc>
        <w:tc>
          <w:tcPr>
            <w:tcW w:w="6831" w:type="dxa"/>
            <w:gridSpan w:val="2"/>
          </w:tcPr>
          <w:p w14:paraId="1DD7740D"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2D51DD0D" w14:textId="77777777">
        <w:trPr>
          <w:trHeight w:val="300"/>
        </w:trPr>
        <w:tc>
          <w:tcPr>
            <w:tcW w:w="2704" w:type="dxa"/>
            <w:gridSpan w:val="2"/>
          </w:tcPr>
          <w:p w14:paraId="281AC9B7"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B949D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5438026" w14:textId="77777777">
        <w:trPr>
          <w:trHeight w:val="300"/>
        </w:trPr>
        <w:tc>
          <w:tcPr>
            <w:tcW w:w="9535" w:type="dxa"/>
            <w:gridSpan w:val="4"/>
          </w:tcPr>
          <w:p w14:paraId="3899F472" w14:textId="77777777" w:rsidR="005A5832" w:rsidRDefault="00A10867">
            <w:pPr>
              <w:jc w:val="center"/>
              <w:rPr>
                <w:b/>
                <w:bCs/>
                <w:kern w:val="2"/>
                <w:szCs w:val="24"/>
              </w:rPr>
            </w:pPr>
            <w:r>
              <w:rPr>
                <w:b/>
                <w:bCs/>
                <w:kern w:val="2"/>
                <w:szCs w:val="24"/>
              </w:rPr>
              <w:t>3. SUTARTIES DALYKAS</w:t>
            </w:r>
          </w:p>
        </w:tc>
      </w:tr>
      <w:tr w:rsidR="005A5832" w14:paraId="232826AC" w14:textId="77777777">
        <w:trPr>
          <w:trHeight w:val="300"/>
        </w:trPr>
        <w:tc>
          <w:tcPr>
            <w:tcW w:w="2704" w:type="dxa"/>
            <w:gridSpan w:val="2"/>
          </w:tcPr>
          <w:p w14:paraId="0997F744" w14:textId="77777777" w:rsidR="005A5832" w:rsidRDefault="00A10867">
            <w:pPr>
              <w:rPr>
                <w:b/>
                <w:bCs/>
                <w:kern w:val="2"/>
                <w:szCs w:val="24"/>
              </w:rPr>
            </w:pPr>
            <w:r>
              <w:rPr>
                <w:b/>
                <w:bCs/>
                <w:kern w:val="2"/>
                <w:szCs w:val="24"/>
              </w:rPr>
              <w:t xml:space="preserve">3.1. Sutarties dalykas </w:t>
            </w:r>
          </w:p>
        </w:tc>
        <w:tc>
          <w:tcPr>
            <w:tcW w:w="6831" w:type="dxa"/>
            <w:gridSpan w:val="2"/>
          </w:tcPr>
          <w:p w14:paraId="4E6EF89A" w14:textId="5CDEE88D" w:rsidR="005A5832" w:rsidRDefault="002F136A" w:rsidP="00C71594">
            <w:pPr>
              <w:jc w:val="both"/>
            </w:pPr>
            <w:r>
              <w:t>Tiekėjas įsipareigoja Sutartyje numatytomis sąlygomis perduoti Pirkėjui Prekes (</w:t>
            </w:r>
            <w:r w:rsidRPr="00C85054">
              <w:rPr>
                <w:i/>
                <w:iCs/>
              </w:rPr>
              <w:t>nereikalinga išbraukti</w:t>
            </w:r>
            <w:r>
              <w:t xml:space="preserve"> </w:t>
            </w:r>
            <w:r w:rsidRPr="00F878F0">
              <w:rPr>
                <w:i/>
                <w:iCs/>
              </w:rPr>
              <w:t>1 pirkimo dalis. Kraujo komponentai (eritrocitai); 2 pirkimo dalis. Kraujo komponentai (plazma); 3 pirkimo dalis. Kraujo komponentai (sukauptieji trombocitai, gauti iš konservuoto kraujo, be leukocitų);  4 pirkimo dalis. Kraujo komponentai (</w:t>
            </w:r>
            <w:proofErr w:type="spellStart"/>
            <w:r w:rsidRPr="00F878F0">
              <w:rPr>
                <w:i/>
                <w:iCs/>
              </w:rPr>
              <w:t>Krioprecipitatas</w:t>
            </w:r>
            <w:proofErr w:type="spellEnd"/>
            <w:r w:rsidRPr="00F878F0">
              <w:rPr>
                <w:i/>
                <w:iCs/>
              </w:rPr>
              <w:t>)</w:t>
            </w:r>
            <w:r>
              <w:rPr>
                <w:i/>
                <w:iCs/>
              </w:rPr>
              <w:t>)</w:t>
            </w:r>
            <w:r>
              <w:t xml:space="preserve"> (toliau – Prekės).  Išsamus Prekių aprašymas ir kiti reikalavimai tiekiamoms Prekėms nustatyti Sutarties priede Nr. </w:t>
            </w:r>
            <w:r w:rsidR="00C71594">
              <w:t>1</w:t>
            </w:r>
            <w:r>
              <w:t xml:space="preserve"> „Pasiūlymas“</w:t>
            </w:r>
            <w:r w:rsidR="0023336B">
              <w:t>.</w:t>
            </w:r>
            <w:r>
              <w:t xml:space="preserve">  </w:t>
            </w:r>
          </w:p>
          <w:p w14:paraId="5D19002A" w14:textId="60D547D6" w:rsidR="002E7F11" w:rsidRDefault="002E7F11" w:rsidP="00C71594">
            <w:pPr>
              <w:jc w:val="both"/>
              <w:rPr>
                <w:color w:val="000000"/>
                <w:kern w:val="2"/>
                <w:szCs w:val="24"/>
              </w:rPr>
            </w:pPr>
            <w:r>
              <w:t xml:space="preserve">3.1.1. </w:t>
            </w:r>
            <w:r w:rsidRPr="002E7F11">
              <w:t xml:space="preserve">Pardavėjas įsipareigoja pateikti </w:t>
            </w:r>
            <w:r w:rsidR="007435EC">
              <w:t>Prekes</w:t>
            </w:r>
            <w:r w:rsidRPr="002E7F11">
              <w:t>, kurių kokybė atitinka Lietuvos Respublikos Sveikatos apsaugos ministro 2012 m. gruodžio 19 d. įsakyme Nr. V- 1186 „Dėl kraujo ir kraujo komponentų ruošimo ir kokybės kontrolės reikalavimų aprašo patvirtinimo“, 2005 vasario 4 d. įsakyme Nr. V- 84 „Dėl kraujo donorų sveikatos tikrinimo tvarkos aprašo , privalomųjų tyrimų aprašo, reikiamų sveikatos rodiklių ir kraujo donorų apklausos anketos patvirtinimo“ ir jo pakeitimuose , 2000 m. balandžio 14 d. įsakyme Nr. 200 „Dėl konservuoto kraujo ir jo komponentų saugumo užtikrinimo“ ir j</w:t>
            </w:r>
            <w:r w:rsidR="00FC4466">
              <w:t>ų</w:t>
            </w:r>
            <w:r w:rsidRPr="002E7F11">
              <w:t xml:space="preserve"> pakeitimuose nurodytus reikalavimus.</w:t>
            </w:r>
          </w:p>
        </w:tc>
      </w:tr>
      <w:tr w:rsidR="005A5832" w14:paraId="67CF1158" w14:textId="77777777">
        <w:trPr>
          <w:trHeight w:val="300"/>
        </w:trPr>
        <w:tc>
          <w:tcPr>
            <w:tcW w:w="2704" w:type="dxa"/>
            <w:gridSpan w:val="2"/>
          </w:tcPr>
          <w:p w14:paraId="56605F09" w14:textId="6F688F6F" w:rsidR="005A5832" w:rsidRDefault="00A10867">
            <w:pPr>
              <w:rPr>
                <w:b/>
                <w:bCs/>
                <w:kern w:val="2"/>
                <w:szCs w:val="24"/>
              </w:rPr>
            </w:pPr>
            <w:r>
              <w:rPr>
                <w:b/>
                <w:bCs/>
                <w:kern w:val="2"/>
                <w:szCs w:val="24"/>
              </w:rPr>
              <w:t xml:space="preserve">3.2. Pirkimo </w:t>
            </w:r>
            <w:r w:rsidR="00BB12C9">
              <w:rPr>
                <w:b/>
                <w:bCs/>
                <w:kern w:val="2"/>
                <w:szCs w:val="24"/>
              </w:rPr>
              <w:t xml:space="preserve">pavadinimas ir </w:t>
            </w:r>
            <w:r>
              <w:rPr>
                <w:b/>
                <w:bCs/>
                <w:kern w:val="2"/>
                <w:szCs w:val="24"/>
              </w:rPr>
              <w:t>numeris</w:t>
            </w:r>
          </w:p>
        </w:tc>
        <w:tc>
          <w:tcPr>
            <w:tcW w:w="6831" w:type="dxa"/>
            <w:gridSpan w:val="2"/>
          </w:tcPr>
          <w:p w14:paraId="4A2AD235" w14:textId="77777777" w:rsidR="005A5832" w:rsidRDefault="005A5832">
            <w:pPr>
              <w:rPr>
                <w:kern w:val="2"/>
                <w:szCs w:val="24"/>
              </w:rPr>
            </w:pPr>
          </w:p>
        </w:tc>
      </w:tr>
      <w:tr w:rsidR="005A5832" w14:paraId="0739AD21" w14:textId="77777777">
        <w:trPr>
          <w:trHeight w:val="300"/>
        </w:trPr>
        <w:tc>
          <w:tcPr>
            <w:tcW w:w="2704" w:type="dxa"/>
            <w:gridSpan w:val="2"/>
          </w:tcPr>
          <w:p w14:paraId="0DD951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526262F" w14:textId="77777777" w:rsidR="005A5832" w:rsidRDefault="00A10867">
            <w:pPr>
              <w:rPr>
                <w:kern w:val="2"/>
                <w:szCs w:val="24"/>
              </w:rPr>
            </w:pPr>
            <w:r>
              <w:rPr>
                <w:kern w:val="2"/>
                <w:szCs w:val="24"/>
              </w:rPr>
              <w:t>Netaikoma</w:t>
            </w:r>
          </w:p>
          <w:p w14:paraId="0393BAEF" w14:textId="77777777" w:rsidR="005A5832" w:rsidRDefault="005A5832">
            <w:pPr>
              <w:rPr>
                <w:kern w:val="2"/>
                <w:szCs w:val="24"/>
              </w:rPr>
            </w:pPr>
          </w:p>
          <w:p w14:paraId="07D165C3" w14:textId="72F84084" w:rsidR="005A5832" w:rsidRDefault="005A5832">
            <w:pPr>
              <w:rPr>
                <w:kern w:val="2"/>
                <w:szCs w:val="24"/>
              </w:rPr>
            </w:pPr>
          </w:p>
        </w:tc>
      </w:tr>
      <w:tr w:rsidR="005A5832" w14:paraId="63AE2566" w14:textId="77777777">
        <w:trPr>
          <w:trHeight w:val="300"/>
        </w:trPr>
        <w:tc>
          <w:tcPr>
            <w:tcW w:w="9535" w:type="dxa"/>
            <w:gridSpan w:val="4"/>
          </w:tcPr>
          <w:p w14:paraId="4AB382CF"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3412495" w14:textId="77777777">
        <w:trPr>
          <w:trHeight w:val="300"/>
        </w:trPr>
        <w:tc>
          <w:tcPr>
            <w:tcW w:w="2704" w:type="dxa"/>
            <w:gridSpan w:val="2"/>
          </w:tcPr>
          <w:p w14:paraId="432B8396"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F63FEFE" w14:textId="77777777" w:rsidR="00606E8F" w:rsidRPr="003F2E30" w:rsidRDefault="00FD33B6" w:rsidP="003F2E30">
            <w:pPr>
              <w:jc w:val="both"/>
              <w:rPr>
                <w:kern w:val="2"/>
                <w:szCs w:val="24"/>
              </w:rPr>
            </w:pPr>
            <w:r w:rsidRPr="003F2E30">
              <w:rPr>
                <w:kern w:val="2"/>
                <w:szCs w:val="24"/>
              </w:rPr>
              <w:t>Tiekėjas pagal atskirą užsakymą įsipareigoja paruošti užsakytas Prekes atsiėmimui ir perduoti atvykusiam Pirkėjui</w:t>
            </w:r>
            <w:r w:rsidR="00606E8F" w:rsidRPr="003F2E30">
              <w:rPr>
                <w:kern w:val="2"/>
                <w:szCs w:val="24"/>
              </w:rPr>
              <w:t xml:space="preserve">. </w:t>
            </w:r>
          </w:p>
          <w:p w14:paraId="41927D62" w14:textId="5E521BE0" w:rsidR="00FD33B6" w:rsidRPr="003F2E30" w:rsidRDefault="00FD33B6" w:rsidP="003F2E30">
            <w:pPr>
              <w:jc w:val="both"/>
              <w:rPr>
                <w:kern w:val="2"/>
                <w:szCs w:val="24"/>
              </w:rPr>
            </w:pPr>
            <w:r w:rsidRPr="003F2E30">
              <w:rPr>
                <w:kern w:val="2"/>
                <w:szCs w:val="24"/>
              </w:rPr>
              <w:t>Pirkėjas įsipareigoja atvykti pasiimti užsakytas Prekes Tiekėjo nurodytu adresu (</w:t>
            </w:r>
            <w:r w:rsidRPr="003F2E30">
              <w:rPr>
                <w:i/>
                <w:iCs/>
                <w:kern w:val="2"/>
                <w:szCs w:val="24"/>
              </w:rPr>
              <w:t>įrašomas adresas, kuriuo atsiimamos užsakytos Prekės</w:t>
            </w:r>
            <w:r w:rsidRPr="003F2E30">
              <w:rPr>
                <w:kern w:val="2"/>
                <w:szCs w:val="24"/>
              </w:rPr>
              <w:t>)</w:t>
            </w:r>
            <w:r w:rsidR="00315FD4" w:rsidRPr="003F2E30">
              <w:rPr>
                <w:kern w:val="2"/>
                <w:szCs w:val="24"/>
              </w:rPr>
              <w:t xml:space="preserve">, jeigu </w:t>
            </w:r>
            <w:r w:rsidR="007D2509" w:rsidRPr="003F2E30">
              <w:rPr>
                <w:kern w:val="2"/>
                <w:szCs w:val="24"/>
              </w:rPr>
              <w:t>Prekių atsiėmimo vieta nutolusi nuo Pirkėjo buveinės ne daugiau kaip 150 km</w:t>
            </w:r>
            <w:r w:rsidR="009C6E79" w:rsidRPr="003F2E30">
              <w:rPr>
                <w:kern w:val="2"/>
                <w:szCs w:val="24"/>
              </w:rPr>
              <w:t>.</w:t>
            </w:r>
          </w:p>
          <w:p w14:paraId="34843040" w14:textId="1EEB4DF4" w:rsidR="009C6E79" w:rsidRPr="003F2E30" w:rsidRDefault="009C6E79" w:rsidP="003F2E30">
            <w:pPr>
              <w:jc w:val="both"/>
              <w:rPr>
                <w:kern w:val="2"/>
                <w:szCs w:val="24"/>
              </w:rPr>
            </w:pPr>
            <w:r w:rsidRPr="003F2E30">
              <w:rPr>
                <w:kern w:val="2"/>
                <w:szCs w:val="24"/>
              </w:rPr>
              <w:t xml:space="preserve">Tiekėjas </w:t>
            </w:r>
            <w:r w:rsidR="00F4544D" w:rsidRPr="003F2E30">
              <w:rPr>
                <w:kern w:val="2"/>
                <w:szCs w:val="24"/>
              </w:rPr>
              <w:t xml:space="preserve">Prekes pristato savo </w:t>
            </w:r>
            <w:r w:rsidR="00B048C1" w:rsidRPr="003F2E30">
              <w:rPr>
                <w:kern w:val="2"/>
                <w:szCs w:val="24"/>
              </w:rPr>
              <w:t>transportu ir sąskaita, jeigu Prekių atsiėmimo vieta nutolusi nuo Pirkėjo buveinės daugiau kaip 150 km</w:t>
            </w:r>
            <w:r w:rsidR="003209B7" w:rsidRPr="003F2E30">
              <w:rPr>
                <w:kern w:val="2"/>
                <w:szCs w:val="24"/>
              </w:rPr>
              <w:t xml:space="preserve"> ir/arba Pirkėjui užsakius daugiau kaip 10 vienetų kraujo ir jo </w:t>
            </w:r>
            <w:r w:rsidR="003209B7" w:rsidRPr="003F2E30">
              <w:rPr>
                <w:kern w:val="2"/>
                <w:szCs w:val="24"/>
              </w:rPr>
              <w:lastRenderedPageBreak/>
              <w:t>komponentų</w:t>
            </w:r>
            <w:r w:rsidR="00346FFD" w:rsidRPr="003F2E30">
              <w:rPr>
                <w:kern w:val="2"/>
                <w:szCs w:val="24"/>
              </w:rPr>
              <w:t xml:space="preserve"> ir/arba</w:t>
            </w:r>
            <w:r w:rsidR="00A71F43" w:rsidRPr="003F2E30">
              <w:rPr>
                <w:kern w:val="2"/>
                <w:szCs w:val="24"/>
              </w:rPr>
              <w:t xml:space="preserve"> Tiekėjui neįvykdžius pilnai užsakymo kiekio, pristatomas</w:t>
            </w:r>
            <w:r w:rsidR="00F72776" w:rsidRPr="003F2E30">
              <w:rPr>
                <w:kern w:val="2"/>
                <w:szCs w:val="24"/>
              </w:rPr>
              <w:t xml:space="preserve"> likęs užsakymo kiekis.</w:t>
            </w:r>
          </w:p>
          <w:p w14:paraId="2F72D4F9" w14:textId="397D7EDA" w:rsidR="00AB2721" w:rsidRPr="003F2E30" w:rsidRDefault="00AB2721" w:rsidP="003F2E30">
            <w:pPr>
              <w:jc w:val="both"/>
              <w:rPr>
                <w:kern w:val="2"/>
                <w:szCs w:val="24"/>
              </w:rPr>
            </w:pPr>
            <w:r w:rsidRPr="003F2E30">
              <w:rPr>
                <w:kern w:val="2"/>
                <w:szCs w:val="24"/>
              </w:rPr>
              <w:t>Užsakymo įvykdymo terminai</w:t>
            </w:r>
            <w:r w:rsidR="00B348C0" w:rsidRPr="003F2E30">
              <w:rPr>
                <w:kern w:val="2"/>
                <w:szCs w:val="24"/>
              </w:rPr>
              <w:t>:</w:t>
            </w:r>
          </w:p>
          <w:p w14:paraId="2BE0FDD5" w14:textId="6D253D2A" w:rsidR="00FD33B6" w:rsidRPr="003F2E30" w:rsidRDefault="00FD33B6" w:rsidP="003F2E30">
            <w:pPr>
              <w:jc w:val="both"/>
              <w:rPr>
                <w:kern w:val="2"/>
                <w:szCs w:val="24"/>
              </w:rPr>
            </w:pPr>
            <w:r w:rsidRPr="003F2E30">
              <w:rPr>
                <w:kern w:val="2"/>
                <w:szCs w:val="24"/>
              </w:rPr>
              <w:t xml:space="preserve">4.1.1. </w:t>
            </w:r>
            <w:r w:rsidR="008A3702" w:rsidRPr="003F2E30">
              <w:rPr>
                <w:kern w:val="2"/>
                <w:szCs w:val="24"/>
              </w:rPr>
              <w:t>e</w:t>
            </w:r>
            <w:r w:rsidR="00AB2721" w:rsidRPr="003F2E30">
              <w:rPr>
                <w:kern w:val="2"/>
                <w:szCs w:val="24"/>
              </w:rPr>
              <w:t>ritrocitų be leukocitų pridėtiniame tirpale užsakymas įvykdomas: planinis - per 24 val., skubus – per 6 val.;</w:t>
            </w:r>
          </w:p>
          <w:p w14:paraId="71769710" w14:textId="6E332A27" w:rsidR="00FD33B6" w:rsidRPr="003F2E30" w:rsidRDefault="00FD33B6" w:rsidP="003F2E30">
            <w:pPr>
              <w:jc w:val="both"/>
              <w:rPr>
                <w:kern w:val="2"/>
                <w:szCs w:val="24"/>
              </w:rPr>
            </w:pPr>
            <w:r w:rsidRPr="003F2E30">
              <w:rPr>
                <w:kern w:val="2"/>
                <w:szCs w:val="24"/>
              </w:rPr>
              <w:t xml:space="preserve">4.1.2. </w:t>
            </w:r>
            <w:r w:rsidR="008A3702" w:rsidRPr="003F2E30">
              <w:rPr>
                <w:kern w:val="2"/>
                <w:szCs w:val="24"/>
              </w:rPr>
              <w:t>sukauptųjų trombocitų, gautų iš konservuoto kraujo, be leukocitų užsakymas įvykdomas: planinis per 36 val.</w:t>
            </w:r>
            <w:r w:rsidR="00237467" w:rsidRPr="003F2E30">
              <w:rPr>
                <w:kern w:val="2"/>
                <w:szCs w:val="24"/>
              </w:rPr>
              <w:t>,</w:t>
            </w:r>
            <w:r w:rsidR="008A3702" w:rsidRPr="003F2E30">
              <w:rPr>
                <w:kern w:val="2"/>
                <w:szCs w:val="24"/>
              </w:rPr>
              <w:t xml:space="preserve"> skubus (jei yra kraujo komponentų atsargų) – per 6 val.</w:t>
            </w:r>
          </w:p>
          <w:p w14:paraId="24B58F35" w14:textId="77777777" w:rsidR="005A5832" w:rsidRPr="003F2E30" w:rsidRDefault="00FD33B6" w:rsidP="003F2E30">
            <w:pPr>
              <w:jc w:val="both"/>
              <w:rPr>
                <w:kern w:val="2"/>
                <w:szCs w:val="24"/>
              </w:rPr>
            </w:pPr>
            <w:r w:rsidRPr="003F2E30">
              <w:rPr>
                <w:kern w:val="2"/>
                <w:szCs w:val="24"/>
              </w:rPr>
              <w:t>4.1.3</w:t>
            </w:r>
            <w:r w:rsidR="00EE2D85" w:rsidRPr="003F2E30">
              <w:rPr>
                <w:kern w:val="2"/>
                <w:szCs w:val="24"/>
              </w:rPr>
              <w:t>. kraujo plazmos užsakymas įvykdomas:  planinis - per 24 val.</w:t>
            </w:r>
            <w:r w:rsidR="003F2E30" w:rsidRPr="003F2E30">
              <w:rPr>
                <w:kern w:val="2"/>
                <w:szCs w:val="24"/>
              </w:rPr>
              <w:t xml:space="preserve">, </w:t>
            </w:r>
            <w:r w:rsidR="00EE2D85" w:rsidRPr="003F2E30">
              <w:rPr>
                <w:kern w:val="2"/>
                <w:szCs w:val="24"/>
              </w:rPr>
              <w:t>skubus – per 4 val.</w:t>
            </w:r>
            <w:r w:rsidR="003F2E30" w:rsidRPr="003F2E30">
              <w:rPr>
                <w:kern w:val="2"/>
                <w:szCs w:val="24"/>
              </w:rPr>
              <w:t>;</w:t>
            </w:r>
          </w:p>
          <w:p w14:paraId="3960D7BC" w14:textId="2A63E79A" w:rsidR="003F2E30" w:rsidRDefault="003F2E30" w:rsidP="003F2E30">
            <w:pPr>
              <w:jc w:val="both"/>
              <w:rPr>
                <w:color w:val="4472C4"/>
                <w:kern w:val="2"/>
                <w:szCs w:val="24"/>
              </w:rPr>
            </w:pPr>
            <w:r w:rsidRPr="003F2E30">
              <w:rPr>
                <w:kern w:val="2"/>
                <w:szCs w:val="24"/>
              </w:rPr>
              <w:t xml:space="preserve">4.1.4. </w:t>
            </w:r>
            <w:proofErr w:type="spellStart"/>
            <w:r w:rsidRPr="003F2E30">
              <w:rPr>
                <w:kern w:val="2"/>
                <w:szCs w:val="24"/>
              </w:rPr>
              <w:t>krioprecipitato</w:t>
            </w:r>
            <w:proofErr w:type="spellEnd"/>
            <w:r w:rsidRPr="003F2E30">
              <w:rPr>
                <w:kern w:val="2"/>
                <w:szCs w:val="24"/>
              </w:rPr>
              <w:t xml:space="preserve"> užsakymas vykdomas pagal išankstinį užsakymą per 24 val.</w:t>
            </w:r>
          </w:p>
        </w:tc>
      </w:tr>
      <w:tr w:rsidR="005A5832" w14:paraId="63676282" w14:textId="77777777">
        <w:trPr>
          <w:trHeight w:val="300"/>
        </w:trPr>
        <w:tc>
          <w:tcPr>
            <w:tcW w:w="2704" w:type="dxa"/>
            <w:gridSpan w:val="2"/>
          </w:tcPr>
          <w:p w14:paraId="05254771"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2F46A10C" w14:textId="17C337D2" w:rsidR="005A5832" w:rsidRPr="0005267E" w:rsidRDefault="00A10867" w:rsidP="0023336B">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667B0C" w:rsidRPr="0005267E">
              <w:rPr>
                <w:kern w:val="2"/>
                <w:szCs w:val="24"/>
              </w:rPr>
              <w:t>1 val. po užsakymo gavimo</w:t>
            </w:r>
            <w:r w:rsidRPr="0005267E">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F6377C" w:rsidRPr="0005267E">
              <w:rPr>
                <w:kern w:val="2"/>
                <w:szCs w:val="24"/>
              </w:rPr>
              <w:t>4.1.1 -4.1</w:t>
            </w:r>
            <w:r w:rsidR="000E731A" w:rsidRPr="0005267E">
              <w:rPr>
                <w:kern w:val="2"/>
                <w:szCs w:val="24"/>
              </w:rPr>
              <w:t>.4 punktuose nurodytam</w:t>
            </w:r>
            <w:r w:rsidRPr="0005267E">
              <w:rPr>
                <w:kern w:val="2"/>
                <w:szCs w:val="24"/>
              </w:rPr>
              <w:t xml:space="preserve"> laikotarpiui.</w:t>
            </w:r>
          </w:p>
          <w:p w14:paraId="439D066D" w14:textId="46429498" w:rsidR="005A5832" w:rsidRPr="0005267E" w:rsidRDefault="00F6377C" w:rsidP="0023336B">
            <w:pPr>
              <w:jc w:val="both"/>
              <w:rPr>
                <w:kern w:val="2"/>
                <w:szCs w:val="24"/>
              </w:rPr>
            </w:pPr>
            <w:r w:rsidRPr="0005267E">
              <w:rPr>
                <w:kern w:val="2"/>
                <w:szCs w:val="24"/>
              </w:rPr>
              <w:t>D</w:t>
            </w:r>
            <w:r w:rsidR="00D607B7" w:rsidRPr="0005267E">
              <w:rPr>
                <w:kern w:val="2"/>
                <w:szCs w:val="24"/>
              </w:rPr>
              <w:t>ėl numatyto Prekių pristatymo termino pratęsimo</w:t>
            </w:r>
            <w:r w:rsidR="004D1E29" w:rsidRPr="0005267E">
              <w:rPr>
                <w:kern w:val="2"/>
                <w:szCs w:val="24"/>
              </w:rPr>
              <w:t xml:space="preserve"> Sutarties </w:t>
            </w:r>
            <w:r w:rsidR="00D36098" w:rsidRPr="0005267E">
              <w:rPr>
                <w:kern w:val="2"/>
                <w:szCs w:val="24"/>
              </w:rPr>
              <w:t>trukmė nesikeičia)</w:t>
            </w:r>
          </w:p>
          <w:p w14:paraId="604F75CF" w14:textId="3849C281" w:rsidR="005A5832" w:rsidRDefault="005A5832">
            <w:pPr>
              <w:rPr>
                <w:kern w:val="2"/>
                <w:szCs w:val="24"/>
              </w:rPr>
            </w:pPr>
          </w:p>
        </w:tc>
      </w:tr>
      <w:tr w:rsidR="005A5832" w14:paraId="174E427D" w14:textId="77777777">
        <w:trPr>
          <w:trHeight w:val="300"/>
        </w:trPr>
        <w:tc>
          <w:tcPr>
            <w:tcW w:w="2704" w:type="dxa"/>
            <w:gridSpan w:val="2"/>
          </w:tcPr>
          <w:p w14:paraId="103B0D0A" w14:textId="77777777" w:rsidR="005A5832" w:rsidRDefault="00A10867">
            <w:pPr>
              <w:rPr>
                <w:b/>
                <w:bCs/>
                <w:kern w:val="2"/>
                <w:szCs w:val="24"/>
              </w:rPr>
            </w:pPr>
            <w:r>
              <w:rPr>
                <w:b/>
                <w:bCs/>
                <w:kern w:val="2"/>
                <w:szCs w:val="24"/>
              </w:rPr>
              <w:t>4.3. Užsakymų teikimo tvarka</w:t>
            </w:r>
          </w:p>
        </w:tc>
        <w:tc>
          <w:tcPr>
            <w:tcW w:w="6831" w:type="dxa"/>
            <w:gridSpan w:val="2"/>
          </w:tcPr>
          <w:p w14:paraId="14258F72" w14:textId="46607E78" w:rsidR="00CA3DDE" w:rsidRDefault="00A10867" w:rsidP="0023336B">
            <w:pPr>
              <w:jc w:val="both"/>
            </w:pPr>
            <w:r>
              <w:rPr>
                <w:kern w:val="2"/>
                <w:szCs w:val="24"/>
              </w:rPr>
              <w:t xml:space="preserve">Užsakymai teikiami </w:t>
            </w:r>
            <w:r w:rsidR="002F3782" w:rsidRPr="0005267E">
              <w:rPr>
                <w:kern w:val="2"/>
                <w:szCs w:val="24"/>
              </w:rPr>
              <w:t xml:space="preserve">(planiniai) </w:t>
            </w:r>
            <w:r w:rsidR="0005267E" w:rsidRPr="00C70B3F">
              <w:rPr>
                <w:kern w:val="2"/>
                <w:szCs w:val="24"/>
              </w:rPr>
              <w:t>nuo 8:00 iki 11:00 val.,</w:t>
            </w:r>
            <w:r>
              <w:rPr>
                <w:color w:val="FF0000"/>
                <w:kern w:val="2"/>
                <w:szCs w:val="24"/>
              </w:rPr>
              <w:t xml:space="preserve"> </w:t>
            </w:r>
            <w:r w:rsidR="00CA3DDE" w:rsidRPr="00C70B3F">
              <w:rPr>
                <w:kern w:val="2"/>
                <w:szCs w:val="24"/>
              </w:rPr>
              <w:t xml:space="preserve">duomenis perduodant </w:t>
            </w:r>
            <w:r w:rsidR="00CA3DDE">
              <w:t>Tiekėjo nurodytu elektroniniu paštu ir laikomi gautais po 24 val. (dvidešimt keturių valandų) nuo užsakymo pateikimo.</w:t>
            </w:r>
          </w:p>
          <w:p w14:paraId="446FFD1E" w14:textId="77C3E9FC" w:rsidR="005A5832" w:rsidRDefault="00CA3DDE" w:rsidP="0023336B">
            <w:pPr>
              <w:jc w:val="both"/>
              <w:rPr>
                <w:kern w:val="2"/>
                <w:szCs w:val="24"/>
              </w:rPr>
            </w:pPr>
            <w:r w:rsidRPr="00C70B3F">
              <w:rPr>
                <w:kern w:val="2"/>
                <w:szCs w:val="24"/>
              </w:rPr>
              <w:t>4.3.1. Kitu paros metu</w:t>
            </w:r>
            <w:r w:rsidR="00511470">
              <w:rPr>
                <w:kern w:val="2"/>
                <w:szCs w:val="24"/>
              </w:rPr>
              <w:t xml:space="preserve"> – skubūs užsakymai</w:t>
            </w:r>
            <w:r w:rsidRPr="00C70B3F">
              <w:rPr>
                <w:kern w:val="2"/>
                <w:szCs w:val="24"/>
              </w:rPr>
              <w:t xml:space="preserve"> atsiradus papildomam poreikiui, kraujo komponentai užsakomi telefonu.</w:t>
            </w:r>
          </w:p>
        </w:tc>
      </w:tr>
      <w:tr w:rsidR="005A5832" w14:paraId="063309FD" w14:textId="77777777">
        <w:trPr>
          <w:trHeight w:val="300"/>
        </w:trPr>
        <w:tc>
          <w:tcPr>
            <w:tcW w:w="2704" w:type="dxa"/>
            <w:gridSpan w:val="2"/>
          </w:tcPr>
          <w:p w14:paraId="3059800A"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491D62C" w14:textId="77777777" w:rsidR="005A5832" w:rsidRDefault="00A10867">
            <w:pPr>
              <w:rPr>
                <w:kern w:val="2"/>
                <w:szCs w:val="24"/>
              </w:rPr>
            </w:pPr>
            <w:r>
              <w:rPr>
                <w:kern w:val="2"/>
                <w:szCs w:val="24"/>
              </w:rPr>
              <w:t>Netaikoma</w:t>
            </w:r>
          </w:p>
          <w:p w14:paraId="5585B9BA" w14:textId="5F9837CC" w:rsidR="005A5832" w:rsidRDefault="005A5832">
            <w:pPr>
              <w:rPr>
                <w:kern w:val="2"/>
                <w:szCs w:val="24"/>
              </w:rPr>
            </w:pPr>
          </w:p>
        </w:tc>
      </w:tr>
      <w:tr w:rsidR="005A5832" w14:paraId="06598E18" w14:textId="77777777">
        <w:trPr>
          <w:trHeight w:val="300"/>
        </w:trPr>
        <w:tc>
          <w:tcPr>
            <w:tcW w:w="2704" w:type="dxa"/>
            <w:gridSpan w:val="2"/>
          </w:tcPr>
          <w:p w14:paraId="6F12D439"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0647A14" w14:textId="77777777" w:rsidR="005A5832" w:rsidRDefault="00A10867">
            <w:pPr>
              <w:rPr>
                <w:kern w:val="2"/>
                <w:szCs w:val="24"/>
              </w:rPr>
            </w:pPr>
            <w:r>
              <w:rPr>
                <w:kern w:val="2"/>
                <w:szCs w:val="24"/>
              </w:rPr>
              <w:t>Netaikoma</w:t>
            </w:r>
          </w:p>
          <w:p w14:paraId="69AC3657" w14:textId="77777777" w:rsidR="005A5832" w:rsidRDefault="005A5832">
            <w:pPr>
              <w:rPr>
                <w:kern w:val="2"/>
                <w:szCs w:val="24"/>
              </w:rPr>
            </w:pPr>
          </w:p>
          <w:p w14:paraId="222F298B" w14:textId="0FB5217A" w:rsidR="005A5832" w:rsidRDefault="005A5832">
            <w:pPr>
              <w:rPr>
                <w:kern w:val="2"/>
                <w:szCs w:val="24"/>
              </w:rPr>
            </w:pPr>
          </w:p>
        </w:tc>
      </w:tr>
      <w:tr w:rsidR="005A5832" w14:paraId="67D8C50C" w14:textId="77777777">
        <w:trPr>
          <w:trHeight w:val="300"/>
        </w:trPr>
        <w:tc>
          <w:tcPr>
            <w:tcW w:w="9535" w:type="dxa"/>
            <w:gridSpan w:val="4"/>
          </w:tcPr>
          <w:p w14:paraId="34ACE4F8" w14:textId="77777777" w:rsidR="005A5832" w:rsidRDefault="00A10867">
            <w:pPr>
              <w:jc w:val="center"/>
              <w:rPr>
                <w:b/>
                <w:bCs/>
                <w:kern w:val="2"/>
                <w:szCs w:val="24"/>
              </w:rPr>
            </w:pPr>
            <w:r>
              <w:rPr>
                <w:b/>
                <w:bCs/>
                <w:kern w:val="2"/>
                <w:szCs w:val="24"/>
              </w:rPr>
              <w:t>5. SUTARTIES KAINA IR ATSISKAITYMO TVARKA</w:t>
            </w:r>
          </w:p>
        </w:tc>
      </w:tr>
      <w:tr w:rsidR="005A5832" w14:paraId="55A769EB" w14:textId="77777777">
        <w:trPr>
          <w:trHeight w:val="300"/>
        </w:trPr>
        <w:tc>
          <w:tcPr>
            <w:tcW w:w="2704" w:type="dxa"/>
            <w:gridSpan w:val="2"/>
          </w:tcPr>
          <w:p w14:paraId="020C5E1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C6C94BA" w14:textId="77777777" w:rsidR="005A5832" w:rsidRDefault="00A10867">
            <w:pPr>
              <w:rPr>
                <w:kern w:val="2"/>
                <w:szCs w:val="24"/>
              </w:rPr>
            </w:pPr>
            <w:r>
              <w:rPr>
                <w:kern w:val="2"/>
                <w:szCs w:val="24"/>
              </w:rPr>
              <w:t>Fiksuoto įkainio kainodara</w:t>
            </w:r>
          </w:p>
          <w:p w14:paraId="0C925AF2" w14:textId="77777777" w:rsidR="005A5832" w:rsidRDefault="005A5832">
            <w:pPr>
              <w:rPr>
                <w:kern w:val="2"/>
                <w:szCs w:val="24"/>
              </w:rPr>
            </w:pPr>
          </w:p>
          <w:p w14:paraId="3DA09CAD" w14:textId="0BA4B1E2" w:rsidR="005A5832" w:rsidRDefault="005A5832">
            <w:pPr>
              <w:rPr>
                <w:color w:val="4472C4"/>
                <w:kern w:val="2"/>
              </w:rPr>
            </w:pPr>
          </w:p>
        </w:tc>
      </w:tr>
      <w:tr w:rsidR="005A5832" w14:paraId="345F2F8C" w14:textId="77777777">
        <w:trPr>
          <w:trHeight w:val="300"/>
        </w:trPr>
        <w:tc>
          <w:tcPr>
            <w:tcW w:w="2704" w:type="dxa"/>
            <w:gridSpan w:val="2"/>
          </w:tcPr>
          <w:p w14:paraId="0FA9D42A"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 įkainio</w:t>
            </w:r>
            <w:r>
              <w:rPr>
                <w:b/>
                <w:bCs/>
                <w:kern w:val="2"/>
                <w:szCs w:val="24"/>
              </w:rPr>
              <w:t xml:space="preserve"> kainodara</w:t>
            </w:r>
          </w:p>
          <w:p w14:paraId="013D1326" w14:textId="77777777" w:rsidR="005A5832" w:rsidRDefault="005A5832">
            <w:pPr>
              <w:rPr>
                <w:b/>
                <w:bCs/>
                <w:kern w:val="2"/>
                <w:szCs w:val="24"/>
              </w:rPr>
            </w:pPr>
          </w:p>
          <w:p w14:paraId="1F143BA6" w14:textId="77777777" w:rsidR="005A5832" w:rsidRDefault="005A5832">
            <w:pPr>
              <w:rPr>
                <w:b/>
                <w:bCs/>
                <w:kern w:val="2"/>
                <w:szCs w:val="24"/>
              </w:rPr>
            </w:pPr>
          </w:p>
          <w:p w14:paraId="6641148A" w14:textId="77777777" w:rsidR="005A5832" w:rsidRDefault="005A5832">
            <w:pPr>
              <w:rPr>
                <w:b/>
                <w:bCs/>
                <w:kern w:val="2"/>
                <w:szCs w:val="24"/>
              </w:rPr>
            </w:pPr>
          </w:p>
          <w:p w14:paraId="69BDD12D" w14:textId="77777777" w:rsidR="005A5832" w:rsidRDefault="005A5832">
            <w:pPr>
              <w:rPr>
                <w:b/>
                <w:bCs/>
                <w:kern w:val="2"/>
                <w:szCs w:val="24"/>
              </w:rPr>
            </w:pPr>
          </w:p>
          <w:p w14:paraId="320EA82E" w14:textId="77777777" w:rsidR="005A5832" w:rsidRDefault="005A5832">
            <w:pPr>
              <w:rPr>
                <w:b/>
                <w:bCs/>
                <w:kern w:val="2"/>
                <w:szCs w:val="24"/>
              </w:rPr>
            </w:pPr>
          </w:p>
          <w:p w14:paraId="7756B7B6" w14:textId="77777777" w:rsidR="005A5832" w:rsidRDefault="005A5832">
            <w:pPr>
              <w:rPr>
                <w:b/>
                <w:bCs/>
                <w:kern w:val="2"/>
                <w:szCs w:val="24"/>
              </w:rPr>
            </w:pPr>
          </w:p>
          <w:p w14:paraId="54D2BA80" w14:textId="77777777" w:rsidR="005A5832" w:rsidRDefault="005A5832">
            <w:pPr>
              <w:rPr>
                <w:b/>
                <w:bCs/>
                <w:kern w:val="2"/>
                <w:szCs w:val="24"/>
              </w:rPr>
            </w:pPr>
          </w:p>
          <w:p w14:paraId="3349A43B" w14:textId="77777777" w:rsidR="005A5832" w:rsidRDefault="005A5832">
            <w:pPr>
              <w:rPr>
                <w:b/>
                <w:bCs/>
                <w:kern w:val="2"/>
                <w:szCs w:val="24"/>
              </w:rPr>
            </w:pPr>
          </w:p>
          <w:p w14:paraId="2B2E3C35" w14:textId="77777777" w:rsidR="005A5832" w:rsidRDefault="005A5832">
            <w:pPr>
              <w:rPr>
                <w:b/>
                <w:bCs/>
                <w:kern w:val="2"/>
                <w:szCs w:val="24"/>
              </w:rPr>
            </w:pPr>
          </w:p>
          <w:p w14:paraId="5F1174C6" w14:textId="77777777" w:rsidR="005A5832" w:rsidRDefault="005A5832" w:rsidP="007664DF">
            <w:pPr>
              <w:jc w:val="both"/>
              <w:rPr>
                <w:b/>
                <w:bCs/>
                <w:kern w:val="2"/>
                <w:szCs w:val="24"/>
              </w:rPr>
            </w:pPr>
          </w:p>
        </w:tc>
        <w:tc>
          <w:tcPr>
            <w:tcW w:w="6831" w:type="dxa"/>
            <w:gridSpan w:val="2"/>
          </w:tcPr>
          <w:p w14:paraId="3BB9B3F6" w14:textId="7BF541CF" w:rsidR="005A5832" w:rsidRDefault="00A10867" w:rsidP="006C1D8B">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0F6B7F" w:rsidRPr="000F6B7F">
              <w:rPr>
                <w:kern w:val="2"/>
                <w:szCs w:val="24"/>
              </w:rPr>
              <w:t>pridėtinės vertės mokesčio (toliau – PVM)</w:t>
            </w:r>
            <w:r>
              <w:rPr>
                <w:kern w:val="2"/>
                <w:szCs w:val="24"/>
              </w:rPr>
              <w:t xml:space="preserve">. </w:t>
            </w:r>
          </w:p>
          <w:p w14:paraId="5E39AAA6" w14:textId="77777777" w:rsidR="005A5832" w:rsidRDefault="00A10867" w:rsidP="006C1D8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5548AAE" w14:textId="77777777" w:rsidR="005A5832" w:rsidRDefault="00A10867" w:rsidP="006C1D8B">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7591005" w14:textId="77777777" w:rsidR="005A5832" w:rsidRDefault="005A5832" w:rsidP="006C1D8B">
            <w:pPr>
              <w:jc w:val="both"/>
              <w:rPr>
                <w:kern w:val="2"/>
                <w:szCs w:val="24"/>
              </w:rPr>
            </w:pPr>
          </w:p>
          <w:p w14:paraId="2EC895B7" w14:textId="3E0D0F06" w:rsidR="005A5832" w:rsidRDefault="00A10867" w:rsidP="006C1D8B">
            <w:pPr>
              <w:jc w:val="both"/>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006C1D8B">
              <w:rPr>
                <w:kern w:val="2"/>
                <w:szCs w:val="24"/>
              </w:rPr>
              <w:t>1</w:t>
            </w:r>
            <w:r>
              <w:rPr>
                <w:kern w:val="2"/>
                <w:szCs w:val="24"/>
              </w:rPr>
              <w:t xml:space="preserve"> </w:t>
            </w:r>
            <w:r>
              <w:rPr>
                <w:color w:val="000000"/>
                <w:kern w:val="2"/>
                <w:szCs w:val="24"/>
              </w:rPr>
              <w:t xml:space="preserve"> nurodytais įkainiais, neviršijant jame nurodyto Prekių maksimalaus kiekio. </w:t>
            </w:r>
          </w:p>
          <w:p w14:paraId="602457BC" w14:textId="11CF494C" w:rsidR="005A5832" w:rsidRDefault="00A10867" w:rsidP="006C1D8B">
            <w:pPr>
              <w:jc w:val="both"/>
              <w:rPr>
                <w:color w:val="000000"/>
                <w:kern w:val="2"/>
                <w:szCs w:val="24"/>
              </w:rPr>
            </w:pPr>
            <w:r>
              <w:rPr>
                <w:color w:val="4472C4"/>
                <w:kern w:val="2"/>
                <w:szCs w:val="24"/>
              </w:rPr>
              <w:t>Pirkėjas neįsipareigoja išpirkti maksimalaus Prekių kiekio ar bet kokios jo dalies</w:t>
            </w:r>
          </w:p>
          <w:p w14:paraId="0DCE09EB" w14:textId="0CD1D6D3" w:rsidR="005A5832" w:rsidRDefault="005A5832">
            <w:pPr>
              <w:rPr>
                <w:color w:val="000000"/>
                <w:kern w:val="2"/>
                <w:szCs w:val="24"/>
              </w:rPr>
            </w:pPr>
          </w:p>
        </w:tc>
      </w:tr>
      <w:tr w:rsidR="005A5832" w14:paraId="4D5E1BF4" w14:textId="77777777">
        <w:trPr>
          <w:trHeight w:val="300"/>
        </w:trPr>
        <w:tc>
          <w:tcPr>
            <w:tcW w:w="2704" w:type="dxa"/>
            <w:gridSpan w:val="2"/>
          </w:tcPr>
          <w:p w14:paraId="24E709CF" w14:textId="72F4D330" w:rsidR="005A5832" w:rsidRDefault="00A10867" w:rsidP="00855E24">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5C607E4E" w14:textId="29AE0E64" w:rsidR="005A5832" w:rsidRPr="00855E24" w:rsidRDefault="00A10867">
            <w:pPr>
              <w:rPr>
                <w:kern w:val="2"/>
                <w:szCs w:val="24"/>
              </w:rPr>
            </w:pPr>
            <w:r w:rsidRPr="00855E24">
              <w:rPr>
                <w:kern w:val="2"/>
                <w:szCs w:val="24"/>
              </w:rPr>
              <w:t>Sutarties įkainiai bus perskaičiuojami:</w:t>
            </w:r>
          </w:p>
          <w:p w14:paraId="7CDA5664" w14:textId="77777777" w:rsidR="005A5832" w:rsidRPr="00855E24" w:rsidRDefault="00A10867">
            <w:pPr>
              <w:rPr>
                <w:kern w:val="2"/>
                <w:szCs w:val="24"/>
              </w:rPr>
            </w:pPr>
            <w:r w:rsidRPr="00855E24">
              <w:rPr>
                <w:kern w:val="2"/>
                <w:szCs w:val="24"/>
              </w:rPr>
              <w:t>5.3.1. dėl PVM tarifo pasikeitimo;</w:t>
            </w:r>
          </w:p>
          <w:p w14:paraId="7DD60E34" w14:textId="55C33116" w:rsidR="005A5832" w:rsidRPr="00855E24" w:rsidRDefault="00A10867">
            <w:pPr>
              <w:rPr>
                <w:kern w:val="2"/>
                <w:szCs w:val="24"/>
              </w:rPr>
            </w:pPr>
            <w:r w:rsidRPr="00855E24">
              <w:rPr>
                <w:kern w:val="2"/>
                <w:szCs w:val="24"/>
              </w:rPr>
              <w:t>5.3.2. dėl kainų lygio pokyčio</w:t>
            </w:r>
          </w:p>
          <w:p w14:paraId="17EBD52F" w14:textId="48CF5A2C" w:rsidR="005A5832" w:rsidRDefault="005A5832">
            <w:pPr>
              <w:rPr>
                <w:color w:val="FF0000"/>
                <w:kern w:val="2"/>
              </w:rPr>
            </w:pPr>
          </w:p>
        </w:tc>
      </w:tr>
      <w:tr w:rsidR="005A5832" w14:paraId="08681DB5" w14:textId="77777777">
        <w:trPr>
          <w:trHeight w:val="300"/>
        </w:trPr>
        <w:tc>
          <w:tcPr>
            <w:tcW w:w="2704" w:type="dxa"/>
            <w:gridSpan w:val="2"/>
          </w:tcPr>
          <w:p w14:paraId="2E633C1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300590D5" w14:textId="28956139"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w:t>
            </w:r>
            <w:r w:rsidR="005E2F84">
              <w:rPr>
                <w:kern w:val="2"/>
                <w:szCs w:val="24"/>
              </w:rPr>
              <w:t xml:space="preserve">iems </w:t>
            </w:r>
            <w:r>
              <w:rPr>
                <w:kern w:val="2"/>
                <w:szCs w:val="24"/>
              </w:rPr>
              <w:t xml:space="preserve">įkainiams, Sutarties įkainiai perskaičiuojami nekeičiant Prekių įkainio be PVM. </w:t>
            </w:r>
          </w:p>
          <w:p w14:paraId="06F4DAAB" w14:textId="77777777" w:rsidR="005A5832" w:rsidRDefault="005A5832">
            <w:pPr>
              <w:rPr>
                <w:kern w:val="2"/>
                <w:szCs w:val="24"/>
              </w:rPr>
            </w:pPr>
          </w:p>
          <w:p w14:paraId="7A757DCD" w14:textId="7643BD5B" w:rsidR="005A5832" w:rsidRDefault="00A10867">
            <w:pPr>
              <w:rPr>
                <w:kern w:val="2"/>
                <w:szCs w:val="24"/>
              </w:rPr>
            </w:pPr>
            <w:r>
              <w:rPr>
                <w:kern w:val="2"/>
                <w:szCs w:val="24"/>
              </w:rPr>
              <w:t>Perskaičiuot</w:t>
            </w:r>
            <w:r w:rsidR="00C45F62">
              <w:rPr>
                <w:kern w:val="2"/>
                <w:szCs w:val="24"/>
              </w:rPr>
              <w:t>i</w:t>
            </w:r>
            <w:r>
              <w:rPr>
                <w:kern w:val="2"/>
                <w:szCs w:val="24"/>
              </w:rPr>
              <w:t xml:space="preserve"> Prekių įkainiai įforminami Susitarimu ir turi būti taikomi nuo naujo PVM įvedimo datos (nepriklausomai nuo to, kada pasirašytas Susitarimas).</w:t>
            </w:r>
          </w:p>
        </w:tc>
      </w:tr>
      <w:tr w:rsidR="005A5832" w14:paraId="6689EA08" w14:textId="77777777">
        <w:trPr>
          <w:trHeight w:val="300"/>
        </w:trPr>
        <w:tc>
          <w:tcPr>
            <w:tcW w:w="2704" w:type="dxa"/>
            <w:gridSpan w:val="2"/>
          </w:tcPr>
          <w:p w14:paraId="4D9E681A" w14:textId="77777777" w:rsidR="005A5832" w:rsidRDefault="00A10867">
            <w:pPr>
              <w:rPr>
                <w:b/>
                <w:bCs/>
                <w:kern w:val="2"/>
                <w:szCs w:val="24"/>
              </w:rPr>
            </w:pPr>
            <w:r>
              <w:rPr>
                <w:b/>
                <w:bCs/>
                <w:kern w:val="2"/>
                <w:szCs w:val="24"/>
              </w:rPr>
              <w:t>5.3.3. Sutarties kainos / įkainių peržiūra dėl kainų lygio pokyčio</w:t>
            </w:r>
          </w:p>
          <w:p w14:paraId="510C8137" w14:textId="77777777" w:rsidR="005A5832" w:rsidRDefault="005A5832">
            <w:pPr>
              <w:rPr>
                <w:color w:val="4472C4"/>
                <w:kern w:val="2"/>
                <w:szCs w:val="24"/>
              </w:rPr>
            </w:pPr>
          </w:p>
          <w:p w14:paraId="67C5F7AA" w14:textId="77777777" w:rsidR="005A5832" w:rsidRDefault="00A10867">
            <w:pPr>
              <w:rPr>
                <w:b/>
                <w:bCs/>
                <w:kern w:val="2"/>
                <w:szCs w:val="24"/>
                <w:lang w:val="en-US"/>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4753C1DD" w14:textId="3B022018" w:rsidR="005A5832" w:rsidRPr="00F72108" w:rsidRDefault="00A10867" w:rsidP="00F72108">
            <w:pPr>
              <w:jc w:val="both"/>
              <w:rPr>
                <w:kern w:val="2"/>
                <w:szCs w:val="24"/>
              </w:rPr>
            </w:pPr>
            <w:r>
              <w:rPr>
                <w:color w:val="000000"/>
                <w:kern w:val="2"/>
                <w:szCs w:val="24"/>
              </w:rPr>
              <w:t>5</w:t>
            </w:r>
            <w:r w:rsidRPr="00F72108">
              <w:rPr>
                <w:kern w:val="2"/>
                <w:szCs w:val="24"/>
              </w:rPr>
              <w:t xml:space="preserve">.3.3.1 Bet kuri Sutarties šalis Sutarties galiojimo metu turi teisę inicijuoti Sutarties </w:t>
            </w:r>
            <w:r w:rsidR="0058152C" w:rsidRPr="00F72108">
              <w:rPr>
                <w:kern w:val="2"/>
                <w:szCs w:val="24"/>
              </w:rPr>
              <w:t xml:space="preserve"> </w:t>
            </w:r>
            <w:r w:rsidRPr="00F72108">
              <w:rPr>
                <w:kern w:val="2"/>
                <w:szCs w:val="24"/>
              </w:rPr>
              <w:t xml:space="preserve"> įkainių peržiūrą (keitimą) ne anksčiau kaip po </w:t>
            </w:r>
            <w:r w:rsidR="0058152C" w:rsidRPr="00F72108">
              <w:rPr>
                <w:kern w:val="2"/>
                <w:szCs w:val="24"/>
              </w:rPr>
              <w:t>6</w:t>
            </w:r>
            <w:r w:rsidR="007860D3" w:rsidRPr="00F72108">
              <w:rPr>
                <w:kern w:val="2"/>
                <w:szCs w:val="24"/>
              </w:rPr>
              <w:t xml:space="preserve"> (šešių</w:t>
            </w:r>
            <w:r w:rsidRPr="00F72108">
              <w:rPr>
                <w:kern w:val="2"/>
                <w:szCs w:val="24"/>
              </w:rPr>
              <w:t>)</w:t>
            </w:r>
            <w:r w:rsidR="007860D3" w:rsidRPr="00F72108">
              <w:rPr>
                <w:kern w:val="2"/>
                <w:szCs w:val="24"/>
              </w:rPr>
              <w:t xml:space="preserve"> mėnesių</w:t>
            </w:r>
            <w:r w:rsidRPr="00F72108">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006352E3" w:rsidRPr="00F72108">
              <w:rPr>
                <w:kern w:val="2"/>
                <w:szCs w:val="24"/>
              </w:rPr>
              <w:t>6 (šeši)</w:t>
            </w:r>
            <w:r w:rsidRPr="00F72108">
              <w:rPr>
                <w:kern w:val="2"/>
                <w:szCs w:val="24"/>
              </w:rPr>
              <w:t xml:space="preserve"> mėnesiai.</w:t>
            </w:r>
          </w:p>
          <w:p w14:paraId="7341169F" w14:textId="36D567B2" w:rsidR="005A5832" w:rsidRPr="00F72108" w:rsidRDefault="00A10867" w:rsidP="00F72108">
            <w:pPr>
              <w:jc w:val="both"/>
              <w:rPr>
                <w:kern w:val="2"/>
                <w:szCs w:val="24"/>
                <w:shd w:val="clear" w:color="auto" w:fill="FFFFFF"/>
              </w:rPr>
            </w:pPr>
            <w:r w:rsidRPr="00F72108">
              <w:rPr>
                <w:kern w:val="2"/>
                <w:szCs w:val="24"/>
              </w:rPr>
              <w:t xml:space="preserve">5.3.3.2. Sutarties </w:t>
            </w:r>
            <w:r w:rsidRPr="00F72108">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230DBBB6" w14:textId="33F7F33A" w:rsidR="005A5832" w:rsidRPr="00F72108" w:rsidRDefault="00A10867" w:rsidP="00F72108">
            <w:pPr>
              <w:jc w:val="both"/>
              <w:rPr>
                <w:kern w:val="2"/>
                <w:szCs w:val="24"/>
                <w:shd w:val="clear" w:color="auto" w:fill="FFFFFF"/>
              </w:rPr>
            </w:pPr>
            <w:r w:rsidRPr="00F72108">
              <w:rPr>
                <w:kern w:val="2"/>
                <w:szCs w:val="24"/>
              </w:rPr>
              <w:t xml:space="preserve">5.3.3.3. </w:t>
            </w:r>
            <w:r w:rsidRPr="00F72108">
              <w:rPr>
                <w:kern w:val="2"/>
                <w:szCs w:val="24"/>
                <w:shd w:val="clear" w:color="auto" w:fill="FFFFFF"/>
              </w:rPr>
              <w:t>Jeigu Prekių tiekimas vėluoja dėl Tiekėjo kaltės, uždelstų pristatyti Prekių įkainiai nėra perskaičiuojami dėl kainų lygio kilimo (negali būti didinami).</w:t>
            </w:r>
          </w:p>
          <w:p w14:paraId="60E708F6" w14:textId="49017379" w:rsidR="005A5832" w:rsidRPr="00F72108" w:rsidRDefault="00A10867" w:rsidP="00F72108">
            <w:pPr>
              <w:jc w:val="both"/>
              <w:rPr>
                <w:kern w:val="2"/>
                <w:szCs w:val="24"/>
                <w:shd w:val="clear" w:color="auto" w:fill="FFFFFF"/>
              </w:rPr>
            </w:pPr>
            <w:r w:rsidRPr="00F72108">
              <w:rPr>
                <w:kern w:val="2"/>
                <w:szCs w:val="24"/>
              </w:rPr>
              <w:t xml:space="preserve">5.3.3.4. Atlikdamos Sutarties įkainių peržiūrą </w:t>
            </w:r>
            <w:r w:rsidRPr="00F7210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A4FA906" w14:textId="57B7B54F" w:rsidR="005A5832" w:rsidRPr="00F72108" w:rsidRDefault="00A10867" w:rsidP="00F72108">
            <w:pPr>
              <w:jc w:val="both"/>
              <w:rPr>
                <w:kern w:val="2"/>
                <w:szCs w:val="24"/>
                <w:shd w:val="clear" w:color="auto" w:fill="FFFFFF"/>
              </w:rPr>
            </w:pPr>
            <w:r w:rsidRPr="00F72108">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7D1414FB" w14:textId="4FA1A374" w:rsidR="005A5832" w:rsidRPr="00F72108" w:rsidRDefault="00A10867" w:rsidP="00F72108">
            <w:pPr>
              <w:jc w:val="both"/>
              <w:rPr>
                <w:kern w:val="2"/>
                <w:szCs w:val="24"/>
                <w:shd w:val="clear" w:color="auto" w:fill="FFFFFF"/>
              </w:rPr>
            </w:pPr>
            <w:r w:rsidRPr="00F72108">
              <w:rPr>
                <w:kern w:val="2"/>
                <w:szCs w:val="24"/>
                <w:shd w:val="clear" w:color="auto" w:fill="FFFFFF"/>
              </w:rPr>
              <w:lastRenderedPageBreak/>
              <w:t>5.3.3.6. Nauja Sutarties įkainiai apskaičiuojami pagal žemiau pateiktą formulę:</w:t>
            </w:r>
          </w:p>
          <w:p w14:paraId="14D39703" w14:textId="77777777" w:rsidR="00A43581" w:rsidRPr="00F72108" w:rsidRDefault="0024386C" w:rsidP="00F72108">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10867" w:rsidRPr="00F72108">
              <w:rPr>
                <w:kern w:val="2"/>
                <w:szCs w:val="24"/>
              </w:rPr>
              <w:t xml:space="preserve">, kur </w:t>
            </w:r>
          </w:p>
          <w:p w14:paraId="0675DE2B" w14:textId="57110977" w:rsidR="005A5832" w:rsidRPr="00F72108" w:rsidRDefault="00A10867" w:rsidP="00F72108">
            <w:pPr>
              <w:jc w:val="both"/>
              <w:textAlignment w:val="baseline"/>
              <w:rPr>
                <w:kern w:val="2"/>
                <w:szCs w:val="24"/>
              </w:rPr>
            </w:pPr>
            <w:r w:rsidRPr="00F72108">
              <w:rPr>
                <w:kern w:val="2"/>
                <w:szCs w:val="24"/>
              </w:rPr>
              <w:t xml:space="preserve">a – </w:t>
            </w:r>
            <w:r w:rsidR="00F657D4" w:rsidRPr="00F72108">
              <w:rPr>
                <w:kern w:val="2"/>
                <w:szCs w:val="24"/>
              </w:rPr>
              <w:t xml:space="preserve"> </w:t>
            </w:r>
            <w:r w:rsidRPr="00F72108">
              <w:rPr>
                <w:kern w:val="2"/>
                <w:szCs w:val="24"/>
              </w:rPr>
              <w:t xml:space="preserve"> įkainis (Eur be PVM)) (jei peržiūra jau buvo atlikta, tai po paskutinio perskaičiavimo) </w:t>
            </w:r>
          </w:p>
          <w:p w14:paraId="14080BFB" w14:textId="5B285443" w:rsidR="005A5832" w:rsidRPr="00F72108" w:rsidRDefault="00A10867" w:rsidP="00F72108">
            <w:pPr>
              <w:jc w:val="both"/>
              <w:textAlignment w:val="baseline"/>
              <w:rPr>
                <w:kern w:val="2"/>
                <w:szCs w:val="24"/>
              </w:rPr>
            </w:pPr>
            <w:r w:rsidRPr="00F72108">
              <w:rPr>
                <w:kern w:val="2"/>
                <w:szCs w:val="24"/>
              </w:rPr>
              <w:t>a</w:t>
            </w:r>
            <w:r w:rsidRPr="00F72108">
              <w:rPr>
                <w:kern w:val="2"/>
                <w:szCs w:val="24"/>
                <w:vertAlign w:val="subscript"/>
              </w:rPr>
              <w:t>1</w:t>
            </w:r>
            <w:r w:rsidRPr="00F72108">
              <w:rPr>
                <w:kern w:val="2"/>
                <w:szCs w:val="24"/>
              </w:rPr>
              <w:t xml:space="preserve"> – perskaičiuota</w:t>
            </w:r>
            <w:r w:rsidR="00F657D4" w:rsidRPr="00F72108">
              <w:rPr>
                <w:kern w:val="2"/>
                <w:szCs w:val="24"/>
              </w:rPr>
              <w:t>s</w:t>
            </w:r>
            <w:r w:rsidRPr="00F72108">
              <w:rPr>
                <w:kern w:val="2"/>
                <w:szCs w:val="24"/>
              </w:rPr>
              <w:t xml:space="preserve"> (pakeista</w:t>
            </w:r>
            <w:r w:rsidR="00F657D4" w:rsidRPr="00F72108">
              <w:rPr>
                <w:kern w:val="2"/>
                <w:szCs w:val="24"/>
              </w:rPr>
              <w:t>s</w:t>
            </w:r>
            <w:r w:rsidRPr="00F72108">
              <w:rPr>
                <w:kern w:val="2"/>
                <w:szCs w:val="24"/>
              </w:rPr>
              <w:t>)  įkainis (Eur be PVM) </w:t>
            </w:r>
          </w:p>
          <w:p w14:paraId="13C0628B" w14:textId="193D97FF" w:rsidR="005A5832" w:rsidRPr="00F72108" w:rsidRDefault="00A10867" w:rsidP="00F72108">
            <w:pPr>
              <w:jc w:val="both"/>
              <w:textAlignment w:val="baseline"/>
              <w:rPr>
                <w:kern w:val="2"/>
                <w:szCs w:val="24"/>
              </w:rPr>
            </w:pPr>
            <w:r w:rsidRPr="00F72108">
              <w:rPr>
                <w:kern w:val="2"/>
                <w:szCs w:val="24"/>
              </w:rPr>
              <w:t xml:space="preserve">k – pagal vartotojų kainų indeksą </w:t>
            </w:r>
            <w:sdt>
              <w:sdtPr>
                <w:rPr>
                  <w:szCs w:val="24"/>
                </w:rPr>
                <w:id w:val="1301573032"/>
                <w:placeholder>
                  <w:docPart w:val="F4F18CFE2B4E479FADD38649AEEABD0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3F7480" w:rsidRPr="00F72108">
                  <w:rPr>
                    <w:szCs w:val="24"/>
                  </w:rPr>
                  <w:t>0612 KITI MEDICINOS GAMINIAI</w:t>
                </w:r>
              </w:sdtContent>
            </w:sdt>
            <w:r w:rsidR="003F7480" w:rsidRPr="00F72108">
              <w:rPr>
                <w:kern w:val="2"/>
                <w:szCs w:val="24"/>
              </w:rPr>
              <w:t xml:space="preserve"> </w:t>
            </w:r>
            <w:r w:rsidRPr="00F72108">
              <w:rPr>
                <w:kern w:val="2"/>
                <w:szCs w:val="24"/>
              </w:rPr>
              <w:t>apskaičiuotas Vartojimo prekių ir paslaugų kainų pokytis (padidėjimas arba sumažėjimas) (%). „k“ reikšmė skaičiuojama pagal formulę (arba įrašyti kitą Pirkėjo taikomą formulę):</w:t>
            </w:r>
          </w:p>
          <w:p w14:paraId="5691377A" w14:textId="77777777" w:rsidR="005A5832" w:rsidRPr="00F72108" w:rsidRDefault="00A10867" w:rsidP="00F72108">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F72108">
              <w:rPr>
                <w:kern w:val="2"/>
                <w:szCs w:val="24"/>
              </w:rPr>
              <w:t>, (proc.) kur</w:t>
            </w:r>
          </w:p>
          <w:p w14:paraId="7CCE3072" w14:textId="142471E0" w:rsidR="005A5832" w:rsidRPr="00F72108" w:rsidRDefault="00A10867" w:rsidP="00F72108">
            <w:pPr>
              <w:jc w:val="both"/>
              <w:textAlignment w:val="baseline"/>
              <w:rPr>
                <w:noProof/>
                <w:kern w:val="2"/>
                <w:szCs w:val="24"/>
              </w:rPr>
            </w:pPr>
            <w:r w:rsidRPr="00F72108">
              <w:rPr>
                <w:noProof/>
                <w:kern w:val="2"/>
                <w:szCs w:val="24"/>
              </w:rPr>
              <w:t>Ind</w:t>
            </w:r>
            <w:r w:rsidRPr="00F72108">
              <w:rPr>
                <w:noProof/>
                <w:kern w:val="2"/>
                <w:szCs w:val="24"/>
                <w:vertAlign w:val="subscript"/>
              </w:rPr>
              <w:t>naujausias</w:t>
            </w:r>
            <w:r w:rsidRPr="00F72108">
              <w:rPr>
                <w:noProof/>
                <w:kern w:val="2"/>
                <w:szCs w:val="24"/>
              </w:rPr>
              <w:t xml:space="preserve"> – kreipimosi dėl įkainių peržiūros išsiuntimo kitai šaliai dieną paskelbtas naujausias vartojimo prekių ir paslaugų indeksas </w:t>
            </w:r>
            <w:sdt>
              <w:sdtPr>
                <w:rPr>
                  <w:szCs w:val="24"/>
                </w:rPr>
                <w:id w:val="641549167"/>
                <w:placeholder>
                  <w:docPart w:val="05E94AB17AC647ED9A08BAC2B9073C7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A359A" w:rsidRPr="00F72108">
                  <w:rPr>
                    <w:szCs w:val="24"/>
                  </w:rPr>
                  <w:t>0612 KITI MEDICINOS GAMINIAI</w:t>
                </w:r>
              </w:sdtContent>
            </w:sdt>
            <w:r w:rsidR="00DA359A" w:rsidRPr="00F72108">
              <w:rPr>
                <w:szCs w:val="24"/>
              </w:rPr>
              <w:t>.</w:t>
            </w:r>
          </w:p>
          <w:p w14:paraId="0D257835" w14:textId="63F9DE76" w:rsidR="005A5832" w:rsidRPr="00F72108" w:rsidRDefault="00A10867" w:rsidP="00F72108">
            <w:pPr>
              <w:jc w:val="both"/>
              <w:rPr>
                <w:kern w:val="2"/>
                <w:szCs w:val="24"/>
              </w:rPr>
            </w:pPr>
            <w:r w:rsidRPr="00F72108">
              <w:rPr>
                <w:noProof/>
                <w:kern w:val="2"/>
                <w:szCs w:val="24"/>
              </w:rPr>
              <w:t>Ind</w:t>
            </w:r>
            <w:r w:rsidRPr="00F72108">
              <w:rPr>
                <w:noProof/>
                <w:kern w:val="2"/>
                <w:szCs w:val="24"/>
                <w:vertAlign w:val="subscript"/>
              </w:rPr>
              <w:t>pradžia</w:t>
            </w:r>
            <w:r w:rsidRPr="00F72108">
              <w:rPr>
                <w:noProof/>
                <w:kern w:val="2"/>
                <w:szCs w:val="24"/>
              </w:rPr>
              <w:t xml:space="preserve"> – laikotarpio</w:t>
            </w:r>
            <w:r w:rsidRPr="00F72108">
              <w:rPr>
                <w:kern w:val="2"/>
                <w:szCs w:val="24"/>
              </w:rPr>
              <w:t xml:space="preserve"> pradžios datos (mėnesio) vartojimo prekių ir paslaugų indeksas </w:t>
            </w:r>
            <w:sdt>
              <w:sdtPr>
                <w:rPr>
                  <w:szCs w:val="24"/>
                </w:rPr>
                <w:id w:val="-933123853"/>
                <w:placeholder>
                  <w:docPart w:val="6A060EC42C344D1688808C5CB7392F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DA359A" w:rsidRPr="00F72108">
                  <w:rPr>
                    <w:szCs w:val="24"/>
                  </w:rPr>
                  <w:t>0612 KITI MEDICINOS GAMINIAI</w:t>
                </w:r>
              </w:sdtContent>
            </w:sdt>
            <w:r w:rsidRPr="00F72108">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1814738" w14:textId="0B5FCB7A" w:rsidR="005A5832" w:rsidRPr="00F72108" w:rsidRDefault="00A10867" w:rsidP="00F72108">
            <w:pPr>
              <w:jc w:val="both"/>
              <w:rPr>
                <w:kern w:val="2"/>
                <w:szCs w:val="24"/>
                <w:shd w:val="clear" w:color="auto" w:fill="FFFFFF"/>
              </w:rPr>
            </w:pPr>
            <w:r w:rsidRPr="00F72108">
              <w:rPr>
                <w:kern w:val="2"/>
                <w:szCs w:val="24"/>
              </w:rPr>
              <w:t xml:space="preserve">5.3.3.7. </w:t>
            </w:r>
            <w:r w:rsidRPr="00F72108">
              <w:rPr>
                <w:kern w:val="2"/>
                <w:szCs w:val="24"/>
                <w:shd w:val="clear" w:color="auto" w:fill="FFFFFF"/>
              </w:rPr>
              <w:t xml:space="preserve">Skaičiavimams indeksų reikšmės imamos </w:t>
            </w:r>
            <w:r w:rsidRPr="00F72108">
              <w:rPr>
                <w:b/>
                <w:bCs/>
                <w:kern w:val="2"/>
                <w:szCs w:val="24"/>
                <w:shd w:val="clear" w:color="auto" w:fill="FFFFFF"/>
              </w:rPr>
              <w:t>keturių</w:t>
            </w:r>
            <w:r w:rsidRPr="00F72108">
              <w:rPr>
                <w:kern w:val="2"/>
                <w:szCs w:val="24"/>
                <w:shd w:val="clear" w:color="auto" w:fill="FFFFFF"/>
              </w:rPr>
              <w:t xml:space="preserve"> skaitmenų po kablelio tikslumu. Apskaičiuotas pokytis (k) tolimesniems skaičiavimams naudojamas suapvalinus iki </w:t>
            </w:r>
            <w:r w:rsidRPr="00F72108">
              <w:rPr>
                <w:b/>
                <w:bCs/>
                <w:kern w:val="2"/>
                <w:szCs w:val="24"/>
                <w:shd w:val="clear" w:color="auto" w:fill="FFFFFF"/>
              </w:rPr>
              <w:t>vieno</w:t>
            </w:r>
            <w:r w:rsidRPr="00F72108">
              <w:rPr>
                <w:kern w:val="2"/>
                <w:szCs w:val="24"/>
                <w:shd w:val="clear" w:color="auto" w:fill="FFFFFF"/>
              </w:rPr>
              <w:t xml:space="preserve"> (Valstybės duomenų agentūra pokyčius skelbia apvalindama iki vieno skaitmens po kablelio) skaitmens po kablelio, o apskaičiuotas įkainis „a</w:t>
            </w:r>
            <w:r w:rsidRPr="00F72108">
              <w:rPr>
                <w:kern w:val="2"/>
                <w:szCs w:val="24"/>
                <w:shd w:val="clear" w:color="auto" w:fill="FFFFFF"/>
                <w:vertAlign w:val="subscript"/>
              </w:rPr>
              <w:t>1</w:t>
            </w:r>
            <w:r w:rsidRPr="00F72108">
              <w:rPr>
                <w:kern w:val="2"/>
                <w:szCs w:val="24"/>
                <w:shd w:val="clear" w:color="auto" w:fill="FFFFFF"/>
              </w:rPr>
              <w:t xml:space="preserve">“ suapvalinamas iki </w:t>
            </w:r>
            <w:r w:rsidRPr="00F72108">
              <w:rPr>
                <w:b/>
                <w:bCs/>
                <w:kern w:val="2"/>
                <w:szCs w:val="24"/>
                <w:shd w:val="clear" w:color="auto" w:fill="FFFFFF"/>
              </w:rPr>
              <w:t xml:space="preserve">dviejų </w:t>
            </w:r>
            <w:r w:rsidRPr="00F72108">
              <w:rPr>
                <w:kern w:val="2"/>
                <w:szCs w:val="24"/>
                <w:shd w:val="clear" w:color="auto" w:fill="FFFFFF"/>
              </w:rPr>
              <w:t xml:space="preserve"> skaitmenų po kablelio.</w:t>
            </w:r>
          </w:p>
          <w:p w14:paraId="07961181" w14:textId="1234C331" w:rsidR="005A5832" w:rsidRPr="00F72108" w:rsidRDefault="00A10867" w:rsidP="00F72108">
            <w:pPr>
              <w:jc w:val="both"/>
              <w:rPr>
                <w:kern w:val="2"/>
                <w:szCs w:val="24"/>
                <w:shd w:val="clear" w:color="auto" w:fill="FFFFFF"/>
              </w:rPr>
            </w:pPr>
            <w:r w:rsidRPr="00F72108">
              <w:rPr>
                <w:kern w:val="2"/>
                <w:szCs w:val="24"/>
                <w:shd w:val="clear" w:color="auto" w:fill="FFFFFF"/>
              </w:rPr>
              <w:t xml:space="preserve">5.3.3.8. Šalis, siekianti Sutarties </w:t>
            </w:r>
            <w:r w:rsidR="00852832" w:rsidRPr="00F72108">
              <w:rPr>
                <w:kern w:val="2"/>
                <w:szCs w:val="24"/>
                <w:shd w:val="clear" w:color="auto" w:fill="FFFFFF"/>
              </w:rPr>
              <w:t xml:space="preserve"> </w:t>
            </w:r>
            <w:r w:rsidRPr="00F72108">
              <w:rPr>
                <w:kern w:val="2"/>
                <w:szCs w:val="24"/>
                <w:shd w:val="clear" w:color="auto" w:fill="FFFFFF"/>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72108">
              <w:rPr>
                <w:kern w:val="2"/>
                <w:szCs w:val="24"/>
                <w:bdr w:val="none" w:sz="0" w:space="0" w:color="auto" w:frame="1"/>
              </w:rPr>
              <w:t>kitus oficialius šaltinių duomenis</w:t>
            </w:r>
            <w:r w:rsidRPr="00F72108">
              <w:rPr>
                <w:kern w:val="2"/>
                <w:szCs w:val="24"/>
                <w:shd w:val="clear" w:color="auto" w:fill="FFFFFF"/>
              </w:rPr>
              <w:t>, kita svarbi informacija. Prašyme Šalis neturi teisės nurodyti kito Indekso ar prašyti perskaičiavimo pagal kitą Indeksą nei nurodytas šioje procedūroje.</w:t>
            </w:r>
          </w:p>
          <w:p w14:paraId="232A338B" w14:textId="299D58A5" w:rsidR="005A5832" w:rsidRPr="00F72108" w:rsidRDefault="00A10867" w:rsidP="00F72108">
            <w:pPr>
              <w:jc w:val="both"/>
              <w:rPr>
                <w:kern w:val="2"/>
                <w:szCs w:val="24"/>
                <w:shd w:val="clear" w:color="auto" w:fill="FFFFFF"/>
              </w:rPr>
            </w:pPr>
            <w:r w:rsidRPr="00F72108">
              <w:rPr>
                <w:kern w:val="2"/>
                <w:szCs w:val="24"/>
                <w:shd w:val="clear" w:color="auto" w:fill="FFFFFF"/>
              </w:rPr>
              <w:t>5</w:t>
            </w:r>
            <w:r w:rsidRPr="00F72108">
              <w:rPr>
                <w:kern w:val="2"/>
                <w:szCs w:val="24"/>
              </w:rPr>
              <w:t xml:space="preserve">.3.3.9. </w:t>
            </w:r>
            <w:r w:rsidRPr="00F72108">
              <w:rPr>
                <w:kern w:val="2"/>
                <w:szCs w:val="24"/>
                <w:shd w:val="clear" w:color="auto" w:fill="FFFFFF"/>
              </w:rPr>
              <w:t xml:space="preserve">Susitarimas turi būti sudarytas per </w:t>
            </w:r>
            <w:r w:rsidR="00C27F49" w:rsidRPr="00F72108">
              <w:rPr>
                <w:kern w:val="2"/>
                <w:szCs w:val="24"/>
                <w:shd w:val="clear" w:color="auto" w:fill="FFFFFF"/>
              </w:rPr>
              <w:t>30 (trisdešimt) kalendorinių dienų</w:t>
            </w:r>
            <w:r w:rsidRPr="00F72108">
              <w:rPr>
                <w:kern w:val="2"/>
                <w:szCs w:val="24"/>
                <w:shd w:val="clear" w:color="auto" w:fill="FFFFFF"/>
              </w:rPr>
              <w:t xml:space="preserve"> nuo Šalies pateikto tinkamo prašymo perskaičiuoti S</w:t>
            </w:r>
            <w:r w:rsidRPr="00F72108">
              <w:rPr>
                <w:kern w:val="2"/>
                <w:szCs w:val="24"/>
              </w:rPr>
              <w:t xml:space="preserve">utarties </w:t>
            </w:r>
            <w:r w:rsidRPr="00F72108">
              <w:rPr>
                <w:kern w:val="2"/>
                <w:szCs w:val="24"/>
                <w:shd w:val="clear" w:color="auto" w:fill="FFFFFF"/>
              </w:rPr>
              <w:t>įkainius gavimo dienos.</w:t>
            </w:r>
          </w:p>
          <w:p w14:paraId="25081F62" w14:textId="77777777" w:rsidR="005A5832" w:rsidRPr="00F72108" w:rsidRDefault="00A10867" w:rsidP="00F72108">
            <w:pPr>
              <w:jc w:val="both"/>
              <w:rPr>
                <w:kern w:val="2"/>
                <w:szCs w:val="24"/>
                <w:bdr w:val="none" w:sz="0" w:space="0" w:color="auto" w:frame="1"/>
              </w:rPr>
            </w:pPr>
            <w:r w:rsidRPr="00F72108">
              <w:rPr>
                <w:kern w:val="2"/>
                <w:szCs w:val="24"/>
                <w:shd w:val="clear" w:color="auto" w:fill="FFFFFF"/>
              </w:rPr>
              <w:t xml:space="preserve">5.3.3.10. </w:t>
            </w:r>
            <w:r w:rsidRPr="00F72108">
              <w:rPr>
                <w:kern w:val="2"/>
                <w:szCs w:val="24"/>
                <w:bdr w:val="none" w:sz="0" w:space="0" w:color="auto" w:frame="1"/>
              </w:rPr>
              <w:t>Susitarimu Šalys neturi teisės keisti procedūroje nurodytos tvarkos ar kitų Sutarties nuostatų, išskyrus, jei keitimas atliekamas pagal VPĮ nuostatas.</w:t>
            </w:r>
          </w:p>
          <w:p w14:paraId="7926F4CA" w14:textId="0C0A61DC" w:rsidR="005A5832" w:rsidRDefault="005A5832">
            <w:pPr>
              <w:rPr>
                <w:color w:val="4472C4"/>
                <w:kern w:val="2"/>
                <w:szCs w:val="24"/>
              </w:rPr>
            </w:pPr>
          </w:p>
        </w:tc>
      </w:tr>
      <w:tr w:rsidR="005A5832" w14:paraId="6414BE9B" w14:textId="77777777">
        <w:trPr>
          <w:trHeight w:val="300"/>
        </w:trPr>
        <w:tc>
          <w:tcPr>
            <w:tcW w:w="2704" w:type="dxa"/>
            <w:gridSpan w:val="2"/>
          </w:tcPr>
          <w:p w14:paraId="53E43076" w14:textId="77777777" w:rsidR="005A5832" w:rsidRDefault="00A10867">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31" w:type="dxa"/>
            <w:gridSpan w:val="2"/>
          </w:tcPr>
          <w:p w14:paraId="74240CDC" w14:textId="77777777" w:rsidR="005A5832" w:rsidRDefault="00A10867">
            <w:pPr>
              <w:rPr>
                <w:kern w:val="2"/>
                <w:szCs w:val="24"/>
              </w:rPr>
            </w:pPr>
            <w:r>
              <w:rPr>
                <w:kern w:val="2"/>
                <w:szCs w:val="24"/>
              </w:rPr>
              <w:lastRenderedPageBreak/>
              <w:t>Netaikoma</w:t>
            </w:r>
          </w:p>
          <w:p w14:paraId="260E46A4" w14:textId="77777777" w:rsidR="005A5832" w:rsidRDefault="005A5832">
            <w:pPr>
              <w:rPr>
                <w:kern w:val="2"/>
                <w:szCs w:val="24"/>
              </w:rPr>
            </w:pPr>
          </w:p>
          <w:p w14:paraId="392BE59E" w14:textId="35EE8168" w:rsidR="005A5832" w:rsidRDefault="005A5832">
            <w:pPr>
              <w:rPr>
                <w:kern w:val="2"/>
                <w:szCs w:val="24"/>
              </w:rPr>
            </w:pPr>
          </w:p>
        </w:tc>
      </w:tr>
      <w:tr w:rsidR="005A5832" w14:paraId="25A713AB" w14:textId="77777777">
        <w:trPr>
          <w:trHeight w:val="300"/>
        </w:trPr>
        <w:tc>
          <w:tcPr>
            <w:tcW w:w="2704" w:type="dxa"/>
            <w:gridSpan w:val="2"/>
          </w:tcPr>
          <w:p w14:paraId="0AE122D8"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77ED827" w14:textId="77777777" w:rsidR="005A5832" w:rsidRPr="00F72108" w:rsidRDefault="00A10867" w:rsidP="00F72108">
            <w:pPr>
              <w:jc w:val="both"/>
              <w:rPr>
                <w:kern w:val="2"/>
                <w:szCs w:val="24"/>
              </w:rPr>
            </w:pPr>
            <w:r w:rsidRPr="00F72108">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68371ED7" w14:textId="1A2ACD56" w:rsidR="005A5832" w:rsidRDefault="00A10867" w:rsidP="00F72108">
            <w:pPr>
              <w:jc w:val="both"/>
              <w:rPr>
                <w:kern w:val="2"/>
                <w:szCs w:val="24"/>
              </w:rPr>
            </w:pPr>
            <w:r w:rsidRPr="00F72108">
              <w:rPr>
                <w:kern w:val="2"/>
                <w:szCs w:val="24"/>
                <w:lang w:val="en-US"/>
              </w:rPr>
              <w:t>U</w:t>
            </w:r>
            <w:r w:rsidRPr="00F72108">
              <w:rPr>
                <w:kern w:val="2"/>
                <w:szCs w:val="24"/>
              </w:rPr>
              <w:t xml:space="preserve">ž Nenumatytas prekes bus apmokama ne didesnėmis nei užsakymo dieną tiekėjo prekybos vietoje, kataloge ar interneto svetainėje nurodytomis galiojančiomis šių prekių kainomis arba, jei tokios kainos neskelbiamos, </w:t>
            </w:r>
            <w:r w:rsidR="001676DD" w:rsidRPr="00F72108">
              <w:rPr>
                <w:kern w:val="2"/>
                <w:szCs w:val="24"/>
              </w:rPr>
              <w:t>T</w:t>
            </w:r>
            <w:r w:rsidRPr="00F72108">
              <w:rPr>
                <w:kern w:val="2"/>
                <w:szCs w:val="24"/>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14:paraId="1D1489B3" w14:textId="77777777">
        <w:trPr>
          <w:trHeight w:val="300"/>
        </w:trPr>
        <w:tc>
          <w:tcPr>
            <w:tcW w:w="2704" w:type="dxa"/>
            <w:gridSpan w:val="2"/>
          </w:tcPr>
          <w:p w14:paraId="15AA60BD"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B3484C5" w14:textId="77777777" w:rsidR="00B93389" w:rsidRPr="00C50BB1" w:rsidRDefault="00B93389" w:rsidP="009C702B">
            <w:pPr>
              <w:jc w:val="both"/>
              <w:rPr>
                <w:kern w:val="2"/>
                <w:szCs w:val="24"/>
              </w:rPr>
            </w:pPr>
            <w:r w:rsidRPr="00C50BB1">
              <w:rPr>
                <w:kern w:val="2"/>
                <w:szCs w:val="24"/>
              </w:rPr>
              <w:t>Pirkėjas atsiskaito su Tiekėju ne vėliau kaip 30 (trisdešimt) kalendorinių dienų nuo Sąskaitos gavimo dienos.</w:t>
            </w:r>
          </w:p>
          <w:p w14:paraId="38D66384" w14:textId="77777777" w:rsidR="00B93389" w:rsidRPr="00C50BB1" w:rsidRDefault="00B93389" w:rsidP="009C702B">
            <w:pPr>
              <w:jc w:val="both"/>
              <w:rPr>
                <w:kern w:val="2"/>
                <w:szCs w:val="24"/>
              </w:rPr>
            </w:pPr>
          </w:p>
          <w:p w14:paraId="0F5077E7" w14:textId="13B492A7" w:rsidR="00893E11" w:rsidRDefault="00B93389" w:rsidP="009C702B">
            <w:pPr>
              <w:jc w:val="both"/>
              <w:rPr>
                <w:color w:val="000000"/>
                <w:kern w:val="2"/>
                <w:szCs w:val="24"/>
                <w:shd w:val="clear" w:color="auto" w:fill="FFFFFF"/>
              </w:rPr>
            </w:pPr>
            <w:r w:rsidRPr="00C50BB1">
              <w:rPr>
                <w:kern w:val="2"/>
                <w:szCs w:val="24"/>
                <w:shd w:val="clear" w:color="auto" w:fill="FFFFFF"/>
              </w:rPr>
              <w:t>Apmokėjimo sąlygos: už įvykdytus užsakymus mokama kartą per mėnesį.</w:t>
            </w:r>
          </w:p>
        </w:tc>
      </w:tr>
      <w:tr w:rsidR="005A5832" w14:paraId="5387D538" w14:textId="77777777">
        <w:trPr>
          <w:trHeight w:val="300"/>
        </w:trPr>
        <w:tc>
          <w:tcPr>
            <w:tcW w:w="2704" w:type="dxa"/>
            <w:gridSpan w:val="2"/>
          </w:tcPr>
          <w:p w14:paraId="37F35505" w14:textId="77777777" w:rsidR="005A5832" w:rsidRDefault="00A10867">
            <w:pPr>
              <w:rPr>
                <w:b/>
                <w:bCs/>
                <w:kern w:val="2"/>
                <w:szCs w:val="24"/>
              </w:rPr>
            </w:pPr>
            <w:r>
              <w:rPr>
                <w:b/>
                <w:bCs/>
                <w:kern w:val="2"/>
                <w:szCs w:val="24"/>
              </w:rPr>
              <w:t>5.6. Avansas</w:t>
            </w:r>
          </w:p>
        </w:tc>
        <w:tc>
          <w:tcPr>
            <w:tcW w:w="6831" w:type="dxa"/>
            <w:gridSpan w:val="2"/>
          </w:tcPr>
          <w:p w14:paraId="0D11751D" w14:textId="77777777" w:rsidR="005A5832" w:rsidRDefault="00A10867">
            <w:pPr>
              <w:rPr>
                <w:kern w:val="2"/>
                <w:szCs w:val="24"/>
              </w:rPr>
            </w:pPr>
            <w:r>
              <w:rPr>
                <w:kern w:val="2"/>
                <w:szCs w:val="24"/>
              </w:rPr>
              <w:t>Netaikoma</w:t>
            </w:r>
          </w:p>
          <w:p w14:paraId="5277A87E" w14:textId="62C2E81C" w:rsidR="005A5832" w:rsidRDefault="005A5832">
            <w:pPr>
              <w:spacing w:line="259" w:lineRule="auto"/>
              <w:rPr>
                <w:color w:val="000000"/>
                <w:kern w:val="2"/>
                <w:szCs w:val="24"/>
                <w:shd w:val="clear" w:color="auto" w:fill="FFFFFF"/>
              </w:rPr>
            </w:pPr>
          </w:p>
        </w:tc>
      </w:tr>
      <w:tr w:rsidR="005A5832" w14:paraId="670E70D6" w14:textId="77777777">
        <w:trPr>
          <w:trHeight w:val="300"/>
        </w:trPr>
        <w:tc>
          <w:tcPr>
            <w:tcW w:w="2704" w:type="dxa"/>
            <w:gridSpan w:val="2"/>
          </w:tcPr>
          <w:p w14:paraId="1D0BB151" w14:textId="77777777" w:rsidR="005A5832" w:rsidRDefault="00A10867">
            <w:pPr>
              <w:rPr>
                <w:b/>
                <w:bCs/>
                <w:kern w:val="2"/>
                <w:szCs w:val="24"/>
              </w:rPr>
            </w:pPr>
            <w:r>
              <w:rPr>
                <w:b/>
                <w:bCs/>
                <w:kern w:val="2"/>
                <w:szCs w:val="24"/>
              </w:rPr>
              <w:t>5.7. Avanso užtikrinimas</w:t>
            </w:r>
          </w:p>
        </w:tc>
        <w:tc>
          <w:tcPr>
            <w:tcW w:w="6831" w:type="dxa"/>
            <w:gridSpan w:val="2"/>
          </w:tcPr>
          <w:p w14:paraId="649E4073" w14:textId="77777777" w:rsidR="005A5832" w:rsidRDefault="00A10867">
            <w:pPr>
              <w:rPr>
                <w:kern w:val="2"/>
                <w:szCs w:val="24"/>
              </w:rPr>
            </w:pPr>
            <w:r>
              <w:rPr>
                <w:kern w:val="2"/>
                <w:szCs w:val="24"/>
              </w:rPr>
              <w:t>Netaikoma</w:t>
            </w:r>
          </w:p>
          <w:p w14:paraId="745474B6" w14:textId="77777777" w:rsidR="008F52FE" w:rsidRDefault="008F52FE" w:rsidP="00B93389">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4BC64D7C" w14:textId="77777777">
        <w:trPr>
          <w:trHeight w:val="300"/>
        </w:trPr>
        <w:tc>
          <w:tcPr>
            <w:tcW w:w="9535" w:type="dxa"/>
            <w:gridSpan w:val="4"/>
          </w:tcPr>
          <w:p w14:paraId="300BB25C" w14:textId="77777777" w:rsidR="005A5832" w:rsidRDefault="00A10867">
            <w:pPr>
              <w:jc w:val="center"/>
              <w:rPr>
                <w:b/>
                <w:bCs/>
                <w:kern w:val="2"/>
                <w:szCs w:val="24"/>
              </w:rPr>
            </w:pPr>
            <w:r>
              <w:rPr>
                <w:b/>
                <w:bCs/>
                <w:kern w:val="2"/>
                <w:szCs w:val="24"/>
              </w:rPr>
              <w:t>6. PREKIŲ KOKYBĖ IR GARANTINIAI ĮSIPAREIGOJIMAI</w:t>
            </w:r>
          </w:p>
        </w:tc>
      </w:tr>
      <w:tr w:rsidR="005A5832" w14:paraId="040D479F" w14:textId="77777777">
        <w:trPr>
          <w:trHeight w:val="300"/>
        </w:trPr>
        <w:tc>
          <w:tcPr>
            <w:tcW w:w="2704" w:type="dxa"/>
            <w:gridSpan w:val="2"/>
          </w:tcPr>
          <w:p w14:paraId="119774A0" w14:textId="77777777" w:rsidR="005A5832" w:rsidRDefault="00A10867">
            <w:pPr>
              <w:rPr>
                <w:b/>
                <w:bCs/>
                <w:kern w:val="2"/>
                <w:szCs w:val="24"/>
              </w:rPr>
            </w:pPr>
            <w:r>
              <w:rPr>
                <w:b/>
                <w:bCs/>
                <w:kern w:val="2"/>
                <w:szCs w:val="24"/>
              </w:rPr>
              <w:t>6.1. Garantinis terminas</w:t>
            </w:r>
          </w:p>
        </w:tc>
        <w:tc>
          <w:tcPr>
            <w:tcW w:w="6831" w:type="dxa"/>
            <w:gridSpan w:val="2"/>
          </w:tcPr>
          <w:p w14:paraId="19870685" w14:textId="47184400" w:rsidR="005A5832" w:rsidRDefault="00A10867">
            <w:pPr>
              <w:rPr>
                <w:kern w:val="2"/>
                <w:szCs w:val="24"/>
              </w:rPr>
            </w:pPr>
            <w:r>
              <w:rPr>
                <w:kern w:val="2"/>
                <w:szCs w:val="24"/>
              </w:rPr>
              <w:t>Netaikoma</w:t>
            </w:r>
          </w:p>
          <w:p w14:paraId="184AAE4C" w14:textId="02BC91BB" w:rsidR="005A5832" w:rsidRDefault="005A5832">
            <w:pPr>
              <w:rPr>
                <w:kern w:val="2"/>
                <w:szCs w:val="24"/>
              </w:rPr>
            </w:pPr>
          </w:p>
        </w:tc>
      </w:tr>
      <w:tr w:rsidR="005A5832" w14:paraId="5E039F56" w14:textId="77777777">
        <w:trPr>
          <w:trHeight w:val="300"/>
        </w:trPr>
        <w:tc>
          <w:tcPr>
            <w:tcW w:w="2704" w:type="dxa"/>
            <w:gridSpan w:val="2"/>
          </w:tcPr>
          <w:p w14:paraId="0C81401C" w14:textId="77777777" w:rsidR="005A5832" w:rsidRDefault="00A10867">
            <w:pPr>
              <w:rPr>
                <w:b/>
                <w:bCs/>
                <w:kern w:val="2"/>
                <w:szCs w:val="24"/>
              </w:rPr>
            </w:pPr>
            <w:r>
              <w:rPr>
                <w:b/>
                <w:bCs/>
                <w:kern w:val="2"/>
                <w:szCs w:val="24"/>
              </w:rPr>
              <w:t>6.2. Garantinė priežiūra</w:t>
            </w:r>
          </w:p>
        </w:tc>
        <w:tc>
          <w:tcPr>
            <w:tcW w:w="6831" w:type="dxa"/>
            <w:gridSpan w:val="2"/>
          </w:tcPr>
          <w:p w14:paraId="55851F21" w14:textId="77777777" w:rsidR="005A5832" w:rsidRDefault="00A10867">
            <w:pPr>
              <w:rPr>
                <w:kern w:val="2"/>
                <w:szCs w:val="24"/>
              </w:rPr>
            </w:pPr>
            <w:r>
              <w:rPr>
                <w:kern w:val="2"/>
                <w:szCs w:val="24"/>
              </w:rPr>
              <w:t>Netaikoma</w:t>
            </w:r>
          </w:p>
          <w:p w14:paraId="1B38683D" w14:textId="48B42614" w:rsidR="005A5832" w:rsidRDefault="005A5832">
            <w:pPr>
              <w:rPr>
                <w:kern w:val="2"/>
                <w:szCs w:val="24"/>
              </w:rPr>
            </w:pPr>
          </w:p>
        </w:tc>
      </w:tr>
      <w:tr w:rsidR="005A5832" w14:paraId="640B934A" w14:textId="77777777">
        <w:trPr>
          <w:trHeight w:val="300"/>
        </w:trPr>
        <w:tc>
          <w:tcPr>
            <w:tcW w:w="9535" w:type="dxa"/>
            <w:gridSpan w:val="4"/>
          </w:tcPr>
          <w:p w14:paraId="4C048267" w14:textId="77777777" w:rsidR="005A5832" w:rsidRDefault="00A10867">
            <w:pPr>
              <w:jc w:val="center"/>
              <w:rPr>
                <w:b/>
                <w:bCs/>
                <w:kern w:val="2"/>
                <w:szCs w:val="24"/>
              </w:rPr>
            </w:pPr>
            <w:r>
              <w:rPr>
                <w:b/>
                <w:bCs/>
                <w:kern w:val="2"/>
                <w:szCs w:val="24"/>
              </w:rPr>
              <w:t>7. SUTARTIES VYKDYMUI PASITELKIAMI SUBTIEKĖJAI</w:t>
            </w:r>
          </w:p>
        </w:tc>
      </w:tr>
      <w:tr w:rsidR="005A5832" w14:paraId="0E7DDD71" w14:textId="77777777">
        <w:trPr>
          <w:trHeight w:val="300"/>
        </w:trPr>
        <w:tc>
          <w:tcPr>
            <w:tcW w:w="2704" w:type="dxa"/>
            <w:gridSpan w:val="2"/>
          </w:tcPr>
          <w:p w14:paraId="2B1E70F9"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9E0DA4C" w14:textId="77777777" w:rsidR="005A5832" w:rsidRDefault="00A10867">
            <w:pPr>
              <w:rPr>
                <w:kern w:val="2"/>
                <w:szCs w:val="24"/>
              </w:rPr>
            </w:pPr>
            <w:r>
              <w:rPr>
                <w:kern w:val="2"/>
                <w:szCs w:val="24"/>
              </w:rPr>
              <w:t>Sutarties vykdymui subtiekėjai ir (ar) specialistai nepasitelkiami.</w:t>
            </w:r>
          </w:p>
          <w:p w14:paraId="52236748" w14:textId="77777777" w:rsidR="005A5832" w:rsidRDefault="005A5832">
            <w:pPr>
              <w:rPr>
                <w:kern w:val="2"/>
                <w:szCs w:val="24"/>
              </w:rPr>
            </w:pPr>
          </w:p>
          <w:p w14:paraId="333E0E8C" w14:textId="77777777" w:rsidR="005A5832" w:rsidRDefault="00A10867">
            <w:pPr>
              <w:rPr>
                <w:color w:val="FF0000"/>
                <w:kern w:val="2"/>
                <w:szCs w:val="24"/>
              </w:rPr>
            </w:pPr>
            <w:r>
              <w:rPr>
                <w:color w:val="FF0000"/>
                <w:kern w:val="2"/>
                <w:szCs w:val="24"/>
              </w:rPr>
              <w:t>arba</w:t>
            </w:r>
          </w:p>
          <w:p w14:paraId="6EC0DF15" w14:textId="77777777" w:rsidR="005A5832" w:rsidRDefault="005A5832">
            <w:pPr>
              <w:rPr>
                <w:kern w:val="2"/>
                <w:szCs w:val="24"/>
              </w:rPr>
            </w:pPr>
          </w:p>
          <w:p w14:paraId="783B1ABE" w14:textId="6E5F53B8"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r w:rsidR="005501C0">
              <w:rPr>
                <w:kern w:val="2"/>
                <w:szCs w:val="24"/>
              </w:rPr>
              <w:t>.</w:t>
            </w:r>
          </w:p>
        </w:tc>
      </w:tr>
      <w:tr w:rsidR="005A5832" w14:paraId="0D08D368" w14:textId="77777777">
        <w:trPr>
          <w:trHeight w:val="300"/>
        </w:trPr>
        <w:tc>
          <w:tcPr>
            <w:tcW w:w="9535" w:type="dxa"/>
            <w:gridSpan w:val="4"/>
          </w:tcPr>
          <w:p w14:paraId="0DA4F99E" w14:textId="77777777" w:rsidR="005A5832" w:rsidRDefault="00A10867">
            <w:pPr>
              <w:jc w:val="center"/>
              <w:rPr>
                <w:b/>
                <w:bCs/>
                <w:kern w:val="2"/>
                <w:szCs w:val="24"/>
              </w:rPr>
            </w:pPr>
            <w:r>
              <w:rPr>
                <w:b/>
                <w:bCs/>
                <w:kern w:val="2"/>
                <w:szCs w:val="24"/>
              </w:rPr>
              <w:t>8. PRIEVOLIŲ PAGAL SUTARTĮ ĮVYKDYMO UŽTIKRINIMAS</w:t>
            </w:r>
          </w:p>
        </w:tc>
      </w:tr>
      <w:tr w:rsidR="005A5832" w14:paraId="48A48E51" w14:textId="77777777">
        <w:trPr>
          <w:trHeight w:val="300"/>
        </w:trPr>
        <w:tc>
          <w:tcPr>
            <w:tcW w:w="2704" w:type="dxa"/>
            <w:gridSpan w:val="2"/>
          </w:tcPr>
          <w:p w14:paraId="26A2E851"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52B7335B" w14:textId="4225A083" w:rsidR="005A5832" w:rsidRDefault="00A10867">
            <w:pPr>
              <w:rPr>
                <w:kern w:val="2"/>
                <w:szCs w:val="24"/>
              </w:rPr>
            </w:pPr>
            <w:r>
              <w:rPr>
                <w:kern w:val="2"/>
                <w:szCs w:val="24"/>
              </w:rPr>
              <w:t>Prievolių pagal Sutartį įvykdymas užtikrinamas:</w:t>
            </w:r>
          </w:p>
          <w:p w14:paraId="593A1248" w14:textId="54596BFA" w:rsidR="005A5832" w:rsidRDefault="00A10867">
            <w:pPr>
              <w:rPr>
                <w:kern w:val="2"/>
                <w:szCs w:val="24"/>
              </w:rPr>
            </w:pPr>
            <w:r>
              <w:rPr>
                <w:kern w:val="2"/>
                <w:szCs w:val="24"/>
              </w:rPr>
              <w:t>Netesybomis (delspinigiais, bauda)</w:t>
            </w:r>
            <w:r w:rsidR="00BA58B5">
              <w:rPr>
                <w:kern w:val="2"/>
                <w:szCs w:val="24"/>
              </w:rPr>
              <w:t>.</w:t>
            </w:r>
          </w:p>
          <w:p w14:paraId="5F292606" w14:textId="77777777" w:rsidR="00ED3B85" w:rsidRDefault="00ED3B85" w:rsidP="00BA58B5">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5A5832" w14:paraId="19A5C9C0" w14:textId="77777777">
        <w:trPr>
          <w:trHeight w:val="300"/>
        </w:trPr>
        <w:tc>
          <w:tcPr>
            <w:tcW w:w="2704" w:type="dxa"/>
            <w:gridSpan w:val="2"/>
          </w:tcPr>
          <w:p w14:paraId="6BF4A6F8"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23B6675D" w14:textId="77777777" w:rsidR="005A5832" w:rsidRDefault="00A10867">
            <w:pPr>
              <w:rPr>
                <w:kern w:val="2"/>
                <w:szCs w:val="24"/>
              </w:rPr>
            </w:pPr>
            <w:r>
              <w:rPr>
                <w:kern w:val="2"/>
                <w:szCs w:val="24"/>
              </w:rPr>
              <w:t>Netaikoma</w:t>
            </w:r>
          </w:p>
          <w:p w14:paraId="27A82A96" w14:textId="77777777" w:rsidR="005A5832" w:rsidRDefault="005A5832">
            <w:pPr>
              <w:rPr>
                <w:kern w:val="2"/>
                <w:szCs w:val="24"/>
              </w:rPr>
            </w:pPr>
          </w:p>
          <w:p w14:paraId="2B8147A2" w14:textId="63DEB1CC" w:rsidR="005A5832" w:rsidRDefault="005A5832">
            <w:pPr>
              <w:rPr>
                <w:kern w:val="2"/>
                <w:szCs w:val="24"/>
              </w:rPr>
            </w:pPr>
          </w:p>
        </w:tc>
      </w:tr>
      <w:tr w:rsidR="005A5832" w14:paraId="2391E761" w14:textId="77777777">
        <w:trPr>
          <w:trHeight w:val="300"/>
        </w:trPr>
        <w:tc>
          <w:tcPr>
            <w:tcW w:w="9535" w:type="dxa"/>
            <w:gridSpan w:val="4"/>
          </w:tcPr>
          <w:p w14:paraId="0839919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41068D7" w14:textId="77777777">
        <w:trPr>
          <w:trHeight w:val="300"/>
        </w:trPr>
        <w:tc>
          <w:tcPr>
            <w:tcW w:w="2704" w:type="dxa"/>
            <w:gridSpan w:val="2"/>
          </w:tcPr>
          <w:p w14:paraId="2F663235"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C0189DC" w14:textId="77777777" w:rsidR="00BA58B5" w:rsidRPr="009C702B" w:rsidRDefault="00A10867" w:rsidP="009C702B">
            <w:pPr>
              <w:jc w:val="both"/>
              <w:rPr>
                <w:kern w:val="2"/>
                <w:szCs w:val="24"/>
              </w:rPr>
            </w:pPr>
            <w:r w:rsidRPr="009C702B">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3FB0FE16" w14:textId="09351CE4" w:rsidR="005A5832" w:rsidRDefault="005A5832">
            <w:pPr>
              <w:spacing w:line="259" w:lineRule="auto"/>
              <w:rPr>
                <w:color w:val="000000"/>
                <w:kern w:val="2"/>
                <w:szCs w:val="24"/>
              </w:rPr>
            </w:pPr>
          </w:p>
        </w:tc>
      </w:tr>
      <w:tr w:rsidR="005A5832" w14:paraId="3F8BC0F0" w14:textId="77777777">
        <w:trPr>
          <w:trHeight w:val="300"/>
        </w:trPr>
        <w:tc>
          <w:tcPr>
            <w:tcW w:w="2704" w:type="dxa"/>
            <w:gridSpan w:val="2"/>
          </w:tcPr>
          <w:p w14:paraId="197706B6" w14:textId="77777777" w:rsidR="005A5832" w:rsidRDefault="00A10867">
            <w:pPr>
              <w:rPr>
                <w:b/>
                <w:bCs/>
                <w:kern w:val="2"/>
                <w:szCs w:val="24"/>
              </w:rPr>
            </w:pPr>
            <w:r>
              <w:rPr>
                <w:b/>
                <w:bCs/>
                <w:kern w:val="2"/>
                <w:szCs w:val="24"/>
              </w:rPr>
              <w:t>9.2. Tiekėjui taikomos netesybos</w:t>
            </w:r>
          </w:p>
          <w:p w14:paraId="1DB198C1" w14:textId="77777777" w:rsidR="002516DF" w:rsidRDefault="002516DF">
            <w:pPr>
              <w:rPr>
                <w:b/>
                <w:bCs/>
                <w:kern w:val="2"/>
                <w:szCs w:val="24"/>
              </w:rPr>
            </w:pPr>
          </w:p>
          <w:p w14:paraId="0492A13A" w14:textId="659F2A65" w:rsidR="00850F09" w:rsidRDefault="00850F09" w:rsidP="000F0240">
            <w:pPr>
              <w:rPr>
                <w:b/>
                <w:bCs/>
                <w:kern w:val="2"/>
                <w:szCs w:val="24"/>
              </w:rPr>
            </w:pPr>
          </w:p>
        </w:tc>
        <w:tc>
          <w:tcPr>
            <w:tcW w:w="6831" w:type="dxa"/>
            <w:gridSpan w:val="2"/>
          </w:tcPr>
          <w:p w14:paraId="083FEC7D" w14:textId="44978254" w:rsidR="005A5832" w:rsidRPr="009C702B" w:rsidRDefault="00A10867" w:rsidP="009C702B">
            <w:pPr>
              <w:jc w:val="both"/>
              <w:rPr>
                <w:kern w:val="2"/>
                <w:szCs w:val="24"/>
              </w:rPr>
            </w:pPr>
            <w:r w:rsidRPr="009C702B">
              <w:rPr>
                <w:kern w:val="2"/>
                <w:szCs w:val="24"/>
              </w:rPr>
              <w:t>9</w:t>
            </w:r>
            <w:r w:rsidRPr="009C702B">
              <w:rPr>
                <w:kern w:val="2"/>
                <w:szCs w:val="24"/>
                <w:lang w:val="en-US"/>
              </w:rPr>
              <w:t xml:space="preserve">.2.1. </w:t>
            </w:r>
            <w:r w:rsidRPr="009C702B">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176036A7" w14:textId="77777777" w:rsidR="005A5832" w:rsidRPr="009C702B" w:rsidRDefault="005A5832" w:rsidP="009C702B">
            <w:pPr>
              <w:jc w:val="both"/>
              <w:rPr>
                <w:kern w:val="2"/>
                <w:szCs w:val="24"/>
              </w:rPr>
            </w:pPr>
          </w:p>
          <w:p w14:paraId="611D63D5" w14:textId="75836BE8" w:rsidR="005A5832" w:rsidRDefault="00A10867" w:rsidP="009C702B">
            <w:pPr>
              <w:jc w:val="both"/>
              <w:rPr>
                <w:b/>
                <w:bCs/>
                <w:kern w:val="2"/>
                <w:szCs w:val="24"/>
              </w:rPr>
            </w:pPr>
            <w:r w:rsidRPr="009C702B">
              <w:rPr>
                <w:kern w:val="2"/>
                <w:szCs w:val="24"/>
              </w:rPr>
              <w:t>9.2.2.</w:t>
            </w:r>
            <w:r w:rsidRPr="009C702B">
              <w:rPr>
                <w:kern w:val="2"/>
                <w:szCs w:val="24"/>
                <w:lang w:val="en-US"/>
              </w:rPr>
              <w:t xml:space="preserve"> </w:t>
            </w:r>
            <w:r w:rsidRPr="009C702B">
              <w:rPr>
                <w:kern w:val="2"/>
                <w:szCs w:val="24"/>
              </w:rPr>
              <w:t xml:space="preserve">Tiekėjas privalo sumokėti Pirkėjui netesybas per </w:t>
            </w:r>
            <w:r w:rsidR="0042568C" w:rsidRPr="009C702B">
              <w:rPr>
                <w:kern w:val="2"/>
                <w:szCs w:val="24"/>
              </w:rPr>
              <w:t xml:space="preserve">30 </w:t>
            </w:r>
            <w:r w:rsidRPr="009C702B">
              <w:rPr>
                <w:kern w:val="2"/>
                <w:szCs w:val="24"/>
              </w:rPr>
              <w:t>(</w:t>
            </w:r>
            <w:r w:rsidR="0042568C" w:rsidRPr="009C702B">
              <w:rPr>
                <w:kern w:val="2"/>
                <w:szCs w:val="24"/>
              </w:rPr>
              <w:t>trisdešimt</w:t>
            </w:r>
            <w:r w:rsidRPr="009C702B">
              <w:rPr>
                <w:kern w:val="2"/>
                <w:szCs w:val="24"/>
              </w:rPr>
              <w:t xml:space="preserve">) </w:t>
            </w:r>
            <w:r w:rsidR="0042568C" w:rsidRPr="009C702B">
              <w:rPr>
                <w:kern w:val="2"/>
                <w:szCs w:val="24"/>
              </w:rPr>
              <w:t xml:space="preserve">kalendorinių </w:t>
            </w:r>
            <w:r w:rsidRPr="009C702B">
              <w:rPr>
                <w:kern w:val="2"/>
                <w:szCs w:val="24"/>
              </w:rPr>
              <w:t xml:space="preserve">dienų nuo Pirkėjo pareikalavimo. </w:t>
            </w:r>
          </w:p>
        </w:tc>
      </w:tr>
      <w:tr w:rsidR="00E3376A" w14:paraId="020FF0E9" w14:textId="77777777">
        <w:trPr>
          <w:trHeight w:val="300"/>
        </w:trPr>
        <w:tc>
          <w:tcPr>
            <w:tcW w:w="2704" w:type="dxa"/>
            <w:gridSpan w:val="2"/>
          </w:tcPr>
          <w:p w14:paraId="6F7599DE" w14:textId="77777777" w:rsidR="00E3376A" w:rsidRDefault="00E3376A" w:rsidP="00E3376A">
            <w:pPr>
              <w:rPr>
                <w:b/>
                <w:bCs/>
                <w:kern w:val="2"/>
                <w:szCs w:val="24"/>
              </w:rPr>
            </w:pPr>
            <w:r>
              <w:rPr>
                <w:b/>
                <w:bCs/>
                <w:kern w:val="2"/>
                <w:szCs w:val="24"/>
              </w:rPr>
              <w:t>9.3. Tiekėjui / Pirkėjui taikoma bauda nutraukus Sutartį dėl esminio Sutarties pažeidimo</w:t>
            </w:r>
          </w:p>
        </w:tc>
        <w:tc>
          <w:tcPr>
            <w:tcW w:w="6831" w:type="dxa"/>
            <w:gridSpan w:val="2"/>
          </w:tcPr>
          <w:p w14:paraId="0D9CBBF5" w14:textId="20CC7A3E" w:rsidR="00E3376A" w:rsidRPr="009C702B" w:rsidRDefault="00E3376A" w:rsidP="009C702B">
            <w:pPr>
              <w:jc w:val="both"/>
              <w:rPr>
                <w:kern w:val="2"/>
                <w:szCs w:val="24"/>
              </w:rPr>
            </w:pPr>
            <w:r w:rsidRPr="009C702B">
              <w:rPr>
                <w:kern w:val="2"/>
                <w:szCs w:val="24"/>
              </w:rPr>
              <w:t xml:space="preserve">Nutraukus Sutartį dėl esminio Sutarties pažeidimo, nustatyto Sutarties Specialiosiose sąlygose, mokama </w:t>
            </w:r>
            <w:r w:rsidR="005F7369" w:rsidRPr="009C702B">
              <w:rPr>
                <w:kern w:val="2"/>
                <w:szCs w:val="24"/>
              </w:rPr>
              <w:t>10 (dešimties)</w:t>
            </w:r>
            <w:r w:rsidRPr="009C702B">
              <w:rPr>
                <w:kern w:val="2"/>
                <w:szCs w:val="24"/>
              </w:rPr>
              <w:t xml:space="preserve"> procentų dydžio bauda nuo Pradinės Sutarties vertės be PVM, nurodytos Specialiųjų sąlygų 5.2 punkte. </w:t>
            </w:r>
          </w:p>
          <w:p w14:paraId="50E36578" w14:textId="77777777" w:rsidR="00E3376A" w:rsidRPr="009C702B" w:rsidRDefault="00E3376A" w:rsidP="009C702B">
            <w:pPr>
              <w:jc w:val="both"/>
              <w:rPr>
                <w:kern w:val="2"/>
                <w:szCs w:val="24"/>
              </w:rPr>
            </w:pPr>
          </w:p>
          <w:p w14:paraId="3C577428" w14:textId="21DCA925" w:rsidR="00E3376A" w:rsidRDefault="00E3376A" w:rsidP="00E3376A">
            <w:pPr>
              <w:rPr>
                <w:kern w:val="2"/>
                <w:szCs w:val="24"/>
              </w:rPr>
            </w:pPr>
          </w:p>
        </w:tc>
      </w:tr>
      <w:tr w:rsidR="00E3376A" w14:paraId="21FB0C0D" w14:textId="77777777">
        <w:trPr>
          <w:trHeight w:val="300"/>
        </w:trPr>
        <w:tc>
          <w:tcPr>
            <w:tcW w:w="2704" w:type="dxa"/>
            <w:gridSpan w:val="2"/>
          </w:tcPr>
          <w:p w14:paraId="3899CDF9" w14:textId="77777777" w:rsidR="00E3376A" w:rsidRDefault="00E3376A" w:rsidP="00E3376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F7F8D31" w14:textId="77777777" w:rsidR="00E3376A" w:rsidRDefault="00E3376A" w:rsidP="00E3376A">
            <w:pPr>
              <w:rPr>
                <w:color w:val="000000"/>
                <w:kern w:val="2"/>
                <w:szCs w:val="24"/>
              </w:rPr>
            </w:pPr>
            <w:r>
              <w:rPr>
                <w:color w:val="000000"/>
                <w:kern w:val="2"/>
                <w:szCs w:val="24"/>
              </w:rPr>
              <w:t>Netaikoma</w:t>
            </w:r>
          </w:p>
          <w:p w14:paraId="5B58896F" w14:textId="77777777" w:rsidR="00E3376A" w:rsidRDefault="00E3376A" w:rsidP="00E3376A">
            <w:pPr>
              <w:rPr>
                <w:kern w:val="2"/>
                <w:szCs w:val="24"/>
              </w:rPr>
            </w:pPr>
          </w:p>
          <w:p w14:paraId="77C37F64" w14:textId="77777777" w:rsidR="00E3376A" w:rsidRDefault="00E3376A" w:rsidP="0042568C">
            <w:pPr>
              <w:rPr>
                <w:kern w:val="2"/>
                <w:szCs w:val="24"/>
              </w:rPr>
            </w:pPr>
          </w:p>
        </w:tc>
      </w:tr>
      <w:tr w:rsidR="00E3376A" w14:paraId="64AD392B" w14:textId="77777777">
        <w:trPr>
          <w:trHeight w:val="300"/>
        </w:trPr>
        <w:tc>
          <w:tcPr>
            <w:tcW w:w="2704" w:type="dxa"/>
            <w:gridSpan w:val="2"/>
          </w:tcPr>
          <w:p w14:paraId="370A17C7" w14:textId="77777777" w:rsidR="00E3376A" w:rsidRDefault="00E3376A" w:rsidP="00E3376A">
            <w:pPr>
              <w:rPr>
                <w:b/>
                <w:bCs/>
                <w:kern w:val="2"/>
                <w:szCs w:val="24"/>
              </w:rPr>
            </w:pPr>
            <w:r>
              <w:rPr>
                <w:b/>
                <w:bCs/>
                <w:kern w:val="2"/>
                <w:szCs w:val="24"/>
              </w:rPr>
              <w:t>9.5. Tiekėjui taikomos baudos dėl aplinkosauginių ir (arba) socialinių kriterijų nesilaikymo</w:t>
            </w:r>
          </w:p>
        </w:tc>
        <w:tc>
          <w:tcPr>
            <w:tcW w:w="6831" w:type="dxa"/>
            <w:gridSpan w:val="2"/>
          </w:tcPr>
          <w:p w14:paraId="4CE0BC86" w14:textId="214A3B0D" w:rsidR="00E3376A" w:rsidRDefault="004E1370" w:rsidP="0024386C">
            <w:pPr>
              <w:jc w:val="both"/>
              <w:rPr>
                <w:color w:val="4472C4"/>
                <w:kern w:val="2"/>
                <w:szCs w:val="24"/>
              </w:rPr>
            </w:pPr>
            <w:r w:rsidRPr="00EB2D8F">
              <w:rPr>
                <w:kern w:val="2"/>
                <w:szCs w:val="24"/>
                <w:lang w:val="en-US"/>
              </w:rPr>
              <w:t>9.9.</w:t>
            </w:r>
            <w:r w:rsidR="00E976C8">
              <w:rPr>
                <w:kern w:val="2"/>
                <w:szCs w:val="24"/>
                <w:lang w:val="en-US"/>
              </w:rPr>
              <w:t>5</w:t>
            </w:r>
            <w:r w:rsidRPr="00EB2D8F">
              <w:rPr>
                <w:kern w:val="2"/>
                <w:szCs w:val="24"/>
                <w:lang w:val="en-US"/>
              </w:rPr>
              <w:t xml:space="preserve">. </w:t>
            </w:r>
            <w:proofErr w:type="spellStart"/>
            <w:r w:rsidRPr="00EB2D8F">
              <w:rPr>
                <w:kern w:val="2"/>
                <w:szCs w:val="24"/>
                <w:lang w:val="en-US"/>
              </w:rPr>
              <w:t>Tiekėjui</w:t>
            </w:r>
            <w:proofErr w:type="spellEnd"/>
            <w:r w:rsidRPr="00EB2D8F">
              <w:rPr>
                <w:kern w:val="2"/>
                <w:szCs w:val="24"/>
                <w:lang w:val="en-US"/>
              </w:rPr>
              <w:t xml:space="preserve"> </w:t>
            </w:r>
            <w:proofErr w:type="spellStart"/>
            <w:r w:rsidRPr="00EB2D8F">
              <w:rPr>
                <w:kern w:val="2"/>
                <w:szCs w:val="24"/>
                <w:lang w:val="en-US"/>
              </w:rPr>
              <w:t>taikoma</w:t>
            </w:r>
            <w:proofErr w:type="spellEnd"/>
            <w:r w:rsidRPr="00EB2D8F">
              <w:rPr>
                <w:kern w:val="2"/>
                <w:szCs w:val="24"/>
                <w:lang w:val="en-US"/>
              </w:rPr>
              <w:t xml:space="preserve"> </w:t>
            </w:r>
            <w:proofErr w:type="spellStart"/>
            <w:r w:rsidRPr="00EB2D8F">
              <w:rPr>
                <w:kern w:val="2"/>
                <w:szCs w:val="24"/>
                <w:lang w:val="en-US"/>
              </w:rPr>
              <w:t>bauda</w:t>
            </w:r>
            <w:proofErr w:type="spellEnd"/>
            <w:r w:rsidRPr="00EB2D8F">
              <w:rPr>
                <w:kern w:val="2"/>
                <w:szCs w:val="24"/>
                <w:lang w:val="en-US"/>
              </w:rPr>
              <w:t xml:space="preserve"> </w:t>
            </w:r>
            <w:r w:rsidRPr="00EB2D8F">
              <w:rPr>
                <w:noProof/>
                <w:kern w:val="2"/>
                <w:szCs w:val="24"/>
              </w:rPr>
              <w:t xml:space="preserve">dėl </w:t>
            </w:r>
            <w:r>
              <w:rPr>
                <w:noProof/>
                <w:kern w:val="2"/>
                <w:szCs w:val="24"/>
              </w:rPr>
              <w:t xml:space="preserve">Specialiųjų </w:t>
            </w:r>
            <w:r w:rsidRPr="00EB2D8F">
              <w:rPr>
                <w:noProof/>
                <w:kern w:val="2"/>
                <w:szCs w:val="24"/>
              </w:rPr>
              <w:t xml:space="preserve">sąlygų </w:t>
            </w:r>
            <w:r w:rsidR="008E0483">
              <w:rPr>
                <w:noProof/>
                <w:kern w:val="2"/>
                <w:szCs w:val="24"/>
              </w:rPr>
              <w:t>12.2</w:t>
            </w:r>
            <w:r w:rsidRPr="006C7279">
              <w:rPr>
                <w:noProof/>
                <w:kern w:val="2"/>
                <w:szCs w:val="24"/>
              </w:rPr>
              <w:t xml:space="preserve"> punkte</w:t>
            </w:r>
            <w:r w:rsidRPr="00EB2D8F">
              <w:rPr>
                <w:noProof/>
                <w:kern w:val="2"/>
                <w:szCs w:val="24"/>
              </w:rPr>
              <w:t xml:space="preserve"> nurodytų įsipareigojimų pažeidimo - </w:t>
            </w:r>
            <w:r w:rsidRPr="00C50BB1">
              <w:rPr>
                <w:noProof/>
                <w:kern w:val="2"/>
                <w:szCs w:val="24"/>
              </w:rPr>
              <w:t xml:space="preserve">5 (penki) proc. nuo </w:t>
            </w:r>
            <w:r w:rsidR="00E976C8">
              <w:rPr>
                <w:noProof/>
                <w:kern w:val="2"/>
                <w:szCs w:val="24"/>
              </w:rPr>
              <w:t>pateikto užsakymo</w:t>
            </w:r>
            <w:r w:rsidRPr="00C50BB1">
              <w:rPr>
                <w:noProof/>
                <w:kern w:val="2"/>
                <w:szCs w:val="24"/>
              </w:rPr>
              <w:t xml:space="preserve"> vertės</w:t>
            </w:r>
            <w:r w:rsidR="00E976C8">
              <w:rPr>
                <w:noProof/>
                <w:kern w:val="2"/>
                <w:szCs w:val="24"/>
              </w:rPr>
              <w:t>.</w:t>
            </w:r>
            <w:r>
              <w:rPr>
                <w:color w:val="4472C4"/>
                <w:kern w:val="2"/>
                <w:szCs w:val="24"/>
              </w:rPr>
              <w:t xml:space="preserve"> </w:t>
            </w:r>
          </w:p>
        </w:tc>
      </w:tr>
      <w:tr w:rsidR="00E3376A" w14:paraId="2511A1DC" w14:textId="77777777">
        <w:trPr>
          <w:trHeight w:val="300"/>
        </w:trPr>
        <w:tc>
          <w:tcPr>
            <w:tcW w:w="2704" w:type="dxa"/>
            <w:gridSpan w:val="2"/>
          </w:tcPr>
          <w:p w14:paraId="64771450" w14:textId="77777777" w:rsidR="00E3376A" w:rsidRDefault="00E3376A" w:rsidP="00E3376A">
            <w:pPr>
              <w:rPr>
                <w:b/>
                <w:bCs/>
                <w:kern w:val="2"/>
                <w:szCs w:val="24"/>
              </w:rPr>
            </w:pPr>
            <w:r>
              <w:rPr>
                <w:b/>
                <w:bCs/>
                <w:kern w:val="2"/>
                <w:szCs w:val="24"/>
              </w:rPr>
              <w:t>9.6. Tiekėjui / Pirkėjui taikoma bauda dėl konfidencialumo reikalavimų nesilaikymo</w:t>
            </w:r>
          </w:p>
        </w:tc>
        <w:tc>
          <w:tcPr>
            <w:tcW w:w="6831" w:type="dxa"/>
            <w:gridSpan w:val="2"/>
          </w:tcPr>
          <w:p w14:paraId="47533E44" w14:textId="77777777" w:rsidR="00E3376A" w:rsidRDefault="00E3376A" w:rsidP="00E3376A">
            <w:pPr>
              <w:rPr>
                <w:kern w:val="2"/>
                <w:szCs w:val="24"/>
              </w:rPr>
            </w:pPr>
            <w:r>
              <w:rPr>
                <w:kern w:val="2"/>
                <w:szCs w:val="24"/>
              </w:rPr>
              <w:t>Netaikoma</w:t>
            </w:r>
          </w:p>
          <w:p w14:paraId="5F88A48C" w14:textId="77777777" w:rsidR="00E3376A" w:rsidRDefault="00E3376A" w:rsidP="00E3376A">
            <w:pPr>
              <w:rPr>
                <w:color w:val="4472C4"/>
                <w:kern w:val="2"/>
                <w:szCs w:val="24"/>
              </w:rPr>
            </w:pPr>
          </w:p>
          <w:p w14:paraId="599ADCB3" w14:textId="5B6F8929" w:rsidR="00E3376A" w:rsidRDefault="00E3376A" w:rsidP="00E3376A">
            <w:pPr>
              <w:rPr>
                <w:color w:val="4472C4"/>
                <w:kern w:val="2"/>
                <w:szCs w:val="24"/>
              </w:rPr>
            </w:pPr>
          </w:p>
        </w:tc>
      </w:tr>
      <w:tr w:rsidR="00E3376A" w14:paraId="3D5B24B2" w14:textId="77777777">
        <w:trPr>
          <w:trHeight w:val="300"/>
        </w:trPr>
        <w:tc>
          <w:tcPr>
            <w:tcW w:w="2704" w:type="dxa"/>
            <w:gridSpan w:val="2"/>
          </w:tcPr>
          <w:p w14:paraId="307B3ECD" w14:textId="77777777" w:rsidR="00E3376A" w:rsidRDefault="00E3376A" w:rsidP="00E3376A">
            <w:pPr>
              <w:rPr>
                <w:b/>
                <w:bCs/>
                <w:kern w:val="2"/>
                <w:szCs w:val="24"/>
              </w:rPr>
            </w:pPr>
            <w:r>
              <w:rPr>
                <w:b/>
                <w:bCs/>
                <w:kern w:val="2"/>
                <w:szCs w:val="24"/>
              </w:rPr>
              <w:lastRenderedPageBreak/>
              <w:t xml:space="preserve">9.7. Tiekėjui taikomos netesybos dėl pirkimo dokumentuose nustatytų kokybinių kriterijų </w:t>
            </w:r>
            <w:r>
              <w:rPr>
                <w:b/>
                <w:bCs/>
                <w:noProof/>
                <w:kern w:val="2"/>
                <w:szCs w:val="24"/>
              </w:rPr>
              <w:t xml:space="preserve">nepasiekimo </w:t>
            </w:r>
            <w:r>
              <w:rPr>
                <w:b/>
                <w:bCs/>
                <w:kern w:val="2"/>
                <w:szCs w:val="24"/>
              </w:rPr>
              <w:t>Sutarties vykdymo metu</w:t>
            </w:r>
          </w:p>
        </w:tc>
        <w:tc>
          <w:tcPr>
            <w:tcW w:w="6831" w:type="dxa"/>
            <w:gridSpan w:val="2"/>
          </w:tcPr>
          <w:p w14:paraId="1F41E0D6" w14:textId="67D328A8" w:rsidR="00E3376A" w:rsidRDefault="00E3376A" w:rsidP="006023CD">
            <w:pPr>
              <w:rPr>
                <w:color w:val="4472C4"/>
                <w:kern w:val="2"/>
                <w:szCs w:val="24"/>
              </w:rPr>
            </w:pPr>
            <w:r>
              <w:rPr>
                <w:kern w:val="2"/>
                <w:szCs w:val="24"/>
              </w:rPr>
              <w:t xml:space="preserve">Netaikoma </w:t>
            </w:r>
          </w:p>
        </w:tc>
      </w:tr>
      <w:tr w:rsidR="00E3376A" w14:paraId="73474B34" w14:textId="77777777">
        <w:trPr>
          <w:trHeight w:val="300"/>
        </w:trPr>
        <w:tc>
          <w:tcPr>
            <w:tcW w:w="2704" w:type="dxa"/>
            <w:gridSpan w:val="2"/>
          </w:tcPr>
          <w:p w14:paraId="6C9B87EB" w14:textId="77777777" w:rsidR="00E3376A" w:rsidRDefault="00E3376A" w:rsidP="00E3376A">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25BA389C" w14:textId="77777777" w:rsidR="00E3376A" w:rsidRDefault="00E3376A" w:rsidP="00E3376A">
            <w:pPr>
              <w:rPr>
                <w:kern w:val="2"/>
                <w:szCs w:val="24"/>
              </w:rPr>
            </w:pPr>
            <w:r>
              <w:rPr>
                <w:kern w:val="2"/>
                <w:szCs w:val="24"/>
              </w:rPr>
              <w:t>Netaikoma</w:t>
            </w:r>
          </w:p>
          <w:p w14:paraId="741A846C" w14:textId="77777777" w:rsidR="00E3376A" w:rsidRDefault="00E3376A" w:rsidP="00E3376A">
            <w:pPr>
              <w:rPr>
                <w:color w:val="4472C4"/>
                <w:kern w:val="2"/>
                <w:szCs w:val="24"/>
              </w:rPr>
            </w:pPr>
          </w:p>
          <w:p w14:paraId="571C49C7" w14:textId="626A48BF" w:rsidR="00E3376A" w:rsidRDefault="00E3376A" w:rsidP="00E3376A">
            <w:pPr>
              <w:rPr>
                <w:color w:val="4472C4"/>
                <w:kern w:val="2"/>
                <w:szCs w:val="24"/>
              </w:rPr>
            </w:pPr>
          </w:p>
        </w:tc>
      </w:tr>
      <w:tr w:rsidR="00E3376A" w14:paraId="47BC8791" w14:textId="77777777">
        <w:trPr>
          <w:trHeight w:val="300"/>
        </w:trPr>
        <w:tc>
          <w:tcPr>
            <w:tcW w:w="2704" w:type="dxa"/>
            <w:gridSpan w:val="2"/>
          </w:tcPr>
          <w:p w14:paraId="111D0A05" w14:textId="5975FC6B" w:rsidR="00E3376A" w:rsidRPr="00A2645D" w:rsidRDefault="00E3376A" w:rsidP="00E3376A">
            <w:pPr>
              <w:rPr>
                <w:b/>
                <w:bCs/>
                <w:kern w:val="2"/>
                <w:szCs w:val="24"/>
                <w:lang w:val="en-US"/>
              </w:rPr>
            </w:pPr>
            <w:r w:rsidRPr="00A2645D">
              <w:rPr>
                <w:b/>
                <w:bCs/>
                <w:kern w:val="2"/>
                <w:szCs w:val="24"/>
                <w:lang w:val="en-US"/>
              </w:rPr>
              <w:t xml:space="preserve">9.9. </w:t>
            </w:r>
            <w:r w:rsidRPr="00A2645D">
              <w:rPr>
                <w:b/>
                <w:bCs/>
                <w:kern w:val="2"/>
                <w:szCs w:val="24"/>
              </w:rPr>
              <w:t>Kitos netesybos</w:t>
            </w:r>
          </w:p>
        </w:tc>
        <w:tc>
          <w:tcPr>
            <w:tcW w:w="6831" w:type="dxa"/>
            <w:gridSpan w:val="2"/>
          </w:tcPr>
          <w:p w14:paraId="22162CAC" w14:textId="296B80D8" w:rsidR="00E3376A" w:rsidRPr="00A2645D" w:rsidRDefault="007516CF" w:rsidP="009C702B">
            <w:pPr>
              <w:jc w:val="both"/>
              <w:rPr>
                <w:kern w:val="2"/>
                <w:szCs w:val="24"/>
                <w:lang w:val="en-US"/>
              </w:rPr>
            </w:pPr>
            <w:r w:rsidRPr="00EB2D8F">
              <w:rPr>
                <w:kern w:val="2"/>
                <w:szCs w:val="24"/>
                <w:lang w:val="en-US"/>
              </w:rPr>
              <w:t xml:space="preserve">9.9.1. Tiekėjui taikoma bauda </w:t>
            </w:r>
            <w:r w:rsidRPr="00EB2D8F">
              <w:rPr>
                <w:noProof/>
                <w:kern w:val="2"/>
                <w:szCs w:val="24"/>
              </w:rPr>
              <w:t xml:space="preserve">dėl </w:t>
            </w:r>
            <w:r w:rsidR="00A2645D" w:rsidRPr="00EB2D8F">
              <w:rPr>
                <w:noProof/>
                <w:kern w:val="2"/>
                <w:szCs w:val="24"/>
              </w:rPr>
              <w:t xml:space="preserve">Bendrųjų sąlygų </w:t>
            </w:r>
            <w:r w:rsidR="00A2645D" w:rsidRPr="006C7279">
              <w:rPr>
                <w:noProof/>
                <w:kern w:val="2"/>
                <w:szCs w:val="24"/>
              </w:rPr>
              <w:t>15</w:t>
            </w:r>
            <w:r w:rsidR="006C7279" w:rsidRPr="006C7279">
              <w:rPr>
                <w:noProof/>
                <w:kern w:val="2"/>
                <w:szCs w:val="24"/>
                <w:vertAlign w:val="superscript"/>
              </w:rPr>
              <w:t>2</w:t>
            </w:r>
            <w:r w:rsidR="00A2645D" w:rsidRPr="006C7279">
              <w:rPr>
                <w:noProof/>
                <w:kern w:val="2"/>
                <w:szCs w:val="24"/>
              </w:rPr>
              <w:t>.</w:t>
            </w:r>
            <w:r w:rsidR="006C7279" w:rsidRPr="006C7279">
              <w:rPr>
                <w:noProof/>
                <w:kern w:val="2"/>
                <w:szCs w:val="24"/>
              </w:rPr>
              <w:t>1</w:t>
            </w:r>
            <w:r w:rsidR="00A2645D" w:rsidRPr="006C7279">
              <w:rPr>
                <w:noProof/>
                <w:kern w:val="2"/>
                <w:szCs w:val="24"/>
              </w:rPr>
              <w:t xml:space="preserve"> punkte</w:t>
            </w:r>
            <w:r w:rsidR="00A2645D" w:rsidRPr="00EB2D8F">
              <w:rPr>
                <w:noProof/>
                <w:kern w:val="2"/>
                <w:szCs w:val="24"/>
              </w:rPr>
              <w:t xml:space="preserve"> nurodytų įsipareigojimų pažeidimo - </w:t>
            </w:r>
            <w:r w:rsidR="00627E20" w:rsidRPr="00C50BB1">
              <w:rPr>
                <w:noProof/>
                <w:kern w:val="2"/>
                <w:szCs w:val="24"/>
              </w:rPr>
              <w:t>5 (penki) proc. nuo Pradinės Sutarties vertės</w:t>
            </w:r>
          </w:p>
        </w:tc>
      </w:tr>
      <w:tr w:rsidR="00E3376A" w14:paraId="5710FD54" w14:textId="77777777">
        <w:trPr>
          <w:trHeight w:val="300"/>
        </w:trPr>
        <w:tc>
          <w:tcPr>
            <w:tcW w:w="9535" w:type="dxa"/>
            <w:gridSpan w:val="4"/>
          </w:tcPr>
          <w:p w14:paraId="26A9B1A6" w14:textId="77777777" w:rsidR="00E3376A" w:rsidRDefault="00E3376A" w:rsidP="00E3376A">
            <w:pPr>
              <w:jc w:val="center"/>
              <w:rPr>
                <w:b/>
                <w:bCs/>
                <w:kern w:val="2"/>
                <w:szCs w:val="24"/>
              </w:rPr>
            </w:pPr>
            <w:r>
              <w:rPr>
                <w:b/>
                <w:bCs/>
                <w:kern w:val="2"/>
                <w:szCs w:val="24"/>
              </w:rPr>
              <w:t>10. SUTARTIES GALIOJIMAS IR KEITIMAS</w:t>
            </w:r>
          </w:p>
        </w:tc>
      </w:tr>
      <w:tr w:rsidR="00E3376A" w14:paraId="4D5F80F1" w14:textId="77777777">
        <w:trPr>
          <w:trHeight w:val="300"/>
        </w:trPr>
        <w:tc>
          <w:tcPr>
            <w:tcW w:w="2704" w:type="dxa"/>
            <w:gridSpan w:val="2"/>
          </w:tcPr>
          <w:p w14:paraId="41D3590E" w14:textId="77777777" w:rsidR="00E3376A" w:rsidRDefault="00E3376A" w:rsidP="00E3376A">
            <w:pPr>
              <w:rPr>
                <w:b/>
                <w:bCs/>
                <w:kern w:val="2"/>
                <w:szCs w:val="24"/>
              </w:rPr>
            </w:pPr>
            <w:r>
              <w:rPr>
                <w:b/>
                <w:bCs/>
                <w:kern w:val="2"/>
                <w:szCs w:val="24"/>
              </w:rPr>
              <w:t>10.1. Sutarties sudarymas ir įsigaliojimas</w:t>
            </w:r>
          </w:p>
        </w:tc>
        <w:tc>
          <w:tcPr>
            <w:tcW w:w="6831" w:type="dxa"/>
            <w:gridSpan w:val="2"/>
          </w:tcPr>
          <w:p w14:paraId="2D308184" w14:textId="77777777" w:rsidR="00E3376A" w:rsidRDefault="00E3376A" w:rsidP="009C702B">
            <w:pPr>
              <w:jc w:val="both"/>
              <w:rPr>
                <w:kern w:val="2"/>
                <w:szCs w:val="24"/>
              </w:rPr>
            </w:pPr>
            <w:r>
              <w:rPr>
                <w:kern w:val="2"/>
                <w:szCs w:val="24"/>
              </w:rPr>
              <w:t>Ši Sutartis laikoma sudaryta ir įsigalioja nuo Sutarties pasirašymo dienos (antrosios Šalies pasirašymo dieną).</w:t>
            </w:r>
          </w:p>
          <w:p w14:paraId="0B802030" w14:textId="644D0674" w:rsidR="00E3376A" w:rsidRDefault="00E3376A" w:rsidP="009C702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27E20">
              <w:rPr>
                <w:color w:val="000000"/>
                <w:kern w:val="2"/>
                <w:szCs w:val="24"/>
              </w:rPr>
              <w:t>36</w:t>
            </w:r>
            <w:r w:rsidR="00367677">
              <w:rPr>
                <w:color w:val="000000"/>
                <w:kern w:val="2"/>
                <w:szCs w:val="24"/>
              </w:rPr>
              <w:t xml:space="preserve"> mėnesiai. </w:t>
            </w:r>
          </w:p>
        </w:tc>
      </w:tr>
      <w:tr w:rsidR="00E3376A" w14:paraId="34E92C37" w14:textId="77777777">
        <w:trPr>
          <w:trHeight w:val="300"/>
        </w:trPr>
        <w:tc>
          <w:tcPr>
            <w:tcW w:w="2704" w:type="dxa"/>
            <w:gridSpan w:val="2"/>
          </w:tcPr>
          <w:p w14:paraId="63E27D88" w14:textId="77777777" w:rsidR="00E3376A" w:rsidRDefault="00E3376A" w:rsidP="00E3376A">
            <w:pPr>
              <w:rPr>
                <w:b/>
                <w:bCs/>
                <w:kern w:val="2"/>
                <w:szCs w:val="24"/>
              </w:rPr>
            </w:pPr>
            <w:r>
              <w:rPr>
                <w:b/>
                <w:bCs/>
                <w:kern w:val="2"/>
                <w:szCs w:val="24"/>
              </w:rPr>
              <w:t>10.2. Sutarties galiojimo termino pratęsimas</w:t>
            </w:r>
          </w:p>
        </w:tc>
        <w:tc>
          <w:tcPr>
            <w:tcW w:w="6831" w:type="dxa"/>
            <w:gridSpan w:val="2"/>
          </w:tcPr>
          <w:p w14:paraId="02F6BE66" w14:textId="77777777" w:rsidR="00E3376A" w:rsidRDefault="00E3376A" w:rsidP="00E3376A">
            <w:pPr>
              <w:rPr>
                <w:kern w:val="2"/>
                <w:szCs w:val="24"/>
              </w:rPr>
            </w:pPr>
            <w:r>
              <w:rPr>
                <w:kern w:val="2"/>
                <w:szCs w:val="24"/>
              </w:rPr>
              <w:t>Netaikoma</w:t>
            </w:r>
          </w:p>
          <w:p w14:paraId="4EF3096C" w14:textId="77777777" w:rsidR="00E3376A" w:rsidRDefault="00E3376A" w:rsidP="00E3376A">
            <w:pPr>
              <w:rPr>
                <w:kern w:val="2"/>
                <w:szCs w:val="24"/>
              </w:rPr>
            </w:pPr>
          </w:p>
          <w:p w14:paraId="538F20C6" w14:textId="49A8F9AD" w:rsidR="00E3376A" w:rsidRDefault="00E3376A" w:rsidP="00E3376A">
            <w:pPr>
              <w:rPr>
                <w:kern w:val="2"/>
                <w:szCs w:val="24"/>
              </w:rPr>
            </w:pPr>
          </w:p>
        </w:tc>
      </w:tr>
      <w:tr w:rsidR="00E3376A" w14:paraId="14683826" w14:textId="77777777">
        <w:trPr>
          <w:trHeight w:val="300"/>
        </w:trPr>
        <w:tc>
          <w:tcPr>
            <w:tcW w:w="9535" w:type="dxa"/>
            <w:gridSpan w:val="4"/>
          </w:tcPr>
          <w:p w14:paraId="7051FD1D" w14:textId="77777777" w:rsidR="00E3376A" w:rsidRDefault="00E3376A" w:rsidP="00E3376A">
            <w:pPr>
              <w:jc w:val="center"/>
              <w:rPr>
                <w:b/>
                <w:bCs/>
                <w:kern w:val="2"/>
                <w:szCs w:val="24"/>
              </w:rPr>
            </w:pPr>
            <w:r>
              <w:rPr>
                <w:b/>
                <w:bCs/>
                <w:kern w:val="2"/>
                <w:szCs w:val="24"/>
              </w:rPr>
              <w:t>11. SUTARTIES NUTRAUKIMAS</w:t>
            </w:r>
          </w:p>
        </w:tc>
      </w:tr>
      <w:tr w:rsidR="00E3376A" w14:paraId="1F784060" w14:textId="77777777">
        <w:trPr>
          <w:trHeight w:val="300"/>
        </w:trPr>
        <w:tc>
          <w:tcPr>
            <w:tcW w:w="2532" w:type="dxa"/>
          </w:tcPr>
          <w:p w14:paraId="7D3ED1F5" w14:textId="77777777" w:rsidR="00E3376A" w:rsidRDefault="00E3376A" w:rsidP="00E3376A">
            <w:pPr>
              <w:rPr>
                <w:b/>
                <w:bCs/>
                <w:kern w:val="2"/>
                <w:szCs w:val="24"/>
              </w:rPr>
            </w:pPr>
            <w:r>
              <w:rPr>
                <w:b/>
                <w:bCs/>
                <w:kern w:val="2"/>
                <w:szCs w:val="24"/>
              </w:rPr>
              <w:t>11.1. Sutarties nutraukimo pagrindai</w:t>
            </w:r>
          </w:p>
        </w:tc>
        <w:tc>
          <w:tcPr>
            <w:tcW w:w="7003" w:type="dxa"/>
            <w:gridSpan w:val="3"/>
          </w:tcPr>
          <w:p w14:paraId="55815423" w14:textId="37009363" w:rsidR="00E3376A" w:rsidRDefault="00E12EE9" w:rsidP="00667FD2">
            <w:pPr>
              <w:jc w:val="both"/>
              <w:rPr>
                <w:kern w:val="2"/>
                <w:szCs w:val="24"/>
              </w:rPr>
            </w:pPr>
            <w:r>
              <w:rPr>
                <w:kern w:val="2"/>
                <w:szCs w:val="24"/>
              </w:rPr>
              <w:t>11.1</w:t>
            </w:r>
            <w:r w:rsidR="001E6F5F">
              <w:rPr>
                <w:kern w:val="2"/>
                <w:szCs w:val="24"/>
              </w:rPr>
              <w:t>.1</w:t>
            </w:r>
            <w:r>
              <w:rPr>
                <w:kern w:val="2"/>
                <w:szCs w:val="24"/>
              </w:rPr>
              <w:t xml:space="preserve">. </w:t>
            </w:r>
            <w:r w:rsidR="00E3376A">
              <w:rPr>
                <w:kern w:val="2"/>
                <w:szCs w:val="24"/>
              </w:rPr>
              <w:t>Sutartis gali būti nutraukiama rašytiniu Šalių susitarimu arba vienašališkai, Bendrosiose sąlygose ir šiais Specialiosiose sąlygose nurodytais atvejais ir nustatyta tvarka.</w:t>
            </w:r>
          </w:p>
          <w:p w14:paraId="5D85A625" w14:textId="77777777" w:rsidR="00E3376A" w:rsidRDefault="00E3376A" w:rsidP="00667FD2">
            <w:pPr>
              <w:jc w:val="both"/>
              <w:rPr>
                <w:kern w:val="2"/>
                <w:szCs w:val="24"/>
              </w:rPr>
            </w:pPr>
          </w:p>
          <w:p w14:paraId="55BE8DE4" w14:textId="6AFAC99E" w:rsidR="00402BAB" w:rsidRPr="00400457" w:rsidRDefault="00472DB2" w:rsidP="00667FD2">
            <w:pPr>
              <w:jc w:val="both"/>
              <w:rPr>
                <w:color w:val="000000" w:themeColor="text1"/>
                <w:kern w:val="2"/>
                <w:szCs w:val="24"/>
              </w:rPr>
            </w:pPr>
            <w:r w:rsidRPr="00400457">
              <w:rPr>
                <w:color w:val="000000" w:themeColor="text1"/>
                <w:kern w:val="2"/>
                <w:szCs w:val="24"/>
              </w:rPr>
              <w:t>11.</w:t>
            </w:r>
            <w:r w:rsidR="001E6F5F" w:rsidRPr="00400457">
              <w:rPr>
                <w:color w:val="000000" w:themeColor="text1"/>
                <w:kern w:val="2"/>
                <w:szCs w:val="24"/>
              </w:rPr>
              <w:t>1.</w:t>
            </w:r>
            <w:r w:rsidRPr="00400457">
              <w:rPr>
                <w:color w:val="000000" w:themeColor="text1"/>
                <w:kern w:val="2"/>
                <w:szCs w:val="24"/>
              </w:rPr>
              <w:t xml:space="preserve">2. Pirkėjas turi teisę vienašališkai nutraukti Sutartį, raštu įspėjęs Tiekėją prieš ne trumpesnį nei 10 (dešimties) dienų terminą, jeigu Tiekėjas nesilaiko </w:t>
            </w:r>
            <w:r w:rsidR="00B50085" w:rsidRPr="00400457">
              <w:rPr>
                <w:szCs w:val="24"/>
              </w:rPr>
              <w:t xml:space="preserve">Bendrųjų sąlygų </w:t>
            </w:r>
            <w:r w:rsidR="00B50085" w:rsidRPr="006C7279">
              <w:rPr>
                <w:kern w:val="2"/>
                <w:szCs w:val="24"/>
              </w:rPr>
              <w:t>15</w:t>
            </w:r>
            <w:r w:rsidR="006C7279" w:rsidRPr="006C7279">
              <w:rPr>
                <w:kern w:val="2"/>
                <w:szCs w:val="24"/>
                <w:vertAlign w:val="superscript"/>
              </w:rPr>
              <w:t>2</w:t>
            </w:r>
            <w:r w:rsidR="00B50085" w:rsidRPr="006C7279">
              <w:rPr>
                <w:kern w:val="2"/>
                <w:szCs w:val="24"/>
              </w:rPr>
              <w:t>.</w:t>
            </w:r>
            <w:r w:rsidR="006C7279" w:rsidRPr="006C7279">
              <w:rPr>
                <w:kern w:val="2"/>
                <w:szCs w:val="24"/>
              </w:rPr>
              <w:t>1</w:t>
            </w:r>
            <w:r w:rsidR="00B50085" w:rsidRPr="006C7279">
              <w:rPr>
                <w:kern w:val="2"/>
                <w:szCs w:val="24"/>
              </w:rPr>
              <w:t xml:space="preserve"> punkte </w:t>
            </w:r>
            <w:r w:rsidRPr="006C7279">
              <w:rPr>
                <w:color w:val="000000" w:themeColor="text1"/>
                <w:kern w:val="2"/>
                <w:szCs w:val="24"/>
              </w:rPr>
              <w:t>nurodytos</w:t>
            </w:r>
            <w:r w:rsidRPr="00400457">
              <w:rPr>
                <w:color w:val="000000" w:themeColor="text1"/>
                <w:kern w:val="2"/>
                <w:szCs w:val="24"/>
              </w:rPr>
              <w:t xml:space="preserve"> Tiekėjų etikos kodekso nuostatos</w:t>
            </w:r>
            <w:r w:rsidR="0075757D" w:rsidRPr="00400457">
              <w:rPr>
                <w:color w:val="000000" w:themeColor="text1"/>
                <w:kern w:val="2"/>
                <w:szCs w:val="24"/>
              </w:rPr>
              <w:t xml:space="preserve"> ir per Pirkėjo nurodytą protingą terminą </w:t>
            </w:r>
            <w:r w:rsidR="00B52273" w:rsidRPr="00400457">
              <w:rPr>
                <w:color w:val="000000" w:themeColor="text1"/>
                <w:kern w:val="2"/>
                <w:szCs w:val="24"/>
              </w:rPr>
              <w:t xml:space="preserve">neištaiso </w:t>
            </w:r>
            <w:r w:rsidR="00770D51" w:rsidRPr="00400457">
              <w:rPr>
                <w:color w:val="000000" w:themeColor="text1"/>
                <w:kern w:val="2"/>
                <w:szCs w:val="24"/>
              </w:rPr>
              <w:t xml:space="preserve">nustatytų </w:t>
            </w:r>
            <w:r w:rsidR="00402BAB" w:rsidRPr="00400457">
              <w:rPr>
                <w:color w:val="000000" w:themeColor="text1"/>
                <w:kern w:val="2"/>
                <w:szCs w:val="24"/>
              </w:rPr>
              <w:t>pažeidimų</w:t>
            </w:r>
            <w:r w:rsidR="00770D51" w:rsidRPr="00400457">
              <w:rPr>
                <w:color w:val="000000" w:themeColor="text1"/>
                <w:kern w:val="2"/>
                <w:szCs w:val="24"/>
              </w:rPr>
              <w:t xml:space="preserve"> arba paaiškėja, </w:t>
            </w:r>
            <w:r w:rsidR="00402BAB" w:rsidRPr="00400457">
              <w:rPr>
                <w:color w:val="000000" w:themeColor="text1"/>
                <w:kern w:val="2"/>
                <w:szCs w:val="24"/>
              </w:rPr>
              <w:t>kad padarytų</w:t>
            </w:r>
          </w:p>
          <w:p w14:paraId="4452F578" w14:textId="23A34636" w:rsidR="00FA1F42" w:rsidRPr="00472DB2" w:rsidRDefault="00402BAB" w:rsidP="00667FD2">
            <w:pPr>
              <w:jc w:val="both"/>
              <w:rPr>
                <w:kern w:val="2"/>
                <w:szCs w:val="24"/>
              </w:rPr>
            </w:pPr>
            <w:r w:rsidRPr="00400457">
              <w:rPr>
                <w:color w:val="000000" w:themeColor="text1"/>
                <w:kern w:val="2"/>
                <w:szCs w:val="24"/>
              </w:rPr>
              <w:t>pažeidimų ištaisyti negalima</w:t>
            </w:r>
            <w:r w:rsidR="0044774E" w:rsidRPr="00400457">
              <w:rPr>
                <w:color w:val="000000" w:themeColor="text1"/>
                <w:kern w:val="2"/>
                <w:szCs w:val="24"/>
              </w:rPr>
              <w:t>.</w:t>
            </w:r>
            <w:r w:rsidR="00E2534D">
              <w:rPr>
                <w:color w:val="000000" w:themeColor="text1"/>
                <w:kern w:val="2"/>
                <w:szCs w:val="24"/>
              </w:rPr>
              <w:t xml:space="preserve"> </w:t>
            </w:r>
          </w:p>
          <w:p w14:paraId="6B43B4B4" w14:textId="0C05E8F2" w:rsidR="00472DB2" w:rsidRPr="00472DB2" w:rsidRDefault="00472DB2" w:rsidP="00E3376A">
            <w:pPr>
              <w:rPr>
                <w:kern w:val="2"/>
                <w:szCs w:val="24"/>
              </w:rPr>
            </w:pPr>
          </w:p>
        </w:tc>
      </w:tr>
      <w:tr w:rsidR="00E3376A" w14:paraId="116C4870" w14:textId="77777777">
        <w:trPr>
          <w:trHeight w:val="300"/>
        </w:trPr>
        <w:tc>
          <w:tcPr>
            <w:tcW w:w="2532" w:type="dxa"/>
          </w:tcPr>
          <w:p w14:paraId="634A5467" w14:textId="77777777" w:rsidR="00E3376A" w:rsidRDefault="00E3376A" w:rsidP="00E3376A">
            <w:pPr>
              <w:rPr>
                <w:b/>
                <w:bCs/>
                <w:kern w:val="2"/>
                <w:szCs w:val="24"/>
              </w:rPr>
            </w:pPr>
            <w:r>
              <w:rPr>
                <w:b/>
                <w:bCs/>
                <w:kern w:val="2"/>
                <w:szCs w:val="24"/>
              </w:rPr>
              <w:t>11.2. Esminiai Sutarties pažeidimai</w:t>
            </w:r>
          </w:p>
          <w:p w14:paraId="3594CFBB" w14:textId="77777777" w:rsidR="00E3376A" w:rsidRDefault="00E3376A" w:rsidP="00E3376A">
            <w:pPr>
              <w:rPr>
                <w:b/>
                <w:bCs/>
                <w:kern w:val="2"/>
                <w:szCs w:val="24"/>
              </w:rPr>
            </w:pPr>
          </w:p>
        </w:tc>
        <w:tc>
          <w:tcPr>
            <w:tcW w:w="7003" w:type="dxa"/>
            <w:gridSpan w:val="3"/>
          </w:tcPr>
          <w:p w14:paraId="1D99E4F0" w14:textId="77777777" w:rsidR="00896566" w:rsidRDefault="0043533F" w:rsidP="00667FD2">
            <w:pPr>
              <w:spacing w:line="257" w:lineRule="auto"/>
              <w:jc w:val="both"/>
            </w:pPr>
            <w:r>
              <w:t>11.2.1. jeigu Tiekėjas nevykdo prisiimtų įsipareigojimų už Sutartyje nustatytą Sutarties kainą / įkainius</w:t>
            </w:r>
          </w:p>
          <w:p w14:paraId="28BA6D5F" w14:textId="33F0960B" w:rsidR="00667FD2" w:rsidRDefault="0043533F" w:rsidP="00667FD2">
            <w:pPr>
              <w:spacing w:line="257" w:lineRule="auto"/>
              <w:jc w:val="both"/>
            </w:pPr>
            <w:r>
              <w:t xml:space="preserve">11.2.2. jeigu Tiekėjas nesilaiko Sutartyje nustatytų Prekių tiekimo terminų 2 (du) kartus iš eilės arba vėluoja pristatyti Prekes daugiau nei </w:t>
            </w:r>
            <w:r w:rsidRPr="00C50BB1">
              <w:rPr>
                <w:rFonts w:eastAsia="Arial"/>
                <w:kern w:val="2"/>
                <w:szCs w:val="24"/>
                <w:lang w:val="lt"/>
              </w:rPr>
              <w:t xml:space="preserve"> Sutartyje nustatytas Prekių pristatymo terminas</w:t>
            </w:r>
            <w:r>
              <w:rPr>
                <w:rFonts w:eastAsia="Arial"/>
                <w:kern w:val="2"/>
                <w:szCs w:val="24"/>
                <w:lang w:val="lt"/>
              </w:rPr>
              <w:t xml:space="preserve"> </w:t>
            </w:r>
            <w:r w:rsidRPr="00286D06">
              <w:rPr>
                <w:rFonts w:eastAsia="Arial"/>
                <w:kern w:val="2"/>
                <w:szCs w:val="24"/>
                <w:lang w:val="lt"/>
              </w:rPr>
              <w:t>2 val. (skubos atveju) arba 4 val. (planine tvarka)</w:t>
            </w:r>
            <w:r w:rsidRPr="00286D06">
              <w:t>;</w:t>
            </w:r>
          </w:p>
          <w:p w14:paraId="1FF44430" w14:textId="77777777" w:rsidR="00896566" w:rsidRDefault="0043533F" w:rsidP="00667FD2">
            <w:pPr>
              <w:spacing w:line="257" w:lineRule="auto"/>
              <w:jc w:val="both"/>
            </w:pPr>
            <w:r>
              <w:t>11.2.3. jeigu Tiekėjas pažeidžia Prekių pristatymo terminus ir dėl Prekių pristatymo vėlavimo Prekės tampa nebereikalingos;</w:t>
            </w:r>
            <w:r w:rsidR="00896566">
              <w:t xml:space="preserve"> </w:t>
            </w:r>
          </w:p>
          <w:p w14:paraId="52B5F6CD" w14:textId="78E8989C" w:rsidR="00667FD2" w:rsidRDefault="0043533F" w:rsidP="00667FD2">
            <w:pPr>
              <w:spacing w:line="257" w:lineRule="auto"/>
              <w:jc w:val="both"/>
              <w:rPr>
                <w:rFonts w:eastAsia="Arial"/>
                <w:kern w:val="2"/>
                <w:szCs w:val="24"/>
                <w:lang w:val="lt"/>
              </w:rPr>
            </w:pPr>
            <w:r>
              <w:lastRenderedPageBreak/>
              <w:t xml:space="preserve">11.2.4. </w:t>
            </w:r>
            <w:r w:rsidRPr="00C50BB1">
              <w:rPr>
                <w:rFonts w:eastAsia="Arial"/>
                <w:kern w:val="2"/>
                <w:szCs w:val="24"/>
                <w:lang w:val="lt"/>
              </w:rPr>
              <w:t>Tiekėjas daugiau kaip 2 (du) kartus pristato Prekes, kurios neatitinka Sutartyje ir (ar) įstatymuose ir (ar) kituose teisės aktuose nustatytų reikalavimų Prekėms</w:t>
            </w:r>
            <w:r w:rsidR="00667FD2">
              <w:rPr>
                <w:rFonts w:eastAsia="Arial"/>
                <w:kern w:val="2"/>
                <w:szCs w:val="24"/>
                <w:lang w:val="lt"/>
              </w:rPr>
              <w:t xml:space="preserve"> </w:t>
            </w:r>
          </w:p>
          <w:p w14:paraId="78D7FF5B" w14:textId="29CA03B8" w:rsidR="00E3376A" w:rsidRDefault="00E3376A" w:rsidP="00667FD2">
            <w:pPr>
              <w:spacing w:line="257" w:lineRule="auto"/>
              <w:jc w:val="both"/>
              <w:rPr>
                <w:rFonts w:eastAsia="Arial"/>
                <w:color w:val="FF0000"/>
                <w:kern w:val="2"/>
                <w:szCs w:val="24"/>
              </w:rPr>
            </w:pPr>
          </w:p>
        </w:tc>
      </w:tr>
      <w:tr w:rsidR="00E3376A" w14:paraId="2CAE2D4F" w14:textId="77777777">
        <w:trPr>
          <w:trHeight w:val="300"/>
        </w:trPr>
        <w:tc>
          <w:tcPr>
            <w:tcW w:w="9535" w:type="dxa"/>
            <w:gridSpan w:val="4"/>
          </w:tcPr>
          <w:p w14:paraId="0223A644" w14:textId="77777777" w:rsidR="00E3376A" w:rsidRDefault="00E3376A" w:rsidP="00E3376A">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E3376A" w14:paraId="7DC4419D" w14:textId="77777777">
        <w:trPr>
          <w:trHeight w:val="300"/>
        </w:trPr>
        <w:tc>
          <w:tcPr>
            <w:tcW w:w="2532" w:type="dxa"/>
          </w:tcPr>
          <w:p w14:paraId="310D08CB" w14:textId="77777777" w:rsidR="00E3376A" w:rsidRDefault="00E3376A" w:rsidP="00E3376A">
            <w:pPr>
              <w:rPr>
                <w:b/>
                <w:bCs/>
                <w:kern w:val="2"/>
                <w:szCs w:val="24"/>
              </w:rPr>
            </w:pPr>
            <w:r>
              <w:rPr>
                <w:b/>
                <w:bCs/>
                <w:kern w:val="2"/>
                <w:szCs w:val="24"/>
              </w:rPr>
              <w:t>12.1. Aplinkosauginių kriterijų nustatymo teisinis pagrindas</w:t>
            </w:r>
          </w:p>
        </w:tc>
        <w:tc>
          <w:tcPr>
            <w:tcW w:w="7003" w:type="dxa"/>
            <w:gridSpan w:val="3"/>
          </w:tcPr>
          <w:p w14:paraId="5C171D19" w14:textId="419EA75B" w:rsidR="00E3376A" w:rsidRDefault="00E3376A" w:rsidP="00E3376A">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CB0316">
              <w:rPr>
                <w:color w:val="000000"/>
                <w:kern w:val="2"/>
                <w:szCs w:val="24"/>
                <w:shd w:val="clear" w:color="auto" w:fill="FFFFFF"/>
              </w:rPr>
              <w:t xml:space="preserve">4.4.4.4. </w:t>
            </w:r>
            <w:r>
              <w:rPr>
                <w:color w:val="000000"/>
                <w:kern w:val="2"/>
                <w:szCs w:val="24"/>
                <w:shd w:val="clear" w:color="auto" w:fill="FFFFFF"/>
              </w:rPr>
              <w:t>papunkčiu.</w:t>
            </w:r>
            <w:r>
              <w:rPr>
                <w:color w:val="000000"/>
                <w:kern w:val="2"/>
                <w:szCs w:val="24"/>
              </w:rPr>
              <w:t> </w:t>
            </w:r>
          </w:p>
        </w:tc>
      </w:tr>
      <w:tr w:rsidR="00E3376A" w14:paraId="0E9B09B3" w14:textId="77777777">
        <w:trPr>
          <w:trHeight w:val="300"/>
        </w:trPr>
        <w:tc>
          <w:tcPr>
            <w:tcW w:w="2532" w:type="dxa"/>
          </w:tcPr>
          <w:p w14:paraId="6D1615B3" w14:textId="77777777" w:rsidR="00E3376A" w:rsidRDefault="00E3376A" w:rsidP="00E3376A">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E30BBA1" w14:textId="53C84456" w:rsidR="00E3376A" w:rsidRDefault="00E3376A" w:rsidP="00896566">
            <w:pPr>
              <w:jc w:val="both"/>
              <w:rPr>
                <w:color w:val="008080"/>
                <w:szCs w:val="24"/>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w:t>
            </w:r>
            <w:r w:rsidR="00C65830">
              <w:rPr>
                <w:color w:val="000000"/>
                <w:kern w:val="2"/>
                <w:szCs w:val="24"/>
                <w:shd w:val="clear" w:color="auto" w:fill="FFFFFF"/>
              </w:rPr>
              <w:t>,</w:t>
            </w:r>
            <w:r>
              <w:rPr>
                <w:color w:val="000000"/>
                <w:kern w:val="2"/>
                <w:szCs w:val="24"/>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E3376A" w14:paraId="7431164E" w14:textId="77777777">
        <w:trPr>
          <w:trHeight w:val="300"/>
        </w:trPr>
        <w:tc>
          <w:tcPr>
            <w:tcW w:w="2532" w:type="dxa"/>
          </w:tcPr>
          <w:p w14:paraId="6CCFD551" w14:textId="77777777" w:rsidR="00E3376A" w:rsidRDefault="00E3376A" w:rsidP="00E3376A">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49BE7A1" w14:textId="77777777" w:rsidR="00E3376A" w:rsidRDefault="00E3376A" w:rsidP="00E3376A">
            <w:pPr>
              <w:rPr>
                <w:kern w:val="2"/>
                <w:szCs w:val="24"/>
              </w:rPr>
            </w:pPr>
            <w:r>
              <w:rPr>
                <w:kern w:val="2"/>
                <w:szCs w:val="24"/>
              </w:rPr>
              <w:t>Netaikoma</w:t>
            </w:r>
          </w:p>
          <w:p w14:paraId="2C11D931" w14:textId="77777777" w:rsidR="00E3376A" w:rsidRDefault="00E3376A" w:rsidP="00E3376A">
            <w:pPr>
              <w:rPr>
                <w:kern w:val="2"/>
                <w:szCs w:val="24"/>
              </w:rPr>
            </w:pPr>
          </w:p>
          <w:p w14:paraId="3BF2FF18" w14:textId="092EFADA" w:rsidR="00E3376A" w:rsidRDefault="00E3376A" w:rsidP="00E3376A">
            <w:pPr>
              <w:rPr>
                <w:szCs w:val="24"/>
              </w:rPr>
            </w:pPr>
          </w:p>
        </w:tc>
      </w:tr>
      <w:tr w:rsidR="00E3376A" w14:paraId="303D11AC" w14:textId="77777777">
        <w:trPr>
          <w:trHeight w:val="300"/>
        </w:trPr>
        <w:tc>
          <w:tcPr>
            <w:tcW w:w="2532" w:type="dxa"/>
          </w:tcPr>
          <w:p w14:paraId="1A319F55" w14:textId="77777777" w:rsidR="00E3376A" w:rsidRDefault="00E3376A" w:rsidP="00E3376A">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5FBBDB48" w14:textId="77777777" w:rsidR="00E3376A" w:rsidRDefault="00E3376A" w:rsidP="00E3376A">
            <w:pPr>
              <w:rPr>
                <w:kern w:val="2"/>
                <w:szCs w:val="24"/>
              </w:rPr>
            </w:pPr>
            <w:r>
              <w:rPr>
                <w:kern w:val="2"/>
                <w:szCs w:val="24"/>
              </w:rPr>
              <w:t>Netaikoma</w:t>
            </w:r>
          </w:p>
          <w:p w14:paraId="44D84B32" w14:textId="77777777" w:rsidR="00E3376A" w:rsidRDefault="00E3376A" w:rsidP="00E3376A">
            <w:pPr>
              <w:rPr>
                <w:kern w:val="2"/>
                <w:szCs w:val="24"/>
              </w:rPr>
            </w:pPr>
          </w:p>
          <w:p w14:paraId="7E9B8B54" w14:textId="513AFE6B" w:rsidR="00E3376A" w:rsidRDefault="00E3376A" w:rsidP="00E3376A">
            <w:pPr>
              <w:rPr>
                <w:kern w:val="2"/>
                <w:szCs w:val="24"/>
              </w:rPr>
            </w:pPr>
          </w:p>
        </w:tc>
      </w:tr>
      <w:tr w:rsidR="00E3376A" w14:paraId="39BEF3A5" w14:textId="77777777">
        <w:trPr>
          <w:trHeight w:val="300"/>
        </w:trPr>
        <w:tc>
          <w:tcPr>
            <w:tcW w:w="2532" w:type="dxa"/>
          </w:tcPr>
          <w:p w14:paraId="31DBCC93" w14:textId="77777777" w:rsidR="00E3376A" w:rsidRDefault="00E3376A" w:rsidP="00E3376A">
            <w:pPr>
              <w:rPr>
                <w:b/>
                <w:bCs/>
                <w:kern w:val="2"/>
                <w:szCs w:val="24"/>
              </w:rPr>
            </w:pPr>
            <w:r>
              <w:rPr>
                <w:b/>
                <w:bCs/>
                <w:kern w:val="2"/>
                <w:szCs w:val="24"/>
              </w:rPr>
              <w:t>12.5. Su perkamomis Prekėmis susiję socialiniai kriterijai</w:t>
            </w:r>
          </w:p>
        </w:tc>
        <w:tc>
          <w:tcPr>
            <w:tcW w:w="7003" w:type="dxa"/>
            <w:gridSpan w:val="3"/>
          </w:tcPr>
          <w:p w14:paraId="5843FC1E" w14:textId="77777777" w:rsidR="00E3376A" w:rsidRDefault="00E3376A" w:rsidP="00E3376A">
            <w:pPr>
              <w:rPr>
                <w:color w:val="000000"/>
                <w:kern w:val="2"/>
                <w:szCs w:val="24"/>
                <w:shd w:val="clear" w:color="auto" w:fill="FFFFFF"/>
              </w:rPr>
            </w:pPr>
            <w:r>
              <w:rPr>
                <w:color w:val="000000"/>
                <w:kern w:val="2"/>
                <w:szCs w:val="24"/>
                <w:shd w:val="clear" w:color="auto" w:fill="FFFFFF"/>
              </w:rPr>
              <w:t>Netaikoma</w:t>
            </w:r>
          </w:p>
          <w:p w14:paraId="432BE723" w14:textId="77777777" w:rsidR="00E3376A" w:rsidRDefault="00E3376A" w:rsidP="00E3376A">
            <w:pPr>
              <w:rPr>
                <w:color w:val="000000"/>
                <w:kern w:val="2"/>
                <w:szCs w:val="24"/>
                <w:shd w:val="clear" w:color="auto" w:fill="FFFFFF"/>
              </w:rPr>
            </w:pPr>
          </w:p>
          <w:p w14:paraId="4B37E0FC" w14:textId="5C60CEA9" w:rsidR="00E3376A" w:rsidRDefault="00E3376A" w:rsidP="00E3376A">
            <w:pPr>
              <w:rPr>
                <w:color w:val="0070C0"/>
                <w:kern w:val="2"/>
                <w:szCs w:val="24"/>
              </w:rPr>
            </w:pPr>
          </w:p>
        </w:tc>
      </w:tr>
      <w:tr w:rsidR="00E3376A" w14:paraId="7CB5CC3F" w14:textId="77777777">
        <w:trPr>
          <w:trHeight w:val="300"/>
        </w:trPr>
        <w:tc>
          <w:tcPr>
            <w:tcW w:w="9535" w:type="dxa"/>
            <w:gridSpan w:val="4"/>
          </w:tcPr>
          <w:p w14:paraId="6D95E172" w14:textId="77777777" w:rsidR="00E3376A" w:rsidRDefault="00E3376A" w:rsidP="00E3376A">
            <w:pPr>
              <w:jc w:val="center"/>
              <w:rPr>
                <w:b/>
                <w:bCs/>
                <w:kern w:val="2"/>
                <w:szCs w:val="24"/>
              </w:rPr>
            </w:pPr>
            <w:r>
              <w:rPr>
                <w:b/>
                <w:bCs/>
                <w:kern w:val="2"/>
                <w:szCs w:val="24"/>
              </w:rPr>
              <w:lastRenderedPageBreak/>
              <w:t xml:space="preserve">13. BENDRŲJŲ SĄLYGŲ PAKEITIMAI IR PAPILDYMAI </w:t>
            </w:r>
          </w:p>
          <w:p w14:paraId="29F6D0D2" w14:textId="77777777" w:rsidR="00E3376A" w:rsidRDefault="00E3376A" w:rsidP="00E3376A">
            <w:pPr>
              <w:jc w:val="center"/>
              <w:rPr>
                <w:kern w:val="2"/>
                <w:szCs w:val="24"/>
              </w:rPr>
            </w:pPr>
            <w:r>
              <w:rPr>
                <w:kern w:val="2"/>
                <w:szCs w:val="24"/>
              </w:rPr>
              <w:t xml:space="preserve">(jeigu būtina dėl konkretaus Sutarties dalyko specifikos) </w:t>
            </w:r>
          </w:p>
        </w:tc>
      </w:tr>
      <w:tr w:rsidR="00E3376A" w14:paraId="58845EAC" w14:textId="77777777">
        <w:trPr>
          <w:trHeight w:val="300"/>
        </w:trPr>
        <w:tc>
          <w:tcPr>
            <w:tcW w:w="2532" w:type="dxa"/>
          </w:tcPr>
          <w:p w14:paraId="6569836C" w14:textId="77777777" w:rsidR="00E3376A" w:rsidRDefault="00E3376A" w:rsidP="00E3376A">
            <w:pPr>
              <w:rPr>
                <w:b/>
                <w:bCs/>
                <w:kern w:val="2"/>
                <w:szCs w:val="24"/>
              </w:rPr>
            </w:pPr>
            <w:r>
              <w:rPr>
                <w:b/>
                <w:bCs/>
                <w:kern w:val="2"/>
                <w:szCs w:val="24"/>
              </w:rPr>
              <w:t xml:space="preserve">13.1. </w:t>
            </w:r>
          </w:p>
        </w:tc>
        <w:tc>
          <w:tcPr>
            <w:tcW w:w="7003" w:type="dxa"/>
            <w:gridSpan w:val="3"/>
          </w:tcPr>
          <w:p w14:paraId="4959A5E1" w14:textId="77777777" w:rsidR="00190036" w:rsidRPr="00190036" w:rsidRDefault="00190036" w:rsidP="00190036">
            <w:pPr>
              <w:rPr>
                <w:color w:val="000000" w:themeColor="text1"/>
                <w:kern w:val="2"/>
                <w:szCs w:val="24"/>
              </w:rPr>
            </w:pPr>
            <w:r w:rsidRPr="00190036">
              <w:rPr>
                <w:kern w:val="2"/>
                <w:szCs w:val="24"/>
              </w:rPr>
              <w:t xml:space="preserve">Šalys susitaria pakeisti nurodytą Sutarties Bendrųjų sąlygų punktą ir išdėstyti jį nauja redakcija: </w:t>
            </w:r>
            <w:r w:rsidRPr="00E43FBC">
              <w:rPr>
                <w:i/>
                <w:iCs/>
                <w:kern w:val="2"/>
                <w:szCs w:val="24"/>
              </w:rPr>
              <w:t>netaikoma</w:t>
            </w:r>
            <w:r w:rsidRPr="00190036">
              <w:rPr>
                <w:kern w:val="2"/>
                <w:szCs w:val="24"/>
              </w:rPr>
              <w:t>.</w:t>
            </w:r>
          </w:p>
          <w:p w14:paraId="0891B2C8" w14:textId="0F3D71CC" w:rsidR="006770F5" w:rsidRDefault="006770F5" w:rsidP="00E3376A">
            <w:pPr>
              <w:rPr>
                <w:kern w:val="2"/>
                <w:szCs w:val="24"/>
              </w:rPr>
            </w:pPr>
          </w:p>
        </w:tc>
      </w:tr>
      <w:tr w:rsidR="00E3376A" w14:paraId="1BE63686" w14:textId="77777777">
        <w:trPr>
          <w:trHeight w:val="300"/>
        </w:trPr>
        <w:tc>
          <w:tcPr>
            <w:tcW w:w="2532" w:type="dxa"/>
          </w:tcPr>
          <w:p w14:paraId="6930D947" w14:textId="77777777" w:rsidR="00E3376A" w:rsidRDefault="00E3376A" w:rsidP="00E3376A">
            <w:pPr>
              <w:rPr>
                <w:b/>
                <w:bCs/>
                <w:kern w:val="2"/>
                <w:szCs w:val="24"/>
              </w:rPr>
            </w:pPr>
            <w:r>
              <w:rPr>
                <w:b/>
                <w:bCs/>
                <w:kern w:val="2"/>
                <w:szCs w:val="24"/>
              </w:rPr>
              <w:t>13.2.</w:t>
            </w:r>
          </w:p>
        </w:tc>
        <w:tc>
          <w:tcPr>
            <w:tcW w:w="7003" w:type="dxa"/>
            <w:gridSpan w:val="3"/>
          </w:tcPr>
          <w:p w14:paraId="1F794F9E" w14:textId="77777777" w:rsidR="00525341" w:rsidRDefault="00E3376A" w:rsidP="006C7279">
            <w:pPr>
              <w:jc w:val="both"/>
              <w:rPr>
                <w:kern w:val="2"/>
                <w:szCs w:val="24"/>
              </w:rPr>
            </w:pPr>
            <w:r>
              <w:rPr>
                <w:kern w:val="2"/>
                <w:szCs w:val="24"/>
              </w:rPr>
              <w:t xml:space="preserve">Šalys susitaria papildyti Sutarties Bendrąsias sąlygas nurodytu punktu, tačiau kitų punktų numeracijos nekeisti: </w:t>
            </w:r>
          </w:p>
          <w:p w14:paraId="0D7708F6" w14:textId="58F10E31" w:rsidR="00525341" w:rsidRPr="00400457" w:rsidRDefault="00525341" w:rsidP="006C7279">
            <w:pPr>
              <w:jc w:val="both"/>
              <w:rPr>
                <w:kern w:val="2"/>
                <w:szCs w:val="24"/>
              </w:rPr>
            </w:pPr>
            <w:r w:rsidRPr="00400457">
              <w:rPr>
                <w:kern w:val="2"/>
                <w:szCs w:val="24"/>
              </w:rPr>
              <w:t>13.2.1. Sutarties Bendrosios sąlygos papildomos nauju 15</w:t>
            </w:r>
            <w:r w:rsidRPr="00400457">
              <w:rPr>
                <w:kern w:val="2"/>
                <w:szCs w:val="24"/>
                <w:vertAlign w:val="superscript"/>
              </w:rPr>
              <w:t>1</w:t>
            </w:r>
            <w:r w:rsidR="00405E4D" w:rsidRPr="00400457">
              <w:rPr>
                <w:kern w:val="2"/>
                <w:szCs w:val="24"/>
                <w:vertAlign w:val="superscript"/>
              </w:rPr>
              <w:t xml:space="preserve"> </w:t>
            </w:r>
            <w:r w:rsidRPr="00400457">
              <w:rPr>
                <w:kern w:val="2"/>
                <w:szCs w:val="24"/>
              </w:rPr>
              <w:t>skyriumi, kuris išdėstomas taip:</w:t>
            </w:r>
          </w:p>
          <w:p w14:paraId="3C97D64E" w14:textId="77777777" w:rsidR="00525341" w:rsidRPr="00400457" w:rsidRDefault="00525341" w:rsidP="006C7279">
            <w:pPr>
              <w:jc w:val="both"/>
              <w:rPr>
                <w:kern w:val="2"/>
                <w:szCs w:val="24"/>
              </w:rPr>
            </w:pPr>
          </w:p>
          <w:p w14:paraId="58A0E0CD" w14:textId="4A813998" w:rsidR="00E3376A" w:rsidRPr="00400457" w:rsidRDefault="00DA5AFF" w:rsidP="00FE1897">
            <w:pPr>
              <w:jc w:val="center"/>
              <w:rPr>
                <w:rFonts w:eastAsia="Arial Unicode MS"/>
                <w:b/>
                <w:bCs/>
                <w:caps/>
                <w:spacing w:val="4"/>
                <w:szCs w:val="24"/>
                <w:lang w:eastAsia="lt-LT"/>
              </w:rPr>
            </w:pPr>
            <w:r w:rsidRPr="00400457">
              <w:rPr>
                <w:kern w:val="2"/>
                <w:szCs w:val="24"/>
              </w:rPr>
              <w:t>„</w:t>
            </w:r>
            <w:r w:rsidR="005C4A6F" w:rsidRPr="00400457">
              <w:rPr>
                <w:kern w:val="2"/>
                <w:szCs w:val="24"/>
              </w:rPr>
              <w:t>15</w:t>
            </w:r>
            <w:r w:rsidR="005C4A6F"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27E340AA" w14:textId="77777777" w:rsidR="00DA5AFF" w:rsidRPr="00400457" w:rsidRDefault="00DA5AFF" w:rsidP="006C7279">
            <w:pPr>
              <w:jc w:val="both"/>
              <w:rPr>
                <w:rFonts w:eastAsia="Arial Unicode MS"/>
                <w:b/>
                <w:bCs/>
                <w:spacing w:val="4"/>
                <w:szCs w:val="24"/>
                <w:lang w:eastAsia="lt-LT"/>
              </w:rPr>
            </w:pPr>
          </w:p>
          <w:p w14:paraId="633F3538" w14:textId="6FABAAAD" w:rsidR="00B4109F" w:rsidRPr="00400457" w:rsidRDefault="00B4109F" w:rsidP="00675F86">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2FA1EC3" w14:textId="3633EFF4" w:rsidR="00D37BD6" w:rsidRDefault="00B4109F" w:rsidP="00675F86">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0067426A"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sidR="00675F86">
              <w:rPr>
                <w:rFonts w:eastAsia="Arial Unicode MS"/>
                <w:szCs w:val="24"/>
                <w:bdr w:val="nil"/>
                <w:lang w:eastAsia="lt-LT"/>
              </w:rPr>
              <w:t>“.</w:t>
            </w:r>
            <w:r w:rsidRPr="00400457">
              <w:rPr>
                <w:kern w:val="2"/>
                <w:szCs w:val="24"/>
              </w:rPr>
              <w:t xml:space="preserve"> </w:t>
            </w:r>
          </w:p>
          <w:p w14:paraId="47BEC957"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588B4DC8" w14:textId="0F17078D" w:rsidR="006F5E30" w:rsidRPr="00400457" w:rsidRDefault="006F5E30" w:rsidP="00675F86">
            <w:pPr>
              <w:jc w:val="both"/>
              <w:rPr>
                <w:kern w:val="2"/>
                <w:szCs w:val="24"/>
              </w:rPr>
            </w:pPr>
            <w:r w:rsidRPr="003C3CA4">
              <w:rPr>
                <w:kern w:val="2"/>
                <w:szCs w:val="24"/>
              </w:rPr>
              <w:t>13.2.2.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1F462F4C" w14:textId="77777777" w:rsidR="006F5E30" w:rsidRDefault="006F5E30" w:rsidP="00675F86">
            <w:pPr>
              <w:pBdr>
                <w:top w:val="nil"/>
                <w:left w:val="nil"/>
                <w:bottom w:val="nil"/>
                <w:right w:val="nil"/>
                <w:between w:val="nil"/>
                <w:bar w:val="nil"/>
              </w:pBdr>
              <w:suppressAutoHyphens/>
              <w:ind w:firstLine="562"/>
              <w:jc w:val="both"/>
              <w:rPr>
                <w:kern w:val="2"/>
                <w:szCs w:val="24"/>
              </w:rPr>
            </w:pPr>
          </w:p>
          <w:p w14:paraId="2ABC0F89" w14:textId="19A4FAF3" w:rsidR="003C3CA4" w:rsidRPr="00400457" w:rsidRDefault="003C3CA4" w:rsidP="00675F86">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50A83F88" w14:textId="77777777" w:rsidR="006F5E30" w:rsidRPr="00400457" w:rsidRDefault="006F5E30" w:rsidP="00675F86">
            <w:pPr>
              <w:pBdr>
                <w:top w:val="nil"/>
                <w:left w:val="nil"/>
                <w:bottom w:val="nil"/>
                <w:right w:val="nil"/>
                <w:between w:val="nil"/>
                <w:bar w:val="nil"/>
              </w:pBdr>
              <w:suppressAutoHyphens/>
              <w:ind w:firstLine="562"/>
              <w:jc w:val="both"/>
              <w:rPr>
                <w:kern w:val="2"/>
                <w:szCs w:val="24"/>
              </w:rPr>
            </w:pPr>
          </w:p>
          <w:p w14:paraId="1FAAFD3F" w14:textId="62B8CED1" w:rsidR="00D37BD6" w:rsidRPr="00400457" w:rsidRDefault="003C3CA4" w:rsidP="00675F86">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0042099A" w:rsidRPr="00400457">
              <w:rPr>
                <w:kern w:val="2"/>
                <w:szCs w:val="24"/>
              </w:rPr>
              <w:t>.</w:t>
            </w:r>
            <w:r>
              <w:rPr>
                <w:kern w:val="2"/>
                <w:szCs w:val="24"/>
              </w:rPr>
              <w:t>1</w:t>
            </w:r>
            <w:r w:rsidR="00D37BD6" w:rsidRPr="00400457">
              <w:rPr>
                <w:kern w:val="2"/>
                <w:szCs w:val="24"/>
              </w:rPr>
              <w:t>. Tiekėjas įsipareigoja savo veiklą vykdyti sąžiningai, etiškai, pagal galiojančius teisės aktų reikalavimus bei laikytis Viešųjų pirkimų tarnybos parengtame (</w:t>
            </w:r>
            <w:hyperlink r:id="rId11" w:history="1">
              <w:r w:rsidR="00D37BD6" w:rsidRPr="00400457">
                <w:rPr>
                  <w:rStyle w:val="Hyperlink"/>
                  <w:kern w:val="2"/>
                  <w:szCs w:val="24"/>
                </w:rPr>
                <w:t>viešai skelbiam</w:t>
              </w:r>
              <w:r w:rsidR="00855370" w:rsidRPr="00400457">
                <w:rPr>
                  <w:rStyle w:val="Hyperlink"/>
                  <w:kern w:val="2"/>
                  <w:szCs w:val="24"/>
                </w:rPr>
                <w:t>a</w:t>
              </w:r>
              <w:r w:rsidR="00855370" w:rsidRPr="00400457">
                <w:rPr>
                  <w:rStyle w:val="Hyperlink"/>
                </w:rPr>
                <w:t>s</w:t>
              </w:r>
            </w:hyperlink>
            <w:r w:rsidR="00D37BD6" w:rsidRPr="00400457">
              <w:rPr>
                <w:rStyle w:val="FootnoteReference"/>
                <w:kern w:val="2"/>
                <w:szCs w:val="24"/>
              </w:rPr>
              <w:footnoteReference w:id="2"/>
            </w:r>
            <w:r w:rsidR="00D37BD6" w:rsidRPr="00400457">
              <w:rPr>
                <w:kern w:val="2"/>
                <w:szCs w:val="24"/>
              </w:rPr>
              <w:t>) Tiekėjų etikos kodekse (toliau – Kodeksas) 49 punkte numatytų įsipareigojimų, tai yra:</w:t>
            </w:r>
          </w:p>
          <w:p w14:paraId="7DC20E55" w14:textId="7B293E5E" w:rsidR="00D37BD6" w:rsidRPr="00400457" w:rsidRDefault="00D37BD6" w:rsidP="00675F86">
            <w:pPr>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.1. nevykdyti veiklos karinę agresiją prieš Ukrainą vykdančiose šalyse ar/ir</w:t>
            </w:r>
          </w:p>
          <w:p w14:paraId="18ACD8C7" w14:textId="6245CFE4"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.2. nebūti įmonių grupės, kurios bet kuris narys vykdo veiklą karinę agresiją prieš Ukrainą vykdančiose šalyse, nariu ir/ar</w:t>
            </w:r>
          </w:p>
          <w:p w14:paraId="3A05148C" w14:textId="1B1ED9A8" w:rsidR="00D37BD6" w:rsidRPr="00400457" w:rsidRDefault="00D37BD6" w:rsidP="00675F86">
            <w:pPr>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19E02255" w14:textId="101447F4" w:rsidR="006428A2" w:rsidRPr="00400457" w:rsidRDefault="00D37BD6" w:rsidP="00675F86">
            <w:pPr>
              <w:pBdr>
                <w:top w:val="nil"/>
                <w:left w:val="nil"/>
                <w:bottom w:val="nil"/>
                <w:right w:val="nil"/>
                <w:between w:val="nil"/>
                <w:bar w:val="nil"/>
              </w:pBdr>
              <w:suppressAutoHyphens/>
              <w:ind w:firstLine="561"/>
              <w:jc w:val="both"/>
              <w:rPr>
                <w:kern w:val="2"/>
                <w:szCs w:val="24"/>
              </w:rPr>
            </w:pPr>
            <w:r w:rsidRPr="00400457">
              <w:rPr>
                <w:kern w:val="2"/>
                <w:szCs w:val="24"/>
              </w:rPr>
              <w:t>1</w:t>
            </w:r>
            <w:r w:rsidR="006428A2" w:rsidRPr="00400457">
              <w:rPr>
                <w:kern w:val="2"/>
                <w:szCs w:val="24"/>
              </w:rPr>
              <w:t>5</w:t>
            </w:r>
            <w:r w:rsidR="003C3CA4">
              <w:rPr>
                <w:kern w:val="2"/>
                <w:szCs w:val="24"/>
                <w:vertAlign w:val="superscript"/>
              </w:rPr>
              <w:t>2</w:t>
            </w:r>
            <w:r w:rsidRPr="00400457">
              <w:rPr>
                <w:kern w:val="2"/>
                <w:szCs w:val="24"/>
              </w:rPr>
              <w:t>.</w:t>
            </w:r>
            <w:r w:rsidR="003C3CA4">
              <w:rPr>
                <w:kern w:val="2"/>
                <w:szCs w:val="24"/>
              </w:rPr>
              <w:t>1</w:t>
            </w:r>
            <w:r w:rsidRPr="00400457">
              <w:rPr>
                <w:kern w:val="2"/>
                <w:szCs w:val="24"/>
              </w:rPr>
              <w:t>.4.</w:t>
            </w:r>
            <w:r w:rsidR="006428A2" w:rsidRPr="00400457">
              <w:rPr>
                <w:kern w:val="2"/>
                <w:szCs w:val="24"/>
              </w:rPr>
              <w:t xml:space="preserve"> </w:t>
            </w:r>
            <w:r w:rsidRPr="00400457">
              <w:rPr>
                <w:kern w:val="2"/>
                <w:szCs w:val="24"/>
              </w:rPr>
              <w:t>nesiremti pajėgumais ir (ar) nesudaryti subtiekimo sutarties su subtiekėju netenkinančiu šių sąlygų.</w:t>
            </w:r>
          </w:p>
          <w:p w14:paraId="0EB4D4E8" w14:textId="6141A1AE" w:rsidR="000C372B" w:rsidRPr="00400457" w:rsidRDefault="006428A2"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3C3CA4">
              <w:rPr>
                <w:kern w:val="2"/>
                <w:szCs w:val="24"/>
                <w:vertAlign w:val="superscript"/>
              </w:rPr>
              <w:t>2</w:t>
            </w:r>
            <w:r w:rsidRPr="00400457">
              <w:rPr>
                <w:kern w:val="2"/>
                <w:szCs w:val="24"/>
              </w:rPr>
              <w:t>.</w:t>
            </w:r>
            <w:r w:rsidR="003C3CA4">
              <w:rPr>
                <w:kern w:val="2"/>
                <w:szCs w:val="24"/>
              </w:rPr>
              <w:t>2</w:t>
            </w:r>
            <w:r w:rsidRPr="00400457">
              <w:rPr>
                <w:kern w:val="2"/>
                <w:szCs w:val="24"/>
              </w:rPr>
              <w:t xml:space="preserve">. Susiklosčius </w:t>
            </w:r>
            <w:r w:rsidR="006129C5" w:rsidRPr="00400457">
              <w:rPr>
                <w:szCs w:val="24"/>
              </w:rPr>
              <w:t xml:space="preserve">Bendrųjų sąlygų </w:t>
            </w:r>
            <w:r w:rsidRPr="00400457">
              <w:rPr>
                <w:kern w:val="2"/>
                <w:szCs w:val="24"/>
              </w:rPr>
              <w:t>15</w:t>
            </w:r>
            <w:r w:rsidR="003C3CA4">
              <w:rPr>
                <w:kern w:val="2"/>
                <w:szCs w:val="24"/>
                <w:vertAlign w:val="superscript"/>
              </w:rPr>
              <w:t>2</w:t>
            </w:r>
            <w:r w:rsidRPr="00400457">
              <w:rPr>
                <w:kern w:val="2"/>
                <w:szCs w:val="24"/>
              </w:rPr>
              <w:t>.</w:t>
            </w:r>
            <w:r w:rsidR="003C3CA4">
              <w:rPr>
                <w:kern w:val="2"/>
                <w:szCs w:val="24"/>
              </w:rPr>
              <w:t>1</w:t>
            </w:r>
            <w:r w:rsidRPr="00400457">
              <w:rPr>
                <w:kern w:val="2"/>
                <w:szCs w:val="24"/>
              </w:rPr>
              <w:t xml:space="preserve"> punkte nurodytoms aplinkybėms ar Tiekėjui nustačius ar įtarus galimus </w:t>
            </w:r>
            <w:r w:rsidR="00781EC3" w:rsidRPr="00400457">
              <w:rPr>
                <w:szCs w:val="24"/>
              </w:rPr>
              <w:t xml:space="preserve">Bendrųjų sąlygų </w:t>
            </w:r>
            <w:r w:rsidR="00781EC3" w:rsidRPr="00400457">
              <w:rPr>
                <w:kern w:val="2"/>
                <w:szCs w:val="24"/>
              </w:rPr>
              <w:t>15</w:t>
            </w:r>
            <w:r w:rsidR="00675F86">
              <w:rPr>
                <w:kern w:val="2"/>
                <w:szCs w:val="24"/>
                <w:vertAlign w:val="superscript"/>
              </w:rPr>
              <w:t>2</w:t>
            </w:r>
            <w:r w:rsidR="00781EC3" w:rsidRPr="00400457">
              <w:rPr>
                <w:kern w:val="2"/>
                <w:szCs w:val="24"/>
              </w:rPr>
              <w:t>.</w:t>
            </w:r>
            <w:r w:rsidR="00675F86">
              <w:rPr>
                <w:kern w:val="2"/>
                <w:szCs w:val="24"/>
              </w:rPr>
              <w:t>1</w:t>
            </w:r>
            <w:r w:rsidR="00781EC3" w:rsidRPr="00400457">
              <w:rPr>
                <w:kern w:val="2"/>
                <w:szCs w:val="24"/>
              </w:rPr>
              <w:t xml:space="preserve"> </w:t>
            </w:r>
            <w:r w:rsidRPr="00400457">
              <w:rPr>
                <w:kern w:val="2"/>
                <w:szCs w:val="24"/>
              </w:rPr>
              <w:t>punkto nuostat</w:t>
            </w:r>
            <w:r w:rsidR="00781EC3" w:rsidRPr="00400457">
              <w:rPr>
                <w:kern w:val="2"/>
                <w:szCs w:val="24"/>
              </w:rPr>
              <w:t>ų</w:t>
            </w:r>
            <w:r w:rsidRPr="00400457">
              <w:rPr>
                <w:kern w:val="2"/>
                <w:szCs w:val="24"/>
              </w:rPr>
              <w:t xml:space="preserve"> pažeidimus, Tiekėjas nedelsdamas, ne vėliau </w:t>
            </w:r>
            <w:r w:rsidRPr="00400457">
              <w:rPr>
                <w:kern w:val="2"/>
                <w:szCs w:val="24"/>
              </w:rPr>
              <w:lastRenderedPageBreak/>
              <w:t>kaip per 5 (penkias) darbo dienas nuo aplinkybių sužinojimo ar turėjimo sužinoti momento, informuoja apie tai Pirkėjo atsakingą atstovą, nurodytą šios Sutarties Specialiųjų sąlygų 2.1 punkte, pateikdamas visą turimą informaciją (duomenis).</w:t>
            </w:r>
            <w:r w:rsidR="008464DA" w:rsidRPr="00400457">
              <w:rPr>
                <w:kern w:val="2"/>
                <w:szCs w:val="24"/>
              </w:rPr>
              <w:t xml:space="preserve"> </w:t>
            </w:r>
            <w:r w:rsidR="00710EB0" w:rsidRPr="00400457">
              <w:rPr>
                <w:kern w:val="2"/>
                <w:szCs w:val="24"/>
              </w:rPr>
              <w:t xml:space="preserve">Sąžiningas pranešimas apie galimus neatitikimus </w:t>
            </w:r>
            <w:r w:rsidR="00434A09" w:rsidRPr="00400457">
              <w:rPr>
                <w:kern w:val="2"/>
                <w:szCs w:val="24"/>
              </w:rPr>
              <w:t>ne</w:t>
            </w:r>
            <w:r w:rsidR="008464DA" w:rsidRPr="00400457">
              <w:rPr>
                <w:kern w:val="2"/>
                <w:szCs w:val="24"/>
              </w:rPr>
              <w:t>užtraukia</w:t>
            </w:r>
            <w:r w:rsidR="00710EB0" w:rsidRPr="00400457">
              <w:rPr>
                <w:kern w:val="2"/>
                <w:szCs w:val="24"/>
              </w:rPr>
              <w:t xml:space="preserve"> Tiekėj</w:t>
            </w:r>
            <w:r w:rsidR="008464DA" w:rsidRPr="00400457">
              <w:rPr>
                <w:kern w:val="2"/>
                <w:szCs w:val="24"/>
              </w:rPr>
              <w:t>ui Specialiosiose sąlygose numatytos</w:t>
            </w:r>
            <w:r w:rsidR="00710EB0" w:rsidRPr="00400457">
              <w:rPr>
                <w:kern w:val="2"/>
                <w:szCs w:val="24"/>
              </w:rPr>
              <w:t xml:space="preserve"> </w:t>
            </w:r>
            <w:r w:rsidR="008464DA" w:rsidRPr="00400457">
              <w:rPr>
                <w:kern w:val="2"/>
                <w:szCs w:val="24"/>
              </w:rPr>
              <w:t>atsakomybės</w:t>
            </w:r>
            <w:r w:rsidR="00710EB0" w:rsidRPr="00400457">
              <w:rPr>
                <w:kern w:val="2"/>
                <w:szCs w:val="24"/>
              </w:rPr>
              <w:t>, jeigu Tiekėjas</w:t>
            </w:r>
            <w:r w:rsidR="008464DA" w:rsidRPr="00400457">
              <w:rPr>
                <w:kern w:val="2"/>
                <w:szCs w:val="24"/>
              </w:rPr>
              <w:t xml:space="preserve"> per Pirkėjo nurodytą protingą terminą </w:t>
            </w:r>
            <w:r w:rsidR="00710EB0" w:rsidRPr="00400457">
              <w:rPr>
                <w:kern w:val="2"/>
                <w:szCs w:val="24"/>
              </w:rPr>
              <w:t>imsis veiksmų šiam neatitikimui šalinti</w:t>
            </w:r>
            <w:r w:rsidR="008464DA" w:rsidRPr="00400457">
              <w:rPr>
                <w:kern w:val="2"/>
                <w:szCs w:val="24"/>
              </w:rPr>
              <w:t xml:space="preserve"> </w:t>
            </w:r>
            <w:r w:rsidR="00710EB0" w:rsidRPr="00400457">
              <w:rPr>
                <w:kern w:val="2"/>
                <w:szCs w:val="24"/>
              </w:rPr>
              <w:t>ir jį pašalins.</w:t>
            </w:r>
          </w:p>
          <w:p w14:paraId="236237ED" w14:textId="428E072A" w:rsidR="00DA5AFF" w:rsidRPr="00400457" w:rsidRDefault="008464DA"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3</w:t>
            </w:r>
            <w:r w:rsidRPr="00400457">
              <w:rPr>
                <w:kern w:val="2"/>
                <w:szCs w:val="24"/>
              </w:rPr>
              <w:t>. Pirkėjas, tur</w:t>
            </w:r>
            <w:r w:rsidR="009E55D8" w:rsidRPr="00400457">
              <w:rPr>
                <w:kern w:val="2"/>
                <w:szCs w:val="24"/>
              </w:rPr>
              <w:t xml:space="preserve">ėdamas įtarimų </w:t>
            </w:r>
            <w:r w:rsidR="00F83F0E" w:rsidRPr="00400457">
              <w:rPr>
                <w:kern w:val="2"/>
                <w:szCs w:val="24"/>
              </w:rPr>
              <w:t xml:space="preserve">dėl netinkamo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w:t>
            </w:r>
            <w:r w:rsidR="00F83F0E" w:rsidRPr="00400457">
              <w:rPr>
                <w:kern w:val="2"/>
                <w:szCs w:val="24"/>
              </w:rPr>
              <w:t xml:space="preserve">punkto </w:t>
            </w:r>
            <w:r w:rsidR="00781EC3" w:rsidRPr="00400457">
              <w:rPr>
                <w:kern w:val="2"/>
                <w:szCs w:val="24"/>
              </w:rPr>
              <w:t>reikalavimų</w:t>
            </w:r>
            <w:r w:rsidR="00F83F0E" w:rsidRPr="00400457">
              <w:rPr>
                <w:kern w:val="2"/>
                <w:szCs w:val="24"/>
              </w:rPr>
              <w:t xml:space="preserve"> laikymosi ir/ ar nesilaikymo</w:t>
            </w:r>
            <w:r w:rsidRPr="00400457">
              <w:rPr>
                <w:kern w:val="2"/>
                <w:szCs w:val="24"/>
              </w:rPr>
              <w:t xml:space="preserve">, </w:t>
            </w:r>
            <w:r w:rsidR="00F83F0E" w:rsidRPr="00400457">
              <w:rPr>
                <w:kern w:val="2"/>
                <w:szCs w:val="24"/>
              </w:rPr>
              <w:t xml:space="preserve">siekdamas įsitikinti, kaip yra laikomasi </w:t>
            </w:r>
            <w:r w:rsidR="00112E81" w:rsidRPr="00400457">
              <w:rPr>
                <w:kern w:val="2"/>
                <w:szCs w:val="24"/>
              </w:rPr>
              <w:t xml:space="preserve">nurodytų </w:t>
            </w:r>
            <w:r w:rsidR="00D40929" w:rsidRPr="00400457">
              <w:rPr>
                <w:kern w:val="2"/>
                <w:szCs w:val="24"/>
              </w:rPr>
              <w:t>K</w:t>
            </w:r>
            <w:r w:rsidR="00F83F0E" w:rsidRPr="00400457">
              <w:rPr>
                <w:kern w:val="2"/>
                <w:szCs w:val="24"/>
              </w:rPr>
              <w:t xml:space="preserve">odekso reikalavimų, </w:t>
            </w:r>
            <w:r w:rsidRPr="00400457">
              <w:rPr>
                <w:kern w:val="2"/>
                <w:szCs w:val="24"/>
              </w:rPr>
              <w:t xml:space="preserve">turi teisę </w:t>
            </w:r>
            <w:r w:rsidR="00040F61" w:rsidRPr="00400457">
              <w:rPr>
                <w:kern w:val="2"/>
                <w:szCs w:val="24"/>
              </w:rPr>
              <w:t xml:space="preserve">Tiekėjo prašyti </w:t>
            </w:r>
            <w:r w:rsidR="008647C6" w:rsidRPr="00400457">
              <w:rPr>
                <w:kern w:val="2"/>
                <w:szCs w:val="24"/>
              </w:rPr>
              <w:t xml:space="preserve">ne vėliau kaip per 5 (penkias) darbo dienas </w:t>
            </w:r>
            <w:r w:rsidR="00040F61" w:rsidRPr="00400457">
              <w:rPr>
                <w:kern w:val="2"/>
                <w:szCs w:val="24"/>
              </w:rPr>
              <w:t xml:space="preserve">pateikti </w:t>
            </w:r>
            <w:r w:rsidR="008647C6" w:rsidRPr="00400457">
              <w:rPr>
                <w:kern w:val="2"/>
                <w:szCs w:val="24"/>
              </w:rPr>
              <w:t xml:space="preserve">su </w:t>
            </w:r>
            <w:r w:rsidR="00781EC3" w:rsidRPr="00400457">
              <w:rPr>
                <w:szCs w:val="24"/>
              </w:rPr>
              <w:t xml:space="preserve">Bendrųjų sąlygų </w:t>
            </w:r>
            <w:r w:rsidR="00781EC3"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1</w:t>
            </w:r>
            <w:r w:rsidR="00781EC3" w:rsidRPr="00400457">
              <w:rPr>
                <w:kern w:val="2"/>
                <w:szCs w:val="24"/>
              </w:rPr>
              <w:t xml:space="preserve"> punkte</w:t>
            </w:r>
            <w:r w:rsidR="008647C6" w:rsidRPr="00400457">
              <w:rPr>
                <w:kern w:val="2"/>
                <w:szCs w:val="24"/>
              </w:rPr>
              <w:t xml:space="preserve"> nurodytomis aplinkybėmis susijusią informaciją </w:t>
            </w:r>
            <w:r w:rsidR="00112E81" w:rsidRPr="00400457">
              <w:rPr>
                <w:kern w:val="2"/>
                <w:szCs w:val="24"/>
              </w:rPr>
              <w:t xml:space="preserve">(duomenis) </w:t>
            </w:r>
            <w:r w:rsidR="008647C6" w:rsidRPr="00400457">
              <w:rPr>
                <w:kern w:val="2"/>
                <w:szCs w:val="24"/>
              </w:rPr>
              <w:t>ir/</w:t>
            </w:r>
            <w:r w:rsidR="00040F61" w:rsidRPr="00400457">
              <w:rPr>
                <w:kern w:val="2"/>
                <w:szCs w:val="24"/>
              </w:rPr>
              <w:t xml:space="preserve">ar inicijuoti </w:t>
            </w:r>
            <w:r w:rsidR="00781EC3" w:rsidRPr="00400457">
              <w:rPr>
                <w:kern w:val="2"/>
                <w:szCs w:val="24"/>
              </w:rPr>
              <w:t>Bendrųjų sąlygų 15</w:t>
            </w:r>
            <w:r w:rsidR="002B11E0">
              <w:rPr>
                <w:kern w:val="2"/>
                <w:szCs w:val="24"/>
                <w:vertAlign w:val="superscript"/>
              </w:rPr>
              <w:t>2</w:t>
            </w:r>
            <w:r w:rsidR="00781EC3" w:rsidRPr="00400457">
              <w:rPr>
                <w:kern w:val="2"/>
                <w:szCs w:val="24"/>
              </w:rPr>
              <w:t>.</w:t>
            </w:r>
            <w:r w:rsidR="002B11E0">
              <w:rPr>
                <w:kern w:val="2"/>
                <w:szCs w:val="24"/>
              </w:rPr>
              <w:t>4</w:t>
            </w:r>
            <w:r w:rsidR="00781EC3" w:rsidRPr="00400457">
              <w:rPr>
                <w:kern w:val="2"/>
                <w:szCs w:val="24"/>
              </w:rPr>
              <w:t xml:space="preserve"> punkte numatytus patikrinimus</w:t>
            </w:r>
            <w:r w:rsidR="00B4109F" w:rsidRPr="00400457">
              <w:rPr>
                <w:kern w:val="2"/>
                <w:szCs w:val="24"/>
              </w:rPr>
              <w:t>.</w:t>
            </w:r>
          </w:p>
          <w:p w14:paraId="7F5F7F46" w14:textId="3EBBD140"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2B11E0">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A298D8" w14:textId="7F119F85" w:rsidR="00781EC3" w:rsidRPr="00400457" w:rsidRDefault="00781EC3"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Pr="00400457">
              <w:rPr>
                <w:kern w:val="2"/>
                <w:szCs w:val="24"/>
              </w:rPr>
              <w:t>.</w:t>
            </w:r>
            <w:r w:rsidR="002B11E0">
              <w:rPr>
                <w:kern w:val="2"/>
                <w:szCs w:val="24"/>
              </w:rPr>
              <w:t>5</w:t>
            </w:r>
            <w:r w:rsidRPr="00400457">
              <w:rPr>
                <w:kern w:val="2"/>
                <w:szCs w:val="24"/>
              </w:rPr>
              <w:t xml:space="preserve">. Tiekėjo atsisakymas pateikti informaciją (duomenis) ir/ ar leisti apsilankyti Tiekėjo patalpose arba veiklos vykdymo vietose, </w:t>
            </w:r>
            <w:r w:rsidR="00657099" w:rsidRPr="00400457">
              <w:rPr>
                <w:kern w:val="2"/>
                <w:szCs w:val="24"/>
              </w:rPr>
              <w:t xml:space="preserve">ir/ </w:t>
            </w:r>
            <w:r w:rsidRPr="00400457">
              <w:rPr>
                <w:kern w:val="2"/>
                <w:szCs w:val="24"/>
              </w:rPr>
              <w:t xml:space="preserve">ar informacijos (duomenų) nepateikimas per </w:t>
            </w:r>
            <w:r w:rsidR="00657099" w:rsidRPr="00400457">
              <w:rPr>
                <w:kern w:val="2"/>
                <w:szCs w:val="24"/>
              </w:rPr>
              <w:t>Bendrųjų</w:t>
            </w:r>
            <w:r w:rsidRPr="00400457">
              <w:rPr>
                <w:kern w:val="2"/>
                <w:szCs w:val="24"/>
              </w:rPr>
              <w:t xml:space="preserve"> sąlygų </w:t>
            </w:r>
            <w:r w:rsidR="00DF0063" w:rsidRPr="00400457">
              <w:rPr>
                <w:kern w:val="2"/>
                <w:szCs w:val="24"/>
              </w:rPr>
              <w:t>15</w:t>
            </w:r>
            <w:r w:rsidR="002B11E0">
              <w:rPr>
                <w:kern w:val="2"/>
                <w:szCs w:val="24"/>
                <w:vertAlign w:val="superscript"/>
              </w:rPr>
              <w:t>2</w:t>
            </w:r>
            <w:r w:rsidR="00DF0063" w:rsidRPr="00400457">
              <w:rPr>
                <w:kern w:val="2"/>
                <w:szCs w:val="24"/>
              </w:rPr>
              <w:t>.</w:t>
            </w:r>
            <w:r w:rsidR="002B11E0">
              <w:rPr>
                <w:kern w:val="2"/>
                <w:szCs w:val="24"/>
              </w:rPr>
              <w:t>2</w:t>
            </w:r>
            <w:r w:rsidR="00DF0063" w:rsidRPr="00400457">
              <w:rPr>
                <w:kern w:val="2"/>
                <w:szCs w:val="24"/>
              </w:rPr>
              <w:t>, 15</w:t>
            </w:r>
            <w:r w:rsidR="002B11E0">
              <w:rPr>
                <w:kern w:val="2"/>
                <w:szCs w:val="24"/>
                <w:vertAlign w:val="superscript"/>
              </w:rPr>
              <w:t>2</w:t>
            </w:r>
            <w:r w:rsidR="00DF0063" w:rsidRPr="00400457">
              <w:rPr>
                <w:kern w:val="2"/>
                <w:szCs w:val="24"/>
              </w:rPr>
              <w:t>.</w:t>
            </w:r>
            <w:r w:rsidR="002B11E0">
              <w:rPr>
                <w:kern w:val="2"/>
                <w:szCs w:val="24"/>
              </w:rPr>
              <w:t>3</w:t>
            </w:r>
            <w:r w:rsidRPr="00400457">
              <w:rPr>
                <w:kern w:val="2"/>
                <w:szCs w:val="24"/>
              </w:rPr>
              <w:t xml:space="preserve"> punkt</w:t>
            </w:r>
            <w:r w:rsidR="00DF0063" w:rsidRPr="00400457">
              <w:rPr>
                <w:kern w:val="2"/>
                <w:szCs w:val="24"/>
              </w:rPr>
              <w:t>uos</w:t>
            </w:r>
            <w:r w:rsidR="00ED5E67" w:rsidRPr="00400457">
              <w:rPr>
                <w:kern w:val="2"/>
                <w:szCs w:val="24"/>
              </w:rPr>
              <w:t>e</w:t>
            </w:r>
            <w:r w:rsidRPr="00400457">
              <w:rPr>
                <w:kern w:val="2"/>
                <w:szCs w:val="24"/>
              </w:rPr>
              <w:t xml:space="preserve"> nustatyt</w:t>
            </w:r>
            <w:r w:rsidR="00ED5E67" w:rsidRPr="00400457">
              <w:rPr>
                <w:kern w:val="2"/>
                <w:szCs w:val="24"/>
              </w:rPr>
              <w:t>us</w:t>
            </w:r>
            <w:r w:rsidRPr="00400457">
              <w:rPr>
                <w:kern w:val="2"/>
                <w:szCs w:val="24"/>
              </w:rPr>
              <w:t xml:space="preserve"> termin</w:t>
            </w:r>
            <w:r w:rsidR="00ED5E67" w:rsidRPr="00400457">
              <w:rPr>
                <w:kern w:val="2"/>
                <w:szCs w:val="24"/>
              </w:rPr>
              <w:t>us</w:t>
            </w:r>
            <w:r w:rsidRPr="00400457">
              <w:rPr>
                <w:kern w:val="2"/>
                <w:szCs w:val="24"/>
              </w:rPr>
              <w:t xml:space="preserve">, prilyginamas </w:t>
            </w:r>
            <w:r w:rsidR="00ED5E67" w:rsidRPr="00400457">
              <w:rPr>
                <w:szCs w:val="24"/>
              </w:rPr>
              <w:t xml:space="preserve">Bendrųjų sąlygų </w:t>
            </w:r>
            <w:r w:rsidR="00ED5E67" w:rsidRPr="00400457">
              <w:rPr>
                <w:kern w:val="2"/>
                <w:szCs w:val="24"/>
              </w:rPr>
              <w:t>15</w:t>
            </w:r>
            <w:r w:rsidR="002B11E0">
              <w:rPr>
                <w:kern w:val="2"/>
                <w:szCs w:val="24"/>
                <w:vertAlign w:val="superscript"/>
              </w:rPr>
              <w:t>2</w:t>
            </w:r>
            <w:r w:rsidR="00ED5E67" w:rsidRPr="00400457">
              <w:rPr>
                <w:kern w:val="2"/>
                <w:szCs w:val="24"/>
              </w:rPr>
              <w:t>.</w:t>
            </w:r>
            <w:r w:rsidR="002B11E0">
              <w:rPr>
                <w:kern w:val="2"/>
                <w:szCs w:val="24"/>
              </w:rPr>
              <w:t>1</w:t>
            </w:r>
            <w:r w:rsidR="00ED5E67" w:rsidRPr="00400457">
              <w:rPr>
                <w:kern w:val="2"/>
                <w:szCs w:val="24"/>
              </w:rPr>
              <w:t xml:space="preserve"> punkte </w:t>
            </w:r>
            <w:r w:rsidRPr="00400457">
              <w:rPr>
                <w:kern w:val="2"/>
                <w:szCs w:val="24"/>
              </w:rPr>
              <w:t>numatyt</w:t>
            </w:r>
            <w:r w:rsidR="00ED5E67" w:rsidRPr="00400457">
              <w:rPr>
                <w:kern w:val="2"/>
                <w:szCs w:val="24"/>
              </w:rPr>
              <w:t>ų</w:t>
            </w:r>
            <w:r w:rsidRPr="00400457">
              <w:rPr>
                <w:kern w:val="2"/>
                <w:szCs w:val="24"/>
              </w:rPr>
              <w:t xml:space="preserve"> įsipareigojim</w:t>
            </w:r>
            <w:r w:rsidR="00ED5E67" w:rsidRPr="00400457">
              <w:rPr>
                <w:kern w:val="2"/>
                <w:szCs w:val="24"/>
              </w:rPr>
              <w:t xml:space="preserve">ų </w:t>
            </w:r>
            <w:r w:rsidRPr="00400457">
              <w:rPr>
                <w:kern w:val="2"/>
                <w:szCs w:val="24"/>
              </w:rPr>
              <w:t xml:space="preserve">pažeidimui. </w:t>
            </w:r>
          </w:p>
          <w:p w14:paraId="5570C12C" w14:textId="33B1EEB6" w:rsidR="00D66EB3" w:rsidRDefault="00ED5E67" w:rsidP="00675F86">
            <w:pPr>
              <w:pBdr>
                <w:top w:val="nil"/>
                <w:left w:val="nil"/>
                <w:bottom w:val="nil"/>
                <w:right w:val="nil"/>
                <w:between w:val="nil"/>
                <w:bar w:val="nil"/>
              </w:pBdr>
              <w:suppressAutoHyphens/>
              <w:ind w:firstLine="561"/>
              <w:jc w:val="both"/>
              <w:rPr>
                <w:kern w:val="2"/>
                <w:szCs w:val="24"/>
              </w:rPr>
            </w:pPr>
            <w:r w:rsidRPr="00400457">
              <w:rPr>
                <w:kern w:val="2"/>
                <w:szCs w:val="24"/>
              </w:rPr>
              <w:t>15</w:t>
            </w:r>
            <w:r w:rsidR="002B11E0">
              <w:rPr>
                <w:kern w:val="2"/>
                <w:szCs w:val="24"/>
                <w:vertAlign w:val="superscript"/>
              </w:rPr>
              <w:t>2</w:t>
            </w:r>
            <w:r w:rsidR="00781EC3" w:rsidRPr="00400457">
              <w:rPr>
                <w:kern w:val="2"/>
                <w:szCs w:val="24"/>
              </w:rPr>
              <w:t>.</w:t>
            </w:r>
            <w:r w:rsidR="002B11E0">
              <w:rPr>
                <w:kern w:val="2"/>
                <w:szCs w:val="24"/>
              </w:rPr>
              <w:t>6</w:t>
            </w:r>
            <w:r w:rsidR="00781EC3" w:rsidRPr="00400457">
              <w:rPr>
                <w:kern w:val="2"/>
                <w:szCs w:val="24"/>
              </w:rPr>
              <w:t xml:space="preserve">. Nustačius </w:t>
            </w:r>
            <w:r w:rsidRPr="00400457">
              <w:rPr>
                <w:szCs w:val="24"/>
              </w:rPr>
              <w:t xml:space="preserve">Bendrųjų sąlygų </w:t>
            </w:r>
            <w:r w:rsidRPr="00400457">
              <w:rPr>
                <w:kern w:val="2"/>
                <w:szCs w:val="24"/>
              </w:rPr>
              <w:t>15</w:t>
            </w:r>
            <w:r w:rsidR="002B11E0">
              <w:rPr>
                <w:kern w:val="2"/>
                <w:szCs w:val="24"/>
                <w:vertAlign w:val="superscript"/>
              </w:rPr>
              <w:t>2</w:t>
            </w:r>
            <w:r w:rsidRPr="00400457">
              <w:rPr>
                <w:kern w:val="2"/>
                <w:szCs w:val="24"/>
              </w:rPr>
              <w:t>.</w:t>
            </w:r>
            <w:r w:rsidR="00957040">
              <w:rPr>
                <w:kern w:val="2"/>
                <w:szCs w:val="24"/>
              </w:rPr>
              <w:t>1</w:t>
            </w:r>
            <w:r w:rsidRPr="00400457">
              <w:rPr>
                <w:kern w:val="2"/>
                <w:szCs w:val="24"/>
              </w:rPr>
              <w:t xml:space="preserve"> </w:t>
            </w:r>
            <w:r w:rsidR="00781EC3" w:rsidRPr="00400457">
              <w:rPr>
                <w:kern w:val="2"/>
                <w:szCs w:val="24"/>
              </w:rPr>
              <w:t>punkto pažeidimą, Tiekėjui taikoma Specialiųjų sąlygų 9.9</w:t>
            </w:r>
            <w:r w:rsidRPr="00400457">
              <w:rPr>
                <w:kern w:val="2"/>
                <w:szCs w:val="24"/>
              </w:rPr>
              <w:t xml:space="preserve">.1 </w:t>
            </w:r>
            <w:r w:rsidR="00781EC3" w:rsidRPr="00400457">
              <w:rPr>
                <w:kern w:val="2"/>
                <w:szCs w:val="24"/>
              </w:rPr>
              <w:t>punkte nurodyto dydžio bauda</w:t>
            </w:r>
            <w:r w:rsidRPr="00400457">
              <w:rPr>
                <w:kern w:val="2"/>
                <w:szCs w:val="24"/>
              </w:rPr>
              <w:t xml:space="preserve">, išskyrus </w:t>
            </w:r>
            <w:r w:rsidR="008B4096" w:rsidRPr="00400457">
              <w:rPr>
                <w:kern w:val="2"/>
                <w:szCs w:val="24"/>
              </w:rPr>
              <w:t>Bendrųjų sąlygų 15</w:t>
            </w:r>
            <w:r w:rsidR="002B11E0">
              <w:rPr>
                <w:kern w:val="2"/>
                <w:szCs w:val="24"/>
                <w:vertAlign w:val="superscript"/>
              </w:rPr>
              <w:t>2</w:t>
            </w:r>
            <w:r w:rsidR="008B4096" w:rsidRPr="00400457">
              <w:rPr>
                <w:kern w:val="2"/>
                <w:szCs w:val="24"/>
              </w:rPr>
              <w:t>.</w:t>
            </w:r>
            <w:r w:rsidR="002B11E0">
              <w:rPr>
                <w:kern w:val="2"/>
                <w:szCs w:val="24"/>
              </w:rPr>
              <w:t>2</w:t>
            </w:r>
            <w:r w:rsidR="009F364E" w:rsidRPr="00400457">
              <w:rPr>
                <w:kern w:val="2"/>
                <w:szCs w:val="24"/>
              </w:rPr>
              <w:t xml:space="preserve"> punkte</w:t>
            </w:r>
            <w:r w:rsidR="008B4096" w:rsidRPr="00400457">
              <w:rPr>
                <w:kern w:val="2"/>
                <w:szCs w:val="24"/>
              </w:rPr>
              <w:t xml:space="preserve"> numatyt</w:t>
            </w:r>
            <w:r w:rsidR="007D5678" w:rsidRPr="00400457">
              <w:rPr>
                <w:kern w:val="2"/>
                <w:szCs w:val="24"/>
              </w:rPr>
              <w:t>ą</w:t>
            </w:r>
            <w:r w:rsidR="008B4096" w:rsidRPr="00400457">
              <w:rPr>
                <w:kern w:val="2"/>
                <w:szCs w:val="24"/>
              </w:rPr>
              <w:t xml:space="preserve"> atvej</w:t>
            </w:r>
            <w:r w:rsidR="007D5678" w:rsidRPr="00400457">
              <w:rPr>
                <w:kern w:val="2"/>
                <w:szCs w:val="24"/>
              </w:rPr>
              <w:t>į</w:t>
            </w:r>
            <w:r w:rsidR="00781EC3" w:rsidRPr="00400457">
              <w:rPr>
                <w:kern w:val="2"/>
                <w:szCs w:val="24"/>
              </w:rPr>
              <w:t xml:space="preserve">. </w:t>
            </w:r>
            <w:r w:rsidR="007D5678" w:rsidRPr="00400457">
              <w:rPr>
                <w:kern w:val="2"/>
                <w:szCs w:val="24"/>
              </w:rPr>
              <w:t xml:space="preserve">Jeigu </w:t>
            </w:r>
            <w:r w:rsidR="00CB72DA" w:rsidRPr="00400457">
              <w:rPr>
                <w:kern w:val="2"/>
                <w:szCs w:val="24"/>
              </w:rPr>
              <w:t>nustatomas</w:t>
            </w:r>
            <w:r w:rsidR="007D5678" w:rsidRPr="00400457">
              <w:rPr>
                <w:kern w:val="2"/>
                <w:szCs w:val="24"/>
              </w:rPr>
              <w:t xml:space="preserve"> Bendrųjų sąlygų 15</w:t>
            </w:r>
            <w:r w:rsidR="002B11E0">
              <w:rPr>
                <w:kern w:val="2"/>
                <w:szCs w:val="24"/>
                <w:vertAlign w:val="superscript"/>
              </w:rPr>
              <w:t>2</w:t>
            </w:r>
            <w:r w:rsidR="007D5678" w:rsidRPr="00400457">
              <w:rPr>
                <w:kern w:val="2"/>
                <w:szCs w:val="24"/>
              </w:rPr>
              <w:t>.</w:t>
            </w:r>
            <w:r w:rsidR="002B11E0">
              <w:rPr>
                <w:kern w:val="2"/>
                <w:szCs w:val="24"/>
              </w:rPr>
              <w:t>1</w:t>
            </w:r>
            <w:r w:rsidR="007D5678" w:rsidRPr="00400457">
              <w:rPr>
                <w:kern w:val="2"/>
                <w:szCs w:val="24"/>
              </w:rPr>
              <w:t xml:space="preserve"> punkt</w:t>
            </w:r>
            <w:r w:rsidR="00CB72DA" w:rsidRPr="00400457">
              <w:rPr>
                <w:kern w:val="2"/>
                <w:szCs w:val="24"/>
              </w:rPr>
              <w:t>o</w:t>
            </w:r>
            <w:r w:rsidR="007D5678" w:rsidRPr="00400457">
              <w:rPr>
                <w:kern w:val="2"/>
                <w:szCs w:val="24"/>
              </w:rPr>
              <w:t xml:space="preserve"> </w:t>
            </w:r>
            <w:r w:rsidR="00CB72DA" w:rsidRPr="00400457">
              <w:rPr>
                <w:kern w:val="2"/>
                <w:szCs w:val="24"/>
              </w:rPr>
              <w:t>pažeidimas</w:t>
            </w:r>
            <w:r w:rsidR="007D5678" w:rsidRPr="00400457">
              <w:rPr>
                <w:kern w:val="2"/>
                <w:szCs w:val="24"/>
              </w:rPr>
              <w:t xml:space="preserve"> ir </w:t>
            </w:r>
            <w:r w:rsidR="00CB72DA" w:rsidRPr="00400457">
              <w:rPr>
                <w:kern w:val="2"/>
                <w:szCs w:val="24"/>
              </w:rPr>
              <w:t xml:space="preserve">Tiekėjas </w:t>
            </w:r>
            <w:r w:rsidR="007D5678" w:rsidRPr="00400457">
              <w:rPr>
                <w:kern w:val="2"/>
                <w:szCs w:val="24"/>
              </w:rPr>
              <w:t>per Pirkėjo nurodytą protingą terminą neištaiso nustatytų pažeidimų arba paaiškėja, kad padarytų</w:t>
            </w:r>
            <w:r w:rsidR="001D1369" w:rsidRPr="00400457">
              <w:rPr>
                <w:kern w:val="2"/>
                <w:szCs w:val="24"/>
              </w:rPr>
              <w:t xml:space="preserve"> </w:t>
            </w:r>
            <w:r w:rsidR="007D5678" w:rsidRPr="00400457">
              <w:rPr>
                <w:kern w:val="2"/>
                <w:szCs w:val="24"/>
              </w:rPr>
              <w:t>pažeidimų ištaisyti negalima</w:t>
            </w:r>
            <w:r w:rsidR="001D1369" w:rsidRPr="00400457">
              <w:rPr>
                <w:kern w:val="2"/>
                <w:szCs w:val="24"/>
              </w:rPr>
              <w:t xml:space="preserve">, </w:t>
            </w:r>
            <w:r w:rsidR="00BA1B70" w:rsidRPr="00400457">
              <w:rPr>
                <w:kern w:val="2"/>
                <w:szCs w:val="24"/>
              </w:rPr>
              <w:t xml:space="preserve">Pirkėjas įgyja teisę </w:t>
            </w:r>
            <w:r w:rsidR="001E6F5F" w:rsidRPr="00400457">
              <w:rPr>
                <w:kern w:val="2"/>
                <w:szCs w:val="24"/>
              </w:rPr>
              <w:t>vienašališkai nutraukti Sutartį Specialiųjų sąlygų 11.1.2 punkte nustatyta tvarka ir terminais</w:t>
            </w:r>
            <w:r w:rsidR="00781EC3" w:rsidRPr="00400457">
              <w:rPr>
                <w:kern w:val="2"/>
                <w:szCs w:val="24"/>
              </w:rPr>
              <w:t>.</w:t>
            </w:r>
            <w:r w:rsidR="002B11E0">
              <w:rPr>
                <w:kern w:val="2"/>
                <w:szCs w:val="24"/>
              </w:rPr>
              <w:t>“.</w:t>
            </w:r>
          </w:p>
          <w:p w14:paraId="6ECC2153" w14:textId="77777777" w:rsidR="006F04E5" w:rsidRDefault="006F04E5" w:rsidP="002B11E0">
            <w:pPr>
              <w:pBdr>
                <w:top w:val="nil"/>
                <w:left w:val="nil"/>
                <w:bottom w:val="nil"/>
                <w:right w:val="nil"/>
                <w:between w:val="nil"/>
                <w:bar w:val="nil"/>
              </w:pBdr>
              <w:suppressAutoHyphens/>
              <w:jc w:val="both"/>
              <w:rPr>
                <w:kern w:val="2"/>
                <w:szCs w:val="24"/>
              </w:rPr>
            </w:pPr>
          </w:p>
          <w:p w14:paraId="79CF3F30" w14:textId="43CE2775" w:rsidR="00243C9E" w:rsidRPr="00243C9E" w:rsidRDefault="00243C9E" w:rsidP="00243C9E">
            <w:pPr>
              <w:pBdr>
                <w:top w:val="nil"/>
                <w:left w:val="nil"/>
                <w:bottom w:val="nil"/>
                <w:right w:val="nil"/>
                <w:between w:val="nil"/>
                <w:bar w:val="nil"/>
              </w:pBdr>
              <w:suppressAutoHyphens/>
              <w:jc w:val="both"/>
              <w:rPr>
                <w:kern w:val="2"/>
                <w:szCs w:val="24"/>
              </w:rPr>
            </w:pPr>
            <w:r w:rsidRPr="00243C9E">
              <w:rPr>
                <w:kern w:val="2"/>
                <w:szCs w:val="24"/>
              </w:rPr>
              <w:t>13.2.</w:t>
            </w:r>
            <w:r>
              <w:rPr>
                <w:kern w:val="2"/>
                <w:szCs w:val="24"/>
              </w:rPr>
              <w:t>3</w:t>
            </w:r>
            <w:r w:rsidRPr="00243C9E">
              <w:rPr>
                <w:kern w:val="2"/>
                <w:szCs w:val="24"/>
              </w:rPr>
              <w:t xml:space="preserve">. Sutarties Bendrųjų sąlygų 12.2 skyrius „Mokėjimų tvarka“ papildomas 12.2.8. punktu, kuris išdėstomas taip: </w:t>
            </w:r>
          </w:p>
          <w:p w14:paraId="1EB813BE" w14:textId="77777777" w:rsidR="00243C9E" w:rsidRPr="00243C9E" w:rsidRDefault="00243C9E" w:rsidP="00243C9E">
            <w:pPr>
              <w:pBdr>
                <w:top w:val="nil"/>
                <w:left w:val="nil"/>
                <w:bottom w:val="nil"/>
                <w:right w:val="nil"/>
                <w:between w:val="nil"/>
                <w:bar w:val="nil"/>
              </w:pBdr>
              <w:suppressAutoHyphens/>
              <w:jc w:val="both"/>
              <w:rPr>
                <w:kern w:val="2"/>
                <w:szCs w:val="24"/>
              </w:rPr>
            </w:pPr>
          </w:p>
          <w:p w14:paraId="605DF8C7" w14:textId="25F5563E" w:rsidR="0024626F" w:rsidRDefault="00243C9E" w:rsidP="00243C9E">
            <w:pPr>
              <w:pBdr>
                <w:top w:val="nil"/>
                <w:left w:val="nil"/>
                <w:bottom w:val="nil"/>
                <w:right w:val="nil"/>
                <w:between w:val="nil"/>
                <w:bar w:val="nil"/>
              </w:pBdr>
              <w:suppressAutoHyphens/>
              <w:jc w:val="both"/>
              <w:rPr>
                <w:kern w:val="2"/>
                <w:szCs w:val="24"/>
              </w:rPr>
            </w:pPr>
            <w:r w:rsidRPr="00243C9E">
              <w:rPr>
                <w:kern w:val="2"/>
                <w:szCs w:val="24"/>
              </w:rPr>
              <w:t>„12.2.8. Pradėjus veikti Sąskaitų administravimo bendrajai informacinei sistemai (SABIS), kuri</w:t>
            </w:r>
            <w:r w:rsidR="00CE11F2">
              <w:rPr>
                <w:kern w:val="2"/>
                <w:szCs w:val="24"/>
              </w:rPr>
              <w:t>a</w:t>
            </w:r>
            <w:r w:rsidRPr="00243C9E">
              <w:rPr>
                <w:kern w:val="2"/>
                <w:szCs w:val="24"/>
              </w:rPr>
              <w:t xml:space="preserve"> pakei</w:t>
            </w:r>
            <w:r w:rsidR="00CE11F2">
              <w:rPr>
                <w:kern w:val="2"/>
                <w:szCs w:val="24"/>
              </w:rPr>
              <w:t>čiama</w:t>
            </w:r>
            <w:r w:rsidRPr="00243C9E">
              <w:rPr>
                <w:kern w:val="2"/>
                <w:szCs w:val="24"/>
              </w:rPr>
              <w:t xml:space="preserve"> informacin</w:t>
            </w:r>
            <w:r w:rsidR="00CE11F2">
              <w:rPr>
                <w:kern w:val="2"/>
                <w:szCs w:val="24"/>
              </w:rPr>
              <w:t>ė</w:t>
            </w:r>
            <w:r w:rsidRPr="00243C9E">
              <w:rPr>
                <w:kern w:val="2"/>
                <w:szCs w:val="24"/>
              </w:rPr>
              <w:t xml:space="preserve"> sistem</w:t>
            </w:r>
            <w:r w:rsidR="00CE11F2">
              <w:rPr>
                <w:kern w:val="2"/>
                <w:szCs w:val="24"/>
              </w:rPr>
              <w:t>a</w:t>
            </w:r>
            <w:r w:rsidRPr="00243C9E">
              <w:rPr>
                <w:kern w:val="2"/>
                <w:szCs w:val="24"/>
              </w:rPr>
              <w:t xml:space="preserve"> „E. sąskaita“, sąskaitos tur</w:t>
            </w:r>
            <w:r w:rsidR="00CE11F2">
              <w:rPr>
                <w:kern w:val="2"/>
                <w:szCs w:val="24"/>
              </w:rPr>
              <w:t>i</w:t>
            </w:r>
            <w:r w:rsidRPr="00243C9E">
              <w:rPr>
                <w:kern w:val="2"/>
                <w:szCs w:val="24"/>
              </w:rPr>
              <w:t xml:space="preserve"> būti teikiamos per SABIS.“</w:t>
            </w:r>
            <w:r w:rsidR="00CE11F2">
              <w:rPr>
                <w:kern w:val="2"/>
                <w:szCs w:val="24"/>
              </w:rPr>
              <w:t>.</w:t>
            </w:r>
          </w:p>
          <w:p w14:paraId="25DE118A" w14:textId="77777777" w:rsidR="008D0B9E" w:rsidRDefault="008D0B9E" w:rsidP="00243C9E">
            <w:pPr>
              <w:pBdr>
                <w:top w:val="nil"/>
                <w:left w:val="nil"/>
                <w:bottom w:val="nil"/>
                <w:right w:val="nil"/>
                <w:between w:val="nil"/>
                <w:bar w:val="nil"/>
              </w:pBdr>
              <w:suppressAutoHyphens/>
              <w:jc w:val="both"/>
              <w:rPr>
                <w:kern w:val="2"/>
                <w:szCs w:val="24"/>
              </w:rPr>
            </w:pPr>
          </w:p>
          <w:p w14:paraId="5FBEB754" w14:textId="45CC6337" w:rsidR="008D0B9E" w:rsidRDefault="008D0B9E" w:rsidP="00243C9E">
            <w:pPr>
              <w:pBdr>
                <w:top w:val="nil"/>
                <w:left w:val="nil"/>
                <w:bottom w:val="nil"/>
                <w:right w:val="nil"/>
                <w:between w:val="nil"/>
                <w:bar w:val="nil"/>
              </w:pBdr>
              <w:suppressAutoHyphens/>
              <w:jc w:val="both"/>
              <w:rPr>
                <w:kern w:val="2"/>
                <w:szCs w:val="24"/>
              </w:rPr>
            </w:pPr>
            <w:r>
              <w:rPr>
                <w:kern w:val="2"/>
                <w:szCs w:val="24"/>
              </w:rPr>
              <w:t xml:space="preserve">13.2.4. Sutarties Bendrųjų sąlygų </w:t>
            </w:r>
            <w:r w:rsidR="00112042">
              <w:rPr>
                <w:kern w:val="2"/>
                <w:szCs w:val="24"/>
              </w:rPr>
              <w:t>22.2 skyrius „Sutarties nutraukimas Pirkėjo iniciatyva</w:t>
            </w:r>
            <w:r w:rsidR="00A50E31">
              <w:rPr>
                <w:kern w:val="2"/>
                <w:szCs w:val="24"/>
              </w:rPr>
              <w:t xml:space="preserve">“ papildomas </w:t>
            </w:r>
            <w:r w:rsidR="0031135D">
              <w:rPr>
                <w:kern w:val="2"/>
                <w:szCs w:val="24"/>
              </w:rPr>
              <w:t>22.2.2.13 punktu, kuris išdėstomas taip:</w:t>
            </w:r>
          </w:p>
          <w:p w14:paraId="1BAC9593" w14:textId="77777777" w:rsidR="00360BA5" w:rsidRDefault="00360BA5" w:rsidP="00243C9E">
            <w:pPr>
              <w:pBdr>
                <w:top w:val="nil"/>
                <w:left w:val="nil"/>
                <w:bottom w:val="nil"/>
                <w:right w:val="nil"/>
                <w:between w:val="nil"/>
                <w:bar w:val="nil"/>
              </w:pBdr>
              <w:suppressAutoHyphens/>
              <w:jc w:val="both"/>
              <w:rPr>
                <w:kern w:val="2"/>
                <w:szCs w:val="24"/>
              </w:rPr>
            </w:pPr>
          </w:p>
          <w:p w14:paraId="17AA8659" w14:textId="7514C298" w:rsidR="00360BA5" w:rsidRDefault="00360BA5" w:rsidP="00243C9E">
            <w:pPr>
              <w:pBdr>
                <w:top w:val="nil"/>
                <w:left w:val="nil"/>
                <w:bottom w:val="nil"/>
                <w:right w:val="nil"/>
                <w:between w:val="nil"/>
                <w:bar w:val="nil"/>
              </w:pBdr>
              <w:suppressAutoHyphens/>
              <w:jc w:val="both"/>
              <w:rPr>
                <w:kern w:val="2"/>
                <w:szCs w:val="24"/>
              </w:rPr>
            </w:pPr>
            <w:r>
              <w:rPr>
                <w:kern w:val="2"/>
                <w:szCs w:val="24"/>
              </w:rPr>
              <w:t xml:space="preserve">„22.2.2.13. </w:t>
            </w:r>
            <w:r w:rsidR="00C8242C" w:rsidRPr="00C8242C">
              <w:rPr>
                <w:kern w:val="2"/>
                <w:szCs w:val="24"/>
              </w:rPr>
              <w:t xml:space="preserve">Lietuvos Respublikos Vyriausybė Nacionaliniam saugumui užtikrinti svarbių objektų apsaugos įstatymo nustatyta tvarka priima </w:t>
            </w:r>
            <w:r w:rsidR="00C8242C" w:rsidRPr="00C8242C">
              <w:rPr>
                <w:kern w:val="2"/>
                <w:szCs w:val="24"/>
              </w:rPr>
              <w:lastRenderedPageBreak/>
              <w:t xml:space="preserve">sprendimą, patvirtinantį, kad Sutartis neatitinka nacionalinio saugumo interesų (taikoma, jeigu Pirkėjas veikia srityse, kurios laikomos nacionaliniam saugumui užtikrinti strategiškai svarbių ūkio sektorių dalimi, ar </w:t>
            </w:r>
            <w:r w:rsidR="00896DF6" w:rsidRPr="00896DF6">
              <w:rPr>
                <w:kern w:val="2"/>
                <w:szCs w:val="24"/>
              </w:rPr>
              <w:t>laikomas esminiu kibernetinio saugumo subjektu, nurodytu Lietuvos Respublikos kibernetinio saugumo įstatyme</w:t>
            </w:r>
            <w:r w:rsidR="00C8242C" w:rsidRPr="00C8242C">
              <w:rPr>
                <w:kern w:val="2"/>
                <w:szCs w:val="24"/>
              </w:rPr>
              <w:t>).</w:t>
            </w:r>
            <w:r w:rsidR="00A5294E">
              <w:rPr>
                <w:kern w:val="2"/>
                <w:szCs w:val="24"/>
              </w:rPr>
              <w:t>“.</w:t>
            </w:r>
          </w:p>
          <w:p w14:paraId="020F3162" w14:textId="7311D401" w:rsidR="009A7BC6" w:rsidRPr="009F364E" w:rsidRDefault="009A7BC6" w:rsidP="002B11E0">
            <w:pPr>
              <w:pBdr>
                <w:top w:val="nil"/>
                <w:left w:val="nil"/>
                <w:bottom w:val="nil"/>
                <w:right w:val="nil"/>
                <w:between w:val="nil"/>
                <w:bar w:val="nil"/>
              </w:pBdr>
              <w:suppressAutoHyphens/>
              <w:jc w:val="both"/>
              <w:rPr>
                <w:kern w:val="2"/>
                <w:szCs w:val="24"/>
              </w:rPr>
            </w:pPr>
          </w:p>
        </w:tc>
      </w:tr>
      <w:tr w:rsidR="00E3376A" w14:paraId="6992F144" w14:textId="77777777">
        <w:trPr>
          <w:trHeight w:val="300"/>
        </w:trPr>
        <w:tc>
          <w:tcPr>
            <w:tcW w:w="2532" w:type="dxa"/>
          </w:tcPr>
          <w:p w14:paraId="69C675D1" w14:textId="77777777" w:rsidR="00E3376A" w:rsidRDefault="00E3376A" w:rsidP="00E3376A">
            <w:pPr>
              <w:rPr>
                <w:b/>
                <w:bCs/>
                <w:kern w:val="2"/>
                <w:szCs w:val="24"/>
              </w:rPr>
            </w:pPr>
            <w:r>
              <w:rPr>
                <w:b/>
                <w:bCs/>
                <w:kern w:val="2"/>
                <w:szCs w:val="24"/>
              </w:rPr>
              <w:lastRenderedPageBreak/>
              <w:t>13.3.</w:t>
            </w:r>
          </w:p>
        </w:tc>
        <w:tc>
          <w:tcPr>
            <w:tcW w:w="7003" w:type="dxa"/>
            <w:gridSpan w:val="3"/>
          </w:tcPr>
          <w:p w14:paraId="4E872721" w14:textId="433132B2" w:rsidR="00A45957" w:rsidRPr="00A45957" w:rsidRDefault="00A45957" w:rsidP="00A45957">
            <w:pPr>
              <w:rPr>
                <w:kern w:val="2"/>
                <w:szCs w:val="24"/>
              </w:rPr>
            </w:pPr>
            <w:r w:rsidRPr="00A45957">
              <w:rPr>
                <w:kern w:val="2"/>
                <w:szCs w:val="24"/>
              </w:rPr>
              <w:t xml:space="preserve">Šalys susitaria išbraukti nurodytą Sutarties Bendrųjų sąlygų punktą, tačiau kitų punktų numeracijos nekeisti: </w:t>
            </w:r>
            <w:r w:rsidRPr="00A45957">
              <w:rPr>
                <w:i/>
                <w:iCs/>
                <w:kern w:val="2"/>
                <w:szCs w:val="24"/>
              </w:rPr>
              <w:t>netaikoma</w:t>
            </w:r>
            <w:r w:rsidRPr="00A45957">
              <w:rPr>
                <w:kern w:val="2"/>
                <w:szCs w:val="24"/>
              </w:rPr>
              <w:t>.</w:t>
            </w:r>
          </w:p>
          <w:p w14:paraId="66CD35B9" w14:textId="75A5BA64" w:rsidR="00A45957" w:rsidRDefault="00A45957" w:rsidP="00E3376A">
            <w:pPr>
              <w:rPr>
                <w:kern w:val="2"/>
                <w:szCs w:val="24"/>
              </w:rPr>
            </w:pPr>
          </w:p>
        </w:tc>
      </w:tr>
      <w:tr w:rsidR="00E3376A" w14:paraId="250C5A68" w14:textId="77777777">
        <w:trPr>
          <w:trHeight w:val="300"/>
        </w:trPr>
        <w:tc>
          <w:tcPr>
            <w:tcW w:w="2532" w:type="dxa"/>
          </w:tcPr>
          <w:p w14:paraId="453EAF98" w14:textId="77777777" w:rsidR="00E3376A" w:rsidRDefault="00E3376A" w:rsidP="00E3376A">
            <w:pPr>
              <w:rPr>
                <w:b/>
                <w:bCs/>
                <w:kern w:val="2"/>
                <w:szCs w:val="24"/>
              </w:rPr>
            </w:pPr>
            <w:r>
              <w:rPr>
                <w:b/>
                <w:bCs/>
                <w:kern w:val="2"/>
                <w:szCs w:val="24"/>
              </w:rPr>
              <w:t>13.4.</w:t>
            </w:r>
          </w:p>
        </w:tc>
        <w:tc>
          <w:tcPr>
            <w:tcW w:w="7003" w:type="dxa"/>
            <w:gridSpan w:val="3"/>
          </w:tcPr>
          <w:p w14:paraId="77DAEEE9" w14:textId="54A68868" w:rsidR="00E3376A" w:rsidRDefault="00286D06" w:rsidP="0093709D">
            <w:pPr>
              <w:rPr>
                <w:color w:val="0070C0"/>
                <w:kern w:val="2"/>
                <w:szCs w:val="24"/>
              </w:rPr>
            </w:pPr>
            <w:r>
              <w:rPr>
                <w:color w:val="0070C0"/>
                <w:kern w:val="2"/>
                <w:szCs w:val="24"/>
              </w:rPr>
              <w:t>-</w:t>
            </w:r>
          </w:p>
        </w:tc>
      </w:tr>
      <w:tr w:rsidR="00E3376A" w14:paraId="0C93204B" w14:textId="77777777">
        <w:trPr>
          <w:trHeight w:val="300"/>
        </w:trPr>
        <w:tc>
          <w:tcPr>
            <w:tcW w:w="2532" w:type="dxa"/>
          </w:tcPr>
          <w:p w14:paraId="65F501B3" w14:textId="77777777" w:rsidR="00E3376A" w:rsidRDefault="00E3376A" w:rsidP="00E3376A">
            <w:pPr>
              <w:rPr>
                <w:b/>
                <w:bCs/>
                <w:kern w:val="2"/>
                <w:szCs w:val="24"/>
              </w:rPr>
            </w:pPr>
            <w:r>
              <w:rPr>
                <w:b/>
                <w:bCs/>
                <w:kern w:val="2"/>
                <w:szCs w:val="24"/>
              </w:rPr>
              <w:t>13.5.</w:t>
            </w:r>
          </w:p>
        </w:tc>
        <w:tc>
          <w:tcPr>
            <w:tcW w:w="7003" w:type="dxa"/>
            <w:gridSpan w:val="3"/>
          </w:tcPr>
          <w:p w14:paraId="034F1988" w14:textId="77777777" w:rsidR="00E3376A" w:rsidRDefault="00E3376A" w:rsidP="00E3376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E3376A" w14:paraId="61B56E4E" w14:textId="77777777">
        <w:trPr>
          <w:trHeight w:val="300"/>
        </w:trPr>
        <w:tc>
          <w:tcPr>
            <w:tcW w:w="9535" w:type="dxa"/>
            <w:gridSpan w:val="4"/>
          </w:tcPr>
          <w:p w14:paraId="034AA555" w14:textId="08E9FEE0" w:rsidR="00E3376A" w:rsidRDefault="00E3376A" w:rsidP="00E3376A">
            <w:pPr>
              <w:jc w:val="center"/>
              <w:rPr>
                <w:b/>
                <w:bCs/>
                <w:kern w:val="2"/>
                <w:szCs w:val="24"/>
              </w:rPr>
            </w:pPr>
            <w:r>
              <w:rPr>
                <w:b/>
                <w:bCs/>
                <w:kern w:val="2"/>
                <w:szCs w:val="24"/>
              </w:rPr>
              <w:t>1</w:t>
            </w:r>
            <w:r w:rsidR="00FB0C43">
              <w:rPr>
                <w:b/>
                <w:bCs/>
                <w:kern w:val="2"/>
                <w:szCs w:val="24"/>
              </w:rPr>
              <w:t>4</w:t>
            </w:r>
            <w:r>
              <w:rPr>
                <w:b/>
                <w:bCs/>
                <w:kern w:val="2"/>
                <w:szCs w:val="24"/>
              </w:rPr>
              <w:t>. SUTARTIES PRIEDAI</w:t>
            </w:r>
          </w:p>
        </w:tc>
      </w:tr>
      <w:tr w:rsidR="00E3376A" w14:paraId="6263B7B6" w14:textId="77777777">
        <w:trPr>
          <w:trHeight w:val="300"/>
        </w:trPr>
        <w:tc>
          <w:tcPr>
            <w:tcW w:w="2532" w:type="dxa"/>
          </w:tcPr>
          <w:p w14:paraId="08559F61" w14:textId="13E382B0" w:rsidR="00E3376A" w:rsidRDefault="00E3376A" w:rsidP="00E3376A">
            <w:pPr>
              <w:jc w:val="center"/>
              <w:rPr>
                <w:b/>
                <w:bCs/>
                <w:kern w:val="2"/>
                <w:szCs w:val="24"/>
              </w:rPr>
            </w:pPr>
            <w:r>
              <w:rPr>
                <w:b/>
                <w:bCs/>
                <w:kern w:val="2"/>
                <w:szCs w:val="24"/>
              </w:rPr>
              <w:t>14.1. Priedas Nr. 1</w:t>
            </w:r>
          </w:p>
        </w:tc>
        <w:tc>
          <w:tcPr>
            <w:tcW w:w="7003" w:type="dxa"/>
            <w:gridSpan w:val="3"/>
          </w:tcPr>
          <w:p w14:paraId="57D0052F" w14:textId="77777777" w:rsidR="00E3376A" w:rsidRDefault="00E3376A" w:rsidP="00E3376A">
            <w:pPr>
              <w:jc w:val="center"/>
              <w:rPr>
                <w:b/>
                <w:bCs/>
                <w:kern w:val="2"/>
                <w:szCs w:val="24"/>
              </w:rPr>
            </w:pPr>
          </w:p>
        </w:tc>
      </w:tr>
      <w:tr w:rsidR="00E3376A" w14:paraId="5F441E09" w14:textId="77777777">
        <w:trPr>
          <w:trHeight w:val="300"/>
        </w:trPr>
        <w:tc>
          <w:tcPr>
            <w:tcW w:w="2532" w:type="dxa"/>
          </w:tcPr>
          <w:p w14:paraId="268BA094" w14:textId="14C736AC" w:rsidR="00E3376A" w:rsidRDefault="00E3376A" w:rsidP="00E3376A">
            <w:pPr>
              <w:jc w:val="center"/>
              <w:rPr>
                <w:b/>
                <w:bCs/>
                <w:kern w:val="2"/>
                <w:szCs w:val="24"/>
              </w:rPr>
            </w:pPr>
            <w:r>
              <w:rPr>
                <w:b/>
                <w:bCs/>
                <w:kern w:val="2"/>
                <w:szCs w:val="24"/>
              </w:rPr>
              <w:t>14.2. Priedas Nr. 2</w:t>
            </w:r>
          </w:p>
        </w:tc>
        <w:tc>
          <w:tcPr>
            <w:tcW w:w="7003" w:type="dxa"/>
            <w:gridSpan w:val="3"/>
          </w:tcPr>
          <w:p w14:paraId="559C10FA" w14:textId="77777777" w:rsidR="00E3376A" w:rsidRDefault="00E3376A" w:rsidP="00E3376A">
            <w:pPr>
              <w:jc w:val="center"/>
              <w:rPr>
                <w:b/>
                <w:bCs/>
                <w:kern w:val="2"/>
                <w:szCs w:val="24"/>
              </w:rPr>
            </w:pPr>
          </w:p>
        </w:tc>
      </w:tr>
      <w:tr w:rsidR="00E3376A" w14:paraId="4FE1EFCE" w14:textId="77777777">
        <w:trPr>
          <w:trHeight w:val="300"/>
        </w:trPr>
        <w:tc>
          <w:tcPr>
            <w:tcW w:w="2532" w:type="dxa"/>
          </w:tcPr>
          <w:p w14:paraId="53412998" w14:textId="1619703B" w:rsidR="00E3376A" w:rsidRDefault="00E3376A" w:rsidP="00E3376A">
            <w:pPr>
              <w:jc w:val="center"/>
              <w:rPr>
                <w:b/>
                <w:bCs/>
                <w:kern w:val="2"/>
                <w:szCs w:val="24"/>
              </w:rPr>
            </w:pPr>
            <w:r>
              <w:rPr>
                <w:b/>
                <w:bCs/>
                <w:kern w:val="2"/>
                <w:szCs w:val="24"/>
              </w:rPr>
              <w:t>14.3. Priedas Nr. 3</w:t>
            </w:r>
          </w:p>
        </w:tc>
        <w:tc>
          <w:tcPr>
            <w:tcW w:w="7003" w:type="dxa"/>
            <w:gridSpan w:val="3"/>
          </w:tcPr>
          <w:p w14:paraId="05E57C65" w14:textId="77777777" w:rsidR="00E3376A" w:rsidRDefault="00E3376A" w:rsidP="00E3376A">
            <w:pPr>
              <w:jc w:val="center"/>
              <w:rPr>
                <w:b/>
                <w:bCs/>
                <w:kern w:val="2"/>
                <w:szCs w:val="24"/>
              </w:rPr>
            </w:pPr>
          </w:p>
        </w:tc>
      </w:tr>
      <w:tr w:rsidR="00E3376A" w14:paraId="23FA4358" w14:textId="77777777">
        <w:trPr>
          <w:trHeight w:val="300"/>
        </w:trPr>
        <w:tc>
          <w:tcPr>
            <w:tcW w:w="2532" w:type="dxa"/>
          </w:tcPr>
          <w:p w14:paraId="29B985C2" w14:textId="7A4627D3" w:rsidR="00E3376A" w:rsidRDefault="00E3376A" w:rsidP="00E3376A">
            <w:pPr>
              <w:jc w:val="center"/>
              <w:rPr>
                <w:b/>
                <w:bCs/>
                <w:kern w:val="2"/>
                <w:szCs w:val="24"/>
              </w:rPr>
            </w:pPr>
            <w:r>
              <w:rPr>
                <w:b/>
                <w:bCs/>
                <w:kern w:val="2"/>
                <w:szCs w:val="24"/>
              </w:rPr>
              <w:t>14.4. Priedas Nr. 4</w:t>
            </w:r>
          </w:p>
        </w:tc>
        <w:tc>
          <w:tcPr>
            <w:tcW w:w="7003" w:type="dxa"/>
            <w:gridSpan w:val="3"/>
          </w:tcPr>
          <w:p w14:paraId="4D4D27BC" w14:textId="77777777" w:rsidR="00E3376A" w:rsidRDefault="00E3376A" w:rsidP="00E3376A">
            <w:pPr>
              <w:jc w:val="center"/>
              <w:rPr>
                <w:b/>
                <w:bCs/>
                <w:kern w:val="2"/>
                <w:szCs w:val="24"/>
              </w:rPr>
            </w:pPr>
          </w:p>
        </w:tc>
      </w:tr>
      <w:tr w:rsidR="00E3376A" w14:paraId="45BCAA8E" w14:textId="77777777">
        <w:trPr>
          <w:trHeight w:val="300"/>
        </w:trPr>
        <w:tc>
          <w:tcPr>
            <w:tcW w:w="2532" w:type="dxa"/>
          </w:tcPr>
          <w:p w14:paraId="52F65DF6" w14:textId="15E0895C" w:rsidR="00E3376A" w:rsidRDefault="00E3376A" w:rsidP="00E3376A">
            <w:pPr>
              <w:jc w:val="center"/>
              <w:rPr>
                <w:b/>
                <w:bCs/>
                <w:kern w:val="2"/>
                <w:szCs w:val="24"/>
              </w:rPr>
            </w:pPr>
            <w:r>
              <w:rPr>
                <w:b/>
                <w:bCs/>
                <w:kern w:val="2"/>
                <w:szCs w:val="24"/>
              </w:rPr>
              <w:t>14.5. Priedas Nr. 5</w:t>
            </w:r>
          </w:p>
        </w:tc>
        <w:tc>
          <w:tcPr>
            <w:tcW w:w="7003" w:type="dxa"/>
            <w:gridSpan w:val="3"/>
          </w:tcPr>
          <w:p w14:paraId="507F7BC9" w14:textId="77777777" w:rsidR="00E3376A" w:rsidRDefault="00E3376A" w:rsidP="00E3376A">
            <w:pPr>
              <w:jc w:val="center"/>
              <w:rPr>
                <w:b/>
                <w:bCs/>
                <w:kern w:val="2"/>
                <w:szCs w:val="24"/>
              </w:rPr>
            </w:pPr>
          </w:p>
        </w:tc>
      </w:tr>
      <w:tr w:rsidR="00E3376A" w14:paraId="69ECA8AB" w14:textId="77777777">
        <w:tc>
          <w:tcPr>
            <w:tcW w:w="9535" w:type="dxa"/>
            <w:gridSpan w:val="4"/>
          </w:tcPr>
          <w:p w14:paraId="71E7EFEF" w14:textId="2221DF6E" w:rsidR="00E3376A" w:rsidRDefault="00E3376A" w:rsidP="00E3376A">
            <w:pPr>
              <w:jc w:val="center"/>
              <w:rPr>
                <w:b/>
                <w:bCs/>
                <w:kern w:val="2"/>
                <w:szCs w:val="24"/>
              </w:rPr>
            </w:pPr>
            <w:r>
              <w:rPr>
                <w:b/>
                <w:bCs/>
                <w:kern w:val="2"/>
                <w:szCs w:val="24"/>
              </w:rPr>
              <w:t>15. ŠALIŲ ATSTOVŲ PARAŠAI</w:t>
            </w:r>
          </w:p>
        </w:tc>
      </w:tr>
      <w:tr w:rsidR="00E3376A" w14:paraId="0878BE34" w14:textId="77777777">
        <w:tc>
          <w:tcPr>
            <w:tcW w:w="4788" w:type="dxa"/>
            <w:gridSpan w:val="3"/>
          </w:tcPr>
          <w:p w14:paraId="370FAA46" w14:textId="77777777" w:rsidR="00E3376A" w:rsidRDefault="00E3376A" w:rsidP="00E3376A">
            <w:pPr>
              <w:jc w:val="center"/>
              <w:rPr>
                <w:b/>
                <w:bCs/>
                <w:kern w:val="2"/>
                <w:szCs w:val="24"/>
              </w:rPr>
            </w:pPr>
            <w:r>
              <w:rPr>
                <w:b/>
                <w:bCs/>
                <w:kern w:val="2"/>
                <w:szCs w:val="24"/>
              </w:rPr>
              <w:t>PIRKĖJAS</w:t>
            </w:r>
          </w:p>
        </w:tc>
        <w:tc>
          <w:tcPr>
            <w:tcW w:w="4747" w:type="dxa"/>
          </w:tcPr>
          <w:p w14:paraId="6F040676" w14:textId="77777777" w:rsidR="00E3376A" w:rsidRDefault="00E3376A" w:rsidP="00E3376A">
            <w:pPr>
              <w:jc w:val="center"/>
              <w:rPr>
                <w:b/>
                <w:bCs/>
                <w:kern w:val="2"/>
                <w:szCs w:val="24"/>
              </w:rPr>
            </w:pPr>
            <w:r>
              <w:rPr>
                <w:b/>
                <w:bCs/>
                <w:kern w:val="2"/>
                <w:szCs w:val="24"/>
              </w:rPr>
              <w:t>TIEKĖJAS</w:t>
            </w:r>
          </w:p>
        </w:tc>
      </w:tr>
      <w:tr w:rsidR="00E3376A" w14:paraId="1A8AF34E" w14:textId="77777777">
        <w:tc>
          <w:tcPr>
            <w:tcW w:w="4788" w:type="dxa"/>
            <w:gridSpan w:val="3"/>
          </w:tcPr>
          <w:p w14:paraId="1B258292" w14:textId="77777777" w:rsidR="00E3376A" w:rsidRDefault="00E3376A" w:rsidP="00E3376A">
            <w:pPr>
              <w:jc w:val="center"/>
              <w:rPr>
                <w:color w:val="4472C4"/>
                <w:kern w:val="2"/>
                <w:szCs w:val="24"/>
              </w:rPr>
            </w:pPr>
            <w:r>
              <w:rPr>
                <w:color w:val="4472C4"/>
                <w:kern w:val="2"/>
                <w:szCs w:val="24"/>
              </w:rPr>
              <w:t>(nurodomos atstovo pareigos, vardas, pavardė)</w:t>
            </w:r>
          </w:p>
        </w:tc>
        <w:tc>
          <w:tcPr>
            <w:tcW w:w="4747" w:type="dxa"/>
          </w:tcPr>
          <w:p w14:paraId="090EDEEE" w14:textId="77777777" w:rsidR="00E3376A" w:rsidRDefault="00E3376A" w:rsidP="00E3376A">
            <w:pPr>
              <w:jc w:val="center"/>
              <w:rPr>
                <w:b/>
                <w:bCs/>
                <w:kern w:val="2"/>
                <w:szCs w:val="24"/>
              </w:rPr>
            </w:pPr>
            <w:r>
              <w:rPr>
                <w:color w:val="4472C4"/>
                <w:kern w:val="2"/>
                <w:szCs w:val="24"/>
              </w:rPr>
              <w:t>(nurodomos atstovo pareigos, vardas, pavardė)</w:t>
            </w:r>
          </w:p>
        </w:tc>
      </w:tr>
      <w:tr w:rsidR="00E3376A" w14:paraId="3DF69B2A" w14:textId="77777777">
        <w:tc>
          <w:tcPr>
            <w:tcW w:w="4788" w:type="dxa"/>
            <w:gridSpan w:val="3"/>
          </w:tcPr>
          <w:p w14:paraId="5FA4BC91" w14:textId="77777777" w:rsidR="00E3376A" w:rsidRDefault="00E3376A" w:rsidP="00E3376A">
            <w:pPr>
              <w:jc w:val="center"/>
              <w:rPr>
                <w:b/>
                <w:bCs/>
                <w:color w:val="4472C4"/>
                <w:kern w:val="2"/>
                <w:szCs w:val="24"/>
              </w:rPr>
            </w:pPr>
          </w:p>
          <w:p w14:paraId="4DE30095" w14:textId="77777777" w:rsidR="00E3376A" w:rsidRDefault="00E3376A" w:rsidP="00E3376A">
            <w:pPr>
              <w:jc w:val="center"/>
              <w:rPr>
                <w:b/>
                <w:bCs/>
                <w:color w:val="4472C4"/>
                <w:kern w:val="2"/>
                <w:szCs w:val="24"/>
              </w:rPr>
            </w:pPr>
            <w:r>
              <w:rPr>
                <w:b/>
                <w:bCs/>
                <w:color w:val="4472C4"/>
                <w:kern w:val="2"/>
                <w:szCs w:val="24"/>
              </w:rPr>
              <w:t>(parašas)</w:t>
            </w:r>
          </w:p>
          <w:p w14:paraId="189A4247" w14:textId="77777777" w:rsidR="00E3376A" w:rsidRDefault="00E3376A" w:rsidP="00E3376A">
            <w:pPr>
              <w:jc w:val="center"/>
              <w:rPr>
                <w:b/>
                <w:bCs/>
                <w:color w:val="4472C4"/>
                <w:kern w:val="2"/>
                <w:szCs w:val="24"/>
              </w:rPr>
            </w:pPr>
          </w:p>
          <w:p w14:paraId="70ED51B7" w14:textId="77777777" w:rsidR="00E3376A" w:rsidRDefault="00E3376A" w:rsidP="00E3376A">
            <w:pPr>
              <w:jc w:val="center"/>
              <w:rPr>
                <w:b/>
                <w:bCs/>
                <w:color w:val="4472C4"/>
                <w:kern w:val="2"/>
                <w:szCs w:val="24"/>
              </w:rPr>
            </w:pPr>
          </w:p>
        </w:tc>
        <w:tc>
          <w:tcPr>
            <w:tcW w:w="4747" w:type="dxa"/>
          </w:tcPr>
          <w:p w14:paraId="5B64D4F6" w14:textId="77777777" w:rsidR="00E3376A" w:rsidRDefault="00E3376A" w:rsidP="00E3376A">
            <w:pPr>
              <w:jc w:val="center"/>
              <w:rPr>
                <w:b/>
                <w:bCs/>
                <w:color w:val="4472C4"/>
                <w:kern w:val="2"/>
                <w:szCs w:val="24"/>
              </w:rPr>
            </w:pPr>
          </w:p>
          <w:p w14:paraId="464AC865" w14:textId="77777777" w:rsidR="00E3376A" w:rsidRDefault="00E3376A" w:rsidP="00E3376A">
            <w:pPr>
              <w:jc w:val="center"/>
              <w:rPr>
                <w:b/>
                <w:bCs/>
                <w:color w:val="4472C4"/>
                <w:kern w:val="2"/>
                <w:szCs w:val="24"/>
              </w:rPr>
            </w:pPr>
            <w:r>
              <w:rPr>
                <w:b/>
                <w:bCs/>
                <w:color w:val="4472C4"/>
                <w:kern w:val="2"/>
                <w:szCs w:val="24"/>
              </w:rPr>
              <w:t>(parašas)</w:t>
            </w:r>
          </w:p>
        </w:tc>
      </w:tr>
    </w:tbl>
    <w:p w14:paraId="38AB773F" w14:textId="77777777" w:rsidR="005A5832" w:rsidRDefault="00A10867">
      <w:pPr>
        <w:jc w:val="center"/>
        <w:rPr>
          <w:szCs w:val="24"/>
        </w:rPr>
      </w:pPr>
      <w:r>
        <w:rPr>
          <w:color w:val="000000"/>
          <w:szCs w:val="24"/>
        </w:rPr>
        <w:t>_______________</w:t>
      </w:r>
    </w:p>
    <w:sectPr w:rsidR="005A5832" w:rsidSect="00286D0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2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C2728" w14:textId="77777777" w:rsidR="001D4B34" w:rsidRDefault="001D4B34">
      <w:pPr>
        <w:rPr>
          <w:kern w:val="2"/>
          <w:sz w:val="22"/>
          <w:szCs w:val="22"/>
          <w:lang w:val="en-US"/>
        </w:rPr>
      </w:pPr>
      <w:r>
        <w:rPr>
          <w:kern w:val="2"/>
          <w:sz w:val="22"/>
          <w:szCs w:val="22"/>
          <w:lang w:val="en-US"/>
        </w:rPr>
        <w:separator/>
      </w:r>
    </w:p>
  </w:endnote>
  <w:endnote w:type="continuationSeparator" w:id="0">
    <w:p w14:paraId="0FCE644C" w14:textId="77777777" w:rsidR="001D4B34" w:rsidRDefault="001D4B34">
      <w:pPr>
        <w:rPr>
          <w:kern w:val="2"/>
          <w:sz w:val="22"/>
          <w:szCs w:val="22"/>
          <w:lang w:val="en-US"/>
        </w:rPr>
      </w:pPr>
      <w:r>
        <w:rPr>
          <w:kern w:val="2"/>
          <w:sz w:val="22"/>
          <w:szCs w:val="22"/>
          <w:lang w:val="en-US"/>
        </w:rPr>
        <w:continuationSeparator/>
      </w:r>
    </w:p>
  </w:endnote>
  <w:endnote w:type="continuationNotice" w:id="1">
    <w:p w14:paraId="6D7C613F" w14:textId="77777777" w:rsidR="001D4B34" w:rsidRDefault="001D4B3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4E13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9E8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9F3C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0969D" w14:textId="77777777" w:rsidR="001D4B34" w:rsidRDefault="001D4B34">
      <w:pPr>
        <w:rPr>
          <w:kern w:val="2"/>
          <w:sz w:val="22"/>
          <w:szCs w:val="22"/>
          <w:lang w:val="en-US"/>
        </w:rPr>
      </w:pPr>
      <w:r>
        <w:rPr>
          <w:kern w:val="2"/>
          <w:sz w:val="22"/>
          <w:szCs w:val="22"/>
          <w:lang w:val="en-US"/>
        </w:rPr>
        <w:separator/>
      </w:r>
    </w:p>
  </w:footnote>
  <w:footnote w:type="continuationSeparator" w:id="0">
    <w:p w14:paraId="3961F987" w14:textId="77777777" w:rsidR="001D4B34" w:rsidRDefault="001D4B34">
      <w:pPr>
        <w:rPr>
          <w:kern w:val="2"/>
          <w:sz w:val="22"/>
          <w:szCs w:val="22"/>
          <w:lang w:val="en-US"/>
        </w:rPr>
      </w:pPr>
      <w:r>
        <w:rPr>
          <w:kern w:val="2"/>
          <w:sz w:val="22"/>
          <w:szCs w:val="22"/>
          <w:lang w:val="en-US"/>
        </w:rPr>
        <w:continuationSeparator/>
      </w:r>
    </w:p>
  </w:footnote>
  <w:footnote w:type="continuationNotice" w:id="1">
    <w:p w14:paraId="097C2E50" w14:textId="77777777" w:rsidR="001D4B34" w:rsidRDefault="001D4B34">
      <w:pPr>
        <w:rPr>
          <w:kern w:val="2"/>
          <w:sz w:val="22"/>
          <w:szCs w:val="22"/>
          <w:lang w:val="en-US"/>
        </w:rPr>
      </w:pPr>
    </w:p>
  </w:footnote>
  <w:footnote w:id="2">
    <w:p w14:paraId="35B2FC50" w14:textId="77777777" w:rsidR="00D37BD6" w:rsidRDefault="00D37BD6" w:rsidP="00D37BD6">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34990" w14:textId="77777777" w:rsidR="005A5832" w:rsidRDefault="005A5832">
    <w:pPr>
      <w:tabs>
        <w:tab w:val="center" w:pos="4680"/>
        <w:tab w:val="right" w:pos="9360"/>
      </w:tabs>
      <w:spacing w:after="160" w:line="259" w:lineRule="auto"/>
      <w:rPr>
        <w:kern w:val="2"/>
        <w:sz w:val="22"/>
        <w:szCs w:val="22"/>
        <w:lang w:val="en-US"/>
      </w:rPr>
    </w:pPr>
  </w:p>
  <w:p w14:paraId="2F7A0B0E"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F349E"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6F175"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153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637"/>
    <w:rsid w:val="0002633A"/>
    <w:rsid w:val="00040F61"/>
    <w:rsid w:val="00042D98"/>
    <w:rsid w:val="00046B64"/>
    <w:rsid w:val="0005267E"/>
    <w:rsid w:val="00056869"/>
    <w:rsid w:val="0005688F"/>
    <w:rsid w:val="000741B9"/>
    <w:rsid w:val="00074840"/>
    <w:rsid w:val="000A00E3"/>
    <w:rsid w:val="000A0BBD"/>
    <w:rsid w:val="000A6510"/>
    <w:rsid w:val="000C372B"/>
    <w:rsid w:val="000C6C2D"/>
    <w:rsid w:val="000E24E2"/>
    <w:rsid w:val="000E731A"/>
    <w:rsid w:val="000F0240"/>
    <w:rsid w:val="000F6B7F"/>
    <w:rsid w:val="00112042"/>
    <w:rsid w:val="00112E81"/>
    <w:rsid w:val="00123E78"/>
    <w:rsid w:val="00126147"/>
    <w:rsid w:val="001365DF"/>
    <w:rsid w:val="00152F31"/>
    <w:rsid w:val="001641E0"/>
    <w:rsid w:val="001676DD"/>
    <w:rsid w:val="00170691"/>
    <w:rsid w:val="00177777"/>
    <w:rsid w:val="00182A3E"/>
    <w:rsid w:val="00182A42"/>
    <w:rsid w:val="00190036"/>
    <w:rsid w:val="00192812"/>
    <w:rsid w:val="00195948"/>
    <w:rsid w:val="001968CB"/>
    <w:rsid w:val="001C2533"/>
    <w:rsid w:val="001C7D76"/>
    <w:rsid w:val="001D1369"/>
    <w:rsid w:val="001D4B34"/>
    <w:rsid w:val="001E57BF"/>
    <w:rsid w:val="001E6F5F"/>
    <w:rsid w:val="001F0C1E"/>
    <w:rsid w:val="00203C46"/>
    <w:rsid w:val="00204DEA"/>
    <w:rsid w:val="00210528"/>
    <w:rsid w:val="0021477C"/>
    <w:rsid w:val="00231B23"/>
    <w:rsid w:val="0023336B"/>
    <w:rsid w:val="00237467"/>
    <w:rsid w:val="0024386C"/>
    <w:rsid w:val="00243C9E"/>
    <w:rsid w:val="002460A4"/>
    <w:rsid w:val="0024626F"/>
    <w:rsid w:val="002463F3"/>
    <w:rsid w:val="002473B9"/>
    <w:rsid w:val="002516DF"/>
    <w:rsid w:val="00252790"/>
    <w:rsid w:val="00253060"/>
    <w:rsid w:val="00261140"/>
    <w:rsid w:val="00261E93"/>
    <w:rsid w:val="00286D06"/>
    <w:rsid w:val="002914A2"/>
    <w:rsid w:val="00294915"/>
    <w:rsid w:val="002A59C4"/>
    <w:rsid w:val="002B11E0"/>
    <w:rsid w:val="002B1979"/>
    <w:rsid w:val="002B19CD"/>
    <w:rsid w:val="002B3182"/>
    <w:rsid w:val="002E1E39"/>
    <w:rsid w:val="002E7F11"/>
    <w:rsid w:val="002F136A"/>
    <w:rsid w:val="002F13C6"/>
    <w:rsid w:val="002F3782"/>
    <w:rsid w:val="0031135D"/>
    <w:rsid w:val="00311B03"/>
    <w:rsid w:val="00315FD4"/>
    <w:rsid w:val="003209B7"/>
    <w:rsid w:val="003222AD"/>
    <w:rsid w:val="00333DAC"/>
    <w:rsid w:val="003425E9"/>
    <w:rsid w:val="00346FFD"/>
    <w:rsid w:val="00360BA5"/>
    <w:rsid w:val="0036271E"/>
    <w:rsid w:val="003662E0"/>
    <w:rsid w:val="00367677"/>
    <w:rsid w:val="003754D6"/>
    <w:rsid w:val="00384824"/>
    <w:rsid w:val="0039330F"/>
    <w:rsid w:val="00397D99"/>
    <w:rsid w:val="003C3CA4"/>
    <w:rsid w:val="003D71DD"/>
    <w:rsid w:val="003F2E30"/>
    <w:rsid w:val="003F6486"/>
    <w:rsid w:val="003F7480"/>
    <w:rsid w:val="003F7AD9"/>
    <w:rsid w:val="00400457"/>
    <w:rsid w:val="00402BAB"/>
    <w:rsid w:val="00405E4D"/>
    <w:rsid w:val="004145AE"/>
    <w:rsid w:val="0042099A"/>
    <w:rsid w:val="004222AB"/>
    <w:rsid w:val="0042568C"/>
    <w:rsid w:val="00427B86"/>
    <w:rsid w:val="00434A09"/>
    <w:rsid w:val="0043533F"/>
    <w:rsid w:val="004408F3"/>
    <w:rsid w:val="0044774E"/>
    <w:rsid w:val="00450F9F"/>
    <w:rsid w:val="00465715"/>
    <w:rsid w:val="00472DB2"/>
    <w:rsid w:val="004762CF"/>
    <w:rsid w:val="00484BC8"/>
    <w:rsid w:val="00497513"/>
    <w:rsid w:val="004A5293"/>
    <w:rsid w:val="004B3C6A"/>
    <w:rsid w:val="004C293D"/>
    <w:rsid w:val="004C7096"/>
    <w:rsid w:val="004C7311"/>
    <w:rsid w:val="004D0835"/>
    <w:rsid w:val="004D1E29"/>
    <w:rsid w:val="004E1370"/>
    <w:rsid w:val="004E2AD8"/>
    <w:rsid w:val="004F462F"/>
    <w:rsid w:val="00511470"/>
    <w:rsid w:val="00512B0D"/>
    <w:rsid w:val="00517E2A"/>
    <w:rsid w:val="0052230C"/>
    <w:rsid w:val="00525341"/>
    <w:rsid w:val="00531C82"/>
    <w:rsid w:val="005322F4"/>
    <w:rsid w:val="00543CAF"/>
    <w:rsid w:val="005501C0"/>
    <w:rsid w:val="00553919"/>
    <w:rsid w:val="0058152C"/>
    <w:rsid w:val="00582416"/>
    <w:rsid w:val="00585DAB"/>
    <w:rsid w:val="005A0023"/>
    <w:rsid w:val="005A5832"/>
    <w:rsid w:val="005B7C8A"/>
    <w:rsid w:val="005C4A6F"/>
    <w:rsid w:val="005C4C94"/>
    <w:rsid w:val="005C64A8"/>
    <w:rsid w:val="005C714E"/>
    <w:rsid w:val="005D6ACA"/>
    <w:rsid w:val="005E2F84"/>
    <w:rsid w:val="005F5B23"/>
    <w:rsid w:val="005F7369"/>
    <w:rsid w:val="006023CD"/>
    <w:rsid w:val="00602C82"/>
    <w:rsid w:val="00606E8F"/>
    <w:rsid w:val="006129C5"/>
    <w:rsid w:val="00627E20"/>
    <w:rsid w:val="006307D1"/>
    <w:rsid w:val="006352E3"/>
    <w:rsid w:val="006428A2"/>
    <w:rsid w:val="0064536B"/>
    <w:rsid w:val="00657099"/>
    <w:rsid w:val="00662BA6"/>
    <w:rsid w:val="00667B0C"/>
    <w:rsid w:val="00667FD2"/>
    <w:rsid w:val="0067426A"/>
    <w:rsid w:val="00675F86"/>
    <w:rsid w:val="006770F5"/>
    <w:rsid w:val="00681508"/>
    <w:rsid w:val="00687188"/>
    <w:rsid w:val="006A48B1"/>
    <w:rsid w:val="006B55B9"/>
    <w:rsid w:val="006B789D"/>
    <w:rsid w:val="006C1D8B"/>
    <w:rsid w:val="006C7279"/>
    <w:rsid w:val="006D58B6"/>
    <w:rsid w:val="006E0B9C"/>
    <w:rsid w:val="006F04E5"/>
    <w:rsid w:val="006F2D8A"/>
    <w:rsid w:val="006F5E30"/>
    <w:rsid w:val="0070786A"/>
    <w:rsid w:val="00710EB0"/>
    <w:rsid w:val="00711E4E"/>
    <w:rsid w:val="00732F9F"/>
    <w:rsid w:val="007435EC"/>
    <w:rsid w:val="007516CF"/>
    <w:rsid w:val="0075599A"/>
    <w:rsid w:val="0075757D"/>
    <w:rsid w:val="007664DF"/>
    <w:rsid w:val="00767412"/>
    <w:rsid w:val="00770D51"/>
    <w:rsid w:val="0077513E"/>
    <w:rsid w:val="00781EC3"/>
    <w:rsid w:val="007860D3"/>
    <w:rsid w:val="007B0EC4"/>
    <w:rsid w:val="007B43D5"/>
    <w:rsid w:val="007B71AA"/>
    <w:rsid w:val="007C0132"/>
    <w:rsid w:val="007C0586"/>
    <w:rsid w:val="007C0C45"/>
    <w:rsid w:val="007C4998"/>
    <w:rsid w:val="007C5983"/>
    <w:rsid w:val="007D2509"/>
    <w:rsid w:val="007D5678"/>
    <w:rsid w:val="007F397A"/>
    <w:rsid w:val="007F4097"/>
    <w:rsid w:val="00800C48"/>
    <w:rsid w:val="00814F5F"/>
    <w:rsid w:val="0082030E"/>
    <w:rsid w:val="00832976"/>
    <w:rsid w:val="008464DA"/>
    <w:rsid w:val="00850F09"/>
    <w:rsid w:val="00852832"/>
    <w:rsid w:val="00855370"/>
    <w:rsid w:val="00855E24"/>
    <w:rsid w:val="008616AE"/>
    <w:rsid w:val="008647C6"/>
    <w:rsid w:val="00890021"/>
    <w:rsid w:val="00893E11"/>
    <w:rsid w:val="00896566"/>
    <w:rsid w:val="00896DF6"/>
    <w:rsid w:val="008A3702"/>
    <w:rsid w:val="008A561A"/>
    <w:rsid w:val="008B4096"/>
    <w:rsid w:val="008D0B9E"/>
    <w:rsid w:val="008D774A"/>
    <w:rsid w:val="008E0483"/>
    <w:rsid w:val="008E66AD"/>
    <w:rsid w:val="008F12C1"/>
    <w:rsid w:val="008F52FE"/>
    <w:rsid w:val="008F6218"/>
    <w:rsid w:val="00901945"/>
    <w:rsid w:val="00904380"/>
    <w:rsid w:val="00905DCF"/>
    <w:rsid w:val="009307B8"/>
    <w:rsid w:val="0093709D"/>
    <w:rsid w:val="00957040"/>
    <w:rsid w:val="0098405E"/>
    <w:rsid w:val="009A52E2"/>
    <w:rsid w:val="009A7617"/>
    <w:rsid w:val="009A7BC6"/>
    <w:rsid w:val="009B7E87"/>
    <w:rsid w:val="009C6E79"/>
    <w:rsid w:val="009C702B"/>
    <w:rsid w:val="009C75B2"/>
    <w:rsid w:val="009D27CE"/>
    <w:rsid w:val="009D7DFE"/>
    <w:rsid w:val="009E4BAF"/>
    <w:rsid w:val="009E55D8"/>
    <w:rsid w:val="009E706E"/>
    <w:rsid w:val="009E7C41"/>
    <w:rsid w:val="009F364E"/>
    <w:rsid w:val="009F5DB0"/>
    <w:rsid w:val="00A0023A"/>
    <w:rsid w:val="00A004F3"/>
    <w:rsid w:val="00A10867"/>
    <w:rsid w:val="00A2645D"/>
    <w:rsid w:val="00A30072"/>
    <w:rsid w:val="00A41A89"/>
    <w:rsid w:val="00A43581"/>
    <w:rsid w:val="00A45957"/>
    <w:rsid w:val="00A50E31"/>
    <w:rsid w:val="00A52603"/>
    <w:rsid w:val="00A5294E"/>
    <w:rsid w:val="00A71F43"/>
    <w:rsid w:val="00A831E3"/>
    <w:rsid w:val="00A915A2"/>
    <w:rsid w:val="00AA3A90"/>
    <w:rsid w:val="00AB1081"/>
    <w:rsid w:val="00AB149C"/>
    <w:rsid w:val="00AB2721"/>
    <w:rsid w:val="00AE29DD"/>
    <w:rsid w:val="00AF22DD"/>
    <w:rsid w:val="00AF6359"/>
    <w:rsid w:val="00B048C1"/>
    <w:rsid w:val="00B06766"/>
    <w:rsid w:val="00B14FA4"/>
    <w:rsid w:val="00B30306"/>
    <w:rsid w:val="00B348C0"/>
    <w:rsid w:val="00B4109F"/>
    <w:rsid w:val="00B45B92"/>
    <w:rsid w:val="00B50085"/>
    <w:rsid w:val="00B52273"/>
    <w:rsid w:val="00B64672"/>
    <w:rsid w:val="00B67E98"/>
    <w:rsid w:val="00B93389"/>
    <w:rsid w:val="00BA1B70"/>
    <w:rsid w:val="00BA30FD"/>
    <w:rsid w:val="00BA58B5"/>
    <w:rsid w:val="00BB12C9"/>
    <w:rsid w:val="00BB2CD0"/>
    <w:rsid w:val="00BB7AD8"/>
    <w:rsid w:val="00BD02D3"/>
    <w:rsid w:val="00BD47CC"/>
    <w:rsid w:val="00BF0FBD"/>
    <w:rsid w:val="00C05F44"/>
    <w:rsid w:val="00C12E67"/>
    <w:rsid w:val="00C204A4"/>
    <w:rsid w:val="00C27F49"/>
    <w:rsid w:val="00C354FE"/>
    <w:rsid w:val="00C45F62"/>
    <w:rsid w:val="00C60FDE"/>
    <w:rsid w:val="00C65830"/>
    <w:rsid w:val="00C71594"/>
    <w:rsid w:val="00C74D9E"/>
    <w:rsid w:val="00C76107"/>
    <w:rsid w:val="00C761D6"/>
    <w:rsid w:val="00C8242C"/>
    <w:rsid w:val="00CA3DDE"/>
    <w:rsid w:val="00CA6591"/>
    <w:rsid w:val="00CB0316"/>
    <w:rsid w:val="00CB72DA"/>
    <w:rsid w:val="00CC5265"/>
    <w:rsid w:val="00CD3FF2"/>
    <w:rsid w:val="00CE11F2"/>
    <w:rsid w:val="00CE6EC3"/>
    <w:rsid w:val="00D0182C"/>
    <w:rsid w:val="00D05858"/>
    <w:rsid w:val="00D06D70"/>
    <w:rsid w:val="00D23179"/>
    <w:rsid w:val="00D25186"/>
    <w:rsid w:val="00D36098"/>
    <w:rsid w:val="00D37BD6"/>
    <w:rsid w:val="00D40929"/>
    <w:rsid w:val="00D46394"/>
    <w:rsid w:val="00D607B7"/>
    <w:rsid w:val="00D66A8B"/>
    <w:rsid w:val="00D66EB3"/>
    <w:rsid w:val="00D75784"/>
    <w:rsid w:val="00D90F3A"/>
    <w:rsid w:val="00D94D0F"/>
    <w:rsid w:val="00DA359A"/>
    <w:rsid w:val="00DA5AFF"/>
    <w:rsid w:val="00DB5F1C"/>
    <w:rsid w:val="00DC079C"/>
    <w:rsid w:val="00DC2ACF"/>
    <w:rsid w:val="00DD64BF"/>
    <w:rsid w:val="00DD7191"/>
    <w:rsid w:val="00DE1C2A"/>
    <w:rsid w:val="00DF0063"/>
    <w:rsid w:val="00E00C51"/>
    <w:rsid w:val="00E0232B"/>
    <w:rsid w:val="00E06AFD"/>
    <w:rsid w:val="00E12EE9"/>
    <w:rsid w:val="00E13543"/>
    <w:rsid w:val="00E21BD0"/>
    <w:rsid w:val="00E22BDC"/>
    <w:rsid w:val="00E2534D"/>
    <w:rsid w:val="00E2622B"/>
    <w:rsid w:val="00E3376A"/>
    <w:rsid w:val="00E40C38"/>
    <w:rsid w:val="00E43FBC"/>
    <w:rsid w:val="00E5484D"/>
    <w:rsid w:val="00E65861"/>
    <w:rsid w:val="00E6692A"/>
    <w:rsid w:val="00E66AC3"/>
    <w:rsid w:val="00E84B3A"/>
    <w:rsid w:val="00E91E57"/>
    <w:rsid w:val="00E976C8"/>
    <w:rsid w:val="00EA049D"/>
    <w:rsid w:val="00EB21EF"/>
    <w:rsid w:val="00EB2D8F"/>
    <w:rsid w:val="00EC49A0"/>
    <w:rsid w:val="00ED26BA"/>
    <w:rsid w:val="00ED3B85"/>
    <w:rsid w:val="00ED5E67"/>
    <w:rsid w:val="00EE2D85"/>
    <w:rsid w:val="00F14938"/>
    <w:rsid w:val="00F165B8"/>
    <w:rsid w:val="00F311AE"/>
    <w:rsid w:val="00F31450"/>
    <w:rsid w:val="00F377C1"/>
    <w:rsid w:val="00F4544D"/>
    <w:rsid w:val="00F50B8A"/>
    <w:rsid w:val="00F6377C"/>
    <w:rsid w:val="00F657D4"/>
    <w:rsid w:val="00F72108"/>
    <w:rsid w:val="00F72776"/>
    <w:rsid w:val="00F83F0E"/>
    <w:rsid w:val="00F87141"/>
    <w:rsid w:val="00F8766A"/>
    <w:rsid w:val="00F95F2F"/>
    <w:rsid w:val="00FA00D8"/>
    <w:rsid w:val="00FA1F42"/>
    <w:rsid w:val="00FA66A2"/>
    <w:rsid w:val="00FB0C43"/>
    <w:rsid w:val="00FB44F7"/>
    <w:rsid w:val="00FB616F"/>
    <w:rsid w:val="00FC4466"/>
    <w:rsid w:val="00FD33B6"/>
    <w:rsid w:val="00FE1897"/>
    <w:rsid w:val="00FE4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1365DF"/>
    <w:rPr>
      <w:sz w:val="16"/>
      <w:szCs w:val="16"/>
    </w:rPr>
  </w:style>
  <w:style w:type="paragraph" w:styleId="CommentText">
    <w:name w:val="annotation text"/>
    <w:basedOn w:val="Normal"/>
    <w:link w:val="CommentTextChar"/>
    <w:unhideWhenUsed/>
    <w:rsid w:val="001365DF"/>
    <w:rPr>
      <w:sz w:val="20"/>
    </w:rPr>
  </w:style>
  <w:style w:type="character" w:customStyle="1" w:styleId="CommentTextChar">
    <w:name w:val="Comment Text Char"/>
    <w:basedOn w:val="DefaultParagraphFont"/>
    <w:link w:val="CommentText"/>
    <w:rsid w:val="001365DF"/>
    <w:rPr>
      <w:sz w:val="20"/>
    </w:rPr>
  </w:style>
  <w:style w:type="paragraph" w:styleId="CommentSubject">
    <w:name w:val="annotation subject"/>
    <w:basedOn w:val="CommentText"/>
    <w:next w:val="CommentText"/>
    <w:link w:val="CommentSubjectChar"/>
    <w:semiHidden/>
    <w:unhideWhenUsed/>
    <w:rsid w:val="001365DF"/>
    <w:rPr>
      <w:b/>
      <w:bCs/>
    </w:rPr>
  </w:style>
  <w:style w:type="character" w:customStyle="1" w:styleId="CommentSubjectChar">
    <w:name w:val="Comment Subject Char"/>
    <w:basedOn w:val="CommentTextChar"/>
    <w:link w:val="CommentSubject"/>
    <w:semiHidden/>
    <w:rsid w:val="001365DF"/>
    <w:rPr>
      <w:b/>
      <w:bCs/>
      <w:sz w:val="20"/>
    </w:rPr>
  </w:style>
  <w:style w:type="paragraph" w:styleId="Revision">
    <w:name w:val="Revision"/>
    <w:hidden/>
    <w:semiHidden/>
    <w:rsid w:val="00B67E98"/>
  </w:style>
  <w:style w:type="paragraph" w:styleId="ListParagraph">
    <w:name w:val="List Paragraph"/>
    <w:basedOn w:val="Normal"/>
    <w:rsid w:val="00152F31"/>
    <w:pPr>
      <w:ind w:left="720"/>
      <w:contextualSpacing/>
    </w:pPr>
  </w:style>
  <w:style w:type="character" w:customStyle="1" w:styleId="cf01">
    <w:name w:val="cf01"/>
    <w:basedOn w:val="DefaultParagraphFont"/>
    <w:rsid w:val="007C0C45"/>
    <w:rPr>
      <w:rFonts w:ascii="Segoe UI" w:hAnsi="Segoe UI" w:cs="Segoe UI" w:hint="default"/>
      <w:sz w:val="18"/>
      <w:szCs w:val="18"/>
    </w:rPr>
  </w:style>
  <w:style w:type="character" w:styleId="Hyperlink">
    <w:name w:val="Hyperlink"/>
    <w:basedOn w:val="DefaultParagraphFont"/>
    <w:unhideWhenUsed/>
    <w:rsid w:val="000A00E3"/>
    <w:rPr>
      <w:color w:val="0563C1" w:themeColor="hyperlink"/>
      <w:u w:val="single"/>
    </w:rPr>
  </w:style>
  <w:style w:type="character" w:styleId="UnresolvedMention">
    <w:name w:val="Unresolved Mention"/>
    <w:basedOn w:val="DefaultParagraphFont"/>
    <w:uiPriority w:val="99"/>
    <w:semiHidden/>
    <w:unhideWhenUsed/>
    <w:rsid w:val="000A00E3"/>
    <w:rPr>
      <w:color w:val="605E5C"/>
      <w:shd w:val="clear" w:color="auto" w:fill="E1DFDD"/>
    </w:rPr>
  </w:style>
  <w:style w:type="paragraph" w:customStyle="1" w:styleId="pf0">
    <w:name w:val="pf0"/>
    <w:basedOn w:val="Normal"/>
    <w:rsid w:val="00D66A8B"/>
    <w:pPr>
      <w:spacing w:before="100" w:beforeAutospacing="1" w:after="100" w:afterAutospacing="1"/>
    </w:pPr>
    <w:rPr>
      <w:szCs w:val="24"/>
      <w:lang w:val="en-US"/>
    </w:rPr>
  </w:style>
  <w:style w:type="character" w:customStyle="1" w:styleId="cf21">
    <w:name w:val="cf21"/>
    <w:basedOn w:val="DefaultParagraphFont"/>
    <w:rsid w:val="00D66A8B"/>
    <w:rPr>
      <w:rFonts w:ascii="Segoe UI" w:hAnsi="Segoe UI" w:cs="Segoe UI" w:hint="default"/>
      <w:sz w:val="18"/>
      <w:szCs w:val="18"/>
    </w:rPr>
  </w:style>
  <w:style w:type="paragraph" w:styleId="FootnoteText">
    <w:name w:val="footnote text"/>
    <w:basedOn w:val="Normal"/>
    <w:link w:val="FootnoteTextChar"/>
    <w:semiHidden/>
    <w:unhideWhenUsed/>
    <w:rsid w:val="00E91E57"/>
    <w:rPr>
      <w:sz w:val="20"/>
    </w:rPr>
  </w:style>
  <w:style w:type="character" w:customStyle="1" w:styleId="FootnoteTextChar">
    <w:name w:val="Footnote Text Char"/>
    <w:basedOn w:val="DefaultParagraphFont"/>
    <w:link w:val="FootnoteText"/>
    <w:semiHidden/>
    <w:rsid w:val="00E91E57"/>
    <w:rPr>
      <w:sz w:val="20"/>
    </w:rPr>
  </w:style>
  <w:style w:type="character" w:styleId="FootnoteReference">
    <w:name w:val="footnote reference"/>
    <w:basedOn w:val="DefaultParagraphFont"/>
    <w:semiHidden/>
    <w:unhideWhenUsed/>
    <w:rsid w:val="00E91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dia/viesa/saugykla/2024/1/w2fscibRf-4.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F18CFE2B4E479FADD38649AEEABD0E"/>
        <w:category>
          <w:name w:val="General"/>
          <w:gallery w:val="placeholder"/>
        </w:category>
        <w:types>
          <w:type w:val="bbPlcHdr"/>
        </w:types>
        <w:behaviors>
          <w:behavior w:val="content"/>
        </w:behaviors>
        <w:guid w:val="{D5487101-A422-407B-9CD4-912A7D464560}"/>
      </w:docPartPr>
      <w:docPartBody>
        <w:p w:rsidR="00CE06E3" w:rsidRDefault="00867659" w:rsidP="00867659">
          <w:pPr>
            <w:pStyle w:val="F4F18CFE2B4E479FADD38649AEEABD0E"/>
          </w:pPr>
          <w:r>
            <w:rPr>
              <w:rStyle w:val="PlaceholderText"/>
            </w:rPr>
            <w:t>Choose an item.</w:t>
          </w:r>
        </w:p>
      </w:docPartBody>
    </w:docPart>
    <w:docPart>
      <w:docPartPr>
        <w:name w:val="05E94AB17AC647ED9A08BAC2B9073C71"/>
        <w:category>
          <w:name w:val="General"/>
          <w:gallery w:val="placeholder"/>
        </w:category>
        <w:types>
          <w:type w:val="bbPlcHdr"/>
        </w:types>
        <w:behaviors>
          <w:behavior w:val="content"/>
        </w:behaviors>
        <w:guid w:val="{2AA124FE-1DB1-4C2C-B7B1-64FBBB861D13}"/>
      </w:docPartPr>
      <w:docPartBody>
        <w:p w:rsidR="00CE06E3" w:rsidRDefault="00867659" w:rsidP="00867659">
          <w:pPr>
            <w:pStyle w:val="05E94AB17AC647ED9A08BAC2B9073C71"/>
          </w:pPr>
          <w:r>
            <w:rPr>
              <w:rStyle w:val="PlaceholderText"/>
            </w:rPr>
            <w:t>Choose an item.</w:t>
          </w:r>
        </w:p>
      </w:docPartBody>
    </w:docPart>
    <w:docPart>
      <w:docPartPr>
        <w:name w:val="6A060EC42C344D1688808C5CB7392F6D"/>
        <w:category>
          <w:name w:val="General"/>
          <w:gallery w:val="placeholder"/>
        </w:category>
        <w:types>
          <w:type w:val="bbPlcHdr"/>
        </w:types>
        <w:behaviors>
          <w:behavior w:val="content"/>
        </w:behaviors>
        <w:guid w:val="{3B6DF418-3512-46A5-8425-8F0BFDF52AE3}"/>
      </w:docPartPr>
      <w:docPartBody>
        <w:p w:rsidR="00CE06E3" w:rsidRDefault="00867659" w:rsidP="00867659">
          <w:pPr>
            <w:pStyle w:val="6A060EC42C344D1688808C5CB7392F6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59"/>
    <w:rsid w:val="0005688F"/>
    <w:rsid w:val="004C0487"/>
    <w:rsid w:val="006307D1"/>
    <w:rsid w:val="00867659"/>
    <w:rsid w:val="00CE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7659"/>
  </w:style>
  <w:style w:type="paragraph" w:customStyle="1" w:styleId="F4F18CFE2B4E479FADD38649AEEABD0E">
    <w:name w:val="F4F18CFE2B4E479FADD38649AEEABD0E"/>
    <w:rsid w:val="00867659"/>
  </w:style>
  <w:style w:type="paragraph" w:customStyle="1" w:styleId="05E94AB17AC647ED9A08BAC2B9073C71">
    <w:name w:val="05E94AB17AC647ED9A08BAC2B9073C71"/>
    <w:rsid w:val="00867659"/>
  </w:style>
  <w:style w:type="paragraph" w:customStyle="1" w:styleId="6A060EC42C344D1688808C5CB7392F6D">
    <w:name w:val="6A060EC42C344D1688808C5CB7392F6D"/>
    <w:rsid w:val="00867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3807</Words>
  <Characters>21704</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25461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Inesa Gliaudelienė</cp:lastModifiedBy>
  <cp:revision>91</cp:revision>
  <dcterms:created xsi:type="dcterms:W3CDTF">2024-12-16T14:28:00Z</dcterms:created>
  <dcterms:modified xsi:type="dcterms:W3CDTF">2024-12-17T06:44:00Z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