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6E4" w:rsidRPr="00A576E4" w:rsidRDefault="00A576E4" w:rsidP="00A576E4">
      <w:pPr>
        <w:jc w:val="right"/>
      </w:pPr>
      <w:r w:rsidRPr="00A576E4">
        <w:t>2 priedas</w:t>
      </w:r>
    </w:p>
    <w:p w:rsidR="00E0691D" w:rsidRPr="009A5995" w:rsidRDefault="00E0691D" w:rsidP="00E0691D">
      <w:pPr>
        <w:jc w:val="center"/>
        <w:rPr>
          <w:b/>
        </w:rPr>
      </w:pPr>
      <w:r w:rsidRPr="009A5995">
        <w:rPr>
          <w:b/>
        </w:rPr>
        <w:t>VALSTYBEI NUOSAVYBĖS TEISE PRIKLAUSANČIŲ MELIORACIJOS STATINIŲ AVARINIŲ IR KITŲ GEDIMŲ REMONTO DARBAI</w:t>
      </w:r>
    </w:p>
    <w:p w:rsidR="00E0691D" w:rsidRDefault="00E0691D" w:rsidP="00E0691D">
      <w:pPr>
        <w:jc w:val="center"/>
        <w:rPr>
          <w:b/>
        </w:rPr>
      </w:pPr>
    </w:p>
    <w:p w:rsidR="00E0691D" w:rsidRDefault="00E0691D" w:rsidP="00E0691D">
      <w:pPr>
        <w:jc w:val="center"/>
        <w:rPr>
          <w:b/>
        </w:rPr>
      </w:pPr>
      <w:r w:rsidRPr="000C12AA">
        <w:rPr>
          <w:b/>
        </w:rPr>
        <w:t xml:space="preserve">TECHNINĖ </w:t>
      </w:r>
      <w:r>
        <w:rPr>
          <w:b/>
        </w:rPr>
        <w:t>SPECIFIKACIJA</w:t>
      </w:r>
    </w:p>
    <w:p w:rsidR="00E0691D" w:rsidRPr="0033229B" w:rsidRDefault="00E0691D" w:rsidP="00E0691D"/>
    <w:p w:rsidR="0033229B" w:rsidRPr="000C12AA" w:rsidRDefault="0033229B" w:rsidP="00E0691D">
      <w:pPr>
        <w:rPr>
          <w:b/>
        </w:rPr>
      </w:pPr>
    </w:p>
    <w:p w:rsidR="00E0691D" w:rsidRPr="00102C7B" w:rsidRDefault="00E0691D" w:rsidP="00E0691D">
      <w:pPr>
        <w:spacing w:after="240"/>
        <w:rPr>
          <w:b/>
        </w:rPr>
      </w:pPr>
      <w:r w:rsidRPr="00102C7B">
        <w:rPr>
          <w:b/>
        </w:rPr>
        <w:t>I. BENDROJI INFORMACIJA</w:t>
      </w:r>
      <w:bookmarkStart w:id="0" w:name="_GoBack"/>
      <w:bookmarkEnd w:id="0"/>
    </w:p>
    <w:p w:rsidR="00E0691D" w:rsidRPr="00102C7B" w:rsidRDefault="00E0691D" w:rsidP="00E0691D">
      <w:pPr>
        <w:jc w:val="both"/>
      </w:pPr>
      <w:r w:rsidRPr="00102C7B">
        <w:t xml:space="preserve">1.1. </w:t>
      </w:r>
      <w:r w:rsidRPr="00102C7B">
        <w:rPr>
          <w:b/>
        </w:rPr>
        <w:t xml:space="preserve">Pirkimo objektas - </w:t>
      </w:r>
      <w:r w:rsidRPr="00102C7B">
        <w:t>Valstybei nuosavybės teise priklausančių melioracijos statinių avarinių ir kitų gedimų remonto darbai.</w:t>
      </w:r>
    </w:p>
    <w:p w:rsidR="00E0691D" w:rsidRPr="00102C7B" w:rsidRDefault="00E0691D" w:rsidP="00E0691D">
      <w:pPr>
        <w:jc w:val="both"/>
      </w:pPr>
      <w:r w:rsidRPr="00102C7B">
        <w:t xml:space="preserve">1.2. </w:t>
      </w:r>
      <w:r w:rsidRPr="00102C7B">
        <w:rPr>
          <w:b/>
        </w:rPr>
        <w:t>Darbų tikslas</w:t>
      </w:r>
      <w:r w:rsidRPr="00102C7B">
        <w:t xml:space="preserve"> – suremontuoti valstybei nuosavybės teise priklausančius melioracijos statinius, esančius intensyviai dirbamuose žemės ūkio paskirties žemės sklypuose.</w:t>
      </w:r>
    </w:p>
    <w:p w:rsidR="00E0691D" w:rsidRPr="00102C7B" w:rsidRDefault="00E0691D" w:rsidP="00E0691D">
      <w:pPr>
        <w:jc w:val="both"/>
      </w:pPr>
      <w:r w:rsidRPr="00102C7B">
        <w:t xml:space="preserve">1.3. </w:t>
      </w:r>
      <w:r w:rsidRPr="00102C7B">
        <w:rPr>
          <w:b/>
        </w:rPr>
        <w:t>Statinio kategorija</w:t>
      </w:r>
      <w:r w:rsidRPr="00102C7B">
        <w:t xml:space="preserve"> – neypatingi statiniai.</w:t>
      </w:r>
    </w:p>
    <w:p w:rsidR="00E0691D" w:rsidRPr="00102C7B" w:rsidRDefault="00E0691D" w:rsidP="00E0691D">
      <w:pPr>
        <w:jc w:val="both"/>
      </w:pPr>
      <w:r w:rsidRPr="00102C7B">
        <w:t xml:space="preserve">1.4. </w:t>
      </w:r>
      <w:r w:rsidRPr="00102C7B">
        <w:rPr>
          <w:b/>
        </w:rPr>
        <w:t>Statinių grupė</w:t>
      </w:r>
      <w:r w:rsidRPr="00102C7B">
        <w:t xml:space="preserve"> – melioracijos statiniai.</w:t>
      </w:r>
    </w:p>
    <w:p w:rsidR="00E0691D" w:rsidRPr="00102C7B" w:rsidRDefault="00E0691D" w:rsidP="00E0691D">
      <w:pPr>
        <w:jc w:val="both"/>
      </w:pPr>
      <w:r w:rsidRPr="00102C7B">
        <w:t xml:space="preserve">1.5. </w:t>
      </w:r>
      <w:r w:rsidRPr="00102C7B">
        <w:rPr>
          <w:b/>
        </w:rPr>
        <w:t>Statybos rūšys</w:t>
      </w:r>
      <w:r w:rsidRPr="00102C7B">
        <w:t xml:space="preserve"> – remontas.</w:t>
      </w:r>
    </w:p>
    <w:p w:rsidR="00E0691D" w:rsidRPr="00102C7B" w:rsidRDefault="00E0691D" w:rsidP="00E0691D">
      <w:pPr>
        <w:tabs>
          <w:tab w:val="left" w:pos="142"/>
          <w:tab w:val="left" w:pos="567"/>
        </w:tabs>
        <w:spacing w:line="276" w:lineRule="auto"/>
        <w:jc w:val="both"/>
        <w:rPr>
          <w:b/>
          <w:bCs/>
          <w:sz w:val="22"/>
          <w:szCs w:val="22"/>
        </w:rPr>
      </w:pPr>
      <w:r w:rsidRPr="00102C7B">
        <w:rPr>
          <w:b/>
        </w:rPr>
        <w:t xml:space="preserve">II. </w:t>
      </w:r>
      <w:r w:rsidRPr="00102C7B">
        <w:rPr>
          <w:b/>
          <w:bCs/>
        </w:rPr>
        <w:t>REIKALAVIMAI PERKAMIEMS DARBAMS</w:t>
      </w:r>
      <w:r w:rsidRPr="00102C7B">
        <w:rPr>
          <w:b/>
          <w:bCs/>
          <w:sz w:val="22"/>
          <w:szCs w:val="22"/>
        </w:rPr>
        <w:t>:</w:t>
      </w:r>
    </w:p>
    <w:p w:rsidR="00E0691D" w:rsidRPr="00102C7B" w:rsidRDefault="00E0691D" w:rsidP="00E0691D">
      <w:pPr>
        <w:numPr>
          <w:ilvl w:val="1"/>
          <w:numId w:val="1"/>
        </w:numPr>
        <w:tabs>
          <w:tab w:val="left" w:pos="0"/>
          <w:tab w:val="left" w:pos="142"/>
          <w:tab w:val="left" w:pos="426"/>
          <w:tab w:val="left" w:pos="1843"/>
        </w:tabs>
        <w:spacing w:line="276" w:lineRule="auto"/>
        <w:ind w:left="0" w:firstLine="0"/>
        <w:contextualSpacing/>
        <w:jc w:val="both"/>
      </w:pPr>
      <w:r w:rsidRPr="00102C7B">
        <w:t>Darbai bus perkami pagal poreikį.</w:t>
      </w:r>
    </w:p>
    <w:p w:rsidR="00E0691D" w:rsidRPr="00102C7B" w:rsidRDefault="00E0691D" w:rsidP="00E0691D">
      <w:pPr>
        <w:pStyle w:val="Betarp1"/>
        <w:tabs>
          <w:tab w:val="left" w:pos="0"/>
          <w:tab w:val="left" w:pos="426"/>
        </w:tabs>
        <w:jc w:val="both"/>
        <w:rPr>
          <w:b/>
          <w:color w:val="FF0000"/>
          <w:sz w:val="24"/>
        </w:rPr>
      </w:pPr>
      <w:r w:rsidRPr="00102C7B">
        <w:rPr>
          <w:sz w:val="24"/>
        </w:rPr>
        <w:t>2.2. Tikslios darbų apimtys, defektiniai aktai, objektų darbų vietos planai nustatomi Užsakovo ir pateikiami rangovui. Darbai turi būti pradėti Užsakovui pateikus darbų užsakymą (1 priedas) ne vėliau kaip per 2 (dvi) darbo dienas.</w:t>
      </w:r>
    </w:p>
    <w:p w:rsidR="00E0691D" w:rsidRPr="00102C7B" w:rsidRDefault="00E0691D" w:rsidP="00E0691D">
      <w:pPr>
        <w:tabs>
          <w:tab w:val="left" w:pos="142"/>
          <w:tab w:val="left" w:pos="567"/>
          <w:tab w:val="left" w:pos="1843"/>
        </w:tabs>
        <w:spacing w:line="276" w:lineRule="auto"/>
        <w:contextualSpacing/>
        <w:jc w:val="both"/>
        <w:rPr>
          <w:rFonts w:eastAsia="Calibri"/>
        </w:rPr>
      </w:pPr>
      <w:r w:rsidRPr="00102C7B">
        <w:t xml:space="preserve">2.3. </w:t>
      </w:r>
      <w:r w:rsidRPr="00102C7B">
        <w:rPr>
          <w:lang w:eastAsia="en-US"/>
        </w:rPr>
        <w:t xml:space="preserve">Preliminari perkamų darbų kaina iki </w:t>
      </w:r>
      <w:r w:rsidR="00E75607" w:rsidRPr="00102C7B">
        <w:rPr>
          <w:lang w:eastAsia="en-US"/>
        </w:rPr>
        <w:t>247 933,88</w:t>
      </w:r>
      <w:r w:rsidRPr="00102C7B">
        <w:rPr>
          <w:lang w:eastAsia="en-US"/>
        </w:rPr>
        <w:t xml:space="preserve"> Eur be PVM (</w:t>
      </w:r>
      <w:r w:rsidR="00E75607" w:rsidRPr="00102C7B">
        <w:rPr>
          <w:lang w:eastAsia="en-US"/>
        </w:rPr>
        <w:t>300</w:t>
      </w:r>
      <w:r w:rsidRPr="00102C7B">
        <w:rPr>
          <w:lang w:eastAsia="en-US"/>
        </w:rPr>
        <w:t> 000,00 Eur su PVM), šią sumą sudaro visos išlaidos ir visi mokesčiai, taip pat ir PVM. Perkančioji organizacija neįsipareigoja nupirkti darbų už visą šiame punkte nurodytą sumą.</w:t>
      </w:r>
      <w:r w:rsidRPr="00102C7B">
        <w:rPr>
          <w:color w:val="FF0000"/>
          <w:lang w:eastAsia="en-US"/>
        </w:rPr>
        <w:t xml:space="preserve"> </w:t>
      </w:r>
      <w:r w:rsidRPr="00102C7B">
        <w:rPr>
          <w:rFonts w:eastAsia="Calibri"/>
          <w:color w:val="000000"/>
          <w:lang w:eastAsia="en-US"/>
        </w:rPr>
        <w:t>Sutarties</w:t>
      </w:r>
      <w:r w:rsidRPr="00102C7B">
        <w:rPr>
          <w:rFonts w:eastAsia="Calibri"/>
          <w:color w:val="FF0000"/>
          <w:lang w:eastAsia="en-US"/>
        </w:rPr>
        <w:t xml:space="preserve"> </w:t>
      </w:r>
      <w:r w:rsidRPr="00102C7B">
        <w:rPr>
          <w:rFonts w:eastAsia="Calibri"/>
        </w:rPr>
        <w:t xml:space="preserve">vykdymo metu sutarties kaina, kurią </w:t>
      </w:r>
      <w:r w:rsidR="00EE2829" w:rsidRPr="00102C7B">
        <w:rPr>
          <w:rFonts w:eastAsia="Calibri"/>
        </w:rPr>
        <w:t>Užsakovas</w:t>
      </w:r>
      <w:r w:rsidRPr="00102C7B">
        <w:rPr>
          <w:rFonts w:eastAsia="Calibri"/>
        </w:rPr>
        <w:t xml:space="preserve"> turės sumokėti </w:t>
      </w:r>
      <w:r w:rsidR="00EE2829" w:rsidRPr="00102C7B">
        <w:rPr>
          <w:rFonts w:eastAsia="Calibri"/>
        </w:rPr>
        <w:t>Rangovui</w:t>
      </w:r>
      <w:r w:rsidRPr="00102C7B">
        <w:rPr>
          <w:rFonts w:eastAsia="Calibri"/>
        </w:rPr>
        <w:t xml:space="preserve">, priklausys nuo faktinių užsakymų. </w:t>
      </w:r>
    </w:p>
    <w:p w:rsidR="00E0691D" w:rsidRPr="00102C7B" w:rsidRDefault="00E0691D" w:rsidP="00366B68">
      <w:pPr>
        <w:tabs>
          <w:tab w:val="left" w:pos="142"/>
        </w:tabs>
        <w:jc w:val="both"/>
        <w:rPr>
          <w:rFonts w:eastAsia="Lucida Sans Unicode" w:cs="Tahoma"/>
          <w:bCs/>
          <w:lang w:eastAsia="en-US"/>
        </w:rPr>
      </w:pPr>
      <w:r w:rsidRPr="00102C7B">
        <w:rPr>
          <w:lang w:eastAsia="ar-SA"/>
        </w:rPr>
        <w:t xml:space="preserve">2.4. </w:t>
      </w:r>
      <w:r w:rsidRPr="00102C7B">
        <w:rPr>
          <w:rFonts w:eastAsia="Lucida Sans Unicode" w:cs="Tahoma"/>
          <w:bCs/>
          <w:lang w:eastAsia="en-US"/>
        </w:rPr>
        <w:t>Įkainio bazė yra pagal UAB „</w:t>
      </w:r>
      <w:r w:rsidRPr="00102C7B">
        <w:rPr>
          <w:rFonts w:eastAsia="Lucida Sans Unicode" w:cs="Tahoma"/>
          <w:b/>
          <w:bCs/>
          <w:lang w:eastAsia="en-US"/>
        </w:rPr>
        <w:t>SISTELA</w:t>
      </w:r>
      <w:r w:rsidRPr="00102C7B">
        <w:rPr>
          <w:rFonts w:eastAsia="Lucida Sans Unicode" w:cs="Tahoma"/>
          <w:bCs/>
          <w:lang w:eastAsia="en-US"/>
        </w:rPr>
        <w:t xml:space="preserve">“ patvirtintus įkainius sudaryta sąmata skaičiuojamosios statybos kainomis. Skaičiuojamoji statybos kaina – melioracijos statinių remonto darbams atlikti reikalinga išlaidų suma, </w:t>
      </w:r>
      <w:r w:rsidR="00EE2829" w:rsidRPr="00102C7B">
        <w:rPr>
          <w:rFonts w:eastAsia="Lucida Sans Unicode" w:cs="Tahoma"/>
          <w:bCs/>
          <w:lang w:eastAsia="en-US"/>
        </w:rPr>
        <w:t>R</w:t>
      </w:r>
      <w:r w:rsidRPr="00102C7B">
        <w:rPr>
          <w:rFonts w:eastAsia="Lucida Sans Unicode" w:cs="Tahoma"/>
          <w:bCs/>
          <w:lang w:eastAsia="en-US"/>
        </w:rPr>
        <w:t xml:space="preserve">angovas apskaičiuoja pagal resursų skaičiuojamąsias kainas bei rekomenduojamus kainos skaičiavimo principus. Skaičiuojamoji statybos kaina apskaičiuojama </w:t>
      </w:r>
      <w:r w:rsidRPr="00102C7B">
        <w:rPr>
          <w:rFonts w:eastAsia="Lucida Sans Unicode" w:cs="Tahoma"/>
          <w:b/>
          <w:lang w:eastAsia="en-US"/>
        </w:rPr>
        <w:t>202</w:t>
      </w:r>
      <w:r w:rsidR="002C1D13" w:rsidRPr="00102C7B">
        <w:rPr>
          <w:rFonts w:eastAsia="Lucida Sans Unicode" w:cs="Tahoma"/>
          <w:b/>
          <w:lang w:eastAsia="en-US"/>
        </w:rPr>
        <w:t>5</w:t>
      </w:r>
      <w:r w:rsidRPr="00102C7B">
        <w:rPr>
          <w:rFonts w:eastAsia="Lucida Sans Unicode" w:cs="Tahoma"/>
          <w:b/>
          <w:lang w:eastAsia="en-US"/>
        </w:rPr>
        <w:t xml:space="preserve"> m. </w:t>
      </w:r>
      <w:r w:rsidR="00E75607" w:rsidRPr="00102C7B">
        <w:rPr>
          <w:rFonts w:eastAsia="Lucida Sans Unicode" w:cs="Tahoma"/>
          <w:b/>
          <w:lang w:eastAsia="en-US"/>
        </w:rPr>
        <w:t>kovo</w:t>
      </w:r>
      <w:r w:rsidRPr="00102C7B">
        <w:rPr>
          <w:rFonts w:eastAsia="Lucida Sans Unicode" w:cs="Tahoma"/>
          <w:b/>
          <w:lang w:eastAsia="en-US"/>
        </w:rPr>
        <w:t xml:space="preserve"> mėn.</w:t>
      </w:r>
      <w:r w:rsidRPr="00102C7B">
        <w:rPr>
          <w:rFonts w:eastAsia="Lucida Sans Unicode" w:cs="Tahoma"/>
          <w:bCs/>
          <w:lang w:eastAsia="en-US"/>
        </w:rPr>
        <w:t xml:space="preserve"> rekomendacijomis arba vėlesnėmis patvirtintiems statinio statybos skaičiuojamiesiems ir sąmatų skaičiavimo programos „SISTELA“ duomenų bazėje nurodytiems darbų įkainiams.</w:t>
      </w:r>
      <w:r w:rsidR="00366B68" w:rsidRPr="00102C7B">
        <w:rPr>
          <w:rFonts w:eastAsia="Lucida Sans Unicode" w:cs="Tahoma"/>
          <w:bCs/>
          <w:lang w:eastAsia="en-US"/>
        </w:rPr>
        <w:t xml:space="preserve"> </w:t>
      </w:r>
    </w:p>
    <w:p w:rsidR="00E0691D" w:rsidRPr="00102C7B" w:rsidRDefault="00E0691D" w:rsidP="00E0691D">
      <w:pPr>
        <w:jc w:val="both"/>
        <w:rPr>
          <w:rFonts w:eastAsia="Calibri"/>
          <w:lang w:eastAsia="en-US"/>
        </w:rPr>
      </w:pPr>
      <w:r w:rsidRPr="00102C7B">
        <w:rPr>
          <w:iCs/>
        </w:rPr>
        <w:t xml:space="preserve">2.5. </w:t>
      </w:r>
      <w:r w:rsidRPr="00102C7B">
        <w:rPr>
          <w:rFonts w:eastAsia="Calibri"/>
          <w:lang w:eastAsia="en-US"/>
        </w:rPr>
        <w:t>Kiekvienam remonto darbų objektui bus sudaromos</w:t>
      </w:r>
      <w:r w:rsidRPr="00102C7B">
        <w:rPr>
          <w:rFonts w:eastAsia="Calibri"/>
          <w:bCs/>
          <w:lang w:eastAsia="ar-SA"/>
        </w:rPr>
        <w:t xml:space="preserve"> lokalinės sąmatos, </w:t>
      </w:r>
      <w:r w:rsidR="00EE2829" w:rsidRPr="00102C7B">
        <w:rPr>
          <w:rFonts w:eastAsia="Calibri"/>
          <w:bCs/>
          <w:lang w:eastAsia="ar-SA"/>
        </w:rPr>
        <w:t xml:space="preserve">kurios </w:t>
      </w:r>
      <w:r w:rsidRPr="00102C7B">
        <w:rPr>
          <w:rFonts w:eastAsia="Calibri"/>
          <w:bCs/>
          <w:lang w:eastAsia="ar-SA"/>
        </w:rPr>
        <w:t>apskaičiuojam</w:t>
      </w:r>
      <w:r w:rsidR="00EE2829" w:rsidRPr="00102C7B">
        <w:rPr>
          <w:rFonts w:eastAsia="Calibri"/>
          <w:bCs/>
          <w:lang w:eastAsia="ar-SA"/>
        </w:rPr>
        <w:t>os</w:t>
      </w:r>
      <w:r w:rsidRPr="00102C7B">
        <w:rPr>
          <w:rFonts w:eastAsia="Calibri"/>
          <w:bCs/>
          <w:lang w:eastAsia="ar-SA"/>
        </w:rPr>
        <w:t xml:space="preserve"> iš įkainio bazės (sąmatos kainos) atimam</w:t>
      </w:r>
      <w:r w:rsidR="00EE2829" w:rsidRPr="00102C7B">
        <w:rPr>
          <w:rFonts w:eastAsia="Calibri"/>
          <w:bCs/>
          <w:lang w:eastAsia="ar-SA"/>
        </w:rPr>
        <w:t>os</w:t>
      </w:r>
      <w:r w:rsidRPr="00102C7B">
        <w:rPr>
          <w:rFonts w:eastAsia="Calibri"/>
          <w:bCs/>
          <w:lang w:eastAsia="ar-SA"/>
        </w:rPr>
        <w:t xml:space="preserve"> </w:t>
      </w:r>
      <w:r w:rsidR="00EE2829" w:rsidRPr="00102C7B">
        <w:rPr>
          <w:rFonts w:eastAsia="Calibri"/>
          <w:bCs/>
          <w:lang w:eastAsia="ar-SA"/>
        </w:rPr>
        <w:t>Rangovo</w:t>
      </w:r>
      <w:r w:rsidRPr="00102C7B">
        <w:rPr>
          <w:rFonts w:eastAsia="Calibri"/>
          <w:bCs/>
          <w:lang w:eastAsia="ar-SA"/>
        </w:rPr>
        <w:t xml:space="preserve"> pasiūlyt</w:t>
      </w:r>
      <w:r w:rsidR="00EE2829" w:rsidRPr="00102C7B">
        <w:rPr>
          <w:rFonts w:eastAsia="Calibri"/>
          <w:bCs/>
          <w:lang w:eastAsia="ar-SA"/>
        </w:rPr>
        <w:t>os nuolaidos</w:t>
      </w:r>
      <w:r w:rsidRPr="00102C7B">
        <w:rPr>
          <w:rFonts w:eastAsia="Calibri"/>
          <w:bCs/>
          <w:lang w:eastAsia="ar-SA"/>
        </w:rPr>
        <w:t xml:space="preserve"> procentais (dviejų skaičių po kablelio tikslumu pvz. 0,00 %).</w:t>
      </w:r>
    </w:p>
    <w:p w:rsidR="00E0691D" w:rsidRPr="00102C7B" w:rsidRDefault="00E0691D" w:rsidP="00E0691D">
      <w:pPr>
        <w:jc w:val="both"/>
        <w:rPr>
          <w:lang w:eastAsia="en-US"/>
        </w:rPr>
      </w:pPr>
      <w:r w:rsidRPr="00102C7B">
        <w:rPr>
          <w:lang w:eastAsia="en-US"/>
        </w:rPr>
        <w:t xml:space="preserve">2.6. Už tinkamai atliktą darbą </w:t>
      </w:r>
      <w:r w:rsidR="00EE2829" w:rsidRPr="00102C7B">
        <w:rPr>
          <w:lang w:eastAsia="en-US"/>
        </w:rPr>
        <w:t>Užsakovas</w:t>
      </w:r>
      <w:r w:rsidRPr="00102C7B">
        <w:rPr>
          <w:lang w:eastAsia="en-US"/>
        </w:rPr>
        <w:t xml:space="preserve"> sumoka </w:t>
      </w:r>
      <w:r w:rsidR="00EE2829" w:rsidRPr="00102C7B">
        <w:rPr>
          <w:lang w:eastAsia="en-US"/>
        </w:rPr>
        <w:t>Rangovui</w:t>
      </w:r>
      <w:r w:rsidRPr="00102C7B">
        <w:rPr>
          <w:lang w:eastAsia="en-US"/>
        </w:rPr>
        <w:t xml:space="preserve"> pagal gautus atsiskaitymo</w:t>
      </w:r>
      <w:r w:rsidR="00237C98" w:rsidRPr="00102C7B">
        <w:rPr>
          <w:lang w:eastAsia="en-US"/>
        </w:rPr>
        <w:t xml:space="preserve"> dokumentus (atliktų darbų aktą</w:t>
      </w:r>
      <w:r w:rsidRPr="00102C7B">
        <w:rPr>
          <w:lang w:eastAsia="en-US"/>
        </w:rPr>
        <w:t>, PVM sąskaitą faktūrą) per 30 dienų po šių dokumentų patvirtinimo.</w:t>
      </w:r>
    </w:p>
    <w:p w:rsidR="00E0691D" w:rsidRPr="00102C7B" w:rsidRDefault="00E0691D" w:rsidP="00E0691D">
      <w:pPr>
        <w:spacing w:before="240" w:after="240"/>
      </w:pPr>
      <w:r w:rsidRPr="00102C7B">
        <w:rPr>
          <w:b/>
        </w:rPr>
        <w:t>III. DARBŲ ATLIKIMAS</w:t>
      </w:r>
      <w:r w:rsidRPr="00102C7B">
        <w:t xml:space="preserve"> </w:t>
      </w:r>
    </w:p>
    <w:p w:rsidR="00E0691D" w:rsidRPr="00102C7B" w:rsidRDefault="00E0691D" w:rsidP="00E0691D">
      <w:pPr>
        <w:tabs>
          <w:tab w:val="left" w:pos="0"/>
          <w:tab w:val="left" w:pos="709"/>
        </w:tabs>
        <w:jc w:val="both"/>
        <w:rPr>
          <w:b/>
        </w:rPr>
      </w:pPr>
      <w:r w:rsidRPr="00102C7B">
        <w:t>3.1.</w:t>
      </w:r>
      <w:r w:rsidRPr="00102C7B">
        <w:rPr>
          <w:b/>
        </w:rPr>
        <w:t xml:space="preserve"> Darbai turi būti atlikti vadovaujantis </w:t>
      </w:r>
      <w:r w:rsidRPr="00102C7B">
        <w:t xml:space="preserve">nurodytų teisės aktų ir normatyvinių dokumentų aktualia redakcija: Lietuvos Respublikos melioracijos įstatymu, MTR 2.05.01:2005 „Melioracijos statinių projektavimas“, MTR 2.02.01:2006 „Melioracijos statiniai. Pagrindiniai reikalavimai“, MND Nr. 11 „Griovių, jų įrenginių rekonstrukcijos ir remonto darbo projekto etalonas“, </w:t>
      </w:r>
      <w:bookmarkStart w:id="1" w:name="_Hlk33173815"/>
      <w:r w:rsidRPr="00102C7B">
        <w:t xml:space="preserve">kitais įstatymais, reglamentuojančiais statinio saugos ir paskirties reikalavimus, MND-29 „Plastmasinis drenažas ir jo įrenginiai“, MND-19 „Pagrindiniai griovių ir drenažo įrenginiai“, </w:t>
      </w:r>
      <w:r w:rsidRPr="00102C7B">
        <w:rPr>
          <w:bCs/>
          <w:iCs/>
        </w:rPr>
        <w:t xml:space="preserve">kitais </w:t>
      </w:r>
      <w:r w:rsidRPr="00102C7B">
        <w:t xml:space="preserve">Lietuvos Respublikoje galiojančiais privalomaisiais statybos techniniais reglamentais,  normatyviniais aktais </w:t>
      </w:r>
      <w:r w:rsidRPr="00102C7B">
        <w:rPr>
          <w:shd w:val="clear" w:color="auto" w:fill="FFFFFF"/>
        </w:rPr>
        <w:t>ir taisyklėmis</w:t>
      </w:r>
      <w:bookmarkEnd w:id="1"/>
      <w:r w:rsidRPr="00102C7B">
        <w:rPr>
          <w:shd w:val="clear" w:color="auto" w:fill="FFFFFF"/>
        </w:rPr>
        <w:t xml:space="preserve"> b</w:t>
      </w:r>
      <w:r w:rsidRPr="00102C7B">
        <w:t xml:space="preserve">ei šia technine užduotimi. </w:t>
      </w:r>
    </w:p>
    <w:p w:rsidR="00E0691D" w:rsidRPr="00102C7B" w:rsidRDefault="00E0691D" w:rsidP="00E0691D">
      <w:pPr>
        <w:jc w:val="both"/>
      </w:pPr>
      <w:r w:rsidRPr="00102C7B">
        <w:t>3.2. Užsakovas turi teisę kontroliuoti atliekamų dar</w:t>
      </w:r>
      <w:r w:rsidR="00237C98" w:rsidRPr="00102C7B">
        <w:t xml:space="preserve">bų eigą ir kokybę bei sulaikyti </w:t>
      </w:r>
      <w:proofErr w:type="spellStart"/>
      <w:r w:rsidRPr="00102C7B">
        <w:t>mokėjimus</w:t>
      </w:r>
      <w:proofErr w:type="spellEnd"/>
      <w:r w:rsidR="00237C98" w:rsidRPr="00102C7B">
        <w:t xml:space="preserve"> </w:t>
      </w:r>
      <w:r w:rsidRPr="00102C7B">
        <w:t>už atliktus darbus, jeigu dėl Rangovo kaltės nepašalinti nurodyti darbų defektai.</w:t>
      </w:r>
    </w:p>
    <w:p w:rsidR="00E0691D" w:rsidRPr="00102C7B" w:rsidRDefault="00E0691D" w:rsidP="00E0691D">
      <w:pPr>
        <w:tabs>
          <w:tab w:val="left" w:pos="993"/>
        </w:tabs>
        <w:spacing w:before="60" w:after="60"/>
        <w:jc w:val="both"/>
        <w:rPr>
          <w:lang w:eastAsia="en-US"/>
        </w:rPr>
      </w:pPr>
      <w:r w:rsidRPr="00102C7B">
        <w:rPr>
          <w:lang w:eastAsia="en-US"/>
        </w:rPr>
        <w:t xml:space="preserve">3.3. Rangovas privalo prisiimti visą atsakomybę už darbus nuo darbų pradžios iki kol darbai bus pripažinti tinkamais naudoti. Jeigu darbams, medžiagoms padaroma žala arba jie prarandami, kai už </w:t>
      </w:r>
      <w:r w:rsidRPr="00102C7B">
        <w:rPr>
          <w:lang w:eastAsia="en-US"/>
        </w:rPr>
        <w:lastRenderedPageBreak/>
        <w:t>jų priežiūrą atsako Rangovas ir atsakomybė už tą praradimą nepriskirtina Užsakovui, tai Rangovas savo rizika ir sąskaita privalo ištaisyti praradimus ar žalą taip, kad darbai, medžiagos atitiktų Sutartį.</w:t>
      </w:r>
    </w:p>
    <w:p w:rsidR="00E0691D" w:rsidRPr="00102C7B" w:rsidRDefault="00E0691D" w:rsidP="00E0691D">
      <w:pPr>
        <w:tabs>
          <w:tab w:val="left" w:pos="993"/>
        </w:tabs>
        <w:spacing w:before="60" w:after="60"/>
        <w:jc w:val="both"/>
        <w:rPr>
          <w:lang w:eastAsia="en-US"/>
        </w:rPr>
      </w:pPr>
      <w:r w:rsidRPr="00102C7B">
        <w:rPr>
          <w:lang w:eastAsia="en-US"/>
        </w:rPr>
        <w:t xml:space="preserve">3.4. </w:t>
      </w:r>
      <w:r w:rsidRPr="00102C7B">
        <w:t>Visus darbus atlikti savo medžiagomis, sertifikuotomis Lietuvoje.</w:t>
      </w:r>
    </w:p>
    <w:p w:rsidR="00E0691D" w:rsidRPr="00102C7B" w:rsidRDefault="00E0691D" w:rsidP="00E0691D">
      <w:pPr>
        <w:tabs>
          <w:tab w:val="left" w:pos="993"/>
        </w:tabs>
        <w:spacing w:before="60" w:after="60"/>
        <w:jc w:val="both"/>
      </w:pPr>
      <w:r w:rsidRPr="00102C7B">
        <w:rPr>
          <w:lang w:eastAsia="en-US"/>
        </w:rPr>
        <w:t>3.5.</w:t>
      </w:r>
      <w:r w:rsidRPr="00102C7B">
        <w:t xml:space="preserve"> Rangovas gauna leidimus arba sutikimus atlikti darbus apsauginėse zonose, nutiestų požeminių komunikacijų vietose.</w:t>
      </w:r>
    </w:p>
    <w:p w:rsidR="00E0691D" w:rsidRPr="00102C7B" w:rsidRDefault="00E0691D" w:rsidP="00E0691D">
      <w:pPr>
        <w:jc w:val="both"/>
        <w:rPr>
          <w:rFonts w:eastAsia="Calibri"/>
        </w:rPr>
      </w:pPr>
      <w:r w:rsidRPr="00102C7B">
        <w:rPr>
          <w:rFonts w:eastAsia="Calibri"/>
        </w:rPr>
        <w:t>3.6. Rangovas yra atsakingas už visus savo veiksmus ir darbų metodų parinkimą, patikimumą bei darbų saugą visu Darbų vykdymo laikotarpiu.</w:t>
      </w:r>
    </w:p>
    <w:p w:rsidR="00E0691D" w:rsidRPr="00102C7B" w:rsidRDefault="00E0691D" w:rsidP="00E0691D">
      <w:pPr>
        <w:jc w:val="both"/>
        <w:rPr>
          <w:rFonts w:eastAsia="Calibri"/>
        </w:rPr>
      </w:pPr>
      <w:r w:rsidRPr="00102C7B">
        <w:rPr>
          <w:rFonts w:eastAsia="Calibri"/>
        </w:rPr>
        <w:t>3.7. Rangovas privalo atlyginti nuostolius ir yra atsakingas už visas pretenzijas, kompensacijas susijusias su:</w:t>
      </w:r>
    </w:p>
    <w:p w:rsidR="00E0691D" w:rsidRPr="00102C7B" w:rsidRDefault="00E0691D" w:rsidP="00E0691D">
      <w:pPr>
        <w:jc w:val="both"/>
        <w:rPr>
          <w:rFonts w:eastAsia="Calibri"/>
          <w:b/>
        </w:rPr>
      </w:pPr>
      <w:r w:rsidRPr="00102C7B">
        <w:rPr>
          <w:rFonts w:eastAsia="Calibri"/>
        </w:rPr>
        <w:t>3.7.1. bet kurio asmens sužalojimu, negalavimu, liga ar mirtimi, kylančius arba atsiradusius dėl Rangovo veiksmų vykdant darbus, taisant defektus darbų vykdymo metu;</w:t>
      </w:r>
    </w:p>
    <w:p w:rsidR="00E0691D" w:rsidRPr="00102C7B" w:rsidRDefault="00E0691D" w:rsidP="00E0691D">
      <w:pPr>
        <w:tabs>
          <w:tab w:val="left" w:pos="0"/>
          <w:tab w:val="left" w:pos="527"/>
        </w:tabs>
        <w:jc w:val="both"/>
        <w:rPr>
          <w:rFonts w:eastAsia="Calibri"/>
        </w:rPr>
      </w:pPr>
      <w:r w:rsidRPr="00102C7B">
        <w:rPr>
          <w:rFonts w:eastAsia="Calibri"/>
        </w:rPr>
        <w:t>3.7.2. bet kurios nuosavybės (kitos nei Darbai) nuostoliais, praradimais, susijusiais arba atsiradusiais dėl Rangovo arba jo personalo veiksmų, aplaidumo, tyčinio veiksmo ar Sutarties pažeidimo.</w:t>
      </w:r>
    </w:p>
    <w:p w:rsidR="00E0691D" w:rsidRPr="00102C7B" w:rsidRDefault="00E0691D" w:rsidP="00E0691D">
      <w:pPr>
        <w:jc w:val="both"/>
      </w:pPr>
      <w:r w:rsidRPr="00102C7B">
        <w:t>3.8. Prieš pradedant darbus susiderinti su</w:t>
      </w:r>
      <w:bookmarkStart w:id="2" w:name="_Hlk40336220"/>
      <w:r w:rsidRPr="00102C7B">
        <w:t xml:space="preserve"> fiziniais ir juridiniais asmenimis, kurių inžineriniai tinklai, statiniai, žemės sklypai arba kita nuosavybės forma turi sąveikos su vykdomais Darbais</w:t>
      </w:r>
      <w:bookmarkEnd w:id="2"/>
      <w:r w:rsidRPr="00102C7B">
        <w:t>.</w:t>
      </w:r>
    </w:p>
    <w:p w:rsidR="00E0691D" w:rsidRPr="00102C7B" w:rsidRDefault="00E0691D" w:rsidP="00E0691D">
      <w:pPr>
        <w:rPr>
          <w:b/>
        </w:rPr>
      </w:pPr>
      <w:r w:rsidRPr="00102C7B">
        <w:t xml:space="preserve">3.9. </w:t>
      </w:r>
      <w:r w:rsidRPr="00102C7B">
        <w:rPr>
          <w:b/>
        </w:rPr>
        <w:t>Specialieji reikalavimai:</w:t>
      </w:r>
    </w:p>
    <w:p w:rsidR="00E0691D" w:rsidRPr="00102C7B" w:rsidRDefault="00E0691D" w:rsidP="00E0691D">
      <w:pPr>
        <w:jc w:val="both"/>
      </w:pPr>
      <w:r w:rsidRPr="00102C7B">
        <w:t>3.9.1. Rangovas prieš paslėpdamas ar uždengdamas, kurias nors konstrukcijas ar kitus remonto darbus, privalo informuoti statybos techninės priežiūros vadovą, kuris patikrina, apžiūri ir priima rezultatus. Jeigu Rangovas paslepia konstrukcijas ar kitus remonto darbus apie tai nepranešęs statybos techninės priežiūros vadovui, tai statybos techninės priežiūros vadovui pareikalavus, Rangovas savo sąskaita privalo tą darbą atidengti patikrinimui.</w:t>
      </w:r>
    </w:p>
    <w:p w:rsidR="00E0691D" w:rsidRPr="00102C7B" w:rsidRDefault="00E0691D" w:rsidP="00E0691D">
      <w:pPr>
        <w:pStyle w:val="Betarp1"/>
        <w:jc w:val="both"/>
        <w:rPr>
          <w:sz w:val="24"/>
        </w:rPr>
      </w:pPr>
      <w:r w:rsidRPr="00102C7B">
        <w:rPr>
          <w:sz w:val="24"/>
        </w:rPr>
        <w:t xml:space="preserve">3.10. Rangovas Užsakovui kartu su suremontuoto objekto </w:t>
      </w:r>
      <w:proofErr w:type="spellStart"/>
      <w:r w:rsidRPr="00102C7B">
        <w:rPr>
          <w:sz w:val="24"/>
        </w:rPr>
        <w:t>aktavimo</w:t>
      </w:r>
      <w:proofErr w:type="spellEnd"/>
      <w:r w:rsidRPr="00102C7B">
        <w:rPr>
          <w:sz w:val="24"/>
        </w:rPr>
        <w:t xml:space="preserve"> dokumentais perduoda planinėje medžiagoje atvaizduotus įvykdytus darbus nurodant remontuojamų rinktuvų atkarpų, išvalytų griovių pradžios ir pabaigos, posūkių, drenažo žiočių vandens </w:t>
      </w:r>
      <w:proofErr w:type="spellStart"/>
      <w:r w:rsidRPr="00102C7B">
        <w:rPr>
          <w:sz w:val="24"/>
        </w:rPr>
        <w:t>nuleistuvų</w:t>
      </w:r>
      <w:proofErr w:type="spellEnd"/>
      <w:r w:rsidRPr="00102C7B">
        <w:rPr>
          <w:sz w:val="24"/>
        </w:rPr>
        <w:t xml:space="preserve">, šulinių ir kitų įrenginių koordinates ir </w:t>
      </w:r>
      <w:proofErr w:type="spellStart"/>
      <w:r w:rsidRPr="00102C7B">
        <w:rPr>
          <w:sz w:val="24"/>
        </w:rPr>
        <w:t>altitudes</w:t>
      </w:r>
      <w:proofErr w:type="spellEnd"/>
      <w:r w:rsidRPr="00102C7B">
        <w:rPr>
          <w:sz w:val="24"/>
        </w:rPr>
        <w:t>.</w:t>
      </w:r>
    </w:p>
    <w:p w:rsidR="00E0691D" w:rsidRPr="00A01424" w:rsidRDefault="00E0691D" w:rsidP="00E0691D">
      <w:pPr>
        <w:pStyle w:val="Betarp1"/>
        <w:jc w:val="both"/>
        <w:rPr>
          <w:sz w:val="24"/>
        </w:rPr>
      </w:pPr>
      <w:r w:rsidRPr="00102C7B">
        <w:rPr>
          <w:sz w:val="24"/>
        </w:rPr>
        <w:t xml:space="preserve">3.11. </w:t>
      </w:r>
      <w:r w:rsidRPr="00102C7B">
        <w:rPr>
          <w:bCs/>
          <w:sz w:val="24"/>
        </w:rPr>
        <w:t xml:space="preserve">Darbų </w:t>
      </w:r>
      <w:r w:rsidRPr="00102C7B">
        <w:rPr>
          <w:sz w:val="24"/>
        </w:rPr>
        <w:t xml:space="preserve">užbaigimo terminu laikoma </w:t>
      </w:r>
      <w:r w:rsidRPr="00102C7B">
        <w:rPr>
          <w:b/>
          <w:sz w:val="24"/>
        </w:rPr>
        <w:t>Suremontuotų melioracijos statinių pripažinimo tinkamais naudoti ir priežiūros darbų atlikimo akto pasirašymo data</w:t>
      </w:r>
      <w:r w:rsidRPr="00102C7B">
        <w:rPr>
          <w:sz w:val="24"/>
        </w:rPr>
        <w:t>. Iki šio termino turi būti užbaigti visi Darbai, ištaisyti defektai bei Užsakovui perduoti visi su darbų užbaigimu susiję dokumentai.</w:t>
      </w:r>
    </w:p>
    <w:p w:rsidR="00E0691D" w:rsidRPr="00A01424" w:rsidRDefault="00E0691D" w:rsidP="00E0691D">
      <w:pPr>
        <w:pStyle w:val="Betarp1"/>
        <w:ind w:firstLine="567"/>
        <w:rPr>
          <w:b/>
          <w:color w:val="FF0000"/>
          <w:sz w:val="24"/>
        </w:rPr>
      </w:pPr>
    </w:p>
    <w:p w:rsidR="00E0691D" w:rsidRDefault="00E0691D" w:rsidP="00E0691D">
      <w:pPr>
        <w:spacing w:before="240" w:after="240"/>
        <w:rPr>
          <w:rFonts w:eastAsia="Calibri"/>
          <w:b/>
          <w:color w:val="FF0000"/>
          <w:szCs w:val="22"/>
          <w:lang w:eastAsia="en-US"/>
        </w:rPr>
      </w:pPr>
    </w:p>
    <w:p w:rsidR="00E0691D" w:rsidRDefault="00E0691D" w:rsidP="00E0691D">
      <w:pPr>
        <w:spacing w:before="240" w:after="240"/>
        <w:rPr>
          <w:rFonts w:eastAsia="Calibri"/>
          <w:b/>
          <w:color w:val="FF0000"/>
          <w:szCs w:val="22"/>
          <w:lang w:eastAsia="en-US"/>
        </w:rPr>
      </w:pPr>
    </w:p>
    <w:p w:rsidR="00E0691D" w:rsidRDefault="00E0691D" w:rsidP="00E0691D">
      <w:pPr>
        <w:spacing w:before="240" w:after="240"/>
        <w:rPr>
          <w:rFonts w:eastAsia="Calibri"/>
          <w:b/>
          <w:color w:val="FF0000"/>
          <w:szCs w:val="22"/>
          <w:lang w:eastAsia="en-US"/>
        </w:rPr>
      </w:pPr>
    </w:p>
    <w:p w:rsidR="00E0691D" w:rsidRDefault="00E0691D" w:rsidP="00E0691D">
      <w:pPr>
        <w:spacing w:before="240" w:after="240"/>
        <w:rPr>
          <w:rFonts w:eastAsia="Calibri"/>
          <w:b/>
          <w:color w:val="FF0000"/>
          <w:szCs w:val="22"/>
          <w:lang w:eastAsia="en-US"/>
        </w:rPr>
      </w:pPr>
    </w:p>
    <w:p w:rsidR="00E0691D" w:rsidRDefault="00E0691D" w:rsidP="00E0691D">
      <w:pPr>
        <w:spacing w:before="240" w:after="240"/>
        <w:rPr>
          <w:rFonts w:eastAsia="Calibri"/>
          <w:b/>
          <w:color w:val="FF0000"/>
          <w:szCs w:val="22"/>
          <w:lang w:eastAsia="en-US"/>
        </w:rPr>
      </w:pPr>
    </w:p>
    <w:p w:rsidR="00E0691D" w:rsidRDefault="00E0691D" w:rsidP="00E0691D">
      <w:pPr>
        <w:spacing w:before="240" w:after="240"/>
        <w:rPr>
          <w:rFonts w:eastAsia="Calibri"/>
          <w:b/>
          <w:color w:val="FF0000"/>
          <w:szCs w:val="22"/>
          <w:lang w:eastAsia="en-US"/>
        </w:rPr>
      </w:pPr>
    </w:p>
    <w:p w:rsidR="00E0691D" w:rsidRDefault="00E0691D" w:rsidP="00E0691D">
      <w:pPr>
        <w:spacing w:before="240" w:after="240"/>
        <w:rPr>
          <w:rFonts w:eastAsia="Calibri"/>
          <w:b/>
          <w:color w:val="FF0000"/>
          <w:szCs w:val="22"/>
          <w:lang w:eastAsia="en-US"/>
        </w:rPr>
      </w:pPr>
    </w:p>
    <w:p w:rsidR="00E0691D" w:rsidRDefault="00E0691D" w:rsidP="00E0691D">
      <w:pPr>
        <w:spacing w:before="240" w:after="240"/>
        <w:rPr>
          <w:rFonts w:eastAsia="Calibri"/>
          <w:b/>
          <w:color w:val="FF0000"/>
          <w:szCs w:val="22"/>
          <w:lang w:eastAsia="en-US"/>
        </w:rPr>
      </w:pPr>
    </w:p>
    <w:p w:rsidR="00570C1F" w:rsidRDefault="00570C1F"/>
    <w:sectPr w:rsidR="00570C1F" w:rsidSect="00A576E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90CB1"/>
    <w:multiLevelType w:val="multilevel"/>
    <w:tmpl w:val="C408EA46"/>
    <w:lvl w:ilvl="0">
      <w:start w:val="2"/>
      <w:numFmt w:val="decimal"/>
      <w:lvlText w:val="%1."/>
      <w:lvlJc w:val="left"/>
      <w:pPr>
        <w:ind w:left="360" w:hanging="360"/>
      </w:pPr>
      <w:rPr>
        <w:rFonts w:cs="Times New Roman"/>
        <w:b/>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1D"/>
    <w:rsid w:val="00076434"/>
    <w:rsid w:val="00102C7B"/>
    <w:rsid w:val="00127E6A"/>
    <w:rsid w:val="00237C98"/>
    <w:rsid w:val="002C1D13"/>
    <w:rsid w:val="0033229B"/>
    <w:rsid w:val="00366B68"/>
    <w:rsid w:val="00406407"/>
    <w:rsid w:val="004A0751"/>
    <w:rsid w:val="00570C1F"/>
    <w:rsid w:val="0078116E"/>
    <w:rsid w:val="00A576E4"/>
    <w:rsid w:val="00B926B7"/>
    <w:rsid w:val="00C7042C"/>
    <w:rsid w:val="00C9166A"/>
    <w:rsid w:val="00CF6F0A"/>
    <w:rsid w:val="00D72EF3"/>
    <w:rsid w:val="00DC2A7B"/>
    <w:rsid w:val="00E0691D"/>
    <w:rsid w:val="00E10D6C"/>
    <w:rsid w:val="00E658E2"/>
    <w:rsid w:val="00E75607"/>
    <w:rsid w:val="00EE2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1B68"/>
  <w15:chartTrackingRefBased/>
  <w15:docId w15:val="{D8335FCF-9CB4-436C-80C4-DCB8E9B2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691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qFormat/>
    <w:rsid w:val="00E0691D"/>
    <w:pPr>
      <w:spacing w:after="0" w:line="240" w:lineRule="auto"/>
    </w:pPr>
    <w:rPr>
      <w:rFonts w:ascii="Times New Roman" w:eastAsia="Calibri"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3577</Words>
  <Characters>2040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Stankuvienė</dc:creator>
  <cp:keywords/>
  <dc:description/>
  <cp:lastModifiedBy>Vaida Burčikienė</cp:lastModifiedBy>
  <cp:revision>2</cp:revision>
  <dcterms:created xsi:type="dcterms:W3CDTF">2025-10-09T13:35:00Z</dcterms:created>
  <dcterms:modified xsi:type="dcterms:W3CDTF">2025-10-09T13:35:00Z</dcterms:modified>
</cp:coreProperties>
</file>