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8FEB"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64450838"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7BA431DF"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52B37100"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6A1CE08F"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4631F96D"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35EFB4DA"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320A8B77" w14:textId="77777777" w:rsidR="009B28CC" w:rsidRDefault="009B28CC" w:rsidP="009B28CC">
      <w:pPr>
        <w:pStyle w:val="paragraph"/>
        <w:spacing w:before="0" w:beforeAutospacing="0" w:after="0" w:afterAutospacing="0"/>
        <w:ind w:left="225" w:firstLine="270"/>
        <w:textAlignment w:val="baseline"/>
        <w:rPr>
          <w:rStyle w:val="normaltextrun"/>
          <w:rFonts w:ascii="Calibri" w:eastAsiaTheme="majorEastAsia" w:hAnsi="Calibri" w:cs="Calibri"/>
          <w:sz w:val="22"/>
          <w:szCs w:val="22"/>
        </w:rPr>
      </w:pPr>
    </w:p>
    <w:p w14:paraId="107D4F31" w14:textId="4628AA55" w:rsidR="009B28CC" w:rsidRPr="002476A2" w:rsidRDefault="009B28CC" w:rsidP="00552298">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 xml:space="preserve">AB </w:t>
      </w:r>
      <w:r w:rsidR="002476A2">
        <w:rPr>
          <w:rStyle w:val="normaltextrun"/>
          <w:rFonts w:ascii="Arial" w:eastAsiaTheme="majorEastAsia" w:hAnsi="Arial" w:cs="Arial"/>
          <w:sz w:val="22"/>
          <w:szCs w:val="22"/>
        </w:rPr>
        <w:t>„</w:t>
      </w:r>
      <w:r w:rsidRPr="002476A2">
        <w:rPr>
          <w:rStyle w:val="normaltextrun"/>
          <w:rFonts w:ascii="Arial" w:eastAsiaTheme="majorEastAsia" w:hAnsi="Arial" w:cs="Arial"/>
          <w:sz w:val="22"/>
          <w:szCs w:val="22"/>
        </w:rPr>
        <w:t>Miesto gijos</w:t>
      </w:r>
      <w:r w:rsidR="002476A2">
        <w:rPr>
          <w:rStyle w:val="normaltextrun"/>
          <w:rFonts w:ascii="Arial" w:eastAsiaTheme="majorEastAsia" w:hAnsi="Arial" w:cs="Arial"/>
          <w:sz w:val="22"/>
          <w:szCs w:val="22"/>
        </w:rPr>
        <w:t>“</w:t>
      </w:r>
    </w:p>
    <w:p w14:paraId="02CB35CB" w14:textId="77777777" w:rsidR="00552298" w:rsidRDefault="00552298" w:rsidP="00552298">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DA67C3B" w14:textId="77777777" w:rsidR="00552298" w:rsidRPr="002476A2" w:rsidRDefault="009B28CC" w:rsidP="00552298">
      <w:pPr>
        <w:pStyle w:val="paragraph"/>
        <w:spacing w:before="0" w:beforeAutospacing="0" w:after="0" w:afterAutospacing="0"/>
        <w:textAlignment w:val="baseline"/>
        <w:rPr>
          <w:rStyle w:val="normaltextrun"/>
          <w:rFonts w:ascii="Arial" w:eastAsiaTheme="majorEastAsia" w:hAnsi="Arial" w:cs="Arial"/>
          <w:sz w:val="56"/>
          <w:szCs w:val="56"/>
        </w:rPr>
      </w:pPr>
      <w:r w:rsidRPr="002476A2">
        <w:rPr>
          <w:rStyle w:val="normaltextrun"/>
          <w:rFonts w:ascii="Arial" w:eastAsiaTheme="majorEastAsia" w:hAnsi="Arial" w:cs="Arial"/>
          <w:sz w:val="28"/>
          <w:szCs w:val="28"/>
        </w:rPr>
        <w:t>„</w:t>
      </w:r>
      <w:r w:rsidRPr="002476A2">
        <w:rPr>
          <w:rStyle w:val="normaltextrun"/>
          <w:rFonts w:ascii="Arial" w:eastAsiaTheme="majorEastAsia" w:hAnsi="Arial" w:cs="Arial"/>
          <w:sz w:val="56"/>
          <w:szCs w:val="56"/>
        </w:rPr>
        <w:t>Praleidimų kontrolės sistemos sukūrimas ir diegimas“</w:t>
      </w:r>
    </w:p>
    <w:p w14:paraId="69FD48A8" w14:textId="77777777" w:rsidR="00552298" w:rsidRDefault="00552298" w:rsidP="00552298">
      <w:pPr>
        <w:pStyle w:val="paragraph"/>
        <w:spacing w:before="0" w:beforeAutospacing="0" w:after="0" w:afterAutospacing="0"/>
        <w:textAlignment w:val="baseline"/>
        <w:rPr>
          <w:rStyle w:val="normaltextrun"/>
          <w:rFonts w:ascii="Calibri Light" w:eastAsiaTheme="majorEastAsia" w:hAnsi="Calibri Light" w:cs="Calibri Light"/>
          <w:sz w:val="56"/>
          <w:szCs w:val="56"/>
        </w:rPr>
      </w:pPr>
    </w:p>
    <w:p w14:paraId="54387EA0" w14:textId="1AC26B4F" w:rsidR="009B28CC" w:rsidRPr="002476A2" w:rsidRDefault="00975833" w:rsidP="00552298">
      <w:pPr>
        <w:pStyle w:val="paragraph"/>
        <w:spacing w:before="0" w:beforeAutospacing="0" w:after="0" w:afterAutospacing="0"/>
        <w:textAlignment w:val="baseline"/>
        <w:rPr>
          <w:rFonts w:ascii="Arial" w:hAnsi="Arial" w:cs="Arial"/>
          <w:sz w:val="22"/>
          <w:szCs w:val="22"/>
        </w:rPr>
      </w:pPr>
      <w:r w:rsidRPr="002476A2">
        <w:rPr>
          <w:rStyle w:val="normaltextrun"/>
          <w:rFonts w:ascii="Arial" w:eastAsiaTheme="majorEastAsia" w:hAnsi="Arial" w:cs="Arial"/>
          <w:sz w:val="22"/>
          <w:szCs w:val="22"/>
        </w:rPr>
        <w:t xml:space="preserve">Preliminari </w:t>
      </w:r>
      <w:r w:rsidR="007052DF">
        <w:rPr>
          <w:rStyle w:val="normaltextrun"/>
          <w:rFonts w:ascii="Arial" w:eastAsiaTheme="majorEastAsia" w:hAnsi="Arial" w:cs="Arial"/>
          <w:sz w:val="22"/>
          <w:szCs w:val="22"/>
        </w:rPr>
        <w:t>T</w:t>
      </w:r>
      <w:r w:rsidR="009B28CC" w:rsidRPr="002476A2">
        <w:rPr>
          <w:rStyle w:val="normaltextrun"/>
          <w:rFonts w:ascii="Arial" w:eastAsiaTheme="majorEastAsia" w:hAnsi="Arial" w:cs="Arial"/>
          <w:sz w:val="22"/>
          <w:szCs w:val="22"/>
        </w:rPr>
        <w:t>echninė specifikacija</w:t>
      </w:r>
      <w:r w:rsidR="009B28CC" w:rsidRPr="002476A2">
        <w:rPr>
          <w:rStyle w:val="eop"/>
          <w:rFonts w:ascii="Arial" w:eastAsiaTheme="majorEastAsia" w:hAnsi="Arial" w:cs="Arial"/>
          <w:sz w:val="22"/>
          <w:szCs w:val="22"/>
        </w:rPr>
        <w:t> </w:t>
      </w:r>
    </w:p>
    <w:p w14:paraId="15D6D4B8" w14:textId="23CB6296" w:rsidR="005C4773" w:rsidRDefault="005C4773">
      <w:pPr>
        <w:rPr>
          <w:rFonts w:ascii="Arial" w:hAnsi="Arial" w:cs="Arial"/>
          <w:b/>
          <w:sz w:val="22"/>
          <w:szCs w:val="22"/>
        </w:rPr>
      </w:pPr>
      <w:r>
        <w:rPr>
          <w:rFonts w:ascii="Arial" w:hAnsi="Arial" w:cs="Arial"/>
          <w:b/>
          <w:sz w:val="22"/>
          <w:szCs w:val="22"/>
        </w:rPr>
        <w:br w:type="page"/>
      </w:r>
    </w:p>
    <w:p w14:paraId="5E5AA874" w14:textId="77777777" w:rsidR="005C4773" w:rsidRDefault="005C4773" w:rsidP="001A65DA">
      <w:pPr>
        <w:pStyle w:val="Heading1"/>
        <w:widowControl w:val="0"/>
        <w:jc w:val="both"/>
        <w:rPr>
          <w:rFonts w:ascii="Arial" w:eastAsiaTheme="minorHAnsi" w:hAnsi="Arial" w:cs="Arial"/>
          <w:b/>
          <w:color w:val="auto"/>
          <w:sz w:val="22"/>
          <w:szCs w:val="22"/>
        </w:rPr>
      </w:pPr>
    </w:p>
    <w:sdt>
      <w:sdtPr>
        <w:rPr>
          <w:rFonts w:asciiTheme="minorHAnsi" w:eastAsiaTheme="minorEastAsia" w:hAnsiTheme="minorHAnsi" w:cstheme="minorBidi"/>
          <w:color w:val="auto"/>
          <w:kern w:val="2"/>
          <w:sz w:val="24"/>
          <w:szCs w:val="24"/>
          <w:lang w:val="lt-LT"/>
          <w14:ligatures w14:val="standardContextual"/>
        </w:rPr>
        <w:id w:val="586274608"/>
        <w:docPartObj>
          <w:docPartGallery w:val="Table of Contents"/>
          <w:docPartUnique/>
        </w:docPartObj>
      </w:sdtPr>
      <w:sdtEndPr>
        <w:rPr>
          <w:b/>
        </w:rPr>
      </w:sdtEndPr>
      <w:sdtContent>
        <w:p w14:paraId="0FBA1897" w14:textId="35F0F6BC" w:rsidR="00594327" w:rsidRPr="002476A2" w:rsidRDefault="00594327">
          <w:pPr>
            <w:pStyle w:val="TOCHeading"/>
            <w:rPr>
              <w:rFonts w:ascii="Arial" w:hAnsi="Arial" w:cs="Arial"/>
              <w:b/>
              <w:bCs/>
              <w:color w:val="auto"/>
            </w:rPr>
          </w:pPr>
          <w:proofErr w:type="spellStart"/>
          <w:r w:rsidRPr="002476A2">
            <w:rPr>
              <w:rFonts w:ascii="Arial" w:hAnsi="Arial" w:cs="Arial"/>
              <w:b/>
              <w:bCs/>
              <w:color w:val="auto"/>
            </w:rPr>
            <w:t>Turinys</w:t>
          </w:r>
          <w:proofErr w:type="spellEnd"/>
        </w:p>
        <w:p w14:paraId="43713CC5" w14:textId="05FDEEC6" w:rsidR="004874AD" w:rsidRDefault="00594327">
          <w:pPr>
            <w:pStyle w:val="TOC1"/>
            <w:tabs>
              <w:tab w:val="left" w:pos="480"/>
              <w:tab w:val="right" w:leader="dot" w:pos="9040"/>
            </w:tabs>
            <w:rPr>
              <w:rFonts w:eastAsiaTheme="minorEastAsia"/>
              <w:noProof/>
              <w:lang w:val="en-US"/>
            </w:rPr>
          </w:pPr>
          <w:r>
            <w:fldChar w:fldCharType="begin"/>
          </w:r>
          <w:r>
            <w:instrText xml:space="preserve"> TOC \o "1-3" \h \z \u </w:instrText>
          </w:r>
          <w:r>
            <w:fldChar w:fldCharType="separate"/>
          </w:r>
          <w:hyperlink w:anchor="_Toc211342892" w:history="1">
            <w:r w:rsidR="004874AD" w:rsidRPr="00241473">
              <w:rPr>
                <w:rStyle w:val="Hyperlink"/>
                <w:rFonts w:ascii="Arial" w:hAnsi="Arial" w:cs="Arial"/>
                <w:b/>
                <w:noProof/>
              </w:rPr>
              <w:t>1.</w:t>
            </w:r>
            <w:r w:rsidR="004874AD">
              <w:rPr>
                <w:rFonts w:eastAsiaTheme="minorEastAsia"/>
                <w:noProof/>
                <w:lang w:val="en-US"/>
              </w:rPr>
              <w:tab/>
            </w:r>
            <w:r w:rsidR="004874AD" w:rsidRPr="00241473">
              <w:rPr>
                <w:rStyle w:val="Hyperlink"/>
                <w:rFonts w:ascii="Arial" w:hAnsi="Arial" w:cs="Arial"/>
                <w:b/>
                <w:noProof/>
              </w:rPr>
              <w:t>Savokos ir sutrumpinimai</w:t>
            </w:r>
            <w:r w:rsidR="004874AD">
              <w:rPr>
                <w:noProof/>
                <w:webHidden/>
              </w:rPr>
              <w:tab/>
            </w:r>
            <w:r w:rsidR="004874AD">
              <w:rPr>
                <w:noProof/>
                <w:webHidden/>
              </w:rPr>
              <w:fldChar w:fldCharType="begin"/>
            </w:r>
            <w:r w:rsidR="004874AD">
              <w:rPr>
                <w:noProof/>
                <w:webHidden/>
              </w:rPr>
              <w:instrText xml:space="preserve"> PAGEREF _Toc211342892 \h </w:instrText>
            </w:r>
            <w:r w:rsidR="004874AD">
              <w:rPr>
                <w:noProof/>
                <w:webHidden/>
              </w:rPr>
            </w:r>
            <w:r w:rsidR="004874AD">
              <w:rPr>
                <w:noProof/>
                <w:webHidden/>
              </w:rPr>
              <w:fldChar w:fldCharType="separate"/>
            </w:r>
            <w:r w:rsidR="004874AD">
              <w:rPr>
                <w:noProof/>
                <w:webHidden/>
              </w:rPr>
              <w:t>4</w:t>
            </w:r>
            <w:r w:rsidR="004874AD">
              <w:rPr>
                <w:noProof/>
                <w:webHidden/>
              </w:rPr>
              <w:fldChar w:fldCharType="end"/>
            </w:r>
          </w:hyperlink>
        </w:p>
        <w:p w14:paraId="6A353991" w14:textId="04011953" w:rsidR="004874AD" w:rsidRDefault="004874AD">
          <w:pPr>
            <w:pStyle w:val="TOC1"/>
            <w:tabs>
              <w:tab w:val="left" w:pos="480"/>
              <w:tab w:val="right" w:leader="dot" w:pos="9040"/>
            </w:tabs>
            <w:rPr>
              <w:rFonts w:eastAsiaTheme="minorEastAsia"/>
              <w:noProof/>
              <w:lang w:val="en-US"/>
            </w:rPr>
          </w:pPr>
          <w:hyperlink w:anchor="_Toc211342893" w:history="1">
            <w:r w:rsidRPr="00241473">
              <w:rPr>
                <w:rStyle w:val="Hyperlink"/>
                <w:rFonts w:ascii="Arial" w:hAnsi="Arial" w:cs="Arial"/>
                <w:b/>
                <w:noProof/>
              </w:rPr>
              <w:t>2.</w:t>
            </w:r>
            <w:r>
              <w:rPr>
                <w:rFonts w:eastAsiaTheme="minorEastAsia"/>
                <w:noProof/>
                <w:lang w:val="en-US"/>
              </w:rPr>
              <w:tab/>
            </w:r>
            <w:r w:rsidRPr="00241473">
              <w:rPr>
                <w:rStyle w:val="Hyperlink"/>
                <w:rFonts w:ascii="Arial" w:hAnsi="Arial" w:cs="Arial"/>
                <w:b/>
                <w:noProof/>
              </w:rPr>
              <w:t>Projekto tikslas</w:t>
            </w:r>
            <w:r>
              <w:rPr>
                <w:noProof/>
                <w:webHidden/>
              </w:rPr>
              <w:tab/>
            </w:r>
            <w:r>
              <w:rPr>
                <w:noProof/>
                <w:webHidden/>
              </w:rPr>
              <w:fldChar w:fldCharType="begin"/>
            </w:r>
            <w:r>
              <w:rPr>
                <w:noProof/>
                <w:webHidden/>
              </w:rPr>
              <w:instrText xml:space="preserve"> PAGEREF _Toc211342893 \h </w:instrText>
            </w:r>
            <w:r>
              <w:rPr>
                <w:noProof/>
                <w:webHidden/>
              </w:rPr>
            </w:r>
            <w:r>
              <w:rPr>
                <w:noProof/>
                <w:webHidden/>
              </w:rPr>
              <w:fldChar w:fldCharType="separate"/>
            </w:r>
            <w:r>
              <w:rPr>
                <w:noProof/>
                <w:webHidden/>
              </w:rPr>
              <w:t>4</w:t>
            </w:r>
            <w:r>
              <w:rPr>
                <w:noProof/>
                <w:webHidden/>
              </w:rPr>
              <w:fldChar w:fldCharType="end"/>
            </w:r>
          </w:hyperlink>
        </w:p>
        <w:p w14:paraId="16EE4E03" w14:textId="4C372E3A" w:rsidR="004874AD" w:rsidRDefault="004874AD">
          <w:pPr>
            <w:pStyle w:val="TOC1"/>
            <w:tabs>
              <w:tab w:val="left" w:pos="480"/>
              <w:tab w:val="right" w:leader="dot" w:pos="9040"/>
            </w:tabs>
            <w:rPr>
              <w:rFonts w:eastAsiaTheme="minorEastAsia"/>
              <w:noProof/>
              <w:lang w:val="en-US"/>
            </w:rPr>
          </w:pPr>
          <w:hyperlink w:anchor="_Toc211342894" w:history="1">
            <w:r w:rsidRPr="00241473">
              <w:rPr>
                <w:rStyle w:val="Hyperlink"/>
                <w:rFonts w:ascii="Arial" w:hAnsi="Arial" w:cs="Arial"/>
                <w:b/>
                <w:noProof/>
              </w:rPr>
              <w:t>3.</w:t>
            </w:r>
            <w:r>
              <w:rPr>
                <w:rFonts w:eastAsiaTheme="minorEastAsia"/>
                <w:noProof/>
                <w:lang w:val="en-US"/>
              </w:rPr>
              <w:tab/>
            </w:r>
            <w:r w:rsidRPr="00241473">
              <w:rPr>
                <w:rStyle w:val="Hyperlink"/>
                <w:rFonts w:ascii="Arial" w:hAnsi="Arial" w:cs="Arial"/>
                <w:b/>
                <w:noProof/>
              </w:rPr>
              <w:t>Pirkimo objektas</w:t>
            </w:r>
            <w:r>
              <w:rPr>
                <w:noProof/>
                <w:webHidden/>
              </w:rPr>
              <w:tab/>
            </w:r>
            <w:r>
              <w:rPr>
                <w:noProof/>
                <w:webHidden/>
              </w:rPr>
              <w:fldChar w:fldCharType="begin"/>
            </w:r>
            <w:r>
              <w:rPr>
                <w:noProof/>
                <w:webHidden/>
              </w:rPr>
              <w:instrText xml:space="preserve"> PAGEREF _Toc211342894 \h </w:instrText>
            </w:r>
            <w:r>
              <w:rPr>
                <w:noProof/>
                <w:webHidden/>
              </w:rPr>
            </w:r>
            <w:r>
              <w:rPr>
                <w:noProof/>
                <w:webHidden/>
              </w:rPr>
              <w:fldChar w:fldCharType="separate"/>
            </w:r>
            <w:r>
              <w:rPr>
                <w:noProof/>
                <w:webHidden/>
              </w:rPr>
              <w:t>5</w:t>
            </w:r>
            <w:r>
              <w:rPr>
                <w:noProof/>
                <w:webHidden/>
              </w:rPr>
              <w:fldChar w:fldCharType="end"/>
            </w:r>
          </w:hyperlink>
        </w:p>
        <w:p w14:paraId="4F3396DD" w14:textId="098BCA8C" w:rsidR="004874AD" w:rsidRDefault="004874AD">
          <w:pPr>
            <w:pStyle w:val="TOC2"/>
            <w:tabs>
              <w:tab w:val="left" w:pos="960"/>
              <w:tab w:val="right" w:leader="dot" w:pos="9040"/>
            </w:tabs>
            <w:rPr>
              <w:rFonts w:eastAsiaTheme="minorEastAsia"/>
              <w:noProof/>
              <w:lang w:val="en-US"/>
            </w:rPr>
          </w:pPr>
          <w:hyperlink w:anchor="_Toc211342895" w:history="1">
            <w:r w:rsidRPr="00241473">
              <w:rPr>
                <w:rStyle w:val="Hyperlink"/>
                <w:rFonts w:ascii="Arial" w:hAnsi="Arial" w:cs="Arial"/>
                <w:b/>
                <w:bCs/>
                <w:noProof/>
              </w:rPr>
              <w:t>3.1.</w:t>
            </w:r>
            <w:r>
              <w:rPr>
                <w:rFonts w:eastAsiaTheme="minorEastAsia"/>
                <w:noProof/>
                <w:lang w:val="en-US"/>
              </w:rPr>
              <w:tab/>
            </w:r>
            <w:r w:rsidRPr="00241473">
              <w:rPr>
                <w:rStyle w:val="Hyperlink"/>
                <w:rFonts w:ascii="Arial" w:hAnsi="Arial" w:cs="Arial"/>
                <w:b/>
                <w:noProof/>
              </w:rPr>
              <w:t>Perkamų paslaugų aprašymas</w:t>
            </w:r>
            <w:r>
              <w:rPr>
                <w:noProof/>
                <w:webHidden/>
              </w:rPr>
              <w:tab/>
            </w:r>
            <w:r>
              <w:rPr>
                <w:noProof/>
                <w:webHidden/>
              </w:rPr>
              <w:fldChar w:fldCharType="begin"/>
            </w:r>
            <w:r>
              <w:rPr>
                <w:noProof/>
                <w:webHidden/>
              </w:rPr>
              <w:instrText xml:space="preserve"> PAGEREF _Toc211342895 \h </w:instrText>
            </w:r>
            <w:r>
              <w:rPr>
                <w:noProof/>
                <w:webHidden/>
              </w:rPr>
            </w:r>
            <w:r>
              <w:rPr>
                <w:noProof/>
                <w:webHidden/>
              </w:rPr>
              <w:fldChar w:fldCharType="separate"/>
            </w:r>
            <w:r>
              <w:rPr>
                <w:noProof/>
                <w:webHidden/>
              </w:rPr>
              <w:t>5</w:t>
            </w:r>
            <w:r>
              <w:rPr>
                <w:noProof/>
                <w:webHidden/>
              </w:rPr>
              <w:fldChar w:fldCharType="end"/>
            </w:r>
          </w:hyperlink>
        </w:p>
        <w:p w14:paraId="092F8AF5" w14:textId="5DEE11D8" w:rsidR="004874AD" w:rsidRDefault="004874AD">
          <w:pPr>
            <w:pStyle w:val="TOC1"/>
            <w:tabs>
              <w:tab w:val="left" w:pos="480"/>
              <w:tab w:val="right" w:leader="dot" w:pos="9040"/>
            </w:tabs>
            <w:rPr>
              <w:rFonts w:eastAsiaTheme="minorEastAsia"/>
              <w:noProof/>
              <w:lang w:val="en-US"/>
            </w:rPr>
          </w:pPr>
          <w:hyperlink w:anchor="_Toc211342896" w:history="1">
            <w:r w:rsidRPr="00241473">
              <w:rPr>
                <w:rStyle w:val="Hyperlink"/>
                <w:rFonts w:ascii="Arial" w:hAnsi="Arial" w:cs="Arial"/>
                <w:b/>
                <w:noProof/>
              </w:rPr>
              <w:t>4.</w:t>
            </w:r>
            <w:r>
              <w:rPr>
                <w:rFonts w:eastAsiaTheme="minorEastAsia"/>
                <w:noProof/>
                <w:lang w:val="en-US"/>
              </w:rPr>
              <w:tab/>
            </w:r>
            <w:r w:rsidRPr="00241473">
              <w:rPr>
                <w:rStyle w:val="Hyperlink"/>
                <w:rFonts w:ascii="Arial" w:hAnsi="Arial" w:cs="Arial"/>
                <w:b/>
                <w:noProof/>
              </w:rPr>
              <w:t>Funkciniai reikalavimai</w:t>
            </w:r>
            <w:r>
              <w:rPr>
                <w:noProof/>
                <w:webHidden/>
              </w:rPr>
              <w:tab/>
            </w:r>
            <w:r>
              <w:rPr>
                <w:noProof/>
                <w:webHidden/>
              </w:rPr>
              <w:fldChar w:fldCharType="begin"/>
            </w:r>
            <w:r>
              <w:rPr>
                <w:noProof/>
                <w:webHidden/>
              </w:rPr>
              <w:instrText xml:space="preserve"> PAGEREF _Toc211342896 \h </w:instrText>
            </w:r>
            <w:r>
              <w:rPr>
                <w:noProof/>
                <w:webHidden/>
              </w:rPr>
            </w:r>
            <w:r>
              <w:rPr>
                <w:noProof/>
                <w:webHidden/>
              </w:rPr>
              <w:fldChar w:fldCharType="separate"/>
            </w:r>
            <w:r>
              <w:rPr>
                <w:noProof/>
                <w:webHidden/>
              </w:rPr>
              <w:t>6</w:t>
            </w:r>
            <w:r>
              <w:rPr>
                <w:noProof/>
                <w:webHidden/>
              </w:rPr>
              <w:fldChar w:fldCharType="end"/>
            </w:r>
          </w:hyperlink>
        </w:p>
        <w:p w14:paraId="7FF29757" w14:textId="66816900" w:rsidR="004874AD" w:rsidRDefault="004874AD">
          <w:pPr>
            <w:pStyle w:val="TOC2"/>
            <w:tabs>
              <w:tab w:val="left" w:pos="960"/>
              <w:tab w:val="right" w:leader="dot" w:pos="9040"/>
            </w:tabs>
            <w:rPr>
              <w:rFonts w:eastAsiaTheme="minorEastAsia"/>
              <w:noProof/>
              <w:lang w:val="en-US"/>
            </w:rPr>
          </w:pPr>
          <w:hyperlink w:anchor="_Toc211342897" w:history="1">
            <w:r w:rsidRPr="00241473">
              <w:rPr>
                <w:rStyle w:val="Hyperlink"/>
                <w:rFonts w:ascii="Arial" w:hAnsi="Arial" w:cs="Arial"/>
                <w:b/>
                <w:bCs/>
                <w:noProof/>
              </w:rPr>
              <w:t>4.1.</w:t>
            </w:r>
            <w:r>
              <w:rPr>
                <w:rFonts w:eastAsiaTheme="minorEastAsia"/>
                <w:noProof/>
                <w:lang w:val="en-US"/>
              </w:rPr>
              <w:tab/>
            </w:r>
            <w:r w:rsidRPr="00241473">
              <w:rPr>
                <w:rStyle w:val="Hyperlink"/>
                <w:rFonts w:ascii="Arial" w:hAnsi="Arial" w:cs="Arial"/>
                <w:b/>
                <w:noProof/>
              </w:rPr>
              <w:t>Bendrieji funkciniai reikalavimai Sistemai</w:t>
            </w:r>
            <w:r>
              <w:rPr>
                <w:noProof/>
                <w:webHidden/>
              </w:rPr>
              <w:tab/>
            </w:r>
            <w:r>
              <w:rPr>
                <w:noProof/>
                <w:webHidden/>
              </w:rPr>
              <w:fldChar w:fldCharType="begin"/>
            </w:r>
            <w:r>
              <w:rPr>
                <w:noProof/>
                <w:webHidden/>
              </w:rPr>
              <w:instrText xml:space="preserve"> PAGEREF _Toc211342897 \h </w:instrText>
            </w:r>
            <w:r>
              <w:rPr>
                <w:noProof/>
                <w:webHidden/>
              </w:rPr>
            </w:r>
            <w:r>
              <w:rPr>
                <w:noProof/>
                <w:webHidden/>
              </w:rPr>
              <w:fldChar w:fldCharType="separate"/>
            </w:r>
            <w:r>
              <w:rPr>
                <w:noProof/>
                <w:webHidden/>
              </w:rPr>
              <w:t>6</w:t>
            </w:r>
            <w:r>
              <w:rPr>
                <w:noProof/>
                <w:webHidden/>
              </w:rPr>
              <w:fldChar w:fldCharType="end"/>
            </w:r>
          </w:hyperlink>
        </w:p>
        <w:p w14:paraId="18A4E99B" w14:textId="38DA19FA" w:rsidR="004874AD" w:rsidRDefault="004874AD">
          <w:pPr>
            <w:pStyle w:val="TOC2"/>
            <w:tabs>
              <w:tab w:val="left" w:pos="960"/>
              <w:tab w:val="right" w:leader="dot" w:pos="9040"/>
            </w:tabs>
            <w:rPr>
              <w:rFonts w:eastAsiaTheme="minorEastAsia"/>
              <w:noProof/>
              <w:lang w:val="en-US"/>
            </w:rPr>
          </w:pPr>
          <w:hyperlink w:anchor="_Toc211342898" w:history="1">
            <w:r w:rsidRPr="00241473">
              <w:rPr>
                <w:rStyle w:val="Hyperlink"/>
                <w:rFonts w:ascii="Arial" w:hAnsi="Arial" w:cs="Arial"/>
                <w:b/>
                <w:bCs/>
                <w:noProof/>
              </w:rPr>
              <w:t>4.2.</w:t>
            </w:r>
            <w:r>
              <w:rPr>
                <w:rFonts w:eastAsiaTheme="minorEastAsia"/>
                <w:noProof/>
                <w:lang w:val="en-US"/>
              </w:rPr>
              <w:tab/>
            </w:r>
            <w:r w:rsidRPr="00241473">
              <w:rPr>
                <w:rStyle w:val="Hyperlink"/>
                <w:rFonts w:ascii="Arial" w:hAnsi="Arial" w:cs="Arial"/>
                <w:b/>
                <w:noProof/>
              </w:rPr>
              <w:t>Sistemos vartotojų tipai, vaidmenys ir prieigos teisės</w:t>
            </w:r>
            <w:r>
              <w:rPr>
                <w:noProof/>
                <w:webHidden/>
              </w:rPr>
              <w:tab/>
            </w:r>
            <w:r>
              <w:rPr>
                <w:noProof/>
                <w:webHidden/>
              </w:rPr>
              <w:fldChar w:fldCharType="begin"/>
            </w:r>
            <w:r>
              <w:rPr>
                <w:noProof/>
                <w:webHidden/>
              </w:rPr>
              <w:instrText xml:space="preserve"> PAGEREF _Toc211342898 \h </w:instrText>
            </w:r>
            <w:r>
              <w:rPr>
                <w:noProof/>
                <w:webHidden/>
              </w:rPr>
            </w:r>
            <w:r>
              <w:rPr>
                <w:noProof/>
                <w:webHidden/>
              </w:rPr>
              <w:fldChar w:fldCharType="separate"/>
            </w:r>
            <w:r>
              <w:rPr>
                <w:noProof/>
                <w:webHidden/>
              </w:rPr>
              <w:t>6</w:t>
            </w:r>
            <w:r>
              <w:rPr>
                <w:noProof/>
                <w:webHidden/>
              </w:rPr>
              <w:fldChar w:fldCharType="end"/>
            </w:r>
          </w:hyperlink>
        </w:p>
        <w:p w14:paraId="09A2A2AC" w14:textId="44BA8226" w:rsidR="004874AD" w:rsidRDefault="004874AD">
          <w:pPr>
            <w:pStyle w:val="TOC2"/>
            <w:tabs>
              <w:tab w:val="right" w:leader="dot" w:pos="9040"/>
            </w:tabs>
            <w:rPr>
              <w:rFonts w:eastAsiaTheme="minorEastAsia"/>
              <w:noProof/>
              <w:lang w:val="en-US"/>
            </w:rPr>
          </w:pPr>
          <w:hyperlink w:anchor="_Toc211342899" w:history="1">
            <w:r w:rsidRPr="00241473">
              <w:rPr>
                <w:rStyle w:val="Hyperlink"/>
                <w:rFonts w:ascii="Arial" w:hAnsi="Arial" w:cs="Arial"/>
                <w:b/>
                <w:noProof/>
              </w:rPr>
              <w:t>4.2.1. Išorės naudotojas</w:t>
            </w:r>
            <w:r>
              <w:rPr>
                <w:noProof/>
                <w:webHidden/>
              </w:rPr>
              <w:tab/>
            </w:r>
            <w:r>
              <w:rPr>
                <w:noProof/>
                <w:webHidden/>
              </w:rPr>
              <w:fldChar w:fldCharType="begin"/>
            </w:r>
            <w:r>
              <w:rPr>
                <w:noProof/>
                <w:webHidden/>
              </w:rPr>
              <w:instrText xml:space="preserve"> PAGEREF _Toc211342899 \h </w:instrText>
            </w:r>
            <w:r>
              <w:rPr>
                <w:noProof/>
                <w:webHidden/>
              </w:rPr>
            </w:r>
            <w:r>
              <w:rPr>
                <w:noProof/>
                <w:webHidden/>
              </w:rPr>
              <w:fldChar w:fldCharType="separate"/>
            </w:r>
            <w:r>
              <w:rPr>
                <w:noProof/>
                <w:webHidden/>
              </w:rPr>
              <w:t>6</w:t>
            </w:r>
            <w:r>
              <w:rPr>
                <w:noProof/>
                <w:webHidden/>
              </w:rPr>
              <w:fldChar w:fldCharType="end"/>
            </w:r>
          </w:hyperlink>
        </w:p>
        <w:p w14:paraId="3F475F46" w14:textId="5A7D7F20" w:rsidR="004874AD" w:rsidRDefault="004874AD">
          <w:pPr>
            <w:pStyle w:val="TOC2"/>
            <w:tabs>
              <w:tab w:val="right" w:leader="dot" w:pos="9040"/>
            </w:tabs>
            <w:rPr>
              <w:rFonts w:eastAsiaTheme="minorEastAsia"/>
              <w:noProof/>
              <w:lang w:val="en-US"/>
            </w:rPr>
          </w:pPr>
          <w:hyperlink w:anchor="_Toc211342900" w:history="1">
            <w:r w:rsidRPr="00241473">
              <w:rPr>
                <w:rStyle w:val="Hyperlink"/>
                <w:rFonts w:ascii="Arial" w:hAnsi="Arial" w:cs="Arial"/>
                <w:b/>
                <w:noProof/>
              </w:rPr>
              <w:t>4.2.2. Organizacijos darbuotojas</w:t>
            </w:r>
            <w:r>
              <w:rPr>
                <w:noProof/>
                <w:webHidden/>
              </w:rPr>
              <w:tab/>
            </w:r>
            <w:r>
              <w:rPr>
                <w:noProof/>
                <w:webHidden/>
              </w:rPr>
              <w:fldChar w:fldCharType="begin"/>
            </w:r>
            <w:r>
              <w:rPr>
                <w:noProof/>
                <w:webHidden/>
              </w:rPr>
              <w:instrText xml:space="preserve"> PAGEREF _Toc211342900 \h </w:instrText>
            </w:r>
            <w:r>
              <w:rPr>
                <w:noProof/>
                <w:webHidden/>
              </w:rPr>
            </w:r>
            <w:r>
              <w:rPr>
                <w:noProof/>
                <w:webHidden/>
              </w:rPr>
              <w:fldChar w:fldCharType="separate"/>
            </w:r>
            <w:r>
              <w:rPr>
                <w:noProof/>
                <w:webHidden/>
              </w:rPr>
              <w:t>9</w:t>
            </w:r>
            <w:r>
              <w:rPr>
                <w:noProof/>
                <w:webHidden/>
              </w:rPr>
              <w:fldChar w:fldCharType="end"/>
            </w:r>
          </w:hyperlink>
        </w:p>
        <w:p w14:paraId="301EE283" w14:textId="062B6E0F" w:rsidR="004874AD" w:rsidRDefault="004874AD">
          <w:pPr>
            <w:pStyle w:val="TOC2"/>
            <w:tabs>
              <w:tab w:val="right" w:leader="dot" w:pos="9040"/>
            </w:tabs>
            <w:rPr>
              <w:rFonts w:eastAsiaTheme="minorEastAsia"/>
              <w:noProof/>
              <w:lang w:val="en-US"/>
            </w:rPr>
          </w:pPr>
          <w:hyperlink w:anchor="_Toc211342901" w:history="1">
            <w:r w:rsidRPr="00241473">
              <w:rPr>
                <w:rStyle w:val="Hyperlink"/>
                <w:rFonts w:ascii="Arial" w:hAnsi="Arial" w:cs="Arial"/>
                <w:b/>
                <w:noProof/>
              </w:rPr>
              <w:t>4.2.3. Apsaugos darbuotojas</w:t>
            </w:r>
            <w:r>
              <w:rPr>
                <w:noProof/>
                <w:webHidden/>
              </w:rPr>
              <w:tab/>
            </w:r>
            <w:r>
              <w:rPr>
                <w:noProof/>
                <w:webHidden/>
              </w:rPr>
              <w:fldChar w:fldCharType="begin"/>
            </w:r>
            <w:r>
              <w:rPr>
                <w:noProof/>
                <w:webHidden/>
              </w:rPr>
              <w:instrText xml:space="preserve"> PAGEREF _Toc211342901 \h </w:instrText>
            </w:r>
            <w:r>
              <w:rPr>
                <w:noProof/>
                <w:webHidden/>
              </w:rPr>
            </w:r>
            <w:r>
              <w:rPr>
                <w:noProof/>
                <w:webHidden/>
              </w:rPr>
              <w:fldChar w:fldCharType="separate"/>
            </w:r>
            <w:r>
              <w:rPr>
                <w:noProof/>
                <w:webHidden/>
              </w:rPr>
              <w:t>9</w:t>
            </w:r>
            <w:r>
              <w:rPr>
                <w:noProof/>
                <w:webHidden/>
              </w:rPr>
              <w:fldChar w:fldCharType="end"/>
            </w:r>
          </w:hyperlink>
        </w:p>
        <w:p w14:paraId="2BE48C84" w14:textId="2024B16E" w:rsidR="004874AD" w:rsidRDefault="004874AD">
          <w:pPr>
            <w:pStyle w:val="TOC2"/>
            <w:tabs>
              <w:tab w:val="right" w:leader="dot" w:pos="9040"/>
            </w:tabs>
            <w:rPr>
              <w:rFonts w:eastAsiaTheme="minorEastAsia"/>
              <w:noProof/>
              <w:lang w:val="en-US"/>
            </w:rPr>
          </w:pPr>
          <w:hyperlink w:anchor="_Toc211342902" w:history="1">
            <w:r w:rsidRPr="00241473">
              <w:rPr>
                <w:rStyle w:val="Hyperlink"/>
                <w:rFonts w:ascii="Arial" w:hAnsi="Arial" w:cs="Arial"/>
                <w:b/>
                <w:noProof/>
              </w:rPr>
              <w:t>4.2.4. Sistemos administratorius</w:t>
            </w:r>
            <w:r>
              <w:rPr>
                <w:noProof/>
                <w:webHidden/>
              </w:rPr>
              <w:tab/>
            </w:r>
            <w:r>
              <w:rPr>
                <w:noProof/>
                <w:webHidden/>
              </w:rPr>
              <w:fldChar w:fldCharType="begin"/>
            </w:r>
            <w:r>
              <w:rPr>
                <w:noProof/>
                <w:webHidden/>
              </w:rPr>
              <w:instrText xml:space="preserve"> PAGEREF _Toc211342902 \h </w:instrText>
            </w:r>
            <w:r>
              <w:rPr>
                <w:noProof/>
                <w:webHidden/>
              </w:rPr>
            </w:r>
            <w:r>
              <w:rPr>
                <w:noProof/>
                <w:webHidden/>
              </w:rPr>
              <w:fldChar w:fldCharType="separate"/>
            </w:r>
            <w:r>
              <w:rPr>
                <w:noProof/>
                <w:webHidden/>
              </w:rPr>
              <w:t>10</w:t>
            </w:r>
            <w:r>
              <w:rPr>
                <w:noProof/>
                <w:webHidden/>
              </w:rPr>
              <w:fldChar w:fldCharType="end"/>
            </w:r>
          </w:hyperlink>
        </w:p>
        <w:p w14:paraId="79EF5E05" w14:textId="2DFF5169" w:rsidR="004874AD" w:rsidRDefault="004874AD">
          <w:pPr>
            <w:pStyle w:val="TOC2"/>
            <w:tabs>
              <w:tab w:val="left" w:pos="960"/>
              <w:tab w:val="right" w:leader="dot" w:pos="9040"/>
            </w:tabs>
            <w:rPr>
              <w:rFonts w:eastAsiaTheme="minorEastAsia"/>
              <w:noProof/>
              <w:lang w:val="en-US"/>
            </w:rPr>
          </w:pPr>
          <w:hyperlink w:anchor="_Toc211342903" w:history="1">
            <w:r w:rsidRPr="00241473">
              <w:rPr>
                <w:rStyle w:val="Hyperlink"/>
                <w:rFonts w:ascii="Arial" w:hAnsi="Arial" w:cs="Arial"/>
                <w:b/>
                <w:bCs/>
                <w:noProof/>
              </w:rPr>
              <w:t>4.3.</w:t>
            </w:r>
            <w:r>
              <w:rPr>
                <w:rFonts w:eastAsiaTheme="minorEastAsia"/>
                <w:noProof/>
                <w:lang w:val="en-US"/>
              </w:rPr>
              <w:tab/>
            </w:r>
            <w:r w:rsidRPr="00241473">
              <w:rPr>
                <w:rStyle w:val="Hyperlink"/>
                <w:rFonts w:ascii="Arial" w:hAnsi="Arial" w:cs="Arial"/>
                <w:b/>
                <w:noProof/>
              </w:rPr>
              <w:t>Leidimų tipai ir jų laukai</w:t>
            </w:r>
            <w:r>
              <w:rPr>
                <w:noProof/>
                <w:webHidden/>
              </w:rPr>
              <w:tab/>
            </w:r>
            <w:r>
              <w:rPr>
                <w:noProof/>
                <w:webHidden/>
              </w:rPr>
              <w:fldChar w:fldCharType="begin"/>
            </w:r>
            <w:r>
              <w:rPr>
                <w:noProof/>
                <w:webHidden/>
              </w:rPr>
              <w:instrText xml:space="preserve"> PAGEREF _Toc211342903 \h </w:instrText>
            </w:r>
            <w:r>
              <w:rPr>
                <w:noProof/>
                <w:webHidden/>
              </w:rPr>
            </w:r>
            <w:r>
              <w:rPr>
                <w:noProof/>
                <w:webHidden/>
              </w:rPr>
              <w:fldChar w:fldCharType="separate"/>
            </w:r>
            <w:r>
              <w:rPr>
                <w:noProof/>
                <w:webHidden/>
              </w:rPr>
              <w:t>12</w:t>
            </w:r>
            <w:r>
              <w:rPr>
                <w:noProof/>
                <w:webHidden/>
              </w:rPr>
              <w:fldChar w:fldCharType="end"/>
            </w:r>
          </w:hyperlink>
        </w:p>
        <w:p w14:paraId="6EF6DD40" w14:textId="3B94EAA3" w:rsidR="004874AD" w:rsidRDefault="004874AD">
          <w:pPr>
            <w:pStyle w:val="TOC2"/>
            <w:tabs>
              <w:tab w:val="right" w:leader="dot" w:pos="9040"/>
            </w:tabs>
            <w:rPr>
              <w:rFonts w:eastAsiaTheme="minorEastAsia"/>
              <w:noProof/>
              <w:lang w:val="en-US"/>
            </w:rPr>
          </w:pPr>
          <w:hyperlink w:anchor="_Toc211342904" w:history="1">
            <w:r w:rsidRPr="00241473">
              <w:rPr>
                <w:rStyle w:val="Hyperlink"/>
                <w:rFonts w:ascii="Arial" w:hAnsi="Arial" w:cs="Arial"/>
                <w:b/>
                <w:noProof/>
              </w:rPr>
              <w:t>4.3.1. Leidimų tipai</w:t>
            </w:r>
            <w:r>
              <w:rPr>
                <w:noProof/>
                <w:webHidden/>
              </w:rPr>
              <w:tab/>
            </w:r>
            <w:r>
              <w:rPr>
                <w:noProof/>
                <w:webHidden/>
              </w:rPr>
              <w:fldChar w:fldCharType="begin"/>
            </w:r>
            <w:r>
              <w:rPr>
                <w:noProof/>
                <w:webHidden/>
              </w:rPr>
              <w:instrText xml:space="preserve"> PAGEREF _Toc211342904 \h </w:instrText>
            </w:r>
            <w:r>
              <w:rPr>
                <w:noProof/>
                <w:webHidden/>
              </w:rPr>
            </w:r>
            <w:r>
              <w:rPr>
                <w:noProof/>
                <w:webHidden/>
              </w:rPr>
              <w:fldChar w:fldCharType="separate"/>
            </w:r>
            <w:r>
              <w:rPr>
                <w:noProof/>
                <w:webHidden/>
              </w:rPr>
              <w:t>12</w:t>
            </w:r>
            <w:r>
              <w:rPr>
                <w:noProof/>
                <w:webHidden/>
              </w:rPr>
              <w:fldChar w:fldCharType="end"/>
            </w:r>
          </w:hyperlink>
        </w:p>
        <w:p w14:paraId="0F92CEC6" w14:textId="4D72BF89" w:rsidR="004874AD" w:rsidRDefault="004874AD">
          <w:pPr>
            <w:pStyle w:val="TOC2"/>
            <w:tabs>
              <w:tab w:val="right" w:leader="dot" w:pos="9040"/>
            </w:tabs>
            <w:rPr>
              <w:rFonts w:eastAsiaTheme="minorEastAsia"/>
              <w:noProof/>
              <w:lang w:val="en-US"/>
            </w:rPr>
          </w:pPr>
          <w:hyperlink w:anchor="_Toc211342905" w:history="1">
            <w:r w:rsidRPr="00241473">
              <w:rPr>
                <w:rStyle w:val="Hyperlink"/>
                <w:rFonts w:ascii="Arial" w:hAnsi="Arial" w:cs="Arial"/>
                <w:b/>
                <w:noProof/>
              </w:rPr>
              <w:t>4.3.2. Bendrieji prašymų formų laukai</w:t>
            </w:r>
            <w:r>
              <w:rPr>
                <w:noProof/>
                <w:webHidden/>
              </w:rPr>
              <w:tab/>
            </w:r>
            <w:r>
              <w:rPr>
                <w:noProof/>
                <w:webHidden/>
              </w:rPr>
              <w:fldChar w:fldCharType="begin"/>
            </w:r>
            <w:r>
              <w:rPr>
                <w:noProof/>
                <w:webHidden/>
              </w:rPr>
              <w:instrText xml:space="preserve"> PAGEREF _Toc211342905 \h </w:instrText>
            </w:r>
            <w:r>
              <w:rPr>
                <w:noProof/>
                <w:webHidden/>
              </w:rPr>
            </w:r>
            <w:r>
              <w:rPr>
                <w:noProof/>
                <w:webHidden/>
              </w:rPr>
              <w:fldChar w:fldCharType="separate"/>
            </w:r>
            <w:r>
              <w:rPr>
                <w:noProof/>
                <w:webHidden/>
              </w:rPr>
              <w:t>12</w:t>
            </w:r>
            <w:r>
              <w:rPr>
                <w:noProof/>
                <w:webHidden/>
              </w:rPr>
              <w:fldChar w:fldCharType="end"/>
            </w:r>
          </w:hyperlink>
        </w:p>
        <w:p w14:paraId="0E133269" w14:textId="724F6022" w:rsidR="004874AD" w:rsidRDefault="004874AD">
          <w:pPr>
            <w:pStyle w:val="TOC2"/>
            <w:tabs>
              <w:tab w:val="right" w:leader="dot" w:pos="9040"/>
            </w:tabs>
            <w:rPr>
              <w:rFonts w:eastAsiaTheme="minorEastAsia"/>
              <w:noProof/>
              <w:lang w:val="en-US"/>
            </w:rPr>
          </w:pPr>
          <w:hyperlink w:anchor="_Toc211342906" w:history="1">
            <w:r w:rsidRPr="00241473">
              <w:rPr>
                <w:rStyle w:val="Hyperlink"/>
                <w:rFonts w:ascii="Arial" w:hAnsi="Arial" w:cs="Arial"/>
                <w:b/>
                <w:noProof/>
              </w:rPr>
              <w:t>4.3.3. Vykdomų rangos darbų leidimo prašymo forma</w:t>
            </w:r>
            <w:r>
              <w:rPr>
                <w:noProof/>
                <w:webHidden/>
              </w:rPr>
              <w:tab/>
            </w:r>
            <w:r>
              <w:rPr>
                <w:noProof/>
                <w:webHidden/>
              </w:rPr>
              <w:fldChar w:fldCharType="begin"/>
            </w:r>
            <w:r>
              <w:rPr>
                <w:noProof/>
                <w:webHidden/>
              </w:rPr>
              <w:instrText xml:space="preserve"> PAGEREF _Toc211342906 \h </w:instrText>
            </w:r>
            <w:r>
              <w:rPr>
                <w:noProof/>
                <w:webHidden/>
              </w:rPr>
            </w:r>
            <w:r>
              <w:rPr>
                <w:noProof/>
                <w:webHidden/>
              </w:rPr>
              <w:fldChar w:fldCharType="separate"/>
            </w:r>
            <w:r>
              <w:rPr>
                <w:noProof/>
                <w:webHidden/>
              </w:rPr>
              <w:t>15</w:t>
            </w:r>
            <w:r>
              <w:rPr>
                <w:noProof/>
                <w:webHidden/>
              </w:rPr>
              <w:fldChar w:fldCharType="end"/>
            </w:r>
          </w:hyperlink>
        </w:p>
        <w:p w14:paraId="1181ADA1" w14:textId="197FFC75" w:rsidR="004874AD" w:rsidRDefault="004874AD">
          <w:pPr>
            <w:pStyle w:val="TOC2"/>
            <w:tabs>
              <w:tab w:val="right" w:leader="dot" w:pos="9040"/>
            </w:tabs>
            <w:rPr>
              <w:rFonts w:eastAsiaTheme="minorEastAsia"/>
              <w:noProof/>
              <w:lang w:val="en-US"/>
            </w:rPr>
          </w:pPr>
          <w:hyperlink w:anchor="_Toc211342907" w:history="1">
            <w:r w:rsidRPr="00241473">
              <w:rPr>
                <w:rStyle w:val="Hyperlink"/>
                <w:rFonts w:ascii="Arial" w:hAnsi="Arial" w:cs="Arial"/>
                <w:b/>
                <w:noProof/>
              </w:rPr>
              <w:t>4.3.4. Vykdomų prekių pristatymo / paslaugų darbų prašymo forma</w:t>
            </w:r>
            <w:r>
              <w:rPr>
                <w:noProof/>
                <w:webHidden/>
              </w:rPr>
              <w:tab/>
            </w:r>
            <w:r>
              <w:rPr>
                <w:noProof/>
                <w:webHidden/>
              </w:rPr>
              <w:fldChar w:fldCharType="begin"/>
            </w:r>
            <w:r>
              <w:rPr>
                <w:noProof/>
                <w:webHidden/>
              </w:rPr>
              <w:instrText xml:space="preserve"> PAGEREF _Toc211342907 \h </w:instrText>
            </w:r>
            <w:r>
              <w:rPr>
                <w:noProof/>
                <w:webHidden/>
              </w:rPr>
            </w:r>
            <w:r>
              <w:rPr>
                <w:noProof/>
                <w:webHidden/>
              </w:rPr>
              <w:fldChar w:fldCharType="separate"/>
            </w:r>
            <w:r>
              <w:rPr>
                <w:noProof/>
                <w:webHidden/>
              </w:rPr>
              <w:t>15</w:t>
            </w:r>
            <w:r>
              <w:rPr>
                <w:noProof/>
                <w:webHidden/>
              </w:rPr>
              <w:fldChar w:fldCharType="end"/>
            </w:r>
          </w:hyperlink>
        </w:p>
        <w:p w14:paraId="36EEB7E8" w14:textId="7AD17ED3" w:rsidR="004874AD" w:rsidRDefault="004874AD">
          <w:pPr>
            <w:pStyle w:val="TOC2"/>
            <w:tabs>
              <w:tab w:val="right" w:leader="dot" w:pos="9040"/>
            </w:tabs>
            <w:rPr>
              <w:rFonts w:eastAsiaTheme="minorEastAsia"/>
              <w:noProof/>
              <w:lang w:val="en-US"/>
            </w:rPr>
          </w:pPr>
          <w:hyperlink w:anchor="_Toc211342908" w:history="1">
            <w:r w:rsidRPr="00241473">
              <w:rPr>
                <w:rStyle w:val="Hyperlink"/>
                <w:rFonts w:ascii="Arial" w:hAnsi="Arial" w:cs="Arial"/>
                <w:b/>
                <w:noProof/>
              </w:rPr>
              <w:t>4.3.5. Kitų vizitų leidimo prašymo forma</w:t>
            </w:r>
            <w:r>
              <w:rPr>
                <w:noProof/>
                <w:webHidden/>
              </w:rPr>
              <w:tab/>
            </w:r>
            <w:r>
              <w:rPr>
                <w:noProof/>
                <w:webHidden/>
              </w:rPr>
              <w:fldChar w:fldCharType="begin"/>
            </w:r>
            <w:r>
              <w:rPr>
                <w:noProof/>
                <w:webHidden/>
              </w:rPr>
              <w:instrText xml:space="preserve"> PAGEREF _Toc211342908 \h </w:instrText>
            </w:r>
            <w:r>
              <w:rPr>
                <w:noProof/>
                <w:webHidden/>
              </w:rPr>
            </w:r>
            <w:r>
              <w:rPr>
                <w:noProof/>
                <w:webHidden/>
              </w:rPr>
              <w:fldChar w:fldCharType="separate"/>
            </w:r>
            <w:r>
              <w:rPr>
                <w:noProof/>
                <w:webHidden/>
              </w:rPr>
              <w:t>16</w:t>
            </w:r>
            <w:r>
              <w:rPr>
                <w:noProof/>
                <w:webHidden/>
              </w:rPr>
              <w:fldChar w:fldCharType="end"/>
            </w:r>
          </w:hyperlink>
        </w:p>
        <w:p w14:paraId="7F11FE84" w14:textId="31AFB608" w:rsidR="004874AD" w:rsidRDefault="004874AD">
          <w:pPr>
            <w:pStyle w:val="TOC2"/>
            <w:tabs>
              <w:tab w:val="left" w:pos="960"/>
              <w:tab w:val="right" w:leader="dot" w:pos="9040"/>
            </w:tabs>
            <w:rPr>
              <w:rFonts w:eastAsiaTheme="minorEastAsia"/>
              <w:noProof/>
              <w:lang w:val="en-US"/>
            </w:rPr>
          </w:pPr>
          <w:hyperlink w:anchor="_Toc211342909" w:history="1">
            <w:r w:rsidRPr="00241473">
              <w:rPr>
                <w:rStyle w:val="Hyperlink"/>
                <w:rFonts w:ascii="Arial" w:hAnsi="Arial" w:cs="Arial"/>
                <w:b/>
                <w:bCs/>
                <w:noProof/>
              </w:rPr>
              <w:t>4.4.</w:t>
            </w:r>
            <w:r>
              <w:rPr>
                <w:rFonts w:eastAsiaTheme="minorEastAsia"/>
                <w:noProof/>
                <w:lang w:val="en-US"/>
              </w:rPr>
              <w:tab/>
            </w:r>
            <w:r w:rsidRPr="00241473">
              <w:rPr>
                <w:rStyle w:val="Hyperlink"/>
                <w:rFonts w:ascii="Arial" w:hAnsi="Arial" w:cs="Arial"/>
                <w:b/>
                <w:bCs/>
                <w:noProof/>
              </w:rPr>
              <w:t>Reikalavimai integracijoms ir integracinėms sąsajoms</w:t>
            </w:r>
            <w:r>
              <w:rPr>
                <w:noProof/>
                <w:webHidden/>
              </w:rPr>
              <w:tab/>
            </w:r>
            <w:r>
              <w:rPr>
                <w:noProof/>
                <w:webHidden/>
              </w:rPr>
              <w:fldChar w:fldCharType="begin"/>
            </w:r>
            <w:r>
              <w:rPr>
                <w:noProof/>
                <w:webHidden/>
              </w:rPr>
              <w:instrText xml:space="preserve"> PAGEREF _Toc211342909 \h </w:instrText>
            </w:r>
            <w:r>
              <w:rPr>
                <w:noProof/>
                <w:webHidden/>
              </w:rPr>
            </w:r>
            <w:r>
              <w:rPr>
                <w:noProof/>
                <w:webHidden/>
              </w:rPr>
              <w:fldChar w:fldCharType="separate"/>
            </w:r>
            <w:r>
              <w:rPr>
                <w:noProof/>
                <w:webHidden/>
              </w:rPr>
              <w:t>17</w:t>
            </w:r>
            <w:r>
              <w:rPr>
                <w:noProof/>
                <w:webHidden/>
              </w:rPr>
              <w:fldChar w:fldCharType="end"/>
            </w:r>
          </w:hyperlink>
        </w:p>
        <w:p w14:paraId="705E19D7" w14:textId="0A48DF9B" w:rsidR="004874AD" w:rsidRDefault="004874AD">
          <w:pPr>
            <w:pStyle w:val="TOC2"/>
            <w:tabs>
              <w:tab w:val="right" w:leader="dot" w:pos="9040"/>
            </w:tabs>
            <w:rPr>
              <w:rFonts w:eastAsiaTheme="minorEastAsia"/>
              <w:noProof/>
              <w:lang w:val="en-US"/>
            </w:rPr>
          </w:pPr>
          <w:hyperlink w:anchor="_Toc211342910" w:history="1">
            <w:r w:rsidRPr="00241473">
              <w:rPr>
                <w:rStyle w:val="Hyperlink"/>
                <w:rFonts w:ascii="Arial" w:hAnsi="Arial" w:cs="Arial"/>
                <w:noProof/>
              </w:rPr>
              <w:t>Sistemos integracijų kontekstas:</w:t>
            </w:r>
            <w:r>
              <w:rPr>
                <w:noProof/>
                <w:webHidden/>
              </w:rPr>
              <w:tab/>
            </w:r>
            <w:r>
              <w:rPr>
                <w:noProof/>
                <w:webHidden/>
              </w:rPr>
              <w:fldChar w:fldCharType="begin"/>
            </w:r>
            <w:r>
              <w:rPr>
                <w:noProof/>
                <w:webHidden/>
              </w:rPr>
              <w:instrText xml:space="preserve"> PAGEREF _Toc211342910 \h </w:instrText>
            </w:r>
            <w:r>
              <w:rPr>
                <w:noProof/>
                <w:webHidden/>
              </w:rPr>
            </w:r>
            <w:r>
              <w:rPr>
                <w:noProof/>
                <w:webHidden/>
              </w:rPr>
              <w:fldChar w:fldCharType="separate"/>
            </w:r>
            <w:r>
              <w:rPr>
                <w:noProof/>
                <w:webHidden/>
              </w:rPr>
              <w:t>17</w:t>
            </w:r>
            <w:r>
              <w:rPr>
                <w:noProof/>
                <w:webHidden/>
              </w:rPr>
              <w:fldChar w:fldCharType="end"/>
            </w:r>
          </w:hyperlink>
        </w:p>
        <w:p w14:paraId="6512521A" w14:textId="0F98E5AA" w:rsidR="004874AD" w:rsidRDefault="004874AD">
          <w:pPr>
            <w:pStyle w:val="TOC1"/>
            <w:tabs>
              <w:tab w:val="left" w:pos="480"/>
              <w:tab w:val="right" w:leader="dot" w:pos="9040"/>
            </w:tabs>
            <w:rPr>
              <w:rFonts w:eastAsiaTheme="minorEastAsia"/>
              <w:noProof/>
              <w:lang w:val="en-US"/>
            </w:rPr>
          </w:pPr>
          <w:hyperlink w:anchor="_Toc211342911" w:history="1">
            <w:r w:rsidRPr="00241473">
              <w:rPr>
                <w:rStyle w:val="Hyperlink"/>
                <w:rFonts w:ascii="Arial" w:hAnsi="Arial" w:cs="Arial"/>
                <w:b/>
                <w:noProof/>
              </w:rPr>
              <w:t>5.</w:t>
            </w:r>
            <w:r>
              <w:rPr>
                <w:rFonts w:eastAsiaTheme="minorEastAsia"/>
                <w:noProof/>
                <w:lang w:val="en-US"/>
              </w:rPr>
              <w:tab/>
            </w:r>
            <w:r w:rsidRPr="00241473">
              <w:rPr>
                <w:rStyle w:val="Hyperlink"/>
                <w:rFonts w:ascii="Arial" w:hAnsi="Arial" w:cs="Arial"/>
                <w:b/>
                <w:noProof/>
              </w:rPr>
              <w:t>Nefunkciniai reikalavimai</w:t>
            </w:r>
            <w:r>
              <w:rPr>
                <w:noProof/>
                <w:webHidden/>
              </w:rPr>
              <w:tab/>
            </w:r>
            <w:r>
              <w:rPr>
                <w:noProof/>
                <w:webHidden/>
              </w:rPr>
              <w:fldChar w:fldCharType="begin"/>
            </w:r>
            <w:r>
              <w:rPr>
                <w:noProof/>
                <w:webHidden/>
              </w:rPr>
              <w:instrText xml:space="preserve"> PAGEREF _Toc211342911 \h </w:instrText>
            </w:r>
            <w:r>
              <w:rPr>
                <w:noProof/>
                <w:webHidden/>
              </w:rPr>
            </w:r>
            <w:r>
              <w:rPr>
                <w:noProof/>
                <w:webHidden/>
              </w:rPr>
              <w:fldChar w:fldCharType="separate"/>
            </w:r>
            <w:r>
              <w:rPr>
                <w:noProof/>
                <w:webHidden/>
              </w:rPr>
              <w:t>20</w:t>
            </w:r>
            <w:r>
              <w:rPr>
                <w:noProof/>
                <w:webHidden/>
              </w:rPr>
              <w:fldChar w:fldCharType="end"/>
            </w:r>
          </w:hyperlink>
        </w:p>
        <w:p w14:paraId="0AE4992C" w14:textId="20D571E8" w:rsidR="004874AD" w:rsidRDefault="004874AD">
          <w:pPr>
            <w:pStyle w:val="TOC1"/>
            <w:tabs>
              <w:tab w:val="left" w:pos="720"/>
              <w:tab w:val="right" w:leader="dot" w:pos="9040"/>
            </w:tabs>
            <w:rPr>
              <w:rFonts w:eastAsiaTheme="minorEastAsia"/>
              <w:noProof/>
              <w:lang w:val="en-US"/>
            </w:rPr>
          </w:pPr>
          <w:hyperlink w:anchor="_Toc211342912" w:history="1">
            <w:r w:rsidRPr="00241473">
              <w:rPr>
                <w:rStyle w:val="Hyperlink"/>
                <w:rFonts w:ascii="Arial" w:hAnsi="Arial" w:cs="Arial"/>
                <w:b/>
                <w:bCs/>
                <w:noProof/>
              </w:rPr>
              <w:t>5.1.</w:t>
            </w:r>
            <w:r>
              <w:rPr>
                <w:rFonts w:eastAsiaTheme="minorEastAsia"/>
                <w:noProof/>
                <w:lang w:val="en-US"/>
              </w:rPr>
              <w:tab/>
            </w:r>
            <w:r w:rsidRPr="00241473">
              <w:rPr>
                <w:rStyle w:val="Hyperlink"/>
                <w:rFonts w:ascii="Arial" w:hAnsi="Arial" w:cs="Arial"/>
                <w:b/>
                <w:noProof/>
              </w:rPr>
              <w:t>Reikalavimų įgyvendinimo sąlygos</w:t>
            </w:r>
            <w:r>
              <w:rPr>
                <w:noProof/>
                <w:webHidden/>
              </w:rPr>
              <w:tab/>
            </w:r>
            <w:r>
              <w:rPr>
                <w:noProof/>
                <w:webHidden/>
              </w:rPr>
              <w:fldChar w:fldCharType="begin"/>
            </w:r>
            <w:r>
              <w:rPr>
                <w:noProof/>
                <w:webHidden/>
              </w:rPr>
              <w:instrText xml:space="preserve"> PAGEREF _Toc211342912 \h </w:instrText>
            </w:r>
            <w:r>
              <w:rPr>
                <w:noProof/>
                <w:webHidden/>
              </w:rPr>
            </w:r>
            <w:r>
              <w:rPr>
                <w:noProof/>
                <w:webHidden/>
              </w:rPr>
              <w:fldChar w:fldCharType="separate"/>
            </w:r>
            <w:r>
              <w:rPr>
                <w:noProof/>
                <w:webHidden/>
              </w:rPr>
              <w:t>20</w:t>
            </w:r>
            <w:r>
              <w:rPr>
                <w:noProof/>
                <w:webHidden/>
              </w:rPr>
              <w:fldChar w:fldCharType="end"/>
            </w:r>
          </w:hyperlink>
        </w:p>
        <w:p w14:paraId="7ED4EBC5" w14:textId="34A9FA68" w:rsidR="004874AD" w:rsidRDefault="004874AD">
          <w:pPr>
            <w:pStyle w:val="TOC1"/>
            <w:tabs>
              <w:tab w:val="left" w:pos="720"/>
              <w:tab w:val="right" w:leader="dot" w:pos="9040"/>
            </w:tabs>
            <w:rPr>
              <w:rFonts w:eastAsiaTheme="minorEastAsia"/>
              <w:noProof/>
              <w:lang w:val="en-US"/>
            </w:rPr>
          </w:pPr>
          <w:hyperlink w:anchor="_Toc211342913" w:history="1">
            <w:r w:rsidRPr="00241473">
              <w:rPr>
                <w:rStyle w:val="Hyperlink"/>
                <w:rFonts w:ascii="Arial" w:hAnsi="Arial" w:cs="Arial"/>
                <w:b/>
                <w:bCs/>
                <w:noProof/>
              </w:rPr>
              <w:t>5.2.</w:t>
            </w:r>
            <w:r>
              <w:rPr>
                <w:rFonts w:eastAsiaTheme="minorEastAsia"/>
                <w:noProof/>
                <w:lang w:val="en-US"/>
              </w:rPr>
              <w:tab/>
            </w:r>
            <w:r w:rsidRPr="00241473">
              <w:rPr>
                <w:rStyle w:val="Hyperlink"/>
                <w:rFonts w:ascii="Arial" w:hAnsi="Arial" w:cs="Arial"/>
                <w:b/>
                <w:noProof/>
              </w:rPr>
              <w:t>Reikalavimai architektūrai</w:t>
            </w:r>
            <w:r>
              <w:rPr>
                <w:noProof/>
                <w:webHidden/>
              </w:rPr>
              <w:tab/>
            </w:r>
            <w:r>
              <w:rPr>
                <w:noProof/>
                <w:webHidden/>
              </w:rPr>
              <w:fldChar w:fldCharType="begin"/>
            </w:r>
            <w:r>
              <w:rPr>
                <w:noProof/>
                <w:webHidden/>
              </w:rPr>
              <w:instrText xml:space="preserve"> PAGEREF _Toc211342913 \h </w:instrText>
            </w:r>
            <w:r>
              <w:rPr>
                <w:noProof/>
                <w:webHidden/>
              </w:rPr>
            </w:r>
            <w:r>
              <w:rPr>
                <w:noProof/>
                <w:webHidden/>
              </w:rPr>
              <w:fldChar w:fldCharType="separate"/>
            </w:r>
            <w:r>
              <w:rPr>
                <w:noProof/>
                <w:webHidden/>
              </w:rPr>
              <w:t>20</w:t>
            </w:r>
            <w:r>
              <w:rPr>
                <w:noProof/>
                <w:webHidden/>
              </w:rPr>
              <w:fldChar w:fldCharType="end"/>
            </w:r>
          </w:hyperlink>
        </w:p>
        <w:p w14:paraId="4965ED03" w14:textId="05D87208" w:rsidR="004874AD" w:rsidRDefault="004874AD">
          <w:pPr>
            <w:pStyle w:val="TOC1"/>
            <w:tabs>
              <w:tab w:val="left" w:pos="720"/>
              <w:tab w:val="right" w:leader="dot" w:pos="9040"/>
            </w:tabs>
            <w:rPr>
              <w:rFonts w:eastAsiaTheme="minorEastAsia"/>
              <w:noProof/>
              <w:lang w:val="en-US"/>
            </w:rPr>
          </w:pPr>
          <w:hyperlink w:anchor="_Toc211342914" w:history="1">
            <w:r w:rsidRPr="00241473">
              <w:rPr>
                <w:rStyle w:val="Hyperlink"/>
                <w:rFonts w:ascii="Arial" w:hAnsi="Arial" w:cs="Arial"/>
                <w:b/>
                <w:bCs/>
                <w:noProof/>
              </w:rPr>
              <w:t>5.3.</w:t>
            </w:r>
            <w:r>
              <w:rPr>
                <w:rFonts w:eastAsiaTheme="minorEastAsia"/>
                <w:noProof/>
                <w:lang w:val="en-US"/>
              </w:rPr>
              <w:tab/>
            </w:r>
            <w:r w:rsidRPr="00241473">
              <w:rPr>
                <w:rStyle w:val="Hyperlink"/>
                <w:rFonts w:ascii="Arial" w:hAnsi="Arial" w:cs="Arial"/>
                <w:b/>
                <w:noProof/>
              </w:rPr>
              <w:t>Asmens duomenų apsaugos reikalavimai</w:t>
            </w:r>
            <w:r>
              <w:rPr>
                <w:noProof/>
                <w:webHidden/>
              </w:rPr>
              <w:tab/>
            </w:r>
            <w:r>
              <w:rPr>
                <w:noProof/>
                <w:webHidden/>
              </w:rPr>
              <w:fldChar w:fldCharType="begin"/>
            </w:r>
            <w:r>
              <w:rPr>
                <w:noProof/>
                <w:webHidden/>
              </w:rPr>
              <w:instrText xml:space="preserve"> PAGEREF _Toc211342914 \h </w:instrText>
            </w:r>
            <w:r>
              <w:rPr>
                <w:noProof/>
                <w:webHidden/>
              </w:rPr>
            </w:r>
            <w:r>
              <w:rPr>
                <w:noProof/>
                <w:webHidden/>
              </w:rPr>
              <w:fldChar w:fldCharType="separate"/>
            </w:r>
            <w:r>
              <w:rPr>
                <w:noProof/>
                <w:webHidden/>
              </w:rPr>
              <w:t>22</w:t>
            </w:r>
            <w:r>
              <w:rPr>
                <w:noProof/>
                <w:webHidden/>
              </w:rPr>
              <w:fldChar w:fldCharType="end"/>
            </w:r>
          </w:hyperlink>
        </w:p>
        <w:p w14:paraId="66425D16" w14:textId="6DAA30D4" w:rsidR="004874AD" w:rsidRDefault="004874AD">
          <w:pPr>
            <w:pStyle w:val="TOC1"/>
            <w:tabs>
              <w:tab w:val="left" w:pos="720"/>
              <w:tab w:val="right" w:leader="dot" w:pos="9040"/>
            </w:tabs>
            <w:rPr>
              <w:rFonts w:eastAsiaTheme="minorEastAsia"/>
              <w:noProof/>
              <w:lang w:val="en-US"/>
            </w:rPr>
          </w:pPr>
          <w:hyperlink w:anchor="_Toc211342915" w:history="1">
            <w:r w:rsidRPr="00241473">
              <w:rPr>
                <w:rStyle w:val="Hyperlink"/>
                <w:rFonts w:ascii="Arial" w:hAnsi="Arial" w:cs="Arial"/>
                <w:b/>
                <w:bCs/>
                <w:noProof/>
              </w:rPr>
              <w:t>5.4.</w:t>
            </w:r>
            <w:r>
              <w:rPr>
                <w:rFonts w:eastAsiaTheme="minorEastAsia"/>
                <w:noProof/>
                <w:lang w:val="en-US"/>
              </w:rPr>
              <w:tab/>
            </w:r>
            <w:r w:rsidRPr="00241473">
              <w:rPr>
                <w:rStyle w:val="Hyperlink"/>
                <w:rFonts w:ascii="Arial" w:hAnsi="Arial" w:cs="Arial"/>
                <w:b/>
                <w:noProof/>
              </w:rPr>
              <w:t>Kibernetinės saugos reikalavimai</w:t>
            </w:r>
            <w:r>
              <w:rPr>
                <w:noProof/>
                <w:webHidden/>
              </w:rPr>
              <w:tab/>
            </w:r>
            <w:r>
              <w:rPr>
                <w:noProof/>
                <w:webHidden/>
              </w:rPr>
              <w:fldChar w:fldCharType="begin"/>
            </w:r>
            <w:r>
              <w:rPr>
                <w:noProof/>
                <w:webHidden/>
              </w:rPr>
              <w:instrText xml:space="preserve"> PAGEREF _Toc211342915 \h </w:instrText>
            </w:r>
            <w:r>
              <w:rPr>
                <w:noProof/>
                <w:webHidden/>
              </w:rPr>
            </w:r>
            <w:r>
              <w:rPr>
                <w:noProof/>
                <w:webHidden/>
              </w:rPr>
              <w:fldChar w:fldCharType="separate"/>
            </w:r>
            <w:r>
              <w:rPr>
                <w:noProof/>
                <w:webHidden/>
              </w:rPr>
              <w:t>24</w:t>
            </w:r>
            <w:r>
              <w:rPr>
                <w:noProof/>
                <w:webHidden/>
              </w:rPr>
              <w:fldChar w:fldCharType="end"/>
            </w:r>
          </w:hyperlink>
        </w:p>
        <w:p w14:paraId="1AF9FC65" w14:textId="2B0BEC1E" w:rsidR="004874AD" w:rsidRDefault="004874AD">
          <w:pPr>
            <w:pStyle w:val="TOC1"/>
            <w:tabs>
              <w:tab w:val="left" w:pos="720"/>
              <w:tab w:val="right" w:leader="dot" w:pos="9040"/>
            </w:tabs>
            <w:rPr>
              <w:rFonts w:eastAsiaTheme="minorEastAsia"/>
              <w:noProof/>
              <w:lang w:val="en-US"/>
            </w:rPr>
          </w:pPr>
          <w:hyperlink w:anchor="_Toc211342916" w:history="1">
            <w:r w:rsidRPr="00241473">
              <w:rPr>
                <w:rStyle w:val="Hyperlink"/>
                <w:rFonts w:ascii="Arial" w:eastAsia="Times New Roman" w:hAnsi="Arial" w:cs="Arial"/>
                <w:b/>
                <w:bCs/>
                <w:noProof/>
                <w:kern w:val="0"/>
                <w:lang w:eastAsia="lt-LT"/>
                <w14:ligatures w14:val="none"/>
              </w:rPr>
              <w:t>5.5.</w:t>
            </w:r>
            <w:r>
              <w:rPr>
                <w:rFonts w:eastAsiaTheme="minorEastAsia"/>
                <w:noProof/>
                <w:lang w:val="en-US"/>
              </w:rPr>
              <w:tab/>
            </w:r>
            <w:r w:rsidRPr="00241473">
              <w:rPr>
                <w:rStyle w:val="Hyperlink"/>
                <w:rFonts w:ascii="Arial" w:hAnsi="Arial" w:cs="Arial"/>
                <w:b/>
                <w:noProof/>
              </w:rPr>
              <w:t>Teisės ir saugumas</w:t>
            </w:r>
            <w:r>
              <w:rPr>
                <w:noProof/>
                <w:webHidden/>
              </w:rPr>
              <w:tab/>
            </w:r>
            <w:r>
              <w:rPr>
                <w:noProof/>
                <w:webHidden/>
              </w:rPr>
              <w:fldChar w:fldCharType="begin"/>
            </w:r>
            <w:r>
              <w:rPr>
                <w:noProof/>
                <w:webHidden/>
              </w:rPr>
              <w:instrText xml:space="preserve"> PAGEREF _Toc211342916 \h </w:instrText>
            </w:r>
            <w:r>
              <w:rPr>
                <w:noProof/>
                <w:webHidden/>
              </w:rPr>
            </w:r>
            <w:r>
              <w:rPr>
                <w:noProof/>
                <w:webHidden/>
              </w:rPr>
              <w:fldChar w:fldCharType="separate"/>
            </w:r>
            <w:r>
              <w:rPr>
                <w:noProof/>
                <w:webHidden/>
              </w:rPr>
              <w:t>26</w:t>
            </w:r>
            <w:r>
              <w:rPr>
                <w:noProof/>
                <w:webHidden/>
              </w:rPr>
              <w:fldChar w:fldCharType="end"/>
            </w:r>
          </w:hyperlink>
        </w:p>
        <w:p w14:paraId="03547BA6" w14:textId="2C97FC74" w:rsidR="004874AD" w:rsidRDefault="004874AD">
          <w:pPr>
            <w:pStyle w:val="TOC1"/>
            <w:tabs>
              <w:tab w:val="left" w:pos="720"/>
              <w:tab w:val="right" w:leader="dot" w:pos="9040"/>
            </w:tabs>
            <w:rPr>
              <w:rFonts w:eastAsiaTheme="minorEastAsia"/>
              <w:noProof/>
              <w:lang w:val="en-US"/>
            </w:rPr>
          </w:pPr>
          <w:hyperlink w:anchor="_Toc211342917" w:history="1">
            <w:r w:rsidRPr="00241473">
              <w:rPr>
                <w:rStyle w:val="Hyperlink"/>
                <w:rFonts w:ascii="Arial" w:hAnsi="Arial" w:cs="Arial"/>
                <w:b/>
                <w:bCs/>
                <w:noProof/>
              </w:rPr>
              <w:t>5.6.</w:t>
            </w:r>
            <w:r>
              <w:rPr>
                <w:rFonts w:eastAsiaTheme="minorEastAsia"/>
                <w:noProof/>
                <w:lang w:val="en-US"/>
              </w:rPr>
              <w:tab/>
            </w:r>
            <w:r w:rsidRPr="00241473">
              <w:rPr>
                <w:rStyle w:val="Hyperlink"/>
                <w:rFonts w:ascii="Arial" w:hAnsi="Arial" w:cs="Arial"/>
                <w:b/>
                <w:noProof/>
              </w:rPr>
              <w:t>Reikalavimai paslaugų teikimui</w:t>
            </w:r>
            <w:r>
              <w:rPr>
                <w:noProof/>
                <w:webHidden/>
              </w:rPr>
              <w:tab/>
            </w:r>
            <w:r>
              <w:rPr>
                <w:noProof/>
                <w:webHidden/>
              </w:rPr>
              <w:fldChar w:fldCharType="begin"/>
            </w:r>
            <w:r>
              <w:rPr>
                <w:noProof/>
                <w:webHidden/>
              </w:rPr>
              <w:instrText xml:space="preserve"> PAGEREF _Toc211342917 \h </w:instrText>
            </w:r>
            <w:r>
              <w:rPr>
                <w:noProof/>
                <w:webHidden/>
              </w:rPr>
            </w:r>
            <w:r>
              <w:rPr>
                <w:noProof/>
                <w:webHidden/>
              </w:rPr>
              <w:fldChar w:fldCharType="separate"/>
            </w:r>
            <w:r>
              <w:rPr>
                <w:noProof/>
                <w:webHidden/>
              </w:rPr>
              <w:t>27</w:t>
            </w:r>
            <w:r>
              <w:rPr>
                <w:noProof/>
                <w:webHidden/>
              </w:rPr>
              <w:fldChar w:fldCharType="end"/>
            </w:r>
          </w:hyperlink>
        </w:p>
        <w:p w14:paraId="5B183152" w14:textId="2A2C0994" w:rsidR="004874AD" w:rsidRDefault="004874AD">
          <w:pPr>
            <w:pStyle w:val="TOC2"/>
            <w:tabs>
              <w:tab w:val="right" w:leader="dot" w:pos="9040"/>
            </w:tabs>
            <w:rPr>
              <w:rFonts w:eastAsiaTheme="minorEastAsia"/>
              <w:noProof/>
              <w:lang w:val="en-US"/>
            </w:rPr>
          </w:pPr>
          <w:hyperlink w:anchor="_Toc211342918" w:history="1">
            <w:r w:rsidRPr="00241473">
              <w:rPr>
                <w:rStyle w:val="Hyperlink"/>
                <w:rFonts w:ascii="Arial" w:hAnsi="Arial" w:cs="Arial"/>
                <w:b/>
                <w:noProof/>
              </w:rPr>
              <w:t>5.6.1. Reikalavimai dokumentacijai ir jos derinimui</w:t>
            </w:r>
            <w:r>
              <w:rPr>
                <w:noProof/>
                <w:webHidden/>
              </w:rPr>
              <w:tab/>
            </w:r>
            <w:r>
              <w:rPr>
                <w:noProof/>
                <w:webHidden/>
              </w:rPr>
              <w:fldChar w:fldCharType="begin"/>
            </w:r>
            <w:r>
              <w:rPr>
                <w:noProof/>
                <w:webHidden/>
              </w:rPr>
              <w:instrText xml:space="preserve"> PAGEREF _Toc211342918 \h </w:instrText>
            </w:r>
            <w:r>
              <w:rPr>
                <w:noProof/>
                <w:webHidden/>
              </w:rPr>
            </w:r>
            <w:r>
              <w:rPr>
                <w:noProof/>
                <w:webHidden/>
              </w:rPr>
              <w:fldChar w:fldCharType="separate"/>
            </w:r>
            <w:r>
              <w:rPr>
                <w:noProof/>
                <w:webHidden/>
              </w:rPr>
              <w:t>27</w:t>
            </w:r>
            <w:r>
              <w:rPr>
                <w:noProof/>
                <w:webHidden/>
              </w:rPr>
              <w:fldChar w:fldCharType="end"/>
            </w:r>
          </w:hyperlink>
        </w:p>
        <w:p w14:paraId="4A290277" w14:textId="7DFAA0AE" w:rsidR="004874AD" w:rsidRDefault="004874AD">
          <w:pPr>
            <w:pStyle w:val="TOC2"/>
            <w:tabs>
              <w:tab w:val="right" w:leader="dot" w:pos="9040"/>
            </w:tabs>
            <w:rPr>
              <w:rFonts w:eastAsiaTheme="minorEastAsia"/>
              <w:noProof/>
              <w:lang w:val="en-US"/>
            </w:rPr>
          </w:pPr>
          <w:hyperlink w:anchor="_Toc211342919" w:history="1">
            <w:r w:rsidRPr="00241473">
              <w:rPr>
                <w:rStyle w:val="Hyperlink"/>
                <w:rFonts w:ascii="Arial" w:hAnsi="Arial" w:cs="Arial"/>
                <w:b/>
                <w:noProof/>
              </w:rPr>
              <w:t>5.6.2. Reikalavimai demonstracijoms</w:t>
            </w:r>
            <w:r>
              <w:rPr>
                <w:noProof/>
                <w:webHidden/>
              </w:rPr>
              <w:tab/>
            </w:r>
            <w:r>
              <w:rPr>
                <w:noProof/>
                <w:webHidden/>
              </w:rPr>
              <w:fldChar w:fldCharType="begin"/>
            </w:r>
            <w:r>
              <w:rPr>
                <w:noProof/>
                <w:webHidden/>
              </w:rPr>
              <w:instrText xml:space="preserve"> PAGEREF _Toc211342919 \h </w:instrText>
            </w:r>
            <w:r>
              <w:rPr>
                <w:noProof/>
                <w:webHidden/>
              </w:rPr>
            </w:r>
            <w:r>
              <w:rPr>
                <w:noProof/>
                <w:webHidden/>
              </w:rPr>
              <w:fldChar w:fldCharType="separate"/>
            </w:r>
            <w:r>
              <w:rPr>
                <w:noProof/>
                <w:webHidden/>
              </w:rPr>
              <w:t>28</w:t>
            </w:r>
            <w:r>
              <w:rPr>
                <w:noProof/>
                <w:webHidden/>
              </w:rPr>
              <w:fldChar w:fldCharType="end"/>
            </w:r>
          </w:hyperlink>
        </w:p>
        <w:p w14:paraId="22505A63" w14:textId="1433DBD9" w:rsidR="004874AD" w:rsidRDefault="004874AD">
          <w:pPr>
            <w:pStyle w:val="TOC2"/>
            <w:tabs>
              <w:tab w:val="right" w:leader="dot" w:pos="9040"/>
            </w:tabs>
            <w:rPr>
              <w:rFonts w:eastAsiaTheme="minorEastAsia"/>
              <w:noProof/>
              <w:lang w:val="en-US"/>
            </w:rPr>
          </w:pPr>
          <w:hyperlink w:anchor="_Toc211342920" w:history="1">
            <w:r w:rsidRPr="00241473">
              <w:rPr>
                <w:rStyle w:val="Hyperlink"/>
                <w:rFonts w:ascii="Arial" w:hAnsi="Arial" w:cs="Arial"/>
                <w:b/>
                <w:noProof/>
              </w:rPr>
              <w:t>5.6.3. Reikalavimai diegimui</w:t>
            </w:r>
            <w:r>
              <w:rPr>
                <w:noProof/>
                <w:webHidden/>
              </w:rPr>
              <w:tab/>
            </w:r>
            <w:r>
              <w:rPr>
                <w:noProof/>
                <w:webHidden/>
              </w:rPr>
              <w:fldChar w:fldCharType="begin"/>
            </w:r>
            <w:r>
              <w:rPr>
                <w:noProof/>
                <w:webHidden/>
              </w:rPr>
              <w:instrText xml:space="preserve"> PAGEREF _Toc211342920 \h </w:instrText>
            </w:r>
            <w:r>
              <w:rPr>
                <w:noProof/>
                <w:webHidden/>
              </w:rPr>
            </w:r>
            <w:r>
              <w:rPr>
                <w:noProof/>
                <w:webHidden/>
              </w:rPr>
              <w:fldChar w:fldCharType="separate"/>
            </w:r>
            <w:r>
              <w:rPr>
                <w:noProof/>
                <w:webHidden/>
              </w:rPr>
              <w:t>29</w:t>
            </w:r>
            <w:r>
              <w:rPr>
                <w:noProof/>
                <w:webHidden/>
              </w:rPr>
              <w:fldChar w:fldCharType="end"/>
            </w:r>
          </w:hyperlink>
        </w:p>
        <w:p w14:paraId="7FA8428E" w14:textId="3C9D8377" w:rsidR="004874AD" w:rsidRDefault="004874AD">
          <w:pPr>
            <w:pStyle w:val="TOC2"/>
            <w:tabs>
              <w:tab w:val="right" w:leader="dot" w:pos="9040"/>
            </w:tabs>
            <w:rPr>
              <w:rFonts w:eastAsiaTheme="minorEastAsia"/>
              <w:noProof/>
              <w:lang w:val="en-US"/>
            </w:rPr>
          </w:pPr>
          <w:hyperlink w:anchor="_Toc211342921" w:history="1">
            <w:r w:rsidRPr="00241473">
              <w:rPr>
                <w:rStyle w:val="Hyperlink"/>
                <w:rFonts w:ascii="Arial" w:hAnsi="Arial" w:cs="Arial"/>
                <w:b/>
                <w:noProof/>
              </w:rPr>
              <w:t>5.6.4. Reikalavimai testavimams</w:t>
            </w:r>
            <w:r>
              <w:rPr>
                <w:noProof/>
                <w:webHidden/>
              </w:rPr>
              <w:tab/>
            </w:r>
            <w:r>
              <w:rPr>
                <w:noProof/>
                <w:webHidden/>
              </w:rPr>
              <w:fldChar w:fldCharType="begin"/>
            </w:r>
            <w:r>
              <w:rPr>
                <w:noProof/>
                <w:webHidden/>
              </w:rPr>
              <w:instrText xml:space="preserve"> PAGEREF _Toc211342921 \h </w:instrText>
            </w:r>
            <w:r>
              <w:rPr>
                <w:noProof/>
                <w:webHidden/>
              </w:rPr>
            </w:r>
            <w:r>
              <w:rPr>
                <w:noProof/>
                <w:webHidden/>
              </w:rPr>
              <w:fldChar w:fldCharType="separate"/>
            </w:r>
            <w:r>
              <w:rPr>
                <w:noProof/>
                <w:webHidden/>
              </w:rPr>
              <w:t>29</w:t>
            </w:r>
            <w:r>
              <w:rPr>
                <w:noProof/>
                <w:webHidden/>
              </w:rPr>
              <w:fldChar w:fldCharType="end"/>
            </w:r>
          </w:hyperlink>
        </w:p>
        <w:p w14:paraId="750E436F" w14:textId="20476116" w:rsidR="004874AD" w:rsidRDefault="004874AD">
          <w:pPr>
            <w:pStyle w:val="TOC2"/>
            <w:tabs>
              <w:tab w:val="right" w:leader="dot" w:pos="9040"/>
            </w:tabs>
            <w:rPr>
              <w:rFonts w:eastAsiaTheme="minorEastAsia"/>
              <w:noProof/>
              <w:lang w:val="en-US"/>
            </w:rPr>
          </w:pPr>
          <w:hyperlink w:anchor="_Toc211342922" w:history="1">
            <w:r w:rsidRPr="00241473">
              <w:rPr>
                <w:rStyle w:val="Hyperlink"/>
                <w:rFonts w:ascii="Arial" w:hAnsi="Arial" w:cs="Arial"/>
                <w:b/>
                <w:noProof/>
              </w:rPr>
              <w:t>5.6.5. Reikalavimai mokymams</w:t>
            </w:r>
            <w:r>
              <w:rPr>
                <w:noProof/>
                <w:webHidden/>
              </w:rPr>
              <w:tab/>
            </w:r>
            <w:r>
              <w:rPr>
                <w:noProof/>
                <w:webHidden/>
              </w:rPr>
              <w:fldChar w:fldCharType="begin"/>
            </w:r>
            <w:r>
              <w:rPr>
                <w:noProof/>
                <w:webHidden/>
              </w:rPr>
              <w:instrText xml:space="preserve"> PAGEREF _Toc211342922 \h </w:instrText>
            </w:r>
            <w:r>
              <w:rPr>
                <w:noProof/>
                <w:webHidden/>
              </w:rPr>
            </w:r>
            <w:r>
              <w:rPr>
                <w:noProof/>
                <w:webHidden/>
              </w:rPr>
              <w:fldChar w:fldCharType="separate"/>
            </w:r>
            <w:r>
              <w:rPr>
                <w:noProof/>
                <w:webHidden/>
              </w:rPr>
              <w:t>31</w:t>
            </w:r>
            <w:r>
              <w:rPr>
                <w:noProof/>
                <w:webHidden/>
              </w:rPr>
              <w:fldChar w:fldCharType="end"/>
            </w:r>
          </w:hyperlink>
        </w:p>
        <w:p w14:paraId="3F3DF149" w14:textId="3B67B9A3" w:rsidR="004874AD" w:rsidRDefault="004874AD">
          <w:pPr>
            <w:pStyle w:val="TOC2"/>
            <w:tabs>
              <w:tab w:val="right" w:leader="dot" w:pos="9040"/>
            </w:tabs>
            <w:rPr>
              <w:rFonts w:eastAsiaTheme="minorEastAsia"/>
              <w:noProof/>
              <w:lang w:val="en-US"/>
            </w:rPr>
          </w:pPr>
          <w:hyperlink w:anchor="_Toc211342923" w:history="1">
            <w:r w:rsidRPr="00241473">
              <w:rPr>
                <w:rStyle w:val="Hyperlink"/>
                <w:rFonts w:ascii="Arial" w:hAnsi="Arial" w:cs="Arial"/>
                <w:b/>
                <w:noProof/>
              </w:rPr>
              <w:t>5.6.6. Reikalavimai bandomajai eksploatacijai</w:t>
            </w:r>
            <w:r>
              <w:rPr>
                <w:noProof/>
                <w:webHidden/>
              </w:rPr>
              <w:tab/>
            </w:r>
            <w:r>
              <w:rPr>
                <w:noProof/>
                <w:webHidden/>
              </w:rPr>
              <w:fldChar w:fldCharType="begin"/>
            </w:r>
            <w:r>
              <w:rPr>
                <w:noProof/>
                <w:webHidden/>
              </w:rPr>
              <w:instrText xml:space="preserve"> PAGEREF _Toc211342923 \h </w:instrText>
            </w:r>
            <w:r>
              <w:rPr>
                <w:noProof/>
                <w:webHidden/>
              </w:rPr>
            </w:r>
            <w:r>
              <w:rPr>
                <w:noProof/>
                <w:webHidden/>
              </w:rPr>
              <w:fldChar w:fldCharType="separate"/>
            </w:r>
            <w:r>
              <w:rPr>
                <w:noProof/>
                <w:webHidden/>
              </w:rPr>
              <w:t>33</w:t>
            </w:r>
            <w:r>
              <w:rPr>
                <w:noProof/>
                <w:webHidden/>
              </w:rPr>
              <w:fldChar w:fldCharType="end"/>
            </w:r>
          </w:hyperlink>
        </w:p>
        <w:p w14:paraId="465E5004" w14:textId="3EE3F9DD" w:rsidR="004874AD" w:rsidRDefault="004874AD">
          <w:pPr>
            <w:pStyle w:val="TOC2"/>
            <w:tabs>
              <w:tab w:val="right" w:leader="dot" w:pos="9040"/>
            </w:tabs>
            <w:rPr>
              <w:rFonts w:eastAsiaTheme="minorEastAsia"/>
              <w:noProof/>
              <w:lang w:val="en-US"/>
            </w:rPr>
          </w:pPr>
          <w:hyperlink w:anchor="_Toc211342924" w:history="1">
            <w:r w:rsidRPr="00241473">
              <w:rPr>
                <w:rStyle w:val="Hyperlink"/>
                <w:rFonts w:ascii="Arial" w:hAnsi="Arial" w:cs="Arial"/>
                <w:b/>
                <w:noProof/>
              </w:rPr>
              <w:t>5.6.7. Reikalavimai nenumatytos funkcinės apimties kūrimui</w:t>
            </w:r>
            <w:r>
              <w:rPr>
                <w:noProof/>
                <w:webHidden/>
              </w:rPr>
              <w:tab/>
            </w:r>
            <w:r>
              <w:rPr>
                <w:noProof/>
                <w:webHidden/>
              </w:rPr>
              <w:fldChar w:fldCharType="begin"/>
            </w:r>
            <w:r>
              <w:rPr>
                <w:noProof/>
                <w:webHidden/>
              </w:rPr>
              <w:instrText xml:space="preserve"> PAGEREF _Toc211342924 \h </w:instrText>
            </w:r>
            <w:r>
              <w:rPr>
                <w:noProof/>
                <w:webHidden/>
              </w:rPr>
            </w:r>
            <w:r>
              <w:rPr>
                <w:noProof/>
                <w:webHidden/>
              </w:rPr>
              <w:fldChar w:fldCharType="separate"/>
            </w:r>
            <w:r>
              <w:rPr>
                <w:noProof/>
                <w:webHidden/>
              </w:rPr>
              <w:t>33</w:t>
            </w:r>
            <w:r>
              <w:rPr>
                <w:noProof/>
                <w:webHidden/>
              </w:rPr>
              <w:fldChar w:fldCharType="end"/>
            </w:r>
          </w:hyperlink>
        </w:p>
        <w:p w14:paraId="2B3082C5" w14:textId="41EA1302" w:rsidR="004874AD" w:rsidRDefault="004874AD">
          <w:pPr>
            <w:pStyle w:val="TOC2"/>
            <w:tabs>
              <w:tab w:val="right" w:leader="dot" w:pos="9040"/>
            </w:tabs>
            <w:rPr>
              <w:rFonts w:eastAsiaTheme="minorEastAsia"/>
              <w:noProof/>
              <w:lang w:val="en-US"/>
            </w:rPr>
          </w:pPr>
          <w:hyperlink w:anchor="_Toc211342925" w:history="1">
            <w:r w:rsidRPr="00241473">
              <w:rPr>
                <w:rStyle w:val="Hyperlink"/>
                <w:rFonts w:ascii="Arial" w:hAnsi="Arial" w:cs="Arial"/>
                <w:b/>
                <w:noProof/>
              </w:rPr>
              <w:t>5.6.8. Reikalavimai priežiūros, palaikymo ir vystymo paslaugoms</w:t>
            </w:r>
            <w:r>
              <w:rPr>
                <w:noProof/>
                <w:webHidden/>
              </w:rPr>
              <w:tab/>
            </w:r>
            <w:r>
              <w:rPr>
                <w:noProof/>
                <w:webHidden/>
              </w:rPr>
              <w:fldChar w:fldCharType="begin"/>
            </w:r>
            <w:r>
              <w:rPr>
                <w:noProof/>
                <w:webHidden/>
              </w:rPr>
              <w:instrText xml:space="preserve"> PAGEREF _Toc211342925 \h </w:instrText>
            </w:r>
            <w:r>
              <w:rPr>
                <w:noProof/>
                <w:webHidden/>
              </w:rPr>
            </w:r>
            <w:r>
              <w:rPr>
                <w:noProof/>
                <w:webHidden/>
              </w:rPr>
              <w:fldChar w:fldCharType="separate"/>
            </w:r>
            <w:r>
              <w:rPr>
                <w:noProof/>
                <w:webHidden/>
              </w:rPr>
              <w:t>34</w:t>
            </w:r>
            <w:r>
              <w:rPr>
                <w:noProof/>
                <w:webHidden/>
              </w:rPr>
              <w:fldChar w:fldCharType="end"/>
            </w:r>
          </w:hyperlink>
        </w:p>
        <w:p w14:paraId="7F1586D2" w14:textId="1F6BD037" w:rsidR="004874AD" w:rsidRDefault="004874AD">
          <w:pPr>
            <w:pStyle w:val="TOC2"/>
            <w:tabs>
              <w:tab w:val="right" w:leader="dot" w:pos="9040"/>
            </w:tabs>
            <w:rPr>
              <w:rFonts w:eastAsiaTheme="minorEastAsia"/>
              <w:noProof/>
              <w:lang w:val="en-US"/>
            </w:rPr>
          </w:pPr>
          <w:hyperlink w:anchor="_Toc211342926" w:history="1">
            <w:r w:rsidRPr="00241473">
              <w:rPr>
                <w:rStyle w:val="Hyperlink"/>
                <w:rFonts w:ascii="Arial" w:hAnsi="Arial" w:cs="Arial"/>
                <w:b/>
                <w:noProof/>
              </w:rPr>
              <w:t>5.6.9. Reikalavimai garantinei priežiūrai</w:t>
            </w:r>
            <w:r>
              <w:rPr>
                <w:noProof/>
                <w:webHidden/>
              </w:rPr>
              <w:tab/>
            </w:r>
            <w:r>
              <w:rPr>
                <w:noProof/>
                <w:webHidden/>
              </w:rPr>
              <w:fldChar w:fldCharType="begin"/>
            </w:r>
            <w:r>
              <w:rPr>
                <w:noProof/>
                <w:webHidden/>
              </w:rPr>
              <w:instrText xml:space="preserve"> PAGEREF _Toc211342926 \h </w:instrText>
            </w:r>
            <w:r>
              <w:rPr>
                <w:noProof/>
                <w:webHidden/>
              </w:rPr>
            </w:r>
            <w:r>
              <w:rPr>
                <w:noProof/>
                <w:webHidden/>
              </w:rPr>
              <w:fldChar w:fldCharType="separate"/>
            </w:r>
            <w:r>
              <w:rPr>
                <w:noProof/>
                <w:webHidden/>
              </w:rPr>
              <w:t>36</w:t>
            </w:r>
            <w:r>
              <w:rPr>
                <w:noProof/>
                <w:webHidden/>
              </w:rPr>
              <w:fldChar w:fldCharType="end"/>
            </w:r>
          </w:hyperlink>
        </w:p>
        <w:p w14:paraId="77E21C86" w14:textId="01C77667" w:rsidR="004874AD" w:rsidRDefault="004874AD">
          <w:pPr>
            <w:pStyle w:val="TOC2"/>
            <w:tabs>
              <w:tab w:val="right" w:leader="dot" w:pos="9040"/>
            </w:tabs>
            <w:rPr>
              <w:rFonts w:eastAsiaTheme="minorEastAsia"/>
              <w:noProof/>
              <w:lang w:val="en-US"/>
            </w:rPr>
          </w:pPr>
          <w:hyperlink w:anchor="_Toc211342927" w:history="1">
            <w:r w:rsidRPr="00241473">
              <w:rPr>
                <w:rStyle w:val="Hyperlink"/>
                <w:rFonts w:ascii="Arial" w:hAnsi="Arial" w:cs="Arial"/>
                <w:b/>
                <w:noProof/>
              </w:rPr>
              <w:t>5.6.10. Reikalavimai galutiniam PKS priėmimui</w:t>
            </w:r>
            <w:r>
              <w:rPr>
                <w:noProof/>
                <w:webHidden/>
              </w:rPr>
              <w:tab/>
            </w:r>
            <w:r>
              <w:rPr>
                <w:noProof/>
                <w:webHidden/>
              </w:rPr>
              <w:fldChar w:fldCharType="begin"/>
            </w:r>
            <w:r>
              <w:rPr>
                <w:noProof/>
                <w:webHidden/>
              </w:rPr>
              <w:instrText xml:space="preserve"> PAGEREF _Toc211342927 \h </w:instrText>
            </w:r>
            <w:r>
              <w:rPr>
                <w:noProof/>
                <w:webHidden/>
              </w:rPr>
            </w:r>
            <w:r>
              <w:rPr>
                <w:noProof/>
                <w:webHidden/>
              </w:rPr>
              <w:fldChar w:fldCharType="separate"/>
            </w:r>
            <w:r>
              <w:rPr>
                <w:noProof/>
                <w:webHidden/>
              </w:rPr>
              <w:t>38</w:t>
            </w:r>
            <w:r>
              <w:rPr>
                <w:noProof/>
                <w:webHidden/>
              </w:rPr>
              <w:fldChar w:fldCharType="end"/>
            </w:r>
          </w:hyperlink>
        </w:p>
        <w:p w14:paraId="386D32CC" w14:textId="55270C1A" w:rsidR="004874AD" w:rsidRDefault="004874AD">
          <w:pPr>
            <w:pStyle w:val="TOC1"/>
            <w:tabs>
              <w:tab w:val="left" w:pos="720"/>
              <w:tab w:val="right" w:leader="dot" w:pos="9040"/>
            </w:tabs>
            <w:rPr>
              <w:rFonts w:eastAsiaTheme="minorEastAsia"/>
              <w:noProof/>
              <w:lang w:val="en-US"/>
            </w:rPr>
          </w:pPr>
          <w:hyperlink w:anchor="_Toc211342928" w:history="1">
            <w:r w:rsidRPr="00241473">
              <w:rPr>
                <w:rStyle w:val="Hyperlink"/>
                <w:rFonts w:ascii="Arial" w:hAnsi="Arial" w:cs="Arial"/>
                <w:b/>
                <w:bCs/>
                <w:noProof/>
              </w:rPr>
              <w:t>5.7.</w:t>
            </w:r>
            <w:r>
              <w:rPr>
                <w:rFonts w:eastAsiaTheme="minorEastAsia"/>
                <w:noProof/>
                <w:lang w:val="en-US"/>
              </w:rPr>
              <w:tab/>
            </w:r>
            <w:r w:rsidRPr="00241473">
              <w:rPr>
                <w:rStyle w:val="Hyperlink"/>
                <w:rFonts w:ascii="Arial" w:hAnsi="Arial" w:cs="Arial"/>
                <w:b/>
                <w:noProof/>
              </w:rPr>
              <w:t>Reikalavimai kūrimo paslaugų etapams ir terminams</w:t>
            </w:r>
            <w:r>
              <w:rPr>
                <w:noProof/>
                <w:webHidden/>
              </w:rPr>
              <w:tab/>
            </w:r>
            <w:r>
              <w:rPr>
                <w:noProof/>
                <w:webHidden/>
              </w:rPr>
              <w:fldChar w:fldCharType="begin"/>
            </w:r>
            <w:r>
              <w:rPr>
                <w:noProof/>
                <w:webHidden/>
              </w:rPr>
              <w:instrText xml:space="preserve"> PAGEREF _Toc211342928 \h </w:instrText>
            </w:r>
            <w:r>
              <w:rPr>
                <w:noProof/>
                <w:webHidden/>
              </w:rPr>
            </w:r>
            <w:r>
              <w:rPr>
                <w:noProof/>
                <w:webHidden/>
              </w:rPr>
              <w:fldChar w:fldCharType="separate"/>
            </w:r>
            <w:r>
              <w:rPr>
                <w:noProof/>
                <w:webHidden/>
              </w:rPr>
              <w:t>38</w:t>
            </w:r>
            <w:r>
              <w:rPr>
                <w:noProof/>
                <w:webHidden/>
              </w:rPr>
              <w:fldChar w:fldCharType="end"/>
            </w:r>
          </w:hyperlink>
        </w:p>
        <w:p w14:paraId="50428829" w14:textId="13F6C40F" w:rsidR="004874AD" w:rsidRDefault="004874AD">
          <w:pPr>
            <w:pStyle w:val="TOC1"/>
            <w:tabs>
              <w:tab w:val="left" w:pos="720"/>
              <w:tab w:val="right" w:leader="dot" w:pos="9040"/>
            </w:tabs>
            <w:rPr>
              <w:rFonts w:eastAsiaTheme="minorEastAsia"/>
              <w:noProof/>
              <w:lang w:val="en-US"/>
            </w:rPr>
          </w:pPr>
          <w:hyperlink w:anchor="_Toc211342929" w:history="1">
            <w:r w:rsidRPr="00241473">
              <w:rPr>
                <w:rStyle w:val="Hyperlink"/>
                <w:rFonts w:ascii="Arial" w:hAnsi="Arial" w:cs="Arial"/>
                <w:b/>
                <w:bCs/>
                <w:noProof/>
              </w:rPr>
              <w:t>5.8.</w:t>
            </w:r>
            <w:r>
              <w:rPr>
                <w:rFonts w:eastAsiaTheme="minorEastAsia"/>
                <w:noProof/>
                <w:lang w:val="en-US"/>
              </w:rPr>
              <w:tab/>
            </w:r>
            <w:r w:rsidRPr="00241473">
              <w:rPr>
                <w:rStyle w:val="Hyperlink"/>
                <w:rFonts w:ascii="Arial" w:hAnsi="Arial" w:cs="Arial"/>
                <w:b/>
                <w:noProof/>
              </w:rPr>
              <w:t>Intelektinės nuosavybės reikalavimai</w:t>
            </w:r>
            <w:r>
              <w:rPr>
                <w:noProof/>
                <w:webHidden/>
              </w:rPr>
              <w:tab/>
            </w:r>
            <w:r>
              <w:rPr>
                <w:noProof/>
                <w:webHidden/>
              </w:rPr>
              <w:fldChar w:fldCharType="begin"/>
            </w:r>
            <w:r>
              <w:rPr>
                <w:noProof/>
                <w:webHidden/>
              </w:rPr>
              <w:instrText xml:space="preserve"> PAGEREF _Toc211342929 \h </w:instrText>
            </w:r>
            <w:r>
              <w:rPr>
                <w:noProof/>
                <w:webHidden/>
              </w:rPr>
            </w:r>
            <w:r>
              <w:rPr>
                <w:noProof/>
                <w:webHidden/>
              </w:rPr>
              <w:fldChar w:fldCharType="separate"/>
            </w:r>
            <w:r>
              <w:rPr>
                <w:noProof/>
                <w:webHidden/>
              </w:rPr>
              <w:t>39</w:t>
            </w:r>
            <w:r>
              <w:rPr>
                <w:noProof/>
                <w:webHidden/>
              </w:rPr>
              <w:fldChar w:fldCharType="end"/>
            </w:r>
          </w:hyperlink>
        </w:p>
        <w:p w14:paraId="1935E8DE" w14:textId="236E74BF" w:rsidR="0080478C" w:rsidRDefault="00594327">
          <w:pPr>
            <w:rPr>
              <w:b/>
              <w:bCs/>
              <w:noProof/>
            </w:rPr>
          </w:pPr>
          <w:r>
            <w:rPr>
              <w:b/>
              <w:bCs/>
              <w:noProof/>
            </w:rPr>
            <w:fldChar w:fldCharType="end"/>
          </w:r>
        </w:p>
      </w:sdtContent>
    </w:sdt>
    <w:p w14:paraId="77BD8070" w14:textId="77777777" w:rsidR="00AE26DC" w:rsidRDefault="00AE26DC">
      <w:pPr>
        <w:rPr>
          <w:rFonts w:ascii="Arial" w:hAnsi="Arial" w:cs="Arial"/>
          <w:b/>
          <w:sz w:val="22"/>
          <w:szCs w:val="22"/>
          <w:highlight w:val="lightGray"/>
        </w:rPr>
      </w:pPr>
      <w:r>
        <w:rPr>
          <w:rFonts w:ascii="Arial" w:hAnsi="Arial" w:cs="Arial"/>
          <w:b/>
          <w:sz w:val="22"/>
          <w:szCs w:val="22"/>
          <w:highlight w:val="lightGray"/>
        </w:rPr>
        <w:br w:type="page"/>
      </w:r>
    </w:p>
    <w:p w14:paraId="2E97E987" w14:textId="29A345E7" w:rsidR="0096572A" w:rsidRPr="002476A2" w:rsidRDefault="00D964B8" w:rsidP="000905EB">
      <w:pPr>
        <w:pStyle w:val="Heading1"/>
        <w:widowControl w:val="0"/>
        <w:numPr>
          <w:ilvl w:val="0"/>
          <w:numId w:val="1"/>
        </w:numPr>
        <w:jc w:val="both"/>
        <w:rPr>
          <w:rFonts w:ascii="Arial" w:eastAsiaTheme="minorHAnsi" w:hAnsi="Arial" w:cs="Arial"/>
          <w:b/>
          <w:color w:val="auto"/>
          <w:sz w:val="22"/>
          <w:szCs w:val="22"/>
        </w:rPr>
      </w:pPr>
      <w:bookmarkStart w:id="0" w:name="_Toc211342892"/>
      <w:proofErr w:type="spellStart"/>
      <w:r w:rsidRPr="002476A2">
        <w:rPr>
          <w:rFonts w:ascii="Arial" w:eastAsiaTheme="minorHAnsi" w:hAnsi="Arial" w:cs="Arial"/>
          <w:b/>
          <w:color w:val="auto"/>
          <w:sz w:val="22"/>
          <w:szCs w:val="22"/>
        </w:rPr>
        <w:lastRenderedPageBreak/>
        <w:t>Sav</w:t>
      </w:r>
      <w:r w:rsidR="56D83EBF" w:rsidRPr="002476A2">
        <w:rPr>
          <w:rFonts w:ascii="Arial" w:eastAsiaTheme="minorHAnsi" w:hAnsi="Arial" w:cs="Arial"/>
          <w:b/>
          <w:color w:val="auto"/>
          <w:sz w:val="22"/>
          <w:szCs w:val="22"/>
        </w:rPr>
        <w:t>okos</w:t>
      </w:r>
      <w:proofErr w:type="spellEnd"/>
      <w:r w:rsidR="56D83EBF" w:rsidRPr="002476A2">
        <w:rPr>
          <w:rFonts w:ascii="Arial" w:eastAsiaTheme="minorHAnsi" w:hAnsi="Arial" w:cs="Arial"/>
          <w:b/>
          <w:color w:val="auto"/>
          <w:sz w:val="22"/>
          <w:szCs w:val="22"/>
        </w:rPr>
        <w:t xml:space="preserve"> ir sutrumpinimai</w:t>
      </w:r>
      <w:bookmarkEnd w:id="0"/>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4422"/>
      </w:tblGrid>
      <w:tr w:rsidR="00046F3E" w:rsidRPr="00C003FC" w14:paraId="1EB67017" w14:textId="77777777" w:rsidTr="1B4E1585">
        <w:trPr>
          <w:trHeight w:val="300"/>
        </w:trPr>
        <w:tc>
          <w:tcPr>
            <w:tcW w:w="4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50644" w14:textId="62656C54" w:rsidR="00046F3E" w:rsidRPr="002476A2" w:rsidRDefault="00046F3E" w:rsidP="00046F3E">
            <w:pPr>
              <w:rPr>
                <w:rFonts w:ascii="Arial" w:hAnsi="Arial" w:cs="Arial"/>
                <w:sz w:val="22"/>
                <w:szCs w:val="22"/>
              </w:rPr>
            </w:pPr>
            <w:r w:rsidRPr="002476A2">
              <w:rPr>
                <w:rFonts w:ascii="Arial" w:hAnsi="Arial" w:cs="Arial"/>
                <w:b/>
                <w:sz w:val="22"/>
                <w:szCs w:val="22"/>
              </w:rPr>
              <w:t xml:space="preserve">Sąvokos ir </w:t>
            </w:r>
            <w:r w:rsidR="0010640E" w:rsidRPr="002476A2">
              <w:rPr>
                <w:rFonts w:ascii="Arial" w:hAnsi="Arial" w:cs="Arial"/>
                <w:b/>
                <w:sz w:val="22"/>
                <w:szCs w:val="22"/>
              </w:rPr>
              <w:t>sutrumpinimai</w:t>
            </w:r>
            <w:r w:rsidRPr="002476A2">
              <w:rPr>
                <w:rFonts w:ascii="Arial" w:hAnsi="Arial" w:cs="Arial"/>
                <w:sz w:val="22"/>
                <w:szCs w:val="22"/>
              </w:rPr>
              <w:t> </w:t>
            </w:r>
          </w:p>
        </w:tc>
        <w:tc>
          <w:tcPr>
            <w:tcW w:w="44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3E1B9F" w14:textId="77777777" w:rsidR="00046F3E" w:rsidRPr="002476A2" w:rsidRDefault="00046F3E" w:rsidP="00046F3E">
            <w:pPr>
              <w:rPr>
                <w:rFonts w:ascii="Arial" w:hAnsi="Arial" w:cs="Arial"/>
                <w:sz w:val="22"/>
                <w:szCs w:val="22"/>
              </w:rPr>
            </w:pPr>
            <w:r w:rsidRPr="002476A2">
              <w:rPr>
                <w:rFonts w:ascii="Arial" w:hAnsi="Arial" w:cs="Arial"/>
                <w:b/>
                <w:sz w:val="22"/>
                <w:szCs w:val="22"/>
              </w:rPr>
              <w:t>Paaiškinimas</w:t>
            </w:r>
            <w:r w:rsidRPr="002476A2">
              <w:rPr>
                <w:rFonts w:ascii="Arial" w:hAnsi="Arial" w:cs="Arial"/>
                <w:sz w:val="22"/>
                <w:szCs w:val="22"/>
              </w:rPr>
              <w:t> </w:t>
            </w:r>
          </w:p>
        </w:tc>
      </w:tr>
      <w:tr w:rsidR="00046F3E" w:rsidRPr="00C003FC" w14:paraId="1A5AF97E" w14:textId="77777777" w:rsidTr="000455B3">
        <w:trPr>
          <w:trHeight w:val="300"/>
        </w:trPr>
        <w:tc>
          <w:tcPr>
            <w:tcW w:w="4588" w:type="dxa"/>
            <w:tcBorders>
              <w:top w:val="single" w:sz="6" w:space="0" w:color="auto"/>
              <w:left w:val="single" w:sz="6" w:space="0" w:color="auto"/>
              <w:bottom w:val="single" w:sz="6" w:space="0" w:color="auto"/>
              <w:right w:val="single" w:sz="6" w:space="0" w:color="auto"/>
            </w:tcBorders>
            <w:hideMark/>
          </w:tcPr>
          <w:p w14:paraId="1CC57FCE" w14:textId="77777777" w:rsidR="00046F3E" w:rsidRPr="002476A2" w:rsidRDefault="00046F3E" w:rsidP="00EA091A">
            <w:pPr>
              <w:jc w:val="both"/>
              <w:rPr>
                <w:rFonts w:ascii="Arial" w:hAnsi="Arial" w:cs="Arial"/>
                <w:sz w:val="22"/>
                <w:szCs w:val="22"/>
              </w:rPr>
            </w:pPr>
            <w:r w:rsidRPr="002476A2">
              <w:rPr>
                <w:rFonts w:ascii="Arial" w:hAnsi="Arial" w:cs="Arial"/>
                <w:sz w:val="22"/>
                <w:szCs w:val="22"/>
              </w:rPr>
              <w:t>Pirkimas/Projektas </w:t>
            </w:r>
          </w:p>
        </w:tc>
        <w:tc>
          <w:tcPr>
            <w:tcW w:w="4422" w:type="dxa"/>
            <w:tcBorders>
              <w:top w:val="single" w:sz="6" w:space="0" w:color="auto"/>
              <w:left w:val="single" w:sz="6" w:space="0" w:color="auto"/>
              <w:bottom w:val="single" w:sz="6" w:space="0" w:color="auto"/>
              <w:right w:val="single" w:sz="6" w:space="0" w:color="auto"/>
            </w:tcBorders>
            <w:hideMark/>
          </w:tcPr>
          <w:p w14:paraId="5FC4C233" w14:textId="1EE11AD5" w:rsidR="00046F3E" w:rsidRPr="002476A2" w:rsidRDefault="00DF2465" w:rsidP="00EA091A">
            <w:pPr>
              <w:jc w:val="both"/>
              <w:rPr>
                <w:rFonts w:ascii="Arial" w:hAnsi="Arial" w:cs="Arial"/>
                <w:sz w:val="22"/>
                <w:szCs w:val="22"/>
              </w:rPr>
            </w:pPr>
            <w:r w:rsidRPr="002476A2">
              <w:rPr>
                <w:rFonts w:ascii="Arial" w:hAnsi="Arial" w:cs="Arial"/>
                <w:sz w:val="22"/>
                <w:szCs w:val="22"/>
              </w:rPr>
              <w:t>Praleidimų kontrolės</w:t>
            </w:r>
            <w:r w:rsidR="00046F3E" w:rsidRPr="002476A2">
              <w:rPr>
                <w:rFonts w:ascii="Arial" w:hAnsi="Arial" w:cs="Arial"/>
                <w:sz w:val="22"/>
                <w:szCs w:val="22"/>
              </w:rPr>
              <w:t xml:space="preserve"> sistemos sukūrimo, programavimo ir diegimo paslaugos </w:t>
            </w:r>
          </w:p>
        </w:tc>
      </w:tr>
      <w:tr w:rsidR="00046F3E" w:rsidRPr="00C003FC" w14:paraId="3AF0387A" w14:textId="77777777" w:rsidTr="000455B3">
        <w:trPr>
          <w:trHeight w:val="300"/>
        </w:trPr>
        <w:tc>
          <w:tcPr>
            <w:tcW w:w="4588" w:type="dxa"/>
            <w:tcBorders>
              <w:top w:val="single" w:sz="6" w:space="0" w:color="auto"/>
              <w:left w:val="single" w:sz="6" w:space="0" w:color="auto"/>
              <w:bottom w:val="single" w:sz="6" w:space="0" w:color="auto"/>
              <w:right w:val="single" w:sz="6" w:space="0" w:color="auto"/>
            </w:tcBorders>
            <w:hideMark/>
          </w:tcPr>
          <w:p w14:paraId="2F221DE2" w14:textId="77777777" w:rsidR="00046F3E" w:rsidRPr="002476A2" w:rsidRDefault="00046F3E" w:rsidP="00EA091A">
            <w:pPr>
              <w:jc w:val="both"/>
              <w:rPr>
                <w:rFonts w:ascii="Arial" w:hAnsi="Arial" w:cs="Arial"/>
                <w:sz w:val="22"/>
                <w:szCs w:val="22"/>
              </w:rPr>
            </w:pPr>
            <w:r w:rsidRPr="002476A2">
              <w:rPr>
                <w:rFonts w:ascii="Arial" w:hAnsi="Arial" w:cs="Arial"/>
                <w:sz w:val="22"/>
                <w:szCs w:val="22"/>
              </w:rPr>
              <w:t>Tiekėjas/Diegėjas </w:t>
            </w:r>
          </w:p>
        </w:tc>
        <w:tc>
          <w:tcPr>
            <w:tcW w:w="4422" w:type="dxa"/>
            <w:tcBorders>
              <w:top w:val="single" w:sz="6" w:space="0" w:color="auto"/>
              <w:left w:val="single" w:sz="6" w:space="0" w:color="auto"/>
              <w:bottom w:val="single" w:sz="6" w:space="0" w:color="auto"/>
              <w:right w:val="single" w:sz="6" w:space="0" w:color="auto"/>
            </w:tcBorders>
            <w:hideMark/>
          </w:tcPr>
          <w:p w14:paraId="4AE1290A" w14:textId="345F9F8E" w:rsidR="00046F3E" w:rsidRPr="002476A2" w:rsidRDefault="00046F3E" w:rsidP="00EA091A">
            <w:pPr>
              <w:jc w:val="both"/>
              <w:rPr>
                <w:rFonts w:ascii="Arial" w:hAnsi="Arial" w:cs="Arial"/>
                <w:sz w:val="22"/>
                <w:szCs w:val="22"/>
              </w:rPr>
            </w:pPr>
            <w:r w:rsidRPr="002476A2">
              <w:rPr>
                <w:rFonts w:ascii="Arial" w:hAnsi="Arial" w:cs="Arial"/>
                <w:sz w:val="22"/>
                <w:szCs w:val="22"/>
              </w:rPr>
              <w:t xml:space="preserve">Paslaugų tiekėjas, teikiantis </w:t>
            </w:r>
            <w:r w:rsidR="002B068B" w:rsidRPr="002476A2">
              <w:rPr>
                <w:rFonts w:ascii="Arial" w:hAnsi="Arial" w:cs="Arial"/>
                <w:sz w:val="22"/>
                <w:szCs w:val="22"/>
              </w:rPr>
              <w:t>pral</w:t>
            </w:r>
            <w:r w:rsidR="00764C41" w:rsidRPr="002476A2">
              <w:rPr>
                <w:rFonts w:ascii="Arial" w:hAnsi="Arial" w:cs="Arial"/>
                <w:sz w:val="22"/>
                <w:szCs w:val="22"/>
              </w:rPr>
              <w:t>ei</w:t>
            </w:r>
            <w:r w:rsidR="002B068B" w:rsidRPr="002476A2">
              <w:rPr>
                <w:rFonts w:ascii="Arial" w:hAnsi="Arial" w:cs="Arial"/>
                <w:sz w:val="22"/>
                <w:szCs w:val="22"/>
              </w:rPr>
              <w:t>dimų kontrolė</w:t>
            </w:r>
            <w:r w:rsidR="00764C41" w:rsidRPr="002476A2">
              <w:rPr>
                <w:rFonts w:ascii="Arial" w:hAnsi="Arial" w:cs="Arial"/>
                <w:sz w:val="22"/>
                <w:szCs w:val="22"/>
              </w:rPr>
              <w:t>s</w:t>
            </w:r>
            <w:r w:rsidRPr="002476A2">
              <w:rPr>
                <w:rFonts w:ascii="Arial" w:hAnsi="Arial" w:cs="Arial"/>
                <w:sz w:val="22"/>
                <w:szCs w:val="22"/>
              </w:rPr>
              <w:t xml:space="preserve"> sistemos projektavimo, programavimo, konfigūravimo diegimo, testavimo ir sistemos paleidimo paslaugas. </w:t>
            </w:r>
          </w:p>
        </w:tc>
      </w:tr>
      <w:tr w:rsidR="00046F3E" w:rsidRPr="00C003FC" w14:paraId="4F8EEBBE" w14:textId="77777777" w:rsidTr="000455B3">
        <w:trPr>
          <w:trHeight w:val="300"/>
        </w:trPr>
        <w:tc>
          <w:tcPr>
            <w:tcW w:w="4588" w:type="dxa"/>
            <w:tcBorders>
              <w:top w:val="single" w:sz="6" w:space="0" w:color="auto"/>
              <w:left w:val="single" w:sz="6" w:space="0" w:color="auto"/>
              <w:bottom w:val="single" w:sz="6" w:space="0" w:color="auto"/>
              <w:right w:val="single" w:sz="6" w:space="0" w:color="auto"/>
            </w:tcBorders>
            <w:hideMark/>
          </w:tcPr>
          <w:p w14:paraId="2CB383FA" w14:textId="1259D8CA" w:rsidR="00046F3E" w:rsidRPr="002476A2" w:rsidRDefault="001516EC" w:rsidP="00EA091A">
            <w:pPr>
              <w:jc w:val="both"/>
              <w:rPr>
                <w:rFonts w:ascii="Arial" w:hAnsi="Arial" w:cs="Arial"/>
                <w:sz w:val="22"/>
                <w:szCs w:val="22"/>
              </w:rPr>
            </w:pPr>
            <w:r w:rsidRPr="002476A2">
              <w:rPr>
                <w:rFonts w:ascii="Arial" w:hAnsi="Arial" w:cs="Arial"/>
                <w:sz w:val="22"/>
                <w:szCs w:val="22"/>
              </w:rPr>
              <w:t>Praleidimų kontrolės</w:t>
            </w:r>
            <w:r w:rsidR="00046F3E" w:rsidRPr="002476A2">
              <w:rPr>
                <w:rFonts w:ascii="Arial" w:hAnsi="Arial" w:cs="Arial"/>
                <w:sz w:val="22"/>
                <w:szCs w:val="22"/>
              </w:rPr>
              <w:t xml:space="preserve"> sistema/Sistema/</w:t>
            </w:r>
            <w:r w:rsidR="001A3B70" w:rsidRPr="002476A2">
              <w:rPr>
                <w:rFonts w:ascii="Arial" w:hAnsi="Arial" w:cs="Arial"/>
                <w:sz w:val="22"/>
                <w:szCs w:val="22"/>
              </w:rPr>
              <w:t>PKS</w:t>
            </w:r>
          </w:p>
        </w:tc>
        <w:tc>
          <w:tcPr>
            <w:tcW w:w="4422" w:type="dxa"/>
            <w:tcBorders>
              <w:top w:val="single" w:sz="6" w:space="0" w:color="auto"/>
              <w:left w:val="single" w:sz="6" w:space="0" w:color="auto"/>
              <w:bottom w:val="single" w:sz="6" w:space="0" w:color="auto"/>
              <w:right w:val="single" w:sz="6" w:space="0" w:color="auto"/>
            </w:tcBorders>
            <w:hideMark/>
          </w:tcPr>
          <w:p w14:paraId="7DDAD79F" w14:textId="77777777" w:rsidR="00046F3E" w:rsidRPr="002476A2" w:rsidRDefault="00046F3E" w:rsidP="00EA091A">
            <w:pPr>
              <w:jc w:val="both"/>
              <w:rPr>
                <w:rFonts w:ascii="Arial" w:hAnsi="Arial" w:cs="Arial"/>
                <w:sz w:val="22"/>
                <w:szCs w:val="22"/>
              </w:rPr>
            </w:pPr>
            <w:r w:rsidRPr="002476A2">
              <w:rPr>
                <w:rFonts w:ascii="Arial" w:hAnsi="Arial" w:cs="Arial"/>
                <w:sz w:val="22"/>
                <w:szCs w:val="22"/>
              </w:rPr>
              <w:t>Leidimų užsakymo, išdavimo ir leidimų administravimo sistemos programinė įranga. </w:t>
            </w:r>
          </w:p>
        </w:tc>
      </w:tr>
      <w:tr w:rsidR="00046F3E" w:rsidRPr="00C003FC" w14:paraId="4F0E319D" w14:textId="77777777" w:rsidTr="000455B3">
        <w:trPr>
          <w:trHeight w:val="300"/>
        </w:trPr>
        <w:tc>
          <w:tcPr>
            <w:tcW w:w="4588" w:type="dxa"/>
            <w:tcBorders>
              <w:top w:val="single" w:sz="6" w:space="0" w:color="auto"/>
              <w:left w:val="single" w:sz="6" w:space="0" w:color="auto"/>
              <w:bottom w:val="single" w:sz="6" w:space="0" w:color="auto"/>
              <w:right w:val="single" w:sz="6" w:space="0" w:color="auto"/>
            </w:tcBorders>
            <w:hideMark/>
          </w:tcPr>
          <w:p w14:paraId="7B869A8E" w14:textId="246DCC85" w:rsidR="00046F3E" w:rsidRPr="002476A2" w:rsidRDefault="00A64475" w:rsidP="00101F44">
            <w:pPr>
              <w:rPr>
                <w:rFonts w:ascii="Arial" w:hAnsi="Arial" w:cs="Arial"/>
                <w:sz w:val="22"/>
                <w:szCs w:val="22"/>
              </w:rPr>
            </w:pPr>
            <w:r w:rsidRPr="002476A2">
              <w:rPr>
                <w:rFonts w:ascii="Arial" w:hAnsi="Arial" w:cs="Arial"/>
                <w:sz w:val="22"/>
                <w:szCs w:val="22"/>
              </w:rPr>
              <w:t>A</w:t>
            </w:r>
            <w:r w:rsidR="0036391F" w:rsidRPr="002476A2">
              <w:rPr>
                <w:rFonts w:ascii="Arial" w:hAnsi="Arial" w:cs="Arial"/>
                <w:sz w:val="22"/>
                <w:szCs w:val="22"/>
              </w:rPr>
              <w:t>B „Miesto gijos“</w:t>
            </w:r>
            <w:r w:rsidR="00046F3E" w:rsidRPr="002476A2">
              <w:rPr>
                <w:rFonts w:ascii="Arial" w:hAnsi="Arial" w:cs="Arial"/>
                <w:sz w:val="22"/>
                <w:szCs w:val="22"/>
              </w:rPr>
              <w:t>/Užsakovas/Pirkėjas </w:t>
            </w:r>
            <w:r w:rsidR="19DF7CCF" w:rsidRPr="002476A2">
              <w:rPr>
                <w:rFonts w:ascii="Arial" w:hAnsi="Arial" w:cs="Arial"/>
                <w:sz w:val="22"/>
                <w:szCs w:val="22"/>
              </w:rPr>
              <w:t>/Organizacija</w:t>
            </w:r>
          </w:p>
        </w:tc>
        <w:tc>
          <w:tcPr>
            <w:tcW w:w="4422" w:type="dxa"/>
            <w:tcBorders>
              <w:top w:val="single" w:sz="6" w:space="0" w:color="auto"/>
              <w:left w:val="single" w:sz="6" w:space="0" w:color="auto"/>
              <w:bottom w:val="single" w:sz="6" w:space="0" w:color="auto"/>
              <w:right w:val="single" w:sz="6" w:space="0" w:color="auto"/>
            </w:tcBorders>
            <w:hideMark/>
          </w:tcPr>
          <w:p w14:paraId="75E43690" w14:textId="54956774" w:rsidR="00046F3E" w:rsidRPr="002476A2" w:rsidRDefault="00AF3BB5" w:rsidP="00EA091A">
            <w:pPr>
              <w:jc w:val="both"/>
              <w:rPr>
                <w:rFonts w:ascii="Arial" w:hAnsi="Arial" w:cs="Arial"/>
                <w:sz w:val="22"/>
                <w:szCs w:val="22"/>
              </w:rPr>
            </w:pPr>
            <w:r w:rsidRPr="002476A2">
              <w:rPr>
                <w:rFonts w:ascii="Arial" w:hAnsi="Arial" w:cs="Arial"/>
                <w:noProof/>
                <w:sz w:val="22"/>
                <w:szCs w:val="22"/>
              </w:rPr>
              <w:t>AB „</w:t>
            </w:r>
            <w:r w:rsidR="009A36A7" w:rsidRPr="002476A2">
              <w:rPr>
                <w:rFonts w:ascii="Arial" w:hAnsi="Arial" w:cs="Arial"/>
                <w:sz w:val="22"/>
                <w:szCs w:val="22"/>
              </w:rPr>
              <w:t>Miesto gijos</w:t>
            </w:r>
            <w:r w:rsidRPr="002476A2">
              <w:rPr>
                <w:rFonts w:ascii="Arial" w:hAnsi="Arial" w:cs="Arial"/>
                <w:noProof/>
                <w:sz w:val="22"/>
                <w:szCs w:val="22"/>
              </w:rPr>
              <w:t>“</w:t>
            </w:r>
            <w:r w:rsidR="009A36A7" w:rsidRPr="002476A2">
              <w:rPr>
                <w:rFonts w:ascii="Arial" w:hAnsi="Arial" w:cs="Arial"/>
                <w:noProof/>
                <w:sz w:val="22"/>
                <w:szCs w:val="22"/>
              </w:rPr>
              <w:t>,</w:t>
            </w:r>
            <w:r w:rsidR="00046F3E" w:rsidRPr="002476A2">
              <w:rPr>
                <w:rFonts w:ascii="Arial" w:hAnsi="Arial" w:cs="Arial"/>
                <w:sz w:val="22"/>
                <w:szCs w:val="22"/>
              </w:rPr>
              <w:t xml:space="preserve"> įmonės kodas </w:t>
            </w:r>
            <w:r w:rsidR="00623562" w:rsidRPr="002476A2">
              <w:rPr>
                <w:rFonts w:ascii="Arial" w:hAnsi="Arial" w:cs="Arial"/>
                <w:sz w:val="22"/>
                <w:szCs w:val="22"/>
              </w:rPr>
              <w:t>124135580</w:t>
            </w:r>
            <w:r w:rsidR="00046F3E" w:rsidRPr="002476A2">
              <w:rPr>
                <w:rFonts w:ascii="Arial" w:hAnsi="Arial" w:cs="Arial"/>
                <w:sz w:val="22"/>
                <w:szCs w:val="22"/>
              </w:rPr>
              <w:t xml:space="preserve">, adresas: </w:t>
            </w:r>
            <w:r w:rsidR="00830F7C" w:rsidRPr="002476A2">
              <w:rPr>
                <w:rFonts w:ascii="Arial" w:hAnsi="Arial" w:cs="Arial"/>
                <w:sz w:val="22"/>
                <w:szCs w:val="22"/>
              </w:rPr>
              <w:t>Elektrinės g. 2, LT-03150 Vilnius</w:t>
            </w:r>
          </w:p>
        </w:tc>
      </w:tr>
      <w:tr w:rsidR="00AE45EB" w:rsidRPr="00C003FC" w14:paraId="22FFEF89" w14:textId="77777777" w:rsidTr="000455B3">
        <w:trPr>
          <w:trHeight w:val="300"/>
        </w:trPr>
        <w:tc>
          <w:tcPr>
            <w:tcW w:w="4588" w:type="dxa"/>
            <w:tcBorders>
              <w:top w:val="single" w:sz="6" w:space="0" w:color="auto"/>
              <w:left w:val="single" w:sz="6" w:space="0" w:color="auto"/>
              <w:bottom w:val="single" w:sz="6" w:space="0" w:color="auto"/>
              <w:right w:val="single" w:sz="6" w:space="0" w:color="auto"/>
            </w:tcBorders>
          </w:tcPr>
          <w:p w14:paraId="032F30A3" w14:textId="7A7E7871" w:rsidR="00AE45EB" w:rsidRPr="002476A2" w:rsidRDefault="00AE45EB" w:rsidP="00EA091A">
            <w:pPr>
              <w:jc w:val="both"/>
              <w:rPr>
                <w:rFonts w:ascii="Arial" w:hAnsi="Arial" w:cs="Arial"/>
                <w:sz w:val="22"/>
                <w:szCs w:val="22"/>
              </w:rPr>
            </w:pPr>
            <w:r w:rsidRPr="002476A2">
              <w:rPr>
                <w:rFonts w:ascii="Arial" w:hAnsi="Arial" w:cs="Arial"/>
                <w:sz w:val="22"/>
                <w:szCs w:val="22"/>
              </w:rPr>
              <w:t>Dokumentų valdymo sistema „Kontora“/DVS</w:t>
            </w:r>
          </w:p>
        </w:tc>
        <w:tc>
          <w:tcPr>
            <w:tcW w:w="4422" w:type="dxa"/>
            <w:tcBorders>
              <w:top w:val="single" w:sz="6" w:space="0" w:color="auto"/>
              <w:left w:val="single" w:sz="6" w:space="0" w:color="auto"/>
              <w:bottom w:val="single" w:sz="6" w:space="0" w:color="auto"/>
              <w:right w:val="single" w:sz="6" w:space="0" w:color="auto"/>
            </w:tcBorders>
          </w:tcPr>
          <w:p w14:paraId="44699EDA" w14:textId="7F078476" w:rsidR="00AE45EB" w:rsidRPr="002476A2" w:rsidRDefault="00167B84" w:rsidP="00EA091A">
            <w:pPr>
              <w:jc w:val="both"/>
              <w:rPr>
                <w:rFonts w:ascii="Arial" w:hAnsi="Arial" w:cs="Arial"/>
                <w:sz w:val="22"/>
                <w:szCs w:val="22"/>
              </w:rPr>
            </w:pPr>
            <w:r w:rsidRPr="002476A2">
              <w:rPr>
                <w:rFonts w:ascii="Arial" w:hAnsi="Arial" w:cs="Arial"/>
                <w:sz w:val="22"/>
                <w:szCs w:val="22"/>
              </w:rPr>
              <w:t>Dokumentų valdymo sistema, naudojama AB „Miesto gijos“</w:t>
            </w:r>
          </w:p>
        </w:tc>
      </w:tr>
      <w:tr w:rsidR="1B4E1585" w:rsidRPr="00C003FC" w14:paraId="7F118325" w14:textId="77777777" w:rsidTr="1B4E1585">
        <w:trPr>
          <w:trHeight w:val="300"/>
        </w:trPr>
        <w:tc>
          <w:tcPr>
            <w:tcW w:w="4588" w:type="dxa"/>
            <w:tcBorders>
              <w:top w:val="single" w:sz="6" w:space="0" w:color="auto"/>
              <w:left w:val="single" w:sz="6" w:space="0" w:color="auto"/>
              <w:bottom w:val="single" w:sz="6" w:space="0" w:color="auto"/>
              <w:right w:val="single" w:sz="6" w:space="0" w:color="auto"/>
            </w:tcBorders>
          </w:tcPr>
          <w:p w14:paraId="16BE6758" w14:textId="604E302F" w:rsidR="24A8FA67" w:rsidRPr="002476A2" w:rsidRDefault="24A8FA67" w:rsidP="1B4E1585">
            <w:pPr>
              <w:jc w:val="both"/>
              <w:rPr>
                <w:rFonts w:ascii="Arial" w:hAnsi="Arial" w:cs="Arial"/>
                <w:noProof/>
                <w:sz w:val="22"/>
                <w:szCs w:val="22"/>
              </w:rPr>
            </w:pPr>
            <w:r w:rsidRPr="002476A2">
              <w:rPr>
                <w:rFonts w:ascii="Arial" w:hAnsi="Arial" w:cs="Arial"/>
                <w:noProof/>
                <w:sz w:val="22"/>
                <w:szCs w:val="22"/>
              </w:rPr>
              <w:t>Asmens duomenys</w:t>
            </w:r>
            <w:r w:rsidR="561A18D9" w:rsidRPr="002476A2">
              <w:rPr>
                <w:rFonts w:ascii="Arial" w:hAnsi="Arial" w:cs="Arial"/>
                <w:noProof/>
                <w:sz w:val="22"/>
                <w:szCs w:val="22"/>
              </w:rPr>
              <w:t xml:space="preserve"> / asmeninė informacija</w:t>
            </w:r>
          </w:p>
        </w:tc>
        <w:tc>
          <w:tcPr>
            <w:tcW w:w="4422" w:type="dxa"/>
            <w:tcBorders>
              <w:top w:val="single" w:sz="6" w:space="0" w:color="auto"/>
              <w:left w:val="single" w:sz="6" w:space="0" w:color="auto"/>
              <w:bottom w:val="single" w:sz="6" w:space="0" w:color="auto"/>
              <w:right w:val="single" w:sz="6" w:space="0" w:color="auto"/>
            </w:tcBorders>
          </w:tcPr>
          <w:p w14:paraId="5618CD31" w14:textId="5D8AAE9A" w:rsidR="24A8FA67" w:rsidRPr="002476A2" w:rsidRDefault="24A8FA67" w:rsidP="00D17F7A">
            <w:pPr>
              <w:jc w:val="both"/>
              <w:rPr>
                <w:rFonts w:ascii="Arial" w:eastAsia="Arial" w:hAnsi="Arial" w:cs="Arial"/>
                <w:noProof/>
                <w:color w:val="000000" w:themeColor="text1"/>
                <w:sz w:val="22"/>
                <w:szCs w:val="22"/>
              </w:rPr>
            </w:pPr>
            <w:r w:rsidRPr="002476A2">
              <w:rPr>
                <w:rFonts w:ascii="Arial" w:eastAsia="Arial" w:hAnsi="Arial" w:cs="Arial"/>
                <w:noProof/>
                <w:color w:val="000000" w:themeColor="text1"/>
                <w:sz w:val="22"/>
                <w:szCs w:val="22"/>
              </w:rPr>
              <w:t>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tc>
      </w:tr>
      <w:tr w:rsidR="1B4E1585" w:rsidRPr="00C003FC" w14:paraId="78E6BCDA" w14:textId="77777777" w:rsidTr="1B4E1585">
        <w:trPr>
          <w:trHeight w:val="300"/>
        </w:trPr>
        <w:tc>
          <w:tcPr>
            <w:tcW w:w="4588" w:type="dxa"/>
            <w:tcBorders>
              <w:top w:val="single" w:sz="6" w:space="0" w:color="auto"/>
              <w:left w:val="single" w:sz="6" w:space="0" w:color="auto"/>
              <w:bottom w:val="single" w:sz="6" w:space="0" w:color="auto"/>
              <w:right w:val="single" w:sz="6" w:space="0" w:color="auto"/>
            </w:tcBorders>
          </w:tcPr>
          <w:p w14:paraId="3FE0B966" w14:textId="18994C7C" w:rsidR="03A7BD11" w:rsidRPr="002476A2" w:rsidRDefault="03A7BD11" w:rsidP="1B4E1585">
            <w:pPr>
              <w:jc w:val="both"/>
              <w:rPr>
                <w:rFonts w:ascii="Arial" w:hAnsi="Arial" w:cs="Arial"/>
                <w:noProof/>
                <w:sz w:val="22"/>
                <w:szCs w:val="22"/>
              </w:rPr>
            </w:pPr>
            <w:r w:rsidRPr="002476A2">
              <w:rPr>
                <w:rFonts w:ascii="Arial" w:hAnsi="Arial" w:cs="Arial"/>
                <w:noProof/>
                <w:sz w:val="22"/>
                <w:szCs w:val="22"/>
              </w:rPr>
              <w:t>BDAR</w:t>
            </w:r>
          </w:p>
        </w:tc>
        <w:tc>
          <w:tcPr>
            <w:tcW w:w="4422" w:type="dxa"/>
            <w:tcBorders>
              <w:top w:val="single" w:sz="6" w:space="0" w:color="auto"/>
              <w:left w:val="single" w:sz="6" w:space="0" w:color="auto"/>
              <w:bottom w:val="single" w:sz="6" w:space="0" w:color="auto"/>
              <w:right w:val="single" w:sz="6" w:space="0" w:color="auto"/>
            </w:tcBorders>
          </w:tcPr>
          <w:p w14:paraId="02059AB0" w14:textId="586815A0" w:rsidR="03A7BD11" w:rsidRPr="002476A2" w:rsidRDefault="03A7BD11" w:rsidP="1B4E1585">
            <w:pPr>
              <w:jc w:val="both"/>
              <w:rPr>
                <w:rFonts w:ascii="Arial" w:eastAsia="Arial" w:hAnsi="Arial" w:cs="Arial"/>
                <w:noProof/>
                <w:sz w:val="22"/>
                <w:szCs w:val="22"/>
              </w:rPr>
            </w:pPr>
            <w:r w:rsidRPr="002476A2">
              <w:rPr>
                <w:rFonts w:ascii="Arial" w:eastAsia="Arial" w:hAnsi="Arial" w:cs="Arial"/>
                <w:noProof/>
                <w:color w:val="000000" w:themeColor="text1"/>
                <w:sz w:val="22"/>
                <w:szCs w:val="22"/>
              </w:rPr>
              <w:t>2016 m. balandžio 27 d. Europos Parlamento ir Tarybos reglamentas  (ES) 2016 / 679 dėl fizinių asmenų apsaugos tvarkant asmens duomenis ir dėl laisvo tokių duomenų judėjimo ir kuriuo panaikinama Direktyva 95/46/EB (Bendrasis duomenų apsaugos reglamentas)</w:t>
            </w:r>
          </w:p>
        </w:tc>
      </w:tr>
    </w:tbl>
    <w:p w14:paraId="43178A8F" w14:textId="77777777" w:rsidR="008D59F6" w:rsidRPr="002476A2" w:rsidRDefault="008D59F6" w:rsidP="008D59F6">
      <w:pPr>
        <w:rPr>
          <w:rFonts w:ascii="Arial" w:hAnsi="Arial" w:cs="Arial"/>
          <w:sz w:val="22"/>
          <w:szCs w:val="22"/>
        </w:rPr>
      </w:pPr>
    </w:p>
    <w:p w14:paraId="17C22CE3" w14:textId="54326DC2" w:rsidR="0096572A" w:rsidRPr="002476A2" w:rsidRDefault="00A278A2" w:rsidP="000905EB">
      <w:pPr>
        <w:pStyle w:val="Heading1"/>
        <w:widowControl w:val="0"/>
        <w:numPr>
          <w:ilvl w:val="0"/>
          <w:numId w:val="1"/>
        </w:numPr>
        <w:jc w:val="both"/>
        <w:rPr>
          <w:rFonts w:ascii="Arial" w:eastAsiaTheme="minorHAnsi" w:hAnsi="Arial" w:cs="Arial"/>
          <w:b/>
          <w:color w:val="auto"/>
          <w:sz w:val="22"/>
          <w:szCs w:val="22"/>
        </w:rPr>
      </w:pPr>
      <w:bookmarkStart w:id="1" w:name="_Toc211342893"/>
      <w:r w:rsidRPr="002476A2">
        <w:rPr>
          <w:rFonts w:ascii="Arial" w:eastAsiaTheme="minorHAnsi" w:hAnsi="Arial" w:cs="Arial"/>
          <w:b/>
          <w:color w:val="auto"/>
          <w:sz w:val="22"/>
          <w:szCs w:val="22"/>
        </w:rPr>
        <w:t>Projekto tikslas</w:t>
      </w:r>
      <w:bookmarkEnd w:id="1"/>
    </w:p>
    <w:p w14:paraId="00EE99FF" w14:textId="3F73AC2E" w:rsidR="009C5B00" w:rsidRPr="002476A2" w:rsidRDefault="00574531" w:rsidP="00EA091A">
      <w:pPr>
        <w:jc w:val="both"/>
        <w:rPr>
          <w:rFonts w:ascii="Arial" w:hAnsi="Arial" w:cs="Arial"/>
          <w:sz w:val="22"/>
          <w:szCs w:val="22"/>
        </w:rPr>
      </w:pPr>
      <w:r w:rsidRPr="002476A2">
        <w:rPr>
          <w:rFonts w:ascii="Arial" w:hAnsi="Arial" w:cs="Arial"/>
          <w:sz w:val="22"/>
          <w:szCs w:val="22"/>
        </w:rPr>
        <w:t xml:space="preserve">Projekto tikslas – </w:t>
      </w:r>
      <w:r w:rsidR="5043DB5C" w:rsidRPr="002476A2">
        <w:rPr>
          <w:rFonts w:ascii="Arial" w:hAnsi="Arial" w:cs="Arial"/>
          <w:sz w:val="22"/>
          <w:szCs w:val="22"/>
        </w:rPr>
        <w:t xml:space="preserve">sukurti ir </w:t>
      </w:r>
      <w:r w:rsidRPr="002476A2">
        <w:rPr>
          <w:rFonts w:ascii="Arial" w:hAnsi="Arial" w:cs="Arial"/>
          <w:sz w:val="22"/>
          <w:szCs w:val="22"/>
        </w:rPr>
        <w:t xml:space="preserve">įdiegti naują Praleidimų kontrolės sistemą, </w:t>
      </w:r>
      <w:r w:rsidR="00FE05D2" w:rsidRPr="002476A2">
        <w:rPr>
          <w:rFonts w:ascii="Arial" w:hAnsi="Arial" w:cs="Arial"/>
          <w:sz w:val="22"/>
          <w:szCs w:val="22"/>
        </w:rPr>
        <w:t>kuri</w:t>
      </w:r>
      <w:r w:rsidR="00DA06CB" w:rsidRPr="002476A2">
        <w:rPr>
          <w:rFonts w:ascii="Arial" w:hAnsi="Arial" w:cs="Arial"/>
          <w:sz w:val="22"/>
          <w:szCs w:val="22"/>
        </w:rPr>
        <w:t xml:space="preserve"> </w:t>
      </w:r>
      <w:r w:rsidR="009D5DC5" w:rsidRPr="002476A2">
        <w:rPr>
          <w:rFonts w:ascii="Arial" w:hAnsi="Arial" w:cs="Arial"/>
          <w:sz w:val="22"/>
          <w:szCs w:val="22"/>
        </w:rPr>
        <w:t>leistų rangovams, prekių ar paslaugų tiekėjams, ekskursijų dalyviams, svečiams bei viešųjų paslaugų teikėjams pateikti prašymus dėl patekimo į AB „</w:t>
      </w:r>
      <w:r w:rsidR="006000F1" w:rsidRPr="002476A2">
        <w:rPr>
          <w:rFonts w:ascii="Arial" w:hAnsi="Arial" w:cs="Arial"/>
          <w:sz w:val="22"/>
          <w:szCs w:val="22"/>
        </w:rPr>
        <w:t>Miesto Gijos</w:t>
      </w:r>
      <w:r w:rsidR="009D5DC5" w:rsidRPr="002476A2">
        <w:rPr>
          <w:rFonts w:ascii="Arial" w:hAnsi="Arial" w:cs="Arial"/>
          <w:sz w:val="22"/>
          <w:szCs w:val="22"/>
        </w:rPr>
        <w:t>“ teritoriją. Darbuotojai sistemoje turės galimybę peržiūrėti ir patvirtinti pateiktus prašymus.</w:t>
      </w:r>
    </w:p>
    <w:p w14:paraId="4D718752" w14:textId="05AABDF9" w:rsidR="00DF542F" w:rsidRPr="002476A2" w:rsidRDefault="00DF542F" w:rsidP="000905EB">
      <w:pPr>
        <w:pStyle w:val="Heading1"/>
        <w:widowControl w:val="0"/>
        <w:numPr>
          <w:ilvl w:val="0"/>
          <w:numId w:val="1"/>
        </w:numPr>
        <w:jc w:val="both"/>
        <w:rPr>
          <w:rFonts w:ascii="Arial" w:eastAsiaTheme="minorHAnsi" w:hAnsi="Arial" w:cs="Arial"/>
          <w:b/>
          <w:color w:val="auto"/>
          <w:sz w:val="22"/>
          <w:szCs w:val="22"/>
        </w:rPr>
      </w:pPr>
      <w:bookmarkStart w:id="2" w:name="_Toc211342894"/>
      <w:r w:rsidRPr="002476A2">
        <w:rPr>
          <w:rFonts w:ascii="Arial" w:eastAsiaTheme="minorHAnsi" w:hAnsi="Arial" w:cs="Arial"/>
          <w:b/>
          <w:color w:val="auto"/>
          <w:sz w:val="22"/>
          <w:szCs w:val="22"/>
        </w:rPr>
        <w:lastRenderedPageBreak/>
        <w:t>Pirkimo objektas</w:t>
      </w:r>
      <w:bookmarkEnd w:id="2"/>
    </w:p>
    <w:p w14:paraId="203DF0D9" w14:textId="45EB26AF" w:rsidR="00D975EE" w:rsidRPr="002476A2" w:rsidRDefault="005E16E9" w:rsidP="00EA091A">
      <w:pPr>
        <w:jc w:val="both"/>
        <w:rPr>
          <w:rFonts w:ascii="Arial" w:hAnsi="Arial" w:cs="Arial"/>
          <w:sz w:val="22"/>
          <w:szCs w:val="22"/>
        </w:rPr>
      </w:pPr>
      <w:r w:rsidRPr="002476A2">
        <w:rPr>
          <w:rFonts w:ascii="Arial" w:hAnsi="Arial" w:cs="Arial"/>
          <w:sz w:val="22"/>
          <w:szCs w:val="22"/>
        </w:rPr>
        <w:t xml:space="preserve">Pirkimo objektas – naujos </w:t>
      </w:r>
      <w:bookmarkStart w:id="3" w:name="_Hlk209618277"/>
      <w:r w:rsidRPr="002476A2">
        <w:rPr>
          <w:rFonts w:ascii="Arial" w:hAnsi="Arial" w:cs="Arial"/>
          <w:sz w:val="22"/>
          <w:szCs w:val="22"/>
        </w:rPr>
        <w:t>Praleidimų kontrolės sistemos sukūrimas ir diegimas</w:t>
      </w:r>
      <w:bookmarkEnd w:id="3"/>
      <w:r w:rsidR="002334E8" w:rsidRPr="002476A2">
        <w:rPr>
          <w:rFonts w:ascii="Arial" w:hAnsi="Arial" w:cs="Arial"/>
          <w:sz w:val="22"/>
          <w:szCs w:val="22"/>
        </w:rPr>
        <w:t>. Sistema turės su</w:t>
      </w:r>
      <w:r w:rsidR="00826A5A" w:rsidRPr="002476A2">
        <w:rPr>
          <w:rFonts w:ascii="Arial" w:hAnsi="Arial" w:cs="Arial"/>
          <w:sz w:val="22"/>
          <w:szCs w:val="22"/>
        </w:rPr>
        <w:t>daryti galimybę</w:t>
      </w:r>
      <w:r w:rsidR="002334E8" w:rsidRPr="002476A2">
        <w:rPr>
          <w:rFonts w:ascii="Arial" w:hAnsi="Arial" w:cs="Arial"/>
          <w:sz w:val="22"/>
          <w:szCs w:val="22"/>
        </w:rPr>
        <w:t xml:space="preserve"> </w:t>
      </w:r>
      <w:r w:rsidRPr="002476A2">
        <w:rPr>
          <w:rFonts w:ascii="Arial" w:hAnsi="Arial" w:cs="Arial"/>
          <w:sz w:val="22"/>
          <w:szCs w:val="22"/>
        </w:rPr>
        <w:t xml:space="preserve">rangovams, prekių ar paslaugų tiekėjams, ekskursijų dalyviams, svečiams ir viešųjų paslaugų tiekėjams pateikti prašymus patekti į AB „Miesto gijos“ teritoriją. </w:t>
      </w:r>
      <w:r w:rsidR="00780163" w:rsidRPr="002476A2">
        <w:rPr>
          <w:rFonts w:ascii="Arial" w:hAnsi="Arial" w:cs="Arial"/>
          <w:sz w:val="22"/>
          <w:szCs w:val="22"/>
        </w:rPr>
        <w:t>O</w:t>
      </w:r>
      <w:r w:rsidRPr="002476A2">
        <w:rPr>
          <w:rFonts w:ascii="Arial" w:hAnsi="Arial" w:cs="Arial"/>
          <w:sz w:val="22"/>
          <w:szCs w:val="22"/>
        </w:rPr>
        <w:t xml:space="preserve">rganizacijos darbuotojai </w:t>
      </w:r>
      <w:r w:rsidR="00F20279" w:rsidRPr="002476A2">
        <w:rPr>
          <w:rFonts w:ascii="Arial" w:hAnsi="Arial" w:cs="Arial"/>
          <w:sz w:val="22"/>
          <w:szCs w:val="22"/>
        </w:rPr>
        <w:t>galės</w:t>
      </w:r>
      <w:r w:rsidR="000B23CB" w:rsidRPr="002476A2">
        <w:rPr>
          <w:rFonts w:ascii="Arial" w:hAnsi="Arial" w:cs="Arial"/>
          <w:sz w:val="22"/>
          <w:szCs w:val="22"/>
        </w:rPr>
        <w:t xml:space="preserve"> peržiūrėti ir</w:t>
      </w:r>
      <w:r w:rsidR="00F20279" w:rsidRPr="002476A2">
        <w:rPr>
          <w:rFonts w:ascii="Arial" w:hAnsi="Arial" w:cs="Arial"/>
          <w:sz w:val="22"/>
          <w:szCs w:val="22"/>
        </w:rPr>
        <w:t xml:space="preserve"> </w:t>
      </w:r>
      <w:r w:rsidRPr="002476A2">
        <w:rPr>
          <w:rFonts w:ascii="Arial" w:hAnsi="Arial" w:cs="Arial"/>
          <w:sz w:val="22"/>
          <w:szCs w:val="22"/>
        </w:rPr>
        <w:t xml:space="preserve">tvirtinti </w:t>
      </w:r>
      <w:r w:rsidR="00843171" w:rsidRPr="002476A2">
        <w:rPr>
          <w:rFonts w:ascii="Arial" w:hAnsi="Arial" w:cs="Arial"/>
          <w:sz w:val="22"/>
          <w:szCs w:val="22"/>
        </w:rPr>
        <w:t xml:space="preserve">šiuos </w:t>
      </w:r>
      <w:r w:rsidRPr="002476A2">
        <w:rPr>
          <w:rFonts w:ascii="Arial" w:hAnsi="Arial" w:cs="Arial"/>
          <w:sz w:val="22"/>
          <w:szCs w:val="22"/>
        </w:rPr>
        <w:t xml:space="preserve">prašymus. </w:t>
      </w:r>
    </w:p>
    <w:p w14:paraId="29B754C2" w14:textId="77777777" w:rsidR="00700D57" w:rsidRPr="002476A2" w:rsidRDefault="005E16E9" w:rsidP="00EA091A">
      <w:pPr>
        <w:jc w:val="both"/>
        <w:rPr>
          <w:rFonts w:ascii="Arial" w:hAnsi="Arial" w:cs="Arial"/>
          <w:sz w:val="22"/>
          <w:szCs w:val="22"/>
        </w:rPr>
      </w:pPr>
      <w:r w:rsidRPr="002476A2">
        <w:rPr>
          <w:rFonts w:ascii="Arial" w:hAnsi="Arial" w:cs="Arial"/>
          <w:sz w:val="22"/>
          <w:szCs w:val="22"/>
        </w:rPr>
        <w:t>Sistema turi būti</w:t>
      </w:r>
      <w:r w:rsidR="00700D57" w:rsidRPr="002476A2">
        <w:rPr>
          <w:rFonts w:ascii="Arial" w:hAnsi="Arial" w:cs="Arial"/>
          <w:sz w:val="22"/>
          <w:szCs w:val="22"/>
        </w:rPr>
        <w:t>:</w:t>
      </w:r>
    </w:p>
    <w:p w14:paraId="6C7D8450" w14:textId="213F60A1" w:rsidR="00154BF3" w:rsidRPr="002476A2" w:rsidRDefault="005E16E9" w:rsidP="000905EB">
      <w:pPr>
        <w:pStyle w:val="ListParagraph"/>
        <w:numPr>
          <w:ilvl w:val="0"/>
          <w:numId w:val="3"/>
        </w:numPr>
        <w:jc w:val="both"/>
        <w:rPr>
          <w:rFonts w:ascii="Arial" w:hAnsi="Arial" w:cs="Arial"/>
          <w:sz w:val="22"/>
          <w:szCs w:val="22"/>
        </w:rPr>
      </w:pPr>
      <w:r w:rsidRPr="002476A2">
        <w:rPr>
          <w:rFonts w:ascii="Arial" w:hAnsi="Arial" w:cs="Arial"/>
          <w:sz w:val="22"/>
          <w:szCs w:val="22"/>
        </w:rPr>
        <w:t>integruota su esamomis įmonės IT sistemomis</w:t>
      </w:r>
      <w:r w:rsidR="00E0310E" w:rsidRPr="002476A2">
        <w:rPr>
          <w:rFonts w:ascii="Arial" w:hAnsi="Arial" w:cs="Arial"/>
          <w:sz w:val="22"/>
          <w:szCs w:val="22"/>
        </w:rPr>
        <w:t>;</w:t>
      </w:r>
      <w:r w:rsidRPr="002476A2">
        <w:rPr>
          <w:rFonts w:ascii="Arial" w:hAnsi="Arial" w:cs="Arial"/>
          <w:sz w:val="22"/>
          <w:szCs w:val="22"/>
        </w:rPr>
        <w:t xml:space="preserve"> </w:t>
      </w:r>
    </w:p>
    <w:p w14:paraId="1DE02FA8" w14:textId="77777777" w:rsidR="00343CEE" w:rsidRPr="002476A2" w:rsidRDefault="005E16E9" w:rsidP="000905EB">
      <w:pPr>
        <w:pStyle w:val="ListParagraph"/>
        <w:numPr>
          <w:ilvl w:val="0"/>
          <w:numId w:val="3"/>
        </w:numPr>
        <w:jc w:val="both"/>
        <w:rPr>
          <w:rFonts w:ascii="Arial" w:hAnsi="Arial" w:cs="Arial"/>
          <w:sz w:val="22"/>
          <w:szCs w:val="22"/>
        </w:rPr>
      </w:pPr>
      <w:r w:rsidRPr="002476A2">
        <w:rPr>
          <w:rFonts w:ascii="Arial" w:hAnsi="Arial" w:cs="Arial"/>
          <w:sz w:val="22"/>
          <w:szCs w:val="22"/>
        </w:rPr>
        <w:t>užtikrin</w:t>
      </w:r>
      <w:r w:rsidR="00C75EBD" w:rsidRPr="002476A2">
        <w:rPr>
          <w:rFonts w:ascii="Arial" w:hAnsi="Arial" w:cs="Arial"/>
          <w:sz w:val="22"/>
          <w:szCs w:val="22"/>
        </w:rPr>
        <w:t>an</w:t>
      </w:r>
      <w:r w:rsidRPr="002476A2">
        <w:rPr>
          <w:rFonts w:ascii="Arial" w:hAnsi="Arial" w:cs="Arial"/>
          <w:sz w:val="22"/>
          <w:szCs w:val="22"/>
        </w:rPr>
        <w:t xml:space="preserve">ti </w:t>
      </w:r>
      <w:r w:rsidR="63F7CD7B" w:rsidRPr="002476A2">
        <w:rPr>
          <w:rFonts w:ascii="Arial" w:hAnsi="Arial" w:cs="Arial"/>
          <w:sz w:val="22"/>
          <w:szCs w:val="22"/>
        </w:rPr>
        <w:t xml:space="preserve">asmens </w:t>
      </w:r>
      <w:r w:rsidRPr="002476A2">
        <w:rPr>
          <w:rFonts w:ascii="Arial" w:hAnsi="Arial" w:cs="Arial"/>
          <w:sz w:val="22"/>
          <w:szCs w:val="22"/>
        </w:rPr>
        <w:t>duomenų apsaugą</w:t>
      </w:r>
      <w:r w:rsidR="00343CEE" w:rsidRPr="002476A2">
        <w:rPr>
          <w:rFonts w:ascii="Arial" w:hAnsi="Arial" w:cs="Arial"/>
          <w:sz w:val="22"/>
          <w:szCs w:val="22"/>
        </w:rPr>
        <w:t>;</w:t>
      </w:r>
    </w:p>
    <w:p w14:paraId="213E6A76" w14:textId="4EB98CE6" w:rsidR="00522545" w:rsidRPr="002476A2" w:rsidRDefault="001812C1" w:rsidP="000905EB">
      <w:pPr>
        <w:pStyle w:val="ListParagraph"/>
        <w:numPr>
          <w:ilvl w:val="0"/>
          <w:numId w:val="3"/>
        </w:numPr>
        <w:jc w:val="both"/>
        <w:rPr>
          <w:rFonts w:ascii="Arial" w:hAnsi="Arial" w:cs="Arial"/>
          <w:sz w:val="22"/>
          <w:szCs w:val="22"/>
        </w:rPr>
      </w:pPr>
      <w:r w:rsidRPr="002476A2">
        <w:rPr>
          <w:rFonts w:ascii="Arial" w:hAnsi="Arial" w:cs="Arial"/>
          <w:sz w:val="22"/>
          <w:szCs w:val="22"/>
        </w:rPr>
        <w:t>atitinkanti</w:t>
      </w:r>
      <w:r w:rsidR="00956B04" w:rsidRPr="002476A2">
        <w:rPr>
          <w:rFonts w:ascii="Arial" w:hAnsi="Arial" w:cs="Arial"/>
          <w:sz w:val="22"/>
          <w:szCs w:val="22"/>
        </w:rPr>
        <w:t xml:space="preserve"> galiojančių</w:t>
      </w:r>
      <w:r w:rsidR="00343CEE" w:rsidRPr="002476A2">
        <w:rPr>
          <w:rFonts w:ascii="Arial" w:hAnsi="Arial" w:cs="Arial"/>
          <w:sz w:val="22"/>
          <w:szCs w:val="22"/>
        </w:rPr>
        <w:t xml:space="preserve"> </w:t>
      </w:r>
      <w:r w:rsidR="005E16E9" w:rsidRPr="002476A2">
        <w:rPr>
          <w:rFonts w:ascii="Arial" w:hAnsi="Arial" w:cs="Arial"/>
          <w:sz w:val="22"/>
          <w:szCs w:val="22"/>
        </w:rPr>
        <w:t>teisės aktų reikalavimus.</w:t>
      </w:r>
    </w:p>
    <w:p w14:paraId="3DB6CCB8" w14:textId="74E58C9F" w:rsidR="00C32390" w:rsidRPr="002476A2" w:rsidRDefault="005E16E9" w:rsidP="00522545">
      <w:pPr>
        <w:jc w:val="both"/>
        <w:rPr>
          <w:rFonts w:ascii="Arial" w:hAnsi="Arial" w:cs="Arial"/>
          <w:sz w:val="22"/>
          <w:szCs w:val="22"/>
        </w:rPr>
      </w:pPr>
      <w:r w:rsidRPr="002476A2">
        <w:rPr>
          <w:rFonts w:ascii="Arial" w:hAnsi="Arial" w:cs="Arial"/>
          <w:sz w:val="22"/>
          <w:szCs w:val="22"/>
        </w:rPr>
        <w:t>Praleidimų kontrolės sprendimas turi apimti</w:t>
      </w:r>
      <w:r w:rsidR="00536FB1" w:rsidRPr="002476A2">
        <w:rPr>
          <w:rFonts w:ascii="Arial" w:hAnsi="Arial" w:cs="Arial"/>
          <w:sz w:val="22"/>
          <w:szCs w:val="22"/>
        </w:rPr>
        <w:t>:</w:t>
      </w:r>
    </w:p>
    <w:p w14:paraId="07E61196" w14:textId="22CEF03D" w:rsidR="00D84F85" w:rsidRPr="002476A2" w:rsidRDefault="005E16E9" w:rsidP="000905EB">
      <w:pPr>
        <w:pStyle w:val="ListParagraph"/>
        <w:numPr>
          <w:ilvl w:val="0"/>
          <w:numId w:val="4"/>
        </w:numPr>
        <w:jc w:val="both"/>
        <w:rPr>
          <w:rFonts w:ascii="Arial" w:hAnsi="Arial" w:cs="Arial"/>
          <w:sz w:val="22"/>
          <w:szCs w:val="22"/>
        </w:rPr>
      </w:pPr>
      <w:r w:rsidRPr="002476A2">
        <w:rPr>
          <w:rFonts w:ascii="Arial" w:hAnsi="Arial" w:cs="Arial"/>
          <w:sz w:val="22"/>
          <w:szCs w:val="22"/>
        </w:rPr>
        <w:t xml:space="preserve">patogią </w:t>
      </w:r>
      <w:r w:rsidR="00D84F85" w:rsidRPr="002476A2">
        <w:rPr>
          <w:rFonts w:ascii="Arial" w:hAnsi="Arial" w:cs="Arial"/>
          <w:sz w:val="22"/>
          <w:szCs w:val="22"/>
        </w:rPr>
        <w:t xml:space="preserve">ir intuityvią </w:t>
      </w:r>
      <w:r w:rsidRPr="002476A2">
        <w:rPr>
          <w:rFonts w:ascii="Arial" w:hAnsi="Arial" w:cs="Arial"/>
          <w:sz w:val="22"/>
          <w:szCs w:val="22"/>
        </w:rPr>
        <w:t>naudotojo sąsają</w:t>
      </w:r>
      <w:r w:rsidR="00D84F85" w:rsidRPr="002476A2">
        <w:rPr>
          <w:rFonts w:ascii="Arial" w:hAnsi="Arial" w:cs="Arial"/>
          <w:sz w:val="22"/>
          <w:szCs w:val="22"/>
        </w:rPr>
        <w:t>;</w:t>
      </w:r>
    </w:p>
    <w:p w14:paraId="00F5C73C" w14:textId="77E31F3C" w:rsidR="00C236AF" w:rsidRPr="002476A2" w:rsidRDefault="005E16E9" w:rsidP="000905EB">
      <w:pPr>
        <w:pStyle w:val="ListParagraph"/>
        <w:numPr>
          <w:ilvl w:val="0"/>
          <w:numId w:val="4"/>
        </w:numPr>
        <w:jc w:val="both"/>
        <w:rPr>
          <w:rFonts w:ascii="Arial" w:hAnsi="Arial" w:cs="Arial"/>
          <w:sz w:val="22"/>
          <w:szCs w:val="22"/>
        </w:rPr>
      </w:pPr>
      <w:r w:rsidRPr="002476A2">
        <w:rPr>
          <w:rFonts w:ascii="Arial" w:hAnsi="Arial" w:cs="Arial"/>
          <w:sz w:val="22"/>
          <w:szCs w:val="22"/>
        </w:rPr>
        <w:t xml:space="preserve">praleidimų prašymų </w:t>
      </w:r>
      <w:r w:rsidR="00DF39F9" w:rsidRPr="002476A2">
        <w:rPr>
          <w:rFonts w:ascii="Arial" w:hAnsi="Arial" w:cs="Arial"/>
          <w:sz w:val="22"/>
          <w:szCs w:val="22"/>
        </w:rPr>
        <w:t>registravimą</w:t>
      </w:r>
      <w:r w:rsidR="00DD1B45" w:rsidRPr="002476A2">
        <w:rPr>
          <w:rFonts w:ascii="Arial" w:hAnsi="Arial" w:cs="Arial"/>
          <w:sz w:val="22"/>
          <w:szCs w:val="22"/>
        </w:rPr>
        <w:t xml:space="preserve">, </w:t>
      </w:r>
      <w:r w:rsidRPr="002476A2">
        <w:rPr>
          <w:rFonts w:ascii="Arial" w:hAnsi="Arial" w:cs="Arial"/>
          <w:sz w:val="22"/>
          <w:szCs w:val="22"/>
        </w:rPr>
        <w:t>valdymą</w:t>
      </w:r>
      <w:r w:rsidR="00A533C8" w:rsidRPr="002476A2">
        <w:rPr>
          <w:rFonts w:ascii="Arial" w:hAnsi="Arial" w:cs="Arial"/>
          <w:sz w:val="22"/>
          <w:szCs w:val="22"/>
        </w:rPr>
        <w:t xml:space="preserve"> ir j</w:t>
      </w:r>
      <w:r w:rsidR="0026684B" w:rsidRPr="002476A2">
        <w:rPr>
          <w:rFonts w:ascii="Arial" w:hAnsi="Arial" w:cs="Arial"/>
          <w:sz w:val="22"/>
          <w:szCs w:val="22"/>
        </w:rPr>
        <w:t>ų būsenos</w:t>
      </w:r>
      <w:r w:rsidR="005340F7" w:rsidRPr="002476A2">
        <w:rPr>
          <w:rFonts w:ascii="Arial" w:hAnsi="Arial" w:cs="Arial"/>
          <w:sz w:val="22"/>
          <w:szCs w:val="22"/>
        </w:rPr>
        <w:t xml:space="preserve"> stebėjimą</w:t>
      </w:r>
      <w:r w:rsidR="00C236AF" w:rsidRPr="002476A2">
        <w:rPr>
          <w:rFonts w:ascii="Arial" w:hAnsi="Arial" w:cs="Arial"/>
          <w:sz w:val="22"/>
          <w:szCs w:val="22"/>
        </w:rPr>
        <w:t>;</w:t>
      </w:r>
    </w:p>
    <w:p w14:paraId="52569DB5" w14:textId="25FA2E7D" w:rsidR="00D74D3B" w:rsidRPr="002476A2" w:rsidRDefault="005E16E9" w:rsidP="000905EB">
      <w:pPr>
        <w:pStyle w:val="ListParagraph"/>
        <w:numPr>
          <w:ilvl w:val="0"/>
          <w:numId w:val="4"/>
        </w:numPr>
        <w:jc w:val="both"/>
        <w:rPr>
          <w:rFonts w:ascii="Arial" w:hAnsi="Arial" w:cs="Arial"/>
          <w:sz w:val="22"/>
          <w:szCs w:val="22"/>
        </w:rPr>
      </w:pPr>
      <w:r w:rsidRPr="002476A2">
        <w:rPr>
          <w:rFonts w:ascii="Arial" w:hAnsi="Arial" w:cs="Arial"/>
          <w:sz w:val="22"/>
          <w:szCs w:val="22"/>
        </w:rPr>
        <w:t>audito žurnalus</w:t>
      </w:r>
      <w:r w:rsidR="00E67DBE" w:rsidRPr="002476A2">
        <w:rPr>
          <w:rFonts w:ascii="Arial" w:hAnsi="Arial" w:cs="Arial"/>
          <w:sz w:val="22"/>
          <w:szCs w:val="22"/>
        </w:rPr>
        <w:t>, užtikri</w:t>
      </w:r>
      <w:r w:rsidR="0085781B" w:rsidRPr="002476A2">
        <w:rPr>
          <w:rFonts w:ascii="Arial" w:hAnsi="Arial" w:cs="Arial"/>
          <w:sz w:val="22"/>
          <w:szCs w:val="22"/>
        </w:rPr>
        <w:t>nančius</w:t>
      </w:r>
      <w:r w:rsidRPr="002476A2">
        <w:rPr>
          <w:rFonts w:ascii="Arial" w:hAnsi="Arial" w:cs="Arial"/>
          <w:sz w:val="22"/>
          <w:szCs w:val="22"/>
        </w:rPr>
        <w:t xml:space="preserve"> veiksmų </w:t>
      </w:r>
      <w:r w:rsidR="005325B3" w:rsidRPr="002476A2">
        <w:rPr>
          <w:rFonts w:ascii="Arial" w:hAnsi="Arial" w:cs="Arial"/>
          <w:sz w:val="22"/>
          <w:szCs w:val="22"/>
        </w:rPr>
        <w:t>atsekamumą</w:t>
      </w:r>
    </w:p>
    <w:p w14:paraId="442C1D64" w14:textId="41105EA4" w:rsidR="006F39E7" w:rsidRPr="002476A2" w:rsidRDefault="00D74D3B" w:rsidP="000905EB">
      <w:pPr>
        <w:pStyle w:val="ListParagraph"/>
        <w:numPr>
          <w:ilvl w:val="0"/>
          <w:numId w:val="4"/>
        </w:numPr>
        <w:jc w:val="both"/>
        <w:rPr>
          <w:rFonts w:ascii="Arial" w:hAnsi="Arial" w:cs="Arial"/>
          <w:sz w:val="22"/>
          <w:szCs w:val="22"/>
        </w:rPr>
      </w:pPr>
      <w:r w:rsidRPr="002476A2">
        <w:rPr>
          <w:rFonts w:ascii="Arial" w:hAnsi="Arial" w:cs="Arial"/>
          <w:sz w:val="22"/>
          <w:szCs w:val="22"/>
        </w:rPr>
        <w:t>galimybę</w:t>
      </w:r>
      <w:r w:rsidR="00A847C2" w:rsidRPr="002476A2">
        <w:rPr>
          <w:rFonts w:ascii="Arial" w:hAnsi="Arial" w:cs="Arial"/>
          <w:sz w:val="22"/>
          <w:szCs w:val="22"/>
        </w:rPr>
        <w:t xml:space="preserve"> </w:t>
      </w:r>
      <w:r w:rsidR="00454DD9" w:rsidRPr="002476A2">
        <w:rPr>
          <w:rFonts w:ascii="Arial" w:hAnsi="Arial" w:cs="Arial"/>
          <w:sz w:val="22"/>
          <w:szCs w:val="22"/>
        </w:rPr>
        <w:t>generuoti</w:t>
      </w:r>
      <w:r w:rsidR="005E16E9" w:rsidRPr="002476A2">
        <w:rPr>
          <w:rFonts w:ascii="Arial" w:hAnsi="Arial" w:cs="Arial"/>
          <w:sz w:val="22"/>
          <w:szCs w:val="22"/>
        </w:rPr>
        <w:t xml:space="preserve"> </w:t>
      </w:r>
      <w:r w:rsidR="00057833" w:rsidRPr="002476A2">
        <w:rPr>
          <w:rFonts w:ascii="Arial" w:hAnsi="Arial" w:cs="Arial"/>
          <w:sz w:val="22"/>
          <w:szCs w:val="22"/>
        </w:rPr>
        <w:t>ataskaitas;</w:t>
      </w:r>
      <w:r w:rsidR="005E16E9" w:rsidRPr="002476A2">
        <w:rPr>
          <w:rFonts w:ascii="Arial" w:hAnsi="Arial" w:cs="Arial"/>
          <w:sz w:val="22"/>
          <w:szCs w:val="22"/>
        </w:rPr>
        <w:t xml:space="preserve"> </w:t>
      </w:r>
    </w:p>
    <w:p w14:paraId="7F614C05" w14:textId="681A86AD" w:rsidR="00F65135" w:rsidRPr="002476A2" w:rsidRDefault="005E16E9" w:rsidP="000905EB">
      <w:pPr>
        <w:pStyle w:val="ListParagraph"/>
        <w:numPr>
          <w:ilvl w:val="0"/>
          <w:numId w:val="4"/>
        </w:numPr>
        <w:jc w:val="both"/>
        <w:rPr>
          <w:rFonts w:ascii="Arial" w:hAnsi="Arial" w:cs="Arial"/>
          <w:sz w:val="22"/>
          <w:szCs w:val="22"/>
        </w:rPr>
      </w:pPr>
      <w:r w:rsidRPr="002476A2">
        <w:rPr>
          <w:rFonts w:ascii="Arial" w:hAnsi="Arial" w:cs="Arial"/>
          <w:sz w:val="22"/>
          <w:szCs w:val="22"/>
        </w:rPr>
        <w:t xml:space="preserve">techninį </w:t>
      </w:r>
      <w:r w:rsidR="006F39E7" w:rsidRPr="002476A2">
        <w:rPr>
          <w:rFonts w:ascii="Arial" w:hAnsi="Arial" w:cs="Arial"/>
          <w:sz w:val="22"/>
          <w:szCs w:val="22"/>
        </w:rPr>
        <w:t xml:space="preserve">sprendimo </w:t>
      </w:r>
      <w:r w:rsidRPr="002476A2">
        <w:rPr>
          <w:rFonts w:ascii="Arial" w:hAnsi="Arial" w:cs="Arial"/>
          <w:sz w:val="22"/>
          <w:szCs w:val="22"/>
        </w:rPr>
        <w:t>palaikymą.</w:t>
      </w:r>
    </w:p>
    <w:p w14:paraId="3353B253" w14:textId="77777777" w:rsidR="00047B84" w:rsidRPr="002476A2" w:rsidRDefault="00047B84" w:rsidP="00B74209">
      <w:pPr>
        <w:pStyle w:val="ListParagraph"/>
        <w:ind w:left="780"/>
        <w:jc w:val="both"/>
        <w:rPr>
          <w:rFonts w:ascii="Arial" w:hAnsi="Arial" w:cs="Arial"/>
          <w:sz w:val="22"/>
          <w:szCs w:val="22"/>
        </w:rPr>
      </w:pPr>
    </w:p>
    <w:p w14:paraId="17613D2B" w14:textId="60030EC3" w:rsidR="00DF542F" w:rsidRPr="002476A2" w:rsidRDefault="00DF542F" w:rsidP="000905EB">
      <w:pPr>
        <w:pStyle w:val="ListParagraph"/>
        <w:numPr>
          <w:ilvl w:val="1"/>
          <w:numId w:val="1"/>
        </w:numPr>
        <w:jc w:val="both"/>
        <w:outlineLvl w:val="1"/>
        <w:rPr>
          <w:rFonts w:ascii="Arial" w:hAnsi="Arial" w:cs="Arial"/>
          <w:b/>
          <w:sz w:val="22"/>
          <w:szCs w:val="22"/>
        </w:rPr>
      </w:pPr>
      <w:bookmarkStart w:id="4" w:name="_Toc211342895"/>
      <w:r w:rsidRPr="002476A2">
        <w:rPr>
          <w:rFonts w:ascii="Arial" w:hAnsi="Arial" w:cs="Arial"/>
          <w:b/>
          <w:sz w:val="22"/>
          <w:szCs w:val="22"/>
        </w:rPr>
        <w:t>Perkamų paslaugų ap</w:t>
      </w:r>
      <w:r w:rsidR="00DD12DE" w:rsidRPr="002476A2">
        <w:rPr>
          <w:rFonts w:ascii="Arial" w:hAnsi="Arial" w:cs="Arial"/>
          <w:b/>
          <w:sz w:val="22"/>
          <w:szCs w:val="22"/>
        </w:rPr>
        <w:t>rašymas</w:t>
      </w:r>
      <w:bookmarkEnd w:id="4"/>
    </w:p>
    <w:p w14:paraId="1B1A75D6" w14:textId="6C8A2C5C" w:rsidR="00431EE4" w:rsidRPr="002476A2" w:rsidRDefault="00431EE4" w:rsidP="002B3164">
      <w:pPr>
        <w:pStyle w:val="paragraph"/>
        <w:numPr>
          <w:ilvl w:val="3"/>
          <w:numId w:val="40"/>
        </w:numPr>
        <w:spacing w:before="0" w:beforeAutospacing="0" w:after="0" w:afterAutospacing="0"/>
        <w:jc w:val="both"/>
        <w:textAlignment w:val="baseline"/>
        <w:rPr>
          <w:rStyle w:val="normaltextrun"/>
          <w:rFonts w:ascii="Arial" w:eastAsiaTheme="majorEastAsia" w:hAnsi="Arial" w:cs="Arial"/>
          <w:snapToGrid w:val="0"/>
          <w:color w:val="000000"/>
          <w:w w:val="0"/>
          <w:kern w:val="2"/>
          <w:sz w:val="22"/>
          <w:szCs w:val="22"/>
          <w:u w:color="000000"/>
          <w:bdr w:val="none" w:sz="0" w:space="0" w:color="000000"/>
          <w:shd w:val="clear" w:color="000000" w:fill="000000"/>
          <w:lang w:val="x-none" w:eastAsia="en-US" w:bidi="x-none"/>
          <w14:ligatures w14:val="standardContextual"/>
        </w:rPr>
      </w:pPr>
      <w:r w:rsidRPr="002476A2">
        <w:rPr>
          <w:rStyle w:val="normaltextrun"/>
          <w:rFonts w:ascii="Arial" w:eastAsiaTheme="majorEastAsia" w:hAnsi="Arial" w:cs="Arial"/>
          <w:sz w:val="22"/>
          <w:szCs w:val="22"/>
        </w:rPr>
        <w:t xml:space="preserve">Tiekėjas per ne </w:t>
      </w:r>
      <w:r w:rsidR="00AD1ED4" w:rsidRPr="002476A2">
        <w:rPr>
          <w:rStyle w:val="normaltextrun"/>
          <w:rFonts w:ascii="Arial" w:eastAsiaTheme="majorEastAsia" w:hAnsi="Arial" w:cs="Arial"/>
          <w:sz w:val="22"/>
          <w:szCs w:val="22"/>
        </w:rPr>
        <w:t xml:space="preserve">ilgesnį </w:t>
      </w:r>
      <w:r w:rsidRPr="002476A2">
        <w:rPr>
          <w:rStyle w:val="normaltextrun"/>
          <w:rFonts w:ascii="Arial" w:eastAsiaTheme="majorEastAsia" w:hAnsi="Arial" w:cs="Arial"/>
          <w:sz w:val="22"/>
          <w:szCs w:val="22"/>
        </w:rPr>
        <w:t>kaip 1</w:t>
      </w:r>
      <w:r w:rsidR="00A8058F" w:rsidRPr="002476A2">
        <w:rPr>
          <w:rStyle w:val="normaltextrun"/>
          <w:rFonts w:ascii="Arial" w:eastAsiaTheme="majorEastAsia" w:hAnsi="Arial" w:cs="Arial"/>
          <w:sz w:val="22"/>
          <w:szCs w:val="22"/>
        </w:rPr>
        <w:t>0</w:t>
      </w:r>
      <w:r w:rsidRPr="002476A2">
        <w:rPr>
          <w:rStyle w:val="normaltextrun"/>
          <w:rFonts w:ascii="Arial" w:eastAsiaTheme="majorEastAsia" w:hAnsi="Arial" w:cs="Arial"/>
          <w:sz w:val="22"/>
          <w:szCs w:val="22"/>
        </w:rPr>
        <w:t xml:space="preserve"> (</w:t>
      </w:r>
      <w:r w:rsidR="00A8058F" w:rsidRPr="002476A2">
        <w:rPr>
          <w:rStyle w:val="normaltextrun"/>
          <w:rFonts w:ascii="Arial" w:eastAsiaTheme="majorEastAsia" w:hAnsi="Arial" w:cs="Arial"/>
          <w:sz w:val="22"/>
          <w:szCs w:val="22"/>
        </w:rPr>
        <w:t>dešimt</w:t>
      </w:r>
      <w:r w:rsidRPr="002476A2">
        <w:rPr>
          <w:rStyle w:val="normaltextrun"/>
          <w:rFonts w:ascii="Arial" w:eastAsiaTheme="majorEastAsia" w:hAnsi="Arial" w:cs="Arial"/>
          <w:sz w:val="22"/>
          <w:szCs w:val="22"/>
        </w:rPr>
        <w:t>) mėnesi</w:t>
      </w:r>
      <w:r w:rsidR="00BC6BE9" w:rsidRPr="002476A2">
        <w:rPr>
          <w:rStyle w:val="normaltextrun"/>
          <w:rFonts w:ascii="Arial" w:eastAsiaTheme="majorEastAsia" w:hAnsi="Arial" w:cs="Arial"/>
          <w:sz w:val="22"/>
          <w:szCs w:val="22"/>
        </w:rPr>
        <w:t>ų</w:t>
      </w:r>
      <w:r w:rsidRPr="002476A2">
        <w:rPr>
          <w:rStyle w:val="normaltextrun"/>
          <w:rFonts w:ascii="Arial" w:eastAsiaTheme="majorEastAsia" w:hAnsi="Arial" w:cs="Arial"/>
          <w:sz w:val="22"/>
          <w:szCs w:val="22"/>
        </w:rPr>
        <w:t xml:space="preserve"> </w:t>
      </w:r>
      <w:r w:rsidR="00F46A55" w:rsidRPr="002476A2">
        <w:rPr>
          <w:rStyle w:val="normaltextrun"/>
          <w:rFonts w:ascii="Arial" w:eastAsiaTheme="majorEastAsia" w:hAnsi="Arial" w:cs="Arial"/>
          <w:sz w:val="22"/>
          <w:szCs w:val="22"/>
        </w:rPr>
        <w:t>laikotar</w:t>
      </w:r>
      <w:r w:rsidR="00A60231" w:rsidRPr="002476A2">
        <w:rPr>
          <w:rStyle w:val="normaltextrun"/>
          <w:rFonts w:ascii="Arial" w:eastAsiaTheme="majorEastAsia" w:hAnsi="Arial" w:cs="Arial"/>
          <w:sz w:val="22"/>
          <w:szCs w:val="22"/>
        </w:rPr>
        <w:t>pį</w:t>
      </w:r>
      <w:r w:rsidR="007A15FC" w:rsidRPr="002476A2">
        <w:rPr>
          <w:rStyle w:val="normaltextrun"/>
          <w:rFonts w:ascii="Arial" w:eastAsiaTheme="majorEastAsia" w:hAnsi="Arial" w:cs="Arial"/>
          <w:sz w:val="22"/>
          <w:szCs w:val="22"/>
        </w:rPr>
        <w:t xml:space="preserve"> privalės</w:t>
      </w:r>
      <w:r w:rsidR="005B1713" w:rsidRPr="002476A2">
        <w:rPr>
          <w:rStyle w:val="normaltextrun"/>
          <w:rFonts w:ascii="Arial" w:eastAsiaTheme="majorEastAsia" w:hAnsi="Arial" w:cs="Arial"/>
          <w:sz w:val="22"/>
          <w:szCs w:val="22"/>
        </w:rPr>
        <w:t xml:space="preserve"> atlikti šiuos darbus</w:t>
      </w:r>
      <w:r w:rsidRPr="002476A2">
        <w:rPr>
          <w:rStyle w:val="normaltextrun"/>
          <w:rFonts w:ascii="Arial" w:eastAsiaTheme="majorEastAsia" w:hAnsi="Arial" w:cs="Arial"/>
          <w:sz w:val="22"/>
          <w:szCs w:val="22"/>
        </w:rPr>
        <w:t xml:space="preserve">:  </w:t>
      </w:r>
    </w:p>
    <w:p w14:paraId="3E63D9FC" w14:textId="1C4BA530"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Atlikti </w:t>
      </w:r>
      <w:r w:rsidR="00586E90" w:rsidRPr="002476A2">
        <w:rPr>
          <w:rStyle w:val="normaltextrun"/>
          <w:rFonts w:ascii="Arial" w:eastAsiaTheme="majorEastAsia" w:hAnsi="Arial" w:cs="Arial"/>
          <w:sz w:val="22"/>
          <w:szCs w:val="22"/>
        </w:rPr>
        <w:t xml:space="preserve">Užsakovo </w:t>
      </w:r>
      <w:r w:rsidRPr="002476A2">
        <w:rPr>
          <w:rStyle w:val="normaltextrun"/>
          <w:rFonts w:ascii="Arial" w:eastAsiaTheme="majorEastAsia" w:hAnsi="Arial" w:cs="Arial"/>
          <w:sz w:val="22"/>
          <w:szCs w:val="22"/>
        </w:rPr>
        <w:t xml:space="preserve">poreikių analizę; </w:t>
      </w:r>
    </w:p>
    <w:p w14:paraId="1AD72C98" w14:textId="2F4D5FD6"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Parengti detalų projekto </w:t>
      </w:r>
      <w:r w:rsidR="00586E90" w:rsidRPr="002476A2">
        <w:rPr>
          <w:rStyle w:val="normaltextrun"/>
          <w:rFonts w:ascii="Arial" w:eastAsiaTheme="majorEastAsia" w:hAnsi="Arial" w:cs="Arial"/>
          <w:sz w:val="22"/>
          <w:szCs w:val="22"/>
        </w:rPr>
        <w:t xml:space="preserve">įgyvendinimo </w:t>
      </w:r>
      <w:r w:rsidRPr="002476A2">
        <w:rPr>
          <w:rStyle w:val="normaltextrun"/>
          <w:rFonts w:ascii="Arial" w:eastAsiaTheme="majorEastAsia" w:hAnsi="Arial" w:cs="Arial"/>
          <w:sz w:val="22"/>
          <w:szCs w:val="22"/>
        </w:rPr>
        <w:t xml:space="preserve">planą; </w:t>
      </w:r>
    </w:p>
    <w:p w14:paraId="022C0772" w14:textId="79168641"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Parengti ir suderinti </w:t>
      </w:r>
      <w:r w:rsidR="005827AB" w:rsidRPr="002476A2">
        <w:rPr>
          <w:rStyle w:val="normaltextrun"/>
          <w:rFonts w:ascii="Arial" w:eastAsiaTheme="majorEastAsia" w:hAnsi="Arial" w:cs="Arial"/>
          <w:sz w:val="22"/>
          <w:szCs w:val="22"/>
        </w:rPr>
        <w:t xml:space="preserve">Praleidimo kontrolės sistemos </w:t>
      </w:r>
      <w:r w:rsidRPr="002476A2">
        <w:rPr>
          <w:rStyle w:val="normaltextrun"/>
          <w:rFonts w:ascii="Arial" w:eastAsiaTheme="majorEastAsia" w:hAnsi="Arial" w:cs="Arial"/>
          <w:sz w:val="22"/>
          <w:szCs w:val="22"/>
        </w:rPr>
        <w:t xml:space="preserve">prototipą; </w:t>
      </w:r>
    </w:p>
    <w:p w14:paraId="4FBAC003" w14:textId="22D1E044"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Parengti </w:t>
      </w:r>
      <w:r w:rsidR="006659BE" w:rsidRPr="002476A2">
        <w:rPr>
          <w:rStyle w:val="normaltextrun"/>
          <w:rFonts w:ascii="Arial" w:eastAsiaTheme="majorEastAsia" w:hAnsi="Arial" w:cs="Arial"/>
          <w:sz w:val="22"/>
          <w:szCs w:val="22"/>
        </w:rPr>
        <w:t>Sistemos</w:t>
      </w:r>
      <w:r w:rsidRPr="002476A2">
        <w:rPr>
          <w:rStyle w:val="normaltextrun"/>
          <w:rFonts w:ascii="Arial" w:eastAsiaTheme="majorEastAsia" w:hAnsi="Arial" w:cs="Arial"/>
          <w:sz w:val="22"/>
          <w:szCs w:val="22"/>
        </w:rPr>
        <w:t xml:space="preserve"> architektūros schemą</w:t>
      </w:r>
      <w:r w:rsidR="00A23F2D" w:rsidRPr="002476A2">
        <w:rPr>
          <w:rStyle w:val="normaltextrun"/>
          <w:rFonts w:ascii="Arial" w:eastAsiaTheme="majorEastAsia" w:hAnsi="Arial" w:cs="Arial"/>
          <w:sz w:val="22"/>
          <w:szCs w:val="22"/>
        </w:rPr>
        <w:t xml:space="preserve"> ir</w:t>
      </w:r>
      <w:r w:rsidR="00C4332B" w:rsidRPr="002476A2">
        <w:rPr>
          <w:rStyle w:val="normaltextrun"/>
          <w:rFonts w:ascii="Arial" w:eastAsiaTheme="majorEastAsia" w:hAnsi="Arial" w:cs="Arial"/>
          <w:sz w:val="22"/>
          <w:szCs w:val="22"/>
        </w:rPr>
        <w:t xml:space="preserve"> visą</w:t>
      </w:r>
      <w:r w:rsidR="00A23F2D" w:rsidRPr="002476A2">
        <w:rPr>
          <w:rStyle w:val="normaltextrun"/>
          <w:rFonts w:ascii="Arial" w:eastAsiaTheme="majorEastAsia" w:hAnsi="Arial" w:cs="Arial"/>
          <w:sz w:val="22"/>
          <w:szCs w:val="22"/>
        </w:rPr>
        <w:t xml:space="preserve"> </w:t>
      </w:r>
      <w:r w:rsidR="00427B22" w:rsidRPr="002476A2">
        <w:rPr>
          <w:rStyle w:val="normaltextrun"/>
          <w:rFonts w:ascii="Arial" w:eastAsiaTheme="majorEastAsia" w:hAnsi="Arial" w:cs="Arial"/>
          <w:sz w:val="22"/>
          <w:szCs w:val="22"/>
        </w:rPr>
        <w:t>reikalingą</w:t>
      </w:r>
      <w:r w:rsidR="00A23F2D"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projektavimo dokumentaciją;</w:t>
      </w:r>
    </w:p>
    <w:p w14:paraId="1FE1ECD4" w14:textId="26195290" w:rsidR="00431EE4" w:rsidRPr="002476A2" w:rsidRDefault="7A622520" w:rsidP="04C5F973">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Suprogramuoti, sukonfigūruoti ir įdiegti </w:t>
      </w:r>
      <w:r w:rsidR="7EDEF7E8" w:rsidRPr="002476A2">
        <w:rPr>
          <w:rStyle w:val="normaltextrun"/>
          <w:rFonts w:ascii="Arial" w:eastAsiaTheme="majorEastAsia" w:hAnsi="Arial" w:cs="Arial"/>
          <w:sz w:val="22"/>
          <w:szCs w:val="22"/>
        </w:rPr>
        <w:t>P</w:t>
      </w:r>
      <w:r w:rsidR="3D7B1B20" w:rsidRPr="002476A2">
        <w:rPr>
          <w:rStyle w:val="normaltextrun"/>
          <w:rFonts w:ascii="Arial" w:eastAsiaTheme="majorEastAsia" w:hAnsi="Arial" w:cs="Arial"/>
          <w:sz w:val="22"/>
          <w:szCs w:val="22"/>
        </w:rPr>
        <w:t>KS</w:t>
      </w:r>
      <w:r w:rsidRPr="002476A2">
        <w:rPr>
          <w:rStyle w:val="normaltextrun"/>
          <w:rFonts w:ascii="Arial" w:eastAsiaTheme="majorEastAsia" w:hAnsi="Arial" w:cs="Arial"/>
          <w:sz w:val="22"/>
          <w:szCs w:val="22"/>
        </w:rPr>
        <w:t xml:space="preserve">; </w:t>
      </w:r>
    </w:p>
    <w:p w14:paraId="6A41E462" w14:textId="11B1C520"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Sukurti ir </w:t>
      </w:r>
      <w:r w:rsidR="0084220B" w:rsidRPr="002476A2">
        <w:rPr>
          <w:rStyle w:val="normaltextrun"/>
          <w:rFonts w:ascii="Arial" w:eastAsiaTheme="majorEastAsia" w:hAnsi="Arial" w:cs="Arial"/>
          <w:sz w:val="22"/>
          <w:szCs w:val="22"/>
        </w:rPr>
        <w:t xml:space="preserve">įdiegti </w:t>
      </w:r>
      <w:r w:rsidRPr="002476A2">
        <w:rPr>
          <w:rStyle w:val="normaltextrun"/>
          <w:rFonts w:ascii="Arial" w:eastAsiaTheme="majorEastAsia" w:hAnsi="Arial" w:cs="Arial"/>
          <w:sz w:val="22"/>
          <w:szCs w:val="22"/>
        </w:rPr>
        <w:t xml:space="preserve">integracines sąsajas su </w:t>
      </w:r>
      <w:r w:rsidR="00350ACE" w:rsidRPr="002476A2">
        <w:rPr>
          <w:rStyle w:val="normaltextrun"/>
          <w:rFonts w:ascii="Arial" w:eastAsiaTheme="majorEastAsia" w:hAnsi="Arial" w:cs="Arial"/>
          <w:sz w:val="22"/>
          <w:szCs w:val="22"/>
        </w:rPr>
        <w:t>kitomis</w:t>
      </w:r>
      <w:r w:rsidRPr="002476A2">
        <w:rPr>
          <w:rStyle w:val="normaltextrun"/>
          <w:rFonts w:ascii="Arial" w:eastAsiaTheme="majorEastAsia" w:hAnsi="Arial" w:cs="Arial"/>
          <w:sz w:val="22"/>
          <w:szCs w:val="22"/>
        </w:rPr>
        <w:t xml:space="preserve"> sistemomis; </w:t>
      </w:r>
    </w:p>
    <w:p w14:paraId="3CB20520" w14:textId="2B07BC0E"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Parengti testavimo strategiją, testavimo scenarijus</w:t>
      </w:r>
      <w:r w:rsidR="00E212DB" w:rsidRPr="002476A2">
        <w:rPr>
          <w:rStyle w:val="normaltextrun"/>
          <w:rFonts w:ascii="Arial" w:eastAsiaTheme="majorEastAsia" w:hAnsi="Arial" w:cs="Arial"/>
          <w:sz w:val="22"/>
          <w:szCs w:val="22"/>
        </w:rPr>
        <w:t>,</w:t>
      </w:r>
      <w:r w:rsidRPr="002476A2">
        <w:rPr>
          <w:rStyle w:val="normaltextrun"/>
          <w:rFonts w:ascii="Arial" w:eastAsiaTheme="majorEastAsia" w:hAnsi="Arial" w:cs="Arial"/>
          <w:sz w:val="22"/>
          <w:szCs w:val="22"/>
        </w:rPr>
        <w:t xml:space="preserve"> atlikti </w:t>
      </w:r>
      <w:r w:rsidR="00B63542" w:rsidRPr="002476A2">
        <w:rPr>
          <w:rStyle w:val="normaltextrun"/>
          <w:rFonts w:ascii="Arial" w:eastAsiaTheme="majorEastAsia" w:hAnsi="Arial" w:cs="Arial"/>
          <w:sz w:val="22"/>
          <w:szCs w:val="22"/>
        </w:rPr>
        <w:t xml:space="preserve">išsamų </w:t>
      </w:r>
      <w:r w:rsidRPr="002476A2">
        <w:rPr>
          <w:rStyle w:val="normaltextrun"/>
          <w:rFonts w:ascii="Arial" w:eastAsiaTheme="majorEastAsia" w:hAnsi="Arial" w:cs="Arial"/>
          <w:sz w:val="22"/>
          <w:szCs w:val="22"/>
        </w:rPr>
        <w:t xml:space="preserve">testavimą bei </w:t>
      </w:r>
      <w:r w:rsidR="00395000" w:rsidRPr="002476A2">
        <w:rPr>
          <w:rStyle w:val="normaltextrun"/>
          <w:rFonts w:ascii="Arial" w:eastAsiaTheme="majorEastAsia" w:hAnsi="Arial" w:cs="Arial"/>
          <w:sz w:val="22"/>
          <w:szCs w:val="22"/>
        </w:rPr>
        <w:t xml:space="preserve">organizuoti </w:t>
      </w:r>
      <w:r w:rsidRPr="002476A2">
        <w:rPr>
          <w:rStyle w:val="normaltextrun"/>
          <w:rFonts w:ascii="Arial" w:eastAsiaTheme="majorEastAsia" w:hAnsi="Arial" w:cs="Arial"/>
          <w:sz w:val="22"/>
          <w:szCs w:val="22"/>
        </w:rPr>
        <w:t xml:space="preserve">bandomąją eksploataciją; </w:t>
      </w:r>
    </w:p>
    <w:p w14:paraId="5D20E00F" w14:textId="74B6F140" w:rsidR="00431EE4" w:rsidRPr="002476A2" w:rsidRDefault="00431EE4" w:rsidP="002B3164">
      <w:pPr>
        <w:pStyle w:val="paragraph"/>
        <w:numPr>
          <w:ilvl w:val="4"/>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Apmokyti </w:t>
      </w:r>
      <w:r w:rsidR="00CB67BB" w:rsidRPr="002476A2">
        <w:rPr>
          <w:rStyle w:val="normaltextrun"/>
          <w:rFonts w:ascii="Arial" w:eastAsiaTheme="majorEastAsia" w:hAnsi="Arial" w:cs="Arial"/>
          <w:sz w:val="22"/>
          <w:szCs w:val="22"/>
        </w:rPr>
        <w:t>PKS</w:t>
      </w:r>
      <w:r w:rsidR="004116AD"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 xml:space="preserve">naudotojus </w:t>
      </w:r>
      <w:r w:rsidR="009F2DB0" w:rsidRPr="002476A2">
        <w:rPr>
          <w:rStyle w:val="normaltextrun"/>
          <w:rFonts w:ascii="Arial" w:eastAsiaTheme="majorEastAsia" w:hAnsi="Arial" w:cs="Arial"/>
          <w:sz w:val="22"/>
          <w:szCs w:val="22"/>
        </w:rPr>
        <w:t>bei</w:t>
      </w:r>
      <w:r w:rsidR="00D945A9" w:rsidRPr="002476A2">
        <w:rPr>
          <w:rStyle w:val="normaltextrun"/>
          <w:rFonts w:ascii="Arial" w:eastAsiaTheme="majorEastAsia" w:hAnsi="Arial" w:cs="Arial"/>
          <w:sz w:val="22"/>
          <w:szCs w:val="22"/>
        </w:rPr>
        <w:t xml:space="preserve"> Sistemos</w:t>
      </w:r>
      <w:r w:rsidR="009F2DB0"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administratorius</w:t>
      </w:r>
      <w:r w:rsidR="00E8098C" w:rsidRPr="002476A2">
        <w:rPr>
          <w:rStyle w:val="normaltextrun"/>
          <w:rFonts w:ascii="Arial" w:eastAsiaTheme="majorEastAsia" w:hAnsi="Arial" w:cs="Arial"/>
          <w:sz w:val="22"/>
          <w:szCs w:val="22"/>
        </w:rPr>
        <w:t>.</w:t>
      </w:r>
      <w:r w:rsidRPr="002476A2">
        <w:rPr>
          <w:rStyle w:val="normaltextrun"/>
          <w:rFonts w:ascii="Arial" w:eastAsiaTheme="majorEastAsia" w:hAnsi="Arial" w:cs="Arial"/>
          <w:sz w:val="22"/>
          <w:szCs w:val="22"/>
        </w:rPr>
        <w:t xml:space="preserve"> </w:t>
      </w:r>
    </w:p>
    <w:p w14:paraId="349EB958" w14:textId="288A63DA" w:rsidR="00431EE4" w:rsidRPr="002476A2" w:rsidRDefault="00B61D47" w:rsidP="002B3164">
      <w:pPr>
        <w:pStyle w:val="paragraph"/>
        <w:numPr>
          <w:ilvl w:val="3"/>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Projekte numatytas </w:t>
      </w:r>
      <w:r w:rsidR="00431EE4" w:rsidRPr="002476A2">
        <w:rPr>
          <w:rStyle w:val="normaltextrun"/>
          <w:rFonts w:ascii="Arial" w:eastAsiaTheme="majorEastAsia" w:hAnsi="Arial" w:cs="Arial"/>
          <w:sz w:val="22"/>
          <w:szCs w:val="22"/>
        </w:rPr>
        <w:t xml:space="preserve">įgyvendinimo terminas </w:t>
      </w:r>
      <w:r w:rsidR="00022C0B" w:rsidRPr="002476A2">
        <w:rPr>
          <w:rStyle w:val="normaltextrun"/>
          <w:rFonts w:ascii="Arial" w:eastAsiaTheme="majorEastAsia" w:hAnsi="Arial" w:cs="Arial"/>
          <w:sz w:val="22"/>
          <w:szCs w:val="22"/>
        </w:rPr>
        <w:t>(</w:t>
      </w:r>
      <w:r w:rsidR="00223C48" w:rsidRPr="002476A2">
        <w:rPr>
          <w:rStyle w:val="normaltextrun"/>
          <w:rFonts w:ascii="Arial" w:eastAsiaTheme="majorEastAsia" w:hAnsi="Arial" w:cs="Arial"/>
          <w:sz w:val="22"/>
          <w:szCs w:val="22"/>
        </w:rPr>
        <w:t>3.1.1</w:t>
      </w:r>
      <w:r w:rsidR="002F0B14" w:rsidRPr="002476A2">
        <w:rPr>
          <w:rStyle w:val="normaltextrun"/>
          <w:rFonts w:ascii="Arial" w:eastAsiaTheme="majorEastAsia" w:hAnsi="Arial" w:cs="Arial"/>
          <w:sz w:val="22"/>
          <w:szCs w:val="22"/>
        </w:rPr>
        <w:t>.</w:t>
      </w:r>
      <w:r w:rsidR="00431EE4" w:rsidRPr="002476A2">
        <w:rPr>
          <w:rStyle w:val="normaltextrun"/>
          <w:rFonts w:ascii="Arial" w:eastAsiaTheme="majorEastAsia" w:hAnsi="Arial" w:cs="Arial"/>
          <w:sz w:val="22"/>
          <w:szCs w:val="22"/>
        </w:rPr>
        <w:t xml:space="preserve"> </w:t>
      </w:r>
      <w:r w:rsidR="00903BB5" w:rsidRPr="002476A2">
        <w:rPr>
          <w:rStyle w:val="normaltextrun"/>
          <w:rFonts w:ascii="Arial" w:eastAsiaTheme="majorEastAsia" w:hAnsi="Arial" w:cs="Arial"/>
          <w:sz w:val="22"/>
          <w:szCs w:val="22"/>
        </w:rPr>
        <w:t>punktas)</w:t>
      </w:r>
      <w:r w:rsidR="00EB5ECF" w:rsidRPr="002476A2">
        <w:rPr>
          <w:rStyle w:val="normaltextrun"/>
          <w:rFonts w:ascii="Arial" w:eastAsiaTheme="majorEastAsia" w:hAnsi="Arial" w:cs="Arial"/>
          <w:sz w:val="22"/>
          <w:szCs w:val="22"/>
        </w:rPr>
        <w:t xml:space="preserve"> dėl objektyvių priežasčių </w:t>
      </w:r>
      <w:r w:rsidR="00431EE4" w:rsidRPr="002476A2">
        <w:rPr>
          <w:rStyle w:val="normaltextrun"/>
          <w:rFonts w:ascii="Arial" w:eastAsiaTheme="majorEastAsia" w:hAnsi="Arial" w:cs="Arial"/>
          <w:sz w:val="22"/>
          <w:szCs w:val="22"/>
        </w:rPr>
        <w:t>gali būti pratęstas ne daugiau kaip du kartus</w:t>
      </w:r>
      <w:r w:rsidR="00DC0594" w:rsidRPr="002476A2">
        <w:rPr>
          <w:rStyle w:val="normaltextrun"/>
          <w:rFonts w:ascii="Arial" w:eastAsiaTheme="majorEastAsia" w:hAnsi="Arial" w:cs="Arial"/>
          <w:sz w:val="22"/>
          <w:szCs w:val="22"/>
        </w:rPr>
        <w:t>, kiekvieną kartą</w:t>
      </w:r>
      <w:r w:rsidR="00431EE4" w:rsidRPr="002476A2">
        <w:rPr>
          <w:rStyle w:val="normaltextrun"/>
          <w:rFonts w:ascii="Arial" w:eastAsiaTheme="majorEastAsia" w:hAnsi="Arial" w:cs="Arial"/>
          <w:sz w:val="22"/>
          <w:szCs w:val="22"/>
        </w:rPr>
        <w:t xml:space="preserve"> </w:t>
      </w:r>
      <w:r w:rsidR="00BD0B4C" w:rsidRPr="002476A2">
        <w:rPr>
          <w:rStyle w:val="normaltextrun"/>
          <w:rFonts w:ascii="Arial" w:eastAsiaTheme="majorEastAsia" w:hAnsi="Arial" w:cs="Arial"/>
          <w:sz w:val="22"/>
          <w:szCs w:val="22"/>
        </w:rPr>
        <w:t>ne ilgiau</w:t>
      </w:r>
      <w:r w:rsidR="00431EE4" w:rsidRPr="002476A2">
        <w:rPr>
          <w:rStyle w:val="normaltextrun"/>
          <w:rFonts w:ascii="Arial" w:eastAsiaTheme="majorEastAsia" w:hAnsi="Arial" w:cs="Arial"/>
          <w:sz w:val="22"/>
          <w:szCs w:val="22"/>
        </w:rPr>
        <w:t xml:space="preserve"> </w:t>
      </w:r>
      <w:r w:rsidR="003F490F" w:rsidRPr="002476A2">
        <w:rPr>
          <w:rStyle w:val="normaltextrun"/>
          <w:rFonts w:ascii="Arial" w:eastAsiaTheme="majorEastAsia" w:hAnsi="Arial" w:cs="Arial"/>
          <w:sz w:val="22"/>
          <w:szCs w:val="22"/>
        </w:rPr>
        <w:t>kaip</w:t>
      </w:r>
      <w:r w:rsidR="00431EE4" w:rsidRPr="002476A2">
        <w:rPr>
          <w:rStyle w:val="normaltextrun"/>
          <w:rFonts w:ascii="Arial" w:eastAsiaTheme="majorEastAsia" w:hAnsi="Arial" w:cs="Arial"/>
          <w:sz w:val="22"/>
          <w:szCs w:val="22"/>
        </w:rPr>
        <w:t xml:space="preserve"> po </w:t>
      </w:r>
      <w:r w:rsidR="00A2537D" w:rsidRPr="002476A2">
        <w:rPr>
          <w:rStyle w:val="normaltextrun"/>
          <w:rFonts w:ascii="Arial" w:eastAsiaTheme="majorEastAsia" w:hAnsi="Arial" w:cs="Arial"/>
          <w:sz w:val="22"/>
          <w:szCs w:val="22"/>
        </w:rPr>
        <w:t>2 mėnesius</w:t>
      </w:r>
      <w:r w:rsidR="00431EE4" w:rsidRPr="002476A2">
        <w:rPr>
          <w:rStyle w:val="normaltextrun"/>
          <w:rFonts w:ascii="Arial" w:eastAsiaTheme="majorEastAsia" w:hAnsi="Arial" w:cs="Arial"/>
          <w:sz w:val="22"/>
          <w:szCs w:val="22"/>
        </w:rPr>
        <w:t xml:space="preserve">.  </w:t>
      </w:r>
    </w:p>
    <w:p w14:paraId="56A722D2" w14:textId="4D0ED6BF" w:rsidR="00431EE4" w:rsidRPr="002476A2" w:rsidRDefault="00431EE4" w:rsidP="002B3164">
      <w:pPr>
        <w:pStyle w:val="paragraph"/>
        <w:numPr>
          <w:ilvl w:val="3"/>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 xml:space="preserve">Tiekėjas </w:t>
      </w:r>
      <w:r w:rsidR="009934CC" w:rsidRPr="002476A2">
        <w:rPr>
          <w:rStyle w:val="normaltextrun"/>
          <w:rFonts w:ascii="Arial" w:eastAsiaTheme="majorEastAsia" w:hAnsi="Arial" w:cs="Arial"/>
          <w:sz w:val="22"/>
          <w:szCs w:val="22"/>
        </w:rPr>
        <w:t>įsipareigoja</w:t>
      </w:r>
      <w:r w:rsidR="009753FD" w:rsidRPr="002476A2">
        <w:rPr>
          <w:rStyle w:val="normaltextrun"/>
          <w:rFonts w:ascii="Arial" w:eastAsiaTheme="majorEastAsia" w:hAnsi="Arial" w:cs="Arial"/>
          <w:sz w:val="22"/>
          <w:szCs w:val="22"/>
        </w:rPr>
        <w:t xml:space="preserve"> </w:t>
      </w:r>
      <w:r w:rsidR="0065197F" w:rsidRPr="002476A2">
        <w:rPr>
          <w:rStyle w:val="normaltextrun"/>
          <w:rFonts w:ascii="Arial" w:eastAsiaTheme="majorEastAsia" w:hAnsi="Arial" w:cs="Arial"/>
          <w:sz w:val="22"/>
          <w:szCs w:val="22"/>
        </w:rPr>
        <w:t xml:space="preserve">teikti </w:t>
      </w:r>
      <w:r w:rsidRPr="002476A2">
        <w:rPr>
          <w:rStyle w:val="normaltextrun"/>
          <w:rFonts w:ascii="Arial" w:eastAsiaTheme="majorEastAsia" w:hAnsi="Arial" w:cs="Arial"/>
          <w:sz w:val="22"/>
          <w:szCs w:val="22"/>
        </w:rPr>
        <w:t>garantinį ir techninį aptarnavimą</w:t>
      </w:r>
      <w:r w:rsidR="0065197F" w:rsidRPr="002476A2">
        <w:rPr>
          <w:rStyle w:val="normaltextrun"/>
          <w:rFonts w:ascii="Arial" w:eastAsiaTheme="majorEastAsia" w:hAnsi="Arial" w:cs="Arial"/>
          <w:sz w:val="22"/>
          <w:szCs w:val="22"/>
        </w:rPr>
        <w:t xml:space="preserve"> 5</w:t>
      </w:r>
      <w:r w:rsidR="00FD67D8" w:rsidRPr="002476A2">
        <w:rPr>
          <w:rStyle w:val="normaltextrun"/>
          <w:rFonts w:ascii="Arial" w:eastAsiaTheme="majorEastAsia" w:hAnsi="Arial" w:cs="Arial"/>
          <w:sz w:val="22"/>
          <w:szCs w:val="22"/>
        </w:rPr>
        <w:t xml:space="preserve"> (penkerių)</w:t>
      </w:r>
      <w:r w:rsidR="00E41DE6" w:rsidRPr="002476A2">
        <w:rPr>
          <w:rStyle w:val="normaltextrun"/>
          <w:rFonts w:ascii="Arial" w:eastAsiaTheme="majorEastAsia" w:hAnsi="Arial" w:cs="Arial"/>
          <w:sz w:val="22"/>
          <w:szCs w:val="22"/>
        </w:rPr>
        <w:t xml:space="preserve"> metų</w:t>
      </w:r>
      <w:r w:rsidR="00FF6902" w:rsidRPr="002476A2">
        <w:rPr>
          <w:rStyle w:val="normaltextrun"/>
          <w:rFonts w:ascii="Arial" w:eastAsiaTheme="majorEastAsia" w:hAnsi="Arial" w:cs="Arial"/>
          <w:sz w:val="22"/>
          <w:szCs w:val="22"/>
        </w:rPr>
        <w:t xml:space="preserve"> laikotar</w:t>
      </w:r>
      <w:r w:rsidR="00700F18" w:rsidRPr="002476A2">
        <w:rPr>
          <w:rStyle w:val="normaltextrun"/>
          <w:rFonts w:ascii="Arial" w:eastAsiaTheme="majorEastAsia" w:hAnsi="Arial" w:cs="Arial"/>
          <w:sz w:val="22"/>
          <w:szCs w:val="22"/>
        </w:rPr>
        <w:t>piu</w:t>
      </w:r>
      <w:r w:rsidR="008C469B"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 xml:space="preserve">nuo darbų priėmimo-perdavimo akto pasirašymo dienos. </w:t>
      </w:r>
    </w:p>
    <w:p w14:paraId="2B28C68B" w14:textId="5E3DCD96" w:rsidR="00707955" w:rsidRPr="002476A2" w:rsidRDefault="00431EE4" w:rsidP="002B3164">
      <w:pPr>
        <w:pStyle w:val="paragraph"/>
        <w:numPr>
          <w:ilvl w:val="3"/>
          <w:numId w:val="40"/>
        </w:numPr>
        <w:spacing w:before="0" w:beforeAutospacing="0" w:after="0" w:afterAutospacing="0"/>
        <w:jc w:val="both"/>
        <w:textAlignment w:val="baseline"/>
        <w:rPr>
          <w:rStyle w:val="normaltextrun"/>
          <w:rFonts w:ascii="Arial" w:eastAsiaTheme="majorEastAsia" w:hAnsi="Arial" w:cs="Arial"/>
          <w:snapToGrid w:val="0"/>
          <w:color w:val="000000"/>
          <w:w w:val="0"/>
          <w:sz w:val="22"/>
          <w:szCs w:val="22"/>
          <w:u w:color="000000"/>
          <w:bdr w:val="none" w:sz="0" w:space="0" w:color="000000"/>
          <w:shd w:val="clear" w:color="000000" w:fill="000000"/>
          <w:lang w:val="x-none" w:eastAsia="x-none" w:bidi="x-none"/>
        </w:rPr>
      </w:pPr>
      <w:r w:rsidRPr="002476A2">
        <w:rPr>
          <w:rStyle w:val="normaltextrun"/>
          <w:rFonts w:ascii="Arial" w:eastAsiaTheme="majorEastAsia" w:hAnsi="Arial" w:cs="Arial"/>
          <w:sz w:val="22"/>
          <w:szCs w:val="22"/>
        </w:rPr>
        <w:t>Perkamos paslaugos</w:t>
      </w:r>
      <w:r w:rsidR="00575421" w:rsidRPr="002476A2">
        <w:rPr>
          <w:rStyle w:val="normaltextrun"/>
          <w:rFonts w:ascii="Arial" w:eastAsiaTheme="majorEastAsia" w:hAnsi="Arial" w:cs="Arial"/>
          <w:sz w:val="22"/>
          <w:szCs w:val="22"/>
        </w:rPr>
        <w:t>.</w:t>
      </w:r>
      <w:r w:rsidR="00CB4F73" w:rsidRPr="002476A2">
        <w:rPr>
          <w:rStyle w:val="normaltextrun"/>
          <w:rFonts w:ascii="Arial" w:eastAsiaTheme="majorEastAsia" w:hAnsi="Arial" w:cs="Arial"/>
          <w:sz w:val="22"/>
          <w:szCs w:val="22"/>
        </w:rPr>
        <w:t xml:space="preserve"> Užsakovas </w:t>
      </w:r>
      <w:r w:rsidR="00895E1D" w:rsidRPr="002476A2">
        <w:rPr>
          <w:rStyle w:val="normaltextrun"/>
          <w:rFonts w:ascii="Arial" w:eastAsiaTheme="majorEastAsia" w:hAnsi="Arial" w:cs="Arial"/>
          <w:sz w:val="22"/>
          <w:szCs w:val="22"/>
        </w:rPr>
        <w:t>pasilieka teisę</w:t>
      </w:r>
      <w:r w:rsidR="00620A7C" w:rsidRPr="002476A2">
        <w:rPr>
          <w:rStyle w:val="normaltextrun"/>
          <w:rFonts w:ascii="Arial" w:eastAsiaTheme="majorEastAsia" w:hAnsi="Arial" w:cs="Arial"/>
          <w:sz w:val="22"/>
          <w:szCs w:val="22"/>
        </w:rPr>
        <w:t xml:space="preserve"> neįsigyti</w:t>
      </w:r>
      <w:r w:rsidR="00197619" w:rsidRPr="002476A2">
        <w:rPr>
          <w:rStyle w:val="normaltextrun"/>
          <w:rFonts w:ascii="Arial" w:eastAsiaTheme="majorEastAsia" w:hAnsi="Arial" w:cs="Arial"/>
          <w:sz w:val="22"/>
          <w:szCs w:val="22"/>
        </w:rPr>
        <w:t xml:space="preserve"> </w:t>
      </w:r>
      <w:r w:rsidR="00CB4F73" w:rsidRPr="002476A2">
        <w:rPr>
          <w:rStyle w:val="normaltextrun"/>
          <w:rFonts w:ascii="Arial" w:eastAsiaTheme="majorEastAsia" w:hAnsi="Arial" w:cs="Arial"/>
          <w:sz w:val="22"/>
          <w:szCs w:val="22"/>
        </w:rPr>
        <w:t xml:space="preserve">visų </w:t>
      </w:r>
      <w:r w:rsidR="00DA160B" w:rsidRPr="002476A2">
        <w:rPr>
          <w:rStyle w:val="normaltextrun"/>
          <w:rFonts w:ascii="Arial" w:eastAsiaTheme="majorEastAsia" w:hAnsi="Arial" w:cs="Arial"/>
          <w:sz w:val="22"/>
          <w:szCs w:val="22"/>
        </w:rPr>
        <w:t>toliau</w:t>
      </w:r>
      <w:r w:rsidR="00A415D8" w:rsidRPr="002476A2">
        <w:rPr>
          <w:rStyle w:val="normaltextrun"/>
          <w:rFonts w:ascii="Arial" w:eastAsiaTheme="majorEastAsia" w:hAnsi="Arial" w:cs="Arial"/>
          <w:sz w:val="22"/>
          <w:szCs w:val="22"/>
        </w:rPr>
        <w:t xml:space="preserve"> lentelėje</w:t>
      </w:r>
      <w:r w:rsidR="006B3F14" w:rsidRPr="002476A2">
        <w:rPr>
          <w:rStyle w:val="normaltextrun"/>
          <w:rFonts w:ascii="Arial" w:eastAsiaTheme="majorEastAsia" w:hAnsi="Arial" w:cs="Arial"/>
          <w:sz w:val="22"/>
          <w:szCs w:val="22"/>
        </w:rPr>
        <w:t xml:space="preserve"> nurodytų</w:t>
      </w:r>
      <w:r w:rsidR="00807A15" w:rsidRPr="002476A2">
        <w:rPr>
          <w:rStyle w:val="normaltextrun"/>
          <w:rFonts w:ascii="Arial" w:eastAsiaTheme="majorEastAsia" w:hAnsi="Arial" w:cs="Arial"/>
          <w:sz w:val="22"/>
          <w:szCs w:val="22"/>
        </w:rPr>
        <w:t xml:space="preserve"> </w:t>
      </w:r>
      <w:r w:rsidR="00CB4F73" w:rsidRPr="002476A2">
        <w:rPr>
          <w:rStyle w:val="normaltextrun"/>
          <w:rFonts w:ascii="Arial" w:eastAsiaTheme="majorEastAsia" w:hAnsi="Arial" w:cs="Arial"/>
          <w:sz w:val="22"/>
          <w:szCs w:val="22"/>
        </w:rPr>
        <w:t>paslaugų/prekių:</w:t>
      </w:r>
    </w:p>
    <w:p w14:paraId="6132B3E3" w14:textId="77777777" w:rsidR="006C761D" w:rsidRPr="002476A2" w:rsidRDefault="006C761D" w:rsidP="006C761D">
      <w:pPr>
        <w:pStyle w:val="paragraph"/>
        <w:spacing w:before="0" w:beforeAutospacing="0" w:after="0" w:afterAutospacing="0"/>
        <w:ind w:left="1224"/>
        <w:jc w:val="both"/>
        <w:textAlignment w:val="baseline"/>
        <w:rPr>
          <w:rStyle w:val="normaltextrun"/>
          <w:rFonts w:ascii="Arial" w:eastAsiaTheme="majorEastAsia" w:hAnsi="Arial" w:cs="Arial"/>
          <w:sz w:val="22"/>
          <w:szCs w:val="22"/>
        </w:rPr>
      </w:pPr>
    </w:p>
    <w:p w14:paraId="481B123B" w14:textId="454A0295" w:rsidR="009900A5" w:rsidRPr="002476A2" w:rsidRDefault="006C761D" w:rsidP="006C761D">
      <w:pPr>
        <w:pStyle w:val="ListParagraph"/>
        <w:spacing w:after="0" w:line="240" w:lineRule="auto"/>
        <w:ind w:left="360"/>
        <w:jc w:val="right"/>
        <w:textAlignment w:val="baseline"/>
        <w:rPr>
          <w:rStyle w:val="normaltextrun"/>
          <w:rFonts w:ascii="Arial" w:eastAsia="Times New Roman" w:hAnsi="Arial" w:cs="Arial"/>
          <w:i/>
          <w:kern w:val="0"/>
          <w:sz w:val="22"/>
          <w:szCs w:val="22"/>
          <w:lang w:eastAsia="lt-LT"/>
          <w14:ligatures w14:val="none"/>
        </w:rPr>
      </w:pPr>
      <w:bookmarkStart w:id="5" w:name="_Hlk207202008"/>
      <w:r w:rsidRPr="00B01722">
        <w:rPr>
          <w:rFonts w:ascii="Arial" w:eastAsia="Times New Roman" w:hAnsi="Arial" w:cs="Arial"/>
          <w:i/>
          <w:kern w:val="0"/>
          <w:sz w:val="22"/>
          <w:szCs w:val="22"/>
          <w:lang w:eastAsia="lt-LT"/>
          <w14:ligatures w14:val="none"/>
        </w:rPr>
        <w:t xml:space="preserve">Lentelė Nr. </w:t>
      </w:r>
      <w:r w:rsidRPr="00B01722">
        <w:rPr>
          <w:rFonts w:ascii="Arial" w:eastAsia="Times New Roman" w:hAnsi="Arial" w:cs="Arial"/>
          <w:i/>
          <w:color w:val="000000"/>
          <w:kern w:val="0"/>
          <w:sz w:val="22"/>
          <w:szCs w:val="22"/>
          <w:lang w:eastAsia="lt-LT"/>
          <w14:ligatures w14:val="none"/>
        </w:rPr>
        <w:t>1</w:t>
      </w:r>
      <w:r w:rsidRPr="00B01722">
        <w:rPr>
          <w:rFonts w:ascii="Arial" w:eastAsia="Times New Roman" w:hAnsi="Arial" w:cs="Arial"/>
          <w:i/>
          <w:kern w:val="0"/>
          <w:sz w:val="22"/>
          <w:szCs w:val="22"/>
          <w:lang w:eastAsia="lt-LT"/>
          <w14:ligatures w14:val="none"/>
        </w:rPr>
        <w:t xml:space="preserve">. </w:t>
      </w:r>
      <w:r w:rsidR="00623A62" w:rsidRPr="00B01722">
        <w:rPr>
          <w:rFonts w:ascii="Arial" w:eastAsia="Times New Roman" w:hAnsi="Arial" w:cs="Arial"/>
          <w:i/>
          <w:kern w:val="0"/>
          <w:sz w:val="22"/>
          <w:szCs w:val="22"/>
          <w:lang w:eastAsia="lt-LT"/>
          <w14:ligatures w14:val="none"/>
        </w:rPr>
        <w:t>Perkamos</w:t>
      </w:r>
      <w:r w:rsidR="00623A62" w:rsidRPr="002476A2">
        <w:rPr>
          <w:rFonts w:ascii="Arial" w:eastAsia="Times New Roman" w:hAnsi="Arial" w:cs="Arial"/>
          <w:i/>
          <w:kern w:val="0"/>
          <w:sz w:val="22"/>
          <w:szCs w:val="22"/>
          <w:lang w:eastAsia="lt-LT"/>
          <w14:ligatures w14:val="none"/>
        </w:rPr>
        <w:t xml:space="preserve"> paslaugos</w:t>
      </w:r>
      <w:r w:rsidRPr="002476A2">
        <w:rPr>
          <w:rFonts w:ascii="Arial" w:eastAsia="Times New Roman" w:hAnsi="Arial" w:cs="Arial"/>
          <w:i/>
          <w:kern w:val="0"/>
          <w:sz w:val="22"/>
          <w:szCs w:val="22"/>
          <w:lang w:eastAsia="lt-LT"/>
          <w14:ligatures w14:val="none"/>
        </w:rPr>
        <w:t> </w:t>
      </w:r>
    </w:p>
    <w:tbl>
      <w:tblPr>
        <w:tblStyle w:val="TableGrid"/>
        <w:tblW w:w="0" w:type="auto"/>
        <w:tblLook w:val="04A0" w:firstRow="1" w:lastRow="0" w:firstColumn="1" w:lastColumn="0" w:noHBand="0" w:noVBand="1"/>
      </w:tblPr>
      <w:tblGrid>
        <w:gridCol w:w="988"/>
        <w:gridCol w:w="6095"/>
        <w:gridCol w:w="1933"/>
      </w:tblGrid>
      <w:tr w:rsidR="00DB165E" w:rsidRPr="00C003FC" w14:paraId="0498CDE0" w14:textId="77777777" w:rsidTr="04C5F973">
        <w:tc>
          <w:tcPr>
            <w:tcW w:w="988" w:type="dxa"/>
          </w:tcPr>
          <w:bookmarkEnd w:id="5"/>
          <w:p w14:paraId="094AB1CB" w14:textId="42C55264" w:rsidR="00DB165E" w:rsidRPr="002476A2" w:rsidRDefault="00840AD0" w:rsidP="00CB4F73">
            <w:pPr>
              <w:rPr>
                <w:rFonts w:ascii="Arial" w:hAnsi="Arial" w:cs="Arial"/>
                <w:sz w:val="22"/>
                <w:szCs w:val="22"/>
              </w:rPr>
            </w:pPr>
            <w:r w:rsidRPr="002476A2">
              <w:rPr>
                <w:rFonts w:ascii="Arial" w:hAnsi="Arial" w:cs="Arial"/>
                <w:sz w:val="22"/>
                <w:szCs w:val="22"/>
              </w:rPr>
              <w:t>Nr.</w:t>
            </w:r>
          </w:p>
        </w:tc>
        <w:tc>
          <w:tcPr>
            <w:tcW w:w="6095" w:type="dxa"/>
          </w:tcPr>
          <w:p w14:paraId="11935F0A" w14:textId="2C91D99F" w:rsidR="00DB165E" w:rsidRPr="002476A2" w:rsidRDefault="00011AFF" w:rsidP="00CB4F73">
            <w:pPr>
              <w:rPr>
                <w:rFonts w:ascii="Arial" w:hAnsi="Arial" w:cs="Arial"/>
                <w:sz w:val="22"/>
                <w:szCs w:val="22"/>
              </w:rPr>
            </w:pPr>
            <w:r w:rsidRPr="002476A2">
              <w:rPr>
                <w:rFonts w:ascii="Arial" w:hAnsi="Arial" w:cs="Arial"/>
                <w:sz w:val="22"/>
                <w:szCs w:val="22"/>
              </w:rPr>
              <w:t>Aprašymas</w:t>
            </w:r>
          </w:p>
        </w:tc>
        <w:tc>
          <w:tcPr>
            <w:tcW w:w="1933" w:type="dxa"/>
          </w:tcPr>
          <w:p w14:paraId="5DB1AF24" w14:textId="1044EE93" w:rsidR="00DB165E" w:rsidRPr="002476A2" w:rsidRDefault="005578D4" w:rsidP="00CB4F73">
            <w:pPr>
              <w:rPr>
                <w:rFonts w:ascii="Arial" w:hAnsi="Arial" w:cs="Arial"/>
                <w:sz w:val="22"/>
                <w:szCs w:val="22"/>
              </w:rPr>
            </w:pPr>
            <w:r w:rsidRPr="002476A2">
              <w:rPr>
                <w:rFonts w:ascii="Arial" w:hAnsi="Arial" w:cs="Arial"/>
                <w:sz w:val="22"/>
                <w:szCs w:val="22"/>
              </w:rPr>
              <w:t>Preliminarus kiekis</w:t>
            </w:r>
          </w:p>
        </w:tc>
      </w:tr>
      <w:tr w:rsidR="005578D4" w:rsidRPr="00C003FC" w14:paraId="7590FBDD" w14:textId="77777777" w:rsidTr="04C5F973">
        <w:tc>
          <w:tcPr>
            <w:tcW w:w="988" w:type="dxa"/>
          </w:tcPr>
          <w:p w14:paraId="34A6C23B" w14:textId="2A243400" w:rsidR="005578D4" w:rsidRPr="002476A2" w:rsidRDefault="005578D4" w:rsidP="000905EB">
            <w:pPr>
              <w:pStyle w:val="ListParagraph"/>
              <w:numPr>
                <w:ilvl w:val="0"/>
                <w:numId w:val="2"/>
              </w:numPr>
              <w:rPr>
                <w:rFonts w:ascii="Arial" w:hAnsi="Arial" w:cs="Arial"/>
                <w:sz w:val="22"/>
                <w:szCs w:val="22"/>
              </w:rPr>
            </w:pPr>
          </w:p>
        </w:tc>
        <w:tc>
          <w:tcPr>
            <w:tcW w:w="6095" w:type="dxa"/>
          </w:tcPr>
          <w:p w14:paraId="7C7632D6" w14:textId="0F11803E" w:rsidR="005578D4" w:rsidRPr="002476A2" w:rsidRDefault="00CB0778" w:rsidP="1B4E1585">
            <w:pPr>
              <w:jc w:val="both"/>
              <w:rPr>
                <w:rFonts w:ascii="Arial" w:hAnsi="Arial" w:cs="Arial"/>
                <w:sz w:val="22"/>
                <w:szCs w:val="22"/>
              </w:rPr>
            </w:pPr>
            <w:r w:rsidRPr="002476A2">
              <w:rPr>
                <w:rFonts w:ascii="Arial" w:hAnsi="Arial" w:cs="Arial"/>
                <w:sz w:val="22"/>
                <w:szCs w:val="22"/>
              </w:rPr>
              <w:t>Inicijavimas. Diegėjas paruošia ir suderina paslaugų teikimo reglamentą,</w:t>
            </w:r>
            <w:r w:rsidR="004A7785" w:rsidRPr="002476A2">
              <w:rPr>
                <w:rFonts w:ascii="Arial" w:hAnsi="Arial" w:cs="Arial"/>
                <w:sz w:val="22"/>
                <w:szCs w:val="22"/>
              </w:rPr>
              <w:t xml:space="preserve"> </w:t>
            </w:r>
            <w:r w:rsidRPr="002476A2">
              <w:rPr>
                <w:rFonts w:ascii="Arial" w:hAnsi="Arial" w:cs="Arial"/>
                <w:sz w:val="22"/>
                <w:szCs w:val="22"/>
              </w:rPr>
              <w:t>organizuoja pradinį („</w:t>
            </w:r>
            <w:proofErr w:type="spellStart"/>
            <w:r w:rsidRPr="002476A2">
              <w:rPr>
                <w:rFonts w:ascii="Arial" w:hAnsi="Arial" w:cs="Arial"/>
                <w:sz w:val="22"/>
                <w:szCs w:val="22"/>
              </w:rPr>
              <w:t>kickoff</w:t>
            </w:r>
            <w:proofErr w:type="spellEnd"/>
            <w:r w:rsidRPr="002476A2">
              <w:rPr>
                <w:rFonts w:ascii="Arial" w:hAnsi="Arial" w:cs="Arial"/>
                <w:sz w:val="22"/>
                <w:szCs w:val="22"/>
              </w:rPr>
              <w:t>“) susitikimą,</w:t>
            </w:r>
            <w:r w:rsidR="004A7785" w:rsidRPr="002476A2">
              <w:rPr>
                <w:rFonts w:ascii="Arial" w:hAnsi="Arial" w:cs="Arial"/>
                <w:sz w:val="22"/>
                <w:szCs w:val="22"/>
              </w:rPr>
              <w:t xml:space="preserve"> </w:t>
            </w:r>
            <w:r w:rsidR="004101FC" w:rsidRPr="002476A2">
              <w:rPr>
                <w:rFonts w:ascii="Arial" w:hAnsi="Arial" w:cs="Arial"/>
                <w:sz w:val="22"/>
                <w:szCs w:val="22"/>
              </w:rPr>
              <w:t xml:space="preserve">suderina </w:t>
            </w:r>
            <w:r w:rsidRPr="002476A2">
              <w:rPr>
                <w:rFonts w:ascii="Arial" w:hAnsi="Arial" w:cs="Arial"/>
                <w:sz w:val="22"/>
                <w:szCs w:val="22"/>
              </w:rPr>
              <w:t>detalų darbų grafiką.</w:t>
            </w:r>
          </w:p>
        </w:tc>
        <w:tc>
          <w:tcPr>
            <w:tcW w:w="1933" w:type="dxa"/>
          </w:tcPr>
          <w:p w14:paraId="5D89410A" w14:textId="4B440ED4" w:rsidR="005578D4" w:rsidRPr="002476A2" w:rsidRDefault="000C3102" w:rsidP="000C3102">
            <w:pPr>
              <w:jc w:val="center"/>
              <w:rPr>
                <w:rFonts w:ascii="Arial" w:hAnsi="Arial" w:cs="Arial"/>
                <w:sz w:val="22"/>
                <w:szCs w:val="22"/>
              </w:rPr>
            </w:pPr>
            <w:r w:rsidRPr="002476A2">
              <w:rPr>
                <w:rFonts w:ascii="Arial" w:hAnsi="Arial" w:cs="Arial"/>
                <w:sz w:val="22"/>
                <w:szCs w:val="22"/>
              </w:rPr>
              <w:t>1 vnt.</w:t>
            </w:r>
          </w:p>
        </w:tc>
      </w:tr>
      <w:tr w:rsidR="005578D4" w:rsidRPr="00C003FC" w14:paraId="0C318504" w14:textId="77777777" w:rsidTr="04C5F973">
        <w:tc>
          <w:tcPr>
            <w:tcW w:w="988" w:type="dxa"/>
          </w:tcPr>
          <w:p w14:paraId="0C419CFC" w14:textId="77777777" w:rsidR="005578D4" w:rsidRPr="002476A2" w:rsidRDefault="005578D4" w:rsidP="000905EB">
            <w:pPr>
              <w:pStyle w:val="ListParagraph"/>
              <w:numPr>
                <w:ilvl w:val="0"/>
                <w:numId w:val="2"/>
              </w:numPr>
              <w:rPr>
                <w:rFonts w:ascii="Arial" w:hAnsi="Arial" w:cs="Arial"/>
                <w:sz w:val="22"/>
                <w:szCs w:val="22"/>
              </w:rPr>
            </w:pPr>
          </w:p>
        </w:tc>
        <w:tc>
          <w:tcPr>
            <w:tcW w:w="6095" w:type="dxa"/>
          </w:tcPr>
          <w:p w14:paraId="4C30306F" w14:textId="1717B0ED" w:rsidR="005578D4" w:rsidRPr="002476A2" w:rsidRDefault="001A0258" w:rsidP="1B4E1585">
            <w:pPr>
              <w:jc w:val="both"/>
              <w:rPr>
                <w:rFonts w:ascii="Arial" w:hAnsi="Arial" w:cs="Arial"/>
                <w:sz w:val="22"/>
                <w:szCs w:val="22"/>
              </w:rPr>
            </w:pPr>
            <w:r w:rsidRPr="002476A2">
              <w:rPr>
                <w:rFonts w:ascii="Arial" w:hAnsi="Arial" w:cs="Arial"/>
                <w:sz w:val="22"/>
                <w:szCs w:val="22"/>
              </w:rPr>
              <w:t>Praleidimų kontrolės sistemos</w:t>
            </w:r>
            <w:r w:rsidR="00D10B22" w:rsidRPr="002476A2">
              <w:rPr>
                <w:rFonts w:ascii="Arial" w:hAnsi="Arial" w:cs="Arial"/>
                <w:sz w:val="22"/>
                <w:szCs w:val="22"/>
              </w:rPr>
              <w:t xml:space="preserve"> analizė,</w:t>
            </w:r>
            <w:r w:rsidRPr="002476A2">
              <w:rPr>
                <w:rFonts w:ascii="Arial" w:hAnsi="Arial" w:cs="Arial"/>
                <w:sz w:val="22"/>
                <w:szCs w:val="22"/>
              </w:rPr>
              <w:t xml:space="preserve"> projektavimas, sukūrimas, testavimas ir įdiegimas pagal funkcinius reikalavimus ir suderintą projektavimo dokumentaciją</w:t>
            </w:r>
            <w:r w:rsidR="0012073A" w:rsidRPr="002476A2">
              <w:rPr>
                <w:rFonts w:ascii="Arial" w:hAnsi="Arial" w:cs="Arial"/>
                <w:sz w:val="22"/>
                <w:szCs w:val="22"/>
              </w:rPr>
              <w:t>.</w:t>
            </w:r>
          </w:p>
        </w:tc>
        <w:tc>
          <w:tcPr>
            <w:tcW w:w="1933" w:type="dxa"/>
          </w:tcPr>
          <w:p w14:paraId="6FBEF7B3" w14:textId="15C20E52" w:rsidR="005578D4" w:rsidRPr="002476A2" w:rsidRDefault="0012073A" w:rsidP="0012073A">
            <w:pPr>
              <w:jc w:val="center"/>
              <w:rPr>
                <w:rFonts w:ascii="Arial" w:hAnsi="Arial" w:cs="Arial"/>
                <w:sz w:val="22"/>
                <w:szCs w:val="22"/>
              </w:rPr>
            </w:pPr>
            <w:r w:rsidRPr="002476A2">
              <w:rPr>
                <w:rFonts w:ascii="Arial" w:hAnsi="Arial" w:cs="Arial"/>
                <w:sz w:val="22"/>
                <w:szCs w:val="22"/>
              </w:rPr>
              <w:t>1 vnt.</w:t>
            </w:r>
          </w:p>
        </w:tc>
      </w:tr>
      <w:tr w:rsidR="005578D4" w:rsidRPr="00C003FC" w14:paraId="24DCF7B5" w14:textId="77777777" w:rsidTr="04C5F973">
        <w:tc>
          <w:tcPr>
            <w:tcW w:w="988" w:type="dxa"/>
          </w:tcPr>
          <w:p w14:paraId="429BAF7B" w14:textId="77777777" w:rsidR="005578D4" w:rsidRPr="002476A2" w:rsidRDefault="005578D4" w:rsidP="000905EB">
            <w:pPr>
              <w:pStyle w:val="ListParagraph"/>
              <w:numPr>
                <w:ilvl w:val="0"/>
                <w:numId w:val="2"/>
              </w:numPr>
              <w:rPr>
                <w:rFonts w:ascii="Arial" w:hAnsi="Arial" w:cs="Arial"/>
                <w:sz w:val="22"/>
                <w:szCs w:val="22"/>
              </w:rPr>
            </w:pPr>
          </w:p>
        </w:tc>
        <w:tc>
          <w:tcPr>
            <w:tcW w:w="6095" w:type="dxa"/>
          </w:tcPr>
          <w:p w14:paraId="69A7D022" w14:textId="40A8423A" w:rsidR="005578D4" w:rsidRPr="002476A2" w:rsidRDefault="65DDD10C" w:rsidP="1B4E1585">
            <w:pPr>
              <w:jc w:val="both"/>
              <w:rPr>
                <w:rFonts w:ascii="Arial" w:hAnsi="Arial" w:cs="Arial"/>
                <w:sz w:val="22"/>
                <w:szCs w:val="22"/>
              </w:rPr>
            </w:pPr>
            <w:r w:rsidRPr="002476A2">
              <w:rPr>
                <w:rFonts w:ascii="Arial" w:hAnsi="Arial" w:cs="Arial"/>
                <w:sz w:val="22"/>
                <w:szCs w:val="22"/>
              </w:rPr>
              <w:t xml:space="preserve">Praleidimų kontrolės sistemos integracijų su esamomis sistemomis projektavimas, sukūrimas, testavimas ir </w:t>
            </w:r>
            <w:r w:rsidRPr="002476A2">
              <w:rPr>
                <w:rFonts w:ascii="Arial" w:hAnsi="Arial" w:cs="Arial"/>
                <w:sz w:val="22"/>
                <w:szCs w:val="22"/>
              </w:rPr>
              <w:lastRenderedPageBreak/>
              <w:t>įdiegimas pagal funkcinius reikalavimus ir suderintą projektavimo dokumentaciją: </w:t>
            </w:r>
          </w:p>
        </w:tc>
        <w:tc>
          <w:tcPr>
            <w:tcW w:w="1933" w:type="dxa"/>
          </w:tcPr>
          <w:p w14:paraId="65E88902" w14:textId="30DA0BB2" w:rsidR="005578D4" w:rsidRPr="002476A2" w:rsidRDefault="005578D4" w:rsidP="00516F1E">
            <w:pPr>
              <w:jc w:val="center"/>
              <w:rPr>
                <w:rFonts w:ascii="Arial" w:hAnsi="Arial" w:cs="Arial"/>
                <w:sz w:val="22"/>
                <w:szCs w:val="22"/>
              </w:rPr>
            </w:pPr>
          </w:p>
        </w:tc>
      </w:tr>
      <w:tr w:rsidR="005578D4" w:rsidRPr="00C003FC" w14:paraId="0E2CACEC" w14:textId="77777777" w:rsidTr="04C5F973">
        <w:tc>
          <w:tcPr>
            <w:tcW w:w="988" w:type="dxa"/>
          </w:tcPr>
          <w:p w14:paraId="1FE040DB" w14:textId="77777777" w:rsidR="005578D4" w:rsidRPr="002476A2" w:rsidRDefault="005578D4" w:rsidP="000905EB">
            <w:pPr>
              <w:pStyle w:val="ListParagraph"/>
              <w:numPr>
                <w:ilvl w:val="1"/>
                <w:numId w:val="2"/>
              </w:numPr>
              <w:rPr>
                <w:rFonts w:ascii="Arial" w:hAnsi="Arial" w:cs="Arial"/>
                <w:sz w:val="22"/>
                <w:szCs w:val="22"/>
              </w:rPr>
            </w:pPr>
          </w:p>
        </w:tc>
        <w:tc>
          <w:tcPr>
            <w:tcW w:w="6095" w:type="dxa"/>
          </w:tcPr>
          <w:p w14:paraId="7924DD15" w14:textId="34AA1C17" w:rsidR="005578D4" w:rsidRPr="002476A2" w:rsidRDefault="00985C9C" w:rsidP="1B4E1585">
            <w:pPr>
              <w:jc w:val="both"/>
              <w:rPr>
                <w:rFonts w:ascii="Arial" w:hAnsi="Arial" w:cs="Arial"/>
                <w:sz w:val="22"/>
                <w:szCs w:val="22"/>
              </w:rPr>
            </w:pPr>
            <w:r w:rsidRPr="002476A2">
              <w:rPr>
                <w:rFonts w:ascii="Arial" w:hAnsi="Arial" w:cs="Arial"/>
                <w:sz w:val="22"/>
                <w:szCs w:val="22"/>
              </w:rPr>
              <w:t xml:space="preserve">Integracija su Microsoft </w:t>
            </w:r>
            <w:proofErr w:type="spellStart"/>
            <w:r w:rsidRPr="002476A2">
              <w:rPr>
                <w:rFonts w:ascii="Arial" w:hAnsi="Arial" w:cs="Arial"/>
                <w:sz w:val="22"/>
                <w:szCs w:val="22"/>
              </w:rPr>
              <w:t>Entra</w:t>
            </w:r>
            <w:proofErr w:type="spellEnd"/>
            <w:r w:rsidRPr="002476A2">
              <w:rPr>
                <w:rFonts w:ascii="Arial" w:hAnsi="Arial" w:cs="Arial"/>
                <w:sz w:val="22"/>
                <w:szCs w:val="22"/>
              </w:rPr>
              <w:t xml:space="preserve"> ID</w:t>
            </w:r>
          </w:p>
        </w:tc>
        <w:tc>
          <w:tcPr>
            <w:tcW w:w="1933" w:type="dxa"/>
          </w:tcPr>
          <w:p w14:paraId="1642726E" w14:textId="37FF6CA1" w:rsidR="005578D4" w:rsidRPr="002476A2" w:rsidRDefault="00516F1E" w:rsidP="00516F1E">
            <w:pPr>
              <w:jc w:val="center"/>
              <w:rPr>
                <w:rFonts w:ascii="Arial" w:hAnsi="Arial" w:cs="Arial"/>
                <w:sz w:val="22"/>
                <w:szCs w:val="22"/>
              </w:rPr>
            </w:pPr>
            <w:r w:rsidRPr="002476A2">
              <w:rPr>
                <w:rFonts w:ascii="Arial" w:hAnsi="Arial" w:cs="Arial"/>
                <w:sz w:val="22"/>
                <w:szCs w:val="22"/>
              </w:rPr>
              <w:t>1 vnt.</w:t>
            </w:r>
          </w:p>
        </w:tc>
      </w:tr>
      <w:tr w:rsidR="00985C9C" w:rsidRPr="00C003FC" w14:paraId="581EF04B" w14:textId="77777777" w:rsidTr="04C5F973">
        <w:tc>
          <w:tcPr>
            <w:tcW w:w="988" w:type="dxa"/>
          </w:tcPr>
          <w:p w14:paraId="29D6C46E" w14:textId="77777777" w:rsidR="00985C9C" w:rsidRPr="002476A2" w:rsidRDefault="00985C9C" w:rsidP="000905EB">
            <w:pPr>
              <w:pStyle w:val="ListParagraph"/>
              <w:numPr>
                <w:ilvl w:val="1"/>
                <w:numId w:val="2"/>
              </w:numPr>
              <w:rPr>
                <w:rFonts w:ascii="Arial" w:hAnsi="Arial" w:cs="Arial"/>
                <w:sz w:val="22"/>
                <w:szCs w:val="22"/>
              </w:rPr>
            </w:pPr>
          </w:p>
        </w:tc>
        <w:tc>
          <w:tcPr>
            <w:tcW w:w="6095" w:type="dxa"/>
          </w:tcPr>
          <w:p w14:paraId="2F3A8142" w14:textId="53647D03" w:rsidR="00985C9C" w:rsidRPr="002476A2" w:rsidRDefault="00A23DD7" w:rsidP="1B4E1585">
            <w:pPr>
              <w:jc w:val="both"/>
              <w:rPr>
                <w:rFonts w:ascii="Arial" w:hAnsi="Arial" w:cs="Arial"/>
                <w:sz w:val="22"/>
                <w:szCs w:val="22"/>
              </w:rPr>
            </w:pPr>
            <w:r w:rsidRPr="002476A2">
              <w:rPr>
                <w:rFonts w:ascii="Arial" w:hAnsi="Arial" w:cs="Arial"/>
                <w:sz w:val="22"/>
                <w:szCs w:val="22"/>
              </w:rPr>
              <w:t>Integr</w:t>
            </w:r>
            <w:r w:rsidR="00A52F28" w:rsidRPr="002476A2">
              <w:rPr>
                <w:rFonts w:ascii="Arial" w:hAnsi="Arial" w:cs="Arial"/>
                <w:sz w:val="22"/>
                <w:szCs w:val="22"/>
              </w:rPr>
              <w:t>acija su dokumentų valdymo sistema „Kontora“</w:t>
            </w:r>
          </w:p>
        </w:tc>
        <w:tc>
          <w:tcPr>
            <w:tcW w:w="1933" w:type="dxa"/>
          </w:tcPr>
          <w:p w14:paraId="727D9DE3" w14:textId="5CF72278" w:rsidR="00985C9C" w:rsidRPr="002476A2" w:rsidRDefault="00516F1E" w:rsidP="00516F1E">
            <w:pPr>
              <w:jc w:val="center"/>
              <w:rPr>
                <w:rFonts w:ascii="Arial" w:hAnsi="Arial" w:cs="Arial"/>
                <w:sz w:val="22"/>
                <w:szCs w:val="22"/>
              </w:rPr>
            </w:pPr>
            <w:r w:rsidRPr="002476A2">
              <w:rPr>
                <w:rFonts w:ascii="Arial" w:hAnsi="Arial" w:cs="Arial"/>
                <w:sz w:val="22"/>
                <w:szCs w:val="22"/>
              </w:rPr>
              <w:t>1 vnt.</w:t>
            </w:r>
          </w:p>
        </w:tc>
      </w:tr>
      <w:tr w:rsidR="004C15BE" w:rsidRPr="00C003FC" w14:paraId="4E20E171" w14:textId="77777777" w:rsidTr="04C5F973">
        <w:trPr>
          <w:trHeight w:val="983"/>
        </w:trPr>
        <w:tc>
          <w:tcPr>
            <w:tcW w:w="988" w:type="dxa"/>
          </w:tcPr>
          <w:p w14:paraId="005CA1A4" w14:textId="77777777" w:rsidR="004C15BE" w:rsidRPr="002476A2" w:rsidRDefault="004C15BE" w:rsidP="000905EB">
            <w:pPr>
              <w:pStyle w:val="ListParagraph"/>
              <w:numPr>
                <w:ilvl w:val="0"/>
                <w:numId w:val="2"/>
              </w:numPr>
              <w:rPr>
                <w:rFonts w:ascii="Arial" w:hAnsi="Arial" w:cs="Arial"/>
                <w:sz w:val="22"/>
                <w:szCs w:val="22"/>
              </w:rPr>
            </w:pPr>
          </w:p>
        </w:tc>
        <w:tc>
          <w:tcPr>
            <w:tcW w:w="6095" w:type="dxa"/>
          </w:tcPr>
          <w:p w14:paraId="7CB1D25D" w14:textId="775D27C3" w:rsidR="004C15BE" w:rsidRPr="002476A2" w:rsidRDefault="0053387D" w:rsidP="1B4E1585">
            <w:pPr>
              <w:jc w:val="both"/>
              <w:rPr>
                <w:rFonts w:ascii="Arial" w:hAnsi="Arial" w:cs="Arial"/>
                <w:sz w:val="22"/>
                <w:szCs w:val="22"/>
              </w:rPr>
            </w:pPr>
            <w:r w:rsidRPr="002476A2">
              <w:rPr>
                <w:rFonts w:ascii="Arial" w:hAnsi="Arial" w:cs="Arial"/>
                <w:sz w:val="22"/>
                <w:szCs w:val="22"/>
              </w:rPr>
              <w:t xml:space="preserve">Praleidimų kontrolės sistemos </w:t>
            </w:r>
            <w:r w:rsidR="004C15BE" w:rsidRPr="002476A2">
              <w:rPr>
                <w:rFonts w:ascii="Arial" w:hAnsi="Arial" w:cs="Arial"/>
                <w:sz w:val="22"/>
                <w:szCs w:val="22"/>
              </w:rPr>
              <w:t>naudotojų mokymai</w:t>
            </w:r>
            <w:r w:rsidR="00BD4AEE" w:rsidRPr="002476A2">
              <w:rPr>
                <w:rFonts w:ascii="Arial" w:hAnsi="Arial" w:cs="Arial"/>
                <w:sz w:val="22"/>
                <w:szCs w:val="22"/>
              </w:rPr>
              <w:t>,</w:t>
            </w:r>
            <w:r w:rsidR="004C15BE" w:rsidRPr="002476A2">
              <w:rPr>
                <w:rFonts w:ascii="Arial" w:hAnsi="Arial" w:cs="Arial"/>
                <w:sz w:val="22"/>
                <w:szCs w:val="22"/>
              </w:rPr>
              <w:t> </w:t>
            </w:r>
            <w:r w:rsidR="004C15BE" w:rsidRPr="002476A2">
              <w:rPr>
                <w:rFonts w:ascii="Arial" w:hAnsi="Arial" w:cs="Arial"/>
                <w:sz w:val="22"/>
                <w:szCs w:val="22"/>
              </w:rPr>
              <w:br/>
            </w:r>
            <w:r w:rsidR="00BD4AEE" w:rsidRPr="002476A2">
              <w:rPr>
                <w:rFonts w:ascii="Arial" w:hAnsi="Arial" w:cs="Arial"/>
                <w:sz w:val="22"/>
                <w:szCs w:val="22"/>
              </w:rPr>
              <w:t xml:space="preserve">bandomoji </w:t>
            </w:r>
            <w:r w:rsidR="004C15BE" w:rsidRPr="002476A2">
              <w:rPr>
                <w:rFonts w:ascii="Arial" w:hAnsi="Arial" w:cs="Arial"/>
                <w:sz w:val="22"/>
                <w:szCs w:val="22"/>
              </w:rPr>
              <w:t>eksploatacija produkcinėje aplinkoje, klaidų šalinimas.</w:t>
            </w:r>
          </w:p>
        </w:tc>
        <w:tc>
          <w:tcPr>
            <w:tcW w:w="1933" w:type="dxa"/>
          </w:tcPr>
          <w:p w14:paraId="4CE0260F" w14:textId="7862B8DF" w:rsidR="004C15BE" w:rsidRPr="002476A2" w:rsidRDefault="007C2E75" w:rsidP="00516F1E">
            <w:pPr>
              <w:jc w:val="center"/>
              <w:rPr>
                <w:rFonts w:ascii="Arial" w:hAnsi="Arial" w:cs="Arial"/>
                <w:sz w:val="22"/>
                <w:szCs w:val="22"/>
              </w:rPr>
            </w:pPr>
            <w:r w:rsidRPr="002476A2">
              <w:rPr>
                <w:rFonts w:ascii="Arial" w:hAnsi="Arial" w:cs="Arial"/>
                <w:sz w:val="22"/>
                <w:szCs w:val="22"/>
              </w:rPr>
              <w:t>1 vnt.</w:t>
            </w:r>
          </w:p>
        </w:tc>
      </w:tr>
      <w:tr w:rsidR="005A0C0F" w:rsidRPr="00C003FC" w14:paraId="4054E0A9" w14:textId="77777777" w:rsidTr="04C5F973">
        <w:trPr>
          <w:trHeight w:val="983"/>
        </w:trPr>
        <w:tc>
          <w:tcPr>
            <w:tcW w:w="988" w:type="dxa"/>
          </w:tcPr>
          <w:p w14:paraId="20A62C8D" w14:textId="77777777" w:rsidR="005A0C0F" w:rsidRPr="002476A2" w:rsidRDefault="005A0C0F" w:rsidP="000905EB">
            <w:pPr>
              <w:pStyle w:val="ListParagraph"/>
              <w:numPr>
                <w:ilvl w:val="0"/>
                <w:numId w:val="2"/>
              </w:numPr>
              <w:rPr>
                <w:rFonts w:ascii="Arial" w:hAnsi="Arial" w:cs="Arial"/>
                <w:sz w:val="22"/>
                <w:szCs w:val="22"/>
              </w:rPr>
            </w:pPr>
          </w:p>
        </w:tc>
        <w:tc>
          <w:tcPr>
            <w:tcW w:w="6095" w:type="dxa"/>
          </w:tcPr>
          <w:p w14:paraId="2207DF9C" w14:textId="5D33E272" w:rsidR="005A0C0F" w:rsidRPr="002476A2" w:rsidRDefault="2CBC67E4" w:rsidP="1B4E1585">
            <w:pPr>
              <w:jc w:val="both"/>
              <w:rPr>
                <w:rFonts w:ascii="Arial" w:hAnsi="Arial" w:cs="Arial"/>
                <w:sz w:val="22"/>
                <w:szCs w:val="22"/>
              </w:rPr>
            </w:pPr>
            <w:r w:rsidRPr="002476A2">
              <w:rPr>
                <w:rFonts w:ascii="Arial" w:hAnsi="Arial" w:cs="Arial"/>
                <w:sz w:val="22"/>
                <w:szCs w:val="22"/>
              </w:rPr>
              <w:t xml:space="preserve">Praleidimų kontrolės sistemos priežiūra ir palaikymas </w:t>
            </w:r>
            <w:r w:rsidR="63BD2B19" w:rsidRPr="002476A2">
              <w:rPr>
                <w:rFonts w:ascii="Arial" w:hAnsi="Arial" w:cs="Arial"/>
                <w:sz w:val="22"/>
                <w:szCs w:val="22"/>
              </w:rPr>
              <w:t>3</w:t>
            </w:r>
            <w:r w:rsidRPr="002476A2">
              <w:rPr>
                <w:rFonts w:ascii="Arial" w:hAnsi="Arial" w:cs="Arial"/>
                <w:sz w:val="22"/>
                <w:szCs w:val="22"/>
              </w:rPr>
              <w:t xml:space="preserve"> metai (</w:t>
            </w:r>
            <w:r w:rsidR="36B8FE4D" w:rsidRPr="002476A2">
              <w:rPr>
                <w:rFonts w:ascii="Arial" w:hAnsi="Arial" w:cs="Arial"/>
                <w:sz w:val="22"/>
                <w:szCs w:val="22"/>
              </w:rPr>
              <w:t>36</w:t>
            </w:r>
            <w:r w:rsidRPr="002476A2">
              <w:rPr>
                <w:rFonts w:ascii="Arial" w:hAnsi="Arial" w:cs="Arial"/>
                <w:sz w:val="22"/>
                <w:szCs w:val="22"/>
              </w:rPr>
              <w:t xml:space="preserve"> mėnesi</w:t>
            </w:r>
            <w:r w:rsidR="24AE2243" w:rsidRPr="002476A2">
              <w:rPr>
                <w:rFonts w:ascii="Arial" w:hAnsi="Arial" w:cs="Arial"/>
                <w:sz w:val="22"/>
                <w:szCs w:val="22"/>
              </w:rPr>
              <w:t>ai</w:t>
            </w:r>
            <w:r w:rsidRPr="002476A2">
              <w:rPr>
                <w:rFonts w:ascii="Arial" w:hAnsi="Arial" w:cs="Arial"/>
                <w:sz w:val="22"/>
                <w:szCs w:val="22"/>
              </w:rPr>
              <w:t>).</w:t>
            </w:r>
          </w:p>
        </w:tc>
        <w:tc>
          <w:tcPr>
            <w:tcW w:w="1933" w:type="dxa"/>
          </w:tcPr>
          <w:p w14:paraId="231A3AF7" w14:textId="60556DD3" w:rsidR="005A0C0F" w:rsidRPr="002476A2" w:rsidRDefault="46897AEE" w:rsidP="00516F1E">
            <w:pPr>
              <w:jc w:val="center"/>
              <w:rPr>
                <w:rFonts w:ascii="Arial" w:hAnsi="Arial" w:cs="Arial"/>
                <w:sz w:val="22"/>
                <w:szCs w:val="22"/>
              </w:rPr>
            </w:pPr>
            <w:r w:rsidRPr="002476A2">
              <w:rPr>
                <w:rFonts w:ascii="Arial" w:hAnsi="Arial" w:cs="Arial"/>
                <w:sz w:val="22"/>
                <w:szCs w:val="22"/>
              </w:rPr>
              <w:t>36</w:t>
            </w:r>
            <w:r w:rsidR="709F3551" w:rsidRPr="002476A2">
              <w:rPr>
                <w:rFonts w:ascii="Arial" w:hAnsi="Arial" w:cs="Arial"/>
                <w:sz w:val="22"/>
                <w:szCs w:val="22"/>
              </w:rPr>
              <w:t xml:space="preserve"> mėn.</w:t>
            </w:r>
          </w:p>
        </w:tc>
      </w:tr>
      <w:tr w:rsidR="00B51B32" w:rsidRPr="00C003FC" w14:paraId="2FBA896F" w14:textId="77777777" w:rsidTr="04C5F973">
        <w:trPr>
          <w:trHeight w:val="983"/>
        </w:trPr>
        <w:tc>
          <w:tcPr>
            <w:tcW w:w="988" w:type="dxa"/>
          </w:tcPr>
          <w:p w14:paraId="326D7F48" w14:textId="77777777" w:rsidR="00B51B32" w:rsidRPr="002476A2" w:rsidRDefault="00B51B32" w:rsidP="000905EB">
            <w:pPr>
              <w:pStyle w:val="ListParagraph"/>
              <w:numPr>
                <w:ilvl w:val="0"/>
                <w:numId w:val="2"/>
              </w:numPr>
              <w:rPr>
                <w:rFonts w:ascii="Arial" w:hAnsi="Arial" w:cs="Arial"/>
                <w:sz w:val="22"/>
                <w:szCs w:val="22"/>
              </w:rPr>
            </w:pPr>
          </w:p>
        </w:tc>
        <w:tc>
          <w:tcPr>
            <w:tcW w:w="6095" w:type="dxa"/>
          </w:tcPr>
          <w:p w14:paraId="2DB8C772" w14:textId="0AACB4E2" w:rsidR="00B51B32" w:rsidRPr="002476A2" w:rsidRDefault="0035230D" w:rsidP="1B4E1585">
            <w:pPr>
              <w:jc w:val="both"/>
              <w:rPr>
                <w:rFonts w:ascii="Arial" w:hAnsi="Arial" w:cs="Arial"/>
                <w:sz w:val="22"/>
                <w:szCs w:val="22"/>
              </w:rPr>
            </w:pPr>
            <w:r w:rsidRPr="002476A2">
              <w:rPr>
                <w:rFonts w:ascii="Arial" w:hAnsi="Arial" w:cs="Arial"/>
                <w:sz w:val="22"/>
                <w:szCs w:val="22"/>
              </w:rPr>
              <w:t>Papildomos Praleidimų kontrolės sistemos vystymo paslaugos (pagal poreikį) </w:t>
            </w:r>
          </w:p>
        </w:tc>
        <w:tc>
          <w:tcPr>
            <w:tcW w:w="1933" w:type="dxa"/>
          </w:tcPr>
          <w:p w14:paraId="24C83589" w14:textId="537F3A8A" w:rsidR="00B51B32" w:rsidRPr="002476A2" w:rsidRDefault="00312F39" w:rsidP="00516F1E">
            <w:pPr>
              <w:jc w:val="center"/>
              <w:rPr>
                <w:rFonts w:ascii="Arial" w:hAnsi="Arial" w:cs="Arial"/>
                <w:sz w:val="22"/>
                <w:szCs w:val="22"/>
              </w:rPr>
            </w:pPr>
            <w:r w:rsidRPr="002476A2">
              <w:rPr>
                <w:rFonts w:ascii="Arial" w:hAnsi="Arial" w:cs="Arial"/>
                <w:sz w:val="22"/>
                <w:szCs w:val="22"/>
              </w:rPr>
              <w:t>600 val.</w:t>
            </w:r>
          </w:p>
        </w:tc>
      </w:tr>
    </w:tbl>
    <w:p w14:paraId="2F7D5E27" w14:textId="6917A44E" w:rsidR="001B079F" w:rsidRPr="002476A2" w:rsidRDefault="001B079F" w:rsidP="00CB4F73">
      <w:pPr>
        <w:rPr>
          <w:rFonts w:ascii="Arial" w:hAnsi="Arial" w:cs="Arial"/>
          <w:sz w:val="22"/>
          <w:szCs w:val="22"/>
        </w:rPr>
      </w:pPr>
    </w:p>
    <w:p w14:paraId="782D7952" w14:textId="331116BD" w:rsidR="00F11A4B" w:rsidRPr="002476A2" w:rsidRDefault="009D1299" w:rsidP="000905EB">
      <w:pPr>
        <w:pStyle w:val="Heading1"/>
        <w:widowControl w:val="0"/>
        <w:numPr>
          <w:ilvl w:val="0"/>
          <w:numId w:val="1"/>
        </w:numPr>
        <w:jc w:val="both"/>
        <w:rPr>
          <w:rFonts w:ascii="Arial" w:eastAsiaTheme="minorHAnsi" w:hAnsi="Arial" w:cs="Arial"/>
          <w:b/>
          <w:color w:val="auto"/>
          <w:sz w:val="22"/>
          <w:szCs w:val="22"/>
        </w:rPr>
      </w:pPr>
      <w:bookmarkStart w:id="6" w:name="_Toc211342896"/>
      <w:r w:rsidRPr="002476A2">
        <w:rPr>
          <w:rFonts w:ascii="Arial" w:eastAsiaTheme="minorEastAsia" w:hAnsi="Arial" w:cs="Arial"/>
          <w:b/>
          <w:color w:val="auto"/>
          <w:sz w:val="22"/>
          <w:szCs w:val="22"/>
        </w:rPr>
        <w:t>Funkcini</w:t>
      </w:r>
      <w:r w:rsidR="00543981" w:rsidRPr="002476A2">
        <w:rPr>
          <w:rFonts w:ascii="Arial" w:eastAsiaTheme="minorEastAsia" w:hAnsi="Arial" w:cs="Arial"/>
          <w:b/>
          <w:color w:val="auto"/>
          <w:sz w:val="22"/>
          <w:szCs w:val="22"/>
        </w:rPr>
        <w:t>ai reikalavimai</w:t>
      </w:r>
      <w:bookmarkEnd w:id="6"/>
    </w:p>
    <w:p w14:paraId="3875C391" w14:textId="64CE1090" w:rsidR="0C41AE80" w:rsidRPr="002476A2" w:rsidRDefault="00653D36" w:rsidP="000905EB">
      <w:pPr>
        <w:pStyle w:val="ListParagraph"/>
        <w:numPr>
          <w:ilvl w:val="1"/>
          <w:numId w:val="1"/>
        </w:numPr>
        <w:outlineLvl w:val="1"/>
        <w:rPr>
          <w:rFonts w:ascii="Arial" w:hAnsi="Arial" w:cs="Arial"/>
          <w:b/>
          <w:sz w:val="22"/>
          <w:szCs w:val="22"/>
        </w:rPr>
      </w:pPr>
      <w:bookmarkStart w:id="7" w:name="_Toc211342897"/>
      <w:r w:rsidRPr="002476A2">
        <w:rPr>
          <w:rFonts w:ascii="Arial" w:hAnsi="Arial" w:cs="Arial"/>
          <w:b/>
          <w:sz w:val="22"/>
          <w:szCs w:val="22"/>
        </w:rPr>
        <w:t xml:space="preserve">Bendrieji funkciniai reikalavimai </w:t>
      </w:r>
      <w:r w:rsidR="00A90F8A" w:rsidRPr="002476A2">
        <w:rPr>
          <w:rFonts w:ascii="Arial" w:hAnsi="Arial" w:cs="Arial"/>
          <w:b/>
          <w:sz w:val="22"/>
          <w:szCs w:val="22"/>
        </w:rPr>
        <w:t>S</w:t>
      </w:r>
      <w:r w:rsidRPr="002476A2">
        <w:rPr>
          <w:rFonts w:ascii="Arial" w:hAnsi="Arial" w:cs="Arial"/>
          <w:b/>
          <w:sz w:val="22"/>
          <w:szCs w:val="22"/>
        </w:rPr>
        <w:t>istemai</w:t>
      </w:r>
      <w:bookmarkEnd w:id="7"/>
    </w:p>
    <w:p w14:paraId="167F1D23" w14:textId="598D0225" w:rsidR="00D80450" w:rsidRPr="002476A2" w:rsidRDefault="00EB6895" w:rsidP="007A1839">
      <w:pPr>
        <w:pStyle w:val="paragraph"/>
        <w:numPr>
          <w:ilvl w:val="3"/>
          <w:numId w:val="41"/>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 xml:space="preserve">Sistema turi užtikrinti </w:t>
      </w:r>
      <w:r w:rsidR="009A7057" w:rsidRPr="002476A2">
        <w:rPr>
          <w:rStyle w:val="normaltextrun"/>
          <w:rFonts w:ascii="Arial" w:eastAsiaTheme="majorEastAsia" w:hAnsi="Arial" w:cs="Arial"/>
          <w:sz w:val="22"/>
          <w:szCs w:val="22"/>
        </w:rPr>
        <w:t xml:space="preserve">galimybę </w:t>
      </w:r>
      <w:r w:rsidR="00C733DC" w:rsidRPr="002476A2">
        <w:rPr>
          <w:rStyle w:val="normaltextrun"/>
          <w:rFonts w:ascii="Arial" w:eastAsiaTheme="majorEastAsia" w:hAnsi="Arial" w:cs="Arial"/>
          <w:sz w:val="22"/>
          <w:szCs w:val="22"/>
        </w:rPr>
        <w:t xml:space="preserve">kiekvienam </w:t>
      </w:r>
      <w:r w:rsidRPr="002476A2">
        <w:rPr>
          <w:rStyle w:val="normaltextrun"/>
          <w:rFonts w:ascii="Arial" w:eastAsiaTheme="majorEastAsia" w:hAnsi="Arial" w:cs="Arial"/>
          <w:sz w:val="22"/>
          <w:szCs w:val="22"/>
        </w:rPr>
        <w:t xml:space="preserve">informacijos </w:t>
      </w:r>
      <w:r w:rsidR="006A24E5" w:rsidRPr="002476A2">
        <w:rPr>
          <w:rStyle w:val="normaltextrun"/>
          <w:rFonts w:ascii="Arial" w:eastAsiaTheme="majorEastAsia" w:hAnsi="Arial" w:cs="Arial"/>
          <w:sz w:val="22"/>
          <w:szCs w:val="22"/>
        </w:rPr>
        <w:t xml:space="preserve">objektui </w:t>
      </w:r>
      <w:r w:rsidR="002D7E76" w:rsidRPr="002476A2">
        <w:rPr>
          <w:rStyle w:val="normaltextrun"/>
          <w:rFonts w:ascii="Arial" w:eastAsiaTheme="majorEastAsia" w:hAnsi="Arial" w:cs="Arial"/>
          <w:sz w:val="22"/>
          <w:szCs w:val="22"/>
        </w:rPr>
        <w:t>priskirti</w:t>
      </w:r>
      <w:r w:rsidR="006A24E5"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 xml:space="preserve">funkcijas, </w:t>
      </w:r>
      <w:r w:rsidR="00036B89" w:rsidRPr="002476A2">
        <w:rPr>
          <w:rStyle w:val="normaltextrun"/>
          <w:rFonts w:ascii="Arial" w:eastAsiaTheme="majorEastAsia" w:hAnsi="Arial" w:cs="Arial"/>
          <w:sz w:val="22"/>
          <w:szCs w:val="22"/>
        </w:rPr>
        <w:t xml:space="preserve">leidžiančias </w:t>
      </w:r>
      <w:r w:rsidR="002521AD" w:rsidRPr="002476A2">
        <w:rPr>
          <w:rStyle w:val="normaltextrun"/>
          <w:rFonts w:ascii="Arial" w:eastAsiaTheme="majorEastAsia" w:hAnsi="Arial" w:cs="Arial"/>
          <w:sz w:val="22"/>
          <w:szCs w:val="22"/>
        </w:rPr>
        <w:t>jį</w:t>
      </w:r>
      <w:r w:rsidR="00036B89" w:rsidRPr="002476A2">
        <w:rPr>
          <w:rStyle w:val="normaltextrun"/>
          <w:rFonts w:ascii="Arial" w:eastAsiaTheme="majorEastAsia" w:hAnsi="Arial" w:cs="Arial"/>
          <w:sz w:val="22"/>
          <w:szCs w:val="22"/>
        </w:rPr>
        <w:t xml:space="preserve"> </w:t>
      </w:r>
      <w:r w:rsidR="00DC671D" w:rsidRPr="002476A2">
        <w:rPr>
          <w:rStyle w:val="normaltextrun"/>
          <w:rFonts w:ascii="Arial" w:eastAsiaTheme="majorEastAsia" w:hAnsi="Arial" w:cs="Arial"/>
          <w:sz w:val="22"/>
          <w:szCs w:val="22"/>
        </w:rPr>
        <w:t>paslėpti</w:t>
      </w:r>
      <w:r w:rsidR="00EF26C6" w:rsidRPr="002476A2">
        <w:rPr>
          <w:rStyle w:val="normaltextrun"/>
          <w:rFonts w:ascii="Arial" w:eastAsiaTheme="majorEastAsia" w:hAnsi="Arial" w:cs="Arial"/>
          <w:sz w:val="22"/>
          <w:szCs w:val="22"/>
        </w:rPr>
        <w:t xml:space="preserve"> ir </w:t>
      </w:r>
      <w:proofErr w:type="spellStart"/>
      <w:r w:rsidR="00EF26C6" w:rsidRPr="002476A2">
        <w:rPr>
          <w:rStyle w:val="normaltextrun"/>
          <w:rFonts w:ascii="Arial" w:eastAsiaTheme="majorEastAsia" w:hAnsi="Arial" w:cs="Arial"/>
          <w:sz w:val="22"/>
          <w:szCs w:val="22"/>
        </w:rPr>
        <w:t>deaktyvuoti</w:t>
      </w:r>
      <w:proofErr w:type="spellEnd"/>
      <w:r w:rsidRPr="002476A2">
        <w:rPr>
          <w:rStyle w:val="normaltextrun"/>
          <w:rFonts w:ascii="Arial" w:eastAsiaTheme="majorEastAsia" w:hAnsi="Arial" w:cs="Arial"/>
          <w:sz w:val="22"/>
          <w:szCs w:val="22"/>
        </w:rPr>
        <w:t xml:space="preserve"> (</w:t>
      </w:r>
      <w:r w:rsidR="000E1CE8" w:rsidRPr="002476A2">
        <w:rPr>
          <w:rStyle w:val="normaltextrun"/>
          <w:rFonts w:ascii="Arial" w:eastAsiaTheme="majorEastAsia" w:hAnsi="Arial" w:cs="Arial"/>
          <w:sz w:val="22"/>
          <w:szCs w:val="22"/>
        </w:rPr>
        <w:t xml:space="preserve">t. y. </w:t>
      </w:r>
      <w:r w:rsidRPr="002476A2">
        <w:rPr>
          <w:rStyle w:val="normaltextrun"/>
          <w:rFonts w:ascii="Arial" w:eastAsiaTheme="majorEastAsia" w:hAnsi="Arial" w:cs="Arial"/>
          <w:sz w:val="22"/>
          <w:szCs w:val="22"/>
        </w:rPr>
        <w:t xml:space="preserve">objektas nerodomas meniu ar sąrašuose, </w:t>
      </w:r>
      <w:r w:rsidR="00442B79" w:rsidRPr="002476A2">
        <w:rPr>
          <w:rStyle w:val="normaltextrun"/>
          <w:rFonts w:ascii="Arial" w:eastAsiaTheme="majorEastAsia" w:hAnsi="Arial" w:cs="Arial"/>
          <w:sz w:val="22"/>
          <w:szCs w:val="22"/>
        </w:rPr>
        <w:t xml:space="preserve">nėra </w:t>
      </w:r>
      <w:r w:rsidRPr="002476A2">
        <w:rPr>
          <w:rStyle w:val="normaltextrun"/>
          <w:rFonts w:ascii="Arial" w:eastAsiaTheme="majorEastAsia" w:hAnsi="Arial" w:cs="Arial"/>
          <w:sz w:val="22"/>
          <w:szCs w:val="22"/>
        </w:rPr>
        <w:t>pasiekiamas per paiešką ar nuorodas). </w:t>
      </w:r>
    </w:p>
    <w:p w14:paraId="2D291059" w14:textId="2491792E" w:rsidR="00D80450" w:rsidRPr="002476A2" w:rsidRDefault="00EB6895" w:rsidP="007A1839">
      <w:pPr>
        <w:pStyle w:val="paragraph"/>
        <w:numPr>
          <w:ilvl w:val="3"/>
          <w:numId w:val="41"/>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 xml:space="preserve">Sistema turi </w:t>
      </w:r>
      <w:r w:rsidR="00F7106B" w:rsidRPr="002476A2">
        <w:rPr>
          <w:rStyle w:val="normaltextrun"/>
          <w:rFonts w:ascii="Arial" w:eastAsiaTheme="majorEastAsia" w:hAnsi="Arial" w:cs="Arial"/>
          <w:sz w:val="22"/>
          <w:szCs w:val="22"/>
        </w:rPr>
        <w:t xml:space="preserve">būti </w:t>
      </w:r>
      <w:r w:rsidR="00A11A6F" w:rsidRPr="002476A2">
        <w:rPr>
          <w:rStyle w:val="normaltextrun"/>
          <w:rFonts w:ascii="Arial" w:eastAsiaTheme="majorEastAsia" w:hAnsi="Arial" w:cs="Arial"/>
          <w:sz w:val="22"/>
          <w:szCs w:val="22"/>
        </w:rPr>
        <w:t xml:space="preserve">suskirstyta </w:t>
      </w:r>
      <w:r w:rsidR="001D68FF" w:rsidRPr="002476A2">
        <w:rPr>
          <w:rStyle w:val="normaltextrun"/>
          <w:rFonts w:ascii="Arial" w:eastAsiaTheme="majorEastAsia" w:hAnsi="Arial" w:cs="Arial"/>
          <w:sz w:val="22"/>
          <w:szCs w:val="22"/>
        </w:rPr>
        <w:t xml:space="preserve">pagal </w:t>
      </w:r>
      <w:r w:rsidR="59E97CC4" w:rsidRPr="002476A2">
        <w:rPr>
          <w:rStyle w:val="normaltextrun"/>
          <w:rFonts w:ascii="Arial" w:eastAsiaTheme="majorEastAsia" w:hAnsi="Arial" w:cs="Arial"/>
          <w:sz w:val="22"/>
          <w:szCs w:val="22"/>
        </w:rPr>
        <w:t xml:space="preserve">loginius </w:t>
      </w:r>
      <w:r w:rsidR="001D68FF" w:rsidRPr="002476A2">
        <w:rPr>
          <w:rStyle w:val="normaltextrun"/>
          <w:rFonts w:ascii="Arial" w:eastAsiaTheme="majorEastAsia" w:hAnsi="Arial" w:cs="Arial"/>
          <w:sz w:val="22"/>
          <w:szCs w:val="22"/>
        </w:rPr>
        <w:t>prieigos</w:t>
      </w:r>
      <w:r w:rsidR="00C67951" w:rsidRPr="002476A2">
        <w:rPr>
          <w:rStyle w:val="normaltextrun"/>
          <w:rFonts w:ascii="Arial" w:eastAsiaTheme="majorEastAsia" w:hAnsi="Arial" w:cs="Arial"/>
          <w:sz w:val="22"/>
          <w:szCs w:val="22"/>
        </w:rPr>
        <w:t xml:space="preserve"> lygius</w:t>
      </w:r>
      <w:r w:rsidR="00DE55E9" w:rsidRPr="002476A2">
        <w:rPr>
          <w:rStyle w:val="normaltextrun"/>
          <w:rFonts w:ascii="Arial" w:eastAsiaTheme="majorEastAsia" w:hAnsi="Arial" w:cs="Arial"/>
          <w:sz w:val="22"/>
          <w:szCs w:val="22"/>
        </w:rPr>
        <w:t>, apimančius</w:t>
      </w:r>
      <w:r w:rsidR="007248B5" w:rsidRPr="002476A2">
        <w:rPr>
          <w:rStyle w:val="normaltextrun"/>
          <w:rFonts w:ascii="Arial" w:eastAsiaTheme="majorEastAsia" w:hAnsi="Arial" w:cs="Arial"/>
          <w:sz w:val="22"/>
          <w:szCs w:val="22"/>
        </w:rPr>
        <w:t xml:space="preserve"> šias dalis</w:t>
      </w:r>
      <w:r w:rsidR="00DD7D80" w:rsidRPr="002476A2">
        <w:rPr>
          <w:rStyle w:val="normaltextrun"/>
          <w:rFonts w:ascii="Arial" w:eastAsiaTheme="majorEastAsia" w:hAnsi="Arial" w:cs="Arial"/>
          <w:sz w:val="22"/>
          <w:szCs w:val="22"/>
        </w:rPr>
        <w:t>:</w:t>
      </w:r>
    </w:p>
    <w:p w14:paraId="6863BFE1" w14:textId="76E8F298" w:rsidR="00486CB1" w:rsidRPr="002476A2" w:rsidRDefault="00EB6895" w:rsidP="007A1839">
      <w:pPr>
        <w:pStyle w:val="paragraph"/>
        <w:numPr>
          <w:ilvl w:val="4"/>
          <w:numId w:val="42"/>
        </w:numPr>
        <w:spacing w:before="0" w:beforeAutospacing="0" w:after="0" w:afterAutospacing="0"/>
        <w:jc w:val="both"/>
        <w:textAlignment w:val="baseline"/>
        <w:rPr>
          <w:rFonts w:ascii="Arial" w:hAnsi="Arial" w:cs="Arial"/>
          <w:sz w:val="22"/>
          <w:szCs w:val="22"/>
        </w:rPr>
      </w:pPr>
      <w:r w:rsidRPr="002476A2">
        <w:rPr>
          <w:rStyle w:val="normaltextrun"/>
          <w:rFonts w:ascii="Arial" w:eastAsiaTheme="majorEastAsia" w:hAnsi="Arial" w:cs="Arial"/>
          <w:sz w:val="22"/>
          <w:szCs w:val="22"/>
        </w:rPr>
        <w:t xml:space="preserve">Viešoji sistemos dalis, </w:t>
      </w:r>
      <w:r w:rsidR="00207295" w:rsidRPr="002476A2">
        <w:rPr>
          <w:rStyle w:val="normaltextrun"/>
          <w:rFonts w:ascii="Arial" w:eastAsiaTheme="majorEastAsia" w:hAnsi="Arial" w:cs="Arial"/>
          <w:sz w:val="22"/>
          <w:szCs w:val="22"/>
        </w:rPr>
        <w:t>prieinama</w:t>
      </w:r>
      <w:r w:rsidR="001F4EBE" w:rsidRPr="002476A2">
        <w:rPr>
          <w:rStyle w:val="normaltextrun"/>
          <w:rFonts w:ascii="Arial" w:eastAsiaTheme="majorEastAsia" w:hAnsi="Arial" w:cs="Arial"/>
          <w:sz w:val="22"/>
          <w:szCs w:val="22"/>
        </w:rPr>
        <w:t xml:space="preserve"> </w:t>
      </w:r>
      <w:r w:rsidRPr="002476A2">
        <w:rPr>
          <w:rStyle w:val="normaltextrun"/>
          <w:rFonts w:ascii="Arial" w:eastAsiaTheme="majorEastAsia" w:hAnsi="Arial" w:cs="Arial"/>
          <w:sz w:val="22"/>
          <w:szCs w:val="22"/>
        </w:rPr>
        <w:t>visi</w:t>
      </w:r>
      <w:r w:rsidR="00AB67EE" w:rsidRPr="002476A2">
        <w:rPr>
          <w:rStyle w:val="normaltextrun"/>
          <w:rFonts w:ascii="Arial" w:eastAsiaTheme="majorEastAsia" w:hAnsi="Arial" w:cs="Arial"/>
          <w:sz w:val="22"/>
          <w:szCs w:val="22"/>
        </w:rPr>
        <w:t>ems</w:t>
      </w:r>
      <w:r w:rsidRPr="002476A2">
        <w:rPr>
          <w:rStyle w:val="normaltextrun"/>
          <w:rFonts w:ascii="Arial" w:eastAsiaTheme="majorEastAsia" w:hAnsi="Arial" w:cs="Arial"/>
          <w:sz w:val="22"/>
          <w:szCs w:val="22"/>
        </w:rPr>
        <w:t xml:space="preserve"> </w:t>
      </w:r>
      <w:r w:rsidR="00AB67EE" w:rsidRPr="002476A2">
        <w:rPr>
          <w:rStyle w:val="normaltextrun"/>
          <w:rFonts w:ascii="Arial" w:eastAsiaTheme="majorEastAsia" w:hAnsi="Arial" w:cs="Arial"/>
          <w:sz w:val="22"/>
          <w:szCs w:val="22"/>
        </w:rPr>
        <w:t>lankytojams</w:t>
      </w:r>
      <w:r w:rsidRPr="002476A2">
        <w:rPr>
          <w:rStyle w:val="normaltextrun"/>
          <w:rFonts w:ascii="Arial" w:eastAsiaTheme="majorEastAsia" w:hAnsi="Arial" w:cs="Arial"/>
          <w:sz w:val="22"/>
          <w:szCs w:val="22"/>
        </w:rPr>
        <w:t>;</w:t>
      </w:r>
      <w:r w:rsidRPr="002476A2">
        <w:rPr>
          <w:rStyle w:val="eop"/>
          <w:rFonts w:ascii="Arial" w:eastAsiaTheme="majorEastAsia" w:hAnsi="Arial" w:cs="Arial"/>
          <w:sz w:val="22"/>
          <w:szCs w:val="22"/>
        </w:rPr>
        <w:t> </w:t>
      </w:r>
    </w:p>
    <w:p w14:paraId="7F4CED68" w14:textId="774C0748" w:rsidR="00486CB1" w:rsidRPr="002476A2" w:rsidRDefault="00EB6895" w:rsidP="007A1839">
      <w:pPr>
        <w:pStyle w:val="paragraph"/>
        <w:numPr>
          <w:ilvl w:val="4"/>
          <w:numId w:val="42"/>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 xml:space="preserve">Ribotos prieigos </w:t>
      </w:r>
      <w:r w:rsidR="000C3D9F" w:rsidRPr="002476A2">
        <w:rPr>
          <w:rStyle w:val="normaltextrun"/>
          <w:rFonts w:ascii="Arial" w:eastAsiaTheme="majorEastAsia" w:hAnsi="Arial" w:cs="Arial"/>
          <w:sz w:val="22"/>
          <w:szCs w:val="22"/>
        </w:rPr>
        <w:t>dalis</w:t>
      </w:r>
      <w:r w:rsidR="004D5A06" w:rsidRPr="002476A2">
        <w:rPr>
          <w:rStyle w:val="normaltextrun"/>
          <w:rFonts w:ascii="Arial" w:eastAsiaTheme="majorEastAsia" w:hAnsi="Arial" w:cs="Arial"/>
          <w:sz w:val="22"/>
          <w:szCs w:val="22"/>
        </w:rPr>
        <w:t>, skirta</w:t>
      </w:r>
      <w:r w:rsidR="00E578B6" w:rsidRPr="002476A2">
        <w:rPr>
          <w:rStyle w:val="normaltextrun"/>
          <w:rFonts w:ascii="Arial" w:eastAsiaTheme="majorEastAsia" w:hAnsi="Arial" w:cs="Arial"/>
          <w:sz w:val="22"/>
          <w:szCs w:val="22"/>
        </w:rPr>
        <w:t xml:space="preserve"> </w:t>
      </w:r>
      <w:r w:rsidR="0035160B" w:rsidRPr="002476A2">
        <w:rPr>
          <w:rStyle w:val="normaltextrun"/>
          <w:rFonts w:ascii="Arial" w:eastAsiaTheme="majorEastAsia" w:hAnsi="Arial" w:cs="Arial"/>
          <w:sz w:val="22"/>
          <w:szCs w:val="22"/>
        </w:rPr>
        <w:t>darbuotojams</w:t>
      </w:r>
      <w:r w:rsidR="00E65671" w:rsidRPr="002476A2">
        <w:rPr>
          <w:rStyle w:val="normaltextrun"/>
          <w:rFonts w:ascii="Arial" w:eastAsiaTheme="majorEastAsia" w:hAnsi="Arial" w:cs="Arial"/>
          <w:sz w:val="22"/>
          <w:szCs w:val="22"/>
        </w:rPr>
        <w:t xml:space="preserve"> (autentifikuotiems</w:t>
      </w:r>
      <w:r w:rsidR="00276E92" w:rsidRPr="002476A2">
        <w:rPr>
          <w:rStyle w:val="normaltextrun"/>
          <w:rFonts w:ascii="Arial" w:eastAsiaTheme="majorEastAsia" w:hAnsi="Arial" w:cs="Arial"/>
          <w:sz w:val="22"/>
          <w:szCs w:val="22"/>
        </w:rPr>
        <w:t xml:space="preserve"> naudotojams</w:t>
      </w:r>
      <w:r w:rsidRPr="002476A2">
        <w:rPr>
          <w:rStyle w:val="normaltextrun"/>
          <w:rFonts w:ascii="Arial" w:eastAsiaTheme="majorEastAsia" w:hAnsi="Arial" w:cs="Arial"/>
          <w:sz w:val="22"/>
          <w:szCs w:val="22"/>
        </w:rPr>
        <w:t>)</w:t>
      </w:r>
      <w:r w:rsidR="004813A2" w:rsidRPr="002476A2">
        <w:rPr>
          <w:rStyle w:val="normaltextrun"/>
          <w:rFonts w:ascii="Arial" w:eastAsiaTheme="majorEastAsia" w:hAnsi="Arial" w:cs="Arial"/>
          <w:sz w:val="22"/>
          <w:szCs w:val="22"/>
        </w:rPr>
        <w:t>;</w:t>
      </w:r>
      <w:r w:rsidRPr="002476A2">
        <w:rPr>
          <w:rStyle w:val="normaltextrun"/>
          <w:rFonts w:ascii="Arial" w:eastAsiaTheme="majorEastAsia" w:hAnsi="Arial" w:cs="Arial"/>
          <w:sz w:val="22"/>
          <w:szCs w:val="22"/>
        </w:rPr>
        <w:t> </w:t>
      </w:r>
    </w:p>
    <w:p w14:paraId="404A1F01" w14:textId="5BE6BEB2" w:rsidR="003D7C0E" w:rsidRPr="002476A2" w:rsidRDefault="00837C34" w:rsidP="3412AE64">
      <w:pPr>
        <w:pStyle w:val="paragraph"/>
        <w:numPr>
          <w:ilvl w:val="4"/>
          <w:numId w:val="43"/>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Administracinė</w:t>
      </w:r>
      <w:r w:rsidR="005511B3" w:rsidRPr="002476A2">
        <w:rPr>
          <w:rStyle w:val="normaltextrun"/>
          <w:rFonts w:ascii="Arial" w:eastAsiaTheme="majorEastAsia" w:hAnsi="Arial" w:cs="Arial"/>
          <w:sz w:val="22"/>
          <w:szCs w:val="22"/>
        </w:rPr>
        <w:t xml:space="preserve"> </w:t>
      </w:r>
      <w:r w:rsidR="00EB6895" w:rsidRPr="002476A2">
        <w:rPr>
          <w:rStyle w:val="normaltextrun"/>
          <w:rFonts w:ascii="Arial" w:eastAsiaTheme="majorEastAsia" w:hAnsi="Arial" w:cs="Arial"/>
          <w:sz w:val="22"/>
          <w:szCs w:val="22"/>
        </w:rPr>
        <w:t xml:space="preserve">dalis, skirta </w:t>
      </w:r>
      <w:r w:rsidR="00D55B0A" w:rsidRPr="002476A2">
        <w:rPr>
          <w:rStyle w:val="normaltextrun"/>
          <w:rFonts w:ascii="Arial" w:eastAsiaTheme="majorEastAsia" w:hAnsi="Arial" w:cs="Arial"/>
          <w:sz w:val="22"/>
          <w:szCs w:val="22"/>
        </w:rPr>
        <w:t>Sistemos</w:t>
      </w:r>
      <w:r w:rsidR="006770F1" w:rsidRPr="002476A2">
        <w:rPr>
          <w:rStyle w:val="normaltextrun"/>
          <w:rFonts w:ascii="Arial" w:eastAsiaTheme="majorEastAsia" w:hAnsi="Arial" w:cs="Arial"/>
          <w:sz w:val="22"/>
          <w:szCs w:val="22"/>
        </w:rPr>
        <w:t xml:space="preserve"> valdymui</w:t>
      </w:r>
      <w:r w:rsidR="00B27ABA" w:rsidRPr="002476A2">
        <w:rPr>
          <w:rStyle w:val="normaltextrun"/>
          <w:rFonts w:ascii="Arial" w:eastAsiaTheme="majorEastAsia" w:hAnsi="Arial" w:cs="Arial"/>
          <w:sz w:val="22"/>
          <w:szCs w:val="22"/>
        </w:rPr>
        <w:t xml:space="preserve"> </w:t>
      </w:r>
      <w:r w:rsidR="00EB6895" w:rsidRPr="002476A2">
        <w:rPr>
          <w:rStyle w:val="normaltextrun"/>
          <w:rFonts w:ascii="Arial" w:eastAsiaTheme="majorEastAsia" w:hAnsi="Arial" w:cs="Arial"/>
          <w:sz w:val="22"/>
          <w:szCs w:val="22"/>
        </w:rPr>
        <w:t>.</w:t>
      </w:r>
    </w:p>
    <w:p w14:paraId="303FCA87" w14:textId="0D958FAA" w:rsidR="003D7C0E" w:rsidRPr="002476A2" w:rsidRDefault="22470B99" w:rsidP="001A65DA">
      <w:pPr>
        <w:pStyle w:val="paragraph"/>
        <w:numPr>
          <w:ilvl w:val="3"/>
          <w:numId w:val="43"/>
        </w:numPr>
        <w:spacing w:before="0" w:beforeAutospacing="0" w:after="0" w:afterAutospacing="0"/>
        <w:jc w:val="both"/>
        <w:textAlignment w:val="baseline"/>
        <w:rPr>
          <w:rStyle w:val="normaltextrun"/>
          <w:rFonts w:ascii="Arial" w:eastAsiaTheme="majorEastAsia" w:hAnsi="Arial" w:cs="Arial"/>
          <w:kern w:val="2"/>
          <w:sz w:val="22"/>
          <w:szCs w:val="22"/>
          <w:lang w:eastAsia="en-US"/>
          <w14:ligatures w14:val="standardContextual"/>
        </w:rPr>
      </w:pPr>
      <w:r w:rsidRPr="002476A2">
        <w:rPr>
          <w:rStyle w:val="normaltextrun"/>
          <w:rFonts w:ascii="Arial" w:eastAsiaTheme="majorEastAsia" w:hAnsi="Arial" w:cs="Arial"/>
          <w:sz w:val="22"/>
          <w:szCs w:val="22"/>
        </w:rPr>
        <w:t>Sistemos architektūra turi palaikyti tris sluoksnius:</w:t>
      </w:r>
      <w:r w:rsidR="00299955" w:rsidRPr="002476A2">
        <w:rPr>
          <w:rStyle w:val="normaltextrun"/>
          <w:rFonts w:ascii="Arial" w:eastAsiaTheme="majorEastAsia" w:hAnsi="Arial" w:cs="Arial"/>
          <w:sz w:val="22"/>
          <w:szCs w:val="22"/>
        </w:rPr>
        <w:t xml:space="preserve"> v</w:t>
      </w:r>
      <w:r w:rsidR="0281FCF6" w:rsidRPr="002476A2">
        <w:rPr>
          <w:rStyle w:val="normaltextrun"/>
          <w:rFonts w:ascii="Arial" w:eastAsiaTheme="majorEastAsia" w:hAnsi="Arial" w:cs="Arial"/>
          <w:sz w:val="22"/>
          <w:szCs w:val="22"/>
        </w:rPr>
        <w:t>a</w:t>
      </w:r>
      <w:r w:rsidR="00299955" w:rsidRPr="002476A2">
        <w:rPr>
          <w:rStyle w:val="normaltextrun"/>
          <w:rFonts w:ascii="Arial" w:eastAsiaTheme="majorEastAsia" w:hAnsi="Arial" w:cs="Arial"/>
          <w:sz w:val="22"/>
          <w:szCs w:val="22"/>
        </w:rPr>
        <w:t>rtotojo sąsajos</w:t>
      </w:r>
      <w:r w:rsidR="25FB1E0F" w:rsidRPr="002476A2">
        <w:rPr>
          <w:rStyle w:val="normaltextrun"/>
          <w:rFonts w:ascii="Arial" w:eastAsiaTheme="majorEastAsia" w:hAnsi="Arial" w:cs="Arial"/>
          <w:sz w:val="22"/>
          <w:szCs w:val="22"/>
        </w:rPr>
        <w:t>, aplikacijos logikos ir duomenų saugojimo.</w:t>
      </w:r>
    </w:p>
    <w:p w14:paraId="59545854" w14:textId="357CE3AD" w:rsidR="000A4C9A" w:rsidRPr="002476A2" w:rsidRDefault="00EB6895" w:rsidP="007A1839">
      <w:pPr>
        <w:pStyle w:val="paragraph"/>
        <w:numPr>
          <w:ilvl w:val="3"/>
          <w:numId w:val="41"/>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Sistema turi palaikyti decentralizuoto administravimo funkci</w:t>
      </w:r>
      <w:r w:rsidR="000224F3" w:rsidRPr="002476A2">
        <w:rPr>
          <w:rStyle w:val="normaltextrun"/>
          <w:rFonts w:ascii="Arial" w:eastAsiaTheme="majorEastAsia" w:hAnsi="Arial" w:cs="Arial"/>
          <w:sz w:val="22"/>
          <w:szCs w:val="22"/>
        </w:rPr>
        <w:t>onalumą</w:t>
      </w:r>
      <w:r w:rsidRPr="002476A2">
        <w:rPr>
          <w:rStyle w:val="normaltextrun"/>
          <w:rFonts w:ascii="Arial" w:eastAsiaTheme="majorEastAsia" w:hAnsi="Arial" w:cs="Arial"/>
          <w:sz w:val="22"/>
          <w:szCs w:val="22"/>
        </w:rPr>
        <w:t xml:space="preserve"> </w:t>
      </w:r>
      <w:r w:rsidR="00352F6D" w:rsidRPr="002476A2">
        <w:rPr>
          <w:rStyle w:val="normaltextrun"/>
          <w:rFonts w:ascii="Arial" w:eastAsiaTheme="majorEastAsia" w:hAnsi="Arial" w:cs="Arial"/>
          <w:sz w:val="22"/>
          <w:szCs w:val="22"/>
        </w:rPr>
        <w:t>-</w:t>
      </w:r>
      <w:r w:rsidR="00BD6DB2" w:rsidRPr="002476A2">
        <w:rPr>
          <w:rStyle w:val="normaltextrun"/>
          <w:rFonts w:ascii="Arial" w:eastAsiaTheme="majorEastAsia" w:hAnsi="Arial" w:cs="Arial"/>
          <w:sz w:val="22"/>
          <w:szCs w:val="22"/>
        </w:rPr>
        <w:t xml:space="preserve"> </w:t>
      </w:r>
      <w:r w:rsidR="00883DE9" w:rsidRPr="002476A2">
        <w:rPr>
          <w:rStyle w:val="normaltextrun"/>
          <w:rFonts w:ascii="Arial" w:eastAsiaTheme="majorEastAsia" w:hAnsi="Arial" w:cs="Arial"/>
          <w:sz w:val="22"/>
          <w:szCs w:val="22"/>
        </w:rPr>
        <w:t>tur</w:t>
      </w:r>
      <w:r w:rsidR="00AF1A1D" w:rsidRPr="002476A2">
        <w:rPr>
          <w:rStyle w:val="normaltextrun"/>
          <w:rFonts w:ascii="Arial" w:eastAsiaTheme="majorEastAsia" w:hAnsi="Arial" w:cs="Arial"/>
          <w:sz w:val="22"/>
          <w:szCs w:val="22"/>
        </w:rPr>
        <w:t>inį</w:t>
      </w:r>
      <w:r w:rsidRPr="002476A2">
        <w:rPr>
          <w:rStyle w:val="normaltextrun"/>
          <w:rFonts w:ascii="Arial" w:eastAsiaTheme="majorEastAsia" w:hAnsi="Arial" w:cs="Arial"/>
          <w:sz w:val="22"/>
          <w:szCs w:val="22"/>
        </w:rPr>
        <w:t xml:space="preserve"> </w:t>
      </w:r>
      <w:r w:rsidR="00CA7948" w:rsidRPr="002476A2">
        <w:rPr>
          <w:rStyle w:val="normaltextrun"/>
          <w:rFonts w:ascii="Arial" w:eastAsiaTheme="majorEastAsia" w:hAnsi="Arial" w:cs="Arial"/>
          <w:sz w:val="22"/>
          <w:szCs w:val="22"/>
        </w:rPr>
        <w:t>ar konfigūraciją tuo pači</w:t>
      </w:r>
      <w:r w:rsidR="00DB7074" w:rsidRPr="002476A2">
        <w:rPr>
          <w:rStyle w:val="normaltextrun"/>
          <w:rFonts w:ascii="Arial" w:eastAsiaTheme="majorEastAsia" w:hAnsi="Arial" w:cs="Arial"/>
          <w:sz w:val="22"/>
          <w:szCs w:val="22"/>
        </w:rPr>
        <w:t>u</w:t>
      </w:r>
      <w:r w:rsidRPr="002476A2">
        <w:rPr>
          <w:rStyle w:val="normaltextrun"/>
          <w:rFonts w:ascii="Arial" w:eastAsiaTheme="majorEastAsia" w:hAnsi="Arial" w:cs="Arial"/>
          <w:sz w:val="22"/>
          <w:szCs w:val="22"/>
        </w:rPr>
        <w:t xml:space="preserve"> metu </w:t>
      </w:r>
      <w:r w:rsidR="000F7F71" w:rsidRPr="002476A2">
        <w:rPr>
          <w:rStyle w:val="normaltextrun"/>
          <w:rFonts w:ascii="Arial" w:eastAsiaTheme="majorEastAsia" w:hAnsi="Arial" w:cs="Arial"/>
          <w:sz w:val="22"/>
          <w:szCs w:val="22"/>
        </w:rPr>
        <w:t xml:space="preserve">galės </w:t>
      </w:r>
      <w:r w:rsidRPr="002476A2">
        <w:rPr>
          <w:rStyle w:val="normaltextrun"/>
          <w:rFonts w:ascii="Arial" w:eastAsiaTheme="majorEastAsia" w:hAnsi="Arial" w:cs="Arial"/>
          <w:sz w:val="22"/>
          <w:szCs w:val="22"/>
        </w:rPr>
        <w:t xml:space="preserve">valdyti </w:t>
      </w:r>
      <w:r w:rsidR="00CA7123" w:rsidRPr="002476A2">
        <w:rPr>
          <w:rStyle w:val="normaltextrun"/>
          <w:rFonts w:ascii="Arial" w:eastAsiaTheme="majorEastAsia" w:hAnsi="Arial" w:cs="Arial"/>
          <w:sz w:val="22"/>
          <w:szCs w:val="22"/>
        </w:rPr>
        <w:t xml:space="preserve">keli </w:t>
      </w:r>
      <w:r w:rsidRPr="002476A2">
        <w:rPr>
          <w:rStyle w:val="normaltextrun"/>
          <w:rFonts w:ascii="Arial" w:eastAsiaTheme="majorEastAsia" w:hAnsi="Arial" w:cs="Arial"/>
          <w:sz w:val="22"/>
          <w:szCs w:val="22"/>
        </w:rPr>
        <w:t>administratoriai</w:t>
      </w:r>
      <w:r w:rsidR="002666BA" w:rsidRPr="002476A2">
        <w:rPr>
          <w:rStyle w:val="normaltextrun"/>
          <w:rFonts w:ascii="Arial" w:eastAsiaTheme="majorEastAsia" w:hAnsi="Arial" w:cs="Arial"/>
          <w:sz w:val="22"/>
          <w:szCs w:val="22"/>
        </w:rPr>
        <w:t>.</w:t>
      </w:r>
    </w:p>
    <w:p w14:paraId="6726CF79" w14:textId="0B94BB08" w:rsidR="00B11F24" w:rsidRPr="002476A2" w:rsidRDefault="00B11F24" w:rsidP="007A1839">
      <w:pPr>
        <w:pStyle w:val="paragraph"/>
        <w:numPr>
          <w:ilvl w:val="3"/>
          <w:numId w:val="41"/>
        </w:numPr>
        <w:spacing w:before="0" w:beforeAutospacing="0" w:after="0" w:afterAutospacing="0"/>
        <w:jc w:val="both"/>
        <w:textAlignment w:val="baseline"/>
        <w:rPr>
          <w:rStyle w:val="normaltextrun"/>
          <w:rFonts w:ascii="Arial" w:eastAsiaTheme="majorEastAsia" w:hAnsi="Arial" w:cs="Arial"/>
          <w:sz w:val="22"/>
          <w:szCs w:val="22"/>
        </w:rPr>
      </w:pPr>
      <w:r w:rsidRPr="002476A2">
        <w:rPr>
          <w:rStyle w:val="normaltextrun"/>
          <w:rFonts w:ascii="Arial" w:eastAsiaTheme="majorEastAsia" w:hAnsi="Arial" w:cs="Arial"/>
          <w:sz w:val="22"/>
          <w:szCs w:val="22"/>
        </w:rPr>
        <w:t xml:space="preserve">Visi </w:t>
      </w:r>
      <w:r w:rsidR="005C333E" w:rsidRPr="002476A2">
        <w:rPr>
          <w:rStyle w:val="normaltextrun"/>
          <w:rFonts w:ascii="Arial" w:eastAsiaTheme="majorEastAsia" w:hAnsi="Arial" w:cs="Arial"/>
          <w:sz w:val="22"/>
          <w:szCs w:val="22"/>
        </w:rPr>
        <w:t xml:space="preserve">Sistemoje </w:t>
      </w:r>
      <w:r w:rsidRPr="002476A2">
        <w:rPr>
          <w:rStyle w:val="normaltextrun"/>
          <w:rFonts w:ascii="Arial" w:eastAsiaTheme="majorEastAsia" w:hAnsi="Arial" w:cs="Arial"/>
          <w:sz w:val="22"/>
          <w:szCs w:val="22"/>
        </w:rPr>
        <w:t xml:space="preserve">atliekami veiksmai </w:t>
      </w:r>
      <w:r w:rsidR="004C2053" w:rsidRPr="002476A2">
        <w:rPr>
          <w:rStyle w:val="normaltextrun"/>
          <w:rFonts w:ascii="Arial" w:eastAsiaTheme="majorEastAsia" w:hAnsi="Arial" w:cs="Arial"/>
          <w:sz w:val="22"/>
          <w:szCs w:val="22"/>
        </w:rPr>
        <w:t>turi būti</w:t>
      </w:r>
      <w:r w:rsidRPr="002476A2">
        <w:rPr>
          <w:rStyle w:val="normaltextrun"/>
          <w:rFonts w:ascii="Arial" w:eastAsiaTheme="majorEastAsia" w:hAnsi="Arial" w:cs="Arial"/>
          <w:sz w:val="22"/>
          <w:szCs w:val="22"/>
        </w:rPr>
        <w:t xml:space="preserve"> registruojami audito žurnaluose, siekiant užtikrinti veiksmų atsekamumą, saugumą ir atitiktį teisės aktų reikalavimams.</w:t>
      </w:r>
    </w:p>
    <w:p w14:paraId="433F7370" w14:textId="77777777" w:rsidR="002666BA" w:rsidRPr="002476A2" w:rsidRDefault="002666BA" w:rsidP="002666BA">
      <w:pPr>
        <w:pStyle w:val="paragraph"/>
        <w:spacing w:before="0" w:beforeAutospacing="0" w:after="0" w:afterAutospacing="0"/>
        <w:ind w:left="1224"/>
        <w:jc w:val="both"/>
        <w:textAlignment w:val="baseline"/>
        <w:rPr>
          <w:rFonts w:ascii="Arial" w:hAnsi="Arial" w:cs="Arial"/>
          <w:sz w:val="22"/>
          <w:szCs w:val="22"/>
        </w:rPr>
      </w:pPr>
    </w:p>
    <w:p w14:paraId="0F20E204" w14:textId="5FF6238C" w:rsidR="00A3791D" w:rsidRPr="002476A2" w:rsidRDefault="00B407AF" w:rsidP="000905EB">
      <w:pPr>
        <w:pStyle w:val="ListParagraph"/>
        <w:numPr>
          <w:ilvl w:val="1"/>
          <w:numId w:val="1"/>
        </w:numPr>
        <w:outlineLvl w:val="1"/>
        <w:rPr>
          <w:rFonts w:ascii="Arial" w:hAnsi="Arial" w:cs="Arial"/>
          <w:b/>
          <w:sz w:val="22"/>
          <w:szCs w:val="22"/>
        </w:rPr>
      </w:pPr>
      <w:bookmarkStart w:id="8" w:name="_Toc211342898"/>
      <w:r w:rsidRPr="002476A2">
        <w:rPr>
          <w:rFonts w:ascii="Arial" w:hAnsi="Arial" w:cs="Arial"/>
          <w:b/>
          <w:sz w:val="22"/>
          <w:szCs w:val="22"/>
        </w:rPr>
        <w:t>Sistemos v</w:t>
      </w:r>
      <w:r w:rsidR="00A3791D" w:rsidRPr="002476A2">
        <w:rPr>
          <w:rFonts w:ascii="Arial" w:hAnsi="Arial" w:cs="Arial"/>
          <w:b/>
          <w:sz w:val="22"/>
          <w:szCs w:val="22"/>
        </w:rPr>
        <w:t>artotojų tipai, vaidmenys ir prieigos teisės</w:t>
      </w:r>
      <w:bookmarkEnd w:id="8"/>
    </w:p>
    <w:p w14:paraId="7CFB28F8" w14:textId="4BB5103A" w:rsidR="00C23DDB" w:rsidRPr="002476A2" w:rsidRDefault="008B6C2A" w:rsidP="00B264BE">
      <w:pPr>
        <w:pStyle w:val="ListParagraph"/>
        <w:numPr>
          <w:ilvl w:val="3"/>
          <w:numId w:val="1"/>
        </w:numPr>
        <w:outlineLvl w:val="1"/>
        <w:rPr>
          <w:rFonts w:ascii="Arial" w:hAnsi="Arial" w:cs="Arial"/>
          <w:b/>
          <w:sz w:val="22"/>
          <w:szCs w:val="22"/>
        </w:rPr>
      </w:pPr>
      <w:bookmarkStart w:id="9" w:name="_Toc211342899"/>
      <w:r w:rsidRPr="002476A2">
        <w:rPr>
          <w:rFonts w:ascii="Arial" w:hAnsi="Arial" w:cs="Arial"/>
          <w:b/>
          <w:sz w:val="22"/>
          <w:szCs w:val="22"/>
        </w:rPr>
        <w:t>I</w:t>
      </w:r>
      <w:r w:rsidR="009F697C" w:rsidRPr="002476A2">
        <w:rPr>
          <w:rFonts w:ascii="Arial" w:hAnsi="Arial" w:cs="Arial"/>
          <w:b/>
          <w:sz w:val="22"/>
          <w:szCs w:val="22"/>
        </w:rPr>
        <w:t>šorės naudotojas</w:t>
      </w:r>
      <w:bookmarkEnd w:id="9"/>
    </w:p>
    <w:p w14:paraId="2F7B1C40" w14:textId="34AD6BCC"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Išorės naudotojo apibrėžimas</w:t>
      </w:r>
      <w:r w:rsidR="00B45C46" w:rsidRPr="002476A2">
        <w:rPr>
          <w:rFonts w:ascii="Arial" w:hAnsi="Arial" w:cs="Arial"/>
          <w:sz w:val="22"/>
          <w:szCs w:val="22"/>
        </w:rPr>
        <w:t>:</w:t>
      </w:r>
    </w:p>
    <w:p w14:paraId="20F79526" w14:textId="5B810292"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išorės naudotoj</w:t>
      </w:r>
      <w:r w:rsidR="002458FF" w:rsidRPr="002476A2">
        <w:rPr>
          <w:rFonts w:ascii="Arial" w:hAnsi="Arial" w:cs="Arial"/>
          <w:sz w:val="22"/>
          <w:szCs w:val="22"/>
        </w:rPr>
        <w:t>ai</w:t>
      </w:r>
      <w:r w:rsidRPr="002476A2">
        <w:rPr>
          <w:rFonts w:ascii="Arial" w:hAnsi="Arial" w:cs="Arial"/>
          <w:sz w:val="22"/>
          <w:szCs w:val="22"/>
        </w:rPr>
        <w:t xml:space="preserve">, </w:t>
      </w:r>
      <w:r w:rsidR="002458FF" w:rsidRPr="002476A2">
        <w:rPr>
          <w:rFonts w:ascii="Arial" w:hAnsi="Arial" w:cs="Arial"/>
          <w:sz w:val="22"/>
          <w:szCs w:val="22"/>
        </w:rPr>
        <w:t>tai yra tie</w:t>
      </w:r>
      <w:r w:rsidR="00003B15" w:rsidRPr="002476A2">
        <w:rPr>
          <w:rFonts w:ascii="Arial" w:hAnsi="Arial" w:cs="Arial"/>
          <w:sz w:val="22"/>
          <w:szCs w:val="22"/>
        </w:rPr>
        <w:t xml:space="preserve">, kurie </w:t>
      </w:r>
      <w:r w:rsidRPr="002476A2">
        <w:rPr>
          <w:rFonts w:ascii="Arial" w:hAnsi="Arial" w:cs="Arial"/>
          <w:sz w:val="22"/>
          <w:szCs w:val="22"/>
        </w:rPr>
        <w:t xml:space="preserve">neturi organizacijos darbuotojo statuso, </w:t>
      </w:r>
      <w:r w:rsidR="00F4280E" w:rsidRPr="002476A2">
        <w:rPr>
          <w:rFonts w:ascii="Arial" w:hAnsi="Arial" w:cs="Arial"/>
          <w:sz w:val="22"/>
          <w:szCs w:val="22"/>
        </w:rPr>
        <w:t>j</w:t>
      </w:r>
      <w:r w:rsidR="006F19EB" w:rsidRPr="002476A2">
        <w:rPr>
          <w:rFonts w:ascii="Arial" w:hAnsi="Arial" w:cs="Arial"/>
          <w:sz w:val="22"/>
          <w:szCs w:val="22"/>
        </w:rPr>
        <w:t>ungiasi</w:t>
      </w:r>
      <w:r w:rsidR="00FA3C87" w:rsidRPr="002476A2">
        <w:rPr>
          <w:rFonts w:ascii="Arial" w:hAnsi="Arial" w:cs="Arial"/>
          <w:sz w:val="22"/>
          <w:szCs w:val="22"/>
        </w:rPr>
        <w:t xml:space="preserve"> per išorinį portalą.</w:t>
      </w:r>
    </w:p>
    <w:p w14:paraId="55219ABC" w14:textId="78812927"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neturi skirstyti išorės naudotojų į </w:t>
      </w:r>
      <w:r w:rsidR="007700F3" w:rsidRPr="002476A2">
        <w:rPr>
          <w:rFonts w:ascii="Arial" w:hAnsi="Arial" w:cs="Arial"/>
          <w:sz w:val="22"/>
          <w:szCs w:val="22"/>
        </w:rPr>
        <w:t>sub</w:t>
      </w:r>
      <w:r w:rsidR="00BC5214" w:rsidRPr="002476A2">
        <w:rPr>
          <w:rFonts w:ascii="Arial" w:hAnsi="Arial" w:cs="Arial"/>
          <w:sz w:val="22"/>
          <w:szCs w:val="22"/>
        </w:rPr>
        <w:t>kategorijas</w:t>
      </w:r>
      <w:r w:rsidR="007700F3" w:rsidRPr="002476A2">
        <w:rPr>
          <w:rFonts w:ascii="Arial" w:hAnsi="Arial" w:cs="Arial"/>
          <w:sz w:val="22"/>
          <w:szCs w:val="22"/>
        </w:rPr>
        <w:t xml:space="preserve"> </w:t>
      </w:r>
      <w:r w:rsidRPr="002476A2">
        <w:rPr>
          <w:rFonts w:ascii="Arial" w:hAnsi="Arial" w:cs="Arial"/>
          <w:sz w:val="22"/>
          <w:szCs w:val="22"/>
        </w:rPr>
        <w:t xml:space="preserve">– </w:t>
      </w:r>
      <w:r w:rsidR="003950B6" w:rsidRPr="002476A2">
        <w:rPr>
          <w:rFonts w:ascii="Arial" w:hAnsi="Arial" w:cs="Arial"/>
          <w:sz w:val="22"/>
          <w:szCs w:val="22"/>
        </w:rPr>
        <w:t xml:space="preserve">išorės naudotojai </w:t>
      </w:r>
      <w:r w:rsidR="00EB5A64" w:rsidRPr="002476A2">
        <w:rPr>
          <w:rFonts w:ascii="Arial" w:hAnsi="Arial" w:cs="Arial"/>
          <w:sz w:val="22"/>
          <w:szCs w:val="22"/>
        </w:rPr>
        <w:t>gali užpildyti visų tipų prašymus.</w:t>
      </w:r>
    </w:p>
    <w:p w14:paraId="053A0687" w14:textId="7C0D2E53"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Pagrindinės funkcijos</w:t>
      </w:r>
      <w:r w:rsidR="00B45C46" w:rsidRPr="002476A2">
        <w:rPr>
          <w:rFonts w:ascii="Arial" w:hAnsi="Arial" w:cs="Arial"/>
          <w:sz w:val="22"/>
          <w:szCs w:val="22"/>
        </w:rPr>
        <w:t>:</w:t>
      </w:r>
    </w:p>
    <w:p w14:paraId="1E190F8F" w14:textId="55713CB4" w:rsidR="00BF1552" w:rsidRPr="002476A2" w:rsidRDefault="00BF1552" w:rsidP="001A65DA">
      <w:pPr>
        <w:pStyle w:val="paragraph"/>
        <w:numPr>
          <w:ilvl w:val="5"/>
          <w:numId w:val="44"/>
        </w:numPr>
        <w:spacing w:before="0" w:beforeAutospacing="0" w:after="0" w:afterAutospacing="0"/>
        <w:textAlignment w:val="baseline"/>
        <w:rPr>
          <w:rFonts w:ascii="Arial" w:hAnsi="Arial" w:cs="Arial"/>
          <w:sz w:val="22"/>
          <w:szCs w:val="22"/>
        </w:rPr>
      </w:pPr>
      <w:r w:rsidRPr="002476A2">
        <w:rPr>
          <w:rFonts w:ascii="Arial" w:hAnsi="Arial" w:cs="Arial"/>
          <w:sz w:val="22"/>
          <w:szCs w:val="22"/>
        </w:rPr>
        <w:t xml:space="preserve">Sistema turi suteikti galimybę išorės naudotojui </w:t>
      </w:r>
      <w:r w:rsidR="00D13963" w:rsidRPr="002476A2">
        <w:rPr>
          <w:rFonts w:ascii="Arial" w:hAnsi="Arial" w:cs="Arial"/>
          <w:sz w:val="22"/>
          <w:szCs w:val="22"/>
        </w:rPr>
        <w:t>pa</w:t>
      </w:r>
      <w:r w:rsidRPr="002476A2">
        <w:rPr>
          <w:rFonts w:ascii="Arial" w:hAnsi="Arial" w:cs="Arial"/>
          <w:sz w:val="22"/>
          <w:szCs w:val="22"/>
        </w:rPr>
        <w:t xml:space="preserve">teikti leidimo </w:t>
      </w:r>
      <w:r w:rsidR="00CF1568" w:rsidRPr="002476A2">
        <w:rPr>
          <w:rFonts w:ascii="Arial" w:hAnsi="Arial" w:cs="Arial"/>
          <w:sz w:val="22"/>
          <w:szCs w:val="22"/>
        </w:rPr>
        <w:t>prašymą</w:t>
      </w:r>
      <w:r w:rsidRPr="002476A2">
        <w:rPr>
          <w:rFonts w:ascii="Arial" w:hAnsi="Arial" w:cs="Arial"/>
          <w:sz w:val="22"/>
          <w:szCs w:val="22"/>
        </w:rPr>
        <w:t>.</w:t>
      </w:r>
    </w:p>
    <w:p w14:paraId="4276A25D" w14:textId="1D35F3B4"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stebėti </w:t>
      </w:r>
      <w:r w:rsidR="001C43CC" w:rsidRPr="002476A2">
        <w:rPr>
          <w:rFonts w:ascii="Arial" w:hAnsi="Arial" w:cs="Arial"/>
          <w:sz w:val="22"/>
          <w:szCs w:val="22"/>
        </w:rPr>
        <w:t xml:space="preserve">pateikto </w:t>
      </w:r>
      <w:r w:rsidRPr="002476A2">
        <w:rPr>
          <w:rFonts w:ascii="Arial" w:hAnsi="Arial" w:cs="Arial"/>
          <w:sz w:val="22"/>
          <w:szCs w:val="22"/>
        </w:rPr>
        <w:t>prašymo būseną.</w:t>
      </w:r>
    </w:p>
    <w:p w14:paraId="5C3F9337" w14:textId="2B01BD54"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652A1C" w:rsidRPr="002476A2">
        <w:rPr>
          <w:rFonts w:ascii="Arial" w:hAnsi="Arial" w:cs="Arial"/>
          <w:sz w:val="22"/>
          <w:szCs w:val="22"/>
        </w:rPr>
        <w:t>automati</w:t>
      </w:r>
      <w:r w:rsidR="00A71BA4" w:rsidRPr="002476A2">
        <w:rPr>
          <w:rFonts w:ascii="Arial" w:hAnsi="Arial" w:cs="Arial"/>
          <w:sz w:val="22"/>
          <w:szCs w:val="22"/>
        </w:rPr>
        <w:t>škai</w:t>
      </w:r>
      <w:r w:rsidR="003319C0" w:rsidRPr="002476A2">
        <w:rPr>
          <w:rFonts w:ascii="Arial" w:hAnsi="Arial" w:cs="Arial"/>
          <w:sz w:val="22"/>
          <w:szCs w:val="22"/>
        </w:rPr>
        <w:t xml:space="preserve"> informuoti</w:t>
      </w:r>
      <w:r w:rsidR="00863B82" w:rsidRPr="002476A2">
        <w:rPr>
          <w:rFonts w:ascii="Arial" w:hAnsi="Arial" w:cs="Arial"/>
          <w:sz w:val="22"/>
          <w:szCs w:val="22"/>
        </w:rPr>
        <w:t xml:space="preserve"> </w:t>
      </w:r>
      <w:r w:rsidRPr="002476A2">
        <w:rPr>
          <w:rFonts w:ascii="Arial" w:hAnsi="Arial" w:cs="Arial"/>
          <w:sz w:val="22"/>
          <w:szCs w:val="22"/>
        </w:rPr>
        <w:t xml:space="preserve">išorės </w:t>
      </w:r>
      <w:r w:rsidR="00E656CE" w:rsidRPr="002476A2">
        <w:rPr>
          <w:rFonts w:ascii="Arial" w:hAnsi="Arial" w:cs="Arial"/>
          <w:sz w:val="22"/>
          <w:szCs w:val="22"/>
        </w:rPr>
        <w:t xml:space="preserve">naudotoją </w:t>
      </w:r>
      <w:r w:rsidRPr="002476A2">
        <w:rPr>
          <w:rFonts w:ascii="Arial" w:hAnsi="Arial" w:cs="Arial"/>
          <w:sz w:val="22"/>
          <w:szCs w:val="22"/>
        </w:rPr>
        <w:t>apie priimtus sprendimus</w:t>
      </w:r>
      <w:r w:rsidR="00AC4512" w:rsidRPr="002476A2">
        <w:rPr>
          <w:rFonts w:ascii="Arial" w:hAnsi="Arial" w:cs="Arial"/>
          <w:sz w:val="22"/>
          <w:szCs w:val="22"/>
        </w:rPr>
        <w:t xml:space="preserve"> (</w:t>
      </w:r>
      <w:proofErr w:type="spellStart"/>
      <w:r w:rsidR="00AC4512" w:rsidRPr="002476A2">
        <w:rPr>
          <w:rFonts w:ascii="Arial" w:hAnsi="Arial" w:cs="Arial"/>
          <w:sz w:val="22"/>
          <w:szCs w:val="22"/>
        </w:rPr>
        <w:t>pvz</w:t>
      </w:r>
      <w:proofErr w:type="spellEnd"/>
      <w:r w:rsidR="00C076D9" w:rsidRPr="002476A2">
        <w:rPr>
          <w:rFonts w:ascii="Arial" w:hAnsi="Arial" w:cs="Arial"/>
          <w:sz w:val="22"/>
          <w:szCs w:val="22"/>
        </w:rPr>
        <w:t>, patvirtinimą</w:t>
      </w:r>
      <w:r w:rsidR="001E32E7" w:rsidRPr="002476A2">
        <w:rPr>
          <w:rFonts w:ascii="Arial" w:hAnsi="Arial" w:cs="Arial"/>
          <w:sz w:val="22"/>
          <w:szCs w:val="22"/>
        </w:rPr>
        <w:t xml:space="preserve"> ar atmetimą)</w:t>
      </w:r>
      <w:r w:rsidRPr="002476A2">
        <w:rPr>
          <w:rFonts w:ascii="Arial" w:hAnsi="Arial" w:cs="Arial"/>
          <w:sz w:val="22"/>
          <w:szCs w:val="22"/>
        </w:rPr>
        <w:t>.</w:t>
      </w:r>
    </w:p>
    <w:p w14:paraId="0DFF7F1F" w14:textId="1413BBA0"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peržiūrėti ir </w:t>
      </w:r>
      <w:r w:rsidR="009E5F24" w:rsidRPr="002476A2">
        <w:rPr>
          <w:rFonts w:ascii="Arial" w:hAnsi="Arial" w:cs="Arial"/>
          <w:sz w:val="22"/>
          <w:szCs w:val="22"/>
        </w:rPr>
        <w:t xml:space="preserve">redaguoti </w:t>
      </w:r>
      <w:r w:rsidRPr="002476A2">
        <w:rPr>
          <w:rFonts w:ascii="Arial" w:hAnsi="Arial" w:cs="Arial"/>
          <w:sz w:val="22"/>
          <w:szCs w:val="22"/>
        </w:rPr>
        <w:t>asmeninę informaciją bei paskyros duomenis.</w:t>
      </w:r>
    </w:p>
    <w:p w14:paraId="1DBC8F72" w14:textId="110FB1F1"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Registracija</w:t>
      </w:r>
      <w:r w:rsidR="00A81498" w:rsidRPr="002476A2">
        <w:rPr>
          <w:rFonts w:ascii="Arial" w:hAnsi="Arial" w:cs="Arial"/>
          <w:sz w:val="22"/>
          <w:szCs w:val="22"/>
        </w:rPr>
        <w:t>:</w:t>
      </w:r>
    </w:p>
    <w:p w14:paraId="65D7D151" w14:textId="3C369F1A"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išorės naudotojui registruotis savarankiškai per </w:t>
      </w:r>
      <w:r w:rsidR="00BE254B" w:rsidRPr="002476A2">
        <w:rPr>
          <w:rFonts w:ascii="Arial" w:hAnsi="Arial" w:cs="Arial"/>
          <w:sz w:val="22"/>
          <w:szCs w:val="22"/>
        </w:rPr>
        <w:t xml:space="preserve">tam </w:t>
      </w:r>
      <w:r w:rsidR="00874D41" w:rsidRPr="002476A2">
        <w:rPr>
          <w:rFonts w:ascii="Arial" w:hAnsi="Arial" w:cs="Arial"/>
          <w:sz w:val="22"/>
          <w:szCs w:val="22"/>
        </w:rPr>
        <w:t xml:space="preserve">skirtą </w:t>
      </w:r>
      <w:r w:rsidRPr="002476A2">
        <w:rPr>
          <w:rFonts w:ascii="Arial" w:hAnsi="Arial" w:cs="Arial"/>
          <w:sz w:val="22"/>
          <w:szCs w:val="22"/>
        </w:rPr>
        <w:t>internetinį portalą.</w:t>
      </w:r>
    </w:p>
    <w:p w14:paraId="2D661CB1" w14:textId="7879AB7C" w:rsidR="004406E0"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Registracijos metu sistema </w:t>
      </w:r>
      <w:r w:rsidR="00402440" w:rsidRPr="002476A2">
        <w:rPr>
          <w:rFonts w:ascii="Arial" w:hAnsi="Arial" w:cs="Arial"/>
          <w:sz w:val="22"/>
          <w:szCs w:val="22"/>
        </w:rPr>
        <w:t xml:space="preserve">privalo </w:t>
      </w:r>
      <w:r w:rsidRPr="002476A2">
        <w:rPr>
          <w:rFonts w:ascii="Arial" w:hAnsi="Arial" w:cs="Arial"/>
          <w:sz w:val="22"/>
          <w:szCs w:val="22"/>
        </w:rPr>
        <w:t>reikalauti pateikti šiuos duomenis:</w:t>
      </w:r>
    </w:p>
    <w:p w14:paraId="150615AF" w14:textId="77777777" w:rsidR="004406E0"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Vardą;</w:t>
      </w:r>
    </w:p>
    <w:p w14:paraId="0322FF73" w14:textId="77777777" w:rsidR="004406E0"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Pavardę;</w:t>
      </w:r>
    </w:p>
    <w:p w14:paraId="47E8E763" w14:textId="77777777" w:rsidR="004406E0"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El. pašto adresą (naudojamą kaip unikalų prisijungimo vardą);</w:t>
      </w:r>
    </w:p>
    <w:p w14:paraId="23860684" w14:textId="023F0D2B" w:rsidR="00BF1552"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Slaptažodį.</w:t>
      </w:r>
    </w:p>
    <w:p w14:paraId="67B4B39E" w14:textId="27672120"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w:t>
      </w:r>
      <w:r w:rsidR="00274D86" w:rsidRPr="002476A2">
        <w:rPr>
          <w:rFonts w:ascii="Arial" w:hAnsi="Arial" w:cs="Arial"/>
          <w:sz w:val="22"/>
          <w:szCs w:val="22"/>
        </w:rPr>
        <w:t xml:space="preserve">privalo </w:t>
      </w:r>
      <w:r w:rsidRPr="002476A2">
        <w:rPr>
          <w:rFonts w:ascii="Arial" w:hAnsi="Arial" w:cs="Arial"/>
          <w:sz w:val="22"/>
          <w:szCs w:val="22"/>
        </w:rPr>
        <w:t xml:space="preserve">siųsti </w:t>
      </w:r>
      <w:r w:rsidR="00337608" w:rsidRPr="002476A2">
        <w:rPr>
          <w:rFonts w:ascii="Arial" w:hAnsi="Arial" w:cs="Arial"/>
          <w:sz w:val="22"/>
          <w:szCs w:val="22"/>
        </w:rPr>
        <w:t xml:space="preserve">paskyros </w:t>
      </w:r>
      <w:r w:rsidR="000A4A22" w:rsidRPr="002476A2">
        <w:rPr>
          <w:rFonts w:ascii="Arial" w:hAnsi="Arial" w:cs="Arial"/>
          <w:sz w:val="22"/>
          <w:szCs w:val="22"/>
        </w:rPr>
        <w:t xml:space="preserve">aktyvavimo </w:t>
      </w:r>
      <w:r w:rsidRPr="002476A2">
        <w:rPr>
          <w:rFonts w:ascii="Arial" w:hAnsi="Arial" w:cs="Arial"/>
          <w:sz w:val="22"/>
          <w:szCs w:val="22"/>
        </w:rPr>
        <w:t xml:space="preserve">kodą naudotojo nurodytu el. </w:t>
      </w:r>
      <w:r w:rsidR="00B86543" w:rsidRPr="002476A2">
        <w:rPr>
          <w:rFonts w:ascii="Arial" w:hAnsi="Arial" w:cs="Arial"/>
          <w:sz w:val="22"/>
          <w:szCs w:val="22"/>
        </w:rPr>
        <w:t>pašto adresu</w:t>
      </w:r>
      <w:r w:rsidRPr="002476A2">
        <w:rPr>
          <w:rFonts w:ascii="Arial" w:hAnsi="Arial" w:cs="Arial"/>
          <w:sz w:val="22"/>
          <w:szCs w:val="22"/>
        </w:rPr>
        <w:t xml:space="preserve"> pirmos registracijos metu.</w:t>
      </w:r>
    </w:p>
    <w:p w14:paraId="1A5BA10C" w14:textId="77777777"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slaptažodžiai būtų saugomi taikant vienakryptį šifravimą (pvz., </w:t>
      </w:r>
      <w:proofErr w:type="spellStart"/>
      <w:r w:rsidRPr="002476A2">
        <w:rPr>
          <w:rFonts w:ascii="Arial" w:hAnsi="Arial" w:cs="Arial"/>
          <w:sz w:val="22"/>
          <w:szCs w:val="22"/>
        </w:rPr>
        <w:t>bcrypt</w:t>
      </w:r>
      <w:proofErr w:type="spellEnd"/>
      <w:r w:rsidRPr="002476A2">
        <w:rPr>
          <w:rFonts w:ascii="Arial" w:hAnsi="Arial" w:cs="Arial"/>
          <w:sz w:val="22"/>
          <w:szCs w:val="22"/>
        </w:rPr>
        <w:t>).</w:t>
      </w:r>
    </w:p>
    <w:p w14:paraId="483E0B5F" w14:textId="257BEDB2"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w:t>
      </w:r>
      <w:r w:rsidR="001D2A5F" w:rsidRPr="002476A2">
        <w:rPr>
          <w:rFonts w:ascii="Arial" w:hAnsi="Arial" w:cs="Arial"/>
          <w:sz w:val="22"/>
          <w:szCs w:val="22"/>
        </w:rPr>
        <w:t xml:space="preserve">aktyvavimo </w:t>
      </w:r>
      <w:r w:rsidRPr="002476A2">
        <w:rPr>
          <w:rFonts w:ascii="Arial" w:hAnsi="Arial" w:cs="Arial"/>
          <w:sz w:val="22"/>
          <w:szCs w:val="22"/>
        </w:rPr>
        <w:t xml:space="preserve">kodas galiotų </w:t>
      </w:r>
      <w:r w:rsidR="00C418FD" w:rsidRPr="002476A2">
        <w:rPr>
          <w:rFonts w:ascii="Arial" w:hAnsi="Arial" w:cs="Arial"/>
          <w:sz w:val="22"/>
          <w:szCs w:val="22"/>
        </w:rPr>
        <w:t>ribotą laiką</w:t>
      </w:r>
      <w:r w:rsidR="00EA66A7" w:rsidRPr="002476A2">
        <w:rPr>
          <w:rFonts w:ascii="Arial" w:hAnsi="Arial" w:cs="Arial"/>
          <w:sz w:val="22"/>
          <w:szCs w:val="22"/>
        </w:rPr>
        <w:t xml:space="preserve"> su galimybe keisti</w:t>
      </w:r>
      <w:r w:rsidR="00C51B56" w:rsidRPr="002476A2">
        <w:rPr>
          <w:rFonts w:ascii="Arial" w:hAnsi="Arial" w:cs="Arial"/>
          <w:sz w:val="22"/>
          <w:szCs w:val="22"/>
        </w:rPr>
        <w:t xml:space="preserve"> </w:t>
      </w:r>
      <w:r w:rsidR="00BA4198" w:rsidRPr="002476A2">
        <w:rPr>
          <w:rFonts w:ascii="Arial" w:hAnsi="Arial" w:cs="Arial"/>
          <w:sz w:val="22"/>
          <w:szCs w:val="22"/>
        </w:rPr>
        <w:t>jo</w:t>
      </w:r>
      <w:r w:rsidR="00C51B56" w:rsidRPr="002476A2">
        <w:rPr>
          <w:rFonts w:ascii="Arial" w:hAnsi="Arial" w:cs="Arial"/>
          <w:sz w:val="22"/>
          <w:szCs w:val="22"/>
        </w:rPr>
        <w:t xml:space="preserve"> galiojimo laiką</w:t>
      </w:r>
      <w:r w:rsidRPr="002476A2">
        <w:rPr>
          <w:rFonts w:ascii="Arial" w:hAnsi="Arial" w:cs="Arial"/>
          <w:sz w:val="22"/>
          <w:szCs w:val="22"/>
        </w:rPr>
        <w:t>.</w:t>
      </w:r>
      <w:r w:rsidR="00D42A0F" w:rsidRPr="002476A2">
        <w:rPr>
          <w:rFonts w:ascii="Arial" w:hAnsi="Arial" w:cs="Arial"/>
          <w:sz w:val="22"/>
          <w:szCs w:val="22"/>
        </w:rPr>
        <w:t xml:space="preserve"> Jei naudotojas</w:t>
      </w:r>
      <w:r w:rsidR="0006284F" w:rsidRPr="002476A2">
        <w:rPr>
          <w:rFonts w:ascii="Arial" w:hAnsi="Arial" w:cs="Arial"/>
          <w:sz w:val="22"/>
          <w:szCs w:val="22"/>
        </w:rPr>
        <w:t xml:space="preserve"> </w:t>
      </w:r>
      <w:r w:rsidRPr="002476A2">
        <w:rPr>
          <w:rFonts w:ascii="Arial" w:hAnsi="Arial" w:cs="Arial"/>
          <w:sz w:val="22"/>
          <w:szCs w:val="22"/>
        </w:rPr>
        <w:t xml:space="preserve">per šį laiką </w:t>
      </w:r>
      <w:r w:rsidR="0066487C" w:rsidRPr="002476A2">
        <w:rPr>
          <w:rFonts w:ascii="Arial" w:hAnsi="Arial" w:cs="Arial"/>
          <w:sz w:val="22"/>
          <w:szCs w:val="22"/>
        </w:rPr>
        <w:t>nepatvirtina paskyros</w:t>
      </w:r>
      <w:r w:rsidR="00E37E0E" w:rsidRPr="002476A2">
        <w:rPr>
          <w:rFonts w:ascii="Arial" w:hAnsi="Arial" w:cs="Arial"/>
          <w:sz w:val="22"/>
          <w:szCs w:val="22"/>
        </w:rPr>
        <w:t xml:space="preserve">, </w:t>
      </w:r>
      <w:r w:rsidR="00FC12BB" w:rsidRPr="002476A2">
        <w:rPr>
          <w:rFonts w:ascii="Arial" w:hAnsi="Arial" w:cs="Arial"/>
          <w:sz w:val="22"/>
          <w:szCs w:val="22"/>
        </w:rPr>
        <w:t>Sistema turi suteikti galimyb</w:t>
      </w:r>
      <w:r w:rsidR="009500F0" w:rsidRPr="002476A2">
        <w:rPr>
          <w:rFonts w:ascii="Arial" w:hAnsi="Arial" w:cs="Arial"/>
          <w:sz w:val="22"/>
          <w:szCs w:val="22"/>
        </w:rPr>
        <w:t xml:space="preserve">ę </w:t>
      </w:r>
      <w:r w:rsidR="00F66ACF" w:rsidRPr="002476A2">
        <w:rPr>
          <w:rFonts w:ascii="Arial" w:hAnsi="Arial" w:cs="Arial"/>
          <w:sz w:val="22"/>
          <w:szCs w:val="22"/>
        </w:rPr>
        <w:t>išsiųsti</w:t>
      </w:r>
      <w:r w:rsidR="00A440D1" w:rsidRPr="002476A2">
        <w:rPr>
          <w:rFonts w:ascii="Arial" w:hAnsi="Arial" w:cs="Arial"/>
          <w:sz w:val="22"/>
          <w:szCs w:val="22"/>
        </w:rPr>
        <w:t xml:space="preserve"> naują</w:t>
      </w:r>
      <w:r w:rsidR="00760D43" w:rsidRPr="002476A2">
        <w:rPr>
          <w:rFonts w:ascii="Arial" w:hAnsi="Arial" w:cs="Arial"/>
          <w:sz w:val="22"/>
          <w:szCs w:val="22"/>
        </w:rPr>
        <w:t xml:space="preserve"> p</w:t>
      </w:r>
      <w:r w:rsidR="00F21892" w:rsidRPr="002476A2">
        <w:rPr>
          <w:rFonts w:ascii="Arial" w:hAnsi="Arial" w:cs="Arial"/>
          <w:sz w:val="22"/>
          <w:szCs w:val="22"/>
        </w:rPr>
        <w:t>atv</w:t>
      </w:r>
      <w:r w:rsidR="00714C61" w:rsidRPr="002476A2">
        <w:rPr>
          <w:rFonts w:ascii="Arial" w:hAnsi="Arial" w:cs="Arial"/>
          <w:sz w:val="22"/>
          <w:szCs w:val="22"/>
        </w:rPr>
        <w:t>i</w:t>
      </w:r>
      <w:r w:rsidR="00F21892" w:rsidRPr="002476A2">
        <w:rPr>
          <w:rFonts w:ascii="Arial" w:hAnsi="Arial" w:cs="Arial"/>
          <w:sz w:val="22"/>
          <w:szCs w:val="22"/>
        </w:rPr>
        <w:t>rtinimo kodą</w:t>
      </w:r>
      <w:r w:rsidR="005F1127" w:rsidRPr="002476A2">
        <w:rPr>
          <w:rFonts w:ascii="Arial" w:hAnsi="Arial" w:cs="Arial"/>
          <w:sz w:val="22"/>
          <w:szCs w:val="22"/>
        </w:rPr>
        <w:t>.</w:t>
      </w:r>
    </w:p>
    <w:p w14:paraId="0F471654" w14:textId="661848DC"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Prisijungimas</w:t>
      </w:r>
      <w:r w:rsidR="002B385D" w:rsidRPr="002476A2">
        <w:rPr>
          <w:rFonts w:ascii="Arial" w:hAnsi="Arial" w:cs="Arial"/>
          <w:sz w:val="22"/>
          <w:szCs w:val="22"/>
        </w:rPr>
        <w:t>:</w:t>
      </w:r>
    </w:p>
    <w:p w14:paraId="35304DB0" w14:textId="77777777"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prisijungimui būtų naudojamas patvirtintas el. pašto adresas ir slaptažodis.</w:t>
      </w:r>
    </w:p>
    <w:p w14:paraId="2FE49E30" w14:textId="3492979A" w:rsidR="009D3A2C"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riboti </w:t>
      </w:r>
      <w:r w:rsidR="00D63B5A" w:rsidRPr="002476A2">
        <w:rPr>
          <w:rFonts w:ascii="Arial" w:hAnsi="Arial" w:cs="Arial"/>
          <w:sz w:val="22"/>
          <w:szCs w:val="22"/>
        </w:rPr>
        <w:t>nes</w:t>
      </w:r>
      <w:r w:rsidR="00AF6BAF" w:rsidRPr="002476A2">
        <w:rPr>
          <w:rFonts w:ascii="Arial" w:hAnsi="Arial" w:cs="Arial"/>
          <w:sz w:val="22"/>
          <w:szCs w:val="22"/>
        </w:rPr>
        <w:t>ėkmingų</w:t>
      </w:r>
      <w:r w:rsidR="00AC1738" w:rsidRPr="002476A2">
        <w:rPr>
          <w:rFonts w:ascii="Arial" w:hAnsi="Arial" w:cs="Arial"/>
          <w:sz w:val="22"/>
          <w:szCs w:val="22"/>
        </w:rPr>
        <w:t xml:space="preserve"> prisijungimų</w:t>
      </w:r>
      <w:r w:rsidRPr="002476A2">
        <w:rPr>
          <w:rFonts w:ascii="Arial" w:hAnsi="Arial" w:cs="Arial"/>
          <w:sz w:val="22"/>
          <w:szCs w:val="22"/>
        </w:rPr>
        <w:t xml:space="preserve"> </w:t>
      </w:r>
      <w:r w:rsidR="002B163C" w:rsidRPr="002476A2">
        <w:rPr>
          <w:rFonts w:ascii="Arial" w:hAnsi="Arial" w:cs="Arial"/>
          <w:sz w:val="22"/>
          <w:szCs w:val="22"/>
        </w:rPr>
        <w:t>skaičių</w:t>
      </w:r>
      <w:r w:rsidRPr="002476A2">
        <w:rPr>
          <w:rFonts w:ascii="Arial" w:hAnsi="Arial" w:cs="Arial"/>
          <w:sz w:val="22"/>
          <w:szCs w:val="22"/>
        </w:rPr>
        <w:t>:</w:t>
      </w:r>
    </w:p>
    <w:p w14:paraId="7F24801D" w14:textId="76CEABC9" w:rsidR="009D3A2C" w:rsidRPr="002476A2" w:rsidRDefault="00F81623"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Leidžiama</w:t>
      </w:r>
      <w:r w:rsidR="00A93E13" w:rsidRPr="002476A2">
        <w:rPr>
          <w:rFonts w:ascii="Arial" w:hAnsi="Arial" w:cs="Arial"/>
          <w:sz w:val="22"/>
          <w:szCs w:val="22"/>
        </w:rPr>
        <w:t xml:space="preserve"> n</w:t>
      </w:r>
      <w:r w:rsidR="00BF1552" w:rsidRPr="002476A2">
        <w:rPr>
          <w:rFonts w:ascii="Arial" w:hAnsi="Arial" w:cs="Arial"/>
          <w:sz w:val="22"/>
          <w:szCs w:val="22"/>
        </w:rPr>
        <w:t xml:space="preserve">e daugiau kaip 5 </w:t>
      </w:r>
      <w:r w:rsidR="00925B32" w:rsidRPr="002476A2">
        <w:rPr>
          <w:rFonts w:ascii="Arial" w:hAnsi="Arial" w:cs="Arial"/>
          <w:sz w:val="22"/>
          <w:szCs w:val="22"/>
        </w:rPr>
        <w:t>(penki)</w:t>
      </w:r>
      <w:r w:rsidR="00783BF9" w:rsidRPr="002476A2">
        <w:rPr>
          <w:rFonts w:ascii="Arial" w:hAnsi="Arial" w:cs="Arial"/>
          <w:sz w:val="22"/>
          <w:szCs w:val="22"/>
        </w:rPr>
        <w:t xml:space="preserve"> </w:t>
      </w:r>
      <w:r w:rsidR="00BF1552" w:rsidRPr="002476A2">
        <w:rPr>
          <w:rFonts w:ascii="Arial" w:hAnsi="Arial" w:cs="Arial"/>
          <w:sz w:val="22"/>
          <w:szCs w:val="22"/>
        </w:rPr>
        <w:t>nesėkmingi bandymai per 15 min.;</w:t>
      </w:r>
    </w:p>
    <w:p w14:paraId="1921231F" w14:textId="579A4E56" w:rsidR="00BF1552"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Viršijus </w:t>
      </w:r>
      <w:r w:rsidR="00AC6BD8" w:rsidRPr="002476A2">
        <w:rPr>
          <w:rFonts w:ascii="Arial" w:hAnsi="Arial" w:cs="Arial"/>
          <w:sz w:val="22"/>
          <w:szCs w:val="22"/>
        </w:rPr>
        <w:t xml:space="preserve">šią </w:t>
      </w:r>
      <w:r w:rsidRPr="002476A2">
        <w:rPr>
          <w:rFonts w:ascii="Arial" w:hAnsi="Arial" w:cs="Arial"/>
          <w:sz w:val="22"/>
          <w:szCs w:val="22"/>
        </w:rPr>
        <w:t xml:space="preserve">ribą, </w:t>
      </w:r>
      <w:r w:rsidR="00422438" w:rsidRPr="002476A2">
        <w:rPr>
          <w:rFonts w:ascii="Arial" w:hAnsi="Arial" w:cs="Arial"/>
          <w:sz w:val="22"/>
          <w:szCs w:val="22"/>
        </w:rPr>
        <w:t xml:space="preserve">naudotojo </w:t>
      </w:r>
      <w:r w:rsidRPr="002476A2">
        <w:rPr>
          <w:rFonts w:ascii="Arial" w:hAnsi="Arial" w:cs="Arial"/>
          <w:sz w:val="22"/>
          <w:szCs w:val="22"/>
        </w:rPr>
        <w:t xml:space="preserve">paskyra turi būti automatiškai </w:t>
      </w:r>
      <w:r w:rsidR="005C1CE8" w:rsidRPr="002476A2">
        <w:rPr>
          <w:rFonts w:ascii="Arial" w:hAnsi="Arial" w:cs="Arial"/>
          <w:sz w:val="22"/>
          <w:szCs w:val="22"/>
        </w:rPr>
        <w:t xml:space="preserve">blokuojama </w:t>
      </w:r>
      <w:r w:rsidRPr="002476A2">
        <w:rPr>
          <w:rFonts w:ascii="Arial" w:hAnsi="Arial" w:cs="Arial"/>
          <w:sz w:val="22"/>
          <w:szCs w:val="22"/>
        </w:rPr>
        <w:t>30</w:t>
      </w:r>
      <w:r w:rsidR="005C1CE8" w:rsidRPr="002476A2">
        <w:rPr>
          <w:rFonts w:ascii="Arial" w:hAnsi="Arial" w:cs="Arial"/>
          <w:sz w:val="22"/>
          <w:szCs w:val="22"/>
        </w:rPr>
        <w:t xml:space="preserve"> (trisdešimčiai)</w:t>
      </w:r>
      <w:r w:rsidRPr="002476A2">
        <w:rPr>
          <w:rFonts w:ascii="Arial" w:hAnsi="Arial" w:cs="Arial"/>
          <w:sz w:val="22"/>
          <w:szCs w:val="22"/>
        </w:rPr>
        <w:t xml:space="preserve"> min. arba iki administratoriaus atblokavimo.</w:t>
      </w:r>
    </w:p>
    <w:p w14:paraId="274D08FF" w14:textId="5EDEE78A"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palaikyti </w:t>
      </w:r>
      <w:proofErr w:type="spellStart"/>
      <w:r w:rsidRPr="002476A2">
        <w:rPr>
          <w:rFonts w:ascii="Arial" w:hAnsi="Arial" w:cs="Arial"/>
          <w:sz w:val="22"/>
          <w:szCs w:val="22"/>
        </w:rPr>
        <w:t>daugiafaktorę</w:t>
      </w:r>
      <w:proofErr w:type="spellEnd"/>
      <w:r w:rsidRPr="002476A2">
        <w:rPr>
          <w:rFonts w:ascii="Arial" w:hAnsi="Arial" w:cs="Arial"/>
          <w:sz w:val="22"/>
          <w:szCs w:val="22"/>
        </w:rPr>
        <w:t xml:space="preserve"> autentifikaciją (MFA) – naudotojui siunčiant </w:t>
      </w:r>
      <w:r w:rsidR="00A01B57" w:rsidRPr="002476A2">
        <w:rPr>
          <w:rFonts w:ascii="Arial" w:hAnsi="Arial" w:cs="Arial"/>
          <w:sz w:val="22"/>
          <w:szCs w:val="22"/>
        </w:rPr>
        <w:t xml:space="preserve">vienkartinį </w:t>
      </w:r>
      <w:r w:rsidRPr="002476A2">
        <w:rPr>
          <w:rFonts w:ascii="Arial" w:hAnsi="Arial" w:cs="Arial"/>
          <w:sz w:val="22"/>
          <w:szCs w:val="22"/>
        </w:rPr>
        <w:t>laikiną kodą el. paštu.</w:t>
      </w:r>
      <w:r w:rsidR="005F79FE" w:rsidRPr="002476A2">
        <w:rPr>
          <w:rFonts w:ascii="Arial" w:hAnsi="Arial" w:cs="Arial"/>
          <w:sz w:val="22"/>
          <w:szCs w:val="22"/>
        </w:rPr>
        <w:t xml:space="preserve"> </w:t>
      </w:r>
      <w:r w:rsidR="003154AC" w:rsidRPr="002476A2">
        <w:rPr>
          <w:rFonts w:ascii="Arial" w:hAnsi="Arial" w:cs="Arial"/>
          <w:sz w:val="22"/>
          <w:szCs w:val="22"/>
        </w:rPr>
        <w:t xml:space="preserve">Laikinas kodas galioja </w:t>
      </w:r>
      <w:r w:rsidR="00615924" w:rsidRPr="002476A2">
        <w:rPr>
          <w:rFonts w:ascii="Arial" w:hAnsi="Arial" w:cs="Arial"/>
          <w:sz w:val="22"/>
          <w:szCs w:val="22"/>
        </w:rPr>
        <w:t>ne ilgiau kaip 5 minutes.</w:t>
      </w:r>
    </w:p>
    <w:p w14:paraId="515EE2F8" w14:textId="62FADDCB"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w:t>
      </w:r>
      <w:r w:rsidR="00366759" w:rsidRPr="002476A2">
        <w:rPr>
          <w:rFonts w:ascii="Arial" w:hAnsi="Arial" w:cs="Arial"/>
          <w:sz w:val="22"/>
          <w:szCs w:val="22"/>
        </w:rPr>
        <w:t xml:space="preserve">privalo </w:t>
      </w:r>
      <w:r w:rsidRPr="002476A2">
        <w:rPr>
          <w:rFonts w:ascii="Arial" w:hAnsi="Arial" w:cs="Arial"/>
          <w:sz w:val="22"/>
          <w:szCs w:val="22"/>
        </w:rPr>
        <w:t xml:space="preserve">registruoti visus </w:t>
      </w:r>
      <w:r w:rsidR="009A3696" w:rsidRPr="002476A2">
        <w:rPr>
          <w:rFonts w:ascii="Arial" w:hAnsi="Arial" w:cs="Arial"/>
          <w:sz w:val="22"/>
          <w:szCs w:val="22"/>
        </w:rPr>
        <w:t xml:space="preserve">prisijungimo įvykius </w:t>
      </w:r>
      <w:r w:rsidRPr="002476A2">
        <w:rPr>
          <w:rFonts w:ascii="Arial" w:hAnsi="Arial" w:cs="Arial"/>
          <w:sz w:val="22"/>
          <w:szCs w:val="22"/>
        </w:rPr>
        <w:t>(sėkmingus ir nesėkmingus) audito žurnale</w:t>
      </w:r>
      <w:r w:rsidR="00931F66" w:rsidRPr="002476A2">
        <w:rPr>
          <w:rFonts w:ascii="Arial" w:hAnsi="Arial" w:cs="Arial"/>
          <w:sz w:val="22"/>
          <w:szCs w:val="22"/>
        </w:rPr>
        <w:t>,</w:t>
      </w:r>
      <w:r w:rsidRPr="002476A2">
        <w:rPr>
          <w:rFonts w:ascii="Arial" w:hAnsi="Arial" w:cs="Arial"/>
          <w:sz w:val="22"/>
          <w:szCs w:val="22"/>
        </w:rPr>
        <w:t xml:space="preserve"> kartu </w:t>
      </w:r>
      <w:r w:rsidR="000344F7" w:rsidRPr="002476A2">
        <w:rPr>
          <w:rFonts w:ascii="Arial" w:hAnsi="Arial" w:cs="Arial"/>
          <w:sz w:val="22"/>
          <w:szCs w:val="22"/>
        </w:rPr>
        <w:t xml:space="preserve">fiksuojant  </w:t>
      </w:r>
      <w:r w:rsidRPr="002476A2">
        <w:rPr>
          <w:rFonts w:ascii="Arial" w:hAnsi="Arial" w:cs="Arial"/>
          <w:sz w:val="22"/>
          <w:szCs w:val="22"/>
        </w:rPr>
        <w:t xml:space="preserve">IP </w:t>
      </w:r>
      <w:r w:rsidR="00492EEF" w:rsidRPr="002476A2">
        <w:rPr>
          <w:rFonts w:ascii="Arial" w:hAnsi="Arial" w:cs="Arial"/>
          <w:sz w:val="22"/>
          <w:szCs w:val="22"/>
        </w:rPr>
        <w:t>adresą</w:t>
      </w:r>
      <w:r w:rsidRPr="002476A2">
        <w:rPr>
          <w:rFonts w:ascii="Arial" w:hAnsi="Arial" w:cs="Arial"/>
          <w:sz w:val="22"/>
          <w:szCs w:val="22"/>
        </w:rPr>
        <w:t xml:space="preserve"> ir naudotojo </w:t>
      </w:r>
      <w:r w:rsidR="00492EEF" w:rsidRPr="002476A2">
        <w:rPr>
          <w:rFonts w:ascii="Arial" w:hAnsi="Arial" w:cs="Arial"/>
          <w:sz w:val="22"/>
          <w:szCs w:val="22"/>
        </w:rPr>
        <w:t>agentą</w:t>
      </w:r>
      <w:r w:rsidRPr="002476A2">
        <w:rPr>
          <w:rFonts w:ascii="Arial" w:hAnsi="Arial" w:cs="Arial"/>
          <w:sz w:val="22"/>
          <w:szCs w:val="22"/>
        </w:rPr>
        <w:t>.</w:t>
      </w:r>
    </w:p>
    <w:p w14:paraId="4036371C" w14:textId="5DFDE5A8"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Papildoma informacija po pirmo prisijungimo</w:t>
      </w:r>
      <w:r w:rsidR="00256148" w:rsidRPr="002476A2">
        <w:rPr>
          <w:rFonts w:ascii="Arial" w:hAnsi="Arial" w:cs="Arial"/>
          <w:sz w:val="22"/>
          <w:szCs w:val="22"/>
        </w:rPr>
        <w:t>:</w:t>
      </w:r>
    </w:p>
    <w:p w14:paraId="124C9DD4" w14:textId="2E9949E6" w:rsidR="00A46DA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Pirmą kartą prisijungus, sistema </w:t>
      </w:r>
      <w:r w:rsidR="00D3720B" w:rsidRPr="002476A2">
        <w:rPr>
          <w:rFonts w:ascii="Arial" w:hAnsi="Arial" w:cs="Arial"/>
          <w:sz w:val="22"/>
          <w:szCs w:val="22"/>
        </w:rPr>
        <w:t xml:space="preserve">privalo </w:t>
      </w:r>
      <w:r w:rsidRPr="002476A2">
        <w:rPr>
          <w:rFonts w:ascii="Arial" w:hAnsi="Arial" w:cs="Arial"/>
          <w:sz w:val="22"/>
          <w:szCs w:val="22"/>
        </w:rPr>
        <w:t xml:space="preserve">reikalauti </w:t>
      </w:r>
      <w:r w:rsidR="00A24162" w:rsidRPr="002476A2">
        <w:rPr>
          <w:rFonts w:ascii="Arial" w:hAnsi="Arial" w:cs="Arial"/>
          <w:sz w:val="22"/>
          <w:szCs w:val="22"/>
        </w:rPr>
        <w:t>iš naudotojo</w:t>
      </w:r>
      <w:r w:rsidR="005455AD" w:rsidRPr="002476A2">
        <w:rPr>
          <w:rFonts w:ascii="Arial" w:hAnsi="Arial" w:cs="Arial"/>
          <w:sz w:val="22"/>
          <w:szCs w:val="22"/>
        </w:rPr>
        <w:t xml:space="preserve"> </w:t>
      </w:r>
      <w:r w:rsidRPr="002476A2">
        <w:rPr>
          <w:rFonts w:ascii="Arial" w:hAnsi="Arial" w:cs="Arial"/>
          <w:sz w:val="22"/>
          <w:szCs w:val="22"/>
        </w:rPr>
        <w:t>pateikti papildomą informaciją:</w:t>
      </w:r>
    </w:p>
    <w:p w14:paraId="70079333" w14:textId="4DFD3CC1" w:rsidR="006461B3" w:rsidRPr="002476A2" w:rsidRDefault="001B1C91" w:rsidP="0015469E">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Ar kreipiasi kaip juridinis ar</w:t>
      </w:r>
      <w:r w:rsidR="007C0D67" w:rsidRPr="002476A2">
        <w:rPr>
          <w:rFonts w:ascii="Arial" w:hAnsi="Arial" w:cs="Arial"/>
          <w:sz w:val="22"/>
          <w:szCs w:val="22"/>
        </w:rPr>
        <w:t xml:space="preserve"> kaip</w:t>
      </w:r>
      <w:r w:rsidRPr="002476A2">
        <w:rPr>
          <w:rFonts w:ascii="Arial" w:hAnsi="Arial" w:cs="Arial"/>
          <w:sz w:val="22"/>
          <w:szCs w:val="22"/>
        </w:rPr>
        <w:t xml:space="preserve"> fizi</w:t>
      </w:r>
      <w:r w:rsidR="00B925AF" w:rsidRPr="002476A2">
        <w:rPr>
          <w:rFonts w:ascii="Arial" w:hAnsi="Arial" w:cs="Arial"/>
          <w:sz w:val="22"/>
          <w:szCs w:val="22"/>
        </w:rPr>
        <w:t>nis asmuo. Jei kaip juri</w:t>
      </w:r>
      <w:r w:rsidR="0015469E" w:rsidRPr="002476A2">
        <w:rPr>
          <w:rFonts w:ascii="Arial" w:hAnsi="Arial" w:cs="Arial"/>
          <w:sz w:val="22"/>
          <w:szCs w:val="22"/>
        </w:rPr>
        <w:t>dinis:</w:t>
      </w:r>
    </w:p>
    <w:p w14:paraId="2EEF799B" w14:textId="5B98E724" w:rsidR="00A46DA2" w:rsidRPr="002476A2" w:rsidRDefault="00BF1552" w:rsidP="0053090E">
      <w:pPr>
        <w:pStyle w:val="paragraph"/>
        <w:numPr>
          <w:ilvl w:val="7"/>
          <w:numId w:val="59"/>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Įmonės / organizacijos pavadinimą</w:t>
      </w:r>
      <w:r w:rsidR="00EB617A" w:rsidRPr="002476A2">
        <w:rPr>
          <w:rFonts w:ascii="Arial" w:hAnsi="Arial" w:cs="Arial"/>
          <w:sz w:val="22"/>
          <w:szCs w:val="22"/>
        </w:rPr>
        <w:t>;</w:t>
      </w:r>
    </w:p>
    <w:p w14:paraId="7AED000A" w14:textId="35B8FC5C" w:rsidR="00BF1552" w:rsidRPr="002476A2" w:rsidRDefault="00BF1552" w:rsidP="0053090E">
      <w:pPr>
        <w:pStyle w:val="paragraph"/>
        <w:numPr>
          <w:ilvl w:val="7"/>
          <w:numId w:val="59"/>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Įmonės / organizacijos kodą.</w:t>
      </w:r>
    </w:p>
    <w:p w14:paraId="4CD47C14" w14:textId="4CB7B0DB" w:rsidR="00A648AF" w:rsidRPr="002476A2" w:rsidRDefault="00E774B7" w:rsidP="0053090E">
      <w:pPr>
        <w:pStyle w:val="paragraph"/>
        <w:numPr>
          <w:ilvl w:val="7"/>
          <w:numId w:val="59"/>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Turi būti galimybė suvesti keli</w:t>
      </w:r>
      <w:r w:rsidR="00673DF7" w:rsidRPr="002476A2">
        <w:rPr>
          <w:rFonts w:ascii="Arial" w:hAnsi="Arial" w:cs="Arial"/>
          <w:sz w:val="22"/>
          <w:szCs w:val="22"/>
        </w:rPr>
        <w:t>as organizacijas, je</w:t>
      </w:r>
      <w:r w:rsidR="00B202E7" w:rsidRPr="002476A2">
        <w:rPr>
          <w:rFonts w:ascii="Arial" w:hAnsi="Arial" w:cs="Arial"/>
          <w:sz w:val="22"/>
          <w:szCs w:val="22"/>
        </w:rPr>
        <w:t>i naudotojas atstovauja kelias organizacijas.</w:t>
      </w:r>
    </w:p>
    <w:p w14:paraId="57043032" w14:textId="77777777" w:rsidR="00A0310D"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išsaugoti šią</w:t>
      </w:r>
      <w:r w:rsidR="00212FAB" w:rsidRPr="002476A2">
        <w:rPr>
          <w:rFonts w:ascii="Arial" w:hAnsi="Arial" w:cs="Arial"/>
          <w:sz w:val="22"/>
          <w:szCs w:val="22"/>
        </w:rPr>
        <w:t xml:space="preserve"> papildomą</w:t>
      </w:r>
      <w:r w:rsidRPr="002476A2">
        <w:rPr>
          <w:rFonts w:ascii="Arial" w:hAnsi="Arial" w:cs="Arial"/>
          <w:sz w:val="22"/>
          <w:szCs w:val="22"/>
        </w:rPr>
        <w:t xml:space="preserve"> informaciją naudotojo profilyje ir automatiškai naudoti ją leidimo prašymo formose.</w:t>
      </w:r>
    </w:p>
    <w:p w14:paraId="71277BC9" w14:textId="18E9A8FA" w:rsidR="00BF1552" w:rsidRPr="002476A2" w:rsidRDefault="009C02CD"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 Jei naudotojas priklauso keliems juridiniams asmenims, prašymo pildymo metu nurodo, kurio juridinio asmens duomenis naudoti prašymo formoje.</w:t>
      </w:r>
    </w:p>
    <w:p w14:paraId="12C4CD7A" w14:textId="41DA9436" w:rsidR="00BF1552" w:rsidRPr="002476A2" w:rsidRDefault="30653DB4" w:rsidP="04C5F973">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Išorės naudotojo</w:t>
      </w:r>
      <w:r w:rsidR="0FD3EE05" w:rsidRPr="002476A2">
        <w:rPr>
          <w:rFonts w:ascii="Arial" w:hAnsi="Arial" w:cs="Arial"/>
          <w:sz w:val="22"/>
          <w:szCs w:val="22"/>
        </w:rPr>
        <w:t xml:space="preserve"> paskyros valdymas</w:t>
      </w:r>
      <w:r w:rsidR="5098C735" w:rsidRPr="002476A2">
        <w:rPr>
          <w:rFonts w:ascii="Arial" w:hAnsi="Arial" w:cs="Arial"/>
          <w:sz w:val="22"/>
          <w:szCs w:val="22"/>
        </w:rPr>
        <w:t>:</w:t>
      </w:r>
    </w:p>
    <w:p w14:paraId="693937FC" w14:textId="53B4C96E" w:rsidR="007C1205"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išorės naudotojui</w:t>
      </w:r>
      <w:r w:rsidR="00460AE8" w:rsidRPr="002476A2">
        <w:rPr>
          <w:rFonts w:ascii="Arial" w:hAnsi="Arial" w:cs="Arial"/>
          <w:sz w:val="22"/>
          <w:szCs w:val="22"/>
        </w:rPr>
        <w:t xml:space="preserve"> atlikti šiuos veiksmus</w:t>
      </w:r>
      <w:r w:rsidRPr="002476A2">
        <w:rPr>
          <w:rFonts w:ascii="Arial" w:hAnsi="Arial" w:cs="Arial"/>
          <w:sz w:val="22"/>
          <w:szCs w:val="22"/>
        </w:rPr>
        <w:t>:</w:t>
      </w:r>
    </w:p>
    <w:p w14:paraId="44F55B27" w14:textId="77777777" w:rsidR="007C1205"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Atnaujinti savo asmeninę informaciją;</w:t>
      </w:r>
    </w:p>
    <w:p w14:paraId="7D61029C" w14:textId="3B39BA6A" w:rsidR="007C1205" w:rsidRPr="002476A2" w:rsidRDefault="007D426B"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Pak</w:t>
      </w:r>
      <w:r w:rsidR="00BF1552" w:rsidRPr="002476A2">
        <w:rPr>
          <w:rFonts w:ascii="Arial" w:hAnsi="Arial" w:cs="Arial"/>
          <w:sz w:val="22"/>
          <w:szCs w:val="22"/>
        </w:rPr>
        <w:t>eisti slaptažodį;</w:t>
      </w:r>
    </w:p>
    <w:p w14:paraId="06834A8E" w14:textId="130FEE2E" w:rsidR="007C1205"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Peržiūrėti </w:t>
      </w:r>
      <w:r w:rsidR="00B81D93" w:rsidRPr="002476A2">
        <w:rPr>
          <w:rFonts w:ascii="Arial" w:hAnsi="Arial" w:cs="Arial"/>
          <w:sz w:val="22"/>
          <w:szCs w:val="22"/>
        </w:rPr>
        <w:t>pateiktų</w:t>
      </w:r>
      <w:r w:rsidR="00067D20" w:rsidRPr="002476A2">
        <w:rPr>
          <w:rFonts w:ascii="Arial" w:hAnsi="Arial" w:cs="Arial"/>
          <w:sz w:val="22"/>
          <w:szCs w:val="22"/>
        </w:rPr>
        <w:t xml:space="preserve"> </w:t>
      </w:r>
      <w:r w:rsidRPr="002476A2">
        <w:rPr>
          <w:rFonts w:ascii="Arial" w:hAnsi="Arial" w:cs="Arial"/>
          <w:sz w:val="22"/>
          <w:szCs w:val="22"/>
        </w:rPr>
        <w:t>leidimų prašymų istoriją;</w:t>
      </w:r>
    </w:p>
    <w:p w14:paraId="230B73C0" w14:textId="5DAE65C6" w:rsidR="00BF1552"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Inicijuoti paskyros uždarymą.</w:t>
      </w:r>
    </w:p>
    <w:p w14:paraId="09644998" w14:textId="026DC0F6"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Sistema turi užtikrinti, kad uždarius paskyrą</w:t>
      </w:r>
      <w:r w:rsidR="0051462F" w:rsidRPr="002476A2">
        <w:rPr>
          <w:rFonts w:ascii="Arial" w:hAnsi="Arial" w:cs="Arial"/>
          <w:sz w:val="22"/>
          <w:szCs w:val="22"/>
        </w:rPr>
        <w:t xml:space="preserve"> (</w:t>
      </w:r>
      <w:r w:rsidR="00311E33" w:rsidRPr="002476A2">
        <w:rPr>
          <w:rFonts w:ascii="Arial" w:hAnsi="Arial" w:cs="Arial"/>
          <w:sz w:val="22"/>
          <w:szCs w:val="22"/>
        </w:rPr>
        <w:t>inicijuotą</w:t>
      </w:r>
      <w:r w:rsidR="001E00F4" w:rsidRPr="002476A2">
        <w:rPr>
          <w:rFonts w:ascii="Arial" w:hAnsi="Arial" w:cs="Arial"/>
          <w:sz w:val="22"/>
          <w:szCs w:val="22"/>
        </w:rPr>
        <w:t xml:space="preserve"> paties naudotojo arba </w:t>
      </w:r>
      <w:r w:rsidR="00D65B36" w:rsidRPr="002476A2">
        <w:rPr>
          <w:rFonts w:ascii="Arial" w:hAnsi="Arial" w:cs="Arial"/>
          <w:sz w:val="22"/>
          <w:szCs w:val="22"/>
        </w:rPr>
        <w:t>automatiškai pagal 4.2.</w:t>
      </w:r>
      <w:r w:rsidR="00374BF0" w:rsidRPr="002476A2">
        <w:rPr>
          <w:rFonts w:ascii="Arial" w:hAnsi="Arial" w:cs="Arial"/>
          <w:sz w:val="22"/>
          <w:szCs w:val="22"/>
        </w:rPr>
        <w:t>1.6.3. punktą)</w:t>
      </w:r>
      <w:r w:rsidR="00A350F9" w:rsidRPr="002476A2">
        <w:rPr>
          <w:rFonts w:ascii="Arial" w:hAnsi="Arial" w:cs="Arial"/>
          <w:sz w:val="22"/>
          <w:szCs w:val="22"/>
        </w:rPr>
        <w:t>,</w:t>
      </w:r>
      <w:r w:rsidRPr="002476A2">
        <w:rPr>
          <w:rFonts w:ascii="Arial" w:hAnsi="Arial" w:cs="Arial"/>
          <w:sz w:val="22"/>
          <w:szCs w:val="22"/>
        </w:rPr>
        <w:t xml:space="preserve"> </w:t>
      </w:r>
      <w:r w:rsidRPr="002476A2">
        <w:rPr>
          <w:rFonts w:ascii="Arial" w:hAnsi="Arial" w:cs="Arial"/>
          <w:noProof/>
          <w:sz w:val="22"/>
          <w:szCs w:val="22"/>
        </w:rPr>
        <w:t>asmen</w:t>
      </w:r>
      <w:r w:rsidR="6978E16A" w:rsidRPr="002476A2">
        <w:rPr>
          <w:rFonts w:ascii="Arial" w:hAnsi="Arial" w:cs="Arial"/>
          <w:noProof/>
          <w:sz w:val="22"/>
          <w:szCs w:val="22"/>
        </w:rPr>
        <w:t>s</w:t>
      </w:r>
      <w:r w:rsidRPr="002476A2">
        <w:rPr>
          <w:rFonts w:ascii="Arial" w:hAnsi="Arial" w:cs="Arial"/>
          <w:sz w:val="22"/>
          <w:szCs w:val="22"/>
        </w:rPr>
        <w:t xml:space="preserve"> duomenys </w:t>
      </w:r>
      <w:r w:rsidR="00871743" w:rsidRPr="002476A2">
        <w:rPr>
          <w:rFonts w:ascii="Arial" w:hAnsi="Arial" w:cs="Arial"/>
          <w:sz w:val="22"/>
          <w:szCs w:val="22"/>
        </w:rPr>
        <w:t>(</w:t>
      </w:r>
      <w:r w:rsidR="0090006E" w:rsidRPr="002476A2">
        <w:rPr>
          <w:rFonts w:ascii="Arial" w:hAnsi="Arial" w:cs="Arial"/>
          <w:sz w:val="22"/>
          <w:szCs w:val="22"/>
        </w:rPr>
        <w:t xml:space="preserve">tapatybės, kontaktiniai, autentifikavimo, </w:t>
      </w:r>
      <w:r w:rsidR="001A2FAD" w:rsidRPr="002476A2">
        <w:rPr>
          <w:rFonts w:ascii="Arial" w:hAnsi="Arial" w:cs="Arial"/>
          <w:sz w:val="22"/>
          <w:szCs w:val="22"/>
        </w:rPr>
        <w:t>atstovaujamo juridinio asmens</w:t>
      </w:r>
      <w:r w:rsidR="000F508F" w:rsidRPr="002476A2">
        <w:rPr>
          <w:rFonts w:ascii="Arial" w:hAnsi="Arial" w:cs="Arial"/>
          <w:sz w:val="22"/>
          <w:szCs w:val="22"/>
        </w:rPr>
        <w:t xml:space="preserve">, </w:t>
      </w:r>
      <w:r w:rsidR="00515E96" w:rsidRPr="002476A2">
        <w:rPr>
          <w:rFonts w:ascii="Arial" w:hAnsi="Arial" w:cs="Arial"/>
          <w:sz w:val="22"/>
          <w:szCs w:val="22"/>
        </w:rPr>
        <w:t xml:space="preserve">prašymų leidimams ir </w:t>
      </w:r>
      <w:r w:rsidR="000F508F" w:rsidRPr="002476A2">
        <w:rPr>
          <w:rFonts w:ascii="Arial" w:hAnsi="Arial" w:cs="Arial"/>
          <w:sz w:val="22"/>
          <w:szCs w:val="22"/>
        </w:rPr>
        <w:t xml:space="preserve">leidimų </w:t>
      </w:r>
      <w:r w:rsidR="00515E96" w:rsidRPr="002476A2">
        <w:rPr>
          <w:rFonts w:ascii="Arial" w:hAnsi="Arial" w:cs="Arial"/>
          <w:sz w:val="22"/>
          <w:szCs w:val="22"/>
        </w:rPr>
        <w:t xml:space="preserve">administravimo duomenys, </w:t>
      </w:r>
      <w:r w:rsidR="00221988" w:rsidRPr="002476A2">
        <w:rPr>
          <w:rFonts w:ascii="Arial" w:hAnsi="Arial" w:cs="Arial"/>
          <w:sz w:val="22"/>
          <w:szCs w:val="22"/>
        </w:rPr>
        <w:t>naudotojo veiklos Sistemoje duomenys</w:t>
      </w:r>
      <w:r w:rsidR="005920F3" w:rsidRPr="002476A2">
        <w:rPr>
          <w:rFonts w:ascii="Arial" w:hAnsi="Arial" w:cs="Arial"/>
          <w:sz w:val="22"/>
          <w:szCs w:val="22"/>
        </w:rPr>
        <w:t>)</w:t>
      </w:r>
      <w:r w:rsidRPr="002476A2">
        <w:rPr>
          <w:rFonts w:ascii="Arial" w:hAnsi="Arial" w:cs="Arial"/>
          <w:sz w:val="22"/>
          <w:szCs w:val="22"/>
        </w:rPr>
        <w:t xml:space="preserve"> būtų </w:t>
      </w:r>
      <w:r w:rsidR="07D603E9" w:rsidRPr="002476A2">
        <w:rPr>
          <w:rFonts w:ascii="Arial" w:hAnsi="Arial" w:cs="Arial"/>
          <w:noProof/>
          <w:sz w:val="22"/>
          <w:szCs w:val="22"/>
        </w:rPr>
        <w:t>saugomi</w:t>
      </w:r>
      <w:r w:rsidR="5F546C9C" w:rsidRPr="002476A2">
        <w:rPr>
          <w:rFonts w:ascii="Arial" w:hAnsi="Arial" w:cs="Arial"/>
          <w:noProof/>
          <w:sz w:val="22"/>
          <w:szCs w:val="22"/>
        </w:rPr>
        <w:t xml:space="preserve"> Užsakovo nustatytą terminą (</w:t>
      </w:r>
      <w:r w:rsidR="00FF48F2" w:rsidRPr="002476A2">
        <w:rPr>
          <w:rFonts w:ascii="Arial" w:hAnsi="Arial" w:cs="Arial"/>
          <w:noProof/>
          <w:sz w:val="22"/>
          <w:szCs w:val="22"/>
        </w:rPr>
        <w:t xml:space="preserve">apibrėžtą </w:t>
      </w:r>
      <w:r w:rsidR="5A46E98E" w:rsidRPr="002476A2">
        <w:rPr>
          <w:rFonts w:ascii="Arial" w:hAnsi="Arial" w:cs="Arial"/>
          <w:noProof/>
          <w:sz w:val="22"/>
          <w:szCs w:val="22"/>
        </w:rPr>
        <w:t xml:space="preserve">sąlygomis, pvz., </w:t>
      </w:r>
      <w:r w:rsidR="00E56436" w:rsidRPr="002476A2">
        <w:rPr>
          <w:rFonts w:ascii="Arial" w:hAnsi="Arial" w:cs="Arial"/>
          <w:noProof/>
          <w:sz w:val="22"/>
          <w:szCs w:val="22"/>
        </w:rPr>
        <w:t xml:space="preserve">konkrečia </w:t>
      </w:r>
      <w:r w:rsidR="5F546C9C" w:rsidRPr="002476A2">
        <w:rPr>
          <w:rFonts w:ascii="Arial" w:hAnsi="Arial" w:cs="Arial"/>
          <w:noProof/>
          <w:sz w:val="22"/>
          <w:szCs w:val="22"/>
        </w:rPr>
        <w:t xml:space="preserve">data, laikotarpiu ar </w:t>
      </w:r>
      <w:r w:rsidR="1F0BA9C8" w:rsidRPr="002476A2">
        <w:rPr>
          <w:rFonts w:ascii="Arial" w:hAnsi="Arial" w:cs="Arial"/>
          <w:noProof/>
          <w:sz w:val="22"/>
          <w:szCs w:val="22"/>
        </w:rPr>
        <w:t>įvykiu</w:t>
      </w:r>
      <w:r w:rsidR="5F546C9C" w:rsidRPr="002476A2">
        <w:rPr>
          <w:rFonts w:ascii="Arial" w:hAnsi="Arial" w:cs="Arial"/>
          <w:noProof/>
          <w:sz w:val="22"/>
          <w:szCs w:val="22"/>
        </w:rPr>
        <w:t>) ir</w:t>
      </w:r>
      <w:r w:rsidR="74830A67" w:rsidRPr="002476A2">
        <w:rPr>
          <w:rFonts w:ascii="Arial" w:hAnsi="Arial" w:cs="Arial"/>
          <w:noProof/>
          <w:sz w:val="22"/>
          <w:szCs w:val="22"/>
        </w:rPr>
        <w:t xml:space="preserve"> </w:t>
      </w:r>
      <w:r w:rsidR="00001CD0" w:rsidRPr="002476A2">
        <w:rPr>
          <w:rFonts w:ascii="Arial" w:hAnsi="Arial" w:cs="Arial"/>
          <w:noProof/>
          <w:sz w:val="22"/>
          <w:szCs w:val="22"/>
        </w:rPr>
        <w:t>po jo suėjimo</w:t>
      </w:r>
      <w:r w:rsidR="007528B7" w:rsidRPr="002476A2">
        <w:rPr>
          <w:rFonts w:ascii="Arial" w:hAnsi="Arial" w:cs="Arial"/>
          <w:noProof/>
          <w:sz w:val="22"/>
          <w:szCs w:val="22"/>
        </w:rPr>
        <w:t xml:space="preserve"> būtų</w:t>
      </w:r>
      <w:r w:rsidR="0034145E" w:rsidRPr="002476A2">
        <w:rPr>
          <w:rFonts w:ascii="Arial" w:hAnsi="Arial" w:cs="Arial"/>
          <w:noProof/>
          <w:sz w:val="22"/>
          <w:szCs w:val="22"/>
        </w:rPr>
        <w:t xml:space="preserve"> </w:t>
      </w:r>
      <w:r w:rsidR="32711BEB" w:rsidRPr="002476A2">
        <w:rPr>
          <w:rFonts w:ascii="Arial" w:hAnsi="Arial" w:cs="Arial"/>
          <w:noProof/>
          <w:sz w:val="22"/>
          <w:szCs w:val="22"/>
        </w:rPr>
        <w:t>ištrinami</w:t>
      </w:r>
      <w:r w:rsidR="7FB3902E" w:rsidRPr="002476A2">
        <w:rPr>
          <w:rFonts w:ascii="Arial" w:hAnsi="Arial" w:cs="Arial"/>
          <w:noProof/>
          <w:sz w:val="22"/>
          <w:szCs w:val="22"/>
        </w:rPr>
        <w:t xml:space="preserve"> </w:t>
      </w:r>
      <w:r w:rsidRPr="002476A2">
        <w:rPr>
          <w:rFonts w:ascii="Arial" w:hAnsi="Arial" w:cs="Arial"/>
          <w:sz w:val="22"/>
          <w:szCs w:val="22"/>
        </w:rPr>
        <w:t xml:space="preserve">arba nuasmeninami </w:t>
      </w:r>
      <w:r w:rsidR="0021231D" w:rsidRPr="002476A2">
        <w:rPr>
          <w:rFonts w:ascii="Arial" w:hAnsi="Arial" w:cs="Arial"/>
          <w:sz w:val="22"/>
          <w:szCs w:val="22"/>
        </w:rPr>
        <w:t xml:space="preserve">pagal </w:t>
      </w:r>
      <w:r w:rsidR="2617EF28" w:rsidRPr="002476A2">
        <w:rPr>
          <w:rFonts w:ascii="Arial" w:hAnsi="Arial" w:cs="Arial"/>
          <w:noProof/>
          <w:sz w:val="22"/>
          <w:szCs w:val="22"/>
        </w:rPr>
        <w:t>Užsakovo nustatyt</w:t>
      </w:r>
      <w:r w:rsidR="0021231D" w:rsidRPr="002476A2">
        <w:rPr>
          <w:rFonts w:ascii="Arial" w:hAnsi="Arial" w:cs="Arial"/>
          <w:noProof/>
          <w:sz w:val="22"/>
          <w:szCs w:val="22"/>
        </w:rPr>
        <w:t>ą</w:t>
      </w:r>
      <w:r w:rsidR="2617EF28" w:rsidRPr="002476A2">
        <w:rPr>
          <w:rFonts w:ascii="Arial" w:hAnsi="Arial" w:cs="Arial"/>
          <w:noProof/>
          <w:sz w:val="22"/>
          <w:szCs w:val="22"/>
        </w:rPr>
        <w:t xml:space="preserve"> tvark</w:t>
      </w:r>
      <w:r w:rsidR="0021231D" w:rsidRPr="002476A2">
        <w:rPr>
          <w:rFonts w:ascii="Arial" w:hAnsi="Arial" w:cs="Arial"/>
          <w:noProof/>
          <w:sz w:val="22"/>
          <w:szCs w:val="22"/>
        </w:rPr>
        <w:t>ą</w:t>
      </w:r>
      <w:r w:rsidR="002611A2" w:rsidRPr="002476A2">
        <w:rPr>
          <w:rFonts w:ascii="Arial" w:hAnsi="Arial" w:cs="Arial"/>
          <w:noProof/>
          <w:sz w:val="22"/>
          <w:szCs w:val="22"/>
        </w:rPr>
        <w:t xml:space="preserve">, išskyrus atvejus, kuomet jų </w:t>
      </w:r>
      <w:r w:rsidR="00334FA0" w:rsidRPr="002476A2">
        <w:rPr>
          <w:rFonts w:ascii="Arial" w:hAnsi="Arial" w:cs="Arial"/>
          <w:noProof/>
          <w:sz w:val="22"/>
          <w:szCs w:val="22"/>
        </w:rPr>
        <w:t>ilgesnį saugojimo numato teisės aktai</w:t>
      </w:r>
      <w:r w:rsidR="2617EF28" w:rsidRPr="002476A2">
        <w:rPr>
          <w:rFonts w:ascii="Arial" w:hAnsi="Arial" w:cs="Arial"/>
          <w:noProof/>
          <w:sz w:val="22"/>
          <w:szCs w:val="22"/>
        </w:rPr>
        <w:t>.</w:t>
      </w:r>
      <w:r w:rsidRPr="002476A2">
        <w:rPr>
          <w:rFonts w:ascii="Arial" w:hAnsi="Arial" w:cs="Arial"/>
          <w:sz w:val="22"/>
          <w:szCs w:val="22"/>
        </w:rPr>
        <w:t xml:space="preserve"> </w:t>
      </w:r>
      <w:r w:rsidR="45C44738" w:rsidRPr="002476A2">
        <w:rPr>
          <w:rFonts w:ascii="Arial" w:hAnsi="Arial" w:cs="Arial"/>
          <w:noProof/>
          <w:sz w:val="22"/>
          <w:szCs w:val="22"/>
        </w:rPr>
        <w:t xml:space="preserve"> </w:t>
      </w:r>
      <w:r w:rsidR="7B2BADA4" w:rsidRPr="002476A2">
        <w:rPr>
          <w:rFonts w:ascii="Arial" w:hAnsi="Arial" w:cs="Arial"/>
          <w:noProof/>
          <w:sz w:val="22"/>
          <w:szCs w:val="22"/>
        </w:rPr>
        <w:t xml:space="preserve">Turi būti galimybė asmens duomenis ištrinti </w:t>
      </w:r>
      <w:r w:rsidR="04537024" w:rsidRPr="002476A2">
        <w:rPr>
          <w:rFonts w:ascii="Arial" w:hAnsi="Arial" w:cs="Arial"/>
          <w:noProof/>
          <w:sz w:val="22"/>
          <w:szCs w:val="22"/>
        </w:rPr>
        <w:t>tiek automatiškai (pagal nustatytą sąlygą), tiek rankiniu būdu.</w:t>
      </w:r>
      <w:r w:rsidR="00CE2760" w:rsidRPr="002476A2">
        <w:rPr>
          <w:rFonts w:ascii="Arial" w:hAnsi="Arial" w:cs="Arial"/>
          <w:noProof/>
          <w:sz w:val="22"/>
          <w:szCs w:val="22"/>
        </w:rPr>
        <w:t xml:space="preserve"> Visi duomenų ištrynimo, nuasmeninimo ar paskyrų uždarymo veiksmai turi būti fiksuojami Sistemos audito žurnale.</w:t>
      </w:r>
    </w:p>
    <w:p w14:paraId="6C16DAEE" w14:textId="2962FBDD" w:rsidR="00862A94" w:rsidRPr="002476A2" w:rsidRDefault="006C23F9"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noProof/>
          <w:sz w:val="22"/>
          <w:szCs w:val="22"/>
        </w:rPr>
        <w:t>Pakyros, kurios yra neaktyvios</w:t>
      </w:r>
      <w:r w:rsidR="005F7159" w:rsidRPr="002476A2">
        <w:rPr>
          <w:rFonts w:ascii="Arial" w:hAnsi="Arial" w:cs="Arial"/>
          <w:noProof/>
          <w:sz w:val="22"/>
          <w:szCs w:val="22"/>
        </w:rPr>
        <w:t xml:space="preserve"> konfigūruojamą</w:t>
      </w:r>
      <w:r w:rsidR="00B677E4" w:rsidRPr="002476A2">
        <w:rPr>
          <w:rFonts w:ascii="Arial" w:hAnsi="Arial" w:cs="Arial"/>
          <w:noProof/>
          <w:sz w:val="22"/>
          <w:szCs w:val="22"/>
        </w:rPr>
        <w:t xml:space="preserve"> laikotarpį, turi būti</w:t>
      </w:r>
      <w:r w:rsidR="004662FB" w:rsidRPr="002476A2">
        <w:rPr>
          <w:rFonts w:ascii="Arial" w:hAnsi="Arial" w:cs="Arial"/>
          <w:noProof/>
          <w:sz w:val="22"/>
          <w:szCs w:val="22"/>
        </w:rPr>
        <w:t xml:space="preserve"> automatiškai uždaromos.</w:t>
      </w:r>
      <w:r w:rsidR="000E22FC" w:rsidRPr="002476A2">
        <w:rPr>
          <w:rFonts w:ascii="Arial" w:hAnsi="Arial" w:cs="Arial"/>
          <w:noProof/>
          <w:sz w:val="22"/>
          <w:szCs w:val="22"/>
        </w:rPr>
        <w:t xml:space="preserve"> </w:t>
      </w:r>
      <w:r w:rsidR="00251EAE" w:rsidRPr="002476A2">
        <w:rPr>
          <w:rFonts w:ascii="Arial" w:hAnsi="Arial" w:cs="Arial"/>
          <w:noProof/>
          <w:sz w:val="22"/>
          <w:szCs w:val="22"/>
        </w:rPr>
        <w:t xml:space="preserve">Prieš automatiškai uždarant paskyrą, </w:t>
      </w:r>
      <w:r w:rsidR="001647DF" w:rsidRPr="002476A2">
        <w:rPr>
          <w:rFonts w:ascii="Arial" w:hAnsi="Arial" w:cs="Arial"/>
          <w:noProof/>
          <w:sz w:val="22"/>
          <w:szCs w:val="22"/>
        </w:rPr>
        <w:t xml:space="preserve">Sistema </w:t>
      </w:r>
      <w:r w:rsidR="00654BE2" w:rsidRPr="002476A2">
        <w:rPr>
          <w:rFonts w:ascii="Arial" w:hAnsi="Arial" w:cs="Arial"/>
          <w:noProof/>
          <w:sz w:val="22"/>
          <w:szCs w:val="22"/>
        </w:rPr>
        <w:t xml:space="preserve">privalo </w:t>
      </w:r>
      <w:r w:rsidR="00B6594F" w:rsidRPr="002476A2">
        <w:rPr>
          <w:rFonts w:ascii="Arial" w:hAnsi="Arial" w:cs="Arial"/>
          <w:noProof/>
          <w:sz w:val="22"/>
          <w:szCs w:val="22"/>
        </w:rPr>
        <w:t xml:space="preserve">išsiųsti </w:t>
      </w:r>
      <w:r w:rsidR="00251EAE" w:rsidRPr="002476A2">
        <w:rPr>
          <w:rFonts w:ascii="Arial" w:hAnsi="Arial" w:cs="Arial"/>
          <w:noProof/>
          <w:sz w:val="22"/>
          <w:szCs w:val="22"/>
        </w:rPr>
        <w:t xml:space="preserve">naudotojui </w:t>
      </w:r>
      <w:r w:rsidR="00BA20BE" w:rsidRPr="002476A2">
        <w:rPr>
          <w:rFonts w:ascii="Arial" w:hAnsi="Arial" w:cs="Arial"/>
          <w:noProof/>
          <w:sz w:val="22"/>
          <w:szCs w:val="22"/>
        </w:rPr>
        <w:t>Už</w:t>
      </w:r>
      <w:r w:rsidR="00E76AF1" w:rsidRPr="002476A2">
        <w:rPr>
          <w:rFonts w:ascii="Arial" w:hAnsi="Arial" w:cs="Arial"/>
          <w:noProof/>
          <w:sz w:val="22"/>
          <w:szCs w:val="22"/>
        </w:rPr>
        <w:t xml:space="preserve">sakovo </w:t>
      </w:r>
      <w:r w:rsidR="00C21E67" w:rsidRPr="002476A2">
        <w:rPr>
          <w:rFonts w:ascii="Arial" w:hAnsi="Arial" w:cs="Arial"/>
          <w:noProof/>
          <w:sz w:val="22"/>
          <w:szCs w:val="22"/>
        </w:rPr>
        <w:t xml:space="preserve">sukonfigūruotą </w:t>
      </w:r>
      <w:r w:rsidR="008625ED" w:rsidRPr="002476A2">
        <w:rPr>
          <w:rFonts w:ascii="Arial" w:hAnsi="Arial" w:cs="Arial"/>
          <w:noProof/>
          <w:sz w:val="22"/>
          <w:szCs w:val="22"/>
        </w:rPr>
        <w:t xml:space="preserve">automatinį </w:t>
      </w:r>
      <w:r w:rsidR="00706871" w:rsidRPr="002476A2">
        <w:rPr>
          <w:rFonts w:ascii="Arial" w:hAnsi="Arial" w:cs="Arial"/>
          <w:noProof/>
          <w:sz w:val="22"/>
          <w:szCs w:val="22"/>
        </w:rPr>
        <w:t>pranešimą</w:t>
      </w:r>
      <w:r w:rsidR="00083D6A" w:rsidRPr="002476A2">
        <w:rPr>
          <w:rFonts w:ascii="Arial" w:hAnsi="Arial" w:cs="Arial"/>
          <w:noProof/>
          <w:sz w:val="22"/>
          <w:szCs w:val="22"/>
        </w:rPr>
        <w:t xml:space="preserve"> </w:t>
      </w:r>
      <w:r w:rsidR="00357DC3" w:rsidRPr="002476A2">
        <w:rPr>
          <w:rFonts w:ascii="Arial" w:hAnsi="Arial" w:cs="Arial"/>
          <w:noProof/>
          <w:sz w:val="22"/>
          <w:szCs w:val="22"/>
        </w:rPr>
        <w:t>el. paštu</w:t>
      </w:r>
      <w:r w:rsidR="00251EAE" w:rsidRPr="002476A2">
        <w:rPr>
          <w:rFonts w:ascii="Arial" w:hAnsi="Arial" w:cs="Arial"/>
          <w:noProof/>
          <w:sz w:val="22"/>
          <w:szCs w:val="22"/>
        </w:rPr>
        <w:t xml:space="preserve">, ne vėliau kaip </w:t>
      </w:r>
      <w:r w:rsidR="00706871" w:rsidRPr="002476A2">
        <w:rPr>
          <w:rFonts w:ascii="Arial" w:hAnsi="Arial" w:cs="Arial"/>
          <w:noProof/>
          <w:sz w:val="22"/>
          <w:szCs w:val="22"/>
        </w:rPr>
        <w:t>prieš</w:t>
      </w:r>
      <w:r w:rsidR="00AC29C9" w:rsidRPr="002476A2">
        <w:rPr>
          <w:rFonts w:ascii="Arial" w:hAnsi="Arial" w:cs="Arial"/>
          <w:noProof/>
          <w:sz w:val="22"/>
          <w:szCs w:val="22"/>
        </w:rPr>
        <w:t xml:space="preserve"> Užsakovo nustatytą terminą</w:t>
      </w:r>
      <w:r w:rsidR="00251EAE" w:rsidRPr="002476A2">
        <w:rPr>
          <w:rFonts w:ascii="Arial" w:hAnsi="Arial" w:cs="Arial"/>
          <w:noProof/>
          <w:sz w:val="22"/>
          <w:szCs w:val="22"/>
        </w:rPr>
        <w:t>, informuojant</w:t>
      </w:r>
      <w:r w:rsidR="00AC29C9" w:rsidRPr="002476A2">
        <w:rPr>
          <w:rFonts w:ascii="Arial" w:hAnsi="Arial" w:cs="Arial"/>
          <w:noProof/>
          <w:sz w:val="22"/>
          <w:szCs w:val="22"/>
        </w:rPr>
        <w:t xml:space="preserve"> apie</w:t>
      </w:r>
      <w:r w:rsidR="007C5201" w:rsidRPr="002476A2">
        <w:rPr>
          <w:rFonts w:ascii="Arial" w:hAnsi="Arial" w:cs="Arial"/>
          <w:noProof/>
          <w:sz w:val="22"/>
          <w:szCs w:val="22"/>
        </w:rPr>
        <w:t xml:space="preserve"> numatomą</w:t>
      </w:r>
      <w:r w:rsidR="00390AC7" w:rsidRPr="002476A2">
        <w:rPr>
          <w:rFonts w:ascii="Arial" w:hAnsi="Arial" w:cs="Arial"/>
          <w:noProof/>
          <w:sz w:val="22"/>
          <w:szCs w:val="22"/>
        </w:rPr>
        <w:t xml:space="preserve"> </w:t>
      </w:r>
      <w:r w:rsidR="008625ED" w:rsidRPr="002476A2">
        <w:rPr>
          <w:rFonts w:ascii="Arial" w:hAnsi="Arial" w:cs="Arial"/>
          <w:noProof/>
          <w:sz w:val="22"/>
          <w:szCs w:val="22"/>
        </w:rPr>
        <w:t>uždarymą.</w:t>
      </w:r>
      <w:r w:rsidR="00251EAE" w:rsidRPr="002476A2">
        <w:rPr>
          <w:rFonts w:ascii="Arial" w:hAnsi="Arial" w:cs="Arial"/>
          <w:noProof/>
          <w:sz w:val="22"/>
          <w:szCs w:val="22"/>
        </w:rPr>
        <w:br/>
      </w:r>
      <w:r w:rsidR="005920F3" w:rsidRPr="002476A2">
        <w:rPr>
          <w:rFonts w:ascii="Arial" w:hAnsi="Arial" w:cs="Arial"/>
          <w:noProof/>
          <w:sz w:val="22"/>
          <w:szCs w:val="22"/>
        </w:rPr>
        <w:t>Uždarius</w:t>
      </w:r>
      <w:r w:rsidR="00657674" w:rsidRPr="002476A2">
        <w:rPr>
          <w:rFonts w:ascii="Arial" w:hAnsi="Arial" w:cs="Arial"/>
          <w:noProof/>
          <w:sz w:val="22"/>
          <w:szCs w:val="22"/>
        </w:rPr>
        <w:t xml:space="preserve"> neaktyvią paskyrą</w:t>
      </w:r>
      <w:r w:rsidR="00DC59A7" w:rsidRPr="002476A2">
        <w:rPr>
          <w:rFonts w:ascii="Arial" w:hAnsi="Arial" w:cs="Arial"/>
          <w:noProof/>
          <w:sz w:val="22"/>
          <w:szCs w:val="22"/>
        </w:rPr>
        <w:t xml:space="preserve">, </w:t>
      </w:r>
      <w:r w:rsidR="00AA59F8" w:rsidRPr="002476A2">
        <w:rPr>
          <w:rFonts w:ascii="Arial" w:hAnsi="Arial" w:cs="Arial"/>
          <w:noProof/>
          <w:sz w:val="22"/>
          <w:szCs w:val="22"/>
        </w:rPr>
        <w:t>asmens duomenys tvarkomi (saugomi, trinami, nuasmeninami), vadovaujantis 4.2.1.6.2 punktu.</w:t>
      </w:r>
    </w:p>
    <w:p w14:paraId="67681293" w14:textId="3421EC4F" w:rsidR="00BF1552" w:rsidRPr="002476A2" w:rsidRDefault="00BF1552" w:rsidP="00750637">
      <w:pPr>
        <w:pStyle w:val="paragraph"/>
        <w:numPr>
          <w:ilvl w:val="4"/>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Prašymų valdymas</w:t>
      </w:r>
      <w:r w:rsidR="00E319AD" w:rsidRPr="002476A2">
        <w:rPr>
          <w:rFonts w:ascii="Arial" w:hAnsi="Arial" w:cs="Arial"/>
          <w:sz w:val="22"/>
          <w:szCs w:val="22"/>
        </w:rPr>
        <w:t>:</w:t>
      </w:r>
    </w:p>
    <w:p w14:paraId="129B4050" w14:textId="760A6F5F" w:rsidR="00236526"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išorės naudotojui </w:t>
      </w:r>
      <w:r w:rsidR="003E329D" w:rsidRPr="002476A2">
        <w:rPr>
          <w:rFonts w:ascii="Arial" w:hAnsi="Arial" w:cs="Arial"/>
          <w:sz w:val="22"/>
          <w:szCs w:val="22"/>
        </w:rPr>
        <w:t>pa</w:t>
      </w:r>
      <w:r w:rsidRPr="002476A2">
        <w:rPr>
          <w:rFonts w:ascii="Arial" w:hAnsi="Arial" w:cs="Arial"/>
          <w:sz w:val="22"/>
          <w:szCs w:val="22"/>
        </w:rPr>
        <w:t>teikti įvairių tipų prašymus:</w:t>
      </w:r>
    </w:p>
    <w:p w14:paraId="104E2598" w14:textId="77777777" w:rsidR="00236526"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Rangos darbams;</w:t>
      </w:r>
    </w:p>
    <w:p w14:paraId="3A231DEE" w14:textId="77777777" w:rsidR="00236526"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Prekių pristatymui / paslaugų teikimui;</w:t>
      </w:r>
    </w:p>
    <w:p w14:paraId="1E9D80C0" w14:textId="347B3E65" w:rsidR="00BF1552"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Kitiems vizitams (</w:t>
      </w:r>
      <w:r w:rsidR="007A5B4E" w:rsidRPr="002476A2">
        <w:rPr>
          <w:rFonts w:ascii="Arial" w:hAnsi="Arial" w:cs="Arial"/>
          <w:sz w:val="22"/>
          <w:szCs w:val="22"/>
        </w:rPr>
        <w:t xml:space="preserve">pvz., </w:t>
      </w:r>
      <w:r w:rsidR="00FB3CB6" w:rsidRPr="002476A2">
        <w:rPr>
          <w:rFonts w:ascii="Arial" w:hAnsi="Arial" w:cs="Arial"/>
          <w:sz w:val="22"/>
          <w:szCs w:val="22"/>
        </w:rPr>
        <w:t>ekskursijos</w:t>
      </w:r>
      <w:r w:rsidRPr="002476A2">
        <w:rPr>
          <w:rFonts w:ascii="Arial" w:hAnsi="Arial" w:cs="Arial"/>
          <w:sz w:val="22"/>
          <w:szCs w:val="22"/>
        </w:rPr>
        <w:t xml:space="preserve">, </w:t>
      </w:r>
      <w:r w:rsidR="00B772EC" w:rsidRPr="002476A2">
        <w:rPr>
          <w:rFonts w:ascii="Arial" w:hAnsi="Arial" w:cs="Arial"/>
          <w:sz w:val="22"/>
          <w:szCs w:val="22"/>
        </w:rPr>
        <w:t xml:space="preserve">svečių apsilankymai </w:t>
      </w:r>
      <w:r w:rsidRPr="002476A2">
        <w:rPr>
          <w:rFonts w:ascii="Arial" w:hAnsi="Arial" w:cs="Arial"/>
          <w:sz w:val="22"/>
          <w:szCs w:val="22"/>
        </w:rPr>
        <w:t xml:space="preserve">ir </w:t>
      </w:r>
      <w:r w:rsidR="005D2E6E" w:rsidRPr="002476A2">
        <w:rPr>
          <w:rFonts w:ascii="Arial" w:hAnsi="Arial" w:cs="Arial"/>
          <w:sz w:val="22"/>
          <w:szCs w:val="22"/>
        </w:rPr>
        <w:t>pan</w:t>
      </w:r>
      <w:r w:rsidRPr="002476A2">
        <w:rPr>
          <w:rFonts w:ascii="Arial" w:hAnsi="Arial" w:cs="Arial"/>
          <w:sz w:val="22"/>
          <w:szCs w:val="22"/>
        </w:rPr>
        <w:t>.).</w:t>
      </w:r>
    </w:p>
    <w:p w14:paraId="1B60F615" w14:textId="168F6962"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w:t>
      </w:r>
      <w:r w:rsidR="000C2041" w:rsidRPr="002476A2">
        <w:rPr>
          <w:rFonts w:ascii="Arial" w:hAnsi="Arial" w:cs="Arial"/>
          <w:sz w:val="22"/>
          <w:szCs w:val="22"/>
        </w:rPr>
        <w:t xml:space="preserve">privalo </w:t>
      </w:r>
      <w:r w:rsidRPr="002476A2">
        <w:rPr>
          <w:rFonts w:ascii="Arial" w:hAnsi="Arial" w:cs="Arial"/>
          <w:sz w:val="22"/>
          <w:szCs w:val="22"/>
        </w:rPr>
        <w:t>pateikti atskiras formas kiekvienam prašymo tipui.</w:t>
      </w:r>
    </w:p>
    <w:p w14:paraId="71CD3D2C" w14:textId="77777777"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peržiūrėti visus anksčiau pateiktus prašymus su jų būsenomis.</w:t>
      </w:r>
    </w:p>
    <w:p w14:paraId="4FDC8036" w14:textId="55E082A4" w:rsidR="00486A1F"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nukopijuoti anksčiau pateiktą prašymą į naują formą, </w:t>
      </w:r>
      <w:r w:rsidR="00B533A5" w:rsidRPr="002476A2">
        <w:rPr>
          <w:rFonts w:ascii="Arial" w:hAnsi="Arial" w:cs="Arial"/>
          <w:sz w:val="22"/>
          <w:szCs w:val="22"/>
        </w:rPr>
        <w:t>automatiškai</w:t>
      </w:r>
      <w:r w:rsidR="002B268B" w:rsidRPr="002476A2">
        <w:rPr>
          <w:rFonts w:ascii="Arial" w:hAnsi="Arial" w:cs="Arial"/>
          <w:sz w:val="22"/>
          <w:szCs w:val="22"/>
        </w:rPr>
        <w:t xml:space="preserve"> perkeliančią</w:t>
      </w:r>
      <w:r w:rsidR="005A100A" w:rsidRPr="002476A2">
        <w:rPr>
          <w:rFonts w:ascii="Arial" w:hAnsi="Arial" w:cs="Arial"/>
          <w:sz w:val="22"/>
          <w:szCs w:val="22"/>
        </w:rPr>
        <w:t xml:space="preserve"> šiuos duomenis</w:t>
      </w:r>
      <w:r w:rsidRPr="002476A2">
        <w:rPr>
          <w:rFonts w:ascii="Arial" w:hAnsi="Arial" w:cs="Arial"/>
          <w:sz w:val="22"/>
          <w:szCs w:val="22"/>
        </w:rPr>
        <w:t>:</w:t>
      </w:r>
    </w:p>
    <w:p w14:paraId="515CFAB2" w14:textId="21009E94" w:rsidR="00486A1F"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Įmonės pavadinimą;</w:t>
      </w:r>
    </w:p>
    <w:p w14:paraId="2BC8F675" w14:textId="77777777" w:rsidR="00486A1F"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Kontaktinio asmens informaciją;</w:t>
      </w:r>
    </w:p>
    <w:p w14:paraId="47BF349F" w14:textId="77777777" w:rsidR="00486A1F"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Darbų ar vizito aprašymą;</w:t>
      </w:r>
    </w:p>
    <w:p w14:paraId="69B0AE01" w14:textId="5509FECF" w:rsidR="00BF1552"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Darbuotojų sąrašą ir kitą </w:t>
      </w:r>
      <w:r w:rsidR="00FA214A" w:rsidRPr="002476A2">
        <w:rPr>
          <w:rFonts w:ascii="Arial" w:hAnsi="Arial" w:cs="Arial"/>
          <w:sz w:val="22"/>
          <w:szCs w:val="22"/>
        </w:rPr>
        <w:t xml:space="preserve">aktualią </w:t>
      </w:r>
      <w:r w:rsidRPr="002476A2">
        <w:rPr>
          <w:rFonts w:ascii="Arial" w:hAnsi="Arial" w:cs="Arial"/>
          <w:sz w:val="22"/>
          <w:szCs w:val="22"/>
        </w:rPr>
        <w:t>informaciją.</w:t>
      </w:r>
    </w:p>
    <w:p w14:paraId="3A10414B" w14:textId="79B29E67" w:rsidR="00BF1552"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naudotojui redaguoti automatiškai užpildytus laukus prieš pateikiant prašymą.</w:t>
      </w:r>
    </w:p>
    <w:p w14:paraId="3B7C480B" w14:textId="5EAA6CD1" w:rsidR="00EA1EC9"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FF6FC1" w:rsidRPr="002476A2">
        <w:rPr>
          <w:rFonts w:ascii="Arial" w:hAnsi="Arial" w:cs="Arial"/>
          <w:sz w:val="22"/>
          <w:szCs w:val="22"/>
        </w:rPr>
        <w:t xml:space="preserve">automatiškai </w:t>
      </w:r>
      <w:r w:rsidRPr="002476A2">
        <w:rPr>
          <w:rFonts w:ascii="Arial" w:hAnsi="Arial" w:cs="Arial"/>
          <w:sz w:val="22"/>
          <w:szCs w:val="22"/>
        </w:rPr>
        <w:t>siųsti el. pašto pranešimus apie prašymo būsenos pasikeitimus:</w:t>
      </w:r>
    </w:p>
    <w:p w14:paraId="6F8CF494" w14:textId="77777777" w:rsidR="00EA1EC9"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Priimtas;</w:t>
      </w:r>
    </w:p>
    <w:p w14:paraId="69BE513A" w14:textId="77777777" w:rsidR="00EA1EC9"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Patvirtintas;</w:t>
      </w:r>
    </w:p>
    <w:p w14:paraId="664D746A" w14:textId="25CC7774" w:rsidR="00EA1EC9"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Atmestas (su </w:t>
      </w:r>
      <w:r w:rsidR="00624D9E" w:rsidRPr="002476A2">
        <w:rPr>
          <w:rFonts w:ascii="Arial" w:hAnsi="Arial" w:cs="Arial"/>
          <w:sz w:val="22"/>
          <w:szCs w:val="22"/>
        </w:rPr>
        <w:t xml:space="preserve">nurodyta </w:t>
      </w:r>
      <w:r w:rsidRPr="002476A2">
        <w:rPr>
          <w:rFonts w:ascii="Arial" w:hAnsi="Arial" w:cs="Arial"/>
          <w:sz w:val="22"/>
          <w:szCs w:val="22"/>
        </w:rPr>
        <w:t>priežastimi);</w:t>
      </w:r>
    </w:p>
    <w:p w14:paraId="3323AECB" w14:textId="77777777" w:rsidR="00EA1EC9" w:rsidRPr="002476A2" w:rsidRDefault="00BF1552"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Atšauktas;</w:t>
      </w:r>
    </w:p>
    <w:p w14:paraId="1CA5A76D" w14:textId="50896978" w:rsidR="00BF1552" w:rsidRPr="002476A2" w:rsidRDefault="004F566C" w:rsidP="00750637">
      <w:pPr>
        <w:pStyle w:val="paragraph"/>
        <w:numPr>
          <w:ilvl w:val="6"/>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Priminimas </w:t>
      </w:r>
      <w:r w:rsidR="00BF1552" w:rsidRPr="002476A2">
        <w:rPr>
          <w:rFonts w:ascii="Arial" w:hAnsi="Arial" w:cs="Arial"/>
          <w:sz w:val="22"/>
          <w:szCs w:val="22"/>
        </w:rPr>
        <w:t>apie artėjantį vizitą.</w:t>
      </w:r>
    </w:p>
    <w:p w14:paraId="12C10E34" w14:textId="6586D4BB" w:rsidR="00E74CA6" w:rsidRPr="002476A2" w:rsidRDefault="00BF1552" w:rsidP="00750637">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A717AC" w:rsidRPr="002476A2">
        <w:rPr>
          <w:rFonts w:ascii="Arial" w:hAnsi="Arial" w:cs="Arial"/>
          <w:sz w:val="22"/>
          <w:szCs w:val="22"/>
        </w:rPr>
        <w:t>išorės naudotojui</w:t>
      </w:r>
      <w:r w:rsidR="00D26EAE" w:rsidRPr="002476A2">
        <w:rPr>
          <w:rFonts w:ascii="Arial" w:hAnsi="Arial" w:cs="Arial"/>
          <w:sz w:val="22"/>
          <w:szCs w:val="22"/>
        </w:rPr>
        <w:t xml:space="preserve"> </w:t>
      </w:r>
      <w:r w:rsidRPr="002476A2">
        <w:rPr>
          <w:rFonts w:ascii="Arial" w:hAnsi="Arial" w:cs="Arial"/>
          <w:sz w:val="22"/>
          <w:szCs w:val="22"/>
        </w:rPr>
        <w:t>atšaukti prašymą iki jo patvirtinimo.</w:t>
      </w:r>
    </w:p>
    <w:p w14:paraId="725864F1" w14:textId="6074C62C" w:rsidR="00CE2D87" w:rsidRPr="002476A2" w:rsidRDefault="0FD3EE05" w:rsidP="04C5F973">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Patvirtinus prašymą, sistema </w:t>
      </w:r>
      <w:r w:rsidR="2C420532" w:rsidRPr="002476A2">
        <w:rPr>
          <w:rFonts w:ascii="Arial" w:hAnsi="Arial" w:cs="Arial"/>
          <w:sz w:val="22"/>
          <w:szCs w:val="22"/>
        </w:rPr>
        <w:t>privalo</w:t>
      </w:r>
      <w:r w:rsidR="6ECE3CF2" w:rsidRPr="002476A2">
        <w:rPr>
          <w:rFonts w:ascii="Arial" w:hAnsi="Arial" w:cs="Arial"/>
          <w:sz w:val="22"/>
          <w:szCs w:val="22"/>
        </w:rPr>
        <w:t xml:space="preserve"> sugeneruoti unikalų</w:t>
      </w:r>
      <w:r w:rsidR="2CD70519" w:rsidRPr="002476A2">
        <w:rPr>
          <w:rFonts w:ascii="Arial" w:hAnsi="Arial" w:cs="Arial"/>
          <w:sz w:val="22"/>
          <w:szCs w:val="22"/>
        </w:rPr>
        <w:t xml:space="preserve"> </w:t>
      </w:r>
      <w:r w:rsidRPr="002476A2">
        <w:rPr>
          <w:rFonts w:ascii="Arial" w:hAnsi="Arial" w:cs="Arial"/>
          <w:sz w:val="22"/>
          <w:szCs w:val="22"/>
        </w:rPr>
        <w:t>QR kodą</w:t>
      </w:r>
      <w:r w:rsidR="4DB17BDC" w:rsidRPr="002476A2">
        <w:rPr>
          <w:rFonts w:ascii="Arial" w:hAnsi="Arial" w:cs="Arial"/>
          <w:sz w:val="22"/>
          <w:szCs w:val="22"/>
        </w:rPr>
        <w:t xml:space="preserve"> ir išsiųsti jį</w:t>
      </w:r>
      <w:r w:rsidR="3AB9AAC5" w:rsidRPr="002476A2">
        <w:rPr>
          <w:rFonts w:ascii="Arial" w:hAnsi="Arial" w:cs="Arial"/>
          <w:sz w:val="22"/>
          <w:szCs w:val="22"/>
        </w:rPr>
        <w:t xml:space="preserve"> naudotoju</w:t>
      </w:r>
      <w:r w:rsidR="00CC062D" w:rsidRPr="002476A2">
        <w:rPr>
          <w:rFonts w:ascii="Arial" w:hAnsi="Arial" w:cs="Arial"/>
          <w:sz w:val="22"/>
          <w:szCs w:val="22"/>
        </w:rPr>
        <w:t>i</w:t>
      </w:r>
      <w:r w:rsidR="23F833DA" w:rsidRPr="002476A2">
        <w:rPr>
          <w:rFonts w:ascii="Arial" w:hAnsi="Arial" w:cs="Arial"/>
          <w:sz w:val="22"/>
          <w:szCs w:val="22"/>
        </w:rPr>
        <w:t>.</w:t>
      </w:r>
      <w:r w:rsidR="525A3DDC" w:rsidRPr="002476A2">
        <w:rPr>
          <w:rFonts w:ascii="Arial" w:hAnsi="Arial" w:cs="Arial"/>
          <w:sz w:val="22"/>
          <w:szCs w:val="22"/>
        </w:rPr>
        <w:t xml:space="preserve"> </w:t>
      </w:r>
      <w:r w:rsidR="354BA29C" w:rsidRPr="002476A2">
        <w:rPr>
          <w:rFonts w:ascii="Arial" w:hAnsi="Arial" w:cs="Arial"/>
          <w:sz w:val="22"/>
          <w:szCs w:val="22"/>
        </w:rPr>
        <w:t>QR</w:t>
      </w:r>
      <w:r w:rsidR="525A3DDC" w:rsidRPr="002476A2">
        <w:rPr>
          <w:rFonts w:ascii="Arial" w:hAnsi="Arial" w:cs="Arial"/>
          <w:sz w:val="22"/>
          <w:szCs w:val="22"/>
        </w:rPr>
        <w:t xml:space="preserve"> </w:t>
      </w:r>
      <w:r w:rsidR="201A0951" w:rsidRPr="002476A2">
        <w:rPr>
          <w:rFonts w:ascii="Arial" w:hAnsi="Arial" w:cs="Arial"/>
          <w:sz w:val="22"/>
          <w:szCs w:val="22"/>
        </w:rPr>
        <w:t>kodas</w:t>
      </w:r>
      <w:r w:rsidR="1DF57745" w:rsidRPr="002476A2">
        <w:rPr>
          <w:rFonts w:ascii="Arial" w:hAnsi="Arial" w:cs="Arial"/>
          <w:sz w:val="22"/>
          <w:szCs w:val="22"/>
        </w:rPr>
        <w:t xml:space="preserve"> </w:t>
      </w:r>
      <w:r w:rsidR="4E3616C3" w:rsidRPr="002476A2">
        <w:rPr>
          <w:rFonts w:ascii="Arial" w:hAnsi="Arial" w:cs="Arial"/>
          <w:sz w:val="22"/>
          <w:szCs w:val="22"/>
        </w:rPr>
        <w:t>turi būti</w:t>
      </w:r>
      <w:r w:rsidR="77FCC412" w:rsidRPr="002476A2">
        <w:rPr>
          <w:rFonts w:ascii="Arial" w:hAnsi="Arial" w:cs="Arial"/>
          <w:sz w:val="22"/>
          <w:szCs w:val="22"/>
        </w:rPr>
        <w:t xml:space="preserve"> naudojamas</w:t>
      </w:r>
      <w:r w:rsidRPr="002476A2">
        <w:rPr>
          <w:rFonts w:ascii="Arial" w:hAnsi="Arial" w:cs="Arial"/>
          <w:sz w:val="22"/>
          <w:szCs w:val="22"/>
        </w:rPr>
        <w:t xml:space="preserve"> </w:t>
      </w:r>
      <w:r w:rsidR="00342306" w:rsidRPr="002476A2">
        <w:rPr>
          <w:rFonts w:ascii="Arial" w:hAnsi="Arial" w:cs="Arial"/>
          <w:sz w:val="22"/>
          <w:szCs w:val="22"/>
        </w:rPr>
        <w:t xml:space="preserve">leidimo </w:t>
      </w:r>
      <w:r w:rsidR="000B6040" w:rsidRPr="002476A2">
        <w:rPr>
          <w:rFonts w:ascii="Arial" w:hAnsi="Arial" w:cs="Arial"/>
          <w:sz w:val="22"/>
          <w:szCs w:val="22"/>
        </w:rPr>
        <w:t xml:space="preserve">paieškai </w:t>
      </w:r>
      <w:r w:rsidR="00342306" w:rsidRPr="002476A2">
        <w:rPr>
          <w:rFonts w:ascii="Arial" w:hAnsi="Arial" w:cs="Arial"/>
          <w:sz w:val="22"/>
          <w:szCs w:val="22"/>
        </w:rPr>
        <w:t>patekti</w:t>
      </w:r>
      <w:r w:rsidR="62B15F71" w:rsidRPr="002476A2">
        <w:rPr>
          <w:rFonts w:ascii="Arial" w:hAnsi="Arial" w:cs="Arial"/>
          <w:sz w:val="22"/>
          <w:szCs w:val="22"/>
        </w:rPr>
        <w:t xml:space="preserve"> į organizacijos</w:t>
      </w:r>
      <w:r w:rsidR="497DDAD6" w:rsidRPr="002476A2">
        <w:rPr>
          <w:rFonts w:ascii="Arial" w:hAnsi="Arial" w:cs="Arial"/>
          <w:sz w:val="22"/>
          <w:szCs w:val="22"/>
        </w:rPr>
        <w:t xml:space="preserve"> teritoriją</w:t>
      </w:r>
      <w:r w:rsidRPr="002476A2">
        <w:rPr>
          <w:rFonts w:ascii="Arial" w:hAnsi="Arial" w:cs="Arial"/>
          <w:sz w:val="22"/>
          <w:szCs w:val="22"/>
        </w:rPr>
        <w:t>.</w:t>
      </w:r>
    </w:p>
    <w:p w14:paraId="5D511D6A" w14:textId="50E778EC" w:rsidR="005B33A9" w:rsidRPr="002476A2" w:rsidRDefault="008232A6" w:rsidP="04C5F973">
      <w:pPr>
        <w:pStyle w:val="paragraph"/>
        <w:numPr>
          <w:ilvl w:val="5"/>
          <w:numId w:val="44"/>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Nuskanavus QR kodą, kurio </w:t>
      </w:r>
      <w:r w:rsidR="00E87418" w:rsidRPr="002476A2">
        <w:rPr>
          <w:rFonts w:ascii="Arial" w:hAnsi="Arial" w:cs="Arial"/>
          <w:sz w:val="22"/>
          <w:szCs w:val="22"/>
        </w:rPr>
        <w:t xml:space="preserve">leidimo patekti į teritoriją </w:t>
      </w:r>
      <w:r w:rsidR="00424AC8" w:rsidRPr="002476A2">
        <w:rPr>
          <w:rFonts w:ascii="Arial" w:hAnsi="Arial" w:cs="Arial"/>
          <w:sz w:val="22"/>
          <w:szCs w:val="22"/>
        </w:rPr>
        <w:t xml:space="preserve">galiojimo </w:t>
      </w:r>
      <w:r w:rsidR="005862AB" w:rsidRPr="002476A2">
        <w:rPr>
          <w:rFonts w:ascii="Arial" w:hAnsi="Arial" w:cs="Arial"/>
          <w:sz w:val="22"/>
          <w:szCs w:val="22"/>
        </w:rPr>
        <w:t>ter</w:t>
      </w:r>
      <w:r w:rsidR="00DD6E30" w:rsidRPr="002476A2">
        <w:rPr>
          <w:rFonts w:ascii="Arial" w:hAnsi="Arial" w:cs="Arial"/>
          <w:sz w:val="22"/>
          <w:szCs w:val="22"/>
        </w:rPr>
        <w:t>minas</w:t>
      </w:r>
      <w:r w:rsidR="005862AB" w:rsidRPr="002476A2">
        <w:rPr>
          <w:rFonts w:ascii="Arial" w:hAnsi="Arial" w:cs="Arial"/>
          <w:sz w:val="22"/>
          <w:szCs w:val="22"/>
        </w:rPr>
        <w:t xml:space="preserve"> </w:t>
      </w:r>
      <w:r w:rsidR="00E87418" w:rsidRPr="002476A2">
        <w:rPr>
          <w:rFonts w:ascii="Arial" w:hAnsi="Arial" w:cs="Arial"/>
          <w:sz w:val="22"/>
          <w:szCs w:val="22"/>
        </w:rPr>
        <w:t>pasibaigęs, sistema informuoja apie nebegaliojantį leidim</w:t>
      </w:r>
      <w:r w:rsidR="00F47650" w:rsidRPr="002476A2">
        <w:rPr>
          <w:rFonts w:ascii="Arial" w:hAnsi="Arial" w:cs="Arial"/>
          <w:sz w:val="22"/>
          <w:szCs w:val="22"/>
        </w:rPr>
        <w:t>ą</w:t>
      </w:r>
      <w:r w:rsidR="0043117E" w:rsidRPr="002476A2">
        <w:rPr>
          <w:rFonts w:ascii="Arial" w:hAnsi="Arial" w:cs="Arial"/>
          <w:sz w:val="22"/>
          <w:szCs w:val="22"/>
        </w:rPr>
        <w:t>.</w:t>
      </w:r>
    </w:p>
    <w:p w14:paraId="029D9B15" w14:textId="77777777" w:rsidR="00903184" w:rsidRPr="002476A2" w:rsidRDefault="00903184" w:rsidP="1B4E1585">
      <w:pPr>
        <w:jc w:val="both"/>
        <w:rPr>
          <w:rFonts w:ascii="Arial" w:hAnsi="Arial" w:cs="Arial"/>
          <w:b/>
          <w:sz w:val="22"/>
          <w:szCs w:val="22"/>
          <w:lang w:val="en-US"/>
        </w:rPr>
      </w:pPr>
    </w:p>
    <w:p w14:paraId="0C7603BF" w14:textId="2327B046" w:rsidR="00A3791D" w:rsidRPr="002476A2" w:rsidRDefault="00A3791D" w:rsidP="00EB3D1B">
      <w:pPr>
        <w:pStyle w:val="ListParagraph"/>
        <w:numPr>
          <w:ilvl w:val="3"/>
          <w:numId w:val="1"/>
        </w:numPr>
        <w:jc w:val="both"/>
        <w:outlineLvl w:val="1"/>
        <w:rPr>
          <w:rFonts w:ascii="Arial" w:hAnsi="Arial" w:cs="Arial"/>
          <w:b/>
          <w:sz w:val="22"/>
          <w:szCs w:val="22"/>
        </w:rPr>
      </w:pPr>
      <w:bookmarkStart w:id="10" w:name="_Toc211342900"/>
      <w:r w:rsidRPr="002476A2">
        <w:rPr>
          <w:rFonts w:ascii="Arial" w:hAnsi="Arial" w:cs="Arial"/>
          <w:b/>
          <w:sz w:val="22"/>
          <w:szCs w:val="22"/>
        </w:rPr>
        <w:t>Organizacijos darbuotojas</w:t>
      </w:r>
      <w:bookmarkEnd w:id="10"/>
    </w:p>
    <w:p w14:paraId="0BEF3CC2" w14:textId="67E57E05" w:rsidR="00E91C11" w:rsidRPr="002476A2" w:rsidRDefault="02D4DC41" w:rsidP="04C5F973">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Prisijungimas:</w:t>
      </w:r>
    </w:p>
    <w:p w14:paraId="73FA8E47" w14:textId="0BD0694F" w:rsidR="00E91C11" w:rsidRPr="002476A2" w:rsidRDefault="02D4DC41" w:rsidP="04C5F973">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organizacijos darbuotojai jungtųsi prie sistemos naudodami </w:t>
      </w:r>
      <w:r w:rsidRPr="002476A2">
        <w:rPr>
          <w:rFonts w:ascii="Arial" w:eastAsiaTheme="majorEastAsia" w:hAnsi="Arial" w:cs="Arial"/>
          <w:sz w:val="22"/>
          <w:szCs w:val="22"/>
        </w:rPr>
        <w:t xml:space="preserve">Microsoft </w:t>
      </w:r>
      <w:proofErr w:type="spellStart"/>
      <w:r w:rsidRPr="002476A2">
        <w:rPr>
          <w:rFonts w:ascii="Arial" w:eastAsiaTheme="majorEastAsia" w:hAnsi="Arial" w:cs="Arial"/>
          <w:sz w:val="22"/>
          <w:szCs w:val="22"/>
        </w:rPr>
        <w:t>Entra</w:t>
      </w:r>
      <w:proofErr w:type="spellEnd"/>
      <w:r w:rsidRPr="002476A2">
        <w:rPr>
          <w:rFonts w:ascii="Arial" w:eastAsiaTheme="majorEastAsia" w:hAnsi="Arial" w:cs="Arial"/>
          <w:sz w:val="22"/>
          <w:szCs w:val="22"/>
        </w:rPr>
        <w:t xml:space="preserve"> ID</w:t>
      </w:r>
      <w:r w:rsidRPr="002476A2">
        <w:rPr>
          <w:rFonts w:ascii="Arial" w:hAnsi="Arial" w:cs="Arial"/>
          <w:sz w:val="22"/>
          <w:szCs w:val="22"/>
        </w:rPr>
        <w:t xml:space="preserve"> paslaugą, taikant </w:t>
      </w:r>
      <w:r w:rsidRPr="002476A2">
        <w:rPr>
          <w:rFonts w:ascii="Arial" w:eastAsiaTheme="majorEastAsia" w:hAnsi="Arial" w:cs="Arial"/>
          <w:sz w:val="22"/>
          <w:szCs w:val="22"/>
        </w:rPr>
        <w:t xml:space="preserve">vieningo prisijungimo (SSO – </w:t>
      </w:r>
      <w:proofErr w:type="spellStart"/>
      <w:r w:rsidRPr="002476A2">
        <w:rPr>
          <w:rFonts w:ascii="Arial" w:eastAsiaTheme="majorEastAsia" w:hAnsi="Arial" w:cs="Arial"/>
          <w:sz w:val="22"/>
          <w:szCs w:val="22"/>
        </w:rPr>
        <w:t>Single</w:t>
      </w:r>
      <w:proofErr w:type="spellEnd"/>
      <w:r w:rsidRPr="002476A2">
        <w:rPr>
          <w:rFonts w:ascii="Arial" w:eastAsiaTheme="majorEastAsia" w:hAnsi="Arial" w:cs="Arial"/>
          <w:sz w:val="22"/>
          <w:szCs w:val="22"/>
        </w:rPr>
        <w:t xml:space="preserve"> </w:t>
      </w:r>
      <w:proofErr w:type="spellStart"/>
      <w:r w:rsidRPr="002476A2">
        <w:rPr>
          <w:rFonts w:ascii="Arial" w:eastAsiaTheme="majorEastAsia" w:hAnsi="Arial" w:cs="Arial"/>
          <w:sz w:val="22"/>
          <w:szCs w:val="22"/>
        </w:rPr>
        <w:t>Sign-On</w:t>
      </w:r>
      <w:proofErr w:type="spellEnd"/>
      <w:r w:rsidRPr="002476A2">
        <w:rPr>
          <w:rFonts w:ascii="Arial" w:eastAsiaTheme="majorEastAsia" w:hAnsi="Arial" w:cs="Arial"/>
          <w:sz w:val="22"/>
          <w:szCs w:val="22"/>
        </w:rPr>
        <w:t>)</w:t>
      </w:r>
      <w:r w:rsidRPr="002476A2">
        <w:rPr>
          <w:rFonts w:ascii="Arial" w:hAnsi="Arial" w:cs="Arial"/>
          <w:sz w:val="22"/>
          <w:szCs w:val="22"/>
        </w:rPr>
        <w:t xml:space="preserve"> mechanizmą.</w:t>
      </w:r>
    </w:p>
    <w:p w14:paraId="3EA94DFD" w14:textId="77777777" w:rsidR="00E77D59"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naudojant SSO būtų pasiekti šie tikslai:</w:t>
      </w:r>
    </w:p>
    <w:p w14:paraId="7DD6A8A9" w14:textId="77777777" w:rsidR="00E77D59"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Centralizuotas tapatybės valdymas;</w:t>
      </w:r>
    </w:p>
    <w:p w14:paraId="58110891" w14:textId="77777777" w:rsidR="00E77D59"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Aukštas saugumo lygis;</w:t>
      </w:r>
    </w:p>
    <w:p w14:paraId="00955C7F" w14:textId="3D28ED7E" w:rsidR="00E77D59" w:rsidRPr="002476A2" w:rsidRDefault="00E91C11" w:rsidP="00EB3D1B">
      <w:pPr>
        <w:pStyle w:val="paragraph"/>
        <w:numPr>
          <w:ilvl w:val="5"/>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Greitas ir patogus autentifikavimas, nereikalaujant atskiros paskyros sistemoje.</w:t>
      </w:r>
    </w:p>
    <w:p w14:paraId="70E404E2" w14:textId="392C8C5B" w:rsidR="00E91C11" w:rsidRPr="002476A2" w:rsidRDefault="00E91C11" w:rsidP="00EB3D1B">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Funkcijos</w:t>
      </w:r>
      <w:r w:rsidR="00D73DE5" w:rsidRPr="002476A2">
        <w:rPr>
          <w:rFonts w:ascii="Arial" w:hAnsi="Arial" w:cs="Arial"/>
          <w:sz w:val="22"/>
          <w:szCs w:val="22"/>
        </w:rPr>
        <w:t>:</w:t>
      </w:r>
    </w:p>
    <w:p w14:paraId="769C3B5F" w14:textId="577E5040" w:rsidR="00E91C11"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Prašymų pildymas už išorės naudotojus</w:t>
      </w:r>
      <w:r w:rsidR="00900854" w:rsidRPr="002476A2">
        <w:rPr>
          <w:rFonts w:ascii="Arial" w:hAnsi="Arial" w:cs="Arial"/>
          <w:sz w:val="22"/>
          <w:szCs w:val="22"/>
        </w:rPr>
        <w:t>:</w:t>
      </w:r>
    </w:p>
    <w:p w14:paraId="629EB3A8" w14:textId="77777777" w:rsidR="00E91C11"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darbuotojui teikti prašymus organizacijos vardu tais atvejais, kai išorės naudotojai negali arba neturi galimybės registruotis savarankiškai (pvz., svečiai, didelės ekskursijų grupės, rangovai).</w:t>
      </w:r>
    </w:p>
    <w:p w14:paraId="7D5F0F84" w14:textId="464660A9" w:rsidR="00E91C11"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Prašymų tvirtinimas</w:t>
      </w:r>
      <w:r w:rsidR="00315C81" w:rsidRPr="002476A2">
        <w:rPr>
          <w:rFonts w:ascii="Arial" w:hAnsi="Arial" w:cs="Arial"/>
          <w:sz w:val="22"/>
          <w:szCs w:val="22"/>
        </w:rPr>
        <w:t>:</w:t>
      </w:r>
    </w:p>
    <w:p w14:paraId="23349025" w14:textId="77777777" w:rsidR="007846D2"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atsakingi darbuotojai gautų pranešimus apie jiems skirtus leidimų prašymus.</w:t>
      </w:r>
    </w:p>
    <w:p w14:paraId="49A66EFD" w14:textId="6EB9080D" w:rsidR="000175BB" w:rsidRPr="002476A2" w:rsidRDefault="00E91C11" w:rsidP="00EB3D1B">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Sistema turi suteikti galimybę darbuotojui</w:t>
      </w:r>
      <w:r w:rsidR="00AF0C51" w:rsidRPr="002476A2">
        <w:rPr>
          <w:rFonts w:ascii="Arial" w:hAnsi="Arial" w:cs="Arial"/>
          <w:sz w:val="22"/>
          <w:szCs w:val="22"/>
        </w:rPr>
        <w:t xml:space="preserve"> atlikti šiuos veiksmus</w:t>
      </w:r>
      <w:r w:rsidRPr="002476A2">
        <w:rPr>
          <w:rFonts w:ascii="Arial" w:hAnsi="Arial" w:cs="Arial"/>
          <w:sz w:val="22"/>
          <w:szCs w:val="22"/>
        </w:rPr>
        <w:t>:</w:t>
      </w:r>
    </w:p>
    <w:p w14:paraId="20B055BE" w14:textId="77777777" w:rsidR="000175BB"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Patvirtinti prašymą;</w:t>
      </w:r>
    </w:p>
    <w:p w14:paraId="6F9AFF12" w14:textId="77777777" w:rsidR="000175BB"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Atmesti prašymą, nurodant priežastį;</w:t>
      </w:r>
    </w:p>
    <w:p w14:paraId="4C6A3448" w14:textId="77777777" w:rsidR="00F83995"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Atšaukti prašymą, jei jis jau patvirtintas, bet pasikeitė aplinkybės.</w:t>
      </w:r>
    </w:p>
    <w:p w14:paraId="229A84F8" w14:textId="77777777" w:rsidR="00B7261F"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Prašymų stebėsena</w:t>
      </w:r>
      <w:r w:rsidR="00F83995" w:rsidRPr="002476A2">
        <w:rPr>
          <w:rFonts w:ascii="Arial" w:hAnsi="Arial" w:cs="Arial"/>
          <w:sz w:val="22"/>
          <w:szCs w:val="22"/>
        </w:rPr>
        <w:t>:</w:t>
      </w:r>
    </w:p>
    <w:p w14:paraId="5EB5DCDF" w14:textId="430B4673" w:rsidR="00E91C11"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darbuotojui matyti visų su juo susijusių prašymų būsenas.</w:t>
      </w:r>
    </w:p>
    <w:p w14:paraId="6FB481C6" w14:textId="77777777" w:rsidR="00C226B3" w:rsidRPr="002476A2" w:rsidRDefault="00E91C11" w:rsidP="00EB3D1B">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Sistema turi suteikti galimybę darbuotojui peržiūrėti prašymų detales, įskaitant:</w:t>
      </w:r>
    </w:p>
    <w:p w14:paraId="4254E6FC" w14:textId="77777777" w:rsidR="00C226B3"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Vizito datą;</w:t>
      </w:r>
    </w:p>
    <w:p w14:paraId="7AF68AD6" w14:textId="77777777" w:rsidR="00C226B3"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Vizito tikslą;</w:t>
      </w:r>
    </w:p>
    <w:p w14:paraId="01E75066" w14:textId="0FB05697" w:rsidR="00E91C11" w:rsidRPr="002476A2" w:rsidRDefault="00E91C11" w:rsidP="00EB3D1B">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Lankytojų sąrašą.</w:t>
      </w:r>
    </w:p>
    <w:p w14:paraId="2204166C" w14:textId="2E5B3E3D" w:rsidR="00E91C11" w:rsidRPr="002476A2" w:rsidRDefault="00E91C11" w:rsidP="00EB3D1B">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Atsakingo asmens pavadavimas</w:t>
      </w:r>
      <w:r w:rsidR="007F6B00" w:rsidRPr="002476A2">
        <w:rPr>
          <w:rFonts w:ascii="Arial" w:hAnsi="Arial" w:cs="Arial"/>
          <w:sz w:val="22"/>
          <w:szCs w:val="22"/>
        </w:rPr>
        <w:t>:</w:t>
      </w:r>
    </w:p>
    <w:p w14:paraId="4B7CC143" w14:textId="4718D0AE" w:rsidR="007617F8"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leidimų tvirtinimui atsakingam darbuotojui </w:t>
      </w:r>
      <w:r w:rsidR="00874CCF" w:rsidRPr="002476A2">
        <w:rPr>
          <w:rFonts w:ascii="Arial" w:hAnsi="Arial" w:cs="Arial"/>
          <w:sz w:val="22"/>
          <w:szCs w:val="22"/>
        </w:rPr>
        <w:t xml:space="preserve">paskirti </w:t>
      </w:r>
      <w:r w:rsidR="00DC37D4" w:rsidRPr="002476A2">
        <w:rPr>
          <w:rFonts w:ascii="Arial" w:hAnsi="Arial" w:cs="Arial"/>
          <w:sz w:val="22"/>
          <w:szCs w:val="22"/>
        </w:rPr>
        <w:t>pavaduo</w:t>
      </w:r>
      <w:r w:rsidR="00766FF0" w:rsidRPr="002476A2">
        <w:rPr>
          <w:rFonts w:ascii="Arial" w:hAnsi="Arial" w:cs="Arial"/>
          <w:sz w:val="22"/>
          <w:szCs w:val="22"/>
        </w:rPr>
        <w:t>toją</w:t>
      </w:r>
      <w:r w:rsidRPr="002476A2">
        <w:rPr>
          <w:rFonts w:ascii="Arial" w:hAnsi="Arial" w:cs="Arial"/>
          <w:sz w:val="22"/>
          <w:szCs w:val="22"/>
        </w:rPr>
        <w:t>, nurodant konkretų laikotarpį.</w:t>
      </w:r>
    </w:p>
    <w:p w14:paraId="16745EF9" w14:textId="77777777" w:rsidR="007617F8" w:rsidRPr="002476A2" w:rsidRDefault="00E91C11" w:rsidP="00EB3D1B">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šiuos pavadavimo funkcionalumo reikalavimus:</w:t>
      </w:r>
    </w:p>
    <w:p w14:paraId="1F7FAA2C" w14:textId="77777777" w:rsidR="007617F8" w:rsidRPr="002476A2" w:rsidRDefault="00E91C11" w:rsidP="00EB3D1B">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Visi nauji prašymai, gauti pavadavimo laikotarpiu, turi būti automatiškai nukreipiami pavaduotojui;</w:t>
      </w:r>
    </w:p>
    <w:p w14:paraId="21D36924" w14:textId="77777777" w:rsidR="007617F8" w:rsidRPr="002476A2" w:rsidRDefault="00E91C11" w:rsidP="00EB3D1B">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Pavaduotojas turi įgyti teisę tvirtinti, atmesti ar atšaukti prašymus pavaduojamojo vardu;</w:t>
      </w:r>
    </w:p>
    <w:p w14:paraId="0663E3C4" w14:textId="77777777" w:rsidR="00F54837" w:rsidRPr="002476A2" w:rsidRDefault="00E91C11" w:rsidP="00EB3D1B">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Pavaduojamasis darbuotojas turi likti matomas sistemoje kaip atsakingas asmuo;</w:t>
      </w:r>
    </w:p>
    <w:p w14:paraId="66097C39" w14:textId="474D9542" w:rsidR="00E91C11" w:rsidRPr="002476A2" w:rsidRDefault="00E91C11" w:rsidP="00EB3D1B">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Pasibaigus pavadavimo terminui, funkcionalumas turi išsijungti automatiškai, o prašymų valdymas turi grįžti pavaduojamam darbuotojui.</w:t>
      </w:r>
    </w:p>
    <w:p w14:paraId="61E427C6" w14:textId="77777777" w:rsidR="00682A4E" w:rsidRDefault="00682A4E" w:rsidP="00682A4E">
      <w:pPr>
        <w:pStyle w:val="paragraph"/>
        <w:spacing w:before="0" w:beforeAutospacing="0" w:after="0" w:afterAutospacing="0"/>
        <w:ind w:left="3240"/>
        <w:jc w:val="both"/>
        <w:textAlignment w:val="baseline"/>
        <w:rPr>
          <w:rFonts w:ascii="Arial" w:hAnsi="Arial" w:cs="Arial"/>
          <w:sz w:val="22"/>
          <w:szCs w:val="22"/>
        </w:rPr>
      </w:pPr>
    </w:p>
    <w:p w14:paraId="725BEF38" w14:textId="56833800" w:rsidR="00781001" w:rsidRPr="002476A2" w:rsidRDefault="00A3791D" w:rsidP="00736369">
      <w:pPr>
        <w:pStyle w:val="ListParagraph"/>
        <w:numPr>
          <w:ilvl w:val="3"/>
          <w:numId w:val="1"/>
        </w:numPr>
        <w:outlineLvl w:val="1"/>
        <w:rPr>
          <w:rFonts w:ascii="Arial" w:hAnsi="Arial" w:cs="Arial"/>
          <w:b/>
          <w:sz w:val="22"/>
          <w:szCs w:val="22"/>
        </w:rPr>
      </w:pPr>
      <w:bookmarkStart w:id="11" w:name="_Toc211342901"/>
      <w:r w:rsidRPr="002476A2">
        <w:rPr>
          <w:rFonts w:ascii="Arial" w:hAnsi="Arial" w:cs="Arial"/>
          <w:b/>
          <w:sz w:val="22"/>
          <w:szCs w:val="22"/>
        </w:rPr>
        <w:t>Apsaugos darbuotojas</w:t>
      </w:r>
      <w:bookmarkEnd w:id="11"/>
    </w:p>
    <w:p w14:paraId="11F5385D" w14:textId="77777777" w:rsidR="009F34D5" w:rsidRPr="002476A2" w:rsidRDefault="00781001" w:rsidP="00736369">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Prisijungimas:</w:t>
      </w:r>
    </w:p>
    <w:p w14:paraId="57D6098F" w14:textId="41E723E7" w:rsidR="00781001" w:rsidRPr="002476A2" w:rsidRDefault="40CB8E0B" w:rsidP="04C5F973">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w:t>
      </w:r>
      <w:r w:rsidR="12555838" w:rsidRPr="002476A2">
        <w:rPr>
          <w:rFonts w:ascii="Arial" w:hAnsi="Arial" w:cs="Arial"/>
          <w:sz w:val="22"/>
          <w:szCs w:val="22"/>
        </w:rPr>
        <w:t>A</w:t>
      </w:r>
      <w:r w:rsidRPr="002476A2">
        <w:rPr>
          <w:rFonts w:ascii="Arial" w:hAnsi="Arial" w:cs="Arial"/>
          <w:sz w:val="22"/>
          <w:szCs w:val="22"/>
        </w:rPr>
        <w:t xml:space="preserve">psaugos darbuotojai jungtųsi prie sistemos naudodami </w:t>
      </w:r>
      <w:r w:rsidRPr="002476A2">
        <w:rPr>
          <w:rFonts w:ascii="Arial" w:eastAsiaTheme="majorEastAsia" w:hAnsi="Arial" w:cs="Arial"/>
          <w:sz w:val="22"/>
          <w:szCs w:val="22"/>
        </w:rPr>
        <w:t xml:space="preserve">Microsoft </w:t>
      </w:r>
      <w:proofErr w:type="spellStart"/>
      <w:r w:rsidRPr="002476A2">
        <w:rPr>
          <w:rFonts w:ascii="Arial" w:eastAsiaTheme="majorEastAsia" w:hAnsi="Arial" w:cs="Arial"/>
          <w:sz w:val="22"/>
          <w:szCs w:val="22"/>
        </w:rPr>
        <w:t>Entra</w:t>
      </w:r>
      <w:proofErr w:type="spellEnd"/>
      <w:r w:rsidRPr="002476A2">
        <w:rPr>
          <w:rFonts w:ascii="Arial" w:eastAsiaTheme="majorEastAsia" w:hAnsi="Arial" w:cs="Arial"/>
          <w:sz w:val="22"/>
          <w:szCs w:val="22"/>
        </w:rPr>
        <w:t xml:space="preserve"> ID</w:t>
      </w:r>
      <w:r w:rsidRPr="002476A2">
        <w:rPr>
          <w:rFonts w:ascii="Arial" w:hAnsi="Arial" w:cs="Arial"/>
          <w:sz w:val="22"/>
          <w:szCs w:val="22"/>
        </w:rPr>
        <w:t xml:space="preserve"> autentifikavimą, skirtą specialiai šiai naudotojų grupei.</w:t>
      </w:r>
    </w:p>
    <w:p w14:paraId="493987FE" w14:textId="77777777" w:rsidR="00781001" w:rsidRPr="002476A2" w:rsidRDefault="00781001"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riboti prisijungimo teises ir prieigos lygius pagal darbuotojo pareigas, siekiant užtikrinti duomenų saugumą ir funkcijų atskyrimą.</w:t>
      </w:r>
    </w:p>
    <w:p w14:paraId="3F22FB55" w14:textId="38D2097E" w:rsidR="00781001" w:rsidRPr="002476A2" w:rsidRDefault="00781001" w:rsidP="00736369">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Funkcijos</w:t>
      </w:r>
      <w:r w:rsidR="00BC5821" w:rsidRPr="002476A2">
        <w:rPr>
          <w:rFonts w:ascii="Arial" w:hAnsi="Arial" w:cs="Arial"/>
          <w:sz w:val="22"/>
          <w:szCs w:val="22"/>
        </w:rPr>
        <w:t>:</w:t>
      </w:r>
    </w:p>
    <w:p w14:paraId="0813498E" w14:textId="66F986F4" w:rsidR="00DA1DBF" w:rsidRPr="002476A2" w:rsidRDefault="00781001"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 Leidimų paieška</w:t>
      </w:r>
      <w:r w:rsidR="00DA1DBF" w:rsidRPr="002476A2">
        <w:rPr>
          <w:rFonts w:ascii="Arial" w:hAnsi="Arial" w:cs="Arial"/>
          <w:sz w:val="22"/>
          <w:szCs w:val="22"/>
        </w:rPr>
        <w:t>:</w:t>
      </w:r>
    </w:p>
    <w:p w14:paraId="0C42A527" w14:textId="5B5938F2" w:rsidR="006506ED"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 xml:space="preserve">Sistema turi suteikti galimybę </w:t>
      </w:r>
      <w:r w:rsidR="00F21BB3" w:rsidRPr="002476A2">
        <w:rPr>
          <w:rFonts w:ascii="Arial" w:hAnsi="Arial" w:cs="Arial"/>
          <w:sz w:val="22"/>
          <w:szCs w:val="22"/>
        </w:rPr>
        <w:t>A</w:t>
      </w:r>
      <w:r w:rsidRPr="002476A2">
        <w:rPr>
          <w:rFonts w:ascii="Arial" w:hAnsi="Arial" w:cs="Arial"/>
          <w:sz w:val="22"/>
          <w:szCs w:val="22"/>
        </w:rPr>
        <w:t>psaugos darbuotojui ieškoti pateiktų leidimų pagal šiuos kriterijus:</w:t>
      </w:r>
    </w:p>
    <w:p w14:paraId="3ED9608A" w14:textId="77777777" w:rsidR="006506ED"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Lankytojo vardą ir pavardę;</w:t>
      </w:r>
    </w:p>
    <w:p w14:paraId="2C8D1321" w14:textId="77777777" w:rsidR="006506ED"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Įmonės pavadinimą;</w:t>
      </w:r>
    </w:p>
    <w:p w14:paraId="2DCE5EA4" w14:textId="5564A655" w:rsidR="006506ED" w:rsidRPr="002476A2" w:rsidRDefault="40CB8E0B" w:rsidP="04C5F973">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Leidimo QR kodą;</w:t>
      </w:r>
    </w:p>
    <w:p w14:paraId="69B4BE91" w14:textId="417B2F32" w:rsidR="00781001"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Vizito datą ar laiko intervalą.</w:t>
      </w:r>
    </w:p>
    <w:p w14:paraId="0AE73C51" w14:textId="77777777" w:rsidR="009F6711" w:rsidRPr="002476A2" w:rsidRDefault="40CB8E0B" w:rsidP="04C5F973">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Atvykimo ir išvykimo registravimas</w:t>
      </w:r>
      <w:r w:rsidR="3704D106" w:rsidRPr="002476A2">
        <w:rPr>
          <w:rFonts w:ascii="Arial" w:hAnsi="Arial" w:cs="Arial"/>
          <w:sz w:val="22"/>
          <w:szCs w:val="22"/>
        </w:rPr>
        <w:t>:</w:t>
      </w:r>
    </w:p>
    <w:p w14:paraId="48CE057F" w14:textId="08EA8890" w:rsidR="00CB5201"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 xml:space="preserve">Sistema turi suteikti galimybę </w:t>
      </w:r>
      <w:r w:rsidR="00F21BB3" w:rsidRPr="002476A2">
        <w:rPr>
          <w:rFonts w:ascii="Arial" w:hAnsi="Arial" w:cs="Arial"/>
          <w:sz w:val="22"/>
          <w:szCs w:val="22"/>
        </w:rPr>
        <w:t>A</w:t>
      </w:r>
      <w:r w:rsidRPr="002476A2">
        <w:rPr>
          <w:rFonts w:ascii="Arial" w:hAnsi="Arial" w:cs="Arial"/>
          <w:sz w:val="22"/>
          <w:szCs w:val="22"/>
        </w:rPr>
        <w:t>psaugos darbuotojui pažymėti lankytojo atvykimą ir išvykimą:</w:t>
      </w:r>
    </w:p>
    <w:p w14:paraId="616BC523" w14:textId="77777777" w:rsidR="00CB5201"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Nuskenuojant QR kodą iš pateikto leidimo;</w:t>
      </w:r>
    </w:p>
    <w:p w14:paraId="4CC2EA00" w14:textId="69AE5E7D" w:rsidR="00781001" w:rsidRPr="002476A2" w:rsidRDefault="40CB8E0B" w:rsidP="04C5F973">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Įvedant duomenis rankiniu būdu, jei QR kodas netinkamas arba nepateiktas.</w:t>
      </w:r>
    </w:p>
    <w:p w14:paraId="6C97DE16" w14:textId="74F227EB" w:rsidR="00781001" w:rsidRPr="002476A2" w:rsidRDefault="00781001"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Lankytojo registravimas vietoje</w:t>
      </w:r>
      <w:r w:rsidR="00552A0D" w:rsidRPr="002476A2">
        <w:rPr>
          <w:rFonts w:ascii="Arial" w:hAnsi="Arial" w:cs="Arial"/>
          <w:sz w:val="22"/>
          <w:szCs w:val="22"/>
        </w:rPr>
        <w:t>:</w:t>
      </w:r>
    </w:p>
    <w:p w14:paraId="192FD4E6" w14:textId="2885BE53" w:rsidR="00781001" w:rsidRPr="002476A2" w:rsidRDefault="00781001"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F21BB3" w:rsidRPr="002476A2">
        <w:rPr>
          <w:rFonts w:ascii="Arial" w:hAnsi="Arial" w:cs="Arial"/>
          <w:sz w:val="22"/>
          <w:szCs w:val="22"/>
        </w:rPr>
        <w:t>A</w:t>
      </w:r>
      <w:r w:rsidRPr="002476A2">
        <w:rPr>
          <w:rFonts w:ascii="Arial" w:hAnsi="Arial" w:cs="Arial"/>
          <w:sz w:val="22"/>
          <w:szCs w:val="22"/>
        </w:rPr>
        <w:t>psaugos darbuotojui registruoti lankytoją vietoje be išankstinės registracijos.</w:t>
      </w:r>
    </w:p>
    <w:p w14:paraId="420AE4E2" w14:textId="675E190C" w:rsidR="00781001" w:rsidRPr="002476A2" w:rsidRDefault="00781001"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registruojant lankytoją vietoje būtų įvedami minimalūs duomenys ir sugeneruojamas vienkartinis leidimas.</w:t>
      </w:r>
    </w:p>
    <w:p w14:paraId="632D432B" w14:textId="77777777" w:rsidR="00B54076" w:rsidRPr="002476A2" w:rsidRDefault="00781001"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Leidimų sustabdymas ar atšaukimas</w:t>
      </w:r>
      <w:r w:rsidR="00B54076" w:rsidRPr="002476A2">
        <w:rPr>
          <w:rFonts w:ascii="Arial" w:hAnsi="Arial" w:cs="Arial"/>
          <w:sz w:val="22"/>
          <w:szCs w:val="22"/>
        </w:rPr>
        <w:t>:</w:t>
      </w:r>
    </w:p>
    <w:p w14:paraId="002386C6" w14:textId="2DE350F8" w:rsidR="00B54076"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 xml:space="preserve">Sistema turi suteikti galimybę </w:t>
      </w:r>
      <w:r w:rsidR="00F21BB3" w:rsidRPr="002476A2">
        <w:rPr>
          <w:rFonts w:ascii="Arial" w:hAnsi="Arial" w:cs="Arial"/>
          <w:sz w:val="22"/>
          <w:szCs w:val="22"/>
        </w:rPr>
        <w:t>A</w:t>
      </w:r>
      <w:r w:rsidRPr="002476A2">
        <w:rPr>
          <w:rFonts w:ascii="Arial" w:hAnsi="Arial" w:cs="Arial"/>
          <w:sz w:val="22"/>
          <w:szCs w:val="22"/>
        </w:rPr>
        <w:t>psaugos darbuotojui sustabdyti ar atšaukti galiojantį leidimą, jei:</w:t>
      </w:r>
    </w:p>
    <w:p w14:paraId="2A09B6D3" w14:textId="77777777" w:rsidR="00B54076"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Įvyksta avarinė situacija;</w:t>
      </w:r>
    </w:p>
    <w:p w14:paraId="6A82363D" w14:textId="1A1B72A4" w:rsidR="00781001"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Aptinkamas saugumo pažeidimas.</w:t>
      </w:r>
    </w:p>
    <w:p w14:paraId="2067B4E1" w14:textId="77777777" w:rsidR="00781001"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Sistema turi registruoti visus leidimų sustabdymo ir atšaukimo veiksmus audito žurnale, nurodant priežastį.</w:t>
      </w:r>
    </w:p>
    <w:p w14:paraId="4592D2BC" w14:textId="0E06296D" w:rsidR="00781001" w:rsidRPr="002476A2" w:rsidRDefault="00781001"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Lankytojų sąrašo peržiūra realiuoju laiku</w:t>
      </w:r>
      <w:r w:rsidR="002269AD" w:rsidRPr="002476A2">
        <w:rPr>
          <w:rFonts w:ascii="Arial" w:hAnsi="Arial" w:cs="Arial"/>
          <w:sz w:val="22"/>
          <w:szCs w:val="22"/>
        </w:rPr>
        <w:t>:</w:t>
      </w:r>
    </w:p>
    <w:p w14:paraId="2CAB5C93" w14:textId="04A5F345" w:rsidR="00781001"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 xml:space="preserve">Sistema turi suteikti galimybę </w:t>
      </w:r>
      <w:r w:rsidR="00487782" w:rsidRPr="002476A2">
        <w:rPr>
          <w:rFonts w:ascii="Arial" w:hAnsi="Arial" w:cs="Arial"/>
          <w:sz w:val="22"/>
          <w:szCs w:val="22"/>
        </w:rPr>
        <w:t>A</w:t>
      </w:r>
      <w:r w:rsidRPr="002476A2">
        <w:rPr>
          <w:rFonts w:ascii="Arial" w:hAnsi="Arial" w:cs="Arial"/>
          <w:sz w:val="22"/>
          <w:szCs w:val="22"/>
        </w:rPr>
        <w:t>psaugos darbuotojui matyti visų šiuo metu teritorijoje esančių lankytojų sąrašą.</w:t>
      </w:r>
    </w:p>
    <w:p w14:paraId="0A596BCD" w14:textId="77777777" w:rsidR="007C11CE" w:rsidRPr="002476A2" w:rsidRDefault="00781001" w:rsidP="00736369">
      <w:pPr>
        <w:pStyle w:val="paragraph"/>
        <w:numPr>
          <w:ilvl w:val="6"/>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Sąraše turi būti pateikiama ši informacija:</w:t>
      </w:r>
    </w:p>
    <w:p w14:paraId="3E1867BA" w14:textId="4B54BD55" w:rsidR="007C11CE"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Lankytojo atvykimo laikas;</w:t>
      </w:r>
    </w:p>
    <w:p w14:paraId="262A99A3" w14:textId="77777777" w:rsidR="007C11CE"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Leidimo tipas;</w:t>
      </w:r>
    </w:p>
    <w:p w14:paraId="52F62AEF" w14:textId="3F21F524" w:rsidR="00313487" w:rsidRPr="002476A2" w:rsidRDefault="00781001"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Leidimo galiojimo būsena.</w:t>
      </w:r>
    </w:p>
    <w:p w14:paraId="15246552" w14:textId="77777777" w:rsidR="00050B72" w:rsidRPr="002476A2" w:rsidRDefault="00050B72" w:rsidP="00050B72">
      <w:pPr>
        <w:pStyle w:val="paragraph"/>
        <w:spacing w:before="0" w:beforeAutospacing="0" w:after="0" w:afterAutospacing="0"/>
        <w:ind w:left="3240"/>
        <w:textAlignment w:val="baseline"/>
        <w:rPr>
          <w:rFonts w:ascii="Arial" w:hAnsi="Arial" w:cs="Arial"/>
          <w:sz w:val="22"/>
          <w:szCs w:val="22"/>
        </w:rPr>
      </w:pPr>
    </w:p>
    <w:p w14:paraId="064C96A5" w14:textId="5A4920F6" w:rsidR="00A3791D" w:rsidRPr="002476A2" w:rsidRDefault="00A3791D" w:rsidP="00736369">
      <w:pPr>
        <w:pStyle w:val="ListParagraph"/>
        <w:numPr>
          <w:ilvl w:val="3"/>
          <w:numId w:val="1"/>
        </w:numPr>
        <w:outlineLvl w:val="1"/>
        <w:rPr>
          <w:rFonts w:ascii="Arial" w:hAnsi="Arial" w:cs="Arial"/>
          <w:b/>
          <w:sz w:val="22"/>
          <w:szCs w:val="22"/>
        </w:rPr>
      </w:pPr>
      <w:bookmarkStart w:id="12" w:name="_Toc211342902"/>
      <w:r w:rsidRPr="002476A2">
        <w:rPr>
          <w:rFonts w:ascii="Arial" w:hAnsi="Arial" w:cs="Arial"/>
          <w:b/>
          <w:sz w:val="22"/>
          <w:szCs w:val="22"/>
        </w:rPr>
        <w:t>Sistemos administratorius</w:t>
      </w:r>
      <w:bookmarkEnd w:id="12"/>
    </w:p>
    <w:p w14:paraId="4B151744" w14:textId="69F9300C" w:rsidR="00E60A18" w:rsidRPr="002476A2" w:rsidRDefault="00E60A18" w:rsidP="00736369">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Prisijungimas:</w:t>
      </w:r>
    </w:p>
    <w:p w14:paraId="032A7582" w14:textId="0508D9FB"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w:t>
      </w:r>
      <w:r w:rsidR="0035054D" w:rsidRPr="002476A2">
        <w:rPr>
          <w:rFonts w:ascii="Arial" w:hAnsi="Arial" w:cs="Arial"/>
          <w:sz w:val="22"/>
          <w:szCs w:val="22"/>
        </w:rPr>
        <w:t>S</w:t>
      </w:r>
      <w:r w:rsidRPr="002476A2">
        <w:rPr>
          <w:rFonts w:ascii="Arial" w:hAnsi="Arial" w:cs="Arial"/>
          <w:sz w:val="22"/>
          <w:szCs w:val="22"/>
        </w:rPr>
        <w:t xml:space="preserve">istemos administratoriai jungtųsi prie sistemos per </w:t>
      </w:r>
      <w:r w:rsidRPr="002476A2">
        <w:rPr>
          <w:rFonts w:ascii="Arial" w:eastAsiaTheme="majorEastAsia" w:hAnsi="Arial" w:cs="Arial"/>
          <w:sz w:val="22"/>
          <w:szCs w:val="22"/>
        </w:rPr>
        <w:t xml:space="preserve">Microsoft </w:t>
      </w:r>
      <w:proofErr w:type="spellStart"/>
      <w:r w:rsidRPr="002476A2">
        <w:rPr>
          <w:rFonts w:ascii="Arial" w:eastAsiaTheme="majorEastAsia" w:hAnsi="Arial" w:cs="Arial"/>
          <w:sz w:val="22"/>
          <w:szCs w:val="22"/>
        </w:rPr>
        <w:t>Entra</w:t>
      </w:r>
      <w:proofErr w:type="spellEnd"/>
      <w:r w:rsidRPr="002476A2">
        <w:rPr>
          <w:rFonts w:ascii="Arial" w:eastAsiaTheme="majorEastAsia" w:hAnsi="Arial" w:cs="Arial"/>
          <w:sz w:val="22"/>
          <w:szCs w:val="22"/>
        </w:rPr>
        <w:t xml:space="preserve"> ID</w:t>
      </w:r>
      <w:r w:rsidRPr="002476A2">
        <w:rPr>
          <w:rFonts w:ascii="Arial" w:hAnsi="Arial" w:cs="Arial"/>
          <w:sz w:val="22"/>
          <w:szCs w:val="22"/>
        </w:rPr>
        <w:t>, laikantis AB „Miesto gijos“ vidinių informacijos saugumo politikų.</w:t>
      </w:r>
    </w:p>
    <w:p w14:paraId="0EEA9BA0" w14:textId="255F7F60"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riboti administratorių prisijungimą tik iš nustatytų saugių darbo vietų arba </w:t>
      </w:r>
      <w:r w:rsidR="00841C38" w:rsidRPr="002476A2">
        <w:rPr>
          <w:rFonts w:ascii="Arial" w:hAnsi="Arial" w:cs="Arial"/>
          <w:sz w:val="22"/>
          <w:szCs w:val="22"/>
        </w:rPr>
        <w:t>patvirtintų</w:t>
      </w:r>
      <w:r w:rsidR="00AC7C9F" w:rsidRPr="002476A2">
        <w:rPr>
          <w:rFonts w:ascii="Arial" w:hAnsi="Arial" w:cs="Arial"/>
          <w:sz w:val="22"/>
          <w:szCs w:val="22"/>
        </w:rPr>
        <w:t xml:space="preserve"> </w:t>
      </w:r>
      <w:r w:rsidRPr="002476A2">
        <w:rPr>
          <w:rFonts w:ascii="Arial" w:hAnsi="Arial" w:cs="Arial"/>
          <w:sz w:val="22"/>
          <w:szCs w:val="22"/>
        </w:rPr>
        <w:t>tinklo segmentų.</w:t>
      </w:r>
    </w:p>
    <w:p w14:paraId="596100B9" w14:textId="58912943"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administratorių prisijungimas būtų vykdomas naudojant </w:t>
      </w:r>
      <w:proofErr w:type="spellStart"/>
      <w:r w:rsidR="008F6F7D" w:rsidRPr="002476A2">
        <w:rPr>
          <w:rFonts w:ascii="Arial" w:hAnsi="Arial" w:cs="Arial"/>
          <w:sz w:val="22"/>
          <w:szCs w:val="22"/>
        </w:rPr>
        <w:t>daugiafaktor</w:t>
      </w:r>
      <w:r w:rsidR="00394901" w:rsidRPr="002476A2">
        <w:rPr>
          <w:rFonts w:ascii="Arial" w:hAnsi="Arial" w:cs="Arial"/>
          <w:sz w:val="22"/>
          <w:szCs w:val="22"/>
        </w:rPr>
        <w:t>ę</w:t>
      </w:r>
      <w:proofErr w:type="spellEnd"/>
      <w:r w:rsidR="008F6F7D" w:rsidRPr="002476A2">
        <w:rPr>
          <w:rFonts w:ascii="Arial" w:hAnsi="Arial" w:cs="Arial"/>
          <w:sz w:val="22"/>
          <w:szCs w:val="22"/>
        </w:rPr>
        <w:t xml:space="preserve"> </w:t>
      </w:r>
      <w:r w:rsidRPr="002476A2">
        <w:rPr>
          <w:rFonts w:ascii="Arial" w:hAnsi="Arial" w:cs="Arial"/>
          <w:sz w:val="22"/>
          <w:szCs w:val="22"/>
        </w:rPr>
        <w:t xml:space="preserve">autentifikaciją (pvz., </w:t>
      </w:r>
      <w:r w:rsidRPr="002476A2">
        <w:rPr>
          <w:rFonts w:ascii="Arial" w:eastAsiaTheme="majorEastAsia" w:hAnsi="Arial" w:cs="Arial"/>
          <w:sz w:val="22"/>
          <w:szCs w:val="22"/>
        </w:rPr>
        <w:t xml:space="preserve">MFA – </w:t>
      </w:r>
      <w:proofErr w:type="spellStart"/>
      <w:r w:rsidRPr="002476A2">
        <w:rPr>
          <w:rFonts w:ascii="Arial" w:eastAsiaTheme="majorEastAsia" w:hAnsi="Arial" w:cs="Arial"/>
          <w:sz w:val="22"/>
          <w:szCs w:val="22"/>
        </w:rPr>
        <w:t>multi-factor</w:t>
      </w:r>
      <w:proofErr w:type="spellEnd"/>
      <w:r w:rsidRPr="002476A2">
        <w:rPr>
          <w:rFonts w:ascii="Arial" w:eastAsiaTheme="majorEastAsia" w:hAnsi="Arial" w:cs="Arial"/>
          <w:sz w:val="22"/>
          <w:szCs w:val="22"/>
        </w:rPr>
        <w:t xml:space="preserve"> </w:t>
      </w:r>
      <w:proofErr w:type="spellStart"/>
      <w:r w:rsidRPr="002476A2">
        <w:rPr>
          <w:rFonts w:ascii="Arial" w:eastAsiaTheme="majorEastAsia" w:hAnsi="Arial" w:cs="Arial"/>
          <w:sz w:val="22"/>
          <w:szCs w:val="22"/>
        </w:rPr>
        <w:t>authentication</w:t>
      </w:r>
      <w:proofErr w:type="spellEnd"/>
      <w:r w:rsidRPr="002476A2">
        <w:rPr>
          <w:rFonts w:ascii="Arial" w:hAnsi="Arial" w:cs="Arial"/>
          <w:sz w:val="22"/>
          <w:szCs w:val="22"/>
        </w:rPr>
        <w:t>), kaip numatyta organizacijos IT saugumo reikalavimuose.</w:t>
      </w:r>
    </w:p>
    <w:p w14:paraId="7965A181" w14:textId="0C786B0E" w:rsidR="00E60A18" w:rsidRPr="002476A2" w:rsidRDefault="00E60A18" w:rsidP="00736369">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Funkcijos</w:t>
      </w:r>
      <w:r w:rsidR="00F7202B" w:rsidRPr="002476A2">
        <w:rPr>
          <w:rFonts w:ascii="Arial" w:hAnsi="Arial" w:cs="Arial"/>
          <w:sz w:val="22"/>
          <w:szCs w:val="22"/>
        </w:rPr>
        <w:t>:</w:t>
      </w:r>
    </w:p>
    <w:p w14:paraId="4AF1CC12" w14:textId="053AB931"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Audito žurnalų peržiūra</w:t>
      </w:r>
      <w:r w:rsidR="00517BDC" w:rsidRPr="002476A2">
        <w:rPr>
          <w:rFonts w:ascii="Arial" w:hAnsi="Arial" w:cs="Arial"/>
          <w:sz w:val="22"/>
          <w:szCs w:val="22"/>
        </w:rPr>
        <w:t>:</w:t>
      </w:r>
    </w:p>
    <w:p w14:paraId="392EB245" w14:textId="7AE22AA2" w:rsidR="00E60A18" w:rsidRPr="002476A2" w:rsidRDefault="00E60A18" w:rsidP="002476A2">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F21BB3" w:rsidRPr="002476A2">
        <w:rPr>
          <w:rFonts w:ascii="Arial" w:hAnsi="Arial" w:cs="Arial"/>
          <w:sz w:val="22"/>
          <w:szCs w:val="22"/>
        </w:rPr>
        <w:t>A</w:t>
      </w:r>
      <w:r w:rsidRPr="002476A2">
        <w:rPr>
          <w:rFonts w:ascii="Arial" w:hAnsi="Arial" w:cs="Arial"/>
          <w:sz w:val="22"/>
          <w:szCs w:val="22"/>
        </w:rPr>
        <w:t>dministratoriui peržiūrėti visus sistemos audito žurnalus.</w:t>
      </w:r>
    </w:p>
    <w:p w14:paraId="6EE2D3CF" w14:textId="4706FA75" w:rsidR="00A047FE" w:rsidRPr="002476A2" w:rsidRDefault="00E60A18" w:rsidP="002476A2">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Audito žurnaluose </w:t>
      </w:r>
      <w:r w:rsidR="000C0CCE" w:rsidRPr="002476A2">
        <w:rPr>
          <w:rFonts w:ascii="Arial" w:hAnsi="Arial" w:cs="Arial"/>
          <w:sz w:val="22"/>
          <w:szCs w:val="22"/>
        </w:rPr>
        <w:t xml:space="preserve">privalo </w:t>
      </w:r>
      <w:r w:rsidRPr="002476A2">
        <w:rPr>
          <w:rFonts w:ascii="Arial" w:hAnsi="Arial" w:cs="Arial"/>
          <w:sz w:val="22"/>
          <w:szCs w:val="22"/>
        </w:rPr>
        <w:t>būti fiksuojami naudotojų veiksmai, įskaitant</w:t>
      </w:r>
      <w:r w:rsidR="000C02F1" w:rsidRPr="002476A2">
        <w:rPr>
          <w:rFonts w:ascii="Arial" w:hAnsi="Arial" w:cs="Arial"/>
          <w:sz w:val="22"/>
          <w:szCs w:val="22"/>
        </w:rPr>
        <w:t xml:space="preserve"> bet neapsiribojant</w:t>
      </w:r>
      <w:r w:rsidRPr="002476A2">
        <w:rPr>
          <w:rFonts w:ascii="Arial" w:hAnsi="Arial" w:cs="Arial"/>
          <w:sz w:val="22"/>
          <w:szCs w:val="22"/>
        </w:rPr>
        <w:t>:</w:t>
      </w:r>
    </w:p>
    <w:p w14:paraId="085532C0" w14:textId="77777777" w:rsidR="00A047FE" w:rsidRPr="002476A2" w:rsidRDefault="00E60A18"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Prisijungimus;</w:t>
      </w:r>
    </w:p>
    <w:p w14:paraId="6F8E74B2" w14:textId="77777777" w:rsidR="00A047FE" w:rsidRPr="002476A2" w:rsidRDefault="00E60A18"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Duomenų keitimus;</w:t>
      </w:r>
    </w:p>
    <w:p w14:paraId="36FCB50B" w14:textId="77777777" w:rsidR="00F92BDA" w:rsidRPr="002476A2" w:rsidRDefault="00E60A18"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Leidimų sprendimus;</w:t>
      </w:r>
    </w:p>
    <w:p w14:paraId="4F79D1D7" w14:textId="6A36AD35" w:rsidR="00E60A18"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Kitus veiksmus, </w:t>
      </w:r>
      <w:r w:rsidR="00DC1361" w:rsidRPr="002476A2">
        <w:rPr>
          <w:rFonts w:ascii="Arial" w:hAnsi="Arial" w:cs="Arial"/>
          <w:sz w:val="22"/>
          <w:szCs w:val="22"/>
        </w:rPr>
        <w:t>galinčius</w:t>
      </w:r>
      <w:r w:rsidR="00C66711" w:rsidRPr="002476A2">
        <w:rPr>
          <w:rFonts w:ascii="Arial" w:hAnsi="Arial" w:cs="Arial"/>
          <w:sz w:val="22"/>
          <w:szCs w:val="22"/>
        </w:rPr>
        <w:t xml:space="preserve"> turėti </w:t>
      </w:r>
      <w:r w:rsidRPr="002476A2">
        <w:rPr>
          <w:rFonts w:ascii="Arial" w:hAnsi="Arial" w:cs="Arial"/>
          <w:sz w:val="22"/>
          <w:szCs w:val="22"/>
        </w:rPr>
        <w:t>įtakos sistemos saugumui ir veikimui.</w:t>
      </w:r>
    </w:p>
    <w:p w14:paraId="0F73F79B" w14:textId="5F63C780" w:rsidR="00E60A18" w:rsidRPr="002476A2" w:rsidRDefault="00E60A18"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audito žurnalai </w:t>
      </w:r>
      <w:r w:rsidR="00830F2F" w:rsidRPr="002476A2">
        <w:rPr>
          <w:rFonts w:ascii="Arial" w:hAnsi="Arial" w:cs="Arial"/>
          <w:sz w:val="22"/>
          <w:szCs w:val="22"/>
        </w:rPr>
        <w:t>sudarytų galimybę</w:t>
      </w:r>
      <w:r w:rsidR="009F7199" w:rsidRPr="002476A2">
        <w:rPr>
          <w:rFonts w:ascii="Arial" w:hAnsi="Arial" w:cs="Arial"/>
          <w:sz w:val="22"/>
          <w:szCs w:val="22"/>
        </w:rPr>
        <w:t xml:space="preserve"> </w:t>
      </w:r>
      <w:r w:rsidRPr="002476A2">
        <w:rPr>
          <w:rFonts w:ascii="Arial" w:hAnsi="Arial" w:cs="Arial"/>
          <w:sz w:val="22"/>
          <w:szCs w:val="22"/>
        </w:rPr>
        <w:t>laiku identifikuoti galimus saugumo incidentus ar piktnaudžiavimo atvejus.</w:t>
      </w:r>
    </w:p>
    <w:p w14:paraId="6EEEA842" w14:textId="0E78D6E9"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Naudotojų valdymas</w:t>
      </w:r>
      <w:r w:rsidR="0002288A" w:rsidRPr="002476A2">
        <w:rPr>
          <w:rFonts w:ascii="Arial" w:hAnsi="Arial" w:cs="Arial"/>
          <w:sz w:val="22"/>
          <w:szCs w:val="22"/>
        </w:rPr>
        <w:t>:</w:t>
      </w:r>
    </w:p>
    <w:p w14:paraId="5E2F81DE" w14:textId="3B0A5EF0" w:rsidR="0002288A" w:rsidRPr="002476A2" w:rsidRDefault="00E60A18"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677136" w:rsidRPr="002476A2">
        <w:rPr>
          <w:rFonts w:ascii="Arial" w:hAnsi="Arial" w:cs="Arial"/>
          <w:sz w:val="22"/>
          <w:szCs w:val="22"/>
        </w:rPr>
        <w:t>A</w:t>
      </w:r>
      <w:r w:rsidRPr="002476A2">
        <w:rPr>
          <w:rFonts w:ascii="Arial" w:hAnsi="Arial" w:cs="Arial"/>
          <w:sz w:val="22"/>
          <w:szCs w:val="22"/>
        </w:rPr>
        <w:t>dministratoriui valdyti naudotojų paskyras, įskaitant</w:t>
      </w:r>
      <w:r w:rsidR="003A1C34" w:rsidRPr="002476A2">
        <w:rPr>
          <w:rFonts w:ascii="Arial" w:hAnsi="Arial" w:cs="Arial"/>
          <w:sz w:val="22"/>
          <w:szCs w:val="22"/>
        </w:rPr>
        <w:t xml:space="preserve"> šias funkcijas</w:t>
      </w:r>
      <w:r w:rsidRPr="002476A2">
        <w:rPr>
          <w:rFonts w:ascii="Arial" w:hAnsi="Arial" w:cs="Arial"/>
          <w:sz w:val="22"/>
          <w:szCs w:val="22"/>
        </w:rPr>
        <w:t>:</w:t>
      </w:r>
    </w:p>
    <w:p w14:paraId="49D76070" w14:textId="77777777" w:rsidR="0002288A"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Atblokuoti naudotojų paskyras po kelių nesėkmingų prisijungimo bandymų;</w:t>
      </w:r>
    </w:p>
    <w:p w14:paraId="78926689" w14:textId="77777777" w:rsidR="0002288A"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Užblokuoti arba pašalinti išorės naudotojus pagal saugumo ar veiklos politiką;</w:t>
      </w:r>
    </w:p>
    <w:p w14:paraId="2C13DDD6" w14:textId="17E8E340" w:rsidR="0002288A"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Suteikti arba keisti </w:t>
      </w:r>
      <w:r w:rsidR="008D3BE8" w:rsidRPr="002476A2">
        <w:rPr>
          <w:rFonts w:ascii="Arial" w:hAnsi="Arial" w:cs="Arial"/>
          <w:sz w:val="22"/>
          <w:szCs w:val="22"/>
        </w:rPr>
        <w:t>V</w:t>
      </w:r>
      <w:r w:rsidRPr="002476A2">
        <w:rPr>
          <w:rFonts w:ascii="Arial" w:hAnsi="Arial" w:cs="Arial"/>
          <w:sz w:val="22"/>
          <w:szCs w:val="22"/>
        </w:rPr>
        <w:t>idinių naudotojų teises (pvz., prašymų tvirtinimo, atsakomybės delegavimo);</w:t>
      </w:r>
    </w:p>
    <w:p w14:paraId="54B9D999" w14:textId="52BA793C" w:rsidR="00E60A18"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Priskirti arba panaikinti </w:t>
      </w:r>
      <w:r w:rsidR="0032683D" w:rsidRPr="002476A2">
        <w:rPr>
          <w:rFonts w:ascii="Arial" w:hAnsi="Arial" w:cs="Arial"/>
          <w:sz w:val="22"/>
          <w:szCs w:val="22"/>
        </w:rPr>
        <w:t>A</w:t>
      </w:r>
      <w:r w:rsidRPr="002476A2">
        <w:rPr>
          <w:rFonts w:ascii="Arial" w:hAnsi="Arial" w:cs="Arial"/>
          <w:sz w:val="22"/>
          <w:szCs w:val="22"/>
        </w:rPr>
        <w:t xml:space="preserve">dministratoriaus rolę </w:t>
      </w:r>
      <w:r w:rsidR="008D3BE8" w:rsidRPr="002476A2">
        <w:rPr>
          <w:rFonts w:ascii="Arial" w:hAnsi="Arial" w:cs="Arial"/>
          <w:sz w:val="22"/>
          <w:szCs w:val="22"/>
        </w:rPr>
        <w:t>V</w:t>
      </w:r>
      <w:r w:rsidRPr="002476A2">
        <w:rPr>
          <w:rFonts w:ascii="Arial" w:hAnsi="Arial" w:cs="Arial"/>
          <w:sz w:val="22"/>
          <w:szCs w:val="22"/>
        </w:rPr>
        <w:t>idiniams naudotojams.</w:t>
      </w:r>
    </w:p>
    <w:p w14:paraId="6B5C0A65" w14:textId="77777777" w:rsidR="00335670"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Prašymo formų konfigūravimas</w:t>
      </w:r>
      <w:r w:rsidR="00335670" w:rsidRPr="002476A2">
        <w:rPr>
          <w:rFonts w:ascii="Arial" w:hAnsi="Arial" w:cs="Arial"/>
          <w:sz w:val="22"/>
          <w:szCs w:val="22"/>
        </w:rPr>
        <w:t>:</w:t>
      </w:r>
    </w:p>
    <w:p w14:paraId="674B3DFA" w14:textId="776300DA" w:rsidR="00E60A18" w:rsidRPr="002476A2" w:rsidRDefault="00E60A18"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325451" w:rsidRPr="002476A2">
        <w:rPr>
          <w:rFonts w:ascii="Arial" w:hAnsi="Arial" w:cs="Arial"/>
          <w:sz w:val="22"/>
          <w:szCs w:val="22"/>
        </w:rPr>
        <w:t>A</w:t>
      </w:r>
      <w:r w:rsidRPr="002476A2">
        <w:rPr>
          <w:rFonts w:ascii="Arial" w:hAnsi="Arial" w:cs="Arial"/>
          <w:sz w:val="22"/>
          <w:szCs w:val="22"/>
        </w:rPr>
        <w:t>dministratoriui konfigūruoti leidimų prašymų formas per administravimo sąsają.</w:t>
      </w:r>
    </w:p>
    <w:p w14:paraId="4E13607F" w14:textId="1266611F" w:rsidR="005E011B" w:rsidRPr="002476A2" w:rsidRDefault="00E60A18"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Administratorius turi </w:t>
      </w:r>
      <w:r w:rsidR="00D15802" w:rsidRPr="002476A2">
        <w:rPr>
          <w:rFonts w:ascii="Arial" w:hAnsi="Arial" w:cs="Arial"/>
          <w:sz w:val="22"/>
          <w:szCs w:val="22"/>
        </w:rPr>
        <w:t>turėti galimybę</w:t>
      </w:r>
      <w:r w:rsidR="00A933AF" w:rsidRPr="002476A2">
        <w:rPr>
          <w:rFonts w:ascii="Arial" w:hAnsi="Arial" w:cs="Arial"/>
          <w:sz w:val="22"/>
          <w:szCs w:val="22"/>
        </w:rPr>
        <w:t xml:space="preserve"> </w:t>
      </w:r>
      <w:r w:rsidRPr="002476A2">
        <w:rPr>
          <w:rFonts w:ascii="Arial" w:hAnsi="Arial" w:cs="Arial"/>
          <w:sz w:val="22"/>
          <w:szCs w:val="22"/>
        </w:rPr>
        <w:t>atlikti šiuos veiksmus:</w:t>
      </w:r>
    </w:p>
    <w:p w14:paraId="323AD4EB" w14:textId="77777777" w:rsidR="005E011B" w:rsidRPr="002476A2" w:rsidRDefault="00E60A18"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Keisti laukų pavadinimus;</w:t>
      </w:r>
    </w:p>
    <w:p w14:paraId="7CA7F25E" w14:textId="77777777" w:rsidR="005E011B"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Nustatyti, kurie laukai yra privalomi, o kurie – pasirenkami;</w:t>
      </w:r>
    </w:p>
    <w:p w14:paraId="6396E05D" w14:textId="77777777" w:rsidR="005E011B" w:rsidRPr="002476A2" w:rsidRDefault="00E60A18"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Valdyti išskleidžiamųjų sąrašų turinį pagal organizacijos poreikius;</w:t>
      </w:r>
    </w:p>
    <w:p w14:paraId="1E660EB0" w14:textId="6AF93883"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Incidentų valdymas</w:t>
      </w:r>
      <w:r w:rsidR="00877A86" w:rsidRPr="002476A2">
        <w:rPr>
          <w:rFonts w:ascii="Arial" w:hAnsi="Arial" w:cs="Arial"/>
          <w:sz w:val="22"/>
          <w:szCs w:val="22"/>
        </w:rPr>
        <w:t>:</w:t>
      </w:r>
    </w:p>
    <w:p w14:paraId="4C4E3DF1" w14:textId="7CA88F11" w:rsidR="00E60A18" w:rsidRPr="002476A2" w:rsidRDefault="00E60A18"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F45F98" w:rsidRPr="002476A2">
        <w:rPr>
          <w:rFonts w:ascii="Arial" w:hAnsi="Arial" w:cs="Arial"/>
          <w:sz w:val="22"/>
          <w:szCs w:val="22"/>
        </w:rPr>
        <w:t>A</w:t>
      </w:r>
      <w:r w:rsidRPr="002476A2">
        <w:rPr>
          <w:rFonts w:ascii="Arial" w:hAnsi="Arial" w:cs="Arial"/>
          <w:sz w:val="22"/>
          <w:szCs w:val="22"/>
        </w:rPr>
        <w:t>dministratoriui reaguoti į saugumo incidentus ar naudotojų piktnaudžiavimo atvejus.</w:t>
      </w:r>
    </w:p>
    <w:p w14:paraId="3ED0AEF8" w14:textId="25019D4B" w:rsidR="00EB238B" w:rsidRPr="002476A2" w:rsidRDefault="00E60A18"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Incidentų valdymo funkcijos turi apimti</w:t>
      </w:r>
      <w:r w:rsidR="00EC53D0" w:rsidRPr="002476A2">
        <w:rPr>
          <w:rFonts w:ascii="Arial" w:hAnsi="Arial" w:cs="Arial"/>
          <w:sz w:val="22"/>
          <w:szCs w:val="22"/>
        </w:rPr>
        <w:t xml:space="preserve"> šias galimybes</w:t>
      </w:r>
      <w:r w:rsidRPr="002476A2">
        <w:rPr>
          <w:rFonts w:ascii="Arial" w:hAnsi="Arial" w:cs="Arial"/>
          <w:sz w:val="22"/>
          <w:szCs w:val="22"/>
        </w:rPr>
        <w:t>:</w:t>
      </w:r>
    </w:p>
    <w:p w14:paraId="7F6BA2B4" w14:textId="0152E041" w:rsidR="00EB238B" w:rsidRPr="002476A2" w:rsidRDefault="00671033"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Apriboti</w:t>
      </w:r>
      <w:r w:rsidR="009321B9" w:rsidRPr="002476A2">
        <w:rPr>
          <w:rFonts w:ascii="Arial" w:hAnsi="Arial" w:cs="Arial"/>
          <w:sz w:val="22"/>
          <w:szCs w:val="22"/>
        </w:rPr>
        <w:t xml:space="preserve"> priei</w:t>
      </w:r>
      <w:r w:rsidR="000D1175" w:rsidRPr="002476A2">
        <w:rPr>
          <w:rFonts w:ascii="Arial" w:hAnsi="Arial" w:cs="Arial"/>
          <w:sz w:val="22"/>
          <w:szCs w:val="22"/>
        </w:rPr>
        <w:t>gą</w:t>
      </w:r>
      <w:r w:rsidR="00E60A18" w:rsidRPr="002476A2">
        <w:rPr>
          <w:rFonts w:ascii="Arial" w:hAnsi="Arial" w:cs="Arial"/>
          <w:sz w:val="22"/>
          <w:szCs w:val="22"/>
        </w:rPr>
        <w:t xml:space="preserve"> prie </w:t>
      </w:r>
      <w:r w:rsidR="00082D05" w:rsidRPr="002476A2">
        <w:rPr>
          <w:rFonts w:ascii="Arial" w:hAnsi="Arial" w:cs="Arial"/>
          <w:sz w:val="22"/>
          <w:szCs w:val="22"/>
        </w:rPr>
        <w:t>naudotojų</w:t>
      </w:r>
      <w:r w:rsidR="00E60A18" w:rsidRPr="002476A2">
        <w:rPr>
          <w:rFonts w:ascii="Arial" w:hAnsi="Arial" w:cs="Arial"/>
          <w:sz w:val="22"/>
          <w:szCs w:val="22"/>
        </w:rPr>
        <w:t xml:space="preserve"> paskyrų;</w:t>
      </w:r>
    </w:p>
    <w:p w14:paraId="060BDAE1" w14:textId="1FFC3634" w:rsidR="00EB238B" w:rsidRPr="002476A2" w:rsidRDefault="00082D05" w:rsidP="00736369">
      <w:pPr>
        <w:pStyle w:val="paragraph"/>
        <w:numPr>
          <w:ilvl w:val="7"/>
          <w:numId w:val="1"/>
        </w:numPr>
        <w:spacing w:before="0" w:beforeAutospacing="0" w:after="0" w:afterAutospacing="0"/>
        <w:textAlignment w:val="baseline"/>
        <w:rPr>
          <w:rFonts w:ascii="Arial" w:hAnsi="Arial" w:cs="Arial"/>
          <w:sz w:val="22"/>
          <w:szCs w:val="22"/>
        </w:rPr>
      </w:pPr>
      <w:r w:rsidRPr="002476A2">
        <w:rPr>
          <w:rFonts w:ascii="Arial" w:hAnsi="Arial" w:cs="Arial"/>
          <w:sz w:val="22"/>
          <w:szCs w:val="22"/>
        </w:rPr>
        <w:t>Atblokuoti</w:t>
      </w:r>
      <w:r w:rsidR="006558E2" w:rsidRPr="002476A2">
        <w:rPr>
          <w:rFonts w:ascii="Arial" w:hAnsi="Arial" w:cs="Arial"/>
          <w:sz w:val="22"/>
          <w:szCs w:val="22"/>
        </w:rPr>
        <w:t xml:space="preserve"> naudotojus</w:t>
      </w:r>
      <w:r w:rsidR="00E60A18" w:rsidRPr="002476A2">
        <w:rPr>
          <w:rFonts w:ascii="Arial" w:hAnsi="Arial" w:cs="Arial"/>
          <w:sz w:val="22"/>
          <w:szCs w:val="22"/>
        </w:rPr>
        <w:t>;</w:t>
      </w:r>
    </w:p>
    <w:p w14:paraId="70AB35BE" w14:textId="1A808D28" w:rsidR="00E60A18" w:rsidRPr="002476A2" w:rsidRDefault="0047078C"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Panaudoti audito žurnalo </w:t>
      </w:r>
      <w:r w:rsidR="00E60A18" w:rsidRPr="002476A2">
        <w:rPr>
          <w:rFonts w:ascii="Arial" w:hAnsi="Arial" w:cs="Arial"/>
          <w:sz w:val="22"/>
          <w:szCs w:val="22"/>
        </w:rPr>
        <w:t>sprendimų pagrįstumui užtikrinti.</w:t>
      </w:r>
    </w:p>
    <w:p w14:paraId="7339A924" w14:textId="48714F38" w:rsidR="00E60A18" w:rsidRPr="002476A2" w:rsidRDefault="00E60A18"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 Leidimų </w:t>
      </w:r>
      <w:r w:rsidR="0076047F" w:rsidRPr="002476A2">
        <w:rPr>
          <w:rFonts w:ascii="Arial" w:hAnsi="Arial" w:cs="Arial"/>
          <w:sz w:val="22"/>
          <w:szCs w:val="22"/>
        </w:rPr>
        <w:t>atšaukimas</w:t>
      </w:r>
      <w:r w:rsidR="00421939" w:rsidRPr="002476A2">
        <w:rPr>
          <w:rFonts w:ascii="Arial" w:hAnsi="Arial" w:cs="Arial"/>
          <w:sz w:val="22"/>
          <w:szCs w:val="22"/>
        </w:rPr>
        <w:t>:</w:t>
      </w:r>
    </w:p>
    <w:p w14:paraId="061AB24F" w14:textId="51C8934E" w:rsidR="00E60A18" w:rsidRPr="002476A2" w:rsidRDefault="009B5F66"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E</w:t>
      </w:r>
      <w:r w:rsidR="006C4D43" w:rsidRPr="002476A2">
        <w:rPr>
          <w:rFonts w:ascii="Arial" w:hAnsi="Arial" w:cs="Arial"/>
          <w:sz w:val="22"/>
          <w:szCs w:val="22"/>
        </w:rPr>
        <w:t>sant poreikiui,</w:t>
      </w:r>
      <w:r w:rsidR="00D920E7" w:rsidRPr="002476A2">
        <w:rPr>
          <w:rFonts w:ascii="Arial" w:hAnsi="Arial" w:cs="Arial"/>
          <w:sz w:val="22"/>
          <w:szCs w:val="22"/>
        </w:rPr>
        <w:t xml:space="preserve"> sistema turi suteikti galimybę </w:t>
      </w:r>
      <w:r w:rsidR="00F02315" w:rsidRPr="002476A2">
        <w:rPr>
          <w:rFonts w:ascii="Arial" w:hAnsi="Arial" w:cs="Arial"/>
          <w:sz w:val="22"/>
          <w:szCs w:val="22"/>
        </w:rPr>
        <w:t>A</w:t>
      </w:r>
      <w:r w:rsidR="00D920E7" w:rsidRPr="002476A2">
        <w:rPr>
          <w:rFonts w:ascii="Arial" w:hAnsi="Arial" w:cs="Arial"/>
          <w:sz w:val="22"/>
          <w:szCs w:val="22"/>
        </w:rPr>
        <w:t>dministratoriui</w:t>
      </w:r>
      <w:r w:rsidR="00BD2C99" w:rsidRPr="002476A2">
        <w:rPr>
          <w:rFonts w:ascii="Arial" w:hAnsi="Arial" w:cs="Arial"/>
          <w:sz w:val="22"/>
          <w:szCs w:val="22"/>
        </w:rPr>
        <w:t xml:space="preserve"> atšaukti leidimą</w:t>
      </w:r>
      <w:r w:rsidR="00741A79" w:rsidRPr="002476A2">
        <w:rPr>
          <w:rFonts w:ascii="Arial" w:hAnsi="Arial" w:cs="Arial"/>
          <w:sz w:val="22"/>
          <w:szCs w:val="22"/>
        </w:rPr>
        <w:t>.</w:t>
      </w:r>
      <w:r w:rsidR="006C4D43" w:rsidRPr="002476A2">
        <w:rPr>
          <w:rFonts w:ascii="Arial" w:hAnsi="Arial" w:cs="Arial"/>
          <w:sz w:val="22"/>
          <w:szCs w:val="22"/>
        </w:rPr>
        <w:t xml:space="preserve"> </w:t>
      </w:r>
    </w:p>
    <w:p w14:paraId="49372749" w14:textId="3808FE2E" w:rsidR="00E60A18" w:rsidRPr="002476A2" w:rsidRDefault="00E60A18"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suteikti galimybę </w:t>
      </w:r>
      <w:r w:rsidR="001B6FFD" w:rsidRPr="002476A2">
        <w:rPr>
          <w:rFonts w:ascii="Arial" w:hAnsi="Arial" w:cs="Arial"/>
          <w:sz w:val="22"/>
          <w:szCs w:val="22"/>
        </w:rPr>
        <w:t>Administratoriui</w:t>
      </w:r>
      <w:r w:rsidR="00FB5A4E" w:rsidRPr="002476A2">
        <w:rPr>
          <w:rFonts w:ascii="Arial" w:hAnsi="Arial" w:cs="Arial"/>
          <w:sz w:val="22"/>
          <w:szCs w:val="22"/>
        </w:rPr>
        <w:t xml:space="preserve"> </w:t>
      </w:r>
      <w:r w:rsidR="00CF60C9" w:rsidRPr="002476A2">
        <w:rPr>
          <w:rFonts w:ascii="Arial" w:hAnsi="Arial" w:cs="Arial"/>
          <w:sz w:val="22"/>
          <w:szCs w:val="22"/>
        </w:rPr>
        <w:t>atšaukti leidimą konkrečiam asmeniui</w:t>
      </w:r>
      <w:r w:rsidRPr="002476A2">
        <w:rPr>
          <w:rFonts w:ascii="Arial" w:hAnsi="Arial" w:cs="Arial"/>
          <w:sz w:val="22"/>
          <w:szCs w:val="22"/>
        </w:rPr>
        <w:t xml:space="preserve">, </w:t>
      </w:r>
      <w:r w:rsidR="00F14FB1" w:rsidRPr="002476A2">
        <w:rPr>
          <w:rFonts w:ascii="Arial" w:hAnsi="Arial" w:cs="Arial"/>
          <w:sz w:val="22"/>
          <w:szCs w:val="22"/>
        </w:rPr>
        <w:t xml:space="preserve">kuriam </w:t>
      </w:r>
      <w:r w:rsidRPr="002476A2">
        <w:rPr>
          <w:rFonts w:ascii="Arial" w:hAnsi="Arial" w:cs="Arial"/>
          <w:sz w:val="22"/>
          <w:szCs w:val="22"/>
        </w:rPr>
        <w:t>buvo patvirtintas patekimas į teritoriją.</w:t>
      </w:r>
    </w:p>
    <w:p w14:paraId="63EB0A43" w14:textId="3BEC9B9C" w:rsidR="00E60A18" w:rsidRPr="002476A2" w:rsidRDefault="00E60A18"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automatiškai panaikinti leidimo galiojimą</w:t>
      </w:r>
      <w:r w:rsidR="00E85505" w:rsidRPr="002476A2">
        <w:rPr>
          <w:rFonts w:ascii="Arial" w:hAnsi="Arial" w:cs="Arial"/>
          <w:sz w:val="22"/>
          <w:szCs w:val="22"/>
        </w:rPr>
        <w:t xml:space="preserve">, kai </w:t>
      </w:r>
      <w:r w:rsidR="005E71B4" w:rsidRPr="002476A2">
        <w:rPr>
          <w:rFonts w:ascii="Arial" w:hAnsi="Arial" w:cs="Arial"/>
          <w:sz w:val="22"/>
          <w:szCs w:val="22"/>
        </w:rPr>
        <w:t>pašalinamas asmuo</w:t>
      </w:r>
      <w:r w:rsidRPr="002476A2">
        <w:rPr>
          <w:rFonts w:ascii="Arial" w:hAnsi="Arial" w:cs="Arial"/>
          <w:sz w:val="22"/>
          <w:szCs w:val="22"/>
        </w:rPr>
        <w:t>.</w:t>
      </w:r>
    </w:p>
    <w:p w14:paraId="4AF59803" w14:textId="787E5367" w:rsidR="00E60A18" w:rsidRPr="002476A2" w:rsidRDefault="00E60A18" w:rsidP="00736369">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 xml:space="preserve">Leidimų naikinimo </w:t>
      </w:r>
      <w:r w:rsidR="00E060FE" w:rsidRPr="002476A2">
        <w:rPr>
          <w:rFonts w:ascii="Arial" w:hAnsi="Arial" w:cs="Arial"/>
          <w:sz w:val="22"/>
          <w:szCs w:val="22"/>
        </w:rPr>
        <w:t>funkcionalumas</w:t>
      </w:r>
      <w:r w:rsidR="003D4FE3" w:rsidRPr="002476A2">
        <w:rPr>
          <w:rFonts w:ascii="Arial" w:hAnsi="Arial" w:cs="Arial"/>
          <w:sz w:val="22"/>
          <w:szCs w:val="22"/>
        </w:rPr>
        <w:t xml:space="preserve"> </w:t>
      </w:r>
      <w:r w:rsidRPr="002476A2">
        <w:rPr>
          <w:rFonts w:ascii="Arial" w:hAnsi="Arial" w:cs="Arial"/>
          <w:sz w:val="22"/>
          <w:szCs w:val="22"/>
        </w:rPr>
        <w:t xml:space="preserve">turi būti </w:t>
      </w:r>
      <w:r w:rsidR="001B7734" w:rsidRPr="002476A2">
        <w:rPr>
          <w:rFonts w:ascii="Arial" w:hAnsi="Arial" w:cs="Arial"/>
          <w:sz w:val="22"/>
          <w:szCs w:val="22"/>
        </w:rPr>
        <w:t>taikomas</w:t>
      </w:r>
      <w:r w:rsidR="00AC1C07" w:rsidRPr="002476A2">
        <w:rPr>
          <w:rFonts w:ascii="Arial" w:hAnsi="Arial" w:cs="Arial"/>
          <w:sz w:val="22"/>
          <w:szCs w:val="22"/>
        </w:rPr>
        <w:t xml:space="preserve"> tais atvejais</w:t>
      </w:r>
      <w:r w:rsidRPr="002476A2">
        <w:rPr>
          <w:rFonts w:ascii="Arial" w:hAnsi="Arial" w:cs="Arial"/>
          <w:sz w:val="22"/>
          <w:szCs w:val="22"/>
        </w:rPr>
        <w:t xml:space="preserve">, kai nustatomi saugumo pažeidimai arba </w:t>
      </w:r>
      <w:r w:rsidR="001E28A7" w:rsidRPr="002476A2">
        <w:rPr>
          <w:rFonts w:ascii="Arial" w:hAnsi="Arial" w:cs="Arial"/>
          <w:sz w:val="22"/>
          <w:szCs w:val="22"/>
        </w:rPr>
        <w:t xml:space="preserve">egzistuoja </w:t>
      </w:r>
      <w:r w:rsidRPr="002476A2">
        <w:rPr>
          <w:rFonts w:ascii="Arial" w:hAnsi="Arial" w:cs="Arial"/>
          <w:sz w:val="22"/>
          <w:szCs w:val="22"/>
        </w:rPr>
        <w:t xml:space="preserve">kitos priežastys, dėl kurių </w:t>
      </w:r>
      <w:r w:rsidR="002266B6" w:rsidRPr="002476A2">
        <w:rPr>
          <w:rFonts w:ascii="Arial" w:hAnsi="Arial" w:cs="Arial"/>
          <w:sz w:val="22"/>
          <w:szCs w:val="22"/>
        </w:rPr>
        <w:t xml:space="preserve">asmeniui </w:t>
      </w:r>
      <w:r w:rsidRPr="002476A2">
        <w:rPr>
          <w:rFonts w:ascii="Arial" w:hAnsi="Arial" w:cs="Arial"/>
          <w:sz w:val="22"/>
          <w:szCs w:val="22"/>
        </w:rPr>
        <w:t xml:space="preserve">turi būti uždraustas </w:t>
      </w:r>
      <w:r w:rsidR="005776BF" w:rsidRPr="002476A2">
        <w:rPr>
          <w:rFonts w:ascii="Arial" w:hAnsi="Arial" w:cs="Arial"/>
          <w:sz w:val="22"/>
          <w:szCs w:val="22"/>
        </w:rPr>
        <w:t>patekimas į teritoriją</w:t>
      </w:r>
      <w:r w:rsidRPr="002476A2">
        <w:rPr>
          <w:rFonts w:ascii="Arial" w:hAnsi="Arial" w:cs="Arial"/>
          <w:sz w:val="22"/>
          <w:szCs w:val="22"/>
        </w:rPr>
        <w:t>.</w:t>
      </w:r>
    </w:p>
    <w:p w14:paraId="6F73E1C3" w14:textId="320A1670" w:rsidR="00834C4A" w:rsidRPr="002476A2" w:rsidRDefault="00834C4A" w:rsidP="00736369">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Ataskaitų generavimas</w:t>
      </w:r>
    </w:p>
    <w:p w14:paraId="7A8663E3" w14:textId="6C9B98E5" w:rsidR="000905EB" w:rsidRPr="002476A2" w:rsidRDefault="009E5ABD" w:rsidP="00C003FC">
      <w:pPr>
        <w:pStyle w:val="paragraph"/>
        <w:numPr>
          <w:ilvl w:val="6"/>
          <w:numId w:val="1"/>
        </w:numPr>
        <w:jc w:val="both"/>
        <w:rPr>
          <w:rFonts w:ascii="Arial" w:hAnsi="Arial" w:cs="Arial"/>
          <w:sz w:val="22"/>
          <w:szCs w:val="22"/>
        </w:rPr>
      </w:pPr>
      <w:r w:rsidRPr="002476A2">
        <w:rPr>
          <w:rFonts w:ascii="Arial" w:hAnsi="Arial" w:cs="Arial"/>
          <w:sz w:val="22"/>
          <w:szCs w:val="22"/>
        </w:rPr>
        <w:t>S</w:t>
      </w:r>
      <w:r w:rsidR="000905EB" w:rsidRPr="002476A2">
        <w:rPr>
          <w:rFonts w:ascii="Arial" w:hAnsi="Arial" w:cs="Arial"/>
          <w:sz w:val="22"/>
          <w:szCs w:val="22"/>
        </w:rPr>
        <w:t>istem</w:t>
      </w:r>
      <w:r w:rsidRPr="002476A2">
        <w:rPr>
          <w:rFonts w:ascii="Arial" w:hAnsi="Arial" w:cs="Arial"/>
          <w:sz w:val="22"/>
          <w:szCs w:val="22"/>
        </w:rPr>
        <w:t>a turi</w:t>
      </w:r>
      <w:r w:rsidR="00F96882" w:rsidRPr="002476A2">
        <w:rPr>
          <w:rFonts w:ascii="Arial" w:hAnsi="Arial" w:cs="Arial"/>
          <w:sz w:val="22"/>
          <w:szCs w:val="22"/>
        </w:rPr>
        <w:t xml:space="preserve"> </w:t>
      </w:r>
      <w:r w:rsidR="0089256A" w:rsidRPr="002476A2">
        <w:rPr>
          <w:rFonts w:ascii="Arial" w:hAnsi="Arial" w:cs="Arial"/>
          <w:sz w:val="22"/>
          <w:szCs w:val="22"/>
        </w:rPr>
        <w:t>suteikti</w:t>
      </w:r>
      <w:r w:rsidR="000905EB" w:rsidRPr="002476A2">
        <w:rPr>
          <w:rFonts w:ascii="Arial" w:hAnsi="Arial" w:cs="Arial"/>
          <w:sz w:val="22"/>
          <w:szCs w:val="22"/>
        </w:rPr>
        <w:t xml:space="preserve"> </w:t>
      </w:r>
      <w:r w:rsidR="002B3145" w:rsidRPr="002476A2">
        <w:rPr>
          <w:rFonts w:ascii="Arial" w:hAnsi="Arial" w:cs="Arial"/>
          <w:sz w:val="22"/>
          <w:szCs w:val="22"/>
        </w:rPr>
        <w:t>A</w:t>
      </w:r>
      <w:r w:rsidR="00F96882" w:rsidRPr="002476A2">
        <w:rPr>
          <w:rFonts w:ascii="Arial" w:hAnsi="Arial" w:cs="Arial"/>
          <w:sz w:val="22"/>
          <w:szCs w:val="22"/>
        </w:rPr>
        <w:t>dministratoriui</w:t>
      </w:r>
      <w:r w:rsidR="000905EB" w:rsidRPr="002476A2">
        <w:rPr>
          <w:rFonts w:ascii="Arial" w:hAnsi="Arial" w:cs="Arial"/>
          <w:sz w:val="22"/>
          <w:szCs w:val="22"/>
        </w:rPr>
        <w:t xml:space="preserve"> </w:t>
      </w:r>
      <w:r w:rsidR="002B3145" w:rsidRPr="002476A2">
        <w:rPr>
          <w:rFonts w:ascii="Arial" w:hAnsi="Arial" w:cs="Arial"/>
          <w:sz w:val="22"/>
          <w:szCs w:val="22"/>
        </w:rPr>
        <w:t xml:space="preserve">funkcionalumą </w:t>
      </w:r>
      <w:r w:rsidR="000905EB" w:rsidRPr="002476A2">
        <w:rPr>
          <w:rFonts w:ascii="Arial" w:hAnsi="Arial" w:cs="Arial"/>
          <w:sz w:val="22"/>
          <w:szCs w:val="22"/>
        </w:rPr>
        <w:t>generuoti ataskaitas. </w:t>
      </w:r>
    </w:p>
    <w:p w14:paraId="10B2F17B" w14:textId="7DA6F13D" w:rsidR="000905EB" w:rsidRPr="002476A2" w:rsidRDefault="007229A6" w:rsidP="00C003FC">
      <w:pPr>
        <w:pStyle w:val="paragraph"/>
        <w:numPr>
          <w:ilvl w:val="6"/>
          <w:numId w:val="1"/>
        </w:numPr>
        <w:jc w:val="both"/>
        <w:rPr>
          <w:rFonts w:ascii="Arial" w:hAnsi="Arial" w:cs="Arial"/>
          <w:sz w:val="22"/>
          <w:szCs w:val="22"/>
        </w:rPr>
      </w:pPr>
      <w:r w:rsidRPr="002476A2">
        <w:rPr>
          <w:rFonts w:ascii="Arial" w:hAnsi="Arial" w:cs="Arial"/>
          <w:sz w:val="22"/>
          <w:szCs w:val="22"/>
        </w:rPr>
        <w:t>A</w:t>
      </w:r>
      <w:r w:rsidR="000905EB" w:rsidRPr="002476A2">
        <w:rPr>
          <w:rFonts w:ascii="Arial" w:hAnsi="Arial" w:cs="Arial"/>
          <w:sz w:val="22"/>
          <w:szCs w:val="22"/>
        </w:rPr>
        <w:t>dministratoriu</w:t>
      </w:r>
      <w:r w:rsidRPr="002476A2">
        <w:rPr>
          <w:rFonts w:ascii="Arial" w:hAnsi="Arial" w:cs="Arial"/>
          <w:sz w:val="22"/>
          <w:szCs w:val="22"/>
        </w:rPr>
        <w:t>s</w:t>
      </w:r>
      <w:r w:rsidR="000905EB" w:rsidRPr="002476A2">
        <w:rPr>
          <w:rFonts w:ascii="Arial" w:hAnsi="Arial" w:cs="Arial"/>
          <w:sz w:val="22"/>
          <w:szCs w:val="22"/>
        </w:rPr>
        <w:t xml:space="preserve"> turi </w:t>
      </w:r>
      <w:r w:rsidR="003B7CD9" w:rsidRPr="002476A2">
        <w:rPr>
          <w:rFonts w:ascii="Arial" w:hAnsi="Arial" w:cs="Arial"/>
          <w:sz w:val="22"/>
          <w:szCs w:val="22"/>
        </w:rPr>
        <w:t>turėti</w:t>
      </w:r>
      <w:r w:rsidR="005A172F" w:rsidRPr="002476A2">
        <w:rPr>
          <w:rFonts w:ascii="Arial" w:hAnsi="Arial" w:cs="Arial"/>
          <w:sz w:val="22"/>
          <w:szCs w:val="22"/>
        </w:rPr>
        <w:t xml:space="preserve"> galimybę </w:t>
      </w:r>
      <w:r w:rsidR="000905EB" w:rsidRPr="002476A2">
        <w:rPr>
          <w:rFonts w:ascii="Arial" w:hAnsi="Arial" w:cs="Arial"/>
          <w:sz w:val="22"/>
          <w:szCs w:val="22"/>
        </w:rPr>
        <w:t>matyti statistines ataskaitas apie pateiktus leidimų prašymus</w:t>
      </w:r>
      <w:r w:rsidR="004060CF" w:rsidRPr="002476A2">
        <w:rPr>
          <w:rFonts w:ascii="Arial" w:hAnsi="Arial" w:cs="Arial"/>
          <w:sz w:val="22"/>
          <w:szCs w:val="22"/>
        </w:rPr>
        <w:t>,</w:t>
      </w:r>
      <w:r w:rsidR="000905EB" w:rsidRPr="002476A2">
        <w:rPr>
          <w:rFonts w:ascii="Arial" w:hAnsi="Arial" w:cs="Arial"/>
          <w:sz w:val="22"/>
          <w:szCs w:val="22"/>
        </w:rPr>
        <w:t xml:space="preserve"> įskaitant </w:t>
      </w:r>
      <w:r w:rsidR="006407BE" w:rsidRPr="002476A2">
        <w:rPr>
          <w:rFonts w:ascii="Arial" w:hAnsi="Arial" w:cs="Arial"/>
          <w:sz w:val="22"/>
          <w:szCs w:val="22"/>
        </w:rPr>
        <w:t>(</w:t>
      </w:r>
      <w:r w:rsidR="000905EB" w:rsidRPr="002476A2">
        <w:rPr>
          <w:rFonts w:ascii="Arial" w:hAnsi="Arial" w:cs="Arial"/>
          <w:sz w:val="22"/>
          <w:szCs w:val="22"/>
        </w:rPr>
        <w:t>bet neapsiribojant): </w:t>
      </w:r>
    </w:p>
    <w:p w14:paraId="3BE6B275" w14:textId="2B071073" w:rsidR="000905EB" w:rsidRPr="002476A2" w:rsidRDefault="000905EB" w:rsidP="00736369">
      <w:pPr>
        <w:pStyle w:val="paragraph"/>
        <w:numPr>
          <w:ilvl w:val="7"/>
          <w:numId w:val="1"/>
        </w:numPr>
        <w:rPr>
          <w:rFonts w:ascii="Arial" w:hAnsi="Arial" w:cs="Arial"/>
          <w:sz w:val="22"/>
          <w:szCs w:val="22"/>
        </w:rPr>
      </w:pPr>
      <w:r w:rsidRPr="002476A2">
        <w:rPr>
          <w:rFonts w:ascii="Arial" w:hAnsi="Arial" w:cs="Arial"/>
          <w:sz w:val="22"/>
          <w:szCs w:val="22"/>
        </w:rPr>
        <w:t xml:space="preserve">Išduotų leidimų </w:t>
      </w:r>
      <w:r w:rsidR="00DA2198" w:rsidRPr="002476A2">
        <w:rPr>
          <w:rFonts w:ascii="Arial" w:hAnsi="Arial" w:cs="Arial"/>
          <w:sz w:val="22"/>
          <w:szCs w:val="22"/>
        </w:rPr>
        <w:t xml:space="preserve">skaičių </w:t>
      </w:r>
      <w:r w:rsidRPr="002476A2">
        <w:rPr>
          <w:rFonts w:ascii="Arial" w:hAnsi="Arial" w:cs="Arial"/>
          <w:sz w:val="22"/>
          <w:szCs w:val="22"/>
        </w:rPr>
        <w:t xml:space="preserve">kiekvienam </w:t>
      </w:r>
      <w:r w:rsidR="000A3286" w:rsidRPr="002476A2">
        <w:rPr>
          <w:rFonts w:ascii="Arial" w:hAnsi="Arial" w:cs="Arial"/>
          <w:sz w:val="22"/>
          <w:szCs w:val="22"/>
        </w:rPr>
        <w:t>objekte</w:t>
      </w:r>
      <w:r w:rsidRPr="002476A2">
        <w:rPr>
          <w:rFonts w:ascii="Arial" w:hAnsi="Arial" w:cs="Arial"/>
          <w:sz w:val="22"/>
          <w:szCs w:val="22"/>
        </w:rPr>
        <w:t>; </w:t>
      </w:r>
    </w:p>
    <w:p w14:paraId="1C5903E1" w14:textId="4F06E82E" w:rsidR="000905EB" w:rsidRPr="002476A2" w:rsidRDefault="000905EB" w:rsidP="00C003FC">
      <w:pPr>
        <w:pStyle w:val="paragraph"/>
        <w:numPr>
          <w:ilvl w:val="7"/>
          <w:numId w:val="1"/>
        </w:numPr>
        <w:jc w:val="both"/>
        <w:rPr>
          <w:rFonts w:ascii="Arial" w:hAnsi="Arial" w:cs="Arial"/>
          <w:sz w:val="22"/>
          <w:szCs w:val="22"/>
        </w:rPr>
      </w:pPr>
      <w:r w:rsidRPr="002476A2">
        <w:rPr>
          <w:rFonts w:ascii="Arial" w:hAnsi="Arial" w:cs="Arial"/>
          <w:sz w:val="22"/>
          <w:szCs w:val="22"/>
        </w:rPr>
        <w:t xml:space="preserve">Išduotų leidimų </w:t>
      </w:r>
      <w:r w:rsidR="00C74B45" w:rsidRPr="002476A2">
        <w:rPr>
          <w:rFonts w:ascii="Arial" w:hAnsi="Arial" w:cs="Arial"/>
          <w:sz w:val="22"/>
          <w:szCs w:val="22"/>
        </w:rPr>
        <w:t xml:space="preserve">būsenas </w:t>
      </w:r>
      <w:r w:rsidRPr="002476A2">
        <w:rPr>
          <w:rFonts w:ascii="Arial" w:hAnsi="Arial" w:cs="Arial"/>
          <w:sz w:val="22"/>
          <w:szCs w:val="22"/>
        </w:rPr>
        <w:t>(galioja, negalioja</w:t>
      </w:r>
      <w:r w:rsidR="00781FA1" w:rsidRPr="002476A2">
        <w:rPr>
          <w:rFonts w:ascii="Arial" w:hAnsi="Arial" w:cs="Arial"/>
          <w:sz w:val="22"/>
          <w:szCs w:val="22"/>
        </w:rPr>
        <w:t xml:space="preserve"> ir </w:t>
      </w:r>
      <w:proofErr w:type="spellStart"/>
      <w:r w:rsidR="00781FA1" w:rsidRPr="002476A2">
        <w:rPr>
          <w:rFonts w:ascii="Arial" w:hAnsi="Arial" w:cs="Arial"/>
          <w:sz w:val="22"/>
          <w:szCs w:val="22"/>
        </w:rPr>
        <w:t>kt</w:t>
      </w:r>
      <w:proofErr w:type="spellEnd"/>
      <w:r w:rsidRPr="002476A2">
        <w:rPr>
          <w:rFonts w:ascii="Arial" w:hAnsi="Arial" w:cs="Arial"/>
          <w:sz w:val="22"/>
          <w:szCs w:val="22"/>
        </w:rPr>
        <w:t>); </w:t>
      </w:r>
    </w:p>
    <w:p w14:paraId="1DF68C42" w14:textId="1CCBC5AF" w:rsidR="000905EB" w:rsidRPr="002476A2" w:rsidRDefault="000905EB" w:rsidP="00736369">
      <w:pPr>
        <w:pStyle w:val="paragraph"/>
        <w:numPr>
          <w:ilvl w:val="7"/>
          <w:numId w:val="1"/>
        </w:numPr>
        <w:rPr>
          <w:rFonts w:ascii="Arial" w:hAnsi="Arial" w:cs="Arial"/>
          <w:sz w:val="22"/>
          <w:szCs w:val="22"/>
        </w:rPr>
      </w:pPr>
      <w:r w:rsidRPr="002476A2">
        <w:rPr>
          <w:rFonts w:ascii="Arial" w:hAnsi="Arial" w:cs="Arial"/>
          <w:sz w:val="22"/>
          <w:szCs w:val="22"/>
        </w:rPr>
        <w:t xml:space="preserve">Išduotų leidimų </w:t>
      </w:r>
      <w:r w:rsidR="00BE5C44" w:rsidRPr="002476A2">
        <w:rPr>
          <w:rFonts w:ascii="Arial" w:hAnsi="Arial" w:cs="Arial"/>
          <w:sz w:val="22"/>
          <w:szCs w:val="22"/>
        </w:rPr>
        <w:t>tipus</w:t>
      </w:r>
      <w:r w:rsidRPr="002476A2">
        <w:rPr>
          <w:rFonts w:ascii="Arial" w:hAnsi="Arial" w:cs="Arial"/>
          <w:sz w:val="22"/>
          <w:szCs w:val="22"/>
        </w:rPr>
        <w:t>; </w:t>
      </w:r>
    </w:p>
    <w:p w14:paraId="166F7853" w14:textId="66D49379" w:rsidR="000905EB" w:rsidRPr="002476A2" w:rsidRDefault="000905EB" w:rsidP="00736369">
      <w:pPr>
        <w:pStyle w:val="paragraph"/>
        <w:numPr>
          <w:ilvl w:val="7"/>
          <w:numId w:val="1"/>
        </w:numPr>
        <w:rPr>
          <w:rFonts w:ascii="Arial" w:hAnsi="Arial" w:cs="Arial"/>
          <w:sz w:val="22"/>
          <w:szCs w:val="22"/>
        </w:rPr>
      </w:pPr>
      <w:r w:rsidRPr="002476A2">
        <w:rPr>
          <w:rFonts w:ascii="Arial" w:hAnsi="Arial" w:cs="Arial"/>
          <w:sz w:val="22"/>
          <w:szCs w:val="22"/>
        </w:rPr>
        <w:t xml:space="preserve">Išduotų leidimų </w:t>
      </w:r>
      <w:r w:rsidR="00F42FE6" w:rsidRPr="002476A2">
        <w:rPr>
          <w:rFonts w:ascii="Arial" w:hAnsi="Arial" w:cs="Arial"/>
          <w:sz w:val="22"/>
          <w:szCs w:val="22"/>
        </w:rPr>
        <w:t>o</w:t>
      </w:r>
      <w:r w:rsidR="007C21CB" w:rsidRPr="002476A2">
        <w:rPr>
          <w:rFonts w:ascii="Arial" w:hAnsi="Arial" w:cs="Arial"/>
          <w:sz w:val="22"/>
          <w:szCs w:val="22"/>
        </w:rPr>
        <w:t>bjektus</w:t>
      </w:r>
      <w:r w:rsidRPr="002476A2">
        <w:rPr>
          <w:rFonts w:ascii="Arial" w:hAnsi="Arial" w:cs="Arial"/>
          <w:sz w:val="22"/>
          <w:szCs w:val="22"/>
        </w:rPr>
        <w:t>; </w:t>
      </w:r>
    </w:p>
    <w:p w14:paraId="4D67D268" w14:textId="24CDE601" w:rsidR="000905EB" w:rsidRPr="002476A2" w:rsidRDefault="000905EB" w:rsidP="00736369">
      <w:pPr>
        <w:pStyle w:val="paragraph"/>
        <w:numPr>
          <w:ilvl w:val="7"/>
          <w:numId w:val="1"/>
        </w:numPr>
        <w:rPr>
          <w:rFonts w:ascii="Arial" w:hAnsi="Arial" w:cs="Arial"/>
          <w:sz w:val="22"/>
          <w:szCs w:val="22"/>
        </w:rPr>
      </w:pPr>
      <w:r w:rsidRPr="002476A2">
        <w:rPr>
          <w:rFonts w:ascii="Arial" w:hAnsi="Arial" w:cs="Arial"/>
          <w:sz w:val="22"/>
          <w:szCs w:val="22"/>
        </w:rPr>
        <w:t>Asmen</w:t>
      </w:r>
      <w:r w:rsidR="00EE5E22" w:rsidRPr="002476A2">
        <w:rPr>
          <w:rFonts w:ascii="Arial" w:hAnsi="Arial" w:cs="Arial"/>
          <w:sz w:val="22"/>
          <w:szCs w:val="22"/>
        </w:rPr>
        <w:t>i</w:t>
      </w:r>
      <w:r w:rsidRPr="002476A2">
        <w:rPr>
          <w:rFonts w:ascii="Arial" w:hAnsi="Arial" w:cs="Arial"/>
          <w:sz w:val="22"/>
          <w:szCs w:val="22"/>
        </w:rPr>
        <w:t>s, kuriems išduoti leidimai; </w:t>
      </w:r>
    </w:p>
    <w:p w14:paraId="22FFB9D9" w14:textId="74A8D57F" w:rsidR="000905EB" w:rsidRPr="002476A2" w:rsidRDefault="007B7DCA" w:rsidP="00736369">
      <w:pPr>
        <w:pStyle w:val="paragraph"/>
        <w:numPr>
          <w:ilvl w:val="7"/>
          <w:numId w:val="1"/>
        </w:numPr>
        <w:rPr>
          <w:rFonts w:ascii="Arial" w:hAnsi="Arial" w:cs="Arial"/>
          <w:sz w:val="22"/>
          <w:szCs w:val="22"/>
        </w:rPr>
      </w:pPr>
      <w:r w:rsidRPr="002476A2">
        <w:rPr>
          <w:rFonts w:ascii="Arial" w:hAnsi="Arial" w:cs="Arial"/>
          <w:sz w:val="22"/>
          <w:szCs w:val="22"/>
        </w:rPr>
        <w:t>Leidimus</w:t>
      </w:r>
      <w:r w:rsidR="000905EB" w:rsidRPr="002476A2">
        <w:rPr>
          <w:rFonts w:ascii="Arial" w:hAnsi="Arial" w:cs="Arial"/>
          <w:sz w:val="22"/>
          <w:szCs w:val="22"/>
        </w:rPr>
        <w:t>, kurie baigs galioti po mėnesio/metų/nustatyto laiko; </w:t>
      </w:r>
    </w:p>
    <w:p w14:paraId="47897A0C" w14:textId="67C3FABB" w:rsidR="000905EB" w:rsidRPr="002476A2" w:rsidRDefault="000905EB" w:rsidP="002476A2">
      <w:pPr>
        <w:pStyle w:val="paragraph"/>
        <w:numPr>
          <w:ilvl w:val="7"/>
          <w:numId w:val="1"/>
        </w:numPr>
        <w:rPr>
          <w:rFonts w:ascii="Arial" w:hAnsi="Arial" w:cs="Arial"/>
          <w:sz w:val="22"/>
          <w:szCs w:val="22"/>
        </w:rPr>
      </w:pPr>
      <w:r w:rsidRPr="002476A2">
        <w:rPr>
          <w:rFonts w:ascii="Arial" w:hAnsi="Arial" w:cs="Arial"/>
          <w:sz w:val="22"/>
          <w:szCs w:val="22"/>
        </w:rPr>
        <w:t>Transporto priemon</w:t>
      </w:r>
      <w:r w:rsidR="009975EE" w:rsidRPr="002476A2">
        <w:rPr>
          <w:rFonts w:ascii="Arial" w:hAnsi="Arial" w:cs="Arial"/>
          <w:sz w:val="22"/>
          <w:szCs w:val="22"/>
        </w:rPr>
        <w:t>e</w:t>
      </w:r>
      <w:r w:rsidRPr="002476A2">
        <w:rPr>
          <w:rFonts w:ascii="Arial" w:hAnsi="Arial" w:cs="Arial"/>
          <w:sz w:val="22"/>
          <w:szCs w:val="22"/>
        </w:rPr>
        <w:t>s, kurioms išduoti leidimai. </w:t>
      </w:r>
    </w:p>
    <w:p w14:paraId="001BEB64" w14:textId="6476D7D6" w:rsidR="000905EB" w:rsidRPr="002476A2" w:rsidRDefault="000905EB" w:rsidP="00C003FC">
      <w:pPr>
        <w:pStyle w:val="paragraph"/>
        <w:numPr>
          <w:ilvl w:val="6"/>
          <w:numId w:val="1"/>
        </w:numPr>
        <w:jc w:val="both"/>
        <w:rPr>
          <w:rFonts w:ascii="Arial" w:hAnsi="Arial" w:cs="Arial"/>
          <w:sz w:val="22"/>
          <w:szCs w:val="22"/>
        </w:rPr>
      </w:pPr>
      <w:r w:rsidRPr="002476A2">
        <w:rPr>
          <w:rFonts w:ascii="Arial" w:hAnsi="Arial" w:cs="Arial"/>
          <w:sz w:val="22"/>
          <w:szCs w:val="22"/>
        </w:rPr>
        <w:t xml:space="preserve">Tiksli leidimų statistikos </w:t>
      </w:r>
      <w:r w:rsidR="00565D47" w:rsidRPr="002476A2">
        <w:rPr>
          <w:rFonts w:ascii="Arial" w:hAnsi="Arial" w:cs="Arial"/>
          <w:sz w:val="22"/>
          <w:szCs w:val="22"/>
        </w:rPr>
        <w:t>apimtis</w:t>
      </w:r>
      <w:r w:rsidRPr="002476A2">
        <w:rPr>
          <w:rFonts w:ascii="Arial" w:hAnsi="Arial" w:cs="Arial"/>
          <w:sz w:val="22"/>
          <w:szCs w:val="22"/>
        </w:rPr>
        <w:t xml:space="preserve"> turi būti suderinta Diegimo metu. </w:t>
      </w:r>
    </w:p>
    <w:p w14:paraId="4A220450" w14:textId="61028B79" w:rsidR="000905EB" w:rsidRPr="002476A2" w:rsidRDefault="000905EB" w:rsidP="00C003FC">
      <w:pPr>
        <w:pStyle w:val="paragraph"/>
        <w:numPr>
          <w:ilvl w:val="6"/>
          <w:numId w:val="1"/>
        </w:numPr>
        <w:jc w:val="both"/>
        <w:rPr>
          <w:rFonts w:ascii="Arial" w:hAnsi="Arial" w:cs="Arial"/>
          <w:sz w:val="22"/>
          <w:szCs w:val="22"/>
        </w:rPr>
      </w:pPr>
      <w:r w:rsidRPr="002476A2">
        <w:rPr>
          <w:rFonts w:ascii="Arial" w:hAnsi="Arial" w:cs="Arial"/>
          <w:sz w:val="22"/>
          <w:szCs w:val="22"/>
        </w:rPr>
        <w:t xml:space="preserve">Projekto įgyvendinimo metu turi būti </w:t>
      </w:r>
      <w:r w:rsidR="00592B7F" w:rsidRPr="002476A2">
        <w:rPr>
          <w:rFonts w:ascii="Arial" w:hAnsi="Arial" w:cs="Arial"/>
          <w:sz w:val="22"/>
          <w:szCs w:val="22"/>
        </w:rPr>
        <w:t xml:space="preserve">realizuota </w:t>
      </w:r>
      <w:r w:rsidRPr="002476A2">
        <w:rPr>
          <w:rFonts w:ascii="Arial" w:hAnsi="Arial" w:cs="Arial"/>
          <w:sz w:val="22"/>
          <w:szCs w:val="22"/>
        </w:rPr>
        <w:t xml:space="preserve">ne mažiau nei 10 </w:t>
      </w:r>
      <w:r w:rsidR="00F364BA" w:rsidRPr="002476A2">
        <w:rPr>
          <w:rFonts w:ascii="Arial" w:hAnsi="Arial" w:cs="Arial"/>
          <w:sz w:val="22"/>
          <w:szCs w:val="22"/>
        </w:rPr>
        <w:t xml:space="preserve">(dešimt) </w:t>
      </w:r>
      <w:r w:rsidRPr="002476A2">
        <w:rPr>
          <w:rFonts w:ascii="Arial" w:hAnsi="Arial" w:cs="Arial"/>
          <w:sz w:val="22"/>
          <w:szCs w:val="22"/>
        </w:rPr>
        <w:t>ataskaitų. </w:t>
      </w:r>
    </w:p>
    <w:p w14:paraId="160C589E" w14:textId="44A40196" w:rsidR="000905EB" w:rsidRPr="002476A2" w:rsidRDefault="00840F78" w:rsidP="00C003FC">
      <w:pPr>
        <w:pStyle w:val="paragraph"/>
        <w:numPr>
          <w:ilvl w:val="6"/>
          <w:numId w:val="1"/>
        </w:numPr>
        <w:jc w:val="both"/>
        <w:rPr>
          <w:rFonts w:ascii="Arial" w:hAnsi="Arial" w:cs="Arial"/>
          <w:sz w:val="22"/>
          <w:szCs w:val="22"/>
        </w:rPr>
      </w:pPr>
      <w:r w:rsidRPr="002476A2">
        <w:rPr>
          <w:rFonts w:ascii="Arial" w:hAnsi="Arial" w:cs="Arial"/>
          <w:sz w:val="22"/>
          <w:szCs w:val="22"/>
        </w:rPr>
        <w:t>Sistema t</w:t>
      </w:r>
      <w:r w:rsidR="000905EB" w:rsidRPr="002476A2">
        <w:rPr>
          <w:rFonts w:ascii="Arial" w:hAnsi="Arial" w:cs="Arial"/>
          <w:sz w:val="22"/>
          <w:szCs w:val="22"/>
        </w:rPr>
        <w:t xml:space="preserve">uri </w:t>
      </w:r>
      <w:r w:rsidR="009B6268" w:rsidRPr="002476A2">
        <w:rPr>
          <w:rFonts w:ascii="Arial" w:hAnsi="Arial" w:cs="Arial"/>
          <w:sz w:val="22"/>
          <w:szCs w:val="22"/>
        </w:rPr>
        <w:t>užtikrinti</w:t>
      </w:r>
      <w:r w:rsidR="00D458C4" w:rsidRPr="002476A2">
        <w:rPr>
          <w:rFonts w:ascii="Arial" w:hAnsi="Arial" w:cs="Arial"/>
          <w:sz w:val="22"/>
          <w:szCs w:val="22"/>
        </w:rPr>
        <w:t xml:space="preserve"> galimybę </w:t>
      </w:r>
      <w:r w:rsidR="000905EB" w:rsidRPr="002476A2">
        <w:rPr>
          <w:rFonts w:ascii="Arial" w:hAnsi="Arial" w:cs="Arial"/>
          <w:sz w:val="22"/>
          <w:szCs w:val="22"/>
        </w:rPr>
        <w:t>ataskaitas filtruoti pagal visus leidimų formose esančius atributus</w:t>
      </w:r>
      <w:r w:rsidR="00616112" w:rsidRPr="002476A2">
        <w:rPr>
          <w:rFonts w:ascii="Arial" w:hAnsi="Arial" w:cs="Arial"/>
          <w:sz w:val="22"/>
          <w:szCs w:val="22"/>
        </w:rPr>
        <w:t xml:space="preserve"> ir </w:t>
      </w:r>
      <w:r w:rsidR="000905EB" w:rsidRPr="002476A2">
        <w:rPr>
          <w:rFonts w:ascii="Arial" w:hAnsi="Arial" w:cs="Arial"/>
          <w:sz w:val="22"/>
          <w:szCs w:val="22"/>
        </w:rPr>
        <w:t>metaduomenis aprašytus šioje Techninėje specifikacijoje. </w:t>
      </w:r>
    </w:p>
    <w:p w14:paraId="72B0684E" w14:textId="30103437" w:rsidR="000905EB" w:rsidRPr="002476A2" w:rsidRDefault="00954999" w:rsidP="00C003FC">
      <w:pPr>
        <w:pStyle w:val="paragraph"/>
        <w:numPr>
          <w:ilvl w:val="6"/>
          <w:numId w:val="1"/>
        </w:numPr>
        <w:jc w:val="both"/>
        <w:rPr>
          <w:rFonts w:ascii="Arial" w:hAnsi="Arial" w:cs="Arial"/>
          <w:sz w:val="22"/>
          <w:szCs w:val="22"/>
        </w:rPr>
      </w:pPr>
      <w:r w:rsidRPr="002476A2">
        <w:rPr>
          <w:rFonts w:ascii="Arial" w:hAnsi="Arial" w:cs="Arial"/>
          <w:sz w:val="22"/>
          <w:szCs w:val="22"/>
        </w:rPr>
        <w:t>Sistema t</w:t>
      </w:r>
      <w:r w:rsidR="000905EB" w:rsidRPr="002476A2">
        <w:rPr>
          <w:rFonts w:ascii="Arial" w:hAnsi="Arial" w:cs="Arial"/>
          <w:sz w:val="22"/>
          <w:szCs w:val="22"/>
        </w:rPr>
        <w:t xml:space="preserve">uri </w:t>
      </w:r>
      <w:r w:rsidR="008534D4" w:rsidRPr="002476A2">
        <w:rPr>
          <w:rFonts w:ascii="Arial" w:hAnsi="Arial" w:cs="Arial"/>
          <w:sz w:val="22"/>
          <w:szCs w:val="22"/>
        </w:rPr>
        <w:t>užtikrinti</w:t>
      </w:r>
      <w:r w:rsidR="00D81348" w:rsidRPr="002476A2">
        <w:rPr>
          <w:rFonts w:ascii="Arial" w:hAnsi="Arial" w:cs="Arial"/>
          <w:sz w:val="22"/>
          <w:szCs w:val="22"/>
        </w:rPr>
        <w:t xml:space="preserve"> galimybę </w:t>
      </w:r>
      <w:r w:rsidR="000905EB" w:rsidRPr="002476A2">
        <w:rPr>
          <w:rFonts w:ascii="Arial" w:hAnsi="Arial" w:cs="Arial"/>
          <w:sz w:val="22"/>
          <w:szCs w:val="22"/>
        </w:rPr>
        <w:t xml:space="preserve">ataskaitas suformuoti </w:t>
      </w:r>
      <w:r w:rsidR="005A0117" w:rsidRPr="002476A2">
        <w:rPr>
          <w:rFonts w:ascii="Arial" w:hAnsi="Arial" w:cs="Arial"/>
          <w:sz w:val="22"/>
          <w:szCs w:val="22"/>
        </w:rPr>
        <w:t>šiais formatais</w:t>
      </w:r>
      <w:r w:rsidR="006B26B9" w:rsidRPr="002476A2">
        <w:rPr>
          <w:rFonts w:ascii="Arial" w:hAnsi="Arial" w:cs="Arial"/>
          <w:sz w:val="22"/>
          <w:szCs w:val="22"/>
        </w:rPr>
        <w:t>:</w:t>
      </w:r>
      <w:r w:rsidR="000905EB" w:rsidRPr="002476A2">
        <w:rPr>
          <w:rFonts w:ascii="Arial" w:hAnsi="Arial" w:cs="Arial"/>
          <w:sz w:val="22"/>
          <w:szCs w:val="22"/>
        </w:rPr>
        <w:t xml:space="preserve"> </w:t>
      </w:r>
      <w:proofErr w:type="spellStart"/>
      <w:r w:rsidR="000905EB" w:rsidRPr="002476A2">
        <w:rPr>
          <w:rFonts w:ascii="Arial" w:hAnsi="Arial" w:cs="Arial"/>
          <w:sz w:val="22"/>
          <w:szCs w:val="22"/>
        </w:rPr>
        <w:t>xlsx</w:t>
      </w:r>
      <w:proofErr w:type="spellEnd"/>
      <w:r w:rsidR="000905EB" w:rsidRPr="002476A2">
        <w:rPr>
          <w:rFonts w:ascii="Arial" w:hAnsi="Arial" w:cs="Arial"/>
          <w:sz w:val="22"/>
          <w:szCs w:val="22"/>
        </w:rPr>
        <w:t>.</w:t>
      </w:r>
      <w:r w:rsidR="00B75CFC" w:rsidRPr="002476A2">
        <w:rPr>
          <w:rFonts w:ascii="Arial" w:hAnsi="Arial" w:cs="Arial"/>
          <w:sz w:val="22"/>
          <w:szCs w:val="22"/>
        </w:rPr>
        <w:t>,</w:t>
      </w:r>
      <w:r w:rsidR="000905EB" w:rsidRPr="002476A2">
        <w:rPr>
          <w:rFonts w:ascii="Arial" w:hAnsi="Arial" w:cs="Arial"/>
          <w:sz w:val="22"/>
          <w:szCs w:val="22"/>
        </w:rPr>
        <w:t xml:space="preserve"> </w:t>
      </w:r>
      <w:proofErr w:type="spellStart"/>
      <w:r w:rsidR="00B75CFC" w:rsidRPr="002476A2">
        <w:rPr>
          <w:rFonts w:ascii="Arial" w:hAnsi="Arial" w:cs="Arial"/>
          <w:sz w:val="22"/>
          <w:szCs w:val="22"/>
        </w:rPr>
        <w:t>p</w:t>
      </w:r>
      <w:r w:rsidR="000905EB" w:rsidRPr="002476A2">
        <w:rPr>
          <w:rFonts w:ascii="Arial" w:hAnsi="Arial" w:cs="Arial"/>
          <w:sz w:val="22"/>
          <w:szCs w:val="22"/>
        </w:rPr>
        <w:t>df</w:t>
      </w:r>
      <w:proofErr w:type="spellEnd"/>
      <w:r w:rsidR="000905EB" w:rsidRPr="002476A2">
        <w:rPr>
          <w:rFonts w:ascii="Arial" w:hAnsi="Arial" w:cs="Arial"/>
          <w:sz w:val="22"/>
          <w:szCs w:val="22"/>
        </w:rPr>
        <w:t>. arba analogiškais. </w:t>
      </w:r>
    </w:p>
    <w:p w14:paraId="749E8067" w14:textId="70C69CC9" w:rsidR="000905EB" w:rsidRPr="002476A2" w:rsidRDefault="00557066" w:rsidP="00C003FC">
      <w:pPr>
        <w:pStyle w:val="paragraph"/>
        <w:numPr>
          <w:ilvl w:val="6"/>
          <w:numId w:val="1"/>
        </w:numPr>
        <w:jc w:val="both"/>
        <w:rPr>
          <w:rFonts w:ascii="Arial" w:hAnsi="Arial" w:cs="Arial"/>
          <w:sz w:val="22"/>
          <w:szCs w:val="22"/>
        </w:rPr>
      </w:pPr>
      <w:r w:rsidRPr="002476A2">
        <w:rPr>
          <w:rFonts w:ascii="Arial" w:hAnsi="Arial" w:cs="Arial"/>
          <w:sz w:val="22"/>
          <w:szCs w:val="22"/>
        </w:rPr>
        <w:t>Sistema</w:t>
      </w:r>
      <w:r w:rsidR="00CE15D6" w:rsidRPr="002476A2">
        <w:rPr>
          <w:rFonts w:ascii="Arial" w:hAnsi="Arial" w:cs="Arial"/>
          <w:sz w:val="22"/>
          <w:szCs w:val="22"/>
        </w:rPr>
        <w:t xml:space="preserve"> turi </w:t>
      </w:r>
      <w:r w:rsidR="00136191" w:rsidRPr="002476A2">
        <w:rPr>
          <w:rFonts w:ascii="Arial" w:hAnsi="Arial" w:cs="Arial"/>
          <w:sz w:val="22"/>
          <w:szCs w:val="22"/>
        </w:rPr>
        <w:t>užtikrinti</w:t>
      </w:r>
      <w:r w:rsidR="00E25FAE" w:rsidRPr="002476A2">
        <w:rPr>
          <w:rFonts w:ascii="Arial" w:hAnsi="Arial" w:cs="Arial"/>
          <w:sz w:val="22"/>
          <w:szCs w:val="22"/>
        </w:rPr>
        <w:t xml:space="preserve"> galimybę</w:t>
      </w:r>
      <w:r w:rsidR="004F2CC0" w:rsidRPr="002476A2">
        <w:rPr>
          <w:rFonts w:ascii="Arial" w:hAnsi="Arial" w:cs="Arial"/>
          <w:sz w:val="22"/>
          <w:szCs w:val="22"/>
        </w:rPr>
        <w:t xml:space="preserve"> generuoti</w:t>
      </w:r>
      <w:r w:rsidR="008F28EB" w:rsidRPr="002476A2">
        <w:rPr>
          <w:rFonts w:ascii="Arial" w:hAnsi="Arial" w:cs="Arial"/>
          <w:sz w:val="22"/>
          <w:szCs w:val="22"/>
        </w:rPr>
        <w:t xml:space="preserve"> </w:t>
      </w:r>
      <w:r w:rsidR="000905EB" w:rsidRPr="002476A2">
        <w:rPr>
          <w:rFonts w:ascii="Arial" w:hAnsi="Arial" w:cs="Arial"/>
          <w:sz w:val="22"/>
          <w:szCs w:val="22"/>
        </w:rPr>
        <w:t>naudotojų atliktų veiksmų ataskait</w:t>
      </w:r>
      <w:r w:rsidR="006D6FF9" w:rsidRPr="002476A2">
        <w:rPr>
          <w:rFonts w:ascii="Arial" w:hAnsi="Arial" w:cs="Arial"/>
          <w:sz w:val="22"/>
          <w:szCs w:val="22"/>
        </w:rPr>
        <w:t>ą</w:t>
      </w:r>
      <w:r w:rsidR="000905EB" w:rsidRPr="002476A2">
        <w:rPr>
          <w:rFonts w:ascii="Arial" w:hAnsi="Arial" w:cs="Arial"/>
          <w:sz w:val="22"/>
          <w:szCs w:val="22"/>
        </w:rPr>
        <w:t>, kurioje būtų kaupiami šie duomenys: </w:t>
      </w:r>
    </w:p>
    <w:p w14:paraId="7FB0EA39" w14:textId="0E79AE14" w:rsidR="000905EB" w:rsidRPr="002476A2" w:rsidRDefault="000905EB" w:rsidP="00C003FC">
      <w:pPr>
        <w:pStyle w:val="paragraph"/>
        <w:numPr>
          <w:ilvl w:val="7"/>
          <w:numId w:val="1"/>
        </w:numPr>
        <w:jc w:val="both"/>
        <w:rPr>
          <w:rFonts w:ascii="Arial" w:hAnsi="Arial" w:cs="Arial"/>
          <w:sz w:val="22"/>
          <w:szCs w:val="22"/>
        </w:rPr>
      </w:pPr>
      <w:r w:rsidRPr="002476A2">
        <w:rPr>
          <w:rFonts w:ascii="Arial" w:hAnsi="Arial" w:cs="Arial"/>
          <w:sz w:val="22"/>
          <w:szCs w:val="22"/>
        </w:rPr>
        <w:t>Naudotoj</w:t>
      </w:r>
      <w:r w:rsidR="00AE04E3" w:rsidRPr="002476A2">
        <w:rPr>
          <w:rFonts w:ascii="Arial" w:hAnsi="Arial" w:cs="Arial"/>
          <w:sz w:val="22"/>
          <w:szCs w:val="22"/>
        </w:rPr>
        <w:t>o identifikacija</w:t>
      </w:r>
      <w:r w:rsidRPr="002476A2">
        <w:rPr>
          <w:rFonts w:ascii="Arial" w:hAnsi="Arial" w:cs="Arial"/>
          <w:sz w:val="22"/>
          <w:szCs w:val="22"/>
        </w:rPr>
        <w:t>; </w:t>
      </w:r>
    </w:p>
    <w:p w14:paraId="411681D2" w14:textId="77777777" w:rsidR="000905EB" w:rsidRPr="002476A2" w:rsidRDefault="000905EB" w:rsidP="00C003FC">
      <w:pPr>
        <w:pStyle w:val="paragraph"/>
        <w:numPr>
          <w:ilvl w:val="7"/>
          <w:numId w:val="1"/>
        </w:numPr>
        <w:jc w:val="both"/>
        <w:rPr>
          <w:rFonts w:ascii="Arial" w:hAnsi="Arial" w:cs="Arial"/>
          <w:sz w:val="22"/>
          <w:szCs w:val="22"/>
        </w:rPr>
      </w:pPr>
      <w:r w:rsidRPr="002476A2">
        <w:rPr>
          <w:rFonts w:ascii="Arial" w:hAnsi="Arial" w:cs="Arial"/>
          <w:sz w:val="22"/>
          <w:szCs w:val="22"/>
        </w:rPr>
        <w:t>Naudotojo atliktas veiksmas; </w:t>
      </w:r>
    </w:p>
    <w:p w14:paraId="177F2B89" w14:textId="77777777" w:rsidR="000905EB" w:rsidRPr="002476A2" w:rsidRDefault="000905EB" w:rsidP="00C003FC">
      <w:pPr>
        <w:pStyle w:val="paragraph"/>
        <w:numPr>
          <w:ilvl w:val="7"/>
          <w:numId w:val="1"/>
        </w:numPr>
        <w:jc w:val="both"/>
        <w:rPr>
          <w:rFonts w:ascii="Arial" w:hAnsi="Arial" w:cs="Arial"/>
          <w:sz w:val="22"/>
          <w:szCs w:val="22"/>
        </w:rPr>
      </w:pPr>
      <w:r w:rsidRPr="002476A2">
        <w:rPr>
          <w:rFonts w:ascii="Arial" w:hAnsi="Arial" w:cs="Arial"/>
          <w:sz w:val="22"/>
          <w:szCs w:val="22"/>
        </w:rPr>
        <w:t>Naudotojo atlikto veiksmo rezultatas; </w:t>
      </w:r>
    </w:p>
    <w:p w14:paraId="04B5DCDF" w14:textId="77777777" w:rsidR="000905EB" w:rsidRPr="002476A2" w:rsidRDefault="000905EB" w:rsidP="00C003FC">
      <w:pPr>
        <w:pStyle w:val="paragraph"/>
        <w:numPr>
          <w:ilvl w:val="7"/>
          <w:numId w:val="1"/>
        </w:numPr>
        <w:jc w:val="both"/>
        <w:rPr>
          <w:rFonts w:ascii="Arial" w:hAnsi="Arial" w:cs="Arial"/>
          <w:sz w:val="22"/>
          <w:szCs w:val="22"/>
        </w:rPr>
      </w:pPr>
      <w:r w:rsidRPr="002476A2">
        <w:rPr>
          <w:rFonts w:ascii="Arial" w:hAnsi="Arial" w:cs="Arial"/>
          <w:sz w:val="22"/>
          <w:szCs w:val="22"/>
        </w:rPr>
        <w:t>Naudotojo atlikto veiksmo laikas. </w:t>
      </w:r>
    </w:p>
    <w:p w14:paraId="75DE9BD6" w14:textId="4A0C09E7" w:rsidR="007B2FCB" w:rsidRPr="002476A2" w:rsidRDefault="000905EB" w:rsidP="002476A2">
      <w:pPr>
        <w:pStyle w:val="paragraph"/>
        <w:numPr>
          <w:ilvl w:val="6"/>
          <w:numId w:val="1"/>
        </w:numPr>
        <w:jc w:val="both"/>
        <w:rPr>
          <w:rFonts w:ascii="Arial" w:hAnsi="Arial" w:cs="Arial"/>
          <w:sz w:val="22"/>
          <w:szCs w:val="22"/>
        </w:rPr>
      </w:pPr>
      <w:r w:rsidRPr="002476A2">
        <w:rPr>
          <w:rFonts w:ascii="Arial" w:hAnsi="Arial" w:cs="Arial"/>
          <w:sz w:val="22"/>
          <w:szCs w:val="22"/>
        </w:rPr>
        <w:t xml:space="preserve">Ataskaitų kiekis ir jų turinys turės būti galutinai </w:t>
      </w:r>
      <w:r w:rsidR="003F596F" w:rsidRPr="002476A2">
        <w:rPr>
          <w:rFonts w:ascii="Arial" w:hAnsi="Arial" w:cs="Arial"/>
          <w:sz w:val="22"/>
          <w:szCs w:val="22"/>
        </w:rPr>
        <w:t xml:space="preserve">suderinti </w:t>
      </w:r>
      <w:r w:rsidRPr="002476A2">
        <w:rPr>
          <w:rFonts w:ascii="Arial" w:hAnsi="Arial" w:cs="Arial"/>
          <w:sz w:val="22"/>
          <w:szCs w:val="22"/>
        </w:rPr>
        <w:t xml:space="preserve">ir </w:t>
      </w:r>
      <w:r w:rsidR="000A5FD0" w:rsidRPr="002476A2">
        <w:rPr>
          <w:rFonts w:ascii="Arial" w:hAnsi="Arial" w:cs="Arial"/>
          <w:sz w:val="22"/>
          <w:szCs w:val="22"/>
        </w:rPr>
        <w:t xml:space="preserve">patvirtinti </w:t>
      </w:r>
      <w:r w:rsidRPr="002476A2">
        <w:rPr>
          <w:rFonts w:ascii="Arial" w:hAnsi="Arial" w:cs="Arial"/>
          <w:sz w:val="22"/>
          <w:szCs w:val="22"/>
        </w:rPr>
        <w:t>projekto diegimo etapo metu. </w:t>
      </w:r>
    </w:p>
    <w:p w14:paraId="738CA821" w14:textId="77777777" w:rsidR="00447EAF" w:rsidRPr="002476A2" w:rsidRDefault="00447EAF" w:rsidP="006069C8">
      <w:pPr>
        <w:pStyle w:val="paragraph"/>
        <w:ind w:left="2736"/>
        <w:jc w:val="both"/>
        <w:rPr>
          <w:rFonts w:ascii="Arial" w:hAnsi="Arial" w:cs="Arial"/>
          <w:sz w:val="22"/>
          <w:szCs w:val="22"/>
        </w:rPr>
      </w:pPr>
    </w:p>
    <w:p w14:paraId="3F371FB7" w14:textId="5AB2330D" w:rsidR="00A3791D" w:rsidRPr="002476A2" w:rsidRDefault="00A3791D" w:rsidP="000905EB">
      <w:pPr>
        <w:pStyle w:val="ListParagraph"/>
        <w:numPr>
          <w:ilvl w:val="1"/>
          <w:numId w:val="1"/>
        </w:numPr>
        <w:outlineLvl w:val="1"/>
        <w:rPr>
          <w:rFonts w:ascii="Arial" w:hAnsi="Arial" w:cs="Arial"/>
          <w:b/>
          <w:sz w:val="22"/>
          <w:szCs w:val="22"/>
        </w:rPr>
      </w:pPr>
      <w:bookmarkStart w:id="13" w:name="_Toc211342903"/>
      <w:r w:rsidRPr="002476A2">
        <w:rPr>
          <w:rFonts w:ascii="Arial" w:hAnsi="Arial" w:cs="Arial"/>
          <w:b/>
          <w:sz w:val="22"/>
          <w:szCs w:val="22"/>
        </w:rPr>
        <w:t>Leidimų tipai</w:t>
      </w:r>
      <w:r w:rsidR="00D00E8C" w:rsidRPr="002476A2">
        <w:rPr>
          <w:rFonts w:ascii="Arial" w:hAnsi="Arial" w:cs="Arial"/>
          <w:b/>
          <w:sz w:val="22"/>
          <w:szCs w:val="22"/>
        </w:rPr>
        <w:t xml:space="preserve"> ir jų laukai</w:t>
      </w:r>
      <w:bookmarkEnd w:id="13"/>
    </w:p>
    <w:p w14:paraId="15955222" w14:textId="77777777" w:rsidR="00020D93" w:rsidRPr="002476A2" w:rsidRDefault="00B96D47" w:rsidP="00736369">
      <w:pPr>
        <w:pStyle w:val="ListParagraph"/>
        <w:numPr>
          <w:ilvl w:val="3"/>
          <w:numId w:val="1"/>
        </w:numPr>
        <w:outlineLvl w:val="1"/>
        <w:rPr>
          <w:rFonts w:ascii="Arial" w:hAnsi="Arial" w:cs="Arial"/>
          <w:b/>
          <w:sz w:val="22"/>
          <w:szCs w:val="22"/>
        </w:rPr>
      </w:pPr>
      <w:bookmarkStart w:id="14" w:name="_Toc211342904"/>
      <w:r w:rsidRPr="002476A2">
        <w:rPr>
          <w:rFonts w:ascii="Arial" w:hAnsi="Arial" w:cs="Arial"/>
          <w:b/>
          <w:sz w:val="22"/>
          <w:szCs w:val="22"/>
        </w:rPr>
        <w:t>Leidimų tipai</w:t>
      </w:r>
      <w:bookmarkEnd w:id="14"/>
    </w:p>
    <w:p w14:paraId="6BD7269E" w14:textId="77777777" w:rsidR="00E1066E"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palaikyti galimybę pildyti šių tipų patekimo leidimus:</w:t>
      </w:r>
    </w:p>
    <w:p w14:paraId="786A4188" w14:textId="77777777" w:rsidR="00E1066E"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Vykdomi rangos darbai;</w:t>
      </w:r>
    </w:p>
    <w:p w14:paraId="44BE0D9C" w14:textId="77777777" w:rsidR="00E1066E"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Vykdomi prekių pristatymo / paslaugų darbai;</w:t>
      </w:r>
    </w:p>
    <w:p w14:paraId="2DA4965D" w14:textId="77777777" w:rsidR="00855B64"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Kiti vizitai (įskaitant ekskursijas, viešųjų paslaugų tiekėjus, svečius).</w:t>
      </w:r>
    </w:p>
    <w:p w14:paraId="77A4B436" w14:textId="3AFCF911" w:rsidR="00D96D83"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kiekvienam leidimo tipui būtų taikomi specifiniai formos laukai ir tvirtinimo scenarijai, kaip aprašyta atitinkamuose </w:t>
      </w:r>
      <w:r w:rsidR="00476A1F" w:rsidRPr="002476A2">
        <w:rPr>
          <w:rFonts w:ascii="Arial" w:hAnsi="Arial" w:cs="Arial"/>
          <w:sz w:val="22"/>
          <w:szCs w:val="22"/>
        </w:rPr>
        <w:t>šios Techninės specifikacijos</w:t>
      </w:r>
      <w:r w:rsidR="00340AA6" w:rsidRPr="002476A2">
        <w:rPr>
          <w:rFonts w:ascii="Arial" w:hAnsi="Arial" w:cs="Arial"/>
          <w:sz w:val="22"/>
          <w:szCs w:val="22"/>
        </w:rPr>
        <w:t xml:space="preserve"> </w:t>
      </w:r>
      <w:r w:rsidRPr="002476A2">
        <w:rPr>
          <w:rFonts w:ascii="Arial" w:hAnsi="Arial" w:cs="Arial"/>
          <w:sz w:val="22"/>
          <w:szCs w:val="22"/>
        </w:rPr>
        <w:t>skyriuose.</w:t>
      </w:r>
    </w:p>
    <w:p w14:paraId="1BF5E4E8" w14:textId="6B83A74D" w:rsidR="00B96D47"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bendrą informacinį pagrindą visiems leidimų tipams, kad būtų nuosekliai renkama</w:t>
      </w:r>
      <w:r w:rsidR="00754BD2" w:rsidRPr="002476A2">
        <w:rPr>
          <w:rFonts w:ascii="Arial" w:hAnsi="Arial" w:cs="Arial"/>
          <w:sz w:val="22"/>
          <w:szCs w:val="22"/>
        </w:rPr>
        <w:t>,</w:t>
      </w:r>
      <w:r w:rsidRPr="002476A2">
        <w:rPr>
          <w:rFonts w:ascii="Arial" w:hAnsi="Arial" w:cs="Arial"/>
          <w:sz w:val="22"/>
          <w:szCs w:val="22"/>
        </w:rPr>
        <w:t xml:space="preserve"> valdoma </w:t>
      </w:r>
      <w:r w:rsidR="00754BD2" w:rsidRPr="002476A2">
        <w:rPr>
          <w:rFonts w:ascii="Arial" w:hAnsi="Arial" w:cs="Arial"/>
          <w:sz w:val="22"/>
          <w:szCs w:val="22"/>
        </w:rPr>
        <w:t>ir saugoma</w:t>
      </w:r>
      <w:r w:rsidRPr="002476A2">
        <w:rPr>
          <w:rFonts w:ascii="Arial" w:hAnsi="Arial" w:cs="Arial"/>
          <w:sz w:val="22"/>
          <w:szCs w:val="22"/>
        </w:rPr>
        <w:t xml:space="preserve"> informacija.</w:t>
      </w:r>
    </w:p>
    <w:p w14:paraId="64E71CFA" w14:textId="77777777" w:rsidR="007979A3" w:rsidRPr="002476A2" w:rsidRDefault="007979A3" w:rsidP="002F0E70">
      <w:pPr>
        <w:pStyle w:val="paragraph"/>
        <w:spacing w:before="0" w:beforeAutospacing="0" w:after="0" w:afterAutospacing="0"/>
        <w:ind w:left="1080"/>
        <w:textAlignment w:val="baseline"/>
        <w:rPr>
          <w:rFonts w:ascii="Arial" w:hAnsi="Arial" w:cs="Arial"/>
          <w:sz w:val="22"/>
          <w:szCs w:val="22"/>
        </w:rPr>
      </w:pPr>
    </w:p>
    <w:p w14:paraId="435B5E90" w14:textId="7690E7DF" w:rsidR="00B96D47" w:rsidRPr="002476A2" w:rsidRDefault="00B96D47" w:rsidP="00736369">
      <w:pPr>
        <w:pStyle w:val="ListParagraph"/>
        <w:numPr>
          <w:ilvl w:val="3"/>
          <w:numId w:val="1"/>
        </w:numPr>
        <w:outlineLvl w:val="1"/>
        <w:rPr>
          <w:rFonts w:ascii="Arial" w:hAnsi="Arial" w:cs="Arial"/>
          <w:b/>
          <w:sz w:val="22"/>
          <w:szCs w:val="22"/>
        </w:rPr>
      </w:pPr>
      <w:bookmarkStart w:id="15" w:name="_Toc211342905"/>
      <w:r w:rsidRPr="002476A2">
        <w:rPr>
          <w:rFonts w:ascii="Arial" w:hAnsi="Arial" w:cs="Arial"/>
          <w:b/>
          <w:sz w:val="22"/>
          <w:szCs w:val="22"/>
        </w:rPr>
        <w:t>Bendrieji prašymų formų laukai</w:t>
      </w:r>
      <w:bookmarkEnd w:id="15"/>
    </w:p>
    <w:p w14:paraId="57685621" w14:textId="77777777" w:rsidR="004947DD"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Sistema turi užtikrinti, kad nepriklausomai nuo leidimo tipo, kiekvienoje formoje būtų šie laukai:</w:t>
      </w:r>
    </w:p>
    <w:p w14:paraId="143F3BC6" w14:textId="77777777" w:rsidR="004947DD"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Subjekto (įmonės/organizacijos) pavadinimas</w:t>
      </w:r>
      <w:r w:rsidR="004947DD" w:rsidRPr="002476A2">
        <w:rPr>
          <w:rFonts w:ascii="Arial" w:hAnsi="Arial" w:cs="Arial"/>
          <w:sz w:val="22"/>
          <w:szCs w:val="22"/>
        </w:rPr>
        <w:t>:</w:t>
      </w:r>
    </w:p>
    <w:p w14:paraId="16457BC1" w14:textId="64078AC0" w:rsidR="008C502F"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automatiškai užpildyti lauko reikšmę iš naudotojo profilio</w:t>
      </w:r>
      <w:r w:rsidR="00B31E8B" w:rsidRPr="002476A2">
        <w:rPr>
          <w:rFonts w:ascii="Arial" w:hAnsi="Arial" w:cs="Arial"/>
          <w:sz w:val="22"/>
          <w:szCs w:val="22"/>
        </w:rPr>
        <w:t>, jei leidimo prašo juridinis asmuo.</w:t>
      </w:r>
    </w:p>
    <w:p w14:paraId="2E5F9586" w14:textId="77777777" w:rsidR="008C502F"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Rangos darbų ir prekių/paslaugų leidimuose laukas vadinamas „Įmonės pavadinimas“.</w:t>
      </w:r>
    </w:p>
    <w:p w14:paraId="763C9DB8" w14:textId="4AD9C6A3" w:rsidR="004338B3"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Kitų vizitų atveju laukas vadinamas „Organizacijos pavadinimas“.</w:t>
      </w:r>
    </w:p>
    <w:p w14:paraId="1545657A" w14:textId="77777777" w:rsidR="003D1DF5"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Kontaktinis asmuo ir telefono numeris</w:t>
      </w:r>
      <w:r w:rsidR="003C7BB9" w:rsidRPr="002476A2">
        <w:rPr>
          <w:rFonts w:ascii="Arial" w:hAnsi="Arial" w:cs="Arial"/>
          <w:sz w:val="22"/>
          <w:szCs w:val="22"/>
        </w:rPr>
        <w:t>:</w:t>
      </w:r>
    </w:p>
    <w:p w14:paraId="2EC1AB9F" w14:textId="0927AD41" w:rsidR="003D1DF5"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ED37D3" w:rsidRPr="002476A2">
        <w:rPr>
          <w:rFonts w:ascii="Arial" w:hAnsi="Arial" w:cs="Arial"/>
          <w:sz w:val="22"/>
          <w:szCs w:val="22"/>
        </w:rPr>
        <w:t>suteikti</w:t>
      </w:r>
      <w:r w:rsidR="00B90306" w:rsidRPr="002476A2">
        <w:rPr>
          <w:rFonts w:ascii="Arial" w:hAnsi="Arial" w:cs="Arial"/>
          <w:sz w:val="22"/>
          <w:szCs w:val="22"/>
        </w:rPr>
        <w:t xml:space="preserve"> </w:t>
      </w:r>
      <w:r w:rsidRPr="002476A2">
        <w:rPr>
          <w:rFonts w:ascii="Arial" w:hAnsi="Arial" w:cs="Arial"/>
          <w:sz w:val="22"/>
          <w:szCs w:val="22"/>
        </w:rPr>
        <w:t xml:space="preserve">privalomą tekstinį </w:t>
      </w:r>
      <w:r w:rsidR="00B90306" w:rsidRPr="002476A2">
        <w:rPr>
          <w:rFonts w:ascii="Arial" w:hAnsi="Arial" w:cs="Arial"/>
          <w:sz w:val="22"/>
          <w:szCs w:val="22"/>
        </w:rPr>
        <w:t xml:space="preserve">įvedimo </w:t>
      </w:r>
      <w:r w:rsidRPr="002476A2">
        <w:rPr>
          <w:rFonts w:ascii="Arial" w:hAnsi="Arial" w:cs="Arial"/>
          <w:sz w:val="22"/>
          <w:szCs w:val="22"/>
        </w:rPr>
        <w:t>lauką.</w:t>
      </w:r>
    </w:p>
    <w:p w14:paraId="3EDDE949" w14:textId="2CC222E6" w:rsidR="00B96D47"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nerodyti šio lauko, kai leidimo tipas yra „Svečias“ arba „Viešosios paslaugos“.</w:t>
      </w:r>
    </w:p>
    <w:p w14:paraId="04258726" w14:textId="77777777" w:rsidR="00351907" w:rsidRPr="002476A2" w:rsidRDefault="0059172C"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Išdavimo tikslas / Vizito tikslas:</w:t>
      </w:r>
    </w:p>
    <w:p w14:paraId="378B5F8D" w14:textId="6FAE1341" w:rsidR="00B02AE7"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leisti naudotojui įvesti laisvą tekstą, apibūdinantį vizito ar darbų pobūdį.</w:t>
      </w:r>
    </w:p>
    <w:p w14:paraId="795A3883" w14:textId="636E86AE" w:rsidR="00BE587D" w:rsidRPr="002476A2" w:rsidRDefault="00B96D47" w:rsidP="00736369">
      <w:pPr>
        <w:pStyle w:val="paragraph"/>
        <w:numPr>
          <w:ilvl w:val="5"/>
          <w:numId w:val="1"/>
        </w:numPr>
        <w:spacing w:before="0" w:beforeAutospacing="0" w:after="0" w:afterAutospacing="0"/>
        <w:textAlignment w:val="baseline"/>
        <w:rPr>
          <w:rFonts w:ascii="Arial" w:hAnsi="Arial" w:cs="Arial"/>
          <w:sz w:val="22"/>
          <w:szCs w:val="22"/>
        </w:rPr>
      </w:pPr>
      <w:r w:rsidRPr="002476A2">
        <w:rPr>
          <w:rFonts w:ascii="Arial" w:eastAsiaTheme="majorEastAsia" w:hAnsi="Arial" w:cs="Arial"/>
          <w:sz w:val="22"/>
          <w:szCs w:val="22"/>
        </w:rPr>
        <w:t>Terminas (data nuo – iki)</w:t>
      </w:r>
      <w:r w:rsidR="00B44630" w:rsidRPr="002476A2">
        <w:rPr>
          <w:rFonts w:ascii="Arial" w:hAnsi="Arial" w:cs="Arial"/>
          <w:sz w:val="22"/>
          <w:szCs w:val="22"/>
        </w:rPr>
        <w:t>:</w:t>
      </w:r>
    </w:p>
    <w:p w14:paraId="2969A2F4" w14:textId="77777777" w:rsidR="00BE587D"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leisti pasirinkti laikotarpį iš kalendoriaus valdiklio.</w:t>
      </w:r>
    </w:p>
    <w:p w14:paraId="06BAA172" w14:textId="0A595C2D" w:rsidR="00BE587D"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kad leidimo galiojimo terminas neviršytų 12 </w:t>
      </w:r>
      <w:r w:rsidR="00181556" w:rsidRPr="002476A2">
        <w:rPr>
          <w:rFonts w:ascii="Arial" w:hAnsi="Arial" w:cs="Arial"/>
          <w:sz w:val="22"/>
          <w:szCs w:val="22"/>
        </w:rPr>
        <w:t xml:space="preserve">(dvylikos) </w:t>
      </w:r>
      <w:r w:rsidRPr="002476A2">
        <w:rPr>
          <w:rFonts w:ascii="Arial" w:hAnsi="Arial" w:cs="Arial"/>
          <w:sz w:val="22"/>
          <w:szCs w:val="22"/>
        </w:rPr>
        <w:t>mėnesių nuo pateikimo datos.</w:t>
      </w:r>
    </w:p>
    <w:p w14:paraId="546BC056" w14:textId="77620730" w:rsidR="00CA605B"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užtikrinti, kad galiojimo pabaigos data neviršytų sutarties galiojimo pabaigos, jei tokia taikoma.</w:t>
      </w:r>
    </w:p>
    <w:p w14:paraId="6A548707" w14:textId="77777777" w:rsidR="008C2FAB"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Objektas, į kurį prašoma leidimo</w:t>
      </w:r>
      <w:r w:rsidR="00CA605B" w:rsidRPr="002476A2">
        <w:rPr>
          <w:rFonts w:ascii="Arial" w:hAnsi="Arial" w:cs="Arial"/>
          <w:sz w:val="22"/>
          <w:szCs w:val="22"/>
        </w:rPr>
        <w:t>:</w:t>
      </w:r>
    </w:p>
    <w:p w14:paraId="5C1DAE70" w14:textId="4A744A55" w:rsidR="00923094"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pasirinkimą iš konfigūruojamo objektų sąrašo.</w:t>
      </w:r>
    </w:p>
    <w:p w14:paraId="7D099112" w14:textId="77777777" w:rsidR="00951E81"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Leidimo gavėjai (dalyvaujantys asmenys)</w:t>
      </w:r>
      <w:r w:rsidR="00951E81" w:rsidRPr="002476A2">
        <w:rPr>
          <w:rFonts w:ascii="Arial" w:hAnsi="Arial" w:cs="Arial"/>
          <w:sz w:val="22"/>
          <w:szCs w:val="22"/>
        </w:rPr>
        <w:t>:</w:t>
      </w:r>
    </w:p>
    <w:p w14:paraId="1957A5A7" w14:textId="77777777" w:rsidR="00951E81"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leisti įvesti asmenis, kuriems suteikiamas leidimas.</w:t>
      </w:r>
    </w:p>
    <w:p w14:paraId="41BDA5DD" w14:textId="7294081F" w:rsidR="000D4A5E"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užtikrinti skirtingą </w:t>
      </w:r>
      <w:r w:rsidR="00B30703" w:rsidRPr="002476A2">
        <w:rPr>
          <w:rFonts w:ascii="Arial" w:hAnsi="Arial" w:cs="Arial"/>
          <w:sz w:val="22"/>
          <w:szCs w:val="22"/>
        </w:rPr>
        <w:t xml:space="preserve">asmenų įvedimo </w:t>
      </w:r>
      <w:r w:rsidRPr="002476A2">
        <w:rPr>
          <w:rFonts w:ascii="Arial" w:hAnsi="Arial" w:cs="Arial"/>
          <w:sz w:val="22"/>
          <w:szCs w:val="22"/>
        </w:rPr>
        <w:t>struktūrą priklausomai nuo leidimo tipo.</w:t>
      </w:r>
    </w:p>
    <w:p w14:paraId="784FD80B" w14:textId="28526857" w:rsidR="00146C09"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Atsakingas AB „Miesto gijos“ darbuotojas</w:t>
      </w:r>
      <w:r w:rsidR="0040628E" w:rsidRPr="002476A2">
        <w:rPr>
          <w:rFonts w:ascii="Arial" w:eastAsiaTheme="majorEastAsia" w:hAnsi="Arial" w:cs="Arial"/>
          <w:sz w:val="22"/>
          <w:szCs w:val="22"/>
        </w:rPr>
        <w:t>:</w:t>
      </w:r>
    </w:p>
    <w:p w14:paraId="395D9E50" w14:textId="6412558D" w:rsidR="00146C09"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leisti nurodyti leidimo tvirtintoją</w:t>
      </w:r>
      <w:r w:rsidR="00342F3B" w:rsidRPr="002476A2">
        <w:rPr>
          <w:rFonts w:ascii="Arial" w:hAnsi="Arial" w:cs="Arial"/>
          <w:sz w:val="22"/>
          <w:szCs w:val="22"/>
        </w:rPr>
        <w:t xml:space="preserve"> suvedant</w:t>
      </w:r>
      <w:r w:rsidR="00E3553C" w:rsidRPr="002476A2">
        <w:rPr>
          <w:rFonts w:ascii="Arial" w:hAnsi="Arial" w:cs="Arial"/>
          <w:sz w:val="22"/>
          <w:szCs w:val="22"/>
        </w:rPr>
        <w:t xml:space="preserve"> ranka</w:t>
      </w:r>
      <w:r w:rsidR="00B37C0D" w:rsidRPr="002476A2">
        <w:rPr>
          <w:rFonts w:ascii="Arial" w:hAnsi="Arial" w:cs="Arial"/>
          <w:sz w:val="22"/>
          <w:szCs w:val="22"/>
        </w:rPr>
        <w:t>, jei leidimo formoje nepildoma sutarties informacij</w:t>
      </w:r>
      <w:r w:rsidR="00995977" w:rsidRPr="002476A2">
        <w:rPr>
          <w:rFonts w:ascii="Arial" w:hAnsi="Arial" w:cs="Arial"/>
          <w:sz w:val="22"/>
          <w:szCs w:val="22"/>
        </w:rPr>
        <w:t>a</w:t>
      </w:r>
      <w:r w:rsidRPr="002476A2">
        <w:rPr>
          <w:rFonts w:ascii="Arial" w:hAnsi="Arial" w:cs="Arial"/>
          <w:sz w:val="22"/>
          <w:szCs w:val="22"/>
        </w:rPr>
        <w:t>.</w:t>
      </w:r>
    </w:p>
    <w:p w14:paraId="4C750CDE" w14:textId="5030580D" w:rsidR="00367B22"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automatiškai nustatyti atsakingą asmenį  kai </w:t>
      </w:r>
      <w:r w:rsidR="00A33B8E" w:rsidRPr="002476A2">
        <w:rPr>
          <w:rFonts w:ascii="Arial" w:hAnsi="Arial" w:cs="Arial"/>
          <w:sz w:val="22"/>
          <w:szCs w:val="22"/>
        </w:rPr>
        <w:t>formoje pildoma sutarties informacija</w:t>
      </w:r>
      <w:r w:rsidR="003302B0" w:rsidRPr="002476A2">
        <w:rPr>
          <w:rFonts w:ascii="Arial" w:hAnsi="Arial" w:cs="Arial"/>
          <w:sz w:val="22"/>
          <w:szCs w:val="22"/>
        </w:rPr>
        <w:t>, tai padaroma per</w:t>
      </w:r>
      <w:r w:rsidRPr="002476A2">
        <w:rPr>
          <w:rFonts w:ascii="Arial" w:hAnsi="Arial" w:cs="Arial"/>
          <w:sz w:val="22"/>
          <w:szCs w:val="22"/>
        </w:rPr>
        <w:t xml:space="preserve"> DVS integracij</w:t>
      </w:r>
      <w:r w:rsidR="00995977" w:rsidRPr="002476A2">
        <w:rPr>
          <w:rFonts w:ascii="Arial" w:hAnsi="Arial" w:cs="Arial"/>
          <w:sz w:val="22"/>
          <w:szCs w:val="22"/>
        </w:rPr>
        <w:t>ą</w:t>
      </w:r>
      <w:r w:rsidRPr="002476A2">
        <w:rPr>
          <w:rFonts w:ascii="Arial" w:hAnsi="Arial" w:cs="Arial"/>
          <w:sz w:val="22"/>
          <w:szCs w:val="22"/>
        </w:rPr>
        <w:t>.</w:t>
      </w:r>
    </w:p>
    <w:p w14:paraId="77B35A4E" w14:textId="16FEB2C4" w:rsidR="00367B22"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 xml:space="preserve">Transporto </w:t>
      </w:r>
      <w:r w:rsidR="0054381A" w:rsidRPr="002476A2">
        <w:rPr>
          <w:rFonts w:ascii="Arial" w:eastAsiaTheme="majorEastAsia" w:hAnsi="Arial" w:cs="Arial"/>
          <w:sz w:val="22"/>
          <w:szCs w:val="22"/>
        </w:rPr>
        <w:t>priemonės duomenys</w:t>
      </w:r>
      <w:r w:rsidR="00367B22" w:rsidRPr="002476A2">
        <w:rPr>
          <w:rFonts w:ascii="Arial" w:hAnsi="Arial" w:cs="Arial"/>
          <w:sz w:val="22"/>
          <w:szCs w:val="22"/>
        </w:rPr>
        <w:t>:</w:t>
      </w:r>
    </w:p>
    <w:p w14:paraId="00F94D16" w14:textId="118A3051" w:rsidR="00367B22"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suteikti galimybę įvesti transporto priemonės duomenis, jei numatomas įvažiavimas</w:t>
      </w:r>
      <w:r w:rsidR="00777111" w:rsidRPr="002476A2">
        <w:rPr>
          <w:rFonts w:ascii="Arial" w:hAnsi="Arial" w:cs="Arial"/>
          <w:sz w:val="22"/>
          <w:szCs w:val="22"/>
        </w:rPr>
        <w:t xml:space="preserve"> į teritoriją</w:t>
      </w:r>
      <w:r w:rsidRPr="002476A2">
        <w:rPr>
          <w:rFonts w:ascii="Arial" w:hAnsi="Arial" w:cs="Arial"/>
          <w:sz w:val="22"/>
          <w:szCs w:val="22"/>
        </w:rPr>
        <w:t>.</w:t>
      </w:r>
    </w:p>
    <w:p w14:paraId="1EF46995" w14:textId="77777777" w:rsidR="003803D2"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Įvedami duomenys: markė, modelis, valstybinis numeris.</w:t>
      </w:r>
    </w:p>
    <w:p w14:paraId="7ABC8677" w14:textId="441CC60C" w:rsidR="003803D2"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Sutarties informacija (</w:t>
      </w:r>
      <w:r w:rsidR="00BD38D6" w:rsidRPr="002476A2">
        <w:rPr>
          <w:rFonts w:ascii="Arial" w:hAnsi="Arial" w:cs="Arial"/>
          <w:sz w:val="22"/>
          <w:szCs w:val="22"/>
        </w:rPr>
        <w:t xml:space="preserve">taikoma </w:t>
      </w:r>
      <w:r w:rsidRPr="002476A2">
        <w:rPr>
          <w:rFonts w:ascii="Arial" w:hAnsi="Arial" w:cs="Arial"/>
          <w:sz w:val="22"/>
          <w:szCs w:val="22"/>
        </w:rPr>
        <w:t xml:space="preserve">rangos </w:t>
      </w:r>
      <w:r w:rsidR="00227A05" w:rsidRPr="002476A2">
        <w:rPr>
          <w:rFonts w:ascii="Arial" w:hAnsi="Arial" w:cs="Arial"/>
          <w:sz w:val="22"/>
          <w:szCs w:val="22"/>
        </w:rPr>
        <w:t xml:space="preserve">darbų </w:t>
      </w:r>
      <w:r w:rsidRPr="002476A2">
        <w:rPr>
          <w:rFonts w:ascii="Arial" w:hAnsi="Arial" w:cs="Arial"/>
          <w:sz w:val="22"/>
          <w:szCs w:val="22"/>
        </w:rPr>
        <w:t xml:space="preserve">ir prekių/paslaugų </w:t>
      </w:r>
      <w:r w:rsidR="00BB1DC9" w:rsidRPr="002476A2">
        <w:rPr>
          <w:rFonts w:ascii="Arial" w:hAnsi="Arial" w:cs="Arial"/>
          <w:sz w:val="22"/>
          <w:szCs w:val="22"/>
        </w:rPr>
        <w:t>leidimams</w:t>
      </w:r>
      <w:r w:rsidRPr="002476A2">
        <w:rPr>
          <w:rFonts w:ascii="Arial" w:hAnsi="Arial" w:cs="Arial"/>
          <w:sz w:val="22"/>
          <w:szCs w:val="22"/>
        </w:rPr>
        <w:t>)</w:t>
      </w:r>
      <w:r w:rsidR="00946DC4" w:rsidRPr="002476A2">
        <w:rPr>
          <w:rFonts w:ascii="Arial" w:hAnsi="Arial" w:cs="Arial"/>
          <w:sz w:val="22"/>
          <w:szCs w:val="22"/>
        </w:rPr>
        <w:t>:</w:t>
      </w:r>
    </w:p>
    <w:p w14:paraId="4C89900D" w14:textId="1EE680B8" w:rsidR="00D41ADA" w:rsidRPr="002476A2" w:rsidRDefault="0073619D"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w:t>
      </w:r>
      <w:r w:rsidR="00D41ADA" w:rsidRPr="002476A2">
        <w:rPr>
          <w:rFonts w:ascii="Arial" w:hAnsi="Arial" w:cs="Arial"/>
          <w:sz w:val="22"/>
          <w:szCs w:val="22"/>
        </w:rPr>
        <w:t xml:space="preserve">istema turi </w:t>
      </w:r>
      <w:r w:rsidR="00833742" w:rsidRPr="002476A2">
        <w:rPr>
          <w:rFonts w:ascii="Arial" w:hAnsi="Arial" w:cs="Arial"/>
          <w:sz w:val="22"/>
          <w:szCs w:val="22"/>
        </w:rPr>
        <w:t>suteikti</w:t>
      </w:r>
      <w:r w:rsidR="00D41ADA" w:rsidRPr="002476A2">
        <w:rPr>
          <w:rFonts w:ascii="Arial" w:hAnsi="Arial" w:cs="Arial"/>
          <w:sz w:val="22"/>
          <w:szCs w:val="22"/>
        </w:rPr>
        <w:t xml:space="preserve"> privalomą lauką „Sutarties pasirašymo data“, pasirenkamą iš kalendoriaus valdiklio.</w:t>
      </w:r>
    </w:p>
    <w:p w14:paraId="54681272" w14:textId="44FD83E1" w:rsidR="00D41ADA" w:rsidRPr="002476A2" w:rsidRDefault="00D41ADA"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70391D" w:rsidRPr="002476A2">
        <w:rPr>
          <w:rFonts w:ascii="Arial" w:hAnsi="Arial" w:cs="Arial"/>
          <w:sz w:val="22"/>
          <w:szCs w:val="22"/>
        </w:rPr>
        <w:t xml:space="preserve">suteikti </w:t>
      </w:r>
      <w:r w:rsidRPr="002476A2">
        <w:rPr>
          <w:rFonts w:ascii="Arial" w:hAnsi="Arial" w:cs="Arial"/>
          <w:sz w:val="22"/>
          <w:szCs w:val="22"/>
        </w:rPr>
        <w:t>privalomą lauką „Sutarties numeris“.</w:t>
      </w:r>
    </w:p>
    <w:p w14:paraId="37988372" w14:textId="291D1896" w:rsidR="00D41ADA" w:rsidRPr="002476A2" w:rsidRDefault="00D41ADA"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automatiškai tikrinti sutarties numerio ir pasirašymo datos egzistavimą DVS:</w:t>
      </w:r>
    </w:p>
    <w:p w14:paraId="70F772B2" w14:textId="77777777" w:rsidR="00D41ADA" w:rsidRPr="002476A2" w:rsidRDefault="00D41ADA"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jei numeris ir data sutampa – leidžiama tęsti,</w:t>
      </w:r>
    </w:p>
    <w:p w14:paraId="72F183C5" w14:textId="77777777" w:rsidR="001666FC" w:rsidRPr="002476A2" w:rsidRDefault="00D41ADA"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jei numeris nerandamas – rodoma klaida „Toks sutarties numeris nerastas“,</w:t>
      </w:r>
      <w:r w:rsidR="00310DCB" w:rsidRPr="002476A2">
        <w:rPr>
          <w:rFonts w:ascii="Arial" w:hAnsi="Arial" w:cs="Arial"/>
          <w:sz w:val="22"/>
          <w:szCs w:val="22"/>
        </w:rPr>
        <w:t xml:space="preserve"> </w:t>
      </w:r>
    </w:p>
    <w:p w14:paraId="5DEB3B8B" w14:textId="2CAFE504" w:rsidR="005E42F9" w:rsidRPr="002476A2" w:rsidRDefault="00D41ADA" w:rsidP="00C003FC">
      <w:pPr>
        <w:pStyle w:val="paragraph"/>
        <w:numPr>
          <w:ilvl w:val="7"/>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lastRenderedPageBreak/>
        <w:t>jei data nesutampa – rodoma klaida „Nurodytai pasirašymo datai nerasta tokia sutartis“.</w:t>
      </w:r>
    </w:p>
    <w:p w14:paraId="758C0246" w14:textId="77777777" w:rsidR="00310DCB" w:rsidRPr="002476A2" w:rsidRDefault="00310DCB" w:rsidP="00256320">
      <w:pPr>
        <w:pStyle w:val="paragraph"/>
        <w:spacing w:before="0" w:beforeAutospacing="0" w:after="0" w:afterAutospacing="0"/>
        <w:ind w:left="3240"/>
        <w:textAlignment w:val="baseline"/>
        <w:rPr>
          <w:rFonts w:ascii="Arial" w:hAnsi="Arial" w:cs="Arial"/>
          <w:sz w:val="22"/>
          <w:szCs w:val="22"/>
        </w:rPr>
      </w:pPr>
    </w:p>
    <w:p w14:paraId="0765D2DB" w14:textId="036890CB" w:rsidR="005E42F9" w:rsidRPr="002476A2" w:rsidRDefault="005E42F9" w:rsidP="005E42F9">
      <w:pPr>
        <w:pStyle w:val="ListParagraph"/>
        <w:spacing w:after="0" w:line="240" w:lineRule="auto"/>
        <w:ind w:left="360"/>
        <w:jc w:val="right"/>
        <w:textAlignment w:val="baseline"/>
        <w:rPr>
          <w:rStyle w:val="normaltextrun"/>
          <w:rFonts w:ascii="Arial" w:eastAsia="Times New Roman" w:hAnsi="Arial" w:cs="Arial"/>
          <w:i/>
          <w:kern w:val="0"/>
          <w:sz w:val="22"/>
          <w:szCs w:val="22"/>
          <w:lang w:eastAsia="lt-LT"/>
          <w14:ligatures w14:val="none"/>
        </w:rPr>
      </w:pPr>
      <w:r w:rsidRPr="00B01722">
        <w:rPr>
          <w:rFonts w:ascii="Arial" w:eastAsia="Times New Roman" w:hAnsi="Arial" w:cs="Arial"/>
          <w:i/>
          <w:kern w:val="0"/>
          <w:sz w:val="22"/>
          <w:szCs w:val="22"/>
          <w:lang w:eastAsia="lt-LT"/>
          <w14:ligatures w14:val="none"/>
        </w:rPr>
        <w:t xml:space="preserve">Lentelė Nr. </w:t>
      </w:r>
      <w:r w:rsidRPr="00B01722">
        <w:rPr>
          <w:rFonts w:ascii="Arial" w:eastAsia="Times New Roman" w:hAnsi="Arial" w:cs="Arial"/>
          <w:i/>
          <w:color w:val="000000"/>
          <w:kern w:val="0"/>
          <w:sz w:val="22"/>
          <w:szCs w:val="22"/>
          <w:lang w:eastAsia="lt-LT"/>
          <w14:ligatures w14:val="none"/>
        </w:rPr>
        <w:t>2</w:t>
      </w:r>
      <w:r w:rsidRPr="00B01722">
        <w:rPr>
          <w:rFonts w:ascii="Arial" w:eastAsia="Times New Roman" w:hAnsi="Arial" w:cs="Arial"/>
          <w:i/>
          <w:kern w:val="0"/>
          <w:sz w:val="22"/>
          <w:szCs w:val="22"/>
          <w:lang w:eastAsia="lt-LT"/>
          <w14:ligatures w14:val="none"/>
        </w:rPr>
        <w:t>. Formų laukai</w:t>
      </w:r>
      <w:r w:rsidRPr="002476A2">
        <w:rPr>
          <w:rFonts w:ascii="Arial" w:eastAsia="Times New Roman" w:hAnsi="Arial" w:cs="Arial"/>
          <w:i/>
          <w:kern w:val="0"/>
          <w:sz w:val="22"/>
          <w:szCs w:val="22"/>
          <w:lang w:eastAsia="lt-LT"/>
          <w14:ligatures w14:val="non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713"/>
        <w:gridCol w:w="3198"/>
        <w:gridCol w:w="1724"/>
      </w:tblGrid>
      <w:tr w:rsidR="00C01DB1" w:rsidRPr="00C003FC" w14:paraId="2CDC71B6" w14:textId="77777777" w:rsidTr="005061F7">
        <w:trPr>
          <w:tblHeader/>
          <w:tblCellSpacing w:w="15" w:type="dxa"/>
        </w:trPr>
        <w:tc>
          <w:tcPr>
            <w:tcW w:w="0" w:type="auto"/>
            <w:vAlign w:val="center"/>
            <w:hideMark/>
          </w:tcPr>
          <w:p w14:paraId="416C8291" w14:textId="77777777" w:rsidR="005061F7" w:rsidRPr="002476A2" w:rsidRDefault="005061F7" w:rsidP="005061F7">
            <w:pPr>
              <w:spacing w:after="0" w:line="240" w:lineRule="auto"/>
              <w:jc w:val="center"/>
              <w:rPr>
                <w:rFonts w:ascii="Arial" w:eastAsia="Times New Roman" w:hAnsi="Arial" w:cs="Arial"/>
                <w:b/>
                <w:kern w:val="0"/>
                <w:sz w:val="22"/>
                <w:szCs w:val="22"/>
                <w:lang w:eastAsia="lt-LT"/>
                <w14:ligatures w14:val="none"/>
              </w:rPr>
            </w:pPr>
            <w:r w:rsidRPr="002476A2">
              <w:rPr>
                <w:rFonts w:ascii="Arial" w:eastAsia="Times New Roman" w:hAnsi="Arial" w:cs="Arial"/>
                <w:b/>
                <w:kern w:val="0"/>
                <w:sz w:val="22"/>
                <w:szCs w:val="22"/>
                <w:lang w:eastAsia="lt-LT"/>
                <w14:ligatures w14:val="none"/>
              </w:rPr>
              <w:t>Lauko pavadinimas</w:t>
            </w:r>
          </w:p>
        </w:tc>
        <w:tc>
          <w:tcPr>
            <w:tcW w:w="0" w:type="auto"/>
            <w:vAlign w:val="center"/>
            <w:hideMark/>
          </w:tcPr>
          <w:p w14:paraId="7AD9D39B" w14:textId="77777777" w:rsidR="005061F7" w:rsidRPr="002476A2" w:rsidRDefault="005061F7" w:rsidP="005061F7">
            <w:pPr>
              <w:spacing w:after="0" w:line="240" w:lineRule="auto"/>
              <w:jc w:val="center"/>
              <w:rPr>
                <w:rFonts w:ascii="Arial" w:eastAsia="Times New Roman" w:hAnsi="Arial" w:cs="Arial"/>
                <w:b/>
                <w:kern w:val="0"/>
                <w:sz w:val="22"/>
                <w:szCs w:val="22"/>
                <w:lang w:eastAsia="lt-LT"/>
                <w14:ligatures w14:val="none"/>
              </w:rPr>
            </w:pPr>
            <w:r w:rsidRPr="002476A2">
              <w:rPr>
                <w:rFonts w:ascii="Arial" w:eastAsia="Times New Roman" w:hAnsi="Arial" w:cs="Arial"/>
                <w:b/>
                <w:kern w:val="0"/>
                <w:sz w:val="22"/>
                <w:szCs w:val="22"/>
                <w:lang w:eastAsia="lt-LT"/>
                <w14:ligatures w14:val="none"/>
              </w:rPr>
              <w:t>Privalomas / Neprivalomas</w:t>
            </w:r>
          </w:p>
        </w:tc>
        <w:tc>
          <w:tcPr>
            <w:tcW w:w="0" w:type="auto"/>
            <w:vAlign w:val="center"/>
            <w:hideMark/>
          </w:tcPr>
          <w:p w14:paraId="1197E6D5" w14:textId="77777777" w:rsidR="005061F7" w:rsidRPr="002476A2" w:rsidRDefault="005061F7" w:rsidP="005061F7">
            <w:pPr>
              <w:spacing w:after="0" w:line="240" w:lineRule="auto"/>
              <w:jc w:val="center"/>
              <w:rPr>
                <w:rFonts w:ascii="Arial" w:eastAsia="Times New Roman" w:hAnsi="Arial" w:cs="Arial"/>
                <w:b/>
                <w:kern w:val="0"/>
                <w:sz w:val="22"/>
                <w:szCs w:val="22"/>
                <w:lang w:eastAsia="lt-LT"/>
                <w14:ligatures w14:val="none"/>
              </w:rPr>
            </w:pPr>
            <w:r w:rsidRPr="002476A2">
              <w:rPr>
                <w:rFonts w:ascii="Arial" w:eastAsia="Times New Roman" w:hAnsi="Arial" w:cs="Arial"/>
                <w:b/>
                <w:kern w:val="0"/>
                <w:sz w:val="22"/>
                <w:szCs w:val="22"/>
                <w:lang w:eastAsia="lt-LT"/>
                <w14:ligatures w14:val="none"/>
              </w:rPr>
              <w:t>Aprašymas</w:t>
            </w:r>
          </w:p>
        </w:tc>
        <w:tc>
          <w:tcPr>
            <w:tcW w:w="0" w:type="auto"/>
            <w:vAlign w:val="center"/>
            <w:hideMark/>
          </w:tcPr>
          <w:p w14:paraId="0B7F473C" w14:textId="77777777" w:rsidR="005061F7" w:rsidRPr="002476A2" w:rsidRDefault="005061F7" w:rsidP="005061F7">
            <w:pPr>
              <w:spacing w:after="0" w:line="240" w:lineRule="auto"/>
              <w:jc w:val="center"/>
              <w:rPr>
                <w:rFonts w:ascii="Arial" w:eastAsia="Times New Roman" w:hAnsi="Arial" w:cs="Arial"/>
                <w:b/>
                <w:kern w:val="0"/>
                <w:sz w:val="22"/>
                <w:szCs w:val="22"/>
                <w:lang w:eastAsia="lt-LT"/>
                <w14:ligatures w14:val="none"/>
              </w:rPr>
            </w:pPr>
            <w:r w:rsidRPr="002476A2">
              <w:rPr>
                <w:rFonts w:ascii="Arial" w:eastAsia="Times New Roman" w:hAnsi="Arial" w:cs="Arial"/>
                <w:b/>
                <w:kern w:val="0"/>
                <w:sz w:val="22"/>
                <w:szCs w:val="22"/>
                <w:lang w:eastAsia="lt-LT"/>
                <w14:ligatures w14:val="none"/>
              </w:rPr>
              <w:t>Leidimo tipas</w:t>
            </w:r>
          </w:p>
        </w:tc>
      </w:tr>
      <w:tr w:rsidR="00C01DB1" w:rsidRPr="00C003FC" w14:paraId="2DFF9001" w14:textId="77777777" w:rsidTr="005061F7">
        <w:trPr>
          <w:tblCellSpacing w:w="15" w:type="dxa"/>
        </w:trPr>
        <w:tc>
          <w:tcPr>
            <w:tcW w:w="0" w:type="auto"/>
            <w:vAlign w:val="center"/>
            <w:hideMark/>
          </w:tcPr>
          <w:p w14:paraId="20030D57"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Subjekto (įmonės/organizacijos) pavadinimas</w:t>
            </w:r>
          </w:p>
        </w:tc>
        <w:tc>
          <w:tcPr>
            <w:tcW w:w="0" w:type="auto"/>
            <w:vAlign w:val="center"/>
            <w:hideMark/>
          </w:tcPr>
          <w:p w14:paraId="30237B41" w14:textId="5818A353"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r w:rsidR="008135F7" w:rsidRPr="002476A2">
              <w:rPr>
                <w:rFonts w:ascii="Arial" w:eastAsia="Times New Roman" w:hAnsi="Arial" w:cs="Arial"/>
                <w:kern w:val="0"/>
                <w:sz w:val="22"/>
                <w:szCs w:val="22"/>
                <w:lang w:eastAsia="lt-LT"/>
                <w14:ligatures w14:val="none"/>
              </w:rPr>
              <w:t xml:space="preserve"> visiems išskyrus ekskursijoms ir svečiams</w:t>
            </w:r>
            <w:r w:rsidR="008711D2" w:rsidRPr="002476A2">
              <w:rPr>
                <w:rFonts w:ascii="Arial" w:eastAsia="Times New Roman" w:hAnsi="Arial" w:cs="Arial"/>
                <w:kern w:val="0"/>
                <w:sz w:val="22"/>
                <w:szCs w:val="22"/>
                <w:lang w:eastAsia="lt-LT"/>
                <w14:ligatures w14:val="none"/>
              </w:rPr>
              <w:t>.</w:t>
            </w:r>
          </w:p>
        </w:tc>
        <w:tc>
          <w:tcPr>
            <w:tcW w:w="0" w:type="auto"/>
            <w:vAlign w:val="center"/>
            <w:hideMark/>
          </w:tcPr>
          <w:p w14:paraId="5C3C2C60" w14:textId="17D67CC9"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Automatiškai užpildomas iš naudotojo profilio. Rangos/prekių/paslaugų leidimuose – „Įmonės pavadinimas“, kitų vizitų </w:t>
            </w:r>
            <w:r w:rsidR="009D39F3" w:rsidRPr="002476A2">
              <w:rPr>
                <w:rFonts w:ascii="Arial" w:eastAsia="Times New Roman" w:hAnsi="Arial" w:cs="Arial"/>
                <w:kern w:val="0"/>
                <w:sz w:val="22"/>
                <w:szCs w:val="22"/>
                <w:lang w:eastAsia="lt-LT"/>
                <w14:ligatures w14:val="none"/>
              </w:rPr>
              <w:t xml:space="preserve">leidimuose </w:t>
            </w:r>
            <w:r w:rsidRPr="002476A2">
              <w:rPr>
                <w:rFonts w:ascii="Arial" w:eastAsia="Times New Roman" w:hAnsi="Arial" w:cs="Arial"/>
                <w:kern w:val="0"/>
                <w:sz w:val="22"/>
                <w:szCs w:val="22"/>
                <w:lang w:eastAsia="lt-LT"/>
                <w14:ligatures w14:val="none"/>
              </w:rPr>
              <w:t>– „Organizacijos pavadinimas“</w:t>
            </w:r>
          </w:p>
        </w:tc>
        <w:tc>
          <w:tcPr>
            <w:tcW w:w="0" w:type="auto"/>
            <w:vAlign w:val="center"/>
            <w:hideMark/>
          </w:tcPr>
          <w:p w14:paraId="0B7F4ED2"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4950AFC2" w14:textId="77777777" w:rsidTr="005061F7">
        <w:trPr>
          <w:tblCellSpacing w:w="15" w:type="dxa"/>
        </w:trPr>
        <w:tc>
          <w:tcPr>
            <w:tcW w:w="0" w:type="auto"/>
            <w:vAlign w:val="center"/>
            <w:hideMark/>
          </w:tcPr>
          <w:p w14:paraId="4044354E"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Kontaktinis asmuo ir telefono numeris</w:t>
            </w:r>
          </w:p>
        </w:tc>
        <w:tc>
          <w:tcPr>
            <w:tcW w:w="0" w:type="auto"/>
            <w:vAlign w:val="center"/>
            <w:hideMark/>
          </w:tcPr>
          <w:p w14:paraId="13BDBAFE" w14:textId="68180B2C"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r w:rsidR="00C01DB1" w:rsidRPr="002476A2">
              <w:rPr>
                <w:rFonts w:ascii="Arial" w:eastAsia="Times New Roman" w:hAnsi="Arial" w:cs="Arial"/>
                <w:b/>
                <w:bCs/>
                <w:kern w:val="0"/>
                <w:sz w:val="22"/>
                <w:szCs w:val="22"/>
                <w:lang w:eastAsia="lt-LT"/>
                <w14:ligatures w14:val="none"/>
              </w:rPr>
              <w:t>.</w:t>
            </w:r>
            <w:r w:rsidRPr="002476A2">
              <w:rPr>
                <w:rFonts w:ascii="Arial" w:eastAsia="Times New Roman" w:hAnsi="Arial" w:cs="Arial"/>
                <w:kern w:val="0"/>
                <w:sz w:val="22"/>
                <w:szCs w:val="22"/>
                <w:lang w:eastAsia="lt-LT"/>
                <w14:ligatures w14:val="none"/>
              </w:rPr>
              <w:t xml:space="preserve"> </w:t>
            </w:r>
          </w:p>
        </w:tc>
        <w:tc>
          <w:tcPr>
            <w:tcW w:w="0" w:type="auto"/>
            <w:vAlign w:val="center"/>
            <w:hideMark/>
          </w:tcPr>
          <w:p w14:paraId="70BB6AF4" w14:textId="5BB20D4B"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Tekstinis laukas</w:t>
            </w:r>
            <w:r w:rsidR="00034787" w:rsidRPr="002476A2">
              <w:rPr>
                <w:rFonts w:ascii="Arial" w:eastAsia="Times New Roman" w:hAnsi="Arial" w:cs="Arial"/>
                <w:kern w:val="0"/>
                <w:sz w:val="22"/>
                <w:szCs w:val="22"/>
                <w:lang w:eastAsia="lt-LT"/>
                <w14:ligatures w14:val="none"/>
              </w:rPr>
              <w:t xml:space="preserve">. </w:t>
            </w:r>
            <w:r w:rsidR="00340181" w:rsidRPr="002476A2">
              <w:rPr>
                <w:rFonts w:ascii="Arial" w:eastAsia="Times New Roman" w:hAnsi="Arial" w:cs="Arial"/>
                <w:kern w:val="0"/>
                <w:sz w:val="22"/>
                <w:szCs w:val="22"/>
                <w:lang w:eastAsia="lt-LT"/>
                <w14:ligatures w14:val="none"/>
              </w:rPr>
              <w:t>N</w:t>
            </w:r>
            <w:r w:rsidR="00034787" w:rsidRPr="002476A2">
              <w:rPr>
                <w:rFonts w:ascii="Arial" w:eastAsia="Times New Roman" w:hAnsi="Arial" w:cs="Arial"/>
                <w:kern w:val="0"/>
                <w:sz w:val="22"/>
                <w:szCs w:val="22"/>
                <w:lang w:eastAsia="lt-LT"/>
                <w14:ligatures w14:val="none"/>
              </w:rPr>
              <w:t>eturi</w:t>
            </w:r>
            <w:r w:rsidR="00340181" w:rsidRPr="002476A2">
              <w:rPr>
                <w:rFonts w:ascii="Arial" w:eastAsia="Times New Roman" w:hAnsi="Arial" w:cs="Arial"/>
                <w:kern w:val="0"/>
                <w:sz w:val="22"/>
                <w:szCs w:val="22"/>
                <w:lang w:eastAsia="lt-LT"/>
                <w14:ligatures w14:val="none"/>
              </w:rPr>
              <w:t xml:space="preserve"> būti</w:t>
            </w:r>
            <w:r w:rsidR="00C65F48" w:rsidRPr="002476A2">
              <w:rPr>
                <w:rFonts w:ascii="Arial" w:eastAsia="Times New Roman" w:hAnsi="Arial" w:cs="Arial"/>
                <w:kern w:val="0"/>
                <w:sz w:val="22"/>
                <w:szCs w:val="22"/>
                <w:lang w:eastAsia="lt-LT"/>
                <w14:ligatures w14:val="none"/>
              </w:rPr>
              <w:t xml:space="preserve"> pildomas</w:t>
            </w:r>
            <w:r w:rsidR="001A31F0" w:rsidRPr="002476A2">
              <w:rPr>
                <w:rFonts w:ascii="Arial" w:eastAsia="Times New Roman" w:hAnsi="Arial" w:cs="Arial"/>
                <w:kern w:val="0"/>
                <w:sz w:val="22"/>
                <w:szCs w:val="22"/>
                <w:lang w:eastAsia="lt-LT"/>
                <w14:ligatures w14:val="none"/>
              </w:rPr>
              <w:t xml:space="preserve"> kai leidimo tipas</w:t>
            </w:r>
            <w:r w:rsidR="00121ED5" w:rsidRPr="002476A2">
              <w:rPr>
                <w:rFonts w:ascii="Arial" w:eastAsia="Times New Roman" w:hAnsi="Arial" w:cs="Arial"/>
                <w:kern w:val="0"/>
                <w:sz w:val="22"/>
                <w:szCs w:val="22"/>
                <w:lang w:eastAsia="lt-LT"/>
                <w14:ligatures w14:val="none"/>
              </w:rPr>
              <w:t xml:space="preserve"> yra</w:t>
            </w:r>
            <w:r w:rsidRPr="002476A2">
              <w:rPr>
                <w:rFonts w:ascii="Arial" w:eastAsia="Times New Roman" w:hAnsi="Arial" w:cs="Arial"/>
                <w:kern w:val="0"/>
                <w:sz w:val="22"/>
                <w:szCs w:val="22"/>
                <w:lang w:eastAsia="lt-LT"/>
                <w14:ligatures w14:val="none"/>
              </w:rPr>
              <w:t xml:space="preserve"> „Svečias“ ir „Viešosios paslaugos“</w:t>
            </w:r>
          </w:p>
        </w:tc>
        <w:tc>
          <w:tcPr>
            <w:tcW w:w="0" w:type="auto"/>
            <w:vAlign w:val="center"/>
            <w:hideMark/>
          </w:tcPr>
          <w:p w14:paraId="6102F3D2"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 išskyrus „Svečias“ ir „Viešosios paslaugos“</w:t>
            </w:r>
          </w:p>
        </w:tc>
      </w:tr>
      <w:tr w:rsidR="00C01DB1" w:rsidRPr="00C003FC" w14:paraId="4B7EE24D" w14:textId="77777777" w:rsidTr="005061F7">
        <w:trPr>
          <w:tblCellSpacing w:w="15" w:type="dxa"/>
        </w:trPr>
        <w:tc>
          <w:tcPr>
            <w:tcW w:w="0" w:type="auto"/>
            <w:vAlign w:val="center"/>
            <w:hideMark/>
          </w:tcPr>
          <w:p w14:paraId="3773719B"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Išdavimo tikslas / Vizito tikslas</w:t>
            </w:r>
          </w:p>
        </w:tc>
        <w:tc>
          <w:tcPr>
            <w:tcW w:w="0" w:type="auto"/>
            <w:vAlign w:val="center"/>
            <w:hideMark/>
          </w:tcPr>
          <w:p w14:paraId="62DA0FC3"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629B9E7A"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Naudotojas įveda vizito ar darbų pobūdį laisvu tekstu</w:t>
            </w:r>
          </w:p>
        </w:tc>
        <w:tc>
          <w:tcPr>
            <w:tcW w:w="0" w:type="auto"/>
            <w:vAlign w:val="center"/>
            <w:hideMark/>
          </w:tcPr>
          <w:p w14:paraId="071BAB14"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31376C3A" w14:textId="77777777" w:rsidTr="005061F7">
        <w:trPr>
          <w:tblCellSpacing w:w="15" w:type="dxa"/>
        </w:trPr>
        <w:tc>
          <w:tcPr>
            <w:tcW w:w="0" w:type="auto"/>
            <w:vAlign w:val="center"/>
            <w:hideMark/>
          </w:tcPr>
          <w:p w14:paraId="5DBC7B1D"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Terminas (data nuo–iki)</w:t>
            </w:r>
          </w:p>
        </w:tc>
        <w:tc>
          <w:tcPr>
            <w:tcW w:w="0" w:type="auto"/>
            <w:vAlign w:val="center"/>
            <w:hideMark/>
          </w:tcPr>
          <w:p w14:paraId="22CBEAE4"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03FF0120" w14:textId="5F08B3F0"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Pasirenkama iš kalendoriaus</w:t>
            </w:r>
            <w:r w:rsidR="00BD25F9" w:rsidRPr="002476A2">
              <w:rPr>
                <w:rFonts w:ascii="Arial" w:eastAsia="Times New Roman" w:hAnsi="Arial" w:cs="Arial"/>
                <w:kern w:val="0"/>
                <w:sz w:val="22"/>
                <w:szCs w:val="22"/>
                <w:lang w:eastAsia="lt-LT"/>
                <w14:ligatures w14:val="none"/>
              </w:rPr>
              <w:t>. G</w:t>
            </w:r>
            <w:r w:rsidRPr="002476A2">
              <w:rPr>
                <w:rFonts w:ascii="Arial" w:eastAsia="Times New Roman" w:hAnsi="Arial" w:cs="Arial"/>
                <w:kern w:val="0"/>
                <w:sz w:val="22"/>
                <w:szCs w:val="22"/>
                <w:lang w:eastAsia="lt-LT"/>
                <w14:ligatures w14:val="none"/>
              </w:rPr>
              <w:t>aliojimas ne daugiau kaip 12 mėn.</w:t>
            </w:r>
            <w:r w:rsidR="00286219" w:rsidRPr="002476A2">
              <w:rPr>
                <w:rFonts w:ascii="Arial" w:eastAsia="Times New Roman" w:hAnsi="Arial" w:cs="Arial"/>
                <w:kern w:val="0"/>
                <w:sz w:val="22"/>
                <w:szCs w:val="22"/>
                <w:lang w:eastAsia="lt-LT"/>
                <w14:ligatures w14:val="none"/>
              </w:rPr>
              <w:t xml:space="preserve"> nuo pateikimo datos</w:t>
            </w:r>
            <w:r w:rsidRPr="002476A2">
              <w:rPr>
                <w:rFonts w:ascii="Arial" w:eastAsia="Times New Roman" w:hAnsi="Arial" w:cs="Arial"/>
                <w:kern w:val="0"/>
                <w:sz w:val="22"/>
                <w:szCs w:val="22"/>
                <w:lang w:eastAsia="lt-LT"/>
                <w14:ligatures w14:val="none"/>
              </w:rPr>
              <w:t xml:space="preserve">; </w:t>
            </w:r>
            <w:r w:rsidR="00DC39BD" w:rsidRPr="002476A2">
              <w:rPr>
                <w:rFonts w:ascii="Arial" w:eastAsia="Times New Roman" w:hAnsi="Arial" w:cs="Arial"/>
                <w:kern w:val="0"/>
                <w:sz w:val="22"/>
                <w:szCs w:val="22"/>
                <w:lang w:eastAsia="lt-LT"/>
                <w14:ligatures w14:val="none"/>
              </w:rPr>
              <w:t xml:space="preserve">turi </w:t>
            </w:r>
            <w:r w:rsidRPr="002476A2">
              <w:rPr>
                <w:rFonts w:ascii="Arial" w:eastAsia="Times New Roman" w:hAnsi="Arial" w:cs="Arial"/>
                <w:kern w:val="0"/>
                <w:sz w:val="22"/>
                <w:szCs w:val="22"/>
                <w:lang w:eastAsia="lt-LT"/>
                <w14:ligatures w14:val="none"/>
              </w:rPr>
              <w:t>neviršyti sutarties galiojimo pabaigos</w:t>
            </w:r>
            <w:r w:rsidR="001C72ED" w:rsidRPr="002476A2">
              <w:rPr>
                <w:rFonts w:ascii="Arial" w:eastAsia="Times New Roman" w:hAnsi="Arial" w:cs="Arial"/>
                <w:kern w:val="0"/>
                <w:sz w:val="22"/>
                <w:szCs w:val="22"/>
                <w:lang w:eastAsia="lt-LT"/>
                <w14:ligatures w14:val="none"/>
              </w:rPr>
              <w:t xml:space="preserve"> (jei taikoma)</w:t>
            </w:r>
          </w:p>
        </w:tc>
        <w:tc>
          <w:tcPr>
            <w:tcW w:w="0" w:type="auto"/>
            <w:vAlign w:val="center"/>
            <w:hideMark/>
          </w:tcPr>
          <w:p w14:paraId="68DAE95C"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66E2821F" w14:textId="77777777" w:rsidTr="005061F7">
        <w:trPr>
          <w:tblCellSpacing w:w="15" w:type="dxa"/>
        </w:trPr>
        <w:tc>
          <w:tcPr>
            <w:tcW w:w="0" w:type="auto"/>
            <w:vAlign w:val="center"/>
            <w:hideMark/>
          </w:tcPr>
          <w:p w14:paraId="363FC5F0"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Objektas, į kurį prašoma leidimo</w:t>
            </w:r>
          </w:p>
        </w:tc>
        <w:tc>
          <w:tcPr>
            <w:tcW w:w="0" w:type="auto"/>
            <w:vAlign w:val="center"/>
            <w:hideMark/>
          </w:tcPr>
          <w:p w14:paraId="47994BFF"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5F055E3C"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Pasirenkama iš konfigūruojamo objektų sąrašo</w:t>
            </w:r>
          </w:p>
        </w:tc>
        <w:tc>
          <w:tcPr>
            <w:tcW w:w="0" w:type="auto"/>
            <w:vAlign w:val="center"/>
            <w:hideMark/>
          </w:tcPr>
          <w:p w14:paraId="6BFD1383"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60381900" w14:textId="77777777" w:rsidTr="005061F7">
        <w:trPr>
          <w:tblCellSpacing w:w="15" w:type="dxa"/>
        </w:trPr>
        <w:tc>
          <w:tcPr>
            <w:tcW w:w="0" w:type="auto"/>
            <w:vAlign w:val="center"/>
            <w:hideMark/>
          </w:tcPr>
          <w:p w14:paraId="1AA6D115"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Leidimo gavėjai (dalyvaujantys asmenys)</w:t>
            </w:r>
          </w:p>
        </w:tc>
        <w:tc>
          <w:tcPr>
            <w:tcW w:w="0" w:type="auto"/>
            <w:vAlign w:val="center"/>
            <w:hideMark/>
          </w:tcPr>
          <w:p w14:paraId="0CAFC2BD"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4DCE714D" w14:textId="29385E61"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Įvedami asmenys</w:t>
            </w:r>
            <w:r w:rsidR="00386DBA" w:rsidRPr="002476A2">
              <w:rPr>
                <w:rFonts w:ascii="Arial" w:eastAsia="Times New Roman" w:hAnsi="Arial" w:cs="Arial"/>
                <w:kern w:val="0"/>
                <w:sz w:val="22"/>
                <w:szCs w:val="22"/>
                <w:lang w:eastAsia="lt-LT"/>
                <w14:ligatures w14:val="none"/>
              </w:rPr>
              <w:t>,</w:t>
            </w:r>
            <w:r w:rsidR="0010640E" w:rsidRPr="002476A2">
              <w:rPr>
                <w:rFonts w:ascii="Arial" w:eastAsia="Times New Roman" w:hAnsi="Arial" w:cs="Arial"/>
                <w:kern w:val="0"/>
                <w:sz w:val="22"/>
                <w:szCs w:val="22"/>
                <w:lang w:eastAsia="lt-LT"/>
                <w14:ligatures w14:val="none"/>
              </w:rPr>
              <w:t xml:space="preserve"> </w:t>
            </w:r>
            <w:r w:rsidR="00386DBA" w:rsidRPr="002476A2">
              <w:rPr>
                <w:rFonts w:ascii="Arial" w:eastAsia="Times New Roman" w:hAnsi="Arial" w:cs="Arial"/>
                <w:kern w:val="0"/>
                <w:sz w:val="22"/>
                <w:szCs w:val="22"/>
                <w:lang w:eastAsia="lt-LT"/>
                <w14:ligatures w14:val="none"/>
              </w:rPr>
              <w:t>kuriems suteikiamas</w:t>
            </w:r>
            <w:r w:rsidR="00C41A2E" w:rsidRPr="002476A2">
              <w:rPr>
                <w:rFonts w:ascii="Arial" w:eastAsia="Times New Roman" w:hAnsi="Arial" w:cs="Arial"/>
                <w:kern w:val="0"/>
                <w:sz w:val="22"/>
                <w:szCs w:val="22"/>
                <w:lang w:eastAsia="lt-LT"/>
                <w14:ligatures w14:val="none"/>
              </w:rPr>
              <w:t xml:space="preserve"> leidimas</w:t>
            </w:r>
            <w:r w:rsidR="007E6A04" w:rsidRPr="002476A2">
              <w:rPr>
                <w:rFonts w:ascii="Arial" w:eastAsia="Times New Roman" w:hAnsi="Arial" w:cs="Arial"/>
                <w:kern w:val="0"/>
                <w:sz w:val="22"/>
                <w:szCs w:val="22"/>
                <w:lang w:eastAsia="lt-LT"/>
                <w14:ligatures w14:val="none"/>
              </w:rPr>
              <w:t>. S</w:t>
            </w:r>
            <w:r w:rsidRPr="002476A2">
              <w:rPr>
                <w:rFonts w:ascii="Arial" w:eastAsia="Times New Roman" w:hAnsi="Arial" w:cs="Arial"/>
                <w:kern w:val="0"/>
                <w:sz w:val="22"/>
                <w:szCs w:val="22"/>
                <w:lang w:eastAsia="lt-LT"/>
                <w14:ligatures w14:val="none"/>
              </w:rPr>
              <w:t>truktūra priklauso nuo leidimo tipo</w:t>
            </w:r>
          </w:p>
        </w:tc>
        <w:tc>
          <w:tcPr>
            <w:tcW w:w="0" w:type="auto"/>
            <w:vAlign w:val="center"/>
            <w:hideMark/>
          </w:tcPr>
          <w:p w14:paraId="03DD69FF"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13CBBE81" w14:textId="77777777" w:rsidTr="005061F7">
        <w:trPr>
          <w:tblCellSpacing w:w="15" w:type="dxa"/>
        </w:trPr>
        <w:tc>
          <w:tcPr>
            <w:tcW w:w="0" w:type="auto"/>
            <w:vAlign w:val="center"/>
            <w:hideMark/>
          </w:tcPr>
          <w:p w14:paraId="63240C22"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Atsakingas AB „Miesto gijos“ darbuotojas</w:t>
            </w:r>
          </w:p>
        </w:tc>
        <w:tc>
          <w:tcPr>
            <w:tcW w:w="0" w:type="auto"/>
            <w:vAlign w:val="center"/>
            <w:hideMark/>
          </w:tcPr>
          <w:p w14:paraId="78F26D35"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075489EF" w14:textId="06535563" w:rsidR="005061F7" w:rsidRPr="002476A2" w:rsidRDefault="00EF25AE"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Leidimo t</w:t>
            </w:r>
            <w:r w:rsidR="005061F7" w:rsidRPr="002476A2">
              <w:rPr>
                <w:rFonts w:ascii="Arial" w:eastAsia="Times New Roman" w:hAnsi="Arial" w:cs="Arial"/>
                <w:kern w:val="0"/>
                <w:sz w:val="22"/>
                <w:szCs w:val="22"/>
                <w:lang w:eastAsia="lt-LT"/>
                <w14:ligatures w14:val="none"/>
              </w:rPr>
              <w:t>virtintojas</w:t>
            </w:r>
            <w:r w:rsidR="00A402CA" w:rsidRPr="002476A2">
              <w:rPr>
                <w:rFonts w:ascii="Arial" w:eastAsia="Times New Roman" w:hAnsi="Arial" w:cs="Arial"/>
                <w:kern w:val="0"/>
                <w:sz w:val="22"/>
                <w:szCs w:val="22"/>
                <w:lang w:eastAsia="lt-LT"/>
                <w14:ligatures w14:val="none"/>
              </w:rPr>
              <w:t>.</w:t>
            </w:r>
            <w:r w:rsidR="000F01B7" w:rsidRPr="002476A2">
              <w:rPr>
                <w:rFonts w:ascii="Arial" w:hAnsi="Arial" w:cs="Arial"/>
                <w:sz w:val="22"/>
                <w:szCs w:val="22"/>
              </w:rPr>
              <w:t xml:space="preserve"> </w:t>
            </w:r>
            <w:r w:rsidR="000F01B7" w:rsidRPr="002476A2">
              <w:rPr>
                <w:rFonts w:ascii="Arial" w:eastAsia="Times New Roman" w:hAnsi="Arial" w:cs="Arial"/>
                <w:kern w:val="0"/>
                <w:sz w:val="22"/>
                <w:szCs w:val="22"/>
                <w:lang w:eastAsia="lt-LT"/>
                <w14:ligatures w14:val="none"/>
              </w:rPr>
              <w:t>Automatiškai nustatomas pagal DVS integraciją, jei yra sutartis; kitu atveju – įvedamas rankiniu būdu</w:t>
            </w:r>
          </w:p>
        </w:tc>
        <w:tc>
          <w:tcPr>
            <w:tcW w:w="0" w:type="auto"/>
            <w:vAlign w:val="center"/>
            <w:hideMark/>
          </w:tcPr>
          <w:p w14:paraId="513C5D15"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Visi leidimai</w:t>
            </w:r>
          </w:p>
        </w:tc>
      </w:tr>
      <w:tr w:rsidR="00C01DB1" w:rsidRPr="00C003FC" w14:paraId="74AEC969" w14:textId="77777777" w:rsidTr="005061F7">
        <w:trPr>
          <w:tblCellSpacing w:w="15" w:type="dxa"/>
        </w:trPr>
        <w:tc>
          <w:tcPr>
            <w:tcW w:w="0" w:type="auto"/>
            <w:vAlign w:val="center"/>
            <w:hideMark/>
          </w:tcPr>
          <w:p w14:paraId="0A582678" w14:textId="45FF5F5A"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Transporto </w:t>
            </w:r>
            <w:r w:rsidR="00515F9C" w:rsidRPr="002476A2">
              <w:rPr>
                <w:rFonts w:ascii="Arial" w:eastAsia="Times New Roman" w:hAnsi="Arial" w:cs="Arial"/>
                <w:kern w:val="0"/>
                <w:sz w:val="22"/>
                <w:szCs w:val="22"/>
                <w:lang w:eastAsia="lt-LT"/>
                <w14:ligatures w14:val="none"/>
              </w:rPr>
              <w:t>priemonės duomenys</w:t>
            </w:r>
          </w:p>
        </w:tc>
        <w:tc>
          <w:tcPr>
            <w:tcW w:w="0" w:type="auto"/>
            <w:vAlign w:val="center"/>
            <w:hideMark/>
          </w:tcPr>
          <w:p w14:paraId="72C887A2"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Neprivalomas</w:t>
            </w:r>
          </w:p>
        </w:tc>
        <w:tc>
          <w:tcPr>
            <w:tcW w:w="0" w:type="auto"/>
            <w:vAlign w:val="center"/>
            <w:hideMark/>
          </w:tcPr>
          <w:p w14:paraId="12083AFB"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Įvedami transporto duomenys: markė, modelis, valstybinis numeris</w:t>
            </w:r>
          </w:p>
        </w:tc>
        <w:tc>
          <w:tcPr>
            <w:tcW w:w="0" w:type="auto"/>
            <w:vAlign w:val="center"/>
            <w:hideMark/>
          </w:tcPr>
          <w:p w14:paraId="60CB5CAA"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Tik jei numatomas įvažiavimas</w:t>
            </w:r>
          </w:p>
        </w:tc>
      </w:tr>
      <w:tr w:rsidR="00C01DB1" w:rsidRPr="00C003FC" w14:paraId="48BCA87C" w14:textId="77777777" w:rsidTr="005061F7">
        <w:trPr>
          <w:tblCellSpacing w:w="15" w:type="dxa"/>
        </w:trPr>
        <w:tc>
          <w:tcPr>
            <w:tcW w:w="0" w:type="auto"/>
            <w:vAlign w:val="center"/>
            <w:hideMark/>
          </w:tcPr>
          <w:p w14:paraId="7071B14F"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Sutarties pasirašymo data</w:t>
            </w:r>
          </w:p>
        </w:tc>
        <w:tc>
          <w:tcPr>
            <w:tcW w:w="0" w:type="auto"/>
            <w:vAlign w:val="center"/>
            <w:hideMark/>
          </w:tcPr>
          <w:p w14:paraId="54AC20C1"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6A716C18" w14:textId="53540936"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Pasirenkama iš kalendoriaus</w:t>
            </w:r>
            <w:r w:rsidR="009B316B" w:rsidRPr="002476A2">
              <w:rPr>
                <w:rFonts w:ascii="Arial" w:eastAsia="Times New Roman" w:hAnsi="Arial" w:cs="Arial"/>
                <w:kern w:val="0"/>
                <w:sz w:val="22"/>
                <w:szCs w:val="22"/>
                <w:lang w:eastAsia="lt-LT"/>
                <w14:ligatures w14:val="none"/>
              </w:rPr>
              <w:t>. T</w:t>
            </w:r>
            <w:r w:rsidR="006E20B9" w:rsidRPr="002476A2">
              <w:rPr>
                <w:rFonts w:ascii="Arial" w:eastAsia="Times New Roman" w:hAnsi="Arial" w:cs="Arial"/>
                <w:kern w:val="0"/>
                <w:sz w:val="22"/>
                <w:szCs w:val="22"/>
                <w:lang w:eastAsia="lt-LT"/>
                <w14:ligatures w14:val="none"/>
              </w:rPr>
              <w:t>aikoma</w:t>
            </w:r>
            <w:r w:rsidRPr="002476A2">
              <w:rPr>
                <w:rFonts w:ascii="Arial" w:eastAsia="Times New Roman" w:hAnsi="Arial" w:cs="Arial"/>
                <w:kern w:val="0"/>
                <w:sz w:val="22"/>
                <w:szCs w:val="22"/>
                <w:lang w:eastAsia="lt-LT"/>
                <w14:ligatures w14:val="none"/>
              </w:rPr>
              <w:t xml:space="preserve"> tik rangos / prekių/paslaugų darb</w:t>
            </w:r>
            <w:r w:rsidR="00550F86" w:rsidRPr="002476A2">
              <w:rPr>
                <w:rFonts w:ascii="Arial" w:eastAsia="Times New Roman" w:hAnsi="Arial" w:cs="Arial"/>
                <w:kern w:val="0"/>
                <w:sz w:val="22"/>
                <w:szCs w:val="22"/>
                <w:lang w:eastAsia="lt-LT"/>
                <w14:ligatures w14:val="none"/>
              </w:rPr>
              <w:t xml:space="preserve">ų </w:t>
            </w:r>
            <w:r w:rsidR="00BC7291" w:rsidRPr="002476A2">
              <w:rPr>
                <w:rFonts w:ascii="Arial" w:eastAsia="Times New Roman" w:hAnsi="Arial" w:cs="Arial"/>
                <w:kern w:val="0"/>
                <w:sz w:val="22"/>
                <w:szCs w:val="22"/>
                <w:lang w:eastAsia="lt-LT"/>
                <w14:ligatures w14:val="none"/>
              </w:rPr>
              <w:t>leidimams</w:t>
            </w:r>
          </w:p>
        </w:tc>
        <w:tc>
          <w:tcPr>
            <w:tcW w:w="0" w:type="auto"/>
            <w:vAlign w:val="center"/>
            <w:hideMark/>
          </w:tcPr>
          <w:p w14:paraId="1C4CC8B6"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Rangos darbai, Prekių </w:t>
            </w:r>
            <w:proofErr w:type="spellStart"/>
            <w:r w:rsidRPr="002476A2">
              <w:rPr>
                <w:rFonts w:ascii="Arial" w:eastAsia="Times New Roman" w:hAnsi="Arial" w:cs="Arial"/>
                <w:kern w:val="0"/>
                <w:sz w:val="22"/>
                <w:szCs w:val="22"/>
                <w:lang w:eastAsia="lt-LT"/>
                <w14:ligatures w14:val="none"/>
              </w:rPr>
              <w:t>prist</w:t>
            </w:r>
            <w:proofErr w:type="spellEnd"/>
            <w:r w:rsidRPr="002476A2">
              <w:rPr>
                <w:rFonts w:ascii="Arial" w:eastAsia="Times New Roman" w:hAnsi="Arial" w:cs="Arial"/>
                <w:kern w:val="0"/>
                <w:sz w:val="22"/>
                <w:szCs w:val="22"/>
                <w:lang w:eastAsia="lt-LT"/>
                <w14:ligatures w14:val="none"/>
              </w:rPr>
              <w:t>./paslaugų darbai</w:t>
            </w:r>
          </w:p>
        </w:tc>
      </w:tr>
      <w:tr w:rsidR="00C01DB1" w:rsidRPr="00C003FC" w14:paraId="2CB93A1E" w14:textId="77777777" w:rsidTr="005061F7">
        <w:trPr>
          <w:tblCellSpacing w:w="15" w:type="dxa"/>
        </w:trPr>
        <w:tc>
          <w:tcPr>
            <w:tcW w:w="0" w:type="auto"/>
            <w:vAlign w:val="center"/>
            <w:hideMark/>
          </w:tcPr>
          <w:p w14:paraId="089889FF"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Sutarties numeris</w:t>
            </w:r>
          </w:p>
        </w:tc>
        <w:tc>
          <w:tcPr>
            <w:tcW w:w="0" w:type="auto"/>
            <w:vAlign w:val="center"/>
            <w:hideMark/>
          </w:tcPr>
          <w:p w14:paraId="5EF2B328"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1FCFF63A" w14:textId="2363BD6F"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Tikrinama DVS</w:t>
            </w:r>
            <w:r w:rsidR="00802265" w:rsidRPr="002476A2">
              <w:rPr>
                <w:rFonts w:ascii="Arial" w:eastAsia="Times New Roman" w:hAnsi="Arial" w:cs="Arial"/>
                <w:kern w:val="0"/>
                <w:sz w:val="22"/>
                <w:szCs w:val="22"/>
                <w:lang w:eastAsia="lt-LT"/>
                <w14:ligatures w14:val="none"/>
              </w:rPr>
              <w:t xml:space="preserve">. </w:t>
            </w:r>
            <w:r w:rsidR="00611DF1" w:rsidRPr="002476A2">
              <w:rPr>
                <w:rFonts w:ascii="Arial" w:eastAsia="Times New Roman" w:hAnsi="Arial" w:cs="Arial"/>
                <w:kern w:val="0"/>
                <w:sz w:val="22"/>
                <w:szCs w:val="22"/>
                <w:lang w:eastAsia="lt-LT"/>
                <w14:ligatures w14:val="none"/>
              </w:rPr>
              <w:t>J</w:t>
            </w:r>
            <w:r w:rsidRPr="002476A2">
              <w:rPr>
                <w:rFonts w:ascii="Arial" w:eastAsia="Times New Roman" w:hAnsi="Arial" w:cs="Arial"/>
                <w:kern w:val="0"/>
                <w:sz w:val="22"/>
                <w:szCs w:val="22"/>
                <w:lang w:eastAsia="lt-LT"/>
                <w14:ligatures w14:val="none"/>
              </w:rPr>
              <w:t xml:space="preserve">ei </w:t>
            </w:r>
            <w:r w:rsidR="00C1619F" w:rsidRPr="002476A2">
              <w:rPr>
                <w:rFonts w:ascii="Arial" w:eastAsia="Times New Roman" w:hAnsi="Arial" w:cs="Arial"/>
                <w:kern w:val="0"/>
                <w:sz w:val="22"/>
                <w:szCs w:val="22"/>
                <w:lang w:eastAsia="lt-LT"/>
                <w14:ligatures w14:val="none"/>
              </w:rPr>
              <w:t>numeris</w:t>
            </w:r>
            <w:r w:rsidR="001A3FF0" w:rsidRPr="002476A2">
              <w:rPr>
                <w:rFonts w:ascii="Arial" w:eastAsia="Times New Roman" w:hAnsi="Arial" w:cs="Arial"/>
                <w:kern w:val="0"/>
                <w:sz w:val="22"/>
                <w:szCs w:val="22"/>
                <w:lang w:eastAsia="lt-LT"/>
                <w14:ligatures w14:val="none"/>
              </w:rPr>
              <w:t xml:space="preserve"> nerandamas </w:t>
            </w:r>
            <w:r w:rsidR="00343CC5" w:rsidRPr="002476A2">
              <w:rPr>
                <w:rFonts w:ascii="Arial" w:eastAsia="Times New Roman" w:hAnsi="Arial" w:cs="Arial"/>
                <w:kern w:val="0"/>
                <w:sz w:val="22"/>
                <w:szCs w:val="22"/>
                <w:lang w:eastAsia="lt-LT"/>
                <w14:ligatures w14:val="none"/>
              </w:rPr>
              <w:t>– rodoma klaida</w:t>
            </w:r>
            <w:r w:rsidR="00CF2025" w:rsidRPr="002476A2">
              <w:rPr>
                <w:rFonts w:ascii="Arial" w:eastAsia="Times New Roman" w:hAnsi="Arial" w:cs="Arial"/>
                <w:kern w:val="0"/>
                <w:sz w:val="22"/>
                <w:szCs w:val="22"/>
                <w:lang w:eastAsia="lt-LT"/>
                <w14:ligatures w14:val="none"/>
              </w:rPr>
              <w:t xml:space="preserve"> „Toks sutarties numeris </w:t>
            </w:r>
            <w:proofErr w:type="spellStart"/>
            <w:r w:rsidR="00CF2025" w:rsidRPr="002476A2">
              <w:rPr>
                <w:rFonts w:ascii="Arial" w:eastAsia="Times New Roman" w:hAnsi="Arial" w:cs="Arial"/>
                <w:kern w:val="0"/>
                <w:sz w:val="22"/>
                <w:szCs w:val="22"/>
                <w:lang w:eastAsia="lt-LT"/>
                <w14:ligatures w14:val="none"/>
              </w:rPr>
              <w:t>nerastas</w:t>
            </w:r>
            <w:r w:rsidR="00E23AE7" w:rsidRPr="002476A2">
              <w:rPr>
                <w:rFonts w:ascii="Arial" w:eastAsia="Times New Roman" w:hAnsi="Arial" w:cs="Arial"/>
                <w:kern w:val="0"/>
                <w:sz w:val="22"/>
                <w:szCs w:val="22"/>
                <w:lang w:eastAsia="lt-LT"/>
                <w14:ligatures w14:val="none"/>
              </w:rPr>
              <w:t>“.</w:t>
            </w:r>
            <w:r w:rsidR="00326AFE" w:rsidRPr="002476A2">
              <w:rPr>
                <w:rFonts w:ascii="Arial" w:eastAsia="Times New Roman" w:hAnsi="Arial" w:cs="Arial"/>
                <w:kern w:val="0"/>
                <w:sz w:val="22"/>
                <w:szCs w:val="22"/>
                <w:lang w:eastAsia="lt-LT"/>
                <w14:ligatures w14:val="none"/>
              </w:rPr>
              <w:t>Jei</w:t>
            </w:r>
            <w:proofErr w:type="spellEnd"/>
            <w:r w:rsidR="00326AFE" w:rsidRPr="002476A2">
              <w:rPr>
                <w:rFonts w:ascii="Arial" w:eastAsia="Times New Roman" w:hAnsi="Arial" w:cs="Arial"/>
                <w:kern w:val="0"/>
                <w:sz w:val="22"/>
                <w:szCs w:val="22"/>
                <w:lang w:eastAsia="lt-LT"/>
                <w14:ligatures w14:val="none"/>
              </w:rPr>
              <w:t xml:space="preserve"> </w:t>
            </w:r>
            <w:r w:rsidRPr="002476A2">
              <w:rPr>
                <w:rFonts w:ascii="Arial" w:eastAsia="Times New Roman" w:hAnsi="Arial" w:cs="Arial"/>
                <w:kern w:val="0"/>
                <w:sz w:val="22"/>
                <w:szCs w:val="22"/>
                <w:lang w:eastAsia="lt-LT"/>
                <w14:ligatures w14:val="none"/>
              </w:rPr>
              <w:t>data nesutampa</w:t>
            </w:r>
            <w:r w:rsidR="008F2D66" w:rsidRPr="002476A2">
              <w:rPr>
                <w:rFonts w:ascii="Arial" w:eastAsia="Times New Roman" w:hAnsi="Arial" w:cs="Arial"/>
                <w:kern w:val="0"/>
                <w:sz w:val="22"/>
                <w:szCs w:val="22"/>
                <w:lang w:eastAsia="lt-LT"/>
                <w14:ligatures w14:val="none"/>
              </w:rPr>
              <w:t xml:space="preserve"> - </w:t>
            </w:r>
            <w:r w:rsidRPr="002476A2">
              <w:rPr>
                <w:rFonts w:ascii="Arial" w:eastAsia="Times New Roman" w:hAnsi="Arial" w:cs="Arial"/>
                <w:kern w:val="0"/>
                <w:sz w:val="22"/>
                <w:szCs w:val="22"/>
                <w:lang w:eastAsia="lt-LT"/>
                <w14:ligatures w14:val="none"/>
              </w:rPr>
              <w:t xml:space="preserve">rodoma </w:t>
            </w:r>
            <w:r w:rsidR="00B0589D" w:rsidRPr="002476A2">
              <w:rPr>
                <w:rFonts w:ascii="Arial" w:eastAsia="Times New Roman" w:hAnsi="Arial" w:cs="Arial"/>
                <w:kern w:val="0"/>
                <w:sz w:val="22"/>
                <w:szCs w:val="22"/>
                <w:lang w:eastAsia="lt-LT"/>
                <w14:ligatures w14:val="none"/>
              </w:rPr>
              <w:t xml:space="preserve">klaida </w:t>
            </w:r>
            <w:r w:rsidR="00D70940" w:rsidRPr="002476A2">
              <w:rPr>
                <w:rFonts w:ascii="Arial" w:eastAsia="Times New Roman" w:hAnsi="Arial" w:cs="Arial"/>
                <w:kern w:val="0"/>
                <w:sz w:val="22"/>
                <w:szCs w:val="22"/>
                <w:lang w:eastAsia="lt-LT"/>
                <w14:ligatures w14:val="none"/>
              </w:rPr>
              <w:t>“</w:t>
            </w:r>
            <w:r w:rsidR="004D1008" w:rsidRPr="002476A2">
              <w:rPr>
                <w:rFonts w:ascii="Arial" w:eastAsia="Times New Roman" w:hAnsi="Arial" w:cs="Arial"/>
                <w:kern w:val="0"/>
                <w:sz w:val="22"/>
                <w:szCs w:val="22"/>
                <w:lang w:eastAsia="lt-LT"/>
                <w14:ligatures w14:val="none"/>
              </w:rPr>
              <w:t>Nurodytai</w:t>
            </w:r>
            <w:r w:rsidR="009C153F" w:rsidRPr="002476A2">
              <w:rPr>
                <w:rFonts w:ascii="Arial" w:eastAsia="Times New Roman" w:hAnsi="Arial" w:cs="Arial"/>
                <w:kern w:val="0"/>
                <w:sz w:val="22"/>
                <w:szCs w:val="22"/>
                <w:lang w:eastAsia="lt-LT"/>
                <w14:ligatures w14:val="none"/>
              </w:rPr>
              <w:t xml:space="preserve"> pasirašymo</w:t>
            </w:r>
            <w:r w:rsidR="005D3A32" w:rsidRPr="002476A2">
              <w:rPr>
                <w:rFonts w:ascii="Arial" w:eastAsia="Times New Roman" w:hAnsi="Arial" w:cs="Arial"/>
                <w:kern w:val="0"/>
                <w:sz w:val="22"/>
                <w:szCs w:val="22"/>
                <w:lang w:eastAsia="lt-LT"/>
                <w14:ligatures w14:val="none"/>
              </w:rPr>
              <w:t xml:space="preserve"> datai</w:t>
            </w:r>
            <w:r w:rsidR="00C05C41" w:rsidRPr="002476A2">
              <w:rPr>
                <w:rFonts w:ascii="Arial" w:eastAsia="Times New Roman" w:hAnsi="Arial" w:cs="Arial"/>
                <w:kern w:val="0"/>
                <w:sz w:val="22"/>
                <w:szCs w:val="22"/>
                <w:lang w:eastAsia="lt-LT"/>
                <w14:ligatures w14:val="none"/>
              </w:rPr>
              <w:t xml:space="preserve"> nerasta</w:t>
            </w:r>
            <w:r w:rsidR="007638F6" w:rsidRPr="002476A2">
              <w:rPr>
                <w:rFonts w:ascii="Arial" w:eastAsia="Times New Roman" w:hAnsi="Arial" w:cs="Arial"/>
                <w:kern w:val="0"/>
                <w:sz w:val="22"/>
                <w:szCs w:val="22"/>
                <w:lang w:eastAsia="lt-LT"/>
                <w14:ligatures w14:val="none"/>
              </w:rPr>
              <w:t xml:space="preserve"> tokia sutartis“</w:t>
            </w:r>
          </w:p>
        </w:tc>
        <w:tc>
          <w:tcPr>
            <w:tcW w:w="0" w:type="auto"/>
            <w:vAlign w:val="center"/>
            <w:hideMark/>
          </w:tcPr>
          <w:p w14:paraId="0825C9BE"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Rangos darbai, Prekių </w:t>
            </w:r>
            <w:proofErr w:type="spellStart"/>
            <w:r w:rsidRPr="002476A2">
              <w:rPr>
                <w:rFonts w:ascii="Arial" w:eastAsia="Times New Roman" w:hAnsi="Arial" w:cs="Arial"/>
                <w:kern w:val="0"/>
                <w:sz w:val="22"/>
                <w:szCs w:val="22"/>
                <w:lang w:eastAsia="lt-LT"/>
                <w14:ligatures w14:val="none"/>
              </w:rPr>
              <w:t>prist</w:t>
            </w:r>
            <w:proofErr w:type="spellEnd"/>
            <w:r w:rsidRPr="002476A2">
              <w:rPr>
                <w:rFonts w:ascii="Arial" w:eastAsia="Times New Roman" w:hAnsi="Arial" w:cs="Arial"/>
                <w:kern w:val="0"/>
                <w:sz w:val="22"/>
                <w:szCs w:val="22"/>
                <w:lang w:eastAsia="lt-LT"/>
                <w14:ligatures w14:val="none"/>
              </w:rPr>
              <w:t>./paslaugų darbai</w:t>
            </w:r>
          </w:p>
        </w:tc>
      </w:tr>
      <w:tr w:rsidR="00C01DB1" w:rsidRPr="00C003FC" w14:paraId="7018D6BE" w14:textId="77777777" w:rsidTr="005061F7">
        <w:trPr>
          <w:tblCellSpacing w:w="15" w:type="dxa"/>
        </w:trPr>
        <w:tc>
          <w:tcPr>
            <w:tcW w:w="0" w:type="auto"/>
            <w:vAlign w:val="center"/>
            <w:hideMark/>
          </w:tcPr>
          <w:p w14:paraId="58F75E4C"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lastRenderedPageBreak/>
              <w:t>Darbų vadovai ir pažymėjimai</w:t>
            </w:r>
          </w:p>
        </w:tc>
        <w:tc>
          <w:tcPr>
            <w:tcW w:w="0" w:type="auto"/>
            <w:vAlign w:val="center"/>
            <w:hideMark/>
          </w:tcPr>
          <w:p w14:paraId="24E97BCD"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Neprivalomas</w:t>
            </w:r>
          </w:p>
        </w:tc>
        <w:tc>
          <w:tcPr>
            <w:tcW w:w="0" w:type="auto"/>
            <w:vAlign w:val="center"/>
            <w:hideMark/>
          </w:tcPr>
          <w:p w14:paraId="2C3F3A6B" w14:textId="3490BCF6"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Galima pridėti papildomus laukus</w:t>
            </w:r>
            <w:r w:rsidR="00C8289D" w:rsidRPr="002476A2">
              <w:rPr>
                <w:rFonts w:ascii="Arial" w:eastAsia="Times New Roman" w:hAnsi="Arial" w:cs="Arial"/>
                <w:kern w:val="0"/>
                <w:sz w:val="22"/>
                <w:szCs w:val="22"/>
                <w:lang w:eastAsia="lt-LT"/>
                <w14:ligatures w14:val="none"/>
              </w:rPr>
              <w:t>. P</w:t>
            </w:r>
            <w:r w:rsidRPr="002476A2">
              <w:rPr>
                <w:rFonts w:ascii="Arial" w:eastAsia="Times New Roman" w:hAnsi="Arial" w:cs="Arial"/>
                <w:kern w:val="0"/>
                <w:sz w:val="22"/>
                <w:szCs w:val="22"/>
                <w:lang w:eastAsia="lt-LT"/>
                <w14:ligatures w14:val="none"/>
              </w:rPr>
              <w:t>ažymėjimo numeris neprivalomas</w:t>
            </w:r>
          </w:p>
        </w:tc>
        <w:tc>
          <w:tcPr>
            <w:tcW w:w="0" w:type="auto"/>
            <w:vAlign w:val="center"/>
            <w:hideMark/>
          </w:tcPr>
          <w:p w14:paraId="10B0F7A3"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Rangos darbai</w:t>
            </w:r>
          </w:p>
        </w:tc>
      </w:tr>
      <w:tr w:rsidR="00C01DB1" w:rsidRPr="00C003FC" w14:paraId="7EA6141D" w14:textId="77777777" w:rsidTr="005061F7">
        <w:trPr>
          <w:tblCellSpacing w:w="15" w:type="dxa"/>
        </w:trPr>
        <w:tc>
          <w:tcPr>
            <w:tcW w:w="0" w:type="auto"/>
            <w:vAlign w:val="center"/>
            <w:hideMark/>
          </w:tcPr>
          <w:p w14:paraId="03F32F83"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Darbų vykdytojai ir pažymėjimai</w:t>
            </w:r>
          </w:p>
        </w:tc>
        <w:tc>
          <w:tcPr>
            <w:tcW w:w="0" w:type="auto"/>
            <w:vAlign w:val="center"/>
            <w:hideMark/>
          </w:tcPr>
          <w:p w14:paraId="23726B11"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Neprivalomas</w:t>
            </w:r>
          </w:p>
        </w:tc>
        <w:tc>
          <w:tcPr>
            <w:tcW w:w="0" w:type="auto"/>
            <w:vAlign w:val="center"/>
            <w:hideMark/>
          </w:tcPr>
          <w:p w14:paraId="778220AC" w14:textId="6CED360D"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Galima pridėti papildomus laukus</w:t>
            </w:r>
            <w:r w:rsidR="0014450B" w:rsidRPr="002476A2">
              <w:rPr>
                <w:rFonts w:ascii="Arial" w:eastAsia="Times New Roman" w:hAnsi="Arial" w:cs="Arial"/>
                <w:kern w:val="0"/>
                <w:sz w:val="22"/>
                <w:szCs w:val="22"/>
                <w:lang w:eastAsia="lt-LT"/>
                <w14:ligatures w14:val="none"/>
              </w:rPr>
              <w:t>. P</w:t>
            </w:r>
            <w:r w:rsidRPr="002476A2">
              <w:rPr>
                <w:rFonts w:ascii="Arial" w:eastAsia="Times New Roman" w:hAnsi="Arial" w:cs="Arial"/>
                <w:kern w:val="0"/>
                <w:sz w:val="22"/>
                <w:szCs w:val="22"/>
                <w:lang w:eastAsia="lt-LT"/>
                <w14:ligatures w14:val="none"/>
              </w:rPr>
              <w:t>ažymėjimo numeris neprivalomas</w:t>
            </w:r>
          </w:p>
        </w:tc>
        <w:tc>
          <w:tcPr>
            <w:tcW w:w="0" w:type="auto"/>
            <w:vAlign w:val="center"/>
            <w:hideMark/>
          </w:tcPr>
          <w:p w14:paraId="562C5AD9"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Rangos darbai</w:t>
            </w:r>
          </w:p>
        </w:tc>
      </w:tr>
      <w:tr w:rsidR="00C01DB1" w:rsidRPr="00C003FC" w14:paraId="14A579C1" w14:textId="77777777" w:rsidTr="005061F7">
        <w:trPr>
          <w:tblCellSpacing w:w="15" w:type="dxa"/>
        </w:trPr>
        <w:tc>
          <w:tcPr>
            <w:tcW w:w="0" w:type="auto"/>
            <w:vAlign w:val="center"/>
            <w:hideMark/>
          </w:tcPr>
          <w:p w14:paraId="445EA235"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Brigados nariai ir jų pažymėjimai</w:t>
            </w:r>
          </w:p>
        </w:tc>
        <w:tc>
          <w:tcPr>
            <w:tcW w:w="0" w:type="auto"/>
            <w:vAlign w:val="center"/>
            <w:hideMark/>
          </w:tcPr>
          <w:p w14:paraId="7D81A6E3"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Neprivalomas</w:t>
            </w:r>
          </w:p>
        </w:tc>
        <w:tc>
          <w:tcPr>
            <w:tcW w:w="0" w:type="auto"/>
            <w:vAlign w:val="center"/>
            <w:hideMark/>
          </w:tcPr>
          <w:p w14:paraId="71EC5849" w14:textId="1C367CAB"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Galima pridėti papildomus laukus</w:t>
            </w:r>
            <w:r w:rsidR="0014450B" w:rsidRPr="002476A2">
              <w:rPr>
                <w:rFonts w:ascii="Arial" w:eastAsia="Times New Roman" w:hAnsi="Arial" w:cs="Arial"/>
                <w:kern w:val="0"/>
                <w:sz w:val="22"/>
                <w:szCs w:val="22"/>
                <w:lang w:eastAsia="lt-LT"/>
                <w14:ligatures w14:val="none"/>
              </w:rPr>
              <w:t>. P</w:t>
            </w:r>
            <w:r w:rsidRPr="002476A2">
              <w:rPr>
                <w:rFonts w:ascii="Arial" w:eastAsia="Times New Roman" w:hAnsi="Arial" w:cs="Arial"/>
                <w:kern w:val="0"/>
                <w:sz w:val="22"/>
                <w:szCs w:val="22"/>
                <w:lang w:eastAsia="lt-LT"/>
                <w14:ligatures w14:val="none"/>
              </w:rPr>
              <w:t>ažymėjimo numeris neprivalomas</w:t>
            </w:r>
          </w:p>
        </w:tc>
        <w:tc>
          <w:tcPr>
            <w:tcW w:w="0" w:type="auto"/>
            <w:vAlign w:val="center"/>
            <w:hideMark/>
          </w:tcPr>
          <w:p w14:paraId="1303D23F"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Rangos darbai</w:t>
            </w:r>
          </w:p>
        </w:tc>
      </w:tr>
      <w:tr w:rsidR="00C01DB1" w:rsidRPr="00C003FC" w14:paraId="147D26E2" w14:textId="77777777" w:rsidTr="005061F7">
        <w:trPr>
          <w:tblCellSpacing w:w="15" w:type="dxa"/>
        </w:trPr>
        <w:tc>
          <w:tcPr>
            <w:tcW w:w="0" w:type="auto"/>
            <w:vAlign w:val="center"/>
            <w:hideMark/>
          </w:tcPr>
          <w:p w14:paraId="2B3CA3CD"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Darbuotojai (rangos darbai)</w:t>
            </w:r>
          </w:p>
        </w:tc>
        <w:tc>
          <w:tcPr>
            <w:tcW w:w="0" w:type="auto"/>
            <w:vAlign w:val="center"/>
            <w:hideMark/>
          </w:tcPr>
          <w:p w14:paraId="5064BC46"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Neprivalomas</w:t>
            </w:r>
          </w:p>
        </w:tc>
        <w:tc>
          <w:tcPr>
            <w:tcW w:w="0" w:type="auto"/>
            <w:vAlign w:val="center"/>
            <w:hideMark/>
          </w:tcPr>
          <w:p w14:paraId="4397AA3D" w14:textId="67DA2A40"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Papildo „Leidimo gavėjai</w:t>
            </w:r>
            <w:r w:rsidR="00D15CC3" w:rsidRPr="002476A2">
              <w:rPr>
                <w:rFonts w:ascii="Arial" w:eastAsia="Times New Roman" w:hAnsi="Arial" w:cs="Arial"/>
                <w:kern w:val="0"/>
                <w:sz w:val="22"/>
                <w:szCs w:val="22"/>
                <w:lang w:eastAsia="lt-LT"/>
                <w14:ligatures w14:val="none"/>
              </w:rPr>
              <w:t>“. P</w:t>
            </w:r>
            <w:r w:rsidRPr="002476A2">
              <w:rPr>
                <w:rFonts w:ascii="Arial" w:eastAsia="Times New Roman" w:hAnsi="Arial" w:cs="Arial"/>
                <w:kern w:val="0"/>
                <w:sz w:val="22"/>
                <w:szCs w:val="22"/>
                <w:lang w:eastAsia="lt-LT"/>
                <w14:ligatures w14:val="none"/>
              </w:rPr>
              <w:t>ažymėjimo numeris neprivalomas</w:t>
            </w:r>
          </w:p>
        </w:tc>
        <w:tc>
          <w:tcPr>
            <w:tcW w:w="0" w:type="auto"/>
            <w:vAlign w:val="center"/>
            <w:hideMark/>
          </w:tcPr>
          <w:p w14:paraId="2C6AB3B6"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Rangos darbai</w:t>
            </w:r>
          </w:p>
        </w:tc>
      </w:tr>
      <w:tr w:rsidR="00C01DB1" w:rsidRPr="00C003FC" w14:paraId="24F4AEEB" w14:textId="77777777" w:rsidTr="005061F7">
        <w:trPr>
          <w:tblCellSpacing w:w="15" w:type="dxa"/>
        </w:trPr>
        <w:tc>
          <w:tcPr>
            <w:tcW w:w="0" w:type="auto"/>
            <w:vAlign w:val="center"/>
            <w:hideMark/>
          </w:tcPr>
          <w:p w14:paraId="204976CF" w14:textId="3793C1A0"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Darbuotojai (prekių prist</w:t>
            </w:r>
            <w:r w:rsidR="006742F7" w:rsidRPr="002476A2">
              <w:rPr>
                <w:rFonts w:ascii="Arial" w:eastAsia="Times New Roman" w:hAnsi="Arial" w:cs="Arial"/>
                <w:kern w:val="0"/>
                <w:sz w:val="22"/>
                <w:szCs w:val="22"/>
                <w:lang w:eastAsia="lt-LT"/>
                <w14:ligatures w14:val="none"/>
              </w:rPr>
              <w:t>atymai</w:t>
            </w:r>
            <w:r w:rsidRPr="002476A2">
              <w:rPr>
                <w:rFonts w:ascii="Arial" w:eastAsia="Times New Roman" w:hAnsi="Arial" w:cs="Arial"/>
                <w:kern w:val="0"/>
                <w:sz w:val="22"/>
                <w:szCs w:val="22"/>
                <w:lang w:eastAsia="lt-LT"/>
                <w14:ligatures w14:val="none"/>
              </w:rPr>
              <w:t>/paslaugos)</w:t>
            </w:r>
          </w:p>
        </w:tc>
        <w:tc>
          <w:tcPr>
            <w:tcW w:w="0" w:type="auto"/>
            <w:vAlign w:val="center"/>
            <w:hideMark/>
          </w:tcPr>
          <w:p w14:paraId="3D5F9A59"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17B1162F" w14:textId="7FC37A62"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 būti suvestas bent vienas darbuotojas</w:t>
            </w:r>
            <w:r w:rsidR="00867FC8" w:rsidRPr="002476A2">
              <w:rPr>
                <w:rFonts w:ascii="Arial" w:eastAsia="Times New Roman" w:hAnsi="Arial" w:cs="Arial"/>
                <w:kern w:val="0"/>
                <w:sz w:val="22"/>
                <w:szCs w:val="22"/>
                <w:lang w:eastAsia="lt-LT"/>
                <w14:ligatures w14:val="none"/>
              </w:rPr>
              <w:t>. P</w:t>
            </w:r>
            <w:r w:rsidRPr="002476A2">
              <w:rPr>
                <w:rFonts w:ascii="Arial" w:eastAsia="Times New Roman" w:hAnsi="Arial" w:cs="Arial"/>
                <w:kern w:val="0"/>
                <w:sz w:val="22"/>
                <w:szCs w:val="22"/>
                <w:lang w:eastAsia="lt-LT"/>
                <w14:ligatures w14:val="none"/>
              </w:rPr>
              <w:t>apildo „Leidimo gavėjai“</w:t>
            </w:r>
          </w:p>
        </w:tc>
        <w:tc>
          <w:tcPr>
            <w:tcW w:w="0" w:type="auto"/>
            <w:vAlign w:val="center"/>
            <w:hideMark/>
          </w:tcPr>
          <w:p w14:paraId="7FACD858"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Prekių </w:t>
            </w:r>
            <w:proofErr w:type="spellStart"/>
            <w:r w:rsidRPr="002476A2">
              <w:rPr>
                <w:rFonts w:ascii="Arial" w:eastAsia="Times New Roman" w:hAnsi="Arial" w:cs="Arial"/>
                <w:kern w:val="0"/>
                <w:sz w:val="22"/>
                <w:szCs w:val="22"/>
                <w:lang w:eastAsia="lt-LT"/>
                <w14:ligatures w14:val="none"/>
              </w:rPr>
              <w:t>prist</w:t>
            </w:r>
            <w:proofErr w:type="spellEnd"/>
            <w:r w:rsidRPr="002476A2">
              <w:rPr>
                <w:rFonts w:ascii="Arial" w:eastAsia="Times New Roman" w:hAnsi="Arial" w:cs="Arial"/>
                <w:kern w:val="0"/>
                <w:sz w:val="22"/>
                <w:szCs w:val="22"/>
                <w:lang w:eastAsia="lt-LT"/>
                <w14:ligatures w14:val="none"/>
              </w:rPr>
              <w:t>./paslaugų darbai</w:t>
            </w:r>
          </w:p>
        </w:tc>
      </w:tr>
      <w:tr w:rsidR="00C01DB1" w:rsidRPr="00C003FC" w14:paraId="33D852D7" w14:textId="77777777" w:rsidTr="005061F7">
        <w:trPr>
          <w:tblCellSpacing w:w="15" w:type="dxa"/>
        </w:trPr>
        <w:tc>
          <w:tcPr>
            <w:tcW w:w="0" w:type="auto"/>
            <w:vAlign w:val="center"/>
            <w:hideMark/>
          </w:tcPr>
          <w:p w14:paraId="59E72617"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Vizito tipas</w:t>
            </w:r>
          </w:p>
        </w:tc>
        <w:tc>
          <w:tcPr>
            <w:tcW w:w="0" w:type="auto"/>
            <w:vAlign w:val="center"/>
            <w:hideMark/>
          </w:tcPr>
          <w:p w14:paraId="13AD2D74"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75B58099" w14:textId="36BE5939"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Pasirenkamas tipas: „Ekskursija“, „Viešosios paslaugos“, „Svečias“</w:t>
            </w:r>
            <w:r w:rsidR="007A6154" w:rsidRPr="002476A2">
              <w:rPr>
                <w:rFonts w:ascii="Arial" w:eastAsia="Times New Roman" w:hAnsi="Arial" w:cs="Arial"/>
                <w:kern w:val="0"/>
                <w:sz w:val="22"/>
                <w:szCs w:val="22"/>
                <w:lang w:eastAsia="lt-LT"/>
                <w14:ligatures w14:val="none"/>
              </w:rPr>
              <w:t>.</w:t>
            </w:r>
            <w:r w:rsidRPr="002476A2">
              <w:rPr>
                <w:rFonts w:ascii="Arial" w:eastAsia="Times New Roman" w:hAnsi="Arial" w:cs="Arial"/>
                <w:kern w:val="0"/>
                <w:sz w:val="22"/>
                <w:szCs w:val="22"/>
                <w:lang w:eastAsia="lt-LT"/>
                <w14:ligatures w14:val="none"/>
              </w:rPr>
              <w:t xml:space="preserve"> </w:t>
            </w:r>
            <w:r w:rsidR="007A6154" w:rsidRPr="002476A2">
              <w:rPr>
                <w:rFonts w:ascii="Arial" w:eastAsia="Times New Roman" w:hAnsi="Arial" w:cs="Arial"/>
                <w:kern w:val="0"/>
                <w:sz w:val="22"/>
                <w:szCs w:val="22"/>
                <w:lang w:eastAsia="lt-LT"/>
                <w14:ligatures w14:val="none"/>
              </w:rPr>
              <w:t>K</w:t>
            </w:r>
            <w:r w:rsidRPr="002476A2">
              <w:rPr>
                <w:rFonts w:ascii="Arial" w:eastAsia="Times New Roman" w:hAnsi="Arial" w:cs="Arial"/>
                <w:kern w:val="0"/>
                <w:sz w:val="22"/>
                <w:szCs w:val="22"/>
                <w:lang w:eastAsia="lt-LT"/>
                <w14:ligatures w14:val="none"/>
              </w:rPr>
              <w:t>eičia kitų laukų prieinamumą</w:t>
            </w:r>
          </w:p>
        </w:tc>
        <w:tc>
          <w:tcPr>
            <w:tcW w:w="0" w:type="auto"/>
            <w:vAlign w:val="center"/>
            <w:hideMark/>
          </w:tcPr>
          <w:p w14:paraId="4F135608"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Kitų vizitų leidimai</w:t>
            </w:r>
          </w:p>
        </w:tc>
      </w:tr>
      <w:tr w:rsidR="00C01DB1" w:rsidRPr="00C003FC" w14:paraId="0B73A5BA" w14:textId="77777777" w:rsidTr="005061F7">
        <w:trPr>
          <w:tblCellSpacing w:w="15" w:type="dxa"/>
        </w:trPr>
        <w:tc>
          <w:tcPr>
            <w:tcW w:w="0" w:type="auto"/>
            <w:vAlign w:val="center"/>
            <w:hideMark/>
          </w:tcPr>
          <w:p w14:paraId="0CEEC518"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Asmuo (-</w:t>
            </w:r>
            <w:proofErr w:type="spellStart"/>
            <w:r w:rsidRPr="002476A2">
              <w:rPr>
                <w:rFonts w:ascii="Arial" w:eastAsia="Times New Roman" w:hAnsi="Arial" w:cs="Arial"/>
                <w:kern w:val="0"/>
                <w:sz w:val="22"/>
                <w:szCs w:val="22"/>
                <w:lang w:eastAsia="lt-LT"/>
                <w14:ligatures w14:val="none"/>
              </w:rPr>
              <w:t>enys</w:t>
            </w:r>
            <w:proofErr w:type="spellEnd"/>
            <w:r w:rsidRPr="002476A2">
              <w:rPr>
                <w:rFonts w:ascii="Arial" w:eastAsia="Times New Roman" w:hAnsi="Arial" w:cs="Arial"/>
                <w:kern w:val="0"/>
                <w:sz w:val="22"/>
                <w:szCs w:val="22"/>
                <w:lang w:eastAsia="lt-LT"/>
                <w14:ligatures w14:val="none"/>
              </w:rPr>
              <w:t>)</w:t>
            </w:r>
          </w:p>
        </w:tc>
        <w:tc>
          <w:tcPr>
            <w:tcW w:w="0" w:type="auto"/>
            <w:vAlign w:val="center"/>
            <w:hideMark/>
          </w:tcPr>
          <w:p w14:paraId="3F0BEC08"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Privalomas</w:t>
            </w:r>
          </w:p>
        </w:tc>
        <w:tc>
          <w:tcPr>
            <w:tcW w:w="0" w:type="auto"/>
            <w:vAlign w:val="center"/>
            <w:hideMark/>
          </w:tcPr>
          <w:p w14:paraId="476ABF3B" w14:textId="06BB42E0"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Bent vieno asmens vardas/pavardė</w:t>
            </w:r>
            <w:r w:rsidR="001A3913" w:rsidRPr="002476A2">
              <w:rPr>
                <w:rFonts w:ascii="Arial" w:eastAsia="Times New Roman" w:hAnsi="Arial" w:cs="Arial"/>
                <w:kern w:val="0"/>
                <w:sz w:val="22"/>
                <w:szCs w:val="22"/>
                <w:lang w:eastAsia="lt-LT"/>
                <w14:ligatures w14:val="none"/>
              </w:rPr>
              <w:t>. G</w:t>
            </w:r>
            <w:r w:rsidRPr="002476A2">
              <w:rPr>
                <w:rFonts w:ascii="Arial" w:eastAsia="Times New Roman" w:hAnsi="Arial" w:cs="Arial"/>
                <w:kern w:val="0"/>
                <w:sz w:val="22"/>
                <w:szCs w:val="22"/>
                <w:lang w:eastAsia="lt-LT"/>
                <w14:ligatures w14:val="none"/>
              </w:rPr>
              <w:t>alima pridėti papildomus</w:t>
            </w:r>
          </w:p>
        </w:tc>
        <w:tc>
          <w:tcPr>
            <w:tcW w:w="0" w:type="auto"/>
            <w:vAlign w:val="center"/>
            <w:hideMark/>
          </w:tcPr>
          <w:p w14:paraId="6537097B" w14:textId="77777777" w:rsidR="005061F7" w:rsidRPr="002476A2" w:rsidRDefault="005061F7" w:rsidP="005061F7">
            <w:pPr>
              <w:spacing w:after="0" w:line="240" w:lineRule="auto"/>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Kitų vizitų leidimai</w:t>
            </w:r>
          </w:p>
        </w:tc>
      </w:tr>
    </w:tbl>
    <w:p w14:paraId="52D379C2" w14:textId="77777777" w:rsidR="001148B4" w:rsidRPr="002476A2" w:rsidRDefault="001148B4" w:rsidP="001148B4">
      <w:pPr>
        <w:pStyle w:val="paragraph"/>
        <w:spacing w:before="0" w:beforeAutospacing="0" w:after="0" w:afterAutospacing="0"/>
        <w:textAlignment w:val="baseline"/>
        <w:rPr>
          <w:rFonts w:ascii="Arial" w:hAnsi="Arial" w:cs="Arial"/>
          <w:sz w:val="22"/>
          <w:szCs w:val="22"/>
        </w:rPr>
      </w:pPr>
    </w:p>
    <w:p w14:paraId="035CF29A" w14:textId="011F8F52" w:rsidR="00B43092" w:rsidRPr="002476A2" w:rsidRDefault="000E2DEC" w:rsidP="002A19A6">
      <w:pPr>
        <w:pStyle w:val="paragraph"/>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 privalomas pagal nutylėjimą, bet tam tikrais atvejais (pvz., „Svečias“, „Viešosios paslaugos“) netaikomas.</w:t>
      </w:r>
    </w:p>
    <w:p w14:paraId="5C250B4F" w14:textId="77777777" w:rsidR="000E2DEC" w:rsidRPr="002476A2" w:rsidRDefault="000E2DEC" w:rsidP="002A19A6">
      <w:pPr>
        <w:pStyle w:val="paragraph"/>
        <w:spacing w:before="0" w:beforeAutospacing="0" w:after="0" w:afterAutospacing="0"/>
        <w:jc w:val="both"/>
        <w:textAlignment w:val="baseline"/>
        <w:rPr>
          <w:rFonts w:ascii="Arial" w:hAnsi="Arial" w:cs="Arial"/>
          <w:sz w:val="22"/>
          <w:szCs w:val="22"/>
        </w:rPr>
      </w:pPr>
    </w:p>
    <w:p w14:paraId="3547B0E5" w14:textId="14D2804B" w:rsidR="00B96D47" w:rsidRPr="002476A2" w:rsidRDefault="00B96D47" w:rsidP="00A26847">
      <w:pPr>
        <w:pStyle w:val="ListParagraph"/>
        <w:numPr>
          <w:ilvl w:val="3"/>
          <w:numId w:val="1"/>
        </w:numPr>
        <w:outlineLvl w:val="1"/>
        <w:rPr>
          <w:rFonts w:ascii="Arial" w:hAnsi="Arial" w:cs="Arial"/>
          <w:b/>
          <w:sz w:val="22"/>
          <w:szCs w:val="22"/>
        </w:rPr>
      </w:pPr>
      <w:bookmarkStart w:id="16" w:name="_Toc211342906"/>
      <w:r w:rsidRPr="002476A2">
        <w:rPr>
          <w:rFonts w:ascii="Arial" w:hAnsi="Arial" w:cs="Arial"/>
          <w:b/>
          <w:sz w:val="22"/>
          <w:szCs w:val="22"/>
        </w:rPr>
        <w:t>Vykdomų rangos darbų leidimo prašymo form</w:t>
      </w:r>
      <w:r w:rsidR="00DF745B" w:rsidRPr="002476A2">
        <w:rPr>
          <w:rFonts w:ascii="Arial" w:hAnsi="Arial" w:cs="Arial"/>
          <w:b/>
          <w:sz w:val="22"/>
          <w:szCs w:val="22"/>
        </w:rPr>
        <w:t>a</w:t>
      </w:r>
      <w:bookmarkEnd w:id="16"/>
    </w:p>
    <w:p w14:paraId="1F52CB84" w14:textId="466A848D" w:rsidR="00922B68" w:rsidRPr="002476A2" w:rsidRDefault="00207C82"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 xml:space="preserve">Sistema turi leisti rangos darbų leidimo formą pildyti tiek išorės naudotojams (rangovams), tiek </w:t>
      </w:r>
      <w:r w:rsidR="00C824E3" w:rsidRPr="002476A2">
        <w:rPr>
          <w:rFonts w:ascii="Arial" w:eastAsiaTheme="majorEastAsia" w:hAnsi="Arial" w:cs="Arial"/>
          <w:sz w:val="22"/>
          <w:szCs w:val="22"/>
        </w:rPr>
        <w:t>O</w:t>
      </w:r>
      <w:r w:rsidRPr="002476A2">
        <w:rPr>
          <w:rFonts w:ascii="Arial" w:eastAsiaTheme="majorEastAsia" w:hAnsi="Arial" w:cs="Arial"/>
          <w:sz w:val="22"/>
          <w:szCs w:val="22"/>
        </w:rPr>
        <w:t>rganizacijos darbuotojams.</w:t>
      </w:r>
    </w:p>
    <w:p w14:paraId="6199A610" w14:textId="6B65C2FB" w:rsidR="007B3B27" w:rsidRPr="002476A2" w:rsidRDefault="007B3B27"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Sistema turi užtikrinti, kad ši forma naudotų bendruosius laukus</w:t>
      </w:r>
      <w:r w:rsidR="00E47F1E" w:rsidRPr="002476A2">
        <w:rPr>
          <w:rFonts w:ascii="Arial" w:eastAsiaTheme="majorEastAsia" w:hAnsi="Arial" w:cs="Arial"/>
          <w:sz w:val="22"/>
          <w:szCs w:val="22"/>
        </w:rPr>
        <w:t>, nurodytus</w:t>
      </w:r>
      <w:r w:rsidRPr="002476A2">
        <w:rPr>
          <w:rFonts w:ascii="Arial" w:eastAsiaTheme="majorEastAsia" w:hAnsi="Arial" w:cs="Arial"/>
          <w:sz w:val="22"/>
          <w:szCs w:val="22"/>
        </w:rPr>
        <w:t xml:space="preserve">  4.3.2</w:t>
      </w:r>
      <w:r w:rsidR="00B109C8" w:rsidRPr="002476A2">
        <w:rPr>
          <w:rFonts w:ascii="Arial" w:eastAsiaTheme="majorEastAsia" w:hAnsi="Arial" w:cs="Arial"/>
          <w:sz w:val="22"/>
          <w:szCs w:val="22"/>
        </w:rPr>
        <w:t xml:space="preserve"> skyriuje</w:t>
      </w:r>
      <w:r w:rsidR="00111C1B" w:rsidRPr="002476A2">
        <w:rPr>
          <w:rFonts w:ascii="Arial" w:eastAsiaTheme="majorEastAsia" w:hAnsi="Arial" w:cs="Arial"/>
          <w:sz w:val="22"/>
          <w:szCs w:val="22"/>
        </w:rPr>
        <w:t>.</w:t>
      </w:r>
    </w:p>
    <w:p w14:paraId="4B2905CB" w14:textId="77777777" w:rsidR="008E587C"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Formos specifiniai laukai</w:t>
      </w:r>
      <w:r w:rsidR="008E587C" w:rsidRPr="002476A2">
        <w:rPr>
          <w:rFonts w:ascii="Arial" w:hAnsi="Arial" w:cs="Arial"/>
          <w:sz w:val="22"/>
          <w:szCs w:val="22"/>
        </w:rPr>
        <w:t>:</w:t>
      </w:r>
    </w:p>
    <w:p w14:paraId="1A5A205A" w14:textId="1AE1947D" w:rsidR="008E587C"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625D60" w:rsidRPr="002476A2">
        <w:rPr>
          <w:rFonts w:ascii="Arial" w:hAnsi="Arial" w:cs="Arial"/>
          <w:sz w:val="22"/>
          <w:szCs w:val="22"/>
        </w:rPr>
        <w:t>suteik</w:t>
      </w:r>
      <w:r w:rsidR="009E6EEE" w:rsidRPr="002476A2">
        <w:rPr>
          <w:rFonts w:ascii="Arial" w:hAnsi="Arial" w:cs="Arial"/>
          <w:sz w:val="22"/>
          <w:szCs w:val="22"/>
        </w:rPr>
        <w:t>t</w:t>
      </w:r>
      <w:r w:rsidR="00625D60" w:rsidRPr="002476A2">
        <w:rPr>
          <w:rFonts w:ascii="Arial" w:hAnsi="Arial" w:cs="Arial"/>
          <w:sz w:val="22"/>
          <w:szCs w:val="22"/>
        </w:rPr>
        <w:t xml:space="preserve">i galimybę </w:t>
      </w:r>
      <w:r w:rsidRPr="002476A2">
        <w:rPr>
          <w:rFonts w:ascii="Arial" w:hAnsi="Arial" w:cs="Arial"/>
          <w:sz w:val="22"/>
          <w:szCs w:val="22"/>
        </w:rPr>
        <w:t>įvesti</w:t>
      </w:r>
      <w:r w:rsidR="00E17CF1" w:rsidRPr="002476A2">
        <w:rPr>
          <w:rFonts w:ascii="Arial" w:hAnsi="Arial" w:cs="Arial"/>
          <w:sz w:val="22"/>
          <w:szCs w:val="22"/>
        </w:rPr>
        <w:t xml:space="preserve"> šiuos</w:t>
      </w:r>
      <w:r w:rsidR="00386970" w:rsidRPr="002476A2">
        <w:rPr>
          <w:rFonts w:ascii="Arial" w:hAnsi="Arial" w:cs="Arial"/>
          <w:sz w:val="22"/>
          <w:szCs w:val="22"/>
        </w:rPr>
        <w:t xml:space="preserve"> papildomus laukus</w:t>
      </w:r>
      <w:r w:rsidRPr="002476A2">
        <w:rPr>
          <w:rFonts w:ascii="Arial" w:hAnsi="Arial" w:cs="Arial"/>
          <w:sz w:val="22"/>
          <w:szCs w:val="22"/>
        </w:rPr>
        <w:t>:</w:t>
      </w:r>
    </w:p>
    <w:p w14:paraId="0E97EA66" w14:textId="77777777" w:rsidR="008E587C"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Darbų vadovus ir jų pažymėjimus;</w:t>
      </w:r>
    </w:p>
    <w:p w14:paraId="75080C64" w14:textId="77777777" w:rsidR="008E0E2E"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Darbų vykdytojus ir jų pažymėjimus;</w:t>
      </w:r>
    </w:p>
    <w:p w14:paraId="50D04127" w14:textId="77777777" w:rsidR="008E0E2E"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Brigados narius ir jų pažymėjimus;</w:t>
      </w:r>
    </w:p>
    <w:p w14:paraId="7FD6A65D" w14:textId="77777777" w:rsidR="00AA0E72" w:rsidRPr="002476A2" w:rsidRDefault="00B96D47" w:rsidP="00C003FC">
      <w:pPr>
        <w:pStyle w:val="paragraph"/>
        <w:numPr>
          <w:ilvl w:val="6"/>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Papildomus darbuotojus, jei jie nepriskiriami jokiai iš ankstesnių grupių.</w:t>
      </w:r>
    </w:p>
    <w:p w14:paraId="3F7F10C2" w14:textId="77777777" w:rsidR="005821AD"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Tvirtinimo logika</w:t>
      </w:r>
      <w:r w:rsidR="006328E5" w:rsidRPr="002476A2">
        <w:rPr>
          <w:rFonts w:ascii="Arial" w:hAnsi="Arial" w:cs="Arial"/>
          <w:sz w:val="22"/>
          <w:szCs w:val="22"/>
        </w:rPr>
        <w:t>:</w:t>
      </w:r>
    </w:p>
    <w:p w14:paraId="45C4022D" w14:textId="6265350A" w:rsidR="00230CF6"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automatiškai nustatyti tvirtintoją pagal sutart</w:t>
      </w:r>
      <w:r w:rsidR="00565891" w:rsidRPr="002476A2">
        <w:rPr>
          <w:rFonts w:ascii="Arial" w:hAnsi="Arial" w:cs="Arial"/>
          <w:sz w:val="22"/>
          <w:szCs w:val="22"/>
        </w:rPr>
        <w:t>ies atsakingą</w:t>
      </w:r>
      <w:r w:rsidRPr="002476A2">
        <w:rPr>
          <w:rFonts w:ascii="Arial" w:hAnsi="Arial" w:cs="Arial"/>
          <w:sz w:val="22"/>
          <w:szCs w:val="22"/>
        </w:rPr>
        <w:t xml:space="preserve"> </w:t>
      </w:r>
      <w:r w:rsidR="001360D7" w:rsidRPr="002476A2">
        <w:rPr>
          <w:rFonts w:ascii="Arial" w:hAnsi="Arial" w:cs="Arial"/>
          <w:sz w:val="22"/>
          <w:szCs w:val="22"/>
        </w:rPr>
        <w:t>asmenį</w:t>
      </w:r>
      <w:r w:rsidR="007C32E0" w:rsidRPr="002476A2">
        <w:rPr>
          <w:rFonts w:ascii="Arial" w:hAnsi="Arial" w:cs="Arial"/>
          <w:sz w:val="22"/>
          <w:szCs w:val="22"/>
        </w:rPr>
        <w:t>, registruotą</w:t>
      </w:r>
      <w:r w:rsidR="00D770BA" w:rsidRPr="002476A2">
        <w:rPr>
          <w:rFonts w:ascii="Arial" w:hAnsi="Arial" w:cs="Arial"/>
          <w:sz w:val="22"/>
          <w:szCs w:val="22"/>
        </w:rPr>
        <w:t xml:space="preserve"> </w:t>
      </w:r>
      <w:r w:rsidRPr="002476A2">
        <w:rPr>
          <w:rFonts w:ascii="Arial" w:hAnsi="Arial" w:cs="Arial"/>
          <w:sz w:val="22"/>
          <w:szCs w:val="22"/>
        </w:rPr>
        <w:t>DVS</w:t>
      </w:r>
      <w:r w:rsidR="00D770BA" w:rsidRPr="002476A2">
        <w:rPr>
          <w:rFonts w:ascii="Arial" w:hAnsi="Arial" w:cs="Arial"/>
          <w:sz w:val="22"/>
          <w:szCs w:val="22"/>
        </w:rPr>
        <w:t xml:space="preserve"> sistemoje</w:t>
      </w:r>
      <w:r w:rsidRPr="002476A2">
        <w:rPr>
          <w:rFonts w:ascii="Arial" w:hAnsi="Arial" w:cs="Arial"/>
          <w:sz w:val="22"/>
          <w:szCs w:val="22"/>
        </w:rPr>
        <w:t>.</w:t>
      </w:r>
    </w:p>
    <w:p w14:paraId="6A7049A3" w14:textId="7A299947" w:rsidR="00B96D47"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neturi savarankiškos rolės „sutarties </w:t>
      </w:r>
      <w:r w:rsidR="001547DC" w:rsidRPr="002476A2">
        <w:rPr>
          <w:rFonts w:ascii="Arial" w:hAnsi="Arial" w:cs="Arial"/>
          <w:sz w:val="22"/>
          <w:szCs w:val="22"/>
        </w:rPr>
        <w:t>atsakingas</w:t>
      </w:r>
      <w:r w:rsidR="00654C02" w:rsidRPr="002476A2">
        <w:rPr>
          <w:rFonts w:ascii="Arial" w:hAnsi="Arial" w:cs="Arial"/>
          <w:sz w:val="22"/>
          <w:szCs w:val="22"/>
        </w:rPr>
        <w:t>“ -</w:t>
      </w:r>
      <w:r w:rsidR="00B12384" w:rsidRPr="002476A2">
        <w:rPr>
          <w:rFonts w:ascii="Arial" w:hAnsi="Arial" w:cs="Arial"/>
          <w:sz w:val="22"/>
          <w:szCs w:val="22"/>
        </w:rPr>
        <w:t xml:space="preserve"> </w:t>
      </w:r>
      <w:r w:rsidRPr="002476A2">
        <w:rPr>
          <w:rFonts w:ascii="Arial" w:hAnsi="Arial" w:cs="Arial"/>
          <w:sz w:val="22"/>
          <w:szCs w:val="22"/>
        </w:rPr>
        <w:t xml:space="preserve">tvirtintojas nustatomas </w:t>
      </w:r>
      <w:r w:rsidR="003A3C57" w:rsidRPr="002476A2">
        <w:rPr>
          <w:rFonts w:ascii="Arial" w:hAnsi="Arial" w:cs="Arial"/>
          <w:sz w:val="22"/>
          <w:szCs w:val="22"/>
        </w:rPr>
        <w:t>tik</w:t>
      </w:r>
      <w:r w:rsidRPr="002476A2">
        <w:rPr>
          <w:rFonts w:ascii="Arial" w:hAnsi="Arial" w:cs="Arial"/>
          <w:sz w:val="22"/>
          <w:szCs w:val="22"/>
        </w:rPr>
        <w:t xml:space="preserve"> remiantis DVS duomenimis.</w:t>
      </w:r>
    </w:p>
    <w:p w14:paraId="70C5E0E2" w14:textId="50C42F58" w:rsidR="00B96D47" w:rsidRPr="002476A2" w:rsidRDefault="00B96D47" w:rsidP="00D6155F">
      <w:pPr>
        <w:pStyle w:val="paragraph"/>
        <w:spacing w:before="0" w:beforeAutospacing="0" w:after="0" w:afterAutospacing="0"/>
        <w:jc w:val="both"/>
        <w:textAlignment w:val="baseline"/>
        <w:rPr>
          <w:rFonts w:ascii="Arial" w:hAnsi="Arial" w:cs="Arial"/>
          <w:sz w:val="22"/>
          <w:szCs w:val="22"/>
        </w:rPr>
      </w:pPr>
    </w:p>
    <w:p w14:paraId="725122CD" w14:textId="21CE37FE" w:rsidR="00B96D47" w:rsidRPr="002476A2" w:rsidRDefault="00B96D47" w:rsidP="00A26847">
      <w:pPr>
        <w:pStyle w:val="ListParagraph"/>
        <w:numPr>
          <w:ilvl w:val="3"/>
          <w:numId w:val="1"/>
        </w:numPr>
        <w:outlineLvl w:val="1"/>
        <w:rPr>
          <w:rFonts w:ascii="Arial" w:hAnsi="Arial" w:cs="Arial"/>
          <w:b/>
          <w:sz w:val="22"/>
          <w:szCs w:val="22"/>
        </w:rPr>
      </w:pPr>
      <w:bookmarkStart w:id="17" w:name="_Toc211342907"/>
      <w:r w:rsidRPr="002476A2">
        <w:rPr>
          <w:rFonts w:ascii="Arial" w:hAnsi="Arial" w:cs="Arial"/>
          <w:b/>
          <w:sz w:val="22"/>
          <w:szCs w:val="22"/>
        </w:rPr>
        <w:t>Vykdomų prekių pristatymo / paslaugų darbų prašymo forma</w:t>
      </w:r>
      <w:bookmarkEnd w:id="17"/>
    </w:p>
    <w:p w14:paraId="0A16471C" w14:textId="28EA3A0C" w:rsidR="006D07BF" w:rsidRPr="002476A2" w:rsidRDefault="006D07BF"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 xml:space="preserve">Sistema turi leisti šią formą pildyti tiek išorės naudotojams, tiek </w:t>
      </w:r>
      <w:r w:rsidR="00495F67" w:rsidRPr="002476A2">
        <w:rPr>
          <w:rFonts w:ascii="Arial" w:eastAsiaTheme="majorEastAsia" w:hAnsi="Arial" w:cs="Arial"/>
          <w:sz w:val="22"/>
          <w:szCs w:val="22"/>
        </w:rPr>
        <w:t>O</w:t>
      </w:r>
      <w:r w:rsidRPr="002476A2">
        <w:rPr>
          <w:rFonts w:ascii="Arial" w:eastAsiaTheme="majorEastAsia" w:hAnsi="Arial" w:cs="Arial"/>
          <w:sz w:val="22"/>
          <w:szCs w:val="22"/>
        </w:rPr>
        <w:t>rganizacijos darbuotojams.</w:t>
      </w:r>
    </w:p>
    <w:p w14:paraId="6DC59028" w14:textId="6AED3A6D" w:rsidR="006D07BF" w:rsidRPr="002476A2" w:rsidRDefault="006D07BF"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lastRenderedPageBreak/>
        <w:t>Sistema turi užtikrinti, kad ši forma naudotų bendruosius laukus ir sutarties laukus</w:t>
      </w:r>
      <w:r w:rsidR="002759F5" w:rsidRPr="002476A2">
        <w:rPr>
          <w:rFonts w:ascii="Arial" w:eastAsiaTheme="majorEastAsia" w:hAnsi="Arial" w:cs="Arial"/>
          <w:sz w:val="22"/>
          <w:szCs w:val="22"/>
        </w:rPr>
        <w:t>, apibrėžtus</w:t>
      </w:r>
      <w:r w:rsidRPr="002476A2">
        <w:rPr>
          <w:rFonts w:ascii="Arial" w:eastAsiaTheme="majorEastAsia" w:hAnsi="Arial" w:cs="Arial"/>
          <w:sz w:val="22"/>
          <w:szCs w:val="22"/>
        </w:rPr>
        <w:t xml:space="preserve"> 4.3.2</w:t>
      </w:r>
      <w:r w:rsidR="001D2887" w:rsidRPr="002476A2">
        <w:rPr>
          <w:rFonts w:ascii="Arial" w:eastAsiaTheme="majorEastAsia" w:hAnsi="Arial" w:cs="Arial"/>
          <w:sz w:val="22"/>
          <w:szCs w:val="22"/>
        </w:rPr>
        <w:t xml:space="preserve"> skyriuje</w:t>
      </w:r>
      <w:r w:rsidRPr="002476A2">
        <w:rPr>
          <w:rFonts w:ascii="Arial" w:eastAsiaTheme="majorEastAsia" w:hAnsi="Arial" w:cs="Arial"/>
          <w:sz w:val="22"/>
          <w:szCs w:val="22"/>
        </w:rPr>
        <w:t>.</w:t>
      </w:r>
    </w:p>
    <w:p w14:paraId="0B9AC396" w14:textId="77777777" w:rsidR="00E85F08"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Formos specifiniai laukai</w:t>
      </w:r>
      <w:r w:rsidR="00E85F08" w:rsidRPr="002476A2">
        <w:rPr>
          <w:rFonts w:ascii="Arial" w:hAnsi="Arial" w:cs="Arial"/>
          <w:sz w:val="22"/>
          <w:szCs w:val="22"/>
        </w:rPr>
        <w:t>:</w:t>
      </w:r>
    </w:p>
    <w:p w14:paraId="4DB1264F" w14:textId="3B4BF81C" w:rsidR="00420848"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8D13FC" w:rsidRPr="002476A2">
        <w:rPr>
          <w:rFonts w:ascii="Arial" w:hAnsi="Arial" w:cs="Arial"/>
          <w:sz w:val="22"/>
          <w:szCs w:val="22"/>
        </w:rPr>
        <w:t xml:space="preserve">reikalauti </w:t>
      </w:r>
      <w:r w:rsidRPr="002476A2">
        <w:rPr>
          <w:rFonts w:ascii="Arial" w:hAnsi="Arial" w:cs="Arial"/>
          <w:sz w:val="22"/>
          <w:szCs w:val="22"/>
        </w:rPr>
        <w:t>suvesti bent vieną darbuotoją</w:t>
      </w:r>
      <w:r w:rsidR="001A75D4" w:rsidRPr="002476A2">
        <w:rPr>
          <w:rFonts w:ascii="Arial" w:hAnsi="Arial" w:cs="Arial"/>
          <w:sz w:val="22"/>
          <w:szCs w:val="22"/>
        </w:rPr>
        <w:t>, taip pat sudaryti galimybę</w:t>
      </w:r>
      <w:r w:rsidRPr="002476A2">
        <w:rPr>
          <w:rFonts w:ascii="Arial" w:hAnsi="Arial" w:cs="Arial"/>
          <w:sz w:val="22"/>
          <w:szCs w:val="22"/>
        </w:rPr>
        <w:t xml:space="preserve"> </w:t>
      </w:r>
      <w:r w:rsidR="00EA42A6" w:rsidRPr="002476A2">
        <w:rPr>
          <w:rFonts w:ascii="Arial" w:hAnsi="Arial" w:cs="Arial"/>
          <w:sz w:val="22"/>
          <w:szCs w:val="22"/>
        </w:rPr>
        <w:t>pridėti</w:t>
      </w:r>
      <w:r w:rsidRPr="002476A2">
        <w:rPr>
          <w:rFonts w:ascii="Arial" w:hAnsi="Arial" w:cs="Arial"/>
          <w:sz w:val="22"/>
          <w:szCs w:val="22"/>
        </w:rPr>
        <w:t xml:space="preserve"> papildomus</w:t>
      </w:r>
      <w:r w:rsidR="00CC19C2" w:rsidRPr="002476A2">
        <w:rPr>
          <w:rFonts w:ascii="Arial" w:hAnsi="Arial" w:cs="Arial"/>
          <w:sz w:val="22"/>
          <w:szCs w:val="22"/>
        </w:rPr>
        <w:t xml:space="preserve"> darbuotojus</w:t>
      </w:r>
      <w:r w:rsidRPr="002476A2">
        <w:rPr>
          <w:rFonts w:ascii="Arial" w:hAnsi="Arial" w:cs="Arial"/>
          <w:sz w:val="22"/>
          <w:szCs w:val="22"/>
        </w:rPr>
        <w:t>, jei reikia.</w:t>
      </w:r>
    </w:p>
    <w:p w14:paraId="3881E4AC" w14:textId="77777777" w:rsidR="000664DE"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Šis laukas turi papildyti bendrąjį „Leidimo gavėjai“ lauką.</w:t>
      </w:r>
    </w:p>
    <w:p w14:paraId="26F3F804" w14:textId="77777777" w:rsidR="003C5D71"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Tvirtinimo logika</w:t>
      </w:r>
      <w:r w:rsidR="003C5D71" w:rsidRPr="002476A2">
        <w:rPr>
          <w:rFonts w:ascii="Arial" w:hAnsi="Arial" w:cs="Arial"/>
          <w:sz w:val="22"/>
          <w:szCs w:val="22"/>
        </w:rPr>
        <w:t>:</w:t>
      </w:r>
    </w:p>
    <w:p w14:paraId="1CD87FFC" w14:textId="27BA6BFE" w:rsidR="002452DB"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automatiškai nustatyti atsakingą asmenį pagal DVS </w:t>
      </w:r>
      <w:r w:rsidR="00C52BB9" w:rsidRPr="002476A2">
        <w:rPr>
          <w:rFonts w:ascii="Arial" w:hAnsi="Arial" w:cs="Arial"/>
          <w:sz w:val="22"/>
          <w:szCs w:val="22"/>
        </w:rPr>
        <w:t>sistemoje</w:t>
      </w:r>
      <w:r w:rsidR="003618A6" w:rsidRPr="002476A2">
        <w:rPr>
          <w:rFonts w:ascii="Arial" w:hAnsi="Arial" w:cs="Arial"/>
          <w:sz w:val="22"/>
          <w:szCs w:val="22"/>
        </w:rPr>
        <w:t xml:space="preserve"> registruotą</w:t>
      </w:r>
      <w:r w:rsidR="00133D3A" w:rsidRPr="002476A2">
        <w:rPr>
          <w:rFonts w:ascii="Arial" w:hAnsi="Arial" w:cs="Arial"/>
          <w:sz w:val="22"/>
          <w:szCs w:val="22"/>
        </w:rPr>
        <w:t xml:space="preserve"> </w:t>
      </w:r>
      <w:r w:rsidRPr="002476A2">
        <w:rPr>
          <w:rFonts w:ascii="Arial" w:hAnsi="Arial" w:cs="Arial"/>
          <w:sz w:val="22"/>
          <w:szCs w:val="22"/>
        </w:rPr>
        <w:t>sutart</w:t>
      </w:r>
      <w:r w:rsidR="00AA5BA0" w:rsidRPr="002476A2">
        <w:rPr>
          <w:rFonts w:ascii="Arial" w:hAnsi="Arial" w:cs="Arial"/>
          <w:sz w:val="22"/>
          <w:szCs w:val="22"/>
        </w:rPr>
        <w:t>ies atsakingą</w:t>
      </w:r>
      <w:r w:rsidR="00FB0F46" w:rsidRPr="002476A2">
        <w:rPr>
          <w:rFonts w:ascii="Arial" w:hAnsi="Arial" w:cs="Arial"/>
          <w:sz w:val="22"/>
          <w:szCs w:val="22"/>
        </w:rPr>
        <w:t xml:space="preserve"> asmenį</w:t>
      </w:r>
      <w:r w:rsidR="00AA5BA0" w:rsidRPr="002476A2">
        <w:rPr>
          <w:rFonts w:ascii="Arial" w:hAnsi="Arial" w:cs="Arial"/>
          <w:sz w:val="22"/>
          <w:szCs w:val="22"/>
        </w:rPr>
        <w:t>.</w:t>
      </w:r>
    </w:p>
    <w:p w14:paraId="7DDE4050" w14:textId="4C2BFC86" w:rsidR="00B96D47" w:rsidRPr="002476A2" w:rsidRDefault="00B96D47"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neturi vidinės rolės „sutarties </w:t>
      </w:r>
      <w:r w:rsidR="002452DB" w:rsidRPr="002476A2">
        <w:rPr>
          <w:rFonts w:ascii="Arial" w:hAnsi="Arial" w:cs="Arial"/>
          <w:sz w:val="22"/>
          <w:szCs w:val="22"/>
        </w:rPr>
        <w:t>atsakingas</w:t>
      </w:r>
      <w:r w:rsidRPr="002476A2">
        <w:rPr>
          <w:rFonts w:ascii="Arial" w:hAnsi="Arial" w:cs="Arial"/>
          <w:sz w:val="22"/>
          <w:szCs w:val="22"/>
        </w:rPr>
        <w:t>“</w:t>
      </w:r>
      <w:r w:rsidR="000C4C66" w:rsidRPr="002476A2">
        <w:rPr>
          <w:rFonts w:ascii="Arial" w:hAnsi="Arial" w:cs="Arial"/>
          <w:sz w:val="22"/>
          <w:szCs w:val="22"/>
        </w:rPr>
        <w:t xml:space="preserve"> – tvirtintojas nustatomas remiantis DVS duomenimis</w:t>
      </w:r>
      <w:r w:rsidRPr="002476A2">
        <w:rPr>
          <w:rFonts w:ascii="Arial" w:hAnsi="Arial" w:cs="Arial"/>
          <w:sz w:val="22"/>
          <w:szCs w:val="22"/>
        </w:rPr>
        <w:t>.</w:t>
      </w:r>
    </w:p>
    <w:p w14:paraId="52564894" w14:textId="47BD8E65" w:rsidR="00B96D47" w:rsidRPr="002476A2" w:rsidRDefault="00B96D47" w:rsidP="000B52A5">
      <w:pPr>
        <w:pStyle w:val="paragraph"/>
        <w:spacing w:before="0" w:beforeAutospacing="0" w:after="0" w:afterAutospacing="0"/>
        <w:jc w:val="both"/>
        <w:textAlignment w:val="baseline"/>
        <w:rPr>
          <w:rFonts w:ascii="Arial" w:hAnsi="Arial" w:cs="Arial"/>
          <w:sz w:val="22"/>
          <w:szCs w:val="22"/>
        </w:rPr>
      </w:pPr>
    </w:p>
    <w:p w14:paraId="01EA4B49" w14:textId="77777777" w:rsidR="000B52A5" w:rsidRPr="002476A2" w:rsidRDefault="000B52A5" w:rsidP="000B52A5">
      <w:pPr>
        <w:pStyle w:val="paragraph"/>
        <w:spacing w:before="0" w:beforeAutospacing="0" w:after="0" w:afterAutospacing="0"/>
        <w:jc w:val="both"/>
        <w:textAlignment w:val="baseline"/>
        <w:rPr>
          <w:rFonts w:ascii="Arial" w:hAnsi="Arial" w:cs="Arial"/>
          <w:sz w:val="22"/>
          <w:szCs w:val="22"/>
        </w:rPr>
      </w:pPr>
    </w:p>
    <w:p w14:paraId="532B37FF" w14:textId="490A2694" w:rsidR="00B96D47" w:rsidRPr="002476A2" w:rsidRDefault="00B96D47" w:rsidP="00CE2C46">
      <w:pPr>
        <w:pStyle w:val="ListParagraph"/>
        <w:numPr>
          <w:ilvl w:val="3"/>
          <w:numId w:val="1"/>
        </w:numPr>
        <w:outlineLvl w:val="1"/>
        <w:rPr>
          <w:rFonts w:ascii="Arial" w:hAnsi="Arial" w:cs="Arial"/>
          <w:b/>
          <w:sz w:val="22"/>
          <w:szCs w:val="22"/>
        </w:rPr>
      </w:pPr>
      <w:bookmarkStart w:id="18" w:name="_Toc211342908"/>
      <w:r w:rsidRPr="002476A2">
        <w:rPr>
          <w:rFonts w:ascii="Arial" w:hAnsi="Arial" w:cs="Arial"/>
          <w:b/>
          <w:sz w:val="22"/>
          <w:szCs w:val="22"/>
        </w:rPr>
        <w:t>Kitų vizitų leidimo prašymo forma</w:t>
      </w:r>
      <w:bookmarkEnd w:id="18"/>
    </w:p>
    <w:p w14:paraId="67C9F6F9" w14:textId="4EC336DF" w:rsidR="007238C4" w:rsidRPr="002476A2" w:rsidRDefault="007238C4"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 xml:space="preserve">Sistema turi leisti šią formą pildyti tiek išorės naudotojams, tiek </w:t>
      </w:r>
      <w:r w:rsidR="00034643" w:rsidRPr="002476A2">
        <w:rPr>
          <w:rFonts w:ascii="Arial" w:eastAsiaTheme="majorEastAsia" w:hAnsi="Arial" w:cs="Arial"/>
          <w:sz w:val="22"/>
          <w:szCs w:val="22"/>
        </w:rPr>
        <w:t>O</w:t>
      </w:r>
      <w:r w:rsidRPr="002476A2">
        <w:rPr>
          <w:rFonts w:ascii="Arial" w:eastAsiaTheme="majorEastAsia" w:hAnsi="Arial" w:cs="Arial"/>
          <w:sz w:val="22"/>
          <w:szCs w:val="22"/>
        </w:rPr>
        <w:t>rganizacijos darbuotojams.</w:t>
      </w:r>
    </w:p>
    <w:p w14:paraId="0DFE4816" w14:textId="790DCB25" w:rsidR="0096494B" w:rsidRPr="002476A2" w:rsidRDefault="00E36958"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Sistema turi palaikyti leidimų formas, skirtas ekskursijoms, viešųjų paslaugų tiekimui ir svečių vizitams.</w:t>
      </w:r>
    </w:p>
    <w:p w14:paraId="1BED5A1A" w14:textId="18C1BC2C" w:rsidR="00EE22CE" w:rsidRPr="002476A2" w:rsidRDefault="00EE22CE" w:rsidP="00C003FC">
      <w:pPr>
        <w:pStyle w:val="paragraph"/>
        <w:numPr>
          <w:ilvl w:val="4"/>
          <w:numId w:val="1"/>
        </w:numPr>
        <w:spacing w:before="0" w:beforeAutospacing="0" w:after="0" w:afterAutospacing="0"/>
        <w:jc w:val="both"/>
        <w:textAlignment w:val="baseline"/>
        <w:rPr>
          <w:rFonts w:ascii="Arial" w:eastAsiaTheme="majorEastAsia" w:hAnsi="Arial" w:cs="Arial"/>
          <w:sz w:val="22"/>
          <w:szCs w:val="22"/>
        </w:rPr>
      </w:pPr>
      <w:r w:rsidRPr="002476A2">
        <w:rPr>
          <w:rFonts w:ascii="Arial" w:eastAsiaTheme="majorEastAsia" w:hAnsi="Arial" w:cs="Arial"/>
          <w:sz w:val="22"/>
          <w:szCs w:val="22"/>
        </w:rPr>
        <w:t>Sistema turi užtikrinti, kad ši forma naudotų bendruosius laukus</w:t>
      </w:r>
      <w:r w:rsidR="00DC5B4F" w:rsidRPr="002476A2">
        <w:rPr>
          <w:rFonts w:ascii="Arial" w:eastAsiaTheme="majorEastAsia" w:hAnsi="Arial" w:cs="Arial"/>
          <w:sz w:val="22"/>
          <w:szCs w:val="22"/>
        </w:rPr>
        <w:t>, nurodytus</w:t>
      </w:r>
      <w:r w:rsidRPr="002476A2">
        <w:rPr>
          <w:rFonts w:ascii="Arial" w:eastAsiaTheme="majorEastAsia" w:hAnsi="Arial" w:cs="Arial"/>
          <w:sz w:val="22"/>
          <w:szCs w:val="22"/>
        </w:rPr>
        <w:t xml:space="preserve"> 4.3.</w:t>
      </w:r>
      <w:r w:rsidR="00463E5B" w:rsidRPr="002476A2">
        <w:rPr>
          <w:rFonts w:ascii="Arial" w:eastAsiaTheme="majorEastAsia" w:hAnsi="Arial" w:cs="Arial"/>
          <w:sz w:val="22"/>
          <w:szCs w:val="22"/>
        </w:rPr>
        <w:t>2</w:t>
      </w:r>
      <w:r w:rsidR="007705AA" w:rsidRPr="002476A2">
        <w:rPr>
          <w:rFonts w:ascii="Arial" w:eastAsiaTheme="majorEastAsia" w:hAnsi="Arial" w:cs="Arial"/>
          <w:sz w:val="22"/>
          <w:szCs w:val="22"/>
        </w:rPr>
        <w:t xml:space="preserve"> skyriuje</w:t>
      </w:r>
      <w:r w:rsidRPr="002476A2">
        <w:rPr>
          <w:rFonts w:ascii="Arial" w:eastAsiaTheme="majorEastAsia" w:hAnsi="Arial" w:cs="Arial"/>
          <w:sz w:val="22"/>
          <w:szCs w:val="22"/>
        </w:rPr>
        <w:t xml:space="preserve">, </w:t>
      </w:r>
      <w:r w:rsidR="00463E5B" w:rsidRPr="002476A2">
        <w:rPr>
          <w:rFonts w:ascii="Arial" w:eastAsiaTheme="majorEastAsia" w:hAnsi="Arial" w:cs="Arial"/>
          <w:sz w:val="22"/>
          <w:szCs w:val="22"/>
        </w:rPr>
        <w:t>išskyrus</w:t>
      </w:r>
      <w:r w:rsidRPr="002476A2">
        <w:rPr>
          <w:rFonts w:ascii="Arial" w:eastAsiaTheme="majorEastAsia" w:hAnsi="Arial" w:cs="Arial"/>
          <w:sz w:val="22"/>
          <w:szCs w:val="22"/>
        </w:rPr>
        <w:t xml:space="preserve"> sutarties lauk</w:t>
      </w:r>
      <w:r w:rsidR="00463E5B" w:rsidRPr="002476A2">
        <w:rPr>
          <w:rFonts w:ascii="Arial" w:eastAsiaTheme="majorEastAsia" w:hAnsi="Arial" w:cs="Arial"/>
          <w:sz w:val="22"/>
          <w:szCs w:val="22"/>
        </w:rPr>
        <w:t>us.</w:t>
      </w:r>
    </w:p>
    <w:p w14:paraId="1D3E59FC" w14:textId="77777777" w:rsidR="00617DF9" w:rsidRPr="002476A2" w:rsidRDefault="00B96D47"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eastAsiaTheme="majorEastAsia" w:hAnsi="Arial" w:cs="Arial"/>
          <w:sz w:val="22"/>
          <w:szCs w:val="22"/>
        </w:rPr>
        <w:t>Formos specifiniai laukai</w:t>
      </w:r>
      <w:r w:rsidR="00617DF9" w:rsidRPr="002476A2">
        <w:rPr>
          <w:rFonts w:ascii="Arial" w:hAnsi="Arial" w:cs="Arial"/>
          <w:sz w:val="22"/>
          <w:szCs w:val="22"/>
        </w:rPr>
        <w:t>:</w:t>
      </w:r>
    </w:p>
    <w:p w14:paraId="56D4A5D9" w14:textId="2E8691D1" w:rsidR="00F74EDA" w:rsidRPr="002476A2" w:rsidRDefault="00CE277F"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Sistema turi </w:t>
      </w:r>
      <w:r w:rsidR="007A4276" w:rsidRPr="002476A2">
        <w:rPr>
          <w:rFonts w:ascii="Arial" w:hAnsi="Arial" w:cs="Arial"/>
          <w:sz w:val="22"/>
          <w:szCs w:val="22"/>
        </w:rPr>
        <w:t xml:space="preserve">suteikti </w:t>
      </w:r>
      <w:r w:rsidRPr="002476A2">
        <w:rPr>
          <w:rFonts w:ascii="Arial" w:hAnsi="Arial" w:cs="Arial"/>
          <w:sz w:val="22"/>
          <w:szCs w:val="22"/>
        </w:rPr>
        <w:t>privalomą lauką „Vizito tipas“ (Ekskursija, Viešosios paslaugos, Svečias</w:t>
      </w:r>
      <w:r w:rsidR="00D630D2" w:rsidRPr="002476A2">
        <w:rPr>
          <w:rFonts w:ascii="Arial" w:hAnsi="Arial" w:cs="Arial"/>
          <w:sz w:val="22"/>
          <w:szCs w:val="22"/>
        </w:rPr>
        <w:t>). Šio</w:t>
      </w:r>
      <w:r w:rsidR="00F334AD" w:rsidRPr="002476A2">
        <w:rPr>
          <w:rFonts w:ascii="Arial" w:hAnsi="Arial" w:cs="Arial"/>
          <w:sz w:val="22"/>
          <w:szCs w:val="22"/>
        </w:rPr>
        <w:t xml:space="preserve"> lauko</w:t>
      </w:r>
      <w:r w:rsidR="00757DF6" w:rsidRPr="002476A2">
        <w:rPr>
          <w:rFonts w:ascii="Arial" w:hAnsi="Arial" w:cs="Arial"/>
          <w:sz w:val="22"/>
          <w:szCs w:val="22"/>
        </w:rPr>
        <w:t xml:space="preserve"> pasirinkimas</w:t>
      </w:r>
      <w:r w:rsidR="00D630D2" w:rsidRPr="002476A2">
        <w:rPr>
          <w:rFonts w:ascii="Arial" w:hAnsi="Arial" w:cs="Arial"/>
          <w:sz w:val="22"/>
          <w:szCs w:val="22"/>
        </w:rPr>
        <w:t xml:space="preserve"> </w:t>
      </w:r>
      <w:r w:rsidRPr="002476A2">
        <w:rPr>
          <w:rFonts w:ascii="Arial" w:hAnsi="Arial" w:cs="Arial"/>
          <w:sz w:val="22"/>
          <w:szCs w:val="22"/>
        </w:rPr>
        <w:t>dinamiškai keičia kitų laukų prieinamumą.</w:t>
      </w:r>
    </w:p>
    <w:p w14:paraId="5BA7FCBF" w14:textId="77777777" w:rsidR="007C20BD" w:rsidRPr="002476A2" w:rsidRDefault="007C20BD" w:rsidP="00C003FC">
      <w:pPr>
        <w:pStyle w:val="paragraph"/>
        <w:numPr>
          <w:ilvl w:val="5"/>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Sistema turi reikalauti, kad naudotojas įvestų bent vieną lankytoją (vardą, pavardę), su galimybe pridėti papildomų asmenų.</w:t>
      </w:r>
    </w:p>
    <w:p w14:paraId="55DD3273" w14:textId="4C67E4DA" w:rsidR="00791E08" w:rsidRPr="002476A2" w:rsidRDefault="002E16FB" w:rsidP="00C003FC">
      <w:pPr>
        <w:pStyle w:val="paragraph"/>
        <w:numPr>
          <w:ilvl w:val="4"/>
          <w:numId w:val="1"/>
        </w:numPr>
        <w:spacing w:after="0"/>
        <w:jc w:val="both"/>
        <w:textAlignment w:val="baseline"/>
        <w:rPr>
          <w:rFonts w:ascii="Arial" w:eastAsiaTheme="majorEastAsia" w:hAnsi="Arial" w:cs="Arial"/>
          <w:sz w:val="22"/>
          <w:szCs w:val="22"/>
        </w:rPr>
      </w:pPr>
      <w:r w:rsidRPr="002476A2">
        <w:rPr>
          <w:rFonts w:ascii="Arial" w:eastAsiaTheme="majorEastAsia" w:hAnsi="Arial" w:cs="Arial"/>
          <w:sz w:val="22"/>
          <w:szCs w:val="22"/>
        </w:rPr>
        <w:t>T</w:t>
      </w:r>
      <w:r w:rsidR="00791E08" w:rsidRPr="002476A2">
        <w:rPr>
          <w:rFonts w:ascii="Arial" w:eastAsiaTheme="majorEastAsia" w:hAnsi="Arial" w:cs="Arial"/>
          <w:sz w:val="22"/>
          <w:szCs w:val="22"/>
        </w:rPr>
        <w:t xml:space="preserve">virtinimo </w:t>
      </w:r>
      <w:r w:rsidRPr="002476A2">
        <w:rPr>
          <w:rFonts w:ascii="Arial" w:eastAsiaTheme="majorEastAsia" w:hAnsi="Arial" w:cs="Arial"/>
          <w:sz w:val="22"/>
          <w:szCs w:val="22"/>
        </w:rPr>
        <w:t>logika</w:t>
      </w:r>
      <w:r w:rsidR="00791E08" w:rsidRPr="002476A2">
        <w:rPr>
          <w:rFonts w:ascii="Arial" w:eastAsiaTheme="majorEastAsia" w:hAnsi="Arial" w:cs="Arial"/>
          <w:sz w:val="22"/>
          <w:szCs w:val="22"/>
        </w:rPr>
        <w:t>:</w:t>
      </w:r>
    </w:p>
    <w:p w14:paraId="748C8DA2" w14:textId="48C34E78" w:rsidR="00906B59" w:rsidRPr="002476A2" w:rsidRDefault="00791E08" w:rsidP="00C003FC">
      <w:pPr>
        <w:pStyle w:val="paragraph"/>
        <w:numPr>
          <w:ilvl w:val="5"/>
          <w:numId w:val="1"/>
        </w:numPr>
        <w:spacing w:after="0"/>
        <w:jc w:val="both"/>
        <w:textAlignment w:val="baseline"/>
        <w:rPr>
          <w:rFonts w:ascii="Arial" w:eastAsiaTheme="majorEastAsia" w:hAnsi="Arial" w:cs="Arial"/>
          <w:sz w:val="22"/>
          <w:szCs w:val="22"/>
        </w:rPr>
      </w:pPr>
      <w:r w:rsidRPr="002476A2">
        <w:rPr>
          <w:rFonts w:ascii="Arial" w:eastAsiaTheme="majorEastAsia" w:hAnsi="Arial" w:cs="Arial"/>
          <w:sz w:val="22"/>
          <w:szCs w:val="22"/>
        </w:rPr>
        <w:t>Ekskursijas tvirtina įgaliotas darbuotojas pagal nustatytą taisyklę</w:t>
      </w:r>
      <w:r w:rsidR="005A515D" w:rsidRPr="002476A2">
        <w:rPr>
          <w:rFonts w:ascii="Arial" w:eastAsiaTheme="majorEastAsia" w:hAnsi="Arial" w:cs="Arial"/>
          <w:sz w:val="22"/>
          <w:szCs w:val="22"/>
        </w:rPr>
        <w:t>.</w:t>
      </w:r>
    </w:p>
    <w:p w14:paraId="0987167C" w14:textId="227D346C" w:rsidR="00DA1624" w:rsidRPr="002476A2" w:rsidRDefault="00F732AB" w:rsidP="00C003FC">
      <w:pPr>
        <w:pStyle w:val="paragraph"/>
        <w:numPr>
          <w:ilvl w:val="5"/>
          <w:numId w:val="1"/>
        </w:numPr>
        <w:spacing w:after="0"/>
        <w:jc w:val="both"/>
        <w:textAlignment w:val="baseline"/>
        <w:rPr>
          <w:rFonts w:ascii="Arial" w:eastAsiaTheme="majorEastAsia" w:hAnsi="Arial" w:cs="Arial"/>
          <w:sz w:val="22"/>
          <w:szCs w:val="22"/>
        </w:rPr>
      </w:pPr>
      <w:r w:rsidRPr="002476A2">
        <w:rPr>
          <w:rFonts w:ascii="Arial" w:eastAsiaTheme="majorEastAsia" w:hAnsi="Arial" w:cs="Arial"/>
          <w:sz w:val="22"/>
          <w:szCs w:val="22"/>
        </w:rPr>
        <w:t>Svečių vizitus</w:t>
      </w:r>
      <w:r w:rsidR="00791E08" w:rsidRPr="002476A2">
        <w:rPr>
          <w:rFonts w:ascii="Arial" w:eastAsiaTheme="majorEastAsia" w:hAnsi="Arial" w:cs="Arial"/>
          <w:sz w:val="22"/>
          <w:szCs w:val="22"/>
        </w:rPr>
        <w:t xml:space="preserve"> tvirtina konkretaus AB „Miesto gijos“ darbuotojas, nurodytas formoje</w:t>
      </w:r>
      <w:r w:rsidR="00530606" w:rsidRPr="002476A2">
        <w:rPr>
          <w:rFonts w:ascii="Arial" w:eastAsiaTheme="majorEastAsia" w:hAnsi="Arial" w:cs="Arial"/>
          <w:sz w:val="22"/>
          <w:szCs w:val="22"/>
        </w:rPr>
        <w:t>. Sistema turi</w:t>
      </w:r>
      <w:r w:rsidR="00791E08" w:rsidRPr="002476A2">
        <w:rPr>
          <w:rFonts w:ascii="Arial" w:eastAsiaTheme="majorEastAsia" w:hAnsi="Arial" w:cs="Arial"/>
          <w:sz w:val="22"/>
          <w:szCs w:val="22"/>
        </w:rPr>
        <w:t xml:space="preserve"> </w:t>
      </w:r>
      <w:r w:rsidR="00530606" w:rsidRPr="002476A2">
        <w:rPr>
          <w:rFonts w:ascii="Arial" w:eastAsiaTheme="majorEastAsia" w:hAnsi="Arial" w:cs="Arial"/>
          <w:sz w:val="22"/>
          <w:szCs w:val="22"/>
        </w:rPr>
        <w:t xml:space="preserve">tikrinti </w:t>
      </w:r>
      <w:r w:rsidR="00791E08" w:rsidRPr="002476A2">
        <w:rPr>
          <w:rFonts w:ascii="Arial" w:eastAsiaTheme="majorEastAsia" w:hAnsi="Arial" w:cs="Arial"/>
          <w:sz w:val="22"/>
          <w:szCs w:val="22"/>
        </w:rPr>
        <w:t>jo egzistavimą darbuotojų sąraše</w:t>
      </w:r>
      <w:r w:rsidR="00542ABE" w:rsidRPr="002476A2">
        <w:rPr>
          <w:rFonts w:ascii="Arial" w:eastAsiaTheme="majorEastAsia" w:hAnsi="Arial" w:cs="Arial"/>
          <w:sz w:val="22"/>
          <w:szCs w:val="22"/>
        </w:rPr>
        <w:t>.</w:t>
      </w:r>
    </w:p>
    <w:p w14:paraId="60F5FE78" w14:textId="10BDD73E" w:rsidR="00C20EB8" w:rsidRPr="002476A2" w:rsidRDefault="007D6486" w:rsidP="00C003FC">
      <w:pPr>
        <w:pStyle w:val="paragraph"/>
        <w:numPr>
          <w:ilvl w:val="5"/>
          <w:numId w:val="1"/>
        </w:numPr>
        <w:spacing w:after="0"/>
        <w:jc w:val="both"/>
        <w:textAlignment w:val="baseline"/>
        <w:rPr>
          <w:rFonts w:ascii="Arial" w:eastAsiaTheme="majorEastAsia" w:hAnsi="Arial" w:cs="Arial"/>
          <w:sz w:val="22"/>
          <w:szCs w:val="22"/>
        </w:rPr>
      </w:pPr>
      <w:r w:rsidRPr="002476A2">
        <w:rPr>
          <w:rFonts w:ascii="Arial" w:eastAsiaTheme="majorEastAsia" w:hAnsi="Arial" w:cs="Arial"/>
          <w:sz w:val="22"/>
          <w:szCs w:val="22"/>
        </w:rPr>
        <w:t xml:space="preserve">Viešųjų </w:t>
      </w:r>
      <w:r w:rsidR="00C27940" w:rsidRPr="002476A2">
        <w:rPr>
          <w:rFonts w:ascii="Arial" w:eastAsiaTheme="majorEastAsia" w:hAnsi="Arial" w:cs="Arial"/>
          <w:sz w:val="22"/>
          <w:szCs w:val="22"/>
        </w:rPr>
        <w:t>paslaugų</w:t>
      </w:r>
      <w:r w:rsidR="002B20C2" w:rsidRPr="002476A2">
        <w:rPr>
          <w:rFonts w:ascii="Arial" w:eastAsiaTheme="majorEastAsia" w:hAnsi="Arial" w:cs="Arial"/>
          <w:sz w:val="22"/>
          <w:szCs w:val="22"/>
        </w:rPr>
        <w:t xml:space="preserve"> vizitus</w:t>
      </w:r>
      <w:r w:rsidR="00C27940" w:rsidRPr="002476A2">
        <w:rPr>
          <w:rFonts w:ascii="Arial" w:eastAsiaTheme="majorEastAsia" w:hAnsi="Arial" w:cs="Arial"/>
          <w:sz w:val="22"/>
          <w:szCs w:val="22"/>
        </w:rPr>
        <w:t xml:space="preserve"> </w:t>
      </w:r>
      <w:r w:rsidR="00791E08" w:rsidRPr="002476A2">
        <w:rPr>
          <w:rFonts w:ascii="Arial" w:eastAsiaTheme="majorEastAsia" w:hAnsi="Arial" w:cs="Arial"/>
          <w:sz w:val="22"/>
          <w:szCs w:val="22"/>
        </w:rPr>
        <w:t xml:space="preserve">tvirtina </w:t>
      </w:r>
      <w:r w:rsidR="0051561B" w:rsidRPr="002476A2">
        <w:rPr>
          <w:rFonts w:ascii="Arial" w:eastAsiaTheme="majorEastAsia" w:hAnsi="Arial" w:cs="Arial"/>
          <w:sz w:val="22"/>
          <w:szCs w:val="22"/>
        </w:rPr>
        <w:t>A</w:t>
      </w:r>
      <w:r w:rsidR="00791E08" w:rsidRPr="002476A2">
        <w:rPr>
          <w:rFonts w:ascii="Arial" w:eastAsiaTheme="majorEastAsia" w:hAnsi="Arial" w:cs="Arial"/>
          <w:sz w:val="22"/>
          <w:szCs w:val="22"/>
        </w:rPr>
        <w:t>psaugos darbuotojas prieš įleidžiant, naudojantis specializuotu prisijungimu.</w:t>
      </w:r>
    </w:p>
    <w:p w14:paraId="11690A0A" w14:textId="77777777" w:rsidR="00E975F3" w:rsidRPr="002476A2" w:rsidRDefault="00E975F3">
      <w:pPr>
        <w:rPr>
          <w:rFonts w:ascii="Arial" w:hAnsi="Arial" w:cs="Arial"/>
          <w:sz w:val="22"/>
          <w:szCs w:val="22"/>
        </w:rPr>
      </w:pPr>
    </w:p>
    <w:p w14:paraId="2F02E8F3" w14:textId="77777777" w:rsidR="00E975F3" w:rsidRPr="002476A2" w:rsidRDefault="00E975F3">
      <w:pPr>
        <w:rPr>
          <w:rFonts w:ascii="Arial" w:hAnsi="Arial" w:cs="Arial"/>
          <w:sz w:val="22"/>
          <w:szCs w:val="22"/>
        </w:rPr>
      </w:pPr>
    </w:p>
    <w:p w14:paraId="4BF0E5B3" w14:textId="77777777" w:rsidR="00C319EE" w:rsidRPr="002476A2" w:rsidRDefault="00C319EE">
      <w:pPr>
        <w:rPr>
          <w:rFonts w:ascii="Arial" w:hAnsi="Arial" w:cs="Arial"/>
          <w:sz w:val="22"/>
          <w:szCs w:val="22"/>
        </w:rPr>
      </w:pPr>
    </w:p>
    <w:p w14:paraId="2A50FCAE" w14:textId="360E1239" w:rsidR="006974B7" w:rsidRDefault="0095009C" w:rsidP="00B243EE">
      <w:pPr>
        <w:jc w:val="right"/>
        <w:rPr>
          <w:rFonts w:ascii="Arial" w:hAnsi="Arial" w:cs="Arial"/>
          <w:sz w:val="22"/>
          <w:szCs w:val="22"/>
        </w:rPr>
      </w:pPr>
      <w:r w:rsidRPr="002476A2">
        <w:rPr>
          <w:rFonts w:ascii="Arial" w:hAnsi="Arial" w:cs="Arial"/>
          <w:i/>
          <w:iCs/>
          <w:sz w:val="22"/>
          <w:szCs w:val="22"/>
        </w:rPr>
        <w:lastRenderedPageBreak/>
        <w:t xml:space="preserve">Paveikslėlis </w:t>
      </w:r>
      <w:r w:rsidR="00B243EE">
        <w:rPr>
          <w:rFonts w:ascii="Arial" w:hAnsi="Arial" w:cs="Arial"/>
          <w:i/>
          <w:iCs/>
          <w:sz w:val="22"/>
          <w:szCs w:val="22"/>
        </w:rPr>
        <w:t xml:space="preserve">Nr. </w:t>
      </w:r>
      <w:r w:rsidRPr="002476A2">
        <w:rPr>
          <w:rFonts w:ascii="Arial" w:hAnsi="Arial" w:cs="Arial"/>
          <w:i/>
          <w:iCs/>
          <w:sz w:val="22"/>
          <w:szCs w:val="22"/>
        </w:rPr>
        <w:t xml:space="preserve">1. </w:t>
      </w:r>
      <w:r w:rsidR="0018566A" w:rsidRPr="002476A2">
        <w:rPr>
          <w:rFonts w:ascii="Arial" w:hAnsi="Arial" w:cs="Arial"/>
          <w:i/>
          <w:iCs/>
          <w:sz w:val="22"/>
          <w:szCs w:val="22"/>
        </w:rPr>
        <w:t>Leidimų formų schema</w:t>
      </w:r>
      <w:r w:rsidR="0018566A" w:rsidRPr="002476A2">
        <w:rPr>
          <w:rFonts w:ascii="Arial" w:hAnsi="Arial" w:cs="Arial"/>
          <w:sz w:val="22"/>
          <w:szCs w:val="22"/>
        </w:rPr>
        <w:t xml:space="preserve"> </w:t>
      </w:r>
      <w:r w:rsidR="0018566A" w:rsidRPr="002476A2">
        <w:rPr>
          <w:rFonts w:ascii="Arial" w:hAnsi="Arial" w:cs="Arial"/>
          <w:noProof/>
          <w:sz w:val="22"/>
          <w:szCs w:val="22"/>
        </w:rPr>
        <w:drawing>
          <wp:inline distT="0" distB="0" distL="0" distR="0" wp14:anchorId="26DC40B5" wp14:editId="4929491D">
            <wp:extent cx="5731510" cy="5236210"/>
            <wp:effectExtent l="0" t="0" r="2540" b="2540"/>
            <wp:docPr id="34156696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236210"/>
                    </a:xfrm>
                    <a:prstGeom prst="rect">
                      <a:avLst/>
                    </a:prstGeom>
                    <a:noFill/>
                    <a:ln>
                      <a:noFill/>
                    </a:ln>
                  </pic:spPr>
                </pic:pic>
              </a:graphicData>
            </a:graphic>
          </wp:inline>
        </w:drawing>
      </w:r>
    </w:p>
    <w:p w14:paraId="5A138DEB" w14:textId="77777777" w:rsidR="004B393A" w:rsidRPr="002476A2" w:rsidRDefault="004B393A" w:rsidP="00B243EE">
      <w:pPr>
        <w:jc w:val="right"/>
        <w:rPr>
          <w:rFonts w:ascii="Arial" w:hAnsi="Arial" w:cs="Arial"/>
          <w:sz w:val="22"/>
          <w:szCs w:val="22"/>
        </w:rPr>
      </w:pPr>
    </w:p>
    <w:p w14:paraId="42A46898" w14:textId="3E2A5F2B" w:rsidR="4F28EBF2" w:rsidRPr="002476A2" w:rsidRDefault="1C96A5DA" w:rsidP="4F28EBF2">
      <w:pPr>
        <w:pStyle w:val="ListParagraph"/>
        <w:numPr>
          <w:ilvl w:val="1"/>
          <w:numId w:val="1"/>
        </w:numPr>
        <w:outlineLvl w:val="1"/>
        <w:rPr>
          <w:rFonts w:ascii="Arial" w:hAnsi="Arial" w:cs="Arial"/>
          <w:b/>
          <w:bCs/>
          <w:sz w:val="22"/>
          <w:szCs w:val="22"/>
        </w:rPr>
      </w:pPr>
      <w:bookmarkStart w:id="19" w:name="_Toc211342909"/>
      <w:r w:rsidRPr="002476A2">
        <w:rPr>
          <w:rFonts w:ascii="Arial" w:hAnsi="Arial" w:cs="Arial"/>
          <w:b/>
          <w:bCs/>
          <w:sz w:val="22"/>
          <w:szCs w:val="22"/>
        </w:rPr>
        <w:t>Reikalavimai integracijoms</w:t>
      </w:r>
      <w:r w:rsidR="3F4783AA" w:rsidRPr="002476A2">
        <w:rPr>
          <w:rFonts w:ascii="Arial" w:hAnsi="Arial" w:cs="Arial"/>
          <w:b/>
          <w:bCs/>
          <w:sz w:val="22"/>
          <w:szCs w:val="22"/>
        </w:rPr>
        <w:t xml:space="preserve"> ir integracinė</w:t>
      </w:r>
      <w:r w:rsidR="25FA9DB0" w:rsidRPr="002476A2">
        <w:rPr>
          <w:rFonts w:ascii="Arial" w:hAnsi="Arial" w:cs="Arial"/>
          <w:b/>
          <w:bCs/>
          <w:sz w:val="22"/>
          <w:szCs w:val="22"/>
        </w:rPr>
        <w:t>ms sąsa</w:t>
      </w:r>
      <w:r w:rsidR="165A41D7" w:rsidRPr="002476A2">
        <w:rPr>
          <w:rFonts w:ascii="Arial" w:hAnsi="Arial" w:cs="Arial"/>
          <w:b/>
          <w:bCs/>
          <w:sz w:val="22"/>
          <w:szCs w:val="22"/>
        </w:rPr>
        <w:t>joms</w:t>
      </w:r>
      <w:bookmarkEnd w:id="19"/>
    </w:p>
    <w:p w14:paraId="1181EE33" w14:textId="427F2D03" w:rsidR="2CEB25D7" w:rsidRPr="002476A2" w:rsidRDefault="61D858DF" w:rsidP="44E697EA">
      <w:pPr>
        <w:pStyle w:val="ListParagraph"/>
        <w:ind w:left="715"/>
        <w:outlineLvl w:val="1"/>
        <w:rPr>
          <w:rFonts w:ascii="Arial" w:hAnsi="Arial" w:cs="Arial"/>
          <w:sz w:val="22"/>
          <w:szCs w:val="22"/>
        </w:rPr>
      </w:pPr>
      <w:bookmarkStart w:id="20" w:name="_Toc211342910"/>
      <w:r w:rsidRPr="002476A2">
        <w:rPr>
          <w:rFonts w:ascii="Arial" w:hAnsi="Arial" w:cs="Arial"/>
          <w:sz w:val="22"/>
          <w:szCs w:val="22"/>
        </w:rPr>
        <w:t>Sistemos integracijų kontekstas:</w:t>
      </w:r>
      <w:bookmarkEnd w:id="20"/>
    </w:p>
    <w:p w14:paraId="77C84CE5" w14:textId="46148911" w:rsidR="2CEB25D7" w:rsidRPr="002476A2" w:rsidRDefault="3BCF6F35" w:rsidP="04C5F973">
      <w:pPr>
        <w:rPr>
          <w:rFonts w:ascii="Arial" w:hAnsi="Arial" w:cs="Arial"/>
          <w:sz w:val="22"/>
          <w:szCs w:val="22"/>
        </w:rPr>
      </w:pPr>
      <w:r w:rsidRPr="002476A2">
        <w:rPr>
          <w:rFonts w:ascii="Arial" w:hAnsi="Arial" w:cs="Arial"/>
          <w:noProof/>
          <w:sz w:val="22"/>
          <w:szCs w:val="22"/>
        </w:rPr>
        <w:lastRenderedPageBreak/>
        <w:drawing>
          <wp:inline distT="0" distB="0" distL="0" distR="0" wp14:anchorId="61376303" wp14:editId="0F21EEC1">
            <wp:extent cx="5743575" cy="4333875"/>
            <wp:effectExtent l="0" t="0" r="0" b="0"/>
            <wp:docPr id="3893778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77870" name=""/>
                    <pic:cNvPicPr/>
                  </pic:nvPicPr>
                  <pic:blipFill>
                    <a:blip r:embed="rId12">
                      <a:extLst>
                        <a:ext uri="{28A0092B-C50C-407E-A947-70E740481C1C}">
                          <a14:useLocalDpi xmlns:a14="http://schemas.microsoft.com/office/drawing/2010/main" val="0"/>
                        </a:ext>
                      </a:extLst>
                    </a:blip>
                    <a:stretch>
                      <a:fillRect/>
                    </a:stretch>
                  </pic:blipFill>
                  <pic:spPr>
                    <a:xfrm>
                      <a:off x="0" y="0"/>
                      <a:ext cx="5743575" cy="4333875"/>
                    </a:xfrm>
                    <a:prstGeom prst="rect">
                      <a:avLst/>
                    </a:prstGeom>
                  </pic:spPr>
                </pic:pic>
              </a:graphicData>
            </a:graphic>
          </wp:inline>
        </w:drawing>
      </w:r>
    </w:p>
    <w:p w14:paraId="2C810EE2" w14:textId="693B5232" w:rsidR="000C3BB3" w:rsidRPr="002476A2" w:rsidRDefault="0076522B" w:rsidP="00C003FC">
      <w:pPr>
        <w:pStyle w:val="ListParagraph"/>
        <w:numPr>
          <w:ilvl w:val="3"/>
          <w:numId w:val="1"/>
        </w:numPr>
        <w:jc w:val="both"/>
        <w:rPr>
          <w:rFonts w:ascii="Arial" w:hAnsi="Arial" w:cs="Arial"/>
          <w:sz w:val="22"/>
          <w:szCs w:val="22"/>
        </w:rPr>
      </w:pPr>
      <w:r w:rsidRPr="002476A2">
        <w:rPr>
          <w:rFonts w:ascii="Arial" w:hAnsi="Arial" w:cs="Arial"/>
          <w:sz w:val="22"/>
          <w:szCs w:val="22"/>
        </w:rPr>
        <w:t>Integracijos</w:t>
      </w:r>
      <w:r w:rsidR="7F0D4E1E" w:rsidRPr="002476A2">
        <w:rPr>
          <w:rFonts w:ascii="Arial" w:hAnsi="Arial" w:cs="Arial"/>
          <w:sz w:val="22"/>
          <w:szCs w:val="22"/>
        </w:rPr>
        <w:t xml:space="preserve"> turi būti </w:t>
      </w:r>
      <w:r w:rsidRPr="002476A2">
        <w:rPr>
          <w:rFonts w:ascii="Arial" w:hAnsi="Arial" w:cs="Arial"/>
          <w:sz w:val="22"/>
          <w:szCs w:val="22"/>
        </w:rPr>
        <w:t>grindžiamos plačiai naudojamais atvirais standartais (REST</w:t>
      </w:r>
      <w:r w:rsidR="7F0D4E1E" w:rsidRPr="002476A2">
        <w:rPr>
          <w:rFonts w:ascii="Arial" w:hAnsi="Arial" w:cs="Arial"/>
          <w:sz w:val="22"/>
          <w:szCs w:val="22"/>
        </w:rPr>
        <w:t xml:space="preserve">, SOAP, </w:t>
      </w:r>
      <w:r w:rsidRPr="002476A2">
        <w:rPr>
          <w:rFonts w:ascii="Arial" w:hAnsi="Arial" w:cs="Arial"/>
          <w:sz w:val="22"/>
          <w:szCs w:val="22"/>
        </w:rPr>
        <w:t>JSON, XML, OAuth2, SAML ar pan.), kad būtų užtikrintas suderinamumas su kitomis sistemomis.</w:t>
      </w:r>
      <w:r w:rsidR="00B172D7" w:rsidRPr="002476A2">
        <w:rPr>
          <w:rFonts w:ascii="Arial" w:hAnsi="Arial" w:cs="Arial"/>
          <w:sz w:val="22"/>
          <w:szCs w:val="22"/>
        </w:rPr>
        <w:t xml:space="preserve"> </w:t>
      </w:r>
      <w:r w:rsidR="7F0D4E1E" w:rsidRPr="002476A2">
        <w:rPr>
          <w:rFonts w:ascii="Arial" w:hAnsi="Arial" w:cs="Arial"/>
          <w:sz w:val="22"/>
          <w:szCs w:val="22"/>
        </w:rPr>
        <w:t>Esant objektyvioms priežastims (</w:t>
      </w:r>
      <w:proofErr w:type="spellStart"/>
      <w:r w:rsidR="7F0D4E1E" w:rsidRPr="002476A2">
        <w:rPr>
          <w:rFonts w:ascii="Arial" w:hAnsi="Arial" w:cs="Arial"/>
          <w:sz w:val="22"/>
          <w:szCs w:val="22"/>
        </w:rPr>
        <w:t>pvz</w:t>
      </w:r>
      <w:proofErr w:type="spellEnd"/>
      <w:r w:rsidR="7F0D4E1E" w:rsidRPr="002476A2">
        <w:rPr>
          <w:rFonts w:ascii="Arial" w:hAnsi="Arial" w:cs="Arial"/>
          <w:sz w:val="22"/>
          <w:szCs w:val="22"/>
        </w:rPr>
        <w:t xml:space="preserve">: neegzistuoja išorinės sistemos žiniatinklio sąsaja), galimos išimtys. </w:t>
      </w:r>
    </w:p>
    <w:p w14:paraId="7AC58363" w14:textId="76656FDB" w:rsidR="21856C83" w:rsidRPr="002476A2" w:rsidRDefault="7F0D4E1E"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Diegėjas su Užsakovu turi suderinti duomenų mainams naudojamas technologijas ir protokolą. Diegėjas turi atsižvelgti į patvirtintą Informacinės visuomenės plėtros komiteto prie Susisiekimo ministerijos direktoriaus 2013 m. kovo 25 d. įsakymą Nr. T-36 „Dėl duomenų teikimo formatų ir standartų rekomendacijų patvirtinimo“ (aktuali redakcija).  </w:t>
      </w:r>
    </w:p>
    <w:p w14:paraId="7A38C126" w14:textId="6FA8C352" w:rsidR="000664E7" w:rsidRPr="002476A2" w:rsidRDefault="7F0D4E1E"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Diegėjas turi užtikrinti, kad </w:t>
      </w:r>
      <w:r w:rsidR="00DA287A" w:rsidRPr="002476A2">
        <w:rPr>
          <w:rFonts w:ascii="Arial" w:hAnsi="Arial" w:cs="Arial"/>
          <w:sz w:val="22"/>
          <w:szCs w:val="22"/>
        </w:rPr>
        <w:t>integracijos sprendimai</w:t>
      </w:r>
      <w:r w:rsidR="006D3248" w:rsidRPr="002476A2">
        <w:rPr>
          <w:rFonts w:ascii="Arial" w:hAnsi="Arial" w:cs="Arial"/>
          <w:sz w:val="22"/>
          <w:szCs w:val="22"/>
        </w:rPr>
        <w:t xml:space="preserve"> nepakenktų </w:t>
      </w:r>
      <w:r w:rsidR="00040058" w:rsidRPr="002476A2">
        <w:rPr>
          <w:rFonts w:ascii="Arial" w:hAnsi="Arial" w:cs="Arial"/>
          <w:sz w:val="22"/>
          <w:szCs w:val="22"/>
        </w:rPr>
        <w:t>PKS</w:t>
      </w:r>
      <w:r w:rsidR="006D3248" w:rsidRPr="002476A2">
        <w:rPr>
          <w:rFonts w:ascii="Arial" w:hAnsi="Arial" w:cs="Arial"/>
          <w:sz w:val="22"/>
          <w:szCs w:val="22"/>
        </w:rPr>
        <w:t xml:space="preserve"> </w:t>
      </w:r>
      <w:r w:rsidRPr="002476A2">
        <w:rPr>
          <w:rFonts w:ascii="Arial" w:hAnsi="Arial" w:cs="Arial"/>
          <w:sz w:val="22"/>
          <w:szCs w:val="22"/>
        </w:rPr>
        <w:t xml:space="preserve">greitaveikai </w:t>
      </w:r>
      <w:r w:rsidR="00040058" w:rsidRPr="002476A2">
        <w:rPr>
          <w:rFonts w:ascii="Arial" w:hAnsi="Arial" w:cs="Arial"/>
          <w:sz w:val="22"/>
          <w:szCs w:val="22"/>
        </w:rPr>
        <w:t xml:space="preserve">ir </w:t>
      </w:r>
      <w:r w:rsidR="00397833" w:rsidRPr="002476A2">
        <w:rPr>
          <w:rFonts w:ascii="Arial" w:hAnsi="Arial" w:cs="Arial"/>
          <w:sz w:val="22"/>
          <w:szCs w:val="22"/>
        </w:rPr>
        <w:t>nesutrikdytų</w:t>
      </w:r>
      <w:r w:rsidRPr="002476A2">
        <w:rPr>
          <w:rFonts w:ascii="Arial" w:hAnsi="Arial" w:cs="Arial"/>
          <w:sz w:val="22"/>
          <w:szCs w:val="22"/>
        </w:rPr>
        <w:t xml:space="preserve"> jau veikiančių integracinių sąsajų </w:t>
      </w:r>
      <w:r w:rsidR="00211C5A" w:rsidRPr="002476A2">
        <w:rPr>
          <w:rFonts w:ascii="Arial" w:hAnsi="Arial" w:cs="Arial"/>
          <w:sz w:val="22"/>
          <w:szCs w:val="22"/>
        </w:rPr>
        <w:t>veikimo</w:t>
      </w:r>
      <w:r w:rsidRPr="002476A2">
        <w:rPr>
          <w:rFonts w:ascii="Arial" w:hAnsi="Arial" w:cs="Arial"/>
          <w:sz w:val="22"/>
          <w:szCs w:val="22"/>
        </w:rPr>
        <w:t xml:space="preserve">. </w:t>
      </w:r>
    </w:p>
    <w:p w14:paraId="6140BAE2" w14:textId="5ABA5597" w:rsidR="3F432008" w:rsidRPr="002476A2" w:rsidRDefault="5BEBC8B9" w:rsidP="00C003FC">
      <w:pPr>
        <w:pStyle w:val="ListParagraph"/>
        <w:numPr>
          <w:ilvl w:val="3"/>
          <w:numId w:val="1"/>
        </w:numPr>
        <w:jc w:val="both"/>
        <w:rPr>
          <w:rFonts w:ascii="Arial" w:hAnsi="Arial" w:cs="Arial"/>
          <w:sz w:val="22"/>
          <w:szCs w:val="22"/>
        </w:rPr>
      </w:pPr>
      <w:r w:rsidRPr="002476A2">
        <w:rPr>
          <w:rFonts w:ascii="Arial" w:hAnsi="Arial" w:cs="Arial"/>
          <w:sz w:val="22"/>
          <w:szCs w:val="22"/>
        </w:rPr>
        <w:t>Duomenų perdavimas tarp sistemų turi vykti naudojant saugius protokolus (TLS 1.2 arba naujesnį).</w:t>
      </w:r>
    </w:p>
    <w:p w14:paraId="290E993D" w14:textId="20176A74" w:rsidR="003E6479" w:rsidRPr="002476A2" w:rsidRDefault="003E6479" w:rsidP="00C003FC">
      <w:pPr>
        <w:pStyle w:val="ListParagraph"/>
        <w:numPr>
          <w:ilvl w:val="3"/>
          <w:numId w:val="1"/>
        </w:numPr>
        <w:jc w:val="both"/>
        <w:rPr>
          <w:rFonts w:ascii="Arial" w:hAnsi="Arial" w:cs="Arial"/>
          <w:sz w:val="22"/>
          <w:szCs w:val="22"/>
        </w:rPr>
      </w:pPr>
      <w:r w:rsidRPr="002476A2">
        <w:rPr>
          <w:rFonts w:ascii="Arial" w:hAnsi="Arial" w:cs="Arial"/>
          <w:sz w:val="22"/>
          <w:szCs w:val="22"/>
        </w:rPr>
        <w:t>Privaloma naudoti autentifikavimo ir autorizavimo mechanizmus.</w:t>
      </w:r>
    </w:p>
    <w:p w14:paraId="4C8BAC00" w14:textId="6DD1F6B8" w:rsidR="003E6479" w:rsidRPr="002476A2" w:rsidRDefault="009D7F71" w:rsidP="00C003FC">
      <w:pPr>
        <w:pStyle w:val="ListParagraph"/>
        <w:numPr>
          <w:ilvl w:val="3"/>
          <w:numId w:val="1"/>
        </w:numPr>
        <w:jc w:val="both"/>
        <w:rPr>
          <w:rFonts w:ascii="Arial" w:hAnsi="Arial" w:cs="Arial"/>
          <w:sz w:val="22"/>
          <w:szCs w:val="22"/>
        </w:rPr>
      </w:pPr>
      <w:r w:rsidRPr="002476A2">
        <w:rPr>
          <w:rFonts w:ascii="Arial" w:hAnsi="Arial" w:cs="Arial"/>
          <w:sz w:val="22"/>
          <w:szCs w:val="22"/>
        </w:rPr>
        <w:t>Integracija turi būti pritaikoma ateities plėtrai – naujų paslaugų įdiegimui, duomenų laukų išplėtimui, papildomų sąsajų integravimui.</w:t>
      </w:r>
    </w:p>
    <w:p w14:paraId="72132A22" w14:textId="50F1CCE3" w:rsidR="00D3525E" w:rsidRPr="002476A2" w:rsidRDefault="00D3525E" w:rsidP="00C003FC">
      <w:pPr>
        <w:pStyle w:val="ListParagraph"/>
        <w:numPr>
          <w:ilvl w:val="3"/>
          <w:numId w:val="1"/>
        </w:numPr>
        <w:jc w:val="both"/>
        <w:rPr>
          <w:rFonts w:ascii="Arial" w:hAnsi="Arial" w:cs="Arial"/>
          <w:sz w:val="22"/>
          <w:szCs w:val="22"/>
        </w:rPr>
      </w:pPr>
      <w:r w:rsidRPr="002476A2">
        <w:rPr>
          <w:rFonts w:ascii="Arial" w:hAnsi="Arial" w:cs="Arial"/>
          <w:sz w:val="22"/>
          <w:szCs w:val="22"/>
        </w:rPr>
        <w:t>Visi integracijos žurnalai (</w:t>
      </w:r>
      <w:proofErr w:type="spellStart"/>
      <w:r w:rsidRPr="002476A2">
        <w:rPr>
          <w:rFonts w:ascii="Arial" w:hAnsi="Arial" w:cs="Arial"/>
          <w:sz w:val="22"/>
          <w:szCs w:val="22"/>
        </w:rPr>
        <w:t>log’ai</w:t>
      </w:r>
      <w:proofErr w:type="spellEnd"/>
      <w:r w:rsidRPr="002476A2">
        <w:rPr>
          <w:rFonts w:ascii="Arial" w:hAnsi="Arial" w:cs="Arial"/>
          <w:sz w:val="22"/>
          <w:szCs w:val="22"/>
        </w:rPr>
        <w:t>) turi fiksuoti nesėkmingus prisijungimus, klaidas ir sistemos atsakymus.</w:t>
      </w:r>
    </w:p>
    <w:p w14:paraId="6132EFF0" w14:textId="57DF090A" w:rsidR="00FC0613" w:rsidRPr="002476A2" w:rsidRDefault="00FC0613" w:rsidP="00C003FC">
      <w:pPr>
        <w:pStyle w:val="ListParagraph"/>
        <w:numPr>
          <w:ilvl w:val="3"/>
          <w:numId w:val="1"/>
        </w:numPr>
        <w:jc w:val="both"/>
        <w:rPr>
          <w:rFonts w:ascii="Arial" w:hAnsi="Arial" w:cs="Arial"/>
          <w:sz w:val="22"/>
          <w:szCs w:val="22"/>
        </w:rPr>
      </w:pPr>
      <w:r w:rsidRPr="002476A2">
        <w:rPr>
          <w:rFonts w:ascii="Arial" w:hAnsi="Arial" w:cs="Arial"/>
          <w:sz w:val="22"/>
          <w:szCs w:val="22"/>
        </w:rPr>
        <w:t>Integracija turi užtikrinti duomenų vientisumą (be praradimo ar dubliavimo).</w:t>
      </w:r>
    </w:p>
    <w:p w14:paraId="484429E7" w14:textId="4041B760" w:rsidR="00FC0613" w:rsidRPr="002476A2" w:rsidRDefault="00B84BA2" w:rsidP="00C003FC">
      <w:pPr>
        <w:pStyle w:val="ListParagraph"/>
        <w:numPr>
          <w:ilvl w:val="3"/>
          <w:numId w:val="1"/>
        </w:numPr>
        <w:jc w:val="both"/>
        <w:rPr>
          <w:rFonts w:ascii="Arial" w:hAnsi="Arial" w:cs="Arial"/>
          <w:sz w:val="22"/>
          <w:szCs w:val="22"/>
        </w:rPr>
      </w:pPr>
      <w:r w:rsidRPr="002476A2">
        <w:rPr>
          <w:rFonts w:ascii="Arial" w:hAnsi="Arial" w:cs="Arial"/>
          <w:sz w:val="22"/>
          <w:szCs w:val="22"/>
        </w:rPr>
        <w:t>Gedimo atveju integracija turi bandyti pakartoti nesėkmingus perdavimus (</w:t>
      </w:r>
      <w:proofErr w:type="spellStart"/>
      <w:r w:rsidRPr="002476A2">
        <w:rPr>
          <w:rFonts w:ascii="Arial" w:hAnsi="Arial" w:cs="Arial"/>
          <w:sz w:val="22"/>
          <w:szCs w:val="22"/>
        </w:rPr>
        <w:t>retry</w:t>
      </w:r>
      <w:proofErr w:type="spellEnd"/>
      <w:r w:rsidRPr="002476A2">
        <w:rPr>
          <w:rFonts w:ascii="Arial" w:hAnsi="Arial" w:cs="Arial"/>
          <w:sz w:val="22"/>
          <w:szCs w:val="22"/>
        </w:rPr>
        <w:t xml:space="preserve"> mechanizmas).</w:t>
      </w:r>
    </w:p>
    <w:p w14:paraId="6B5A313E" w14:textId="2746522E" w:rsidR="001E0B42" w:rsidRPr="002476A2" w:rsidRDefault="001E0B42"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Diegėjas turės parengti integracinių sąsajų specifikacijas, </w:t>
      </w:r>
      <w:r w:rsidR="00502414" w:rsidRPr="002476A2">
        <w:rPr>
          <w:rFonts w:ascii="Arial" w:hAnsi="Arial" w:cs="Arial"/>
          <w:sz w:val="22"/>
          <w:szCs w:val="22"/>
        </w:rPr>
        <w:t xml:space="preserve">kaip </w:t>
      </w:r>
      <w:r w:rsidRPr="002476A2">
        <w:rPr>
          <w:rFonts w:ascii="Arial" w:hAnsi="Arial" w:cs="Arial"/>
          <w:sz w:val="22"/>
          <w:szCs w:val="22"/>
        </w:rPr>
        <w:t xml:space="preserve">pvz.: </w:t>
      </w:r>
      <w:proofErr w:type="spellStart"/>
      <w:r w:rsidRPr="002476A2">
        <w:rPr>
          <w:rFonts w:ascii="Arial" w:hAnsi="Arial" w:cs="Arial"/>
          <w:sz w:val="22"/>
          <w:szCs w:val="22"/>
        </w:rPr>
        <w:t>OpenA</w:t>
      </w:r>
      <w:r w:rsidR="00EF6552" w:rsidRPr="002476A2">
        <w:rPr>
          <w:rFonts w:ascii="Arial" w:hAnsi="Arial" w:cs="Arial"/>
          <w:sz w:val="22"/>
          <w:szCs w:val="22"/>
        </w:rPr>
        <w:t>PI</w:t>
      </w:r>
      <w:proofErr w:type="spellEnd"/>
      <w:r w:rsidR="00F20332" w:rsidRPr="002476A2">
        <w:rPr>
          <w:rFonts w:ascii="Arial" w:hAnsi="Arial" w:cs="Arial"/>
          <w:sz w:val="22"/>
          <w:szCs w:val="22"/>
        </w:rPr>
        <w:t>.</w:t>
      </w:r>
    </w:p>
    <w:p w14:paraId="20609015" w14:textId="71914E54" w:rsidR="00832C2D" w:rsidRPr="002476A2" w:rsidRDefault="00832C2D" w:rsidP="00C003FC">
      <w:pPr>
        <w:pStyle w:val="ListParagraph"/>
        <w:numPr>
          <w:ilvl w:val="3"/>
          <w:numId w:val="1"/>
        </w:numPr>
        <w:jc w:val="both"/>
        <w:rPr>
          <w:rFonts w:ascii="Arial" w:hAnsi="Arial" w:cs="Arial"/>
          <w:sz w:val="22"/>
          <w:szCs w:val="22"/>
        </w:rPr>
      </w:pPr>
      <w:r w:rsidRPr="002476A2">
        <w:rPr>
          <w:rFonts w:ascii="Arial" w:hAnsi="Arial" w:cs="Arial"/>
          <w:sz w:val="22"/>
          <w:szCs w:val="22"/>
        </w:rPr>
        <w:lastRenderedPageBreak/>
        <w:t>Integracijos veikimas gali būti pagrįstas periodiniu duomenų sinchronizavimu, jei su Užsakovu nesutariama kitaip. Sinchronizavimo dažnumas (pvz., kas valandą, naktinis, pagal poreikį) turi būti nustatytas detalios analizės etape.</w:t>
      </w:r>
    </w:p>
    <w:p w14:paraId="1B8C78BB" w14:textId="5F45B2E6" w:rsidR="006662E0" w:rsidRPr="002476A2" w:rsidRDefault="006662E0"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Žemiau </w:t>
      </w:r>
      <w:r w:rsidR="00C2207A" w:rsidRPr="002476A2">
        <w:rPr>
          <w:rFonts w:ascii="Arial" w:hAnsi="Arial" w:cs="Arial"/>
          <w:sz w:val="22"/>
          <w:szCs w:val="22"/>
        </w:rPr>
        <w:t xml:space="preserve">pateiktoje </w:t>
      </w:r>
      <w:r w:rsidRPr="002476A2">
        <w:rPr>
          <w:rFonts w:ascii="Arial" w:hAnsi="Arial" w:cs="Arial"/>
          <w:sz w:val="22"/>
          <w:szCs w:val="22"/>
        </w:rPr>
        <w:t xml:space="preserve">lentelėje </w:t>
      </w:r>
      <w:r w:rsidR="001F1DEA" w:rsidRPr="002476A2">
        <w:rPr>
          <w:rFonts w:ascii="Arial" w:hAnsi="Arial" w:cs="Arial"/>
          <w:sz w:val="22"/>
          <w:szCs w:val="22"/>
        </w:rPr>
        <w:t xml:space="preserve">aprašomos </w:t>
      </w:r>
      <w:r w:rsidRPr="002476A2">
        <w:rPr>
          <w:rFonts w:ascii="Arial" w:hAnsi="Arial" w:cs="Arial"/>
          <w:sz w:val="22"/>
          <w:szCs w:val="22"/>
        </w:rPr>
        <w:t>integracinės sąsajos su kitomis vidinėmis Užsakovo sistemomis</w:t>
      </w:r>
      <w:r w:rsidR="00B46902" w:rsidRPr="002476A2">
        <w:rPr>
          <w:rFonts w:ascii="Arial" w:hAnsi="Arial" w:cs="Arial"/>
          <w:sz w:val="22"/>
          <w:szCs w:val="22"/>
        </w:rPr>
        <w:t xml:space="preserve"> bei susijusi</w:t>
      </w:r>
      <w:r w:rsidR="00702E16" w:rsidRPr="002476A2">
        <w:rPr>
          <w:rFonts w:ascii="Arial" w:hAnsi="Arial" w:cs="Arial"/>
          <w:sz w:val="22"/>
          <w:szCs w:val="22"/>
        </w:rPr>
        <w:t xml:space="preserve"> PKS</w:t>
      </w:r>
      <w:r w:rsidR="00074D76" w:rsidRPr="002476A2">
        <w:rPr>
          <w:rFonts w:ascii="Arial" w:hAnsi="Arial" w:cs="Arial"/>
          <w:sz w:val="22"/>
          <w:szCs w:val="22"/>
        </w:rPr>
        <w:t xml:space="preserve"> reakcija</w:t>
      </w:r>
      <w:r w:rsidR="00386A58" w:rsidRPr="002476A2">
        <w:rPr>
          <w:rFonts w:ascii="Arial" w:hAnsi="Arial" w:cs="Arial"/>
          <w:sz w:val="22"/>
          <w:szCs w:val="22"/>
        </w:rPr>
        <w:t xml:space="preserve"> į gautus duomenis.</w:t>
      </w:r>
      <w:r w:rsidRPr="002476A2">
        <w:rPr>
          <w:rFonts w:ascii="Arial" w:hAnsi="Arial" w:cs="Arial"/>
          <w:sz w:val="22"/>
          <w:szCs w:val="22"/>
        </w:rPr>
        <w:t xml:space="preserve"> Diegėjas atsakingas už sąsajų sukūrimą PKS apimtyje.</w:t>
      </w:r>
    </w:p>
    <w:p w14:paraId="16F9EFE0" w14:textId="77777777" w:rsidR="000C0EE4" w:rsidRDefault="000C0EE4" w:rsidP="00BB5EFC">
      <w:pPr>
        <w:pStyle w:val="ListParagraph"/>
        <w:ind w:left="1728"/>
        <w:jc w:val="right"/>
        <w:rPr>
          <w:rFonts w:ascii="Arial" w:hAnsi="Arial" w:cs="Arial"/>
          <w:i/>
          <w:iCs/>
          <w:sz w:val="22"/>
          <w:szCs w:val="22"/>
        </w:rPr>
      </w:pPr>
    </w:p>
    <w:p w14:paraId="3A2B18FD" w14:textId="3D62EBB9" w:rsidR="00BB5EFC" w:rsidRPr="002476A2" w:rsidRDefault="00BB5EFC" w:rsidP="00BB5EFC">
      <w:pPr>
        <w:pStyle w:val="ListParagraph"/>
        <w:ind w:left="1728"/>
        <w:jc w:val="right"/>
        <w:rPr>
          <w:rFonts w:ascii="Arial" w:hAnsi="Arial" w:cs="Arial"/>
          <w:i/>
          <w:iCs/>
          <w:sz w:val="22"/>
          <w:szCs w:val="22"/>
        </w:rPr>
      </w:pPr>
      <w:r w:rsidRPr="002476A2">
        <w:rPr>
          <w:rFonts w:ascii="Arial" w:hAnsi="Arial" w:cs="Arial"/>
          <w:i/>
          <w:iCs/>
          <w:sz w:val="22"/>
          <w:szCs w:val="22"/>
        </w:rPr>
        <w:t xml:space="preserve">Lentelė Nr. </w:t>
      </w:r>
      <w:r w:rsidR="009A6B0E" w:rsidRPr="002476A2">
        <w:rPr>
          <w:rFonts w:ascii="Arial" w:hAnsi="Arial" w:cs="Arial"/>
          <w:i/>
          <w:iCs/>
          <w:sz w:val="22"/>
          <w:szCs w:val="22"/>
          <w:lang w:val="en-US"/>
        </w:rPr>
        <w:t>3</w:t>
      </w:r>
      <w:r w:rsidRPr="002476A2">
        <w:rPr>
          <w:rFonts w:ascii="Arial" w:hAnsi="Arial" w:cs="Arial"/>
          <w:i/>
          <w:iCs/>
          <w:sz w:val="22"/>
          <w:szCs w:val="22"/>
        </w:rPr>
        <w:t xml:space="preserve">. </w:t>
      </w:r>
      <w:r w:rsidR="006E7D2E" w:rsidRPr="002476A2">
        <w:rPr>
          <w:rFonts w:ascii="Arial" w:hAnsi="Arial" w:cs="Arial"/>
          <w:i/>
          <w:iCs/>
          <w:sz w:val="22"/>
          <w:szCs w:val="22"/>
        </w:rPr>
        <w:t>Integracinės sąsajos</w:t>
      </w:r>
      <w:r w:rsidR="00DE1289" w:rsidRPr="002476A2">
        <w:rPr>
          <w:rFonts w:ascii="Arial" w:hAnsi="Arial" w:cs="Arial"/>
          <w:i/>
          <w:iCs/>
          <w:sz w:val="22"/>
          <w:szCs w:val="22"/>
        </w:rPr>
        <w:t xml:space="preserve"> ir PKS reakcijos</w:t>
      </w:r>
    </w:p>
    <w:tbl>
      <w:tblPr>
        <w:tblStyle w:val="TableGrid"/>
        <w:tblW w:w="0" w:type="auto"/>
        <w:tblInd w:w="279" w:type="dxa"/>
        <w:tblLook w:val="04A0" w:firstRow="1" w:lastRow="0" w:firstColumn="1" w:lastColumn="0" w:noHBand="0" w:noVBand="1"/>
      </w:tblPr>
      <w:tblGrid>
        <w:gridCol w:w="2551"/>
        <w:gridCol w:w="1560"/>
        <w:gridCol w:w="4626"/>
      </w:tblGrid>
      <w:tr w:rsidR="00152753" w:rsidRPr="00C003FC" w14:paraId="271AA542" w14:textId="77777777" w:rsidTr="00152753">
        <w:tc>
          <w:tcPr>
            <w:tcW w:w="2551" w:type="dxa"/>
          </w:tcPr>
          <w:p w14:paraId="7C13134B" w14:textId="07E22D2D" w:rsidR="00BB5EFC" w:rsidRPr="002476A2" w:rsidRDefault="00003301" w:rsidP="0035445A">
            <w:pPr>
              <w:pStyle w:val="ListParagraph"/>
              <w:ind w:left="0"/>
              <w:rPr>
                <w:rFonts w:ascii="Arial" w:hAnsi="Arial" w:cs="Arial"/>
                <w:b/>
                <w:bCs/>
                <w:sz w:val="22"/>
                <w:szCs w:val="22"/>
              </w:rPr>
            </w:pPr>
            <w:r w:rsidRPr="002476A2">
              <w:rPr>
                <w:rFonts w:ascii="Arial" w:hAnsi="Arial" w:cs="Arial"/>
                <w:b/>
                <w:bCs/>
                <w:sz w:val="22"/>
                <w:szCs w:val="22"/>
              </w:rPr>
              <w:t>Sistema</w:t>
            </w:r>
          </w:p>
        </w:tc>
        <w:tc>
          <w:tcPr>
            <w:tcW w:w="1560" w:type="dxa"/>
          </w:tcPr>
          <w:p w14:paraId="02D81F82" w14:textId="54FEB389" w:rsidR="00BB5EFC" w:rsidRPr="002476A2" w:rsidRDefault="00152753" w:rsidP="0035445A">
            <w:pPr>
              <w:pStyle w:val="ListParagraph"/>
              <w:ind w:left="0"/>
              <w:rPr>
                <w:rFonts w:ascii="Arial" w:hAnsi="Arial" w:cs="Arial"/>
                <w:b/>
                <w:bCs/>
                <w:sz w:val="22"/>
                <w:szCs w:val="22"/>
              </w:rPr>
            </w:pPr>
            <w:r w:rsidRPr="002476A2">
              <w:rPr>
                <w:rFonts w:ascii="Arial" w:hAnsi="Arial" w:cs="Arial"/>
                <w:b/>
                <w:bCs/>
                <w:sz w:val="22"/>
                <w:szCs w:val="22"/>
              </w:rPr>
              <w:t>Veiksmas</w:t>
            </w:r>
          </w:p>
        </w:tc>
        <w:tc>
          <w:tcPr>
            <w:tcW w:w="4626" w:type="dxa"/>
          </w:tcPr>
          <w:p w14:paraId="383D6A0F" w14:textId="520DC53F" w:rsidR="00BB5EFC" w:rsidRPr="002476A2" w:rsidRDefault="00F20B98" w:rsidP="0035445A">
            <w:pPr>
              <w:pStyle w:val="ListParagraph"/>
              <w:ind w:left="0"/>
              <w:rPr>
                <w:rFonts w:ascii="Arial" w:hAnsi="Arial" w:cs="Arial"/>
                <w:b/>
                <w:bCs/>
                <w:sz w:val="22"/>
                <w:szCs w:val="22"/>
              </w:rPr>
            </w:pPr>
            <w:r w:rsidRPr="002476A2">
              <w:rPr>
                <w:rFonts w:ascii="Arial" w:hAnsi="Arial" w:cs="Arial"/>
                <w:b/>
                <w:bCs/>
                <w:sz w:val="22"/>
                <w:szCs w:val="22"/>
              </w:rPr>
              <w:t>Duomenys</w:t>
            </w:r>
          </w:p>
        </w:tc>
      </w:tr>
      <w:tr w:rsidR="00152753" w:rsidRPr="00C003FC" w14:paraId="25DBEE71" w14:textId="77777777" w:rsidTr="00152753">
        <w:tc>
          <w:tcPr>
            <w:tcW w:w="2551" w:type="dxa"/>
          </w:tcPr>
          <w:p w14:paraId="44429D5B" w14:textId="7E30476C" w:rsidR="00BB5EFC" w:rsidRPr="002476A2" w:rsidRDefault="00BB24D6" w:rsidP="0035445A">
            <w:pPr>
              <w:pStyle w:val="ListParagraph"/>
              <w:ind w:left="0"/>
              <w:rPr>
                <w:rFonts w:ascii="Arial" w:hAnsi="Arial" w:cs="Arial"/>
                <w:sz w:val="22"/>
                <w:szCs w:val="22"/>
              </w:rPr>
            </w:pPr>
            <w:r w:rsidRPr="002476A2">
              <w:rPr>
                <w:rFonts w:ascii="Arial" w:hAnsi="Arial" w:cs="Arial"/>
                <w:sz w:val="22"/>
                <w:szCs w:val="22"/>
              </w:rPr>
              <w:t>Dokumentų valdymo sistema</w:t>
            </w:r>
            <w:r w:rsidR="00571A26" w:rsidRPr="002476A2">
              <w:rPr>
                <w:rFonts w:ascii="Arial" w:hAnsi="Arial" w:cs="Arial"/>
                <w:sz w:val="22"/>
                <w:szCs w:val="22"/>
              </w:rPr>
              <w:t xml:space="preserve"> (DVS)</w:t>
            </w:r>
          </w:p>
        </w:tc>
        <w:tc>
          <w:tcPr>
            <w:tcW w:w="1560" w:type="dxa"/>
          </w:tcPr>
          <w:p w14:paraId="4A9B97BB" w14:textId="431B070F" w:rsidR="00BB5EFC" w:rsidRPr="002476A2" w:rsidRDefault="00812918" w:rsidP="0035445A">
            <w:pPr>
              <w:pStyle w:val="ListParagraph"/>
              <w:ind w:left="0"/>
              <w:rPr>
                <w:rFonts w:ascii="Arial" w:hAnsi="Arial" w:cs="Arial"/>
                <w:sz w:val="22"/>
                <w:szCs w:val="22"/>
              </w:rPr>
            </w:pPr>
            <w:r w:rsidRPr="002476A2">
              <w:rPr>
                <w:rFonts w:ascii="Arial" w:hAnsi="Arial" w:cs="Arial"/>
                <w:sz w:val="22"/>
                <w:szCs w:val="22"/>
              </w:rPr>
              <w:t>Ga</w:t>
            </w:r>
            <w:r w:rsidR="00B60B74" w:rsidRPr="002476A2">
              <w:rPr>
                <w:rFonts w:ascii="Arial" w:hAnsi="Arial" w:cs="Arial"/>
                <w:sz w:val="22"/>
                <w:szCs w:val="22"/>
              </w:rPr>
              <w:t>uti</w:t>
            </w:r>
          </w:p>
        </w:tc>
        <w:tc>
          <w:tcPr>
            <w:tcW w:w="4626" w:type="dxa"/>
          </w:tcPr>
          <w:p w14:paraId="59933A41" w14:textId="77777777" w:rsidR="00B60B74" w:rsidRPr="002476A2" w:rsidRDefault="00B60B74" w:rsidP="00BD5B7F">
            <w:pPr>
              <w:pStyle w:val="ListParagraph"/>
              <w:numPr>
                <w:ilvl w:val="3"/>
                <w:numId w:val="1"/>
              </w:numPr>
              <w:spacing w:after="160" w:line="278" w:lineRule="auto"/>
              <w:rPr>
                <w:rFonts w:ascii="Arial" w:hAnsi="Arial" w:cs="Arial"/>
                <w:sz w:val="22"/>
                <w:szCs w:val="22"/>
              </w:rPr>
            </w:pPr>
            <w:r w:rsidRPr="002476A2">
              <w:rPr>
                <w:rFonts w:ascii="Arial" w:hAnsi="Arial" w:cs="Arial"/>
                <w:sz w:val="22"/>
                <w:szCs w:val="22"/>
              </w:rPr>
              <w:t>DVS turi gauti iš PKS sistemos sutarties metaduomenis patikrinimui:</w:t>
            </w:r>
          </w:p>
          <w:p w14:paraId="002EACC1" w14:textId="09DEFFF6" w:rsidR="00B60B74" w:rsidRPr="002476A2" w:rsidRDefault="00B60B74" w:rsidP="000C0EE4">
            <w:pPr>
              <w:pStyle w:val="ListParagraph"/>
              <w:numPr>
                <w:ilvl w:val="4"/>
                <w:numId w:val="1"/>
              </w:numPr>
              <w:spacing w:after="160" w:line="278" w:lineRule="auto"/>
              <w:jc w:val="both"/>
              <w:rPr>
                <w:rFonts w:ascii="Arial" w:hAnsi="Arial" w:cs="Arial"/>
                <w:sz w:val="22"/>
                <w:szCs w:val="22"/>
              </w:rPr>
            </w:pPr>
            <w:r w:rsidRPr="002476A2">
              <w:rPr>
                <w:rFonts w:ascii="Arial" w:hAnsi="Arial" w:cs="Arial"/>
                <w:sz w:val="22"/>
                <w:szCs w:val="22"/>
              </w:rPr>
              <w:t>Sutarties numeris;</w:t>
            </w:r>
          </w:p>
          <w:p w14:paraId="19A61320" w14:textId="0233FCFC" w:rsidR="00B60B74" w:rsidRPr="002476A2" w:rsidRDefault="00B60B74" w:rsidP="000C0EE4">
            <w:pPr>
              <w:pStyle w:val="ListParagraph"/>
              <w:numPr>
                <w:ilvl w:val="4"/>
                <w:numId w:val="1"/>
              </w:numPr>
              <w:spacing w:after="160" w:line="278" w:lineRule="auto"/>
              <w:jc w:val="both"/>
              <w:rPr>
                <w:rFonts w:ascii="Arial" w:hAnsi="Arial" w:cs="Arial"/>
                <w:sz w:val="22"/>
                <w:szCs w:val="22"/>
              </w:rPr>
            </w:pPr>
            <w:r w:rsidRPr="002476A2">
              <w:rPr>
                <w:rFonts w:ascii="Arial" w:hAnsi="Arial" w:cs="Arial"/>
                <w:sz w:val="22"/>
                <w:szCs w:val="22"/>
              </w:rPr>
              <w:t>Sutarties</w:t>
            </w:r>
            <w:r w:rsidR="005650B6">
              <w:rPr>
                <w:rFonts w:ascii="Arial" w:hAnsi="Arial" w:cs="Arial"/>
                <w:sz w:val="22"/>
                <w:szCs w:val="22"/>
              </w:rPr>
              <w:t xml:space="preserve"> </w:t>
            </w:r>
            <w:r w:rsidRPr="002476A2">
              <w:rPr>
                <w:rFonts w:ascii="Arial" w:hAnsi="Arial" w:cs="Arial"/>
                <w:sz w:val="22"/>
                <w:szCs w:val="22"/>
              </w:rPr>
              <w:t>pasirašymo data.</w:t>
            </w:r>
          </w:p>
          <w:p w14:paraId="4E18BB72" w14:textId="1C504EC5" w:rsidR="00B84FDD" w:rsidRPr="002476A2" w:rsidRDefault="00B84FDD" w:rsidP="007B2F62">
            <w:pPr>
              <w:rPr>
                <w:rFonts w:ascii="Arial" w:hAnsi="Arial" w:cs="Arial"/>
                <w:sz w:val="22"/>
                <w:szCs w:val="22"/>
              </w:rPr>
            </w:pPr>
          </w:p>
        </w:tc>
      </w:tr>
      <w:tr w:rsidR="00152753" w:rsidRPr="00C003FC" w14:paraId="1796ABF8" w14:textId="77777777" w:rsidTr="00152753">
        <w:tc>
          <w:tcPr>
            <w:tcW w:w="2551" w:type="dxa"/>
          </w:tcPr>
          <w:p w14:paraId="0157195B" w14:textId="3913C18C" w:rsidR="00BB5EFC" w:rsidRPr="002476A2" w:rsidRDefault="00662BA9" w:rsidP="0035445A">
            <w:pPr>
              <w:pStyle w:val="ListParagraph"/>
              <w:ind w:left="0"/>
              <w:rPr>
                <w:rFonts w:ascii="Arial" w:hAnsi="Arial" w:cs="Arial"/>
                <w:sz w:val="22"/>
                <w:szCs w:val="22"/>
              </w:rPr>
            </w:pPr>
            <w:r w:rsidRPr="002476A2">
              <w:rPr>
                <w:rFonts w:ascii="Arial" w:hAnsi="Arial" w:cs="Arial"/>
                <w:sz w:val="22"/>
                <w:szCs w:val="22"/>
              </w:rPr>
              <w:t>Dokumentų valdymo sistema</w:t>
            </w:r>
            <w:r w:rsidR="00571A26" w:rsidRPr="002476A2">
              <w:rPr>
                <w:rFonts w:ascii="Arial" w:hAnsi="Arial" w:cs="Arial"/>
                <w:sz w:val="22"/>
                <w:szCs w:val="22"/>
              </w:rPr>
              <w:t xml:space="preserve"> (DVS)</w:t>
            </w:r>
          </w:p>
        </w:tc>
        <w:tc>
          <w:tcPr>
            <w:tcW w:w="1560" w:type="dxa"/>
          </w:tcPr>
          <w:p w14:paraId="0574634C" w14:textId="44F3D80C" w:rsidR="00BB5EFC" w:rsidRPr="002476A2" w:rsidRDefault="008436B9" w:rsidP="0035445A">
            <w:pPr>
              <w:pStyle w:val="ListParagraph"/>
              <w:ind w:left="0"/>
              <w:rPr>
                <w:rFonts w:ascii="Arial" w:hAnsi="Arial" w:cs="Arial"/>
                <w:sz w:val="22"/>
                <w:szCs w:val="22"/>
              </w:rPr>
            </w:pPr>
            <w:r w:rsidRPr="002476A2">
              <w:rPr>
                <w:rFonts w:ascii="Arial" w:hAnsi="Arial" w:cs="Arial"/>
                <w:sz w:val="22"/>
                <w:szCs w:val="22"/>
              </w:rPr>
              <w:t>Grąžinti</w:t>
            </w:r>
          </w:p>
        </w:tc>
        <w:tc>
          <w:tcPr>
            <w:tcW w:w="4626" w:type="dxa"/>
          </w:tcPr>
          <w:p w14:paraId="4D8C76C6" w14:textId="77777777" w:rsidR="007C28DA" w:rsidRPr="002476A2" w:rsidRDefault="00FF3913" w:rsidP="000C0EE4">
            <w:pPr>
              <w:pStyle w:val="ListParagraph"/>
              <w:numPr>
                <w:ilvl w:val="3"/>
                <w:numId w:val="1"/>
              </w:numPr>
              <w:rPr>
                <w:rFonts w:ascii="Arial" w:hAnsi="Arial" w:cs="Arial"/>
                <w:sz w:val="22"/>
                <w:szCs w:val="22"/>
              </w:rPr>
            </w:pPr>
            <w:r w:rsidRPr="002476A2">
              <w:rPr>
                <w:rFonts w:ascii="Arial" w:hAnsi="Arial" w:cs="Arial"/>
                <w:sz w:val="22"/>
                <w:szCs w:val="22"/>
              </w:rPr>
              <w:t xml:space="preserve">Jei DVS randa atitinkamą sutartį, ji turi grąžinti į PKS sistemos </w:t>
            </w:r>
            <w:r w:rsidR="004B222E" w:rsidRPr="002476A2">
              <w:rPr>
                <w:rFonts w:ascii="Arial" w:hAnsi="Arial" w:cs="Arial"/>
                <w:sz w:val="22"/>
                <w:szCs w:val="22"/>
              </w:rPr>
              <w:t>leidimo p</w:t>
            </w:r>
            <w:r w:rsidR="0021341B" w:rsidRPr="002476A2">
              <w:rPr>
                <w:rFonts w:ascii="Arial" w:hAnsi="Arial" w:cs="Arial"/>
                <w:sz w:val="22"/>
                <w:szCs w:val="22"/>
              </w:rPr>
              <w:t>rašymo formą</w:t>
            </w:r>
            <w:r w:rsidR="001A6F44" w:rsidRPr="002476A2">
              <w:rPr>
                <w:rFonts w:ascii="Arial" w:hAnsi="Arial" w:cs="Arial"/>
                <w:sz w:val="22"/>
                <w:szCs w:val="22"/>
              </w:rPr>
              <w:t xml:space="preserve"> šiuos duomenis</w:t>
            </w:r>
            <w:r w:rsidRPr="002476A2">
              <w:rPr>
                <w:rFonts w:ascii="Arial" w:hAnsi="Arial" w:cs="Arial"/>
                <w:sz w:val="22"/>
                <w:szCs w:val="22"/>
              </w:rPr>
              <w:t>:</w:t>
            </w:r>
          </w:p>
          <w:p w14:paraId="6C810DED" w14:textId="1DFC6E31" w:rsidR="005B3ABD" w:rsidRPr="002476A2" w:rsidRDefault="00FF3913" w:rsidP="000C0EE4">
            <w:pPr>
              <w:pStyle w:val="ListParagraph"/>
              <w:numPr>
                <w:ilvl w:val="4"/>
                <w:numId w:val="1"/>
              </w:numPr>
              <w:rPr>
                <w:rFonts w:ascii="Arial" w:hAnsi="Arial" w:cs="Arial"/>
                <w:sz w:val="22"/>
                <w:szCs w:val="22"/>
              </w:rPr>
            </w:pPr>
            <w:r w:rsidRPr="002476A2">
              <w:rPr>
                <w:rFonts w:ascii="Arial" w:hAnsi="Arial" w:cs="Arial"/>
                <w:sz w:val="22"/>
                <w:szCs w:val="22"/>
              </w:rPr>
              <w:t>Sutarties atsakingo asmens vardas, pavardė</w:t>
            </w:r>
            <w:r w:rsidR="00F33E1A" w:rsidRPr="002476A2">
              <w:rPr>
                <w:rFonts w:ascii="Arial" w:hAnsi="Arial" w:cs="Arial"/>
                <w:sz w:val="22"/>
                <w:szCs w:val="22"/>
              </w:rPr>
              <w:t xml:space="preserve">, </w:t>
            </w:r>
            <w:r w:rsidR="00F22380" w:rsidRPr="002476A2">
              <w:rPr>
                <w:rFonts w:ascii="Arial" w:hAnsi="Arial" w:cs="Arial"/>
                <w:sz w:val="22"/>
                <w:szCs w:val="22"/>
              </w:rPr>
              <w:t>el. paštas</w:t>
            </w:r>
            <w:r w:rsidRPr="002476A2">
              <w:rPr>
                <w:rFonts w:ascii="Arial" w:hAnsi="Arial" w:cs="Arial"/>
                <w:sz w:val="22"/>
                <w:szCs w:val="22"/>
              </w:rPr>
              <w:t>;</w:t>
            </w:r>
          </w:p>
          <w:p w14:paraId="5A8A214D" w14:textId="6F74D605" w:rsidR="00FF3913" w:rsidRPr="002476A2" w:rsidRDefault="00FF3913" w:rsidP="000C0EE4">
            <w:pPr>
              <w:pStyle w:val="ListParagraph"/>
              <w:numPr>
                <w:ilvl w:val="4"/>
                <w:numId w:val="1"/>
              </w:numPr>
              <w:rPr>
                <w:rFonts w:ascii="Arial" w:hAnsi="Arial" w:cs="Arial"/>
                <w:sz w:val="22"/>
                <w:szCs w:val="22"/>
              </w:rPr>
            </w:pPr>
            <w:r w:rsidRPr="002476A2">
              <w:rPr>
                <w:rFonts w:ascii="Arial" w:hAnsi="Arial" w:cs="Arial"/>
                <w:sz w:val="22"/>
                <w:szCs w:val="22"/>
              </w:rPr>
              <w:t xml:space="preserve">Sutarties </w:t>
            </w:r>
            <w:r w:rsidR="000C0EE4">
              <w:rPr>
                <w:rFonts w:ascii="Arial" w:hAnsi="Arial" w:cs="Arial"/>
                <w:sz w:val="22"/>
                <w:szCs w:val="22"/>
              </w:rPr>
              <w:t>g</w:t>
            </w:r>
            <w:r w:rsidRPr="002476A2">
              <w:rPr>
                <w:rFonts w:ascii="Arial" w:hAnsi="Arial" w:cs="Arial"/>
                <w:sz w:val="22"/>
                <w:szCs w:val="22"/>
              </w:rPr>
              <w:t>aliojimo pabaigos data;</w:t>
            </w:r>
          </w:p>
          <w:p w14:paraId="5D1206AB" w14:textId="76420733" w:rsidR="00BB5EFC" w:rsidRPr="002476A2" w:rsidRDefault="00FF3913" w:rsidP="000C0EE4">
            <w:pPr>
              <w:pStyle w:val="ListParagraph"/>
              <w:numPr>
                <w:ilvl w:val="3"/>
                <w:numId w:val="1"/>
              </w:numPr>
              <w:rPr>
                <w:rFonts w:ascii="Arial" w:hAnsi="Arial" w:cs="Arial"/>
                <w:sz w:val="22"/>
                <w:szCs w:val="22"/>
              </w:rPr>
            </w:pPr>
            <w:r w:rsidRPr="002476A2">
              <w:rPr>
                <w:rFonts w:ascii="Arial" w:hAnsi="Arial" w:cs="Arial"/>
                <w:sz w:val="22"/>
                <w:szCs w:val="22"/>
              </w:rPr>
              <w:t>Jei sutartis DVS nerandama, DVS turi grąžinti klaidos pranešimą PKS sistemai.</w:t>
            </w:r>
          </w:p>
        </w:tc>
      </w:tr>
      <w:tr w:rsidR="00A546B3" w:rsidRPr="00C003FC" w14:paraId="768DDC61" w14:textId="77777777" w:rsidTr="00291F28">
        <w:tc>
          <w:tcPr>
            <w:tcW w:w="2551" w:type="dxa"/>
          </w:tcPr>
          <w:p w14:paraId="1CFFB61B" w14:textId="2D3CCCEA" w:rsidR="00A546B3" w:rsidRPr="002476A2" w:rsidRDefault="00A546B3" w:rsidP="0035445A">
            <w:pPr>
              <w:pStyle w:val="ListParagraph"/>
              <w:ind w:left="0"/>
              <w:rPr>
                <w:rFonts w:ascii="Arial" w:hAnsi="Arial" w:cs="Arial"/>
                <w:sz w:val="22"/>
                <w:szCs w:val="22"/>
              </w:rPr>
            </w:pPr>
            <w:r w:rsidRPr="002476A2">
              <w:rPr>
                <w:rFonts w:ascii="Arial" w:hAnsi="Arial" w:cs="Arial"/>
                <w:sz w:val="22"/>
                <w:szCs w:val="22"/>
              </w:rPr>
              <w:t>PKS</w:t>
            </w:r>
            <w:r w:rsidR="00667A8F" w:rsidRPr="002476A2">
              <w:rPr>
                <w:rFonts w:ascii="Arial" w:hAnsi="Arial" w:cs="Arial"/>
                <w:sz w:val="22"/>
                <w:szCs w:val="22"/>
              </w:rPr>
              <w:t xml:space="preserve"> (vidinė logika po integracijos)</w:t>
            </w:r>
          </w:p>
        </w:tc>
        <w:tc>
          <w:tcPr>
            <w:tcW w:w="1560" w:type="dxa"/>
          </w:tcPr>
          <w:p w14:paraId="18F9E561" w14:textId="428F57B7" w:rsidR="00A546B3" w:rsidRPr="002476A2" w:rsidRDefault="00DD0BF1" w:rsidP="0035445A">
            <w:pPr>
              <w:pStyle w:val="ListParagraph"/>
              <w:ind w:left="0"/>
              <w:rPr>
                <w:rFonts w:ascii="Arial" w:hAnsi="Arial" w:cs="Arial"/>
                <w:sz w:val="22"/>
                <w:szCs w:val="22"/>
              </w:rPr>
            </w:pPr>
            <w:r w:rsidRPr="002476A2">
              <w:rPr>
                <w:rFonts w:ascii="Arial" w:hAnsi="Arial" w:cs="Arial"/>
                <w:sz w:val="22"/>
                <w:szCs w:val="22"/>
              </w:rPr>
              <w:t xml:space="preserve">Reaguoti </w:t>
            </w:r>
          </w:p>
        </w:tc>
        <w:tc>
          <w:tcPr>
            <w:tcW w:w="4626" w:type="dxa"/>
          </w:tcPr>
          <w:p w14:paraId="3397B326" w14:textId="72A28FEC" w:rsidR="00B4733E" w:rsidRPr="002476A2" w:rsidRDefault="00B4733E" w:rsidP="000C0EE4">
            <w:pPr>
              <w:pStyle w:val="ListParagraph"/>
              <w:numPr>
                <w:ilvl w:val="3"/>
                <w:numId w:val="1"/>
              </w:numPr>
              <w:rPr>
                <w:rFonts w:ascii="Arial" w:hAnsi="Arial" w:cs="Arial"/>
                <w:sz w:val="22"/>
                <w:szCs w:val="22"/>
              </w:rPr>
            </w:pPr>
            <w:r w:rsidRPr="002476A2">
              <w:rPr>
                <w:rFonts w:ascii="Arial" w:hAnsi="Arial" w:cs="Arial"/>
                <w:sz w:val="22"/>
                <w:szCs w:val="22"/>
              </w:rPr>
              <w:t xml:space="preserve">PKS </w:t>
            </w:r>
            <w:r w:rsidR="001A69F9" w:rsidRPr="002476A2">
              <w:rPr>
                <w:rFonts w:ascii="Arial" w:hAnsi="Arial" w:cs="Arial"/>
                <w:sz w:val="22"/>
                <w:szCs w:val="22"/>
              </w:rPr>
              <w:t>gavusi atsakymą</w:t>
            </w:r>
            <w:r w:rsidR="00271AA1" w:rsidRPr="002476A2">
              <w:rPr>
                <w:rFonts w:ascii="Arial" w:hAnsi="Arial" w:cs="Arial"/>
                <w:sz w:val="22"/>
                <w:szCs w:val="22"/>
              </w:rPr>
              <w:t xml:space="preserve"> iš DVS</w:t>
            </w:r>
            <w:r w:rsidR="005D0A16" w:rsidRPr="002476A2">
              <w:rPr>
                <w:rFonts w:ascii="Arial" w:hAnsi="Arial" w:cs="Arial"/>
                <w:sz w:val="22"/>
                <w:szCs w:val="22"/>
              </w:rPr>
              <w:t>, turi</w:t>
            </w:r>
            <w:r w:rsidR="00021BB4" w:rsidRPr="002476A2">
              <w:rPr>
                <w:rFonts w:ascii="Arial" w:hAnsi="Arial" w:cs="Arial"/>
                <w:sz w:val="22"/>
                <w:szCs w:val="22"/>
              </w:rPr>
              <w:t xml:space="preserve"> rodyti</w:t>
            </w:r>
            <w:r w:rsidRPr="002476A2">
              <w:rPr>
                <w:rFonts w:ascii="Arial" w:hAnsi="Arial" w:cs="Arial"/>
                <w:sz w:val="22"/>
                <w:szCs w:val="22"/>
              </w:rPr>
              <w:t xml:space="preserve"> </w:t>
            </w:r>
            <w:r w:rsidR="00EF0571" w:rsidRPr="002476A2">
              <w:rPr>
                <w:rFonts w:ascii="Arial" w:hAnsi="Arial" w:cs="Arial"/>
                <w:sz w:val="22"/>
                <w:szCs w:val="22"/>
              </w:rPr>
              <w:t>nau</w:t>
            </w:r>
            <w:r w:rsidR="0074649B" w:rsidRPr="002476A2">
              <w:rPr>
                <w:rFonts w:ascii="Arial" w:hAnsi="Arial" w:cs="Arial"/>
                <w:sz w:val="22"/>
                <w:szCs w:val="22"/>
              </w:rPr>
              <w:t>do</w:t>
            </w:r>
            <w:r w:rsidR="00EF0571" w:rsidRPr="002476A2">
              <w:rPr>
                <w:rFonts w:ascii="Arial" w:hAnsi="Arial" w:cs="Arial"/>
                <w:sz w:val="22"/>
                <w:szCs w:val="22"/>
              </w:rPr>
              <w:t>tojui</w:t>
            </w:r>
            <w:r w:rsidRPr="002476A2">
              <w:rPr>
                <w:rFonts w:ascii="Arial" w:hAnsi="Arial" w:cs="Arial"/>
                <w:sz w:val="22"/>
                <w:szCs w:val="22"/>
              </w:rPr>
              <w:t>:</w:t>
            </w:r>
          </w:p>
          <w:p w14:paraId="5DC080CF" w14:textId="66F046E0" w:rsidR="00B4733E" w:rsidRPr="002476A2" w:rsidRDefault="00B4733E" w:rsidP="000C0EE4">
            <w:pPr>
              <w:pStyle w:val="ListParagraph"/>
              <w:numPr>
                <w:ilvl w:val="4"/>
                <w:numId w:val="1"/>
              </w:numPr>
              <w:rPr>
                <w:rFonts w:ascii="Arial" w:hAnsi="Arial" w:cs="Arial"/>
                <w:sz w:val="22"/>
                <w:szCs w:val="22"/>
              </w:rPr>
            </w:pPr>
            <w:r w:rsidRPr="002476A2">
              <w:rPr>
                <w:rFonts w:ascii="Arial" w:hAnsi="Arial" w:cs="Arial"/>
                <w:sz w:val="22"/>
                <w:szCs w:val="22"/>
              </w:rPr>
              <w:t>Patvirtinimą, kad atsakingo asmens duomenys užpildyti sėkmingai;</w:t>
            </w:r>
          </w:p>
          <w:p w14:paraId="1723D96B" w14:textId="539B3170" w:rsidR="00A546B3" w:rsidRPr="002476A2" w:rsidRDefault="00B4733E" w:rsidP="000C0EE4">
            <w:pPr>
              <w:pStyle w:val="ListParagraph"/>
              <w:numPr>
                <w:ilvl w:val="4"/>
                <w:numId w:val="1"/>
              </w:numPr>
              <w:rPr>
                <w:rFonts w:ascii="Arial" w:hAnsi="Arial" w:cs="Arial"/>
                <w:sz w:val="22"/>
                <w:szCs w:val="22"/>
              </w:rPr>
            </w:pPr>
            <w:r w:rsidRPr="002476A2">
              <w:rPr>
                <w:rFonts w:ascii="Arial" w:hAnsi="Arial" w:cs="Arial"/>
                <w:sz w:val="22"/>
                <w:szCs w:val="22"/>
              </w:rPr>
              <w:t>Klaidos pranešimą „Sutartis nerasta“ arba kitą sisteminę klaidą, jei nepavyksta gauti duomenų iš DVS.</w:t>
            </w:r>
          </w:p>
          <w:p w14:paraId="45E17D39" w14:textId="57BE056E" w:rsidR="00840F45" w:rsidRPr="002476A2" w:rsidRDefault="00840F45" w:rsidP="00CB180F">
            <w:pPr>
              <w:pStyle w:val="ListParagraph"/>
              <w:numPr>
                <w:ilvl w:val="4"/>
                <w:numId w:val="1"/>
              </w:numPr>
              <w:rPr>
                <w:rFonts w:ascii="Arial" w:hAnsi="Arial" w:cs="Arial"/>
                <w:sz w:val="22"/>
                <w:szCs w:val="22"/>
              </w:rPr>
            </w:pPr>
          </w:p>
        </w:tc>
      </w:tr>
      <w:tr w:rsidR="001F1407" w:rsidRPr="00C003FC" w14:paraId="2C357548" w14:textId="77777777" w:rsidTr="00291F28">
        <w:tc>
          <w:tcPr>
            <w:tcW w:w="2551" w:type="dxa"/>
          </w:tcPr>
          <w:p w14:paraId="6B7446AB" w14:textId="6A9C7FDD" w:rsidR="001F1407" w:rsidRPr="00207696" w:rsidRDefault="00B670D4" w:rsidP="0035445A">
            <w:pPr>
              <w:pStyle w:val="ListParagraph"/>
              <w:ind w:left="0"/>
              <w:rPr>
                <w:rStyle w:val="CommentReference"/>
                <w:rFonts w:ascii="Arial" w:hAnsi="Arial" w:cs="Arial"/>
                <w:sz w:val="22"/>
                <w:szCs w:val="22"/>
              </w:rPr>
            </w:pPr>
            <w:r w:rsidRPr="002476A2">
              <w:rPr>
                <w:rFonts w:ascii="Arial" w:hAnsi="Arial" w:cs="Arial"/>
                <w:sz w:val="22"/>
                <w:szCs w:val="22"/>
              </w:rPr>
              <w:t>PKS</w:t>
            </w:r>
            <w:r w:rsidR="0056041D" w:rsidRPr="002476A2">
              <w:rPr>
                <w:rFonts w:ascii="Arial" w:hAnsi="Arial" w:cs="Arial"/>
                <w:sz w:val="22"/>
                <w:szCs w:val="22"/>
              </w:rPr>
              <w:t xml:space="preserve"> (vidinė logika po integracijos)</w:t>
            </w:r>
          </w:p>
        </w:tc>
        <w:tc>
          <w:tcPr>
            <w:tcW w:w="1560" w:type="dxa"/>
          </w:tcPr>
          <w:p w14:paraId="66C801BC" w14:textId="167F9183" w:rsidR="001F1407" w:rsidRPr="002476A2" w:rsidDel="00796913" w:rsidRDefault="00B670D4" w:rsidP="0035445A">
            <w:pPr>
              <w:pStyle w:val="ListParagraph"/>
              <w:ind w:left="0"/>
              <w:rPr>
                <w:rFonts w:ascii="Arial" w:hAnsi="Arial" w:cs="Arial"/>
                <w:sz w:val="22"/>
                <w:szCs w:val="22"/>
              </w:rPr>
            </w:pPr>
            <w:r w:rsidRPr="002476A2">
              <w:rPr>
                <w:rFonts w:ascii="Arial" w:hAnsi="Arial" w:cs="Arial"/>
                <w:sz w:val="22"/>
                <w:szCs w:val="22"/>
              </w:rPr>
              <w:t>Tikrinti</w:t>
            </w:r>
          </w:p>
        </w:tc>
        <w:tc>
          <w:tcPr>
            <w:tcW w:w="4626" w:type="dxa"/>
          </w:tcPr>
          <w:p w14:paraId="7A978704" w14:textId="537332FC" w:rsidR="0065531C" w:rsidRPr="002476A2" w:rsidRDefault="0065531C" w:rsidP="000C0EE4">
            <w:pPr>
              <w:pStyle w:val="ListParagraph"/>
              <w:numPr>
                <w:ilvl w:val="3"/>
                <w:numId w:val="1"/>
              </w:numPr>
              <w:rPr>
                <w:rFonts w:ascii="Arial" w:hAnsi="Arial" w:cs="Arial"/>
                <w:sz w:val="22"/>
                <w:szCs w:val="22"/>
              </w:rPr>
            </w:pPr>
            <w:r w:rsidRPr="002476A2">
              <w:rPr>
                <w:rFonts w:ascii="Arial" w:hAnsi="Arial" w:cs="Arial"/>
                <w:sz w:val="22"/>
                <w:szCs w:val="22"/>
              </w:rPr>
              <w:t>PKS, gavusi sutarties galiojimo pabaigos datą iš DVS, turi atlikti papildomą tikrinimą:</w:t>
            </w:r>
          </w:p>
          <w:p w14:paraId="2223A57B" w14:textId="248C81F9" w:rsidR="0065531C" w:rsidRPr="002476A2" w:rsidRDefault="0065531C" w:rsidP="000C0EE4">
            <w:pPr>
              <w:pStyle w:val="ListParagraph"/>
              <w:numPr>
                <w:ilvl w:val="4"/>
                <w:numId w:val="1"/>
              </w:numPr>
              <w:rPr>
                <w:rFonts w:ascii="Arial" w:hAnsi="Arial" w:cs="Arial"/>
                <w:sz w:val="22"/>
                <w:szCs w:val="22"/>
              </w:rPr>
            </w:pPr>
            <w:r w:rsidRPr="002476A2">
              <w:rPr>
                <w:rFonts w:ascii="Arial" w:hAnsi="Arial" w:cs="Arial"/>
                <w:sz w:val="22"/>
                <w:szCs w:val="22"/>
              </w:rPr>
              <w:t>Jei naudotojas suveda prašymo patekti periodą, sistema turi patikrinti, kad šis periodas nebūtų ilgesnis už sutarties galiojimo laikotarpį;</w:t>
            </w:r>
          </w:p>
          <w:p w14:paraId="21F76DA1" w14:textId="2A5C9D78" w:rsidR="001F1407" w:rsidRPr="002476A2" w:rsidRDefault="0065531C" w:rsidP="000C0EE4">
            <w:pPr>
              <w:pStyle w:val="ListParagraph"/>
              <w:numPr>
                <w:ilvl w:val="4"/>
                <w:numId w:val="1"/>
              </w:numPr>
              <w:rPr>
                <w:rFonts w:ascii="Arial" w:hAnsi="Arial" w:cs="Arial"/>
                <w:sz w:val="22"/>
                <w:szCs w:val="22"/>
              </w:rPr>
            </w:pPr>
            <w:r w:rsidRPr="002476A2">
              <w:rPr>
                <w:rFonts w:ascii="Arial" w:hAnsi="Arial" w:cs="Arial"/>
                <w:sz w:val="22"/>
                <w:szCs w:val="22"/>
              </w:rPr>
              <w:t xml:space="preserve">Jei prašymo periodas viršija sutarties galiojimo datą, PKS turi </w:t>
            </w:r>
            <w:r w:rsidRPr="002476A2">
              <w:rPr>
                <w:rFonts w:ascii="Arial" w:hAnsi="Arial" w:cs="Arial"/>
                <w:sz w:val="22"/>
                <w:szCs w:val="22"/>
              </w:rPr>
              <w:lastRenderedPageBreak/>
              <w:t xml:space="preserve">grąžinti klaidos pranešimą </w:t>
            </w:r>
            <w:r w:rsidR="00DE2B45" w:rsidRPr="002476A2">
              <w:rPr>
                <w:rFonts w:ascii="Arial" w:hAnsi="Arial" w:cs="Arial"/>
                <w:sz w:val="22"/>
                <w:szCs w:val="22"/>
              </w:rPr>
              <w:t>naudo</w:t>
            </w:r>
            <w:r w:rsidRPr="002476A2">
              <w:rPr>
                <w:rFonts w:ascii="Arial" w:hAnsi="Arial" w:cs="Arial"/>
                <w:sz w:val="22"/>
                <w:szCs w:val="22"/>
              </w:rPr>
              <w:t>tojui.</w:t>
            </w:r>
          </w:p>
        </w:tc>
      </w:tr>
      <w:tr w:rsidR="00A546B3" w:rsidRPr="00C003FC" w14:paraId="2FB30535" w14:textId="77777777" w:rsidTr="00291F28">
        <w:tc>
          <w:tcPr>
            <w:tcW w:w="2551" w:type="dxa"/>
          </w:tcPr>
          <w:p w14:paraId="3B4C6BED" w14:textId="77C639AD" w:rsidR="00A546B3" w:rsidRPr="002476A2" w:rsidRDefault="00A758CB" w:rsidP="0035445A">
            <w:pPr>
              <w:pStyle w:val="ListParagraph"/>
              <w:ind w:left="0"/>
              <w:rPr>
                <w:rFonts w:ascii="Arial" w:hAnsi="Arial" w:cs="Arial"/>
                <w:sz w:val="22"/>
                <w:szCs w:val="22"/>
              </w:rPr>
            </w:pPr>
            <w:r w:rsidRPr="002476A2">
              <w:rPr>
                <w:rFonts w:ascii="Arial" w:hAnsi="Arial" w:cs="Arial"/>
                <w:sz w:val="22"/>
                <w:szCs w:val="22"/>
              </w:rPr>
              <w:lastRenderedPageBreak/>
              <w:t>PKS</w:t>
            </w:r>
          </w:p>
        </w:tc>
        <w:tc>
          <w:tcPr>
            <w:tcW w:w="1560" w:type="dxa"/>
          </w:tcPr>
          <w:p w14:paraId="7DD53225" w14:textId="13216A9B" w:rsidR="00A546B3" w:rsidRPr="002476A2" w:rsidRDefault="00CC2809" w:rsidP="0035445A">
            <w:pPr>
              <w:pStyle w:val="ListParagraph"/>
              <w:ind w:left="0"/>
              <w:rPr>
                <w:rFonts w:ascii="Arial" w:hAnsi="Arial" w:cs="Arial"/>
                <w:sz w:val="22"/>
                <w:szCs w:val="22"/>
              </w:rPr>
            </w:pPr>
            <w:r w:rsidRPr="002476A2">
              <w:rPr>
                <w:rFonts w:ascii="Arial" w:hAnsi="Arial" w:cs="Arial"/>
                <w:sz w:val="22"/>
                <w:szCs w:val="22"/>
              </w:rPr>
              <w:t>Registruoti</w:t>
            </w:r>
          </w:p>
        </w:tc>
        <w:tc>
          <w:tcPr>
            <w:tcW w:w="4626" w:type="dxa"/>
          </w:tcPr>
          <w:p w14:paraId="76F1A77B" w14:textId="2FE32A8C" w:rsidR="00A546B3" w:rsidRPr="002476A2" w:rsidRDefault="001B6AB0" w:rsidP="000C0EE4">
            <w:pPr>
              <w:pStyle w:val="ListParagraph"/>
              <w:numPr>
                <w:ilvl w:val="3"/>
                <w:numId w:val="1"/>
              </w:numPr>
              <w:rPr>
                <w:rFonts w:ascii="Arial" w:hAnsi="Arial" w:cs="Arial"/>
                <w:sz w:val="22"/>
                <w:szCs w:val="22"/>
              </w:rPr>
            </w:pPr>
            <w:r w:rsidRPr="002476A2">
              <w:rPr>
                <w:rFonts w:ascii="Arial" w:hAnsi="Arial" w:cs="Arial"/>
                <w:sz w:val="22"/>
                <w:szCs w:val="22"/>
              </w:rPr>
              <w:t>PKS turi registruoti visas integracijos užklausas ir atsakymus audito žurnale, kaip numatyta bendruosiuose audito žurnalų reikalavimuose.</w:t>
            </w:r>
          </w:p>
        </w:tc>
      </w:tr>
    </w:tbl>
    <w:p w14:paraId="4C5195C7" w14:textId="6C04DE1F" w:rsidR="000476F8" w:rsidRPr="002476A2" w:rsidRDefault="004D4EBD" w:rsidP="009E56EC">
      <w:pPr>
        <w:pStyle w:val="Heading1"/>
        <w:widowControl w:val="0"/>
        <w:numPr>
          <w:ilvl w:val="0"/>
          <w:numId w:val="1"/>
        </w:numPr>
        <w:jc w:val="both"/>
        <w:rPr>
          <w:rFonts w:ascii="Arial" w:eastAsiaTheme="minorEastAsia" w:hAnsi="Arial" w:cs="Arial"/>
          <w:b/>
          <w:color w:val="auto"/>
          <w:sz w:val="22"/>
          <w:szCs w:val="22"/>
        </w:rPr>
      </w:pPr>
      <w:bookmarkStart w:id="21" w:name="_Toc211342911"/>
      <w:r w:rsidRPr="002476A2">
        <w:rPr>
          <w:rFonts w:ascii="Arial" w:eastAsiaTheme="minorEastAsia" w:hAnsi="Arial" w:cs="Arial"/>
          <w:b/>
          <w:color w:val="auto"/>
          <w:sz w:val="22"/>
          <w:szCs w:val="22"/>
        </w:rPr>
        <w:t>Nefunkcini</w:t>
      </w:r>
      <w:r w:rsidR="00A401B8" w:rsidRPr="002476A2">
        <w:rPr>
          <w:rFonts w:ascii="Arial" w:eastAsiaTheme="minorEastAsia" w:hAnsi="Arial" w:cs="Arial"/>
          <w:b/>
          <w:color w:val="auto"/>
          <w:sz w:val="22"/>
          <w:szCs w:val="22"/>
        </w:rPr>
        <w:t>ai</w:t>
      </w:r>
      <w:r w:rsidRPr="002476A2">
        <w:rPr>
          <w:rFonts w:ascii="Arial" w:eastAsiaTheme="minorEastAsia" w:hAnsi="Arial" w:cs="Arial"/>
          <w:b/>
          <w:color w:val="auto"/>
          <w:sz w:val="22"/>
          <w:szCs w:val="22"/>
        </w:rPr>
        <w:t xml:space="preserve"> reikalavim</w:t>
      </w:r>
      <w:r w:rsidR="00A401B8" w:rsidRPr="002476A2">
        <w:rPr>
          <w:rFonts w:ascii="Arial" w:eastAsiaTheme="minorEastAsia" w:hAnsi="Arial" w:cs="Arial"/>
          <w:b/>
          <w:color w:val="auto"/>
          <w:sz w:val="22"/>
          <w:szCs w:val="22"/>
        </w:rPr>
        <w:t>ai</w:t>
      </w:r>
      <w:bookmarkEnd w:id="21"/>
    </w:p>
    <w:p w14:paraId="17AEACC5" w14:textId="4961A0B1" w:rsidR="00C06C08" w:rsidRPr="002476A2" w:rsidRDefault="00330786" w:rsidP="009E56EC">
      <w:pPr>
        <w:pStyle w:val="Heading1"/>
        <w:widowControl w:val="0"/>
        <w:numPr>
          <w:ilvl w:val="1"/>
          <w:numId w:val="1"/>
        </w:numPr>
        <w:jc w:val="both"/>
        <w:rPr>
          <w:rFonts w:ascii="Arial" w:eastAsiaTheme="minorEastAsia" w:hAnsi="Arial" w:cs="Arial"/>
          <w:b/>
          <w:color w:val="auto"/>
          <w:sz w:val="22"/>
          <w:szCs w:val="22"/>
        </w:rPr>
      </w:pPr>
      <w:bookmarkStart w:id="22" w:name="_Toc211342912"/>
      <w:r w:rsidRPr="002476A2">
        <w:rPr>
          <w:rFonts w:ascii="Arial" w:eastAsiaTheme="minorEastAsia" w:hAnsi="Arial" w:cs="Arial"/>
          <w:b/>
          <w:color w:val="auto"/>
          <w:sz w:val="22"/>
          <w:szCs w:val="22"/>
        </w:rPr>
        <w:t>Reikalavimų į</w:t>
      </w:r>
      <w:r w:rsidR="00DC71E6" w:rsidRPr="002476A2">
        <w:rPr>
          <w:rFonts w:ascii="Arial" w:eastAsiaTheme="minorEastAsia" w:hAnsi="Arial" w:cs="Arial"/>
          <w:b/>
          <w:color w:val="auto"/>
          <w:sz w:val="22"/>
          <w:szCs w:val="22"/>
        </w:rPr>
        <w:t>g</w:t>
      </w:r>
      <w:r w:rsidRPr="002476A2">
        <w:rPr>
          <w:rFonts w:ascii="Arial" w:eastAsiaTheme="minorEastAsia" w:hAnsi="Arial" w:cs="Arial"/>
          <w:b/>
          <w:color w:val="auto"/>
          <w:sz w:val="22"/>
          <w:szCs w:val="22"/>
        </w:rPr>
        <w:t>yvendinimo sąlygos</w:t>
      </w:r>
      <w:bookmarkEnd w:id="22"/>
    </w:p>
    <w:p w14:paraId="5D70F6A7" w14:textId="205E02F9" w:rsidR="00A71B94" w:rsidRPr="002476A2" w:rsidRDefault="00B0671F"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Diegėjas privalo realizuoti visus šioje </w:t>
      </w:r>
      <w:r w:rsidR="00F66166" w:rsidRPr="002476A2">
        <w:rPr>
          <w:rFonts w:ascii="Arial" w:hAnsi="Arial" w:cs="Arial"/>
          <w:sz w:val="22"/>
          <w:szCs w:val="22"/>
        </w:rPr>
        <w:t>Techninėje</w:t>
      </w:r>
      <w:r w:rsidR="008622C3" w:rsidRPr="002476A2">
        <w:rPr>
          <w:rFonts w:ascii="Arial" w:hAnsi="Arial" w:cs="Arial"/>
          <w:sz w:val="22"/>
          <w:szCs w:val="22"/>
        </w:rPr>
        <w:t xml:space="preserve"> specifikacijoje</w:t>
      </w:r>
      <w:r w:rsidR="00A957B1" w:rsidRPr="002476A2">
        <w:rPr>
          <w:rFonts w:ascii="Arial" w:hAnsi="Arial" w:cs="Arial"/>
          <w:sz w:val="22"/>
          <w:szCs w:val="22"/>
        </w:rPr>
        <w:t xml:space="preserve"> (</w:t>
      </w:r>
      <w:r w:rsidRPr="002476A2">
        <w:rPr>
          <w:rFonts w:ascii="Arial" w:hAnsi="Arial" w:cs="Arial"/>
          <w:sz w:val="22"/>
          <w:szCs w:val="22"/>
        </w:rPr>
        <w:t>TS</w:t>
      </w:r>
      <w:r w:rsidR="00A957B1" w:rsidRPr="002476A2">
        <w:rPr>
          <w:rFonts w:ascii="Arial" w:hAnsi="Arial" w:cs="Arial"/>
          <w:sz w:val="22"/>
          <w:szCs w:val="22"/>
        </w:rPr>
        <w:t>)</w:t>
      </w:r>
      <w:r w:rsidRPr="002476A2">
        <w:rPr>
          <w:rFonts w:ascii="Arial" w:hAnsi="Arial" w:cs="Arial"/>
          <w:sz w:val="22"/>
          <w:szCs w:val="22"/>
        </w:rPr>
        <w:t xml:space="preserve"> pateiktus reikalavimus. Reikalavimai gali būti keičiami</w:t>
      </w:r>
      <w:r w:rsidR="00071A83" w:rsidRPr="002476A2">
        <w:rPr>
          <w:rFonts w:ascii="Arial" w:hAnsi="Arial" w:cs="Arial"/>
          <w:sz w:val="22"/>
          <w:szCs w:val="22"/>
        </w:rPr>
        <w:t xml:space="preserve"> ar </w:t>
      </w:r>
      <w:r w:rsidRPr="002476A2">
        <w:rPr>
          <w:rFonts w:ascii="Arial" w:hAnsi="Arial" w:cs="Arial"/>
          <w:sz w:val="22"/>
          <w:szCs w:val="22"/>
        </w:rPr>
        <w:t xml:space="preserve">koreguojami, </w:t>
      </w:r>
      <w:r w:rsidR="0091306D" w:rsidRPr="002476A2">
        <w:rPr>
          <w:rFonts w:ascii="Arial" w:hAnsi="Arial" w:cs="Arial"/>
          <w:sz w:val="22"/>
          <w:szCs w:val="22"/>
        </w:rPr>
        <w:t xml:space="preserve">tik suderinus </w:t>
      </w:r>
      <w:r w:rsidRPr="002476A2">
        <w:rPr>
          <w:rFonts w:ascii="Arial" w:hAnsi="Arial" w:cs="Arial"/>
          <w:sz w:val="22"/>
          <w:szCs w:val="22"/>
        </w:rPr>
        <w:t xml:space="preserve">su Užsakovu ir </w:t>
      </w:r>
      <w:r w:rsidR="0031416D" w:rsidRPr="002476A2">
        <w:rPr>
          <w:rFonts w:ascii="Arial" w:hAnsi="Arial" w:cs="Arial"/>
          <w:sz w:val="22"/>
          <w:szCs w:val="22"/>
        </w:rPr>
        <w:t>tik tada</w:t>
      </w:r>
      <w:r w:rsidR="003811D0" w:rsidRPr="002476A2">
        <w:rPr>
          <w:rFonts w:ascii="Arial" w:hAnsi="Arial" w:cs="Arial"/>
          <w:sz w:val="22"/>
          <w:szCs w:val="22"/>
        </w:rPr>
        <w:t>, kai</w:t>
      </w:r>
      <w:r w:rsidR="00512C27" w:rsidRPr="002476A2">
        <w:rPr>
          <w:rFonts w:ascii="Arial" w:hAnsi="Arial" w:cs="Arial"/>
          <w:sz w:val="22"/>
          <w:szCs w:val="22"/>
        </w:rPr>
        <w:t xml:space="preserve"> </w:t>
      </w:r>
      <w:r w:rsidRPr="002476A2">
        <w:rPr>
          <w:rFonts w:ascii="Arial" w:hAnsi="Arial" w:cs="Arial"/>
          <w:sz w:val="22"/>
          <w:szCs w:val="22"/>
        </w:rPr>
        <w:t>atitinka šiame skyriuje pateiktas sąlygas.</w:t>
      </w:r>
    </w:p>
    <w:p w14:paraId="1C0178CE" w14:textId="77777777" w:rsidR="008B344B" w:rsidRPr="002476A2" w:rsidRDefault="00B0671F" w:rsidP="00C003FC">
      <w:pPr>
        <w:pStyle w:val="ListParagraph"/>
        <w:numPr>
          <w:ilvl w:val="3"/>
          <w:numId w:val="1"/>
        </w:numPr>
        <w:jc w:val="both"/>
        <w:rPr>
          <w:rFonts w:ascii="Arial" w:hAnsi="Arial" w:cs="Arial"/>
          <w:sz w:val="22"/>
          <w:szCs w:val="22"/>
        </w:rPr>
      </w:pPr>
      <w:r w:rsidRPr="002476A2">
        <w:rPr>
          <w:rFonts w:ascii="Arial" w:hAnsi="Arial" w:cs="Arial"/>
          <w:sz w:val="22"/>
          <w:szCs w:val="22"/>
        </w:rPr>
        <w:t>Šiame dokumente vartojami terminai „turi būti / turėti / veikti / užtikrinti / leisti / atitikti“, „turi turėti</w:t>
      </w:r>
      <w:r w:rsidR="00A71B94" w:rsidRPr="002476A2">
        <w:rPr>
          <w:rFonts w:ascii="Arial" w:hAnsi="Arial" w:cs="Arial"/>
          <w:sz w:val="22"/>
          <w:szCs w:val="22"/>
        </w:rPr>
        <w:t xml:space="preserve"> </w:t>
      </w:r>
      <w:r w:rsidRPr="002476A2">
        <w:rPr>
          <w:rFonts w:ascii="Arial" w:hAnsi="Arial" w:cs="Arial"/>
          <w:sz w:val="22"/>
          <w:szCs w:val="22"/>
        </w:rPr>
        <w:t>galimybę“, „turi būti galima“ yra lygiaverčiai ir reiškia, kad Diegėjas privalo sukurti ir įdiegti (ar pateikti</w:t>
      </w:r>
      <w:r w:rsidR="00A71B94" w:rsidRPr="002476A2">
        <w:rPr>
          <w:rFonts w:ascii="Arial" w:hAnsi="Arial" w:cs="Arial"/>
          <w:sz w:val="22"/>
          <w:szCs w:val="22"/>
        </w:rPr>
        <w:t xml:space="preserve"> </w:t>
      </w:r>
      <w:r w:rsidRPr="002476A2">
        <w:rPr>
          <w:rFonts w:ascii="Arial" w:hAnsi="Arial" w:cs="Arial"/>
          <w:sz w:val="22"/>
          <w:szCs w:val="22"/>
        </w:rPr>
        <w:t>ir įdiegti) atitinkamą</w:t>
      </w:r>
      <w:r w:rsidR="00A71B94" w:rsidRPr="002476A2">
        <w:rPr>
          <w:rFonts w:ascii="Arial" w:hAnsi="Arial" w:cs="Arial"/>
          <w:sz w:val="22"/>
          <w:szCs w:val="22"/>
        </w:rPr>
        <w:t xml:space="preserve"> </w:t>
      </w:r>
      <w:r w:rsidRPr="002476A2">
        <w:rPr>
          <w:rFonts w:ascii="Arial" w:hAnsi="Arial" w:cs="Arial"/>
          <w:sz w:val="22"/>
          <w:szCs w:val="22"/>
        </w:rPr>
        <w:t xml:space="preserve">funkcionalumą </w:t>
      </w:r>
      <w:r w:rsidR="00E754ED" w:rsidRPr="002476A2">
        <w:rPr>
          <w:rFonts w:ascii="Arial" w:hAnsi="Arial" w:cs="Arial"/>
          <w:sz w:val="22"/>
          <w:szCs w:val="22"/>
        </w:rPr>
        <w:t xml:space="preserve">bei </w:t>
      </w:r>
      <w:r w:rsidRPr="002476A2">
        <w:rPr>
          <w:rFonts w:ascii="Arial" w:hAnsi="Arial" w:cs="Arial"/>
          <w:sz w:val="22"/>
          <w:szCs w:val="22"/>
        </w:rPr>
        <w:t>suteikti atitinkamas paslaugas.</w:t>
      </w:r>
    </w:p>
    <w:p w14:paraId="7AF6F6FC" w14:textId="38F1F9CB" w:rsidR="004B77B3" w:rsidRPr="002476A2" w:rsidRDefault="00B0671F" w:rsidP="00C003FC">
      <w:pPr>
        <w:pStyle w:val="ListParagraph"/>
        <w:numPr>
          <w:ilvl w:val="3"/>
          <w:numId w:val="1"/>
        </w:numPr>
        <w:jc w:val="both"/>
        <w:rPr>
          <w:rFonts w:ascii="Arial" w:hAnsi="Arial" w:cs="Arial"/>
          <w:sz w:val="22"/>
          <w:szCs w:val="22"/>
        </w:rPr>
      </w:pPr>
      <w:r w:rsidRPr="002476A2">
        <w:rPr>
          <w:rFonts w:ascii="Arial" w:hAnsi="Arial" w:cs="Arial"/>
          <w:sz w:val="22"/>
          <w:szCs w:val="22"/>
        </w:rPr>
        <w:t>Funkcionalumas,</w:t>
      </w:r>
      <w:r w:rsidR="00A47141" w:rsidRPr="002476A2">
        <w:rPr>
          <w:rFonts w:ascii="Arial" w:hAnsi="Arial" w:cs="Arial"/>
          <w:sz w:val="22"/>
          <w:szCs w:val="22"/>
        </w:rPr>
        <w:t xml:space="preserve"> </w:t>
      </w:r>
      <w:r w:rsidR="00BE6684" w:rsidRPr="002476A2">
        <w:rPr>
          <w:rFonts w:ascii="Arial" w:hAnsi="Arial" w:cs="Arial"/>
          <w:sz w:val="22"/>
          <w:szCs w:val="22"/>
        </w:rPr>
        <w:t>aprašytas</w:t>
      </w:r>
      <w:r w:rsidRPr="002476A2">
        <w:rPr>
          <w:rFonts w:ascii="Arial" w:hAnsi="Arial" w:cs="Arial"/>
          <w:sz w:val="22"/>
          <w:szCs w:val="22"/>
        </w:rPr>
        <w:t xml:space="preserve"> būsimuoju laiku („bus“, „leis“, „apims“) </w:t>
      </w:r>
      <w:r w:rsidR="00CA41AD" w:rsidRPr="002476A2">
        <w:rPr>
          <w:rFonts w:ascii="Arial" w:hAnsi="Arial" w:cs="Arial"/>
          <w:sz w:val="22"/>
          <w:szCs w:val="22"/>
        </w:rPr>
        <w:t>taip pat</w:t>
      </w:r>
      <w:r w:rsidR="007455CC" w:rsidRPr="002476A2">
        <w:rPr>
          <w:rFonts w:ascii="Arial" w:hAnsi="Arial" w:cs="Arial"/>
          <w:sz w:val="22"/>
          <w:szCs w:val="22"/>
        </w:rPr>
        <w:t xml:space="preserve"> </w:t>
      </w:r>
      <w:r w:rsidRPr="002476A2">
        <w:rPr>
          <w:rFonts w:ascii="Arial" w:hAnsi="Arial" w:cs="Arial"/>
          <w:sz w:val="22"/>
          <w:szCs w:val="22"/>
        </w:rPr>
        <w:t>reiškia</w:t>
      </w:r>
      <w:r w:rsidR="004E39CC" w:rsidRPr="002476A2">
        <w:rPr>
          <w:rFonts w:ascii="Arial" w:hAnsi="Arial" w:cs="Arial"/>
          <w:sz w:val="22"/>
          <w:szCs w:val="22"/>
        </w:rPr>
        <w:t xml:space="preserve"> privalomą</w:t>
      </w:r>
      <w:r w:rsidR="009844F2" w:rsidRPr="002476A2">
        <w:rPr>
          <w:rFonts w:ascii="Arial" w:hAnsi="Arial" w:cs="Arial"/>
          <w:sz w:val="22"/>
          <w:szCs w:val="22"/>
        </w:rPr>
        <w:t xml:space="preserve"> įgyvendinimą</w:t>
      </w:r>
      <w:r w:rsidR="00050374" w:rsidRPr="002476A2">
        <w:rPr>
          <w:rFonts w:ascii="Arial" w:hAnsi="Arial" w:cs="Arial"/>
          <w:sz w:val="22"/>
          <w:szCs w:val="22"/>
        </w:rPr>
        <w:t xml:space="preserve"> ir</w:t>
      </w:r>
      <w:r w:rsidR="00A47141" w:rsidRPr="002476A2">
        <w:rPr>
          <w:rFonts w:ascii="Arial" w:hAnsi="Arial" w:cs="Arial"/>
          <w:sz w:val="22"/>
          <w:szCs w:val="22"/>
        </w:rPr>
        <w:t xml:space="preserve"> </w:t>
      </w:r>
      <w:r w:rsidR="00604D15" w:rsidRPr="002476A2">
        <w:rPr>
          <w:rFonts w:ascii="Arial" w:hAnsi="Arial" w:cs="Arial"/>
          <w:sz w:val="22"/>
          <w:szCs w:val="22"/>
        </w:rPr>
        <w:t>nurodo</w:t>
      </w:r>
      <w:r w:rsidR="008E2F6D" w:rsidRPr="002476A2">
        <w:rPr>
          <w:rFonts w:ascii="Arial" w:hAnsi="Arial" w:cs="Arial"/>
          <w:sz w:val="22"/>
          <w:szCs w:val="22"/>
        </w:rPr>
        <w:t xml:space="preserve"> sie</w:t>
      </w:r>
      <w:r w:rsidR="00974A73" w:rsidRPr="002476A2">
        <w:rPr>
          <w:rFonts w:ascii="Arial" w:hAnsi="Arial" w:cs="Arial"/>
          <w:sz w:val="22"/>
          <w:szCs w:val="22"/>
        </w:rPr>
        <w:t>kiamą galutinę</w:t>
      </w:r>
      <w:r w:rsidR="00EE04AA" w:rsidRPr="002476A2">
        <w:rPr>
          <w:rFonts w:ascii="Arial" w:hAnsi="Arial" w:cs="Arial"/>
          <w:sz w:val="22"/>
          <w:szCs w:val="22"/>
        </w:rPr>
        <w:t xml:space="preserve"> būseną</w:t>
      </w:r>
      <w:r w:rsidR="00515109" w:rsidRPr="002476A2">
        <w:rPr>
          <w:rFonts w:ascii="Arial" w:hAnsi="Arial" w:cs="Arial"/>
          <w:sz w:val="22"/>
          <w:szCs w:val="22"/>
        </w:rPr>
        <w:t>.</w:t>
      </w:r>
      <w:r w:rsidR="00A47141" w:rsidRPr="002476A2">
        <w:rPr>
          <w:rFonts w:ascii="Arial" w:hAnsi="Arial" w:cs="Arial"/>
          <w:sz w:val="22"/>
          <w:szCs w:val="22"/>
        </w:rPr>
        <w:t xml:space="preserve"> </w:t>
      </w:r>
      <w:r w:rsidRPr="002476A2">
        <w:rPr>
          <w:rFonts w:ascii="Arial" w:hAnsi="Arial" w:cs="Arial"/>
          <w:sz w:val="22"/>
          <w:szCs w:val="22"/>
        </w:rPr>
        <w:t xml:space="preserve">Diegėjas gali siūlyti alternatyvų </w:t>
      </w:r>
      <w:r w:rsidR="008C4C3D" w:rsidRPr="002476A2">
        <w:rPr>
          <w:rFonts w:ascii="Arial" w:hAnsi="Arial" w:cs="Arial"/>
          <w:sz w:val="22"/>
          <w:szCs w:val="22"/>
        </w:rPr>
        <w:t>konkretaus</w:t>
      </w:r>
      <w:r w:rsidR="00E1655E" w:rsidRPr="002476A2">
        <w:rPr>
          <w:rFonts w:ascii="Arial" w:hAnsi="Arial" w:cs="Arial"/>
          <w:sz w:val="22"/>
          <w:szCs w:val="22"/>
        </w:rPr>
        <w:t xml:space="preserve"> </w:t>
      </w:r>
      <w:r w:rsidRPr="002476A2">
        <w:rPr>
          <w:rFonts w:ascii="Arial" w:hAnsi="Arial" w:cs="Arial"/>
          <w:sz w:val="22"/>
          <w:szCs w:val="22"/>
        </w:rPr>
        <w:t>reikalavimo įgyvendinimo būdą arba</w:t>
      </w:r>
      <w:r w:rsidR="00DF196F" w:rsidRPr="002476A2">
        <w:rPr>
          <w:rFonts w:ascii="Arial" w:hAnsi="Arial" w:cs="Arial"/>
          <w:sz w:val="22"/>
          <w:szCs w:val="22"/>
        </w:rPr>
        <w:t xml:space="preserve"> </w:t>
      </w:r>
      <w:r w:rsidRPr="002476A2">
        <w:rPr>
          <w:rFonts w:ascii="Arial" w:hAnsi="Arial" w:cs="Arial"/>
          <w:sz w:val="22"/>
          <w:szCs w:val="22"/>
        </w:rPr>
        <w:t xml:space="preserve">reikalavimo </w:t>
      </w:r>
      <w:r w:rsidR="00144B32" w:rsidRPr="002476A2">
        <w:rPr>
          <w:rFonts w:ascii="Arial" w:hAnsi="Arial" w:cs="Arial"/>
          <w:sz w:val="22"/>
          <w:szCs w:val="22"/>
        </w:rPr>
        <w:t xml:space="preserve">pakeitimą </w:t>
      </w:r>
      <w:r w:rsidR="00CB56E4" w:rsidRPr="002476A2">
        <w:rPr>
          <w:rFonts w:ascii="Arial" w:hAnsi="Arial" w:cs="Arial"/>
          <w:sz w:val="22"/>
          <w:szCs w:val="22"/>
        </w:rPr>
        <w:t>lygiaverčiu funkcionalumu</w:t>
      </w:r>
      <w:r w:rsidRPr="002476A2">
        <w:rPr>
          <w:rFonts w:ascii="Arial" w:hAnsi="Arial" w:cs="Arial"/>
          <w:sz w:val="22"/>
          <w:szCs w:val="22"/>
        </w:rPr>
        <w:t>, kuris</w:t>
      </w:r>
      <w:r w:rsidR="0081230B" w:rsidRPr="002476A2">
        <w:rPr>
          <w:rFonts w:ascii="Arial" w:hAnsi="Arial" w:cs="Arial"/>
          <w:sz w:val="22"/>
          <w:szCs w:val="22"/>
        </w:rPr>
        <w:t>:</w:t>
      </w:r>
    </w:p>
    <w:p w14:paraId="11B7EEFE" w14:textId="1960060D" w:rsidR="00CD0CB5" w:rsidRPr="002476A2" w:rsidRDefault="00B0671F"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 </w:t>
      </w:r>
      <w:r w:rsidR="00A854DB" w:rsidRPr="002476A2">
        <w:rPr>
          <w:rFonts w:ascii="Arial" w:hAnsi="Arial" w:cs="Arial"/>
          <w:sz w:val="22"/>
          <w:szCs w:val="22"/>
        </w:rPr>
        <w:t xml:space="preserve">neturi </w:t>
      </w:r>
      <w:r w:rsidRPr="002476A2">
        <w:rPr>
          <w:rFonts w:ascii="Arial" w:hAnsi="Arial" w:cs="Arial"/>
          <w:sz w:val="22"/>
          <w:szCs w:val="22"/>
        </w:rPr>
        <w:t xml:space="preserve">neigiamai </w:t>
      </w:r>
      <w:r w:rsidR="000E0B2D" w:rsidRPr="002476A2">
        <w:rPr>
          <w:rFonts w:ascii="Arial" w:hAnsi="Arial" w:cs="Arial"/>
          <w:sz w:val="22"/>
          <w:szCs w:val="22"/>
        </w:rPr>
        <w:t>įtakoti</w:t>
      </w:r>
      <w:r w:rsidR="00775DD5" w:rsidRPr="002476A2">
        <w:rPr>
          <w:rFonts w:ascii="Arial" w:hAnsi="Arial" w:cs="Arial"/>
          <w:sz w:val="22"/>
          <w:szCs w:val="22"/>
        </w:rPr>
        <w:t xml:space="preserve"> </w:t>
      </w:r>
      <w:r w:rsidRPr="002476A2">
        <w:rPr>
          <w:rFonts w:ascii="Arial" w:hAnsi="Arial" w:cs="Arial"/>
          <w:sz w:val="22"/>
          <w:szCs w:val="22"/>
        </w:rPr>
        <w:t xml:space="preserve">Projekto </w:t>
      </w:r>
      <w:r w:rsidR="00420E55" w:rsidRPr="002476A2">
        <w:rPr>
          <w:rFonts w:ascii="Arial" w:hAnsi="Arial" w:cs="Arial"/>
          <w:sz w:val="22"/>
          <w:szCs w:val="22"/>
        </w:rPr>
        <w:t>tikslo</w:t>
      </w:r>
      <w:r w:rsidRPr="002476A2">
        <w:rPr>
          <w:rFonts w:ascii="Arial" w:hAnsi="Arial" w:cs="Arial"/>
          <w:sz w:val="22"/>
          <w:szCs w:val="22"/>
        </w:rPr>
        <w:t xml:space="preserve">, </w:t>
      </w:r>
      <w:r w:rsidR="000A4CCA" w:rsidRPr="002476A2">
        <w:rPr>
          <w:rFonts w:ascii="Arial" w:hAnsi="Arial" w:cs="Arial"/>
          <w:sz w:val="22"/>
          <w:szCs w:val="22"/>
        </w:rPr>
        <w:t>uždavini</w:t>
      </w:r>
      <w:r w:rsidR="00C14909" w:rsidRPr="002476A2">
        <w:rPr>
          <w:rFonts w:ascii="Arial" w:hAnsi="Arial" w:cs="Arial"/>
          <w:sz w:val="22"/>
          <w:szCs w:val="22"/>
        </w:rPr>
        <w:t>ų</w:t>
      </w:r>
      <w:r w:rsidR="00A067F0" w:rsidRPr="002476A2">
        <w:rPr>
          <w:rFonts w:ascii="Arial" w:hAnsi="Arial" w:cs="Arial"/>
          <w:sz w:val="22"/>
          <w:szCs w:val="22"/>
        </w:rPr>
        <w:t xml:space="preserve"> </w:t>
      </w:r>
      <w:r w:rsidRPr="002476A2">
        <w:rPr>
          <w:rFonts w:ascii="Arial" w:hAnsi="Arial" w:cs="Arial"/>
          <w:sz w:val="22"/>
          <w:szCs w:val="22"/>
        </w:rPr>
        <w:t xml:space="preserve">ir </w:t>
      </w:r>
      <w:r w:rsidR="00A067F0" w:rsidRPr="002476A2">
        <w:rPr>
          <w:rFonts w:ascii="Arial" w:hAnsi="Arial" w:cs="Arial"/>
          <w:sz w:val="22"/>
          <w:szCs w:val="22"/>
        </w:rPr>
        <w:t>galutinių rezultatų</w:t>
      </w:r>
      <w:r w:rsidR="00CD0CB5" w:rsidRPr="002476A2">
        <w:rPr>
          <w:rFonts w:ascii="Arial" w:hAnsi="Arial" w:cs="Arial"/>
          <w:sz w:val="22"/>
          <w:szCs w:val="22"/>
        </w:rPr>
        <w:t>;</w:t>
      </w:r>
    </w:p>
    <w:p w14:paraId="39315AFC" w14:textId="5AEAD1D4" w:rsidR="008962AE" w:rsidRPr="002476A2" w:rsidRDefault="00A067F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 </w:t>
      </w:r>
      <w:r w:rsidR="006B638F" w:rsidRPr="002476A2">
        <w:rPr>
          <w:rFonts w:ascii="Arial" w:hAnsi="Arial" w:cs="Arial"/>
          <w:sz w:val="22"/>
          <w:szCs w:val="22"/>
        </w:rPr>
        <w:t xml:space="preserve">neprieštarauja </w:t>
      </w:r>
      <w:r w:rsidR="00B0671F" w:rsidRPr="002476A2">
        <w:rPr>
          <w:rFonts w:ascii="Arial" w:hAnsi="Arial" w:cs="Arial"/>
          <w:sz w:val="22"/>
          <w:szCs w:val="22"/>
        </w:rPr>
        <w:t xml:space="preserve">pirkimus </w:t>
      </w:r>
      <w:r w:rsidR="006B638F" w:rsidRPr="002476A2">
        <w:rPr>
          <w:rFonts w:ascii="Arial" w:hAnsi="Arial" w:cs="Arial"/>
          <w:sz w:val="22"/>
          <w:szCs w:val="22"/>
        </w:rPr>
        <w:t xml:space="preserve">reglamentuojantiems </w:t>
      </w:r>
      <w:r w:rsidR="00B0671F" w:rsidRPr="002476A2">
        <w:rPr>
          <w:rFonts w:ascii="Arial" w:hAnsi="Arial" w:cs="Arial"/>
          <w:sz w:val="22"/>
          <w:szCs w:val="22"/>
        </w:rPr>
        <w:t xml:space="preserve">teisės </w:t>
      </w:r>
      <w:r w:rsidR="00E849A2" w:rsidRPr="002476A2">
        <w:rPr>
          <w:rFonts w:ascii="Arial" w:hAnsi="Arial" w:cs="Arial"/>
          <w:sz w:val="22"/>
          <w:szCs w:val="22"/>
        </w:rPr>
        <w:t>aktams</w:t>
      </w:r>
      <w:r w:rsidR="00777D83" w:rsidRPr="002476A2">
        <w:rPr>
          <w:rFonts w:ascii="Arial" w:hAnsi="Arial" w:cs="Arial"/>
          <w:sz w:val="22"/>
          <w:szCs w:val="22"/>
        </w:rPr>
        <w:t>.</w:t>
      </w:r>
      <w:r w:rsidR="00B0671F" w:rsidRPr="002476A2">
        <w:rPr>
          <w:rFonts w:ascii="Arial" w:hAnsi="Arial" w:cs="Arial"/>
          <w:sz w:val="22"/>
          <w:szCs w:val="22"/>
        </w:rPr>
        <w:t xml:space="preserve"> </w:t>
      </w:r>
    </w:p>
    <w:p w14:paraId="54BA36ED" w14:textId="0D79B29D" w:rsidR="00556F69" w:rsidRPr="002476A2" w:rsidRDefault="00B0671F"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Kiekvienas alternatyvus ar reikalavimą keičiantis </w:t>
      </w:r>
      <w:r w:rsidR="00A60316" w:rsidRPr="002476A2">
        <w:rPr>
          <w:rFonts w:ascii="Arial" w:hAnsi="Arial" w:cs="Arial"/>
          <w:sz w:val="22"/>
          <w:szCs w:val="22"/>
        </w:rPr>
        <w:t xml:space="preserve">sprendimas </w:t>
      </w:r>
      <w:r w:rsidRPr="002476A2">
        <w:rPr>
          <w:rFonts w:ascii="Arial" w:hAnsi="Arial" w:cs="Arial"/>
          <w:sz w:val="22"/>
          <w:szCs w:val="22"/>
        </w:rPr>
        <w:t xml:space="preserve">turi būti </w:t>
      </w:r>
      <w:r w:rsidR="00980408" w:rsidRPr="002476A2">
        <w:rPr>
          <w:rFonts w:ascii="Arial" w:hAnsi="Arial" w:cs="Arial"/>
          <w:sz w:val="22"/>
          <w:szCs w:val="22"/>
        </w:rPr>
        <w:t xml:space="preserve">suderintas </w:t>
      </w:r>
      <w:r w:rsidRPr="002476A2">
        <w:rPr>
          <w:rFonts w:ascii="Arial" w:hAnsi="Arial" w:cs="Arial"/>
          <w:sz w:val="22"/>
          <w:szCs w:val="22"/>
        </w:rPr>
        <w:t xml:space="preserve">su </w:t>
      </w:r>
      <w:r w:rsidR="00471D5B" w:rsidRPr="002476A2">
        <w:rPr>
          <w:rFonts w:ascii="Arial" w:hAnsi="Arial" w:cs="Arial"/>
          <w:sz w:val="22"/>
          <w:szCs w:val="22"/>
        </w:rPr>
        <w:t>AB</w:t>
      </w:r>
      <w:r w:rsidR="00446C0E" w:rsidRPr="002476A2">
        <w:rPr>
          <w:rFonts w:ascii="Arial" w:hAnsi="Arial" w:cs="Arial"/>
          <w:sz w:val="22"/>
          <w:szCs w:val="22"/>
        </w:rPr>
        <w:t xml:space="preserve"> „Miesto gijos“</w:t>
      </w:r>
      <w:r w:rsidRPr="002476A2">
        <w:rPr>
          <w:rFonts w:ascii="Arial" w:hAnsi="Arial" w:cs="Arial"/>
          <w:sz w:val="22"/>
          <w:szCs w:val="22"/>
        </w:rPr>
        <w:t xml:space="preserve"> </w:t>
      </w:r>
      <w:r w:rsidR="00575EDD" w:rsidRPr="002476A2">
        <w:rPr>
          <w:rFonts w:ascii="Arial" w:hAnsi="Arial" w:cs="Arial"/>
          <w:sz w:val="22"/>
          <w:szCs w:val="22"/>
        </w:rPr>
        <w:t xml:space="preserve">ir </w:t>
      </w:r>
      <w:r w:rsidR="00861F30" w:rsidRPr="002476A2">
        <w:rPr>
          <w:rFonts w:ascii="Arial" w:hAnsi="Arial" w:cs="Arial"/>
          <w:sz w:val="22"/>
          <w:szCs w:val="22"/>
        </w:rPr>
        <w:t>patvirtintas</w:t>
      </w:r>
      <w:r w:rsidRPr="002476A2">
        <w:rPr>
          <w:rFonts w:ascii="Arial" w:hAnsi="Arial" w:cs="Arial"/>
          <w:sz w:val="22"/>
          <w:szCs w:val="22"/>
        </w:rPr>
        <w:t xml:space="preserve"> reikalavimo pakeitimo</w:t>
      </w:r>
      <w:r w:rsidR="00A418A6" w:rsidRPr="002476A2">
        <w:rPr>
          <w:rFonts w:ascii="Arial" w:hAnsi="Arial" w:cs="Arial"/>
          <w:sz w:val="22"/>
          <w:szCs w:val="22"/>
        </w:rPr>
        <w:t>/</w:t>
      </w:r>
      <w:r w:rsidRPr="002476A2">
        <w:rPr>
          <w:rFonts w:ascii="Arial" w:hAnsi="Arial" w:cs="Arial"/>
          <w:sz w:val="22"/>
          <w:szCs w:val="22"/>
        </w:rPr>
        <w:t xml:space="preserve">tikslinimo protokolu. </w:t>
      </w:r>
    </w:p>
    <w:p w14:paraId="3CD76638" w14:textId="77777777" w:rsidR="00786C73" w:rsidRPr="002476A2" w:rsidRDefault="00B0671F" w:rsidP="00C003FC">
      <w:pPr>
        <w:pStyle w:val="ListParagraph"/>
        <w:numPr>
          <w:ilvl w:val="3"/>
          <w:numId w:val="1"/>
        </w:numPr>
        <w:jc w:val="both"/>
        <w:rPr>
          <w:rFonts w:ascii="Arial" w:hAnsi="Arial" w:cs="Arial"/>
          <w:sz w:val="22"/>
          <w:szCs w:val="22"/>
        </w:rPr>
      </w:pPr>
      <w:r w:rsidRPr="002476A2">
        <w:rPr>
          <w:rFonts w:ascii="Arial" w:hAnsi="Arial" w:cs="Arial"/>
          <w:sz w:val="22"/>
          <w:szCs w:val="22"/>
        </w:rPr>
        <w:t>Reikalavimo</w:t>
      </w:r>
      <w:r w:rsidR="00106E1F" w:rsidRPr="002476A2">
        <w:rPr>
          <w:rFonts w:ascii="Arial" w:hAnsi="Arial" w:cs="Arial"/>
          <w:sz w:val="22"/>
          <w:szCs w:val="22"/>
        </w:rPr>
        <w:t xml:space="preserve"> pakeitimo</w:t>
      </w:r>
      <w:r w:rsidR="0038167B" w:rsidRPr="002476A2">
        <w:rPr>
          <w:rFonts w:ascii="Arial" w:hAnsi="Arial" w:cs="Arial"/>
          <w:sz w:val="22"/>
          <w:szCs w:val="22"/>
        </w:rPr>
        <w:t xml:space="preserve"> į lygiavertį</w:t>
      </w:r>
      <w:r w:rsidR="00625F45" w:rsidRPr="002476A2">
        <w:rPr>
          <w:rFonts w:ascii="Arial" w:hAnsi="Arial" w:cs="Arial"/>
          <w:sz w:val="22"/>
          <w:szCs w:val="22"/>
        </w:rPr>
        <w:t xml:space="preserve"> funkcionalumą</w:t>
      </w:r>
      <w:r w:rsidR="00954E70" w:rsidRPr="002476A2">
        <w:rPr>
          <w:rFonts w:ascii="Arial" w:hAnsi="Arial" w:cs="Arial"/>
          <w:sz w:val="22"/>
          <w:szCs w:val="22"/>
        </w:rPr>
        <w:t xml:space="preserve"> atveju</w:t>
      </w:r>
      <w:r w:rsidR="000E7B16" w:rsidRPr="002476A2">
        <w:rPr>
          <w:rFonts w:ascii="Arial" w:hAnsi="Arial" w:cs="Arial"/>
          <w:sz w:val="22"/>
          <w:szCs w:val="22"/>
        </w:rPr>
        <w:t xml:space="preserve"> Diegėjas </w:t>
      </w:r>
      <w:r w:rsidR="00215CCF" w:rsidRPr="002476A2">
        <w:rPr>
          <w:rFonts w:ascii="Arial" w:hAnsi="Arial" w:cs="Arial"/>
          <w:sz w:val="22"/>
          <w:szCs w:val="22"/>
        </w:rPr>
        <w:t>p</w:t>
      </w:r>
      <w:r w:rsidR="000E7B16" w:rsidRPr="002476A2">
        <w:rPr>
          <w:rFonts w:ascii="Arial" w:hAnsi="Arial" w:cs="Arial"/>
          <w:sz w:val="22"/>
          <w:szCs w:val="22"/>
        </w:rPr>
        <w:t>rivalo pateikti ra</w:t>
      </w:r>
      <w:r w:rsidR="00A100C4" w:rsidRPr="002476A2">
        <w:rPr>
          <w:rFonts w:ascii="Arial" w:hAnsi="Arial" w:cs="Arial"/>
          <w:sz w:val="22"/>
          <w:szCs w:val="22"/>
        </w:rPr>
        <w:t>štišką</w:t>
      </w:r>
      <w:r w:rsidR="00525784" w:rsidRPr="002476A2">
        <w:rPr>
          <w:rFonts w:ascii="Arial" w:hAnsi="Arial" w:cs="Arial"/>
          <w:sz w:val="22"/>
          <w:szCs w:val="22"/>
        </w:rPr>
        <w:t xml:space="preserve"> pagrindimą</w:t>
      </w:r>
      <w:r w:rsidR="00211259" w:rsidRPr="002476A2">
        <w:rPr>
          <w:rFonts w:ascii="Arial" w:hAnsi="Arial" w:cs="Arial"/>
          <w:sz w:val="22"/>
          <w:szCs w:val="22"/>
        </w:rPr>
        <w:t xml:space="preserve"> apimantį:</w:t>
      </w:r>
    </w:p>
    <w:p w14:paraId="25F7D67B" w14:textId="05057147" w:rsidR="00DD4CCA" w:rsidRPr="002476A2" w:rsidRDefault="00B0671F" w:rsidP="00C003FC">
      <w:pPr>
        <w:pStyle w:val="ListParagraph"/>
        <w:numPr>
          <w:ilvl w:val="4"/>
          <w:numId w:val="1"/>
        </w:numPr>
        <w:jc w:val="both"/>
        <w:rPr>
          <w:rFonts w:ascii="Arial" w:hAnsi="Arial" w:cs="Arial"/>
          <w:sz w:val="22"/>
          <w:szCs w:val="22"/>
        </w:rPr>
      </w:pPr>
      <w:r w:rsidRPr="002476A2">
        <w:rPr>
          <w:rFonts w:ascii="Arial" w:hAnsi="Arial" w:cs="Arial"/>
          <w:sz w:val="22"/>
          <w:szCs w:val="22"/>
        </w:rPr>
        <w:t>pakeitimo</w:t>
      </w:r>
      <w:r w:rsidR="00446C0E" w:rsidRPr="002476A2">
        <w:rPr>
          <w:rFonts w:ascii="Arial" w:hAnsi="Arial" w:cs="Arial"/>
          <w:sz w:val="22"/>
          <w:szCs w:val="22"/>
        </w:rPr>
        <w:t xml:space="preserve"> </w:t>
      </w:r>
      <w:r w:rsidRPr="002476A2">
        <w:rPr>
          <w:rFonts w:ascii="Arial" w:hAnsi="Arial" w:cs="Arial"/>
          <w:sz w:val="22"/>
          <w:szCs w:val="22"/>
        </w:rPr>
        <w:t>poveikio ir kritiškumo aprašymą</w:t>
      </w:r>
      <w:r w:rsidR="00DB61FE" w:rsidRPr="002476A2">
        <w:rPr>
          <w:rFonts w:ascii="Arial" w:hAnsi="Arial" w:cs="Arial"/>
          <w:sz w:val="22"/>
          <w:szCs w:val="22"/>
        </w:rPr>
        <w:t>;</w:t>
      </w:r>
    </w:p>
    <w:p w14:paraId="479423CA" w14:textId="2A8ECCC4" w:rsidR="00276AD2" w:rsidRPr="002476A2" w:rsidRDefault="000F3BE2" w:rsidP="00C003FC">
      <w:pPr>
        <w:pStyle w:val="ListParagraph"/>
        <w:numPr>
          <w:ilvl w:val="4"/>
          <w:numId w:val="1"/>
        </w:numPr>
        <w:jc w:val="both"/>
        <w:rPr>
          <w:rFonts w:ascii="Arial" w:hAnsi="Arial" w:cs="Arial"/>
          <w:sz w:val="22"/>
          <w:szCs w:val="22"/>
        </w:rPr>
      </w:pPr>
      <w:r w:rsidRPr="002476A2">
        <w:rPr>
          <w:rFonts w:ascii="Arial" w:hAnsi="Arial" w:cs="Arial"/>
          <w:sz w:val="22"/>
          <w:szCs w:val="22"/>
        </w:rPr>
        <w:t>patvirtinimą</w:t>
      </w:r>
      <w:r w:rsidR="00587ABB" w:rsidRPr="002476A2">
        <w:rPr>
          <w:rFonts w:ascii="Arial" w:hAnsi="Arial" w:cs="Arial"/>
          <w:sz w:val="22"/>
          <w:szCs w:val="22"/>
        </w:rPr>
        <w:t xml:space="preserve">, kad pakeitimas neturi įtakos viso </w:t>
      </w:r>
      <w:r w:rsidR="00597508" w:rsidRPr="002476A2">
        <w:rPr>
          <w:rFonts w:ascii="Arial" w:hAnsi="Arial" w:cs="Arial"/>
          <w:sz w:val="22"/>
          <w:szCs w:val="22"/>
        </w:rPr>
        <w:t>S</w:t>
      </w:r>
      <w:r w:rsidR="00587ABB" w:rsidRPr="002476A2">
        <w:rPr>
          <w:rFonts w:ascii="Arial" w:hAnsi="Arial" w:cs="Arial"/>
          <w:sz w:val="22"/>
          <w:szCs w:val="22"/>
        </w:rPr>
        <w:t>istemos</w:t>
      </w:r>
      <w:r w:rsidR="00DB61FE" w:rsidRPr="002476A2">
        <w:rPr>
          <w:rFonts w:ascii="Arial" w:hAnsi="Arial" w:cs="Arial"/>
          <w:sz w:val="22"/>
          <w:szCs w:val="22"/>
        </w:rPr>
        <w:t xml:space="preserve"> </w:t>
      </w:r>
      <w:r w:rsidR="00597508" w:rsidRPr="002476A2">
        <w:rPr>
          <w:rFonts w:ascii="Arial" w:hAnsi="Arial" w:cs="Arial"/>
          <w:sz w:val="22"/>
          <w:szCs w:val="22"/>
        </w:rPr>
        <w:t>funkcionalumo</w:t>
      </w:r>
      <w:r w:rsidR="00934C1F" w:rsidRPr="002476A2">
        <w:rPr>
          <w:rFonts w:ascii="Arial" w:hAnsi="Arial" w:cs="Arial"/>
          <w:sz w:val="22"/>
          <w:szCs w:val="22"/>
        </w:rPr>
        <w:t xml:space="preserve"> veikimui;</w:t>
      </w:r>
    </w:p>
    <w:p w14:paraId="3365441B" w14:textId="4CD05AFA" w:rsidR="00F71779" w:rsidRPr="002476A2" w:rsidRDefault="005F2797" w:rsidP="00C003FC">
      <w:pPr>
        <w:pStyle w:val="ListParagraph"/>
        <w:numPr>
          <w:ilvl w:val="4"/>
          <w:numId w:val="1"/>
        </w:numPr>
        <w:jc w:val="both"/>
        <w:rPr>
          <w:rFonts w:ascii="Arial" w:hAnsi="Arial" w:cs="Arial"/>
          <w:sz w:val="22"/>
          <w:szCs w:val="22"/>
        </w:rPr>
      </w:pPr>
      <w:r w:rsidRPr="002476A2">
        <w:rPr>
          <w:rFonts w:ascii="Arial" w:hAnsi="Arial" w:cs="Arial"/>
          <w:sz w:val="22"/>
          <w:szCs w:val="22"/>
        </w:rPr>
        <w:t>v</w:t>
      </w:r>
      <w:r w:rsidR="002F02F0" w:rsidRPr="002476A2">
        <w:rPr>
          <w:rFonts w:ascii="Arial" w:hAnsi="Arial" w:cs="Arial"/>
          <w:sz w:val="22"/>
          <w:szCs w:val="22"/>
        </w:rPr>
        <w:t>ertinimą</w:t>
      </w:r>
      <w:r w:rsidR="00781BA6" w:rsidRPr="002476A2">
        <w:rPr>
          <w:rFonts w:ascii="Arial" w:hAnsi="Arial" w:cs="Arial"/>
          <w:sz w:val="22"/>
          <w:szCs w:val="22"/>
        </w:rPr>
        <w:t xml:space="preserve"> pagal laiko</w:t>
      </w:r>
      <w:r w:rsidR="00F74A63" w:rsidRPr="002476A2">
        <w:rPr>
          <w:rFonts w:ascii="Arial" w:hAnsi="Arial" w:cs="Arial"/>
          <w:sz w:val="22"/>
          <w:szCs w:val="22"/>
        </w:rPr>
        <w:t xml:space="preserve"> sąnaudas</w:t>
      </w:r>
      <w:r w:rsidR="00BF17B0" w:rsidRPr="002476A2">
        <w:rPr>
          <w:rFonts w:ascii="Arial" w:hAnsi="Arial" w:cs="Arial"/>
          <w:sz w:val="22"/>
          <w:szCs w:val="22"/>
        </w:rPr>
        <w:t xml:space="preserve"> </w:t>
      </w:r>
      <w:r w:rsidR="000227CB" w:rsidRPr="002476A2">
        <w:rPr>
          <w:rFonts w:ascii="Arial" w:hAnsi="Arial" w:cs="Arial"/>
          <w:sz w:val="22"/>
          <w:szCs w:val="22"/>
        </w:rPr>
        <w:t>(</w:t>
      </w:r>
      <w:r w:rsidR="003B4740" w:rsidRPr="002476A2">
        <w:rPr>
          <w:rFonts w:ascii="Arial" w:hAnsi="Arial" w:cs="Arial"/>
          <w:sz w:val="22"/>
          <w:szCs w:val="22"/>
        </w:rPr>
        <w:t>iškeičiamo</w:t>
      </w:r>
      <w:r w:rsidR="00F161B5" w:rsidRPr="002476A2">
        <w:rPr>
          <w:rFonts w:ascii="Arial" w:hAnsi="Arial" w:cs="Arial"/>
          <w:sz w:val="22"/>
          <w:szCs w:val="22"/>
        </w:rPr>
        <w:t xml:space="preserve"> funkcionalumo</w:t>
      </w:r>
      <w:r w:rsidR="009963E1" w:rsidRPr="002476A2">
        <w:rPr>
          <w:rFonts w:ascii="Arial" w:hAnsi="Arial" w:cs="Arial"/>
          <w:sz w:val="22"/>
          <w:szCs w:val="22"/>
        </w:rPr>
        <w:t xml:space="preserve"> realizavimo sąnaudos ir naujo</w:t>
      </w:r>
      <w:r w:rsidR="00B87503" w:rsidRPr="002476A2">
        <w:rPr>
          <w:rFonts w:ascii="Arial" w:hAnsi="Arial" w:cs="Arial"/>
          <w:sz w:val="22"/>
          <w:szCs w:val="22"/>
        </w:rPr>
        <w:t xml:space="preserve"> funkcionalumo</w:t>
      </w:r>
      <w:r w:rsidR="00AD2927" w:rsidRPr="002476A2">
        <w:rPr>
          <w:rFonts w:ascii="Arial" w:hAnsi="Arial" w:cs="Arial"/>
          <w:sz w:val="22"/>
          <w:szCs w:val="22"/>
        </w:rPr>
        <w:t xml:space="preserve"> realizavimo sąnaudos).</w:t>
      </w:r>
      <w:r w:rsidR="00B0671F" w:rsidRPr="002476A2">
        <w:rPr>
          <w:rFonts w:ascii="Arial" w:hAnsi="Arial" w:cs="Arial"/>
          <w:sz w:val="22"/>
          <w:szCs w:val="22"/>
        </w:rPr>
        <w:t xml:space="preserve"> </w:t>
      </w:r>
    </w:p>
    <w:p w14:paraId="418BAEF6" w14:textId="676A5518" w:rsidR="005B6BFD" w:rsidRPr="002476A2" w:rsidRDefault="00F71779"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Alternatyviems </w:t>
      </w:r>
      <w:r w:rsidR="00B0671F" w:rsidRPr="002476A2">
        <w:rPr>
          <w:rFonts w:ascii="Arial" w:hAnsi="Arial" w:cs="Arial"/>
          <w:sz w:val="22"/>
          <w:szCs w:val="22"/>
        </w:rPr>
        <w:t xml:space="preserve">reikalavimų </w:t>
      </w:r>
      <w:r w:rsidR="00365222" w:rsidRPr="002476A2">
        <w:rPr>
          <w:rFonts w:ascii="Arial" w:hAnsi="Arial" w:cs="Arial"/>
          <w:sz w:val="22"/>
          <w:szCs w:val="22"/>
        </w:rPr>
        <w:t xml:space="preserve">įgyvendinimo </w:t>
      </w:r>
      <w:r w:rsidR="00690F5F" w:rsidRPr="002476A2">
        <w:rPr>
          <w:rFonts w:ascii="Arial" w:hAnsi="Arial" w:cs="Arial"/>
          <w:sz w:val="22"/>
          <w:szCs w:val="22"/>
        </w:rPr>
        <w:t>pasiūlymams</w:t>
      </w:r>
      <w:r w:rsidR="000A5BC9" w:rsidRPr="002476A2">
        <w:rPr>
          <w:rFonts w:ascii="Arial" w:hAnsi="Arial" w:cs="Arial"/>
          <w:sz w:val="22"/>
          <w:szCs w:val="22"/>
        </w:rPr>
        <w:t xml:space="preserve"> </w:t>
      </w:r>
      <w:r w:rsidR="00B0671F" w:rsidRPr="002476A2">
        <w:rPr>
          <w:rFonts w:ascii="Arial" w:hAnsi="Arial" w:cs="Arial"/>
          <w:sz w:val="22"/>
          <w:szCs w:val="22"/>
        </w:rPr>
        <w:t>taikoma paslaugų teikimo reglamente apsibrėžta pokyčių valdymo procedūra.</w:t>
      </w:r>
    </w:p>
    <w:p w14:paraId="58424F9D" w14:textId="77777777" w:rsidR="00A01EA3" w:rsidRPr="002476A2" w:rsidRDefault="00A01EA3" w:rsidP="00A01EA3">
      <w:pPr>
        <w:pStyle w:val="ListParagraph"/>
        <w:ind w:left="1224"/>
        <w:rPr>
          <w:rFonts w:ascii="Arial" w:hAnsi="Arial" w:cs="Arial"/>
          <w:sz w:val="22"/>
          <w:szCs w:val="22"/>
        </w:rPr>
      </w:pPr>
    </w:p>
    <w:p w14:paraId="3EE291A5" w14:textId="2E27C703" w:rsidR="00A41AA4" w:rsidRPr="002476A2" w:rsidRDefault="00A01EA3" w:rsidP="009E56EC">
      <w:pPr>
        <w:pStyle w:val="Heading1"/>
        <w:widowControl w:val="0"/>
        <w:numPr>
          <w:ilvl w:val="1"/>
          <w:numId w:val="1"/>
        </w:numPr>
        <w:jc w:val="both"/>
        <w:rPr>
          <w:rFonts w:ascii="Arial" w:eastAsiaTheme="minorEastAsia" w:hAnsi="Arial" w:cs="Arial"/>
          <w:b/>
          <w:color w:val="auto"/>
          <w:sz w:val="22"/>
          <w:szCs w:val="22"/>
        </w:rPr>
      </w:pPr>
      <w:bookmarkStart w:id="23" w:name="_Toc211342913"/>
      <w:r w:rsidRPr="002476A2">
        <w:rPr>
          <w:rFonts w:ascii="Arial" w:eastAsiaTheme="minorEastAsia" w:hAnsi="Arial" w:cs="Arial"/>
          <w:b/>
          <w:color w:val="auto"/>
          <w:sz w:val="22"/>
          <w:szCs w:val="22"/>
        </w:rPr>
        <w:t xml:space="preserve">Reikalavimai </w:t>
      </w:r>
      <w:r w:rsidR="00CB7AEF" w:rsidRPr="002476A2">
        <w:rPr>
          <w:rFonts w:ascii="Arial" w:eastAsiaTheme="minorEastAsia" w:hAnsi="Arial" w:cs="Arial"/>
          <w:b/>
          <w:color w:val="auto"/>
          <w:sz w:val="22"/>
          <w:szCs w:val="22"/>
        </w:rPr>
        <w:t>architektūrai</w:t>
      </w:r>
      <w:bookmarkEnd w:id="23"/>
    </w:p>
    <w:p w14:paraId="1804BF2C" w14:textId="0863EB80" w:rsidR="6E8064A9" w:rsidRPr="00C003FC" w:rsidRDefault="4FAD4128" w:rsidP="5717F20D">
      <w:pPr>
        <w:widowControl w:val="0"/>
        <w:jc w:val="both"/>
        <w:rPr>
          <w:rFonts w:ascii="Arial" w:hAnsi="Arial" w:cs="Arial"/>
          <w:sz w:val="22"/>
          <w:szCs w:val="22"/>
        </w:rPr>
      </w:pPr>
      <w:r w:rsidRPr="00C003FC">
        <w:rPr>
          <w:rFonts w:ascii="Arial" w:hAnsi="Arial" w:cs="Arial"/>
          <w:sz w:val="22"/>
          <w:szCs w:val="22"/>
        </w:rPr>
        <w:t>Preliminari rekomenduojama techninės architektūros schema:</w:t>
      </w:r>
    </w:p>
    <w:p w14:paraId="3B294467" w14:textId="0CE65E0A" w:rsidR="4FAD4128" w:rsidRPr="00C003FC" w:rsidRDefault="4FAD4128" w:rsidP="752C0522">
      <w:pPr>
        <w:widowControl w:val="0"/>
        <w:rPr>
          <w:rFonts w:ascii="Arial" w:hAnsi="Arial" w:cs="Arial"/>
          <w:sz w:val="22"/>
          <w:szCs w:val="22"/>
        </w:rPr>
      </w:pPr>
      <w:r w:rsidRPr="00C003FC">
        <w:rPr>
          <w:rFonts w:ascii="Arial" w:hAnsi="Arial" w:cs="Arial"/>
          <w:noProof/>
          <w:sz w:val="22"/>
          <w:szCs w:val="22"/>
        </w:rPr>
        <w:lastRenderedPageBreak/>
        <w:drawing>
          <wp:inline distT="0" distB="0" distL="0" distR="0" wp14:anchorId="07795A9C" wp14:editId="23E1FFE0">
            <wp:extent cx="5743575" cy="4152900"/>
            <wp:effectExtent l="0" t="0" r="0" b="0"/>
            <wp:docPr id="95155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594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3575" cy="4152900"/>
                    </a:xfrm>
                    <a:prstGeom prst="rect">
                      <a:avLst/>
                    </a:prstGeom>
                  </pic:spPr>
                </pic:pic>
              </a:graphicData>
            </a:graphic>
          </wp:inline>
        </w:drawing>
      </w:r>
    </w:p>
    <w:p w14:paraId="456E8E38" w14:textId="713C400B" w:rsidR="00AF3A59" w:rsidRPr="002476A2" w:rsidRDefault="00BF2C29" w:rsidP="00C003FC">
      <w:pPr>
        <w:pStyle w:val="ListParagraph"/>
        <w:numPr>
          <w:ilvl w:val="3"/>
          <w:numId w:val="1"/>
        </w:numPr>
        <w:jc w:val="both"/>
        <w:rPr>
          <w:rFonts w:ascii="Arial" w:hAnsi="Arial" w:cs="Arial"/>
          <w:sz w:val="22"/>
          <w:szCs w:val="22"/>
        </w:rPr>
      </w:pPr>
      <w:r w:rsidRPr="002476A2">
        <w:rPr>
          <w:rFonts w:ascii="Arial" w:hAnsi="Arial" w:cs="Arial"/>
          <w:sz w:val="22"/>
          <w:szCs w:val="22"/>
        </w:rPr>
        <w:t>S</w:t>
      </w:r>
      <w:r w:rsidR="00AF3A59" w:rsidRPr="002476A2">
        <w:rPr>
          <w:rFonts w:ascii="Arial" w:hAnsi="Arial" w:cs="Arial"/>
          <w:sz w:val="22"/>
          <w:szCs w:val="22"/>
        </w:rPr>
        <w:t xml:space="preserve">istema gali būti sukurta ir toliau plečiama naudojant rinkoje egzistuojantį produktą arba gali būti kuriama „nuo nulio“ t. y. pasitelkiant karkasus (angl. </w:t>
      </w:r>
      <w:proofErr w:type="spellStart"/>
      <w:r w:rsidR="00AF3A59" w:rsidRPr="002476A2">
        <w:rPr>
          <w:rFonts w:ascii="Arial" w:hAnsi="Arial" w:cs="Arial"/>
          <w:i/>
          <w:sz w:val="22"/>
          <w:szCs w:val="22"/>
        </w:rPr>
        <w:t>framework</w:t>
      </w:r>
      <w:proofErr w:type="spellEnd"/>
      <w:r w:rsidR="00AF3A59" w:rsidRPr="002476A2">
        <w:rPr>
          <w:rFonts w:ascii="Arial" w:hAnsi="Arial" w:cs="Arial"/>
          <w:sz w:val="22"/>
          <w:szCs w:val="22"/>
        </w:rPr>
        <w:t xml:space="preserve">). Tiekėjas turi pats parinkti </w:t>
      </w:r>
      <w:r w:rsidR="003F1159" w:rsidRPr="002476A2">
        <w:rPr>
          <w:rFonts w:ascii="Arial" w:hAnsi="Arial" w:cs="Arial"/>
          <w:sz w:val="22"/>
          <w:szCs w:val="22"/>
        </w:rPr>
        <w:t xml:space="preserve">tinkamiausią </w:t>
      </w:r>
      <w:r w:rsidR="00AA3357" w:rsidRPr="002476A2">
        <w:rPr>
          <w:rFonts w:ascii="Arial" w:hAnsi="Arial" w:cs="Arial"/>
          <w:sz w:val="22"/>
          <w:szCs w:val="22"/>
        </w:rPr>
        <w:t>S</w:t>
      </w:r>
      <w:r w:rsidR="00AF3A59" w:rsidRPr="002476A2">
        <w:rPr>
          <w:rFonts w:ascii="Arial" w:hAnsi="Arial" w:cs="Arial"/>
          <w:sz w:val="22"/>
          <w:szCs w:val="22"/>
        </w:rPr>
        <w:t>istemos kūrimo ir vystymo sprendimą</w:t>
      </w:r>
      <w:r w:rsidR="00B51E69" w:rsidRPr="002476A2">
        <w:rPr>
          <w:rFonts w:ascii="Arial" w:hAnsi="Arial" w:cs="Arial"/>
          <w:sz w:val="22"/>
          <w:szCs w:val="22"/>
        </w:rPr>
        <w:t>.</w:t>
      </w:r>
    </w:p>
    <w:p w14:paraId="050E5814" w14:textId="0591A066" w:rsidR="0002131D" w:rsidRPr="002476A2" w:rsidRDefault="0002131D" w:rsidP="00C003FC">
      <w:pPr>
        <w:pStyle w:val="ListParagraph"/>
        <w:numPr>
          <w:ilvl w:val="3"/>
          <w:numId w:val="1"/>
        </w:numPr>
        <w:jc w:val="both"/>
        <w:rPr>
          <w:rFonts w:ascii="Arial" w:hAnsi="Arial" w:cs="Arial"/>
          <w:sz w:val="22"/>
          <w:szCs w:val="22"/>
        </w:rPr>
      </w:pPr>
      <w:r w:rsidRPr="002476A2">
        <w:rPr>
          <w:rFonts w:ascii="Arial" w:hAnsi="Arial" w:cs="Arial"/>
          <w:sz w:val="22"/>
          <w:szCs w:val="22"/>
        </w:rPr>
        <w:t>Bendrieji principai</w:t>
      </w:r>
      <w:r w:rsidR="002B3365" w:rsidRPr="002476A2">
        <w:rPr>
          <w:rFonts w:ascii="Arial" w:hAnsi="Arial" w:cs="Arial"/>
          <w:sz w:val="22"/>
          <w:szCs w:val="22"/>
        </w:rPr>
        <w:t>:</w:t>
      </w:r>
    </w:p>
    <w:p w14:paraId="67F66DC2" w14:textId="4869C610" w:rsidR="000236F9"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Plečiamumas</w:t>
      </w:r>
      <w:r w:rsidR="00183F44" w:rsidRPr="002476A2">
        <w:rPr>
          <w:rFonts w:ascii="Arial" w:hAnsi="Arial" w:cs="Arial"/>
          <w:sz w:val="22"/>
          <w:szCs w:val="22"/>
        </w:rPr>
        <w:t xml:space="preserve"> (angl.</w:t>
      </w:r>
      <w:r w:rsidRPr="002476A2">
        <w:rPr>
          <w:rFonts w:ascii="Arial" w:hAnsi="Arial" w:cs="Arial"/>
          <w:sz w:val="22"/>
          <w:szCs w:val="22"/>
        </w:rPr>
        <w:t xml:space="preserve"> </w:t>
      </w:r>
      <w:proofErr w:type="spellStart"/>
      <w:r w:rsidR="004D242A" w:rsidRPr="002476A2">
        <w:rPr>
          <w:rFonts w:ascii="Arial" w:hAnsi="Arial" w:cs="Arial"/>
          <w:i/>
          <w:sz w:val="22"/>
          <w:szCs w:val="22"/>
        </w:rPr>
        <w:t>S</w:t>
      </w:r>
      <w:r w:rsidR="002C0E18" w:rsidRPr="002476A2">
        <w:rPr>
          <w:rFonts w:ascii="Arial" w:hAnsi="Arial" w:cs="Arial"/>
          <w:i/>
          <w:sz w:val="22"/>
          <w:szCs w:val="22"/>
        </w:rPr>
        <w:t>caling</w:t>
      </w:r>
      <w:proofErr w:type="spellEnd"/>
      <w:r w:rsidR="005B59C5" w:rsidRPr="002476A2">
        <w:rPr>
          <w:rFonts w:ascii="Arial" w:hAnsi="Arial" w:cs="Arial"/>
          <w:sz w:val="22"/>
          <w:szCs w:val="22"/>
        </w:rPr>
        <w:t>)</w:t>
      </w:r>
      <w:r w:rsidRPr="002476A2">
        <w:rPr>
          <w:rFonts w:ascii="Arial" w:hAnsi="Arial" w:cs="Arial"/>
          <w:sz w:val="22"/>
          <w:szCs w:val="22"/>
        </w:rPr>
        <w:t xml:space="preserve"> </w:t>
      </w:r>
      <w:r w:rsidR="002B03DB" w:rsidRPr="002476A2">
        <w:rPr>
          <w:rFonts w:ascii="Arial" w:hAnsi="Arial" w:cs="Arial"/>
          <w:sz w:val="22"/>
          <w:szCs w:val="22"/>
        </w:rPr>
        <w:t>–</w:t>
      </w:r>
      <w:r w:rsidRPr="002476A2">
        <w:rPr>
          <w:rFonts w:ascii="Arial" w:hAnsi="Arial" w:cs="Arial"/>
          <w:sz w:val="22"/>
          <w:szCs w:val="22"/>
        </w:rPr>
        <w:t xml:space="preserve"> S</w:t>
      </w:r>
      <w:r w:rsidR="002B03DB" w:rsidRPr="002476A2">
        <w:rPr>
          <w:rFonts w:ascii="Arial" w:hAnsi="Arial" w:cs="Arial"/>
          <w:sz w:val="22"/>
          <w:szCs w:val="22"/>
        </w:rPr>
        <w:t xml:space="preserve">istemos </w:t>
      </w:r>
      <w:r w:rsidRPr="002476A2">
        <w:rPr>
          <w:rFonts w:ascii="Arial" w:hAnsi="Arial" w:cs="Arial"/>
          <w:sz w:val="22"/>
          <w:szCs w:val="22"/>
        </w:rPr>
        <w:t xml:space="preserve">programinė architektūra ir jos realizacija turi palaikyti pajėgumų plėtimą, prijungiant papildomą techninę programinę įrangą. </w:t>
      </w:r>
      <w:r w:rsidR="00CC4D73" w:rsidRPr="002476A2">
        <w:rPr>
          <w:rFonts w:ascii="Arial" w:hAnsi="Arial" w:cs="Arial"/>
          <w:sz w:val="22"/>
          <w:szCs w:val="22"/>
        </w:rPr>
        <w:t xml:space="preserve">Sistema turi būti lengvai pritaikoma naujiems poreikiams: ją turi būti galima plėsti ar tobulinti be reikšmingų apribojimų. </w:t>
      </w:r>
      <w:r w:rsidR="00511CAF" w:rsidRPr="002476A2">
        <w:rPr>
          <w:rFonts w:ascii="Arial" w:hAnsi="Arial" w:cs="Arial"/>
          <w:sz w:val="22"/>
          <w:szCs w:val="22"/>
        </w:rPr>
        <w:t>Sistema</w:t>
      </w:r>
      <w:r w:rsidRPr="002476A2">
        <w:rPr>
          <w:rFonts w:ascii="Arial" w:hAnsi="Arial" w:cs="Arial"/>
          <w:sz w:val="22"/>
          <w:szCs w:val="22"/>
        </w:rPr>
        <w:t xml:space="preserve"> turi veikti daugiasluoksnės architektūros pagrindu ir turėti galimybę būti integruojama atskirų sluoksnių lygmenyse</w:t>
      </w:r>
      <w:r w:rsidR="00CA7A09" w:rsidRPr="002476A2">
        <w:rPr>
          <w:rFonts w:ascii="Arial" w:hAnsi="Arial" w:cs="Arial"/>
          <w:sz w:val="22"/>
          <w:szCs w:val="22"/>
        </w:rPr>
        <w:t>.</w:t>
      </w:r>
    </w:p>
    <w:p w14:paraId="0B50406F" w14:textId="25563D28" w:rsidR="000B0023"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Prieinamumas (angl. </w:t>
      </w:r>
      <w:proofErr w:type="spellStart"/>
      <w:r w:rsidRPr="002476A2">
        <w:rPr>
          <w:rFonts w:ascii="Arial" w:hAnsi="Arial" w:cs="Arial"/>
          <w:sz w:val="22"/>
          <w:szCs w:val="22"/>
        </w:rPr>
        <w:t>Availability</w:t>
      </w:r>
      <w:proofErr w:type="spellEnd"/>
      <w:r w:rsidRPr="002476A2">
        <w:rPr>
          <w:rFonts w:ascii="Arial" w:hAnsi="Arial" w:cs="Arial"/>
          <w:sz w:val="22"/>
          <w:szCs w:val="22"/>
        </w:rPr>
        <w:t>) – jei nėra jokių sistemos veikimo sutrikimų dėl trečiųjų šalių kaltės (pvz., neplanuotos serverio prastovos, operacinės sistemos atnaujinimų</w:t>
      </w:r>
      <w:r w:rsidR="001A5B18" w:rsidRPr="002476A2">
        <w:rPr>
          <w:rFonts w:ascii="Arial" w:hAnsi="Arial" w:cs="Arial"/>
          <w:sz w:val="22"/>
          <w:szCs w:val="22"/>
        </w:rPr>
        <w:t xml:space="preserve"> </w:t>
      </w:r>
      <w:r w:rsidRPr="002476A2">
        <w:rPr>
          <w:rFonts w:ascii="Arial" w:hAnsi="Arial" w:cs="Arial"/>
          <w:sz w:val="22"/>
          <w:szCs w:val="22"/>
        </w:rPr>
        <w:t xml:space="preserve">ir t. t.), visi </w:t>
      </w:r>
      <w:r w:rsidR="0077532A" w:rsidRPr="002476A2">
        <w:rPr>
          <w:rFonts w:ascii="Arial" w:hAnsi="Arial" w:cs="Arial"/>
          <w:sz w:val="22"/>
          <w:szCs w:val="22"/>
        </w:rPr>
        <w:t>Sistemos</w:t>
      </w:r>
      <w:r w:rsidRPr="002476A2">
        <w:rPr>
          <w:rFonts w:ascii="Arial" w:hAnsi="Arial" w:cs="Arial"/>
          <w:sz w:val="22"/>
          <w:szCs w:val="22"/>
        </w:rPr>
        <w:t xml:space="preserve"> komponentai turi būti  prieinami </w:t>
      </w:r>
      <w:r w:rsidR="00D07CE6" w:rsidRPr="002476A2">
        <w:rPr>
          <w:rFonts w:ascii="Arial" w:hAnsi="Arial" w:cs="Arial"/>
          <w:sz w:val="22"/>
          <w:szCs w:val="22"/>
        </w:rPr>
        <w:t>ir funkcional</w:t>
      </w:r>
      <w:r w:rsidR="00055086" w:rsidRPr="002476A2">
        <w:rPr>
          <w:rFonts w:ascii="Arial" w:hAnsi="Arial" w:cs="Arial"/>
          <w:sz w:val="22"/>
          <w:szCs w:val="22"/>
        </w:rPr>
        <w:t>ūs</w:t>
      </w:r>
      <w:r w:rsidR="00284CCC" w:rsidRPr="002476A2">
        <w:rPr>
          <w:rFonts w:ascii="Arial" w:hAnsi="Arial" w:cs="Arial"/>
          <w:sz w:val="22"/>
          <w:szCs w:val="22"/>
        </w:rPr>
        <w:t xml:space="preserve"> ne mažiau</w:t>
      </w:r>
      <w:r w:rsidR="003162CE" w:rsidRPr="002476A2">
        <w:rPr>
          <w:rFonts w:ascii="Arial" w:hAnsi="Arial" w:cs="Arial"/>
          <w:sz w:val="22"/>
          <w:szCs w:val="22"/>
        </w:rPr>
        <w:t xml:space="preserve"> kaip </w:t>
      </w:r>
      <w:r w:rsidRPr="002476A2">
        <w:rPr>
          <w:rFonts w:ascii="Arial" w:hAnsi="Arial" w:cs="Arial"/>
          <w:sz w:val="22"/>
          <w:szCs w:val="22"/>
        </w:rPr>
        <w:t xml:space="preserve">98 % laiko, </w:t>
      </w:r>
      <w:r w:rsidR="04F560CF" w:rsidRPr="002476A2">
        <w:rPr>
          <w:rFonts w:ascii="Arial" w:hAnsi="Arial" w:cs="Arial"/>
          <w:sz w:val="22"/>
          <w:szCs w:val="22"/>
        </w:rPr>
        <w:t>9</w:t>
      </w:r>
      <w:r w:rsidR="00D53ADD" w:rsidRPr="002476A2">
        <w:rPr>
          <w:rFonts w:ascii="Arial" w:hAnsi="Arial" w:cs="Arial"/>
          <w:sz w:val="22"/>
          <w:szCs w:val="22"/>
        </w:rPr>
        <w:t>/</w:t>
      </w:r>
      <w:r w:rsidR="037ADE3F" w:rsidRPr="002476A2">
        <w:rPr>
          <w:rFonts w:ascii="Arial" w:hAnsi="Arial" w:cs="Arial"/>
          <w:sz w:val="22"/>
          <w:szCs w:val="22"/>
        </w:rPr>
        <w:t>5</w:t>
      </w:r>
      <w:r w:rsidRPr="002476A2">
        <w:rPr>
          <w:rFonts w:ascii="Arial" w:hAnsi="Arial" w:cs="Arial"/>
          <w:sz w:val="22"/>
          <w:szCs w:val="22"/>
        </w:rPr>
        <w:t xml:space="preserve"> </w:t>
      </w:r>
      <w:r w:rsidR="00967B95" w:rsidRPr="002476A2">
        <w:rPr>
          <w:rFonts w:ascii="Arial" w:hAnsi="Arial" w:cs="Arial"/>
          <w:sz w:val="22"/>
          <w:szCs w:val="22"/>
        </w:rPr>
        <w:t>r</w:t>
      </w:r>
      <w:r w:rsidR="005A51FD" w:rsidRPr="002476A2">
        <w:rPr>
          <w:rFonts w:ascii="Arial" w:hAnsi="Arial" w:cs="Arial"/>
          <w:sz w:val="22"/>
          <w:szCs w:val="22"/>
        </w:rPr>
        <w:t>ežimu</w:t>
      </w:r>
      <w:r w:rsidRPr="002476A2">
        <w:rPr>
          <w:rFonts w:ascii="Arial" w:hAnsi="Arial" w:cs="Arial"/>
          <w:sz w:val="22"/>
          <w:szCs w:val="22"/>
        </w:rPr>
        <w:t>.</w:t>
      </w:r>
    </w:p>
    <w:p w14:paraId="138A8ABC" w14:textId="5301CE68" w:rsidR="0002131D" w:rsidRPr="002476A2" w:rsidRDefault="0002131D" w:rsidP="00976B27">
      <w:pPr>
        <w:pStyle w:val="ListParagraph"/>
        <w:numPr>
          <w:ilvl w:val="3"/>
          <w:numId w:val="1"/>
        </w:numPr>
        <w:rPr>
          <w:rFonts w:ascii="Arial" w:hAnsi="Arial" w:cs="Arial"/>
          <w:sz w:val="22"/>
          <w:szCs w:val="22"/>
        </w:rPr>
      </w:pPr>
      <w:r w:rsidRPr="002476A2">
        <w:rPr>
          <w:rFonts w:ascii="Arial" w:hAnsi="Arial" w:cs="Arial"/>
          <w:sz w:val="22"/>
          <w:szCs w:val="22"/>
        </w:rPr>
        <w:t>Privatumas ir saugumas</w:t>
      </w:r>
      <w:r w:rsidR="00E80496" w:rsidRPr="002476A2">
        <w:rPr>
          <w:rFonts w:ascii="Arial" w:hAnsi="Arial" w:cs="Arial"/>
          <w:sz w:val="22"/>
          <w:szCs w:val="22"/>
        </w:rPr>
        <w:t>:</w:t>
      </w:r>
    </w:p>
    <w:p w14:paraId="44F918DA" w14:textId="046F3C1E"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Konfidencialumas (angl. </w:t>
      </w:r>
      <w:proofErr w:type="spellStart"/>
      <w:r w:rsidRPr="002476A2">
        <w:rPr>
          <w:rFonts w:ascii="Arial" w:hAnsi="Arial" w:cs="Arial"/>
          <w:i/>
          <w:sz w:val="22"/>
          <w:szCs w:val="22"/>
        </w:rPr>
        <w:t>Confidentiality</w:t>
      </w:r>
      <w:proofErr w:type="spellEnd"/>
      <w:r w:rsidRPr="002476A2">
        <w:rPr>
          <w:rFonts w:ascii="Arial" w:hAnsi="Arial" w:cs="Arial"/>
          <w:sz w:val="22"/>
          <w:szCs w:val="22"/>
        </w:rPr>
        <w:t>) – siunčiamos ir saugomos informacijos konfidencialumas;</w:t>
      </w:r>
    </w:p>
    <w:p w14:paraId="233B32C5" w14:textId="4CB6877C"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Vientisumas (angl</w:t>
      </w:r>
      <w:r w:rsidRPr="002476A2">
        <w:rPr>
          <w:rFonts w:ascii="Arial" w:hAnsi="Arial" w:cs="Arial"/>
          <w:i/>
          <w:sz w:val="22"/>
          <w:szCs w:val="22"/>
        </w:rPr>
        <w:t xml:space="preserve">. </w:t>
      </w:r>
      <w:proofErr w:type="spellStart"/>
      <w:r w:rsidRPr="002476A2">
        <w:rPr>
          <w:rFonts w:ascii="Arial" w:hAnsi="Arial" w:cs="Arial"/>
          <w:i/>
          <w:sz w:val="22"/>
          <w:szCs w:val="22"/>
        </w:rPr>
        <w:t>Integrity</w:t>
      </w:r>
      <w:proofErr w:type="spellEnd"/>
      <w:r w:rsidRPr="002476A2">
        <w:rPr>
          <w:rFonts w:ascii="Arial" w:hAnsi="Arial" w:cs="Arial"/>
          <w:sz w:val="22"/>
          <w:szCs w:val="22"/>
        </w:rPr>
        <w:t xml:space="preserve">) – siunčiamos ir saugomos informacijos vientisumas; </w:t>
      </w:r>
    </w:p>
    <w:p w14:paraId="311785A9" w14:textId="0ADF9E89"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Susiejimo efektas </w:t>
      </w:r>
      <w:r w:rsidR="00E02966" w:rsidRPr="002476A2">
        <w:rPr>
          <w:rFonts w:ascii="Arial" w:hAnsi="Arial" w:cs="Arial"/>
          <w:sz w:val="22"/>
          <w:szCs w:val="22"/>
        </w:rPr>
        <w:t>(angl</w:t>
      </w:r>
      <w:r w:rsidR="00E02966" w:rsidRPr="002476A2">
        <w:rPr>
          <w:rFonts w:ascii="Arial" w:hAnsi="Arial" w:cs="Arial"/>
          <w:i/>
          <w:iCs/>
          <w:sz w:val="22"/>
          <w:szCs w:val="22"/>
        </w:rPr>
        <w:t xml:space="preserve">. </w:t>
      </w:r>
      <w:proofErr w:type="spellStart"/>
      <w:r w:rsidR="00E02966" w:rsidRPr="002476A2">
        <w:rPr>
          <w:rFonts w:ascii="Arial" w:hAnsi="Arial" w:cs="Arial"/>
          <w:i/>
          <w:iCs/>
          <w:sz w:val="22"/>
          <w:szCs w:val="22"/>
        </w:rPr>
        <w:t>Non-repudiation</w:t>
      </w:r>
      <w:proofErr w:type="spellEnd"/>
      <w:r w:rsidR="00E02966" w:rsidRPr="002476A2">
        <w:rPr>
          <w:rFonts w:ascii="Arial" w:hAnsi="Arial" w:cs="Arial"/>
          <w:sz w:val="22"/>
          <w:szCs w:val="22"/>
        </w:rPr>
        <w:t>)</w:t>
      </w:r>
      <w:r w:rsidRPr="002476A2">
        <w:rPr>
          <w:rFonts w:ascii="Arial" w:hAnsi="Arial" w:cs="Arial"/>
          <w:sz w:val="22"/>
          <w:szCs w:val="22"/>
        </w:rPr>
        <w:t xml:space="preserve"> – siunčiamos ir saugomos informacijos autentiškumas ir įrodomumas;</w:t>
      </w:r>
    </w:p>
    <w:p w14:paraId="6E6F72EB" w14:textId="73481558"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Tinkamumas (angl. </w:t>
      </w:r>
      <w:proofErr w:type="spellStart"/>
      <w:r w:rsidRPr="002476A2">
        <w:rPr>
          <w:rFonts w:ascii="Arial" w:hAnsi="Arial" w:cs="Arial"/>
          <w:i/>
          <w:sz w:val="22"/>
          <w:szCs w:val="22"/>
        </w:rPr>
        <w:t>Usability</w:t>
      </w:r>
      <w:proofErr w:type="spellEnd"/>
      <w:r w:rsidRPr="002476A2">
        <w:rPr>
          <w:rFonts w:ascii="Arial" w:hAnsi="Arial" w:cs="Arial"/>
          <w:sz w:val="22"/>
          <w:szCs w:val="22"/>
        </w:rPr>
        <w:t xml:space="preserve">) – </w:t>
      </w:r>
      <w:r w:rsidR="00C07AE6" w:rsidRPr="002476A2">
        <w:rPr>
          <w:rFonts w:ascii="Arial" w:hAnsi="Arial" w:cs="Arial"/>
          <w:sz w:val="22"/>
          <w:szCs w:val="22"/>
        </w:rPr>
        <w:t>Sistemos patogumas naudoti.</w:t>
      </w:r>
      <w:r w:rsidR="00CD1D27" w:rsidRPr="002476A2">
        <w:rPr>
          <w:rFonts w:ascii="Arial" w:hAnsi="Arial" w:cs="Arial"/>
          <w:sz w:val="22"/>
          <w:szCs w:val="22"/>
        </w:rPr>
        <w:t xml:space="preserve"> </w:t>
      </w:r>
      <w:r w:rsidR="00925F6B" w:rsidRPr="002476A2">
        <w:rPr>
          <w:rFonts w:ascii="Arial" w:hAnsi="Arial" w:cs="Arial"/>
          <w:sz w:val="22"/>
          <w:szCs w:val="22"/>
        </w:rPr>
        <w:t>Ver</w:t>
      </w:r>
      <w:r w:rsidR="00CD1D27" w:rsidRPr="002476A2">
        <w:rPr>
          <w:rFonts w:ascii="Arial" w:hAnsi="Arial" w:cs="Arial"/>
          <w:sz w:val="22"/>
          <w:szCs w:val="22"/>
        </w:rPr>
        <w:t>tinama ar</w:t>
      </w:r>
      <w:r w:rsidRPr="002476A2">
        <w:rPr>
          <w:rFonts w:ascii="Arial" w:hAnsi="Arial" w:cs="Arial"/>
          <w:sz w:val="22"/>
          <w:szCs w:val="22"/>
        </w:rPr>
        <w:t xml:space="preserve"> S</w:t>
      </w:r>
      <w:r w:rsidR="00DC08F5" w:rsidRPr="002476A2">
        <w:rPr>
          <w:rFonts w:ascii="Arial" w:hAnsi="Arial" w:cs="Arial"/>
          <w:sz w:val="22"/>
          <w:szCs w:val="22"/>
        </w:rPr>
        <w:t>istema</w:t>
      </w:r>
      <w:r w:rsidRPr="002476A2">
        <w:rPr>
          <w:rFonts w:ascii="Arial" w:hAnsi="Arial" w:cs="Arial"/>
          <w:sz w:val="22"/>
          <w:szCs w:val="22"/>
        </w:rPr>
        <w:t xml:space="preserve"> padeda </w:t>
      </w:r>
      <w:r w:rsidR="00A8036E" w:rsidRPr="002476A2">
        <w:rPr>
          <w:rFonts w:ascii="Arial" w:hAnsi="Arial" w:cs="Arial"/>
          <w:sz w:val="22"/>
          <w:szCs w:val="22"/>
        </w:rPr>
        <w:t xml:space="preserve">efektyviai </w:t>
      </w:r>
      <w:r w:rsidRPr="002476A2">
        <w:rPr>
          <w:rFonts w:ascii="Arial" w:hAnsi="Arial" w:cs="Arial"/>
          <w:sz w:val="22"/>
          <w:szCs w:val="22"/>
        </w:rPr>
        <w:t xml:space="preserve">spręsti </w:t>
      </w:r>
      <w:r w:rsidR="00A8036E" w:rsidRPr="002476A2">
        <w:rPr>
          <w:rFonts w:ascii="Arial" w:hAnsi="Arial" w:cs="Arial"/>
          <w:sz w:val="22"/>
          <w:szCs w:val="22"/>
        </w:rPr>
        <w:t>uždavinius</w:t>
      </w:r>
      <w:r w:rsidRPr="002476A2">
        <w:rPr>
          <w:rFonts w:ascii="Arial" w:hAnsi="Arial" w:cs="Arial"/>
          <w:sz w:val="22"/>
          <w:szCs w:val="22"/>
        </w:rPr>
        <w:t xml:space="preserve">, ar </w:t>
      </w:r>
      <w:r w:rsidR="00F21007" w:rsidRPr="002476A2">
        <w:rPr>
          <w:rFonts w:ascii="Arial" w:hAnsi="Arial" w:cs="Arial"/>
          <w:sz w:val="22"/>
          <w:szCs w:val="22"/>
        </w:rPr>
        <w:t xml:space="preserve">ją </w:t>
      </w:r>
      <w:r w:rsidRPr="002476A2">
        <w:rPr>
          <w:rFonts w:ascii="Arial" w:hAnsi="Arial" w:cs="Arial"/>
          <w:sz w:val="22"/>
          <w:szCs w:val="22"/>
        </w:rPr>
        <w:t>lengva išmokti naudotis, ar patogu naudoti.</w:t>
      </w:r>
    </w:p>
    <w:p w14:paraId="65EF4697" w14:textId="3A5AD2FB" w:rsidR="00B51ECE" w:rsidRPr="002476A2" w:rsidRDefault="0002131D" w:rsidP="00C003FC">
      <w:pPr>
        <w:pStyle w:val="ListParagraph"/>
        <w:numPr>
          <w:ilvl w:val="3"/>
          <w:numId w:val="1"/>
        </w:numPr>
        <w:jc w:val="both"/>
        <w:rPr>
          <w:rFonts w:ascii="Arial" w:hAnsi="Arial" w:cs="Arial"/>
          <w:sz w:val="22"/>
          <w:szCs w:val="22"/>
        </w:rPr>
      </w:pPr>
      <w:r w:rsidRPr="002476A2">
        <w:rPr>
          <w:rFonts w:ascii="Arial" w:hAnsi="Arial" w:cs="Arial"/>
          <w:sz w:val="22"/>
          <w:szCs w:val="22"/>
        </w:rPr>
        <w:lastRenderedPageBreak/>
        <w:t>Atvir</w:t>
      </w:r>
      <w:r w:rsidR="00D86DDF" w:rsidRPr="002476A2">
        <w:rPr>
          <w:rFonts w:ascii="Arial" w:hAnsi="Arial" w:cs="Arial"/>
          <w:sz w:val="22"/>
          <w:szCs w:val="22"/>
        </w:rPr>
        <w:t xml:space="preserve">umas ir </w:t>
      </w:r>
      <w:r w:rsidRPr="002476A2">
        <w:rPr>
          <w:rFonts w:ascii="Arial" w:hAnsi="Arial" w:cs="Arial"/>
          <w:sz w:val="22"/>
          <w:szCs w:val="22"/>
        </w:rPr>
        <w:t xml:space="preserve"> </w:t>
      </w:r>
      <w:r w:rsidR="00606C5E" w:rsidRPr="002476A2">
        <w:rPr>
          <w:rFonts w:ascii="Arial" w:hAnsi="Arial" w:cs="Arial"/>
          <w:sz w:val="22"/>
          <w:szCs w:val="22"/>
        </w:rPr>
        <w:t>standartai</w:t>
      </w:r>
    </w:p>
    <w:p w14:paraId="449888FF" w14:textId="0BA5DB60"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 </w:t>
      </w:r>
      <w:r w:rsidR="007312B1" w:rsidRPr="002476A2">
        <w:rPr>
          <w:rFonts w:ascii="Arial" w:hAnsi="Arial" w:cs="Arial"/>
          <w:sz w:val="22"/>
          <w:szCs w:val="22"/>
        </w:rPr>
        <w:t>P</w:t>
      </w:r>
      <w:r w:rsidRPr="002476A2">
        <w:rPr>
          <w:rFonts w:ascii="Arial" w:hAnsi="Arial" w:cs="Arial"/>
          <w:sz w:val="22"/>
          <w:szCs w:val="22"/>
        </w:rPr>
        <w:t xml:space="preserve">rograminė realizacija turi būti </w:t>
      </w:r>
      <w:r w:rsidR="00420952" w:rsidRPr="002476A2">
        <w:rPr>
          <w:rFonts w:ascii="Arial" w:hAnsi="Arial" w:cs="Arial"/>
          <w:sz w:val="22"/>
          <w:szCs w:val="22"/>
        </w:rPr>
        <w:t xml:space="preserve">orientuota </w:t>
      </w:r>
      <w:r w:rsidRPr="002476A2">
        <w:rPr>
          <w:rFonts w:ascii="Arial" w:hAnsi="Arial" w:cs="Arial"/>
          <w:sz w:val="22"/>
          <w:szCs w:val="22"/>
        </w:rPr>
        <w:t xml:space="preserve">į </w:t>
      </w:r>
      <w:r w:rsidR="008C70EB" w:rsidRPr="002476A2">
        <w:rPr>
          <w:rFonts w:ascii="Arial" w:hAnsi="Arial" w:cs="Arial"/>
          <w:sz w:val="22"/>
          <w:szCs w:val="22"/>
        </w:rPr>
        <w:t>atvirų</w:t>
      </w:r>
      <w:r w:rsidR="00DB54AE" w:rsidRPr="002476A2">
        <w:rPr>
          <w:rFonts w:ascii="Arial" w:hAnsi="Arial" w:cs="Arial"/>
          <w:sz w:val="22"/>
          <w:szCs w:val="22"/>
        </w:rPr>
        <w:t xml:space="preserve"> </w:t>
      </w:r>
      <w:r w:rsidR="00BE22FA" w:rsidRPr="002476A2">
        <w:rPr>
          <w:rFonts w:ascii="Arial" w:hAnsi="Arial" w:cs="Arial"/>
          <w:sz w:val="22"/>
          <w:szCs w:val="22"/>
        </w:rPr>
        <w:t>techninių standartų</w:t>
      </w:r>
      <w:r w:rsidR="00DC4B3A" w:rsidRPr="002476A2">
        <w:rPr>
          <w:rFonts w:ascii="Arial" w:hAnsi="Arial" w:cs="Arial"/>
          <w:sz w:val="22"/>
          <w:szCs w:val="22"/>
        </w:rPr>
        <w:t xml:space="preserve"> naudojimą</w:t>
      </w:r>
      <w:r w:rsidR="00A74F33" w:rsidRPr="002476A2">
        <w:rPr>
          <w:rFonts w:ascii="Arial" w:hAnsi="Arial" w:cs="Arial"/>
          <w:sz w:val="22"/>
          <w:szCs w:val="22"/>
        </w:rPr>
        <w:t xml:space="preserve"> (angl</w:t>
      </w:r>
      <w:r w:rsidR="00364BD6" w:rsidRPr="002476A2">
        <w:rPr>
          <w:rFonts w:ascii="Arial" w:hAnsi="Arial" w:cs="Arial"/>
          <w:sz w:val="22"/>
          <w:szCs w:val="22"/>
        </w:rPr>
        <w:t xml:space="preserve">. </w:t>
      </w:r>
      <w:proofErr w:type="spellStart"/>
      <w:r w:rsidR="00047571" w:rsidRPr="002476A2">
        <w:rPr>
          <w:rFonts w:ascii="Arial" w:hAnsi="Arial" w:cs="Arial"/>
          <w:i/>
          <w:iCs/>
          <w:sz w:val="22"/>
          <w:szCs w:val="22"/>
        </w:rPr>
        <w:t>open</w:t>
      </w:r>
      <w:proofErr w:type="spellEnd"/>
      <w:r w:rsidR="00E01165" w:rsidRPr="002476A2">
        <w:rPr>
          <w:rFonts w:ascii="Arial" w:hAnsi="Arial" w:cs="Arial"/>
          <w:i/>
          <w:iCs/>
          <w:sz w:val="22"/>
          <w:szCs w:val="22"/>
        </w:rPr>
        <w:t xml:space="preserve"> </w:t>
      </w:r>
      <w:proofErr w:type="spellStart"/>
      <w:r w:rsidR="00E01165" w:rsidRPr="002476A2">
        <w:rPr>
          <w:rFonts w:ascii="Arial" w:hAnsi="Arial" w:cs="Arial"/>
          <w:i/>
          <w:iCs/>
          <w:sz w:val="22"/>
          <w:szCs w:val="22"/>
        </w:rPr>
        <w:t>standar</w:t>
      </w:r>
      <w:r w:rsidR="0099287B" w:rsidRPr="002476A2">
        <w:rPr>
          <w:rFonts w:ascii="Arial" w:hAnsi="Arial" w:cs="Arial"/>
          <w:i/>
          <w:iCs/>
          <w:sz w:val="22"/>
          <w:szCs w:val="22"/>
        </w:rPr>
        <w:t>d</w:t>
      </w:r>
      <w:r w:rsidR="00E01165" w:rsidRPr="002476A2">
        <w:rPr>
          <w:rFonts w:ascii="Arial" w:hAnsi="Arial" w:cs="Arial"/>
          <w:i/>
          <w:iCs/>
          <w:sz w:val="22"/>
          <w:szCs w:val="22"/>
        </w:rPr>
        <w:t>s</w:t>
      </w:r>
      <w:proofErr w:type="spellEnd"/>
      <w:r w:rsidR="006871E8" w:rsidRPr="002476A2">
        <w:rPr>
          <w:rFonts w:ascii="Arial" w:hAnsi="Arial" w:cs="Arial"/>
          <w:sz w:val="22"/>
          <w:szCs w:val="22"/>
        </w:rPr>
        <w:t>)</w:t>
      </w:r>
      <w:r w:rsidR="00166D57" w:rsidRPr="002476A2">
        <w:rPr>
          <w:rFonts w:ascii="Arial" w:hAnsi="Arial" w:cs="Arial"/>
          <w:sz w:val="22"/>
          <w:szCs w:val="22"/>
        </w:rPr>
        <w:t xml:space="preserve"> ir </w:t>
      </w:r>
      <w:r w:rsidR="001628EB" w:rsidRPr="002476A2">
        <w:rPr>
          <w:rFonts w:ascii="Arial" w:hAnsi="Arial" w:cs="Arial"/>
          <w:sz w:val="22"/>
          <w:szCs w:val="22"/>
        </w:rPr>
        <w:t>suderinamumą</w:t>
      </w:r>
      <w:r w:rsidRPr="002476A2">
        <w:rPr>
          <w:rFonts w:ascii="Arial" w:hAnsi="Arial" w:cs="Arial"/>
          <w:sz w:val="22"/>
          <w:szCs w:val="22"/>
        </w:rPr>
        <w:t>.</w:t>
      </w:r>
    </w:p>
    <w:p w14:paraId="2ACC8092" w14:textId="535F26DF"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Duomenų matomumas ir prieinamumas S</w:t>
      </w:r>
      <w:r w:rsidR="004464E8" w:rsidRPr="002476A2">
        <w:rPr>
          <w:rFonts w:ascii="Arial" w:hAnsi="Arial" w:cs="Arial"/>
          <w:sz w:val="22"/>
          <w:szCs w:val="22"/>
        </w:rPr>
        <w:t>istemos</w:t>
      </w:r>
      <w:r w:rsidRPr="002476A2">
        <w:rPr>
          <w:rFonts w:ascii="Arial" w:hAnsi="Arial" w:cs="Arial"/>
          <w:sz w:val="22"/>
          <w:szCs w:val="22"/>
        </w:rPr>
        <w:t xml:space="preserve"> naudotojams turi būti </w:t>
      </w:r>
      <w:r w:rsidR="00D43ADD" w:rsidRPr="002476A2">
        <w:rPr>
          <w:rFonts w:ascii="Arial" w:hAnsi="Arial" w:cs="Arial"/>
          <w:sz w:val="22"/>
          <w:szCs w:val="22"/>
        </w:rPr>
        <w:t xml:space="preserve">užtikrinamas </w:t>
      </w:r>
      <w:r w:rsidRPr="002476A2">
        <w:rPr>
          <w:rFonts w:ascii="Arial" w:hAnsi="Arial" w:cs="Arial"/>
          <w:sz w:val="22"/>
          <w:szCs w:val="22"/>
        </w:rPr>
        <w:t>pagal principą „</w:t>
      </w:r>
      <w:r w:rsidR="00DF7AC2" w:rsidRPr="002476A2">
        <w:rPr>
          <w:rFonts w:ascii="Arial" w:hAnsi="Arial" w:cs="Arial"/>
          <w:sz w:val="22"/>
          <w:szCs w:val="22"/>
        </w:rPr>
        <w:t>t</w:t>
      </w:r>
      <w:r w:rsidRPr="002476A2">
        <w:rPr>
          <w:rFonts w:ascii="Arial" w:hAnsi="Arial" w:cs="Arial"/>
          <w:sz w:val="22"/>
          <w:szCs w:val="22"/>
        </w:rPr>
        <w:t>iek kiek būtina ir kiek įmanoma mažiau“</w:t>
      </w:r>
      <w:r w:rsidR="00DF7AC2" w:rsidRPr="002476A2">
        <w:rPr>
          <w:rFonts w:ascii="Arial" w:hAnsi="Arial" w:cs="Arial"/>
          <w:sz w:val="22"/>
          <w:szCs w:val="22"/>
        </w:rPr>
        <w:t xml:space="preserve"> (angl</w:t>
      </w:r>
      <w:r w:rsidR="008A2912" w:rsidRPr="002476A2">
        <w:rPr>
          <w:rFonts w:ascii="Arial" w:hAnsi="Arial" w:cs="Arial"/>
          <w:sz w:val="22"/>
          <w:szCs w:val="22"/>
        </w:rPr>
        <w:t xml:space="preserve">. </w:t>
      </w:r>
      <w:proofErr w:type="spellStart"/>
      <w:r w:rsidR="008A2912" w:rsidRPr="002476A2">
        <w:rPr>
          <w:rFonts w:ascii="Arial" w:hAnsi="Arial" w:cs="Arial"/>
          <w:i/>
          <w:iCs/>
          <w:sz w:val="22"/>
          <w:szCs w:val="22"/>
        </w:rPr>
        <w:t>need</w:t>
      </w:r>
      <w:proofErr w:type="spellEnd"/>
      <w:r w:rsidR="00AA5312" w:rsidRPr="002476A2">
        <w:rPr>
          <w:rFonts w:ascii="Arial" w:hAnsi="Arial" w:cs="Arial"/>
          <w:i/>
          <w:iCs/>
          <w:sz w:val="22"/>
          <w:szCs w:val="22"/>
        </w:rPr>
        <w:t>-to</w:t>
      </w:r>
      <w:r w:rsidR="001414E6" w:rsidRPr="002476A2">
        <w:rPr>
          <w:rFonts w:ascii="Arial" w:hAnsi="Arial" w:cs="Arial"/>
          <w:i/>
          <w:iCs/>
          <w:sz w:val="22"/>
          <w:szCs w:val="22"/>
        </w:rPr>
        <w:t>-</w:t>
      </w:r>
      <w:proofErr w:type="spellStart"/>
      <w:r w:rsidR="00AA5312" w:rsidRPr="002476A2">
        <w:rPr>
          <w:rFonts w:ascii="Arial" w:hAnsi="Arial" w:cs="Arial"/>
          <w:i/>
          <w:iCs/>
          <w:sz w:val="22"/>
          <w:szCs w:val="22"/>
        </w:rPr>
        <w:t>know</w:t>
      </w:r>
      <w:proofErr w:type="spellEnd"/>
      <w:r w:rsidR="00AA5312" w:rsidRPr="002476A2">
        <w:rPr>
          <w:rFonts w:ascii="Arial" w:hAnsi="Arial" w:cs="Arial"/>
          <w:i/>
          <w:iCs/>
          <w:sz w:val="22"/>
          <w:szCs w:val="22"/>
        </w:rPr>
        <w:t xml:space="preserve"> </w:t>
      </w:r>
      <w:proofErr w:type="spellStart"/>
      <w:r w:rsidR="00AA5312" w:rsidRPr="002476A2">
        <w:rPr>
          <w:rFonts w:ascii="Arial" w:hAnsi="Arial" w:cs="Arial"/>
          <w:i/>
          <w:iCs/>
          <w:sz w:val="22"/>
          <w:szCs w:val="22"/>
        </w:rPr>
        <w:t>princi</w:t>
      </w:r>
      <w:r w:rsidR="005D60E7" w:rsidRPr="002476A2">
        <w:rPr>
          <w:rFonts w:ascii="Arial" w:hAnsi="Arial" w:cs="Arial"/>
          <w:i/>
          <w:iCs/>
          <w:sz w:val="22"/>
          <w:szCs w:val="22"/>
        </w:rPr>
        <w:t>ple</w:t>
      </w:r>
      <w:proofErr w:type="spellEnd"/>
      <w:r w:rsidR="005D60E7" w:rsidRPr="002476A2">
        <w:rPr>
          <w:rFonts w:ascii="Arial" w:hAnsi="Arial" w:cs="Arial"/>
          <w:sz w:val="22"/>
          <w:szCs w:val="22"/>
        </w:rPr>
        <w:t>)</w:t>
      </w:r>
      <w:r w:rsidRPr="002476A2">
        <w:rPr>
          <w:rFonts w:ascii="Arial" w:hAnsi="Arial" w:cs="Arial"/>
          <w:sz w:val="22"/>
          <w:szCs w:val="22"/>
        </w:rPr>
        <w:t>.</w:t>
      </w:r>
    </w:p>
    <w:p w14:paraId="27A2092C" w14:textId="4D3A3720" w:rsidR="00E651D0" w:rsidRPr="002476A2" w:rsidRDefault="00EF373B" w:rsidP="00C003FC">
      <w:pPr>
        <w:pStyle w:val="ListParagraph"/>
        <w:numPr>
          <w:ilvl w:val="3"/>
          <w:numId w:val="1"/>
        </w:numPr>
        <w:jc w:val="both"/>
        <w:rPr>
          <w:rFonts w:ascii="Arial" w:hAnsi="Arial" w:cs="Arial"/>
          <w:sz w:val="22"/>
          <w:szCs w:val="22"/>
        </w:rPr>
      </w:pPr>
      <w:r w:rsidRPr="002476A2">
        <w:rPr>
          <w:rFonts w:ascii="Arial" w:hAnsi="Arial" w:cs="Arial"/>
          <w:sz w:val="22"/>
          <w:szCs w:val="22"/>
        </w:rPr>
        <w:t>A</w:t>
      </w:r>
      <w:r w:rsidR="0002131D" w:rsidRPr="002476A2">
        <w:rPr>
          <w:rFonts w:ascii="Arial" w:hAnsi="Arial" w:cs="Arial"/>
          <w:sz w:val="22"/>
          <w:szCs w:val="22"/>
        </w:rPr>
        <w:t>rchitektūr</w:t>
      </w:r>
      <w:r w:rsidR="0028787C" w:rsidRPr="002476A2">
        <w:rPr>
          <w:rFonts w:ascii="Arial" w:hAnsi="Arial" w:cs="Arial"/>
          <w:sz w:val="22"/>
          <w:szCs w:val="22"/>
        </w:rPr>
        <w:t>iniai</w:t>
      </w:r>
      <w:r w:rsidR="009B5C01" w:rsidRPr="002476A2">
        <w:rPr>
          <w:rFonts w:ascii="Arial" w:hAnsi="Arial" w:cs="Arial"/>
          <w:sz w:val="22"/>
          <w:szCs w:val="22"/>
        </w:rPr>
        <w:t xml:space="preserve"> sprendimai</w:t>
      </w:r>
    </w:p>
    <w:p w14:paraId="026D2407" w14:textId="19ECF968" w:rsidR="0002131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gali siūlyti alternatyvius architektūros realizavimo būdus, </w:t>
      </w:r>
      <w:r w:rsidR="005729CE" w:rsidRPr="002476A2">
        <w:rPr>
          <w:rFonts w:ascii="Arial" w:hAnsi="Arial" w:cs="Arial"/>
          <w:sz w:val="22"/>
          <w:szCs w:val="22"/>
        </w:rPr>
        <w:t xml:space="preserve">užtikrinančius </w:t>
      </w:r>
      <w:r w:rsidRPr="002476A2">
        <w:rPr>
          <w:rFonts w:ascii="Arial" w:hAnsi="Arial" w:cs="Arial"/>
          <w:sz w:val="22"/>
          <w:szCs w:val="22"/>
        </w:rPr>
        <w:t>lygiavertę ar geresnę greitaveiką</w:t>
      </w:r>
      <w:r w:rsidR="00A53DB2" w:rsidRPr="002476A2">
        <w:rPr>
          <w:rFonts w:ascii="Arial" w:hAnsi="Arial" w:cs="Arial"/>
          <w:sz w:val="22"/>
          <w:szCs w:val="22"/>
        </w:rPr>
        <w:t xml:space="preserve"> (angl. </w:t>
      </w:r>
      <w:proofErr w:type="spellStart"/>
      <w:r w:rsidR="002673B5" w:rsidRPr="002476A2">
        <w:rPr>
          <w:rFonts w:ascii="Arial" w:hAnsi="Arial" w:cs="Arial"/>
          <w:i/>
          <w:iCs/>
          <w:sz w:val="22"/>
          <w:szCs w:val="22"/>
        </w:rPr>
        <w:t>per</w:t>
      </w:r>
      <w:r w:rsidR="00C06D0F" w:rsidRPr="002476A2">
        <w:rPr>
          <w:rFonts w:ascii="Arial" w:hAnsi="Arial" w:cs="Arial"/>
          <w:i/>
          <w:iCs/>
          <w:sz w:val="22"/>
          <w:szCs w:val="22"/>
        </w:rPr>
        <w:t>formance</w:t>
      </w:r>
      <w:proofErr w:type="spellEnd"/>
      <w:r w:rsidR="00C06D0F" w:rsidRPr="002476A2">
        <w:rPr>
          <w:rFonts w:ascii="Arial" w:hAnsi="Arial" w:cs="Arial"/>
          <w:sz w:val="22"/>
          <w:szCs w:val="22"/>
        </w:rPr>
        <w:t>)</w:t>
      </w:r>
      <w:r w:rsidRPr="002476A2">
        <w:rPr>
          <w:rFonts w:ascii="Arial" w:hAnsi="Arial" w:cs="Arial"/>
          <w:sz w:val="22"/>
          <w:szCs w:val="22"/>
        </w:rPr>
        <w:t>, prieinamumą</w:t>
      </w:r>
      <w:r w:rsidR="00EA77E3" w:rsidRPr="002476A2">
        <w:rPr>
          <w:rFonts w:ascii="Arial" w:hAnsi="Arial" w:cs="Arial"/>
          <w:sz w:val="22"/>
          <w:szCs w:val="22"/>
        </w:rPr>
        <w:t xml:space="preserve"> </w:t>
      </w:r>
      <w:r w:rsidR="001F3DBF" w:rsidRPr="002476A2">
        <w:rPr>
          <w:rFonts w:ascii="Arial" w:hAnsi="Arial" w:cs="Arial"/>
          <w:sz w:val="22"/>
          <w:szCs w:val="22"/>
        </w:rPr>
        <w:t xml:space="preserve">(angl. </w:t>
      </w:r>
      <w:proofErr w:type="spellStart"/>
      <w:r w:rsidR="008C1423" w:rsidRPr="002476A2">
        <w:rPr>
          <w:rFonts w:ascii="Arial" w:hAnsi="Arial" w:cs="Arial"/>
          <w:i/>
          <w:iCs/>
          <w:sz w:val="22"/>
          <w:szCs w:val="22"/>
        </w:rPr>
        <w:t>availability</w:t>
      </w:r>
      <w:proofErr w:type="spellEnd"/>
      <w:r w:rsidR="008C1423" w:rsidRPr="002476A2">
        <w:rPr>
          <w:rFonts w:ascii="Arial" w:hAnsi="Arial" w:cs="Arial"/>
          <w:sz w:val="22"/>
          <w:szCs w:val="22"/>
        </w:rPr>
        <w:t>)</w:t>
      </w:r>
      <w:r w:rsidRPr="002476A2">
        <w:rPr>
          <w:rFonts w:ascii="Arial" w:hAnsi="Arial" w:cs="Arial"/>
          <w:sz w:val="22"/>
          <w:szCs w:val="22"/>
        </w:rPr>
        <w:t>, plečiamumą</w:t>
      </w:r>
      <w:r w:rsidR="00064E94" w:rsidRPr="002476A2">
        <w:rPr>
          <w:rFonts w:ascii="Arial" w:hAnsi="Arial" w:cs="Arial"/>
          <w:sz w:val="22"/>
          <w:szCs w:val="22"/>
        </w:rPr>
        <w:t xml:space="preserve"> (</w:t>
      </w:r>
      <w:r w:rsidR="00D203EA" w:rsidRPr="002476A2">
        <w:rPr>
          <w:rFonts w:ascii="Arial" w:hAnsi="Arial" w:cs="Arial"/>
          <w:sz w:val="22"/>
          <w:szCs w:val="22"/>
        </w:rPr>
        <w:t xml:space="preserve">angl. </w:t>
      </w:r>
      <w:proofErr w:type="spellStart"/>
      <w:r w:rsidR="00D203EA" w:rsidRPr="002476A2">
        <w:rPr>
          <w:rFonts w:ascii="Arial" w:hAnsi="Arial" w:cs="Arial"/>
          <w:i/>
          <w:sz w:val="22"/>
          <w:szCs w:val="22"/>
        </w:rPr>
        <w:t>Scaling</w:t>
      </w:r>
      <w:proofErr w:type="spellEnd"/>
      <w:r w:rsidR="00D203EA" w:rsidRPr="002476A2">
        <w:rPr>
          <w:rFonts w:ascii="Arial" w:hAnsi="Arial" w:cs="Arial"/>
          <w:i/>
          <w:sz w:val="22"/>
          <w:szCs w:val="22"/>
        </w:rPr>
        <w:t>)</w:t>
      </w:r>
      <w:r w:rsidRPr="002476A2">
        <w:rPr>
          <w:rFonts w:ascii="Arial" w:hAnsi="Arial" w:cs="Arial"/>
          <w:sz w:val="22"/>
          <w:szCs w:val="22"/>
        </w:rPr>
        <w:t>, palaikymą</w:t>
      </w:r>
      <w:r w:rsidR="00113ED4" w:rsidRPr="002476A2">
        <w:rPr>
          <w:rFonts w:ascii="Arial" w:hAnsi="Arial" w:cs="Arial"/>
          <w:sz w:val="22"/>
          <w:szCs w:val="22"/>
        </w:rPr>
        <w:t xml:space="preserve"> (</w:t>
      </w:r>
      <w:r w:rsidR="00C83A65" w:rsidRPr="002476A2">
        <w:rPr>
          <w:rFonts w:ascii="Arial" w:hAnsi="Arial" w:cs="Arial"/>
          <w:sz w:val="22"/>
          <w:szCs w:val="22"/>
        </w:rPr>
        <w:t xml:space="preserve">angl. </w:t>
      </w:r>
      <w:proofErr w:type="spellStart"/>
      <w:r w:rsidR="00C83A65" w:rsidRPr="002476A2">
        <w:rPr>
          <w:rFonts w:ascii="Arial" w:hAnsi="Arial" w:cs="Arial"/>
          <w:i/>
          <w:iCs/>
          <w:sz w:val="22"/>
          <w:szCs w:val="22"/>
        </w:rPr>
        <w:t>maintainability</w:t>
      </w:r>
      <w:proofErr w:type="spellEnd"/>
      <w:r w:rsidR="00C83A65" w:rsidRPr="002476A2">
        <w:rPr>
          <w:rFonts w:ascii="Arial" w:hAnsi="Arial" w:cs="Arial"/>
          <w:i/>
          <w:iCs/>
          <w:sz w:val="22"/>
          <w:szCs w:val="22"/>
        </w:rPr>
        <w:t>)</w:t>
      </w:r>
      <w:r w:rsidRPr="002476A2">
        <w:rPr>
          <w:rFonts w:ascii="Arial" w:hAnsi="Arial" w:cs="Arial"/>
          <w:sz w:val="22"/>
          <w:szCs w:val="22"/>
        </w:rPr>
        <w:t xml:space="preserve">, saugumą </w:t>
      </w:r>
      <w:r w:rsidR="008B1E9B" w:rsidRPr="002476A2">
        <w:rPr>
          <w:rFonts w:ascii="Arial" w:hAnsi="Arial" w:cs="Arial"/>
          <w:sz w:val="22"/>
          <w:szCs w:val="22"/>
        </w:rPr>
        <w:t>(</w:t>
      </w:r>
      <w:r w:rsidR="008D76BD" w:rsidRPr="002476A2">
        <w:rPr>
          <w:rFonts w:ascii="Arial" w:hAnsi="Arial" w:cs="Arial"/>
          <w:sz w:val="22"/>
          <w:szCs w:val="22"/>
        </w:rPr>
        <w:t xml:space="preserve">angl. </w:t>
      </w:r>
      <w:proofErr w:type="spellStart"/>
      <w:r w:rsidR="008D76BD" w:rsidRPr="002476A2">
        <w:rPr>
          <w:rFonts w:ascii="Arial" w:hAnsi="Arial" w:cs="Arial"/>
          <w:i/>
          <w:iCs/>
          <w:sz w:val="22"/>
          <w:szCs w:val="22"/>
        </w:rPr>
        <w:t>security</w:t>
      </w:r>
      <w:proofErr w:type="spellEnd"/>
      <w:r w:rsidR="008D76BD" w:rsidRPr="002476A2">
        <w:rPr>
          <w:rFonts w:ascii="Arial" w:hAnsi="Arial" w:cs="Arial"/>
          <w:sz w:val="22"/>
          <w:szCs w:val="22"/>
        </w:rPr>
        <w:t>)</w:t>
      </w:r>
      <w:r w:rsidRPr="002476A2">
        <w:rPr>
          <w:rFonts w:ascii="Arial" w:hAnsi="Arial" w:cs="Arial"/>
          <w:sz w:val="22"/>
          <w:szCs w:val="22"/>
        </w:rPr>
        <w:t xml:space="preserve"> ir patogumą</w:t>
      </w:r>
      <w:r w:rsidR="008D76BD" w:rsidRPr="002476A2">
        <w:rPr>
          <w:rFonts w:ascii="Arial" w:hAnsi="Arial" w:cs="Arial"/>
          <w:sz w:val="22"/>
          <w:szCs w:val="22"/>
        </w:rPr>
        <w:t xml:space="preserve"> </w:t>
      </w:r>
      <w:r w:rsidR="00A6208B" w:rsidRPr="002476A2">
        <w:rPr>
          <w:rFonts w:ascii="Arial" w:hAnsi="Arial" w:cs="Arial"/>
          <w:sz w:val="22"/>
          <w:szCs w:val="22"/>
        </w:rPr>
        <w:t>(angl.</w:t>
      </w:r>
      <w:r w:rsidR="002048F6" w:rsidRPr="00C003FC">
        <w:rPr>
          <w:rFonts w:ascii="Arial" w:hAnsi="Arial" w:cs="Arial"/>
          <w:sz w:val="22"/>
          <w:szCs w:val="22"/>
        </w:rPr>
        <w:t xml:space="preserve"> </w:t>
      </w:r>
      <w:proofErr w:type="spellStart"/>
      <w:r w:rsidR="002048F6" w:rsidRPr="002476A2">
        <w:rPr>
          <w:rFonts w:ascii="Arial" w:hAnsi="Arial" w:cs="Arial"/>
          <w:sz w:val="22"/>
          <w:szCs w:val="22"/>
        </w:rPr>
        <w:t>usability</w:t>
      </w:r>
      <w:proofErr w:type="spellEnd"/>
      <w:r w:rsidR="002048F6" w:rsidRPr="002476A2">
        <w:rPr>
          <w:rFonts w:ascii="Arial" w:hAnsi="Arial" w:cs="Arial"/>
          <w:sz w:val="22"/>
          <w:szCs w:val="22"/>
        </w:rPr>
        <w:t>)</w:t>
      </w:r>
      <w:r w:rsidRPr="002476A2">
        <w:rPr>
          <w:rFonts w:ascii="Arial" w:hAnsi="Arial" w:cs="Arial"/>
          <w:sz w:val="22"/>
          <w:szCs w:val="22"/>
        </w:rPr>
        <w:t xml:space="preserve">. </w:t>
      </w:r>
      <w:r w:rsidR="0038759A" w:rsidRPr="002476A2">
        <w:rPr>
          <w:rFonts w:ascii="Arial" w:hAnsi="Arial" w:cs="Arial"/>
          <w:sz w:val="22"/>
          <w:szCs w:val="22"/>
        </w:rPr>
        <w:t xml:space="preserve">Visi siūlymai </w:t>
      </w:r>
      <w:r w:rsidRPr="002476A2">
        <w:rPr>
          <w:rFonts w:ascii="Arial" w:hAnsi="Arial" w:cs="Arial"/>
          <w:sz w:val="22"/>
          <w:szCs w:val="22"/>
        </w:rPr>
        <w:t xml:space="preserve">turi būti </w:t>
      </w:r>
      <w:r w:rsidR="0038759A" w:rsidRPr="002476A2">
        <w:rPr>
          <w:rFonts w:ascii="Arial" w:hAnsi="Arial" w:cs="Arial"/>
          <w:sz w:val="22"/>
          <w:szCs w:val="22"/>
        </w:rPr>
        <w:t xml:space="preserve">įvertinti </w:t>
      </w:r>
      <w:r w:rsidRPr="002476A2">
        <w:rPr>
          <w:rFonts w:ascii="Arial" w:hAnsi="Arial" w:cs="Arial"/>
          <w:sz w:val="22"/>
          <w:szCs w:val="22"/>
        </w:rPr>
        <w:t xml:space="preserve">ir </w:t>
      </w:r>
      <w:r w:rsidR="0038759A" w:rsidRPr="002476A2">
        <w:rPr>
          <w:rFonts w:ascii="Arial" w:hAnsi="Arial" w:cs="Arial"/>
          <w:sz w:val="22"/>
          <w:szCs w:val="22"/>
        </w:rPr>
        <w:t xml:space="preserve">patvirtinti </w:t>
      </w:r>
      <w:r w:rsidRPr="002476A2">
        <w:rPr>
          <w:rFonts w:ascii="Arial" w:hAnsi="Arial" w:cs="Arial"/>
          <w:sz w:val="22"/>
          <w:szCs w:val="22"/>
        </w:rPr>
        <w:t xml:space="preserve">Užsakovo. </w:t>
      </w:r>
    </w:p>
    <w:p w14:paraId="3CA7AB1E" w14:textId="75025897" w:rsidR="004A44CD" w:rsidRPr="002476A2" w:rsidRDefault="0002131D"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Konceptualiame architektūros lygyje </w:t>
      </w:r>
      <w:r w:rsidR="004B0C26" w:rsidRPr="002476A2">
        <w:rPr>
          <w:rFonts w:ascii="Arial" w:hAnsi="Arial" w:cs="Arial"/>
          <w:sz w:val="22"/>
          <w:szCs w:val="22"/>
        </w:rPr>
        <w:t>Sistemos</w:t>
      </w:r>
      <w:r w:rsidRPr="002476A2">
        <w:rPr>
          <w:rFonts w:ascii="Arial" w:hAnsi="Arial" w:cs="Arial"/>
          <w:sz w:val="22"/>
          <w:szCs w:val="22"/>
        </w:rPr>
        <w:t xml:space="preserve"> komponentai turi būti realizuojami remiantis sluoksniuotos architektūros principais (</w:t>
      </w:r>
      <w:r w:rsidR="001F7DA5" w:rsidRPr="002476A2">
        <w:rPr>
          <w:rFonts w:ascii="Arial" w:hAnsi="Arial" w:cs="Arial"/>
          <w:sz w:val="22"/>
          <w:szCs w:val="22"/>
        </w:rPr>
        <w:t xml:space="preserve">angl. </w:t>
      </w:r>
      <w:proofErr w:type="spellStart"/>
      <w:r w:rsidR="002F567C" w:rsidRPr="002476A2">
        <w:rPr>
          <w:rFonts w:ascii="Arial" w:hAnsi="Arial" w:cs="Arial"/>
          <w:i/>
          <w:iCs/>
          <w:sz w:val="22"/>
          <w:szCs w:val="22"/>
        </w:rPr>
        <w:t>layered</w:t>
      </w:r>
      <w:proofErr w:type="spellEnd"/>
      <w:r w:rsidR="002F567C" w:rsidRPr="002476A2">
        <w:rPr>
          <w:rFonts w:ascii="Arial" w:hAnsi="Arial" w:cs="Arial"/>
          <w:i/>
          <w:iCs/>
          <w:sz w:val="22"/>
          <w:szCs w:val="22"/>
        </w:rPr>
        <w:t xml:space="preserve"> </w:t>
      </w:r>
      <w:proofErr w:type="spellStart"/>
      <w:r w:rsidR="002F567C" w:rsidRPr="002476A2">
        <w:rPr>
          <w:rFonts w:ascii="Arial" w:hAnsi="Arial" w:cs="Arial"/>
          <w:i/>
          <w:iCs/>
          <w:sz w:val="22"/>
          <w:szCs w:val="22"/>
        </w:rPr>
        <w:t>architecture</w:t>
      </w:r>
      <w:proofErr w:type="spellEnd"/>
      <w:r w:rsidR="002F567C" w:rsidRPr="002476A2">
        <w:rPr>
          <w:rFonts w:ascii="Arial" w:hAnsi="Arial" w:cs="Arial"/>
          <w:sz w:val="22"/>
          <w:szCs w:val="22"/>
        </w:rPr>
        <w:t>)</w:t>
      </w:r>
      <w:r w:rsidR="00D410AE" w:rsidRPr="002476A2">
        <w:rPr>
          <w:rFonts w:ascii="Arial" w:hAnsi="Arial" w:cs="Arial"/>
          <w:sz w:val="22"/>
          <w:szCs w:val="22"/>
        </w:rPr>
        <w:t>, apimančias</w:t>
      </w:r>
      <w:r w:rsidRPr="002476A2">
        <w:rPr>
          <w:rFonts w:ascii="Arial" w:hAnsi="Arial" w:cs="Arial"/>
          <w:sz w:val="22"/>
          <w:szCs w:val="22"/>
        </w:rPr>
        <w:t xml:space="preserve"> naudotojo </w:t>
      </w:r>
      <w:r w:rsidR="00915E88" w:rsidRPr="002476A2">
        <w:rPr>
          <w:rFonts w:ascii="Arial" w:hAnsi="Arial" w:cs="Arial"/>
          <w:sz w:val="22"/>
          <w:szCs w:val="22"/>
        </w:rPr>
        <w:t>lygmenį</w:t>
      </w:r>
      <w:r w:rsidRPr="002476A2">
        <w:rPr>
          <w:rFonts w:ascii="Arial" w:hAnsi="Arial" w:cs="Arial"/>
          <w:sz w:val="22"/>
          <w:szCs w:val="22"/>
        </w:rPr>
        <w:t xml:space="preserve">, veiklos </w:t>
      </w:r>
      <w:r w:rsidR="00915E88" w:rsidRPr="002476A2">
        <w:rPr>
          <w:rFonts w:ascii="Arial" w:hAnsi="Arial" w:cs="Arial"/>
          <w:sz w:val="22"/>
          <w:szCs w:val="22"/>
        </w:rPr>
        <w:t xml:space="preserve">ir </w:t>
      </w:r>
      <w:r w:rsidRPr="002476A2">
        <w:rPr>
          <w:rFonts w:ascii="Arial" w:hAnsi="Arial" w:cs="Arial"/>
          <w:sz w:val="22"/>
          <w:szCs w:val="22"/>
        </w:rPr>
        <w:t xml:space="preserve">logikos </w:t>
      </w:r>
      <w:r w:rsidR="00915E88" w:rsidRPr="002476A2">
        <w:rPr>
          <w:rFonts w:ascii="Arial" w:hAnsi="Arial" w:cs="Arial"/>
          <w:sz w:val="22"/>
          <w:szCs w:val="22"/>
        </w:rPr>
        <w:t xml:space="preserve">lygmenį </w:t>
      </w:r>
      <w:r w:rsidRPr="002476A2">
        <w:rPr>
          <w:rFonts w:ascii="Arial" w:hAnsi="Arial" w:cs="Arial"/>
          <w:sz w:val="22"/>
          <w:szCs w:val="22"/>
        </w:rPr>
        <w:t xml:space="preserve">ir duomenų </w:t>
      </w:r>
      <w:r w:rsidR="00441807" w:rsidRPr="002476A2">
        <w:rPr>
          <w:rFonts w:ascii="Arial" w:hAnsi="Arial" w:cs="Arial"/>
          <w:sz w:val="22"/>
          <w:szCs w:val="22"/>
        </w:rPr>
        <w:t>lygmenį</w:t>
      </w:r>
      <w:r w:rsidRPr="002476A2">
        <w:rPr>
          <w:rFonts w:ascii="Arial" w:hAnsi="Arial" w:cs="Arial"/>
          <w:sz w:val="22"/>
          <w:szCs w:val="22"/>
        </w:rPr>
        <w:t>).</w:t>
      </w:r>
    </w:p>
    <w:p w14:paraId="7BB21590" w14:textId="760D8ABE" w:rsidR="009972CB" w:rsidRPr="002476A2" w:rsidRDefault="00994F4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Detalios analizės ir projektavimo etape </w:t>
      </w:r>
      <w:r w:rsidR="008674B9" w:rsidRPr="002476A2">
        <w:rPr>
          <w:rFonts w:ascii="Arial" w:hAnsi="Arial" w:cs="Arial"/>
          <w:sz w:val="22"/>
          <w:szCs w:val="22"/>
        </w:rPr>
        <w:t>turi būti suderinta</w:t>
      </w:r>
      <w:r w:rsidRPr="002476A2">
        <w:rPr>
          <w:rFonts w:ascii="Arial" w:hAnsi="Arial" w:cs="Arial"/>
          <w:sz w:val="22"/>
          <w:szCs w:val="22"/>
        </w:rPr>
        <w:t xml:space="preserve"> galutinė Sistemos architektūra</w:t>
      </w:r>
      <w:r w:rsidR="005C319D" w:rsidRPr="002476A2">
        <w:rPr>
          <w:rFonts w:ascii="Arial" w:hAnsi="Arial" w:cs="Arial"/>
          <w:sz w:val="22"/>
          <w:szCs w:val="22"/>
        </w:rPr>
        <w:t xml:space="preserve"> su Užsakovu</w:t>
      </w:r>
      <w:r w:rsidRPr="002476A2">
        <w:rPr>
          <w:rFonts w:ascii="Arial" w:hAnsi="Arial" w:cs="Arial"/>
          <w:sz w:val="22"/>
          <w:szCs w:val="22"/>
        </w:rPr>
        <w:t>.</w:t>
      </w:r>
    </w:p>
    <w:p w14:paraId="7A97E814" w14:textId="67E21511" w:rsidR="00834388" w:rsidRPr="002476A2" w:rsidRDefault="004131B9" w:rsidP="00C003FC">
      <w:pPr>
        <w:pStyle w:val="ListParagraph"/>
        <w:numPr>
          <w:ilvl w:val="4"/>
          <w:numId w:val="1"/>
        </w:numPr>
        <w:jc w:val="both"/>
        <w:rPr>
          <w:rFonts w:ascii="Arial" w:hAnsi="Arial" w:cs="Arial"/>
          <w:sz w:val="22"/>
          <w:szCs w:val="22"/>
        </w:rPr>
      </w:pPr>
      <w:r w:rsidRPr="002476A2">
        <w:rPr>
          <w:rFonts w:ascii="Arial" w:hAnsi="Arial" w:cs="Arial"/>
          <w:sz w:val="22"/>
          <w:szCs w:val="22"/>
        </w:rPr>
        <w:t>Sistemos</w:t>
      </w:r>
      <w:r w:rsidR="00834388" w:rsidRPr="002476A2">
        <w:rPr>
          <w:rFonts w:ascii="Arial" w:hAnsi="Arial" w:cs="Arial"/>
          <w:sz w:val="22"/>
          <w:szCs w:val="22"/>
        </w:rPr>
        <w:t xml:space="preserve"> pagrindinių funkcinių komponentų sąsajos </w:t>
      </w:r>
      <w:r w:rsidR="00B724C3" w:rsidRPr="002476A2">
        <w:rPr>
          <w:rFonts w:ascii="Arial" w:hAnsi="Arial" w:cs="Arial"/>
          <w:sz w:val="22"/>
          <w:szCs w:val="22"/>
        </w:rPr>
        <w:t>(</w:t>
      </w:r>
      <w:r w:rsidR="00834388" w:rsidRPr="002476A2">
        <w:rPr>
          <w:rFonts w:ascii="Arial" w:hAnsi="Arial" w:cs="Arial"/>
          <w:sz w:val="22"/>
          <w:szCs w:val="22"/>
        </w:rPr>
        <w:t>API</w:t>
      </w:r>
      <w:r w:rsidR="00B724C3" w:rsidRPr="002476A2">
        <w:rPr>
          <w:rFonts w:ascii="Arial" w:hAnsi="Arial" w:cs="Arial"/>
          <w:sz w:val="22"/>
          <w:szCs w:val="22"/>
        </w:rPr>
        <w:t>)</w:t>
      </w:r>
      <w:r w:rsidR="00834388" w:rsidRPr="002476A2">
        <w:rPr>
          <w:rFonts w:ascii="Arial" w:hAnsi="Arial" w:cs="Arial"/>
          <w:sz w:val="22"/>
          <w:szCs w:val="22"/>
        </w:rPr>
        <w:t xml:space="preserve"> turi būti pagrįstos atvirais standartais (-u) </w:t>
      </w:r>
      <w:r w:rsidR="001B1270" w:rsidRPr="002476A2">
        <w:rPr>
          <w:rFonts w:ascii="Arial" w:hAnsi="Arial" w:cs="Arial"/>
          <w:sz w:val="22"/>
          <w:szCs w:val="22"/>
        </w:rPr>
        <w:t>(</w:t>
      </w:r>
      <w:r w:rsidR="00576AD7" w:rsidRPr="002476A2">
        <w:rPr>
          <w:rFonts w:ascii="Arial" w:hAnsi="Arial" w:cs="Arial"/>
          <w:sz w:val="22"/>
          <w:szCs w:val="22"/>
        </w:rPr>
        <w:t xml:space="preserve">angl. </w:t>
      </w:r>
      <w:proofErr w:type="spellStart"/>
      <w:r w:rsidR="00C60253" w:rsidRPr="002476A2">
        <w:rPr>
          <w:rFonts w:ascii="Arial" w:hAnsi="Arial" w:cs="Arial"/>
          <w:i/>
          <w:iCs/>
          <w:sz w:val="22"/>
          <w:szCs w:val="22"/>
        </w:rPr>
        <w:t>open</w:t>
      </w:r>
      <w:proofErr w:type="spellEnd"/>
      <w:r w:rsidR="00C60253" w:rsidRPr="002476A2">
        <w:rPr>
          <w:rFonts w:ascii="Arial" w:hAnsi="Arial" w:cs="Arial"/>
          <w:i/>
          <w:iCs/>
          <w:sz w:val="22"/>
          <w:szCs w:val="22"/>
        </w:rPr>
        <w:t xml:space="preserve"> </w:t>
      </w:r>
      <w:proofErr w:type="spellStart"/>
      <w:r w:rsidR="00C60253" w:rsidRPr="002476A2">
        <w:rPr>
          <w:rFonts w:ascii="Arial" w:hAnsi="Arial" w:cs="Arial"/>
          <w:i/>
          <w:iCs/>
          <w:sz w:val="22"/>
          <w:szCs w:val="22"/>
        </w:rPr>
        <w:t>standards</w:t>
      </w:r>
      <w:proofErr w:type="spellEnd"/>
      <w:r w:rsidR="009A3D78" w:rsidRPr="002476A2">
        <w:rPr>
          <w:rFonts w:ascii="Arial" w:hAnsi="Arial" w:cs="Arial"/>
          <w:i/>
          <w:iCs/>
          <w:sz w:val="22"/>
          <w:szCs w:val="22"/>
        </w:rPr>
        <w:t>)</w:t>
      </w:r>
      <w:r w:rsidR="00C60253" w:rsidRPr="002476A2">
        <w:rPr>
          <w:rFonts w:ascii="Arial" w:hAnsi="Arial" w:cs="Arial"/>
          <w:sz w:val="22"/>
          <w:szCs w:val="22"/>
        </w:rPr>
        <w:t xml:space="preserve"> </w:t>
      </w:r>
      <w:r w:rsidR="00834388" w:rsidRPr="002476A2">
        <w:rPr>
          <w:rFonts w:ascii="Arial" w:hAnsi="Arial" w:cs="Arial"/>
          <w:sz w:val="22"/>
          <w:szCs w:val="22"/>
        </w:rPr>
        <w:t>ir formatais.</w:t>
      </w:r>
    </w:p>
    <w:p w14:paraId="30AF3124" w14:textId="7C43DD2C" w:rsidR="00834388" w:rsidRPr="002476A2" w:rsidRDefault="00AE4029" w:rsidP="00C003FC">
      <w:pPr>
        <w:pStyle w:val="ListParagraph"/>
        <w:numPr>
          <w:ilvl w:val="4"/>
          <w:numId w:val="1"/>
        </w:numPr>
        <w:jc w:val="both"/>
        <w:rPr>
          <w:rFonts w:ascii="Arial" w:hAnsi="Arial" w:cs="Arial"/>
          <w:sz w:val="22"/>
          <w:szCs w:val="22"/>
        </w:rPr>
      </w:pPr>
      <w:r w:rsidRPr="002476A2">
        <w:rPr>
          <w:rFonts w:ascii="Arial" w:hAnsi="Arial" w:cs="Arial"/>
          <w:sz w:val="22"/>
          <w:szCs w:val="22"/>
        </w:rPr>
        <w:t>Sistemos</w:t>
      </w:r>
      <w:r w:rsidR="00834388" w:rsidRPr="002476A2">
        <w:rPr>
          <w:rFonts w:ascii="Arial" w:hAnsi="Arial" w:cs="Arial"/>
          <w:sz w:val="22"/>
          <w:szCs w:val="22"/>
        </w:rPr>
        <w:t xml:space="preserve"> naudotojo sąsaja </w:t>
      </w:r>
      <w:r w:rsidR="007E5E8E" w:rsidRPr="002476A2">
        <w:rPr>
          <w:rFonts w:ascii="Arial" w:hAnsi="Arial" w:cs="Arial"/>
          <w:sz w:val="22"/>
          <w:szCs w:val="22"/>
        </w:rPr>
        <w:t xml:space="preserve">(angl. </w:t>
      </w:r>
      <w:proofErr w:type="spellStart"/>
      <w:r w:rsidR="00EC7B38" w:rsidRPr="002476A2">
        <w:rPr>
          <w:rFonts w:ascii="Arial" w:hAnsi="Arial" w:cs="Arial"/>
          <w:i/>
          <w:iCs/>
          <w:sz w:val="22"/>
          <w:szCs w:val="22"/>
        </w:rPr>
        <w:t>user</w:t>
      </w:r>
      <w:proofErr w:type="spellEnd"/>
      <w:r w:rsidR="00EC7B38" w:rsidRPr="002476A2">
        <w:rPr>
          <w:rFonts w:ascii="Arial" w:hAnsi="Arial" w:cs="Arial"/>
          <w:i/>
          <w:iCs/>
          <w:sz w:val="22"/>
          <w:szCs w:val="22"/>
        </w:rPr>
        <w:t xml:space="preserve"> </w:t>
      </w:r>
      <w:proofErr w:type="spellStart"/>
      <w:r w:rsidR="00EC7B38" w:rsidRPr="002476A2">
        <w:rPr>
          <w:rFonts w:ascii="Arial" w:hAnsi="Arial" w:cs="Arial"/>
          <w:i/>
          <w:iCs/>
          <w:sz w:val="22"/>
          <w:szCs w:val="22"/>
        </w:rPr>
        <w:t>interface</w:t>
      </w:r>
      <w:proofErr w:type="spellEnd"/>
      <w:r w:rsidR="00EC7B38" w:rsidRPr="002476A2">
        <w:rPr>
          <w:rFonts w:ascii="Arial" w:hAnsi="Arial" w:cs="Arial"/>
          <w:sz w:val="22"/>
          <w:szCs w:val="22"/>
        </w:rPr>
        <w:t xml:space="preserve">) </w:t>
      </w:r>
      <w:r w:rsidR="00834388" w:rsidRPr="002476A2">
        <w:rPr>
          <w:rFonts w:ascii="Arial" w:hAnsi="Arial" w:cs="Arial"/>
          <w:sz w:val="22"/>
          <w:szCs w:val="22"/>
        </w:rPr>
        <w:t xml:space="preserve">turi būti sukonfigūruota taip, kad užtikrintų optimalų informacijos pateikimą ir administravimo procesų funkcijų panaudojimą. </w:t>
      </w:r>
      <w:r w:rsidR="0082481E" w:rsidRPr="002476A2">
        <w:rPr>
          <w:rFonts w:ascii="Arial" w:hAnsi="Arial" w:cs="Arial"/>
          <w:sz w:val="22"/>
          <w:szCs w:val="22"/>
        </w:rPr>
        <w:t xml:space="preserve">Galutinė </w:t>
      </w:r>
      <w:r w:rsidR="00834388" w:rsidRPr="002476A2">
        <w:rPr>
          <w:rFonts w:ascii="Arial" w:hAnsi="Arial" w:cs="Arial"/>
          <w:sz w:val="22"/>
          <w:szCs w:val="22"/>
        </w:rPr>
        <w:t xml:space="preserve">naudotojo sąsajos struktūra </w:t>
      </w:r>
      <w:r w:rsidR="00C81927" w:rsidRPr="002476A2">
        <w:rPr>
          <w:rFonts w:ascii="Arial" w:hAnsi="Arial" w:cs="Arial"/>
          <w:sz w:val="22"/>
          <w:szCs w:val="22"/>
        </w:rPr>
        <w:t>turi</w:t>
      </w:r>
      <w:r w:rsidR="00635525" w:rsidRPr="002476A2">
        <w:rPr>
          <w:rFonts w:ascii="Arial" w:hAnsi="Arial" w:cs="Arial"/>
          <w:sz w:val="22"/>
          <w:szCs w:val="22"/>
        </w:rPr>
        <w:t xml:space="preserve"> būti </w:t>
      </w:r>
      <w:r w:rsidR="00834388" w:rsidRPr="002476A2">
        <w:rPr>
          <w:rFonts w:ascii="Arial" w:hAnsi="Arial" w:cs="Arial"/>
          <w:sz w:val="22"/>
          <w:szCs w:val="22"/>
        </w:rPr>
        <w:t>suderinta detalios analizės etape.</w:t>
      </w:r>
    </w:p>
    <w:p w14:paraId="5DE715CF" w14:textId="163AE556" w:rsidR="0040724E" w:rsidRPr="002476A2" w:rsidRDefault="0040724E" w:rsidP="00C003FC">
      <w:pPr>
        <w:pStyle w:val="ListParagraph"/>
        <w:numPr>
          <w:ilvl w:val="4"/>
          <w:numId w:val="1"/>
        </w:numPr>
        <w:jc w:val="both"/>
        <w:rPr>
          <w:rFonts w:ascii="Arial" w:hAnsi="Arial" w:cs="Arial"/>
          <w:sz w:val="22"/>
          <w:szCs w:val="22"/>
        </w:rPr>
      </w:pPr>
      <w:r w:rsidRPr="002476A2">
        <w:rPr>
          <w:rFonts w:ascii="Arial" w:hAnsi="Arial" w:cs="Arial"/>
          <w:sz w:val="22"/>
          <w:szCs w:val="22"/>
        </w:rPr>
        <w:t>Sistema ir jos priedai turi būti toliau plėtojami ar keičiami ne tik pirminio kūrėjo, bet ir kitų tiekėjų.</w:t>
      </w:r>
    </w:p>
    <w:p w14:paraId="7CF92DCF" w14:textId="6AB813CE" w:rsidR="004B0C26" w:rsidRPr="002476A2" w:rsidRDefault="000815D8" w:rsidP="00C003FC">
      <w:pPr>
        <w:pStyle w:val="ListParagraph"/>
        <w:numPr>
          <w:ilvl w:val="4"/>
          <w:numId w:val="1"/>
        </w:numPr>
        <w:jc w:val="both"/>
        <w:rPr>
          <w:rFonts w:ascii="Arial" w:hAnsi="Arial" w:cs="Arial"/>
          <w:sz w:val="22"/>
          <w:szCs w:val="22"/>
        </w:rPr>
      </w:pPr>
      <w:r w:rsidRPr="002476A2">
        <w:rPr>
          <w:rFonts w:ascii="Arial" w:hAnsi="Arial" w:cs="Arial"/>
          <w:sz w:val="22"/>
          <w:szCs w:val="22"/>
        </w:rPr>
        <w:t>Sistema turi</w:t>
      </w:r>
      <w:r w:rsidR="00834388" w:rsidRPr="002476A2">
        <w:rPr>
          <w:rFonts w:ascii="Arial" w:hAnsi="Arial" w:cs="Arial"/>
          <w:sz w:val="22"/>
          <w:szCs w:val="22"/>
        </w:rPr>
        <w:t xml:space="preserve"> būti </w:t>
      </w:r>
      <w:r w:rsidR="00C12691" w:rsidRPr="002476A2">
        <w:rPr>
          <w:rFonts w:ascii="Arial" w:hAnsi="Arial" w:cs="Arial"/>
          <w:sz w:val="22"/>
          <w:szCs w:val="22"/>
        </w:rPr>
        <w:t xml:space="preserve">suprojektuota </w:t>
      </w:r>
      <w:r w:rsidR="00834388" w:rsidRPr="002476A2">
        <w:rPr>
          <w:rFonts w:ascii="Arial" w:hAnsi="Arial" w:cs="Arial"/>
          <w:sz w:val="22"/>
          <w:szCs w:val="22"/>
        </w:rPr>
        <w:t xml:space="preserve">taip, kad būtų palaikomas neribotas </w:t>
      </w:r>
      <w:r w:rsidR="009C40B2" w:rsidRPr="002476A2">
        <w:rPr>
          <w:rFonts w:ascii="Arial" w:hAnsi="Arial" w:cs="Arial"/>
          <w:sz w:val="22"/>
          <w:szCs w:val="22"/>
        </w:rPr>
        <w:t>Sistemos</w:t>
      </w:r>
      <w:r w:rsidR="00834388" w:rsidRPr="002476A2">
        <w:rPr>
          <w:rFonts w:ascii="Arial" w:hAnsi="Arial" w:cs="Arial"/>
          <w:sz w:val="22"/>
          <w:szCs w:val="22"/>
        </w:rPr>
        <w:t xml:space="preserve"> komponentų išplėtimas (angl. </w:t>
      </w:r>
      <w:proofErr w:type="spellStart"/>
      <w:r w:rsidR="00834388" w:rsidRPr="002476A2">
        <w:rPr>
          <w:rFonts w:ascii="Arial" w:hAnsi="Arial" w:cs="Arial"/>
          <w:i/>
          <w:sz w:val="22"/>
          <w:szCs w:val="22"/>
        </w:rPr>
        <w:t>scalability</w:t>
      </w:r>
      <w:proofErr w:type="spellEnd"/>
      <w:r w:rsidR="00834388" w:rsidRPr="002476A2">
        <w:rPr>
          <w:rFonts w:ascii="Arial" w:hAnsi="Arial" w:cs="Arial"/>
          <w:sz w:val="22"/>
          <w:szCs w:val="22"/>
        </w:rPr>
        <w:t xml:space="preserve">). </w:t>
      </w:r>
    </w:p>
    <w:p w14:paraId="4C43926B" w14:textId="77777777" w:rsidR="00F466DE" w:rsidRPr="002476A2" w:rsidRDefault="00F466DE" w:rsidP="00F466DE">
      <w:pPr>
        <w:pStyle w:val="ListParagraph"/>
        <w:ind w:left="1224"/>
        <w:rPr>
          <w:rFonts w:ascii="Arial" w:hAnsi="Arial" w:cs="Arial"/>
          <w:sz w:val="22"/>
          <w:szCs w:val="22"/>
        </w:rPr>
      </w:pPr>
    </w:p>
    <w:p w14:paraId="7B7B8F1D" w14:textId="2A8BBEAF" w:rsidR="00EC627C" w:rsidRPr="002476A2" w:rsidRDefault="00EC627C" w:rsidP="00976B27">
      <w:pPr>
        <w:pStyle w:val="Heading1"/>
        <w:widowControl w:val="0"/>
        <w:numPr>
          <w:ilvl w:val="1"/>
          <w:numId w:val="1"/>
        </w:numPr>
        <w:jc w:val="both"/>
        <w:rPr>
          <w:rFonts w:ascii="Arial" w:eastAsiaTheme="minorEastAsia" w:hAnsi="Arial" w:cs="Arial"/>
          <w:b/>
          <w:color w:val="auto"/>
          <w:sz w:val="22"/>
          <w:szCs w:val="22"/>
        </w:rPr>
      </w:pPr>
      <w:bookmarkStart w:id="24" w:name="_Toc211342914"/>
      <w:r w:rsidRPr="002476A2">
        <w:rPr>
          <w:rFonts w:ascii="Arial" w:eastAsiaTheme="minorEastAsia" w:hAnsi="Arial" w:cs="Arial"/>
          <w:b/>
          <w:color w:val="auto"/>
          <w:sz w:val="22"/>
          <w:szCs w:val="22"/>
        </w:rPr>
        <w:t>Asmens duomenų apsaugos reikalavimai</w:t>
      </w:r>
      <w:bookmarkEnd w:id="24"/>
    </w:p>
    <w:p w14:paraId="23EE9EB4" w14:textId="77777777" w:rsidR="00BB5950" w:rsidRPr="002476A2" w:rsidRDefault="00BB5950" w:rsidP="00976B27">
      <w:pPr>
        <w:pStyle w:val="paragraph"/>
        <w:numPr>
          <w:ilvl w:val="3"/>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noProof/>
          <w:sz w:val="22"/>
          <w:szCs w:val="22"/>
        </w:rPr>
        <w:t>Sistema turi užtikrinti, kad visi asmens duomenys būtų tvarkomi pagal BDAR reikalavimus.</w:t>
      </w:r>
    </w:p>
    <w:p w14:paraId="144B2693" w14:textId="77777777" w:rsidR="00BB5950" w:rsidRPr="002476A2" w:rsidRDefault="00BB5950" w:rsidP="00976B27">
      <w:pPr>
        <w:pStyle w:val="paragraph"/>
        <w:numPr>
          <w:ilvl w:val="3"/>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noProof/>
          <w:sz w:val="22"/>
          <w:szCs w:val="22"/>
        </w:rPr>
        <w:t>Sistema turi įgyvendinti šiuos principus, reikalavimus ir asmenų teises:</w:t>
      </w:r>
    </w:p>
    <w:p w14:paraId="22139E4F" w14:textId="77777777" w:rsidR="00BB5950" w:rsidRPr="002476A2" w:rsidRDefault="00BB5950" w:rsidP="00976B27">
      <w:pPr>
        <w:pStyle w:val="paragraph"/>
        <w:numPr>
          <w:ilvl w:val="3"/>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noProof/>
          <w:sz w:val="22"/>
          <w:szCs w:val="22"/>
        </w:rPr>
        <w:t>Duomenų minimalizavimas – Sistemoje turi būti renkamas minimalus tinkamų ir adekvačių (proporcingų) asmens duomenų kiekis, kurio pakaktų nustatytiems duomenų tvarkymo informacinėje sistemoje tikslams pasiekti.</w:t>
      </w:r>
    </w:p>
    <w:p w14:paraId="65AD0C6C" w14:textId="77777777" w:rsidR="00BB5950" w:rsidRPr="002476A2" w:rsidRDefault="00BB5950"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Duomenų tikslumas – </w:t>
      </w:r>
      <w:r w:rsidRPr="002476A2">
        <w:rPr>
          <w:rFonts w:ascii="Arial" w:eastAsia="Aptos" w:hAnsi="Arial" w:cs="Arial"/>
          <w:noProof/>
          <w:sz w:val="22"/>
          <w:szCs w:val="22"/>
          <w:lang w:val="lt"/>
        </w:rPr>
        <w:t>Sistema turi užtikrinti, kad joje tvarkomi asmens duomenys būtų tikslūs, aktualūs ir prireikus būtų galimybė juos atnaujinti. Sistemoje turi būti galimybė ištaisyti arba ištrinti asmens duomenis, kurie nėra tikslūs.</w:t>
      </w:r>
      <w:r w:rsidRPr="002476A2">
        <w:rPr>
          <w:rFonts w:ascii="Arial" w:hAnsi="Arial" w:cs="Arial"/>
          <w:noProof/>
          <w:sz w:val="22"/>
          <w:szCs w:val="22"/>
        </w:rPr>
        <w:t xml:space="preserve"> </w:t>
      </w:r>
    </w:p>
    <w:p w14:paraId="3AC26F44" w14:textId="77777777" w:rsidR="00BB5950" w:rsidRPr="002476A2" w:rsidRDefault="00BB5950" w:rsidP="00976B27">
      <w:pPr>
        <w:pStyle w:val="paragraph"/>
        <w:numPr>
          <w:ilvl w:val="3"/>
          <w:numId w:val="1"/>
        </w:numPr>
        <w:spacing w:before="0" w:beforeAutospacing="0" w:after="0" w:afterAutospacing="0"/>
        <w:jc w:val="both"/>
        <w:rPr>
          <w:rFonts w:ascii="Arial" w:hAnsi="Arial" w:cs="Arial"/>
          <w:noProof/>
          <w:sz w:val="22"/>
          <w:szCs w:val="22"/>
        </w:rPr>
      </w:pPr>
      <w:r w:rsidRPr="002476A2">
        <w:rPr>
          <w:rFonts w:ascii="Arial" w:hAnsi="Arial" w:cs="Arial"/>
          <w:noProof/>
          <w:sz w:val="22"/>
          <w:szCs w:val="22"/>
        </w:rPr>
        <w:t xml:space="preserve">Duomenų saugojimo trukmė - </w:t>
      </w:r>
      <w:r w:rsidRPr="002476A2">
        <w:rPr>
          <w:rFonts w:ascii="Arial" w:eastAsia="Aptos" w:hAnsi="Arial" w:cs="Arial"/>
          <w:noProof/>
          <w:sz w:val="22"/>
          <w:szCs w:val="22"/>
          <w:lang w:val="lt"/>
        </w:rPr>
        <w:t>Sistema turi turėti funkcionalumą tvarkyti asmens duomenų saugojimo terminus ir suėjus nustatytam terminui automatiniu ir rankiniu būdu ištrinti arba nuasmeninti (t. y. pašalinti asmens identifikavimo galimybę) asmens duomenis. Turi būti sudaryta galimybė stebėti saugojimo laikotarpius ir juos keisti pagal poreikį, nustatant konkrečias sąlygas (pvz., data, mėnesis, diena, sąlyga / aplinkybė). Pažymėtina, jog duomenys neturi būti ištrinti ar nuasmeninti, jei jų tvarkymui yra nustatytas duomenų tvarkymo tikslas ir duomenų tvarkymo teisinis pagrindas (teisėta duomenų tvarkymo sąlyga), nurodantys, jog duomenys turi būti tvarkomi (saugomi) ir negali būti ištrinti arba nuasmeninti.</w:t>
      </w:r>
    </w:p>
    <w:p w14:paraId="503349FC" w14:textId="77777777" w:rsidR="00BB5950" w:rsidRPr="002476A2" w:rsidRDefault="00BB5950" w:rsidP="00976B27">
      <w:pPr>
        <w:pStyle w:val="paragraph"/>
        <w:numPr>
          <w:ilvl w:val="3"/>
          <w:numId w:val="1"/>
        </w:numPr>
        <w:spacing w:before="0" w:beforeAutospacing="0" w:after="0" w:afterAutospacing="0"/>
        <w:jc w:val="both"/>
        <w:rPr>
          <w:rFonts w:ascii="Arial" w:eastAsia="Aptos" w:hAnsi="Arial" w:cs="Arial"/>
          <w:sz w:val="22"/>
          <w:szCs w:val="22"/>
          <w:lang w:val="lt"/>
        </w:rPr>
      </w:pPr>
      <w:r w:rsidRPr="002476A2">
        <w:rPr>
          <w:rFonts w:ascii="Arial" w:eastAsia="Aptos" w:hAnsi="Arial" w:cs="Arial"/>
          <w:noProof/>
          <w:sz w:val="22"/>
          <w:szCs w:val="22"/>
          <w:lang w:val="lt"/>
        </w:rPr>
        <w:lastRenderedPageBreak/>
        <w:t>Duomenų ištrynimas, ištaisymas, apribojimas – Sistemoje turi būti galimybė pagal nustatytus duomenų saugojimo terminus (sąlygas) automatiniu ir rankiniu būdu ištrinti asmens duomenis, kurių nereikia tolesniam duomenų tvarkymo tikslui ar kurie turi būti sunaikinti, įgyvendinant „teisę būti pamirštam“. Taip pat turi būti galimybė ištaisyti neteisingus duomenis arba apriboti duomenų tvarkymą. Tvarkymo apribojimo funkcija turi užtikrinti, kad duomenys nebūtų tvarkomi, išskyrus jų saugojimą.</w:t>
      </w:r>
    </w:p>
    <w:p w14:paraId="5AAA30EC" w14:textId="77777777" w:rsidR="00BB5950" w:rsidRPr="002476A2" w:rsidRDefault="00BB5950" w:rsidP="00976B27">
      <w:pPr>
        <w:pStyle w:val="paragraph"/>
        <w:numPr>
          <w:ilvl w:val="3"/>
          <w:numId w:val="1"/>
        </w:numPr>
        <w:spacing w:before="0" w:beforeAutospacing="0" w:after="0" w:afterAutospacing="0"/>
        <w:jc w:val="both"/>
        <w:rPr>
          <w:rFonts w:ascii="Arial" w:eastAsia="Arial" w:hAnsi="Arial" w:cs="Arial"/>
          <w:sz w:val="22"/>
          <w:szCs w:val="22"/>
        </w:rPr>
      </w:pPr>
      <w:r w:rsidRPr="002476A2">
        <w:rPr>
          <w:rFonts w:ascii="Arial" w:eastAsia="Arial" w:hAnsi="Arial" w:cs="Arial"/>
          <w:noProof/>
          <w:sz w:val="22"/>
          <w:szCs w:val="22"/>
        </w:rPr>
        <w:t xml:space="preserve">Duomenų nuasmeninimas – Sistemoje turi būti galimybė pagal nustatytas sąlygas nuasmeninti visus ar konkrečius pasirinkto asmens duomenis (jų kategorijas). </w:t>
      </w:r>
      <w:r w:rsidRPr="002476A2">
        <w:rPr>
          <w:rFonts w:ascii="Arial" w:eastAsia="Arial" w:hAnsi="Arial" w:cs="Arial"/>
          <w:sz w:val="22"/>
          <w:szCs w:val="22"/>
        </w:rPr>
        <w:t>Atliekant šią funkciją, turi būti išlaikomas duomenų vientisumas. Sąlygos turės būti suderintos Projekto metu. Be to, duomenų nuasmeninimo metodai turi  užtikrinti, kad asmuo ne(be)būtų atpažįstamas (identifikuojamas).</w:t>
      </w:r>
    </w:p>
    <w:p w14:paraId="4E23A88C" w14:textId="77777777" w:rsidR="00BB5950" w:rsidRPr="002476A2" w:rsidRDefault="00BB5950" w:rsidP="00976B27">
      <w:pPr>
        <w:pStyle w:val="paragraph"/>
        <w:numPr>
          <w:ilvl w:val="3"/>
          <w:numId w:val="1"/>
        </w:numPr>
        <w:spacing w:before="0" w:beforeAutospacing="0" w:after="0" w:afterAutospacing="0"/>
        <w:jc w:val="both"/>
        <w:rPr>
          <w:rFonts w:ascii="Arial" w:eastAsia="Arial" w:hAnsi="Arial" w:cs="Arial"/>
          <w:sz w:val="22"/>
          <w:szCs w:val="22"/>
          <w:lang w:val="lt"/>
        </w:rPr>
      </w:pPr>
      <w:r w:rsidRPr="002476A2">
        <w:rPr>
          <w:rFonts w:ascii="Arial" w:eastAsia="Arial" w:hAnsi="Arial" w:cs="Arial"/>
          <w:sz w:val="22"/>
          <w:szCs w:val="22"/>
        </w:rPr>
        <w:t xml:space="preserve">Teisė susipažinti su duomenimis – </w:t>
      </w:r>
      <w:r w:rsidRPr="002476A2">
        <w:rPr>
          <w:rFonts w:ascii="Arial" w:eastAsia="Aptos" w:hAnsi="Arial" w:cs="Arial"/>
          <w:sz w:val="22"/>
          <w:szCs w:val="22"/>
          <w:lang w:val="lt"/>
        </w:rPr>
        <w:t xml:space="preserve">Sistemoje turi būti galimybė parengti ir automatiškai generuoti tvarkomų asmens duomenų išrašą, </w:t>
      </w:r>
      <w:proofErr w:type="spellStart"/>
      <w:r w:rsidRPr="002476A2">
        <w:rPr>
          <w:rFonts w:ascii="Arial" w:eastAsia="Aptos" w:hAnsi="Arial" w:cs="Arial"/>
          <w:sz w:val="22"/>
          <w:szCs w:val="22"/>
          <w:lang w:val="lt"/>
        </w:rPr>
        <w:t>apimantĮ</w:t>
      </w:r>
      <w:proofErr w:type="spellEnd"/>
      <w:r w:rsidRPr="002476A2">
        <w:rPr>
          <w:rFonts w:ascii="Arial" w:eastAsia="Aptos" w:hAnsi="Arial" w:cs="Arial"/>
          <w:sz w:val="22"/>
          <w:szCs w:val="22"/>
          <w:lang w:val="lt"/>
        </w:rPr>
        <w:t xml:space="preserve"> šias sąlygas: 1) pateikiami visi Sistemoje tvarkomi fizinio asmens konkretūs duomenys pagal kategorijas (pvz., identifikaciniai duomenys; kontaktinė informacija; finansiniai duomenys ir kt.); 2) duomenų (jų kategorijų) tvarkymo tikslai (paskirtis); 2) iš kokių šaltinių asmens duomenys gauti (kilmė); 3) kam asmens duomenys buvo pateikti (gavėjai); 4) duomenų (jų kategorijų) saugojimo terminai. Šis išrašas turi būti pateikiamas susistemintu,</w:t>
      </w:r>
      <w:r w:rsidRPr="002476A2">
        <w:rPr>
          <w:rFonts w:ascii="Arial" w:hAnsi="Arial" w:cs="Arial"/>
          <w:sz w:val="22"/>
          <w:szCs w:val="22"/>
        </w:rPr>
        <w:br/>
      </w:r>
      <w:r w:rsidRPr="002476A2">
        <w:rPr>
          <w:rFonts w:ascii="Arial" w:eastAsia="Aptos" w:hAnsi="Arial" w:cs="Arial"/>
          <w:sz w:val="22"/>
          <w:szCs w:val="22"/>
          <w:lang w:val="lt"/>
        </w:rPr>
        <w:t xml:space="preserve"> dažniausiai naudojamu ir kompiuterio skaitomu formatu (pvz., CSV, XML). Eksportuojami duomenys turi būti paruošti taip, kad būtų patogu juos atspausdinti ar pateikti asmeniui susipažinimui su savo duomenimis el. Būdu.</w:t>
      </w:r>
    </w:p>
    <w:p w14:paraId="4905E265" w14:textId="77777777" w:rsidR="00BB5950" w:rsidRPr="002476A2" w:rsidRDefault="00BB5950" w:rsidP="00976B27">
      <w:pPr>
        <w:pStyle w:val="paragraph"/>
        <w:numPr>
          <w:ilvl w:val="3"/>
          <w:numId w:val="1"/>
        </w:numPr>
        <w:spacing w:before="0" w:beforeAutospacing="0" w:after="0" w:afterAutospacing="0"/>
        <w:jc w:val="both"/>
        <w:rPr>
          <w:rFonts w:ascii="Arial" w:eastAsia="Aptos" w:hAnsi="Arial" w:cs="Arial"/>
          <w:sz w:val="22"/>
          <w:szCs w:val="22"/>
          <w:lang w:val="lt"/>
        </w:rPr>
      </w:pPr>
      <w:r w:rsidRPr="002476A2">
        <w:rPr>
          <w:rFonts w:ascii="Arial" w:eastAsia="Aptos" w:hAnsi="Arial" w:cs="Arial"/>
          <w:sz w:val="22"/>
          <w:szCs w:val="22"/>
          <w:lang w:val="lt"/>
        </w:rPr>
        <w:t xml:space="preserve">Duomenų </w:t>
      </w:r>
      <w:proofErr w:type="spellStart"/>
      <w:r w:rsidRPr="002476A2">
        <w:rPr>
          <w:rFonts w:ascii="Arial" w:eastAsia="Aptos" w:hAnsi="Arial" w:cs="Arial"/>
          <w:sz w:val="22"/>
          <w:szCs w:val="22"/>
          <w:lang w:val="lt"/>
        </w:rPr>
        <w:t>perkeliamumas</w:t>
      </w:r>
      <w:proofErr w:type="spellEnd"/>
      <w:r w:rsidRPr="002476A2">
        <w:rPr>
          <w:rFonts w:ascii="Arial" w:eastAsia="Aptos" w:hAnsi="Arial" w:cs="Arial"/>
          <w:sz w:val="22"/>
          <w:szCs w:val="22"/>
          <w:lang w:val="lt"/>
        </w:rPr>
        <w:t xml:space="preserve"> – Sistemoje turi būti galimybė įgyvendinti teisę į duomenų </w:t>
      </w:r>
      <w:proofErr w:type="spellStart"/>
      <w:r w:rsidRPr="002476A2">
        <w:rPr>
          <w:rFonts w:ascii="Arial" w:eastAsia="Aptos" w:hAnsi="Arial" w:cs="Arial"/>
          <w:sz w:val="22"/>
          <w:szCs w:val="22"/>
          <w:lang w:val="lt"/>
        </w:rPr>
        <w:t>perkeliamumą</w:t>
      </w:r>
      <w:proofErr w:type="spellEnd"/>
      <w:r w:rsidRPr="002476A2">
        <w:rPr>
          <w:rFonts w:ascii="Arial" w:eastAsia="Aptos" w:hAnsi="Arial" w:cs="Arial"/>
          <w:sz w:val="22"/>
          <w:szCs w:val="22"/>
          <w:lang w:val="lt"/>
        </w:rPr>
        <w:t xml:space="preserve"> (t. y. funkcionalumas suformuoti asmens duomenų kopiją ir perkelti ją kitam asmens nurodytam paslaugų teikėjui (duomenų valdytojui) standartizuotu ir daugkartinio naudojimo formatu, kai tai techniškai įmanoma.</w:t>
      </w:r>
    </w:p>
    <w:p w14:paraId="01CB06E0" w14:textId="77777777" w:rsidR="00BB5950" w:rsidRPr="002476A2" w:rsidRDefault="00BB5950" w:rsidP="00976B27">
      <w:pPr>
        <w:pStyle w:val="paragraph"/>
        <w:numPr>
          <w:ilvl w:val="3"/>
          <w:numId w:val="1"/>
        </w:numPr>
        <w:spacing w:before="0" w:beforeAutospacing="0" w:after="0" w:afterAutospacing="0"/>
        <w:jc w:val="both"/>
        <w:rPr>
          <w:rFonts w:ascii="Arial" w:hAnsi="Arial" w:cs="Arial"/>
          <w:sz w:val="22"/>
          <w:szCs w:val="22"/>
          <w:lang w:val="lt"/>
        </w:rPr>
      </w:pPr>
      <w:r w:rsidRPr="002476A2">
        <w:rPr>
          <w:rFonts w:ascii="Arial" w:eastAsia="Aptos" w:hAnsi="Arial" w:cs="Arial"/>
          <w:sz w:val="22"/>
          <w:szCs w:val="22"/>
          <w:lang w:val="lt"/>
        </w:rPr>
        <w:t>Duomenų tvarkymo vieta – Sistemoje turi būti užtikrinta, kad asmens duomenys būtų saugomi ir tvarkomi tik Europos Ekonominėje Erdvėje arba trečiosiose valstybėse (teritorijose), dėl kurių asmens duomenų apsaugos lygio  Europos Komisija yra priėmusi tinkamumo sprendimą BDAR 45 straipsnio nustatyta tvarka.</w:t>
      </w:r>
    </w:p>
    <w:p w14:paraId="64D36C1B" w14:textId="77777777" w:rsidR="00BB5950" w:rsidRPr="002476A2" w:rsidRDefault="00BB5950" w:rsidP="00976B27">
      <w:pPr>
        <w:pStyle w:val="paragraph"/>
        <w:numPr>
          <w:ilvl w:val="3"/>
          <w:numId w:val="1"/>
        </w:numPr>
        <w:spacing w:before="0" w:beforeAutospacing="0" w:after="0" w:afterAutospacing="0"/>
        <w:jc w:val="both"/>
        <w:rPr>
          <w:rFonts w:ascii="Arial" w:hAnsi="Arial" w:cs="Arial"/>
          <w:sz w:val="22"/>
          <w:szCs w:val="22"/>
          <w:lang w:val="lt"/>
        </w:rPr>
      </w:pPr>
      <w:r w:rsidRPr="002476A2">
        <w:rPr>
          <w:rFonts w:ascii="Arial" w:eastAsia="Aptos" w:hAnsi="Arial" w:cs="Arial"/>
          <w:sz w:val="22"/>
          <w:szCs w:val="22"/>
          <w:lang w:val="lt"/>
        </w:rPr>
        <w:t>Asmenų informavimas – Sistemoje turi būti galimybė lengvai pateikti naudotojams suformuotus, privalomo sisteminio susipažinimo reikalaujančius informacinius pranešimus apie jų asmens duomenų tvarkymą (pvz., privatumo pranešimą), Sistemos naudojimosi sąlygas, saugumą ir kitus aktualius klausimus. Sistema privalo užtikrinti, kad privatumo politika ir / ar kita svarbi informacija apie asmens duomenų tvarkymą būtų lengvai prieinama ir pateikta suprantamai.</w:t>
      </w:r>
    </w:p>
    <w:p w14:paraId="1DE73283" w14:textId="77777777" w:rsidR="00BB5950" w:rsidRPr="002476A2" w:rsidRDefault="00BB5950" w:rsidP="00976B27">
      <w:pPr>
        <w:pStyle w:val="paragraph"/>
        <w:numPr>
          <w:ilvl w:val="3"/>
          <w:numId w:val="1"/>
        </w:numPr>
        <w:spacing w:before="0" w:beforeAutospacing="0" w:after="0" w:afterAutospacing="0"/>
        <w:jc w:val="both"/>
        <w:rPr>
          <w:rFonts w:ascii="Arial" w:hAnsi="Arial" w:cs="Arial"/>
          <w:sz w:val="22"/>
          <w:szCs w:val="22"/>
          <w:lang w:val="lt"/>
        </w:rPr>
      </w:pPr>
      <w:r w:rsidRPr="002476A2">
        <w:rPr>
          <w:rFonts w:ascii="Arial" w:eastAsia="Aptos" w:hAnsi="Arial" w:cs="Arial"/>
          <w:sz w:val="22"/>
          <w:szCs w:val="22"/>
          <w:lang w:val="lt"/>
        </w:rPr>
        <w:t>Komunikacija – Sistemoje turi būti numatyta galimybė asmenims (duomenų subjektams) lengvai pateikti prašymus, skundus ar paklausimus, susijusius su jų asmens duomenų tvarkymu.</w:t>
      </w:r>
    </w:p>
    <w:p w14:paraId="498988E2" w14:textId="77777777" w:rsidR="00BB5950" w:rsidRPr="002476A2" w:rsidRDefault="00BB5950" w:rsidP="00976B27">
      <w:pPr>
        <w:pStyle w:val="paragraph"/>
        <w:numPr>
          <w:ilvl w:val="3"/>
          <w:numId w:val="1"/>
        </w:numPr>
        <w:spacing w:before="0" w:beforeAutospacing="0" w:after="60" w:afterAutospacing="0"/>
        <w:jc w:val="both"/>
        <w:textAlignment w:val="baseline"/>
        <w:rPr>
          <w:rFonts w:ascii="Arial" w:eastAsia="Aptos" w:hAnsi="Arial" w:cs="Arial"/>
          <w:sz w:val="22"/>
          <w:szCs w:val="22"/>
          <w:lang w:val="lt"/>
        </w:rPr>
      </w:pPr>
      <w:r w:rsidRPr="002476A2">
        <w:rPr>
          <w:rFonts w:ascii="Arial" w:hAnsi="Arial" w:cs="Arial"/>
          <w:noProof/>
          <w:sz w:val="22"/>
          <w:szCs w:val="22"/>
        </w:rPr>
        <w:t xml:space="preserve">Prieigos valdymas – </w:t>
      </w:r>
      <w:r w:rsidRPr="002476A2">
        <w:rPr>
          <w:rFonts w:ascii="Arial" w:eastAsia="Aptos" w:hAnsi="Arial" w:cs="Arial"/>
          <w:noProof/>
          <w:sz w:val="22"/>
          <w:szCs w:val="22"/>
          <w:lang w:val="lt"/>
        </w:rPr>
        <w:t>Sistemoje turi būti užtikrinta, kad asmens duomenis galėtų tvarkyti tik tie asmenys (naudotojai), kuriems suteiktos atitinkamos rolės ir prieigos teisės. Naudotojų prieigos lygiai turi būti priskirti, atsižvelgiant į  „mažiausių privilegijų“ (būtina darbui / žinoti) principą ir kiekvieno asmens funkcijas bei pareigas, siekiant užkirsti kelią neleistinam duomenų tvarkymui ar prieigai. Taip pat turi būti galimybė stebėti ir audituoti prieigos kontrolės mechanizmus. Be to, privalo būti įdiegtas saugus naudotojų autentifikacijos būdas.</w:t>
      </w:r>
    </w:p>
    <w:p w14:paraId="3C550FE8" w14:textId="77777777" w:rsidR="00BB5950" w:rsidRPr="002476A2" w:rsidRDefault="00BB5950" w:rsidP="00976B27">
      <w:pPr>
        <w:pStyle w:val="paragraph"/>
        <w:numPr>
          <w:ilvl w:val="3"/>
          <w:numId w:val="1"/>
        </w:numPr>
        <w:spacing w:before="0" w:beforeAutospacing="0" w:after="60" w:afterAutospacing="0"/>
        <w:jc w:val="both"/>
        <w:rPr>
          <w:rFonts w:ascii="Arial" w:eastAsia="Aptos" w:hAnsi="Arial" w:cs="Arial"/>
          <w:sz w:val="22"/>
          <w:szCs w:val="22"/>
          <w:lang w:val="lt"/>
        </w:rPr>
      </w:pPr>
      <w:r w:rsidRPr="002476A2">
        <w:rPr>
          <w:rFonts w:ascii="Arial" w:eastAsia="Aptos" w:hAnsi="Arial" w:cs="Arial"/>
          <w:noProof/>
          <w:sz w:val="22"/>
          <w:szCs w:val="22"/>
          <w:lang w:val="lt"/>
        </w:rPr>
        <w:t>Auditavimas – Sistemoje turi būti galimybė įrašyti visus duomenų tvarkymo veiksmus (prisijungimus, duomenų peržiūras, pakeitimus) ir pateikti šiuos duomenis auditavimui. Audito žurnaliniai įrašai turi būti saugomi ne trumpiau  nei 6 mėnesius, o administratoriams turi būti suteikta galimybė peržiūrėti, eksportuoti ir analizuoti šiuos įrašus.</w:t>
      </w:r>
    </w:p>
    <w:p w14:paraId="26500DE6" w14:textId="77777777" w:rsidR="00BB5950" w:rsidRPr="002476A2" w:rsidRDefault="00BB5950" w:rsidP="00976B27">
      <w:pPr>
        <w:pStyle w:val="paragraph"/>
        <w:numPr>
          <w:ilvl w:val="3"/>
          <w:numId w:val="1"/>
        </w:numPr>
        <w:spacing w:before="0" w:beforeAutospacing="0" w:after="60" w:afterAutospacing="0"/>
        <w:jc w:val="both"/>
        <w:rPr>
          <w:rFonts w:ascii="Arial" w:eastAsia="Aptos" w:hAnsi="Arial" w:cs="Arial"/>
          <w:sz w:val="22"/>
          <w:szCs w:val="22"/>
          <w:lang w:val="lt"/>
        </w:rPr>
      </w:pPr>
      <w:r w:rsidRPr="002476A2">
        <w:rPr>
          <w:rFonts w:ascii="Arial" w:eastAsia="Aptos" w:hAnsi="Arial" w:cs="Arial"/>
          <w:noProof/>
          <w:sz w:val="22"/>
          <w:szCs w:val="22"/>
          <w:lang w:val="lt"/>
        </w:rPr>
        <w:lastRenderedPageBreak/>
        <w:t>Duomenų šifravimas - Visi asmens duomenys, saugomi Sistemoje ir perduodami tarp naudotojų bei Sistemos, turi būti apsaugoti naudojant saugius šifravimo protokolus, užtikrinant, kad duomenys būtų apsaugoti nuo neteisėtos prieigos.</w:t>
      </w:r>
    </w:p>
    <w:p w14:paraId="6832097E" w14:textId="77777777" w:rsidR="00BB5950" w:rsidRPr="002476A2" w:rsidRDefault="00BB5950" w:rsidP="00976B27">
      <w:pPr>
        <w:pStyle w:val="paragraph"/>
        <w:numPr>
          <w:ilvl w:val="3"/>
          <w:numId w:val="1"/>
        </w:numPr>
        <w:spacing w:before="0" w:beforeAutospacing="0" w:after="60" w:afterAutospacing="0"/>
        <w:jc w:val="both"/>
        <w:rPr>
          <w:rFonts w:ascii="Arial" w:hAnsi="Arial" w:cs="Arial"/>
          <w:sz w:val="22"/>
          <w:szCs w:val="22"/>
          <w:lang w:val="lt"/>
        </w:rPr>
      </w:pPr>
      <w:r w:rsidRPr="002476A2">
        <w:rPr>
          <w:rFonts w:ascii="Arial" w:eastAsia="Aptos" w:hAnsi="Arial" w:cs="Arial"/>
          <w:noProof/>
          <w:sz w:val="22"/>
          <w:szCs w:val="22"/>
          <w:lang w:val="lt"/>
        </w:rPr>
        <w:t>Duomenų atsarginės kopijos – Sistemoje turi būti periodiškai daromos tvarkomų asmens duomenų atsarginės kopijos, kurios saugomos saugioje vietoje, bei atliekami reguliarūs duomenų iš šių kopijų atkūrimo testai (bandymai). Rekomenduojamas atsarginių kopijų darymo dažnumas: kasdien – pridedamoji kopija; kas savaitę – pilna kopija.</w:t>
      </w:r>
    </w:p>
    <w:p w14:paraId="62A317EA" w14:textId="77777777" w:rsidR="00BB5950" w:rsidRPr="002476A2" w:rsidRDefault="00BB5950" w:rsidP="00976B27">
      <w:pPr>
        <w:pStyle w:val="paragraph"/>
        <w:numPr>
          <w:ilvl w:val="3"/>
          <w:numId w:val="1"/>
        </w:numPr>
        <w:spacing w:before="0" w:beforeAutospacing="0" w:after="60" w:afterAutospacing="0"/>
        <w:jc w:val="both"/>
        <w:rPr>
          <w:rFonts w:ascii="Arial" w:eastAsia="Aptos" w:hAnsi="Arial" w:cs="Arial"/>
          <w:sz w:val="22"/>
          <w:szCs w:val="22"/>
          <w:lang w:val="lt"/>
        </w:rPr>
      </w:pPr>
      <w:r w:rsidRPr="002476A2">
        <w:rPr>
          <w:rFonts w:ascii="Arial" w:eastAsia="Aptos" w:hAnsi="Arial" w:cs="Arial"/>
          <w:noProof/>
          <w:sz w:val="22"/>
          <w:szCs w:val="22"/>
          <w:lang w:val="lt"/>
        </w:rPr>
        <w:t>Atitikties užtikrinimas - Diegėjas įsipareigoja p</w:t>
      </w:r>
      <w:r w:rsidRPr="002476A2">
        <w:rPr>
          <w:rFonts w:ascii="Arial" w:eastAsia="Aptos" w:hAnsi="Arial" w:cs="Arial"/>
          <w:noProof/>
          <w:color w:val="000000" w:themeColor="text1"/>
          <w:sz w:val="22"/>
          <w:szCs w:val="22"/>
          <w:lang w:val="lt"/>
        </w:rPr>
        <w:t xml:space="preserve">atikrinti ir pateikti ataskaitą, ar suprojektuoti ir specifikuoti asmens duomenų saugumo reikalavimai atitinka Sistemai keliamus ir taikomus asmens duomenų saugumo reikalavimus. </w:t>
      </w:r>
      <w:r w:rsidRPr="002476A2">
        <w:rPr>
          <w:rFonts w:ascii="Arial" w:eastAsia="Aptos" w:hAnsi="Arial" w:cs="Arial"/>
          <w:noProof/>
          <w:sz w:val="22"/>
          <w:szCs w:val="22"/>
          <w:lang w:val="lt"/>
        </w:rPr>
        <w:t>Be to, Sistemoje turi būti numatyta galimybė atlikti reguliarius saugumo auditus bei atitikties BDAR patikrinimus, siekiant užtikrinti, kad duomenų apsaugos procedūros veikia efektyviai. Audito rezultatai, esant</w:t>
      </w:r>
      <w:r w:rsidRPr="002476A2">
        <w:rPr>
          <w:rFonts w:ascii="Arial" w:hAnsi="Arial" w:cs="Arial"/>
          <w:sz w:val="22"/>
          <w:szCs w:val="22"/>
        </w:rPr>
        <w:br/>
      </w:r>
      <w:r w:rsidRPr="002476A2">
        <w:rPr>
          <w:rFonts w:ascii="Arial" w:eastAsia="Aptos" w:hAnsi="Arial" w:cs="Arial"/>
          <w:noProof/>
          <w:sz w:val="22"/>
          <w:szCs w:val="22"/>
          <w:lang w:val="lt"/>
        </w:rPr>
        <w:t xml:space="preserve"> prašymui, turi būti pateikiami Pirkėjui, o Diegėjas turi imtis veiksmų, jei bus nustatyta neatitikimų.</w:t>
      </w:r>
    </w:p>
    <w:p w14:paraId="01DB0E4B" w14:textId="16295200" w:rsidR="008921A4" w:rsidRPr="00C003FC" w:rsidRDefault="00BB5950" w:rsidP="00256320">
      <w:pPr>
        <w:pStyle w:val="paragraph"/>
        <w:spacing w:before="0" w:beforeAutospacing="0" w:after="60" w:afterAutospacing="0"/>
        <w:ind w:left="1728"/>
        <w:jc w:val="both"/>
        <w:rPr>
          <w:rFonts w:ascii="Arial" w:eastAsiaTheme="minorEastAsia" w:hAnsi="Arial" w:cs="Arial"/>
          <w:sz w:val="22"/>
          <w:szCs w:val="22"/>
        </w:rPr>
      </w:pPr>
      <w:r w:rsidRPr="002476A2">
        <w:rPr>
          <w:rFonts w:ascii="Arial" w:eastAsia="Aptos" w:hAnsi="Arial" w:cs="Arial"/>
          <w:noProof/>
          <w:sz w:val="22"/>
          <w:szCs w:val="22"/>
          <w:lang w:val="lt"/>
        </w:rPr>
        <w:t xml:space="preserve">Pritaikytoji ir standartizuotojo duomenų apsauga – Sistemoje turi būti įgyvendinti pritaikytos duomenų apsaugos ir  standartizuotosios duomenų apsaugos reikalavimai </w:t>
      </w:r>
      <w:r w:rsidRPr="002476A2">
        <w:rPr>
          <w:rFonts w:ascii="Arial" w:eastAsia="Aptos" w:hAnsi="Arial" w:cs="Arial"/>
          <w:noProof/>
          <w:color w:val="000000" w:themeColor="text1"/>
          <w:sz w:val="22"/>
          <w:szCs w:val="22"/>
          <w:lang w:val="lt"/>
        </w:rPr>
        <w:t>informacines sistemos gyvavimo cikle.</w:t>
      </w:r>
    </w:p>
    <w:p w14:paraId="5E443612" w14:textId="59465D71" w:rsidR="0002646F" w:rsidRPr="002476A2" w:rsidRDefault="00DD13DD" w:rsidP="00976B27">
      <w:pPr>
        <w:pStyle w:val="Heading1"/>
        <w:widowControl w:val="0"/>
        <w:numPr>
          <w:ilvl w:val="1"/>
          <w:numId w:val="1"/>
        </w:numPr>
        <w:jc w:val="both"/>
        <w:rPr>
          <w:rFonts w:ascii="Arial" w:eastAsiaTheme="minorEastAsia" w:hAnsi="Arial" w:cs="Arial"/>
          <w:b/>
          <w:color w:val="auto"/>
          <w:sz w:val="22"/>
          <w:szCs w:val="22"/>
        </w:rPr>
      </w:pPr>
      <w:bookmarkStart w:id="25" w:name="_Toc211342915"/>
      <w:r w:rsidRPr="002476A2">
        <w:rPr>
          <w:rFonts w:ascii="Arial" w:eastAsiaTheme="minorEastAsia" w:hAnsi="Arial" w:cs="Arial"/>
          <w:b/>
          <w:color w:val="auto"/>
          <w:sz w:val="22"/>
          <w:szCs w:val="22"/>
        </w:rPr>
        <w:t>Kibernetinės saugos reikalavimai</w:t>
      </w:r>
      <w:bookmarkEnd w:id="25"/>
    </w:p>
    <w:p w14:paraId="2414C1E6" w14:textId="7BBA0C94" w:rsidR="003F623A" w:rsidRPr="002476A2" w:rsidRDefault="00AC7EEE"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 </w:t>
      </w:r>
      <w:r w:rsidRPr="002476A2">
        <w:rPr>
          <w:rFonts w:ascii="Arial" w:hAnsi="Arial" w:cs="Arial"/>
          <w:noProof/>
          <w:sz w:val="22"/>
          <w:szCs w:val="22"/>
        </w:rPr>
        <w:t xml:space="preserve">Sistemos kūrimo, palaikymo ir vystymo veikloje turi būti įgyvendintos organizacinės ir techninės saugumo valdymo priemonės pagal ISO/IEC 27000 šeimos arba lygiaverčių standartų reikalavimus. Jeigu Sistema yra identifikuojama kaip Pirkėjui kritinė arba joje yra tvarkomi asmens duomenys, Tiekėjas privalo užtikrinti atitiktį ISO/IEC 27001 ar lygiaverčiam sertifikuojamam standartui ir pateikti tai patvirtinančius įrodymus. Papildomai, jeigu Tiekėjas turi SOC 2, SSAE18 ar kitas lygiavertes </w:t>
      </w:r>
      <w:r w:rsidRPr="002476A2">
        <w:rPr>
          <w:rFonts w:ascii="Arial" w:hAnsi="Arial" w:cs="Arial"/>
          <w:sz w:val="22"/>
          <w:szCs w:val="22"/>
        </w:rPr>
        <w:t>ataskaitas, jos gali būti pateiktos kaip papildomas atitikties įrodymas.</w:t>
      </w:r>
    </w:p>
    <w:p w14:paraId="73D5525C" w14:textId="5330B58C" w:rsidR="00AC7EEE" w:rsidRPr="002476A2" w:rsidRDefault="003B7636"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Prieš įdiegiant Sistemą į darbinę aplinką ir užkeliant Pirkėjo duomenis, Tiekėjas turi pateikti dokumentus įrodančius, kad Sistema neturi kritinių, aukšto ir vidutinio lygio kibernetinių pažeidžiamumų, aptiktų NKSC atliktų skenavimu arba kai skenavimas yra atliktas vienu iš TOP 10 vyraujančių rinkoje profesionalių pažeidžiamumų skenavimo įrankiu, įvertintu nepriklausomų šalių, </w:t>
      </w:r>
      <w:proofErr w:type="spellStart"/>
      <w:r w:rsidRPr="002476A2">
        <w:rPr>
          <w:rFonts w:ascii="Arial" w:hAnsi="Arial" w:cs="Arial"/>
          <w:sz w:val="22"/>
          <w:szCs w:val="22"/>
        </w:rPr>
        <w:t>t.k</w:t>
      </w:r>
      <w:proofErr w:type="spellEnd"/>
      <w:r w:rsidRPr="002476A2">
        <w:rPr>
          <w:rFonts w:ascii="Arial" w:hAnsi="Arial" w:cs="Arial"/>
          <w:sz w:val="22"/>
          <w:szCs w:val="22"/>
        </w:rPr>
        <w:t xml:space="preserve">. </w:t>
      </w:r>
      <w:proofErr w:type="spellStart"/>
      <w:r w:rsidRPr="002476A2">
        <w:rPr>
          <w:rFonts w:ascii="Arial" w:hAnsi="Arial" w:cs="Arial"/>
          <w:sz w:val="22"/>
          <w:szCs w:val="22"/>
        </w:rPr>
        <w:t>Gartner</w:t>
      </w:r>
      <w:proofErr w:type="spellEnd"/>
      <w:r w:rsidRPr="002476A2">
        <w:rPr>
          <w:rFonts w:ascii="Arial" w:hAnsi="Arial" w:cs="Arial"/>
          <w:sz w:val="22"/>
          <w:szCs w:val="22"/>
        </w:rPr>
        <w:t xml:space="preserve">, </w:t>
      </w:r>
      <w:proofErr w:type="spellStart"/>
      <w:r w:rsidRPr="002476A2">
        <w:rPr>
          <w:rFonts w:ascii="Arial" w:hAnsi="Arial" w:cs="Arial"/>
          <w:sz w:val="22"/>
          <w:szCs w:val="22"/>
        </w:rPr>
        <w:t>Forrester</w:t>
      </w:r>
      <w:proofErr w:type="spellEnd"/>
      <w:r w:rsidRPr="002476A2">
        <w:rPr>
          <w:rFonts w:ascii="Arial" w:hAnsi="Arial" w:cs="Arial"/>
          <w:sz w:val="22"/>
          <w:szCs w:val="22"/>
        </w:rPr>
        <w:t xml:space="preserve"> ar kt.</w:t>
      </w:r>
    </w:p>
    <w:p w14:paraId="2181F15F" w14:textId="550B0F5C" w:rsidR="003F3C65" w:rsidRPr="002476A2" w:rsidRDefault="00A75B08"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Sistemoje turi būti užtikrinama, kad Pirkėjo duomenys (angl. data at </w:t>
      </w:r>
      <w:proofErr w:type="spellStart"/>
      <w:r w:rsidRPr="002476A2">
        <w:rPr>
          <w:rFonts w:ascii="Arial" w:hAnsi="Arial" w:cs="Arial"/>
          <w:sz w:val="22"/>
          <w:szCs w:val="22"/>
        </w:rPr>
        <w:t>rest</w:t>
      </w:r>
      <w:proofErr w:type="spellEnd"/>
      <w:r w:rsidRPr="002476A2">
        <w:rPr>
          <w:rFonts w:ascii="Arial" w:hAnsi="Arial" w:cs="Arial"/>
          <w:sz w:val="22"/>
          <w:szCs w:val="22"/>
        </w:rPr>
        <w:t xml:space="preserve">), jų perdavimas (angl. data </w:t>
      </w:r>
      <w:proofErr w:type="spellStart"/>
      <w:r w:rsidRPr="002476A2">
        <w:rPr>
          <w:rFonts w:ascii="Arial" w:hAnsi="Arial" w:cs="Arial"/>
          <w:sz w:val="22"/>
          <w:szCs w:val="22"/>
        </w:rPr>
        <w:t>in</w:t>
      </w:r>
      <w:proofErr w:type="spellEnd"/>
      <w:r w:rsidRPr="002476A2">
        <w:rPr>
          <w:rFonts w:ascii="Arial" w:hAnsi="Arial" w:cs="Arial"/>
          <w:sz w:val="22"/>
          <w:szCs w:val="22"/>
        </w:rPr>
        <w:t xml:space="preserve"> </w:t>
      </w:r>
      <w:proofErr w:type="spellStart"/>
      <w:r w:rsidRPr="002476A2">
        <w:rPr>
          <w:rFonts w:ascii="Arial" w:hAnsi="Arial" w:cs="Arial"/>
          <w:sz w:val="22"/>
          <w:szCs w:val="22"/>
        </w:rPr>
        <w:t>transit</w:t>
      </w:r>
      <w:proofErr w:type="spellEnd"/>
      <w:r w:rsidRPr="002476A2">
        <w:rPr>
          <w:rFonts w:ascii="Arial" w:hAnsi="Arial" w:cs="Arial"/>
          <w:sz w:val="22"/>
          <w:szCs w:val="22"/>
        </w:rPr>
        <w:t xml:space="preserve">) ir jų atsarginės kopijos (angl. data </w:t>
      </w:r>
      <w:proofErr w:type="spellStart"/>
      <w:r w:rsidRPr="002476A2">
        <w:rPr>
          <w:rFonts w:ascii="Arial" w:hAnsi="Arial" w:cs="Arial"/>
          <w:sz w:val="22"/>
          <w:szCs w:val="22"/>
        </w:rPr>
        <w:t>backups</w:t>
      </w:r>
      <w:proofErr w:type="spellEnd"/>
      <w:r w:rsidRPr="002476A2">
        <w:rPr>
          <w:rFonts w:ascii="Arial" w:hAnsi="Arial" w:cs="Arial"/>
          <w:sz w:val="22"/>
          <w:szCs w:val="22"/>
        </w:rPr>
        <w:t>) yra šifruojami, parenkant naujausias NIST, EISA ar BSI organizacijų rekomendacijas atitinkančius šifravimo algoritmus, šifravimo raktų ilgius ir t.t., o naudojamų šifravimo priemonių detalus sąrašas ir (arba) raktai turi būti pateikti Pirkėjui.</w:t>
      </w:r>
    </w:p>
    <w:p w14:paraId="44BA5857" w14:textId="2165D125" w:rsidR="00226C8C" w:rsidRPr="002476A2" w:rsidRDefault="00226C8C"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 xml:space="preserve">Sistemos naudotojų paskyros turi būti valdomos per Pirkėjo valdomą aktyvaus katalogo (angl. </w:t>
      </w:r>
      <w:proofErr w:type="spellStart"/>
      <w:r w:rsidRPr="002476A2">
        <w:rPr>
          <w:rFonts w:ascii="Arial" w:hAnsi="Arial" w:cs="Arial"/>
          <w:sz w:val="22"/>
          <w:szCs w:val="22"/>
        </w:rPr>
        <w:t>Active</w:t>
      </w:r>
      <w:proofErr w:type="spellEnd"/>
      <w:r w:rsidRPr="002476A2">
        <w:rPr>
          <w:rFonts w:ascii="Arial" w:hAnsi="Arial" w:cs="Arial"/>
          <w:sz w:val="22"/>
          <w:szCs w:val="22"/>
        </w:rPr>
        <w:t xml:space="preserve"> </w:t>
      </w:r>
      <w:proofErr w:type="spellStart"/>
      <w:r w:rsidRPr="002476A2">
        <w:rPr>
          <w:rFonts w:ascii="Arial" w:hAnsi="Arial" w:cs="Arial"/>
          <w:sz w:val="22"/>
          <w:szCs w:val="22"/>
        </w:rPr>
        <w:t>Directory</w:t>
      </w:r>
      <w:proofErr w:type="spellEnd"/>
      <w:r w:rsidRPr="002476A2">
        <w:rPr>
          <w:rFonts w:ascii="Arial" w:hAnsi="Arial" w:cs="Arial"/>
          <w:sz w:val="22"/>
          <w:szCs w:val="22"/>
        </w:rPr>
        <w:t xml:space="preserve"> (AD)) ir (arba) </w:t>
      </w:r>
      <w:proofErr w:type="spellStart"/>
      <w:r w:rsidRPr="002476A2">
        <w:rPr>
          <w:rFonts w:ascii="Arial" w:hAnsi="Arial" w:cs="Arial"/>
          <w:sz w:val="22"/>
          <w:szCs w:val="22"/>
        </w:rPr>
        <w:t>Entra</w:t>
      </w:r>
      <w:proofErr w:type="spellEnd"/>
      <w:r w:rsidRPr="002476A2">
        <w:rPr>
          <w:rFonts w:ascii="Arial" w:hAnsi="Arial" w:cs="Arial"/>
          <w:sz w:val="22"/>
          <w:szCs w:val="22"/>
        </w:rPr>
        <w:t xml:space="preserve"> ID sistemą, užtikrinant vieno prisijungimo (angl. </w:t>
      </w:r>
      <w:proofErr w:type="spellStart"/>
      <w:r w:rsidRPr="002476A2">
        <w:rPr>
          <w:rFonts w:ascii="Arial" w:hAnsi="Arial" w:cs="Arial"/>
          <w:sz w:val="22"/>
          <w:szCs w:val="22"/>
        </w:rPr>
        <w:t>Single</w:t>
      </w:r>
      <w:proofErr w:type="spellEnd"/>
      <w:r w:rsidRPr="002476A2">
        <w:rPr>
          <w:rFonts w:ascii="Arial" w:hAnsi="Arial" w:cs="Arial"/>
          <w:sz w:val="22"/>
          <w:szCs w:val="22"/>
        </w:rPr>
        <w:t xml:space="preserve"> </w:t>
      </w:r>
      <w:proofErr w:type="spellStart"/>
      <w:r w:rsidRPr="002476A2">
        <w:rPr>
          <w:rFonts w:ascii="Arial" w:hAnsi="Arial" w:cs="Arial"/>
          <w:sz w:val="22"/>
          <w:szCs w:val="22"/>
        </w:rPr>
        <w:t>Sign</w:t>
      </w:r>
      <w:proofErr w:type="spellEnd"/>
      <w:r w:rsidRPr="002476A2">
        <w:rPr>
          <w:rFonts w:ascii="Arial" w:hAnsi="Arial" w:cs="Arial"/>
          <w:sz w:val="22"/>
          <w:szCs w:val="22"/>
        </w:rPr>
        <w:t xml:space="preserve"> </w:t>
      </w:r>
      <w:proofErr w:type="spellStart"/>
      <w:r w:rsidRPr="002476A2">
        <w:rPr>
          <w:rFonts w:ascii="Arial" w:hAnsi="Arial" w:cs="Arial"/>
          <w:sz w:val="22"/>
          <w:szCs w:val="22"/>
        </w:rPr>
        <w:t>On</w:t>
      </w:r>
      <w:proofErr w:type="spellEnd"/>
      <w:r w:rsidRPr="002476A2">
        <w:rPr>
          <w:rFonts w:ascii="Arial" w:hAnsi="Arial" w:cs="Arial"/>
          <w:sz w:val="22"/>
          <w:szCs w:val="22"/>
        </w:rPr>
        <w:t xml:space="preserve"> (SSO)) principus ir autentikavimui naudojant bent vieną iš šių protokolų: </w:t>
      </w:r>
      <w:proofErr w:type="spellStart"/>
      <w:r w:rsidRPr="002476A2">
        <w:rPr>
          <w:rFonts w:ascii="Arial" w:hAnsi="Arial" w:cs="Arial"/>
          <w:sz w:val="22"/>
          <w:szCs w:val="22"/>
        </w:rPr>
        <w:t>Open</w:t>
      </w:r>
      <w:proofErr w:type="spellEnd"/>
      <w:r w:rsidRPr="002476A2">
        <w:rPr>
          <w:rFonts w:ascii="Arial" w:hAnsi="Arial" w:cs="Arial"/>
          <w:sz w:val="22"/>
          <w:szCs w:val="22"/>
        </w:rPr>
        <w:t xml:space="preserve"> ID </w:t>
      </w:r>
      <w:proofErr w:type="spellStart"/>
      <w:r w:rsidRPr="002476A2">
        <w:rPr>
          <w:rFonts w:ascii="Arial" w:hAnsi="Arial" w:cs="Arial"/>
          <w:sz w:val="22"/>
          <w:szCs w:val="22"/>
        </w:rPr>
        <w:t>Connect</w:t>
      </w:r>
      <w:proofErr w:type="spellEnd"/>
      <w:r w:rsidRPr="002476A2">
        <w:rPr>
          <w:rFonts w:ascii="Arial" w:hAnsi="Arial" w:cs="Arial"/>
          <w:sz w:val="22"/>
          <w:szCs w:val="22"/>
        </w:rPr>
        <w:t>, SAML 2.0, WS-</w:t>
      </w:r>
      <w:proofErr w:type="spellStart"/>
      <w:r w:rsidRPr="002476A2">
        <w:rPr>
          <w:rFonts w:ascii="Arial" w:hAnsi="Arial" w:cs="Arial"/>
          <w:sz w:val="22"/>
          <w:szCs w:val="22"/>
        </w:rPr>
        <w:t>Fed</w:t>
      </w:r>
      <w:proofErr w:type="spellEnd"/>
      <w:r w:rsidRPr="002476A2">
        <w:rPr>
          <w:rFonts w:ascii="Arial" w:hAnsi="Arial" w:cs="Arial"/>
          <w:sz w:val="22"/>
          <w:szCs w:val="22"/>
        </w:rPr>
        <w:t>. Sistemos vidinės (</w:t>
      </w:r>
      <w:proofErr w:type="spellStart"/>
      <w:r w:rsidRPr="002476A2">
        <w:rPr>
          <w:rFonts w:ascii="Arial" w:hAnsi="Arial" w:cs="Arial"/>
          <w:sz w:val="22"/>
          <w:szCs w:val="22"/>
        </w:rPr>
        <w:t>default</w:t>
      </w:r>
      <w:proofErr w:type="spellEnd"/>
      <w:r w:rsidRPr="002476A2">
        <w:rPr>
          <w:rFonts w:ascii="Arial" w:hAnsi="Arial" w:cs="Arial"/>
          <w:sz w:val="22"/>
          <w:szCs w:val="22"/>
        </w:rPr>
        <w:t xml:space="preserve">, </w:t>
      </w:r>
      <w:proofErr w:type="spellStart"/>
      <w:r w:rsidRPr="002476A2">
        <w:rPr>
          <w:rFonts w:ascii="Arial" w:hAnsi="Arial" w:cs="Arial"/>
          <w:sz w:val="22"/>
          <w:szCs w:val="22"/>
        </w:rPr>
        <w:t>built-in</w:t>
      </w:r>
      <w:proofErr w:type="spellEnd"/>
      <w:r w:rsidRPr="002476A2">
        <w:rPr>
          <w:rFonts w:ascii="Arial" w:hAnsi="Arial" w:cs="Arial"/>
          <w:sz w:val="22"/>
          <w:szCs w:val="22"/>
        </w:rPr>
        <w:t>) naudotojų paskyros turi būti užblokuotos ir galės būti naudojamos tik išskirtiniais atvejais (pvz. sistemos atnaujinimas ar atstatymas).</w:t>
      </w:r>
    </w:p>
    <w:p w14:paraId="277F8D21"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Sistemoje turi būti realizuotas privilegijų ir (arba) rolių funkcionalumas, užtikrinantis Sistemos naudotojų ir Sistemos administratorių funkcijų atskyrimą, o Sistemoje turi būti sukurtos atskiros rolės naudotojams atliekantiems skirtingas funkcijas.</w:t>
      </w:r>
    </w:p>
    <w:p w14:paraId="4FBC2D4D" w14:textId="6E7E0B55"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Sistemoje turi būti galimybė valdyti (prisijunti prie Sistemos, keisti slaptažodžius) privilegijuotų, sisteminių vartotojų parametrus (</w:t>
      </w:r>
      <w:proofErr w:type="spellStart"/>
      <w:r w:rsidRPr="002476A2">
        <w:rPr>
          <w:rFonts w:ascii="Arial" w:hAnsi="Arial" w:cs="Arial"/>
          <w:sz w:val="22"/>
          <w:szCs w:val="22"/>
        </w:rPr>
        <w:t>User</w:t>
      </w:r>
      <w:proofErr w:type="spellEnd"/>
      <w:r w:rsidRPr="002476A2">
        <w:rPr>
          <w:rFonts w:ascii="Arial" w:hAnsi="Arial" w:cs="Arial"/>
          <w:sz w:val="22"/>
          <w:szCs w:val="22"/>
        </w:rPr>
        <w:t xml:space="preserve"> name, slaptažodis) naudojant Pirkėjo privilegijuotų vartotojų valdymo sprendimą sistemą (PAM). Pirkėjo PAM sistemos integravimo reikalavimai pateikti: </w:t>
      </w:r>
      <w:hyperlink r:id="rId14" w:history="1">
        <w:r w:rsidR="007C58BC" w:rsidRPr="00C003FC">
          <w:rPr>
            <w:rFonts w:ascii="Arial" w:hAnsi="Arial" w:cs="Arial"/>
            <w:sz w:val="22"/>
            <w:szCs w:val="22"/>
          </w:rPr>
          <w:t>https://docs.delinea.com/online-help/secret-server/rpc-heartbeat/rpc/general-info/password-changer-list/index.htm</w:t>
        </w:r>
      </w:hyperlink>
      <w:r w:rsidR="007C58BC" w:rsidRPr="002476A2">
        <w:rPr>
          <w:rFonts w:ascii="Arial" w:hAnsi="Arial" w:cs="Arial"/>
          <w:sz w:val="22"/>
          <w:szCs w:val="22"/>
        </w:rPr>
        <w:t xml:space="preserve"> </w:t>
      </w:r>
    </w:p>
    <w:p w14:paraId="759C8F57"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lastRenderedPageBreak/>
        <w:t xml:space="preserve">Sistemos įvykių žurnaluose turi būti registruojami ir saugomi visų naudotojų (esamų/aktyvių, de-aktyvuotų ir ištrintų) visi atlikti veiksmai kartu su veiksmų turiniu (angl. </w:t>
      </w:r>
      <w:proofErr w:type="spellStart"/>
      <w:r w:rsidRPr="002476A2">
        <w:rPr>
          <w:rFonts w:ascii="Arial" w:hAnsi="Arial" w:cs="Arial"/>
          <w:sz w:val="22"/>
          <w:szCs w:val="22"/>
        </w:rPr>
        <w:t>user</w:t>
      </w:r>
      <w:proofErr w:type="spellEnd"/>
      <w:r w:rsidRPr="002476A2">
        <w:rPr>
          <w:rFonts w:ascii="Arial" w:hAnsi="Arial" w:cs="Arial"/>
          <w:sz w:val="22"/>
          <w:szCs w:val="22"/>
        </w:rPr>
        <w:t xml:space="preserve"> </w:t>
      </w:r>
      <w:proofErr w:type="spellStart"/>
      <w:r w:rsidRPr="002476A2">
        <w:rPr>
          <w:rFonts w:ascii="Arial" w:hAnsi="Arial" w:cs="Arial"/>
          <w:sz w:val="22"/>
          <w:szCs w:val="22"/>
        </w:rPr>
        <w:t>activity</w:t>
      </w:r>
      <w:proofErr w:type="spellEnd"/>
      <w:r w:rsidRPr="002476A2">
        <w:rPr>
          <w:rFonts w:ascii="Arial" w:hAnsi="Arial" w:cs="Arial"/>
          <w:sz w:val="22"/>
          <w:szCs w:val="22"/>
        </w:rPr>
        <w:t xml:space="preserve"> </w:t>
      </w:r>
      <w:proofErr w:type="spellStart"/>
      <w:r w:rsidRPr="002476A2">
        <w:rPr>
          <w:rFonts w:ascii="Arial" w:hAnsi="Arial" w:cs="Arial"/>
          <w:sz w:val="22"/>
          <w:szCs w:val="22"/>
        </w:rPr>
        <w:t>logging</w:t>
      </w:r>
      <w:proofErr w:type="spellEnd"/>
      <w:r w:rsidRPr="002476A2">
        <w:rPr>
          <w:rFonts w:ascii="Arial" w:hAnsi="Arial" w:cs="Arial"/>
          <w:sz w:val="22"/>
          <w:szCs w:val="22"/>
        </w:rPr>
        <w:t xml:space="preserve">), visi naudotojų paskyrų ir privilegijų/rolių keitimo veiksmai kartu su veiksmų turiniu (angl. </w:t>
      </w:r>
      <w:proofErr w:type="spellStart"/>
      <w:r w:rsidRPr="002476A2">
        <w:rPr>
          <w:rFonts w:ascii="Arial" w:hAnsi="Arial" w:cs="Arial"/>
          <w:sz w:val="22"/>
          <w:szCs w:val="22"/>
        </w:rPr>
        <w:t>security</w:t>
      </w:r>
      <w:proofErr w:type="spellEnd"/>
      <w:r w:rsidRPr="002476A2">
        <w:rPr>
          <w:rFonts w:ascii="Arial" w:hAnsi="Arial" w:cs="Arial"/>
          <w:sz w:val="22"/>
          <w:szCs w:val="22"/>
        </w:rPr>
        <w:t xml:space="preserve"> </w:t>
      </w:r>
      <w:proofErr w:type="spellStart"/>
      <w:r w:rsidRPr="002476A2">
        <w:rPr>
          <w:rFonts w:ascii="Arial" w:hAnsi="Arial" w:cs="Arial"/>
          <w:sz w:val="22"/>
          <w:szCs w:val="22"/>
        </w:rPr>
        <w:t>change</w:t>
      </w:r>
      <w:proofErr w:type="spellEnd"/>
      <w:r w:rsidRPr="002476A2">
        <w:rPr>
          <w:rFonts w:ascii="Arial" w:hAnsi="Arial" w:cs="Arial"/>
          <w:sz w:val="22"/>
          <w:szCs w:val="22"/>
        </w:rPr>
        <w:t xml:space="preserve"> </w:t>
      </w:r>
      <w:proofErr w:type="spellStart"/>
      <w:r w:rsidRPr="002476A2">
        <w:rPr>
          <w:rFonts w:ascii="Arial" w:hAnsi="Arial" w:cs="Arial"/>
          <w:sz w:val="22"/>
          <w:szCs w:val="22"/>
        </w:rPr>
        <w:t>logging</w:t>
      </w:r>
      <w:proofErr w:type="spellEnd"/>
      <w:r w:rsidRPr="002476A2">
        <w:rPr>
          <w:rFonts w:ascii="Arial" w:hAnsi="Arial" w:cs="Arial"/>
          <w:sz w:val="22"/>
          <w:szCs w:val="22"/>
        </w:rPr>
        <w:t xml:space="preserve">). Sistemos turi turėti galimybę perduoti išsaugotų veiksmų/pakeitimų žurnalinius įrašys į Pirkėjo žurnalinių įrašų kaupimo ir analizės (angl. </w:t>
      </w:r>
      <w:proofErr w:type="spellStart"/>
      <w:r w:rsidRPr="002476A2">
        <w:rPr>
          <w:rFonts w:ascii="Arial" w:hAnsi="Arial" w:cs="Arial"/>
          <w:sz w:val="22"/>
          <w:szCs w:val="22"/>
        </w:rPr>
        <w:t>Security</w:t>
      </w:r>
      <w:proofErr w:type="spellEnd"/>
      <w:r w:rsidRPr="002476A2">
        <w:rPr>
          <w:rFonts w:ascii="Arial" w:hAnsi="Arial" w:cs="Arial"/>
          <w:sz w:val="22"/>
          <w:szCs w:val="22"/>
        </w:rPr>
        <w:t xml:space="preserve"> </w:t>
      </w:r>
      <w:proofErr w:type="spellStart"/>
      <w:r w:rsidRPr="002476A2">
        <w:rPr>
          <w:rFonts w:ascii="Arial" w:hAnsi="Arial" w:cs="Arial"/>
          <w:sz w:val="22"/>
          <w:szCs w:val="22"/>
        </w:rPr>
        <w:t>information</w:t>
      </w:r>
      <w:proofErr w:type="spellEnd"/>
      <w:r w:rsidRPr="002476A2">
        <w:rPr>
          <w:rFonts w:ascii="Arial" w:hAnsi="Arial" w:cs="Arial"/>
          <w:sz w:val="22"/>
          <w:szCs w:val="22"/>
        </w:rPr>
        <w:t xml:space="preserve"> </w:t>
      </w:r>
      <w:proofErr w:type="spellStart"/>
      <w:r w:rsidRPr="002476A2">
        <w:rPr>
          <w:rFonts w:ascii="Arial" w:hAnsi="Arial" w:cs="Arial"/>
          <w:sz w:val="22"/>
          <w:szCs w:val="22"/>
        </w:rPr>
        <w:t>and</w:t>
      </w:r>
      <w:proofErr w:type="spellEnd"/>
      <w:r w:rsidRPr="002476A2">
        <w:rPr>
          <w:rFonts w:ascii="Arial" w:hAnsi="Arial" w:cs="Arial"/>
          <w:sz w:val="22"/>
          <w:szCs w:val="22"/>
        </w:rPr>
        <w:t xml:space="preserve"> </w:t>
      </w:r>
      <w:proofErr w:type="spellStart"/>
      <w:r w:rsidRPr="002476A2">
        <w:rPr>
          <w:rFonts w:ascii="Arial" w:hAnsi="Arial" w:cs="Arial"/>
          <w:sz w:val="22"/>
          <w:szCs w:val="22"/>
        </w:rPr>
        <w:t>event</w:t>
      </w:r>
      <w:proofErr w:type="spellEnd"/>
      <w:r w:rsidRPr="002476A2">
        <w:rPr>
          <w:rFonts w:ascii="Arial" w:hAnsi="Arial" w:cs="Arial"/>
          <w:sz w:val="22"/>
          <w:szCs w:val="22"/>
        </w:rPr>
        <w:t xml:space="preserve"> </w:t>
      </w:r>
      <w:proofErr w:type="spellStart"/>
      <w:r w:rsidRPr="002476A2">
        <w:rPr>
          <w:rFonts w:ascii="Arial" w:hAnsi="Arial" w:cs="Arial"/>
          <w:sz w:val="22"/>
          <w:szCs w:val="22"/>
        </w:rPr>
        <w:t>management</w:t>
      </w:r>
      <w:proofErr w:type="spellEnd"/>
      <w:r w:rsidRPr="002476A2">
        <w:rPr>
          <w:rFonts w:ascii="Arial" w:hAnsi="Arial" w:cs="Arial"/>
          <w:sz w:val="22"/>
          <w:szCs w:val="22"/>
        </w:rPr>
        <w:t xml:space="preserve"> (SIEM)) sistemą (jeigu Pirkėjas nurodo), o Sistemos naudotojai ir (arba) Sistemos priežiūrą vykdantys asmenys neturi galimybių pakeisti arba ištrinti išsaugotų žurnalų įrašų ar jų turinio.</w:t>
      </w:r>
    </w:p>
    <w:p w14:paraId="1233F744"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p w14:paraId="6EA1AC83"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Jeigu Sistemoje yra nustatytas kibernetinio saugumo pažeidžiamumas, nustatytas pažeidžiamumas turi būti išspręstas vadovaujantis šiais kriterijais, remiantis CVSS metodika:</w:t>
      </w:r>
    </w:p>
    <w:p w14:paraId="4B64225D" w14:textId="4F354090" w:rsidR="004A6A2D" w:rsidRPr="002476A2" w:rsidRDefault="004A6A2D" w:rsidP="00976B27">
      <w:pPr>
        <w:pStyle w:val="paragraph"/>
        <w:numPr>
          <w:ilvl w:val="4"/>
          <w:numId w:val="1"/>
        </w:numPr>
        <w:spacing w:after="0"/>
        <w:jc w:val="both"/>
        <w:textAlignment w:val="baseline"/>
        <w:rPr>
          <w:rFonts w:ascii="Arial" w:hAnsi="Arial" w:cs="Arial"/>
          <w:sz w:val="22"/>
          <w:szCs w:val="22"/>
        </w:rPr>
      </w:pPr>
      <w:r w:rsidRPr="002476A2">
        <w:rPr>
          <w:rFonts w:ascii="Arial" w:hAnsi="Arial" w:cs="Arial"/>
          <w:sz w:val="22"/>
          <w:szCs w:val="22"/>
        </w:rPr>
        <w:t>Kritinis pažeidžiamumas, kuris yra įvertinamas pagal CVSS, skalėje nuo 9.0 iki 10, turi būti išspręstas per 5 k. d.</w:t>
      </w:r>
    </w:p>
    <w:p w14:paraId="5B871E87" w14:textId="48FAC454" w:rsidR="004A6A2D" w:rsidRPr="002476A2" w:rsidRDefault="004A6A2D" w:rsidP="00976B27">
      <w:pPr>
        <w:pStyle w:val="paragraph"/>
        <w:numPr>
          <w:ilvl w:val="4"/>
          <w:numId w:val="1"/>
        </w:numPr>
        <w:spacing w:after="0"/>
        <w:jc w:val="both"/>
        <w:textAlignment w:val="baseline"/>
        <w:rPr>
          <w:rFonts w:ascii="Arial" w:hAnsi="Arial" w:cs="Arial"/>
          <w:sz w:val="22"/>
          <w:szCs w:val="22"/>
        </w:rPr>
      </w:pPr>
      <w:r w:rsidRPr="002476A2">
        <w:rPr>
          <w:rFonts w:ascii="Arial" w:hAnsi="Arial" w:cs="Arial"/>
          <w:sz w:val="22"/>
          <w:szCs w:val="22"/>
        </w:rPr>
        <w:t>Aukšto prioriteto pažeidžiamumas, kuris yra įvertinamas pagal CVSS, skalėje nuo 7 iki 8.9, turi būti išspręstas per 10 k. d.</w:t>
      </w:r>
    </w:p>
    <w:p w14:paraId="69AB0B97" w14:textId="574AB98F" w:rsidR="004A6A2D" w:rsidRPr="002476A2" w:rsidRDefault="004A6A2D" w:rsidP="00976B27">
      <w:pPr>
        <w:pStyle w:val="paragraph"/>
        <w:numPr>
          <w:ilvl w:val="4"/>
          <w:numId w:val="1"/>
        </w:numPr>
        <w:spacing w:after="0"/>
        <w:jc w:val="both"/>
        <w:textAlignment w:val="baseline"/>
        <w:rPr>
          <w:rFonts w:ascii="Arial" w:hAnsi="Arial" w:cs="Arial"/>
          <w:sz w:val="22"/>
          <w:szCs w:val="22"/>
        </w:rPr>
      </w:pPr>
      <w:r w:rsidRPr="002476A2">
        <w:rPr>
          <w:rFonts w:ascii="Arial" w:hAnsi="Arial" w:cs="Arial"/>
          <w:sz w:val="22"/>
          <w:szCs w:val="22"/>
        </w:rPr>
        <w:t>Vidutinio prioriteto pažeidžiamumas, kuris yra įvertinamas pagal CVSS, skalėje nuo 4 iki 6.9 balų, turi būti išspręstas per 30 k. d.</w:t>
      </w:r>
    </w:p>
    <w:p w14:paraId="61E884EF" w14:textId="68BD8421" w:rsidR="004A6A2D" w:rsidRPr="002476A2" w:rsidRDefault="004A6A2D" w:rsidP="00976B27">
      <w:pPr>
        <w:pStyle w:val="paragraph"/>
        <w:numPr>
          <w:ilvl w:val="4"/>
          <w:numId w:val="1"/>
        </w:numPr>
        <w:spacing w:after="0"/>
        <w:jc w:val="both"/>
        <w:textAlignment w:val="baseline"/>
        <w:rPr>
          <w:rFonts w:ascii="Arial" w:hAnsi="Arial" w:cs="Arial"/>
          <w:sz w:val="22"/>
          <w:szCs w:val="22"/>
        </w:rPr>
      </w:pPr>
      <w:r w:rsidRPr="002476A2">
        <w:rPr>
          <w:rFonts w:ascii="Arial" w:hAnsi="Arial" w:cs="Arial"/>
          <w:sz w:val="22"/>
          <w:szCs w:val="22"/>
        </w:rPr>
        <w:t>Žemo prioriteto pažeidžiamumas, kuris yra įvertinamas pagal CVSS, skalėje nuo 0.1 iki 3.9 balų, turi būti išspręstas per 60 k. d.</w:t>
      </w:r>
    </w:p>
    <w:p w14:paraId="30409FF0"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 xml:space="preserve">Jeigu Sistema turi </w:t>
      </w:r>
      <w:proofErr w:type="spellStart"/>
      <w:r w:rsidRPr="002476A2">
        <w:rPr>
          <w:rFonts w:ascii="Arial" w:hAnsi="Arial" w:cs="Arial"/>
          <w:sz w:val="22"/>
          <w:szCs w:val="22"/>
        </w:rPr>
        <w:t>zero-day</w:t>
      </w:r>
      <w:proofErr w:type="spellEnd"/>
      <w:r w:rsidRPr="002476A2">
        <w:rPr>
          <w:rFonts w:ascii="Arial" w:hAnsi="Arial" w:cs="Arial"/>
          <w:sz w:val="22"/>
          <w:szCs w:val="22"/>
        </w:rPr>
        <w:t xml:space="preserve"> arba kritinį pažeidžiamumą, turi būti galimybė visiškai izoliuoti Sistemą nuo pasiekiamumo iš išorinio tinklo (Jeigu Sistema nėra įdiegta Pirkėjo vidiniame tinkle).</w:t>
      </w:r>
    </w:p>
    <w:p w14:paraId="3A448F3B"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Turi būti galimybė apriboti Sistemos administravimo modulio pasiekiamumą pagal Pirkėjo pateiktus išorinius IP adresus, t. y. tik Pirkėjo nurodytais išoriniais IP adresais yra pasiekiama Sistema.</w:t>
      </w:r>
    </w:p>
    <w:p w14:paraId="7337AA7D"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 xml:space="preserve">Sistemos lygyje turi būti galimybė Pirkėjui laikinai arba visiškai atjungti tarnybas (angl. </w:t>
      </w:r>
      <w:proofErr w:type="spellStart"/>
      <w:r w:rsidRPr="002476A2">
        <w:rPr>
          <w:rFonts w:ascii="Arial" w:hAnsi="Arial" w:cs="Arial"/>
          <w:sz w:val="22"/>
          <w:szCs w:val="22"/>
        </w:rPr>
        <w:t>services</w:t>
      </w:r>
      <w:proofErr w:type="spellEnd"/>
      <w:r w:rsidRPr="002476A2">
        <w:rPr>
          <w:rFonts w:ascii="Arial" w:hAnsi="Arial" w:cs="Arial"/>
          <w:sz w:val="22"/>
          <w:szCs w:val="22"/>
        </w:rPr>
        <w:t>), kurių naudojimas nėra būtinas ar reikalingas Sistemos veikimui užtikrinti.</w:t>
      </w:r>
    </w:p>
    <w:p w14:paraId="3994785E"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2476A2">
        <w:rPr>
          <w:rFonts w:ascii="Arial" w:hAnsi="Arial" w:cs="Arial"/>
          <w:sz w:val="22"/>
          <w:szCs w:val="22"/>
        </w:rPr>
        <w:t>perkeliamumą</w:t>
      </w:r>
      <w:proofErr w:type="spellEnd"/>
      <w:r w:rsidRPr="002476A2">
        <w:rPr>
          <w:rFonts w:ascii="Arial" w:hAnsi="Arial" w:cs="Arial"/>
          <w:sz w:val="22"/>
          <w:szCs w:val="22"/>
        </w:rPr>
        <w:t xml:space="preserve"> (BDAR III skyrius). Visi Pirkėjo Tiekėjui perduoti duomenų subjektų prašymai neturi būti papildomai apmokestinami.</w:t>
      </w:r>
    </w:p>
    <w:p w14:paraId="0FDA8AD7"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Tiekėjas turi užtikrinti, kad Pirkėjo duomenys nebus perduodami už Europos ekonominės erdvės ribų, nebent egzistuotų bent viena iš BDAR V skyriuje numatytų perdavimo už Europos ekonominės erdvės ribojimo išimčių.</w:t>
      </w:r>
    </w:p>
    <w:p w14:paraId="4E0D01AB"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Tiekėjas privalo užtikrinti, kad visą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p w14:paraId="6405D35D"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 xml:space="preserve">Sistema ir jos komponentai negali turėti nutrauktos gamybos komponentų (angl.  </w:t>
      </w:r>
      <w:proofErr w:type="spellStart"/>
      <w:r w:rsidRPr="002476A2">
        <w:rPr>
          <w:rFonts w:ascii="Arial" w:hAnsi="Arial" w:cs="Arial"/>
          <w:sz w:val="22"/>
          <w:szCs w:val="22"/>
        </w:rPr>
        <w:t>end-of-life</w:t>
      </w:r>
      <w:proofErr w:type="spellEnd"/>
      <w:r w:rsidRPr="002476A2">
        <w:rPr>
          <w:rFonts w:ascii="Arial" w:hAnsi="Arial" w:cs="Arial"/>
          <w:sz w:val="22"/>
          <w:szCs w:val="22"/>
        </w:rPr>
        <w:t xml:space="preserve"> </w:t>
      </w:r>
      <w:proofErr w:type="spellStart"/>
      <w:r w:rsidRPr="002476A2">
        <w:rPr>
          <w:rFonts w:ascii="Arial" w:hAnsi="Arial" w:cs="Arial"/>
          <w:sz w:val="22"/>
          <w:szCs w:val="22"/>
        </w:rPr>
        <w:t>product</w:t>
      </w:r>
      <w:proofErr w:type="spellEnd"/>
      <w:r w:rsidRPr="002476A2">
        <w:rPr>
          <w:rFonts w:ascii="Arial" w:hAnsi="Arial" w:cs="Arial"/>
          <w:sz w:val="22"/>
          <w:szCs w:val="22"/>
        </w:rPr>
        <w:t>).</w:t>
      </w:r>
    </w:p>
    <w:p w14:paraId="4E8A733F"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Tiekėjas turi užtikrinti galimybę Pirkėjui ar jo įgaliotam partneriui ne rečiau kaip vieną kartą per metus atlikti Sistemos palaikymo ir vystymo veiklos auditą ar patikrą su tikslu įvertinti taikomas Pirkėjo duomenų saugos užtikrinimo organizacines bei technines priemones.</w:t>
      </w:r>
    </w:p>
    <w:p w14:paraId="30741746"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lastRenderedPageBreak/>
        <w:t>Tiekėjas turi užtikrinti galimybę Pirkėjui ar jo įgaliotam partneriui, iš anksto suderinus su Tiekėju, atlikti kibernetinio saugumo pažeidžiamumo testą.</w:t>
      </w:r>
    </w:p>
    <w:p w14:paraId="70AD94AB"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Tiekėjas privalo pateikti dokumentaciją, kurioje būtų nurodyta kaip Tiekėjo Sistema bus integruojama su Pirkėjo sistema(-</w:t>
      </w:r>
      <w:proofErr w:type="spellStart"/>
      <w:r w:rsidRPr="002476A2">
        <w:rPr>
          <w:rFonts w:ascii="Arial" w:hAnsi="Arial" w:cs="Arial"/>
          <w:sz w:val="22"/>
          <w:szCs w:val="22"/>
        </w:rPr>
        <w:t>omis</w:t>
      </w:r>
      <w:proofErr w:type="spellEnd"/>
      <w:r w:rsidRPr="002476A2">
        <w:rPr>
          <w:rFonts w:ascii="Arial" w:hAnsi="Arial" w:cs="Arial"/>
          <w:sz w:val="22"/>
          <w:szCs w:val="22"/>
        </w:rPr>
        <w:t>), detalizuojant kokia programinė ir techninė įranga, kokios IT/OT technologijos, protokolai ir pan. bus naudojamos, kokiu būdu/protokolais tarpusavyje bus sujungiami Sistemos elementai ir pan.</w:t>
      </w:r>
    </w:p>
    <w:p w14:paraId="4E2D65D2" w14:textId="77777777" w:rsidR="004A6A2D" w:rsidRPr="002476A2" w:rsidRDefault="004A6A2D" w:rsidP="00976B27">
      <w:pPr>
        <w:pStyle w:val="paragraph"/>
        <w:numPr>
          <w:ilvl w:val="3"/>
          <w:numId w:val="1"/>
        </w:numPr>
        <w:spacing w:after="0"/>
        <w:jc w:val="both"/>
        <w:textAlignment w:val="baseline"/>
        <w:rPr>
          <w:rFonts w:ascii="Arial" w:hAnsi="Arial" w:cs="Arial"/>
          <w:sz w:val="22"/>
          <w:szCs w:val="22"/>
        </w:rPr>
      </w:pPr>
      <w:r w:rsidRPr="002476A2">
        <w:rPr>
          <w:rFonts w:ascii="Arial" w:hAnsi="Arial" w:cs="Arial"/>
          <w:sz w:val="22"/>
          <w:szCs w:val="22"/>
        </w:rPr>
        <w:t>Tiekėjas privalo užtikrinti, kad Kibernetinio saugumo reikalavimai būtų taikomi jo partneriams, subrangovams ir (arba) kitoms Šalims, dalyvaujančioms Sistemos kūrimo, vystymo ir palaikymo veikloje.</w:t>
      </w:r>
    </w:p>
    <w:p w14:paraId="1F1103A7" w14:textId="3EA81350" w:rsidR="004A6A2D" w:rsidRPr="002476A2" w:rsidRDefault="004A6A2D" w:rsidP="00976B27">
      <w:pPr>
        <w:pStyle w:val="paragraph"/>
        <w:numPr>
          <w:ilvl w:val="3"/>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Jeigu Sistema turi integracijas su Pirkėjo kritinėmis sistemomis arba pati Sistema yra identifikuojama kaip Pirkėjo kritinė sistema, jai papildomai taikomi techniniai reikalavimai, nustatyti Lietuvos Respublikos Vyriausybės 2024 m. lapkričio 6 d. nutarime Nr. 945 „Dėl Lietuvos Respublikos kibernetinio saugumo įstatymo įgyvendinimo“. Tiekėjas privalo užtikrinti šių reikalavimų įgyvendinimą ir pateikti tai patvirtinančius įrodymus Pirkėjui.</w:t>
      </w:r>
    </w:p>
    <w:p w14:paraId="5B38FC51" w14:textId="7CBF6D31" w:rsidR="00DD13DD" w:rsidRPr="00C003FC" w:rsidRDefault="009D6EFD" w:rsidP="00976B27">
      <w:pPr>
        <w:pStyle w:val="Heading1"/>
        <w:widowControl w:val="0"/>
        <w:numPr>
          <w:ilvl w:val="1"/>
          <w:numId w:val="1"/>
        </w:numPr>
        <w:jc w:val="both"/>
        <w:rPr>
          <w:rFonts w:ascii="Arial" w:eastAsia="Times New Roman" w:hAnsi="Arial" w:cs="Arial"/>
          <w:color w:val="auto"/>
          <w:kern w:val="0"/>
          <w:sz w:val="22"/>
          <w:szCs w:val="22"/>
          <w:lang w:eastAsia="lt-LT"/>
          <w14:ligatures w14:val="none"/>
        </w:rPr>
      </w:pPr>
      <w:bookmarkStart w:id="26" w:name="_Toc211342916"/>
      <w:r w:rsidRPr="002476A2">
        <w:rPr>
          <w:rFonts w:ascii="Arial" w:eastAsiaTheme="minorEastAsia" w:hAnsi="Arial" w:cs="Arial"/>
          <w:b/>
          <w:color w:val="auto"/>
          <w:sz w:val="22"/>
          <w:szCs w:val="22"/>
        </w:rPr>
        <w:t>Teisės ir saugumas</w:t>
      </w:r>
      <w:bookmarkEnd w:id="26"/>
    </w:p>
    <w:p w14:paraId="7A65DF3D" w14:textId="3FB51801" w:rsidR="00F3065E" w:rsidRPr="002476A2" w:rsidRDefault="00FC2EBC" w:rsidP="00207696">
      <w:pPr>
        <w:pStyle w:val="paragraph"/>
        <w:numPr>
          <w:ilvl w:val="3"/>
          <w:numId w:val="1"/>
        </w:numPr>
        <w:spacing w:before="0" w:beforeAutospacing="0" w:after="0" w:afterAutospacing="0"/>
        <w:jc w:val="both"/>
        <w:textAlignment w:val="baseline"/>
        <w:rPr>
          <w:rFonts w:ascii="Arial" w:hAnsi="Arial" w:cs="Arial"/>
          <w:noProof/>
          <w:sz w:val="22"/>
          <w:szCs w:val="22"/>
        </w:rPr>
      </w:pPr>
      <w:bookmarkStart w:id="27" w:name="_Toc135810956"/>
      <w:bookmarkStart w:id="28" w:name="_Toc147781876"/>
      <w:bookmarkStart w:id="29" w:name="_Toc147782819"/>
      <w:bookmarkStart w:id="30" w:name="_Toc147786793"/>
      <w:bookmarkStart w:id="31" w:name="_Toc153514941"/>
      <w:r w:rsidRPr="002476A2">
        <w:rPr>
          <w:rFonts w:ascii="Arial" w:hAnsi="Arial" w:cs="Arial"/>
          <w:noProof/>
          <w:sz w:val="22"/>
          <w:szCs w:val="22"/>
        </w:rPr>
        <w:t>PKS</w:t>
      </w:r>
      <w:r w:rsidR="00F3065E" w:rsidRPr="002476A2">
        <w:rPr>
          <w:rFonts w:ascii="Arial" w:hAnsi="Arial" w:cs="Arial"/>
          <w:noProof/>
          <w:sz w:val="22"/>
          <w:szCs w:val="22"/>
        </w:rPr>
        <w:t xml:space="preserve"> turi registruoti naudotojų prieigos veiksmus Vartotojų veiklos </w:t>
      </w:r>
      <w:r w:rsidR="00EE25D6" w:rsidRPr="002476A2">
        <w:rPr>
          <w:rFonts w:ascii="Arial" w:hAnsi="Arial" w:cs="Arial"/>
          <w:sz w:val="22"/>
          <w:szCs w:val="22"/>
        </w:rPr>
        <w:t>žurnale</w:t>
      </w:r>
      <w:r w:rsidR="00C06EF4" w:rsidRPr="002476A2">
        <w:rPr>
          <w:rFonts w:ascii="Arial" w:hAnsi="Arial" w:cs="Arial"/>
          <w:sz w:val="22"/>
          <w:szCs w:val="22"/>
        </w:rPr>
        <w:t>, įskaitant</w:t>
      </w:r>
      <w:r w:rsidR="00EE25D6" w:rsidRPr="002476A2">
        <w:rPr>
          <w:rFonts w:ascii="Arial" w:hAnsi="Arial" w:cs="Arial"/>
          <w:sz w:val="22"/>
          <w:szCs w:val="22"/>
        </w:rPr>
        <w:t xml:space="preserve"> </w:t>
      </w:r>
      <w:r w:rsidR="00F3065E" w:rsidRPr="002476A2">
        <w:rPr>
          <w:rFonts w:ascii="Arial" w:hAnsi="Arial" w:cs="Arial"/>
          <w:noProof/>
          <w:sz w:val="22"/>
          <w:szCs w:val="22"/>
        </w:rPr>
        <w:t xml:space="preserve">prisijungimo </w:t>
      </w:r>
      <w:r w:rsidR="00C06EF4" w:rsidRPr="002476A2">
        <w:rPr>
          <w:rFonts w:ascii="Arial" w:hAnsi="Arial" w:cs="Arial"/>
          <w:sz w:val="22"/>
          <w:szCs w:val="22"/>
        </w:rPr>
        <w:t>laiką</w:t>
      </w:r>
      <w:r w:rsidR="00F3065E" w:rsidRPr="002476A2">
        <w:rPr>
          <w:rFonts w:ascii="Arial" w:hAnsi="Arial" w:cs="Arial"/>
          <w:noProof/>
          <w:sz w:val="22"/>
          <w:szCs w:val="22"/>
        </w:rPr>
        <w:t>, naudotojo IP</w:t>
      </w:r>
      <w:r w:rsidR="00B02C11" w:rsidRPr="002476A2">
        <w:rPr>
          <w:rFonts w:ascii="Arial" w:hAnsi="Arial" w:cs="Arial"/>
          <w:sz w:val="22"/>
          <w:szCs w:val="22"/>
        </w:rPr>
        <w:t xml:space="preserve"> adresą</w:t>
      </w:r>
      <w:r w:rsidR="00F3065E" w:rsidRPr="002476A2">
        <w:rPr>
          <w:rFonts w:ascii="Arial" w:hAnsi="Arial" w:cs="Arial"/>
          <w:noProof/>
          <w:sz w:val="22"/>
          <w:szCs w:val="22"/>
        </w:rPr>
        <w:t xml:space="preserve">, bandymo prisijungti </w:t>
      </w:r>
      <w:r w:rsidR="00C7397C" w:rsidRPr="002476A2">
        <w:rPr>
          <w:rFonts w:ascii="Arial" w:hAnsi="Arial" w:cs="Arial"/>
          <w:sz w:val="22"/>
          <w:szCs w:val="22"/>
        </w:rPr>
        <w:t>laiką</w:t>
      </w:r>
      <w:r w:rsidR="00F3065E" w:rsidRPr="002476A2">
        <w:rPr>
          <w:rFonts w:ascii="Arial" w:hAnsi="Arial" w:cs="Arial"/>
          <w:noProof/>
          <w:sz w:val="22"/>
          <w:szCs w:val="22"/>
        </w:rPr>
        <w:t xml:space="preserve">, veiklos ir pakeitimų </w:t>
      </w:r>
      <w:r w:rsidR="002C5750" w:rsidRPr="002476A2">
        <w:rPr>
          <w:rFonts w:ascii="Arial" w:hAnsi="Arial" w:cs="Arial"/>
          <w:sz w:val="22"/>
          <w:szCs w:val="22"/>
        </w:rPr>
        <w:t xml:space="preserve">įrašus </w:t>
      </w:r>
      <w:r w:rsidR="00CA454B" w:rsidRPr="002476A2">
        <w:rPr>
          <w:rFonts w:ascii="Arial" w:hAnsi="Arial" w:cs="Arial"/>
          <w:sz w:val="22"/>
          <w:szCs w:val="22"/>
        </w:rPr>
        <w:t>chronologine</w:t>
      </w:r>
      <w:r w:rsidR="00F11E15" w:rsidRPr="002476A2">
        <w:rPr>
          <w:rFonts w:ascii="Arial" w:hAnsi="Arial" w:cs="Arial"/>
          <w:sz w:val="22"/>
          <w:szCs w:val="22"/>
        </w:rPr>
        <w:t xml:space="preserve"> tvarka</w:t>
      </w:r>
      <w:bookmarkEnd w:id="27"/>
      <w:bookmarkEnd w:id="28"/>
      <w:bookmarkEnd w:id="29"/>
      <w:bookmarkEnd w:id="30"/>
      <w:bookmarkEnd w:id="31"/>
      <w:r w:rsidR="00F3065E" w:rsidRPr="002476A2">
        <w:rPr>
          <w:rFonts w:ascii="Arial" w:hAnsi="Arial" w:cs="Arial"/>
          <w:noProof/>
          <w:sz w:val="22"/>
          <w:szCs w:val="22"/>
        </w:rPr>
        <w:t>. Reikalingų registruoti veiksmų sąrašas turi būti suderintas su Užsakovu detalios analizės etape.</w:t>
      </w:r>
    </w:p>
    <w:p w14:paraId="31320F16" w14:textId="2D5DE32C" w:rsidR="00F3065E" w:rsidRPr="002476A2" w:rsidRDefault="002C5A01" w:rsidP="00C003FC">
      <w:pPr>
        <w:pStyle w:val="paragraph"/>
        <w:numPr>
          <w:ilvl w:val="3"/>
          <w:numId w:val="1"/>
        </w:numPr>
        <w:spacing w:before="0" w:beforeAutospacing="0" w:after="0" w:afterAutospacing="0"/>
        <w:jc w:val="both"/>
        <w:textAlignment w:val="baseline"/>
        <w:rPr>
          <w:rFonts w:ascii="Arial" w:hAnsi="Arial" w:cs="Arial"/>
          <w:noProof/>
          <w:sz w:val="22"/>
          <w:szCs w:val="22"/>
        </w:rPr>
      </w:pPr>
      <w:bookmarkStart w:id="32" w:name="_Toc135810957"/>
      <w:bookmarkStart w:id="33" w:name="_Toc147781877"/>
      <w:bookmarkStart w:id="34" w:name="_Toc147782820"/>
      <w:bookmarkStart w:id="35" w:name="_Toc147786794"/>
      <w:bookmarkStart w:id="36" w:name="_Toc153514942"/>
      <w:r w:rsidRPr="002476A2">
        <w:rPr>
          <w:rFonts w:ascii="Arial" w:hAnsi="Arial" w:cs="Arial"/>
          <w:sz w:val="22"/>
          <w:szCs w:val="22"/>
        </w:rPr>
        <w:t>Prisijungimas</w:t>
      </w:r>
      <w:r w:rsidR="00F3065E" w:rsidRPr="002476A2">
        <w:rPr>
          <w:rFonts w:ascii="Arial" w:hAnsi="Arial" w:cs="Arial"/>
          <w:noProof/>
          <w:sz w:val="22"/>
          <w:szCs w:val="22"/>
        </w:rPr>
        <w:t xml:space="preserve"> prie </w:t>
      </w:r>
      <w:r w:rsidR="00FC2EBC" w:rsidRPr="002476A2">
        <w:rPr>
          <w:rFonts w:ascii="Arial" w:hAnsi="Arial" w:cs="Arial"/>
          <w:noProof/>
          <w:sz w:val="22"/>
          <w:szCs w:val="22"/>
        </w:rPr>
        <w:t>PKS</w:t>
      </w:r>
      <w:r w:rsidR="00F3065E" w:rsidRPr="002476A2">
        <w:rPr>
          <w:rFonts w:ascii="Arial" w:hAnsi="Arial" w:cs="Arial"/>
          <w:noProof/>
          <w:sz w:val="22"/>
          <w:szCs w:val="22"/>
        </w:rPr>
        <w:t xml:space="preserve"> funkcinių sričių </w:t>
      </w:r>
      <w:r w:rsidR="00CC1315" w:rsidRPr="002476A2">
        <w:rPr>
          <w:rFonts w:ascii="Arial" w:hAnsi="Arial" w:cs="Arial"/>
          <w:sz w:val="22"/>
          <w:szCs w:val="22"/>
        </w:rPr>
        <w:t>(</w:t>
      </w:r>
      <w:r w:rsidR="00F3065E" w:rsidRPr="002476A2">
        <w:rPr>
          <w:rFonts w:ascii="Arial" w:hAnsi="Arial" w:cs="Arial"/>
          <w:noProof/>
          <w:sz w:val="22"/>
          <w:szCs w:val="22"/>
        </w:rPr>
        <w:t xml:space="preserve">turinio administravimo, ataskaitų generavimo </w:t>
      </w:r>
      <w:r w:rsidR="00D41C4A" w:rsidRPr="002476A2">
        <w:rPr>
          <w:rFonts w:ascii="Arial" w:hAnsi="Arial" w:cs="Arial"/>
          <w:sz w:val="22"/>
          <w:szCs w:val="22"/>
        </w:rPr>
        <w:t>ir kt.)</w:t>
      </w:r>
      <w:r w:rsidR="00F3065E" w:rsidRPr="002476A2">
        <w:rPr>
          <w:rFonts w:ascii="Arial" w:hAnsi="Arial" w:cs="Arial"/>
          <w:sz w:val="22"/>
          <w:szCs w:val="22"/>
        </w:rPr>
        <w:t xml:space="preserve"> </w:t>
      </w:r>
      <w:r w:rsidR="000B6E38" w:rsidRPr="002476A2">
        <w:rPr>
          <w:rFonts w:ascii="Arial" w:hAnsi="Arial" w:cs="Arial"/>
          <w:sz w:val="22"/>
          <w:szCs w:val="22"/>
        </w:rPr>
        <w:t>turi būti galimas</w:t>
      </w:r>
      <w:r w:rsidR="00F3065E" w:rsidRPr="002476A2">
        <w:rPr>
          <w:rFonts w:ascii="Arial" w:hAnsi="Arial" w:cs="Arial"/>
          <w:sz w:val="22"/>
          <w:szCs w:val="22"/>
        </w:rPr>
        <w:t xml:space="preserve"> </w:t>
      </w:r>
      <w:r w:rsidR="00F3065E" w:rsidRPr="002476A2">
        <w:rPr>
          <w:rFonts w:ascii="Arial" w:hAnsi="Arial" w:cs="Arial"/>
          <w:noProof/>
          <w:sz w:val="22"/>
          <w:szCs w:val="22"/>
        </w:rPr>
        <w:t>tik iš Užsakovo vidinio tinklo.</w:t>
      </w:r>
      <w:bookmarkEnd w:id="32"/>
      <w:bookmarkEnd w:id="33"/>
      <w:bookmarkEnd w:id="34"/>
      <w:bookmarkEnd w:id="35"/>
      <w:bookmarkEnd w:id="36"/>
    </w:p>
    <w:p w14:paraId="6879966E" w14:textId="19FFD8B7" w:rsidR="00F3065E" w:rsidRPr="002476A2" w:rsidRDefault="00FC2EBC" w:rsidP="00C003FC">
      <w:pPr>
        <w:pStyle w:val="paragraph"/>
        <w:numPr>
          <w:ilvl w:val="3"/>
          <w:numId w:val="1"/>
        </w:numPr>
        <w:spacing w:before="0" w:beforeAutospacing="0" w:after="0" w:afterAutospacing="0"/>
        <w:jc w:val="both"/>
        <w:textAlignment w:val="baseline"/>
        <w:rPr>
          <w:rFonts w:ascii="Arial" w:hAnsi="Arial" w:cs="Arial"/>
          <w:noProof/>
          <w:sz w:val="22"/>
          <w:szCs w:val="22"/>
        </w:rPr>
      </w:pPr>
      <w:bookmarkStart w:id="37" w:name="_Toc135810960"/>
      <w:bookmarkStart w:id="38" w:name="_Toc147781880"/>
      <w:bookmarkStart w:id="39" w:name="_Toc147782823"/>
      <w:bookmarkStart w:id="40" w:name="_Toc147786797"/>
      <w:bookmarkStart w:id="41" w:name="_Toc153514944"/>
      <w:r w:rsidRPr="002476A2">
        <w:rPr>
          <w:rFonts w:ascii="Arial" w:hAnsi="Arial" w:cs="Arial"/>
          <w:noProof/>
          <w:sz w:val="22"/>
          <w:szCs w:val="22"/>
        </w:rPr>
        <w:t>PKS</w:t>
      </w:r>
      <w:r w:rsidR="00F3065E" w:rsidRPr="002476A2">
        <w:rPr>
          <w:rFonts w:ascii="Arial" w:hAnsi="Arial" w:cs="Arial"/>
          <w:noProof/>
          <w:sz w:val="22"/>
          <w:szCs w:val="22"/>
        </w:rPr>
        <w:t xml:space="preserve"> turi </w:t>
      </w:r>
      <w:r w:rsidR="00672062" w:rsidRPr="002476A2">
        <w:rPr>
          <w:rFonts w:ascii="Arial" w:hAnsi="Arial" w:cs="Arial"/>
          <w:sz w:val="22"/>
          <w:szCs w:val="22"/>
        </w:rPr>
        <w:t xml:space="preserve">suteikti galimybę </w:t>
      </w:r>
      <w:r w:rsidR="00F3065E" w:rsidRPr="002476A2">
        <w:rPr>
          <w:rFonts w:ascii="Arial" w:hAnsi="Arial" w:cs="Arial"/>
          <w:noProof/>
          <w:sz w:val="22"/>
          <w:szCs w:val="22"/>
        </w:rPr>
        <w:t xml:space="preserve">apriboti </w:t>
      </w:r>
      <w:r w:rsidR="00AA1580" w:rsidRPr="002476A2">
        <w:rPr>
          <w:rFonts w:ascii="Arial" w:hAnsi="Arial" w:cs="Arial"/>
          <w:sz w:val="22"/>
          <w:szCs w:val="22"/>
        </w:rPr>
        <w:t xml:space="preserve">naudotojų </w:t>
      </w:r>
      <w:r w:rsidR="00F3065E" w:rsidRPr="002476A2">
        <w:rPr>
          <w:rFonts w:ascii="Arial" w:hAnsi="Arial" w:cs="Arial"/>
          <w:noProof/>
          <w:sz w:val="22"/>
          <w:szCs w:val="22"/>
        </w:rPr>
        <w:t>teises (redagavimo, šalinimo, kūrimo, nustatymų keitimo, kopijavimo, perkėlimo ir kitas).</w:t>
      </w:r>
      <w:bookmarkEnd w:id="37"/>
      <w:bookmarkEnd w:id="38"/>
      <w:bookmarkEnd w:id="39"/>
      <w:bookmarkEnd w:id="40"/>
      <w:bookmarkEnd w:id="41"/>
    </w:p>
    <w:p w14:paraId="1B8CF931" w14:textId="1F04216B" w:rsidR="00F3065E" w:rsidRPr="002476A2" w:rsidRDefault="00FC2EBC" w:rsidP="00C003FC">
      <w:pPr>
        <w:pStyle w:val="paragraph"/>
        <w:numPr>
          <w:ilvl w:val="3"/>
          <w:numId w:val="1"/>
        </w:numPr>
        <w:spacing w:before="0" w:beforeAutospacing="0" w:after="0" w:afterAutospacing="0"/>
        <w:jc w:val="both"/>
        <w:textAlignment w:val="baseline"/>
        <w:rPr>
          <w:rFonts w:ascii="Arial" w:hAnsi="Arial" w:cs="Arial"/>
          <w:noProof/>
          <w:sz w:val="22"/>
          <w:szCs w:val="22"/>
        </w:rPr>
      </w:pPr>
      <w:bookmarkStart w:id="42" w:name="_Toc135810961"/>
      <w:bookmarkStart w:id="43" w:name="_Toc147781881"/>
      <w:bookmarkStart w:id="44" w:name="_Toc147782824"/>
      <w:bookmarkStart w:id="45" w:name="_Toc147786798"/>
      <w:bookmarkStart w:id="46" w:name="_Toc153514945"/>
      <w:r w:rsidRPr="002476A2">
        <w:rPr>
          <w:rFonts w:ascii="Arial" w:hAnsi="Arial" w:cs="Arial"/>
          <w:noProof/>
          <w:sz w:val="22"/>
          <w:szCs w:val="22"/>
        </w:rPr>
        <w:t>PKS</w:t>
      </w:r>
      <w:r w:rsidR="00F3065E" w:rsidRPr="002476A2">
        <w:rPr>
          <w:rFonts w:ascii="Arial" w:hAnsi="Arial" w:cs="Arial"/>
          <w:noProof/>
          <w:sz w:val="22"/>
          <w:szCs w:val="22"/>
        </w:rPr>
        <w:t xml:space="preserve"> turi užtikrinti saugomų duomenų bei darbo sesijos saugumą.</w:t>
      </w:r>
      <w:bookmarkEnd w:id="42"/>
      <w:bookmarkEnd w:id="43"/>
      <w:bookmarkEnd w:id="44"/>
      <w:bookmarkEnd w:id="45"/>
      <w:bookmarkEnd w:id="46"/>
    </w:p>
    <w:p w14:paraId="771C310F" w14:textId="77777777" w:rsidR="00FA2B5F" w:rsidRPr="002476A2" w:rsidRDefault="007D0CC8" w:rsidP="00C003FC">
      <w:pPr>
        <w:pStyle w:val="paragraph"/>
        <w:numPr>
          <w:ilvl w:val="3"/>
          <w:numId w:val="1"/>
        </w:numPr>
        <w:spacing w:before="0" w:beforeAutospacing="0" w:after="0" w:afterAutospacing="0"/>
        <w:jc w:val="both"/>
        <w:textAlignment w:val="baseline"/>
        <w:rPr>
          <w:rFonts w:ascii="Arial" w:hAnsi="Arial" w:cs="Arial"/>
          <w:sz w:val="22"/>
          <w:szCs w:val="22"/>
        </w:rPr>
      </w:pPr>
      <w:bookmarkStart w:id="47" w:name="_Toc135810962"/>
      <w:bookmarkStart w:id="48" w:name="_Toc147781882"/>
      <w:bookmarkStart w:id="49" w:name="_Toc147782825"/>
      <w:bookmarkStart w:id="50" w:name="_Toc147786799"/>
      <w:bookmarkStart w:id="51" w:name="_Toc153514946"/>
      <w:r w:rsidRPr="002476A2">
        <w:rPr>
          <w:rFonts w:ascii="Arial" w:hAnsi="Arial" w:cs="Arial"/>
          <w:sz w:val="22"/>
          <w:szCs w:val="22"/>
        </w:rPr>
        <w:t xml:space="preserve">Duomenų </w:t>
      </w:r>
      <w:r w:rsidR="00F774DA" w:rsidRPr="002476A2">
        <w:rPr>
          <w:rFonts w:ascii="Arial" w:hAnsi="Arial" w:cs="Arial"/>
          <w:sz w:val="22"/>
          <w:szCs w:val="22"/>
        </w:rPr>
        <w:t>apsauga</w:t>
      </w:r>
    </w:p>
    <w:p w14:paraId="0A40909D" w14:textId="12238118" w:rsidR="00F3065E" w:rsidRPr="002476A2" w:rsidRDefault="00FC2EBC"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noProof/>
          <w:sz w:val="22"/>
          <w:szCs w:val="22"/>
        </w:rPr>
        <w:t>PKS</w:t>
      </w:r>
      <w:r w:rsidR="00F3065E" w:rsidRPr="002476A2">
        <w:rPr>
          <w:rFonts w:ascii="Arial" w:hAnsi="Arial" w:cs="Arial"/>
          <w:noProof/>
          <w:sz w:val="22"/>
          <w:szCs w:val="22"/>
        </w:rPr>
        <w:t>, kartu su Užsakovo naudojamomis administracinėmis, organizacinėmis ir teisinėmis priemonėmis turi užtikrinti</w:t>
      </w:r>
      <w:r w:rsidR="00F3065E" w:rsidRPr="002476A2">
        <w:rPr>
          <w:rFonts w:ascii="Arial" w:hAnsi="Arial" w:cs="Arial"/>
          <w:sz w:val="22"/>
          <w:szCs w:val="22"/>
        </w:rPr>
        <w:t>:</w:t>
      </w:r>
      <w:bookmarkEnd w:id="47"/>
      <w:bookmarkEnd w:id="48"/>
      <w:bookmarkEnd w:id="49"/>
      <w:bookmarkEnd w:id="50"/>
      <w:bookmarkEnd w:id="51"/>
    </w:p>
    <w:p w14:paraId="69F89945" w14:textId="55C5A229" w:rsidR="00F3065E" w:rsidRPr="002476A2" w:rsidRDefault="00F3065E" w:rsidP="00C003FC">
      <w:pPr>
        <w:pStyle w:val="ListParagraph"/>
        <w:numPr>
          <w:ilvl w:val="5"/>
          <w:numId w:val="1"/>
        </w:numPr>
        <w:jc w:val="both"/>
        <w:rPr>
          <w:rFonts w:ascii="Arial" w:hAnsi="Arial" w:cs="Arial"/>
          <w:sz w:val="22"/>
          <w:szCs w:val="22"/>
        </w:rPr>
      </w:pPr>
      <w:bookmarkStart w:id="52" w:name="_Toc147781883"/>
      <w:bookmarkStart w:id="53" w:name="_Toc147782826"/>
      <w:bookmarkStart w:id="54" w:name="_Toc147786800"/>
      <w:bookmarkStart w:id="55" w:name="_Toc153514947"/>
      <w:r w:rsidRPr="002476A2">
        <w:rPr>
          <w:rFonts w:ascii="Arial" w:hAnsi="Arial" w:cs="Arial"/>
          <w:sz w:val="22"/>
          <w:szCs w:val="22"/>
        </w:rPr>
        <w:t>Duomenų konfidencialumą</w:t>
      </w:r>
      <w:r w:rsidR="00267D43" w:rsidRPr="002476A2">
        <w:rPr>
          <w:rFonts w:ascii="Arial" w:hAnsi="Arial" w:cs="Arial"/>
          <w:sz w:val="22"/>
          <w:szCs w:val="22"/>
        </w:rPr>
        <w:t xml:space="preserve"> - </w:t>
      </w:r>
      <w:r w:rsidRPr="002476A2">
        <w:rPr>
          <w:rFonts w:ascii="Arial" w:hAnsi="Arial" w:cs="Arial"/>
          <w:sz w:val="22"/>
          <w:szCs w:val="22"/>
        </w:rPr>
        <w:t xml:space="preserve">duomenis </w:t>
      </w:r>
      <w:r w:rsidR="00267D43" w:rsidRPr="002476A2">
        <w:rPr>
          <w:rFonts w:ascii="Arial" w:hAnsi="Arial" w:cs="Arial"/>
          <w:sz w:val="22"/>
          <w:szCs w:val="22"/>
        </w:rPr>
        <w:t xml:space="preserve">gali </w:t>
      </w:r>
      <w:r w:rsidRPr="002476A2">
        <w:rPr>
          <w:rFonts w:ascii="Arial" w:hAnsi="Arial" w:cs="Arial"/>
          <w:sz w:val="22"/>
          <w:szCs w:val="22"/>
        </w:rPr>
        <w:t xml:space="preserve">tvarkyti ir naudoti tik tie asmenys, kuriems yra </w:t>
      </w:r>
      <w:r w:rsidR="00267D43" w:rsidRPr="002476A2">
        <w:rPr>
          <w:rFonts w:ascii="Arial" w:hAnsi="Arial" w:cs="Arial"/>
          <w:sz w:val="22"/>
          <w:szCs w:val="22"/>
        </w:rPr>
        <w:t xml:space="preserve">suteiktos </w:t>
      </w:r>
      <w:r w:rsidRPr="002476A2">
        <w:rPr>
          <w:rFonts w:ascii="Arial" w:hAnsi="Arial" w:cs="Arial"/>
          <w:sz w:val="22"/>
          <w:szCs w:val="22"/>
        </w:rPr>
        <w:t>atitinkamos teisės;</w:t>
      </w:r>
      <w:bookmarkEnd w:id="52"/>
      <w:bookmarkEnd w:id="53"/>
      <w:bookmarkEnd w:id="54"/>
      <w:bookmarkEnd w:id="55"/>
    </w:p>
    <w:p w14:paraId="011CDBCA" w14:textId="6F8F7AAC" w:rsidR="00F3065E" w:rsidRPr="002476A2" w:rsidRDefault="00F3065E" w:rsidP="00C003FC">
      <w:pPr>
        <w:pStyle w:val="ListParagraph"/>
        <w:numPr>
          <w:ilvl w:val="5"/>
          <w:numId w:val="1"/>
        </w:numPr>
        <w:jc w:val="both"/>
        <w:rPr>
          <w:rFonts w:ascii="Arial" w:hAnsi="Arial" w:cs="Arial"/>
          <w:sz w:val="22"/>
          <w:szCs w:val="22"/>
        </w:rPr>
      </w:pPr>
      <w:bookmarkStart w:id="56" w:name="_Toc147781884"/>
      <w:bookmarkStart w:id="57" w:name="_Toc147782827"/>
      <w:bookmarkStart w:id="58" w:name="_Toc147786801"/>
      <w:bookmarkStart w:id="59" w:name="_Toc153514948"/>
      <w:r w:rsidRPr="002476A2">
        <w:rPr>
          <w:rFonts w:ascii="Arial" w:hAnsi="Arial" w:cs="Arial"/>
          <w:sz w:val="22"/>
          <w:szCs w:val="22"/>
        </w:rPr>
        <w:t>Duomenų vientisumą</w:t>
      </w:r>
      <w:r w:rsidR="00DA22D6" w:rsidRPr="002476A2">
        <w:rPr>
          <w:rFonts w:ascii="Arial" w:hAnsi="Arial" w:cs="Arial"/>
          <w:sz w:val="22"/>
          <w:szCs w:val="22"/>
        </w:rPr>
        <w:t xml:space="preserve"> - </w:t>
      </w:r>
      <w:r w:rsidRPr="002476A2">
        <w:rPr>
          <w:rFonts w:ascii="Arial" w:hAnsi="Arial" w:cs="Arial"/>
          <w:sz w:val="22"/>
          <w:szCs w:val="22"/>
        </w:rPr>
        <w:t xml:space="preserve">duomenys </w:t>
      </w:r>
      <w:r w:rsidR="00EE77FD" w:rsidRPr="002476A2">
        <w:rPr>
          <w:rFonts w:ascii="Arial" w:hAnsi="Arial" w:cs="Arial"/>
          <w:sz w:val="22"/>
          <w:szCs w:val="22"/>
        </w:rPr>
        <w:t xml:space="preserve">negali </w:t>
      </w:r>
      <w:r w:rsidRPr="002476A2">
        <w:rPr>
          <w:rFonts w:ascii="Arial" w:hAnsi="Arial" w:cs="Arial"/>
          <w:sz w:val="22"/>
          <w:szCs w:val="22"/>
        </w:rPr>
        <w:t>būti savaiminiu, atsitiktiniu ar neteisėtu būdu pakeisti ar sunaikinti;</w:t>
      </w:r>
      <w:bookmarkEnd w:id="56"/>
      <w:bookmarkEnd w:id="57"/>
      <w:bookmarkEnd w:id="58"/>
      <w:bookmarkEnd w:id="59"/>
    </w:p>
    <w:p w14:paraId="6BF1001A" w14:textId="37C201C8" w:rsidR="00F3065E" w:rsidRPr="002476A2" w:rsidRDefault="00F3065E" w:rsidP="00C003FC">
      <w:pPr>
        <w:pStyle w:val="ListParagraph"/>
        <w:numPr>
          <w:ilvl w:val="4"/>
          <w:numId w:val="1"/>
        </w:numPr>
        <w:jc w:val="both"/>
        <w:rPr>
          <w:rFonts w:ascii="Arial" w:hAnsi="Arial" w:cs="Arial"/>
          <w:noProof/>
          <w:sz w:val="22"/>
          <w:szCs w:val="22"/>
        </w:rPr>
      </w:pPr>
      <w:bookmarkStart w:id="60" w:name="_Toc147781885"/>
      <w:bookmarkStart w:id="61" w:name="_Toc147782828"/>
      <w:bookmarkStart w:id="62" w:name="_Toc147786802"/>
      <w:bookmarkStart w:id="63" w:name="_Toc153514949"/>
      <w:r w:rsidRPr="002476A2">
        <w:rPr>
          <w:rFonts w:ascii="Arial" w:hAnsi="Arial" w:cs="Arial"/>
          <w:sz w:val="22"/>
          <w:szCs w:val="22"/>
        </w:rPr>
        <w:t>Duomenų prieinamumą</w:t>
      </w:r>
      <w:r w:rsidR="00DA0A96" w:rsidRPr="002476A2">
        <w:rPr>
          <w:rFonts w:ascii="Arial" w:hAnsi="Arial" w:cs="Arial"/>
          <w:sz w:val="22"/>
          <w:szCs w:val="22"/>
        </w:rPr>
        <w:t xml:space="preserve"> - </w:t>
      </w:r>
      <w:r w:rsidRPr="002476A2">
        <w:rPr>
          <w:rFonts w:ascii="Arial" w:hAnsi="Arial" w:cs="Arial"/>
          <w:sz w:val="22"/>
          <w:szCs w:val="22"/>
        </w:rPr>
        <w:t xml:space="preserve">duomenys ir paslaugos turi būti </w:t>
      </w:r>
      <w:r w:rsidR="005259E6" w:rsidRPr="002476A2">
        <w:rPr>
          <w:rFonts w:ascii="Arial" w:hAnsi="Arial" w:cs="Arial"/>
          <w:sz w:val="22"/>
          <w:szCs w:val="22"/>
        </w:rPr>
        <w:t>prieinami</w:t>
      </w:r>
      <w:r w:rsidR="00E55E3E" w:rsidRPr="002476A2">
        <w:rPr>
          <w:rFonts w:ascii="Arial" w:hAnsi="Arial" w:cs="Arial"/>
          <w:sz w:val="22"/>
          <w:szCs w:val="22"/>
        </w:rPr>
        <w:t xml:space="preserve"> tik tiems</w:t>
      </w:r>
      <w:r w:rsidR="005259E6" w:rsidRPr="002476A2">
        <w:rPr>
          <w:rFonts w:ascii="Arial" w:hAnsi="Arial" w:cs="Arial"/>
          <w:sz w:val="22"/>
          <w:szCs w:val="22"/>
        </w:rPr>
        <w:t xml:space="preserve"> </w:t>
      </w:r>
      <w:r w:rsidRPr="002476A2">
        <w:rPr>
          <w:rFonts w:ascii="Arial" w:hAnsi="Arial" w:cs="Arial"/>
          <w:sz w:val="22"/>
          <w:szCs w:val="22"/>
        </w:rPr>
        <w:t xml:space="preserve">tvarkytojams ir naudotojams, </w:t>
      </w:r>
      <w:r w:rsidR="00BE0936" w:rsidRPr="002476A2">
        <w:rPr>
          <w:rFonts w:ascii="Arial" w:hAnsi="Arial" w:cs="Arial"/>
          <w:sz w:val="22"/>
          <w:szCs w:val="22"/>
        </w:rPr>
        <w:t>kurie</w:t>
      </w:r>
      <w:r w:rsidR="003A6ADA" w:rsidRPr="002476A2">
        <w:rPr>
          <w:rFonts w:ascii="Arial" w:hAnsi="Arial" w:cs="Arial"/>
          <w:sz w:val="22"/>
          <w:szCs w:val="22"/>
        </w:rPr>
        <w:t xml:space="preserve"> </w:t>
      </w:r>
      <w:r w:rsidRPr="002476A2">
        <w:rPr>
          <w:rFonts w:ascii="Arial" w:hAnsi="Arial" w:cs="Arial"/>
          <w:sz w:val="22"/>
          <w:szCs w:val="22"/>
        </w:rPr>
        <w:t>turi teisę</w:t>
      </w:r>
      <w:r w:rsidR="00355D4E" w:rsidRPr="002476A2">
        <w:rPr>
          <w:rFonts w:ascii="Arial" w:hAnsi="Arial" w:cs="Arial"/>
          <w:sz w:val="22"/>
          <w:szCs w:val="22"/>
        </w:rPr>
        <w:t xml:space="preserve"> juos gauti</w:t>
      </w:r>
      <w:r w:rsidRPr="002476A2">
        <w:rPr>
          <w:rFonts w:ascii="Arial" w:hAnsi="Arial" w:cs="Arial"/>
          <w:sz w:val="22"/>
          <w:szCs w:val="22"/>
        </w:rPr>
        <w:t>.</w:t>
      </w:r>
      <w:bookmarkStart w:id="64" w:name="_Toc135810963"/>
      <w:bookmarkStart w:id="65" w:name="_Toc147781886"/>
      <w:bookmarkStart w:id="66" w:name="_Toc147782829"/>
      <w:bookmarkStart w:id="67" w:name="_Toc147786803"/>
      <w:bookmarkStart w:id="68" w:name="_Toc153514950"/>
      <w:bookmarkEnd w:id="60"/>
      <w:bookmarkEnd w:id="61"/>
      <w:bookmarkEnd w:id="62"/>
      <w:bookmarkEnd w:id="63"/>
      <w:r w:rsidR="009E091A" w:rsidRPr="002476A2">
        <w:rPr>
          <w:rFonts w:ascii="Arial" w:hAnsi="Arial" w:cs="Arial"/>
          <w:sz w:val="22"/>
          <w:szCs w:val="22"/>
        </w:rPr>
        <w:t xml:space="preserve"> </w:t>
      </w:r>
      <w:r w:rsidRPr="002476A2">
        <w:rPr>
          <w:rFonts w:ascii="Arial" w:hAnsi="Arial" w:cs="Arial"/>
          <w:noProof/>
          <w:sz w:val="22"/>
          <w:szCs w:val="22"/>
        </w:rPr>
        <w:t>Duomenų sauga turi būti užtikrinama</w:t>
      </w:r>
      <w:r w:rsidR="00CE2FC4" w:rsidRPr="002476A2">
        <w:rPr>
          <w:rFonts w:ascii="Arial" w:hAnsi="Arial" w:cs="Arial"/>
          <w:noProof/>
          <w:sz w:val="22"/>
          <w:szCs w:val="22"/>
        </w:rPr>
        <w:t xml:space="preserve"> šiomis priemonėmis</w:t>
      </w:r>
      <w:r w:rsidRPr="002476A2">
        <w:rPr>
          <w:rFonts w:ascii="Arial" w:hAnsi="Arial" w:cs="Arial"/>
          <w:noProof/>
          <w:sz w:val="22"/>
          <w:szCs w:val="22"/>
        </w:rPr>
        <w:t>:</w:t>
      </w:r>
      <w:bookmarkEnd w:id="64"/>
      <w:bookmarkEnd w:id="65"/>
      <w:bookmarkEnd w:id="66"/>
      <w:bookmarkEnd w:id="67"/>
      <w:bookmarkEnd w:id="68"/>
    </w:p>
    <w:p w14:paraId="179DDFCE" w14:textId="28C92D9A" w:rsidR="00F3065E" w:rsidRPr="002476A2" w:rsidRDefault="00F3065E" w:rsidP="00C003FC">
      <w:pPr>
        <w:pStyle w:val="ListParagraph"/>
        <w:numPr>
          <w:ilvl w:val="5"/>
          <w:numId w:val="1"/>
        </w:numPr>
        <w:jc w:val="both"/>
        <w:rPr>
          <w:rFonts w:ascii="Arial" w:hAnsi="Arial" w:cs="Arial"/>
          <w:sz w:val="22"/>
          <w:szCs w:val="22"/>
        </w:rPr>
      </w:pPr>
      <w:bookmarkStart w:id="69" w:name="_Toc147781887"/>
      <w:bookmarkStart w:id="70" w:name="_Toc147782830"/>
      <w:bookmarkStart w:id="71" w:name="_Toc147786804"/>
      <w:bookmarkStart w:id="72" w:name="_Toc153514951"/>
      <w:r w:rsidRPr="002476A2">
        <w:rPr>
          <w:rFonts w:ascii="Arial" w:hAnsi="Arial" w:cs="Arial"/>
          <w:sz w:val="22"/>
          <w:szCs w:val="22"/>
        </w:rPr>
        <w:t xml:space="preserve">Užtikrinant duomenų vientisumą ir </w:t>
      </w:r>
      <w:proofErr w:type="spellStart"/>
      <w:r w:rsidRPr="002476A2">
        <w:rPr>
          <w:rFonts w:ascii="Arial" w:hAnsi="Arial" w:cs="Arial"/>
          <w:sz w:val="22"/>
          <w:szCs w:val="22"/>
        </w:rPr>
        <w:t>nepažeidžiamumą</w:t>
      </w:r>
      <w:proofErr w:type="spellEnd"/>
      <w:r w:rsidRPr="002476A2">
        <w:rPr>
          <w:rFonts w:ascii="Arial" w:hAnsi="Arial" w:cs="Arial"/>
          <w:sz w:val="22"/>
          <w:szCs w:val="22"/>
        </w:rPr>
        <w:t xml:space="preserve"> (pvz. </w:t>
      </w:r>
      <w:r w:rsidR="004A61C3" w:rsidRPr="002476A2">
        <w:rPr>
          <w:rFonts w:ascii="Arial" w:hAnsi="Arial" w:cs="Arial"/>
          <w:sz w:val="22"/>
          <w:szCs w:val="22"/>
        </w:rPr>
        <w:t xml:space="preserve">naudojant </w:t>
      </w:r>
      <w:r w:rsidRPr="002476A2">
        <w:rPr>
          <w:rFonts w:ascii="Arial" w:hAnsi="Arial" w:cs="Arial"/>
          <w:sz w:val="22"/>
          <w:szCs w:val="22"/>
        </w:rPr>
        <w:t xml:space="preserve">SSL </w:t>
      </w:r>
      <w:r w:rsidR="004A61C3" w:rsidRPr="002476A2">
        <w:rPr>
          <w:rFonts w:ascii="Arial" w:hAnsi="Arial" w:cs="Arial"/>
          <w:sz w:val="22"/>
          <w:szCs w:val="22"/>
        </w:rPr>
        <w:t>sertifikatus</w:t>
      </w:r>
      <w:r w:rsidRPr="002476A2">
        <w:rPr>
          <w:rFonts w:ascii="Arial" w:hAnsi="Arial" w:cs="Arial"/>
          <w:sz w:val="22"/>
          <w:szCs w:val="22"/>
        </w:rPr>
        <w:t xml:space="preserve">, </w:t>
      </w:r>
      <w:r w:rsidR="00712B43" w:rsidRPr="002476A2">
        <w:rPr>
          <w:rFonts w:ascii="Arial" w:hAnsi="Arial" w:cs="Arial"/>
          <w:sz w:val="22"/>
          <w:szCs w:val="22"/>
        </w:rPr>
        <w:t xml:space="preserve">atskiriant </w:t>
      </w:r>
      <w:r w:rsidRPr="002476A2">
        <w:rPr>
          <w:rFonts w:ascii="Arial" w:hAnsi="Arial" w:cs="Arial"/>
          <w:sz w:val="22"/>
          <w:szCs w:val="22"/>
        </w:rPr>
        <w:t>duomenų baz</w:t>
      </w:r>
      <w:r w:rsidR="00CD01D8" w:rsidRPr="002476A2">
        <w:rPr>
          <w:rFonts w:ascii="Arial" w:hAnsi="Arial" w:cs="Arial"/>
          <w:sz w:val="22"/>
          <w:szCs w:val="22"/>
        </w:rPr>
        <w:t>e</w:t>
      </w:r>
      <w:r w:rsidRPr="002476A2">
        <w:rPr>
          <w:rFonts w:ascii="Arial" w:hAnsi="Arial" w:cs="Arial"/>
          <w:sz w:val="22"/>
          <w:szCs w:val="22"/>
        </w:rPr>
        <w:t xml:space="preserve">s, kuriose saugomi asmens duomenys, </w:t>
      </w:r>
      <w:r w:rsidR="00F16567" w:rsidRPr="002476A2">
        <w:rPr>
          <w:rFonts w:ascii="Arial" w:hAnsi="Arial" w:cs="Arial"/>
          <w:sz w:val="22"/>
          <w:szCs w:val="22"/>
        </w:rPr>
        <w:t xml:space="preserve">taikant </w:t>
      </w:r>
      <w:r w:rsidRPr="002476A2">
        <w:rPr>
          <w:rFonts w:ascii="Arial" w:hAnsi="Arial" w:cs="Arial"/>
          <w:sz w:val="22"/>
          <w:szCs w:val="22"/>
        </w:rPr>
        <w:t xml:space="preserve">duomenų </w:t>
      </w:r>
      <w:r w:rsidR="00F16567" w:rsidRPr="002476A2">
        <w:rPr>
          <w:rFonts w:ascii="Arial" w:hAnsi="Arial" w:cs="Arial"/>
          <w:sz w:val="22"/>
          <w:szCs w:val="22"/>
        </w:rPr>
        <w:t xml:space="preserve">šifravimą </w:t>
      </w:r>
      <w:r w:rsidRPr="002476A2">
        <w:rPr>
          <w:rFonts w:ascii="Arial" w:hAnsi="Arial" w:cs="Arial"/>
          <w:sz w:val="22"/>
          <w:szCs w:val="22"/>
        </w:rPr>
        <w:t>ir kt.);</w:t>
      </w:r>
      <w:bookmarkEnd w:id="69"/>
      <w:bookmarkEnd w:id="70"/>
      <w:bookmarkEnd w:id="71"/>
      <w:bookmarkEnd w:id="72"/>
    </w:p>
    <w:p w14:paraId="1E9FAD24" w14:textId="0B5F79F1" w:rsidR="00F3065E" w:rsidRPr="002476A2" w:rsidRDefault="00F3065E" w:rsidP="00C003FC">
      <w:pPr>
        <w:pStyle w:val="ListParagraph"/>
        <w:numPr>
          <w:ilvl w:val="5"/>
          <w:numId w:val="1"/>
        </w:numPr>
        <w:jc w:val="both"/>
        <w:rPr>
          <w:rFonts w:ascii="Arial" w:hAnsi="Arial" w:cs="Arial"/>
          <w:sz w:val="22"/>
          <w:szCs w:val="22"/>
        </w:rPr>
      </w:pPr>
      <w:bookmarkStart w:id="73" w:name="_Toc147781888"/>
      <w:bookmarkStart w:id="74" w:name="_Toc147782831"/>
      <w:bookmarkStart w:id="75" w:name="_Toc147786805"/>
      <w:bookmarkStart w:id="76" w:name="_Toc153514952"/>
      <w:r w:rsidRPr="002476A2">
        <w:rPr>
          <w:rFonts w:ascii="Arial" w:hAnsi="Arial" w:cs="Arial"/>
          <w:sz w:val="22"/>
          <w:szCs w:val="22"/>
        </w:rPr>
        <w:t xml:space="preserve">Registruojant </w:t>
      </w:r>
      <w:r w:rsidR="00FC2EBC" w:rsidRPr="002476A2">
        <w:rPr>
          <w:rFonts w:ascii="Arial" w:hAnsi="Arial" w:cs="Arial"/>
          <w:sz w:val="22"/>
          <w:szCs w:val="22"/>
        </w:rPr>
        <w:t>PKS</w:t>
      </w:r>
      <w:r w:rsidRPr="002476A2">
        <w:rPr>
          <w:rFonts w:ascii="Arial" w:hAnsi="Arial" w:cs="Arial"/>
          <w:sz w:val="22"/>
          <w:szCs w:val="22"/>
        </w:rPr>
        <w:t xml:space="preserve"> naudotojų veiksmus su duomenimis;</w:t>
      </w:r>
      <w:bookmarkEnd w:id="73"/>
      <w:bookmarkEnd w:id="74"/>
      <w:bookmarkEnd w:id="75"/>
      <w:bookmarkEnd w:id="76"/>
    </w:p>
    <w:p w14:paraId="31696559" w14:textId="5A2C42C4" w:rsidR="004071A3" w:rsidRPr="002476A2" w:rsidRDefault="00F3065E" w:rsidP="00C003FC">
      <w:pPr>
        <w:pStyle w:val="ListParagraph"/>
        <w:numPr>
          <w:ilvl w:val="5"/>
          <w:numId w:val="1"/>
        </w:numPr>
        <w:jc w:val="both"/>
        <w:rPr>
          <w:rFonts w:ascii="Arial" w:hAnsi="Arial" w:cs="Arial"/>
          <w:sz w:val="22"/>
          <w:szCs w:val="22"/>
        </w:rPr>
      </w:pPr>
      <w:bookmarkStart w:id="77" w:name="_Toc147781889"/>
      <w:bookmarkStart w:id="78" w:name="_Toc147782832"/>
      <w:bookmarkStart w:id="79" w:name="_Toc147786806"/>
      <w:bookmarkStart w:id="80" w:name="_Toc153514953"/>
      <w:r w:rsidRPr="002476A2">
        <w:rPr>
          <w:rFonts w:ascii="Arial" w:hAnsi="Arial" w:cs="Arial"/>
          <w:sz w:val="22"/>
          <w:szCs w:val="22"/>
        </w:rPr>
        <w:t xml:space="preserve">Numatant apsaugos </w:t>
      </w:r>
      <w:r w:rsidR="00722641" w:rsidRPr="002476A2">
        <w:rPr>
          <w:rFonts w:ascii="Arial" w:hAnsi="Arial" w:cs="Arial"/>
          <w:sz w:val="22"/>
          <w:szCs w:val="22"/>
        </w:rPr>
        <w:t xml:space="preserve">priemones </w:t>
      </w:r>
      <w:r w:rsidRPr="002476A2">
        <w:rPr>
          <w:rFonts w:ascii="Arial" w:hAnsi="Arial" w:cs="Arial"/>
          <w:sz w:val="22"/>
          <w:szCs w:val="22"/>
        </w:rPr>
        <w:t xml:space="preserve">nuo atsitiktinio duomenų ištrynimo (pvz., </w:t>
      </w:r>
      <w:r w:rsidR="009C6094" w:rsidRPr="002476A2">
        <w:rPr>
          <w:rFonts w:ascii="Arial" w:hAnsi="Arial" w:cs="Arial"/>
          <w:sz w:val="22"/>
          <w:szCs w:val="22"/>
        </w:rPr>
        <w:t xml:space="preserve">perspėjimus </w:t>
      </w:r>
      <w:r w:rsidRPr="002476A2">
        <w:rPr>
          <w:rFonts w:ascii="Arial" w:hAnsi="Arial" w:cs="Arial"/>
          <w:sz w:val="22"/>
          <w:szCs w:val="22"/>
        </w:rPr>
        <w:t xml:space="preserve">apie numatomą duomenų ištrynimą, </w:t>
      </w:r>
      <w:r w:rsidR="00117E9F" w:rsidRPr="002476A2">
        <w:rPr>
          <w:rFonts w:ascii="Arial" w:hAnsi="Arial" w:cs="Arial"/>
          <w:sz w:val="22"/>
          <w:szCs w:val="22"/>
        </w:rPr>
        <w:t xml:space="preserve">galimybę </w:t>
      </w:r>
      <w:r w:rsidRPr="002476A2">
        <w:rPr>
          <w:rFonts w:ascii="Arial" w:hAnsi="Arial" w:cs="Arial"/>
          <w:sz w:val="22"/>
          <w:szCs w:val="22"/>
        </w:rPr>
        <w:t xml:space="preserve">tam tikrą laiką </w:t>
      </w:r>
      <w:r w:rsidR="00BA6132" w:rsidRPr="002476A2">
        <w:rPr>
          <w:rFonts w:ascii="Arial" w:hAnsi="Arial" w:cs="Arial"/>
          <w:sz w:val="22"/>
          <w:szCs w:val="22"/>
        </w:rPr>
        <w:t xml:space="preserve">atkurti </w:t>
      </w:r>
      <w:r w:rsidRPr="002476A2">
        <w:rPr>
          <w:rFonts w:ascii="Arial" w:hAnsi="Arial" w:cs="Arial"/>
          <w:sz w:val="22"/>
          <w:szCs w:val="22"/>
        </w:rPr>
        <w:t>pažymėtus trynimui duomenis);</w:t>
      </w:r>
      <w:bookmarkEnd w:id="77"/>
      <w:bookmarkEnd w:id="78"/>
      <w:bookmarkEnd w:id="79"/>
      <w:bookmarkEnd w:id="80"/>
    </w:p>
    <w:p w14:paraId="18506A13" w14:textId="7FBEF2FD" w:rsidR="00307A9D" w:rsidRPr="002476A2" w:rsidRDefault="00165437" w:rsidP="00C003FC">
      <w:pPr>
        <w:pStyle w:val="ListParagraph"/>
        <w:numPr>
          <w:ilvl w:val="5"/>
          <w:numId w:val="1"/>
        </w:numPr>
        <w:jc w:val="both"/>
        <w:rPr>
          <w:rFonts w:ascii="Arial" w:hAnsi="Arial" w:cs="Arial"/>
          <w:sz w:val="22"/>
          <w:szCs w:val="22"/>
        </w:rPr>
      </w:pPr>
      <w:bookmarkStart w:id="81" w:name="_Toc147781890"/>
      <w:bookmarkStart w:id="82" w:name="_Toc147782833"/>
      <w:bookmarkStart w:id="83" w:name="_Toc147786807"/>
      <w:bookmarkStart w:id="84" w:name="_Toc153514954"/>
      <w:r w:rsidRPr="002476A2">
        <w:rPr>
          <w:rFonts w:ascii="Arial" w:hAnsi="Arial" w:cs="Arial"/>
          <w:sz w:val="22"/>
          <w:szCs w:val="22"/>
        </w:rPr>
        <w:t>Užtikrinant</w:t>
      </w:r>
      <w:r w:rsidR="00987BE3" w:rsidRPr="002476A2">
        <w:rPr>
          <w:rFonts w:ascii="Arial" w:hAnsi="Arial" w:cs="Arial"/>
          <w:sz w:val="22"/>
          <w:szCs w:val="22"/>
        </w:rPr>
        <w:t>, kad s</w:t>
      </w:r>
      <w:r w:rsidR="00F3065E" w:rsidRPr="002476A2">
        <w:rPr>
          <w:rFonts w:ascii="Arial" w:hAnsi="Arial" w:cs="Arial"/>
          <w:sz w:val="22"/>
          <w:szCs w:val="22"/>
        </w:rPr>
        <w:t>augoma</w:t>
      </w:r>
      <w:r w:rsidR="00F3065E" w:rsidRPr="002476A2">
        <w:rPr>
          <w:rFonts w:ascii="Arial" w:hAnsi="Arial" w:cs="Arial"/>
          <w:noProof/>
          <w:sz w:val="22"/>
          <w:szCs w:val="22"/>
        </w:rPr>
        <w:t xml:space="preserve"> informacija </w:t>
      </w:r>
      <w:r w:rsidR="00373B46" w:rsidRPr="002476A2">
        <w:rPr>
          <w:rFonts w:ascii="Arial" w:hAnsi="Arial" w:cs="Arial"/>
          <w:sz w:val="22"/>
          <w:szCs w:val="22"/>
        </w:rPr>
        <w:t xml:space="preserve">negalėtų </w:t>
      </w:r>
      <w:r w:rsidR="00F3065E" w:rsidRPr="002476A2">
        <w:rPr>
          <w:rFonts w:ascii="Arial" w:hAnsi="Arial" w:cs="Arial"/>
          <w:noProof/>
          <w:sz w:val="22"/>
          <w:szCs w:val="22"/>
        </w:rPr>
        <w:t>būti ištrinta jokiais kitais būdais ar aplinkybėmis</w:t>
      </w:r>
      <w:r w:rsidR="00DB24E6" w:rsidRPr="002476A2">
        <w:rPr>
          <w:rFonts w:ascii="Arial" w:hAnsi="Arial" w:cs="Arial"/>
          <w:sz w:val="22"/>
          <w:szCs w:val="22"/>
        </w:rPr>
        <w:t>,</w:t>
      </w:r>
      <w:r w:rsidR="00F3065E" w:rsidRPr="002476A2">
        <w:rPr>
          <w:rFonts w:ascii="Arial" w:hAnsi="Arial" w:cs="Arial"/>
          <w:noProof/>
          <w:sz w:val="22"/>
          <w:szCs w:val="22"/>
        </w:rPr>
        <w:t xml:space="preserve"> išskyrus </w:t>
      </w:r>
      <w:r w:rsidR="001D7651" w:rsidRPr="002476A2">
        <w:rPr>
          <w:rFonts w:ascii="Arial" w:hAnsi="Arial" w:cs="Arial"/>
          <w:sz w:val="22"/>
          <w:szCs w:val="22"/>
        </w:rPr>
        <w:t>numatytus</w:t>
      </w:r>
      <w:r w:rsidR="00772A2C" w:rsidRPr="002476A2">
        <w:rPr>
          <w:rFonts w:ascii="Arial" w:hAnsi="Arial" w:cs="Arial"/>
          <w:sz w:val="22"/>
          <w:szCs w:val="22"/>
        </w:rPr>
        <w:t xml:space="preserve"> </w:t>
      </w:r>
      <w:r w:rsidR="00F3065E" w:rsidRPr="002476A2">
        <w:rPr>
          <w:rFonts w:ascii="Arial" w:hAnsi="Arial" w:cs="Arial"/>
          <w:noProof/>
          <w:sz w:val="22"/>
          <w:szCs w:val="22"/>
        </w:rPr>
        <w:t>detalios analizės etape</w:t>
      </w:r>
      <w:r w:rsidR="00454925" w:rsidRPr="002476A2">
        <w:rPr>
          <w:rFonts w:ascii="Arial" w:hAnsi="Arial" w:cs="Arial"/>
          <w:sz w:val="22"/>
          <w:szCs w:val="22"/>
        </w:rPr>
        <w:t>;</w:t>
      </w:r>
    </w:p>
    <w:bookmarkEnd w:id="81"/>
    <w:bookmarkEnd w:id="82"/>
    <w:bookmarkEnd w:id="83"/>
    <w:bookmarkEnd w:id="84"/>
    <w:p w14:paraId="01FC305E" w14:textId="099FACFF" w:rsidR="00AA1C2D" w:rsidRPr="002476A2" w:rsidRDefault="00640E55" w:rsidP="00C003FC">
      <w:pPr>
        <w:pStyle w:val="ListParagraph"/>
        <w:numPr>
          <w:ilvl w:val="5"/>
          <w:numId w:val="1"/>
        </w:numPr>
        <w:spacing w:after="0"/>
        <w:ind w:left="2733"/>
        <w:jc w:val="both"/>
        <w:rPr>
          <w:rFonts w:ascii="Arial" w:hAnsi="Arial" w:cs="Arial"/>
          <w:sz w:val="22"/>
          <w:szCs w:val="22"/>
        </w:rPr>
      </w:pPr>
      <w:r w:rsidRPr="002476A2">
        <w:rPr>
          <w:rFonts w:ascii="Arial" w:hAnsi="Arial" w:cs="Arial"/>
          <w:sz w:val="22"/>
          <w:szCs w:val="22"/>
        </w:rPr>
        <w:t>Užtikrinant</w:t>
      </w:r>
      <w:r w:rsidR="00853298" w:rsidRPr="002476A2">
        <w:rPr>
          <w:rFonts w:ascii="Arial" w:hAnsi="Arial" w:cs="Arial"/>
          <w:sz w:val="22"/>
          <w:szCs w:val="22"/>
        </w:rPr>
        <w:t>, kad</w:t>
      </w:r>
      <w:r w:rsidR="00C129CE" w:rsidRPr="002476A2">
        <w:rPr>
          <w:rFonts w:ascii="Arial" w:hAnsi="Arial" w:cs="Arial"/>
          <w:sz w:val="22"/>
          <w:szCs w:val="22"/>
        </w:rPr>
        <w:t xml:space="preserve"> naudotojų</w:t>
      </w:r>
      <w:r w:rsidR="00A60ED0" w:rsidRPr="002476A2">
        <w:rPr>
          <w:rFonts w:ascii="Arial" w:hAnsi="Arial" w:cs="Arial"/>
          <w:sz w:val="22"/>
          <w:szCs w:val="22"/>
        </w:rPr>
        <w:t xml:space="preserve"> veiklos žurnalai būtų saugomi ne trumpiau kaip 2 (dvejus) metus</w:t>
      </w:r>
      <w:r w:rsidR="0075342D" w:rsidRPr="002476A2">
        <w:rPr>
          <w:rFonts w:ascii="Arial" w:hAnsi="Arial" w:cs="Arial"/>
          <w:sz w:val="22"/>
          <w:szCs w:val="22"/>
        </w:rPr>
        <w:t>, jei teis</w:t>
      </w:r>
      <w:r w:rsidR="00C843DA" w:rsidRPr="002476A2">
        <w:rPr>
          <w:rFonts w:ascii="Arial" w:hAnsi="Arial" w:cs="Arial"/>
          <w:sz w:val="22"/>
          <w:szCs w:val="22"/>
        </w:rPr>
        <w:t>ės aktai ar Užsakovo politika nenumato</w:t>
      </w:r>
      <w:r w:rsidR="00B92C51" w:rsidRPr="002476A2">
        <w:rPr>
          <w:rFonts w:ascii="Arial" w:hAnsi="Arial" w:cs="Arial"/>
          <w:sz w:val="22"/>
          <w:szCs w:val="22"/>
        </w:rPr>
        <w:t xml:space="preserve"> ilgesnio termino</w:t>
      </w:r>
    </w:p>
    <w:p w14:paraId="49963685" w14:textId="77777777" w:rsidR="006816A6" w:rsidRPr="002476A2" w:rsidRDefault="00FF72FA" w:rsidP="00C003FC">
      <w:pPr>
        <w:pStyle w:val="paragraph"/>
        <w:numPr>
          <w:ilvl w:val="3"/>
          <w:numId w:val="1"/>
        </w:numPr>
        <w:spacing w:before="0" w:beforeAutospacing="0" w:after="0" w:afterAutospacing="0"/>
        <w:jc w:val="both"/>
        <w:textAlignment w:val="baseline"/>
        <w:rPr>
          <w:rFonts w:ascii="Arial" w:hAnsi="Arial" w:cs="Arial"/>
          <w:sz w:val="22"/>
          <w:szCs w:val="22"/>
        </w:rPr>
      </w:pPr>
      <w:bookmarkStart w:id="85" w:name="_Toc135810964"/>
      <w:bookmarkStart w:id="86" w:name="_Toc147781891"/>
      <w:bookmarkStart w:id="87" w:name="_Toc147782834"/>
      <w:bookmarkStart w:id="88" w:name="_Toc147786808"/>
      <w:bookmarkStart w:id="89" w:name="_Toc153514955"/>
      <w:r w:rsidRPr="002476A2">
        <w:rPr>
          <w:rFonts w:ascii="Arial" w:eastAsiaTheme="minorHAnsi" w:hAnsi="Arial" w:cs="Arial"/>
          <w:sz w:val="22"/>
          <w:szCs w:val="22"/>
        </w:rPr>
        <w:lastRenderedPageBreak/>
        <w:t>Naudotojų</w:t>
      </w:r>
      <w:r w:rsidR="004F74A4" w:rsidRPr="002476A2">
        <w:rPr>
          <w:rFonts w:ascii="Arial" w:eastAsiaTheme="minorHAnsi" w:hAnsi="Arial" w:cs="Arial"/>
          <w:sz w:val="22"/>
          <w:szCs w:val="22"/>
        </w:rPr>
        <w:t xml:space="preserve"> </w:t>
      </w:r>
      <w:r w:rsidR="00096480" w:rsidRPr="002476A2">
        <w:rPr>
          <w:rFonts w:ascii="Arial" w:eastAsiaTheme="minorHAnsi" w:hAnsi="Arial" w:cs="Arial"/>
          <w:sz w:val="22"/>
          <w:szCs w:val="22"/>
        </w:rPr>
        <w:t>identifikavimas ir sesijos valdymas</w:t>
      </w:r>
    </w:p>
    <w:p w14:paraId="3E0AFC69" w14:textId="67346845" w:rsidR="00C56392" w:rsidRPr="002476A2" w:rsidRDefault="00FC2EBC"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noProof/>
          <w:sz w:val="22"/>
          <w:szCs w:val="22"/>
        </w:rPr>
        <w:t>PKS</w:t>
      </w:r>
      <w:r w:rsidR="00F3065E" w:rsidRPr="002476A2">
        <w:rPr>
          <w:rFonts w:ascii="Arial" w:hAnsi="Arial" w:cs="Arial"/>
          <w:noProof/>
          <w:sz w:val="22"/>
          <w:szCs w:val="22"/>
        </w:rPr>
        <w:t xml:space="preserve"> turi užtikrinti automatinį </w:t>
      </w:r>
      <w:r w:rsidR="00F3065E" w:rsidRPr="002476A2">
        <w:rPr>
          <w:rFonts w:ascii="Arial" w:hAnsi="Arial" w:cs="Arial"/>
          <w:sz w:val="22"/>
          <w:szCs w:val="22"/>
        </w:rPr>
        <w:t>naudotoj</w:t>
      </w:r>
      <w:r w:rsidR="00B94426" w:rsidRPr="002476A2">
        <w:rPr>
          <w:rFonts w:ascii="Arial" w:hAnsi="Arial" w:cs="Arial"/>
          <w:sz w:val="22"/>
          <w:szCs w:val="22"/>
        </w:rPr>
        <w:t>o</w:t>
      </w:r>
      <w:r w:rsidR="00F3065E" w:rsidRPr="002476A2">
        <w:rPr>
          <w:rFonts w:ascii="Arial" w:hAnsi="Arial" w:cs="Arial"/>
          <w:noProof/>
          <w:sz w:val="22"/>
          <w:szCs w:val="22"/>
        </w:rPr>
        <w:t xml:space="preserve"> sesijos nutraukimą</w:t>
      </w:r>
      <w:r w:rsidR="001F0D26" w:rsidRPr="002476A2">
        <w:rPr>
          <w:rFonts w:ascii="Arial" w:hAnsi="Arial" w:cs="Arial"/>
          <w:sz w:val="22"/>
          <w:szCs w:val="22"/>
        </w:rPr>
        <w:t>, jei</w:t>
      </w:r>
      <w:r w:rsidR="00F3065E" w:rsidRPr="002476A2">
        <w:rPr>
          <w:rFonts w:ascii="Arial" w:hAnsi="Arial" w:cs="Arial"/>
          <w:noProof/>
          <w:sz w:val="22"/>
          <w:szCs w:val="22"/>
        </w:rPr>
        <w:t xml:space="preserve"> naudotojas tam tikrą laiką yra neaktyvus.</w:t>
      </w:r>
    </w:p>
    <w:p w14:paraId="56DBDF21" w14:textId="0F1CA381" w:rsidR="0007391B" w:rsidRPr="002476A2" w:rsidRDefault="00BA586B"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Prieš</w:t>
      </w:r>
      <w:r w:rsidR="00E126FE" w:rsidRPr="002476A2">
        <w:rPr>
          <w:rFonts w:ascii="Arial" w:hAnsi="Arial" w:cs="Arial"/>
          <w:sz w:val="22"/>
          <w:szCs w:val="22"/>
        </w:rPr>
        <w:t xml:space="preserve"> nutraukiant</w:t>
      </w:r>
      <w:r w:rsidR="00F3065E" w:rsidRPr="002476A2">
        <w:rPr>
          <w:rFonts w:ascii="Arial" w:hAnsi="Arial" w:cs="Arial"/>
          <w:noProof/>
          <w:sz w:val="22"/>
          <w:szCs w:val="22"/>
        </w:rPr>
        <w:t xml:space="preserve"> </w:t>
      </w:r>
      <w:r w:rsidR="0061020D" w:rsidRPr="002476A2">
        <w:rPr>
          <w:rFonts w:ascii="Arial" w:hAnsi="Arial" w:cs="Arial"/>
          <w:sz w:val="22"/>
          <w:szCs w:val="22"/>
        </w:rPr>
        <w:t>sesiją</w:t>
      </w:r>
      <w:r w:rsidR="00B67CF5" w:rsidRPr="002476A2">
        <w:rPr>
          <w:rFonts w:ascii="Arial" w:hAnsi="Arial" w:cs="Arial"/>
          <w:sz w:val="22"/>
          <w:szCs w:val="22"/>
        </w:rPr>
        <w:t>,</w:t>
      </w:r>
      <w:r w:rsidR="0061020D" w:rsidRPr="002476A2">
        <w:rPr>
          <w:rFonts w:ascii="Arial" w:hAnsi="Arial" w:cs="Arial"/>
          <w:sz w:val="22"/>
          <w:szCs w:val="22"/>
        </w:rPr>
        <w:t xml:space="preserve"> </w:t>
      </w:r>
      <w:r w:rsidR="00B67CF5" w:rsidRPr="002476A2">
        <w:rPr>
          <w:rFonts w:ascii="Arial" w:hAnsi="Arial" w:cs="Arial"/>
          <w:sz w:val="22"/>
          <w:szCs w:val="22"/>
        </w:rPr>
        <w:t xml:space="preserve">naudotojui </w:t>
      </w:r>
      <w:r w:rsidR="00F3065E" w:rsidRPr="002476A2">
        <w:rPr>
          <w:rFonts w:ascii="Arial" w:hAnsi="Arial" w:cs="Arial"/>
          <w:noProof/>
          <w:sz w:val="22"/>
          <w:szCs w:val="22"/>
        </w:rPr>
        <w:t>turi būti pateikiamas įspėjamasis pranešimas.</w:t>
      </w:r>
    </w:p>
    <w:p w14:paraId="60FFB3CD" w14:textId="384B707D" w:rsidR="00410C29" w:rsidRPr="002476A2" w:rsidRDefault="00F3065E"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noProof/>
          <w:sz w:val="22"/>
          <w:szCs w:val="22"/>
        </w:rPr>
        <w:t xml:space="preserve">Neaktyvumo trukmė turi būti </w:t>
      </w:r>
      <w:r w:rsidR="00AD157C" w:rsidRPr="002476A2">
        <w:rPr>
          <w:rFonts w:ascii="Arial" w:hAnsi="Arial" w:cs="Arial"/>
          <w:sz w:val="22"/>
          <w:szCs w:val="22"/>
        </w:rPr>
        <w:t>konfigūruojama</w:t>
      </w:r>
      <w:r w:rsidRPr="002476A2">
        <w:rPr>
          <w:rFonts w:ascii="Arial" w:hAnsi="Arial" w:cs="Arial"/>
          <w:sz w:val="22"/>
          <w:szCs w:val="22"/>
        </w:rPr>
        <w:t>.</w:t>
      </w:r>
    </w:p>
    <w:p w14:paraId="05AD46B9" w14:textId="1A9879ED" w:rsidR="00F3065E" w:rsidRPr="002476A2" w:rsidRDefault="0047798A" w:rsidP="00C003FC">
      <w:pPr>
        <w:pStyle w:val="paragraph"/>
        <w:numPr>
          <w:ilvl w:val="4"/>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sz w:val="22"/>
          <w:szCs w:val="22"/>
        </w:rPr>
        <w:t>Šis r</w:t>
      </w:r>
      <w:r w:rsidR="00F3065E" w:rsidRPr="002476A2">
        <w:rPr>
          <w:rFonts w:ascii="Arial" w:hAnsi="Arial" w:cs="Arial"/>
          <w:noProof/>
          <w:sz w:val="22"/>
          <w:szCs w:val="22"/>
        </w:rPr>
        <w:t xml:space="preserve">eikalavimas netaikomas </w:t>
      </w:r>
      <w:bookmarkEnd w:id="85"/>
      <w:bookmarkEnd w:id="86"/>
      <w:bookmarkEnd w:id="87"/>
      <w:bookmarkEnd w:id="88"/>
      <w:bookmarkEnd w:id="89"/>
      <w:r w:rsidR="00F3065E" w:rsidRPr="002476A2">
        <w:rPr>
          <w:rFonts w:ascii="Arial" w:hAnsi="Arial" w:cs="Arial"/>
          <w:noProof/>
          <w:sz w:val="22"/>
          <w:szCs w:val="22"/>
        </w:rPr>
        <w:t>modeliavimo moduliams.</w:t>
      </w:r>
    </w:p>
    <w:p w14:paraId="637ECC38" w14:textId="64F10D5F" w:rsidR="00F3065E" w:rsidRPr="002476A2" w:rsidRDefault="00F3065E" w:rsidP="00C003FC">
      <w:pPr>
        <w:pStyle w:val="paragraph"/>
        <w:numPr>
          <w:ilvl w:val="4"/>
          <w:numId w:val="1"/>
        </w:numPr>
        <w:spacing w:before="0" w:beforeAutospacing="0" w:after="0" w:afterAutospacing="0"/>
        <w:jc w:val="both"/>
        <w:textAlignment w:val="baseline"/>
        <w:rPr>
          <w:rFonts w:ascii="Arial" w:hAnsi="Arial" w:cs="Arial"/>
          <w:noProof/>
          <w:sz w:val="22"/>
          <w:szCs w:val="22"/>
        </w:rPr>
      </w:pPr>
      <w:bookmarkStart w:id="90" w:name="_Toc135810965"/>
      <w:bookmarkStart w:id="91" w:name="_Toc147781892"/>
      <w:bookmarkStart w:id="92" w:name="_Toc147782835"/>
      <w:bookmarkStart w:id="93" w:name="_Toc147786809"/>
      <w:bookmarkStart w:id="94" w:name="_Toc153514956"/>
      <w:r w:rsidRPr="002476A2">
        <w:rPr>
          <w:rFonts w:ascii="Arial" w:hAnsi="Arial" w:cs="Arial"/>
          <w:noProof/>
          <w:sz w:val="22"/>
          <w:szCs w:val="22"/>
        </w:rPr>
        <w:t xml:space="preserve">Visi </w:t>
      </w:r>
      <w:r w:rsidR="00FC2EBC" w:rsidRPr="002476A2">
        <w:rPr>
          <w:rFonts w:ascii="Arial" w:hAnsi="Arial" w:cs="Arial"/>
          <w:noProof/>
          <w:sz w:val="22"/>
          <w:szCs w:val="22"/>
        </w:rPr>
        <w:t>PKS</w:t>
      </w:r>
      <w:r w:rsidRPr="002476A2">
        <w:rPr>
          <w:rFonts w:ascii="Arial" w:hAnsi="Arial" w:cs="Arial"/>
          <w:noProof/>
          <w:sz w:val="22"/>
          <w:szCs w:val="22"/>
        </w:rPr>
        <w:t xml:space="preserve"> naudotojai ir paslaugų gavėjai turi būti identifikuoti.</w:t>
      </w:r>
      <w:bookmarkEnd w:id="90"/>
      <w:bookmarkEnd w:id="91"/>
      <w:bookmarkEnd w:id="92"/>
      <w:bookmarkEnd w:id="93"/>
      <w:bookmarkEnd w:id="94"/>
    </w:p>
    <w:p w14:paraId="09293B46" w14:textId="77777777" w:rsidR="00335D6F" w:rsidRPr="002476A2" w:rsidRDefault="003C4867" w:rsidP="00C003FC">
      <w:pPr>
        <w:pStyle w:val="paragraph"/>
        <w:numPr>
          <w:ilvl w:val="3"/>
          <w:numId w:val="1"/>
        </w:numPr>
        <w:spacing w:before="0" w:beforeAutospacing="0" w:after="0" w:afterAutospacing="0"/>
        <w:jc w:val="both"/>
        <w:textAlignment w:val="baseline"/>
        <w:rPr>
          <w:rFonts w:ascii="Arial" w:hAnsi="Arial" w:cs="Arial"/>
          <w:sz w:val="22"/>
          <w:szCs w:val="22"/>
        </w:rPr>
      </w:pPr>
      <w:bookmarkStart w:id="95" w:name="_Toc135810966"/>
      <w:bookmarkStart w:id="96" w:name="_Toc147781893"/>
      <w:bookmarkStart w:id="97" w:name="_Toc147782836"/>
      <w:bookmarkStart w:id="98" w:name="_Toc147786810"/>
      <w:bookmarkStart w:id="99" w:name="_Toc153514957"/>
      <w:r w:rsidRPr="002476A2">
        <w:rPr>
          <w:rFonts w:ascii="Arial" w:hAnsi="Arial" w:cs="Arial"/>
          <w:sz w:val="22"/>
          <w:szCs w:val="22"/>
        </w:rPr>
        <w:t>Žurnalai</w:t>
      </w:r>
      <w:r w:rsidR="003310F7" w:rsidRPr="002476A2">
        <w:rPr>
          <w:rFonts w:ascii="Arial" w:hAnsi="Arial" w:cs="Arial"/>
          <w:sz w:val="22"/>
          <w:szCs w:val="22"/>
        </w:rPr>
        <w:t xml:space="preserve"> ir klaidų valdymas</w:t>
      </w:r>
    </w:p>
    <w:p w14:paraId="37240C47" w14:textId="6858B018" w:rsidR="00AD2650" w:rsidRPr="002476A2" w:rsidRDefault="00FC2EBC" w:rsidP="00C003FC">
      <w:pPr>
        <w:pStyle w:val="paragraph"/>
        <w:numPr>
          <w:ilvl w:val="4"/>
          <w:numId w:val="1"/>
        </w:numPr>
        <w:spacing w:before="0" w:beforeAutospacing="0" w:after="0" w:afterAutospacing="0"/>
        <w:jc w:val="both"/>
        <w:textAlignment w:val="baseline"/>
        <w:rPr>
          <w:rFonts w:ascii="Arial" w:hAnsi="Arial" w:cs="Arial"/>
          <w:sz w:val="22"/>
          <w:szCs w:val="22"/>
        </w:rPr>
      </w:pPr>
      <w:r w:rsidRPr="002476A2">
        <w:rPr>
          <w:rFonts w:ascii="Arial" w:hAnsi="Arial" w:cs="Arial"/>
          <w:sz w:val="22"/>
          <w:szCs w:val="22"/>
        </w:rPr>
        <w:t>PKS</w:t>
      </w:r>
      <w:r w:rsidR="00F3065E" w:rsidRPr="002476A2">
        <w:rPr>
          <w:rFonts w:ascii="Arial" w:hAnsi="Arial" w:cs="Arial"/>
          <w:noProof/>
          <w:sz w:val="22"/>
          <w:szCs w:val="22"/>
        </w:rPr>
        <w:t xml:space="preserve"> turi generuoti klaidų žurnalą (angl. </w:t>
      </w:r>
      <w:proofErr w:type="spellStart"/>
      <w:r w:rsidR="00F3065E" w:rsidRPr="002476A2">
        <w:rPr>
          <w:rFonts w:ascii="Arial" w:hAnsi="Arial" w:cs="Arial"/>
          <w:i/>
          <w:sz w:val="22"/>
          <w:szCs w:val="22"/>
        </w:rPr>
        <w:t>error</w:t>
      </w:r>
      <w:proofErr w:type="spellEnd"/>
      <w:r w:rsidR="00F3065E" w:rsidRPr="002476A2">
        <w:rPr>
          <w:rFonts w:ascii="Arial" w:hAnsi="Arial" w:cs="Arial"/>
          <w:i/>
          <w:sz w:val="22"/>
          <w:szCs w:val="22"/>
        </w:rPr>
        <w:t xml:space="preserve"> </w:t>
      </w:r>
      <w:proofErr w:type="spellStart"/>
      <w:r w:rsidR="00F3065E" w:rsidRPr="002476A2">
        <w:rPr>
          <w:rFonts w:ascii="Arial" w:hAnsi="Arial" w:cs="Arial"/>
          <w:i/>
          <w:sz w:val="22"/>
          <w:szCs w:val="22"/>
        </w:rPr>
        <w:t>log</w:t>
      </w:r>
      <w:proofErr w:type="spellEnd"/>
      <w:r w:rsidR="00F3065E" w:rsidRPr="002476A2">
        <w:rPr>
          <w:rFonts w:ascii="Arial" w:hAnsi="Arial" w:cs="Arial"/>
          <w:noProof/>
          <w:sz w:val="22"/>
          <w:szCs w:val="22"/>
        </w:rPr>
        <w:t>).</w:t>
      </w:r>
    </w:p>
    <w:p w14:paraId="126D7636" w14:textId="475EF34D" w:rsidR="00F3065E" w:rsidRPr="002476A2" w:rsidRDefault="00A96495" w:rsidP="00C003FC">
      <w:pPr>
        <w:pStyle w:val="paragraph"/>
        <w:numPr>
          <w:ilvl w:val="4"/>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sz w:val="22"/>
          <w:szCs w:val="22"/>
        </w:rPr>
        <w:t>PKS</w:t>
      </w:r>
      <w:r w:rsidR="00F3065E" w:rsidRPr="002476A2">
        <w:rPr>
          <w:rFonts w:ascii="Arial" w:hAnsi="Arial" w:cs="Arial"/>
          <w:sz w:val="22"/>
          <w:szCs w:val="22"/>
        </w:rPr>
        <w:t xml:space="preserve"> </w:t>
      </w:r>
      <w:r w:rsidRPr="002476A2">
        <w:rPr>
          <w:rFonts w:ascii="Arial" w:hAnsi="Arial" w:cs="Arial"/>
          <w:sz w:val="22"/>
          <w:szCs w:val="22"/>
        </w:rPr>
        <w:t>t</w:t>
      </w:r>
      <w:r w:rsidR="00F3065E" w:rsidRPr="002476A2">
        <w:rPr>
          <w:rFonts w:ascii="Arial" w:hAnsi="Arial" w:cs="Arial"/>
          <w:noProof/>
          <w:sz w:val="22"/>
          <w:szCs w:val="22"/>
        </w:rPr>
        <w:t xml:space="preserve">uri </w:t>
      </w:r>
      <w:r w:rsidRPr="002476A2">
        <w:rPr>
          <w:rFonts w:ascii="Arial" w:hAnsi="Arial" w:cs="Arial"/>
          <w:sz w:val="22"/>
          <w:szCs w:val="22"/>
        </w:rPr>
        <w:t xml:space="preserve">suteikti galimybę </w:t>
      </w:r>
      <w:r w:rsidR="00F3065E" w:rsidRPr="002476A2">
        <w:rPr>
          <w:rFonts w:ascii="Arial" w:hAnsi="Arial" w:cs="Arial"/>
          <w:noProof/>
          <w:sz w:val="22"/>
          <w:szCs w:val="22"/>
        </w:rPr>
        <w:t>generuoti klaidų ataskaitas.</w:t>
      </w:r>
      <w:bookmarkEnd w:id="95"/>
      <w:bookmarkEnd w:id="96"/>
      <w:bookmarkEnd w:id="97"/>
      <w:bookmarkEnd w:id="98"/>
      <w:bookmarkEnd w:id="99"/>
    </w:p>
    <w:p w14:paraId="5C07A37B" w14:textId="77777777" w:rsidR="00D27EDC" w:rsidRPr="002476A2" w:rsidRDefault="004E3153" w:rsidP="00C003FC">
      <w:pPr>
        <w:pStyle w:val="paragraph"/>
        <w:numPr>
          <w:ilvl w:val="3"/>
          <w:numId w:val="1"/>
        </w:numPr>
        <w:spacing w:before="0" w:beforeAutospacing="0" w:after="0" w:afterAutospacing="0"/>
        <w:jc w:val="both"/>
        <w:textAlignment w:val="baseline"/>
        <w:rPr>
          <w:rFonts w:ascii="Arial" w:hAnsi="Arial" w:cs="Arial"/>
          <w:sz w:val="22"/>
          <w:szCs w:val="22"/>
        </w:rPr>
      </w:pPr>
      <w:bookmarkStart w:id="100" w:name="_Toc135810967"/>
      <w:bookmarkStart w:id="101" w:name="_Toc147781894"/>
      <w:bookmarkStart w:id="102" w:name="_Toc147782837"/>
      <w:bookmarkStart w:id="103" w:name="_Toc147786811"/>
      <w:bookmarkStart w:id="104" w:name="_Toc153514958"/>
      <w:r w:rsidRPr="002476A2">
        <w:rPr>
          <w:rFonts w:ascii="Arial" w:hAnsi="Arial" w:cs="Arial"/>
          <w:sz w:val="22"/>
          <w:szCs w:val="22"/>
        </w:rPr>
        <w:t>Infras</w:t>
      </w:r>
      <w:r w:rsidR="00E76575" w:rsidRPr="002476A2">
        <w:rPr>
          <w:rFonts w:ascii="Arial" w:hAnsi="Arial" w:cs="Arial"/>
          <w:sz w:val="22"/>
          <w:szCs w:val="22"/>
        </w:rPr>
        <w:t>truktūros</w:t>
      </w:r>
      <w:r w:rsidR="00D27EDC" w:rsidRPr="002476A2">
        <w:rPr>
          <w:rFonts w:ascii="Arial" w:hAnsi="Arial" w:cs="Arial"/>
          <w:sz w:val="22"/>
          <w:szCs w:val="22"/>
        </w:rPr>
        <w:t xml:space="preserve"> saugumas</w:t>
      </w:r>
    </w:p>
    <w:p w14:paraId="0C5C9E62" w14:textId="08FF65C0" w:rsidR="00F3065E" w:rsidRPr="002476A2" w:rsidRDefault="00FC2EBC" w:rsidP="00C003FC">
      <w:pPr>
        <w:pStyle w:val="paragraph"/>
        <w:numPr>
          <w:ilvl w:val="4"/>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sz w:val="22"/>
          <w:szCs w:val="22"/>
        </w:rPr>
        <w:t>PKS</w:t>
      </w:r>
      <w:r w:rsidR="00F3065E" w:rsidRPr="002476A2">
        <w:rPr>
          <w:rFonts w:ascii="Arial" w:hAnsi="Arial" w:cs="Arial"/>
          <w:noProof/>
          <w:sz w:val="22"/>
          <w:szCs w:val="22"/>
        </w:rPr>
        <w:t xml:space="preserve"> </w:t>
      </w:r>
      <w:r w:rsidR="00FD4F54" w:rsidRPr="002476A2">
        <w:rPr>
          <w:rFonts w:ascii="Arial" w:hAnsi="Arial" w:cs="Arial"/>
          <w:sz w:val="22"/>
          <w:szCs w:val="22"/>
        </w:rPr>
        <w:t>turi</w:t>
      </w:r>
      <w:r w:rsidR="00F3065E" w:rsidRPr="002476A2">
        <w:rPr>
          <w:rFonts w:ascii="Arial" w:hAnsi="Arial" w:cs="Arial"/>
          <w:noProof/>
          <w:sz w:val="22"/>
          <w:szCs w:val="22"/>
        </w:rPr>
        <w:t xml:space="preserve"> būti diegiama į skirtingas DMZ zonas, apsaugotas vidinėmis ir išorinėmis ugniasienėmis </w:t>
      </w:r>
      <w:r w:rsidR="00776577" w:rsidRPr="002476A2">
        <w:rPr>
          <w:rFonts w:ascii="Arial" w:hAnsi="Arial" w:cs="Arial"/>
          <w:sz w:val="22"/>
          <w:szCs w:val="22"/>
        </w:rPr>
        <w:t xml:space="preserve">bei </w:t>
      </w:r>
      <w:r w:rsidR="00F3065E" w:rsidRPr="002476A2">
        <w:rPr>
          <w:rFonts w:ascii="Arial" w:hAnsi="Arial" w:cs="Arial"/>
          <w:noProof/>
          <w:sz w:val="22"/>
          <w:szCs w:val="22"/>
        </w:rPr>
        <w:t>Užsakovo apsaugos sistemomis.</w:t>
      </w:r>
      <w:bookmarkEnd w:id="100"/>
      <w:bookmarkEnd w:id="101"/>
      <w:bookmarkEnd w:id="102"/>
      <w:bookmarkEnd w:id="103"/>
      <w:bookmarkEnd w:id="104"/>
    </w:p>
    <w:p w14:paraId="5834C1E2" w14:textId="4E0B05E0" w:rsidR="00F3065E" w:rsidRPr="002476A2" w:rsidRDefault="00F3065E" w:rsidP="00C003FC">
      <w:pPr>
        <w:pStyle w:val="paragraph"/>
        <w:numPr>
          <w:ilvl w:val="4"/>
          <w:numId w:val="1"/>
        </w:numPr>
        <w:spacing w:before="0" w:beforeAutospacing="0" w:after="0" w:afterAutospacing="0"/>
        <w:jc w:val="both"/>
        <w:textAlignment w:val="baseline"/>
        <w:rPr>
          <w:rFonts w:ascii="Arial" w:hAnsi="Arial" w:cs="Arial"/>
          <w:noProof/>
          <w:sz w:val="22"/>
          <w:szCs w:val="22"/>
        </w:rPr>
      </w:pPr>
      <w:bookmarkStart w:id="105" w:name="_Toc135810968"/>
      <w:bookmarkStart w:id="106" w:name="_Toc147781895"/>
      <w:bookmarkStart w:id="107" w:name="_Toc147782838"/>
      <w:bookmarkStart w:id="108" w:name="_Toc147786812"/>
      <w:bookmarkStart w:id="109" w:name="_Toc153514959"/>
      <w:r w:rsidRPr="002476A2">
        <w:rPr>
          <w:rFonts w:ascii="Arial" w:hAnsi="Arial" w:cs="Arial"/>
          <w:noProof/>
          <w:sz w:val="22"/>
          <w:szCs w:val="22"/>
        </w:rPr>
        <w:t xml:space="preserve">Diegėjas </w:t>
      </w:r>
      <w:r w:rsidR="00074579" w:rsidRPr="002476A2">
        <w:rPr>
          <w:rFonts w:ascii="Arial" w:hAnsi="Arial" w:cs="Arial"/>
          <w:sz w:val="22"/>
          <w:szCs w:val="22"/>
        </w:rPr>
        <w:t xml:space="preserve">turi </w:t>
      </w:r>
      <w:r w:rsidRPr="002476A2">
        <w:rPr>
          <w:rFonts w:ascii="Arial" w:hAnsi="Arial" w:cs="Arial"/>
          <w:noProof/>
          <w:sz w:val="22"/>
          <w:szCs w:val="22"/>
        </w:rPr>
        <w:t xml:space="preserve">užtikrinti saugų programinės </w:t>
      </w:r>
      <w:r w:rsidRPr="002476A2">
        <w:rPr>
          <w:rFonts w:ascii="Arial" w:hAnsi="Arial" w:cs="Arial"/>
          <w:sz w:val="22"/>
          <w:szCs w:val="22"/>
        </w:rPr>
        <w:t xml:space="preserve">ir </w:t>
      </w:r>
      <w:r w:rsidRPr="002476A2">
        <w:rPr>
          <w:rFonts w:ascii="Arial" w:hAnsi="Arial" w:cs="Arial"/>
          <w:noProof/>
          <w:sz w:val="22"/>
          <w:szCs w:val="22"/>
        </w:rPr>
        <w:t>sisteminės programinės įrangos pataisymų (</w:t>
      </w:r>
      <w:r w:rsidR="003F26B1" w:rsidRPr="002476A2">
        <w:rPr>
          <w:rFonts w:ascii="Arial" w:hAnsi="Arial" w:cs="Arial"/>
          <w:sz w:val="22"/>
          <w:szCs w:val="22"/>
        </w:rPr>
        <w:t xml:space="preserve">angl. </w:t>
      </w:r>
      <w:proofErr w:type="spellStart"/>
      <w:r w:rsidR="003F26B1" w:rsidRPr="002476A2">
        <w:rPr>
          <w:rFonts w:ascii="Arial" w:hAnsi="Arial" w:cs="Arial"/>
          <w:i/>
          <w:iCs/>
          <w:sz w:val="22"/>
          <w:szCs w:val="22"/>
        </w:rPr>
        <w:t>patches</w:t>
      </w:r>
      <w:proofErr w:type="spellEnd"/>
      <w:r w:rsidRPr="002476A2">
        <w:rPr>
          <w:rFonts w:ascii="Arial" w:hAnsi="Arial" w:cs="Arial"/>
          <w:noProof/>
          <w:sz w:val="22"/>
          <w:szCs w:val="22"/>
        </w:rPr>
        <w:t>) diegimą ir pažeidžiamumo (</w:t>
      </w:r>
      <w:r w:rsidR="00704890" w:rsidRPr="002476A2">
        <w:rPr>
          <w:rFonts w:ascii="Arial" w:hAnsi="Arial" w:cs="Arial"/>
          <w:sz w:val="22"/>
          <w:szCs w:val="22"/>
        </w:rPr>
        <w:t xml:space="preserve">angl. </w:t>
      </w:r>
      <w:proofErr w:type="spellStart"/>
      <w:r w:rsidRPr="002476A2">
        <w:rPr>
          <w:rFonts w:ascii="Arial" w:hAnsi="Arial" w:cs="Arial"/>
          <w:i/>
          <w:sz w:val="22"/>
          <w:szCs w:val="22"/>
        </w:rPr>
        <w:t>vulnerability</w:t>
      </w:r>
      <w:proofErr w:type="spellEnd"/>
      <w:r w:rsidRPr="002476A2">
        <w:rPr>
          <w:rFonts w:ascii="Arial" w:hAnsi="Arial" w:cs="Arial"/>
          <w:noProof/>
          <w:sz w:val="22"/>
          <w:szCs w:val="22"/>
        </w:rPr>
        <w:t>) valdymą.</w:t>
      </w:r>
      <w:bookmarkEnd w:id="105"/>
      <w:bookmarkEnd w:id="106"/>
      <w:bookmarkEnd w:id="107"/>
      <w:bookmarkEnd w:id="108"/>
      <w:bookmarkEnd w:id="109"/>
    </w:p>
    <w:p w14:paraId="66C6D621" w14:textId="7A0AEEF0" w:rsidR="007D3C07" w:rsidRPr="002476A2" w:rsidRDefault="00FC2EBC" w:rsidP="00C003FC">
      <w:pPr>
        <w:pStyle w:val="paragraph"/>
        <w:numPr>
          <w:ilvl w:val="4"/>
          <w:numId w:val="1"/>
        </w:numPr>
        <w:spacing w:before="0" w:beforeAutospacing="0" w:after="0" w:afterAutospacing="0"/>
        <w:jc w:val="both"/>
        <w:textAlignment w:val="baseline"/>
        <w:rPr>
          <w:rFonts w:ascii="Arial" w:hAnsi="Arial" w:cs="Arial"/>
          <w:sz w:val="22"/>
          <w:szCs w:val="22"/>
        </w:rPr>
      </w:pPr>
      <w:bookmarkStart w:id="110" w:name="_Toc135810969"/>
      <w:bookmarkStart w:id="111" w:name="_Toc147781896"/>
      <w:bookmarkStart w:id="112" w:name="_Toc147782839"/>
      <w:bookmarkStart w:id="113" w:name="_Toc147786813"/>
      <w:bookmarkStart w:id="114" w:name="_Toc153514960"/>
      <w:r w:rsidRPr="002476A2">
        <w:rPr>
          <w:rFonts w:ascii="Arial" w:hAnsi="Arial" w:cs="Arial"/>
          <w:noProof/>
          <w:sz w:val="22"/>
          <w:szCs w:val="22"/>
        </w:rPr>
        <w:t>PKS</w:t>
      </w:r>
      <w:r w:rsidR="00F3065E" w:rsidRPr="002476A2">
        <w:rPr>
          <w:rFonts w:ascii="Arial" w:hAnsi="Arial" w:cs="Arial"/>
          <w:noProof/>
          <w:sz w:val="22"/>
          <w:szCs w:val="22"/>
        </w:rPr>
        <w:t xml:space="preserve"> sąranka turi būti saugi</w:t>
      </w:r>
      <w:r w:rsidR="00CD6C7C" w:rsidRPr="002476A2">
        <w:rPr>
          <w:rFonts w:ascii="Arial" w:hAnsi="Arial" w:cs="Arial"/>
          <w:sz w:val="22"/>
          <w:szCs w:val="22"/>
        </w:rPr>
        <w:t>:</w:t>
      </w:r>
      <w:r w:rsidR="00F3065E" w:rsidRPr="002476A2">
        <w:rPr>
          <w:rFonts w:ascii="Arial" w:hAnsi="Arial" w:cs="Arial"/>
          <w:noProof/>
          <w:sz w:val="22"/>
          <w:szCs w:val="22"/>
        </w:rPr>
        <w:t xml:space="preserve"> </w:t>
      </w:r>
      <w:r w:rsidR="00CA3827" w:rsidRPr="002476A2">
        <w:rPr>
          <w:rFonts w:ascii="Arial" w:hAnsi="Arial" w:cs="Arial"/>
          <w:sz w:val="22"/>
          <w:szCs w:val="22"/>
        </w:rPr>
        <w:t>visi nereikalingi</w:t>
      </w:r>
      <w:r w:rsidR="00F3065E" w:rsidRPr="002476A2">
        <w:rPr>
          <w:rFonts w:ascii="Arial" w:hAnsi="Arial" w:cs="Arial"/>
          <w:noProof/>
          <w:sz w:val="22"/>
          <w:szCs w:val="22"/>
        </w:rPr>
        <w:t xml:space="preserve"> </w:t>
      </w:r>
      <w:r w:rsidR="00B3678F" w:rsidRPr="002476A2">
        <w:rPr>
          <w:rFonts w:ascii="Arial" w:hAnsi="Arial" w:cs="Arial"/>
          <w:sz w:val="22"/>
          <w:szCs w:val="22"/>
        </w:rPr>
        <w:t>tinklo prievadai</w:t>
      </w:r>
      <w:r w:rsidR="00CA3827" w:rsidRPr="002476A2">
        <w:rPr>
          <w:rFonts w:ascii="Arial" w:hAnsi="Arial" w:cs="Arial"/>
          <w:sz w:val="22"/>
          <w:szCs w:val="22"/>
        </w:rPr>
        <w:t xml:space="preserve"> </w:t>
      </w:r>
      <w:r w:rsidR="00A4108B" w:rsidRPr="002476A2">
        <w:rPr>
          <w:rFonts w:ascii="Arial" w:hAnsi="Arial" w:cs="Arial"/>
          <w:sz w:val="22"/>
          <w:szCs w:val="22"/>
        </w:rPr>
        <w:t>(portai)</w:t>
      </w:r>
      <w:r w:rsidR="00CA3827" w:rsidRPr="002476A2">
        <w:rPr>
          <w:rFonts w:ascii="Arial" w:hAnsi="Arial" w:cs="Arial"/>
          <w:sz w:val="22"/>
          <w:szCs w:val="22"/>
        </w:rPr>
        <w:t xml:space="preserve"> </w:t>
      </w:r>
      <w:r w:rsidR="003C65EE" w:rsidRPr="002476A2">
        <w:rPr>
          <w:rFonts w:ascii="Arial" w:hAnsi="Arial" w:cs="Arial"/>
          <w:sz w:val="22"/>
          <w:szCs w:val="22"/>
        </w:rPr>
        <w:t>turi</w:t>
      </w:r>
      <w:r w:rsidR="00CA3827" w:rsidRPr="002476A2">
        <w:rPr>
          <w:rFonts w:ascii="Arial" w:hAnsi="Arial" w:cs="Arial"/>
          <w:sz w:val="22"/>
          <w:szCs w:val="22"/>
        </w:rPr>
        <w:t xml:space="preserve"> </w:t>
      </w:r>
      <w:r w:rsidR="00F80DFA" w:rsidRPr="002476A2">
        <w:rPr>
          <w:rFonts w:ascii="Arial" w:hAnsi="Arial" w:cs="Arial"/>
          <w:sz w:val="22"/>
          <w:szCs w:val="22"/>
        </w:rPr>
        <w:t>būti uždaryti</w:t>
      </w:r>
      <w:r w:rsidR="00F936C5" w:rsidRPr="002476A2">
        <w:rPr>
          <w:rFonts w:ascii="Arial" w:hAnsi="Arial" w:cs="Arial"/>
          <w:sz w:val="22"/>
          <w:szCs w:val="22"/>
        </w:rPr>
        <w:t>, nereikalingos</w:t>
      </w:r>
      <w:r w:rsidR="00CA3827" w:rsidRPr="002476A2">
        <w:rPr>
          <w:rFonts w:ascii="Arial" w:hAnsi="Arial" w:cs="Arial"/>
          <w:sz w:val="22"/>
          <w:szCs w:val="22"/>
        </w:rPr>
        <w:t xml:space="preserve"> </w:t>
      </w:r>
      <w:r w:rsidR="00F3065E" w:rsidRPr="002476A2">
        <w:rPr>
          <w:rFonts w:ascii="Arial" w:hAnsi="Arial" w:cs="Arial"/>
          <w:noProof/>
          <w:sz w:val="22"/>
          <w:szCs w:val="22"/>
        </w:rPr>
        <w:t xml:space="preserve">programinės įrangos </w:t>
      </w:r>
      <w:r w:rsidR="00991ADC" w:rsidRPr="002476A2">
        <w:rPr>
          <w:rFonts w:ascii="Arial" w:hAnsi="Arial" w:cs="Arial"/>
          <w:sz w:val="22"/>
          <w:szCs w:val="22"/>
        </w:rPr>
        <w:t xml:space="preserve">diegimas </w:t>
      </w:r>
      <w:r w:rsidR="00E24EC8" w:rsidRPr="002476A2">
        <w:rPr>
          <w:rFonts w:ascii="Arial" w:hAnsi="Arial" w:cs="Arial"/>
          <w:sz w:val="22"/>
          <w:szCs w:val="22"/>
        </w:rPr>
        <w:t>užkardytas.</w:t>
      </w:r>
    </w:p>
    <w:p w14:paraId="2FD94770" w14:textId="158A2158" w:rsidR="004F78C8" w:rsidRPr="002476A2" w:rsidRDefault="007D3C07" w:rsidP="00C003FC">
      <w:pPr>
        <w:pStyle w:val="paragraph"/>
        <w:numPr>
          <w:ilvl w:val="4"/>
          <w:numId w:val="1"/>
        </w:numPr>
        <w:spacing w:before="0" w:beforeAutospacing="0" w:after="0" w:afterAutospacing="0"/>
        <w:jc w:val="both"/>
        <w:textAlignment w:val="baseline"/>
        <w:rPr>
          <w:rFonts w:ascii="Arial" w:hAnsi="Arial" w:cs="Arial"/>
          <w:noProof/>
          <w:sz w:val="22"/>
          <w:szCs w:val="22"/>
        </w:rPr>
      </w:pPr>
      <w:r w:rsidRPr="002476A2">
        <w:rPr>
          <w:rFonts w:ascii="Arial" w:hAnsi="Arial" w:cs="Arial"/>
          <w:sz w:val="22"/>
          <w:szCs w:val="22"/>
        </w:rPr>
        <w:t>P</w:t>
      </w:r>
      <w:r w:rsidR="00F3065E" w:rsidRPr="002476A2">
        <w:rPr>
          <w:rFonts w:ascii="Arial" w:hAnsi="Arial" w:cs="Arial"/>
          <w:sz w:val="22"/>
          <w:szCs w:val="22"/>
        </w:rPr>
        <w:t>rivaloma</w:t>
      </w:r>
      <w:r w:rsidR="00F3065E" w:rsidRPr="002476A2">
        <w:rPr>
          <w:rFonts w:ascii="Arial" w:hAnsi="Arial" w:cs="Arial"/>
          <w:noProof/>
          <w:sz w:val="22"/>
          <w:szCs w:val="22"/>
        </w:rPr>
        <w:t xml:space="preserve"> laikytis bent jau OWASP-10 Top 10 Web Application Security Risks</w:t>
      </w:r>
      <w:r w:rsidR="0043050E" w:rsidRPr="002476A2">
        <w:rPr>
          <w:rFonts w:ascii="Arial" w:hAnsi="Arial" w:cs="Arial"/>
          <w:sz w:val="22"/>
          <w:szCs w:val="22"/>
        </w:rPr>
        <w:t xml:space="preserve"> reikalavimų </w:t>
      </w:r>
      <w:r w:rsidR="00F3065E" w:rsidRPr="002476A2">
        <w:rPr>
          <w:rFonts w:ascii="Arial" w:hAnsi="Arial" w:cs="Arial"/>
          <w:noProof/>
          <w:sz w:val="22"/>
          <w:szCs w:val="22"/>
        </w:rPr>
        <w:t>https://owasp.org/www-project-top-ten/#).</w:t>
      </w:r>
      <w:bookmarkEnd w:id="110"/>
      <w:bookmarkEnd w:id="111"/>
      <w:bookmarkEnd w:id="112"/>
      <w:bookmarkEnd w:id="113"/>
      <w:bookmarkEnd w:id="114"/>
    </w:p>
    <w:p w14:paraId="516E2F1B" w14:textId="2770F1A6" w:rsidR="00CB0ABC" w:rsidRPr="002476A2" w:rsidRDefault="006E05AF" w:rsidP="00976B27">
      <w:pPr>
        <w:pStyle w:val="Heading1"/>
        <w:widowControl w:val="0"/>
        <w:numPr>
          <w:ilvl w:val="1"/>
          <w:numId w:val="1"/>
        </w:numPr>
        <w:jc w:val="both"/>
        <w:rPr>
          <w:rFonts w:ascii="Arial" w:eastAsiaTheme="minorEastAsia" w:hAnsi="Arial" w:cs="Arial"/>
          <w:b/>
          <w:color w:val="auto"/>
          <w:sz w:val="22"/>
          <w:szCs w:val="22"/>
        </w:rPr>
      </w:pPr>
      <w:bookmarkStart w:id="115" w:name="_Toc211342917"/>
      <w:r w:rsidRPr="002476A2">
        <w:rPr>
          <w:rFonts w:ascii="Arial" w:eastAsiaTheme="minorEastAsia" w:hAnsi="Arial" w:cs="Arial"/>
          <w:b/>
          <w:color w:val="auto"/>
          <w:sz w:val="22"/>
          <w:szCs w:val="22"/>
        </w:rPr>
        <w:t>Reikalavimai paslaugų teikimui</w:t>
      </w:r>
      <w:bookmarkEnd w:id="115"/>
    </w:p>
    <w:p w14:paraId="019749E4" w14:textId="0DA55988" w:rsidR="00EF3855" w:rsidRPr="002476A2" w:rsidRDefault="00775D2D" w:rsidP="00C003FC">
      <w:pPr>
        <w:pStyle w:val="ListParagraph"/>
        <w:numPr>
          <w:ilvl w:val="3"/>
          <w:numId w:val="1"/>
        </w:numPr>
        <w:jc w:val="both"/>
        <w:outlineLvl w:val="1"/>
        <w:rPr>
          <w:rFonts w:ascii="Arial" w:hAnsi="Arial" w:cs="Arial"/>
          <w:b/>
          <w:sz w:val="22"/>
          <w:szCs w:val="22"/>
        </w:rPr>
      </w:pPr>
      <w:bookmarkStart w:id="116" w:name="_Toc211342918"/>
      <w:r w:rsidRPr="002476A2">
        <w:rPr>
          <w:rFonts w:ascii="Arial" w:hAnsi="Arial" w:cs="Arial"/>
          <w:b/>
          <w:sz w:val="22"/>
          <w:szCs w:val="22"/>
        </w:rPr>
        <w:t>Reikalavimai dokumentac</w:t>
      </w:r>
      <w:r w:rsidR="00F536BE" w:rsidRPr="002476A2">
        <w:rPr>
          <w:rFonts w:ascii="Arial" w:hAnsi="Arial" w:cs="Arial"/>
          <w:b/>
          <w:sz w:val="22"/>
          <w:szCs w:val="22"/>
        </w:rPr>
        <w:t>ijai ir jos derinimui</w:t>
      </w:r>
      <w:bookmarkEnd w:id="116"/>
    </w:p>
    <w:p w14:paraId="5481787C" w14:textId="77777777"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Visa dokumentacija turi būti parengta laikantis bendrinės lietuvių kalbos taisyklių.</w:t>
      </w:r>
    </w:p>
    <w:p w14:paraId="05F8047E" w14:textId="26FB6147"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Dokumentų galutinės versijos turi būti pateiktos lietuvių kalba, elektroninėmis priemonėmis, redagavimui tinkamu </w:t>
      </w:r>
      <w:r w:rsidR="001D0923" w:rsidRPr="002476A2">
        <w:rPr>
          <w:rFonts w:ascii="Arial" w:hAnsi="Arial" w:cs="Arial"/>
          <w:sz w:val="22"/>
          <w:szCs w:val="22"/>
        </w:rPr>
        <w:t>formatu</w:t>
      </w:r>
      <w:r w:rsidR="00007C45" w:rsidRPr="002476A2">
        <w:rPr>
          <w:rFonts w:ascii="Arial" w:hAnsi="Arial" w:cs="Arial"/>
          <w:sz w:val="22"/>
          <w:szCs w:val="22"/>
        </w:rPr>
        <w:t xml:space="preserve"> </w:t>
      </w:r>
      <w:r w:rsidRPr="002476A2">
        <w:rPr>
          <w:rFonts w:ascii="Arial" w:hAnsi="Arial" w:cs="Arial"/>
          <w:sz w:val="22"/>
          <w:szCs w:val="22"/>
        </w:rPr>
        <w:t xml:space="preserve">(MS Word arba kitu su Užsakovu suderintu). </w:t>
      </w:r>
    </w:p>
    <w:p w14:paraId="16D10847" w14:textId="14CFADAC"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Dokumentų preliminarios (projektinės) versijos derinimui pateikiamos elektroninėmis priemonėmis redagavimui tinkamu </w:t>
      </w:r>
      <w:r w:rsidR="002B2ED6" w:rsidRPr="002476A2">
        <w:rPr>
          <w:rFonts w:ascii="Arial" w:hAnsi="Arial" w:cs="Arial"/>
          <w:sz w:val="22"/>
          <w:szCs w:val="22"/>
        </w:rPr>
        <w:t>formatu</w:t>
      </w:r>
      <w:r w:rsidRPr="002476A2">
        <w:rPr>
          <w:rFonts w:ascii="Arial" w:hAnsi="Arial" w:cs="Arial"/>
          <w:sz w:val="22"/>
          <w:szCs w:val="22"/>
        </w:rPr>
        <w:t xml:space="preserve"> (MS Word arba kitu su Užsakovu suderintu). </w:t>
      </w:r>
    </w:p>
    <w:p w14:paraId="6C374F9A" w14:textId="38FE3DB0"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Visi Diegėjo parengti dokumentai </w:t>
      </w:r>
      <w:r w:rsidR="002B2ED6" w:rsidRPr="002476A2">
        <w:rPr>
          <w:rFonts w:ascii="Arial" w:hAnsi="Arial" w:cs="Arial"/>
          <w:sz w:val="22"/>
          <w:szCs w:val="22"/>
        </w:rPr>
        <w:t xml:space="preserve">turi </w:t>
      </w:r>
      <w:r w:rsidRPr="002476A2">
        <w:rPr>
          <w:rFonts w:ascii="Arial" w:hAnsi="Arial" w:cs="Arial"/>
          <w:sz w:val="22"/>
          <w:szCs w:val="22"/>
        </w:rPr>
        <w:t>būti suderinti su Užsakovu.</w:t>
      </w:r>
    </w:p>
    <w:p w14:paraId="20F5AF8C" w14:textId="5A5360A7" w:rsidR="00CB0ABC" w:rsidRPr="002476A2" w:rsidRDefault="007C2F28" w:rsidP="00C003FC">
      <w:pPr>
        <w:pStyle w:val="ListParagraph"/>
        <w:numPr>
          <w:ilvl w:val="4"/>
          <w:numId w:val="1"/>
        </w:numPr>
        <w:jc w:val="both"/>
        <w:rPr>
          <w:rFonts w:ascii="Arial" w:hAnsi="Arial" w:cs="Arial"/>
          <w:sz w:val="22"/>
          <w:szCs w:val="22"/>
        </w:rPr>
      </w:pPr>
      <w:r w:rsidRPr="002476A2">
        <w:rPr>
          <w:rFonts w:ascii="Arial" w:hAnsi="Arial" w:cs="Arial"/>
          <w:sz w:val="22"/>
          <w:szCs w:val="22"/>
        </w:rPr>
        <w:t>D</w:t>
      </w:r>
      <w:r w:rsidR="00CB0ABC" w:rsidRPr="002476A2">
        <w:rPr>
          <w:rFonts w:ascii="Arial" w:hAnsi="Arial" w:cs="Arial"/>
          <w:sz w:val="22"/>
          <w:szCs w:val="22"/>
        </w:rPr>
        <w:t xml:space="preserve">okumentų </w:t>
      </w:r>
      <w:r w:rsidR="001267A8" w:rsidRPr="002476A2">
        <w:rPr>
          <w:rFonts w:ascii="Arial" w:hAnsi="Arial" w:cs="Arial"/>
          <w:sz w:val="22"/>
          <w:szCs w:val="22"/>
        </w:rPr>
        <w:t xml:space="preserve">pateikimo </w:t>
      </w:r>
      <w:r w:rsidR="00CB0ABC" w:rsidRPr="002476A2">
        <w:rPr>
          <w:rFonts w:ascii="Arial" w:hAnsi="Arial" w:cs="Arial"/>
          <w:sz w:val="22"/>
          <w:szCs w:val="22"/>
        </w:rPr>
        <w:t xml:space="preserve">ir derinimo </w:t>
      </w:r>
      <w:r w:rsidR="00370BB2" w:rsidRPr="002476A2">
        <w:rPr>
          <w:rFonts w:ascii="Arial" w:hAnsi="Arial" w:cs="Arial"/>
          <w:sz w:val="22"/>
          <w:szCs w:val="22"/>
        </w:rPr>
        <w:t xml:space="preserve">terminai </w:t>
      </w:r>
      <w:r w:rsidR="00CB0ABC" w:rsidRPr="002476A2">
        <w:rPr>
          <w:rFonts w:ascii="Arial" w:hAnsi="Arial" w:cs="Arial"/>
          <w:sz w:val="22"/>
          <w:szCs w:val="22"/>
        </w:rPr>
        <w:t xml:space="preserve">turi būti aprašyti ir suderinti Paslaugų teikimo reglamente. </w:t>
      </w:r>
    </w:p>
    <w:p w14:paraId="0C5C5738" w14:textId="77777777"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Reikalingų parengti dokumentų sąrašas turi būti suderintas ir patvirtintas Paslaugų teikimo reglamente. </w:t>
      </w:r>
    </w:p>
    <w:p w14:paraId="60426DB5" w14:textId="77777777" w:rsidR="00E0748D" w:rsidRPr="002476A2" w:rsidRDefault="00F13DF4" w:rsidP="00C003FC">
      <w:pPr>
        <w:pStyle w:val="ListParagraph"/>
        <w:numPr>
          <w:ilvl w:val="4"/>
          <w:numId w:val="1"/>
        </w:numPr>
        <w:jc w:val="both"/>
        <w:rPr>
          <w:rFonts w:ascii="Arial" w:hAnsi="Arial" w:cs="Arial"/>
          <w:sz w:val="22"/>
          <w:szCs w:val="22"/>
        </w:rPr>
      </w:pPr>
      <w:r w:rsidRPr="002476A2">
        <w:rPr>
          <w:rFonts w:ascii="Arial" w:hAnsi="Arial" w:cs="Arial"/>
          <w:sz w:val="22"/>
          <w:szCs w:val="22"/>
        </w:rPr>
        <w:t>Terminai pastabų pateikimui</w:t>
      </w:r>
    </w:p>
    <w:p w14:paraId="4D8AAC26" w14:textId="4AA92BCD" w:rsidR="00CB0ABC" w:rsidRPr="002476A2" w:rsidRDefault="00CB0ABC"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Užsakovas įsipareigoja pateikti konsoliduotas pastabas ir komentarus derinimui pateiktiems dokumentams, </w:t>
      </w:r>
      <w:r w:rsidR="00ED260A" w:rsidRPr="002476A2">
        <w:rPr>
          <w:rFonts w:ascii="Arial" w:hAnsi="Arial" w:cs="Arial"/>
          <w:sz w:val="22"/>
          <w:szCs w:val="22"/>
        </w:rPr>
        <w:t>tokiais</w:t>
      </w:r>
      <w:r w:rsidRPr="002476A2">
        <w:rPr>
          <w:rFonts w:ascii="Arial" w:hAnsi="Arial" w:cs="Arial"/>
          <w:sz w:val="22"/>
          <w:szCs w:val="22"/>
        </w:rPr>
        <w:t xml:space="preserve"> </w:t>
      </w:r>
      <w:r w:rsidR="00467B72" w:rsidRPr="002476A2">
        <w:rPr>
          <w:rFonts w:ascii="Arial" w:hAnsi="Arial" w:cs="Arial"/>
          <w:sz w:val="22"/>
          <w:szCs w:val="22"/>
        </w:rPr>
        <w:t>ter</w:t>
      </w:r>
      <w:r w:rsidR="001B319E" w:rsidRPr="002476A2">
        <w:rPr>
          <w:rFonts w:ascii="Arial" w:hAnsi="Arial" w:cs="Arial"/>
          <w:sz w:val="22"/>
          <w:szCs w:val="22"/>
        </w:rPr>
        <w:t>minais</w:t>
      </w:r>
      <w:r w:rsidR="00DB1C6D" w:rsidRPr="002476A2">
        <w:rPr>
          <w:rFonts w:ascii="Arial" w:hAnsi="Arial" w:cs="Arial"/>
          <w:sz w:val="22"/>
          <w:szCs w:val="22"/>
        </w:rPr>
        <w:t xml:space="preserve"> (</w:t>
      </w:r>
      <w:r w:rsidRPr="002476A2">
        <w:rPr>
          <w:rFonts w:ascii="Arial" w:hAnsi="Arial" w:cs="Arial"/>
          <w:sz w:val="22"/>
          <w:szCs w:val="22"/>
        </w:rPr>
        <w:t xml:space="preserve"> priklausomai nuo </w:t>
      </w:r>
      <w:r w:rsidR="003D17B1" w:rsidRPr="002476A2">
        <w:rPr>
          <w:rFonts w:ascii="Arial" w:hAnsi="Arial" w:cs="Arial"/>
          <w:sz w:val="22"/>
          <w:szCs w:val="22"/>
        </w:rPr>
        <w:t xml:space="preserve">dokumentų </w:t>
      </w:r>
      <w:r w:rsidRPr="002476A2">
        <w:rPr>
          <w:rFonts w:ascii="Arial" w:hAnsi="Arial" w:cs="Arial"/>
          <w:sz w:val="22"/>
          <w:szCs w:val="22"/>
        </w:rPr>
        <w:t>apimties</w:t>
      </w:r>
      <w:r w:rsidR="00252089" w:rsidRPr="002476A2">
        <w:rPr>
          <w:rFonts w:ascii="Arial" w:hAnsi="Arial" w:cs="Arial"/>
          <w:sz w:val="22"/>
          <w:szCs w:val="22"/>
        </w:rPr>
        <w:t>)</w:t>
      </w:r>
      <w:r w:rsidRPr="002476A2">
        <w:rPr>
          <w:rFonts w:ascii="Arial" w:hAnsi="Arial" w:cs="Arial"/>
          <w:sz w:val="22"/>
          <w:szCs w:val="22"/>
        </w:rPr>
        <w:t>:</w:t>
      </w:r>
    </w:p>
    <w:p w14:paraId="5BFB1F78" w14:textId="57022DB7" w:rsidR="00CB0ABC" w:rsidRPr="002476A2" w:rsidRDefault="003647AB"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Dokumentai </w:t>
      </w:r>
      <w:r w:rsidR="00CB0ABC" w:rsidRPr="002476A2">
        <w:rPr>
          <w:rFonts w:ascii="Arial" w:hAnsi="Arial" w:cs="Arial"/>
          <w:sz w:val="22"/>
          <w:szCs w:val="22"/>
        </w:rPr>
        <w:t>iki 20 puslapių:</w:t>
      </w:r>
    </w:p>
    <w:p w14:paraId="4BF32D7D" w14:textId="21527E1F" w:rsidR="00CB0ABC" w:rsidRPr="002476A2" w:rsidRDefault="00DD2834" w:rsidP="00C003FC">
      <w:pPr>
        <w:pStyle w:val="ListParagraph"/>
        <w:numPr>
          <w:ilvl w:val="7"/>
          <w:numId w:val="1"/>
        </w:numPr>
        <w:jc w:val="both"/>
        <w:rPr>
          <w:rFonts w:ascii="Arial" w:hAnsi="Arial" w:cs="Arial"/>
          <w:sz w:val="22"/>
          <w:szCs w:val="22"/>
        </w:rPr>
      </w:pPr>
      <w:r w:rsidRPr="002476A2">
        <w:rPr>
          <w:rFonts w:ascii="Arial" w:hAnsi="Arial" w:cs="Arial"/>
          <w:sz w:val="22"/>
          <w:szCs w:val="22"/>
        </w:rPr>
        <w:t>P</w:t>
      </w:r>
      <w:r w:rsidR="00CB0ABC" w:rsidRPr="002476A2">
        <w:rPr>
          <w:rFonts w:ascii="Arial" w:hAnsi="Arial" w:cs="Arial"/>
          <w:sz w:val="22"/>
          <w:szCs w:val="22"/>
        </w:rPr>
        <w:t>irma versija – per 5 darbo dienas ar</w:t>
      </w:r>
      <w:r w:rsidR="005E76C6" w:rsidRPr="002476A2">
        <w:rPr>
          <w:rFonts w:ascii="Arial" w:hAnsi="Arial" w:cs="Arial"/>
          <w:sz w:val="22"/>
          <w:szCs w:val="22"/>
        </w:rPr>
        <w:t>ba</w:t>
      </w:r>
      <w:r w:rsidR="00CB0ABC" w:rsidRPr="002476A2">
        <w:rPr>
          <w:rFonts w:ascii="Arial" w:hAnsi="Arial" w:cs="Arial"/>
          <w:sz w:val="22"/>
          <w:szCs w:val="22"/>
        </w:rPr>
        <w:t xml:space="preserve"> kitą sutartą terminą, </w:t>
      </w:r>
    </w:p>
    <w:p w14:paraId="4B24E7A8" w14:textId="74BD2DB8" w:rsidR="00CB0ABC" w:rsidRPr="002476A2" w:rsidRDefault="00DD2834" w:rsidP="00C003FC">
      <w:pPr>
        <w:pStyle w:val="ListParagraph"/>
        <w:numPr>
          <w:ilvl w:val="6"/>
          <w:numId w:val="1"/>
        </w:numPr>
        <w:jc w:val="both"/>
        <w:rPr>
          <w:rFonts w:ascii="Arial" w:hAnsi="Arial" w:cs="Arial"/>
          <w:sz w:val="22"/>
          <w:szCs w:val="22"/>
        </w:rPr>
      </w:pPr>
      <w:r w:rsidRPr="002476A2">
        <w:rPr>
          <w:rFonts w:ascii="Arial" w:hAnsi="Arial" w:cs="Arial"/>
          <w:sz w:val="22"/>
          <w:szCs w:val="22"/>
        </w:rPr>
        <w:t>A</w:t>
      </w:r>
      <w:r w:rsidR="00CB0ABC" w:rsidRPr="002476A2">
        <w:rPr>
          <w:rFonts w:ascii="Arial" w:hAnsi="Arial" w:cs="Arial"/>
          <w:sz w:val="22"/>
          <w:szCs w:val="22"/>
        </w:rPr>
        <w:t xml:space="preserve">ntra </w:t>
      </w:r>
      <w:r w:rsidR="004A2C74" w:rsidRPr="002476A2">
        <w:rPr>
          <w:rFonts w:ascii="Arial" w:hAnsi="Arial" w:cs="Arial"/>
          <w:sz w:val="22"/>
          <w:szCs w:val="22"/>
        </w:rPr>
        <w:t xml:space="preserve">ir </w:t>
      </w:r>
      <w:r w:rsidR="00CB0ABC" w:rsidRPr="002476A2">
        <w:rPr>
          <w:rFonts w:ascii="Arial" w:hAnsi="Arial" w:cs="Arial"/>
          <w:sz w:val="22"/>
          <w:szCs w:val="22"/>
        </w:rPr>
        <w:t>sekanti (Diegėjo pataisyta) versija – per 3 darbo dienas ar</w:t>
      </w:r>
      <w:r w:rsidR="0095410E" w:rsidRPr="002476A2">
        <w:rPr>
          <w:rFonts w:ascii="Arial" w:hAnsi="Arial" w:cs="Arial"/>
          <w:sz w:val="22"/>
          <w:szCs w:val="22"/>
        </w:rPr>
        <w:t>ba</w:t>
      </w:r>
      <w:r w:rsidR="00CB0ABC" w:rsidRPr="002476A2">
        <w:rPr>
          <w:rFonts w:ascii="Arial" w:hAnsi="Arial" w:cs="Arial"/>
          <w:sz w:val="22"/>
          <w:szCs w:val="22"/>
        </w:rPr>
        <w:t xml:space="preserve"> kitą sutartą terminą;</w:t>
      </w:r>
    </w:p>
    <w:p w14:paraId="61D7EA4D" w14:textId="065FA86F" w:rsidR="00CB0ABC" w:rsidRPr="002476A2" w:rsidRDefault="009541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Dokumentai </w:t>
      </w:r>
      <w:r w:rsidR="00CB0ABC" w:rsidRPr="002476A2">
        <w:rPr>
          <w:rFonts w:ascii="Arial" w:hAnsi="Arial" w:cs="Arial"/>
          <w:sz w:val="22"/>
          <w:szCs w:val="22"/>
        </w:rPr>
        <w:t xml:space="preserve">nuo 20 iki 100 puslapių: </w:t>
      </w:r>
    </w:p>
    <w:p w14:paraId="334476BF" w14:textId="188FF078" w:rsidR="00CB0ABC" w:rsidRPr="002476A2" w:rsidRDefault="00DD2834"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CB0ABC" w:rsidRPr="002476A2">
        <w:rPr>
          <w:rFonts w:ascii="Arial" w:hAnsi="Arial" w:cs="Arial"/>
          <w:sz w:val="22"/>
          <w:szCs w:val="22"/>
        </w:rPr>
        <w:t>irma versija – per 10 darbo dienų ar</w:t>
      </w:r>
      <w:r w:rsidR="00B00FB5" w:rsidRPr="002476A2">
        <w:rPr>
          <w:rFonts w:ascii="Arial" w:hAnsi="Arial" w:cs="Arial"/>
          <w:sz w:val="22"/>
          <w:szCs w:val="22"/>
        </w:rPr>
        <w:t>ba</w:t>
      </w:r>
      <w:r w:rsidR="00CB0ABC" w:rsidRPr="002476A2">
        <w:rPr>
          <w:rFonts w:ascii="Arial" w:hAnsi="Arial" w:cs="Arial"/>
          <w:sz w:val="22"/>
          <w:szCs w:val="22"/>
        </w:rPr>
        <w:t xml:space="preserve"> kitą sutartą terminą, </w:t>
      </w:r>
    </w:p>
    <w:p w14:paraId="648C5101" w14:textId="6508F28D" w:rsidR="00CB0ABC" w:rsidRPr="002476A2" w:rsidRDefault="00DD2834" w:rsidP="00C003FC">
      <w:pPr>
        <w:pStyle w:val="ListParagraph"/>
        <w:numPr>
          <w:ilvl w:val="6"/>
          <w:numId w:val="1"/>
        </w:numPr>
        <w:jc w:val="both"/>
        <w:rPr>
          <w:rFonts w:ascii="Arial" w:hAnsi="Arial" w:cs="Arial"/>
          <w:sz w:val="22"/>
          <w:szCs w:val="22"/>
        </w:rPr>
      </w:pPr>
      <w:r w:rsidRPr="002476A2">
        <w:rPr>
          <w:rFonts w:ascii="Arial" w:hAnsi="Arial" w:cs="Arial"/>
          <w:sz w:val="22"/>
          <w:szCs w:val="22"/>
        </w:rPr>
        <w:lastRenderedPageBreak/>
        <w:t>A</w:t>
      </w:r>
      <w:r w:rsidR="00CB0ABC" w:rsidRPr="002476A2">
        <w:rPr>
          <w:rFonts w:ascii="Arial" w:hAnsi="Arial" w:cs="Arial"/>
          <w:sz w:val="22"/>
          <w:szCs w:val="22"/>
        </w:rPr>
        <w:t xml:space="preserve">ntra </w:t>
      </w:r>
      <w:r w:rsidR="002C45D7" w:rsidRPr="002476A2">
        <w:rPr>
          <w:rFonts w:ascii="Arial" w:hAnsi="Arial" w:cs="Arial"/>
          <w:sz w:val="22"/>
          <w:szCs w:val="22"/>
        </w:rPr>
        <w:t xml:space="preserve">ir </w:t>
      </w:r>
      <w:r w:rsidR="00CB0ABC" w:rsidRPr="002476A2">
        <w:rPr>
          <w:rFonts w:ascii="Arial" w:hAnsi="Arial" w:cs="Arial"/>
          <w:sz w:val="22"/>
          <w:szCs w:val="22"/>
        </w:rPr>
        <w:t>sekanti (Diegėjo pataisyta) versija – per 5 darbo dienas ar</w:t>
      </w:r>
      <w:r w:rsidR="002C45D7" w:rsidRPr="002476A2">
        <w:rPr>
          <w:rFonts w:ascii="Arial" w:hAnsi="Arial" w:cs="Arial"/>
          <w:sz w:val="22"/>
          <w:szCs w:val="22"/>
        </w:rPr>
        <w:t>ba</w:t>
      </w:r>
      <w:r w:rsidR="00CB0ABC" w:rsidRPr="002476A2">
        <w:rPr>
          <w:rFonts w:ascii="Arial" w:hAnsi="Arial" w:cs="Arial"/>
          <w:sz w:val="22"/>
          <w:szCs w:val="22"/>
        </w:rPr>
        <w:t xml:space="preserve"> kitą sutartą terminą;</w:t>
      </w:r>
    </w:p>
    <w:p w14:paraId="760C8879" w14:textId="3DC6D1A5" w:rsidR="00CB0ABC" w:rsidRPr="002476A2" w:rsidRDefault="002C45D7"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Dokumentai </w:t>
      </w:r>
      <w:r w:rsidR="00CB0ABC" w:rsidRPr="002476A2">
        <w:rPr>
          <w:rFonts w:ascii="Arial" w:hAnsi="Arial" w:cs="Arial"/>
          <w:sz w:val="22"/>
          <w:szCs w:val="22"/>
        </w:rPr>
        <w:t xml:space="preserve">virš 100 puslapių: </w:t>
      </w:r>
    </w:p>
    <w:p w14:paraId="59DC867D" w14:textId="234DE597" w:rsidR="00CB0ABC" w:rsidRPr="002476A2" w:rsidRDefault="00DD2834"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CB0ABC" w:rsidRPr="002476A2">
        <w:rPr>
          <w:rFonts w:ascii="Arial" w:hAnsi="Arial" w:cs="Arial"/>
          <w:sz w:val="22"/>
          <w:szCs w:val="22"/>
        </w:rPr>
        <w:t>irma versija – per 15 darbo dienų ar</w:t>
      </w:r>
      <w:r w:rsidR="00280BEB" w:rsidRPr="002476A2">
        <w:rPr>
          <w:rFonts w:ascii="Arial" w:hAnsi="Arial" w:cs="Arial"/>
          <w:sz w:val="22"/>
          <w:szCs w:val="22"/>
        </w:rPr>
        <w:t>ba</w:t>
      </w:r>
      <w:r w:rsidR="00CB0ABC" w:rsidRPr="002476A2">
        <w:rPr>
          <w:rFonts w:ascii="Arial" w:hAnsi="Arial" w:cs="Arial"/>
          <w:sz w:val="22"/>
          <w:szCs w:val="22"/>
        </w:rPr>
        <w:t xml:space="preserve"> kitą sutartą terminą, </w:t>
      </w:r>
    </w:p>
    <w:p w14:paraId="7C203F0D" w14:textId="7E6D8793" w:rsidR="00CB0ABC" w:rsidRPr="002476A2" w:rsidRDefault="00DD2834" w:rsidP="00C003FC">
      <w:pPr>
        <w:pStyle w:val="ListParagraph"/>
        <w:numPr>
          <w:ilvl w:val="6"/>
          <w:numId w:val="1"/>
        </w:numPr>
        <w:jc w:val="both"/>
        <w:rPr>
          <w:rFonts w:ascii="Arial" w:hAnsi="Arial" w:cs="Arial"/>
          <w:sz w:val="22"/>
          <w:szCs w:val="22"/>
        </w:rPr>
      </w:pPr>
      <w:r w:rsidRPr="002476A2">
        <w:rPr>
          <w:rFonts w:ascii="Arial" w:hAnsi="Arial" w:cs="Arial"/>
          <w:sz w:val="22"/>
          <w:szCs w:val="22"/>
        </w:rPr>
        <w:t>A</w:t>
      </w:r>
      <w:r w:rsidR="00CB0ABC" w:rsidRPr="002476A2">
        <w:rPr>
          <w:rFonts w:ascii="Arial" w:hAnsi="Arial" w:cs="Arial"/>
          <w:sz w:val="22"/>
          <w:szCs w:val="22"/>
        </w:rPr>
        <w:t xml:space="preserve">ntra </w:t>
      </w:r>
      <w:r w:rsidR="00175BF9" w:rsidRPr="002476A2">
        <w:rPr>
          <w:rFonts w:ascii="Arial" w:hAnsi="Arial" w:cs="Arial"/>
          <w:sz w:val="22"/>
          <w:szCs w:val="22"/>
        </w:rPr>
        <w:t xml:space="preserve">ir </w:t>
      </w:r>
      <w:r w:rsidR="00CB0ABC" w:rsidRPr="002476A2">
        <w:rPr>
          <w:rFonts w:ascii="Arial" w:hAnsi="Arial" w:cs="Arial"/>
          <w:sz w:val="22"/>
          <w:szCs w:val="22"/>
        </w:rPr>
        <w:t>sekanti (Diegėjo pataisyta) versija – per 8 darbo dienas ar</w:t>
      </w:r>
      <w:r w:rsidR="00175BF9" w:rsidRPr="002476A2">
        <w:rPr>
          <w:rFonts w:ascii="Arial" w:hAnsi="Arial" w:cs="Arial"/>
          <w:sz w:val="22"/>
          <w:szCs w:val="22"/>
        </w:rPr>
        <w:t>ba</w:t>
      </w:r>
      <w:r w:rsidR="00CB0ABC" w:rsidRPr="002476A2">
        <w:rPr>
          <w:rFonts w:ascii="Arial" w:hAnsi="Arial" w:cs="Arial"/>
          <w:sz w:val="22"/>
          <w:szCs w:val="22"/>
        </w:rPr>
        <w:t xml:space="preserve"> kitą sutartą terminą.</w:t>
      </w:r>
    </w:p>
    <w:p w14:paraId="7C1FC729" w14:textId="3F37C45B"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dokumentus </w:t>
      </w:r>
      <w:r w:rsidR="00175BF9" w:rsidRPr="002476A2">
        <w:rPr>
          <w:rFonts w:ascii="Arial" w:hAnsi="Arial" w:cs="Arial"/>
          <w:sz w:val="22"/>
          <w:szCs w:val="22"/>
        </w:rPr>
        <w:t>turi</w:t>
      </w:r>
      <w:r w:rsidR="00DD4D5B" w:rsidRPr="002476A2">
        <w:rPr>
          <w:rFonts w:ascii="Arial" w:hAnsi="Arial" w:cs="Arial"/>
          <w:sz w:val="22"/>
          <w:szCs w:val="22"/>
        </w:rPr>
        <w:t xml:space="preserve"> patikslinti</w:t>
      </w:r>
      <w:r w:rsidRPr="002476A2">
        <w:rPr>
          <w:rFonts w:ascii="Arial" w:hAnsi="Arial" w:cs="Arial"/>
          <w:sz w:val="22"/>
          <w:szCs w:val="22"/>
        </w:rPr>
        <w:t xml:space="preserve"> ir </w:t>
      </w:r>
      <w:r w:rsidR="00DD4D5B" w:rsidRPr="002476A2">
        <w:rPr>
          <w:rFonts w:ascii="Arial" w:hAnsi="Arial" w:cs="Arial"/>
          <w:sz w:val="22"/>
          <w:szCs w:val="22"/>
        </w:rPr>
        <w:t xml:space="preserve">pateikti </w:t>
      </w:r>
      <w:r w:rsidRPr="002476A2">
        <w:rPr>
          <w:rFonts w:ascii="Arial" w:hAnsi="Arial" w:cs="Arial"/>
          <w:sz w:val="22"/>
          <w:szCs w:val="22"/>
        </w:rPr>
        <w:t>ne ilgiau kaip per 10 darbo dienų nuo pastabų gavimo dienos.</w:t>
      </w:r>
    </w:p>
    <w:p w14:paraId="6A287065" w14:textId="6ADEAE4E"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Rezultatai derinami su Užsakovu ir Diegėju ne daugiau kaip 2 (dviem) iteracijomis, </w:t>
      </w:r>
      <w:r w:rsidR="00ED5C63" w:rsidRPr="002476A2">
        <w:rPr>
          <w:rFonts w:ascii="Arial" w:hAnsi="Arial" w:cs="Arial"/>
          <w:sz w:val="22"/>
          <w:szCs w:val="22"/>
        </w:rPr>
        <w:t>nebent</w:t>
      </w:r>
      <w:r w:rsidR="009D2962" w:rsidRPr="002476A2">
        <w:rPr>
          <w:rFonts w:ascii="Arial" w:hAnsi="Arial" w:cs="Arial"/>
          <w:sz w:val="22"/>
          <w:szCs w:val="22"/>
        </w:rPr>
        <w:t xml:space="preserve"> būtų</w:t>
      </w:r>
      <w:r w:rsidR="008672B8" w:rsidRPr="002476A2">
        <w:rPr>
          <w:rFonts w:ascii="Arial" w:hAnsi="Arial" w:cs="Arial"/>
          <w:sz w:val="22"/>
          <w:szCs w:val="22"/>
        </w:rPr>
        <w:t xml:space="preserve"> </w:t>
      </w:r>
      <w:r w:rsidRPr="002476A2">
        <w:rPr>
          <w:rFonts w:ascii="Arial" w:hAnsi="Arial" w:cs="Arial"/>
          <w:sz w:val="22"/>
          <w:szCs w:val="22"/>
        </w:rPr>
        <w:t xml:space="preserve">sutarta kitaip. </w:t>
      </w:r>
    </w:p>
    <w:p w14:paraId="33031C94" w14:textId="77777777" w:rsidR="004F1BDF" w:rsidRPr="002476A2" w:rsidRDefault="000544DC" w:rsidP="00C003FC">
      <w:pPr>
        <w:pStyle w:val="ListParagraph"/>
        <w:numPr>
          <w:ilvl w:val="4"/>
          <w:numId w:val="1"/>
        </w:numPr>
        <w:jc w:val="both"/>
        <w:rPr>
          <w:rFonts w:ascii="Arial" w:hAnsi="Arial" w:cs="Arial"/>
          <w:sz w:val="22"/>
          <w:szCs w:val="22"/>
        </w:rPr>
      </w:pPr>
      <w:r w:rsidRPr="002476A2">
        <w:rPr>
          <w:rFonts w:ascii="Arial" w:hAnsi="Arial" w:cs="Arial"/>
          <w:sz w:val="22"/>
          <w:szCs w:val="22"/>
        </w:rPr>
        <w:t>Dokumento tinkamumas derinimui</w:t>
      </w:r>
    </w:p>
    <w:p w14:paraId="2C6CC050" w14:textId="7BD1D347" w:rsidR="00CB0ABC" w:rsidRPr="002476A2" w:rsidRDefault="00CB0ABC" w:rsidP="00C003FC">
      <w:pPr>
        <w:pStyle w:val="ListParagraph"/>
        <w:numPr>
          <w:ilvl w:val="5"/>
          <w:numId w:val="1"/>
        </w:numPr>
        <w:jc w:val="both"/>
        <w:rPr>
          <w:rFonts w:ascii="Arial" w:hAnsi="Arial" w:cs="Arial"/>
          <w:sz w:val="22"/>
          <w:szCs w:val="22"/>
        </w:rPr>
      </w:pPr>
      <w:r w:rsidRPr="002476A2">
        <w:rPr>
          <w:rFonts w:ascii="Arial" w:hAnsi="Arial" w:cs="Arial"/>
          <w:sz w:val="22"/>
          <w:szCs w:val="22"/>
        </w:rPr>
        <w:t>Užsakovas turi teisę per derinimui skirtus terminus atsisakyti teikti pastabas pirmai dokumento versijai, jeigu ji nėra tinkama derinimui:</w:t>
      </w:r>
    </w:p>
    <w:p w14:paraId="631A8CEF" w14:textId="0321E325" w:rsidR="00CB0ABC" w:rsidRPr="002476A2" w:rsidRDefault="00CB0ABC"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Dokumente pateikta ne visa apimtis vertikaliai </w:t>
      </w:r>
      <w:r w:rsidR="005C43B6" w:rsidRPr="002476A2">
        <w:rPr>
          <w:rFonts w:ascii="Arial" w:hAnsi="Arial" w:cs="Arial"/>
          <w:sz w:val="22"/>
          <w:szCs w:val="22"/>
        </w:rPr>
        <w:t>(</w:t>
      </w:r>
      <w:r w:rsidRPr="002476A2">
        <w:rPr>
          <w:rFonts w:ascii="Arial" w:hAnsi="Arial" w:cs="Arial"/>
          <w:sz w:val="22"/>
          <w:szCs w:val="22"/>
        </w:rPr>
        <w:t>t. y. nepateikti visi būtini skyriai ir dalys</w:t>
      </w:r>
      <w:r w:rsidR="00C54CA0" w:rsidRPr="002476A2">
        <w:rPr>
          <w:rFonts w:ascii="Arial" w:hAnsi="Arial" w:cs="Arial"/>
          <w:sz w:val="22"/>
          <w:szCs w:val="22"/>
        </w:rPr>
        <w:t>)</w:t>
      </w:r>
      <w:r w:rsidRPr="002476A2">
        <w:rPr>
          <w:rFonts w:ascii="Arial" w:hAnsi="Arial" w:cs="Arial"/>
          <w:sz w:val="22"/>
          <w:szCs w:val="22"/>
        </w:rPr>
        <w:t>.</w:t>
      </w:r>
    </w:p>
    <w:p w14:paraId="0C9D9ECB" w14:textId="7E19DFD3" w:rsidR="00CB0ABC" w:rsidRPr="002476A2" w:rsidRDefault="00CB0ABC"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Dokumente pateikta ne visa apimtis horizontaliai </w:t>
      </w:r>
      <w:r w:rsidR="009D4680" w:rsidRPr="002476A2">
        <w:rPr>
          <w:rFonts w:ascii="Arial" w:hAnsi="Arial" w:cs="Arial"/>
          <w:sz w:val="22"/>
          <w:szCs w:val="22"/>
        </w:rPr>
        <w:t>(</w:t>
      </w:r>
      <w:r w:rsidRPr="002476A2">
        <w:rPr>
          <w:rFonts w:ascii="Arial" w:hAnsi="Arial" w:cs="Arial"/>
          <w:sz w:val="22"/>
          <w:szCs w:val="22"/>
        </w:rPr>
        <w:t xml:space="preserve">t. y. dokumentas neapima visų </w:t>
      </w:r>
      <w:r w:rsidR="00B1563B" w:rsidRPr="002476A2">
        <w:rPr>
          <w:rFonts w:ascii="Arial" w:hAnsi="Arial" w:cs="Arial"/>
          <w:sz w:val="22"/>
          <w:szCs w:val="22"/>
        </w:rPr>
        <w:t>Sistemos</w:t>
      </w:r>
      <w:r w:rsidRPr="002476A2">
        <w:rPr>
          <w:rFonts w:ascii="Arial" w:hAnsi="Arial" w:cs="Arial"/>
          <w:sz w:val="22"/>
          <w:szCs w:val="22"/>
        </w:rPr>
        <w:t xml:space="preserve"> modulių ar funkcijų, kurie (-</w:t>
      </w:r>
      <w:proofErr w:type="spellStart"/>
      <w:r w:rsidRPr="002476A2">
        <w:rPr>
          <w:rFonts w:ascii="Arial" w:hAnsi="Arial" w:cs="Arial"/>
          <w:sz w:val="22"/>
          <w:szCs w:val="22"/>
        </w:rPr>
        <w:t>ios</w:t>
      </w:r>
      <w:proofErr w:type="spellEnd"/>
      <w:r w:rsidRPr="002476A2">
        <w:rPr>
          <w:rFonts w:ascii="Arial" w:hAnsi="Arial" w:cs="Arial"/>
          <w:sz w:val="22"/>
          <w:szCs w:val="22"/>
        </w:rPr>
        <w:t xml:space="preserve">) turi būti </w:t>
      </w:r>
      <w:r w:rsidR="00515A8D" w:rsidRPr="002476A2">
        <w:rPr>
          <w:rFonts w:ascii="Arial" w:hAnsi="Arial" w:cs="Arial"/>
          <w:sz w:val="22"/>
          <w:szCs w:val="22"/>
        </w:rPr>
        <w:t>jame)</w:t>
      </w:r>
      <w:r w:rsidRPr="002476A2">
        <w:rPr>
          <w:rFonts w:ascii="Arial" w:hAnsi="Arial" w:cs="Arial"/>
          <w:sz w:val="22"/>
          <w:szCs w:val="22"/>
        </w:rPr>
        <w:t xml:space="preserve">. </w:t>
      </w:r>
    </w:p>
    <w:p w14:paraId="15E18FCA" w14:textId="77777777"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Diegėjo pataisyti dokumentai turi būti teikiami su matomais pakeitimais („</w:t>
      </w:r>
      <w:proofErr w:type="spellStart"/>
      <w:r w:rsidRPr="002476A2">
        <w:rPr>
          <w:rFonts w:ascii="Arial" w:hAnsi="Arial" w:cs="Arial"/>
          <w:sz w:val="22"/>
          <w:szCs w:val="22"/>
        </w:rPr>
        <w:t>track</w:t>
      </w:r>
      <w:proofErr w:type="spellEnd"/>
      <w:r w:rsidRPr="002476A2">
        <w:rPr>
          <w:rFonts w:ascii="Arial" w:hAnsi="Arial" w:cs="Arial"/>
          <w:sz w:val="22"/>
          <w:szCs w:val="22"/>
        </w:rPr>
        <w:t xml:space="preserve"> </w:t>
      </w:r>
      <w:proofErr w:type="spellStart"/>
      <w:r w:rsidRPr="002476A2">
        <w:rPr>
          <w:rFonts w:ascii="Arial" w:hAnsi="Arial" w:cs="Arial"/>
          <w:sz w:val="22"/>
          <w:szCs w:val="22"/>
        </w:rPr>
        <w:t>changes</w:t>
      </w:r>
      <w:proofErr w:type="spellEnd"/>
      <w:r w:rsidRPr="002476A2">
        <w:rPr>
          <w:rFonts w:ascii="Arial" w:hAnsi="Arial" w:cs="Arial"/>
          <w:sz w:val="22"/>
          <w:szCs w:val="22"/>
        </w:rPr>
        <w:t>“ funkcija).</w:t>
      </w:r>
    </w:p>
    <w:p w14:paraId="0955FB26" w14:textId="3C2ED321" w:rsidR="00CB0ABC" w:rsidRPr="002476A2"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Su Užsakovu suderinti dokumentai turi (gali) būti keičiami vėlesn</w:t>
      </w:r>
      <w:r w:rsidR="007D7237" w:rsidRPr="002476A2">
        <w:rPr>
          <w:rFonts w:ascii="Arial" w:hAnsi="Arial" w:cs="Arial"/>
          <w:sz w:val="22"/>
          <w:szCs w:val="22"/>
        </w:rPr>
        <w:t>iuose</w:t>
      </w:r>
      <w:r w:rsidR="004430F0" w:rsidRPr="002476A2">
        <w:rPr>
          <w:rFonts w:ascii="Arial" w:hAnsi="Arial" w:cs="Arial"/>
          <w:sz w:val="22"/>
          <w:szCs w:val="22"/>
        </w:rPr>
        <w:t xml:space="preserve"> etapuose</w:t>
      </w:r>
      <w:r w:rsidRPr="002476A2">
        <w:rPr>
          <w:rFonts w:ascii="Arial" w:hAnsi="Arial" w:cs="Arial"/>
          <w:sz w:val="22"/>
          <w:szCs w:val="22"/>
        </w:rPr>
        <w:t xml:space="preserve">, jeigu yra vykdomi </w:t>
      </w:r>
      <w:r w:rsidR="00376BA9" w:rsidRPr="002476A2">
        <w:rPr>
          <w:rFonts w:ascii="Arial" w:hAnsi="Arial" w:cs="Arial"/>
          <w:sz w:val="22"/>
          <w:szCs w:val="22"/>
        </w:rPr>
        <w:t>Sistemos</w:t>
      </w:r>
      <w:r w:rsidRPr="002476A2">
        <w:rPr>
          <w:rFonts w:ascii="Arial" w:hAnsi="Arial" w:cs="Arial"/>
          <w:sz w:val="22"/>
          <w:szCs w:val="22"/>
        </w:rPr>
        <w:t xml:space="preserve"> pakeitimai </w:t>
      </w:r>
      <w:r w:rsidR="00932D56" w:rsidRPr="002476A2">
        <w:rPr>
          <w:rFonts w:ascii="Arial" w:hAnsi="Arial" w:cs="Arial"/>
          <w:sz w:val="22"/>
          <w:szCs w:val="22"/>
        </w:rPr>
        <w:t>(</w:t>
      </w:r>
      <w:r w:rsidRPr="002476A2">
        <w:rPr>
          <w:rFonts w:ascii="Arial" w:hAnsi="Arial" w:cs="Arial"/>
          <w:sz w:val="22"/>
          <w:szCs w:val="22"/>
        </w:rPr>
        <w:t>atsižvelgiant į priėmimo testavimo</w:t>
      </w:r>
      <w:r w:rsidR="00932D56" w:rsidRPr="002476A2">
        <w:rPr>
          <w:rFonts w:ascii="Arial" w:hAnsi="Arial" w:cs="Arial"/>
          <w:sz w:val="22"/>
          <w:szCs w:val="22"/>
        </w:rPr>
        <w:t>,</w:t>
      </w:r>
      <w:r w:rsidRPr="002476A2">
        <w:rPr>
          <w:rFonts w:ascii="Arial" w:hAnsi="Arial" w:cs="Arial"/>
          <w:sz w:val="22"/>
          <w:szCs w:val="22"/>
        </w:rPr>
        <w:t xml:space="preserve"> bandomosios eksploatacijos rezultatus</w:t>
      </w:r>
      <w:r w:rsidR="00EE5B6B" w:rsidRPr="002476A2">
        <w:rPr>
          <w:rFonts w:ascii="Arial" w:hAnsi="Arial" w:cs="Arial"/>
          <w:sz w:val="22"/>
          <w:szCs w:val="22"/>
        </w:rPr>
        <w:t xml:space="preserve"> ar </w:t>
      </w:r>
      <w:r w:rsidRPr="002476A2">
        <w:rPr>
          <w:rFonts w:ascii="Arial" w:hAnsi="Arial" w:cs="Arial"/>
          <w:sz w:val="22"/>
          <w:szCs w:val="22"/>
        </w:rPr>
        <w:t>kitas projekto veiklas</w:t>
      </w:r>
      <w:r w:rsidR="00B03601" w:rsidRPr="002476A2">
        <w:rPr>
          <w:rFonts w:ascii="Arial" w:hAnsi="Arial" w:cs="Arial"/>
          <w:sz w:val="22"/>
          <w:szCs w:val="22"/>
        </w:rPr>
        <w:t>)</w:t>
      </w:r>
      <w:r w:rsidR="00352CCB" w:rsidRPr="002476A2">
        <w:rPr>
          <w:rFonts w:ascii="Arial" w:hAnsi="Arial" w:cs="Arial"/>
          <w:sz w:val="22"/>
          <w:szCs w:val="22"/>
        </w:rPr>
        <w:t>.</w:t>
      </w:r>
      <w:r w:rsidRPr="002476A2">
        <w:rPr>
          <w:rFonts w:ascii="Arial" w:hAnsi="Arial" w:cs="Arial"/>
          <w:sz w:val="22"/>
          <w:szCs w:val="22"/>
        </w:rPr>
        <w:t xml:space="preserve"> Projekto dokumentacija turi būti aktualizuojama (atnaujinama) ir galutinės versijos pateiktos </w:t>
      </w:r>
      <w:r w:rsidR="00F21B9D" w:rsidRPr="002476A2">
        <w:rPr>
          <w:rFonts w:ascii="Arial" w:hAnsi="Arial" w:cs="Arial"/>
          <w:sz w:val="22"/>
          <w:szCs w:val="22"/>
        </w:rPr>
        <w:t>Užsakovo</w:t>
      </w:r>
      <w:r w:rsidR="00AA4727" w:rsidRPr="002476A2">
        <w:rPr>
          <w:rFonts w:ascii="Arial" w:hAnsi="Arial" w:cs="Arial"/>
          <w:sz w:val="22"/>
          <w:szCs w:val="22"/>
        </w:rPr>
        <w:t xml:space="preserve"> nustatytais</w:t>
      </w:r>
      <w:r w:rsidR="0094162D" w:rsidRPr="002476A2">
        <w:rPr>
          <w:rFonts w:ascii="Arial" w:hAnsi="Arial" w:cs="Arial"/>
          <w:sz w:val="22"/>
          <w:szCs w:val="22"/>
        </w:rPr>
        <w:t xml:space="preserve"> </w:t>
      </w:r>
      <w:r w:rsidRPr="002476A2">
        <w:rPr>
          <w:rFonts w:ascii="Arial" w:hAnsi="Arial" w:cs="Arial"/>
          <w:sz w:val="22"/>
          <w:szCs w:val="22"/>
        </w:rPr>
        <w:t>terminais</w:t>
      </w:r>
      <w:r w:rsidR="0094162D" w:rsidRPr="002476A2">
        <w:rPr>
          <w:rFonts w:ascii="Arial" w:hAnsi="Arial" w:cs="Arial"/>
          <w:sz w:val="22"/>
          <w:szCs w:val="22"/>
        </w:rPr>
        <w:t>,</w:t>
      </w:r>
      <w:r w:rsidRPr="002476A2">
        <w:rPr>
          <w:rFonts w:ascii="Arial" w:hAnsi="Arial" w:cs="Arial"/>
          <w:sz w:val="22"/>
          <w:szCs w:val="22"/>
        </w:rPr>
        <w:t xml:space="preserve"> bet ne vėliau kaip iki galutinio S</w:t>
      </w:r>
      <w:r w:rsidR="006A3DC2" w:rsidRPr="002476A2">
        <w:rPr>
          <w:rFonts w:ascii="Arial" w:hAnsi="Arial" w:cs="Arial"/>
          <w:sz w:val="22"/>
          <w:szCs w:val="22"/>
        </w:rPr>
        <w:t>istemos</w:t>
      </w:r>
      <w:r w:rsidRPr="002476A2">
        <w:rPr>
          <w:rFonts w:ascii="Arial" w:hAnsi="Arial" w:cs="Arial"/>
          <w:sz w:val="22"/>
          <w:szCs w:val="22"/>
        </w:rPr>
        <w:t xml:space="preserve"> priėmimo</w:t>
      </w:r>
      <w:r w:rsidR="00444505" w:rsidRPr="002476A2">
        <w:rPr>
          <w:rFonts w:ascii="Arial" w:hAnsi="Arial" w:cs="Arial"/>
          <w:sz w:val="22"/>
          <w:szCs w:val="22"/>
        </w:rPr>
        <w:t>-</w:t>
      </w:r>
      <w:r w:rsidRPr="002476A2">
        <w:rPr>
          <w:rFonts w:ascii="Arial" w:hAnsi="Arial" w:cs="Arial"/>
          <w:sz w:val="22"/>
          <w:szCs w:val="22"/>
        </w:rPr>
        <w:t xml:space="preserve">perdavimo akto </w:t>
      </w:r>
      <w:r w:rsidR="008E63FB" w:rsidRPr="002476A2">
        <w:rPr>
          <w:rFonts w:ascii="Arial" w:hAnsi="Arial" w:cs="Arial"/>
          <w:sz w:val="22"/>
          <w:szCs w:val="22"/>
        </w:rPr>
        <w:t xml:space="preserve">pasirašymo </w:t>
      </w:r>
      <w:r w:rsidRPr="002476A2">
        <w:rPr>
          <w:rFonts w:ascii="Arial" w:hAnsi="Arial" w:cs="Arial"/>
          <w:sz w:val="22"/>
          <w:szCs w:val="22"/>
        </w:rPr>
        <w:t xml:space="preserve">dienos. </w:t>
      </w:r>
    </w:p>
    <w:p w14:paraId="42908E36" w14:textId="7C87108F" w:rsidR="00CB0ABC" w:rsidRDefault="00CB0ABC"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Neapsiribojant šioje </w:t>
      </w:r>
      <w:r w:rsidR="00B26B00" w:rsidRPr="002476A2">
        <w:rPr>
          <w:rFonts w:ascii="Arial" w:hAnsi="Arial" w:cs="Arial"/>
          <w:sz w:val="22"/>
          <w:szCs w:val="22"/>
        </w:rPr>
        <w:t>T</w:t>
      </w:r>
      <w:r w:rsidRPr="002476A2">
        <w:rPr>
          <w:rFonts w:ascii="Arial" w:hAnsi="Arial" w:cs="Arial"/>
          <w:sz w:val="22"/>
          <w:szCs w:val="22"/>
        </w:rPr>
        <w:t xml:space="preserve">echninėje specifikacijoje </w:t>
      </w:r>
      <w:r w:rsidR="00497C04" w:rsidRPr="002476A2">
        <w:rPr>
          <w:rFonts w:ascii="Arial" w:hAnsi="Arial" w:cs="Arial"/>
          <w:sz w:val="22"/>
          <w:szCs w:val="22"/>
        </w:rPr>
        <w:t>nurodytais</w:t>
      </w:r>
      <w:r w:rsidRPr="002476A2">
        <w:rPr>
          <w:rFonts w:ascii="Arial" w:hAnsi="Arial" w:cs="Arial"/>
          <w:sz w:val="22"/>
          <w:szCs w:val="22"/>
        </w:rPr>
        <w:t xml:space="preserve"> dokumentais</w:t>
      </w:r>
      <w:r w:rsidR="00AA1334" w:rsidRPr="002476A2">
        <w:rPr>
          <w:rFonts w:ascii="Arial" w:hAnsi="Arial" w:cs="Arial"/>
          <w:sz w:val="22"/>
          <w:szCs w:val="22"/>
        </w:rPr>
        <w:t>,</w:t>
      </w:r>
      <w:r w:rsidRPr="002476A2">
        <w:rPr>
          <w:rFonts w:ascii="Arial" w:hAnsi="Arial" w:cs="Arial"/>
          <w:sz w:val="22"/>
          <w:szCs w:val="22"/>
        </w:rPr>
        <w:t xml:space="preserve"> Diegėjas savo nuožiūra gali pateikti papildomą dokumentaciją, jeigu </w:t>
      </w:r>
      <w:r w:rsidR="00817692" w:rsidRPr="002476A2">
        <w:rPr>
          <w:rFonts w:ascii="Arial" w:hAnsi="Arial" w:cs="Arial"/>
          <w:sz w:val="22"/>
          <w:szCs w:val="22"/>
        </w:rPr>
        <w:t xml:space="preserve">tam </w:t>
      </w:r>
      <w:r w:rsidRPr="002476A2">
        <w:rPr>
          <w:rFonts w:ascii="Arial" w:hAnsi="Arial" w:cs="Arial"/>
          <w:sz w:val="22"/>
          <w:szCs w:val="22"/>
        </w:rPr>
        <w:t>yra poreikis.</w:t>
      </w:r>
    </w:p>
    <w:p w14:paraId="6437E094" w14:textId="77777777" w:rsidR="005B1D1B" w:rsidRPr="002476A2" w:rsidRDefault="005B1D1B" w:rsidP="005B1D1B">
      <w:pPr>
        <w:pStyle w:val="ListParagraph"/>
        <w:ind w:left="1359"/>
        <w:jc w:val="both"/>
        <w:rPr>
          <w:rFonts w:ascii="Arial" w:hAnsi="Arial" w:cs="Arial"/>
          <w:sz w:val="22"/>
          <w:szCs w:val="22"/>
        </w:rPr>
      </w:pPr>
    </w:p>
    <w:p w14:paraId="46544633" w14:textId="31CC5604" w:rsidR="005E6F4D" w:rsidRPr="002476A2" w:rsidRDefault="00EB287A" w:rsidP="00976B27">
      <w:pPr>
        <w:pStyle w:val="ListParagraph"/>
        <w:numPr>
          <w:ilvl w:val="3"/>
          <w:numId w:val="1"/>
        </w:numPr>
        <w:jc w:val="both"/>
        <w:outlineLvl w:val="1"/>
        <w:rPr>
          <w:rFonts w:ascii="Arial" w:hAnsi="Arial" w:cs="Arial"/>
          <w:b/>
          <w:sz w:val="22"/>
          <w:szCs w:val="22"/>
        </w:rPr>
      </w:pPr>
      <w:bookmarkStart w:id="117" w:name="_Toc211342919"/>
      <w:r w:rsidRPr="002476A2">
        <w:rPr>
          <w:rFonts w:ascii="Arial" w:hAnsi="Arial" w:cs="Arial"/>
          <w:b/>
          <w:sz w:val="22"/>
          <w:szCs w:val="22"/>
        </w:rPr>
        <w:t>Reikalavimai demonstracijoms</w:t>
      </w:r>
      <w:bookmarkEnd w:id="117"/>
    </w:p>
    <w:p w14:paraId="2693CB0A" w14:textId="6C0D73AA" w:rsidR="00022E2B" w:rsidRPr="002476A2" w:rsidRDefault="00022E2B"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Diegėjas kūrimo etape turi atlikti S</w:t>
      </w:r>
      <w:r w:rsidR="00E830DA" w:rsidRPr="002476A2">
        <w:rPr>
          <w:rFonts w:ascii="Arial" w:hAnsi="Arial" w:cs="Arial"/>
          <w:sz w:val="22"/>
          <w:szCs w:val="22"/>
        </w:rPr>
        <w:t>istemos</w:t>
      </w:r>
      <w:r w:rsidRPr="002476A2">
        <w:rPr>
          <w:rFonts w:ascii="Arial" w:hAnsi="Arial" w:cs="Arial"/>
          <w:sz w:val="22"/>
          <w:szCs w:val="22"/>
        </w:rPr>
        <w:t xml:space="preserve"> demonstracijas</w:t>
      </w:r>
      <w:r w:rsidR="002113BE" w:rsidRPr="002476A2">
        <w:rPr>
          <w:rFonts w:ascii="Arial" w:hAnsi="Arial" w:cs="Arial"/>
          <w:sz w:val="22"/>
          <w:szCs w:val="22"/>
        </w:rPr>
        <w:t>,</w:t>
      </w:r>
      <w:r w:rsidRPr="002476A2">
        <w:rPr>
          <w:rFonts w:ascii="Arial" w:hAnsi="Arial" w:cs="Arial"/>
          <w:sz w:val="22"/>
          <w:szCs w:val="22"/>
        </w:rPr>
        <w:t xml:space="preserve"> gyvai </w:t>
      </w:r>
      <w:r w:rsidR="00A65F3C" w:rsidRPr="002476A2">
        <w:rPr>
          <w:rFonts w:ascii="Arial" w:hAnsi="Arial" w:cs="Arial"/>
          <w:sz w:val="22"/>
          <w:szCs w:val="22"/>
        </w:rPr>
        <w:t xml:space="preserve">demonstruodamas </w:t>
      </w:r>
      <w:r w:rsidR="00593AAF" w:rsidRPr="002476A2">
        <w:rPr>
          <w:rFonts w:ascii="Arial" w:hAnsi="Arial" w:cs="Arial"/>
          <w:sz w:val="22"/>
          <w:szCs w:val="22"/>
        </w:rPr>
        <w:t>veik</w:t>
      </w:r>
      <w:r w:rsidR="00AE2E5A" w:rsidRPr="002476A2">
        <w:rPr>
          <w:rFonts w:ascii="Arial" w:hAnsi="Arial" w:cs="Arial"/>
          <w:sz w:val="22"/>
          <w:szCs w:val="22"/>
        </w:rPr>
        <w:t>iančios</w:t>
      </w:r>
      <w:r w:rsidR="00A65F3C" w:rsidRPr="002476A2">
        <w:rPr>
          <w:rFonts w:ascii="Arial" w:hAnsi="Arial" w:cs="Arial"/>
          <w:sz w:val="22"/>
          <w:szCs w:val="22"/>
        </w:rPr>
        <w:t xml:space="preserve"> </w:t>
      </w:r>
      <w:r w:rsidR="00AE2E5A" w:rsidRPr="002476A2">
        <w:rPr>
          <w:rFonts w:ascii="Arial" w:hAnsi="Arial" w:cs="Arial"/>
          <w:sz w:val="22"/>
          <w:szCs w:val="22"/>
        </w:rPr>
        <w:t>S</w:t>
      </w:r>
      <w:r w:rsidRPr="002476A2">
        <w:rPr>
          <w:rFonts w:ascii="Arial" w:hAnsi="Arial" w:cs="Arial"/>
          <w:sz w:val="22"/>
          <w:szCs w:val="22"/>
        </w:rPr>
        <w:t xml:space="preserve">istemos </w:t>
      </w:r>
      <w:r w:rsidR="00EC6BA9" w:rsidRPr="002476A2">
        <w:rPr>
          <w:rFonts w:ascii="Arial" w:hAnsi="Arial" w:cs="Arial"/>
          <w:sz w:val="22"/>
          <w:szCs w:val="22"/>
        </w:rPr>
        <w:t>funkcionalumą</w:t>
      </w:r>
      <w:r w:rsidRPr="002476A2">
        <w:rPr>
          <w:rFonts w:ascii="Arial" w:hAnsi="Arial" w:cs="Arial"/>
          <w:sz w:val="22"/>
          <w:szCs w:val="22"/>
        </w:rPr>
        <w:t xml:space="preserve">. </w:t>
      </w:r>
      <w:r w:rsidR="00A71A1E" w:rsidRPr="002476A2">
        <w:rPr>
          <w:rFonts w:ascii="Arial" w:hAnsi="Arial" w:cs="Arial"/>
          <w:sz w:val="22"/>
          <w:szCs w:val="22"/>
        </w:rPr>
        <w:t>Demonstracijos</w:t>
      </w:r>
      <w:r w:rsidRPr="002476A2">
        <w:rPr>
          <w:rFonts w:ascii="Arial" w:hAnsi="Arial" w:cs="Arial"/>
          <w:sz w:val="22"/>
          <w:szCs w:val="22"/>
        </w:rPr>
        <w:t xml:space="preserve"> </w:t>
      </w:r>
      <w:r w:rsidR="00F5186B" w:rsidRPr="002476A2">
        <w:rPr>
          <w:rFonts w:ascii="Arial" w:hAnsi="Arial" w:cs="Arial"/>
          <w:sz w:val="22"/>
          <w:szCs w:val="22"/>
        </w:rPr>
        <w:t xml:space="preserve">turi </w:t>
      </w:r>
      <w:r w:rsidRPr="002476A2">
        <w:rPr>
          <w:rFonts w:ascii="Arial" w:hAnsi="Arial" w:cs="Arial"/>
          <w:sz w:val="22"/>
          <w:szCs w:val="22"/>
        </w:rPr>
        <w:t xml:space="preserve">būti </w:t>
      </w:r>
      <w:r w:rsidR="00F5186B" w:rsidRPr="002476A2">
        <w:rPr>
          <w:rFonts w:ascii="Arial" w:hAnsi="Arial" w:cs="Arial"/>
          <w:sz w:val="22"/>
          <w:szCs w:val="22"/>
        </w:rPr>
        <w:t xml:space="preserve">atliekamos </w:t>
      </w:r>
      <w:r w:rsidR="00192062" w:rsidRPr="002476A2">
        <w:rPr>
          <w:rFonts w:ascii="Arial" w:hAnsi="Arial" w:cs="Arial"/>
          <w:sz w:val="22"/>
          <w:szCs w:val="22"/>
        </w:rPr>
        <w:t>su Sistema</w:t>
      </w:r>
      <w:r w:rsidRPr="002476A2">
        <w:rPr>
          <w:rFonts w:ascii="Arial" w:hAnsi="Arial" w:cs="Arial"/>
          <w:sz w:val="22"/>
          <w:szCs w:val="22"/>
        </w:rPr>
        <w:t xml:space="preserve">, o ne </w:t>
      </w:r>
      <w:r w:rsidR="004E026A" w:rsidRPr="002476A2">
        <w:rPr>
          <w:rFonts w:ascii="Arial" w:hAnsi="Arial" w:cs="Arial"/>
          <w:sz w:val="22"/>
          <w:szCs w:val="22"/>
        </w:rPr>
        <w:t>su</w:t>
      </w:r>
      <w:r w:rsidR="009D1346" w:rsidRPr="002476A2">
        <w:rPr>
          <w:rFonts w:ascii="Arial" w:hAnsi="Arial" w:cs="Arial"/>
          <w:sz w:val="22"/>
          <w:szCs w:val="22"/>
        </w:rPr>
        <w:t xml:space="preserve"> jos</w:t>
      </w:r>
      <w:r w:rsidRPr="002476A2">
        <w:rPr>
          <w:rFonts w:ascii="Arial" w:hAnsi="Arial" w:cs="Arial"/>
          <w:sz w:val="22"/>
          <w:szCs w:val="22"/>
        </w:rPr>
        <w:t xml:space="preserve"> </w:t>
      </w:r>
      <w:r w:rsidR="009D1346" w:rsidRPr="002476A2">
        <w:rPr>
          <w:rFonts w:ascii="Arial" w:hAnsi="Arial" w:cs="Arial"/>
          <w:sz w:val="22"/>
          <w:szCs w:val="22"/>
        </w:rPr>
        <w:t>prototipu</w:t>
      </w:r>
      <w:r w:rsidRPr="002476A2">
        <w:rPr>
          <w:rFonts w:ascii="Arial" w:hAnsi="Arial" w:cs="Arial"/>
          <w:sz w:val="22"/>
          <w:szCs w:val="22"/>
        </w:rPr>
        <w:t>.</w:t>
      </w:r>
    </w:p>
    <w:p w14:paraId="47122F82" w14:textId="3E2AEB01" w:rsidR="003965E4" w:rsidRPr="002476A2" w:rsidRDefault="00022E2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Demonstruojamo funkcionalumo apimtis ir </w:t>
      </w:r>
      <w:r w:rsidR="001D028D" w:rsidRPr="002476A2">
        <w:rPr>
          <w:rFonts w:ascii="Arial" w:hAnsi="Arial" w:cs="Arial"/>
          <w:sz w:val="22"/>
          <w:szCs w:val="22"/>
        </w:rPr>
        <w:t xml:space="preserve">demonstracijų periodiškumas </w:t>
      </w:r>
      <w:r w:rsidRPr="002476A2">
        <w:rPr>
          <w:rFonts w:ascii="Arial" w:hAnsi="Arial" w:cs="Arial"/>
          <w:sz w:val="22"/>
          <w:szCs w:val="22"/>
        </w:rPr>
        <w:t>turi būti nustatyti Paslaugų teikimo reglamente.</w:t>
      </w:r>
    </w:p>
    <w:p w14:paraId="0EE0F4CF" w14:textId="5494B8E5" w:rsidR="00022E2B" w:rsidRPr="002476A2" w:rsidRDefault="00022E2B"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Iki priėmimo testavimo etapo pradžios Užsakovui turi būti pademonstruotas visas </w:t>
      </w:r>
      <w:r w:rsidR="00D236E3" w:rsidRPr="002476A2">
        <w:rPr>
          <w:rFonts w:ascii="Arial" w:hAnsi="Arial" w:cs="Arial"/>
          <w:sz w:val="22"/>
          <w:szCs w:val="22"/>
        </w:rPr>
        <w:t>Sistemos</w:t>
      </w:r>
      <w:r w:rsidRPr="002476A2">
        <w:rPr>
          <w:rFonts w:ascii="Arial" w:hAnsi="Arial" w:cs="Arial"/>
          <w:sz w:val="22"/>
          <w:szCs w:val="22"/>
        </w:rPr>
        <w:t xml:space="preserve"> funkcionalumas, išskyrus funkcionalumą, kuris bus suderintas kaip nedemonstruotinas (</w:t>
      </w:r>
      <w:r w:rsidR="00B66096" w:rsidRPr="002476A2">
        <w:rPr>
          <w:rFonts w:ascii="Arial" w:hAnsi="Arial" w:cs="Arial"/>
          <w:sz w:val="22"/>
          <w:szCs w:val="22"/>
        </w:rPr>
        <w:t>pvz.</w:t>
      </w:r>
      <w:r w:rsidRPr="002476A2">
        <w:rPr>
          <w:rFonts w:ascii="Arial" w:hAnsi="Arial" w:cs="Arial"/>
          <w:sz w:val="22"/>
          <w:szCs w:val="22"/>
        </w:rPr>
        <w:t>, integracijos).</w:t>
      </w:r>
    </w:p>
    <w:p w14:paraId="671C6930" w14:textId="29DC350C" w:rsidR="00022E2B" w:rsidRPr="002476A2" w:rsidRDefault="00022E2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Demonstracijų tikslas – supažindinti Užsakovą su diegiama </w:t>
      </w:r>
      <w:r w:rsidR="008C7F02" w:rsidRPr="002476A2">
        <w:rPr>
          <w:rFonts w:ascii="Arial" w:hAnsi="Arial" w:cs="Arial"/>
          <w:sz w:val="22"/>
          <w:szCs w:val="22"/>
        </w:rPr>
        <w:t>Sistema</w:t>
      </w:r>
      <w:r w:rsidR="007C7625" w:rsidRPr="002476A2">
        <w:rPr>
          <w:rFonts w:ascii="Arial" w:hAnsi="Arial" w:cs="Arial"/>
          <w:sz w:val="22"/>
          <w:szCs w:val="22"/>
        </w:rPr>
        <w:t xml:space="preserve"> ir</w:t>
      </w:r>
      <w:r w:rsidRPr="002476A2">
        <w:rPr>
          <w:rFonts w:ascii="Arial" w:hAnsi="Arial" w:cs="Arial"/>
          <w:sz w:val="22"/>
          <w:szCs w:val="22"/>
        </w:rPr>
        <w:t xml:space="preserve"> gauti atsiliepimus dėl kuriamo </w:t>
      </w:r>
      <w:r w:rsidR="00960EFB" w:rsidRPr="002476A2">
        <w:rPr>
          <w:rFonts w:ascii="Arial" w:hAnsi="Arial" w:cs="Arial"/>
          <w:sz w:val="22"/>
          <w:szCs w:val="22"/>
        </w:rPr>
        <w:t>ar jau sukurto</w:t>
      </w:r>
      <w:r w:rsidRPr="002476A2">
        <w:rPr>
          <w:rFonts w:ascii="Arial" w:hAnsi="Arial" w:cs="Arial"/>
          <w:sz w:val="22"/>
          <w:szCs w:val="22"/>
        </w:rPr>
        <w:t xml:space="preserve"> funkcionalumo.</w:t>
      </w:r>
    </w:p>
    <w:p w14:paraId="47FC34EC" w14:textId="430DE485" w:rsidR="00022E2B" w:rsidRPr="002476A2" w:rsidRDefault="00DA54B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Užsakovo pastabos </w:t>
      </w:r>
      <w:r w:rsidR="00022E2B" w:rsidRPr="002476A2">
        <w:rPr>
          <w:rFonts w:ascii="Arial" w:hAnsi="Arial" w:cs="Arial"/>
          <w:sz w:val="22"/>
          <w:szCs w:val="22"/>
        </w:rPr>
        <w:t xml:space="preserve">(atsiliepimai) gali būti pakartotinai </w:t>
      </w:r>
      <w:r w:rsidR="0073257F" w:rsidRPr="002476A2">
        <w:rPr>
          <w:rFonts w:ascii="Arial" w:hAnsi="Arial" w:cs="Arial"/>
          <w:sz w:val="22"/>
          <w:szCs w:val="22"/>
        </w:rPr>
        <w:t>išsakomos</w:t>
      </w:r>
      <w:r w:rsidR="00440763" w:rsidRPr="002476A2">
        <w:rPr>
          <w:rFonts w:ascii="Arial" w:hAnsi="Arial" w:cs="Arial"/>
          <w:sz w:val="22"/>
          <w:szCs w:val="22"/>
        </w:rPr>
        <w:t xml:space="preserve"> </w:t>
      </w:r>
      <w:r w:rsidR="00022E2B" w:rsidRPr="002476A2">
        <w:rPr>
          <w:rFonts w:ascii="Arial" w:hAnsi="Arial" w:cs="Arial"/>
          <w:sz w:val="22"/>
          <w:szCs w:val="22"/>
        </w:rPr>
        <w:t xml:space="preserve">priėmimo testavimo etape, jeigu į jas </w:t>
      </w:r>
      <w:r w:rsidR="00C65082" w:rsidRPr="002476A2">
        <w:rPr>
          <w:rFonts w:ascii="Arial" w:hAnsi="Arial" w:cs="Arial"/>
          <w:sz w:val="22"/>
          <w:szCs w:val="22"/>
        </w:rPr>
        <w:t xml:space="preserve">nebuvo </w:t>
      </w:r>
      <w:r w:rsidR="00022E2B" w:rsidRPr="002476A2">
        <w:rPr>
          <w:rFonts w:ascii="Arial" w:hAnsi="Arial" w:cs="Arial"/>
          <w:sz w:val="22"/>
          <w:szCs w:val="22"/>
        </w:rPr>
        <w:t xml:space="preserve">atsižvelgta iki </w:t>
      </w:r>
      <w:r w:rsidR="001565EE" w:rsidRPr="002476A2">
        <w:rPr>
          <w:rFonts w:ascii="Arial" w:hAnsi="Arial" w:cs="Arial"/>
          <w:sz w:val="22"/>
          <w:szCs w:val="22"/>
        </w:rPr>
        <w:t xml:space="preserve">šio </w:t>
      </w:r>
      <w:r w:rsidR="00022E2B" w:rsidRPr="002476A2">
        <w:rPr>
          <w:rFonts w:ascii="Arial" w:hAnsi="Arial" w:cs="Arial"/>
          <w:sz w:val="22"/>
          <w:szCs w:val="22"/>
        </w:rPr>
        <w:t>etapo.</w:t>
      </w:r>
    </w:p>
    <w:p w14:paraId="09F31912" w14:textId="77777777" w:rsidR="00E22C43" w:rsidRPr="002476A2" w:rsidRDefault="00022E2B" w:rsidP="00C003FC">
      <w:pPr>
        <w:pStyle w:val="ListParagraph"/>
        <w:numPr>
          <w:ilvl w:val="4"/>
          <w:numId w:val="1"/>
        </w:numPr>
        <w:jc w:val="both"/>
        <w:rPr>
          <w:rFonts w:ascii="Arial" w:hAnsi="Arial" w:cs="Arial"/>
          <w:sz w:val="22"/>
          <w:szCs w:val="22"/>
        </w:rPr>
      </w:pPr>
      <w:r w:rsidRPr="002476A2">
        <w:rPr>
          <w:rFonts w:ascii="Arial" w:hAnsi="Arial" w:cs="Arial"/>
          <w:sz w:val="22"/>
          <w:szCs w:val="22"/>
        </w:rPr>
        <w:t>Demonstracijų metu išsakomi atsiliepimai (pastabos) turi būti registruojami</w:t>
      </w:r>
      <w:r w:rsidR="007C2C73" w:rsidRPr="002476A2">
        <w:rPr>
          <w:rFonts w:ascii="Arial" w:hAnsi="Arial" w:cs="Arial"/>
          <w:sz w:val="22"/>
          <w:szCs w:val="22"/>
        </w:rPr>
        <w:t>:</w:t>
      </w:r>
    </w:p>
    <w:p w14:paraId="1751BAF7" w14:textId="77777777" w:rsidR="008A1A6F" w:rsidRPr="002476A2" w:rsidRDefault="00022E2B" w:rsidP="00C003FC">
      <w:pPr>
        <w:pStyle w:val="ListParagraph"/>
        <w:numPr>
          <w:ilvl w:val="5"/>
          <w:numId w:val="1"/>
        </w:numPr>
        <w:jc w:val="both"/>
        <w:rPr>
          <w:rFonts w:ascii="Arial" w:hAnsi="Arial" w:cs="Arial"/>
          <w:sz w:val="22"/>
          <w:szCs w:val="22"/>
        </w:rPr>
      </w:pPr>
      <w:r w:rsidRPr="002476A2">
        <w:rPr>
          <w:rFonts w:ascii="Arial" w:hAnsi="Arial" w:cs="Arial"/>
          <w:sz w:val="22"/>
          <w:szCs w:val="22"/>
        </w:rPr>
        <w:lastRenderedPageBreak/>
        <w:t xml:space="preserve"> susitikimo protokoluose</w:t>
      </w:r>
      <w:r w:rsidR="00556A97" w:rsidRPr="002476A2">
        <w:rPr>
          <w:rFonts w:ascii="Arial" w:hAnsi="Arial" w:cs="Arial"/>
          <w:sz w:val="22"/>
          <w:szCs w:val="22"/>
        </w:rPr>
        <w:t>;</w:t>
      </w:r>
      <w:r w:rsidRPr="002476A2">
        <w:rPr>
          <w:rFonts w:ascii="Arial" w:hAnsi="Arial" w:cs="Arial"/>
          <w:sz w:val="22"/>
          <w:szCs w:val="22"/>
        </w:rPr>
        <w:t xml:space="preserve"> ar</w:t>
      </w:r>
      <w:r w:rsidR="00D45F02" w:rsidRPr="002476A2">
        <w:rPr>
          <w:rFonts w:ascii="Arial" w:hAnsi="Arial" w:cs="Arial"/>
          <w:sz w:val="22"/>
          <w:szCs w:val="22"/>
        </w:rPr>
        <w:t>ba</w:t>
      </w:r>
    </w:p>
    <w:p w14:paraId="31871D73" w14:textId="540D5D0D" w:rsidR="00022E2B" w:rsidRPr="002476A2" w:rsidRDefault="00022E2B"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 kita sutarta forma (</w:t>
      </w:r>
      <w:r w:rsidR="00EC1176" w:rsidRPr="002476A2">
        <w:rPr>
          <w:rFonts w:ascii="Arial" w:hAnsi="Arial" w:cs="Arial"/>
          <w:sz w:val="22"/>
          <w:szCs w:val="22"/>
        </w:rPr>
        <w:t>pvz</w:t>
      </w:r>
      <w:r w:rsidR="00052EED" w:rsidRPr="002476A2">
        <w:rPr>
          <w:rFonts w:ascii="Arial" w:hAnsi="Arial" w:cs="Arial"/>
          <w:sz w:val="22"/>
          <w:szCs w:val="22"/>
        </w:rPr>
        <w:t>.</w:t>
      </w:r>
      <w:r w:rsidRPr="002476A2">
        <w:rPr>
          <w:rFonts w:ascii="Arial" w:hAnsi="Arial" w:cs="Arial"/>
          <w:sz w:val="22"/>
          <w:szCs w:val="22"/>
        </w:rPr>
        <w:t>, specializuotoje klaidų registravimo ir sekimo sistemoje).</w:t>
      </w:r>
    </w:p>
    <w:p w14:paraId="7D3E5D94" w14:textId="1FB7A00E" w:rsidR="00AF274B" w:rsidRPr="002476A2" w:rsidRDefault="00022E2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Funkcionalumo demonstraciją </w:t>
      </w:r>
      <w:r w:rsidR="00343C34" w:rsidRPr="002476A2">
        <w:rPr>
          <w:rFonts w:ascii="Arial" w:hAnsi="Arial" w:cs="Arial"/>
          <w:sz w:val="22"/>
          <w:szCs w:val="22"/>
        </w:rPr>
        <w:t xml:space="preserve">vykdo </w:t>
      </w:r>
      <w:r w:rsidRPr="002476A2">
        <w:rPr>
          <w:rFonts w:ascii="Arial" w:hAnsi="Arial" w:cs="Arial"/>
          <w:sz w:val="22"/>
          <w:szCs w:val="22"/>
        </w:rPr>
        <w:t>Diegėjas</w:t>
      </w:r>
      <w:r w:rsidR="00343C34" w:rsidRPr="002476A2">
        <w:rPr>
          <w:rFonts w:ascii="Arial" w:hAnsi="Arial" w:cs="Arial"/>
          <w:sz w:val="22"/>
          <w:szCs w:val="22"/>
        </w:rPr>
        <w:t>.</w:t>
      </w:r>
    </w:p>
    <w:p w14:paraId="75FA5CBA" w14:textId="350783CD" w:rsidR="00756200" w:rsidRDefault="00022E2B"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Užsakovo atstovai </w:t>
      </w:r>
      <w:r w:rsidR="00852F3B" w:rsidRPr="002476A2">
        <w:rPr>
          <w:rFonts w:ascii="Arial" w:hAnsi="Arial" w:cs="Arial"/>
          <w:sz w:val="22"/>
          <w:szCs w:val="22"/>
        </w:rPr>
        <w:t>demonstracijos</w:t>
      </w:r>
      <w:r w:rsidR="00836451" w:rsidRPr="002476A2">
        <w:rPr>
          <w:rFonts w:ascii="Arial" w:hAnsi="Arial" w:cs="Arial"/>
          <w:sz w:val="22"/>
          <w:szCs w:val="22"/>
        </w:rPr>
        <w:t xml:space="preserve"> metu</w:t>
      </w:r>
      <w:r w:rsidR="007E6B9F" w:rsidRPr="002476A2">
        <w:rPr>
          <w:rFonts w:ascii="Arial" w:hAnsi="Arial" w:cs="Arial"/>
          <w:sz w:val="22"/>
          <w:szCs w:val="22"/>
        </w:rPr>
        <w:t xml:space="preserve"> </w:t>
      </w:r>
      <w:r w:rsidRPr="002476A2">
        <w:rPr>
          <w:rFonts w:ascii="Arial" w:hAnsi="Arial" w:cs="Arial"/>
          <w:sz w:val="22"/>
          <w:szCs w:val="22"/>
        </w:rPr>
        <w:t>teik</w:t>
      </w:r>
      <w:r w:rsidR="007E6B9F" w:rsidRPr="002476A2">
        <w:rPr>
          <w:rFonts w:ascii="Arial" w:hAnsi="Arial" w:cs="Arial"/>
          <w:sz w:val="22"/>
          <w:szCs w:val="22"/>
        </w:rPr>
        <w:t>ia</w:t>
      </w:r>
      <w:r w:rsidRPr="002476A2">
        <w:rPr>
          <w:rFonts w:ascii="Arial" w:hAnsi="Arial" w:cs="Arial"/>
          <w:sz w:val="22"/>
          <w:szCs w:val="22"/>
        </w:rPr>
        <w:t xml:space="preserve"> atsiliepimus (pastabas).</w:t>
      </w:r>
    </w:p>
    <w:p w14:paraId="3207CA61" w14:textId="77777777" w:rsidR="00AD552F" w:rsidRPr="002476A2" w:rsidRDefault="00AD552F" w:rsidP="00AD552F">
      <w:pPr>
        <w:pStyle w:val="ListParagraph"/>
        <w:ind w:left="2736"/>
        <w:jc w:val="both"/>
        <w:rPr>
          <w:rFonts w:ascii="Arial" w:hAnsi="Arial" w:cs="Arial"/>
          <w:sz w:val="22"/>
          <w:szCs w:val="22"/>
        </w:rPr>
      </w:pPr>
    </w:p>
    <w:p w14:paraId="23DF1823" w14:textId="70FAFBF5" w:rsidR="00C85D10" w:rsidRPr="002476A2" w:rsidRDefault="00161823" w:rsidP="00976B27">
      <w:pPr>
        <w:pStyle w:val="ListParagraph"/>
        <w:numPr>
          <w:ilvl w:val="3"/>
          <w:numId w:val="1"/>
        </w:numPr>
        <w:jc w:val="both"/>
        <w:outlineLvl w:val="1"/>
        <w:rPr>
          <w:rFonts w:ascii="Arial" w:hAnsi="Arial" w:cs="Arial"/>
          <w:b/>
          <w:sz w:val="22"/>
          <w:szCs w:val="22"/>
        </w:rPr>
      </w:pPr>
      <w:bookmarkStart w:id="118" w:name="_Toc1627569461"/>
      <w:bookmarkStart w:id="119" w:name="_Toc192858351"/>
      <w:bookmarkStart w:id="120" w:name="_Toc211342920"/>
      <w:r w:rsidRPr="002476A2">
        <w:rPr>
          <w:rFonts w:ascii="Arial" w:hAnsi="Arial" w:cs="Arial"/>
          <w:b/>
          <w:sz w:val="22"/>
          <w:szCs w:val="22"/>
        </w:rPr>
        <w:t>Reikalavimai diegimui</w:t>
      </w:r>
      <w:bookmarkEnd w:id="118"/>
      <w:bookmarkEnd w:id="119"/>
      <w:bookmarkEnd w:id="120"/>
    </w:p>
    <w:p w14:paraId="33C0DBD5" w14:textId="708544F4" w:rsidR="00653057"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Diegėjas</w:t>
      </w:r>
      <w:r w:rsidR="005164B5" w:rsidRPr="002476A2">
        <w:rPr>
          <w:rFonts w:ascii="Arial" w:hAnsi="Arial" w:cs="Arial"/>
          <w:sz w:val="22"/>
          <w:szCs w:val="22"/>
        </w:rPr>
        <w:t>,</w:t>
      </w:r>
      <w:r w:rsidRPr="002476A2">
        <w:rPr>
          <w:rFonts w:ascii="Arial" w:hAnsi="Arial" w:cs="Arial"/>
          <w:sz w:val="22"/>
          <w:szCs w:val="22"/>
        </w:rPr>
        <w:t xml:space="preserve"> su Užsakovu suderintoje infrastruktūroje</w:t>
      </w:r>
      <w:r w:rsidR="005164B5" w:rsidRPr="002476A2">
        <w:rPr>
          <w:rFonts w:ascii="Arial" w:hAnsi="Arial" w:cs="Arial"/>
          <w:sz w:val="22"/>
          <w:szCs w:val="22"/>
        </w:rPr>
        <w:t>,</w:t>
      </w:r>
      <w:r w:rsidRPr="002476A2">
        <w:rPr>
          <w:rFonts w:ascii="Arial" w:hAnsi="Arial" w:cs="Arial"/>
          <w:sz w:val="22"/>
          <w:szCs w:val="22"/>
        </w:rPr>
        <w:t xml:space="preserve"> turi įdiegti šias S</w:t>
      </w:r>
      <w:r w:rsidR="00BB41D2" w:rsidRPr="002476A2">
        <w:rPr>
          <w:rFonts w:ascii="Arial" w:hAnsi="Arial" w:cs="Arial"/>
          <w:sz w:val="22"/>
          <w:szCs w:val="22"/>
        </w:rPr>
        <w:t>istemos</w:t>
      </w:r>
      <w:r w:rsidRPr="002476A2">
        <w:rPr>
          <w:rFonts w:ascii="Arial" w:hAnsi="Arial" w:cs="Arial"/>
          <w:sz w:val="22"/>
          <w:szCs w:val="22"/>
        </w:rPr>
        <w:t xml:space="preserve"> aplinkas:</w:t>
      </w:r>
    </w:p>
    <w:p w14:paraId="08BE3E7E" w14:textId="162C4A77" w:rsidR="00653057" w:rsidRPr="002476A2" w:rsidRDefault="00F36FD2"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Produkcinė aplinka </w:t>
      </w:r>
      <w:r w:rsidR="00653057" w:rsidRPr="002476A2">
        <w:rPr>
          <w:rFonts w:ascii="Arial" w:hAnsi="Arial" w:cs="Arial"/>
          <w:sz w:val="22"/>
          <w:szCs w:val="22"/>
        </w:rPr>
        <w:t xml:space="preserve">– </w:t>
      </w:r>
      <w:r w:rsidR="002939E8" w:rsidRPr="002476A2">
        <w:rPr>
          <w:rFonts w:ascii="Arial" w:hAnsi="Arial" w:cs="Arial"/>
          <w:sz w:val="22"/>
          <w:szCs w:val="22"/>
        </w:rPr>
        <w:t xml:space="preserve">naudojama </w:t>
      </w:r>
      <w:r w:rsidR="00653057" w:rsidRPr="002476A2">
        <w:rPr>
          <w:rFonts w:ascii="Arial" w:hAnsi="Arial" w:cs="Arial"/>
          <w:sz w:val="22"/>
          <w:szCs w:val="22"/>
        </w:rPr>
        <w:t>visą S</w:t>
      </w:r>
      <w:r w:rsidR="00BB41D2" w:rsidRPr="002476A2">
        <w:rPr>
          <w:rFonts w:ascii="Arial" w:hAnsi="Arial" w:cs="Arial"/>
          <w:sz w:val="22"/>
          <w:szCs w:val="22"/>
        </w:rPr>
        <w:t>istemos</w:t>
      </w:r>
      <w:r w:rsidR="00653057" w:rsidRPr="002476A2">
        <w:rPr>
          <w:rFonts w:ascii="Arial" w:hAnsi="Arial" w:cs="Arial"/>
          <w:sz w:val="22"/>
          <w:szCs w:val="22"/>
        </w:rPr>
        <w:t xml:space="preserve"> eksploatavimo laikotarpį; </w:t>
      </w:r>
    </w:p>
    <w:p w14:paraId="05701F86" w14:textId="784FF6C6" w:rsidR="00653057" w:rsidRPr="002476A2" w:rsidRDefault="00653057"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Funkcionalumų testavimo </w:t>
      </w:r>
      <w:r w:rsidR="00457348" w:rsidRPr="002476A2">
        <w:rPr>
          <w:rFonts w:ascii="Arial" w:hAnsi="Arial" w:cs="Arial"/>
          <w:sz w:val="22"/>
          <w:szCs w:val="22"/>
        </w:rPr>
        <w:t>aplinka</w:t>
      </w:r>
      <w:r w:rsidRPr="002476A2">
        <w:rPr>
          <w:rFonts w:ascii="Arial" w:hAnsi="Arial" w:cs="Arial"/>
          <w:sz w:val="22"/>
          <w:szCs w:val="22"/>
        </w:rPr>
        <w:t xml:space="preserve"> – </w:t>
      </w:r>
      <w:r w:rsidR="00FD3D6B" w:rsidRPr="002476A2">
        <w:rPr>
          <w:rFonts w:ascii="Arial" w:hAnsi="Arial" w:cs="Arial"/>
          <w:sz w:val="22"/>
          <w:szCs w:val="22"/>
        </w:rPr>
        <w:t xml:space="preserve">naudojama </w:t>
      </w:r>
      <w:r w:rsidRPr="002476A2">
        <w:rPr>
          <w:rFonts w:ascii="Arial" w:hAnsi="Arial" w:cs="Arial"/>
          <w:sz w:val="22"/>
          <w:szCs w:val="22"/>
        </w:rPr>
        <w:t>visą S</w:t>
      </w:r>
      <w:r w:rsidR="00130F39" w:rsidRPr="002476A2">
        <w:rPr>
          <w:rFonts w:ascii="Arial" w:hAnsi="Arial" w:cs="Arial"/>
          <w:sz w:val="22"/>
          <w:szCs w:val="22"/>
        </w:rPr>
        <w:t>istemos</w:t>
      </w:r>
      <w:r w:rsidRPr="002476A2">
        <w:rPr>
          <w:rFonts w:ascii="Arial" w:hAnsi="Arial" w:cs="Arial"/>
          <w:sz w:val="22"/>
          <w:szCs w:val="22"/>
        </w:rPr>
        <w:t xml:space="preserve"> eksploatacijos laikotarpį</w:t>
      </w:r>
      <w:r w:rsidR="00C63030" w:rsidRPr="002476A2">
        <w:rPr>
          <w:rFonts w:ascii="Arial" w:hAnsi="Arial" w:cs="Arial"/>
          <w:sz w:val="22"/>
          <w:szCs w:val="22"/>
        </w:rPr>
        <w:t>,</w:t>
      </w:r>
      <w:r w:rsidRPr="002476A2">
        <w:rPr>
          <w:rFonts w:ascii="Arial" w:hAnsi="Arial" w:cs="Arial"/>
          <w:sz w:val="22"/>
          <w:szCs w:val="22"/>
        </w:rPr>
        <w:t xml:space="preserve"> </w:t>
      </w:r>
      <w:r w:rsidR="00A52A94" w:rsidRPr="002476A2">
        <w:rPr>
          <w:rFonts w:ascii="Arial" w:hAnsi="Arial" w:cs="Arial"/>
          <w:sz w:val="22"/>
          <w:szCs w:val="22"/>
        </w:rPr>
        <w:t xml:space="preserve">skirta </w:t>
      </w:r>
      <w:r w:rsidRPr="002476A2">
        <w:rPr>
          <w:rFonts w:ascii="Arial" w:hAnsi="Arial" w:cs="Arial"/>
          <w:sz w:val="22"/>
          <w:szCs w:val="22"/>
        </w:rPr>
        <w:t xml:space="preserve">naujiems funkcionalumas testuoti prieš įdiegiant juos į produkcinę aplinką. </w:t>
      </w:r>
    </w:p>
    <w:p w14:paraId="3976108D" w14:textId="080992C0" w:rsidR="00653057" w:rsidRPr="002476A2" w:rsidRDefault="00BC7745" w:rsidP="00C003FC">
      <w:pPr>
        <w:pStyle w:val="ListParagraph"/>
        <w:numPr>
          <w:ilvl w:val="4"/>
          <w:numId w:val="1"/>
        </w:numPr>
        <w:jc w:val="both"/>
        <w:rPr>
          <w:rFonts w:ascii="Arial" w:hAnsi="Arial" w:cs="Arial"/>
          <w:sz w:val="22"/>
          <w:szCs w:val="22"/>
        </w:rPr>
      </w:pPr>
      <w:r w:rsidRPr="002476A2">
        <w:rPr>
          <w:rFonts w:ascii="Arial" w:hAnsi="Arial" w:cs="Arial"/>
          <w:sz w:val="22"/>
          <w:szCs w:val="22"/>
        </w:rPr>
        <w:t>V</w:t>
      </w:r>
      <w:r w:rsidR="000F15C5" w:rsidRPr="002476A2">
        <w:rPr>
          <w:rFonts w:ascii="Arial" w:hAnsi="Arial" w:cs="Arial"/>
          <w:sz w:val="22"/>
          <w:szCs w:val="22"/>
        </w:rPr>
        <w:t xml:space="preserve">isos </w:t>
      </w:r>
      <w:r w:rsidR="00683F66" w:rsidRPr="002476A2">
        <w:rPr>
          <w:rFonts w:ascii="Arial" w:hAnsi="Arial" w:cs="Arial"/>
          <w:sz w:val="22"/>
          <w:szCs w:val="22"/>
        </w:rPr>
        <w:t>a</w:t>
      </w:r>
      <w:r w:rsidR="00653057" w:rsidRPr="002476A2">
        <w:rPr>
          <w:rFonts w:ascii="Arial" w:hAnsi="Arial" w:cs="Arial"/>
          <w:sz w:val="22"/>
          <w:szCs w:val="22"/>
        </w:rPr>
        <w:t xml:space="preserve">plinkos turi būti ištestuotos ir paruoštos iki </w:t>
      </w:r>
      <w:r w:rsidR="00C568C2" w:rsidRPr="002476A2">
        <w:rPr>
          <w:rFonts w:ascii="Arial" w:hAnsi="Arial" w:cs="Arial"/>
          <w:sz w:val="22"/>
          <w:szCs w:val="22"/>
        </w:rPr>
        <w:t>bandomosios</w:t>
      </w:r>
      <w:r w:rsidR="0089381F" w:rsidRPr="002476A2">
        <w:rPr>
          <w:rFonts w:ascii="Arial" w:hAnsi="Arial" w:cs="Arial"/>
          <w:sz w:val="22"/>
          <w:szCs w:val="22"/>
        </w:rPr>
        <w:t xml:space="preserve"> eksploatacijos pradžios</w:t>
      </w:r>
      <w:r w:rsidR="00653057" w:rsidRPr="002476A2">
        <w:rPr>
          <w:rFonts w:ascii="Arial" w:hAnsi="Arial" w:cs="Arial"/>
          <w:sz w:val="22"/>
          <w:szCs w:val="22"/>
        </w:rPr>
        <w:t>.</w:t>
      </w:r>
    </w:p>
    <w:p w14:paraId="0165C5E5" w14:textId="7171FB1F" w:rsidR="00653057"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Užsakovas paruoš sisteminę programinę įrangą naudotojų darbo vietose</w:t>
      </w:r>
      <w:r w:rsidR="00ED08B2" w:rsidRPr="002476A2">
        <w:rPr>
          <w:rFonts w:ascii="Arial" w:hAnsi="Arial" w:cs="Arial"/>
          <w:sz w:val="22"/>
          <w:szCs w:val="22"/>
        </w:rPr>
        <w:t>,</w:t>
      </w:r>
      <w:r w:rsidRPr="002476A2">
        <w:rPr>
          <w:rFonts w:ascii="Arial" w:hAnsi="Arial" w:cs="Arial"/>
          <w:sz w:val="22"/>
          <w:szCs w:val="22"/>
        </w:rPr>
        <w:t xml:space="preserve"> jei</w:t>
      </w:r>
      <w:r w:rsidR="00D14203" w:rsidRPr="002476A2">
        <w:rPr>
          <w:rFonts w:ascii="Arial" w:hAnsi="Arial" w:cs="Arial"/>
          <w:sz w:val="22"/>
          <w:szCs w:val="22"/>
        </w:rPr>
        <w:t>gu</w:t>
      </w:r>
      <w:r w:rsidRPr="002476A2">
        <w:rPr>
          <w:rFonts w:ascii="Arial" w:hAnsi="Arial" w:cs="Arial"/>
          <w:sz w:val="22"/>
          <w:szCs w:val="22"/>
        </w:rPr>
        <w:t xml:space="preserve"> detalios analizės metu nesuderinta kitaip:</w:t>
      </w:r>
    </w:p>
    <w:p w14:paraId="38659F69" w14:textId="7933930F" w:rsidR="00653057" w:rsidRPr="002476A2" w:rsidRDefault="00653057"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Microsoft Windows 11 (arba naujesnė operacinė sistema) arba lygiavertė. </w:t>
      </w:r>
    </w:p>
    <w:p w14:paraId="2DA141FC" w14:textId="6FC58EF2" w:rsidR="00653057"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IT infrastruktūros ir</w:t>
      </w:r>
      <w:r w:rsidR="005961C9" w:rsidRPr="002476A2">
        <w:rPr>
          <w:rFonts w:ascii="Arial" w:hAnsi="Arial" w:cs="Arial"/>
          <w:sz w:val="22"/>
          <w:szCs w:val="22"/>
        </w:rPr>
        <w:t xml:space="preserve"> (</w:t>
      </w:r>
      <w:r w:rsidRPr="002476A2">
        <w:rPr>
          <w:rFonts w:ascii="Arial" w:hAnsi="Arial" w:cs="Arial"/>
          <w:sz w:val="22"/>
          <w:szCs w:val="22"/>
        </w:rPr>
        <w:t>ar</w:t>
      </w:r>
      <w:r w:rsidR="005961C9" w:rsidRPr="002476A2">
        <w:rPr>
          <w:rFonts w:ascii="Arial" w:hAnsi="Arial" w:cs="Arial"/>
          <w:sz w:val="22"/>
          <w:szCs w:val="22"/>
        </w:rPr>
        <w:t>)</w:t>
      </w:r>
      <w:r w:rsidRPr="002476A2">
        <w:rPr>
          <w:rFonts w:ascii="Arial" w:hAnsi="Arial" w:cs="Arial"/>
          <w:sz w:val="22"/>
          <w:szCs w:val="22"/>
        </w:rPr>
        <w:t xml:space="preserve"> tinklo konfigūravimo darbus, </w:t>
      </w:r>
      <w:r w:rsidR="004669D0" w:rsidRPr="002476A2">
        <w:rPr>
          <w:rFonts w:ascii="Arial" w:hAnsi="Arial" w:cs="Arial"/>
          <w:sz w:val="22"/>
          <w:szCs w:val="22"/>
        </w:rPr>
        <w:t xml:space="preserve">reikalingus </w:t>
      </w:r>
      <w:r w:rsidR="0092003D" w:rsidRPr="002476A2">
        <w:rPr>
          <w:rFonts w:ascii="Arial" w:hAnsi="Arial" w:cs="Arial"/>
          <w:sz w:val="22"/>
          <w:szCs w:val="22"/>
        </w:rPr>
        <w:t>S</w:t>
      </w:r>
      <w:r w:rsidRPr="002476A2">
        <w:rPr>
          <w:rFonts w:ascii="Arial" w:hAnsi="Arial" w:cs="Arial"/>
          <w:sz w:val="22"/>
          <w:szCs w:val="22"/>
        </w:rPr>
        <w:t>istemos veikimui</w:t>
      </w:r>
      <w:r w:rsidR="00220791" w:rsidRPr="002476A2">
        <w:rPr>
          <w:rFonts w:ascii="Arial" w:hAnsi="Arial" w:cs="Arial"/>
          <w:sz w:val="22"/>
          <w:szCs w:val="22"/>
        </w:rPr>
        <w:t>,</w:t>
      </w:r>
      <w:r w:rsidRPr="002476A2">
        <w:rPr>
          <w:rFonts w:ascii="Arial" w:hAnsi="Arial" w:cs="Arial"/>
          <w:sz w:val="22"/>
          <w:szCs w:val="22"/>
        </w:rPr>
        <w:t xml:space="preserve"> atlieka Užsakovas, konsultuojantis su Diegėju.</w:t>
      </w:r>
    </w:p>
    <w:p w14:paraId="6570FC38" w14:textId="5DB3D5A0" w:rsidR="00B44BCB" w:rsidRPr="002476A2" w:rsidRDefault="00F3362E"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Diegėjas turi p</w:t>
      </w:r>
      <w:r w:rsidR="00542E6A" w:rsidRPr="002476A2">
        <w:rPr>
          <w:rFonts w:ascii="Arial" w:hAnsi="Arial" w:cs="Arial"/>
          <w:sz w:val="22"/>
          <w:szCs w:val="22"/>
        </w:rPr>
        <w:t xml:space="preserve">ateikti rekomenduojamus </w:t>
      </w:r>
      <w:r w:rsidR="008208C4" w:rsidRPr="002476A2">
        <w:rPr>
          <w:rFonts w:ascii="Arial" w:hAnsi="Arial" w:cs="Arial"/>
          <w:sz w:val="22"/>
          <w:szCs w:val="22"/>
        </w:rPr>
        <w:t>S</w:t>
      </w:r>
      <w:r w:rsidR="00542E6A" w:rsidRPr="002476A2">
        <w:rPr>
          <w:rFonts w:ascii="Arial" w:hAnsi="Arial" w:cs="Arial"/>
          <w:sz w:val="22"/>
          <w:szCs w:val="22"/>
        </w:rPr>
        <w:t xml:space="preserve">istemos palaikymo resursus </w:t>
      </w:r>
      <w:r w:rsidR="73358839" w:rsidRPr="002476A2">
        <w:rPr>
          <w:rFonts w:ascii="Arial" w:hAnsi="Arial" w:cs="Arial"/>
          <w:sz w:val="22"/>
          <w:szCs w:val="22"/>
        </w:rPr>
        <w:t xml:space="preserve">ir </w:t>
      </w:r>
      <w:r w:rsidR="46B90BE2" w:rsidRPr="002476A2">
        <w:rPr>
          <w:rFonts w:ascii="Arial" w:hAnsi="Arial" w:cs="Arial"/>
          <w:sz w:val="22"/>
          <w:szCs w:val="22"/>
        </w:rPr>
        <w:t>S</w:t>
      </w:r>
      <w:r w:rsidR="73358839" w:rsidRPr="002476A2">
        <w:rPr>
          <w:rFonts w:ascii="Arial" w:hAnsi="Arial" w:cs="Arial"/>
          <w:sz w:val="22"/>
          <w:szCs w:val="22"/>
        </w:rPr>
        <w:t>istemos reikalavimus</w:t>
      </w:r>
      <w:r w:rsidR="154A4003" w:rsidRPr="002476A2">
        <w:rPr>
          <w:rFonts w:ascii="Arial" w:hAnsi="Arial" w:cs="Arial"/>
          <w:sz w:val="22"/>
          <w:szCs w:val="22"/>
        </w:rPr>
        <w:t xml:space="preserve"> </w:t>
      </w:r>
      <w:r w:rsidR="00542E6A" w:rsidRPr="002476A2">
        <w:rPr>
          <w:rFonts w:ascii="Arial" w:hAnsi="Arial" w:cs="Arial"/>
          <w:sz w:val="22"/>
          <w:szCs w:val="22"/>
        </w:rPr>
        <w:t>(CPU, RAM, disko talpa</w:t>
      </w:r>
      <w:r w:rsidR="161D416C" w:rsidRPr="002476A2">
        <w:rPr>
          <w:rFonts w:ascii="Arial" w:hAnsi="Arial" w:cs="Arial"/>
          <w:sz w:val="22"/>
          <w:szCs w:val="22"/>
        </w:rPr>
        <w:t>, reikalingos operacinės sistemos versija, duomenų bazės versija</w:t>
      </w:r>
      <w:r w:rsidR="007333FA" w:rsidRPr="002476A2">
        <w:rPr>
          <w:rFonts w:ascii="Arial" w:hAnsi="Arial" w:cs="Arial"/>
          <w:sz w:val="22"/>
          <w:szCs w:val="22"/>
        </w:rPr>
        <w:t xml:space="preserve"> ir </w:t>
      </w:r>
      <w:r w:rsidR="00542E6A" w:rsidRPr="002476A2">
        <w:rPr>
          <w:rFonts w:ascii="Arial" w:hAnsi="Arial" w:cs="Arial"/>
          <w:sz w:val="22"/>
          <w:szCs w:val="22"/>
        </w:rPr>
        <w:t>kitus parametrus, jei</w:t>
      </w:r>
      <w:r w:rsidR="00CD3ADA" w:rsidRPr="002476A2">
        <w:rPr>
          <w:rFonts w:ascii="Arial" w:hAnsi="Arial" w:cs="Arial"/>
          <w:sz w:val="22"/>
          <w:szCs w:val="22"/>
        </w:rPr>
        <w:t>gu</w:t>
      </w:r>
      <w:r w:rsidR="00542E6A" w:rsidRPr="002476A2">
        <w:rPr>
          <w:rFonts w:ascii="Arial" w:hAnsi="Arial" w:cs="Arial"/>
          <w:sz w:val="22"/>
          <w:szCs w:val="22"/>
        </w:rPr>
        <w:t xml:space="preserve"> jų yra)</w:t>
      </w:r>
      <w:r w:rsidR="00F814CA" w:rsidRPr="002476A2">
        <w:rPr>
          <w:rFonts w:ascii="Arial" w:hAnsi="Arial" w:cs="Arial"/>
          <w:sz w:val="22"/>
          <w:szCs w:val="22"/>
        </w:rPr>
        <w:t>.</w:t>
      </w:r>
    </w:p>
    <w:p w14:paraId="1E6D2063" w14:textId="54423B67" w:rsidR="00653057"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turi įdiegti priemones, užtikrinančias naujų </w:t>
      </w:r>
      <w:r w:rsidR="0063644B" w:rsidRPr="002476A2">
        <w:rPr>
          <w:rFonts w:ascii="Arial" w:hAnsi="Arial" w:cs="Arial"/>
          <w:sz w:val="22"/>
          <w:szCs w:val="22"/>
        </w:rPr>
        <w:t>S</w:t>
      </w:r>
      <w:r w:rsidRPr="002476A2">
        <w:rPr>
          <w:rFonts w:ascii="Arial" w:hAnsi="Arial" w:cs="Arial"/>
          <w:sz w:val="22"/>
          <w:szCs w:val="22"/>
        </w:rPr>
        <w:t xml:space="preserve">istemos versijų </w:t>
      </w:r>
      <w:r w:rsidR="00E347F2" w:rsidRPr="002476A2">
        <w:rPr>
          <w:rFonts w:ascii="Arial" w:hAnsi="Arial" w:cs="Arial"/>
          <w:sz w:val="22"/>
          <w:szCs w:val="22"/>
        </w:rPr>
        <w:t>diegimą</w:t>
      </w:r>
      <w:r w:rsidR="00336A37" w:rsidRPr="002476A2">
        <w:rPr>
          <w:rFonts w:ascii="Arial" w:hAnsi="Arial" w:cs="Arial"/>
          <w:sz w:val="22"/>
          <w:szCs w:val="22"/>
        </w:rPr>
        <w:t xml:space="preserve"> </w:t>
      </w:r>
      <w:r w:rsidRPr="002476A2">
        <w:rPr>
          <w:rFonts w:ascii="Arial" w:hAnsi="Arial" w:cs="Arial"/>
          <w:sz w:val="22"/>
          <w:szCs w:val="22"/>
        </w:rPr>
        <w:t xml:space="preserve">produkcinėje aplinkoje, </w:t>
      </w:r>
      <w:r w:rsidR="004A2EB1" w:rsidRPr="002476A2">
        <w:rPr>
          <w:rFonts w:ascii="Arial" w:hAnsi="Arial" w:cs="Arial"/>
          <w:sz w:val="22"/>
          <w:szCs w:val="22"/>
        </w:rPr>
        <w:t>nepertraukiant</w:t>
      </w:r>
      <w:r w:rsidR="0088521F" w:rsidRPr="002476A2">
        <w:rPr>
          <w:rFonts w:ascii="Arial" w:hAnsi="Arial" w:cs="Arial"/>
          <w:sz w:val="22"/>
          <w:szCs w:val="22"/>
        </w:rPr>
        <w:t xml:space="preserve"> </w:t>
      </w:r>
      <w:r w:rsidRPr="002476A2">
        <w:rPr>
          <w:rFonts w:ascii="Arial" w:hAnsi="Arial" w:cs="Arial"/>
          <w:sz w:val="22"/>
          <w:szCs w:val="22"/>
        </w:rPr>
        <w:t xml:space="preserve">jos </w:t>
      </w:r>
      <w:r w:rsidR="00373C49" w:rsidRPr="002476A2">
        <w:rPr>
          <w:rFonts w:ascii="Arial" w:hAnsi="Arial" w:cs="Arial"/>
          <w:sz w:val="22"/>
          <w:szCs w:val="22"/>
        </w:rPr>
        <w:t xml:space="preserve">veikimo </w:t>
      </w:r>
      <w:r w:rsidRPr="002476A2">
        <w:rPr>
          <w:rFonts w:ascii="Arial" w:hAnsi="Arial" w:cs="Arial"/>
          <w:sz w:val="22"/>
          <w:szCs w:val="22"/>
        </w:rPr>
        <w:t xml:space="preserve">diegimo metu. </w:t>
      </w:r>
    </w:p>
    <w:p w14:paraId="5B804683" w14:textId="5C6E8E3C" w:rsidR="00653057"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Turi būti realizuoti sprendimai</w:t>
      </w:r>
      <w:r w:rsidR="00370349" w:rsidRPr="002476A2">
        <w:rPr>
          <w:rFonts w:ascii="Arial" w:hAnsi="Arial" w:cs="Arial"/>
          <w:sz w:val="22"/>
          <w:szCs w:val="22"/>
        </w:rPr>
        <w:t xml:space="preserve"> užtikrinantys</w:t>
      </w:r>
      <w:r w:rsidRPr="002476A2">
        <w:rPr>
          <w:rFonts w:ascii="Arial" w:hAnsi="Arial" w:cs="Arial"/>
          <w:sz w:val="22"/>
          <w:szCs w:val="22"/>
        </w:rPr>
        <w:t xml:space="preserve">, kad migravimo arba atnaujinimo paketo diegimo metu programinis kodas, </w:t>
      </w:r>
      <w:r w:rsidR="00FC3D3A" w:rsidRPr="002476A2">
        <w:rPr>
          <w:rFonts w:ascii="Arial" w:hAnsi="Arial" w:cs="Arial"/>
          <w:sz w:val="22"/>
          <w:szCs w:val="22"/>
        </w:rPr>
        <w:t>aplikacijų</w:t>
      </w:r>
      <w:r w:rsidR="00F72434" w:rsidRPr="002476A2">
        <w:rPr>
          <w:rFonts w:ascii="Arial" w:hAnsi="Arial" w:cs="Arial"/>
          <w:sz w:val="22"/>
          <w:szCs w:val="22"/>
        </w:rPr>
        <w:t xml:space="preserve"> ir </w:t>
      </w:r>
      <w:r w:rsidRPr="002476A2">
        <w:rPr>
          <w:rFonts w:ascii="Arial" w:hAnsi="Arial" w:cs="Arial"/>
          <w:sz w:val="22"/>
          <w:szCs w:val="22"/>
        </w:rPr>
        <w:t>duomenų bazių atnaujinimas reikiamose aplinkose būtų atliekamas be papildomų S</w:t>
      </w:r>
      <w:r w:rsidR="00C46D5D" w:rsidRPr="002476A2">
        <w:rPr>
          <w:rFonts w:ascii="Arial" w:hAnsi="Arial" w:cs="Arial"/>
          <w:sz w:val="22"/>
          <w:szCs w:val="22"/>
        </w:rPr>
        <w:t>istemos</w:t>
      </w:r>
      <w:r w:rsidRPr="002476A2">
        <w:rPr>
          <w:rFonts w:ascii="Arial" w:hAnsi="Arial" w:cs="Arial"/>
          <w:sz w:val="22"/>
          <w:szCs w:val="22"/>
        </w:rPr>
        <w:t xml:space="preserve"> naudotojo veiksmų.</w:t>
      </w:r>
    </w:p>
    <w:p w14:paraId="7D0A96BE" w14:textId="723DE98B" w:rsidR="00B06D74" w:rsidRPr="002476A2"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turi suteikti visas reikalingas licencijas </w:t>
      </w:r>
      <w:r w:rsidR="00BA30A6" w:rsidRPr="002476A2">
        <w:rPr>
          <w:rFonts w:ascii="Arial" w:hAnsi="Arial" w:cs="Arial"/>
          <w:sz w:val="22"/>
          <w:szCs w:val="22"/>
        </w:rPr>
        <w:t>programinės įrangos palaikymui, turi būti įtraukta į pasiūlymo kainą.</w:t>
      </w:r>
      <w:r w:rsidR="00BA30A6" w:rsidRPr="002476A2" w:rsidDel="00BA30A6">
        <w:rPr>
          <w:rFonts w:ascii="Arial" w:hAnsi="Arial" w:cs="Arial"/>
          <w:sz w:val="22"/>
          <w:szCs w:val="22"/>
        </w:rPr>
        <w:t xml:space="preserve"> </w:t>
      </w:r>
    </w:p>
    <w:p w14:paraId="68806D13" w14:textId="74518AA8" w:rsidR="002E4F7B" w:rsidRDefault="00653057"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w:t>
      </w:r>
      <w:r w:rsidR="00B06D74" w:rsidRPr="002476A2">
        <w:rPr>
          <w:rFonts w:ascii="Arial" w:hAnsi="Arial" w:cs="Arial"/>
          <w:sz w:val="22"/>
          <w:szCs w:val="22"/>
        </w:rPr>
        <w:t>turi</w:t>
      </w:r>
      <w:r w:rsidR="00D12881" w:rsidRPr="002476A2">
        <w:rPr>
          <w:rFonts w:ascii="Arial" w:hAnsi="Arial" w:cs="Arial"/>
          <w:sz w:val="22"/>
          <w:szCs w:val="22"/>
        </w:rPr>
        <w:t xml:space="preserve"> įdiegti</w:t>
      </w:r>
      <w:r w:rsidRPr="002476A2">
        <w:rPr>
          <w:rFonts w:ascii="Arial" w:hAnsi="Arial" w:cs="Arial"/>
          <w:sz w:val="22"/>
          <w:szCs w:val="22"/>
        </w:rPr>
        <w:t xml:space="preserve"> ir </w:t>
      </w:r>
      <w:r w:rsidR="00E1434E" w:rsidRPr="002476A2">
        <w:rPr>
          <w:rFonts w:ascii="Arial" w:hAnsi="Arial" w:cs="Arial"/>
          <w:sz w:val="22"/>
          <w:szCs w:val="22"/>
        </w:rPr>
        <w:t>sukonfigūruoti</w:t>
      </w:r>
      <w:r w:rsidR="00F030E5" w:rsidRPr="002476A2">
        <w:rPr>
          <w:rFonts w:ascii="Arial" w:hAnsi="Arial" w:cs="Arial"/>
          <w:sz w:val="22"/>
          <w:szCs w:val="22"/>
        </w:rPr>
        <w:t xml:space="preserve"> </w:t>
      </w:r>
      <w:r w:rsidRPr="002476A2">
        <w:rPr>
          <w:rFonts w:ascii="Arial" w:hAnsi="Arial" w:cs="Arial"/>
          <w:sz w:val="22"/>
          <w:szCs w:val="22"/>
        </w:rPr>
        <w:t>S</w:t>
      </w:r>
      <w:r w:rsidR="006D3F5D" w:rsidRPr="002476A2">
        <w:rPr>
          <w:rFonts w:ascii="Arial" w:hAnsi="Arial" w:cs="Arial"/>
          <w:sz w:val="22"/>
          <w:szCs w:val="22"/>
        </w:rPr>
        <w:t>istemos</w:t>
      </w:r>
      <w:r w:rsidRPr="002476A2">
        <w:rPr>
          <w:rFonts w:ascii="Arial" w:hAnsi="Arial" w:cs="Arial"/>
          <w:sz w:val="22"/>
          <w:szCs w:val="22"/>
        </w:rPr>
        <w:t xml:space="preserve"> sisteminę programinę įrangą ir taikomąją programinę įrangą.</w:t>
      </w:r>
    </w:p>
    <w:p w14:paraId="3EDD8221" w14:textId="77777777" w:rsidR="00703497" w:rsidRPr="002476A2" w:rsidRDefault="00703497" w:rsidP="00703497">
      <w:pPr>
        <w:pStyle w:val="ListParagraph"/>
        <w:ind w:left="1359"/>
        <w:jc w:val="both"/>
        <w:rPr>
          <w:rFonts w:ascii="Arial" w:hAnsi="Arial" w:cs="Arial"/>
          <w:sz w:val="22"/>
          <w:szCs w:val="22"/>
        </w:rPr>
      </w:pPr>
    </w:p>
    <w:p w14:paraId="79A7EF5E" w14:textId="7EF8E509" w:rsidR="002E4F7B" w:rsidRPr="002476A2" w:rsidRDefault="002E4F7B" w:rsidP="00976B27">
      <w:pPr>
        <w:pStyle w:val="ListParagraph"/>
        <w:numPr>
          <w:ilvl w:val="3"/>
          <w:numId w:val="1"/>
        </w:numPr>
        <w:jc w:val="both"/>
        <w:outlineLvl w:val="1"/>
        <w:rPr>
          <w:rFonts w:ascii="Arial" w:hAnsi="Arial" w:cs="Arial"/>
          <w:b/>
          <w:sz w:val="22"/>
          <w:szCs w:val="22"/>
        </w:rPr>
      </w:pPr>
      <w:bookmarkStart w:id="121" w:name="_Toc211342921"/>
      <w:r w:rsidRPr="002476A2">
        <w:rPr>
          <w:rFonts w:ascii="Arial" w:hAnsi="Arial" w:cs="Arial"/>
          <w:b/>
          <w:sz w:val="22"/>
          <w:szCs w:val="22"/>
        </w:rPr>
        <w:t>Reikalavimai testavimams</w:t>
      </w:r>
      <w:bookmarkEnd w:id="121"/>
    </w:p>
    <w:p w14:paraId="413F07DE" w14:textId="5C4AA9E2"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Testavimų metu turi būti </w:t>
      </w:r>
      <w:r w:rsidR="00B64397" w:rsidRPr="002476A2">
        <w:rPr>
          <w:rFonts w:ascii="Arial" w:hAnsi="Arial" w:cs="Arial"/>
          <w:sz w:val="22"/>
          <w:szCs w:val="22"/>
        </w:rPr>
        <w:t>įsitikinta</w:t>
      </w:r>
      <w:r w:rsidRPr="002476A2">
        <w:rPr>
          <w:rFonts w:ascii="Arial" w:hAnsi="Arial" w:cs="Arial"/>
          <w:sz w:val="22"/>
          <w:szCs w:val="22"/>
        </w:rPr>
        <w:t>, kad sukurta S</w:t>
      </w:r>
      <w:r w:rsidR="00FB2E96" w:rsidRPr="002476A2">
        <w:rPr>
          <w:rFonts w:ascii="Arial" w:hAnsi="Arial" w:cs="Arial"/>
          <w:sz w:val="22"/>
          <w:szCs w:val="22"/>
        </w:rPr>
        <w:t>istema</w:t>
      </w:r>
      <w:r w:rsidRPr="002476A2">
        <w:rPr>
          <w:rFonts w:ascii="Arial" w:hAnsi="Arial" w:cs="Arial"/>
          <w:sz w:val="22"/>
          <w:szCs w:val="22"/>
        </w:rPr>
        <w:t xml:space="preserve"> atitinka jai keliamus reikalavimus, yra funkcionali ir atlieka detalios analizės </w:t>
      </w:r>
      <w:r w:rsidR="00EB3897" w:rsidRPr="002476A2">
        <w:rPr>
          <w:rFonts w:ascii="Arial" w:hAnsi="Arial" w:cs="Arial"/>
          <w:sz w:val="22"/>
          <w:szCs w:val="22"/>
        </w:rPr>
        <w:t xml:space="preserve">bei </w:t>
      </w:r>
      <w:r w:rsidRPr="002476A2">
        <w:rPr>
          <w:rFonts w:ascii="Arial" w:hAnsi="Arial" w:cs="Arial"/>
          <w:sz w:val="22"/>
          <w:szCs w:val="22"/>
        </w:rPr>
        <w:t xml:space="preserve">projektavimo etapo dokumentuose aprašytas funkcijas. </w:t>
      </w:r>
    </w:p>
    <w:p w14:paraId="2A1DB04F" w14:textId="37642329"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Testavimų metu turi būti patikrinta</w:t>
      </w:r>
      <w:r w:rsidR="002842F6" w:rsidRPr="002476A2">
        <w:rPr>
          <w:rFonts w:ascii="Arial" w:hAnsi="Arial" w:cs="Arial"/>
          <w:sz w:val="22"/>
          <w:szCs w:val="22"/>
        </w:rPr>
        <w:t>, ka</w:t>
      </w:r>
      <w:r w:rsidR="00211EA2" w:rsidRPr="002476A2">
        <w:rPr>
          <w:rFonts w:ascii="Arial" w:hAnsi="Arial" w:cs="Arial"/>
          <w:sz w:val="22"/>
          <w:szCs w:val="22"/>
        </w:rPr>
        <w:t>d:</w:t>
      </w:r>
    </w:p>
    <w:p w14:paraId="50018650" w14:textId="4A708805"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Į</w:t>
      </w:r>
      <w:r w:rsidR="002E4F7B" w:rsidRPr="002476A2">
        <w:rPr>
          <w:rFonts w:ascii="Arial" w:hAnsi="Arial" w:cs="Arial"/>
          <w:sz w:val="22"/>
          <w:szCs w:val="22"/>
        </w:rPr>
        <w:t xml:space="preserve"> S</w:t>
      </w:r>
      <w:r w:rsidR="00117BDF" w:rsidRPr="002476A2">
        <w:rPr>
          <w:rFonts w:ascii="Arial" w:hAnsi="Arial" w:cs="Arial"/>
          <w:sz w:val="22"/>
          <w:szCs w:val="22"/>
        </w:rPr>
        <w:t>istemos</w:t>
      </w:r>
      <w:r w:rsidR="002E4F7B" w:rsidRPr="002476A2">
        <w:rPr>
          <w:rFonts w:ascii="Arial" w:hAnsi="Arial" w:cs="Arial"/>
          <w:sz w:val="22"/>
          <w:szCs w:val="22"/>
        </w:rPr>
        <w:t xml:space="preserve"> projektinę dokumentaciją perkelti visi </w:t>
      </w:r>
      <w:r w:rsidR="00117BDF" w:rsidRPr="002476A2">
        <w:rPr>
          <w:rFonts w:ascii="Arial" w:hAnsi="Arial" w:cs="Arial"/>
          <w:sz w:val="22"/>
          <w:szCs w:val="22"/>
        </w:rPr>
        <w:t>Sistemos</w:t>
      </w:r>
      <w:r w:rsidR="002E4F7B" w:rsidRPr="002476A2">
        <w:rPr>
          <w:rFonts w:ascii="Arial" w:hAnsi="Arial" w:cs="Arial"/>
          <w:sz w:val="22"/>
          <w:szCs w:val="22"/>
        </w:rPr>
        <w:t xml:space="preserve"> keliami reikalavimai;</w:t>
      </w:r>
    </w:p>
    <w:p w14:paraId="658A8D11" w14:textId="00416D5B"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Sukurta </w:t>
      </w:r>
      <w:r w:rsidR="002E4F7B" w:rsidRPr="002476A2">
        <w:rPr>
          <w:rFonts w:ascii="Arial" w:hAnsi="Arial" w:cs="Arial"/>
          <w:sz w:val="22"/>
          <w:szCs w:val="22"/>
        </w:rPr>
        <w:t>S</w:t>
      </w:r>
      <w:r w:rsidR="00117BDF" w:rsidRPr="002476A2">
        <w:rPr>
          <w:rFonts w:ascii="Arial" w:hAnsi="Arial" w:cs="Arial"/>
          <w:sz w:val="22"/>
          <w:szCs w:val="22"/>
        </w:rPr>
        <w:t xml:space="preserve">istema </w:t>
      </w:r>
      <w:r w:rsidR="002E4F7B" w:rsidRPr="002476A2">
        <w:rPr>
          <w:rFonts w:ascii="Arial" w:hAnsi="Arial" w:cs="Arial"/>
          <w:sz w:val="22"/>
          <w:szCs w:val="22"/>
        </w:rPr>
        <w:t>atitinka su Užsakovu suderintus S</w:t>
      </w:r>
      <w:r w:rsidR="00117BDF" w:rsidRPr="002476A2">
        <w:rPr>
          <w:rFonts w:ascii="Arial" w:hAnsi="Arial" w:cs="Arial"/>
          <w:sz w:val="22"/>
          <w:szCs w:val="22"/>
        </w:rPr>
        <w:t xml:space="preserve">istemos </w:t>
      </w:r>
      <w:r w:rsidR="002E4F7B" w:rsidRPr="002476A2">
        <w:rPr>
          <w:rFonts w:ascii="Arial" w:hAnsi="Arial" w:cs="Arial"/>
          <w:sz w:val="22"/>
          <w:szCs w:val="22"/>
        </w:rPr>
        <w:t>projektavimo dokumentacijos reikalavimus;</w:t>
      </w:r>
    </w:p>
    <w:p w14:paraId="0F52B57F" w14:textId="1F339BDE"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lastRenderedPageBreak/>
        <w:t>Skirtingų</w:t>
      </w:r>
      <w:r w:rsidR="002E4F7B" w:rsidRPr="002476A2">
        <w:rPr>
          <w:rFonts w:ascii="Arial" w:hAnsi="Arial" w:cs="Arial"/>
          <w:sz w:val="22"/>
          <w:szCs w:val="22"/>
        </w:rPr>
        <w:t xml:space="preserve"> rolių S</w:t>
      </w:r>
      <w:r w:rsidR="004D012E" w:rsidRPr="002476A2">
        <w:rPr>
          <w:rFonts w:ascii="Arial" w:hAnsi="Arial" w:cs="Arial"/>
          <w:sz w:val="22"/>
          <w:szCs w:val="22"/>
        </w:rPr>
        <w:t>istemos</w:t>
      </w:r>
      <w:r w:rsidR="002E4F7B" w:rsidRPr="002476A2">
        <w:rPr>
          <w:rFonts w:ascii="Arial" w:hAnsi="Arial" w:cs="Arial"/>
          <w:sz w:val="22"/>
          <w:szCs w:val="22"/>
        </w:rPr>
        <w:t xml:space="preserve"> naudotojai gali atlikti </w:t>
      </w:r>
      <w:r w:rsidR="000D79CA" w:rsidRPr="002476A2">
        <w:rPr>
          <w:rFonts w:ascii="Arial" w:hAnsi="Arial" w:cs="Arial"/>
          <w:sz w:val="22"/>
          <w:szCs w:val="22"/>
        </w:rPr>
        <w:t>T</w:t>
      </w:r>
      <w:r w:rsidR="002E4F7B" w:rsidRPr="002476A2">
        <w:rPr>
          <w:rFonts w:ascii="Arial" w:hAnsi="Arial" w:cs="Arial"/>
          <w:sz w:val="22"/>
          <w:szCs w:val="22"/>
        </w:rPr>
        <w:t xml:space="preserve">echninėje specifikacijoje ir projektinėje </w:t>
      </w:r>
      <w:r w:rsidR="00C06C78" w:rsidRPr="002476A2">
        <w:rPr>
          <w:rFonts w:ascii="Arial" w:hAnsi="Arial" w:cs="Arial"/>
          <w:sz w:val="22"/>
          <w:szCs w:val="22"/>
        </w:rPr>
        <w:t>dokumentacijoje</w:t>
      </w:r>
      <w:r w:rsidR="001400AD" w:rsidRPr="002476A2">
        <w:rPr>
          <w:rFonts w:ascii="Arial" w:hAnsi="Arial" w:cs="Arial"/>
          <w:sz w:val="22"/>
          <w:szCs w:val="22"/>
        </w:rPr>
        <w:t xml:space="preserve"> </w:t>
      </w:r>
      <w:r w:rsidR="002E4F7B" w:rsidRPr="002476A2">
        <w:rPr>
          <w:rFonts w:ascii="Arial" w:hAnsi="Arial" w:cs="Arial"/>
          <w:sz w:val="22"/>
          <w:szCs w:val="22"/>
        </w:rPr>
        <w:t xml:space="preserve">numatytas operacijas bei </w:t>
      </w:r>
      <w:r w:rsidR="00AB184F" w:rsidRPr="002476A2">
        <w:rPr>
          <w:rFonts w:ascii="Arial" w:hAnsi="Arial" w:cs="Arial"/>
          <w:sz w:val="22"/>
          <w:szCs w:val="22"/>
        </w:rPr>
        <w:t>naudotis</w:t>
      </w:r>
      <w:r w:rsidR="008710B0" w:rsidRPr="002476A2">
        <w:rPr>
          <w:rFonts w:ascii="Arial" w:hAnsi="Arial" w:cs="Arial"/>
          <w:sz w:val="22"/>
          <w:szCs w:val="22"/>
        </w:rPr>
        <w:t xml:space="preserve"> </w:t>
      </w:r>
      <w:r w:rsidR="002E4F7B" w:rsidRPr="002476A2">
        <w:rPr>
          <w:rFonts w:ascii="Arial" w:hAnsi="Arial" w:cs="Arial"/>
          <w:sz w:val="22"/>
          <w:szCs w:val="22"/>
        </w:rPr>
        <w:t xml:space="preserve">jiems </w:t>
      </w:r>
      <w:r w:rsidR="008710B0" w:rsidRPr="002476A2">
        <w:rPr>
          <w:rFonts w:ascii="Arial" w:hAnsi="Arial" w:cs="Arial"/>
          <w:sz w:val="22"/>
          <w:szCs w:val="22"/>
        </w:rPr>
        <w:t>suteiktomis teisėmis</w:t>
      </w:r>
      <w:r w:rsidR="002E4F7B" w:rsidRPr="002476A2">
        <w:rPr>
          <w:rFonts w:ascii="Arial" w:hAnsi="Arial" w:cs="Arial"/>
          <w:sz w:val="22"/>
          <w:szCs w:val="22"/>
        </w:rPr>
        <w:t>;</w:t>
      </w:r>
    </w:p>
    <w:p w14:paraId="73098753" w14:textId="10A72D54"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D</w:t>
      </w:r>
      <w:r w:rsidR="002E4F7B" w:rsidRPr="002476A2">
        <w:rPr>
          <w:rFonts w:ascii="Arial" w:hAnsi="Arial" w:cs="Arial"/>
          <w:sz w:val="22"/>
          <w:szCs w:val="22"/>
        </w:rPr>
        <w:t>uomenų įvedimo, tvarkymo ar apdorojimo seka atitinka suprojektuotąją;</w:t>
      </w:r>
    </w:p>
    <w:p w14:paraId="4F997236" w14:textId="46B97BB0"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N</w:t>
      </w:r>
      <w:r w:rsidR="002E4F7B" w:rsidRPr="002476A2">
        <w:rPr>
          <w:rFonts w:ascii="Arial" w:hAnsi="Arial" w:cs="Arial"/>
          <w:sz w:val="22"/>
          <w:szCs w:val="22"/>
        </w:rPr>
        <w:t>audotojai negali matyti ar tvarkyti daugiau duomenų, nei priklauso pagal jiems suteiktas teises;</w:t>
      </w:r>
    </w:p>
    <w:p w14:paraId="4CBF7395" w14:textId="06037AF8"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G</w:t>
      </w:r>
      <w:r w:rsidR="002E4F7B" w:rsidRPr="002476A2">
        <w:rPr>
          <w:rFonts w:ascii="Arial" w:hAnsi="Arial" w:cs="Arial"/>
          <w:sz w:val="22"/>
          <w:szCs w:val="22"/>
        </w:rPr>
        <w:t>alimybė naudotojams atlikti numatytas operacijas yra tinkamai dokumentuota;</w:t>
      </w:r>
    </w:p>
    <w:p w14:paraId="67C1FF88" w14:textId="1F0B10E2"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N</w:t>
      </w:r>
      <w:r w:rsidR="002E4F7B" w:rsidRPr="002476A2">
        <w:rPr>
          <w:rFonts w:ascii="Arial" w:hAnsi="Arial" w:cs="Arial"/>
          <w:sz w:val="22"/>
          <w:szCs w:val="22"/>
        </w:rPr>
        <w:t xml:space="preserve">audotojams ir administratoriams </w:t>
      </w:r>
      <w:r w:rsidR="000B328E" w:rsidRPr="002476A2">
        <w:rPr>
          <w:rFonts w:ascii="Arial" w:hAnsi="Arial" w:cs="Arial"/>
          <w:sz w:val="22"/>
          <w:szCs w:val="22"/>
        </w:rPr>
        <w:t xml:space="preserve">skirta dokumentacija </w:t>
      </w:r>
      <w:r w:rsidR="00C06FEF" w:rsidRPr="002476A2">
        <w:rPr>
          <w:rFonts w:ascii="Arial" w:hAnsi="Arial" w:cs="Arial"/>
          <w:sz w:val="22"/>
          <w:szCs w:val="22"/>
        </w:rPr>
        <w:t>bei</w:t>
      </w:r>
      <w:r w:rsidR="002E4F7B" w:rsidRPr="002476A2">
        <w:rPr>
          <w:rFonts w:ascii="Arial" w:hAnsi="Arial" w:cs="Arial"/>
          <w:sz w:val="22"/>
          <w:szCs w:val="22"/>
        </w:rPr>
        <w:t xml:space="preserve"> elektroninė kontekstinė </w:t>
      </w:r>
      <w:r w:rsidR="001A4FC8" w:rsidRPr="002476A2">
        <w:rPr>
          <w:rFonts w:ascii="Arial" w:hAnsi="Arial" w:cs="Arial"/>
          <w:sz w:val="22"/>
          <w:szCs w:val="22"/>
        </w:rPr>
        <w:t xml:space="preserve">pagalba </w:t>
      </w:r>
      <w:r w:rsidR="002E4F7B" w:rsidRPr="002476A2">
        <w:rPr>
          <w:rFonts w:ascii="Arial" w:hAnsi="Arial" w:cs="Arial"/>
          <w:sz w:val="22"/>
          <w:szCs w:val="22"/>
        </w:rPr>
        <w:t>atitinka faktinę</w:t>
      </w:r>
      <w:r w:rsidR="0010354C" w:rsidRPr="002476A2">
        <w:rPr>
          <w:rFonts w:ascii="Arial" w:hAnsi="Arial" w:cs="Arial"/>
          <w:sz w:val="22"/>
          <w:szCs w:val="22"/>
        </w:rPr>
        <w:t xml:space="preserve"> Sistemos </w:t>
      </w:r>
      <w:r w:rsidR="00AB521E" w:rsidRPr="002476A2">
        <w:rPr>
          <w:rFonts w:ascii="Arial" w:hAnsi="Arial" w:cs="Arial"/>
          <w:sz w:val="22"/>
          <w:szCs w:val="22"/>
        </w:rPr>
        <w:t>būklę</w:t>
      </w:r>
      <w:r w:rsidR="002E4F7B" w:rsidRPr="002476A2">
        <w:rPr>
          <w:rFonts w:ascii="Arial" w:hAnsi="Arial" w:cs="Arial"/>
          <w:sz w:val="22"/>
          <w:szCs w:val="22"/>
        </w:rPr>
        <w:t>;</w:t>
      </w:r>
    </w:p>
    <w:p w14:paraId="1874ED89" w14:textId="6143C338"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V</w:t>
      </w:r>
      <w:r w:rsidR="002E4F7B" w:rsidRPr="002476A2">
        <w:rPr>
          <w:rFonts w:ascii="Arial" w:hAnsi="Arial" w:cs="Arial"/>
          <w:sz w:val="22"/>
          <w:szCs w:val="22"/>
        </w:rPr>
        <w:t xml:space="preserve">eiksmai </w:t>
      </w:r>
      <w:r w:rsidR="00A638F1" w:rsidRPr="002476A2">
        <w:rPr>
          <w:rFonts w:ascii="Arial" w:hAnsi="Arial" w:cs="Arial"/>
          <w:sz w:val="22"/>
          <w:szCs w:val="22"/>
        </w:rPr>
        <w:t>Sistemoje</w:t>
      </w:r>
      <w:r w:rsidR="002E4F7B" w:rsidRPr="002476A2">
        <w:rPr>
          <w:rFonts w:ascii="Arial" w:hAnsi="Arial" w:cs="Arial"/>
          <w:sz w:val="22"/>
          <w:szCs w:val="22"/>
        </w:rPr>
        <w:t xml:space="preserve"> tinkamai </w:t>
      </w:r>
      <w:proofErr w:type="spellStart"/>
      <w:r w:rsidR="002E4F7B" w:rsidRPr="002476A2">
        <w:rPr>
          <w:rFonts w:ascii="Arial" w:hAnsi="Arial" w:cs="Arial"/>
          <w:sz w:val="22"/>
          <w:szCs w:val="22"/>
        </w:rPr>
        <w:t>žurnalizuojami</w:t>
      </w:r>
      <w:proofErr w:type="spellEnd"/>
      <w:r w:rsidR="002E4F7B" w:rsidRPr="002476A2">
        <w:rPr>
          <w:rFonts w:ascii="Arial" w:hAnsi="Arial" w:cs="Arial"/>
          <w:sz w:val="22"/>
          <w:szCs w:val="22"/>
        </w:rPr>
        <w:t xml:space="preserve"> (saugoma veiksmų istorija);</w:t>
      </w:r>
    </w:p>
    <w:p w14:paraId="58C94E2D" w14:textId="7B66DB07" w:rsidR="002E4F7B" w:rsidRPr="002476A2" w:rsidRDefault="00D41714" w:rsidP="00C003FC">
      <w:pPr>
        <w:pStyle w:val="ListParagraph"/>
        <w:numPr>
          <w:ilvl w:val="5"/>
          <w:numId w:val="1"/>
        </w:numPr>
        <w:jc w:val="both"/>
        <w:rPr>
          <w:rFonts w:ascii="Arial" w:hAnsi="Arial" w:cs="Arial"/>
          <w:sz w:val="22"/>
          <w:szCs w:val="22"/>
        </w:rPr>
      </w:pPr>
      <w:r w:rsidRPr="002476A2">
        <w:rPr>
          <w:rFonts w:ascii="Arial" w:hAnsi="Arial" w:cs="Arial"/>
          <w:sz w:val="22"/>
          <w:szCs w:val="22"/>
        </w:rPr>
        <w:t>Y</w:t>
      </w:r>
      <w:r w:rsidR="002E4F7B" w:rsidRPr="002476A2">
        <w:rPr>
          <w:rFonts w:ascii="Arial" w:hAnsi="Arial" w:cs="Arial"/>
          <w:sz w:val="22"/>
          <w:szCs w:val="22"/>
        </w:rPr>
        <w:t>ra įgyvendinti visi funkciniai ir nefunkciniai Techninės specifikacijos reikalavimai.</w:t>
      </w:r>
    </w:p>
    <w:p w14:paraId="3DC8F109" w14:textId="79BC0F26"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Testavimai turi apimti tiek korektiškų, tiek ir nekorektiškų duomenų įvedimą bei S</w:t>
      </w:r>
      <w:r w:rsidR="003C6EED" w:rsidRPr="002476A2">
        <w:rPr>
          <w:rFonts w:ascii="Arial" w:hAnsi="Arial" w:cs="Arial"/>
          <w:sz w:val="22"/>
          <w:szCs w:val="22"/>
        </w:rPr>
        <w:t>istemos</w:t>
      </w:r>
      <w:r w:rsidRPr="002476A2">
        <w:rPr>
          <w:rFonts w:ascii="Arial" w:hAnsi="Arial" w:cs="Arial"/>
          <w:sz w:val="22"/>
          <w:szCs w:val="22"/>
        </w:rPr>
        <w:t xml:space="preserve"> reakcijos į pateiktus duomenis tikrinimą.</w:t>
      </w:r>
    </w:p>
    <w:p w14:paraId="60D3B431" w14:textId="33ED918E"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Testavimui </w:t>
      </w:r>
      <w:proofErr w:type="spellStart"/>
      <w:r w:rsidRPr="002476A2">
        <w:rPr>
          <w:rFonts w:ascii="Arial" w:hAnsi="Arial" w:cs="Arial"/>
          <w:sz w:val="22"/>
          <w:szCs w:val="22"/>
        </w:rPr>
        <w:t>testinėje</w:t>
      </w:r>
      <w:proofErr w:type="spellEnd"/>
      <w:r w:rsidRPr="002476A2">
        <w:rPr>
          <w:rFonts w:ascii="Arial" w:hAnsi="Arial" w:cs="Arial"/>
          <w:sz w:val="22"/>
          <w:szCs w:val="22"/>
        </w:rPr>
        <w:t xml:space="preserve"> aplinkoje turi būti parengtos testuojamos S</w:t>
      </w:r>
      <w:r w:rsidR="003C6EED" w:rsidRPr="002476A2">
        <w:rPr>
          <w:rFonts w:ascii="Arial" w:hAnsi="Arial" w:cs="Arial"/>
          <w:sz w:val="22"/>
          <w:szCs w:val="22"/>
        </w:rPr>
        <w:t>istemos</w:t>
      </w:r>
      <w:r w:rsidRPr="002476A2">
        <w:rPr>
          <w:rFonts w:ascii="Arial" w:hAnsi="Arial" w:cs="Arial"/>
          <w:sz w:val="22"/>
          <w:szCs w:val="22"/>
        </w:rPr>
        <w:t xml:space="preserve"> dalys ir </w:t>
      </w:r>
      <w:r w:rsidR="00DF46AF" w:rsidRPr="002476A2">
        <w:rPr>
          <w:rFonts w:ascii="Arial" w:hAnsi="Arial" w:cs="Arial"/>
          <w:sz w:val="22"/>
          <w:szCs w:val="22"/>
        </w:rPr>
        <w:t>įkelti</w:t>
      </w:r>
      <w:r w:rsidRPr="002476A2">
        <w:rPr>
          <w:rFonts w:ascii="Arial" w:hAnsi="Arial" w:cs="Arial"/>
          <w:sz w:val="22"/>
          <w:szCs w:val="22"/>
        </w:rPr>
        <w:t xml:space="preserve"> testavimui reikalingi duomenys.</w:t>
      </w:r>
    </w:p>
    <w:p w14:paraId="34B4B868" w14:textId="59D4B4EC" w:rsidR="002E4F7B" w:rsidRPr="002476A2" w:rsidRDefault="002E4F7B" w:rsidP="00C003FC">
      <w:pPr>
        <w:pStyle w:val="ListParagraph"/>
        <w:numPr>
          <w:ilvl w:val="4"/>
          <w:numId w:val="1"/>
        </w:numPr>
        <w:jc w:val="both"/>
        <w:rPr>
          <w:rFonts w:ascii="Arial" w:hAnsi="Arial" w:cs="Arial"/>
          <w:sz w:val="22"/>
          <w:szCs w:val="22"/>
        </w:rPr>
      </w:pPr>
      <w:proofErr w:type="spellStart"/>
      <w:r w:rsidRPr="002476A2">
        <w:rPr>
          <w:rFonts w:ascii="Arial" w:hAnsi="Arial" w:cs="Arial"/>
          <w:sz w:val="22"/>
          <w:szCs w:val="22"/>
        </w:rPr>
        <w:t>Testinė</w:t>
      </w:r>
      <w:proofErr w:type="spellEnd"/>
      <w:r w:rsidRPr="002476A2">
        <w:rPr>
          <w:rFonts w:ascii="Arial" w:hAnsi="Arial" w:cs="Arial"/>
          <w:sz w:val="22"/>
          <w:szCs w:val="22"/>
        </w:rPr>
        <w:t xml:space="preserve"> aplinka turi būti integruota su kitų su </w:t>
      </w:r>
      <w:r w:rsidR="005A644F" w:rsidRPr="002476A2">
        <w:rPr>
          <w:rFonts w:ascii="Arial" w:hAnsi="Arial" w:cs="Arial"/>
          <w:sz w:val="22"/>
          <w:szCs w:val="22"/>
        </w:rPr>
        <w:t>Sistema</w:t>
      </w:r>
      <w:r w:rsidRPr="002476A2">
        <w:rPr>
          <w:rFonts w:ascii="Arial" w:hAnsi="Arial" w:cs="Arial"/>
          <w:sz w:val="22"/>
          <w:szCs w:val="22"/>
        </w:rPr>
        <w:t xml:space="preserve"> integruotų registrų </w:t>
      </w:r>
      <w:r w:rsidR="00FD4C18" w:rsidRPr="002476A2">
        <w:rPr>
          <w:rFonts w:ascii="Arial" w:hAnsi="Arial" w:cs="Arial"/>
          <w:sz w:val="22"/>
          <w:szCs w:val="22"/>
        </w:rPr>
        <w:t xml:space="preserve">ir </w:t>
      </w:r>
      <w:r w:rsidRPr="002476A2">
        <w:rPr>
          <w:rFonts w:ascii="Arial" w:hAnsi="Arial" w:cs="Arial"/>
          <w:sz w:val="22"/>
          <w:szCs w:val="22"/>
        </w:rPr>
        <w:t xml:space="preserve">sistemų testavimo aplinkomis (jeigu jos yra ir tai būtina). </w:t>
      </w:r>
    </w:p>
    <w:p w14:paraId="14134A3F" w14:textId="00BEC7B1"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T</w:t>
      </w:r>
      <w:r w:rsidR="00802A46" w:rsidRPr="002476A2">
        <w:rPr>
          <w:rFonts w:ascii="Arial" w:hAnsi="Arial" w:cs="Arial"/>
          <w:sz w:val="22"/>
          <w:szCs w:val="22"/>
        </w:rPr>
        <w:t>estavimo</w:t>
      </w:r>
      <w:r w:rsidR="006E67A7" w:rsidRPr="002476A2">
        <w:rPr>
          <w:rFonts w:ascii="Arial" w:hAnsi="Arial" w:cs="Arial"/>
          <w:sz w:val="22"/>
          <w:szCs w:val="22"/>
        </w:rPr>
        <w:t xml:space="preserve"> tipai</w:t>
      </w:r>
      <w:r w:rsidR="00C74D6B" w:rsidRPr="002476A2">
        <w:rPr>
          <w:rFonts w:ascii="Arial" w:hAnsi="Arial" w:cs="Arial"/>
          <w:sz w:val="22"/>
          <w:szCs w:val="22"/>
        </w:rPr>
        <w:t>:</w:t>
      </w:r>
      <w:r w:rsidRPr="002476A2">
        <w:rPr>
          <w:rFonts w:ascii="Arial" w:hAnsi="Arial" w:cs="Arial"/>
          <w:sz w:val="22"/>
          <w:szCs w:val="22"/>
        </w:rPr>
        <w:t xml:space="preserve"> </w:t>
      </w:r>
    </w:p>
    <w:p w14:paraId="6E9F8F41" w14:textId="01AAF4F7" w:rsidR="00FB6C8C" w:rsidRPr="002476A2" w:rsidRDefault="002E4F7B"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Vidinis testavimas. Vidinius atskirų komponentų testavimus Diegėjas </w:t>
      </w:r>
      <w:r w:rsidR="00021D72" w:rsidRPr="002476A2">
        <w:rPr>
          <w:rFonts w:ascii="Arial" w:hAnsi="Arial" w:cs="Arial"/>
          <w:sz w:val="22"/>
          <w:szCs w:val="22"/>
        </w:rPr>
        <w:t>atlieka</w:t>
      </w:r>
      <w:r w:rsidRPr="002476A2">
        <w:rPr>
          <w:rFonts w:ascii="Arial" w:hAnsi="Arial" w:cs="Arial"/>
          <w:sz w:val="22"/>
          <w:szCs w:val="22"/>
        </w:rPr>
        <w:t xml:space="preserve"> </w:t>
      </w:r>
      <w:r w:rsidR="00485107" w:rsidRPr="002476A2">
        <w:rPr>
          <w:rFonts w:ascii="Arial" w:hAnsi="Arial" w:cs="Arial"/>
          <w:sz w:val="22"/>
          <w:szCs w:val="22"/>
        </w:rPr>
        <w:t>be</w:t>
      </w:r>
      <w:r w:rsidRPr="002476A2">
        <w:rPr>
          <w:rFonts w:ascii="Arial" w:hAnsi="Arial" w:cs="Arial"/>
          <w:sz w:val="22"/>
          <w:szCs w:val="22"/>
        </w:rPr>
        <w:t xml:space="preserve"> Užsakovo </w:t>
      </w:r>
      <w:r w:rsidR="009F7D77" w:rsidRPr="002476A2">
        <w:rPr>
          <w:rFonts w:ascii="Arial" w:hAnsi="Arial" w:cs="Arial"/>
          <w:sz w:val="22"/>
          <w:szCs w:val="22"/>
        </w:rPr>
        <w:t>atstovų</w:t>
      </w:r>
      <w:r w:rsidRPr="002476A2">
        <w:rPr>
          <w:rFonts w:ascii="Arial" w:hAnsi="Arial" w:cs="Arial"/>
          <w:sz w:val="22"/>
          <w:szCs w:val="22"/>
        </w:rPr>
        <w:t>, tačiau turi pateikti įrodymus – vidinio testavimo ataskaitą</w:t>
      </w:r>
      <w:r w:rsidR="002C633E" w:rsidRPr="002476A2">
        <w:rPr>
          <w:rFonts w:ascii="Arial" w:hAnsi="Arial" w:cs="Arial"/>
          <w:sz w:val="22"/>
          <w:szCs w:val="22"/>
        </w:rPr>
        <w:t>.</w:t>
      </w:r>
    </w:p>
    <w:p w14:paraId="621A1A7B" w14:textId="7BA08F68" w:rsidR="00B53AFC" w:rsidRPr="002476A2" w:rsidRDefault="00C352BA"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Ataskaitoje turi būti </w:t>
      </w:r>
      <w:r w:rsidR="002E4F7B" w:rsidRPr="002476A2">
        <w:rPr>
          <w:rFonts w:ascii="Arial" w:hAnsi="Arial" w:cs="Arial"/>
          <w:sz w:val="22"/>
          <w:szCs w:val="22"/>
        </w:rPr>
        <w:t>aprašyti rezultatai (apimtis, vykdymo metodika, testavimo tipai, procedūra, įėjimo/išėjimo kriterijai</w:t>
      </w:r>
      <w:r w:rsidR="00AF6382" w:rsidRPr="002476A2">
        <w:rPr>
          <w:rFonts w:ascii="Arial" w:hAnsi="Arial" w:cs="Arial"/>
          <w:sz w:val="22"/>
          <w:szCs w:val="22"/>
        </w:rPr>
        <w:t>).</w:t>
      </w:r>
    </w:p>
    <w:p w14:paraId="5A65C5EE" w14:textId="4F8A9933" w:rsidR="00D627D1" w:rsidRPr="002476A2" w:rsidRDefault="00667586" w:rsidP="00C003FC">
      <w:pPr>
        <w:pStyle w:val="ListParagraph"/>
        <w:numPr>
          <w:ilvl w:val="6"/>
          <w:numId w:val="1"/>
        </w:numPr>
        <w:jc w:val="both"/>
        <w:rPr>
          <w:rFonts w:ascii="Arial" w:hAnsi="Arial" w:cs="Arial"/>
          <w:sz w:val="22"/>
          <w:szCs w:val="22"/>
        </w:rPr>
      </w:pPr>
      <w:r w:rsidRPr="002476A2">
        <w:rPr>
          <w:rFonts w:ascii="Arial" w:hAnsi="Arial" w:cs="Arial"/>
          <w:sz w:val="22"/>
          <w:szCs w:val="22"/>
        </w:rPr>
        <w:t>Turi būti</w:t>
      </w:r>
      <w:r w:rsidR="00DD2834" w:rsidRPr="002476A2">
        <w:rPr>
          <w:rFonts w:ascii="Arial" w:hAnsi="Arial" w:cs="Arial"/>
          <w:sz w:val="22"/>
          <w:szCs w:val="22"/>
        </w:rPr>
        <w:t xml:space="preserve"> </w:t>
      </w:r>
      <w:r w:rsidR="00384087" w:rsidRPr="002476A2">
        <w:rPr>
          <w:rFonts w:ascii="Arial" w:hAnsi="Arial" w:cs="Arial"/>
          <w:sz w:val="22"/>
          <w:szCs w:val="22"/>
        </w:rPr>
        <w:t>nurodytos</w:t>
      </w:r>
      <w:r w:rsidR="00E22BC9" w:rsidRPr="002476A2">
        <w:rPr>
          <w:rFonts w:ascii="Arial" w:hAnsi="Arial" w:cs="Arial"/>
          <w:sz w:val="22"/>
          <w:szCs w:val="22"/>
        </w:rPr>
        <w:t xml:space="preserve"> </w:t>
      </w:r>
      <w:r w:rsidR="002E4F7B" w:rsidRPr="002476A2">
        <w:rPr>
          <w:rFonts w:ascii="Arial" w:hAnsi="Arial" w:cs="Arial"/>
          <w:sz w:val="22"/>
          <w:szCs w:val="22"/>
        </w:rPr>
        <w:t>S</w:t>
      </w:r>
      <w:r w:rsidR="009E33BF" w:rsidRPr="002476A2">
        <w:rPr>
          <w:rFonts w:ascii="Arial" w:hAnsi="Arial" w:cs="Arial"/>
          <w:sz w:val="22"/>
          <w:szCs w:val="22"/>
        </w:rPr>
        <w:t>istemos</w:t>
      </w:r>
      <w:r w:rsidR="002E4F7B" w:rsidRPr="002476A2">
        <w:rPr>
          <w:rFonts w:ascii="Arial" w:hAnsi="Arial" w:cs="Arial"/>
          <w:sz w:val="22"/>
          <w:szCs w:val="22"/>
        </w:rPr>
        <w:t xml:space="preserve"> srit</w:t>
      </w:r>
      <w:r w:rsidR="00E22BC9" w:rsidRPr="002476A2">
        <w:rPr>
          <w:rFonts w:ascii="Arial" w:hAnsi="Arial" w:cs="Arial"/>
          <w:sz w:val="22"/>
          <w:szCs w:val="22"/>
        </w:rPr>
        <w:t>y</w:t>
      </w:r>
      <w:r w:rsidR="002E4F7B" w:rsidRPr="002476A2">
        <w:rPr>
          <w:rFonts w:ascii="Arial" w:hAnsi="Arial" w:cs="Arial"/>
          <w:sz w:val="22"/>
          <w:szCs w:val="22"/>
        </w:rPr>
        <w:t>s, į kurias reikia atkreipti papildomą dėmesį priėmimo testavimo metu</w:t>
      </w:r>
      <w:r w:rsidR="00203CE3" w:rsidRPr="002476A2">
        <w:rPr>
          <w:rFonts w:ascii="Arial" w:hAnsi="Arial" w:cs="Arial"/>
          <w:sz w:val="22"/>
          <w:szCs w:val="22"/>
        </w:rPr>
        <w:t>.</w:t>
      </w:r>
    </w:p>
    <w:p w14:paraId="43140BE8" w14:textId="0D1927A1" w:rsidR="002E4F7B" w:rsidRPr="002476A2" w:rsidRDefault="00113F6A" w:rsidP="00C003FC">
      <w:pPr>
        <w:pStyle w:val="ListParagraph"/>
        <w:numPr>
          <w:ilvl w:val="6"/>
          <w:numId w:val="1"/>
        </w:numPr>
        <w:jc w:val="both"/>
        <w:rPr>
          <w:rFonts w:ascii="Arial" w:hAnsi="Arial" w:cs="Arial"/>
          <w:sz w:val="22"/>
          <w:szCs w:val="22"/>
        </w:rPr>
      </w:pPr>
      <w:r w:rsidRPr="002476A2">
        <w:rPr>
          <w:rFonts w:ascii="Arial" w:hAnsi="Arial" w:cs="Arial"/>
          <w:sz w:val="22"/>
          <w:szCs w:val="22"/>
        </w:rPr>
        <w:t>Turi būti</w:t>
      </w:r>
      <w:r w:rsidR="002D7753" w:rsidRPr="002476A2">
        <w:rPr>
          <w:rFonts w:ascii="Arial" w:hAnsi="Arial" w:cs="Arial"/>
          <w:sz w:val="22"/>
          <w:szCs w:val="22"/>
        </w:rPr>
        <w:t xml:space="preserve"> pateiktas</w:t>
      </w:r>
      <w:r w:rsidR="00366D4C" w:rsidRPr="002476A2">
        <w:rPr>
          <w:rFonts w:ascii="Arial" w:hAnsi="Arial" w:cs="Arial"/>
          <w:sz w:val="22"/>
          <w:szCs w:val="22"/>
        </w:rPr>
        <w:t xml:space="preserve"> </w:t>
      </w:r>
      <w:r w:rsidR="002E4F7B" w:rsidRPr="002476A2">
        <w:rPr>
          <w:rFonts w:ascii="Arial" w:hAnsi="Arial" w:cs="Arial"/>
          <w:sz w:val="22"/>
          <w:szCs w:val="22"/>
        </w:rPr>
        <w:t xml:space="preserve">nustatytų neatitikimų </w:t>
      </w:r>
      <w:r w:rsidR="00366D4C" w:rsidRPr="002476A2">
        <w:rPr>
          <w:rFonts w:ascii="Arial" w:hAnsi="Arial" w:cs="Arial"/>
          <w:sz w:val="22"/>
          <w:szCs w:val="22"/>
        </w:rPr>
        <w:t>sąrašas</w:t>
      </w:r>
      <w:r w:rsidR="002E4F7B" w:rsidRPr="002476A2">
        <w:rPr>
          <w:rFonts w:ascii="Arial" w:hAnsi="Arial" w:cs="Arial"/>
          <w:sz w:val="22"/>
          <w:szCs w:val="22"/>
        </w:rPr>
        <w:t>;</w:t>
      </w:r>
    </w:p>
    <w:p w14:paraId="15A5F952" w14:textId="618EE57D" w:rsidR="003A766D" w:rsidRPr="002476A2" w:rsidRDefault="002E4F7B"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Priėmimo testavimas (angl. </w:t>
      </w:r>
      <w:proofErr w:type="spellStart"/>
      <w:r w:rsidRPr="002476A2">
        <w:rPr>
          <w:rFonts w:ascii="Arial" w:hAnsi="Arial" w:cs="Arial"/>
          <w:i/>
          <w:sz w:val="22"/>
          <w:szCs w:val="22"/>
        </w:rPr>
        <w:t>acceptance</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testing</w:t>
      </w:r>
      <w:proofErr w:type="spellEnd"/>
      <w:r w:rsidRPr="002476A2">
        <w:rPr>
          <w:rFonts w:ascii="Arial" w:hAnsi="Arial" w:cs="Arial"/>
          <w:sz w:val="22"/>
          <w:szCs w:val="22"/>
        </w:rPr>
        <w:t xml:space="preserve">). </w:t>
      </w:r>
      <w:r w:rsidR="006B31F2" w:rsidRPr="002476A2">
        <w:rPr>
          <w:rFonts w:ascii="Arial" w:hAnsi="Arial" w:cs="Arial"/>
          <w:sz w:val="22"/>
          <w:szCs w:val="22"/>
        </w:rPr>
        <w:t>A</w:t>
      </w:r>
      <w:r w:rsidRPr="002476A2">
        <w:rPr>
          <w:rFonts w:ascii="Arial" w:hAnsi="Arial" w:cs="Arial"/>
          <w:sz w:val="22"/>
          <w:szCs w:val="22"/>
        </w:rPr>
        <w:t xml:space="preserve">tliekamas dalyvaujant Diegėjui, Užsakovui ir kitoms suinteresuotoms šalims. </w:t>
      </w:r>
    </w:p>
    <w:p w14:paraId="728F1661" w14:textId="1B0CBE9C" w:rsidR="00810286" w:rsidRPr="002476A2" w:rsidRDefault="008600B8" w:rsidP="00C003FC">
      <w:pPr>
        <w:pStyle w:val="ListParagraph"/>
        <w:numPr>
          <w:ilvl w:val="6"/>
          <w:numId w:val="1"/>
        </w:numPr>
        <w:jc w:val="both"/>
        <w:rPr>
          <w:rFonts w:ascii="Arial" w:hAnsi="Arial" w:cs="Arial"/>
          <w:sz w:val="22"/>
          <w:szCs w:val="22"/>
        </w:rPr>
      </w:pPr>
      <w:r w:rsidRPr="002476A2">
        <w:rPr>
          <w:rFonts w:ascii="Arial" w:hAnsi="Arial" w:cs="Arial"/>
          <w:sz w:val="22"/>
          <w:szCs w:val="22"/>
        </w:rPr>
        <w:t>T</w:t>
      </w:r>
      <w:r w:rsidR="002E4F7B" w:rsidRPr="002476A2">
        <w:rPr>
          <w:rFonts w:ascii="Arial" w:hAnsi="Arial" w:cs="Arial"/>
          <w:sz w:val="22"/>
          <w:szCs w:val="22"/>
        </w:rPr>
        <w:t xml:space="preserve">ikrinamas testavimo tikslų įgyvendinimas. </w:t>
      </w:r>
    </w:p>
    <w:p w14:paraId="5C990615" w14:textId="020D818A" w:rsidR="00401D06" w:rsidRPr="002476A2" w:rsidRDefault="005D2748" w:rsidP="00C003FC">
      <w:pPr>
        <w:pStyle w:val="ListParagraph"/>
        <w:numPr>
          <w:ilvl w:val="6"/>
          <w:numId w:val="1"/>
        </w:numPr>
        <w:jc w:val="both"/>
        <w:rPr>
          <w:rFonts w:ascii="Arial" w:hAnsi="Arial" w:cs="Arial"/>
          <w:sz w:val="22"/>
          <w:szCs w:val="22"/>
        </w:rPr>
      </w:pPr>
      <w:r w:rsidRPr="002476A2">
        <w:rPr>
          <w:rFonts w:ascii="Arial" w:hAnsi="Arial" w:cs="Arial"/>
          <w:sz w:val="22"/>
          <w:szCs w:val="22"/>
        </w:rPr>
        <w:t>V</w:t>
      </w:r>
      <w:r w:rsidR="002E4F7B" w:rsidRPr="002476A2">
        <w:rPr>
          <w:rFonts w:ascii="Arial" w:hAnsi="Arial" w:cs="Arial"/>
          <w:sz w:val="22"/>
          <w:szCs w:val="22"/>
        </w:rPr>
        <w:t>eiklos vykdomos remiantis priėmimo testavimo planu ir metodika</w:t>
      </w:r>
      <w:r w:rsidR="00401D06" w:rsidRPr="002476A2">
        <w:rPr>
          <w:rFonts w:ascii="Arial" w:hAnsi="Arial" w:cs="Arial"/>
          <w:sz w:val="22"/>
          <w:szCs w:val="22"/>
        </w:rPr>
        <w:t>.</w:t>
      </w:r>
    </w:p>
    <w:p w14:paraId="67C9309D" w14:textId="22C1308A" w:rsidR="00197F8B" w:rsidRPr="002476A2" w:rsidRDefault="003B578F"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2E4F7B" w:rsidRPr="002476A2">
        <w:rPr>
          <w:rFonts w:ascii="Arial" w:hAnsi="Arial" w:cs="Arial"/>
          <w:sz w:val="22"/>
          <w:szCs w:val="22"/>
        </w:rPr>
        <w:t xml:space="preserve">riėmimo testavimo </w:t>
      </w:r>
      <w:r w:rsidR="00F74B71" w:rsidRPr="002476A2">
        <w:rPr>
          <w:rFonts w:ascii="Arial" w:hAnsi="Arial" w:cs="Arial"/>
          <w:sz w:val="22"/>
          <w:szCs w:val="22"/>
        </w:rPr>
        <w:t xml:space="preserve">atvejus </w:t>
      </w:r>
      <w:r w:rsidR="002E4F7B" w:rsidRPr="002476A2">
        <w:rPr>
          <w:rFonts w:ascii="Arial" w:hAnsi="Arial" w:cs="Arial"/>
          <w:sz w:val="22"/>
          <w:szCs w:val="22"/>
        </w:rPr>
        <w:t>pateikia Užsakovas</w:t>
      </w:r>
      <w:r w:rsidR="003A7123" w:rsidRPr="002476A2">
        <w:rPr>
          <w:rFonts w:ascii="Arial" w:hAnsi="Arial" w:cs="Arial"/>
          <w:sz w:val="22"/>
          <w:szCs w:val="22"/>
        </w:rPr>
        <w:t>.</w:t>
      </w:r>
      <w:r w:rsidR="002E4F7B" w:rsidRPr="002476A2">
        <w:rPr>
          <w:rFonts w:ascii="Arial" w:hAnsi="Arial" w:cs="Arial"/>
          <w:sz w:val="22"/>
          <w:szCs w:val="22"/>
        </w:rPr>
        <w:t xml:space="preserve"> </w:t>
      </w:r>
    </w:p>
    <w:p w14:paraId="7319A5E2" w14:textId="4F5BC252" w:rsidR="002E4F7B" w:rsidRPr="002476A2" w:rsidRDefault="00197F8B"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2E4F7B" w:rsidRPr="002476A2">
        <w:rPr>
          <w:rFonts w:ascii="Arial" w:hAnsi="Arial" w:cs="Arial"/>
          <w:sz w:val="22"/>
          <w:szCs w:val="22"/>
        </w:rPr>
        <w:t xml:space="preserve">riėmimo testavimo </w:t>
      </w:r>
      <w:r w:rsidR="00910C77" w:rsidRPr="002476A2">
        <w:rPr>
          <w:rFonts w:ascii="Arial" w:hAnsi="Arial" w:cs="Arial"/>
          <w:sz w:val="22"/>
          <w:szCs w:val="22"/>
        </w:rPr>
        <w:t xml:space="preserve">scenarijus </w:t>
      </w:r>
      <w:r w:rsidR="002E4F7B" w:rsidRPr="002476A2">
        <w:rPr>
          <w:rFonts w:ascii="Arial" w:hAnsi="Arial" w:cs="Arial"/>
          <w:sz w:val="22"/>
          <w:szCs w:val="22"/>
        </w:rPr>
        <w:t>rengia Diegėjas</w:t>
      </w:r>
      <w:r w:rsidR="001C074D" w:rsidRPr="002476A2">
        <w:rPr>
          <w:rFonts w:ascii="Arial" w:hAnsi="Arial" w:cs="Arial"/>
          <w:sz w:val="22"/>
          <w:szCs w:val="22"/>
        </w:rPr>
        <w:t>.</w:t>
      </w:r>
    </w:p>
    <w:p w14:paraId="39FDD0CE" w14:textId="0E3A9E3B" w:rsidR="002E4F7B" w:rsidRPr="002476A2" w:rsidRDefault="007C111C" w:rsidP="00C003FC">
      <w:pPr>
        <w:pStyle w:val="ListParagraph"/>
        <w:numPr>
          <w:ilvl w:val="5"/>
          <w:numId w:val="1"/>
        </w:numPr>
        <w:jc w:val="both"/>
        <w:rPr>
          <w:rFonts w:ascii="Arial" w:hAnsi="Arial" w:cs="Arial"/>
          <w:sz w:val="22"/>
          <w:szCs w:val="22"/>
        </w:rPr>
      </w:pPr>
      <w:r w:rsidRPr="002476A2">
        <w:rPr>
          <w:rFonts w:ascii="Arial" w:hAnsi="Arial" w:cs="Arial"/>
          <w:sz w:val="22"/>
          <w:szCs w:val="22"/>
        </w:rPr>
        <w:t>Sistemos</w:t>
      </w:r>
      <w:r w:rsidR="002E4F7B" w:rsidRPr="002476A2">
        <w:rPr>
          <w:rFonts w:ascii="Arial" w:hAnsi="Arial" w:cs="Arial"/>
          <w:sz w:val="22"/>
          <w:szCs w:val="22"/>
        </w:rPr>
        <w:t xml:space="preserve"> modulių integracijos testavimas</w:t>
      </w:r>
      <w:r w:rsidR="00950C82" w:rsidRPr="002476A2">
        <w:rPr>
          <w:rFonts w:ascii="Arial" w:hAnsi="Arial" w:cs="Arial"/>
          <w:sz w:val="22"/>
          <w:szCs w:val="22"/>
        </w:rPr>
        <w:t>.</w:t>
      </w:r>
    </w:p>
    <w:p w14:paraId="5940327F" w14:textId="7A8C7C68" w:rsidR="002E4F7B" w:rsidRPr="002476A2" w:rsidRDefault="007C111C" w:rsidP="00C003FC">
      <w:pPr>
        <w:pStyle w:val="ListParagraph"/>
        <w:numPr>
          <w:ilvl w:val="5"/>
          <w:numId w:val="1"/>
        </w:numPr>
        <w:jc w:val="both"/>
        <w:rPr>
          <w:rFonts w:ascii="Arial" w:hAnsi="Arial" w:cs="Arial"/>
          <w:sz w:val="22"/>
          <w:szCs w:val="22"/>
        </w:rPr>
      </w:pPr>
      <w:r w:rsidRPr="002476A2">
        <w:rPr>
          <w:rFonts w:ascii="Arial" w:hAnsi="Arial" w:cs="Arial"/>
          <w:sz w:val="22"/>
          <w:szCs w:val="22"/>
        </w:rPr>
        <w:t>Sistemos</w:t>
      </w:r>
      <w:r w:rsidR="002E4F7B" w:rsidRPr="002476A2">
        <w:rPr>
          <w:rFonts w:ascii="Arial" w:hAnsi="Arial" w:cs="Arial"/>
          <w:sz w:val="22"/>
          <w:szCs w:val="22"/>
        </w:rPr>
        <w:t xml:space="preserve"> integracijos su kitomis informacinėmis sistemomis </w:t>
      </w:r>
      <w:r w:rsidR="003B63B5" w:rsidRPr="002476A2">
        <w:rPr>
          <w:rFonts w:ascii="Arial" w:hAnsi="Arial" w:cs="Arial"/>
          <w:sz w:val="22"/>
          <w:szCs w:val="22"/>
        </w:rPr>
        <w:t xml:space="preserve">testavimas, </w:t>
      </w:r>
      <w:r w:rsidR="00EC4F33" w:rsidRPr="002476A2">
        <w:rPr>
          <w:rFonts w:ascii="Arial" w:hAnsi="Arial" w:cs="Arial"/>
          <w:sz w:val="22"/>
          <w:szCs w:val="22"/>
        </w:rPr>
        <w:t xml:space="preserve">suderintas </w:t>
      </w:r>
      <w:r w:rsidR="002E4F7B" w:rsidRPr="002476A2">
        <w:rPr>
          <w:rFonts w:ascii="Arial" w:hAnsi="Arial" w:cs="Arial"/>
          <w:sz w:val="22"/>
          <w:szCs w:val="22"/>
        </w:rPr>
        <w:t>detalios analizės metu.</w:t>
      </w:r>
    </w:p>
    <w:p w14:paraId="0EDE0CCE" w14:textId="7A3F5903"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Atlikti testavimai turi užtikrinti, kad S</w:t>
      </w:r>
      <w:r w:rsidR="00F46FF7" w:rsidRPr="002476A2">
        <w:rPr>
          <w:rFonts w:ascii="Arial" w:hAnsi="Arial" w:cs="Arial"/>
          <w:sz w:val="22"/>
          <w:szCs w:val="22"/>
        </w:rPr>
        <w:t>istema</w:t>
      </w:r>
      <w:r w:rsidRPr="002476A2">
        <w:rPr>
          <w:rFonts w:ascii="Arial" w:hAnsi="Arial" w:cs="Arial"/>
          <w:sz w:val="22"/>
          <w:szCs w:val="22"/>
        </w:rPr>
        <w:t xml:space="preserve"> yra tinkama bandomajai eksploatacijai.</w:t>
      </w:r>
    </w:p>
    <w:p w14:paraId="6DCC2118" w14:textId="77777777" w:rsidR="009816AC"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Testavimo metu elektronine forma turi būti vedamas pastebėtų klaidų, problemų, trūkumų ir jų būsenų registravimo/kaupimo žurnalas. </w:t>
      </w:r>
    </w:p>
    <w:p w14:paraId="779DE611" w14:textId="7A8D9970" w:rsidR="002E4F7B" w:rsidRPr="002476A2" w:rsidRDefault="002E4F7B" w:rsidP="00C003FC">
      <w:pPr>
        <w:pStyle w:val="ListParagraph"/>
        <w:numPr>
          <w:ilvl w:val="5"/>
          <w:numId w:val="1"/>
        </w:numPr>
        <w:jc w:val="both"/>
        <w:rPr>
          <w:rFonts w:ascii="Arial" w:hAnsi="Arial" w:cs="Arial"/>
          <w:sz w:val="22"/>
          <w:szCs w:val="22"/>
        </w:rPr>
      </w:pPr>
      <w:r w:rsidRPr="002476A2">
        <w:rPr>
          <w:rFonts w:ascii="Arial" w:hAnsi="Arial" w:cs="Arial"/>
          <w:sz w:val="22"/>
          <w:szCs w:val="22"/>
        </w:rPr>
        <w:lastRenderedPageBreak/>
        <w:t xml:space="preserve">Diegėjas turi pateikti tokį įrankį, kuris būtų </w:t>
      </w:r>
      <w:r w:rsidR="002A5891" w:rsidRPr="002476A2">
        <w:rPr>
          <w:rFonts w:ascii="Arial" w:hAnsi="Arial" w:cs="Arial"/>
          <w:sz w:val="22"/>
          <w:szCs w:val="22"/>
        </w:rPr>
        <w:t xml:space="preserve">nuolat </w:t>
      </w:r>
      <w:r w:rsidRPr="002476A2">
        <w:rPr>
          <w:rFonts w:ascii="Arial" w:hAnsi="Arial" w:cs="Arial"/>
          <w:sz w:val="22"/>
          <w:szCs w:val="22"/>
        </w:rPr>
        <w:t>prieinamas internetu Užsakovo atstovams.</w:t>
      </w:r>
    </w:p>
    <w:p w14:paraId="7F9012F5" w14:textId="2A7FD82B"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Klaidų žurnalas turi būti kaupiamas specializuotoje problemų registravimo ir sekimo programinėje įrangoje (angl. </w:t>
      </w:r>
      <w:proofErr w:type="spellStart"/>
      <w:r w:rsidRPr="002476A2">
        <w:rPr>
          <w:rFonts w:ascii="Arial" w:hAnsi="Arial" w:cs="Arial"/>
          <w:i/>
          <w:sz w:val="22"/>
          <w:szCs w:val="22"/>
        </w:rPr>
        <w:t>issue</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tracking</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software</w:t>
      </w:r>
      <w:proofErr w:type="spellEnd"/>
      <w:r w:rsidRPr="002476A2">
        <w:rPr>
          <w:rFonts w:ascii="Arial" w:hAnsi="Arial" w:cs="Arial"/>
          <w:sz w:val="22"/>
          <w:szCs w:val="22"/>
        </w:rPr>
        <w:t xml:space="preserve">), </w:t>
      </w:r>
      <w:r w:rsidR="005578D3" w:rsidRPr="002476A2">
        <w:rPr>
          <w:rFonts w:ascii="Arial" w:hAnsi="Arial" w:cs="Arial"/>
          <w:sz w:val="22"/>
          <w:szCs w:val="22"/>
        </w:rPr>
        <w:t xml:space="preserve">paremtoje </w:t>
      </w:r>
      <w:r w:rsidRPr="002476A2">
        <w:rPr>
          <w:rFonts w:ascii="Arial" w:hAnsi="Arial" w:cs="Arial"/>
          <w:sz w:val="22"/>
          <w:szCs w:val="22"/>
        </w:rPr>
        <w:t xml:space="preserve">tinklinėmis technologijomis </w:t>
      </w:r>
      <w:r w:rsidR="001D2894" w:rsidRPr="002476A2">
        <w:rPr>
          <w:rFonts w:ascii="Arial" w:hAnsi="Arial" w:cs="Arial"/>
          <w:sz w:val="22"/>
          <w:szCs w:val="22"/>
        </w:rPr>
        <w:t>(</w:t>
      </w:r>
      <w:r w:rsidRPr="002476A2">
        <w:rPr>
          <w:rFonts w:ascii="Arial" w:hAnsi="Arial" w:cs="Arial"/>
          <w:sz w:val="22"/>
          <w:szCs w:val="22"/>
        </w:rPr>
        <w:t>pasiekiama naršyklę</w:t>
      </w:r>
      <w:r w:rsidR="001D2894" w:rsidRPr="002476A2">
        <w:rPr>
          <w:rFonts w:ascii="Arial" w:hAnsi="Arial" w:cs="Arial"/>
          <w:sz w:val="22"/>
          <w:szCs w:val="22"/>
        </w:rPr>
        <w:t>)</w:t>
      </w:r>
      <w:r w:rsidRPr="002476A2">
        <w:rPr>
          <w:rFonts w:ascii="Arial" w:hAnsi="Arial" w:cs="Arial"/>
          <w:sz w:val="22"/>
          <w:szCs w:val="22"/>
        </w:rPr>
        <w:t>.</w:t>
      </w:r>
    </w:p>
    <w:p w14:paraId="553439B6" w14:textId="371B578A"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iki testavimo pradžios turi parengti ir </w:t>
      </w:r>
      <w:r w:rsidR="00BA3FC1" w:rsidRPr="002476A2">
        <w:rPr>
          <w:rFonts w:ascii="Arial" w:hAnsi="Arial" w:cs="Arial"/>
          <w:sz w:val="22"/>
          <w:szCs w:val="22"/>
        </w:rPr>
        <w:t>įkelti</w:t>
      </w:r>
      <w:r w:rsidRPr="002476A2">
        <w:rPr>
          <w:rFonts w:ascii="Arial" w:hAnsi="Arial" w:cs="Arial"/>
          <w:sz w:val="22"/>
          <w:szCs w:val="22"/>
        </w:rPr>
        <w:t xml:space="preserve"> į </w:t>
      </w:r>
      <w:r w:rsidR="00CF4475" w:rsidRPr="002476A2">
        <w:rPr>
          <w:rFonts w:ascii="Arial" w:hAnsi="Arial" w:cs="Arial"/>
          <w:sz w:val="22"/>
          <w:szCs w:val="22"/>
        </w:rPr>
        <w:t>Sistemą</w:t>
      </w:r>
      <w:r w:rsidRPr="002476A2">
        <w:rPr>
          <w:rFonts w:ascii="Arial" w:hAnsi="Arial" w:cs="Arial"/>
          <w:sz w:val="22"/>
          <w:szCs w:val="22"/>
        </w:rPr>
        <w:t xml:space="preserve"> visus testavimui reikalingus duomenis.</w:t>
      </w:r>
    </w:p>
    <w:p w14:paraId="4F96ECEF" w14:textId="78517567" w:rsidR="002E4F7B" w:rsidRPr="002476A2" w:rsidRDefault="00C746DF" w:rsidP="00C003FC">
      <w:pPr>
        <w:pStyle w:val="ListParagraph"/>
        <w:numPr>
          <w:ilvl w:val="4"/>
          <w:numId w:val="1"/>
        </w:numPr>
        <w:jc w:val="both"/>
        <w:rPr>
          <w:rFonts w:ascii="Arial" w:hAnsi="Arial" w:cs="Arial"/>
          <w:sz w:val="22"/>
          <w:szCs w:val="22"/>
        </w:rPr>
      </w:pPr>
      <w:r w:rsidRPr="002476A2">
        <w:rPr>
          <w:rFonts w:ascii="Arial" w:hAnsi="Arial" w:cs="Arial"/>
          <w:sz w:val="22"/>
          <w:szCs w:val="22"/>
        </w:rPr>
        <w:t>P</w:t>
      </w:r>
      <w:r w:rsidR="002E4F7B" w:rsidRPr="002476A2">
        <w:rPr>
          <w:rFonts w:ascii="Arial" w:hAnsi="Arial" w:cs="Arial"/>
          <w:sz w:val="22"/>
          <w:szCs w:val="22"/>
        </w:rPr>
        <w:t xml:space="preserve">riėmimo testavimo metu </w:t>
      </w:r>
      <w:r w:rsidR="00707F85" w:rsidRPr="002476A2">
        <w:rPr>
          <w:rFonts w:ascii="Arial" w:hAnsi="Arial" w:cs="Arial"/>
          <w:sz w:val="22"/>
          <w:szCs w:val="22"/>
        </w:rPr>
        <w:t>Diegėjas</w:t>
      </w:r>
      <w:r w:rsidR="001F6E24" w:rsidRPr="002476A2">
        <w:rPr>
          <w:rFonts w:ascii="Arial" w:hAnsi="Arial" w:cs="Arial"/>
          <w:sz w:val="22"/>
          <w:szCs w:val="22"/>
        </w:rPr>
        <w:t xml:space="preserve"> turi užtikrinti</w:t>
      </w:r>
      <w:r w:rsidR="00853E56" w:rsidRPr="002476A2">
        <w:rPr>
          <w:rFonts w:ascii="Arial" w:hAnsi="Arial" w:cs="Arial"/>
          <w:sz w:val="22"/>
          <w:szCs w:val="22"/>
        </w:rPr>
        <w:t>, kad</w:t>
      </w:r>
      <w:r w:rsidR="002E4F7B" w:rsidRPr="002476A2">
        <w:rPr>
          <w:rFonts w:ascii="Arial" w:hAnsi="Arial" w:cs="Arial"/>
          <w:sz w:val="22"/>
          <w:szCs w:val="22"/>
        </w:rPr>
        <w:t xml:space="preserve"> į </w:t>
      </w:r>
      <w:r w:rsidR="00CF4475" w:rsidRPr="002476A2">
        <w:rPr>
          <w:rFonts w:ascii="Arial" w:hAnsi="Arial" w:cs="Arial"/>
          <w:sz w:val="22"/>
          <w:szCs w:val="22"/>
        </w:rPr>
        <w:t>Sistemą</w:t>
      </w:r>
      <w:r w:rsidR="002E4F7B" w:rsidRPr="002476A2">
        <w:rPr>
          <w:rFonts w:ascii="Arial" w:hAnsi="Arial" w:cs="Arial"/>
          <w:sz w:val="22"/>
          <w:szCs w:val="22"/>
        </w:rPr>
        <w:t xml:space="preserve"> būtų importuota pakankamai </w:t>
      </w:r>
      <w:proofErr w:type="spellStart"/>
      <w:r w:rsidR="002E4F7B" w:rsidRPr="002476A2">
        <w:rPr>
          <w:rFonts w:ascii="Arial" w:hAnsi="Arial" w:cs="Arial"/>
          <w:sz w:val="22"/>
          <w:szCs w:val="22"/>
        </w:rPr>
        <w:t>testinių</w:t>
      </w:r>
      <w:proofErr w:type="spellEnd"/>
      <w:r w:rsidR="002E4F7B" w:rsidRPr="002476A2">
        <w:rPr>
          <w:rFonts w:ascii="Arial" w:hAnsi="Arial" w:cs="Arial"/>
          <w:sz w:val="22"/>
          <w:szCs w:val="22"/>
        </w:rPr>
        <w:t xml:space="preserve"> duomenų, kurie leistų pilnai ištestuoti S</w:t>
      </w:r>
      <w:r w:rsidR="00B16E89" w:rsidRPr="002476A2">
        <w:rPr>
          <w:rFonts w:ascii="Arial" w:hAnsi="Arial" w:cs="Arial"/>
          <w:sz w:val="22"/>
          <w:szCs w:val="22"/>
        </w:rPr>
        <w:t>istemos</w:t>
      </w:r>
      <w:r w:rsidR="002E4F7B" w:rsidRPr="002476A2">
        <w:rPr>
          <w:rFonts w:ascii="Arial" w:hAnsi="Arial" w:cs="Arial"/>
          <w:sz w:val="22"/>
          <w:szCs w:val="22"/>
        </w:rPr>
        <w:t xml:space="preserve"> </w:t>
      </w:r>
      <w:r w:rsidR="00004344" w:rsidRPr="002476A2">
        <w:rPr>
          <w:rFonts w:ascii="Arial" w:hAnsi="Arial" w:cs="Arial"/>
          <w:sz w:val="22"/>
          <w:szCs w:val="22"/>
        </w:rPr>
        <w:t xml:space="preserve">funkcionalumą </w:t>
      </w:r>
      <w:r w:rsidR="002E4F7B" w:rsidRPr="002476A2">
        <w:rPr>
          <w:rFonts w:ascii="Arial" w:hAnsi="Arial" w:cs="Arial"/>
          <w:sz w:val="22"/>
          <w:szCs w:val="22"/>
        </w:rPr>
        <w:t xml:space="preserve">ir integracijas </w:t>
      </w:r>
      <w:r w:rsidR="00A25F5E" w:rsidRPr="002476A2">
        <w:rPr>
          <w:rFonts w:ascii="Arial" w:hAnsi="Arial" w:cs="Arial"/>
          <w:sz w:val="22"/>
          <w:szCs w:val="22"/>
        </w:rPr>
        <w:t xml:space="preserve">pagal </w:t>
      </w:r>
      <w:r w:rsidR="002E4F7B" w:rsidRPr="002476A2">
        <w:rPr>
          <w:rFonts w:ascii="Arial" w:hAnsi="Arial" w:cs="Arial"/>
          <w:sz w:val="22"/>
          <w:szCs w:val="22"/>
        </w:rPr>
        <w:t xml:space="preserve">testavimo </w:t>
      </w:r>
      <w:r w:rsidR="00796C5A" w:rsidRPr="002476A2">
        <w:rPr>
          <w:rFonts w:ascii="Arial" w:hAnsi="Arial" w:cs="Arial"/>
          <w:sz w:val="22"/>
          <w:szCs w:val="22"/>
        </w:rPr>
        <w:t>scenarijus</w:t>
      </w:r>
      <w:r w:rsidR="002E4F7B" w:rsidRPr="002476A2">
        <w:rPr>
          <w:rFonts w:ascii="Arial" w:hAnsi="Arial" w:cs="Arial"/>
          <w:sz w:val="22"/>
          <w:szCs w:val="22"/>
        </w:rPr>
        <w:t>.</w:t>
      </w:r>
    </w:p>
    <w:p w14:paraId="60DFDC13" w14:textId="77777777" w:rsidR="00BA5788"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Atlikus Priėmimo testavimą Diegėjas parengia Priėmimo testavimo ataskaitą</w:t>
      </w:r>
      <w:r w:rsidR="003F3FEF" w:rsidRPr="002476A2">
        <w:rPr>
          <w:rFonts w:ascii="Arial" w:hAnsi="Arial" w:cs="Arial"/>
          <w:sz w:val="22"/>
          <w:szCs w:val="22"/>
        </w:rPr>
        <w:t>, kurioje nurodoma</w:t>
      </w:r>
      <w:r w:rsidR="00530C24" w:rsidRPr="002476A2">
        <w:rPr>
          <w:rFonts w:ascii="Arial" w:hAnsi="Arial" w:cs="Arial"/>
          <w:sz w:val="22"/>
          <w:szCs w:val="22"/>
        </w:rPr>
        <w:t>:</w:t>
      </w:r>
    </w:p>
    <w:p w14:paraId="0C6567D7" w14:textId="14234BAF" w:rsidR="00BA6A94" w:rsidRPr="002476A2" w:rsidRDefault="000B6851" w:rsidP="00C003FC">
      <w:pPr>
        <w:pStyle w:val="ListParagraph"/>
        <w:numPr>
          <w:ilvl w:val="5"/>
          <w:numId w:val="1"/>
        </w:numPr>
        <w:jc w:val="both"/>
        <w:rPr>
          <w:rFonts w:ascii="Arial" w:hAnsi="Arial" w:cs="Arial"/>
          <w:sz w:val="22"/>
          <w:szCs w:val="22"/>
        </w:rPr>
      </w:pPr>
      <w:r w:rsidRPr="002476A2">
        <w:rPr>
          <w:rFonts w:ascii="Arial" w:hAnsi="Arial" w:cs="Arial"/>
          <w:sz w:val="22"/>
          <w:szCs w:val="22"/>
        </w:rPr>
        <w:t>T</w:t>
      </w:r>
      <w:r w:rsidR="002E4F7B" w:rsidRPr="002476A2">
        <w:rPr>
          <w:rFonts w:ascii="Arial" w:hAnsi="Arial" w:cs="Arial"/>
          <w:sz w:val="22"/>
          <w:szCs w:val="22"/>
        </w:rPr>
        <w:t>estavimo tikslas</w:t>
      </w:r>
      <w:r w:rsidRPr="002476A2">
        <w:rPr>
          <w:rFonts w:ascii="Arial" w:hAnsi="Arial" w:cs="Arial"/>
          <w:sz w:val="22"/>
          <w:szCs w:val="22"/>
        </w:rPr>
        <w:t>;</w:t>
      </w:r>
    </w:p>
    <w:p w14:paraId="41A8DE40" w14:textId="723F066A" w:rsidR="00EC6A7C" w:rsidRPr="002476A2" w:rsidRDefault="00EC6A7C" w:rsidP="00C003FC">
      <w:pPr>
        <w:pStyle w:val="ListParagraph"/>
        <w:numPr>
          <w:ilvl w:val="5"/>
          <w:numId w:val="1"/>
        </w:numPr>
        <w:jc w:val="both"/>
        <w:rPr>
          <w:rFonts w:ascii="Arial" w:hAnsi="Arial" w:cs="Arial"/>
          <w:sz w:val="22"/>
          <w:szCs w:val="22"/>
        </w:rPr>
      </w:pPr>
      <w:r w:rsidRPr="002476A2">
        <w:rPr>
          <w:rFonts w:ascii="Arial" w:hAnsi="Arial" w:cs="Arial"/>
          <w:sz w:val="22"/>
          <w:szCs w:val="22"/>
        </w:rPr>
        <w:t>N</w:t>
      </w:r>
      <w:r w:rsidR="002E4F7B" w:rsidRPr="002476A2">
        <w:rPr>
          <w:rFonts w:ascii="Arial" w:hAnsi="Arial" w:cs="Arial"/>
          <w:sz w:val="22"/>
          <w:szCs w:val="22"/>
        </w:rPr>
        <w:t>audoti testavimo scenarijai ir testavimo apimtis</w:t>
      </w:r>
      <w:r w:rsidR="0095620A" w:rsidRPr="002476A2">
        <w:rPr>
          <w:rFonts w:ascii="Arial" w:hAnsi="Arial" w:cs="Arial"/>
          <w:sz w:val="22"/>
          <w:szCs w:val="22"/>
        </w:rPr>
        <w:t>;</w:t>
      </w:r>
    </w:p>
    <w:p w14:paraId="40FB7280" w14:textId="50316BD4" w:rsidR="00731734" w:rsidRPr="002476A2" w:rsidRDefault="00EC6A7C" w:rsidP="00C003FC">
      <w:pPr>
        <w:pStyle w:val="ListParagraph"/>
        <w:numPr>
          <w:ilvl w:val="5"/>
          <w:numId w:val="1"/>
        </w:numPr>
        <w:jc w:val="both"/>
        <w:rPr>
          <w:rFonts w:ascii="Arial" w:hAnsi="Arial" w:cs="Arial"/>
          <w:sz w:val="22"/>
          <w:szCs w:val="22"/>
        </w:rPr>
      </w:pPr>
      <w:r w:rsidRPr="002476A2">
        <w:rPr>
          <w:rFonts w:ascii="Arial" w:hAnsi="Arial" w:cs="Arial"/>
          <w:sz w:val="22"/>
          <w:szCs w:val="22"/>
        </w:rPr>
        <w:t>T</w:t>
      </w:r>
      <w:r w:rsidR="002E4F7B" w:rsidRPr="002476A2">
        <w:rPr>
          <w:rFonts w:ascii="Arial" w:hAnsi="Arial" w:cs="Arial"/>
          <w:sz w:val="22"/>
          <w:szCs w:val="22"/>
        </w:rPr>
        <w:t>estavimo rezultatai</w:t>
      </w:r>
      <w:r w:rsidR="00B669B6" w:rsidRPr="002476A2">
        <w:rPr>
          <w:rFonts w:ascii="Arial" w:hAnsi="Arial" w:cs="Arial"/>
          <w:sz w:val="22"/>
          <w:szCs w:val="22"/>
        </w:rPr>
        <w:t xml:space="preserve"> (</w:t>
      </w:r>
      <w:r w:rsidR="002E4F7B" w:rsidRPr="002476A2">
        <w:rPr>
          <w:rFonts w:ascii="Arial" w:hAnsi="Arial" w:cs="Arial"/>
          <w:sz w:val="22"/>
          <w:szCs w:val="22"/>
        </w:rPr>
        <w:t xml:space="preserve"> klaidų sąrašas ir apibendrinta informacija</w:t>
      </w:r>
      <w:r w:rsidR="007A4DB9" w:rsidRPr="002476A2">
        <w:rPr>
          <w:rFonts w:ascii="Arial" w:hAnsi="Arial" w:cs="Arial"/>
          <w:sz w:val="22"/>
          <w:szCs w:val="22"/>
        </w:rPr>
        <w:t>)</w:t>
      </w:r>
      <w:r w:rsidR="00887D58" w:rsidRPr="002476A2">
        <w:rPr>
          <w:rFonts w:ascii="Arial" w:hAnsi="Arial" w:cs="Arial"/>
          <w:sz w:val="22"/>
          <w:szCs w:val="22"/>
        </w:rPr>
        <w:t>;</w:t>
      </w:r>
    </w:p>
    <w:p w14:paraId="6C0C634A" w14:textId="641E4FA6" w:rsidR="002E4F7B" w:rsidRPr="002476A2" w:rsidRDefault="00E1127C" w:rsidP="00C003FC">
      <w:pPr>
        <w:pStyle w:val="ListParagraph"/>
        <w:numPr>
          <w:ilvl w:val="5"/>
          <w:numId w:val="1"/>
        </w:numPr>
        <w:jc w:val="both"/>
        <w:rPr>
          <w:rFonts w:ascii="Arial" w:hAnsi="Arial" w:cs="Arial"/>
          <w:sz w:val="22"/>
          <w:szCs w:val="22"/>
        </w:rPr>
      </w:pPr>
      <w:r w:rsidRPr="002476A2">
        <w:rPr>
          <w:rFonts w:ascii="Arial" w:hAnsi="Arial" w:cs="Arial"/>
          <w:sz w:val="22"/>
          <w:szCs w:val="22"/>
        </w:rPr>
        <w:t>R</w:t>
      </w:r>
      <w:r w:rsidR="002E4F7B" w:rsidRPr="002476A2">
        <w:rPr>
          <w:rFonts w:ascii="Arial" w:hAnsi="Arial" w:cs="Arial"/>
          <w:sz w:val="22"/>
          <w:szCs w:val="22"/>
        </w:rPr>
        <w:t>ezultatų atitikimas priėmimo kriterijams.</w:t>
      </w:r>
    </w:p>
    <w:p w14:paraId="3FCC775C" w14:textId="77777777" w:rsidR="008F57C8"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Testavimo etapas </w:t>
      </w:r>
      <w:r w:rsidR="004A4221" w:rsidRPr="002476A2">
        <w:rPr>
          <w:rFonts w:ascii="Arial" w:hAnsi="Arial" w:cs="Arial"/>
          <w:sz w:val="22"/>
          <w:szCs w:val="22"/>
        </w:rPr>
        <w:t>laikomas užbaigtu, kai</w:t>
      </w:r>
      <w:r w:rsidR="008F57C8" w:rsidRPr="002476A2">
        <w:rPr>
          <w:rFonts w:ascii="Arial" w:hAnsi="Arial" w:cs="Arial"/>
          <w:sz w:val="22"/>
          <w:szCs w:val="22"/>
        </w:rPr>
        <w:t>:</w:t>
      </w:r>
    </w:p>
    <w:p w14:paraId="2CBC7D87" w14:textId="234D6E88" w:rsidR="00F32608" w:rsidRPr="002476A2" w:rsidRDefault="00216FD0" w:rsidP="00C003FC">
      <w:pPr>
        <w:pStyle w:val="ListParagraph"/>
        <w:numPr>
          <w:ilvl w:val="5"/>
          <w:numId w:val="1"/>
        </w:numPr>
        <w:jc w:val="both"/>
        <w:rPr>
          <w:rFonts w:ascii="Arial" w:hAnsi="Arial" w:cs="Arial"/>
          <w:sz w:val="22"/>
          <w:szCs w:val="22"/>
        </w:rPr>
      </w:pPr>
      <w:r w:rsidRPr="002476A2">
        <w:rPr>
          <w:rFonts w:ascii="Arial" w:hAnsi="Arial" w:cs="Arial"/>
          <w:sz w:val="22"/>
          <w:szCs w:val="22"/>
        </w:rPr>
        <w:t>I</w:t>
      </w:r>
      <w:r w:rsidR="002E4F7B" w:rsidRPr="002476A2">
        <w:rPr>
          <w:rFonts w:ascii="Arial" w:hAnsi="Arial" w:cs="Arial"/>
          <w:sz w:val="22"/>
          <w:szCs w:val="22"/>
        </w:rPr>
        <w:t>štestuoti visi su Užsakovu suderinti ir įdiegti S</w:t>
      </w:r>
      <w:r w:rsidR="00A80C21" w:rsidRPr="002476A2">
        <w:rPr>
          <w:rFonts w:ascii="Arial" w:hAnsi="Arial" w:cs="Arial"/>
          <w:sz w:val="22"/>
          <w:szCs w:val="22"/>
        </w:rPr>
        <w:t>istemos</w:t>
      </w:r>
      <w:r w:rsidR="002E4F7B" w:rsidRPr="002476A2">
        <w:rPr>
          <w:rFonts w:ascii="Arial" w:hAnsi="Arial" w:cs="Arial"/>
          <w:sz w:val="22"/>
          <w:szCs w:val="22"/>
        </w:rPr>
        <w:t xml:space="preserve"> komponentai</w:t>
      </w:r>
      <w:r w:rsidR="00F32608" w:rsidRPr="002476A2">
        <w:rPr>
          <w:rFonts w:ascii="Arial" w:hAnsi="Arial" w:cs="Arial"/>
          <w:sz w:val="22"/>
          <w:szCs w:val="22"/>
        </w:rPr>
        <w:t>;</w:t>
      </w:r>
    </w:p>
    <w:p w14:paraId="58551719" w14:textId="77777777" w:rsidR="00D11692" w:rsidRPr="002476A2" w:rsidRDefault="00E22F3C" w:rsidP="00C003FC">
      <w:pPr>
        <w:pStyle w:val="ListParagraph"/>
        <w:numPr>
          <w:ilvl w:val="5"/>
          <w:numId w:val="1"/>
        </w:numPr>
        <w:jc w:val="both"/>
        <w:rPr>
          <w:rFonts w:ascii="Arial" w:hAnsi="Arial" w:cs="Arial"/>
          <w:sz w:val="22"/>
          <w:szCs w:val="22"/>
        </w:rPr>
      </w:pPr>
      <w:r w:rsidRPr="002476A2">
        <w:rPr>
          <w:rFonts w:ascii="Arial" w:hAnsi="Arial" w:cs="Arial"/>
          <w:sz w:val="22"/>
          <w:szCs w:val="22"/>
        </w:rPr>
        <w:t>Patikrintas</w:t>
      </w:r>
      <w:r w:rsidR="00F32608" w:rsidRPr="002476A2">
        <w:rPr>
          <w:rFonts w:ascii="Arial" w:hAnsi="Arial" w:cs="Arial"/>
          <w:sz w:val="22"/>
          <w:szCs w:val="22"/>
        </w:rPr>
        <w:t xml:space="preserve"> </w:t>
      </w:r>
      <w:r w:rsidR="002E4F7B" w:rsidRPr="002476A2">
        <w:rPr>
          <w:rFonts w:ascii="Arial" w:hAnsi="Arial" w:cs="Arial"/>
          <w:sz w:val="22"/>
          <w:szCs w:val="22"/>
        </w:rPr>
        <w:t>jų tarpusavio ryšių veikimas</w:t>
      </w:r>
      <w:r w:rsidR="00C36B3C" w:rsidRPr="002476A2">
        <w:rPr>
          <w:rFonts w:ascii="Arial" w:hAnsi="Arial" w:cs="Arial"/>
          <w:sz w:val="22"/>
          <w:szCs w:val="22"/>
        </w:rPr>
        <w:t>;</w:t>
      </w:r>
    </w:p>
    <w:p w14:paraId="1FB323C2" w14:textId="6C961778" w:rsidR="00436CA5" w:rsidRPr="002476A2" w:rsidRDefault="00AE2126" w:rsidP="00C003FC">
      <w:pPr>
        <w:pStyle w:val="ListParagraph"/>
        <w:numPr>
          <w:ilvl w:val="5"/>
          <w:numId w:val="1"/>
        </w:numPr>
        <w:jc w:val="both"/>
        <w:rPr>
          <w:rFonts w:ascii="Arial" w:hAnsi="Arial" w:cs="Arial"/>
          <w:sz w:val="22"/>
          <w:szCs w:val="22"/>
        </w:rPr>
      </w:pPr>
      <w:r w:rsidRPr="002476A2">
        <w:rPr>
          <w:rFonts w:ascii="Arial" w:hAnsi="Arial" w:cs="Arial"/>
          <w:sz w:val="22"/>
          <w:szCs w:val="22"/>
        </w:rPr>
        <w:t>Patikrintos</w:t>
      </w:r>
      <w:r w:rsidR="002E4F7B" w:rsidRPr="002476A2">
        <w:rPr>
          <w:rFonts w:ascii="Arial" w:hAnsi="Arial" w:cs="Arial"/>
          <w:sz w:val="22"/>
          <w:szCs w:val="22"/>
        </w:rPr>
        <w:t xml:space="preserve"> integracijos su kitomis informacinėmis sistemomis</w:t>
      </w:r>
      <w:r w:rsidR="001576A8" w:rsidRPr="002476A2">
        <w:rPr>
          <w:rFonts w:ascii="Arial" w:hAnsi="Arial" w:cs="Arial"/>
          <w:sz w:val="22"/>
          <w:szCs w:val="22"/>
        </w:rPr>
        <w:t>;</w:t>
      </w:r>
    </w:p>
    <w:p w14:paraId="3249FF40" w14:textId="659288EB" w:rsidR="002E4F7B" w:rsidRPr="002476A2" w:rsidRDefault="00436CA5" w:rsidP="00C003FC">
      <w:pPr>
        <w:pStyle w:val="ListParagraph"/>
        <w:numPr>
          <w:ilvl w:val="5"/>
          <w:numId w:val="1"/>
        </w:numPr>
        <w:jc w:val="both"/>
        <w:rPr>
          <w:rFonts w:ascii="Arial" w:hAnsi="Arial" w:cs="Arial"/>
          <w:sz w:val="22"/>
          <w:szCs w:val="22"/>
        </w:rPr>
      </w:pPr>
      <w:r w:rsidRPr="002476A2">
        <w:rPr>
          <w:rFonts w:ascii="Arial" w:hAnsi="Arial" w:cs="Arial"/>
          <w:sz w:val="22"/>
          <w:szCs w:val="22"/>
        </w:rPr>
        <w:t>T</w:t>
      </w:r>
      <w:r w:rsidR="002E4F7B" w:rsidRPr="002476A2">
        <w:rPr>
          <w:rFonts w:ascii="Arial" w:hAnsi="Arial" w:cs="Arial"/>
          <w:sz w:val="22"/>
          <w:szCs w:val="22"/>
        </w:rPr>
        <w:t xml:space="preserve">estavimo rezultatai </w:t>
      </w:r>
      <w:r w:rsidR="00C208DB" w:rsidRPr="002476A2">
        <w:rPr>
          <w:rFonts w:ascii="Arial" w:hAnsi="Arial" w:cs="Arial"/>
          <w:sz w:val="22"/>
          <w:szCs w:val="22"/>
        </w:rPr>
        <w:t xml:space="preserve">atitinka </w:t>
      </w:r>
      <w:r w:rsidR="002E4F7B" w:rsidRPr="002476A2">
        <w:rPr>
          <w:rFonts w:ascii="Arial" w:hAnsi="Arial" w:cs="Arial"/>
          <w:sz w:val="22"/>
          <w:szCs w:val="22"/>
        </w:rPr>
        <w:t>testavimo plane numatytus kriterijus.</w:t>
      </w:r>
    </w:p>
    <w:p w14:paraId="5BD20D58" w14:textId="419B8101" w:rsidR="002E4F7B"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Užsakovas </w:t>
      </w:r>
      <w:r w:rsidR="00877CCD" w:rsidRPr="002476A2">
        <w:rPr>
          <w:rFonts w:ascii="Arial" w:hAnsi="Arial" w:cs="Arial"/>
          <w:sz w:val="22"/>
          <w:szCs w:val="22"/>
        </w:rPr>
        <w:t>atsako</w:t>
      </w:r>
      <w:r w:rsidRPr="002476A2">
        <w:rPr>
          <w:rFonts w:ascii="Arial" w:hAnsi="Arial" w:cs="Arial"/>
          <w:sz w:val="22"/>
          <w:szCs w:val="22"/>
        </w:rPr>
        <w:t xml:space="preserve"> už trečiųjų šalių sistemų atstovų savalaikį įtraukimą į integracijų testavimą.</w:t>
      </w:r>
    </w:p>
    <w:p w14:paraId="747696AF" w14:textId="498E0244" w:rsidR="00EE2524" w:rsidRPr="002476A2" w:rsidRDefault="002E4F7B"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w:t>
      </w:r>
      <w:r w:rsidR="00DD0D97" w:rsidRPr="002476A2">
        <w:rPr>
          <w:rFonts w:ascii="Arial" w:hAnsi="Arial" w:cs="Arial"/>
          <w:sz w:val="22"/>
          <w:szCs w:val="22"/>
        </w:rPr>
        <w:t>privalo</w:t>
      </w:r>
      <w:r w:rsidRPr="002476A2">
        <w:rPr>
          <w:rFonts w:ascii="Arial" w:hAnsi="Arial" w:cs="Arial"/>
          <w:sz w:val="22"/>
          <w:szCs w:val="22"/>
        </w:rPr>
        <w:t xml:space="preserve"> pašalinti </w:t>
      </w:r>
      <w:r w:rsidR="00202CB6" w:rsidRPr="002476A2">
        <w:rPr>
          <w:rFonts w:ascii="Arial" w:hAnsi="Arial" w:cs="Arial"/>
          <w:sz w:val="22"/>
          <w:szCs w:val="22"/>
        </w:rPr>
        <w:t xml:space="preserve">visas </w:t>
      </w:r>
      <w:r w:rsidRPr="002476A2">
        <w:rPr>
          <w:rFonts w:ascii="Arial" w:hAnsi="Arial" w:cs="Arial"/>
          <w:sz w:val="22"/>
          <w:szCs w:val="22"/>
        </w:rPr>
        <w:t>testavimų metu identifikuotas</w:t>
      </w:r>
      <w:r w:rsidR="00065392" w:rsidRPr="002476A2">
        <w:rPr>
          <w:rFonts w:ascii="Arial" w:hAnsi="Arial" w:cs="Arial"/>
          <w:sz w:val="22"/>
          <w:szCs w:val="22"/>
        </w:rPr>
        <w:t>:</w:t>
      </w:r>
    </w:p>
    <w:p w14:paraId="1ED1C174" w14:textId="729AEA5B" w:rsidR="00F21E91" w:rsidRPr="002476A2" w:rsidRDefault="000D2085" w:rsidP="00C003FC">
      <w:pPr>
        <w:pStyle w:val="ListParagraph"/>
        <w:numPr>
          <w:ilvl w:val="5"/>
          <w:numId w:val="1"/>
        </w:numPr>
        <w:jc w:val="both"/>
        <w:rPr>
          <w:rFonts w:ascii="Arial" w:hAnsi="Arial" w:cs="Arial"/>
          <w:sz w:val="22"/>
          <w:szCs w:val="22"/>
        </w:rPr>
      </w:pPr>
      <w:r w:rsidRPr="002476A2">
        <w:rPr>
          <w:rFonts w:ascii="Arial" w:hAnsi="Arial" w:cs="Arial"/>
          <w:sz w:val="22"/>
          <w:szCs w:val="22"/>
        </w:rPr>
        <w:t>S</w:t>
      </w:r>
      <w:r w:rsidR="002E4F7B" w:rsidRPr="002476A2">
        <w:rPr>
          <w:rFonts w:ascii="Arial" w:hAnsi="Arial" w:cs="Arial"/>
          <w:sz w:val="22"/>
          <w:szCs w:val="22"/>
        </w:rPr>
        <w:t>istemines</w:t>
      </w:r>
      <w:r w:rsidR="00CE3152" w:rsidRPr="002476A2">
        <w:rPr>
          <w:rFonts w:ascii="Arial" w:hAnsi="Arial" w:cs="Arial"/>
          <w:sz w:val="22"/>
          <w:szCs w:val="22"/>
        </w:rPr>
        <w:t xml:space="preserve"> klaidas;</w:t>
      </w:r>
      <w:r w:rsidR="002E4F7B" w:rsidRPr="002476A2">
        <w:rPr>
          <w:rFonts w:ascii="Arial" w:hAnsi="Arial" w:cs="Arial"/>
          <w:sz w:val="22"/>
          <w:szCs w:val="22"/>
        </w:rPr>
        <w:t xml:space="preserve"> </w:t>
      </w:r>
    </w:p>
    <w:p w14:paraId="6B848733" w14:textId="58654C91" w:rsidR="00CA1BC1" w:rsidRPr="002476A2" w:rsidRDefault="00F21E91" w:rsidP="00C003FC">
      <w:pPr>
        <w:pStyle w:val="ListParagraph"/>
        <w:numPr>
          <w:ilvl w:val="5"/>
          <w:numId w:val="1"/>
        </w:numPr>
        <w:jc w:val="both"/>
        <w:rPr>
          <w:rFonts w:ascii="Arial" w:hAnsi="Arial" w:cs="Arial"/>
          <w:sz w:val="22"/>
          <w:szCs w:val="22"/>
        </w:rPr>
      </w:pPr>
      <w:r w:rsidRPr="002476A2">
        <w:rPr>
          <w:rFonts w:ascii="Arial" w:hAnsi="Arial" w:cs="Arial"/>
          <w:sz w:val="22"/>
          <w:szCs w:val="22"/>
        </w:rPr>
        <w:t>F</w:t>
      </w:r>
      <w:r w:rsidR="002E4F7B" w:rsidRPr="002476A2">
        <w:rPr>
          <w:rFonts w:ascii="Arial" w:hAnsi="Arial" w:cs="Arial"/>
          <w:sz w:val="22"/>
          <w:szCs w:val="22"/>
        </w:rPr>
        <w:t>unkcines klaidas</w:t>
      </w:r>
      <w:r w:rsidRPr="002476A2">
        <w:rPr>
          <w:rFonts w:ascii="Arial" w:hAnsi="Arial" w:cs="Arial"/>
          <w:sz w:val="22"/>
          <w:szCs w:val="22"/>
        </w:rPr>
        <w:t>;</w:t>
      </w:r>
    </w:p>
    <w:p w14:paraId="2000EF88" w14:textId="41374CEA" w:rsidR="00D02E8D" w:rsidRPr="002476A2" w:rsidRDefault="00F21E91"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 </w:t>
      </w:r>
      <w:r w:rsidR="002E4F7B" w:rsidRPr="002476A2">
        <w:rPr>
          <w:rFonts w:ascii="Arial" w:hAnsi="Arial" w:cs="Arial"/>
          <w:sz w:val="22"/>
          <w:szCs w:val="22"/>
        </w:rPr>
        <w:t>S</w:t>
      </w:r>
      <w:r w:rsidR="006F418C" w:rsidRPr="002476A2">
        <w:rPr>
          <w:rFonts w:ascii="Arial" w:hAnsi="Arial" w:cs="Arial"/>
          <w:sz w:val="22"/>
          <w:szCs w:val="22"/>
        </w:rPr>
        <w:t>istemos</w:t>
      </w:r>
      <w:r w:rsidR="002E4F7B" w:rsidRPr="002476A2">
        <w:rPr>
          <w:rFonts w:ascii="Arial" w:hAnsi="Arial" w:cs="Arial"/>
          <w:sz w:val="22"/>
          <w:szCs w:val="22"/>
        </w:rPr>
        <w:t xml:space="preserve"> greitaveikos</w:t>
      </w:r>
      <w:r w:rsidR="00D02E8D" w:rsidRPr="002476A2">
        <w:rPr>
          <w:rFonts w:ascii="Arial" w:hAnsi="Arial" w:cs="Arial"/>
          <w:sz w:val="22"/>
          <w:szCs w:val="22"/>
        </w:rPr>
        <w:t xml:space="preserve"> problemas;</w:t>
      </w:r>
    </w:p>
    <w:p w14:paraId="1B27BB9B" w14:textId="51B5DD13" w:rsidR="00423D00" w:rsidRPr="002476A2" w:rsidRDefault="000B4F4A" w:rsidP="00C003FC">
      <w:pPr>
        <w:pStyle w:val="ListParagraph"/>
        <w:numPr>
          <w:ilvl w:val="5"/>
          <w:numId w:val="1"/>
        </w:numPr>
        <w:jc w:val="both"/>
        <w:rPr>
          <w:rFonts w:ascii="Arial" w:hAnsi="Arial" w:cs="Arial"/>
          <w:sz w:val="22"/>
          <w:szCs w:val="22"/>
        </w:rPr>
      </w:pPr>
      <w:r w:rsidRPr="002476A2">
        <w:rPr>
          <w:rFonts w:ascii="Arial" w:hAnsi="Arial" w:cs="Arial"/>
          <w:sz w:val="22"/>
          <w:szCs w:val="22"/>
        </w:rPr>
        <w:t>E</w:t>
      </w:r>
      <w:r w:rsidR="002E4F7B" w:rsidRPr="002476A2">
        <w:rPr>
          <w:rFonts w:ascii="Arial" w:hAnsi="Arial" w:cs="Arial"/>
          <w:sz w:val="22"/>
          <w:szCs w:val="22"/>
        </w:rPr>
        <w:t xml:space="preserve">rgonomikos </w:t>
      </w:r>
      <w:r w:rsidR="00811E83" w:rsidRPr="002476A2">
        <w:rPr>
          <w:rFonts w:ascii="Arial" w:hAnsi="Arial" w:cs="Arial"/>
          <w:sz w:val="22"/>
          <w:szCs w:val="22"/>
        </w:rPr>
        <w:t>problemas;</w:t>
      </w:r>
    </w:p>
    <w:p w14:paraId="4B207434" w14:textId="715783E2" w:rsidR="00D930D3" w:rsidRDefault="00423D00" w:rsidP="00C003FC">
      <w:pPr>
        <w:pStyle w:val="ListParagraph"/>
        <w:numPr>
          <w:ilvl w:val="5"/>
          <w:numId w:val="1"/>
        </w:numPr>
        <w:jc w:val="both"/>
        <w:rPr>
          <w:rFonts w:ascii="Arial" w:hAnsi="Arial" w:cs="Arial"/>
          <w:sz w:val="22"/>
          <w:szCs w:val="22"/>
        </w:rPr>
      </w:pPr>
      <w:r w:rsidRPr="002476A2">
        <w:rPr>
          <w:rFonts w:ascii="Arial" w:hAnsi="Arial" w:cs="Arial"/>
          <w:sz w:val="22"/>
          <w:szCs w:val="22"/>
        </w:rPr>
        <w:t>K</w:t>
      </w:r>
      <w:r w:rsidR="002E4F7B" w:rsidRPr="002476A2">
        <w:rPr>
          <w:rFonts w:ascii="Arial" w:hAnsi="Arial" w:cs="Arial"/>
          <w:sz w:val="22"/>
          <w:szCs w:val="22"/>
        </w:rPr>
        <w:t xml:space="preserve">itas </w:t>
      </w:r>
      <w:r w:rsidR="00945B33" w:rsidRPr="002476A2">
        <w:rPr>
          <w:rFonts w:ascii="Arial" w:hAnsi="Arial" w:cs="Arial"/>
          <w:sz w:val="22"/>
          <w:szCs w:val="22"/>
        </w:rPr>
        <w:t>problemas, kurios</w:t>
      </w:r>
      <w:r w:rsidR="0089067F" w:rsidRPr="002476A2">
        <w:rPr>
          <w:rFonts w:ascii="Arial" w:hAnsi="Arial" w:cs="Arial"/>
          <w:sz w:val="22"/>
          <w:szCs w:val="22"/>
        </w:rPr>
        <w:t xml:space="preserve"> neleidžia</w:t>
      </w:r>
      <w:r w:rsidR="00A30DC8" w:rsidRPr="002476A2">
        <w:rPr>
          <w:rFonts w:ascii="Arial" w:hAnsi="Arial" w:cs="Arial"/>
          <w:sz w:val="22"/>
          <w:szCs w:val="22"/>
        </w:rPr>
        <w:t xml:space="preserve"> </w:t>
      </w:r>
      <w:r w:rsidR="002E4F7B" w:rsidRPr="002476A2">
        <w:rPr>
          <w:rFonts w:ascii="Arial" w:hAnsi="Arial" w:cs="Arial"/>
          <w:sz w:val="22"/>
          <w:szCs w:val="22"/>
        </w:rPr>
        <w:t xml:space="preserve">tinkamai funkcionuoti </w:t>
      </w:r>
      <w:r w:rsidR="00A30DC8" w:rsidRPr="002476A2">
        <w:rPr>
          <w:rFonts w:ascii="Arial" w:hAnsi="Arial" w:cs="Arial"/>
          <w:sz w:val="22"/>
          <w:szCs w:val="22"/>
        </w:rPr>
        <w:t>Sistemai</w:t>
      </w:r>
      <w:r w:rsidR="002E4F7B" w:rsidRPr="002476A2">
        <w:rPr>
          <w:rFonts w:ascii="Arial" w:hAnsi="Arial" w:cs="Arial"/>
          <w:sz w:val="22"/>
          <w:szCs w:val="22"/>
        </w:rPr>
        <w:t>.</w:t>
      </w:r>
    </w:p>
    <w:p w14:paraId="08135933" w14:textId="77777777" w:rsidR="00377A4F" w:rsidRPr="002476A2" w:rsidRDefault="00377A4F" w:rsidP="00377A4F">
      <w:pPr>
        <w:pStyle w:val="ListParagraph"/>
        <w:ind w:left="2736"/>
        <w:jc w:val="both"/>
        <w:rPr>
          <w:rFonts w:ascii="Arial" w:hAnsi="Arial" w:cs="Arial"/>
          <w:sz w:val="22"/>
          <w:szCs w:val="22"/>
        </w:rPr>
      </w:pPr>
    </w:p>
    <w:p w14:paraId="2ECED5FB" w14:textId="37AD4670" w:rsidR="0006110A" w:rsidRPr="002476A2" w:rsidRDefault="00D930D3" w:rsidP="00976B27">
      <w:pPr>
        <w:pStyle w:val="ListParagraph"/>
        <w:numPr>
          <w:ilvl w:val="3"/>
          <w:numId w:val="1"/>
        </w:numPr>
        <w:jc w:val="both"/>
        <w:outlineLvl w:val="1"/>
        <w:rPr>
          <w:rFonts w:ascii="Arial" w:hAnsi="Arial" w:cs="Arial"/>
          <w:b/>
          <w:sz w:val="22"/>
          <w:szCs w:val="22"/>
        </w:rPr>
      </w:pPr>
      <w:bookmarkStart w:id="122" w:name="_Toc211342922"/>
      <w:r w:rsidRPr="002476A2">
        <w:rPr>
          <w:rFonts w:ascii="Arial" w:hAnsi="Arial" w:cs="Arial"/>
          <w:b/>
          <w:sz w:val="22"/>
          <w:szCs w:val="22"/>
        </w:rPr>
        <w:t>Reikalavimai mokymams</w:t>
      </w:r>
      <w:bookmarkEnd w:id="122"/>
      <w:r w:rsidRPr="002476A2">
        <w:rPr>
          <w:rFonts w:ascii="Arial" w:hAnsi="Arial" w:cs="Arial"/>
          <w:b/>
          <w:sz w:val="22"/>
          <w:szCs w:val="22"/>
        </w:rPr>
        <w:t xml:space="preserve"> </w:t>
      </w:r>
    </w:p>
    <w:p w14:paraId="0DC78BE3" w14:textId="77777777" w:rsidR="00867EF4"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Diegėjas turi atlikti S</w:t>
      </w:r>
      <w:r w:rsidR="007F5AE1" w:rsidRPr="002476A2">
        <w:rPr>
          <w:rFonts w:ascii="Arial" w:hAnsi="Arial" w:cs="Arial"/>
          <w:sz w:val="22"/>
          <w:szCs w:val="22"/>
        </w:rPr>
        <w:t>istemos</w:t>
      </w:r>
      <w:r w:rsidRPr="002476A2">
        <w:rPr>
          <w:rFonts w:ascii="Arial" w:hAnsi="Arial" w:cs="Arial"/>
          <w:sz w:val="22"/>
          <w:szCs w:val="22"/>
        </w:rPr>
        <w:t xml:space="preserve"> naudotojų mokymus. </w:t>
      </w:r>
    </w:p>
    <w:p w14:paraId="028BEDA6" w14:textId="44D3B66D" w:rsidR="00D930D3" w:rsidRPr="002476A2" w:rsidRDefault="00D930D3"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Mokymų tikslas - suteikti kompetencijas darbui su </w:t>
      </w:r>
      <w:r w:rsidR="009947A6" w:rsidRPr="002476A2">
        <w:rPr>
          <w:rFonts w:ascii="Arial" w:hAnsi="Arial" w:cs="Arial"/>
          <w:sz w:val="22"/>
          <w:szCs w:val="22"/>
        </w:rPr>
        <w:t>Sistema</w:t>
      </w:r>
      <w:r w:rsidRPr="002476A2">
        <w:rPr>
          <w:rFonts w:ascii="Arial" w:hAnsi="Arial" w:cs="Arial"/>
          <w:sz w:val="22"/>
          <w:szCs w:val="22"/>
        </w:rPr>
        <w:t xml:space="preserve">, techninės priežiūros vykdymui </w:t>
      </w:r>
      <w:r w:rsidR="00780C7B" w:rsidRPr="002476A2">
        <w:rPr>
          <w:rFonts w:ascii="Arial" w:hAnsi="Arial" w:cs="Arial"/>
          <w:sz w:val="22"/>
          <w:szCs w:val="22"/>
        </w:rPr>
        <w:t xml:space="preserve">ir </w:t>
      </w:r>
      <w:r w:rsidR="009947A6" w:rsidRPr="002476A2">
        <w:rPr>
          <w:rFonts w:ascii="Arial" w:hAnsi="Arial" w:cs="Arial"/>
          <w:sz w:val="22"/>
          <w:szCs w:val="22"/>
        </w:rPr>
        <w:t>Sistemos</w:t>
      </w:r>
      <w:r w:rsidRPr="002476A2">
        <w:rPr>
          <w:rFonts w:ascii="Arial" w:hAnsi="Arial" w:cs="Arial"/>
          <w:sz w:val="22"/>
          <w:szCs w:val="22"/>
        </w:rPr>
        <w:t xml:space="preserve"> administravimui.</w:t>
      </w:r>
    </w:p>
    <w:p w14:paraId="44ABC010" w14:textId="5C1729A3" w:rsidR="003A4054"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turi parengti detalią mokymų programą, </w:t>
      </w:r>
      <w:r w:rsidR="007959FE" w:rsidRPr="002476A2">
        <w:rPr>
          <w:rFonts w:ascii="Arial" w:hAnsi="Arial" w:cs="Arial"/>
          <w:sz w:val="22"/>
          <w:szCs w:val="22"/>
        </w:rPr>
        <w:t>kurioje būtų</w:t>
      </w:r>
      <w:r w:rsidRPr="002476A2">
        <w:rPr>
          <w:rFonts w:ascii="Arial" w:hAnsi="Arial" w:cs="Arial"/>
          <w:sz w:val="22"/>
          <w:szCs w:val="22"/>
        </w:rPr>
        <w:t xml:space="preserve"> </w:t>
      </w:r>
      <w:r w:rsidR="00162390" w:rsidRPr="002476A2">
        <w:rPr>
          <w:rFonts w:ascii="Arial" w:hAnsi="Arial" w:cs="Arial"/>
          <w:sz w:val="22"/>
          <w:szCs w:val="22"/>
        </w:rPr>
        <w:t xml:space="preserve">nurodytos </w:t>
      </w:r>
      <w:r w:rsidRPr="002476A2">
        <w:rPr>
          <w:rFonts w:ascii="Arial" w:hAnsi="Arial" w:cs="Arial"/>
          <w:sz w:val="22"/>
          <w:szCs w:val="22"/>
        </w:rPr>
        <w:t xml:space="preserve">mokymų </w:t>
      </w:r>
      <w:r w:rsidR="00D70D1D" w:rsidRPr="002476A2">
        <w:rPr>
          <w:rFonts w:ascii="Arial" w:hAnsi="Arial" w:cs="Arial"/>
          <w:sz w:val="22"/>
          <w:szCs w:val="22"/>
        </w:rPr>
        <w:t>temos</w:t>
      </w:r>
      <w:r w:rsidRPr="002476A2">
        <w:rPr>
          <w:rFonts w:ascii="Arial" w:hAnsi="Arial" w:cs="Arial"/>
          <w:sz w:val="22"/>
          <w:szCs w:val="22"/>
        </w:rPr>
        <w:t xml:space="preserve">, </w:t>
      </w:r>
      <w:r w:rsidR="00E81260" w:rsidRPr="002476A2">
        <w:rPr>
          <w:rFonts w:ascii="Arial" w:hAnsi="Arial" w:cs="Arial"/>
          <w:sz w:val="22"/>
          <w:szCs w:val="22"/>
        </w:rPr>
        <w:t>grafikas</w:t>
      </w:r>
      <w:r w:rsidR="00BD7838" w:rsidRPr="002476A2">
        <w:rPr>
          <w:rFonts w:ascii="Arial" w:hAnsi="Arial" w:cs="Arial"/>
          <w:sz w:val="22"/>
          <w:szCs w:val="22"/>
        </w:rPr>
        <w:t>,</w:t>
      </w:r>
      <w:r w:rsidRPr="002476A2">
        <w:rPr>
          <w:rFonts w:ascii="Arial" w:hAnsi="Arial" w:cs="Arial"/>
          <w:sz w:val="22"/>
          <w:szCs w:val="22"/>
        </w:rPr>
        <w:t xml:space="preserve"> </w:t>
      </w:r>
      <w:r w:rsidR="00262946" w:rsidRPr="002476A2">
        <w:rPr>
          <w:rFonts w:ascii="Arial" w:hAnsi="Arial" w:cs="Arial"/>
          <w:sz w:val="22"/>
          <w:szCs w:val="22"/>
        </w:rPr>
        <w:t>naudojamos priemonės</w:t>
      </w:r>
      <w:r w:rsidRPr="002476A2">
        <w:rPr>
          <w:rFonts w:ascii="Arial" w:hAnsi="Arial" w:cs="Arial"/>
          <w:sz w:val="22"/>
          <w:szCs w:val="22"/>
        </w:rPr>
        <w:t xml:space="preserve"> </w:t>
      </w:r>
      <w:r w:rsidR="00262946" w:rsidRPr="002476A2">
        <w:rPr>
          <w:rFonts w:ascii="Arial" w:hAnsi="Arial" w:cs="Arial"/>
          <w:sz w:val="22"/>
          <w:szCs w:val="22"/>
        </w:rPr>
        <w:t xml:space="preserve">ir </w:t>
      </w:r>
      <w:r w:rsidRPr="002476A2">
        <w:rPr>
          <w:rFonts w:ascii="Arial" w:hAnsi="Arial" w:cs="Arial"/>
          <w:sz w:val="22"/>
          <w:szCs w:val="22"/>
        </w:rPr>
        <w:t xml:space="preserve">mokymo </w:t>
      </w:r>
      <w:r w:rsidR="00265471" w:rsidRPr="002476A2">
        <w:rPr>
          <w:rFonts w:ascii="Arial" w:hAnsi="Arial" w:cs="Arial"/>
          <w:sz w:val="22"/>
          <w:szCs w:val="22"/>
        </w:rPr>
        <w:t>metodai</w:t>
      </w:r>
      <w:r w:rsidRPr="002476A2">
        <w:rPr>
          <w:rFonts w:ascii="Arial" w:hAnsi="Arial" w:cs="Arial"/>
          <w:sz w:val="22"/>
          <w:szCs w:val="22"/>
        </w:rPr>
        <w:t xml:space="preserve">. </w:t>
      </w:r>
    </w:p>
    <w:p w14:paraId="4D289A6C" w14:textId="144C70A7" w:rsidR="00D930D3" w:rsidRPr="002476A2" w:rsidRDefault="00D930D3"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Mokymo paslaugos </w:t>
      </w:r>
      <w:r w:rsidR="003A4054" w:rsidRPr="002476A2">
        <w:rPr>
          <w:rFonts w:ascii="Arial" w:hAnsi="Arial" w:cs="Arial"/>
          <w:sz w:val="22"/>
          <w:szCs w:val="22"/>
        </w:rPr>
        <w:t>gali būti</w:t>
      </w:r>
      <w:r w:rsidR="000C4A56" w:rsidRPr="002476A2">
        <w:rPr>
          <w:rFonts w:ascii="Arial" w:hAnsi="Arial" w:cs="Arial"/>
          <w:sz w:val="22"/>
          <w:szCs w:val="22"/>
        </w:rPr>
        <w:t xml:space="preserve"> </w:t>
      </w:r>
      <w:r w:rsidRPr="002476A2">
        <w:rPr>
          <w:rFonts w:ascii="Arial" w:hAnsi="Arial" w:cs="Arial"/>
          <w:sz w:val="22"/>
          <w:szCs w:val="22"/>
        </w:rPr>
        <w:t xml:space="preserve">teikiamos tik suderinus su Užsakovo atstovu mokymų turinį, </w:t>
      </w:r>
      <w:r w:rsidR="00BD1606" w:rsidRPr="002476A2">
        <w:rPr>
          <w:rFonts w:ascii="Arial" w:hAnsi="Arial" w:cs="Arial"/>
          <w:sz w:val="22"/>
          <w:szCs w:val="22"/>
        </w:rPr>
        <w:t xml:space="preserve">apimtį </w:t>
      </w:r>
      <w:r w:rsidRPr="002476A2">
        <w:rPr>
          <w:rFonts w:ascii="Arial" w:hAnsi="Arial" w:cs="Arial"/>
          <w:sz w:val="22"/>
          <w:szCs w:val="22"/>
        </w:rPr>
        <w:t>ir terminus.</w:t>
      </w:r>
    </w:p>
    <w:p w14:paraId="29B90604" w14:textId="538A76A8" w:rsidR="00D930D3"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Diegėjas, pagal suderintą grafiką, organizuoja teorinius ir praktinius mokymus:</w:t>
      </w:r>
    </w:p>
    <w:p w14:paraId="3A289DB2" w14:textId="7A707BFC" w:rsidR="00D930D3" w:rsidRPr="002476A2" w:rsidRDefault="00D930D3"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Mokymai IT palaikymo personalui (su teisėmis mokyti kitus), </w:t>
      </w:r>
      <w:r w:rsidR="00E45810" w:rsidRPr="002476A2">
        <w:rPr>
          <w:rFonts w:ascii="Arial" w:hAnsi="Arial" w:cs="Arial"/>
          <w:sz w:val="22"/>
          <w:szCs w:val="22"/>
        </w:rPr>
        <w:t xml:space="preserve">skirti </w:t>
      </w:r>
      <w:r w:rsidRPr="002476A2">
        <w:rPr>
          <w:rFonts w:ascii="Arial" w:hAnsi="Arial" w:cs="Arial"/>
          <w:sz w:val="22"/>
          <w:szCs w:val="22"/>
        </w:rPr>
        <w:t xml:space="preserve">4 </w:t>
      </w:r>
      <w:r w:rsidR="00B53D2E" w:rsidRPr="002476A2">
        <w:rPr>
          <w:rFonts w:ascii="Arial" w:hAnsi="Arial" w:cs="Arial"/>
          <w:sz w:val="22"/>
          <w:szCs w:val="22"/>
        </w:rPr>
        <w:t xml:space="preserve">(keturiems) </w:t>
      </w:r>
      <w:r w:rsidRPr="002476A2">
        <w:rPr>
          <w:rFonts w:ascii="Arial" w:hAnsi="Arial" w:cs="Arial"/>
          <w:sz w:val="22"/>
          <w:szCs w:val="22"/>
        </w:rPr>
        <w:t>darbuotojams</w:t>
      </w:r>
      <w:r w:rsidR="007E5058" w:rsidRPr="002476A2">
        <w:rPr>
          <w:rFonts w:ascii="Arial" w:hAnsi="Arial" w:cs="Arial"/>
          <w:sz w:val="22"/>
          <w:szCs w:val="22"/>
        </w:rPr>
        <w:t>.</w:t>
      </w:r>
      <w:r w:rsidRPr="002476A2">
        <w:rPr>
          <w:rFonts w:ascii="Arial" w:hAnsi="Arial" w:cs="Arial"/>
          <w:sz w:val="22"/>
          <w:szCs w:val="22"/>
        </w:rPr>
        <w:t xml:space="preserve"> </w:t>
      </w:r>
      <w:r w:rsidR="007E5058" w:rsidRPr="002476A2">
        <w:rPr>
          <w:rFonts w:ascii="Arial" w:hAnsi="Arial" w:cs="Arial"/>
          <w:sz w:val="22"/>
          <w:szCs w:val="22"/>
        </w:rPr>
        <w:t>Jie</w:t>
      </w:r>
      <w:r w:rsidRPr="002476A2">
        <w:rPr>
          <w:rFonts w:ascii="Arial" w:hAnsi="Arial" w:cs="Arial"/>
          <w:sz w:val="22"/>
          <w:szCs w:val="22"/>
        </w:rPr>
        <w:t xml:space="preserve"> turi išmokti atlikti detalius priežiūros darbus, diagnozuoti ir pašalinti gedimus</w:t>
      </w:r>
      <w:r w:rsidR="0040468A" w:rsidRPr="002476A2">
        <w:rPr>
          <w:rFonts w:ascii="Arial" w:hAnsi="Arial" w:cs="Arial"/>
          <w:sz w:val="22"/>
          <w:szCs w:val="22"/>
        </w:rPr>
        <w:t>, kurie</w:t>
      </w:r>
      <w:r w:rsidRPr="002476A2">
        <w:rPr>
          <w:rFonts w:ascii="Arial" w:hAnsi="Arial" w:cs="Arial"/>
          <w:sz w:val="22"/>
          <w:szCs w:val="22"/>
        </w:rPr>
        <w:t xml:space="preserve"> </w:t>
      </w:r>
      <w:r w:rsidRPr="002476A2">
        <w:rPr>
          <w:rFonts w:ascii="Arial" w:hAnsi="Arial" w:cs="Arial"/>
          <w:sz w:val="22"/>
          <w:szCs w:val="22"/>
        </w:rPr>
        <w:lastRenderedPageBreak/>
        <w:t xml:space="preserve">nereikalauja programavimo </w:t>
      </w:r>
      <w:r w:rsidR="00EC0D3E" w:rsidRPr="002476A2">
        <w:rPr>
          <w:rFonts w:ascii="Arial" w:hAnsi="Arial" w:cs="Arial"/>
          <w:sz w:val="22"/>
          <w:szCs w:val="22"/>
        </w:rPr>
        <w:t xml:space="preserve">ar </w:t>
      </w:r>
      <w:r w:rsidRPr="002476A2">
        <w:rPr>
          <w:rFonts w:ascii="Arial" w:hAnsi="Arial" w:cs="Arial"/>
          <w:sz w:val="22"/>
          <w:szCs w:val="22"/>
        </w:rPr>
        <w:t>Diegėjo įsikišimo</w:t>
      </w:r>
      <w:r w:rsidR="00EC0D3E" w:rsidRPr="002476A2">
        <w:rPr>
          <w:rFonts w:ascii="Arial" w:hAnsi="Arial" w:cs="Arial"/>
          <w:sz w:val="22"/>
          <w:szCs w:val="22"/>
        </w:rPr>
        <w:t xml:space="preserve">. </w:t>
      </w:r>
      <w:r w:rsidR="00E034B1" w:rsidRPr="002476A2">
        <w:rPr>
          <w:rFonts w:ascii="Arial" w:hAnsi="Arial" w:cs="Arial"/>
          <w:sz w:val="22"/>
          <w:szCs w:val="22"/>
        </w:rPr>
        <w:t>R</w:t>
      </w:r>
      <w:r w:rsidRPr="002476A2">
        <w:rPr>
          <w:rFonts w:ascii="Arial" w:hAnsi="Arial" w:cs="Arial"/>
          <w:sz w:val="22"/>
          <w:szCs w:val="22"/>
        </w:rPr>
        <w:t>eikalingas darbuotojų skaičius bus patikslintas detalios analizės metu;</w:t>
      </w:r>
    </w:p>
    <w:p w14:paraId="43369220" w14:textId="616B9909" w:rsidR="00D930D3" w:rsidRPr="002476A2" w:rsidRDefault="00D930D3"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Mokymai naudotojams (su teisėmis mokyti kitus), 6 </w:t>
      </w:r>
      <w:r w:rsidR="00BC4329" w:rsidRPr="002476A2">
        <w:rPr>
          <w:rFonts w:ascii="Arial" w:hAnsi="Arial" w:cs="Arial"/>
          <w:sz w:val="22"/>
          <w:szCs w:val="22"/>
        </w:rPr>
        <w:t>(šešiems)</w:t>
      </w:r>
      <w:r w:rsidR="007A17FA" w:rsidRPr="002476A2">
        <w:rPr>
          <w:rFonts w:ascii="Arial" w:hAnsi="Arial" w:cs="Arial"/>
          <w:sz w:val="22"/>
          <w:szCs w:val="22"/>
        </w:rPr>
        <w:t xml:space="preserve"> </w:t>
      </w:r>
      <w:r w:rsidRPr="002476A2">
        <w:rPr>
          <w:rFonts w:ascii="Arial" w:hAnsi="Arial" w:cs="Arial"/>
          <w:sz w:val="22"/>
          <w:szCs w:val="22"/>
        </w:rPr>
        <w:t>darbuotojams</w:t>
      </w:r>
      <w:r w:rsidR="007A17FA" w:rsidRPr="002476A2">
        <w:rPr>
          <w:rFonts w:ascii="Arial" w:hAnsi="Arial" w:cs="Arial"/>
          <w:sz w:val="22"/>
          <w:szCs w:val="22"/>
        </w:rPr>
        <w:t xml:space="preserve">. </w:t>
      </w:r>
      <w:r w:rsidR="001345FE" w:rsidRPr="002476A2">
        <w:rPr>
          <w:rFonts w:ascii="Arial" w:hAnsi="Arial" w:cs="Arial"/>
          <w:sz w:val="22"/>
          <w:szCs w:val="22"/>
        </w:rPr>
        <w:t xml:space="preserve">Reikalingas </w:t>
      </w:r>
      <w:r w:rsidRPr="002476A2">
        <w:rPr>
          <w:rFonts w:ascii="Arial" w:hAnsi="Arial" w:cs="Arial"/>
          <w:sz w:val="22"/>
          <w:szCs w:val="22"/>
        </w:rPr>
        <w:t>darbuotojų skaičius bus patikslintas detalios analizės metu.</w:t>
      </w:r>
    </w:p>
    <w:p w14:paraId="1F90B503" w14:textId="04A9F526" w:rsidR="00D930D3" w:rsidRPr="002476A2" w:rsidRDefault="009A18F0" w:rsidP="00C003FC">
      <w:pPr>
        <w:pStyle w:val="ListParagraph"/>
        <w:numPr>
          <w:ilvl w:val="4"/>
          <w:numId w:val="1"/>
        </w:numPr>
        <w:jc w:val="both"/>
        <w:rPr>
          <w:rFonts w:ascii="Arial" w:hAnsi="Arial" w:cs="Arial"/>
          <w:sz w:val="22"/>
          <w:szCs w:val="22"/>
        </w:rPr>
      </w:pPr>
      <w:r w:rsidRPr="002476A2">
        <w:rPr>
          <w:rFonts w:ascii="Arial" w:hAnsi="Arial" w:cs="Arial"/>
          <w:sz w:val="22"/>
          <w:szCs w:val="22"/>
        </w:rPr>
        <w:t>M</w:t>
      </w:r>
      <w:r w:rsidR="00D930D3" w:rsidRPr="002476A2">
        <w:rPr>
          <w:rFonts w:ascii="Arial" w:hAnsi="Arial" w:cs="Arial"/>
          <w:sz w:val="22"/>
          <w:szCs w:val="22"/>
        </w:rPr>
        <w:t>okym</w:t>
      </w:r>
      <w:r w:rsidRPr="002476A2">
        <w:rPr>
          <w:rFonts w:ascii="Arial" w:hAnsi="Arial" w:cs="Arial"/>
          <w:sz w:val="22"/>
          <w:szCs w:val="22"/>
        </w:rPr>
        <w:t>ai</w:t>
      </w:r>
      <w:r w:rsidR="00D930D3" w:rsidRPr="002476A2">
        <w:rPr>
          <w:rFonts w:ascii="Arial" w:hAnsi="Arial" w:cs="Arial"/>
          <w:sz w:val="22"/>
          <w:szCs w:val="22"/>
        </w:rPr>
        <w:t xml:space="preserve"> </w:t>
      </w:r>
      <w:r w:rsidR="00351748" w:rsidRPr="002476A2">
        <w:rPr>
          <w:rFonts w:ascii="Arial" w:hAnsi="Arial" w:cs="Arial"/>
          <w:sz w:val="22"/>
          <w:szCs w:val="22"/>
        </w:rPr>
        <w:t>turi vykti</w:t>
      </w:r>
      <w:r w:rsidR="00D930D3" w:rsidRPr="002476A2">
        <w:rPr>
          <w:rFonts w:ascii="Arial" w:hAnsi="Arial" w:cs="Arial"/>
          <w:sz w:val="22"/>
          <w:szCs w:val="22"/>
        </w:rPr>
        <w:t xml:space="preserve"> Užsakovo darbo vietoje arba </w:t>
      </w:r>
      <w:r w:rsidR="009E6846" w:rsidRPr="002476A2">
        <w:rPr>
          <w:rFonts w:ascii="Arial" w:hAnsi="Arial" w:cs="Arial"/>
          <w:sz w:val="22"/>
          <w:szCs w:val="22"/>
        </w:rPr>
        <w:t xml:space="preserve">nuotoliniu </w:t>
      </w:r>
      <w:r w:rsidR="00DA2342" w:rsidRPr="002476A2">
        <w:rPr>
          <w:rFonts w:ascii="Arial" w:hAnsi="Arial" w:cs="Arial"/>
          <w:sz w:val="22"/>
          <w:szCs w:val="22"/>
        </w:rPr>
        <w:t xml:space="preserve">būdu, </w:t>
      </w:r>
      <w:r w:rsidR="009B5423" w:rsidRPr="002476A2">
        <w:rPr>
          <w:rFonts w:ascii="Arial" w:hAnsi="Arial" w:cs="Arial"/>
          <w:sz w:val="22"/>
          <w:szCs w:val="22"/>
        </w:rPr>
        <w:t xml:space="preserve">naudojant </w:t>
      </w:r>
      <w:r w:rsidR="00D930D3" w:rsidRPr="002476A2">
        <w:rPr>
          <w:rFonts w:ascii="Arial" w:hAnsi="Arial" w:cs="Arial"/>
          <w:sz w:val="22"/>
          <w:szCs w:val="22"/>
        </w:rPr>
        <w:t>ryšio priemones, tiesiogiai dirbant su S</w:t>
      </w:r>
      <w:r w:rsidR="006B389F" w:rsidRPr="002476A2">
        <w:rPr>
          <w:rFonts w:ascii="Arial" w:hAnsi="Arial" w:cs="Arial"/>
          <w:sz w:val="22"/>
          <w:szCs w:val="22"/>
        </w:rPr>
        <w:t>istema</w:t>
      </w:r>
      <w:r w:rsidR="00D930D3" w:rsidRPr="002476A2">
        <w:rPr>
          <w:rFonts w:ascii="Arial" w:hAnsi="Arial" w:cs="Arial"/>
          <w:sz w:val="22"/>
          <w:szCs w:val="22"/>
        </w:rPr>
        <w:t>.</w:t>
      </w:r>
    </w:p>
    <w:p w14:paraId="0D7CF056" w14:textId="3BC7B456" w:rsidR="00D930D3"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Mokymų trukmė turi būti </w:t>
      </w:r>
      <w:r w:rsidR="00A97DF9" w:rsidRPr="002476A2">
        <w:rPr>
          <w:rFonts w:ascii="Arial" w:hAnsi="Arial" w:cs="Arial"/>
          <w:sz w:val="22"/>
          <w:szCs w:val="22"/>
        </w:rPr>
        <w:t>pakankama</w:t>
      </w:r>
      <w:r w:rsidRPr="002476A2">
        <w:rPr>
          <w:rFonts w:ascii="Arial" w:hAnsi="Arial" w:cs="Arial"/>
          <w:sz w:val="22"/>
          <w:szCs w:val="22"/>
        </w:rPr>
        <w:t xml:space="preserve">, kad </w:t>
      </w:r>
      <w:r w:rsidR="005822CD" w:rsidRPr="002476A2">
        <w:rPr>
          <w:rFonts w:ascii="Arial" w:hAnsi="Arial" w:cs="Arial"/>
          <w:sz w:val="22"/>
          <w:szCs w:val="22"/>
        </w:rPr>
        <w:t xml:space="preserve">apmokyti </w:t>
      </w:r>
      <w:r w:rsidRPr="002476A2">
        <w:rPr>
          <w:rFonts w:ascii="Arial" w:hAnsi="Arial" w:cs="Arial"/>
          <w:sz w:val="22"/>
          <w:szCs w:val="22"/>
        </w:rPr>
        <w:t>darbuotojai galėtų savarankiškai pilnai atlikti jiems priskirtas funkcijas.</w:t>
      </w:r>
    </w:p>
    <w:p w14:paraId="32888DFC" w14:textId="775E0CC6" w:rsidR="005D21A4"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Mokymai turi vykti </w:t>
      </w:r>
      <w:r w:rsidR="005870C3" w:rsidRPr="002476A2">
        <w:rPr>
          <w:rFonts w:ascii="Arial" w:hAnsi="Arial" w:cs="Arial"/>
          <w:sz w:val="22"/>
          <w:szCs w:val="22"/>
        </w:rPr>
        <w:t>principu</w:t>
      </w:r>
      <w:r w:rsidRPr="002476A2">
        <w:rPr>
          <w:rFonts w:ascii="Arial" w:hAnsi="Arial" w:cs="Arial"/>
          <w:sz w:val="22"/>
          <w:szCs w:val="22"/>
        </w:rPr>
        <w:t xml:space="preserve"> „apmokyti mokytoją“ (angl. </w:t>
      </w:r>
      <w:proofErr w:type="spellStart"/>
      <w:r w:rsidRPr="002476A2">
        <w:rPr>
          <w:rFonts w:ascii="Arial" w:hAnsi="Arial" w:cs="Arial"/>
          <w:i/>
          <w:sz w:val="22"/>
          <w:szCs w:val="22"/>
        </w:rPr>
        <w:t>train</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the</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trainer</w:t>
      </w:r>
      <w:proofErr w:type="spellEnd"/>
      <w:r w:rsidRPr="002476A2">
        <w:rPr>
          <w:rFonts w:ascii="Arial" w:hAnsi="Arial" w:cs="Arial"/>
          <w:sz w:val="22"/>
          <w:szCs w:val="22"/>
        </w:rPr>
        <w:t>).</w:t>
      </w:r>
    </w:p>
    <w:p w14:paraId="0D1CC838" w14:textId="4E5A5607" w:rsidR="00D930D3" w:rsidRPr="002476A2" w:rsidRDefault="00FC0763"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Diegėjas </w:t>
      </w:r>
      <w:r w:rsidR="009C673B" w:rsidRPr="002476A2">
        <w:rPr>
          <w:rFonts w:ascii="Arial" w:hAnsi="Arial" w:cs="Arial"/>
          <w:sz w:val="22"/>
          <w:szCs w:val="22"/>
        </w:rPr>
        <w:t>t</w:t>
      </w:r>
      <w:r w:rsidRPr="002476A2">
        <w:rPr>
          <w:rFonts w:ascii="Arial" w:hAnsi="Arial" w:cs="Arial"/>
          <w:sz w:val="22"/>
          <w:szCs w:val="22"/>
        </w:rPr>
        <w:t xml:space="preserve">uri </w:t>
      </w:r>
      <w:r w:rsidR="007507DB" w:rsidRPr="002476A2">
        <w:rPr>
          <w:rFonts w:ascii="Arial" w:hAnsi="Arial" w:cs="Arial"/>
          <w:sz w:val="22"/>
          <w:szCs w:val="22"/>
        </w:rPr>
        <w:t xml:space="preserve">pateikti </w:t>
      </w:r>
      <w:r w:rsidR="000B571B" w:rsidRPr="002476A2">
        <w:rPr>
          <w:rFonts w:ascii="Arial" w:hAnsi="Arial" w:cs="Arial"/>
          <w:sz w:val="22"/>
          <w:szCs w:val="22"/>
        </w:rPr>
        <w:t xml:space="preserve">atitinkamą </w:t>
      </w:r>
      <w:r w:rsidR="00D930D3" w:rsidRPr="002476A2">
        <w:rPr>
          <w:rFonts w:ascii="Arial" w:hAnsi="Arial" w:cs="Arial"/>
          <w:sz w:val="22"/>
          <w:szCs w:val="22"/>
        </w:rPr>
        <w:t xml:space="preserve">mokymų </w:t>
      </w:r>
      <w:r w:rsidR="00485AB9" w:rsidRPr="002476A2">
        <w:rPr>
          <w:rFonts w:ascii="Arial" w:hAnsi="Arial" w:cs="Arial"/>
          <w:sz w:val="22"/>
          <w:szCs w:val="22"/>
        </w:rPr>
        <w:t>medžiagą</w:t>
      </w:r>
      <w:r w:rsidR="00D930D3" w:rsidRPr="002476A2">
        <w:rPr>
          <w:rFonts w:ascii="Arial" w:hAnsi="Arial" w:cs="Arial"/>
          <w:sz w:val="22"/>
          <w:szCs w:val="22"/>
        </w:rPr>
        <w:t>.</w:t>
      </w:r>
    </w:p>
    <w:p w14:paraId="712339FC" w14:textId="42E7CE95" w:rsidR="00EA5D71" w:rsidRPr="002476A2" w:rsidRDefault="00177115" w:rsidP="00C003FC">
      <w:pPr>
        <w:pStyle w:val="ListParagraph"/>
        <w:numPr>
          <w:ilvl w:val="4"/>
          <w:numId w:val="1"/>
        </w:numPr>
        <w:jc w:val="both"/>
        <w:rPr>
          <w:rFonts w:ascii="Arial" w:hAnsi="Arial" w:cs="Arial"/>
          <w:sz w:val="22"/>
          <w:szCs w:val="22"/>
        </w:rPr>
      </w:pPr>
      <w:r w:rsidRPr="002476A2">
        <w:rPr>
          <w:rFonts w:ascii="Arial" w:hAnsi="Arial" w:cs="Arial"/>
          <w:sz w:val="22"/>
          <w:szCs w:val="22"/>
        </w:rPr>
        <w:t>M</w:t>
      </w:r>
      <w:r w:rsidR="00D930D3" w:rsidRPr="002476A2">
        <w:rPr>
          <w:rFonts w:ascii="Arial" w:hAnsi="Arial" w:cs="Arial"/>
          <w:sz w:val="22"/>
          <w:szCs w:val="22"/>
        </w:rPr>
        <w:t>okym</w:t>
      </w:r>
      <w:r w:rsidRPr="002476A2">
        <w:rPr>
          <w:rFonts w:ascii="Arial" w:hAnsi="Arial" w:cs="Arial"/>
          <w:sz w:val="22"/>
          <w:szCs w:val="22"/>
        </w:rPr>
        <w:t>ai</w:t>
      </w:r>
      <w:r w:rsidR="00D930D3" w:rsidRPr="002476A2">
        <w:rPr>
          <w:rFonts w:ascii="Arial" w:hAnsi="Arial" w:cs="Arial"/>
          <w:sz w:val="22"/>
          <w:szCs w:val="22"/>
        </w:rPr>
        <w:t xml:space="preserve"> privalo </w:t>
      </w:r>
      <w:r w:rsidR="00F23881" w:rsidRPr="002476A2">
        <w:rPr>
          <w:rFonts w:ascii="Arial" w:hAnsi="Arial" w:cs="Arial"/>
          <w:sz w:val="22"/>
          <w:szCs w:val="22"/>
        </w:rPr>
        <w:t>būti</w:t>
      </w:r>
      <w:r w:rsidR="00FA6FCA" w:rsidRPr="002476A2">
        <w:rPr>
          <w:rFonts w:ascii="Arial" w:hAnsi="Arial" w:cs="Arial"/>
          <w:sz w:val="22"/>
          <w:szCs w:val="22"/>
        </w:rPr>
        <w:t xml:space="preserve"> organizuojami</w:t>
      </w:r>
      <w:r w:rsidR="00D930D3" w:rsidRPr="002476A2">
        <w:rPr>
          <w:rFonts w:ascii="Arial" w:hAnsi="Arial" w:cs="Arial"/>
          <w:sz w:val="22"/>
          <w:szCs w:val="22"/>
        </w:rPr>
        <w:t xml:space="preserve"> lietuvių kalba</w:t>
      </w:r>
      <w:r w:rsidR="00E57F22" w:rsidRPr="002476A2">
        <w:rPr>
          <w:rFonts w:ascii="Arial" w:hAnsi="Arial" w:cs="Arial"/>
          <w:sz w:val="22"/>
          <w:szCs w:val="22"/>
        </w:rPr>
        <w:t>.</w:t>
      </w:r>
      <w:r w:rsidR="00D930D3" w:rsidRPr="002476A2">
        <w:rPr>
          <w:rFonts w:ascii="Arial" w:hAnsi="Arial" w:cs="Arial"/>
          <w:sz w:val="22"/>
          <w:szCs w:val="22"/>
        </w:rPr>
        <w:t xml:space="preserve"> </w:t>
      </w:r>
    </w:p>
    <w:p w14:paraId="2439CFEE" w14:textId="747EBF76" w:rsidR="00D930D3" w:rsidRPr="002476A2" w:rsidRDefault="00DE3985" w:rsidP="00C003FC">
      <w:pPr>
        <w:pStyle w:val="ListParagraph"/>
        <w:numPr>
          <w:ilvl w:val="5"/>
          <w:numId w:val="1"/>
        </w:numPr>
        <w:jc w:val="both"/>
        <w:rPr>
          <w:rFonts w:ascii="Arial" w:hAnsi="Arial" w:cs="Arial"/>
          <w:sz w:val="22"/>
          <w:szCs w:val="22"/>
        </w:rPr>
      </w:pPr>
      <w:r w:rsidRPr="002476A2">
        <w:rPr>
          <w:rFonts w:ascii="Arial" w:hAnsi="Arial" w:cs="Arial"/>
          <w:sz w:val="22"/>
          <w:szCs w:val="22"/>
        </w:rPr>
        <w:t>J</w:t>
      </w:r>
      <w:r w:rsidR="00D930D3" w:rsidRPr="002476A2">
        <w:rPr>
          <w:rFonts w:ascii="Arial" w:hAnsi="Arial" w:cs="Arial"/>
          <w:sz w:val="22"/>
          <w:szCs w:val="22"/>
        </w:rPr>
        <w:t xml:space="preserve">eigu instruktorius nekalba </w:t>
      </w:r>
      <w:r w:rsidR="007D776C" w:rsidRPr="002476A2">
        <w:rPr>
          <w:rFonts w:ascii="Arial" w:hAnsi="Arial" w:cs="Arial"/>
          <w:sz w:val="22"/>
          <w:szCs w:val="22"/>
        </w:rPr>
        <w:t>lietuviškai</w:t>
      </w:r>
      <w:r w:rsidR="00D930D3" w:rsidRPr="002476A2">
        <w:rPr>
          <w:rFonts w:ascii="Arial" w:hAnsi="Arial" w:cs="Arial"/>
          <w:sz w:val="22"/>
          <w:szCs w:val="22"/>
        </w:rPr>
        <w:t xml:space="preserve">, Diegėjas </w:t>
      </w:r>
      <w:r w:rsidR="00DB08AF" w:rsidRPr="002476A2">
        <w:rPr>
          <w:rFonts w:ascii="Arial" w:hAnsi="Arial" w:cs="Arial"/>
          <w:sz w:val="22"/>
          <w:szCs w:val="22"/>
        </w:rPr>
        <w:t>turi užtikrinti</w:t>
      </w:r>
      <w:r w:rsidR="000639FC" w:rsidRPr="002476A2">
        <w:rPr>
          <w:rFonts w:ascii="Arial" w:hAnsi="Arial" w:cs="Arial"/>
          <w:sz w:val="22"/>
          <w:szCs w:val="22"/>
        </w:rPr>
        <w:t xml:space="preserve"> </w:t>
      </w:r>
      <w:r w:rsidR="00D930D3" w:rsidRPr="002476A2">
        <w:rPr>
          <w:rFonts w:ascii="Arial" w:hAnsi="Arial" w:cs="Arial"/>
          <w:sz w:val="22"/>
          <w:szCs w:val="22"/>
        </w:rPr>
        <w:t xml:space="preserve">kokybišką ir kvalifikuotą vertimą į lietuvių kalbą. </w:t>
      </w:r>
    </w:p>
    <w:p w14:paraId="163C6805" w14:textId="77777777" w:rsidR="009547A2"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Pasibaigus mokymams Diegėjas turi pateikti</w:t>
      </w:r>
      <w:r w:rsidR="009547A2" w:rsidRPr="002476A2">
        <w:rPr>
          <w:rFonts w:ascii="Arial" w:hAnsi="Arial" w:cs="Arial"/>
          <w:sz w:val="22"/>
          <w:szCs w:val="22"/>
        </w:rPr>
        <w:t>:</w:t>
      </w:r>
    </w:p>
    <w:p w14:paraId="02979F25" w14:textId="4DF1BECF" w:rsidR="00CF6A9C" w:rsidRPr="002476A2" w:rsidRDefault="00880D7F" w:rsidP="00C003FC">
      <w:pPr>
        <w:pStyle w:val="ListParagraph"/>
        <w:numPr>
          <w:ilvl w:val="5"/>
          <w:numId w:val="1"/>
        </w:numPr>
        <w:jc w:val="both"/>
        <w:rPr>
          <w:rFonts w:ascii="Arial" w:hAnsi="Arial" w:cs="Arial"/>
          <w:sz w:val="22"/>
          <w:szCs w:val="22"/>
        </w:rPr>
      </w:pPr>
      <w:r w:rsidRPr="002476A2">
        <w:rPr>
          <w:rFonts w:ascii="Arial" w:hAnsi="Arial" w:cs="Arial"/>
          <w:sz w:val="22"/>
          <w:szCs w:val="22"/>
        </w:rPr>
        <w:t>N</w:t>
      </w:r>
      <w:r w:rsidR="00D930D3" w:rsidRPr="002476A2">
        <w:rPr>
          <w:rFonts w:ascii="Arial" w:hAnsi="Arial" w:cs="Arial"/>
          <w:sz w:val="22"/>
          <w:szCs w:val="22"/>
        </w:rPr>
        <w:t>audotojų žinių įvertinimo ataskaitą</w:t>
      </w:r>
      <w:r w:rsidR="002F4F8B" w:rsidRPr="002476A2">
        <w:rPr>
          <w:rFonts w:ascii="Arial" w:hAnsi="Arial" w:cs="Arial"/>
          <w:sz w:val="22"/>
          <w:szCs w:val="22"/>
        </w:rPr>
        <w:t>;</w:t>
      </w:r>
    </w:p>
    <w:p w14:paraId="58EAB128" w14:textId="50355764" w:rsidR="00D930D3" w:rsidRPr="002476A2" w:rsidRDefault="00CF6A9C" w:rsidP="00C003FC">
      <w:pPr>
        <w:pStyle w:val="ListParagraph"/>
        <w:numPr>
          <w:ilvl w:val="5"/>
          <w:numId w:val="1"/>
        </w:numPr>
        <w:jc w:val="both"/>
        <w:rPr>
          <w:rFonts w:ascii="Arial" w:hAnsi="Arial" w:cs="Arial"/>
          <w:sz w:val="22"/>
          <w:szCs w:val="22"/>
        </w:rPr>
      </w:pPr>
      <w:r w:rsidRPr="002476A2">
        <w:rPr>
          <w:rFonts w:ascii="Arial" w:hAnsi="Arial" w:cs="Arial"/>
          <w:sz w:val="22"/>
          <w:szCs w:val="22"/>
        </w:rPr>
        <w:t>M</w:t>
      </w:r>
      <w:r w:rsidR="00D930D3" w:rsidRPr="002476A2">
        <w:rPr>
          <w:rFonts w:ascii="Arial" w:hAnsi="Arial" w:cs="Arial"/>
          <w:sz w:val="22"/>
          <w:szCs w:val="22"/>
        </w:rPr>
        <w:t xml:space="preserve">okymų </w:t>
      </w:r>
      <w:r w:rsidR="00D5130D" w:rsidRPr="002476A2">
        <w:rPr>
          <w:rFonts w:ascii="Arial" w:hAnsi="Arial" w:cs="Arial"/>
          <w:sz w:val="22"/>
          <w:szCs w:val="22"/>
        </w:rPr>
        <w:t>vaizdo įrašus</w:t>
      </w:r>
      <w:r w:rsidR="00D930D3" w:rsidRPr="002476A2">
        <w:rPr>
          <w:rFonts w:ascii="Arial" w:hAnsi="Arial" w:cs="Arial"/>
          <w:sz w:val="22"/>
          <w:szCs w:val="22"/>
        </w:rPr>
        <w:t xml:space="preserve">, jeigu mokymai </w:t>
      </w:r>
      <w:r w:rsidR="00E20EA3" w:rsidRPr="002476A2">
        <w:rPr>
          <w:rFonts w:ascii="Arial" w:hAnsi="Arial" w:cs="Arial"/>
          <w:sz w:val="22"/>
          <w:szCs w:val="22"/>
        </w:rPr>
        <w:t xml:space="preserve">vyko </w:t>
      </w:r>
      <w:r w:rsidR="00D930D3" w:rsidRPr="002476A2">
        <w:rPr>
          <w:rFonts w:ascii="Arial" w:hAnsi="Arial" w:cs="Arial"/>
          <w:sz w:val="22"/>
          <w:szCs w:val="22"/>
        </w:rPr>
        <w:t xml:space="preserve">nuotoliniu būdu. </w:t>
      </w:r>
    </w:p>
    <w:p w14:paraId="632D1CA1" w14:textId="5B46C253" w:rsidR="00A13A25"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Turi būti parengtos S</w:t>
      </w:r>
      <w:r w:rsidR="008C5276" w:rsidRPr="002476A2">
        <w:rPr>
          <w:rFonts w:ascii="Arial" w:hAnsi="Arial" w:cs="Arial"/>
          <w:sz w:val="22"/>
          <w:szCs w:val="22"/>
        </w:rPr>
        <w:t>istemos</w:t>
      </w:r>
      <w:r w:rsidRPr="002476A2">
        <w:rPr>
          <w:rFonts w:ascii="Arial" w:hAnsi="Arial" w:cs="Arial"/>
          <w:sz w:val="22"/>
          <w:szCs w:val="22"/>
        </w:rPr>
        <w:t xml:space="preserve"> administravimo instrukcijos</w:t>
      </w:r>
      <w:r w:rsidR="00BF3FA5" w:rsidRPr="002476A2">
        <w:rPr>
          <w:rFonts w:ascii="Arial" w:hAnsi="Arial" w:cs="Arial"/>
          <w:sz w:val="22"/>
          <w:szCs w:val="22"/>
        </w:rPr>
        <w:t xml:space="preserve"> ir</w:t>
      </w:r>
      <w:r w:rsidRPr="002476A2">
        <w:rPr>
          <w:rFonts w:ascii="Arial" w:hAnsi="Arial" w:cs="Arial"/>
          <w:sz w:val="22"/>
          <w:szCs w:val="22"/>
        </w:rPr>
        <w:t xml:space="preserve"> S</w:t>
      </w:r>
      <w:r w:rsidR="008C5276" w:rsidRPr="002476A2">
        <w:rPr>
          <w:rFonts w:ascii="Arial" w:hAnsi="Arial" w:cs="Arial"/>
          <w:sz w:val="22"/>
          <w:szCs w:val="22"/>
        </w:rPr>
        <w:t>istemos</w:t>
      </w:r>
      <w:r w:rsidRPr="002476A2">
        <w:rPr>
          <w:rFonts w:ascii="Arial" w:hAnsi="Arial" w:cs="Arial"/>
          <w:sz w:val="22"/>
          <w:szCs w:val="22"/>
        </w:rPr>
        <w:t xml:space="preserve"> įdiegimo instrukcijos</w:t>
      </w:r>
      <w:r w:rsidR="001122D0" w:rsidRPr="002476A2">
        <w:rPr>
          <w:rFonts w:ascii="Arial" w:hAnsi="Arial" w:cs="Arial"/>
          <w:sz w:val="22"/>
          <w:szCs w:val="22"/>
        </w:rPr>
        <w:t>.</w:t>
      </w:r>
      <w:r w:rsidRPr="002476A2">
        <w:rPr>
          <w:rFonts w:ascii="Arial" w:hAnsi="Arial" w:cs="Arial"/>
          <w:sz w:val="22"/>
          <w:szCs w:val="22"/>
        </w:rPr>
        <w:t xml:space="preserve"> </w:t>
      </w:r>
    </w:p>
    <w:p w14:paraId="51A655C7" w14:textId="4499D2D4" w:rsidR="00884BD2" w:rsidRPr="002476A2" w:rsidRDefault="00A13A25" w:rsidP="00C003FC">
      <w:pPr>
        <w:pStyle w:val="ListParagraph"/>
        <w:numPr>
          <w:ilvl w:val="5"/>
          <w:numId w:val="1"/>
        </w:numPr>
        <w:jc w:val="both"/>
        <w:rPr>
          <w:rFonts w:ascii="Arial" w:hAnsi="Arial" w:cs="Arial"/>
          <w:sz w:val="22"/>
          <w:szCs w:val="22"/>
        </w:rPr>
      </w:pPr>
      <w:r w:rsidRPr="002476A2">
        <w:rPr>
          <w:rFonts w:ascii="Arial" w:hAnsi="Arial" w:cs="Arial"/>
          <w:sz w:val="22"/>
          <w:szCs w:val="22"/>
        </w:rPr>
        <w:t>A</w:t>
      </w:r>
      <w:r w:rsidR="00D930D3" w:rsidRPr="002476A2">
        <w:rPr>
          <w:rFonts w:ascii="Arial" w:hAnsi="Arial" w:cs="Arial"/>
          <w:sz w:val="22"/>
          <w:szCs w:val="22"/>
        </w:rPr>
        <w:t>dministratorių instrukcijose turi būti pateikta</w:t>
      </w:r>
      <w:r w:rsidR="00884BD2" w:rsidRPr="002476A2">
        <w:rPr>
          <w:rFonts w:ascii="Arial" w:hAnsi="Arial" w:cs="Arial"/>
          <w:sz w:val="22"/>
          <w:szCs w:val="22"/>
        </w:rPr>
        <w:t xml:space="preserve"> ši informacija</w:t>
      </w:r>
      <w:r w:rsidR="00D930D3" w:rsidRPr="002476A2">
        <w:rPr>
          <w:rFonts w:ascii="Arial" w:hAnsi="Arial" w:cs="Arial"/>
          <w:sz w:val="22"/>
          <w:szCs w:val="22"/>
        </w:rPr>
        <w:t xml:space="preserve">: </w:t>
      </w:r>
    </w:p>
    <w:p w14:paraId="187413C6" w14:textId="6EDF1620" w:rsidR="0098222D" w:rsidRPr="002476A2" w:rsidRDefault="009F328C" w:rsidP="00C003FC">
      <w:pPr>
        <w:pStyle w:val="ListParagraph"/>
        <w:numPr>
          <w:ilvl w:val="6"/>
          <w:numId w:val="1"/>
        </w:numPr>
        <w:jc w:val="both"/>
        <w:rPr>
          <w:rFonts w:ascii="Arial" w:hAnsi="Arial" w:cs="Arial"/>
          <w:sz w:val="22"/>
          <w:szCs w:val="22"/>
        </w:rPr>
      </w:pPr>
      <w:r w:rsidRPr="002476A2">
        <w:rPr>
          <w:rFonts w:ascii="Arial" w:hAnsi="Arial" w:cs="Arial"/>
          <w:sz w:val="22"/>
          <w:szCs w:val="22"/>
        </w:rPr>
        <w:t>D</w:t>
      </w:r>
      <w:r w:rsidR="00D930D3" w:rsidRPr="002476A2">
        <w:rPr>
          <w:rFonts w:ascii="Arial" w:hAnsi="Arial" w:cs="Arial"/>
          <w:sz w:val="22"/>
          <w:szCs w:val="22"/>
        </w:rPr>
        <w:t>etali S</w:t>
      </w:r>
      <w:r w:rsidR="008C5276" w:rsidRPr="002476A2">
        <w:rPr>
          <w:rFonts w:ascii="Arial" w:hAnsi="Arial" w:cs="Arial"/>
          <w:sz w:val="22"/>
          <w:szCs w:val="22"/>
        </w:rPr>
        <w:t>istemos</w:t>
      </w:r>
      <w:r w:rsidR="00D930D3" w:rsidRPr="002476A2">
        <w:rPr>
          <w:rFonts w:ascii="Arial" w:hAnsi="Arial" w:cs="Arial"/>
          <w:sz w:val="22"/>
          <w:szCs w:val="22"/>
        </w:rPr>
        <w:t xml:space="preserve"> diegimo ir eksploatavimo procedūra, </w:t>
      </w:r>
      <w:r w:rsidR="00046B10" w:rsidRPr="002476A2">
        <w:rPr>
          <w:rFonts w:ascii="Arial" w:hAnsi="Arial" w:cs="Arial"/>
          <w:sz w:val="22"/>
          <w:szCs w:val="22"/>
        </w:rPr>
        <w:t>aprašanti</w:t>
      </w:r>
      <w:r w:rsidR="004B2E80" w:rsidRPr="002476A2">
        <w:rPr>
          <w:rFonts w:ascii="Arial" w:hAnsi="Arial" w:cs="Arial"/>
          <w:sz w:val="22"/>
          <w:szCs w:val="22"/>
        </w:rPr>
        <w:t>,</w:t>
      </w:r>
      <w:r w:rsidR="00D930D3" w:rsidRPr="002476A2">
        <w:rPr>
          <w:rFonts w:ascii="Arial" w:hAnsi="Arial" w:cs="Arial"/>
          <w:sz w:val="22"/>
          <w:szCs w:val="22"/>
        </w:rPr>
        <w:t xml:space="preserve"> kaip S</w:t>
      </w:r>
      <w:r w:rsidR="008C5276" w:rsidRPr="002476A2">
        <w:rPr>
          <w:rFonts w:ascii="Arial" w:hAnsi="Arial" w:cs="Arial"/>
          <w:sz w:val="22"/>
          <w:szCs w:val="22"/>
        </w:rPr>
        <w:t>istema</w:t>
      </w:r>
      <w:r w:rsidR="00D930D3" w:rsidRPr="002476A2">
        <w:rPr>
          <w:rFonts w:ascii="Arial" w:hAnsi="Arial" w:cs="Arial"/>
          <w:sz w:val="22"/>
          <w:szCs w:val="22"/>
        </w:rPr>
        <w:t xml:space="preserve"> turi būti įdiegta naujoje infrastruktūroje</w:t>
      </w:r>
      <w:r w:rsidR="00AA345C" w:rsidRPr="002476A2">
        <w:rPr>
          <w:rFonts w:ascii="Arial" w:hAnsi="Arial" w:cs="Arial"/>
          <w:sz w:val="22"/>
          <w:szCs w:val="22"/>
        </w:rPr>
        <w:t>;</w:t>
      </w:r>
    </w:p>
    <w:p w14:paraId="5DA44125" w14:textId="3A91EF70" w:rsidR="00B71315" w:rsidRPr="002476A2" w:rsidRDefault="000760FF" w:rsidP="00C003FC">
      <w:pPr>
        <w:pStyle w:val="ListParagraph"/>
        <w:numPr>
          <w:ilvl w:val="6"/>
          <w:numId w:val="1"/>
        </w:numPr>
        <w:jc w:val="both"/>
        <w:rPr>
          <w:rFonts w:ascii="Arial" w:hAnsi="Arial" w:cs="Arial"/>
          <w:sz w:val="22"/>
          <w:szCs w:val="22"/>
        </w:rPr>
      </w:pPr>
      <w:r w:rsidRPr="002476A2">
        <w:rPr>
          <w:rFonts w:ascii="Arial" w:hAnsi="Arial" w:cs="Arial"/>
          <w:sz w:val="22"/>
          <w:szCs w:val="22"/>
        </w:rPr>
        <w:t>T</w:t>
      </w:r>
      <w:r w:rsidR="00D930D3" w:rsidRPr="002476A2">
        <w:rPr>
          <w:rFonts w:ascii="Arial" w:hAnsi="Arial" w:cs="Arial"/>
          <w:sz w:val="22"/>
          <w:szCs w:val="22"/>
        </w:rPr>
        <w:t xml:space="preserve">echninės įrangos konfigūravimo </w:t>
      </w:r>
      <w:r w:rsidR="002D723B" w:rsidRPr="002476A2">
        <w:rPr>
          <w:rFonts w:ascii="Arial" w:hAnsi="Arial" w:cs="Arial"/>
          <w:sz w:val="22"/>
          <w:szCs w:val="22"/>
        </w:rPr>
        <w:t xml:space="preserve">veiksmai </w:t>
      </w:r>
      <w:r w:rsidR="00D930D3" w:rsidRPr="002476A2">
        <w:rPr>
          <w:rFonts w:ascii="Arial" w:hAnsi="Arial" w:cs="Arial"/>
          <w:sz w:val="22"/>
          <w:szCs w:val="22"/>
        </w:rPr>
        <w:t xml:space="preserve">ir </w:t>
      </w:r>
      <w:r w:rsidR="002D723B" w:rsidRPr="002476A2">
        <w:rPr>
          <w:rFonts w:ascii="Arial" w:hAnsi="Arial" w:cs="Arial"/>
          <w:sz w:val="22"/>
          <w:szCs w:val="22"/>
        </w:rPr>
        <w:t>parametrai</w:t>
      </w:r>
      <w:r w:rsidR="0071588F" w:rsidRPr="002476A2">
        <w:rPr>
          <w:rFonts w:ascii="Arial" w:hAnsi="Arial" w:cs="Arial"/>
          <w:sz w:val="22"/>
          <w:szCs w:val="22"/>
        </w:rPr>
        <w:t xml:space="preserve">; </w:t>
      </w:r>
    </w:p>
    <w:p w14:paraId="5CA4181E" w14:textId="5F57FF5B" w:rsidR="00016DA7" w:rsidRPr="002476A2" w:rsidRDefault="004D05D0" w:rsidP="00C003FC">
      <w:pPr>
        <w:pStyle w:val="ListParagraph"/>
        <w:numPr>
          <w:ilvl w:val="6"/>
          <w:numId w:val="1"/>
        </w:numPr>
        <w:jc w:val="both"/>
        <w:rPr>
          <w:rFonts w:ascii="Arial" w:hAnsi="Arial" w:cs="Arial"/>
          <w:sz w:val="22"/>
          <w:szCs w:val="22"/>
        </w:rPr>
      </w:pPr>
      <w:r w:rsidRPr="002476A2">
        <w:rPr>
          <w:rFonts w:ascii="Arial" w:hAnsi="Arial" w:cs="Arial"/>
          <w:sz w:val="22"/>
          <w:szCs w:val="22"/>
        </w:rPr>
        <w:t>Operacinės</w:t>
      </w:r>
      <w:r w:rsidR="00D930D3" w:rsidRPr="002476A2">
        <w:rPr>
          <w:rFonts w:ascii="Arial" w:hAnsi="Arial" w:cs="Arial"/>
          <w:sz w:val="22"/>
          <w:szCs w:val="22"/>
        </w:rPr>
        <w:t xml:space="preserve"> programinės įrangos ir kitos reikiamos programinės įrangos diegimo </w:t>
      </w:r>
      <w:r w:rsidR="000830E4" w:rsidRPr="002476A2">
        <w:rPr>
          <w:rFonts w:ascii="Arial" w:hAnsi="Arial" w:cs="Arial"/>
          <w:sz w:val="22"/>
          <w:szCs w:val="22"/>
        </w:rPr>
        <w:t xml:space="preserve">bei </w:t>
      </w:r>
      <w:r w:rsidR="00D930D3" w:rsidRPr="002476A2">
        <w:rPr>
          <w:rFonts w:ascii="Arial" w:hAnsi="Arial" w:cs="Arial"/>
          <w:sz w:val="22"/>
          <w:szCs w:val="22"/>
        </w:rPr>
        <w:t xml:space="preserve">konfigūravimo </w:t>
      </w:r>
      <w:r w:rsidR="00FA4D92" w:rsidRPr="002476A2">
        <w:rPr>
          <w:rFonts w:ascii="Arial" w:hAnsi="Arial" w:cs="Arial"/>
          <w:sz w:val="22"/>
          <w:szCs w:val="22"/>
        </w:rPr>
        <w:t>procedūros</w:t>
      </w:r>
      <w:r w:rsidR="00016DA7" w:rsidRPr="002476A2">
        <w:rPr>
          <w:rFonts w:ascii="Arial" w:hAnsi="Arial" w:cs="Arial"/>
          <w:sz w:val="22"/>
          <w:szCs w:val="22"/>
        </w:rPr>
        <w:t>;</w:t>
      </w:r>
    </w:p>
    <w:p w14:paraId="6C928E52" w14:textId="78C57A10" w:rsidR="0038471A" w:rsidRPr="002476A2" w:rsidRDefault="0075772A" w:rsidP="00C003FC">
      <w:pPr>
        <w:pStyle w:val="ListParagraph"/>
        <w:numPr>
          <w:ilvl w:val="6"/>
          <w:numId w:val="1"/>
        </w:numPr>
        <w:jc w:val="both"/>
        <w:rPr>
          <w:rFonts w:ascii="Arial" w:hAnsi="Arial" w:cs="Arial"/>
          <w:sz w:val="22"/>
          <w:szCs w:val="22"/>
        </w:rPr>
      </w:pPr>
      <w:r w:rsidRPr="002476A2">
        <w:rPr>
          <w:rFonts w:ascii="Arial" w:hAnsi="Arial" w:cs="Arial"/>
          <w:sz w:val="22"/>
          <w:szCs w:val="22"/>
        </w:rPr>
        <w:t>V</w:t>
      </w:r>
      <w:r w:rsidR="00D930D3" w:rsidRPr="002476A2">
        <w:rPr>
          <w:rFonts w:ascii="Arial" w:hAnsi="Arial" w:cs="Arial"/>
          <w:sz w:val="22"/>
          <w:szCs w:val="22"/>
        </w:rPr>
        <w:t xml:space="preserve">ykdomųjų failų kompiliavimo į vykdomuosius failus </w:t>
      </w:r>
      <w:r w:rsidR="00746DA7" w:rsidRPr="002476A2">
        <w:rPr>
          <w:rFonts w:ascii="Arial" w:hAnsi="Arial" w:cs="Arial"/>
          <w:sz w:val="22"/>
          <w:szCs w:val="22"/>
        </w:rPr>
        <w:t>procedūros</w:t>
      </w:r>
      <w:r w:rsidR="0055087F" w:rsidRPr="002476A2">
        <w:rPr>
          <w:rFonts w:ascii="Arial" w:hAnsi="Arial" w:cs="Arial"/>
          <w:sz w:val="22"/>
          <w:szCs w:val="22"/>
        </w:rPr>
        <w:t>;</w:t>
      </w:r>
      <w:r w:rsidR="00D930D3" w:rsidRPr="002476A2">
        <w:rPr>
          <w:rFonts w:ascii="Arial" w:hAnsi="Arial" w:cs="Arial"/>
          <w:sz w:val="22"/>
          <w:szCs w:val="22"/>
        </w:rPr>
        <w:t xml:space="preserve"> </w:t>
      </w:r>
    </w:p>
    <w:p w14:paraId="1F905CE9" w14:textId="559AE06C" w:rsidR="005574BE" w:rsidRPr="002476A2" w:rsidRDefault="003C3A65" w:rsidP="00C003FC">
      <w:pPr>
        <w:pStyle w:val="ListParagraph"/>
        <w:numPr>
          <w:ilvl w:val="6"/>
          <w:numId w:val="1"/>
        </w:numPr>
        <w:jc w:val="both"/>
        <w:rPr>
          <w:rFonts w:ascii="Arial" w:hAnsi="Arial" w:cs="Arial"/>
          <w:sz w:val="22"/>
          <w:szCs w:val="22"/>
        </w:rPr>
      </w:pPr>
      <w:r w:rsidRPr="002476A2">
        <w:rPr>
          <w:rFonts w:ascii="Arial" w:hAnsi="Arial" w:cs="Arial"/>
          <w:sz w:val="22"/>
          <w:szCs w:val="22"/>
        </w:rPr>
        <w:t>V</w:t>
      </w:r>
      <w:r w:rsidR="00D930D3" w:rsidRPr="002476A2">
        <w:rPr>
          <w:rFonts w:ascii="Arial" w:hAnsi="Arial" w:cs="Arial"/>
          <w:sz w:val="22"/>
          <w:szCs w:val="22"/>
        </w:rPr>
        <w:t xml:space="preserve">ykdomųjų failų diegimo </w:t>
      </w:r>
      <w:r w:rsidR="003E39B7" w:rsidRPr="002476A2">
        <w:rPr>
          <w:rFonts w:ascii="Arial" w:hAnsi="Arial" w:cs="Arial"/>
          <w:sz w:val="22"/>
          <w:szCs w:val="22"/>
        </w:rPr>
        <w:t xml:space="preserve">veiksmai </w:t>
      </w:r>
      <w:r w:rsidR="00D930D3" w:rsidRPr="002476A2">
        <w:rPr>
          <w:rFonts w:ascii="Arial" w:hAnsi="Arial" w:cs="Arial"/>
          <w:sz w:val="22"/>
          <w:szCs w:val="22"/>
        </w:rPr>
        <w:t xml:space="preserve">ir konfigūravimo </w:t>
      </w:r>
      <w:r w:rsidR="00F07721" w:rsidRPr="002476A2">
        <w:rPr>
          <w:rFonts w:ascii="Arial" w:hAnsi="Arial" w:cs="Arial"/>
          <w:sz w:val="22"/>
          <w:szCs w:val="22"/>
        </w:rPr>
        <w:t>parametrai</w:t>
      </w:r>
      <w:r w:rsidR="001605B3" w:rsidRPr="002476A2">
        <w:rPr>
          <w:rFonts w:ascii="Arial" w:hAnsi="Arial" w:cs="Arial"/>
          <w:sz w:val="22"/>
          <w:szCs w:val="22"/>
        </w:rPr>
        <w:t>;</w:t>
      </w:r>
      <w:r w:rsidR="00D930D3" w:rsidRPr="002476A2">
        <w:rPr>
          <w:rFonts w:ascii="Arial" w:hAnsi="Arial" w:cs="Arial"/>
          <w:sz w:val="22"/>
          <w:szCs w:val="22"/>
        </w:rPr>
        <w:t xml:space="preserve"> </w:t>
      </w:r>
    </w:p>
    <w:p w14:paraId="21CFB83C" w14:textId="54856FA2" w:rsidR="00171124" w:rsidRPr="002476A2" w:rsidRDefault="005574BE"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Tinklo </w:t>
      </w:r>
      <w:r w:rsidR="00D930D3" w:rsidRPr="002476A2">
        <w:rPr>
          <w:rFonts w:ascii="Arial" w:hAnsi="Arial" w:cs="Arial"/>
          <w:sz w:val="22"/>
          <w:szCs w:val="22"/>
        </w:rPr>
        <w:t xml:space="preserve">konfigūravimo </w:t>
      </w:r>
      <w:r w:rsidR="003B1788" w:rsidRPr="002476A2">
        <w:rPr>
          <w:rFonts w:ascii="Arial" w:hAnsi="Arial" w:cs="Arial"/>
          <w:sz w:val="22"/>
          <w:szCs w:val="22"/>
        </w:rPr>
        <w:t xml:space="preserve">veiksmai </w:t>
      </w:r>
      <w:r w:rsidR="00D930D3" w:rsidRPr="002476A2">
        <w:rPr>
          <w:rFonts w:ascii="Arial" w:hAnsi="Arial" w:cs="Arial"/>
          <w:sz w:val="22"/>
          <w:szCs w:val="22"/>
        </w:rPr>
        <w:t>ir parametr</w:t>
      </w:r>
      <w:r w:rsidR="00E64816" w:rsidRPr="002476A2">
        <w:rPr>
          <w:rFonts w:ascii="Arial" w:hAnsi="Arial" w:cs="Arial"/>
          <w:sz w:val="22"/>
          <w:szCs w:val="22"/>
        </w:rPr>
        <w:t>ai;</w:t>
      </w:r>
      <w:r w:rsidR="00D930D3" w:rsidRPr="002476A2">
        <w:rPr>
          <w:rFonts w:ascii="Arial" w:hAnsi="Arial" w:cs="Arial"/>
          <w:sz w:val="22"/>
          <w:szCs w:val="22"/>
        </w:rPr>
        <w:t xml:space="preserve"> </w:t>
      </w:r>
    </w:p>
    <w:p w14:paraId="4C52D102" w14:textId="69E739B9" w:rsidR="0099207C" w:rsidRPr="002476A2" w:rsidRDefault="00171124"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Prisijungimų </w:t>
      </w:r>
      <w:r w:rsidR="00D930D3" w:rsidRPr="002476A2">
        <w:rPr>
          <w:rFonts w:ascii="Arial" w:hAnsi="Arial" w:cs="Arial"/>
          <w:sz w:val="22"/>
          <w:szCs w:val="22"/>
        </w:rPr>
        <w:t>prie visų S</w:t>
      </w:r>
      <w:r w:rsidR="00BC1A6E" w:rsidRPr="002476A2">
        <w:rPr>
          <w:rFonts w:ascii="Arial" w:hAnsi="Arial" w:cs="Arial"/>
          <w:sz w:val="22"/>
          <w:szCs w:val="22"/>
        </w:rPr>
        <w:t>istemos</w:t>
      </w:r>
      <w:r w:rsidR="00D930D3" w:rsidRPr="002476A2">
        <w:rPr>
          <w:rFonts w:ascii="Arial" w:hAnsi="Arial" w:cs="Arial"/>
          <w:sz w:val="22"/>
          <w:szCs w:val="22"/>
        </w:rPr>
        <w:t xml:space="preserve"> komponentų </w:t>
      </w:r>
      <w:r w:rsidR="008A3E68" w:rsidRPr="002476A2">
        <w:rPr>
          <w:rFonts w:ascii="Arial" w:hAnsi="Arial" w:cs="Arial"/>
          <w:sz w:val="22"/>
          <w:szCs w:val="22"/>
        </w:rPr>
        <w:t>duomenys</w:t>
      </w:r>
      <w:r w:rsidR="00917DB5" w:rsidRPr="002476A2">
        <w:rPr>
          <w:rFonts w:ascii="Arial" w:hAnsi="Arial" w:cs="Arial"/>
          <w:sz w:val="22"/>
          <w:szCs w:val="22"/>
        </w:rPr>
        <w:t>;</w:t>
      </w:r>
      <w:r w:rsidR="00D930D3" w:rsidRPr="002476A2">
        <w:rPr>
          <w:rFonts w:ascii="Arial" w:hAnsi="Arial" w:cs="Arial"/>
          <w:sz w:val="22"/>
          <w:szCs w:val="22"/>
        </w:rPr>
        <w:t xml:space="preserve"> </w:t>
      </w:r>
    </w:p>
    <w:p w14:paraId="7A1C72E8" w14:textId="18A1AEA2" w:rsidR="008219C7" w:rsidRPr="002476A2" w:rsidRDefault="0099207C" w:rsidP="00C003FC">
      <w:pPr>
        <w:pStyle w:val="ListParagraph"/>
        <w:numPr>
          <w:ilvl w:val="6"/>
          <w:numId w:val="1"/>
        </w:numPr>
        <w:jc w:val="both"/>
        <w:rPr>
          <w:rFonts w:ascii="Arial" w:hAnsi="Arial" w:cs="Arial"/>
          <w:sz w:val="22"/>
          <w:szCs w:val="22"/>
        </w:rPr>
      </w:pPr>
      <w:r w:rsidRPr="002476A2">
        <w:rPr>
          <w:rFonts w:ascii="Arial" w:hAnsi="Arial" w:cs="Arial"/>
          <w:sz w:val="22"/>
          <w:szCs w:val="22"/>
        </w:rPr>
        <w:t>D</w:t>
      </w:r>
      <w:r w:rsidR="00D930D3" w:rsidRPr="002476A2">
        <w:rPr>
          <w:rFonts w:ascii="Arial" w:hAnsi="Arial" w:cs="Arial"/>
          <w:sz w:val="22"/>
          <w:szCs w:val="22"/>
        </w:rPr>
        <w:t>uomenų bazės (-</w:t>
      </w:r>
      <w:proofErr w:type="spellStart"/>
      <w:r w:rsidR="00D930D3" w:rsidRPr="002476A2">
        <w:rPr>
          <w:rFonts w:ascii="Arial" w:hAnsi="Arial" w:cs="Arial"/>
          <w:sz w:val="22"/>
          <w:szCs w:val="22"/>
        </w:rPr>
        <w:t>ių</w:t>
      </w:r>
      <w:proofErr w:type="spellEnd"/>
      <w:r w:rsidR="00D930D3" w:rsidRPr="002476A2">
        <w:rPr>
          <w:rFonts w:ascii="Arial" w:hAnsi="Arial" w:cs="Arial"/>
          <w:sz w:val="22"/>
          <w:szCs w:val="22"/>
        </w:rPr>
        <w:t xml:space="preserve">) duomenų failų ir struktūros (-ų) </w:t>
      </w:r>
      <w:r w:rsidR="0004226B" w:rsidRPr="002476A2">
        <w:rPr>
          <w:rFonts w:ascii="Arial" w:hAnsi="Arial" w:cs="Arial"/>
          <w:sz w:val="22"/>
          <w:szCs w:val="22"/>
        </w:rPr>
        <w:t>sukūrimo procedūra</w:t>
      </w:r>
      <w:r w:rsidR="00D930D3" w:rsidRPr="002476A2">
        <w:rPr>
          <w:rFonts w:ascii="Arial" w:hAnsi="Arial" w:cs="Arial"/>
          <w:sz w:val="22"/>
          <w:szCs w:val="22"/>
        </w:rPr>
        <w:t xml:space="preserve">, pateikiant užkrovimo failus (angl. </w:t>
      </w:r>
      <w:proofErr w:type="spellStart"/>
      <w:r w:rsidR="00D930D3" w:rsidRPr="002476A2">
        <w:rPr>
          <w:rFonts w:ascii="Arial" w:hAnsi="Arial" w:cs="Arial"/>
          <w:i/>
          <w:sz w:val="22"/>
          <w:szCs w:val="22"/>
        </w:rPr>
        <w:t>scripts</w:t>
      </w:r>
      <w:proofErr w:type="spellEnd"/>
      <w:r w:rsidR="008219C7" w:rsidRPr="002476A2">
        <w:rPr>
          <w:rFonts w:ascii="Arial" w:hAnsi="Arial" w:cs="Arial"/>
          <w:sz w:val="22"/>
          <w:szCs w:val="22"/>
        </w:rPr>
        <w:t>);</w:t>
      </w:r>
    </w:p>
    <w:p w14:paraId="0C938515" w14:textId="0DB52D2F" w:rsidR="00487708" w:rsidRPr="002476A2" w:rsidRDefault="00A6046B"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D930D3" w:rsidRPr="002476A2">
        <w:rPr>
          <w:rFonts w:ascii="Arial" w:hAnsi="Arial" w:cs="Arial"/>
          <w:sz w:val="22"/>
          <w:szCs w:val="22"/>
        </w:rPr>
        <w:t xml:space="preserve">rograminės įrangos ir duomenų atsarginio kopijavimo </w:t>
      </w:r>
      <w:r w:rsidR="00487708" w:rsidRPr="002476A2">
        <w:rPr>
          <w:rFonts w:ascii="Arial" w:hAnsi="Arial" w:cs="Arial"/>
          <w:sz w:val="22"/>
          <w:szCs w:val="22"/>
        </w:rPr>
        <w:t>procedūros;</w:t>
      </w:r>
    </w:p>
    <w:p w14:paraId="1FADCB56" w14:textId="7A931D9E" w:rsidR="000E324D" w:rsidRPr="002476A2" w:rsidRDefault="00EF5965" w:rsidP="00C003FC">
      <w:pPr>
        <w:pStyle w:val="ListParagraph"/>
        <w:numPr>
          <w:ilvl w:val="6"/>
          <w:numId w:val="1"/>
        </w:numPr>
        <w:jc w:val="both"/>
        <w:rPr>
          <w:rFonts w:ascii="Arial" w:hAnsi="Arial" w:cs="Arial"/>
          <w:sz w:val="22"/>
          <w:szCs w:val="22"/>
        </w:rPr>
      </w:pPr>
      <w:r w:rsidRPr="002476A2">
        <w:rPr>
          <w:rFonts w:ascii="Arial" w:hAnsi="Arial" w:cs="Arial"/>
          <w:sz w:val="22"/>
          <w:szCs w:val="22"/>
        </w:rPr>
        <w:t>Programinės įrangos</w:t>
      </w:r>
      <w:r w:rsidR="00F90BDE" w:rsidRPr="002476A2">
        <w:rPr>
          <w:rFonts w:ascii="Arial" w:hAnsi="Arial" w:cs="Arial"/>
          <w:sz w:val="22"/>
          <w:szCs w:val="22"/>
        </w:rPr>
        <w:t xml:space="preserve"> </w:t>
      </w:r>
      <w:r w:rsidR="00D930D3" w:rsidRPr="002476A2">
        <w:rPr>
          <w:rFonts w:ascii="Arial" w:hAnsi="Arial" w:cs="Arial"/>
          <w:sz w:val="22"/>
          <w:szCs w:val="22"/>
        </w:rPr>
        <w:t xml:space="preserve">ir </w:t>
      </w:r>
      <w:r w:rsidR="0060242D" w:rsidRPr="002476A2">
        <w:rPr>
          <w:rFonts w:ascii="Arial" w:hAnsi="Arial" w:cs="Arial"/>
          <w:sz w:val="22"/>
          <w:szCs w:val="22"/>
        </w:rPr>
        <w:t xml:space="preserve">duomenų </w:t>
      </w:r>
      <w:r w:rsidR="00D930D3" w:rsidRPr="002476A2">
        <w:rPr>
          <w:rFonts w:ascii="Arial" w:hAnsi="Arial" w:cs="Arial"/>
          <w:sz w:val="22"/>
          <w:szCs w:val="22"/>
        </w:rPr>
        <w:t xml:space="preserve">atstatymo </w:t>
      </w:r>
      <w:r w:rsidR="00343065" w:rsidRPr="002476A2">
        <w:rPr>
          <w:rFonts w:ascii="Arial" w:hAnsi="Arial" w:cs="Arial"/>
          <w:sz w:val="22"/>
          <w:szCs w:val="22"/>
        </w:rPr>
        <w:t>procedūros</w:t>
      </w:r>
      <w:r w:rsidR="00D930D3" w:rsidRPr="002476A2">
        <w:rPr>
          <w:rFonts w:ascii="Arial" w:hAnsi="Arial" w:cs="Arial"/>
          <w:sz w:val="22"/>
          <w:szCs w:val="22"/>
        </w:rPr>
        <w:t xml:space="preserve">; </w:t>
      </w:r>
    </w:p>
    <w:p w14:paraId="3E9B2140" w14:textId="35D219BA" w:rsidR="00D930D3" w:rsidRPr="002476A2" w:rsidRDefault="00D930D3" w:rsidP="00C003FC">
      <w:pPr>
        <w:pStyle w:val="ListParagraph"/>
        <w:numPr>
          <w:ilvl w:val="6"/>
          <w:numId w:val="1"/>
        </w:numPr>
        <w:jc w:val="both"/>
        <w:rPr>
          <w:rFonts w:ascii="Arial" w:hAnsi="Arial" w:cs="Arial"/>
          <w:sz w:val="22"/>
          <w:szCs w:val="22"/>
        </w:rPr>
      </w:pPr>
      <w:r w:rsidRPr="002476A2">
        <w:rPr>
          <w:rFonts w:ascii="Arial" w:hAnsi="Arial" w:cs="Arial"/>
          <w:sz w:val="22"/>
          <w:szCs w:val="22"/>
        </w:rPr>
        <w:t>S</w:t>
      </w:r>
      <w:r w:rsidR="00BC1A6E" w:rsidRPr="002476A2">
        <w:rPr>
          <w:rFonts w:ascii="Arial" w:hAnsi="Arial" w:cs="Arial"/>
          <w:sz w:val="22"/>
          <w:szCs w:val="22"/>
        </w:rPr>
        <w:t>istemos</w:t>
      </w:r>
      <w:r w:rsidRPr="002476A2">
        <w:rPr>
          <w:rFonts w:ascii="Arial" w:hAnsi="Arial" w:cs="Arial"/>
          <w:sz w:val="22"/>
          <w:szCs w:val="22"/>
        </w:rPr>
        <w:t xml:space="preserve"> funkcijų, parametrų, naudotojų ir k</w:t>
      </w:r>
      <w:r w:rsidR="00BE301C" w:rsidRPr="002476A2">
        <w:rPr>
          <w:rFonts w:ascii="Arial" w:hAnsi="Arial" w:cs="Arial"/>
          <w:sz w:val="22"/>
          <w:szCs w:val="22"/>
        </w:rPr>
        <w:t>i</w:t>
      </w:r>
      <w:r w:rsidRPr="002476A2">
        <w:rPr>
          <w:rFonts w:ascii="Arial" w:hAnsi="Arial" w:cs="Arial"/>
          <w:sz w:val="22"/>
          <w:szCs w:val="22"/>
        </w:rPr>
        <w:t>t</w:t>
      </w:r>
      <w:r w:rsidR="00554442" w:rsidRPr="002476A2">
        <w:rPr>
          <w:rFonts w:ascii="Arial" w:hAnsi="Arial" w:cs="Arial"/>
          <w:sz w:val="22"/>
          <w:szCs w:val="22"/>
        </w:rPr>
        <w:t>ų elementų</w:t>
      </w:r>
      <w:r w:rsidRPr="002476A2">
        <w:rPr>
          <w:rFonts w:ascii="Arial" w:hAnsi="Arial" w:cs="Arial"/>
          <w:sz w:val="22"/>
          <w:szCs w:val="22"/>
        </w:rPr>
        <w:t xml:space="preserve"> administravim</w:t>
      </w:r>
      <w:r w:rsidR="003A593E" w:rsidRPr="002476A2">
        <w:rPr>
          <w:rFonts w:ascii="Arial" w:hAnsi="Arial" w:cs="Arial"/>
          <w:sz w:val="22"/>
          <w:szCs w:val="22"/>
        </w:rPr>
        <w:t>o taisyklės</w:t>
      </w:r>
      <w:r w:rsidRPr="002476A2">
        <w:rPr>
          <w:rFonts w:ascii="Arial" w:hAnsi="Arial" w:cs="Arial"/>
          <w:sz w:val="22"/>
          <w:szCs w:val="22"/>
        </w:rPr>
        <w:t>.</w:t>
      </w:r>
    </w:p>
    <w:p w14:paraId="2388FC42" w14:textId="77777777" w:rsidR="00150C16" w:rsidRPr="002476A2" w:rsidRDefault="00D930D3" w:rsidP="00C003FC">
      <w:pPr>
        <w:pStyle w:val="ListParagraph"/>
        <w:numPr>
          <w:ilvl w:val="4"/>
          <w:numId w:val="1"/>
        </w:numPr>
        <w:jc w:val="both"/>
        <w:rPr>
          <w:rFonts w:ascii="Arial" w:hAnsi="Arial" w:cs="Arial"/>
          <w:sz w:val="22"/>
          <w:szCs w:val="22"/>
        </w:rPr>
      </w:pPr>
      <w:r w:rsidRPr="002476A2">
        <w:rPr>
          <w:rFonts w:ascii="Arial" w:hAnsi="Arial" w:cs="Arial"/>
          <w:sz w:val="22"/>
          <w:szCs w:val="22"/>
        </w:rPr>
        <w:t>Turi būti parengtos S</w:t>
      </w:r>
      <w:r w:rsidR="00392944" w:rsidRPr="002476A2">
        <w:rPr>
          <w:rFonts w:ascii="Arial" w:hAnsi="Arial" w:cs="Arial"/>
          <w:sz w:val="22"/>
          <w:szCs w:val="22"/>
        </w:rPr>
        <w:t>istemos</w:t>
      </w:r>
      <w:r w:rsidRPr="002476A2">
        <w:rPr>
          <w:rFonts w:ascii="Arial" w:hAnsi="Arial" w:cs="Arial"/>
          <w:sz w:val="22"/>
          <w:szCs w:val="22"/>
        </w:rPr>
        <w:t xml:space="preserve"> naudotojų instrukcijos. </w:t>
      </w:r>
    </w:p>
    <w:p w14:paraId="47578534" w14:textId="36C27005" w:rsidR="00E9016A" w:rsidRDefault="00D930D3" w:rsidP="00C003FC">
      <w:pPr>
        <w:pStyle w:val="ListParagraph"/>
        <w:numPr>
          <w:ilvl w:val="5"/>
          <w:numId w:val="1"/>
        </w:numPr>
        <w:jc w:val="both"/>
        <w:rPr>
          <w:rFonts w:ascii="Arial" w:hAnsi="Arial" w:cs="Arial"/>
          <w:sz w:val="22"/>
          <w:szCs w:val="22"/>
        </w:rPr>
      </w:pPr>
      <w:r w:rsidRPr="002476A2">
        <w:rPr>
          <w:rFonts w:ascii="Arial" w:hAnsi="Arial" w:cs="Arial"/>
          <w:sz w:val="22"/>
          <w:szCs w:val="22"/>
        </w:rPr>
        <w:t>Instrukcijos turi būti patalpintos pačioje S</w:t>
      </w:r>
      <w:r w:rsidR="00392944" w:rsidRPr="002476A2">
        <w:rPr>
          <w:rFonts w:ascii="Arial" w:hAnsi="Arial" w:cs="Arial"/>
          <w:sz w:val="22"/>
          <w:szCs w:val="22"/>
        </w:rPr>
        <w:t>istemoje</w:t>
      </w:r>
      <w:r w:rsidRPr="002476A2">
        <w:rPr>
          <w:rFonts w:ascii="Arial" w:hAnsi="Arial" w:cs="Arial"/>
          <w:sz w:val="22"/>
          <w:szCs w:val="22"/>
        </w:rPr>
        <w:t xml:space="preserve">, naudotojams patogiu formatu </w:t>
      </w:r>
      <w:r w:rsidR="00C86A48" w:rsidRPr="002476A2">
        <w:rPr>
          <w:rFonts w:ascii="Arial" w:hAnsi="Arial" w:cs="Arial"/>
          <w:sz w:val="22"/>
          <w:szCs w:val="22"/>
        </w:rPr>
        <w:t xml:space="preserve">skaitymui </w:t>
      </w:r>
      <w:r w:rsidRPr="002476A2">
        <w:rPr>
          <w:rFonts w:ascii="Arial" w:hAnsi="Arial" w:cs="Arial"/>
          <w:sz w:val="22"/>
          <w:szCs w:val="22"/>
        </w:rPr>
        <w:t xml:space="preserve">ir </w:t>
      </w:r>
      <w:r w:rsidR="0097397F" w:rsidRPr="002476A2">
        <w:rPr>
          <w:rFonts w:ascii="Arial" w:hAnsi="Arial" w:cs="Arial"/>
          <w:sz w:val="22"/>
          <w:szCs w:val="22"/>
        </w:rPr>
        <w:t>naršymui</w:t>
      </w:r>
      <w:r w:rsidRPr="002476A2">
        <w:rPr>
          <w:rFonts w:ascii="Arial" w:hAnsi="Arial" w:cs="Arial"/>
          <w:sz w:val="22"/>
          <w:szCs w:val="22"/>
        </w:rPr>
        <w:t>.</w:t>
      </w:r>
    </w:p>
    <w:p w14:paraId="1964FB1D" w14:textId="77777777" w:rsidR="00B66EA3" w:rsidRPr="002476A2" w:rsidRDefault="00B66EA3" w:rsidP="00B66EA3">
      <w:pPr>
        <w:pStyle w:val="ListParagraph"/>
        <w:ind w:left="2736"/>
        <w:jc w:val="both"/>
        <w:rPr>
          <w:rFonts w:ascii="Arial" w:hAnsi="Arial" w:cs="Arial"/>
          <w:sz w:val="22"/>
          <w:szCs w:val="22"/>
        </w:rPr>
      </w:pPr>
    </w:p>
    <w:p w14:paraId="69ECAA06" w14:textId="1446520E" w:rsidR="00970CA0" w:rsidRPr="002476A2" w:rsidRDefault="00970CA0" w:rsidP="00207696">
      <w:pPr>
        <w:pStyle w:val="ListParagraph"/>
        <w:numPr>
          <w:ilvl w:val="3"/>
          <w:numId w:val="1"/>
        </w:numPr>
        <w:jc w:val="both"/>
        <w:outlineLvl w:val="1"/>
        <w:rPr>
          <w:rFonts w:ascii="Arial" w:hAnsi="Arial" w:cs="Arial"/>
          <w:b/>
          <w:sz w:val="22"/>
          <w:szCs w:val="22"/>
        </w:rPr>
      </w:pPr>
      <w:bookmarkStart w:id="123" w:name="_Toc211342923"/>
      <w:r w:rsidRPr="002476A2">
        <w:rPr>
          <w:rFonts w:ascii="Arial" w:hAnsi="Arial" w:cs="Arial"/>
          <w:b/>
          <w:sz w:val="22"/>
          <w:szCs w:val="22"/>
        </w:rPr>
        <w:lastRenderedPageBreak/>
        <w:t>Reikalavimai bandomajai eksploatacijai</w:t>
      </w:r>
      <w:bookmarkEnd w:id="123"/>
      <w:r w:rsidRPr="002476A2">
        <w:rPr>
          <w:rFonts w:ascii="Arial" w:hAnsi="Arial" w:cs="Arial"/>
          <w:b/>
          <w:sz w:val="22"/>
          <w:szCs w:val="22"/>
        </w:rPr>
        <w:t xml:space="preserve"> </w:t>
      </w:r>
    </w:p>
    <w:p w14:paraId="10DD9B8A" w14:textId="77777777" w:rsidR="001670DF" w:rsidRPr="002476A2" w:rsidRDefault="00970CA0" w:rsidP="00976B27">
      <w:pPr>
        <w:pStyle w:val="ListParagraph"/>
        <w:numPr>
          <w:ilvl w:val="4"/>
          <w:numId w:val="1"/>
        </w:numPr>
        <w:rPr>
          <w:rFonts w:ascii="Arial" w:hAnsi="Arial" w:cs="Arial"/>
          <w:sz w:val="22"/>
          <w:szCs w:val="22"/>
        </w:rPr>
      </w:pPr>
      <w:r w:rsidRPr="002476A2">
        <w:rPr>
          <w:rFonts w:ascii="Arial" w:hAnsi="Arial" w:cs="Arial"/>
          <w:sz w:val="22"/>
          <w:szCs w:val="22"/>
        </w:rPr>
        <w:t xml:space="preserve">Turi būti atlikta </w:t>
      </w:r>
      <w:r w:rsidR="00B21C8D" w:rsidRPr="002476A2">
        <w:rPr>
          <w:rFonts w:ascii="Arial" w:hAnsi="Arial" w:cs="Arial"/>
          <w:sz w:val="22"/>
          <w:szCs w:val="22"/>
        </w:rPr>
        <w:t>PKS</w:t>
      </w:r>
      <w:r w:rsidRPr="002476A2">
        <w:rPr>
          <w:rFonts w:ascii="Arial" w:hAnsi="Arial" w:cs="Arial"/>
          <w:sz w:val="22"/>
          <w:szCs w:val="22"/>
        </w:rPr>
        <w:t xml:space="preserve"> bandomoji eksploatacija. </w:t>
      </w:r>
    </w:p>
    <w:p w14:paraId="3743A96F" w14:textId="01782436" w:rsidR="00970CA0" w:rsidRPr="002476A2" w:rsidRDefault="00970CA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Bandomoji eksploatacija turi trukti ne mažiau kaip 2 </w:t>
      </w:r>
      <w:r w:rsidR="006C1DB6" w:rsidRPr="002476A2">
        <w:rPr>
          <w:rFonts w:ascii="Arial" w:hAnsi="Arial" w:cs="Arial"/>
          <w:sz w:val="22"/>
          <w:szCs w:val="22"/>
        </w:rPr>
        <w:t>(dvi)</w:t>
      </w:r>
      <w:r w:rsidRPr="002476A2">
        <w:rPr>
          <w:rFonts w:ascii="Arial" w:hAnsi="Arial" w:cs="Arial"/>
          <w:sz w:val="22"/>
          <w:szCs w:val="22"/>
        </w:rPr>
        <w:t xml:space="preserve"> sav</w:t>
      </w:r>
      <w:r w:rsidR="006C1DB6" w:rsidRPr="002476A2">
        <w:rPr>
          <w:rFonts w:ascii="Arial" w:hAnsi="Arial" w:cs="Arial"/>
          <w:sz w:val="22"/>
          <w:szCs w:val="22"/>
        </w:rPr>
        <w:t>aites</w:t>
      </w:r>
      <w:r w:rsidRPr="002476A2">
        <w:rPr>
          <w:rFonts w:ascii="Arial" w:hAnsi="Arial" w:cs="Arial"/>
          <w:sz w:val="22"/>
          <w:szCs w:val="22"/>
        </w:rPr>
        <w:t xml:space="preserve">. </w:t>
      </w:r>
    </w:p>
    <w:p w14:paraId="39C7C777" w14:textId="6DF9999E" w:rsidR="00970CA0" w:rsidRPr="002476A2" w:rsidRDefault="00970CA0" w:rsidP="00C003FC">
      <w:pPr>
        <w:pStyle w:val="ListParagraph"/>
        <w:numPr>
          <w:ilvl w:val="4"/>
          <w:numId w:val="1"/>
        </w:numPr>
        <w:jc w:val="both"/>
        <w:rPr>
          <w:rFonts w:ascii="Arial" w:hAnsi="Arial" w:cs="Arial"/>
          <w:sz w:val="22"/>
          <w:szCs w:val="22"/>
        </w:rPr>
      </w:pPr>
      <w:r w:rsidRPr="002476A2">
        <w:rPr>
          <w:rFonts w:ascii="Arial" w:hAnsi="Arial" w:cs="Arial"/>
          <w:sz w:val="22"/>
          <w:szCs w:val="22"/>
        </w:rPr>
        <w:t>Bandomosios eksploatacijos tikslai:</w:t>
      </w:r>
    </w:p>
    <w:p w14:paraId="403BE64A" w14:textId="5C5044C9" w:rsidR="00970CA0" w:rsidRPr="002476A2" w:rsidRDefault="00AB3545" w:rsidP="00C003FC">
      <w:pPr>
        <w:pStyle w:val="ListParagraph"/>
        <w:numPr>
          <w:ilvl w:val="5"/>
          <w:numId w:val="1"/>
        </w:numPr>
        <w:jc w:val="both"/>
        <w:rPr>
          <w:rFonts w:ascii="Arial" w:hAnsi="Arial" w:cs="Arial"/>
          <w:sz w:val="22"/>
          <w:szCs w:val="22"/>
        </w:rPr>
      </w:pPr>
      <w:r w:rsidRPr="002476A2">
        <w:rPr>
          <w:rFonts w:ascii="Arial" w:hAnsi="Arial" w:cs="Arial"/>
          <w:sz w:val="22"/>
          <w:szCs w:val="22"/>
        </w:rPr>
        <w:t>U</w:t>
      </w:r>
      <w:r w:rsidR="00970CA0" w:rsidRPr="002476A2">
        <w:rPr>
          <w:rFonts w:ascii="Arial" w:hAnsi="Arial" w:cs="Arial"/>
          <w:sz w:val="22"/>
          <w:szCs w:val="22"/>
        </w:rPr>
        <w:t xml:space="preserve">žtikrinti </w:t>
      </w:r>
      <w:r w:rsidR="00B21C8D" w:rsidRPr="002476A2">
        <w:rPr>
          <w:rFonts w:ascii="Arial" w:hAnsi="Arial" w:cs="Arial"/>
          <w:sz w:val="22"/>
          <w:szCs w:val="22"/>
        </w:rPr>
        <w:t>PKS</w:t>
      </w:r>
      <w:r w:rsidR="00970CA0" w:rsidRPr="002476A2">
        <w:rPr>
          <w:rFonts w:ascii="Arial" w:hAnsi="Arial" w:cs="Arial"/>
          <w:sz w:val="22"/>
          <w:szCs w:val="22"/>
        </w:rPr>
        <w:t xml:space="preserve"> kokybę; </w:t>
      </w:r>
    </w:p>
    <w:p w14:paraId="54FE785A" w14:textId="0E6BAC1D" w:rsidR="00970CA0" w:rsidRPr="002476A2" w:rsidRDefault="00AB3545" w:rsidP="00C003FC">
      <w:pPr>
        <w:pStyle w:val="ListParagraph"/>
        <w:numPr>
          <w:ilvl w:val="5"/>
          <w:numId w:val="1"/>
        </w:numPr>
        <w:jc w:val="both"/>
        <w:rPr>
          <w:rFonts w:ascii="Arial" w:hAnsi="Arial" w:cs="Arial"/>
          <w:sz w:val="22"/>
          <w:szCs w:val="22"/>
        </w:rPr>
      </w:pPr>
      <w:r w:rsidRPr="002476A2">
        <w:rPr>
          <w:rFonts w:ascii="Arial" w:hAnsi="Arial" w:cs="Arial"/>
          <w:sz w:val="22"/>
          <w:szCs w:val="22"/>
        </w:rPr>
        <w:t>I</w:t>
      </w:r>
      <w:r w:rsidR="00970CA0" w:rsidRPr="002476A2">
        <w:rPr>
          <w:rFonts w:ascii="Arial" w:hAnsi="Arial" w:cs="Arial"/>
          <w:sz w:val="22"/>
          <w:szCs w:val="22"/>
        </w:rPr>
        <w:t xml:space="preserve">šbandyti gamybinę </w:t>
      </w:r>
      <w:r w:rsidR="00B21C8D" w:rsidRPr="002476A2">
        <w:rPr>
          <w:rFonts w:ascii="Arial" w:hAnsi="Arial" w:cs="Arial"/>
          <w:sz w:val="22"/>
          <w:szCs w:val="22"/>
        </w:rPr>
        <w:t>PKS</w:t>
      </w:r>
      <w:r w:rsidR="00970CA0" w:rsidRPr="002476A2">
        <w:rPr>
          <w:rFonts w:ascii="Arial" w:hAnsi="Arial" w:cs="Arial"/>
          <w:sz w:val="22"/>
          <w:szCs w:val="22"/>
        </w:rPr>
        <w:t xml:space="preserve"> komponentų konfigūraciją; </w:t>
      </w:r>
    </w:p>
    <w:p w14:paraId="755500DB" w14:textId="53B686E3" w:rsidR="00963F49" w:rsidRPr="002476A2" w:rsidRDefault="00AB3545" w:rsidP="00C003FC">
      <w:pPr>
        <w:pStyle w:val="ListParagraph"/>
        <w:numPr>
          <w:ilvl w:val="5"/>
          <w:numId w:val="1"/>
        </w:numPr>
        <w:jc w:val="both"/>
        <w:rPr>
          <w:rFonts w:ascii="Arial" w:hAnsi="Arial" w:cs="Arial"/>
          <w:sz w:val="22"/>
          <w:szCs w:val="22"/>
        </w:rPr>
      </w:pPr>
      <w:r w:rsidRPr="002476A2">
        <w:rPr>
          <w:rFonts w:ascii="Arial" w:hAnsi="Arial" w:cs="Arial"/>
          <w:sz w:val="22"/>
          <w:szCs w:val="22"/>
        </w:rPr>
        <w:t>I</w:t>
      </w:r>
      <w:r w:rsidR="00970CA0" w:rsidRPr="002476A2">
        <w:rPr>
          <w:rFonts w:ascii="Arial" w:hAnsi="Arial" w:cs="Arial"/>
          <w:sz w:val="22"/>
          <w:szCs w:val="22"/>
        </w:rPr>
        <w:t xml:space="preserve">dentifikuoti ir pašalinti bandomosios eksploatacijos metu pastebėtus defektus; </w:t>
      </w:r>
    </w:p>
    <w:p w14:paraId="00DA786D" w14:textId="1C618EB4" w:rsidR="00970CA0" w:rsidRPr="002476A2" w:rsidRDefault="00AB3545" w:rsidP="00C003FC">
      <w:pPr>
        <w:pStyle w:val="ListParagraph"/>
        <w:numPr>
          <w:ilvl w:val="5"/>
          <w:numId w:val="1"/>
        </w:numPr>
        <w:jc w:val="both"/>
        <w:rPr>
          <w:rFonts w:ascii="Arial" w:hAnsi="Arial" w:cs="Arial"/>
          <w:sz w:val="22"/>
          <w:szCs w:val="22"/>
        </w:rPr>
      </w:pPr>
      <w:r w:rsidRPr="002476A2">
        <w:rPr>
          <w:rFonts w:ascii="Arial" w:hAnsi="Arial" w:cs="Arial"/>
          <w:sz w:val="22"/>
          <w:szCs w:val="22"/>
        </w:rPr>
        <w:t>S</w:t>
      </w:r>
      <w:r w:rsidR="00970CA0" w:rsidRPr="002476A2">
        <w:rPr>
          <w:rFonts w:ascii="Arial" w:hAnsi="Arial" w:cs="Arial"/>
          <w:sz w:val="22"/>
          <w:szCs w:val="22"/>
        </w:rPr>
        <w:t>tabilizuoti darbinės aplinkos konfigūraciją, atsižvelgiant į bandomosios eksploatacijos metu sukauptą patirtį.</w:t>
      </w:r>
    </w:p>
    <w:p w14:paraId="192B52FE" w14:textId="4F85EF9D" w:rsidR="00A70C5E" w:rsidRPr="002476A2" w:rsidRDefault="00970CA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Bandomosios eksploatacijos veiklas Diegėjas </w:t>
      </w:r>
      <w:r w:rsidR="00431A21" w:rsidRPr="002476A2">
        <w:rPr>
          <w:rFonts w:ascii="Arial" w:hAnsi="Arial" w:cs="Arial"/>
          <w:sz w:val="22"/>
          <w:szCs w:val="22"/>
        </w:rPr>
        <w:t xml:space="preserve">turi </w:t>
      </w:r>
      <w:r w:rsidRPr="002476A2">
        <w:rPr>
          <w:rFonts w:ascii="Arial" w:hAnsi="Arial" w:cs="Arial"/>
          <w:sz w:val="22"/>
          <w:szCs w:val="22"/>
        </w:rPr>
        <w:t xml:space="preserve">vykdyti pagal su Užsakovu suderintą bandomosios eksploatacijos planą, kurį parengia Diegėjas. Plane turi būti pateikta: </w:t>
      </w:r>
    </w:p>
    <w:p w14:paraId="43BE59A9" w14:textId="227720CF" w:rsidR="00343FDE" w:rsidRPr="002476A2" w:rsidRDefault="00A70C5E" w:rsidP="00C003FC">
      <w:pPr>
        <w:pStyle w:val="ListParagraph"/>
        <w:numPr>
          <w:ilvl w:val="5"/>
          <w:numId w:val="1"/>
        </w:numPr>
        <w:jc w:val="both"/>
        <w:rPr>
          <w:rFonts w:ascii="Arial" w:hAnsi="Arial" w:cs="Arial"/>
          <w:sz w:val="22"/>
          <w:szCs w:val="22"/>
        </w:rPr>
      </w:pPr>
      <w:r w:rsidRPr="002476A2">
        <w:rPr>
          <w:rFonts w:ascii="Arial" w:hAnsi="Arial" w:cs="Arial"/>
          <w:sz w:val="22"/>
          <w:szCs w:val="22"/>
        </w:rPr>
        <w:t>B</w:t>
      </w:r>
      <w:r w:rsidR="00970CA0" w:rsidRPr="002476A2">
        <w:rPr>
          <w:rFonts w:ascii="Arial" w:hAnsi="Arial" w:cs="Arial"/>
          <w:sz w:val="22"/>
          <w:szCs w:val="22"/>
        </w:rPr>
        <w:t>andomosios eksploatacijos metodika (eiga, klaidų fiksavimas, šalinimas, pabaigos kriterijai</w:t>
      </w:r>
      <w:r w:rsidR="00657FB0" w:rsidRPr="002476A2">
        <w:rPr>
          <w:rFonts w:ascii="Arial" w:hAnsi="Arial" w:cs="Arial"/>
          <w:sz w:val="22"/>
          <w:szCs w:val="22"/>
        </w:rPr>
        <w:t xml:space="preserve">); </w:t>
      </w:r>
    </w:p>
    <w:p w14:paraId="2C386FCB" w14:textId="4F325F6B" w:rsidR="00325CF4" w:rsidRPr="002476A2" w:rsidRDefault="00343FDE" w:rsidP="00C003FC">
      <w:pPr>
        <w:pStyle w:val="ListParagraph"/>
        <w:numPr>
          <w:ilvl w:val="5"/>
          <w:numId w:val="1"/>
        </w:numPr>
        <w:jc w:val="both"/>
        <w:rPr>
          <w:rFonts w:ascii="Arial" w:hAnsi="Arial" w:cs="Arial"/>
          <w:sz w:val="22"/>
          <w:szCs w:val="22"/>
        </w:rPr>
      </w:pPr>
      <w:r w:rsidRPr="002476A2">
        <w:rPr>
          <w:rFonts w:ascii="Arial" w:hAnsi="Arial" w:cs="Arial"/>
          <w:sz w:val="22"/>
          <w:szCs w:val="22"/>
        </w:rPr>
        <w:t>Į</w:t>
      </w:r>
      <w:r w:rsidR="00970CA0" w:rsidRPr="002476A2">
        <w:rPr>
          <w:rFonts w:ascii="Arial" w:hAnsi="Arial" w:cs="Arial"/>
          <w:sz w:val="22"/>
          <w:szCs w:val="22"/>
        </w:rPr>
        <w:t xml:space="preserve">vedimo į bandomąją eksploataciją </w:t>
      </w:r>
      <w:r w:rsidR="0009179A" w:rsidRPr="002476A2">
        <w:rPr>
          <w:rFonts w:ascii="Arial" w:hAnsi="Arial" w:cs="Arial"/>
          <w:sz w:val="22"/>
          <w:szCs w:val="22"/>
        </w:rPr>
        <w:t>planas</w:t>
      </w:r>
      <w:r w:rsidR="00325CF4" w:rsidRPr="002476A2">
        <w:rPr>
          <w:rFonts w:ascii="Arial" w:hAnsi="Arial" w:cs="Arial"/>
          <w:sz w:val="22"/>
          <w:szCs w:val="22"/>
        </w:rPr>
        <w:t>;</w:t>
      </w:r>
    </w:p>
    <w:p w14:paraId="584A9BFA" w14:textId="7EA81FDD" w:rsidR="00970CA0" w:rsidRPr="002476A2" w:rsidRDefault="00977B32" w:rsidP="00C003FC">
      <w:pPr>
        <w:pStyle w:val="ListParagraph"/>
        <w:numPr>
          <w:ilvl w:val="5"/>
          <w:numId w:val="1"/>
        </w:numPr>
        <w:jc w:val="both"/>
        <w:rPr>
          <w:rFonts w:ascii="Arial" w:hAnsi="Arial" w:cs="Arial"/>
          <w:sz w:val="22"/>
          <w:szCs w:val="22"/>
        </w:rPr>
      </w:pPr>
      <w:r w:rsidRPr="002476A2">
        <w:rPr>
          <w:rFonts w:ascii="Arial" w:hAnsi="Arial" w:cs="Arial"/>
          <w:sz w:val="22"/>
          <w:szCs w:val="22"/>
        </w:rPr>
        <w:t>B</w:t>
      </w:r>
      <w:r w:rsidR="00970CA0" w:rsidRPr="002476A2">
        <w:rPr>
          <w:rFonts w:ascii="Arial" w:hAnsi="Arial" w:cs="Arial"/>
          <w:sz w:val="22"/>
          <w:szCs w:val="22"/>
        </w:rPr>
        <w:t xml:space="preserve">andomosios eksploatacijos veiklų grafikas. </w:t>
      </w:r>
    </w:p>
    <w:p w14:paraId="414EB05F" w14:textId="4EA65E7C" w:rsidR="00970CA0" w:rsidRPr="002476A2" w:rsidRDefault="00BF2A6C" w:rsidP="00C003FC">
      <w:pPr>
        <w:pStyle w:val="ListParagraph"/>
        <w:numPr>
          <w:ilvl w:val="4"/>
          <w:numId w:val="1"/>
        </w:numPr>
        <w:jc w:val="both"/>
        <w:rPr>
          <w:rFonts w:ascii="Arial" w:hAnsi="Arial" w:cs="Arial"/>
          <w:sz w:val="22"/>
          <w:szCs w:val="22"/>
        </w:rPr>
      </w:pPr>
      <w:r w:rsidRPr="002476A2">
        <w:rPr>
          <w:rFonts w:ascii="Arial" w:hAnsi="Arial" w:cs="Arial"/>
          <w:sz w:val="22"/>
          <w:szCs w:val="22"/>
        </w:rPr>
        <w:t>I</w:t>
      </w:r>
      <w:r w:rsidR="00970CA0" w:rsidRPr="002476A2">
        <w:rPr>
          <w:rFonts w:ascii="Arial" w:hAnsi="Arial" w:cs="Arial"/>
          <w:sz w:val="22"/>
          <w:szCs w:val="22"/>
        </w:rPr>
        <w:t>ki bandomosios eksploatacijos pradžios</w:t>
      </w:r>
      <w:r w:rsidR="0063206B" w:rsidRPr="002476A2">
        <w:rPr>
          <w:rFonts w:ascii="Arial" w:hAnsi="Arial" w:cs="Arial"/>
          <w:sz w:val="22"/>
          <w:szCs w:val="22"/>
        </w:rPr>
        <w:t xml:space="preserve"> Diegėjas </w:t>
      </w:r>
      <w:r w:rsidR="00970CA0" w:rsidRPr="002476A2">
        <w:rPr>
          <w:rFonts w:ascii="Arial" w:hAnsi="Arial" w:cs="Arial"/>
          <w:sz w:val="22"/>
          <w:szCs w:val="22"/>
        </w:rPr>
        <w:t xml:space="preserve">privalo paruošti </w:t>
      </w:r>
      <w:r w:rsidR="00B21C8D" w:rsidRPr="002476A2">
        <w:rPr>
          <w:rFonts w:ascii="Arial" w:hAnsi="Arial" w:cs="Arial"/>
          <w:sz w:val="22"/>
          <w:szCs w:val="22"/>
        </w:rPr>
        <w:t>PKS</w:t>
      </w:r>
      <w:r w:rsidR="00970CA0" w:rsidRPr="002476A2">
        <w:rPr>
          <w:rFonts w:ascii="Arial" w:hAnsi="Arial" w:cs="Arial"/>
          <w:sz w:val="22"/>
          <w:szCs w:val="22"/>
        </w:rPr>
        <w:t xml:space="preserve"> infrastruktūrą darbui:</w:t>
      </w:r>
    </w:p>
    <w:p w14:paraId="583F90A9" w14:textId="7F0CBE2E" w:rsidR="00D94F22" w:rsidRPr="002476A2" w:rsidRDefault="00AB3545" w:rsidP="00C003FC">
      <w:pPr>
        <w:pStyle w:val="ListParagraph"/>
        <w:numPr>
          <w:ilvl w:val="5"/>
          <w:numId w:val="1"/>
        </w:numPr>
        <w:jc w:val="both"/>
        <w:rPr>
          <w:rFonts w:ascii="Arial" w:hAnsi="Arial" w:cs="Arial"/>
          <w:sz w:val="22"/>
          <w:szCs w:val="22"/>
        </w:rPr>
      </w:pPr>
      <w:r w:rsidRPr="002476A2">
        <w:rPr>
          <w:rFonts w:ascii="Arial" w:hAnsi="Arial" w:cs="Arial"/>
          <w:sz w:val="22"/>
          <w:szCs w:val="22"/>
        </w:rPr>
        <w:t>A</w:t>
      </w:r>
      <w:r w:rsidR="00970CA0" w:rsidRPr="002476A2">
        <w:rPr>
          <w:rFonts w:ascii="Arial" w:hAnsi="Arial" w:cs="Arial"/>
          <w:sz w:val="22"/>
          <w:szCs w:val="22"/>
        </w:rPr>
        <w:t xml:space="preserve">tlikti </w:t>
      </w:r>
      <w:r w:rsidR="00B21C8D" w:rsidRPr="002476A2">
        <w:rPr>
          <w:rFonts w:ascii="Arial" w:hAnsi="Arial" w:cs="Arial"/>
          <w:sz w:val="22"/>
          <w:szCs w:val="22"/>
        </w:rPr>
        <w:t>PKS</w:t>
      </w:r>
      <w:r w:rsidR="00970CA0" w:rsidRPr="002476A2">
        <w:rPr>
          <w:rFonts w:ascii="Arial" w:hAnsi="Arial" w:cs="Arial"/>
          <w:sz w:val="22"/>
          <w:szCs w:val="22"/>
        </w:rPr>
        <w:t xml:space="preserve"> komponentų konfigūravimą, kad visi dalyviai </w:t>
      </w:r>
      <w:r w:rsidR="00352CFE" w:rsidRPr="002476A2">
        <w:rPr>
          <w:rFonts w:ascii="Arial" w:hAnsi="Arial" w:cs="Arial"/>
          <w:sz w:val="22"/>
          <w:szCs w:val="22"/>
        </w:rPr>
        <w:t>galėtų</w:t>
      </w:r>
      <w:r w:rsidR="00970CA0" w:rsidRPr="002476A2">
        <w:rPr>
          <w:rFonts w:ascii="Arial" w:hAnsi="Arial" w:cs="Arial"/>
          <w:sz w:val="22"/>
          <w:szCs w:val="22"/>
        </w:rPr>
        <w:t xml:space="preserve"> prisijungti prie </w:t>
      </w:r>
      <w:r w:rsidR="00B21C8D" w:rsidRPr="002476A2">
        <w:rPr>
          <w:rFonts w:ascii="Arial" w:hAnsi="Arial" w:cs="Arial"/>
          <w:sz w:val="22"/>
          <w:szCs w:val="22"/>
        </w:rPr>
        <w:t>PKS</w:t>
      </w:r>
      <w:r w:rsidR="00970CA0" w:rsidRPr="002476A2">
        <w:rPr>
          <w:rFonts w:ascii="Arial" w:hAnsi="Arial" w:cs="Arial"/>
          <w:sz w:val="22"/>
          <w:szCs w:val="22"/>
        </w:rPr>
        <w:t xml:space="preserve"> iš savo darbo vietų</w:t>
      </w:r>
      <w:r w:rsidR="00D94F22" w:rsidRPr="002476A2">
        <w:rPr>
          <w:rFonts w:ascii="Arial" w:hAnsi="Arial" w:cs="Arial"/>
          <w:sz w:val="22"/>
          <w:szCs w:val="22"/>
        </w:rPr>
        <w:t>;</w:t>
      </w:r>
    </w:p>
    <w:p w14:paraId="164741C3" w14:textId="4DFC6209" w:rsidR="0074295C" w:rsidRPr="002476A2" w:rsidRDefault="00D94F22"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 </w:t>
      </w:r>
      <w:r w:rsidR="00AD4779" w:rsidRPr="002476A2">
        <w:rPr>
          <w:rFonts w:ascii="Arial" w:hAnsi="Arial" w:cs="Arial"/>
          <w:sz w:val="22"/>
          <w:szCs w:val="22"/>
        </w:rPr>
        <w:t>P</w:t>
      </w:r>
      <w:r w:rsidR="00970CA0" w:rsidRPr="002476A2">
        <w:rPr>
          <w:rFonts w:ascii="Arial" w:hAnsi="Arial" w:cs="Arial"/>
          <w:sz w:val="22"/>
          <w:szCs w:val="22"/>
        </w:rPr>
        <w:t xml:space="preserve">ateikti rekomendacijas </w:t>
      </w:r>
      <w:r w:rsidR="007A0F02" w:rsidRPr="002476A2">
        <w:rPr>
          <w:rFonts w:ascii="Arial" w:hAnsi="Arial" w:cs="Arial"/>
          <w:sz w:val="22"/>
          <w:szCs w:val="22"/>
        </w:rPr>
        <w:t>Užsakovui</w:t>
      </w:r>
      <w:r w:rsidR="009578CE" w:rsidRPr="002476A2">
        <w:rPr>
          <w:rFonts w:ascii="Arial" w:hAnsi="Arial" w:cs="Arial"/>
          <w:sz w:val="22"/>
          <w:szCs w:val="22"/>
        </w:rPr>
        <w:t xml:space="preserve"> </w:t>
      </w:r>
      <w:r w:rsidR="00970CA0" w:rsidRPr="002476A2">
        <w:rPr>
          <w:rFonts w:ascii="Arial" w:hAnsi="Arial" w:cs="Arial"/>
          <w:sz w:val="22"/>
          <w:szCs w:val="22"/>
        </w:rPr>
        <w:t>dėl naudotojų darbo vietų paruošimo</w:t>
      </w:r>
      <w:r w:rsidR="0078610B" w:rsidRPr="002476A2">
        <w:rPr>
          <w:rFonts w:ascii="Arial" w:hAnsi="Arial" w:cs="Arial"/>
          <w:sz w:val="22"/>
          <w:szCs w:val="22"/>
        </w:rPr>
        <w:t xml:space="preserve"> (</w:t>
      </w:r>
      <w:r w:rsidR="001D518D" w:rsidRPr="002476A2">
        <w:rPr>
          <w:rFonts w:ascii="Arial" w:hAnsi="Arial" w:cs="Arial"/>
          <w:sz w:val="22"/>
          <w:szCs w:val="22"/>
        </w:rPr>
        <w:t>parengimą</w:t>
      </w:r>
      <w:r w:rsidR="00AD2D9D" w:rsidRPr="002476A2">
        <w:rPr>
          <w:rFonts w:ascii="Arial" w:hAnsi="Arial" w:cs="Arial"/>
          <w:sz w:val="22"/>
          <w:szCs w:val="22"/>
        </w:rPr>
        <w:t xml:space="preserve"> užtikrina</w:t>
      </w:r>
      <w:r w:rsidR="00427663" w:rsidRPr="002476A2">
        <w:rPr>
          <w:rFonts w:ascii="Arial" w:hAnsi="Arial" w:cs="Arial"/>
          <w:sz w:val="22"/>
          <w:szCs w:val="22"/>
        </w:rPr>
        <w:t xml:space="preserve"> Užsakovas</w:t>
      </w:r>
      <w:r w:rsidR="00E30DB1" w:rsidRPr="002476A2">
        <w:rPr>
          <w:rFonts w:ascii="Arial" w:hAnsi="Arial" w:cs="Arial"/>
          <w:sz w:val="22"/>
          <w:szCs w:val="22"/>
        </w:rPr>
        <w:t>)</w:t>
      </w:r>
      <w:r w:rsidR="003320F8" w:rsidRPr="002476A2">
        <w:rPr>
          <w:rFonts w:ascii="Arial" w:hAnsi="Arial" w:cs="Arial"/>
          <w:sz w:val="22"/>
          <w:szCs w:val="22"/>
        </w:rPr>
        <w:t>;</w:t>
      </w:r>
      <w:r w:rsidR="00970CA0" w:rsidRPr="002476A2">
        <w:rPr>
          <w:rFonts w:ascii="Arial" w:hAnsi="Arial" w:cs="Arial"/>
          <w:sz w:val="22"/>
          <w:szCs w:val="22"/>
        </w:rPr>
        <w:t>;</w:t>
      </w:r>
    </w:p>
    <w:p w14:paraId="235149D6" w14:textId="77777777" w:rsidR="003320F8" w:rsidRPr="002476A2" w:rsidRDefault="00970CA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sumigruoti (įkelti ir suvesti) visus būtinus </w:t>
      </w:r>
      <w:r w:rsidR="00B21C8D" w:rsidRPr="002476A2">
        <w:rPr>
          <w:rFonts w:ascii="Arial" w:hAnsi="Arial" w:cs="Arial"/>
          <w:sz w:val="22"/>
          <w:szCs w:val="22"/>
        </w:rPr>
        <w:t>PKS</w:t>
      </w:r>
      <w:r w:rsidRPr="002476A2">
        <w:rPr>
          <w:rFonts w:ascii="Arial" w:hAnsi="Arial" w:cs="Arial"/>
          <w:sz w:val="22"/>
          <w:szCs w:val="22"/>
        </w:rPr>
        <w:t xml:space="preserve"> duomenis</w:t>
      </w:r>
      <w:r w:rsidR="003320F8" w:rsidRPr="002476A2">
        <w:rPr>
          <w:rFonts w:ascii="Arial" w:hAnsi="Arial" w:cs="Arial"/>
          <w:sz w:val="22"/>
          <w:szCs w:val="22"/>
        </w:rPr>
        <w:t>;</w:t>
      </w:r>
    </w:p>
    <w:p w14:paraId="57E67CF7" w14:textId="7CA144F9" w:rsidR="003B35AA" w:rsidRPr="002476A2" w:rsidRDefault="008B6405"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Pašalinti </w:t>
      </w:r>
      <w:r w:rsidR="00970CA0" w:rsidRPr="002476A2">
        <w:rPr>
          <w:rFonts w:ascii="Arial" w:hAnsi="Arial" w:cs="Arial"/>
          <w:sz w:val="22"/>
          <w:szCs w:val="22"/>
        </w:rPr>
        <w:t>perteklinius (nereikalingus) duomenis</w:t>
      </w:r>
      <w:r w:rsidR="003B35AA" w:rsidRPr="002476A2">
        <w:rPr>
          <w:rFonts w:ascii="Arial" w:hAnsi="Arial" w:cs="Arial"/>
          <w:sz w:val="22"/>
          <w:szCs w:val="22"/>
        </w:rPr>
        <w:t>;</w:t>
      </w:r>
    </w:p>
    <w:p w14:paraId="56DD2E34" w14:textId="4BA632ED" w:rsidR="0074295C" w:rsidRPr="002476A2" w:rsidRDefault="00A649CD" w:rsidP="00C003FC">
      <w:pPr>
        <w:pStyle w:val="ListParagraph"/>
        <w:numPr>
          <w:ilvl w:val="5"/>
          <w:numId w:val="1"/>
        </w:numPr>
        <w:jc w:val="both"/>
        <w:rPr>
          <w:rFonts w:ascii="Arial" w:hAnsi="Arial" w:cs="Arial"/>
          <w:sz w:val="22"/>
          <w:szCs w:val="22"/>
        </w:rPr>
      </w:pPr>
      <w:r w:rsidRPr="002476A2">
        <w:rPr>
          <w:rFonts w:ascii="Arial" w:hAnsi="Arial" w:cs="Arial"/>
          <w:sz w:val="22"/>
          <w:szCs w:val="22"/>
        </w:rPr>
        <w:t>U</w:t>
      </w:r>
      <w:r w:rsidR="00970CA0" w:rsidRPr="002476A2">
        <w:rPr>
          <w:rFonts w:ascii="Arial" w:hAnsi="Arial" w:cs="Arial"/>
          <w:sz w:val="22"/>
          <w:szCs w:val="22"/>
        </w:rPr>
        <w:t xml:space="preserve">žtikrinti, kad visi </w:t>
      </w:r>
      <w:r w:rsidR="00B21C8D" w:rsidRPr="002476A2">
        <w:rPr>
          <w:rFonts w:ascii="Arial" w:hAnsi="Arial" w:cs="Arial"/>
          <w:sz w:val="22"/>
          <w:szCs w:val="22"/>
        </w:rPr>
        <w:t>PKS</w:t>
      </w:r>
      <w:r w:rsidR="00970CA0" w:rsidRPr="002476A2">
        <w:rPr>
          <w:rFonts w:ascii="Arial" w:hAnsi="Arial" w:cs="Arial"/>
          <w:sz w:val="22"/>
          <w:szCs w:val="22"/>
        </w:rPr>
        <w:t xml:space="preserve"> </w:t>
      </w:r>
      <w:r w:rsidR="001866A5" w:rsidRPr="002476A2">
        <w:rPr>
          <w:rFonts w:ascii="Arial" w:hAnsi="Arial" w:cs="Arial"/>
          <w:sz w:val="22"/>
          <w:szCs w:val="22"/>
        </w:rPr>
        <w:t>duomenys</w:t>
      </w:r>
      <w:r w:rsidR="001F36DB" w:rsidRPr="002476A2">
        <w:rPr>
          <w:rFonts w:ascii="Arial" w:hAnsi="Arial" w:cs="Arial"/>
          <w:sz w:val="22"/>
          <w:szCs w:val="22"/>
        </w:rPr>
        <w:t xml:space="preserve"> </w:t>
      </w:r>
      <w:r w:rsidR="00970CA0" w:rsidRPr="002476A2">
        <w:rPr>
          <w:rFonts w:ascii="Arial" w:hAnsi="Arial" w:cs="Arial"/>
          <w:sz w:val="22"/>
          <w:szCs w:val="22"/>
        </w:rPr>
        <w:t xml:space="preserve">būtų integralūs. </w:t>
      </w:r>
    </w:p>
    <w:p w14:paraId="554C8864" w14:textId="41FC975F" w:rsidR="00970CA0" w:rsidRPr="002476A2" w:rsidRDefault="00970CA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privalo užtikrinti </w:t>
      </w:r>
      <w:r w:rsidR="00B21C8D" w:rsidRPr="002476A2">
        <w:rPr>
          <w:rFonts w:ascii="Arial" w:hAnsi="Arial" w:cs="Arial"/>
          <w:sz w:val="22"/>
          <w:szCs w:val="22"/>
        </w:rPr>
        <w:t>PKS</w:t>
      </w:r>
      <w:r w:rsidRPr="002476A2">
        <w:rPr>
          <w:rFonts w:ascii="Arial" w:hAnsi="Arial" w:cs="Arial"/>
          <w:sz w:val="22"/>
          <w:szCs w:val="22"/>
        </w:rPr>
        <w:t xml:space="preserve"> veikimą visos bandomosios eksploatacijos metu, </w:t>
      </w:r>
      <w:r w:rsidR="005D2CBE" w:rsidRPr="002476A2">
        <w:rPr>
          <w:rFonts w:ascii="Arial" w:hAnsi="Arial" w:cs="Arial"/>
          <w:sz w:val="22"/>
          <w:szCs w:val="22"/>
        </w:rPr>
        <w:t>nebent būtų</w:t>
      </w:r>
      <w:r w:rsidR="007278E5" w:rsidRPr="002476A2">
        <w:rPr>
          <w:rFonts w:ascii="Arial" w:hAnsi="Arial" w:cs="Arial"/>
          <w:sz w:val="22"/>
          <w:szCs w:val="22"/>
        </w:rPr>
        <w:t xml:space="preserve"> </w:t>
      </w:r>
      <w:r w:rsidRPr="002476A2">
        <w:rPr>
          <w:rFonts w:ascii="Arial" w:hAnsi="Arial" w:cs="Arial"/>
          <w:sz w:val="22"/>
          <w:szCs w:val="22"/>
        </w:rPr>
        <w:t>sutarta kitaip.</w:t>
      </w:r>
    </w:p>
    <w:p w14:paraId="3E6C70B0" w14:textId="72F19D7B" w:rsidR="002E25E8" w:rsidRDefault="00970CA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Bandomoji eksploatacija </w:t>
      </w:r>
      <w:r w:rsidR="008C3165" w:rsidRPr="002476A2">
        <w:rPr>
          <w:rFonts w:ascii="Arial" w:hAnsi="Arial" w:cs="Arial"/>
          <w:sz w:val="22"/>
          <w:szCs w:val="22"/>
        </w:rPr>
        <w:t xml:space="preserve">laikoma </w:t>
      </w:r>
      <w:r w:rsidR="00E44CDE" w:rsidRPr="002476A2">
        <w:rPr>
          <w:rFonts w:ascii="Arial" w:hAnsi="Arial" w:cs="Arial"/>
          <w:sz w:val="22"/>
          <w:szCs w:val="22"/>
        </w:rPr>
        <w:t>baigta</w:t>
      </w:r>
      <w:r w:rsidRPr="002476A2">
        <w:rPr>
          <w:rFonts w:ascii="Arial" w:hAnsi="Arial" w:cs="Arial"/>
          <w:sz w:val="22"/>
          <w:szCs w:val="22"/>
        </w:rPr>
        <w:t>, kai tenkinami bandomosios eksploatacijos priėmimo kriterijai, kurie pateikiami bandomosios eksploatacijos plane</w:t>
      </w:r>
      <w:r w:rsidR="00080293" w:rsidRPr="002476A2">
        <w:rPr>
          <w:rFonts w:ascii="Arial" w:hAnsi="Arial" w:cs="Arial"/>
          <w:sz w:val="22"/>
          <w:szCs w:val="22"/>
        </w:rPr>
        <w:t xml:space="preserve"> (vykdoma</w:t>
      </w:r>
      <w:r w:rsidR="00BD0EAD" w:rsidRPr="002476A2">
        <w:rPr>
          <w:rFonts w:ascii="Arial" w:hAnsi="Arial" w:cs="Arial"/>
          <w:sz w:val="22"/>
          <w:szCs w:val="22"/>
        </w:rPr>
        <w:t xml:space="preserve"> produkcinėje aplinkoje)</w:t>
      </w:r>
      <w:r w:rsidRPr="002476A2">
        <w:rPr>
          <w:rFonts w:ascii="Arial" w:hAnsi="Arial" w:cs="Arial"/>
          <w:sz w:val="22"/>
          <w:szCs w:val="22"/>
        </w:rPr>
        <w:t>.</w:t>
      </w:r>
    </w:p>
    <w:p w14:paraId="7B3FD80E" w14:textId="77777777" w:rsidR="000C19E8" w:rsidRPr="002476A2" w:rsidRDefault="000C19E8" w:rsidP="000C19E8">
      <w:pPr>
        <w:pStyle w:val="ListParagraph"/>
        <w:ind w:left="1359"/>
        <w:jc w:val="both"/>
        <w:rPr>
          <w:rFonts w:ascii="Arial" w:hAnsi="Arial" w:cs="Arial"/>
          <w:sz w:val="22"/>
          <w:szCs w:val="22"/>
        </w:rPr>
      </w:pPr>
    </w:p>
    <w:p w14:paraId="08EB585B" w14:textId="147BB6F1" w:rsidR="00970CA0" w:rsidRPr="002476A2" w:rsidRDefault="00970CA0" w:rsidP="00976B27">
      <w:pPr>
        <w:pStyle w:val="ListParagraph"/>
        <w:numPr>
          <w:ilvl w:val="3"/>
          <w:numId w:val="1"/>
        </w:numPr>
        <w:jc w:val="both"/>
        <w:outlineLvl w:val="1"/>
        <w:rPr>
          <w:rFonts w:ascii="Arial" w:hAnsi="Arial" w:cs="Arial"/>
          <w:b/>
          <w:sz w:val="22"/>
          <w:szCs w:val="22"/>
        </w:rPr>
      </w:pPr>
      <w:bookmarkStart w:id="124" w:name="_Toc211342924"/>
      <w:r w:rsidRPr="002476A2">
        <w:rPr>
          <w:rFonts w:ascii="Arial" w:hAnsi="Arial" w:cs="Arial"/>
          <w:b/>
          <w:sz w:val="22"/>
          <w:szCs w:val="22"/>
        </w:rPr>
        <w:t>Reikalavimai nenumatytos funkcinės apimties kūrimui</w:t>
      </w:r>
      <w:bookmarkEnd w:id="124"/>
    </w:p>
    <w:p w14:paraId="497913B1" w14:textId="7F69A4A8" w:rsidR="00416FC4" w:rsidRPr="002476A2" w:rsidRDefault="00AD40C0" w:rsidP="00C003FC">
      <w:pPr>
        <w:pStyle w:val="ListParagraph"/>
        <w:numPr>
          <w:ilvl w:val="4"/>
          <w:numId w:val="1"/>
        </w:numPr>
        <w:jc w:val="both"/>
        <w:rPr>
          <w:rFonts w:ascii="Arial" w:hAnsi="Arial" w:cs="Arial"/>
          <w:sz w:val="22"/>
          <w:szCs w:val="22"/>
        </w:rPr>
      </w:pPr>
      <w:r w:rsidRPr="002476A2">
        <w:rPr>
          <w:rFonts w:ascii="Arial" w:hAnsi="Arial" w:cs="Arial"/>
          <w:sz w:val="22"/>
          <w:szCs w:val="22"/>
        </w:rPr>
        <w:t>Užsakovas turi teisę (bet ne</w:t>
      </w:r>
      <w:r w:rsidR="009E3835" w:rsidRPr="002476A2">
        <w:rPr>
          <w:rFonts w:ascii="Arial" w:hAnsi="Arial" w:cs="Arial"/>
          <w:sz w:val="22"/>
          <w:szCs w:val="22"/>
        </w:rPr>
        <w:t xml:space="preserve"> </w:t>
      </w:r>
      <w:r w:rsidR="00787CA5" w:rsidRPr="002476A2">
        <w:rPr>
          <w:rFonts w:ascii="Arial" w:hAnsi="Arial" w:cs="Arial"/>
          <w:sz w:val="22"/>
          <w:szCs w:val="22"/>
        </w:rPr>
        <w:t>įsipareigojimą</w:t>
      </w:r>
      <w:r w:rsidRPr="002476A2">
        <w:rPr>
          <w:rFonts w:ascii="Arial" w:hAnsi="Arial" w:cs="Arial"/>
          <w:sz w:val="22"/>
          <w:szCs w:val="22"/>
        </w:rPr>
        <w:t xml:space="preserve">) nuo Sutarties įsigaliojimo dienos užsakyti papildomų paslaugų pagal Diegėjo pasiūlyme nurodytą valandinį įkainį. </w:t>
      </w:r>
    </w:p>
    <w:p w14:paraId="5ABFB356" w14:textId="77777777" w:rsidR="00CE285B"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Papildomos valandos gali būti panaudotos</w:t>
      </w:r>
      <w:r w:rsidR="00F6490D" w:rsidRPr="002476A2">
        <w:rPr>
          <w:rFonts w:ascii="Arial" w:hAnsi="Arial" w:cs="Arial"/>
          <w:sz w:val="22"/>
          <w:szCs w:val="22"/>
        </w:rPr>
        <w:t>:</w:t>
      </w:r>
      <w:r w:rsidRPr="002476A2">
        <w:rPr>
          <w:rFonts w:ascii="Arial" w:hAnsi="Arial" w:cs="Arial"/>
          <w:sz w:val="22"/>
          <w:szCs w:val="22"/>
        </w:rPr>
        <w:t xml:space="preserve"> </w:t>
      </w:r>
    </w:p>
    <w:p w14:paraId="2E912025" w14:textId="7B043B52" w:rsidR="00EB3A67" w:rsidRPr="002476A2" w:rsidRDefault="00AA3422" w:rsidP="00C003FC">
      <w:pPr>
        <w:pStyle w:val="ListParagraph"/>
        <w:numPr>
          <w:ilvl w:val="6"/>
          <w:numId w:val="1"/>
        </w:numPr>
        <w:jc w:val="both"/>
        <w:rPr>
          <w:rFonts w:ascii="Arial" w:hAnsi="Arial" w:cs="Arial"/>
          <w:sz w:val="22"/>
          <w:szCs w:val="22"/>
        </w:rPr>
      </w:pPr>
      <w:r w:rsidRPr="002476A2">
        <w:rPr>
          <w:rFonts w:ascii="Arial" w:hAnsi="Arial" w:cs="Arial"/>
          <w:sz w:val="22"/>
          <w:szCs w:val="22"/>
        </w:rPr>
        <w:t>esamų</w:t>
      </w:r>
      <w:r w:rsidR="00AD40C0" w:rsidRPr="002476A2">
        <w:rPr>
          <w:rFonts w:ascii="Arial" w:hAnsi="Arial" w:cs="Arial"/>
          <w:sz w:val="22"/>
          <w:szCs w:val="22"/>
        </w:rPr>
        <w:t xml:space="preserve"> </w:t>
      </w:r>
      <w:r w:rsidR="002C5732" w:rsidRPr="002476A2">
        <w:rPr>
          <w:rFonts w:ascii="Arial" w:hAnsi="Arial" w:cs="Arial"/>
          <w:sz w:val="22"/>
          <w:szCs w:val="22"/>
        </w:rPr>
        <w:t>modernizavimui ar</w:t>
      </w:r>
      <w:r w:rsidR="00B35C5D" w:rsidRPr="002476A2">
        <w:rPr>
          <w:rFonts w:ascii="Arial" w:hAnsi="Arial" w:cs="Arial"/>
          <w:sz w:val="22"/>
          <w:szCs w:val="22"/>
        </w:rPr>
        <w:t xml:space="preserve"> </w:t>
      </w:r>
      <w:r w:rsidR="00AD40C0" w:rsidRPr="002476A2">
        <w:rPr>
          <w:rFonts w:ascii="Arial" w:hAnsi="Arial" w:cs="Arial"/>
          <w:sz w:val="22"/>
          <w:szCs w:val="22"/>
        </w:rPr>
        <w:t>pakeitimui</w:t>
      </w:r>
      <w:r w:rsidR="009832DF" w:rsidRPr="002476A2">
        <w:rPr>
          <w:rFonts w:ascii="Arial" w:hAnsi="Arial" w:cs="Arial"/>
          <w:sz w:val="22"/>
          <w:szCs w:val="22"/>
        </w:rPr>
        <w:t>;</w:t>
      </w:r>
      <w:r w:rsidR="00AD40C0" w:rsidRPr="002476A2">
        <w:rPr>
          <w:rFonts w:ascii="Arial" w:hAnsi="Arial" w:cs="Arial"/>
          <w:sz w:val="22"/>
          <w:szCs w:val="22"/>
        </w:rPr>
        <w:t xml:space="preserve"> </w:t>
      </w:r>
    </w:p>
    <w:p w14:paraId="471E8C74" w14:textId="655D5A71" w:rsidR="00E17079" w:rsidRPr="002476A2" w:rsidRDefault="00EB3A67" w:rsidP="00C003FC">
      <w:pPr>
        <w:pStyle w:val="ListParagraph"/>
        <w:numPr>
          <w:ilvl w:val="6"/>
          <w:numId w:val="1"/>
        </w:numPr>
        <w:jc w:val="both"/>
        <w:rPr>
          <w:rFonts w:ascii="Arial" w:hAnsi="Arial" w:cs="Arial"/>
          <w:sz w:val="22"/>
          <w:szCs w:val="22"/>
        </w:rPr>
      </w:pPr>
      <w:r w:rsidRPr="002476A2">
        <w:rPr>
          <w:rFonts w:ascii="Arial" w:hAnsi="Arial" w:cs="Arial"/>
          <w:sz w:val="22"/>
          <w:szCs w:val="22"/>
        </w:rPr>
        <w:t>N</w:t>
      </w:r>
      <w:r w:rsidR="00AD40C0" w:rsidRPr="002476A2">
        <w:rPr>
          <w:rFonts w:ascii="Arial" w:hAnsi="Arial" w:cs="Arial"/>
          <w:sz w:val="22"/>
          <w:szCs w:val="22"/>
        </w:rPr>
        <w:t>aujų funkcijų</w:t>
      </w:r>
      <w:r w:rsidR="00055E64" w:rsidRPr="002476A2">
        <w:rPr>
          <w:rFonts w:ascii="Arial" w:hAnsi="Arial" w:cs="Arial"/>
          <w:sz w:val="22"/>
          <w:szCs w:val="22"/>
        </w:rPr>
        <w:t xml:space="preserve"> ar </w:t>
      </w:r>
      <w:r w:rsidR="00AD40C0" w:rsidRPr="002476A2">
        <w:rPr>
          <w:rFonts w:ascii="Arial" w:hAnsi="Arial" w:cs="Arial"/>
          <w:sz w:val="22"/>
          <w:szCs w:val="22"/>
        </w:rPr>
        <w:t xml:space="preserve">reikalavimų, kurie nebuvo įvardinti šioje </w:t>
      </w:r>
      <w:r w:rsidR="008E3C85" w:rsidRPr="002476A2">
        <w:rPr>
          <w:rFonts w:ascii="Arial" w:hAnsi="Arial" w:cs="Arial"/>
          <w:sz w:val="22"/>
          <w:szCs w:val="22"/>
        </w:rPr>
        <w:t>T</w:t>
      </w:r>
      <w:r w:rsidR="00AD40C0" w:rsidRPr="002476A2">
        <w:rPr>
          <w:rFonts w:ascii="Arial" w:hAnsi="Arial" w:cs="Arial"/>
          <w:sz w:val="22"/>
          <w:szCs w:val="22"/>
        </w:rPr>
        <w:t>echninėje specifikacijoje, kūrimui</w:t>
      </w:r>
      <w:r w:rsidR="00E17079" w:rsidRPr="002476A2">
        <w:rPr>
          <w:rFonts w:ascii="Arial" w:hAnsi="Arial" w:cs="Arial"/>
          <w:sz w:val="22"/>
          <w:szCs w:val="22"/>
        </w:rPr>
        <w:t>;</w:t>
      </w:r>
    </w:p>
    <w:p w14:paraId="78B905F1" w14:textId="0D2E37CC" w:rsidR="00C03DAD" w:rsidRPr="002476A2" w:rsidRDefault="004257A3" w:rsidP="00C003FC">
      <w:pPr>
        <w:pStyle w:val="ListParagraph"/>
        <w:numPr>
          <w:ilvl w:val="6"/>
          <w:numId w:val="1"/>
        </w:numPr>
        <w:jc w:val="both"/>
        <w:rPr>
          <w:rFonts w:ascii="Arial" w:hAnsi="Arial" w:cs="Arial"/>
          <w:sz w:val="22"/>
          <w:szCs w:val="22"/>
        </w:rPr>
      </w:pPr>
      <w:r w:rsidRPr="002476A2">
        <w:rPr>
          <w:rFonts w:ascii="Arial" w:hAnsi="Arial" w:cs="Arial"/>
          <w:sz w:val="22"/>
          <w:szCs w:val="22"/>
        </w:rPr>
        <w:t>užtikrinant atitiktį</w:t>
      </w:r>
      <w:r w:rsidR="00AD40C0" w:rsidRPr="002476A2">
        <w:rPr>
          <w:rFonts w:ascii="Arial" w:hAnsi="Arial" w:cs="Arial"/>
          <w:sz w:val="22"/>
          <w:szCs w:val="22"/>
        </w:rPr>
        <w:t xml:space="preserve"> oficialiai paskelbtų teisės aktų nuostat</w:t>
      </w:r>
      <w:r w:rsidR="00C55D07" w:rsidRPr="002476A2">
        <w:rPr>
          <w:rFonts w:ascii="Arial" w:hAnsi="Arial" w:cs="Arial"/>
          <w:sz w:val="22"/>
          <w:szCs w:val="22"/>
        </w:rPr>
        <w:t>oms</w:t>
      </w:r>
      <w:r w:rsidR="00C03DAD" w:rsidRPr="002476A2">
        <w:rPr>
          <w:rFonts w:ascii="Arial" w:hAnsi="Arial" w:cs="Arial"/>
          <w:sz w:val="22"/>
          <w:szCs w:val="22"/>
        </w:rPr>
        <w:t>;</w:t>
      </w:r>
    </w:p>
    <w:p w14:paraId="1348AF9A" w14:textId="411F55A4" w:rsidR="00AD40C0" w:rsidRPr="002476A2" w:rsidRDefault="00AD40C0"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Projekto tikslų </w:t>
      </w:r>
      <w:r w:rsidR="009F4FE0" w:rsidRPr="002476A2">
        <w:rPr>
          <w:rFonts w:ascii="Arial" w:hAnsi="Arial" w:cs="Arial"/>
          <w:sz w:val="22"/>
          <w:szCs w:val="22"/>
        </w:rPr>
        <w:t>pasiekimui</w:t>
      </w:r>
      <w:r w:rsidRPr="002476A2">
        <w:rPr>
          <w:rFonts w:ascii="Arial" w:hAnsi="Arial" w:cs="Arial"/>
          <w:sz w:val="22"/>
          <w:szCs w:val="22"/>
        </w:rPr>
        <w:t xml:space="preserve">. </w:t>
      </w:r>
    </w:p>
    <w:p w14:paraId="057F2991" w14:textId="68A4B781" w:rsidR="00ED3484" w:rsidRPr="002476A2" w:rsidRDefault="00AD40C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įsipareigoja taikyti ne didesnį įkainį, </w:t>
      </w:r>
      <w:r w:rsidR="00C83DF5" w:rsidRPr="002476A2">
        <w:rPr>
          <w:rFonts w:ascii="Arial" w:hAnsi="Arial" w:cs="Arial"/>
          <w:sz w:val="22"/>
          <w:szCs w:val="22"/>
        </w:rPr>
        <w:t xml:space="preserve">nei </w:t>
      </w:r>
      <w:r w:rsidRPr="002476A2">
        <w:rPr>
          <w:rFonts w:ascii="Arial" w:hAnsi="Arial" w:cs="Arial"/>
          <w:sz w:val="22"/>
          <w:szCs w:val="22"/>
        </w:rPr>
        <w:t xml:space="preserve">nurodytas pasiūlyme. </w:t>
      </w:r>
    </w:p>
    <w:p w14:paraId="5981CEA5" w14:textId="1C0F224D" w:rsidR="00AE7481"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Kiekvienu atveju prieš pradedant papildomus darbus, Diegėjas </w:t>
      </w:r>
      <w:r w:rsidR="006F42E2" w:rsidRPr="002476A2">
        <w:rPr>
          <w:rFonts w:ascii="Arial" w:hAnsi="Arial" w:cs="Arial"/>
          <w:sz w:val="22"/>
          <w:szCs w:val="22"/>
        </w:rPr>
        <w:t xml:space="preserve">turi </w:t>
      </w:r>
      <w:r w:rsidRPr="002476A2">
        <w:rPr>
          <w:rFonts w:ascii="Arial" w:hAnsi="Arial" w:cs="Arial"/>
          <w:sz w:val="22"/>
          <w:szCs w:val="22"/>
        </w:rPr>
        <w:t>pristatyti  ir su Užsakovu suderinti</w:t>
      </w:r>
      <w:r w:rsidR="00335E48" w:rsidRPr="002476A2">
        <w:rPr>
          <w:rFonts w:ascii="Arial" w:hAnsi="Arial" w:cs="Arial"/>
          <w:sz w:val="22"/>
          <w:szCs w:val="22"/>
        </w:rPr>
        <w:t>:</w:t>
      </w:r>
      <w:r w:rsidRPr="002476A2">
        <w:rPr>
          <w:rFonts w:ascii="Arial" w:hAnsi="Arial" w:cs="Arial"/>
          <w:sz w:val="22"/>
          <w:szCs w:val="22"/>
        </w:rPr>
        <w:t xml:space="preserve"> </w:t>
      </w:r>
    </w:p>
    <w:p w14:paraId="408BF4B0" w14:textId="01EF5F83" w:rsidR="00AA6039" w:rsidRPr="002476A2" w:rsidRDefault="00BA5B02" w:rsidP="00C003FC">
      <w:pPr>
        <w:pStyle w:val="ListParagraph"/>
        <w:numPr>
          <w:ilvl w:val="6"/>
          <w:numId w:val="1"/>
        </w:numPr>
        <w:jc w:val="both"/>
        <w:rPr>
          <w:rFonts w:ascii="Arial" w:hAnsi="Arial" w:cs="Arial"/>
          <w:sz w:val="22"/>
          <w:szCs w:val="22"/>
        </w:rPr>
      </w:pPr>
      <w:r w:rsidRPr="002476A2">
        <w:rPr>
          <w:rFonts w:ascii="Arial" w:hAnsi="Arial" w:cs="Arial"/>
          <w:sz w:val="22"/>
          <w:szCs w:val="22"/>
        </w:rPr>
        <w:t>P</w:t>
      </w:r>
      <w:r w:rsidR="00AD40C0" w:rsidRPr="002476A2">
        <w:rPr>
          <w:rFonts w:ascii="Arial" w:hAnsi="Arial" w:cs="Arial"/>
          <w:sz w:val="22"/>
          <w:szCs w:val="22"/>
        </w:rPr>
        <w:t>lanuojamų darbų aprašymą (specifikaciją</w:t>
      </w:r>
      <w:r w:rsidR="00AA6039" w:rsidRPr="002476A2">
        <w:rPr>
          <w:rFonts w:ascii="Arial" w:hAnsi="Arial" w:cs="Arial"/>
          <w:sz w:val="22"/>
          <w:szCs w:val="22"/>
        </w:rPr>
        <w:t>);</w:t>
      </w:r>
    </w:p>
    <w:p w14:paraId="0363F6C9" w14:textId="62416D2F" w:rsidR="00293893" w:rsidRPr="002476A2" w:rsidRDefault="00BA3703" w:rsidP="00C003FC">
      <w:pPr>
        <w:pStyle w:val="ListParagraph"/>
        <w:numPr>
          <w:ilvl w:val="6"/>
          <w:numId w:val="1"/>
        </w:numPr>
        <w:jc w:val="both"/>
        <w:rPr>
          <w:rFonts w:ascii="Arial" w:hAnsi="Arial" w:cs="Arial"/>
          <w:sz w:val="22"/>
          <w:szCs w:val="22"/>
        </w:rPr>
      </w:pPr>
      <w:r w:rsidRPr="002476A2">
        <w:rPr>
          <w:rFonts w:ascii="Arial" w:hAnsi="Arial" w:cs="Arial"/>
          <w:sz w:val="22"/>
          <w:szCs w:val="22"/>
        </w:rPr>
        <w:lastRenderedPageBreak/>
        <w:t xml:space="preserve">Reikalingas </w:t>
      </w:r>
      <w:r w:rsidR="00AD40C0" w:rsidRPr="002476A2">
        <w:rPr>
          <w:rFonts w:ascii="Arial" w:hAnsi="Arial" w:cs="Arial"/>
          <w:sz w:val="22"/>
          <w:szCs w:val="22"/>
        </w:rPr>
        <w:t xml:space="preserve">laiko sąnaudas, </w:t>
      </w:r>
      <w:r w:rsidR="00C20AD5" w:rsidRPr="002476A2">
        <w:rPr>
          <w:rFonts w:ascii="Arial" w:hAnsi="Arial" w:cs="Arial"/>
          <w:sz w:val="22"/>
          <w:szCs w:val="22"/>
        </w:rPr>
        <w:t xml:space="preserve">kartu </w:t>
      </w:r>
      <w:r w:rsidR="00AD40C0" w:rsidRPr="002476A2">
        <w:rPr>
          <w:rFonts w:ascii="Arial" w:hAnsi="Arial" w:cs="Arial"/>
          <w:sz w:val="22"/>
          <w:szCs w:val="22"/>
        </w:rPr>
        <w:t xml:space="preserve">pateikiant </w:t>
      </w:r>
      <w:r w:rsidR="00A1238F" w:rsidRPr="002476A2">
        <w:rPr>
          <w:rFonts w:ascii="Arial" w:hAnsi="Arial" w:cs="Arial"/>
          <w:sz w:val="22"/>
          <w:szCs w:val="22"/>
        </w:rPr>
        <w:t>jų</w:t>
      </w:r>
      <w:r w:rsidR="00AD40C0" w:rsidRPr="002476A2">
        <w:rPr>
          <w:rFonts w:ascii="Arial" w:hAnsi="Arial" w:cs="Arial"/>
          <w:sz w:val="22"/>
          <w:szCs w:val="22"/>
        </w:rPr>
        <w:t xml:space="preserve"> pagrindimą</w:t>
      </w:r>
      <w:r w:rsidR="00293893" w:rsidRPr="002476A2">
        <w:rPr>
          <w:rFonts w:ascii="Arial" w:hAnsi="Arial" w:cs="Arial"/>
          <w:sz w:val="22"/>
          <w:szCs w:val="22"/>
        </w:rPr>
        <w:t>;</w:t>
      </w:r>
      <w:r w:rsidR="00AD40C0" w:rsidRPr="002476A2">
        <w:rPr>
          <w:rFonts w:ascii="Arial" w:hAnsi="Arial" w:cs="Arial"/>
          <w:sz w:val="22"/>
          <w:szCs w:val="22"/>
        </w:rPr>
        <w:t xml:space="preserve"> </w:t>
      </w:r>
    </w:p>
    <w:p w14:paraId="668558B2" w14:textId="03068CE7" w:rsidR="00AD40C0" w:rsidRPr="002476A2" w:rsidRDefault="00361B40" w:rsidP="00C003FC">
      <w:pPr>
        <w:pStyle w:val="ListParagraph"/>
        <w:numPr>
          <w:ilvl w:val="6"/>
          <w:numId w:val="1"/>
        </w:numPr>
        <w:jc w:val="both"/>
        <w:rPr>
          <w:rFonts w:ascii="Arial" w:hAnsi="Arial" w:cs="Arial"/>
          <w:sz w:val="22"/>
          <w:szCs w:val="22"/>
        </w:rPr>
      </w:pPr>
      <w:r w:rsidRPr="002476A2">
        <w:rPr>
          <w:rFonts w:ascii="Arial" w:hAnsi="Arial" w:cs="Arial"/>
          <w:sz w:val="22"/>
          <w:szCs w:val="22"/>
        </w:rPr>
        <w:t>Į</w:t>
      </w:r>
      <w:r w:rsidR="00AD40C0" w:rsidRPr="002476A2">
        <w:rPr>
          <w:rFonts w:ascii="Arial" w:hAnsi="Arial" w:cs="Arial"/>
          <w:sz w:val="22"/>
          <w:szCs w:val="22"/>
        </w:rPr>
        <w:t>gyvendinimo terminą ir grafiką.</w:t>
      </w:r>
    </w:p>
    <w:p w14:paraId="24A895E2" w14:textId="4B2940BA" w:rsidR="00AD40C0" w:rsidRPr="002476A2" w:rsidRDefault="00AD40C0"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Papildomų paslaugų metu kuriamam funkcionalumui taikomi šios </w:t>
      </w:r>
      <w:r w:rsidR="00945AC5" w:rsidRPr="002476A2">
        <w:rPr>
          <w:rFonts w:ascii="Arial" w:hAnsi="Arial" w:cs="Arial"/>
          <w:sz w:val="22"/>
          <w:szCs w:val="22"/>
        </w:rPr>
        <w:t>T</w:t>
      </w:r>
      <w:r w:rsidRPr="002476A2">
        <w:rPr>
          <w:rFonts w:ascii="Arial" w:hAnsi="Arial" w:cs="Arial"/>
          <w:sz w:val="22"/>
          <w:szCs w:val="22"/>
        </w:rPr>
        <w:t xml:space="preserve">echninės specifikacijos nefunkciniai reikalavimai, </w:t>
      </w:r>
      <w:r w:rsidR="00BE6976" w:rsidRPr="002476A2">
        <w:rPr>
          <w:rFonts w:ascii="Arial" w:hAnsi="Arial" w:cs="Arial"/>
          <w:sz w:val="22"/>
          <w:szCs w:val="22"/>
        </w:rPr>
        <w:t>nebent</w:t>
      </w:r>
      <w:r w:rsidR="00E60446" w:rsidRPr="002476A2">
        <w:rPr>
          <w:rFonts w:ascii="Arial" w:hAnsi="Arial" w:cs="Arial"/>
          <w:sz w:val="22"/>
          <w:szCs w:val="22"/>
        </w:rPr>
        <w:t xml:space="preserve"> būtų</w:t>
      </w:r>
      <w:r w:rsidR="00BE6976" w:rsidRPr="002476A2">
        <w:rPr>
          <w:rFonts w:ascii="Arial" w:hAnsi="Arial" w:cs="Arial"/>
          <w:sz w:val="22"/>
          <w:szCs w:val="22"/>
        </w:rPr>
        <w:t xml:space="preserve"> </w:t>
      </w:r>
      <w:r w:rsidRPr="002476A2">
        <w:rPr>
          <w:rFonts w:ascii="Arial" w:hAnsi="Arial" w:cs="Arial"/>
          <w:sz w:val="22"/>
          <w:szCs w:val="22"/>
        </w:rPr>
        <w:t>sutariama kitaip.</w:t>
      </w:r>
    </w:p>
    <w:p w14:paraId="728AC42F" w14:textId="3C37A05C" w:rsidR="00AD40C0" w:rsidRPr="002476A2" w:rsidRDefault="00AD40C0" w:rsidP="00C003FC">
      <w:pPr>
        <w:pStyle w:val="ListParagraph"/>
        <w:numPr>
          <w:ilvl w:val="4"/>
          <w:numId w:val="1"/>
        </w:numPr>
        <w:jc w:val="both"/>
        <w:rPr>
          <w:rFonts w:ascii="Arial" w:hAnsi="Arial" w:cs="Arial"/>
          <w:sz w:val="22"/>
          <w:szCs w:val="22"/>
        </w:rPr>
      </w:pPr>
      <w:r w:rsidRPr="002476A2">
        <w:rPr>
          <w:rFonts w:ascii="Arial" w:hAnsi="Arial" w:cs="Arial"/>
          <w:sz w:val="22"/>
          <w:szCs w:val="22"/>
        </w:rPr>
        <w:t>Papildomos paslaugos</w:t>
      </w:r>
      <w:r w:rsidR="00DD54BC" w:rsidRPr="002476A2">
        <w:rPr>
          <w:rFonts w:ascii="Arial" w:hAnsi="Arial" w:cs="Arial"/>
          <w:sz w:val="22"/>
          <w:szCs w:val="22"/>
        </w:rPr>
        <w:t xml:space="preserve"> (</w:t>
      </w:r>
      <w:r w:rsidRPr="002476A2">
        <w:rPr>
          <w:rFonts w:ascii="Arial" w:hAnsi="Arial" w:cs="Arial"/>
          <w:sz w:val="22"/>
          <w:szCs w:val="22"/>
        </w:rPr>
        <w:t>pakeitimai dėl nenumatytų reikalavimų</w:t>
      </w:r>
      <w:r w:rsidR="00DD54BC" w:rsidRPr="002476A2">
        <w:rPr>
          <w:rFonts w:ascii="Arial" w:hAnsi="Arial" w:cs="Arial"/>
          <w:sz w:val="22"/>
          <w:szCs w:val="22"/>
        </w:rPr>
        <w:t>)</w:t>
      </w:r>
      <w:r w:rsidRPr="002476A2">
        <w:rPr>
          <w:rFonts w:ascii="Arial" w:hAnsi="Arial" w:cs="Arial"/>
          <w:sz w:val="22"/>
          <w:szCs w:val="22"/>
        </w:rPr>
        <w:t xml:space="preserve"> skirtos naujų </w:t>
      </w:r>
      <w:r w:rsidR="00823C76" w:rsidRPr="002476A2">
        <w:rPr>
          <w:rFonts w:ascii="Arial" w:hAnsi="Arial" w:cs="Arial"/>
          <w:sz w:val="22"/>
          <w:szCs w:val="22"/>
        </w:rPr>
        <w:t>PKS</w:t>
      </w:r>
      <w:r w:rsidRPr="002476A2">
        <w:rPr>
          <w:rFonts w:ascii="Arial" w:hAnsi="Arial" w:cs="Arial"/>
          <w:sz w:val="22"/>
          <w:szCs w:val="22"/>
        </w:rPr>
        <w:t xml:space="preserve"> funkcionalumų realizavimui ir apima šias Diegėjo veiklas:</w:t>
      </w:r>
    </w:p>
    <w:p w14:paraId="50952B0C" w14:textId="0B67870B" w:rsidR="00AD40C0"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Naujų poreikių registravimą ir derinimą su Užsakovu;</w:t>
      </w:r>
    </w:p>
    <w:p w14:paraId="05A13B76" w14:textId="20751681" w:rsidR="00AD40C0" w:rsidRPr="002476A2" w:rsidRDefault="0096249B" w:rsidP="00C003FC">
      <w:pPr>
        <w:pStyle w:val="ListParagraph"/>
        <w:numPr>
          <w:ilvl w:val="5"/>
          <w:numId w:val="1"/>
        </w:numPr>
        <w:jc w:val="both"/>
        <w:rPr>
          <w:rFonts w:ascii="Arial" w:hAnsi="Arial" w:cs="Arial"/>
          <w:sz w:val="22"/>
          <w:szCs w:val="22"/>
        </w:rPr>
      </w:pPr>
      <w:r w:rsidRPr="002476A2">
        <w:rPr>
          <w:rFonts w:ascii="Arial" w:hAnsi="Arial" w:cs="Arial"/>
          <w:sz w:val="22"/>
          <w:szCs w:val="22"/>
        </w:rPr>
        <w:t>D</w:t>
      </w:r>
      <w:r w:rsidR="00AD40C0" w:rsidRPr="002476A2">
        <w:rPr>
          <w:rFonts w:ascii="Arial" w:hAnsi="Arial" w:cs="Arial"/>
          <w:sz w:val="22"/>
          <w:szCs w:val="22"/>
        </w:rPr>
        <w:t xml:space="preserve">etalią analizę ir specifikavimą (dokumentavimą) </w:t>
      </w:r>
      <w:r w:rsidR="004A74B6" w:rsidRPr="002476A2">
        <w:rPr>
          <w:rFonts w:ascii="Arial" w:hAnsi="Arial" w:cs="Arial"/>
          <w:sz w:val="22"/>
          <w:szCs w:val="22"/>
        </w:rPr>
        <w:t>naujo funkcionalumo</w:t>
      </w:r>
      <w:r w:rsidR="00621153" w:rsidRPr="002476A2">
        <w:rPr>
          <w:rFonts w:ascii="Arial" w:hAnsi="Arial" w:cs="Arial"/>
          <w:sz w:val="22"/>
          <w:szCs w:val="22"/>
        </w:rPr>
        <w:t xml:space="preserve"> realizavim</w:t>
      </w:r>
      <w:r w:rsidR="008740B8" w:rsidRPr="002476A2">
        <w:rPr>
          <w:rFonts w:ascii="Arial" w:hAnsi="Arial" w:cs="Arial"/>
          <w:sz w:val="22"/>
          <w:szCs w:val="22"/>
        </w:rPr>
        <w:t xml:space="preserve">ui </w:t>
      </w:r>
      <w:r w:rsidR="00AD40C0" w:rsidRPr="002476A2">
        <w:rPr>
          <w:rFonts w:ascii="Arial" w:hAnsi="Arial" w:cs="Arial"/>
          <w:sz w:val="22"/>
          <w:szCs w:val="22"/>
        </w:rPr>
        <w:t>bei suderinimą su Užsakovu;</w:t>
      </w:r>
    </w:p>
    <w:p w14:paraId="1572D804" w14:textId="46ED286E" w:rsidR="00AD40C0"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Naujų poreikių realizavimo laiko sąnaudų skaičiavimą</w:t>
      </w:r>
      <w:r w:rsidR="00C26186" w:rsidRPr="002476A2">
        <w:rPr>
          <w:rFonts w:ascii="Arial" w:hAnsi="Arial" w:cs="Arial"/>
          <w:sz w:val="22"/>
          <w:szCs w:val="22"/>
        </w:rPr>
        <w:t xml:space="preserve">, </w:t>
      </w:r>
      <w:r w:rsidRPr="002476A2">
        <w:rPr>
          <w:rFonts w:ascii="Arial" w:hAnsi="Arial" w:cs="Arial"/>
          <w:sz w:val="22"/>
          <w:szCs w:val="22"/>
        </w:rPr>
        <w:t xml:space="preserve"> pagrindimą bei įgyvendinimo terminų ir grafiko sudarymą bei suderinimą su Užsakovu;</w:t>
      </w:r>
    </w:p>
    <w:p w14:paraId="160A640C" w14:textId="70ABF66E" w:rsidR="00ED3319"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Suderintų naujų funkcionalumų realizavimą </w:t>
      </w:r>
      <w:r w:rsidR="000D2EE1" w:rsidRPr="002476A2">
        <w:rPr>
          <w:rFonts w:ascii="Arial" w:hAnsi="Arial" w:cs="Arial"/>
          <w:sz w:val="22"/>
          <w:szCs w:val="22"/>
        </w:rPr>
        <w:t>pagal</w:t>
      </w:r>
      <w:r w:rsidR="00444568" w:rsidRPr="002476A2">
        <w:rPr>
          <w:rFonts w:ascii="Arial" w:hAnsi="Arial" w:cs="Arial"/>
          <w:sz w:val="22"/>
          <w:szCs w:val="22"/>
        </w:rPr>
        <w:t xml:space="preserve"> nustatytą </w:t>
      </w:r>
      <w:r w:rsidR="00E959E1" w:rsidRPr="002476A2">
        <w:rPr>
          <w:rFonts w:ascii="Arial" w:hAnsi="Arial" w:cs="Arial"/>
          <w:sz w:val="22"/>
          <w:szCs w:val="22"/>
        </w:rPr>
        <w:t xml:space="preserve">terminą </w:t>
      </w:r>
      <w:r w:rsidRPr="002476A2">
        <w:rPr>
          <w:rFonts w:ascii="Arial" w:hAnsi="Arial" w:cs="Arial"/>
          <w:sz w:val="22"/>
          <w:szCs w:val="22"/>
        </w:rPr>
        <w:t xml:space="preserve">ir </w:t>
      </w:r>
      <w:r w:rsidR="00E959E1" w:rsidRPr="002476A2">
        <w:rPr>
          <w:rFonts w:ascii="Arial" w:hAnsi="Arial" w:cs="Arial"/>
          <w:sz w:val="22"/>
          <w:szCs w:val="22"/>
        </w:rPr>
        <w:t>apimtį</w:t>
      </w:r>
      <w:r w:rsidRPr="002476A2">
        <w:rPr>
          <w:rFonts w:ascii="Arial" w:hAnsi="Arial" w:cs="Arial"/>
          <w:sz w:val="22"/>
          <w:szCs w:val="22"/>
        </w:rPr>
        <w:t xml:space="preserve">; </w:t>
      </w:r>
    </w:p>
    <w:p w14:paraId="77F0CAB1" w14:textId="1019DF90" w:rsidR="00ED3319"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Realizuotų funkcionalumų testavimą, diegimą į </w:t>
      </w:r>
      <w:r w:rsidR="006073E5" w:rsidRPr="002476A2">
        <w:rPr>
          <w:rFonts w:ascii="Arial" w:hAnsi="Arial" w:cs="Arial"/>
          <w:sz w:val="22"/>
          <w:szCs w:val="22"/>
        </w:rPr>
        <w:t>PKS</w:t>
      </w:r>
      <w:r w:rsidRPr="002476A2">
        <w:rPr>
          <w:rFonts w:ascii="Arial" w:hAnsi="Arial" w:cs="Arial"/>
          <w:sz w:val="22"/>
          <w:szCs w:val="22"/>
        </w:rPr>
        <w:t xml:space="preserve"> aplinkas, naudotojų mokymus ir konsultavimą, bandomąją eksploataciją (esant poreikiui), duomenų migravimą (esant poreikiui).</w:t>
      </w:r>
    </w:p>
    <w:p w14:paraId="67203D7D" w14:textId="2B5881DA" w:rsidR="001917CD" w:rsidRPr="002476A2" w:rsidRDefault="000D1C44" w:rsidP="00C003FC">
      <w:pPr>
        <w:pStyle w:val="ListParagraph"/>
        <w:numPr>
          <w:ilvl w:val="5"/>
          <w:numId w:val="1"/>
        </w:numPr>
        <w:jc w:val="both"/>
        <w:rPr>
          <w:rFonts w:ascii="Arial" w:hAnsi="Arial" w:cs="Arial"/>
          <w:sz w:val="22"/>
          <w:szCs w:val="22"/>
        </w:rPr>
      </w:pPr>
      <w:r w:rsidRPr="002476A2">
        <w:rPr>
          <w:rFonts w:ascii="Arial" w:hAnsi="Arial" w:cs="Arial"/>
          <w:sz w:val="22"/>
          <w:szCs w:val="22"/>
        </w:rPr>
        <w:t>D</w:t>
      </w:r>
      <w:r w:rsidR="00AD40C0" w:rsidRPr="002476A2">
        <w:rPr>
          <w:rFonts w:ascii="Arial" w:hAnsi="Arial" w:cs="Arial"/>
          <w:sz w:val="22"/>
          <w:szCs w:val="22"/>
        </w:rPr>
        <w:t>okumentacijos atnaujinimą (naudotojų instrukcijų, diegimo ir administravimo instrukcijų, projektavimo dokumentų ir kt.);</w:t>
      </w:r>
    </w:p>
    <w:p w14:paraId="7CE34A54" w14:textId="7D7A46E8" w:rsidR="001917CD"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Naujų funkcionalumų analizės, projektavimo, testavimo, migravimo, bandomosios eksploatacijos</w:t>
      </w:r>
      <w:r w:rsidR="00DE7F03" w:rsidRPr="002476A2">
        <w:rPr>
          <w:rFonts w:ascii="Arial" w:hAnsi="Arial" w:cs="Arial"/>
          <w:sz w:val="22"/>
          <w:szCs w:val="22"/>
        </w:rPr>
        <w:t xml:space="preserve"> ir </w:t>
      </w:r>
      <w:r w:rsidRPr="002476A2">
        <w:rPr>
          <w:rFonts w:ascii="Arial" w:hAnsi="Arial" w:cs="Arial"/>
          <w:sz w:val="22"/>
          <w:szCs w:val="22"/>
        </w:rPr>
        <w:t>diegimo eigos dokumentavimą (ataskaitų rengimą, susitikimų protokolavimą);</w:t>
      </w:r>
    </w:p>
    <w:p w14:paraId="344E79EE" w14:textId="17716E86" w:rsidR="00AD40C0" w:rsidRPr="002476A2" w:rsidRDefault="00AD40C0"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Įdiegtų funkcionalumų ir parengtos dokumentacijos nemokamą garantinę priežiūrą (1 </w:t>
      </w:r>
      <w:r w:rsidR="00CD5FE4" w:rsidRPr="002476A2">
        <w:rPr>
          <w:rFonts w:ascii="Arial" w:hAnsi="Arial" w:cs="Arial"/>
          <w:sz w:val="22"/>
          <w:szCs w:val="22"/>
        </w:rPr>
        <w:t>(vienus)</w:t>
      </w:r>
      <w:r w:rsidR="00E90F68" w:rsidRPr="002476A2">
        <w:rPr>
          <w:rFonts w:ascii="Arial" w:hAnsi="Arial" w:cs="Arial"/>
          <w:sz w:val="22"/>
          <w:szCs w:val="22"/>
        </w:rPr>
        <w:t xml:space="preserve"> </w:t>
      </w:r>
      <w:r w:rsidRPr="002476A2">
        <w:rPr>
          <w:rFonts w:ascii="Arial" w:hAnsi="Arial" w:cs="Arial"/>
          <w:sz w:val="22"/>
          <w:szCs w:val="22"/>
        </w:rPr>
        <w:t xml:space="preserve">metus nuo funkcionalumo įdiegimo į </w:t>
      </w:r>
      <w:r w:rsidR="00336ABC" w:rsidRPr="002476A2">
        <w:rPr>
          <w:rFonts w:ascii="Arial" w:hAnsi="Arial" w:cs="Arial"/>
          <w:sz w:val="22"/>
          <w:szCs w:val="22"/>
        </w:rPr>
        <w:t xml:space="preserve">eksploatacinę </w:t>
      </w:r>
      <w:r w:rsidRPr="002476A2">
        <w:rPr>
          <w:rFonts w:ascii="Arial" w:hAnsi="Arial" w:cs="Arial"/>
          <w:sz w:val="22"/>
          <w:szCs w:val="22"/>
        </w:rPr>
        <w:t>aplinką).</w:t>
      </w:r>
    </w:p>
    <w:p w14:paraId="24DD33CF" w14:textId="454F3B29" w:rsidR="00AD40C0" w:rsidRDefault="00AD40C0" w:rsidP="00C003FC">
      <w:pPr>
        <w:pStyle w:val="ListParagraph"/>
        <w:numPr>
          <w:ilvl w:val="4"/>
          <w:numId w:val="1"/>
        </w:numPr>
        <w:jc w:val="both"/>
        <w:rPr>
          <w:rFonts w:ascii="Arial" w:hAnsi="Arial" w:cs="Arial"/>
          <w:sz w:val="22"/>
          <w:szCs w:val="22"/>
        </w:rPr>
      </w:pPr>
      <w:r w:rsidRPr="002476A2">
        <w:rPr>
          <w:rFonts w:ascii="Arial" w:hAnsi="Arial" w:cs="Arial"/>
          <w:sz w:val="22"/>
          <w:szCs w:val="22"/>
        </w:rPr>
        <w:t>Papildomų paslaugų, pakeitimų dėl nenumatytų reikalavimų teikimo procedūra turi būti aprašyta Paslaugų teikimo reglamente ir suderinta su Užsakovu.</w:t>
      </w:r>
    </w:p>
    <w:p w14:paraId="5ED4ADAE" w14:textId="77777777" w:rsidR="000B657E" w:rsidRPr="002476A2" w:rsidRDefault="000B657E" w:rsidP="000B657E">
      <w:pPr>
        <w:pStyle w:val="ListParagraph"/>
        <w:ind w:left="1359"/>
        <w:jc w:val="both"/>
        <w:rPr>
          <w:rFonts w:ascii="Arial" w:hAnsi="Arial" w:cs="Arial"/>
          <w:sz w:val="22"/>
          <w:szCs w:val="22"/>
        </w:rPr>
      </w:pPr>
    </w:p>
    <w:p w14:paraId="647D796D" w14:textId="1AA2AEF1" w:rsidR="0030430E" w:rsidRPr="002476A2" w:rsidRDefault="0030430E" w:rsidP="00976B27">
      <w:pPr>
        <w:pStyle w:val="ListParagraph"/>
        <w:numPr>
          <w:ilvl w:val="3"/>
          <w:numId w:val="1"/>
        </w:numPr>
        <w:jc w:val="both"/>
        <w:outlineLvl w:val="1"/>
        <w:rPr>
          <w:rFonts w:ascii="Arial" w:hAnsi="Arial" w:cs="Arial"/>
          <w:b/>
          <w:sz w:val="22"/>
          <w:szCs w:val="22"/>
        </w:rPr>
      </w:pPr>
      <w:bookmarkStart w:id="125" w:name="_Toc211342925"/>
      <w:r w:rsidRPr="002476A2">
        <w:rPr>
          <w:rFonts w:ascii="Arial" w:hAnsi="Arial" w:cs="Arial"/>
          <w:b/>
          <w:sz w:val="22"/>
          <w:szCs w:val="22"/>
        </w:rPr>
        <w:t>Reikalavimai priežiūros, palaikymo ir vystymo paslaugoms</w:t>
      </w:r>
      <w:bookmarkEnd w:id="125"/>
    </w:p>
    <w:p w14:paraId="3CA8415C" w14:textId="72ACF8FE"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Įvykdžius </w:t>
      </w:r>
      <w:r w:rsidR="00584BFC" w:rsidRPr="002476A2">
        <w:rPr>
          <w:rFonts w:ascii="Arial" w:hAnsi="Arial" w:cs="Arial"/>
          <w:sz w:val="22"/>
          <w:szCs w:val="22"/>
        </w:rPr>
        <w:t>PKS</w:t>
      </w:r>
      <w:r w:rsidRPr="002476A2">
        <w:rPr>
          <w:rFonts w:ascii="Arial" w:hAnsi="Arial" w:cs="Arial"/>
          <w:sz w:val="22"/>
          <w:szCs w:val="22"/>
        </w:rPr>
        <w:t xml:space="preserve"> įgyvendinimo paslaugų sutartį, Diegėjas </w:t>
      </w:r>
      <w:r w:rsidR="00510F79" w:rsidRPr="002476A2">
        <w:rPr>
          <w:rFonts w:ascii="Arial" w:hAnsi="Arial" w:cs="Arial"/>
          <w:sz w:val="22"/>
          <w:szCs w:val="22"/>
          <w:lang w:val="en-US"/>
        </w:rPr>
        <w:t>3</w:t>
      </w:r>
      <w:r w:rsidRPr="002476A2">
        <w:rPr>
          <w:rFonts w:ascii="Arial" w:hAnsi="Arial" w:cs="Arial"/>
          <w:sz w:val="22"/>
          <w:szCs w:val="22"/>
        </w:rPr>
        <w:t xml:space="preserve"> </w:t>
      </w:r>
      <w:r w:rsidR="00BA4060" w:rsidRPr="002476A2">
        <w:rPr>
          <w:rFonts w:ascii="Arial" w:hAnsi="Arial" w:cs="Arial"/>
          <w:sz w:val="22"/>
          <w:szCs w:val="22"/>
        </w:rPr>
        <w:t>(</w:t>
      </w:r>
      <w:r w:rsidR="00510F79" w:rsidRPr="002476A2">
        <w:rPr>
          <w:rFonts w:ascii="Arial" w:hAnsi="Arial" w:cs="Arial"/>
          <w:sz w:val="22"/>
          <w:szCs w:val="22"/>
        </w:rPr>
        <w:t>tris</w:t>
      </w:r>
      <w:r w:rsidR="00BA4060" w:rsidRPr="002476A2">
        <w:rPr>
          <w:rFonts w:ascii="Arial" w:hAnsi="Arial" w:cs="Arial"/>
          <w:sz w:val="22"/>
          <w:szCs w:val="22"/>
        </w:rPr>
        <w:t>)</w:t>
      </w:r>
      <w:r w:rsidRPr="002476A2">
        <w:rPr>
          <w:rFonts w:ascii="Arial" w:hAnsi="Arial" w:cs="Arial"/>
          <w:sz w:val="22"/>
          <w:szCs w:val="22"/>
        </w:rPr>
        <w:t xml:space="preserve"> metus turės atlikti techninę </w:t>
      </w:r>
      <w:r w:rsidR="00584BFC" w:rsidRPr="002476A2">
        <w:rPr>
          <w:rFonts w:ascii="Arial" w:hAnsi="Arial" w:cs="Arial"/>
          <w:sz w:val="22"/>
          <w:szCs w:val="22"/>
        </w:rPr>
        <w:t>PKS</w:t>
      </w:r>
      <w:r w:rsidRPr="002476A2">
        <w:rPr>
          <w:rFonts w:ascii="Arial" w:hAnsi="Arial" w:cs="Arial"/>
          <w:sz w:val="22"/>
          <w:szCs w:val="22"/>
        </w:rPr>
        <w:t xml:space="preserve"> priežiūrą ir palaikymą.</w:t>
      </w:r>
    </w:p>
    <w:p w14:paraId="1DE03C71" w14:textId="75A9C45F"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Sistemos priežiūros ir aptarnavimo paslaugos skirtos </w:t>
      </w:r>
      <w:r w:rsidR="00584BFC" w:rsidRPr="002476A2">
        <w:rPr>
          <w:rFonts w:ascii="Arial" w:hAnsi="Arial" w:cs="Arial"/>
          <w:sz w:val="22"/>
          <w:szCs w:val="22"/>
        </w:rPr>
        <w:t>PKS</w:t>
      </w:r>
      <w:r w:rsidRPr="002476A2">
        <w:rPr>
          <w:rFonts w:ascii="Arial" w:hAnsi="Arial" w:cs="Arial"/>
          <w:sz w:val="22"/>
          <w:szCs w:val="22"/>
        </w:rPr>
        <w:t xml:space="preserve"> tinkamam programinės įrangos veikimo užtikrinimui, </w:t>
      </w:r>
      <w:r w:rsidR="00584BFC" w:rsidRPr="002476A2">
        <w:rPr>
          <w:rFonts w:ascii="Arial" w:hAnsi="Arial" w:cs="Arial"/>
          <w:sz w:val="22"/>
          <w:szCs w:val="22"/>
        </w:rPr>
        <w:t>PKS</w:t>
      </w:r>
      <w:r w:rsidRPr="002476A2">
        <w:rPr>
          <w:rFonts w:ascii="Arial" w:hAnsi="Arial" w:cs="Arial"/>
          <w:sz w:val="22"/>
          <w:szCs w:val="22"/>
        </w:rPr>
        <w:t xml:space="preserve"> sutrikimų šalinimui (po garantinės priežiūros paslaugų pabaigos). Į šias paslaugas įeina tokios Diegėjo veiklos ir pareigos: </w:t>
      </w:r>
    </w:p>
    <w:p w14:paraId="3E7B829C" w14:textId="28D6E2E0" w:rsidR="0030430E"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Programinės įrangos sutrikimų šalinimas – skubi pagalba, sutrikus sistemos ar ją sudarančių komponentų veikimui, net jei sutrikimas atsirado ne dėl Diegėjo kaltės </w:t>
      </w:r>
      <w:r w:rsidR="00057D79" w:rsidRPr="002476A2">
        <w:rPr>
          <w:rFonts w:ascii="Arial" w:hAnsi="Arial" w:cs="Arial"/>
          <w:sz w:val="22"/>
          <w:szCs w:val="22"/>
        </w:rPr>
        <w:t>(</w:t>
      </w:r>
      <w:r w:rsidRPr="002476A2">
        <w:rPr>
          <w:rFonts w:ascii="Arial" w:hAnsi="Arial" w:cs="Arial"/>
          <w:sz w:val="22"/>
          <w:szCs w:val="22"/>
        </w:rPr>
        <w:t>problem</w:t>
      </w:r>
      <w:r w:rsidR="00123BD3" w:rsidRPr="002476A2">
        <w:rPr>
          <w:rFonts w:ascii="Arial" w:hAnsi="Arial" w:cs="Arial"/>
          <w:sz w:val="22"/>
          <w:szCs w:val="22"/>
        </w:rPr>
        <w:t>os</w:t>
      </w:r>
      <w:r w:rsidRPr="002476A2">
        <w:rPr>
          <w:rFonts w:ascii="Arial" w:hAnsi="Arial" w:cs="Arial"/>
          <w:sz w:val="22"/>
          <w:szCs w:val="22"/>
        </w:rPr>
        <w:t xml:space="preserve"> diagnostika ir sistemos funkcionavimo atstatymas</w:t>
      </w:r>
      <w:r w:rsidR="0000647E" w:rsidRPr="002476A2">
        <w:rPr>
          <w:rFonts w:ascii="Arial" w:hAnsi="Arial" w:cs="Arial"/>
          <w:sz w:val="22"/>
          <w:szCs w:val="22"/>
        </w:rPr>
        <w:t>)</w:t>
      </w:r>
      <w:r w:rsidRPr="002476A2">
        <w:rPr>
          <w:rFonts w:ascii="Arial" w:hAnsi="Arial" w:cs="Arial"/>
          <w:sz w:val="22"/>
          <w:szCs w:val="22"/>
        </w:rPr>
        <w:t xml:space="preserve">. </w:t>
      </w:r>
      <w:r w:rsidR="007842D7" w:rsidRPr="002476A2">
        <w:rPr>
          <w:rFonts w:ascii="Arial" w:hAnsi="Arial" w:cs="Arial"/>
          <w:sz w:val="22"/>
          <w:szCs w:val="22"/>
        </w:rPr>
        <w:t xml:space="preserve">Sutrikimų atstatymas skirstomas </w:t>
      </w:r>
      <w:r w:rsidR="001C598F" w:rsidRPr="002476A2">
        <w:rPr>
          <w:rFonts w:ascii="Arial" w:hAnsi="Arial" w:cs="Arial"/>
          <w:sz w:val="22"/>
          <w:szCs w:val="22"/>
        </w:rPr>
        <w:t>į</w:t>
      </w:r>
      <w:r w:rsidR="007842D7" w:rsidRPr="002476A2">
        <w:rPr>
          <w:rFonts w:ascii="Arial" w:hAnsi="Arial" w:cs="Arial"/>
          <w:sz w:val="22"/>
          <w:szCs w:val="22"/>
        </w:rPr>
        <w:t xml:space="preserve"> prioritetus </w:t>
      </w:r>
      <w:r w:rsidRPr="002476A2">
        <w:rPr>
          <w:rFonts w:ascii="Arial" w:hAnsi="Arial" w:cs="Arial"/>
          <w:sz w:val="22"/>
          <w:szCs w:val="22"/>
        </w:rPr>
        <w:t>pagal svarbumą, kurie privalo būti pašalinti per atitinkamą laiką.</w:t>
      </w:r>
    </w:p>
    <w:p w14:paraId="750A287E" w14:textId="0E93BDF6" w:rsidR="00B40C8F"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Konsultavimo paslaugos - Užsakovo darbuotojų konsultavimas sistemos eksploatacijos, profilaktinės priežiūros ir panašiais klausimais. Konsultacijos turi būti teikiamos telefonu, el. paštu, naudojant priežiūros tarnybos (angl. </w:t>
      </w:r>
      <w:proofErr w:type="spellStart"/>
      <w:r w:rsidRPr="002476A2">
        <w:rPr>
          <w:rFonts w:ascii="Arial" w:hAnsi="Arial" w:cs="Arial"/>
          <w:i/>
          <w:sz w:val="22"/>
          <w:szCs w:val="22"/>
        </w:rPr>
        <w:t>Help</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Desk</w:t>
      </w:r>
      <w:proofErr w:type="spellEnd"/>
      <w:r w:rsidRPr="002476A2">
        <w:rPr>
          <w:rFonts w:ascii="Arial" w:hAnsi="Arial" w:cs="Arial"/>
          <w:sz w:val="22"/>
          <w:szCs w:val="22"/>
        </w:rPr>
        <w:t xml:space="preserve">) programinę </w:t>
      </w:r>
      <w:r w:rsidRPr="002476A2">
        <w:rPr>
          <w:rFonts w:ascii="Arial" w:hAnsi="Arial" w:cs="Arial"/>
          <w:sz w:val="22"/>
          <w:szCs w:val="22"/>
        </w:rPr>
        <w:lastRenderedPageBreak/>
        <w:t xml:space="preserve">įrangą (naudojama </w:t>
      </w:r>
      <w:r w:rsidR="00AE554D" w:rsidRPr="002476A2">
        <w:rPr>
          <w:rFonts w:ascii="Arial" w:hAnsi="Arial" w:cs="Arial"/>
          <w:sz w:val="22"/>
          <w:szCs w:val="22"/>
        </w:rPr>
        <w:t>Užsakovo</w:t>
      </w:r>
      <w:r w:rsidRPr="002476A2">
        <w:rPr>
          <w:rFonts w:ascii="Arial" w:hAnsi="Arial" w:cs="Arial"/>
          <w:sz w:val="22"/>
          <w:szCs w:val="22"/>
        </w:rPr>
        <w:t xml:space="preserve"> ar</w:t>
      </w:r>
      <w:r w:rsidR="00116778" w:rsidRPr="002476A2">
        <w:rPr>
          <w:rFonts w:ascii="Arial" w:hAnsi="Arial" w:cs="Arial"/>
          <w:sz w:val="22"/>
          <w:szCs w:val="22"/>
        </w:rPr>
        <w:t>ba</w:t>
      </w:r>
      <w:r w:rsidRPr="002476A2">
        <w:rPr>
          <w:rFonts w:ascii="Arial" w:hAnsi="Arial" w:cs="Arial"/>
          <w:sz w:val="22"/>
          <w:szCs w:val="22"/>
        </w:rPr>
        <w:t xml:space="preserve"> </w:t>
      </w:r>
      <w:r w:rsidR="00185D9B" w:rsidRPr="002476A2">
        <w:rPr>
          <w:rFonts w:ascii="Arial" w:hAnsi="Arial" w:cs="Arial"/>
          <w:sz w:val="22"/>
          <w:szCs w:val="22"/>
        </w:rPr>
        <w:t>pateikta Diegėjo</w:t>
      </w:r>
      <w:r w:rsidRPr="002476A2">
        <w:rPr>
          <w:rFonts w:ascii="Arial" w:hAnsi="Arial" w:cs="Arial"/>
          <w:sz w:val="22"/>
          <w:szCs w:val="22"/>
        </w:rPr>
        <w:t xml:space="preserve">) ar atvykus į </w:t>
      </w:r>
      <w:r w:rsidR="00AE554D" w:rsidRPr="002476A2">
        <w:rPr>
          <w:rFonts w:ascii="Arial" w:hAnsi="Arial" w:cs="Arial"/>
          <w:sz w:val="22"/>
          <w:szCs w:val="22"/>
        </w:rPr>
        <w:t>A</w:t>
      </w:r>
      <w:r w:rsidR="004F3CBC" w:rsidRPr="002476A2">
        <w:rPr>
          <w:rFonts w:ascii="Arial" w:hAnsi="Arial" w:cs="Arial"/>
          <w:sz w:val="22"/>
          <w:szCs w:val="22"/>
        </w:rPr>
        <w:t>B „Miesto gijos‘</w:t>
      </w:r>
      <w:r w:rsidRPr="002476A2">
        <w:rPr>
          <w:rFonts w:ascii="Arial" w:hAnsi="Arial" w:cs="Arial"/>
          <w:sz w:val="22"/>
          <w:szCs w:val="22"/>
        </w:rPr>
        <w:t xml:space="preserve">. </w:t>
      </w:r>
    </w:p>
    <w:p w14:paraId="234E600F" w14:textId="00BBE762" w:rsidR="0030430E" w:rsidRPr="002476A2" w:rsidRDefault="00073CEF" w:rsidP="00C003FC">
      <w:pPr>
        <w:pStyle w:val="ListParagraph"/>
        <w:numPr>
          <w:ilvl w:val="6"/>
          <w:numId w:val="1"/>
        </w:numPr>
        <w:jc w:val="both"/>
        <w:rPr>
          <w:rFonts w:ascii="Arial" w:hAnsi="Arial" w:cs="Arial"/>
          <w:sz w:val="22"/>
          <w:szCs w:val="22"/>
        </w:rPr>
      </w:pPr>
      <w:r w:rsidRPr="002476A2">
        <w:rPr>
          <w:rFonts w:ascii="Arial" w:hAnsi="Arial" w:cs="Arial"/>
          <w:sz w:val="22"/>
          <w:szCs w:val="22"/>
        </w:rPr>
        <w:t xml:space="preserve">Konsultacijos </w:t>
      </w:r>
      <w:r w:rsidR="0030430E" w:rsidRPr="002476A2">
        <w:rPr>
          <w:rFonts w:ascii="Arial" w:hAnsi="Arial" w:cs="Arial"/>
          <w:sz w:val="22"/>
          <w:szCs w:val="22"/>
        </w:rPr>
        <w:t xml:space="preserve">apima tik </w:t>
      </w:r>
      <w:r w:rsidRPr="002476A2">
        <w:rPr>
          <w:rFonts w:ascii="Arial" w:hAnsi="Arial" w:cs="Arial"/>
          <w:sz w:val="22"/>
          <w:szCs w:val="22"/>
        </w:rPr>
        <w:t>klausimus</w:t>
      </w:r>
      <w:r w:rsidR="0030430E" w:rsidRPr="002476A2">
        <w:rPr>
          <w:rFonts w:ascii="Arial" w:hAnsi="Arial" w:cs="Arial"/>
          <w:sz w:val="22"/>
          <w:szCs w:val="22"/>
        </w:rPr>
        <w:t xml:space="preserve">, </w:t>
      </w:r>
      <w:r w:rsidRPr="002476A2">
        <w:rPr>
          <w:rFonts w:ascii="Arial" w:hAnsi="Arial" w:cs="Arial"/>
          <w:sz w:val="22"/>
          <w:szCs w:val="22"/>
        </w:rPr>
        <w:t xml:space="preserve">kuriems </w:t>
      </w:r>
      <w:r w:rsidR="0030430E" w:rsidRPr="002476A2">
        <w:rPr>
          <w:rFonts w:ascii="Arial" w:hAnsi="Arial" w:cs="Arial"/>
          <w:sz w:val="22"/>
          <w:szCs w:val="22"/>
        </w:rPr>
        <w:t xml:space="preserve">atsakyti reikia ne daugiau kaip 2-jų </w:t>
      </w:r>
      <w:r w:rsidR="00BD5CE2" w:rsidRPr="002476A2">
        <w:rPr>
          <w:rFonts w:ascii="Arial" w:hAnsi="Arial" w:cs="Arial"/>
          <w:sz w:val="22"/>
          <w:szCs w:val="22"/>
        </w:rPr>
        <w:t xml:space="preserve">val. </w:t>
      </w:r>
      <w:r w:rsidR="0030430E" w:rsidRPr="002476A2">
        <w:rPr>
          <w:rFonts w:ascii="Arial" w:hAnsi="Arial" w:cs="Arial"/>
          <w:sz w:val="22"/>
          <w:szCs w:val="22"/>
        </w:rPr>
        <w:t xml:space="preserve">kvalifikuoto </w:t>
      </w:r>
      <w:r w:rsidR="007872A9" w:rsidRPr="002476A2">
        <w:rPr>
          <w:rFonts w:ascii="Arial" w:hAnsi="Arial" w:cs="Arial"/>
          <w:sz w:val="22"/>
          <w:szCs w:val="22"/>
        </w:rPr>
        <w:t>Diegėjo</w:t>
      </w:r>
      <w:r w:rsidR="0030430E" w:rsidRPr="002476A2">
        <w:rPr>
          <w:rFonts w:ascii="Arial" w:hAnsi="Arial" w:cs="Arial"/>
          <w:sz w:val="22"/>
          <w:szCs w:val="22"/>
        </w:rPr>
        <w:t xml:space="preserve"> darbuotojo darbo.</w:t>
      </w:r>
    </w:p>
    <w:p w14:paraId="10C7DA92" w14:textId="220FFC0E" w:rsidR="0030430E"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Programinės įrangos veikimo kontrolė – </w:t>
      </w:r>
      <w:r w:rsidR="00584BFC" w:rsidRPr="002476A2">
        <w:rPr>
          <w:rFonts w:ascii="Arial" w:hAnsi="Arial" w:cs="Arial"/>
          <w:sz w:val="22"/>
          <w:szCs w:val="22"/>
        </w:rPr>
        <w:t>PKS</w:t>
      </w:r>
      <w:r w:rsidRPr="002476A2">
        <w:rPr>
          <w:rFonts w:ascii="Arial" w:hAnsi="Arial" w:cs="Arial"/>
          <w:sz w:val="22"/>
          <w:szCs w:val="22"/>
        </w:rPr>
        <w:t xml:space="preserve"> komponentų veikimo stebėjimas ir profilaktinių veiksmų atlikimas.</w:t>
      </w:r>
    </w:p>
    <w:p w14:paraId="5E18D294" w14:textId="5EB5782A" w:rsidR="0030430E"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Sistemos vystymas – naujų poreikių analizė, projektavimas, funkcionalumų kūrimas arba keitimas, diegimas, dokumentacijos papildymas. Sistemos vystymas </w:t>
      </w:r>
      <w:r w:rsidR="00DE269B" w:rsidRPr="002476A2">
        <w:rPr>
          <w:rFonts w:ascii="Arial" w:hAnsi="Arial" w:cs="Arial"/>
          <w:sz w:val="22"/>
          <w:szCs w:val="22"/>
        </w:rPr>
        <w:t xml:space="preserve">vykdomas </w:t>
      </w:r>
      <w:r w:rsidRPr="002476A2">
        <w:rPr>
          <w:rFonts w:ascii="Arial" w:hAnsi="Arial" w:cs="Arial"/>
          <w:sz w:val="22"/>
          <w:szCs w:val="22"/>
        </w:rPr>
        <w:t xml:space="preserve">pagal </w:t>
      </w:r>
      <w:r w:rsidR="00374E93" w:rsidRPr="002476A2">
        <w:rPr>
          <w:rFonts w:ascii="Arial" w:hAnsi="Arial" w:cs="Arial"/>
          <w:sz w:val="22"/>
          <w:szCs w:val="22"/>
        </w:rPr>
        <w:t xml:space="preserve">parengtas ir </w:t>
      </w:r>
      <w:r w:rsidR="00BC3742" w:rsidRPr="002476A2">
        <w:rPr>
          <w:rFonts w:ascii="Arial" w:hAnsi="Arial" w:cs="Arial"/>
          <w:sz w:val="22"/>
          <w:szCs w:val="22"/>
        </w:rPr>
        <w:t>su Užsakovu</w:t>
      </w:r>
      <w:r w:rsidR="007A1B7E" w:rsidRPr="002476A2">
        <w:rPr>
          <w:rFonts w:ascii="Arial" w:hAnsi="Arial" w:cs="Arial"/>
          <w:sz w:val="22"/>
          <w:szCs w:val="22"/>
        </w:rPr>
        <w:t xml:space="preserve"> </w:t>
      </w:r>
      <w:r w:rsidR="00CF2EAC" w:rsidRPr="002476A2">
        <w:rPr>
          <w:rFonts w:ascii="Arial" w:hAnsi="Arial" w:cs="Arial"/>
          <w:sz w:val="22"/>
          <w:szCs w:val="22"/>
        </w:rPr>
        <w:t xml:space="preserve">suderintas </w:t>
      </w:r>
      <w:r w:rsidRPr="002476A2">
        <w:rPr>
          <w:rFonts w:ascii="Arial" w:hAnsi="Arial" w:cs="Arial"/>
          <w:sz w:val="22"/>
          <w:szCs w:val="22"/>
        </w:rPr>
        <w:t>specifikacijas (užsakymus), nurodant kainą, terminą, sprendimo aprašymą, diegimo eigą ir atsakomybes.</w:t>
      </w:r>
    </w:p>
    <w:p w14:paraId="32205441" w14:textId="72CFCD94" w:rsidR="007C4297"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Programinės įrangos sutrikimų </w:t>
      </w:r>
      <w:r w:rsidR="00CF4079" w:rsidRPr="002476A2">
        <w:rPr>
          <w:rFonts w:ascii="Arial" w:hAnsi="Arial" w:cs="Arial"/>
          <w:sz w:val="22"/>
          <w:szCs w:val="22"/>
        </w:rPr>
        <w:t xml:space="preserve">atstatymo </w:t>
      </w:r>
      <w:r w:rsidRPr="002476A2">
        <w:rPr>
          <w:rFonts w:ascii="Arial" w:hAnsi="Arial" w:cs="Arial"/>
          <w:sz w:val="22"/>
          <w:szCs w:val="22"/>
        </w:rPr>
        <w:t>trukmė:</w:t>
      </w:r>
    </w:p>
    <w:p w14:paraId="0C9C76EA" w14:textId="30BE6893" w:rsidR="0030430E"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Kritinis sutrikimas – funkcijos ir / ar programinio komponento neveikimas, turintis kritinę įtaką Užsakovo veiklai</w:t>
      </w:r>
      <w:r w:rsidR="00584745" w:rsidRPr="002476A2">
        <w:rPr>
          <w:rFonts w:ascii="Arial" w:hAnsi="Arial" w:cs="Arial"/>
          <w:sz w:val="22"/>
          <w:szCs w:val="22"/>
        </w:rPr>
        <w:t>.</w:t>
      </w:r>
      <w:r w:rsidR="002338E4" w:rsidRPr="002476A2">
        <w:rPr>
          <w:rFonts w:ascii="Arial" w:hAnsi="Arial" w:cs="Arial"/>
          <w:sz w:val="22"/>
          <w:szCs w:val="22"/>
        </w:rPr>
        <w:t xml:space="preserve"> </w:t>
      </w:r>
      <w:r w:rsidR="002A4A1E" w:rsidRPr="002476A2">
        <w:rPr>
          <w:rFonts w:ascii="Arial" w:hAnsi="Arial" w:cs="Arial"/>
          <w:sz w:val="22"/>
          <w:szCs w:val="22"/>
        </w:rPr>
        <w:t>Pavyzdžiai</w:t>
      </w:r>
      <w:r w:rsidRPr="002476A2">
        <w:rPr>
          <w:rFonts w:ascii="Arial" w:hAnsi="Arial" w:cs="Arial"/>
          <w:sz w:val="22"/>
          <w:szCs w:val="22"/>
        </w:rPr>
        <w:t xml:space="preserve">: visiškas </w:t>
      </w:r>
      <w:r w:rsidR="00584BFC" w:rsidRPr="002476A2">
        <w:rPr>
          <w:rFonts w:ascii="Arial" w:hAnsi="Arial" w:cs="Arial"/>
          <w:sz w:val="22"/>
          <w:szCs w:val="22"/>
        </w:rPr>
        <w:t>PKS</w:t>
      </w:r>
      <w:r w:rsidRPr="002476A2">
        <w:rPr>
          <w:rFonts w:ascii="Arial" w:hAnsi="Arial" w:cs="Arial"/>
          <w:sz w:val="22"/>
          <w:szCs w:val="22"/>
        </w:rPr>
        <w:t xml:space="preserve"> ar modulio neveikimas; visi </w:t>
      </w:r>
      <w:r w:rsidR="00220FDE" w:rsidRPr="002476A2">
        <w:rPr>
          <w:rFonts w:ascii="Arial" w:hAnsi="Arial" w:cs="Arial"/>
          <w:sz w:val="22"/>
          <w:szCs w:val="22"/>
        </w:rPr>
        <w:t>naudotojai</w:t>
      </w:r>
      <w:r w:rsidRPr="002476A2">
        <w:rPr>
          <w:rFonts w:ascii="Arial" w:hAnsi="Arial" w:cs="Arial"/>
          <w:sz w:val="22"/>
          <w:szCs w:val="22"/>
        </w:rPr>
        <w:t xml:space="preserve"> negali prisijungti; </w:t>
      </w:r>
      <w:r w:rsidR="00584BFC" w:rsidRPr="002476A2">
        <w:rPr>
          <w:rFonts w:ascii="Arial" w:hAnsi="Arial" w:cs="Arial"/>
          <w:sz w:val="22"/>
          <w:szCs w:val="22"/>
        </w:rPr>
        <w:t>PKS</w:t>
      </w:r>
      <w:r w:rsidRPr="002476A2">
        <w:rPr>
          <w:rFonts w:ascii="Arial" w:hAnsi="Arial" w:cs="Arial"/>
          <w:sz w:val="22"/>
          <w:szCs w:val="22"/>
        </w:rPr>
        <w:t xml:space="preserve"> duomenų sugadinimas</w:t>
      </w:r>
      <w:r w:rsidR="00681214" w:rsidRPr="002476A2">
        <w:rPr>
          <w:rFonts w:ascii="Arial" w:hAnsi="Arial" w:cs="Arial"/>
          <w:sz w:val="22"/>
          <w:szCs w:val="22"/>
        </w:rPr>
        <w:t>.</w:t>
      </w:r>
    </w:p>
    <w:p w14:paraId="698AACF9" w14:textId="73D7F666"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D12E87" w:rsidRPr="002476A2">
        <w:rPr>
          <w:rFonts w:ascii="Arial" w:hAnsi="Arial" w:cs="Arial"/>
          <w:sz w:val="22"/>
          <w:szCs w:val="22"/>
        </w:rPr>
        <w:t xml:space="preserve"> - </w:t>
      </w:r>
      <w:r w:rsidRPr="002476A2">
        <w:rPr>
          <w:rFonts w:ascii="Arial" w:hAnsi="Arial" w:cs="Arial"/>
          <w:sz w:val="22"/>
          <w:szCs w:val="22"/>
        </w:rPr>
        <w:t xml:space="preserve">ne ilgiau </w:t>
      </w:r>
      <w:r w:rsidR="000A3F7B" w:rsidRPr="002476A2">
        <w:rPr>
          <w:rFonts w:ascii="Arial" w:hAnsi="Arial" w:cs="Arial"/>
          <w:sz w:val="22"/>
          <w:szCs w:val="22"/>
        </w:rPr>
        <w:t xml:space="preserve">kaip </w:t>
      </w:r>
      <w:r w:rsidR="009C623A" w:rsidRPr="002476A2">
        <w:rPr>
          <w:rFonts w:ascii="Arial" w:hAnsi="Arial" w:cs="Arial"/>
          <w:sz w:val="22"/>
          <w:szCs w:val="22"/>
        </w:rPr>
        <w:t xml:space="preserve">2 </w:t>
      </w:r>
      <w:r w:rsidR="00731030" w:rsidRPr="002476A2">
        <w:rPr>
          <w:rFonts w:ascii="Arial" w:hAnsi="Arial" w:cs="Arial"/>
          <w:sz w:val="22"/>
          <w:szCs w:val="22"/>
        </w:rPr>
        <w:t>(</w:t>
      </w:r>
      <w:r w:rsidR="009C623A" w:rsidRPr="002476A2">
        <w:rPr>
          <w:rFonts w:ascii="Arial" w:hAnsi="Arial" w:cs="Arial"/>
          <w:sz w:val="22"/>
          <w:szCs w:val="22"/>
        </w:rPr>
        <w:t>dvi</w:t>
      </w:r>
      <w:r w:rsidR="00731030" w:rsidRPr="002476A2">
        <w:rPr>
          <w:rFonts w:ascii="Arial" w:hAnsi="Arial" w:cs="Arial"/>
          <w:sz w:val="22"/>
          <w:szCs w:val="22"/>
        </w:rPr>
        <w:t xml:space="preserve">) </w:t>
      </w:r>
      <w:r w:rsidRPr="002476A2">
        <w:rPr>
          <w:rFonts w:ascii="Arial" w:hAnsi="Arial" w:cs="Arial"/>
          <w:sz w:val="22"/>
          <w:szCs w:val="22"/>
        </w:rPr>
        <w:t xml:space="preserve">darbo </w:t>
      </w:r>
      <w:r w:rsidR="00B5686A" w:rsidRPr="002476A2">
        <w:rPr>
          <w:rFonts w:ascii="Arial" w:hAnsi="Arial" w:cs="Arial"/>
          <w:sz w:val="22"/>
          <w:szCs w:val="22"/>
        </w:rPr>
        <w:t>valandos</w:t>
      </w:r>
      <w:r w:rsidRPr="002476A2">
        <w:rPr>
          <w:rFonts w:ascii="Arial" w:hAnsi="Arial" w:cs="Arial"/>
          <w:sz w:val="22"/>
          <w:szCs w:val="22"/>
        </w:rPr>
        <w:t xml:space="preserve">. Diegėjas </w:t>
      </w:r>
      <w:r w:rsidR="00BA2D13" w:rsidRPr="002476A2">
        <w:rPr>
          <w:rFonts w:ascii="Arial" w:hAnsi="Arial" w:cs="Arial"/>
          <w:sz w:val="22"/>
          <w:szCs w:val="22"/>
        </w:rPr>
        <w:t>privalo</w:t>
      </w:r>
      <w:r w:rsidRPr="002476A2">
        <w:rPr>
          <w:rFonts w:ascii="Arial" w:hAnsi="Arial" w:cs="Arial"/>
          <w:sz w:val="22"/>
          <w:szCs w:val="22"/>
        </w:rPr>
        <w:t xml:space="preserve"> informuoti Užsakovą apie planuojamus veiksmus ir </w:t>
      </w:r>
      <w:r w:rsidR="005B6B01" w:rsidRPr="002476A2">
        <w:rPr>
          <w:rFonts w:ascii="Arial" w:hAnsi="Arial" w:cs="Arial"/>
          <w:sz w:val="22"/>
          <w:szCs w:val="22"/>
        </w:rPr>
        <w:t>preliminarų</w:t>
      </w:r>
      <w:r w:rsidR="00E21D70" w:rsidRPr="002476A2">
        <w:rPr>
          <w:rFonts w:ascii="Arial" w:hAnsi="Arial" w:cs="Arial"/>
          <w:sz w:val="22"/>
          <w:szCs w:val="22"/>
        </w:rPr>
        <w:t xml:space="preserve"> </w:t>
      </w:r>
      <w:r w:rsidRPr="002476A2">
        <w:rPr>
          <w:rFonts w:ascii="Arial" w:hAnsi="Arial" w:cs="Arial"/>
          <w:sz w:val="22"/>
          <w:szCs w:val="22"/>
        </w:rPr>
        <w:t>truk</w:t>
      </w:r>
      <w:r w:rsidR="00E21D70" w:rsidRPr="002476A2">
        <w:rPr>
          <w:rFonts w:ascii="Arial" w:hAnsi="Arial" w:cs="Arial"/>
          <w:sz w:val="22"/>
          <w:szCs w:val="22"/>
        </w:rPr>
        <w:t>mės įvertį</w:t>
      </w:r>
      <w:r w:rsidRPr="002476A2">
        <w:rPr>
          <w:rFonts w:ascii="Arial" w:hAnsi="Arial" w:cs="Arial"/>
          <w:sz w:val="22"/>
          <w:szCs w:val="22"/>
        </w:rPr>
        <w:t>.</w:t>
      </w:r>
    </w:p>
    <w:p w14:paraId="081AAE9E" w14:textId="6AEB89AA"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AD72C3" w:rsidRPr="002476A2">
        <w:rPr>
          <w:rFonts w:ascii="Arial" w:hAnsi="Arial" w:cs="Arial"/>
          <w:sz w:val="22"/>
          <w:szCs w:val="22"/>
        </w:rPr>
        <w:t xml:space="preserve"> - </w:t>
      </w:r>
      <w:r w:rsidRPr="002476A2">
        <w:rPr>
          <w:rFonts w:ascii="Arial" w:hAnsi="Arial" w:cs="Arial"/>
          <w:sz w:val="22"/>
          <w:szCs w:val="22"/>
        </w:rPr>
        <w:t xml:space="preserve">ne ilgiau kaip </w:t>
      </w:r>
      <w:r w:rsidR="009C623A" w:rsidRPr="002476A2">
        <w:rPr>
          <w:rFonts w:ascii="Arial" w:hAnsi="Arial" w:cs="Arial"/>
          <w:sz w:val="22"/>
          <w:szCs w:val="22"/>
        </w:rPr>
        <w:t xml:space="preserve">12 </w:t>
      </w:r>
      <w:r w:rsidR="00F57288" w:rsidRPr="002476A2">
        <w:rPr>
          <w:rFonts w:ascii="Arial" w:hAnsi="Arial" w:cs="Arial"/>
          <w:sz w:val="22"/>
          <w:szCs w:val="22"/>
        </w:rPr>
        <w:t>(</w:t>
      </w:r>
      <w:r w:rsidR="007E043A" w:rsidRPr="002476A2">
        <w:rPr>
          <w:rFonts w:ascii="Arial" w:hAnsi="Arial" w:cs="Arial"/>
          <w:sz w:val="22"/>
          <w:szCs w:val="22"/>
        </w:rPr>
        <w:t>dvylika</w:t>
      </w:r>
      <w:r w:rsidR="00F57288" w:rsidRPr="002476A2">
        <w:rPr>
          <w:rFonts w:ascii="Arial" w:hAnsi="Arial" w:cs="Arial"/>
          <w:sz w:val="22"/>
          <w:szCs w:val="22"/>
        </w:rPr>
        <w:t>)</w:t>
      </w:r>
      <w:r w:rsidRPr="002476A2">
        <w:rPr>
          <w:rFonts w:ascii="Arial" w:hAnsi="Arial" w:cs="Arial"/>
          <w:sz w:val="22"/>
          <w:szCs w:val="22"/>
        </w:rPr>
        <w:t xml:space="preserve"> darbo </w:t>
      </w:r>
      <w:r w:rsidR="00F57288" w:rsidRPr="002476A2">
        <w:rPr>
          <w:rFonts w:ascii="Arial" w:hAnsi="Arial" w:cs="Arial"/>
          <w:sz w:val="22"/>
          <w:szCs w:val="22"/>
        </w:rPr>
        <w:t>valandos</w:t>
      </w:r>
      <w:r w:rsidRPr="002476A2">
        <w:rPr>
          <w:rFonts w:ascii="Arial" w:hAnsi="Arial" w:cs="Arial"/>
          <w:sz w:val="22"/>
          <w:szCs w:val="22"/>
        </w:rPr>
        <w:t xml:space="preserve">  nuo reakcijos </w:t>
      </w:r>
      <w:r w:rsidR="007001A3" w:rsidRPr="002476A2">
        <w:rPr>
          <w:rFonts w:ascii="Arial" w:hAnsi="Arial" w:cs="Arial"/>
          <w:sz w:val="22"/>
          <w:szCs w:val="22"/>
        </w:rPr>
        <w:t xml:space="preserve">pradžios. </w:t>
      </w:r>
      <w:r w:rsidRPr="002476A2">
        <w:rPr>
          <w:rFonts w:ascii="Arial" w:hAnsi="Arial" w:cs="Arial"/>
          <w:sz w:val="22"/>
          <w:szCs w:val="22"/>
        </w:rPr>
        <w:t xml:space="preserve">Jei sutrikimo per nurodytą laiką pašalinti </w:t>
      </w:r>
      <w:r w:rsidR="00480B66" w:rsidRPr="002476A2">
        <w:rPr>
          <w:rFonts w:ascii="Arial" w:hAnsi="Arial" w:cs="Arial"/>
          <w:sz w:val="22"/>
          <w:szCs w:val="22"/>
        </w:rPr>
        <w:t>neįmanoma</w:t>
      </w:r>
      <w:r w:rsidRPr="002476A2">
        <w:rPr>
          <w:rFonts w:ascii="Arial" w:hAnsi="Arial" w:cs="Arial"/>
          <w:sz w:val="22"/>
          <w:szCs w:val="22"/>
        </w:rPr>
        <w:t xml:space="preserve">, kartu su Užsakovu </w:t>
      </w:r>
      <w:r w:rsidR="00480B66" w:rsidRPr="002476A2">
        <w:rPr>
          <w:rFonts w:ascii="Arial" w:hAnsi="Arial" w:cs="Arial"/>
          <w:sz w:val="22"/>
          <w:szCs w:val="22"/>
        </w:rPr>
        <w:t>suderin</w:t>
      </w:r>
      <w:r w:rsidR="00D834D8" w:rsidRPr="002476A2">
        <w:rPr>
          <w:rFonts w:ascii="Arial" w:hAnsi="Arial" w:cs="Arial"/>
          <w:sz w:val="22"/>
          <w:szCs w:val="22"/>
        </w:rPr>
        <w:t>ti kitą laiką</w:t>
      </w:r>
      <w:r w:rsidRPr="002476A2">
        <w:rPr>
          <w:rFonts w:ascii="Arial" w:hAnsi="Arial" w:cs="Arial"/>
          <w:sz w:val="22"/>
          <w:szCs w:val="22"/>
        </w:rPr>
        <w:t>.</w:t>
      </w:r>
    </w:p>
    <w:p w14:paraId="02A994EE" w14:textId="5430D8A7"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Kritinių sutrikimų kiekis per vieną mėnesį neturi viršyti 3</w:t>
      </w:r>
      <w:r w:rsidR="00D834D8" w:rsidRPr="002476A2">
        <w:rPr>
          <w:rFonts w:ascii="Arial" w:hAnsi="Arial" w:cs="Arial"/>
          <w:sz w:val="22"/>
          <w:szCs w:val="22"/>
        </w:rPr>
        <w:t xml:space="preserve"> (tri</w:t>
      </w:r>
      <w:r w:rsidR="0078183E" w:rsidRPr="002476A2">
        <w:rPr>
          <w:rFonts w:ascii="Arial" w:hAnsi="Arial" w:cs="Arial"/>
          <w:sz w:val="22"/>
          <w:szCs w:val="22"/>
        </w:rPr>
        <w:t>jų</w:t>
      </w:r>
      <w:r w:rsidR="00D834D8" w:rsidRPr="002476A2">
        <w:rPr>
          <w:rFonts w:ascii="Arial" w:hAnsi="Arial" w:cs="Arial"/>
          <w:sz w:val="22"/>
          <w:szCs w:val="22"/>
        </w:rPr>
        <w:t>)</w:t>
      </w:r>
      <w:r w:rsidRPr="002476A2">
        <w:rPr>
          <w:rFonts w:ascii="Arial" w:hAnsi="Arial" w:cs="Arial"/>
          <w:sz w:val="22"/>
          <w:szCs w:val="22"/>
        </w:rPr>
        <w:t>.</w:t>
      </w:r>
    </w:p>
    <w:p w14:paraId="3EC32469" w14:textId="1AA7DB0C" w:rsidR="0030430E" w:rsidRPr="002476A2" w:rsidRDefault="0030430E" w:rsidP="00C003FC">
      <w:pPr>
        <w:pStyle w:val="ListParagraph"/>
        <w:numPr>
          <w:ilvl w:val="5"/>
          <w:numId w:val="1"/>
        </w:numPr>
        <w:jc w:val="both"/>
        <w:rPr>
          <w:rFonts w:ascii="Arial" w:hAnsi="Arial" w:cs="Arial"/>
          <w:sz w:val="22"/>
          <w:szCs w:val="22"/>
        </w:rPr>
      </w:pPr>
      <w:r w:rsidRPr="002476A2">
        <w:rPr>
          <w:rFonts w:ascii="Arial" w:hAnsi="Arial" w:cs="Arial"/>
          <w:sz w:val="22"/>
          <w:szCs w:val="22"/>
        </w:rPr>
        <w:t>Svarbus sutrikimas - funkcijos veikimas</w:t>
      </w:r>
      <w:r w:rsidR="00DC0CD9" w:rsidRPr="002476A2">
        <w:rPr>
          <w:rFonts w:ascii="Arial" w:hAnsi="Arial" w:cs="Arial"/>
          <w:sz w:val="22"/>
          <w:szCs w:val="22"/>
        </w:rPr>
        <w:t xml:space="preserve"> ne pagal dokumentaciją, kai</w:t>
      </w:r>
      <w:r w:rsidR="002A7A1E" w:rsidRPr="002476A2">
        <w:rPr>
          <w:rFonts w:ascii="Arial" w:hAnsi="Arial" w:cs="Arial"/>
          <w:sz w:val="22"/>
          <w:szCs w:val="22"/>
        </w:rPr>
        <w:t xml:space="preserve"> </w:t>
      </w:r>
      <w:r w:rsidR="00DC0CD9" w:rsidRPr="002476A2">
        <w:rPr>
          <w:rFonts w:ascii="Arial" w:hAnsi="Arial" w:cs="Arial"/>
          <w:sz w:val="22"/>
          <w:szCs w:val="22"/>
        </w:rPr>
        <w:t xml:space="preserve">ją galima </w:t>
      </w:r>
      <w:r w:rsidRPr="002476A2">
        <w:rPr>
          <w:rFonts w:ascii="Arial" w:hAnsi="Arial" w:cs="Arial"/>
          <w:sz w:val="22"/>
          <w:szCs w:val="22"/>
        </w:rPr>
        <w:t xml:space="preserve">atlikti </w:t>
      </w:r>
      <w:r w:rsidR="00750850" w:rsidRPr="002476A2">
        <w:rPr>
          <w:rFonts w:ascii="Arial" w:hAnsi="Arial" w:cs="Arial"/>
          <w:sz w:val="22"/>
          <w:szCs w:val="22"/>
        </w:rPr>
        <w:t>tik papildomais</w:t>
      </w:r>
      <w:r w:rsidRPr="002476A2">
        <w:rPr>
          <w:rFonts w:ascii="Arial" w:hAnsi="Arial" w:cs="Arial"/>
          <w:sz w:val="22"/>
          <w:szCs w:val="22"/>
        </w:rPr>
        <w:t xml:space="preserve"> ar </w:t>
      </w:r>
      <w:r w:rsidR="00750850" w:rsidRPr="002476A2">
        <w:rPr>
          <w:rFonts w:ascii="Arial" w:hAnsi="Arial" w:cs="Arial"/>
          <w:sz w:val="22"/>
          <w:szCs w:val="22"/>
        </w:rPr>
        <w:t>alternatyviais veiksmais</w:t>
      </w:r>
      <w:r w:rsidR="005B4B3B" w:rsidRPr="002476A2">
        <w:rPr>
          <w:rFonts w:ascii="Arial" w:hAnsi="Arial" w:cs="Arial"/>
          <w:sz w:val="22"/>
          <w:szCs w:val="22"/>
        </w:rPr>
        <w:t>.</w:t>
      </w:r>
    </w:p>
    <w:p w14:paraId="5F58A198" w14:textId="097777CA"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5B4B3B" w:rsidRPr="002476A2">
        <w:rPr>
          <w:rFonts w:ascii="Arial" w:hAnsi="Arial" w:cs="Arial"/>
          <w:sz w:val="22"/>
          <w:szCs w:val="22"/>
        </w:rPr>
        <w:t xml:space="preserve"> - </w:t>
      </w:r>
      <w:r w:rsidRPr="002476A2">
        <w:rPr>
          <w:rFonts w:ascii="Arial" w:hAnsi="Arial" w:cs="Arial"/>
          <w:sz w:val="22"/>
          <w:szCs w:val="22"/>
        </w:rPr>
        <w:t xml:space="preserve">ne ilgiau </w:t>
      </w:r>
      <w:r w:rsidR="00D77AD1" w:rsidRPr="002476A2">
        <w:rPr>
          <w:rFonts w:ascii="Arial" w:hAnsi="Arial" w:cs="Arial"/>
          <w:sz w:val="22"/>
          <w:szCs w:val="22"/>
        </w:rPr>
        <w:t xml:space="preserve">kaip </w:t>
      </w:r>
      <w:r w:rsidR="00DF7769" w:rsidRPr="002476A2">
        <w:rPr>
          <w:rFonts w:ascii="Arial" w:hAnsi="Arial" w:cs="Arial"/>
          <w:sz w:val="22"/>
          <w:szCs w:val="22"/>
        </w:rPr>
        <w:t xml:space="preserve">4 </w:t>
      </w:r>
      <w:r w:rsidR="00D77AD1" w:rsidRPr="002476A2">
        <w:rPr>
          <w:rFonts w:ascii="Arial" w:hAnsi="Arial" w:cs="Arial"/>
          <w:sz w:val="22"/>
          <w:szCs w:val="22"/>
        </w:rPr>
        <w:t>(</w:t>
      </w:r>
      <w:r w:rsidR="00312430" w:rsidRPr="002476A2">
        <w:rPr>
          <w:rFonts w:ascii="Arial" w:hAnsi="Arial" w:cs="Arial"/>
          <w:sz w:val="22"/>
          <w:szCs w:val="22"/>
        </w:rPr>
        <w:t>keturios</w:t>
      </w:r>
      <w:r w:rsidR="00D77AD1" w:rsidRPr="002476A2">
        <w:rPr>
          <w:rFonts w:ascii="Arial" w:hAnsi="Arial" w:cs="Arial"/>
          <w:sz w:val="22"/>
          <w:szCs w:val="22"/>
        </w:rPr>
        <w:t>)</w:t>
      </w:r>
      <w:r w:rsidRPr="002476A2">
        <w:rPr>
          <w:rFonts w:ascii="Arial" w:hAnsi="Arial" w:cs="Arial"/>
          <w:sz w:val="22"/>
          <w:szCs w:val="22"/>
        </w:rPr>
        <w:t xml:space="preserve"> darbo </w:t>
      </w:r>
      <w:r w:rsidR="0080307F" w:rsidRPr="002476A2">
        <w:rPr>
          <w:rFonts w:ascii="Arial" w:hAnsi="Arial" w:cs="Arial"/>
          <w:sz w:val="22"/>
          <w:szCs w:val="22"/>
        </w:rPr>
        <w:t>valandos</w:t>
      </w:r>
      <w:r w:rsidRPr="002476A2">
        <w:rPr>
          <w:rFonts w:ascii="Arial" w:hAnsi="Arial" w:cs="Arial"/>
          <w:sz w:val="22"/>
          <w:szCs w:val="22"/>
        </w:rPr>
        <w:t>.</w:t>
      </w:r>
    </w:p>
    <w:p w14:paraId="663C1FB4" w14:textId="10B20274"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80307F" w:rsidRPr="002476A2">
        <w:rPr>
          <w:rFonts w:ascii="Arial" w:hAnsi="Arial" w:cs="Arial"/>
          <w:sz w:val="22"/>
          <w:szCs w:val="22"/>
        </w:rPr>
        <w:t xml:space="preserve"> - </w:t>
      </w:r>
      <w:r w:rsidRPr="002476A2">
        <w:rPr>
          <w:rFonts w:ascii="Arial" w:hAnsi="Arial" w:cs="Arial"/>
          <w:sz w:val="22"/>
          <w:szCs w:val="22"/>
        </w:rPr>
        <w:t xml:space="preserve">ne ilgiau kaip </w:t>
      </w:r>
      <w:r w:rsidR="00312430" w:rsidRPr="002476A2">
        <w:rPr>
          <w:rFonts w:ascii="Arial" w:hAnsi="Arial" w:cs="Arial"/>
          <w:sz w:val="22"/>
          <w:szCs w:val="22"/>
        </w:rPr>
        <w:t xml:space="preserve">24 </w:t>
      </w:r>
      <w:r w:rsidR="006A7193" w:rsidRPr="002476A2">
        <w:rPr>
          <w:rFonts w:ascii="Arial" w:hAnsi="Arial" w:cs="Arial"/>
          <w:sz w:val="22"/>
          <w:szCs w:val="22"/>
        </w:rPr>
        <w:t>(</w:t>
      </w:r>
      <w:r w:rsidR="002C709F" w:rsidRPr="002476A2">
        <w:rPr>
          <w:rFonts w:ascii="Arial" w:hAnsi="Arial" w:cs="Arial"/>
          <w:sz w:val="22"/>
          <w:szCs w:val="22"/>
        </w:rPr>
        <w:t>dvidešimt</w:t>
      </w:r>
      <w:r w:rsidR="00CC1313" w:rsidRPr="002476A2">
        <w:rPr>
          <w:rFonts w:ascii="Arial" w:hAnsi="Arial" w:cs="Arial"/>
          <w:sz w:val="22"/>
          <w:szCs w:val="22"/>
        </w:rPr>
        <w:t xml:space="preserve"> keturios</w:t>
      </w:r>
      <w:r w:rsidR="006A7193" w:rsidRPr="002476A2">
        <w:rPr>
          <w:rFonts w:ascii="Arial" w:hAnsi="Arial" w:cs="Arial"/>
          <w:sz w:val="22"/>
          <w:szCs w:val="22"/>
        </w:rPr>
        <w:t>)</w:t>
      </w:r>
      <w:r w:rsidRPr="002476A2">
        <w:rPr>
          <w:rFonts w:ascii="Arial" w:hAnsi="Arial" w:cs="Arial"/>
          <w:sz w:val="22"/>
          <w:szCs w:val="22"/>
        </w:rPr>
        <w:t xml:space="preserve"> darbo valand</w:t>
      </w:r>
      <w:r w:rsidR="00CC1313" w:rsidRPr="002476A2">
        <w:rPr>
          <w:rFonts w:ascii="Arial" w:hAnsi="Arial" w:cs="Arial"/>
          <w:sz w:val="22"/>
          <w:szCs w:val="22"/>
        </w:rPr>
        <w:t>os</w:t>
      </w:r>
      <w:r w:rsidRPr="002476A2">
        <w:rPr>
          <w:rFonts w:ascii="Arial" w:hAnsi="Arial" w:cs="Arial"/>
          <w:sz w:val="22"/>
          <w:szCs w:val="22"/>
        </w:rPr>
        <w:t xml:space="preserve">, nuo reakcijos </w:t>
      </w:r>
      <w:r w:rsidR="006A7193" w:rsidRPr="002476A2">
        <w:rPr>
          <w:rFonts w:ascii="Arial" w:hAnsi="Arial" w:cs="Arial"/>
          <w:sz w:val="22"/>
          <w:szCs w:val="22"/>
        </w:rPr>
        <w:t>pradžios</w:t>
      </w:r>
      <w:r w:rsidRPr="002476A2">
        <w:rPr>
          <w:rFonts w:ascii="Arial" w:hAnsi="Arial" w:cs="Arial"/>
          <w:sz w:val="22"/>
          <w:szCs w:val="22"/>
        </w:rPr>
        <w:t xml:space="preserve">. Jei sutrikimo per nurodytą laiką pašalinti </w:t>
      </w:r>
      <w:r w:rsidR="0042076E" w:rsidRPr="002476A2">
        <w:rPr>
          <w:rFonts w:ascii="Arial" w:hAnsi="Arial" w:cs="Arial"/>
          <w:sz w:val="22"/>
          <w:szCs w:val="22"/>
        </w:rPr>
        <w:t>neįmanoma</w:t>
      </w:r>
      <w:r w:rsidRPr="002476A2">
        <w:rPr>
          <w:rFonts w:ascii="Arial" w:hAnsi="Arial" w:cs="Arial"/>
          <w:sz w:val="22"/>
          <w:szCs w:val="22"/>
        </w:rPr>
        <w:t xml:space="preserve">, kartu su Užsakovu </w:t>
      </w:r>
      <w:r w:rsidR="002E2237" w:rsidRPr="002476A2">
        <w:rPr>
          <w:rFonts w:ascii="Arial" w:hAnsi="Arial" w:cs="Arial"/>
          <w:sz w:val="22"/>
          <w:szCs w:val="22"/>
        </w:rPr>
        <w:t>suderinti kitą laiką.</w:t>
      </w:r>
      <w:r w:rsidR="002E2237" w:rsidRPr="002476A2" w:rsidDel="001B1BA5">
        <w:rPr>
          <w:rFonts w:ascii="Arial" w:hAnsi="Arial" w:cs="Arial"/>
          <w:sz w:val="22"/>
          <w:szCs w:val="22"/>
        </w:rPr>
        <w:t xml:space="preserve"> </w:t>
      </w:r>
    </w:p>
    <w:p w14:paraId="2B993447" w14:textId="26F431C4" w:rsidR="0030430E" w:rsidRPr="002476A2" w:rsidRDefault="00E10F3D"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Neesminis sutrikimas </w:t>
      </w:r>
      <w:r w:rsidR="0030430E" w:rsidRPr="002476A2">
        <w:rPr>
          <w:rFonts w:ascii="Arial" w:hAnsi="Arial" w:cs="Arial"/>
          <w:sz w:val="22"/>
          <w:szCs w:val="22"/>
        </w:rPr>
        <w:t xml:space="preserve">– kosmetinės ar </w:t>
      </w:r>
      <w:r w:rsidR="00D33893" w:rsidRPr="002476A2">
        <w:rPr>
          <w:rFonts w:ascii="Arial" w:hAnsi="Arial" w:cs="Arial"/>
          <w:sz w:val="22"/>
          <w:szCs w:val="22"/>
        </w:rPr>
        <w:t xml:space="preserve">kitos smulkios </w:t>
      </w:r>
      <w:r w:rsidR="0030430E" w:rsidRPr="002476A2">
        <w:rPr>
          <w:rFonts w:ascii="Arial" w:hAnsi="Arial" w:cs="Arial"/>
          <w:sz w:val="22"/>
          <w:szCs w:val="22"/>
        </w:rPr>
        <w:t xml:space="preserve">klaidos, </w:t>
      </w:r>
      <w:r w:rsidR="0057479D" w:rsidRPr="002476A2">
        <w:rPr>
          <w:rFonts w:ascii="Arial" w:hAnsi="Arial" w:cs="Arial"/>
          <w:sz w:val="22"/>
          <w:szCs w:val="22"/>
        </w:rPr>
        <w:t xml:space="preserve">netrikdančios </w:t>
      </w:r>
      <w:r w:rsidR="00584BFC" w:rsidRPr="002476A2">
        <w:rPr>
          <w:rFonts w:ascii="Arial" w:hAnsi="Arial" w:cs="Arial"/>
          <w:sz w:val="22"/>
          <w:szCs w:val="22"/>
        </w:rPr>
        <w:t>PKS</w:t>
      </w:r>
      <w:r w:rsidR="0030430E" w:rsidRPr="002476A2">
        <w:rPr>
          <w:rFonts w:ascii="Arial" w:hAnsi="Arial" w:cs="Arial"/>
          <w:sz w:val="22"/>
          <w:szCs w:val="22"/>
        </w:rPr>
        <w:t xml:space="preserve"> </w:t>
      </w:r>
      <w:r w:rsidR="002A7CDC" w:rsidRPr="002476A2">
        <w:rPr>
          <w:rFonts w:ascii="Arial" w:hAnsi="Arial" w:cs="Arial"/>
          <w:sz w:val="22"/>
          <w:szCs w:val="22"/>
        </w:rPr>
        <w:t>veikimo.</w:t>
      </w:r>
    </w:p>
    <w:p w14:paraId="2F77533F" w14:textId="7965A184"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5C531B" w:rsidRPr="002476A2">
        <w:rPr>
          <w:rFonts w:ascii="Arial" w:hAnsi="Arial" w:cs="Arial"/>
          <w:sz w:val="22"/>
          <w:szCs w:val="22"/>
        </w:rPr>
        <w:t xml:space="preserve"> - </w:t>
      </w:r>
      <w:r w:rsidRPr="002476A2">
        <w:rPr>
          <w:rFonts w:ascii="Arial" w:hAnsi="Arial" w:cs="Arial"/>
          <w:sz w:val="22"/>
          <w:szCs w:val="22"/>
        </w:rPr>
        <w:t xml:space="preserve">ne ilgiau </w:t>
      </w:r>
      <w:r w:rsidR="000828BB" w:rsidRPr="002476A2">
        <w:rPr>
          <w:rFonts w:ascii="Arial" w:hAnsi="Arial" w:cs="Arial"/>
          <w:sz w:val="22"/>
          <w:szCs w:val="22"/>
        </w:rPr>
        <w:t xml:space="preserve">kaip </w:t>
      </w:r>
      <w:r w:rsidR="00CC1313" w:rsidRPr="002476A2">
        <w:rPr>
          <w:rFonts w:ascii="Arial" w:hAnsi="Arial" w:cs="Arial"/>
          <w:sz w:val="22"/>
          <w:szCs w:val="22"/>
          <w:lang w:val="en-US"/>
        </w:rPr>
        <w:t>6</w:t>
      </w:r>
      <w:r w:rsidR="00CC1313" w:rsidRPr="002476A2">
        <w:rPr>
          <w:rFonts w:ascii="Arial" w:hAnsi="Arial" w:cs="Arial"/>
          <w:sz w:val="22"/>
          <w:szCs w:val="22"/>
        </w:rPr>
        <w:t xml:space="preserve"> </w:t>
      </w:r>
      <w:r w:rsidR="000828BB" w:rsidRPr="002476A2">
        <w:rPr>
          <w:rFonts w:ascii="Arial" w:hAnsi="Arial" w:cs="Arial"/>
          <w:sz w:val="22"/>
          <w:szCs w:val="22"/>
        </w:rPr>
        <w:t>(</w:t>
      </w:r>
      <w:r w:rsidR="00CC1313" w:rsidRPr="002476A2">
        <w:rPr>
          <w:rFonts w:ascii="Arial" w:hAnsi="Arial" w:cs="Arial"/>
          <w:sz w:val="22"/>
          <w:szCs w:val="22"/>
        </w:rPr>
        <w:t>šešios</w:t>
      </w:r>
      <w:r w:rsidR="000828BB" w:rsidRPr="002476A2">
        <w:rPr>
          <w:rFonts w:ascii="Arial" w:hAnsi="Arial" w:cs="Arial"/>
          <w:sz w:val="22"/>
          <w:szCs w:val="22"/>
        </w:rPr>
        <w:t>)</w:t>
      </w:r>
      <w:r w:rsidRPr="002476A2">
        <w:rPr>
          <w:rFonts w:ascii="Arial" w:hAnsi="Arial" w:cs="Arial"/>
          <w:sz w:val="22"/>
          <w:szCs w:val="22"/>
        </w:rPr>
        <w:t xml:space="preserve"> darbo valand</w:t>
      </w:r>
      <w:r w:rsidR="000828BB" w:rsidRPr="002476A2">
        <w:rPr>
          <w:rFonts w:ascii="Arial" w:hAnsi="Arial" w:cs="Arial"/>
          <w:sz w:val="22"/>
          <w:szCs w:val="22"/>
        </w:rPr>
        <w:t>o</w:t>
      </w:r>
      <w:r w:rsidRPr="002476A2">
        <w:rPr>
          <w:rFonts w:ascii="Arial" w:hAnsi="Arial" w:cs="Arial"/>
          <w:sz w:val="22"/>
          <w:szCs w:val="22"/>
        </w:rPr>
        <w:t>s.</w:t>
      </w:r>
    </w:p>
    <w:p w14:paraId="0FC16E5B" w14:textId="615D9200" w:rsidR="0030430E" w:rsidRPr="002476A2" w:rsidRDefault="003043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D0000E" w:rsidRPr="002476A2">
        <w:rPr>
          <w:rFonts w:ascii="Arial" w:hAnsi="Arial" w:cs="Arial"/>
          <w:sz w:val="22"/>
          <w:szCs w:val="22"/>
        </w:rPr>
        <w:t xml:space="preserve"> - </w:t>
      </w:r>
      <w:r w:rsidRPr="002476A2">
        <w:rPr>
          <w:rFonts w:ascii="Arial" w:hAnsi="Arial" w:cs="Arial"/>
          <w:sz w:val="22"/>
          <w:szCs w:val="22"/>
        </w:rPr>
        <w:t xml:space="preserve">ne ilgiau kaip </w:t>
      </w:r>
      <w:r w:rsidR="00CC1313" w:rsidRPr="002476A2">
        <w:rPr>
          <w:rFonts w:ascii="Arial" w:hAnsi="Arial" w:cs="Arial"/>
          <w:sz w:val="22"/>
          <w:szCs w:val="22"/>
          <w:lang w:val="en-US"/>
        </w:rPr>
        <w:t>72</w:t>
      </w:r>
      <w:r w:rsidR="00CC1313" w:rsidRPr="002476A2">
        <w:rPr>
          <w:rFonts w:ascii="Arial" w:hAnsi="Arial" w:cs="Arial"/>
          <w:sz w:val="22"/>
          <w:szCs w:val="22"/>
        </w:rPr>
        <w:t xml:space="preserve"> </w:t>
      </w:r>
      <w:r w:rsidR="00D0000E" w:rsidRPr="002476A2">
        <w:rPr>
          <w:rFonts w:ascii="Arial" w:hAnsi="Arial" w:cs="Arial"/>
          <w:sz w:val="22"/>
          <w:szCs w:val="22"/>
        </w:rPr>
        <w:t>(</w:t>
      </w:r>
      <w:r w:rsidR="00CC1313" w:rsidRPr="002476A2">
        <w:rPr>
          <w:rFonts w:ascii="Arial" w:hAnsi="Arial" w:cs="Arial"/>
          <w:sz w:val="22"/>
          <w:szCs w:val="22"/>
        </w:rPr>
        <w:t>septyniasdešimt dvi</w:t>
      </w:r>
      <w:r w:rsidR="00782B93" w:rsidRPr="002476A2">
        <w:rPr>
          <w:rFonts w:ascii="Arial" w:hAnsi="Arial" w:cs="Arial"/>
          <w:sz w:val="22"/>
          <w:szCs w:val="22"/>
        </w:rPr>
        <w:t xml:space="preserve">) </w:t>
      </w:r>
      <w:r w:rsidRPr="002476A2">
        <w:rPr>
          <w:rFonts w:ascii="Arial" w:hAnsi="Arial" w:cs="Arial"/>
          <w:sz w:val="22"/>
          <w:szCs w:val="22"/>
        </w:rPr>
        <w:t xml:space="preserve">darbo </w:t>
      </w:r>
      <w:r w:rsidR="00782B93" w:rsidRPr="002476A2">
        <w:rPr>
          <w:rFonts w:ascii="Arial" w:hAnsi="Arial" w:cs="Arial"/>
          <w:sz w:val="22"/>
          <w:szCs w:val="22"/>
        </w:rPr>
        <w:t>valandos</w:t>
      </w:r>
      <w:r w:rsidRPr="002476A2">
        <w:rPr>
          <w:rFonts w:ascii="Arial" w:hAnsi="Arial" w:cs="Arial"/>
          <w:sz w:val="22"/>
          <w:szCs w:val="22"/>
        </w:rPr>
        <w:t xml:space="preserve"> nuo reakcijos </w:t>
      </w:r>
      <w:r w:rsidR="00782B93" w:rsidRPr="002476A2">
        <w:rPr>
          <w:rFonts w:ascii="Arial" w:hAnsi="Arial" w:cs="Arial"/>
          <w:sz w:val="22"/>
          <w:szCs w:val="22"/>
        </w:rPr>
        <w:t>pradžios</w:t>
      </w:r>
      <w:r w:rsidRPr="002476A2">
        <w:rPr>
          <w:rFonts w:ascii="Arial" w:hAnsi="Arial" w:cs="Arial"/>
          <w:sz w:val="22"/>
          <w:szCs w:val="22"/>
        </w:rPr>
        <w:t xml:space="preserve">. Jei sutrikimo per nurodytą laiką pašalinti </w:t>
      </w:r>
      <w:r w:rsidR="0073295B" w:rsidRPr="002476A2">
        <w:rPr>
          <w:rFonts w:ascii="Arial" w:hAnsi="Arial" w:cs="Arial"/>
          <w:sz w:val="22"/>
          <w:szCs w:val="22"/>
        </w:rPr>
        <w:t>neįmanoma, kartu su Užsakovu suderinti kitą laiką</w:t>
      </w:r>
      <w:r w:rsidR="00FB000F" w:rsidRPr="002476A2">
        <w:rPr>
          <w:rFonts w:ascii="Arial" w:hAnsi="Arial" w:cs="Arial"/>
          <w:sz w:val="22"/>
          <w:szCs w:val="22"/>
        </w:rPr>
        <w:t>.</w:t>
      </w:r>
    </w:p>
    <w:p w14:paraId="1F128CD6" w14:textId="5D7A3746"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Užsakovas </w:t>
      </w:r>
      <w:r w:rsidR="00F07B72" w:rsidRPr="002476A2">
        <w:rPr>
          <w:rFonts w:ascii="Arial" w:hAnsi="Arial" w:cs="Arial"/>
          <w:sz w:val="22"/>
          <w:szCs w:val="22"/>
        </w:rPr>
        <w:t xml:space="preserve">turi teisę reikalauti </w:t>
      </w:r>
      <w:r w:rsidRPr="002476A2">
        <w:rPr>
          <w:rFonts w:ascii="Arial" w:hAnsi="Arial" w:cs="Arial"/>
          <w:sz w:val="22"/>
          <w:szCs w:val="22"/>
        </w:rPr>
        <w:t xml:space="preserve">Diegėjo atlyginti galimus nuostolius dėl </w:t>
      </w:r>
      <w:r w:rsidR="00584BFC" w:rsidRPr="002476A2">
        <w:rPr>
          <w:rFonts w:ascii="Arial" w:hAnsi="Arial" w:cs="Arial"/>
          <w:sz w:val="22"/>
          <w:szCs w:val="22"/>
        </w:rPr>
        <w:t>PKS</w:t>
      </w:r>
      <w:r w:rsidRPr="002476A2">
        <w:rPr>
          <w:rFonts w:ascii="Arial" w:hAnsi="Arial" w:cs="Arial"/>
          <w:sz w:val="22"/>
          <w:szCs w:val="22"/>
        </w:rPr>
        <w:t xml:space="preserve"> neveikimo, jei </w:t>
      </w:r>
      <w:r w:rsidR="00584BFC" w:rsidRPr="002476A2">
        <w:rPr>
          <w:rFonts w:ascii="Arial" w:hAnsi="Arial" w:cs="Arial"/>
          <w:sz w:val="22"/>
          <w:szCs w:val="22"/>
        </w:rPr>
        <w:t>PKS</w:t>
      </w:r>
      <w:r w:rsidRPr="002476A2">
        <w:rPr>
          <w:rFonts w:ascii="Arial" w:hAnsi="Arial" w:cs="Arial"/>
          <w:sz w:val="22"/>
          <w:szCs w:val="22"/>
        </w:rPr>
        <w:t xml:space="preserve"> neveiks ilgiau kaip vieną kalendorinę dieną dėl Diegėjo kaltės.</w:t>
      </w:r>
    </w:p>
    <w:p w14:paraId="25B1AB1C" w14:textId="6C676CF1" w:rsidR="0030430E" w:rsidRPr="002476A2" w:rsidRDefault="00EA20B9" w:rsidP="00C003FC">
      <w:pPr>
        <w:pStyle w:val="ListParagraph"/>
        <w:numPr>
          <w:ilvl w:val="4"/>
          <w:numId w:val="1"/>
        </w:numPr>
        <w:jc w:val="both"/>
        <w:rPr>
          <w:rFonts w:ascii="Arial" w:hAnsi="Arial" w:cs="Arial"/>
          <w:sz w:val="22"/>
          <w:szCs w:val="22"/>
        </w:rPr>
      </w:pPr>
      <w:r w:rsidRPr="002476A2">
        <w:rPr>
          <w:rFonts w:ascii="Arial" w:hAnsi="Arial" w:cs="Arial"/>
          <w:sz w:val="22"/>
          <w:szCs w:val="22"/>
        </w:rPr>
        <w:t>S</w:t>
      </w:r>
      <w:r w:rsidR="0030430E" w:rsidRPr="002476A2">
        <w:rPr>
          <w:rFonts w:ascii="Arial" w:hAnsi="Arial" w:cs="Arial"/>
          <w:sz w:val="22"/>
          <w:szCs w:val="22"/>
        </w:rPr>
        <w:t xml:space="preserve">utrikimas laikomas uždarytu, jei per </w:t>
      </w:r>
      <w:r w:rsidR="00766517" w:rsidRPr="002476A2">
        <w:rPr>
          <w:rFonts w:ascii="Arial" w:hAnsi="Arial" w:cs="Arial"/>
          <w:sz w:val="22"/>
          <w:szCs w:val="22"/>
        </w:rPr>
        <w:t>2 (</w:t>
      </w:r>
      <w:r w:rsidR="0030430E" w:rsidRPr="002476A2">
        <w:rPr>
          <w:rFonts w:ascii="Arial" w:hAnsi="Arial" w:cs="Arial"/>
          <w:sz w:val="22"/>
          <w:szCs w:val="22"/>
        </w:rPr>
        <w:t>dvi</w:t>
      </w:r>
      <w:r w:rsidR="00766517" w:rsidRPr="002476A2">
        <w:rPr>
          <w:rFonts w:ascii="Arial" w:hAnsi="Arial" w:cs="Arial"/>
          <w:sz w:val="22"/>
          <w:szCs w:val="22"/>
        </w:rPr>
        <w:t>)</w:t>
      </w:r>
      <w:r w:rsidR="0030430E" w:rsidRPr="002476A2">
        <w:rPr>
          <w:rFonts w:ascii="Arial" w:hAnsi="Arial" w:cs="Arial"/>
          <w:sz w:val="22"/>
          <w:szCs w:val="22"/>
        </w:rPr>
        <w:t xml:space="preserve"> darbo dienas </w:t>
      </w:r>
      <w:r w:rsidR="00766517" w:rsidRPr="002476A2">
        <w:rPr>
          <w:rFonts w:ascii="Arial" w:hAnsi="Arial" w:cs="Arial"/>
          <w:sz w:val="22"/>
          <w:szCs w:val="22"/>
        </w:rPr>
        <w:t>nuo pranešimo apie sutrikim</w:t>
      </w:r>
      <w:r w:rsidR="00C24AC2" w:rsidRPr="002476A2">
        <w:rPr>
          <w:rFonts w:ascii="Arial" w:hAnsi="Arial" w:cs="Arial"/>
          <w:sz w:val="22"/>
          <w:szCs w:val="22"/>
        </w:rPr>
        <w:t>o pašalinimą</w:t>
      </w:r>
      <w:r w:rsidR="002430E1" w:rsidRPr="002476A2">
        <w:rPr>
          <w:rFonts w:ascii="Arial" w:hAnsi="Arial" w:cs="Arial"/>
          <w:sz w:val="22"/>
          <w:szCs w:val="22"/>
        </w:rPr>
        <w:t xml:space="preserve"> </w:t>
      </w:r>
      <w:r w:rsidR="00C24AC2" w:rsidRPr="002476A2">
        <w:rPr>
          <w:rFonts w:ascii="Arial" w:hAnsi="Arial" w:cs="Arial"/>
          <w:sz w:val="22"/>
          <w:szCs w:val="22"/>
        </w:rPr>
        <w:t>gavimo Užsakovas nepateikia pretenzijos</w:t>
      </w:r>
      <w:r w:rsidR="005B35EB" w:rsidRPr="002476A2">
        <w:rPr>
          <w:rFonts w:ascii="Arial" w:hAnsi="Arial" w:cs="Arial"/>
          <w:sz w:val="22"/>
          <w:szCs w:val="22"/>
        </w:rPr>
        <w:t xml:space="preserve"> Diegėjui</w:t>
      </w:r>
      <w:r w:rsidR="002430E1" w:rsidRPr="002476A2">
        <w:rPr>
          <w:rFonts w:ascii="Arial" w:hAnsi="Arial" w:cs="Arial"/>
          <w:sz w:val="22"/>
          <w:szCs w:val="22"/>
        </w:rPr>
        <w:t>.</w:t>
      </w:r>
      <w:r w:rsidR="0030430E" w:rsidRPr="002476A2">
        <w:rPr>
          <w:rFonts w:ascii="Arial" w:hAnsi="Arial" w:cs="Arial"/>
          <w:sz w:val="22"/>
          <w:szCs w:val="22"/>
        </w:rPr>
        <w:t xml:space="preserve"> </w:t>
      </w:r>
    </w:p>
    <w:p w14:paraId="2BFE21F2" w14:textId="624BAB46"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lastRenderedPageBreak/>
        <w:t xml:space="preserve">Programinės įrangos veikimo kontrolės paslaugų reikalavimai: </w:t>
      </w:r>
    </w:p>
    <w:p w14:paraId="4F691369" w14:textId="5F310337" w:rsidR="0030430E" w:rsidRPr="002476A2" w:rsidRDefault="003A7F4B" w:rsidP="00C003FC">
      <w:pPr>
        <w:pStyle w:val="ListParagraph"/>
        <w:numPr>
          <w:ilvl w:val="5"/>
          <w:numId w:val="1"/>
        </w:numPr>
        <w:jc w:val="both"/>
        <w:rPr>
          <w:rFonts w:ascii="Arial" w:hAnsi="Arial" w:cs="Arial"/>
          <w:sz w:val="22"/>
          <w:szCs w:val="22"/>
        </w:rPr>
      </w:pPr>
      <w:r w:rsidRPr="002476A2">
        <w:rPr>
          <w:rFonts w:ascii="Arial" w:hAnsi="Arial" w:cs="Arial"/>
          <w:sz w:val="22"/>
          <w:szCs w:val="22"/>
        </w:rPr>
        <w:t>P</w:t>
      </w:r>
      <w:r w:rsidR="0030430E" w:rsidRPr="002476A2">
        <w:rPr>
          <w:rFonts w:ascii="Arial" w:hAnsi="Arial" w:cs="Arial"/>
          <w:sz w:val="22"/>
          <w:szCs w:val="22"/>
        </w:rPr>
        <w:t xml:space="preserve">rograminės įrangos atnaujinimų atsiuntimas ir įdiegimas; visi </w:t>
      </w:r>
      <w:r w:rsidR="00584BFC" w:rsidRPr="002476A2">
        <w:rPr>
          <w:rFonts w:ascii="Arial" w:hAnsi="Arial" w:cs="Arial"/>
          <w:sz w:val="22"/>
          <w:szCs w:val="22"/>
        </w:rPr>
        <w:t>PKS</w:t>
      </w:r>
      <w:r w:rsidR="0030430E" w:rsidRPr="002476A2">
        <w:rPr>
          <w:rFonts w:ascii="Arial" w:hAnsi="Arial" w:cs="Arial"/>
          <w:sz w:val="22"/>
          <w:szCs w:val="22"/>
        </w:rPr>
        <w:t xml:space="preserve"> komponentai turi būti gamintojo rekomenduojamos naujausios, stabilios versijos; trečiųjų šalių komponentai turi būti </w:t>
      </w:r>
      <w:r w:rsidR="008D30DC" w:rsidRPr="002476A2">
        <w:rPr>
          <w:rFonts w:ascii="Arial" w:hAnsi="Arial" w:cs="Arial"/>
          <w:sz w:val="22"/>
          <w:szCs w:val="22"/>
        </w:rPr>
        <w:t>gaunami</w:t>
      </w:r>
      <w:r w:rsidR="000570B3" w:rsidRPr="002476A2">
        <w:rPr>
          <w:rFonts w:ascii="Arial" w:hAnsi="Arial" w:cs="Arial"/>
          <w:sz w:val="22"/>
          <w:szCs w:val="22"/>
        </w:rPr>
        <w:t xml:space="preserve"> </w:t>
      </w:r>
      <w:r w:rsidR="0030430E" w:rsidRPr="002476A2">
        <w:rPr>
          <w:rFonts w:ascii="Arial" w:hAnsi="Arial" w:cs="Arial"/>
          <w:sz w:val="22"/>
          <w:szCs w:val="22"/>
        </w:rPr>
        <w:t>tik iš oficialių šaltinių.</w:t>
      </w:r>
    </w:p>
    <w:p w14:paraId="0D1A7C76" w14:textId="7E852922" w:rsidR="0030430E" w:rsidRPr="002476A2" w:rsidRDefault="00A8780E" w:rsidP="00C003FC">
      <w:pPr>
        <w:pStyle w:val="ListParagraph"/>
        <w:numPr>
          <w:ilvl w:val="5"/>
          <w:numId w:val="1"/>
        </w:numPr>
        <w:jc w:val="both"/>
        <w:rPr>
          <w:rFonts w:ascii="Arial" w:hAnsi="Arial" w:cs="Arial"/>
          <w:sz w:val="22"/>
          <w:szCs w:val="22"/>
        </w:rPr>
      </w:pPr>
      <w:r w:rsidRPr="002476A2">
        <w:rPr>
          <w:rFonts w:ascii="Arial" w:hAnsi="Arial" w:cs="Arial"/>
          <w:sz w:val="22"/>
          <w:szCs w:val="22"/>
        </w:rPr>
        <w:t>N</w:t>
      </w:r>
      <w:r w:rsidR="0030430E" w:rsidRPr="002476A2">
        <w:rPr>
          <w:rFonts w:ascii="Arial" w:hAnsi="Arial" w:cs="Arial"/>
          <w:sz w:val="22"/>
          <w:szCs w:val="22"/>
        </w:rPr>
        <w:t>enaudojam</w:t>
      </w:r>
      <w:r w:rsidR="0030430E" w:rsidRPr="002476A2" w:rsidDel="00A8780E">
        <w:rPr>
          <w:rFonts w:ascii="Arial" w:hAnsi="Arial" w:cs="Arial"/>
          <w:sz w:val="22"/>
          <w:szCs w:val="22"/>
        </w:rPr>
        <w:t>as</w:t>
      </w:r>
      <w:r w:rsidR="0030430E" w:rsidRPr="002476A2">
        <w:rPr>
          <w:rFonts w:ascii="Arial" w:hAnsi="Arial" w:cs="Arial"/>
          <w:sz w:val="22"/>
          <w:szCs w:val="22"/>
        </w:rPr>
        <w:t xml:space="preserve"> </w:t>
      </w:r>
      <w:r w:rsidR="00584BFC" w:rsidRPr="002476A2">
        <w:rPr>
          <w:rFonts w:ascii="Arial" w:hAnsi="Arial" w:cs="Arial"/>
          <w:sz w:val="22"/>
          <w:szCs w:val="22"/>
        </w:rPr>
        <w:t>PKS</w:t>
      </w:r>
      <w:r w:rsidR="0030430E" w:rsidRPr="002476A2">
        <w:rPr>
          <w:rFonts w:ascii="Arial" w:hAnsi="Arial" w:cs="Arial"/>
          <w:sz w:val="22"/>
          <w:szCs w:val="22"/>
        </w:rPr>
        <w:t xml:space="preserve"> funkcionalumas turi būt</w:t>
      </w:r>
      <w:r w:rsidR="00465B3F" w:rsidRPr="002476A2">
        <w:rPr>
          <w:rFonts w:ascii="Arial" w:hAnsi="Arial" w:cs="Arial"/>
          <w:sz w:val="22"/>
          <w:szCs w:val="22"/>
        </w:rPr>
        <w:t>i</w:t>
      </w:r>
      <w:r w:rsidR="0030430E" w:rsidRPr="002476A2">
        <w:rPr>
          <w:rFonts w:ascii="Arial" w:hAnsi="Arial" w:cs="Arial"/>
          <w:sz w:val="22"/>
          <w:szCs w:val="22"/>
        </w:rPr>
        <w:t xml:space="preserve"> išjungtas, </w:t>
      </w:r>
      <w:r w:rsidR="00B23873" w:rsidRPr="002476A2">
        <w:rPr>
          <w:rFonts w:ascii="Arial" w:hAnsi="Arial" w:cs="Arial"/>
          <w:sz w:val="22"/>
          <w:szCs w:val="22"/>
        </w:rPr>
        <w:t>o</w:t>
      </w:r>
      <w:r w:rsidR="0030430E" w:rsidRPr="002476A2">
        <w:rPr>
          <w:rFonts w:ascii="Arial" w:hAnsi="Arial" w:cs="Arial"/>
          <w:sz w:val="22"/>
          <w:szCs w:val="22"/>
        </w:rPr>
        <w:t xml:space="preserve"> nepalaikomi komponentai </w:t>
      </w:r>
      <w:r w:rsidR="00096AB1" w:rsidRPr="002476A2">
        <w:rPr>
          <w:rFonts w:ascii="Arial" w:hAnsi="Arial" w:cs="Arial"/>
          <w:sz w:val="22"/>
          <w:szCs w:val="22"/>
        </w:rPr>
        <w:t>su</w:t>
      </w:r>
      <w:r w:rsidRPr="002476A2">
        <w:rPr>
          <w:rFonts w:ascii="Arial" w:hAnsi="Arial" w:cs="Arial"/>
          <w:sz w:val="22"/>
          <w:szCs w:val="22"/>
        </w:rPr>
        <w:t xml:space="preserve"> </w:t>
      </w:r>
      <w:r w:rsidR="00F83EF4" w:rsidRPr="002476A2">
        <w:rPr>
          <w:rFonts w:ascii="Arial" w:hAnsi="Arial" w:cs="Arial"/>
          <w:sz w:val="22"/>
          <w:szCs w:val="22"/>
        </w:rPr>
        <w:t>pažeidžiamumais</w:t>
      </w:r>
      <w:r w:rsidR="005D3BB7" w:rsidRPr="002476A2">
        <w:rPr>
          <w:rFonts w:ascii="Arial" w:hAnsi="Arial" w:cs="Arial"/>
          <w:sz w:val="22"/>
          <w:szCs w:val="22"/>
        </w:rPr>
        <w:t xml:space="preserve"> -</w:t>
      </w:r>
      <w:r w:rsidR="00297785" w:rsidRPr="002476A2">
        <w:rPr>
          <w:rFonts w:ascii="Arial" w:hAnsi="Arial" w:cs="Arial"/>
          <w:sz w:val="22"/>
          <w:szCs w:val="22"/>
        </w:rPr>
        <w:t xml:space="preserve"> </w:t>
      </w:r>
      <w:r w:rsidR="0030430E" w:rsidRPr="002476A2">
        <w:rPr>
          <w:rFonts w:ascii="Arial" w:hAnsi="Arial" w:cs="Arial"/>
          <w:sz w:val="22"/>
          <w:szCs w:val="22"/>
        </w:rPr>
        <w:t>pakeisti arba pašalinti</w:t>
      </w:r>
      <w:r w:rsidR="005B6C47" w:rsidRPr="002476A2">
        <w:rPr>
          <w:rFonts w:ascii="Arial" w:hAnsi="Arial" w:cs="Arial"/>
          <w:sz w:val="22"/>
          <w:szCs w:val="22"/>
        </w:rPr>
        <w:t xml:space="preserve"> (</w:t>
      </w:r>
      <w:r w:rsidR="0030430E" w:rsidRPr="002476A2">
        <w:rPr>
          <w:rFonts w:ascii="Arial" w:hAnsi="Arial" w:cs="Arial"/>
          <w:sz w:val="22"/>
          <w:szCs w:val="22"/>
        </w:rPr>
        <w:t>jei Užsakovas tam pritaria</w:t>
      </w:r>
      <w:r w:rsidR="005B6C47" w:rsidRPr="002476A2">
        <w:rPr>
          <w:rFonts w:ascii="Arial" w:hAnsi="Arial" w:cs="Arial"/>
          <w:sz w:val="22"/>
          <w:szCs w:val="22"/>
        </w:rPr>
        <w:t>)</w:t>
      </w:r>
      <w:r w:rsidR="0030430E" w:rsidRPr="002476A2">
        <w:rPr>
          <w:rFonts w:ascii="Arial" w:hAnsi="Arial" w:cs="Arial"/>
          <w:sz w:val="22"/>
          <w:szCs w:val="22"/>
        </w:rPr>
        <w:t>.</w:t>
      </w:r>
    </w:p>
    <w:p w14:paraId="4C258220" w14:textId="10211609" w:rsidR="0030430E" w:rsidRPr="002476A2" w:rsidRDefault="00A24DBB" w:rsidP="00C003FC">
      <w:pPr>
        <w:pStyle w:val="ListParagraph"/>
        <w:numPr>
          <w:ilvl w:val="5"/>
          <w:numId w:val="1"/>
        </w:numPr>
        <w:jc w:val="both"/>
        <w:rPr>
          <w:rFonts w:ascii="Arial" w:hAnsi="Arial" w:cs="Arial"/>
          <w:sz w:val="22"/>
          <w:szCs w:val="22"/>
        </w:rPr>
      </w:pPr>
      <w:r w:rsidRPr="002476A2">
        <w:rPr>
          <w:rFonts w:ascii="Arial" w:hAnsi="Arial" w:cs="Arial"/>
          <w:sz w:val="22"/>
          <w:szCs w:val="22"/>
        </w:rPr>
        <w:t>K</w:t>
      </w:r>
      <w:r w:rsidR="0030430E" w:rsidRPr="002476A2">
        <w:rPr>
          <w:rFonts w:ascii="Arial" w:hAnsi="Arial" w:cs="Arial"/>
          <w:sz w:val="22"/>
          <w:szCs w:val="22"/>
        </w:rPr>
        <w:t>onfigūracij</w:t>
      </w:r>
      <w:r w:rsidRPr="002476A2">
        <w:rPr>
          <w:rFonts w:ascii="Arial" w:hAnsi="Arial" w:cs="Arial"/>
          <w:sz w:val="22"/>
          <w:szCs w:val="22"/>
        </w:rPr>
        <w:t>ų</w:t>
      </w:r>
      <w:r w:rsidR="0030430E" w:rsidRPr="002476A2">
        <w:rPr>
          <w:rFonts w:ascii="Arial" w:hAnsi="Arial" w:cs="Arial"/>
          <w:sz w:val="22"/>
          <w:szCs w:val="22"/>
        </w:rPr>
        <w:t xml:space="preserve"> keitimas pagal pasikeitusius veiksnius (</w:t>
      </w:r>
      <w:r w:rsidR="00142723" w:rsidRPr="002476A2">
        <w:rPr>
          <w:rFonts w:ascii="Arial" w:hAnsi="Arial" w:cs="Arial"/>
          <w:sz w:val="22"/>
          <w:szCs w:val="22"/>
        </w:rPr>
        <w:t>apkrovas</w:t>
      </w:r>
      <w:r w:rsidR="0030430E" w:rsidRPr="002476A2">
        <w:rPr>
          <w:rFonts w:ascii="Arial" w:hAnsi="Arial" w:cs="Arial"/>
          <w:sz w:val="22"/>
          <w:szCs w:val="22"/>
        </w:rPr>
        <w:t xml:space="preserve">, duomenų saugyklos talpą ir </w:t>
      </w:r>
      <w:r w:rsidR="006B1C01" w:rsidRPr="002476A2">
        <w:rPr>
          <w:rFonts w:ascii="Arial" w:hAnsi="Arial" w:cs="Arial"/>
          <w:sz w:val="22"/>
          <w:szCs w:val="22"/>
        </w:rPr>
        <w:t>kt</w:t>
      </w:r>
      <w:r w:rsidR="0030430E" w:rsidRPr="002476A2">
        <w:rPr>
          <w:rFonts w:ascii="Arial" w:hAnsi="Arial" w:cs="Arial"/>
          <w:sz w:val="22"/>
          <w:szCs w:val="22"/>
        </w:rPr>
        <w:t xml:space="preserve">.), saugos priemonių </w:t>
      </w:r>
      <w:r w:rsidR="00DB01B9" w:rsidRPr="002476A2">
        <w:rPr>
          <w:rFonts w:ascii="Arial" w:hAnsi="Arial" w:cs="Arial"/>
          <w:sz w:val="22"/>
          <w:szCs w:val="22"/>
        </w:rPr>
        <w:t>stebėsena</w:t>
      </w:r>
      <w:r w:rsidR="0030430E" w:rsidRPr="002476A2">
        <w:rPr>
          <w:rFonts w:ascii="Arial" w:hAnsi="Arial" w:cs="Arial"/>
          <w:sz w:val="22"/>
          <w:szCs w:val="22"/>
        </w:rPr>
        <w:t xml:space="preserve">, sisteminių įrašų </w:t>
      </w:r>
      <w:r w:rsidR="008E2AF1" w:rsidRPr="002476A2">
        <w:rPr>
          <w:rFonts w:ascii="Arial" w:hAnsi="Arial" w:cs="Arial"/>
          <w:sz w:val="22"/>
          <w:szCs w:val="22"/>
        </w:rPr>
        <w:t>analizė</w:t>
      </w:r>
      <w:r w:rsidR="00910D54" w:rsidRPr="002476A2">
        <w:rPr>
          <w:rFonts w:ascii="Arial" w:hAnsi="Arial" w:cs="Arial"/>
          <w:sz w:val="22"/>
          <w:szCs w:val="22"/>
        </w:rPr>
        <w:t>,</w:t>
      </w:r>
      <w:r w:rsidR="0030430E" w:rsidRPr="002476A2">
        <w:rPr>
          <w:rFonts w:ascii="Arial" w:hAnsi="Arial" w:cs="Arial"/>
          <w:sz w:val="22"/>
          <w:szCs w:val="22"/>
        </w:rPr>
        <w:t xml:space="preserve"> incidentų </w:t>
      </w:r>
      <w:r w:rsidR="003444C8" w:rsidRPr="002476A2">
        <w:rPr>
          <w:rFonts w:ascii="Arial" w:hAnsi="Arial" w:cs="Arial"/>
          <w:sz w:val="22"/>
          <w:szCs w:val="22"/>
        </w:rPr>
        <w:t xml:space="preserve">analizė </w:t>
      </w:r>
      <w:r w:rsidR="0085315D" w:rsidRPr="002476A2">
        <w:rPr>
          <w:rFonts w:ascii="Arial" w:hAnsi="Arial" w:cs="Arial"/>
          <w:sz w:val="22"/>
          <w:szCs w:val="22"/>
        </w:rPr>
        <w:t>ir</w:t>
      </w:r>
      <w:r w:rsidR="0030430E" w:rsidRPr="002476A2">
        <w:rPr>
          <w:rFonts w:ascii="Arial" w:hAnsi="Arial" w:cs="Arial"/>
          <w:sz w:val="22"/>
          <w:szCs w:val="22"/>
        </w:rPr>
        <w:t xml:space="preserve">  kiti profilaktiniai darbai, užtikrin</w:t>
      </w:r>
      <w:r w:rsidR="003444C8" w:rsidRPr="002476A2">
        <w:rPr>
          <w:rFonts w:ascii="Arial" w:hAnsi="Arial" w:cs="Arial"/>
          <w:sz w:val="22"/>
          <w:szCs w:val="22"/>
        </w:rPr>
        <w:t>antys</w:t>
      </w:r>
      <w:r w:rsidR="0030430E" w:rsidRPr="002476A2">
        <w:rPr>
          <w:rFonts w:ascii="Arial" w:hAnsi="Arial" w:cs="Arial"/>
          <w:sz w:val="22"/>
          <w:szCs w:val="22"/>
        </w:rPr>
        <w:t xml:space="preserve"> stabilų </w:t>
      </w:r>
      <w:r w:rsidR="00584BFC" w:rsidRPr="002476A2">
        <w:rPr>
          <w:rFonts w:ascii="Arial" w:hAnsi="Arial" w:cs="Arial"/>
          <w:sz w:val="22"/>
          <w:szCs w:val="22"/>
        </w:rPr>
        <w:t>PKS</w:t>
      </w:r>
      <w:r w:rsidR="00D70247" w:rsidRPr="002476A2">
        <w:rPr>
          <w:rFonts w:ascii="Arial" w:hAnsi="Arial" w:cs="Arial"/>
          <w:sz w:val="22"/>
          <w:szCs w:val="22"/>
        </w:rPr>
        <w:t xml:space="preserve"> </w:t>
      </w:r>
      <w:r w:rsidR="0030430E" w:rsidRPr="002476A2">
        <w:rPr>
          <w:rFonts w:ascii="Arial" w:hAnsi="Arial" w:cs="Arial"/>
          <w:sz w:val="22"/>
          <w:szCs w:val="22"/>
        </w:rPr>
        <w:t>veikimą, saugumą ir našumą.</w:t>
      </w:r>
    </w:p>
    <w:p w14:paraId="55FDD57F" w14:textId="77E448BE"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kartą per mėnesį turi pateikti periodines ataskaitas apie atliktas </w:t>
      </w:r>
      <w:r w:rsidR="00584BFC" w:rsidRPr="002476A2">
        <w:rPr>
          <w:rFonts w:ascii="Arial" w:hAnsi="Arial" w:cs="Arial"/>
          <w:sz w:val="22"/>
          <w:szCs w:val="22"/>
        </w:rPr>
        <w:t>PKS</w:t>
      </w:r>
      <w:r w:rsidR="00D70247" w:rsidRPr="002476A2">
        <w:rPr>
          <w:rFonts w:ascii="Arial" w:hAnsi="Arial" w:cs="Arial"/>
          <w:sz w:val="22"/>
          <w:szCs w:val="22"/>
        </w:rPr>
        <w:t xml:space="preserve"> </w:t>
      </w:r>
      <w:r w:rsidRPr="002476A2">
        <w:rPr>
          <w:rFonts w:ascii="Arial" w:hAnsi="Arial" w:cs="Arial"/>
          <w:sz w:val="22"/>
          <w:szCs w:val="22"/>
        </w:rPr>
        <w:t xml:space="preserve">priežiūros veiklas. </w:t>
      </w:r>
    </w:p>
    <w:p w14:paraId="05F45B1B" w14:textId="34613302" w:rsidR="0030430E" w:rsidRPr="002476A2" w:rsidRDefault="00584BFC" w:rsidP="00C003FC">
      <w:pPr>
        <w:pStyle w:val="ListParagraph"/>
        <w:numPr>
          <w:ilvl w:val="4"/>
          <w:numId w:val="1"/>
        </w:numPr>
        <w:jc w:val="both"/>
        <w:rPr>
          <w:rFonts w:ascii="Arial" w:hAnsi="Arial" w:cs="Arial"/>
          <w:sz w:val="22"/>
          <w:szCs w:val="22"/>
        </w:rPr>
      </w:pPr>
      <w:r w:rsidRPr="002476A2">
        <w:rPr>
          <w:rFonts w:ascii="Arial" w:hAnsi="Arial" w:cs="Arial"/>
          <w:sz w:val="22"/>
          <w:szCs w:val="22"/>
        </w:rPr>
        <w:t>PKS</w:t>
      </w:r>
      <w:r w:rsidR="0030430E" w:rsidRPr="002476A2">
        <w:rPr>
          <w:rFonts w:ascii="Arial" w:hAnsi="Arial" w:cs="Arial"/>
          <w:sz w:val="22"/>
          <w:szCs w:val="22"/>
        </w:rPr>
        <w:t xml:space="preserve"> vystymas turi būti atliekamas pagal paruoštas ir su Užsakovu suderintas specifikacijas (užsakymus), nurodant kainą, terminą, sprendimo aprašymą, diegimo eigą ir atsakomybes.</w:t>
      </w:r>
    </w:p>
    <w:p w14:paraId="0A57D8DA" w14:textId="0864656F" w:rsidR="0030430E" w:rsidRPr="002476A2"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Sistemos priežiūros ir techninio aptarnavimo paslaugų </w:t>
      </w:r>
      <w:r w:rsidR="00364209" w:rsidRPr="002476A2">
        <w:rPr>
          <w:rFonts w:ascii="Arial" w:hAnsi="Arial" w:cs="Arial"/>
          <w:sz w:val="22"/>
          <w:szCs w:val="22"/>
        </w:rPr>
        <w:t xml:space="preserve">procedūros </w:t>
      </w:r>
      <w:r w:rsidRPr="002476A2">
        <w:rPr>
          <w:rFonts w:ascii="Arial" w:hAnsi="Arial" w:cs="Arial"/>
          <w:sz w:val="22"/>
          <w:szCs w:val="22"/>
        </w:rPr>
        <w:t>užsakymų ir ataskaitų formos turi būti aprašytos Paslaugų teikimo reglamente ir suderintos su Užsakovu.</w:t>
      </w:r>
    </w:p>
    <w:p w14:paraId="5A3802E3" w14:textId="50098C79" w:rsidR="00EB0A97" w:rsidRDefault="003043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w:t>
      </w:r>
      <w:r w:rsidR="00334D89" w:rsidRPr="002476A2">
        <w:rPr>
          <w:rFonts w:ascii="Arial" w:hAnsi="Arial" w:cs="Arial"/>
          <w:sz w:val="22"/>
          <w:szCs w:val="22"/>
        </w:rPr>
        <w:t xml:space="preserve">privalo </w:t>
      </w:r>
      <w:r w:rsidRPr="002476A2">
        <w:rPr>
          <w:rFonts w:ascii="Arial" w:hAnsi="Arial" w:cs="Arial"/>
          <w:sz w:val="22"/>
          <w:szCs w:val="22"/>
        </w:rPr>
        <w:t xml:space="preserve">užtikrinti sistemos ir jos modulių </w:t>
      </w:r>
      <w:r w:rsidR="00F04C55" w:rsidRPr="002476A2">
        <w:rPr>
          <w:rFonts w:ascii="Arial" w:hAnsi="Arial" w:cs="Arial"/>
          <w:sz w:val="22"/>
          <w:szCs w:val="22"/>
        </w:rPr>
        <w:t xml:space="preserve">priežiūrą </w:t>
      </w:r>
      <w:r w:rsidRPr="002476A2">
        <w:rPr>
          <w:rFonts w:ascii="Arial" w:hAnsi="Arial" w:cs="Arial"/>
          <w:sz w:val="22"/>
          <w:szCs w:val="22"/>
        </w:rPr>
        <w:t>/</w:t>
      </w:r>
      <w:r w:rsidR="00F04C55" w:rsidRPr="002476A2">
        <w:rPr>
          <w:rFonts w:ascii="Arial" w:hAnsi="Arial" w:cs="Arial"/>
          <w:sz w:val="22"/>
          <w:szCs w:val="22"/>
        </w:rPr>
        <w:t xml:space="preserve">palaikymą </w:t>
      </w:r>
      <w:r w:rsidRPr="002476A2">
        <w:rPr>
          <w:rFonts w:ascii="Arial" w:hAnsi="Arial" w:cs="Arial"/>
          <w:sz w:val="22"/>
          <w:szCs w:val="22"/>
        </w:rPr>
        <w:t xml:space="preserve">savo sąskaita iki </w:t>
      </w:r>
      <w:r w:rsidR="00584BFC" w:rsidRPr="002476A2">
        <w:rPr>
          <w:rFonts w:ascii="Arial" w:hAnsi="Arial" w:cs="Arial"/>
          <w:sz w:val="22"/>
          <w:szCs w:val="22"/>
        </w:rPr>
        <w:t>PKS</w:t>
      </w:r>
      <w:r w:rsidRPr="002476A2">
        <w:rPr>
          <w:rFonts w:ascii="Arial" w:hAnsi="Arial" w:cs="Arial"/>
          <w:sz w:val="22"/>
          <w:szCs w:val="22"/>
        </w:rPr>
        <w:t xml:space="preserve"> </w:t>
      </w:r>
      <w:r w:rsidR="002A623F" w:rsidRPr="002476A2">
        <w:rPr>
          <w:rFonts w:ascii="Arial" w:hAnsi="Arial" w:cs="Arial"/>
          <w:sz w:val="22"/>
          <w:szCs w:val="22"/>
        </w:rPr>
        <w:t xml:space="preserve">priėmimo </w:t>
      </w:r>
      <w:r w:rsidRPr="002476A2">
        <w:rPr>
          <w:rFonts w:ascii="Arial" w:hAnsi="Arial" w:cs="Arial"/>
          <w:sz w:val="22"/>
          <w:szCs w:val="22"/>
        </w:rPr>
        <w:t xml:space="preserve">į gamybinę eksploataciją ir </w:t>
      </w:r>
      <w:r w:rsidR="00DC7239" w:rsidRPr="002476A2">
        <w:rPr>
          <w:rFonts w:ascii="Arial" w:hAnsi="Arial" w:cs="Arial"/>
          <w:sz w:val="22"/>
          <w:szCs w:val="22"/>
        </w:rPr>
        <w:t xml:space="preserve">galutinio </w:t>
      </w:r>
      <w:r w:rsidRPr="002476A2">
        <w:rPr>
          <w:rFonts w:ascii="Arial" w:hAnsi="Arial" w:cs="Arial"/>
          <w:sz w:val="22"/>
          <w:szCs w:val="22"/>
        </w:rPr>
        <w:t>priėmimo</w:t>
      </w:r>
      <w:r w:rsidR="001A0CFB" w:rsidRPr="002476A2">
        <w:rPr>
          <w:rFonts w:ascii="Arial" w:hAnsi="Arial" w:cs="Arial"/>
          <w:sz w:val="22"/>
          <w:szCs w:val="22"/>
        </w:rPr>
        <w:t>-</w:t>
      </w:r>
      <w:r w:rsidRPr="002476A2">
        <w:rPr>
          <w:rFonts w:ascii="Arial" w:hAnsi="Arial" w:cs="Arial"/>
          <w:sz w:val="22"/>
          <w:szCs w:val="22"/>
        </w:rPr>
        <w:t xml:space="preserve">perdavimo </w:t>
      </w:r>
      <w:r w:rsidR="005651D8" w:rsidRPr="002476A2">
        <w:rPr>
          <w:rFonts w:ascii="Arial" w:hAnsi="Arial" w:cs="Arial"/>
          <w:sz w:val="22"/>
          <w:szCs w:val="22"/>
        </w:rPr>
        <w:t>akto pasirašymo</w:t>
      </w:r>
      <w:r w:rsidRPr="002476A2">
        <w:rPr>
          <w:rFonts w:ascii="Arial" w:hAnsi="Arial" w:cs="Arial"/>
          <w:sz w:val="22"/>
          <w:szCs w:val="22"/>
        </w:rPr>
        <w:t>.</w:t>
      </w:r>
    </w:p>
    <w:p w14:paraId="42C6F829" w14:textId="77777777" w:rsidR="00124FD6" w:rsidRPr="002476A2" w:rsidRDefault="00124FD6" w:rsidP="00124FD6">
      <w:pPr>
        <w:pStyle w:val="ListParagraph"/>
        <w:ind w:left="1359"/>
        <w:jc w:val="both"/>
        <w:rPr>
          <w:rFonts w:ascii="Arial" w:hAnsi="Arial" w:cs="Arial"/>
          <w:sz w:val="22"/>
          <w:szCs w:val="22"/>
        </w:rPr>
      </w:pPr>
    </w:p>
    <w:p w14:paraId="2EFE393C" w14:textId="0FFF04FD" w:rsidR="009C4D0E" w:rsidRPr="002476A2" w:rsidRDefault="009C4D0E" w:rsidP="00976B27">
      <w:pPr>
        <w:pStyle w:val="ListParagraph"/>
        <w:numPr>
          <w:ilvl w:val="3"/>
          <w:numId w:val="1"/>
        </w:numPr>
        <w:jc w:val="both"/>
        <w:outlineLvl w:val="1"/>
        <w:rPr>
          <w:rFonts w:ascii="Arial" w:hAnsi="Arial" w:cs="Arial"/>
          <w:b/>
          <w:sz w:val="22"/>
          <w:szCs w:val="22"/>
        </w:rPr>
      </w:pPr>
      <w:bookmarkStart w:id="126" w:name="_Toc211342926"/>
      <w:r w:rsidRPr="002476A2">
        <w:rPr>
          <w:rFonts w:ascii="Arial" w:hAnsi="Arial" w:cs="Arial"/>
          <w:b/>
          <w:sz w:val="22"/>
          <w:szCs w:val="22"/>
        </w:rPr>
        <w:t>Reikalavimai garantinei priežiūrai</w:t>
      </w:r>
      <w:bookmarkEnd w:id="126"/>
      <w:r w:rsidRPr="002476A2">
        <w:rPr>
          <w:rFonts w:ascii="Arial" w:hAnsi="Arial" w:cs="Arial"/>
          <w:b/>
          <w:sz w:val="22"/>
          <w:szCs w:val="22"/>
        </w:rPr>
        <w:t xml:space="preserve"> </w:t>
      </w:r>
    </w:p>
    <w:p w14:paraId="69E68990" w14:textId="17DFF8D3"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turi užtikrinti Projekto metu sukurto ir įdiegto </w:t>
      </w:r>
      <w:r w:rsidR="00720681" w:rsidRPr="002476A2">
        <w:rPr>
          <w:rFonts w:ascii="Arial" w:hAnsi="Arial" w:cs="Arial"/>
          <w:sz w:val="22"/>
          <w:szCs w:val="22"/>
        </w:rPr>
        <w:t>PKS</w:t>
      </w:r>
      <w:r w:rsidRPr="002476A2">
        <w:rPr>
          <w:rFonts w:ascii="Arial" w:hAnsi="Arial" w:cs="Arial"/>
          <w:sz w:val="22"/>
          <w:szCs w:val="22"/>
        </w:rPr>
        <w:t xml:space="preserve"> funkcionalumo garantinę priežiūrą bei visų šios Techninės specifikacijos įgyvendinimo metu suteiktų paslaugų rezultatų (dokumentacijos, įdiegimo konfigūracijos ir kt.) garantinę priežiūrą. Garantinė priežiūra turi būti vykdoma pagal su Užsakovu suderintą Paslaugų teikimo reglamentą.</w:t>
      </w:r>
    </w:p>
    <w:p w14:paraId="4C384030" w14:textId="676C9490"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Garantinės priežiūros terminas – 1 </w:t>
      </w:r>
      <w:r w:rsidR="00536CEF" w:rsidRPr="002476A2">
        <w:rPr>
          <w:rFonts w:ascii="Arial" w:hAnsi="Arial" w:cs="Arial"/>
          <w:sz w:val="22"/>
          <w:szCs w:val="22"/>
        </w:rPr>
        <w:t>(vieni)</w:t>
      </w:r>
      <w:r w:rsidR="00885D1D" w:rsidRPr="002476A2">
        <w:rPr>
          <w:rFonts w:ascii="Arial" w:hAnsi="Arial" w:cs="Arial"/>
          <w:sz w:val="22"/>
          <w:szCs w:val="22"/>
        </w:rPr>
        <w:t xml:space="preserve"> </w:t>
      </w:r>
      <w:r w:rsidRPr="002476A2">
        <w:rPr>
          <w:rFonts w:ascii="Arial" w:hAnsi="Arial" w:cs="Arial"/>
          <w:sz w:val="22"/>
          <w:szCs w:val="22"/>
        </w:rPr>
        <w:t xml:space="preserve">metai (12 </w:t>
      </w:r>
      <w:r w:rsidR="00885D1D" w:rsidRPr="002476A2">
        <w:rPr>
          <w:rFonts w:ascii="Arial" w:hAnsi="Arial" w:cs="Arial"/>
          <w:sz w:val="22"/>
          <w:szCs w:val="22"/>
        </w:rPr>
        <w:t>(dvylika</w:t>
      </w:r>
      <w:r w:rsidR="000E6C00" w:rsidRPr="002476A2">
        <w:rPr>
          <w:rFonts w:ascii="Arial" w:hAnsi="Arial" w:cs="Arial"/>
          <w:sz w:val="22"/>
          <w:szCs w:val="22"/>
        </w:rPr>
        <w:t>)</w:t>
      </w:r>
      <w:r w:rsidRPr="002476A2">
        <w:rPr>
          <w:rFonts w:ascii="Arial" w:hAnsi="Arial" w:cs="Arial"/>
          <w:sz w:val="22"/>
          <w:szCs w:val="22"/>
        </w:rPr>
        <w:t xml:space="preserve"> kalendorinių mėnesių) nuo Paslaugų </w:t>
      </w:r>
      <w:r w:rsidR="00F90C9A" w:rsidRPr="002476A2">
        <w:rPr>
          <w:rFonts w:ascii="Arial" w:hAnsi="Arial" w:cs="Arial"/>
          <w:sz w:val="22"/>
          <w:szCs w:val="22"/>
        </w:rPr>
        <w:t>priėmimo-</w:t>
      </w:r>
      <w:r w:rsidRPr="002476A2">
        <w:rPr>
          <w:rFonts w:ascii="Arial" w:hAnsi="Arial" w:cs="Arial"/>
          <w:sz w:val="22"/>
          <w:szCs w:val="22"/>
        </w:rPr>
        <w:t>perdavimo akto pasirašymo datos.</w:t>
      </w:r>
    </w:p>
    <w:p w14:paraId="25035A57" w14:textId="4B8C4568"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Garantinė priežiūra turi būti teikiama Užsakovo darbo valandomis</w:t>
      </w:r>
      <w:r w:rsidR="008F08A9" w:rsidRPr="002476A2">
        <w:rPr>
          <w:rFonts w:ascii="Arial" w:hAnsi="Arial" w:cs="Arial"/>
          <w:sz w:val="22"/>
          <w:szCs w:val="22"/>
        </w:rPr>
        <w:t>:</w:t>
      </w:r>
      <w:r w:rsidRPr="002476A2">
        <w:rPr>
          <w:rFonts w:ascii="Arial" w:hAnsi="Arial" w:cs="Arial"/>
          <w:sz w:val="22"/>
          <w:szCs w:val="22"/>
        </w:rPr>
        <w:t xml:space="preserve"> pirmadienį - ketvirtadienį 7:30 iki 16:30 val., penktadienį iki 15:15 val.  </w:t>
      </w:r>
      <w:r w:rsidR="00602E2F" w:rsidRPr="002476A2">
        <w:rPr>
          <w:rFonts w:ascii="Arial" w:hAnsi="Arial" w:cs="Arial"/>
          <w:sz w:val="22"/>
          <w:szCs w:val="22"/>
        </w:rPr>
        <w:t>(</w:t>
      </w:r>
      <w:r w:rsidRPr="002476A2">
        <w:rPr>
          <w:rFonts w:ascii="Arial" w:hAnsi="Arial" w:cs="Arial"/>
          <w:sz w:val="22"/>
          <w:szCs w:val="22"/>
        </w:rPr>
        <w:t>Lietuvos laiku</w:t>
      </w:r>
      <w:r w:rsidR="00C81CDF" w:rsidRPr="002476A2">
        <w:rPr>
          <w:rFonts w:ascii="Arial" w:hAnsi="Arial" w:cs="Arial"/>
          <w:sz w:val="22"/>
          <w:szCs w:val="22"/>
        </w:rPr>
        <w:t>)</w:t>
      </w:r>
      <w:r w:rsidRPr="002476A2">
        <w:rPr>
          <w:rFonts w:ascii="Arial" w:hAnsi="Arial" w:cs="Arial"/>
          <w:sz w:val="22"/>
          <w:szCs w:val="22"/>
        </w:rPr>
        <w:t>.</w:t>
      </w:r>
    </w:p>
    <w:p w14:paraId="0CAD7A79" w14:textId="008F6CD3"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Garantinės priežiūros laikotarpiu lygiagrečiai turi būti vykdomos sistemos priežiūros, palaikymo ir vystymo paslaugos pagal suderintą paslaugų įkainį.</w:t>
      </w:r>
    </w:p>
    <w:p w14:paraId="4C1E03F8" w14:textId="77777777" w:rsidR="00405F98"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Garantinės priežiūros paslaugos apima</w:t>
      </w:r>
      <w:r w:rsidR="00405F98" w:rsidRPr="002476A2">
        <w:rPr>
          <w:rFonts w:ascii="Arial" w:hAnsi="Arial" w:cs="Arial"/>
          <w:sz w:val="22"/>
          <w:szCs w:val="22"/>
        </w:rPr>
        <w:t>:</w:t>
      </w:r>
    </w:p>
    <w:p w14:paraId="2C990177" w14:textId="7D26ECFD" w:rsidR="00724F1E"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 </w:t>
      </w:r>
      <w:r w:rsidR="002B1D08" w:rsidRPr="002476A2">
        <w:rPr>
          <w:rFonts w:ascii="Arial" w:hAnsi="Arial" w:cs="Arial"/>
          <w:sz w:val="22"/>
          <w:szCs w:val="22"/>
        </w:rPr>
        <w:t>S</w:t>
      </w:r>
      <w:r w:rsidRPr="002476A2">
        <w:rPr>
          <w:rFonts w:ascii="Arial" w:hAnsi="Arial" w:cs="Arial"/>
          <w:sz w:val="22"/>
          <w:szCs w:val="22"/>
        </w:rPr>
        <w:t xml:space="preserve">ukurtos ir įdiegtos programinės įrangos (įskaitant </w:t>
      </w:r>
      <w:r w:rsidR="00720681" w:rsidRPr="002476A2">
        <w:rPr>
          <w:rFonts w:ascii="Arial" w:hAnsi="Arial" w:cs="Arial"/>
          <w:sz w:val="22"/>
          <w:szCs w:val="22"/>
        </w:rPr>
        <w:t>PKS</w:t>
      </w:r>
      <w:r w:rsidRPr="002476A2">
        <w:rPr>
          <w:rFonts w:ascii="Arial" w:hAnsi="Arial" w:cs="Arial"/>
          <w:sz w:val="22"/>
          <w:szCs w:val="22"/>
        </w:rPr>
        <w:t xml:space="preserve"> priežiūros ir vystymo laikotarpiu įdiegt</w:t>
      </w:r>
      <w:r w:rsidR="002C6D7C" w:rsidRPr="002476A2">
        <w:rPr>
          <w:rFonts w:ascii="Arial" w:hAnsi="Arial" w:cs="Arial"/>
          <w:sz w:val="22"/>
          <w:szCs w:val="22"/>
        </w:rPr>
        <w:t>us</w:t>
      </w:r>
      <w:r w:rsidRPr="002476A2">
        <w:rPr>
          <w:rFonts w:ascii="Arial" w:hAnsi="Arial" w:cs="Arial"/>
          <w:sz w:val="22"/>
          <w:szCs w:val="22"/>
        </w:rPr>
        <w:t xml:space="preserve"> </w:t>
      </w:r>
      <w:r w:rsidR="002C6D7C" w:rsidRPr="002476A2">
        <w:rPr>
          <w:rFonts w:ascii="Arial" w:hAnsi="Arial" w:cs="Arial"/>
          <w:sz w:val="22"/>
          <w:szCs w:val="22"/>
        </w:rPr>
        <w:t xml:space="preserve">papildomus </w:t>
      </w:r>
      <w:r w:rsidR="00597BAB" w:rsidRPr="002476A2">
        <w:rPr>
          <w:rFonts w:ascii="Arial" w:hAnsi="Arial" w:cs="Arial"/>
          <w:sz w:val="22"/>
          <w:szCs w:val="22"/>
        </w:rPr>
        <w:t>funkcionalumus</w:t>
      </w:r>
      <w:r w:rsidRPr="002476A2">
        <w:rPr>
          <w:rFonts w:ascii="Arial" w:hAnsi="Arial" w:cs="Arial"/>
          <w:sz w:val="22"/>
          <w:szCs w:val="22"/>
        </w:rPr>
        <w:t>) sutrikimų šalinimą</w:t>
      </w:r>
      <w:r w:rsidR="00302F4B" w:rsidRPr="002476A2">
        <w:rPr>
          <w:rFonts w:ascii="Arial" w:hAnsi="Arial" w:cs="Arial"/>
          <w:sz w:val="22"/>
          <w:szCs w:val="22"/>
        </w:rPr>
        <w:t>;</w:t>
      </w:r>
    </w:p>
    <w:p w14:paraId="03E15AAC" w14:textId="1F7C13D5" w:rsidR="001A54E1" w:rsidRPr="002476A2" w:rsidRDefault="001A5D13" w:rsidP="00C003FC">
      <w:pPr>
        <w:pStyle w:val="ListParagraph"/>
        <w:numPr>
          <w:ilvl w:val="5"/>
          <w:numId w:val="1"/>
        </w:numPr>
        <w:jc w:val="both"/>
        <w:rPr>
          <w:rFonts w:ascii="Arial" w:hAnsi="Arial" w:cs="Arial"/>
          <w:sz w:val="22"/>
          <w:szCs w:val="22"/>
        </w:rPr>
      </w:pPr>
      <w:r w:rsidRPr="002476A2">
        <w:rPr>
          <w:rFonts w:ascii="Arial" w:hAnsi="Arial" w:cs="Arial"/>
          <w:sz w:val="22"/>
          <w:szCs w:val="22"/>
        </w:rPr>
        <w:t>K</w:t>
      </w:r>
      <w:r w:rsidR="009C4D0E" w:rsidRPr="002476A2">
        <w:rPr>
          <w:rFonts w:ascii="Arial" w:hAnsi="Arial" w:cs="Arial"/>
          <w:sz w:val="22"/>
          <w:szCs w:val="22"/>
        </w:rPr>
        <w:t>ibernetinio saugumo spragų (klaidų) šalinimą</w:t>
      </w:r>
      <w:r w:rsidR="001A54E1" w:rsidRPr="002476A2">
        <w:rPr>
          <w:rFonts w:ascii="Arial" w:hAnsi="Arial" w:cs="Arial"/>
          <w:sz w:val="22"/>
          <w:szCs w:val="22"/>
        </w:rPr>
        <w:t>;</w:t>
      </w:r>
    </w:p>
    <w:p w14:paraId="764036A4" w14:textId="76119C8E" w:rsidR="009C4D0E"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t>Užsakovo atsakingų asmenų konsultavimą.</w:t>
      </w:r>
    </w:p>
    <w:p w14:paraId="326FCF02" w14:textId="1222ABFB" w:rsidR="009923B1"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Diegėjas turi vykdyti Užsakovo atsakingų asmenų konsultavimą </w:t>
      </w:r>
      <w:r w:rsidR="00720681" w:rsidRPr="002476A2">
        <w:rPr>
          <w:rFonts w:ascii="Arial" w:hAnsi="Arial" w:cs="Arial"/>
          <w:sz w:val="22"/>
          <w:szCs w:val="22"/>
        </w:rPr>
        <w:t>PKS</w:t>
      </w:r>
      <w:r w:rsidRPr="002476A2">
        <w:rPr>
          <w:rFonts w:ascii="Arial" w:hAnsi="Arial" w:cs="Arial"/>
          <w:sz w:val="22"/>
          <w:szCs w:val="22"/>
        </w:rPr>
        <w:t xml:space="preserve"> veikimo, naudojimo bei tobulinimo klausimais. Konsultacijos teikiamos telefonu, nuotoliniu būdu, el. paštu, naudojant priežiūros tarnybos (angl. </w:t>
      </w:r>
      <w:proofErr w:type="spellStart"/>
      <w:r w:rsidRPr="002476A2">
        <w:rPr>
          <w:rFonts w:ascii="Arial" w:hAnsi="Arial" w:cs="Arial"/>
          <w:i/>
          <w:sz w:val="22"/>
          <w:szCs w:val="22"/>
        </w:rPr>
        <w:t>Help</w:t>
      </w:r>
      <w:proofErr w:type="spellEnd"/>
      <w:r w:rsidRPr="002476A2">
        <w:rPr>
          <w:rFonts w:ascii="Arial" w:hAnsi="Arial" w:cs="Arial"/>
          <w:i/>
          <w:sz w:val="22"/>
          <w:szCs w:val="22"/>
        </w:rPr>
        <w:t xml:space="preserve"> </w:t>
      </w:r>
      <w:proofErr w:type="spellStart"/>
      <w:r w:rsidRPr="002476A2">
        <w:rPr>
          <w:rFonts w:ascii="Arial" w:hAnsi="Arial" w:cs="Arial"/>
          <w:i/>
          <w:sz w:val="22"/>
          <w:szCs w:val="22"/>
        </w:rPr>
        <w:t>Desk</w:t>
      </w:r>
      <w:proofErr w:type="spellEnd"/>
      <w:r w:rsidRPr="002476A2">
        <w:rPr>
          <w:rFonts w:ascii="Arial" w:hAnsi="Arial" w:cs="Arial"/>
          <w:sz w:val="22"/>
          <w:szCs w:val="22"/>
        </w:rPr>
        <w:t>) programinę įrangą (naudojama Užsakovo ar</w:t>
      </w:r>
      <w:r w:rsidR="00DD4278" w:rsidRPr="002476A2">
        <w:rPr>
          <w:rFonts w:ascii="Arial" w:hAnsi="Arial" w:cs="Arial"/>
          <w:sz w:val="22"/>
          <w:szCs w:val="22"/>
        </w:rPr>
        <w:t>ba</w:t>
      </w:r>
      <w:r w:rsidRPr="002476A2">
        <w:rPr>
          <w:rFonts w:ascii="Arial" w:hAnsi="Arial" w:cs="Arial"/>
          <w:sz w:val="22"/>
          <w:szCs w:val="22"/>
        </w:rPr>
        <w:t xml:space="preserve"> </w:t>
      </w:r>
      <w:r w:rsidR="00BF00CA" w:rsidRPr="002476A2">
        <w:rPr>
          <w:rFonts w:ascii="Arial" w:hAnsi="Arial" w:cs="Arial"/>
          <w:sz w:val="22"/>
          <w:szCs w:val="22"/>
        </w:rPr>
        <w:t>pateikta Diegėjo</w:t>
      </w:r>
      <w:r w:rsidRPr="002476A2">
        <w:rPr>
          <w:rFonts w:ascii="Arial" w:hAnsi="Arial" w:cs="Arial"/>
          <w:sz w:val="22"/>
          <w:szCs w:val="22"/>
        </w:rPr>
        <w:t xml:space="preserve">) ar atvykus į </w:t>
      </w:r>
      <w:r w:rsidR="003A5909" w:rsidRPr="002476A2">
        <w:rPr>
          <w:rFonts w:ascii="Arial" w:hAnsi="Arial" w:cs="Arial"/>
          <w:sz w:val="22"/>
          <w:szCs w:val="22"/>
        </w:rPr>
        <w:t>AB „Miesto gijos“</w:t>
      </w:r>
      <w:r w:rsidRPr="002476A2">
        <w:rPr>
          <w:rFonts w:ascii="Arial" w:hAnsi="Arial" w:cs="Arial"/>
          <w:sz w:val="22"/>
          <w:szCs w:val="22"/>
        </w:rPr>
        <w:t xml:space="preserve">. </w:t>
      </w:r>
    </w:p>
    <w:p w14:paraId="206E9145" w14:textId="2E1AB5FC" w:rsidR="00CA34F0"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lastRenderedPageBreak/>
        <w:t xml:space="preserve">Konsultavimas apima tik </w:t>
      </w:r>
      <w:r w:rsidR="00001D4F" w:rsidRPr="002476A2">
        <w:rPr>
          <w:rFonts w:ascii="Arial" w:hAnsi="Arial" w:cs="Arial"/>
          <w:sz w:val="22"/>
          <w:szCs w:val="22"/>
        </w:rPr>
        <w:t>klausimus</w:t>
      </w:r>
      <w:r w:rsidRPr="002476A2">
        <w:rPr>
          <w:rFonts w:ascii="Arial" w:hAnsi="Arial" w:cs="Arial"/>
          <w:sz w:val="22"/>
          <w:szCs w:val="22"/>
        </w:rPr>
        <w:t xml:space="preserve">, </w:t>
      </w:r>
      <w:r w:rsidR="00001D4F" w:rsidRPr="002476A2">
        <w:rPr>
          <w:rFonts w:ascii="Arial" w:hAnsi="Arial" w:cs="Arial"/>
          <w:sz w:val="22"/>
          <w:szCs w:val="22"/>
        </w:rPr>
        <w:t xml:space="preserve">kuriems </w:t>
      </w:r>
      <w:r w:rsidRPr="002476A2">
        <w:rPr>
          <w:rFonts w:ascii="Arial" w:hAnsi="Arial" w:cs="Arial"/>
          <w:sz w:val="22"/>
          <w:szCs w:val="22"/>
        </w:rPr>
        <w:t>atsakyti reikia ne daugiau kaip 2</w:t>
      </w:r>
      <w:r w:rsidR="00F53DF9" w:rsidRPr="002476A2">
        <w:rPr>
          <w:rFonts w:ascii="Arial" w:hAnsi="Arial" w:cs="Arial"/>
          <w:sz w:val="22"/>
          <w:szCs w:val="22"/>
        </w:rPr>
        <w:t xml:space="preserve"> (dviejų)</w:t>
      </w:r>
      <w:r w:rsidR="00D8120C" w:rsidRPr="002476A2">
        <w:rPr>
          <w:rFonts w:ascii="Arial" w:hAnsi="Arial" w:cs="Arial"/>
          <w:sz w:val="22"/>
          <w:szCs w:val="22"/>
        </w:rPr>
        <w:t xml:space="preserve"> valandų</w:t>
      </w:r>
      <w:r w:rsidRPr="002476A2">
        <w:rPr>
          <w:rFonts w:ascii="Arial" w:hAnsi="Arial" w:cs="Arial"/>
          <w:sz w:val="22"/>
          <w:szCs w:val="22"/>
        </w:rPr>
        <w:t xml:space="preserve"> kvalifikuoto Diegėjo darbuotojo darbo. </w:t>
      </w:r>
    </w:p>
    <w:p w14:paraId="13F76DE9" w14:textId="47B5B1B0" w:rsidR="009C4D0E"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Konsultacijomis nelaikoma detali </w:t>
      </w:r>
      <w:r w:rsidR="00720681" w:rsidRPr="002476A2">
        <w:rPr>
          <w:rFonts w:ascii="Arial" w:hAnsi="Arial" w:cs="Arial"/>
          <w:sz w:val="22"/>
          <w:szCs w:val="22"/>
        </w:rPr>
        <w:t>PKS</w:t>
      </w:r>
      <w:r w:rsidRPr="002476A2">
        <w:rPr>
          <w:rFonts w:ascii="Arial" w:hAnsi="Arial" w:cs="Arial"/>
          <w:sz w:val="22"/>
          <w:szCs w:val="22"/>
        </w:rPr>
        <w:t xml:space="preserve"> galimybių analizė, pokyčio užsakymų dokumentų rengimas, programinio kodo rašymo konsultacijos ar pan.</w:t>
      </w:r>
    </w:p>
    <w:p w14:paraId="164031CE" w14:textId="0DAC52B7"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Programinės įrangos veikimo sutrikimu laikoma situacija, kai </w:t>
      </w:r>
      <w:r w:rsidR="00720681" w:rsidRPr="002476A2">
        <w:rPr>
          <w:rFonts w:ascii="Arial" w:hAnsi="Arial" w:cs="Arial"/>
          <w:sz w:val="22"/>
          <w:szCs w:val="22"/>
        </w:rPr>
        <w:t>PKS</w:t>
      </w:r>
      <w:r w:rsidRPr="002476A2">
        <w:rPr>
          <w:rFonts w:ascii="Arial" w:hAnsi="Arial" w:cs="Arial"/>
          <w:sz w:val="22"/>
          <w:szCs w:val="22"/>
        </w:rPr>
        <w:t xml:space="preserve"> naudotojai dėl Diegėjo įdiegtos ar sukurtos programinės įrangos trūkumų negali atlikti numatytų </w:t>
      </w:r>
      <w:r w:rsidR="00720681" w:rsidRPr="002476A2">
        <w:rPr>
          <w:rFonts w:ascii="Arial" w:hAnsi="Arial" w:cs="Arial"/>
          <w:sz w:val="22"/>
          <w:szCs w:val="22"/>
        </w:rPr>
        <w:t>PKS</w:t>
      </w:r>
      <w:r w:rsidRPr="002476A2">
        <w:rPr>
          <w:rFonts w:ascii="Arial" w:hAnsi="Arial" w:cs="Arial"/>
          <w:sz w:val="22"/>
          <w:szCs w:val="22"/>
        </w:rPr>
        <w:t xml:space="preserve"> funkcijų (neveikia funkcija, </w:t>
      </w:r>
      <w:r w:rsidR="00720681" w:rsidRPr="002476A2">
        <w:rPr>
          <w:rFonts w:ascii="Arial" w:hAnsi="Arial" w:cs="Arial"/>
          <w:sz w:val="22"/>
          <w:szCs w:val="22"/>
        </w:rPr>
        <w:t>PKS</w:t>
      </w:r>
      <w:r w:rsidRPr="002476A2">
        <w:rPr>
          <w:rFonts w:ascii="Arial" w:hAnsi="Arial" w:cs="Arial"/>
          <w:sz w:val="22"/>
          <w:szCs w:val="22"/>
        </w:rPr>
        <w:t xml:space="preserve">, integracinė sąsaja </w:t>
      </w:r>
      <w:r w:rsidR="00C96C7F" w:rsidRPr="002476A2">
        <w:rPr>
          <w:rFonts w:ascii="Arial" w:hAnsi="Arial" w:cs="Arial"/>
          <w:sz w:val="22"/>
          <w:szCs w:val="22"/>
        </w:rPr>
        <w:t>ar pan</w:t>
      </w:r>
      <w:r w:rsidRPr="002476A2">
        <w:rPr>
          <w:rFonts w:ascii="Arial" w:hAnsi="Arial" w:cs="Arial"/>
          <w:sz w:val="22"/>
          <w:szCs w:val="22"/>
        </w:rPr>
        <w:t>.) ar</w:t>
      </w:r>
      <w:r w:rsidR="00C96C7F" w:rsidRPr="002476A2">
        <w:rPr>
          <w:rFonts w:ascii="Arial" w:hAnsi="Arial" w:cs="Arial"/>
          <w:sz w:val="22"/>
          <w:szCs w:val="22"/>
        </w:rPr>
        <w:t>ba</w:t>
      </w:r>
      <w:r w:rsidRPr="002476A2">
        <w:rPr>
          <w:rFonts w:ascii="Arial" w:hAnsi="Arial" w:cs="Arial"/>
          <w:sz w:val="22"/>
          <w:szCs w:val="22"/>
        </w:rPr>
        <w:t xml:space="preserve"> funkcijos veikia nekorektiškai.</w:t>
      </w:r>
    </w:p>
    <w:p w14:paraId="37C35B1E" w14:textId="66F3E75D"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Programinės įrangos sutrikimų </w:t>
      </w:r>
      <w:r w:rsidR="00834B61" w:rsidRPr="002476A2">
        <w:rPr>
          <w:rFonts w:ascii="Arial" w:hAnsi="Arial" w:cs="Arial"/>
          <w:sz w:val="22"/>
          <w:szCs w:val="22"/>
        </w:rPr>
        <w:t xml:space="preserve">atstatymo </w:t>
      </w:r>
      <w:r w:rsidRPr="002476A2">
        <w:rPr>
          <w:rFonts w:ascii="Arial" w:hAnsi="Arial" w:cs="Arial"/>
          <w:sz w:val="22"/>
          <w:szCs w:val="22"/>
        </w:rPr>
        <w:t>trukmė:</w:t>
      </w:r>
    </w:p>
    <w:p w14:paraId="5C8B58FA" w14:textId="7C878327" w:rsidR="009C4D0E"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Kritinis sutrikimas – funkcijos ir / ar programinio komponento neveikimas, turintis kritinę įtaką Užsakovo veiklai, be galimybės </w:t>
      </w:r>
      <w:r w:rsidR="00090279" w:rsidRPr="002476A2">
        <w:rPr>
          <w:rFonts w:ascii="Arial" w:hAnsi="Arial" w:cs="Arial"/>
          <w:sz w:val="22"/>
          <w:szCs w:val="22"/>
        </w:rPr>
        <w:t>vykdyti</w:t>
      </w:r>
      <w:r w:rsidR="00267AE0" w:rsidRPr="002476A2">
        <w:rPr>
          <w:rFonts w:ascii="Arial" w:hAnsi="Arial" w:cs="Arial"/>
          <w:sz w:val="22"/>
          <w:szCs w:val="22"/>
        </w:rPr>
        <w:t xml:space="preserve"> </w:t>
      </w:r>
      <w:r w:rsidRPr="002476A2">
        <w:rPr>
          <w:rFonts w:ascii="Arial" w:hAnsi="Arial" w:cs="Arial"/>
          <w:sz w:val="22"/>
          <w:szCs w:val="22"/>
        </w:rPr>
        <w:t xml:space="preserve">reikiamą funkciją ar </w:t>
      </w:r>
      <w:r w:rsidR="00720681" w:rsidRPr="002476A2">
        <w:rPr>
          <w:rFonts w:ascii="Arial" w:hAnsi="Arial" w:cs="Arial"/>
          <w:sz w:val="22"/>
          <w:szCs w:val="22"/>
        </w:rPr>
        <w:t>PKS</w:t>
      </w:r>
      <w:r w:rsidRPr="002476A2">
        <w:rPr>
          <w:rFonts w:ascii="Arial" w:hAnsi="Arial" w:cs="Arial"/>
          <w:sz w:val="22"/>
          <w:szCs w:val="22"/>
        </w:rPr>
        <w:t xml:space="preserve"> paslaugą gauti alternatyviai</w:t>
      </w:r>
      <w:r w:rsidR="00260A20" w:rsidRPr="002476A2">
        <w:rPr>
          <w:rFonts w:ascii="Arial" w:hAnsi="Arial" w:cs="Arial"/>
          <w:sz w:val="22"/>
          <w:szCs w:val="22"/>
        </w:rPr>
        <w:t>. Pavyzdžiai</w:t>
      </w:r>
      <w:r w:rsidRPr="002476A2">
        <w:rPr>
          <w:rFonts w:ascii="Arial" w:hAnsi="Arial" w:cs="Arial"/>
          <w:sz w:val="22"/>
          <w:szCs w:val="22"/>
        </w:rPr>
        <w:t xml:space="preserve">: visiškas </w:t>
      </w:r>
      <w:r w:rsidR="00720681" w:rsidRPr="002476A2">
        <w:rPr>
          <w:rFonts w:ascii="Arial" w:hAnsi="Arial" w:cs="Arial"/>
          <w:sz w:val="22"/>
          <w:szCs w:val="22"/>
        </w:rPr>
        <w:t>PKS</w:t>
      </w:r>
      <w:r w:rsidRPr="002476A2">
        <w:rPr>
          <w:rFonts w:ascii="Arial" w:hAnsi="Arial" w:cs="Arial"/>
          <w:sz w:val="22"/>
          <w:szCs w:val="22"/>
        </w:rPr>
        <w:t xml:space="preserve"> ar </w:t>
      </w:r>
      <w:r w:rsidR="00720681" w:rsidRPr="002476A2">
        <w:rPr>
          <w:rFonts w:ascii="Arial" w:hAnsi="Arial" w:cs="Arial"/>
          <w:sz w:val="22"/>
          <w:szCs w:val="22"/>
        </w:rPr>
        <w:t>PKS</w:t>
      </w:r>
      <w:r w:rsidRPr="002476A2">
        <w:rPr>
          <w:rFonts w:ascii="Arial" w:hAnsi="Arial" w:cs="Arial"/>
          <w:sz w:val="22"/>
          <w:szCs w:val="22"/>
        </w:rPr>
        <w:t xml:space="preserve"> modulio neveikimas; visi </w:t>
      </w:r>
      <w:r w:rsidR="00720681" w:rsidRPr="002476A2">
        <w:rPr>
          <w:rFonts w:ascii="Arial" w:hAnsi="Arial" w:cs="Arial"/>
          <w:sz w:val="22"/>
          <w:szCs w:val="22"/>
        </w:rPr>
        <w:t>PKS</w:t>
      </w:r>
      <w:r w:rsidRPr="002476A2">
        <w:rPr>
          <w:rFonts w:ascii="Arial" w:hAnsi="Arial" w:cs="Arial"/>
          <w:sz w:val="22"/>
          <w:szCs w:val="22"/>
        </w:rPr>
        <w:t xml:space="preserve"> </w:t>
      </w:r>
      <w:r w:rsidR="008A4B78" w:rsidRPr="002476A2">
        <w:rPr>
          <w:rFonts w:ascii="Arial" w:hAnsi="Arial" w:cs="Arial"/>
          <w:sz w:val="22"/>
          <w:szCs w:val="22"/>
        </w:rPr>
        <w:t xml:space="preserve">naudotojai </w:t>
      </w:r>
      <w:r w:rsidRPr="002476A2">
        <w:rPr>
          <w:rFonts w:ascii="Arial" w:hAnsi="Arial" w:cs="Arial"/>
          <w:sz w:val="22"/>
          <w:szCs w:val="22"/>
        </w:rPr>
        <w:t xml:space="preserve">negali prisijungti; </w:t>
      </w:r>
      <w:r w:rsidR="00720681" w:rsidRPr="002476A2">
        <w:rPr>
          <w:rFonts w:ascii="Arial" w:hAnsi="Arial" w:cs="Arial"/>
          <w:sz w:val="22"/>
          <w:szCs w:val="22"/>
        </w:rPr>
        <w:t>PKS</w:t>
      </w:r>
      <w:r w:rsidRPr="002476A2">
        <w:rPr>
          <w:rFonts w:ascii="Arial" w:hAnsi="Arial" w:cs="Arial"/>
          <w:sz w:val="22"/>
          <w:szCs w:val="22"/>
        </w:rPr>
        <w:t xml:space="preserve"> duomenų sugadinimas</w:t>
      </w:r>
      <w:r w:rsidR="00F433EC" w:rsidRPr="002476A2">
        <w:rPr>
          <w:rFonts w:ascii="Arial" w:hAnsi="Arial" w:cs="Arial"/>
          <w:sz w:val="22"/>
          <w:szCs w:val="22"/>
        </w:rPr>
        <w:t>.</w:t>
      </w:r>
    </w:p>
    <w:p w14:paraId="68E148CF" w14:textId="1C3F6275" w:rsidR="009C4D0E"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447F77" w:rsidRPr="002476A2">
        <w:rPr>
          <w:rFonts w:ascii="Arial" w:hAnsi="Arial" w:cs="Arial"/>
          <w:sz w:val="22"/>
          <w:szCs w:val="22"/>
        </w:rPr>
        <w:t xml:space="preserve"> - </w:t>
      </w:r>
      <w:r w:rsidRPr="002476A2">
        <w:rPr>
          <w:rFonts w:ascii="Arial" w:hAnsi="Arial" w:cs="Arial"/>
          <w:sz w:val="22"/>
          <w:szCs w:val="22"/>
        </w:rPr>
        <w:t xml:space="preserve">ne ilgiau </w:t>
      </w:r>
      <w:r w:rsidR="00A602B9" w:rsidRPr="002476A2">
        <w:rPr>
          <w:rFonts w:ascii="Arial" w:hAnsi="Arial" w:cs="Arial"/>
          <w:sz w:val="22"/>
          <w:szCs w:val="22"/>
        </w:rPr>
        <w:t xml:space="preserve">kaip </w:t>
      </w:r>
      <w:r w:rsidR="002956B7" w:rsidRPr="002476A2">
        <w:rPr>
          <w:rFonts w:ascii="Arial" w:hAnsi="Arial" w:cs="Arial"/>
          <w:sz w:val="22"/>
          <w:szCs w:val="22"/>
          <w:lang w:val="en-US"/>
        </w:rPr>
        <w:t>2</w:t>
      </w:r>
      <w:r w:rsidR="002956B7" w:rsidRPr="002476A2">
        <w:rPr>
          <w:rFonts w:ascii="Arial" w:hAnsi="Arial" w:cs="Arial"/>
          <w:sz w:val="22"/>
          <w:szCs w:val="22"/>
        </w:rPr>
        <w:t xml:space="preserve"> </w:t>
      </w:r>
      <w:r w:rsidR="00A602B9" w:rsidRPr="002476A2">
        <w:rPr>
          <w:rFonts w:ascii="Arial" w:hAnsi="Arial" w:cs="Arial"/>
          <w:sz w:val="22"/>
          <w:szCs w:val="22"/>
        </w:rPr>
        <w:t>(</w:t>
      </w:r>
      <w:r w:rsidR="002956B7" w:rsidRPr="002476A2">
        <w:rPr>
          <w:rFonts w:ascii="Arial" w:hAnsi="Arial" w:cs="Arial"/>
          <w:sz w:val="22"/>
          <w:szCs w:val="22"/>
        </w:rPr>
        <w:t>dvi</w:t>
      </w:r>
      <w:r w:rsidR="00A77007" w:rsidRPr="002476A2">
        <w:rPr>
          <w:rFonts w:ascii="Arial" w:hAnsi="Arial" w:cs="Arial"/>
          <w:sz w:val="22"/>
          <w:szCs w:val="22"/>
        </w:rPr>
        <w:t>)</w:t>
      </w:r>
      <w:r w:rsidRPr="002476A2">
        <w:rPr>
          <w:rFonts w:ascii="Arial" w:hAnsi="Arial" w:cs="Arial"/>
          <w:sz w:val="22"/>
          <w:szCs w:val="22"/>
        </w:rPr>
        <w:t xml:space="preserve"> darbo </w:t>
      </w:r>
      <w:r w:rsidR="00A77007" w:rsidRPr="002476A2">
        <w:rPr>
          <w:rFonts w:ascii="Arial" w:hAnsi="Arial" w:cs="Arial"/>
          <w:sz w:val="22"/>
          <w:szCs w:val="22"/>
        </w:rPr>
        <w:t>valandos</w:t>
      </w:r>
      <w:r w:rsidRPr="002476A2">
        <w:rPr>
          <w:rFonts w:ascii="Arial" w:hAnsi="Arial" w:cs="Arial"/>
          <w:sz w:val="22"/>
          <w:szCs w:val="22"/>
        </w:rPr>
        <w:t xml:space="preserve">. Diegėjas </w:t>
      </w:r>
      <w:r w:rsidR="00A77007" w:rsidRPr="002476A2">
        <w:rPr>
          <w:rFonts w:ascii="Arial" w:hAnsi="Arial" w:cs="Arial"/>
          <w:sz w:val="22"/>
          <w:szCs w:val="22"/>
        </w:rPr>
        <w:t>privalo</w:t>
      </w:r>
      <w:r w:rsidRPr="002476A2">
        <w:rPr>
          <w:rFonts w:ascii="Arial" w:hAnsi="Arial" w:cs="Arial"/>
          <w:sz w:val="22"/>
          <w:szCs w:val="22"/>
        </w:rPr>
        <w:t xml:space="preserve"> informuoti Užsakovą apie planuojamus veiksmus ir </w:t>
      </w:r>
      <w:r w:rsidR="006A07C4" w:rsidRPr="002476A2">
        <w:rPr>
          <w:rFonts w:ascii="Arial" w:hAnsi="Arial" w:cs="Arial"/>
          <w:sz w:val="22"/>
          <w:szCs w:val="22"/>
        </w:rPr>
        <w:t>preliminarų trukmės įvert</w:t>
      </w:r>
      <w:r w:rsidR="00CB22D2" w:rsidRPr="002476A2">
        <w:rPr>
          <w:rFonts w:ascii="Arial" w:hAnsi="Arial" w:cs="Arial"/>
          <w:sz w:val="22"/>
          <w:szCs w:val="22"/>
        </w:rPr>
        <w:t>į</w:t>
      </w:r>
      <w:r w:rsidRPr="002476A2">
        <w:rPr>
          <w:rFonts w:ascii="Arial" w:hAnsi="Arial" w:cs="Arial"/>
          <w:sz w:val="22"/>
          <w:szCs w:val="22"/>
        </w:rPr>
        <w:t>.</w:t>
      </w:r>
    </w:p>
    <w:p w14:paraId="4052A0EA" w14:textId="21E046CA" w:rsidR="00B968D4"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640122" w:rsidRPr="002476A2">
        <w:rPr>
          <w:rFonts w:ascii="Arial" w:hAnsi="Arial" w:cs="Arial"/>
          <w:sz w:val="22"/>
          <w:szCs w:val="22"/>
        </w:rPr>
        <w:t xml:space="preserve"> - </w:t>
      </w:r>
      <w:r w:rsidRPr="002476A2">
        <w:rPr>
          <w:rFonts w:ascii="Arial" w:hAnsi="Arial" w:cs="Arial"/>
          <w:sz w:val="22"/>
          <w:szCs w:val="22"/>
        </w:rPr>
        <w:t xml:space="preserve">ne ilgiau kaip </w:t>
      </w:r>
      <w:r w:rsidR="006A7473" w:rsidRPr="002476A2">
        <w:rPr>
          <w:rFonts w:ascii="Arial" w:hAnsi="Arial" w:cs="Arial"/>
          <w:sz w:val="22"/>
          <w:szCs w:val="22"/>
        </w:rPr>
        <w:t xml:space="preserve">12 </w:t>
      </w:r>
      <w:r w:rsidR="00CF467B" w:rsidRPr="002476A2">
        <w:rPr>
          <w:rFonts w:ascii="Arial" w:hAnsi="Arial" w:cs="Arial"/>
          <w:sz w:val="22"/>
          <w:szCs w:val="22"/>
        </w:rPr>
        <w:t>(</w:t>
      </w:r>
      <w:r w:rsidR="006A7473" w:rsidRPr="002476A2">
        <w:rPr>
          <w:rFonts w:ascii="Arial" w:hAnsi="Arial" w:cs="Arial"/>
          <w:sz w:val="22"/>
          <w:szCs w:val="22"/>
        </w:rPr>
        <w:t>dvylika</w:t>
      </w:r>
      <w:r w:rsidR="00CF467B" w:rsidRPr="002476A2">
        <w:rPr>
          <w:rFonts w:ascii="Arial" w:hAnsi="Arial" w:cs="Arial"/>
          <w:sz w:val="22"/>
          <w:szCs w:val="22"/>
        </w:rPr>
        <w:t>)</w:t>
      </w:r>
      <w:r w:rsidRPr="002476A2">
        <w:rPr>
          <w:rFonts w:ascii="Arial" w:hAnsi="Arial" w:cs="Arial"/>
          <w:sz w:val="22"/>
          <w:szCs w:val="22"/>
        </w:rPr>
        <w:t xml:space="preserve"> darbo </w:t>
      </w:r>
      <w:r w:rsidR="00D33F45" w:rsidRPr="002476A2">
        <w:rPr>
          <w:rFonts w:ascii="Arial" w:hAnsi="Arial" w:cs="Arial"/>
          <w:sz w:val="22"/>
          <w:szCs w:val="22"/>
        </w:rPr>
        <w:t>valand</w:t>
      </w:r>
      <w:r w:rsidR="00E43309" w:rsidRPr="002476A2">
        <w:rPr>
          <w:rFonts w:ascii="Arial" w:hAnsi="Arial" w:cs="Arial"/>
          <w:sz w:val="22"/>
          <w:szCs w:val="22"/>
        </w:rPr>
        <w:t>ų</w:t>
      </w:r>
      <w:r w:rsidRPr="002476A2">
        <w:rPr>
          <w:rFonts w:ascii="Arial" w:hAnsi="Arial" w:cs="Arial"/>
          <w:sz w:val="22"/>
          <w:szCs w:val="22"/>
        </w:rPr>
        <w:t xml:space="preserve">, nuo reakcijos </w:t>
      </w:r>
      <w:r w:rsidR="00FB6FD7" w:rsidRPr="002476A2">
        <w:rPr>
          <w:rFonts w:ascii="Arial" w:hAnsi="Arial" w:cs="Arial"/>
          <w:sz w:val="22"/>
          <w:szCs w:val="22"/>
        </w:rPr>
        <w:t>pradžios.</w:t>
      </w:r>
      <w:r w:rsidR="006242BC" w:rsidRPr="002476A2">
        <w:rPr>
          <w:rFonts w:ascii="Arial" w:hAnsi="Arial" w:cs="Arial"/>
          <w:sz w:val="22"/>
          <w:szCs w:val="22"/>
        </w:rPr>
        <w:t xml:space="preserve"> </w:t>
      </w:r>
      <w:r w:rsidRPr="002476A2">
        <w:rPr>
          <w:rFonts w:ascii="Arial" w:hAnsi="Arial" w:cs="Arial"/>
          <w:sz w:val="22"/>
          <w:szCs w:val="22"/>
        </w:rPr>
        <w:t xml:space="preserve">Jei </w:t>
      </w:r>
      <w:r w:rsidR="00723F3E" w:rsidRPr="002476A2">
        <w:rPr>
          <w:rFonts w:ascii="Arial" w:hAnsi="Arial" w:cs="Arial"/>
          <w:sz w:val="22"/>
          <w:szCs w:val="22"/>
        </w:rPr>
        <w:t>neįmanoma</w:t>
      </w:r>
      <w:r w:rsidR="005D165C" w:rsidRPr="002476A2">
        <w:rPr>
          <w:rFonts w:ascii="Arial" w:hAnsi="Arial" w:cs="Arial"/>
          <w:sz w:val="22"/>
          <w:szCs w:val="22"/>
        </w:rPr>
        <w:t xml:space="preserve"> </w:t>
      </w:r>
      <w:r w:rsidRPr="002476A2">
        <w:rPr>
          <w:rFonts w:ascii="Arial" w:hAnsi="Arial" w:cs="Arial"/>
          <w:sz w:val="22"/>
          <w:szCs w:val="22"/>
        </w:rPr>
        <w:t xml:space="preserve">sutrikimo pašalinti </w:t>
      </w:r>
      <w:r w:rsidR="000E4986" w:rsidRPr="002476A2">
        <w:rPr>
          <w:rFonts w:ascii="Arial" w:hAnsi="Arial" w:cs="Arial"/>
          <w:sz w:val="22"/>
          <w:szCs w:val="22"/>
        </w:rPr>
        <w:t xml:space="preserve">per </w:t>
      </w:r>
      <w:r w:rsidR="00F55630" w:rsidRPr="002476A2">
        <w:rPr>
          <w:rFonts w:ascii="Arial" w:hAnsi="Arial" w:cs="Arial"/>
          <w:sz w:val="22"/>
          <w:szCs w:val="22"/>
        </w:rPr>
        <w:t xml:space="preserve">nurodytą </w:t>
      </w:r>
      <w:r w:rsidR="000E4986" w:rsidRPr="002476A2">
        <w:rPr>
          <w:rFonts w:ascii="Arial" w:hAnsi="Arial" w:cs="Arial"/>
          <w:sz w:val="22"/>
          <w:szCs w:val="22"/>
        </w:rPr>
        <w:t xml:space="preserve">laiką, </w:t>
      </w:r>
      <w:r w:rsidRPr="002476A2">
        <w:rPr>
          <w:rFonts w:ascii="Arial" w:hAnsi="Arial" w:cs="Arial"/>
          <w:sz w:val="22"/>
          <w:szCs w:val="22"/>
        </w:rPr>
        <w:t xml:space="preserve">kartu su Užsakovu </w:t>
      </w:r>
      <w:r w:rsidR="00457420" w:rsidRPr="002476A2">
        <w:rPr>
          <w:rFonts w:ascii="Arial" w:hAnsi="Arial" w:cs="Arial"/>
          <w:sz w:val="22"/>
          <w:szCs w:val="22"/>
        </w:rPr>
        <w:t>suderinti kitą terminą</w:t>
      </w:r>
      <w:r w:rsidRPr="002476A2">
        <w:rPr>
          <w:rFonts w:ascii="Arial" w:hAnsi="Arial" w:cs="Arial"/>
          <w:sz w:val="22"/>
          <w:szCs w:val="22"/>
        </w:rPr>
        <w:t>.</w:t>
      </w:r>
    </w:p>
    <w:p w14:paraId="60FF3258" w14:textId="21F2B217" w:rsidR="009C4D0E"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Kritinių klaidų kiekis per vieną mėnesį neturi viršyti 3</w:t>
      </w:r>
      <w:r w:rsidR="001471A2" w:rsidRPr="002476A2">
        <w:rPr>
          <w:rFonts w:ascii="Arial" w:hAnsi="Arial" w:cs="Arial"/>
          <w:sz w:val="22"/>
          <w:szCs w:val="22"/>
        </w:rPr>
        <w:t xml:space="preserve"> (trijų)</w:t>
      </w:r>
      <w:r w:rsidRPr="002476A2">
        <w:rPr>
          <w:rFonts w:ascii="Arial" w:hAnsi="Arial" w:cs="Arial"/>
          <w:sz w:val="22"/>
          <w:szCs w:val="22"/>
        </w:rPr>
        <w:t>.</w:t>
      </w:r>
    </w:p>
    <w:p w14:paraId="393B4F4F" w14:textId="3E43AAC4" w:rsidR="009C4D0E" w:rsidRPr="002476A2" w:rsidRDefault="009C4D0E" w:rsidP="00C003FC">
      <w:pPr>
        <w:pStyle w:val="ListParagraph"/>
        <w:numPr>
          <w:ilvl w:val="5"/>
          <w:numId w:val="1"/>
        </w:numPr>
        <w:jc w:val="both"/>
        <w:rPr>
          <w:rFonts w:ascii="Arial" w:hAnsi="Arial" w:cs="Arial"/>
          <w:sz w:val="22"/>
          <w:szCs w:val="22"/>
        </w:rPr>
      </w:pPr>
      <w:r w:rsidRPr="002476A2">
        <w:rPr>
          <w:rFonts w:ascii="Arial" w:hAnsi="Arial" w:cs="Arial"/>
          <w:sz w:val="22"/>
          <w:szCs w:val="22"/>
        </w:rPr>
        <w:t>Svarbus sutrikimas - funkcijos veikimas</w:t>
      </w:r>
      <w:r w:rsidR="00B00404" w:rsidRPr="002476A2">
        <w:rPr>
          <w:rFonts w:ascii="Arial" w:hAnsi="Arial" w:cs="Arial"/>
          <w:sz w:val="22"/>
          <w:szCs w:val="22"/>
        </w:rPr>
        <w:t xml:space="preserve"> ne pagal dokumentaciją</w:t>
      </w:r>
      <w:r w:rsidRPr="002476A2">
        <w:rPr>
          <w:rFonts w:ascii="Arial" w:hAnsi="Arial" w:cs="Arial"/>
          <w:sz w:val="22"/>
          <w:szCs w:val="22"/>
        </w:rPr>
        <w:t xml:space="preserve">, </w:t>
      </w:r>
      <w:r w:rsidR="00D0305F" w:rsidRPr="002476A2">
        <w:rPr>
          <w:rFonts w:ascii="Arial" w:hAnsi="Arial" w:cs="Arial"/>
          <w:sz w:val="22"/>
          <w:szCs w:val="22"/>
        </w:rPr>
        <w:t>kai ją galima</w:t>
      </w:r>
      <w:r w:rsidRPr="002476A2">
        <w:rPr>
          <w:rFonts w:ascii="Arial" w:hAnsi="Arial" w:cs="Arial"/>
          <w:sz w:val="22"/>
          <w:szCs w:val="22"/>
        </w:rPr>
        <w:t xml:space="preserve"> atlikti </w:t>
      </w:r>
      <w:r w:rsidR="005B3688" w:rsidRPr="002476A2">
        <w:rPr>
          <w:rFonts w:ascii="Arial" w:hAnsi="Arial" w:cs="Arial"/>
          <w:sz w:val="22"/>
          <w:szCs w:val="22"/>
        </w:rPr>
        <w:t>papildomais</w:t>
      </w:r>
      <w:r w:rsidRPr="002476A2">
        <w:rPr>
          <w:rFonts w:ascii="Arial" w:hAnsi="Arial" w:cs="Arial"/>
          <w:sz w:val="22"/>
          <w:szCs w:val="22"/>
        </w:rPr>
        <w:t xml:space="preserve"> ar </w:t>
      </w:r>
      <w:r w:rsidR="005B3688" w:rsidRPr="002476A2">
        <w:rPr>
          <w:rFonts w:ascii="Arial" w:hAnsi="Arial" w:cs="Arial"/>
          <w:sz w:val="22"/>
          <w:szCs w:val="22"/>
        </w:rPr>
        <w:t xml:space="preserve">alternatyviais </w:t>
      </w:r>
      <w:r w:rsidR="00813886" w:rsidRPr="002476A2">
        <w:rPr>
          <w:rFonts w:ascii="Arial" w:hAnsi="Arial" w:cs="Arial"/>
          <w:sz w:val="22"/>
          <w:szCs w:val="22"/>
        </w:rPr>
        <w:t>veiksmais</w:t>
      </w:r>
      <w:r w:rsidR="00F62DD6" w:rsidRPr="002476A2">
        <w:rPr>
          <w:rFonts w:ascii="Arial" w:hAnsi="Arial" w:cs="Arial"/>
          <w:sz w:val="22"/>
          <w:szCs w:val="22"/>
        </w:rPr>
        <w:t>.</w:t>
      </w:r>
    </w:p>
    <w:p w14:paraId="3362DF22" w14:textId="51DAACDD" w:rsidR="00183028"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D6579C" w:rsidRPr="002476A2">
        <w:rPr>
          <w:rFonts w:ascii="Arial" w:hAnsi="Arial" w:cs="Arial"/>
          <w:sz w:val="22"/>
          <w:szCs w:val="22"/>
        </w:rPr>
        <w:t xml:space="preserve"> - </w:t>
      </w:r>
      <w:r w:rsidRPr="002476A2">
        <w:rPr>
          <w:rFonts w:ascii="Arial" w:hAnsi="Arial" w:cs="Arial"/>
          <w:sz w:val="22"/>
          <w:szCs w:val="22"/>
        </w:rPr>
        <w:t xml:space="preserve">ne ilgiau </w:t>
      </w:r>
      <w:r w:rsidR="000C56F0" w:rsidRPr="002476A2">
        <w:rPr>
          <w:rFonts w:ascii="Arial" w:hAnsi="Arial" w:cs="Arial"/>
          <w:sz w:val="22"/>
          <w:szCs w:val="22"/>
        </w:rPr>
        <w:t xml:space="preserve">kaip </w:t>
      </w:r>
      <w:r w:rsidR="00363BA9" w:rsidRPr="002476A2">
        <w:rPr>
          <w:rFonts w:ascii="Arial" w:hAnsi="Arial" w:cs="Arial"/>
          <w:sz w:val="22"/>
          <w:szCs w:val="22"/>
          <w:lang w:val="en-US"/>
        </w:rPr>
        <w:t>4</w:t>
      </w:r>
      <w:r w:rsidR="00363BA9" w:rsidRPr="002476A2">
        <w:rPr>
          <w:rFonts w:ascii="Arial" w:hAnsi="Arial" w:cs="Arial"/>
          <w:sz w:val="22"/>
          <w:szCs w:val="22"/>
        </w:rPr>
        <w:t xml:space="preserve"> </w:t>
      </w:r>
      <w:r w:rsidR="000D74AE" w:rsidRPr="002476A2">
        <w:rPr>
          <w:rFonts w:ascii="Arial" w:hAnsi="Arial" w:cs="Arial"/>
          <w:sz w:val="22"/>
          <w:szCs w:val="22"/>
        </w:rPr>
        <w:t>(</w:t>
      </w:r>
      <w:r w:rsidR="00363BA9" w:rsidRPr="002476A2">
        <w:rPr>
          <w:rFonts w:ascii="Arial" w:hAnsi="Arial" w:cs="Arial"/>
          <w:sz w:val="22"/>
          <w:szCs w:val="22"/>
        </w:rPr>
        <w:t>keturios</w:t>
      </w:r>
      <w:r w:rsidR="000D74AE" w:rsidRPr="002476A2">
        <w:rPr>
          <w:rFonts w:ascii="Arial" w:hAnsi="Arial" w:cs="Arial"/>
          <w:sz w:val="22"/>
          <w:szCs w:val="22"/>
        </w:rPr>
        <w:t>)</w:t>
      </w:r>
      <w:r w:rsidRPr="002476A2">
        <w:rPr>
          <w:rFonts w:ascii="Arial" w:hAnsi="Arial" w:cs="Arial"/>
          <w:sz w:val="22"/>
          <w:szCs w:val="22"/>
        </w:rPr>
        <w:t xml:space="preserve"> darbo valand</w:t>
      </w:r>
      <w:r w:rsidR="003414BA" w:rsidRPr="002476A2">
        <w:rPr>
          <w:rFonts w:ascii="Arial" w:hAnsi="Arial" w:cs="Arial"/>
          <w:sz w:val="22"/>
          <w:szCs w:val="22"/>
        </w:rPr>
        <w:t>o</w:t>
      </w:r>
      <w:r w:rsidRPr="002476A2">
        <w:rPr>
          <w:rFonts w:ascii="Arial" w:hAnsi="Arial" w:cs="Arial"/>
          <w:sz w:val="22"/>
          <w:szCs w:val="22"/>
        </w:rPr>
        <w:t>s.</w:t>
      </w:r>
    </w:p>
    <w:p w14:paraId="43F2DB46" w14:textId="0E00DB8A" w:rsidR="009C4D0E"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3414BA" w:rsidRPr="002476A2">
        <w:rPr>
          <w:rFonts w:ascii="Arial" w:hAnsi="Arial" w:cs="Arial"/>
          <w:sz w:val="22"/>
          <w:szCs w:val="22"/>
        </w:rPr>
        <w:t xml:space="preserve"> - </w:t>
      </w:r>
      <w:r w:rsidRPr="002476A2">
        <w:rPr>
          <w:rFonts w:ascii="Arial" w:hAnsi="Arial" w:cs="Arial"/>
          <w:sz w:val="22"/>
          <w:szCs w:val="22"/>
        </w:rPr>
        <w:t xml:space="preserve">ne ilgiau kaip </w:t>
      </w:r>
      <w:r w:rsidR="00363BA9" w:rsidRPr="002476A2">
        <w:rPr>
          <w:rFonts w:ascii="Arial" w:hAnsi="Arial" w:cs="Arial"/>
          <w:sz w:val="22"/>
          <w:szCs w:val="22"/>
        </w:rPr>
        <w:t xml:space="preserve">24 </w:t>
      </w:r>
      <w:r w:rsidR="00C52F6D" w:rsidRPr="002476A2">
        <w:rPr>
          <w:rFonts w:ascii="Arial" w:hAnsi="Arial" w:cs="Arial"/>
          <w:sz w:val="22"/>
          <w:szCs w:val="22"/>
        </w:rPr>
        <w:t>(</w:t>
      </w:r>
      <w:r w:rsidR="00363BA9" w:rsidRPr="002476A2">
        <w:rPr>
          <w:rFonts w:ascii="Arial" w:hAnsi="Arial" w:cs="Arial"/>
          <w:sz w:val="22"/>
          <w:szCs w:val="22"/>
        </w:rPr>
        <w:t>dvidešimt keturių</w:t>
      </w:r>
      <w:r w:rsidR="00C52F6D" w:rsidRPr="002476A2">
        <w:rPr>
          <w:rFonts w:ascii="Arial" w:hAnsi="Arial" w:cs="Arial"/>
          <w:sz w:val="22"/>
          <w:szCs w:val="22"/>
        </w:rPr>
        <w:t xml:space="preserve">) </w:t>
      </w:r>
      <w:r w:rsidRPr="002476A2">
        <w:rPr>
          <w:rFonts w:ascii="Arial" w:hAnsi="Arial" w:cs="Arial"/>
          <w:sz w:val="22"/>
          <w:szCs w:val="22"/>
        </w:rPr>
        <w:t xml:space="preserve">darbo valandų nuo reakcijos </w:t>
      </w:r>
      <w:r w:rsidR="00BF1DC1" w:rsidRPr="002476A2">
        <w:rPr>
          <w:rFonts w:ascii="Arial" w:hAnsi="Arial" w:cs="Arial"/>
          <w:sz w:val="22"/>
          <w:szCs w:val="22"/>
        </w:rPr>
        <w:t>pradžios</w:t>
      </w:r>
      <w:r w:rsidRPr="002476A2">
        <w:rPr>
          <w:rFonts w:ascii="Arial" w:hAnsi="Arial" w:cs="Arial"/>
          <w:sz w:val="22"/>
          <w:szCs w:val="22"/>
        </w:rPr>
        <w:t xml:space="preserve">. Jei sutrikimo </w:t>
      </w:r>
      <w:r w:rsidR="004A3A34" w:rsidRPr="002476A2">
        <w:rPr>
          <w:rFonts w:ascii="Arial" w:hAnsi="Arial" w:cs="Arial"/>
          <w:sz w:val="22"/>
          <w:szCs w:val="22"/>
        </w:rPr>
        <w:t>neįmanoma</w:t>
      </w:r>
      <w:r w:rsidR="00152547" w:rsidRPr="002476A2">
        <w:rPr>
          <w:rFonts w:ascii="Arial" w:hAnsi="Arial" w:cs="Arial"/>
          <w:sz w:val="22"/>
          <w:szCs w:val="22"/>
        </w:rPr>
        <w:t xml:space="preserve"> pašalinti </w:t>
      </w:r>
      <w:r w:rsidRPr="002476A2">
        <w:rPr>
          <w:rFonts w:ascii="Arial" w:hAnsi="Arial" w:cs="Arial"/>
          <w:sz w:val="22"/>
          <w:szCs w:val="22"/>
        </w:rPr>
        <w:t>per nurodytą laiką</w:t>
      </w:r>
      <w:r w:rsidR="00512FE2" w:rsidRPr="002476A2">
        <w:rPr>
          <w:rFonts w:ascii="Arial" w:hAnsi="Arial" w:cs="Arial"/>
          <w:sz w:val="22"/>
          <w:szCs w:val="22"/>
        </w:rPr>
        <w:t>,</w:t>
      </w:r>
      <w:r w:rsidRPr="002476A2">
        <w:rPr>
          <w:rFonts w:ascii="Arial" w:hAnsi="Arial" w:cs="Arial"/>
          <w:sz w:val="22"/>
          <w:szCs w:val="22"/>
        </w:rPr>
        <w:t xml:space="preserve"> kartu su Užsakovu </w:t>
      </w:r>
      <w:r w:rsidR="009D5A64" w:rsidRPr="002476A2">
        <w:rPr>
          <w:rFonts w:ascii="Arial" w:hAnsi="Arial" w:cs="Arial"/>
          <w:sz w:val="22"/>
          <w:szCs w:val="22"/>
        </w:rPr>
        <w:t>suderinti kitą terminą</w:t>
      </w:r>
      <w:r w:rsidRPr="002476A2">
        <w:rPr>
          <w:rFonts w:ascii="Arial" w:hAnsi="Arial" w:cs="Arial"/>
          <w:sz w:val="22"/>
          <w:szCs w:val="22"/>
        </w:rPr>
        <w:t>.</w:t>
      </w:r>
    </w:p>
    <w:p w14:paraId="08E27A93" w14:textId="67A9BD8A" w:rsidR="00F533D4" w:rsidRPr="002476A2" w:rsidRDefault="00050BCF"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Neesminis </w:t>
      </w:r>
      <w:r w:rsidR="0082264E" w:rsidRPr="002476A2">
        <w:rPr>
          <w:rFonts w:ascii="Arial" w:hAnsi="Arial" w:cs="Arial"/>
          <w:sz w:val="22"/>
          <w:szCs w:val="22"/>
        </w:rPr>
        <w:t>sutrikimas</w:t>
      </w:r>
      <w:r w:rsidR="009C4D0E" w:rsidRPr="002476A2">
        <w:rPr>
          <w:rFonts w:ascii="Arial" w:hAnsi="Arial" w:cs="Arial"/>
          <w:sz w:val="22"/>
          <w:szCs w:val="22"/>
        </w:rPr>
        <w:t xml:space="preserve">– kosmetinės ar </w:t>
      </w:r>
      <w:r w:rsidR="008F5830" w:rsidRPr="002476A2">
        <w:rPr>
          <w:rFonts w:ascii="Arial" w:hAnsi="Arial" w:cs="Arial"/>
          <w:sz w:val="22"/>
          <w:szCs w:val="22"/>
        </w:rPr>
        <w:t>kitos smulkios</w:t>
      </w:r>
      <w:r w:rsidR="009C4D0E" w:rsidRPr="002476A2">
        <w:rPr>
          <w:rFonts w:ascii="Arial" w:hAnsi="Arial" w:cs="Arial"/>
          <w:sz w:val="22"/>
          <w:szCs w:val="22"/>
        </w:rPr>
        <w:t xml:space="preserve"> klaidos, </w:t>
      </w:r>
      <w:r w:rsidR="00803E3E" w:rsidRPr="002476A2">
        <w:rPr>
          <w:rFonts w:ascii="Arial" w:hAnsi="Arial" w:cs="Arial"/>
          <w:sz w:val="22"/>
          <w:szCs w:val="22"/>
        </w:rPr>
        <w:t xml:space="preserve">netrikdančios </w:t>
      </w:r>
      <w:r w:rsidR="00720681" w:rsidRPr="002476A2">
        <w:rPr>
          <w:rFonts w:ascii="Arial" w:hAnsi="Arial" w:cs="Arial"/>
          <w:sz w:val="22"/>
          <w:szCs w:val="22"/>
        </w:rPr>
        <w:t>PKS</w:t>
      </w:r>
      <w:r w:rsidR="009C4D0E" w:rsidRPr="002476A2">
        <w:rPr>
          <w:rFonts w:ascii="Arial" w:hAnsi="Arial" w:cs="Arial"/>
          <w:sz w:val="22"/>
          <w:szCs w:val="22"/>
        </w:rPr>
        <w:t xml:space="preserve"> </w:t>
      </w:r>
      <w:r w:rsidR="00397064" w:rsidRPr="002476A2">
        <w:rPr>
          <w:rFonts w:ascii="Arial" w:hAnsi="Arial" w:cs="Arial"/>
          <w:sz w:val="22"/>
          <w:szCs w:val="22"/>
        </w:rPr>
        <w:t>veikimo.</w:t>
      </w:r>
    </w:p>
    <w:p w14:paraId="0FF6E73E" w14:textId="5A305A17" w:rsidR="00F533D4"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Reakcijos laikas</w:t>
      </w:r>
      <w:r w:rsidR="00755F33" w:rsidRPr="002476A2">
        <w:rPr>
          <w:rFonts w:ascii="Arial" w:hAnsi="Arial" w:cs="Arial"/>
          <w:sz w:val="22"/>
          <w:szCs w:val="22"/>
        </w:rPr>
        <w:t xml:space="preserve"> - </w:t>
      </w:r>
      <w:r w:rsidRPr="002476A2">
        <w:rPr>
          <w:rFonts w:ascii="Arial" w:hAnsi="Arial" w:cs="Arial"/>
          <w:sz w:val="22"/>
          <w:szCs w:val="22"/>
        </w:rPr>
        <w:t xml:space="preserve">ne ilgiau </w:t>
      </w:r>
      <w:r w:rsidR="00072665" w:rsidRPr="002476A2">
        <w:rPr>
          <w:rFonts w:ascii="Arial" w:hAnsi="Arial" w:cs="Arial"/>
          <w:sz w:val="22"/>
          <w:szCs w:val="22"/>
        </w:rPr>
        <w:t xml:space="preserve">kaip </w:t>
      </w:r>
      <w:r w:rsidR="00B51962" w:rsidRPr="002476A2">
        <w:rPr>
          <w:rFonts w:ascii="Arial" w:hAnsi="Arial" w:cs="Arial"/>
          <w:sz w:val="22"/>
          <w:szCs w:val="22"/>
          <w:lang w:val="en-US"/>
        </w:rPr>
        <w:t>6</w:t>
      </w:r>
      <w:r w:rsidR="00B51962" w:rsidRPr="002476A2">
        <w:rPr>
          <w:rFonts w:ascii="Arial" w:hAnsi="Arial" w:cs="Arial"/>
          <w:sz w:val="22"/>
          <w:szCs w:val="22"/>
        </w:rPr>
        <w:t xml:space="preserve"> </w:t>
      </w:r>
      <w:r w:rsidR="00072665" w:rsidRPr="002476A2">
        <w:rPr>
          <w:rFonts w:ascii="Arial" w:hAnsi="Arial" w:cs="Arial"/>
          <w:sz w:val="22"/>
          <w:szCs w:val="22"/>
        </w:rPr>
        <w:t>(</w:t>
      </w:r>
      <w:r w:rsidR="00B51962" w:rsidRPr="002476A2">
        <w:rPr>
          <w:rFonts w:ascii="Arial" w:hAnsi="Arial" w:cs="Arial"/>
          <w:sz w:val="22"/>
          <w:szCs w:val="22"/>
        </w:rPr>
        <w:t>šešios</w:t>
      </w:r>
      <w:r w:rsidR="00072665" w:rsidRPr="002476A2">
        <w:rPr>
          <w:rFonts w:ascii="Arial" w:hAnsi="Arial" w:cs="Arial"/>
          <w:sz w:val="22"/>
          <w:szCs w:val="22"/>
        </w:rPr>
        <w:t>)</w:t>
      </w:r>
      <w:r w:rsidRPr="002476A2">
        <w:rPr>
          <w:rFonts w:ascii="Arial" w:hAnsi="Arial" w:cs="Arial"/>
          <w:sz w:val="22"/>
          <w:szCs w:val="22"/>
        </w:rPr>
        <w:t xml:space="preserve"> darbo </w:t>
      </w:r>
      <w:r w:rsidR="002B6D30" w:rsidRPr="002476A2">
        <w:rPr>
          <w:rFonts w:ascii="Arial" w:hAnsi="Arial" w:cs="Arial"/>
          <w:sz w:val="22"/>
          <w:szCs w:val="22"/>
        </w:rPr>
        <w:t>valandos</w:t>
      </w:r>
      <w:r w:rsidRPr="002476A2">
        <w:rPr>
          <w:rFonts w:ascii="Arial" w:hAnsi="Arial" w:cs="Arial"/>
          <w:sz w:val="22"/>
          <w:szCs w:val="22"/>
        </w:rPr>
        <w:t>.</w:t>
      </w:r>
    </w:p>
    <w:p w14:paraId="6382DA4E" w14:textId="2CA76A4E" w:rsidR="009C4D0E" w:rsidRPr="002476A2" w:rsidRDefault="009C4D0E" w:rsidP="00C003FC">
      <w:pPr>
        <w:pStyle w:val="ListParagraph"/>
        <w:numPr>
          <w:ilvl w:val="6"/>
          <w:numId w:val="1"/>
        </w:numPr>
        <w:jc w:val="both"/>
        <w:rPr>
          <w:rFonts w:ascii="Arial" w:hAnsi="Arial" w:cs="Arial"/>
          <w:sz w:val="22"/>
          <w:szCs w:val="22"/>
        </w:rPr>
      </w:pPr>
      <w:r w:rsidRPr="002476A2">
        <w:rPr>
          <w:rFonts w:ascii="Arial" w:hAnsi="Arial" w:cs="Arial"/>
          <w:sz w:val="22"/>
          <w:szCs w:val="22"/>
        </w:rPr>
        <w:t>Sprendimo laikas</w:t>
      </w:r>
      <w:r w:rsidR="00E01129" w:rsidRPr="002476A2">
        <w:rPr>
          <w:rFonts w:ascii="Arial" w:hAnsi="Arial" w:cs="Arial"/>
          <w:sz w:val="22"/>
          <w:szCs w:val="22"/>
        </w:rPr>
        <w:t xml:space="preserve"> - </w:t>
      </w:r>
      <w:r w:rsidRPr="002476A2">
        <w:rPr>
          <w:rFonts w:ascii="Arial" w:hAnsi="Arial" w:cs="Arial"/>
          <w:sz w:val="22"/>
          <w:szCs w:val="22"/>
        </w:rPr>
        <w:t xml:space="preserve">ne ilgiau kaip </w:t>
      </w:r>
      <w:r w:rsidR="004665E1" w:rsidRPr="002476A2">
        <w:rPr>
          <w:rFonts w:ascii="Arial" w:hAnsi="Arial" w:cs="Arial"/>
          <w:sz w:val="22"/>
          <w:szCs w:val="22"/>
          <w:lang w:val="en-US"/>
        </w:rPr>
        <w:t>72</w:t>
      </w:r>
      <w:r w:rsidR="004665E1" w:rsidRPr="002476A2">
        <w:rPr>
          <w:rFonts w:ascii="Arial" w:hAnsi="Arial" w:cs="Arial"/>
          <w:sz w:val="22"/>
          <w:szCs w:val="22"/>
        </w:rPr>
        <w:t xml:space="preserve"> </w:t>
      </w:r>
      <w:r w:rsidR="00E01129" w:rsidRPr="002476A2">
        <w:rPr>
          <w:rFonts w:ascii="Arial" w:hAnsi="Arial" w:cs="Arial"/>
          <w:sz w:val="22"/>
          <w:szCs w:val="22"/>
        </w:rPr>
        <w:t>(</w:t>
      </w:r>
      <w:r w:rsidR="00BA5973" w:rsidRPr="002476A2">
        <w:rPr>
          <w:rFonts w:ascii="Arial" w:hAnsi="Arial" w:cs="Arial"/>
          <w:sz w:val="22"/>
          <w:szCs w:val="22"/>
        </w:rPr>
        <w:t>septyniasdešimt dvi</w:t>
      </w:r>
      <w:r w:rsidR="00E01129" w:rsidRPr="002476A2">
        <w:rPr>
          <w:rFonts w:ascii="Arial" w:hAnsi="Arial" w:cs="Arial"/>
          <w:sz w:val="22"/>
          <w:szCs w:val="22"/>
        </w:rPr>
        <w:t>)</w:t>
      </w:r>
      <w:r w:rsidR="003E219D" w:rsidRPr="002476A2">
        <w:rPr>
          <w:rFonts w:ascii="Arial" w:hAnsi="Arial" w:cs="Arial"/>
          <w:sz w:val="22"/>
          <w:szCs w:val="22"/>
        </w:rPr>
        <w:t xml:space="preserve"> </w:t>
      </w:r>
      <w:r w:rsidRPr="002476A2">
        <w:rPr>
          <w:rFonts w:ascii="Arial" w:hAnsi="Arial" w:cs="Arial"/>
          <w:sz w:val="22"/>
          <w:szCs w:val="22"/>
        </w:rPr>
        <w:t xml:space="preserve">darbo </w:t>
      </w:r>
      <w:r w:rsidR="003E219D" w:rsidRPr="002476A2">
        <w:rPr>
          <w:rFonts w:ascii="Arial" w:hAnsi="Arial" w:cs="Arial"/>
          <w:sz w:val="22"/>
          <w:szCs w:val="22"/>
        </w:rPr>
        <w:t>valandos</w:t>
      </w:r>
      <w:r w:rsidRPr="002476A2">
        <w:rPr>
          <w:rFonts w:ascii="Arial" w:hAnsi="Arial" w:cs="Arial"/>
          <w:sz w:val="22"/>
          <w:szCs w:val="22"/>
        </w:rPr>
        <w:t xml:space="preserve"> nuo reakcijos </w:t>
      </w:r>
      <w:r w:rsidR="00E8500B" w:rsidRPr="002476A2">
        <w:rPr>
          <w:rFonts w:ascii="Arial" w:hAnsi="Arial" w:cs="Arial"/>
          <w:sz w:val="22"/>
          <w:szCs w:val="22"/>
        </w:rPr>
        <w:t>pradžios</w:t>
      </w:r>
      <w:r w:rsidRPr="002476A2">
        <w:rPr>
          <w:rFonts w:ascii="Arial" w:hAnsi="Arial" w:cs="Arial"/>
          <w:sz w:val="22"/>
          <w:szCs w:val="22"/>
        </w:rPr>
        <w:t xml:space="preserve">. Jei sutrikimo </w:t>
      </w:r>
      <w:r w:rsidR="000F1B4C" w:rsidRPr="002476A2">
        <w:rPr>
          <w:rFonts w:ascii="Arial" w:hAnsi="Arial" w:cs="Arial"/>
          <w:sz w:val="22"/>
          <w:szCs w:val="22"/>
        </w:rPr>
        <w:t>neįmanoma</w:t>
      </w:r>
      <w:r w:rsidR="005B530E" w:rsidRPr="002476A2">
        <w:rPr>
          <w:rFonts w:ascii="Arial" w:hAnsi="Arial" w:cs="Arial"/>
          <w:sz w:val="22"/>
          <w:szCs w:val="22"/>
        </w:rPr>
        <w:t xml:space="preserve"> </w:t>
      </w:r>
      <w:r w:rsidRPr="002476A2">
        <w:rPr>
          <w:rFonts w:ascii="Arial" w:hAnsi="Arial" w:cs="Arial"/>
          <w:sz w:val="22"/>
          <w:szCs w:val="22"/>
        </w:rPr>
        <w:t xml:space="preserve">pašalinti </w:t>
      </w:r>
      <w:r w:rsidR="008349BD" w:rsidRPr="002476A2">
        <w:rPr>
          <w:rFonts w:ascii="Arial" w:hAnsi="Arial" w:cs="Arial"/>
          <w:sz w:val="22"/>
          <w:szCs w:val="22"/>
        </w:rPr>
        <w:t xml:space="preserve">per </w:t>
      </w:r>
      <w:r w:rsidR="002726BA" w:rsidRPr="002476A2">
        <w:rPr>
          <w:rFonts w:ascii="Arial" w:hAnsi="Arial" w:cs="Arial"/>
          <w:sz w:val="22"/>
          <w:szCs w:val="22"/>
        </w:rPr>
        <w:t>nurodytą laiką</w:t>
      </w:r>
      <w:r w:rsidRPr="002476A2">
        <w:rPr>
          <w:rFonts w:ascii="Arial" w:hAnsi="Arial" w:cs="Arial"/>
          <w:sz w:val="22"/>
          <w:szCs w:val="22"/>
        </w:rPr>
        <w:t xml:space="preserve"> kartu su Užsakovu </w:t>
      </w:r>
      <w:r w:rsidR="00724360" w:rsidRPr="002476A2">
        <w:rPr>
          <w:rFonts w:ascii="Arial" w:hAnsi="Arial" w:cs="Arial"/>
          <w:sz w:val="22"/>
          <w:szCs w:val="22"/>
        </w:rPr>
        <w:t>suderinti kitą terminą</w:t>
      </w:r>
      <w:r w:rsidRPr="002476A2">
        <w:rPr>
          <w:rFonts w:ascii="Arial" w:hAnsi="Arial" w:cs="Arial"/>
          <w:sz w:val="22"/>
          <w:szCs w:val="22"/>
        </w:rPr>
        <w:t>.</w:t>
      </w:r>
    </w:p>
    <w:p w14:paraId="7AC41508" w14:textId="3C927984" w:rsidR="009C4D0E" w:rsidRPr="002476A2" w:rsidRDefault="009C4D0E"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Užsakovas </w:t>
      </w:r>
      <w:r w:rsidR="00442BEB" w:rsidRPr="002476A2">
        <w:rPr>
          <w:rFonts w:ascii="Arial" w:hAnsi="Arial" w:cs="Arial"/>
          <w:sz w:val="22"/>
          <w:szCs w:val="22"/>
        </w:rPr>
        <w:t>turi teisę</w:t>
      </w:r>
      <w:r w:rsidR="00791C22" w:rsidRPr="002476A2">
        <w:rPr>
          <w:rFonts w:ascii="Arial" w:hAnsi="Arial" w:cs="Arial"/>
          <w:sz w:val="22"/>
          <w:szCs w:val="22"/>
        </w:rPr>
        <w:t xml:space="preserve"> reikalauti</w:t>
      </w:r>
      <w:r w:rsidRPr="002476A2">
        <w:rPr>
          <w:rFonts w:ascii="Arial" w:hAnsi="Arial" w:cs="Arial"/>
          <w:sz w:val="22"/>
          <w:szCs w:val="22"/>
        </w:rPr>
        <w:t xml:space="preserve"> Diegėjo atlyginti galimus nuostolius dėl </w:t>
      </w:r>
      <w:r w:rsidR="00720681" w:rsidRPr="002476A2">
        <w:rPr>
          <w:rFonts w:ascii="Arial" w:hAnsi="Arial" w:cs="Arial"/>
          <w:sz w:val="22"/>
          <w:szCs w:val="22"/>
        </w:rPr>
        <w:t>PKS</w:t>
      </w:r>
      <w:r w:rsidRPr="002476A2">
        <w:rPr>
          <w:rFonts w:ascii="Arial" w:hAnsi="Arial" w:cs="Arial"/>
          <w:sz w:val="22"/>
          <w:szCs w:val="22"/>
        </w:rPr>
        <w:t xml:space="preserve"> neveikimo, jei </w:t>
      </w:r>
      <w:r w:rsidR="00720681" w:rsidRPr="002476A2">
        <w:rPr>
          <w:rFonts w:ascii="Arial" w:hAnsi="Arial" w:cs="Arial"/>
          <w:sz w:val="22"/>
          <w:szCs w:val="22"/>
        </w:rPr>
        <w:t>PKS</w:t>
      </w:r>
      <w:r w:rsidRPr="002476A2">
        <w:rPr>
          <w:rFonts w:ascii="Arial" w:hAnsi="Arial" w:cs="Arial"/>
          <w:sz w:val="22"/>
          <w:szCs w:val="22"/>
        </w:rPr>
        <w:t xml:space="preserve"> neveiks ilgiau kaip vieną kalendorinę dieną dėl Diegėjo kaltės.</w:t>
      </w:r>
    </w:p>
    <w:p w14:paraId="4F67DB4D" w14:textId="0E19A830" w:rsidR="009C4D0E" w:rsidRPr="002476A2" w:rsidRDefault="00FA2E0E" w:rsidP="00C003FC">
      <w:pPr>
        <w:pStyle w:val="ListParagraph"/>
        <w:numPr>
          <w:ilvl w:val="4"/>
          <w:numId w:val="1"/>
        </w:numPr>
        <w:jc w:val="both"/>
        <w:rPr>
          <w:rFonts w:ascii="Arial" w:hAnsi="Arial" w:cs="Arial"/>
          <w:sz w:val="22"/>
          <w:szCs w:val="22"/>
        </w:rPr>
      </w:pPr>
      <w:r w:rsidRPr="002476A2">
        <w:rPr>
          <w:rFonts w:ascii="Arial" w:hAnsi="Arial" w:cs="Arial"/>
          <w:sz w:val="22"/>
          <w:szCs w:val="22"/>
        </w:rPr>
        <w:t>S</w:t>
      </w:r>
      <w:r w:rsidR="009C4D0E" w:rsidRPr="002476A2">
        <w:rPr>
          <w:rFonts w:ascii="Arial" w:hAnsi="Arial" w:cs="Arial"/>
          <w:sz w:val="22"/>
          <w:szCs w:val="22"/>
        </w:rPr>
        <w:t xml:space="preserve">utrikimas laikomas uždarytu, jei per </w:t>
      </w:r>
      <w:r w:rsidR="00E82B6E" w:rsidRPr="002476A2">
        <w:rPr>
          <w:rFonts w:ascii="Arial" w:hAnsi="Arial" w:cs="Arial"/>
          <w:sz w:val="22"/>
          <w:szCs w:val="22"/>
        </w:rPr>
        <w:t>2 (</w:t>
      </w:r>
      <w:r w:rsidR="009C4D0E" w:rsidRPr="002476A2">
        <w:rPr>
          <w:rFonts w:ascii="Arial" w:hAnsi="Arial" w:cs="Arial"/>
          <w:sz w:val="22"/>
          <w:szCs w:val="22"/>
        </w:rPr>
        <w:t>dvi</w:t>
      </w:r>
      <w:r w:rsidR="00E82B6E" w:rsidRPr="002476A2">
        <w:rPr>
          <w:rFonts w:ascii="Arial" w:hAnsi="Arial" w:cs="Arial"/>
          <w:sz w:val="22"/>
          <w:szCs w:val="22"/>
        </w:rPr>
        <w:t>)</w:t>
      </w:r>
      <w:r w:rsidR="009C4D0E" w:rsidRPr="002476A2">
        <w:rPr>
          <w:rFonts w:ascii="Arial" w:hAnsi="Arial" w:cs="Arial"/>
          <w:sz w:val="22"/>
          <w:szCs w:val="22"/>
        </w:rPr>
        <w:t xml:space="preserve"> darbo dienas </w:t>
      </w:r>
      <w:r w:rsidR="002340C2" w:rsidRPr="002476A2">
        <w:rPr>
          <w:rFonts w:ascii="Arial" w:hAnsi="Arial" w:cs="Arial"/>
          <w:sz w:val="22"/>
          <w:szCs w:val="22"/>
        </w:rPr>
        <w:t>nuo pranešimo apie</w:t>
      </w:r>
      <w:r w:rsidR="0040611D" w:rsidRPr="002476A2">
        <w:rPr>
          <w:rFonts w:ascii="Arial" w:hAnsi="Arial" w:cs="Arial"/>
          <w:sz w:val="22"/>
          <w:szCs w:val="22"/>
        </w:rPr>
        <w:t xml:space="preserve"> sutrikimo pašalinimą</w:t>
      </w:r>
      <w:r w:rsidR="00106E17" w:rsidRPr="002476A2">
        <w:rPr>
          <w:rFonts w:ascii="Arial" w:hAnsi="Arial" w:cs="Arial"/>
          <w:sz w:val="22"/>
          <w:szCs w:val="22"/>
        </w:rPr>
        <w:t xml:space="preserve"> ga</w:t>
      </w:r>
      <w:r w:rsidR="000E1A7D" w:rsidRPr="002476A2">
        <w:rPr>
          <w:rFonts w:ascii="Arial" w:hAnsi="Arial" w:cs="Arial"/>
          <w:sz w:val="22"/>
          <w:szCs w:val="22"/>
        </w:rPr>
        <w:t xml:space="preserve">vimo </w:t>
      </w:r>
      <w:r w:rsidR="009C4D0E" w:rsidRPr="002476A2">
        <w:rPr>
          <w:rFonts w:ascii="Arial" w:hAnsi="Arial" w:cs="Arial"/>
          <w:sz w:val="22"/>
          <w:szCs w:val="22"/>
        </w:rPr>
        <w:t xml:space="preserve">Užsakovas nepateikia pretenzijos </w:t>
      </w:r>
      <w:r w:rsidR="00814E69" w:rsidRPr="002476A2">
        <w:rPr>
          <w:rFonts w:ascii="Arial" w:hAnsi="Arial" w:cs="Arial"/>
          <w:sz w:val="22"/>
          <w:szCs w:val="22"/>
        </w:rPr>
        <w:t>Diegėjui</w:t>
      </w:r>
      <w:r w:rsidR="009C4D0E" w:rsidRPr="002476A2">
        <w:rPr>
          <w:rFonts w:ascii="Arial" w:hAnsi="Arial" w:cs="Arial"/>
          <w:sz w:val="22"/>
          <w:szCs w:val="22"/>
        </w:rPr>
        <w:t xml:space="preserve">. </w:t>
      </w:r>
    </w:p>
    <w:p w14:paraId="4191D492" w14:textId="39F5D1E6" w:rsidR="00B15BD9" w:rsidRPr="001A270E" w:rsidRDefault="009C4D0E" w:rsidP="00C003FC">
      <w:pPr>
        <w:pStyle w:val="ListParagraph"/>
        <w:numPr>
          <w:ilvl w:val="4"/>
          <w:numId w:val="1"/>
        </w:numPr>
        <w:jc w:val="both"/>
        <w:rPr>
          <w:rFonts w:ascii="Arial" w:hAnsi="Arial" w:cs="Arial"/>
          <w:b/>
          <w:sz w:val="22"/>
          <w:szCs w:val="22"/>
        </w:rPr>
      </w:pPr>
      <w:r w:rsidRPr="002476A2">
        <w:rPr>
          <w:rFonts w:ascii="Arial" w:hAnsi="Arial" w:cs="Arial"/>
          <w:sz w:val="22"/>
          <w:szCs w:val="22"/>
        </w:rPr>
        <w:lastRenderedPageBreak/>
        <w:t>Pašalinus sutrikimus</w:t>
      </w:r>
      <w:r w:rsidR="00E1151E" w:rsidRPr="002476A2">
        <w:rPr>
          <w:rFonts w:ascii="Arial" w:hAnsi="Arial" w:cs="Arial"/>
          <w:sz w:val="22"/>
          <w:szCs w:val="22"/>
        </w:rPr>
        <w:t>,</w:t>
      </w:r>
      <w:r w:rsidRPr="002476A2">
        <w:rPr>
          <w:rFonts w:ascii="Arial" w:hAnsi="Arial" w:cs="Arial"/>
          <w:sz w:val="22"/>
          <w:szCs w:val="22"/>
        </w:rPr>
        <w:t xml:space="preserve"> Užsakovui turi būti pateikiamas atnaujintas </w:t>
      </w:r>
      <w:r w:rsidR="00720681" w:rsidRPr="002476A2">
        <w:rPr>
          <w:rFonts w:ascii="Arial" w:hAnsi="Arial" w:cs="Arial"/>
          <w:sz w:val="22"/>
          <w:szCs w:val="22"/>
        </w:rPr>
        <w:t>PKS</w:t>
      </w:r>
      <w:r w:rsidRPr="002476A2">
        <w:rPr>
          <w:rFonts w:ascii="Arial" w:hAnsi="Arial" w:cs="Arial"/>
          <w:sz w:val="22"/>
          <w:szCs w:val="22"/>
        </w:rPr>
        <w:t xml:space="preserve"> išeities kodas ir atliekamas atnaujinto </w:t>
      </w:r>
      <w:r w:rsidR="00720681" w:rsidRPr="002476A2">
        <w:rPr>
          <w:rFonts w:ascii="Arial" w:hAnsi="Arial" w:cs="Arial"/>
          <w:sz w:val="22"/>
          <w:szCs w:val="22"/>
        </w:rPr>
        <w:t>PKS</w:t>
      </w:r>
      <w:r w:rsidRPr="002476A2">
        <w:rPr>
          <w:rFonts w:ascii="Arial" w:hAnsi="Arial" w:cs="Arial"/>
          <w:sz w:val="22"/>
          <w:szCs w:val="22"/>
        </w:rPr>
        <w:t xml:space="preserve"> kodo įdiegimas į visas </w:t>
      </w:r>
      <w:r w:rsidR="00720681" w:rsidRPr="002476A2">
        <w:rPr>
          <w:rFonts w:ascii="Arial" w:hAnsi="Arial" w:cs="Arial"/>
          <w:sz w:val="22"/>
          <w:szCs w:val="22"/>
        </w:rPr>
        <w:t>PKS</w:t>
      </w:r>
      <w:r w:rsidRPr="002476A2">
        <w:rPr>
          <w:rFonts w:ascii="Arial" w:hAnsi="Arial" w:cs="Arial"/>
          <w:sz w:val="22"/>
          <w:szCs w:val="22"/>
        </w:rPr>
        <w:t xml:space="preserve"> aplinkas.</w:t>
      </w:r>
    </w:p>
    <w:p w14:paraId="68A6A7A2" w14:textId="77777777" w:rsidR="001A270E" w:rsidRPr="002476A2" w:rsidRDefault="001A270E" w:rsidP="001A270E">
      <w:pPr>
        <w:pStyle w:val="ListParagraph"/>
        <w:ind w:left="1359"/>
        <w:jc w:val="both"/>
        <w:rPr>
          <w:rFonts w:ascii="Arial" w:hAnsi="Arial" w:cs="Arial"/>
          <w:b/>
          <w:sz w:val="22"/>
          <w:szCs w:val="22"/>
        </w:rPr>
      </w:pPr>
    </w:p>
    <w:p w14:paraId="151640EF" w14:textId="4D6BFEEC" w:rsidR="00B15BD9" w:rsidRPr="002476A2" w:rsidRDefault="00B15BD9" w:rsidP="00976B27">
      <w:pPr>
        <w:pStyle w:val="ListParagraph"/>
        <w:numPr>
          <w:ilvl w:val="3"/>
          <w:numId w:val="1"/>
        </w:numPr>
        <w:jc w:val="both"/>
        <w:outlineLvl w:val="1"/>
        <w:rPr>
          <w:rFonts w:ascii="Arial" w:eastAsiaTheme="minorEastAsia" w:hAnsi="Arial" w:cs="Arial"/>
          <w:b/>
          <w:sz w:val="22"/>
          <w:szCs w:val="22"/>
        </w:rPr>
      </w:pPr>
      <w:bookmarkStart w:id="127" w:name="_Toc211342927"/>
      <w:r w:rsidRPr="002476A2">
        <w:rPr>
          <w:rFonts w:ascii="Arial" w:hAnsi="Arial" w:cs="Arial"/>
          <w:b/>
          <w:sz w:val="22"/>
          <w:szCs w:val="22"/>
        </w:rPr>
        <w:t xml:space="preserve">Reikalavimai galutiniam </w:t>
      </w:r>
      <w:r w:rsidR="00624BD4" w:rsidRPr="002476A2">
        <w:rPr>
          <w:rFonts w:ascii="Arial" w:eastAsiaTheme="minorEastAsia" w:hAnsi="Arial" w:cs="Arial"/>
          <w:b/>
          <w:sz w:val="22"/>
          <w:szCs w:val="22"/>
        </w:rPr>
        <w:t>PKS</w:t>
      </w:r>
      <w:r w:rsidRPr="002476A2">
        <w:rPr>
          <w:rFonts w:ascii="Arial" w:eastAsiaTheme="minorEastAsia" w:hAnsi="Arial" w:cs="Arial"/>
          <w:b/>
          <w:sz w:val="22"/>
          <w:szCs w:val="22"/>
        </w:rPr>
        <w:t xml:space="preserve"> priėmimui</w:t>
      </w:r>
      <w:bookmarkEnd w:id="127"/>
    </w:p>
    <w:p w14:paraId="11C5CD72" w14:textId="773B53DF" w:rsidR="00B15BD9" w:rsidRPr="002476A2" w:rsidRDefault="00B15BD9"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Galutinis </w:t>
      </w:r>
      <w:r w:rsidR="00624BD4" w:rsidRPr="002476A2">
        <w:rPr>
          <w:rFonts w:ascii="Arial" w:hAnsi="Arial" w:cs="Arial"/>
          <w:sz w:val="22"/>
          <w:szCs w:val="22"/>
        </w:rPr>
        <w:t>PKS</w:t>
      </w:r>
      <w:r w:rsidRPr="002476A2">
        <w:rPr>
          <w:rFonts w:ascii="Arial" w:hAnsi="Arial" w:cs="Arial"/>
          <w:sz w:val="22"/>
          <w:szCs w:val="22"/>
        </w:rPr>
        <w:t xml:space="preserve"> priėmimas bus vykdomas </w:t>
      </w:r>
      <w:r w:rsidR="005A5FAD" w:rsidRPr="002476A2">
        <w:rPr>
          <w:rFonts w:ascii="Arial" w:hAnsi="Arial" w:cs="Arial"/>
          <w:sz w:val="22"/>
          <w:szCs w:val="22"/>
        </w:rPr>
        <w:t xml:space="preserve">tik </w:t>
      </w:r>
      <w:r w:rsidRPr="002476A2">
        <w:rPr>
          <w:rFonts w:ascii="Arial" w:hAnsi="Arial" w:cs="Arial"/>
          <w:sz w:val="22"/>
          <w:szCs w:val="22"/>
        </w:rPr>
        <w:t>pasibaigus bandomajai eksploatacijai, kai bus pasiekti bandomosios eksploatacijos priėmimo kriterijai.</w:t>
      </w:r>
    </w:p>
    <w:p w14:paraId="5DC81CB8" w14:textId="77777777" w:rsidR="007D7244" w:rsidRPr="002476A2" w:rsidRDefault="00624BD4" w:rsidP="00C003FC">
      <w:pPr>
        <w:pStyle w:val="ListParagraph"/>
        <w:numPr>
          <w:ilvl w:val="4"/>
          <w:numId w:val="1"/>
        </w:numPr>
        <w:jc w:val="both"/>
        <w:rPr>
          <w:rFonts w:ascii="Arial" w:hAnsi="Arial" w:cs="Arial"/>
          <w:sz w:val="22"/>
          <w:szCs w:val="22"/>
        </w:rPr>
      </w:pPr>
      <w:r w:rsidRPr="002476A2">
        <w:rPr>
          <w:rFonts w:ascii="Arial" w:hAnsi="Arial" w:cs="Arial"/>
          <w:sz w:val="22"/>
          <w:szCs w:val="22"/>
        </w:rPr>
        <w:t>PKS</w:t>
      </w:r>
      <w:r w:rsidR="00B15BD9" w:rsidRPr="002476A2">
        <w:rPr>
          <w:rFonts w:ascii="Arial" w:hAnsi="Arial" w:cs="Arial"/>
          <w:sz w:val="22"/>
          <w:szCs w:val="22"/>
        </w:rPr>
        <w:t xml:space="preserve"> paslaugos (paslaugų rezultatai) bus priimamos pasirašant galutinį priėmimo-perdavimo aktą. </w:t>
      </w:r>
    </w:p>
    <w:p w14:paraId="2490AEE8" w14:textId="77777777" w:rsidR="002C1B46" w:rsidRPr="002476A2" w:rsidRDefault="00B15BD9"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Paslaugų teikimo etapų priėmimas-perdavimas turi būti įforminamas daliniais priėmimo-perdavimo aktais. </w:t>
      </w:r>
    </w:p>
    <w:p w14:paraId="6C673FDD" w14:textId="5BA96519" w:rsidR="00B15BD9" w:rsidRPr="002476A2" w:rsidRDefault="00FD2E3A" w:rsidP="00C003FC">
      <w:pPr>
        <w:pStyle w:val="ListParagraph"/>
        <w:numPr>
          <w:ilvl w:val="5"/>
          <w:numId w:val="1"/>
        </w:numPr>
        <w:jc w:val="both"/>
        <w:rPr>
          <w:rFonts w:ascii="Arial" w:hAnsi="Arial" w:cs="Arial"/>
          <w:sz w:val="22"/>
          <w:szCs w:val="22"/>
        </w:rPr>
      </w:pPr>
      <w:r w:rsidRPr="002476A2">
        <w:rPr>
          <w:rFonts w:ascii="Arial" w:hAnsi="Arial" w:cs="Arial"/>
          <w:sz w:val="22"/>
          <w:szCs w:val="22"/>
        </w:rPr>
        <w:t>Dalinių aktų</w:t>
      </w:r>
      <w:r w:rsidR="0098446E" w:rsidRPr="002476A2">
        <w:rPr>
          <w:rFonts w:ascii="Arial" w:hAnsi="Arial" w:cs="Arial"/>
          <w:sz w:val="22"/>
          <w:szCs w:val="22"/>
        </w:rPr>
        <w:t xml:space="preserve"> </w:t>
      </w:r>
      <w:r w:rsidR="00B15BD9" w:rsidRPr="002476A2">
        <w:rPr>
          <w:rFonts w:ascii="Arial" w:hAnsi="Arial" w:cs="Arial"/>
          <w:sz w:val="22"/>
          <w:szCs w:val="22"/>
        </w:rPr>
        <w:t xml:space="preserve">kiekis ir </w:t>
      </w:r>
      <w:r w:rsidR="008A4FC2" w:rsidRPr="002476A2">
        <w:rPr>
          <w:rFonts w:ascii="Arial" w:hAnsi="Arial" w:cs="Arial"/>
          <w:sz w:val="22"/>
          <w:szCs w:val="22"/>
        </w:rPr>
        <w:t xml:space="preserve"> pateikimo laikas turi būti suderintas su </w:t>
      </w:r>
      <w:r w:rsidR="00B15BD9" w:rsidRPr="002476A2">
        <w:rPr>
          <w:rFonts w:ascii="Arial" w:hAnsi="Arial" w:cs="Arial"/>
          <w:sz w:val="22"/>
          <w:szCs w:val="22"/>
        </w:rPr>
        <w:t>Užsakovu pirmame paslaugų teikimo etape „Inicijavimas</w:t>
      </w:r>
      <w:r w:rsidR="00537ADB" w:rsidRPr="002476A2">
        <w:rPr>
          <w:rFonts w:ascii="Arial" w:hAnsi="Arial" w:cs="Arial"/>
          <w:sz w:val="22"/>
          <w:szCs w:val="22"/>
        </w:rPr>
        <w:t>“.</w:t>
      </w:r>
    </w:p>
    <w:p w14:paraId="5009FCFE" w14:textId="77777777" w:rsidR="00B15BD9" w:rsidRPr="002476A2" w:rsidRDefault="00B15BD9"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Siekiant užtikrinti sklandų Projekto tęstinumą: </w:t>
      </w:r>
    </w:p>
    <w:p w14:paraId="2A3B71EB" w14:textId="4BF67646" w:rsidR="00B15BD9" w:rsidRPr="002476A2" w:rsidRDefault="00B15BD9" w:rsidP="00C003FC">
      <w:pPr>
        <w:pStyle w:val="ListParagraph"/>
        <w:numPr>
          <w:ilvl w:val="5"/>
          <w:numId w:val="1"/>
        </w:numPr>
        <w:jc w:val="both"/>
        <w:rPr>
          <w:rFonts w:ascii="Arial" w:hAnsi="Arial" w:cs="Arial"/>
          <w:sz w:val="22"/>
          <w:szCs w:val="22"/>
        </w:rPr>
      </w:pPr>
      <w:r w:rsidRPr="002476A2">
        <w:rPr>
          <w:rFonts w:ascii="Arial" w:hAnsi="Arial" w:cs="Arial"/>
          <w:sz w:val="22"/>
          <w:szCs w:val="22"/>
        </w:rPr>
        <w:t>Perdavus Sutarties ir jos priedų reikalavimus atitinkantį rezultatą (</w:t>
      </w:r>
      <w:r w:rsidR="003A5605" w:rsidRPr="002476A2">
        <w:rPr>
          <w:rFonts w:ascii="Arial" w:hAnsi="Arial" w:cs="Arial"/>
          <w:sz w:val="22"/>
          <w:szCs w:val="22"/>
        </w:rPr>
        <w:t xml:space="preserve">ar </w:t>
      </w:r>
      <w:r w:rsidRPr="002476A2">
        <w:rPr>
          <w:rFonts w:ascii="Arial" w:hAnsi="Arial" w:cs="Arial"/>
          <w:sz w:val="22"/>
          <w:szCs w:val="22"/>
        </w:rPr>
        <w:t>jo dalį), Paslaugų teikėjas besąlygiškai, neatšaukiamai, neatlygintinai</w:t>
      </w:r>
      <w:r w:rsidR="00281795" w:rsidRPr="002476A2">
        <w:rPr>
          <w:rFonts w:ascii="Arial" w:hAnsi="Arial" w:cs="Arial"/>
          <w:sz w:val="22"/>
          <w:szCs w:val="22"/>
        </w:rPr>
        <w:t xml:space="preserve"> ir </w:t>
      </w:r>
      <w:r w:rsidRPr="002476A2">
        <w:rPr>
          <w:rFonts w:ascii="Arial" w:hAnsi="Arial" w:cs="Arial"/>
          <w:sz w:val="22"/>
          <w:szCs w:val="22"/>
        </w:rPr>
        <w:t>neribotam laikui suteikia Užsakovui teisę naudotis programine įranga, jai priklausančiomis neterminuotomis licencijomis (jei taikoma) ir parengtais projektiniais dokumentais.</w:t>
      </w:r>
    </w:p>
    <w:p w14:paraId="06C5B0E2" w14:textId="77777777" w:rsidR="00C336DF" w:rsidRPr="002476A2" w:rsidRDefault="00B15BD9" w:rsidP="00C003FC">
      <w:pPr>
        <w:pStyle w:val="ListParagraph"/>
        <w:numPr>
          <w:ilvl w:val="5"/>
          <w:numId w:val="1"/>
        </w:numPr>
        <w:jc w:val="both"/>
        <w:rPr>
          <w:rFonts w:ascii="Arial" w:hAnsi="Arial" w:cs="Arial"/>
          <w:sz w:val="22"/>
          <w:szCs w:val="22"/>
        </w:rPr>
      </w:pPr>
      <w:r w:rsidRPr="002476A2">
        <w:rPr>
          <w:rFonts w:ascii="Arial" w:hAnsi="Arial" w:cs="Arial"/>
          <w:sz w:val="22"/>
          <w:szCs w:val="22"/>
        </w:rPr>
        <w:t xml:space="preserve">Programinės įrangos naudojimas apima programinės įrangos atsisiuntimą, įdiegimą ir prieigą prie jos. </w:t>
      </w:r>
    </w:p>
    <w:p w14:paraId="458E0F73" w14:textId="5073D52B" w:rsidR="00B15BD9" w:rsidRPr="002476A2" w:rsidRDefault="00B15BD9" w:rsidP="00C003FC">
      <w:pPr>
        <w:pStyle w:val="ListParagraph"/>
        <w:numPr>
          <w:ilvl w:val="5"/>
          <w:numId w:val="1"/>
        </w:numPr>
        <w:jc w:val="both"/>
        <w:rPr>
          <w:rFonts w:ascii="Arial" w:hAnsi="Arial" w:cs="Arial"/>
          <w:sz w:val="22"/>
          <w:szCs w:val="22"/>
        </w:rPr>
      </w:pPr>
      <w:r w:rsidRPr="002476A2">
        <w:rPr>
          <w:rFonts w:ascii="Arial" w:hAnsi="Arial" w:cs="Arial"/>
          <w:sz w:val="22"/>
          <w:szCs w:val="22"/>
        </w:rPr>
        <w:t>Jei dėl kokios nors priežasties kuri nors šalis nusprendžia nutraukti bendradarbiavimą, Užsakovas vis tiek turi teisę toliau naudotis programine įranga su tomis pačiomis funkcijomis, kurios buvo prieinamos sutarties nutraukimo dieną.</w:t>
      </w:r>
    </w:p>
    <w:p w14:paraId="59D868CD" w14:textId="5E94353E" w:rsidR="00762C15" w:rsidRPr="002476A2" w:rsidRDefault="000D0E8E" w:rsidP="00976B27">
      <w:pPr>
        <w:pStyle w:val="Heading1"/>
        <w:widowControl w:val="0"/>
        <w:numPr>
          <w:ilvl w:val="1"/>
          <w:numId w:val="1"/>
        </w:numPr>
        <w:jc w:val="both"/>
        <w:rPr>
          <w:rFonts w:ascii="Arial" w:hAnsi="Arial" w:cs="Arial"/>
          <w:sz w:val="22"/>
          <w:szCs w:val="22"/>
        </w:rPr>
      </w:pPr>
      <w:bookmarkStart w:id="128" w:name="_Toc211342928"/>
      <w:r w:rsidRPr="002476A2">
        <w:rPr>
          <w:rFonts w:ascii="Arial" w:eastAsiaTheme="minorEastAsia" w:hAnsi="Arial" w:cs="Arial"/>
          <w:b/>
          <w:color w:val="auto"/>
          <w:sz w:val="22"/>
          <w:szCs w:val="22"/>
        </w:rPr>
        <w:t>Reikalavimai kūrimo paslaugų etapams ir terminam</w:t>
      </w:r>
      <w:r w:rsidR="00E70C4C">
        <w:rPr>
          <w:rFonts w:ascii="Arial" w:eastAsiaTheme="minorEastAsia" w:hAnsi="Arial" w:cs="Arial"/>
          <w:b/>
          <w:color w:val="auto"/>
          <w:sz w:val="22"/>
          <w:szCs w:val="22"/>
        </w:rPr>
        <w:t>s</w:t>
      </w:r>
      <w:bookmarkEnd w:id="128"/>
    </w:p>
    <w:p w14:paraId="5E395C55" w14:textId="5C1F2D8C" w:rsidR="00762C15" w:rsidRPr="002476A2" w:rsidRDefault="00762C15"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Tiekėjas per ne ilgiau kaip </w:t>
      </w:r>
      <w:r w:rsidR="00E42B44" w:rsidRPr="002476A2">
        <w:rPr>
          <w:rFonts w:ascii="Arial" w:hAnsi="Arial" w:cs="Arial"/>
          <w:sz w:val="22"/>
          <w:szCs w:val="22"/>
        </w:rPr>
        <w:t>10</w:t>
      </w:r>
      <w:r w:rsidRPr="002476A2">
        <w:rPr>
          <w:rFonts w:ascii="Arial" w:hAnsi="Arial" w:cs="Arial"/>
          <w:sz w:val="22"/>
          <w:szCs w:val="22"/>
        </w:rPr>
        <w:t xml:space="preserve"> (</w:t>
      </w:r>
      <w:r w:rsidR="00E42B44" w:rsidRPr="002476A2">
        <w:rPr>
          <w:rFonts w:ascii="Arial" w:hAnsi="Arial" w:cs="Arial"/>
          <w:sz w:val="22"/>
          <w:szCs w:val="22"/>
        </w:rPr>
        <w:t>dešimt</w:t>
      </w:r>
      <w:r w:rsidRPr="002476A2">
        <w:rPr>
          <w:rFonts w:ascii="Arial" w:hAnsi="Arial" w:cs="Arial"/>
          <w:sz w:val="22"/>
          <w:szCs w:val="22"/>
        </w:rPr>
        <w:t>) mėnesi</w:t>
      </w:r>
      <w:r w:rsidR="00E42B44" w:rsidRPr="002476A2">
        <w:rPr>
          <w:rFonts w:ascii="Arial" w:hAnsi="Arial" w:cs="Arial"/>
          <w:sz w:val="22"/>
          <w:szCs w:val="22"/>
        </w:rPr>
        <w:t>ų</w:t>
      </w:r>
      <w:r w:rsidRPr="002476A2">
        <w:rPr>
          <w:rFonts w:ascii="Arial" w:hAnsi="Arial" w:cs="Arial"/>
          <w:sz w:val="22"/>
          <w:szCs w:val="22"/>
        </w:rPr>
        <w:t xml:space="preserve"> turės: </w:t>
      </w:r>
    </w:p>
    <w:p w14:paraId="59981D3E" w14:textId="0EA26F1D"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Atlikti poreikių analizę bei</w:t>
      </w:r>
      <w:r w:rsidR="00E42B44" w:rsidRPr="002476A2">
        <w:rPr>
          <w:rFonts w:ascii="Arial" w:hAnsi="Arial" w:cs="Arial"/>
          <w:sz w:val="22"/>
          <w:szCs w:val="22"/>
        </w:rPr>
        <w:t xml:space="preserve"> S</w:t>
      </w:r>
      <w:r w:rsidRPr="002476A2">
        <w:rPr>
          <w:rFonts w:ascii="Arial" w:hAnsi="Arial" w:cs="Arial"/>
          <w:sz w:val="22"/>
          <w:szCs w:val="22"/>
        </w:rPr>
        <w:t>istemos projektavimą; </w:t>
      </w:r>
    </w:p>
    <w:p w14:paraId="3BA6B0BC" w14:textId="77777777"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Parengti projekto įgyvendinimo planą, kuris apimtų projekto veiklas, jų įgyvendinimo terminus, atsakingus už veiklas asmenis, subrangovų roles ir atsakomybes, rizikų ir kokybės valdymo planą, pokyčių valdymo planą, komunikacijos valdymo planą; </w:t>
      </w:r>
    </w:p>
    <w:p w14:paraId="04D6F4A4" w14:textId="5C6DBCBA"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Įdiegti ir sukonfigūruoti </w:t>
      </w:r>
      <w:r w:rsidR="00583449" w:rsidRPr="002476A2">
        <w:rPr>
          <w:rFonts w:ascii="Arial" w:hAnsi="Arial" w:cs="Arial"/>
          <w:sz w:val="22"/>
          <w:szCs w:val="22"/>
        </w:rPr>
        <w:t>S</w:t>
      </w:r>
      <w:r w:rsidRPr="002476A2">
        <w:rPr>
          <w:rFonts w:ascii="Arial" w:hAnsi="Arial" w:cs="Arial"/>
          <w:sz w:val="22"/>
          <w:szCs w:val="22"/>
        </w:rPr>
        <w:t>istemą; </w:t>
      </w:r>
    </w:p>
    <w:p w14:paraId="4573F0F9" w14:textId="2E09244F"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Atlikti </w:t>
      </w:r>
      <w:r w:rsidR="001A58EF" w:rsidRPr="002476A2">
        <w:rPr>
          <w:rFonts w:ascii="Arial" w:hAnsi="Arial" w:cs="Arial"/>
          <w:sz w:val="22"/>
          <w:szCs w:val="22"/>
        </w:rPr>
        <w:t>S</w:t>
      </w:r>
      <w:r w:rsidRPr="002476A2">
        <w:rPr>
          <w:rFonts w:ascii="Arial" w:hAnsi="Arial" w:cs="Arial"/>
          <w:sz w:val="22"/>
          <w:szCs w:val="22"/>
        </w:rPr>
        <w:t>istemos ir sisteminės programinės įrangos testavimą bei bandomąją eksploataciją; </w:t>
      </w:r>
    </w:p>
    <w:p w14:paraId="0BF05F8B" w14:textId="0CE00C75"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Apmokyti </w:t>
      </w:r>
      <w:r w:rsidR="001A58EF" w:rsidRPr="002476A2">
        <w:rPr>
          <w:rFonts w:ascii="Arial" w:hAnsi="Arial" w:cs="Arial"/>
          <w:sz w:val="22"/>
          <w:szCs w:val="22"/>
        </w:rPr>
        <w:t>Užsakovo</w:t>
      </w:r>
      <w:r w:rsidRPr="002476A2">
        <w:rPr>
          <w:rFonts w:ascii="Arial" w:hAnsi="Arial" w:cs="Arial"/>
          <w:sz w:val="22"/>
          <w:szCs w:val="22"/>
        </w:rPr>
        <w:t xml:space="preserve"> </w:t>
      </w:r>
      <w:r w:rsidR="00A77ED5" w:rsidRPr="002476A2">
        <w:rPr>
          <w:rFonts w:ascii="Arial" w:hAnsi="Arial" w:cs="Arial"/>
          <w:sz w:val="22"/>
          <w:szCs w:val="22"/>
        </w:rPr>
        <w:t>dar</w:t>
      </w:r>
      <w:r w:rsidR="00247788" w:rsidRPr="002476A2">
        <w:rPr>
          <w:rFonts w:ascii="Arial" w:hAnsi="Arial" w:cs="Arial"/>
          <w:sz w:val="22"/>
          <w:szCs w:val="22"/>
        </w:rPr>
        <w:t>buotojus</w:t>
      </w:r>
      <w:r w:rsidR="00A77ED5" w:rsidRPr="002476A2">
        <w:rPr>
          <w:rFonts w:ascii="Arial" w:hAnsi="Arial" w:cs="Arial"/>
          <w:sz w:val="22"/>
          <w:szCs w:val="22"/>
        </w:rPr>
        <w:t xml:space="preserve"> </w:t>
      </w:r>
      <w:r w:rsidRPr="002476A2">
        <w:rPr>
          <w:rFonts w:ascii="Arial" w:hAnsi="Arial" w:cs="Arial"/>
          <w:sz w:val="22"/>
          <w:szCs w:val="22"/>
        </w:rPr>
        <w:t xml:space="preserve">naudotis </w:t>
      </w:r>
      <w:r w:rsidR="001A58EF" w:rsidRPr="002476A2">
        <w:rPr>
          <w:rFonts w:ascii="Arial" w:hAnsi="Arial" w:cs="Arial"/>
          <w:sz w:val="22"/>
          <w:szCs w:val="22"/>
        </w:rPr>
        <w:t>S</w:t>
      </w:r>
      <w:r w:rsidRPr="002476A2">
        <w:rPr>
          <w:rFonts w:ascii="Arial" w:hAnsi="Arial" w:cs="Arial"/>
          <w:sz w:val="22"/>
          <w:szCs w:val="22"/>
        </w:rPr>
        <w:t>istema; </w:t>
      </w:r>
    </w:p>
    <w:p w14:paraId="1F8E1E3B" w14:textId="019268EA" w:rsidR="00762C15" w:rsidRPr="002476A2" w:rsidRDefault="00762C15" w:rsidP="00C003FC">
      <w:pPr>
        <w:pStyle w:val="ListParagraph"/>
        <w:numPr>
          <w:ilvl w:val="4"/>
          <w:numId w:val="1"/>
        </w:numPr>
        <w:jc w:val="both"/>
        <w:rPr>
          <w:rFonts w:ascii="Arial" w:hAnsi="Arial" w:cs="Arial"/>
          <w:sz w:val="22"/>
          <w:szCs w:val="22"/>
        </w:rPr>
      </w:pPr>
      <w:r w:rsidRPr="002476A2">
        <w:rPr>
          <w:rFonts w:ascii="Arial" w:hAnsi="Arial" w:cs="Arial"/>
          <w:sz w:val="22"/>
          <w:szCs w:val="22"/>
        </w:rPr>
        <w:t xml:space="preserve">Visai </w:t>
      </w:r>
      <w:r w:rsidR="005010DE" w:rsidRPr="002476A2">
        <w:rPr>
          <w:rFonts w:ascii="Arial" w:hAnsi="Arial" w:cs="Arial"/>
          <w:sz w:val="22"/>
          <w:szCs w:val="22"/>
        </w:rPr>
        <w:t>S</w:t>
      </w:r>
      <w:r w:rsidRPr="002476A2">
        <w:rPr>
          <w:rFonts w:ascii="Arial" w:hAnsi="Arial" w:cs="Arial"/>
          <w:sz w:val="22"/>
          <w:szCs w:val="22"/>
        </w:rPr>
        <w:t xml:space="preserve">istemai suteikti garantinį ir techninį aptarnavimą ne mažiau kaip </w:t>
      </w:r>
      <w:r w:rsidR="005010DE" w:rsidRPr="002476A2">
        <w:rPr>
          <w:rFonts w:ascii="Arial" w:hAnsi="Arial" w:cs="Arial"/>
          <w:sz w:val="22"/>
          <w:szCs w:val="22"/>
        </w:rPr>
        <w:t>5</w:t>
      </w:r>
      <w:r w:rsidRPr="002476A2">
        <w:rPr>
          <w:rFonts w:ascii="Arial" w:hAnsi="Arial" w:cs="Arial"/>
          <w:sz w:val="22"/>
          <w:szCs w:val="22"/>
        </w:rPr>
        <w:t xml:space="preserve"> metų laikotarpiui. </w:t>
      </w:r>
    </w:p>
    <w:p w14:paraId="4B123814" w14:textId="77777777" w:rsidR="006D726B" w:rsidRPr="002476A2" w:rsidRDefault="006D726B" w:rsidP="006D726B">
      <w:pPr>
        <w:rPr>
          <w:rFonts w:ascii="Arial" w:hAnsi="Arial" w:cs="Arial"/>
          <w:sz w:val="22"/>
          <w:szCs w:val="22"/>
        </w:rPr>
      </w:pPr>
    </w:p>
    <w:p w14:paraId="7903C937" w14:textId="77777777" w:rsidR="006D726B" w:rsidRPr="002476A2" w:rsidRDefault="006D726B" w:rsidP="006D726B">
      <w:pPr>
        <w:rPr>
          <w:rFonts w:ascii="Arial" w:hAnsi="Arial" w:cs="Arial"/>
          <w:sz w:val="22"/>
          <w:szCs w:val="22"/>
        </w:rPr>
      </w:pPr>
    </w:p>
    <w:p w14:paraId="4513F4A2" w14:textId="77777777" w:rsidR="006D726B" w:rsidRPr="002476A2" w:rsidRDefault="006D726B" w:rsidP="006D726B">
      <w:pPr>
        <w:rPr>
          <w:rFonts w:ascii="Arial" w:hAnsi="Arial" w:cs="Arial"/>
          <w:sz w:val="22"/>
          <w:szCs w:val="22"/>
        </w:rPr>
      </w:pPr>
    </w:p>
    <w:p w14:paraId="3BEC4D47" w14:textId="711128A4" w:rsidR="00762C15" w:rsidRPr="002476A2" w:rsidRDefault="00762C15" w:rsidP="00762C15">
      <w:pPr>
        <w:spacing w:after="0" w:line="240" w:lineRule="auto"/>
        <w:jc w:val="right"/>
        <w:textAlignment w:val="baseline"/>
        <w:rPr>
          <w:rFonts w:ascii="Arial" w:eastAsia="Times New Roman" w:hAnsi="Arial" w:cs="Arial"/>
          <w:i/>
          <w:kern w:val="0"/>
          <w:sz w:val="22"/>
          <w:szCs w:val="22"/>
          <w:lang w:eastAsia="lt-LT"/>
          <w14:ligatures w14:val="none"/>
        </w:rPr>
      </w:pPr>
      <w:r w:rsidRPr="002F416F">
        <w:rPr>
          <w:rFonts w:ascii="Arial" w:eastAsia="Times New Roman" w:hAnsi="Arial" w:cs="Arial"/>
          <w:i/>
          <w:kern w:val="0"/>
          <w:sz w:val="22"/>
          <w:szCs w:val="22"/>
          <w:lang w:eastAsia="lt-LT"/>
          <w14:ligatures w14:val="none"/>
        </w:rPr>
        <w:lastRenderedPageBreak/>
        <w:t xml:space="preserve">Lentelė Nr. </w:t>
      </w:r>
      <w:r w:rsidR="00CE54FD" w:rsidRPr="002F416F">
        <w:rPr>
          <w:rFonts w:ascii="Arial" w:eastAsia="Times New Roman" w:hAnsi="Arial" w:cs="Arial"/>
          <w:i/>
          <w:color w:val="000000"/>
          <w:kern w:val="0"/>
          <w:sz w:val="22"/>
          <w:szCs w:val="22"/>
          <w:lang w:eastAsia="lt-LT"/>
          <w14:ligatures w14:val="none"/>
        </w:rPr>
        <w:t>4</w:t>
      </w:r>
      <w:r w:rsidRPr="002F416F">
        <w:rPr>
          <w:rFonts w:ascii="Arial" w:eastAsia="Times New Roman" w:hAnsi="Arial" w:cs="Arial"/>
          <w:i/>
          <w:kern w:val="0"/>
          <w:sz w:val="22"/>
          <w:szCs w:val="22"/>
          <w:lang w:eastAsia="lt-LT"/>
          <w14:ligatures w14:val="none"/>
        </w:rPr>
        <w:t>. Įgyvendinimo</w:t>
      </w:r>
      <w:r w:rsidRPr="002476A2">
        <w:rPr>
          <w:rFonts w:ascii="Arial" w:eastAsia="Times New Roman" w:hAnsi="Arial" w:cs="Arial"/>
          <w:i/>
          <w:kern w:val="0"/>
          <w:sz w:val="22"/>
          <w:szCs w:val="22"/>
          <w:lang w:eastAsia="lt-LT"/>
          <w14:ligatures w14:val="none"/>
        </w:rPr>
        <w:t xml:space="preserve"> etapai, terminai ir rezultatai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2419"/>
        <w:gridCol w:w="3957"/>
        <w:gridCol w:w="2029"/>
      </w:tblGrid>
      <w:tr w:rsidR="00DF2B51" w:rsidRPr="00C003FC" w14:paraId="7E368411"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735D7E92" w14:textId="77777777" w:rsidR="00762C15" w:rsidRPr="002476A2" w:rsidRDefault="00762C15" w:rsidP="00762C15">
            <w:pPr>
              <w:spacing w:after="0" w:line="240" w:lineRule="auto"/>
              <w:ind w:right="-255"/>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b/>
                <w:kern w:val="0"/>
                <w:sz w:val="22"/>
                <w:szCs w:val="22"/>
                <w:lang w:eastAsia="lt-LT"/>
                <w14:ligatures w14:val="none"/>
              </w:rPr>
              <w:t>Nr.</w:t>
            </w:r>
            <w:r w:rsidRPr="002476A2">
              <w:rPr>
                <w:rFonts w:ascii="Arial" w:eastAsia="Times New Roman" w:hAnsi="Arial" w:cs="Arial"/>
                <w:kern w:val="0"/>
                <w:sz w:val="22"/>
                <w:szCs w:val="22"/>
                <w:lang w:eastAsia="lt-LT"/>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64CDA8D0" w14:textId="77777777" w:rsidR="00762C15" w:rsidRPr="002476A2" w:rsidRDefault="00762C15"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b/>
                <w:kern w:val="0"/>
                <w:sz w:val="22"/>
                <w:szCs w:val="22"/>
                <w:lang w:eastAsia="lt-LT"/>
                <w14:ligatures w14:val="none"/>
              </w:rPr>
              <w:t>Pavadinimas</w:t>
            </w:r>
            <w:r w:rsidRPr="002476A2">
              <w:rPr>
                <w:rFonts w:ascii="Arial" w:eastAsia="Times New Roman" w:hAnsi="Arial" w:cs="Arial"/>
                <w:kern w:val="0"/>
                <w:sz w:val="22"/>
                <w:szCs w:val="22"/>
                <w:lang w:eastAsia="lt-LT"/>
                <w14:ligatures w14:val="none"/>
              </w:rPr>
              <w:t> </w:t>
            </w:r>
          </w:p>
        </w:tc>
        <w:tc>
          <w:tcPr>
            <w:tcW w:w="4245" w:type="dxa"/>
            <w:tcBorders>
              <w:top w:val="single" w:sz="6" w:space="0" w:color="auto"/>
              <w:left w:val="single" w:sz="6" w:space="0" w:color="auto"/>
              <w:bottom w:val="single" w:sz="6" w:space="0" w:color="auto"/>
              <w:right w:val="single" w:sz="6" w:space="0" w:color="auto"/>
            </w:tcBorders>
            <w:hideMark/>
          </w:tcPr>
          <w:p w14:paraId="40D2247B" w14:textId="77777777" w:rsidR="00762C15" w:rsidRPr="002476A2" w:rsidRDefault="00762C15"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b/>
                <w:kern w:val="0"/>
                <w:sz w:val="22"/>
                <w:szCs w:val="22"/>
                <w:lang w:eastAsia="lt-LT"/>
                <w14:ligatures w14:val="none"/>
              </w:rPr>
              <w:t>Aprašymas</w:t>
            </w:r>
            <w:r w:rsidRPr="002476A2">
              <w:rPr>
                <w:rFonts w:ascii="Arial" w:eastAsia="Times New Roman" w:hAnsi="Arial" w:cs="Arial"/>
                <w:kern w:val="0"/>
                <w:sz w:val="22"/>
                <w:szCs w:val="22"/>
                <w:lang w:eastAsia="lt-LT"/>
                <w14:ligatures w14:val="none"/>
              </w:rPr>
              <w:t> </w:t>
            </w:r>
          </w:p>
        </w:tc>
        <w:tc>
          <w:tcPr>
            <w:tcW w:w="2115" w:type="dxa"/>
            <w:tcBorders>
              <w:top w:val="single" w:sz="6" w:space="0" w:color="auto"/>
              <w:left w:val="single" w:sz="6" w:space="0" w:color="auto"/>
              <w:bottom w:val="single" w:sz="6" w:space="0" w:color="auto"/>
              <w:right w:val="single" w:sz="6" w:space="0" w:color="auto"/>
            </w:tcBorders>
            <w:hideMark/>
          </w:tcPr>
          <w:p w14:paraId="58CE5242" w14:textId="7DB19FD0" w:rsidR="00762C15" w:rsidRPr="002476A2" w:rsidRDefault="00762C15"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b/>
                <w:kern w:val="0"/>
                <w:sz w:val="22"/>
                <w:szCs w:val="22"/>
                <w:lang w:eastAsia="lt-LT"/>
                <w14:ligatures w14:val="none"/>
              </w:rPr>
              <w:t>Etapo užbaigimo terminas</w:t>
            </w:r>
            <w:r w:rsidRPr="002476A2">
              <w:rPr>
                <w:rFonts w:ascii="Arial" w:eastAsia="Times New Roman" w:hAnsi="Arial" w:cs="Arial"/>
                <w:kern w:val="0"/>
                <w:sz w:val="22"/>
                <w:szCs w:val="22"/>
                <w:lang w:eastAsia="lt-LT"/>
                <w14:ligatures w14:val="none"/>
              </w:rPr>
              <w:t> </w:t>
            </w:r>
          </w:p>
        </w:tc>
      </w:tr>
      <w:tr w:rsidR="00DF2B51" w:rsidRPr="00C003FC" w14:paraId="2F09744A"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0C757511" w14:textId="77777777" w:rsidR="00762C15" w:rsidRPr="002476A2" w:rsidRDefault="00762C15"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1. </w:t>
            </w:r>
          </w:p>
        </w:tc>
        <w:tc>
          <w:tcPr>
            <w:tcW w:w="2520" w:type="dxa"/>
            <w:tcBorders>
              <w:top w:val="single" w:sz="6" w:space="0" w:color="auto"/>
              <w:left w:val="single" w:sz="6" w:space="0" w:color="auto"/>
              <w:bottom w:val="single" w:sz="6" w:space="0" w:color="auto"/>
              <w:right w:val="single" w:sz="6" w:space="0" w:color="auto"/>
            </w:tcBorders>
            <w:hideMark/>
          </w:tcPr>
          <w:p w14:paraId="1118CE71" w14:textId="77777777"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Esamos situacijos įvertinimas ir analizė.  </w:t>
            </w:r>
          </w:p>
          <w:p w14:paraId="4AB436E0" w14:textId="0789F830" w:rsidR="00762C15" w:rsidRPr="002476A2" w:rsidRDefault="008005E6"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P</w:t>
            </w:r>
            <w:r w:rsidR="00762C15" w:rsidRPr="002476A2">
              <w:rPr>
                <w:rFonts w:ascii="Arial" w:eastAsia="Times New Roman" w:hAnsi="Arial" w:cs="Arial"/>
                <w:kern w:val="0"/>
                <w:sz w:val="22"/>
                <w:szCs w:val="22"/>
                <w:lang w:eastAsia="lt-LT"/>
                <w14:ligatures w14:val="none"/>
              </w:rPr>
              <w:t xml:space="preserve">rojekto plano </w:t>
            </w:r>
            <w:r w:rsidR="002752A9" w:rsidRPr="002476A2">
              <w:rPr>
                <w:rFonts w:ascii="Arial" w:eastAsia="Times New Roman" w:hAnsi="Arial" w:cs="Arial"/>
                <w:kern w:val="0"/>
                <w:sz w:val="22"/>
                <w:szCs w:val="22"/>
                <w:lang w:eastAsia="lt-LT"/>
                <w14:ligatures w14:val="none"/>
              </w:rPr>
              <w:t>ir</w:t>
            </w:r>
            <w:r w:rsidR="00A108BA" w:rsidRPr="002476A2">
              <w:rPr>
                <w:rFonts w:ascii="Arial" w:eastAsia="Times New Roman" w:hAnsi="Arial" w:cs="Arial"/>
                <w:kern w:val="0"/>
                <w:sz w:val="22"/>
                <w:szCs w:val="22"/>
                <w:lang w:eastAsia="lt-LT"/>
                <w14:ligatures w14:val="none"/>
              </w:rPr>
              <w:t xml:space="preserve"> </w:t>
            </w:r>
            <w:r w:rsidR="00762C15" w:rsidRPr="002476A2">
              <w:rPr>
                <w:rFonts w:ascii="Arial" w:eastAsia="Times New Roman" w:hAnsi="Arial" w:cs="Arial"/>
                <w:kern w:val="0"/>
                <w:sz w:val="22"/>
                <w:szCs w:val="22"/>
                <w:lang w:eastAsia="lt-LT"/>
                <w14:ligatures w14:val="none"/>
              </w:rPr>
              <w:t>projektavimo dokumentacijos parengimas. </w:t>
            </w:r>
          </w:p>
        </w:tc>
        <w:tc>
          <w:tcPr>
            <w:tcW w:w="4245" w:type="dxa"/>
            <w:tcBorders>
              <w:top w:val="single" w:sz="6" w:space="0" w:color="auto"/>
              <w:left w:val="single" w:sz="6" w:space="0" w:color="auto"/>
              <w:bottom w:val="single" w:sz="6" w:space="0" w:color="auto"/>
              <w:right w:val="single" w:sz="6" w:space="0" w:color="auto"/>
            </w:tcBorders>
            <w:hideMark/>
          </w:tcPr>
          <w:p w14:paraId="7EAA1C3E" w14:textId="4B92C7B5" w:rsidR="00762C15" w:rsidRPr="002476A2" w:rsidRDefault="0085254B" w:rsidP="00D66551">
            <w:pPr>
              <w:spacing w:after="0" w:line="240" w:lineRule="auto"/>
              <w:ind w:hanging="15"/>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Esamos situacijos analizė, projekto įgyvendinimo plano parengimas, funkcinės ir loginės architektūros dokumentacija (prototipas).</w:t>
            </w:r>
          </w:p>
        </w:tc>
        <w:tc>
          <w:tcPr>
            <w:tcW w:w="2115" w:type="dxa"/>
            <w:tcBorders>
              <w:top w:val="single" w:sz="6" w:space="0" w:color="auto"/>
              <w:left w:val="single" w:sz="6" w:space="0" w:color="auto"/>
              <w:bottom w:val="single" w:sz="6" w:space="0" w:color="auto"/>
              <w:right w:val="single" w:sz="6" w:space="0" w:color="auto"/>
            </w:tcBorders>
            <w:hideMark/>
          </w:tcPr>
          <w:p w14:paraId="5F0A73CD" w14:textId="0EE5AD73"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Per </w:t>
            </w:r>
            <w:r w:rsidR="007374E6" w:rsidRPr="002476A2">
              <w:rPr>
                <w:rFonts w:ascii="Arial" w:eastAsia="Times New Roman" w:hAnsi="Arial" w:cs="Arial"/>
                <w:kern w:val="0"/>
                <w:sz w:val="22"/>
                <w:szCs w:val="22"/>
                <w:lang w:eastAsia="lt-LT"/>
                <w14:ligatures w14:val="none"/>
              </w:rPr>
              <w:t>3</w:t>
            </w:r>
            <w:r w:rsidRPr="002476A2">
              <w:rPr>
                <w:rFonts w:ascii="Arial" w:eastAsia="Times New Roman" w:hAnsi="Arial" w:cs="Arial"/>
                <w:kern w:val="0"/>
                <w:sz w:val="22"/>
                <w:szCs w:val="22"/>
                <w:lang w:eastAsia="lt-LT"/>
                <w14:ligatures w14:val="none"/>
              </w:rPr>
              <w:t xml:space="preserve"> mėn. nuo sutarties pasirašymo.  </w:t>
            </w:r>
          </w:p>
        </w:tc>
      </w:tr>
      <w:tr w:rsidR="00DF2B51" w:rsidRPr="00C003FC" w14:paraId="1AC87A63"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18BEF52E" w14:textId="5154161B" w:rsidR="00762C15" w:rsidRPr="002476A2" w:rsidRDefault="00DA2358"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2</w:t>
            </w:r>
          </w:p>
        </w:tc>
        <w:tc>
          <w:tcPr>
            <w:tcW w:w="2520" w:type="dxa"/>
            <w:tcBorders>
              <w:top w:val="single" w:sz="6" w:space="0" w:color="auto"/>
              <w:left w:val="single" w:sz="6" w:space="0" w:color="auto"/>
              <w:bottom w:val="single" w:sz="6" w:space="0" w:color="auto"/>
              <w:right w:val="single" w:sz="6" w:space="0" w:color="auto"/>
            </w:tcBorders>
            <w:hideMark/>
          </w:tcPr>
          <w:p w14:paraId="70D0A553" w14:textId="21B5182C" w:rsidR="00762C15" w:rsidRPr="002476A2" w:rsidRDefault="007374E6"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w:t>
            </w:r>
            <w:r w:rsidR="00762C15" w:rsidRPr="002476A2">
              <w:rPr>
                <w:rFonts w:ascii="Arial" w:eastAsia="Times New Roman" w:hAnsi="Arial" w:cs="Arial"/>
                <w:kern w:val="0"/>
                <w:sz w:val="22"/>
                <w:szCs w:val="22"/>
                <w:lang w:eastAsia="lt-LT"/>
                <w14:ligatures w14:val="none"/>
              </w:rPr>
              <w:t>istemos programavimas, konfigūravimas</w:t>
            </w:r>
            <w:r w:rsidR="0000555E" w:rsidRPr="002476A2">
              <w:rPr>
                <w:rFonts w:ascii="Arial" w:eastAsia="Times New Roman" w:hAnsi="Arial" w:cs="Arial"/>
                <w:kern w:val="0"/>
                <w:sz w:val="22"/>
                <w:szCs w:val="22"/>
                <w:lang w:eastAsia="lt-LT"/>
                <w14:ligatures w14:val="none"/>
              </w:rPr>
              <w:t xml:space="preserve"> ir </w:t>
            </w:r>
            <w:r w:rsidR="00762C15" w:rsidRPr="002476A2">
              <w:rPr>
                <w:rFonts w:ascii="Arial" w:eastAsia="Times New Roman" w:hAnsi="Arial" w:cs="Arial"/>
                <w:kern w:val="0"/>
                <w:sz w:val="22"/>
                <w:szCs w:val="22"/>
                <w:lang w:eastAsia="lt-LT"/>
                <w14:ligatures w14:val="none"/>
              </w:rPr>
              <w:t>diegimas.   </w:t>
            </w:r>
          </w:p>
        </w:tc>
        <w:tc>
          <w:tcPr>
            <w:tcW w:w="4245" w:type="dxa"/>
            <w:tcBorders>
              <w:top w:val="single" w:sz="6" w:space="0" w:color="auto"/>
              <w:left w:val="single" w:sz="6" w:space="0" w:color="auto"/>
              <w:bottom w:val="single" w:sz="6" w:space="0" w:color="auto"/>
              <w:right w:val="single" w:sz="6" w:space="0" w:color="auto"/>
            </w:tcBorders>
            <w:hideMark/>
          </w:tcPr>
          <w:p w14:paraId="0F634329" w14:textId="155DFCF2" w:rsidR="00762C15" w:rsidRPr="002476A2" w:rsidRDefault="00827DD6"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Sistemos funkcionalumo programavimas, konfigūravimas ir diegimas į Užsakovo aplinką.</w:t>
            </w:r>
          </w:p>
        </w:tc>
        <w:tc>
          <w:tcPr>
            <w:tcW w:w="2115" w:type="dxa"/>
            <w:tcBorders>
              <w:top w:val="single" w:sz="6" w:space="0" w:color="auto"/>
              <w:left w:val="single" w:sz="6" w:space="0" w:color="auto"/>
              <w:bottom w:val="single" w:sz="6" w:space="0" w:color="auto"/>
              <w:right w:val="single" w:sz="6" w:space="0" w:color="auto"/>
            </w:tcBorders>
            <w:hideMark/>
          </w:tcPr>
          <w:p w14:paraId="6E1445D9" w14:textId="6F29DC34"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Per </w:t>
            </w:r>
            <w:r w:rsidR="005615A4" w:rsidRPr="002476A2">
              <w:rPr>
                <w:rFonts w:ascii="Arial" w:eastAsia="Times New Roman" w:hAnsi="Arial" w:cs="Arial"/>
                <w:kern w:val="0"/>
                <w:sz w:val="22"/>
                <w:szCs w:val="22"/>
                <w:lang w:eastAsia="lt-LT"/>
                <w14:ligatures w14:val="none"/>
              </w:rPr>
              <w:t>6</w:t>
            </w:r>
            <w:r w:rsidRPr="002476A2">
              <w:rPr>
                <w:rFonts w:ascii="Arial" w:eastAsia="Times New Roman" w:hAnsi="Arial" w:cs="Arial"/>
                <w:kern w:val="0"/>
                <w:sz w:val="22"/>
                <w:szCs w:val="22"/>
                <w:lang w:eastAsia="lt-LT"/>
                <w14:ligatures w14:val="none"/>
              </w:rPr>
              <w:t xml:space="preserve"> mėn. nuo </w:t>
            </w:r>
            <w:r w:rsidR="006D7483" w:rsidRPr="002476A2">
              <w:rPr>
                <w:rFonts w:ascii="Arial" w:eastAsia="Times New Roman" w:hAnsi="Arial" w:cs="Arial"/>
                <w:kern w:val="0"/>
                <w:sz w:val="22"/>
                <w:szCs w:val="22"/>
                <w:lang w:eastAsia="lt-LT"/>
                <w14:ligatures w14:val="none"/>
              </w:rPr>
              <w:t xml:space="preserve">1-ojo </w:t>
            </w:r>
            <w:r w:rsidRPr="002476A2">
              <w:rPr>
                <w:rFonts w:ascii="Arial" w:eastAsia="Times New Roman" w:hAnsi="Arial" w:cs="Arial"/>
                <w:kern w:val="0"/>
                <w:sz w:val="22"/>
                <w:szCs w:val="22"/>
                <w:lang w:eastAsia="lt-LT"/>
                <w14:ligatures w14:val="none"/>
              </w:rPr>
              <w:t>etapo pabaigos. </w:t>
            </w:r>
          </w:p>
        </w:tc>
      </w:tr>
      <w:tr w:rsidR="00DF2B51" w:rsidRPr="00C003FC" w14:paraId="6C36B598"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180BF8D1" w14:textId="0A4AA159" w:rsidR="00762C15" w:rsidRPr="002476A2" w:rsidRDefault="00147803"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3</w:t>
            </w:r>
            <w:r w:rsidR="00762C15" w:rsidRPr="002476A2">
              <w:rPr>
                <w:rFonts w:ascii="Arial" w:eastAsia="Times New Roman" w:hAnsi="Arial" w:cs="Arial"/>
                <w:kern w:val="0"/>
                <w:sz w:val="22"/>
                <w:szCs w:val="22"/>
                <w:lang w:eastAsia="lt-LT"/>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1E551D07" w14:textId="2040E449" w:rsidR="00762C15" w:rsidRPr="002476A2" w:rsidRDefault="005C5954"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Integracijų kūrimas ir testavimas</w:t>
            </w:r>
          </w:p>
        </w:tc>
        <w:tc>
          <w:tcPr>
            <w:tcW w:w="4245" w:type="dxa"/>
            <w:tcBorders>
              <w:top w:val="single" w:sz="6" w:space="0" w:color="auto"/>
              <w:left w:val="single" w:sz="6" w:space="0" w:color="auto"/>
              <w:bottom w:val="single" w:sz="6" w:space="0" w:color="auto"/>
              <w:right w:val="single" w:sz="6" w:space="0" w:color="auto"/>
            </w:tcBorders>
            <w:hideMark/>
          </w:tcPr>
          <w:p w14:paraId="42476ABD" w14:textId="21569BB9" w:rsidR="00762C15" w:rsidRPr="002476A2" w:rsidRDefault="000F4FEA"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Integracijų su DVS ir Microsoft </w:t>
            </w:r>
            <w:proofErr w:type="spellStart"/>
            <w:r w:rsidRPr="002476A2">
              <w:rPr>
                <w:rFonts w:ascii="Arial" w:eastAsia="Times New Roman" w:hAnsi="Arial" w:cs="Arial"/>
                <w:kern w:val="0"/>
                <w:sz w:val="22"/>
                <w:szCs w:val="22"/>
                <w:lang w:eastAsia="lt-LT"/>
                <w14:ligatures w14:val="none"/>
              </w:rPr>
              <w:t>Entra</w:t>
            </w:r>
            <w:proofErr w:type="spellEnd"/>
            <w:r w:rsidRPr="002476A2">
              <w:rPr>
                <w:rFonts w:ascii="Arial" w:eastAsia="Times New Roman" w:hAnsi="Arial" w:cs="Arial"/>
                <w:kern w:val="0"/>
                <w:sz w:val="22"/>
                <w:szCs w:val="22"/>
                <w:lang w:eastAsia="lt-LT"/>
                <w14:ligatures w14:val="none"/>
              </w:rPr>
              <w:t xml:space="preserve"> ID projektavimas, programavimas, testavimas.</w:t>
            </w:r>
            <w:r w:rsidR="00762C15" w:rsidRPr="002476A2">
              <w:rPr>
                <w:rFonts w:ascii="Arial" w:eastAsia="Times New Roman" w:hAnsi="Arial" w:cs="Arial"/>
                <w:kern w:val="0"/>
                <w:sz w:val="22"/>
                <w:szCs w:val="22"/>
                <w:lang w:eastAsia="lt-LT"/>
                <w14:ligatures w14:val="none"/>
              </w:rPr>
              <w:t> </w:t>
            </w:r>
          </w:p>
        </w:tc>
        <w:tc>
          <w:tcPr>
            <w:tcW w:w="2115" w:type="dxa"/>
            <w:tcBorders>
              <w:top w:val="single" w:sz="6" w:space="0" w:color="auto"/>
              <w:left w:val="single" w:sz="6" w:space="0" w:color="auto"/>
              <w:bottom w:val="single" w:sz="6" w:space="0" w:color="auto"/>
              <w:right w:val="single" w:sz="6" w:space="0" w:color="auto"/>
            </w:tcBorders>
            <w:hideMark/>
          </w:tcPr>
          <w:p w14:paraId="48D69C4B" w14:textId="45EA21A8" w:rsidR="00762C15" w:rsidRPr="002476A2" w:rsidRDefault="003B0649"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Per </w:t>
            </w:r>
            <w:r w:rsidR="00096873" w:rsidRPr="002476A2">
              <w:rPr>
                <w:rFonts w:ascii="Arial" w:eastAsia="Times New Roman" w:hAnsi="Arial" w:cs="Arial"/>
                <w:kern w:val="0"/>
                <w:sz w:val="22"/>
                <w:szCs w:val="22"/>
                <w:lang w:eastAsia="lt-LT"/>
                <w14:ligatures w14:val="none"/>
              </w:rPr>
              <w:t xml:space="preserve">6 </w:t>
            </w:r>
            <w:r w:rsidRPr="002476A2">
              <w:rPr>
                <w:rFonts w:ascii="Arial" w:eastAsia="Times New Roman" w:hAnsi="Arial" w:cs="Arial"/>
                <w:kern w:val="0"/>
                <w:sz w:val="22"/>
                <w:szCs w:val="22"/>
                <w:lang w:eastAsia="lt-LT"/>
                <w14:ligatures w14:val="none"/>
              </w:rPr>
              <w:t>mėn</w:t>
            </w:r>
            <w:r w:rsidR="007B0189" w:rsidRPr="002476A2">
              <w:rPr>
                <w:rFonts w:ascii="Arial" w:eastAsia="Times New Roman" w:hAnsi="Arial" w:cs="Arial"/>
                <w:kern w:val="0"/>
                <w:sz w:val="22"/>
                <w:szCs w:val="22"/>
                <w:lang w:eastAsia="lt-LT"/>
                <w14:ligatures w14:val="none"/>
              </w:rPr>
              <w:t>.</w:t>
            </w:r>
            <w:r w:rsidR="00796335" w:rsidRPr="002476A2">
              <w:rPr>
                <w:rFonts w:ascii="Arial" w:eastAsia="Times New Roman" w:hAnsi="Arial" w:cs="Arial"/>
                <w:kern w:val="0"/>
                <w:sz w:val="22"/>
                <w:szCs w:val="22"/>
                <w:lang w:eastAsia="lt-LT"/>
                <w14:ligatures w14:val="none"/>
              </w:rPr>
              <w:t xml:space="preserve"> nuo </w:t>
            </w:r>
            <w:r w:rsidR="00096873" w:rsidRPr="002476A2">
              <w:rPr>
                <w:rFonts w:ascii="Arial" w:eastAsia="Times New Roman" w:hAnsi="Arial" w:cs="Arial"/>
                <w:kern w:val="0"/>
                <w:sz w:val="22"/>
                <w:szCs w:val="22"/>
                <w:lang w:val="en-US" w:eastAsia="lt-LT"/>
                <w14:ligatures w14:val="none"/>
              </w:rPr>
              <w:t>1</w:t>
            </w:r>
            <w:r w:rsidR="00796335" w:rsidRPr="002476A2">
              <w:rPr>
                <w:rFonts w:ascii="Arial" w:eastAsia="Times New Roman" w:hAnsi="Arial" w:cs="Arial"/>
                <w:kern w:val="0"/>
                <w:sz w:val="22"/>
                <w:szCs w:val="22"/>
                <w:lang w:eastAsia="lt-LT"/>
                <w14:ligatures w14:val="none"/>
              </w:rPr>
              <w:t>-</w:t>
            </w:r>
            <w:proofErr w:type="spellStart"/>
            <w:r w:rsidR="00796335" w:rsidRPr="002476A2">
              <w:rPr>
                <w:rFonts w:ascii="Arial" w:eastAsia="Times New Roman" w:hAnsi="Arial" w:cs="Arial"/>
                <w:kern w:val="0"/>
                <w:sz w:val="22"/>
                <w:szCs w:val="22"/>
                <w:lang w:eastAsia="lt-LT"/>
                <w14:ligatures w14:val="none"/>
              </w:rPr>
              <w:t>ojo</w:t>
            </w:r>
            <w:proofErr w:type="spellEnd"/>
            <w:r w:rsidR="00796335" w:rsidRPr="002476A2">
              <w:rPr>
                <w:rFonts w:ascii="Arial" w:eastAsia="Times New Roman" w:hAnsi="Arial" w:cs="Arial"/>
                <w:kern w:val="0"/>
                <w:sz w:val="22"/>
                <w:szCs w:val="22"/>
                <w:lang w:eastAsia="lt-LT"/>
                <w14:ligatures w14:val="none"/>
              </w:rPr>
              <w:t xml:space="preserve"> etapo pabaigos</w:t>
            </w:r>
            <w:r w:rsidR="007A69AF" w:rsidRPr="002476A2">
              <w:rPr>
                <w:rFonts w:ascii="Arial" w:eastAsia="Times New Roman" w:hAnsi="Arial" w:cs="Arial"/>
                <w:kern w:val="0"/>
                <w:sz w:val="22"/>
                <w:szCs w:val="22"/>
                <w:lang w:eastAsia="lt-LT"/>
                <w14:ligatures w14:val="none"/>
              </w:rPr>
              <w:t>.</w:t>
            </w:r>
            <w:r w:rsidR="00762C15" w:rsidRPr="002476A2">
              <w:rPr>
                <w:rFonts w:ascii="Arial" w:eastAsia="Times New Roman" w:hAnsi="Arial" w:cs="Arial"/>
                <w:kern w:val="0"/>
                <w:sz w:val="22"/>
                <w:szCs w:val="22"/>
                <w:lang w:eastAsia="lt-LT"/>
                <w14:ligatures w14:val="none"/>
              </w:rPr>
              <w:t> </w:t>
            </w:r>
          </w:p>
        </w:tc>
      </w:tr>
      <w:tr w:rsidR="00DF2B51" w:rsidRPr="00C003FC" w14:paraId="10F84D9F"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09E18BF2" w14:textId="61BF0336" w:rsidR="00762C15" w:rsidRPr="002476A2" w:rsidRDefault="00ED4392"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w:t>
            </w:r>
            <w:r w:rsidR="00762C15" w:rsidRPr="002476A2">
              <w:rPr>
                <w:rFonts w:ascii="Arial" w:eastAsia="Times New Roman" w:hAnsi="Arial" w:cs="Arial"/>
                <w:kern w:val="0"/>
                <w:sz w:val="22"/>
                <w:szCs w:val="22"/>
                <w:lang w:eastAsia="lt-LT"/>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2CC282FB" w14:textId="32BDACF3" w:rsidR="00762C15" w:rsidRPr="002476A2" w:rsidRDefault="007D3A1D"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Iteracinis Sistemos testavimas</w:t>
            </w:r>
            <w:r w:rsidR="00762C15" w:rsidRPr="002476A2">
              <w:rPr>
                <w:rFonts w:ascii="Arial" w:eastAsia="Times New Roman" w:hAnsi="Arial" w:cs="Arial"/>
                <w:kern w:val="0"/>
                <w:sz w:val="22"/>
                <w:szCs w:val="22"/>
                <w:lang w:eastAsia="lt-LT"/>
                <w14:ligatures w14:val="none"/>
              </w:rPr>
              <w:t>.   </w:t>
            </w:r>
          </w:p>
        </w:tc>
        <w:tc>
          <w:tcPr>
            <w:tcW w:w="4245" w:type="dxa"/>
            <w:tcBorders>
              <w:top w:val="single" w:sz="6" w:space="0" w:color="auto"/>
              <w:left w:val="single" w:sz="6" w:space="0" w:color="auto"/>
              <w:bottom w:val="single" w:sz="6" w:space="0" w:color="auto"/>
              <w:right w:val="single" w:sz="6" w:space="0" w:color="auto"/>
            </w:tcBorders>
            <w:hideMark/>
          </w:tcPr>
          <w:p w14:paraId="3D279646" w14:textId="7B427B3F" w:rsidR="00762C15" w:rsidRPr="002476A2" w:rsidRDefault="0029663D"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Testavimas</w:t>
            </w:r>
            <w:r w:rsidR="00E129BE" w:rsidRPr="002476A2">
              <w:rPr>
                <w:rFonts w:ascii="Arial" w:eastAsia="Times New Roman" w:hAnsi="Arial" w:cs="Arial"/>
                <w:kern w:val="0"/>
                <w:sz w:val="22"/>
                <w:szCs w:val="22"/>
                <w:lang w:eastAsia="lt-LT"/>
                <w14:ligatures w14:val="none"/>
              </w:rPr>
              <w:t xml:space="preserve"> įvairiomis sąlygomis, klaidų fiksavimas ir šalinimas.</w:t>
            </w:r>
            <w:r w:rsidRPr="002476A2">
              <w:rPr>
                <w:rFonts w:ascii="Arial" w:eastAsia="Times New Roman" w:hAnsi="Arial" w:cs="Arial"/>
                <w:kern w:val="0"/>
                <w:sz w:val="22"/>
                <w:szCs w:val="22"/>
                <w:lang w:eastAsia="lt-LT"/>
                <w14:ligatures w14:val="none"/>
              </w:rPr>
              <w:t xml:space="preserve"> </w:t>
            </w:r>
            <w:r w:rsidRPr="002476A2">
              <w:rPr>
                <w:rFonts w:ascii="Arial" w:eastAsia="Times New Roman" w:hAnsi="Arial" w:cs="Arial"/>
                <w:b/>
                <w:kern w:val="0"/>
                <w:sz w:val="22"/>
                <w:szCs w:val="22"/>
                <w:lang w:eastAsia="lt-LT"/>
                <w14:ligatures w14:val="none"/>
              </w:rPr>
              <w:t>Vykdomas lygiagrečiai 2-ajam ir 3-ajam etapui.</w:t>
            </w:r>
          </w:p>
        </w:tc>
        <w:tc>
          <w:tcPr>
            <w:tcW w:w="2115" w:type="dxa"/>
            <w:tcBorders>
              <w:top w:val="single" w:sz="6" w:space="0" w:color="auto"/>
              <w:left w:val="single" w:sz="6" w:space="0" w:color="auto"/>
              <w:bottom w:val="single" w:sz="6" w:space="0" w:color="auto"/>
              <w:right w:val="single" w:sz="6" w:space="0" w:color="auto"/>
            </w:tcBorders>
            <w:hideMark/>
          </w:tcPr>
          <w:p w14:paraId="32BCD306" w14:textId="64C30959" w:rsidR="00762C15" w:rsidRPr="002476A2" w:rsidRDefault="00E129BE"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Atliekamas nuolat </w:t>
            </w:r>
            <w:r w:rsidR="004F147B" w:rsidRPr="002476A2">
              <w:rPr>
                <w:rFonts w:ascii="Arial" w:eastAsia="Times New Roman" w:hAnsi="Arial" w:cs="Arial"/>
                <w:kern w:val="0"/>
                <w:sz w:val="22"/>
                <w:szCs w:val="22"/>
                <w:lang w:eastAsia="lt-LT"/>
                <w14:ligatures w14:val="none"/>
              </w:rPr>
              <w:t>be savarankiško termino</w:t>
            </w:r>
            <w:r w:rsidR="00C569C6" w:rsidRPr="002476A2">
              <w:rPr>
                <w:rFonts w:ascii="Arial" w:eastAsia="Times New Roman" w:hAnsi="Arial" w:cs="Arial"/>
                <w:kern w:val="0"/>
                <w:sz w:val="22"/>
                <w:szCs w:val="22"/>
                <w:lang w:eastAsia="lt-LT"/>
                <w14:ligatures w14:val="none"/>
              </w:rPr>
              <w:t>.</w:t>
            </w:r>
          </w:p>
        </w:tc>
      </w:tr>
      <w:tr w:rsidR="00DF2B51" w:rsidRPr="00C003FC" w14:paraId="69F94739"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20C68855" w14:textId="32C0C869" w:rsidR="00762C15" w:rsidRPr="002476A2" w:rsidRDefault="00FB45E7"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4</w:t>
            </w:r>
          </w:p>
        </w:tc>
        <w:tc>
          <w:tcPr>
            <w:tcW w:w="2520" w:type="dxa"/>
            <w:tcBorders>
              <w:top w:val="single" w:sz="6" w:space="0" w:color="auto"/>
              <w:left w:val="single" w:sz="6" w:space="0" w:color="auto"/>
              <w:bottom w:val="single" w:sz="6" w:space="0" w:color="auto"/>
              <w:right w:val="single" w:sz="6" w:space="0" w:color="auto"/>
            </w:tcBorders>
            <w:hideMark/>
          </w:tcPr>
          <w:p w14:paraId="7B68E7DD" w14:textId="1350F0EB" w:rsidR="00762C15" w:rsidRPr="002476A2" w:rsidRDefault="00496312"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Priėmimo testavimas ir </w:t>
            </w:r>
            <w:r w:rsidR="00A147E6" w:rsidRPr="002476A2">
              <w:rPr>
                <w:rFonts w:ascii="Arial" w:eastAsia="Times New Roman" w:hAnsi="Arial" w:cs="Arial"/>
                <w:kern w:val="0"/>
                <w:sz w:val="22"/>
                <w:szCs w:val="22"/>
                <w:lang w:eastAsia="lt-LT"/>
                <w14:ligatures w14:val="none"/>
              </w:rPr>
              <w:t>darbuotojų</w:t>
            </w:r>
            <w:r w:rsidRPr="002476A2">
              <w:rPr>
                <w:rFonts w:ascii="Arial" w:eastAsia="Times New Roman" w:hAnsi="Arial" w:cs="Arial"/>
                <w:kern w:val="0"/>
                <w:sz w:val="22"/>
                <w:szCs w:val="22"/>
                <w:lang w:eastAsia="lt-LT"/>
                <w14:ligatures w14:val="none"/>
              </w:rPr>
              <w:t xml:space="preserve"> apmokymas.</w:t>
            </w:r>
          </w:p>
        </w:tc>
        <w:tc>
          <w:tcPr>
            <w:tcW w:w="4245" w:type="dxa"/>
            <w:tcBorders>
              <w:top w:val="single" w:sz="6" w:space="0" w:color="auto"/>
              <w:left w:val="single" w:sz="6" w:space="0" w:color="auto"/>
              <w:bottom w:val="single" w:sz="6" w:space="0" w:color="auto"/>
              <w:right w:val="single" w:sz="6" w:space="0" w:color="auto"/>
            </w:tcBorders>
            <w:hideMark/>
          </w:tcPr>
          <w:p w14:paraId="0293F1F7" w14:textId="149D820A" w:rsidR="00762C15" w:rsidRPr="002476A2" w:rsidRDefault="002E50DD"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Sistemos</w:t>
            </w:r>
            <w:r w:rsidR="00762C15" w:rsidRPr="002476A2">
              <w:rPr>
                <w:rFonts w:ascii="Arial" w:eastAsia="Times New Roman" w:hAnsi="Arial" w:cs="Arial"/>
                <w:kern w:val="0"/>
                <w:sz w:val="22"/>
                <w:szCs w:val="22"/>
                <w:lang w:eastAsia="lt-LT"/>
                <w14:ligatures w14:val="none"/>
              </w:rPr>
              <w:t xml:space="preserve"> priėmimo testavimas, produkcinės versijos paleidimas</w:t>
            </w:r>
            <w:r w:rsidR="00E57C44" w:rsidRPr="002476A2">
              <w:rPr>
                <w:rFonts w:ascii="Arial" w:eastAsia="Times New Roman" w:hAnsi="Arial" w:cs="Arial"/>
                <w:kern w:val="0"/>
                <w:sz w:val="22"/>
                <w:szCs w:val="22"/>
                <w:lang w:eastAsia="lt-LT"/>
                <w14:ligatures w14:val="none"/>
              </w:rPr>
              <w:t>,</w:t>
            </w:r>
            <w:r w:rsidR="00A5358C" w:rsidRPr="002476A2">
              <w:rPr>
                <w:rFonts w:ascii="Arial" w:eastAsia="Times New Roman" w:hAnsi="Arial" w:cs="Arial"/>
                <w:kern w:val="0"/>
                <w:sz w:val="22"/>
                <w:szCs w:val="22"/>
                <w:lang w:eastAsia="lt-LT"/>
                <w14:ligatures w14:val="none"/>
              </w:rPr>
              <w:t xml:space="preserve"> d</w:t>
            </w:r>
            <w:r w:rsidR="00762C15" w:rsidRPr="002476A2">
              <w:rPr>
                <w:rFonts w:ascii="Arial" w:eastAsia="Times New Roman" w:hAnsi="Arial" w:cs="Arial"/>
                <w:kern w:val="0"/>
                <w:sz w:val="22"/>
                <w:szCs w:val="22"/>
                <w:lang w:eastAsia="lt-LT"/>
                <w14:ligatures w14:val="none"/>
              </w:rPr>
              <w:t>arbuotojų apmokymas. </w:t>
            </w:r>
          </w:p>
        </w:tc>
        <w:tc>
          <w:tcPr>
            <w:tcW w:w="2115" w:type="dxa"/>
            <w:tcBorders>
              <w:top w:val="single" w:sz="6" w:space="0" w:color="auto"/>
              <w:left w:val="single" w:sz="6" w:space="0" w:color="auto"/>
              <w:bottom w:val="single" w:sz="6" w:space="0" w:color="auto"/>
              <w:right w:val="single" w:sz="6" w:space="0" w:color="auto"/>
            </w:tcBorders>
            <w:hideMark/>
          </w:tcPr>
          <w:p w14:paraId="00B63AC5" w14:textId="77289974"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xml:space="preserve">Per 2 savaites nuo </w:t>
            </w:r>
            <w:r w:rsidR="00F307A8" w:rsidRPr="002476A2">
              <w:rPr>
                <w:rFonts w:ascii="Arial" w:eastAsia="Times New Roman" w:hAnsi="Arial" w:cs="Arial"/>
                <w:kern w:val="0"/>
                <w:sz w:val="22"/>
                <w:szCs w:val="22"/>
                <w:lang w:eastAsia="lt-LT"/>
                <w14:ligatures w14:val="none"/>
              </w:rPr>
              <w:t xml:space="preserve">3-iojo </w:t>
            </w:r>
            <w:r w:rsidRPr="002476A2">
              <w:rPr>
                <w:rFonts w:ascii="Arial" w:eastAsia="Times New Roman" w:hAnsi="Arial" w:cs="Arial"/>
                <w:kern w:val="0"/>
                <w:sz w:val="22"/>
                <w:szCs w:val="22"/>
                <w:lang w:eastAsia="lt-LT"/>
                <w14:ligatures w14:val="none"/>
              </w:rPr>
              <w:t>etapo pabaigos.  </w:t>
            </w:r>
          </w:p>
        </w:tc>
      </w:tr>
      <w:tr w:rsidR="00DF2B51" w:rsidRPr="00C003FC" w14:paraId="7D9B28B7"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1B2E3443" w14:textId="1BEC7E96" w:rsidR="00762C15" w:rsidRPr="002476A2" w:rsidRDefault="00FB45E7"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5</w:t>
            </w:r>
          </w:p>
        </w:tc>
        <w:tc>
          <w:tcPr>
            <w:tcW w:w="2520" w:type="dxa"/>
            <w:tcBorders>
              <w:top w:val="single" w:sz="6" w:space="0" w:color="auto"/>
              <w:left w:val="single" w:sz="6" w:space="0" w:color="auto"/>
              <w:bottom w:val="single" w:sz="6" w:space="0" w:color="auto"/>
              <w:right w:val="single" w:sz="6" w:space="0" w:color="auto"/>
            </w:tcBorders>
            <w:hideMark/>
          </w:tcPr>
          <w:p w14:paraId="5697BDEA" w14:textId="77777777"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Bandomoji eksploatacija  </w:t>
            </w:r>
          </w:p>
        </w:tc>
        <w:tc>
          <w:tcPr>
            <w:tcW w:w="4245" w:type="dxa"/>
            <w:tcBorders>
              <w:top w:val="single" w:sz="6" w:space="0" w:color="auto"/>
              <w:left w:val="single" w:sz="6" w:space="0" w:color="auto"/>
              <w:bottom w:val="single" w:sz="6" w:space="0" w:color="auto"/>
              <w:right w:val="single" w:sz="6" w:space="0" w:color="auto"/>
            </w:tcBorders>
            <w:hideMark/>
          </w:tcPr>
          <w:p w14:paraId="165D901A" w14:textId="5AC1032D" w:rsidR="00762C15" w:rsidRPr="002476A2" w:rsidRDefault="00043BF2"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S</w:t>
            </w:r>
            <w:r w:rsidR="00762C15" w:rsidRPr="002476A2">
              <w:rPr>
                <w:rFonts w:ascii="Arial" w:eastAsia="Times New Roman" w:hAnsi="Arial" w:cs="Arial"/>
                <w:kern w:val="0"/>
                <w:sz w:val="22"/>
                <w:szCs w:val="22"/>
                <w:lang w:eastAsia="lt-LT"/>
                <w14:ligatures w14:val="none"/>
              </w:rPr>
              <w:t xml:space="preserve">istemos </w:t>
            </w:r>
            <w:r w:rsidR="00FB01D1" w:rsidRPr="002476A2">
              <w:rPr>
                <w:rFonts w:ascii="Arial" w:eastAsia="Times New Roman" w:hAnsi="Arial" w:cs="Arial"/>
                <w:kern w:val="0"/>
                <w:sz w:val="22"/>
                <w:szCs w:val="22"/>
                <w:lang w:eastAsia="lt-LT"/>
                <w14:ligatures w14:val="none"/>
              </w:rPr>
              <w:t>paleidimas</w:t>
            </w:r>
            <w:r w:rsidR="00E173C6" w:rsidRPr="002476A2">
              <w:rPr>
                <w:rFonts w:ascii="Arial" w:eastAsia="Times New Roman" w:hAnsi="Arial" w:cs="Arial"/>
                <w:kern w:val="0"/>
                <w:sz w:val="22"/>
                <w:szCs w:val="22"/>
                <w:lang w:eastAsia="lt-LT"/>
                <w14:ligatures w14:val="none"/>
              </w:rPr>
              <w:t xml:space="preserve"> </w:t>
            </w:r>
            <w:r w:rsidR="00762C15" w:rsidRPr="002476A2">
              <w:rPr>
                <w:rFonts w:ascii="Arial" w:eastAsia="Times New Roman" w:hAnsi="Arial" w:cs="Arial"/>
                <w:kern w:val="0"/>
                <w:sz w:val="22"/>
                <w:szCs w:val="22"/>
                <w:lang w:eastAsia="lt-LT"/>
                <w14:ligatures w14:val="none"/>
              </w:rPr>
              <w:t>produkcinėje aplinkoje, nustatytų klaidų fiksavimas ir šalinimas.  </w:t>
            </w:r>
          </w:p>
        </w:tc>
        <w:tc>
          <w:tcPr>
            <w:tcW w:w="2115" w:type="dxa"/>
            <w:tcBorders>
              <w:top w:val="single" w:sz="6" w:space="0" w:color="auto"/>
              <w:left w:val="single" w:sz="6" w:space="0" w:color="auto"/>
              <w:bottom w:val="single" w:sz="6" w:space="0" w:color="auto"/>
              <w:right w:val="single" w:sz="6" w:space="0" w:color="auto"/>
            </w:tcBorders>
            <w:hideMark/>
          </w:tcPr>
          <w:p w14:paraId="1E6E03F9" w14:textId="4AF2B7F4" w:rsidR="00762C15" w:rsidRPr="002476A2" w:rsidRDefault="00007503"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Ne mažiau kaip</w:t>
            </w:r>
            <w:r w:rsidR="00FF13A1" w:rsidRPr="002476A2">
              <w:rPr>
                <w:rFonts w:ascii="Arial" w:eastAsia="Times New Roman" w:hAnsi="Arial" w:cs="Arial"/>
                <w:kern w:val="0"/>
                <w:sz w:val="22"/>
                <w:szCs w:val="22"/>
                <w:lang w:eastAsia="lt-LT"/>
                <w14:ligatures w14:val="none"/>
              </w:rPr>
              <w:t xml:space="preserve"> 2 sav. po</w:t>
            </w:r>
            <w:r w:rsidR="00A63E2D" w:rsidRPr="002476A2">
              <w:rPr>
                <w:rFonts w:ascii="Arial" w:eastAsia="Times New Roman" w:hAnsi="Arial" w:cs="Arial"/>
                <w:kern w:val="0"/>
                <w:sz w:val="22"/>
                <w:szCs w:val="22"/>
                <w:lang w:eastAsia="lt-LT"/>
                <w14:ligatures w14:val="none"/>
              </w:rPr>
              <w:t xml:space="preserve"> </w:t>
            </w:r>
            <w:r w:rsidR="00763403" w:rsidRPr="002476A2">
              <w:rPr>
                <w:rFonts w:ascii="Arial" w:eastAsia="Times New Roman" w:hAnsi="Arial" w:cs="Arial"/>
                <w:kern w:val="0"/>
                <w:sz w:val="22"/>
                <w:szCs w:val="22"/>
                <w:lang w:eastAsia="lt-LT"/>
                <w14:ligatures w14:val="none"/>
              </w:rPr>
              <w:t>4-ojo eta</w:t>
            </w:r>
            <w:r w:rsidR="00622892" w:rsidRPr="002476A2">
              <w:rPr>
                <w:rFonts w:ascii="Arial" w:eastAsia="Times New Roman" w:hAnsi="Arial" w:cs="Arial"/>
                <w:kern w:val="0"/>
                <w:sz w:val="22"/>
                <w:szCs w:val="22"/>
                <w:lang w:eastAsia="lt-LT"/>
                <w14:ligatures w14:val="none"/>
              </w:rPr>
              <w:t>p</w:t>
            </w:r>
            <w:r w:rsidR="00763403" w:rsidRPr="002476A2">
              <w:rPr>
                <w:rFonts w:ascii="Arial" w:eastAsia="Times New Roman" w:hAnsi="Arial" w:cs="Arial"/>
                <w:kern w:val="0"/>
                <w:sz w:val="22"/>
                <w:szCs w:val="22"/>
                <w:lang w:eastAsia="lt-LT"/>
                <w14:ligatures w14:val="none"/>
              </w:rPr>
              <w:t>o</w:t>
            </w:r>
            <w:r w:rsidR="00ED7D53" w:rsidRPr="002476A2">
              <w:rPr>
                <w:rFonts w:ascii="Arial" w:eastAsia="Times New Roman" w:hAnsi="Arial" w:cs="Arial"/>
                <w:kern w:val="0"/>
                <w:sz w:val="22"/>
                <w:szCs w:val="22"/>
                <w:lang w:eastAsia="lt-LT"/>
                <w14:ligatures w14:val="none"/>
              </w:rPr>
              <w:t xml:space="preserve"> pabaigos.</w:t>
            </w:r>
            <w:r w:rsidR="00A63E2D" w:rsidRPr="002476A2">
              <w:rPr>
                <w:rFonts w:ascii="Arial" w:eastAsia="Times New Roman" w:hAnsi="Arial" w:cs="Arial"/>
                <w:kern w:val="0"/>
                <w:sz w:val="22"/>
                <w:szCs w:val="22"/>
                <w:lang w:eastAsia="lt-LT"/>
                <w14:ligatures w14:val="none"/>
              </w:rPr>
              <w:t> </w:t>
            </w:r>
          </w:p>
        </w:tc>
      </w:tr>
      <w:tr w:rsidR="00DF2B51" w:rsidRPr="00C003FC" w14:paraId="48BE78AD" w14:textId="77777777" w:rsidTr="00762C15">
        <w:trPr>
          <w:trHeight w:val="300"/>
        </w:trPr>
        <w:tc>
          <w:tcPr>
            <w:tcW w:w="660" w:type="dxa"/>
            <w:tcBorders>
              <w:top w:val="single" w:sz="6" w:space="0" w:color="auto"/>
              <w:left w:val="single" w:sz="6" w:space="0" w:color="auto"/>
              <w:bottom w:val="single" w:sz="6" w:space="0" w:color="auto"/>
              <w:right w:val="single" w:sz="6" w:space="0" w:color="auto"/>
            </w:tcBorders>
            <w:hideMark/>
          </w:tcPr>
          <w:p w14:paraId="4475FCB3" w14:textId="4830BAD2" w:rsidR="00762C15" w:rsidRPr="002476A2" w:rsidRDefault="00FB45E7" w:rsidP="00762C15">
            <w:pPr>
              <w:spacing w:after="0" w:line="240" w:lineRule="auto"/>
              <w:jc w:val="both"/>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6</w:t>
            </w:r>
          </w:p>
        </w:tc>
        <w:tc>
          <w:tcPr>
            <w:tcW w:w="2520" w:type="dxa"/>
            <w:tcBorders>
              <w:top w:val="single" w:sz="6" w:space="0" w:color="auto"/>
              <w:left w:val="single" w:sz="6" w:space="0" w:color="auto"/>
              <w:bottom w:val="single" w:sz="6" w:space="0" w:color="auto"/>
              <w:right w:val="single" w:sz="6" w:space="0" w:color="auto"/>
            </w:tcBorders>
            <w:hideMark/>
          </w:tcPr>
          <w:p w14:paraId="7D6C418E" w14:textId="107BD825" w:rsidR="00762C15" w:rsidRPr="002476A2" w:rsidRDefault="00E1083B"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Garantinė priežiūra ir techninis palaikymas</w:t>
            </w:r>
            <w:r w:rsidR="00762C15" w:rsidRPr="002476A2">
              <w:rPr>
                <w:rFonts w:ascii="Arial" w:eastAsia="Times New Roman" w:hAnsi="Arial" w:cs="Arial"/>
                <w:kern w:val="0"/>
                <w:sz w:val="22"/>
                <w:szCs w:val="22"/>
                <w:lang w:eastAsia="lt-LT"/>
                <w14:ligatures w14:val="none"/>
              </w:rPr>
              <w:t>. </w:t>
            </w:r>
          </w:p>
        </w:tc>
        <w:tc>
          <w:tcPr>
            <w:tcW w:w="4245" w:type="dxa"/>
            <w:tcBorders>
              <w:top w:val="single" w:sz="6" w:space="0" w:color="auto"/>
              <w:left w:val="single" w:sz="6" w:space="0" w:color="auto"/>
              <w:bottom w:val="single" w:sz="6" w:space="0" w:color="auto"/>
              <w:right w:val="single" w:sz="6" w:space="0" w:color="auto"/>
            </w:tcBorders>
            <w:hideMark/>
          </w:tcPr>
          <w:p w14:paraId="3D1BDF52" w14:textId="7A1FAC59" w:rsidR="00762C15" w:rsidRPr="002476A2" w:rsidRDefault="009F26D9"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Garantinė priežiūra, programinės ir sisteminės įrangos atnaujinimai, klaidų šalinimas, gedimų nustatymas. Užtikrinamas nepertraukiamas Sistemos darbas garantiniu periodu.</w:t>
            </w:r>
            <w:r w:rsidR="00762C15" w:rsidRPr="002476A2">
              <w:rPr>
                <w:rFonts w:ascii="Arial" w:eastAsia="Times New Roman" w:hAnsi="Arial" w:cs="Arial"/>
                <w:kern w:val="0"/>
                <w:sz w:val="22"/>
                <w:szCs w:val="22"/>
                <w:lang w:eastAsia="lt-LT"/>
                <w14:ligatures w14:val="none"/>
              </w:rPr>
              <w:t>. </w:t>
            </w:r>
          </w:p>
          <w:p w14:paraId="715314A5" w14:textId="77777777" w:rsidR="00762C15" w:rsidRPr="002476A2" w:rsidRDefault="00762C15"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eastAsia="lt-LT"/>
                <w14:ligatures w14:val="none"/>
              </w:rPr>
              <w:t> </w:t>
            </w:r>
          </w:p>
        </w:tc>
        <w:tc>
          <w:tcPr>
            <w:tcW w:w="2115" w:type="dxa"/>
            <w:tcBorders>
              <w:top w:val="single" w:sz="6" w:space="0" w:color="auto"/>
              <w:left w:val="single" w:sz="6" w:space="0" w:color="auto"/>
              <w:bottom w:val="single" w:sz="6" w:space="0" w:color="auto"/>
              <w:right w:val="single" w:sz="6" w:space="0" w:color="auto"/>
            </w:tcBorders>
            <w:hideMark/>
          </w:tcPr>
          <w:p w14:paraId="1B4BDF33" w14:textId="14DEE7B3" w:rsidR="00762C15" w:rsidRPr="002476A2" w:rsidRDefault="000F315C" w:rsidP="00D66551">
            <w:pPr>
              <w:spacing w:after="0" w:line="240" w:lineRule="auto"/>
              <w:ind w:left="30"/>
              <w:textAlignment w:val="baseline"/>
              <w:rPr>
                <w:rFonts w:ascii="Arial" w:eastAsia="Times New Roman" w:hAnsi="Arial" w:cs="Arial"/>
                <w:kern w:val="0"/>
                <w:sz w:val="22"/>
                <w:szCs w:val="22"/>
                <w:lang w:eastAsia="lt-LT"/>
                <w14:ligatures w14:val="none"/>
              </w:rPr>
            </w:pPr>
            <w:r w:rsidRPr="002476A2">
              <w:rPr>
                <w:rFonts w:ascii="Arial" w:eastAsia="Times New Roman" w:hAnsi="Arial" w:cs="Arial"/>
                <w:kern w:val="0"/>
                <w:sz w:val="22"/>
                <w:szCs w:val="22"/>
                <w:lang w:val="en-US" w:eastAsia="lt-LT"/>
                <w14:ligatures w14:val="none"/>
              </w:rPr>
              <w:t>3</w:t>
            </w:r>
            <w:r w:rsidR="00762C15" w:rsidRPr="002476A2">
              <w:rPr>
                <w:rFonts w:ascii="Arial" w:eastAsia="Times New Roman" w:hAnsi="Arial" w:cs="Arial"/>
                <w:kern w:val="0"/>
                <w:sz w:val="22"/>
                <w:szCs w:val="22"/>
                <w:lang w:eastAsia="lt-LT"/>
                <w14:ligatures w14:val="none"/>
              </w:rPr>
              <w:t xml:space="preserve"> metai nuo </w:t>
            </w:r>
            <w:r w:rsidR="00D85F7A" w:rsidRPr="002476A2">
              <w:rPr>
                <w:rFonts w:ascii="Arial" w:eastAsia="Times New Roman" w:hAnsi="Arial" w:cs="Arial"/>
                <w:kern w:val="0"/>
                <w:sz w:val="22"/>
                <w:szCs w:val="22"/>
                <w:lang w:eastAsia="lt-LT"/>
                <w14:ligatures w14:val="none"/>
              </w:rPr>
              <w:t>galutinio priėmimo</w:t>
            </w:r>
            <w:r w:rsidR="00762C15" w:rsidRPr="002476A2">
              <w:rPr>
                <w:rFonts w:ascii="Arial" w:eastAsia="Times New Roman" w:hAnsi="Arial" w:cs="Arial"/>
                <w:kern w:val="0"/>
                <w:sz w:val="22"/>
                <w:szCs w:val="22"/>
                <w:lang w:eastAsia="lt-LT"/>
                <w14:ligatures w14:val="none"/>
              </w:rPr>
              <w:t>.  </w:t>
            </w:r>
          </w:p>
        </w:tc>
      </w:tr>
    </w:tbl>
    <w:p w14:paraId="692EA7B8" w14:textId="7339870F" w:rsidR="00B15BD9" w:rsidRPr="002476A2" w:rsidRDefault="00B15BD9" w:rsidP="00C0753D">
      <w:pPr>
        <w:pStyle w:val="ListParagraph"/>
        <w:ind w:left="1728"/>
        <w:rPr>
          <w:rFonts w:ascii="Arial" w:hAnsi="Arial" w:cs="Arial"/>
          <w:sz w:val="22"/>
          <w:szCs w:val="22"/>
        </w:rPr>
      </w:pPr>
    </w:p>
    <w:p w14:paraId="3F4FB5D6" w14:textId="2C5AC8A1" w:rsidR="00D960D5" w:rsidRPr="002476A2" w:rsidRDefault="0089454F" w:rsidP="00976B27">
      <w:pPr>
        <w:pStyle w:val="Heading1"/>
        <w:widowControl w:val="0"/>
        <w:numPr>
          <w:ilvl w:val="1"/>
          <w:numId w:val="1"/>
        </w:numPr>
        <w:jc w:val="both"/>
        <w:rPr>
          <w:rFonts w:ascii="Arial" w:eastAsiaTheme="minorEastAsia" w:hAnsi="Arial" w:cs="Arial"/>
          <w:b/>
          <w:color w:val="auto"/>
          <w:sz w:val="22"/>
          <w:szCs w:val="22"/>
        </w:rPr>
      </w:pPr>
      <w:bookmarkStart w:id="129" w:name="_Toc211342929"/>
      <w:r w:rsidRPr="002476A2">
        <w:rPr>
          <w:rFonts w:ascii="Arial" w:eastAsiaTheme="minorEastAsia" w:hAnsi="Arial" w:cs="Arial"/>
          <w:b/>
          <w:color w:val="auto"/>
          <w:sz w:val="22"/>
          <w:szCs w:val="22"/>
        </w:rPr>
        <w:t>Intelektinės nuosavybės reikalavimai</w:t>
      </w:r>
      <w:bookmarkEnd w:id="129"/>
    </w:p>
    <w:p w14:paraId="0EA3C6D0" w14:textId="3960FC6B" w:rsidR="003A6C43" w:rsidRPr="002476A2" w:rsidRDefault="003A6C43"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Sistemos autorių turtinės teisės į Paslaugų teikimo rezultatą turi būti </w:t>
      </w:r>
      <w:r w:rsidR="00724EF3" w:rsidRPr="002476A2">
        <w:rPr>
          <w:rFonts w:ascii="Arial" w:hAnsi="Arial" w:cs="Arial"/>
          <w:sz w:val="22"/>
          <w:szCs w:val="22"/>
        </w:rPr>
        <w:t xml:space="preserve">perduotos </w:t>
      </w:r>
      <w:r w:rsidRPr="002476A2">
        <w:rPr>
          <w:rFonts w:ascii="Arial" w:hAnsi="Arial" w:cs="Arial"/>
          <w:sz w:val="22"/>
          <w:szCs w:val="22"/>
        </w:rPr>
        <w:t>Užsakovui neribotam laikotarpiui po priėmimo-perdavimo akto pasirašymo dienos; </w:t>
      </w:r>
    </w:p>
    <w:p w14:paraId="3C0EE3F8" w14:textId="33567D20" w:rsidR="003A6C43" w:rsidRPr="002476A2" w:rsidRDefault="003A6C43"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Visi </w:t>
      </w:r>
      <w:r w:rsidR="004C5C8B" w:rsidRPr="002476A2">
        <w:rPr>
          <w:rFonts w:ascii="Arial" w:hAnsi="Arial" w:cs="Arial"/>
          <w:sz w:val="22"/>
          <w:szCs w:val="22"/>
        </w:rPr>
        <w:t>paslaugų teikimo</w:t>
      </w:r>
      <w:r w:rsidRPr="002476A2">
        <w:rPr>
          <w:rFonts w:ascii="Arial" w:hAnsi="Arial" w:cs="Arial"/>
          <w:sz w:val="22"/>
          <w:szCs w:val="22"/>
        </w:rPr>
        <w:t xml:space="preserve"> rezultatai ir su jais susijusios teisės, įgytos kuriant Sistemą</w:t>
      </w:r>
      <w:r w:rsidR="006E12AF" w:rsidRPr="002476A2">
        <w:rPr>
          <w:rFonts w:ascii="Arial" w:hAnsi="Arial" w:cs="Arial"/>
          <w:sz w:val="22"/>
          <w:szCs w:val="22"/>
        </w:rPr>
        <w:t xml:space="preserve"> (</w:t>
      </w:r>
      <w:r w:rsidRPr="002476A2">
        <w:rPr>
          <w:rFonts w:ascii="Arial" w:hAnsi="Arial" w:cs="Arial"/>
          <w:sz w:val="22"/>
          <w:szCs w:val="22"/>
        </w:rPr>
        <w:t xml:space="preserve">įskaitant autoriaus turtines </w:t>
      </w:r>
      <w:r w:rsidR="00332148" w:rsidRPr="002476A2">
        <w:rPr>
          <w:rFonts w:ascii="Arial" w:hAnsi="Arial" w:cs="Arial"/>
          <w:sz w:val="22"/>
          <w:szCs w:val="22"/>
        </w:rPr>
        <w:t xml:space="preserve">teises </w:t>
      </w:r>
      <w:r w:rsidRPr="002476A2">
        <w:rPr>
          <w:rFonts w:ascii="Arial" w:hAnsi="Arial" w:cs="Arial"/>
          <w:sz w:val="22"/>
          <w:szCs w:val="22"/>
        </w:rPr>
        <w:t>ir kitas intelektinės nuosavybės teises</w:t>
      </w:r>
      <w:r w:rsidR="00695C08" w:rsidRPr="002476A2">
        <w:rPr>
          <w:rFonts w:ascii="Arial" w:hAnsi="Arial" w:cs="Arial"/>
          <w:sz w:val="22"/>
          <w:szCs w:val="22"/>
        </w:rPr>
        <w:t>)</w:t>
      </w:r>
      <w:r w:rsidRPr="002476A2">
        <w:rPr>
          <w:rFonts w:ascii="Arial" w:hAnsi="Arial" w:cs="Arial"/>
          <w:sz w:val="22"/>
          <w:szCs w:val="22"/>
        </w:rPr>
        <w:t xml:space="preserve">, </w:t>
      </w:r>
      <w:r w:rsidR="00CE3331" w:rsidRPr="002476A2">
        <w:rPr>
          <w:rFonts w:ascii="Arial" w:hAnsi="Arial" w:cs="Arial"/>
          <w:sz w:val="22"/>
          <w:szCs w:val="22"/>
        </w:rPr>
        <w:t xml:space="preserve">tampa </w:t>
      </w:r>
      <w:r w:rsidRPr="002476A2">
        <w:rPr>
          <w:rFonts w:ascii="Arial" w:hAnsi="Arial" w:cs="Arial"/>
          <w:sz w:val="22"/>
          <w:szCs w:val="22"/>
        </w:rPr>
        <w:t xml:space="preserve">Užsakovo </w:t>
      </w:r>
      <w:r w:rsidR="007E603F" w:rsidRPr="002476A2">
        <w:rPr>
          <w:rFonts w:ascii="Arial" w:hAnsi="Arial" w:cs="Arial"/>
          <w:sz w:val="22"/>
          <w:szCs w:val="22"/>
        </w:rPr>
        <w:t>nuosavybe</w:t>
      </w:r>
      <w:r w:rsidR="00AB62A9" w:rsidRPr="002476A2">
        <w:rPr>
          <w:rFonts w:ascii="Arial" w:hAnsi="Arial" w:cs="Arial"/>
          <w:sz w:val="22"/>
          <w:szCs w:val="22"/>
        </w:rPr>
        <w:t>.</w:t>
      </w:r>
      <w:r w:rsidR="00A4104F" w:rsidRPr="002476A2">
        <w:rPr>
          <w:rFonts w:ascii="Arial" w:hAnsi="Arial" w:cs="Arial"/>
          <w:sz w:val="22"/>
          <w:szCs w:val="22"/>
        </w:rPr>
        <w:t xml:space="preserve"> Užsakovas turi te</w:t>
      </w:r>
      <w:r w:rsidR="00904CC1" w:rsidRPr="002476A2">
        <w:rPr>
          <w:rFonts w:ascii="Arial" w:hAnsi="Arial" w:cs="Arial"/>
          <w:sz w:val="22"/>
          <w:szCs w:val="22"/>
        </w:rPr>
        <w:t>isę</w:t>
      </w:r>
      <w:r w:rsidR="00490045" w:rsidRPr="002476A2">
        <w:rPr>
          <w:rFonts w:ascii="Arial" w:hAnsi="Arial" w:cs="Arial"/>
          <w:sz w:val="22"/>
          <w:szCs w:val="22"/>
        </w:rPr>
        <w:t xml:space="preserve"> </w:t>
      </w:r>
      <w:r w:rsidRPr="002476A2">
        <w:rPr>
          <w:rFonts w:ascii="Arial" w:hAnsi="Arial" w:cs="Arial"/>
          <w:sz w:val="22"/>
          <w:szCs w:val="22"/>
        </w:rPr>
        <w:t xml:space="preserve">naudoti </w:t>
      </w:r>
      <w:r w:rsidR="00F27C3B" w:rsidRPr="002476A2">
        <w:rPr>
          <w:rFonts w:ascii="Arial" w:hAnsi="Arial" w:cs="Arial"/>
          <w:sz w:val="22"/>
          <w:szCs w:val="22"/>
        </w:rPr>
        <w:t>šiuos rezultatus</w:t>
      </w:r>
      <w:r w:rsidR="00E1462C" w:rsidRPr="002476A2">
        <w:rPr>
          <w:rFonts w:ascii="Arial" w:hAnsi="Arial" w:cs="Arial"/>
          <w:sz w:val="22"/>
          <w:szCs w:val="22"/>
        </w:rPr>
        <w:t xml:space="preserve"> </w:t>
      </w:r>
      <w:r w:rsidRPr="002476A2">
        <w:rPr>
          <w:rFonts w:ascii="Arial" w:hAnsi="Arial" w:cs="Arial"/>
          <w:sz w:val="22"/>
          <w:szCs w:val="22"/>
        </w:rPr>
        <w:t>bet kuriuo būdu</w:t>
      </w:r>
      <w:r w:rsidR="001F175A" w:rsidRPr="002476A2">
        <w:rPr>
          <w:rFonts w:ascii="Arial" w:hAnsi="Arial" w:cs="Arial"/>
          <w:sz w:val="22"/>
          <w:szCs w:val="22"/>
        </w:rPr>
        <w:t>,</w:t>
      </w:r>
      <w:r w:rsidR="007C094F" w:rsidRPr="002476A2">
        <w:rPr>
          <w:rFonts w:ascii="Arial" w:hAnsi="Arial" w:cs="Arial"/>
          <w:sz w:val="22"/>
          <w:szCs w:val="22"/>
        </w:rPr>
        <w:t xml:space="preserve"> </w:t>
      </w:r>
      <w:r w:rsidRPr="002476A2">
        <w:rPr>
          <w:rFonts w:ascii="Arial" w:hAnsi="Arial" w:cs="Arial"/>
          <w:sz w:val="22"/>
          <w:szCs w:val="22"/>
        </w:rPr>
        <w:t xml:space="preserve"> neapsiribojant naudojimo teritorija</w:t>
      </w:r>
      <w:r w:rsidR="001E492B" w:rsidRPr="002476A2">
        <w:rPr>
          <w:rFonts w:ascii="Arial" w:hAnsi="Arial" w:cs="Arial"/>
          <w:sz w:val="22"/>
          <w:szCs w:val="22"/>
        </w:rPr>
        <w:t xml:space="preserve"> ar laiko apribojimais</w:t>
      </w:r>
      <w:r w:rsidRPr="002476A2">
        <w:rPr>
          <w:rFonts w:ascii="Arial" w:hAnsi="Arial" w:cs="Arial"/>
          <w:sz w:val="22"/>
          <w:szCs w:val="22"/>
        </w:rPr>
        <w:t xml:space="preserve">. Jei Tiekėjas </w:t>
      </w:r>
      <w:r w:rsidR="003E69E0" w:rsidRPr="002476A2">
        <w:rPr>
          <w:rFonts w:ascii="Arial" w:hAnsi="Arial" w:cs="Arial"/>
          <w:sz w:val="22"/>
          <w:szCs w:val="22"/>
        </w:rPr>
        <w:t xml:space="preserve">pasitelkia </w:t>
      </w:r>
      <w:r w:rsidRPr="002476A2">
        <w:rPr>
          <w:rFonts w:ascii="Arial" w:hAnsi="Arial" w:cs="Arial"/>
          <w:sz w:val="22"/>
          <w:szCs w:val="22"/>
        </w:rPr>
        <w:t xml:space="preserve">subrangovus, su </w:t>
      </w:r>
      <w:r w:rsidR="002700E9" w:rsidRPr="002476A2">
        <w:rPr>
          <w:rFonts w:ascii="Arial" w:hAnsi="Arial" w:cs="Arial"/>
          <w:sz w:val="22"/>
          <w:szCs w:val="22"/>
        </w:rPr>
        <w:t xml:space="preserve">intelektinės </w:t>
      </w:r>
      <w:r w:rsidR="00B04CEA" w:rsidRPr="002476A2">
        <w:rPr>
          <w:rFonts w:ascii="Arial" w:hAnsi="Arial" w:cs="Arial"/>
          <w:sz w:val="22"/>
          <w:szCs w:val="22"/>
        </w:rPr>
        <w:t>nuosavybės</w:t>
      </w:r>
      <w:r w:rsidR="00186699" w:rsidRPr="002476A2">
        <w:rPr>
          <w:rFonts w:ascii="Arial" w:hAnsi="Arial" w:cs="Arial"/>
          <w:sz w:val="22"/>
          <w:szCs w:val="22"/>
        </w:rPr>
        <w:t xml:space="preserve"> teisėmis</w:t>
      </w:r>
      <w:r w:rsidRPr="002476A2">
        <w:rPr>
          <w:rFonts w:ascii="Arial" w:hAnsi="Arial" w:cs="Arial"/>
          <w:sz w:val="22"/>
          <w:szCs w:val="22"/>
        </w:rPr>
        <w:t xml:space="preserve"> susiję klausimai turi būti tiksliai aptarti Tiekėjo ir subrangovų sutartyse, </w:t>
      </w:r>
      <w:r w:rsidR="00876CF9" w:rsidRPr="002476A2">
        <w:rPr>
          <w:rFonts w:ascii="Arial" w:hAnsi="Arial" w:cs="Arial"/>
          <w:sz w:val="22"/>
          <w:szCs w:val="22"/>
        </w:rPr>
        <w:t>užtikri</w:t>
      </w:r>
      <w:r w:rsidR="006D0E08" w:rsidRPr="002476A2">
        <w:rPr>
          <w:rFonts w:ascii="Arial" w:hAnsi="Arial" w:cs="Arial"/>
          <w:sz w:val="22"/>
          <w:szCs w:val="22"/>
        </w:rPr>
        <w:t>n</w:t>
      </w:r>
      <w:r w:rsidR="00876CF9" w:rsidRPr="002476A2">
        <w:rPr>
          <w:rFonts w:ascii="Arial" w:hAnsi="Arial" w:cs="Arial"/>
          <w:sz w:val="22"/>
          <w:szCs w:val="22"/>
        </w:rPr>
        <w:t>ant</w:t>
      </w:r>
      <w:r w:rsidRPr="002476A2">
        <w:rPr>
          <w:rFonts w:ascii="Arial" w:hAnsi="Arial" w:cs="Arial"/>
          <w:sz w:val="22"/>
          <w:szCs w:val="22"/>
        </w:rPr>
        <w:t>, kad visos teisės</w:t>
      </w:r>
      <w:r w:rsidR="004D6F20" w:rsidRPr="002476A2">
        <w:rPr>
          <w:rFonts w:ascii="Arial" w:hAnsi="Arial" w:cs="Arial"/>
          <w:sz w:val="22"/>
          <w:szCs w:val="22"/>
        </w:rPr>
        <w:t xml:space="preserve"> (</w:t>
      </w:r>
      <w:r w:rsidRPr="002476A2">
        <w:rPr>
          <w:rFonts w:ascii="Arial" w:hAnsi="Arial" w:cs="Arial"/>
          <w:sz w:val="22"/>
          <w:szCs w:val="22"/>
        </w:rPr>
        <w:t>įskaitant autoriaus turtines ir kitas intelektinės nuosavybės teises</w:t>
      </w:r>
      <w:r w:rsidR="009C165E" w:rsidRPr="002476A2">
        <w:rPr>
          <w:rFonts w:ascii="Arial" w:hAnsi="Arial" w:cs="Arial"/>
          <w:sz w:val="22"/>
          <w:szCs w:val="22"/>
        </w:rPr>
        <w:t>)</w:t>
      </w:r>
      <w:r w:rsidRPr="002476A2">
        <w:rPr>
          <w:rFonts w:ascii="Arial" w:hAnsi="Arial" w:cs="Arial"/>
          <w:sz w:val="22"/>
          <w:szCs w:val="22"/>
        </w:rPr>
        <w:t xml:space="preserve"> </w:t>
      </w:r>
      <w:r w:rsidR="00F1613E" w:rsidRPr="002476A2">
        <w:rPr>
          <w:rFonts w:ascii="Arial" w:hAnsi="Arial" w:cs="Arial"/>
          <w:sz w:val="22"/>
          <w:szCs w:val="22"/>
        </w:rPr>
        <w:t xml:space="preserve">būtų </w:t>
      </w:r>
      <w:r w:rsidR="002252B4" w:rsidRPr="002476A2">
        <w:rPr>
          <w:rFonts w:ascii="Arial" w:hAnsi="Arial" w:cs="Arial"/>
          <w:sz w:val="22"/>
          <w:szCs w:val="22"/>
        </w:rPr>
        <w:t xml:space="preserve">perduotos </w:t>
      </w:r>
      <w:r w:rsidRPr="002476A2">
        <w:rPr>
          <w:rFonts w:ascii="Arial" w:hAnsi="Arial" w:cs="Arial"/>
          <w:sz w:val="22"/>
          <w:szCs w:val="22"/>
        </w:rPr>
        <w:t>Užsakovui. </w:t>
      </w:r>
    </w:p>
    <w:p w14:paraId="224C62BC" w14:textId="4F5F47B3" w:rsidR="003A6C43" w:rsidRPr="002476A2" w:rsidRDefault="003A6C43" w:rsidP="00C003FC">
      <w:pPr>
        <w:pStyle w:val="ListParagraph"/>
        <w:numPr>
          <w:ilvl w:val="3"/>
          <w:numId w:val="1"/>
        </w:numPr>
        <w:jc w:val="both"/>
        <w:rPr>
          <w:rFonts w:ascii="Arial" w:hAnsi="Arial" w:cs="Arial"/>
          <w:sz w:val="22"/>
          <w:szCs w:val="22"/>
        </w:rPr>
      </w:pPr>
      <w:r w:rsidRPr="002476A2">
        <w:rPr>
          <w:rFonts w:ascii="Arial" w:hAnsi="Arial" w:cs="Arial"/>
          <w:sz w:val="22"/>
          <w:szCs w:val="22"/>
        </w:rPr>
        <w:t xml:space="preserve">Tiekėjas įsipareigoja užtikrinti, kad teikiant paslaugas nebus pažeistos tretiesiems asmenims priklausančios turtinės </w:t>
      </w:r>
      <w:r w:rsidR="00613478" w:rsidRPr="002476A2">
        <w:rPr>
          <w:rFonts w:ascii="Arial" w:hAnsi="Arial" w:cs="Arial"/>
          <w:sz w:val="22"/>
          <w:szCs w:val="22"/>
        </w:rPr>
        <w:t xml:space="preserve">ar </w:t>
      </w:r>
      <w:r w:rsidRPr="002476A2">
        <w:rPr>
          <w:rFonts w:ascii="Arial" w:hAnsi="Arial" w:cs="Arial"/>
          <w:sz w:val="22"/>
          <w:szCs w:val="22"/>
        </w:rPr>
        <w:t xml:space="preserve">neturtinės teisės </w:t>
      </w:r>
      <w:r w:rsidR="007E1765" w:rsidRPr="002476A2">
        <w:rPr>
          <w:rFonts w:ascii="Arial" w:hAnsi="Arial" w:cs="Arial"/>
          <w:sz w:val="22"/>
          <w:szCs w:val="22"/>
        </w:rPr>
        <w:t xml:space="preserve">bei </w:t>
      </w:r>
      <w:r w:rsidRPr="002476A2">
        <w:rPr>
          <w:rFonts w:ascii="Arial" w:hAnsi="Arial" w:cs="Arial"/>
          <w:sz w:val="22"/>
          <w:szCs w:val="22"/>
        </w:rPr>
        <w:t>konfidencialumo įsipareigojimai. </w:t>
      </w:r>
    </w:p>
    <w:p w14:paraId="03F47D60" w14:textId="450F77C6" w:rsidR="001B3596" w:rsidRPr="002476A2" w:rsidRDefault="003A6C43" w:rsidP="00C003FC">
      <w:pPr>
        <w:pStyle w:val="ListParagraph"/>
        <w:numPr>
          <w:ilvl w:val="3"/>
          <w:numId w:val="1"/>
        </w:numPr>
        <w:jc w:val="both"/>
        <w:rPr>
          <w:rFonts w:ascii="Arial" w:hAnsi="Arial" w:cs="Arial"/>
          <w:sz w:val="22"/>
          <w:szCs w:val="22"/>
        </w:rPr>
      </w:pPr>
      <w:r w:rsidRPr="002476A2">
        <w:rPr>
          <w:rFonts w:ascii="Arial" w:hAnsi="Arial" w:cs="Arial"/>
          <w:sz w:val="22"/>
          <w:szCs w:val="22"/>
        </w:rPr>
        <w:t>Tiekėjas įsipareigoja visiškai kompensuoti Užsakovui ar</w:t>
      </w:r>
      <w:r w:rsidR="00E92623" w:rsidRPr="002476A2">
        <w:rPr>
          <w:rFonts w:ascii="Arial" w:hAnsi="Arial" w:cs="Arial"/>
          <w:sz w:val="22"/>
          <w:szCs w:val="22"/>
        </w:rPr>
        <w:t>ba</w:t>
      </w:r>
      <w:r w:rsidRPr="002476A2">
        <w:rPr>
          <w:rFonts w:ascii="Arial" w:hAnsi="Arial" w:cs="Arial"/>
          <w:sz w:val="22"/>
          <w:szCs w:val="22"/>
        </w:rPr>
        <w:t xml:space="preserve"> </w:t>
      </w:r>
      <w:r w:rsidR="00642DC3" w:rsidRPr="002476A2">
        <w:rPr>
          <w:rFonts w:ascii="Arial" w:hAnsi="Arial" w:cs="Arial"/>
          <w:sz w:val="22"/>
          <w:szCs w:val="22"/>
        </w:rPr>
        <w:t>tretiesiems</w:t>
      </w:r>
      <w:r w:rsidRPr="002476A2">
        <w:rPr>
          <w:rFonts w:ascii="Arial" w:hAnsi="Arial" w:cs="Arial"/>
          <w:sz w:val="22"/>
          <w:szCs w:val="22"/>
        </w:rPr>
        <w:t xml:space="preserve"> </w:t>
      </w:r>
      <w:r w:rsidR="00046AD8" w:rsidRPr="002476A2">
        <w:rPr>
          <w:rFonts w:ascii="Arial" w:hAnsi="Arial" w:cs="Arial"/>
          <w:sz w:val="22"/>
          <w:szCs w:val="22"/>
        </w:rPr>
        <w:t>asmenims</w:t>
      </w:r>
      <w:r w:rsidRPr="002476A2">
        <w:rPr>
          <w:rFonts w:ascii="Arial" w:hAnsi="Arial" w:cs="Arial"/>
          <w:sz w:val="22"/>
          <w:szCs w:val="22"/>
        </w:rPr>
        <w:t xml:space="preserve">, </w:t>
      </w:r>
      <w:r w:rsidR="00167116" w:rsidRPr="002476A2">
        <w:rPr>
          <w:rFonts w:ascii="Arial" w:hAnsi="Arial" w:cs="Arial"/>
          <w:sz w:val="22"/>
          <w:szCs w:val="22"/>
        </w:rPr>
        <w:t xml:space="preserve">kuriems </w:t>
      </w:r>
      <w:r w:rsidRPr="002476A2">
        <w:rPr>
          <w:rFonts w:ascii="Arial" w:hAnsi="Arial" w:cs="Arial"/>
          <w:sz w:val="22"/>
          <w:szCs w:val="22"/>
        </w:rPr>
        <w:t xml:space="preserve">Užsakovas perleis paslaugų teikimo metu sukurtus kūrinius, </w:t>
      </w:r>
      <w:r w:rsidR="00924DA5" w:rsidRPr="002476A2">
        <w:rPr>
          <w:rFonts w:ascii="Arial" w:hAnsi="Arial" w:cs="Arial"/>
          <w:sz w:val="22"/>
          <w:szCs w:val="22"/>
        </w:rPr>
        <w:t xml:space="preserve">bet kokią </w:t>
      </w:r>
      <w:r w:rsidR="00516A1E" w:rsidRPr="002476A2">
        <w:rPr>
          <w:rFonts w:ascii="Arial" w:hAnsi="Arial" w:cs="Arial"/>
          <w:sz w:val="22"/>
          <w:szCs w:val="22"/>
        </w:rPr>
        <w:t>žalą</w:t>
      </w:r>
      <w:r w:rsidR="00542424" w:rsidRPr="002476A2">
        <w:rPr>
          <w:rFonts w:ascii="Arial" w:hAnsi="Arial" w:cs="Arial"/>
          <w:sz w:val="22"/>
          <w:szCs w:val="22"/>
        </w:rPr>
        <w:t>, patirtą</w:t>
      </w:r>
      <w:r w:rsidR="00475FE1" w:rsidRPr="002476A2">
        <w:rPr>
          <w:rFonts w:ascii="Arial" w:hAnsi="Arial" w:cs="Arial"/>
          <w:sz w:val="22"/>
          <w:szCs w:val="22"/>
        </w:rPr>
        <w:t xml:space="preserve"> dėl trečiųjų</w:t>
      </w:r>
      <w:r w:rsidR="000D6BCF" w:rsidRPr="002476A2">
        <w:rPr>
          <w:rFonts w:ascii="Arial" w:hAnsi="Arial" w:cs="Arial"/>
          <w:sz w:val="22"/>
          <w:szCs w:val="22"/>
        </w:rPr>
        <w:t xml:space="preserve"> asmenų pretenzijų ar ieškinių, susijusių</w:t>
      </w:r>
      <w:r w:rsidR="0000623C" w:rsidRPr="002476A2">
        <w:rPr>
          <w:rFonts w:ascii="Arial" w:hAnsi="Arial" w:cs="Arial"/>
          <w:sz w:val="22"/>
          <w:szCs w:val="22"/>
        </w:rPr>
        <w:t xml:space="preserve"> su jų teisių</w:t>
      </w:r>
      <w:r w:rsidR="00177BBD" w:rsidRPr="002476A2">
        <w:rPr>
          <w:rFonts w:ascii="Arial" w:hAnsi="Arial" w:cs="Arial"/>
          <w:sz w:val="22"/>
          <w:szCs w:val="22"/>
        </w:rPr>
        <w:t xml:space="preserve"> pažeidimu</w:t>
      </w:r>
      <w:r w:rsidRPr="002476A2">
        <w:rPr>
          <w:rFonts w:ascii="Arial" w:hAnsi="Arial" w:cs="Arial"/>
          <w:sz w:val="22"/>
          <w:szCs w:val="22"/>
        </w:rPr>
        <w:t>.</w:t>
      </w:r>
    </w:p>
    <w:p w14:paraId="4F29AE66" w14:textId="145DDC3E" w:rsidR="008E47DF" w:rsidRPr="00C003FC" w:rsidRDefault="001B3596" w:rsidP="0072459B">
      <w:pPr>
        <w:pStyle w:val="ListParagraph"/>
        <w:numPr>
          <w:ilvl w:val="3"/>
          <w:numId w:val="1"/>
        </w:numPr>
        <w:jc w:val="both"/>
        <w:rPr>
          <w:rFonts w:ascii="Arial" w:hAnsi="Arial" w:cs="Arial"/>
          <w:sz w:val="22"/>
          <w:szCs w:val="22"/>
        </w:rPr>
      </w:pPr>
      <w:r w:rsidRPr="00C003FC">
        <w:rPr>
          <w:rFonts w:ascii="Arial" w:hAnsi="Arial" w:cs="Arial"/>
          <w:sz w:val="22"/>
          <w:szCs w:val="22"/>
        </w:rPr>
        <w:lastRenderedPageBreak/>
        <w:t>Tiekėjas privalo perduoti Užsakovui visą Sistemos šaltinio kodą, naudojamą projekto metu sukurtų funkcionalumų veikimui užtikrinti, kartu su diegimo, konfigūravimo ir versijų valdymo instrukcijomis. Šaltinio kodas turi būti perduodamas tokia forma, kad Užsakovas ar jo įgalioti tretieji asmenys galėtų savarankiškai vykdyti sistemos priežiūrą, vystymą ir tobulinimą.</w:t>
      </w:r>
      <w:r w:rsidR="003A6C43" w:rsidRPr="00C003FC">
        <w:rPr>
          <w:rFonts w:ascii="Arial" w:hAnsi="Arial" w:cs="Arial"/>
          <w:sz w:val="22"/>
          <w:szCs w:val="22"/>
        </w:rPr>
        <w:t> </w:t>
      </w:r>
    </w:p>
    <w:p w14:paraId="754C043C" w14:textId="77777777" w:rsidR="00B15BD9" w:rsidRPr="002476A2" w:rsidRDefault="00B15BD9" w:rsidP="00C0753D">
      <w:pPr>
        <w:pStyle w:val="ListParagraph"/>
        <w:ind w:left="1728"/>
        <w:rPr>
          <w:rFonts w:ascii="Arial" w:hAnsi="Arial" w:cs="Arial"/>
          <w:sz w:val="22"/>
          <w:szCs w:val="22"/>
        </w:rPr>
      </w:pPr>
    </w:p>
    <w:sectPr w:rsidR="00B15BD9" w:rsidRPr="002476A2" w:rsidSect="00E13F24">
      <w:headerReference w:type="default" r:id="rId15"/>
      <w:headerReference w:type="first" r:id="rId16"/>
      <w:pgSz w:w="11906" w:h="16838"/>
      <w:pgMar w:top="1440" w:right="141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FDF0" w14:textId="77777777" w:rsidR="004D0854" w:rsidRDefault="004D0854" w:rsidP="005E42F9">
      <w:pPr>
        <w:spacing w:after="0" w:line="240" w:lineRule="auto"/>
      </w:pPr>
      <w:r>
        <w:separator/>
      </w:r>
    </w:p>
  </w:endnote>
  <w:endnote w:type="continuationSeparator" w:id="0">
    <w:p w14:paraId="5260055E" w14:textId="77777777" w:rsidR="004D0854" w:rsidRDefault="004D0854" w:rsidP="005E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6FE6" w14:textId="77777777" w:rsidR="004D0854" w:rsidRDefault="004D0854" w:rsidP="005E42F9">
      <w:pPr>
        <w:spacing w:after="0" w:line="240" w:lineRule="auto"/>
      </w:pPr>
      <w:r>
        <w:separator/>
      </w:r>
    </w:p>
  </w:footnote>
  <w:footnote w:type="continuationSeparator" w:id="0">
    <w:p w14:paraId="188CBA54" w14:textId="77777777" w:rsidR="004D0854" w:rsidRDefault="004D0854" w:rsidP="005E4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6D19" w14:textId="62928864" w:rsidR="006D726B" w:rsidRPr="008248A1" w:rsidRDefault="006D726B" w:rsidP="001A65DA"/>
  <w:p w14:paraId="13DBAB75" w14:textId="491E021A" w:rsidR="00FD0908" w:rsidRPr="002476A2" w:rsidRDefault="003E0EE9" w:rsidP="001A65DA">
    <w:pPr>
      <w:rPr>
        <w:rFonts w:ascii="Arial" w:hAnsi="Arial" w:cs="Arial"/>
        <w:sz w:val="22"/>
        <w:szCs w:val="22"/>
      </w:rPr>
    </w:pPr>
    <w:r w:rsidRPr="002476A2">
      <w:rPr>
        <w:rFonts w:ascii="Arial" w:hAnsi="Arial" w:cs="Arial"/>
        <w:sz w:val="22"/>
        <w:szCs w:val="22"/>
      </w:rPr>
      <w:t>AB Miesto gijos</w:t>
    </w:r>
    <w:r w:rsidR="00522FFE" w:rsidRPr="002476A2">
      <w:rPr>
        <w:rFonts w:ascii="Arial" w:hAnsi="Arial" w:cs="Arial"/>
        <w:sz w:val="22"/>
        <w:szCs w:val="22"/>
      </w:rPr>
      <w:t xml:space="preserve">                    </w:t>
    </w:r>
    <w:r w:rsidR="001A65DA" w:rsidRPr="002476A2">
      <w:rPr>
        <w:rFonts w:ascii="Arial" w:hAnsi="Arial" w:cs="Arial"/>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2930"/>
      <w:gridCol w:w="3076"/>
    </w:tblGrid>
    <w:tr w:rsidR="003B3D4E" w:rsidRPr="003B3D4E" w14:paraId="54AD8805" w14:textId="77777777" w:rsidTr="003B3D4E">
      <w:trPr>
        <w:trHeight w:val="300"/>
      </w:trPr>
      <w:tc>
        <w:tcPr>
          <w:tcW w:w="3390" w:type="dxa"/>
          <w:tcBorders>
            <w:top w:val="nil"/>
            <w:left w:val="nil"/>
            <w:bottom w:val="nil"/>
            <w:right w:val="nil"/>
          </w:tcBorders>
          <w:hideMark/>
        </w:tcPr>
        <w:p w14:paraId="6E71BF0D" w14:textId="0DCBAC32" w:rsidR="003B3D4E" w:rsidRPr="003B3D4E" w:rsidRDefault="003B3D4E" w:rsidP="003B3D4E">
          <w:pPr>
            <w:spacing w:after="0" w:line="240" w:lineRule="auto"/>
            <w:ind w:left="225"/>
            <w:textAlignment w:val="baseline"/>
            <w:rPr>
              <w:rFonts w:ascii="Segoe UI" w:eastAsia="Times New Roman" w:hAnsi="Segoe UI" w:cs="Segoe UI"/>
              <w:kern w:val="0"/>
              <w:sz w:val="18"/>
              <w:szCs w:val="18"/>
              <w:lang w:eastAsia="lt-LT"/>
              <w14:ligatures w14:val="none"/>
            </w:rPr>
          </w:pPr>
          <w:r w:rsidRPr="003B3D4E">
            <w:rPr>
              <w:rFonts w:ascii="Calibri" w:eastAsia="Times New Roman" w:hAnsi="Calibri" w:cs="Calibri"/>
              <w:kern w:val="0"/>
              <w:sz w:val="22"/>
              <w:szCs w:val="22"/>
              <w:lang w:eastAsia="lt-LT"/>
              <w14:ligatures w14:val="none"/>
            </w:rPr>
            <w:t xml:space="preserve">AB </w:t>
          </w:r>
          <w:r>
            <w:rPr>
              <w:rFonts w:ascii="Calibri" w:eastAsia="Times New Roman" w:hAnsi="Calibri" w:cs="Calibri"/>
              <w:kern w:val="0"/>
              <w:sz w:val="22"/>
              <w:szCs w:val="22"/>
              <w:lang w:eastAsia="lt-LT"/>
              <w14:ligatures w14:val="none"/>
            </w:rPr>
            <w:t>Miesto gijos</w:t>
          </w:r>
        </w:p>
      </w:tc>
      <w:tc>
        <w:tcPr>
          <w:tcW w:w="3390" w:type="dxa"/>
          <w:tcBorders>
            <w:top w:val="nil"/>
            <w:left w:val="nil"/>
            <w:bottom w:val="nil"/>
            <w:right w:val="nil"/>
          </w:tcBorders>
          <w:hideMark/>
        </w:tcPr>
        <w:p w14:paraId="1CBB4751" w14:textId="4621457C" w:rsidR="003B3D4E" w:rsidRPr="003B3D4E" w:rsidRDefault="003B3D4E" w:rsidP="003B3D4E">
          <w:pPr>
            <w:spacing w:after="0" w:line="240" w:lineRule="auto"/>
            <w:ind w:left="225"/>
            <w:textAlignment w:val="baseline"/>
            <w:rPr>
              <w:rFonts w:ascii="Segoe UI" w:eastAsia="Times New Roman" w:hAnsi="Segoe UI" w:cs="Segoe UI"/>
              <w:kern w:val="0"/>
              <w:sz w:val="18"/>
              <w:szCs w:val="18"/>
              <w:lang w:eastAsia="lt-LT"/>
              <w14:ligatures w14:val="none"/>
            </w:rPr>
          </w:pPr>
        </w:p>
      </w:tc>
      <w:tc>
        <w:tcPr>
          <w:tcW w:w="3390" w:type="dxa"/>
          <w:tcBorders>
            <w:top w:val="nil"/>
            <w:left w:val="nil"/>
            <w:bottom w:val="nil"/>
            <w:right w:val="nil"/>
          </w:tcBorders>
          <w:hideMark/>
        </w:tcPr>
        <w:p w14:paraId="57ABAFFD" w14:textId="77777777" w:rsidR="003B3D4E" w:rsidRPr="003B3D4E" w:rsidRDefault="003B3D4E" w:rsidP="003B3D4E">
          <w:pPr>
            <w:spacing w:after="0" w:line="240" w:lineRule="auto"/>
            <w:ind w:left="225"/>
            <w:textAlignment w:val="baseline"/>
            <w:rPr>
              <w:rFonts w:ascii="Segoe UI" w:eastAsia="Times New Roman" w:hAnsi="Segoe UI" w:cs="Segoe UI"/>
              <w:kern w:val="0"/>
              <w:sz w:val="18"/>
              <w:szCs w:val="18"/>
              <w:lang w:eastAsia="lt-LT"/>
              <w14:ligatures w14:val="none"/>
            </w:rPr>
          </w:pPr>
          <w:r w:rsidRPr="003B3D4E">
            <w:rPr>
              <w:rFonts w:ascii="Calibri" w:eastAsia="Times New Roman" w:hAnsi="Calibri" w:cs="Calibri"/>
              <w:kern w:val="0"/>
              <w:sz w:val="20"/>
              <w:szCs w:val="20"/>
              <w:lang w:eastAsia="lt-LT"/>
              <w14:ligatures w14:val="none"/>
            </w:rPr>
            <w:t>Pirkimo specialiųjų sąlygų 1 priedas </w:t>
          </w:r>
        </w:p>
        <w:p w14:paraId="708B5446" w14:textId="77777777" w:rsidR="003B3D4E" w:rsidRPr="003B3D4E" w:rsidRDefault="003B3D4E" w:rsidP="003B3D4E">
          <w:pPr>
            <w:spacing w:after="0" w:line="240" w:lineRule="auto"/>
            <w:ind w:left="225"/>
            <w:textAlignment w:val="baseline"/>
            <w:rPr>
              <w:rFonts w:ascii="Segoe UI" w:eastAsia="Times New Roman" w:hAnsi="Segoe UI" w:cs="Segoe UI"/>
              <w:kern w:val="0"/>
              <w:sz w:val="18"/>
              <w:szCs w:val="18"/>
              <w:lang w:eastAsia="lt-LT"/>
              <w14:ligatures w14:val="none"/>
            </w:rPr>
          </w:pPr>
          <w:r w:rsidRPr="003B3D4E">
            <w:rPr>
              <w:rFonts w:ascii="Calibri" w:eastAsia="Times New Roman" w:hAnsi="Calibri" w:cs="Calibri"/>
              <w:kern w:val="0"/>
              <w:sz w:val="22"/>
              <w:szCs w:val="22"/>
              <w:lang w:eastAsia="lt-LT"/>
              <w14:ligatures w14:val="none"/>
            </w:rPr>
            <w:t> </w:t>
          </w:r>
        </w:p>
      </w:tc>
    </w:tr>
  </w:tbl>
  <w:p w14:paraId="02CF3E1B" w14:textId="48B4114F" w:rsidR="00FD0908" w:rsidRDefault="00FD0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33F"/>
    <w:multiLevelType w:val="hybridMultilevel"/>
    <w:tmpl w:val="FFFFFFFF"/>
    <w:lvl w:ilvl="0" w:tplc="D90E885E">
      <w:numFmt w:val="none"/>
      <w:lvlText w:val=""/>
      <w:lvlJc w:val="left"/>
      <w:pPr>
        <w:tabs>
          <w:tab w:val="num" w:pos="360"/>
        </w:tabs>
      </w:pPr>
    </w:lvl>
    <w:lvl w:ilvl="1" w:tplc="09704E08">
      <w:start w:val="1"/>
      <w:numFmt w:val="lowerLetter"/>
      <w:lvlText w:val="%2."/>
      <w:lvlJc w:val="left"/>
      <w:pPr>
        <w:ind w:left="1440" w:hanging="360"/>
      </w:pPr>
    </w:lvl>
    <w:lvl w:ilvl="2" w:tplc="15A82B2A">
      <w:start w:val="1"/>
      <w:numFmt w:val="lowerRoman"/>
      <w:lvlText w:val="%3."/>
      <w:lvlJc w:val="right"/>
      <w:pPr>
        <w:ind w:left="2160" w:hanging="180"/>
      </w:pPr>
    </w:lvl>
    <w:lvl w:ilvl="3" w:tplc="44783A4E">
      <w:start w:val="1"/>
      <w:numFmt w:val="decimal"/>
      <w:lvlText w:val="%4."/>
      <w:lvlJc w:val="left"/>
      <w:pPr>
        <w:ind w:left="2880" w:hanging="360"/>
      </w:pPr>
    </w:lvl>
    <w:lvl w:ilvl="4" w:tplc="2B002746">
      <w:start w:val="1"/>
      <w:numFmt w:val="lowerLetter"/>
      <w:lvlText w:val="%5."/>
      <w:lvlJc w:val="left"/>
      <w:pPr>
        <w:ind w:left="3600" w:hanging="360"/>
      </w:pPr>
    </w:lvl>
    <w:lvl w:ilvl="5" w:tplc="FB1C235E">
      <w:start w:val="1"/>
      <w:numFmt w:val="lowerRoman"/>
      <w:lvlText w:val="%6."/>
      <w:lvlJc w:val="right"/>
      <w:pPr>
        <w:ind w:left="4320" w:hanging="180"/>
      </w:pPr>
    </w:lvl>
    <w:lvl w:ilvl="6" w:tplc="3E5CA130">
      <w:start w:val="1"/>
      <w:numFmt w:val="decimal"/>
      <w:lvlText w:val="%7."/>
      <w:lvlJc w:val="left"/>
      <w:pPr>
        <w:ind w:left="5040" w:hanging="360"/>
      </w:pPr>
    </w:lvl>
    <w:lvl w:ilvl="7" w:tplc="600AF292">
      <w:start w:val="1"/>
      <w:numFmt w:val="lowerLetter"/>
      <w:lvlText w:val="%8."/>
      <w:lvlJc w:val="left"/>
      <w:pPr>
        <w:ind w:left="5760" w:hanging="360"/>
      </w:pPr>
    </w:lvl>
    <w:lvl w:ilvl="8" w:tplc="604CE0E0">
      <w:start w:val="1"/>
      <w:numFmt w:val="lowerRoman"/>
      <w:lvlText w:val="%9."/>
      <w:lvlJc w:val="right"/>
      <w:pPr>
        <w:ind w:left="6480" w:hanging="180"/>
      </w:pPr>
    </w:lvl>
  </w:abstractNum>
  <w:abstractNum w:abstractNumId="1" w15:restartNumberingAfterBreak="0">
    <w:nsid w:val="06B90A1F"/>
    <w:multiLevelType w:val="multilevel"/>
    <w:tmpl w:val="CEA2C2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D8969"/>
    <w:multiLevelType w:val="hybridMultilevel"/>
    <w:tmpl w:val="FFFFFFFF"/>
    <w:lvl w:ilvl="0" w:tplc="9934E1D0">
      <w:numFmt w:val="none"/>
      <w:lvlText w:val=""/>
      <w:lvlJc w:val="left"/>
      <w:pPr>
        <w:tabs>
          <w:tab w:val="num" w:pos="360"/>
        </w:tabs>
      </w:pPr>
    </w:lvl>
    <w:lvl w:ilvl="1" w:tplc="A4028FEE">
      <w:start w:val="1"/>
      <w:numFmt w:val="lowerLetter"/>
      <w:lvlText w:val="%2."/>
      <w:lvlJc w:val="left"/>
      <w:pPr>
        <w:ind w:left="1440" w:hanging="360"/>
      </w:pPr>
    </w:lvl>
    <w:lvl w:ilvl="2" w:tplc="1E66A0AE">
      <w:start w:val="1"/>
      <w:numFmt w:val="lowerRoman"/>
      <w:lvlText w:val="%3."/>
      <w:lvlJc w:val="right"/>
      <w:pPr>
        <w:ind w:left="2160" w:hanging="180"/>
      </w:pPr>
    </w:lvl>
    <w:lvl w:ilvl="3" w:tplc="BCE67640">
      <w:start w:val="1"/>
      <w:numFmt w:val="decimal"/>
      <w:lvlText w:val="%4."/>
      <w:lvlJc w:val="left"/>
      <w:pPr>
        <w:ind w:left="2880" w:hanging="360"/>
      </w:pPr>
    </w:lvl>
    <w:lvl w:ilvl="4" w:tplc="0C1A8BBA">
      <w:start w:val="1"/>
      <w:numFmt w:val="lowerLetter"/>
      <w:lvlText w:val="%5."/>
      <w:lvlJc w:val="left"/>
      <w:pPr>
        <w:ind w:left="3600" w:hanging="360"/>
      </w:pPr>
    </w:lvl>
    <w:lvl w:ilvl="5" w:tplc="E5D24276">
      <w:start w:val="1"/>
      <w:numFmt w:val="lowerRoman"/>
      <w:lvlText w:val="%6."/>
      <w:lvlJc w:val="right"/>
      <w:pPr>
        <w:ind w:left="4320" w:hanging="180"/>
      </w:pPr>
    </w:lvl>
    <w:lvl w:ilvl="6" w:tplc="1FDC888E">
      <w:start w:val="1"/>
      <w:numFmt w:val="decimal"/>
      <w:lvlText w:val="%7."/>
      <w:lvlJc w:val="left"/>
      <w:pPr>
        <w:ind w:left="5040" w:hanging="360"/>
      </w:pPr>
    </w:lvl>
    <w:lvl w:ilvl="7" w:tplc="2FD2044E">
      <w:start w:val="1"/>
      <w:numFmt w:val="lowerLetter"/>
      <w:lvlText w:val="%8."/>
      <w:lvlJc w:val="left"/>
      <w:pPr>
        <w:ind w:left="5760" w:hanging="360"/>
      </w:pPr>
    </w:lvl>
    <w:lvl w:ilvl="8" w:tplc="9E8E47D8">
      <w:start w:val="1"/>
      <w:numFmt w:val="lowerRoman"/>
      <w:lvlText w:val="%9."/>
      <w:lvlJc w:val="right"/>
      <w:pPr>
        <w:ind w:left="6480" w:hanging="180"/>
      </w:pPr>
    </w:lvl>
  </w:abstractNum>
  <w:abstractNum w:abstractNumId="3" w15:restartNumberingAfterBreak="0">
    <w:nsid w:val="09C75887"/>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7773F3"/>
    <w:multiLevelType w:val="hybridMultilevel"/>
    <w:tmpl w:val="FFFFFFFF"/>
    <w:lvl w:ilvl="0" w:tplc="7E62F68A">
      <w:numFmt w:val="none"/>
      <w:lvlText w:val=""/>
      <w:lvlJc w:val="left"/>
      <w:pPr>
        <w:tabs>
          <w:tab w:val="num" w:pos="360"/>
        </w:tabs>
      </w:pPr>
    </w:lvl>
    <w:lvl w:ilvl="1" w:tplc="CF86D41A">
      <w:start w:val="1"/>
      <w:numFmt w:val="lowerLetter"/>
      <w:lvlText w:val="%2."/>
      <w:lvlJc w:val="left"/>
      <w:pPr>
        <w:ind w:left="1440" w:hanging="360"/>
      </w:pPr>
    </w:lvl>
    <w:lvl w:ilvl="2" w:tplc="9FC241C4">
      <w:start w:val="1"/>
      <w:numFmt w:val="lowerRoman"/>
      <w:lvlText w:val="%3."/>
      <w:lvlJc w:val="right"/>
      <w:pPr>
        <w:ind w:left="2160" w:hanging="180"/>
      </w:pPr>
    </w:lvl>
    <w:lvl w:ilvl="3" w:tplc="8F1A701C">
      <w:start w:val="1"/>
      <w:numFmt w:val="decimal"/>
      <w:lvlText w:val="%4."/>
      <w:lvlJc w:val="left"/>
      <w:pPr>
        <w:ind w:left="2880" w:hanging="360"/>
      </w:pPr>
    </w:lvl>
    <w:lvl w:ilvl="4" w:tplc="5EE85D52">
      <w:start w:val="1"/>
      <w:numFmt w:val="lowerLetter"/>
      <w:lvlText w:val="%5."/>
      <w:lvlJc w:val="left"/>
      <w:pPr>
        <w:ind w:left="3600" w:hanging="360"/>
      </w:pPr>
    </w:lvl>
    <w:lvl w:ilvl="5" w:tplc="A0989A16">
      <w:start w:val="1"/>
      <w:numFmt w:val="lowerRoman"/>
      <w:lvlText w:val="%6."/>
      <w:lvlJc w:val="right"/>
      <w:pPr>
        <w:ind w:left="4320" w:hanging="180"/>
      </w:pPr>
    </w:lvl>
    <w:lvl w:ilvl="6" w:tplc="CCE860C6">
      <w:start w:val="1"/>
      <w:numFmt w:val="decimal"/>
      <w:lvlText w:val="%7."/>
      <w:lvlJc w:val="left"/>
      <w:pPr>
        <w:ind w:left="5040" w:hanging="360"/>
      </w:pPr>
    </w:lvl>
    <w:lvl w:ilvl="7" w:tplc="0AE2CCF4">
      <w:start w:val="1"/>
      <w:numFmt w:val="lowerLetter"/>
      <w:lvlText w:val="%8."/>
      <w:lvlJc w:val="left"/>
      <w:pPr>
        <w:ind w:left="5760" w:hanging="360"/>
      </w:pPr>
    </w:lvl>
    <w:lvl w:ilvl="8" w:tplc="34CE2C38">
      <w:start w:val="1"/>
      <w:numFmt w:val="lowerRoman"/>
      <w:lvlText w:val="%9."/>
      <w:lvlJc w:val="right"/>
      <w:pPr>
        <w:ind w:left="6480" w:hanging="180"/>
      </w:pPr>
    </w:lvl>
  </w:abstractNum>
  <w:abstractNum w:abstractNumId="5" w15:restartNumberingAfterBreak="0">
    <w:nsid w:val="0EDF3EAC"/>
    <w:multiLevelType w:val="multilevel"/>
    <w:tmpl w:val="1EEA5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751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65694E"/>
    <w:multiLevelType w:val="multilevel"/>
    <w:tmpl w:val="5BDC8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D0ECF"/>
    <w:multiLevelType w:val="multilevel"/>
    <w:tmpl w:val="DDBE648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076354"/>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B2B63"/>
    <w:multiLevelType w:val="multilevel"/>
    <w:tmpl w:val="338E367C"/>
    <w:lvl w:ilvl="0">
      <w:start w:val="1"/>
      <w:numFmt w:val="decimal"/>
      <w:lvlText w:val="%1."/>
      <w:lvlJc w:val="left"/>
      <w:pPr>
        <w:ind w:left="1800" w:hanging="360"/>
      </w:pPr>
      <w:rPr>
        <w:rFonts w:hint="default"/>
      </w:rPr>
    </w:lvl>
    <w:lvl w:ilvl="1">
      <w:start w:val="1"/>
      <w:numFmt w:val="decimal"/>
      <w:lvlText w:val="%1.%2."/>
      <w:lvlJc w:val="left"/>
      <w:pPr>
        <w:ind w:left="2155" w:hanging="432"/>
      </w:pPr>
      <w:rPr>
        <w:rFonts w:hint="default"/>
        <w:b/>
        <w:bCs/>
        <w:color w:val="auto"/>
      </w:rPr>
    </w:lvl>
    <w:lvl w:ilvl="2">
      <w:start w:val="1"/>
      <w:numFmt w:val="decimal"/>
      <w:suff w:val="space"/>
      <w:lvlText w:val="%1.%2.%3."/>
      <w:lvlJc w:val="left"/>
      <w:pPr>
        <w:ind w:left="2664" w:hanging="504"/>
      </w:pPr>
      <w:rPr>
        <w:rFonts w:hint="default"/>
        <w:b/>
        <w:bCs/>
      </w:rPr>
    </w:lvl>
    <w:lvl w:ilvl="3">
      <w:start w:val="1"/>
      <w:numFmt w:val="decimal"/>
      <w:suff w:val="space"/>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59C1C9D"/>
    <w:multiLevelType w:val="hybridMultilevel"/>
    <w:tmpl w:val="B8E0DA20"/>
    <w:lvl w:ilvl="0" w:tplc="6CAA2D32">
      <w:start w:val="1"/>
      <w:numFmt w:val="bullet"/>
      <w:lvlText w:val=""/>
      <w:lvlJc w:val="left"/>
      <w:pPr>
        <w:ind w:left="720" w:hanging="360"/>
      </w:pPr>
      <w:rPr>
        <w:rFonts w:ascii="Symbol" w:hAnsi="Symbol" w:hint="default"/>
      </w:rPr>
    </w:lvl>
    <w:lvl w:ilvl="1" w:tplc="55D2AAC4" w:tentative="1">
      <w:start w:val="1"/>
      <w:numFmt w:val="bullet"/>
      <w:lvlText w:val="o"/>
      <w:lvlJc w:val="left"/>
      <w:pPr>
        <w:ind w:left="1440" w:hanging="360"/>
      </w:pPr>
      <w:rPr>
        <w:rFonts w:ascii="Courier New" w:hAnsi="Courier New" w:hint="default"/>
      </w:rPr>
    </w:lvl>
    <w:lvl w:ilvl="2" w:tplc="8B5A8C46">
      <w:start w:val="1"/>
      <w:numFmt w:val="bullet"/>
      <w:lvlText w:val=""/>
      <w:lvlJc w:val="left"/>
      <w:pPr>
        <w:ind w:left="2160" w:hanging="360"/>
      </w:pPr>
      <w:rPr>
        <w:rFonts w:ascii="Wingdings" w:hAnsi="Wingdings" w:hint="default"/>
      </w:rPr>
    </w:lvl>
    <w:lvl w:ilvl="3" w:tplc="C8D0525A" w:tentative="1">
      <w:start w:val="1"/>
      <w:numFmt w:val="bullet"/>
      <w:lvlText w:val=""/>
      <w:lvlJc w:val="left"/>
      <w:pPr>
        <w:ind w:left="2880" w:hanging="360"/>
      </w:pPr>
      <w:rPr>
        <w:rFonts w:ascii="Symbol" w:hAnsi="Symbol" w:hint="default"/>
      </w:rPr>
    </w:lvl>
    <w:lvl w:ilvl="4" w:tplc="A19EC052" w:tentative="1">
      <w:start w:val="1"/>
      <w:numFmt w:val="bullet"/>
      <w:lvlText w:val="o"/>
      <w:lvlJc w:val="left"/>
      <w:pPr>
        <w:ind w:left="3600" w:hanging="360"/>
      </w:pPr>
      <w:rPr>
        <w:rFonts w:ascii="Courier New" w:hAnsi="Courier New" w:hint="default"/>
      </w:rPr>
    </w:lvl>
    <w:lvl w:ilvl="5" w:tplc="939C5F5A" w:tentative="1">
      <w:start w:val="1"/>
      <w:numFmt w:val="bullet"/>
      <w:lvlText w:val=""/>
      <w:lvlJc w:val="left"/>
      <w:pPr>
        <w:ind w:left="4320" w:hanging="360"/>
      </w:pPr>
      <w:rPr>
        <w:rFonts w:ascii="Wingdings" w:hAnsi="Wingdings" w:hint="default"/>
      </w:rPr>
    </w:lvl>
    <w:lvl w:ilvl="6" w:tplc="67D0EDBC" w:tentative="1">
      <w:start w:val="1"/>
      <w:numFmt w:val="bullet"/>
      <w:lvlText w:val=""/>
      <w:lvlJc w:val="left"/>
      <w:pPr>
        <w:ind w:left="5040" w:hanging="360"/>
      </w:pPr>
      <w:rPr>
        <w:rFonts w:ascii="Symbol" w:hAnsi="Symbol" w:hint="default"/>
      </w:rPr>
    </w:lvl>
    <w:lvl w:ilvl="7" w:tplc="053E8B10" w:tentative="1">
      <w:start w:val="1"/>
      <w:numFmt w:val="bullet"/>
      <w:lvlText w:val="o"/>
      <w:lvlJc w:val="left"/>
      <w:pPr>
        <w:ind w:left="5760" w:hanging="360"/>
      </w:pPr>
      <w:rPr>
        <w:rFonts w:ascii="Courier New" w:hAnsi="Courier New" w:hint="default"/>
      </w:rPr>
    </w:lvl>
    <w:lvl w:ilvl="8" w:tplc="83386AE4" w:tentative="1">
      <w:start w:val="1"/>
      <w:numFmt w:val="bullet"/>
      <w:lvlText w:val=""/>
      <w:lvlJc w:val="left"/>
      <w:pPr>
        <w:ind w:left="6480" w:hanging="360"/>
      </w:pPr>
      <w:rPr>
        <w:rFonts w:ascii="Wingdings" w:hAnsi="Wingdings" w:hint="default"/>
      </w:rPr>
    </w:lvl>
  </w:abstractNum>
  <w:abstractNum w:abstractNumId="12" w15:restartNumberingAfterBreak="0">
    <w:nsid w:val="261F29D5"/>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640FF"/>
    <w:multiLevelType w:val="multilevel"/>
    <w:tmpl w:val="8A0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822B5"/>
    <w:multiLevelType w:val="multilevel"/>
    <w:tmpl w:val="6036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7E0747"/>
    <w:multiLevelType w:val="multilevel"/>
    <w:tmpl w:val="D440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D422B8"/>
    <w:multiLevelType w:val="multilevel"/>
    <w:tmpl w:val="6546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E079B"/>
    <w:multiLevelType w:val="hybridMultilevel"/>
    <w:tmpl w:val="D466F290"/>
    <w:lvl w:ilvl="0" w:tplc="4E6E3F7A">
      <w:start w:val="1"/>
      <w:numFmt w:val="bullet"/>
      <w:lvlText w:val=""/>
      <w:lvlJc w:val="left"/>
      <w:pPr>
        <w:ind w:left="720" w:hanging="360"/>
      </w:pPr>
      <w:rPr>
        <w:rFonts w:ascii="Symbol" w:hAnsi="Symbol" w:hint="default"/>
      </w:rPr>
    </w:lvl>
    <w:lvl w:ilvl="1" w:tplc="A782C9C0" w:tentative="1">
      <w:start w:val="1"/>
      <w:numFmt w:val="bullet"/>
      <w:lvlText w:val="o"/>
      <w:lvlJc w:val="left"/>
      <w:pPr>
        <w:ind w:left="1440" w:hanging="360"/>
      </w:pPr>
      <w:rPr>
        <w:rFonts w:ascii="Courier New" w:hAnsi="Courier New" w:hint="default"/>
      </w:rPr>
    </w:lvl>
    <w:lvl w:ilvl="2" w:tplc="608A0136" w:tentative="1">
      <w:start w:val="1"/>
      <w:numFmt w:val="bullet"/>
      <w:lvlText w:val=""/>
      <w:lvlJc w:val="left"/>
      <w:pPr>
        <w:ind w:left="2160" w:hanging="360"/>
      </w:pPr>
      <w:rPr>
        <w:rFonts w:ascii="Wingdings" w:hAnsi="Wingdings" w:hint="default"/>
      </w:rPr>
    </w:lvl>
    <w:lvl w:ilvl="3" w:tplc="F7762F46" w:tentative="1">
      <w:start w:val="1"/>
      <w:numFmt w:val="bullet"/>
      <w:lvlText w:val=""/>
      <w:lvlJc w:val="left"/>
      <w:pPr>
        <w:ind w:left="2880" w:hanging="360"/>
      </w:pPr>
      <w:rPr>
        <w:rFonts w:ascii="Symbol" w:hAnsi="Symbol" w:hint="default"/>
      </w:rPr>
    </w:lvl>
    <w:lvl w:ilvl="4" w:tplc="E8103808" w:tentative="1">
      <w:start w:val="1"/>
      <w:numFmt w:val="bullet"/>
      <w:lvlText w:val="o"/>
      <w:lvlJc w:val="left"/>
      <w:pPr>
        <w:ind w:left="3600" w:hanging="360"/>
      </w:pPr>
      <w:rPr>
        <w:rFonts w:ascii="Courier New" w:hAnsi="Courier New" w:hint="default"/>
      </w:rPr>
    </w:lvl>
    <w:lvl w:ilvl="5" w:tplc="FA702964" w:tentative="1">
      <w:start w:val="1"/>
      <w:numFmt w:val="bullet"/>
      <w:lvlText w:val=""/>
      <w:lvlJc w:val="left"/>
      <w:pPr>
        <w:ind w:left="4320" w:hanging="360"/>
      </w:pPr>
      <w:rPr>
        <w:rFonts w:ascii="Wingdings" w:hAnsi="Wingdings" w:hint="default"/>
      </w:rPr>
    </w:lvl>
    <w:lvl w:ilvl="6" w:tplc="309AEC9E" w:tentative="1">
      <w:start w:val="1"/>
      <w:numFmt w:val="bullet"/>
      <w:lvlText w:val=""/>
      <w:lvlJc w:val="left"/>
      <w:pPr>
        <w:ind w:left="5040" w:hanging="360"/>
      </w:pPr>
      <w:rPr>
        <w:rFonts w:ascii="Symbol" w:hAnsi="Symbol" w:hint="default"/>
      </w:rPr>
    </w:lvl>
    <w:lvl w:ilvl="7" w:tplc="04A21E9C" w:tentative="1">
      <w:start w:val="1"/>
      <w:numFmt w:val="bullet"/>
      <w:lvlText w:val="o"/>
      <w:lvlJc w:val="left"/>
      <w:pPr>
        <w:ind w:left="5760" w:hanging="360"/>
      </w:pPr>
      <w:rPr>
        <w:rFonts w:ascii="Courier New" w:hAnsi="Courier New" w:hint="default"/>
      </w:rPr>
    </w:lvl>
    <w:lvl w:ilvl="8" w:tplc="95D49584" w:tentative="1">
      <w:start w:val="1"/>
      <w:numFmt w:val="bullet"/>
      <w:lvlText w:val=""/>
      <w:lvlJc w:val="left"/>
      <w:pPr>
        <w:ind w:left="6480" w:hanging="360"/>
      </w:pPr>
      <w:rPr>
        <w:rFonts w:ascii="Wingdings" w:hAnsi="Wingdings" w:hint="default"/>
      </w:rPr>
    </w:lvl>
  </w:abstractNum>
  <w:abstractNum w:abstractNumId="18" w15:restartNumberingAfterBreak="0">
    <w:nsid w:val="345732EC"/>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860E5"/>
    <w:multiLevelType w:val="hybridMultilevel"/>
    <w:tmpl w:val="A8B0002E"/>
    <w:lvl w:ilvl="0" w:tplc="04270001">
      <w:start w:val="1"/>
      <w:numFmt w:val="bullet"/>
      <w:lvlText w:val=""/>
      <w:lvlJc w:val="left"/>
      <w:pPr>
        <w:ind w:left="2448" w:hanging="360"/>
      </w:pPr>
      <w:rPr>
        <w:rFonts w:ascii="Symbol" w:hAnsi="Symbol"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0" w15:restartNumberingAfterBreak="0">
    <w:nsid w:val="37E4753C"/>
    <w:multiLevelType w:val="multilevel"/>
    <w:tmpl w:val="B356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06886"/>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11229"/>
    <w:multiLevelType w:val="hybridMultilevel"/>
    <w:tmpl w:val="C4104982"/>
    <w:lvl w:ilvl="0" w:tplc="6620620E">
      <w:start w:val="1"/>
      <w:numFmt w:val="bullet"/>
      <w:lvlText w:val=""/>
      <w:lvlJc w:val="left"/>
      <w:pPr>
        <w:ind w:left="780" w:hanging="360"/>
      </w:pPr>
      <w:rPr>
        <w:rFonts w:ascii="Symbol" w:hAnsi="Symbol" w:hint="default"/>
      </w:rPr>
    </w:lvl>
    <w:lvl w:ilvl="1" w:tplc="52D8B0D6" w:tentative="1">
      <w:start w:val="1"/>
      <w:numFmt w:val="bullet"/>
      <w:lvlText w:val="o"/>
      <w:lvlJc w:val="left"/>
      <w:pPr>
        <w:ind w:left="1500" w:hanging="360"/>
      </w:pPr>
      <w:rPr>
        <w:rFonts w:ascii="Courier New" w:hAnsi="Courier New" w:hint="default"/>
      </w:rPr>
    </w:lvl>
    <w:lvl w:ilvl="2" w:tplc="7D000E72" w:tentative="1">
      <w:start w:val="1"/>
      <w:numFmt w:val="bullet"/>
      <w:lvlText w:val=""/>
      <w:lvlJc w:val="left"/>
      <w:pPr>
        <w:ind w:left="2220" w:hanging="360"/>
      </w:pPr>
      <w:rPr>
        <w:rFonts w:ascii="Wingdings" w:hAnsi="Wingdings" w:hint="default"/>
      </w:rPr>
    </w:lvl>
    <w:lvl w:ilvl="3" w:tplc="A288C8F6" w:tentative="1">
      <w:start w:val="1"/>
      <w:numFmt w:val="bullet"/>
      <w:lvlText w:val=""/>
      <w:lvlJc w:val="left"/>
      <w:pPr>
        <w:ind w:left="2940" w:hanging="360"/>
      </w:pPr>
      <w:rPr>
        <w:rFonts w:ascii="Symbol" w:hAnsi="Symbol" w:hint="default"/>
      </w:rPr>
    </w:lvl>
    <w:lvl w:ilvl="4" w:tplc="0178D18E" w:tentative="1">
      <w:start w:val="1"/>
      <w:numFmt w:val="bullet"/>
      <w:lvlText w:val="o"/>
      <w:lvlJc w:val="left"/>
      <w:pPr>
        <w:ind w:left="3660" w:hanging="360"/>
      </w:pPr>
      <w:rPr>
        <w:rFonts w:ascii="Courier New" w:hAnsi="Courier New" w:hint="default"/>
      </w:rPr>
    </w:lvl>
    <w:lvl w:ilvl="5" w:tplc="B2DAEEC0" w:tentative="1">
      <w:start w:val="1"/>
      <w:numFmt w:val="bullet"/>
      <w:lvlText w:val=""/>
      <w:lvlJc w:val="left"/>
      <w:pPr>
        <w:ind w:left="4380" w:hanging="360"/>
      </w:pPr>
      <w:rPr>
        <w:rFonts w:ascii="Wingdings" w:hAnsi="Wingdings" w:hint="default"/>
      </w:rPr>
    </w:lvl>
    <w:lvl w:ilvl="6" w:tplc="03BC98E8" w:tentative="1">
      <w:start w:val="1"/>
      <w:numFmt w:val="bullet"/>
      <w:lvlText w:val=""/>
      <w:lvlJc w:val="left"/>
      <w:pPr>
        <w:ind w:left="5100" w:hanging="360"/>
      </w:pPr>
      <w:rPr>
        <w:rFonts w:ascii="Symbol" w:hAnsi="Symbol" w:hint="default"/>
      </w:rPr>
    </w:lvl>
    <w:lvl w:ilvl="7" w:tplc="808E6A40" w:tentative="1">
      <w:start w:val="1"/>
      <w:numFmt w:val="bullet"/>
      <w:lvlText w:val="o"/>
      <w:lvlJc w:val="left"/>
      <w:pPr>
        <w:ind w:left="5820" w:hanging="360"/>
      </w:pPr>
      <w:rPr>
        <w:rFonts w:ascii="Courier New" w:hAnsi="Courier New" w:hint="default"/>
      </w:rPr>
    </w:lvl>
    <w:lvl w:ilvl="8" w:tplc="A1EC6CDA" w:tentative="1">
      <w:start w:val="1"/>
      <w:numFmt w:val="bullet"/>
      <w:lvlText w:val=""/>
      <w:lvlJc w:val="left"/>
      <w:pPr>
        <w:ind w:left="6540" w:hanging="360"/>
      </w:pPr>
      <w:rPr>
        <w:rFonts w:ascii="Wingdings" w:hAnsi="Wingdings" w:hint="default"/>
      </w:rPr>
    </w:lvl>
  </w:abstractNum>
  <w:abstractNum w:abstractNumId="23" w15:restartNumberingAfterBreak="0">
    <w:nsid w:val="3F8045DE"/>
    <w:multiLevelType w:val="multilevel"/>
    <w:tmpl w:val="338E367C"/>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decimal"/>
      <w:suff w:val="space"/>
      <w:lvlText w:val="%1.%2.%3."/>
      <w:lvlJc w:val="left"/>
      <w:pPr>
        <w:ind w:left="1224" w:hanging="504"/>
      </w:pPr>
      <w:rPr>
        <w:rFonts w:hint="default"/>
        <w:b/>
        <w:bCs/>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980338"/>
    <w:multiLevelType w:val="multilevel"/>
    <w:tmpl w:val="6C54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70D38"/>
    <w:multiLevelType w:val="hybridMultilevel"/>
    <w:tmpl w:val="F166650A"/>
    <w:lvl w:ilvl="0" w:tplc="711CE158">
      <w:start w:val="1"/>
      <w:numFmt w:val="bullet"/>
      <w:lvlText w:val=""/>
      <w:lvlJc w:val="left"/>
      <w:pPr>
        <w:ind w:left="1440" w:hanging="360"/>
      </w:pPr>
      <w:rPr>
        <w:rFonts w:ascii="Symbol" w:hAnsi="Symbol" w:hint="default"/>
      </w:rPr>
    </w:lvl>
    <w:lvl w:ilvl="1" w:tplc="AC4695CC" w:tentative="1">
      <w:start w:val="1"/>
      <w:numFmt w:val="bullet"/>
      <w:lvlText w:val="o"/>
      <w:lvlJc w:val="left"/>
      <w:pPr>
        <w:ind w:left="2160" w:hanging="360"/>
      </w:pPr>
      <w:rPr>
        <w:rFonts w:ascii="Courier New" w:hAnsi="Courier New" w:hint="default"/>
      </w:rPr>
    </w:lvl>
    <w:lvl w:ilvl="2" w:tplc="5CE89E80" w:tentative="1">
      <w:start w:val="1"/>
      <w:numFmt w:val="bullet"/>
      <w:lvlText w:val=""/>
      <w:lvlJc w:val="left"/>
      <w:pPr>
        <w:ind w:left="2880" w:hanging="360"/>
      </w:pPr>
      <w:rPr>
        <w:rFonts w:ascii="Wingdings" w:hAnsi="Wingdings" w:hint="default"/>
      </w:rPr>
    </w:lvl>
    <w:lvl w:ilvl="3" w:tplc="0122C35E" w:tentative="1">
      <w:start w:val="1"/>
      <w:numFmt w:val="bullet"/>
      <w:lvlText w:val=""/>
      <w:lvlJc w:val="left"/>
      <w:pPr>
        <w:ind w:left="3600" w:hanging="360"/>
      </w:pPr>
      <w:rPr>
        <w:rFonts w:ascii="Symbol" w:hAnsi="Symbol" w:hint="default"/>
      </w:rPr>
    </w:lvl>
    <w:lvl w:ilvl="4" w:tplc="702839DE" w:tentative="1">
      <w:start w:val="1"/>
      <w:numFmt w:val="bullet"/>
      <w:lvlText w:val="o"/>
      <w:lvlJc w:val="left"/>
      <w:pPr>
        <w:ind w:left="4320" w:hanging="360"/>
      </w:pPr>
      <w:rPr>
        <w:rFonts w:ascii="Courier New" w:hAnsi="Courier New" w:hint="default"/>
      </w:rPr>
    </w:lvl>
    <w:lvl w:ilvl="5" w:tplc="894CB434" w:tentative="1">
      <w:start w:val="1"/>
      <w:numFmt w:val="bullet"/>
      <w:lvlText w:val=""/>
      <w:lvlJc w:val="left"/>
      <w:pPr>
        <w:ind w:left="5040" w:hanging="360"/>
      </w:pPr>
      <w:rPr>
        <w:rFonts w:ascii="Wingdings" w:hAnsi="Wingdings" w:hint="default"/>
      </w:rPr>
    </w:lvl>
    <w:lvl w:ilvl="6" w:tplc="DE4C9B2C" w:tentative="1">
      <w:start w:val="1"/>
      <w:numFmt w:val="bullet"/>
      <w:lvlText w:val=""/>
      <w:lvlJc w:val="left"/>
      <w:pPr>
        <w:ind w:left="5760" w:hanging="360"/>
      </w:pPr>
      <w:rPr>
        <w:rFonts w:ascii="Symbol" w:hAnsi="Symbol" w:hint="default"/>
      </w:rPr>
    </w:lvl>
    <w:lvl w:ilvl="7" w:tplc="6BCC0662" w:tentative="1">
      <w:start w:val="1"/>
      <w:numFmt w:val="bullet"/>
      <w:lvlText w:val="o"/>
      <w:lvlJc w:val="left"/>
      <w:pPr>
        <w:ind w:left="6480" w:hanging="360"/>
      </w:pPr>
      <w:rPr>
        <w:rFonts w:ascii="Courier New" w:hAnsi="Courier New" w:hint="default"/>
      </w:rPr>
    </w:lvl>
    <w:lvl w:ilvl="8" w:tplc="3F5C16C0" w:tentative="1">
      <w:start w:val="1"/>
      <w:numFmt w:val="bullet"/>
      <w:lvlText w:val=""/>
      <w:lvlJc w:val="left"/>
      <w:pPr>
        <w:ind w:left="7200" w:hanging="360"/>
      </w:pPr>
      <w:rPr>
        <w:rFonts w:ascii="Wingdings" w:hAnsi="Wingdings" w:hint="default"/>
      </w:rPr>
    </w:lvl>
  </w:abstractNum>
  <w:abstractNum w:abstractNumId="26" w15:restartNumberingAfterBreak="0">
    <w:nsid w:val="4A321A96"/>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56F81"/>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4378C3"/>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67490"/>
    <w:multiLevelType w:val="hybridMultilevel"/>
    <w:tmpl w:val="FFFFFFFF"/>
    <w:lvl w:ilvl="0" w:tplc="1904F088">
      <w:numFmt w:val="none"/>
      <w:lvlText w:val=""/>
      <w:lvlJc w:val="left"/>
      <w:pPr>
        <w:tabs>
          <w:tab w:val="num" w:pos="360"/>
        </w:tabs>
      </w:pPr>
    </w:lvl>
    <w:lvl w:ilvl="1" w:tplc="3AF65A64">
      <w:start w:val="1"/>
      <w:numFmt w:val="lowerLetter"/>
      <w:lvlText w:val="%2."/>
      <w:lvlJc w:val="left"/>
      <w:pPr>
        <w:ind w:left="1440" w:hanging="360"/>
      </w:pPr>
    </w:lvl>
    <w:lvl w:ilvl="2" w:tplc="042EA278">
      <w:start w:val="1"/>
      <w:numFmt w:val="lowerRoman"/>
      <w:lvlText w:val="%3."/>
      <w:lvlJc w:val="right"/>
      <w:pPr>
        <w:ind w:left="2160" w:hanging="180"/>
      </w:pPr>
    </w:lvl>
    <w:lvl w:ilvl="3" w:tplc="867CD8C2">
      <w:start w:val="1"/>
      <w:numFmt w:val="decimal"/>
      <w:lvlText w:val="%4."/>
      <w:lvlJc w:val="left"/>
      <w:pPr>
        <w:ind w:left="2880" w:hanging="360"/>
      </w:pPr>
    </w:lvl>
    <w:lvl w:ilvl="4" w:tplc="43A68516">
      <w:start w:val="1"/>
      <w:numFmt w:val="lowerLetter"/>
      <w:lvlText w:val="%5."/>
      <w:lvlJc w:val="left"/>
      <w:pPr>
        <w:ind w:left="3600" w:hanging="360"/>
      </w:pPr>
    </w:lvl>
    <w:lvl w:ilvl="5" w:tplc="FDD2F05C">
      <w:start w:val="1"/>
      <w:numFmt w:val="lowerRoman"/>
      <w:lvlText w:val="%6."/>
      <w:lvlJc w:val="right"/>
      <w:pPr>
        <w:ind w:left="4320" w:hanging="180"/>
      </w:pPr>
    </w:lvl>
    <w:lvl w:ilvl="6" w:tplc="B726E396">
      <w:start w:val="1"/>
      <w:numFmt w:val="decimal"/>
      <w:lvlText w:val="%7."/>
      <w:lvlJc w:val="left"/>
      <w:pPr>
        <w:ind w:left="5040" w:hanging="360"/>
      </w:pPr>
    </w:lvl>
    <w:lvl w:ilvl="7" w:tplc="A9362BCA">
      <w:start w:val="1"/>
      <w:numFmt w:val="lowerLetter"/>
      <w:lvlText w:val="%8."/>
      <w:lvlJc w:val="left"/>
      <w:pPr>
        <w:ind w:left="5760" w:hanging="360"/>
      </w:pPr>
    </w:lvl>
    <w:lvl w:ilvl="8" w:tplc="2FA8BA30">
      <w:start w:val="1"/>
      <w:numFmt w:val="lowerRoman"/>
      <w:lvlText w:val="%9."/>
      <w:lvlJc w:val="right"/>
      <w:pPr>
        <w:ind w:left="6480" w:hanging="180"/>
      </w:pPr>
    </w:lvl>
  </w:abstractNum>
  <w:abstractNum w:abstractNumId="30" w15:restartNumberingAfterBreak="0">
    <w:nsid w:val="58C835E6"/>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121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CB2387"/>
    <w:multiLevelType w:val="hybridMultilevel"/>
    <w:tmpl w:val="33E4269A"/>
    <w:lvl w:ilvl="0" w:tplc="10F87020">
      <w:start w:val="1"/>
      <w:numFmt w:val="bullet"/>
      <w:lvlText w:val="-"/>
      <w:lvlJc w:val="left"/>
      <w:pPr>
        <w:ind w:left="720" w:hanging="360"/>
      </w:pPr>
      <w:rPr>
        <w:rFonts w:ascii="Sylfaen" w:hAnsi="Sylfaen" w:hint="default"/>
      </w:rPr>
    </w:lvl>
    <w:lvl w:ilvl="1" w:tplc="E0CA2702" w:tentative="1">
      <w:start w:val="1"/>
      <w:numFmt w:val="bullet"/>
      <w:lvlText w:val="o"/>
      <w:lvlJc w:val="left"/>
      <w:pPr>
        <w:ind w:left="1440" w:hanging="360"/>
      </w:pPr>
      <w:rPr>
        <w:rFonts w:ascii="Courier New" w:hAnsi="Courier New" w:hint="default"/>
      </w:rPr>
    </w:lvl>
    <w:lvl w:ilvl="2" w:tplc="CBFAF142" w:tentative="1">
      <w:start w:val="1"/>
      <w:numFmt w:val="bullet"/>
      <w:lvlText w:val=""/>
      <w:lvlJc w:val="left"/>
      <w:pPr>
        <w:ind w:left="2160" w:hanging="360"/>
      </w:pPr>
      <w:rPr>
        <w:rFonts w:ascii="Wingdings" w:hAnsi="Wingdings" w:hint="default"/>
      </w:rPr>
    </w:lvl>
    <w:lvl w:ilvl="3" w:tplc="19F40920" w:tentative="1">
      <w:start w:val="1"/>
      <w:numFmt w:val="bullet"/>
      <w:lvlText w:val=""/>
      <w:lvlJc w:val="left"/>
      <w:pPr>
        <w:ind w:left="2880" w:hanging="360"/>
      </w:pPr>
      <w:rPr>
        <w:rFonts w:ascii="Symbol" w:hAnsi="Symbol" w:hint="default"/>
      </w:rPr>
    </w:lvl>
    <w:lvl w:ilvl="4" w:tplc="84A4F08E" w:tentative="1">
      <w:start w:val="1"/>
      <w:numFmt w:val="bullet"/>
      <w:lvlText w:val="o"/>
      <w:lvlJc w:val="left"/>
      <w:pPr>
        <w:ind w:left="3600" w:hanging="360"/>
      </w:pPr>
      <w:rPr>
        <w:rFonts w:ascii="Courier New" w:hAnsi="Courier New" w:hint="default"/>
      </w:rPr>
    </w:lvl>
    <w:lvl w:ilvl="5" w:tplc="13C239F4" w:tentative="1">
      <w:start w:val="1"/>
      <w:numFmt w:val="bullet"/>
      <w:lvlText w:val=""/>
      <w:lvlJc w:val="left"/>
      <w:pPr>
        <w:ind w:left="4320" w:hanging="360"/>
      </w:pPr>
      <w:rPr>
        <w:rFonts w:ascii="Wingdings" w:hAnsi="Wingdings" w:hint="default"/>
      </w:rPr>
    </w:lvl>
    <w:lvl w:ilvl="6" w:tplc="989AC2A0" w:tentative="1">
      <w:start w:val="1"/>
      <w:numFmt w:val="bullet"/>
      <w:lvlText w:val=""/>
      <w:lvlJc w:val="left"/>
      <w:pPr>
        <w:ind w:left="5040" w:hanging="360"/>
      </w:pPr>
      <w:rPr>
        <w:rFonts w:ascii="Symbol" w:hAnsi="Symbol" w:hint="default"/>
      </w:rPr>
    </w:lvl>
    <w:lvl w:ilvl="7" w:tplc="F3BE734E" w:tentative="1">
      <w:start w:val="1"/>
      <w:numFmt w:val="bullet"/>
      <w:lvlText w:val="o"/>
      <w:lvlJc w:val="left"/>
      <w:pPr>
        <w:ind w:left="5760" w:hanging="360"/>
      </w:pPr>
      <w:rPr>
        <w:rFonts w:ascii="Courier New" w:hAnsi="Courier New" w:hint="default"/>
      </w:rPr>
    </w:lvl>
    <w:lvl w:ilvl="8" w:tplc="D81422D0" w:tentative="1">
      <w:start w:val="1"/>
      <w:numFmt w:val="bullet"/>
      <w:lvlText w:val=""/>
      <w:lvlJc w:val="left"/>
      <w:pPr>
        <w:ind w:left="6480" w:hanging="360"/>
      </w:pPr>
      <w:rPr>
        <w:rFonts w:ascii="Wingdings" w:hAnsi="Wingdings" w:hint="default"/>
      </w:rPr>
    </w:lvl>
  </w:abstractNum>
  <w:abstractNum w:abstractNumId="32" w15:restartNumberingAfterBreak="0">
    <w:nsid w:val="59BE14EC"/>
    <w:multiLevelType w:val="multilevel"/>
    <w:tmpl w:val="DDBE648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1359"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D92EFC"/>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437B39"/>
    <w:multiLevelType w:val="multilevel"/>
    <w:tmpl w:val="10A0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A65FF1"/>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93D148"/>
    <w:multiLevelType w:val="hybridMultilevel"/>
    <w:tmpl w:val="FFFFFFFF"/>
    <w:lvl w:ilvl="0" w:tplc="5BC645FE">
      <w:numFmt w:val="none"/>
      <w:lvlText w:val=""/>
      <w:lvlJc w:val="left"/>
      <w:pPr>
        <w:tabs>
          <w:tab w:val="num" w:pos="360"/>
        </w:tabs>
      </w:pPr>
    </w:lvl>
    <w:lvl w:ilvl="1" w:tplc="6CF206D6">
      <w:start w:val="1"/>
      <w:numFmt w:val="lowerLetter"/>
      <w:lvlText w:val="%2."/>
      <w:lvlJc w:val="left"/>
      <w:pPr>
        <w:ind w:left="1440" w:hanging="360"/>
      </w:pPr>
    </w:lvl>
    <w:lvl w:ilvl="2" w:tplc="A1B2B29A">
      <w:start w:val="1"/>
      <w:numFmt w:val="lowerRoman"/>
      <w:lvlText w:val="%3."/>
      <w:lvlJc w:val="right"/>
      <w:pPr>
        <w:ind w:left="2160" w:hanging="180"/>
      </w:pPr>
    </w:lvl>
    <w:lvl w:ilvl="3" w:tplc="2CA4D7D0">
      <w:start w:val="1"/>
      <w:numFmt w:val="decimal"/>
      <w:lvlText w:val="%4."/>
      <w:lvlJc w:val="left"/>
      <w:pPr>
        <w:ind w:left="2880" w:hanging="360"/>
      </w:pPr>
    </w:lvl>
    <w:lvl w:ilvl="4" w:tplc="BD784D60">
      <w:start w:val="1"/>
      <w:numFmt w:val="lowerLetter"/>
      <w:lvlText w:val="%5."/>
      <w:lvlJc w:val="left"/>
      <w:pPr>
        <w:ind w:left="3600" w:hanging="360"/>
      </w:pPr>
    </w:lvl>
    <w:lvl w:ilvl="5" w:tplc="B0D43A68">
      <w:start w:val="1"/>
      <w:numFmt w:val="lowerRoman"/>
      <w:lvlText w:val="%6."/>
      <w:lvlJc w:val="right"/>
      <w:pPr>
        <w:ind w:left="4320" w:hanging="180"/>
      </w:pPr>
    </w:lvl>
    <w:lvl w:ilvl="6" w:tplc="04242C00">
      <w:start w:val="1"/>
      <w:numFmt w:val="decimal"/>
      <w:lvlText w:val="%7."/>
      <w:lvlJc w:val="left"/>
      <w:pPr>
        <w:ind w:left="5040" w:hanging="360"/>
      </w:pPr>
    </w:lvl>
    <w:lvl w:ilvl="7" w:tplc="8996BE52">
      <w:start w:val="1"/>
      <w:numFmt w:val="lowerLetter"/>
      <w:lvlText w:val="%8."/>
      <w:lvlJc w:val="left"/>
      <w:pPr>
        <w:ind w:left="5760" w:hanging="360"/>
      </w:pPr>
    </w:lvl>
    <w:lvl w:ilvl="8" w:tplc="F8A8F712">
      <w:start w:val="1"/>
      <w:numFmt w:val="lowerRoman"/>
      <w:lvlText w:val="%9."/>
      <w:lvlJc w:val="right"/>
      <w:pPr>
        <w:ind w:left="6480" w:hanging="180"/>
      </w:pPr>
    </w:lvl>
  </w:abstractNum>
  <w:abstractNum w:abstractNumId="37" w15:restartNumberingAfterBreak="0">
    <w:nsid w:val="5CAB6291"/>
    <w:multiLevelType w:val="hybridMultilevel"/>
    <w:tmpl w:val="53B80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733623"/>
    <w:multiLevelType w:val="hybridMultilevel"/>
    <w:tmpl w:val="FFFFFFFF"/>
    <w:lvl w:ilvl="0" w:tplc="32C40A18">
      <w:numFmt w:val="none"/>
      <w:lvlText w:val=""/>
      <w:lvlJc w:val="left"/>
      <w:pPr>
        <w:tabs>
          <w:tab w:val="num" w:pos="360"/>
        </w:tabs>
      </w:pPr>
    </w:lvl>
    <w:lvl w:ilvl="1" w:tplc="8D3CA800">
      <w:start w:val="1"/>
      <w:numFmt w:val="lowerLetter"/>
      <w:lvlText w:val="%2."/>
      <w:lvlJc w:val="left"/>
      <w:pPr>
        <w:ind w:left="1440" w:hanging="360"/>
      </w:pPr>
    </w:lvl>
    <w:lvl w:ilvl="2" w:tplc="9B2EAC20">
      <w:start w:val="1"/>
      <w:numFmt w:val="lowerRoman"/>
      <w:lvlText w:val="%3."/>
      <w:lvlJc w:val="right"/>
      <w:pPr>
        <w:ind w:left="2160" w:hanging="180"/>
      </w:pPr>
    </w:lvl>
    <w:lvl w:ilvl="3" w:tplc="B6545184">
      <w:start w:val="1"/>
      <w:numFmt w:val="decimal"/>
      <w:lvlText w:val="%4."/>
      <w:lvlJc w:val="left"/>
      <w:pPr>
        <w:ind w:left="2880" w:hanging="360"/>
      </w:pPr>
    </w:lvl>
    <w:lvl w:ilvl="4" w:tplc="84E83708">
      <w:start w:val="1"/>
      <w:numFmt w:val="lowerLetter"/>
      <w:lvlText w:val="%5."/>
      <w:lvlJc w:val="left"/>
      <w:pPr>
        <w:ind w:left="3600" w:hanging="360"/>
      </w:pPr>
    </w:lvl>
    <w:lvl w:ilvl="5" w:tplc="79E0FCF2">
      <w:start w:val="1"/>
      <w:numFmt w:val="lowerRoman"/>
      <w:lvlText w:val="%6."/>
      <w:lvlJc w:val="right"/>
      <w:pPr>
        <w:ind w:left="4320" w:hanging="180"/>
      </w:pPr>
    </w:lvl>
    <w:lvl w:ilvl="6" w:tplc="774C06AA">
      <w:start w:val="1"/>
      <w:numFmt w:val="decimal"/>
      <w:lvlText w:val="%7."/>
      <w:lvlJc w:val="left"/>
      <w:pPr>
        <w:ind w:left="5040" w:hanging="360"/>
      </w:pPr>
    </w:lvl>
    <w:lvl w:ilvl="7" w:tplc="123A9172">
      <w:start w:val="1"/>
      <w:numFmt w:val="lowerLetter"/>
      <w:lvlText w:val="%8."/>
      <w:lvlJc w:val="left"/>
      <w:pPr>
        <w:ind w:left="5760" w:hanging="360"/>
      </w:pPr>
    </w:lvl>
    <w:lvl w:ilvl="8" w:tplc="51E67BBC">
      <w:start w:val="1"/>
      <w:numFmt w:val="lowerRoman"/>
      <w:lvlText w:val="%9."/>
      <w:lvlJc w:val="right"/>
      <w:pPr>
        <w:ind w:left="6480" w:hanging="180"/>
      </w:pPr>
    </w:lvl>
  </w:abstractNum>
  <w:abstractNum w:abstractNumId="39" w15:restartNumberingAfterBreak="0">
    <w:nsid w:val="6AF63316"/>
    <w:multiLevelType w:val="multilevel"/>
    <w:tmpl w:val="30A213C0"/>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decimal"/>
      <w:lvlText w:val="%3."/>
      <w:lvlJc w:val="left"/>
      <w:pPr>
        <w:ind w:left="1080" w:hanging="360"/>
      </w:p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DA3161"/>
    <w:multiLevelType w:val="multilevel"/>
    <w:tmpl w:val="317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55EA1"/>
    <w:multiLevelType w:val="hybridMultilevel"/>
    <w:tmpl w:val="446EBE1A"/>
    <w:lvl w:ilvl="0" w:tplc="2DE4EEE0">
      <w:start w:val="1"/>
      <w:numFmt w:val="bullet"/>
      <w:lvlText w:val=""/>
      <w:lvlJc w:val="left"/>
      <w:pPr>
        <w:ind w:left="780" w:hanging="360"/>
      </w:pPr>
      <w:rPr>
        <w:rFonts w:ascii="Symbol" w:hAnsi="Symbol" w:hint="default"/>
      </w:rPr>
    </w:lvl>
    <w:lvl w:ilvl="1" w:tplc="B62C6EB0" w:tentative="1">
      <w:start w:val="1"/>
      <w:numFmt w:val="bullet"/>
      <w:lvlText w:val="o"/>
      <w:lvlJc w:val="left"/>
      <w:pPr>
        <w:ind w:left="1500" w:hanging="360"/>
      </w:pPr>
      <w:rPr>
        <w:rFonts w:ascii="Courier New" w:hAnsi="Courier New" w:hint="default"/>
      </w:rPr>
    </w:lvl>
    <w:lvl w:ilvl="2" w:tplc="C76048CE" w:tentative="1">
      <w:start w:val="1"/>
      <w:numFmt w:val="bullet"/>
      <w:lvlText w:val=""/>
      <w:lvlJc w:val="left"/>
      <w:pPr>
        <w:ind w:left="2220" w:hanging="360"/>
      </w:pPr>
      <w:rPr>
        <w:rFonts w:ascii="Wingdings" w:hAnsi="Wingdings" w:hint="default"/>
      </w:rPr>
    </w:lvl>
    <w:lvl w:ilvl="3" w:tplc="65FE56C8" w:tentative="1">
      <w:start w:val="1"/>
      <w:numFmt w:val="bullet"/>
      <w:lvlText w:val=""/>
      <w:lvlJc w:val="left"/>
      <w:pPr>
        <w:ind w:left="2940" w:hanging="360"/>
      </w:pPr>
      <w:rPr>
        <w:rFonts w:ascii="Symbol" w:hAnsi="Symbol" w:hint="default"/>
      </w:rPr>
    </w:lvl>
    <w:lvl w:ilvl="4" w:tplc="CB96EC3C" w:tentative="1">
      <w:start w:val="1"/>
      <w:numFmt w:val="bullet"/>
      <w:lvlText w:val="o"/>
      <w:lvlJc w:val="left"/>
      <w:pPr>
        <w:ind w:left="3660" w:hanging="360"/>
      </w:pPr>
      <w:rPr>
        <w:rFonts w:ascii="Courier New" w:hAnsi="Courier New" w:hint="default"/>
      </w:rPr>
    </w:lvl>
    <w:lvl w:ilvl="5" w:tplc="53D8E876" w:tentative="1">
      <w:start w:val="1"/>
      <w:numFmt w:val="bullet"/>
      <w:lvlText w:val=""/>
      <w:lvlJc w:val="left"/>
      <w:pPr>
        <w:ind w:left="4380" w:hanging="360"/>
      </w:pPr>
      <w:rPr>
        <w:rFonts w:ascii="Wingdings" w:hAnsi="Wingdings" w:hint="default"/>
      </w:rPr>
    </w:lvl>
    <w:lvl w:ilvl="6" w:tplc="92380592" w:tentative="1">
      <w:start w:val="1"/>
      <w:numFmt w:val="bullet"/>
      <w:lvlText w:val=""/>
      <w:lvlJc w:val="left"/>
      <w:pPr>
        <w:ind w:left="5100" w:hanging="360"/>
      </w:pPr>
      <w:rPr>
        <w:rFonts w:ascii="Symbol" w:hAnsi="Symbol" w:hint="default"/>
      </w:rPr>
    </w:lvl>
    <w:lvl w:ilvl="7" w:tplc="1A54846E" w:tentative="1">
      <w:start w:val="1"/>
      <w:numFmt w:val="bullet"/>
      <w:lvlText w:val="o"/>
      <w:lvlJc w:val="left"/>
      <w:pPr>
        <w:ind w:left="5820" w:hanging="360"/>
      </w:pPr>
      <w:rPr>
        <w:rFonts w:ascii="Courier New" w:hAnsi="Courier New" w:hint="default"/>
      </w:rPr>
    </w:lvl>
    <w:lvl w:ilvl="8" w:tplc="E910B03E" w:tentative="1">
      <w:start w:val="1"/>
      <w:numFmt w:val="bullet"/>
      <w:lvlText w:val=""/>
      <w:lvlJc w:val="left"/>
      <w:pPr>
        <w:ind w:left="6540" w:hanging="360"/>
      </w:pPr>
      <w:rPr>
        <w:rFonts w:ascii="Wingdings" w:hAnsi="Wingdings" w:hint="default"/>
      </w:rPr>
    </w:lvl>
  </w:abstractNum>
  <w:abstractNum w:abstractNumId="42" w15:restartNumberingAfterBreak="0">
    <w:nsid w:val="6F96FF13"/>
    <w:multiLevelType w:val="multilevel"/>
    <w:tmpl w:val="D5CC9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916C5E"/>
    <w:multiLevelType w:val="hybridMultilevel"/>
    <w:tmpl w:val="BCF81EB6"/>
    <w:lvl w:ilvl="0" w:tplc="4A340310">
      <w:start w:val="1"/>
      <w:numFmt w:val="bullet"/>
      <w:lvlText w:val=""/>
      <w:lvlJc w:val="left"/>
      <w:pPr>
        <w:ind w:left="720" w:hanging="360"/>
      </w:pPr>
      <w:rPr>
        <w:rFonts w:ascii="Symbol" w:hAnsi="Symbol" w:hint="default"/>
      </w:rPr>
    </w:lvl>
    <w:lvl w:ilvl="1" w:tplc="FCA28520" w:tentative="1">
      <w:start w:val="1"/>
      <w:numFmt w:val="bullet"/>
      <w:lvlText w:val="o"/>
      <w:lvlJc w:val="left"/>
      <w:pPr>
        <w:ind w:left="1440" w:hanging="360"/>
      </w:pPr>
      <w:rPr>
        <w:rFonts w:ascii="Courier New" w:hAnsi="Courier New" w:hint="default"/>
      </w:rPr>
    </w:lvl>
    <w:lvl w:ilvl="2" w:tplc="B8948A48" w:tentative="1">
      <w:start w:val="1"/>
      <w:numFmt w:val="bullet"/>
      <w:lvlText w:val=""/>
      <w:lvlJc w:val="left"/>
      <w:pPr>
        <w:ind w:left="2160" w:hanging="360"/>
      </w:pPr>
      <w:rPr>
        <w:rFonts w:ascii="Wingdings" w:hAnsi="Wingdings" w:hint="default"/>
      </w:rPr>
    </w:lvl>
    <w:lvl w:ilvl="3" w:tplc="4C4A33F6" w:tentative="1">
      <w:start w:val="1"/>
      <w:numFmt w:val="bullet"/>
      <w:lvlText w:val=""/>
      <w:lvlJc w:val="left"/>
      <w:pPr>
        <w:ind w:left="2880" w:hanging="360"/>
      </w:pPr>
      <w:rPr>
        <w:rFonts w:ascii="Symbol" w:hAnsi="Symbol" w:hint="default"/>
      </w:rPr>
    </w:lvl>
    <w:lvl w:ilvl="4" w:tplc="B31E3364" w:tentative="1">
      <w:start w:val="1"/>
      <w:numFmt w:val="bullet"/>
      <w:lvlText w:val="o"/>
      <w:lvlJc w:val="left"/>
      <w:pPr>
        <w:ind w:left="3600" w:hanging="360"/>
      </w:pPr>
      <w:rPr>
        <w:rFonts w:ascii="Courier New" w:hAnsi="Courier New" w:hint="default"/>
      </w:rPr>
    </w:lvl>
    <w:lvl w:ilvl="5" w:tplc="D90633C4" w:tentative="1">
      <w:start w:val="1"/>
      <w:numFmt w:val="bullet"/>
      <w:lvlText w:val=""/>
      <w:lvlJc w:val="left"/>
      <w:pPr>
        <w:ind w:left="4320" w:hanging="360"/>
      </w:pPr>
      <w:rPr>
        <w:rFonts w:ascii="Wingdings" w:hAnsi="Wingdings" w:hint="default"/>
      </w:rPr>
    </w:lvl>
    <w:lvl w:ilvl="6" w:tplc="64940F76" w:tentative="1">
      <w:start w:val="1"/>
      <w:numFmt w:val="bullet"/>
      <w:lvlText w:val=""/>
      <w:lvlJc w:val="left"/>
      <w:pPr>
        <w:ind w:left="5040" w:hanging="360"/>
      </w:pPr>
      <w:rPr>
        <w:rFonts w:ascii="Symbol" w:hAnsi="Symbol" w:hint="default"/>
      </w:rPr>
    </w:lvl>
    <w:lvl w:ilvl="7" w:tplc="A1968B5C" w:tentative="1">
      <w:start w:val="1"/>
      <w:numFmt w:val="bullet"/>
      <w:lvlText w:val="o"/>
      <w:lvlJc w:val="left"/>
      <w:pPr>
        <w:ind w:left="5760" w:hanging="360"/>
      </w:pPr>
      <w:rPr>
        <w:rFonts w:ascii="Courier New" w:hAnsi="Courier New" w:hint="default"/>
      </w:rPr>
    </w:lvl>
    <w:lvl w:ilvl="8" w:tplc="B4325C22" w:tentative="1">
      <w:start w:val="1"/>
      <w:numFmt w:val="bullet"/>
      <w:lvlText w:val=""/>
      <w:lvlJc w:val="left"/>
      <w:pPr>
        <w:ind w:left="6480" w:hanging="360"/>
      </w:pPr>
      <w:rPr>
        <w:rFonts w:ascii="Wingdings" w:hAnsi="Wingdings" w:hint="default"/>
      </w:rPr>
    </w:lvl>
  </w:abstractNum>
  <w:abstractNum w:abstractNumId="44" w15:restartNumberingAfterBreak="0">
    <w:nsid w:val="74DBC3A2"/>
    <w:multiLevelType w:val="multilevel"/>
    <w:tmpl w:val="E1FAB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26045A"/>
    <w:multiLevelType w:val="hybridMultilevel"/>
    <w:tmpl w:val="4D9CE8C8"/>
    <w:lvl w:ilvl="0" w:tplc="F4A4C53C">
      <w:start w:val="1"/>
      <w:numFmt w:val="decimal"/>
      <w:lvlText w:val="%1."/>
      <w:lvlJc w:val="left"/>
      <w:pPr>
        <w:ind w:left="1020" w:hanging="360"/>
      </w:pPr>
    </w:lvl>
    <w:lvl w:ilvl="1" w:tplc="32AC7FE4">
      <w:start w:val="1"/>
      <w:numFmt w:val="decimal"/>
      <w:lvlText w:val="%2."/>
      <w:lvlJc w:val="left"/>
      <w:pPr>
        <w:ind w:left="1020" w:hanging="360"/>
      </w:pPr>
    </w:lvl>
    <w:lvl w:ilvl="2" w:tplc="EED64298">
      <w:start w:val="1"/>
      <w:numFmt w:val="decimal"/>
      <w:lvlText w:val="%3."/>
      <w:lvlJc w:val="left"/>
      <w:pPr>
        <w:ind w:left="1020" w:hanging="360"/>
      </w:pPr>
    </w:lvl>
    <w:lvl w:ilvl="3" w:tplc="25DCCB72">
      <w:start w:val="1"/>
      <w:numFmt w:val="decimal"/>
      <w:lvlText w:val="%4."/>
      <w:lvlJc w:val="left"/>
      <w:pPr>
        <w:ind w:left="1020" w:hanging="360"/>
      </w:pPr>
    </w:lvl>
    <w:lvl w:ilvl="4" w:tplc="4C7220B2">
      <w:start w:val="1"/>
      <w:numFmt w:val="decimal"/>
      <w:lvlText w:val="%5."/>
      <w:lvlJc w:val="left"/>
      <w:pPr>
        <w:ind w:left="1020" w:hanging="360"/>
      </w:pPr>
    </w:lvl>
    <w:lvl w:ilvl="5" w:tplc="A19C4C1A">
      <w:start w:val="1"/>
      <w:numFmt w:val="decimal"/>
      <w:lvlText w:val="%6."/>
      <w:lvlJc w:val="left"/>
      <w:pPr>
        <w:ind w:left="1020" w:hanging="360"/>
      </w:pPr>
    </w:lvl>
    <w:lvl w:ilvl="6" w:tplc="E6D04F6E">
      <w:start w:val="1"/>
      <w:numFmt w:val="decimal"/>
      <w:lvlText w:val="%7."/>
      <w:lvlJc w:val="left"/>
      <w:pPr>
        <w:ind w:left="1020" w:hanging="360"/>
      </w:pPr>
    </w:lvl>
    <w:lvl w:ilvl="7" w:tplc="869236F2">
      <w:start w:val="1"/>
      <w:numFmt w:val="decimal"/>
      <w:lvlText w:val="%8."/>
      <w:lvlJc w:val="left"/>
      <w:pPr>
        <w:ind w:left="1020" w:hanging="360"/>
      </w:pPr>
    </w:lvl>
    <w:lvl w:ilvl="8" w:tplc="2BE07726">
      <w:start w:val="1"/>
      <w:numFmt w:val="decimal"/>
      <w:lvlText w:val="%9."/>
      <w:lvlJc w:val="left"/>
      <w:pPr>
        <w:ind w:left="1020" w:hanging="360"/>
      </w:pPr>
    </w:lvl>
  </w:abstractNum>
  <w:abstractNum w:abstractNumId="46" w15:restartNumberingAfterBreak="0">
    <w:nsid w:val="7615475D"/>
    <w:multiLevelType w:val="multilevel"/>
    <w:tmpl w:val="E96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F31525"/>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8CD5A85"/>
    <w:multiLevelType w:val="hybridMultilevel"/>
    <w:tmpl w:val="FFFFFFFF"/>
    <w:lvl w:ilvl="0" w:tplc="CE448480">
      <w:numFmt w:val="none"/>
      <w:lvlText w:val=""/>
      <w:lvlJc w:val="left"/>
      <w:pPr>
        <w:tabs>
          <w:tab w:val="num" w:pos="360"/>
        </w:tabs>
      </w:pPr>
    </w:lvl>
    <w:lvl w:ilvl="1" w:tplc="A40E3626">
      <w:start w:val="1"/>
      <w:numFmt w:val="lowerLetter"/>
      <w:lvlText w:val="%2."/>
      <w:lvlJc w:val="left"/>
      <w:pPr>
        <w:ind w:left="1440" w:hanging="360"/>
      </w:pPr>
    </w:lvl>
    <w:lvl w:ilvl="2" w:tplc="C5DE682A">
      <w:start w:val="1"/>
      <w:numFmt w:val="lowerRoman"/>
      <w:lvlText w:val="%3."/>
      <w:lvlJc w:val="right"/>
      <w:pPr>
        <w:ind w:left="2160" w:hanging="180"/>
      </w:pPr>
    </w:lvl>
    <w:lvl w:ilvl="3" w:tplc="ADDED47E">
      <w:start w:val="1"/>
      <w:numFmt w:val="decimal"/>
      <w:lvlText w:val="%4."/>
      <w:lvlJc w:val="left"/>
      <w:pPr>
        <w:ind w:left="2880" w:hanging="360"/>
      </w:pPr>
    </w:lvl>
    <w:lvl w:ilvl="4" w:tplc="6B6C92B4">
      <w:start w:val="1"/>
      <w:numFmt w:val="lowerLetter"/>
      <w:lvlText w:val="%5."/>
      <w:lvlJc w:val="left"/>
      <w:pPr>
        <w:ind w:left="3600" w:hanging="360"/>
      </w:pPr>
    </w:lvl>
    <w:lvl w:ilvl="5" w:tplc="743A2E46">
      <w:start w:val="1"/>
      <w:numFmt w:val="lowerRoman"/>
      <w:lvlText w:val="%6."/>
      <w:lvlJc w:val="right"/>
      <w:pPr>
        <w:ind w:left="4320" w:hanging="180"/>
      </w:pPr>
    </w:lvl>
    <w:lvl w:ilvl="6" w:tplc="92FC5C82">
      <w:start w:val="1"/>
      <w:numFmt w:val="decimal"/>
      <w:lvlText w:val="%7."/>
      <w:lvlJc w:val="left"/>
      <w:pPr>
        <w:ind w:left="5040" w:hanging="360"/>
      </w:pPr>
    </w:lvl>
    <w:lvl w:ilvl="7" w:tplc="68B8BCC2">
      <w:start w:val="1"/>
      <w:numFmt w:val="lowerLetter"/>
      <w:lvlText w:val="%8."/>
      <w:lvlJc w:val="left"/>
      <w:pPr>
        <w:ind w:left="5760" w:hanging="360"/>
      </w:pPr>
    </w:lvl>
    <w:lvl w:ilvl="8" w:tplc="E30260C2">
      <w:start w:val="1"/>
      <w:numFmt w:val="lowerRoman"/>
      <w:lvlText w:val="%9."/>
      <w:lvlJc w:val="right"/>
      <w:pPr>
        <w:ind w:left="6480" w:hanging="180"/>
      </w:pPr>
    </w:lvl>
  </w:abstractNum>
  <w:abstractNum w:abstractNumId="49" w15:restartNumberingAfterBreak="0">
    <w:nsid w:val="796F5827"/>
    <w:multiLevelType w:val="hybridMultilevel"/>
    <w:tmpl w:val="22B036CE"/>
    <w:lvl w:ilvl="0" w:tplc="9642D044">
      <w:start w:val="1"/>
      <w:numFmt w:val="bullet"/>
      <w:lvlText w:val=""/>
      <w:lvlJc w:val="left"/>
      <w:pPr>
        <w:ind w:left="720" w:hanging="360"/>
      </w:pPr>
      <w:rPr>
        <w:rFonts w:ascii="Symbol" w:hAnsi="Symbol" w:hint="default"/>
      </w:rPr>
    </w:lvl>
    <w:lvl w:ilvl="1" w:tplc="4070597E">
      <w:start w:val="1"/>
      <w:numFmt w:val="bullet"/>
      <w:lvlText w:val="o"/>
      <w:lvlJc w:val="left"/>
      <w:pPr>
        <w:ind w:left="1440" w:hanging="360"/>
      </w:pPr>
      <w:rPr>
        <w:rFonts w:ascii="Courier New" w:hAnsi="Courier New" w:hint="default"/>
      </w:rPr>
    </w:lvl>
    <w:lvl w:ilvl="2" w:tplc="B07AC5E0" w:tentative="1">
      <w:start w:val="1"/>
      <w:numFmt w:val="bullet"/>
      <w:lvlText w:val=""/>
      <w:lvlJc w:val="left"/>
      <w:pPr>
        <w:ind w:left="2160" w:hanging="360"/>
      </w:pPr>
      <w:rPr>
        <w:rFonts w:ascii="Wingdings" w:hAnsi="Wingdings" w:hint="default"/>
      </w:rPr>
    </w:lvl>
    <w:lvl w:ilvl="3" w:tplc="DD6C013C" w:tentative="1">
      <w:start w:val="1"/>
      <w:numFmt w:val="bullet"/>
      <w:lvlText w:val=""/>
      <w:lvlJc w:val="left"/>
      <w:pPr>
        <w:ind w:left="2880" w:hanging="360"/>
      </w:pPr>
      <w:rPr>
        <w:rFonts w:ascii="Symbol" w:hAnsi="Symbol" w:hint="default"/>
      </w:rPr>
    </w:lvl>
    <w:lvl w:ilvl="4" w:tplc="AC90B5FE" w:tentative="1">
      <w:start w:val="1"/>
      <w:numFmt w:val="bullet"/>
      <w:lvlText w:val="o"/>
      <w:lvlJc w:val="left"/>
      <w:pPr>
        <w:ind w:left="3600" w:hanging="360"/>
      </w:pPr>
      <w:rPr>
        <w:rFonts w:ascii="Courier New" w:hAnsi="Courier New" w:hint="default"/>
      </w:rPr>
    </w:lvl>
    <w:lvl w:ilvl="5" w:tplc="48D8EE06" w:tentative="1">
      <w:start w:val="1"/>
      <w:numFmt w:val="bullet"/>
      <w:lvlText w:val=""/>
      <w:lvlJc w:val="left"/>
      <w:pPr>
        <w:ind w:left="4320" w:hanging="360"/>
      </w:pPr>
      <w:rPr>
        <w:rFonts w:ascii="Wingdings" w:hAnsi="Wingdings" w:hint="default"/>
      </w:rPr>
    </w:lvl>
    <w:lvl w:ilvl="6" w:tplc="1B304864" w:tentative="1">
      <w:start w:val="1"/>
      <w:numFmt w:val="bullet"/>
      <w:lvlText w:val=""/>
      <w:lvlJc w:val="left"/>
      <w:pPr>
        <w:ind w:left="5040" w:hanging="360"/>
      </w:pPr>
      <w:rPr>
        <w:rFonts w:ascii="Symbol" w:hAnsi="Symbol" w:hint="default"/>
      </w:rPr>
    </w:lvl>
    <w:lvl w:ilvl="7" w:tplc="93861F6C" w:tentative="1">
      <w:start w:val="1"/>
      <w:numFmt w:val="bullet"/>
      <w:lvlText w:val="o"/>
      <w:lvlJc w:val="left"/>
      <w:pPr>
        <w:ind w:left="5760" w:hanging="360"/>
      </w:pPr>
      <w:rPr>
        <w:rFonts w:ascii="Courier New" w:hAnsi="Courier New" w:hint="default"/>
      </w:rPr>
    </w:lvl>
    <w:lvl w:ilvl="8" w:tplc="B77EFE8C" w:tentative="1">
      <w:start w:val="1"/>
      <w:numFmt w:val="bullet"/>
      <w:lvlText w:val=""/>
      <w:lvlJc w:val="left"/>
      <w:pPr>
        <w:ind w:left="6480" w:hanging="360"/>
      </w:pPr>
      <w:rPr>
        <w:rFonts w:ascii="Wingdings" w:hAnsi="Wingdings" w:hint="default"/>
      </w:rPr>
    </w:lvl>
  </w:abstractNum>
  <w:abstractNum w:abstractNumId="50" w15:restartNumberingAfterBreak="0">
    <w:nsid w:val="7BCF7FFA"/>
    <w:multiLevelType w:val="hybridMultilevel"/>
    <w:tmpl w:val="BA04B732"/>
    <w:lvl w:ilvl="0" w:tplc="A8D47788">
      <w:start w:val="1"/>
      <w:numFmt w:val="bullet"/>
      <w:lvlText w:val=""/>
      <w:lvlJc w:val="left"/>
      <w:pPr>
        <w:ind w:left="1080" w:hanging="360"/>
      </w:pPr>
      <w:rPr>
        <w:rFonts w:ascii="Symbol" w:hAnsi="Symbol"/>
      </w:rPr>
    </w:lvl>
    <w:lvl w:ilvl="1" w:tplc="2958662A">
      <w:start w:val="1"/>
      <w:numFmt w:val="bullet"/>
      <w:lvlText w:val=""/>
      <w:lvlJc w:val="left"/>
      <w:pPr>
        <w:ind w:left="1080" w:hanging="360"/>
      </w:pPr>
      <w:rPr>
        <w:rFonts w:ascii="Symbol" w:hAnsi="Symbol"/>
      </w:rPr>
    </w:lvl>
    <w:lvl w:ilvl="2" w:tplc="D77EB83A">
      <w:start w:val="1"/>
      <w:numFmt w:val="bullet"/>
      <w:lvlText w:val=""/>
      <w:lvlJc w:val="left"/>
      <w:pPr>
        <w:ind w:left="1080" w:hanging="360"/>
      </w:pPr>
      <w:rPr>
        <w:rFonts w:ascii="Symbol" w:hAnsi="Symbol"/>
      </w:rPr>
    </w:lvl>
    <w:lvl w:ilvl="3" w:tplc="3BB2A226">
      <w:start w:val="1"/>
      <w:numFmt w:val="bullet"/>
      <w:lvlText w:val=""/>
      <w:lvlJc w:val="left"/>
      <w:pPr>
        <w:ind w:left="1080" w:hanging="360"/>
      </w:pPr>
      <w:rPr>
        <w:rFonts w:ascii="Symbol" w:hAnsi="Symbol"/>
      </w:rPr>
    </w:lvl>
    <w:lvl w:ilvl="4" w:tplc="081ECE4A">
      <w:start w:val="1"/>
      <w:numFmt w:val="bullet"/>
      <w:lvlText w:val=""/>
      <w:lvlJc w:val="left"/>
      <w:pPr>
        <w:ind w:left="1080" w:hanging="360"/>
      </w:pPr>
      <w:rPr>
        <w:rFonts w:ascii="Symbol" w:hAnsi="Symbol"/>
      </w:rPr>
    </w:lvl>
    <w:lvl w:ilvl="5" w:tplc="94D64EC2">
      <w:start w:val="1"/>
      <w:numFmt w:val="bullet"/>
      <w:lvlText w:val=""/>
      <w:lvlJc w:val="left"/>
      <w:pPr>
        <w:ind w:left="1080" w:hanging="360"/>
      </w:pPr>
      <w:rPr>
        <w:rFonts w:ascii="Symbol" w:hAnsi="Symbol"/>
      </w:rPr>
    </w:lvl>
    <w:lvl w:ilvl="6" w:tplc="BF641028">
      <w:start w:val="1"/>
      <w:numFmt w:val="bullet"/>
      <w:lvlText w:val=""/>
      <w:lvlJc w:val="left"/>
      <w:pPr>
        <w:ind w:left="1080" w:hanging="360"/>
      </w:pPr>
      <w:rPr>
        <w:rFonts w:ascii="Symbol" w:hAnsi="Symbol"/>
      </w:rPr>
    </w:lvl>
    <w:lvl w:ilvl="7" w:tplc="382AF970">
      <w:start w:val="1"/>
      <w:numFmt w:val="bullet"/>
      <w:lvlText w:val=""/>
      <w:lvlJc w:val="left"/>
      <w:pPr>
        <w:ind w:left="1080" w:hanging="360"/>
      </w:pPr>
      <w:rPr>
        <w:rFonts w:ascii="Symbol" w:hAnsi="Symbol"/>
      </w:rPr>
    </w:lvl>
    <w:lvl w:ilvl="8" w:tplc="BEAA1EB4">
      <w:start w:val="1"/>
      <w:numFmt w:val="bullet"/>
      <w:lvlText w:val=""/>
      <w:lvlJc w:val="left"/>
      <w:pPr>
        <w:ind w:left="1080" w:hanging="360"/>
      </w:pPr>
      <w:rPr>
        <w:rFonts w:ascii="Symbol" w:hAnsi="Symbol"/>
      </w:rPr>
    </w:lvl>
  </w:abstractNum>
  <w:abstractNum w:abstractNumId="51" w15:restartNumberingAfterBreak="0">
    <w:nsid w:val="7C326B31"/>
    <w:multiLevelType w:val="multilevel"/>
    <w:tmpl w:val="DF1CD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692981"/>
    <w:multiLevelType w:val="multilevel"/>
    <w:tmpl w:val="7292CC62"/>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bCs/>
        <w:color w:val="auto"/>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8F16C4"/>
    <w:multiLevelType w:val="hybridMultilevel"/>
    <w:tmpl w:val="0330BE62"/>
    <w:lvl w:ilvl="0" w:tplc="BFDAC588">
      <w:start w:val="1"/>
      <w:numFmt w:val="bullet"/>
      <w:lvlText w:val=""/>
      <w:lvlJc w:val="left"/>
      <w:pPr>
        <w:ind w:left="720" w:hanging="360"/>
      </w:pPr>
      <w:rPr>
        <w:rFonts w:ascii="Symbol" w:hAnsi="Symbol" w:hint="default"/>
      </w:rPr>
    </w:lvl>
    <w:lvl w:ilvl="1" w:tplc="93CA583C" w:tentative="1">
      <w:start w:val="1"/>
      <w:numFmt w:val="bullet"/>
      <w:lvlText w:val="o"/>
      <w:lvlJc w:val="left"/>
      <w:pPr>
        <w:ind w:left="1440" w:hanging="360"/>
      </w:pPr>
      <w:rPr>
        <w:rFonts w:ascii="Courier New" w:hAnsi="Courier New" w:hint="default"/>
      </w:rPr>
    </w:lvl>
    <w:lvl w:ilvl="2" w:tplc="766808A6" w:tentative="1">
      <w:start w:val="1"/>
      <w:numFmt w:val="bullet"/>
      <w:lvlText w:val=""/>
      <w:lvlJc w:val="left"/>
      <w:pPr>
        <w:ind w:left="2160" w:hanging="360"/>
      </w:pPr>
      <w:rPr>
        <w:rFonts w:ascii="Wingdings" w:hAnsi="Wingdings" w:hint="default"/>
      </w:rPr>
    </w:lvl>
    <w:lvl w:ilvl="3" w:tplc="3AE866CC" w:tentative="1">
      <w:start w:val="1"/>
      <w:numFmt w:val="bullet"/>
      <w:lvlText w:val=""/>
      <w:lvlJc w:val="left"/>
      <w:pPr>
        <w:ind w:left="2880" w:hanging="360"/>
      </w:pPr>
      <w:rPr>
        <w:rFonts w:ascii="Symbol" w:hAnsi="Symbol" w:hint="default"/>
      </w:rPr>
    </w:lvl>
    <w:lvl w:ilvl="4" w:tplc="3D7C0EAE" w:tentative="1">
      <w:start w:val="1"/>
      <w:numFmt w:val="bullet"/>
      <w:lvlText w:val="o"/>
      <w:lvlJc w:val="left"/>
      <w:pPr>
        <w:ind w:left="3600" w:hanging="360"/>
      </w:pPr>
      <w:rPr>
        <w:rFonts w:ascii="Courier New" w:hAnsi="Courier New" w:hint="default"/>
      </w:rPr>
    </w:lvl>
    <w:lvl w:ilvl="5" w:tplc="95B23658" w:tentative="1">
      <w:start w:val="1"/>
      <w:numFmt w:val="bullet"/>
      <w:lvlText w:val=""/>
      <w:lvlJc w:val="left"/>
      <w:pPr>
        <w:ind w:left="4320" w:hanging="360"/>
      </w:pPr>
      <w:rPr>
        <w:rFonts w:ascii="Wingdings" w:hAnsi="Wingdings" w:hint="default"/>
      </w:rPr>
    </w:lvl>
    <w:lvl w:ilvl="6" w:tplc="5FDE46F2" w:tentative="1">
      <w:start w:val="1"/>
      <w:numFmt w:val="bullet"/>
      <w:lvlText w:val=""/>
      <w:lvlJc w:val="left"/>
      <w:pPr>
        <w:ind w:left="5040" w:hanging="360"/>
      </w:pPr>
      <w:rPr>
        <w:rFonts w:ascii="Symbol" w:hAnsi="Symbol" w:hint="default"/>
      </w:rPr>
    </w:lvl>
    <w:lvl w:ilvl="7" w:tplc="1998572A" w:tentative="1">
      <w:start w:val="1"/>
      <w:numFmt w:val="bullet"/>
      <w:lvlText w:val="o"/>
      <w:lvlJc w:val="left"/>
      <w:pPr>
        <w:ind w:left="5760" w:hanging="360"/>
      </w:pPr>
      <w:rPr>
        <w:rFonts w:ascii="Courier New" w:hAnsi="Courier New" w:hint="default"/>
      </w:rPr>
    </w:lvl>
    <w:lvl w:ilvl="8" w:tplc="57A6EF6A" w:tentative="1">
      <w:start w:val="1"/>
      <w:numFmt w:val="bullet"/>
      <w:lvlText w:val=""/>
      <w:lvlJc w:val="left"/>
      <w:pPr>
        <w:ind w:left="6480" w:hanging="360"/>
      </w:pPr>
      <w:rPr>
        <w:rFonts w:ascii="Wingdings" w:hAnsi="Wingdings" w:hint="default"/>
      </w:rPr>
    </w:lvl>
  </w:abstractNum>
  <w:num w:numId="1" w16cid:durableId="882599794">
    <w:abstractNumId w:val="32"/>
  </w:num>
  <w:num w:numId="2" w16cid:durableId="1918787050">
    <w:abstractNumId w:val="6"/>
  </w:num>
  <w:num w:numId="3" w16cid:durableId="2089689848">
    <w:abstractNumId w:val="22"/>
  </w:num>
  <w:num w:numId="4" w16cid:durableId="1444299399">
    <w:abstractNumId w:val="41"/>
  </w:num>
  <w:num w:numId="5" w16cid:durableId="824203136">
    <w:abstractNumId w:val="44"/>
  </w:num>
  <w:num w:numId="6" w16cid:durableId="1193617579">
    <w:abstractNumId w:val="42"/>
  </w:num>
  <w:num w:numId="7" w16cid:durableId="566455375">
    <w:abstractNumId w:val="26"/>
  </w:num>
  <w:num w:numId="8" w16cid:durableId="285699156">
    <w:abstractNumId w:val="28"/>
  </w:num>
  <w:num w:numId="9" w16cid:durableId="1692099663">
    <w:abstractNumId w:val="9"/>
  </w:num>
  <w:num w:numId="10" w16cid:durableId="1397897300">
    <w:abstractNumId w:val="18"/>
  </w:num>
  <w:num w:numId="11" w16cid:durableId="120804163">
    <w:abstractNumId w:val="12"/>
  </w:num>
  <w:num w:numId="12" w16cid:durableId="261107722">
    <w:abstractNumId w:val="51"/>
  </w:num>
  <w:num w:numId="13" w16cid:durableId="882332759">
    <w:abstractNumId w:val="21"/>
  </w:num>
  <w:num w:numId="14" w16cid:durableId="72514227">
    <w:abstractNumId w:val="43"/>
  </w:num>
  <w:num w:numId="15" w16cid:durableId="610473662">
    <w:abstractNumId w:val="31"/>
  </w:num>
  <w:num w:numId="16" w16cid:durableId="1242830554">
    <w:abstractNumId w:val="40"/>
  </w:num>
  <w:num w:numId="17" w16cid:durableId="1900051081">
    <w:abstractNumId w:val="17"/>
  </w:num>
  <w:num w:numId="18" w16cid:durableId="1472598503">
    <w:abstractNumId w:val="53"/>
  </w:num>
  <w:num w:numId="19" w16cid:durableId="2030062101">
    <w:abstractNumId w:val="25"/>
  </w:num>
  <w:num w:numId="20" w16cid:durableId="1620409573">
    <w:abstractNumId w:val="11"/>
  </w:num>
  <w:num w:numId="21" w16cid:durableId="619533127">
    <w:abstractNumId w:val="45"/>
  </w:num>
  <w:num w:numId="22" w16cid:durableId="251208939">
    <w:abstractNumId w:val="49"/>
  </w:num>
  <w:num w:numId="23" w16cid:durableId="241649403">
    <w:abstractNumId w:val="20"/>
  </w:num>
  <w:num w:numId="24" w16cid:durableId="1946839921">
    <w:abstractNumId w:val="34"/>
  </w:num>
  <w:num w:numId="25" w16cid:durableId="405109372">
    <w:abstractNumId w:val="15"/>
  </w:num>
  <w:num w:numId="26" w16cid:durableId="2108424764">
    <w:abstractNumId w:val="14"/>
  </w:num>
  <w:num w:numId="27" w16cid:durableId="1653949813">
    <w:abstractNumId w:val="46"/>
  </w:num>
  <w:num w:numId="28" w16cid:durableId="1992784566">
    <w:abstractNumId w:val="13"/>
  </w:num>
  <w:num w:numId="29" w16cid:durableId="356203577">
    <w:abstractNumId w:val="10"/>
  </w:num>
  <w:num w:numId="30" w16cid:durableId="782189210">
    <w:abstractNumId w:val="23"/>
  </w:num>
  <w:num w:numId="31" w16cid:durableId="2092657973">
    <w:abstractNumId w:val="24"/>
  </w:num>
  <w:num w:numId="32" w16cid:durableId="334504376">
    <w:abstractNumId w:val="36"/>
  </w:num>
  <w:num w:numId="33" w16cid:durableId="172303603">
    <w:abstractNumId w:val="2"/>
  </w:num>
  <w:num w:numId="34" w16cid:durableId="447359617">
    <w:abstractNumId w:val="48"/>
  </w:num>
  <w:num w:numId="35" w16cid:durableId="319114002">
    <w:abstractNumId w:val="0"/>
  </w:num>
  <w:num w:numId="36" w16cid:durableId="807431601">
    <w:abstractNumId w:val="29"/>
  </w:num>
  <w:num w:numId="37" w16cid:durableId="1952398346">
    <w:abstractNumId w:val="38"/>
  </w:num>
  <w:num w:numId="38" w16cid:durableId="856768026">
    <w:abstractNumId w:val="4"/>
  </w:num>
  <w:num w:numId="39" w16cid:durableId="207500842">
    <w:abstractNumId w:val="19"/>
  </w:num>
  <w:num w:numId="40" w16cid:durableId="613757417">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282033559">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934317918">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01238918">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052875104">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2080443015">
    <w:abstractNumId w:val="3"/>
  </w:num>
  <w:num w:numId="46" w16cid:durableId="2062241903">
    <w:abstractNumId w:val="52"/>
  </w:num>
  <w:num w:numId="47" w16cid:durableId="1968969804">
    <w:abstractNumId w:val="35"/>
  </w:num>
  <w:num w:numId="48" w16cid:durableId="1155562122">
    <w:abstractNumId w:val="33"/>
  </w:num>
  <w:num w:numId="49" w16cid:durableId="532184051">
    <w:abstractNumId w:val="47"/>
  </w:num>
  <w:num w:numId="50" w16cid:durableId="2113237989">
    <w:abstractNumId w:val="30"/>
  </w:num>
  <w:num w:numId="51" w16cid:durableId="846408216">
    <w:abstractNumId w:val="16"/>
  </w:num>
  <w:num w:numId="52" w16cid:durableId="336351473">
    <w:abstractNumId w:val="7"/>
  </w:num>
  <w:num w:numId="53" w16cid:durableId="1977908596">
    <w:abstractNumId w:val="1"/>
  </w:num>
  <w:num w:numId="54" w16cid:durableId="350452118">
    <w:abstractNumId w:val="5"/>
  </w:num>
  <w:num w:numId="55" w16cid:durableId="1643465981">
    <w:abstractNumId w:val="27"/>
  </w:num>
  <w:num w:numId="56" w16cid:durableId="201019207">
    <w:abstractNumId w:val="39"/>
  </w:num>
  <w:num w:numId="57" w16cid:durableId="1279602408">
    <w:abstractNumId w:val="8"/>
  </w:num>
  <w:num w:numId="58" w16cid:durableId="705132275">
    <w:abstractNumId w:val="50"/>
  </w:num>
  <w:num w:numId="59" w16cid:durableId="204335738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5" w:hanging="432"/>
        </w:pPr>
        <w:rPr>
          <w:rFonts w:hint="default"/>
          <w:b/>
          <w:bCs/>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4.%5.%6.%7."/>
        <w:lvlJc w:val="left"/>
        <w:pPr>
          <w:ind w:left="3240" w:hanging="1080"/>
        </w:pPr>
        <w:rPr>
          <w:rFonts w:hint="default"/>
        </w:rPr>
      </w:lvl>
    </w:lvlOverride>
    <w:lvlOverride w:ilvl="7">
      <w:lvl w:ilvl="7">
        <w:start w:val="1"/>
        <w:numFmt w:val="decimal"/>
        <w:lvlText w:val="%1.%2.%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734543532">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D"/>
    <w:rsid w:val="000000EF"/>
    <w:rsid w:val="000004E4"/>
    <w:rsid w:val="00000520"/>
    <w:rsid w:val="00000C43"/>
    <w:rsid w:val="00001211"/>
    <w:rsid w:val="000012AE"/>
    <w:rsid w:val="0000169B"/>
    <w:rsid w:val="000018F4"/>
    <w:rsid w:val="00001CD0"/>
    <w:rsid w:val="00001D4F"/>
    <w:rsid w:val="00001DA6"/>
    <w:rsid w:val="000020CE"/>
    <w:rsid w:val="000020E7"/>
    <w:rsid w:val="00002285"/>
    <w:rsid w:val="00002778"/>
    <w:rsid w:val="00002785"/>
    <w:rsid w:val="00002CF0"/>
    <w:rsid w:val="00002E71"/>
    <w:rsid w:val="00003015"/>
    <w:rsid w:val="00003301"/>
    <w:rsid w:val="000037EC"/>
    <w:rsid w:val="000039CB"/>
    <w:rsid w:val="00003B15"/>
    <w:rsid w:val="00003C1B"/>
    <w:rsid w:val="0000408D"/>
    <w:rsid w:val="0000413A"/>
    <w:rsid w:val="00004273"/>
    <w:rsid w:val="00004344"/>
    <w:rsid w:val="00004EF6"/>
    <w:rsid w:val="000050F1"/>
    <w:rsid w:val="000051A3"/>
    <w:rsid w:val="0000555E"/>
    <w:rsid w:val="00005D5E"/>
    <w:rsid w:val="00005DE3"/>
    <w:rsid w:val="0000623C"/>
    <w:rsid w:val="0000632B"/>
    <w:rsid w:val="0000647E"/>
    <w:rsid w:val="0000674C"/>
    <w:rsid w:val="00006D87"/>
    <w:rsid w:val="00007503"/>
    <w:rsid w:val="00007C45"/>
    <w:rsid w:val="0001010A"/>
    <w:rsid w:val="0001016C"/>
    <w:rsid w:val="000101B4"/>
    <w:rsid w:val="00010546"/>
    <w:rsid w:val="00011561"/>
    <w:rsid w:val="00011AFF"/>
    <w:rsid w:val="00011DA3"/>
    <w:rsid w:val="00011DBF"/>
    <w:rsid w:val="00011EF3"/>
    <w:rsid w:val="00012065"/>
    <w:rsid w:val="00012AC5"/>
    <w:rsid w:val="00012B4D"/>
    <w:rsid w:val="00012E8A"/>
    <w:rsid w:val="00012EDA"/>
    <w:rsid w:val="00012FFB"/>
    <w:rsid w:val="00013104"/>
    <w:rsid w:val="000135CD"/>
    <w:rsid w:val="00013733"/>
    <w:rsid w:val="00013E52"/>
    <w:rsid w:val="00014691"/>
    <w:rsid w:val="000146C1"/>
    <w:rsid w:val="00014914"/>
    <w:rsid w:val="0001494F"/>
    <w:rsid w:val="0001538A"/>
    <w:rsid w:val="00015442"/>
    <w:rsid w:val="00015F8E"/>
    <w:rsid w:val="00016023"/>
    <w:rsid w:val="0001605B"/>
    <w:rsid w:val="00016B83"/>
    <w:rsid w:val="00016DA7"/>
    <w:rsid w:val="000171AC"/>
    <w:rsid w:val="000171F3"/>
    <w:rsid w:val="000175BB"/>
    <w:rsid w:val="000176DE"/>
    <w:rsid w:val="00017FAB"/>
    <w:rsid w:val="000200F9"/>
    <w:rsid w:val="000202FF"/>
    <w:rsid w:val="00020926"/>
    <w:rsid w:val="00020D93"/>
    <w:rsid w:val="0002131D"/>
    <w:rsid w:val="00021534"/>
    <w:rsid w:val="000217ED"/>
    <w:rsid w:val="00021BB4"/>
    <w:rsid w:val="00021BEA"/>
    <w:rsid w:val="00021BEE"/>
    <w:rsid w:val="00021D72"/>
    <w:rsid w:val="000222C4"/>
    <w:rsid w:val="00022404"/>
    <w:rsid w:val="000224F3"/>
    <w:rsid w:val="000227CB"/>
    <w:rsid w:val="0002288A"/>
    <w:rsid w:val="0002294B"/>
    <w:rsid w:val="00022C0B"/>
    <w:rsid w:val="00022D46"/>
    <w:rsid w:val="00022E2B"/>
    <w:rsid w:val="000231BA"/>
    <w:rsid w:val="00023369"/>
    <w:rsid w:val="000236F9"/>
    <w:rsid w:val="00023B98"/>
    <w:rsid w:val="00024237"/>
    <w:rsid w:val="00024406"/>
    <w:rsid w:val="0002460B"/>
    <w:rsid w:val="00024B1B"/>
    <w:rsid w:val="00024B20"/>
    <w:rsid w:val="00024BED"/>
    <w:rsid w:val="00024D14"/>
    <w:rsid w:val="0002585B"/>
    <w:rsid w:val="00026399"/>
    <w:rsid w:val="0002646F"/>
    <w:rsid w:val="00026A50"/>
    <w:rsid w:val="00026A88"/>
    <w:rsid w:val="00026B2E"/>
    <w:rsid w:val="00026F8A"/>
    <w:rsid w:val="00027691"/>
    <w:rsid w:val="000277A4"/>
    <w:rsid w:val="0003065E"/>
    <w:rsid w:val="00030912"/>
    <w:rsid w:val="00030B8B"/>
    <w:rsid w:val="00031287"/>
    <w:rsid w:val="000313AA"/>
    <w:rsid w:val="000319DA"/>
    <w:rsid w:val="00031B15"/>
    <w:rsid w:val="00031E46"/>
    <w:rsid w:val="000321FA"/>
    <w:rsid w:val="00032209"/>
    <w:rsid w:val="00032627"/>
    <w:rsid w:val="00033260"/>
    <w:rsid w:val="00033493"/>
    <w:rsid w:val="00033850"/>
    <w:rsid w:val="00033C15"/>
    <w:rsid w:val="00034064"/>
    <w:rsid w:val="00034197"/>
    <w:rsid w:val="000342F1"/>
    <w:rsid w:val="000344F7"/>
    <w:rsid w:val="00034643"/>
    <w:rsid w:val="00034787"/>
    <w:rsid w:val="0003496A"/>
    <w:rsid w:val="00034EC4"/>
    <w:rsid w:val="00035386"/>
    <w:rsid w:val="00035E5B"/>
    <w:rsid w:val="00035EFE"/>
    <w:rsid w:val="00035FB5"/>
    <w:rsid w:val="00036250"/>
    <w:rsid w:val="000364D1"/>
    <w:rsid w:val="0003668A"/>
    <w:rsid w:val="00036985"/>
    <w:rsid w:val="00036ADB"/>
    <w:rsid w:val="00036B89"/>
    <w:rsid w:val="00037A01"/>
    <w:rsid w:val="00037B2C"/>
    <w:rsid w:val="00037BE9"/>
    <w:rsid w:val="00037E74"/>
    <w:rsid w:val="00040058"/>
    <w:rsid w:val="000400F9"/>
    <w:rsid w:val="0004026B"/>
    <w:rsid w:val="00040765"/>
    <w:rsid w:val="00040CDD"/>
    <w:rsid w:val="000413E6"/>
    <w:rsid w:val="0004174C"/>
    <w:rsid w:val="00041BBF"/>
    <w:rsid w:val="0004226B"/>
    <w:rsid w:val="000422C4"/>
    <w:rsid w:val="0004237B"/>
    <w:rsid w:val="000427E0"/>
    <w:rsid w:val="0004295B"/>
    <w:rsid w:val="000433C9"/>
    <w:rsid w:val="000435FC"/>
    <w:rsid w:val="000436F2"/>
    <w:rsid w:val="000438A5"/>
    <w:rsid w:val="00043BF2"/>
    <w:rsid w:val="00043C52"/>
    <w:rsid w:val="0004419E"/>
    <w:rsid w:val="0004484B"/>
    <w:rsid w:val="00044D8F"/>
    <w:rsid w:val="0004504C"/>
    <w:rsid w:val="000455B3"/>
    <w:rsid w:val="000455FA"/>
    <w:rsid w:val="00045686"/>
    <w:rsid w:val="00045C2A"/>
    <w:rsid w:val="00045E30"/>
    <w:rsid w:val="000461DA"/>
    <w:rsid w:val="00046386"/>
    <w:rsid w:val="00046919"/>
    <w:rsid w:val="00046AD8"/>
    <w:rsid w:val="00046B10"/>
    <w:rsid w:val="00046ED8"/>
    <w:rsid w:val="00046F3E"/>
    <w:rsid w:val="000470BC"/>
    <w:rsid w:val="000473EB"/>
    <w:rsid w:val="00047571"/>
    <w:rsid w:val="000475FB"/>
    <w:rsid w:val="000476DF"/>
    <w:rsid w:val="000476F8"/>
    <w:rsid w:val="00047831"/>
    <w:rsid w:val="00047B84"/>
    <w:rsid w:val="00047EF8"/>
    <w:rsid w:val="000502F6"/>
    <w:rsid w:val="00050374"/>
    <w:rsid w:val="000503C0"/>
    <w:rsid w:val="00050534"/>
    <w:rsid w:val="00050B72"/>
    <w:rsid w:val="00050BCF"/>
    <w:rsid w:val="00050D68"/>
    <w:rsid w:val="00050EFF"/>
    <w:rsid w:val="00051170"/>
    <w:rsid w:val="00051472"/>
    <w:rsid w:val="00051E71"/>
    <w:rsid w:val="00051F48"/>
    <w:rsid w:val="00052633"/>
    <w:rsid w:val="00052C52"/>
    <w:rsid w:val="00052EED"/>
    <w:rsid w:val="0005363F"/>
    <w:rsid w:val="00053799"/>
    <w:rsid w:val="0005384A"/>
    <w:rsid w:val="00053B0A"/>
    <w:rsid w:val="00054399"/>
    <w:rsid w:val="000544DC"/>
    <w:rsid w:val="00054721"/>
    <w:rsid w:val="00054AF1"/>
    <w:rsid w:val="00054F3B"/>
    <w:rsid w:val="00055086"/>
    <w:rsid w:val="00055272"/>
    <w:rsid w:val="0005552F"/>
    <w:rsid w:val="00055CB7"/>
    <w:rsid w:val="00055E64"/>
    <w:rsid w:val="000564CC"/>
    <w:rsid w:val="000566D6"/>
    <w:rsid w:val="00056B0A"/>
    <w:rsid w:val="00056C2F"/>
    <w:rsid w:val="00056CC8"/>
    <w:rsid w:val="00056F62"/>
    <w:rsid w:val="000570B3"/>
    <w:rsid w:val="00057833"/>
    <w:rsid w:val="0005785C"/>
    <w:rsid w:val="00057D79"/>
    <w:rsid w:val="000604C9"/>
    <w:rsid w:val="00060803"/>
    <w:rsid w:val="000609A5"/>
    <w:rsid w:val="00060AC8"/>
    <w:rsid w:val="00060C5D"/>
    <w:rsid w:val="00060DD3"/>
    <w:rsid w:val="0006104B"/>
    <w:rsid w:val="0006110A"/>
    <w:rsid w:val="00061AD6"/>
    <w:rsid w:val="00061F7F"/>
    <w:rsid w:val="0006266E"/>
    <w:rsid w:val="0006284F"/>
    <w:rsid w:val="00062C0F"/>
    <w:rsid w:val="0006352C"/>
    <w:rsid w:val="00063972"/>
    <w:rsid w:val="000639FC"/>
    <w:rsid w:val="00063A65"/>
    <w:rsid w:val="00063BC5"/>
    <w:rsid w:val="000645D6"/>
    <w:rsid w:val="00064E94"/>
    <w:rsid w:val="00065392"/>
    <w:rsid w:val="000653A4"/>
    <w:rsid w:val="00065546"/>
    <w:rsid w:val="0006571C"/>
    <w:rsid w:val="0006595A"/>
    <w:rsid w:val="00065AD2"/>
    <w:rsid w:val="00065E1E"/>
    <w:rsid w:val="00066009"/>
    <w:rsid w:val="0006625C"/>
    <w:rsid w:val="000664DE"/>
    <w:rsid w:val="000664E7"/>
    <w:rsid w:val="00066642"/>
    <w:rsid w:val="0006674C"/>
    <w:rsid w:val="00066928"/>
    <w:rsid w:val="00066EFE"/>
    <w:rsid w:val="00067044"/>
    <w:rsid w:val="000676E1"/>
    <w:rsid w:val="000676F0"/>
    <w:rsid w:val="00067A43"/>
    <w:rsid w:val="00067AA9"/>
    <w:rsid w:val="00067C82"/>
    <w:rsid w:val="00067D20"/>
    <w:rsid w:val="00067DD9"/>
    <w:rsid w:val="00070D56"/>
    <w:rsid w:val="00070F09"/>
    <w:rsid w:val="0007124E"/>
    <w:rsid w:val="000713AA"/>
    <w:rsid w:val="0007141D"/>
    <w:rsid w:val="00071A83"/>
    <w:rsid w:val="00072665"/>
    <w:rsid w:val="000727B3"/>
    <w:rsid w:val="00072813"/>
    <w:rsid w:val="00072AD1"/>
    <w:rsid w:val="00072F4C"/>
    <w:rsid w:val="00073396"/>
    <w:rsid w:val="0007341F"/>
    <w:rsid w:val="00073510"/>
    <w:rsid w:val="000737F4"/>
    <w:rsid w:val="00073894"/>
    <w:rsid w:val="0007391B"/>
    <w:rsid w:val="00073CEF"/>
    <w:rsid w:val="00073EA5"/>
    <w:rsid w:val="00073F95"/>
    <w:rsid w:val="0007456E"/>
    <w:rsid w:val="00074579"/>
    <w:rsid w:val="000747AB"/>
    <w:rsid w:val="000748DF"/>
    <w:rsid w:val="00074D76"/>
    <w:rsid w:val="0007507C"/>
    <w:rsid w:val="00075175"/>
    <w:rsid w:val="00075C85"/>
    <w:rsid w:val="00075F9A"/>
    <w:rsid w:val="00076059"/>
    <w:rsid w:val="000760FF"/>
    <w:rsid w:val="000764D4"/>
    <w:rsid w:val="00076779"/>
    <w:rsid w:val="00076A10"/>
    <w:rsid w:val="00076A71"/>
    <w:rsid w:val="0007742F"/>
    <w:rsid w:val="000779DA"/>
    <w:rsid w:val="00077B57"/>
    <w:rsid w:val="00080071"/>
    <w:rsid w:val="0008009F"/>
    <w:rsid w:val="00080293"/>
    <w:rsid w:val="000804B7"/>
    <w:rsid w:val="0008063C"/>
    <w:rsid w:val="00080ABE"/>
    <w:rsid w:val="00080D2B"/>
    <w:rsid w:val="00080E4B"/>
    <w:rsid w:val="00080F31"/>
    <w:rsid w:val="00080F5B"/>
    <w:rsid w:val="0008158F"/>
    <w:rsid w:val="000815D8"/>
    <w:rsid w:val="000816EF"/>
    <w:rsid w:val="00081A15"/>
    <w:rsid w:val="00081B73"/>
    <w:rsid w:val="00081D55"/>
    <w:rsid w:val="00081DD3"/>
    <w:rsid w:val="00081F66"/>
    <w:rsid w:val="00081FB5"/>
    <w:rsid w:val="00082341"/>
    <w:rsid w:val="000828BB"/>
    <w:rsid w:val="00082A4F"/>
    <w:rsid w:val="00082D05"/>
    <w:rsid w:val="00082ECB"/>
    <w:rsid w:val="00083022"/>
    <w:rsid w:val="000830E4"/>
    <w:rsid w:val="000830F2"/>
    <w:rsid w:val="00083730"/>
    <w:rsid w:val="00083D6A"/>
    <w:rsid w:val="00083D90"/>
    <w:rsid w:val="00083EB5"/>
    <w:rsid w:val="00083FC8"/>
    <w:rsid w:val="00084179"/>
    <w:rsid w:val="0008429B"/>
    <w:rsid w:val="000843C0"/>
    <w:rsid w:val="00084968"/>
    <w:rsid w:val="00084AFE"/>
    <w:rsid w:val="0008523D"/>
    <w:rsid w:val="000856D4"/>
    <w:rsid w:val="00086170"/>
    <w:rsid w:val="000863A0"/>
    <w:rsid w:val="00086B64"/>
    <w:rsid w:val="00086E40"/>
    <w:rsid w:val="0008739A"/>
    <w:rsid w:val="00087889"/>
    <w:rsid w:val="00087987"/>
    <w:rsid w:val="00087B4C"/>
    <w:rsid w:val="00090094"/>
    <w:rsid w:val="00090104"/>
    <w:rsid w:val="00090279"/>
    <w:rsid w:val="000905E3"/>
    <w:rsid w:val="000905EB"/>
    <w:rsid w:val="0009079C"/>
    <w:rsid w:val="000909CB"/>
    <w:rsid w:val="00090AD9"/>
    <w:rsid w:val="00090D3E"/>
    <w:rsid w:val="00091159"/>
    <w:rsid w:val="000911FC"/>
    <w:rsid w:val="00091445"/>
    <w:rsid w:val="0009179A"/>
    <w:rsid w:val="00092392"/>
    <w:rsid w:val="00092F78"/>
    <w:rsid w:val="0009351C"/>
    <w:rsid w:val="000938D8"/>
    <w:rsid w:val="00093AAD"/>
    <w:rsid w:val="00093B9D"/>
    <w:rsid w:val="00093E93"/>
    <w:rsid w:val="000940CF"/>
    <w:rsid w:val="0009424B"/>
    <w:rsid w:val="00094371"/>
    <w:rsid w:val="0009459D"/>
    <w:rsid w:val="00094A61"/>
    <w:rsid w:val="00095008"/>
    <w:rsid w:val="00095478"/>
    <w:rsid w:val="000956A3"/>
    <w:rsid w:val="00095AC5"/>
    <w:rsid w:val="00095CEB"/>
    <w:rsid w:val="00095E7F"/>
    <w:rsid w:val="00096187"/>
    <w:rsid w:val="00096480"/>
    <w:rsid w:val="00096873"/>
    <w:rsid w:val="00096992"/>
    <w:rsid w:val="00096AB1"/>
    <w:rsid w:val="00096AE0"/>
    <w:rsid w:val="00096CDA"/>
    <w:rsid w:val="00096DF6"/>
    <w:rsid w:val="0009708D"/>
    <w:rsid w:val="0009728C"/>
    <w:rsid w:val="0009750B"/>
    <w:rsid w:val="000975FC"/>
    <w:rsid w:val="00097988"/>
    <w:rsid w:val="00097ABB"/>
    <w:rsid w:val="000A150C"/>
    <w:rsid w:val="000A17F0"/>
    <w:rsid w:val="000A17FA"/>
    <w:rsid w:val="000A1888"/>
    <w:rsid w:val="000A1A5A"/>
    <w:rsid w:val="000A256F"/>
    <w:rsid w:val="000A2572"/>
    <w:rsid w:val="000A26B3"/>
    <w:rsid w:val="000A2760"/>
    <w:rsid w:val="000A2902"/>
    <w:rsid w:val="000A2A80"/>
    <w:rsid w:val="000A2AD0"/>
    <w:rsid w:val="000A2D18"/>
    <w:rsid w:val="000A2E7A"/>
    <w:rsid w:val="000A2FDE"/>
    <w:rsid w:val="000A3286"/>
    <w:rsid w:val="000A3441"/>
    <w:rsid w:val="000A35FE"/>
    <w:rsid w:val="000A3F22"/>
    <w:rsid w:val="000A3F7B"/>
    <w:rsid w:val="000A3FFD"/>
    <w:rsid w:val="000A4041"/>
    <w:rsid w:val="000A4779"/>
    <w:rsid w:val="000A4A22"/>
    <w:rsid w:val="000A4C9A"/>
    <w:rsid w:val="000A4CCA"/>
    <w:rsid w:val="000A4D96"/>
    <w:rsid w:val="000A4F71"/>
    <w:rsid w:val="000A4FA4"/>
    <w:rsid w:val="000A50CE"/>
    <w:rsid w:val="000A5304"/>
    <w:rsid w:val="000A5BC9"/>
    <w:rsid w:val="000A5FD0"/>
    <w:rsid w:val="000A683E"/>
    <w:rsid w:val="000A69AC"/>
    <w:rsid w:val="000A6AE6"/>
    <w:rsid w:val="000A6D0A"/>
    <w:rsid w:val="000A70D3"/>
    <w:rsid w:val="000A77AB"/>
    <w:rsid w:val="000A7FFB"/>
    <w:rsid w:val="000B0023"/>
    <w:rsid w:val="000B0057"/>
    <w:rsid w:val="000B07AA"/>
    <w:rsid w:val="000B09D0"/>
    <w:rsid w:val="000B129E"/>
    <w:rsid w:val="000B138F"/>
    <w:rsid w:val="000B1484"/>
    <w:rsid w:val="000B1746"/>
    <w:rsid w:val="000B19E0"/>
    <w:rsid w:val="000B2114"/>
    <w:rsid w:val="000B23CB"/>
    <w:rsid w:val="000B30E1"/>
    <w:rsid w:val="000B328E"/>
    <w:rsid w:val="000B3415"/>
    <w:rsid w:val="000B39FF"/>
    <w:rsid w:val="000B4083"/>
    <w:rsid w:val="000B41F0"/>
    <w:rsid w:val="000B42D6"/>
    <w:rsid w:val="000B43E9"/>
    <w:rsid w:val="000B4749"/>
    <w:rsid w:val="000B48DB"/>
    <w:rsid w:val="000B4C49"/>
    <w:rsid w:val="000B4EE6"/>
    <w:rsid w:val="000B4F4A"/>
    <w:rsid w:val="000B52A5"/>
    <w:rsid w:val="000B5317"/>
    <w:rsid w:val="000B571B"/>
    <w:rsid w:val="000B571E"/>
    <w:rsid w:val="000B5996"/>
    <w:rsid w:val="000B5FF3"/>
    <w:rsid w:val="000B6040"/>
    <w:rsid w:val="000B61B3"/>
    <w:rsid w:val="000B657E"/>
    <w:rsid w:val="000B66E3"/>
    <w:rsid w:val="000B6851"/>
    <w:rsid w:val="000B6859"/>
    <w:rsid w:val="000B6A0F"/>
    <w:rsid w:val="000B6E38"/>
    <w:rsid w:val="000B6E82"/>
    <w:rsid w:val="000B6F31"/>
    <w:rsid w:val="000B70A3"/>
    <w:rsid w:val="000B768B"/>
    <w:rsid w:val="000B7A3D"/>
    <w:rsid w:val="000C0184"/>
    <w:rsid w:val="000C02E7"/>
    <w:rsid w:val="000C02F1"/>
    <w:rsid w:val="000C0359"/>
    <w:rsid w:val="000C0536"/>
    <w:rsid w:val="000C0CCE"/>
    <w:rsid w:val="000C0EE4"/>
    <w:rsid w:val="000C10F6"/>
    <w:rsid w:val="000C159A"/>
    <w:rsid w:val="000C15C4"/>
    <w:rsid w:val="000C177E"/>
    <w:rsid w:val="000C197A"/>
    <w:rsid w:val="000C19E8"/>
    <w:rsid w:val="000C1A12"/>
    <w:rsid w:val="000C2041"/>
    <w:rsid w:val="000C2F00"/>
    <w:rsid w:val="000C2F74"/>
    <w:rsid w:val="000C3102"/>
    <w:rsid w:val="000C312C"/>
    <w:rsid w:val="000C3335"/>
    <w:rsid w:val="000C34B8"/>
    <w:rsid w:val="000C37B1"/>
    <w:rsid w:val="000C3BB3"/>
    <w:rsid w:val="000C3D9F"/>
    <w:rsid w:val="000C4409"/>
    <w:rsid w:val="000C44F9"/>
    <w:rsid w:val="000C45E1"/>
    <w:rsid w:val="000C4A56"/>
    <w:rsid w:val="000C4C66"/>
    <w:rsid w:val="000C53A2"/>
    <w:rsid w:val="000C54C2"/>
    <w:rsid w:val="000C54DF"/>
    <w:rsid w:val="000C56F0"/>
    <w:rsid w:val="000C591B"/>
    <w:rsid w:val="000C5F14"/>
    <w:rsid w:val="000C5F45"/>
    <w:rsid w:val="000C6A41"/>
    <w:rsid w:val="000C6A72"/>
    <w:rsid w:val="000C6BCC"/>
    <w:rsid w:val="000C6CD4"/>
    <w:rsid w:val="000C6E9D"/>
    <w:rsid w:val="000C7B42"/>
    <w:rsid w:val="000C7C48"/>
    <w:rsid w:val="000C7CAD"/>
    <w:rsid w:val="000D0025"/>
    <w:rsid w:val="000D0574"/>
    <w:rsid w:val="000D0B92"/>
    <w:rsid w:val="000D0E8E"/>
    <w:rsid w:val="000D1022"/>
    <w:rsid w:val="000D1175"/>
    <w:rsid w:val="000D11D5"/>
    <w:rsid w:val="000D17C8"/>
    <w:rsid w:val="000D18B9"/>
    <w:rsid w:val="000D1C44"/>
    <w:rsid w:val="000D2085"/>
    <w:rsid w:val="000D2576"/>
    <w:rsid w:val="000D2EE1"/>
    <w:rsid w:val="000D3224"/>
    <w:rsid w:val="000D4214"/>
    <w:rsid w:val="000D4331"/>
    <w:rsid w:val="000D4516"/>
    <w:rsid w:val="000D4A5E"/>
    <w:rsid w:val="000D4A67"/>
    <w:rsid w:val="000D4B8D"/>
    <w:rsid w:val="000D4C4C"/>
    <w:rsid w:val="000D5177"/>
    <w:rsid w:val="000D5B17"/>
    <w:rsid w:val="000D5F02"/>
    <w:rsid w:val="000D663D"/>
    <w:rsid w:val="000D6A1F"/>
    <w:rsid w:val="000D6A7F"/>
    <w:rsid w:val="000D6BCF"/>
    <w:rsid w:val="000D74AE"/>
    <w:rsid w:val="000D7891"/>
    <w:rsid w:val="000D789B"/>
    <w:rsid w:val="000D78A7"/>
    <w:rsid w:val="000D79CA"/>
    <w:rsid w:val="000D7A6B"/>
    <w:rsid w:val="000E0089"/>
    <w:rsid w:val="000E00F2"/>
    <w:rsid w:val="000E0439"/>
    <w:rsid w:val="000E063D"/>
    <w:rsid w:val="000E0B2D"/>
    <w:rsid w:val="000E0CB2"/>
    <w:rsid w:val="000E1257"/>
    <w:rsid w:val="000E12EC"/>
    <w:rsid w:val="000E130B"/>
    <w:rsid w:val="000E133C"/>
    <w:rsid w:val="000E1A7D"/>
    <w:rsid w:val="000E1C44"/>
    <w:rsid w:val="000E1CE8"/>
    <w:rsid w:val="000E1EAC"/>
    <w:rsid w:val="000E22FC"/>
    <w:rsid w:val="000E2840"/>
    <w:rsid w:val="000E2A9C"/>
    <w:rsid w:val="000E2DEC"/>
    <w:rsid w:val="000E2F94"/>
    <w:rsid w:val="000E324D"/>
    <w:rsid w:val="000E3358"/>
    <w:rsid w:val="000E33AF"/>
    <w:rsid w:val="000E379D"/>
    <w:rsid w:val="000E3D63"/>
    <w:rsid w:val="000E4011"/>
    <w:rsid w:val="000E4154"/>
    <w:rsid w:val="000E4804"/>
    <w:rsid w:val="000E4986"/>
    <w:rsid w:val="000E500D"/>
    <w:rsid w:val="000E5168"/>
    <w:rsid w:val="000E5AED"/>
    <w:rsid w:val="000E64A0"/>
    <w:rsid w:val="000E64F7"/>
    <w:rsid w:val="000E6A89"/>
    <w:rsid w:val="000E6C00"/>
    <w:rsid w:val="000E730C"/>
    <w:rsid w:val="000E74E0"/>
    <w:rsid w:val="000E7B16"/>
    <w:rsid w:val="000F01B7"/>
    <w:rsid w:val="000F032A"/>
    <w:rsid w:val="000F121C"/>
    <w:rsid w:val="000F130C"/>
    <w:rsid w:val="000F151F"/>
    <w:rsid w:val="000F1526"/>
    <w:rsid w:val="000F15C2"/>
    <w:rsid w:val="000F15C5"/>
    <w:rsid w:val="000F1AFE"/>
    <w:rsid w:val="000F1B4C"/>
    <w:rsid w:val="000F2220"/>
    <w:rsid w:val="000F226D"/>
    <w:rsid w:val="000F2734"/>
    <w:rsid w:val="000F282A"/>
    <w:rsid w:val="000F2BD5"/>
    <w:rsid w:val="000F2F26"/>
    <w:rsid w:val="000F2FD0"/>
    <w:rsid w:val="000F315C"/>
    <w:rsid w:val="000F3862"/>
    <w:rsid w:val="000F3900"/>
    <w:rsid w:val="000F39B0"/>
    <w:rsid w:val="000F3AFC"/>
    <w:rsid w:val="000F3BE2"/>
    <w:rsid w:val="000F3BFB"/>
    <w:rsid w:val="000F3CE4"/>
    <w:rsid w:val="000F41FC"/>
    <w:rsid w:val="000F475D"/>
    <w:rsid w:val="000F4FEA"/>
    <w:rsid w:val="000F508F"/>
    <w:rsid w:val="000F5635"/>
    <w:rsid w:val="000F5638"/>
    <w:rsid w:val="000F5E69"/>
    <w:rsid w:val="000F64B3"/>
    <w:rsid w:val="000F68CC"/>
    <w:rsid w:val="000F6E2A"/>
    <w:rsid w:val="000F6E86"/>
    <w:rsid w:val="000F7403"/>
    <w:rsid w:val="000F751B"/>
    <w:rsid w:val="000F7A5C"/>
    <w:rsid w:val="000F7B71"/>
    <w:rsid w:val="000F7B85"/>
    <w:rsid w:val="000F7C2D"/>
    <w:rsid w:val="000F7F71"/>
    <w:rsid w:val="00100023"/>
    <w:rsid w:val="00100556"/>
    <w:rsid w:val="0010063B"/>
    <w:rsid w:val="001006FE"/>
    <w:rsid w:val="001008BF"/>
    <w:rsid w:val="001008C0"/>
    <w:rsid w:val="00101268"/>
    <w:rsid w:val="0010156A"/>
    <w:rsid w:val="001018DF"/>
    <w:rsid w:val="00101F44"/>
    <w:rsid w:val="00102051"/>
    <w:rsid w:val="0010225E"/>
    <w:rsid w:val="001023B6"/>
    <w:rsid w:val="001025DA"/>
    <w:rsid w:val="0010282C"/>
    <w:rsid w:val="0010354C"/>
    <w:rsid w:val="0010374E"/>
    <w:rsid w:val="00103F19"/>
    <w:rsid w:val="00103F4E"/>
    <w:rsid w:val="00104997"/>
    <w:rsid w:val="00104A23"/>
    <w:rsid w:val="00104BDC"/>
    <w:rsid w:val="0010503A"/>
    <w:rsid w:val="00105112"/>
    <w:rsid w:val="0010513A"/>
    <w:rsid w:val="001051E6"/>
    <w:rsid w:val="00105284"/>
    <w:rsid w:val="001052B5"/>
    <w:rsid w:val="00105476"/>
    <w:rsid w:val="001055F6"/>
    <w:rsid w:val="00105650"/>
    <w:rsid w:val="001057EF"/>
    <w:rsid w:val="00105D11"/>
    <w:rsid w:val="0010640E"/>
    <w:rsid w:val="00106534"/>
    <w:rsid w:val="001065E4"/>
    <w:rsid w:val="00106735"/>
    <w:rsid w:val="00106AF0"/>
    <w:rsid w:val="00106E08"/>
    <w:rsid w:val="00106E17"/>
    <w:rsid w:val="00106E1F"/>
    <w:rsid w:val="00106E34"/>
    <w:rsid w:val="0010730A"/>
    <w:rsid w:val="001079D8"/>
    <w:rsid w:val="00107A25"/>
    <w:rsid w:val="00107E97"/>
    <w:rsid w:val="00107F25"/>
    <w:rsid w:val="001102F4"/>
    <w:rsid w:val="00110A20"/>
    <w:rsid w:val="00110B9E"/>
    <w:rsid w:val="00110C51"/>
    <w:rsid w:val="00110CB0"/>
    <w:rsid w:val="00110FD5"/>
    <w:rsid w:val="001112BE"/>
    <w:rsid w:val="00111339"/>
    <w:rsid w:val="0011168C"/>
    <w:rsid w:val="00111946"/>
    <w:rsid w:val="00111C1B"/>
    <w:rsid w:val="001120FE"/>
    <w:rsid w:val="001122D0"/>
    <w:rsid w:val="0011282A"/>
    <w:rsid w:val="001129D4"/>
    <w:rsid w:val="001133A2"/>
    <w:rsid w:val="001136C3"/>
    <w:rsid w:val="00113D2C"/>
    <w:rsid w:val="00113ED4"/>
    <w:rsid w:val="00113F6A"/>
    <w:rsid w:val="00114261"/>
    <w:rsid w:val="00114671"/>
    <w:rsid w:val="001148B4"/>
    <w:rsid w:val="0011505C"/>
    <w:rsid w:val="00115D55"/>
    <w:rsid w:val="001164EC"/>
    <w:rsid w:val="00116778"/>
    <w:rsid w:val="00116FBC"/>
    <w:rsid w:val="0011710D"/>
    <w:rsid w:val="00117492"/>
    <w:rsid w:val="001178D2"/>
    <w:rsid w:val="00117B09"/>
    <w:rsid w:val="00117BDF"/>
    <w:rsid w:val="00117E9F"/>
    <w:rsid w:val="00120547"/>
    <w:rsid w:val="00120716"/>
    <w:rsid w:val="0012073A"/>
    <w:rsid w:val="001208EC"/>
    <w:rsid w:val="00120D4B"/>
    <w:rsid w:val="00120E67"/>
    <w:rsid w:val="00121149"/>
    <w:rsid w:val="0012128A"/>
    <w:rsid w:val="001216DA"/>
    <w:rsid w:val="00121729"/>
    <w:rsid w:val="00121759"/>
    <w:rsid w:val="0012188A"/>
    <w:rsid w:val="001218FD"/>
    <w:rsid w:val="00121AE6"/>
    <w:rsid w:val="00121B4D"/>
    <w:rsid w:val="00121ED5"/>
    <w:rsid w:val="00121F39"/>
    <w:rsid w:val="00122223"/>
    <w:rsid w:val="00122323"/>
    <w:rsid w:val="00122A2F"/>
    <w:rsid w:val="00122C65"/>
    <w:rsid w:val="0012346B"/>
    <w:rsid w:val="001239A2"/>
    <w:rsid w:val="00123BD3"/>
    <w:rsid w:val="00123F51"/>
    <w:rsid w:val="001241CE"/>
    <w:rsid w:val="001245BB"/>
    <w:rsid w:val="001248FA"/>
    <w:rsid w:val="00124D26"/>
    <w:rsid w:val="00124FD6"/>
    <w:rsid w:val="00125041"/>
    <w:rsid w:val="001251FF"/>
    <w:rsid w:val="00125834"/>
    <w:rsid w:val="00125853"/>
    <w:rsid w:val="0012591C"/>
    <w:rsid w:val="00125E14"/>
    <w:rsid w:val="00125EF4"/>
    <w:rsid w:val="001264F5"/>
    <w:rsid w:val="001267A8"/>
    <w:rsid w:val="0012683C"/>
    <w:rsid w:val="001270EA"/>
    <w:rsid w:val="00127127"/>
    <w:rsid w:val="00127298"/>
    <w:rsid w:val="001275EB"/>
    <w:rsid w:val="00127B02"/>
    <w:rsid w:val="00127DA6"/>
    <w:rsid w:val="00130058"/>
    <w:rsid w:val="0013044D"/>
    <w:rsid w:val="00130ABA"/>
    <w:rsid w:val="00130F39"/>
    <w:rsid w:val="00131789"/>
    <w:rsid w:val="0013178C"/>
    <w:rsid w:val="00131823"/>
    <w:rsid w:val="00131883"/>
    <w:rsid w:val="00131B6D"/>
    <w:rsid w:val="00131B7C"/>
    <w:rsid w:val="00131BEC"/>
    <w:rsid w:val="00131CBB"/>
    <w:rsid w:val="00132BAE"/>
    <w:rsid w:val="001330F5"/>
    <w:rsid w:val="00133113"/>
    <w:rsid w:val="00133273"/>
    <w:rsid w:val="001332B6"/>
    <w:rsid w:val="00133326"/>
    <w:rsid w:val="0013368D"/>
    <w:rsid w:val="00133A74"/>
    <w:rsid w:val="00133B62"/>
    <w:rsid w:val="00133C94"/>
    <w:rsid w:val="00133D3A"/>
    <w:rsid w:val="001340C2"/>
    <w:rsid w:val="001345FE"/>
    <w:rsid w:val="00135C1A"/>
    <w:rsid w:val="00135DB3"/>
    <w:rsid w:val="001360D7"/>
    <w:rsid w:val="00136191"/>
    <w:rsid w:val="00136299"/>
    <w:rsid w:val="00136579"/>
    <w:rsid w:val="0013667D"/>
    <w:rsid w:val="0013682D"/>
    <w:rsid w:val="001368EC"/>
    <w:rsid w:val="00137032"/>
    <w:rsid w:val="00137664"/>
    <w:rsid w:val="001376EC"/>
    <w:rsid w:val="001379E4"/>
    <w:rsid w:val="00137C75"/>
    <w:rsid w:val="00137FFB"/>
    <w:rsid w:val="00140082"/>
    <w:rsid w:val="001400AD"/>
    <w:rsid w:val="001405CA"/>
    <w:rsid w:val="001405D8"/>
    <w:rsid w:val="00140D8B"/>
    <w:rsid w:val="0014107E"/>
    <w:rsid w:val="001410D1"/>
    <w:rsid w:val="00141459"/>
    <w:rsid w:val="001414E6"/>
    <w:rsid w:val="001414EE"/>
    <w:rsid w:val="00141597"/>
    <w:rsid w:val="00141AF8"/>
    <w:rsid w:val="00142723"/>
    <w:rsid w:val="00143902"/>
    <w:rsid w:val="00143B95"/>
    <w:rsid w:val="0014450B"/>
    <w:rsid w:val="001447EB"/>
    <w:rsid w:val="0014497A"/>
    <w:rsid w:val="00144A06"/>
    <w:rsid w:val="00144B32"/>
    <w:rsid w:val="00144CFF"/>
    <w:rsid w:val="00144DFA"/>
    <w:rsid w:val="00144F26"/>
    <w:rsid w:val="0014508E"/>
    <w:rsid w:val="001453A0"/>
    <w:rsid w:val="0014542D"/>
    <w:rsid w:val="00145648"/>
    <w:rsid w:val="00146214"/>
    <w:rsid w:val="0014690C"/>
    <w:rsid w:val="00146A75"/>
    <w:rsid w:val="00146AFE"/>
    <w:rsid w:val="00146B8A"/>
    <w:rsid w:val="00146C09"/>
    <w:rsid w:val="00147167"/>
    <w:rsid w:val="001471A2"/>
    <w:rsid w:val="00147231"/>
    <w:rsid w:val="001473AC"/>
    <w:rsid w:val="001476D3"/>
    <w:rsid w:val="00147803"/>
    <w:rsid w:val="0014789E"/>
    <w:rsid w:val="00147A5E"/>
    <w:rsid w:val="0015080B"/>
    <w:rsid w:val="0015094F"/>
    <w:rsid w:val="00150996"/>
    <w:rsid w:val="00150B57"/>
    <w:rsid w:val="00150C16"/>
    <w:rsid w:val="0015111F"/>
    <w:rsid w:val="001516EC"/>
    <w:rsid w:val="00151864"/>
    <w:rsid w:val="00151866"/>
    <w:rsid w:val="00151999"/>
    <w:rsid w:val="00151B37"/>
    <w:rsid w:val="00151F23"/>
    <w:rsid w:val="001520EB"/>
    <w:rsid w:val="001523FE"/>
    <w:rsid w:val="00152547"/>
    <w:rsid w:val="00152753"/>
    <w:rsid w:val="00152B08"/>
    <w:rsid w:val="00153279"/>
    <w:rsid w:val="001534C8"/>
    <w:rsid w:val="0015392E"/>
    <w:rsid w:val="001539A4"/>
    <w:rsid w:val="00153AE0"/>
    <w:rsid w:val="001541F9"/>
    <w:rsid w:val="0015469E"/>
    <w:rsid w:val="001546A3"/>
    <w:rsid w:val="001547DC"/>
    <w:rsid w:val="00154BF3"/>
    <w:rsid w:val="00154F3F"/>
    <w:rsid w:val="001552A3"/>
    <w:rsid w:val="00155469"/>
    <w:rsid w:val="00156004"/>
    <w:rsid w:val="001565EE"/>
    <w:rsid w:val="0015662A"/>
    <w:rsid w:val="00156887"/>
    <w:rsid w:val="001576A8"/>
    <w:rsid w:val="001579BD"/>
    <w:rsid w:val="00157A49"/>
    <w:rsid w:val="00157D51"/>
    <w:rsid w:val="001603BE"/>
    <w:rsid w:val="00160550"/>
    <w:rsid w:val="001605B3"/>
    <w:rsid w:val="00160D1B"/>
    <w:rsid w:val="00160D3D"/>
    <w:rsid w:val="00161823"/>
    <w:rsid w:val="00161B00"/>
    <w:rsid w:val="00161D13"/>
    <w:rsid w:val="00161E97"/>
    <w:rsid w:val="00161F9A"/>
    <w:rsid w:val="00162390"/>
    <w:rsid w:val="001625BD"/>
    <w:rsid w:val="001628EB"/>
    <w:rsid w:val="00162DC2"/>
    <w:rsid w:val="00162EB6"/>
    <w:rsid w:val="00163502"/>
    <w:rsid w:val="00163708"/>
    <w:rsid w:val="00163B80"/>
    <w:rsid w:val="00163E25"/>
    <w:rsid w:val="00164044"/>
    <w:rsid w:val="00164472"/>
    <w:rsid w:val="001644A4"/>
    <w:rsid w:val="001647DF"/>
    <w:rsid w:val="0016490C"/>
    <w:rsid w:val="00164FB4"/>
    <w:rsid w:val="00164FF6"/>
    <w:rsid w:val="001653E5"/>
    <w:rsid w:val="00165437"/>
    <w:rsid w:val="001655B0"/>
    <w:rsid w:val="00165A7C"/>
    <w:rsid w:val="00165AAE"/>
    <w:rsid w:val="00165B98"/>
    <w:rsid w:val="00165BAC"/>
    <w:rsid w:val="001661DE"/>
    <w:rsid w:val="0016646B"/>
    <w:rsid w:val="001666FC"/>
    <w:rsid w:val="00166C50"/>
    <w:rsid w:val="00166D43"/>
    <w:rsid w:val="00166D57"/>
    <w:rsid w:val="001670DF"/>
    <w:rsid w:val="001670F3"/>
    <w:rsid w:val="00167116"/>
    <w:rsid w:val="0016712E"/>
    <w:rsid w:val="001671CC"/>
    <w:rsid w:val="00167206"/>
    <w:rsid w:val="0016775C"/>
    <w:rsid w:val="00167B1A"/>
    <w:rsid w:val="00167B3D"/>
    <w:rsid w:val="00167B84"/>
    <w:rsid w:val="00167D05"/>
    <w:rsid w:val="00167EB3"/>
    <w:rsid w:val="00167F38"/>
    <w:rsid w:val="001703A0"/>
    <w:rsid w:val="0017044D"/>
    <w:rsid w:val="0017064C"/>
    <w:rsid w:val="001709B4"/>
    <w:rsid w:val="00171124"/>
    <w:rsid w:val="0017117E"/>
    <w:rsid w:val="001711EA"/>
    <w:rsid w:val="00171437"/>
    <w:rsid w:val="00172130"/>
    <w:rsid w:val="001725FC"/>
    <w:rsid w:val="00172B61"/>
    <w:rsid w:val="00172D9E"/>
    <w:rsid w:val="00172E15"/>
    <w:rsid w:val="0017302A"/>
    <w:rsid w:val="0017307E"/>
    <w:rsid w:val="001730B5"/>
    <w:rsid w:val="00173117"/>
    <w:rsid w:val="001736F8"/>
    <w:rsid w:val="0017397B"/>
    <w:rsid w:val="00173B24"/>
    <w:rsid w:val="00174077"/>
    <w:rsid w:val="0017411E"/>
    <w:rsid w:val="0017443C"/>
    <w:rsid w:val="00174726"/>
    <w:rsid w:val="0017497A"/>
    <w:rsid w:val="00174AE7"/>
    <w:rsid w:val="00174F33"/>
    <w:rsid w:val="0017515E"/>
    <w:rsid w:val="00175689"/>
    <w:rsid w:val="00175842"/>
    <w:rsid w:val="001759D5"/>
    <w:rsid w:val="00175BE3"/>
    <w:rsid w:val="00175BF9"/>
    <w:rsid w:val="00175F2F"/>
    <w:rsid w:val="0017625B"/>
    <w:rsid w:val="001762DC"/>
    <w:rsid w:val="001766A2"/>
    <w:rsid w:val="00176A1E"/>
    <w:rsid w:val="00176F4E"/>
    <w:rsid w:val="00177115"/>
    <w:rsid w:val="001771D1"/>
    <w:rsid w:val="00177960"/>
    <w:rsid w:val="00177BBD"/>
    <w:rsid w:val="00177FBE"/>
    <w:rsid w:val="0018010C"/>
    <w:rsid w:val="001808CC"/>
    <w:rsid w:val="001808E4"/>
    <w:rsid w:val="00180A6F"/>
    <w:rsid w:val="00180E00"/>
    <w:rsid w:val="00180FF5"/>
    <w:rsid w:val="001812A3"/>
    <w:rsid w:val="001812C1"/>
    <w:rsid w:val="001814D2"/>
    <w:rsid w:val="00181556"/>
    <w:rsid w:val="00181D0A"/>
    <w:rsid w:val="00182871"/>
    <w:rsid w:val="00182FBD"/>
    <w:rsid w:val="00183028"/>
    <w:rsid w:val="001834A3"/>
    <w:rsid w:val="001837F3"/>
    <w:rsid w:val="00183F44"/>
    <w:rsid w:val="0018443B"/>
    <w:rsid w:val="001845F9"/>
    <w:rsid w:val="0018468D"/>
    <w:rsid w:val="0018540B"/>
    <w:rsid w:val="0018540D"/>
    <w:rsid w:val="00185540"/>
    <w:rsid w:val="0018566A"/>
    <w:rsid w:val="0018584D"/>
    <w:rsid w:val="00185D9B"/>
    <w:rsid w:val="00185EFD"/>
    <w:rsid w:val="00186699"/>
    <w:rsid w:val="001866A5"/>
    <w:rsid w:val="00186AEE"/>
    <w:rsid w:val="00186CC9"/>
    <w:rsid w:val="00186F61"/>
    <w:rsid w:val="001870C6"/>
    <w:rsid w:val="00187367"/>
    <w:rsid w:val="001875B0"/>
    <w:rsid w:val="00187AE9"/>
    <w:rsid w:val="00187C49"/>
    <w:rsid w:val="00187E10"/>
    <w:rsid w:val="00190059"/>
    <w:rsid w:val="00190205"/>
    <w:rsid w:val="0019024C"/>
    <w:rsid w:val="00190478"/>
    <w:rsid w:val="00190780"/>
    <w:rsid w:val="00190ACB"/>
    <w:rsid w:val="00190DA8"/>
    <w:rsid w:val="00190EEC"/>
    <w:rsid w:val="001911A7"/>
    <w:rsid w:val="001917CD"/>
    <w:rsid w:val="00191F05"/>
    <w:rsid w:val="00192062"/>
    <w:rsid w:val="001921A8"/>
    <w:rsid w:val="001922F5"/>
    <w:rsid w:val="001928F7"/>
    <w:rsid w:val="00192ACB"/>
    <w:rsid w:val="00192DA9"/>
    <w:rsid w:val="0019317B"/>
    <w:rsid w:val="0019399E"/>
    <w:rsid w:val="00193B84"/>
    <w:rsid w:val="00193BE8"/>
    <w:rsid w:val="00193CD8"/>
    <w:rsid w:val="00193D95"/>
    <w:rsid w:val="00194113"/>
    <w:rsid w:val="001942C1"/>
    <w:rsid w:val="00194816"/>
    <w:rsid w:val="001951E5"/>
    <w:rsid w:val="001951FE"/>
    <w:rsid w:val="00195266"/>
    <w:rsid w:val="00195392"/>
    <w:rsid w:val="001955EF"/>
    <w:rsid w:val="00195B23"/>
    <w:rsid w:val="00195C75"/>
    <w:rsid w:val="00196045"/>
    <w:rsid w:val="00196152"/>
    <w:rsid w:val="00196A96"/>
    <w:rsid w:val="00197117"/>
    <w:rsid w:val="001974FC"/>
    <w:rsid w:val="00197510"/>
    <w:rsid w:val="00197619"/>
    <w:rsid w:val="00197662"/>
    <w:rsid w:val="00197EEF"/>
    <w:rsid w:val="00197F8B"/>
    <w:rsid w:val="001A01B4"/>
    <w:rsid w:val="001A0258"/>
    <w:rsid w:val="001A0330"/>
    <w:rsid w:val="001A0C3D"/>
    <w:rsid w:val="001A0CFB"/>
    <w:rsid w:val="001A100B"/>
    <w:rsid w:val="001A1894"/>
    <w:rsid w:val="001A1AAA"/>
    <w:rsid w:val="001A1DE9"/>
    <w:rsid w:val="001A1E70"/>
    <w:rsid w:val="001A21F4"/>
    <w:rsid w:val="001A237A"/>
    <w:rsid w:val="001A2449"/>
    <w:rsid w:val="001A270E"/>
    <w:rsid w:val="001A293D"/>
    <w:rsid w:val="001A2FAD"/>
    <w:rsid w:val="001A31F0"/>
    <w:rsid w:val="001A3354"/>
    <w:rsid w:val="001A3913"/>
    <w:rsid w:val="001A3B70"/>
    <w:rsid w:val="001A3C33"/>
    <w:rsid w:val="001A3C37"/>
    <w:rsid w:val="001A3FF0"/>
    <w:rsid w:val="001A492A"/>
    <w:rsid w:val="001A4FC8"/>
    <w:rsid w:val="001A5113"/>
    <w:rsid w:val="001A5364"/>
    <w:rsid w:val="001A54BD"/>
    <w:rsid w:val="001A54E1"/>
    <w:rsid w:val="001A58EF"/>
    <w:rsid w:val="001A5A7F"/>
    <w:rsid w:val="001A5B18"/>
    <w:rsid w:val="001A5B26"/>
    <w:rsid w:val="001A5BAD"/>
    <w:rsid w:val="001A5D13"/>
    <w:rsid w:val="001A5E15"/>
    <w:rsid w:val="001A5E48"/>
    <w:rsid w:val="001A5F27"/>
    <w:rsid w:val="001A61D2"/>
    <w:rsid w:val="001A6540"/>
    <w:rsid w:val="001A65DA"/>
    <w:rsid w:val="001A69F9"/>
    <w:rsid w:val="001A6F44"/>
    <w:rsid w:val="001A75D4"/>
    <w:rsid w:val="001A7864"/>
    <w:rsid w:val="001B0600"/>
    <w:rsid w:val="001B075C"/>
    <w:rsid w:val="001B079F"/>
    <w:rsid w:val="001B0B30"/>
    <w:rsid w:val="001B0E57"/>
    <w:rsid w:val="001B1270"/>
    <w:rsid w:val="001B129A"/>
    <w:rsid w:val="001B1BA5"/>
    <w:rsid w:val="001B1C91"/>
    <w:rsid w:val="001B21C5"/>
    <w:rsid w:val="001B27DC"/>
    <w:rsid w:val="001B2991"/>
    <w:rsid w:val="001B2AC9"/>
    <w:rsid w:val="001B2CD7"/>
    <w:rsid w:val="001B2DD7"/>
    <w:rsid w:val="001B2FC3"/>
    <w:rsid w:val="001B319E"/>
    <w:rsid w:val="001B34FD"/>
    <w:rsid w:val="001B3565"/>
    <w:rsid w:val="001B3596"/>
    <w:rsid w:val="001B3853"/>
    <w:rsid w:val="001B3A91"/>
    <w:rsid w:val="001B3E8E"/>
    <w:rsid w:val="001B410C"/>
    <w:rsid w:val="001B4EAB"/>
    <w:rsid w:val="001B4F62"/>
    <w:rsid w:val="001B5435"/>
    <w:rsid w:val="001B5868"/>
    <w:rsid w:val="001B5BDA"/>
    <w:rsid w:val="001B5FEA"/>
    <w:rsid w:val="001B6AB0"/>
    <w:rsid w:val="001B6EDD"/>
    <w:rsid w:val="001B6FFD"/>
    <w:rsid w:val="001B75A7"/>
    <w:rsid w:val="001B76CF"/>
    <w:rsid w:val="001B7734"/>
    <w:rsid w:val="001B7B4B"/>
    <w:rsid w:val="001C02A1"/>
    <w:rsid w:val="001C074D"/>
    <w:rsid w:val="001C07DB"/>
    <w:rsid w:val="001C0BA8"/>
    <w:rsid w:val="001C11D4"/>
    <w:rsid w:val="001C14ED"/>
    <w:rsid w:val="001C1887"/>
    <w:rsid w:val="001C1C88"/>
    <w:rsid w:val="001C1D60"/>
    <w:rsid w:val="001C2373"/>
    <w:rsid w:val="001C251E"/>
    <w:rsid w:val="001C2803"/>
    <w:rsid w:val="001C2908"/>
    <w:rsid w:val="001C3059"/>
    <w:rsid w:val="001C3DC0"/>
    <w:rsid w:val="001C43CC"/>
    <w:rsid w:val="001C4E21"/>
    <w:rsid w:val="001C5293"/>
    <w:rsid w:val="001C598F"/>
    <w:rsid w:val="001C5A68"/>
    <w:rsid w:val="001C5C25"/>
    <w:rsid w:val="001C6148"/>
    <w:rsid w:val="001C6550"/>
    <w:rsid w:val="001C6665"/>
    <w:rsid w:val="001C71AA"/>
    <w:rsid w:val="001C72ED"/>
    <w:rsid w:val="001C7905"/>
    <w:rsid w:val="001D028D"/>
    <w:rsid w:val="001D05B2"/>
    <w:rsid w:val="001D05F3"/>
    <w:rsid w:val="001D0724"/>
    <w:rsid w:val="001D0923"/>
    <w:rsid w:val="001D0FEC"/>
    <w:rsid w:val="001D1248"/>
    <w:rsid w:val="001D1613"/>
    <w:rsid w:val="001D169F"/>
    <w:rsid w:val="001D171E"/>
    <w:rsid w:val="001D1B44"/>
    <w:rsid w:val="001D1E93"/>
    <w:rsid w:val="001D20CA"/>
    <w:rsid w:val="001D223B"/>
    <w:rsid w:val="001D22E0"/>
    <w:rsid w:val="001D25B4"/>
    <w:rsid w:val="001D2887"/>
    <w:rsid w:val="001D2894"/>
    <w:rsid w:val="001D2A5F"/>
    <w:rsid w:val="001D2E0B"/>
    <w:rsid w:val="001D3112"/>
    <w:rsid w:val="001D33FB"/>
    <w:rsid w:val="001D38FD"/>
    <w:rsid w:val="001D41F7"/>
    <w:rsid w:val="001D425C"/>
    <w:rsid w:val="001D425F"/>
    <w:rsid w:val="001D4558"/>
    <w:rsid w:val="001D4723"/>
    <w:rsid w:val="001D518D"/>
    <w:rsid w:val="001D5261"/>
    <w:rsid w:val="001D55F2"/>
    <w:rsid w:val="001D566D"/>
    <w:rsid w:val="001D67A0"/>
    <w:rsid w:val="001D68FF"/>
    <w:rsid w:val="001D6C25"/>
    <w:rsid w:val="001D7651"/>
    <w:rsid w:val="001D780C"/>
    <w:rsid w:val="001D7BDC"/>
    <w:rsid w:val="001D7EF1"/>
    <w:rsid w:val="001E00F4"/>
    <w:rsid w:val="001E0285"/>
    <w:rsid w:val="001E0B42"/>
    <w:rsid w:val="001E0D15"/>
    <w:rsid w:val="001E2135"/>
    <w:rsid w:val="001E2379"/>
    <w:rsid w:val="001E2399"/>
    <w:rsid w:val="001E25D7"/>
    <w:rsid w:val="001E28A7"/>
    <w:rsid w:val="001E29C3"/>
    <w:rsid w:val="001E30C1"/>
    <w:rsid w:val="001E32E7"/>
    <w:rsid w:val="001E3768"/>
    <w:rsid w:val="001E39E1"/>
    <w:rsid w:val="001E4433"/>
    <w:rsid w:val="001E492B"/>
    <w:rsid w:val="001E5EE3"/>
    <w:rsid w:val="001E6195"/>
    <w:rsid w:val="001E632E"/>
    <w:rsid w:val="001E66F7"/>
    <w:rsid w:val="001E679F"/>
    <w:rsid w:val="001E698F"/>
    <w:rsid w:val="001E7280"/>
    <w:rsid w:val="001E7490"/>
    <w:rsid w:val="001E7C86"/>
    <w:rsid w:val="001E7D1F"/>
    <w:rsid w:val="001F0228"/>
    <w:rsid w:val="001F03FC"/>
    <w:rsid w:val="001F0416"/>
    <w:rsid w:val="001F044B"/>
    <w:rsid w:val="001F0D26"/>
    <w:rsid w:val="001F0D8C"/>
    <w:rsid w:val="001F0FAE"/>
    <w:rsid w:val="001F1407"/>
    <w:rsid w:val="001F1451"/>
    <w:rsid w:val="001F175A"/>
    <w:rsid w:val="001F182E"/>
    <w:rsid w:val="001F197E"/>
    <w:rsid w:val="001F1A9C"/>
    <w:rsid w:val="001F1CDB"/>
    <w:rsid w:val="001F1DEA"/>
    <w:rsid w:val="001F20A7"/>
    <w:rsid w:val="001F26A7"/>
    <w:rsid w:val="001F2738"/>
    <w:rsid w:val="001F296D"/>
    <w:rsid w:val="001F2A83"/>
    <w:rsid w:val="001F2B0A"/>
    <w:rsid w:val="001F2DC6"/>
    <w:rsid w:val="001F33E2"/>
    <w:rsid w:val="001F36DB"/>
    <w:rsid w:val="001F383F"/>
    <w:rsid w:val="001F3851"/>
    <w:rsid w:val="001F3DBF"/>
    <w:rsid w:val="001F403C"/>
    <w:rsid w:val="001F418D"/>
    <w:rsid w:val="001F4AAD"/>
    <w:rsid w:val="001F4B9C"/>
    <w:rsid w:val="001F4E0F"/>
    <w:rsid w:val="001F4EBE"/>
    <w:rsid w:val="001F5449"/>
    <w:rsid w:val="001F561E"/>
    <w:rsid w:val="001F595E"/>
    <w:rsid w:val="001F5DD1"/>
    <w:rsid w:val="001F6109"/>
    <w:rsid w:val="001F6420"/>
    <w:rsid w:val="001F6B66"/>
    <w:rsid w:val="001F6C96"/>
    <w:rsid w:val="001F6E24"/>
    <w:rsid w:val="001F704C"/>
    <w:rsid w:val="001F722B"/>
    <w:rsid w:val="001F738F"/>
    <w:rsid w:val="001F73C4"/>
    <w:rsid w:val="001F77AB"/>
    <w:rsid w:val="001F7D6E"/>
    <w:rsid w:val="001F7DA5"/>
    <w:rsid w:val="001F7E18"/>
    <w:rsid w:val="002001BE"/>
    <w:rsid w:val="002002AA"/>
    <w:rsid w:val="002004B8"/>
    <w:rsid w:val="0020095A"/>
    <w:rsid w:val="00200C8E"/>
    <w:rsid w:val="00200E27"/>
    <w:rsid w:val="002010B4"/>
    <w:rsid w:val="00201766"/>
    <w:rsid w:val="002017C0"/>
    <w:rsid w:val="002018BA"/>
    <w:rsid w:val="0020190C"/>
    <w:rsid w:val="00201DD7"/>
    <w:rsid w:val="00201F67"/>
    <w:rsid w:val="00202052"/>
    <w:rsid w:val="00202097"/>
    <w:rsid w:val="00202B85"/>
    <w:rsid w:val="00202BE7"/>
    <w:rsid w:val="00202CB6"/>
    <w:rsid w:val="00202F41"/>
    <w:rsid w:val="002038C2"/>
    <w:rsid w:val="00203A96"/>
    <w:rsid w:val="00203CE3"/>
    <w:rsid w:val="002042F9"/>
    <w:rsid w:val="002045AE"/>
    <w:rsid w:val="00204739"/>
    <w:rsid w:val="002048F6"/>
    <w:rsid w:val="00204B93"/>
    <w:rsid w:val="00204CC1"/>
    <w:rsid w:val="00204D18"/>
    <w:rsid w:val="002055B0"/>
    <w:rsid w:val="00205753"/>
    <w:rsid w:val="002062B1"/>
    <w:rsid w:val="002066CE"/>
    <w:rsid w:val="00206C70"/>
    <w:rsid w:val="00206D30"/>
    <w:rsid w:val="00206E95"/>
    <w:rsid w:val="00207295"/>
    <w:rsid w:val="002075B5"/>
    <w:rsid w:val="00207696"/>
    <w:rsid w:val="002079E6"/>
    <w:rsid w:val="00207BE9"/>
    <w:rsid w:val="00207C82"/>
    <w:rsid w:val="00207DFE"/>
    <w:rsid w:val="00210483"/>
    <w:rsid w:val="00210AA6"/>
    <w:rsid w:val="00210C2C"/>
    <w:rsid w:val="00211045"/>
    <w:rsid w:val="00211259"/>
    <w:rsid w:val="0021137D"/>
    <w:rsid w:val="002113BE"/>
    <w:rsid w:val="0021142F"/>
    <w:rsid w:val="0021164E"/>
    <w:rsid w:val="00211708"/>
    <w:rsid w:val="00211C5A"/>
    <w:rsid w:val="00211D01"/>
    <w:rsid w:val="00211EA2"/>
    <w:rsid w:val="00212127"/>
    <w:rsid w:val="0021231D"/>
    <w:rsid w:val="0021286F"/>
    <w:rsid w:val="0021298D"/>
    <w:rsid w:val="00212FAB"/>
    <w:rsid w:val="00213090"/>
    <w:rsid w:val="0021341B"/>
    <w:rsid w:val="002135DD"/>
    <w:rsid w:val="00213719"/>
    <w:rsid w:val="00213A9E"/>
    <w:rsid w:val="00213C71"/>
    <w:rsid w:val="00213E83"/>
    <w:rsid w:val="00213FF0"/>
    <w:rsid w:val="002142AB"/>
    <w:rsid w:val="002143D4"/>
    <w:rsid w:val="002143D5"/>
    <w:rsid w:val="002145C7"/>
    <w:rsid w:val="002147B9"/>
    <w:rsid w:val="002148EC"/>
    <w:rsid w:val="002150A0"/>
    <w:rsid w:val="00215144"/>
    <w:rsid w:val="0021540A"/>
    <w:rsid w:val="0021558C"/>
    <w:rsid w:val="00215CCF"/>
    <w:rsid w:val="00216128"/>
    <w:rsid w:val="00216732"/>
    <w:rsid w:val="00216934"/>
    <w:rsid w:val="00216D06"/>
    <w:rsid w:val="00216FD0"/>
    <w:rsid w:val="0021772E"/>
    <w:rsid w:val="00220099"/>
    <w:rsid w:val="00220317"/>
    <w:rsid w:val="00220791"/>
    <w:rsid w:val="00220796"/>
    <w:rsid w:val="00220828"/>
    <w:rsid w:val="0022092D"/>
    <w:rsid w:val="00220A5D"/>
    <w:rsid w:val="00220F62"/>
    <w:rsid w:val="00220FDE"/>
    <w:rsid w:val="002215B6"/>
    <w:rsid w:val="002215C3"/>
    <w:rsid w:val="00221604"/>
    <w:rsid w:val="00221675"/>
    <w:rsid w:val="00221988"/>
    <w:rsid w:val="00222148"/>
    <w:rsid w:val="002226F4"/>
    <w:rsid w:val="002228F8"/>
    <w:rsid w:val="00222A1B"/>
    <w:rsid w:val="00222E0B"/>
    <w:rsid w:val="00223866"/>
    <w:rsid w:val="00223B79"/>
    <w:rsid w:val="00223C48"/>
    <w:rsid w:val="00223D8F"/>
    <w:rsid w:val="00223E88"/>
    <w:rsid w:val="0022426E"/>
    <w:rsid w:val="00224304"/>
    <w:rsid w:val="002243CA"/>
    <w:rsid w:val="002243EC"/>
    <w:rsid w:val="002244D6"/>
    <w:rsid w:val="002247DE"/>
    <w:rsid w:val="002248A9"/>
    <w:rsid w:val="00224A65"/>
    <w:rsid w:val="00224AC4"/>
    <w:rsid w:val="00224C24"/>
    <w:rsid w:val="00224F12"/>
    <w:rsid w:val="002252B4"/>
    <w:rsid w:val="002254DE"/>
    <w:rsid w:val="00225546"/>
    <w:rsid w:val="00225667"/>
    <w:rsid w:val="00226580"/>
    <w:rsid w:val="0022669F"/>
    <w:rsid w:val="002266B6"/>
    <w:rsid w:val="002269AD"/>
    <w:rsid w:val="00226C8C"/>
    <w:rsid w:val="00226F46"/>
    <w:rsid w:val="0022783E"/>
    <w:rsid w:val="00227A05"/>
    <w:rsid w:val="00227AB7"/>
    <w:rsid w:val="00227ABF"/>
    <w:rsid w:val="00227D7A"/>
    <w:rsid w:val="00227F57"/>
    <w:rsid w:val="00227F9F"/>
    <w:rsid w:val="0023014F"/>
    <w:rsid w:val="00230CF6"/>
    <w:rsid w:val="0023132B"/>
    <w:rsid w:val="002319C1"/>
    <w:rsid w:val="00231F02"/>
    <w:rsid w:val="00231F94"/>
    <w:rsid w:val="00232716"/>
    <w:rsid w:val="00232B65"/>
    <w:rsid w:val="00232B72"/>
    <w:rsid w:val="00232BC6"/>
    <w:rsid w:val="002330F5"/>
    <w:rsid w:val="002334E8"/>
    <w:rsid w:val="002338E4"/>
    <w:rsid w:val="0023394A"/>
    <w:rsid w:val="00233A5A"/>
    <w:rsid w:val="00233B76"/>
    <w:rsid w:val="00233F65"/>
    <w:rsid w:val="002340C2"/>
    <w:rsid w:val="002340E5"/>
    <w:rsid w:val="002343AE"/>
    <w:rsid w:val="00235C64"/>
    <w:rsid w:val="00235D77"/>
    <w:rsid w:val="00235E37"/>
    <w:rsid w:val="00235F7F"/>
    <w:rsid w:val="00236053"/>
    <w:rsid w:val="00236526"/>
    <w:rsid w:val="00236ADE"/>
    <w:rsid w:val="00236E46"/>
    <w:rsid w:val="00237E8F"/>
    <w:rsid w:val="002400B7"/>
    <w:rsid w:val="002403E6"/>
    <w:rsid w:val="002403F1"/>
    <w:rsid w:val="00240D5F"/>
    <w:rsid w:val="00240D8B"/>
    <w:rsid w:val="00241211"/>
    <w:rsid w:val="002418BD"/>
    <w:rsid w:val="00241E29"/>
    <w:rsid w:val="0024208F"/>
    <w:rsid w:val="00242F82"/>
    <w:rsid w:val="002430E1"/>
    <w:rsid w:val="0024346C"/>
    <w:rsid w:val="002435F1"/>
    <w:rsid w:val="002436C1"/>
    <w:rsid w:val="002437C9"/>
    <w:rsid w:val="00243926"/>
    <w:rsid w:val="002439BD"/>
    <w:rsid w:val="002439F8"/>
    <w:rsid w:val="0024406D"/>
    <w:rsid w:val="0024415A"/>
    <w:rsid w:val="00244462"/>
    <w:rsid w:val="0024449C"/>
    <w:rsid w:val="00244656"/>
    <w:rsid w:val="002449EC"/>
    <w:rsid w:val="002450A2"/>
    <w:rsid w:val="002452CA"/>
    <w:rsid w:val="002452DB"/>
    <w:rsid w:val="00245432"/>
    <w:rsid w:val="002458FF"/>
    <w:rsid w:val="00245A7F"/>
    <w:rsid w:val="00246068"/>
    <w:rsid w:val="00246598"/>
    <w:rsid w:val="002466A4"/>
    <w:rsid w:val="00246ACE"/>
    <w:rsid w:val="0024728A"/>
    <w:rsid w:val="002474AD"/>
    <w:rsid w:val="002476A2"/>
    <w:rsid w:val="00247753"/>
    <w:rsid w:val="00247788"/>
    <w:rsid w:val="002478F7"/>
    <w:rsid w:val="002501EA"/>
    <w:rsid w:val="0025032F"/>
    <w:rsid w:val="0025033F"/>
    <w:rsid w:val="002509EF"/>
    <w:rsid w:val="00250B85"/>
    <w:rsid w:val="00250C0A"/>
    <w:rsid w:val="0025129B"/>
    <w:rsid w:val="00251EAE"/>
    <w:rsid w:val="00252089"/>
    <w:rsid w:val="00252164"/>
    <w:rsid w:val="002521AD"/>
    <w:rsid w:val="002523E0"/>
    <w:rsid w:val="002527DB"/>
    <w:rsid w:val="0025280B"/>
    <w:rsid w:val="00252B42"/>
    <w:rsid w:val="00252F67"/>
    <w:rsid w:val="00252FBE"/>
    <w:rsid w:val="00253B56"/>
    <w:rsid w:val="00253D55"/>
    <w:rsid w:val="00253E70"/>
    <w:rsid w:val="00254293"/>
    <w:rsid w:val="002543E6"/>
    <w:rsid w:val="002549FC"/>
    <w:rsid w:val="00254A2D"/>
    <w:rsid w:val="0025522F"/>
    <w:rsid w:val="00255541"/>
    <w:rsid w:val="002556F6"/>
    <w:rsid w:val="00255B08"/>
    <w:rsid w:val="00255E5F"/>
    <w:rsid w:val="00256148"/>
    <w:rsid w:val="00256320"/>
    <w:rsid w:val="00256324"/>
    <w:rsid w:val="00256592"/>
    <w:rsid w:val="002565CB"/>
    <w:rsid w:val="00256AC0"/>
    <w:rsid w:val="00256F32"/>
    <w:rsid w:val="0025734F"/>
    <w:rsid w:val="002574B8"/>
    <w:rsid w:val="00257F35"/>
    <w:rsid w:val="0026016D"/>
    <w:rsid w:val="0026096F"/>
    <w:rsid w:val="00260A20"/>
    <w:rsid w:val="002610F6"/>
    <w:rsid w:val="002611A2"/>
    <w:rsid w:val="00261777"/>
    <w:rsid w:val="00261A00"/>
    <w:rsid w:val="00261C60"/>
    <w:rsid w:val="00261E8B"/>
    <w:rsid w:val="0026210D"/>
    <w:rsid w:val="00262664"/>
    <w:rsid w:val="00262946"/>
    <w:rsid w:val="0026301F"/>
    <w:rsid w:val="0026395A"/>
    <w:rsid w:val="002647D1"/>
    <w:rsid w:val="00264CA3"/>
    <w:rsid w:val="00264E85"/>
    <w:rsid w:val="00265164"/>
    <w:rsid w:val="00265471"/>
    <w:rsid w:val="00265996"/>
    <w:rsid w:val="00265B46"/>
    <w:rsid w:val="00265C92"/>
    <w:rsid w:val="00265E0F"/>
    <w:rsid w:val="00265E71"/>
    <w:rsid w:val="00265F17"/>
    <w:rsid w:val="002661FC"/>
    <w:rsid w:val="00266208"/>
    <w:rsid w:val="00266222"/>
    <w:rsid w:val="00266234"/>
    <w:rsid w:val="00266324"/>
    <w:rsid w:val="002664DB"/>
    <w:rsid w:val="002666BA"/>
    <w:rsid w:val="0026684B"/>
    <w:rsid w:val="00266875"/>
    <w:rsid w:val="00266B6E"/>
    <w:rsid w:val="00266BD8"/>
    <w:rsid w:val="002673B5"/>
    <w:rsid w:val="002679EA"/>
    <w:rsid w:val="00267AE0"/>
    <w:rsid w:val="00267D43"/>
    <w:rsid w:val="00267E8B"/>
    <w:rsid w:val="002700E9"/>
    <w:rsid w:val="00270187"/>
    <w:rsid w:val="00270606"/>
    <w:rsid w:val="00270ABC"/>
    <w:rsid w:val="00270B00"/>
    <w:rsid w:val="00270C05"/>
    <w:rsid w:val="00270E1E"/>
    <w:rsid w:val="00270E50"/>
    <w:rsid w:val="00271079"/>
    <w:rsid w:val="00271AA1"/>
    <w:rsid w:val="00271C1B"/>
    <w:rsid w:val="00271D7E"/>
    <w:rsid w:val="00271E24"/>
    <w:rsid w:val="00271ED4"/>
    <w:rsid w:val="00272117"/>
    <w:rsid w:val="002726BA"/>
    <w:rsid w:val="00272DD7"/>
    <w:rsid w:val="002733B3"/>
    <w:rsid w:val="00273505"/>
    <w:rsid w:val="00273DFF"/>
    <w:rsid w:val="00273F81"/>
    <w:rsid w:val="002741D9"/>
    <w:rsid w:val="002743A9"/>
    <w:rsid w:val="0027441D"/>
    <w:rsid w:val="002749B3"/>
    <w:rsid w:val="00274C7C"/>
    <w:rsid w:val="00274CD2"/>
    <w:rsid w:val="00274D86"/>
    <w:rsid w:val="002751B8"/>
    <w:rsid w:val="002752A9"/>
    <w:rsid w:val="00275905"/>
    <w:rsid w:val="002759F5"/>
    <w:rsid w:val="00275E36"/>
    <w:rsid w:val="00275E6D"/>
    <w:rsid w:val="0027601E"/>
    <w:rsid w:val="00276239"/>
    <w:rsid w:val="002763D6"/>
    <w:rsid w:val="002766FC"/>
    <w:rsid w:val="00276A7D"/>
    <w:rsid w:val="00276AD2"/>
    <w:rsid w:val="00276C7B"/>
    <w:rsid w:val="00276E92"/>
    <w:rsid w:val="002771B6"/>
    <w:rsid w:val="002776C9"/>
    <w:rsid w:val="002777E7"/>
    <w:rsid w:val="0027782A"/>
    <w:rsid w:val="00277BC5"/>
    <w:rsid w:val="00277ED3"/>
    <w:rsid w:val="00280137"/>
    <w:rsid w:val="0028063F"/>
    <w:rsid w:val="00280BEB"/>
    <w:rsid w:val="00280C0E"/>
    <w:rsid w:val="00280EB1"/>
    <w:rsid w:val="002811C5"/>
    <w:rsid w:val="002813B6"/>
    <w:rsid w:val="00281795"/>
    <w:rsid w:val="002817A7"/>
    <w:rsid w:val="00281A49"/>
    <w:rsid w:val="002823F4"/>
    <w:rsid w:val="00282488"/>
    <w:rsid w:val="0028272A"/>
    <w:rsid w:val="00282795"/>
    <w:rsid w:val="00282CF9"/>
    <w:rsid w:val="00282FBD"/>
    <w:rsid w:val="00282FFC"/>
    <w:rsid w:val="002831D4"/>
    <w:rsid w:val="002840CF"/>
    <w:rsid w:val="002842F6"/>
    <w:rsid w:val="00284349"/>
    <w:rsid w:val="002844C1"/>
    <w:rsid w:val="00284755"/>
    <w:rsid w:val="00284BF7"/>
    <w:rsid w:val="00284CCC"/>
    <w:rsid w:val="00284CD5"/>
    <w:rsid w:val="00284D08"/>
    <w:rsid w:val="00284D61"/>
    <w:rsid w:val="00284DEE"/>
    <w:rsid w:val="00285050"/>
    <w:rsid w:val="00285858"/>
    <w:rsid w:val="00285AA5"/>
    <w:rsid w:val="00285DEA"/>
    <w:rsid w:val="00286219"/>
    <w:rsid w:val="0028726F"/>
    <w:rsid w:val="002873D0"/>
    <w:rsid w:val="0028787C"/>
    <w:rsid w:val="00287A15"/>
    <w:rsid w:val="00287E3A"/>
    <w:rsid w:val="00287EA4"/>
    <w:rsid w:val="002900E8"/>
    <w:rsid w:val="00290317"/>
    <w:rsid w:val="00290C94"/>
    <w:rsid w:val="00290D99"/>
    <w:rsid w:val="00290F13"/>
    <w:rsid w:val="00290FB8"/>
    <w:rsid w:val="002913F8"/>
    <w:rsid w:val="00291742"/>
    <w:rsid w:val="00291F28"/>
    <w:rsid w:val="002920E3"/>
    <w:rsid w:val="00292613"/>
    <w:rsid w:val="00292A0A"/>
    <w:rsid w:val="00292C6B"/>
    <w:rsid w:val="0029321C"/>
    <w:rsid w:val="00293733"/>
    <w:rsid w:val="00293893"/>
    <w:rsid w:val="002939E8"/>
    <w:rsid w:val="00293A3B"/>
    <w:rsid w:val="0029404B"/>
    <w:rsid w:val="002942AF"/>
    <w:rsid w:val="00294320"/>
    <w:rsid w:val="0029475D"/>
    <w:rsid w:val="00294FA8"/>
    <w:rsid w:val="00295277"/>
    <w:rsid w:val="002956B7"/>
    <w:rsid w:val="00295F42"/>
    <w:rsid w:val="002964C5"/>
    <w:rsid w:val="00296504"/>
    <w:rsid w:val="0029663D"/>
    <w:rsid w:val="002967D5"/>
    <w:rsid w:val="00296896"/>
    <w:rsid w:val="00296B46"/>
    <w:rsid w:val="00296CD3"/>
    <w:rsid w:val="00297362"/>
    <w:rsid w:val="00297541"/>
    <w:rsid w:val="002975B8"/>
    <w:rsid w:val="00297654"/>
    <w:rsid w:val="00297785"/>
    <w:rsid w:val="00297B97"/>
    <w:rsid w:val="00299955"/>
    <w:rsid w:val="002A0210"/>
    <w:rsid w:val="002A02AD"/>
    <w:rsid w:val="002A07D7"/>
    <w:rsid w:val="002A0B7A"/>
    <w:rsid w:val="002A1726"/>
    <w:rsid w:val="002A17BE"/>
    <w:rsid w:val="002A185C"/>
    <w:rsid w:val="002A19A6"/>
    <w:rsid w:val="002A1A1F"/>
    <w:rsid w:val="002A1A80"/>
    <w:rsid w:val="002A1D1D"/>
    <w:rsid w:val="002A209A"/>
    <w:rsid w:val="002A20DA"/>
    <w:rsid w:val="002A215A"/>
    <w:rsid w:val="002A21BB"/>
    <w:rsid w:val="002A236F"/>
    <w:rsid w:val="002A2653"/>
    <w:rsid w:val="002A2A25"/>
    <w:rsid w:val="002A2A56"/>
    <w:rsid w:val="002A2CB0"/>
    <w:rsid w:val="002A39DD"/>
    <w:rsid w:val="002A3AFD"/>
    <w:rsid w:val="002A415C"/>
    <w:rsid w:val="002A42C7"/>
    <w:rsid w:val="002A433E"/>
    <w:rsid w:val="002A437F"/>
    <w:rsid w:val="002A479C"/>
    <w:rsid w:val="002A491B"/>
    <w:rsid w:val="002A4A1E"/>
    <w:rsid w:val="002A51B6"/>
    <w:rsid w:val="002A57D4"/>
    <w:rsid w:val="002A5891"/>
    <w:rsid w:val="002A597E"/>
    <w:rsid w:val="002A5ADC"/>
    <w:rsid w:val="002A5D24"/>
    <w:rsid w:val="002A5D97"/>
    <w:rsid w:val="002A5F03"/>
    <w:rsid w:val="002A623F"/>
    <w:rsid w:val="002A631E"/>
    <w:rsid w:val="002A6385"/>
    <w:rsid w:val="002A6456"/>
    <w:rsid w:val="002A6831"/>
    <w:rsid w:val="002A6850"/>
    <w:rsid w:val="002A7005"/>
    <w:rsid w:val="002A728C"/>
    <w:rsid w:val="002A73B3"/>
    <w:rsid w:val="002A7A1E"/>
    <w:rsid w:val="002A7B45"/>
    <w:rsid w:val="002A7CCB"/>
    <w:rsid w:val="002A7CDC"/>
    <w:rsid w:val="002B0282"/>
    <w:rsid w:val="002B03DB"/>
    <w:rsid w:val="002B068B"/>
    <w:rsid w:val="002B06FB"/>
    <w:rsid w:val="002B163C"/>
    <w:rsid w:val="002B1674"/>
    <w:rsid w:val="002B1715"/>
    <w:rsid w:val="002B172F"/>
    <w:rsid w:val="002B1A25"/>
    <w:rsid w:val="002B1A7C"/>
    <w:rsid w:val="002B1D08"/>
    <w:rsid w:val="002B1D75"/>
    <w:rsid w:val="002B1FE1"/>
    <w:rsid w:val="002B20C2"/>
    <w:rsid w:val="002B268B"/>
    <w:rsid w:val="002B288F"/>
    <w:rsid w:val="002B2ED6"/>
    <w:rsid w:val="002B3145"/>
    <w:rsid w:val="002B3164"/>
    <w:rsid w:val="002B3243"/>
    <w:rsid w:val="002B3365"/>
    <w:rsid w:val="002B3503"/>
    <w:rsid w:val="002B385D"/>
    <w:rsid w:val="002B3D92"/>
    <w:rsid w:val="002B405E"/>
    <w:rsid w:val="002B4599"/>
    <w:rsid w:val="002B4B9C"/>
    <w:rsid w:val="002B55B5"/>
    <w:rsid w:val="002B5846"/>
    <w:rsid w:val="002B6448"/>
    <w:rsid w:val="002B6BEC"/>
    <w:rsid w:val="002B6D30"/>
    <w:rsid w:val="002B7F0F"/>
    <w:rsid w:val="002C0204"/>
    <w:rsid w:val="002C0A44"/>
    <w:rsid w:val="002C0E18"/>
    <w:rsid w:val="002C1B46"/>
    <w:rsid w:val="002C1DA7"/>
    <w:rsid w:val="002C1F7F"/>
    <w:rsid w:val="002C218D"/>
    <w:rsid w:val="002C2307"/>
    <w:rsid w:val="002C2D12"/>
    <w:rsid w:val="002C303F"/>
    <w:rsid w:val="002C30AD"/>
    <w:rsid w:val="002C3941"/>
    <w:rsid w:val="002C3DDB"/>
    <w:rsid w:val="002C4213"/>
    <w:rsid w:val="002C4542"/>
    <w:rsid w:val="002C45D7"/>
    <w:rsid w:val="002C535E"/>
    <w:rsid w:val="002C5732"/>
    <w:rsid w:val="002C5750"/>
    <w:rsid w:val="002C5A01"/>
    <w:rsid w:val="002C5BD5"/>
    <w:rsid w:val="002C5E9B"/>
    <w:rsid w:val="002C633E"/>
    <w:rsid w:val="002C6854"/>
    <w:rsid w:val="002C6927"/>
    <w:rsid w:val="002C698B"/>
    <w:rsid w:val="002C6A4A"/>
    <w:rsid w:val="002C6D7C"/>
    <w:rsid w:val="002C709F"/>
    <w:rsid w:val="002C72D8"/>
    <w:rsid w:val="002C7303"/>
    <w:rsid w:val="002C7B0B"/>
    <w:rsid w:val="002C7D67"/>
    <w:rsid w:val="002C7E83"/>
    <w:rsid w:val="002D0165"/>
    <w:rsid w:val="002D0231"/>
    <w:rsid w:val="002D084D"/>
    <w:rsid w:val="002D105A"/>
    <w:rsid w:val="002D1390"/>
    <w:rsid w:val="002D152B"/>
    <w:rsid w:val="002D159A"/>
    <w:rsid w:val="002D1E83"/>
    <w:rsid w:val="002D1F42"/>
    <w:rsid w:val="002D2190"/>
    <w:rsid w:val="002D2239"/>
    <w:rsid w:val="002D23FE"/>
    <w:rsid w:val="002D2660"/>
    <w:rsid w:val="002D2AD8"/>
    <w:rsid w:val="002D2D38"/>
    <w:rsid w:val="002D2EC0"/>
    <w:rsid w:val="002D306E"/>
    <w:rsid w:val="002D33C6"/>
    <w:rsid w:val="002D34FA"/>
    <w:rsid w:val="002D42BC"/>
    <w:rsid w:val="002D4449"/>
    <w:rsid w:val="002D445C"/>
    <w:rsid w:val="002D4BFC"/>
    <w:rsid w:val="002D5C0E"/>
    <w:rsid w:val="002D5F34"/>
    <w:rsid w:val="002D6524"/>
    <w:rsid w:val="002D68A3"/>
    <w:rsid w:val="002D6A82"/>
    <w:rsid w:val="002D6AA2"/>
    <w:rsid w:val="002D719A"/>
    <w:rsid w:val="002D723B"/>
    <w:rsid w:val="002D7753"/>
    <w:rsid w:val="002D7E76"/>
    <w:rsid w:val="002E00BF"/>
    <w:rsid w:val="002E0753"/>
    <w:rsid w:val="002E0C35"/>
    <w:rsid w:val="002E0C9A"/>
    <w:rsid w:val="002E13B9"/>
    <w:rsid w:val="002E1554"/>
    <w:rsid w:val="002E16FB"/>
    <w:rsid w:val="002E17C1"/>
    <w:rsid w:val="002E1AA4"/>
    <w:rsid w:val="002E1EE2"/>
    <w:rsid w:val="002E1F38"/>
    <w:rsid w:val="002E2237"/>
    <w:rsid w:val="002E25B9"/>
    <w:rsid w:val="002E25E8"/>
    <w:rsid w:val="002E2D71"/>
    <w:rsid w:val="002E3390"/>
    <w:rsid w:val="002E33BC"/>
    <w:rsid w:val="002E36AA"/>
    <w:rsid w:val="002E3A93"/>
    <w:rsid w:val="002E4B1A"/>
    <w:rsid w:val="002E4F7B"/>
    <w:rsid w:val="002E50DD"/>
    <w:rsid w:val="002E54FC"/>
    <w:rsid w:val="002E58F7"/>
    <w:rsid w:val="002E5AE9"/>
    <w:rsid w:val="002E63EB"/>
    <w:rsid w:val="002E6B6F"/>
    <w:rsid w:val="002E6B9D"/>
    <w:rsid w:val="002E77FF"/>
    <w:rsid w:val="002E7CC1"/>
    <w:rsid w:val="002E7E94"/>
    <w:rsid w:val="002F02F0"/>
    <w:rsid w:val="002F0354"/>
    <w:rsid w:val="002F08B8"/>
    <w:rsid w:val="002F0A89"/>
    <w:rsid w:val="002F0B14"/>
    <w:rsid w:val="002F0B4B"/>
    <w:rsid w:val="002F0E70"/>
    <w:rsid w:val="002F13CA"/>
    <w:rsid w:val="002F1AF0"/>
    <w:rsid w:val="002F287C"/>
    <w:rsid w:val="002F2F30"/>
    <w:rsid w:val="002F3117"/>
    <w:rsid w:val="002F35A7"/>
    <w:rsid w:val="002F414E"/>
    <w:rsid w:val="002F416F"/>
    <w:rsid w:val="002F4425"/>
    <w:rsid w:val="002F4815"/>
    <w:rsid w:val="002F4907"/>
    <w:rsid w:val="002F4F8B"/>
    <w:rsid w:val="002F567C"/>
    <w:rsid w:val="002F56EF"/>
    <w:rsid w:val="002F6978"/>
    <w:rsid w:val="002F6B7C"/>
    <w:rsid w:val="002F6D3E"/>
    <w:rsid w:val="002F73C0"/>
    <w:rsid w:val="002F7C7A"/>
    <w:rsid w:val="002F7D60"/>
    <w:rsid w:val="00300000"/>
    <w:rsid w:val="00300471"/>
    <w:rsid w:val="003009A1"/>
    <w:rsid w:val="00301333"/>
    <w:rsid w:val="003014B4"/>
    <w:rsid w:val="003015E8"/>
    <w:rsid w:val="003017CE"/>
    <w:rsid w:val="003018B3"/>
    <w:rsid w:val="003019A0"/>
    <w:rsid w:val="00301D84"/>
    <w:rsid w:val="00302F4B"/>
    <w:rsid w:val="00303279"/>
    <w:rsid w:val="003032B0"/>
    <w:rsid w:val="0030341C"/>
    <w:rsid w:val="003037FC"/>
    <w:rsid w:val="00303884"/>
    <w:rsid w:val="003038C0"/>
    <w:rsid w:val="003039A4"/>
    <w:rsid w:val="00303AAF"/>
    <w:rsid w:val="00303BB2"/>
    <w:rsid w:val="00304243"/>
    <w:rsid w:val="0030430E"/>
    <w:rsid w:val="00305097"/>
    <w:rsid w:val="0030512E"/>
    <w:rsid w:val="00305699"/>
    <w:rsid w:val="00305899"/>
    <w:rsid w:val="00305F04"/>
    <w:rsid w:val="00306607"/>
    <w:rsid w:val="00306D21"/>
    <w:rsid w:val="00307935"/>
    <w:rsid w:val="00307A9D"/>
    <w:rsid w:val="0031004D"/>
    <w:rsid w:val="0031018A"/>
    <w:rsid w:val="0031072D"/>
    <w:rsid w:val="0031090F"/>
    <w:rsid w:val="00310A56"/>
    <w:rsid w:val="00310C41"/>
    <w:rsid w:val="00310C84"/>
    <w:rsid w:val="00310DCB"/>
    <w:rsid w:val="00310F0F"/>
    <w:rsid w:val="00310FCA"/>
    <w:rsid w:val="00311359"/>
    <w:rsid w:val="003114E0"/>
    <w:rsid w:val="003117E4"/>
    <w:rsid w:val="00311AB1"/>
    <w:rsid w:val="00311C06"/>
    <w:rsid w:val="00311CD7"/>
    <w:rsid w:val="00311DA1"/>
    <w:rsid w:val="00311E33"/>
    <w:rsid w:val="00312430"/>
    <w:rsid w:val="00312EBA"/>
    <w:rsid w:val="00312F39"/>
    <w:rsid w:val="00313125"/>
    <w:rsid w:val="003131CA"/>
    <w:rsid w:val="00313393"/>
    <w:rsid w:val="00313487"/>
    <w:rsid w:val="003137FE"/>
    <w:rsid w:val="00313A25"/>
    <w:rsid w:val="00313E20"/>
    <w:rsid w:val="0031408F"/>
    <w:rsid w:val="0031416D"/>
    <w:rsid w:val="00314842"/>
    <w:rsid w:val="00314CDF"/>
    <w:rsid w:val="003154AC"/>
    <w:rsid w:val="0031566F"/>
    <w:rsid w:val="00315690"/>
    <w:rsid w:val="00315869"/>
    <w:rsid w:val="00315C81"/>
    <w:rsid w:val="0031612A"/>
    <w:rsid w:val="00316157"/>
    <w:rsid w:val="003162CE"/>
    <w:rsid w:val="003165DC"/>
    <w:rsid w:val="0031666C"/>
    <w:rsid w:val="00316963"/>
    <w:rsid w:val="003169C8"/>
    <w:rsid w:val="003172C1"/>
    <w:rsid w:val="00317B04"/>
    <w:rsid w:val="00317EB9"/>
    <w:rsid w:val="003200DC"/>
    <w:rsid w:val="00320A0E"/>
    <w:rsid w:val="00320C89"/>
    <w:rsid w:val="0032178C"/>
    <w:rsid w:val="003217EA"/>
    <w:rsid w:val="00322401"/>
    <w:rsid w:val="00322801"/>
    <w:rsid w:val="00322AA8"/>
    <w:rsid w:val="00322B05"/>
    <w:rsid w:val="00322C0F"/>
    <w:rsid w:val="00323171"/>
    <w:rsid w:val="003232DE"/>
    <w:rsid w:val="003233A6"/>
    <w:rsid w:val="00323B09"/>
    <w:rsid w:val="00323B34"/>
    <w:rsid w:val="00323D49"/>
    <w:rsid w:val="0032418E"/>
    <w:rsid w:val="0032423C"/>
    <w:rsid w:val="00324430"/>
    <w:rsid w:val="0032490C"/>
    <w:rsid w:val="00324A2A"/>
    <w:rsid w:val="00324C1F"/>
    <w:rsid w:val="00324C6A"/>
    <w:rsid w:val="00324D06"/>
    <w:rsid w:val="00324DA7"/>
    <w:rsid w:val="00324E42"/>
    <w:rsid w:val="00325451"/>
    <w:rsid w:val="0032584E"/>
    <w:rsid w:val="00325CF4"/>
    <w:rsid w:val="0032672B"/>
    <w:rsid w:val="0032683D"/>
    <w:rsid w:val="00326AFE"/>
    <w:rsid w:val="00326B95"/>
    <w:rsid w:val="00326F0F"/>
    <w:rsid w:val="00327C5A"/>
    <w:rsid w:val="003300AE"/>
    <w:rsid w:val="003302B0"/>
    <w:rsid w:val="00330786"/>
    <w:rsid w:val="003307E6"/>
    <w:rsid w:val="00330A60"/>
    <w:rsid w:val="00330D09"/>
    <w:rsid w:val="00330D52"/>
    <w:rsid w:val="003310D7"/>
    <w:rsid w:val="003310F7"/>
    <w:rsid w:val="003319C0"/>
    <w:rsid w:val="00331A02"/>
    <w:rsid w:val="00331CF7"/>
    <w:rsid w:val="003320E5"/>
    <w:rsid w:val="003320F8"/>
    <w:rsid w:val="00332148"/>
    <w:rsid w:val="0033261F"/>
    <w:rsid w:val="003328B8"/>
    <w:rsid w:val="00332944"/>
    <w:rsid w:val="0033355C"/>
    <w:rsid w:val="00333BEA"/>
    <w:rsid w:val="00334563"/>
    <w:rsid w:val="003345F3"/>
    <w:rsid w:val="0033497F"/>
    <w:rsid w:val="00334D89"/>
    <w:rsid w:val="00334FA0"/>
    <w:rsid w:val="00335009"/>
    <w:rsid w:val="003352CE"/>
    <w:rsid w:val="003355CA"/>
    <w:rsid w:val="00335670"/>
    <w:rsid w:val="00335746"/>
    <w:rsid w:val="00335763"/>
    <w:rsid w:val="00335B39"/>
    <w:rsid w:val="00335D18"/>
    <w:rsid w:val="00335D6F"/>
    <w:rsid w:val="00335E48"/>
    <w:rsid w:val="00336235"/>
    <w:rsid w:val="003369C5"/>
    <w:rsid w:val="00336A37"/>
    <w:rsid w:val="00336ABC"/>
    <w:rsid w:val="00336B28"/>
    <w:rsid w:val="00337505"/>
    <w:rsid w:val="00337608"/>
    <w:rsid w:val="00337846"/>
    <w:rsid w:val="003378FF"/>
    <w:rsid w:val="00337A66"/>
    <w:rsid w:val="00337B25"/>
    <w:rsid w:val="00340181"/>
    <w:rsid w:val="00340453"/>
    <w:rsid w:val="003404D8"/>
    <w:rsid w:val="003407DD"/>
    <w:rsid w:val="00340AA6"/>
    <w:rsid w:val="00340B96"/>
    <w:rsid w:val="00340F5F"/>
    <w:rsid w:val="00341075"/>
    <w:rsid w:val="003411C1"/>
    <w:rsid w:val="0034145E"/>
    <w:rsid w:val="003414BA"/>
    <w:rsid w:val="00341520"/>
    <w:rsid w:val="0034156E"/>
    <w:rsid w:val="003415DC"/>
    <w:rsid w:val="00341A16"/>
    <w:rsid w:val="00341A31"/>
    <w:rsid w:val="00341A43"/>
    <w:rsid w:val="00341A9C"/>
    <w:rsid w:val="00341C4E"/>
    <w:rsid w:val="00342306"/>
    <w:rsid w:val="003423AD"/>
    <w:rsid w:val="003426D1"/>
    <w:rsid w:val="00342706"/>
    <w:rsid w:val="0034277D"/>
    <w:rsid w:val="00342ABF"/>
    <w:rsid w:val="00342E0E"/>
    <w:rsid w:val="00342F3B"/>
    <w:rsid w:val="00343065"/>
    <w:rsid w:val="003433FF"/>
    <w:rsid w:val="003436D8"/>
    <w:rsid w:val="00343C34"/>
    <w:rsid w:val="00343CC5"/>
    <w:rsid w:val="00343CEE"/>
    <w:rsid w:val="00343E5D"/>
    <w:rsid w:val="00343F4C"/>
    <w:rsid w:val="00343FDE"/>
    <w:rsid w:val="0034429B"/>
    <w:rsid w:val="003444C8"/>
    <w:rsid w:val="003447B0"/>
    <w:rsid w:val="00344AD5"/>
    <w:rsid w:val="00344B65"/>
    <w:rsid w:val="00344EF9"/>
    <w:rsid w:val="00345434"/>
    <w:rsid w:val="00345565"/>
    <w:rsid w:val="00345E80"/>
    <w:rsid w:val="003462DA"/>
    <w:rsid w:val="00346AB1"/>
    <w:rsid w:val="00346FA1"/>
    <w:rsid w:val="00347BEA"/>
    <w:rsid w:val="00347E3D"/>
    <w:rsid w:val="00347EBD"/>
    <w:rsid w:val="003500D0"/>
    <w:rsid w:val="003502EF"/>
    <w:rsid w:val="003503AF"/>
    <w:rsid w:val="0035054D"/>
    <w:rsid w:val="00350ACE"/>
    <w:rsid w:val="00350C48"/>
    <w:rsid w:val="00350DFE"/>
    <w:rsid w:val="00350E18"/>
    <w:rsid w:val="00351040"/>
    <w:rsid w:val="0035126A"/>
    <w:rsid w:val="0035160B"/>
    <w:rsid w:val="00351748"/>
    <w:rsid w:val="0035185C"/>
    <w:rsid w:val="00351907"/>
    <w:rsid w:val="00351B94"/>
    <w:rsid w:val="003521AA"/>
    <w:rsid w:val="0035230D"/>
    <w:rsid w:val="00352429"/>
    <w:rsid w:val="00352CCB"/>
    <w:rsid w:val="00352CFE"/>
    <w:rsid w:val="00352D99"/>
    <w:rsid w:val="00352F6D"/>
    <w:rsid w:val="00353011"/>
    <w:rsid w:val="003530BE"/>
    <w:rsid w:val="003533C2"/>
    <w:rsid w:val="00353453"/>
    <w:rsid w:val="00353505"/>
    <w:rsid w:val="003538EC"/>
    <w:rsid w:val="00353F0B"/>
    <w:rsid w:val="0035445A"/>
    <w:rsid w:val="00354F7E"/>
    <w:rsid w:val="003553DE"/>
    <w:rsid w:val="003556FB"/>
    <w:rsid w:val="00355D4E"/>
    <w:rsid w:val="00355F18"/>
    <w:rsid w:val="003560E8"/>
    <w:rsid w:val="003565E9"/>
    <w:rsid w:val="00356E33"/>
    <w:rsid w:val="0035716C"/>
    <w:rsid w:val="00357DC2"/>
    <w:rsid w:val="00357DC3"/>
    <w:rsid w:val="00357EBB"/>
    <w:rsid w:val="0036020F"/>
    <w:rsid w:val="003603A6"/>
    <w:rsid w:val="003608FD"/>
    <w:rsid w:val="00361082"/>
    <w:rsid w:val="00361407"/>
    <w:rsid w:val="003614EF"/>
    <w:rsid w:val="0036167C"/>
    <w:rsid w:val="0036188D"/>
    <w:rsid w:val="003618A6"/>
    <w:rsid w:val="00361B40"/>
    <w:rsid w:val="003620B0"/>
    <w:rsid w:val="003628BE"/>
    <w:rsid w:val="00362A7C"/>
    <w:rsid w:val="00362C65"/>
    <w:rsid w:val="00362D50"/>
    <w:rsid w:val="003630A3"/>
    <w:rsid w:val="0036391F"/>
    <w:rsid w:val="00363B9E"/>
    <w:rsid w:val="00363BA9"/>
    <w:rsid w:val="00364007"/>
    <w:rsid w:val="00364209"/>
    <w:rsid w:val="0036420C"/>
    <w:rsid w:val="003644CE"/>
    <w:rsid w:val="003647AB"/>
    <w:rsid w:val="003647CA"/>
    <w:rsid w:val="00364BD6"/>
    <w:rsid w:val="00364F2B"/>
    <w:rsid w:val="00364F45"/>
    <w:rsid w:val="00364F8F"/>
    <w:rsid w:val="00365222"/>
    <w:rsid w:val="00365263"/>
    <w:rsid w:val="00365C1E"/>
    <w:rsid w:val="00366759"/>
    <w:rsid w:val="00366D4C"/>
    <w:rsid w:val="0036714C"/>
    <w:rsid w:val="00367B22"/>
    <w:rsid w:val="00370115"/>
    <w:rsid w:val="00370349"/>
    <w:rsid w:val="003704E1"/>
    <w:rsid w:val="003709D0"/>
    <w:rsid w:val="003709EA"/>
    <w:rsid w:val="00370BB2"/>
    <w:rsid w:val="00370BE4"/>
    <w:rsid w:val="00370E77"/>
    <w:rsid w:val="00371036"/>
    <w:rsid w:val="00371095"/>
    <w:rsid w:val="00371177"/>
    <w:rsid w:val="003716D5"/>
    <w:rsid w:val="003719FD"/>
    <w:rsid w:val="0037214A"/>
    <w:rsid w:val="00372188"/>
    <w:rsid w:val="0037247A"/>
    <w:rsid w:val="0037256D"/>
    <w:rsid w:val="003728A1"/>
    <w:rsid w:val="003729DB"/>
    <w:rsid w:val="00372AC7"/>
    <w:rsid w:val="00372EBC"/>
    <w:rsid w:val="00373B46"/>
    <w:rsid w:val="00373B8C"/>
    <w:rsid w:val="00373C49"/>
    <w:rsid w:val="00373C94"/>
    <w:rsid w:val="00373E6D"/>
    <w:rsid w:val="003741F2"/>
    <w:rsid w:val="003742CB"/>
    <w:rsid w:val="00374A8D"/>
    <w:rsid w:val="00374BF0"/>
    <w:rsid w:val="00374E93"/>
    <w:rsid w:val="00375105"/>
    <w:rsid w:val="003752FC"/>
    <w:rsid w:val="0037595A"/>
    <w:rsid w:val="0037598A"/>
    <w:rsid w:val="00375A41"/>
    <w:rsid w:val="0037608F"/>
    <w:rsid w:val="003761B8"/>
    <w:rsid w:val="003769B7"/>
    <w:rsid w:val="00376A4D"/>
    <w:rsid w:val="00376BA9"/>
    <w:rsid w:val="00376EA1"/>
    <w:rsid w:val="00377768"/>
    <w:rsid w:val="0037795D"/>
    <w:rsid w:val="00377A4F"/>
    <w:rsid w:val="00377B26"/>
    <w:rsid w:val="0038008B"/>
    <w:rsid w:val="003803D2"/>
    <w:rsid w:val="00380D1D"/>
    <w:rsid w:val="003811D0"/>
    <w:rsid w:val="003814F0"/>
    <w:rsid w:val="0038152B"/>
    <w:rsid w:val="0038167B"/>
    <w:rsid w:val="003818BD"/>
    <w:rsid w:val="00381A82"/>
    <w:rsid w:val="00381C53"/>
    <w:rsid w:val="00381DAB"/>
    <w:rsid w:val="00381E4D"/>
    <w:rsid w:val="00381FEB"/>
    <w:rsid w:val="003826EF"/>
    <w:rsid w:val="00382DD6"/>
    <w:rsid w:val="00382E3F"/>
    <w:rsid w:val="003833D7"/>
    <w:rsid w:val="00384087"/>
    <w:rsid w:val="0038471A"/>
    <w:rsid w:val="003848F7"/>
    <w:rsid w:val="00384D01"/>
    <w:rsid w:val="003855A2"/>
    <w:rsid w:val="003855FD"/>
    <w:rsid w:val="00385754"/>
    <w:rsid w:val="00386337"/>
    <w:rsid w:val="00386970"/>
    <w:rsid w:val="00386A58"/>
    <w:rsid w:val="00386DBA"/>
    <w:rsid w:val="00387045"/>
    <w:rsid w:val="0038759A"/>
    <w:rsid w:val="00387764"/>
    <w:rsid w:val="00387B73"/>
    <w:rsid w:val="00387DF7"/>
    <w:rsid w:val="0039025F"/>
    <w:rsid w:val="003904F6"/>
    <w:rsid w:val="00390544"/>
    <w:rsid w:val="003906DB"/>
    <w:rsid w:val="003907C8"/>
    <w:rsid w:val="00390AC7"/>
    <w:rsid w:val="0039139A"/>
    <w:rsid w:val="00392944"/>
    <w:rsid w:val="00392C40"/>
    <w:rsid w:val="003931F0"/>
    <w:rsid w:val="00393477"/>
    <w:rsid w:val="00393B87"/>
    <w:rsid w:val="00394901"/>
    <w:rsid w:val="00394E4D"/>
    <w:rsid w:val="00394FD5"/>
    <w:rsid w:val="00395000"/>
    <w:rsid w:val="003950B6"/>
    <w:rsid w:val="003951E4"/>
    <w:rsid w:val="00396023"/>
    <w:rsid w:val="003965E4"/>
    <w:rsid w:val="00396679"/>
    <w:rsid w:val="0039675F"/>
    <w:rsid w:val="00396A59"/>
    <w:rsid w:val="00396D49"/>
    <w:rsid w:val="00396E0D"/>
    <w:rsid w:val="00397011"/>
    <w:rsid w:val="00397064"/>
    <w:rsid w:val="003970C1"/>
    <w:rsid w:val="00397210"/>
    <w:rsid w:val="003972CF"/>
    <w:rsid w:val="00397833"/>
    <w:rsid w:val="003978FC"/>
    <w:rsid w:val="003A00E8"/>
    <w:rsid w:val="003A0E2E"/>
    <w:rsid w:val="003A0E75"/>
    <w:rsid w:val="003A0F48"/>
    <w:rsid w:val="003A14DC"/>
    <w:rsid w:val="003A16C4"/>
    <w:rsid w:val="003A1B25"/>
    <w:rsid w:val="003A1B64"/>
    <w:rsid w:val="003A1C34"/>
    <w:rsid w:val="003A1DA9"/>
    <w:rsid w:val="003A1F21"/>
    <w:rsid w:val="003A212A"/>
    <w:rsid w:val="003A24FB"/>
    <w:rsid w:val="003A266D"/>
    <w:rsid w:val="003A2927"/>
    <w:rsid w:val="003A2AF4"/>
    <w:rsid w:val="003A3306"/>
    <w:rsid w:val="003A344A"/>
    <w:rsid w:val="003A396D"/>
    <w:rsid w:val="003A3B92"/>
    <w:rsid w:val="003A3C57"/>
    <w:rsid w:val="003A3CA9"/>
    <w:rsid w:val="003A3F55"/>
    <w:rsid w:val="003A3F5F"/>
    <w:rsid w:val="003A4054"/>
    <w:rsid w:val="003A450F"/>
    <w:rsid w:val="003A462E"/>
    <w:rsid w:val="003A47A6"/>
    <w:rsid w:val="003A489E"/>
    <w:rsid w:val="003A4925"/>
    <w:rsid w:val="003A4A0E"/>
    <w:rsid w:val="003A4BBB"/>
    <w:rsid w:val="003A4C01"/>
    <w:rsid w:val="003A4E10"/>
    <w:rsid w:val="003A5512"/>
    <w:rsid w:val="003A5605"/>
    <w:rsid w:val="003A5909"/>
    <w:rsid w:val="003A593E"/>
    <w:rsid w:val="003A5DA5"/>
    <w:rsid w:val="003A6360"/>
    <w:rsid w:val="003A6ADA"/>
    <w:rsid w:val="003A6C43"/>
    <w:rsid w:val="003A6F66"/>
    <w:rsid w:val="003A7123"/>
    <w:rsid w:val="003A751C"/>
    <w:rsid w:val="003A75EC"/>
    <w:rsid w:val="003A7659"/>
    <w:rsid w:val="003A766D"/>
    <w:rsid w:val="003A7680"/>
    <w:rsid w:val="003A7A87"/>
    <w:rsid w:val="003A7D09"/>
    <w:rsid w:val="003A7D95"/>
    <w:rsid w:val="003A7F4B"/>
    <w:rsid w:val="003A7F71"/>
    <w:rsid w:val="003B0209"/>
    <w:rsid w:val="003B0464"/>
    <w:rsid w:val="003B0649"/>
    <w:rsid w:val="003B12A3"/>
    <w:rsid w:val="003B135E"/>
    <w:rsid w:val="003B1788"/>
    <w:rsid w:val="003B2D18"/>
    <w:rsid w:val="003B31BC"/>
    <w:rsid w:val="003B33D8"/>
    <w:rsid w:val="003B35AA"/>
    <w:rsid w:val="003B3D4E"/>
    <w:rsid w:val="003B3DBD"/>
    <w:rsid w:val="003B404A"/>
    <w:rsid w:val="003B43D2"/>
    <w:rsid w:val="003B45DC"/>
    <w:rsid w:val="003B4740"/>
    <w:rsid w:val="003B4E74"/>
    <w:rsid w:val="003B5574"/>
    <w:rsid w:val="003B578F"/>
    <w:rsid w:val="003B5A96"/>
    <w:rsid w:val="003B5CF2"/>
    <w:rsid w:val="003B5CFD"/>
    <w:rsid w:val="003B5D7C"/>
    <w:rsid w:val="003B5DFF"/>
    <w:rsid w:val="003B5EA3"/>
    <w:rsid w:val="003B622B"/>
    <w:rsid w:val="003B63B5"/>
    <w:rsid w:val="003B6680"/>
    <w:rsid w:val="003B6ADF"/>
    <w:rsid w:val="003B6AF3"/>
    <w:rsid w:val="003B7421"/>
    <w:rsid w:val="003B7636"/>
    <w:rsid w:val="003B7CD9"/>
    <w:rsid w:val="003C0316"/>
    <w:rsid w:val="003C0537"/>
    <w:rsid w:val="003C058C"/>
    <w:rsid w:val="003C07AC"/>
    <w:rsid w:val="003C0B4F"/>
    <w:rsid w:val="003C1143"/>
    <w:rsid w:val="003C1921"/>
    <w:rsid w:val="003C1C48"/>
    <w:rsid w:val="003C1DE4"/>
    <w:rsid w:val="003C246F"/>
    <w:rsid w:val="003C2F7E"/>
    <w:rsid w:val="003C3973"/>
    <w:rsid w:val="003C3A65"/>
    <w:rsid w:val="003C42FC"/>
    <w:rsid w:val="003C435B"/>
    <w:rsid w:val="003C4472"/>
    <w:rsid w:val="003C4579"/>
    <w:rsid w:val="003C460F"/>
    <w:rsid w:val="003C4867"/>
    <w:rsid w:val="003C48C3"/>
    <w:rsid w:val="003C48D5"/>
    <w:rsid w:val="003C4A10"/>
    <w:rsid w:val="003C4C7F"/>
    <w:rsid w:val="003C5D71"/>
    <w:rsid w:val="003C65EE"/>
    <w:rsid w:val="003C6AFE"/>
    <w:rsid w:val="003C6E8D"/>
    <w:rsid w:val="003C6EED"/>
    <w:rsid w:val="003C6EFE"/>
    <w:rsid w:val="003C7BB9"/>
    <w:rsid w:val="003C7D2F"/>
    <w:rsid w:val="003C7EDD"/>
    <w:rsid w:val="003D00AA"/>
    <w:rsid w:val="003D01ED"/>
    <w:rsid w:val="003D02C3"/>
    <w:rsid w:val="003D1193"/>
    <w:rsid w:val="003D121A"/>
    <w:rsid w:val="003D17B1"/>
    <w:rsid w:val="003D18EA"/>
    <w:rsid w:val="003D1B02"/>
    <w:rsid w:val="003D1B76"/>
    <w:rsid w:val="003D1C35"/>
    <w:rsid w:val="003D1DF5"/>
    <w:rsid w:val="003D1EA0"/>
    <w:rsid w:val="003D2250"/>
    <w:rsid w:val="003D24C4"/>
    <w:rsid w:val="003D2D17"/>
    <w:rsid w:val="003D2FF8"/>
    <w:rsid w:val="003D393A"/>
    <w:rsid w:val="003D3B65"/>
    <w:rsid w:val="003D3D43"/>
    <w:rsid w:val="003D3EF5"/>
    <w:rsid w:val="003D4237"/>
    <w:rsid w:val="003D4708"/>
    <w:rsid w:val="003D47E3"/>
    <w:rsid w:val="003D4B64"/>
    <w:rsid w:val="003D4D35"/>
    <w:rsid w:val="003D4DBE"/>
    <w:rsid w:val="003D4E50"/>
    <w:rsid w:val="003D4FE3"/>
    <w:rsid w:val="003D5A3D"/>
    <w:rsid w:val="003D5BFB"/>
    <w:rsid w:val="003D5C30"/>
    <w:rsid w:val="003D5D95"/>
    <w:rsid w:val="003D60B3"/>
    <w:rsid w:val="003D60D8"/>
    <w:rsid w:val="003D6478"/>
    <w:rsid w:val="003D65C9"/>
    <w:rsid w:val="003D6C98"/>
    <w:rsid w:val="003D701B"/>
    <w:rsid w:val="003D727A"/>
    <w:rsid w:val="003D73FB"/>
    <w:rsid w:val="003D782E"/>
    <w:rsid w:val="003D7AD1"/>
    <w:rsid w:val="003D7BC6"/>
    <w:rsid w:val="003D7C0E"/>
    <w:rsid w:val="003D7EBB"/>
    <w:rsid w:val="003E0326"/>
    <w:rsid w:val="003E05BB"/>
    <w:rsid w:val="003E0E73"/>
    <w:rsid w:val="003E0EE9"/>
    <w:rsid w:val="003E0FD3"/>
    <w:rsid w:val="003E12AA"/>
    <w:rsid w:val="003E14B4"/>
    <w:rsid w:val="003E18F3"/>
    <w:rsid w:val="003E1B6F"/>
    <w:rsid w:val="003E219D"/>
    <w:rsid w:val="003E25BB"/>
    <w:rsid w:val="003E2968"/>
    <w:rsid w:val="003E2B90"/>
    <w:rsid w:val="003E329D"/>
    <w:rsid w:val="003E37D5"/>
    <w:rsid w:val="003E38E6"/>
    <w:rsid w:val="003E39B7"/>
    <w:rsid w:val="003E3C28"/>
    <w:rsid w:val="003E4763"/>
    <w:rsid w:val="003E4812"/>
    <w:rsid w:val="003E4927"/>
    <w:rsid w:val="003E49E1"/>
    <w:rsid w:val="003E4C20"/>
    <w:rsid w:val="003E4F78"/>
    <w:rsid w:val="003E506D"/>
    <w:rsid w:val="003E5AC8"/>
    <w:rsid w:val="003E5B3B"/>
    <w:rsid w:val="003E5C26"/>
    <w:rsid w:val="003E6479"/>
    <w:rsid w:val="003E6485"/>
    <w:rsid w:val="003E6827"/>
    <w:rsid w:val="003E69DB"/>
    <w:rsid w:val="003E69E0"/>
    <w:rsid w:val="003E6ECE"/>
    <w:rsid w:val="003E6F14"/>
    <w:rsid w:val="003E7355"/>
    <w:rsid w:val="003E78FA"/>
    <w:rsid w:val="003E7A1E"/>
    <w:rsid w:val="003E7C9B"/>
    <w:rsid w:val="003E7EBB"/>
    <w:rsid w:val="003E7F98"/>
    <w:rsid w:val="003F007D"/>
    <w:rsid w:val="003F00EA"/>
    <w:rsid w:val="003F033B"/>
    <w:rsid w:val="003F0509"/>
    <w:rsid w:val="003F0774"/>
    <w:rsid w:val="003F0778"/>
    <w:rsid w:val="003F0DBA"/>
    <w:rsid w:val="003F0E50"/>
    <w:rsid w:val="003F1159"/>
    <w:rsid w:val="003F2132"/>
    <w:rsid w:val="003F21E0"/>
    <w:rsid w:val="003F2260"/>
    <w:rsid w:val="003F26B1"/>
    <w:rsid w:val="003F2B21"/>
    <w:rsid w:val="003F321E"/>
    <w:rsid w:val="003F3853"/>
    <w:rsid w:val="003F3953"/>
    <w:rsid w:val="003F3C65"/>
    <w:rsid w:val="003F3FEF"/>
    <w:rsid w:val="003F4126"/>
    <w:rsid w:val="003F4573"/>
    <w:rsid w:val="003F490F"/>
    <w:rsid w:val="003F4ACF"/>
    <w:rsid w:val="003F4B7C"/>
    <w:rsid w:val="003F5081"/>
    <w:rsid w:val="003F5462"/>
    <w:rsid w:val="003F56B6"/>
    <w:rsid w:val="003F596F"/>
    <w:rsid w:val="003F623A"/>
    <w:rsid w:val="003F6BFB"/>
    <w:rsid w:val="003F6DC6"/>
    <w:rsid w:val="003F759E"/>
    <w:rsid w:val="003F7A70"/>
    <w:rsid w:val="003F7AE4"/>
    <w:rsid w:val="00400017"/>
    <w:rsid w:val="00400117"/>
    <w:rsid w:val="0040020E"/>
    <w:rsid w:val="00400575"/>
    <w:rsid w:val="0040070E"/>
    <w:rsid w:val="00400858"/>
    <w:rsid w:val="00400D35"/>
    <w:rsid w:val="00400FAA"/>
    <w:rsid w:val="00400FB9"/>
    <w:rsid w:val="00401256"/>
    <w:rsid w:val="00401D06"/>
    <w:rsid w:val="0040207A"/>
    <w:rsid w:val="00402440"/>
    <w:rsid w:val="00402651"/>
    <w:rsid w:val="004029D3"/>
    <w:rsid w:val="00402BDA"/>
    <w:rsid w:val="00402C67"/>
    <w:rsid w:val="00403143"/>
    <w:rsid w:val="00403B07"/>
    <w:rsid w:val="00403D19"/>
    <w:rsid w:val="00404163"/>
    <w:rsid w:val="00404171"/>
    <w:rsid w:val="00404433"/>
    <w:rsid w:val="00404533"/>
    <w:rsid w:val="0040468A"/>
    <w:rsid w:val="00404842"/>
    <w:rsid w:val="00405032"/>
    <w:rsid w:val="00405513"/>
    <w:rsid w:val="00405628"/>
    <w:rsid w:val="004057A7"/>
    <w:rsid w:val="004057C3"/>
    <w:rsid w:val="0040583D"/>
    <w:rsid w:val="00405B04"/>
    <w:rsid w:val="00405F98"/>
    <w:rsid w:val="004060CF"/>
    <w:rsid w:val="0040611D"/>
    <w:rsid w:val="0040628E"/>
    <w:rsid w:val="0040660B"/>
    <w:rsid w:val="00406634"/>
    <w:rsid w:val="004071A3"/>
    <w:rsid w:val="0040724E"/>
    <w:rsid w:val="004074D5"/>
    <w:rsid w:val="00407879"/>
    <w:rsid w:val="00407C00"/>
    <w:rsid w:val="004101FC"/>
    <w:rsid w:val="00410C29"/>
    <w:rsid w:val="00411119"/>
    <w:rsid w:val="00411405"/>
    <w:rsid w:val="004116AD"/>
    <w:rsid w:val="004123CF"/>
    <w:rsid w:val="0041242B"/>
    <w:rsid w:val="004127C9"/>
    <w:rsid w:val="00412928"/>
    <w:rsid w:val="0041310C"/>
    <w:rsid w:val="004131B9"/>
    <w:rsid w:val="004136A7"/>
    <w:rsid w:val="00414071"/>
    <w:rsid w:val="004145EA"/>
    <w:rsid w:val="00414627"/>
    <w:rsid w:val="00414ABD"/>
    <w:rsid w:val="00414D46"/>
    <w:rsid w:val="004153A0"/>
    <w:rsid w:val="00415A41"/>
    <w:rsid w:val="004167F0"/>
    <w:rsid w:val="004168DB"/>
    <w:rsid w:val="00416EBA"/>
    <w:rsid w:val="00416FC4"/>
    <w:rsid w:val="00417E3F"/>
    <w:rsid w:val="00417F4D"/>
    <w:rsid w:val="004200E6"/>
    <w:rsid w:val="0042076E"/>
    <w:rsid w:val="00420848"/>
    <w:rsid w:val="00420952"/>
    <w:rsid w:val="00420E55"/>
    <w:rsid w:val="004211C7"/>
    <w:rsid w:val="004212D1"/>
    <w:rsid w:val="0042141F"/>
    <w:rsid w:val="004216D6"/>
    <w:rsid w:val="00421702"/>
    <w:rsid w:val="00421938"/>
    <w:rsid w:val="00421939"/>
    <w:rsid w:val="00422438"/>
    <w:rsid w:val="004227CA"/>
    <w:rsid w:val="00423006"/>
    <w:rsid w:val="0042327C"/>
    <w:rsid w:val="00423D00"/>
    <w:rsid w:val="00423E74"/>
    <w:rsid w:val="004243F7"/>
    <w:rsid w:val="0042440D"/>
    <w:rsid w:val="00424A69"/>
    <w:rsid w:val="00424AC8"/>
    <w:rsid w:val="00424E6D"/>
    <w:rsid w:val="004257A3"/>
    <w:rsid w:val="004257B9"/>
    <w:rsid w:val="00425FDF"/>
    <w:rsid w:val="0042608E"/>
    <w:rsid w:val="004260FC"/>
    <w:rsid w:val="0042615B"/>
    <w:rsid w:val="00426441"/>
    <w:rsid w:val="004264E0"/>
    <w:rsid w:val="0042665C"/>
    <w:rsid w:val="00426F04"/>
    <w:rsid w:val="0042759C"/>
    <w:rsid w:val="004275CB"/>
    <w:rsid w:val="00427663"/>
    <w:rsid w:val="00427B22"/>
    <w:rsid w:val="00427BFF"/>
    <w:rsid w:val="00427ED9"/>
    <w:rsid w:val="004303CA"/>
    <w:rsid w:val="0043050E"/>
    <w:rsid w:val="004306F9"/>
    <w:rsid w:val="004307C8"/>
    <w:rsid w:val="00430B45"/>
    <w:rsid w:val="00430C43"/>
    <w:rsid w:val="004310B8"/>
    <w:rsid w:val="0043117E"/>
    <w:rsid w:val="004317AB"/>
    <w:rsid w:val="004319C9"/>
    <w:rsid w:val="00431A21"/>
    <w:rsid w:val="00431D1F"/>
    <w:rsid w:val="00431EE4"/>
    <w:rsid w:val="00431F9B"/>
    <w:rsid w:val="004320E7"/>
    <w:rsid w:val="00432391"/>
    <w:rsid w:val="00432480"/>
    <w:rsid w:val="004325C2"/>
    <w:rsid w:val="00432B48"/>
    <w:rsid w:val="00432D13"/>
    <w:rsid w:val="00432E28"/>
    <w:rsid w:val="004338B3"/>
    <w:rsid w:val="00433CA7"/>
    <w:rsid w:val="00433E6B"/>
    <w:rsid w:val="00434726"/>
    <w:rsid w:val="004349D6"/>
    <w:rsid w:val="00434FA9"/>
    <w:rsid w:val="00435676"/>
    <w:rsid w:val="004369C1"/>
    <w:rsid w:val="00436CA5"/>
    <w:rsid w:val="00436CAE"/>
    <w:rsid w:val="00437993"/>
    <w:rsid w:val="00437F20"/>
    <w:rsid w:val="00440050"/>
    <w:rsid w:val="004406E0"/>
    <w:rsid w:val="00440763"/>
    <w:rsid w:val="00440890"/>
    <w:rsid w:val="00440A6E"/>
    <w:rsid w:val="00440A91"/>
    <w:rsid w:val="004410D9"/>
    <w:rsid w:val="00441807"/>
    <w:rsid w:val="00441AAB"/>
    <w:rsid w:val="00441D86"/>
    <w:rsid w:val="00441F0A"/>
    <w:rsid w:val="00442635"/>
    <w:rsid w:val="00442674"/>
    <w:rsid w:val="00442B79"/>
    <w:rsid w:val="00442BEB"/>
    <w:rsid w:val="00442CA7"/>
    <w:rsid w:val="004430F0"/>
    <w:rsid w:val="00443360"/>
    <w:rsid w:val="00443416"/>
    <w:rsid w:val="004435D8"/>
    <w:rsid w:val="00443B5C"/>
    <w:rsid w:val="00443D27"/>
    <w:rsid w:val="00444505"/>
    <w:rsid w:val="00444568"/>
    <w:rsid w:val="00444958"/>
    <w:rsid w:val="00444E2D"/>
    <w:rsid w:val="00445310"/>
    <w:rsid w:val="004454D5"/>
    <w:rsid w:val="00445978"/>
    <w:rsid w:val="004461BB"/>
    <w:rsid w:val="004464E8"/>
    <w:rsid w:val="00446C0E"/>
    <w:rsid w:val="004470DD"/>
    <w:rsid w:val="00447751"/>
    <w:rsid w:val="00447954"/>
    <w:rsid w:val="004479E7"/>
    <w:rsid w:val="00447B8D"/>
    <w:rsid w:val="00447E1F"/>
    <w:rsid w:val="00447EAF"/>
    <w:rsid w:val="00447F77"/>
    <w:rsid w:val="004506AE"/>
    <w:rsid w:val="00450F1F"/>
    <w:rsid w:val="00451132"/>
    <w:rsid w:val="00451D05"/>
    <w:rsid w:val="004527BB"/>
    <w:rsid w:val="004530B5"/>
    <w:rsid w:val="004533BC"/>
    <w:rsid w:val="0045350E"/>
    <w:rsid w:val="00453D61"/>
    <w:rsid w:val="00454296"/>
    <w:rsid w:val="00454427"/>
    <w:rsid w:val="0045445D"/>
    <w:rsid w:val="00454650"/>
    <w:rsid w:val="00454925"/>
    <w:rsid w:val="00454A20"/>
    <w:rsid w:val="00454CDE"/>
    <w:rsid w:val="00454DD9"/>
    <w:rsid w:val="00454E6A"/>
    <w:rsid w:val="004551F9"/>
    <w:rsid w:val="00455AAD"/>
    <w:rsid w:val="00455E26"/>
    <w:rsid w:val="00456020"/>
    <w:rsid w:val="004569A8"/>
    <w:rsid w:val="00456DE5"/>
    <w:rsid w:val="00457348"/>
    <w:rsid w:val="00457420"/>
    <w:rsid w:val="0045775D"/>
    <w:rsid w:val="00457A1A"/>
    <w:rsid w:val="00460AE8"/>
    <w:rsid w:val="00460E3C"/>
    <w:rsid w:val="004613FD"/>
    <w:rsid w:val="004619CA"/>
    <w:rsid w:val="00462581"/>
    <w:rsid w:val="00462588"/>
    <w:rsid w:val="00462609"/>
    <w:rsid w:val="0046263E"/>
    <w:rsid w:val="0046295D"/>
    <w:rsid w:val="00462A95"/>
    <w:rsid w:val="00462CB8"/>
    <w:rsid w:val="00462D99"/>
    <w:rsid w:val="00462FF0"/>
    <w:rsid w:val="00463387"/>
    <w:rsid w:val="00463E5B"/>
    <w:rsid w:val="004648FB"/>
    <w:rsid w:val="00465670"/>
    <w:rsid w:val="00465B3F"/>
    <w:rsid w:val="00465EE1"/>
    <w:rsid w:val="004662FB"/>
    <w:rsid w:val="00466584"/>
    <w:rsid w:val="004665E1"/>
    <w:rsid w:val="00466920"/>
    <w:rsid w:val="004669D0"/>
    <w:rsid w:val="0046705E"/>
    <w:rsid w:val="004679EE"/>
    <w:rsid w:val="00467B72"/>
    <w:rsid w:val="00470414"/>
    <w:rsid w:val="0047055F"/>
    <w:rsid w:val="0047078C"/>
    <w:rsid w:val="00471D5B"/>
    <w:rsid w:val="00471DCC"/>
    <w:rsid w:val="00472492"/>
    <w:rsid w:val="00472528"/>
    <w:rsid w:val="004726A1"/>
    <w:rsid w:val="0047287B"/>
    <w:rsid w:val="0047294D"/>
    <w:rsid w:val="0047319C"/>
    <w:rsid w:val="00473216"/>
    <w:rsid w:val="0047369E"/>
    <w:rsid w:val="00473842"/>
    <w:rsid w:val="00473890"/>
    <w:rsid w:val="00473B1D"/>
    <w:rsid w:val="00473FBB"/>
    <w:rsid w:val="00474119"/>
    <w:rsid w:val="00475FE1"/>
    <w:rsid w:val="00476406"/>
    <w:rsid w:val="0047643D"/>
    <w:rsid w:val="00476A1F"/>
    <w:rsid w:val="00476B3B"/>
    <w:rsid w:val="00476E6C"/>
    <w:rsid w:val="004775D0"/>
    <w:rsid w:val="0047798A"/>
    <w:rsid w:val="0047799A"/>
    <w:rsid w:val="00477A22"/>
    <w:rsid w:val="00477C67"/>
    <w:rsid w:val="00477D34"/>
    <w:rsid w:val="00480778"/>
    <w:rsid w:val="00480B15"/>
    <w:rsid w:val="00480B66"/>
    <w:rsid w:val="00481099"/>
    <w:rsid w:val="004810A5"/>
    <w:rsid w:val="00481358"/>
    <w:rsid w:val="004813A2"/>
    <w:rsid w:val="00482566"/>
    <w:rsid w:val="004825C1"/>
    <w:rsid w:val="004829D8"/>
    <w:rsid w:val="00482A99"/>
    <w:rsid w:val="00483672"/>
    <w:rsid w:val="00483897"/>
    <w:rsid w:val="004838C9"/>
    <w:rsid w:val="00483AB7"/>
    <w:rsid w:val="00483FE1"/>
    <w:rsid w:val="00484150"/>
    <w:rsid w:val="00484412"/>
    <w:rsid w:val="00484711"/>
    <w:rsid w:val="00484C0C"/>
    <w:rsid w:val="00485107"/>
    <w:rsid w:val="00485AB9"/>
    <w:rsid w:val="00485AD3"/>
    <w:rsid w:val="00485C82"/>
    <w:rsid w:val="00486375"/>
    <w:rsid w:val="00486715"/>
    <w:rsid w:val="00486723"/>
    <w:rsid w:val="00486A0E"/>
    <w:rsid w:val="00486A1F"/>
    <w:rsid w:val="00486CB1"/>
    <w:rsid w:val="00487474"/>
    <w:rsid w:val="004874AD"/>
    <w:rsid w:val="00487549"/>
    <w:rsid w:val="00487631"/>
    <w:rsid w:val="00487708"/>
    <w:rsid w:val="00487782"/>
    <w:rsid w:val="00487C8A"/>
    <w:rsid w:val="00490045"/>
    <w:rsid w:val="004907EC"/>
    <w:rsid w:val="004917B0"/>
    <w:rsid w:val="00491A89"/>
    <w:rsid w:val="004925AF"/>
    <w:rsid w:val="0049283C"/>
    <w:rsid w:val="00492DCF"/>
    <w:rsid w:val="00492EEF"/>
    <w:rsid w:val="0049370B"/>
    <w:rsid w:val="0049391F"/>
    <w:rsid w:val="00493BAB"/>
    <w:rsid w:val="004944EC"/>
    <w:rsid w:val="00494643"/>
    <w:rsid w:val="004947D2"/>
    <w:rsid w:val="004947DD"/>
    <w:rsid w:val="00494B1F"/>
    <w:rsid w:val="004952BD"/>
    <w:rsid w:val="00495798"/>
    <w:rsid w:val="00495860"/>
    <w:rsid w:val="0049589C"/>
    <w:rsid w:val="00495DF0"/>
    <w:rsid w:val="00495F67"/>
    <w:rsid w:val="00496039"/>
    <w:rsid w:val="0049605C"/>
    <w:rsid w:val="004961DE"/>
    <w:rsid w:val="00496312"/>
    <w:rsid w:val="00496749"/>
    <w:rsid w:val="00497296"/>
    <w:rsid w:val="0049730F"/>
    <w:rsid w:val="00497723"/>
    <w:rsid w:val="004977B9"/>
    <w:rsid w:val="00497C04"/>
    <w:rsid w:val="00497C9A"/>
    <w:rsid w:val="00497FD2"/>
    <w:rsid w:val="004A0C5F"/>
    <w:rsid w:val="004A133B"/>
    <w:rsid w:val="004A1404"/>
    <w:rsid w:val="004A151B"/>
    <w:rsid w:val="004A2C74"/>
    <w:rsid w:val="004A2EB1"/>
    <w:rsid w:val="004A3A34"/>
    <w:rsid w:val="004A3AEE"/>
    <w:rsid w:val="004A3DD3"/>
    <w:rsid w:val="004A4221"/>
    <w:rsid w:val="004A440C"/>
    <w:rsid w:val="004A44CD"/>
    <w:rsid w:val="004A4BD7"/>
    <w:rsid w:val="004A4E08"/>
    <w:rsid w:val="004A502C"/>
    <w:rsid w:val="004A513D"/>
    <w:rsid w:val="004A51D8"/>
    <w:rsid w:val="004A5787"/>
    <w:rsid w:val="004A6175"/>
    <w:rsid w:val="004A61C3"/>
    <w:rsid w:val="004A64E6"/>
    <w:rsid w:val="004A659C"/>
    <w:rsid w:val="004A6A2D"/>
    <w:rsid w:val="004A6E9F"/>
    <w:rsid w:val="004A7198"/>
    <w:rsid w:val="004A74B6"/>
    <w:rsid w:val="004A7785"/>
    <w:rsid w:val="004B0608"/>
    <w:rsid w:val="004B0613"/>
    <w:rsid w:val="004B08D4"/>
    <w:rsid w:val="004B09CE"/>
    <w:rsid w:val="004B0B84"/>
    <w:rsid w:val="004B0C26"/>
    <w:rsid w:val="004B1278"/>
    <w:rsid w:val="004B12DF"/>
    <w:rsid w:val="004B1354"/>
    <w:rsid w:val="004B1757"/>
    <w:rsid w:val="004B1BFC"/>
    <w:rsid w:val="004B210D"/>
    <w:rsid w:val="004B2125"/>
    <w:rsid w:val="004B222E"/>
    <w:rsid w:val="004B2593"/>
    <w:rsid w:val="004B2D3E"/>
    <w:rsid w:val="004B2E80"/>
    <w:rsid w:val="004B3934"/>
    <w:rsid w:val="004B393A"/>
    <w:rsid w:val="004B3C85"/>
    <w:rsid w:val="004B4630"/>
    <w:rsid w:val="004B50BE"/>
    <w:rsid w:val="004B5242"/>
    <w:rsid w:val="004B53AE"/>
    <w:rsid w:val="004B5B86"/>
    <w:rsid w:val="004B6099"/>
    <w:rsid w:val="004B6581"/>
    <w:rsid w:val="004B6C08"/>
    <w:rsid w:val="004B71FB"/>
    <w:rsid w:val="004B7434"/>
    <w:rsid w:val="004B7642"/>
    <w:rsid w:val="004B77B3"/>
    <w:rsid w:val="004B7D12"/>
    <w:rsid w:val="004C0532"/>
    <w:rsid w:val="004C0EE2"/>
    <w:rsid w:val="004C103D"/>
    <w:rsid w:val="004C124C"/>
    <w:rsid w:val="004C15BE"/>
    <w:rsid w:val="004C1FEB"/>
    <w:rsid w:val="004C2053"/>
    <w:rsid w:val="004C227D"/>
    <w:rsid w:val="004C24D1"/>
    <w:rsid w:val="004C2680"/>
    <w:rsid w:val="004C28E5"/>
    <w:rsid w:val="004C2C1D"/>
    <w:rsid w:val="004C2F87"/>
    <w:rsid w:val="004C3258"/>
    <w:rsid w:val="004C32C3"/>
    <w:rsid w:val="004C37E9"/>
    <w:rsid w:val="004C3CBB"/>
    <w:rsid w:val="004C41D3"/>
    <w:rsid w:val="004C44AA"/>
    <w:rsid w:val="004C4A12"/>
    <w:rsid w:val="004C4C87"/>
    <w:rsid w:val="004C4DFF"/>
    <w:rsid w:val="004C50A0"/>
    <w:rsid w:val="004C5852"/>
    <w:rsid w:val="004C5A3B"/>
    <w:rsid w:val="004C5B83"/>
    <w:rsid w:val="004C5C8B"/>
    <w:rsid w:val="004C5C91"/>
    <w:rsid w:val="004C5DF7"/>
    <w:rsid w:val="004C60A0"/>
    <w:rsid w:val="004C6186"/>
    <w:rsid w:val="004C62B3"/>
    <w:rsid w:val="004C6484"/>
    <w:rsid w:val="004C6D8A"/>
    <w:rsid w:val="004C702C"/>
    <w:rsid w:val="004C7177"/>
    <w:rsid w:val="004C7302"/>
    <w:rsid w:val="004C7474"/>
    <w:rsid w:val="004C75A3"/>
    <w:rsid w:val="004C75FE"/>
    <w:rsid w:val="004C7A48"/>
    <w:rsid w:val="004D012E"/>
    <w:rsid w:val="004D022F"/>
    <w:rsid w:val="004D0250"/>
    <w:rsid w:val="004D050D"/>
    <w:rsid w:val="004D05D0"/>
    <w:rsid w:val="004D0854"/>
    <w:rsid w:val="004D0E6C"/>
    <w:rsid w:val="004D0FF6"/>
    <w:rsid w:val="004D1008"/>
    <w:rsid w:val="004D1360"/>
    <w:rsid w:val="004D1614"/>
    <w:rsid w:val="004D1FBC"/>
    <w:rsid w:val="004D23F6"/>
    <w:rsid w:val="004D242A"/>
    <w:rsid w:val="004D247B"/>
    <w:rsid w:val="004D2611"/>
    <w:rsid w:val="004D2EDE"/>
    <w:rsid w:val="004D3153"/>
    <w:rsid w:val="004D3339"/>
    <w:rsid w:val="004D3379"/>
    <w:rsid w:val="004D3A07"/>
    <w:rsid w:val="004D3A53"/>
    <w:rsid w:val="004D3C26"/>
    <w:rsid w:val="004D3F56"/>
    <w:rsid w:val="004D49EB"/>
    <w:rsid w:val="004D4EBD"/>
    <w:rsid w:val="004D50C2"/>
    <w:rsid w:val="004D5A06"/>
    <w:rsid w:val="004D5B9B"/>
    <w:rsid w:val="004D5FFF"/>
    <w:rsid w:val="004D60A1"/>
    <w:rsid w:val="004D60C2"/>
    <w:rsid w:val="004D6292"/>
    <w:rsid w:val="004D633C"/>
    <w:rsid w:val="004D67EF"/>
    <w:rsid w:val="004D6912"/>
    <w:rsid w:val="004D6F20"/>
    <w:rsid w:val="004D73CA"/>
    <w:rsid w:val="004D75F2"/>
    <w:rsid w:val="004D7773"/>
    <w:rsid w:val="004E0161"/>
    <w:rsid w:val="004E026A"/>
    <w:rsid w:val="004E0364"/>
    <w:rsid w:val="004E132F"/>
    <w:rsid w:val="004E1801"/>
    <w:rsid w:val="004E18AC"/>
    <w:rsid w:val="004E1B84"/>
    <w:rsid w:val="004E212F"/>
    <w:rsid w:val="004E21AD"/>
    <w:rsid w:val="004E2B86"/>
    <w:rsid w:val="004E3153"/>
    <w:rsid w:val="004E353C"/>
    <w:rsid w:val="004E3746"/>
    <w:rsid w:val="004E39CC"/>
    <w:rsid w:val="004E3CC8"/>
    <w:rsid w:val="004E403A"/>
    <w:rsid w:val="004E455F"/>
    <w:rsid w:val="004E474A"/>
    <w:rsid w:val="004E5145"/>
    <w:rsid w:val="004E527D"/>
    <w:rsid w:val="004E56F2"/>
    <w:rsid w:val="004E592D"/>
    <w:rsid w:val="004E6241"/>
    <w:rsid w:val="004E64A1"/>
    <w:rsid w:val="004E6D24"/>
    <w:rsid w:val="004E6D83"/>
    <w:rsid w:val="004E6E47"/>
    <w:rsid w:val="004E6EE0"/>
    <w:rsid w:val="004E75A0"/>
    <w:rsid w:val="004E7A13"/>
    <w:rsid w:val="004E7A98"/>
    <w:rsid w:val="004E7AB7"/>
    <w:rsid w:val="004F018A"/>
    <w:rsid w:val="004F0241"/>
    <w:rsid w:val="004F031C"/>
    <w:rsid w:val="004F049A"/>
    <w:rsid w:val="004F068E"/>
    <w:rsid w:val="004F0973"/>
    <w:rsid w:val="004F0E42"/>
    <w:rsid w:val="004F147B"/>
    <w:rsid w:val="004F150F"/>
    <w:rsid w:val="004F16FC"/>
    <w:rsid w:val="004F193D"/>
    <w:rsid w:val="004F199E"/>
    <w:rsid w:val="004F1BDF"/>
    <w:rsid w:val="004F1D1E"/>
    <w:rsid w:val="004F1FA0"/>
    <w:rsid w:val="004F20C7"/>
    <w:rsid w:val="004F2CC0"/>
    <w:rsid w:val="004F3207"/>
    <w:rsid w:val="004F3233"/>
    <w:rsid w:val="004F3312"/>
    <w:rsid w:val="004F337A"/>
    <w:rsid w:val="004F35D7"/>
    <w:rsid w:val="004F3B4F"/>
    <w:rsid w:val="004F3CBC"/>
    <w:rsid w:val="004F413C"/>
    <w:rsid w:val="004F4163"/>
    <w:rsid w:val="004F4210"/>
    <w:rsid w:val="004F456F"/>
    <w:rsid w:val="004F5201"/>
    <w:rsid w:val="004F566C"/>
    <w:rsid w:val="004F570C"/>
    <w:rsid w:val="004F59A0"/>
    <w:rsid w:val="004F5B1D"/>
    <w:rsid w:val="004F6279"/>
    <w:rsid w:val="004F62A6"/>
    <w:rsid w:val="004F6655"/>
    <w:rsid w:val="004F67DC"/>
    <w:rsid w:val="004F682F"/>
    <w:rsid w:val="004F6855"/>
    <w:rsid w:val="004F699C"/>
    <w:rsid w:val="004F74A4"/>
    <w:rsid w:val="004F78C8"/>
    <w:rsid w:val="004F7928"/>
    <w:rsid w:val="004F7A80"/>
    <w:rsid w:val="004F7C8F"/>
    <w:rsid w:val="00500128"/>
    <w:rsid w:val="00500569"/>
    <w:rsid w:val="00500A83"/>
    <w:rsid w:val="00500AA5"/>
    <w:rsid w:val="00500AAB"/>
    <w:rsid w:val="00500C4E"/>
    <w:rsid w:val="00500E17"/>
    <w:rsid w:val="00500EE8"/>
    <w:rsid w:val="00500EEA"/>
    <w:rsid w:val="005010DE"/>
    <w:rsid w:val="0050115C"/>
    <w:rsid w:val="00501557"/>
    <w:rsid w:val="0050159E"/>
    <w:rsid w:val="00501908"/>
    <w:rsid w:val="00501AFB"/>
    <w:rsid w:val="00502256"/>
    <w:rsid w:val="00502414"/>
    <w:rsid w:val="005026FA"/>
    <w:rsid w:val="00502B86"/>
    <w:rsid w:val="00503582"/>
    <w:rsid w:val="0050364D"/>
    <w:rsid w:val="005039C4"/>
    <w:rsid w:val="00503D9C"/>
    <w:rsid w:val="00503E14"/>
    <w:rsid w:val="00504735"/>
    <w:rsid w:val="00504C65"/>
    <w:rsid w:val="005053D5"/>
    <w:rsid w:val="0050553B"/>
    <w:rsid w:val="005059AA"/>
    <w:rsid w:val="00505A36"/>
    <w:rsid w:val="00505AFB"/>
    <w:rsid w:val="00506110"/>
    <w:rsid w:val="005061F7"/>
    <w:rsid w:val="0050673B"/>
    <w:rsid w:val="005067BB"/>
    <w:rsid w:val="00506F1B"/>
    <w:rsid w:val="005075DA"/>
    <w:rsid w:val="00510660"/>
    <w:rsid w:val="0051073B"/>
    <w:rsid w:val="00510A14"/>
    <w:rsid w:val="00510F79"/>
    <w:rsid w:val="005113EA"/>
    <w:rsid w:val="00511624"/>
    <w:rsid w:val="0051175C"/>
    <w:rsid w:val="0051176C"/>
    <w:rsid w:val="00511829"/>
    <w:rsid w:val="00511CAF"/>
    <w:rsid w:val="00512C27"/>
    <w:rsid w:val="00512D97"/>
    <w:rsid w:val="00512EAA"/>
    <w:rsid w:val="00512F2F"/>
    <w:rsid w:val="00512FB2"/>
    <w:rsid w:val="00512FE2"/>
    <w:rsid w:val="00513054"/>
    <w:rsid w:val="00513408"/>
    <w:rsid w:val="00513BCA"/>
    <w:rsid w:val="00513BE0"/>
    <w:rsid w:val="0051462F"/>
    <w:rsid w:val="00514665"/>
    <w:rsid w:val="00515109"/>
    <w:rsid w:val="005155BB"/>
    <w:rsid w:val="0051561B"/>
    <w:rsid w:val="00515A8D"/>
    <w:rsid w:val="00515E96"/>
    <w:rsid w:val="00515F9C"/>
    <w:rsid w:val="005160E8"/>
    <w:rsid w:val="005164B5"/>
    <w:rsid w:val="00516A1E"/>
    <w:rsid w:val="00516F1E"/>
    <w:rsid w:val="00517033"/>
    <w:rsid w:val="0051715E"/>
    <w:rsid w:val="0051758A"/>
    <w:rsid w:val="00517BDC"/>
    <w:rsid w:val="00520115"/>
    <w:rsid w:val="00520F7E"/>
    <w:rsid w:val="0052171B"/>
    <w:rsid w:val="00521F13"/>
    <w:rsid w:val="00522545"/>
    <w:rsid w:val="00522669"/>
    <w:rsid w:val="00522725"/>
    <w:rsid w:val="00522DBE"/>
    <w:rsid w:val="00522FFE"/>
    <w:rsid w:val="0052333D"/>
    <w:rsid w:val="00523573"/>
    <w:rsid w:val="005235B7"/>
    <w:rsid w:val="00523957"/>
    <w:rsid w:val="00523CF2"/>
    <w:rsid w:val="00523FA7"/>
    <w:rsid w:val="005243DC"/>
    <w:rsid w:val="005244EB"/>
    <w:rsid w:val="00524B97"/>
    <w:rsid w:val="005250CC"/>
    <w:rsid w:val="0052525D"/>
    <w:rsid w:val="005252E0"/>
    <w:rsid w:val="0052539E"/>
    <w:rsid w:val="0052550A"/>
    <w:rsid w:val="00525516"/>
    <w:rsid w:val="005256D0"/>
    <w:rsid w:val="00525784"/>
    <w:rsid w:val="0052590F"/>
    <w:rsid w:val="005259E6"/>
    <w:rsid w:val="00525D05"/>
    <w:rsid w:val="00525D5F"/>
    <w:rsid w:val="0052632F"/>
    <w:rsid w:val="00526A00"/>
    <w:rsid w:val="00526B28"/>
    <w:rsid w:val="00526C95"/>
    <w:rsid w:val="00527021"/>
    <w:rsid w:val="00527952"/>
    <w:rsid w:val="00527963"/>
    <w:rsid w:val="00530606"/>
    <w:rsid w:val="0053090E"/>
    <w:rsid w:val="00530C24"/>
    <w:rsid w:val="00530E1C"/>
    <w:rsid w:val="00530EF0"/>
    <w:rsid w:val="005310A6"/>
    <w:rsid w:val="00531133"/>
    <w:rsid w:val="005315EE"/>
    <w:rsid w:val="005325B3"/>
    <w:rsid w:val="0053262A"/>
    <w:rsid w:val="0053267D"/>
    <w:rsid w:val="00532692"/>
    <w:rsid w:val="005327F5"/>
    <w:rsid w:val="005329AC"/>
    <w:rsid w:val="00533073"/>
    <w:rsid w:val="005332C0"/>
    <w:rsid w:val="005332C4"/>
    <w:rsid w:val="0053387D"/>
    <w:rsid w:val="005340F7"/>
    <w:rsid w:val="0053436A"/>
    <w:rsid w:val="005347AE"/>
    <w:rsid w:val="005349D8"/>
    <w:rsid w:val="005352F2"/>
    <w:rsid w:val="00535613"/>
    <w:rsid w:val="00535CF5"/>
    <w:rsid w:val="00535E0D"/>
    <w:rsid w:val="00535E5E"/>
    <w:rsid w:val="00535FA7"/>
    <w:rsid w:val="005364E9"/>
    <w:rsid w:val="0053695F"/>
    <w:rsid w:val="00536CEF"/>
    <w:rsid w:val="00536F27"/>
    <w:rsid w:val="00536F7C"/>
    <w:rsid w:val="00536FB1"/>
    <w:rsid w:val="0053762A"/>
    <w:rsid w:val="005376D1"/>
    <w:rsid w:val="00537ADB"/>
    <w:rsid w:val="00537BCC"/>
    <w:rsid w:val="005400C8"/>
    <w:rsid w:val="0054017F"/>
    <w:rsid w:val="0054049D"/>
    <w:rsid w:val="00540BF5"/>
    <w:rsid w:val="005413D3"/>
    <w:rsid w:val="00541531"/>
    <w:rsid w:val="005415CC"/>
    <w:rsid w:val="00541937"/>
    <w:rsid w:val="00541DB3"/>
    <w:rsid w:val="0054237F"/>
    <w:rsid w:val="00542424"/>
    <w:rsid w:val="00542792"/>
    <w:rsid w:val="00542ABE"/>
    <w:rsid w:val="00542B36"/>
    <w:rsid w:val="00542C4E"/>
    <w:rsid w:val="00542E6A"/>
    <w:rsid w:val="00542F96"/>
    <w:rsid w:val="005431DE"/>
    <w:rsid w:val="00543624"/>
    <w:rsid w:val="0054381A"/>
    <w:rsid w:val="00543970"/>
    <w:rsid w:val="00543981"/>
    <w:rsid w:val="00543BD1"/>
    <w:rsid w:val="00543E12"/>
    <w:rsid w:val="0054470E"/>
    <w:rsid w:val="00544E04"/>
    <w:rsid w:val="00544E67"/>
    <w:rsid w:val="005455AD"/>
    <w:rsid w:val="00545665"/>
    <w:rsid w:val="0054569E"/>
    <w:rsid w:val="00546136"/>
    <w:rsid w:val="00546215"/>
    <w:rsid w:val="00546471"/>
    <w:rsid w:val="00546CCC"/>
    <w:rsid w:val="005470B9"/>
    <w:rsid w:val="00547ED2"/>
    <w:rsid w:val="0055037B"/>
    <w:rsid w:val="005505EB"/>
    <w:rsid w:val="0055087F"/>
    <w:rsid w:val="00550945"/>
    <w:rsid w:val="00550E09"/>
    <w:rsid w:val="00550F86"/>
    <w:rsid w:val="005511B3"/>
    <w:rsid w:val="005514E7"/>
    <w:rsid w:val="00551615"/>
    <w:rsid w:val="005518B9"/>
    <w:rsid w:val="00551A1F"/>
    <w:rsid w:val="00551ED9"/>
    <w:rsid w:val="00552202"/>
    <w:rsid w:val="00552298"/>
    <w:rsid w:val="00552598"/>
    <w:rsid w:val="00552771"/>
    <w:rsid w:val="00552A0D"/>
    <w:rsid w:val="00553164"/>
    <w:rsid w:val="00553233"/>
    <w:rsid w:val="00553F28"/>
    <w:rsid w:val="005540D5"/>
    <w:rsid w:val="00554442"/>
    <w:rsid w:val="0055454C"/>
    <w:rsid w:val="00554C85"/>
    <w:rsid w:val="00554E0E"/>
    <w:rsid w:val="00554F27"/>
    <w:rsid w:val="00555250"/>
    <w:rsid w:val="00555685"/>
    <w:rsid w:val="005559F4"/>
    <w:rsid w:val="00555B9D"/>
    <w:rsid w:val="00555C96"/>
    <w:rsid w:val="00556142"/>
    <w:rsid w:val="005563AA"/>
    <w:rsid w:val="00556851"/>
    <w:rsid w:val="00556A97"/>
    <w:rsid w:val="00556EA9"/>
    <w:rsid w:val="00556F69"/>
    <w:rsid w:val="00557066"/>
    <w:rsid w:val="005574BE"/>
    <w:rsid w:val="005576F6"/>
    <w:rsid w:val="005578A8"/>
    <w:rsid w:val="005578D3"/>
    <w:rsid w:val="005578D4"/>
    <w:rsid w:val="00560132"/>
    <w:rsid w:val="0056041D"/>
    <w:rsid w:val="00560927"/>
    <w:rsid w:val="005615A4"/>
    <w:rsid w:val="00561797"/>
    <w:rsid w:val="00561E74"/>
    <w:rsid w:val="00562029"/>
    <w:rsid w:val="005620D8"/>
    <w:rsid w:val="005622D5"/>
    <w:rsid w:val="005624F3"/>
    <w:rsid w:val="00562E57"/>
    <w:rsid w:val="00562EDE"/>
    <w:rsid w:val="00562FD4"/>
    <w:rsid w:val="00563333"/>
    <w:rsid w:val="00563F36"/>
    <w:rsid w:val="005640E3"/>
    <w:rsid w:val="005647C1"/>
    <w:rsid w:val="005649A2"/>
    <w:rsid w:val="00564E2D"/>
    <w:rsid w:val="005650B6"/>
    <w:rsid w:val="005651D8"/>
    <w:rsid w:val="00565891"/>
    <w:rsid w:val="00565B89"/>
    <w:rsid w:val="00565D2F"/>
    <w:rsid w:val="00565D47"/>
    <w:rsid w:val="005660BA"/>
    <w:rsid w:val="00566466"/>
    <w:rsid w:val="005665AD"/>
    <w:rsid w:val="005665C9"/>
    <w:rsid w:val="00566A14"/>
    <w:rsid w:val="00566A6E"/>
    <w:rsid w:val="005672E8"/>
    <w:rsid w:val="00567707"/>
    <w:rsid w:val="00567DE9"/>
    <w:rsid w:val="00570202"/>
    <w:rsid w:val="00570C16"/>
    <w:rsid w:val="00571136"/>
    <w:rsid w:val="00571800"/>
    <w:rsid w:val="00571A26"/>
    <w:rsid w:val="00571AB7"/>
    <w:rsid w:val="00571B05"/>
    <w:rsid w:val="00571F2E"/>
    <w:rsid w:val="005729CE"/>
    <w:rsid w:val="00573585"/>
    <w:rsid w:val="005737CE"/>
    <w:rsid w:val="00573A4C"/>
    <w:rsid w:val="00573B1A"/>
    <w:rsid w:val="00573D68"/>
    <w:rsid w:val="00574531"/>
    <w:rsid w:val="00574587"/>
    <w:rsid w:val="0057479D"/>
    <w:rsid w:val="005748D9"/>
    <w:rsid w:val="005749C7"/>
    <w:rsid w:val="005752BB"/>
    <w:rsid w:val="00575421"/>
    <w:rsid w:val="005758B4"/>
    <w:rsid w:val="00575C6B"/>
    <w:rsid w:val="00575EDD"/>
    <w:rsid w:val="00576346"/>
    <w:rsid w:val="00576528"/>
    <w:rsid w:val="005765B2"/>
    <w:rsid w:val="00576AD7"/>
    <w:rsid w:val="005771A9"/>
    <w:rsid w:val="005776BF"/>
    <w:rsid w:val="005777B2"/>
    <w:rsid w:val="00577AC2"/>
    <w:rsid w:val="00577EED"/>
    <w:rsid w:val="005800D1"/>
    <w:rsid w:val="005801BC"/>
    <w:rsid w:val="005807A1"/>
    <w:rsid w:val="00580A02"/>
    <w:rsid w:val="00581C29"/>
    <w:rsid w:val="00581FDC"/>
    <w:rsid w:val="005821AD"/>
    <w:rsid w:val="005822CD"/>
    <w:rsid w:val="0058253F"/>
    <w:rsid w:val="005827AB"/>
    <w:rsid w:val="00583449"/>
    <w:rsid w:val="0058397A"/>
    <w:rsid w:val="00583BEE"/>
    <w:rsid w:val="00583D74"/>
    <w:rsid w:val="00583F8D"/>
    <w:rsid w:val="005845ED"/>
    <w:rsid w:val="00584745"/>
    <w:rsid w:val="00584BFC"/>
    <w:rsid w:val="0058514C"/>
    <w:rsid w:val="005851B5"/>
    <w:rsid w:val="00585CBC"/>
    <w:rsid w:val="00585F59"/>
    <w:rsid w:val="00586072"/>
    <w:rsid w:val="005862AB"/>
    <w:rsid w:val="0058644A"/>
    <w:rsid w:val="00586E90"/>
    <w:rsid w:val="00586FCC"/>
    <w:rsid w:val="005870C3"/>
    <w:rsid w:val="005871F1"/>
    <w:rsid w:val="005873FC"/>
    <w:rsid w:val="00587626"/>
    <w:rsid w:val="00587ABB"/>
    <w:rsid w:val="00587C01"/>
    <w:rsid w:val="00587C84"/>
    <w:rsid w:val="00587E92"/>
    <w:rsid w:val="00587F13"/>
    <w:rsid w:val="0059032B"/>
    <w:rsid w:val="00590609"/>
    <w:rsid w:val="0059084F"/>
    <w:rsid w:val="00590A58"/>
    <w:rsid w:val="00591659"/>
    <w:rsid w:val="0059172C"/>
    <w:rsid w:val="00591B9B"/>
    <w:rsid w:val="00591F37"/>
    <w:rsid w:val="005920F3"/>
    <w:rsid w:val="00592390"/>
    <w:rsid w:val="005927E9"/>
    <w:rsid w:val="00592B7F"/>
    <w:rsid w:val="005932F2"/>
    <w:rsid w:val="00593918"/>
    <w:rsid w:val="00593AAF"/>
    <w:rsid w:val="00593DED"/>
    <w:rsid w:val="00594327"/>
    <w:rsid w:val="0059432C"/>
    <w:rsid w:val="00594D5B"/>
    <w:rsid w:val="00594E16"/>
    <w:rsid w:val="00594EA1"/>
    <w:rsid w:val="00594F2D"/>
    <w:rsid w:val="00595808"/>
    <w:rsid w:val="00595C11"/>
    <w:rsid w:val="005961C9"/>
    <w:rsid w:val="00596390"/>
    <w:rsid w:val="005965EA"/>
    <w:rsid w:val="005967DA"/>
    <w:rsid w:val="00596CB3"/>
    <w:rsid w:val="00597508"/>
    <w:rsid w:val="00597BAB"/>
    <w:rsid w:val="00597C56"/>
    <w:rsid w:val="00597E4B"/>
    <w:rsid w:val="005A0117"/>
    <w:rsid w:val="005A027A"/>
    <w:rsid w:val="005A02C4"/>
    <w:rsid w:val="005A0AAD"/>
    <w:rsid w:val="005A0C0F"/>
    <w:rsid w:val="005A0E92"/>
    <w:rsid w:val="005A0FCF"/>
    <w:rsid w:val="005A100A"/>
    <w:rsid w:val="005A100D"/>
    <w:rsid w:val="005A103D"/>
    <w:rsid w:val="005A1386"/>
    <w:rsid w:val="005A16AF"/>
    <w:rsid w:val="005A16EE"/>
    <w:rsid w:val="005A172F"/>
    <w:rsid w:val="005A1ACC"/>
    <w:rsid w:val="005A1B24"/>
    <w:rsid w:val="005A1BB8"/>
    <w:rsid w:val="005A2632"/>
    <w:rsid w:val="005A28C9"/>
    <w:rsid w:val="005A2B4D"/>
    <w:rsid w:val="005A2C6C"/>
    <w:rsid w:val="005A332F"/>
    <w:rsid w:val="005A3EFC"/>
    <w:rsid w:val="005A49C1"/>
    <w:rsid w:val="005A4A19"/>
    <w:rsid w:val="005A4E63"/>
    <w:rsid w:val="005A5156"/>
    <w:rsid w:val="005A515D"/>
    <w:rsid w:val="005A51FD"/>
    <w:rsid w:val="005A5686"/>
    <w:rsid w:val="005A57F2"/>
    <w:rsid w:val="005A5FAD"/>
    <w:rsid w:val="005A644F"/>
    <w:rsid w:val="005A654A"/>
    <w:rsid w:val="005A693B"/>
    <w:rsid w:val="005A6B71"/>
    <w:rsid w:val="005A6CE3"/>
    <w:rsid w:val="005B0056"/>
    <w:rsid w:val="005B01B4"/>
    <w:rsid w:val="005B11A1"/>
    <w:rsid w:val="005B125C"/>
    <w:rsid w:val="005B1606"/>
    <w:rsid w:val="005B1713"/>
    <w:rsid w:val="005B179F"/>
    <w:rsid w:val="005B1961"/>
    <w:rsid w:val="005B1CCA"/>
    <w:rsid w:val="005B1D1B"/>
    <w:rsid w:val="005B202A"/>
    <w:rsid w:val="005B214D"/>
    <w:rsid w:val="005B229A"/>
    <w:rsid w:val="005B2601"/>
    <w:rsid w:val="005B289B"/>
    <w:rsid w:val="005B2C1D"/>
    <w:rsid w:val="005B2E50"/>
    <w:rsid w:val="005B3002"/>
    <w:rsid w:val="005B333E"/>
    <w:rsid w:val="005B33A9"/>
    <w:rsid w:val="005B35EB"/>
    <w:rsid w:val="005B3688"/>
    <w:rsid w:val="005B3A82"/>
    <w:rsid w:val="005B3ABC"/>
    <w:rsid w:val="005B3ABD"/>
    <w:rsid w:val="005B3F3F"/>
    <w:rsid w:val="005B4206"/>
    <w:rsid w:val="005B45A8"/>
    <w:rsid w:val="005B46CA"/>
    <w:rsid w:val="005B48D0"/>
    <w:rsid w:val="005B4A77"/>
    <w:rsid w:val="005B4B3B"/>
    <w:rsid w:val="005B4C85"/>
    <w:rsid w:val="005B4E60"/>
    <w:rsid w:val="005B530E"/>
    <w:rsid w:val="005B569E"/>
    <w:rsid w:val="005B59C5"/>
    <w:rsid w:val="005B5AAA"/>
    <w:rsid w:val="005B667F"/>
    <w:rsid w:val="005B6A17"/>
    <w:rsid w:val="005B6B01"/>
    <w:rsid w:val="005B6BFD"/>
    <w:rsid w:val="005B6C47"/>
    <w:rsid w:val="005B6FC5"/>
    <w:rsid w:val="005B6FFC"/>
    <w:rsid w:val="005B72C0"/>
    <w:rsid w:val="005B7899"/>
    <w:rsid w:val="005B7938"/>
    <w:rsid w:val="005B7A6B"/>
    <w:rsid w:val="005B7B32"/>
    <w:rsid w:val="005B7BA9"/>
    <w:rsid w:val="005B7CF0"/>
    <w:rsid w:val="005B7E47"/>
    <w:rsid w:val="005C064F"/>
    <w:rsid w:val="005C09FE"/>
    <w:rsid w:val="005C1923"/>
    <w:rsid w:val="005C1A34"/>
    <w:rsid w:val="005C1CE8"/>
    <w:rsid w:val="005C1ED0"/>
    <w:rsid w:val="005C2310"/>
    <w:rsid w:val="005C2974"/>
    <w:rsid w:val="005C319D"/>
    <w:rsid w:val="005C3308"/>
    <w:rsid w:val="005C333E"/>
    <w:rsid w:val="005C3464"/>
    <w:rsid w:val="005C3EA5"/>
    <w:rsid w:val="005C3ED9"/>
    <w:rsid w:val="005C4069"/>
    <w:rsid w:val="005C43B6"/>
    <w:rsid w:val="005C4773"/>
    <w:rsid w:val="005C4959"/>
    <w:rsid w:val="005C4A15"/>
    <w:rsid w:val="005C4DB0"/>
    <w:rsid w:val="005C4F52"/>
    <w:rsid w:val="005C531B"/>
    <w:rsid w:val="005C5954"/>
    <w:rsid w:val="005C60C0"/>
    <w:rsid w:val="005C6413"/>
    <w:rsid w:val="005C6435"/>
    <w:rsid w:val="005C65A3"/>
    <w:rsid w:val="005C6831"/>
    <w:rsid w:val="005C6834"/>
    <w:rsid w:val="005C72F3"/>
    <w:rsid w:val="005C762D"/>
    <w:rsid w:val="005C7788"/>
    <w:rsid w:val="005C7929"/>
    <w:rsid w:val="005C7BA0"/>
    <w:rsid w:val="005D0076"/>
    <w:rsid w:val="005D0467"/>
    <w:rsid w:val="005D0A16"/>
    <w:rsid w:val="005D0D44"/>
    <w:rsid w:val="005D0FA4"/>
    <w:rsid w:val="005D141E"/>
    <w:rsid w:val="005D1625"/>
    <w:rsid w:val="005D165C"/>
    <w:rsid w:val="005D1972"/>
    <w:rsid w:val="005D1D25"/>
    <w:rsid w:val="005D21A4"/>
    <w:rsid w:val="005D2269"/>
    <w:rsid w:val="005D22D4"/>
    <w:rsid w:val="005D2312"/>
    <w:rsid w:val="005D234B"/>
    <w:rsid w:val="005D2748"/>
    <w:rsid w:val="005D2C91"/>
    <w:rsid w:val="005D2CBE"/>
    <w:rsid w:val="005D2D44"/>
    <w:rsid w:val="005D2E6E"/>
    <w:rsid w:val="005D2F4F"/>
    <w:rsid w:val="005D320D"/>
    <w:rsid w:val="005D3416"/>
    <w:rsid w:val="005D3456"/>
    <w:rsid w:val="005D34CD"/>
    <w:rsid w:val="005D38FD"/>
    <w:rsid w:val="005D3A32"/>
    <w:rsid w:val="005D3BB7"/>
    <w:rsid w:val="005D42B2"/>
    <w:rsid w:val="005D434A"/>
    <w:rsid w:val="005D46E9"/>
    <w:rsid w:val="005D47F9"/>
    <w:rsid w:val="005D4B0D"/>
    <w:rsid w:val="005D51A9"/>
    <w:rsid w:val="005D5220"/>
    <w:rsid w:val="005D57D0"/>
    <w:rsid w:val="005D5A25"/>
    <w:rsid w:val="005D5A5C"/>
    <w:rsid w:val="005D5CDC"/>
    <w:rsid w:val="005D5DB1"/>
    <w:rsid w:val="005D5E3D"/>
    <w:rsid w:val="005D60E7"/>
    <w:rsid w:val="005D652E"/>
    <w:rsid w:val="005D6C4B"/>
    <w:rsid w:val="005D71D2"/>
    <w:rsid w:val="005E011B"/>
    <w:rsid w:val="005E02CF"/>
    <w:rsid w:val="005E09C7"/>
    <w:rsid w:val="005E0D98"/>
    <w:rsid w:val="005E0E6F"/>
    <w:rsid w:val="005E15CC"/>
    <w:rsid w:val="005E16E9"/>
    <w:rsid w:val="005E1CB5"/>
    <w:rsid w:val="005E1ECB"/>
    <w:rsid w:val="005E21BF"/>
    <w:rsid w:val="005E22D5"/>
    <w:rsid w:val="005E23A9"/>
    <w:rsid w:val="005E309B"/>
    <w:rsid w:val="005E31B2"/>
    <w:rsid w:val="005E339C"/>
    <w:rsid w:val="005E37C2"/>
    <w:rsid w:val="005E3871"/>
    <w:rsid w:val="005E3AD8"/>
    <w:rsid w:val="005E3C12"/>
    <w:rsid w:val="005E3CB0"/>
    <w:rsid w:val="005E3E48"/>
    <w:rsid w:val="005E3E8E"/>
    <w:rsid w:val="005E42F9"/>
    <w:rsid w:val="005E44CC"/>
    <w:rsid w:val="005E48DC"/>
    <w:rsid w:val="005E4CC9"/>
    <w:rsid w:val="005E52D1"/>
    <w:rsid w:val="005E5FB5"/>
    <w:rsid w:val="005E6F4D"/>
    <w:rsid w:val="005E71B4"/>
    <w:rsid w:val="005E755B"/>
    <w:rsid w:val="005E75B8"/>
    <w:rsid w:val="005E7690"/>
    <w:rsid w:val="005E76C6"/>
    <w:rsid w:val="005E7C14"/>
    <w:rsid w:val="005E7C5E"/>
    <w:rsid w:val="005E7CEE"/>
    <w:rsid w:val="005F00CE"/>
    <w:rsid w:val="005F020B"/>
    <w:rsid w:val="005F0496"/>
    <w:rsid w:val="005F06B2"/>
    <w:rsid w:val="005F08A2"/>
    <w:rsid w:val="005F09D7"/>
    <w:rsid w:val="005F1127"/>
    <w:rsid w:val="005F123F"/>
    <w:rsid w:val="005F12BA"/>
    <w:rsid w:val="005F135B"/>
    <w:rsid w:val="005F150B"/>
    <w:rsid w:val="005F152D"/>
    <w:rsid w:val="005F1CE8"/>
    <w:rsid w:val="005F2797"/>
    <w:rsid w:val="005F283D"/>
    <w:rsid w:val="005F3169"/>
    <w:rsid w:val="005F32BA"/>
    <w:rsid w:val="005F3541"/>
    <w:rsid w:val="005F3F4D"/>
    <w:rsid w:val="005F4691"/>
    <w:rsid w:val="005F4FA3"/>
    <w:rsid w:val="005F50A3"/>
    <w:rsid w:val="005F535C"/>
    <w:rsid w:val="005F55E9"/>
    <w:rsid w:val="005F5736"/>
    <w:rsid w:val="005F5A78"/>
    <w:rsid w:val="005F5DB7"/>
    <w:rsid w:val="005F5E9D"/>
    <w:rsid w:val="005F5F2C"/>
    <w:rsid w:val="005F601F"/>
    <w:rsid w:val="005F625A"/>
    <w:rsid w:val="005F66AB"/>
    <w:rsid w:val="005F66FC"/>
    <w:rsid w:val="005F7159"/>
    <w:rsid w:val="005F716D"/>
    <w:rsid w:val="005F7448"/>
    <w:rsid w:val="005F77DB"/>
    <w:rsid w:val="005F79FE"/>
    <w:rsid w:val="005F7ABC"/>
    <w:rsid w:val="005F7F46"/>
    <w:rsid w:val="005F7F96"/>
    <w:rsid w:val="006000F1"/>
    <w:rsid w:val="00600B95"/>
    <w:rsid w:val="00601433"/>
    <w:rsid w:val="006014D3"/>
    <w:rsid w:val="006019F1"/>
    <w:rsid w:val="00601C1B"/>
    <w:rsid w:val="00601C94"/>
    <w:rsid w:val="006021FC"/>
    <w:rsid w:val="0060242D"/>
    <w:rsid w:val="006024E2"/>
    <w:rsid w:val="0060299D"/>
    <w:rsid w:val="00602B91"/>
    <w:rsid w:val="00602C65"/>
    <w:rsid w:val="00602DD2"/>
    <w:rsid w:val="00602E2F"/>
    <w:rsid w:val="0060300D"/>
    <w:rsid w:val="0060303F"/>
    <w:rsid w:val="006031FA"/>
    <w:rsid w:val="00603313"/>
    <w:rsid w:val="0060384A"/>
    <w:rsid w:val="00603C06"/>
    <w:rsid w:val="00603C5A"/>
    <w:rsid w:val="00603D68"/>
    <w:rsid w:val="00604D15"/>
    <w:rsid w:val="0060544A"/>
    <w:rsid w:val="006058AA"/>
    <w:rsid w:val="00605A76"/>
    <w:rsid w:val="006062AC"/>
    <w:rsid w:val="006063F2"/>
    <w:rsid w:val="006069C8"/>
    <w:rsid w:val="00606C5E"/>
    <w:rsid w:val="00606CDD"/>
    <w:rsid w:val="006070AE"/>
    <w:rsid w:val="00607199"/>
    <w:rsid w:val="00607322"/>
    <w:rsid w:val="006073E5"/>
    <w:rsid w:val="006074DF"/>
    <w:rsid w:val="006079DE"/>
    <w:rsid w:val="00607CE4"/>
    <w:rsid w:val="00607EC3"/>
    <w:rsid w:val="00610118"/>
    <w:rsid w:val="00610204"/>
    <w:rsid w:val="0061020D"/>
    <w:rsid w:val="006103D8"/>
    <w:rsid w:val="0061067A"/>
    <w:rsid w:val="006106AC"/>
    <w:rsid w:val="00610780"/>
    <w:rsid w:val="00610B02"/>
    <w:rsid w:val="0061149F"/>
    <w:rsid w:val="0061175F"/>
    <w:rsid w:val="006119ED"/>
    <w:rsid w:val="00611A5C"/>
    <w:rsid w:val="00611B28"/>
    <w:rsid w:val="00611DF1"/>
    <w:rsid w:val="00611E24"/>
    <w:rsid w:val="00612414"/>
    <w:rsid w:val="00612416"/>
    <w:rsid w:val="006126D8"/>
    <w:rsid w:val="00612FE5"/>
    <w:rsid w:val="006130AB"/>
    <w:rsid w:val="00613228"/>
    <w:rsid w:val="0061341C"/>
    <w:rsid w:val="00613478"/>
    <w:rsid w:val="0061356D"/>
    <w:rsid w:val="006136AB"/>
    <w:rsid w:val="00613BD1"/>
    <w:rsid w:val="00613EA3"/>
    <w:rsid w:val="00614F3D"/>
    <w:rsid w:val="00614FB6"/>
    <w:rsid w:val="00615851"/>
    <w:rsid w:val="00615924"/>
    <w:rsid w:val="00615AF8"/>
    <w:rsid w:val="00615C78"/>
    <w:rsid w:val="00615F06"/>
    <w:rsid w:val="00615F23"/>
    <w:rsid w:val="00616112"/>
    <w:rsid w:val="00616392"/>
    <w:rsid w:val="00616926"/>
    <w:rsid w:val="00616932"/>
    <w:rsid w:val="00617908"/>
    <w:rsid w:val="00617924"/>
    <w:rsid w:val="00617A63"/>
    <w:rsid w:val="00617DF9"/>
    <w:rsid w:val="00617E51"/>
    <w:rsid w:val="006205B3"/>
    <w:rsid w:val="00620A7C"/>
    <w:rsid w:val="00620E68"/>
    <w:rsid w:val="00620F7D"/>
    <w:rsid w:val="00621153"/>
    <w:rsid w:val="0062140B"/>
    <w:rsid w:val="00621C8A"/>
    <w:rsid w:val="0062219D"/>
    <w:rsid w:val="006221F4"/>
    <w:rsid w:val="006224CC"/>
    <w:rsid w:val="006224F6"/>
    <w:rsid w:val="00622892"/>
    <w:rsid w:val="006229E9"/>
    <w:rsid w:val="00623562"/>
    <w:rsid w:val="006238C7"/>
    <w:rsid w:val="00623A62"/>
    <w:rsid w:val="00623E28"/>
    <w:rsid w:val="006242BC"/>
    <w:rsid w:val="006243B5"/>
    <w:rsid w:val="00624428"/>
    <w:rsid w:val="00624AB7"/>
    <w:rsid w:val="00624BD4"/>
    <w:rsid w:val="00624D67"/>
    <w:rsid w:val="00624D9E"/>
    <w:rsid w:val="00624E97"/>
    <w:rsid w:val="006251F6"/>
    <w:rsid w:val="00625A99"/>
    <w:rsid w:val="00625C82"/>
    <w:rsid w:val="00625CF9"/>
    <w:rsid w:val="00625D60"/>
    <w:rsid w:val="00625F45"/>
    <w:rsid w:val="00626054"/>
    <w:rsid w:val="00626873"/>
    <w:rsid w:val="00626B96"/>
    <w:rsid w:val="00626DB4"/>
    <w:rsid w:val="00626ED3"/>
    <w:rsid w:val="006270A9"/>
    <w:rsid w:val="006276CB"/>
    <w:rsid w:val="006278DE"/>
    <w:rsid w:val="0062796D"/>
    <w:rsid w:val="00627A52"/>
    <w:rsid w:val="00627B48"/>
    <w:rsid w:val="00627F6B"/>
    <w:rsid w:val="00630302"/>
    <w:rsid w:val="00630C31"/>
    <w:rsid w:val="00631C0C"/>
    <w:rsid w:val="00632010"/>
    <w:rsid w:val="0063206B"/>
    <w:rsid w:val="0063224B"/>
    <w:rsid w:val="0063226B"/>
    <w:rsid w:val="006322D8"/>
    <w:rsid w:val="00632575"/>
    <w:rsid w:val="00632651"/>
    <w:rsid w:val="006328E5"/>
    <w:rsid w:val="00632E59"/>
    <w:rsid w:val="00633143"/>
    <w:rsid w:val="006333A3"/>
    <w:rsid w:val="0063347F"/>
    <w:rsid w:val="0063377C"/>
    <w:rsid w:val="00633855"/>
    <w:rsid w:val="00633C5E"/>
    <w:rsid w:val="00633C7A"/>
    <w:rsid w:val="0063417B"/>
    <w:rsid w:val="00634368"/>
    <w:rsid w:val="00634768"/>
    <w:rsid w:val="00634A4C"/>
    <w:rsid w:val="00634FAC"/>
    <w:rsid w:val="00635525"/>
    <w:rsid w:val="00636310"/>
    <w:rsid w:val="0063644B"/>
    <w:rsid w:val="00636579"/>
    <w:rsid w:val="00636957"/>
    <w:rsid w:val="00636A24"/>
    <w:rsid w:val="00640122"/>
    <w:rsid w:val="00640750"/>
    <w:rsid w:val="006407BE"/>
    <w:rsid w:val="006409C0"/>
    <w:rsid w:val="00640E55"/>
    <w:rsid w:val="006414FC"/>
    <w:rsid w:val="006417BE"/>
    <w:rsid w:val="00641A26"/>
    <w:rsid w:val="00641B25"/>
    <w:rsid w:val="00641D40"/>
    <w:rsid w:val="00642129"/>
    <w:rsid w:val="006428C8"/>
    <w:rsid w:val="00642DC3"/>
    <w:rsid w:val="0064305A"/>
    <w:rsid w:val="00643462"/>
    <w:rsid w:val="006435B8"/>
    <w:rsid w:val="00643789"/>
    <w:rsid w:val="00643AEB"/>
    <w:rsid w:val="006441E9"/>
    <w:rsid w:val="006442D2"/>
    <w:rsid w:val="00644664"/>
    <w:rsid w:val="006446D6"/>
    <w:rsid w:val="00644A53"/>
    <w:rsid w:val="00644E22"/>
    <w:rsid w:val="006451F1"/>
    <w:rsid w:val="00645304"/>
    <w:rsid w:val="006453E1"/>
    <w:rsid w:val="0064592B"/>
    <w:rsid w:val="00645B6E"/>
    <w:rsid w:val="00645D58"/>
    <w:rsid w:val="00645E19"/>
    <w:rsid w:val="006461B3"/>
    <w:rsid w:val="0064631C"/>
    <w:rsid w:val="00646595"/>
    <w:rsid w:val="0064673B"/>
    <w:rsid w:val="00646B30"/>
    <w:rsid w:val="0064715B"/>
    <w:rsid w:val="0064727D"/>
    <w:rsid w:val="006475CD"/>
    <w:rsid w:val="00647AF3"/>
    <w:rsid w:val="00647B75"/>
    <w:rsid w:val="00647C0F"/>
    <w:rsid w:val="00647D14"/>
    <w:rsid w:val="00647D51"/>
    <w:rsid w:val="00647E05"/>
    <w:rsid w:val="00647FA3"/>
    <w:rsid w:val="006501F2"/>
    <w:rsid w:val="0065039B"/>
    <w:rsid w:val="006506ED"/>
    <w:rsid w:val="006508D4"/>
    <w:rsid w:val="00650909"/>
    <w:rsid w:val="0065197F"/>
    <w:rsid w:val="0065232C"/>
    <w:rsid w:val="0065238C"/>
    <w:rsid w:val="00652589"/>
    <w:rsid w:val="00652870"/>
    <w:rsid w:val="00652A1C"/>
    <w:rsid w:val="00652B20"/>
    <w:rsid w:val="00652BA5"/>
    <w:rsid w:val="00652CEE"/>
    <w:rsid w:val="00653057"/>
    <w:rsid w:val="006536E1"/>
    <w:rsid w:val="00653A51"/>
    <w:rsid w:val="00653D36"/>
    <w:rsid w:val="006543A7"/>
    <w:rsid w:val="0065447B"/>
    <w:rsid w:val="00654588"/>
    <w:rsid w:val="006547E0"/>
    <w:rsid w:val="0065490C"/>
    <w:rsid w:val="00654BE2"/>
    <w:rsid w:val="00654C02"/>
    <w:rsid w:val="00654F8C"/>
    <w:rsid w:val="0065531A"/>
    <w:rsid w:val="0065531C"/>
    <w:rsid w:val="0065567F"/>
    <w:rsid w:val="006558E2"/>
    <w:rsid w:val="00656BE2"/>
    <w:rsid w:val="0065730C"/>
    <w:rsid w:val="00657413"/>
    <w:rsid w:val="00657674"/>
    <w:rsid w:val="00657C95"/>
    <w:rsid w:val="00657F2D"/>
    <w:rsid w:val="00657FB0"/>
    <w:rsid w:val="00660251"/>
    <w:rsid w:val="00660476"/>
    <w:rsid w:val="006608FD"/>
    <w:rsid w:val="00660A18"/>
    <w:rsid w:val="00660BAA"/>
    <w:rsid w:val="00660D97"/>
    <w:rsid w:val="00660DB5"/>
    <w:rsid w:val="00660DCC"/>
    <w:rsid w:val="006615B4"/>
    <w:rsid w:val="0066186C"/>
    <w:rsid w:val="00661B13"/>
    <w:rsid w:val="00662829"/>
    <w:rsid w:val="00662BA9"/>
    <w:rsid w:val="00662EFA"/>
    <w:rsid w:val="00663A88"/>
    <w:rsid w:val="00663D2A"/>
    <w:rsid w:val="00663E06"/>
    <w:rsid w:val="00663F9A"/>
    <w:rsid w:val="006640AB"/>
    <w:rsid w:val="006641D3"/>
    <w:rsid w:val="00664607"/>
    <w:rsid w:val="00664741"/>
    <w:rsid w:val="0066487C"/>
    <w:rsid w:val="0066511B"/>
    <w:rsid w:val="0066537F"/>
    <w:rsid w:val="00665891"/>
    <w:rsid w:val="006658A7"/>
    <w:rsid w:val="006659BE"/>
    <w:rsid w:val="00665A34"/>
    <w:rsid w:val="00665C7D"/>
    <w:rsid w:val="00665CA6"/>
    <w:rsid w:val="006662E0"/>
    <w:rsid w:val="0066656C"/>
    <w:rsid w:val="00666991"/>
    <w:rsid w:val="00666E4A"/>
    <w:rsid w:val="00666F35"/>
    <w:rsid w:val="006673C4"/>
    <w:rsid w:val="00667427"/>
    <w:rsid w:val="00667586"/>
    <w:rsid w:val="00667A8F"/>
    <w:rsid w:val="00670569"/>
    <w:rsid w:val="0067059B"/>
    <w:rsid w:val="00670D6D"/>
    <w:rsid w:val="00670F50"/>
    <w:rsid w:val="00670FC0"/>
    <w:rsid w:val="00671033"/>
    <w:rsid w:val="006710D6"/>
    <w:rsid w:val="0067164C"/>
    <w:rsid w:val="00671F55"/>
    <w:rsid w:val="00672062"/>
    <w:rsid w:val="00672A4D"/>
    <w:rsid w:val="00672C48"/>
    <w:rsid w:val="006736F7"/>
    <w:rsid w:val="00673CB2"/>
    <w:rsid w:val="00673DF7"/>
    <w:rsid w:val="00674150"/>
    <w:rsid w:val="006741E2"/>
    <w:rsid w:val="0067421B"/>
    <w:rsid w:val="006742F7"/>
    <w:rsid w:val="00674402"/>
    <w:rsid w:val="006744C8"/>
    <w:rsid w:val="00674CE4"/>
    <w:rsid w:val="00674D23"/>
    <w:rsid w:val="00674FA7"/>
    <w:rsid w:val="00675473"/>
    <w:rsid w:val="00675576"/>
    <w:rsid w:val="006755C2"/>
    <w:rsid w:val="00675874"/>
    <w:rsid w:val="00675FA6"/>
    <w:rsid w:val="00676054"/>
    <w:rsid w:val="00676987"/>
    <w:rsid w:val="00676D7A"/>
    <w:rsid w:val="006770C5"/>
    <w:rsid w:val="006770F1"/>
    <w:rsid w:val="00677136"/>
    <w:rsid w:val="006771D9"/>
    <w:rsid w:val="00677632"/>
    <w:rsid w:val="006776B6"/>
    <w:rsid w:val="00677A68"/>
    <w:rsid w:val="00677AB4"/>
    <w:rsid w:val="00677C35"/>
    <w:rsid w:val="00677E21"/>
    <w:rsid w:val="00677E3B"/>
    <w:rsid w:val="00680529"/>
    <w:rsid w:val="00680A42"/>
    <w:rsid w:val="006810FC"/>
    <w:rsid w:val="00681214"/>
    <w:rsid w:val="006816A6"/>
    <w:rsid w:val="00681E5E"/>
    <w:rsid w:val="006821FE"/>
    <w:rsid w:val="0068243E"/>
    <w:rsid w:val="00682563"/>
    <w:rsid w:val="006827A2"/>
    <w:rsid w:val="00682A1D"/>
    <w:rsid w:val="00682A4E"/>
    <w:rsid w:val="00682DAC"/>
    <w:rsid w:val="00683BD3"/>
    <w:rsid w:val="00683F66"/>
    <w:rsid w:val="00684606"/>
    <w:rsid w:val="006847E5"/>
    <w:rsid w:val="00684868"/>
    <w:rsid w:val="00684946"/>
    <w:rsid w:val="00685147"/>
    <w:rsid w:val="00685383"/>
    <w:rsid w:val="00685392"/>
    <w:rsid w:val="00685402"/>
    <w:rsid w:val="006857FA"/>
    <w:rsid w:val="00685831"/>
    <w:rsid w:val="00685CAD"/>
    <w:rsid w:val="00685E89"/>
    <w:rsid w:val="00686B4C"/>
    <w:rsid w:val="00686F1C"/>
    <w:rsid w:val="00686F5A"/>
    <w:rsid w:val="00686FC2"/>
    <w:rsid w:val="00687009"/>
    <w:rsid w:val="006871E8"/>
    <w:rsid w:val="0068746A"/>
    <w:rsid w:val="006902BA"/>
    <w:rsid w:val="006905D7"/>
    <w:rsid w:val="00690613"/>
    <w:rsid w:val="0069070F"/>
    <w:rsid w:val="0069096C"/>
    <w:rsid w:val="00690DAF"/>
    <w:rsid w:val="00690F5F"/>
    <w:rsid w:val="00690F8C"/>
    <w:rsid w:val="0069134A"/>
    <w:rsid w:val="00691569"/>
    <w:rsid w:val="00691D28"/>
    <w:rsid w:val="00691D71"/>
    <w:rsid w:val="006923A4"/>
    <w:rsid w:val="00692782"/>
    <w:rsid w:val="00693EA9"/>
    <w:rsid w:val="00693ED7"/>
    <w:rsid w:val="006946DC"/>
    <w:rsid w:val="00695509"/>
    <w:rsid w:val="006956D4"/>
    <w:rsid w:val="00695946"/>
    <w:rsid w:val="00695C08"/>
    <w:rsid w:val="0069610B"/>
    <w:rsid w:val="006962D4"/>
    <w:rsid w:val="00696462"/>
    <w:rsid w:val="0069727C"/>
    <w:rsid w:val="00697405"/>
    <w:rsid w:val="0069742A"/>
    <w:rsid w:val="006974B7"/>
    <w:rsid w:val="00697B13"/>
    <w:rsid w:val="00697BD3"/>
    <w:rsid w:val="00697CDA"/>
    <w:rsid w:val="00697E97"/>
    <w:rsid w:val="006A0341"/>
    <w:rsid w:val="006A07C4"/>
    <w:rsid w:val="006A23E9"/>
    <w:rsid w:val="006A24E5"/>
    <w:rsid w:val="006A26B1"/>
    <w:rsid w:val="006A2FBB"/>
    <w:rsid w:val="006A3149"/>
    <w:rsid w:val="006A3332"/>
    <w:rsid w:val="006A3738"/>
    <w:rsid w:val="006A37EA"/>
    <w:rsid w:val="006A3DC2"/>
    <w:rsid w:val="006A42E5"/>
    <w:rsid w:val="006A4769"/>
    <w:rsid w:val="006A493E"/>
    <w:rsid w:val="006A4F6C"/>
    <w:rsid w:val="006A4F8D"/>
    <w:rsid w:val="006A5185"/>
    <w:rsid w:val="006A544F"/>
    <w:rsid w:val="006A55CB"/>
    <w:rsid w:val="006A58EA"/>
    <w:rsid w:val="006A5ACE"/>
    <w:rsid w:val="006A5C2A"/>
    <w:rsid w:val="006A6135"/>
    <w:rsid w:val="006A6144"/>
    <w:rsid w:val="006A66A1"/>
    <w:rsid w:val="006A7193"/>
    <w:rsid w:val="006A7473"/>
    <w:rsid w:val="006A7A22"/>
    <w:rsid w:val="006A7B32"/>
    <w:rsid w:val="006A7C41"/>
    <w:rsid w:val="006A7D49"/>
    <w:rsid w:val="006B003E"/>
    <w:rsid w:val="006B00B9"/>
    <w:rsid w:val="006B03D0"/>
    <w:rsid w:val="006B061D"/>
    <w:rsid w:val="006B0693"/>
    <w:rsid w:val="006B11D4"/>
    <w:rsid w:val="006B1AAC"/>
    <w:rsid w:val="006B1C01"/>
    <w:rsid w:val="006B2178"/>
    <w:rsid w:val="006B2237"/>
    <w:rsid w:val="006B22A9"/>
    <w:rsid w:val="006B2580"/>
    <w:rsid w:val="006B259C"/>
    <w:rsid w:val="006B26B9"/>
    <w:rsid w:val="006B2A04"/>
    <w:rsid w:val="006B317F"/>
    <w:rsid w:val="006B31B0"/>
    <w:rsid w:val="006B31F2"/>
    <w:rsid w:val="006B33E5"/>
    <w:rsid w:val="006B389F"/>
    <w:rsid w:val="006B39AF"/>
    <w:rsid w:val="006B3ABC"/>
    <w:rsid w:val="006B3C4D"/>
    <w:rsid w:val="006B3CF2"/>
    <w:rsid w:val="006B3F14"/>
    <w:rsid w:val="006B4142"/>
    <w:rsid w:val="006B446B"/>
    <w:rsid w:val="006B4855"/>
    <w:rsid w:val="006B5232"/>
    <w:rsid w:val="006B5837"/>
    <w:rsid w:val="006B5862"/>
    <w:rsid w:val="006B638F"/>
    <w:rsid w:val="006B65C9"/>
    <w:rsid w:val="006B6667"/>
    <w:rsid w:val="006B66B3"/>
    <w:rsid w:val="006B6B65"/>
    <w:rsid w:val="006B6E84"/>
    <w:rsid w:val="006B6EEF"/>
    <w:rsid w:val="006B73FF"/>
    <w:rsid w:val="006B7D88"/>
    <w:rsid w:val="006B7ED0"/>
    <w:rsid w:val="006C03BD"/>
    <w:rsid w:val="006C0789"/>
    <w:rsid w:val="006C081A"/>
    <w:rsid w:val="006C09FF"/>
    <w:rsid w:val="006C0EE7"/>
    <w:rsid w:val="006C1173"/>
    <w:rsid w:val="006C119B"/>
    <w:rsid w:val="006C1363"/>
    <w:rsid w:val="006C142B"/>
    <w:rsid w:val="006C1D3F"/>
    <w:rsid w:val="006C1DB6"/>
    <w:rsid w:val="006C236E"/>
    <w:rsid w:val="006C23F9"/>
    <w:rsid w:val="006C2741"/>
    <w:rsid w:val="006C301F"/>
    <w:rsid w:val="006C3034"/>
    <w:rsid w:val="006C3465"/>
    <w:rsid w:val="006C3BFD"/>
    <w:rsid w:val="006C40EB"/>
    <w:rsid w:val="006C4D43"/>
    <w:rsid w:val="006C4EA3"/>
    <w:rsid w:val="006C50AF"/>
    <w:rsid w:val="006C5283"/>
    <w:rsid w:val="006C539E"/>
    <w:rsid w:val="006C53C5"/>
    <w:rsid w:val="006C541C"/>
    <w:rsid w:val="006C567C"/>
    <w:rsid w:val="006C5711"/>
    <w:rsid w:val="006C6701"/>
    <w:rsid w:val="006C6C08"/>
    <w:rsid w:val="006C70ED"/>
    <w:rsid w:val="006C761D"/>
    <w:rsid w:val="006C7DA7"/>
    <w:rsid w:val="006C7F2D"/>
    <w:rsid w:val="006D06B0"/>
    <w:rsid w:val="006D07BF"/>
    <w:rsid w:val="006D0E08"/>
    <w:rsid w:val="006D110B"/>
    <w:rsid w:val="006D16A5"/>
    <w:rsid w:val="006D1A08"/>
    <w:rsid w:val="006D203E"/>
    <w:rsid w:val="006D204B"/>
    <w:rsid w:val="006D2495"/>
    <w:rsid w:val="006D2A3A"/>
    <w:rsid w:val="006D2BB1"/>
    <w:rsid w:val="006D2BEF"/>
    <w:rsid w:val="006D2CFD"/>
    <w:rsid w:val="006D2E4D"/>
    <w:rsid w:val="006D2EA0"/>
    <w:rsid w:val="006D3248"/>
    <w:rsid w:val="006D3611"/>
    <w:rsid w:val="006D382A"/>
    <w:rsid w:val="006D3BF0"/>
    <w:rsid w:val="006D3F5D"/>
    <w:rsid w:val="006D3FC0"/>
    <w:rsid w:val="006D45FF"/>
    <w:rsid w:val="006D53BA"/>
    <w:rsid w:val="006D5B06"/>
    <w:rsid w:val="006D5B29"/>
    <w:rsid w:val="006D5C19"/>
    <w:rsid w:val="006D5E28"/>
    <w:rsid w:val="006D608D"/>
    <w:rsid w:val="006D6380"/>
    <w:rsid w:val="006D6663"/>
    <w:rsid w:val="006D6FF9"/>
    <w:rsid w:val="006D726B"/>
    <w:rsid w:val="006D7483"/>
    <w:rsid w:val="006D75F8"/>
    <w:rsid w:val="006D7822"/>
    <w:rsid w:val="006E05AF"/>
    <w:rsid w:val="006E10FE"/>
    <w:rsid w:val="006E12AF"/>
    <w:rsid w:val="006E1348"/>
    <w:rsid w:val="006E186B"/>
    <w:rsid w:val="006E1A75"/>
    <w:rsid w:val="006E1E23"/>
    <w:rsid w:val="006E20B9"/>
    <w:rsid w:val="006E26AA"/>
    <w:rsid w:val="006E28C7"/>
    <w:rsid w:val="006E2C47"/>
    <w:rsid w:val="006E3600"/>
    <w:rsid w:val="006E3AAA"/>
    <w:rsid w:val="006E3B16"/>
    <w:rsid w:val="006E4270"/>
    <w:rsid w:val="006E47EB"/>
    <w:rsid w:val="006E4B90"/>
    <w:rsid w:val="006E5078"/>
    <w:rsid w:val="006E56FC"/>
    <w:rsid w:val="006E596F"/>
    <w:rsid w:val="006E5A4B"/>
    <w:rsid w:val="006E5D92"/>
    <w:rsid w:val="006E63D2"/>
    <w:rsid w:val="006E66B7"/>
    <w:rsid w:val="006E6758"/>
    <w:rsid w:val="006E67A7"/>
    <w:rsid w:val="006E6926"/>
    <w:rsid w:val="006E6B37"/>
    <w:rsid w:val="006E6B61"/>
    <w:rsid w:val="006E6D03"/>
    <w:rsid w:val="006E7106"/>
    <w:rsid w:val="006E7578"/>
    <w:rsid w:val="006E7710"/>
    <w:rsid w:val="006E797C"/>
    <w:rsid w:val="006E7A1F"/>
    <w:rsid w:val="006E7C2E"/>
    <w:rsid w:val="006E7D2E"/>
    <w:rsid w:val="006F029C"/>
    <w:rsid w:val="006F0797"/>
    <w:rsid w:val="006F16BA"/>
    <w:rsid w:val="006F19EB"/>
    <w:rsid w:val="006F1F1A"/>
    <w:rsid w:val="006F24CA"/>
    <w:rsid w:val="006F29BE"/>
    <w:rsid w:val="006F3118"/>
    <w:rsid w:val="006F3236"/>
    <w:rsid w:val="006F393B"/>
    <w:rsid w:val="006F39E7"/>
    <w:rsid w:val="006F3DD2"/>
    <w:rsid w:val="006F3E95"/>
    <w:rsid w:val="006F418C"/>
    <w:rsid w:val="006F42E2"/>
    <w:rsid w:val="006F46BB"/>
    <w:rsid w:val="006F4A08"/>
    <w:rsid w:val="006F4A76"/>
    <w:rsid w:val="006F5B1D"/>
    <w:rsid w:val="006F670F"/>
    <w:rsid w:val="006F6967"/>
    <w:rsid w:val="006F6C7A"/>
    <w:rsid w:val="006F6E51"/>
    <w:rsid w:val="006F6EC6"/>
    <w:rsid w:val="006F735B"/>
    <w:rsid w:val="006F76C6"/>
    <w:rsid w:val="007001A3"/>
    <w:rsid w:val="00700587"/>
    <w:rsid w:val="00700D57"/>
    <w:rsid w:val="00700EEB"/>
    <w:rsid w:val="00700F18"/>
    <w:rsid w:val="00701333"/>
    <w:rsid w:val="00701AA7"/>
    <w:rsid w:val="00701CBD"/>
    <w:rsid w:val="00701F31"/>
    <w:rsid w:val="00702124"/>
    <w:rsid w:val="00702634"/>
    <w:rsid w:val="00702736"/>
    <w:rsid w:val="0070296D"/>
    <w:rsid w:val="00702E16"/>
    <w:rsid w:val="007032A3"/>
    <w:rsid w:val="00703497"/>
    <w:rsid w:val="0070391D"/>
    <w:rsid w:val="00703930"/>
    <w:rsid w:val="00703A9B"/>
    <w:rsid w:val="00703FC7"/>
    <w:rsid w:val="00704319"/>
    <w:rsid w:val="007046FF"/>
    <w:rsid w:val="00704841"/>
    <w:rsid w:val="00704890"/>
    <w:rsid w:val="0070496F"/>
    <w:rsid w:val="00704A6F"/>
    <w:rsid w:val="007051F5"/>
    <w:rsid w:val="007052DF"/>
    <w:rsid w:val="0070561B"/>
    <w:rsid w:val="00705B16"/>
    <w:rsid w:val="00705FA9"/>
    <w:rsid w:val="0070633E"/>
    <w:rsid w:val="0070658A"/>
    <w:rsid w:val="007066D4"/>
    <w:rsid w:val="00706871"/>
    <w:rsid w:val="007070CB"/>
    <w:rsid w:val="0070718D"/>
    <w:rsid w:val="0070746C"/>
    <w:rsid w:val="007076A0"/>
    <w:rsid w:val="00707955"/>
    <w:rsid w:val="00707E3C"/>
    <w:rsid w:val="00707F85"/>
    <w:rsid w:val="00710E56"/>
    <w:rsid w:val="0071229C"/>
    <w:rsid w:val="0071268C"/>
    <w:rsid w:val="00712882"/>
    <w:rsid w:val="00712B43"/>
    <w:rsid w:val="00712C65"/>
    <w:rsid w:val="007134D0"/>
    <w:rsid w:val="00713AD7"/>
    <w:rsid w:val="00713E9A"/>
    <w:rsid w:val="007149E0"/>
    <w:rsid w:val="00714C61"/>
    <w:rsid w:val="0071518F"/>
    <w:rsid w:val="0071588F"/>
    <w:rsid w:val="007159A0"/>
    <w:rsid w:val="0071675E"/>
    <w:rsid w:val="00716BC7"/>
    <w:rsid w:val="007179DC"/>
    <w:rsid w:val="00717D5A"/>
    <w:rsid w:val="00720108"/>
    <w:rsid w:val="007201E6"/>
    <w:rsid w:val="00720681"/>
    <w:rsid w:val="007209CC"/>
    <w:rsid w:val="0072101B"/>
    <w:rsid w:val="0072136F"/>
    <w:rsid w:val="007213A2"/>
    <w:rsid w:val="0072181C"/>
    <w:rsid w:val="00721C8F"/>
    <w:rsid w:val="00721DFF"/>
    <w:rsid w:val="007222B0"/>
    <w:rsid w:val="00722641"/>
    <w:rsid w:val="00722953"/>
    <w:rsid w:val="007229A6"/>
    <w:rsid w:val="00722BA8"/>
    <w:rsid w:val="00722C24"/>
    <w:rsid w:val="00723400"/>
    <w:rsid w:val="00723586"/>
    <w:rsid w:val="007235EB"/>
    <w:rsid w:val="007238C4"/>
    <w:rsid w:val="00723CF2"/>
    <w:rsid w:val="00723F3E"/>
    <w:rsid w:val="007241D7"/>
    <w:rsid w:val="00724360"/>
    <w:rsid w:val="007243C7"/>
    <w:rsid w:val="00724560"/>
    <w:rsid w:val="007248B5"/>
    <w:rsid w:val="00724923"/>
    <w:rsid w:val="00724D63"/>
    <w:rsid w:val="00724EF3"/>
    <w:rsid w:val="00724F1E"/>
    <w:rsid w:val="007250E6"/>
    <w:rsid w:val="00725328"/>
    <w:rsid w:val="00725A5D"/>
    <w:rsid w:val="00725C1F"/>
    <w:rsid w:val="00726099"/>
    <w:rsid w:val="007267B0"/>
    <w:rsid w:val="007268B6"/>
    <w:rsid w:val="00726B2D"/>
    <w:rsid w:val="0072742A"/>
    <w:rsid w:val="0072746C"/>
    <w:rsid w:val="007278B3"/>
    <w:rsid w:val="007278E5"/>
    <w:rsid w:val="00727FC9"/>
    <w:rsid w:val="00730099"/>
    <w:rsid w:val="007305ED"/>
    <w:rsid w:val="007308B1"/>
    <w:rsid w:val="00730D44"/>
    <w:rsid w:val="00730F3B"/>
    <w:rsid w:val="00731030"/>
    <w:rsid w:val="0073103B"/>
    <w:rsid w:val="00731074"/>
    <w:rsid w:val="00731201"/>
    <w:rsid w:val="007312B1"/>
    <w:rsid w:val="007314BB"/>
    <w:rsid w:val="007314DE"/>
    <w:rsid w:val="00731734"/>
    <w:rsid w:val="00731735"/>
    <w:rsid w:val="00731E10"/>
    <w:rsid w:val="0073202D"/>
    <w:rsid w:val="00732085"/>
    <w:rsid w:val="00732147"/>
    <w:rsid w:val="007321FE"/>
    <w:rsid w:val="0073257F"/>
    <w:rsid w:val="00732807"/>
    <w:rsid w:val="0073295B"/>
    <w:rsid w:val="00732EED"/>
    <w:rsid w:val="007333FA"/>
    <w:rsid w:val="00733513"/>
    <w:rsid w:val="0073376D"/>
    <w:rsid w:val="00733B0B"/>
    <w:rsid w:val="00733DFE"/>
    <w:rsid w:val="00733E3E"/>
    <w:rsid w:val="0073412F"/>
    <w:rsid w:val="0073430B"/>
    <w:rsid w:val="0073438B"/>
    <w:rsid w:val="0073475C"/>
    <w:rsid w:val="00734B05"/>
    <w:rsid w:val="00734B71"/>
    <w:rsid w:val="00735128"/>
    <w:rsid w:val="00735EB2"/>
    <w:rsid w:val="0073619D"/>
    <w:rsid w:val="00736369"/>
    <w:rsid w:val="007366A0"/>
    <w:rsid w:val="007370ED"/>
    <w:rsid w:val="007374C7"/>
    <w:rsid w:val="007374E6"/>
    <w:rsid w:val="00737CA1"/>
    <w:rsid w:val="0074055C"/>
    <w:rsid w:val="00740560"/>
    <w:rsid w:val="00740F3B"/>
    <w:rsid w:val="00740FF9"/>
    <w:rsid w:val="00741504"/>
    <w:rsid w:val="007415A8"/>
    <w:rsid w:val="00741A79"/>
    <w:rsid w:val="00741B48"/>
    <w:rsid w:val="00741D09"/>
    <w:rsid w:val="00741EBE"/>
    <w:rsid w:val="00742453"/>
    <w:rsid w:val="0074293A"/>
    <w:rsid w:val="0074295C"/>
    <w:rsid w:val="00742C46"/>
    <w:rsid w:val="00742D95"/>
    <w:rsid w:val="00742E02"/>
    <w:rsid w:val="00742F3A"/>
    <w:rsid w:val="00742FBD"/>
    <w:rsid w:val="00743538"/>
    <w:rsid w:val="00743600"/>
    <w:rsid w:val="0074384F"/>
    <w:rsid w:val="00743BF8"/>
    <w:rsid w:val="00743C12"/>
    <w:rsid w:val="00743CC8"/>
    <w:rsid w:val="00743E22"/>
    <w:rsid w:val="00743F0F"/>
    <w:rsid w:val="007442EE"/>
    <w:rsid w:val="007442F8"/>
    <w:rsid w:val="007447D6"/>
    <w:rsid w:val="00744E16"/>
    <w:rsid w:val="00745384"/>
    <w:rsid w:val="007455CC"/>
    <w:rsid w:val="0074562D"/>
    <w:rsid w:val="0074649B"/>
    <w:rsid w:val="007466A0"/>
    <w:rsid w:val="00746874"/>
    <w:rsid w:val="00746898"/>
    <w:rsid w:val="00746B2D"/>
    <w:rsid w:val="00746B5F"/>
    <w:rsid w:val="00746CB7"/>
    <w:rsid w:val="00746DA7"/>
    <w:rsid w:val="00747324"/>
    <w:rsid w:val="00747749"/>
    <w:rsid w:val="007477FF"/>
    <w:rsid w:val="00747A32"/>
    <w:rsid w:val="00747B75"/>
    <w:rsid w:val="00750320"/>
    <w:rsid w:val="0075055A"/>
    <w:rsid w:val="00750637"/>
    <w:rsid w:val="0075070F"/>
    <w:rsid w:val="007507DB"/>
    <w:rsid w:val="00750850"/>
    <w:rsid w:val="007508EA"/>
    <w:rsid w:val="00750A05"/>
    <w:rsid w:val="00750AE5"/>
    <w:rsid w:val="007512FE"/>
    <w:rsid w:val="007528B7"/>
    <w:rsid w:val="00752C74"/>
    <w:rsid w:val="00752F09"/>
    <w:rsid w:val="0075342D"/>
    <w:rsid w:val="00753689"/>
    <w:rsid w:val="0075383B"/>
    <w:rsid w:val="00753AB4"/>
    <w:rsid w:val="00753CA3"/>
    <w:rsid w:val="00753CF8"/>
    <w:rsid w:val="00753F36"/>
    <w:rsid w:val="007546A1"/>
    <w:rsid w:val="00754ACD"/>
    <w:rsid w:val="00754BD2"/>
    <w:rsid w:val="00755F33"/>
    <w:rsid w:val="007561DD"/>
    <w:rsid w:val="00756200"/>
    <w:rsid w:val="00756796"/>
    <w:rsid w:val="00756B02"/>
    <w:rsid w:val="00756C52"/>
    <w:rsid w:val="00757247"/>
    <w:rsid w:val="00757511"/>
    <w:rsid w:val="00757617"/>
    <w:rsid w:val="0075762D"/>
    <w:rsid w:val="0075772A"/>
    <w:rsid w:val="007577DD"/>
    <w:rsid w:val="00757DF6"/>
    <w:rsid w:val="0076021A"/>
    <w:rsid w:val="007603B5"/>
    <w:rsid w:val="0076047F"/>
    <w:rsid w:val="007608C3"/>
    <w:rsid w:val="00760D43"/>
    <w:rsid w:val="00760EAF"/>
    <w:rsid w:val="00760F99"/>
    <w:rsid w:val="007617F3"/>
    <w:rsid w:val="007617F8"/>
    <w:rsid w:val="007619D1"/>
    <w:rsid w:val="00761A52"/>
    <w:rsid w:val="00762584"/>
    <w:rsid w:val="00762910"/>
    <w:rsid w:val="007629DD"/>
    <w:rsid w:val="00762AE9"/>
    <w:rsid w:val="00762BAF"/>
    <w:rsid w:val="00762C15"/>
    <w:rsid w:val="00762C31"/>
    <w:rsid w:val="00762CE2"/>
    <w:rsid w:val="007631E3"/>
    <w:rsid w:val="00763232"/>
    <w:rsid w:val="00763403"/>
    <w:rsid w:val="007638F6"/>
    <w:rsid w:val="00763963"/>
    <w:rsid w:val="00763AC5"/>
    <w:rsid w:val="00763B43"/>
    <w:rsid w:val="00763F59"/>
    <w:rsid w:val="0076406D"/>
    <w:rsid w:val="00764136"/>
    <w:rsid w:val="007644DA"/>
    <w:rsid w:val="00764510"/>
    <w:rsid w:val="00764782"/>
    <w:rsid w:val="0076489F"/>
    <w:rsid w:val="00764C41"/>
    <w:rsid w:val="00764CB6"/>
    <w:rsid w:val="00764FF5"/>
    <w:rsid w:val="0076522B"/>
    <w:rsid w:val="00765EB9"/>
    <w:rsid w:val="00765ED5"/>
    <w:rsid w:val="00765F35"/>
    <w:rsid w:val="00766052"/>
    <w:rsid w:val="00766310"/>
    <w:rsid w:val="00766517"/>
    <w:rsid w:val="00766843"/>
    <w:rsid w:val="00766FF0"/>
    <w:rsid w:val="0076721E"/>
    <w:rsid w:val="007672FF"/>
    <w:rsid w:val="007675E8"/>
    <w:rsid w:val="00767866"/>
    <w:rsid w:val="0076789E"/>
    <w:rsid w:val="00767EE8"/>
    <w:rsid w:val="007700F3"/>
    <w:rsid w:val="0077035D"/>
    <w:rsid w:val="00770504"/>
    <w:rsid w:val="0077053C"/>
    <w:rsid w:val="007705AA"/>
    <w:rsid w:val="007706A3"/>
    <w:rsid w:val="00770BA7"/>
    <w:rsid w:val="00770CDD"/>
    <w:rsid w:val="0077101B"/>
    <w:rsid w:val="0077159C"/>
    <w:rsid w:val="00771A95"/>
    <w:rsid w:val="007720C0"/>
    <w:rsid w:val="00772440"/>
    <w:rsid w:val="0077257E"/>
    <w:rsid w:val="00772A2C"/>
    <w:rsid w:val="00772D25"/>
    <w:rsid w:val="00773128"/>
    <w:rsid w:val="007734B6"/>
    <w:rsid w:val="00773AF9"/>
    <w:rsid w:val="0077532A"/>
    <w:rsid w:val="007759ED"/>
    <w:rsid w:val="00775D2D"/>
    <w:rsid w:val="00775DD5"/>
    <w:rsid w:val="00775E92"/>
    <w:rsid w:val="00776577"/>
    <w:rsid w:val="007767DD"/>
    <w:rsid w:val="00776F8D"/>
    <w:rsid w:val="00777111"/>
    <w:rsid w:val="00777B91"/>
    <w:rsid w:val="00777CC3"/>
    <w:rsid w:val="00777D83"/>
    <w:rsid w:val="00777DE0"/>
    <w:rsid w:val="00777FC9"/>
    <w:rsid w:val="00780163"/>
    <w:rsid w:val="00780206"/>
    <w:rsid w:val="00780250"/>
    <w:rsid w:val="00780A73"/>
    <w:rsid w:val="00780C7B"/>
    <w:rsid w:val="00781001"/>
    <w:rsid w:val="0078138F"/>
    <w:rsid w:val="007814EE"/>
    <w:rsid w:val="007817EB"/>
    <w:rsid w:val="0078183E"/>
    <w:rsid w:val="007818F5"/>
    <w:rsid w:val="00781BA6"/>
    <w:rsid w:val="00781FA1"/>
    <w:rsid w:val="00781FB5"/>
    <w:rsid w:val="00782B93"/>
    <w:rsid w:val="00782CDE"/>
    <w:rsid w:val="00782DC1"/>
    <w:rsid w:val="00782F6C"/>
    <w:rsid w:val="007830C5"/>
    <w:rsid w:val="007831D5"/>
    <w:rsid w:val="0078321B"/>
    <w:rsid w:val="0078368F"/>
    <w:rsid w:val="00783AFB"/>
    <w:rsid w:val="00783BF9"/>
    <w:rsid w:val="00783DB4"/>
    <w:rsid w:val="00783EAE"/>
    <w:rsid w:val="007842D7"/>
    <w:rsid w:val="007846D2"/>
    <w:rsid w:val="007849A3"/>
    <w:rsid w:val="00784F8C"/>
    <w:rsid w:val="00785FED"/>
    <w:rsid w:val="0078610B"/>
    <w:rsid w:val="0078615B"/>
    <w:rsid w:val="007863CB"/>
    <w:rsid w:val="00786547"/>
    <w:rsid w:val="007865CA"/>
    <w:rsid w:val="007869F2"/>
    <w:rsid w:val="00786C73"/>
    <w:rsid w:val="00786EEF"/>
    <w:rsid w:val="00786F72"/>
    <w:rsid w:val="007872A9"/>
    <w:rsid w:val="007872E7"/>
    <w:rsid w:val="00787BD6"/>
    <w:rsid w:val="00787CA5"/>
    <w:rsid w:val="00787D72"/>
    <w:rsid w:val="00790E6A"/>
    <w:rsid w:val="00791C22"/>
    <w:rsid w:val="00791E08"/>
    <w:rsid w:val="00791E2C"/>
    <w:rsid w:val="00792D66"/>
    <w:rsid w:val="0079325F"/>
    <w:rsid w:val="0079338B"/>
    <w:rsid w:val="007933A5"/>
    <w:rsid w:val="007933A7"/>
    <w:rsid w:val="0079342E"/>
    <w:rsid w:val="007935A9"/>
    <w:rsid w:val="007936DB"/>
    <w:rsid w:val="0079455F"/>
    <w:rsid w:val="007946F5"/>
    <w:rsid w:val="007948CA"/>
    <w:rsid w:val="007951E7"/>
    <w:rsid w:val="007955B9"/>
    <w:rsid w:val="007957C3"/>
    <w:rsid w:val="00795953"/>
    <w:rsid w:val="007959FE"/>
    <w:rsid w:val="00796127"/>
    <w:rsid w:val="007961FA"/>
    <w:rsid w:val="00796229"/>
    <w:rsid w:val="00796335"/>
    <w:rsid w:val="00796913"/>
    <w:rsid w:val="00796914"/>
    <w:rsid w:val="00796C3C"/>
    <w:rsid w:val="00796C5A"/>
    <w:rsid w:val="0079704D"/>
    <w:rsid w:val="00797320"/>
    <w:rsid w:val="007973EF"/>
    <w:rsid w:val="0079763C"/>
    <w:rsid w:val="007979A3"/>
    <w:rsid w:val="007979A9"/>
    <w:rsid w:val="00797E31"/>
    <w:rsid w:val="007A028D"/>
    <w:rsid w:val="007A044A"/>
    <w:rsid w:val="007A0F02"/>
    <w:rsid w:val="007A0FCB"/>
    <w:rsid w:val="007A15FC"/>
    <w:rsid w:val="007A1712"/>
    <w:rsid w:val="007A17FA"/>
    <w:rsid w:val="007A1839"/>
    <w:rsid w:val="007A1981"/>
    <w:rsid w:val="007A1A63"/>
    <w:rsid w:val="007A1B7E"/>
    <w:rsid w:val="007A1D87"/>
    <w:rsid w:val="007A21FA"/>
    <w:rsid w:val="007A221E"/>
    <w:rsid w:val="007A2AE1"/>
    <w:rsid w:val="007A3126"/>
    <w:rsid w:val="007A3980"/>
    <w:rsid w:val="007A3DC7"/>
    <w:rsid w:val="007A3E84"/>
    <w:rsid w:val="007A3E8B"/>
    <w:rsid w:val="007A4276"/>
    <w:rsid w:val="007A4DB9"/>
    <w:rsid w:val="007A4EDE"/>
    <w:rsid w:val="007A4F39"/>
    <w:rsid w:val="007A51A5"/>
    <w:rsid w:val="007A5356"/>
    <w:rsid w:val="007A551C"/>
    <w:rsid w:val="007A5B27"/>
    <w:rsid w:val="007A5B4E"/>
    <w:rsid w:val="007A5DAB"/>
    <w:rsid w:val="007A6154"/>
    <w:rsid w:val="007A69AF"/>
    <w:rsid w:val="007A6A2B"/>
    <w:rsid w:val="007A6C14"/>
    <w:rsid w:val="007A6CC8"/>
    <w:rsid w:val="007A6EA3"/>
    <w:rsid w:val="007A6EF4"/>
    <w:rsid w:val="007A6F4A"/>
    <w:rsid w:val="007A73E7"/>
    <w:rsid w:val="007A740E"/>
    <w:rsid w:val="007A7D70"/>
    <w:rsid w:val="007B0189"/>
    <w:rsid w:val="007B0FE8"/>
    <w:rsid w:val="007B13B5"/>
    <w:rsid w:val="007B1979"/>
    <w:rsid w:val="007B1D55"/>
    <w:rsid w:val="007B2276"/>
    <w:rsid w:val="007B2F62"/>
    <w:rsid w:val="007B2FCB"/>
    <w:rsid w:val="007B3330"/>
    <w:rsid w:val="007B33A1"/>
    <w:rsid w:val="007B387D"/>
    <w:rsid w:val="007B3B27"/>
    <w:rsid w:val="007B4012"/>
    <w:rsid w:val="007B52C1"/>
    <w:rsid w:val="007B53A7"/>
    <w:rsid w:val="007B54F0"/>
    <w:rsid w:val="007B56DD"/>
    <w:rsid w:val="007B595E"/>
    <w:rsid w:val="007B5C1D"/>
    <w:rsid w:val="007B5CD8"/>
    <w:rsid w:val="007B5FA9"/>
    <w:rsid w:val="007B60C1"/>
    <w:rsid w:val="007B625C"/>
    <w:rsid w:val="007B62ED"/>
    <w:rsid w:val="007B65BA"/>
    <w:rsid w:val="007B67DC"/>
    <w:rsid w:val="007B6825"/>
    <w:rsid w:val="007B6C98"/>
    <w:rsid w:val="007B6F01"/>
    <w:rsid w:val="007B719F"/>
    <w:rsid w:val="007B71F5"/>
    <w:rsid w:val="007B788A"/>
    <w:rsid w:val="007B7B78"/>
    <w:rsid w:val="007B7BD5"/>
    <w:rsid w:val="007B7DCA"/>
    <w:rsid w:val="007B7DDE"/>
    <w:rsid w:val="007C0115"/>
    <w:rsid w:val="007C094F"/>
    <w:rsid w:val="007C0C6A"/>
    <w:rsid w:val="007C0D67"/>
    <w:rsid w:val="007C0EA4"/>
    <w:rsid w:val="007C111C"/>
    <w:rsid w:val="007C11CE"/>
    <w:rsid w:val="007C1205"/>
    <w:rsid w:val="007C13A1"/>
    <w:rsid w:val="007C1A60"/>
    <w:rsid w:val="007C20B6"/>
    <w:rsid w:val="007C20BD"/>
    <w:rsid w:val="007C212C"/>
    <w:rsid w:val="007C21CB"/>
    <w:rsid w:val="007C28DA"/>
    <w:rsid w:val="007C2B6C"/>
    <w:rsid w:val="007C2C73"/>
    <w:rsid w:val="007C2D26"/>
    <w:rsid w:val="007C2E75"/>
    <w:rsid w:val="007C2F28"/>
    <w:rsid w:val="007C3273"/>
    <w:rsid w:val="007C32E0"/>
    <w:rsid w:val="007C35E0"/>
    <w:rsid w:val="007C3607"/>
    <w:rsid w:val="007C376E"/>
    <w:rsid w:val="007C3BA5"/>
    <w:rsid w:val="007C3E2B"/>
    <w:rsid w:val="007C4297"/>
    <w:rsid w:val="007C44F6"/>
    <w:rsid w:val="007C49BE"/>
    <w:rsid w:val="007C4B24"/>
    <w:rsid w:val="007C4D0C"/>
    <w:rsid w:val="007C4EDA"/>
    <w:rsid w:val="007C4F56"/>
    <w:rsid w:val="007C50B3"/>
    <w:rsid w:val="007C5201"/>
    <w:rsid w:val="007C56A5"/>
    <w:rsid w:val="007C57C7"/>
    <w:rsid w:val="007C58BC"/>
    <w:rsid w:val="007C5A92"/>
    <w:rsid w:val="007C5BAB"/>
    <w:rsid w:val="007C63FF"/>
    <w:rsid w:val="007C6851"/>
    <w:rsid w:val="007C6E68"/>
    <w:rsid w:val="007C7308"/>
    <w:rsid w:val="007C7367"/>
    <w:rsid w:val="007C750D"/>
    <w:rsid w:val="007C7625"/>
    <w:rsid w:val="007C7FA3"/>
    <w:rsid w:val="007D00F6"/>
    <w:rsid w:val="007D016C"/>
    <w:rsid w:val="007D0305"/>
    <w:rsid w:val="007D0CC8"/>
    <w:rsid w:val="007D128F"/>
    <w:rsid w:val="007D1AD6"/>
    <w:rsid w:val="007D1C34"/>
    <w:rsid w:val="007D2035"/>
    <w:rsid w:val="007D2AFF"/>
    <w:rsid w:val="007D334A"/>
    <w:rsid w:val="007D3A1D"/>
    <w:rsid w:val="007D3C07"/>
    <w:rsid w:val="007D426B"/>
    <w:rsid w:val="007D4A48"/>
    <w:rsid w:val="007D4FE4"/>
    <w:rsid w:val="007D5179"/>
    <w:rsid w:val="007D54EE"/>
    <w:rsid w:val="007D5983"/>
    <w:rsid w:val="007D5BF2"/>
    <w:rsid w:val="007D6486"/>
    <w:rsid w:val="007D6502"/>
    <w:rsid w:val="007D6A28"/>
    <w:rsid w:val="007D6C89"/>
    <w:rsid w:val="007D6EB3"/>
    <w:rsid w:val="007D7237"/>
    <w:rsid w:val="007D7244"/>
    <w:rsid w:val="007D725A"/>
    <w:rsid w:val="007D7440"/>
    <w:rsid w:val="007D776C"/>
    <w:rsid w:val="007D7848"/>
    <w:rsid w:val="007D799C"/>
    <w:rsid w:val="007E008C"/>
    <w:rsid w:val="007E018B"/>
    <w:rsid w:val="007E0289"/>
    <w:rsid w:val="007E043A"/>
    <w:rsid w:val="007E05A0"/>
    <w:rsid w:val="007E0756"/>
    <w:rsid w:val="007E0CC4"/>
    <w:rsid w:val="007E0F04"/>
    <w:rsid w:val="007E111F"/>
    <w:rsid w:val="007E1642"/>
    <w:rsid w:val="007E1765"/>
    <w:rsid w:val="007E1943"/>
    <w:rsid w:val="007E1951"/>
    <w:rsid w:val="007E1EA9"/>
    <w:rsid w:val="007E2565"/>
    <w:rsid w:val="007E3B1D"/>
    <w:rsid w:val="007E4380"/>
    <w:rsid w:val="007E44C0"/>
    <w:rsid w:val="007E45B2"/>
    <w:rsid w:val="007E4BA0"/>
    <w:rsid w:val="007E4F2B"/>
    <w:rsid w:val="007E5058"/>
    <w:rsid w:val="007E5497"/>
    <w:rsid w:val="007E5E8E"/>
    <w:rsid w:val="007E5E9D"/>
    <w:rsid w:val="007E603F"/>
    <w:rsid w:val="007E6150"/>
    <w:rsid w:val="007E653D"/>
    <w:rsid w:val="007E6A04"/>
    <w:rsid w:val="007E6B9F"/>
    <w:rsid w:val="007E719B"/>
    <w:rsid w:val="007E71C1"/>
    <w:rsid w:val="007E72E4"/>
    <w:rsid w:val="007E7636"/>
    <w:rsid w:val="007E7755"/>
    <w:rsid w:val="007E7B6E"/>
    <w:rsid w:val="007E7F72"/>
    <w:rsid w:val="007F019B"/>
    <w:rsid w:val="007F0240"/>
    <w:rsid w:val="007F02F7"/>
    <w:rsid w:val="007F071E"/>
    <w:rsid w:val="007F15CE"/>
    <w:rsid w:val="007F199B"/>
    <w:rsid w:val="007F1B8D"/>
    <w:rsid w:val="007F23A7"/>
    <w:rsid w:val="007F2615"/>
    <w:rsid w:val="007F279C"/>
    <w:rsid w:val="007F28FD"/>
    <w:rsid w:val="007F2A6D"/>
    <w:rsid w:val="007F3128"/>
    <w:rsid w:val="007F32B3"/>
    <w:rsid w:val="007F3EE9"/>
    <w:rsid w:val="007F4210"/>
    <w:rsid w:val="007F47C7"/>
    <w:rsid w:val="007F4A8D"/>
    <w:rsid w:val="007F4EF7"/>
    <w:rsid w:val="007F5029"/>
    <w:rsid w:val="007F5518"/>
    <w:rsid w:val="007F580E"/>
    <w:rsid w:val="007F58C7"/>
    <w:rsid w:val="007F5AE1"/>
    <w:rsid w:val="007F65EC"/>
    <w:rsid w:val="007F6AF9"/>
    <w:rsid w:val="007F6B00"/>
    <w:rsid w:val="007F6EF4"/>
    <w:rsid w:val="007F6F44"/>
    <w:rsid w:val="007F70AD"/>
    <w:rsid w:val="007F7299"/>
    <w:rsid w:val="007F7832"/>
    <w:rsid w:val="007F7BFD"/>
    <w:rsid w:val="007F7D01"/>
    <w:rsid w:val="008005E6"/>
    <w:rsid w:val="00800898"/>
    <w:rsid w:val="0080094A"/>
    <w:rsid w:val="00800AF0"/>
    <w:rsid w:val="00800BD4"/>
    <w:rsid w:val="00800E57"/>
    <w:rsid w:val="008010AE"/>
    <w:rsid w:val="008010F3"/>
    <w:rsid w:val="00801B17"/>
    <w:rsid w:val="00801BB8"/>
    <w:rsid w:val="00801C5A"/>
    <w:rsid w:val="00802265"/>
    <w:rsid w:val="008028C8"/>
    <w:rsid w:val="00802A22"/>
    <w:rsid w:val="00802A46"/>
    <w:rsid w:val="00802F60"/>
    <w:rsid w:val="0080307F"/>
    <w:rsid w:val="00803199"/>
    <w:rsid w:val="00803412"/>
    <w:rsid w:val="008035CC"/>
    <w:rsid w:val="00803697"/>
    <w:rsid w:val="008036C9"/>
    <w:rsid w:val="00803CB2"/>
    <w:rsid w:val="00803E3E"/>
    <w:rsid w:val="00803E4D"/>
    <w:rsid w:val="0080478C"/>
    <w:rsid w:val="0080491E"/>
    <w:rsid w:val="00804CF3"/>
    <w:rsid w:val="0080584F"/>
    <w:rsid w:val="0080590E"/>
    <w:rsid w:val="00805A47"/>
    <w:rsid w:val="00805B82"/>
    <w:rsid w:val="00805CA0"/>
    <w:rsid w:val="00805E1A"/>
    <w:rsid w:val="00806344"/>
    <w:rsid w:val="008070FB"/>
    <w:rsid w:val="008072A3"/>
    <w:rsid w:val="008073A6"/>
    <w:rsid w:val="008076F3"/>
    <w:rsid w:val="00807A15"/>
    <w:rsid w:val="00807EFE"/>
    <w:rsid w:val="00810042"/>
    <w:rsid w:val="00810286"/>
    <w:rsid w:val="00810C5E"/>
    <w:rsid w:val="00810CB0"/>
    <w:rsid w:val="00810F6C"/>
    <w:rsid w:val="00811630"/>
    <w:rsid w:val="0081184C"/>
    <w:rsid w:val="00811E83"/>
    <w:rsid w:val="0081219F"/>
    <w:rsid w:val="00812304"/>
    <w:rsid w:val="0081230B"/>
    <w:rsid w:val="008127FE"/>
    <w:rsid w:val="00812918"/>
    <w:rsid w:val="0081304A"/>
    <w:rsid w:val="008130A9"/>
    <w:rsid w:val="008135F7"/>
    <w:rsid w:val="00813607"/>
    <w:rsid w:val="00813886"/>
    <w:rsid w:val="0081388F"/>
    <w:rsid w:val="00813BFE"/>
    <w:rsid w:val="00813CB4"/>
    <w:rsid w:val="00814168"/>
    <w:rsid w:val="0081418E"/>
    <w:rsid w:val="00814192"/>
    <w:rsid w:val="00814A6A"/>
    <w:rsid w:val="00814E69"/>
    <w:rsid w:val="00815A0B"/>
    <w:rsid w:val="00816822"/>
    <w:rsid w:val="00817692"/>
    <w:rsid w:val="00817784"/>
    <w:rsid w:val="00817CF0"/>
    <w:rsid w:val="00817E5A"/>
    <w:rsid w:val="008202A5"/>
    <w:rsid w:val="00820564"/>
    <w:rsid w:val="008205F9"/>
    <w:rsid w:val="008208C4"/>
    <w:rsid w:val="00820E00"/>
    <w:rsid w:val="008213AD"/>
    <w:rsid w:val="008219C7"/>
    <w:rsid w:val="00821C23"/>
    <w:rsid w:val="00821C4D"/>
    <w:rsid w:val="00821F52"/>
    <w:rsid w:val="008221B5"/>
    <w:rsid w:val="008223C0"/>
    <w:rsid w:val="0082264E"/>
    <w:rsid w:val="00822BD4"/>
    <w:rsid w:val="00822EBA"/>
    <w:rsid w:val="00823149"/>
    <w:rsid w:val="008232A6"/>
    <w:rsid w:val="0082386C"/>
    <w:rsid w:val="00823C76"/>
    <w:rsid w:val="00823E93"/>
    <w:rsid w:val="008246FD"/>
    <w:rsid w:val="0082481E"/>
    <w:rsid w:val="008248A1"/>
    <w:rsid w:val="00825566"/>
    <w:rsid w:val="0082568E"/>
    <w:rsid w:val="008258F6"/>
    <w:rsid w:val="0082617E"/>
    <w:rsid w:val="008264D7"/>
    <w:rsid w:val="008264E8"/>
    <w:rsid w:val="00826A5A"/>
    <w:rsid w:val="00826B1A"/>
    <w:rsid w:val="00826EB5"/>
    <w:rsid w:val="008271D2"/>
    <w:rsid w:val="00827AA6"/>
    <w:rsid w:val="00827C5E"/>
    <w:rsid w:val="00827D8C"/>
    <w:rsid w:val="00827DD6"/>
    <w:rsid w:val="00830120"/>
    <w:rsid w:val="00830160"/>
    <w:rsid w:val="008303D9"/>
    <w:rsid w:val="00830F2F"/>
    <w:rsid w:val="00830F7C"/>
    <w:rsid w:val="0083166F"/>
    <w:rsid w:val="00831BB5"/>
    <w:rsid w:val="00831DB0"/>
    <w:rsid w:val="00831DCA"/>
    <w:rsid w:val="00831DDD"/>
    <w:rsid w:val="00832A7E"/>
    <w:rsid w:val="00832C2D"/>
    <w:rsid w:val="00832E4D"/>
    <w:rsid w:val="00833655"/>
    <w:rsid w:val="008336FF"/>
    <w:rsid w:val="00833742"/>
    <w:rsid w:val="00833AAD"/>
    <w:rsid w:val="00833B64"/>
    <w:rsid w:val="00833E70"/>
    <w:rsid w:val="008340CB"/>
    <w:rsid w:val="00834388"/>
    <w:rsid w:val="0083448E"/>
    <w:rsid w:val="008349BD"/>
    <w:rsid w:val="00834B61"/>
    <w:rsid w:val="00834C4A"/>
    <w:rsid w:val="00834D29"/>
    <w:rsid w:val="00834F7B"/>
    <w:rsid w:val="0083591C"/>
    <w:rsid w:val="00835D47"/>
    <w:rsid w:val="00835F8C"/>
    <w:rsid w:val="00835F9A"/>
    <w:rsid w:val="0083622F"/>
    <w:rsid w:val="00836400"/>
    <w:rsid w:val="00836451"/>
    <w:rsid w:val="008367FD"/>
    <w:rsid w:val="00836A56"/>
    <w:rsid w:val="00836C02"/>
    <w:rsid w:val="00836E85"/>
    <w:rsid w:val="00837C34"/>
    <w:rsid w:val="008404A8"/>
    <w:rsid w:val="008408F5"/>
    <w:rsid w:val="00840AD0"/>
    <w:rsid w:val="00840D7F"/>
    <w:rsid w:val="00840F45"/>
    <w:rsid w:val="00840F78"/>
    <w:rsid w:val="008415DF"/>
    <w:rsid w:val="00841979"/>
    <w:rsid w:val="00841A58"/>
    <w:rsid w:val="00841C38"/>
    <w:rsid w:val="00841C65"/>
    <w:rsid w:val="00842138"/>
    <w:rsid w:val="0084220B"/>
    <w:rsid w:val="00842279"/>
    <w:rsid w:val="00843171"/>
    <w:rsid w:val="008431F5"/>
    <w:rsid w:val="0084321B"/>
    <w:rsid w:val="008436B9"/>
    <w:rsid w:val="008446E9"/>
    <w:rsid w:val="00844780"/>
    <w:rsid w:val="008449D5"/>
    <w:rsid w:val="00845122"/>
    <w:rsid w:val="00845B95"/>
    <w:rsid w:val="00845C0E"/>
    <w:rsid w:val="00845C35"/>
    <w:rsid w:val="00845E70"/>
    <w:rsid w:val="00846D04"/>
    <w:rsid w:val="008477D1"/>
    <w:rsid w:val="0084798E"/>
    <w:rsid w:val="008479FB"/>
    <w:rsid w:val="00847B7C"/>
    <w:rsid w:val="00850190"/>
    <w:rsid w:val="00850223"/>
    <w:rsid w:val="0085032A"/>
    <w:rsid w:val="00850BA7"/>
    <w:rsid w:val="008516EE"/>
    <w:rsid w:val="00851908"/>
    <w:rsid w:val="00851DCC"/>
    <w:rsid w:val="00851FD4"/>
    <w:rsid w:val="00852252"/>
    <w:rsid w:val="00852261"/>
    <w:rsid w:val="0085254B"/>
    <w:rsid w:val="00852A74"/>
    <w:rsid w:val="00852BCE"/>
    <w:rsid w:val="00852F1A"/>
    <w:rsid w:val="00852F3B"/>
    <w:rsid w:val="008530AC"/>
    <w:rsid w:val="0085315D"/>
    <w:rsid w:val="00853208"/>
    <w:rsid w:val="00853298"/>
    <w:rsid w:val="008533A7"/>
    <w:rsid w:val="0085344B"/>
    <w:rsid w:val="008534D4"/>
    <w:rsid w:val="00853A59"/>
    <w:rsid w:val="00853E03"/>
    <w:rsid w:val="00853E56"/>
    <w:rsid w:val="00854355"/>
    <w:rsid w:val="00854960"/>
    <w:rsid w:val="00854E06"/>
    <w:rsid w:val="0085552C"/>
    <w:rsid w:val="00855647"/>
    <w:rsid w:val="00855A62"/>
    <w:rsid w:val="00855B64"/>
    <w:rsid w:val="00855F07"/>
    <w:rsid w:val="00856D62"/>
    <w:rsid w:val="00856EDE"/>
    <w:rsid w:val="0085720F"/>
    <w:rsid w:val="00857389"/>
    <w:rsid w:val="0085781B"/>
    <w:rsid w:val="00857A21"/>
    <w:rsid w:val="008600B8"/>
    <w:rsid w:val="00860413"/>
    <w:rsid w:val="00860514"/>
    <w:rsid w:val="008606BC"/>
    <w:rsid w:val="008606C4"/>
    <w:rsid w:val="008607AD"/>
    <w:rsid w:val="00860872"/>
    <w:rsid w:val="00860992"/>
    <w:rsid w:val="00860EF1"/>
    <w:rsid w:val="008613C3"/>
    <w:rsid w:val="00861F30"/>
    <w:rsid w:val="00862271"/>
    <w:rsid w:val="008622C3"/>
    <w:rsid w:val="008625ED"/>
    <w:rsid w:val="00862870"/>
    <w:rsid w:val="00862A94"/>
    <w:rsid w:val="00863086"/>
    <w:rsid w:val="00863170"/>
    <w:rsid w:val="00863460"/>
    <w:rsid w:val="00863B82"/>
    <w:rsid w:val="00863F78"/>
    <w:rsid w:val="00864829"/>
    <w:rsid w:val="0086499D"/>
    <w:rsid w:val="008652AB"/>
    <w:rsid w:val="00865CA4"/>
    <w:rsid w:val="00866271"/>
    <w:rsid w:val="00866F85"/>
    <w:rsid w:val="0086721E"/>
    <w:rsid w:val="008672B8"/>
    <w:rsid w:val="008672FE"/>
    <w:rsid w:val="008674B9"/>
    <w:rsid w:val="008676A8"/>
    <w:rsid w:val="00867EF4"/>
    <w:rsid w:val="00867FC8"/>
    <w:rsid w:val="00870AF8"/>
    <w:rsid w:val="00870FDA"/>
    <w:rsid w:val="008710B0"/>
    <w:rsid w:val="008711D2"/>
    <w:rsid w:val="0087120B"/>
    <w:rsid w:val="00871743"/>
    <w:rsid w:val="00871C9B"/>
    <w:rsid w:val="008721DA"/>
    <w:rsid w:val="008730C3"/>
    <w:rsid w:val="00873147"/>
    <w:rsid w:val="00873200"/>
    <w:rsid w:val="00873311"/>
    <w:rsid w:val="008733E3"/>
    <w:rsid w:val="008737E9"/>
    <w:rsid w:val="00873A05"/>
    <w:rsid w:val="00873E15"/>
    <w:rsid w:val="008740B8"/>
    <w:rsid w:val="008741F5"/>
    <w:rsid w:val="00874447"/>
    <w:rsid w:val="00874CCF"/>
    <w:rsid w:val="00874D41"/>
    <w:rsid w:val="00874F38"/>
    <w:rsid w:val="0087607F"/>
    <w:rsid w:val="008761F6"/>
    <w:rsid w:val="00876318"/>
    <w:rsid w:val="008767B4"/>
    <w:rsid w:val="00876CF9"/>
    <w:rsid w:val="00877229"/>
    <w:rsid w:val="00877A86"/>
    <w:rsid w:val="00877CCD"/>
    <w:rsid w:val="008800DF"/>
    <w:rsid w:val="00880136"/>
    <w:rsid w:val="0088051F"/>
    <w:rsid w:val="00880AC2"/>
    <w:rsid w:val="00880C45"/>
    <w:rsid w:val="00880D7F"/>
    <w:rsid w:val="00881823"/>
    <w:rsid w:val="00881913"/>
    <w:rsid w:val="008819F2"/>
    <w:rsid w:val="00881B1C"/>
    <w:rsid w:val="00881B40"/>
    <w:rsid w:val="008822EB"/>
    <w:rsid w:val="00882860"/>
    <w:rsid w:val="008829D0"/>
    <w:rsid w:val="00882C57"/>
    <w:rsid w:val="008832A9"/>
    <w:rsid w:val="008833C9"/>
    <w:rsid w:val="00883850"/>
    <w:rsid w:val="00883DE9"/>
    <w:rsid w:val="00883E6D"/>
    <w:rsid w:val="0088418F"/>
    <w:rsid w:val="00884BD2"/>
    <w:rsid w:val="00885090"/>
    <w:rsid w:val="00885107"/>
    <w:rsid w:val="0088521F"/>
    <w:rsid w:val="00885544"/>
    <w:rsid w:val="00885D1D"/>
    <w:rsid w:val="008860B1"/>
    <w:rsid w:val="00886149"/>
    <w:rsid w:val="00886955"/>
    <w:rsid w:val="008878DF"/>
    <w:rsid w:val="00887B1E"/>
    <w:rsid w:val="00887D58"/>
    <w:rsid w:val="008903E6"/>
    <w:rsid w:val="00890629"/>
    <w:rsid w:val="0089067F"/>
    <w:rsid w:val="008906CC"/>
    <w:rsid w:val="0089080B"/>
    <w:rsid w:val="008909C5"/>
    <w:rsid w:val="00890B4B"/>
    <w:rsid w:val="008910CA"/>
    <w:rsid w:val="008915EB"/>
    <w:rsid w:val="00891884"/>
    <w:rsid w:val="00891B86"/>
    <w:rsid w:val="00891DF9"/>
    <w:rsid w:val="008920F1"/>
    <w:rsid w:val="00892190"/>
    <w:rsid w:val="008921A4"/>
    <w:rsid w:val="0089256A"/>
    <w:rsid w:val="00892633"/>
    <w:rsid w:val="00892A24"/>
    <w:rsid w:val="00892DA9"/>
    <w:rsid w:val="00892FB7"/>
    <w:rsid w:val="00893239"/>
    <w:rsid w:val="00893244"/>
    <w:rsid w:val="0089373E"/>
    <w:rsid w:val="0089381F"/>
    <w:rsid w:val="00893DC6"/>
    <w:rsid w:val="0089442A"/>
    <w:rsid w:val="0089454F"/>
    <w:rsid w:val="00894CBD"/>
    <w:rsid w:val="00894CFB"/>
    <w:rsid w:val="00894D2B"/>
    <w:rsid w:val="00895045"/>
    <w:rsid w:val="008951BB"/>
    <w:rsid w:val="008952D1"/>
    <w:rsid w:val="008957C4"/>
    <w:rsid w:val="00895E1D"/>
    <w:rsid w:val="008962AE"/>
    <w:rsid w:val="008963FE"/>
    <w:rsid w:val="00896F34"/>
    <w:rsid w:val="0089724B"/>
    <w:rsid w:val="00897555"/>
    <w:rsid w:val="00897D87"/>
    <w:rsid w:val="008A0306"/>
    <w:rsid w:val="008A0D33"/>
    <w:rsid w:val="008A152C"/>
    <w:rsid w:val="008A16A0"/>
    <w:rsid w:val="008A16B5"/>
    <w:rsid w:val="008A1A6F"/>
    <w:rsid w:val="008A2712"/>
    <w:rsid w:val="008A28D9"/>
    <w:rsid w:val="008A2912"/>
    <w:rsid w:val="008A2A39"/>
    <w:rsid w:val="008A2DE2"/>
    <w:rsid w:val="008A2F8B"/>
    <w:rsid w:val="008A3E68"/>
    <w:rsid w:val="008A493B"/>
    <w:rsid w:val="008A4A92"/>
    <w:rsid w:val="008A4B78"/>
    <w:rsid w:val="008A4FC2"/>
    <w:rsid w:val="008A5285"/>
    <w:rsid w:val="008A5A75"/>
    <w:rsid w:val="008A5DD0"/>
    <w:rsid w:val="008A5F9A"/>
    <w:rsid w:val="008A6224"/>
    <w:rsid w:val="008A648B"/>
    <w:rsid w:val="008A64DC"/>
    <w:rsid w:val="008A6B69"/>
    <w:rsid w:val="008A6EBD"/>
    <w:rsid w:val="008B0263"/>
    <w:rsid w:val="008B0370"/>
    <w:rsid w:val="008B03E5"/>
    <w:rsid w:val="008B1490"/>
    <w:rsid w:val="008B154B"/>
    <w:rsid w:val="008B1C22"/>
    <w:rsid w:val="008B1E9B"/>
    <w:rsid w:val="008B240B"/>
    <w:rsid w:val="008B2A11"/>
    <w:rsid w:val="008B2B6A"/>
    <w:rsid w:val="008B344B"/>
    <w:rsid w:val="008B34C2"/>
    <w:rsid w:val="008B3931"/>
    <w:rsid w:val="008B4565"/>
    <w:rsid w:val="008B45A3"/>
    <w:rsid w:val="008B53F7"/>
    <w:rsid w:val="008B58EA"/>
    <w:rsid w:val="008B5D2F"/>
    <w:rsid w:val="008B6011"/>
    <w:rsid w:val="008B63DD"/>
    <w:rsid w:val="008B6405"/>
    <w:rsid w:val="008B6767"/>
    <w:rsid w:val="008B6C2A"/>
    <w:rsid w:val="008B6DED"/>
    <w:rsid w:val="008B6F27"/>
    <w:rsid w:val="008B705C"/>
    <w:rsid w:val="008B72B9"/>
    <w:rsid w:val="008B74CD"/>
    <w:rsid w:val="008B7E40"/>
    <w:rsid w:val="008C01EF"/>
    <w:rsid w:val="008C0877"/>
    <w:rsid w:val="008C08DF"/>
    <w:rsid w:val="008C096A"/>
    <w:rsid w:val="008C0F45"/>
    <w:rsid w:val="008C1080"/>
    <w:rsid w:val="008C11E5"/>
    <w:rsid w:val="008C1397"/>
    <w:rsid w:val="008C13C2"/>
    <w:rsid w:val="008C1423"/>
    <w:rsid w:val="008C14BA"/>
    <w:rsid w:val="008C1AFA"/>
    <w:rsid w:val="008C24E1"/>
    <w:rsid w:val="008C2C36"/>
    <w:rsid w:val="008C2FAB"/>
    <w:rsid w:val="008C2FD6"/>
    <w:rsid w:val="008C30B0"/>
    <w:rsid w:val="008C3165"/>
    <w:rsid w:val="008C32A5"/>
    <w:rsid w:val="008C3338"/>
    <w:rsid w:val="008C337A"/>
    <w:rsid w:val="008C3A75"/>
    <w:rsid w:val="008C3F4C"/>
    <w:rsid w:val="008C469B"/>
    <w:rsid w:val="008C4729"/>
    <w:rsid w:val="008C4AFA"/>
    <w:rsid w:val="008C4C3D"/>
    <w:rsid w:val="008C4CEC"/>
    <w:rsid w:val="008C4D0B"/>
    <w:rsid w:val="008C502F"/>
    <w:rsid w:val="008C506C"/>
    <w:rsid w:val="008C5276"/>
    <w:rsid w:val="008C58B5"/>
    <w:rsid w:val="008C6236"/>
    <w:rsid w:val="008C643B"/>
    <w:rsid w:val="008C6BA2"/>
    <w:rsid w:val="008C6F90"/>
    <w:rsid w:val="008C70EB"/>
    <w:rsid w:val="008C7521"/>
    <w:rsid w:val="008C7940"/>
    <w:rsid w:val="008C7A48"/>
    <w:rsid w:val="008C7A90"/>
    <w:rsid w:val="008C7C43"/>
    <w:rsid w:val="008C7CE4"/>
    <w:rsid w:val="008C7F02"/>
    <w:rsid w:val="008D0399"/>
    <w:rsid w:val="008D0751"/>
    <w:rsid w:val="008D07F4"/>
    <w:rsid w:val="008D0B70"/>
    <w:rsid w:val="008D0D60"/>
    <w:rsid w:val="008D10A0"/>
    <w:rsid w:val="008D10E3"/>
    <w:rsid w:val="008D1327"/>
    <w:rsid w:val="008D13FC"/>
    <w:rsid w:val="008D1927"/>
    <w:rsid w:val="008D19EF"/>
    <w:rsid w:val="008D1AE1"/>
    <w:rsid w:val="008D1C85"/>
    <w:rsid w:val="008D2AE7"/>
    <w:rsid w:val="008D2CA3"/>
    <w:rsid w:val="008D2F17"/>
    <w:rsid w:val="008D30DC"/>
    <w:rsid w:val="008D355E"/>
    <w:rsid w:val="008D3AAE"/>
    <w:rsid w:val="008D3BE8"/>
    <w:rsid w:val="008D3FA2"/>
    <w:rsid w:val="008D41C3"/>
    <w:rsid w:val="008D444D"/>
    <w:rsid w:val="008D44F6"/>
    <w:rsid w:val="008D45D1"/>
    <w:rsid w:val="008D45E2"/>
    <w:rsid w:val="008D4645"/>
    <w:rsid w:val="008D49F4"/>
    <w:rsid w:val="008D4A13"/>
    <w:rsid w:val="008D59F6"/>
    <w:rsid w:val="008D5A2E"/>
    <w:rsid w:val="008D5C84"/>
    <w:rsid w:val="008D5CBA"/>
    <w:rsid w:val="008D5CE0"/>
    <w:rsid w:val="008D5F8C"/>
    <w:rsid w:val="008D613A"/>
    <w:rsid w:val="008D64FA"/>
    <w:rsid w:val="008D6942"/>
    <w:rsid w:val="008D715C"/>
    <w:rsid w:val="008D72FF"/>
    <w:rsid w:val="008D7445"/>
    <w:rsid w:val="008D7563"/>
    <w:rsid w:val="008D76BD"/>
    <w:rsid w:val="008D78AF"/>
    <w:rsid w:val="008E0029"/>
    <w:rsid w:val="008E030F"/>
    <w:rsid w:val="008E044A"/>
    <w:rsid w:val="008E044D"/>
    <w:rsid w:val="008E0888"/>
    <w:rsid w:val="008E0CCC"/>
    <w:rsid w:val="008E0E2E"/>
    <w:rsid w:val="008E10F6"/>
    <w:rsid w:val="008E1769"/>
    <w:rsid w:val="008E1B38"/>
    <w:rsid w:val="008E2AF1"/>
    <w:rsid w:val="008E2BE8"/>
    <w:rsid w:val="008E2F67"/>
    <w:rsid w:val="008E2F6D"/>
    <w:rsid w:val="008E2FDB"/>
    <w:rsid w:val="008E31E4"/>
    <w:rsid w:val="008E31F3"/>
    <w:rsid w:val="008E3398"/>
    <w:rsid w:val="008E38D9"/>
    <w:rsid w:val="008E3AFD"/>
    <w:rsid w:val="008E3C85"/>
    <w:rsid w:val="008E402A"/>
    <w:rsid w:val="008E4043"/>
    <w:rsid w:val="008E43C2"/>
    <w:rsid w:val="008E462B"/>
    <w:rsid w:val="008E4665"/>
    <w:rsid w:val="008E47DF"/>
    <w:rsid w:val="008E4DC5"/>
    <w:rsid w:val="008E52E6"/>
    <w:rsid w:val="008E53A4"/>
    <w:rsid w:val="008E5562"/>
    <w:rsid w:val="008E587C"/>
    <w:rsid w:val="008E5D07"/>
    <w:rsid w:val="008E63FB"/>
    <w:rsid w:val="008E6D0C"/>
    <w:rsid w:val="008E71E9"/>
    <w:rsid w:val="008E734A"/>
    <w:rsid w:val="008E73D5"/>
    <w:rsid w:val="008E7884"/>
    <w:rsid w:val="008E7DA9"/>
    <w:rsid w:val="008E7EB2"/>
    <w:rsid w:val="008E7F5B"/>
    <w:rsid w:val="008F0196"/>
    <w:rsid w:val="008F0340"/>
    <w:rsid w:val="008F03EB"/>
    <w:rsid w:val="008F08A9"/>
    <w:rsid w:val="008F0A91"/>
    <w:rsid w:val="008F1E12"/>
    <w:rsid w:val="008F2202"/>
    <w:rsid w:val="008F28EB"/>
    <w:rsid w:val="008F2BF9"/>
    <w:rsid w:val="008F2D66"/>
    <w:rsid w:val="008F3405"/>
    <w:rsid w:val="008F3A52"/>
    <w:rsid w:val="008F4AF6"/>
    <w:rsid w:val="008F4B44"/>
    <w:rsid w:val="008F4C6E"/>
    <w:rsid w:val="008F4E5C"/>
    <w:rsid w:val="008F4F29"/>
    <w:rsid w:val="008F51BD"/>
    <w:rsid w:val="008F5406"/>
    <w:rsid w:val="008F57C8"/>
    <w:rsid w:val="008F5830"/>
    <w:rsid w:val="008F6712"/>
    <w:rsid w:val="008F67DB"/>
    <w:rsid w:val="008F6920"/>
    <w:rsid w:val="008F6B08"/>
    <w:rsid w:val="008F6F7D"/>
    <w:rsid w:val="008F7613"/>
    <w:rsid w:val="008F7FAC"/>
    <w:rsid w:val="0090006E"/>
    <w:rsid w:val="00900162"/>
    <w:rsid w:val="009004E6"/>
    <w:rsid w:val="00900854"/>
    <w:rsid w:val="00900A98"/>
    <w:rsid w:val="00900FFC"/>
    <w:rsid w:val="00901141"/>
    <w:rsid w:val="00901152"/>
    <w:rsid w:val="0090166A"/>
    <w:rsid w:val="0090167F"/>
    <w:rsid w:val="009019AF"/>
    <w:rsid w:val="00901C69"/>
    <w:rsid w:val="00901FDC"/>
    <w:rsid w:val="00902237"/>
    <w:rsid w:val="00903184"/>
    <w:rsid w:val="0090335E"/>
    <w:rsid w:val="009036E8"/>
    <w:rsid w:val="00903809"/>
    <w:rsid w:val="00903BB5"/>
    <w:rsid w:val="00903C48"/>
    <w:rsid w:val="00903D8D"/>
    <w:rsid w:val="009041BB"/>
    <w:rsid w:val="0090456F"/>
    <w:rsid w:val="00904863"/>
    <w:rsid w:val="00904A93"/>
    <w:rsid w:val="00904C5E"/>
    <w:rsid w:val="00904CC1"/>
    <w:rsid w:val="00904D4F"/>
    <w:rsid w:val="0090560B"/>
    <w:rsid w:val="00906747"/>
    <w:rsid w:val="00906B59"/>
    <w:rsid w:val="00906FC4"/>
    <w:rsid w:val="009070A8"/>
    <w:rsid w:val="009072BC"/>
    <w:rsid w:val="0090759F"/>
    <w:rsid w:val="009079C3"/>
    <w:rsid w:val="00910159"/>
    <w:rsid w:val="00910589"/>
    <w:rsid w:val="00910A49"/>
    <w:rsid w:val="00910C77"/>
    <w:rsid w:val="00910D54"/>
    <w:rsid w:val="009112A9"/>
    <w:rsid w:val="0091160A"/>
    <w:rsid w:val="00911AAE"/>
    <w:rsid w:val="0091203B"/>
    <w:rsid w:val="00912421"/>
    <w:rsid w:val="00912924"/>
    <w:rsid w:val="00912F5D"/>
    <w:rsid w:val="0091306D"/>
    <w:rsid w:val="00913382"/>
    <w:rsid w:val="009133C9"/>
    <w:rsid w:val="009138C1"/>
    <w:rsid w:val="00913C59"/>
    <w:rsid w:val="00913E1A"/>
    <w:rsid w:val="00913EAC"/>
    <w:rsid w:val="00913FD1"/>
    <w:rsid w:val="009146B6"/>
    <w:rsid w:val="00914773"/>
    <w:rsid w:val="00914CF5"/>
    <w:rsid w:val="00914D4F"/>
    <w:rsid w:val="00914FE8"/>
    <w:rsid w:val="00915269"/>
    <w:rsid w:val="00915879"/>
    <w:rsid w:val="009158BA"/>
    <w:rsid w:val="00915E88"/>
    <w:rsid w:val="009164F8"/>
    <w:rsid w:val="009167F4"/>
    <w:rsid w:val="0091739E"/>
    <w:rsid w:val="00917DB5"/>
    <w:rsid w:val="00917ED4"/>
    <w:rsid w:val="0092003D"/>
    <w:rsid w:val="009201E6"/>
    <w:rsid w:val="00920253"/>
    <w:rsid w:val="0092045D"/>
    <w:rsid w:val="0092046B"/>
    <w:rsid w:val="00920768"/>
    <w:rsid w:val="009208F4"/>
    <w:rsid w:val="00920FA8"/>
    <w:rsid w:val="00920FAB"/>
    <w:rsid w:val="0092167B"/>
    <w:rsid w:val="009219CE"/>
    <w:rsid w:val="00921A45"/>
    <w:rsid w:val="00921FC8"/>
    <w:rsid w:val="0092227D"/>
    <w:rsid w:val="0092238E"/>
    <w:rsid w:val="00922876"/>
    <w:rsid w:val="009229AD"/>
    <w:rsid w:val="00922B68"/>
    <w:rsid w:val="00923094"/>
    <w:rsid w:val="00923AEC"/>
    <w:rsid w:val="00924099"/>
    <w:rsid w:val="009241DB"/>
    <w:rsid w:val="00924349"/>
    <w:rsid w:val="009249C5"/>
    <w:rsid w:val="00924BD7"/>
    <w:rsid w:val="00924DA5"/>
    <w:rsid w:val="0092546B"/>
    <w:rsid w:val="00925789"/>
    <w:rsid w:val="009257E0"/>
    <w:rsid w:val="00925947"/>
    <w:rsid w:val="00925B32"/>
    <w:rsid w:val="00925BB3"/>
    <w:rsid w:val="00925BD0"/>
    <w:rsid w:val="00925DD6"/>
    <w:rsid w:val="00925F6B"/>
    <w:rsid w:val="0092606E"/>
    <w:rsid w:val="009261FC"/>
    <w:rsid w:val="009269FB"/>
    <w:rsid w:val="00927322"/>
    <w:rsid w:val="00927399"/>
    <w:rsid w:val="00927C05"/>
    <w:rsid w:val="00927C94"/>
    <w:rsid w:val="00927EDF"/>
    <w:rsid w:val="00927F60"/>
    <w:rsid w:val="0093000D"/>
    <w:rsid w:val="0093008C"/>
    <w:rsid w:val="0093016E"/>
    <w:rsid w:val="0093046F"/>
    <w:rsid w:val="009309F2"/>
    <w:rsid w:val="00930A9A"/>
    <w:rsid w:val="00931095"/>
    <w:rsid w:val="00931253"/>
    <w:rsid w:val="00931339"/>
    <w:rsid w:val="009315EB"/>
    <w:rsid w:val="0093166B"/>
    <w:rsid w:val="009317F2"/>
    <w:rsid w:val="00931DE1"/>
    <w:rsid w:val="00931F32"/>
    <w:rsid w:val="00931F66"/>
    <w:rsid w:val="009321B9"/>
    <w:rsid w:val="0093236D"/>
    <w:rsid w:val="00932548"/>
    <w:rsid w:val="009329AE"/>
    <w:rsid w:val="00932A19"/>
    <w:rsid w:val="00932D56"/>
    <w:rsid w:val="00933189"/>
    <w:rsid w:val="0093321F"/>
    <w:rsid w:val="00933491"/>
    <w:rsid w:val="00933617"/>
    <w:rsid w:val="00933892"/>
    <w:rsid w:val="00933B1B"/>
    <w:rsid w:val="00933C87"/>
    <w:rsid w:val="00933D6E"/>
    <w:rsid w:val="00934288"/>
    <w:rsid w:val="009348A9"/>
    <w:rsid w:val="009348E7"/>
    <w:rsid w:val="00934B20"/>
    <w:rsid w:val="00934C1F"/>
    <w:rsid w:val="00934F2C"/>
    <w:rsid w:val="00935002"/>
    <w:rsid w:val="00935078"/>
    <w:rsid w:val="009358E6"/>
    <w:rsid w:val="00936206"/>
    <w:rsid w:val="00936367"/>
    <w:rsid w:val="009367E3"/>
    <w:rsid w:val="00936827"/>
    <w:rsid w:val="00936B80"/>
    <w:rsid w:val="0093710F"/>
    <w:rsid w:val="00937126"/>
    <w:rsid w:val="00937182"/>
    <w:rsid w:val="009377BA"/>
    <w:rsid w:val="0093787F"/>
    <w:rsid w:val="00937D33"/>
    <w:rsid w:val="00937F4C"/>
    <w:rsid w:val="00940171"/>
    <w:rsid w:val="00940883"/>
    <w:rsid w:val="00941066"/>
    <w:rsid w:val="009412A2"/>
    <w:rsid w:val="009412A5"/>
    <w:rsid w:val="00941620"/>
    <w:rsid w:val="0094162D"/>
    <w:rsid w:val="00941AB5"/>
    <w:rsid w:val="009421F9"/>
    <w:rsid w:val="00942824"/>
    <w:rsid w:val="00942873"/>
    <w:rsid w:val="009428E7"/>
    <w:rsid w:val="00942D47"/>
    <w:rsid w:val="00943039"/>
    <w:rsid w:val="009438B6"/>
    <w:rsid w:val="00943C56"/>
    <w:rsid w:val="00943D57"/>
    <w:rsid w:val="00944215"/>
    <w:rsid w:val="009442A4"/>
    <w:rsid w:val="00945AC5"/>
    <w:rsid w:val="00945B33"/>
    <w:rsid w:val="00945B52"/>
    <w:rsid w:val="009467DB"/>
    <w:rsid w:val="00946878"/>
    <w:rsid w:val="009468F6"/>
    <w:rsid w:val="0094699F"/>
    <w:rsid w:val="00946DC4"/>
    <w:rsid w:val="00946EEC"/>
    <w:rsid w:val="009475D1"/>
    <w:rsid w:val="00947F1D"/>
    <w:rsid w:val="0095009C"/>
    <w:rsid w:val="009500F0"/>
    <w:rsid w:val="0095044A"/>
    <w:rsid w:val="0095063B"/>
    <w:rsid w:val="00950C82"/>
    <w:rsid w:val="00950D76"/>
    <w:rsid w:val="0095182A"/>
    <w:rsid w:val="00951D37"/>
    <w:rsid w:val="00951E81"/>
    <w:rsid w:val="00952736"/>
    <w:rsid w:val="00952A76"/>
    <w:rsid w:val="00952D54"/>
    <w:rsid w:val="00952E61"/>
    <w:rsid w:val="00952F37"/>
    <w:rsid w:val="009531F8"/>
    <w:rsid w:val="009535F1"/>
    <w:rsid w:val="00953973"/>
    <w:rsid w:val="00953ACF"/>
    <w:rsid w:val="00953D11"/>
    <w:rsid w:val="00953D48"/>
    <w:rsid w:val="0095410E"/>
    <w:rsid w:val="00954145"/>
    <w:rsid w:val="00954405"/>
    <w:rsid w:val="0095444D"/>
    <w:rsid w:val="009546C5"/>
    <w:rsid w:val="00954710"/>
    <w:rsid w:val="009547A2"/>
    <w:rsid w:val="00954999"/>
    <w:rsid w:val="00954BB9"/>
    <w:rsid w:val="00954E70"/>
    <w:rsid w:val="00955358"/>
    <w:rsid w:val="00955673"/>
    <w:rsid w:val="009559E5"/>
    <w:rsid w:val="00955D6D"/>
    <w:rsid w:val="0095620A"/>
    <w:rsid w:val="009567C7"/>
    <w:rsid w:val="009567D7"/>
    <w:rsid w:val="00956B04"/>
    <w:rsid w:val="00956F2E"/>
    <w:rsid w:val="0095717C"/>
    <w:rsid w:val="009578C6"/>
    <w:rsid w:val="009578CE"/>
    <w:rsid w:val="00957D66"/>
    <w:rsid w:val="00957F76"/>
    <w:rsid w:val="0096072B"/>
    <w:rsid w:val="0096076C"/>
    <w:rsid w:val="00960DC5"/>
    <w:rsid w:val="00960EFB"/>
    <w:rsid w:val="0096128D"/>
    <w:rsid w:val="00961588"/>
    <w:rsid w:val="009618F2"/>
    <w:rsid w:val="00961DF1"/>
    <w:rsid w:val="00961E52"/>
    <w:rsid w:val="009623BE"/>
    <w:rsid w:val="0096249B"/>
    <w:rsid w:val="00962A32"/>
    <w:rsid w:val="00962A82"/>
    <w:rsid w:val="00962AF0"/>
    <w:rsid w:val="00962CDA"/>
    <w:rsid w:val="0096390E"/>
    <w:rsid w:val="00963A89"/>
    <w:rsid w:val="00963C85"/>
    <w:rsid w:val="00963E29"/>
    <w:rsid w:val="00963E4A"/>
    <w:rsid w:val="00963F49"/>
    <w:rsid w:val="009640B4"/>
    <w:rsid w:val="00964896"/>
    <w:rsid w:val="0096494B"/>
    <w:rsid w:val="00964A5A"/>
    <w:rsid w:val="00964A94"/>
    <w:rsid w:val="00964E8B"/>
    <w:rsid w:val="009651A3"/>
    <w:rsid w:val="009655E2"/>
    <w:rsid w:val="0096572A"/>
    <w:rsid w:val="0096584D"/>
    <w:rsid w:val="009659BC"/>
    <w:rsid w:val="00966286"/>
    <w:rsid w:val="009664E2"/>
    <w:rsid w:val="009667BE"/>
    <w:rsid w:val="00966BC0"/>
    <w:rsid w:val="00967011"/>
    <w:rsid w:val="009674A6"/>
    <w:rsid w:val="00967B95"/>
    <w:rsid w:val="00967DF8"/>
    <w:rsid w:val="0097086F"/>
    <w:rsid w:val="00970C26"/>
    <w:rsid w:val="00970C33"/>
    <w:rsid w:val="00970CA0"/>
    <w:rsid w:val="00971DFD"/>
    <w:rsid w:val="00971E96"/>
    <w:rsid w:val="009728D8"/>
    <w:rsid w:val="00972AAE"/>
    <w:rsid w:val="00972C2E"/>
    <w:rsid w:val="00972EC4"/>
    <w:rsid w:val="009736A0"/>
    <w:rsid w:val="0097397F"/>
    <w:rsid w:val="00973A25"/>
    <w:rsid w:val="00973E93"/>
    <w:rsid w:val="009748C5"/>
    <w:rsid w:val="009748D5"/>
    <w:rsid w:val="009749D7"/>
    <w:rsid w:val="00974A73"/>
    <w:rsid w:val="00975209"/>
    <w:rsid w:val="009753FD"/>
    <w:rsid w:val="00975833"/>
    <w:rsid w:val="00975DDC"/>
    <w:rsid w:val="00976AA5"/>
    <w:rsid w:val="00976B27"/>
    <w:rsid w:val="00976B3C"/>
    <w:rsid w:val="00976BAA"/>
    <w:rsid w:val="00977A0A"/>
    <w:rsid w:val="00977B32"/>
    <w:rsid w:val="009802CB"/>
    <w:rsid w:val="00980408"/>
    <w:rsid w:val="009804BB"/>
    <w:rsid w:val="0098069E"/>
    <w:rsid w:val="00980CCC"/>
    <w:rsid w:val="00981451"/>
    <w:rsid w:val="009815FA"/>
    <w:rsid w:val="009816AC"/>
    <w:rsid w:val="009818F7"/>
    <w:rsid w:val="00981D0D"/>
    <w:rsid w:val="00982113"/>
    <w:rsid w:val="0098222D"/>
    <w:rsid w:val="009826D0"/>
    <w:rsid w:val="0098276E"/>
    <w:rsid w:val="00982D69"/>
    <w:rsid w:val="00982F75"/>
    <w:rsid w:val="0098302D"/>
    <w:rsid w:val="009832DF"/>
    <w:rsid w:val="009836A3"/>
    <w:rsid w:val="00983CAF"/>
    <w:rsid w:val="0098446E"/>
    <w:rsid w:val="009844F2"/>
    <w:rsid w:val="009845C3"/>
    <w:rsid w:val="00984935"/>
    <w:rsid w:val="00984AFF"/>
    <w:rsid w:val="0098523E"/>
    <w:rsid w:val="0098556C"/>
    <w:rsid w:val="009855D4"/>
    <w:rsid w:val="009857B1"/>
    <w:rsid w:val="009857E3"/>
    <w:rsid w:val="009857FE"/>
    <w:rsid w:val="0098580B"/>
    <w:rsid w:val="009858B6"/>
    <w:rsid w:val="0098590E"/>
    <w:rsid w:val="009859A9"/>
    <w:rsid w:val="00985C9C"/>
    <w:rsid w:val="009867E0"/>
    <w:rsid w:val="00986D6C"/>
    <w:rsid w:val="00986FDE"/>
    <w:rsid w:val="009870D7"/>
    <w:rsid w:val="0098765C"/>
    <w:rsid w:val="00987B2A"/>
    <w:rsid w:val="00987BE3"/>
    <w:rsid w:val="00987E04"/>
    <w:rsid w:val="009900A5"/>
    <w:rsid w:val="00990230"/>
    <w:rsid w:val="00990A0F"/>
    <w:rsid w:val="00991557"/>
    <w:rsid w:val="00991684"/>
    <w:rsid w:val="009919DF"/>
    <w:rsid w:val="00991ADC"/>
    <w:rsid w:val="00991DC7"/>
    <w:rsid w:val="00991DF8"/>
    <w:rsid w:val="00991FD9"/>
    <w:rsid w:val="0099207C"/>
    <w:rsid w:val="009920B0"/>
    <w:rsid w:val="009923B1"/>
    <w:rsid w:val="009927A7"/>
    <w:rsid w:val="009927B8"/>
    <w:rsid w:val="0099287B"/>
    <w:rsid w:val="00992BEC"/>
    <w:rsid w:val="009934CC"/>
    <w:rsid w:val="00993519"/>
    <w:rsid w:val="00993B04"/>
    <w:rsid w:val="00994023"/>
    <w:rsid w:val="00994238"/>
    <w:rsid w:val="009942E6"/>
    <w:rsid w:val="0099440C"/>
    <w:rsid w:val="009947A6"/>
    <w:rsid w:val="00994AFD"/>
    <w:rsid w:val="00994F4B"/>
    <w:rsid w:val="00994FCB"/>
    <w:rsid w:val="009951C5"/>
    <w:rsid w:val="00995332"/>
    <w:rsid w:val="00995454"/>
    <w:rsid w:val="00995977"/>
    <w:rsid w:val="00995C30"/>
    <w:rsid w:val="00995C80"/>
    <w:rsid w:val="009963CE"/>
    <w:rsid w:val="009963E1"/>
    <w:rsid w:val="009964D7"/>
    <w:rsid w:val="00996956"/>
    <w:rsid w:val="009969D4"/>
    <w:rsid w:val="00996A1A"/>
    <w:rsid w:val="00996F1F"/>
    <w:rsid w:val="009972CB"/>
    <w:rsid w:val="009975EE"/>
    <w:rsid w:val="009976B6"/>
    <w:rsid w:val="00997BAB"/>
    <w:rsid w:val="00997CAC"/>
    <w:rsid w:val="009A0930"/>
    <w:rsid w:val="009A0BB4"/>
    <w:rsid w:val="009A0BD4"/>
    <w:rsid w:val="009A117A"/>
    <w:rsid w:val="009A16C8"/>
    <w:rsid w:val="009A18F0"/>
    <w:rsid w:val="009A1EFC"/>
    <w:rsid w:val="009A21B6"/>
    <w:rsid w:val="009A22D9"/>
    <w:rsid w:val="009A317B"/>
    <w:rsid w:val="009A3512"/>
    <w:rsid w:val="009A357E"/>
    <w:rsid w:val="009A3696"/>
    <w:rsid w:val="009A36A7"/>
    <w:rsid w:val="009A3D78"/>
    <w:rsid w:val="009A45A3"/>
    <w:rsid w:val="009A46BF"/>
    <w:rsid w:val="009A4905"/>
    <w:rsid w:val="009A4A18"/>
    <w:rsid w:val="009A4A6F"/>
    <w:rsid w:val="009A51B5"/>
    <w:rsid w:val="009A520D"/>
    <w:rsid w:val="009A526C"/>
    <w:rsid w:val="009A5384"/>
    <w:rsid w:val="009A5560"/>
    <w:rsid w:val="009A5C6B"/>
    <w:rsid w:val="009A60D5"/>
    <w:rsid w:val="009A64B6"/>
    <w:rsid w:val="009A6652"/>
    <w:rsid w:val="009A6B0E"/>
    <w:rsid w:val="009A6D8B"/>
    <w:rsid w:val="009A7057"/>
    <w:rsid w:val="009A71D5"/>
    <w:rsid w:val="009A751A"/>
    <w:rsid w:val="009A785B"/>
    <w:rsid w:val="009A7B18"/>
    <w:rsid w:val="009B0582"/>
    <w:rsid w:val="009B06D2"/>
    <w:rsid w:val="009B098C"/>
    <w:rsid w:val="009B0BB8"/>
    <w:rsid w:val="009B14E9"/>
    <w:rsid w:val="009B1878"/>
    <w:rsid w:val="009B1BC6"/>
    <w:rsid w:val="009B1C5F"/>
    <w:rsid w:val="009B20C9"/>
    <w:rsid w:val="009B28CC"/>
    <w:rsid w:val="009B2E83"/>
    <w:rsid w:val="009B316B"/>
    <w:rsid w:val="009B329E"/>
    <w:rsid w:val="009B33D7"/>
    <w:rsid w:val="009B383C"/>
    <w:rsid w:val="009B4219"/>
    <w:rsid w:val="009B468D"/>
    <w:rsid w:val="009B5423"/>
    <w:rsid w:val="009B5472"/>
    <w:rsid w:val="009B55C9"/>
    <w:rsid w:val="009B58D1"/>
    <w:rsid w:val="009B5A25"/>
    <w:rsid w:val="009B5C01"/>
    <w:rsid w:val="009B5D85"/>
    <w:rsid w:val="009B5F5E"/>
    <w:rsid w:val="009B5F66"/>
    <w:rsid w:val="009B6268"/>
    <w:rsid w:val="009B6378"/>
    <w:rsid w:val="009B6987"/>
    <w:rsid w:val="009B6B3F"/>
    <w:rsid w:val="009B6B4E"/>
    <w:rsid w:val="009B6BC3"/>
    <w:rsid w:val="009B6BF5"/>
    <w:rsid w:val="009B6F40"/>
    <w:rsid w:val="009B714B"/>
    <w:rsid w:val="009B74D3"/>
    <w:rsid w:val="009B77D6"/>
    <w:rsid w:val="009B7B89"/>
    <w:rsid w:val="009B7C80"/>
    <w:rsid w:val="009B7DCB"/>
    <w:rsid w:val="009C02A7"/>
    <w:rsid w:val="009C02CD"/>
    <w:rsid w:val="009C05FE"/>
    <w:rsid w:val="009C0DDC"/>
    <w:rsid w:val="009C14BD"/>
    <w:rsid w:val="009C153F"/>
    <w:rsid w:val="009C15E7"/>
    <w:rsid w:val="009C165E"/>
    <w:rsid w:val="009C21E5"/>
    <w:rsid w:val="009C230B"/>
    <w:rsid w:val="009C231E"/>
    <w:rsid w:val="009C2A8F"/>
    <w:rsid w:val="009C2EDA"/>
    <w:rsid w:val="009C2F0A"/>
    <w:rsid w:val="009C3011"/>
    <w:rsid w:val="009C311D"/>
    <w:rsid w:val="009C384A"/>
    <w:rsid w:val="009C40B2"/>
    <w:rsid w:val="009C4469"/>
    <w:rsid w:val="009C4484"/>
    <w:rsid w:val="009C4A4E"/>
    <w:rsid w:val="009C4D0E"/>
    <w:rsid w:val="009C5AD9"/>
    <w:rsid w:val="009C5B00"/>
    <w:rsid w:val="009C6094"/>
    <w:rsid w:val="009C623A"/>
    <w:rsid w:val="009C651A"/>
    <w:rsid w:val="009C673B"/>
    <w:rsid w:val="009C6B74"/>
    <w:rsid w:val="009C6DF7"/>
    <w:rsid w:val="009C7511"/>
    <w:rsid w:val="009C78E6"/>
    <w:rsid w:val="009C7903"/>
    <w:rsid w:val="009C7C5F"/>
    <w:rsid w:val="009C7C8B"/>
    <w:rsid w:val="009D00FB"/>
    <w:rsid w:val="009D0278"/>
    <w:rsid w:val="009D02F0"/>
    <w:rsid w:val="009D05AE"/>
    <w:rsid w:val="009D0745"/>
    <w:rsid w:val="009D07FD"/>
    <w:rsid w:val="009D0A37"/>
    <w:rsid w:val="009D0C77"/>
    <w:rsid w:val="009D0EC6"/>
    <w:rsid w:val="009D122B"/>
    <w:rsid w:val="009D1299"/>
    <w:rsid w:val="009D1346"/>
    <w:rsid w:val="009D14B0"/>
    <w:rsid w:val="009D14FE"/>
    <w:rsid w:val="009D1FC2"/>
    <w:rsid w:val="009D222C"/>
    <w:rsid w:val="009D27A2"/>
    <w:rsid w:val="009D2962"/>
    <w:rsid w:val="009D2DFA"/>
    <w:rsid w:val="009D306C"/>
    <w:rsid w:val="009D39F3"/>
    <w:rsid w:val="009D3A2C"/>
    <w:rsid w:val="009D448C"/>
    <w:rsid w:val="009D467E"/>
    <w:rsid w:val="009D4680"/>
    <w:rsid w:val="009D4898"/>
    <w:rsid w:val="009D48A3"/>
    <w:rsid w:val="009D5123"/>
    <w:rsid w:val="009D538A"/>
    <w:rsid w:val="009D575F"/>
    <w:rsid w:val="009D59F6"/>
    <w:rsid w:val="009D5A64"/>
    <w:rsid w:val="009D5CCD"/>
    <w:rsid w:val="009D5DAC"/>
    <w:rsid w:val="009D5DC5"/>
    <w:rsid w:val="009D5F3F"/>
    <w:rsid w:val="009D618C"/>
    <w:rsid w:val="009D657F"/>
    <w:rsid w:val="009D6EFD"/>
    <w:rsid w:val="009D7382"/>
    <w:rsid w:val="009D7C6B"/>
    <w:rsid w:val="009D7E47"/>
    <w:rsid w:val="009D7F71"/>
    <w:rsid w:val="009E01AC"/>
    <w:rsid w:val="009E0614"/>
    <w:rsid w:val="009E091A"/>
    <w:rsid w:val="009E09AF"/>
    <w:rsid w:val="009E0E6E"/>
    <w:rsid w:val="009E1E79"/>
    <w:rsid w:val="009E21B1"/>
    <w:rsid w:val="009E322F"/>
    <w:rsid w:val="009E33BF"/>
    <w:rsid w:val="009E33DD"/>
    <w:rsid w:val="009E3625"/>
    <w:rsid w:val="009E3835"/>
    <w:rsid w:val="009E3B1C"/>
    <w:rsid w:val="009E3C11"/>
    <w:rsid w:val="009E3D4A"/>
    <w:rsid w:val="009E3F4E"/>
    <w:rsid w:val="009E3F79"/>
    <w:rsid w:val="009E400B"/>
    <w:rsid w:val="009E411F"/>
    <w:rsid w:val="009E47DD"/>
    <w:rsid w:val="009E51B1"/>
    <w:rsid w:val="009E5212"/>
    <w:rsid w:val="009E5368"/>
    <w:rsid w:val="009E56EC"/>
    <w:rsid w:val="009E5ABD"/>
    <w:rsid w:val="009E5BAE"/>
    <w:rsid w:val="009E5C1E"/>
    <w:rsid w:val="009E5DB3"/>
    <w:rsid w:val="009E5DB5"/>
    <w:rsid w:val="009E5EB3"/>
    <w:rsid w:val="009E5F24"/>
    <w:rsid w:val="009E6846"/>
    <w:rsid w:val="009E69DC"/>
    <w:rsid w:val="009E6B20"/>
    <w:rsid w:val="009E6CEB"/>
    <w:rsid w:val="009E6EEE"/>
    <w:rsid w:val="009E74A9"/>
    <w:rsid w:val="009E7909"/>
    <w:rsid w:val="009E79A1"/>
    <w:rsid w:val="009E7F35"/>
    <w:rsid w:val="009F1212"/>
    <w:rsid w:val="009F15BA"/>
    <w:rsid w:val="009F16E7"/>
    <w:rsid w:val="009F18C8"/>
    <w:rsid w:val="009F26D9"/>
    <w:rsid w:val="009F2837"/>
    <w:rsid w:val="009F2D45"/>
    <w:rsid w:val="009F2DB0"/>
    <w:rsid w:val="009F313B"/>
    <w:rsid w:val="009F328C"/>
    <w:rsid w:val="009F34BD"/>
    <w:rsid w:val="009F34D5"/>
    <w:rsid w:val="009F3611"/>
    <w:rsid w:val="009F372D"/>
    <w:rsid w:val="009F3A73"/>
    <w:rsid w:val="009F4642"/>
    <w:rsid w:val="009F4D35"/>
    <w:rsid w:val="009F4ECE"/>
    <w:rsid w:val="009F4FE0"/>
    <w:rsid w:val="009F54F1"/>
    <w:rsid w:val="009F59EC"/>
    <w:rsid w:val="009F5A57"/>
    <w:rsid w:val="009F5D34"/>
    <w:rsid w:val="009F61EF"/>
    <w:rsid w:val="009F6711"/>
    <w:rsid w:val="009F6977"/>
    <w:rsid w:val="009F697C"/>
    <w:rsid w:val="009F6AD4"/>
    <w:rsid w:val="009F6B6D"/>
    <w:rsid w:val="009F6C4B"/>
    <w:rsid w:val="009F6C6F"/>
    <w:rsid w:val="009F7199"/>
    <w:rsid w:val="009F720F"/>
    <w:rsid w:val="009F74A7"/>
    <w:rsid w:val="009F75A4"/>
    <w:rsid w:val="009F75DE"/>
    <w:rsid w:val="009F7AF1"/>
    <w:rsid w:val="009F7C92"/>
    <w:rsid w:val="009F7D77"/>
    <w:rsid w:val="009F7FD6"/>
    <w:rsid w:val="00A001AC"/>
    <w:rsid w:val="00A009B7"/>
    <w:rsid w:val="00A00BA5"/>
    <w:rsid w:val="00A01539"/>
    <w:rsid w:val="00A01B57"/>
    <w:rsid w:val="00A01EA3"/>
    <w:rsid w:val="00A01F9D"/>
    <w:rsid w:val="00A02277"/>
    <w:rsid w:val="00A02B71"/>
    <w:rsid w:val="00A0310D"/>
    <w:rsid w:val="00A0338F"/>
    <w:rsid w:val="00A03C6A"/>
    <w:rsid w:val="00A03CFA"/>
    <w:rsid w:val="00A03F28"/>
    <w:rsid w:val="00A04289"/>
    <w:rsid w:val="00A042B7"/>
    <w:rsid w:val="00A046D4"/>
    <w:rsid w:val="00A047FE"/>
    <w:rsid w:val="00A0490B"/>
    <w:rsid w:val="00A04F2C"/>
    <w:rsid w:val="00A05218"/>
    <w:rsid w:val="00A05D1A"/>
    <w:rsid w:val="00A05EC3"/>
    <w:rsid w:val="00A05FDE"/>
    <w:rsid w:val="00A06129"/>
    <w:rsid w:val="00A065ED"/>
    <w:rsid w:val="00A067F0"/>
    <w:rsid w:val="00A06904"/>
    <w:rsid w:val="00A0714D"/>
    <w:rsid w:val="00A07768"/>
    <w:rsid w:val="00A07A8C"/>
    <w:rsid w:val="00A07EF9"/>
    <w:rsid w:val="00A100C4"/>
    <w:rsid w:val="00A10158"/>
    <w:rsid w:val="00A108BA"/>
    <w:rsid w:val="00A10979"/>
    <w:rsid w:val="00A10E96"/>
    <w:rsid w:val="00A10E9D"/>
    <w:rsid w:val="00A11218"/>
    <w:rsid w:val="00A11509"/>
    <w:rsid w:val="00A11655"/>
    <w:rsid w:val="00A11A6F"/>
    <w:rsid w:val="00A11BAF"/>
    <w:rsid w:val="00A11BC8"/>
    <w:rsid w:val="00A11D94"/>
    <w:rsid w:val="00A120FE"/>
    <w:rsid w:val="00A1238F"/>
    <w:rsid w:val="00A126D6"/>
    <w:rsid w:val="00A12B7F"/>
    <w:rsid w:val="00A12BC9"/>
    <w:rsid w:val="00A130EF"/>
    <w:rsid w:val="00A1317D"/>
    <w:rsid w:val="00A1318D"/>
    <w:rsid w:val="00A13454"/>
    <w:rsid w:val="00A1387F"/>
    <w:rsid w:val="00A139D9"/>
    <w:rsid w:val="00A13A25"/>
    <w:rsid w:val="00A13BB6"/>
    <w:rsid w:val="00A13CC0"/>
    <w:rsid w:val="00A13F5D"/>
    <w:rsid w:val="00A14256"/>
    <w:rsid w:val="00A14344"/>
    <w:rsid w:val="00A147E6"/>
    <w:rsid w:val="00A14B29"/>
    <w:rsid w:val="00A14DA3"/>
    <w:rsid w:val="00A14FA6"/>
    <w:rsid w:val="00A150C4"/>
    <w:rsid w:val="00A15136"/>
    <w:rsid w:val="00A15378"/>
    <w:rsid w:val="00A154F9"/>
    <w:rsid w:val="00A155E3"/>
    <w:rsid w:val="00A158DC"/>
    <w:rsid w:val="00A15A03"/>
    <w:rsid w:val="00A15B77"/>
    <w:rsid w:val="00A15DC2"/>
    <w:rsid w:val="00A15ED6"/>
    <w:rsid w:val="00A167B0"/>
    <w:rsid w:val="00A16873"/>
    <w:rsid w:val="00A16B1F"/>
    <w:rsid w:val="00A17274"/>
    <w:rsid w:val="00A179B2"/>
    <w:rsid w:val="00A17D00"/>
    <w:rsid w:val="00A20000"/>
    <w:rsid w:val="00A20039"/>
    <w:rsid w:val="00A20C41"/>
    <w:rsid w:val="00A20D2F"/>
    <w:rsid w:val="00A21C53"/>
    <w:rsid w:val="00A21CA7"/>
    <w:rsid w:val="00A2213C"/>
    <w:rsid w:val="00A2356F"/>
    <w:rsid w:val="00A23769"/>
    <w:rsid w:val="00A23869"/>
    <w:rsid w:val="00A23905"/>
    <w:rsid w:val="00A23AB0"/>
    <w:rsid w:val="00A23AE5"/>
    <w:rsid w:val="00A23B20"/>
    <w:rsid w:val="00A23DD7"/>
    <w:rsid w:val="00A23F2D"/>
    <w:rsid w:val="00A23F5C"/>
    <w:rsid w:val="00A24162"/>
    <w:rsid w:val="00A24423"/>
    <w:rsid w:val="00A24A87"/>
    <w:rsid w:val="00A24B58"/>
    <w:rsid w:val="00A24D56"/>
    <w:rsid w:val="00A24DBB"/>
    <w:rsid w:val="00A2537D"/>
    <w:rsid w:val="00A25DDB"/>
    <w:rsid w:val="00A25EE6"/>
    <w:rsid w:val="00A25F5E"/>
    <w:rsid w:val="00A26847"/>
    <w:rsid w:val="00A2749F"/>
    <w:rsid w:val="00A27707"/>
    <w:rsid w:val="00A278A2"/>
    <w:rsid w:val="00A2795C"/>
    <w:rsid w:val="00A279F4"/>
    <w:rsid w:val="00A30040"/>
    <w:rsid w:val="00A3058C"/>
    <w:rsid w:val="00A30904"/>
    <w:rsid w:val="00A30DC8"/>
    <w:rsid w:val="00A3156E"/>
    <w:rsid w:val="00A3185E"/>
    <w:rsid w:val="00A319F1"/>
    <w:rsid w:val="00A31B30"/>
    <w:rsid w:val="00A323E3"/>
    <w:rsid w:val="00A32D91"/>
    <w:rsid w:val="00A32EE1"/>
    <w:rsid w:val="00A33015"/>
    <w:rsid w:val="00A33147"/>
    <w:rsid w:val="00A3332C"/>
    <w:rsid w:val="00A333A9"/>
    <w:rsid w:val="00A3397D"/>
    <w:rsid w:val="00A33B8E"/>
    <w:rsid w:val="00A342C1"/>
    <w:rsid w:val="00A34B3D"/>
    <w:rsid w:val="00A34FB5"/>
    <w:rsid w:val="00A3509C"/>
    <w:rsid w:val="00A350F9"/>
    <w:rsid w:val="00A353CD"/>
    <w:rsid w:val="00A35789"/>
    <w:rsid w:val="00A35A33"/>
    <w:rsid w:val="00A35BE5"/>
    <w:rsid w:val="00A35CDA"/>
    <w:rsid w:val="00A35F9D"/>
    <w:rsid w:val="00A36505"/>
    <w:rsid w:val="00A36629"/>
    <w:rsid w:val="00A36737"/>
    <w:rsid w:val="00A3683D"/>
    <w:rsid w:val="00A36CED"/>
    <w:rsid w:val="00A37247"/>
    <w:rsid w:val="00A3773D"/>
    <w:rsid w:val="00A377C0"/>
    <w:rsid w:val="00A3791D"/>
    <w:rsid w:val="00A37960"/>
    <w:rsid w:val="00A37C81"/>
    <w:rsid w:val="00A37CFA"/>
    <w:rsid w:val="00A401B8"/>
    <w:rsid w:val="00A402CA"/>
    <w:rsid w:val="00A40FC3"/>
    <w:rsid w:val="00A4104F"/>
    <w:rsid w:val="00A4108B"/>
    <w:rsid w:val="00A41400"/>
    <w:rsid w:val="00A4153B"/>
    <w:rsid w:val="00A415D8"/>
    <w:rsid w:val="00A418A6"/>
    <w:rsid w:val="00A41A7F"/>
    <w:rsid w:val="00A41AA4"/>
    <w:rsid w:val="00A41EB2"/>
    <w:rsid w:val="00A420BD"/>
    <w:rsid w:val="00A42A52"/>
    <w:rsid w:val="00A42AFF"/>
    <w:rsid w:val="00A42BFF"/>
    <w:rsid w:val="00A433F1"/>
    <w:rsid w:val="00A43720"/>
    <w:rsid w:val="00A43903"/>
    <w:rsid w:val="00A439CE"/>
    <w:rsid w:val="00A43BB6"/>
    <w:rsid w:val="00A440D1"/>
    <w:rsid w:val="00A44B02"/>
    <w:rsid w:val="00A451C7"/>
    <w:rsid w:val="00A4563C"/>
    <w:rsid w:val="00A456F5"/>
    <w:rsid w:val="00A45AF2"/>
    <w:rsid w:val="00A45B7A"/>
    <w:rsid w:val="00A46BB8"/>
    <w:rsid w:val="00A46DA2"/>
    <w:rsid w:val="00A47141"/>
    <w:rsid w:val="00A4757A"/>
    <w:rsid w:val="00A477D7"/>
    <w:rsid w:val="00A50B62"/>
    <w:rsid w:val="00A50C70"/>
    <w:rsid w:val="00A5129E"/>
    <w:rsid w:val="00A51458"/>
    <w:rsid w:val="00A5146D"/>
    <w:rsid w:val="00A517DF"/>
    <w:rsid w:val="00A518C0"/>
    <w:rsid w:val="00A51A52"/>
    <w:rsid w:val="00A529A8"/>
    <w:rsid w:val="00A52A94"/>
    <w:rsid w:val="00A52F28"/>
    <w:rsid w:val="00A532AD"/>
    <w:rsid w:val="00A5335A"/>
    <w:rsid w:val="00A533C8"/>
    <w:rsid w:val="00A5358C"/>
    <w:rsid w:val="00A53DB2"/>
    <w:rsid w:val="00A54131"/>
    <w:rsid w:val="00A541CC"/>
    <w:rsid w:val="00A54299"/>
    <w:rsid w:val="00A54596"/>
    <w:rsid w:val="00A546B3"/>
    <w:rsid w:val="00A54F54"/>
    <w:rsid w:val="00A55264"/>
    <w:rsid w:val="00A553A6"/>
    <w:rsid w:val="00A55A55"/>
    <w:rsid w:val="00A55B5D"/>
    <w:rsid w:val="00A55BB0"/>
    <w:rsid w:val="00A55CC3"/>
    <w:rsid w:val="00A568DB"/>
    <w:rsid w:val="00A56C4B"/>
    <w:rsid w:val="00A5734D"/>
    <w:rsid w:val="00A57A17"/>
    <w:rsid w:val="00A57AA3"/>
    <w:rsid w:val="00A60231"/>
    <w:rsid w:val="00A602B9"/>
    <w:rsid w:val="00A60316"/>
    <w:rsid w:val="00A6037B"/>
    <w:rsid w:val="00A603E1"/>
    <w:rsid w:val="00A6046B"/>
    <w:rsid w:val="00A604E2"/>
    <w:rsid w:val="00A60BE9"/>
    <w:rsid w:val="00A60D0D"/>
    <w:rsid w:val="00A60E0C"/>
    <w:rsid w:val="00A60ED0"/>
    <w:rsid w:val="00A615EE"/>
    <w:rsid w:val="00A618A0"/>
    <w:rsid w:val="00A6208B"/>
    <w:rsid w:val="00A62594"/>
    <w:rsid w:val="00A62F7E"/>
    <w:rsid w:val="00A63051"/>
    <w:rsid w:val="00A63133"/>
    <w:rsid w:val="00A6327D"/>
    <w:rsid w:val="00A638F1"/>
    <w:rsid w:val="00A63BF7"/>
    <w:rsid w:val="00A63E2D"/>
    <w:rsid w:val="00A64475"/>
    <w:rsid w:val="00A64570"/>
    <w:rsid w:val="00A64693"/>
    <w:rsid w:val="00A648AF"/>
    <w:rsid w:val="00A649CD"/>
    <w:rsid w:val="00A64A10"/>
    <w:rsid w:val="00A64EC3"/>
    <w:rsid w:val="00A65065"/>
    <w:rsid w:val="00A65763"/>
    <w:rsid w:val="00A65907"/>
    <w:rsid w:val="00A65AB4"/>
    <w:rsid w:val="00A65B7C"/>
    <w:rsid w:val="00A65C65"/>
    <w:rsid w:val="00A65F3C"/>
    <w:rsid w:val="00A67D9E"/>
    <w:rsid w:val="00A70223"/>
    <w:rsid w:val="00A7054E"/>
    <w:rsid w:val="00A70780"/>
    <w:rsid w:val="00A70C5E"/>
    <w:rsid w:val="00A713FF"/>
    <w:rsid w:val="00A71594"/>
    <w:rsid w:val="00A717AC"/>
    <w:rsid w:val="00A71A1E"/>
    <w:rsid w:val="00A71B94"/>
    <w:rsid w:val="00A71BA4"/>
    <w:rsid w:val="00A722F2"/>
    <w:rsid w:val="00A725FB"/>
    <w:rsid w:val="00A726C0"/>
    <w:rsid w:val="00A726C5"/>
    <w:rsid w:val="00A72DB7"/>
    <w:rsid w:val="00A72DBF"/>
    <w:rsid w:val="00A73987"/>
    <w:rsid w:val="00A74356"/>
    <w:rsid w:val="00A74C51"/>
    <w:rsid w:val="00A74F33"/>
    <w:rsid w:val="00A74F58"/>
    <w:rsid w:val="00A750F5"/>
    <w:rsid w:val="00A7514B"/>
    <w:rsid w:val="00A758CB"/>
    <w:rsid w:val="00A75B08"/>
    <w:rsid w:val="00A75E2A"/>
    <w:rsid w:val="00A75ED3"/>
    <w:rsid w:val="00A761A8"/>
    <w:rsid w:val="00A764C5"/>
    <w:rsid w:val="00A76C4B"/>
    <w:rsid w:val="00A76DDC"/>
    <w:rsid w:val="00A76EB8"/>
    <w:rsid w:val="00A76F03"/>
    <w:rsid w:val="00A77007"/>
    <w:rsid w:val="00A77D2D"/>
    <w:rsid w:val="00A77D5E"/>
    <w:rsid w:val="00A77ED5"/>
    <w:rsid w:val="00A8007C"/>
    <w:rsid w:val="00A802D3"/>
    <w:rsid w:val="00A8036E"/>
    <w:rsid w:val="00A8058F"/>
    <w:rsid w:val="00A80C21"/>
    <w:rsid w:val="00A80C4E"/>
    <w:rsid w:val="00A80FF4"/>
    <w:rsid w:val="00A81498"/>
    <w:rsid w:val="00A8163F"/>
    <w:rsid w:val="00A81A19"/>
    <w:rsid w:val="00A82BF4"/>
    <w:rsid w:val="00A83052"/>
    <w:rsid w:val="00A83598"/>
    <w:rsid w:val="00A83898"/>
    <w:rsid w:val="00A83F05"/>
    <w:rsid w:val="00A83F14"/>
    <w:rsid w:val="00A84434"/>
    <w:rsid w:val="00A8477A"/>
    <w:rsid w:val="00A847C2"/>
    <w:rsid w:val="00A848C8"/>
    <w:rsid w:val="00A84A1E"/>
    <w:rsid w:val="00A84C48"/>
    <w:rsid w:val="00A84EEA"/>
    <w:rsid w:val="00A8519C"/>
    <w:rsid w:val="00A854DB"/>
    <w:rsid w:val="00A859E7"/>
    <w:rsid w:val="00A86592"/>
    <w:rsid w:val="00A86967"/>
    <w:rsid w:val="00A86C5B"/>
    <w:rsid w:val="00A86CFF"/>
    <w:rsid w:val="00A8780E"/>
    <w:rsid w:val="00A878FB"/>
    <w:rsid w:val="00A87B08"/>
    <w:rsid w:val="00A87B44"/>
    <w:rsid w:val="00A87B9A"/>
    <w:rsid w:val="00A87FDF"/>
    <w:rsid w:val="00A904F0"/>
    <w:rsid w:val="00A9086F"/>
    <w:rsid w:val="00A90F25"/>
    <w:rsid w:val="00A90F8A"/>
    <w:rsid w:val="00A91000"/>
    <w:rsid w:val="00A9190D"/>
    <w:rsid w:val="00A9198D"/>
    <w:rsid w:val="00A91BD9"/>
    <w:rsid w:val="00A91D74"/>
    <w:rsid w:val="00A9202A"/>
    <w:rsid w:val="00A9249E"/>
    <w:rsid w:val="00A92A69"/>
    <w:rsid w:val="00A92C56"/>
    <w:rsid w:val="00A92CE9"/>
    <w:rsid w:val="00A93029"/>
    <w:rsid w:val="00A932E2"/>
    <w:rsid w:val="00A933AF"/>
    <w:rsid w:val="00A93E13"/>
    <w:rsid w:val="00A9428C"/>
    <w:rsid w:val="00A94400"/>
    <w:rsid w:val="00A95032"/>
    <w:rsid w:val="00A951CC"/>
    <w:rsid w:val="00A954A3"/>
    <w:rsid w:val="00A957B1"/>
    <w:rsid w:val="00A957F4"/>
    <w:rsid w:val="00A95A5C"/>
    <w:rsid w:val="00A95CFA"/>
    <w:rsid w:val="00A96495"/>
    <w:rsid w:val="00A966A2"/>
    <w:rsid w:val="00A967A3"/>
    <w:rsid w:val="00A971EE"/>
    <w:rsid w:val="00A9726D"/>
    <w:rsid w:val="00A973D2"/>
    <w:rsid w:val="00A978A7"/>
    <w:rsid w:val="00A97DF9"/>
    <w:rsid w:val="00AA04A0"/>
    <w:rsid w:val="00AA0925"/>
    <w:rsid w:val="00AA0BD6"/>
    <w:rsid w:val="00AA0D5B"/>
    <w:rsid w:val="00AA0DFA"/>
    <w:rsid w:val="00AA0E72"/>
    <w:rsid w:val="00AA1334"/>
    <w:rsid w:val="00AA13CA"/>
    <w:rsid w:val="00AA1501"/>
    <w:rsid w:val="00AA1580"/>
    <w:rsid w:val="00AA1C2D"/>
    <w:rsid w:val="00AA1D9F"/>
    <w:rsid w:val="00AA20E0"/>
    <w:rsid w:val="00AA28AA"/>
    <w:rsid w:val="00AA2960"/>
    <w:rsid w:val="00AA2BA6"/>
    <w:rsid w:val="00AA2CDA"/>
    <w:rsid w:val="00AA2F6B"/>
    <w:rsid w:val="00AA320F"/>
    <w:rsid w:val="00AA3357"/>
    <w:rsid w:val="00AA3422"/>
    <w:rsid w:val="00AA345C"/>
    <w:rsid w:val="00AA3B77"/>
    <w:rsid w:val="00AA42C8"/>
    <w:rsid w:val="00AA460F"/>
    <w:rsid w:val="00AA4638"/>
    <w:rsid w:val="00AA46CB"/>
    <w:rsid w:val="00AA4727"/>
    <w:rsid w:val="00AA4BE1"/>
    <w:rsid w:val="00AA5229"/>
    <w:rsid w:val="00AA5312"/>
    <w:rsid w:val="00AA5374"/>
    <w:rsid w:val="00AA5657"/>
    <w:rsid w:val="00AA59F8"/>
    <w:rsid w:val="00AA5BA0"/>
    <w:rsid w:val="00AA5CBA"/>
    <w:rsid w:val="00AA6039"/>
    <w:rsid w:val="00AA679D"/>
    <w:rsid w:val="00AA67A4"/>
    <w:rsid w:val="00AA719C"/>
    <w:rsid w:val="00AA72AB"/>
    <w:rsid w:val="00AA7500"/>
    <w:rsid w:val="00AA76F8"/>
    <w:rsid w:val="00AB1423"/>
    <w:rsid w:val="00AB1811"/>
    <w:rsid w:val="00AB184F"/>
    <w:rsid w:val="00AB199A"/>
    <w:rsid w:val="00AB1AD3"/>
    <w:rsid w:val="00AB1D77"/>
    <w:rsid w:val="00AB1FCC"/>
    <w:rsid w:val="00AB2203"/>
    <w:rsid w:val="00AB2A46"/>
    <w:rsid w:val="00AB3545"/>
    <w:rsid w:val="00AB395F"/>
    <w:rsid w:val="00AB3EE4"/>
    <w:rsid w:val="00AB3FA3"/>
    <w:rsid w:val="00AB4241"/>
    <w:rsid w:val="00AB42F8"/>
    <w:rsid w:val="00AB45E9"/>
    <w:rsid w:val="00AB4B0B"/>
    <w:rsid w:val="00AB4B23"/>
    <w:rsid w:val="00AB4BE3"/>
    <w:rsid w:val="00AB4FAB"/>
    <w:rsid w:val="00AB5056"/>
    <w:rsid w:val="00AB521E"/>
    <w:rsid w:val="00AB5238"/>
    <w:rsid w:val="00AB57DF"/>
    <w:rsid w:val="00AB62A9"/>
    <w:rsid w:val="00AB630B"/>
    <w:rsid w:val="00AB6318"/>
    <w:rsid w:val="00AB66DA"/>
    <w:rsid w:val="00AB675B"/>
    <w:rsid w:val="00AB67EE"/>
    <w:rsid w:val="00AB682E"/>
    <w:rsid w:val="00AB6D02"/>
    <w:rsid w:val="00AB7880"/>
    <w:rsid w:val="00AB7972"/>
    <w:rsid w:val="00AC0204"/>
    <w:rsid w:val="00AC04E9"/>
    <w:rsid w:val="00AC0519"/>
    <w:rsid w:val="00AC05BD"/>
    <w:rsid w:val="00AC093F"/>
    <w:rsid w:val="00AC0A52"/>
    <w:rsid w:val="00AC0E9B"/>
    <w:rsid w:val="00AC13E3"/>
    <w:rsid w:val="00AC1738"/>
    <w:rsid w:val="00AC1927"/>
    <w:rsid w:val="00AC192D"/>
    <w:rsid w:val="00AC1C07"/>
    <w:rsid w:val="00AC1E43"/>
    <w:rsid w:val="00AC242B"/>
    <w:rsid w:val="00AC271E"/>
    <w:rsid w:val="00AC29C9"/>
    <w:rsid w:val="00AC2BD4"/>
    <w:rsid w:val="00AC2E84"/>
    <w:rsid w:val="00AC2E8B"/>
    <w:rsid w:val="00AC2F83"/>
    <w:rsid w:val="00AC34D0"/>
    <w:rsid w:val="00AC3AB3"/>
    <w:rsid w:val="00AC4131"/>
    <w:rsid w:val="00AC4160"/>
    <w:rsid w:val="00AC4162"/>
    <w:rsid w:val="00AC4512"/>
    <w:rsid w:val="00AC4AC7"/>
    <w:rsid w:val="00AC4DE6"/>
    <w:rsid w:val="00AC4F1C"/>
    <w:rsid w:val="00AC511F"/>
    <w:rsid w:val="00AC5171"/>
    <w:rsid w:val="00AC54BB"/>
    <w:rsid w:val="00AC577B"/>
    <w:rsid w:val="00AC59E4"/>
    <w:rsid w:val="00AC5F82"/>
    <w:rsid w:val="00AC6790"/>
    <w:rsid w:val="00AC67C6"/>
    <w:rsid w:val="00AC67F1"/>
    <w:rsid w:val="00AC691B"/>
    <w:rsid w:val="00AC6A12"/>
    <w:rsid w:val="00AC6BD8"/>
    <w:rsid w:val="00AC6C18"/>
    <w:rsid w:val="00AC6DA3"/>
    <w:rsid w:val="00AC70BF"/>
    <w:rsid w:val="00AC71F4"/>
    <w:rsid w:val="00AC7A97"/>
    <w:rsid w:val="00AC7AD9"/>
    <w:rsid w:val="00AC7B2C"/>
    <w:rsid w:val="00AC7C9F"/>
    <w:rsid w:val="00AC7DFD"/>
    <w:rsid w:val="00AC7EEE"/>
    <w:rsid w:val="00AC7FD5"/>
    <w:rsid w:val="00AD1088"/>
    <w:rsid w:val="00AD1209"/>
    <w:rsid w:val="00AD122D"/>
    <w:rsid w:val="00AD1306"/>
    <w:rsid w:val="00AD157C"/>
    <w:rsid w:val="00AD1618"/>
    <w:rsid w:val="00AD1D26"/>
    <w:rsid w:val="00AD1ED4"/>
    <w:rsid w:val="00AD23A5"/>
    <w:rsid w:val="00AD2505"/>
    <w:rsid w:val="00AD25A9"/>
    <w:rsid w:val="00AD2650"/>
    <w:rsid w:val="00AD2842"/>
    <w:rsid w:val="00AD285A"/>
    <w:rsid w:val="00AD2927"/>
    <w:rsid w:val="00AD2993"/>
    <w:rsid w:val="00AD2AB8"/>
    <w:rsid w:val="00AD2D9D"/>
    <w:rsid w:val="00AD3346"/>
    <w:rsid w:val="00AD334D"/>
    <w:rsid w:val="00AD3378"/>
    <w:rsid w:val="00AD3489"/>
    <w:rsid w:val="00AD3B62"/>
    <w:rsid w:val="00AD3BFD"/>
    <w:rsid w:val="00AD3C0A"/>
    <w:rsid w:val="00AD40C0"/>
    <w:rsid w:val="00AD45B1"/>
    <w:rsid w:val="00AD4779"/>
    <w:rsid w:val="00AD4883"/>
    <w:rsid w:val="00AD5307"/>
    <w:rsid w:val="00AD5476"/>
    <w:rsid w:val="00AD5479"/>
    <w:rsid w:val="00AD552F"/>
    <w:rsid w:val="00AD55D7"/>
    <w:rsid w:val="00AD5C74"/>
    <w:rsid w:val="00AD5FCB"/>
    <w:rsid w:val="00AD5FE4"/>
    <w:rsid w:val="00AD6006"/>
    <w:rsid w:val="00AD6398"/>
    <w:rsid w:val="00AD63C8"/>
    <w:rsid w:val="00AD6885"/>
    <w:rsid w:val="00AD6A9F"/>
    <w:rsid w:val="00AD72C3"/>
    <w:rsid w:val="00AD74FB"/>
    <w:rsid w:val="00AD77FB"/>
    <w:rsid w:val="00AD7A98"/>
    <w:rsid w:val="00AD7B2B"/>
    <w:rsid w:val="00AD7DD6"/>
    <w:rsid w:val="00AE0373"/>
    <w:rsid w:val="00AE04E3"/>
    <w:rsid w:val="00AE0533"/>
    <w:rsid w:val="00AE0683"/>
    <w:rsid w:val="00AE0892"/>
    <w:rsid w:val="00AE10AB"/>
    <w:rsid w:val="00AE1AE9"/>
    <w:rsid w:val="00AE2126"/>
    <w:rsid w:val="00AE26DC"/>
    <w:rsid w:val="00AE2A1A"/>
    <w:rsid w:val="00AE2A3A"/>
    <w:rsid w:val="00AE2A7E"/>
    <w:rsid w:val="00AE2E5A"/>
    <w:rsid w:val="00AE4029"/>
    <w:rsid w:val="00AE4257"/>
    <w:rsid w:val="00AE45EB"/>
    <w:rsid w:val="00AE4B9B"/>
    <w:rsid w:val="00AE4CAD"/>
    <w:rsid w:val="00AE4ED3"/>
    <w:rsid w:val="00AE5102"/>
    <w:rsid w:val="00AE5547"/>
    <w:rsid w:val="00AE554D"/>
    <w:rsid w:val="00AE57CD"/>
    <w:rsid w:val="00AE5B4E"/>
    <w:rsid w:val="00AE5BE3"/>
    <w:rsid w:val="00AE5CC3"/>
    <w:rsid w:val="00AE625F"/>
    <w:rsid w:val="00AE69D8"/>
    <w:rsid w:val="00AE7481"/>
    <w:rsid w:val="00AE7D2A"/>
    <w:rsid w:val="00AE7E77"/>
    <w:rsid w:val="00AF08EE"/>
    <w:rsid w:val="00AF0A8F"/>
    <w:rsid w:val="00AF0B6F"/>
    <w:rsid w:val="00AF0C51"/>
    <w:rsid w:val="00AF0DDC"/>
    <w:rsid w:val="00AF0F5F"/>
    <w:rsid w:val="00AF1039"/>
    <w:rsid w:val="00AF1323"/>
    <w:rsid w:val="00AF1441"/>
    <w:rsid w:val="00AF17BF"/>
    <w:rsid w:val="00AF1A1D"/>
    <w:rsid w:val="00AF2339"/>
    <w:rsid w:val="00AF233B"/>
    <w:rsid w:val="00AF23AE"/>
    <w:rsid w:val="00AF2513"/>
    <w:rsid w:val="00AF274B"/>
    <w:rsid w:val="00AF28E2"/>
    <w:rsid w:val="00AF3056"/>
    <w:rsid w:val="00AF3A59"/>
    <w:rsid w:val="00AF3BB5"/>
    <w:rsid w:val="00AF40F6"/>
    <w:rsid w:val="00AF4272"/>
    <w:rsid w:val="00AF442B"/>
    <w:rsid w:val="00AF4868"/>
    <w:rsid w:val="00AF4EAE"/>
    <w:rsid w:val="00AF5150"/>
    <w:rsid w:val="00AF5429"/>
    <w:rsid w:val="00AF553C"/>
    <w:rsid w:val="00AF55B5"/>
    <w:rsid w:val="00AF561D"/>
    <w:rsid w:val="00AF6382"/>
    <w:rsid w:val="00AF66DA"/>
    <w:rsid w:val="00AF6BAF"/>
    <w:rsid w:val="00AF6D3B"/>
    <w:rsid w:val="00AF6EB2"/>
    <w:rsid w:val="00B00404"/>
    <w:rsid w:val="00B00811"/>
    <w:rsid w:val="00B00AB9"/>
    <w:rsid w:val="00B00C86"/>
    <w:rsid w:val="00B00FB5"/>
    <w:rsid w:val="00B01722"/>
    <w:rsid w:val="00B01787"/>
    <w:rsid w:val="00B01972"/>
    <w:rsid w:val="00B01B40"/>
    <w:rsid w:val="00B01D9E"/>
    <w:rsid w:val="00B02715"/>
    <w:rsid w:val="00B027A0"/>
    <w:rsid w:val="00B02AE7"/>
    <w:rsid w:val="00B02BC6"/>
    <w:rsid w:val="00B02C11"/>
    <w:rsid w:val="00B031E8"/>
    <w:rsid w:val="00B033D5"/>
    <w:rsid w:val="00B035F5"/>
    <w:rsid w:val="00B03601"/>
    <w:rsid w:val="00B046A9"/>
    <w:rsid w:val="00B04A78"/>
    <w:rsid w:val="00B04CEA"/>
    <w:rsid w:val="00B05096"/>
    <w:rsid w:val="00B054A9"/>
    <w:rsid w:val="00B055FF"/>
    <w:rsid w:val="00B05644"/>
    <w:rsid w:val="00B05666"/>
    <w:rsid w:val="00B0579C"/>
    <w:rsid w:val="00B0589D"/>
    <w:rsid w:val="00B0613F"/>
    <w:rsid w:val="00B0671F"/>
    <w:rsid w:val="00B0691E"/>
    <w:rsid w:val="00B0699B"/>
    <w:rsid w:val="00B06AF8"/>
    <w:rsid w:val="00B06B89"/>
    <w:rsid w:val="00B06D39"/>
    <w:rsid w:val="00B06D74"/>
    <w:rsid w:val="00B06FA7"/>
    <w:rsid w:val="00B07279"/>
    <w:rsid w:val="00B0731A"/>
    <w:rsid w:val="00B07CA7"/>
    <w:rsid w:val="00B10087"/>
    <w:rsid w:val="00B1034E"/>
    <w:rsid w:val="00B107DF"/>
    <w:rsid w:val="00B109C8"/>
    <w:rsid w:val="00B10CF8"/>
    <w:rsid w:val="00B118C5"/>
    <w:rsid w:val="00B11C96"/>
    <w:rsid w:val="00B11F24"/>
    <w:rsid w:val="00B11F6B"/>
    <w:rsid w:val="00B12384"/>
    <w:rsid w:val="00B12957"/>
    <w:rsid w:val="00B12BAE"/>
    <w:rsid w:val="00B12CB8"/>
    <w:rsid w:val="00B12ECA"/>
    <w:rsid w:val="00B130EC"/>
    <w:rsid w:val="00B132B8"/>
    <w:rsid w:val="00B13923"/>
    <w:rsid w:val="00B13BA7"/>
    <w:rsid w:val="00B13CBF"/>
    <w:rsid w:val="00B142B8"/>
    <w:rsid w:val="00B14A84"/>
    <w:rsid w:val="00B1563B"/>
    <w:rsid w:val="00B15791"/>
    <w:rsid w:val="00B15B6C"/>
    <w:rsid w:val="00B15BD9"/>
    <w:rsid w:val="00B15CC3"/>
    <w:rsid w:val="00B15EEE"/>
    <w:rsid w:val="00B16181"/>
    <w:rsid w:val="00B1658C"/>
    <w:rsid w:val="00B16E89"/>
    <w:rsid w:val="00B171F8"/>
    <w:rsid w:val="00B172D7"/>
    <w:rsid w:val="00B1738C"/>
    <w:rsid w:val="00B173B9"/>
    <w:rsid w:val="00B17447"/>
    <w:rsid w:val="00B20117"/>
    <w:rsid w:val="00B202CA"/>
    <w:rsid w:val="00B202E7"/>
    <w:rsid w:val="00B2079B"/>
    <w:rsid w:val="00B20A53"/>
    <w:rsid w:val="00B217C0"/>
    <w:rsid w:val="00B21C8D"/>
    <w:rsid w:val="00B22AD7"/>
    <w:rsid w:val="00B2304A"/>
    <w:rsid w:val="00B23873"/>
    <w:rsid w:val="00B23F7D"/>
    <w:rsid w:val="00B23F93"/>
    <w:rsid w:val="00B243EE"/>
    <w:rsid w:val="00B2565E"/>
    <w:rsid w:val="00B258A3"/>
    <w:rsid w:val="00B259C4"/>
    <w:rsid w:val="00B26001"/>
    <w:rsid w:val="00B261D0"/>
    <w:rsid w:val="00B264BE"/>
    <w:rsid w:val="00B26B00"/>
    <w:rsid w:val="00B26BBD"/>
    <w:rsid w:val="00B26FF9"/>
    <w:rsid w:val="00B27922"/>
    <w:rsid w:val="00B27ABA"/>
    <w:rsid w:val="00B27E92"/>
    <w:rsid w:val="00B3041F"/>
    <w:rsid w:val="00B30703"/>
    <w:rsid w:val="00B30731"/>
    <w:rsid w:val="00B309A0"/>
    <w:rsid w:val="00B30B7B"/>
    <w:rsid w:val="00B31094"/>
    <w:rsid w:val="00B31456"/>
    <w:rsid w:val="00B314AF"/>
    <w:rsid w:val="00B317DC"/>
    <w:rsid w:val="00B31E8B"/>
    <w:rsid w:val="00B32AC3"/>
    <w:rsid w:val="00B32BFB"/>
    <w:rsid w:val="00B32C47"/>
    <w:rsid w:val="00B32CA2"/>
    <w:rsid w:val="00B33351"/>
    <w:rsid w:val="00B334AF"/>
    <w:rsid w:val="00B33899"/>
    <w:rsid w:val="00B346F8"/>
    <w:rsid w:val="00B354EF"/>
    <w:rsid w:val="00B35A4F"/>
    <w:rsid w:val="00B35C5D"/>
    <w:rsid w:val="00B3605D"/>
    <w:rsid w:val="00B360FF"/>
    <w:rsid w:val="00B3633A"/>
    <w:rsid w:val="00B3678F"/>
    <w:rsid w:val="00B3699D"/>
    <w:rsid w:val="00B36B6C"/>
    <w:rsid w:val="00B36D15"/>
    <w:rsid w:val="00B37227"/>
    <w:rsid w:val="00B3786D"/>
    <w:rsid w:val="00B37C06"/>
    <w:rsid w:val="00B37C0D"/>
    <w:rsid w:val="00B407AF"/>
    <w:rsid w:val="00B40C8F"/>
    <w:rsid w:val="00B40D3D"/>
    <w:rsid w:val="00B41151"/>
    <w:rsid w:val="00B413FB"/>
    <w:rsid w:val="00B422F0"/>
    <w:rsid w:val="00B42816"/>
    <w:rsid w:val="00B42DED"/>
    <w:rsid w:val="00B42EA3"/>
    <w:rsid w:val="00B43092"/>
    <w:rsid w:val="00B43224"/>
    <w:rsid w:val="00B43664"/>
    <w:rsid w:val="00B43677"/>
    <w:rsid w:val="00B43B5B"/>
    <w:rsid w:val="00B43F4B"/>
    <w:rsid w:val="00B441CC"/>
    <w:rsid w:val="00B44444"/>
    <w:rsid w:val="00B4446D"/>
    <w:rsid w:val="00B44630"/>
    <w:rsid w:val="00B4494F"/>
    <w:rsid w:val="00B44BCB"/>
    <w:rsid w:val="00B44CA3"/>
    <w:rsid w:val="00B45228"/>
    <w:rsid w:val="00B452E9"/>
    <w:rsid w:val="00B45306"/>
    <w:rsid w:val="00B453F4"/>
    <w:rsid w:val="00B457BB"/>
    <w:rsid w:val="00B45C46"/>
    <w:rsid w:val="00B46203"/>
    <w:rsid w:val="00B46351"/>
    <w:rsid w:val="00B4659F"/>
    <w:rsid w:val="00B46902"/>
    <w:rsid w:val="00B46938"/>
    <w:rsid w:val="00B46BCE"/>
    <w:rsid w:val="00B472AA"/>
    <w:rsid w:val="00B4733E"/>
    <w:rsid w:val="00B47B1C"/>
    <w:rsid w:val="00B47ED4"/>
    <w:rsid w:val="00B47FA3"/>
    <w:rsid w:val="00B50BE0"/>
    <w:rsid w:val="00B50C75"/>
    <w:rsid w:val="00B50FA2"/>
    <w:rsid w:val="00B51235"/>
    <w:rsid w:val="00B51962"/>
    <w:rsid w:val="00B51B32"/>
    <w:rsid w:val="00B51CEC"/>
    <w:rsid w:val="00B51E69"/>
    <w:rsid w:val="00B51ECE"/>
    <w:rsid w:val="00B52133"/>
    <w:rsid w:val="00B52278"/>
    <w:rsid w:val="00B530F7"/>
    <w:rsid w:val="00B5332B"/>
    <w:rsid w:val="00B533A5"/>
    <w:rsid w:val="00B5347A"/>
    <w:rsid w:val="00B534B4"/>
    <w:rsid w:val="00B53AFC"/>
    <w:rsid w:val="00B53D2E"/>
    <w:rsid w:val="00B53EF7"/>
    <w:rsid w:val="00B54076"/>
    <w:rsid w:val="00B542BA"/>
    <w:rsid w:val="00B544F0"/>
    <w:rsid w:val="00B54884"/>
    <w:rsid w:val="00B5489A"/>
    <w:rsid w:val="00B54C85"/>
    <w:rsid w:val="00B552D6"/>
    <w:rsid w:val="00B56279"/>
    <w:rsid w:val="00B5648A"/>
    <w:rsid w:val="00B56491"/>
    <w:rsid w:val="00B565EE"/>
    <w:rsid w:val="00B5686A"/>
    <w:rsid w:val="00B57525"/>
    <w:rsid w:val="00B578F4"/>
    <w:rsid w:val="00B60102"/>
    <w:rsid w:val="00B60372"/>
    <w:rsid w:val="00B60797"/>
    <w:rsid w:val="00B60B74"/>
    <w:rsid w:val="00B60FEC"/>
    <w:rsid w:val="00B60FF0"/>
    <w:rsid w:val="00B614D0"/>
    <w:rsid w:val="00B61891"/>
    <w:rsid w:val="00B61937"/>
    <w:rsid w:val="00B61D47"/>
    <w:rsid w:val="00B61E61"/>
    <w:rsid w:val="00B6218A"/>
    <w:rsid w:val="00B62765"/>
    <w:rsid w:val="00B62A4C"/>
    <w:rsid w:val="00B62CDB"/>
    <w:rsid w:val="00B62FED"/>
    <w:rsid w:val="00B63542"/>
    <w:rsid w:val="00B63BC4"/>
    <w:rsid w:val="00B63CAD"/>
    <w:rsid w:val="00B63D6B"/>
    <w:rsid w:val="00B63EC8"/>
    <w:rsid w:val="00B63F45"/>
    <w:rsid w:val="00B641A0"/>
    <w:rsid w:val="00B64397"/>
    <w:rsid w:val="00B64782"/>
    <w:rsid w:val="00B64932"/>
    <w:rsid w:val="00B652C1"/>
    <w:rsid w:val="00B65488"/>
    <w:rsid w:val="00B6594F"/>
    <w:rsid w:val="00B65A7B"/>
    <w:rsid w:val="00B65E0E"/>
    <w:rsid w:val="00B66096"/>
    <w:rsid w:val="00B666EA"/>
    <w:rsid w:val="00B669B6"/>
    <w:rsid w:val="00B66AEF"/>
    <w:rsid w:val="00B66BA2"/>
    <w:rsid w:val="00B66EA3"/>
    <w:rsid w:val="00B670D4"/>
    <w:rsid w:val="00B675B2"/>
    <w:rsid w:val="00B677E4"/>
    <w:rsid w:val="00B67BD3"/>
    <w:rsid w:val="00B67BE2"/>
    <w:rsid w:val="00B67CF5"/>
    <w:rsid w:val="00B7009E"/>
    <w:rsid w:val="00B70192"/>
    <w:rsid w:val="00B70857"/>
    <w:rsid w:val="00B708E5"/>
    <w:rsid w:val="00B70A5C"/>
    <w:rsid w:val="00B70BBF"/>
    <w:rsid w:val="00B70DC6"/>
    <w:rsid w:val="00B70FCF"/>
    <w:rsid w:val="00B710B5"/>
    <w:rsid w:val="00B712B2"/>
    <w:rsid w:val="00B71315"/>
    <w:rsid w:val="00B724C3"/>
    <w:rsid w:val="00B7261F"/>
    <w:rsid w:val="00B72F46"/>
    <w:rsid w:val="00B72FE1"/>
    <w:rsid w:val="00B73067"/>
    <w:rsid w:val="00B737F4"/>
    <w:rsid w:val="00B738D0"/>
    <w:rsid w:val="00B73EE8"/>
    <w:rsid w:val="00B74004"/>
    <w:rsid w:val="00B74169"/>
    <w:rsid w:val="00B74209"/>
    <w:rsid w:val="00B7451D"/>
    <w:rsid w:val="00B7468E"/>
    <w:rsid w:val="00B748BB"/>
    <w:rsid w:val="00B750FC"/>
    <w:rsid w:val="00B75692"/>
    <w:rsid w:val="00B756B0"/>
    <w:rsid w:val="00B75CFC"/>
    <w:rsid w:val="00B76B23"/>
    <w:rsid w:val="00B76CE0"/>
    <w:rsid w:val="00B772EC"/>
    <w:rsid w:val="00B774B6"/>
    <w:rsid w:val="00B77901"/>
    <w:rsid w:val="00B77D39"/>
    <w:rsid w:val="00B802C8"/>
    <w:rsid w:val="00B81D93"/>
    <w:rsid w:val="00B82096"/>
    <w:rsid w:val="00B82781"/>
    <w:rsid w:val="00B82D52"/>
    <w:rsid w:val="00B82EEB"/>
    <w:rsid w:val="00B82F77"/>
    <w:rsid w:val="00B834B3"/>
    <w:rsid w:val="00B836D4"/>
    <w:rsid w:val="00B838AA"/>
    <w:rsid w:val="00B83B7D"/>
    <w:rsid w:val="00B83CF6"/>
    <w:rsid w:val="00B83E4D"/>
    <w:rsid w:val="00B83EF8"/>
    <w:rsid w:val="00B83F01"/>
    <w:rsid w:val="00B84179"/>
    <w:rsid w:val="00B8417E"/>
    <w:rsid w:val="00B8457F"/>
    <w:rsid w:val="00B84654"/>
    <w:rsid w:val="00B8470D"/>
    <w:rsid w:val="00B848B1"/>
    <w:rsid w:val="00B8490B"/>
    <w:rsid w:val="00B84BA2"/>
    <w:rsid w:val="00B84FDD"/>
    <w:rsid w:val="00B8503A"/>
    <w:rsid w:val="00B853AC"/>
    <w:rsid w:val="00B85BED"/>
    <w:rsid w:val="00B85D90"/>
    <w:rsid w:val="00B85DF6"/>
    <w:rsid w:val="00B86543"/>
    <w:rsid w:val="00B86C34"/>
    <w:rsid w:val="00B87080"/>
    <w:rsid w:val="00B870F3"/>
    <w:rsid w:val="00B87323"/>
    <w:rsid w:val="00B87503"/>
    <w:rsid w:val="00B902CF"/>
    <w:rsid w:val="00B90306"/>
    <w:rsid w:val="00B90673"/>
    <w:rsid w:val="00B9084E"/>
    <w:rsid w:val="00B9090C"/>
    <w:rsid w:val="00B90A02"/>
    <w:rsid w:val="00B90EC9"/>
    <w:rsid w:val="00B90F5E"/>
    <w:rsid w:val="00B91052"/>
    <w:rsid w:val="00B9105F"/>
    <w:rsid w:val="00B9109A"/>
    <w:rsid w:val="00B913F9"/>
    <w:rsid w:val="00B91517"/>
    <w:rsid w:val="00B9165E"/>
    <w:rsid w:val="00B91967"/>
    <w:rsid w:val="00B91EB7"/>
    <w:rsid w:val="00B9209B"/>
    <w:rsid w:val="00B922A5"/>
    <w:rsid w:val="00B925AF"/>
    <w:rsid w:val="00B92710"/>
    <w:rsid w:val="00B9287B"/>
    <w:rsid w:val="00B92C51"/>
    <w:rsid w:val="00B9311B"/>
    <w:rsid w:val="00B93F98"/>
    <w:rsid w:val="00B9400F"/>
    <w:rsid w:val="00B943AA"/>
    <w:rsid w:val="00B94426"/>
    <w:rsid w:val="00B94432"/>
    <w:rsid w:val="00B945FC"/>
    <w:rsid w:val="00B9510E"/>
    <w:rsid w:val="00B953AD"/>
    <w:rsid w:val="00B9595E"/>
    <w:rsid w:val="00B95D0F"/>
    <w:rsid w:val="00B961E2"/>
    <w:rsid w:val="00B96489"/>
    <w:rsid w:val="00B966DC"/>
    <w:rsid w:val="00B968D4"/>
    <w:rsid w:val="00B96D01"/>
    <w:rsid w:val="00B96D47"/>
    <w:rsid w:val="00B970C0"/>
    <w:rsid w:val="00B974D2"/>
    <w:rsid w:val="00B97977"/>
    <w:rsid w:val="00BA08F8"/>
    <w:rsid w:val="00BA0B38"/>
    <w:rsid w:val="00BA102E"/>
    <w:rsid w:val="00BA14F1"/>
    <w:rsid w:val="00BA1B2E"/>
    <w:rsid w:val="00BA20BE"/>
    <w:rsid w:val="00BA290F"/>
    <w:rsid w:val="00BA29EC"/>
    <w:rsid w:val="00BA2D13"/>
    <w:rsid w:val="00BA2E6B"/>
    <w:rsid w:val="00BA30A6"/>
    <w:rsid w:val="00BA3703"/>
    <w:rsid w:val="00BA37C9"/>
    <w:rsid w:val="00BA3A12"/>
    <w:rsid w:val="00BA3D0B"/>
    <w:rsid w:val="00BA3FC1"/>
    <w:rsid w:val="00BA4060"/>
    <w:rsid w:val="00BA4198"/>
    <w:rsid w:val="00BA4760"/>
    <w:rsid w:val="00BA4D6B"/>
    <w:rsid w:val="00BA4E46"/>
    <w:rsid w:val="00BA5788"/>
    <w:rsid w:val="00BA586B"/>
    <w:rsid w:val="00BA5973"/>
    <w:rsid w:val="00BA5B02"/>
    <w:rsid w:val="00BA5CD9"/>
    <w:rsid w:val="00BA6050"/>
    <w:rsid w:val="00BA6132"/>
    <w:rsid w:val="00BA67D7"/>
    <w:rsid w:val="00BA6A94"/>
    <w:rsid w:val="00BA6B6B"/>
    <w:rsid w:val="00BA6DD6"/>
    <w:rsid w:val="00BA7297"/>
    <w:rsid w:val="00BA7454"/>
    <w:rsid w:val="00BA77FA"/>
    <w:rsid w:val="00BA7B8A"/>
    <w:rsid w:val="00BB11D6"/>
    <w:rsid w:val="00BB1603"/>
    <w:rsid w:val="00BB1A82"/>
    <w:rsid w:val="00BB1DC9"/>
    <w:rsid w:val="00BB1E56"/>
    <w:rsid w:val="00BB24D6"/>
    <w:rsid w:val="00BB27EC"/>
    <w:rsid w:val="00BB2CC0"/>
    <w:rsid w:val="00BB2E43"/>
    <w:rsid w:val="00BB355D"/>
    <w:rsid w:val="00BB38C6"/>
    <w:rsid w:val="00BB3960"/>
    <w:rsid w:val="00BB41D2"/>
    <w:rsid w:val="00BB440A"/>
    <w:rsid w:val="00BB46C9"/>
    <w:rsid w:val="00BB4E83"/>
    <w:rsid w:val="00BB51BF"/>
    <w:rsid w:val="00BB5440"/>
    <w:rsid w:val="00BB5950"/>
    <w:rsid w:val="00BB5BF9"/>
    <w:rsid w:val="00BB5EFC"/>
    <w:rsid w:val="00BB6971"/>
    <w:rsid w:val="00BB7208"/>
    <w:rsid w:val="00BB7409"/>
    <w:rsid w:val="00BB7725"/>
    <w:rsid w:val="00BB79FA"/>
    <w:rsid w:val="00BB7C80"/>
    <w:rsid w:val="00BB7D87"/>
    <w:rsid w:val="00BC0155"/>
    <w:rsid w:val="00BC0318"/>
    <w:rsid w:val="00BC0FEB"/>
    <w:rsid w:val="00BC17E1"/>
    <w:rsid w:val="00BC1A02"/>
    <w:rsid w:val="00BC1A6E"/>
    <w:rsid w:val="00BC2303"/>
    <w:rsid w:val="00BC29C0"/>
    <w:rsid w:val="00BC2AA6"/>
    <w:rsid w:val="00BC2E4A"/>
    <w:rsid w:val="00BC3101"/>
    <w:rsid w:val="00BC33C2"/>
    <w:rsid w:val="00BC3603"/>
    <w:rsid w:val="00BC3742"/>
    <w:rsid w:val="00BC37E4"/>
    <w:rsid w:val="00BC3D64"/>
    <w:rsid w:val="00BC4208"/>
    <w:rsid w:val="00BC4329"/>
    <w:rsid w:val="00BC443D"/>
    <w:rsid w:val="00BC47EE"/>
    <w:rsid w:val="00BC4CAE"/>
    <w:rsid w:val="00BC4FF5"/>
    <w:rsid w:val="00BC5119"/>
    <w:rsid w:val="00BC5212"/>
    <w:rsid w:val="00BC5214"/>
    <w:rsid w:val="00BC5527"/>
    <w:rsid w:val="00BC5821"/>
    <w:rsid w:val="00BC6762"/>
    <w:rsid w:val="00BC6BE9"/>
    <w:rsid w:val="00BC6CDB"/>
    <w:rsid w:val="00BC7291"/>
    <w:rsid w:val="00BC756C"/>
    <w:rsid w:val="00BC773C"/>
    <w:rsid w:val="00BC7745"/>
    <w:rsid w:val="00BD07DC"/>
    <w:rsid w:val="00BD0B0A"/>
    <w:rsid w:val="00BD0B4C"/>
    <w:rsid w:val="00BD0EAD"/>
    <w:rsid w:val="00BD14A5"/>
    <w:rsid w:val="00BD1606"/>
    <w:rsid w:val="00BD1725"/>
    <w:rsid w:val="00BD24C3"/>
    <w:rsid w:val="00BD25F9"/>
    <w:rsid w:val="00BD2633"/>
    <w:rsid w:val="00BD2C99"/>
    <w:rsid w:val="00BD2FD4"/>
    <w:rsid w:val="00BD30D8"/>
    <w:rsid w:val="00BD3595"/>
    <w:rsid w:val="00BD38D6"/>
    <w:rsid w:val="00BD3CE0"/>
    <w:rsid w:val="00BD3EE7"/>
    <w:rsid w:val="00BD3F5F"/>
    <w:rsid w:val="00BD4398"/>
    <w:rsid w:val="00BD4AEE"/>
    <w:rsid w:val="00BD4B35"/>
    <w:rsid w:val="00BD54DD"/>
    <w:rsid w:val="00BD56A2"/>
    <w:rsid w:val="00BD5A04"/>
    <w:rsid w:val="00BD5B7F"/>
    <w:rsid w:val="00BD5CE2"/>
    <w:rsid w:val="00BD5E41"/>
    <w:rsid w:val="00BD5EEF"/>
    <w:rsid w:val="00BD6117"/>
    <w:rsid w:val="00BD65F4"/>
    <w:rsid w:val="00BD69D9"/>
    <w:rsid w:val="00BD6B09"/>
    <w:rsid w:val="00BD6DB2"/>
    <w:rsid w:val="00BD6E7A"/>
    <w:rsid w:val="00BD751B"/>
    <w:rsid w:val="00BD75B6"/>
    <w:rsid w:val="00BD75E9"/>
    <w:rsid w:val="00BD7680"/>
    <w:rsid w:val="00BD7838"/>
    <w:rsid w:val="00BD7F26"/>
    <w:rsid w:val="00BE0063"/>
    <w:rsid w:val="00BE0331"/>
    <w:rsid w:val="00BE063C"/>
    <w:rsid w:val="00BE0936"/>
    <w:rsid w:val="00BE0C4B"/>
    <w:rsid w:val="00BE0D07"/>
    <w:rsid w:val="00BE1128"/>
    <w:rsid w:val="00BE11BB"/>
    <w:rsid w:val="00BE14B9"/>
    <w:rsid w:val="00BE1726"/>
    <w:rsid w:val="00BE187E"/>
    <w:rsid w:val="00BE1E3C"/>
    <w:rsid w:val="00BE209F"/>
    <w:rsid w:val="00BE22FA"/>
    <w:rsid w:val="00BE254B"/>
    <w:rsid w:val="00BE272E"/>
    <w:rsid w:val="00BE301C"/>
    <w:rsid w:val="00BE3282"/>
    <w:rsid w:val="00BE34A5"/>
    <w:rsid w:val="00BE35D5"/>
    <w:rsid w:val="00BE3E3E"/>
    <w:rsid w:val="00BE4039"/>
    <w:rsid w:val="00BE4440"/>
    <w:rsid w:val="00BE4C9B"/>
    <w:rsid w:val="00BE4D7D"/>
    <w:rsid w:val="00BE587D"/>
    <w:rsid w:val="00BE5C44"/>
    <w:rsid w:val="00BE6684"/>
    <w:rsid w:val="00BE6976"/>
    <w:rsid w:val="00BE7527"/>
    <w:rsid w:val="00BE75F7"/>
    <w:rsid w:val="00BE7CDA"/>
    <w:rsid w:val="00BE7EE2"/>
    <w:rsid w:val="00BF00CA"/>
    <w:rsid w:val="00BF0F6A"/>
    <w:rsid w:val="00BF12EC"/>
    <w:rsid w:val="00BF1552"/>
    <w:rsid w:val="00BF17B0"/>
    <w:rsid w:val="00BF188C"/>
    <w:rsid w:val="00BF19E4"/>
    <w:rsid w:val="00BF1AC2"/>
    <w:rsid w:val="00BF1D5A"/>
    <w:rsid w:val="00BF1DC1"/>
    <w:rsid w:val="00BF2245"/>
    <w:rsid w:val="00BF23AC"/>
    <w:rsid w:val="00BF2A6C"/>
    <w:rsid w:val="00BF2C29"/>
    <w:rsid w:val="00BF31DB"/>
    <w:rsid w:val="00BF3694"/>
    <w:rsid w:val="00BF3BD4"/>
    <w:rsid w:val="00BF3FA5"/>
    <w:rsid w:val="00BF410A"/>
    <w:rsid w:val="00BF4D92"/>
    <w:rsid w:val="00BF4E15"/>
    <w:rsid w:val="00BF4E52"/>
    <w:rsid w:val="00BF4F75"/>
    <w:rsid w:val="00BF55E5"/>
    <w:rsid w:val="00BF7354"/>
    <w:rsid w:val="00BF74B1"/>
    <w:rsid w:val="00BF7574"/>
    <w:rsid w:val="00BF76A4"/>
    <w:rsid w:val="00BF7B09"/>
    <w:rsid w:val="00BF7F00"/>
    <w:rsid w:val="00C003FC"/>
    <w:rsid w:val="00C00B9D"/>
    <w:rsid w:val="00C00F64"/>
    <w:rsid w:val="00C014EF"/>
    <w:rsid w:val="00C01DB1"/>
    <w:rsid w:val="00C01F56"/>
    <w:rsid w:val="00C01FED"/>
    <w:rsid w:val="00C01FEE"/>
    <w:rsid w:val="00C02339"/>
    <w:rsid w:val="00C0263E"/>
    <w:rsid w:val="00C026BA"/>
    <w:rsid w:val="00C030BF"/>
    <w:rsid w:val="00C03420"/>
    <w:rsid w:val="00C0362E"/>
    <w:rsid w:val="00C03726"/>
    <w:rsid w:val="00C03DAD"/>
    <w:rsid w:val="00C0431B"/>
    <w:rsid w:val="00C049A8"/>
    <w:rsid w:val="00C04F22"/>
    <w:rsid w:val="00C054A7"/>
    <w:rsid w:val="00C0552A"/>
    <w:rsid w:val="00C055DC"/>
    <w:rsid w:val="00C056E2"/>
    <w:rsid w:val="00C05C41"/>
    <w:rsid w:val="00C061A7"/>
    <w:rsid w:val="00C0622C"/>
    <w:rsid w:val="00C066A8"/>
    <w:rsid w:val="00C06C08"/>
    <w:rsid w:val="00C06C78"/>
    <w:rsid w:val="00C06D0F"/>
    <w:rsid w:val="00C06E1B"/>
    <w:rsid w:val="00C06EF4"/>
    <w:rsid w:val="00C06FEF"/>
    <w:rsid w:val="00C0753D"/>
    <w:rsid w:val="00C076D9"/>
    <w:rsid w:val="00C07AE6"/>
    <w:rsid w:val="00C07D5C"/>
    <w:rsid w:val="00C07F61"/>
    <w:rsid w:val="00C07FEA"/>
    <w:rsid w:val="00C101B3"/>
    <w:rsid w:val="00C1058A"/>
    <w:rsid w:val="00C1067A"/>
    <w:rsid w:val="00C10937"/>
    <w:rsid w:val="00C10FD8"/>
    <w:rsid w:val="00C11C1A"/>
    <w:rsid w:val="00C1201F"/>
    <w:rsid w:val="00C120F6"/>
    <w:rsid w:val="00C12691"/>
    <w:rsid w:val="00C126CA"/>
    <w:rsid w:val="00C129CE"/>
    <w:rsid w:val="00C12B16"/>
    <w:rsid w:val="00C12FDF"/>
    <w:rsid w:val="00C13740"/>
    <w:rsid w:val="00C13C91"/>
    <w:rsid w:val="00C13D0C"/>
    <w:rsid w:val="00C14909"/>
    <w:rsid w:val="00C14AAC"/>
    <w:rsid w:val="00C14D0A"/>
    <w:rsid w:val="00C15414"/>
    <w:rsid w:val="00C154AA"/>
    <w:rsid w:val="00C1598E"/>
    <w:rsid w:val="00C15E07"/>
    <w:rsid w:val="00C1619F"/>
    <w:rsid w:val="00C161CD"/>
    <w:rsid w:val="00C162AA"/>
    <w:rsid w:val="00C16649"/>
    <w:rsid w:val="00C167F6"/>
    <w:rsid w:val="00C1698E"/>
    <w:rsid w:val="00C17E8B"/>
    <w:rsid w:val="00C204B8"/>
    <w:rsid w:val="00C208DB"/>
    <w:rsid w:val="00C20AD5"/>
    <w:rsid w:val="00C20E61"/>
    <w:rsid w:val="00C20E9F"/>
    <w:rsid w:val="00C20EB8"/>
    <w:rsid w:val="00C2110D"/>
    <w:rsid w:val="00C2177F"/>
    <w:rsid w:val="00C21834"/>
    <w:rsid w:val="00C21C7F"/>
    <w:rsid w:val="00C21DAC"/>
    <w:rsid w:val="00C21E67"/>
    <w:rsid w:val="00C2207A"/>
    <w:rsid w:val="00C226B3"/>
    <w:rsid w:val="00C22776"/>
    <w:rsid w:val="00C22ADC"/>
    <w:rsid w:val="00C22C7F"/>
    <w:rsid w:val="00C235EE"/>
    <w:rsid w:val="00C236AF"/>
    <w:rsid w:val="00C23909"/>
    <w:rsid w:val="00C23A4D"/>
    <w:rsid w:val="00C23C7D"/>
    <w:rsid w:val="00C23DDB"/>
    <w:rsid w:val="00C23EBD"/>
    <w:rsid w:val="00C2417D"/>
    <w:rsid w:val="00C241B0"/>
    <w:rsid w:val="00C248EB"/>
    <w:rsid w:val="00C24AC2"/>
    <w:rsid w:val="00C259E8"/>
    <w:rsid w:val="00C25CB2"/>
    <w:rsid w:val="00C26186"/>
    <w:rsid w:val="00C2652D"/>
    <w:rsid w:val="00C26E1F"/>
    <w:rsid w:val="00C276C6"/>
    <w:rsid w:val="00C277B9"/>
    <w:rsid w:val="00C27825"/>
    <w:rsid w:val="00C27867"/>
    <w:rsid w:val="00C27940"/>
    <w:rsid w:val="00C27E29"/>
    <w:rsid w:val="00C305BA"/>
    <w:rsid w:val="00C30A08"/>
    <w:rsid w:val="00C31627"/>
    <w:rsid w:val="00C319EE"/>
    <w:rsid w:val="00C31ED9"/>
    <w:rsid w:val="00C3217D"/>
    <w:rsid w:val="00C32390"/>
    <w:rsid w:val="00C323DE"/>
    <w:rsid w:val="00C32908"/>
    <w:rsid w:val="00C32B39"/>
    <w:rsid w:val="00C32C68"/>
    <w:rsid w:val="00C32CB2"/>
    <w:rsid w:val="00C33202"/>
    <w:rsid w:val="00C336DF"/>
    <w:rsid w:val="00C33866"/>
    <w:rsid w:val="00C33ECF"/>
    <w:rsid w:val="00C340E0"/>
    <w:rsid w:val="00C3446F"/>
    <w:rsid w:val="00C344E0"/>
    <w:rsid w:val="00C344F6"/>
    <w:rsid w:val="00C345B0"/>
    <w:rsid w:val="00C347C2"/>
    <w:rsid w:val="00C352A1"/>
    <w:rsid w:val="00C352BA"/>
    <w:rsid w:val="00C35561"/>
    <w:rsid w:val="00C362EB"/>
    <w:rsid w:val="00C36444"/>
    <w:rsid w:val="00C3653D"/>
    <w:rsid w:val="00C36848"/>
    <w:rsid w:val="00C369DE"/>
    <w:rsid w:val="00C36B3C"/>
    <w:rsid w:val="00C36B86"/>
    <w:rsid w:val="00C36D6A"/>
    <w:rsid w:val="00C374F1"/>
    <w:rsid w:val="00C376AA"/>
    <w:rsid w:val="00C376E3"/>
    <w:rsid w:val="00C37C06"/>
    <w:rsid w:val="00C37F16"/>
    <w:rsid w:val="00C400E0"/>
    <w:rsid w:val="00C40492"/>
    <w:rsid w:val="00C404DE"/>
    <w:rsid w:val="00C406B0"/>
    <w:rsid w:val="00C40837"/>
    <w:rsid w:val="00C408EA"/>
    <w:rsid w:val="00C40A97"/>
    <w:rsid w:val="00C40BC2"/>
    <w:rsid w:val="00C40D9E"/>
    <w:rsid w:val="00C40DFD"/>
    <w:rsid w:val="00C4111F"/>
    <w:rsid w:val="00C41475"/>
    <w:rsid w:val="00C41510"/>
    <w:rsid w:val="00C41666"/>
    <w:rsid w:val="00C418FD"/>
    <w:rsid w:val="00C41A2E"/>
    <w:rsid w:val="00C41AC6"/>
    <w:rsid w:val="00C41D1B"/>
    <w:rsid w:val="00C41D28"/>
    <w:rsid w:val="00C41D6A"/>
    <w:rsid w:val="00C41E05"/>
    <w:rsid w:val="00C426E6"/>
    <w:rsid w:val="00C42A22"/>
    <w:rsid w:val="00C42B73"/>
    <w:rsid w:val="00C42E62"/>
    <w:rsid w:val="00C432CD"/>
    <w:rsid w:val="00C4332B"/>
    <w:rsid w:val="00C4362F"/>
    <w:rsid w:val="00C43877"/>
    <w:rsid w:val="00C43904"/>
    <w:rsid w:val="00C43B04"/>
    <w:rsid w:val="00C43BD2"/>
    <w:rsid w:val="00C44C0F"/>
    <w:rsid w:val="00C45301"/>
    <w:rsid w:val="00C45357"/>
    <w:rsid w:val="00C45918"/>
    <w:rsid w:val="00C46168"/>
    <w:rsid w:val="00C46631"/>
    <w:rsid w:val="00C46D5D"/>
    <w:rsid w:val="00C46E7B"/>
    <w:rsid w:val="00C47AD7"/>
    <w:rsid w:val="00C5009E"/>
    <w:rsid w:val="00C50694"/>
    <w:rsid w:val="00C507D5"/>
    <w:rsid w:val="00C50807"/>
    <w:rsid w:val="00C50BF1"/>
    <w:rsid w:val="00C50D88"/>
    <w:rsid w:val="00C51A79"/>
    <w:rsid w:val="00C51B56"/>
    <w:rsid w:val="00C52113"/>
    <w:rsid w:val="00C525A8"/>
    <w:rsid w:val="00C52BB9"/>
    <w:rsid w:val="00C52E17"/>
    <w:rsid w:val="00C52F3F"/>
    <w:rsid w:val="00C52F6D"/>
    <w:rsid w:val="00C53192"/>
    <w:rsid w:val="00C53308"/>
    <w:rsid w:val="00C536AB"/>
    <w:rsid w:val="00C543E6"/>
    <w:rsid w:val="00C5497F"/>
    <w:rsid w:val="00C54AE8"/>
    <w:rsid w:val="00C54CA0"/>
    <w:rsid w:val="00C5509B"/>
    <w:rsid w:val="00C557DF"/>
    <w:rsid w:val="00C55D07"/>
    <w:rsid w:val="00C55DEB"/>
    <w:rsid w:val="00C56392"/>
    <w:rsid w:val="00C568C2"/>
    <w:rsid w:val="00C569C6"/>
    <w:rsid w:val="00C56B0D"/>
    <w:rsid w:val="00C571FF"/>
    <w:rsid w:val="00C57C8E"/>
    <w:rsid w:val="00C57D05"/>
    <w:rsid w:val="00C57E28"/>
    <w:rsid w:val="00C60008"/>
    <w:rsid w:val="00C60016"/>
    <w:rsid w:val="00C60253"/>
    <w:rsid w:val="00C603E0"/>
    <w:rsid w:val="00C60A09"/>
    <w:rsid w:val="00C61263"/>
    <w:rsid w:val="00C6144A"/>
    <w:rsid w:val="00C61502"/>
    <w:rsid w:val="00C6157F"/>
    <w:rsid w:val="00C61596"/>
    <w:rsid w:val="00C61DE5"/>
    <w:rsid w:val="00C61E6A"/>
    <w:rsid w:val="00C62707"/>
    <w:rsid w:val="00C628EA"/>
    <w:rsid w:val="00C63030"/>
    <w:rsid w:val="00C63202"/>
    <w:rsid w:val="00C63316"/>
    <w:rsid w:val="00C634A0"/>
    <w:rsid w:val="00C637DE"/>
    <w:rsid w:val="00C63809"/>
    <w:rsid w:val="00C63D5E"/>
    <w:rsid w:val="00C63E52"/>
    <w:rsid w:val="00C63E7F"/>
    <w:rsid w:val="00C642AE"/>
    <w:rsid w:val="00C64816"/>
    <w:rsid w:val="00C64965"/>
    <w:rsid w:val="00C649F4"/>
    <w:rsid w:val="00C65082"/>
    <w:rsid w:val="00C651F8"/>
    <w:rsid w:val="00C6551A"/>
    <w:rsid w:val="00C65F48"/>
    <w:rsid w:val="00C6637A"/>
    <w:rsid w:val="00C66592"/>
    <w:rsid w:val="00C66711"/>
    <w:rsid w:val="00C66EBE"/>
    <w:rsid w:val="00C671DF"/>
    <w:rsid w:val="00C673AC"/>
    <w:rsid w:val="00C67792"/>
    <w:rsid w:val="00C67951"/>
    <w:rsid w:val="00C67E40"/>
    <w:rsid w:val="00C7006B"/>
    <w:rsid w:val="00C702EB"/>
    <w:rsid w:val="00C7037F"/>
    <w:rsid w:val="00C703C2"/>
    <w:rsid w:val="00C70CBA"/>
    <w:rsid w:val="00C70F93"/>
    <w:rsid w:val="00C710FF"/>
    <w:rsid w:val="00C71237"/>
    <w:rsid w:val="00C71915"/>
    <w:rsid w:val="00C71F36"/>
    <w:rsid w:val="00C72020"/>
    <w:rsid w:val="00C722F0"/>
    <w:rsid w:val="00C72F97"/>
    <w:rsid w:val="00C7317A"/>
    <w:rsid w:val="00C73306"/>
    <w:rsid w:val="00C733DC"/>
    <w:rsid w:val="00C73706"/>
    <w:rsid w:val="00C7397C"/>
    <w:rsid w:val="00C73C92"/>
    <w:rsid w:val="00C73EC7"/>
    <w:rsid w:val="00C74125"/>
    <w:rsid w:val="00C74204"/>
    <w:rsid w:val="00C742F3"/>
    <w:rsid w:val="00C74588"/>
    <w:rsid w:val="00C7467D"/>
    <w:rsid w:val="00C746DF"/>
    <w:rsid w:val="00C7480F"/>
    <w:rsid w:val="00C74B45"/>
    <w:rsid w:val="00C74D6B"/>
    <w:rsid w:val="00C7506A"/>
    <w:rsid w:val="00C750F4"/>
    <w:rsid w:val="00C756DC"/>
    <w:rsid w:val="00C7588B"/>
    <w:rsid w:val="00C75EBD"/>
    <w:rsid w:val="00C764CE"/>
    <w:rsid w:val="00C76944"/>
    <w:rsid w:val="00C771DB"/>
    <w:rsid w:val="00C77692"/>
    <w:rsid w:val="00C776FA"/>
    <w:rsid w:val="00C80396"/>
    <w:rsid w:val="00C8079D"/>
    <w:rsid w:val="00C808E4"/>
    <w:rsid w:val="00C80AF7"/>
    <w:rsid w:val="00C8116B"/>
    <w:rsid w:val="00C81927"/>
    <w:rsid w:val="00C81CDF"/>
    <w:rsid w:val="00C824E3"/>
    <w:rsid w:val="00C8289D"/>
    <w:rsid w:val="00C828B3"/>
    <w:rsid w:val="00C829BA"/>
    <w:rsid w:val="00C82FF5"/>
    <w:rsid w:val="00C831C6"/>
    <w:rsid w:val="00C83815"/>
    <w:rsid w:val="00C83A65"/>
    <w:rsid w:val="00C83CB8"/>
    <w:rsid w:val="00C83DF5"/>
    <w:rsid w:val="00C843DA"/>
    <w:rsid w:val="00C845E9"/>
    <w:rsid w:val="00C84C9A"/>
    <w:rsid w:val="00C84D36"/>
    <w:rsid w:val="00C84E01"/>
    <w:rsid w:val="00C85519"/>
    <w:rsid w:val="00C85D10"/>
    <w:rsid w:val="00C8659C"/>
    <w:rsid w:val="00C8677A"/>
    <w:rsid w:val="00C8698D"/>
    <w:rsid w:val="00C86A48"/>
    <w:rsid w:val="00C86CEF"/>
    <w:rsid w:val="00C86DE5"/>
    <w:rsid w:val="00C87022"/>
    <w:rsid w:val="00C8746E"/>
    <w:rsid w:val="00C875F3"/>
    <w:rsid w:val="00C87AA2"/>
    <w:rsid w:val="00C87BC9"/>
    <w:rsid w:val="00C87EFB"/>
    <w:rsid w:val="00C904F5"/>
    <w:rsid w:val="00C90C4F"/>
    <w:rsid w:val="00C91B9F"/>
    <w:rsid w:val="00C91E49"/>
    <w:rsid w:val="00C9285D"/>
    <w:rsid w:val="00C92EB8"/>
    <w:rsid w:val="00C930E6"/>
    <w:rsid w:val="00C932B7"/>
    <w:rsid w:val="00C93517"/>
    <w:rsid w:val="00C93592"/>
    <w:rsid w:val="00C93B14"/>
    <w:rsid w:val="00C93DE6"/>
    <w:rsid w:val="00C93E16"/>
    <w:rsid w:val="00C943AA"/>
    <w:rsid w:val="00C94530"/>
    <w:rsid w:val="00C945DD"/>
    <w:rsid w:val="00C94EDB"/>
    <w:rsid w:val="00C95AE4"/>
    <w:rsid w:val="00C95EAF"/>
    <w:rsid w:val="00C960CB"/>
    <w:rsid w:val="00C9614C"/>
    <w:rsid w:val="00C96ACD"/>
    <w:rsid w:val="00C96C7F"/>
    <w:rsid w:val="00C96D0C"/>
    <w:rsid w:val="00C96FF8"/>
    <w:rsid w:val="00C9758E"/>
    <w:rsid w:val="00C97A48"/>
    <w:rsid w:val="00C97F18"/>
    <w:rsid w:val="00CA0174"/>
    <w:rsid w:val="00CA02EA"/>
    <w:rsid w:val="00CA0756"/>
    <w:rsid w:val="00CA0A84"/>
    <w:rsid w:val="00CA1249"/>
    <w:rsid w:val="00CA1571"/>
    <w:rsid w:val="00CA159F"/>
    <w:rsid w:val="00CA18E7"/>
    <w:rsid w:val="00CA1AA0"/>
    <w:rsid w:val="00CA1BC1"/>
    <w:rsid w:val="00CA2820"/>
    <w:rsid w:val="00CA2FBD"/>
    <w:rsid w:val="00CA3476"/>
    <w:rsid w:val="00CA34F0"/>
    <w:rsid w:val="00CA353E"/>
    <w:rsid w:val="00CA3827"/>
    <w:rsid w:val="00CA3A62"/>
    <w:rsid w:val="00CA3AAF"/>
    <w:rsid w:val="00CA41AD"/>
    <w:rsid w:val="00CA42F7"/>
    <w:rsid w:val="00CA441B"/>
    <w:rsid w:val="00CA4421"/>
    <w:rsid w:val="00CA454B"/>
    <w:rsid w:val="00CA4B32"/>
    <w:rsid w:val="00CA52A9"/>
    <w:rsid w:val="00CA56A8"/>
    <w:rsid w:val="00CA5CE1"/>
    <w:rsid w:val="00CA5D16"/>
    <w:rsid w:val="00CA5E2B"/>
    <w:rsid w:val="00CA605B"/>
    <w:rsid w:val="00CA6091"/>
    <w:rsid w:val="00CA62DD"/>
    <w:rsid w:val="00CA6C57"/>
    <w:rsid w:val="00CA6E3B"/>
    <w:rsid w:val="00CA6E7F"/>
    <w:rsid w:val="00CA6F18"/>
    <w:rsid w:val="00CA7123"/>
    <w:rsid w:val="00CA71C7"/>
    <w:rsid w:val="00CA73A0"/>
    <w:rsid w:val="00CA7814"/>
    <w:rsid w:val="00CA7948"/>
    <w:rsid w:val="00CA7998"/>
    <w:rsid w:val="00CA7A09"/>
    <w:rsid w:val="00CA7C6C"/>
    <w:rsid w:val="00CA7EC8"/>
    <w:rsid w:val="00CB05D9"/>
    <w:rsid w:val="00CB0778"/>
    <w:rsid w:val="00CB0ABC"/>
    <w:rsid w:val="00CB0EE6"/>
    <w:rsid w:val="00CB0F56"/>
    <w:rsid w:val="00CB109F"/>
    <w:rsid w:val="00CB1223"/>
    <w:rsid w:val="00CB1682"/>
    <w:rsid w:val="00CB16B6"/>
    <w:rsid w:val="00CB180F"/>
    <w:rsid w:val="00CB1CAA"/>
    <w:rsid w:val="00CB1F34"/>
    <w:rsid w:val="00CB1F7C"/>
    <w:rsid w:val="00CB207C"/>
    <w:rsid w:val="00CB22D2"/>
    <w:rsid w:val="00CB273C"/>
    <w:rsid w:val="00CB2976"/>
    <w:rsid w:val="00CB2C89"/>
    <w:rsid w:val="00CB355B"/>
    <w:rsid w:val="00CB3AC5"/>
    <w:rsid w:val="00CB40F0"/>
    <w:rsid w:val="00CB457D"/>
    <w:rsid w:val="00CB46F0"/>
    <w:rsid w:val="00CB4F73"/>
    <w:rsid w:val="00CB5201"/>
    <w:rsid w:val="00CB547A"/>
    <w:rsid w:val="00CB56E4"/>
    <w:rsid w:val="00CB5A40"/>
    <w:rsid w:val="00CB5BB8"/>
    <w:rsid w:val="00CB5EA4"/>
    <w:rsid w:val="00CB67BB"/>
    <w:rsid w:val="00CB6B02"/>
    <w:rsid w:val="00CB6E86"/>
    <w:rsid w:val="00CB6F80"/>
    <w:rsid w:val="00CB7298"/>
    <w:rsid w:val="00CB72B3"/>
    <w:rsid w:val="00CB74AE"/>
    <w:rsid w:val="00CB78CE"/>
    <w:rsid w:val="00CB7AEF"/>
    <w:rsid w:val="00CB7D24"/>
    <w:rsid w:val="00CB7DD5"/>
    <w:rsid w:val="00CB7E23"/>
    <w:rsid w:val="00CC062D"/>
    <w:rsid w:val="00CC0922"/>
    <w:rsid w:val="00CC0AAB"/>
    <w:rsid w:val="00CC0FE3"/>
    <w:rsid w:val="00CC1313"/>
    <w:rsid w:val="00CC1315"/>
    <w:rsid w:val="00CC1546"/>
    <w:rsid w:val="00CC19C2"/>
    <w:rsid w:val="00CC1BA0"/>
    <w:rsid w:val="00CC237C"/>
    <w:rsid w:val="00CC23CC"/>
    <w:rsid w:val="00CC2809"/>
    <w:rsid w:val="00CC3429"/>
    <w:rsid w:val="00CC3442"/>
    <w:rsid w:val="00CC373D"/>
    <w:rsid w:val="00CC3BBB"/>
    <w:rsid w:val="00CC3C0A"/>
    <w:rsid w:val="00CC47AA"/>
    <w:rsid w:val="00CC47BA"/>
    <w:rsid w:val="00CC4A4E"/>
    <w:rsid w:val="00CC4D07"/>
    <w:rsid w:val="00CC4D73"/>
    <w:rsid w:val="00CC5263"/>
    <w:rsid w:val="00CC5727"/>
    <w:rsid w:val="00CC5770"/>
    <w:rsid w:val="00CC5AAF"/>
    <w:rsid w:val="00CC66D9"/>
    <w:rsid w:val="00CC69AD"/>
    <w:rsid w:val="00CC7044"/>
    <w:rsid w:val="00CC7767"/>
    <w:rsid w:val="00CC7994"/>
    <w:rsid w:val="00CD01D8"/>
    <w:rsid w:val="00CD0807"/>
    <w:rsid w:val="00CD0CB5"/>
    <w:rsid w:val="00CD1370"/>
    <w:rsid w:val="00CD1679"/>
    <w:rsid w:val="00CD1719"/>
    <w:rsid w:val="00CD1C90"/>
    <w:rsid w:val="00CD1D27"/>
    <w:rsid w:val="00CD1FC3"/>
    <w:rsid w:val="00CD235A"/>
    <w:rsid w:val="00CD2B67"/>
    <w:rsid w:val="00CD2EB0"/>
    <w:rsid w:val="00CD2F10"/>
    <w:rsid w:val="00CD3112"/>
    <w:rsid w:val="00CD32CE"/>
    <w:rsid w:val="00CD35D0"/>
    <w:rsid w:val="00CD3ADA"/>
    <w:rsid w:val="00CD3B98"/>
    <w:rsid w:val="00CD3FD0"/>
    <w:rsid w:val="00CD40E9"/>
    <w:rsid w:val="00CD4465"/>
    <w:rsid w:val="00CD4528"/>
    <w:rsid w:val="00CD487A"/>
    <w:rsid w:val="00CD48D7"/>
    <w:rsid w:val="00CD5074"/>
    <w:rsid w:val="00CD50C5"/>
    <w:rsid w:val="00CD577F"/>
    <w:rsid w:val="00CD5D83"/>
    <w:rsid w:val="00CD5FE4"/>
    <w:rsid w:val="00CD6C7C"/>
    <w:rsid w:val="00CD6F36"/>
    <w:rsid w:val="00CD6F41"/>
    <w:rsid w:val="00CD6FC7"/>
    <w:rsid w:val="00CE0076"/>
    <w:rsid w:val="00CE0139"/>
    <w:rsid w:val="00CE0300"/>
    <w:rsid w:val="00CE0364"/>
    <w:rsid w:val="00CE03F0"/>
    <w:rsid w:val="00CE0A52"/>
    <w:rsid w:val="00CE1141"/>
    <w:rsid w:val="00CE15D6"/>
    <w:rsid w:val="00CE18F2"/>
    <w:rsid w:val="00CE1966"/>
    <w:rsid w:val="00CE1B84"/>
    <w:rsid w:val="00CE232F"/>
    <w:rsid w:val="00CE257B"/>
    <w:rsid w:val="00CE25C8"/>
    <w:rsid w:val="00CE2760"/>
    <w:rsid w:val="00CE277F"/>
    <w:rsid w:val="00CE2783"/>
    <w:rsid w:val="00CE285B"/>
    <w:rsid w:val="00CE292E"/>
    <w:rsid w:val="00CE2C46"/>
    <w:rsid w:val="00CE2D87"/>
    <w:rsid w:val="00CE2FC4"/>
    <w:rsid w:val="00CE3152"/>
    <w:rsid w:val="00CE316D"/>
    <w:rsid w:val="00CE3274"/>
    <w:rsid w:val="00CE3331"/>
    <w:rsid w:val="00CE353F"/>
    <w:rsid w:val="00CE376F"/>
    <w:rsid w:val="00CE3790"/>
    <w:rsid w:val="00CE3A2F"/>
    <w:rsid w:val="00CE3B7C"/>
    <w:rsid w:val="00CE3DE1"/>
    <w:rsid w:val="00CE45B1"/>
    <w:rsid w:val="00CE4664"/>
    <w:rsid w:val="00CE46F5"/>
    <w:rsid w:val="00CE4963"/>
    <w:rsid w:val="00CE54FD"/>
    <w:rsid w:val="00CE566B"/>
    <w:rsid w:val="00CE5CCD"/>
    <w:rsid w:val="00CE6108"/>
    <w:rsid w:val="00CE7735"/>
    <w:rsid w:val="00CE77F5"/>
    <w:rsid w:val="00CE7992"/>
    <w:rsid w:val="00CE7A2B"/>
    <w:rsid w:val="00CF008C"/>
    <w:rsid w:val="00CF0464"/>
    <w:rsid w:val="00CF068A"/>
    <w:rsid w:val="00CF079B"/>
    <w:rsid w:val="00CF0C7A"/>
    <w:rsid w:val="00CF1568"/>
    <w:rsid w:val="00CF180B"/>
    <w:rsid w:val="00CF1CEA"/>
    <w:rsid w:val="00CF2025"/>
    <w:rsid w:val="00CF23D2"/>
    <w:rsid w:val="00CF2760"/>
    <w:rsid w:val="00CF292F"/>
    <w:rsid w:val="00CF2C36"/>
    <w:rsid w:val="00CF2EAC"/>
    <w:rsid w:val="00CF3047"/>
    <w:rsid w:val="00CF3152"/>
    <w:rsid w:val="00CF328C"/>
    <w:rsid w:val="00CF334E"/>
    <w:rsid w:val="00CF3449"/>
    <w:rsid w:val="00CF354A"/>
    <w:rsid w:val="00CF36A8"/>
    <w:rsid w:val="00CF3EE0"/>
    <w:rsid w:val="00CF4079"/>
    <w:rsid w:val="00CF4105"/>
    <w:rsid w:val="00CF4475"/>
    <w:rsid w:val="00CF467B"/>
    <w:rsid w:val="00CF467D"/>
    <w:rsid w:val="00CF483B"/>
    <w:rsid w:val="00CF56BC"/>
    <w:rsid w:val="00CF5E72"/>
    <w:rsid w:val="00CF60C9"/>
    <w:rsid w:val="00CF630D"/>
    <w:rsid w:val="00CF6A57"/>
    <w:rsid w:val="00CF6A9C"/>
    <w:rsid w:val="00CF728F"/>
    <w:rsid w:val="00CF7A99"/>
    <w:rsid w:val="00CF7B9F"/>
    <w:rsid w:val="00D0000E"/>
    <w:rsid w:val="00D00377"/>
    <w:rsid w:val="00D004BA"/>
    <w:rsid w:val="00D00B67"/>
    <w:rsid w:val="00D00E8C"/>
    <w:rsid w:val="00D01591"/>
    <w:rsid w:val="00D016AB"/>
    <w:rsid w:val="00D01B2F"/>
    <w:rsid w:val="00D021D8"/>
    <w:rsid w:val="00D025EB"/>
    <w:rsid w:val="00D026E1"/>
    <w:rsid w:val="00D027FD"/>
    <w:rsid w:val="00D02880"/>
    <w:rsid w:val="00D02BE3"/>
    <w:rsid w:val="00D02CC9"/>
    <w:rsid w:val="00D02E8D"/>
    <w:rsid w:val="00D02F92"/>
    <w:rsid w:val="00D0305F"/>
    <w:rsid w:val="00D03287"/>
    <w:rsid w:val="00D035E8"/>
    <w:rsid w:val="00D04193"/>
    <w:rsid w:val="00D0446E"/>
    <w:rsid w:val="00D04611"/>
    <w:rsid w:val="00D0477A"/>
    <w:rsid w:val="00D04D0E"/>
    <w:rsid w:val="00D04D15"/>
    <w:rsid w:val="00D04E3E"/>
    <w:rsid w:val="00D0515D"/>
    <w:rsid w:val="00D0524A"/>
    <w:rsid w:val="00D05262"/>
    <w:rsid w:val="00D052B9"/>
    <w:rsid w:val="00D0554F"/>
    <w:rsid w:val="00D055B2"/>
    <w:rsid w:val="00D0594D"/>
    <w:rsid w:val="00D06103"/>
    <w:rsid w:val="00D069E1"/>
    <w:rsid w:val="00D06B91"/>
    <w:rsid w:val="00D06BB9"/>
    <w:rsid w:val="00D06F56"/>
    <w:rsid w:val="00D07845"/>
    <w:rsid w:val="00D07B84"/>
    <w:rsid w:val="00D07CE6"/>
    <w:rsid w:val="00D103D4"/>
    <w:rsid w:val="00D10479"/>
    <w:rsid w:val="00D10B22"/>
    <w:rsid w:val="00D10D24"/>
    <w:rsid w:val="00D10DD3"/>
    <w:rsid w:val="00D10F0B"/>
    <w:rsid w:val="00D11216"/>
    <w:rsid w:val="00D11403"/>
    <w:rsid w:val="00D11692"/>
    <w:rsid w:val="00D11A3D"/>
    <w:rsid w:val="00D11BE7"/>
    <w:rsid w:val="00D11D14"/>
    <w:rsid w:val="00D11D9C"/>
    <w:rsid w:val="00D120E0"/>
    <w:rsid w:val="00D12881"/>
    <w:rsid w:val="00D12E57"/>
    <w:rsid w:val="00D12E87"/>
    <w:rsid w:val="00D13963"/>
    <w:rsid w:val="00D13D13"/>
    <w:rsid w:val="00D13E49"/>
    <w:rsid w:val="00D141C8"/>
    <w:rsid w:val="00D14203"/>
    <w:rsid w:val="00D1457A"/>
    <w:rsid w:val="00D147B9"/>
    <w:rsid w:val="00D14818"/>
    <w:rsid w:val="00D14829"/>
    <w:rsid w:val="00D1566B"/>
    <w:rsid w:val="00D15802"/>
    <w:rsid w:val="00D15CC3"/>
    <w:rsid w:val="00D16476"/>
    <w:rsid w:val="00D16942"/>
    <w:rsid w:val="00D170A1"/>
    <w:rsid w:val="00D1714C"/>
    <w:rsid w:val="00D17606"/>
    <w:rsid w:val="00D177D7"/>
    <w:rsid w:val="00D17F7A"/>
    <w:rsid w:val="00D17F89"/>
    <w:rsid w:val="00D17FC9"/>
    <w:rsid w:val="00D200D4"/>
    <w:rsid w:val="00D203EA"/>
    <w:rsid w:val="00D20825"/>
    <w:rsid w:val="00D20CA1"/>
    <w:rsid w:val="00D2133D"/>
    <w:rsid w:val="00D214DE"/>
    <w:rsid w:val="00D214FB"/>
    <w:rsid w:val="00D216C3"/>
    <w:rsid w:val="00D2188D"/>
    <w:rsid w:val="00D21982"/>
    <w:rsid w:val="00D21AE5"/>
    <w:rsid w:val="00D227A2"/>
    <w:rsid w:val="00D22D21"/>
    <w:rsid w:val="00D22F0B"/>
    <w:rsid w:val="00D23345"/>
    <w:rsid w:val="00D23429"/>
    <w:rsid w:val="00D236E3"/>
    <w:rsid w:val="00D2398E"/>
    <w:rsid w:val="00D24259"/>
    <w:rsid w:val="00D24333"/>
    <w:rsid w:val="00D24380"/>
    <w:rsid w:val="00D2483D"/>
    <w:rsid w:val="00D24B18"/>
    <w:rsid w:val="00D25091"/>
    <w:rsid w:val="00D25335"/>
    <w:rsid w:val="00D253E1"/>
    <w:rsid w:val="00D25608"/>
    <w:rsid w:val="00D2683B"/>
    <w:rsid w:val="00D26949"/>
    <w:rsid w:val="00D26E0F"/>
    <w:rsid w:val="00D26EAE"/>
    <w:rsid w:val="00D27353"/>
    <w:rsid w:val="00D27EDC"/>
    <w:rsid w:val="00D30412"/>
    <w:rsid w:val="00D30BC3"/>
    <w:rsid w:val="00D30C1C"/>
    <w:rsid w:val="00D30DE9"/>
    <w:rsid w:val="00D31171"/>
    <w:rsid w:val="00D314EC"/>
    <w:rsid w:val="00D31698"/>
    <w:rsid w:val="00D319B4"/>
    <w:rsid w:val="00D31C91"/>
    <w:rsid w:val="00D31D74"/>
    <w:rsid w:val="00D326D3"/>
    <w:rsid w:val="00D32F79"/>
    <w:rsid w:val="00D330D1"/>
    <w:rsid w:val="00D33893"/>
    <w:rsid w:val="00D33916"/>
    <w:rsid w:val="00D33F45"/>
    <w:rsid w:val="00D341DC"/>
    <w:rsid w:val="00D342A5"/>
    <w:rsid w:val="00D34AC7"/>
    <w:rsid w:val="00D34EA5"/>
    <w:rsid w:val="00D35139"/>
    <w:rsid w:val="00D3525E"/>
    <w:rsid w:val="00D3576E"/>
    <w:rsid w:val="00D35833"/>
    <w:rsid w:val="00D35880"/>
    <w:rsid w:val="00D35A44"/>
    <w:rsid w:val="00D35D14"/>
    <w:rsid w:val="00D36176"/>
    <w:rsid w:val="00D36259"/>
    <w:rsid w:val="00D36CCD"/>
    <w:rsid w:val="00D371BB"/>
    <w:rsid w:val="00D3720B"/>
    <w:rsid w:val="00D3720E"/>
    <w:rsid w:val="00D379A7"/>
    <w:rsid w:val="00D37FE8"/>
    <w:rsid w:val="00D4069A"/>
    <w:rsid w:val="00D410AE"/>
    <w:rsid w:val="00D413F5"/>
    <w:rsid w:val="00D4143C"/>
    <w:rsid w:val="00D414DA"/>
    <w:rsid w:val="00D41714"/>
    <w:rsid w:val="00D419E0"/>
    <w:rsid w:val="00D41ADA"/>
    <w:rsid w:val="00D41C4A"/>
    <w:rsid w:val="00D41F61"/>
    <w:rsid w:val="00D42027"/>
    <w:rsid w:val="00D42776"/>
    <w:rsid w:val="00D42A0F"/>
    <w:rsid w:val="00D42B23"/>
    <w:rsid w:val="00D436F0"/>
    <w:rsid w:val="00D436F8"/>
    <w:rsid w:val="00D43ADD"/>
    <w:rsid w:val="00D43D1C"/>
    <w:rsid w:val="00D441B8"/>
    <w:rsid w:val="00D44F47"/>
    <w:rsid w:val="00D456E4"/>
    <w:rsid w:val="00D458C4"/>
    <w:rsid w:val="00D45DD4"/>
    <w:rsid w:val="00D45F02"/>
    <w:rsid w:val="00D46502"/>
    <w:rsid w:val="00D46DB4"/>
    <w:rsid w:val="00D47315"/>
    <w:rsid w:val="00D5008B"/>
    <w:rsid w:val="00D506AB"/>
    <w:rsid w:val="00D507DD"/>
    <w:rsid w:val="00D5083F"/>
    <w:rsid w:val="00D50BA4"/>
    <w:rsid w:val="00D50DE7"/>
    <w:rsid w:val="00D50E15"/>
    <w:rsid w:val="00D51035"/>
    <w:rsid w:val="00D5130D"/>
    <w:rsid w:val="00D513E7"/>
    <w:rsid w:val="00D5159C"/>
    <w:rsid w:val="00D51D53"/>
    <w:rsid w:val="00D51DEE"/>
    <w:rsid w:val="00D5227C"/>
    <w:rsid w:val="00D52B4E"/>
    <w:rsid w:val="00D52D17"/>
    <w:rsid w:val="00D52F33"/>
    <w:rsid w:val="00D53677"/>
    <w:rsid w:val="00D53A12"/>
    <w:rsid w:val="00D53ADD"/>
    <w:rsid w:val="00D53DAF"/>
    <w:rsid w:val="00D53E1D"/>
    <w:rsid w:val="00D53FCF"/>
    <w:rsid w:val="00D54004"/>
    <w:rsid w:val="00D54B17"/>
    <w:rsid w:val="00D55B0A"/>
    <w:rsid w:val="00D55C52"/>
    <w:rsid w:val="00D5626E"/>
    <w:rsid w:val="00D56446"/>
    <w:rsid w:val="00D56E76"/>
    <w:rsid w:val="00D56FC6"/>
    <w:rsid w:val="00D573E8"/>
    <w:rsid w:val="00D57690"/>
    <w:rsid w:val="00D57F6F"/>
    <w:rsid w:val="00D60E67"/>
    <w:rsid w:val="00D61295"/>
    <w:rsid w:val="00D612E5"/>
    <w:rsid w:val="00D6155F"/>
    <w:rsid w:val="00D615BC"/>
    <w:rsid w:val="00D616B0"/>
    <w:rsid w:val="00D61CAD"/>
    <w:rsid w:val="00D61E49"/>
    <w:rsid w:val="00D62230"/>
    <w:rsid w:val="00D627D1"/>
    <w:rsid w:val="00D62BF5"/>
    <w:rsid w:val="00D62D57"/>
    <w:rsid w:val="00D62F45"/>
    <w:rsid w:val="00D62FF1"/>
    <w:rsid w:val="00D630D2"/>
    <w:rsid w:val="00D630D6"/>
    <w:rsid w:val="00D6346F"/>
    <w:rsid w:val="00D635C9"/>
    <w:rsid w:val="00D638D4"/>
    <w:rsid w:val="00D639A2"/>
    <w:rsid w:val="00D63B5A"/>
    <w:rsid w:val="00D63E46"/>
    <w:rsid w:val="00D64043"/>
    <w:rsid w:val="00D646B2"/>
    <w:rsid w:val="00D647BB"/>
    <w:rsid w:val="00D64848"/>
    <w:rsid w:val="00D6579C"/>
    <w:rsid w:val="00D65AB5"/>
    <w:rsid w:val="00D65B36"/>
    <w:rsid w:val="00D661C0"/>
    <w:rsid w:val="00D6648D"/>
    <w:rsid w:val="00D66551"/>
    <w:rsid w:val="00D66610"/>
    <w:rsid w:val="00D666F7"/>
    <w:rsid w:val="00D66C3B"/>
    <w:rsid w:val="00D66DCD"/>
    <w:rsid w:val="00D674D1"/>
    <w:rsid w:val="00D6760A"/>
    <w:rsid w:val="00D67EFF"/>
    <w:rsid w:val="00D70037"/>
    <w:rsid w:val="00D70247"/>
    <w:rsid w:val="00D70367"/>
    <w:rsid w:val="00D70857"/>
    <w:rsid w:val="00D70940"/>
    <w:rsid w:val="00D70B3A"/>
    <w:rsid w:val="00D70D1D"/>
    <w:rsid w:val="00D71A37"/>
    <w:rsid w:val="00D71A91"/>
    <w:rsid w:val="00D72025"/>
    <w:rsid w:val="00D722A4"/>
    <w:rsid w:val="00D72593"/>
    <w:rsid w:val="00D72778"/>
    <w:rsid w:val="00D72EB6"/>
    <w:rsid w:val="00D72EBB"/>
    <w:rsid w:val="00D73596"/>
    <w:rsid w:val="00D73940"/>
    <w:rsid w:val="00D739D0"/>
    <w:rsid w:val="00D739E5"/>
    <w:rsid w:val="00D73DE5"/>
    <w:rsid w:val="00D73E8A"/>
    <w:rsid w:val="00D741D4"/>
    <w:rsid w:val="00D742B2"/>
    <w:rsid w:val="00D74510"/>
    <w:rsid w:val="00D74D3B"/>
    <w:rsid w:val="00D74DB2"/>
    <w:rsid w:val="00D75008"/>
    <w:rsid w:val="00D753CA"/>
    <w:rsid w:val="00D75578"/>
    <w:rsid w:val="00D75C55"/>
    <w:rsid w:val="00D75DF9"/>
    <w:rsid w:val="00D75EFE"/>
    <w:rsid w:val="00D760CC"/>
    <w:rsid w:val="00D76390"/>
    <w:rsid w:val="00D76531"/>
    <w:rsid w:val="00D770BA"/>
    <w:rsid w:val="00D771D7"/>
    <w:rsid w:val="00D7737D"/>
    <w:rsid w:val="00D7750C"/>
    <w:rsid w:val="00D77AD1"/>
    <w:rsid w:val="00D77F24"/>
    <w:rsid w:val="00D8035E"/>
    <w:rsid w:val="00D80450"/>
    <w:rsid w:val="00D8120C"/>
    <w:rsid w:val="00D81348"/>
    <w:rsid w:val="00D814E8"/>
    <w:rsid w:val="00D81727"/>
    <w:rsid w:val="00D818AB"/>
    <w:rsid w:val="00D81FCA"/>
    <w:rsid w:val="00D81FF9"/>
    <w:rsid w:val="00D82C72"/>
    <w:rsid w:val="00D83364"/>
    <w:rsid w:val="00D8336A"/>
    <w:rsid w:val="00D834D8"/>
    <w:rsid w:val="00D835D1"/>
    <w:rsid w:val="00D838B6"/>
    <w:rsid w:val="00D83AAB"/>
    <w:rsid w:val="00D83CC2"/>
    <w:rsid w:val="00D84BB5"/>
    <w:rsid w:val="00D84D26"/>
    <w:rsid w:val="00D84F85"/>
    <w:rsid w:val="00D85185"/>
    <w:rsid w:val="00D851F7"/>
    <w:rsid w:val="00D85673"/>
    <w:rsid w:val="00D8589F"/>
    <w:rsid w:val="00D858BB"/>
    <w:rsid w:val="00D85D0A"/>
    <w:rsid w:val="00D85F1A"/>
    <w:rsid w:val="00D85F7A"/>
    <w:rsid w:val="00D8604B"/>
    <w:rsid w:val="00D861C6"/>
    <w:rsid w:val="00D863DA"/>
    <w:rsid w:val="00D8648F"/>
    <w:rsid w:val="00D86DDF"/>
    <w:rsid w:val="00D874D7"/>
    <w:rsid w:val="00D87C6B"/>
    <w:rsid w:val="00D9048C"/>
    <w:rsid w:val="00D904F9"/>
    <w:rsid w:val="00D906C1"/>
    <w:rsid w:val="00D907F6"/>
    <w:rsid w:val="00D90E28"/>
    <w:rsid w:val="00D9118F"/>
    <w:rsid w:val="00D914EA"/>
    <w:rsid w:val="00D91819"/>
    <w:rsid w:val="00D91A69"/>
    <w:rsid w:val="00D91F31"/>
    <w:rsid w:val="00D91F66"/>
    <w:rsid w:val="00D920E7"/>
    <w:rsid w:val="00D92392"/>
    <w:rsid w:val="00D923A4"/>
    <w:rsid w:val="00D92B80"/>
    <w:rsid w:val="00D92E9E"/>
    <w:rsid w:val="00D93028"/>
    <w:rsid w:val="00D930D3"/>
    <w:rsid w:val="00D9432F"/>
    <w:rsid w:val="00D945A9"/>
    <w:rsid w:val="00D9475F"/>
    <w:rsid w:val="00D94ED8"/>
    <w:rsid w:val="00D94F22"/>
    <w:rsid w:val="00D95663"/>
    <w:rsid w:val="00D9567A"/>
    <w:rsid w:val="00D9591D"/>
    <w:rsid w:val="00D960D5"/>
    <w:rsid w:val="00D96136"/>
    <w:rsid w:val="00D961F8"/>
    <w:rsid w:val="00D964B8"/>
    <w:rsid w:val="00D966DC"/>
    <w:rsid w:val="00D96D5C"/>
    <w:rsid w:val="00D96D83"/>
    <w:rsid w:val="00D9734A"/>
    <w:rsid w:val="00D975EE"/>
    <w:rsid w:val="00D9760A"/>
    <w:rsid w:val="00DA0554"/>
    <w:rsid w:val="00DA06CB"/>
    <w:rsid w:val="00DA08BE"/>
    <w:rsid w:val="00DA0A96"/>
    <w:rsid w:val="00DA0D9C"/>
    <w:rsid w:val="00DA124D"/>
    <w:rsid w:val="00DA160B"/>
    <w:rsid w:val="00DA1624"/>
    <w:rsid w:val="00DA1DBF"/>
    <w:rsid w:val="00DA2094"/>
    <w:rsid w:val="00DA20AE"/>
    <w:rsid w:val="00DA2198"/>
    <w:rsid w:val="00DA22D6"/>
    <w:rsid w:val="00DA2342"/>
    <w:rsid w:val="00DA2358"/>
    <w:rsid w:val="00DA287A"/>
    <w:rsid w:val="00DA30C1"/>
    <w:rsid w:val="00DA350F"/>
    <w:rsid w:val="00DA36A5"/>
    <w:rsid w:val="00DA3936"/>
    <w:rsid w:val="00DA3A36"/>
    <w:rsid w:val="00DA3EBD"/>
    <w:rsid w:val="00DA3F77"/>
    <w:rsid w:val="00DA4795"/>
    <w:rsid w:val="00DA5098"/>
    <w:rsid w:val="00DA5128"/>
    <w:rsid w:val="00DA54BE"/>
    <w:rsid w:val="00DA552E"/>
    <w:rsid w:val="00DA5598"/>
    <w:rsid w:val="00DA575E"/>
    <w:rsid w:val="00DA59CC"/>
    <w:rsid w:val="00DA5A49"/>
    <w:rsid w:val="00DA5BC0"/>
    <w:rsid w:val="00DA68FB"/>
    <w:rsid w:val="00DA779A"/>
    <w:rsid w:val="00DA795D"/>
    <w:rsid w:val="00DA7B2E"/>
    <w:rsid w:val="00DA7B59"/>
    <w:rsid w:val="00DA7CCF"/>
    <w:rsid w:val="00DB01B9"/>
    <w:rsid w:val="00DB035A"/>
    <w:rsid w:val="00DB08AF"/>
    <w:rsid w:val="00DB14D9"/>
    <w:rsid w:val="00DB165E"/>
    <w:rsid w:val="00DB1865"/>
    <w:rsid w:val="00DB1C6D"/>
    <w:rsid w:val="00DB217D"/>
    <w:rsid w:val="00DB24E6"/>
    <w:rsid w:val="00DB28DC"/>
    <w:rsid w:val="00DB28FA"/>
    <w:rsid w:val="00DB2CB8"/>
    <w:rsid w:val="00DB2F60"/>
    <w:rsid w:val="00DB3397"/>
    <w:rsid w:val="00DB346D"/>
    <w:rsid w:val="00DB3646"/>
    <w:rsid w:val="00DB39B3"/>
    <w:rsid w:val="00DB3EA8"/>
    <w:rsid w:val="00DB40A5"/>
    <w:rsid w:val="00DB49D9"/>
    <w:rsid w:val="00DB54AE"/>
    <w:rsid w:val="00DB5959"/>
    <w:rsid w:val="00DB61FE"/>
    <w:rsid w:val="00DB6628"/>
    <w:rsid w:val="00DB6AD5"/>
    <w:rsid w:val="00DB6B9C"/>
    <w:rsid w:val="00DB6DB7"/>
    <w:rsid w:val="00DB7074"/>
    <w:rsid w:val="00DB7309"/>
    <w:rsid w:val="00DB76FA"/>
    <w:rsid w:val="00DB7B05"/>
    <w:rsid w:val="00DB7C38"/>
    <w:rsid w:val="00DB7F14"/>
    <w:rsid w:val="00DC0594"/>
    <w:rsid w:val="00DC08C8"/>
    <w:rsid w:val="00DC08F5"/>
    <w:rsid w:val="00DC093F"/>
    <w:rsid w:val="00DC0AA2"/>
    <w:rsid w:val="00DC0BEB"/>
    <w:rsid w:val="00DC0CD9"/>
    <w:rsid w:val="00DC0CF3"/>
    <w:rsid w:val="00DC0D87"/>
    <w:rsid w:val="00DC119A"/>
    <w:rsid w:val="00DC120C"/>
    <w:rsid w:val="00DC1288"/>
    <w:rsid w:val="00DC12A0"/>
    <w:rsid w:val="00DC1361"/>
    <w:rsid w:val="00DC178A"/>
    <w:rsid w:val="00DC1B9C"/>
    <w:rsid w:val="00DC1D78"/>
    <w:rsid w:val="00DC1F98"/>
    <w:rsid w:val="00DC20CE"/>
    <w:rsid w:val="00DC2129"/>
    <w:rsid w:val="00DC2608"/>
    <w:rsid w:val="00DC2EB9"/>
    <w:rsid w:val="00DC37AD"/>
    <w:rsid w:val="00DC37D4"/>
    <w:rsid w:val="00DC38A2"/>
    <w:rsid w:val="00DC399F"/>
    <w:rsid w:val="00DC39BD"/>
    <w:rsid w:val="00DC3FBE"/>
    <w:rsid w:val="00DC4363"/>
    <w:rsid w:val="00DC44CF"/>
    <w:rsid w:val="00DC4A7A"/>
    <w:rsid w:val="00DC4B3A"/>
    <w:rsid w:val="00DC5894"/>
    <w:rsid w:val="00DC589A"/>
    <w:rsid w:val="00DC59A7"/>
    <w:rsid w:val="00DC5B4F"/>
    <w:rsid w:val="00DC5FC8"/>
    <w:rsid w:val="00DC5FFC"/>
    <w:rsid w:val="00DC6300"/>
    <w:rsid w:val="00DC6488"/>
    <w:rsid w:val="00DC64A8"/>
    <w:rsid w:val="00DC671D"/>
    <w:rsid w:val="00DC67FB"/>
    <w:rsid w:val="00DC6831"/>
    <w:rsid w:val="00DC690E"/>
    <w:rsid w:val="00DC698A"/>
    <w:rsid w:val="00DC6D96"/>
    <w:rsid w:val="00DC6EBE"/>
    <w:rsid w:val="00DC71E6"/>
    <w:rsid w:val="00DC7230"/>
    <w:rsid w:val="00DC7239"/>
    <w:rsid w:val="00DC736D"/>
    <w:rsid w:val="00DC7A75"/>
    <w:rsid w:val="00DD02E2"/>
    <w:rsid w:val="00DD08B3"/>
    <w:rsid w:val="00DD098F"/>
    <w:rsid w:val="00DD0BF1"/>
    <w:rsid w:val="00DD0D97"/>
    <w:rsid w:val="00DD12DE"/>
    <w:rsid w:val="00DD13DD"/>
    <w:rsid w:val="00DD1440"/>
    <w:rsid w:val="00DD15E5"/>
    <w:rsid w:val="00DD15F7"/>
    <w:rsid w:val="00DD1932"/>
    <w:rsid w:val="00DD1AC4"/>
    <w:rsid w:val="00DD1B45"/>
    <w:rsid w:val="00DD1DF2"/>
    <w:rsid w:val="00DD21C5"/>
    <w:rsid w:val="00DD221E"/>
    <w:rsid w:val="00DD2834"/>
    <w:rsid w:val="00DD291D"/>
    <w:rsid w:val="00DD2A78"/>
    <w:rsid w:val="00DD2C1D"/>
    <w:rsid w:val="00DD2FD1"/>
    <w:rsid w:val="00DD34C6"/>
    <w:rsid w:val="00DD3595"/>
    <w:rsid w:val="00DD37A6"/>
    <w:rsid w:val="00DD38E0"/>
    <w:rsid w:val="00DD39C5"/>
    <w:rsid w:val="00DD39F2"/>
    <w:rsid w:val="00DD4278"/>
    <w:rsid w:val="00DD4350"/>
    <w:rsid w:val="00DD4B34"/>
    <w:rsid w:val="00DD4CCA"/>
    <w:rsid w:val="00DD4D5B"/>
    <w:rsid w:val="00DD4F9A"/>
    <w:rsid w:val="00DD54BC"/>
    <w:rsid w:val="00DD5791"/>
    <w:rsid w:val="00DD5C14"/>
    <w:rsid w:val="00DD651D"/>
    <w:rsid w:val="00DD6749"/>
    <w:rsid w:val="00DD6B8F"/>
    <w:rsid w:val="00DD6E30"/>
    <w:rsid w:val="00DD6ECC"/>
    <w:rsid w:val="00DD6F5F"/>
    <w:rsid w:val="00DD7CFD"/>
    <w:rsid w:val="00DD7D80"/>
    <w:rsid w:val="00DD7EC7"/>
    <w:rsid w:val="00DD7EE6"/>
    <w:rsid w:val="00DE0109"/>
    <w:rsid w:val="00DE0900"/>
    <w:rsid w:val="00DE0A31"/>
    <w:rsid w:val="00DE1289"/>
    <w:rsid w:val="00DE1599"/>
    <w:rsid w:val="00DE1851"/>
    <w:rsid w:val="00DE269B"/>
    <w:rsid w:val="00DE2A3D"/>
    <w:rsid w:val="00DE2B45"/>
    <w:rsid w:val="00DE31BB"/>
    <w:rsid w:val="00DE3985"/>
    <w:rsid w:val="00DE3CBF"/>
    <w:rsid w:val="00DE42DE"/>
    <w:rsid w:val="00DE4302"/>
    <w:rsid w:val="00DE48B9"/>
    <w:rsid w:val="00DE4A65"/>
    <w:rsid w:val="00DE52ED"/>
    <w:rsid w:val="00DE55E9"/>
    <w:rsid w:val="00DE5754"/>
    <w:rsid w:val="00DE5868"/>
    <w:rsid w:val="00DE59FD"/>
    <w:rsid w:val="00DE5E50"/>
    <w:rsid w:val="00DE5E60"/>
    <w:rsid w:val="00DE5EE4"/>
    <w:rsid w:val="00DE7311"/>
    <w:rsid w:val="00DE79C2"/>
    <w:rsid w:val="00DE7B4D"/>
    <w:rsid w:val="00DE7CA3"/>
    <w:rsid w:val="00DE7E8F"/>
    <w:rsid w:val="00DE7EEE"/>
    <w:rsid w:val="00DE7F03"/>
    <w:rsid w:val="00DF0459"/>
    <w:rsid w:val="00DF072B"/>
    <w:rsid w:val="00DF0AC8"/>
    <w:rsid w:val="00DF0C0B"/>
    <w:rsid w:val="00DF0C14"/>
    <w:rsid w:val="00DF0CD7"/>
    <w:rsid w:val="00DF196F"/>
    <w:rsid w:val="00DF1B49"/>
    <w:rsid w:val="00DF1CF6"/>
    <w:rsid w:val="00DF2007"/>
    <w:rsid w:val="00DF2080"/>
    <w:rsid w:val="00DF2465"/>
    <w:rsid w:val="00DF2751"/>
    <w:rsid w:val="00DF275A"/>
    <w:rsid w:val="00DF29DF"/>
    <w:rsid w:val="00DF2ABC"/>
    <w:rsid w:val="00DF2B51"/>
    <w:rsid w:val="00DF3059"/>
    <w:rsid w:val="00DF34EB"/>
    <w:rsid w:val="00DF39F9"/>
    <w:rsid w:val="00DF3B5C"/>
    <w:rsid w:val="00DF46AF"/>
    <w:rsid w:val="00DF4B9E"/>
    <w:rsid w:val="00DF4DE0"/>
    <w:rsid w:val="00DF5076"/>
    <w:rsid w:val="00DF542F"/>
    <w:rsid w:val="00DF58CC"/>
    <w:rsid w:val="00DF5953"/>
    <w:rsid w:val="00DF5CDD"/>
    <w:rsid w:val="00DF5D4C"/>
    <w:rsid w:val="00DF5E18"/>
    <w:rsid w:val="00DF604E"/>
    <w:rsid w:val="00DF6689"/>
    <w:rsid w:val="00DF6A60"/>
    <w:rsid w:val="00DF6E8D"/>
    <w:rsid w:val="00DF729B"/>
    <w:rsid w:val="00DF7347"/>
    <w:rsid w:val="00DF745B"/>
    <w:rsid w:val="00DF7769"/>
    <w:rsid w:val="00DF7AC2"/>
    <w:rsid w:val="00DF7E50"/>
    <w:rsid w:val="00E00434"/>
    <w:rsid w:val="00E0050A"/>
    <w:rsid w:val="00E005BB"/>
    <w:rsid w:val="00E0074F"/>
    <w:rsid w:val="00E007A4"/>
    <w:rsid w:val="00E00EF7"/>
    <w:rsid w:val="00E0109C"/>
    <w:rsid w:val="00E01129"/>
    <w:rsid w:val="00E01165"/>
    <w:rsid w:val="00E0118B"/>
    <w:rsid w:val="00E01267"/>
    <w:rsid w:val="00E01F78"/>
    <w:rsid w:val="00E02040"/>
    <w:rsid w:val="00E020CD"/>
    <w:rsid w:val="00E0231C"/>
    <w:rsid w:val="00E02499"/>
    <w:rsid w:val="00E02758"/>
    <w:rsid w:val="00E027FB"/>
    <w:rsid w:val="00E02904"/>
    <w:rsid w:val="00E02966"/>
    <w:rsid w:val="00E029D3"/>
    <w:rsid w:val="00E02A08"/>
    <w:rsid w:val="00E02F8B"/>
    <w:rsid w:val="00E02FD4"/>
    <w:rsid w:val="00E0310E"/>
    <w:rsid w:val="00E0315B"/>
    <w:rsid w:val="00E03259"/>
    <w:rsid w:val="00E03282"/>
    <w:rsid w:val="00E034B1"/>
    <w:rsid w:val="00E0373E"/>
    <w:rsid w:val="00E03D2A"/>
    <w:rsid w:val="00E04522"/>
    <w:rsid w:val="00E0485D"/>
    <w:rsid w:val="00E04DEF"/>
    <w:rsid w:val="00E05670"/>
    <w:rsid w:val="00E05CCB"/>
    <w:rsid w:val="00E05F54"/>
    <w:rsid w:val="00E0605D"/>
    <w:rsid w:val="00E060FE"/>
    <w:rsid w:val="00E06151"/>
    <w:rsid w:val="00E06181"/>
    <w:rsid w:val="00E06321"/>
    <w:rsid w:val="00E06690"/>
    <w:rsid w:val="00E06F55"/>
    <w:rsid w:val="00E0703A"/>
    <w:rsid w:val="00E0748D"/>
    <w:rsid w:val="00E078A7"/>
    <w:rsid w:val="00E10308"/>
    <w:rsid w:val="00E1066E"/>
    <w:rsid w:val="00E1083B"/>
    <w:rsid w:val="00E1091B"/>
    <w:rsid w:val="00E10C8C"/>
    <w:rsid w:val="00E10F3D"/>
    <w:rsid w:val="00E110E1"/>
    <w:rsid w:val="00E1127C"/>
    <w:rsid w:val="00E112C1"/>
    <w:rsid w:val="00E1151E"/>
    <w:rsid w:val="00E11EED"/>
    <w:rsid w:val="00E126FE"/>
    <w:rsid w:val="00E129BE"/>
    <w:rsid w:val="00E12B71"/>
    <w:rsid w:val="00E13213"/>
    <w:rsid w:val="00E13328"/>
    <w:rsid w:val="00E134BE"/>
    <w:rsid w:val="00E136B4"/>
    <w:rsid w:val="00E13750"/>
    <w:rsid w:val="00E13DEE"/>
    <w:rsid w:val="00E13DF9"/>
    <w:rsid w:val="00E13F24"/>
    <w:rsid w:val="00E140CF"/>
    <w:rsid w:val="00E1434E"/>
    <w:rsid w:val="00E14447"/>
    <w:rsid w:val="00E1462C"/>
    <w:rsid w:val="00E14829"/>
    <w:rsid w:val="00E14979"/>
    <w:rsid w:val="00E14D3C"/>
    <w:rsid w:val="00E15BEE"/>
    <w:rsid w:val="00E15ED3"/>
    <w:rsid w:val="00E15EF3"/>
    <w:rsid w:val="00E1622E"/>
    <w:rsid w:val="00E1655E"/>
    <w:rsid w:val="00E1695D"/>
    <w:rsid w:val="00E16D63"/>
    <w:rsid w:val="00E17079"/>
    <w:rsid w:val="00E170DB"/>
    <w:rsid w:val="00E17342"/>
    <w:rsid w:val="00E1737D"/>
    <w:rsid w:val="00E173C6"/>
    <w:rsid w:val="00E17A76"/>
    <w:rsid w:val="00E17CF1"/>
    <w:rsid w:val="00E17F85"/>
    <w:rsid w:val="00E20219"/>
    <w:rsid w:val="00E20386"/>
    <w:rsid w:val="00E20856"/>
    <w:rsid w:val="00E2087C"/>
    <w:rsid w:val="00E20CBA"/>
    <w:rsid w:val="00E20EA3"/>
    <w:rsid w:val="00E210E0"/>
    <w:rsid w:val="00E211AF"/>
    <w:rsid w:val="00E212DB"/>
    <w:rsid w:val="00E219E8"/>
    <w:rsid w:val="00E21D70"/>
    <w:rsid w:val="00E21DF3"/>
    <w:rsid w:val="00E2232C"/>
    <w:rsid w:val="00E22665"/>
    <w:rsid w:val="00E2273B"/>
    <w:rsid w:val="00E229E0"/>
    <w:rsid w:val="00E22BC9"/>
    <w:rsid w:val="00E22C43"/>
    <w:rsid w:val="00E22F3C"/>
    <w:rsid w:val="00E2331B"/>
    <w:rsid w:val="00E23AE7"/>
    <w:rsid w:val="00E23CDF"/>
    <w:rsid w:val="00E23EFB"/>
    <w:rsid w:val="00E241CF"/>
    <w:rsid w:val="00E2450D"/>
    <w:rsid w:val="00E24EB7"/>
    <w:rsid w:val="00E24EC8"/>
    <w:rsid w:val="00E25102"/>
    <w:rsid w:val="00E2511F"/>
    <w:rsid w:val="00E251EB"/>
    <w:rsid w:val="00E25617"/>
    <w:rsid w:val="00E25733"/>
    <w:rsid w:val="00E259BF"/>
    <w:rsid w:val="00E25EC1"/>
    <w:rsid w:val="00E25FAE"/>
    <w:rsid w:val="00E26038"/>
    <w:rsid w:val="00E263DF"/>
    <w:rsid w:val="00E2684A"/>
    <w:rsid w:val="00E26C12"/>
    <w:rsid w:val="00E26C42"/>
    <w:rsid w:val="00E26ECF"/>
    <w:rsid w:val="00E270DE"/>
    <w:rsid w:val="00E27A95"/>
    <w:rsid w:val="00E30DB1"/>
    <w:rsid w:val="00E319AD"/>
    <w:rsid w:val="00E31DBF"/>
    <w:rsid w:val="00E3206D"/>
    <w:rsid w:val="00E32070"/>
    <w:rsid w:val="00E3248C"/>
    <w:rsid w:val="00E324E4"/>
    <w:rsid w:val="00E3262E"/>
    <w:rsid w:val="00E32FC8"/>
    <w:rsid w:val="00E33883"/>
    <w:rsid w:val="00E3392E"/>
    <w:rsid w:val="00E33B98"/>
    <w:rsid w:val="00E33E4A"/>
    <w:rsid w:val="00E340A6"/>
    <w:rsid w:val="00E347F2"/>
    <w:rsid w:val="00E3481D"/>
    <w:rsid w:val="00E34921"/>
    <w:rsid w:val="00E34A44"/>
    <w:rsid w:val="00E3553C"/>
    <w:rsid w:val="00E355E7"/>
    <w:rsid w:val="00E3563B"/>
    <w:rsid w:val="00E367E3"/>
    <w:rsid w:val="00E36958"/>
    <w:rsid w:val="00E37410"/>
    <w:rsid w:val="00E37ADF"/>
    <w:rsid w:val="00E37E0E"/>
    <w:rsid w:val="00E40070"/>
    <w:rsid w:val="00E4029D"/>
    <w:rsid w:val="00E407FD"/>
    <w:rsid w:val="00E41224"/>
    <w:rsid w:val="00E416F9"/>
    <w:rsid w:val="00E41B12"/>
    <w:rsid w:val="00E41D98"/>
    <w:rsid w:val="00E41DA1"/>
    <w:rsid w:val="00E41DE6"/>
    <w:rsid w:val="00E4248B"/>
    <w:rsid w:val="00E4276F"/>
    <w:rsid w:val="00E427BB"/>
    <w:rsid w:val="00E42993"/>
    <w:rsid w:val="00E42B44"/>
    <w:rsid w:val="00E42EF9"/>
    <w:rsid w:val="00E43309"/>
    <w:rsid w:val="00E43391"/>
    <w:rsid w:val="00E435CB"/>
    <w:rsid w:val="00E438EF"/>
    <w:rsid w:val="00E43DE2"/>
    <w:rsid w:val="00E43FD2"/>
    <w:rsid w:val="00E44557"/>
    <w:rsid w:val="00E44CDE"/>
    <w:rsid w:val="00E45205"/>
    <w:rsid w:val="00E45335"/>
    <w:rsid w:val="00E45586"/>
    <w:rsid w:val="00E45810"/>
    <w:rsid w:val="00E4595C"/>
    <w:rsid w:val="00E45CF5"/>
    <w:rsid w:val="00E473C5"/>
    <w:rsid w:val="00E47611"/>
    <w:rsid w:val="00E476AD"/>
    <w:rsid w:val="00E47CA6"/>
    <w:rsid w:val="00E47E1E"/>
    <w:rsid w:val="00E47F1E"/>
    <w:rsid w:val="00E50419"/>
    <w:rsid w:val="00E50B09"/>
    <w:rsid w:val="00E51055"/>
    <w:rsid w:val="00E51143"/>
    <w:rsid w:val="00E515FB"/>
    <w:rsid w:val="00E516FE"/>
    <w:rsid w:val="00E51C6D"/>
    <w:rsid w:val="00E522A7"/>
    <w:rsid w:val="00E524AA"/>
    <w:rsid w:val="00E52A47"/>
    <w:rsid w:val="00E52EF7"/>
    <w:rsid w:val="00E5447B"/>
    <w:rsid w:val="00E54616"/>
    <w:rsid w:val="00E550BE"/>
    <w:rsid w:val="00E550E5"/>
    <w:rsid w:val="00E55243"/>
    <w:rsid w:val="00E5554A"/>
    <w:rsid w:val="00E5560C"/>
    <w:rsid w:val="00E55B09"/>
    <w:rsid w:val="00E55E3E"/>
    <w:rsid w:val="00E55E44"/>
    <w:rsid w:val="00E55F0A"/>
    <w:rsid w:val="00E55FD7"/>
    <w:rsid w:val="00E563E1"/>
    <w:rsid w:val="00E56436"/>
    <w:rsid w:val="00E56742"/>
    <w:rsid w:val="00E569C3"/>
    <w:rsid w:val="00E56FCD"/>
    <w:rsid w:val="00E5724D"/>
    <w:rsid w:val="00E576F9"/>
    <w:rsid w:val="00E5789D"/>
    <w:rsid w:val="00E578B6"/>
    <w:rsid w:val="00E578C7"/>
    <w:rsid w:val="00E57A31"/>
    <w:rsid w:val="00E57C44"/>
    <w:rsid w:val="00E57F22"/>
    <w:rsid w:val="00E60446"/>
    <w:rsid w:val="00E60A18"/>
    <w:rsid w:val="00E60B0B"/>
    <w:rsid w:val="00E61018"/>
    <w:rsid w:val="00E613E4"/>
    <w:rsid w:val="00E61439"/>
    <w:rsid w:val="00E6148C"/>
    <w:rsid w:val="00E61FE3"/>
    <w:rsid w:val="00E621A3"/>
    <w:rsid w:val="00E62380"/>
    <w:rsid w:val="00E62DBC"/>
    <w:rsid w:val="00E6302E"/>
    <w:rsid w:val="00E630E9"/>
    <w:rsid w:val="00E637FC"/>
    <w:rsid w:val="00E63AFD"/>
    <w:rsid w:val="00E6413A"/>
    <w:rsid w:val="00E64816"/>
    <w:rsid w:val="00E64E1A"/>
    <w:rsid w:val="00E64F2D"/>
    <w:rsid w:val="00E651A7"/>
    <w:rsid w:val="00E651D0"/>
    <w:rsid w:val="00E65671"/>
    <w:rsid w:val="00E656CE"/>
    <w:rsid w:val="00E6582A"/>
    <w:rsid w:val="00E65B78"/>
    <w:rsid w:val="00E6605E"/>
    <w:rsid w:val="00E66123"/>
    <w:rsid w:val="00E66411"/>
    <w:rsid w:val="00E66692"/>
    <w:rsid w:val="00E668AE"/>
    <w:rsid w:val="00E66A20"/>
    <w:rsid w:val="00E66B2B"/>
    <w:rsid w:val="00E66BCC"/>
    <w:rsid w:val="00E6717D"/>
    <w:rsid w:val="00E67554"/>
    <w:rsid w:val="00E675C6"/>
    <w:rsid w:val="00E67677"/>
    <w:rsid w:val="00E67887"/>
    <w:rsid w:val="00E67DBE"/>
    <w:rsid w:val="00E700E2"/>
    <w:rsid w:val="00E70688"/>
    <w:rsid w:val="00E70846"/>
    <w:rsid w:val="00E70C4C"/>
    <w:rsid w:val="00E717A6"/>
    <w:rsid w:val="00E7181A"/>
    <w:rsid w:val="00E71878"/>
    <w:rsid w:val="00E71B91"/>
    <w:rsid w:val="00E72161"/>
    <w:rsid w:val="00E72197"/>
    <w:rsid w:val="00E72AF8"/>
    <w:rsid w:val="00E72C2C"/>
    <w:rsid w:val="00E72EB2"/>
    <w:rsid w:val="00E731E2"/>
    <w:rsid w:val="00E73483"/>
    <w:rsid w:val="00E735FD"/>
    <w:rsid w:val="00E73C91"/>
    <w:rsid w:val="00E7463D"/>
    <w:rsid w:val="00E746A6"/>
    <w:rsid w:val="00E7473B"/>
    <w:rsid w:val="00E74954"/>
    <w:rsid w:val="00E74C40"/>
    <w:rsid w:val="00E74CA6"/>
    <w:rsid w:val="00E74CD1"/>
    <w:rsid w:val="00E74E6D"/>
    <w:rsid w:val="00E750F6"/>
    <w:rsid w:val="00E7512E"/>
    <w:rsid w:val="00E75357"/>
    <w:rsid w:val="00E754ED"/>
    <w:rsid w:val="00E75A52"/>
    <w:rsid w:val="00E75D66"/>
    <w:rsid w:val="00E76575"/>
    <w:rsid w:val="00E76755"/>
    <w:rsid w:val="00E76AF1"/>
    <w:rsid w:val="00E76E6D"/>
    <w:rsid w:val="00E770FA"/>
    <w:rsid w:val="00E77324"/>
    <w:rsid w:val="00E774B7"/>
    <w:rsid w:val="00E778F9"/>
    <w:rsid w:val="00E77D59"/>
    <w:rsid w:val="00E80496"/>
    <w:rsid w:val="00E8098C"/>
    <w:rsid w:val="00E80ADE"/>
    <w:rsid w:val="00E80DE7"/>
    <w:rsid w:val="00E81260"/>
    <w:rsid w:val="00E814B6"/>
    <w:rsid w:val="00E82020"/>
    <w:rsid w:val="00E8217D"/>
    <w:rsid w:val="00E82687"/>
    <w:rsid w:val="00E826D6"/>
    <w:rsid w:val="00E826F6"/>
    <w:rsid w:val="00E829C3"/>
    <w:rsid w:val="00E82B06"/>
    <w:rsid w:val="00E82B6E"/>
    <w:rsid w:val="00E830DA"/>
    <w:rsid w:val="00E83253"/>
    <w:rsid w:val="00E83AB1"/>
    <w:rsid w:val="00E83D8C"/>
    <w:rsid w:val="00E83E23"/>
    <w:rsid w:val="00E8444B"/>
    <w:rsid w:val="00E849A2"/>
    <w:rsid w:val="00E849D2"/>
    <w:rsid w:val="00E84EBF"/>
    <w:rsid w:val="00E8500B"/>
    <w:rsid w:val="00E854E6"/>
    <w:rsid w:val="00E854FE"/>
    <w:rsid w:val="00E85505"/>
    <w:rsid w:val="00E857AB"/>
    <w:rsid w:val="00E85EAD"/>
    <w:rsid w:val="00E85F08"/>
    <w:rsid w:val="00E860F9"/>
    <w:rsid w:val="00E866F7"/>
    <w:rsid w:val="00E86860"/>
    <w:rsid w:val="00E86DF5"/>
    <w:rsid w:val="00E86F1F"/>
    <w:rsid w:val="00E870EF"/>
    <w:rsid w:val="00E87418"/>
    <w:rsid w:val="00E87757"/>
    <w:rsid w:val="00E87B89"/>
    <w:rsid w:val="00E9016A"/>
    <w:rsid w:val="00E9024E"/>
    <w:rsid w:val="00E903DC"/>
    <w:rsid w:val="00E905BC"/>
    <w:rsid w:val="00E90F68"/>
    <w:rsid w:val="00E917BB"/>
    <w:rsid w:val="00E91C11"/>
    <w:rsid w:val="00E92049"/>
    <w:rsid w:val="00E9216D"/>
    <w:rsid w:val="00E9257A"/>
    <w:rsid w:val="00E92623"/>
    <w:rsid w:val="00E929CB"/>
    <w:rsid w:val="00E92AA9"/>
    <w:rsid w:val="00E93013"/>
    <w:rsid w:val="00E93324"/>
    <w:rsid w:val="00E93412"/>
    <w:rsid w:val="00E936BB"/>
    <w:rsid w:val="00E94965"/>
    <w:rsid w:val="00E94E17"/>
    <w:rsid w:val="00E94FF9"/>
    <w:rsid w:val="00E959E1"/>
    <w:rsid w:val="00E95A48"/>
    <w:rsid w:val="00E95FA5"/>
    <w:rsid w:val="00E96185"/>
    <w:rsid w:val="00E96456"/>
    <w:rsid w:val="00E966B6"/>
    <w:rsid w:val="00E969B5"/>
    <w:rsid w:val="00E96F27"/>
    <w:rsid w:val="00E97380"/>
    <w:rsid w:val="00E97411"/>
    <w:rsid w:val="00E974DB"/>
    <w:rsid w:val="00E975BE"/>
    <w:rsid w:val="00E975F3"/>
    <w:rsid w:val="00E9796C"/>
    <w:rsid w:val="00E97A37"/>
    <w:rsid w:val="00E97AE1"/>
    <w:rsid w:val="00EA03AC"/>
    <w:rsid w:val="00EA091A"/>
    <w:rsid w:val="00EA0A21"/>
    <w:rsid w:val="00EA0E05"/>
    <w:rsid w:val="00EA1108"/>
    <w:rsid w:val="00EA1252"/>
    <w:rsid w:val="00EA16D1"/>
    <w:rsid w:val="00EA1A7E"/>
    <w:rsid w:val="00EA1CA5"/>
    <w:rsid w:val="00EA1D6B"/>
    <w:rsid w:val="00EA1EC9"/>
    <w:rsid w:val="00EA20B9"/>
    <w:rsid w:val="00EA2190"/>
    <w:rsid w:val="00EA29C6"/>
    <w:rsid w:val="00EA2C64"/>
    <w:rsid w:val="00EA2E4B"/>
    <w:rsid w:val="00EA2F01"/>
    <w:rsid w:val="00EA301E"/>
    <w:rsid w:val="00EA328B"/>
    <w:rsid w:val="00EA34B6"/>
    <w:rsid w:val="00EA3650"/>
    <w:rsid w:val="00EA36CC"/>
    <w:rsid w:val="00EA373B"/>
    <w:rsid w:val="00EA42A6"/>
    <w:rsid w:val="00EA4532"/>
    <w:rsid w:val="00EA4990"/>
    <w:rsid w:val="00EA5B06"/>
    <w:rsid w:val="00EA5C43"/>
    <w:rsid w:val="00EA5D41"/>
    <w:rsid w:val="00EA5D71"/>
    <w:rsid w:val="00EA5F00"/>
    <w:rsid w:val="00EA62C7"/>
    <w:rsid w:val="00EA63CD"/>
    <w:rsid w:val="00EA66A7"/>
    <w:rsid w:val="00EA68A2"/>
    <w:rsid w:val="00EA710C"/>
    <w:rsid w:val="00EA74D0"/>
    <w:rsid w:val="00EA77E3"/>
    <w:rsid w:val="00EA798F"/>
    <w:rsid w:val="00EB0372"/>
    <w:rsid w:val="00EB0494"/>
    <w:rsid w:val="00EB04FF"/>
    <w:rsid w:val="00EB0776"/>
    <w:rsid w:val="00EB0A46"/>
    <w:rsid w:val="00EB0A97"/>
    <w:rsid w:val="00EB11CA"/>
    <w:rsid w:val="00EB1523"/>
    <w:rsid w:val="00EB17D4"/>
    <w:rsid w:val="00EB1801"/>
    <w:rsid w:val="00EB1CF7"/>
    <w:rsid w:val="00EB1D85"/>
    <w:rsid w:val="00EB238B"/>
    <w:rsid w:val="00EB2569"/>
    <w:rsid w:val="00EB2580"/>
    <w:rsid w:val="00EB2741"/>
    <w:rsid w:val="00EB287A"/>
    <w:rsid w:val="00EB28ED"/>
    <w:rsid w:val="00EB2A34"/>
    <w:rsid w:val="00EB2D27"/>
    <w:rsid w:val="00EB2D7B"/>
    <w:rsid w:val="00EB3112"/>
    <w:rsid w:val="00EB3250"/>
    <w:rsid w:val="00EB3897"/>
    <w:rsid w:val="00EB3A67"/>
    <w:rsid w:val="00EB3A6F"/>
    <w:rsid w:val="00EB3A8A"/>
    <w:rsid w:val="00EB3D1B"/>
    <w:rsid w:val="00EB3F68"/>
    <w:rsid w:val="00EB3F7D"/>
    <w:rsid w:val="00EB4050"/>
    <w:rsid w:val="00EB406C"/>
    <w:rsid w:val="00EB468C"/>
    <w:rsid w:val="00EB4723"/>
    <w:rsid w:val="00EB4884"/>
    <w:rsid w:val="00EB4D7E"/>
    <w:rsid w:val="00EB52E2"/>
    <w:rsid w:val="00EB5797"/>
    <w:rsid w:val="00EB5893"/>
    <w:rsid w:val="00EB5A64"/>
    <w:rsid w:val="00EB5ECF"/>
    <w:rsid w:val="00EB617A"/>
    <w:rsid w:val="00EB656D"/>
    <w:rsid w:val="00EB6600"/>
    <w:rsid w:val="00EB6895"/>
    <w:rsid w:val="00EB6AE0"/>
    <w:rsid w:val="00EB6E3A"/>
    <w:rsid w:val="00EB7071"/>
    <w:rsid w:val="00EC0429"/>
    <w:rsid w:val="00EC0A75"/>
    <w:rsid w:val="00EC0D3E"/>
    <w:rsid w:val="00EC0DBA"/>
    <w:rsid w:val="00EC1176"/>
    <w:rsid w:val="00EC1225"/>
    <w:rsid w:val="00EC12E9"/>
    <w:rsid w:val="00EC1567"/>
    <w:rsid w:val="00EC160F"/>
    <w:rsid w:val="00EC1A10"/>
    <w:rsid w:val="00EC1B28"/>
    <w:rsid w:val="00EC1DFD"/>
    <w:rsid w:val="00EC29A7"/>
    <w:rsid w:val="00EC2EE9"/>
    <w:rsid w:val="00EC2FB2"/>
    <w:rsid w:val="00EC3A59"/>
    <w:rsid w:val="00EC3AD3"/>
    <w:rsid w:val="00EC40E0"/>
    <w:rsid w:val="00EC43B4"/>
    <w:rsid w:val="00EC453B"/>
    <w:rsid w:val="00EC4768"/>
    <w:rsid w:val="00EC4869"/>
    <w:rsid w:val="00EC4927"/>
    <w:rsid w:val="00EC4F33"/>
    <w:rsid w:val="00EC53D0"/>
    <w:rsid w:val="00EC53EC"/>
    <w:rsid w:val="00EC5564"/>
    <w:rsid w:val="00EC5606"/>
    <w:rsid w:val="00EC5967"/>
    <w:rsid w:val="00EC5A31"/>
    <w:rsid w:val="00EC5A65"/>
    <w:rsid w:val="00EC5AF3"/>
    <w:rsid w:val="00EC5C1D"/>
    <w:rsid w:val="00EC5F1C"/>
    <w:rsid w:val="00EC5FA3"/>
    <w:rsid w:val="00EC619D"/>
    <w:rsid w:val="00EC627C"/>
    <w:rsid w:val="00EC6458"/>
    <w:rsid w:val="00EC6506"/>
    <w:rsid w:val="00EC6926"/>
    <w:rsid w:val="00EC6A7C"/>
    <w:rsid w:val="00EC6BA9"/>
    <w:rsid w:val="00EC6DC8"/>
    <w:rsid w:val="00EC6F37"/>
    <w:rsid w:val="00EC7000"/>
    <w:rsid w:val="00EC7150"/>
    <w:rsid w:val="00EC7172"/>
    <w:rsid w:val="00EC72BB"/>
    <w:rsid w:val="00EC79A3"/>
    <w:rsid w:val="00EC7B38"/>
    <w:rsid w:val="00EC7D9E"/>
    <w:rsid w:val="00ED0637"/>
    <w:rsid w:val="00ED073E"/>
    <w:rsid w:val="00ED08B2"/>
    <w:rsid w:val="00ED0919"/>
    <w:rsid w:val="00ED0949"/>
    <w:rsid w:val="00ED0A9B"/>
    <w:rsid w:val="00ED0D6F"/>
    <w:rsid w:val="00ED0FC3"/>
    <w:rsid w:val="00ED195A"/>
    <w:rsid w:val="00ED1A5A"/>
    <w:rsid w:val="00ED1C33"/>
    <w:rsid w:val="00ED24A4"/>
    <w:rsid w:val="00ED260A"/>
    <w:rsid w:val="00ED30AE"/>
    <w:rsid w:val="00ED3319"/>
    <w:rsid w:val="00ED3484"/>
    <w:rsid w:val="00ED37D3"/>
    <w:rsid w:val="00ED3A77"/>
    <w:rsid w:val="00ED3BDD"/>
    <w:rsid w:val="00ED3DD8"/>
    <w:rsid w:val="00ED3F9F"/>
    <w:rsid w:val="00ED42E5"/>
    <w:rsid w:val="00ED4392"/>
    <w:rsid w:val="00ED4449"/>
    <w:rsid w:val="00ED46FD"/>
    <w:rsid w:val="00ED4DA4"/>
    <w:rsid w:val="00ED4F2D"/>
    <w:rsid w:val="00ED534B"/>
    <w:rsid w:val="00ED538C"/>
    <w:rsid w:val="00ED544A"/>
    <w:rsid w:val="00ED54AE"/>
    <w:rsid w:val="00ED5C63"/>
    <w:rsid w:val="00ED5D41"/>
    <w:rsid w:val="00ED5E95"/>
    <w:rsid w:val="00ED67A7"/>
    <w:rsid w:val="00ED6C4B"/>
    <w:rsid w:val="00ED6DFE"/>
    <w:rsid w:val="00ED76D2"/>
    <w:rsid w:val="00ED7A2C"/>
    <w:rsid w:val="00ED7AE6"/>
    <w:rsid w:val="00ED7D53"/>
    <w:rsid w:val="00EE00D8"/>
    <w:rsid w:val="00EE01DD"/>
    <w:rsid w:val="00EE04AA"/>
    <w:rsid w:val="00EE0654"/>
    <w:rsid w:val="00EE07C8"/>
    <w:rsid w:val="00EE0FDE"/>
    <w:rsid w:val="00EE1110"/>
    <w:rsid w:val="00EE12C7"/>
    <w:rsid w:val="00EE1380"/>
    <w:rsid w:val="00EE2069"/>
    <w:rsid w:val="00EE22CE"/>
    <w:rsid w:val="00EE238F"/>
    <w:rsid w:val="00EE2524"/>
    <w:rsid w:val="00EE25D6"/>
    <w:rsid w:val="00EE2767"/>
    <w:rsid w:val="00EE2E3B"/>
    <w:rsid w:val="00EE38E3"/>
    <w:rsid w:val="00EE3D1A"/>
    <w:rsid w:val="00EE407E"/>
    <w:rsid w:val="00EE40C6"/>
    <w:rsid w:val="00EE43CC"/>
    <w:rsid w:val="00EE52D9"/>
    <w:rsid w:val="00EE56EC"/>
    <w:rsid w:val="00EE5B6B"/>
    <w:rsid w:val="00EE5E22"/>
    <w:rsid w:val="00EE62AC"/>
    <w:rsid w:val="00EE67E5"/>
    <w:rsid w:val="00EE6951"/>
    <w:rsid w:val="00EE6A38"/>
    <w:rsid w:val="00EE6A3C"/>
    <w:rsid w:val="00EE6F65"/>
    <w:rsid w:val="00EE71A3"/>
    <w:rsid w:val="00EE71F6"/>
    <w:rsid w:val="00EE74FB"/>
    <w:rsid w:val="00EE77FD"/>
    <w:rsid w:val="00EE7A8D"/>
    <w:rsid w:val="00EF007C"/>
    <w:rsid w:val="00EF0571"/>
    <w:rsid w:val="00EF0A67"/>
    <w:rsid w:val="00EF0C4F"/>
    <w:rsid w:val="00EF0D42"/>
    <w:rsid w:val="00EF0FAA"/>
    <w:rsid w:val="00EF1437"/>
    <w:rsid w:val="00EF166D"/>
    <w:rsid w:val="00EF25AE"/>
    <w:rsid w:val="00EF26C6"/>
    <w:rsid w:val="00EF2B69"/>
    <w:rsid w:val="00EF2F43"/>
    <w:rsid w:val="00EF2F75"/>
    <w:rsid w:val="00EF2FF2"/>
    <w:rsid w:val="00EF373B"/>
    <w:rsid w:val="00EF3855"/>
    <w:rsid w:val="00EF38BA"/>
    <w:rsid w:val="00EF38CC"/>
    <w:rsid w:val="00EF3906"/>
    <w:rsid w:val="00EF3E5C"/>
    <w:rsid w:val="00EF43A6"/>
    <w:rsid w:val="00EF48CC"/>
    <w:rsid w:val="00EF495F"/>
    <w:rsid w:val="00EF4A2E"/>
    <w:rsid w:val="00EF543C"/>
    <w:rsid w:val="00EF57A6"/>
    <w:rsid w:val="00EF5965"/>
    <w:rsid w:val="00EF5CC0"/>
    <w:rsid w:val="00EF6552"/>
    <w:rsid w:val="00EF655D"/>
    <w:rsid w:val="00EF68B5"/>
    <w:rsid w:val="00EF76A2"/>
    <w:rsid w:val="00EF7B8C"/>
    <w:rsid w:val="00F009E1"/>
    <w:rsid w:val="00F0163F"/>
    <w:rsid w:val="00F01A39"/>
    <w:rsid w:val="00F02315"/>
    <w:rsid w:val="00F026DE"/>
    <w:rsid w:val="00F02D09"/>
    <w:rsid w:val="00F0300E"/>
    <w:rsid w:val="00F030E5"/>
    <w:rsid w:val="00F031CC"/>
    <w:rsid w:val="00F032AD"/>
    <w:rsid w:val="00F03398"/>
    <w:rsid w:val="00F03620"/>
    <w:rsid w:val="00F036A6"/>
    <w:rsid w:val="00F04C55"/>
    <w:rsid w:val="00F04D16"/>
    <w:rsid w:val="00F05105"/>
    <w:rsid w:val="00F0513B"/>
    <w:rsid w:val="00F052DF"/>
    <w:rsid w:val="00F05463"/>
    <w:rsid w:val="00F054F9"/>
    <w:rsid w:val="00F058EF"/>
    <w:rsid w:val="00F05A67"/>
    <w:rsid w:val="00F05ECB"/>
    <w:rsid w:val="00F0616C"/>
    <w:rsid w:val="00F06323"/>
    <w:rsid w:val="00F063C4"/>
    <w:rsid w:val="00F06416"/>
    <w:rsid w:val="00F06D18"/>
    <w:rsid w:val="00F06E2E"/>
    <w:rsid w:val="00F07721"/>
    <w:rsid w:val="00F07B72"/>
    <w:rsid w:val="00F07E6A"/>
    <w:rsid w:val="00F101F5"/>
    <w:rsid w:val="00F10247"/>
    <w:rsid w:val="00F108FB"/>
    <w:rsid w:val="00F109D9"/>
    <w:rsid w:val="00F10BA4"/>
    <w:rsid w:val="00F111C9"/>
    <w:rsid w:val="00F111E7"/>
    <w:rsid w:val="00F117F9"/>
    <w:rsid w:val="00F11A15"/>
    <w:rsid w:val="00F11A4B"/>
    <w:rsid w:val="00F11ACA"/>
    <w:rsid w:val="00F11B7F"/>
    <w:rsid w:val="00F11E15"/>
    <w:rsid w:val="00F11E75"/>
    <w:rsid w:val="00F11F20"/>
    <w:rsid w:val="00F120F2"/>
    <w:rsid w:val="00F123E2"/>
    <w:rsid w:val="00F128E1"/>
    <w:rsid w:val="00F12C14"/>
    <w:rsid w:val="00F1392B"/>
    <w:rsid w:val="00F13DF4"/>
    <w:rsid w:val="00F13E4D"/>
    <w:rsid w:val="00F14338"/>
    <w:rsid w:val="00F146BE"/>
    <w:rsid w:val="00F14742"/>
    <w:rsid w:val="00F14FB1"/>
    <w:rsid w:val="00F15262"/>
    <w:rsid w:val="00F15903"/>
    <w:rsid w:val="00F15F2D"/>
    <w:rsid w:val="00F1613E"/>
    <w:rsid w:val="00F161B5"/>
    <w:rsid w:val="00F16201"/>
    <w:rsid w:val="00F16388"/>
    <w:rsid w:val="00F16567"/>
    <w:rsid w:val="00F169A2"/>
    <w:rsid w:val="00F1707B"/>
    <w:rsid w:val="00F172D6"/>
    <w:rsid w:val="00F17812"/>
    <w:rsid w:val="00F17BB4"/>
    <w:rsid w:val="00F17E30"/>
    <w:rsid w:val="00F20080"/>
    <w:rsid w:val="00F20279"/>
    <w:rsid w:val="00F20332"/>
    <w:rsid w:val="00F20B98"/>
    <w:rsid w:val="00F20E91"/>
    <w:rsid w:val="00F21007"/>
    <w:rsid w:val="00F212B7"/>
    <w:rsid w:val="00F213EB"/>
    <w:rsid w:val="00F21892"/>
    <w:rsid w:val="00F21B5A"/>
    <w:rsid w:val="00F21B9D"/>
    <w:rsid w:val="00F21BB3"/>
    <w:rsid w:val="00F21E91"/>
    <w:rsid w:val="00F21EAE"/>
    <w:rsid w:val="00F21EF8"/>
    <w:rsid w:val="00F22380"/>
    <w:rsid w:val="00F2256D"/>
    <w:rsid w:val="00F2284E"/>
    <w:rsid w:val="00F22BD5"/>
    <w:rsid w:val="00F23881"/>
    <w:rsid w:val="00F23A09"/>
    <w:rsid w:val="00F23C61"/>
    <w:rsid w:val="00F242D6"/>
    <w:rsid w:val="00F242FB"/>
    <w:rsid w:val="00F245FA"/>
    <w:rsid w:val="00F24A62"/>
    <w:rsid w:val="00F24A75"/>
    <w:rsid w:val="00F24BBA"/>
    <w:rsid w:val="00F253C5"/>
    <w:rsid w:val="00F25738"/>
    <w:rsid w:val="00F25793"/>
    <w:rsid w:val="00F2685E"/>
    <w:rsid w:val="00F26C2A"/>
    <w:rsid w:val="00F26C3D"/>
    <w:rsid w:val="00F2754E"/>
    <w:rsid w:val="00F27550"/>
    <w:rsid w:val="00F277B8"/>
    <w:rsid w:val="00F27C3B"/>
    <w:rsid w:val="00F303BA"/>
    <w:rsid w:val="00F304D7"/>
    <w:rsid w:val="00F3065E"/>
    <w:rsid w:val="00F307A8"/>
    <w:rsid w:val="00F309CE"/>
    <w:rsid w:val="00F309F4"/>
    <w:rsid w:val="00F30C49"/>
    <w:rsid w:val="00F31243"/>
    <w:rsid w:val="00F312E1"/>
    <w:rsid w:val="00F314DB"/>
    <w:rsid w:val="00F31714"/>
    <w:rsid w:val="00F3173E"/>
    <w:rsid w:val="00F31967"/>
    <w:rsid w:val="00F31B4D"/>
    <w:rsid w:val="00F31E80"/>
    <w:rsid w:val="00F31EB7"/>
    <w:rsid w:val="00F32237"/>
    <w:rsid w:val="00F32608"/>
    <w:rsid w:val="00F3260C"/>
    <w:rsid w:val="00F32FDF"/>
    <w:rsid w:val="00F334AD"/>
    <w:rsid w:val="00F335DB"/>
    <w:rsid w:val="00F3362E"/>
    <w:rsid w:val="00F33891"/>
    <w:rsid w:val="00F33B7A"/>
    <w:rsid w:val="00F33C21"/>
    <w:rsid w:val="00F33E1A"/>
    <w:rsid w:val="00F3410F"/>
    <w:rsid w:val="00F34629"/>
    <w:rsid w:val="00F348EA"/>
    <w:rsid w:val="00F34C2A"/>
    <w:rsid w:val="00F34DE6"/>
    <w:rsid w:val="00F35008"/>
    <w:rsid w:val="00F3527E"/>
    <w:rsid w:val="00F3544B"/>
    <w:rsid w:val="00F35EC8"/>
    <w:rsid w:val="00F36151"/>
    <w:rsid w:val="00F361A8"/>
    <w:rsid w:val="00F361E6"/>
    <w:rsid w:val="00F364BA"/>
    <w:rsid w:val="00F365C2"/>
    <w:rsid w:val="00F3675F"/>
    <w:rsid w:val="00F36FD2"/>
    <w:rsid w:val="00F373F6"/>
    <w:rsid w:val="00F3752E"/>
    <w:rsid w:val="00F37C6B"/>
    <w:rsid w:val="00F37F87"/>
    <w:rsid w:val="00F401D9"/>
    <w:rsid w:val="00F404C9"/>
    <w:rsid w:val="00F40A9A"/>
    <w:rsid w:val="00F40C30"/>
    <w:rsid w:val="00F40C75"/>
    <w:rsid w:val="00F40D7D"/>
    <w:rsid w:val="00F410BC"/>
    <w:rsid w:val="00F413E0"/>
    <w:rsid w:val="00F41676"/>
    <w:rsid w:val="00F419E3"/>
    <w:rsid w:val="00F42747"/>
    <w:rsid w:val="00F4280E"/>
    <w:rsid w:val="00F42FE6"/>
    <w:rsid w:val="00F433EC"/>
    <w:rsid w:val="00F43701"/>
    <w:rsid w:val="00F43936"/>
    <w:rsid w:val="00F43961"/>
    <w:rsid w:val="00F43C06"/>
    <w:rsid w:val="00F43D42"/>
    <w:rsid w:val="00F43DD7"/>
    <w:rsid w:val="00F44242"/>
    <w:rsid w:val="00F44874"/>
    <w:rsid w:val="00F44C01"/>
    <w:rsid w:val="00F44D4D"/>
    <w:rsid w:val="00F44FE3"/>
    <w:rsid w:val="00F45364"/>
    <w:rsid w:val="00F45640"/>
    <w:rsid w:val="00F45D3F"/>
    <w:rsid w:val="00F45D61"/>
    <w:rsid w:val="00F45F98"/>
    <w:rsid w:val="00F461F3"/>
    <w:rsid w:val="00F466DE"/>
    <w:rsid w:val="00F467C8"/>
    <w:rsid w:val="00F46A55"/>
    <w:rsid w:val="00F46DE8"/>
    <w:rsid w:val="00F46FF7"/>
    <w:rsid w:val="00F4718D"/>
    <w:rsid w:val="00F47406"/>
    <w:rsid w:val="00F47650"/>
    <w:rsid w:val="00F5006E"/>
    <w:rsid w:val="00F50533"/>
    <w:rsid w:val="00F505D9"/>
    <w:rsid w:val="00F51065"/>
    <w:rsid w:val="00F510E2"/>
    <w:rsid w:val="00F5119E"/>
    <w:rsid w:val="00F512A6"/>
    <w:rsid w:val="00F5143A"/>
    <w:rsid w:val="00F51730"/>
    <w:rsid w:val="00F5176F"/>
    <w:rsid w:val="00F5186B"/>
    <w:rsid w:val="00F51A42"/>
    <w:rsid w:val="00F51B56"/>
    <w:rsid w:val="00F51CE2"/>
    <w:rsid w:val="00F51E49"/>
    <w:rsid w:val="00F51FFE"/>
    <w:rsid w:val="00F52AF3"/>
    <w:rsid w:val="00F53172"/>
    <w:rsid w:val="00F533D4"/>
    <w:rsid w:val="00F536BE"/>
    <w:rsid w:val="00F53803"/>
    <w:rsid w:val="00F53B5B"/>
    <w:rsid w:val="00F53DF9"/>
    <w:rsid w:val="00F541C2"/>
    <w:rsid w:val="00F5433B"/>
    <w:rsid w:val="00F5451D"/>
    <w:rsid w:val="00F54791"/>
    <w:rsid w:val="00F54837"/>
    <w:rsid w:val="00F54B08"/>
    <w:rsid w:val="00F551DE"/>
    <w:rsid w:val="00F55630"/>
    <w:rsid w:val="00F55A2E"/>
    <w:rsid w:val="00F55A92"/>
    <w:rsid w:val="00F55DD5"/>
    <w:rsid w:val="00F561D6"/>
    <w:rsid w:val="00F564A4"/>
    <w:rsid w:val="00F56B6C"/>
    <w:rsid w:val="00F56E3C"/>
    <w:rsid w:val="00F57288"/>
    <w:rsid w:val="00F57B5B"/>
    <w:rsid w:val="00F57C98"/>
    <w:rsid w:val="00F605C0"/>
    <w:rsid w:val="00F61420"/>
    <w:rsid w:val="00F618EA"/>
    <w:rsid w:val="00F61F36"/>
    <w:rsid w:val="00F624B7"/>
    <w:rsid w:val="00F62DD6"/>
    <w:rsid w:val="00F6307B"/>
    <w:rsid w:val="00F63697"/>
    <w:rsid w:val="00F6373B"/>
    <w:rsid w:val="00F63992"/>
    <w:rsid w:val="00F63EF4"/>
    <w:rsid w:val="00F6471A"/>
    <w:rsid w:val="00F648B9"/>
    <w:rsid w:val="00F648F6"/>
    <w:rsid w:val="00F6490D"/>
    <w:rsid w:val="00F64D07"/>
    <w:rsid w:val="00F65135"/>
    <w:rsid w:val="00F655E4"/>
    <w:rsid w:val="00F66166"/>
    <w:rsid w:val="00F66845"/>
    <w:rsid w:val="00F66ACF"/>
    <w:rsid w:val="00F66C4C"/>
    <w:rsid w:val="00F6775A"/>
    <w:rsid w:val="00F70296"/>
    <w:rsid w:val="00F703DE"/>
    <w:rsid w:val="00F70F08"/>
    <w:rsid w:val="00F7106B"/>
    <w:rsid w:val="00F71779"/>
    <w:rsid w:val="00F71CB4"/>
    <w:rsid w:val="00F71FF3"/>
    <w:rsid w:val="00F7202B"/>
    <w:rsid w:val="00F722E9"/>
    <w:rsid w:val="00F72434"/>
    <w:rsid w:val="00F72892"/>
    <w:rsid w:val="00F728BE"/>
    <w:rsid w:val="00F729C0"/>
    <w:rsid w:val="00F730A0"/>
    <w:rsid w:val="00F732AB"/>
    <w:rsid w:val="00F73510"/>
    <w:rsid w:val="00F735CF"/>
    <w:rsid w:val="00F7363B"/>
    <w:rsid w:val="00F738A8"/>
    <w:rsid w:val="00F73C1F"/>
    <w:rsid w:val="00F7401E"/>
    <w:rsid w:val="00F7402C"/>
    <w:rsid w:val="00F740C9"/>
    <w:rsid w:val="00F74111"/>
    <w:rsid w:val="00F7457C"/>
    <w:rsid w:val="00F74A63"/>
    <w:rsid w:val="00F74B71"/>
    <w:rsid w:val="00F74B9E"/>
    <w:rsid w:val="00F74CA0"/>
    <w:rsid w:val="00F74D12"/>
    <w:rsid w:val="00F74DCE"/>
    <w:rsid w:val="00F74DE2"/>
    <w:rsid w:val="00F74EDA"/>
    <w:rsid w:val="00F75648"/>
    <w:rsid w:val="00F7573F"/>
    <w:rsid w:val="00F75C7D"/>
    <w:rsid w:val="00F7668F"/>
    <w:rsid w:val="00F77049"/>
    <w:rsid w:val="00F77214"/>
    <w:rsid w:val="00F774DA"/>
    <w:rsid w:val="00F776DC"/>
    <w:rsid w:val="00F778F2"/>
    <w:rsid w:val="00F77AD0"/>
    <w:rsid w:val="00F8026E"/>
    <w:rsid w:val="00F80AB1"/>
    <w:rsid w:val="00F80CF1"/>
    <w:rsid w:val="00F80DFA"/>
    <w:rsid w:val="00F81023"/>
    <w:rsid w:val="00F81470"/>
    <w:rsid w:val="00F814CA"/>
    <w:rsid w:val="00F81623"/>
    <w:rsid w:val="00F81B2F"/>
    <w:rsid w:val="00F81CC3"/>
    <w:rsid w:val="00F81CCB"/>
    <w:rsid w:val="00F82241"/>
    <w:rsid w:val="00F825B1"/>
    <w:rsid w:val="00F82628"/>
    <w:rsid w:val="00F827A3"/>
    <w:rsid w:val="00F82E35"/>
    <w:rsid w:val="00F83125"/>
    <w:rsid w:val="00F831EC"/>
    <w:rsid w:val="00F831FB"/>
    <w:rsid w:val="00F83283"/>
    <w:rsid w:val="00F832F1"/>
    <w:rsid w:val="00F83995"/>
    <w:rsid w:val="00F83EF4"/>
    <w:rsid w:val="00F842B2"/>
    <w:rsid w:val="00F843BE"/>
    <w:rsid w:val="00F8452F"/>
    <w:rsid w:val="00F8468A"/>
    <w:rsid w:val="00F84A49"/>
    <w:rsid w:val="00F85264"/>
    <w:rsid w:val="00F8533B"/>
    <w:rsid w:val="00F8549E"/>
    <w:rsid w:val="00F854EE"/>
    <w:rsid w:val="00F85659"/>
    <w:rsid w:val="00F859C9"/>
    <w:rsid w:val="00F860E9"/>
    <w:rsid w:val="00F8622D"/>
    <w:rsid w:val="00F86456"/>
    <w:rsid w:val="00F86A26"/>
    <w:rsid w:val="00F86B97"/>
    <w:rsid w:val="00F87070"/>
    <w:rsid w:val="00F87310"/>
    <w:rsid w:val="00F876A8"/>
    <w:rsid w:val="00F9039B"/>
    <w:rsid w:val="00F90480"/>
    <w:rsid w:val="00F90BDE"/>
    <w:rsid w:val="00F90C9A"/>
    <w:rsid w:val="00F91A89"/>
    <w:rsid w:val="00F920CD"/>
    <w:rsid w:val="00F9236F"/>
    <w:rsid w:val="00F925F9"/>
    <w:rsid w:val="00F929B5"/>
    <w:rsid w:val="00F929D7"/>
    <w:rsid w:val="00F92BDA"/>
    <w:rsid w:val="00F933E8"/>
    <w:rsid w:val="00F936C5"/>
    <w:rsid w:val="00F93B4A"/>
    <w:rsid w:val="00F94429"/>
    <w:rsid w:val="00F94597"/>
    <w:rsid w:val="00F948FB"/>
    <w:rsid w:val="00F955AD"/>
    <w:rsid w:val="00F958F6"/>
    <w:rsid w:val="00F95940"/>
    <w:rsid w:val="00F960AE"/>
    <w:rsid w:val="00F963D9"/>
    <w:rsid w:val="00F96882"/>
    <w:rsid w:val="00F96B8B"/>
    <w:rsid w:val="00F96BBF"/>
    <w:rsid w:val="00F9715F"/>
    <w:rsid w:val="00F972B8"/>
    <w:rsid w:val="00F973E3"/>
    <w:rsid w:val="00FA07A0"/>
    <w:rsid w:val="00FA13B9"/>
    <w:rsid w:val="00FA14C6"/>
    <w:rsid w:val="00FA214A"/>
    <w:rsid w:val="00FA28B3"/>
    <w:rsid w:val="00FA2B5F"/>
    <w:rsid w:val="00FA2E0E"/>
    <w:rsid w:val="00FA2F54"/>
    <w:rsid w:val="00FA3008"/>
    <w:rsid w:val="00FA308A"/>
    <w:rsid w:val="00FA3174"/>
    <w:rsid w:val="00FA33A7"/>
    <w:rsid w:val="00FA3C87"/>
    <w:rsid w:val="00FA3EDC"/>
    <w:rsid w:val="00FA4603"/>
    <w:rsid w:val="00FA4955"/>
    <w:rsid w:val="00FA4C0D"/>
    <w:rsid w:val="00FA4D92"/>
    <w:rsid w:val="00FA4F1E"/>
    <w:rsid w:val="00FA4F5B"/>
    <w:rsid w:val="00FA5597"/>
    <w:rsid w:val="00FA5795"/>
    <w:rsid w:val="00FA5877"/>
    <w:rsid w:val="00FA5936"/>
    <w:rsid w:val="00FA5A9F"/>
    <w:rsid w:val="00FA636B"/>
    <w:rsid w:val="00FA64D9"/>
    <w:rsid w:val="00FA6BE4"/>
    <w:rsid w:val="00FA6C1E"/>
    <w:rsid w:val="00FA6ED1"/>
    <w:rsid w:val="00FA6FCA"/>
    <w:rsid w:val="00FA72D5"/>
    <w:rsid w:val="00FA7945"/>
    <w:rsid w:val="00FA7AD4"/>
    <w:rsid w:val="00FA7C6E"/>
    <w:rsid w:val="00FB000F"/>
    <w:rsid w:val="00FB01D1"/>
    <w:rsid w:val="00FB04B0"/>
    <w:rsid w:val="00FB083C"/>
    <w:rsid w:val="00FB0863"/>
    <w:rsid w:val="00FB0DA5"/>
    <w:rsid w:val="00FB0F46"/>
    <w:rsid w:val="00FB101A"/>
    <w:rsid w:val="00FB12A4"/>
    <w:rsid w:val="00FB1A0A"/>
    <w:rsid w:val="00FB29F5"/>
    <w:rsid w:val="00FB2BE5"/>
    <w:rsid w:val="00FB2CE7"/>
    <w:rsid w:val="00FB2E96"/>
    <w:rsid w:val="00FB333F"/>
    <w:rsid w:val="00FB3490"/>
    <w:rsid w:val="00FB35E7"/>
    <w:rsid w:val="00FB3CB6"/>
    <w:rsid w:val="00FB3DE3"/>
    <w:rsid w:val="00FB43CA"/>
    <w:rsid w:val="00FB45E7"/>
    <w:rsid w:val="00FB4A18"/>
    <w:rsid w:val="00FB5564"/>
    <w:rsid w:val="00FB58D8"/>
    <w:rsid w:val="00FB5A4E"/>
    <w:rsid w:val="00FB6C8C"/>
    <w:rsid w:val="00FB6EB3"/>
    <w:rsid w:val="00FB6FD7"/>
    <w:rsid w:val="00FB7414"/>
    <w:rsid w:val="00FB7468"/>
    <w:rsid w:val="00FB7564"/>
    <w:rsid w:val="00FB7FC6"/>
    <w:rsid w:val="00FC0613"/>
    <w:rsid w:val="00FC0763"/>
    <w:rsid w:val="00FC0A5E"/>
    <w:rsid w:val="00FC0E90"/>
    <w:rsid w:val="00FC1212"/>
    <w:rsid w:val="00FC12BB"/>
    <w:rsid w:val="00FC15EB"/>
    <w:rsid w:val="00FC1758"/>
    <w:rsid w:val="00FC1C8B"/>
    <w:rsid w:val="00FC1F45"/>
    <w:rsid w:val="00FC219E"/>
    <w:rsid w:val="00FC250D"/>
    <w:rsid w:val="00FC291F"/>
    <w:rsid w:val="00FC2BCB"/>
    <w:rsid w:val="00FC2EBC"/>
    <w:rsid w:val="00FC353D"/>
    <w:rsid w:val="00FC3928"/>
    <w:rsid w:val="00FC3D3A"/>
    <w:rsid w:val="00FC3FE8"/>
    <w:rsid w:val="00FC4142"/>
    <w:rsid w:val="00FC480B"/>
    <w:rsid w:val="00FC4A91"/>
    <w:rsid w:val="00FC4A9B"/>
    <w:rsid w:val="00FC5619"/>
    <w:rsid w:val="00FC68BF"/>
    <w:rsid w:val="00FC698C"/>
    <w:rsid w:val="00FC78B3"/>
    <w:rsid w:val="00FC7EB2"/>
    <w:rsid w:val="00FC7EDF"/>
    <w:rsid w:val="00FD035D"/>
    <w:rsid w:val="00FD049D"/>
    <w:rsid w:val="00FD0512"/>
    <w:rsid w:val="00FD0808"/>
    <w:rsid w:val="00FD0908"/>
    <w:rsid w:val="00FD0EF8"/>
    <w:rsid w:val="00FD1022"/>
    <w:rsid w:val="00FD122F"/>
    <w:rsid w:val="00FD153A"/>
    <w:rsid w:val="00FD1CF2"/>
    <w:rsid w:val="00FD2E3A"/>
    <w:rsid w:val="00FD2FAB"/>
    <w:rsid w:val="00FD317E"/>
    <w:rsid w:val="00FD319B"/>
    <w:rsid w:val="00FD3740"/>
    <w:rsid w:val="00FD37C4"/>
    <w:rsid w:val="00FD3AB1"/>
    <w:rsid w:val="00FD3BDE"/>
    <w:rsid w:val="00FD3C97"/>
    <w:rsid w:val="00FD3D6B"/>
    <w:rsid w:val="00FD3F48"/>
    <w:rsid w:val="00FD42D8"/>
    <w:rsid w:val="00FD431C"/>
    <w:rsid w:val="00FD439E"/>
    <w:rsid w:val="00FD43DA"/>
    <w:rsid w:val="00FD4406"/>
    <w:rsid w:val="00FD47C2"/>
    <w:rsid w:val="00FD4C18"/>
    <w:rsid w:val="00FD4F54"/>
    <w:rsid w:val="00FD516B"/>
    <w:rsid w:val="00FD544C"/>
    <w:rsid w:val="00FD5E7F"/>
    <w:rsid w:val="00FD6200"/>
    <w:rsid w:val="00FD63FA"/>
    <w:rsid w:val="00FD67D8"/>
    <w:rsid w:val="00FD6E59"/>
    <w:rsid w:val="00FD6EF9"/>
    <w:rsid w:val="00FD74DA"/>
    <w:rsid w:val="00FD74ED"/>
    <w:rsid w:val="00FD79A7"/>
    <w:rsid w:val="00FD7EF9"/>
    <w:rsid w:val="00FE05D2"/>
    <w:rsid w:val="00FE3166"/>
    <w:rsid w:val="00FE35BC"/>
    <w:rsid w:val="00FE3648"/>
    <w:rsid w:val="00FE37A6"/>
    <w:rsid w:val="00FE37AA"/>
    <w:rsid w:val="00FE3C66"/>
    <w:rsid w:val="00FE41B2"/>
    <w:rsid w:val="00FE4759"/>
    <w:rsid w:val="00FE4B87"/>
    <w:rsid w:val="00FE4C6D"/>
    <w:rsid w:val="00FE51F7"/>
    <w:rsid w:val="00FE535B"/>
    <w:rsid w:val="00FE60A4"/>
    <w:rsid w:val="00FE65BF"/>
    <w:rsid w:val="00FE7EFB"/>
    <w:rsid w:val="00FF001E"/>
    <w:rsid w:val="00FF0366"/>
    <w:rsid w:val="00FF13A1"/>
    <w:rsid w:val="00FF1634"/>
    <w:rsid w:val="00FF1738"/>
    <w:rsid w:val="00FF18D2"/>
    <w:rsid w:val="00FF1B6F"/>
    <w:rsid w:val="00FF1D27"/>
    <w:rsid w:val="00FF24D3"/>
    <w:rsid w:val="00FF28C6"/>
    <w:rsid w:val="00FF2CD0"/>
    <w:rsid w:val="00FF35BD"/>
    <w:rsid w:val="00FF3913"/>
    <w:rsid w:val="00FF3B69"/>
    <w:rsid w:val="00FF3D94"/>
    <w:rsid w:val="00FF407B"/>
    <w:rsid w:val="00FF42A4"/>
    <w:rsid w:val="00FF4726"/>
    <w:rsid w:val="00FF48F2"/>
    <w:rsid w:val="00FF5172"/>
    <w:rsid w:val="00FF53B9"/>
    <w:rsid w:val="00FF53D7"/>
    <w:rsid w:val="00FF5D23"/>
    <w:rsid w:val="00FF61CC"/>
    <w:rsid w:val="00FF622D"/>
    <w:rsid w:val="00FF6870"/>
    <w:rsid w:val="00FF6902"/>
    <w:rsid w:val="00FF6FBE"/>
    <w:rsid w:val="00FF6FC1"/>
    <w:rsid w:val="00FF6FE3"/>
    <w:rsid w:val="00FF7177"/>
    <w:rsid w:val="00FF72FA"/>
    <w:rsid w:val="00FF7A17"/>
    <w:rsid w:val="00FF7E1F"/>
    <w:rsid w:val="00FF7FB7"/>
    <w:rsid w:val="013B7411"/>
    <w:rsid w:val="014C6685"/>
    <w:rsid w:val="019BBB89"/>
    <w:rsid w:val="021ED28F"/>
    <w:rsid w:val="0240FF54"/>
    <w:rsid w:val="0278B0FC"/>
    <w:rsid w:val="0281FCF6"/>
    <w:rsid w:val="02A12D42"/>
    <w:rsid w:val="02D4DC41"/>
    <w:rsid w:val="037ADE3F"/>
    <w:rsid w:val="039FC85D"/>
    <w:rsid w:val="03A7BD11"/>
    <w:rsid w:val="03B0DB26"/>
    <w:rsid w:val="04070B78"/>
    <w:rsid w:val="042354C1"/>
    <w:rsid w:val="042EB490"/>
    <w:rsid w:val="04374B5A"/>
    <w:rsid w:val="04537024"/>
    <w:rsid w:val="046C446F"/>
    <w:rsid w:val="04B1D525"/>
    <w:rsid w:val="04C5F973"/>
    <w:rsid w:val="04F560CF"/>
    <w:rsid w:val="0501C682"/>
    <w:rsid w:val="052DC52F"/>
    <w:rsid w:val="054A30B5"/>
    <w:rsid w:val="05643167"/>
    <w:rsid w:val="05A2C917"/>
    <w:rsid w:val="05D1FD52"/>
    <w:rsid w:val="05E3876E"/>
    <w:rsid w:val="05E81DA4"/>
    <w:rsid w:val="061FE138"/>
    <w:rsid w:val="064A3A55"/>
    <w:rsid w:val="06614002"/>
    <w:rsid w:val="06B3CC35"/>
    <w:rsid w:val="06C5524A"/>
    <w:rsid w:val="06EA9A1C"/>
    <w:rsid w:val="07272C9E"/>
    <w:rsid w:val="075E58D3"/>
    <w:rsid w:val="0789F00A"/>
    <w:rsid w:val="07C98081"/>
    <w:rsid w:val="07D603E9"/>
    <w:rsid w:val="0808CC9A"/>
    <w:rsid w:val="091083A1"/>
    <w:rsid w:val="09305FCC"/>
    <w:rsid w:val="09310ED8"/>
    <w:rsid w:val="09C020E8"/>
    <w:rsid w:val="09F0BAF5"/>
    <w:rsid w:val="0A0369FC"/>
    <w:rsid w:val="0A627669"/>
    <w:rsid w:val="0A8E4853"/>
    <w:rsid w:val="0C41AE80"/>
    <w:rsid w:val="0C5A64E0"/>
    <w:rsid w:val="0D2C45B8"/>
    <w:rsid w:val="0D4C28E0"/>
    <w:rsid w:val="0D58DCF0"/>
    <w:rsid w:val="0DA96A85"/>
    <w:rsid w:val="0DD337F5"/>
    <w:rsid w:val="0E49B605"/>
    <w:rsid w:val="0FD3EE05"/>
    <w:rsid w:val="102A7784"/>
    <w:rsid w:val="107D2949"/>
    <w:rsid w:val="11783173"/>
    <w:rsid w:val="11C24532"/>
    <w:rsid w:val="12555838"/>
    <w:rsid w:val="126B9D92"/>
    <w:rsid w:val="128DD99D"/>
    <w:rsid w:val="12AAAF11"/>
    <w:rsid w:val="12F64285"/>
    <w:rsid w:val="13042B13"/>
    <w:rsid w:val="1361A5CA"/>
    <w:rsid w:val="14AA3898"/>
    <w:rsid w:val="150E6EA3"/>
    <w:rsid w:val="154A4003"/>
    <w:rsid w:val="156546C4"/>
    <w:rsid w:val="1582BFCA"/>
    <w:rsid w:val="15B02C18"/>
    <w:rsid w:val="1603BBEE"/>
    <w:rsid w:val="161D416C"/>
    <w:rsid w:val="165A41D7"/>
    <w:rsid w:val="16793536"/>
    <w:rsid w:val="1685B185"/>
    <w:rsid w:val="182080D0"/>
    <w:rsid w:val="1841A6A4"/>
    <w:rsid w:val="1863B72D"/>
    <w:rsid w:val="189C220B"/>
    <w:rsid w:val="18AC9A8C"/>
    <w:rsid w:val="18ED6334"/>
    <w:rsid w:val="19C30D51"/>
    <w:rsid w:val="19DF7CCF"/>
    <w:rsid w:val="19E210A1"/>
    <w:rsid w:val="1A466CD4"/>
    <w:rsid w:val="1B1C5DF3"/>
    <w:rsid w:val="1B4E1585"/>
    <w:rsid w:val="1C96A5DA"/>
    <w:rsid w:val="1CA267E9"/>
    <w:rsid w:val="1CA4F35F"/>
    <w:rsid w:val="1D02D880"/>
    <w:rsid w:val="1D36FFF7"/>
    <w:rsid w:val="1DBA9CA2"/>
    <w:rsid w:val="1DF57745"/>
    <w:rsid w:val="1E4614E0"/>
    <w:rsid w:val="1EBE7DDF"/>
    <w:rsid w:val="1F0BA9C8"/>
    <w:rsid w:val="1FB6BDE6"/>
    <w:rsid w:val="1FC9131E"/>
    <w:rsid w:val="201A0951"/>
    <w:rsid w:val="20484BE5"/>
    <w:rsid w:val="21856C83"/>
    <w:rsid w:val="21B42C28"/>
    <w:rsid w:val="21E53476"/>
    <w:rsid w:val="21E98226"/>
    <w:rsid w:val="220F92EB"/>
    <w:rsid w:val="22470B99"/>
    <w:rsid w:val="22B80172"/>
    <w:rsid w:val="233829ED"/>
    <w:rsid w:val="23407F6E"/>
    <w:rsid w:val="237B88CB"/>
    <w:rsid w:val="23F833DA"/>
    <w:rsid w:val="24207476"/>
    <w:rsid w:val="249D9677"/>
    <w:rsid w:val="24A8FA67"/>
    <w:rsid w:val="24AE2243"/>
    <w:rsid w:val="24C16683"/>
    <w:rsid w:val="24E192D5"/>
    <w:rsid w:val="250A2D25"/>
    <w:rsid w:val="259EFCC1"/>
    <w:rsid w:val="25FA9DB0"/>
    <w:rsid w:val="25FB1E0F"/>
    <w:rsid w:val="2617EF28"/>
    <w:rsid w:val="26355D93"/>
    <w:rsid w:val="264DCFC1"/>
    <w:rsid w:val="2725BC0B"/>
    <w:rsid w:val="28CDC519"/>
    <w:rsid w:val="290AE0C1"/>
    <w:rsid w:val="2910FE3C"/>
    <w:rsid w:val="29BA3E3B"/>
    <w:rsid w:val="29DF7645"/>
    <w:rsid w:val="2B8A6F56"/>
    <w:rsid w:val="2C420532"/>
    <w:rsid w:val="2C6ADAE1"/>
    <w:rsid w:val="2CBC67E4"/>
    <w:rsid w:val="2CD70519"/>
    <w:rsid w:val="2CEB25D7"/>
    <w:rsid w:val="2DE9B285"/>
    <w:rsid w:val="2DF8F3C0"/>
    <w:rsid w:val="2E0242F3"/>
    <w:rsid w:val="301A5F6A"/>
    <w:rsid w:val="301FE6FE"/>
    <w:rsid w:val="30653DB4"/>
    <w:rsid w:val="30A35D71"/>
    <w:rsid w:val="30A57FF4"/>
    <w:rsid w:val="30C44404"/>
    <w:rsid w:val="30D8C10A"/>
    <w:rsid w:val="313A0458"/>
    <w:rsid w:val="3148298C"/>
    <w:rsid w:val="315BEA04"/>
    <w:rsid w:val="31794A83"/>
    <w:rsid w:val="3185E91F"/>
    <w:rsid w:val="32711BEB"/>
    <w:rsid w:val="3288FE9D"/>
    <w:rsid w:val="3312C0D4"/>
    <w:rsid w:val="3370B84C"/>
    <w:rsid w:val="33C7AFD6"/>
    <w:rsid w:val="3412AE64"/>
    <w:rsid w:val="34133112"/>
    <w:rsid w:val="34A13F9A"/>
    <w:rsid w:val="3540F18A"/>
    <w:rsid w:val="354BA29C"/>
    <w:rsid w:val="354E1BE4"/>
    <w:rsid w:val="35EA4F21"/>
    <w:rsid w:val="35F3EDDB"/>
    <w:rsid w:val="36498A98"/>
    <w:rsid w:val="36B8FE4D"/>
    <w:rsid w:val="36FD0C18"/>
    <w:rsid w:val="3704D106"/>
    <w:rsid w:val="3793E21E"/>
    <w:rsid w:val="386502CA"/>
    <w:rsid w:val="38E2FAE2"/>
    <w:rsid w:val="39462093"/>
    <w:rsid w:val="394A14FB"/>
    <w:rsid w:val="39E7BC29"/>
    <w:rsid w:val="3A1DD9B2"/>
    <w:rsid w:val="3A2A7045"/>
    <w:rsid w:val="3AB522EF"/>
    <w:rsid w:val="3AB9AAC5"/>
    <w:rsid w:val="3AD66742"/>
    <w:rsid w:val="3AE3775D"/>
    <w:rsid w:val="3AE8F4B0"/>
    <w:rsid w:val="3B112D06"/>
    <w:rsid w:val="3B26FBF3"/>
    <w:rsid w:val="3B2A5691"/>
    <w:rsid w:val="3B5F01F7"/>
    <w:rsid w:val="3B800FD3"/>
    <w:rsid w:val="3BCF6F35"/>
    <w:rsid w:val="3C399E14"/>
    <w:rsid w:val="3D1A8B27"/>
    <w:rsid w:val="3D2E37D5"/>
    <w:rsid w:val="3D795EF4"/>
    <w:rsid w:val="3D7B1B20"/>
    <w:rsid w:val="3E79F3CE"/>
    <w:rsid w:val="3EC7A08B"/>
    <w:rsid w:val="3EE8768E"/>
    <w:rsid w:val="3EFA295B"/>
    <w:rsid w:val="3F2A265D"/>
    <w:rsid w:val="3F432008"/>
    <w:rsid w:val="3F4783AA"/>
    <w:rsid w:val="3F9F1729"/>
    <w:rsid w:val="400202D1"/>
    <w:rsid w:val="40579A68"/>
    <w:rsid w:val="40BED117"/>
    <w:rsid w:val="40CB8E0B"/>
    <w:rsid w:val="40CE4E91"/>
    <w:rsid w:val="4116514D"/>
    <w:rsid w:val="4248731E"/>
    <w:rsid w:val="42C51EEE"/>
    <w:rsid w:val="435311E3"/>
    <w:rsid w:val="4374DF87"/>
    <w:rsid w:val="43BCC50D"/>
    <w:rsid w:val="43C7B4F7"/>
    <w:rsid w:val="43D25B9F"/>
    <w:rsid w:val="43F954EE"/>
    <w:rsid w:val="44BCD1A1"/>
    <w:rsid w:val="44E697EA"/>
    <w:rsid w:val="4568D674"/>
    <w:rsid w:val="4571DADF"/>
    <w:rsid w:val="45C44738"/>
    <w:rsid w:val="45FEFED0"/>
    <w:rsid w:val="4658B84A"/>
    <w:rsid w:val="4682F298"/>
    <w:rsid w:val="46897AEE"/>
    <w:rsid w:val="46B90BE2"/>
    <w:rsid w:val="46D03FBB"/>
    <w:rsid w:val="470D47A6"/>
    <w:rsid w:val="48130EE9"/>
    <w:rsid w:val="4861B817"/>
    <w:rsid w:val="48FE15A0"/>
    <w:rsid w:val="497DDAD6"/>
    <w:rsid w:val="4A894D6C"/>
    <w:rsid w:val="4AFE6C91"/>
    <w:rsid w:val="4B4858E5"/>
    <w:rsid w:val="4BEA2525"/>
    <w:rsid w:val="4C6EF1EC"/>
    <w:rsid w:val="4D1B93C6"/>
    <w:rsid w:val="4DB17BDC"/>
    <w:rsid w:val="4E3616C3"/>
    <w:rsid w:val="4EDAFEA4"/>
    <w:rsid w:val="4EE503FD"/>
    <w:rsid w:val="4F28EBF2"/>
    <w:rsid w:val="4F3FB173"/>
    <w:rsid w:val="4F746BF9"/>
    <w:rsid w:val="4F989142"/>
    <w:rsid w:val="4FAD4128"/>
    <w:rsid w:val="5043DB5C"/>
    <w:rsid w:val="5098C735"/>
    <w:rsid w:val="50B71BB3"/>
    <w:rsid w:val="511A2A66"/>
    <w:rsid w:val="51323508"/>
    <w:rsid w:val="525A3DDC"/>
    <w:rsid w:val="52AA20C0"/>
    <w:rsid w:val="52BA347D"/>
    <w:rsid w:val="5305EDBB"/>
    <w:rsid w:val="544E7FD4"/>
    <w:rsid w:val="54C95442"/>
    <w:rsid w:val="558FF25C"/>
    <w:rsid w:val="55C10210"/>
    <w:rsid w:val="561A18D9"/>
    <w:rsid w:val="5620A555"/>
    <w:rsid w:val="56D83EBF"/>
    <w:rsid w:val="57075C91"/>
    <w:rsid w:val="5715D65E"/>
    <w:rsid w:val="5717F20D"/>
    <w:rsid w:val="571F41E6"/>
    <w:rsid w:val="57D02C95"/>
    <w:rsid w:val="57E254D3"/>
    <w:rsid w:val="58529845"/>
    <w:rsid w:val="5893A9F9"/>
    <w:rsid w:val="598C849D"/>
    <w:rsid w:val="59E97CC4"/>
    <w:rsid w:val="5A0DC7B8"/>
    <w:rsid w:val="5A21899B"/>
    <w:rsid w:val="5A46E98E"/>
    <w:rsid w:val="5A56C1EB"/>
    <w:rsid w:val="5A5A802F"/>
    <w:rsid w:val="5A8B9410"/>
    <w:rsid w:val="5AD0B79E"/>
    <w:rsid w:val="5AD91814"/>
    <w:rsid w:val="5BB34671"/>
    <w:rsid w:val="5BEBC8B9"/>
    <w:rsid w:val="5C668090"/>
    <w:rsid w:val="5CEA469D"/>
    <w:rsid w:val="5DA55A98"/>
    <w:rsid w:val="5DA6EB48"/>
    <w:rsid w:val="5EDA077B"/>
    <w:rsid w:val="5EE130CB"/>
    <w:rsid w:val="5F546C9C"/>
    <w:rsid w:val="5F7B599B"/>
    <w:rsid w:val="5F807ADF"/>
    <w:rsid w:val="5F9D7E23"/>
    <w:rsid w:val="5FA7C8BB"/>
    <w:rsid w:val="5FAD5750"/>
    <w:rsid w:val="602D9CD0"/>
    <w:rsid w:val="604CD1BA"/>
    <w:rsid w:val="61162272"/>
    <w:rsid w:val="6188CFCF"/>
    <w:rsid w:val="618BE4D7"/>
    <w:rsid w:val="61D858DF"/>
    <w:rsid w:val="6238B6E1"/>
    <w:rsid w:val="62B15F71"/>
    <w:rsid w:val="62CB9E9B"/>
    <w:rsid w:val="63179061"/>
    <w:rsid w:val="638B609F"/>
    <w:rsid w:val="63BD2B19"/>
    <w:rsid w:val="63F7CD7B"/>
    <w:rsid w:val="644E892A"/>
    <w:rsid w:val="6469D7EE"/>
    <w:rsid w:val="647B3209"/>
    <w:rsid w:val="648A47A9"/>
    <w:rsid w:val="64AF65F6"/>
    <w:rsid w:val="64E10F9F"/>
    <w:rsid w:val="6582FAF7"/>
    <w:rsid w:val="659B4959"/>
    <w:rsid w:val="65DDD10C"/>
    <w:rsid w:val="66343E19"/>
    <w:rsid w:val="66EB54FD"/>
    <w:rsid w:val="671CF48E"/>
    <w:rsid w:val="67C014B9"/>
    <w:rsid w:val="689FB2DE"/>
    <w:rsid w:val="68FD317F"/>
    <w:rsid w:val="69258032"/>
    <w:rsid w:val="6938A632"/>
    <w:rsid w:val="6978E16A"/>
    <w:rsid w:val="69B71508"/>
    <w:rsid w:val="6A179E5A"/>
    <w:rsid w:val="6A452FE6"/>
    <w:rsid w:val="6A7EE991"/>
    <w:rsid w:val="6AF816B0"/>
    <w:rsid w:val="6AF90433"/>
    <w:rsid w:val="6B708C8A"/>
    <w:rsid w:val="6BF75E04"/>
    <w:rsid w:val="6C6084ED"/>
    <w:rsid w:val="6D2A7F94"/>
    <w:rsid w:val="6D9E5DF6"/>
    <w:rsid w:val="6DBF2617"/>
    <w:rsid w:val="6DFA5660"/>
    <w:rsid w:val="6E712B6B"/>
    <w:rsid w:val="6E8064A9"/>
    <w:rsid w:val="6EB27414"/>
    <w:rsid w:val="6ECE3CF2"/>
    <w:rsid w:val="6F10D39A"/>
    <w:rsid w:val="6F6F28A9"/>
    <w:rsid w:val="6FB7FA81"/>
    <w:rsid w:val="70029E62"/>
    <w:rsid w:val="70373429"/>
    <w:rsid w:val="709F3551"/>
    <w:rsid w:val="70D99C37"/>
    <w:rsid w:val="7124E81D"/>
    <w:rsid w:val="715FF9D1"/>
    <w:rsid w:val="7168FD6D"/>
    <w:rsid w:val="72351DA8"/>
    <w:rsid w:val="728C7CF3"/>
    <w:rsid w:val="72A794B2"/>
    <w:rsid w:val="73358839"/>
    <w:rsid w:val="73C3D577"/>
    <w:rsid w:val="741511F9"/>
    <w:rsid w:val="742A0FDE"/>
    <w:rsid w:val="744219A4"/>
    <w:rsid w:val="74830A67"/>
    <w:rsid w:val="752C0522"/>
    <w:rsid w:val="763EB108"/>
    <w:rsid w:val="7660F530"/>
    <w:rsid w:val="76AD2863"/>
    <w:rsid w:val="76E8C148"/>
    <w:rsid w:val="7749EE24"/>
    <w:rsid w:val="7775B95C"/>
    <w:rsid w:val="77B939BB"/>
    <w:rsid w:val="77FCC412"/>
    <w:rsid w:val="7908DDA9"/>
    <w:rsid w:val="793AB117"/>
    <w:rsid w:val="799E0B64"/>
    <w:rsid w:val="79C9B050"/>
    <w:rsid w:val="79EC3E2C"/>
    <w:rsid w:val="7A2B03D9"/>
    <w:rsid w:val="7A357110"/>
    <w:rsid w:val="7A622520"/>
    <w:rsid w:val="7B2BADA4"/>
    <w:rsid w:val="7B430700"/>
    <w:rsid w:val="7B5B63EF"/>
    <w:rsid w:val="7BEE24FE"/>
    <w:rsid w:val="7C114147"/>
    <w:rsid w:val="7C19FF67"/>
    <w:rsid w:val="7C99E565"/>
    <w:rsid w:val="7D0637BB"/>
    <w:rsid w:val="7D93B10A"/>
    <w:rsid w:val="7D9EA64F"/>
    <w:rsid w:val="7DF2ABAD"/>
    <w:rsid w:val="7E64D3B2"/>
    <w:rsid w:val="7EDEF7E8"/>
    <w:rsid w:val="7F0D4E1E"/>
    <w:rsid w:val="7F1AC0A6"/>
    <w:rsid w:val="7FB390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E843"/>
  <w15:chartTrackingRefBased/>
  <w15:docId w15:val="{1EE29C3E-3A14-48AA-98BC-6AF3C6D9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91D"/>
    <w:rPr>
      <w:rFonts w:eastAsiaTheme="majorEastAsia" w:cstheme="majorBidi"/>
      <w:color w:val="272727" w:themeColor="text1" w:themeTint="D8"/>
    </w:rPr>
  </w:style>
  <w:style w:type="paragraph" w:styleId="Title">
    <w:name w:val="Title"/>
    <w:basedOn w:val="Normal"/>
    <w:next w:val="Normal"/>
    <w:link w:val="TitleChar"/>
    <w:uiPriority w:val="10"/>
    <w:qFormat/>
    <w:rsid w:val="00A3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91D"/>
    <w:pPr>
      <w:spacing w:before="160"/>
      <w:jc w:val="center"/>
    </w:pPr>
    <w:rPr>
      <w:i/>
      <w:iCs/>
      <w:color w:val="404040" w:themeColor="text1" w:themeTint="BF"/>
    </w:rPr>
  </w:style>
  <w:style w:type="character" w:customStyle="1" w:styleId="QuoteChar">
    <w:name w:val="Quote Char"/>
    <w:basedOn w:val="DefaultParagraphFont"/>
    <w:link w:val="Quote"/>
    <w:uiPriority w:val="29"/>
    <w:rsid w:val="00A3791D"/>
    <w:rPr>
      <w:i/>
      <w:iCs/>
      <w:color w:val="404040" w:themeColor="text1" w:themeTint="BF"/>
    </w:rPr>
  </w:style>
  <w:style w:type="paragraph" w:styleId="ListParagraph">
    <w:name w:val="List Paragraph"/>
    <w:basedOn w:val="Normal"/>
    <w:uiPriority w:val="34"/>
    <w:qFormat/>
    <w:rsid w:val="00A3791D"/>
    <w:pPr>
      <w:ind w:left="720"/>
      <w:contextualSpacing/>
    </w:pPr>
  </w:style>
  <w:style w:type="character" w:styleId="IntenseEmphasis">
    <w:name w:val="Intense Emphasis"/>
    <w:basedOn w:val="DefaultParagraphFont"/>
    <w:uiPriority w:val="21"/>
    <w:qFormat/>
    <w:rsid w:val="00A3791D"/>
    <w:rPr>
      <w:i/>
      <w:iCs/>
      <w:color w:val="0F4761" w:themeColor="accent1" w:themeShade="BF"/>
    </w:rPr>
  </w:style>
  <w:style w:type="paragraph" w:styleId="IntenseQuote">
    <w:name w:val="Intense Quote"/>
    <w:basedOn w:val="Normal"/>
    <w:next w:val="Normal"/>
    <w:link w:val="IntenseQuoteChar"/>
    <w:uiPriority w:val="30"/>
    <w:qFormat/>
    <w:rsid w:val="00A3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91D"/>
    <w:rPr>
      <w:i/>
      <w:iCs/>
      <w:color w:val="0F4761" w:themeColor="accent1" w:themeShade="BF"/>
    </w:rPr>
  </w:style>
  <w:style w:type="character" w:styleId="IntenseReference">
    <w:name w:val="Intense Reference"/>
    <w:basedOn w:val="DefaultParagraphFont"/>
    <w:uiPriority w:val="32"/>
    <w:qFormat/>
    <w:rsid w:val="00A3791D"/>
    <w:rPr>
      <w:b/>
      <w:bCs/>
      <w:smallCaps/>
      <w:color w:val="0F4761" w:themeColor="accent1" w:themeShade="BF"/>
      <w:spacing w:val="5"/>
    </w:rPr>
  </w:style>
  <w:style w:type="character" w:styleId="CommentReference">
    <w:name w:val="annotation reference"/>
    <w:basedOn w:val="DefaultParagraphFont"/>
    <w:uiPriority w:val="99"/>
    <w:semiHidden/>
    <w:unhideWhenUsed/>
    <w:rsid w:val="00CB78CE"/>
    <w:rPr>
      <w:sz w:val="16"/>
      <w:szCs w:val="16"/>
    </w:rPr>
  </w:style>
  <w:style w:type="paragraph" w:styleId="CommentText">
    <w:name w:val="annotation text"/>
    <w:basedOn w:val="Normal"/>
    <w:link w:val="CommentTextChar"/>
    <w:uiPriority w:val="99"/>
    <w:unhideWhenUsed/>
    <w:rsid w:val="00CB78CE"/>
    <w:pPr>
      <w:spacing w:line="240" w:lineRule="auto"/>
    </w:pPr>
    <w:rPr>
      <w:sz w:val="20"/>
      <w:szCs w:val="20"/>
    </w:rPr>
  </w:style>
  <w:style w:type="character" w:customStyle="1" w:styleId="CommentTextChar">
    <w:name w:val="Comment Text Char"/>
    <w:basedOn w:val="DefaultParagraphFont"/>
    <w:link w:val="CommentText"/>
    <w:uiPriority w:val="99"/>
    <w:rsid w:val="00CB78CE"/>
    <w:rPr>
      <w:sz w:val="20"/>
      <w:szCs w:val="20"/>
    </w:rPr>
  </w:style>
  <w:style w:type="paragraph" w:styleId="CommentSubject">
    <w:name w:val="annotation subject"/>
    <w:basedOn w:val="CommentText"/>
    <w:next w:val="CommentText"/>
    <w:link w:val="CommentSubjectChar"/>
    <w:uiPriority w:val="99"/>
    <w:semiHidden/>
    <w:unhideWhenUsed/>
    <w:rsid w:val="00CB78CE"/>
    <w:rPr>
      <w:b/>
      <w:bCs/>
    </w:rPr>
  </w:style>
  <w:style w:type="character" w:customStyle="1" w:styleId="CommentSubjectChar">
    <w:name w:val="Comment Subject Char"/>
    <w:basedOn w:val="CommentTextChar"/>
    <w:link w:val="CommentSubject"/>
    <w:uiPriority w:val="99"/>
    <w:semiHidden/>
    <w:rsid w:val="00CB78CE"/>
    <w:rPr>
      <w:b/>
      <w:bCs/>
      <w:sz w:val="20"/>
      <w:szCs w:val="20"/>
    </w:rPr>
  </w:style>
  <w:style w:type="paragraph" w:styleId="Revision">
    <w:name w:val="Revision"/>
    <w:hidden/>
    <w:uiPriority w:val="99"/>
    <w:semiHidden/>
    <w:rsid w:val="00380D1D"/>
    <w:pPr>
      <w:spacing w:after="0" w:line="240" w:lineRule="auto"/>
    </w:pPr>
  </w:style>
  <w:style w:type="paragraph" w:styleId="NormalWeb">
    <w:name w:val="Normal (Web)"/>
    <w:basedOn w:val="Normal"/>
    <w:uiPriority w:val="99"/>
    <w:semiHidden/>
    <w:unhideWhenUsed/>
    <w:rsid w:val="00206E95"/>
    <w:rPr>
      <w:rFonts w:ascii="Times New Roman" w:hAnsi="Times New Roman" w:cs="Times New Roman"/>
    </w:rPr>
  </w:style>
  <w:style w:type="character" w:styleId="Strong">
    <w:name w:val="Strong"/>
    <w:basedOn w:val="DefaultParagraphFont"/>
    <w:uiPriority w:val="22"/>
    <w:qFormat/>
    <w:rsid w:val="00462588"/>
    <w:rPr>
      <w:b/>
      <w:bCs/>
    </w:rPr>
  </w:style>
  <w:style w:type="character" w:styleId="Mention">
    <w:name w:val="Mention"/>
    <w:basedOn w:val="DefaultParagraphFont"/>
    <w:uiPriority w:val="99"/>
    <w:unhideWhenUsed/>
    <w:rsid w:val="00106E34"/>
    <w:rPr>
      <w:color w:val="2B579A"/>
      <w:shd w:val="clear" w:color="auto" w:fill="E1DFDD"/>
    </w:rPr>
  </w:style>
  <w:style w:type="character" w:customStyle="1" w:styleId="normaltextrun">
    <w:name w:val="normaltextrun"/>
    <w:basedOn w:val="DefaultParagraphFont"/>
    <w:rsid w:val="00764136"/>
  </w:style>
  <w:style w:type="character" w:customStyle="1" w:styleId="eop">
    <w:name w:val="eop"/>
    <w:basedOn w:val="DefaultParagraphFont"/>
    <w:rsid w:val="00764136"/>
  </w:style>
  <w:style w:type="character" w:styleId="Hyperlink">
    <w:name w:val="Hyperlink"/>
    <w:basedOn w:val="DefaultParagraphFont"/>
    <w:uiPriority w:val="99"/>
    <w:unhideWhenUsed/>
    <w:rsid w:val="00DF542F"/>
    <w:rPr>
      <w:color w:val="467886" w:themeColor="hyperlink"/>
      <w:u w:val="single"/>
    </w:rPr>
  </w:style>
  <w:style w:type="character" w:styleId="UnresolvedMention">
    <w:name w:val="Unresolved Mention"/>
    <w:basedOn w:val="DefaultParagraphFont"/>
    <w:uiPriority w:val="99"/>
    <w:semiHidden/>
    <w:unhideWhenUsed/>
    <w:rsid w:val="00DF542F"/>
    <w:rPr>
      <w:color w:val="605E5C"/>
      <w:shd w:val="clear" w:color="auto" w:fill="E1DFDD"/>
    </w:rPr>
  </w:style>
  <w:style w:type="table" w:styleId="TableGrid">
    <w:name w:val="Table Grid"/>
    <w:basedOn w:val="TableNormal"/>
    <w:uiPriority w:val="39"/>
    <w:rsid w:val="00DB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689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Header">
    <w:name w:val="header"/>
    <w:basedOn w:val="Normal"/>
    <w:link w:val="HeaderChar"/>
    <w:uiPriority w:val="99"/>
    <w:unhideWhenUsed/>
    <w:rsid w:val="005E4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2F9"/>
  </w:style>
  <w:style w:type="paragraph" w:styleId="Footer">
    <w:name w:val="footer"/>
    <w:basedOn w:val="Normal"/>
    <w:link w:val="FooterChar"/>
    <w:uiPriority w:val="99"/>
    <w:unhideWhenUsed/>
    <w:rsid w:val="005E4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2F9"/>
  </w:style>
  <w:style w:type="paragraph" w:styleId="NoSpacing">
    <w:name w:val="No Spacing"/>
    <w:link w:val="NoSpacingChar"/>
    <w:uiPriority w:val="1"/>
    <w:qFormat/>
    <w:rsid w:val="000F3AFC"/>
    <w:pPr>
      <w:spacing w:after="0" w:line="240" w:lineRule="auto"/>
    </w:pPr>
  </w:style>
  <w:style w:type="character" w:customStyle="1" w:styleId="NoSpacingChar">
    <w:name w:val="No Spacing Char"/>
    <w:basedOn w:val="DefaultParagraphFont"/>
    <w:link w:val="NoSpacing"/>
    <w:uiPriority w:val="1"/>
    <w:rsid w:val="00FD0908"/>
  </w:style>
  <w:style w:type="paragraph" w:styleId="TOCHeading">
    <w:name w:val="TOC Heading"/>
    <w:basedOn w:val="Heading1"/>
    <w:next w:val="Normal"/>
    <w:uiPriority w:val="39"/>
    <w:unhideWhenUsed/>
    <w:qFormat/>
    <w:rsid w:val="00FD090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D0908"/>
    <w:pPr>
      <w:spacing w:after="100"/>
    </w:pPr>
  </w:style>
  <w:style w:type="paragraph" w:styleId="TOC2">
    <w:name w:val="toc 2"/>
    <w:basedOn w:val="Normal"/>
    <w:next w:val="Normal"/>
    <w:autoRedefine/>
    <w:uiPriority w:val="39"/>
    <w:unhideWhenUsed/>
    <w:rsid w:val="00FD090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71">
      <w:bodyDiv w:val="1"/>
      <w:marLeft w:val="0"/>
      <w:marRight w:val="0"/>
      <w:marTop w:val="0"/>
      <w:marBottom w:val="0"/>
      <w:divBdr>
        <w:top w:val="none" w:sz="0" w:space="0" w:color="auto"/>
        <w:left w:val="none" w:sz="0" w:space="0" w:color="auto"/>
        <w:bottom w:val="none" w:sz="0" w:space="0" w:color="auto"/>
        <w:right w:val="none" w:sz="0" w:space="0" w:color="auto"/>
      </w:divBdr>
      <w:divsChild>
        <w:div w:id="7608061">
          <w:marLeft w:val="0"/>
          <w:marRight w:val="0"/>
          <w:marTop w:val="0"/>
          <w:marBottom w:val="0"/>
          <w:divBdr>
            <w:top w:val="none" w:sz="0" w:space="0" w:color="auto"/>
            <w:left w:val="none" w:sz="0" w:space="0" w:color="auto"/>
            <w:bottom w:val="none" w:sz="0" w:space="0" w:color="auto"/>
            <w:right w:val="none" w:sz="0" w:space="0" w:color="auto"/>
          </w:divBdr>
          <w:divsChild>
            <w:div w:id="1593972284">
              <w:marLeft w:val="0"/>
              <w:marRight w:val="0"/>
              <w:marTop w:val="0"/>
              <w:marBottom w:val="0"/>
              <w:divBdr>
                <w:top w:val="none" w:sz="0" w:space="0" w:color="auto"/>
                <w:left w:val="none" w:sz="0" w:space="0" w:color="auto"/>
                <w:bottom w:val="none" w:sz="0" w:space="0" w:color="auto"/>
                <w:right w:val="none" w:sz="0" w:space="0" w:color="auto"/>
              </w:divBdr>
            </w:div>
          </w:divsChild>
        </w:div>
        <w:div w:id="30082143">
          <w:marLeft w:val="0"/>
          <w:marRight w:val="0"/>
          <w:marTop w:val="0"/>
          <w:marBottom w:val="0"/>
          <w:divBdr>
            <w:top w:val="none" w:sz="0" w:space="0" w:color="auto"/>
            <w:left w:val="none" w:sz="0" w:space="0" w:color="auto"/>
            <w:bottom w:val="none" w:sz="0" w:space="0" w:color="auto"/>
            <w:right w:val="none" w:sz="0" w:space="0" w:color="auto"/>
          </w:divBdr>
          <w:divsChild>
            <w:div w:id="2080135217">
              <w:marLeft w:val="0"/>
              <w:marRight w:val="0"/>
              <w:marTop w:val="0"/>
              <w:marBottom w:val="0"/>
              <w:divBdr>
                <w:top w:val="none" w:sz="0" w:space="0" w:color="auto"/>
                <w:left w:val="none" w:sz="0" w:space="0" w:color="auto"/>
                <w:bottom w:val="none" w:sz="0" w:space="0" w:color="auto"/>
                <w:right w:val="none" w:sz="0" w:space="0" w:color="auto"/>
              </w:divBdr>
            </w:div>
          </w:divsChild>
        </w:div>
        <w:div w:id="75834618">
          <w:marLeft w:val="0"/>
          <w:marRight w:val="0"/>
          <w:marTop w:val="0"/>
          <w:marBottom w:val="0"/>
          <w:divBdr>
            <w:top w:val="none" w:sz="0" w:space="0" w:color="auto"/>
            <w:left w:val="none" w:sz="0" w:space="0" w:color="auto"/>
            <w:bottom w:val="none" w:sz="0" w:space="0" w:color="auto"/>
            <w:right w:val="none" w:sz="0" w:space="0" w:color="auto"/>
          </w:divBdr>
          <w:divsChild>
            <w:div w:id="351492292">
              <w:marLeft w:val="0"/>
              <w:marRight w:val="0"/>
              <w:marTop w:val="0"/>
              <w:marBottom w:val="0"/>
              <w:divBdr>
                <w:top w:val="none" w:sz="0" w:space="0" w:color="auto"/>
                <w:left w:val="none" w:sz="0" w:space="0" w:color="auto"/>
                <w:bottom w:val="none" w:sz="0" w:space="0" w:color="auto"/>
                <w:right w:val="none" w:sz="0" w:space="0" w:color="auto"/>
              </w:divBdr>
            </w:div>
          </w:divsChild>
        </w:div>
        <w:div w:id="112865454">
          <w:marLeft w:val="0"/>
          <w:marRight w:val="0"/>
          <w:marTop w:val="0"/>
          <w:marBottom w:val="0"/>
          <w:divBdr>
            <w:top w:val="none" w:sz="0" w:space="0" w:color="auto"/>
            <w:left w:val="none" w:sz="0" w:space="0" w:color="auto"/>
            <w:bottom w:val="none" w:sz="0" w:space="0" w:color="auto"/>
            <w:right w:val="none" w:sz="0" w:space="0" w:color="auto"/>
          </w:divBdr>
          <w:divsChild>
            <w:div w:id="1174563584">
              <w:marLeft w:val="0"/>
              <w:marRight w:val="0"/>
              <w:marTop w:val="0"/>
              <w:marBottom w:val="0"/>
              <w:divBdr>
                <w:top w:val="none" w:sz="0" w:space="0" w:color="auto"/>
                <w:left w:val="none" w:sz="0" w:space="0" w:color="auto"/>
                <w:bottom w:val="none" w:sz="0" w:space="0" w:color="auto"/>
                <w:right w:val="none" w:sz="0" w:space="0" w:color="auto"/>
              </w:divBdr>
            </w:div>
          </w:divsChild>
        </w:div>
        <w:div w:id="435827070">
          <w:marLeft w:val="0"/>
          <w:marRight w:val="0"/>
          <w:marTop w:val="0"/>
          <w:marBottom w:val="0"/>
          <w:divBdr>
            <w:top w:val="none" w:sz="0" w:space="0" w:color="auto"/>
            <w:left w:val="none" w:sz="0" w:space="0" w:color="auto"/>
            <w:bottom w:val="none" w:sz="0" w:space="0" w:color="auto"/>
            <w:right w:val="none" w:sz="0" w:space="0" w:color="auto"/>
          </w:divBdr>
          <w:divsChild>
            <w:div w:id="449518665">
              <w:marLeft w:val="0"/>
              <w:marRight w:val="0"/>
              <w:marTop w:val="0"/>
              <w:marBottom w:val="0"/>
              <w:divBdr>
                <w:top w:val="none" w:sz="0" w:space="0" w:color="auto"/>
                <w:left w:val="none" w:sz="0" w:space="0" w:color="auto"/>
                <w:bottom w:val="none" w:sz="0" w:space="0" w:color="auto"/>
                <w:right w:val="none" w:sz="0" w:space="0" w:color="auto"/>
              </w:divBdr>
            </w:div>
          </w:divsChild>
        </w:div>
        <w:div w:id="515268340">
          <w:marLeft w:val="0"/>
          <w:marRight w:val="0"/>
          <w:marTop w:val="0"/>
          <w:marBottom w:val="0"/>
          <w:divBdr>
            <w:top w:val="none" w:sz="0" w:space="0" w:color="auto"/>
            <w:left w:val="none" w:sz="0" w:space="0" w:color="auto"/>
            <w:bottom w:val="none" w:sz="0" w:space="0" w:color="auto"/>
            <w:right w:val="none" w:sz="0" w:space="0" w:color="auto"/>
          </w:divBdr>
          <w:divsChild>
            <w:div w:id="1242254242">
              <w:marLeft w:val="0"/>
              <w:marRight w:val="0"/>
              <w:marTop w:val="0"/>
              <w:marBottom w:val="0"/>
              <w:divBdr>
                <w:top w:val="none" w:sz="0" w:space="0" w:color="auto"/>
                <w:left w:val="none" w:sz="0" w:space="0" w:color="auto"/>
                <w:bottom w:val="none" w:sz="0" w:space="0" w:color="auto"/>
                <w:right w:val="none" w:sz="0" w:space="0" w:color="auto"/>
              </w:divBdr>
            </w:div>
          </w:divsChild>
        </w:div>
        <w:div w:id="725877477">
          <w:marLeft w:val="0"/>
          <w:marRight w:val="0"/>
          <w:marTop w:val="0"/>
          <w:marBottom w:val="0"/>
          <w:divBdr>
            <w:top w:val="none" w:sz="0" w:space="0" w:color="auto"/>
            <w:left w:val="none" w:sz="0" w:space="0" w:color="auto"/>
            <w:bottom w:val="none" w:sz="0" w:space="0" w:color="auto"/>
            <w:right w:val="none" w:sz="0" w:space="0" w:color="auto"/>
          </w:divBdr>
          <w:divsChild>
            <w:div w:id="2078355130">
              <w:marLeft w:val="0"/>
              <w:marRight w:val="0"/>
              <w:marTop w:val="0"/>
              <w:marBottom w:val="0"/>
              <w:divBdr>
                <w:top w:val="none" w:sz="0" w:space="0" w:color="auto"/>
                <w:left w:val="none" w:sz="0" w:space="0" w:color="auto"/>
                <w:bottom w:val="none" w:sz="0" w:space="0" w:color="auto"/>
                <w:right w:val="none" w:sz="0" w:space="0" w:color="auto"/>
              </w:divBdr>
            </w:div>
          </w:divsChild>
        </w:div>
        <w:div w:id="729303978">
          <w:marLeft w:val="0"/>
          <w:marRight w:val="0"/>
          <w:marTop w:val="0"/>
          <w:marBottom w:val="0"/>
          <w:divBdr>
            <w:top w:val="none" w:sz="0" w:space="0" w:color="auto"/>
            <w:left w:val="none" w:sz="0" w:space="0" w:color="auto"/>
            <w:bottom w:val="none" w:sz="0" w:space="0" w:color="auto"/>
            <w:right w:val="none" w:sz="0" w:space="0" w:color="auto"/>
          </w:divBdr>
          <w:divsChild>
            <w:div w:id="1989284383">
              <w:marLeft w:val="0"/>
              <w:marRight w:val="0"/>
              <w:marTop w:val="0"/>
              <w:marBottom w:val="0"/>
              <w:divBdr>
                <w:top w:val="none" w:sz="0" w:space="0" w:color="auto"/>
                <w:left w:val="none" w:sz="0" w:space="0" w:color="auto"/>
                <w:bottom w:val="none" w:sz="0" w:space="0" w:color="auto"/>
                <w:right w:val="none" w:sz="0" w:space="0" w:color="auto"/>
              </w:divBdr>
            </w:div>
          </w:divsChild>
        </w:div>
        <w:div w:id="763258069">
          <w:marLeft w:val="0"/>
          <w:marRight w:val="0"/>
          <w:marTop w:val="0"/>
          <w:marBottom w:val="0"/>
          <w:divBdr>
            <w:top w:val="none" w:sz="0" w:space="0" w:color="auto"/>
            <w:left w:val="none" w:sz="0" w:space="0" w:color="auto"/>
            <w:bottom w:val="none" w:sz="0" w:space="0" w:color="auto"/>
            <w:right w:val="none" w:sz="0" w:space="0" w:color="auto"/>
          </w:divBdr>
          <w:divsChild>
            <w:div w:id="1660840868">
              <w:marLeft w:val="0"/>
              <w:marRight w:val="0"/>
              <w:marTop w:val="0"/>
              <w:marBottom w:val="0"/>
              <w:divBdr>
                <w:top w:val="none" w:sz="0" w:space="0" w:color="auto"/>
                <w:left w:val="none" w:sz="0" w:space="0" w:color="auto"/>
                <w:bottom w:val="none" w:sz="0" w:space="0" w:color="auto"/>
                <w:right w:val="none" w:sz="0" w:space="0" w:color="auto"/>
              </w:divBdr>
            </w:div>
          </w:divsChild>
        </w:div>
        <w:div w:id="836574406">
          <w:marLeft w:val="0"/>
          <w:marRight w:val="0"/>
          <w:marTop w:val="0"/>
          <w:marBottom w:val="0"/>
          <w:divBdr>
            <w:top w:val="none" w:sz="0" w:space="0" w:color="auto"/>
            <w:left w:val="none" w:sz="0" w:space="0" w:color="auto"/>
            <w:bottom w:val="none" w:sz="0" w:space="0" w:color="auto"/>
            <w:right w:val="none" w:sz="0" w:space="0" w:color="auto"/>
          </w:divBdr>
          <w:divsChild>
            <w:div w:id="1486311231">
              <w:marLeft w:val="0"/>
              <w:marRight w:val="0"/>
              <w:marTop w:val="0"/>
              <w:marBottom w:val="0"/>
              <w:divBdr>
                <w:top w:val="none" w:sz="0" w:space="0" w:color="auto"/>
                <w:left w:val="none" w:sz="0" w:space="0" w:color="auto"/>
                <w:bottom w:val="none" w:sz="0" w:space="0" w:color="auto"/>
                <w:right w:val="none" w:sz="0" w:space="0" w:color="auto"/>
              </w:divBdr>
            </w:div>
          </w:divsChild>
        </w:div>
        <w:div w:id="927881621">
          <w:marLeft w:val="0"/>
          <w:marRight w:val="0"/>
          <w:marTop w:val="0"/>
          <w:marBottom w:val="0"/>
          <w:divBdr>
            <w:top w:val="none" w:sz="0" w:space="0" w:color="auto"/>
            <w:left w:val="none" w:sz="0" w:space="0" w:color="auto"/>
            <w:bottom w:val="none" w:sz="0" w:space="0" w:color="auto"/>
            <w:right w:val="none" w:sz="0" w:space="0" w:color="auto"/>
          </w:divBdr>
          <w:divsChild>
            <w:div w:id="1607421785">
              <w:marLeft w:val="0"/>
              <w:marRight w:val="0"/>
              <w:marTop w:val="0"/>
              <w:marBottom w:val="0"/>
              <w:divBdr>
                <w:top w:val="none" w:sz="0" w:space="0" w:color="auto"/>
                <w:left w:val="none" w:sz="0" w:space="0" w:color="auto"/>
                <w:bottom w:val="none" w:sz="0" w:space="0" w:color="auto"/>
                <w:right w:val="none" w:sz="0" w:space="0" w:color="auto"/>
              </w:divBdr>
            </w:div>
          </w:divsChild>
        </w:div>
        <w:div w:id="947934748">
          <w:marLeft w:val="0"/>
          <w:marRight w:val="0"/>
          <w:marTop w:val="0"/>
          <w:marBottom w:val="0"/>
          <w:divBdr>
            <w:top w:val="none" w:sz="0" w:space="0" w:color="auto"/>
            <w:left w:val="none" w:sz="0" w:space="0" w:color="auto"/>
            <w:bottom w:val="none" w:sz="0" w:space="0" w:color="auto"/>
            <w:right w:val="none" w:sz="0" w:space="0" w:color="auto"/>
          </w:divBdr>
          <w:divsChild>
            <w:div w:id="362947713">
              <w:marLeft w:val="0"/>
              <w:marRight w:val="0"/>
              <w:marTop w:val="0"/>
              <w:marBottom w:val="0"/>
              <w:divBdr>
                <w:top w:val="none" w:sz="0" w:space="0" w:color="auto"/>
                <w:left w:val="none" w:sz="0" w:space="0" w:color="auto"/>
                <w:bottom w:val="none" w:sz="0" w:space="0" w:color="auto"/>
                <w:right w:val="none" w:sz="0" w:space="0" w:color="auto"/>
              </w:divBdr>
            </w:div>
            <w:div w:id="977800081">
              <w:marLeft w:val="0"/>
              <w:marRight w:val="0"/>
              <w:marTop w:val="0"/>
              <w:marBottom w:val="0"/>
              <w:divBdr>
                <w:top w:val="none" w:sz="0" w:space="0" w:color="auto"/>
                <w:left w:val="none" w:sz="0" w:space="0" w:color="auto"/>
                <w:bottom w:val="none" w:sz="0" w:space="0" w:color="auto"/>
                <w:right w:val="none" w:sz="0" w:space="0" w:color="auto"/>
              </w:divBdr>
            </w:div>
            <w:div w:id="1771394019">
              <w:marLeft w:val="0"/>
              <w:marRight w:val="0"/>
              <w:marTop w:val="0"/>
              <w:marBottom w:val="0"/>
              <w:divBdr>
                <w:top w:val="none" w:sz="0" w:space="0" w:color="auto"/>
                <w:left w:val="none" w:sz="0" w:space="0" w:color="auto"/>
                <w:bottom w:val="none" w:sz="0" w:space="0" w:color="auto"/>
                <w:right w:val="none" w:sz="0" w:space="0" w:color="auto"/>
              </w:divBdr>
            </w:div>
          </w:divsChild>
        </w:div>
        <w:div w:id="966399305">
          <w:marLeft w:val="0"/>
          <w:marRight w:val="0"/>
          <w:marTop w:val="0"/>
          <w:marBottom w:val="0"/>
          <w:divBdr>
            <w:top w:val="none" w:sz="0" w:space="0" w:color="auto"/>
            <w:left w:val="none" w:sz="0" w:space="0" w:color="auto"/>
            <w:bottom w:val="none" w:sz="0" w:space="0" w:color="auto"/>
            <w:right w:val="none" w:sz="0" w:space="0" w:color="auto"/>
          </w:divBdr>
          <w:divsChild>
            <w:div w:id="1768960996">
              <w:marLeft w:val="0"/>
              <w:marRight w:val="0"/>
              <w:marTop w:val="0"/>
              <w:marBottom w:val="0"/>
              <w:divBdr>
                <w:top w:val="none" w:sz="0" w:space="0" w:color="auto"/>
                <w:left w:val="none" w:sz="0" w:space="0" w:color="auto"/>
                <w:bottom w:val="none" w:sz="0" w:space="0" w:color="auto"/>
                <w:right w:val="none" w:sz="0" w:space="0" w:color="auto"/>
              </w:divBdr>
            </w:div>
          </w:divsChild>
        </w:div>
        <w:div w:id="983704601">
          <w:marLeft w:val="0"/>
          <w:marRight w:val="0"/>
          <w:marTop w:val="0"/>
          <w:marBottom w:val="0"/>
          <w:divBdr>
            <w:top w:val="none" w:sz="0" w:space="0" w:color="auto"/>
            <w:left w:val="none" w:sz="0" w:space="0" w:color="auto"/>
            <w:bottom w:val="none" w:sz="0" w:space="0" w:color="auto"/>
            <w:right w:val="none" w:sz="0" w:space="0" w:color="auto"/>
          </w:divBdr>
          <w:divsChild>
            <w:div w:id="247930870">
              <w:marLeft w:val="0"/>
              <w:marRight w:val="0"/>
              <w:marTop w:val="0"/>
              <w:marBottom w:val="0"/>
              <w:divBdr>
                <w:top w:val="none" w:sz="0" w:space="0" w:color="auto"/>
                <w:left w:val="none" w:sz="0" w:space="0" w:color="auto"/>
                <w:bottom w:val="none" w:sz="0" w:space="0" w:color="auto"/>
                <w:right w:val="none" w:sz="0" w:space="0" w:color="auto"/>
              </w:divBdr>
            </w:div>
          </w:divsChild>
        </w:div>
        <w:div w:id="1007245068">
          <w:marLeft w:val="0"/>
          <w:marRight w:val="0"/>
          <w:marTop w:val="0"/>
          <w:marBottom w:val="0"/>
          <w:divBdr>
            <w:top w:val="none" w:sz="0" w:space="0" w:color="auto"/>
            <w:left w:val="none" w:sz="0" w:space="0" w:color="auto"/>
            <w:bottom w:val="none" w:sz="0" w:space="0" w:color="auto"/>
            <w:right w:val="none" w:sz="0" w:space="0" w:color="auto"/>
          </w:divBdr>
          <w:divsChild>
            <w:div w:id="53360308">
              <w:marLeft w:val="0"/>
              <w:marRight w:val="0"/>
              <w:marTop w:val="0"/>
              <w:marBottom w:val="0"/>
              <w:divBdr>
                <w:top w:val="none" w:sz="0" w:space="0" w:color="auto"/>
                <w:left w:val="none" w:sz="0" w:space="0" w:color="auto"/>
                <w:bottom w:val="none" w:sz="0" w:space="0" w:color="auto"/>
                <w:right w:val="none" w:sz="0" w:space="0" w:color="auto"/>
              </w:divBdr>
            </w:div>
          </w:divsChild>
        </w:div>
        <w:div w:id="1143426079">
          <w:marLeft w:val="0"/>
          <w:marRight w:val="0"/>
          <w:marTop w:val="0"/>
          <w:marBottom w:val="0"/>
          <w:divBdr>
            <w:top w:val="none" w:sz="0" w:space="0" w:color="auto"/>
            <w:left w:val="none" w:sz="0" w:space="0" w:color="auto"/>
            <w:bottom w:val="none" w:sz="0" w:space="0" w:color="auto"/>
            <w:right w:val="none" w:sz="0" w:space="0" w:color="auto"/>
          </w:divBdr>
          <w:divsChild>
            <w:div w:id="2070884364">
              <w:marLeft w:val="0"/>
              <w:marRight w:val="0"/>
              <w:marTop w:val="0"/>
              <w:marBottom w:val="0"/>
              <w:divBdr>
                <w:top w:val="none" w:sz="0" w:space="0" w:color="auto"/>
                <w:left w:val="none" w:sz="0" w:space="0" w:color="auto"/>
                <w:bottom w:val="none" w:sz="0" w:space="0" w:color="auto"/>
                <w:right w:val="none" w:sz="0" w:space="0" w:color="auto"/>
              </w:divBdr>
            </w:div>
          </w:divsChild>
        </w:div>
        <w:div w:id="1177184605">
          <w:marLeft w:val="0"/>
          <w:marRight w:val="0"/>
          <w:marTop w:val="0"/>
          <w:marBottom w:val="0"/>
          <w:divBdr>
            <w:top w:val="none" w:sz="0" w:space="0" w:color="auto"/>
            <w:left w:val="none" w:sz="0" w:space="0" w:color="auto"/>
            <w:bottom w:val="none" w:sz="0" w:space="0" w:color="auto"/>
            <w:right w:val="none" w:sz="0" w:space="0" w:color="auto"/>
          </w:divBdr>
          <w:divsChild>
            <w:div w:id="1992711720">
              <w:marLeft w:val="0"/>
              <w:marRight w:val="0"/>
              <w:marTop w:val="0"/>
              <w:marBottom w:val="0"/>
              <w:divBdr>
                <w:top w:val="none" w:sz="0" w:space="0" w:color="auto"/>
                <w:left w:val="none" w:sz="0" w:space="0" w:color="auto"/>
                <w:bottom w:val="none" w:sz="0" w:space="0" w:color="auto"/>
                <w:right w:val="none" w:sz="0" w:space="0" w:color="auto"/>
              </w:divBdr>
            </w:div>
          </w:divsChild>
        </w:div>
        <w:div w:id="1227649948">
          <w:marLeft w:val="0"/>
          <w:marRight w:val="0"/>
          <w:marTop w:val="0"/>
          <w:marBottom w:val="0"/>
          <w:divBdr>
            <w:top w:val="none" w:sz="0" w:space="0" w:color="auto"/>
            <w:left w:val="none" w:sz="0" w:space="0" w:color="auto"/>
            <w:bottom w:val="none" w:sz="0" w:space="0" w:color="auto"/>
            <w:right w:val="none" w:sz="0" w:space="0" w:color="auto"/>
          </w:divBdr>
          <w:divsChild>
            <w:div w:id="1393653390">
              <w:marLeft w:val="0"/>
              <w:marRight w:val="0"/>
              <w:marTop w:val="0"/>
              <w:marBottom w:val="0"/>
              <w:divBdr>
                <w:top w:val="none" w:sz="0" w:space="0" w:color="auto"/>
                <w:left w:val="none" w:sz="0" w:space="0" w:color="auto"/>
                <w:bottom w:val="none" w:sz="0" w:space="0" w:color="auto"/>
                <w:right w:val="none" w:sz="0" w:space="0" w:color="auto"/>
              </w:divBdr>
            </w:div>
          </w:divsChild>
        </w:div>
        <w:div w:id="1274484435">
          <w:marLeft w:val="0"/>
          <w:marRight w:val="0"/>
          <w:marTop w:val="0"/>
          <w:marBottom w:val="0"/>
          <w:divBdr>
            <w:top w:val="none" w:sz="0" w:space="0" w:color="auto"/>
            <w:left w:val="none" w:sz="0" w:space="0" w:color="auto"/>
            <w:bottom w:val="none" w:sz="0" w:space="0" w:color="auto"/>
            <w:right w:val="none" w:sz="0" w:space="0" w:color="auto"/>
          </w:divBdr>
          <w:divsChild>
            <w:div w:id="1452628283">
              <w:marLeft w:val="0"/>
              <w:marRight w:val="0"/>
              <w:marTop w:val="0"/>
              <w:marBottom w:val="0"/>
              <w:divBdr>
                <w:top w:val="none" w:sz="0" w:space="0" w:color="auto"/>
                <w:left w:val="none" w:sz="0" w:space="0" w:color="auto"/>
                <w:bottom w:val="none" w:sz="0" w:space="0" w:color="auto"/>
                <w:right w:val="none" w:sz="0" w:space="0" w:color="auto"/>
              </w:divBdr>
            </w:div>
          </w:divsChild>
        </w:div>
        <w:div w:id="1285694298">
          <w:marLeft w:val="0"/>
          <w:marRight w:val="0"/>
          <w:marTop w:val="0"/>
          <w:marBottom w:val="0"/>
          <w:divBdr>
            <w:top w:val="none" w:sz="0" w:space="0" w:color="auto"/>
            <w:left w:val="none" w:sz="0" w:space="0" w:color="auto"/>
            <w:bottom w:val="none" w:sz="0" w:space="0" w:color="auto"/>
            <w:right w:val="none" w:sz="0" w:space="0" w:color="auto"/>
          </w:divBdr>
          <w:divsChild>
            <w:div w:id="1297445194">
              <w:marLeft w:val="0"/>
              <w:marRight w:val="0"/>
              <w:marTop w:val="0"/>
              <w:marBottom w:val="0"/>
              <w:divBdr>
                <w:top w:val="none" w:sz="0" w:space="0" w:color="auto"/>
                <w:left w:val="none" w:sz="0" w:space="0" w:color="auto"/>
                <w:bottom w:val="none" w:sz="0" w:space="0" w:color="auto"/>
                <w:right w:val="none" w:sz="0" w:space="0" w:color="auto"/>
              </w:divBdr>
            </w:div>
          </w:divsChild>
        </w:div>
        <w:div w:id="1366831120">
          <w:marLeft w:val="0"/>
          <w:marRight w:val="0"/>
          <w:marTop w:val="0"/>
          <w:marBottom w:val="0"/>
          <w:divBdr>
            <w:top w:val="none" w:sz="0" w:space="0" w:color="auto"/>
            <w:left w:val="none" w:sz="0" w:space="0" w:color="auto"/>
            <w:bottom w:val="none" w:sz="0" w:space="0" w:color="auto"/>
            <w:right w:val="none" w:sz="0" w:space="0" w:color="auto"/>
          </w:divBdr>
          <w:divsChild>
            <w:div w:id="221454460">
              <w:marLeft w:val="0"/>
              <w:marRight w:val="0"/>
              <w:marTop w:val="0"/>
              <w:marBottom w:val="0"/>
              <w:divBdr>
                <w:top w:val="none" w:sz="0" w:space="0" w:color="auto"/>
                <w:left w:val="none" w:sz="0" w:space="0" w:color="auto"/>
                <w:bottom w:val="none" w:sz="0" w:space="0" w:color="auto"/>
                <w:right w:val="none" w:sz="0" w:space="0" w:color="auto"/>
              </w:divBdr>
            </w:div>
          </w:divsChild>
        </w:div>
        <w:div w:id="1561477126">
          <w:marLeft w:val="0"/>
          <w:marRight w:val="0"/>
          <w:marTop w:val="0"/>
          <w:marBottom w:val="0"/>
          <w:divBdr>
            <w:top w:val="none" w:sz="0" w:space="0" w:color="auto"/>
            <w:left w:val="none" w:sz="0" w:space="0" w:color="auto"/>
            <w:bottom w:val="none" w:sz="0" w:space="0" w:color="auto"/>
            <w:right w:val="none" w:sz="0" w:space="0" w:color="auto"/>
          </w:divBdr>
          <w:divsChild>
            <w:div w:id="22872867">
              <w:marLeft w:val="0"/>
              <w:marRight w:val="0"/>
              <w:marTop w:val="0"/>
              <w:marBottom w:val="0"/>
              <w:divBdr>
                <w:top w:val="none" w:sz="0" w:space="0" w:color="auto"/>
                <w:left w:val="none" w:sz="0" w:space="0" w:color="auto"/>
                <w:bottom w:val="none" w:sz="0" w:space="0" w:color="auto"/>
                <w:right w:val="none" w:sz="0" w:space="0" w:color="auto"/>
              </w:divBdr>
            </w:div>
          </w:divsChild>
        </w:div>
        <w:div w:id="1581671694">
          <w:marLeft w:val="0"/>
          <w:marRight w:val="0"/>
          <w:marTop w:val="0"/>
          <w:marBottom w:val="0"/>
          <w:divBdr>
            <w:top w:val="none" w:sz="0" w:space="0" w:color="auto"/>
            <w:left w:val="none" w:sz="0" w:space="0" w:color="auto"/>
            <w:bottom w:val="none" w:sz="0" w:space="0" w:color="auto"/>
            <w:right w:val="none" w:sz="0" w:space="0" w:color="auto"/>
          </w:divBdr>
          <w:divsChild>
            <w:div w:id="1498304994">
              <w:marLeft w:val="0"/>
              <w:marRight w:val="0"/>
              <w:marTop w:val="0"/>
              <w:marBottom w:val="0"/>
              <w:divBdr>
                <w:top w:val="none" w:sz="0" w:space="0" w:color="auto"/>
                <w:left w:val="none" w:sz="0" w:space="0" w:color="auto"/>
                <w:bottom w:val="none" w:sz="0" w:space="0" w:color="auto"/>
                <w:right w:val="none" w:sz="0" w:space="0" w:color="auto"/>
              </w:divBdr>
            </w:div>
          </w:divsChild>
        </w:div>
        <w:div w:id="1632200815">
          <w:marLeft w:val="0"/>
          <w:marRight w:val="0"/>
          <w:marTop w:val="0"/>
          <w:marBottom w:val="0"/>
          <w:divBdr>
            <w:top w:val="none" w:sz="0" w:space="0" w:color="auto"/>
            <w:left w:val="none" w:sz="0" w:space="0" w:color="auto"/>
            <w:bottom w:val="none" w:sz="0" w:space="0" w:color="auto"/>
            <w:right w:val="none" w:sz="0" w:space="0" w:color="auto"/>
          </w:divBdr>
          <w:divsChild>
            <w:div w:id="199516199">
              <w:marLeft w:val="0"/>
              <w:marRight w:val="0"/>
              <w:marTop w:val="0"/>
              <w:marBottom w:val="0"/>
              <w:divBdr>
                <w:top w:val="none" w:sz="0" w:space="0" w:color="auto"/>
                <w:left w:val="none" w:sz="0" w:space="0" w:color="auto"/>
                <w:bottom w:val="none" w:sz="0" w:space="0" w:color="auto"/>
                <w:right w:val="none" w:sz="0" w:space="0" w:color="auto"/>
              </w:divBdr>
            </w:div>
          </w:divsChild>
        </w:div>
        <w:div w:id="1652825937">
          <w:marLeft w:val="0"/>
          <w:marRight w:val="0"/>
          <w:marTop w:val="0"/>
          <w:marBottom w:val="0"/>
          <w:divBdr>
            <w:top w:val="none" w:sz="0" w:space="0" w:color="auto"/>
            <w:left w:val="none" w:sz="0" w:space="0" w:color="auto"/>
            <w:bottom w:val="none" w:sz="0" w:space="0" w:color="auto"/>
            <w:right w:val="none" w:sz="0" w:space="0" w:color="auto"/>
          </w:divBdr>
          <w:divsChild>
            <w:div w:id="1297446082">
              <w:marLeft w:val="0"/>
              <w:marRight w:val="0"/>
              <w:marTop w:val="0"/>
              <w:marBottom w:val="0"/>
              <w:divBdr>
                <w:top w:val="none" w:sz="0" w:space="0" w:color="auto"/>
                <w:left w:val="none" w:sz="0" w:space="0" w:color="auto"/>
                <w:bottom w:val="none" w:sz="0" w:space="0" w:color="auto"/>
                <w:right w:val="none" w:sz="0" w:space="0" w:color="auto"/>
              </w:divBdr>
            </w:div>
          </w:divsChild>
        </w:div>
        <w:div w:id="1790706640">
          <w:marLeft w:val="0"/>
          <w:marRight w:val="0"/>
          <w:marTop w:val="0"/>
          <w:marBottom w:val="0"/>
          <w:divBdr>
            <w:top w:val="none" w:sz="0" w:space="0" w:color="auto"/>
            <w:left w:val="none" w:sz="0" w:space="0" w:color="auto"/>
            <w:bottom w:val="none" w:sz="0" w:space="0" w:color="auto"/>
            <w:right w:val="none" w:sz="0" w:space="0" w:color="auto"/>
          </w:divBdr>
          <w:divsChild>
            <w:div w:id="334380212">
              <w:marLeft w:val="0"/>
              <w:marRight w:val="0"/>
              <w:marTop w:val="0"/>
              <w:marBottom w:val="0"/>
              <w:divBdr>
                <w:top w:val="none" w:sz="0" w:space="0" w:color="auto"/>
                <w:left w:val="none" w:sz="0" w:space="0" w:color="auto"/>
                <w:bottom w:val="none" w:sz="0" w:space="0" w:color="auto"/>
                <w:right w:val="none" w:sz="0" w:space="0" w:color="auto"/>
              </w:divBdr>
            </w:div>
          </w:divsChild>
        </w:div>
        <w:div w:id="1797529910">
          <w:marLeft w:val="0"/>
          <w:marRight w:val="0"/>
          <w:marTop w:val="0"/>
          <w:marBottom w:val="0"/>
          <w:divBdr>
            <w:top w:val="none" w:sz="0" w:space="0" w:color="auto"/>
            <w:left w:val="none" w:sz="0" w:space="0" w:color="auto"/>
            <w:bottom w:val="none" w:sz="0" w:space="0" w:color="auto"/>
            <w:right w:val="none" w:sz="0" w:space="0" w:color="auto"/>
          </w:divBdr>
          <w:divsChild>
            <w:div w:id="866680470">
              <w:marLeft w:val="0"/>
              <w:marRight w:val="0"/>
              <w:marTop w:val="0"/>
              <w:marBottom w:val="0"/>
              <w:divBdr>
                <w:top w:val="none" w:sz="0" w:space="0" w:color="auto"/>
                <w:left w:val="none" w:sz="0" w:space="0" w:color="auto"/>
                <w:bottom w:val="none" w:sz="0" w:space="0" w:color="auto"/>
                <w:right w:val="none" w:sz="0" w:space="0" w:color="auto"/>
              </w:divBdr>
            </w:div>
          </w:divsChild>
        </w:div>
        <w:div w:id="1807621712">
          <w:marLeft w:val="0"/>
          <w:marRight w:val="0"/>
          <w:marTop w:val="0"/>
          <w:marBottom w:val="0"/>
          <w:divBdr>
            <w:top w:val="none" w:sz="0" w:space="0" w:color="auto"/>
            <w:left w:val="none" w:sz="0" w:space="0" w:color="auto"/>
            <w:bottom w:val="none" w:sz="0" w:space="0" w:color="auto"/>
            <w:right w:val="none" w:sz="0" w:space="0" w:color="auto"/>
          </w:divBdr>
          <w:divsChild>
            <w:div w:id="1222785768">
              <w:marLeft w:val="0"/>
              <w:marRight w:val="0"/>
              <w:marTop w:val="0"/>
              <w:marBottom w:val="0"/>
              <w:divBdr>
                <w:top w:val="none" w:sz="0" w:space="0" w:color="auto"/>
                <w:left w:val="none" w:sz="0" w:space="0" w:color="auto"/>
                <w:bottom w:val="none" w:sz="0" w:space="0" w:color="auto"/>
                <w:right w:val="none" w:sz="0" w:space="0" w:color="auto"/>
              </w:divBdr>
            </w:div>
          </w:divsChild>
        </w:div>
        <w:div w:id="1915630011">
          <w:marLeft w:val="0"/>
          <w:marRight w:val="0"/>
          <w:marTop w:val="0"/>
          <w:marBottom w:val="0"/>
          <w:divBdr>
            <w:top w:val="none" w:sz="0" w:space="0" w:color="auto"/>
            <w:left w:val="none" w:sz="0" w:space="0" w:color="auto"/>
            <w:bottom w:val="none" w:sz="0" w:space="0" w:color="auto"/>
            <w:right w:val="none" w:sz="0" w:space="0" w:color="auto"/>
          </w:divBdr>
          <w:divsChild>
            <w:div w:id="2005014696">
              <w:marLeft w:val="0"/>
              <w:marRight w:val="0"/>
              <w:marTop w:val="0"/>
              <w:marBottom w:val="0"/>
              <w:divBdr>
                <w:top w:val="none" w:sz="0" w:space="0" w:color="auto"/>
                <w:left w:val="none" w:sz="0" w:space="0" w:color="auto"/>
                <w:bottom w:val="none" w:sz="0" w:space="0" w:color="auto"/>
                <w:right w:val="none" w:sz="0" w:space="0" w:color="auto"/>
              </w:divBdr>
            </w:div>
          </w:divsChild>
        </w:div>
        <w:div w:id="1962030259">
          <w:marLeft w:val="0"/>
          <w:marRight w:val="0"/>
          <w:marTop w:val="0"/>
          <w:marBottom w:val="0"/>
          <w:divBdr>
            <w:top w:val="none" w:sz="0" w:space="0" w:color="auto"/>
            <w:left w:val="none" w:sz="0" w:space="0" w:color="auto"/>
            <w:bottom w:val="none" w:sz="0" w:space="0" w:color="auto"/>
            <w:right w:val="none" w:sz="0" w:space="0" w:color="auto"/>
          </w:divBdr>
          <w:divsChild>
            <w:div w:id="664163290">
              <w:marLeft w:val="0"/>
              <w:marRight w:val="0"/>
              <w:marTop w:val="0"/>
              <w:marBottom w:val="0"/>
              <w:divBdr>
                <w:top w:val="none" w:sz="0" w:space="0" w:color="auto"/>
                <w:left w:val="none" w:sz="0" w:space="0" w:color="auto"/>
                <w:bottom w:val="none" w:sz="0" w:space="0" w:color="auto"/>
                <w:right w:val="none" w:sz="0" w:space="0" w:color="auto"/>
              </w:divBdr>
            </w:div>
          </w:divsChild>
        </w:div>
        <w:div w:id="2062169082">
          <w:marLeft w:val="0"/>
          <w:marRight w:val="0"/>
          <w:marTop w:val="0"/>
          <w:marBottom w:val="0"/>
          <w:divBdr>
            <w:top w:val="none" w:sz="0" w:space="0" w:color="auto"/>
            <w:left w:val="none" w:sz="0" w:space="0" w:color="auto"/>
            <w:bottom w:val="none" w:sz="0" w:space="0" w:color="auto"/>
            <w:right w:val="none" w:sz="0" w:space="0" w:color="auto"/>
          </w:divBdr>
          <w:divsChild>
            <w:div w:id="233853480">
              <w:marLeft w:val="0"/>
              <w:marRight w:val="0"/>
              <w:marTop w:val="0"/>
              <w:marBottom w:val="0"/>
              <w:divBdr>
                <w:top w:val="none" w:sz="0" w:space="0" w:color="auto"/>
                <w:left w:val="none" w:sz="0" w:space="0" w:color="auto"/>
                <w:bottom w:val="none" w:sz="0" w:space="0" w:color="auto"/>
                <w:right w:val="none" w:sz="0" w:space="0" w:color="auto"/>
              </w:divBdr>
            </w:div>
            <w:div w:id="1474060908">
              <w:marLeft w:val="0"/>
              <w:marRight w:val="0"/>
              <w:marTop w:val="0"/>
              <w:marBottom w:val="0"/>
              <w:divBdr>
                <w:top w:val="none" w:sz="0" w:space="0" w:color="auto"/>
                <w:left w:val="none" w:sz="0" w:space="0" w:color="auto"/>
                <w:bottom w:val="none" w:sz="0" w:space="0" w:color="auto"/>
                <w:right w:val="none" w:sz="0" w:space="0" w:color="auto"/>
              </w:divBdr>
            </w:div>
          </w:divsChild>
        </w:div>
        <w:div w:id="2133549176">
          <w:marLeft w:val="0"/>
          <w:marRight w:val="0"/>
          <w:marTop w:val="0"/>
          <w:marBottom w:val="0"/>
          <w:divBdr>
            <w:top w:val="none" w:sz="0" w:space="0" w:color="auto"/>
            <w:left w:val="none" w:sz="0" w:space="0" w:color="auto"/>
            <w:bottom w:val="none" w:sz="0" w:space="0" w:color="auto"/>
            <w:right w:val="none" w:sz="0" w:space="0" w:color="auto"/>
          </w:divBdr>
          <w:divsChild>
            <w:div w:id="7146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839">
      <w:bodyDiv w:val="1"/>
      <w:marLeft w:val="0"/>
      <w:marRight w:val="0"/>
      <w:marTop w:val="0"/>
      <w:marBottom w:val="0"/>
      <w:divBdr>
        <w:top w:val="none" w:sz="0" w:space="0" w:color="auto"/>
        <w:left w:val="none" w:sz="0" w:space="0" w:color="auto"/>
        <w:bottom w:val="none" w:sz="0" w:space="0" w:color="auto"/>
        <w:right w:val="none" w:sz="0" w:space="0" w:color="auto"/>
      </w:divBdr>
    </w:div>
    <w:div w:id="86774080">
      <w:bodyDiv w:val="1"/>
      <w:marLeft w:val="0"/>
      <w:marRight w:val="0"/>
      <w:marTop w:val="0"/>
      <w:marBottom w:val="0"/>
      <w:divBdr>
        <w:top w:val="none" w:sz="0" w:space="0" w:color="auto"/>
        <w:left w:val="none" w:sz="0" w:space="0" w:color="auto"/>
        <w:bottom w:val="none" w:sz="0" w:space="0" w:color="auto"/>
        <w:right w:val="none" w:sz="0" w:space="0" w:color="auto"/>
      </w:divBdr>
    </w:div>
    <w:div w:id="188841316">
      <w:bodyDiv w:val="1"/>
      <w:marLeft w:val="0"/>
      <w:marRight w:val="0"/>
      <w:marTop w:val="0"/>
      <w:marBottom w:val="0"/>
      <w:divBdr>
        <w:top w:val="none" w:sz="0" w:space="0" w:color="auto"/>
        <w:left w:val="none" w:sz="0" w:space="0" w:color="auto"/>
        <w:bottom w:val="none" w:sz="0" w:space="0" w:color="auto"/>
        <w:right w:val="none" w:sz="0" w:space="0" w:color="auto"/>
      </w:divBdr>
      <w:divsChild>
        <w:div w:id="83041290">
          <w:marLeft w:val="0"/>
          <w:marRight w:val="0"/>
          <w:marTop w:val="0"/>
          <w:marBottom w:val="0"/>
          <w:divBdr>
            <w:top w:val="none" w:sz="0" w:space="0" w:color="auto"/>
            <w:left w:val="none" w:sz="0" w:space="0" w:color="auto"/>
            <w:bottom w:val="none" w:sz="0" w:space="0" w:color="auto"/>
            <w:right w:val="none" w:sz="0" w:space="0" w:color="auto"/>
          </w:divBdr>
          <w:divsChild>
            <w:div w:id="735904905">
              <w:marLeft w:val="0"/>
              <w:marRight w:val="0"/>
              <w:marTop w:val="0"/>
              <w:marBottom w:val="0"/>
              <w:divBdr>
                <w:top w:val="none" w:sz="0" w:space="0" w:color="auto"/>
                <w:left w:val="none" w:sz="0" w:space="0" w:color="auto"/>
                <w:bottom w:val="none" w:sz="0" w:space="0" w:color="auto"/>
                <w:right w:val="none" w:sz="0" w:space="0" w:color="auto"/>
              </w:divBdr>
            </w:div>
          </w:divsChild>
        </w:div>
        <w:div w:id="201482314">
          <w:marLeft w:val="0"/>
          <w:marRight w:val="0"/>
          <w:marTop w:val="0"/>
          <w:marBottom w:val="0"/>
          <w:divBdr>
            <w:top w:val="none" w:sz="0" w:space="0" w:color="auto"/>
            <w:left w:val="none" w:sz="0" w:space="0" w:color="auto"/>
            <w:bottom w:val="none" w:sz="0" w:space="0" w:color="auto"/>
            <w:right w:val="none" w:sz="0" w:space="0" w:color="auto"/>
          </w:divBdr>
          <w:divsChild>
            <w:div w:id="51315549">
              <w:marLeft w:val="0"/>
              <w:marRight w:val="0"/>
              <w:marTop w:val="0"/>
              <w:marBottom w:val="0"/>
              <w:divBdr>
                <w:top w:val="none" w:sz="0" w:space="0" w:color="auto"/>
                <w:left w:val="none" w:sz="0" w:space="0" w:color="auto"/>
                <w:bottom w:val="none" w:sz="0" w:space="0" w:color="auto"/>
                <w:right w:val="none" w:sz="0" w:space="0" w:color="auto"/>
              </w:divBdr>
            </w:div>
          </w:divsChild>
        </w:div>
        <w:div w:id="315382331">
          <w:marLeft w:val="0"/>
          <w:marRight w:val="0"/>
          <w:marTop w:val="0"/>
          <w:marBottom w:val="0"/>
          <w:divBdr>
            <w:top w:val="none" w:sz="0" w:space="0" w:color="auto"/>
            <w:left w:val="none" w:sz="0" w:space="0" w:color="auto"/>
            <w:bottom w:val="none" w:sz="0" w:space="0" w:color="auto"/>
            <w:right w:val="none" w:sz="0" w:space="0" w:color="auto"/>
          </w:divBdr>
          <w:divsChild>
            <w:div w:id="1871146189">
              <w:marLeft w:val="0"/>
              <w:marRight w:val="0"/>
              <w:marTop w:val="0"/>
              <w:marBottom w:val="0"/>
              <w:divBdr>
                <w:top w:val="none" w:sz="0" w:space="0" w:color="auto"/>
                <w:left w:val="none" w:sz="0" w:space="0" w:color="auto"/>
                <w:bottom w:val="none" w:sz="0" w:space="0" w:color="auto"/>
                <w:right w:val="none" w:sz="0" w:space="0" w:color="auto"/>
              </w:divBdr>
            </w:div>
          </w:divsChild>
        </w:div>
        <w:div w:id="630138374">
          <w:marLeft w:val="0"/>
          <w:marRight w:val="0"/>
          <w:marTop w:val="0"/>
          <w:marBottom w:val="0"/>
          <w:divBdr>
            <w:top w:val="none" w:sz="0" w:space="0" w:color="auto"/>
            <w:left w:val="none" w:sz="0" w:space="0" w:color="auto"/>
            <w:bottom w:val="none" w:sz="0" w:space="0" w:color="auto"/>
            <w:right w:val="none" w:sz="0" w:space="0" w:color="auto"/>
          </w:divBdr>
          <w:divsChild>
            <w:div w:id="1953629068">
              <w:marLeft w:val="0"/>
              <w:marRight w:val="0"/>
              <w:marTop w:val="0"/>
              <w:marBottom w:val="0"/>
              <w:divBdr>
                <w:top w:val="none" w:sz="0" w:space="0" w:color="auto"/>
                <w:left w:val="none" w:sz="0" w:space="0" w:color="auto"/>
                <w:bottom w:val="none" w:sz="0" w:space="0" w:color="auto"/>
                <w:right w:val="none" w:sz="0" w:space="0" w:color="auto"/>
              </w:divBdr>
            </w:div>
          </w:divsChild>
        </w:div>
        <w:div w:id="640118592">
          <w:marLeft w:val="0"/>
          <w:marRight w:val="0"/>
          <w:marTop w:val="0"/>
          <w:marBottom w:val="0"/>
          <w:divBdr>
            <w:top w:val="none" w:sz="0" w:space="0" w:color="auto"/>
            <w:left w:val="none" w:sz="0" w:space="0" w:color="auto"/>
            <w:bottom w:val="none" w:sz="0" w:space="0" w:color="auto"/>
            <w:right w:val="none" w:sz="0" w:space="0" w:color="auto"/>
          </w:divBdr>
          <w:divsChild>
            <w:div w:id="1435436420">
              <w:marLeft w:val="0"/>
              <w:marRight w:val="0"/>
              <w:marTop w:val="0"/>
              <w:marBottom w:val="0"/>
              <w:divBdr>
                <w:top w:val="none" w:sz="0" w:space="0" w:color="auto"/>
                <w:left w:val="none" w:sz="0" w:space="0" w:color="auto"/>
                <w:bottom w:val="none" w:sz="0" w:space="0" w:color="auto"/>
                <w:right w:val="none" w:sz="0" w:space="0" w:color="auto"/>
              </w:divBdr>
            </w:div>
          </w:divsChild>
        </w:div>
        <w:div w:id="1009479712">
          <w:marLeft w:val="0"/>
          <w:marRight w:val="0"/>
          <w:marTop w:val="0"/>
          <w:marBottom w:val="0"/>
          <w:divBdr>
            <w:top w:val="none" w:sz="0" w:space="0" w:color="auto"/>
            <w:left w:val="none" w:sz="0" w:space="0" w:color="auto"/>
            <w:bottom w:val="none" w:sz="0" w:space="0" w:color="auto"/>
            <w:right w:val="none" w:sz="0" w:space="0" w:color="auto"/>
          </w:divBdr>
          <w:divsChild>
            <w:div w:id="38283418">
              <w:marLeft w:val="0"/>
              <w:marRight w:val="0"/>
              <w:marTop w:val="0"/>
              <w:marBottom w:val="0"/>
              <w:divBdr>
                <w:top w:val="none" w:sz="0" w:space="0" w:color="auto"/>
                <w:left w:val="none" w:sz="0" w:space="0" w:color="auto"/>
                <w:bottom w:val="none" w:sz="0" w:space="0" w:color="auto"/>
                <w:right w:val="none" w:sz="0" w:space="0" w:color="auto"/>
              </w:divBdr>
            </w:div>
          </w:divsChild>
        </w:div>
        <w:div w:id="1011686505">
          <w:marLeft w:val="0"/>
          <w:marRight w:val="0"/>
          <w:marTop w:val="0"/>
          <w:marBottom w:val="0"/>
          <w:divBdr>
            <w:top w:val="none" w:sz="0" w:space="0" w:color="auto"/>
            <w:left w:val="none" w:sz="0" w:space="0" w:color="auto"/>
            <w:bottom w:val="none" w:sz="0" w:space="0" w:color="auto"/>
            <w:right w:val="none" w:sz="0" w:space="0" w:color="auto"/>
          </w:divBdr>
          <w:divsChild>
            <w:div w:id="503516015">
              <w:marLeft w:val="0"/>
              <w:marRight w:val="0"/>
              <w:marTop w:val="0"/>
              <w:marBottom w:val="0"/>
              <w:divBdr>
                <w:top w:val="none" w:sz="0" w:space="0" w:color="auto"/>
                <w:left w:val="none" w:sz="0" w:space="0" w:color="auto"/>
                <w:bottom w:val="none" w:sz="0" w:space="0" w:color="auto"/>
                <w:right w:val="none" w:sz="0" w:space="0" w:color="auto"/>
              </w:divBdr>
            </w:div>
          </w:divsChild>
        </w:div>
        <w:div w:id="1071998257">
          <w:marLeft w:val="0"/>
          <w:marRight w:val="0"/>
          <w:marTop w:val="0"/>
          <w:marBottom w:val="0"/>
          <w:divBdr>
            <w:top w:val="none" w:sz="0" w:space="0" w:color="auto"/>
            <w:left w:val="none" w:sz="0" w:space="0" w:color="auto"/>
            <w:bottom w:val="none" w:sz="0" w:space="0" w:color="auto"/>
            <w:right w:val="none" w:sz="0" w:space="0" w:color="auto"/>
          </w:divBdr>
          <w:divsChild>
            <w:div w:id="185339123">
              <w:marLeft w:val="0"/>
              <w:marRight w:val="0"/>
              <w:marTop w:val="0"/>
              <w:marBottom w:val="0"/>
              <w:divBdr>
                <w:top w:val="none" w:sz="0" w:space="0" w:color="auto"/>
                <w:left w:val="none" w:sz="0" w:space="0" w:color="auto"/>
                <w:bottom w:val="none" w:sz="0" w:space="0" w:color="auto"/>
                <w:right w:val="none" w:sz="0" w:space="0" w:color="auto"/>
              </w:divBdr>
            </w:div>
          </w:divsChild>
        </w:div>
        <w:div w:id="1136526833">
          <w:marLeft w:val="0"/>
          <w:marRight w:val="0"/>
          <w:marTop w:val="0"/>
          <w:marBottom w:val="0"/>
          <w:divBdr>
            <w:top w:val="none" w:sz="0" w:space="0" w:color="auto"/>
            <w:left w:val="none" w:sz="0" w:space="0" w:color="auto"/>
            <w:bottom w:val="none" w:sz="0" w:space="0" w:color="auto"/>
            <w:right w:val="none" w:sz="0" w:space="0" w:color="auto"/>
          </w:divBdr>
          <w:divsChild>
            <w:div w:id="1011951520">
              <w:marLeft w:val="0"/>
              <w:marRight w:val="0"/>
              <w:marTop w:val="0"/>
              <w:marBottom w:val="0"/>
              <w:divBdr>
                <w:top w:val="none" w:sz="0" w:space="0" w:color="auto"/>
                <w:left w:val="none" w:sz="0" w:space="0" w:color="auto"/>
                <w:bottom w:val="none" w:sz="0" w:space="0" w:color="auto"/>
                <w:right w:val="none" w:sz="0" w:space="0" w:color="auto"/>
              </w:divBdr>
            </w:div>
          </w:divsChild>
        </w:div>
        <w:div w:id="1638609677">
          <w:marLeft w:val="0"/>
          <w:marRight w:val="0"/>
          <w:marTop w:val="0"/>
          <w:marBottom w:val="0"/>
          <w:divBdr>
            <w:top w:val="none" w:sz="0" w:space="0" w:color="auto"/>
            <w:left w:val="none" w:sz="0" w:space="0" w:color="auto"/>
            <w:bottom w:val="none" w:sz="0" w:space="0" w:color="auto"/>
            <w:right w:val="none" w:sz="0" w:space="0" w:color="auto"/>
          </w:divBdr>
          <w:divsChild>
            <w:div w:id="2104184580">
              <w:marLeft w:val="0"/>
              <w:marRight w:val="0"/>
              <w:marTop w:val="0"/>
              <w:marBottom w:val="0"/>
              <w:divBdr>
                <w:top w:val="none" w:sz="0" w:space="0" w:color="auto"/>
                <w:left w:val="none" w:sz="0" w:space="0" w:color="auto"/>
                <w:bottom w:val="none" w:sz="0" w:space="0" w:color="auto"/>
                <w:right w:val="none" w:sz="0" w:space="0" w:color="auto"/>
              </w:divBdr>
            </w:div>
          </w:divsChild>
        </w:div>
        <w:div w:id="1677876461">
          <w:marLeft w:val="0"/>
          <w:marRight w:val="0"/>
          <w:marTop w:val="0"/>
          <w:marBottom w:val="0"/>
          <w:divBdr>
            <w:top w:val="none" w:sz="0" w:space="0" w:color="auto"/>
            <w:left w:val="none" w:sz="0" w:space="0" w:color="auto"/>
            <w:bottom w:val="none" w:sz="0" w:space="0" w:color="auto"/>
            <w:right w:val="none" w:sz="0" w:space="0" w:color="auto"/>
          </w:divBdr>
          <w:divsChild>
            <w:div w:id="91636033">
              <w:marLeft w:val="0"/>
              <w:marRight w:val="0"/>
              <w:marTop w:val="0"/>
              <w:marBottom w:val="0"/>
              <w:divBdr>
                <w:top w:val="none" w:sz="0" w:space="0" w:color="auto"/>
                <w:left w:val="none" w:sz="0" w:space="0" w:color="auto"/>
                <w:bottom w:val="none" w:sz="0" w:space="0" w:color="auto"/>
                <w:right w:val="none" w:sz="0" w:space="0" w:color="auto"/>
              </w:divBdr>
            </w:div>
          </w:divsChild>
        </w:div>
        <w:div w:id="1699309194">
          <w:marLeft w:val="0"/>
          <w:marRight w:val="0"/>
          <w:marTop w:val="0"/>
          <w:marBottom w:val="0"/>
          <w:divBdr>
            <w:top w:val="none" w:sz="0" w:space="0" w:color="auto"/>
            <w:left w:val="none" w:sz="0" w:space="0" w:color="auto"/>
            <w:bottom w:val="none" w:sz="0" w:space="0" w:color="auto"/>
            <w:right w:val="none" w:sz="0" w:space="0" w:color="auto"/>
          </w:divBdr>
          <w:divsChild>
            <w:div w:id="1026492129">
              <w:marLeft w:val="0"/>
              <w:marRight w:val="0"/>
              <w:marTop w:val="0"/>
              <w:marBottom w:val="0"/>
              <w:divBdr>
                <w:top w:val="none" w:sz="0" w:space="0" w:color="auto"/>
                <w:left w:val="none" w:sz="0" w:space="0" w:color="auto"/>
                <w:bottom w:val="none" w:sz="0" w:space="0" w:color="auto"/>
                <w:right w:val="none" w:sz="0" w:space="0" w:color="auto"/>
              </w:divBdr>
            </w:div>
          </w:divsChild>
        </w:div>
        <w:div w:id="1709794255">
          <w:marLeft w:val="0"/>
          <w:marRight w:val="0"/>
          <w:marTop w:val="0"/>
          <w:marBottom w:val="0"/>
          <w:divBdr>
            <w:top w:val="none" w:sz="0" w:space="0" w:color="auto"/>
            <w:left w:val="none" w:sz="0" w:space="0" w:color="auto"/>
            <w:bottom w:val="none" w:sz="0" w:space="0" w:color="auto"/>
            <w:right w:val="none" w:sz="0" w:space="0" w:color="auto"/>
          </w:divBdr>
          <w:divsChild>
            <w:div w:id="264463116">
              <w:marLeft w:val="0"/>
              <w:marRight w:val="0"/>
              <w:marTop w:val="0"/>
              <w:marBottom w:val="0"/>
              <w:divBdr>
                <w:top w:val="none" w:sz="0" w:space="0" w:color="auto"/>
                <w:left w:val="none" w:sz="0" w:space="0" w:color="auto"/>
                <w:bottom w:val="none" w:sz="0" w:space="0" w:color="auto"/>
                <w:right w:val="none" w:sz="0" w:space="0" w:color="auto"/>
              </w:divBdr>
            </w:div>
          </w:divsChild>
        </w:div>
        <w:div w:id="1766615057">
          <w:marLeft w:val="0"/>
          <w:marRight w:val="0"/>
          <w:marTop w:val="0"/>
          <w:marBottom w:val="0"/>
          <w:divBdr>
            <w:top w:val="none" w:sz="0" w:space="0" w:color="auto"/>
            <w:left w:val="none" w:sz="0" w:space="0" w:color="auto"/>
            <w:bottom w:val="none" w:sz="0" w:space="0" w:color="auto"/>
            <w:right w:val="none" w:sz="0" w:space="0" w:color="auto"/>
          </w:divBdr>
          <w:divsChild>
            <w:div w:id="1032148837">
              <w:marLeft w:val="0"/>
              <w:marRight w:val="0"/>
              <w:marTop w:val="0"/>
              <w:marBottom w:val="0"/>
              <w:divBdr>
                <w:top w:val="none" w:sz="0" w:space="0" w:color="auto"/>
                <w:left w:val="none" w:sz="0" w:space="0" w:color="auto"/>
                <w:bottom w:val="none" w:sz="0" w:space="0" w:color="auto"/>
                <w:right w:val="none" w:sz="0" w:space="0" w:color="auto"/>
              </w:divBdr>
            </w:div>
          </w:divsChild>
        </w:div>
        <w:div w:id="1875727113">
          <w:marLeft w:val="0"/>
          <w:marRight w:val="0"/>
          <w:marTop w:val="0"/>
          <w:marBottom w:val="0"/>
          <w:divBdr>
            <w:top w:val="none" w:sz="0" w:space="0" w:color="auto"/>
            <w:left w:val="none" w:sz="0" w:space="0" w:color="auto"/>
            <w:bottom w:val="none" w:sz="0" w:space="0" w:color="auto"/>
            <w:right w:val="none" w:sz="0" w:space="0" w:color="auto"/>
          </w:divBdr>
          <w:divsChild>
            <w:div w:id="576521449">
              <w:marLeft w:val="0"/>
              <w:marRight w:val="0"/>
              <w:marTop w:val="0"/>
              <w:marBottom w:val="0"/>
              <w:divBdr>
                <w:top w:val="none" w:sz="0" w:space="0" w:color="auto"/>
                <w:left w:val="none" w:sz="0" w:space="0" w:color="auto"/>
                <w:bottom w:val="none" w:sz="0" w:space="0" w:color="auto"/>
                <w:right w:val="none" w:sz="0" w:space="0" w:color="auto"/>
              </w:divBdr>
            </w:div>
          </w:divsChild>
        </w:div>
        <w:div w:id="1951819861">
          <w:marLeft w:val="0"/>
          <w:marRight w:val="0"/>
          <w:marTop w:val="0"/>
          <w:marBottom w:val="0"/>
          <w:divBdr>
            <w:top w:val="none" w:sz="0" w:space="0" w:color="auto"/>
            <w:left w:val="none" w:sz="0" w:space="0" w:color="auto"/>
            <w:bottom w:val="none" w:sz="0" w:space="0" w:color="auto"/>
            <w:right w:val="none" w:sz="0" w:space="0" w:color="auto"/>
          </w:divBdr>
          <w:divsChild>
            <w:div w:id="822620253">
              <w:marLeft w:val="0"/>
              <w:marRight w:val="0"/>
              <w:marTop w:val="0"/>
              <w:marBottom w:val="0"/>
              <w:divBdr>
                <w:top w:val="none" w:sz="0" w:space="0" w:color="auto"/>
                <w:left w:val="none" w:sz="0" w:space="0" w:color="auto"/>
                <w:bottom w:val="none" w:sz="0" w:space="0" w:color="auto"/>
                <w:right w:val="none" w:sz="0" w:space="0" w:color="auto"/>
              </w:divBdr>
            </w:div>
          </w:divsChild>
        </w:div>
        <w:div w:id="2026974980">
          <w:marLeft w:val="0"/>
          <w:marRight w:val="0"/>
          <w:marTop w:val="0"/>
          <w:marBottom w:val="0"/>
          <w:divBdr>
            <w:top w:val="none" w:sz="0" w:space="0" w:color="auto"/>
            <w:left w:val="none" w:sz="0" w:space="0" w:color="auto"/>
            <w:bottom w:val="none" w:sz="0" w:space="0" w:color="auto"/>
            <w:right w:val="none" w:sz="0" w:space="0" w:color="auto"/>
          </w:divBdr>
          <w:divsChild>
            <w:div w:id="1031149926">
              <w:marLeft w:val="0"/>
              <w:marRight w:val="0"/>
              <w:marTop w:val="0"/>
              <w:marBottom w:val="0"/>
              <w:divBdr>
                <w:top w:val="none" w:sz="0" w:space="0" w:color="auto"/>
                <w:left w:val="none" w:sz="0" w:space="0" w:color="auto"/>
                <w:bottom w:val="none" w:sz="0" w:space="0" w:color="auto"/>
                <w:right w:val="none" w:sz="0" w:space="0" w:color="auto"/>
              </w:divBdr>
            </w:div>
          </w:divsChild>
        </w:div>
        <w:div w:id="2046514187">
          <w:marLeft w:val="0"/>
          <w:marRight w:val="0"/>
          <w:marTop w:val="0"/>
          <w:marBottom w:val="0"/>
          <w:divBdr>
            <w:top w:val="none" w:sz="0" w:space="0" w:color="auto"/>
            <w:left w:val="none" w:sz="0" w:space="0" w:color="auto"/>
            <w:bottom w:val="none" w:sz="0" w:space="0" w:color="auto"/>
            <w:right w:val="none" w:sz="0" w:space="0" w:color="auto"/>
          </w:divBdr>
          <w:divsChild>
            <w:div w:id="547258343">
              <w:marLeft w:val="0"/>
              <w:marRight w:val="0"/>
              <w:marTop w:val="0"/>
              <w:marBottom w:val="0"/>
              <w:divBdr>
                <w:top w:val="none" w:sz="0" w:space="0" w:color="auto"/>
                <w:left w:val="none" w:sz="0" w:space="0" w:color="auto"/>
                <w:bottom w:val="none" w:sz="0" w:space="0" w:color="auto"/>
                <w:right w:val="none" w:sz="0" w:space="0" w:color="auto"/>
              </w:divBdr>
            </w:div>
          </w:divsChild>
        </w:div>
        <w:div w:id="2054645767">
          <w:marLeft w:val="0"/>
          <w:marRight w:val="0"/>
          <w:marTop w:val="0"/>
          <w:marBottom w:val="0"/>
          <w:divBdr>
            <w:top w:val="none" w:sz="0" w:space="0" w:color="auto"/>
            <w:left w:val="none" w:sz="0" w:space="0" w:color="auto"/>
            <w:bottom w:val="none" w:sz="0" w:space="0" w:color="auto"/>
            <w:right w:val="none" w:sz="0" w:space="0" w:color="auto"/>
          </w:divBdr>
          <w:divsChild>
            <w:div w:id="643046939">
              <w:marLeft w:val="0"/>
              <w:marRight w:val="0"/>
              <w:marTop w:val="0"/>
              <w:marBottom w:val="0"/>
              <w:divBdr>
                <w:top w:val="none" w:sz="0" w:space="0" w:color="auto"/>
                <w:left w:val="none" w:sz="0" w:space="0" w:color="auto"/>
                <w:bottom w:val="none" w:sz="0" w:space="0" w:color="auto"/>
                <w:right w:val="none" w:sz="0" w:space="0" w:color="auto"/>
              </w:divBdr>
            </w:div>
          </w:divsChild>
        </w:div>
        <w:div w:id="2135443008">
          <w:marLeft w:val="0"/>
          <w:marRight w:val="0"/>
          <w:marTop w:val="0"/>
          <w:marBottom w:val="0"/>
          <w:divBdr>
            <w:top w:val="none" w:sz="0" w:space="0" w:color="auto"/>
            <w:left w:val="none" w:sz="0" w:space="0" w:color="auto"/>
            <w:bottom w:val="none" w:sz="0" w:space="0" w:color="auto"/>
            <w:right w:val="none" w:sz="0" w:space="0" w:color="auto"/>
          </w:divBdr>
          <w:divsChild>
            <w:div w:id="1405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4308">
      <w:bodyDiv w:val="1"/>
      <w:marLeft w:val="0"/>
      <w:marRight w:val="0"/>
      <w:marTop w:val="0"/>
      <w:marBottom w:val="0"/>
      <w:divBdr>
        <w:top w:val="none" w:sz="0" w:space="0" w:color="auto"/>
        <w:left w:val="none" w:sz="0" w:space="0" w:color="auto"/>
        <w:bottom w:val="none" w:sz="0" w:space="0" w:color="auto"/>
        <w:right w:val="none" w:sz="0" w:space="0" w:color="auto"/>
      </w:divBdr>
      <w:divsChild>
        <w:div w:id="428159146">
          <w:marLeft w:val="0"/>
          <w:marRight w:val="0"/>
          <w:marTop w:val="0"/>
          <w:marBottom w:val="0"/>
          <w:divBdr>
            <w:top w:val="none" w:sz="0" w:space="0" w:color="auto"/>
            <w:left w:val="none" w:sz="0" w:space="0" w:color="auto"/>
            <w:bottom w:val="none" w:sz="0" w:space="0" w:color="auto"/>
            <w:right w:val="none" w:sz="0" w:space="0" w:color="auto"/>
          </w:divBdr>
        </w:div>
        <w:div w:id="952833386">
          <w:marLeft w:val="0"/>
          <w:marRight w:val="0"/>
          <w:marTop w:val="0"/>
          <w:marBottom w:val="0"/>
          <w:divBdr>
            <w:top w:val="none" w:sz="0" w:space="0" w:color="auto"/>
            <w:left w:val="none" w:sz="0" w:space="0" w:color="auto"/>
            <w:bottom w:val="none" w:sz="0" w:space="0" w:color="auto"/>
            <w:right w:val="none" w:sz="0" w:space="0" w:color="auto"/>
          </w:divBdr>
        </w:div>
        <w:div w:id="2050757178">
          <w:marLeft w:val="0"/>
          <w:marRight w:val="0"/>
          <w:marTop w:val="0"/>
          <w:marBottom w:val="0"/>
          <w:divBdr>
            <w:top w:val="none" w:sz="0" w:space="0" w:color="auto"/>
            <w:left w:val="none" w:sz="0" w:space="0" w:color="auto"/>
            <w:bottom w:val="none" w:sz="0" w:space="0" w:color="auto"/>
            <w:right w:val="none" w:sz="0" w:space="0" w:color="auto"/>
          </w:divBdr>
        </w:div>
      </w:divsChild>
    </w:div>
    <w:div w:id="453980928">
      <w:bodyDiv w:val="1"/>
      <w:marLeft w:val="0"/>
      <w:marRight w:val="0"/>
      <w:marTop w:val="0"/>
      <w:marBottom w:val="0"/>
      <w:divBdr>
        <w:top w:val="none" w:sz="0" w:space="0" w:color="auto"/>
        <w:left w:val="none" w:sz="0" w:space="0" w:color="auto"/>
        <w:bottom w:val="none" w:sz="0" w:space="0" w:color="auto"/>
        <w:right w:val="none" w:sz="0" w:space="0" w:color="auto"/>
      </w:divBdr>
    </w:div>
    <w:div w:id="479201652">
      <w:bodyDiv w:val="1"/>
      <w:marLeft w:val="0"/>
      <w:marRight w:val="0"/>
      <w:marTop w:val="0"/>
      <w:marBottom w:val="0"/>
      <w:divBdr>
        <w:top w:val="none" w:sz="0" w:space="0" w:color="auto"/>
        <w:left w:val="none" w:sz="0" w:space="0" w:color="auto"/>
        <w:bottom w:val="none" w:sz="0" w:space="0" w:color="auto"/>
        <w:right w:val="none" w:sz="0" w:space="0" w:color="auto"/>
      </w:divBdr>
      <w:divsChild>
        <w:div w:id="7100608">
          <w:marLeft w:val="0"/>
          <w:marRight w:val="0"/>
          <w:marTop w:val="0"/>
          <w:marBottom w:val="0"/>
          <w:divBdr>
            <w:top w:val="none" w:sz="0" w:space="0" w:color="auto"/>
            <w:left w:val="none" w:sz="0" w:space="0" w:color="auto"/>
            <w:bottom w:val="none" w:sz="0" w:space="0" w:color="auto"/>
            <w:right w:val="none" w:sz="0" w:space="0" w:color="auto"/>
          </w:divBdr>
        </w:div>
        <w:div w:id="19168905">
          <w:marLeft w:val="0"/>
          <w:marRight w:val="0"/>
          <w:marTop w:val="0"/>
          <w:marBottom w:val="0"/>
          <w:divBdr>
            <w:top w:val="none" w:sz="0" w:space="0" w:color="auto"/>
            <w:left w:val="none" w:sz="0" w:space="0" w:color="auto"/>
            <w:bottom w:val="none" w:sz="0" w:space="0" w:color="auto"/>
            <w:right w:val="none" w:sz="0" w:space="0" w:color="auto"/>
          </w:divBdr>
        </w:div>
        <w:div w:id="150024500">
          <w:marLeft w:val="0"/>
          <w:marRight w:val="0"/>
          <w:marTop w:val="0"/>
          <w:marBottom w:val="0"/>
          <w:divBdr>
            <w:top w:val="none" w:sz="0" w:space="0" w:color="auto"/>
            <w:left w:val="none" w:sz="0" w:space="0" w:color="auto"/>
            <w:bottom w:val="none" w:sz="0" w:space="0" w:color="auto"/>
            <w:right w:val="none" w:sz="0" w:space="0" w:color="auto"/>
          </w:divBdr>
        </w:div>
        <w:div w:id="203521414">
          <w:marLeft w:val="0"/>
          <w:marRight w:val="0"/>
          <w:marTop w:val="0"/>
          <w:marBottom w:val="0"/>
          <w:divBdr>
            <w:top w:val="none" w:sz="0" w:space="0" w:color="auto"/>
            <w:left w:val="none" w:sz="0" w:space="0" w:color="auto"/>
            <w:bottom w:val="none" w:sz="0" w:space="0" w:color="auto"/>
            <w:right w:val="none" w:sz="0" w:space="0" w:color="auto"/>
          </w:divBdr>
        </w:div>
        <w:div w:id="229654051">
          <w:marLeft w:val="0"/>
          <w:marRight w:val="0"/>
          <w:marTop w:val="0"/>
          <w:marBottom w:val="0"/>
          <w:divBdr>
            <w:top w:val="none" w:sz="0" w:space="0" w:color="auto"/>
            <w:left w:val="none" w:sz="0" w:space="0" w:color="auto"/>
            <w:bottom w:val="none" w:sz="0" w:space="0" w:color="auto"/>
            <w:right w:val="none" w:sz="0" w:space="0" w:color="auto"/>
          </w:divBdr>
        </w:div>
        <w:div w:id="260341102">
          <w:marLeft w:val="0"/>
          <w:marRight w:val="0"/>
          <w:marTop w:val="0"/>
          <w:marBottom w:val="0"/>
          <w:divBdr>
            <w:top w:val="none" w:sz="0" w:space="0" w:color="auto"/>
            <w:left w:val="none" w:sz="0" w:space="0" w:color="auto"/>
            <w:bottom w:val="none" w:sz="0" w:space="0" w:color="auto"/>
            <w:right w:val="none" w:sz="0" w:space="0" w:color="auto"/>
          </w:divBdr>
        </w:div>
        <w:div w:id="333412200">
          <w:marLeft w:val="0"/>
          <w:marRight w:val="0"/>
          <w:marTop w:val="0"/>
          <w:marBottom w:val="0"/>
          <w:divBdr>
            <w:top w:val="none" w:sz="0" w:space="0" w:color="auto"/>
            <w:left w:val="none" w:sz="0" w:space="0" w:color="auto"/>
            <w:bottom w:val="none" w:sz="0" w:space="0" w:color="auto"/>
            <w:right w:val="none" w:sz="0" w:space="0" w:color="auto"/>
          </w:divBdr>
        </w:div>
        <w:div w:id="810366034">
          <w:marLeft w:val="0"/>
          <w:marRight w:val="0"/>
          <w:marTop w:val="0"/>
          <w:marBottom w:val="0"/>
          <w:divBdr>
            <w:top w:val="none" w:sz="0" w:space="0" w:color="auto"/>
            <w:left w:val="none" w:sz="0" w:space="0" w:color="auto"/>
            <w:bottom w:val="none" w:sz="0" w:space="0" w:color="auto"/>
            <w:right w:val="none" w:sz="0" w:space="0" w:color="auto"/>
          </w:divBdr>
        </w:div>
        <w:div w:id="857040716">
          <w:marLeft w:val="0"/>
          <w:marRight w:val="0"/>
          <w:marTop w:val="0"/>
          <w:marBottom w:val="0"/>
          <w:divBdr>
            <w:top w:val="none" w:sz="0" w:space="0" w:color="auto"/>
            <w:left w:val="none" w:sz="0" w:space="0" w:color="auto"/>
            <w:bottom w:val="none" w:sz="0" w:space="0" w:color="auto"/>
            <w:right w:val="none" w:sz="0" w:space="0" w:color="auto"/>
          </w:divBdr>
        </w:div>
        <w:div w:id="972759228">
          <w:marLeft w:val="0"/>
          <w:marRight w:val="0"/>
          <w:marTop w:val="0"/>
          <w:marBottom w:val="0"/>
          <w:divBdr>
            <w:top w:val="none" w:sz="0" w:space="0" w:color="auto"/>
            <w:left w:val="none" w:sz="0" w:space="0" w:color="auto"/>
            <w:bottom w:val="none" w:sz="0" w:space="0" w:color="auto"/>
            <w:right w:val="none" w:sz="0" w:space="0" w:color="auto"/>
          </w:divBdr>
        </w:div>
        <w:div w:id="1136949976">
          <w:marLeft w:val="0"/>
          <w:marRight w:val="0"/>
          <w:marTop w:val="0"/>
          <w:marBottom w:val="0"/>
          <w:divBdr>
            <w:top w:val="none" w:sz="0" w:space="0" w:color="auto"/>
            <w:left w:val="none" w:sz="0" w:space="0" w:color="auto"/>
            <w:bottom w:val="none" w:sz="0" w:space="0" w:color="auto"/>
            <w:right w:val="none" w:sz="0" w:space="0" w:color="auto"/>
          </w:divBdr>
        </w:div>
        <w:div w:id="1178234181">
          <w:marLeft w:val="0"/>
          <w:marRight w:val="0"/>
          <w:marTop w:val="0"/>
          <w:marBottom w:val="0"/>
          <w:divBdr>
            <w:top w:val="none" w:sz="0" w:space="0" w:color="auto"/>
            <w:left w:val="none" w:sz="0" w:space="0" w:color="auto"/>
            <w:bottom w:val="none" w:sz="0" w:space="0" w:color="auto"/>
            <w:right w:val="none" w:sz="0" w:space="0" w:color="auto"/>
          </w:divBdr>
        </w:div>
        <w:div w:id="1214193308">
          <w:marLeft w:val="0"/>
          <w:marRight w:val="0"/>
          <w:marTop w:val="0"/>
          <w:marBottom w:val="0"/>
          <w:divBdr>
            <w:top w:val="none" w:sz="0" w:space="0" w:color="auto"/>
            <w:left w:val="none" w:sz="0" w:space="0" w:color="auto"/>
            <w:bottom w:val="none" w:sz="0" w:space="0" w:color="auto"/>
            <w:right w:val="none" w:sz="0" w:space="0" w:color="auto"/>
          </w:divBdr>
        </w:div>
        <w:div w:id="1237859649">
          <w:marLeft w:val="0"/>
          <w:marRight w:val="0"/>
          <w:marTop w:val="0"/>
          <w:marBottom w:val="0"/>
          <w:divBdr>
            <w:top w:val="none" w:sz="0" w:space="0" w:color="auto"/>
            <w:left w:val="none" w:sz="0" w:space="0" w:color="auto"/>
            <w:bottom w:val="none" w:sz="0" w:space="0" w:color="auto"/>
            <w:right w:val="none" w:sz="0" w:space="0" w:color="auto"/>
          </w:divBdr>
        </w:div>
        <w:div w:id="1313021502">
          <w:marLeft w:val="0"/>
          <w:marRight w:val="0"/>
          <w:marTop w:val="0"/>
          <w:marBottom w:val="0"/>
          <w:divBdr>
            <w:top w:val="none" w:sz="0" w:space="0" w:color="auto"/>
            <w:left w:val="none" w:sz="0" w:space="0" w:color="auto"/>
            <w:bottom w:val="none" w:sz="0" w:space="0" w:color="auto"/>
            <w:right w:val="none" w:sz="0" w:space="0" w:color="auto"/>
          </w:divBdr>
        </w:div>
        <w:div w:id="1466005517">
          <w:marLeft w:val="0"/>
          <w:marRight w:val="0"/>
          <w:marTop w:val="0"/>
          <w:marBottom w:val="0"/>
          <w:divBdr>
            <w:top w:val="none" w:sz="0" w:space="0" w:color="auto"/>
            <w:left w:val="none" w:sz="0" w:space="0" w:color="auto"/>
            <w:bottom w:val="none" w:sz="0" w:space="0" w:color="auto"/>
            <w:right w:val="none" w:sz="0" w:space="0" w:color="auto"/>
          </w:divBdr>
        </w:div>
        <w:div w:id="1536305856">
          <w:marLeft w:val="0"/>
          <w:marRight w:val="0"/>
          <w:marTop w:val="0"/>
          <w:marBottom w:val="0"/>
          <w:divBdr>
            <w:top w:val="none" w:sz="0" w:space="0" w:color="auto"/>
            <w:left w:val="none" w:sz="0" w:space="0" w:color="auto"/>
            <w:bottom w:val="none" w:sz="0" w:space="0" w:color="auto"/>
            <w:right w:val="none" w:sz="0" w:space="0" w:color="auto"/>
          </w:divBdr>
        </w:div>
        <w:div w:id="1994019250">
          <w:marLeft w:val="0"/>
          <w:marRight w:val="0"/>
          <w:marTop w:val="0"/>
          <w:marBottom w:val="0"/>
          <w:divBdr>
            <w:top w:val="none" w:sz="0" w:space="0" w:color="auto"/>
            <w:left w:val="none" w:sz="0" w:space="0" w:color="auto"/>
            <w:bottom w:val="none" w:sz="0" w:space="0" w:color="auto"/>
            <w:right w:val="none" w:sz="0" w:space="0" w:color="auto"/>
          </w:divBdr>
        </w:div>
        <w:div w:id="2009819477">
          <w:marLeft w:val="0"/>
          <w:marRight w:val="0"/>
          <w:marTop w:val="0"/>
          <w:marBottom w:val="0"/>
          <w:divBdr>
            <w:top w:val="none" w:sz="0" w:space="0" w:color="auto"/>
            <w:left w:val="none" w:sz="0" w:space="0" w:color="auto"/>
            <w:bottom w:val="none" w:sz="0" w:space="0" w:color="auto"/>
            <w:right w:val="none" w:sz="0" w:space="0" w:color="auto"/>
          </w:divBdr>
        </w:div>
      </w:divsChild>
    </w:div>
    <w:div w:id="505747283">
      <w:bodyDiv w:val="1"/>
      <w:marLeft w:val="0"/>
      <w:marRight w:val="0"/>
      <w:marTop w:val="0"/>
      <w:marBottom w:val="0"/>
      <w:divBdr>
        <w:top w:val="none" w:sz="0" w:space="0" w:color="auto"/>
        <w:left w:val="none" w:sz="0" w:space="0" w:color="auto"/>
        <w:bottom w:val="none" w:sz="0" w:space="0" w:color="auto"/>
        <w:right w:val="none" w:sz="0" w:space="0" w:color="auto"/>
      </w:divBdr>
    </w:div>
    <w:div w:id="538476354">
      <w:bodyDiv w:val="1"/>
      <w:marLeft w:val="0"/>
      <w:marRight w:val="0"/>
      <w:marTop w:val="0"/>
      <w:marBottom w:val="0"/>
      <w:divBdr>
        <w:top w:val="none" w:sz="0" w:space="0" w:color="auto"/>
        <w:left w:val="none" w:sz="0" w:space="0" w:color="auto"/>
        <w:bottom w:val="none" w:sz="0" w:space="0" w:color="auto"/>
        <w:right w:val="none" w:sz="0" w:space="0" w:color="auto"/>
      </w:divBdr>
    </w:div>
    <w:div w:id="589313261">
      <w:bodyDiv w:val="1"/>
      <w:marLeft w:val="0"/>
      <w:marRight w:val="0"/>
      <w:marTop w:val="0"/>
      <w:marBottom w:val="0"/>
      <w:divBdr>
        <w:top w:val="none" w:sz="0" w:space="0" w:color="auto"/>
        <w:left w:val="none" w:sz="0" w:space="0" w:color="auto"/>
        <w:bottom w:val="none" w:sz="0" w:space="0" w:color="auto"/>
        <w:right w:val="none" w:sz="0" w:space="0" w:color="auto"/>
      </w:divBdr>
    </w:div>
    <w:div w:id="594900088">
      <w:bodyDiv w:val="1"/>
      <w:marLeft w:val="0"/>
      <w:marRight w:val="0"/>
      <w:marTop w:val="0"/>
      <w:marBottom w:val="0"/>
      <w:divBdr>
        <w:top w:val="none" w:sz="0" w:space="0" w:color="auto"/>
        <w:left w:val="none" w:sz="0" w:space="0" w:color="auto"/>
        <w:bottom w:val="none" w:sz="0" w:space="0" w:color="auto"/>
        <w:right w:val="none" w:sz="0" w:space="0" w:color="auto"/>
      </w:divBdr>
      <w:divsChild>
        <w:div w:id="1310211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17693">
      <w:bodyDiv w:val="1"/>
      <w:marLeft w:val="0"/>
      <w:marRight w:val="0"/>
      <w:marTop w:val="0"/>
      <w:marBottom w:val="0"/>
      <w:divBdr>
        <w:top w:val="none" w:sz="0" w:space="0" w:color="auto"/>
        <w:left w:val="none" w:sz="0" w:space="0" w:color="auto"/>
        <w:bottom w:val="none" w:sz="0" w:space="0" w:color="auto"/>
        <w:right w:val="none" w:sz="0" w:space="0" w:color="auto"/>
      </w:divBdr>
      <w:divsChild>
        <w:div w:id="109395182">
          <w:marLeft w:val="0"/>
          <w:marRight w:val="0"/>
          <w:marTop w:val="0"/>
          <w:marBottom w:val="0"/>
          <w:divBdr>
            <w:top w:val="none" w:sz="0" w:space="0" w:color="auto"/>
            <w:left w:val="none" w:sz="0" w:space="0" w:color="auto"/>
            <w:bottom w:val="none" w:sz="0" w:space="0" w:color="auto"/>
            <w:right w:val="none" w:sz="0" w:space="0" w:color="auto"/>
          </w:divBdr>
          <w:divsChild>
            <w:div w:id="1330252954">
              <w:marLeft w:val="0"/>
              <w:marRight w:val="0"/>
              <w:marTop w:val="0"/>
              <w:marBottom w:val="0"/>
              <w:divBdr>
                <w:top w:val="none" w:sz="0" w:space="0" w:color="auto"/>
                <w:left w:val="none" w:sz="0" w:space="0" w:color="auto"/>
                <w:bottom w:val="none" w:sz="0" w:space="0" w:color="auto"/>
                <w:right w:val="none" w:sz="0" w:space="0" w:color="auto"/>
              </w:divBdr>
            </w:div>
            <w:div w:id="1547914075">
              <w:marLeft w:val="0"/>
              <w:marRight w:val="0"/>
              <w:marTop w:val="0"/>
              <w:marBottom w:val="0"/>
              <w:divBdr>
                <w:top w:val="none" w:sz="0" w:space="0" w:color="auto"/>
                <w:left w:val="none" w:sz="0" w:space="0" w:color="auto"/>
                <w:bottom w:val="none" w:sz="0" w:space="0" w:color="auto"/>
                <w:right w:val="none" w:sz="0" w:space="0" w:color="auto"/>
              </w:divBdr>
            </w:div>
            <w:div w:id="1853256030">
              <w:marLeft w:val="0"/>
              <w:marRight w:val="0"/>
              <w:marTop w:val="0"/>
              <w:marBottom w:val="0"/>
              <w:divBdr>
                <w:top w:val="none" w:sz="0" w:space="0" w:color="auto"/>
                <w:left w:val="none" w:sz="0" w:space="0" w:color="auto"/>
                <w:bottom w:val="none" w:sz="0" w:space="0" w:color="auto"/>
                <w:right w:val="none" w:sz="0" w:space="0" w:color="auto"/>
              </w:divBdr>
            </w:div>
          </w:divsChild>
        </w:div>
        <w:div w:id="113409242">
          <w:marLeft w:val="0"/>
          <w:marRight w:val="0"/>
          <w:marTop w:val="0"/>
          <w:marBottom w:val="0"/>
          <w:divBdr>
            <w:top w:val="none" w:sz="0" w:space="0" w:color="auto"/>
            <w:left w:val="none" w:sz="0" w:space="0" w:color="auto"/>
            <w:bottom w:val="none" w:sz="0" w:space="0" w:color="auto"/>
            <w:right w:val="none" w:sz="0" w:space="0" w:color="auto"/>
          </w:divBdr>
          <w:divsChild>
            <w:div w:id="624623669">
              <w:marLeft w:val="0"/>
              <w:marRight w:val="0"/>
              <w:marTop w:val="0"/>
              <w:marBottom w:val="0"/>
              <w:divBdr>
                <w:top w:val="none" w:sz="0" w:space="0" w:color="auto"/>
                <w:left w:val="none" w:sz="0" w:space="0" w:color="auto"/>
                <w:bottom w:val="none" w:sz="0" w:space="0" w:color="auto"/>
                <w:right w:val="none" w:sz="0" w:space="0" w:color="auto"/>
              </w:divBdr>
            </w:div>
          </w:divsChild>
        </w:div>
        <w:div w:id="300697531">
          <w:marLeft w:val="0"/>
          <w:marRight w:val="0"/>
          <w:marTop w:val="0"/>
          <w:marBottom w:val="0"/>
          <w:divBdr>
            <w:top w:val="none" w:sz="0" w:space="0" w:color="auto"/>
            <w:left w:val="none" w:sz="0" w:space="0" w:color="auto"/>
            <w:bottom w:val="none" w:sz="0" w:space="0" w:color="auto"/>
            <w:right w:val="none" w:sz="0" w:space="0" w:color="auto"/>
          </w:divBdr>
          <w:divsChild>
            <w:div w:id="1873109466">
              <w:marLeft w:val="0"/>
              <w:marRight w:val="0"/>
              <w:marTop w:val="0"/>
              <w:marBottom w:val="0"/>
              <w:divBdr>
                <w:top w:val="none" w:sz="0" w:space="0" w:color="auto"/>
                <w:left w:val="none" w:sz="0" w:space="0" w:color="auto"/>
                <w:bottom w:val="none" w:sz="0" w:space="0" w:color="auto"/>
                <w:right w:val="none" w:sz="0" w:space="0" w:color="auto"/>
              </w:divBdr>
            </w:div>
          </w:divsChild>
        </w:div>
        <w:div w:id="367143889">
          <w:marLeft w:val="0"/>
          <w:marRight w:val="0"/>
          <w:marTop w:val="0"/>
          <w:marBottom w:val="0"/>
          <w:divBdr>
            <w:top w:val="none" w:sz="0" w:space="0" w:color="auto"/>
            <w:left w:val="none" w:sz="0" w:space="0" w:color="auto"/>
            <w:bottom w:val="none" w:sz="0" w:space="0" w:color="auto"/>
            <w:right w:val="none" w:sz="0" w:space="0" w:color="auto"/>
          </w:divBdr>
          <w:divsChild>
            <w:div w:id="1825245165">
              <w:marLeft w:val="0"/>
              <w:marRight w:val="0"/>
              <w:marTop w:val="0"/>
              <w:marBottom w:val="0"/>
              <w:divBdr>
                <w:top w:val="none" w:sz="0" w:space="0" w:color="auto"/>
                <w:left w:val="none" w:sz="0" w:space="0" w:color="auto"/>
                <w:bottom w:val="none" w:sz="0" w:space="0" w:color="auto"/>
                <w:right w:val="none" w:sz="0" w:space="0" w:color="auto"/>
              </w:divBdr>
            </w:div>
          </w:divsChild>
        </w:div>
        <w:div w:id="392584414">
          <w:marLeft w:val="0"/>
          <w:marRight w:val="0"/>
          <w:marTop w:val="0"/>
          <w:marBottom w:val="0"/>
          <w:divBdr>
            <w:top w:val="none" w:sz="0" w:space="0" w:color="auto"/>
            <w:left w:val="none" w:sz="0" w:space="0" w:color="auto"/>
            <w:bottom w:val="none" w:sz="0" w:space="0" w:color="auto"/>
            <w:right w:val="none" w:sz="0" w:space="0" w:color="auto"/>
          </w:divBdr>
          <w:divsChild>
            <w:div w:id="1704288540">
              <w:marLeft w:val="0"/>
              <w:marRight w:val="0"/>
              <w:marTop w:val="0"/>
              <w:marBottom w:val="0"/>
              <w:divBdr>
                <w:top w:val="none" w:sz="0" w:space="0" w:color="auto"/>
                <w:left w:val="none" w:sz="0" w:space="0" w:color="auto"/>
                <w:bottom w:val="none" w:sz="0" w:space="0" w:color="auto"/>
                <w:right w:val="none" w:sz="0" w:space="0" w:color="auto"/>
              </w:divBdr>
            </w:div>
          </w:divsChild>
        </w:div>
        <w:div w:id="523523869">
          <w:marLeft w:val="0"/>
          <w:marRight w:val="0"/>
          <w:marTop w:val="0"/>
          <w:marBottom w:val="0"/>
          <w:divBdr>
            <w:top w:val="none" w:sz="0" w:space="0" w:color="auto"/>
            <w:left w:val="none" w:sz="0" w:space="0" w:color="auto"/>
            <w:bottom w:val="none" w:sz="0" w:space="0" w:color="auto"/>
            <w:right w:val="none" w:sz="0" w:space="0" w:color="auto"/>
          </w:divBdr>
          <w:divsChild>
            <w:div w:id="335572910">
              <w:marLeft w:val="0"/>
              <w:marRight w:val="0"/>
              <w:marTop w:val="0"/>
              <w:marBottom w:val="0"/>
              <w:divBdr>
                <w:top w:val="none" w:sz="0" w:space="0" w:color="auto"/>
                <w:left w:val="none" w:sz="0" w:space="0" w:color="auto"/>
                <w:bottom w:val="none" w:sz="0" w:space="0" w:color="auto"/>
                <w:right w:val="none" w:sz="0" w:space="0" w:color="auto"/>
              </w:divBdr>
            </w:div>
          </w:divsChild>
        </w:div>
        <w:div w:id="527448506">
          <w:marLeft w:val="0"/>
          <w:marRight w:val="0"/>
          <w:marTop w:val="0"/>
          <w:marBottom w:val="0"/>
          <w:divBdr>
            <w:top w:val="none" w:sz="0" w:space="0" w:color="auto"/>
            <w:left w:val="none" w:sz="0" w:space="0" w:color="auto"/>
            <w:bottom w:val="none" w:sz="0" w:space="0" w:color="auto"/>
            <w:right w:val="none" w:sz="0" w:space="0" w:color="auto"/>
          </w:divBdr>
          <w:divsChild>
            <w:div w:id="1235892756">
              <w:marLeft w:val="0"/>
              <w:marRight w:val="0"/>
              <w:marTop w:val="0"/>
              <w:marBottom w:val="0"/>
              <w:divBdr>
                <w:top w:val="none" w:sz="0" w:space="0" w:color="auto"/>
                <w:left w:val="none" w:sz="0" w:space="0" w:color="auto"/>
                <w:bottom w:val="none" w:sz="0" w:space="0" w:color="auto"/>
                <w:right w:val="none" w:sz="0" w:space="0" w:color="auto"/>
              </w:divBdr>
            </w:div>
          </w:divsChild>
        </w:div>
        <w:div w:id="556235751">
          <w:marLeft w:val="0"/>
          <w:marRight w:val="0"/>
          <w:marTop w:val="0"/>
          <w:marBottom w:val="0"/>
          <w:divBdr>
            <w:top w:val="none" w:sz="0" w:space="0" w:color="auto"/>
            <w:left w:val="none" w:sz="0" w:space="0" w:color="auto"/>
            <w:bottom w:val="none" w:sz="0" w:space="0" w:color="auto"/>
            <w:right w:val="none" w:sz="0" w:space="0" w:color="auto"/>
          </w:divBdr>
          <w:divsChild>
            <w:div w:id="1414551199">
              <w:marLeft w:val="0"/>
              <w:marRight w:val="0"/>
              <w:marTop w:val="0"/>
              <w:marBottom w:val="0"/>
              <w:divBdr>
                <w:top w:val="none" w:sz="0" w:space="0" w:color="auto"/>
                <w:left w:val="none" w:sz="0" w:space="0" w:color="auto"/>
                <w:bottom w:val="none" w:sz="0" w:space="0" w:color="auto"/>
                <w:right w:val="none" w:sz="0" w:space="0" w:color="auto"/>
              </w:divBdr>
            </w:div>
          </w:divsChild>
        </w:div>
        <w:div w:id="561645104">
          <w:marLeft w:val="0"/>
          <w:marRight w:val="0"/>
          <w:marTop w:val="0"/>
          <w:marBottom w:val="0"/>
          <w:divBdr>
            <w:top w:val="none" w:sz="0" w:space="0" w:color="auto"/>
            <w:left w:val="none" w:sz="0" w:space="0" w:color="auto"/>
            <w:bottom w:val="none" w:sz="0" w:space="0" w:color="auto"/>
            <w:right w:val="none" w:sz="0" w:space="0" w:color="auto"/>
          </w:divBdr>
          <w:divsChild>
            <w:div w:id="1111121327">
              <w:marLeft w:val="0"/>
              <w:marRight w:val="0"/>
              <w:marTop w:val="0"/>
              <w:marBottom w:val="0"/>
              <w:divBdr>
                <w:top w:val="none" w:sz="0" w:space="0" w:color="auto"/>
                <w:left w:val="none" w:sz="0" w:space="0" w:color="auto"/>
                <w:bottom w:val="none" w:sz="0" w:space="0" w:color="auto"/>
                <w:right w:val="none" w:sz="0" w:space="0" w:color="auto"/>
              </w:divBdr>
            </w:div>
          </w:divsChild>
        </w:div>
        <w:div w:id="604382395">
          <w:marLeft w:val="0"/>
          <w:marRight w:val="0"/>
          <w:marTop w:val="0"/>
          <w:marBottom w:val="0"/>
          <w:divBdr>
            <w:top w:val="none" w:sz="0" w:space="0" w:color="auto"/>
            <w:left w:val="none" w:sz="0" w:space="0" w:color="auto"/>
            <w:bottom w:val="none" w:sz="0" w:space="0" w:color="auto"/>
            <w:right w:val="none" w:sz="0" w:space="0" w:color="auto"/>
          </w:divBdr>
          <w:divsChild>
            <w:div w:id="17857362">
              <w:marLeft w:val="0"/>
              <w:marRight w:val="0"/>
              <w:marTop w:val="0"/>
              <w:marBottom w:val="0"/>
              <w:divBdr>
                <w:top w:val="none" w:sz="0" w:space="0" w:color="auto"/>
                <w:left w:val="none" w:sz="0" w:space="0" w:color="auto"/>
                <w:bottom w:val="none" w:sz="0" w:space="0" w:color="auto"/>
                <w:right w:val="none" w:sz="0" w:space="0" w:color="auto"/>
              </w:divBdr>
            </w:div>
          </w:divsChild>
        </w:div>
        <w:div w:id="636452168">
          <w:marLeft w:val="0"/>
          <w:marRight w:val="0"/>
          <w:marTop w:val="0"/>
          <w:marBottom w:val="0"/>
          <w:divBdr>
            <w:top w:val="none" w:sz="0" w:space="0" w:color="auto"/>
            <w:left w:val="none" w:sz="0" w:space="0" w:color="auto"/>
            <w:bottom w:val="none" w:sz="0" w:space="0" w:color="auto"/>
            <w:right w:val="none" w:sz="0" w:space="0" w:color="auto"/>
          </w:divBdr>
          <w:divsChild>
            <w:div w:id="189685127">
              <w:marLeft w:val="0"/>
              <w:marRight w:val="0"/>
              <w:marTop w:val="0"/>
              <w:marBottom w:val="0"/>
              <w:divBdr>
                <w:top w:val="none" w:sz="0" w:space="0" w:color="auto"/>
                <w:left w:val="none" w:sz="0" w:space="0" w:color="auto"/>
                <w:bottom w:val="none" w:sz="0" w:space="0" w:color="auto"/>
                <w:right w:val="none" w:sz="0" w:space="0" w:color="auto"/>
              </w:divBdr>
            </w:div>
            <w:div w:id="542331824">
              <w:marLeft w:val="0"/>
              <w:marRight w:val="0"/>
              <w:marTop w:val="0"/>
              <w:marBottom w:val="0"/>
              <w:divBdr>
                <w:top w:val="none" w:sz="0" w:space="0" w:color="auto"/>
                <w:left w:val="none" w:sz="0" w:space="0" w:color="auto"/>
                <w:bottom w:val="none" w:sz="0" w:space="0" w:color="auto"/>
                <w:right w:val="none" w:sz="0" w:space="0" w:color="auto"/>
              </w:divBdr>
            </w:div>
          </w:divsChild>
        </w:div>
        <w:div w:id="667946794">
          <w:marLeft w:val="0"/>
          <w:marRight w:val="0"/>
          <w:marTop w:val="0"/>
          <w:marBottom w:val="0"/>
          <w:divBdr>
            <w:top w:val="none" w:sz="0" w:space="0" w:color="auto"/>
            <w:left w:val="none" w:sz="0" w:space="0" w:color="auto"/>
            <w:bottom w:val="none" w:sz="0" w:space="0" w:color="auto"/>
            <w:right w:val="none" w:sz="0" w:space="0" w:color="auto"/>
          </w:divBdr>
          <w:divsChild>
            <w:div w:id="2095666093">
              <w:marLeft w:val="0"/>
              <w:marRight w:val="0"/>
              <w:marTop w:val="0"/>
              <w:marBottom w:val="0"/>
              <w:divBdr>
                <w:top w:val="none" w:sz="0" w:space="0" w:color="auto"/>
                <w:left w:val="none" w:sz="0" w:space="0" w:color="auto"/>
                <w:bottom w:val="none" w:sz="0" w:space="0" w:color="auto"/>
                <w:right w:val="none" w:sz="0" w:space="0" w:color="auto"/>
              </w:divBdr>
            </w:div>
          </w:divsChild>
        </w:div>
        <w:div w:id="774253014">
          <w:marLeft w:val="0"/>
          <w:marRight w:val="0"/>
          <w:marTop w:val="0"/>
          <w:marBottom w:val="0"/>
          <w:divBdr>
            <w:top w:val="none" w:sz="0" w:space="0" w:color="auto"/>
            <w:left w:val="none" w:sz="0" w:space="0" w:color="auto"/>
            <w:bottom w:val="none" w:sz="0" w:space="0" w:color="auto"/>
            <w:right w:val="none" w:sz="0" w:space="0" w:color="auto"/>
          </w:divBdr>
          <w:divsChild>
            <w:div w:id="1720393548">
              <w:marLeft w:val="0"/>
              <w:marRight w:val="0"/>
              <w:marTop w:val="0"/>
              <w:marBottom w:val="0"/>
              <w:divBdr>
                <w:top w:val="none" w:sz="0" w:space="0" w:color="auto"/>
                <w:left w:val="none" w:sz="0" w:space="0" w:color="auto"/>
                <w:bottom w:val="none" w:sz="0" w:space="0" w:color="auto"/>
                <w:right w:val="none" w:sz="0" w:space="0" w:color="auto"/>
              </w:divBdr>
            </w:div>
          </w:divsChild>
        </w:div>
        <w:div w:id="785857354">
          <w:marLeft w:val="0"/>
          <w:marRight w:val="0"/>
          <w:marTop w:val="0"/>
          <w:marBottom w:val="0"/>
          <w:divBdr>
            <w:top w:val="none" w:sz="0" w:space="0" w:color="auto"/>
            <w:left w:val="none" w:sz="0" w:space="0" w:color="auto"/>
            <w:bottom w:val="none" w:sz="0" w:space="0" w:color="auto"/>
            <w:right w:val="none" w:sz="0" w:space="0" w:color="auto"/>
          </w:divBdr>
          <w:divsChild>
            <w:div w:id="1095859006">
              <w:marLeft w:val="0"/>
              <w:marRight w:val="0"/>
              <w:marTop w:val="0"/>
              <w:marBottom w:val="0"/>
              <w:divBdr>
                <w:top w:val="none" w:sz="0" w:space="0" w:color="auto"/>
                <w:left w:val="none" w:sz="0" w:space="0" w:color="auto"/>
                <w:bottom w:val="none" w:sz="0" w:space="0" w:color="auto"/>
                <w:right w:val="none" w:sz="0" w:space="0" w:color="auto"/>
              </w:divBdr>
            </w:div>
          </w:divsChild>
        </w:div>
        <w:div w:id="794906284">
          <w:marLeft w:val="0"/>
          <w:marRight w:val="0"/>
          <w:marTop w:val="0"/>
          <w:marBottom w:val="0"/>
          <w:divBdr>
            <w:top w:val="none" w:sz="0" w:space="0" w:color="auto"/>
            <w:left w:val="none" w:sz="0" w:space="0" w:color="auto"/>
            <w:bottom w:val="none" w:sz="0" w:space="0" w:color="auto"/>
            <w:right w:val="none" w:sz="0" w:space="0" w:color="auto"/>
          </w:divBdr>
          <w:divsChild>
            <w:div w:id="1740663583">
              <w:marLeft w:val="0"/>
              <w:marRight w:val="0"/>
              <w:marTop w:val="0"/>
              <w:marBottom w:val="0"/>
              <w:divBdr>
                <w:top w:val="none" w:sz="0" w:space="0" w:color="auto"/>
                <w:left w:val="none" w:sz="0" w:space="0" w:color="auto"/>
                <w:bottom w:val="none" w:sz="0" w:space="0" w:color="auto"/>
                <w:right w:val="none" w:sz="0" w:space="0" w:color="auto"/>
              </w:divBdr>
            </w:div>
          </w:divsChild>
        </w:div>
        <w:div w:id="811170788">
          <w:marLeft w:val="0"/>
          <w:marRight w:val="0"/>
          <w:marTop w:val="0"/>
          <w:marBottom w:val="0"/>
          <w:divBdr>
            <w:top w:val="none" w:sz="0" w:space="0" w:color="auto"/>
            <w:left w:val="none" w:sz="0" w:space="0" w:color="auto"/>
            <w:bottom w:val="none" w:sz="0" w:space="0" w:color="auto"/>
            <w:right w:val="none" w:sz="0" w:space="0" w:color="auto"/>
          </w:divBdr>
          <w:divsChild>
            <w:div w:id="1730105868">
              <w:marLeft w:val="0"/>
              <w:marRight w:val="0"/>
              <w:marTop w:val="0"/>
              <w:marBottom w:val="0"/>
              <w:divBdr>
                <w:top w:val="none" w:sz="0" w:space="0" w:color="auto"/>
                <w:left w:val="none" w:sz="0" w:space="0" w:color="auto"/>
                <w:bottom w:val="none" w:sz="0" w:space="0" w:color="auto"/>
                <w:right w:val="none" w:sz="0" w:space="0" w:color="auto"/>
              </w:divBdr>
            </w:div>
          </w:divsChild>
        </w:div>
        <w:div w:id="1045831904">
          <w:marLeft w:val="0"/>
          <w:marRight w:val="0"/>
          <w:marTop w:val="0"/>
          <w:marBottom w:val="0"/>
          <w:divBdr>
            <w:top w:val="none" w:sz="0" w:space="0" w:color="auto"/>
            <w:left w:val="none" w:sz="0" w:space="0" w:color="auto"/>
            <w:bottom w:val="none" w:sz="0" w:space="0" w:color="auto"/>
            <w:right w:val="none" w:sz="0" w:space="0" w:color="auto"/>
          </w:divBdr>
          <w:divsChild>
            <w:div w:id="1317029140">
              <w:marLeft w:val="0"/>
              <w:marRight w:val="0"/>
              <w:marTop w:val="0"/>
              <w:marBottom w:val="0"/>
              <w:divBdr>
                <w:top w:val="none" w:sz="0" w:space="0" w:color="auto"/>
                <w:left w:val="none" w:sz="0" w:space="0" w:color="auto"/>
                <w:bottom w:val="none" w:sz="0" w:space="0" w:color="auto"/>
                <w:right w:val="none" w:sz="0" w:space="0" w:color="auto"/>
              </w:divBdr>
            </w:div>
          </w:divsChild>
        </w:div>
        <w:div w:id="1114325624">
          <w:marLeft w:val="0"/>
          <w:marRight w:val="0"/>
          <w:marTop w:val="0"/>
          <w:marBottom w:val="0"/>
          <w:divBdr>
            <w:top w:val="none" w:sz="0" w:space="0" w:color="auto"/>
            <w:left w:val="none" w:sz="0" w:space="0" w:color="auto"/>
            <w:bottom w:val="none" w:sz="0" w:space="0" w:color="auto"/>
            <w:right w:val="none" w:sz="0" w:space="0" w:color="auto"/>
          </w:divBdr>
          <w:divsChild>
            <w:div w:id="631711188">
              <w:marLeft w:val="0"/>
              <w:marRight w:val="0"/>
              <w:marTop w:val="0"/>
              <w:marBottom w:val="0"/>
              <w:divBdr>
                <w:top w:val="none" w:sz="0" w:space="0" w:color="auto"/>
                <w:left w:val="none" w:sz="0" w:space="0" w:color="auto"/>
                <w:bottom w:val="none" w:sz="0" w:space="0" w:color="auto"/>
                <w:right w:val="none" w:sz="0" w:space="0" w:color="auto"/>
              </w:divBdr>
            </w:div>
          </w:divsChild>
        </w:div>
        <w:div w:id="1152941069">
          <w:marLeft w:val="0"/>
          <w:marRight w:val="0"/>
          <w:marTop w:val="0"/>
          <w:marBottom w:val="0"/>
          <w:divBdr>
            <w:top w:val="none" w:sz="0" w:space="0" w:color="auto"/>
            <w:left w:val="none" w:sz="0" w:space="0" w:color="auto"/>
            <w:bottom w:val="none" w:sz="0" w:space="0" w:color="auto"/>
            <w:right w:val="none" w:sz="0" w:space="0" w:color="auto"/>
          </w:divBdr>
          <w:divsChild>
            <w:div w:id="184905057">
              <w:marLeft w:val="0"/>
              <w:marRight w:val="0"/>
              <w:marTop w:val="0"/>
              <w:marBottom w:val="0"/>
              <w:divBdr>
                <w:top w:val="none" w:sz="0" w:space="0" w:color="auto"/>
                <w:left w:val="none" w:sz="0" w:space="0" w:color="auto"/>
                <w:bottom w:val="none" w:sz="0" w:space="0" w:color="auto"/>
                <w:right w:val="none" w:sz="0" w:space="0" w:color="auto"/>
              </w:divBdr>
            </w:div>
          </w:divsChild>
        </w:div>
        <w:div w:id="1184787998">
          <w:marLeft w:val="0"/>
          <w:marRight w:val="0"/>
          <w:marTop w:val="0"/>
          <w:marBottom w:val="0"/>
          <w:divBdr>
            <w:top w:val="none" w:sz="0" w:space="0" w:color="auto"/>
            <w:left w:val="none" w:sz="0" w:space="0" w:color="auto"/>
            <w:bottom w:val="none" w:sz="0" w:space="0" w:color="auto"/>
            <w:right w:val="none" w:sz="0" w:space="0" w:color="auto"/>
          </w:divBdr>
          <w:divsChild>
            <w:div w:id="1483691653">
              <w:marLeft w:val="0"/>
              <w:marRight w:val="0"/>
              <w:marTop w:val="0"/>
              <w:marBottom w:val="0"/>
              <w:divBdr>
                <w:top w:val="none" w:sz="0" w:space="0" w:color="auto"/>
                <w:left w:val="none" w:sz="0" w:space="0" w:color="auto"/>
                <w:bottom w:val="none" w:sz="0" w:space="0" w:color="auto"/>
                <w:right w:val="none" w:sz="0" w:space="0" w:color="auto"/>
              </w:divBdr>
            </w:div>
          </w:divsChild>
        </w:div>
        <w:div w:id="1382896703">
          <w:marLeft w:val="0"/>
          <w:marRight w:val="0"/>
          <w:marTop w:val="0"/>
          <w:marBottom w:val="0"/>
          <w:divBdr>
            <w:top w:val="none" w:sz="0" w:space="0" w:color="auto"/>
            <w:left w:val="none" w:sz="0" w:space="0" w:color="auto"/>
            <w:bottom w:val="none" w:sz="0" w:space="0" w:color="auto"/>
            <w:right w:val="none" w:sz="0" w:space="0" w:color="auto"/>
          </w:divBdr>
          <w:divsChild>
            <w:div w:id="1960185846">
              <w:marLeft w:val="0"/>
              <w:marRight w:val="0"/>
              <w:marTop w:val="0"/>
              <w:marBottom w:val="0"/>
              <w:divBdr>
                <w:top w:val="none" w:sz="0" w:space="0" w:color="auto"/>
                <w:left w:val="none" w:sz="0" w:space="0" w:color="auto"/>
                <w:bottom w:val="none" w:sz="0" w:space="0" w:color="auto"/>
                <w:right w:val="none" w:sz="0" w:space="0" w:color="auto"/>
              </w:divBdr>
            </w:div>
          </w:divsChild>
        </w:div>
        <w:div w:id="1452625715">
          <w:marLeft w:val="0"/>
          <w:marRight w:val="0"/>
          <w:marTop w:val="0"/>
          <w:marBottom w:val="0"/>
          <w:divBdr>
            <w:top w:val="none" w:sz="0" w:space="0" w:color="auto"/>
            <w:left w:val="none" w:sz="0" w:space="0" w:color="auto"/>
            <w:bottom w:val="none" w:sz="0" w:space="0" w:color="auto"/>
            <w:right w:val="none" w:sz="0" w:space="0" w:color="auto"/>
          </w:divBdr>
          <w:divsChild>
            <w:div w:id="489057877">
              <w:marLeft w:val="0"/>
              <w:marRight w:val="0"/>
              <w:marTop w:val="0"/>
              <w:marBottom w:val="0"/>
              <w:divBdr>
                <w:top w:val="none" w:sz="0" w:space="0" w:color="auto"/>
                <w:left w:val="none" w:sz="0" w:space="0" w:color="auto"/>
                <w:bottom w:val="none" w:sz="0" w:space="0" w:color="auto"/>
                <w:right w:val="none" w:sz="0" w:space="0" w:color="auto"/>
              </w:divBdr>
            </w:div>
          </w:divsChild>
        </w:div>
        <w:div w:id="1546789106">
          <w:marLeft w:val="0"/>
          <w:marRight w:val="0"/>
          <w:marTop w:val="0"/>
          <w:marBottom w:val="0"/>
          <w:divBdr>
            <w:top w:val="none" w:sz="0" w:space="0" w:color="auto"/>
            <w:left w:val="none" w:sz="0" w:space="0" w:color="auto"/>
            <w:bottom w:val="none" w:sz="0" w:space="0" w:color="auto"/>
            <w:right w:val="none" w:sz="0" w:space="0" w:color="auto"/>
          </w:divBdr>
          <w:divsChild>
            <w:div w:id="588932652">
              <w:marLeft w:val="0"/>
              <w:marRight w:val="0"/>
              <w:marTop w:val="0"/>
              <w:marBottom w:val="0"/>
              <w:divBdr>
                <w:top w:val="none" w:sz="0" w:space="0" w:color="auto"/>
                <w:left w:val="none" w:sz="0" w:space="0" w:color="auto"/>
                <w:bottom w:val="none" w:sz="0" w:space="0" w:color="auto"/>
                <w:right w:val="none" w:sz="0" w:space="0" w:color="auto"/>
              </w:divBdr>
            </w:div>
          </w:divsChild>
        </w:div>
        <w:div w:id="1550458093">
          <w:marLeft w:val="0"/>
          <w:marRight w:val="0"/>
          <w:marTop w:val="0"/>
          <w:marBottom w:val="0"/>
          <w:divBdr>
            <w:top w:val="none" w:sz="0" w:space="0" w:color="auto"/>
            <w:left w:val="none" w:sz="0" w:space="0" w:color="auto"/>
            <w:bottom w:val="none" w:sz="0" w:space="0" w:color="auto"/>
            <w:right w:val="none" w:sz="0" w:space="0" w:color="auto"/>
          </w:divBdr>
          <w:divsChild>
            <w:div w:id="878392139">
              <w:marLeft w:val="0"/>
              <w:marRight w:val="0"/>
              <w:marTop w:val="0"/>
              <w:marBottom w:val="0"/>
              <w:divBdr>
                <w:top w:val="none" w:sz="0" w:space="0" w:color="auto"/>
                <w:left w:val="none" w:sz="0" w:space="0" w:color="auto"/>
                <w:bottom w:val="none" w:sz="0" w:space="0" w:color="auto"/>
                <w:right w:val="none" w:sz="0" w:space="0" w:color="auto"/>
              </w:divBdr>
            </w:div>
          </w:divsChild>
        </w:div>
        <w:div w:id="1564679922">
          <w:marLeft w:val="0"/>
          <w:marRight w:val="0"/>
          <w:marTop w:val="0"/>
          <w:marBottom w:val="0"/>
          <w:divBdr>
            <w:top w:val="none" w:sz="0" w:space="0" w:color="auto"/>
            <w:left w:val="none" w:sz="0" w:space="0" w:color="auto"/>
            <w:bottom w:val="none" w:sz="0" w:space="0" w:color="auto"/>
            <w:right w:val="none" w:sz="0" w:space="0" w:color="auto"/>
          </w:divBdr>
          <w:divsChild>
            <w:div w:id="803739976">
              <w:marLeft w:val="0"/>
              <w:marRight w:val="0"/>
              <w:marTop w:val="0"/>
              <w:marBottom w:val="0"/>
              <w:divBdr>
                <w:top w:val="none" w:sz="0" w:space="0" w:color="auto"/>
                <w:left w:val="none" w:sz="0" w:space="0" w:color="auto"/>
                <w:bottom w:val="none" w:sz="0" w:space="0" w:color="auto"/>
                <w:right w:val="none" w:sz="0" w:space="0" w:color="auto"/>
              </w:divBdr>
            </w:div>
          </w:divsChild>
        </w:div>
        <w:div w:id="1784765751">
          <w:marLeft w:val="0"/>
          <w:marRight w:val="0"/>
          <w:marTop w:val="0"/>
          <w:marBottom w:val="0"/>
          <w:divBdr>
            <w:top w:val="none" w:sz="0" w:space="0" w:color="auto"/>
            <w:left w:val="none" w:sz="0" w:space="0" w:color="auto"/>
            <w:bottom w:val="none" w:sz="0" w:space="0" w:color="auto"/>
            <w:right w:val="none" w:sz="0" w:space="0" w:color="auto"/>
          </w:divBdr>
          <w:divsChild>
            <w:div w:id="1505902783">
              <w:marLeft w:val="0"/>
              <w:marRight w:val="0"/>
              <w:marTop w:val="0"/>
              <w:marBottom w:val="0"/>
              <w:divBdr>
                <w:top w:val="none" w:sz="0" w:space="0" w:color="auto"/>
                <w:left w:val="none" w:sz="0" w:space="0" w:color="auto"/>
                <w:bottom w:val="none" w:sz="0" w:space="0" w:color="auto"/>
                <w:right w:val="none" w:sz="0" w:space="0" w:color="auto"/>
              </w:divBdr>
            </w:div>
          </w:divsChild>
        </w:div>
        <w:div w:id="1804035738">
          <w:marLeft w:val="0"/>
          <w:marRight w:val="0"/>
          <w:marTop w:val="0"/>
          <w:marBottom w:val="0"/>
          <w:divBdr>
            <w:top w:val="none" w:sz="0" w:space="0" w:color="auto"/>
            <w:left w:val="none" w:sz="0" w:space="0" w:color="auto"/>
            <w:bottom w:val="none" w:sz="0" w:space="0" w:color="auto"/>
            <w:right w:val="none" w:sz="0" w:space="0" w:color="auto"/>
          </w:divBdr>
          <w:divsChild>
            <w:div w:id="1055278538">
              <w:marLeft w:val="0"/>
              <w:marRight w:val="0"/>
              <w:marTop w:val="0"/>
              <w:marBottom w:val="0"/>
              <w:divBdr>
                <w:top w:val="none" w:sz="0" w:space="0" w:color="auto"/>
                <w:left w:val="none" w:sz="0" w:space="0" w:color="auto"/>
                <w:bottom w:val="none" w:sz="0" w:space="0" w:color="auto"/>
                <w:right w:val="none" w:sz="0" w:space="0" w:color="auto"/>
              </w:divBdr>
            </w:div>
          </w:divsChild>
        </w:div>
        <w:div w:id="1982224311">
          <w:marLeft w:val="0"/>
          <w:marRight w:val="0"/>
          <w:marTop w:val="0"/>
          <w:marBottom w:val="0"/>
          <w:divBdr>
            <w:top w:val="none" w:sz="0" w:space="0" w:color="auto"/>
            <w:left w:val="none" w:sz="0" w:space="0" w:color="auto"/>
            <w:bottom w:val="none" w:sz="0" w:space="0" w:color="auto"/>
            <w:right w:val="none" w:sz="0" w:space="0" w:color="auto"/>
          </w:divBdr>
          <w:divsChild>
            <w:div w:id="1640115253">
              <w:marLeft w:val="0"/>
              <w:marRight w:val="0"/>
              <w:marTop w:val="0"/>
              <w:marBottom w:val="0"/>
              <w:divBdr>
                <w:top w:val="none" w:sz="0" w:space="0" w:color="auto"/>
                <w:left w:val="none" w:sz="0" w:space="0" w:color="auto"/>
                <w:bottom w:val="none" w:sz="0" w:space="0" w:color="auto"/>
                <w:right w:val="none" w:sz="0" w:space="0" w:color="auto"/>
              </w:divBdr>
            </w:div>
          </w:divsChild>
        </w:div>
        <w:div w:id="2022774255">
          <w:marLeft w:val="0"/>
          <w:marRight w:val="0"/>
          <w:marTop w:val="0"/>
          <w:marBottom w:val="0"/>
          <w:divBdr>
            <w:top w:val="none" w:sz="0" w:space="0" w:color="auto"/>
            <w:left w:val="none" w:sz="0" w:space="0" w:color="auto"/>
            <w:bottom w:val="none" w:sz="0" w:space="0" w:color="auto"/>
            <w:right w:val="none" w:sz="0" w:space="0" w:color="auto"/>
          </w:divBdr>
          <w:divsChild>
            <w:div w:id="912735630">
              <w:marLeft w:val="0"/>
              <w:marRight w:val="0"/>
              <w:marTop w:val="0"/>
              <w:marBottom w:val="0"/>
              <w:divBdr>
                <w:top w:val="none" w:sz="0" w:space="0" w:color="auto"/>
                <w:left w:val="none" w:sz="0" w:space="0" w:color="auto"/>
                <w:bottom w:val="none" w:sz="0" w:space="0" w:color="auto"/>
                <w:right w:val="none" w:sz="0" w:space="0" w:color="auto"/>
              </w:divBdr>
            </w:div>
          </w:divsChild>
        </w:div>
        <w:div w:id="2092041462">
          <w:marLeft w:val="0"/>
          <w:marRight w:val="0"/>
          <w:marTop w:val="0"/>
          <w:marBottom w:val="0"/>
          <w:divBdr>
            <w:top w:val="none" w:sz="0" w:space="0" w:color="auto"/>
            <w:left w:val="none" w:sz="0" w:space="0" w:color="auto"/>
            <w:bottom w:val="none" w:sz="0" w:space="0" w:color="auto"/>
            <w:right w:val="none" w:sz="0" w:space="0" w:color="auto"/>
          </w:divBdr>
          <w:divsChild>
            <w:div w:id="2023045274">
              <w:marLeft w:val="0"/>
              <w:marRight w:val="0"/>
              <w:marTop w:val="0"/>
              <w:marBottom w:val="0"/>
              <w:divBdr>
                <w:top w:val="none" w:sz="0" w:space="0" w:color="auto"/>
                <w:left w:val="none" w:sz="0" w:space="0" w:color="auto"/>
                <w:bottom w:val="none" w:sz="0" w:space="0" w:color="auto"/>
                <w:right w:val="none" w:sz="0" w:space="0" w:color="auto"/>
              </w:divBdr>
            </w:div>
          </w:divsChild>
        </w:div>
        <w:div w:id="2112160824">
          <w:marLeft w:val="0"/>
          <w:marRight w:val="0"/>
          <w:marTop w:val="0"/>
          <w:marBottom w:val="0"/>
          <w:divBdr>
            <w:top w:val="none" w:sz="0" w:space="0" w:color="auto"/>
            <w:left w:val="none" w:sz="0" w:space="0" w:color="auto"/>
            <w:bottom w:val="none" w:sz="0" w:space="0" w:color="auto"/>
            <w:right w:val="none" w:sz="0" w:space="0" w:color="auto"/>
          </w:divBdr>
          <w:divsChild>
            <w:div w:id="382293705">
              <w:marLeft w:val="0"/>
              <w:marRight w:val="0"/>
              <w:marTop w:val="0"/>
              <w:marBottom w:val="0"/>
              <w:divBdr>
                <w:top w:val="none" w:sz="0" w:space="0" w:color="auto"/>
                <w:left w:val="none" w:sz="0" w:space="0" w:color="auto"/>
                <w:bottom w:val="none" w:sz="0" w:space="0" w:color="auto"/>
                <w:right w:val="none" w:sz="0" w:space="0" w:color="auto"/>
              </w:divBdr>
            </w:div>
          </w:divsChild>
        </w:div>
        <w:div w:id="2144272672">
          <w:marLeft w:val="0"/>
          <w:marRight w:val="0"/>
          <w:marTop w:val="0"/>
          <w:marBottom w:val="0"/>
          <w:divBdr>
            <w:top w:val="none" w:sz="0" w:space="0" w:color="auto"/>
            <w:left w:val="none" w:sz="0" w:space="0" w:color="auto"/>
            <w:bottom w:val="none" w:sz="0" w:space="0" w:color="auto"/>
            <w:right w:val="none" w:sz="0" w:space="0" w:color="auto"/>
          </w:divBdr>
          <w:divsChild>
            <w:div w:id="4318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2230">
      <w:bodyDiv w:val="1"/>
      <w:marLeft w:val="0"/>
      <w:marRight w:val="0"/>
      <w:marTop w:val="0"/>
      <w:marBottom w:val="0"/>
      <w:divBdr>
        <w:top w:val="none" w:sz="0" w:space="0" w:color="auto"/>
        <w:left w:val="none" w:sz="0" w:space="0" w:color="auto"/>
        <w:bottom w:val="none" w:sz="0" w:space="0" w:color="auto"/>
        <w:right w:val="none" w:sz="0" w:space="0" w:color="auto"/>
      </w:divBdr>
    </w:div>
    <w:div w:id="659115173">
      <w:bodyDiv w:val="1"/>
      <w:marLeft w:val="0"/>
      <w:marRight w:val="0"/>
      <w:marTop w:val="0"/>
      <w:marBottom w:val="0"/>
      <w:divBdr>
        <w:top w:val="none" w:sz="0" w:space="0" w:color="auto"/>
        <w:left w:val="none" w:sz="0" w:space="0" w:color="auto"/>
        <w:bottom w:val="none" w:sz="0" w:space="0" w:color="auto"/>
        <w:right w:val="none" w:sz="0" w:space="0" w:color="auto"/>
      </w:divBdr>
    </w:div>
    <w:div w:id="679814367">
      <w:bodyDiv w:val="1"/>
      <w:marLeft w:val="0"/>
      <w:marRight w:val="0"/>
      <w:marTop w:val="0"/>
      <w:marBottom w:val="0"/>
      <w:divBdr>
        <w:top w:val="none" w:sz="0" w:space="0" w:color="auto"/>
        <w:left w:val="none" w:sz="0" w:space="0" w:color="auto"/>
        <w:bottom w:val="none" w:sz="0" w:space="0" w:color="auto"/>
        <w:right w:val="none" w:sz="0" w:space="0" w:color="auto"/>
      </w:divBdr>
      <w:divsChild>
        <w:div w:id="729619567">
          <w:marLeft w:val="0"/>
          <w:marRight w:val="0"/>
          <w:marTop w:val="0"/>
          <w:marBottom w:val="0"/>
          <w:divBdr>
            <w:top w:val="none" w:sz="0" w:space="0" w:color="auto"/>
            <w:left w:val="none" w:sz="0" w:space="0" w:color="auto"/>
            <w:bottom w:val="none" w:sz="0" w:space="0" w:color="auto"/>
            <w:right w:val="none" w:sz="0" w:space="0" w:color="auto"/>
          </w:divBdr>
        </w:div>
        <w:div w:id="1170757426">
          <w:marLeft w:val="0"/>
          <w:marRight w:val="0"/>
          <w:marTop w:val="0"/>
          <w:marBottom w:val="0"/>
          <w:divBdr>
            <w:top w:val="none" w:sz="0" w:space="0" w:color="auto"/>
            <w:left w:val="none" w:sz="0" w:space="0" w:color="auto"/>
            <w:bottom w:val="none" w:sz="0" w:space="0" w:color="auto"/>
            <w:right w:val="none" w:sz="0" w:space="0" w:color="auto"/>
          </w:divBdr>
        </w:div>
        <w:div w:id="1676490460">
          <w:marLeft w:val="0"/>
          <w:marRight w:val="0"/>
          <w:marTop w:val="0"/>
          <w:marBottom w:val="0"/>
          <w:divBdr>
            <w:top w:val="none" w:sz="0" w:space="0" w:color="auto"/>
            <w:left w:val="none" w:sz="0" w:space="0" w:color="auto"/>
            <w:bottom w:val="none" w:sz="0" w:space="0" w:color="auto"/>
            <w:right w:val="none" w:sz="0" w:space="0" w:color="auto"/>
          </w:divBdr>
        </w:div>
      </w:divsChild>
    </w:div>
    <w:div w:id="709494811">
      <w:bodyDiv w:val="1"/>
      <w:marLeft w:val="0"/>
      <w:marRight w:val="0"/>
      <w:marTop w:val="0"/>
      <w:marBottom w:val="0"/>
      <w:divBdr>
        <w:top w:val="none" w:sz="0" w:space="0" w:color="auto"/>
        <w:left w:val="none" w:sz="0" w:space="0" w:color="auto"/>
        <w:bottom w:val="none" w:sz="0" w:space="0" w:color="auto"/>
        <w:right w:val="none" w:sz="0" w:space="0" w:color="auto"/>
      </w:divBdr>
    </w:div>
    <w:div w:id="719522883">
      <w:bodyDiv w:val="1"/>
      <w:marLeft w:val="0"/>
      <w:marRight w:val="0"/>
      <w:marTop w:val="0"/>
      <w:marBottom w:val="0"/>
      <w:divBdr>
        <w:top w:val="none" w:sz="0" w:space="0" w:color="auto"/>
        <w:left w:val="none" w:sz="0" w:space="0" w:color="auto"/>
        <w:bottom w:val="none" w:sz="0" w:space="0" w:color="auto"/>
        <w:right w:val="none" w:sz="0" w:space="0" w:color="auto"/>
      </w:divBdr>
      <w:divsChild>
        <w:div w:id="141374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42922">
      <w:bodyDiv w:val="1"/>
      <w:marLeft w:val="0"/>
      <w:marRight w:val="0"/>
      <w:marTop w:val="0"/>
      <w:marBottom w:val="0"/>
      <w:divBdr>
        <w:top w:val="none" w:sz="0" w:space="0" w:color="auto"/>
        <w:left w:val="none" w:sz="0" w:space="0" w:color="auto"/>
        <w:bottom w:val="none" w:sz="0" w:space="0" w:color="auto"/>
        <w:right w:val="none" w:sz="0" w:space="0" w:color="auto"/>
      </w:divBdr>
      <w:divsChild>
        <w:div w:id="1600404300">
          <w:marLeft w:val="0"/>
          <w:marRight w:val="0"/>
          <w:marTop w:val="0"/>
          <w:marBottom w:val="0"/>
          <w:divBdr>
            <w:top w:val="none" w:sz="0" w:space="0" w:color="auto"/>
            <w:left w:val="none" w:sz="0" w:space="0" w:color="auto"/>
            <w:bottom w:val="none" w:sz="0" w:space="0" w:color="auto"/>
            <w:right w:val="none" w:sz="0" w:space="0" w:color="auto"/>
          </w:divBdr>
          <w:divsChild>
            <w:div w:id="248465521">
              <w:marLeft w:val="0"/>
              <w:marRight w:val="0"/>
              <w:marTop w:val="0"/>
              <w:marBottom w:val="0"/>
              <w:divBdr>
                <w:top w:val="none" w:sz="0" w:space="0" w:color="auto"/>
                <w:left w:val="none" w:sz="0" w:space="0" w:color="auto"/>
                <w:bottom w:val="none" w:sz="0" w:space="0" w:color="auto"/>
                <w:right w:val="none" w:sz="0" w:space="0" w:color="auto"/>
              </w:divBdr>
            </w:div>
            <w:div w:id="722755193">
              <w:marLeft w:val="0"/>
              <w:marRight w:val="0"/>
              <w:marTop w:val="0"/>
              <w:marBottom w:val="0"/>
              <w:divBdr>
                <w:top w:val="none" w:sz="0" w:space="0" w:color="auto"/>
                <w:left w:val="none" w:sz="0" w:space="0" w:color="auto"/>
                <w:bottom w:val="none" w:sz="0" w:space="0" w:color="auto"/>
                <w:right w:val="none" w:sz="0" w:space="0" w:color="auto"/>
              </w:divBdr>
            </w:div>
          </w:divsChild>
        </w:div>
        <w:div w:id="1164784867">
          <w:marLeft w:val="0"/>
          <w:marRight w:val="0"/>
          <w:marTop w:val="0"/>
          <w:marBottom w:val="0"/>
          <w:divBdr>
            <w:top w:val="none" w:sz="0" w:space="0" w:color="auto"/>
            <w:left w:val="none" w:sz="0" w:space="0" w:color="auto"/>
            <w:bottom w:val="none" w:sz="0" w:space="0" w:color="auto"/>
            <w:right w:val="none" w:sz="0" w:space="0" w:color="auto"/>
          </w:divBdr>
          <w:divsChild>
            <w:div w:id="539897551">
              <w:marLeft w:val="0"/>
              <w:marRight w:val="0"/>
              <w:marTop w:val="0"/>
              <w:marBottom w:val="0"/>
              <w:divBdr>
                <w:top w:val="none" w:sz="0" w:space="0" w:color="auto"/>
                <w:left w:val="none" w:sz="0" w:space="0" w:color="auto"/>
                <w:bottom w:val="none" w:sz="0" w:space="0" w:color="auto"/>
                <w:right w:val="none" w:sz="0" w:space="0" w:color="auto"/>
              </w:divBdr>
            </w:div>
          </w:divsChild>
        </w:div>
        <w:div w:id="1371566716">
          <w:marLeft w:val="0"/>
          <w:marRight w:val="0"/>
          <w:marTop w:val="0"/>
          <w:marBottom w:val="0"/>
          <w:divBdr>
            <w:top w:val="none" w:sz="0" w:space="0" w:color="auto"/>
            <w:left w:val="none" w:sz="0" w:space="0" w:color="auto"/>
            <w:bottom w:val="none" w:sz="0" w:space="0" w:color="auto"/>
            <w:right w:val="none" w:sz="0" w:space="0" w:color="auto"/>
          </w:divBdr>
          <w:divsChild>
            <w:div w:id="549003195">
              <w:marLeft w:val="0"/>
              <w:marRight w:val="0"/>
              <w:marTop w:val="0"/>
              <w:marBottom w:val="0"/>
              <w:divBdr>
                <w:top w:val="none" w:sz="0" w:space="0" w:color="auto"/>
                <w:left w:val="none" w:sz="0" w:space="0" w:color="auto"/>
                <w:bottom w:val="none" w:sz="0" w:space="0" w:color="auto"/>
                <w:right w:val="none" w:sz="0" w:space="0" w:color="auto"/>
              </w:divBdr>
            </w:div>
            <w:div w:id="19684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2779">
      <w:bodyDiv w:val="1"/>
      <w:marLeft w:val="0"/>
      <w:marRight w:val="0"/>
      <w:marTop w:val="0"/>
      <w:marBottom w:val="0"/>
      <w:divBdr>
        <w:top w:val="none" w:sz="0" w:space="0" w:color="auto"/>
        <w:left w:val="none" w:sz="0" w:space="0" w:color="auto"/>
        <w:bottom w:val="none" w:sz="0" w:space="0" w:color="auto"/>
        <w:right w:val="none" w:sz="0" w:space="0" w:color="auto"/>
      </w:divBdr>
      <w:divsChild>
        <w:div w:id="393960">
          <w:marLeft w:val="0"/>
          <w:marRight w:val="0"/>
          <w:marTop w:val="0"/>
          <w:marBottom w:val="0"/>
          <w:divBdr>
            <w:top w:val="none" w:sz="0" w:space="0" w:color="auto"/>
            <w:left w:val="none" w:sz="0" w:space="0" w:color="auto"/>
            <w:bottom w:val="none" w:sz="0" w:space="0" w:color="auto"/>
            <w:right w:val="none" w:sz="0" w:space="0" w:color="auto"/>
          </w:divBdr>
        </w:div>
        <w:div w:id="34283949">
          <w:marLeft w:val="0"/>
          <w:marRight w:val="0"/>
          <w:marTop w:val="0"/>
          <w:marBottom w:val="0"/>
          <w:divBdr>
            <w:top w:val="none" w:sz="0" w:space="0" w:color="auto"/>
            <w:left w:val="none" w:sz="0" w:space="0" w:color="auto"/>
            <w:bottom w:val="none" w:sz="0" w:space="0" w:color="auto"/>
            <w:right w:val="none" w:sz="0" w:space="0" w:color="auto"/>
          </w:divBdr>
        </w:div>
        <w:div w:id="336813868">
          <w:marLeft w:val="0"/>
          <w:marRight w:val="0"/>
          <w:marTop w:val="0"/>
          <w:marBottom w:val="0"/>
          <w:divBdr>
            <w:top w:val="none" w:sz="0" w:space="0" w:color="auto"/>
            <w:left w:val="none" w:sz="0" w:space="0" w:color="auto"/>
            <w:bottom w:val="none" w:sz="0" w:space="0" w:color="auto"/>
            <w:right w:val="none" w:sz="0" w:space="0" w:color="auto"/>
          </w:divBdr>
        </w:div>
        <w:div w:id="400058661">
          <w:marLeft w:val="0"/>
          <w:marRight w:val="0"/>
          <w:marTop w:val="0"/>
          <w:marBottom w:val="0"/>
          <w:divBdr>
            <w:top w:val="none" w:sz="0" w:space="0" w:color="auto"/>
            <w:left w:val="none" w:sz="0" w:space="0" w:color="auto"/>
            <w:bottom w:val="none" w:sz="0" w:space="0" w:color="auto"/>
            <w:right w:val="none" w:sz="0" w:space="0" w:color="auto"/>
          </w:divBdr>
        </w:div>
        <w:div w:id="1035807980">
          <w:marLeft w:val="0"/>
          <w:marRight w:val="0"/>
          <w:marTop w:val="0"/>
          <w:marBottom w:val="0"/>
          <w:divBdr>
            <w:top w:val="none" w:sz="0" w:space="0" w:color="auto"/>
            <w:left w:val="none" w:sz="0" w:space="0" w:color="auto"/>
            <w:bottom w:val="none" w:sz="0" w:space="0" w:color="auto"/>
            <w:right w:val="none" w:sz="0" w:space="0" w:color="auto"/>
          </w:divBdr>
        </w:div>
        <w:div w:id="1134369414">
          <w:marLeft w:val="0"/>
          <w:marRight w:val="0"/>
          <w:marTop w:val="0"/>
          <w:marBottom w:val="0"/>
          <w:divBdr>
            <w:top w:val="none" w:sz="0" w:space="0" w:color="auto"/>
            <w:left w:val="none" w:sz="0" w:space="0" w:color="auto"/>
            <w:bottom w:val="none" w:sz="0" w:space="0" w:color="auto"/>
            <w:right w:val="none" w:sz="0" w:space="0" w:color="auto"/>
          </w:divBdr>
        </w:div>
        <w:div w:id="1783920013">
          <w:marLeft w:val="0"/>
          <w:marRight w:val="0"/>
          <w:marTop w:val="0"/>
          <w:marBottom w:val="0"/>
          <w:divBdr>
            <w:top w:val="none" w:sz="0" w:space="0" w:color="auto"/>
            <w:left w:val="none" w:sz="0" w:space="0" w:color="auto"/>
            <w:bottom w:val="none" w:sz="0" w:space="0" w:color="auto"/>
            <w:right w:val="none" w:sz="0" w:space="0" w:color="auto"/>
          </w:divBdr>
        </w:div>
        <w:div w:id="1889753868">
          <w:marLeft w:val="0"/>
          <w:marRight w:val="0"/>
          <w:marTop w:val="0"/>
          <w:marBottom w:val="0"/>
          <w:divBdr>
            <w:top w:val="none" w:sz="0" w:space="0" w:color="auto"/>
            <w:left w:val="none" w:sz="0" w:space="0" w:color="auto"/>
            <w:bottom w:val="none" w:sz="0" w:space="0" w:color="auto"/>
            <w:right w:val="none" w:sz="0" w:space="0" w:color="auto"/>
          </w:divBdr>
        </w:div>
      </w:divsChild>
    </w:div>
    <w:div w:id="818888490">
      <w:bodyDiv w:val="1"/>
      <w:marLeft w:val="0"/>
      <w:marRight w:val="0"/>
      <w:marTop w:val="0"/>
      <w:marBottom w:val="0"/>
      <w:divBdr>
        <w:top w:val="none" w:sz="0" w:space="0" w:color="auto"/>
        <w:left w:val="none" w:sz="0" w:space="0" w:color="auto"/>
        <w:bottom w:val="none" w:sz="0" w:space="0" w:color="auto"/>
        <w:right w:val="none" w:sz="0" w:space="0" w:color="auto"/>
      </w:divBdr>
    </w:div>
    <w:div w:id="1011033991">
      <w:bodyDiv w:val="1"/>
      <w:marLeft w:val="0"/>
      <w:marRight w:val="0"/>
      <w:marTop w:val="0"/>
      <w:marBottom w:val="0"/>
      <w:divBdr>
        <w:top w:val="none" w:sz="0" w:space="0" w:color="auto"/>
        <w:left w:val="none" w:sz="0" w:space="0" w:color="auto"/>
        <w:bottom w:val="none" w:sz="0" w:space="0" w:color="auto"/>
        <w:right w:val="none" w:sz="0" w:space="0" w:color="auto"/>
      </w:divBdr>
    </w:div>
    <w:div w:id="1074815169">
      <w:bodyDiv w:val="1"/>
      <w:marLeft w:val="0"/>
      <w:marRight w:val="0"/>
      <w:marTop w:val="0"/>
      <w:marBottom w:val="0"/>
      <w:divBdr>
        <w:top w:val="none" w:sz="0" w:space="0" w:color="auto"/>
        <w:left w:val="none" w:sz="0" w:space="0" w:color="auto"/>
        <w:bottom w:val="none" w:sz="0" w:space="0" w:color="auto"/>
        <w:right w:val="none" w:sz="0" w:space="0" w:color="auto"/>
      </w:divBdr>
    </w:div>
    <w:div w:id="1082725863">
      <w:bodyDiv w:val="1"/>
      <w:marLeft w:val="0"/>
      <w:marRight w:val="0"/>
      <w:marTop w:val="0"/>
      <w:marBottom w:val="0"/>
      <w:divBdr>
        <w:top w:val="none" w:sz="0" w:space="0" w:color="auto"/>
        <w:left w:val="none" w:sz="0" w:space="0" w:color="auto"/>
        <w:bottom w:val="none" w:sz="0" w:space="0" w:color="auto"/>
        <w:right w:val="none" w:sz="0" w:space="0" w:color="auto"/>
      </w:divBdr>
    </w:div>
    <w:div w:id="1145123050">
      <w:bodyDiv w:val="1"/>
      <w:marLeft w:val="0"/>
      <w:marRight w:val="0"/>
      <w:marTop w:val="0"/>
      <w:marBottom w:val="0"/>
      <w:divBdr>
        <w:top w:val="none" w:sz="0" w:space="0" w:color="auto"/>
        <w:left w:val="none" w:sz="0" w:space="0" w:color="auto"/>
        <w:bottom w:val="none" w:sz="0" w:space="0" w:color="auto"/>
        <w:right w:val="none" w:sz="0" w:space="0" w:color="auto"/>
      </w:divBdr>
    </w:div>
    <w:div w:id="1201015725">
      <w:bodyDiv w:val="1"/>
      <w:marLeft w:val="0"/>
      <w:marRight w:val="0"/>
      <w:marTop w:val="0"/>
      <w:marBottom w:val="0"/>
      <w:divBdr>
        <w:top w:val="none" w:sz="0" w:space="0" w:color="auto"/>
        <w:left w:val="none" w:sz="0" w:space="0" w:color="auto"/>
        <w:bottom w:val="none" w:sz="0" w:space="0" w:color="auto"/>
        <w:right w:val="none" w:sz="0" w:space="0" w:color="auto"/>
      </w:divBdr>
      <w:divsChild>
        <w:div w:id="673267394">
          <w:marLeft w:val="0"/>
          <w:marRight w:val="0"/>
          <w:marTop w:val="0"/>
          <w:marBottom w:val="0"/>
          <w:divBdr>
            <w:top w:val="none" w:sz="0" w:space="0" w:color="auto"/>
            <w:left w:val="none" w:sz="0" w:space="0" w:color="auto"/>
            <w:bottom w:val="none" w:sz="0" w:space="0" w:color="auto"/>
            <w:right w:val="none" w:sz="0" w:space="0" w:color="auto"/>
          </w:divBdr>
          <w:divsChild>
            <w:div w:id="61101820">
              <w:marLeft w:val="0"/>
              <w:marRight w:val="0"/>
              <w:marTop w:val="0"/>
              <w:marBottom w:val="0"/>
              <w:divBdr>
                <w:top w:val="none" w:sz="0" w:space="0" w:color="auto"/>
                <w:left w:val="none" w:sz="0" w:space="0" w:color="auto"/>
                <w:bottom w:val="none" w:sz="0" w:space="0" w:color="auto"/>
                <w:right w:val="none" w:sz="0" w:space="0" w:color="auto"/>
              </w:divBdr>
            </w:div>
            <w:div w:id="622006391">
              <w:marLeft w:val="0"/>
              <w:marRight w:val="0"/>
              <w:marTop w:val="0"/>
              <w:marBottom w:val="0"/>
              <w:divBdr>
                <w:top w:val="none" w:sz="0" w:space="0" w:color="auto"/>
                <w:left w:val="none" w:sz="0" w:space="0" w:color="auto"/>
                <w:bottom w:val="none" w:sz="0" w:space="0" w:color="auto"/>
                <w:right w:val="none" w:sz="0" w:space="0" w:color="auto"/>
              </w:divBdr>
            </w:div>
          </w:divsChild>
        </w:div>
        <w:div w:id="277179952">
          <w:marLeft w:val="0"/>
          <w:marRight w:val="0"/>
          <w:marTop w:val="0"/>
          <w:marBottom w:val="0"/>
          <w:divBdr>
            <w:top w:val="none" w:sz="0" w:space="0" w:color="auto"/>
            <w:left w:val="none" w:sz="0" w:space="0" w:color="auto"/>
            <w:bottom w:val="none" w:sz="0" w:space="0" w:color="auto"/>
            <w:right w:val="none" w:sz="0" w:space="0" w:color="auto"/>
          </w:divBdr>
          <w:divsChild>
            <w:div w:id="724570777">
              <w:marLeft w:val="0"/>
              <w:marRight w:val="0"/>
              <w:marTop w:val="0"/>
              <w:marBottom w:val="0"/>
              <w:divBdr>
                <w:top w:val="none" w:sz="0" w:space="0" w:color="auto"/>
                <w:left w:val="none" w:sz="0" w:space="0" w:color="auto"/>
                <w:bottom w:val="none" w:sz="0" w:space="0" w:color="auto"/>
                <w:right w:val="none" w:sz="0" w:space="0" w:color="auto"/>
              </w:divBdr>
            </w:div>
            <w:div w:id="1329094253">
              <w:marLeft w:val="0"/>
              <w:marRight w:val="0"/>
              <w:marTop w:val="0"/>
              <w:marBottom w:val="0"/>
              <w:divBdr>
                <w:top w:val="none" w:sz="0" w:space="0" w:color="auto"/>
                <w:left w:val="none" w:sz="0" w:space="0" w:color="auto"/>
                <w:bottom w:val="none" w:sz="0" w:space="0" w:color="auto"/>
                <w:right w:val="none" w:sz="0" w:space="0" w:color="auto"/>
              </w:divBdr>
            </w:div>
          </w:divsChild>
        </w:div>
        <w:div w:id="710498634">
          <w:marLeft w:val="0"/>
          <w:marRight w:val="0"/>
          <w:marTop w:val="0"/>
          <w:marBottom w:val="0"/>
          <w:divBdr>
            <w:top w:val="none" w:sz="0" w:space="0" w:color="auto"/>
            <w:left w:val="none" w:sz="0" w:space="0" w:color="auto"/>
            <w:bottom w:val="none" w:sz="0" w:space="0" w:color="auto"/>
            <w:right w:val="none" w:sz="0" w:space="0" w:color="auto"/>
          </w:divBdr>
          <w:divsChild>
            <w:div w:id="1478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7192">
      <w:bodyDiv w:val="1"/>
      <w:marLeft w:val="0"/>
      <w:marRight w:val="0"/>
      <w:marTop w:val="0"/>
      <w:marBottom w:val="0"/>
      <w:divBdr>
        <w:top w:val="none" w:sz="0" w:space="0" w:color="auto"/>
        <w:left w:val="none" w:sz="0" w:space="0" w:color="auto"/>
        <w:bottom w:val="none" w:sz="0" w:space="0" w:color="auto"/>
        <w:right w:val="none" w:sz="0" w:space="0" w:color="auto"/>
      </w:divBdr>
    </w:div>
    <w:div w:id="1242135722">
      <w:bodyDiv w:val="1"/>
      <w:marLeft w:val="0"/>
      <w:marRight w:val="0"/>
      <w:marTop w:val="0"/>
      <w:marBottom w:val="0"/>
      <w:divBdr>
        <w:top w:val="none" w:sz="0" w:space="0" w:color="auto"/>
        <w:left w:val="none" w:sz="0" w:space="0" w:color="auto"/>
        <w:bottom w:val="none" w:sz="0" w:space="0" w:color="auto"/>
        <w:right w:val="none" w:sz="0" w:space="0" w:color="auto"/>
      </w:divBdr>
      <w:divsChild>
        <w:div w:id="635530632">
          <w:marLeft w:val="0"/>
          <w:marRight w:val="0"/>
          <w:marTop w:val="0"/>
          <w:marBottom w:val="0"/>
          <w:divBdr>
            <w:top w:val="none" w:sz="0" w:space="0" w:color="auto"/>
            <w:left w:val="none" w:sz="0" w:space="0" w:color="auto"/>
            <w:bottom w:val="none" w:sz="0" w:space="0" w:color="auto"/>
            <w:right w:val="none" w:sz="0" w:space="0" w:color="auto"/>
          </w:divBdr>
          <w:divsChild>
            <w:div w:id="1697198276">
              <w:marLeft w:val="0"/>
              <w:marRight w:val="0"/>
              <w:marTop w:val="0"/>
              <w:marBottom w:val="0"/>
              <w:divBdr>
                <w:top w:val="none" w:sz="0" w:space="0" w:color="auto"/>
                <w:left w:val="none" w:sz="0" w:space="0" w:color="auto"/>
                <w:bottom w:val="none" w:sz="0" w:space="0" w:color="auto"/>
                <w:right w:val="none" w:sz="0" w:space="0" w:color="auto"/>
              </w:divBdr>
            </w:div>
            <w:div w:id="1723669433">
              <w:marLeft w:val="0"/>
              <w:marRight w:val="0"/>
              <w:marTop w:val="0"/>
              <w:marBottom w:val="0"/>
              <w:divBdr>
                <w:top w:val="none" w:sz="0" w:space="0" w:color="auto"/>
                <w:left w:val="none" w:sz="0" w:space="0" w:color="auto"/>
                <w:bottom w:val="none" w:sz="0" w:space="0" w:color="auto"/>
                <w:right w:val="none" w:sz="0" w:space="0" w:color="auto"/>
              </w:divBdr>
            </w:div>
          </w:divsChild>
        </w:div>
        <w:div w:id="1008212639">
          <w:marLeft w:val="0"/>
          <w:marRight w:val="0"/>
          <w:marTop w:val="0"/>
          <w:marBottom w:val="0"/>
          <w:divBdr>
            <w:top w:val="none" w:sz="0" w:space="0" w:color="auto"/>
            <w:left w:val="none" w:sz="0" w:space="0" w:color="auto"/>
            <w:bottom w:val="none" w:sz="0" w:space="0" w:color="auto"/>
            <w:right w:val="none" w:sz="0" w:space="0" w:color="auto"/>
          </w:divBdr>
          <w:divsChild>
            <w:div w:id="1293368532">
              <w:marLeft w:val="0"/>
              <w:marRight w:val="0"/>
              <w:marTop w:val="0"/>
              <w:marBottom w:val="0"/>
              <w:divBdr>
                <w:top w:val="none" w:sz="0" w:space="0" w:color="auto"/>
                <w:left w:val="none" w:sz="0" w:space="0" w:color="auto"/>
                <w:bottom w:val="none" w:sz="0" w:space="0" w:color="auto"/>
                <w:right w:val="none" w:sz="0" w:space="0" w:color="auto"/>
              </w:divBdr>
            </w:div>
            <w:div w:id="2022511943">
              <w:marLeft w:val="0"/>
              <w:marRight w:val="0"/>
              <w:marTop w:val="0"/>
              <w:marBottom w:val="0"/>
              <w:divBdr>
                <w:top w:val="none" w:sz="0" w:space="0" w:color="auto"/>
                <w:left w:val="none" w:sz="0" w:space="0" w:color="auto"/>
                <w:bottom w:val="none" w:sz="0" w:space="0" w:color="auto"/>
                <w:right w:val="none" w:sz="0" w:space="0" w:color="auto"/>
              </w:divBdr>
            </w:div>
          </w:divsChild>
        </w:div>
        <w:div w:id="1326975780">
          <w:marLeft w:val="0"/>
          <w:marRight w:val="0"/>
          <w:marTop w:val="0"/>
          <w:marBottom w:val="0"/>
          <w:divBdr>
            <w:top w:val="none" w:sz="0" w:space="0" w:color="auto"/>
            <w:left w:val="none" w:sz="0" w:space="0" w:color="auto"/>
            <w:bottom w:val="none" w:sz="0" w:space="0" w:color="auto"/>
            <w:right w:val="none" w:sz="0" w:space="0" w:color="auto"/>
          </w:divBdr>
          <w:divsChild>
            <w:div w:id="17181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1529">
      <w:bodyDiv w:val="1"/>
      <w:marLeft w:val="0"/>
      <w:marRight w:val="0"/>
      <w:marTop w:val="0"/>
      <w:marBottom w:val="0"/>
      <w:divBdr>
        <w:top w:val="none" w:sz="0" w:space="0" w:color="auto"/>
        <w:left w:val="none" w:sz="0" w:space="0" w:color="auto"/>
        <w:bottom w:val="none" w:sz="0" w:space="0" w:color="auto"/>
        <w:right w:val="none" w:sz="0" w:space="0" w:color="auto"/>
      </w:divBdr>
    </w:div>
    <w:div w:id="1256094909">
      <w:bodyDiv w:val="1"/>
      <w:marLeft w:val="0"/>
      <w:marRight w:val="0"/>
      <w:marTop w:val="0"/>
      <w:marBottom w:val="0"/>
      <w:divBdr>
        <w:top w:val="none" w:sz="0" w:space="0" w:color="auto"/>
        <w:left w:val="none" w:sz="0" w:space="0" w:color="auto"/>
        <w:bottom w:val="none" w:sz="0" w:space="0" w:color="auto"/>
        <w:right w:val="none" w:sz="0" w:space="0" w:color="auto"/>
      </w:divBdr>
    </w:div>
    <w:div w:id="1265000207">
      <w:bodyDiv w:val="1"/>
      <w:marLeft w:val="0"/>
      <w:marRight w:val="0"/>
      <w:marTop w:val="0"/>
      <w:marBottom w:val="0"/>
      <w:divBdr>
        <w:top w:val="none" w:sz="0" w:space="0" w:color="auto"/>
        <w:left w:val="none" w:sz="0" w:space="0" w:color="auto"/>
        <w:bottom w:val="none" w:sz="0" w:space="0" w:color="auto"/>
        <w:right w:val="none" w:sz="0" w:space="0" w:color="auto"/>
      </w:divBdr>
      <w:divsChild>
        <w:div w:id="77481595">
          <w:marLeft w:val="0"/>
          <w:marRight w:val="0"/>
          <w:marTop w:val="0"/>
          <w:marBottom w:val="0"/>
          <w:divBdr>
            <w:top w:val="none" w:sz="0" w:space="0" w:color="auto"/>
            <w:left w:val="none" w:sz="0" w:space="0" w:color="auto"/>
            <w:bottom w:val="none" w:sz="0" w:space="0" w:color="auto"/>
            <w:right w:val="none" w:sz="0" w:space="0" w:color="auto"/>
          </w:divBdr>
        </w:div>
        <w:div w:id="1767771143">
          <w:marLeft w:val="0"/>
          <w:marRight w:val="0"/>
          <w:marTop w:val="0"/>
          <w:marBottom w:val="0"/>
          <w:divBdr>
            <w:top w:val="none" w:sz="0" w:space="0" w:color="auto"/>
            <w:left w:val="none" w:sz="0" w:space="0" w:color="auto"/>
            <w:bottom w:val="none" w:sz="0" w:space="0" w:color="auto"/>
            <w:right w:val="none" w:sz="0" w:space="0" w:color="auto"/>
          </w:divBdr>
        </w:div>
        <w:div w:id="1903251267">
          <w:marLeft w:val="0"/>
          <w:marRight w:val="0"/>
          <w:marTop w:val="0"/>
          <w:marBottom w:val="0"/>
          <w:divBdr>
            <w:top w:val="none" w:sz="0" w:space="0" w:color="auto"/>
            <w:left w:val="none" w:sz="0" w:space="0" w:color="auto"/>
            <w:bottom w:val="none" w:sz="0" w:space="0" w:color="auto"/>
            <w:right w:val="none" w:sz="0" w:space="0" w:color="auto"/>
          </w:divBdr>
        </w:div>
      </w:divsChild>
    </w:div>
    <w:div w:id="1299607332">
      <w:bodyDiv w:val="1"/>
      <w:marLeft w:val="0"/>
      <w:marRight w:val="0"/>
      <w:marTop w:val="0"/>
      <w:marBottom w:val="0"/>
      <w:divBdr>
        <w:top w:val="none" w:sz="0" w:space="0" w:color="auto"/>
        <w:left w:val="none" w:sz="0" w:space="0" w:color="auto"/>
        <w:bottom w:val="none" w:sz="0" w:space="0" w:color="auto"/>
        <w:right w:val="none" w:sz="0" w:space="0" w:color="auto"/>
      </w:divBdr>
    </w:div>
    <w:div w:id="1350712965">
      <w:bodyDiv w:val="1"/>
      <w:marLeft w:val="0"/>
      <w:marRight w:val="0"/>
      <w:marTop w:val="0"/>
      <w:marBottom w:val="0"/>
      <w:divBdr>
        <w:top w:val="none" w:sz="0" w:space="0" w:color="auto"/>
        <w:left w:val="none" w:sz="0" w:space="0" w:color="auto"/>
        <w:bottom w:val="none" w:sz="0" w:space="0" w:color="auto"/>
        <w:right w:val="none" w:sz="0" w:space="0" w:color="auto"/>
      </w:divBdr>
    </w:div>
    <w:div w:id="1382746010">
      <w:bodyDiv w:val="1"/>
      <w:marLeft w:val="0"/>
      <w:marRight w:val="0"/>
      <w:marTop w:val="0"/>
      <w:marBottom w:val="0"/>
      <w:divBdr>
        <w:top w:val="none" w:sz="0" w:space="0" w:color="auto"/>
        <w:left w:val="none" w:sz="0" w:space="0" w:color="auto"/>
        <w:bottom w:val="none" w:sz="0" w:space="0" w:color="auto"/>
        <w:right w:val="none" w:sz="0" w:space="0" w:color="auto"/>
      </w:divBdr>
      <w:divsChild>
        <w:div w:id="105079926">
          <w:marLeft w:val="0"/>
          <w:marRight w:val="0"/>
          <w:marTop w:val="0"/>
          <w:marBottom w:val="0"/>
          <w:divBdr>
            <w:top w:val="none" w:sz="0" w:space="0" w:color="auto"/>
            <w:left w:val="none" w:sz="0" w:space="0" w:color="auto"/>
            <w:bottom w:val="none" w:sz="0" w:space="0" w:color="auto"/>
            <w:right w:val="none" w:sz="0" w:space="0" w:color="auto"/>
          </w:divBdr>
        </w:div>
        <w:div w:id="191379761">
          <w:marLeft w:val="0"/>
          <w:marRight w:val="0"/>
          <w:marTop w:val="0"/>
          <w:marBottom w:val="0"/>
          <w:divBdr>
            <w:top w:val="none" w:sz="0" w:space="0" w:color="auto"/>
            <w:left w:val="none" w:sz="0" w:space="0" w:color="auto"/>
            <w:bottom w:val="none" w:sz="0" w:space="0" w:color="auto"/>
            <w:right w:val="none" w:sz="0" w:space="0" w:color="auto"/>
          </w:divBdr>
        </w:div>
        <w:div w:id="210656965">
          <w:marLeft w:val="0"/>
          <w:marRight w:val="0"/>
          <w:marTop w:val="0"/>
          <w:marBottom w:val="0"/>
          <w:divBdr>
            <w:top w:val="none" w:sz="0" w:space="0" w:color="auto"/>
            <w:left w:val="none" w:sz="0" w:space="0" w:color="auto"/>
            <w:bottom w:val="none" w:sz="0" w:space="0" w:color="auto"/>
            <w:right w:val="none" w:sz="0" w:space="0" w:color="auto"/>
          </w:divBdr>
        </w:div>
        <w:div w:id="697973823">
          <w:marLeft w:val="0"/>
          <w:marRight w:val="0"/>
          <w:marTop w:val="0"/>
          <w:marBottom w:val="0"/>
          <w:divBdr>
            <w:top w:val="none" w:sz="0" w:space="0" w:color="auto"/>
            <w:left w:val="none" w:sz="0" w:space="0" w:color="auto"/>
            <w:bottom w:val="none" w:sz="0" w:space="0" w:color="auto"/>
            <w:right w:val="none" w:sz="0" w:space="0" w:color="auto"/>
          </w:divBdr>
        </w:div>
        <w:div w:id="848912631">
          <w:marLeft w:val="0"/>
          <w:marRight w:val="0"/>
          <w:marTop w:val="0"/>
          <w:marBottom w:val="0"/>
          <w:divBdr>
            <w:top w:val="none" w:sz="0" w:space="0" w:color="auto"/>
            <w:left w:val="none" w:sz="0" w:space="0" w:color="auto"/>
            <w:bottom w:val="none" w:sz="0" w:space="0" w:color="auto"/>
            <w:right w:val="none" w:sz="0" w:space="0" w:color="auto"/>
          </w:divBdr>
        </w:div>
        <w:div w:id="1267467194">
          <w:marLeft w:val="0"/>
          <w:marRight w:val="0"/>
          <w:marTop w:val="0"/>
          <w:marBottom w:val="0"/>
          <w:divBdr>
            <w:top w:val="none" w:sz="0" w:space="0" w:color="auto"/>
            <w:left w:val="none" w:sz="0" w:space="0" w:color="auto"/>
            <w:bottom w:val="none" w:sz="0" w:space="0" w:color="auto"/>
            <w:right w:val="none" w:sz="0" w:space="0" w:color="auto"/>
          </w:divBdr>
        </w:div>
        <w:div w:id="1591815755">
          <w:marLeft w:val="0"/>
          <w:marRight w:val="0"/>
          <w:marTop w:val="0"/>
          <w:marBottom w:val="0"/>
          <w:divBdr>
            <w:top w:val="none" w:sz="0" w:space="0" w:color="auto"/>
            <w:left w:val="none" w:sz="0" w:space="0" w:color="auto"/>
            <w:bottom w:val="none" w:sz="0" w:space="0" w:color="auto"/>
            <w:right w:val="none" w:sz="0" w:space="0" w:color="auto"/>
          </w:divBdr>
        </w:div>
        <w:div w:id="2057192027">
          <w:marLeft w:val="0"/>
          <w:marRight w:val="0"/>
          <w:marTop w:val="0"/>
          <w:marBottom w:val="0"/>
          <w:divBdr>
            <w:top w:val="none" w:sz="0" w:space="0" w:color="auto"/>
            <w:left w:val="none" w:sz="0" w:space="0" w:color="auto"/>
            <w:bottom w:val="none" w:sz="0" w:space="0" w:color="auto"/>
            <w:right w:val="none" w:sz="0" w:space="0" w:color="auto"/>
          </w:divBdr>
        </w:div>
      </w:divsChild>
    </w:div>
    <w:div w:id="1411388598">
      <w:bodyDiv w:val="1"/>
      <w:marLeft w:val="0"/>
      <w:marRight w:val="0"/>
      <w:marTop w:val="0"/>
      <w:marBottom w:val="0"/>
      <w:divBdr>
        <w:top w:val="none" w:sz="0" w:space="0" w:color="auto"/>
        <w:left w:val="none" w:sz="0" w:space="0" w:color="auto"/>
        <w:bottom w:val="none" w:sz="0" w:space="0" w:color="auto"/>
        <w:right w:val="none" w:sz="0" w:space="0" w:color="auto"/>
      </w:divBdr>
    </w:div>
    <w:div w:id="1521309203">
      <w:bodyDiv w:val="1"/>
      <w:marLeft w:val="0"/>
      <w:marRight w:val="0"/>
      <w:marTop w:val="0"/>
      <w:marBottom w:val="0"/>
      <w:divBdr>
        <w:top w:val="none" w:sz="0" w:space="0" w:color="auto"/>
        <w:left w:val="none" w:sz="0" w:space="0" w:color="auto"/>
        <w:bottom w:val="none" w:sz="0" w:space="0" w:color="auto"/>
        <w:right w:val="none" w:sz="0" w:space="0" w:color="auto"/>
      </w:divBdr>
    </w:div>
    <w:div w:id="1526361709">
      <w:bodyDiv w:val="1"/>
      <w:marLeft w:val="0"/>
      <w:marRight w:val="0"/>
      <w:marTop w:val="0"/>
      <w:marBottom w:val="0"/>
      <w:divBdr>
        <w:top w:val="none" w:sz="0" w:space="0" w:color="auto"/>
        <w:left w:val="none" w:sz="0" w:space="0" w:color="auto"/>
        <w:bottom w:val="none" w:sz="0" w:space="0" w:color="auto"/>
        <w:right w:val="none" w:sz="0" w:space="0" w:color="auto"/>
      </w:divBdr>
    </w:div>
    <w:div w:id="1577013973">
      <w:bodyDiv w:val="1"/>
      <w:marLeft w:val="0"/>
      <w:marRight w:val="0"/>
      <w:marTop w:val="0"/>
      <w:marBottom w:val="0"/>
      <w:divBdr>
        <w:top w:val="none" w:sz="0" w:space="0" w:color="auto"/>
        <w:left w:val="none" w:sz="0" w:space="0" w:color="auto"/>
        <w:bottom w:val="none" w:sz="0" w:space="0" w:color="auto"/>
        <w:right w:val="none" w:sz="0" w:space="0" w:color="auto"/>
      </w:divBdr>
      <w:divsChild>
        <w:div w:id="23677437">
          <w:marLeft w:val="0"/>
          <w:marRight w:val="0"/>
          <w:marTop w:val="0"/>
          <w:marBottom w:val="0"/>
          <w:divBdr>
            <w:top w:val="none" w:sz="0" w:space="0" w:color="auto"/>
            <w:left w:val="none" w:sz="0" w:space="0" w:color="auto"/>
            <w:bottom w:val="none" w:sz="0" w:space="0" w:color="auto"/>
            <w:right w:val="none" w:sz="0" w:space="0" w:color="auto"/>
          </w:divBdr>
        </w:div>
        <w:div w:id="31081014">
          <w:marLeft w:val="0"/>
          <w:marRight w:val="0"/>
          <w:marTop w:val="0"/>
          <w:marBottom w:val="0"/>
          <w:divBdr>
            <w:top w:val="none" w:sz="0" w:space="0" w:color="auto"/>
            <w:left w:val="none" w:sz="0" w:space="0" w:color="auto"/>
            <w:bottom w:val="none" w:sz="0" w:space="0" w:color="auto"/>
            <w:right w:val="none" w:sz="0" w:space="0" w:color="auto"/>
          </w:divBdr>
        </w:div>
        <w:div w:id="50621335">
          <w:marLeft w:val="0"/>
          <w:marRight w:val="0"/>
          <w:marTop w:val="0"/>
          <w:marBottom w:val="0"/>
          <w:divBdr>
            <w:top w:val="none" w:sz="0" w:space="0" w:color="auto"/>
            <w:left w:val="none" w:sz="0" w:space="0" w:color="auto"/>
            <w:bottom w:val="none" w:sz="0" w:space="0" w:color="auto"/>
            <w:right w:val="none" w:sz="0" w:space="0" w:color="auto"/>
          </w:divBdr>
        </w:div>
        <w:div w:id="187986329">
          <w:marLeft w:val="0"/>
          <w:marRight w:val="0"/>
          <w:marTop w:val="0"/>
          <w:marBottom w:val="0"/>
          <w:divBdr>
            <w:top w:val="none" w:sz="0" w:space="0" w:color="auto"/>
            <w:left w:val="none" w:sz="0" w:space="0" w:color="auto"/>
            <w:bottom w:val="none" w:sz="0" w:space="0" w:color="auto"/>
            <w:right w:val="none" w:sz="0" w:space="0" w:color="auto"/>
          </w:divBdr>
        </w:div>
        <w:div w:id="265355572">
          <w:marLeft w:val="0"/>
          <w:marRight w:val="0"/>
          <w:marTop w:val="0"/>
          <w:marBottom w:val="0"/>
          <w:divBdr>
            <w:top w:val="none" w:sz="0" w:space="0" w:color="auto"/>
            <w:left w:val="none" w:sz="0" w:space="0" w:color="auto"/>
            <w:bottom w:val="none" w:sz="0" w:space="0" w:color="auto"/>
            <w:right w:val="none" w:sz="0" w:space="0" w:color="auto"/>
          </w:divBdr>
        </w:div>
        <w:div w:id="284773888">
          <w:marLeft w:val="0"/>
          <w:marRight w:val="0"/>
          <w:marTop w:val="0"/>
          <w:marBottom w:val="0"/>
          <w:divBdr>
            <w:top w:val="none" w:sz="0" w:space="0" w:color="auto"/>
            <w:left w:val="none" w:sz="0" w:space="0" w:color="auto"/>
            <w:bottom w:val="none" w:sz="0" w:space="0" w:color="auto"/>
            <w:right w:val="none" w:sz="0" w:space="0" w:color="auto"/>
          </w:divBdr>
        </w:div>
        <w:div w:id="501942976">
          <w:marLeft w:val="0"/>
          <w:marRight w:val="0"/>
          <w:marTop w:val="0"/>
          <w:marBottom w:val="0"/>
          <w:divBdr>
            <w:top w:val="none" w:sz="0" w:space="0" w:color="auto"/>
            <w:left w:val="none" w:sz="0" w:space="0" w:color="auto"/>
            <w:bottom w:val="none" w:sz="0" w:space="0" w:color="auto"/>
            <w:right w:val="none" w:sz="0" w:space="0" w:color="auto"/>
          </w:divBdr>
        </w:div>
        <w:div w:id="653871575">
          <w:marLeft w:val="0"/>
          <w:marRight w:val="0"/>
          <w:marTop w:val="0"/>
          <w:marBottom w:val="0"/>
          <w:divBdr>
            <w:top w:val="none" w:sz="0" w:space="0" w:color="auto"/>
            <w:left w:val="none" w:sz="0" w:space="0" w:color="auto"/>
            <w:bottom w:val="none" w:sz="0" w:space="0" w:color="auto"/>
            <w:right w:val="none" w:sz="0" w:space="0" w:color="auto"/>
          </w:divBdr>
        </w:div>
        <w:div w:id="716665102">
          <w:marLeft w:val="0"/>
          <w:marRight w:val="0"/>
          <w:marTop w:val="0"/>
          <w:marBottom w:val="0"/>
          <w:divBdr>
            <w:top w:val="none" w:sz="0" w:space="0" w:color="auto"/>
            <w:left w:val="none" w:sz="0" w:space="0" w:color="auto"/>
            <w:bottom w:val="none" w:sz="0" w:space="0" w:color="auto"/>
            <w:right w:val="none" w:sz="0" w:space="0" w:color="auto"/>
          </w:divBdr>
        </w:div>
        <w:div w:id="953907114">
          <w:marLeft w:val="0"/>
          <w:marRight w:val="0"/>
          <w:marTop w:val="0"/>
          <w:marBottom w:val="0"/>
          <w:divBdr>
            <w:top w:val="none" w:sz="0" w:space="0" w:color="auto"/>
            <w:left w:val="none" w:sz="0" w:space="0" w:color="auto"/>
            <w:bottom w:val="none" w:sz="0" w:space="0" w:color="auto"/>
            <w:right w:val="none" w:sz="0" w:space="0" w:color="auto"/>
          </w:divBdr>
        </w:div>
        <w:div w:id="1583559638">
          <w:marLeft w:val="0"/>
          <w:marRight w:val="0"/>
          <w:marTop w:val="0"/>
          <w:marBottom w:val="0"/>
          <w:divBdr>
            <w:top w:val="none" w:sz="0" w:space="0" w:color="auto"/>
            <w:left w:val="none" w:sz="0" w:space="0" w:color="auto"/>
            <w:bottom w:val="none" w:sz="0" w:space="0" w:color="auto"/>
            <w:right w:val="none" w:sz="0" w:space="0" w:color="auto"/>
          </w:divBdr>
        </w:div>
        <w:div w:id="1651329221">
          <w:marLeft w:val="0"/>
          <w:marRight w:val="0"/>
          <w:marTop w:val="0"/>
          <w:marBottom w:val="0"/>
          <w:divBdr>
            <w:top w:val="none" w:sz="0" w:space="0" w:color="auto"/>
            <w:left w:val="none" w:sz="0" w:space="0" w:color="auto"/>
            <w:bottom w:val="none" w:sz="0" w:space="0" w:color="auto"/>
            <w:right w:val="none" w:sz="0" w:space="0" w:color="auto"/>
          </w:divBdr>
        </w:div>
        <w:div w:id="1659966511">
          <w:marLeft w:val="0"/>
          <w:marRight w:val="0"/>
          <w:marTop w:val="0"/>
          <w:marBottom w:val="0"/>
          <w:divBdr>
            <w:top w:val="none" w:sz="0" w:space="0" w:color="auto"/>
            <w:left w:val="none" w:sz="0" w:space="0" w:color="auto"/>
            <w:bottom w:val="none" w:sz="0" w:space="0" w:color="auto"/>
            <w:right w:val="none" w:sz="0" w:space="0" w:color="auto"/>
          </w:divBdr>
        </w:div>
        <w:div w:id="1778599907">
          <w:marLeft w:val="0"/>
          <w:marRight w:val="0"/>
          <w:marTop w:val="0"/>
          <w:marBottom w:val="0"/>
          <w:divBdr>
            <w:top w:val="none" w:sz="0" w:space="0" w:color="auto"/>
            <w:left w:val="none" w:sz="0" w:space="0" w:color="auto"/>
            <w:bottom w:val="none" w:sz="0" w:space="0" w:color="auto"/>
            <w:right w:val="none" w:sz="0" w:space="0" w:color="auto"/>
          </w:divBdr>
        </w:div>
        <w:div w:id="1802650064">
          <w:marLeft w:val="0"/>
          <w:marRight w:val="0"/>
          <w:marTop w:val="0"/>
          <w:marBottom w:val="0"/>
          <w:divBdr>
            <w:top w:val="none" w:sz="0" w:space="0" w:color="auto"/>
            <w:left w:val="none" w:sz="0" w:space="0" w:color="auto"/>
            <w:bottom w:val="none" w:sz="0" w:space="0" w:color="auto"/>
            <w:right w:val="none" w:sz="0" w:space="0" w:color="auto"/>
          </w:divBdr>
        </w:div>
        <w:div w:id="1826586617">
          <w:marLeft w:val="0"/>
          <w:marRight w:val="0"/>
          <w:marTop w:val="0"/>
          <w:marBottom w:val="0"/>
          <w:divBdr>
            <w:top w:val="none" w:sz="0" w:space="0" w:color="auto"/>
            <w:left w:val="none" w:sz="0" w:space="0" w:color="auto"/>
            <w:bottom w:val="none" w:sz="0" w:space="0" w:color="auto"/>
            <w:right w:val="none" w:sz="0" w:space="0" w:color="auto"/>
          </w:divBdr>
        </w:div>
        <w:div w:id="1887831071">
          <w:marLeft w:val="0"/>
          <w:marRight w:val="0"/>
          <w:marTop w:val="0"/>
          <w:marBottom w:val="0"/>
          <w:divBdr>
            <w:top w:val="none" w:sz="0" w:space="0" w:color="auto"/>
            <w:left w:val="none" w:sz="0" w:space="0" w:color="auto"/>
            <w:bottom w:val="none" w:sz="0" w:space="0" w:color="auto"/>
            <w:right w:val="none" w:sz="0" w:space="0" w:color="auto"/>
          </w:divBdr>
        </w:div>
        <w:div w:id="1955286432">
          <w:marLeft w:val="0"/>
          <w:marRight w:val="0"/>
          <w:marTop w:val="0"/>
          <w:marBottom w:val="0"/>
          <w:divBdr>
            <w:top w:val="none" w:sz="0" w:space="0" w:color="auto"/>
            <w:left w:val="none" w:sz="0" w:space="0" w:color="auto"/>
            <w:bottom w:val="none" w:sz="0" w:space="0" w:color="auto"/>
            <w:right w:val="none" w:sz="0" w:space="0" w:color="auto"/>
          </w:divBdr>
        </w:div>
        <w:div w:id="1989628650">
          <w:marLeft w:val="0"/>
          <w:marRight w:val="0"/>
          <w:marTop w:val="0"/>
          <w:marBottom w:val="0"/>
          <w:divBdr>
            <w:top w:val="none" w:sz="0" w:space="0" w:color="auto"/>
            <w:left w:val="none" w:sz="0" w:space="0" w:color="auto"/>
            <w:bottom w:val="none" w:sz="0" w:space="0" w:color="auto"/>
            <w:right w:val="none" w:sz="0" w:space="0" w:color="auto"/>
          </w:divBdr>
        </w:div>
      </w:divsChild>
    </w:div>
    <w:div w:id="1673600941">
      <w:bodyDiv w:val="1"/>
      <w:marLeft w:val="0"/>
      <w:marRight w:val="0"/>
      <w:marTop w:val="0"/>
      <w:marBottom w:val="0"/>
      <w:divBdr>
        <w:top w:val="none" w:sz="0" w:space="0" w:color="auto"/>
        <w:left w:val="none" w:sz="0" w:space="0" w:color="auto"/>
        <w:bottom w:val="none" w:sz="0" w:space="0" w:color="auto"/>
        <w:right w:val="none" w:sz="0" w:space="0" w:color="auto"/>
      </w:divBdr>
    </w:div>
    <w:div w:id="1717316614">
      <w:bodyDiv w:val="1"/>
      <w:marLeft w:val="0"/>
      <w:marRight w:val="0"/>
      <w:marTop w:val="0"/>
      <w:marBottom w:val="0"/>
      <w:divBdr>
        <w:top w:val="none" w:sz="0" w:space="0" w:color="auto"/>
        <w:left w:val="none" w:sz="0" w:space="0" w:color="auto"/>
        <w:bottom w:val="none" w:sz="0" w:space="0" w:color="auto"/>
        <w:right w:val="none" w:sz="0" w:space="0" w:color="auto"/>
      </w:divBdr>
    </w:div>
    <w:div w:id="1725714954">
      <w:bodyDiv w:val="1"/>
      <w:marLeft w:val="0"/>
      <w:marRight w:val="0"/>
      <w:marTop w:val="0"/>
      <w:marBottom w:val="0"/>
      <w:divBdr>
        <w:top w:val="none" w:sz="0" w:space="0" w:color="auto"/>
        <w:left w:val="none" w:sz="0" w:space="0" w:color="auto"/>
        <w:bottom w:val="none" w:sz="0" w:space="0" w:color="auto"/>
        <w:right w:val="none" w:sz="0" w:space="0" w:color="auto"/>
      </w:divBdr>
    </w:div>
    <w:div w:id="1729299415">
      <w:bodyDiv w:val="1"/>
      <w:marLeft w:val="0"/>
      <w:marRight w:val="0"/>
      <w:marTop w:val="0"/>
      <w:marBottom w:val="0"/>
      <w:divBdr>
        <w:top w:val="none" w:sz="0" w:space="0" w:color="auto"/>
        <w:left w:val="none" w:sz="0" w:space="0" w:color="auto"/>
        <w:bottom w:val="none" w:sz="0" w:space="0" w:color="auto"/>
        <w:right w:val="none" w:sz="0" w:space="0" w:color="auto"/>
      </w:divBdr>
    </w:div>
    <w:div w:id="1752503860">
      <w:bodyDiv w:val="1"/>
      <w:marLeft w:val="0"/>
      <w:marRight w:val="0"/>
      <w:marTop w:val="0"/>
      <w:marBottom w:val="0"/>
      <w:divBdr>
        <w:top w:val="none" w:sz="0" w:space="0" w:color="auto"/>
        <w:left w:val="none" w:sz="0" w:space="0" w:color="auto"/>
        <w:bottom w:val="none" w:sz="0" w:space="0" w:color="auto"/>
        <w:right w:val="none" w:sz="0" w:space="0" w:color="auto"/>
      </w:divBdr>
    </w:div>
    <w:div w:id="1781754718">
      <w:bodyDiv w:val="1"/>
      <w:marLeft w:val="0"/>
      <w:marRight w:val="0"/>
      <w:marTop w:val="0"/>
      <w:marBottom w:val="0"/>
      <w:divBdr>
        <w:top w:val="none" w:sz="0" w:space="0" w:color="auto"/>
        <w:left w:val="none" w:sz="0" w:space="0" w:color="auto"/>
        <w:bottom w:val="none" w:sz="0" w:space="0" w:color="auto"/>
        <w:right w:val="none" w:sz="0" w:space="0" w:color="auto"/>
      </w:divBdr>
      <w:divsChild>
        <w:div w:id="19360893">
          <w:marLeft w:val="0"/>
          <w:marRight w:val="0"/>
          <w:marTop w:val="0"/>
          <w:marBottom w:val="0"/>
          <w:divBdr>
            <w:top w:val="none" w:sz="0" w:space="0" w:color="auto"/>
            <w:left w:val="none" w:sz="0" w:space="0" w:color="auto"/>
            <w:bottom w:val="none" w:sz="0" w:space="0" w:color="auto"/>
            <w:right w:val="none" w:sz="0" w:space="0" w:color="auto"/>
          </w:divBdr>
        </w:div>
        <w:div w:id="119307918">
          <w:marLeft w:val="0"/>
          <w:marRight w:val="0"/>
          <w:marTop w:val="0"/>
          <w:marBottom w:val="0"/>
          <w:divBdr>
            <w:top w:val="none" w:sz="0" w:space="0" w:color="auto"/>
            <w:left w:val="none" w:sz="0" w:space="0" w:color="auto"/>
            <w:bottom w:val="none" w:sz="0" w:space="0" w:color="auto"/>
            <w:right w:val="none" w:sz="0" w:space="0" w:color="auto"/>
          </w:divBdr>
        </w:div>
        <w:div w:id="204341364">
          <w:marLeft w:val="0"/>
          <w:marRight w:val="0"/>
          <w:marTop w:val="0"/>
          <w:marBottom w:val="0"/>
          <w:divBdr>
            <w:top w:val="none" w:sz="0" w:space="0" w:color="auto"/>
            <w:left w:val="none" w:sz="0" w:space="0" w:color="auto"/>
            <w:bottom w:val="none" w:sz="0" w:space="0" w:color="auto"/>
            <w:right w:val="none" w:sz="0" w:space="0" w:color="auto"/>
          </w:divBdr>
        </w:div>
        <w:div w:id="244992945">
          <w:marLeft w:val="0"/>
          <w:marRight w:val="0"/>
          <w:marTop w:val="0"/>
          <w:marBottom w:val="0"/>
          <w:divBdr>
            <w:top w:val="none" w:sz="0" w:space="0" w:color="auto"/>
            <w:left w:val="none" w:sz="0" w:space="0" w:color="auto"/>
            <w:bottom w:val="none" w:sz="0" w:space="0" w:color="auto"/>
            <w:right w:val="none" w:sz="0" w:space="0" w:color="auto"/>
          </w:divBdr>
        </w:div>
        <w:div w:id="304432651">
          <w:marLeft w:val="0"/>
          <w:marRight w:val="0"/>
          <w:marTop w:val="0"/>
          <w:marBottom w:val="0"/>
          <w:divBdr>
            <w:top w:val="none" w:sz="0" w:space="0" w:color="auto"/>
            <w:left w:val="none" w:sz="0" w:space="0" w:color="auto"/>
            <w:bottom w:val="none" w:sz="0" w:space="0" w:color="auto"/>
            <w:right w:val="none" w:sz="0" w:space="0" w:color="auto"/>
          </w:divBdr>
        </w:div>
        <w:div w:id="392855083">
          <w:marLeft w:val="0"/>
          <w:marRight w:val="0"/>
          <w:marTop w:val="0"/>
          <w:marBottom w:val="0"/>
          <w:divBdr>
            <w:top w:val="none" w:sz="0" w:space="0" w:color="auto"/>
            <w:left w:val="none" w:sz="0" w:space="0" w:color="auto"/>
            <w:bottom w:val="none" w:sz="0" w:space="0" w:color="auto"/>
            <w:right w:val="none" w:sz="0" w:space="0" w:color="auto"/>
          </w:divBdr>
        </w:div>
        <w:div w:id="421536363">
          <w:marLeft w:val="0"/>
          <w:marRight w:val="0"/>
          <w:marTop w:val="0"/>
          <w:marBottom w:val="0"/>
          <w:divBdr>
            <w:top w:val="none" w:sz="0" w:space="0" w:color="auto"/>
            <w:left w:val="none" w:sz="0" w:space="0" w:color="auto"/>
            <w:bottom w:val="none" w:sz="0" w:space="0" w:color="auto"/>
            <w:right w:val="none" w:sz="0" w:space="0" w:color="auto"/>
          </w:divBdr>
        </w:div>
        <w:div w:id="459301632">
          <w:marLeft w:val="0"/>
          <w:marRight w:val="0"/>
          <w:marTop w:val="0"/>
          <w:marBottom w:val="0"/>
          <w:divBdr>
            <w:top w:val="none" w:sz="0" w:space="0" w:color="auto"/>
            <w:left w:val="none" w:sz="0" w:space="0" w:color="auto"/>
            <w:bottom w:val="none" w:sz="0" w:space="0" w:color="auto"/>
            <w:right w:val="none" w:sz="0" w:space="0" w:color="auto"/>
          </w:divBdr>
        </w:div>
        <w:div w:id="619455414">
          <w:marLeft w:val="0"/>
          <w:marRight w:val="0"/>
          <w:marTop w:val="0"/>
          <w:marBottom w:val="0"/>
          <w:divBdr>
            <w:top w:val="none" w:sz="0" w:space="0" w:color="auto"/>
            <w:left w:val="none" w:sz="0" w:space="0" w:color="auto"/>
            <w:bottom w:val="none" w:sz="0" w:space="0" w:color="auto"/>
            <w:right w:val="none" w:sz="0" w:space="0" w:color="auto"/>
          </w:divBdr>
        </w:div>
        <w:div w:id="697463667">
          <w:marLeft w:val="0"/>
          <w:marRight w:val="0"/>
          <w:marTop w:val="0"/>
          <w:marBottom w:val="0"/>
          <w:divBdr>
            <w:top w:val="none" w:sz="0" w:space="0" w:color="auto"/>
            <w:left w:val="none" w:sz="0" w:space="0" w:color="auto"/>
            <w:bottom w:val="none" w:sz="0" w:space="0" w:color="auto"/>
            <w:right w:val="none" w:sz="0" w:space="0" w:color="auto"/>
          </w:divBdr>
        </w:div>
        <w:div w:id="782068445">
          <w:marLeft w:val="0"/>
          <w:marRight w:val="0"/>
          <w:marTop w:val="0"/>
          <w:marBottom w:val="0"/>
          <w:divBdr>
            <w:top w:val="none" w:sz="0" w:space="0" w:color="auto"/>
            <w:left w:val="none" w:sz="0" w:space="0" w:color="auto"/>
            <w:bottom w:val="none" w:sz="0" w:space="0" w:color="auto"/>
            <w:right w:val="none" w:sz="0" w:space="0" w:color="auto"/>
          </w:divBdr>
        </w:div>
        <w:div w:id="984554064">
          <w:marLeft w:val="0"/>
          <w:marRight w:val="0"/>
          <w:marTop w:val="0"/>
          <w:marBottom w:val="0"/>
          <w:divBdr>
            <w:top w:val="none" w:sz="0" w:space="0" w:color="auto"/>
            <w:left w:val="none" w:sz="0" w:space="0" w:color="auto"/>
            <w:bottom w:val="none" w:sz="0" w:space="0" w:color="auto"/>
            <w:right w:val="none" w:sz="0" w:space="0" w:color="auto"/>
          </w:divBdr>
        </w:div>
        <w:div w:id="1433554085">
          <w:marLeft w:val="0"/>
          <w:marRight w:val="0"/>
          <w:marTop w:val="0"/>
          <w:marBottom w:val="0"/>
          <w:divBdr>
            <w:top w:val="none" w:sz="0" w:space="0" w:color="auto"/>
            <w:left w:val="none" w:sz="0" w:space="0" w:color="auto"/>
            <w:bottom w:val="none" w:sz="0" w:space="0" w:color="auto"/>
            <w:right w:val="none" w:sz="0" w:space="0" w:color="auto"/>
          </w:divBdr>
        </w:div>
        <w:div w:id="1441410732">
          <w:marLeft w:val="0"/>
          <w:marRight w:val="0"/>
          <w:marTop w:val="0"/>
          <w:marBottom w:val="0"/>
          <w:divBdr>
            <w:top w:val="none" w:sz="0" w:space="0" w:color="auto"/>
            <w:left w:val="none" w:sz="0" w:space="0" w:color="auto"/>
            <w:bottom w:val="none" w:sz="0" w:space="0" w:color="auto"/>
            <w:right w:val="none" w:sz="0" w:space="0" w:color="auto"/>
          </w:divBdr>
        </w:div>
        <w:div w:id="1532571615">
          <w:marLeft w:val="0"/>
          <w:marRight w:val="0"/>
          <w:marTop w:val="0"/>
          <w:marBottom w:val="0"/>
          <w:divBdr>
            <w:top w:val="none" w:sz="0" w:space="0" w:color="auto"/>
            <w:left w:val="none" w:sz="0" w:space="0" w:color="auto"/>
            <w:bottom w:val="none" w:sz="0" w:space="0" w:color="auto"/>
            <w:right w:val="none" w:sz="0" w:space="0" w:color="auto"/>
          </w:divBdr>
        </w:div>
        <w:div w:id="1552881176">
          <w:marLeft w:val="0"/>
          <w:marRight w:val="0"/>
          <w:marTop w:val="0"/>
          <w:marBottom w:val="0"/>
          <w:divBdr>
            <w:top w:val="none" w:sz="0" w:space="0" w:color="auto"/>
            <w:left w:val="none" w:sz="0" w:space="0" w:color="auto"/>
            <w:bottom w:val="none" w:sz="0" w:space="0" w:color="auto"/>
            <w:right w:val="none" w:sz="0" w:space="0" w:color="auto"/>
          </w:divBdr>
        </w:div>
        <w:div w:id="1900438542">
          <w:marLeft w:val="0"/>
          <w:marRight w:val="0"/>
          <w:marTop w:val="0"/>
          <w:marBottom w:val="0"/>
          <w:divBdr>
            <w:top w:val="none" w:sz="0" w:space="0" w:color="auto"/>
            <w:left w:val="none" w:sz="0" w:space="0" w:color="auto"/>
            <w:bottom w:val="none" w:sz="0" w:space="0" w:color="auto"/>
            <w:right w:val="none" w:sz="0" w:space="0" w:color="auto"/>
          </w:divBdr>
        </w:div>
        <w:div w:id="2060204245">
          <w:marLeft w:val="0"/>
          <w:marRight w:val="0"/>
          <w:marTop w:val="0"/>
          <w:marBottom w:val="0"/>
          <w:divBdr>
            <w:top w:val="none" w:sz="0" w:space="0" w:color="auto"/>
            <w:left w:val="none" w:sz="0" w:space="0" w:color="auto"/>
            <w:bottom w:val="none" w:sz="0" w:space="0" w:color="auto"/>
            <w:right w:val="none" w:sz="0" w:space="0" w:color="auto"/>
          </w:divBdr>
        </w:div>
        <w:div w:id="2066297258">
          <w:marLeft w:val="0"/>
          <w:marRight w:val="0"/>
          <w:marTop w:val="0"/>
          <w:marBottom w:val="0"/>
          <w:divBdr>
            <w:top w:val="none" w:sz="0" w:space="0" w:color="auto"/>
            <w:left w:val="none" w:sz="0" w:space="0" w:color="auto"/>
            <w:bottom w:val="none" w:sz="0" w:space="0" w:color="auto"/>
            <w:right w:val="none" w:sz="0" w:space="0" w:color="auto"/>
          </w:divBdr>
        </w:div>
      </w:divsChild>
    </w:div>
    <w:div w:id="1791240836">
      <w:bodyDiv w:val="1"/>
      <w:marLeft w:val="0"/>
      <w:marRight w:val="0"/>
      <w:marTop w:val="0"/>
      <w:marBottom w:val="0"/>
      <w:divBdr>
        <w:top w:val="none" w:sz="0" w:space="0" w:color="auto"/>
        <w:left w:val="none" w:sz="0" w:space="0" w:color="auto"/>
        <w:bottom w:val="none" w:sz="0" w:space="0" w:color="auto"/>
        <w:right w:val="none" w:sz="0" w:space="0" w:color="auto"/>
      </w:divBdr>
      <w:divsChild>
        <w:div w:id="84424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313358">
      <w:bodyDiv w:val="1"/>
      <w:marLeft w:val="0"/>
      <w:marRight w:val="0"/>
      <w:marTop w:val="0"/>
      <w:marBottom w:val="0"/>
      <w:divBdr>
        <w:top w:val="none" w:sz="0" w:space="0" w:color="auto"/>
        <w:left w:val="none" w:sz="0" w:space="0" w:color="auto"/>
        <w:bottom w:val="none" w:sz="0" w:space="0" w:color="auto"/>
        <w:right w:val="none" w:sz="0" w:space="0" w:color="auto"/>
      </w:divBdr>
    </w:div>
    <w:div w:id="1831753517">
      <w:bodyDiv w:val="1"/>
      <w:marLeft w:val="0"/>
      <w:marRight w:val="0"/>
      <w:marTop w:val="0"/>
      <w:marBottom w:val="0"/>
      <w:divBdr>
        <w:top w:val="none" w:sz="0" w:space="0" w:color="auto"/>
        <w:left w:val="none" w:sz="0" w:space="0" w:color="auto"/>
        <w:bottom w:val="none" w:sz="0" w:space="0" w:color="auto"/>
        <w:right w:val="none" w:sz="0" w:space="0" w:color="auto"/>
      </w:divBdr>
    </w:div>
    <w:div w:id="1856726195">
      <w:bodyDiv w:val="1"/>
      <w:marLeft w:val="0"/>
      <w:marRight w:val="0"/>
      <w:marTop w:val="0"/>
      <w:marBottom w:val="0"/>
      <w:divBdr>
        <w:top w:val="none" w:sz="0" w:space="0" w:color="auto"/>
        <w:left w:val="none" w:sz="0" w:space="0" w:color="auto"/>
        <w:bottom w:val="none" w:sz="0" w:space="0" w:color="auto"/>
        <w:right w:val="none" w:sz="0" w:space="0" w:color="auto"/>
      </w:divBdr>
      <w:divsChild>
        <w:div w:id="80639659">
          <w:marLeft w:val="0"/>
          <w:marRight w:val="0"/>
          <w:marTop w:val="0"/>
          <w:marBottom w:val="0"/>
          <w:divBdr>
            <w:top w:val="none" w:sz="0" w:space="0" w:color="auto"/>
            <w:left w:val="none" w:sz="0" w:space="0" w:color="auto"/>
            <w:bottom w:val="none" w:sz="0" w:space="0" w:color="auto"/>
            <w:right w:val="none" w:sz="0" w:space="0" w:color="auto"/>
          </w:divBdr>
        </w:div>
        <w:div w:id="350421773">
          <w:marLeft w:val="0"/>
          <w:marRight w:val="0"/>
          <w:marTop w:val="0"/>
          <w:marBottom w:val="0"/>
          <w:divBdr>
            <w:top w:val="none" w:sz="0" w:space="0" w:color="auto"/>
            <w:left w:val="none" w:sz="0" w:space="0" w:color="auto"/>
            <w:bottom w:val="none" w:sz="0" w:space="0" w:color="auto"/>
            <w:right w:val="none" w:sz="0" w:space="0" w:color="auto"/>
          </w:divBdr>
        </w:div>
        <w:div w:id="414667930">
          <w:marLeft w:val="0"/>
          <w:marRight w:val="0"/>
          <w:marTop w:val="0"/>
          <w:marBottom w:val="0"/>
          <w:divBdr>
            <w:top w:val="none" w:sz="0" w:space="0" w:color="auto"/>
            <w:left w:val="none" w:sz="0" w:space="0" w:color="auto"/>
            <w:bottom w:val="none" w:sz="0" w:space="0" w:color="auto"/>
            <w:right w:val="none" w:sz="0" w:space="0" w:color="auto"/>
          </w:divBdr>
        </w:div>
        <w:div w:id="440106089">
          <w:marLeft w:val="0"/>
          <w:marRight w:val="0"/>
          <w:marTop w:val="0"/>
          <w:marBottom w:val="0"/>
          <w:divBdr>
            <w:top w:val="none" w:sz="0" w:space="0" w:color="auto"/>
            <w:left w:val="none" w:sz="0" w:space="0" w:color="auto"/>
            <w:bottom w:val="none" w:sz="0" w:space="0" w:color="auto"/>
            <w:right w:val="none" w:sz="0" w:space="0" w:color="auto"/>
          </w:divBdr>
        </w:div>
        <w:div w:id="454258759">
          <w:marLeft w:val="0"/>
          <w:marRight w:val="0"/>
          <w:marTop w:val="0"/>
          <w:marBottom w:val="0"/>
          <w:divBdr>
            <w:top w:val="none" w:sz="0" w:space="0" w:color="auto"/>
            <w:left w:val="none" w:sz="0" w:space="0" w:color="auto"/>
            <w:bottom w:val="none" w:sz="0" w:space="0" w:color="auto"/>
            <w:right w:val="none" w:sz="0" w:space="0" w:color="auto"/>
          </w:divBdr>
        </w:div>
        <w:div w:id="607198775">
          <w:marLeft w:val="0"/>
          <w:marRight w:val="0"/>
          <w:marTop w:val="0"/>
          <w:marBottom w:val="0"/>
          <w:divBdr>
            <w:top w:val="none" w:sz="0" w:space="0" w:color="auto"/>
            <w:left w:val="none" w:sz="0" w:space="0" w:color="auto"/>
            <w:bottom w:val="none" w:sz="0" w:space="0" w:color="auto"/>
            <w:right w:val="none" w:sz="0" w:space="0" w:color="auto"/>
          </w:divBdr>
        </w:div>
        <w:div w:id="831608654">
          <w:marLeft w:val="-75"/>
          <w:marRight w:val="0"/>
          <w:marTop w:val="30"/>
          <w:marBottom w:val="30"/>
          <w:divBdr>
            <w:top w:val="none" w:sz="0" w:space="0" w:color="auto"/>
            <w:left w:val="none" w:sz="0" w:space="0" w:color="auto"/>
            <w:bottom w:val="none" w:sz="0" w:space="0" w:color="auto"/>
            <w:right w:val="none" w:sz="0" w:space="0" w:color="auto"/>
          </w:divBdr>
          <w:divsChild>
            <w:div w:id="103959319">
              <w:marLeft w:val="0"/>
              <w:marRight w:val="0"/>
              <w:marTop w:val="0"/>
              <w:marBottom w:val="0"/>
              <w:divBdr>
                <w:top w:val="none" w:sz="0" w:space="0" w:color="auto"/>
                <w:left w:val="none" w:sz="0" w:space="0" w:color="auto"/>
                <w:bottom w:val="none" w:sz="0" w:space="0" w:color="auto"/>
                <w:right w:val="none" w:sz="0" w:space="0" w:color="auto"/>
              </w:divBdr>
              <w:divsChild>
                <w:div w:id="1650549840">
                  <w:marLeft w:val="0"/>
                  <w:marRight w:val="0"/>
                  <w:marTop w:val="0"/>
                  <w:marBottom w:val="0"/>
                  <w:divBdr>
                    <w:top w:val="none" w:sz="0" w:space="0" w:color="auto"/>
                    <w:left w:val="none" w:sz="0" w:space="0" w:color="auto"/>
                    <w:bottom w:val="none" w:sz="0" w:space="0" w:color="auto"/>
                    <w:right w:val="none" w:sz="0" w:space="0" w:color="auto"/>
                  </w:divBdr>
                </w:div>
              </w:divsChild>
            </w:div>
            <w:div w:id="163398514">
              <w:marLeft w:val="0"/>
              <w:marRight w:val="0"/>
              <w:marTop w:val="0"/>
              <w:marBottom w:val="0"/>
              <w:divBdr>
                <w:top w:val="none" w:sz="0" w:space="0" w:color="auto"/>
                <w:left w:val="none" w:sz="0" w:space="0" w:color="auto"/>
                <w:bottom w:val="none" w:sz="0" w:space="0" w:color="auto"/>
                <w:right w:val="none" w:sz="0" w:space="0" w:color="auto"/>
              </w:divBdr>
              <w:divsChild>
                <w:div w:id="547571954">
                  <w:marLeft w:val="0"/>
                  <w:marRight w:val="0"/>
                  <w:marTop w:val="0"/>
                  <w:marBottom w:val="0"/>
                  <w:divBdr>
                    <w:top w:val="none" w:sz="0" w:space="0" w:color="auto"/>
                    <w:left w:val="none" w:sz="0" w:space="0" w:color="auto"/>
                    <w:bottom w:val="none" w:sz="0" w:space="0" w:color="auto"/>
                    <w:right w:val="none" w:sz="0" w:space="0" w:color="auto"/>
                  </w:divBdr>
                </w:div>
              </w:divsChild>
            </w:div>
            <w:div w:id="186333047">
              <w:marLeft w:val="0"/>
              <w:marRight w:val="0"/>
              <w:marTop w:val="0"/>
              <w:marBottom w:val="0"/>
              <w:divBdr>
                <w:top w:val="none" w:sz="0" w:space="0" w:color="auto"/>
                <w:left w:val="none" w:sz="0" w:space="0" w:color="auto"/>
                <w:bottom w:val="none" w:sz="0" w:space="0" w:color="auto"/>
                <w:right w:val="none" w:sz="0" w:space="0" w:color="auto"/>
              </w:divBdr>
              <w:divsChild>
                <w:div w:id="321587564">
                  <w:marLeft w:val="0"/>
                  <w:marRight w:val="0"/>
                  <w:marTop w:val="0"/>
                  <w:marBottom w:val="0"/>
                  <w:divBdr>
                    <w:top w:val="none" w:sz="0" w:space="0" w:color="auto"/>
                    <w:left w:val="none" w:sz="0" w:space="0" w:color="auto"/>
                    <w:bottom w:val="none" w:sz="0" w:space="0" w:color="auto"/>
                    <w:right w:val="none" w:sz="0" w:space="0" w:color="auto"/>
                  </w:divBdr>
                </w:div>
              </w:divsChild>
            </w:div>
            <w:div w:id="209540745">
              <w:marLeft w:val="0"/>
              <w:marRight w:val="0"/>
              <w:marTop w:val="0"/>
              <w:marBottom w:val="0"/>
              <w:divBdr>
                <w:top w:val="none" w:sz="0" w:space="0" w:color="auto"/>
                <w:left w:val="none" w:sz="0" w:space="0" w:color="auto"/>
                <w:bottom w:val="none" w:sz="0" w:space="0" w:color="auto"/>
                <w:right w:val="none" w:sz="0" w:space="0" w:color="auto"/>
              </w:divBdr>
              <w:divsChild>
                <w:div w:id="223877499">
                  <w:marLeft w:val="0"/>
                  <w:marRight w:val="0"/>
                  <w:marTop w:val="0"/>
                  <w:marBottom w:val="0"/>
                  <w:divBdr>
                    <w:top w:val="none" w:sz="0" w:space="0" w:color="auto"/>
                    <w:left w:val="none" w:sz="0" w:space="0" w:color="auto"/>
                    <w:bottom w:val="none" w:sz="0" w:space="0" w:color="auto"/>
                    <w:right w:val="none" w:sz="0" w:space="0" w:color="auto"/>
                  </w:divBdr>
                </w:div>
              </w:divsChild>
            </w:div>
            <w:div w:id="228730551">
              <w:marLeft w:val="0"/>
              <w:marRight w:val="0"/>
              <w:marTop w:val="0"/>
              <w:marBottom w:val="0"/>
              <w:divBdr>
                <w:top w:val="none" w:sz="0" w:space="0" w:color="auto"/>
                <w:left w:val="none" w:sz="0" w:space="0" w:color="auto"/>
                <w:bottom w:val="none" w:sz="0" w:space="0" w:color="auto"/>
                <w:right w:val="none" w:sz="0" w:space="0" w:color="auto"/>
              </w:divBdr>
              <w:divsChild>
                <w:div w:id="323704635">
                  <w:marLeft w:val="0"/>
                  <w:marRight w:val="0"/>
                  <w:marTop w:val="0"/>
                  <w:marBottom w:val="0"/>
                  <w:divBdr>
                    <w:top w:val="none" w:sz="0" w:space="0" w:color="auto"/>
                    <w:left w:val="none" w:sz="0" w:space="0" w:color="auto"/>
                    <w:bottom w:val="none" w:sz="0" w:space="0" w:color="auto"/>
                    <w:right w:val="none" w:sz="0" w:space="0" w:color="auto"/>
                  </w:divBdr>
                </w:div>
              </w:divsChild>
            </w:div>
            <w:div w:id="278226580">
              <w:marLeft w:val="0"/>
              <w:marRight w:val="0"/>
              <w:marTop w:val="0"/>
              <w:marBottom w:val="0"/>
              <w:divBdr>
                <w:top w:val="none" w:sz="0" w:space="0" w:color="auto"/>
                <w:left w:val="none" w:sz="0" w:space="0" w:color="auto"/>
                <w:bottom w:val="none" w:sz="0" w:space="0" w:color="auto"/>
                <w:right w:val="none" w:sz="0" w:space="0" w:color="auto"/>
              </w:divBdr>
              <w:divsChild>
                <w:div w:id="1660233224">
                  <w:marLeft w:val="0"/>
                  <w:marRight w:val="0"/>
                  <w:marTop w:val="0"/>
                  <w:marBottom w:val="0"/>
                  <w:divBdr>
                    <w:top w:val="none" w:sz="0" w:space="0" w:color="auto"/>
                    <w:left w:val="none" w:sz="0" w:space="0" w:color="auto"/>
                    <w:bottom w:val="none" w:sz="0" w:space="0" w:color="auto"/>
                    <w:right w:val="none" w:sz="0" w:space="0" w:color="auto"/>
                  </w:divBdr>
                </w:div>
              </w:divsChild>
            </w:div>
            <w:div w:id="337583496">
              <w:marLeft w:val="0"/>
              <w:marRight w:val="0"/>
              <w:marTop w:val="0"/>
              <w:marBottom w:val="0"/>
              <w:divBdr>
                <w:top w:val="none" w:sz="0" w:space="0" w:color="auto"/>
                <w:left w:val="none" w:sz="0" w:space="0" w:color="auto"/>
                <w:bottom w:val="none" w:sz="0" w:space="0" w:color="auto"/>
                <w:right w:val="none" w:sz="0" w:space="0" w:color="auto"/>
              </w:divBdr>
              <w:divsChild>
                <w:div w:id="1924340664">
                  <w:marLeft w:val="0"/>
                  <w:marRight w:val="0"/>
                  <w:marTop w:val="0"/>
                  <w:marBottom w:val="0"/>
                  <w:divBdr>
                    <w:top w:val="none" w:sz="0" w:space="0" w:color="auto"/>
                    <w:left w:val="none" w:sz="0" w:space="0" w:color="auto"/>
                    <w:bottom w:val="none" w:sz="0" w:space="0" w:color="auto"/>
                    <w:right w:val="none" w:sz="0" w:space="0" w:color="auto"/>
                  </w:divBdr>
                </w:div>
                <w:div w:id="1967589092">
                  <w:marLeft w:val="0"/>
                  <w:marRight w:val="0"/>
                  <w:marTop w:val="0"/>
                  <w:marBottom w:val="0"/>
                  <w:divBdr>
                    <w:top w:val="none" w:sz="0" w:space="0" w:color="auto"/>
                    <w:left w:val="none" w:sz="0" w:space="0" w:color="auto"/>
                    <w:bottom w:val="none" w:sz="0" w:space="0" w:color="auto"/>
                    <w:right w:val="none" w:sz="0" w:space="0" w:color="auto"/>
                  </w:divBdr>
                </w:div>
                <w:div w:id="1979646273">
                  <w:marLeft w:val="0"/>
                  <w:marRight w:val="0"/>
                  <w:marTop w:val="0"/>
                  <w:marBottom w:val="0"/>
                  <w:divBdr>
                    <w:top w:val="none" w:sz="0" w:space="0" w:color="auto"/>
                    <w:left w:val="none" w:sz="0" w:space="0" w:color="auto"/>
                    <w:bottom w:val="none" w:sz="0" w:space="0" w:color="auto"/>
                    <w:right w:val="none" w:sz="0" w:space="0" w:color="auto"/>
                  </w:divBdr>
                </w:div>
              </w:divsChild>
            </w:div>
            <w:div w:id="378477569">
              <w:marLeft w:val="0"/>
              <w:marRight w:val="0"/>
              <w:marTop w:val="0"/>
              <w:marBottom w:val="0"/>
              <w:divBdr>
                <w:top w:val="none" w:sz="0" w:space="0" w:color="auto"/>
                <w:left w:val="none" w:sz="0" w:space="0" w:color="auto"/>
                <w:bottom w:val="none" w:sz="0" w:space="0" w:color="auto"/>
                <w:right w:val="none" w:sz="0" w:space="0" w:color="auto"/>
              </w:divBdr>
              <w:divsChild>
                <w:div w:id="1981642220">
                  <w:marLeft w:val="0"/>
                  <w:marRight w:val="0"/>
                  <w:marTop w:val="0"/>
                  <w:marBottom w:val="0"/>
                  <w:divBdr>
                    <w:top w:val="none" w:sz="0" w:space="0" w:color="auto"/>
                    <w:left w:val="none" w:sz="0" w:space="0" w:color="auto"/>
                    <w:bottom w:val="none" w:sz="0" w:space="0" w:color="auto"/>
                    <w:right w:val="none" w:sz="0" w:space="0" w:color="auto"/>
                  </w:divBdr>
                </w:div>
              </w:divsChild>
            </w:div>
            <w:div w:id="479738745">
              <w:marLeft w:val="0"/>
              <w:marRight w:val="0"/>
              <w:marTop w:val="0"/>
              <w:marBottom w:val="0"/>
              <w:divBdr>
                <w:top w:val="none" w:sz="0" w:space="0" w:color="auto"/>
                <w:left w:val="none" w:sz="0" w:space="0" w:color="auto"/>
                <w:bottom w:val="none" w:sz="0" w:space="0" w:color="auto"/>
                <w:right w:val="none" w:sz="0" w:space="0" w:color="auto"/>
              </w:divBdr>
              <w:divsChild>
                <w:div w:id="941187276">
                  <w:marLeft w:val="0"/>
                  <w:marRight w:val="0"/>
                  <w:marTop w:val="0"/>
                  <w:marBottom w:val="0"/>
                  <w:divBdr>
                    <w:top w:val="none" w:sz="0" w:space="0" w:color="auto"/>
                    <w:left w:val="none" w:sz="0" w:space="0" w:color="auto"/>
                    <w:bottom w:val="none" w:sz="0" w:space="0" w:color="auto"/>
                    <w:right w:val="none" w:sz="0" w:space="0" w:color="auto"/>
                  </w:divBdr>
                </w:div>
              </w:divsChild>
            </w:div>
            <w:div w:id="509223469">
              <w:marLeft w:val="0"/>
              <w:marRight w:val="0"/>
              <w:marTop w:val="0"/>
              <w:marBottom w:val="0"/>
              <w:divBdr>
                <w:top w:val="none" w:sz="0" w:space="0" w:color="auto"/>
                <w:left w:val="none" w:sz="0" w:space="0" w:color="auto"/>
                <w:bottom w:val="none" w:sz="0" w:space="0" w:color="auto"/>
                <w:right w:val="none" w:sz="0" w:space="0" w:color="auto"/>
              </w:divBdr>
              <w:divsChild>
                <w:div w:id="469136491">
                  <w:marLeft w:val="0"/>
                  <w:marRight w:val="0"/>
                  <w:marTop w:val="0"/>
                  <w:marBottom w:val="0"/>
                  <w:divBdr>
                    <w:top w:val="none" w:sz="0" w:space="0" w:color="auto"/>
                    <w:left w:val="none" w:sz="0" w:space="0" w:color="auto"/>
                    <w:bottom w:val="none" w:sz="0" w:space="0" w:color="auto"/>
                    <w:right w:val="none" w:sz="0" w:space="0" w:color="auto"/>
                  </w:divBdr>
                </w:div>
                <w:div w:id="1767725990">
                  <w:marLeft w:val="0"/>
                  <w:marRight w:val="0"/>
                  <w:marTop w:val="0"/>
                  <w:marBottom w:val="0"/>
                  <w:divBdr>
                    <w:top w:val="none" w:sz="0" w:space="0" w:color="auto"/>
                    <w:left w:val="none" w:sz="0" w:space="0" w:color="auto"/>
                    <w:bottom w:val="none" w:sz="0" w:space="0" w:color="auto"/>
                    <w:right w:val="none" w:sz="0" w:space="0" w:color="auto"/>
                  </w:divBdr>
                </w:div>
              </w:divsChild>
            </w:div>
            <w:div w:id="616376257">
              <w:marLeft w:val="0"/>
              <w:marRight w:val="0"/>
              <w:marTop w:val="0"/>
              <w:marBottom w:val="0"/>
              <w:divBdr>
                <w:top w:val="none" w:sz="0" w:space="0" w:color="auto"/>
                <w:left w:val="none" w:sz="0" w:space="0" w:color="auto"/>
                <w:bottom w:val="none" w:sz="0" w:space="0" w:color="auto"/>
                <w:right w:val="none" w:sz="0" w:space="0" w:color="auto"/>
              </w:divBdr>
              <w:divsChild>
                <w:div w:id="1335111074">
                  <w:marLeft w:val="0"/>
                  <w:marRight w:val="0"/>
                  <w:marTop w:val="0"/>
                  <w:marBottom w:val="0"/>
                  <w:divBdr>
                    <w:top w:val="none" w:sz="0" w:space="0" w:color="auto"/>
                    <w:left w:val="none" w:sz="0" w:space="0" w:color="auto"/>
                    <w:bottom w:val="none" w:sz="0" w:space="0" w:color="auto"/>
                    <w:right w:val="none" w:sz="0" w:space="0" w:color="auto"/>
                  </w:divBdr>
                </w:div>
              </w:divsChild>
            </w:div>
            <w:div w:id="619412795">
              <w:marLeft w:val="0"/>
              <w:marRight w:val="0"/>
              <w:marTop w:val="0"/>
              <w:marBottom w:val="0"/>
              <w:divBdr>
                <w:top w:val="none" w:sz="0" w:space="0" w:color="auto"/>
                <w:left w:val="none" w:sz="0" w:space="0" w:color="auto"/>
                <w:bottom w:val="none" w:sz="0" w:space="0" w:color="auto"/>
                <w:right w:val="none" w:sz="0" w:space="0" w:color="auto"/>
              </w:divBdr>
              <w:divsChild>
                <w:div w:id="2072338173">
                  <w:marLeft w:val="0"/>
                  <w:marRight w:val="0"/>
                  <w:marTop w:val="0"/>
                  <w:marBottom w:val="0"/>
                  <w:divBdr>
                    <w:top w:val="none" w:sz="0" w:space="0" w:color="auto"/>
                    <w:left w:val="none" w:sz="0" w:space="0" w:color="auto"/>
                    <w:bottom w:val="none" w:sz="0" w:space="0" w:color="auto"/>
                    <w:right w:val="none" w:sz="0" w:space="0" w:color="auto"/>
                  </w:divBdr>
                </w:div>
              </w:divsChild>
            </w:div>
            <w:div w:id="843978334">
              <w:marLeft w:val="0"/>
              <w:marRight w:val="0"/>
              <w:marTop w:val="0"/>
              <w:marBottom w:val="0"/>
              <w:divBdr>
                <w:top w:val="none" w:sz="0" w:space="0" w:color="auto"/>
                <w:left w:val="none" w:sz="0" w:space="0" w:color="auto"/>
                <w:bottom w:val="none" w:sz="0" w:space="0" w:color="auto"/>
                <w:right w:val="none" w:sz="0" w:space="0" w:color="auto"/>
              </w:divBdr>
              <w:divsChild>
                <w:div w:id="1858540787">
                  <w:marLeft w:val="0"/>
                  <w:marRight w:val="0"/>
                  <w:marTop w:val="0"/>
                  <w:marBottom w:val="0"/>
                  <w:divBdr>
                    <w:top w:val="none" w:sz="0" w:space="0" w:color="auto"/>
                    <w:left w:val="none" w:sz="0" w:space="0" w:color="auto"/>
                    <w:bottom w:val="none" w:sz="0" w:space="0" w:color="auto"/>
                    <w:right w:val="none" w:sz="0" w:space="0" w:color="auto"/>
                  </w:divBdr>
                </w:div>
              </w:divsChild>
            </w:div>
            <w:div w:id="918904966">
              <w:marLeft w:val="0"/>
              <w:marRight w:val="0"/>
              <w:marTop w:val="0"/>
              <w:marBottom w:val="0"/>
              <w:divBdr>
                <w:top w:val="none" w:sz="0" w:space="0" w:color="auto"/>
                <w:left w:val="none" w:sz="0" w:space="0" w:color="auto"/>
                <w:bottom w:val="none" w:sz="0" w:space="0" w:color="auto"/>
                <w:right w:val="none" w:sz="0" w:space="0" w:color="auto"/>
              </w:divBdr>
              <w:divsChild>
                <w:div w:id="1397894308">
                  <w:marLeft w:val="0"/>
                  <w:marRight w:val="0"/>
                  <w:marTop w:val="0"/>
                  <w:marBottom w:val="0"/>
                  <w:divBdr>
                    <w:top w:val="none" w:sz="0" w:space="0" w:color="auto"/>
                    <w:left w:val="none" w:sz="0" w:space="0" w:color="auto"/>
                    <w:bottom w:val="none" w:sz="0" w:space="0" w:color="auto"/>
                    <w:right w:val="none" w:sz="0" w:space="0" w:color="auto"/>
                  </w:divBdr>
                </w:div>
              </w:divsChild>
            </w:div>
            <w:div w:id="967012227">
              <w:marLeft w:val="0"/>
              <w:marRight w:val="0"/>
              <w:marTop w:val="0"/>
              <w:marBottom w:val="0"/>
              <w:divBdr>
                <w:top w:val="none" w:sz="0" w:space="0" w:color="auto"/>
                <w:left w:val="none" w:sz="0" w:space="0" w:color="auto"/>
                <w:bottom w:val="none" w:sz="0" w:space="0" w:color="auto"/>
                <w:right w:val="none" w:sz="0" w:space="0" w:color="auto"/>
              </w:divBdr>
              <w:divsChild>
                <w:div w:id="1577931123">
                  <w:marLeft w:val="0"/>
                  <w:marRight w:val="0"/>
                  <w:marTop w:val="0"/>
                  <w:marBottom w:val="0"/>
                  <w:divBdr>
                    <w:top w:val="none" w:sz="0" w:space="0" w:color="auto"/>
                    <w:left w:val="none" w:sz="0" w:space="0" w:color="auto"/>
                    <w:bottom w:val="none" w:sz="0" w:space="0" w:color="auto"/>
                    <w:right w:val="none" w:sz="0" w:space="0" w:color="auto"/>
                  </w:divBdr>
                </w:div>
              </w:divsChild>
            </w:div>
            <w:div w:id="1027635652">
              <w:marLeft w:val="0"/>
              <w:marRight w:val="0"/>
              <w:marTop w:val="0"/>
              <w:marBottom w:val="0"/>
              <w:divBdr>
                <w:top w:val="none" w:sz="0" w:space="0" w:color="auto"/>
                <w:left w:val="none" w:sz="0" w:space="0" w:color="auto"/>
                <w:bottom w:val="none" w:sz="0" w:space="0" w:color="auto"/>
                <w:right w:val="none" w:sz="0" w:space="0" w:color="auto"/>
              </w:divBdr>
              <w:divsChild>
                <w:div w:id="1109081034">
                  <w:marLeft w:val="0"/>
                  <w:marRight w:val="0"/>
                  <w:marTop w:val="0"/>
                  <w:marBottom w:val="0"/>
                  <w:divBdr>
                    <w:top w:val="none" w:sz="0" w:space="0" w:color="auto"/>
                    <w:left w:val="none" w:sz="0" w:space="0" w:color="auto"/>
                    <w:bottom w:val="none" w:sz="0" w:space="0" w:color="auto"/>
                    <w:right w:val="none" w:sz="0" w:space="0" w:color="auto"/>
                  </w:divBdr>
                </w:div>
              </w:divsChild>
            </w:div>
            <w:div w:id="1177844937">
              <w:marLeft w:val="0"/>
              <w:marRight w:val="0"/>
              <w:marTop w:val="0"/>
              <w:marBottom w:val="0"/>
              <w:divBdr>
                <w:top w:val="none" w:sz="0" w:space="0" w:color="auto"/>
                <w:left w:val="none" w:sz="0" w:space="0" w:color="auto"/>
                <w:bottom w:val="none" w:sz="0" w:space="0" w:color="auto"/>
                <w:right w:val="none" w:sz="0" w:space="0" w:color="auto"/>
              </w:divBdr>
              <w:divsChild>
                <w:div w:id="1009529414">
                  <w:marLeft w:val="0"/>
                  <w:marRight w:val="0"/>
                  <w:marTop w:val="0"/>
                  <w:marBottom w:val="0"/>
                  <w:divBdr>
                    <w:top w:val="none" w:sz="0" w:space="0" w:color="auto"/>
                    <w:left w:val="none" w:sz="0" w:space="0" w:color="auto"/>
                    <w:bottom w:val="none" w:sz="0" w:space="0" w:color="auto"/>
                    <w:right w:val="none" w:sz="0" w:space="0" w:color="auto"/>
                  </w:divBdr>
                </w:div>
              </w:divsChild>
            </w:div>
            <w:div w:id="1200510218">
              <w:marLeft w:val="0"/>
              <w:marRight w:val="0"/>
              <w:marTop w:val="0"/>
              <w:marBottom w:val="0"/>
              <w:divBdr>
                <w:top w:val="none" w:sz="0" w:space="0" w:color="auto"/>
                <w:left w:val="none" w:sz="0" w:space="0" w:color="auto"/>
                <w:bottom w:val="none" w:sz="0" w:space="0" w:color="auto"/>
                <w:right w:val="none" w:sz="0" w:space="0" w:color="auto"/>
              </w:divBdr>
              <w:divsChild>
                <w:div w:id="563684153">
                  <w:marLeft w:val="0"/>
                  <w:marRight w:val="0"/>
                  <w:marTop w:val="0"/>
                  <w:marBottom w:val="0"/>
                  <w:divBdr>
                    <w:top w:val="none" w:sz="0" w:space="0" w:color="auto"/>
                    <w:left w:val="none" w:sz="0" w:space="0" w:color="auto"/>
                    <w:bottom w:val="none" w:sz="0" w:space="0" w:color="auto"/>
                    <w:right w:val="none" w:sz="0" w:space="0" w:color="auto"/>
                  </w:divBdr>
                </w:div>
              </w:divsChild>
            </w:div>
            <w:div w:id="1348404747">
              <w:marLeft w:val="0"/>
              <w:marRight w:val="0"/>
              <w:marTop w:val="0"/>
              <w:marBottom w:val="0"/>
              <w:divBdr>
                <w:top w:val="none" w:sz="0" w:space="0" w:color="auto"/>
                <w:left w:val="none" w:sz="0" w:space="0" w:color="auto"/>
                <w:bottom w:val="none" w:sz="0" w:space="0" w:color="auto"/>
                <w:right w:val="none" w:sz="0" w:space="0" w:color="auto"/>
              </w:divBdr>
              <w:divsChild>
                <w:div w:id="1319070553">
                  <w:marLeft w:val="0"/>
                  <w:marRight w:val="0"/>
                  <w:marTop w:val="0"/>
                  <w:marBottom w:val="0"/>
                  <w:divBdr>
                    <w:top w:val="none" w:sz="0" w:space="0" w:color="auto"/>
                    <w:left w:val="none" w:sz="0" w:space="0" w:color="auto"/>
                    <w:bottom w:val="none" w:sz="0" w:space="0" w:color="auto"/>
                    <w:right w:val="none" w:sz="0" w:space="0" w:color="auto"/>
                  </w:divBdr>
                </w:div>
              </w:divsChild>
            </w:div>
            <w:div w:id="1556888354">
              <w:marLeft w:val="0"/>
              <w:marRight w:val="0"/>
              <w:marTop w:val="0"/>
              <w:marBottom w:val="0"/>
              <w:divBdr>
                <w:top w:val="none" w:sz="0" w:space="0" w:color="auto"/>
                <w:left w:val="none" w:sz="0" w:space="0" w:color="auto"/>
                <w:bottom w:val="none" w:sz="0" w:space="0" w:color="auto"/>
                <w:right w:val="none" w:sz="0" w:space="0" w:color="auto"/>
              </w:divBdr>
              <w:divsChild>
                <w:div w:id="607466325">
                  <w:marLeft w:val="0"/>
                  <w:marRight w:val="0"/>
                  <w:marTop w:val="0"/>
                  <w:marBottom w:val="0"/>
                  <w:divBdr>
                    <w:top w:val="none" w:sz="0" w:space="0" w:color="auto"/>
                    <w:left w:val="none" w:sz="0" w:space="0" w:color="auto"/>
                    <w:bottom w:val="none" w:sz="0" w:space="0" w:color="auto"/>
                    <w:right w:val="none" w:sz="0" w:space="0" w:color="auto"/>
                  </w:divBdr>
                </w:div>
              </w:divsChild>
            </w:div>
            <w:div w:id="1624773009">
              <w:marLeft w:val="0"/>
              <w:marRight w:val="0"/>
              <w:marTop w:val="0"/>
              <w:marBottom w:val="0"/>
              <w:divBdr>
                <w:top w:val="none" w:sz="0" w:space="0" w:color="auto"/>
                <w:left w:val="none" w:sz="0" w:space="0" w:color="auto"/>
                <w:bottom w:val="none" w:sz="0" w:space="0" w:color="auto"/>
                <w:right w:val="none" w:sz="0" w:space="0" w:color="auto"/>
              </w:divBdr>
              <w:divsChild>
                <w:div w:id="63918819">
                  <w:marLeft w:val="0"/>
                  <w:marRight w:val="0"/>
                  <w:marTop w:val="0"/>
                  <w:marBottom w:val="0"/>
                  <w:divBdr>
                    <w:top w:val="none" w:sz="0" w:space="0" w:color="auto"/>
                    <w:left w:val="none" w:sz="0" w:space="0" w:color="auto"/>
                    <w:bottom w:val="none" w:sz="0" w:space="0" w:color="auto"/>
                    <w:right w:val="none" w:sz="0" w:space="0" w:color="auto"/>
                  </w:divBdr>
                </w:div>
              </w:divsChild>
            </w:div>
            <w:div w:id="1659729532">
              <w:marLeft w:val="0"/>
              <w:marRight w:val="0"/>
              <w:marTop w:val="0"/>
              <w:marBottom w:val="0"/>
              <w:divBdr>
                <w:top w:val="none" w:sz="0" w:space="0" w:color="auto"/>
                <w:left w:val="none" w:sz="0" w:space="0" w:color="auto"/>
                <w:bottom w:val="none" w:sz="0" w:space="0" w:color="auto"/>
                <w:right w:val="none" w:sz="0" w:space="0" w:color="auto"/>
              </w:divBdr>
              <w:divsChild>
                <w:div w:id="276832437">
                  <w:marLeft w:val="0"/>
                  <w:marRight w:val="0"/>
                  <w:marTop w:val="0"/>
                  <w:marBottom w:val="0"/>
                  <w:divBdr>
                    <w:top w:val="none" w:sz="0" w:space="0" w:color="auto"/>
                    <w:left w:val="none" w:sz="0" w:space="0" w:color="auto"/>
                    <w:bottom w:val="none" w:sz="0" w:space="0" w:color="auto"/>
                    <w:right w:val="none" w:sz="0" w:space="0" w:color="auto"/>
                  </w:divBdr>
                </w:div>
              </w:divsChild>
            </w:div>
            <w:div w:id="1701280135">
              <w:marLeft w:val="0"/>
              <w:marRight w:val="0"/>
              <w:marTop w:val="0"/>
              <w:marBottom w:val="0"/>
              <w:divBdr>
                <w:top w:val="none" w:sz="0" w:space="0" w:color="auto"/>
                <w:left w:val="none" w:sz="0" w:space="0" w:color="auto"/>
                <w:bottom w:val="none" w:sz="0" w:space="0" w:color="auto"/>
                <w:right w:val="none" w:sz="0" w:space="0" w:color="auto"/>
              </w:divBdr>
              <w:divsChild>
                <w:div w:id="1664431440">
                  <w:marLeft w:val="0"/>
                  <w:marRight w:val="0"/>
                  <w:marTop w:val="0"/>
                  <w:marBottom w:val="0"/>
                  <w:divBdr>
                    <w:top w:val="none" w:sz="0" w:space="0" w:color="auto"/>
                    <w:left w:val="none" w:sz="0" w:space="0" w:color="auto"/>
                    <w:bottom w:val="none" w:sz="0" w:space="0" w:color="auto"/>
                    <w:right w:val="none" w:sz="0" w:space="0" w:color="auto"/>
                  </w:divBdr>
                </w:div>
              </w:divsChild>
            </w:div>
            <w:div w:id="1737390080">
              <w:marLeft w:val="0"/>
              <w:marRight w:val="0"/>
              <w:marTop w:val="0"/>
              <w:marBottom w:val="0"/>
              <w:divBdr>
                <w:top w:val="none" w:sz="0" w:space="0" w:color="auto"/>
                <w:left w:val="none" w:sz="0" w:space="0" w:color="auto"/>
                <w:bottom w:val="none" w:sz="0" w:space="0" w:color="auto"/>
                <w:right w:val="none" w:sz="0" w:space="0" w:color="auto"/>
              </w:divBdr>
              <w:divsChild>
                <w:div w:id="728117527">
                  <w:marLeft w:val="0"/>
                  <w:marRight w:val="0"/>
                  <w:marTop w:val="0"/>
                  <w:marBottom w:val="0"/>
                  <w:divBdr>
                    <w:top w:val="none" w:sz="0" w:space="0" w:color="auto"/>
                    <w:left w:val="none" w:sz="0" w:space="0" w:color="auto"/>
                    <w:bottom w:val="none" w:sz="0" w:space="0" w:color="auto"/>
                    <w:right w:val="none" w:sz="0" w:space="0" w:color="auto"/>
                  </w:divBdr>
                </w:div>
              </w:divsChild>
            </w:div>
            <w:div w:id="1802307698">
              <w:marLeft w:val="0"/>
              <w:marRight w:val="0"/>
              <w:marTop w:val="0"/>
              <w:marBottom w:val="0"/>
              <w:divBdr>
                <w:top w:val="none" w:sz="0" w:space="0" w:color="auto"/>
                <w:left w:val="none" w:sz="0" w:space="0" w:color="auto"/>
                <w:bottom w:val="none" w:sz="0" w:space="0" w:color="auto"/>
                <w:right w:val="none" w:sz="0" w:space="0" w:color="auto"/>
              </w:divBdr>
              <w:divsChild>
                <w:div w:id="406541718">
                  <w:marLeft w:val="0"/>
                  <w:marRight w:val="0"/>
                  <w:marTop w:val="0"/>
                  <w:marBottom w:val="0"/>
                  <w:divBdr>
                    <w:top w:val="none" w:sz="0" w:space="0" w:color="auto"/>
                    <w:left w:val="none" w:sz="0" w:space="0" w:color="auto"/>
                    <w:bottom w:val="none" w:sz="0" w:space="0" w:color="auto"/>
                    <w:right w:val="none" w:sz="0" w:space="0" w:color="auto"/>
                  </w:divBdr>
                </w:div>
              </w:divsChild>
            </w:div>
            <w:div w:id="1832141673">
              <w:marLeft w:val="0"/>
              <w:marRight w:val="0"/>
              <w:marTop w:val="0"/>
              <w:marBottom w:val="0"/>
              <w:divBdr>
                <w:top w:val="none" w:sz="0" w:space="0" w:color="auto"/>
                <w:left w:val="none" w:sz="0" w:space="0" w:color="auto"/>
                <w:bottom w:val="none" w:sz="0" w:space="0" w:color="auto"/>
                <w:right w:val="none" w:sz="0" w:space="0" w:color="auto"/>
              </w:divBdr>
              <w:divsChild>
                <w:div w:id="2027631939">
                  <w:marLeft w:val="0"/>
                  <w:marRight w:val="0"/>
                  <w:marTop w:val="0"/>
                  <w:marBottom w:val="0"/>
                  <w:divBdr>
                    <w:top w:val="none" w:sz="0" w:space="0" w:color="auto"/>
                    <w:left w:val="none" w:sz="0" w:space="0" w:color="auto"/>
                    <w:bottom w:val="none" w:sz="0" w:space="0" w:color="auto"/>
                    <w:right w:val="none" w:sz="0" w:space="0" w:color="auto"/>
                  </w:divBdr>
                </w:div>
              </w:divsChild>
            </w:div>
            <w:div w:id="1932153834">
              <w:marLeft w:val="0"/>
              <w:marRight w:val="0"/>
              <w:marTop w:val="0"/>
              <w:marBottom w:val="0"/>
              <w:divBdr>
                <w:top w:val="none" w:sz="0" w:space="0" w:color="auto"/>
                <w:left w:val="none" w:sz="0" w:space="0" w:color="auto"/>
                <w:bottom w:val="none" w:sz="0" w:space="0" w:color="auto"/>
                <w:right w:val="none" w:sz="0" w:space="0" w:color="auto"/>
              </w:divBdr>
              <w:divsChild>
                <w:div w:id="570115770">
                  <w:marLeft w:val="0"/>
                  <w:marRight w:val="0"/>
                  <w:marTop w:val="0"/>
                  <w:marBottom w:val="0"/>
                  <w:divBdr>
                    <w:top w:val="none" w:sz="0" w:space="0" w:color="auto"/>
                    <w:left w:val="none" w:sz="0" w:space="0" w:color="auto"/>
                    <w:bottom w:val="none" w:sz="0" w:space="0" w:color="auto"/>
                    <w:right w:val="none" w:sz="0" w:space="0" w:color="auto"/>
                  </w:divBdr>
                </w:div>
              </w:divsChild>
            </w:div>
            <w:div w:id="1972704678">
              <w:marLeft w:val="0"/>
              <w:marRight w:val="0"/>
              <w:marTop w:val="0"/>
              <w:marBottom w:val="0"/>
              <w:divBdr>
                <w:top w:val="none" w:sz="0" w:space="0" w:color="auto"/>
                <w:left w:val="none" w:sz="0" w:space="0" w:color="auto"/>
                <w:bottom w:val="none" w:sz="0" w:space="0" w:color="auto"/>
                <w:right w:val="none" w:sz="0" w:space="0" w:color="auto"/>
              </w:divBdr>
              <w:divsChild>
                <w:div w:id="1341547917">
                  <w:marLeft w:val="0"/>
                  <w:marRight w:val="0"/>
                  <w:marTop w:val="0"/>
                  <w:marBottom w:val="0"/>
                  <w:divBdr>
                    <w:top w:val="none" w:sz="0" w:space="0" w:color="auto"/>
                    <w:left w:val="none" w:sz="0" w:space="0" w:color="auto"/>
                    <w:bottom w:val="none" w:sz="0" w:space="0" w:color="auto"/>
                    <w:right w:val="none" w:sz="0" w:space="0" w:color="auto"/>
                  </w:divBdr>
                </w:div>
              </w:divsChild>
            </w:div>
            <w:div w:id="2001303223">
              <w:marLeft w:val="0"/>
              <w:marRight w:val="0"/>
              <w:marTop w:val="0"/>
              <w:marBottom w:val="0"/>
              <w:divBdr>
                <w:top w:val="none" w:sz="0" w:space="0" w:color="auto"/>
                <w:left w:val="none" w:sz="0" w:space="0" w:color="auto"/>
                <w:bottom w:val="none" w:sz="0" w:space="0" w:color="auto"/>
                <w:right w:val="none" w:sz="0" w:space="0" w:color="auto"/>
              </w:divBdr>
              <w:divsChild>
                <w:div w:id="242371579">
                  <w:marLeft w:val="0"/>
                  <w:marRight w:val="0"/>
                  <w:marTop w:val="0"/>
                  <w:marBottom w:val="0"/>
                  <w:divBdr>
                    <w:top w:val="none" w:sz="0" w:space="0" w:color="auto"/>
                    <w:left w:val="none" w:sz="0" w:space="0" w:color="auto"/>
                    <w:bottom w:val="none" w:sz="0" w:space="0" w:color="auto"/>
                    <w:right w:val="none" w:sz="0" w:space="0" w:color="auto"/>
                  </w:divBdr>
                </w:div>
              </w:divsChild>
            </w:div>
            <w:div w:id="2016494070">
              <w:marLeft w:val="0"/>
              <w:marRight w:val="0"/>
              <w:marTop w:val="0"/>
              <w:marBottom w:val="0"/>
              <w:divBdr>
                <w:top w:val="none" w:sz="0" w:space="0" w:color="auto"/>
                <w:left w:val="none" w:sz="0" w:space="0" w:color="auto"/>
                <w:bottom w:val="none" w:sz="0" w:space="0" w:color="auto"/>
                <w:right w:val="none" w:sz="0" w:space="0" w:color="auto"/>
              </w:divBdr>
              <w:divsChild>
                <w:div w:id="1666131887">
                  <w:marLeft w:val="0"/>
                  <w:marRight w:val="0"/>
                  <w:marTop w:val="0"/>
                  <w:marBottom w:val="0"/>
                  <w:divBdr>
                    <w:top w:val="none" w:sz="0" w:space="0" w:color="auto"/>
                    <w:left w:val="none" w:sz="0" w:space="0" w:color="auto"/>
                    <w:bottom w:val="none" w:sz="0" w:space="0" w:color="auto"/>
                    <w:right w:val="none" w:sz="0" w:space="0" w:color="auto"/>
                  </w:divBdr>
                </w:div>
              </w:divsChild>
            </w:div>
            <w:div w:id="2100368288">
              <w:marLeft w:val="0"/>
              <w:marRight w:val="0"/>
              <w:marTop w:val="0"/>
              <w:marBottom w:val="0"/>
              <w:divBdr>
                <w:top w:val="none" w:sz="0" w:space="0" w:color="auto"/>
                <w:left w:val="none" w:sz="0" w:space="0" w:color="auto"/>
                <w:bottom w:val="none" w:sz="0" w:space="0" w:color="auto"/>
                <w:right w:val="none" w:sz="0" w:space="0" w:color="auto"/>
              </w:divBdr>
              <w:divsChild>
                <w:div w:id="2065054831">
                  <w:marLeft w:val="0"/>
                  <w:marRight w:val="0"/>
                  <w:marTop w:val="0"/>
                  <w:marBottom w:val="0"/>
                  <w:divBdr>
                    <w:top w:val="none" w:sz="0" w:space="0" w:color="auto"/>
                    <w:left w:val="none" w:sz="0" w:space="0" w:color="auto"/>
                    <w:bottom w:val="none" w:sz="0" w:space="0" w:color="auto"/>
                    <w:right w:val="none" w:sz="0" w:space="0" w:color="auto"/>
                  </w:divBdr>
                </w:div>
              </w:divsChild>
            </w:div>
            <w:div w:id="2136555266">
              <w:marLeft w:val="0"/>
              <w:marRight w:val="0"/>
              <w:marTop w:val="0"/>
              <w:marBottom w:val="0"/>
              <w:divBdr>
                <w:top w:val="none" w:sz="0" w:space="0" w:color="auto"/>
                <w:left w:val="none" w:sz="0" w:space="0" w:color="auto"/>
                <w:bottom w:val="none" w:sz="0" w:space="0" w:color="auto"/>
                <w:right w:val="none" w:sz="0" w:space="0" w:color="auto"/>
              </w:divBdr>
              <w:divsChild>
                <w:div w:id="19503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50926">
          <w:marLeft w:val="0"/>
          <w:marRight w:val="0"/>
          <w:marTop w:val="0"/>
          <w:marBottom w:val="0"/>
          <w:divBdr>
            <w:top w:val="none" w:sz="0" w:space="0" w:color="auto"/>
            <w:left w:val="none" w:sz="0" w:space="0" w:color="auto"/>
            <w:bottom w:val="none" w:sz="0" w:space="0" w:color="auto"/>
            <w:right w:val="none" w:sz="0" w:space="0" w:color="auto"/>
          </w:divBdr>
        </w:div>
        <w:div w:id="1386681318">
          <w:marLeft w:val="0"/>
          <w:marRight w:val="0"/>
          <w:marTop w:val="0"/>
          <w:marBottom w:val="0"/>
          <w:divBdr>
            <w:top w:val="none" w:sz="0" w:space="0" w:color="auto"/>
            <w:left w:val="none" w:sz="0" w:space="0" w:color="auto"/>
            <w:bottom w:val="none" w:sz="0" w:space="0" w:color="auto"/>
            <w:right w:val="none" w:sz="0" w:space="0" w:color="auto"/>
          </w:divBdr>
        </w:div>
        <w:div w:id="1578856358">
          <w:marLeft w:val="0"/>
          <w:marRight w:val="0"/>
          <w:marTop w:val="0"/>
          <w:marBottom w:val="0"/>
          <w:divBdr>
            <w:top w:val="none" w:sz="0" w:space="0" w:color="auto"/>
            <w:left w:val="none" w:sz="0" w:space="0" w:color="auto"/>
            <w:bottom w:val="none" w:sz="0" w:space="0" w:color="auto"/>
            <w:right w:val="none" w:sz="0" w:space="0" w:color="auto"/>
          </w:divBdr>
        </w:div>
        <w:div w:id="1904411413">
          <w:marLeft w:val="0"/>
          <w:marRight w:val="0"/>
          <w:marTop w:val="0"/>
          <w:marBottom w:val="0"/>
          <w:divBdr>
            <w:top w:val="none" w:sz="0" w:space="0" w:color="auto"/>
            <w:left w:val="none" w:sz="0" w:space="0" w:color="auto"/>
            <w:bottom w:val="none" w:sz="0" w:space="0" w:color="auto"/>
            <w:right w:val="none" w:sz="0" w:space="0" w:color="auto"/>
          </w:divBdr>
        </w:div>
      </w:divsChild>
    </w:div>
    <w:div w:id="1897662108">
      <w:bodyDiv w:val="1"/>
      <w:marLeft w:val="0"/>
      <w:marRight w:val="0"/>
      <w:marTop w:val="0"/>
      <w:marBottom w:val="0"/>
      <w:divBdr>
        <w:top w:val="none" w:sz="0" w:space="0" w:color="auto"/>
        <w:left w:val="none" w:sz="0" w:space="0" w:color="auto"/>
        <w:bottom w:val="none" w:sz="0" w:space="0" w:color="auto"/>
        <w:right w:val="none" w:sz="0" w:space="0" w:color="auto"/>
      </w:divBdr>
    </w:div>
    <w:div w:id="1924485982">
      <w:bodyDiv w:val="1"/>
      <w:marLeft w:val="0"/>
      <w:marRight w:val="0"/>
      <w:marTop w:val="0"/>
      <w:marBottom w:val="0"/>
      <w:divBdr>
        <w:top w:val="none" w:sz="0" w:space="0" w:color="auto"/>
        <w:left w:val="none" w:sz="0" w:space="0" w:color="auto"/>
        <w:bottom w:val="none" w:sz="0" w:space="0" w:color="auto"/>
        <w:right w:val="none" w:sz="0" w:space="0" w:color="auto"/>
      </w:divBdr>
      <w:divsChild>
        <w:div w:id="70202848">
          <w:marLeft w:val="0"/>
          <w:marRight w:val="0"/>
          <w:marTop w:val="0"/>
          <w:marBottom w:val="0"/>
          <w:divBdr>
            <w:top w:val="none" w:sz="0" w:space="0" w:color="auto"/>
            <w:left w:val="none" w:sz="0" w:space="0" w:color="auto"/>
            <w:bottom w:val="none" w:sz="0" w:space="0" w:color="auto"/>
            <w:right w:val="none" w:sz="0" w:space="0" w:color="auto"/>
          </w:divBdr>
          <w:divsChild>
            <w:div w:id="538130436">
              <w:marLeft w:val="0"/>
              <w:marRight w:val="0"/>
              <w:marTop w:val="0"/>
              <w:marBottom w:val="0"/>
              <w:divBdr>
                <w:top w:val="none" w:sz="0" w:space="0" w:color="auto"/>
                <w:left w:val="none" w:sz="0" w:space="0" w:color="auto"/>
                <w:bottom w:val="none" w:sz="0" w:space="0" w:color="auto"/>
                <w:right w:val="none" w:sz="0" w:space="0" w:color="auto"/>
              </w:divBdr>
            </w:div>
          </w:divsChild>
        </w:div>
        <w:div w:id="218177291">
          <w:marLeft w:val="0"/>
          <w:marRight w:val="0"/>
          <w:marTop w:val="0"/>
          <w:marBottom w:val="0"/>
          <w:divBdr>
            <w:top w:val="none" w:sz="0" w:space="0" w:color="auto"/>
            <w:left w:val="none" w:sz="0" w:space="0" w:color="auto"/>
            <w:bottom w:val="none" w:sz="0" w:space="0" w:color="auto"/>
            <w:right w:val="none" w:sz="0" w:space="0" w:color="auto"/>
          </w:divBdr>
          <w:divsChild>
            <w:div w:id="1927571937">
              <w:marLeft w:val="0"/>
              <w:marRight w:val="0"/>
              <w:marTop w:val="0"/>
              <w:marBottom w:val="0"/>
              <w:divBdr>
                <w:top w:val="none" w:sz="0" w:space="0" w:color="auto"/>
                <w:left w:val="none" w:sz="0" w:space="0" w:color="auto"/>
                <w:bottom w:val="none" w:sz="0" w:space="0" w:color="auto"/>
                <w:right w:val="none" w:sz="0" w:space="0" w:color="auto"/>
              </w:divBdr>
            </w:div>
          </w:divsChild>
        </w:div>
        <w:div w:id="318119768">
          <w:marLeft w:val="0"/>
          <w:marRight w:val="0"/>
          <w:marTop w:val="0"/>
          <w:marBottom w:val="0"/>
          <w:divBdr>
            <w:top w:val="none" w:sz="0" w:space="0" w:color="auto"/>
            <w:left w:val="none" w:sz="0" w:space="0" w:color="auto"/>
            <w:bottom w:val="none" w:sz="0" w:space="0" w:color="auto"/>
            <w:right w:val="none" w:sz="0" w:space="0" w:color="auto"/>
          </w:divBdr>
          <w:divsChild>
            <w:div w:id="860044499">
              <w:marLeft w:val="0"/>
              <w:marRight w:val="0"/>
              <w:marTop w:val="0"/>
              <w:marBottom w:val="0"/>
              <w:divBdr>
                <w:top w:val="none" w:sz="0" w:space="0" w:color="auto"/>
                <w:left w:val="none" w:sz="0" w:space="0" w:color="auto"/>
                <w:bottom w:val="none" w:sz="0" w:space="0" w:color="auto"/>
                <w:right w:val="none" w:sz="0" w:space="0" w:color="auto"/>
              </w:divBdr>
            </w:div>
          </w:divsChild>
        </w:div>
        <w:div w:id="391973718">
          <w:marLeft w:val="0"/>
          <w:marRight w:val="0"/>
          <w:marTop w:val="0"/>
          <w:marBottom w:val="0"/>
          <w:divBdr>
            <w:top w:val="none" w:sz="0" w:space="0" w:color="auto"/>
            <w:left w:val="none" w:sz="0" w:space="0" w:color="auto"/>
            <w:bottom w:val="none" w:sz="0" w:space="0" w:color="auto"/>
            <w:right w:val="none" w:sz="0" w:space="0" w:color="auto"/>
          </w:divBdr>
          <w:divsChild>
            <w:div w:id="22559885">
              <w:marLeft w:val="0"/>
              <w:marRight w:val="0"/>
              <w:marTop w:val="0"/>
              <w:marBottom w:val="0"/>
              <w:divBdr>
                <w:top w:val="none" w:sz="0" w:space="0" w:color="auto"/>
                <w:left w:val="none" w:sz="0" w:space="0" w:color="auto"/>
                <w:bottom w:val="none" w:sz="0" w:space="0" w:color="auto"/>
                <w:right w:val="none" w:sz="0" w:space="0" w:color="auto"/>
              </w:divBdr>
            </w:div>
          </w:divsChild>
        </w:div>
        <w:div w:id="437649967">
          <w:marLeft w:val="0"/>
          <w:marRight w:val="0"/>
          <w:marTop w:val="0"/>
          <w:marBottom w:val="0"/>
          <w:divBdr>
            <w:top w:val="none" w:sz="0" w:space="0" w:color="auto"/>
            <w:left w:val="none" w:sz="0" w:space="0" w:color="auto"/>
            <w:bottom w:val="none" w:sz="0" w:space="0" w:color="auto"/>
            <w:right w:val="none" w:sz="0" w:space="0" w:color="auto"/>
          </w:divBdr>
          <w:divsChild>
            <w:div w:id="205996567">
              <w:marLeft w:val="0"/>
              <w:marRight w:val="0"/>
              <w:marTop w:val="0"/>
              <w:marBottom w:val="0"/>
              <w:divBdr>
                <w:top w:val="none" w:sz="0" w:space="0" w:color="auto"/>
                <w:left w:val="none" w:sz="0" w:space="0" w:color="auto"/>
                <w:bottom w:val="none" w:sz="0" w:space="0" w:color="auto"/>
                <w:right w:val="none" w:sz="0" w:space="0" w:color="auto"/>
              </w:divBdr>
            </w:div>
          </w:divsChild>
        </w:div>
        <w:div w:id="484861827">
          <w:marLeft w:val="0"/>
          <w:marRight w:val="0"/>
          <w:marTop w:val="0"/>
          <w:marBottom w:val="0"/>
          <w:divBdr>
            <w:top w:val="none" w:sz="0" w:space="0" w:color="auto"/>
            <w:left w:val="none" w:sz="0" w:space="0" w:color="auto"/>
            <w:bottom w:val="none" w:sz="0" w:space="0" w:color="auto"/>
            <w:right w:val="none" w:sz="0" w:space="0" w:color="auto"/>
          </w:divBdr>
          <w:divsChild>
            <w:div w:id="1748458189">
              <w:marLeft w:val="0"/>
              <w:marRight w:val="0"/>
              <w:marTop w:val="0"/>
              <w:marBottom w:val="0"/>
              <w:divBdr>
                <w:top w:val="none" w:sz="0" w:space="0" w:color="auto"/>
                <w:left w:val="none" w:sz="0" w:space="0" w:color="auto"/>
                <w:bottom w:val="none" w:sz="0" w:space="0" w:color="auto"/>
                <w:right w:val="none" w:sz="0" w:space="0" w:color="auto"/>
              </w:divBdr>
            </w:div>
          </w:divsChild>
        </w:div>
        <w:div w:id="528376942">
          <w:marLeft w:val="0"/>
          <w:marRight w:val="0"/>
          <w:marTop w:val="0"/>
          <w:marBottom w:val="0"/>
          <w:divBdr>
            <w:top w:val="none" w:sz="0" w:space="0" w:color="auto"/>
            <w:left w:val="none" w:sz="0" w:space="0" w:color="auto"/>
            <w:bottom w:val="none" w:sz="0" w:space="0" w:color="auto"/>
            <w:right w:val="none" w:sz="0" w:space="0" w:color="auto"/>
          </w:divBdr>
          <w:divsChild>
            <w:div w:id="506017456">
              <w:marLeft w:val="0"/>
              <w:marRight w:val="0"/>
              <w:marTop w:val="0"/>
              <w:marBottom w:val="0"/>
              <w:divBdr>
                <w:top w:val="none" w:sz="0" w:space="0" w:color="auto"/>
                <w:left w:val="none" w:sz="0" w:space="0" w:color="auto"/>
                <w:bottom w:val="none" w:sz="0" w:space="0" w:color="auto"/>
                <w:right w:val="none" w:sz="0" w:space="0" w:color="auto"/>
              </w:divBdr>
            </w:div>
          </w:divsChild>
        </w:div>
        <w:div w:id="648631282">
          <w:marLeft w:val="0"/>
          <w:marRight w:val="0"/>
          <w:marTop w:val="0"/>
          <w:marBottom w:val="0"/>
          <w:divBdr>
            <w:top w:val="none" w:sz="0" w:space="0" w:color="auto"/>
            <w:left w:val="none" w:sz="0" w:space="0" w:color="auto"/>
            <w:bottom w:val="none" w:sz="0" w:space="0" w:color="auto"/>
            <w:right w:val="none" w:sz="0" w:space="0" w:color="auto"/>
          </w:divBdr>
          <w:divsChild>
            <w:div w:id="1900705741">
              <w:marLeft w:val="0"/>
              <w:marRight w:val="0"/>
              <w:marTop w:val="0"/>
              <w:marBottom w:val="0"/>
              <w:divBdr>
                <w:top w:val="none" w:sz="0" w:space="0" w:color="auto"/>
                <w:left w:val="none" w:sz="0" w:space="0" w:color="auto"/>
                <w:bottom w:val="none" w:sz="0" w:space="0" w:color="auto"/>
                <w:right w:val="none" w:sz="0" w:space="0" w:color="auto"/>
              </w:divBdr>
            </w:div>
          </w:divsChild>
        </w:div>
        <w:div w:id="666440781">
          <w:marLeft w:val="0"/>
          <w:marRight w:val="0"/>
          <w:marTop w:val="0"/>
          <w:marBottom w:val="0"/>
          <w:divBdr>
            <w:top w:val="none" w:sz="0" w:space="0" w:color="auto"/>
            <w:left w:val="none" w:sz="0" w:space="0" w:color="auto"/>
            <w:bottom w:val="none" w:sz="0" w:space="0" w:color="auto"/>
            <w:right w:val="none" w:sz="0" w:space="0" w:color="auto"/>
          </w:divBdr>
          <w:divsChild>
            <w:div w:id="1825775042">
              <w:marLeft w:val="0"/>
              <w:marRight w:val="0"/>
              <w:marTop w:val="0"/>
              <w:marBottom w:val="0"/>
              <w:divBdr>
                <w:top w:val="none" w:sz="0" w:space="0" w:color="auto"/>
                <w:left w:val="none" w:sz="0" w:space="0" w:color="auto"/>
                <w:bottom w:val="none" w:sz="0" w:space="0" w:color="auto"/>
                <w:right w:val="none" w:sz="0" w:space="0" w:color="auto"/>
              </w:divBdr>
            </w:div>
          </w:divsChild>
        </w:div>
        <w:div w:id="795370514">
          <w:marLeft w:val="0"/>
          <w:marRight w:val="0"/>
          <w:marTop w:val="0"/>
          <w:marBottom w:val="0"/>
          <w:divBdr>
            <w:top w:val="none" w:sz="0" w:space="0" w:color="auto"/>
            <w:left w:val="none" w:sz="0" w:space="0" w:color="auto"/>
            <w:bottom w:val="none" w:sz="0" w:space="0" w:color="auto"/>
            <w:right w:val="none" w:sz="0" w:space="0" w:color="auto"/>
          </w:divBdr>
          <w:divsChild>
            <w:div w:id="1479300483">
              <w:marLeft w:val="0"/>
              <w:marRight w:val="0"/>
              <w:marTop w:val="0"/>
              <w:marBottom w:val="0"/>
              <w:divBdr>
                <w:top w:val="none" w:sz="0" w:space="0" w:color="auto"/>
                <w:left w:val="none" w:sz="0" w:space="0" w:color="auto"/>
                <w:bottom w:val="none" w:sz="0" w:space="0" w:color="auto"/>
                <w:right w:val="none" w:sz="0" w:space="0" w:color="auto"/>
              </w:divBdr>
            </w:div>
          </w:divsChild>
        </w:div>
        <w:div w:id="876161340">
          <w:marLeft w:val="0"/>
          <w:marRight w:val="0"/>
          <w:marTop w:val="0"/>
          <w:marBottom w:val="0"/>
          <w:divBdr>
            <w:top w:val="none" w:sz="0" w:space="0" w:color="auto"/>
            <w:left w:val="none" w:sz="0" w:space="0" w:color="auto"/>
            <w:bottom w:val="none" w:sz="0" w:space="0" w:color="auto"/>
            <w:right w:val="none" w:sz="0" w:space="0" w:color="auto"/>
          </w:divBdr>
          <w:divsChild>
            <w:div w:id="1820271399">
              <w:marLeft w:val="0"/>
              <w:marRight w:val="0"/>
              <w:marTop w:val="0"/>
              <w:marBottom w:val="0"/>
              <w:divBdr>
                <w:top w:val="none" w:sz="0" w:space="0" w:color="auto"/>
                <w:left w:val="none" w:sz="0" w:space="0" w:color="auto"/>
                <w:bottom w:val="none" w:sz="0" w:space="0" w:color="auto"/>
                <w:right w:val="none" w:sz="0" w:space="0" w:color="auto"/>
              </w:divBdr>
            </w:div>
          </w:divsChild>
        </w:div>
        <w:div w:id="899679776">
          <w:marLeft w:val="0"/>
          <w:marRight w:val="0"/>
          <w:marTop w:val="0"/>
          <w:marBottom w:val="0"/>
          <w:divBdr>
            <w:top w:val="none" w:sz="0" w:space="0" w:color="auto"/>
            <w:left w:val="none" w:sz="0" w:space="0" w:color="auto"/>
            <w:bottom w:val="none" w:sz="0" w:space="0" w:color="auto"/>
            <w:right w:val="none" w:sz="0" w:space="0" w:color="auto"/>
          </w:divBdr>
          <w:divsChild>
            <w:div w:id="2057388131">
              <w:marLeft w:val="0"/>
              <w:marRight w:val="0"/>
              <w:marTop w:val="0"/>
              <w:marBottom w:val="0"/>
              <w:divBdr>
                <w:top w:val="none" w:sz="0" w:space="0" w:color="auto"/>
                <w:left w:val="none" w:sz="0" w:space="0" w:color="auto"/>
                <w:bottom w:val="none" w:sz="0" w:space="0" w:color="auto"/>
                <w:right w:val="none" w:sz="0" w:space="0" w:color="auto"/>
              </w:divBdr>
            </w:div>
          </w:divsChild>
        </w:div>
        <w:div w:id="1276794372">
          <w:marLeft w:val="0"/>
          <w:marRight w:val="0"/>
          <w:marTop w:val="0"/>
          <w:marBottom w:val="0"/>
          <w:divBdr>
            <w:top w:val="none" w:sz="0" w:space="0" w:color="auto"/>
            <w:left w:val="none" w:sz="0" w:space="0" w:color="auto"/>
            <w:bottom w:val="none" w:sz="0" w:space="0" w:color="auto"/>
            <w:right w:val="none" w:sz="0" w:space="0" w:color="auto"/>
          </w:divBdr>
          <w:divsChild>
            <w:div w:id="122159326">
              <w:marLeft w:val="0"/>
              <w:marRight w:val="0"/>
              <w:marTop w:val="0"/>
              <w:marBottom w:val="0"/>
              <w:divBdr>
                <w:top w:val="none" w:sz="0" w:space="0" w:color="auto"/>
                <w:left w:val="none" w:sz="0" w:space="0" w:color="auto"/>
                <w:bottom w:val="none" w:sz="0" w:space="0" w:color="auto"/>
                <w:right w:val="none" w:sz="0" w:space="0" w:color="auto"/>
              </w:divBdr>
            </w:div>
          </w:divsChild>
        </w:div>
        <w:div w:id="1493639840">
          <w:marLeft w:val="0"/>
          <w:marRight w:val="0"/>
          <w:marTop w:val="0"/>
          <w:marBottom w:val="0"/>
          <w:divBdr>
            <w:top w:val="none" w:sz="0" w:space="0" w:color="auto"/>
            <w:left w:val="none" w:sz="0" w:space="0" w:color="auto"/>
            <w:bottom w:val="none" w:sz="0" w:space="0" w:color="auto"/>
            <w:right w:val="none" w:sz="0" w:space="0" w:color="auto"/>
          </w:divBdr>
          <w:divsChild>
            <w:div w:id="1324551748">
              <w:marLeft w:val="0"/>
              <w:marRight w:val="0"/>
              <w:marTop w:val="0"/>
              <w:marBottom w:val="0"/>
              <w:divBdr>
                <w:top w:val="none" w:sz="0" w:space="0" w:color="auto"/>
                <w:left w:val="none" w:sz="0" w:space="0" w:color="auto"/>
                <w:bottom w:val="none" w:sz="0" w:space="0" w:color="auto"/>
                <w:right w:val="none" w:sz="0" w:space="0" w:color="auto"/>
              </w:divBdr>
            </w:div>
          </w:divsChild>
        </w:div>
        <w:div w:id="1534731773">
          <w:marLeft w:val="0"/>
          <w:marRight w:val="0"/>
          <w:marTop w:val="0"/>
          <w:marBottom w:val="0"/>
          <w:divBdr>
            <w:top w:val="none" w:sz="0" w:space="0" w:color="auto"/>
            <w:left w:val="none" w:sz="0" w:space="0" w:color="auto"/>
            <w:bottom w:val="none" w:sz="0" w:space="0" w:color="auto"/>
            <w:right w:val="none" w:sz="0" w:space="0" w:color="auto"/>
          </w:divBdr>
          <w:divsChild>
            <w:div w:id="852643844">
              <w:marLeft w:val="0"/>
              <w:marRight w:val="0"/>
              <w:marTop w:val="0"/>
              <w:marBottom w:val="0"/>
              <w:divBdr>
                <w:top w:val="none" w:sz="0" w:space="0" w:color="auto"/>
                <w:left w:val="none" w:sz="0" w:space="0" w:color="auto"/>
                <w:bottom w:val="none" w:sz="0" w:space="0" w:color="auto"/>
                <w:right w:val="none" w:sz="0" w:space="0" w:color="auto"/>
              </w:divBdr>
            </w:div>
          </w:divsChild>
        </w:div>
        <w:div w:id="1720666123">
          <w:marLeft w:val="0"/>
          <w:marRight w:val="0"/>
          <w:marTop w:val="0"/>
          <w:marBottom w:val="0"/>
          <w:divBdr>
            <w:top w:val="none" w:sz="0" w:space="0" w:color="auto"/>
            <w:left w:val="none" w:sz="0" w:space="0" w:color="auto"/>
            <w:bottom w:val="none" w:sz="0" w:space="0" w:color="auto"/>
            <w:right w:val="none" w:sz="0" w:space="0" w:color="auto"/>
          </w:divBdr>
          <w:divsChild>
            <w:div w:id="2035037020">
              <w:marLeft w:val="0"/>
              <w:marRight w:val="0"/>
              <w:marTop w:val="0"/>
              <w:marBottom w:val="0"/>
              <w:divBdr>
                <w:top w:val="none" w:sz="0" w:space="0" w:color="auto"/>
                <w:left w:val="none" w:sz="0" w:space="0" w:color="auto"/>
                <w:bottom w:val="none" w:sz="0" w:space="0" w:color="auto"/>
                <w:right w:val="none" w:sz="0" w:space="0" w:color="auto"/>
              </w:divBdr>
            </w:div>
          </w:divsChild>
        </w:div>
        <w:div w:id="1814255157">
          <w:marLeft w:val="0"/>
          <w:marRight w:val="0"/>
          <w:marTop w:val="0"/>
          <w:marBottom w:val="0"/>
          <w:divBdr>
            <w:top w:val="none" w:sz="0" w:space="0" w:color="auto"/>
            <w:left w:val="none" w:sz="0" w:space="0" w:color="auto"/>
            <w:bottom w:val="none" w:sz="0" w:space="0" w:color="auto"/>
            <w:right w:val="none" w:sz="0" w:space="0" w:color="auto"/>
          </w:divBdr>
          <w:divsChild>
            <w:div w:id="1561404311">
              <w:marLeft w:val="0"/>
              <w:marRight w:val="0"/>
              <w:marTop w:val="0"/>
              <w:marBottom w:val="0"/>
              <w:divBdr>
                <w:top w:val="none" w:sz="0" w:space="0" w:color="auto"/>
                <w:left w:val="none" w:sz="0" w:space="0" w:color="auto"/>
                <w:bottom w:val="none" w:sz="0" w:space="0" w:color="auto"/>
                <w:right w:val="none" w:sz="0" w:space="0" w:color="auto"/>
              </w:divBdr>
            </w:div>
          </w:divsChild>
        </w:div>
        <w:div w:id="1854759860">
          <w:marLeft w:val="0"/>
          <w:marRight w:val="0"/>
          <w:marTop w:val="0"/>
          <w:marBottom w:val="0"/>
          <w:divBdr>
            <w:top w:val="none" w:sz="0" w:space="0" w:color="auto"/>
            <w:left w:val="none" w:sz="0" w:space="0" w:color="auto"/>
            <w:bottom w:val="none" w:sz="0" w:space="0" w:color="auto"/>
            <w:right w:val="none" w:sz="0" w:space="0" w:color="auto"/>
          </w:divBdr>
          <w:divsChild>
            <w:div w:id="1944877331">
              <w:marLeft w:val="0"/>
              <w:marRight w:val="0"/>
              <w:marTop w:val="0"/>
              <w:marBottom w:val="0"/>
              <w:divBdr>
                <w:top w:val="none" w:sz="0" w:space="0" w:color="auto"/>
                <w:left w:val="none" w:sz="0" w:space="0" w:color="auto"/>
                <w:bottom w:val="none" w:sz="0" w:space="0" w:color="auto"/>
                <w:right w:val="none" w:sz="0" w:space="0" w:color="auto"/>
              </w:divBdr>
            </w:div>
          </w:divsChild>
        </w:div>
        <w:div w:id="1966159672">
          <w:marLeft w:val="0"/>
          <w:marRight w:val="0"/>
          <w:marTop w:val="0"/>
          <w:marBottom w:val="0"/>
          <w:divBdr>
            <w:top w:val="none" w:sz="0" w:space="0" w:color="auto"/>
            <w:left w:val="none" w:sz="0" w:space="0" w:color="auto"/>
            <w:bottom w:val="none" w:sz="0" w:space="0" w:color="auto"/>
            <w:right w:val="none" w:sz="0" w:space="0" w:color="auto"/>
          </w:divBdr>
          <w:divsChild>
            <w:div w:id="1833135305">
              <w:marLeft w:val="0"/>
              <w:marRight w:val="0"/>
              <w:marTop w:val="0"/>
              <w:marBottom w:val="0"/>
              <w:divBdr>
                <w:top w:val="none" w:sz="0" w:space="0" w:color="auto"/>
                <w:left w:val="none" w:sz="0" w:space="0" w:color="auto"/>
                <w:bottom w:val="none" w:sz="0" w:space="0" w:color="auto"/>
                <w:right w:val="none" w:sz="0" w:space="0" w:color="auto"/>
              </w:divBdr>
            </w:div>
          </w:divsChild>
        </w:div>
        <w:div w:id="2056661214">
          <w:marLeft w:val="0"/>
          <w:marRight w:val="0"/>
          <w:marTop w:val="0"/>
          <w:marBottom w:val="0"/>
          <w:divBdr>
            <w:top w:val="none" w:sz="0" w:space="0" w:color="auto"/>
            <w:left w:val="none" w:sz="0" w:space="0" w:color="auto"/>
            <w:bottom w:val="none" w:sz="0" w:space="0" w:color="auto"/>
            <w:right w:val="none" w:sz="0" w:space="0" w:color="auto"/>
          </w:divBdr>
          <w:divsChild>
            <w:div w:id="176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4224">
      <w:bodyDiv w:val="1"/>
      <w:marLeft w:val="0"/>
      <w:marRight w:val="0"/>
      <w:marTop w:val="0"/>
      <w:marBottom w:val="0"/>
      <w:divBdr>
        <w:top w:val="none" w:sz="0" w:space="0" w:color="auto"/>
        <w:left w:val="none" w:sz="0" w:space="0" w:color="auto"/>
        <w:bottom w:val="none" w:sz="0" w:space="0" w:color="auto"/>
        <w:right w:val="none" w:sz="0" w:space="0" w:color="auto"/>
      </w:divBdr>
    </w:div>
    <w:div w:id="1961716717">
      <w:bodyDiv w:val="1"/>
      <w:marLeft w:val="0"/>
      <w:marRight w:val="0"/>
      <w:marTop w:val="0"/>
      <w:marBottom w:val="0"/>
      <w:divBdr>
        <w:top w:val="none" w:sz="0" w:space="0" w:color="auto"/>
        <w:left w:val="none" w:sz="0" w:space="0" w:color="auto"/>
        <w:bottom w:val="none" w:sz="0" w:space="0" w:color="auto"/>
        <w:right w:val="none" w:sz="0" w:space="0" w:color="auto"/>
      </w:divBdr>
      <w:divsChild>
        <w:div w:id="160800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741497">
      <w:bodyDiv w:val="1"/>
      <w:marLeft w:val="0"/>
      <w:marRight w:val="0"/>
      <w:marTop w:val="0"/>
      <w:marBottom w:val="0"/>
      <w:divBdr>
        <w:top w:val="none" w:sz="0" w:space="0" w:color="auto"/>
        <w:left w:val="none" w:sz="0" w:space="0" w:color="auto"/>
        <w:bottom w:val="none" w:sz="0" w:space="0" w:color="auto"/>
        <w:right w:val="none" w:sz="0" w:space="0" w:color="auto"/>
      </w:divBdr>
    </w:div>
    <w:div w:id="2049059346">
      <w:bodyDiv w:val="1"/>
      <w:marLeft w:val="0"/>
      <w:marRight w:val="0"/>
      <w:marTop w:val="0"/>
      <w:marBottom w:val="0"/>
      <w:divBdr>
        <w:top w:val="none" w:sz="0" w:space="0" w:color="auto"/>
        <w:left w:val="none" w:sz="0" w:space="0" w:color="auto"/>
        <w:bottom w:val="none" w:sz="0" w:space="0" w:color="auto"/>
        <w:right w:val="none" w:sz="0" w:space="0" w:color="auto"/>
      </w:divBdr>
    </w:div>
    <w:div w:id="2090350371">
      <w:bodyDiv w:val="1"/>
      <w:marLeft w:val="0"/>
      <w:marRight w:val="0"/>
      <w:marTop w:val="0"/>
      <w:marBottom w:val="0"/>
      <w:divBdr>
        <w:top w:val="none" w:sz="0" w:space="0" w:color="auto"/>
        <w:left w:val="none" w:sz="0" w:space="0" w:color="auto"/>
        <w:bottom w:val="none" w:sz="0" w:space="0" w:color="auto"/>
        <w:right w:val="none" w:sz="0" w:space="0" w:color="auto"/>
      </w:divBdr>
      <w:divsChild>
        <w:div w:id="145123251">
          <w:marLeft w:val="0"/>
          <w:marRight w:val="0"/>
          <w:marTop w:val="0"/>
          <w:marBottom w:val="0"/>
          <w:divBdr>
            <w:top w:val="none" w:sz="0" w:space="0" w:color="auto"/>
            <w:left w:val="none" w:sz="0" w:space="0" w:color="auto"/>
            <w:bottom w:val="none" w:sz="0" w:space="0" w:color="auto"/>
            <w:right w:val="none" w:sz="0" w:space="0" w:color="auto"/>
          </w:divBdr>
        </w:div>
        <w:div w:id="477655349">
          <w:marLeft w:val="0"/>
          <w:marRight w:val="0"/>
          <w:marTop w:val="0"/>
          <w:marBottom w:val="0"/>
          <w:divBdr>
            <w:top w:val="none" w:sz="0" w:space="0" w:color="auto"/>
            <w:left w:val="none" w:sz="0" w:space="0" w:color="auto"/>
            <w:bottom w:val="none" w:sz="0" w:space="0" w:color="auto"/>
            <w:right w:val="none" w:sz="0" w:space="0" w:color="auto"/>
          </w:divBdr>
        </w:div>
        <w:div w:id="602885450">
          <w:marLeft w:val="0"/>
          <w:marRight w:val="0"/>
          <w:marTop w:val="0"/>
          <w:marBottom w:val="0"/>
          <w:divBdr>
            <w:top w:val="none" w:sz="0" w:space="0" w:color="auto"/>
            <w:left w:val="none" w:sz="0" w:space="0" w:color="auto"/>
            <w:bottom w:val="none" w:sz="0" w:space="0" w:color="auto"/>
            <w:right w:val="none" w:sz="0" w:space="0" w:color="auto"/>
          </w:divBdr>
        </w:div>
        <w:div w:id="663045138">
          <w:marLeft w:val="0"/>
          <w:marRight w:val="0"/>
          <w:marTop w:val="0"/>
          <w:marBottom w:val="0"/>
          <w:divBdr>
            <w:top w:val="none" w:sz="0" w:space="0" w:color="auto"/>
            <w:left w:val="none" w:sz="0" w:space="0" w:color="auto"/>
            <w:bottom w:val="none" w:sz="0" w:space="0" w:color="auto"/>
            <w:right w:val="none" w:sz="0" w:space="0" w:color="auto"/>
          </w:divBdr>
        </w:div>
        <w:div w:id="1041630111">
          <w:marLeft w:val="-75"/>
          <w:marRight w:val="0"/>
          <w:marTop w:val="30"/>
          <w:marBottom w:val="30"/>
          <w:divBdr>
            <w:top w:val="none" w:sz="0" w:space="0" w:color="auto"/>
            <w:left w:val="none" w:sz="0" w:space="0" w:color="auto"/>
            <w:bottom w:val="none" w:sz="0" w:space="0" w:color="auto"/>
            <w:right w:val="none" w:sz="0" w:space="0" w:color="auto"/>
          </w:divBdr>
          <w:divsChild>
            <w:div w:id="61947484">
              <w:marLeft w:val="0"/>
              <w:marRight w:val="0"/>
              <w:marTop w:val="0"/>
              <w:marBottom w:val="0"/>
              <w:divBdr>
                <w:top w:val="none" w:sz="0" w:space="0" w:color="auto"/>
                <w:left w:val="none" w:sz="0" w:space="0" w:color="auto"/>
                <w:bottom w:val="none" w:sz="0" w:space="0" w:color="auto"/>
                <w:right w:val="none" w:sz="0" w:space="0" w:color="auto"/>
              </w:divBdr>
              <w:divsChild>
                <w:div w:id="719667958">
                  <w:marLeft w:val="0"/>
                  <w:marRight w:val="0"/>
                  <w:marTop w:val="0"/>
                  <w:marBottom w:val="0"/>
                  <w:divBdr>
                    <w:top w:val="none" w:sz="0" w:space="0" w:color="auto"/>
                    <w:left w:val="none" w:sz="0" w:space="0" w:color="auto"/>
                    <w:bottom w:val="none" w:sz="0" w:space="0" w:color="auto"/>
                    <w:right w:val="none" w:sz="0" w:space="0" w:color="auto"/>
                  </w:divBdr>
                </w:div>
              </w:divsChild>
            </w:div>
            <w:div w:id="62222932">
              <w:marLeft w:val="0"/>
              <w:marRight w:val="0"/>
              <w:marTop w:val="0"/>
              <w:marBottom w:val="0"/>
              <w:divBdr>
                <w:top w:val="none" w:sz="0" w:space="0" w:color="auto"/>
                <w:left w:val="none" w:sz="0" w:space="0" w:color="auto"/>
                <w:bottom w:val="none" w:sz="0" w:space="0" w:color="auto"/>
                <w:right w:val="none" w:sz="0" w:space="0" w:color="auto"/>
              </w:divBdr>
              <w:divsChild>
                <w:div w:id="491605524">
                  <w:marLeft w:val="0"/>
                  <w:marRight w:val="0"/>
                  <w:marTop w:val="0"/>
                  <w:marBottom w:val="0"/>
                  <w:divBdr>
                    <w:top w:val="none" w:sz="0" w:space="0" w:color="auto"/>
                    <w:left w:val="none" w:sz="0" w:space="0" w:color="auto"/>
                    <w:bottom w:val="none" w:sz="0" w:space="0" w:color="auto"/>
                    <w:right w:val="none" w:sz="0" w:space="0" w:color="auto"/>
                  </w:divBdr>
                </w:div>
              </w:divsChild>
            </w:div>
            <w:div w:id="102266317">
              <w:marLeft w:val="0"/>
              <w:marRight w:val="0"/>
              <w:marTop w:val="0"/>
              <w:marBottom w:val="0"/>
              <w:divBdr>
                <w:top w:val="none" w:sz="0" w:space="0" w:color="auto"/>
                <w:left w:val="none" w:sz="0" w:space="0" w:color="auto"/>
                <w:bottom w:val="none" w:sz="0" w:space="0" w:color="auto"/>
                <w:right w:val="none" w:sz="0" w:space="0" w:color="auto"/>
              </w:divBdr>
              <w:divsChild>
                <w:div w:id="1473598880">
                  <w:marLeft w:val="0"/>
                  <w:marRight w:val="0"/>
                  <w:marTop w:val="0"/>
                  <w:marBottom w:val="0"/>
                  <w:divBdr>
                    <w:top w:val="none" w:sz="0" w:space="0" w:color="auto"/>
                    <w:left w:val="none" w:sz="0" w:space="0" w:color="auto"/>
                    <w:bottom w:val="none" w:sz="0" w:space="0" w:color="auto"/>
                    <w:right w:val="none" w:sz="0" w:space="0" w:color="auto"/>
                  </w:divBdr>
                </w:div>
              </w:divsChild>
            </w:div>
            <w:div w:id="116146777">
              <w:marLeft w:val="0"/>
              <w:marRight w:val="0"/>
              <w:marTop w:val="0"/>
              <w:marBottom w:val="0"/>
              <w:divBdr>
                <w:top w:val="none" w:sz="0" w:space="0" w:color="auto"/>
                <w:left w:val="none" w:sz="0" w:space="0" w:color="auto"/>
                <w:bottom w:val="none" w:sz="0" w:space="0" w:color="auto"/>
                <w:right w:val="none" w:sz="0" w:space="0" w:color="auto"/>
              </w:divBdr>
              <w:divsChild>
                <w:div w:id="1728455269">
                  <w:marLeft w:val="0"/>
                  <w:marRight w:val="0"/>
                  <w:marTop w:val="0"/>
                  <w:marBottom w:val="0"/>
                  <w:divBdr>
                    <w:top w:val="none" w:sz="0" w:space="0" w:color="auto"/>
                    <w:left w:val="none" w:sz="0" w:space="0" w:color="auto"/>
                    <w:bottom w:val="none" w:sz="0" w:space="0" w:color="auto"/>
                    <w:right w:val="none" w:sz="0" w:space="0" w:color="auto"/>
                  </w:divBdr>
                </w:div>
              </w:divsChild>
            </w:div>
            <w:div w:id="132456372">
              <w:marLeft w:val="0"/>
              <w:marRight w:val="0"/>
              <w:marTop w:val="0"/>
              <w:marBottom w:val="0"/>
              <w:divBdr>
                <w:top w:val="none" w:sz="0" w:space="0" w:color="auto"/>
                <w:left w:val="none" w:sz="0" w:space="0" w:color="auto"/>
                <w:bottom w:val="none" w:sz="0" w:space="0" w:color="auto"/>
                <w:right w:val="none" w:sz="0" w:space="0" w:color="auto"/>
              </w:divBdr>
              <w:divsChild>
                <w:div w:id="2020623338">
                  <w:marLeft w:val="0"/>
                  <w:marRight w:val="0"/>
                  <w:marTop w:val="0"/>
                  <w:marBottom w:val="0"/>
                  <w:divBdr>
                    <w:top w:val="none" w:sz="0" w:space="0" w:color="auto"/>
                    <w:left w:val="none" w:sz="0" w:space="0" w:color="auto"/>
                    <w:bottom w:val="none" w:sz="0" w:space="0" w:color="auto"/>
                    <w:right w:val="none" w:sz="0" w:space="0" w:color="auto"/>
                  </w:divBdr>
                </w:div>
              </w:divsChild>
            </w:div>
            <w:div w:id="170411264">
              <w:marLeft w:val="0"/>
              <w:marRight w:val="0"/>
              <w:marTop w:val="0"/>
              <w:marBottom w:val="0"/>
              <w:divBdr>
                <w:top w:val="none" w:sz="0" w:space="0" w:color="auto"/>
                <w:left w:val="none" w:sz="0" w:space="0" w:color="auto"/>
                <w:bottom w:val="none" w:sz="0" w:space="0" w:color="auto"/>
                <w:right w:val="none" w:sz="0" w:space="0" w:color="auto"/>
              </w:divBdr>
              <w:divsChild>
                <w:div w:id="1075011060">
                  <w:marLeft w:val="0"/>
                  <w:marRight w:val="0"/>
                  <w:marTop w:val="0"/>
                  <w:marBottom w:val="0"/>
                  <w:divBdr>
                    <w:top w:val="none" w:sz="0" w:space="0" w:color="auto"/>
                    <w:left w:val="none" w:sz="0" w:space="0" w:color="auto"/>
                    <w:bottom w:val="none" w:sz="0" w:space="0" w:color="auto"/>
                    <w:right w:val="none" w:sz="0" w:space="0" w:color="auto"/>
                  </w:divBdr>
                </w:div>
              </w:divsChild>
            </w:div>
            <w:div w:id="176118979">
              <w:marLeft w:val="0"/>
              <w:marRight w:val="0"/>
              <w:marTop w:val="0"/>
              <w:marBottom w:val="0"/>
              <w:divBdr>
                <w:top w:val="none" w:sz="0" w:space="0" w:color="auto"/>
                <w:left w:val="none" w:sz="0" w:space="0" w:color="auto"/>
                <w:bottom w:val="none" w:sz="0" w:space="0" w:color="auto"/>
                <w:right w:val="none" w:sz="0" w:space="0" w:color="auto"/>
              </w:divBdr>
              <w:divsChild>
                <w:div w:id="573466708">
                  <w:marLeft w:val="0"/>
                  <w:marRight w:val="0"/>
                  <w:marTop w:val="0"/>
                  <w:marBottom w:val="0"/>
                  <w:divBdr>
                    <w:top w:val="none" w:sz="0" w:space="0" w:color="auto"/>
                    <w:left w:val="none" w:sz="0" w:space="0" w:color="auto"/>
                    <w:bottom w:val="none" w:sz="0" w:space="0" w:color="auto"/>
                    <w:right w:val="none" w:sz="0" w:space="0" w:color="auto"/>
                  </w:divBdr>
                </w:div>
              </w:divsChild>
            </w:div>
            <w:div w:id="182330973">
              <w:marLeft w:val="0"/>
              <w:marRight w:val="0"/>
              <w:marTop w:val="0"/>
              <w:marBottom w:val="0"/>
              <w:divBdr>
                <w:top w:val="none" w:sz="0" w:space="0" w:color="auto"/>
                <w:left w:val="none" w:sz="0" w:space="0" w:color="auto"/>
                <w:bottom w:val="none" w:sz="0" w:space="0" w:color="auto"/>
                <w:right w:val="none" w:sz="0" w:space="0" w:color="auto"/>
              </w:divBdr>
              <w:divsChild>
                <w:div w:id="2047871767">
                  <w:marLeft w:val="0"/>
                  <w:marRight w:val="0"/>
                  <w:marTop w:val="0"/>
                  <w:marBottom w:val="0"/>
                  <w:divBdr>
                    <w:top w:val="none" w:sz="0" w:space="0" w:color="auto"/>
                    <w:left w:val="none" w:sz="0" w:space="0" w:color="auto"/>
                    <w:bottom w:val="none" w:sz="0" w:space="0" w:color="auto"/>
                    <w:right w:val="none" w:sz="0" w:space="0" w:color="auto"/>
                  </w:divBdr>
                </w:div>
              </w:divsChild>
            </w:div>
            <w:div w:id="228200041">
              <w:marLeft w:val="0"/>
              <w:marRight w:val="0"/>
              <w:marTop w:val="0"/>
              <w:marBottom w:val="0"/>
              <w:divBdr>
                <w:top w:val="none" w:sz="0" w:space="0" w:color="auto"/>
                <w:left w:val="none" w:sz="0" w:space="0" w:color="auto"/>
                <w:bottom w:val="none" w:sz="0" w:space="0" w:color="auto"/>
                <w:right w:val="none" w:sz="0" w:space="0" w:color="auto"/>
              </w:divBdr>
              <w:divsChild>
                <w:div w:id="1101536275">
                  <w:marLeft w:val="0"/>
                  <w:marRight w:val="0"/>
                  <w:marTop w:val="0"/>
                  <w:marBottom w:val="0"/>
                  <w:divBdr>
                    <w:top w:val="none" w:sz="0" w:space="0" w:color="auto"/>
                    <w:left w:val="none" w:sz="0" w:space="0" w:color="auto"/>
                    <w:bottom w:val="none" w:sz="0" w:space="0" w:color="auto"/>
                    <w:right w:val="none" w:sz="0" w:space="0" w:color="auto"/>
                  </w:divBdr>
                </w:div>
              </w:divsChild>
            </w:div>
            <w:div w:id="291984600">
              <w:marLeft w:val="0"/>
              <w:marRight w:val="0"/>
              <w:marTop w:val="0"/>
              <w:marBottom w:val="0"/>
              <w:divBdr>
                <w:top w:val="none" w:sz="0" w:space="0" w:color="auto"/>
                <w:left w:val="none" w:sz="0" w:space="0" w:color="auto"/>
                <w:bottom w:val="none" w:sz="0" w:space="0" w:color="auto"/>
                <w:right w:val="none" w:sz="0" w:space="0" w:color="auto"/>
              </w:divBdr>
              <w:divsChild>
                <w:div w:id="471487004">
                  <w:marLeft w:val="0"/>
                  <w:marRight w:val="0"/>
                  <w:marTop w:val="0"/>
                  <w:marBottom w:val="0"/>
                  <w:divBdr>
                    <w:top w:val="none" w:sz="0" w:space="0" w:color="auto"/>
                    <w:left w:val="none" w:sz="0" w:space="0" w:color="auto"/>
                    <w:bottom w:val="none" w:sz="0" w:space="0" w:color="auto"/>
                    <w:right w:val="none" w:sz="0" w:space="0" w:color="auto"/>
                  </w:divBdr>
                </w:div>
              </w:divsChild>
            </w:div>
            <w:div w:id="587038440">
              <w:marLeft w:val="0"/>
              <w:marRight w:val="0"/>
              <w:marTop w:val="0"/>
              <w:marBottom w:val="0"/>
              <w:divBdr>
                <w:top w:val="none" w:sz="0" w:space="0" w:color="auto"/>
                <w:left w:val="none" w:sz="0" w:space="0" w:color="auto"/>
                <w:bottom w:val="none" w:sz="0" w:space="0" w:color="auto"/>
                <w:right w:val="none" w:sz="0" w:space="0" w:color="auto"/>
              </w:divBdr>
              <w:divsChild>
                <w:div w:id="401871924">
                  <w:marLeft w:val="0"/>
                  <w:marRight w:val="0"/>
                  <w:marTop w:val="0"/>
                  <w:marBottom w:val="0"/>
                  <w:divBdr>
                    <w:top w:val="none" w:sz="0" w:space="0" w:color="auto"/>
                    <w:left w:val="none" w:sz="0" w:space="0" w:color="auto"/>
                    <w:bottom w:val="none" w:sz="0" w:space="0" w:color="auto"/>
                    <w:right w:val="none" w:sz="0" w:space="0" w:color="auto"/>
                  </w:divBdr>
                </w:div>
              </w:divsChild>
            </w:div>
            <w:div w:id="630094088">
              <w:marLeft w:val="0"/>
              <w:marRight w:val="0"/>
              <w:marTop w:val="0"/>
              <w:marBottom w:val="0"/>
              <w:divBdr>
                <w:top w:val="none" w:sz="0" w:space="0" w:color="auto"/>
                <w:left w:val="none" w:sz="0" w:space="0" w:color="auto"/>
                <w:bottom w:val="none" w:sz="0" w:space="0" w:color="auto"/>
                <w:right w:val="none" w:sz="0" w:space="0" w:color="auto"/>
              </w:divBdr>
              <w:divsChild>
                <w:div w:id="1742214663">
                  <w:marLeft w:val="0"/>
                  <w:marRight w:val="0"/>
                  <w:marTop w:val="0"/>
                  <w:marBottom w:val="0"/>
                  <w:divBdr>
                    <w:top w:val="none" w:sz="0" w:space="0" w:color="auto"/>
                    <w:left w:val="none" w:sz="0" w:space="0" w:color="auto"/>
                    <w:bottom w:val="none" w:sz="0" w:space="0" w:color="auto"/>
                    <w:right w:val="none" w:sz="0" w:space="0" w:color="auto"/>
                  </w:divBdr>
                </w:div>
              </w:divsChild>
            </w:div>
            <w:div w:id="651562247">
              <w:marLeft w:val="0"/>
              <w:marRight w:val="0"/>
              <w:marTop w:val="0"/>
              <w:marBottom w:val="0"/>
              <w:divBdr>
                <w:top w:val="none" w:sz="0" w:space="0" w:color="auto"/>
                <w:left w:val="none" w:sz="0" w:space="0" w:color="auto"/>
                <w:bottom w:val="none" w:sz="0" w:space="0" w:color="auto"/>
                <w:right w:val="none" w:sz="0" w:space="0" w:color="auto"/>
              </w:divBdr>
              <w:divsChild>
                <w:div w:id="664405490">
                  <w:marLeft w:val="0"/>
                  <w:marRight w:val="0"/>
                  <w:marTop w:val="0"/>
                  <w:marBottom w:val="0"/>
                  <w:divBdr>
                    <w:top w:val="none" w:sz="0" w:space="0" w:color="auto"/>
                    <w:left w:val="none" w:sz="0" w:space="0" w:color="auto"/>
                    <w:bottom w:val="none" w:sz="0" w:space="0" w:color="auto"/>
                    <w:right w:val="none" w:sz="0" w:space="0" w:color="auto"/>
                  </w:divBdr>
                </w:div>
              </w:divsChild>
            </w:div>
            <w:div w:id="670186503">
              <w:marLeft w:val="0"/>
              <w:marRight w:val="0"/>
              <w:marTop w:val="0"/>
              <w:marBottom w:val="0"/>
              <w:divBdr>
                <w:top w:val="none" w:sz="0" w:space="0" w:color="auto"/>
                <w:left w:val="none" w:sz="0" w:space="0" w:color="auto"/>
                <w:bottom w:val="none" w:sz="0" w:space="0" w:color="auto"/>
                <w:right w:val="none" w:sz="0" w:space="0" w:color="auto"/>
              </w:divBdr>
              <w:divsChild>
                <w:div w:id="1838574767">
                  <w:marLeft w:val="0"/>
                  <w:marRight w:val="0"/>
                  <w:marTop w:val="0"/>
                  <w:marBottom w:val="0"/>
                  <w:divBdr>
                    <w:top w:val="none" w:sz="0" w:space="0" w:color="auto"/>
                    <w:left w:val="none" w:sz="0" w:space="0" w:color="auto"/>
                    <w:bottom w:val="none" w:sz="0" w:space="0" w:color="auto"/>
                    <w:right w:val="none" w:sz="0" w:space="0" w:color="auto"/>
                  </w:divBdr>
                </w:div>
                <w:div w:id="1920406352">
                  <w:marLeft w:val="0"/>
                  <w:marRight w:val="0"/>
                  <w:marTop w:val="0"/>
                  <w:marBottom w:val="0"/>
                  <w:divBdr>
                    <w:top w:val="none" w:sz="0" w:space="0" w:color="auto"/>
                    <w:left w:val="none" w:sz="0" w:space="0" w:color="auto"/>
                    <w:bottom w:val="none" w:sz="0" w:space="0" w:color="auto"/>
                    <w:right w:val="none" w:sz="0" w:space="0" w:color="auto"/>
                  </w:divBdr>
                </w:div>
              </w:divsChild>
            </w:div>
            <w:div w:id="721364608">
              <w:marLeft w:val="0"/>
              <w:marRight w:val="0"/>
              <w:marTop w:val="0"/>
              <w:marBottom w:val="0"/>
              <w:divBdr>
                <w:top w:val="none" w:sz="0" w:space="0" w:color="auto"/>
                <w:left w:val="none" w:sz="0" w:space="0" w:color="auto"/>
                <w:bottom w:val="none" w:sz="0" w:space="0" w:color="auto"/>
                <w:right w:val="none" w:sz="0" w:space="0" w:color="auto"/>
              </w:divBdr>
              <w:divsChild>
                <w:div w:id="536284295">
                  <w:marLeft w:val="0"/>
                  <w:marRight w:val="0"/>
                  <w:marTop w:val="0"/>
                  <w:marBottom w:val="0"/>
                  <w:divBdr>
                    <w:top w:val="none" w:sz="0" w:space="0" w:color="auto"/>
                    <w:left w:val="none" w:sz="0" w:space="0" w:color="auto"/>
                    <w:bottom w:val="none" w:sz="0" w:space="0" w:color="auto"/>
                    <w:right w:val="none" w:sz="0" w:space="0" w:color="auto"/>
                  </w:divBdr>
                </w:div>
              </w:divsChild>
            </w:div>
            <w:div w:id="763961074">
              <w:marLeft w:val="0"/>
              <w:marRight w:val="0"/>
              <w:marTop w:val="0"/>
              <w:marBottom w:val="0"/>
              <w:divBdr>
                <w:top w:val="none" w:sz="0" w:space="0" w:color="auto"/>
                <w:left w:val="none" w:sz="0" w:space="0" w:color="auto"/>
                <w:bottom w:val="none" w:sz="0" w:space="0" w:color="auto"/>
                <w:right w:val="none" w:sz="0" w:space="0" w:color="auto"/>
              </w:divBdr>
              <w:divsChild>
                <w:div w:id="1645424498">
                  <w:marLeft w:val="0"/>
                  <w:marRight w:val="0"/>
                  <w:marTop w:val="0"/>
                  <w:marBottom w:val="0"/>
                  <w:divBdr>
                    <w:top w:val="none" w:sz="0" w:space="0" w:color="auto"/>
                    <w:left w:val="none" w:sz="0" w:space="0" w:color="auto"/>
                    <w:bottom w:val="none" w:sz="0" w:space="0" w:color="auto"/>
                    <w:right w:val="none" w:sz="0" w:space="0" w:color="auto"/>
                  </w:divBdr>
                </w:div>
              </w:divsChild>
            </w:div>
            <w:div w:id="780762825">
              <w:marLeft w:val="0"/>
              <w:marRight w:val="0"/>
              <w:marTop w:val="0"/>
              <w:marBottom w:val="0"/>
              <w:divBdr>
                <w:top w:val="none" w:sz="0" w:space="0" w:color="auto"/>
                <w:left w:val="none" w:sz="0" w:space="0" w:color="auto"/>
                <w:bottom w:val="none" w:sz="0" w:space="0" w:color="auto"/>
                <w:right w:val="none" w:sz="0" w:space="0" w:color="auto"/>
              </w:divBdr>
              <w:divsChild>
                <w:div w:id="1539319605">
                  <w:marLeft w:val="0"/>
                  <w:marRight w:val="0"/>
                  <w:marTop w:val="0"/>
                  <w:marBottom w:val="0"/>
                  <w:divBdr>
                    <w:top w:val="none" w:sz="0" w:space="0" w:color="auto"/>
                    <w:left w:val="none" w:sz="0" w:space="0" w:color="auto"/>
                    <w:bottom w:val="none" w:sz="0" w:space="0" w:color="auto"/>
                    <w:right w:val="none" w:sz="0" w:space="0" w:color="auto"/>
                  </w:divBdr>
                </w:div>
              </w:divsChild>
            </w:div>
            <w:div w:id="789857921">
              <w:marLeft w:val="0"/>
              <w:marRight w:val="0"/>
              <w:marTop w:val="0"/>
              <w:marBottom w:val="0"/>
              <w:divBdr>
                <w:top w:val="none" w:sz="0" w:space="0" w:color="auto"/>
                <w:left w:val="none" w:sz="0" w:space="0" w:color="auto"/>
                <w:bottom w:val="none" w:sz="0" w:space="0" w:color="auto"/>
                <w:right w:val="none" w:sz="0" w:space="0" w:color="auto"/>
              </w:divBdr>
              <w:divsChild>
                <w:div w:id="1994139438">
                  <w:marLeft w:val="0"/>
                  <w:marRight w:val="0"/>
                  <w:marTop w:val="0"/>
                  <w:marBottom w:val="0"/>
                  <w:divBdr>
                    <w:top w:val="none" w:sz="0" w:space="0" w:color="auto"/>
                    <w:left w:val="none" w:sz="0" w:space="0" w:color="auto"/>
                    <w:bottom w:val="none" w:sz="0" w:space="0" w:color="auto"/>
                    <w:right w:val="none" w:sz="0" w:space="0" w:color="auto"/>
                  </w:divBdr>
                </w:div>
              </w:divsChild>
            </w:div>
            <w:div w:id="816189583">
              <w:marLeft w:val="0"/>
              <w:marRight w:val="0"/>
              <w:marTop w:val="0"/>
              <w:marBottom w:val="0"/>
              <w:divBdr>
                <w:top w:val="none" w:sz="0" w:space="0" w:color="auto"/>
                <w:left w:val="none" w:sz="0" w:space="0" w:color="auto"/>
                <w:bottom w:val="none" w:sz="0" w:space="0" w:color="auto"/>
                <w:right w:val="none" w:sz="0" w:space="0" w:color="auto"/>
              </w:divBdr>
              <w:divsChild>
                <w:div w:id="1531062987">
                  <w:marLeft w:val="0"/>
                  <w:marRight w:val="0"/>
                  <w:marTop w:val="0"/>
                  <w:marBottom w:val="0"/>
                  <w:divBdr>
                    <w:top w:val="none" w:sz="0" w:space="0" w:color="auto"/>
                    <w:left w:val="none" w:sz="0" w:space="0" w:color="auto"/>
                    <w:bottom w:val="none" w:sz="0" w:space="0" w:color="auto"/>
                    <w:right w:val="none" w:sz="0" w:space="0" w:color="auto"/>
                  </w:divBdr>
                </w:div>
              </w:divsChild>
            </w:div>
            <w:div w:id="853613541">
              <w:marLeft w:val="0"/>
              <w:marRight w:val="0"/>
              <w:marTop w:val="0"/>
              <w:marBottom w:val="0"/>
              <w:divBdr>
                <w:top w:val="none" w:sz="0" w:space="0" w:color="auto"/>
                <w:left w:val="none" w:sz="0" w:space="0" w:color="auto"/>
                <w:bottom w:val="none" w:sz="0" w:space="0" w:color="auto"/>
                <w:right w:val="none" w:sz="0" w:space="0" w:color="auto"/>
              </w:divBdr>
              <w:divsChild>
                <w:div w:id="54470543">
                  <w:marLeft w:val="0"/>
                  <w:marRight w:val="0"/>
                  <w:marTop w:val="0"/>
                  <w:marBottom w:val="0"/>
                  <w:divBdr>
                    <w:top w:val="none" w:sz="0" w:space="0" w:color="auto"/>
                    <w:left w:val="none" w:sz="0" w:space="0" w:color="auto"/>
                    <w:bottom w:val="none" w:sz="0" w:space="0" w:color="auto"/>
                    <w:right w:val="none" w:sz="0" w:space="0" w:color="auto"/>
                  </w:divBdr>
                </w:div>
              </w:divsChild>
            </w:div>
            <w:div w:id="906842578">
              <w:marLeft w:val="0"/>
              <w:marRight w:val="0"/>
              <w:marTop w:val="0"/>
              <w:marBottom w:val="0"/>
              <w:divBdr>
                <w:top w:val="none" w:sz="0" w:space="0" w:color="auto"/>
                <w:left w:val="none" w:sz="0" w:space="0" w:color="auto"/>
                <w:bottom w:val="none" w:sz="0" w:space="0" w:color="auto"/>
                <w:right w:val="none" w:sz="0" w:space="0" w:color="auto"/>
              </w:divBdr>
              <w:divsChild>
                <w:div w:id="561331476">
                  <w:marLeft w:val="0"/>
                  <w:marRight w:val="0"/>
                  <w:marTop w:val="0"/>
                  <w:marBottom w:val="0"/>
                  <w:divBdr>
                    <w:top w:val="none" w:sz="0" w:space="0" w:color="auto"/>
                    <w:left w:val="none" w:sz="0" w:space="0" w:color="auto"/>
                    <w:bottom w:val="none" w:sz="0" w:space="0" w:color="auto"/>
                    <w:right w:val="none" w:sz="0" w:space="0" w:color="auto"/>
                  </w:divBdr>
                </w:div>
              </w:divsChild>
            </w:div>
            <w:div w:id="994409237">
              <w:marLeft w:val="0"/>
              <w:marRight w:val="0"/>
              <w:marTop w:val="0"/>
              <w:marBottom w:val="0"/>
              <w:divBdr>
                <w:top w:val="none" w:sz="0" w:space="0" w:color="auto"/>
                <w:left w:val="none" w:sz="0" w:space="0" w:color="auto"/>
                <w:bottom w:val="none" w:sz="0" w:space="0" w:color="auto"/>
                <w:right w:val="none" w:sz="0" w:space="0" w:color="auto"/>
              </w:divBdr>
              <w:divsChild>
                <w:div w:id="1739553855">
                  <w:marLeft w:val="0"/>
                  <w:marRight w:val="0"/>
                  <w:marTop w:val="0"/>
                  <w:marBottom w:val="0"/>
                  <w:divBdr>
                    <w:top w:val="none" w:sz="0" w:space="0" w:color="auto"/>
                    <w:left w:val="none" w:sz="0" w:space="0" w:color="auto"/>
                    <w:bottom w:val="none" w:sz="0" w:space="0" w:color="auto"/>
                    <w:right w:val="none" w:sz="0" w:space="0" w:color="auto"/>
                  </w:divBdr>
                </w:div>
              </w:divsChild>
            </w:div>
            <w:div w:id="1080903244">
              <w:marLeft w:val="0"/>
              <w:marRight w:val="0"/>
              <w:marTop w:val="0"/>
              <w:marBottom w:val="0"/>
              <w:divBdr>
                <w:top w:val="none" w:sz="0" w:space="0" w:color="auto"/>
                <w:left w:val="none" w:sz="0" w:space="0" w:color="auto"/>
                <w:bottom w:val="none" w:sz="0" w:space="0" w:color="auto"/>
                <w:right w:val="none" w:sz="0" w:space="0" w:color="auto"/>
              </w:divBdr>
              <w:divsChild>
                <w:div w:id="1519738965">
                  <w:marLeft w:val="0"/>
                  <w:marRight w:val="0"/>
                  <w:marTop w:val="0"/>
                  <w:marBottom w:val="0"/>
                  <w:divBdr>
                    <w:top w:val="none" w:sz="0" w:space="0" w:color="auto"/>
                    <w:left w:val="none" w:sz="0" w:space="0" w:color="auto"/>
                    <w:bottom w:val="none" w:sz="0" w:space="0" w:color="auto"/>
                    <w:right w:val="none" w:sz="0" w:space="0" w:color="auto"/>
                  </w:divBdr>
                </w:div>
              </w:divsChild>
            </w:div>
            <w:div w:id="1167404108">
              <w:marLeft w:val="0"/>
              <w:marRight w:val="0"/>
              <w:marTop w:val="0"/>
              <w:marBottom w:val="0"/>
              <w:divBdr>
                <w:top w:val="none" w:sz="0" w:space="0" w:color="auto"/>
                <w:left w:val="none" w:sz="0" w:space="0" w:color="auto"/>
                <w:bottom w:val="none" w:sz="0" w:space="0" w:color="auto"/>
                <w:right w:val="none" w:sz="0" w:space="0" w:color="auto"/>
              </w:divBdr>
              <w:divsChild>
                <w:div w:id="888692391">
                  <w:marLeft w:val="0"/>
                  <w:marRight w:val="0"/>
                  <w:marTop w:val="0"/>
                  <w:marBottom w:val="0"/>
                  <w:divBdr>
                    <w:top w:val="none" w:sz="0" w:space="0" w:color="auto"/>
                    <w:left w:val="none" w:sz="0" w:space="0" w:color="auto"/>
                    <w:bottom w:val="none" w:sz="0" w:space="0" w:color="auto"/>
                    <w:right w:val="none" w:sz="0" w:space="0" w:color="auto"/>
                  </w:divBdr>
                </w:div>
              </w:divsChild>
            </w:div>
            <w:div w:id="1177573719">
              <w:marLeft w:val="0"/>
              <w:marRight w:val="0"/>
              <w:marTop w:val="0"/>
              <w:marBottom w:val="0"/>
              <w:divBdr>
                <w:top w:val="none" w:sz="0" w:space="0" w:color="auto"/>
                <w:left w:val="none" w:sz="0" w:space="0" w:color="auto"/>
                <w:bottom w:val="none" w:sz="0" w:space="0" w:color="auto"/>
                <w:right w:val="none" w:sz="0" w:space="0" w:color="auto"/>
              </w:divBdr>
              <w:divsChild>
                <w:div w:id="9719518">
                  <w:marLeft w:val="0"/>
                  <w:marRight w:val="0"/>
                  <w:marTop w:val="0"/>
                  <w:marBottom w:val="0"/>
                  <w:divBdr>
                    <w:top w:val="none" w:sz="0" w:space="0" w:color="auto"/>
                    <w:left w:val="none" w:sz="0" w:space="0" w:color="auto"/>
                    <w:bottom w:val="none" w:sz="0" w:space="0" w:color="auto"/>
                    <w:right w:val="none" w:sz="0" w:space="0" w:color="auto"/>
                  </w:divBdr>
                </w:div>
              </w:divsChild>
            </w:div>
            <w:div w:id="1294098088">
              <w:marLeft w:val="0"/>
              <w:marRight w:val="0"/>
              <w:marTop w:val="0"/>
              <w:marBottom w:val="0"/>
              <w:divBdr>
                <w:top w:val="none" w:sz="0" w:space="0" w:color="auto"/>
                <w:left w:val="none" w:sz="0" w:space="0" w:color="auto"/>
                <w:bottom w:val="none" w:sz="0" w:space="0" w:color="auto"/>
                <w:right w:val="none" w:sz="0" w:space="0" w:color="auto"/>
              </w:divBdr>
              <w:divsChild>
                <w:div w:id="2056193343">
                  <w:marLeft w:val="0"/>
                  <w:marRight w:val="0"/>
                  <w:marTop w:val="0"/>
                  <w:marBottom w:val="0"/>
                  <w:divBdr>
                    <w:top w:val="none" w:sz="0" w:space="0" w:color="auto"/>
                    <w:left w:val="none" w:sz="0" w:space="0" w:color="auto"/>
                    <w:bottom w:val="none" w:sz="0" w:space="0" w:color="auto"/>
                    <w:right w:val="none" w:sz="0" w:space="0" w:color="auto"/>
                  </w:divBdr>
                </w:div>
              </w:divsChild>
            </w:div>
            <w:div w:id="1307516117">
              <w:marLeft w:val="0"/>
              <w:marRight w:val="0"/>
              <w:marTop w:val="0"/>
              <w:marBottom w:val="0"/>
              <w:divBdr>
                <w:top w:val="none" w:sz="0" w:space="0" w:color="auto"/>
                <w:left w:val="none" w:sz="0" w:space="0" w:color="auto"/>
                <w:bottom w:val="none" w:sz="0" w:space="0" w:color="auto"/>
                <w:right w:val="none" w:sz="0" w:space="0" w:color="auto"/>
              </w:divBdr>
              <w:divsChild>
                <w:div w:id="767820662">
                  <w:marLeft w:val="0"/>
                  <w:marRight w:val="0"/>
                  <w:marTop w:val="0"/>
                  <w:marBottom w:val="0"/>
                  <w:divBdr>
                    <w:top w:val="none" w:sz="0" w:space="0" w:color="auto"/>
                    <w:left w:val="none" w:sz="0" w:space="0" w:color="auto"/>
                    <w:bottom w:val="none" w:sz="0" w:space="0" w:color="auto"/>
                    <w:right w:val="none" w:sz="0" w:space="0" w:color="auto"/>
                  </w:divBdr>
                </w:div>
              </w:divsChild>
            </w:div>
            <w:div w:id="1627472344">
              <w:marLeft w:val="0"/>
              <w:marRight w:val="0"/>
              <w:marTop w:val="0"/>
              <w:marBottom w:val="0"/>
              <w:divBdr>
                <w:top w:val="none" w:sz="0" w:space="0" w:color="auto"/>
                <w:left w:val="none" w:sz="0" w:space="0" w:color="auto"/>
                <w:bottom w:val="none" w:sz="0" w:space="0" w:color="auto"/>
                <w:right w:val="none" w:sz="0" w:space="0" w:color="auto"/>
              </w:divBdr>
              <w:divsChild>
                <w:div w:id="957179417">
                  <w:marLeft w:val="0"/>
                  <w:marRight w:val="0"/>
                  <w:marTop w:val="0"/>
                  <w:marBottom w:val="0"/>
                  <w:divBdr>
                    <w:top w:val="none" w:sz="0" w:space="0" w:color="auto"/>
                    <w:left w:val="none" w:sz="0" w:space="0" w:color="auto"/>
                    <w:bottom w:val="none" w:sz="0" w:space="0" w:color="auto"/>
                    <w:right w:val="none" w:sz="0" w:space="0" w:color="auto"/>
                  </w:divBdr>
                </w:div>
              </w:divsChild>
            </w:div>
            <w:div w:id="1722901499">
              <w:marLeft w:val="0"/>
              <w:marRight w:val="0"/>
              <w:marTop w:val="0"/>
              <w:marBottom w:val="0"/>
              <w:divBdr>
                <w:top w:val="none" w:sz="0" w:space="0" w:color="auto"/>
                <w:left w:val="none" w:sz="0" w:space="0" w:color="auto"/>
                <w:bottom w:val="none" w:sz="0" w:space="0" w:color="auto"/>
                <w:right w:val="none" w:sz="0" w:space="0" w:color="auto"/>
              </w:divBdr>
              <w:divsChild>
                <w:div w:id="851341983">
                  <w:marLeft w:val="0"/>
                  <w:marRight w:val="0"/>
                  <w:marTop w:val="0"/>
                  <w:marBottom w:val="0"/>
                  <w:divBdr>
                    <w:top w:val="none" w:sz="0" w:space="0" w:color="auto"/>
                    <w:left w:val="none" w:sz="0" w:space="0" w:color="auto"/>
                    <w:bottom w:val="none" w:sz="0" w:space="0" w:color="auto"/>
                    <w:right w:val="none" w:sz="0" w:space="0" w:color="auto"/>
                  </w:divBdr>
                </w:div>
                <w:div w:id="1887525328">
                  <w:marLeft w:val="0"/>
                  <w:marRight w:val="0"/>
                  <w:marTop w:val="0"/>
                  <w:marBottom w:val="0"/>
                  <w:divBdr>
                    <w:top w:val="none" w:sz="0" w:space="0" w:color="auto"/>
                    <w:left w:val="none" w:sz="0" w:space="0" w:color="auto"/>
                    <w:bottom w:val="none" w:sz="0" w:space="0" w:color="auto"/>
                    <w:right w:val="none" w:sz="0" w:space="0" w:color="auto"/>
                  </w:divBdr>
                </w:div>
                <w:div w:id="1895695366">
                  <w:marLeft w:val="0"/>
                  <w:marRight w:val="0"/>
                  <w:marTop w:val="0"/>
                  <w:marBottom w:val="0"/>
                  <w:divBdr>
                    <w:top w:val="none" w:sz="0" w:space="0" w:color="auto"/>
                    <w:left w:val="none" w:sz="0" w:space="0" w:color="auto"/>
                    <w:bottom w:val="none" w:sz="0" w:space="0" w:color="auto"/>
                    <w:right w:val="none" w:sz="0" w:space="0" w:color="auto"/>
                  </w:divBdr>
                </w:div>
              </w:divsChild>
            </w:div>
            <w:div w:id="1777749607">
              <w:marLeft w:val="0"/>
              <w:marRight w:val="0"/>
              <w:marTop w:val="0"/>
              <w:marBottom w:val="0"/>
              <w:divBdr>
                <w:top w:val="none" w:sz="0" w:space="0" w:color="auto"/>
                <w:left w:val="none" w:sz="0" w:space="0" w:color="auto"/>
                <w:bottom w:val="none" w:sz="0" w:space="0" w:color="auto"/>
                <w:right w:val="none" w:sz="0" w:space="0" w:color="auto"/>
              </w:divBdr>
              <w:divsChild>
                <w:div w:id="500386884">
                  <w:marLeft w:val="0"/>
                  <w:marRight w:val="0"/>
                  <w:marTop w:val="0"/>
                  <w:marBottom w:val="0"/>
                  <w:divBdr>
                    <w:top w:val="none" w:sz="0" w:space="0" w:color="auto"/>
                    <w:left w:val="none" w:sz="0" w:space="0" w:color="auto"/>
                    <w:bottom w:val="none" w:sz="0" w:space="0" w:color="auto"/>
                    <w:right w:val="none" w:sz="0" w:space="0" w:color="auto"/>
                  </w:divBdr>
                </w:div>
              </w:divsChild>
            </w:div>
            <w:div w:id="1792287594">
              <w:marLeft w:val="0"/>
              <w:marRight w:val="0"/>
              <w:marTop w:val="0"/>
              <w:marBottom w:val="0"/>
              <w:divBdr>
                <w:top w:val="none" w:sz="0" w:space="0" w:color="auto"/>
                <w:left w:val="none" w:sz="0" w:space="0" w:color="auto"/>
                <w:bottom w:val="none" w:sz="0" w:space="0" w:color="auto"/>
                <w:right w:val="none" w:sz="0" w:space="0" w:color="auto"/>
              </w:divBdr>
              <w:divsChild>
                <w:div w:id="1885362562">
                  <w:marLeft w:val="0"/>
                  <w:marRight w:val="0"/>
                  <w:marTop w:val="0"/>
                  <w:marBottom w:val="0"/>
                  <w:divBdr>
                    <w:top w:val="none" w:sz="0" w:space="0" w:color="auto"/>
                    <w:left w:val="none" w:sz="0" w:space="0" w:color="auto"/>
                    <w:bottom w:val="none" w:sz="0" w:space="0" w:color="auto"/>
                    <w:right w:val="none" w:sz="0" w:space="0" w:color="auto"/>
                  </w:divBdr>
                </w:div>
              </w:divsChild>
            </w:div>
            <w:div w:id="2069497647">
              <w:marLeft w:val="0"/>
              <w:marRight w:val="0"/>
              <w:marTop w:val="0"/>
              <w:marBottom w:val="0"/>
              <w:divBdr>
                <w:top w:val="none" w:sz="0" w:space="0" w:color="auto"/>
                <w:left w:val="none" w:sz="0" w:space="0" w:color="auto"/>
                <w:bottom w:val="none" w:sz="0" w:space="0" w:color="auto"/>
                <w:right w:val="none" w:sz="0" w:space="0" w:color="auto"/>
              </w:divBdr>
              <w:divsChild>
                <w:div w:id="20778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1087">
          <w:marLeft w:val="0"/>
          <w:marRight w:val="0"/>
          <w:marTop w:val="0"/>
          <w:marBottom w:val="0"/>
          <w:divBdr>
            <w:top w:val="none" w:sz="0" w:space="0" w:color="auto"/>
            <w:left w:val="none" w:sz="0" w:space="0" w:color="auto"/>
            <w:bottom w:val="none" w:sz="0" w:space="0" w:color="auto"/>
            <w:right w:val="none" w:sz="0" w:space="0" w:color="auto"/>
          </w:divBdr>
        </w:div>
        <w:div w:id="1353873815">
          <w:marLeft w:val="0"/>
          <w:marRight w:val="0"/>
          <w:marTop w:val="0"/>
          <w:marBottom w:val="0"/>
          <w:divBdr>
            <w:top w:val="none" w:sz="0" w:space="0" w:color="auto"/>
            <w:left w:val="none" w:sz="0" w:space="0" w:color="auto"/>
            <w:bottom w:val="none" w:sz="0" w:space="0" w:color="auto"/>
            <w:right w:val="none" w:sz="0" w:space="0" w:color="auto"/>
          </w:divBdr>
        </w:div>
        <w:div w:id="1419014945">
          <w:marLeft w:val="0"/>
          <w:marRight w:val="0"/>
          <w:marTop w:val="0"/>
          <w:marBottom w:val="0"/>
          <w:divBdr>
            <w:top w:val="none" w:sz="0" w:space="0" w:color="auto"/>
            <w:left w:val="none" w:sz="0" w:space="0" w:color="auto"/>
            <w:bottom w:val="none" w:sz="0" w:space="0" w:color="auto"/>
            <w:right w:val="none" w:sz="0" w:space="0" w:color="auto"/>
          </w:divBdr>
        </w:div>
        <w:div w:id="1838618339">
          <w:marLeft w:val="0"/>
          <w:marRight w:val="0"/>
          <w:marTop w:val="0"/>
          <w:marBottom w:val="0"/>
          <w:divBdr>
            <w:top w:val="none" w:sz="0" w:space="0" w:color="auto"/>
            <w:left w:val="none" w:sz="0" w:space="0" w:color="auto"/>
            <w:bottom w:val="none" w:sz="0" w:space="0" w:color="auto"/>
            <w:right w:val="none" w:sz="0" w:space="0" w:color="auto"/>
          </w:divBdr>
        </w:div>
        <w:div w:id="1912227561">
          <w:marLeft w:val="0"/>
          <w:marRight w:val="0"/>
          <w:marTop w:val="0"/>
          <w:marBottom w:val="0"/>
          <w:divBdr>
            <w:top w:val="none" w:sz="0" w:space="0" w:color="auto"/>
            <w:left w:val="none" w:sz="0" w:space="0" w:color="auto"/>
            <w:bottom w:val="none" w:sz="0" w:space="0" w:color="auto"/>
            <w:right w:val="none" w:sz="0" w:space="0" w:color="auto"/>
          </w:divBdr>
        </w:div>
        <w:div w:id="1952585542">
          <w:marLeft w:val="0"/>
          <w:marRight w:val="0"/>
          <w:marTop w:val="0"/>
          <w:marBottom w:val="0"/>
          <w:divBdr>
            <w:top w:val="none" w:sz="0" w:space="0" w:color="auto"/>
            <w:left w:val="none" w:sz="0" w:space="0" w:color="auto"/>
            <w:bottom w:val="none" w:sz="0" w:space="0" w:color="auto"/>
            <w:right w:val="none" w:sz="0" w:space="0" w:color="auto"/>
          </w:divBdr>
        </w:div>
      </w:divsChild>
    </w:div>
    <w:div w:id="21278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delinea.com/online-help/secret-server/rpc-heartbeat/rpc/general-info/password-changer-list/index.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837999-b442-4103-b65c-da0c0baaf07b" xsi:nil="true"/>
    <lcf76f155ced4ddcb4097134ff3c332f xmlns="3f4c4944-27d5-4b2d-9a04-4382fd5a0c2b">
      <Terms xmlns="http://schemas.microsoft.com/office/infopath/2007/PartnerControls"/>
    </lcf76f155ced4ddcb4097134ff3c332f>
    <Comment xmlns="3f4c4944-27d5-4b2d-9a04-4382fd5a0c2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8" ma:contentTypeDescription="Create a new document." ma:contentTypeScope="" ma:versionID="22a6a46914f0987083376c9cf50f0ca9">
  <xsd:schema xmlns:xsd="http://www.w3.org/2001/XMLSchema" xmlns:xs="http://www.w3.org/2001/XMLSchema" xmlns:p="http://schemas.microsoft.com/office/2006/metadata/properties" xmlns:ns1="http://schemas.microsoft.com/sharepoint/v3" xmlns:ns2="3f4c4944-27d5-4b2d-9a04-4382fd5a0c2b" xmlns:ns3="40837999-b442-4103-b65c-da0c0baaf07b" targetNamespace="http://schemas.microsoft.com/office/2006/metadata/properties" ma:root="true" ma:fieldsID="76910caa03439633717070a55bfd6486" ns1:_="" ns2:_="" ns3:_="">
    <xsd:import namespace="http://schemas.microsoft.com/sharepoint/v3"/>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05BF-CA8F-47F5-A0AE-38B6D8723759}">
  <ds:schemaRefs>
    <ds:schemaRef ds:uri="40837999-b442-4103-b65c-da0c0baaf07b"/>
    <ds:schemaRef ds:uri="http://purl.org/dc/terms/"/>
    <ds:schemaRef ds:uri="http://schemas.microsoft.com/office/2006/metadata/properties"/>
    <ds:schemaRef ds:uri="http://schemas.microsoft.com/office/2006/documentManagement/types"/>
    <ds:schemaRef ds:uri="http://purl.org/dc/dcmitype/"/>
    <ds:schemaRef ds:uri="3f4c4944-27d5-4b2d-9a04-4382fd5a0c2b"/>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525D041-8F91-49AF-84FD-3004E13968BA}">
  <ds:schemaRefs>
    <ds:schemaRef ds:uri="http://schemas.microsoft.com/sharepoint/v3/contenttype/forms"/>
  </ds:schemaRefs>
</ds:datastoreItem>
</file>

<file path=customXml/itemProps3.xml><?xml version="1.0" encoding="utf-8"?>
<ds:datastoreItem xmlns:ds="http://schemas.openxmlformats.org/officeDocument/2006/customXml" ds:itemID="{8D4EC6AE-A1C5-4DEC-9B93-C1DF567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9BBB4-F88E-4862-A942-1BF8DB93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40</Pages>
  <Words>12897</Words>
  <Characters>73513</Characters>
  <Application>Microsoft Office Word</Application>
  <DocSecurity>0</DocSecurity>
  <Lines>612</Lines>
  <Paragraphs>172</Paragraphs>
  <ScaleCrop>false</ScaleCrop>
  <Company>AB Miesto gijos</Company>
  <LinksUpToDate>false</LinksUpToDate>
  <CharactersWithSpaces>86238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Praleidimų kontrolės sistemos  sukūrimas ir diegimas</dc:title>
  <dc:subject>Techninė specifikacija</dc:subject>
  <dc:creator>Gintautė Lileikė</dc:creator>
  <cp:keywords/>
  <dc:description/>
  <cp:lastModifiedBy>Urtė Padaigaitė</cp:lastModifiedBy>
  <cp:revision>51</cp:revision>
  <dcterms:created xsi:type="dcterms:W3CDTF">2025-09-25T12:53:00Z</dcterms:created>
  <dcterms:modified xsi:type="dcterms:W3CDTF">2025-10-14T11:01:00Z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MediaServiceImageTags">
    <vt:lpwstr/>
  </property>
  <property fmtid="{D5CDD505-2E9C-101B-9397-08002B2CF9AE}" pid="4" name="docLang">
    <vt:lpwstr>lt</vt:lpwstr>
  </property>
</Properties>
</file>