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4380" w14:textId="7416D0EE" w:rsidR="007A2380" w:rsidRPr="006842AE" w:rsidRDefault="00EB6EF5" w:rsidP="005B6B77">
      <w:pPr>
        <w:spacing w:after="0" w:line="240" w:lineRule="auto"/>
        <w:jc w:val="right"/>
        <w:rPr>
          <w:rFonts w:ascii="Times New Roman" w:hAnsi="Times New Roman" w:cs="Times New Roman"/>
          <w:noProof w:val="0"/>
        </w:rPr>
      </w:pPr>
      <w:r w:rsidRPr="00E84DD9">
        <w:rPr>
          <w:rFonts w:ascii="Times New Roman" w:hAnsi="Times New Roman" w:cs="Times New Roman"/>
          <w:noProof w:val="0"/>
        </w:rPr>
        <w:t>TSD-</w:t>
      </w:r>
      <w:r w:rsidR="00672248" w:rsidRPr="00672248">
        <w:rPr>
          <w:rFonts w:ascii="Times New Roman" w:hAnsi="Times New Roman" w:cs="Times New Roman"/>
          <w:noProof w:val="0"/>
        </w:rPr>
        <w:t>1039</w:t>
      </w:r>
      <w:r w:rsidRPr="00E84DD9">
        <w:rPr>
          <w:rFonts w:ascii="Times New Roman" w:hAnsi="Times New Roman" w:cs="Times New Roman"/>
          <w:noProof w:val="0"/>
        </w:rPr>
        <w:t xml:space="preserve">, </w:t>
      </w:r>
      <w:r w:rsidR="007A2380" w:rsidRPr="00E84DD9">
        <w:rPr>
          <w:rFonts w:ascii="Times New Roman" w:hAnsi="Times New Roman" w:cs="Times New Roman"/>
          <w:noProof w:val="0"/>
        </w:rPr>
        <w:t>VPP</w:t>
      </w:r>
      <w:r w:rsidR="007A2380" w:rsidRPr="006842AE">
        <w:rPr>
          <w:rFonts w:ascii="Times New Roman" w:hAnsi="Times New Roman" w:cs="Times New Roman"/>
          <w:noProof w:val="0"/>
        </w:rPr>
        <w:t>-</w:t>
      </w:r>
      <w:r w:rsidR="00D94CE2">
        <w:rPr>
          <w:rFonts w:ascii="Times New Roman" w:hAnsi="Times New Roman" w:cs="Times New Roman"/>
          <w:noProof w:val="0"/>
        </w:rPr>
        <w:t>5557</w:t>
      </w:r>
      <w:r w:rsidR="007A2380" w:rsidRPr="006842AE">
        <w:rPr>
          <w:rFonts w:ascii="Times New Roman" w:hAnsi="Times New Roman" w:cs="Times New Roman"/>
          <w:noProof w:val="0"/>
        </w:rPr>
        <w:t>, VPP-</w:t>
      </w:r>
      <w:r w:rsidR="00D94CE2">
        <w:rPr>
          <w:rFonts w:ascii="Times New Roman" w:hAnsi="Times New Roman" w:cs="Times New Roman"/>
          <w:noProof w:val="0"/>
        </w:rPr>
        <w:t>5572</w:t>
      </w:r>
      <w:r w:rsidR="007A2380" w:rsidRPr="006842AE">
        <w:rPr>
          <w:rFonts w:ascii="Times New Roman" w:hAnsi="Times New Roman" w:cs="Times New Roman"/>
          <w:noProof w:val="0"/>
        </w:rPr>
        <w:t>, VPP-</w:t>
      </w:r>
      <w:r w:rsidR="00D94CE2">
        <w:rPr>
          <w:rFonts w:ascii="Times New Roman" w:hAnsi="Times New Roman" w:cs="Times New Roman"/>
          <w:noProof w:val="0"/>
        </w:rPr>
        <w:t>5747</w:t>
      </w:r>
    </w:p>
    <w:p w14:paraId="657E2F2F" w14:textId="441DAADC" w:rsidR="00D96EAC" w:rsidRPr="006842AE" w:rsidRDefault="00D96EAC" w:rsidP="00D94CE2">
      <w:pPr>
        <w:spacing w:after="0" w:line="240" w:lineRule="auto"/>
        <w:rPr>
          <w:rFonts w:ascii="Times New Roman" w:hAnsi="Times New Roman" w:cs="Times New Roman"/>
          <w:noProof w:val="0"/>
        </w:rPr>
      </w:pPr>
    </w:p>
    <w:p w14:paraId="50528F49" w14:textId="6C45A61B" w:rsidR="002B3603" w:rsidRPr="006842AE" w:rsidRDefault="00D94CE2" w:rsidP="00D94CE2">
      <w:pPr>
        <w:spacing w:after="0" w:line="240" w:lineRule="auto"/>
        <w:jc w:val="center"/>
        <w:rPr>
          <w:rFonts w:ascii="Times New Roman" w:hAnsi="Times New Roman" w:cs="Times New Roman"/>
          <w:b/>
          <w:noProof w:val="0"/>
        </w:rPr>
      </w:pPr>
      <w:r>
        <w:rPr>
          <w:rFonts w:ascii="Times New Roman" w:hAnsi="Times New Roman" w:cs="Times New Roman"/>
          <w:b/>
          <w:noProof w:val="0"/>
        </w:rPr>
        <w:t>Instrumentų staliukų, procedūrinės</w:t>
      </w:r>
      <w:r w:rsidRPr="00D94CE2">
        <w:rPr>
          <w:rFonts w:ascii="Times New Roman" w:hAnsi="Times New Roman" w:cs="Times New Roman"/>
          <w:b/>
          <w:noProof w:val="0"/>
        </w:rPr>
        <w:t xml:space="preserve"> kėde</w:t>
      </w:r>
      <w:r>
        <w:rPr>
          <w:rFonts w:ascii="Times New Roman" w:hAnsi="Times New Roman" w:cs="Times New Roman"/>
          <w:b/>
          <w:noProof w:val="0"/>
        </w:rPr>
        <w:t xml:space="preserve">s </w:t>
      </w:r>
      <w:r w:rsidRPr="00D94CE2">
        <w:rPr>
          <w:rFonts w:ascii="Times New Roman" w:hAnsi="Times New Roman" w:cs="Times New Roman"/>
          <w:b/>
          <w:noProof w:val="0"/>
        </w:rPr>
        <w:t>ir</w:t>
      </w:r>
      <w:r>
        <w:rPr>
          <w:rFonts w:ascii="Times New Roman" w:hAnsi="Times New Roman" w:cs="Times New Roman"/>
          <w:b/>
          <w:noProof w:val="0"/>
        </w:rPr>
        <w:t xml:space="preserve"> </w:t>
      </w:r>
      <w:proofErr w:type="spellStart"/>
      <w:r w:rsidRPr="00D94CE2">
        <w:rPr>
          <w:rFonts w:ascii="Times New Roman" w:hAnsi="Times New Roman" w:cs="Times New Roman"/>
          <w:b/>
          <w:noProof w:val="0"/>
        </w:rPr>
        <w:t>multifunkcin</w:t>
      </w:r>
      <w:r>
        <w:rPr>
          <w:rFonts w:ascii="Times New Roman" w:hAnsi="Times New Roman" w:cs="Times New Roman"/>
          <w:b/>
          <w:noProof w:val="0"/>
        </w:rPr>
        <w:t>ės</w:t>
      </w:r>
      <w:proofErr w:type="spellEnd"/>
      <w:r>
        <w:rPr>
          <w:rFonts w:ascii="Times New Roman" w:hAnsi="Times New Roman" w:cs="Times New Roman"/>
          <w:b/>
          <w:noProof w:val="0"/>
        </w:rPr>
        <w:t xml:space="preserve"> kėdės</w:t>
      </w:r>
      <w:r>
        <w:rPr>
          <w:rFonts w:ascii="Times New Roman" w:hAnsi="Times New Roman" w:cs="Times New Roman"/>
          <w:b/>
          <w:noProof w:val="0"/>
        </w:rPr>
        <w:br/>
      </w:r>
      <w:r w:rsidR="004F0FA9" w:rsidRPr="006842AE">
        <w:rPr>
          <w:rFonts w:ascii="Times New Roman" w:hAnsi="Times New Roman" w:cs="Times New Roman"/>
          <w:b/>
          <w:noProof w:val="0"/>
        </w:rPr>
        <w:t>t</w:t>
      </w:r>
      <w:r w:rsidR="002B3603" w:rsidRPr="006842AE">
        <w:rPr>
          <w:rFonts w:ascii="Times New Roman" w:hAnsi="Times New Roman" w:cs="Times New Roman"/>
          <w:b/>
          <w:noProof w:val="0"/>
        </w:rPr>
        <w:t>echninė specifikacija</w:t>
      </w:r>
    </w:p>
    <w:p w14:paraId="61AF6A34" w14:textId="77DE9BA2" w:rsidR="00D96EAC" w:rsidRPr="006842AE" w:rsidRDefault="00D96EAC" w:rsidP="00D94CE2">
      <w:pPr>
        <w:spacing w:after="0" w:line="240" w:lineRule="auto"/>
        <w:rPr>
          <w:rFonts w:ascii="Times New Roman" w:hAnsi="Times New Roman" w:cs="Times New Roman"/>
          <w:b/>
          <w:noProof w:val="0"/>
        </w:rPr>
      </w:pPr>
    </w:p>
    <w:p w14:paraId="45AAFB73" w14:textId="4ED947B4" w:rsidR="00F637C4" w:rsidRDefault="004F0FA9" w:rsidP="005B6B77">
      <w:pPr>
        <w:spacing w:after="0" w:line="240" w:lineRule="auto"/>
        <w:rPr>
          <w:rFonts w:ascii="Times New Roman" w:hAnsi="Times New Roman" w:cs="Times New Roman"/>
          <w:b/>
          <w:noProof w:val="0"/>
        </w:rPr>
      </w:pPr>
      <w:r w:rsidRPr="006842AE">
        <w:rPr>
          <w:rFonts w:ascii="Times New Roman" w:hAnsi="Times New Roman" w:cs="Times New Roman"/>
          <w:b/>
          <w:noProof w:val="0"/>
        </w:rPr>
        <w:t xml:space="preserve">1 pirkimo dalis. </w:t>
      </w:r>
      <w:r w:rsidR="00F637C4" w:rsidRPr="00F637C4">
        <w:rPr>
          <w:rFonts w:ascii="Times New Roman" w:hAnsi="Times New Roman" w:cs="Times New Roman"/>
          <w:b/>
          <w:noProof w:val="0"/>
        </w:rPr>
        <w:t>Instrumentų staliukai</w:t>
      </w:r>
      <w:r w:rsidR="00F637C4">
        <w:rPr>
          <w:rFonts w:ascii="Times New Roman" w:hAnsi="Times New Roman" w:cs="Times New Roman"/>
          <w:b/>
          <w:noProof w:val="0"/>
        </w:rPr>
        <w:t>, kiekis 2 vnt.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986"/>
        <w:gridCol w:w="4535"/>
        <w:gridCol w:w="3141"/>
      </w:tblGrid>
      <w:tr w:rsidR="00C405DB" w:rsidRPr="002D2FBA" w14:paraId="71398775" w14:textId="77777777" w:rsidTr="00540ADB">
        <w:trPr>
          <w:trHeight w:val="737"/>
        </w:trPr>
        <w:tc>
          <w:tcPr>
            <w:tcW w:w="275" w:type="pct"/>
            <w:tcBorders>
              <w:top w:val="single" w:sz="4" w:space="0" w:color="auto"/>
              <w:left w:val="single" w:sz="4" w:space="0" w:color="auto"/>
              <w:bottom w:val="single" w:sz="4" w:space="0" w:color="auto"/>
              <w:right w:val="single" w:sz="4" w:space="0" w:color="auto"/>
            </w:tcBorders>
            <w:vAlign w:val="center"/>
          </w:tcPr>
          <w:p w14:paraId="6782628C" w14:textId="77777777" w:rsidR="00C405DB" w:rsidRPr="002D2FBA" w:rsidRDefault="00C405DB" w:rsidP="00C405DB">
            <w:pPr>
              <w:spacing w:after="0" w:line="240" w:lineRule="auto"/>
              <w:jc w:val="center"/>
              <w:rPr>
                <w:rFonts w:ascii="Times New Roman" w:eastAsia="Times New Roman" w:hAnsi="Times New Roman" w:cs="Times New Roman"/>
                <w:b/>
                <w:noProof w:val="0"/>
              </w:rPr>
            </w:pPr>
            <w:r w:rsidRPr="002D2FBA">
              <w:rPr>
                <w:rFonts w:ascii="Times New Roman" w:eastAsia="Times New Roman" w:hAnsi="Times New Roman" w:cs="Times New Roman"/>
                <w:b/>
                <w:noProof w:val="0"/>
              </w:rPr>
              <w:t>Eil.</w:t>
            </w:r>
            <w:r w:rsidRPr="002D2FBA">
              <w:rPr>
                <w:rFonts w:ascii="Times New Roman" w:eastAsia="Times New Roman" w:hAnsi="Times New Roman" w:cs="Times New Roman"/>
                <w:b/>
                <w:noProof w:val="0"/>
              </w:rPr>
              <w:br/>
              <w:t>Nr.</w:t>
            </w:r>
          </w:p>
        </w:tc>
        <w:tc>
          <w:tcPr>
            <w:tcW w:w="971" w:type="pct"/>
            <w:tcBorders>
              <w:top w:val="single" w:sz="4" w:space="0" w:color="auto"/>
              <w:left w:val="single" w:sz="4" w:space="0" w:color="auto"/>
              <w:bottom w:val="single" w:sz="4" w:space="0" w:color="auto"/>
              <w:right w:val="single" w:sz="4" w:space="0" w:color="auto"/>
            </w:tcBorders>
            <w:vAlign w:val="center"/>
          </w:tcPr>
          <w:p w14:paraId="100B74EC" w14:textId="77777777" w:rsidR="00C405DB" w:rsidRPr="002D2FBA" w:rsidRDefault="00C405DB" w:rsidP="00C405DB">
            <w:pPr>
              <w:spacing w:after="0" w:line="240" w:lineRule="auto"/>
              <w:jc w:val="center"/>
              <w:rPr>
                <w:rFonts w:ascii="Times New Roman" w:eastAsia="Times New Roman" w:hAnsi="Times New Roman" w:cs="Times New Roman"/>
                <w:b/>
                <w:noProof w:val="0"/>
              </w:rPr>
            </w:pPr>
            <w:r w:rsidRPr="002D2FBA">
              <w:rPr>
                <w:rFonts w:ascii="Times New Roman" w:eastAsia="Times New Roman" w:hAnsi="Times New Roman" w:cs="Times New Roman"/>
                <w:b/>
                <w:noProof w:val="0"/>
              </w:rPr>
              <w:t>Parametrai</w:t>
            </w:r>
            <w:r w:rsidRPr="002D2FBA">
              <w:rPr>
                <w:rFonts w:ascii="Times New Roman" w:eastAsia="Times New Roman" w:hAnsi="Times New Roman" w:cs="Times New Roman"/>
                <w:b/>
                <w:noProof w:val="0"/>
              </w:rPr>
              <w:br/>
              <w:t>(specifikacija)</w:t>
            </w:r>
          </w:p>
        </w:tc>
        <w:tc>
          <w:tcPr>
            <w:tcW w:w="2218" w:type="pct"/>
            <w:tcBorders>
              <w:top w:val="single" w:sz="4" w:space="0" w:color="auto"/>
              <w:left w:val="single" w:sz="4" w:space="0" w:color="auto"/>
              <w:bottom w:val="single" w:sz="4" w:space="0" w:color="auto"/>
              <w:right w:val="single" w:sz="4" w:space="0" w:color="auto"/>
            </w:tcBorders>
            <w:vAlign w:val="center"/>
          </w:tcPr>
          <w:p w14:paraId="22912FF8" w14:textId="77777777" w:rsidR="00C405DB" w:rsidRPr="002D2FBA" w:rsidRDefault="00C405DB" w:rsidP="00C405DB">
            <w:pPr>
              <w:spacing w:after="0" w:line="240" w:lineRule="auto"/>
              <w:jc w:val="center"/>
              <w:rPr>
                <w:rFonts w:ascii="Times New Roman" w:eastAsia="Times New Roman" w:hAnsi="Times New Roman" w:cs="Times New Roman"/>
                <w:b/>
                <w:noProof w:val="0"/>
              </w:rPr>
            </w:pPr>
            <w:r w:rsidRPr="002D2FBA">
              <w:rPr>
                <w:rFonts w:ascii="Times New Roman" w:eastAsia="Times New Roman" w:hAnsi="Times New Roman" w:cs="Times New Roman"/>
                <w:b/>
                <w:noProof w:val="0"/>
              </w:rPr>
              <w:t>Reikalaujamos parametrų reikšmės</w:t>
            </w:r>
          </w:p>
        </w:tc>
        <w:tc>
          <w:tcPr>
            <w:tcW w:w="1536" w:type="pct"/>
            <w:tcBorders>
              <w:top w:val="single" w:sz="4" w:space="0" w:color="auto"/>
              <w:left w:val="single" w:sz="4" w:space="0" w:color="auto"/>
              <w:bottom w:val="single" w:sz="4" w:space="0" w:color="auto"/>
              <w:right w:val="single" w:sz="4" w:space="0" w:color="auto"/>
            </w:tcBorders>
            <w:vAlign w:val="center"/>
          </w:tcPr>
          <w:p w14:paraId="36E9F358" w14:textId="77777777" w:rsidR="00C405DB" w:rsidRPr="002D2FBA" w:rsidRDefault="00C405DB" w:rsidP="00C405DB">
            <w:pPr>
              <w:spacing w:after="0" w:line="240" w:lineRule="auto"/>
              <w:jc w:val="center"/>
              <w:rPr>
                <w:rFonts w:ascii="Times New Roman" w:eastAsia="Times New Roman" w:hAnsi="Times New Roman" w:cs="Times New Roman"/>
                <w:b/>
                <w:noProof w:val="0"/>
              </w:rPr>
            </w:pPr>
            <w:r w:rsidRPr="002D2FBA">
              <w:rPr>
                <w:rFonts w:ascii="Times New Roman" w:eastAsia="Times New Roman" w:hAnsi="Times New Roman" w:cs="Times New Roman"/>
                <w:b/>
                <w:noProof w:val="0"/>
              </w:rPr>
              <w:t xml:space="preserve">Siūlomos </w:t>
            </w:r>
          </w:p>
          <w:p w14:paraId="48293DED" w14:textId="77777777" w:rsidR="00C405DB" w:rsidRPr="002D2FBA" w:rsidRDefault="00C405DB" w:rsidP="00C405DB">
            <w:pPr>
              <w:spacing w:after="0" w:line="240" w:lineRule="auto"/>
              <w:jc w:val="center"/>
              <w:rPr>
                <w:rFonts w:ascii="Times New Roman" w:eastAsia="Times New Roman" w:hAnsi="Times New Roman" w:cs="Times New Roman"/>
                <w:b/>
                <w:noProof w:val="0"/>
              </w:rPr>
            </w:pPr>
            <w:r w:rsidRPr="002D2FBA">
              <w:rPr>
                <w:rFonts w:ascii="Times New Roman" w:eastAsia="Times New Roman" w:hAnsi="Times New Roman" w:cs="Times New Roman"/>
                <w:b/>
                <w:noProof w:val="0"/>
              </w:rPr>
              <w:t>parametrų reikšmės</w:t>
            </w:r>
          </w:p>
        </w:tc>
      </w:tr>
      <w:tr w:rsidR="00C405DB" w:rsidRPr="002D2FBA" w14:paraId="36F64E22" w14:textId="77777777" w:rsidTr="00540ADB">
        <w:tc>
          <w:tcPr>
            <w:tcW w:w="275" w:type="pct"/>
            <w:tcBorders>
              <w:top w:val="single" w:sz="4" w:space="0" w:color="auto"/>
              <w:left w:val="single" w:sz="4" w:space="0" w:color="auto"/>
              <w:bottom w:val="single" w:sz="4" w:space="0" w:color="auto"/>
              <w:right w:val="single" w:sz="4" w:space="0" w:color="auto"/>
            </w:tcBorders>
          </w:tcPr>
          <w:p w14:paraId="470E95F4" w14:textId="77777777" w:rsidR="00C405DB" w:rsidRPr="002D2FBA" w:rsidRDefault="00C405DB" w:rsidP="00C405DB">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1.</w:t>
            </w:r>
          </w:p>
        </w:tc>
        <w:tc>
          <w:tcPr>
            <w:tcW w:w="971" w:type="pct"/>
            <w:tcBorders>
              <w:top w:val="single" w:sz="4" w:space="0" w:color="auto"/>
              <w:left w:val="single" w:sz="4" w:space="0" w:color="auto"/>
              <w:bottom w:val="single" w:sz="4" w:space="0" w:color="auto"/>
              <w:right w:val="single" w:sz="4" w:space="0" w:color="auto"/>
            </w:tcBorders>
          </w:tcPr>
          <w:p w14:paraId="159B94A0" w14:textId="2E18B477" w:rsidR="00C405DB" w:rsidRPr="002D2FBA" w:rsidRDefault="00C405DB" w:rsidP="00C405DB">
            <w:pPr>
              <w:spacing w:after="0" w:line="240" w:lineRule="auto"/>
              <w:rPr>
                <w:rFonts w:ascii="Times New Roman" w:eastAsia="Times New Roman" w:hAnsi="Times New Roman" w:cs="Times New Roman"/>
                <w:noProof w:val="0"/>
              </w:rPr>
            </w:pPr>
            <w:r w:rsidRPr="002D2FBA">
              <w:rPr>
                <w:rFonts w:ascii="Times New Roman" w:hAnsi="Times New Roman" w:cs="Times New Roman"/>
                <w:noProof w:val="0"/>
              </w:rPr>
              <w:t>Tipas</w:t>
            </w:r>
          </w:p>
        </w:tc>
        <w:tc>
          <w:tcPr>
            <w:tcW w:w="2218" w:type="pct"/>
            <w:tcBorders>
              <w:top w:val="single" w:sz="4" w:space="0" w:color="auto"/>
              <w:left w:val="single" w:sz="4" w:space="0" w:color="auto"/>
              <w:bottom w:val="single" w:sz="4" w:space="0" w:color="auto"/>
              <w:right w:val="single" w:sz="4" w:space="0" w:color="auto"/>
            </w:tcBorders>
          </w:tcPr>
          <w:p w14:paraId="2842561C" w14:textId="54345C8B" w:rsidR="00C405DB" w:rsidRPr="002D2FBA" w:rsidRDefault="00C405DB" w:rsidP="00C405DB">
            <w:pPr>
              <w:spacing w:after="0" w:line="240" w:lineRule="auto"/>
              <w:rPr>
                <w:rFonts w:ascii="Times New Roman" w:hAnsi="Times New Roman" w:cs="Times New Roman"/>
                <w:noProof w:val="0"/>
              </w:rPr>
            </w:pPr>
            <w:r w:rsidRPr="002D2FBA">
              <w:rPr>
                <w:rFonts w:ascii="Times New Roman" w:hAnsi="Times New Roman" w:cs="Times New Roman"/>
                <w:noProof w:val="0"/>
              </w:rPr>
              <w:t>Reguliuojamo aukščio (e</w:t>
            </w:r>
            <w:r w:rsidR="0099224B" w:rsidRPr="002D2FBA">
              <w:rPr>
                <w:rFonts w:ascii="Times New Roman" w:hAnsi="Times New Roman" w:cs="Times New Roman"/>
                <w:noProof w:val="0"/>
              </w:rPr>
              <w:t>lektrinis aukščio reguliavimas) chirurginis instrumentų staliukas</w:t>
            </w:r>
          </w:p>
        </w:tc>
        <w:tc>
          <w:tcPr>
            <w:tcW w:w="1536" w:type="pct"/>
            <w:tcBorders>
              <w:top w:val="single" w:sz="4" w:space="0" w:color="auto"/>
              <w:left w:val="single" w:sz="4" w:space="0" w:color="auto"/>
              <w:bottom w:val="single" w:sz="4" w:space="0" w:color="auto"/>
              <w:right w:val="single" w:sz="4" w:space="0" w:color="auto"/>
            </w:tcBorders>
          </w:tcPr>
          <w:p w14:paraId="13EE45BE" w14:textId="77777777" w:rsidR="00C405DB" w:rsidRPr="002D2FBA" w:rsidRDefault="00C405DB" w:rsidP="00C405DB">
            <w:pPr>
              <w:spacing w:after="0" w:line="240" w:lineRule="auto"/>
              <w:rPr>
                <w:rFonts w:ascii="Times New Roman" w:eastAsia="Times New Roman" w:hAnsi="Times New Roman" w:cs="Times New Roman"/>
                <w:noProof w:val="0"/>
              </w:rPr>
            </w:pPr>
          </w:p>
        </w:tc>
      </w:tr>
      <w:tr w:rsidR="005A62CF" w:rsidRPr="002D2FBA" w14:paraId="5D047E96" w14:textId="77777777" w:rsidTr="00540ADB">
        <w:tc>
          <w:tcPr>
            <w:tcW w:w="275" w:type="pct"/>
            <w:tcBorders>
              <w:top w:val="single" w:sz="4" w:space="0" w:color="auto"/>
              <w:left w:val="single" w:sz="4" w:space="0" w:color="auto"/>
              <w:bottom w:val="single" w:sz="4" w:space="0" w:color="auto"/>
              <w:right w:val="single" w:sz="4" w:space="0" w:color="auto"/>
            </w:tcBorders>
          </w:tcPr>
          <w:p w14:paraId="55CCFF51" w14:textId="7D3D05C5"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2.</w:t>
            </w:r>
          </w:p>
        </w:tc>
        <w:tc>
          <w:tcPr>
            <w:tcW w:w="971" w:type="pct"/>
            <w:tcBorders>
              <w:top w:val="single" w:sz="4" w:space="0" w:color="auto"/>
              <w:left w:val="single" w:sz="4" w:space="0" w:color="auto"/>
              <w:bottom w:val="single" w:sz="4" w:space="0" w:color="auto"/>
              <w:right w:val="single" w:sz="4" w:space="0" w:color="auto"/>
            </w:tcBorders>
          </w:tcPr>
          <w:p w14:paraId="346BACB4" w14:textId="25FCE60A" w:rsidR="005A62CF" w:rsidRPr="002D2FBA" w:rsidRDefault="005A62CF" w:rsidP="005A62CF">
            <w:pPr>
              <w:spacing w:after="0" w:line="240" w:lineRule="auto"/>
              <w:rPr>
                <w:rFonts w:ascii="Times New Roman" w:hAnsi="Times New Roman" w:cs="Times New Roman"/>
                <w:noProof w:val="0"/>
              </w:rPr>
            </w:pPr>
            <w:r w:rsidRPr="002D2FBA">
              <w:rPr>
                <w:rFonts w:ascii="Times New Roman" w:hAnsi="Times New Roman" w:cs="Times New Roman"/>
                <w:noProof w:val="0"/>
              </w:rPr>
              <w:t>Mobilumas</w:t>
            </w:r>
          </w:p>
        </w:tc>
        <w:tc>
          <w:tcPr>
            <w:tcW w:w="2218" w:type="pct"/>
            <w:tcBorders>
              <w:top w:val="single" w:sz="4" w:space="0" w:color="auto"/>
              <w:left w:val="single" w:sz="4" w:space="0" w:color="auto"/>
              <w:bottom w:val="single" w:sz="4" w:space="0" w:color="auto"/>
              <w:right w:val="single" w:sz="4" w:space="0" w:color="auto"/>
            </w:tcBorders>
          </w:tcPr>
          <w:p w14:paraId="50A18797" w14:textId="77777777" w:rsidR="005A62CF" w:rsidRPr="002D2FBA" w:rsidRDefault="005A62CF" w:rsidP="005A62CF">
            <w:pPr>
              <w:pStyle w:val="Sraopastraipa"/>
              <w:numPr>
                <w:ilvl w:val="0"/>
                <w:numId w:val="3"/>
              </w:numPr>
              <w:spacing w:after="0" w:line="240" w:lineRule="auto"/>
              <w:rPr>
                <w:rFonts w:ascii="Times New Roman" w:hAnsi="Times New Roman" w:cs="Times New Roman"/>
                <w:noProof w:val="0"/>
              </w:rPr>
            </w:pPr>
            <w:r w:rsidRPr="002D2FBA">
              <w:rPr>
                <w:rFonts w:ascii="Times New Roman" w:hAnsi="Times New Roman" w:cs="Times New Roman"/>
                <w:noProof w:val="0"/>
              </w:rPr>
              <w:t>Su ≥ 4 apie savo ašį besisukančiais gumuotais (ar lygiaverčiais) ratukais;</w:t>
            </w:r>
          </w:p>
          <w:p w14:paraId="33F4EAF5" w14:textId="77777777" w:rsidR="005A62CF" w:rsidRPr="002D2FBA" w:rsidRDefault="005A62CF" w:rsidP="005A62CF">
            <w:pPr>
              <w:pStyle w:val="Sraopastraipa"/>
              <w:numPr>
                <w:ilvl w:val="0"/>
                <w:numId w:val="3"/>
              </w:numPr>
              <w:spacing w:after="0" w:line="240" w:lineRule="auto"/>
              <w:rPr>
                <w:rFonts w:ascii="Times New Roman" w:hAnsi="Times New Roman" w:cs="Times New Roman"/>
                <w:noProof w:val="0"/>
              </w:rPr>
            </w:pPr>
            <w:r w:rsidRPr="002D2FBA">
              <w:rPr>
                <w:rFonts w:ascii="Times New Roman" w:hAnsi="Times New Roman" w:cs="Times New Roman"/>
                <w:noProof w:val="0"/>
              </w:rPr>
              <w:t>Ratukų skersmuo ≥ 70 mm;</w:t>
            </w:r>
          </w:p>
          <w:p w14:paraId="21CD4CE9" w14:textId="6A78CF02" w:rsidR="005A62CF" w:rsidRPr="002D2FBA" w:rsidRDefault="005A62CF" w:rsidP="005A62CF">
            <w:pPr>
              <w:pStyle w:val="Sraopastraipa"/>
              <w:numPr>
                <w:ilvl w:val="0"/>
                <w:numId w:val="3"/>
              </w:numPr>
              <w:spacing w:after="0" w:line="240" w:lineRule="auto"/>
              <w:rPr>
                <w:rFonts w:ascii="Times New Roman" w:hAnsi="Times New Roman" w:cs="Times New Roman"/>
                <w:noProof w:val="0"/>
              </w:rPr>
            </w:pPr>
            <w:r w:rsidRPr="002D2FBA">
              <w:rPr>
                <w:rFonts w:ascii="Times New Roman" w:hAnsi="Times New Roman" w:cs="Times New Roman"/>
                <w:noProof w:val="0"/>
              </w:rPr>
              <w:t>Ne mažiau kaip du ratukai su fiksavimo mechanizmu (stabdžiais).</w:t>
            </w:r>
          </w:p>
        </w:tc>
        <w:tc>
          <w:tcPr>
            <w:tcW w:w="1536" w:type="pct"/>
            <w:tcBorders>
              <w:top w:val="single" w:sz="4" w:space="0" w:color="auto"/>
              <w:left w:val="single" w:sz="4" w:space="0" w:color="auto"/>
              <w:bottom w:val="single" w:sz="4" w:space="0" w:color="auto"/>
              <w:right w:val="single" w:sz="4" w:space="0" w:color="auto"/>
            </w:tcBorders>
          </w:tcPr>
          <w:p w14:paraId="5C0C401D" w14:textId="77777777" w:rsidR="005A62CF" w:rsidRPr="002D2FBA" w:rsidRDefault="005A62CF" w:rsidP="005A62CF">
            <w:pPr>
              <w:spacing w:after="0" w:line="240" w:lineRule="auto"/>
              <w:rPr>
                <w:rFonts w:ascii="Times New Roman" w:eastAsia="Times New Roman" w:hAnsi="Times New Roman" w:cs="Times New Roman"/>
                <w:noProof w:val="0"/>
              </w:rPr>
            </w:pPr>
          </w:p>
        </w:tc>
      </w:tr>
      <w:tr w:rsidR="005A62CF" w:rsidRPr="002D2FBA" w14:paraId="2A2AE9BC" w14:textId="77777777" w:rsidTr="00540ADB">
        <w:tc>
          <w:tcPr>
            <w:tcW w:w="275" w:type="pct"/>
            <w:tcBorders>
              <w:top w:val="single" w:sz="4" w:space="0" w:color="auto"/>
              <w:left w:val="single" w:sz="4" w:space="0" w:color="auto"/>
              <w:bottom w:val="single" w:sz="4" w:space="0" w:color="auto"/>
              <w:right w:val="single" w:sz="4" w:space="0" w:color="auto"/>
            </w:tcBorders>
          </w:tcPr>
          <w:p w14:paraId="22204C77" w14:textId="29134264"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3.</w:t>
            </w:r>
          </w:p>
        </w:tc>
        <w:tc>
          <w:tcPr>
            <w:tcW w:w="971" w:type="pct"/>
            <w:tcBorders>
              <w:top w:val="single" w:sz="4" w:space="0" w:color="auto"/>
              <w:left w:val="single" w:sz="4" w:space="0" w:color="auto"/>
              <w:bottom w:val="single" w:sz="4" w:space="0" w:color="auto"/>
              <w:right w:val="single" w:sz="4" w:space="0" w:color="auto"/>
            </w:tcBorders>
          </w:tcPr>
          <w:p w14:paraId="4C222A1A" w14:textId="269890DF" w:rsidR="005A62CF" w:rsidRPr="002D2FBA" w:rsidRDefault="005A62CF" w:rsidP="005A62CF">
            <w:pPr>
              <w:spacing w:after="0" w:line="240" w:lineRule="auto"/>
              <w:rPr>
                <w:rFonts w:ascii="Times New Roman" w:eastAsia="Times New Roman" w:hAnsi="Times New Roman" w:cs="Times New Roman"/>
                <w:noProof w:val="0"/>
              </w:rPr>
            </w:pPr>
            <w:r w:rsidRPr="002D2FBA">
              <w:rPr>
                <w:rFonts w:ascii="Times New Roman" w:hAnsi="Times New Roman" w:cs="Times New Roman"/>
                <w:noProof w:val="0"/>
              </w:rPr>
              <w:t>Stalviršio matmenys</w:t>
            </w:r>
          </w:p>
        </w:tc>
        <w:tc>
          <w:tcPr>
            <w:tcW w:w="2218" w:type="pct"/>
            <w:tcBorders>
              <w:top w:val="single" w:sz="4" w:space="0" w:color="auto"/>
              <w:left w:val="single" w:sz="4" w:space="0" w:color="auto"/>
              <w:bottom w:val="single" w:sz="4" w:space="0" w:color="auto"/>
              <w:right w:val="single" w:sz="4" w:space="0" w:color="auto"/>
            </w:tcBorders>
          </w:tcPr>
          <w:p w14:paraId="3928F6C7" w14:textId="5FFBC9B0" w:rsidR="005A62CF" w:rsidRPr="002D2FBA" w:rsidRDefault="005A62CF" w:rsidP="005A62CF">
            <w:pPr>
              <w:pStyle w:val="Sraopastraipa"/>
              <w:numPr>
                <w:ilvl w:val="0"/>
                <w:numId w:val="5"/>
              </w:numPr>
              <w:spacing w:after="0" w:line="240" w:lineRule="auto"/>
              <w:rPr>
                <w:rFonts w:ascii="Times New Roman" w:hAnsi="Times New Roman" w:cs="Times New Roman"/>
                <w:noProof w:val="0"/>
              </w:rPr>
            </w:pPr>
            <w:r w:rsidRPr="002D2FBA">
              <w:rPr>
                <w:rFonts w:ascii="Times New Roman" w:hAnsi="Times New Roman" w:cs="Times New Roman"/>
                <w:noProof w:val="0"/>
              </w:rPr>
              <w:t xml:space="preserve">Ilgis: 145 cm ± 5 cm; </w:t>
            </w:r>
          </w:p>
          <w:p w14:paraId="7390087B" w14:textId="3F38AF63" w:rsidR="005A62CF" w:rsidRPr="002D2FBA" w:rsidRDefault="005A62CF" w:rsidP="005A62CF">
            <w:pPr>
              <w:pStyle w:val="Sraopastraipa"/>
              <w:numPr>
                <w:ilvl w:val="0"/>
                <w:numId w:val="5"/>
              </w:numPr>
              <w:spacing w:after="0" w:line="240" w:lineRule="auto"/>
              <w:rPr>
                <w:rFonts w:ascii="Times New Roman" w:hAnsi="Times New Roman" w:cs="Times New Roman"/>
                <w:noProof w:val="0"/>
              </w:rPr>
            </w:pPr>
            <w:r w:rsidRPr="002D2FBA">
              <w:rPr>
                <w:rFonts w:ascii="Times New Roman" w:hAnsi="Times New Roman" w:cs="Times New Roman"/>
                <w:noProof w:val="0"/>
              </w:rPr>
              <w:t xml:space="preserve">Plotis: 60 cm ± 2 cm; </w:t>
            </w:r>
          </w:p>
          <w:p w14:paraId="55B5FC1D" w14:textId="2F091BEC" w:rsidR="005A62CF" w:rsidRPr="002D2FBA" w:rsidRDefault="005A62CF" w:rsidP="005A62CF">
            <w:pPr>
              <w:pStyle w:val="Sraopastraipa"/>
              <w:numPr>
                <w:ilvl w:val="0"/>
                <w:numId w:val="5"/>
              </w:numPr>
              <w:spacing w:after="0" w:line="240" w:lineRule="auto"/>
              <w:rPr>
                <w:rFonts w:ascii="Times New Roman" w:hAnsi="Times New Roman" w:cs="Times New Roman"/>
                <w:noProof w:val="0"/>
              </w:rPr>
            </w:pPr>
            <w:r w:rsidRPr="002D2FBA">
              <w:rPr>
                <w:rFonts w:ascii="Times New Roman" w:hAnsi="Times New Roman" w:cs="Times New Roman"/>
                <w:noProof w:val="0"/>
              </w:rPr>
              <w:t>Stalviršis su iš visų pusių pakeltu kraštu (</w:t>
            </w:r>
            <w:proofErr w:type="spellStart"/>
            <w:r w:rsidRPr="002D2FBA">
              <w:rPr>
                <w:rFonts w:ascii="Times New Roman" w:hAnsi="Times New Roman" w:cs="Times New Roman"/>
                <w:noProof w:val="0"/>
              </w:rPr>
              <w:t>borteliu</w:t>
            </w:r>
            <w:proofErr w:type="spellEnd"/>
            <w:r w:rsidRPr="002D2FBA">
              <w:rPr>
                <w:rFonts w:ascii="Times New Roman" w:hAnsi="Times New Roman" w:cs="Times New Roman"/>
                <w:noProof w:val="0"/>
              </w:rPr>
              <w:t>).</w:t>
            </w:r>
          </w:p>
        </w:tc>
        <w:tc>
          <w:tcPr>
            <w:tcW w:w="1536" w:type="pct"/>
            <w:tcBorders>
              <w:top w:val="single" w:sz="4" w:space="0" w:color="auto"/>
              <w:left w:val="single" w:sz="4" w:space="0" w:color="auto"/>
              <w:bottom w:val="single" w:sz="4" w:space="0" w:color="auto"/>
              <w:right w:val="single" w:sz="4" w:space="0" w:color="auto"/>
            </w:tcBorders>
          </w:tcPr>
          <w:p w14:paraId="4195C81D" w14:textId="77777777" w:rsidR="005A62CF" w:rsidRPr="002D2FBA" w:rsidRDefault="005A62CF" w:rsidP="005A62CF">
            <w:pPr>
              <w:pStyle w:val="Default"/>
              <w:rPr>
                <w:color w:val="auto"/>
                <w:sz w:val="22"/>
                <w:szCs w:val="22"/>
              </w:rPr>
            </w:pPr>
          </w:p>
        </w:tc>
      </w:tr>
      <w:tr w:rsidR="005A62CF" w:rsidRPr="002D2FBA" w14:paraId="34653085" w14:textId="77777777" w:rsidTr="00540ADB">
        <w:tc>
          <w:tcPr>
            <w:tcW w:w="275" w:type="pct"/>
            <w:tcBorders>
              <w:top w:val="single" w:sz="4" w:space="0" w:color="auto"/>
              <w:left w:val="single" w:sz="4" w:space="0" w:color="auto"/>
              <w:bottom w:val="single" w:sz="4" w:space="0" w:color="auto"/>
              <w:right w:val="single" w:sz="4" w:space="0" w:color="auto"/>
            </w:tcBorders>
          </w:tcPr>
          <w:p w14:paraId="4B55AC09" w14:textId="62E6B87D"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4.</w:t>
            </w:r>
          </w:p>
        </w:tc>
        <w:tc>
          <w:tcPr>
            <w:tcW w:w="971" w:type="pct"/>
            <w:tcBorders>
              <w:top w:val="single" w:sz="4" w:space="0" w:color="auto"/>
              <w:left w:val="single" w:sz="4" w:space="0" w:color="auto"/>
              <w:bottom w:val="single" w:sz="4" w:space="0" w:color="auto"/>
              <w:right w:val="single" w:sz="4" w:space="0" w:color="auto"/>
            </w:tcBorders>
          </w:tcPr>
          <w:p w14:paraId="30B5ADD6" w14:textId="00ABE305" w:rsidR="005A62CF" w:rsidRPr="002D2FBA" w:rsidRDefault="005A62CF" w:rsidP="005A62CF">
            <w:pPr>
              <w:spacing w:after="0" w:line="240" w:lineRule="auto"/>
              <w:rPr>
                <w:rFonts w:ascii="Times New Roman" w:eastAsia="Times New Roman" w:hAnsi="Times New Roman" w:cs="Times New Roman"/>
                <w:noProof w:val="0"/>
              </w:rPr>
            </w:pPr>
            <w:r w:rsidRPr="002D2FBA">
              <w:rPr>
                <w:rFonts w:ascii="Times New Roman" w:hAnsi="Times New Roman" w:cs="Times New Roman"/>
                <w:noProof w:val="0"/>
              </w:rPr>
              <w:t>Konstrukcija ir medžiagos</w:t>
            </w:r>
          </w:p>
        </w:tc>
        <w:tc>
          <w:tcPr>
            <w:tcW w:w="2218" w:type="pct"/>
            <w:tcBorders>
              <w:top w:val="single" w:sz="4" w:space="0" w:color="auto"/>
              <w:left w:val="single" w:sz="4" w:space="0" w:color="auto"/>
              <w:bottom w:val="single" w:sz="4" w:space="0" w:color="auto"/>
              <w:right w:val="single" w:sz="4" w:space="0" w:color="auto"/>
            </w:tcBorders>
          </w:tcPr>
          <w:p w14:paraId="2F5A6D0F" w14:textId="1D9671C9" w:rsidR="005A62CF" w:rsidRPr="002D2FBA" w:rsidRDefault="005A62CF" w:rsidP="005A62CF">
            <w:pPr>
              <w:pStyle w:val="Sraopastraipa"/>
              <w:numPr>
                <w:ilvl w:val="0"/>
                <w:numId w:val="6"/>
              </w:numPr>
              <w:spacing w:after="0" w:line="240" w:lineRule="auto"/>
              <w:rPr>
                <w:rFonts w:ascii="Times New Roman" w:hAnsi="Times New Roman" w:cs="Times New Roman"/>
                <w:noProof w:val="0"/>
              </w:rPr>
            </w:pPr>
            <w:r w:rsidRPr="002D2FBA">
              <w:rPr>
                <w:rFonts w:ascii="Times New Roman" w:hAnsi="Times New Roman" w:cs="Times New Roman"/>
                <w:noProof w:val="0"/>
              </w:rPr>
              <w:t>Su pakėlimo ir nuleidimo mygtukais;</w:t>
            </w:r>
          </w:p>
          <w:p w14:paraId="3B16B68F" w14:textId="6BC9E8E3" w:rsidR="005A62CF" w:rsidRPr="002D2FBA" w:rsidRDefault="005A62CF" w:rsidP="005A62CF">
            <w:pPr>
              <w:pStyle w:val="Sraopastraipa"/>
              <w:numPr>
                <w:ilvl w:val="0"/>
                <w:numId w:val="6"/>
              </w:numPr>
              <w:spacing w:after="0" w:line="240" w:lineRule="auto"/>
              <w:rPr>
                <w:rFonts w:ascii="Times New Roman" w:hAnsi="Times New Roman" w:cs="Times New Roman"/>
                <w:noProof w:val="0"/>
              </w:rPr>
            </w:pPr>
            <w:r w:rsidRPr="002D2FBA">
              <w:rPr>
                <w:rFonts w:ascii="Times New Roman" w:hAnsi="Times New Roman" w:cs="Times New Roman"/>
                <w:noProof w:val="0"/>
              </w:rPr>
              <w:t>Aukščio reguliavimas atliekamas naudojant žemos įtampos uždarą variklio ir akumuliatoriaus sistemą (arba lygiavertis sprendimas);</w:t>
            </w:r>
          </w:p>
          <w:p w14:paraId="71666B2E" w14:textId="02E80C21" w:rsidR="005A62CF" w:rsidRPr="002D2FBA" w:rsidRDefault="005A62CF" w:rsidP="005A62CF">
            <w:pPr>
              <w:pStyle w:val="Sraopastraipa"/>
              <w:numPr>
                <w:ilvl w:val="0"/>
                <w:numId w:val="6"/>
              </w:numPr>
              <w:spacing w:after="0" w:line="240" w:lineRule="auto"/>
              <w:rPr>
                <w:rFonts w:ascii="Times New Roman" w:hAnsi="Times New Roman" w:cs="Times New Roman"/>
                <w:noProof w:val="0"/>
              </w:rPr>
            </w:pPr>
            <w:r w:rsidRPr="002D2FBA">
              <w:rPr>
                <w:rFonts w:ascii="Times New Roman" w:hAnsi="Times New Roman" w:cs="Times New Roman"/>
                <w:noProof w:val="0"/>
              </w:rPr>
              <w:t>Staliuko aukštis reguliuojamas ribose ne siauresnėse nei nuo 900 mm iki 1200 mm;</w:t>
            </w:r>
          </w:p>
          <w:p w14:paraId="268A33B4" w14:textId="11F9A168" w:rsidR="005A62CF" w:rsidRPr="005A62CF" w:rsidRDefault="005A62CF" w:rsidP="005A62CF">
            <w:pPr>
              <w:pStyle w:val="Sraopastraipa"/>
              <w:numPr>
                <w:ilvl w:val="0"/>
                <w:numId w:val="6"/>
              </w:numPr>
              <w:spacing w:after="0" w:line="240" w:lineRule="auto"/>
              <w:rPr>
                <w:rFonts w:ascii="Times New Roman" w:hAnsi="Times New Roman" w:cs="Times New Roman"/>
                <w:noProof w:val="0"/>
              </w:rPr>
            </w:pPr>
            <w:r w:rsidRPr="002D2FBA">
              <w:rPr>
                <w:rFonts w:ascii="Times New Roman" w:hAnsi="Times New Roman" w:cs="Times New Roman"/>
                <w:noProof w:val="0"/>
              </w:rPr>
              <w:t>Pagamintas iš aukštos kokybės nerūdijančio plieno AISI 304 (arba lygiavertės medžiagos)</w:t>
            </w:r>
            <w:r>
              <w:rPr>
                <w:rFonts w:ascii="Times New Roman" w:hAnsi="Times New Roman" w:cs="Times New Roman"/>
                <w:noProof w:val="0"/>
              </w:rPr>
              <w:t>.</w:t>
            </w:r>
          </w:p>
        </w:tc>
        <w:tc>
          <w:tcPr>
            <w:tcW w:w="1536" w:type="pct"/>
            <w:tcBorders>
              <w:top w:val="single" w:sz="4" w:space="0" w:color="auto"/>
              <w:left w:val="single" w:sz="4" w:space="0" w:color="auto"/>
              <w:bottom w:val="single" w:sz="4" w:space="0" w:color="auto"/>
              <w:right w:val="single" w:sz="4" w:space="0" w:color="auto"/>
            </w:tcBorders>
          </w:tcPr>
          <w:p w14:paraId="1EEE3B49" w14:textId="77777777" w:rsidR="005A62CF" w:rsidRPr="002D2FBA" w:rsidRDefault="005A62CF" w:rsidP="005A62CF">
            <w:pPr>
              <w:spacing w:after="0" w:line="240" w:lineRule="auto"/>
              <w:rPr>
                <w:rFonts w:ascii="Times New Roman" w:eastAsia="Times New Roman" w:hAnsi="Times New Roman" w:cs="Times New Roman"/>
                <w:noProof w:val="0"/>
              </w:rPr>
            </w:pPr>
          </w:p>
        </w:tc>
      </w:tr>
      <w:tr w:rsidR="005A62CF" w:rsidRPr="002D2FBA" w14:paraId="682340FC" w14:textId="77777777" w:rsidTr="00540ADB">
        <w:tc>
          <w:tcPr>
            <w:tcW w:w="275" w:type="pct"/>
            <w:tcBorders>
              <w:top w:val="single" w:sz="4" w:space="0" w:color="auto"/>
              <w:left w:val="single" w:sz="4" w:space="0" w:color="auto"/>
              <w:bottom w:val="single" w:sz="4" w:space="0" w:color="auto"/>
              <w:right w:val="single" w:sz="4" w:space="0" w:color="auto"/>
            </w:tcBorders>
          </w:tcPr>
          <w:p w14:paraId="6EBF81C3" w14:textId="48407C29"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5.</w:t>
            </w:r>
          </w:p>
        </w:tc>
        <w:tc>
          <w:tcPr>
            <w:tcW w:w="971" w:type="pct"/>
            <w:tcBorders>
              <w:top w:val="single" w:sz="4" w:space="0" w:color="auto"/>
              <w:left w:val="single" w:sz="4" w:space="0" w:color="auto"/>
              <w:bottom w:val="single" w:sz="4" w:space="0" w:color="auto"/>
              <w:right w:val="single" w:sz="4" w:space="0" w:color="auto"/>
            </w:tcBorders>
          </w:tcPr>
          <w:p w14:paraId="43E20FD3" w14:textId="28FDE5E7" w:rsidR="005A62CF" w:rsidRPr="002D2FBA" w:rsidRDefault="005A62CF" w:rsidP="005A62CF">
            <w:pPr>
              <w:spacing w:after="0" w:line="240" w:lineRule="auto"/>
              <w:rPr>
                <w:rFonts w:ascii="Times New Roman" w:hAnsi="Times New Roman" w:cs="Times New Roman"/>
                <w:noProof w:val="0"/>
              </w:rPr>
            </w:pPr>
            <w:r w:rsidRPr="002D2FBA">
              <w:rPr>
                <w:rFonts w:ascii="Times New Roman" w:hAnsi="Times New Roman" w:cs="Times New Roman"/>
                <w:noProof w:val="0"/>
              </w:rPr>
              <w:t>Didžiausia leistina apkrova</w:t>
            </w:r>
          </w:p>
        </w:tc>
        <w:tc>
          <w:tcPr>
            <w:tcW w:w="2218" w:type="pct"/>
            <w:tcBorders>
              <w:top w:val="single" w:sz="4" w:space="0" w:color="auto"/>
              <w:left w:val="single" w:sz="4" w:space="0" w:color="auto"/>
              <w:bottom w:val="single" w:sz="4" w:space="0" w:color="auto"/>
              <w:right w:val="single" w:sz="4" w:space="0" w:color="auto"/>
            </w:tcBorders>
          </w:tcPr>
          <w:p w14:paraId="5285E067" w14:textId="2F69A34A" w:rsidR="005A62CF" w:rsidRPr="002D2FBA" w:rsidRDefault="005A62CF" w:rsidP="005A62CF">
            <w:pPr>
              <w:spacing w:after="0" w:line="240" w:lineRule="auto"/>
              <w:rPr>
                <w:rFonts w:ascii="Times New Roman" w:hAnsi="Times New Roman" w:cs="Times New Roman"/>
                <w:noProof w:val="0"/>
              </w:rPr>
            </w:pPr>
            <w:r w:rsidRPr="002D2FBA">
              <w:rPr>
                <w:rFonts w:ascii="Times New Roman" w:hAnsi="Times New Roman" w:cs="Times New Roman"/>
                <w:noProof w:val="0"/>
              </w:rPr>
              <w:t>Ne mažiau kaip 50 kg</w:t>
            </w:r>
          </w:p>
        </w:tc>
        <w:tc>
          <w:tcPr>
            <w:tcW w:w="1536" w:type="pct"/>
            <w:tcBorders>
              <w:top w:val="single" w:sz="4" w:space="0" w:color="auto"/>
              <w:left w:val="single" w:sz="4" w:space="0" w:color="auto"/>
              <w:bottom w:val="single" w:sz="4" w:space="0" w:color="auto"/>
              <w:right w:val="single" w:sz="4" w:space="0" w:color="auto"/>
            </w:tcBorders>
          </w:tcPr>
          <w:p w14:paraId="74FEA595" w14:textId="77777777" w:rsidR="005A62CF" w:rsidRPr="002D2FBA" w:rsidRDefault="005A62CF" w:rsidP="005A62CF">
            <w:pPr>
              <w:spacing w:after="0" w:line="240" w:lineRule="auto"/>
              <w:rPr>
                <w:rFonts w:ascii="Times New Roman" w:eastAsia="Times New Roman" w:hAnsi="Times New Roman" w:cs="Times New Roman"/>
                <w:noProof w:val="0"/>
              </w:rPr>
            </w:pPr>
          </w:p>
        </w:tc>
      </w:tr>
      <w:tr w:rsidR="005A62CF" w:rsidRPr="002D2FBA" w14:paraId="4618BAC7" w14:textId="77777777" w:rsidTr="00540ADB">
        <w:tc>
          <w:tcPr>
            <w:tcW w:w="275" w:type="pct"/>
            <w:tcBorders>
              <w:top w:val="single" w:sz="4" w:space="0" w:color="auto"/>
              <w:left w:val="single" w:sz="4" w:space="0" w:color="auto"/>
              <w:bottom w:val="single" w:sz="4" w:space="0" w:color="auto"/>
              <w:right w:val="single" w:sz="4" w:space="0" w:color="auto"/>
            </w:tcBorders>
          </w:tcPr>
          <w:p w14:paraId="29031F5B" w14:textId="6CE8082F"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6.</w:t>
            </w:r>
          </w:p>
        </w:tc>
        <w:tc>
          <w:tcPr>
            <w:tcW w:w="971" w:type="pct"/>
            <w:tcBorders>
              <w:top w:val="single" w:sz="4" w:space="0" w:color="auto"/>
              <w:left w:val="single" w:sz="4" w:space="0" w:color="auto"/>
              <w:bottom w:val="single" w:sz="4" w:space="0" w:color="auto"/>
              <w:right w:val="single" w:sz="4" w:space="0" w:color="auto"/>
            </w:tcBorders>
          </w:tcPr>
          <w:p w14:paraId="77D6B302" w14:textId="0462AD07" w:rsidR="005A62CF" w:rsidRPr="002D2FBA" w:rsidRDefault="005A62CF" w:rsidP="005A62CF">
            <w:pPr>
              <w:spacing w:after="0" w:line="240" w:lineRule="auto"/>
              <w:rPr>
                <w:rFonts w:ascii="Times New Roman" w:eastAsia="Times New Roman" w:hAnsi="Times New Roman" w:cs="Times New Roman"/>
                <w:noProof w:val="0"/>
              </w:rPr>
            </w:pPr>
            <w:r w:rsidRPr="002D2FBA">
              <w:rPr>
                <w:rFonts w:ascii="Times New Roman" w:eastAsia="Times New Roman" w:hAnsi="Times New Roman" w:cs="Times New Roman"/>
                <w:noProof w:val="0"/>
              </w:rPr>
              <w:t>Reikalavimai paviršiams</w:t>
            </w:r>
          </w:p>
        </w:tc>
        <w:tc>
          <w:tcPr>
            <w:tcW w:w="2218" w:type="pct"/>
            <w:tcBorders>
              <w:top w:val="single" w:sz="4" w:space="0" w:color="auto"/>
              <w:left w:val="single" w:sz="4" w:space="0" w:color="auto"/>
              <w:bottom w:val="single" w:sz="4" w:space="0" w:color="auto"/>
              <w:right w:val="single" w:sz="4" w:space="0" w:color="auto"/>
            </w:tcBorders>
          </w:tcPr>
          <w:p w14:paraId="0C68E16B" w14:textId="71871E8C" w:rsidR="005A62CF" w:rsidRPr="002D2FBA" w:rsidRDefault="005A62CF" w:rsidP="005A62CF">
            <w:pPr>
              <w:spacing w:after="0" w:line="240" w:lineRule="auto"/>
              <w:rPr>
                <w:rFonts w:ascii="Times New Roman" w:eastAsia="Times New Roman" w:hAnsi="Times New Roman" w:cs="Times New Roman"/>
                <w:noProof w:val="0"/>
                <w:lang w:eastAsia="lt-LT"/>
              </w:rPr>
            </w:pPr>
            <w:r w:rsidRPr="002D2FBA">
              <w:rPr>
                <w:rFonts w:ascii="Times New Roman" w:eastAsia="Times New Roman" w:hAnsi="Times New Roman" w:cs="Times New Roman"/>
                <w:noProof w:val="0"/>
                <w:lang w:eastAsia="lt-LT"/>
              </w:rPr>
              <w:t>Paviršius lygus, atsparaus dezinfekcinėms medžiagoms, plovikliams ir mechaniniams pažeidimams</w:t>
            </w:r>
          </w:p>
        </w:tc>
        <w:tc>
          <w:tcPr>
            <w:tcW w:w="1536" w:type="pct"/>
            <w:tcBorders>
              <w:top w:val="single" w:sz="4" w:space="0" w:color="auto"/>
              <w:left w:val="single" w:sz="4" w:space="0" w:color="auto"/>
              <w:bottom w:val="single" w:sz="4" w:space="0" w:color="auto"/>
              <w:right w:val="single" w:sz="4" w:space="0" w:color="auto"/>
            </w:tcBorders>
          </w:tcPr>
          <w:p w14:paraId="2E9C87F6" w14:textId="77777777" w:rsidR="005A62CF" w:rsidRPr="002D2FBA" w:rsidRDefault="005A62CF" w:rsidP="005A62CF">
            <w:pPr>
              <w:pStyle w:val="Default"/>
              <w:rPr>
                <w:rFonts w:eastAsia="Times New Roman"/>
                <w:color w:val="auto"/>
                <w:sz w:val="22"/>
                <w:szCs w:val="22"/>
              </w:rPr>
            </w:pPr>
          </w:p>
        </w:tc>
      </w:tr>
      <w:tr w:rsidR="005A62CF" w:rsidRPr="002D2FBA" w14:paraId="22877B23" w14:textId="77777777" w:rsidTr="00540ADB">
        <w:tc>
          <w:tcPr>
            <w:tcW w:w="275" w:type="pct"/>
            <w:tcBorders>
              <w:top w:val="single" w:sz="4" w:space="0" w:color="auto"/>
              <w:left w:val="single" w:sz="4" w:space="0" w:color="auto"/>
              <w:bottom w:val="single" w:sz="4" w:space="0" w:color="auto"/>
              <w:right w:val="single" w:sz="4" w:space="0" w:color="auto"/>
            </w:tcBorders>
          </w:tcPr>
          <w:p w14:paraId="51D9A960" w14:textId="1C8EE45E"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7.</w:t>
            </w:r>
          </w:p>
        </w:tc>
        <w:tc>
          <w:tcPr>
            <w:tcW w:w="971" w:type="pct"/>
            <w:tcBorders>
              <w:top w:val="single" w:sz="4" w:space="0" w:color="auto"/>
              <w:left w:val="single" w:sz="4" w:space="0" w:color="auto"/>
              <w:bottom w:val="single" w:sz="4" w:space="0" w:color="auto"/>
              <w:right w:val="single" w:sz="4" w:space="0" w:color="auto"/>
            </w:tcBorders>
          </w:tcPr>
          <w:p w14:paraId="26439F8B" w14:textId="77777777" w:rsidR="005A62CF" w:rsidRPr="002D2FBA" w:rsidRDefault="005A62CF" w:rsidP="005A62CF">
            <w:pPr>
              <w:spacing w:after="0" w:line="240" w:lineRule="auto"/>
              <w:rPr>
                <w:rFonts w:ascii="Times New Roman" w:eastAsia="Times New Roman" w:hAnsi="Times New Roman" w:cs="Times New Roman"/>
                <w:noProof w:val="0"/>
              </w:rPr>
            </w:pPr>
            <w:r w:rsidRPr="002D2FBA">
              <w:rPr>
                <w:rFonts w:ascii="Times New Roman" w:hAnsi="Times New Roman" w:cs="Times New Roman"/>
                <w:noProof w:val="0"/>
              </w:rPr>
              <w:t>Maitinimo šaltinis</w:t>
            </w:r>
          </w:p>
        </w:tc>
        <w:tc>
          <w:tcPr>
            <w:tcW w:w="2218" w:type="pct"/>
            <w:tcBorders>
              <w:top w:val="single" w:sz="4" w:space="0" w:color="auto"/>
              <w:left w:val="single" w:sz="4" w:space="0" w:color="auto"/>
              <w:bottom w:val="single" w:sz="4" w:space="0" w:color="auto"/>
              <w:right w:val="single" w:sz="4" w:space="0" w:color="auto"/>
            </w:tcBorders>
          </w:tcPr>
          <w:p w14:paraId="55CBE1FB" w14:textId="1C68314B" w:rsidR="005A62CF" w:rsidRPr="002D2FBA" w:rsidRDefault="005A62CF" w:rsidP="005A62CF">
            <w:pPr>
              <w:pStyle w:val="Sraopastraipa"/>
              <w:numPr>
                <w:ilvl w:val="0"/>
                <w:numId w:val="4"/>
              </w:numPr>
              <w:spacing w:line="256" w:lineRule="auto"/>
              <w:rPr>
                <w:rFonts w:ascii="Times New Roman" w:hAnsi="Times New Roman" w:cs="Times New Roman"/>
                <w:noProof w:val="0"/>
              </w:rPr>
            </w:pPr>
            <w:r w:rsidRPr="002D2FBA">
              <w:rPr>
                <w:rFonts w:ascii="Times New Roman" w:hAnsi="Times New Roman" w:cs="Times New Roman"/>
              </w:rPr>
              <w:t>Įkraunamas vidinis akumuliatorius (baterija);</w:t>
            </w:r>
          </w:p>
          <w:p w14:paraId="6A06464B" w14:textId="1BF262FB" w:rsidR="005A62CF" w:rsidRPr="002D2FBA" w:rsidRDefault="005A62CF" w:rsidP="005A62CF">
            <w:pPr>
              <w:pStyle w:val="Sraopastraipa"/>
              <w:numPr>
                <w:ilvl w:val="0"/>
                <w:numId w:val="4"/>
              </w:numPr>
              <w:spacing w:after="0" w:line="240" w:lineRule="auto"/>
              <w:rPr>
                <w:rFonts w:ascii="Times New Roman" w:eastAsia="Times New Roman" w:hAnsi="Times New Roman" w:cs="Times New Roman"/>
                <w:noProof w:val="0"/>
                <w:lang w:eastAsia="lt-LT"/>
              </w:rPr>
            </w:pPr>
            <w:r w:rsidRPr="002D2FBA">
              <w:rPr>
                <w:rFonts w:ascii="Times New Roman" w:hAnsi="Times New Roman"/>
              </w:rPr>
              <w:t>Komplektuojamas su įkrovimo laidu, jungiamu į 230 V, 50 Hz elektros tinklą.</w:t>
            </w:r>
          </w:p>
        </w:tc>
        <w:tc>
          <w:tcPr>
            <w:tcW w:w="1536" w:type="pct"/>
            <w:tcBorders>
              <w:top w:val="single" w:sz="4" w:space="0" w:color="auto"/>
              <w:left w:val="single" w:sz="4" w:space="0" w:color="auto"/>
              <w:bottom w:val="single" w:sz="4" w:space="0" w:color="auto"/>
              <w:right w:val="single" w:sz="4" w:space="0" w:color="auto"/>
            </w:tcBorders>
          </w:tcPr>
          <w:p w14:paraId="054187D7" w14:textId="77777777" w:rsidR="005A62CF" w:rsidRPr="002D2FBA" w:rsidRDefault="005A62CF" w:rsidP="005A62CF">
            <w:pPr>
              <w:autoSpaceDE w:val="0"/>
              <w:autoSpaceDN w:val="0"/>
              <w:adjustRightInd w:val="0"/>
            </w:pPr>
          </w:p>
        </w:tc>
      </w:tr>
      <w:tr w:rsidR="005A62CF" w:rsidRPr="002D2FBA" w14:paraId="2B06BF6B" w14:textId="77777777" w:rsidTr="00540ADB">
        <w:tc>
          <w:tcPr>
            <w:tcW w:w="275" w:type="pct"/>
            <w:tcBorders>
              <w:top w:val="single" w:sz="4" w:space="0" w:color="auto"/>
              <w:left w:val="single" w:sz="4" w:space="0" w:color="auto"/>
              <w:bottom w:val="single" w:sz="4" w:space="0" w:color="auto"/>
              <w:right w:val="single" w:sz="4" w:space="0" w:color="auto"/>
            </w:tcBorders>
          </w:tcPr>
          <w:p w14:paraId="252D155E" w14:textId="30DBB634"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8.</w:t>
            </w:r>
          </w:p>
        </w:tc>
        <w:tc>
          <w:tcPr>
            <w:tcW w:w="971" w:type="pct"/>
            <w:tcBorders>
              <w:top w:val="single" w:sz="4" w:space="0" w:color="auto"/>
              <w:left w:val="single" w:sz="4" w:space="0" w:color="auto"/>
              <w:bottom w:val="single" w:sz="4" w:space="0" w:color="auto"/>
              <w:right w:val="single" w:sz="4" w:space="0" w:color="auto"/>
            </w:tcBorders>
          </w:tcPr>
          <w:p w14:paraId="4D996CCC" w14:textId="77777777" w:rsidR="005A62CF" w:rsidRPr="002D2FBA" w:rsidRDefault="005A62CF" w:rsidP="005A62CF">
            <w:pPr>
              <w:spacing w:after="0" w:line="240" w:lineRule="auto"/>
              <w:rPr>
                <w:rFonts w:ascii="Times New Roman" w:hAnsi="Times New Roman" w:cs="Times New Roman"/>
                <w:noProof w:val="0"/>
              </w:rPr>
            </w:pPr>
            <w:r w:rsidRPr="002D2FBA">
              <w:rPr>
                <w:rFonts w:ascii="Times New Roman" w:hAnsi="Times New Roman" w:cs="Times New Roman"/>
                <w:noProof w:val="0"/>
              </w:rPr>
              <w:t>Garantinis terminas</w:t>
            </w:r>
          </w:p>
        </w:tc>
        <w:tc>
          <w:tcPr>
            <w:tcW w:w="2218" w:type="pct"/>
            <w:tcBorders>
              <w:top w:val="single" w:sz="4" w:space="0" w:color="auto"/>
              <w:left w:val="single" w:sz="4" w:space="0" w:color="auto"/>
              <w:bottom w:val="single" w:sz="4" w:space="0" w:color="auto"/>
              <w:right w:val="single" w:sz="4" w:space="0" w:color="auto"/>
            </w:tcBorders>
          </w:tcPr>
          <w:p w14:paraId="76FE669A" w14:textId="0AFB8A92" w:rsidR="005A62CF" w:rsidRPr="002D2FBA" w:rsidRDefault="005A62CF" w:rsidP="005A62CF">
            <w:pPr>
              <w:spacing w:after="0" w:line="240" w:lineRule="auto"/>
              <w:rPr>
                <w:rFonts w:ascii="Times New Roman" w:hAnsi="Times New Roman" w:cs="Times New Roman"/>
                <w:noProof w:val="0"/>
              </w:rPr>
            </w:pPr>
            <w:r w:rsidRPr="002D2FBA">
              <w:rPr>
                <w:rFonts w:ascii="Times New Roman" w:hAnsi="Times New Roman" w:cs="Times New Roman"/>
                <w:noProof w:val="0"/>
              </w:rPr>
              <w:t>≥ 24 mėnesiai</w:t>
            </w:r>
          </w:p>
        </w:tc>
        <w:tc>
          <w:tcPr>
            <w:tcW w:w="1536" w:type="pct"/>
            <w:tcBorders>
              <w:top w:val="single" w:sz="4" w:space="0" w:color="auto"/>
              <w:left w:val="single" w:sz="4" w:space="0" w:color="auto"/>
              <w:bottom w:val="single" w:sz="4" w:space="0" w:color="auto"/>
              <w:right w:val="single" w:sz="4" w:space="0" w:color="auto"/>
            </w:tcBorders>
          </w:tcPr>
          <w:p w14:paraId="18B32107" w14:textId="77777777" w:rsidR="005A62CF" w:rsidRPr="002D2FBA" w:rsidRDefault="005A62CF" w:rsidP="005A62CF">
            <w:pPr>
              <w:pStyle w:val="Default"/>
              <w:rPr>
                <w:rFonts w:eastAsia="Times New Roman"/>
                <w:color w:val="auto"/>
                <w:sz w:val="22"/>
                <w:szCs w:val="22"/>
              </w:rPr>
            </w:pPr>
          </w:p>
        </w:tc>
      </w:tr>
      <w:tr w:rsidR="005A62CF" w:rsidRPr="002D2FBA" w14:paraId="70970A06" w14:textId="77777777" w:rsidTr="00540ADB">
        <w:tc>
          <w:tcPr>
            <w:tcW w:w="275" w:type="pct"/>
            <w:tcBorders>
              <w:top w:val="single" w:sz="4" w:space="0" w:color="auto"/>
              <w:left w:val="single" w:sz="4" w:space="0" w:color="auto"/>
              <w:bottom w:val="single" w:sz="4" w:space="0" w:color="auto"/>
              <w:right w:val="single" w:sz="4" w:space="0" w:color="auto"/>
            </w:tcBorders>
          </w:tcPr>
          <w:p w14:paraId="3CEA365A" w14:textId="6FDF32E6"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9.</w:t>
            </w:r>
          </w:p>
        </w:tc>
        <w:tc>
          <w:tcPr>
            <w:tcW w:w="971" w:type="pct"/>
            <w:tcBorders>
              <w:top w:val="single" w:sz="4" w:space="0" w:color="auto"/>
              <w:left w:val="single" w:sz="4" w:space="0" w:color="auto"/>
              <w:bottom w:val="single" w:sz="4" w:space="0" w:color="auto"/>
              <w:right w:val="single" w:sz="4" w:space="0" w:color="auto"/>
            </w:tcBorders>
          </w:tcPr>
          <w:p w14:paraId="0033E34E" w14:textId="77777777" w:rsidR="005A62CF" w:rsidRPr="002D2FBA" w:rsidRDefault="005A62CF" w:rsidP="005A62CF">
            <w:pPr>
              <w:spacing w:after="0" w:line="240" w:lineRule="auto"/>
              <w:rPr>
                <w:rFonts w:ascii="Times New Roman" w:eastAsia="Times New Roman" w:hAnsi="Times New Roman" w:cs="Times New Roman"/>
                <w:noProof w:val="0"/>
              </w:rPr>
            </w:pPr>
            <w:r w:rsidRPr="002D2FBA">
              <w:rPr>
                <w:rFonts w:ascii="Times New Roman" w:eastAsia="Times New Roman" w:hAnsi="Times New Roman" w:cs="Times New Roman"/>
                <w:noProof w:val="0"/>
              </w:rPr>
              <w:t>Žymėjimas CE ženklu</w:t>
            </w:r>
          </w:p>
        </w:tc>
        <w:tc>
          <w:tcPr>
            <w:tcW w:w="2218" w:type="pct"/>
            <w:tcBorders>
              <w:top w:val="single" w:sz="4" w:space="0" w:color="auto"/>
              <w:left w:val="single" w:sz="4" w:space="0" w:color="auto"/>
              <w:bottom w:val="single" w:sz="4" w:space="0" w:color="auto"/>
              <w:right w:val="single" w:sz="4" w:space="0" w:color="auto"/>
            </w:tcBorders>
          </w:tcPr>
          <w:p w14:paraId="61A3DB2F" w14:textId="77777777" w:rsidR="005A62CF" w:rsidRPr="002D2FBA" w:rsidRDefault="005A62CF" w:rsidP="005A62CF">
            <w:pPr>
              <w:spacing w:after="0" w:line="240" w:lineRule="auto"/>
              <w:jc w:val="both"/>
              <w:rPr>
                <w:rFonts w:ascii="Times New Roman" w:hAnsi="Times New Roman" w:cs="Times New Roman"/>
                <w:noProof w:val="0"/>
              </w:rPr>
            </w:pPr>
            <w:r w:rsidRPr="002D2FBA">
              <w:rPr>
                <w:rFonts w:ascii="Times New Roman" w:eastAsia="Times New Roman" w:hAnsi="Times New Roman" w:cs="Times New Roman"/>
                <w:noProof w:val="0"/>
              </w:rPr>
              <w:t>Būtinas (</w:t>
            </w:r>
            <w:r w:rsidRPr="002D2FBA">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2D2FBA">
              <w:rPr>
                <w:rFonts w:ascii="Times New Roman" w:eastAsia="Times New Roman" w:hAnsi="Times New Roman" w:cs="Times New Roman"/>
                <w:noProof w:val="0"/>
              </w:rPr>
              <w:t>)</w:t>
            </w:r>
          </w:p>
        </w:tc>
        <w:tc>
          <w:tcPr>
            <w:tcW w:w="1536" w:type="pct"/>
            <w:tcBorders>
              <w:top w:val="single" w:sz="4" w:space="0" w:color="auto"/>
              <w:left w:val="single" w:sz="4" w:space="0" w:color="auto"/>
              <w:bottom w:val="single" w:sz="4" w:space="0" w:color="auto"/>
              <w:right w:val="single" w:sz="4" w:space="0" w:color="auto"/>
            </w:tcBorders>
          </w:tcPr>
          <w:p w14:paraId="661C8E96" w14:textId="77777777" w:rsidR="005A62CF" w:rsidRPr="002D2FBA" w:rsidRDefault="005A62CF" w:rsidP="005A62CF">
            <w:pPr>
              <w:spacing w:after="0" w:line="240" w:lineRule="auto"/>
              <w:rPr>
                <w:rFonts w:ascii="Times New Roman" w:eastAsia="Times New Roman" w:hAnsi="Times New Roman" w:cs="Times New Roman"/>
                <w:noProof w:val="0"/>
              </w:rPr>
            </w:pPr>
          </w:p>
        </w:tc>
      </w:tr>
      <w:tr w:rsidR="005A62CF" w:rsidRPr="002D2FBA" w14:paraId="2C54A374" w14:textId="77777777" w:rsidTr="00540ADB">
        <w:tc>
          <w:tcPr>
            <w:tcW w:w="275" w:type="pct"/>
            <w:tcBorders>
              <w:top w:val="single" w:sz="4" w:space="0" w:color="auto"/>
              <w:left w:val="single" w:sz="4" w:space="0" w:color="auto"/>
              <w:bottom w:val="single" w:sz="4" w:space="0" w:color="auto"/>
              <w:right w:val="single" w:sz="4" w:space="0" w:color="auto"/>
            </w:tcBorders>
          </w:tcPr>
          <w:p w14:paraId="6D6879D8" w14:textId="60B09D56"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10.</w:t>
            </w:r>
          </w:p>
        </w:tc>
        <w:tc>
          <w:tcPr>
            <w:tcW w:w="971" w:type="pct"/>
            <w:tcBorders>
              <w:top w:val="single" w:sz="4" w:space="0" w:color="auto"/>
              <w:left w:val="single" w:sz="4" w:space="0" w:color="auto"/>
              <w:bottom w:val="single" w:sz="4" w:space="0" w:color="auto"/>
              <w:right w:val="single" w:sz="4" w:space="0" w:color="auto"/>
            </w:tcBorders>
          </w:tcPr>
          <w:p w14:paraId="5C174270" w14:textId="77777777" w:rsidR="005A62CF" w:rsidRPr="002D2FBA" w:rsidRDefault="005A62CF" w:rsidP="005A62CF">
            <w:pPr>
              <w:spacing w:after="0" w:line="240" w:lineRule="auto"/>
              <w:rPr>
                <w:rFonts w:ascii="Times New Roman" w:hAnsi="Times New Roman" w:cs="Times New Roman"/>
                <w:noProof w:val="0"/>
              </w:rPr>
            </w:pPr>
            <w:r w:rsidRPr="002D2FBA">
              <w:rPr>
                <w:rFonts w:ascii="Times New Roman" w:hAnsi="Times New Roman" w:cs="Times New Roman"/>
                <w:noProof w:val="0"/>
              </w:rPr>
              <w:t>Įrangos pristatymas ir instaliavimas</w:t>
            </w:r>
          </w:p>
          <w:p w14:paraId="035C9CFB" w14:textId="77777777" w:rsidR="005A62CF" w:rsidRPr="002D2FBA" w:rsidRDefault="005A62CF" w:rsidP="005A62CF">
            <w:pPr>
              <w:spacing w:after="0" w:line="240" w:lineRule="auto"/>
              <w:rPr>
                <w:rFonts w:ascii="Times New Roman" w:eastAsia="Times New Roman" w:hAnsi="Times New Roman" w:cs="Times New Roman"/>
                <w:noProof w:val="0"/>
              </w:rPr>
            </w:pPr>
          </w:p>
        </w:tc>
        <w:tc>
          <w:tcPr>
            <w:tcW w:w="2218" w:type="pct"/>
            <w:tcBorders>
              <w:top w:val="single" w:sz="4" w:space="0" w:color="auto"/>
              <w:left w:val="single" w:sz="4" w:space="0" w:color="auto"/>
              <w:bottom w:val="single" w:sz="4" w:space="0" w:color="auto"/>
              <w:right w:val="single" w:sz="4" w:space="0" w:color="auto"/>
            </w:tcBorders>
          </w:tcPr>
          <w:p w14:paraId="12FEF7F1" w14:textId="77777777" w:rsidR="005A62CF" w:rsidRPr="002D2FBA" w:rsidRDefault="005A62CF" w:rsidP="005A62CF">
            <w:pPr>
              <w:spacing w:after="0" w:line="240" w:lineRule="auto"/>
              <w:jc w:val="both"/>
              <w:rPr>
                <w:rFonts w:ascii="Times New Roman" w:hAnsi="Times New Roman" w:cs="Times New Roman"/>
                <w:noProof w:val="0"/>
              </w:rPr>
            </w:pPr>
            <w:r w:rsidRPr="002D2FBA">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536" w:type="pct"/>
            <w:tcBorders>
              <w:top w:val="single" w:sz="4" w:space="0" w:color="auto"/>
              <w:left w:val="single" w:sz="4" w:space="0" w:color="auto"/>
              <w:bottom w:val="single" w:sz="4" w:space="0" w:color="auto"/>
              <w:right w:val="single" w:sz="4" w:space="0" w:color="auto"/>
            </w:tcBorders>
          </w:tcPr>
          <w:p w14:paraId="5A7A9936" w14:textId="77777777" w:rsidR="005A62CF" w:rsidRPr="002D2FBA" w:rsidRDefault="005A62CF" w:rsidP="005A62CF">
            <w:pPr>
              <w:spacing w:after="0" w:line="240" w:lineRule="auto"/>
              <w:rPr>
                <w:rFonts w:ascii="Times New Roman" w:eastAsia="Times New Roman" w:hAnsi="Times New Roman" w:cs="Times New Roman"/>
                <w:noProof w:val="0"/>
              </w:rPr>
            </w:pPr>
          </w:p>
        </w:tc>
      </w:tr>
      <w:tr w:rsidR="005A62CF" w:rsidRPr="002D2FBA" w14:paraId="0577801E" w14:textId="77777777" w:rsidTr="00540ADB">
        <w:tc>
          <w:tcPr>
            <w:tcW w:w="275" w:type="pct"/>
            <w:tcBorders>
              <w:top w:val="single" w:sz="4" w:space="0" w:color="auto"/>
              <w:left w:val="single" w:sz="4" w:space="0" w:color="auto"/>
              <w:bottom w:val="single" w:sz="4" w:space="0" w:color="auto"/>
              <w:right w:val="single" w:sz="4" w:space="0" w:color="auto"/>
            </w:tcBorders>
          </w:tcPr>
          <w:p w14:paraId="460F7620" w14:textId="7290C8C7"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11.</w:t>
            </w:r>
          </w:p>
        </w:tc>
        <w:tc>
          <w:tcPr>
            <w:tcW w:w="971" w:type="pct"/>
            <w:tcBorders>
              <w:top w:val="single" w:sz="4" w:space="0" w:color="auto"/>
              <w:left w:val="single" w:sz="4" w:space="0" w:color="auto"/>
              <w:bottom w:val="single" w:sz="4" w:space="0" w:color="auto"/>
              <w:right w:val="single" w:sz="4" w:space="0" w:color="auto"/>
            </w:tcBorders>
          </w:tcPr>
          <w:p w14:paraId="5A33936C" w14:textId="77777777" w:rsidR="005A62CF" w:rsidRPr="002D2FBA" w:rsidRDefault="005A62CF" w:rsidP="005A62CF">
            <w:pPr>
              <w:spacing w:after="0" w:line="240" w:lineRule="auto"/>
              <w:rPr>
                <w:rFonts w:ascii="Times New Roman" w:eastAsia="Times New Roman" w:hAnsi="Times New Roman" w:cs="Times New Roman"/>
                <w:noProof w:val="0"/>
              </w:rPr>
            </w:pPr>
            <w:r w:rsidRPr="002D2FBA">
              <w:rPr>
                <w:rFonts w:ascii="Times New Roman" w:hAnsi="Times New Roman" w:cs="Times New Roman"/>
                <w:noProof w:val="0"/>
              </w:rPr>
              <w:t>Vartotojų apmokymas</w:t>
            </w:r>
          </w:p>
        </w:tc>
        <w:tc>
          <w:tcPr>
            <w:tcW w:w="2218" w:type="pct"/>
            <w:tcBorders>
              <w:top w:val="single" w:sz="4" w:space="0" w:color="auto"/>
              <w:left w:val="single" w:sz="4" w:space="0" w:color="auto"/>
              <w:bottom w:val="single" w:sz="4" w:space="0" w:color="auto"/>
              <w:right w:val="single" w:sz="4" w:space="0" w:color="auto"/>
            </w:tcBorders>
          </w:tcPr>
          <w:p w14:paraId="07AB825C" w14:textId="77777777" w:rsidR="005A62CF" w:rsidRPr="002D2FBA" w:rsidRDefault="005A62CF" w:rsidP="005A62CF">
            <w:pPr>
              <w:spacing w:after="0" w:line="240" w:lineRule="auto"/>
              <w:jc w:val="both"/>
              <w:rPr>
                <w:rFonts w:ascii="Times New Roman" w:hAnsi="Times New Roman" w:cs="Times New Roman"/>
                <w:noProof w:val="0"/>
              </w:rPr>
            </w:pPr>
            <w:r w:rsidRPr="002D2FBA">
              <w:rPr>
                <w:rFonts w:ascii="Times New Roman" w:hAnsi="Times New Roman" w:cs="Times New Roman"/>
                <w:noProof w:val="0"/>
              </w:rPr>
              <w:t>Vartotojų apmokymas naudoti įrangą įskaičiuotas į pasiūlymo kainą</w:t>
            </w:r>
          </w:p>
        </w:tc>
        <w:tc>
          <w:tcPr>
            <w:tcW w:w="1536" w:type="pct"/>
            <w:tcBorders>
              <w:top w:val="single" w:sz="4" w:space="0" w:color="auto"/>
              <w:left w:val="single" w:sz="4" w:space="0" w:color="auto"/>
              <w:bottom w:val="single" w:sz="4" w:space="0" w:color="auto"/>
              <w:right w:val="single" w:sz="4" w:space="0" w:color="auto"/>
            </w:tcBorders>
          </w:tcPr>
          <w:p w14:paraId="59B4BB04" w14:textId="77777777" w:rsidR="005A62CF" w:rsidRPr="002D2FBA" w:rsidRDefault="005A62CF" w:rsidP="005A62CF">
            <w:pPr>
              <w:spacing w:after="0" w:line="240" w:lineRule="auto"/>
              <w:rPr>
                <w:rFonts w:ascii="Times New Roman" w:eastAsia="Times New Roman" w:hAnsi="Times New Roman" w:cs="Times New Roman"/>
                <w:noProof w:val="0"/>
              </w:rPr>
            </w:pPr>
          </w:p>
        </w:tc>
      </w:tr>
      <w:tr w:rsidR="005A62CF" w:rsidRPr="002D2FBA" w14:paraId="02072435" w14:textId="77777777" w:rsidTr="00540ADB">
        <w:tc>
          <w:tcPr>
            <w:tcW w:w="275" w:type="pct"/>
            <w:tcBorders>
              <w:top w:val="single" w:sz="4" w:space="0" w:color="auto"/>
              <w:left w:val="single" w:sz="4" w:space="0" w:color="auto"/>
              <w:bottom w:val="single" w:sz="4" w:space="0" w:color="auto"/>
              <w:right w:val="single" w:sz="4" w:space="0" w:color="auto"/>
            </w:tcBorders>
          </w:tcPr>
          <w:p w14:paraId="547AB572" w14:textId="377360A5" w:rsidR="005A62CF" w:rsidRPr="002D2FBA" w:rsidRDefault="005A62CF" w:rsidP="005A62CF">
            <w:pPr>
              <w:spacing w:after="0" w:line="240" w:lineRule="auto"/>
              <w:jc w:val="center"/>
              <w:rPr>
                <w:rFonts w:ascii="Times New Roman" w:eastAsia="Times New Roman" w:hAnsi="Times New Roman" w:cs="Times New Roman"/>
                <w:bCs/>
                <w:noProof w:val="0"/>
              </w:rPr>
            </w:pPr>
            <w:r w:rsidRPr="002D2FBA">
              <w:rPr>
                <w:rFonts w:ascii="Times New Roman" w:eastAsia="Times New Roman" w:hAnsi="Times New Roman" w:cs="Times New Roman"/>
                <w:bCs/>
                <w:noProof w:val="0"/>
              </w:rPr>
              <w:t>12.</w:t>
            </w:r>
          </w:p>
        </w:tc>
        <w:tc>
          <w:tcPr>
            <w:tcW w:w="971" w:type="pct"/>
            <w:tcBorders>
              <w:top w:val="single" w:sz="4" w:space="0" w:color="auto"/>
              <w:left w:val="single" w:sz="4" w:space="0" w:color="auto"/>
              <w:bottom w:val="single" w:sz="4" w:space="0" w:color="auto"/>
              <w:right w:val="single" w:sz="4" w:space="0" w:color="auto"/>
            </w:tcBorders>
          </w:tcPr>
          <w:p w14:paraId="028FB940" w14:textId="77777777" w:rsidR="005A62CF" w:rsidRPr="002D2FBA" w:rsidRDefault="005A62CF" w:rsidP="005A62CF">
            <w:pPr>
              <w:spacing w:after="0" w:line="240" w:lineRule="auto"/>
              <w:rPr>
                <w:rFonts w:ascii="Times New Roman" w:eastAsia="Times New Roman" w:hAnsi="Times New Roman" w:cs="Times New Roman"/>
                <w:noProof w:val="0"/>
              </w:rPr>
            </w:pPr>
            <w:r w:rsidRPr="002D2FBA">
              <w:rPr>
                <w:rFonts w:ascii="Times New Roman" w:hAnsi="Times New Roman" w:cs="Times New Roman"/>
                <w:noProof w:val="0"/>
              </w:rPr>
              <w:t>Techninio personalo apmokymas</w:t>
            </w:r>
          </w:p>
        </w:tc>
        <w:tc>
          <w:tcPr>
            <w:tcW w:w="2218" w:type="pct"/>
            <w:tcBorders>
              <w:top w:val="single" w:sz="4" w:space="0" w:color="auto"/>
              <w:left w:val="single" w:sz="4" w:space="0" w:color="auto"/>
              <w:bottom w:val="single" w:sz="4" w:space="0" w:color="auto"/>
              <w:right w:val="single" w:sz="4" w:space="0" w:color="auto"/>
            </w:tcBorders>
          </w:tcPr>
          <w:p w14:paraId="5EC26FC4" w14:textId="77777777" w:rsidR="005A62CF" w:rsidRPr="002D2FBA" w:rsidRDefault="005A62CF" w:rsidP="005A62CF">
            <w:pPr>
              <w:spacing w:after="0" w:line="240" w:lineRule="auto"/>
              <w:jc w:val="both"/>
              <w:rPr>
                <w:rFonts w:ascii="Times New Roman" w:eastAsia="Times New Roman" w:hAnsi="Times New Roman" w:cs="Times New Roman"/>
                <w:noProof w:val="0"/>
              </w:rPr>
            </w:pPr>
            <w:r w:rsidRPr="002D2FBA">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536" w:type="pct"/>
            <w:tcBorders>
              <w:top w:val="single" w:sz="4" w:space="0" w:color="auto"/>
              <w:left w:val="single" w:sz="4" w:space="0" w:color="auto"/>
              <w:bottom w:val="single" w:sz="4" w:space="0" w:color="auto"/>
              <w:right w:val="single" w:sz="4" w:space="0" w:color="auto"/>
            </w:tcBorders>
          </w:tcPr>
          <w:p w14:paraId="64468FCA" w14:textId="77777777" w:rsidR="005A62CF" w:rsidRPr="002D2FBA" w:rsidRDefault="005A62CF" w:rsidP="005A62CF">
            <w:pPr>
              <w:spacing w:after="0" w:line="240" w:lineRule="auto"/>
              <w:rPr>
                <w:rFonts w:ascii="Times New Roman" w:eastAsia="Times New Roman" w:hAnsi="Times New Roman" w:cs="Times New Roman"/>
                <w:noProof w:val="0"/>
              </w:rPr>
            </w:pPr>
          </w:p>
        </w:tc>
      </w:tr>
      <w:tr w:rsidR="005A62CF" w:rsidRPr="00542A7B" w14:paraId="58E77321" w14:textId="77777777" w:rsidTr="00540ADB">
        <w:tc>
          <w:tcPr>
            <w:tcW w:w="275" w:type="pct"/>
            <w:tcBorders>
              <w:top w:val="single" w:sz="4" w:space="0" w:color="auto"/>
              <w:left w:val="single" w:sz="4" w:space="0" w:color="auto"/>
              <w:bottom w:val="single" w:sz="4" w:space="0" w:color="auto"/>
              <w:right w:val="single" w:sz="4" w:space="0" w:color="auto"/>
            </w:tcBorders>
          </w:tcPr>
          <w:p w14:paraId="6704C757" w14:textId="061A930C" w:rsidR="005A62CF" w:rsidRPr="002D2FBA" w:rsidRDefault="005A62CF" w:rsidP="005A62CF">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lastRenderedPageBreak/>
              <w:t>13.</w:t>
            </w:r>
          </w:p>
        </w:tc>
        <w:tc>
          <w:tcPr>
            <w:tcW w:w="971" w:type="pct"/>
            <w:tcBorders>
              <w:top w:val="single" w:sz="4" w:space="0" w:color="auto"/>
              <w:left w:val="single" w:sz="4" w:space="0" w:color="auto"/>
              <w:bottom w:val="single" w:sz="4" w:space="0" w:color="auto"/>
              <w:right w:val="single" w:sz="4" w:space="0" w:color="auto"/>
            </w:tcBorders>
          </w:tcPr>
          <w:p w14:paraId="3D603664" w14:textId="77777777" w:rsidR="005A62CF" w:rsidRPr="002D2FBA" w:rsidRDefault="005A62CF" w:rsidP="005A62CF">
            <w:pPr>
              <w:spacing w:after="0" w:line="240" w:lineRule="auto"/>
              <w:rPr>
                <w:rFonts w:ascii="Times New Roman" w:hAnsi="Times New Roman" w:cs="Times New Roman"/>
                <w:noProof w:val="0"/>
              </w:rPr>
            </w:pPr>
            <w:r w:rsidRPr="002D2FBA">
              <w:rPr>
                <w:rFonts w:ascii="Times New Roman" w:hAnsi="Times New Roman" w:cs="Times New Roman"/>
                <w:noProof w:val="0"/>
              </w:rPr>
              <w:t>Kartu su įranga pateikiama dokumentacija</w:t>
            </w:r>
          </w:p>
        </w:tc>
        <w:tc>
          <w:tcPr>
            <w:tcW w:w="2218" w:type="pct"/>
            <w:tcBorders>
              <w:top w:val="single" w:sz="4" w:space="0" w:color="auto"/>
              <w:left w:val="single" w:sz="4" w:space="0" w:color="auto"/>
              <w:bottom w:val="single" w:sz="4" w:space="0" w:color="auto"/>
              <w:right w:val="single" w:sz="4" w:space="0" w:color="auto"/>
            </w:tcBorders>
          </w:tcPr>
          <w:p w14:paraId="2F136662" w14:textId="77777777" w:rsidR="005A62CF" w:rsidRPr="002D2FBA" w:rsidRDefault="005A62CF" w:rsidP="005A62CF">
            <w:pPr>
              <w:pStyle w:val="Sraopastraipa"/>
              <w:numPr>
                <w:ilvl w:val="0"/>
                <w:numId w:val="1"/>
              </w:numPr>
              <w:spacing w:after="0" w:line="240" w:lineRule="auto"/>
              <w:ind w:left="360"/>
              <w:rPr>
                <w:rFonts w:ascii="Times New Roman" w:hAnsi="Times New Roman" w:cs="Times New Roman"/>
                <w:noProof w:val="0"/>
              </w:rPr>
            </w:pPr>
            <w:r w:rsidRPr="002D2FBA">
              <w:rPr>
                <w:rFonts w:ascii="Times New Roman" w:hAnsi="Times New Roman" w:cs="Times New Roman"/>
                <w:noProof w:val="0"/>
              </w:rPr>
              <w:t>Naudojimo instrukcija lietuvių ir anglų kalba;</w:t>
            </w:r>
          </w:p>
          <w:p w14:paraId="164B7F17" w14:textId="77777777" w:rsidR="005A62CF" w:rsidRPr="002D2FBA" w:rsidRDefault="005A62CF" w:rsidP="005A62CF">
            <w:pPr>
              <w:pStyle w:val="Sraopastraipa"/>
              <w:numPr>
                <w:ilvl w:val="0"/>
                <w:numId w:val="1"/>
              </w:numPr>
              <w:spacing w:after="0" w:line="240" w:lineRule="auto"/>
              <w:ind w:left="360"/>
              <w:rPr>
                <w:rFonts w:ascii="Times New Roman" w:hAnsi="Times New Roman" w:cs="Times New Roman"/>
                <w:noProof w:val="0"/>
              </w:rPr>
            </w:pPr>
            <w:r w:rsidRPr="002D2FBA">
              <w:rPr>
                <w:rFonts w:ascii="Times New Roman" w:hAnsi="Times New Roman" w:cs="Times New Roman"/>
                <w:noProof w:val="0"/>
              </w:rPr>
              <w:t>Serviso dokumentacija lietuvių arba anglų kalba.</w:t>
            </w:r>
          </w:p>
        </w:tc>
        <w:tc>
          <w:tcPr>
            <w:tcW w:w="1536" w:type="pct"/>
            <w:tcBorders>
              <w:top w:val="single" w:sz="4" w:space="0" w:color="auto"/>
              <w:left w:val="single" w:sz="4" w:space="0" w:color="auto"/>
              <w:bottom w:val="single" w:sz="4" w:space="0" w:color="auto"/>
              <w:right w:val="single" w:sz="4" w:space="0" w:color="auto"/>
            </w:tcBorders>
          </w:tcPr>
          <w:p w14:paraId="695765C0" w14:textId="77777777" w:rsidR="005A62CF" w:rsidRPr="002D2FBA" w:rsidRDefault="005A62CF" w:rsidP="005A62CF">
            <w:pPr>
              <w:spacing w:after="0" w:line="240" w:lineRule="auto"/>
              <w:rPr>
                <w:rFonts w:ascii="Times New Roman" w:eastAsia="Times New Roman" w:hAnsi="Times New Roman" w:cs="Times New Roman"/>
                <w:noProof w:val="0"/>
              </w:rPr>
            </w:pPr>
          </w:p>
        </w:tc>
      </w:tr>
    </w:tbl>
    <w:p w14:paraId="1B9922BA" w14:textId="26CEB888" w:rsidR="00F637C4" w:rsidRDefault="00F637C4" w:rsidP="005B6B77">
      <w:pPr>
        <w:spacing w:after="0" w:line="240" w:lineRule="auto"/>
        <w:rPr>
          <w:rFonts w:ascii="Times New Roman" w:hAnsi="Times New Roman" w:cs="Times New Roman"/>
          <w:b/>
          <w:noProof w:val="0"/>
        </w:rPr>
      </w:pPr>
    </w:p>
    <w:p w14:paraId="124BFBCE" w14:textId="77777777" w:rsidR="00C405DB" w:rsidRPr="00542A7B" w:rsidRDefault="00C405DB" w:rsidP="00C405DB">
      <w:pPr>
        <w:spacing w:after="0" w:line="240" w:lineRule="auto"/>
        <w:rPr>
          <w:rFonts w:ascii="Times New Roman" w:hAnsi="Times New Roman" w:cs="Times New Roman"/>
          <w:b/>
          <w:noProof w:val="0"/>
        </w:rPr>
      </w:pPr>
      <w:r w:rsidRPr="00542A7B">
        <w:rPr>
          <w:rFonts w:ascii="Times New Roman" w:hAnsi="Times New Roman" w:cs="Times New Roman"/>
          <w:b/>
          <w:noProof w:val="0"/>
        </w:rPr>
        <w:t xml:space="preserve">Pastabos, papildomi reikalavimai: </w:t>
      </w:r>
    </w:p>
    <w:p w14:paraId="0807DA57" w14:textId="77777777" w:rsidR="00C405DB" w:rsidRPr="00542A7B" w:rsidRDefault="00C405DB" w:rsidP="00C405DB">
      <w:pPr>
        <w:numPr>
          <w:ilvl w:val="0"/>
          <w:numId w:val="2"/>
        </w:numPr>
        <w:spacing w:after="0" w:line="240" w:lineRule="auto"/>
        <w:jc w:val="both"/>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3050008A" w14:textId="77777777" w:rsidR="00C405DB" w:rsidRPr="00542A7B" w:rsidRDefault="00C405DB" w:rsidP="00C405DB">
      <w:pPr>
        <w:pStyle w:val="Sraopastraipa"/>
        <w:numPr>
          <w:ilvl w:val="0"/>
          <w:numId w:val="2"/>
        </w:numPr>
        <w:spacing w:after="0" w:line="240" w:lineRule="auto"/>
        <w:jc w:val="both"/>
        <w:rPr>
          <w:rFonts w:ascii="Times New Roman" w:hAnsi="Times New Roman" w:cs="Times New Roman"/>
          <w:noProof w:val="0"/>
        </w:rPr>
      </w:pPr>
      <w:r w:rsidRPr="00542A7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4F8D246" w14:textId="06A79169" w:rsidR="00D160C9" w:rsidRDefault="00D160C9" w:rsidP="005B6B77">
      <w:pPr>
        <w:spacing w:after="0" w:line="240" w:lineRule="auto"/>
        <w:rPr>
          <w:rFonts w:ascii="Times New Roman" w:hAnsi="Times New Roman" w:cs="Times New Roman"/>
          <w:b/>
          <w:noProof w:val="0"/>
        </w:rPr>
      </w:pPr>
    </w:p>
    <w:p w14:paraId="43A814AF" w14:textId="77777777" w:rsidR="00C405DB" w:rsidRDefault="00C405DB" w:rsidP="005B6B77">
      <w:pPr>
        <w:spacing w:after="0" w:line="240" w:lineRule="auto"/>
        <w:rPr>
          <w:rFonts w:ascii="Times New Roman" w:hAnsi="Times New Roman" w:cs="Times New Roman"/>
          <w:b/>
          <w:noProof w:val="0"/>
        </w:rPr>
      </w:pPr>
    </w:p>
    <w:p w14:paraId="15AC1376" w14:textId="304BFF38" w:rsidR="00F637C4" w:rsidRDefault="00F637C4" w:rsidP="00F637C4">
      <w:pPr>
        <w:spacing w:after="0" w:line="240" w:lineRule="auto"/>
        <w:rPr>
          <w:rFonts w:ascii="Times New Roman" w:hAnsi="Times New Roman" w:cs="Times New Roman"/>
          <w:b/>
          <w:noProof w:val="0"/>
        </w:rPr>
      </w:pPr>
      <w:r>
        <w:rPr>
          <w:rFonts w:ascii="Times New Roman" w:hAnsi="Times New Roman" w:cs="Times New Roman"/>
          <w:b/>
          <w:noProof w:val="0"/>
        </w:rPr>
        <w:t>2</w:t>
      </w:r>
      <w:r w:rsidRPr="006842AE">
        <w:rPr>
          <w:rFonts w:ascii="Times New Roman" w:hAnsi="Times New Roman" w:cs="Times New Roman"/>
          <w:b/>
          <w:noProof w:val="0"/>
        </w:rPr>
        <w:t xml:space="preserve"> pirkimo dalis. </w:t>
      </w:r>
      <w:r>
        <w:rPr>
          <w:rFonts w:ascii="Times New Roman" w:hAnsi="Times New Roman" w:cs="Times New Roman"/>
          <w:b/>
          <w:noProof w:val="0"/>
        </w:rPr>
        <w:t>P</w:t>
      </w:r>
      <w:r w:rsidRPr="00F637C4">
        <w:rPr>
          <w:rFonts w:ascii="Times New Roman" w:hAnsi="Times New Roman" w:cs="Times New Roman"/>
          <w:b/>
          <w:noProof w:val="0"/>
        </w:rPr>
        <w:t>rocedūrinė kėdė</w:t>
      </w:r>
      <w:r>
        <w:rPr>
          <w:rFonts w:ascii="Times New Roman" w:hAnsi="Times New Roman" w:cs="Times New Roman"/>
          <w:b/>
          <w:noProof w:val="0"/>
        </w:rPr>
        <w:t>, kiekis 1 vnt.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86"/>
        <w:gridCol w:w="4537"/>
        <w:gridCol w:w="3138"/>
      </w:tblGrid>
      <w:tr w:rsidR="007D5144" w:rsidRPr="0064390A" w14:paraId="18FD9490" w14:textId="77777777" w:rsidTr="00540ADB">
        <w:trPr>
          <w:trHeight w:val="737"/>
        </w:trPr>
        <w:tc>
          <w:tcPr>
            <w:tcW w:w="274" w:type="pct"/>
            <w:tcBorders>
              <w:top w:val="single" w:sz="4" w:space="0" w:color="auto"/>
              <w:left w:val="single" w:sz="4" w:space="0" w:color="auto"/>
              <w:bottom w:val="single" w:sz="4" w:space="0" w:color="auto"/>
              <w:right w:val="single" w:sz="4" w:space="0" w:color="auto"/>
            </w:tcBorders>
            <w:vAlign w:val="center"/>
          </w:tcPr>
          <w:p w14:paraId="54AF16E5" w14:textId="77777777" w:rsidR="007D5144" w:rsidRPr="0064390A" w:rsidRDefault="007D5144" w:rsidP="00276F73">
            <w:pPr>
              <w:spacing w:after="0" w:line="240" w:lineRule="auto"/>
              <w:jc w:val="center"/>
              <w:rPr>
                <w:rFonts w:ascii="Times New Roman" w:eastAsia="Times New Roman" w:hAnsi="Times New Roman" w:cs="Times New Roman"/>
                <w:b/>
                <w:noProof w:val="0"/>
              </w:rPr>
            </w:pPr>
            <w:r w:rsidRPr="0064390A">
              <w:rPr>
                <w:rFonts w:ascii="Times New Roman" w:eastAsia="Times New Roman" w:hAnsi="Times New Roman" w:cs="Times New Roman"/>
                <w:b/>
                <w:noProof w:val="0"/>
              </w:rPr>
              <w:t>Eil.</w:t>
            </w:r>
            <w:r w:rsidRPr="0064390A">
              <w:rPr>
                <w:rFonts w:ascii="Times New Roman" w:eastAsia="Times New Roman" w:hAnsi="Times New Roman" w:cs="Times New Roman"/>
                <w:b/>
                <w:noProof w:val="0"/>
              </w:rPr>
              <w:br/>
              <w:t>Nr.</w:t>
            </w:r>
          </w:p>
        </w:tc>
        <w:tc>
          <w:tcPr>
            <w:tcW w:w="971" w:type="pct"/>
            <w:tcBorders>
              <w:top w:val="single" w:sz="4" w:space="0" w:color="auto"/>
              <w:left w:val="single" w:sz="4" w:space="0" w:color="auto"/>
              <w:bottom w:val="single" w:sz="4" w:space="0" w:color="auto"/>
              <w:right w:val="single" w:sz="4" w:space="0" w:color="auto"/>
            </w:tcBorders>
            <w:vAlign w:val="center"/>
          </w:tcPr>
          <w:p w14:paraId="5C0E2B21" w14:textId="77777777" w:rsidR="007D5144" w:rsidRPr="0064390A" w:rsidRDefault="007D5144" w:rsidP="00276F73">
            <w:pPr>
              <w:spacing w:after="0" w:line="240" w:lineRule="auto"/>
              <w:jc w:val="center"/>
              <w:rPr>
                <w:rFonts w:ascii="Times New Roman" w:eastAsia="Times New Roman" w:hAnsi="Times New Roman" w:cs="Times New Roman"/>
                <w:b/>
                <w:noProof w:val="0"/>
              </w:rPr>
            </w:pPr>
            <w:r w:rsidRPr="0064390A">
              <w:rPr>
                <w:rFonts w:ascii="Times New Roman" w:eastAsia="Times New Roman" w:hAnsi="Times New Roman" w:cs="Times New Roman"/>
                <w:b/>
                <w:noProof w:val="0"/>
              </w:rPr>
              <w:t>Parametrai</w:t>
            </w:r>
            <w:r w:rsidRPr="0064390A">
              <w:rPr>
                <w:rFonts w:ascii="Times New Roman" w:eastAsia="Times New Roman" w:hAnsi="Times New Roman" w:cs="Times New Roman"/>
                <w:b/>
                <w:noProof w:val="0"/>
              </w:rPr>
              <w:br/>
              <w:t>(specifikacija)</w:t>
            </w:r>
          </w:p>
        </w:tc>
        <w:tc>
          <w:tcPr>
            <w:tcW w:w="2219" w:type="pct"/>
            <w:tcBorders>
              <w:top w:val="single" w:sz="4" w:space="0" w:color="auto"/>
              <w:left w:val="single" w:sz="4" w:space="0" w:color="auto"/>
              <w:bottom w:val="single" w:sz="4" w:space="0" w:color="auto"/>
              <w:right w:val="single" w:sz="4" w:space="0" w:color="auto"/>
            </w:tcBorders>
            <w:vAlign w:val="center"/>
          </w:tcPr>
          <w:p w14:paraId="269965F5" w14:textId="77777777" w:rsidR="007D5144" w:rsidRPr="0064390A" w:rsidRDefault="007D5144" w:rsidP="00276F73">
            <w:pPr>
              <w:spacing w:after="0" w:line="240" w:lineRule="auto"/>
              <w:jc w:val="center"/>
              <w:rPr>
                <w:rFonts w:ascii="Times New Roman" w:eastAsia="Times New Roman" w:hAnsi="Times New Roman" w:cs="Times New Roman"/>
                <w:b/>
                <w:noProof w:val="0"/>
              </w:rPr>
            </w:pPr>
            <w:r w:rsidRPr="0064390A">
              <w:rPr>
                <w:rFonts w:ascii="Times New Roman" w:eastAsia="Times New Roman" w:hAnsi="Times New Roman" w:cs="Times New Roman"/>
                <w:b/>
                <w:noProof w:val="0"/>
              </w:rPr>
              <w:t>Reikalaujamos parametrų reikšmės</w:t>
            </w:r>
          </w:p>
        </w:tc>
        <w:tc>
          <w:tcPr>
            <w:tcW w:w="1535" w:type="pct"/>
            <w:tcBorders>
              <w:top w:val="single" w:sz="4" w:space="0" w:color="auto"/>
              <w:left w:val="single" w:sz="4" w:space="0" w:color="auto"/>
              <w:bottom w:val="single" w:sz="4" w:space="0" w:color="auto"/>
              <w:right w:val="single" w:sz="4" w:space="0" w:color="auto"/>
            </w:tcBorders>
            <w:vAlign w:val="center"/>
          </w:tcPr>
          <w:p w14:paraId="65E94117" w14:textId="77777777" w:rsidR="007D5144" w:rsidRPr="0064390A" w:rsidRDefault="007D5144" w:rsidP="00276F73">
            <w:pPr>
              <w:spacing w:after="0" w:line="240" w:lineRule="auto"/>
              <w:jc w:val="center"/>
              <w:rPr>
                <w:rFonts w:ascii="Times New Roman" w:eastAsia="Times New Roman" w:hAnsi="Times New Roman" w:cs="Times New Roman"/>
                <w:b/>
                <w:noProof w:val="0"/>
              </w:rPr>
            </w:pPr>
            <w:r w:rsidRPr="0064390A">
              <w:rPr>
                <w:rFonts w:ascii="Times New Roman" w:eastAsia="Times New Roman" w:hAnsi="Times New Roman" w:cs="Times New Roman"/>
                <w:b/>
                <w:noProof w:val="0"/>
              </w:rPr>
              <w:t xml:space="preserve">Siūlomos </w:t>
            </w:r>
          </w:p>
          <w:p w14:paraId="40730E6F" w14:textId="77777777" w:rsidR="007D5144" w:rsidRPr="0064390A" w:rsidRDefault="007D5144" w:rsidP="00276F73">
            <w:pPr>
              <w:spacing w:after="0" w:line="240" w:lineRule="auto"/>
              <w:jc w:val="center"/>
              <w:rPr>
                <w:rFonts w:ascii="Times New Roman" w:eastAsia="Times New Roman" w:hAnsi="Times New Roman" w:cs="Times New Roman"/>
                <w:b/>
                <w:noProof w:val="0"/>
              </w:rPr>
            </w:pPr>
            <w:r w:rsidRPr="0064390A">
              <w:rPr>
                <w:rFonts w:ascii="Times New Roman" w:eastAsia="Times New Roman" w:hAnsi="Times New Roman" w:cs="Times New Roman"/>
                <w:b/>
                <w:noProof w:val="0"/>
              </w:rPr>
              <w:t>parametrų reikšmės</w:t>
            </w:r>
          </w:p>
        </w:tc>
      </w:tr>
      <w:tr w:rsidR="007D5144" w:rsidRPr="0064390A" w14:paraId="46C77AE5" w14:textId="77777777" w:rsidTr="00540ADB">
        <w:tc>
          <w:tcPr>
            <w:tcW w:w="274" w:type="pct"/>
            <w:tcBorders>
              <w:top w:val="single" w:sz="4" w:space="0" w:color="auto"/>
              <w:left w:val="single" w:sz="4" w:space="0" w:color="auto"/>
              <w:bottom w:val="single" w:sz="4" w:space="0" w:color="auto"/>
              <w:right w:val="single" w:sz="4" w:space="0" w:color="auto"/>
            </w:tcBorders>
          </w:tcPr>
          <w:p w14:paraId="533922CA"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1.</w:t>
            </w:r>
          </w:p>
        </w:tc>
        <w:tc>
          <w:tcPr>
            <w:tcW w:w="971" w:type="pct"/>
            <w:tcBorders>
              <w:top w:val="single" w:sz="4" w:space="0" w:color="auto"/>
              <w:left w:val="single" w:sz="4" w:space="0" w:color="auto"/>
              <w:bottom w:val="single" w:sz="4" w:space="0" w:color="auto"/>
              <w:right w:val="single" w:sz="4" w:space="0" w:color="auto"/>
            </w:tcBorders>
          </w:tcPr>
          <w:p w14:paraId="51F88E5A" w14:textId="77777777" w:rsidR="007D5144" w:rsidRPr="0064390A" w:rsidRDefault="007D5144" w:rsidP="00276F73">
            <w:pPr>
              <w:spacing w:after="0" w:line="240" w:lineRule="auto"/>
              <w:rPr>
                <w:rFonts w:ascii="Times New Roman" w:eastAsia="Times New Roman" w:hAnsi="Times New Roman" w:cs="Times New Roman"/>
                <w:noProof w:val="0"/>
              </w:rPr>
            </w:pPr>
            <w:r w:rsidRPr="0064390A">
              <w:rPr>
                <w:rFonts w:ascii="Times New Roman" w:eastAsia="Times New Roman" w:hAnsi="Times New Roman" w:cs="Times New Roman"/>
                <w:noProof w:val="0"/>
              </w:rPr>
              <w:t>Paskirtis</w:t>
            </w:r>
          </w:p>
        </w:tc>
        <w:tc>
          <w:tcPr>
            <w:tcW w:w="2219" w:type="pct"/>
            <w:tcBorders>
              <w:top w:val="single" w:sz="4" w:space="0" w:color="auto"/>
              <w:left w:val="single" w:sz="4" w:space="0" w:color="auto"/>
              <w:bottom w:val="single" w:sz="4" w:space="0" w:color="auto"/>
              <w:right w:val="single" w:sz="4" w:space="0" w:color="auto"/>
            </w:tcBorders>
          </w:tcPr>
          <w:p w14:paraId="4779ECE9" w14:textId="60F30079" w:rsidR="007D5144" w:rsidRPr="0064390A" w:rsidRDefault="007D5144" w:rsidP="00276F73">
            <w:pPr>
              <w:spacing w:after="0" w:line="240" w:lineRule="auto"/>
              <w:rPr>
                <w:rFonts w:ascii="Times New Roman" w:hAnsi="Times New Roman" w:cs="Times New Roman"/>
                <w:noProof w:val="0"/>
              </w:rPr>
            </w:pPr>
            <w:r w:rsidRPr="0064390A">
              <w:rPr>
                <w:rFonts w:ascii="Times New Roman" w:hAnsi="Times New Roman" w:cs="Times New Roman"/>
                <w:noProof w:val="0"/>
              </w:rPr>
              <w:t xml:space="preserve">Medicininė reguliuojamo aukščio </w:t>
            </w:r>
            <w:r w:rsidR="00AE759C">
              <w:rPr>
                <w:rFonts w:ascii="Times New Roman" w:hAnsi="Times New Roman" w:cs="Times New Roman"/>
                <w:noProof w:val="0"/>
              </w:rPr>
              <w:t>procedūrinė kėdė</w:t>
            </w:r>
            <w:r w:rsidR="00091BDB">
              <w:rPr>
                <w:rFonts w:ascii="Times New Roman" w:hAnsi="Times New Roman" w:cs="Times New Roman"/>
                <w:noProof w:val="0"/>
              </w:rPr>
              <w:t>-stalas</w:t>
            </w:r>
            <w:r w:rsidRPr="0064390A">
              <w:rPr>
                <w:rFonts w:ascii="Times New Roman" w:hAnsi="Times New Roman" w:cs="Times New Roman"/>
                <w:noProof w:val="0"/>
              </w:rPr>
              <w:t xml:space="preserve"> yra skirta naudoti medicinos-gydymo įstaigose</w:t>
            </w:r>
          </w:p>
        </w:tc>
        <w:tc>
          <w:tcPr>
            <w:tcW w:w="1535" w:type="pct"/>
            <w:tcBorders>
              <w:top w:val="single" w:sz="4" w:space="0" w:color="auto"/>
              <w:left w:val="single" w:sz="4" w:space="0" w:color="auto"/>
              <w:bottom w:val="single" w:sz="4" w:space="0" w:color="auto"/>
              <w:right w:val="single" w:sz="4" w:space="0" w:color="auto"/>
            </w:tcBorders>
          </w:tcPr>
          <w:p w14:paraId="2B8274CC" w14:textId="62D3D1F4" w:rsidR="007D5144" w:rsidRPr="0064390A" w:rsidRDefault="007D5144" w:rsidP="00276F73">
            <w:pPr>
              <w:spacing w:after="0" w:line="240" w:lineRule="auto"/>
              <w:rPr>
                <w:rFonts w:ascii="Times New Roman" w:eastAsia="Times New Roman" w:hAnsi="Times New Roman" w:cs="Times New Roman"/>
                <w:noProof w:val="0"/>
              </w:rPr>
            </w:pPr>
          </w:p>
        </w:tc>
      </w:tr>
      <w:tr w:rsidR="007D5144" w:rsidRPr="0064390A" w14:paraId="03BD3C43" w14:textId="77777777" w:rsidTr="00540ADB">
        <w:tc>
          <w:tcPr>
            <w:tcW w:w="274" w:type="pct"/>
            <w:tcBorders>
              <w:top w:val="single" w:sz="4" w:space="0" w:color="auto"/>
              <w:left w:val="single" w:sz="4" w:space="0" w:color="auto"/>
              <w:bottom w:val="single" w:sz="4" w:space="0" w:color="auto"/>
              <w:right w:val="single" w:sz="4" w:space="0" w:color="auto"/>
            </w:tcBorders>
          </w:tcPr>
          <w:p w14:paraId="6DC2734A"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2.</w:t>
            </w:r>
          </w:p>
        </w:tc>
        <w:tc>
          <w:tcPr>
            <w:tcW w:w="971" w:type="pct"/>
            <w:tcBorders>
              <w:top w:val="single" w:sz="4" w:space="0" w:color="auto"/>
              <w:left w:val="single" w:sz="4" w:space="0" w:color="auto"/>
              <w:bottom w:val="single" w:sz="4" w:space="0" w:color="auto"/>
              <w:right w:val="single" w:sz="4" w:space="0" w:color="auto"/>
            </w:tcBorders>
          </w:tcPr>
          <w:p w14:paraId="57CDBE64" w14:textId="77777777" w:rsidR="007D5144" w:rsidRPr="00C32D52" w:rsidRDefault="007D5144" w:rsidP="00276F73">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Kušetės rėmas</w:t>
            </w:r>
          </w:p>
        </w:tc>
        <w:tc>
          <w:tcPr>
            <w:tcW w:w="2219" w:type="pct"/>
            <w:tcBorders>
              <w:top w:val="single" w:sz="4" w:space="0" w:color="auto"/>
              <w:left w:val="single" w:sz="4" w:space="0" w:color="auto"/>
              <w:bottom w:val="single" w:sz="4" w:space="0" w:color="auto"/>
              <w:right w:val="single" w:sz="4" w:space="0" w:color="auto"/>
            </w:tcBorders>
          </w:tcPr>
          <w:p w14:paraId="0B0DDA5F" w14:textId="77777777" w:rsidR="007D5144" w:rsidRPr="00C32D52" w:rsidRDefault="007D5144" w:rsidP="00276F73">
            <w:pPr>
              <w:spacing w:after="0" w:line="240" w:lineRule="auto"/>
              <w:rPr>
                <w:rFonts w:ascii="Times New Roman" w:hAnsi="Times New Roman" w:cs="Times New Roman"/>
                <w:noProof w:val="0"/>
              </w:rPr>
            </w:pPr>
            <w:r w:rsidRPr="00C32D52">
              <w:rPr>
                <w:rFonts w:ascii="Times New Roman" w:hAnsi="Times New Roman" w:cs="Times New Roman"/>
                <w:noProof w:val="0"/>
              </w:rPr>
              <w:t>Pagamintas iš milteliniu būdu dažyto plieno arba lygiavertės medžiagos</w:t>
            </w:r>
          </w:p>
        </w:tc>
        <w:tc>
          <w:tcPr>
            <w:tcW w:w="1535" w:type="pct"/>
            <w:tcBorders>
              <w:top w:val="single" w:sz="4" w:space="0" w:color="auto"/>
              <w:left w:val="single" w:sz="4" w:space="0" w:color="auto"/>
              <w:bottom w:val="single" w:sz="4" w:space="0" w:color="auto"/>
              <w:right w:val="single" w:sz="4" w:space="0" w:color="auto"/>
            </w:tcBorders>
          </w:tcPr>
          <w:p w14:paraId="2D7F3266" w14:textId="77777777" w:rsidR="007D5144" w:rsidRPr="0064390A" w:rsidRDefault="007D5144" w:rsidP="00276F73">
            <w:pPr>
              <w:spacing w:after="0" w:line="240" w:lineRule="auto"/>
              <w:rPr>
                <w:rFonts w:ascii="Times New Roman" w:eastAsia="Times New Roman" w:hAnsi="Times New Roman" w:cs="Times New Roman"/>
                <w:noProof w:val="0"/>
              </w:rPr>
            </w:pPr>
          </w:p>
        </w:tc>
      </w:tr>
      <w:tr w:rsidR="007D5144" w:rsidRPr="0064390A" w14:paraId="0AC3F853" w14:textId="77777777" w:rsidTr="00540ADB">
        <w:tc>
          <w:tcPr>
            <w:tcW w:w="274" w:type="pct"/>
            <w:tcBorders>
              <w:top w:val="single" w:sz="4" w:space="0" w:color="auto"/>
              <w:left w:val="single" w:sz="4" w:space="0" w:color="auto"/>
              <w:bottom w:val="single" w:sz="4" w:space="0" w:color="auto"/>
              <w:right w:val="single" w:sz="4" w:space="0" w:color="auto"/>
            </w:tcBorders>
          </w:tcPr>
          <w:p w14:paraId="0DBD9B94"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3.</w:t>
            </w:r>
          </w:p>
        </w:tc>
        <w:tc>
          <w:tcPr>
            <w:tcW w:w="971" w:type="pct"/>
            <w:tcBorders>
              <w:top w:val="single" w:sz="4" w:space="0" w:color="auto"/>
              <w:left w:val="single" w:sz="4" w:space="0" w:color="auto"/>
              <w:bottom w:val="single" w:sz="4" w:space="0" w:color="auto"/>
              <w:right w:val="single" w:sz="4" w:space="0" w:color="auto"/>
            </w:tcBorders>
          </w:tcPr>
          <w:p w14:paraId="3E0629F3" w14:textId="77777777" w:rsidR="007D5144" w:rsidRPr="00C32D52" w:rsidRDefault="007D5144" w:rsidP="00276F73">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Stalo dydis</w:t>
            </w:r>
          </w:p>
        </w:tc>
        <w:tc>
          <w:tcPr>
            <w:tcW w:w="2219" w:type="pct"/>
            <w:tcBorders>
              <w:top w:val="single" w:sz="4" w:space="0" w:color="auto"/>
              <w:left w:val="single" w:sz="4" w:space="0" w:color="auto"/>
              <w:bottom w:val="single" w:sz="4" w:space="0" w:color="auto"/>
              <w:right w:val="single" w:sz="4" w:space="0" w:color="auto"/>
            </w:tcBorders>
          </w:tcPr>
          <w:p w14:paraId="0D841710" w14:textId="718AD4FB" w:rsidR="007D5144" w:rsidRPr="00540ADB" w:rsidRDefault="00160854" w:rsidP="00E2582D">
            <w:pPr>
              <w:pStyle w:val="Sraopastraipa"/>
              <w:numPr>
                <w:ilvl w:val="0"/>
                <w:numId w:val="20"/>
              </w:numPr>
              <w:spacing w:after="0" w:line="240" w:lineRule="auto"/>
              <w:rPr>
                <w:rFonts w:ascii="Times New Roman" w:hAnsi="Times New Roman" w:cs="Times New Roman"/>
                <w:noProof w:val="0"/>
              </w:rPr>
            </w:pPr>
            <w:r w:rsidRPr="00540ADB">
              <w:rPr>
                <w:rFonts w:ascii="Times New Roman" w:hAnsi="Times New Roman" w:cs="Times New Roman"/>
                <w:noProof w:val="0"/>
              </w:rPr>
              <w:t>Ilgis: 20</w:t>
            </w:r>
            <w:r w:rsidR="00540ADB" w:rsidRPr="00540ADB">
              <w:rPr>
                <w:rFonts w:ascii="Times New Roman" w:hAnsi="Times New Roman" w:cs="Times New Roman"/>
                <w:noProof w:val="0"/>
              </w:rPr>
              <w:t>0 cm ± 10</w:t>
            </w:r>
            <w:r w:rsidR="007D5144" w:rsidRPr="00540ADB">
              <w:rPr>
                <w:rFonts w:ascii="Times New Roman" w:hAnsi="Times New Roman" w:cs="Times New Roman"/>
                <w:noProof w:val="0"/>
              </w:rPr>
              <w:t xml:space="preserve"> cm;</w:t>
            </w:r>
          </w:p>
          <w:p w14:paraId="1F7574BD" w14:textId="2049D0C0" w:rsidR="007D5144" w:rsidRPr="00540ADB" w:rsidRDefault="00160854" w:rsidP="00E2582D">
            <w:pPr>
              <w:pStyle w:val="Sraopastraipa"/>
              <w:numPr>
                <w:ilvl w:val="0"/>
                <w:numId w:val="20"/>
              </w:numPr>
              <w:spacing w:after="0" w:line="240" w:lineRule="auto"/>
              <w:rPr>
                <w:rFonts w:ascii="Times New Roman" w:hAnsi="Times New Roman" w:cs="Times New Roman"/>
                <w:noProof w:val="0"/>
              </w:rPr>
            </w:pPr>
            <w:r w:rsidRPr="00540ADB">
              <w:rPr>
                <w:rFonts w:ascii="Times New Roman" w:hAnsi="Times New Roman" w:cs="Times New Roman"/>
                <w:noProof w:val="0"/>
              </w:rPr>
              <w:t>Plotis: 72 cm ± 3</w:t>
            </w:r>
            <w:r w:rsidR="007D5144" w:rsidRPr="00540ADB">
              <w:rPr>
                <w:rFonts w:ascii="Times New Roman" w:hAnsi="Times New Roman" w:cs="Times New Roman"/>
                <w:noProof w:val="0"/>
              </w:rPr>
              <w:t xml:space="preserve"> cm</w:t>
            </w:r>
            <w:r w:rsidRPr="00540ADB">
              <w:rPr>
                <w:rFonts w:ascii="Times New Roman" w:hAnsi="Times New Roman" w:cs="Times New Roman"/>
                <w:noProof w:val="0"/>
              </w:rPr>
              <w:t>.</w:t>
            </w:r>
          </w:p>
        </w:tc>
        <w:tc>
          <w:tcPr>
            <w:tcW w:w="1535" w:type="pct"/>
            <w:tcBorders>
              <w:top w:val="single" w:sz="4" w:space="0" w:color="auto"/>
              <w:left w:val="single" w:sz="4" w:space="0" w:color="auto"/>
              <w:bottom w:val="single" w:sz="4" w:space="0" w:color="auto"/>
              <w:right w:val="single" w:sz="4" w:space="0" w:color="auto"/>
            </w:tcBorders>
          </w:tcPr>
          <w:p w14:paraId="780C4BC7" w14:textId="03B00AB6" w:rsidR="00BE0595" w:rsidRPr="0064390A" w:rsidRDefault="00BE0595" w:rsidP="008A366A">
            <w:pPr>
              <w:spacing w:after="0" w:line="240" w:lineRule="auto"/>
              <w:rPr>
                <w:rFonts w:ascii="Times New Roman" w:eastAsia="Times New Roman" w:hAnsi="Times New Roman" w:cs="Times New Roman"/>
                <w:noProof w:val="0"/>
              </w:rPr>
            </w:pPr>
          </w:p>
        </w:tc>
      </w:tr>
      <w:tr w:rsidR="007D5144" w:rsidRPr="0064390A" w14:paraId="75747261" w14:textId="77777777" w:rsidTr="00540ADB">
        <w:tc>
          <w:tcPr>
            <w:tcW w:w="274" w:type="pct"/>
            <w:tcBorders>
              <w:top w:val="single" w:sz="4" w:space="0" w:color="auto"/>
              <w:left w:val="single" w:sz="4" w:space="0" w:color="auto"/>
              <w:bottom w:val="single" w:sz="4" w:space="0" w:color="auto"/>
              <w:right w:val="single" w:sz="4" w:space="0" w:color="auto"/>
            </w:tcBorders>
          </w:tcPr>
          <w:p w14:paraId="1B1A3257"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4.</w:t>
            </w:r>
          </w:p>
        </w:tc>
        <w:tc>
          <w:tcPr>
            <w:tcW w:w="971" w:type="pct"/>
            <w:tcBorders>
              <w:top w:val="single" w:sz="4" w:space="0" w:color="auto"/>
              <w:left w:val="single" w:sz="4" w:space="0" w:color="auto"/>
              <w:bottom w:val="single" w:sz="4" w:space="0" w:color="auto"/>
              <w:right w:val="single" w:sz="4" w:space="0" w:color="auto"/>
            </w:tcBorders>
          </w:tcPr>
          <w:p w14:paraId="5709F132" w14:textId="77777777" w:rsidR="007D5144" w:rsidRPr="00C32D52" w:rsidRDefault="007D5144" w:rsidP="00276F73">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Stalo sekcijų kiekis</w:t>
            </w:r>
          </w:p>
        </w:tc>
        <w:tc>
          <w:tcPr>
            <w:tcW w:w="2219" w:type="pct"/>
            <w:tcBorders>
              <w:top w:val="single" w:sz="4" w:space="0" w:color="auto"/>
              <w:left w:val="single" w:sz="4" w:space="0" w:color="auto"/>
              <w:bottom w:val="single" w:sz="4" w:space="0" w:color="auto"/>
              <w:right w:val="single" w:sz="4" w:space="0" w:color="auto"/>
            </w:tcBorders>
          </w:tcPr>
          <w:p w14:paraId="3376F0D8" w14:textId="77777777" w:rsidR="007D5144" w:rsidRPr="00C32D52" w:rsidRDefault="007D5144" w:rsidP="00276F73">
            <w:pPr>
              <w:spacing w:after="0" w:line="240" w:lineRule="auto"/>
              <w:rPr>
                <w:rFonts w:ascii="Times New Roman" w:hAnsi="Times New Roman" w:cs="Times New Roman"/>
                <w:noProof w:val="0"/>
              </w:rPr>
            </w:pPr>
            <w:r w:rsidRPr="00C32D52">
              <w:rPr>
                <w:rFonts w:ascii="Times New Roman" w:hAnsi="Times New Roman" w:cs="Times New Roman"/>
                <w:noProof w:val="0"/>
              </w:rPr>
              <w:t>≥ 3 sekcijų gulimoji dalis</w:t>
            </w:r>
          </w:p>
        </w:tc>
        <w:tc>
          <w:tcPr>
            <w:tcW w:w="1535" w:type="pct"/>
            <w:tcBorders>
              <w:top w:val="single" w:sz="4" w:space="0" w:color="auto"/>
              <w:left w:val="single" w:sz="4" w:space="0" w:color="auto"/>
              <w:bottom w:val="single" w:sz="4" w:space="0" w:color="auto"/>
              <w:right w:val="single" w:sz="4" w:space="0" w:color="auto"/>
            </w:tcBorders>
          </w:tcPr>
          <w:p w14:paraId="75025499" w14:textId="77777777" w:rsidR="007D5144" w:rsidRPr="0064390A" w:rsidRDefault="007D5144" w:rsidP="00276F73">
            <w:pPr>
              <w:spacing w:after="0" w:line="240" w:lineRule="auto"/>
              <w:rPr>
                <w:rFonts w:ascii="Times New Roman" w:eastAsia="Times New Roman" w:hAnsi="Times New Roman" w:cs="Times New Roman"/>
                <w:noProof w:val="0"/>
              </w:rPr>
            </w:pPr>
          </w:p>
        </w:tc>
      </w:tr>
      <w:tr w:rsidR="007D5144" w:rsidRPr="0064390A" w14:paraId="4A7626E9" w14:textId="77777777" w:rsidTr="00540ADB">
        <w:tc>
          <w:tcPr>
            <w:tcW w:w="274" w:type="pct"/>
            <w:tcBorders>
              <w:top w:val="single" w:sz="4" w:space="0" w:color="auto"/>
              <w:left w:val="single" w:sz="4" w:space="0" w:color="auto"/>
              <w:bottom w:val="single" w:sz="4" w:space="0" w:color="auto"/>
              <w:right w:val="single" w:sz="4" w:space="0" w:color="auto"/>
            </w:tcBorders>
          </w:tcPr>
          <w:p w14:paraId="0F54FCBC"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5.</w:t>
            </w:r>
          </w:p>
        </w:tc>
        <w:tc>
          <w:tcPr>
            <w:tcW w:w="971" w:type="pct"/>
            <w:tcBorders>
              <w:top w:val="single" w:sz="4" w:space="0" w:color="auto"/>
              <w:left w:val="single" w:sz="4" w:space="0" w:color="auto"/>
              <w:bottom w:val="single" w:sz="4" w:space="0" w:color="auto"/>
              <w:right w:val="single" w:sz="4" w:space="0" w:color="auto"/>
            </w:tcBorders>
          </w:tcPr>
          <w:p w14:paraId="4A7077C3" w14:textId="77777777" w:rsidR="007D5144" w:rsidRPr="00C32D52" w:rsidRDefault="007D5144" w:rsidP="00276F73">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Stalo viršus</w:t>
            </w:r>
          </w:p>
        </w:tc>
        <w:tc>
          <w:tcPr>
            <w:tcW w:w="2219" w:type="pct"/>
            <w:tcBorders>
              <w:top w:val="single" w:sz="4" w:space="0" w:color="auto"/>
              <w:left w:val="single" w:sz="4" w:space="0" w:color="auto"/>
              <w:bottom w:val="single" w:sz="4" w:space="0" w:color="auto"/>
              <w:right w:val="single" w:sz="4" w:space="0" w:color="auto"/>
            </w:tcBorders>
          </w:tcPr>
          <w:p w14:paraId="57AF47E9" w14:textId="77777777" w:rsidR="007D5144" w:rsidRPr="00C32D52" w:rsidRDefault="007D5144" w:rsidP="00276F73">
            <w:pPr>
              <w:spacing w:after="0" w:line="240" w:lineRule="auto"/>
              <w:rPr>
                <w:rFonts w:ascii="Times New Roman" w:hAnsi="Times New Roman" w:cs="Times New Roman"/>
                <w:noProof w:val="0"/>
              </w:rPr>
            </w:pPr>
            <w:r w:rsidRPr="00C32D52">
              <w:rPr>
                <w:rFonts w:ascii="Times New Roman" w:hAnsi="Times New Roman" w:cs="Times New Roman"/>
                <w:noProof w:val="0"/>
              </w:rPr>
              <w:t>≥ 40 mm storio putų poliuretanas (arba lygiavertė medžiaga)</w:t>
            </w:r>
          </w:p>
        </w:tc>
        <w:tc>
          <w:tcPr>
            <w:tcW w:w="1535" w:type="pct"/>
            <w:tcBorders>
              <w:top w:val="single" w:sz="4" w:space="0" w:color="auto"/>
              <w:left w:val="single" w:sz="4" w:space="0" w:color="auto"/>
              <w:bottom w:val="single" w:sz="4" w:space="0" w:color="auto"/>
              <w:right w:val="single" w:sz="4" w:space="0" w:color="auto"/>
            </w:tcBorders>
          </w:tcPr>
          <w:p w14:paraId="7A6687D6" w14:textId="77777777" w:rsidR="007D5144" w:rsidRPr="0064390A" w:rsidRDefault="007D5144" w:rsidP="00276F73">
            <w:pPr>
              <w:spacing w:after="0" w:line="240" w:lineRule="auto"/>
              <w:rPr>
                <w:rFonts w:ascii="Times New Roman" w:eastAsia="Times New Roman" w:hAnsi="Times New Roman" w:cs="Times New Roman"/>
                <w:noProof w:val="0"/>
              </w:rPr>
            </w:pPr>
          </w:p>
        </w:tc>
      </w:tr>
      <w:tr w:rsidR="007D5144" w:rsidRPr="0064390A" w14:paraId="45933B9A" w14:textId="77777777" w:rsidTr="00540ADB">
        <w:tc>
          <w:tcPr>
            <w:tcW w:w="274" w:type="pct"/>
            <w:tcBorders>
              <w:top w:val="single" w:sz="4" w:space="0" w:color="auto"/>
              <w:left w:val="single" w:sz="4" w:space="0" w:color="auto"/>
              <w:bottom w:val="single" w:sz="4" w:space="0" w:color="auto"/>
              <w:right w:val="single" w:sz="4" w:space="0" w:color="auto"/>
            </w:tcBorders>
          </w:tcPr>
          <w:p w14:paraId="31BF9063"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6.</w:t>
            </w:r>
          </w:p>
        </w:tc>
        <w:tc>
          <w:tcPr>
            <w:tcW w:w="971" w:type="pct"/>
            <w:tcBorders>
              <w:top w:val="single" w:sz="4" w:space="0" w:color="auto"/>
              <w:left w:val="single" w:sz="4" w:space="0" w:color="auto"/>
              <w:bottom w:val="single" w:sz="4" w:space="0" w:color="auto"/>
              <w:right w:val="single" w:sz="4" w:space="0" w:color="auto"/>
            </w:tcBorders>
          </w:tcPr>
          <w:p w14:paraId="1D12F458" w14:textId="77777777" w:rsidR="007D5144" w:rsidRPr="00C32D52" w:rsidRDefault="007D5144" w:rsidP="00276F73">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Aukštis</w:t>
            </w:r>
          </w:p>
        </w:tc>
        <w:tc>
          <w:tcPr>
            <w:tcW w:w="2219" w:type="pct"/>
            <w:tcBorders>
              <w:top w:val="single" w:sz="4" w:space="0" w:color="auto"/>
              <w:left w:val="single" w:sz="4" w:space="0" w:color="auto"/>
              <w:bottom w:val="single" w:sz="4" w:space="0" w:color="auto"/>
              <w:right w:val="single" w:sz="4" w:space="0" w:color="auto"/>
            </w:tcBorders>
          </w:tcPr>
          <w:p w14:paraId="7B34874B" w14:textId="77777777" w:rsidR="007D5144" w:rsidRPr="00C32D52" w:rsidRDefault="007D5144" w:rsidP="00276F73">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Reguliuojamas ne siauresnėse ribose kaip nuo 66 cm iki 92 cm</w:t>
            </w:r>
          </w:p>
        </w:tc>
        <w:tc>
          <w:tcPr>
            <w:tcW w:w="1535" w:type="pct"/>
            <w:tcBorders>
              <w:top w:val="single" w:sz="4" w:space="0" w:color="auto"/>
              <w:left w:val="single" w:sz="4" w:space="0" w:color="auto"/>
              <w:bottom w:val="single" w:sz="4" w:space="0" w:color="auto"/>
              <w:right w:val="single" w:sz="4" w:space="0" w:color="auto"/>
            </w:tcBorders>
          </w:tcPr>
          <w:p w14:paraId="29373259" w14:textId="5BB6894F" w:rsidR="00BE0595" w:rsidRPr="0064390A" w:rsidRDefault="00BE0595" w:rsidP="00276F73">
            <w:pPr>
              <w:spacing w:after="0" w:line="240" w:lineRule="auto"/>
              <w:rPr>
                <w:rFonts w:ascii="Times New Roman" w:eastAsia="Times New Roman" w:hAnsi="Times New Roman" w:cs="Times New Roman"/>
                <w:noProof w:val="0"/>
              </w:rPr>
            </w:pPr>
          </w:p>
        </w:tc>
      </w:tr>
      <w:tr w:rsidR="007D5144" w:rsidRPr="0064390A" w14:paraId="0FEC1DFD" w14:textId="77777777" w:rsidTr="00540ADB">
        <w:tc>
          <w:tcPr>
            <w:tcW w:w="274" w:type="pct"/>
            <w:tcBorders>
              <w:top w:val="single" w:sz="4" w:space="0" w:color="auto"/>
              <w:left w:val="single" w:sz="4" w:space="0" w:color="auto"/>
              <w:bottom w:val="single" w:sz="4" w:space="0" w:color="auto"/>
              <w:right w:val="single" w:sz="4" w:space="0" w:color="auto"/>
            </w:tcBorders>
          </w:tcPr>
          <w:p w14:paraId="3C62506C"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7.</w:t>
            </w:r>
          </w:p>
        </w:tc>
        <w:tc>
          <w:tcPr>
            <w:tcW w:w="971" w:type="pct"/>
            <w:tcBorders>
              <w:top w:val="single" w:sz="4" w:space="0" w:color="auto"/>
              <w:left w:val="single" w:sz="4" w:space="0" w:color="auto"/>
              <w:bottom w:val="single" w:sz="4" w:space="0" w:color="auto"/>
              <w:right w:val="single" w:sz="4" w:space="0" w:color="auto"/>
            </w:tcBorders>
          </w:tcPr>
          <w:p w14:paraId="22B41208" w14:textId="77777777" w:rsidR="007D5144" w:rsidRPr="00C32D52" w:rsidRDefault="007D5144" w:rsidP="00276F73">
            <w:pPr>
              <w:spacing w:after="0" w:line="240" w:lineRule="auto"/>
              <w:rPr>
                <w:rFonts w:ascii="Times New Roman" w:hAnsi="Times New Roman" w:cs="Times New Roman"/>
                <w:noProof w:val="0"/>
              </w:rPr>
            </w:pPr>
            <w:r w:rsidRPr="00C32D52">
              <w:rPr>
                <w:rFonts w:ascii="Times New Roman" w:hAnsi="Times New Roman" w:cs="Times New Roman"/>
                <w:noProof w:val="0"/>
              </w:rPr>
              <w:t>Aukščio reguliavimas</w:t>
            </w:r>
          </w:p>
        </w:tc>
        <w:tc>
          <w:tcPr>
            <w:tcW w:w="2219" w:type="pct"/>
            <w:tcBorders>
              <w:top w:val="single" w:sz="4" w:space="0" w:color="auto"/>
              <w:left w:val="single" w:sz="4" w:space="0" w:color="auto"/>
              <w:bottom w:val="single" w:sz="4" w:space="0" w:color="auto"/>
              <w:right w:val="single" w:sz="4" w:space="0" w:color="auto"/>
            </w:tcBorders>
          </w:tcPr>
          <w:p w14:paraId="71248BBA" w14:textId="77777777" w:rsidR="007D5144" w:rsidRPr="00C32D52" w:rsidRDefault="007D5144" w:rsidP="00276F73">
            <w:pPr>
              <w:spacing w:after="0"/>
              <w:rPr>
                <w:rFonts w:ascii="Times New Roman" w:hAnsi="Times New Roman" w:cs="Times New Roman"/>
                <w:noProof w:val="0"/>
              </w:rPr>
            </w:pPr>
            <w:r w:rsidRPr="00003C0A">
              <w:rPr>
                <w:rFonts w:ascii="Times New Roman" w:hAnsi="Times New Roman" w:cs="Times New Roman"/>
                <w:noProof w:val="0"/>
              </w:rPr>
              <w:t>Reguliuojamas elektriniu būdu: rankiniu valdymo pulteliu arba kojos pedalu</w:t>
            </w:r>
          </w:p>
        </w:tc>
        <w:tc>
          <w:tcPr>
            <w:tcW w:w="1535" w:type="pct"/>
            <w:tcBorders>
              <w:top w:val="single" w:sz="4" w:space="0" w:color="auto"/>
              <w:left w:val="single" w:sz="4" w:space="0" w:color="auto"/>
              <w:bottom w:val="single" w:sz="4" w:space="0" w:color="auto"/>
              <w:right w:val="single" w:sz="4" w:space="0" w:color="auto"/>
            </w:tcBorders>
          </w:tcPr>
          <w:p w14:paraId="22116212" w14:textId="72861D60" w:rsidR="0038647E" w:rsidRPr="0064390A" w:rsidRDefault="0038647E" w:rsidP="00276F73">
            <w:pPr>
              <w:spacing w:after="0" w:line="240" w:lineRule="auto"/>
              <w:rPr>
                <w:rFonts w:ascii="Times New Roman" w:eastAsia="Times New Roman" w:hAnsi="Times New Roman" w:cs="Times New Roman"/>
                <w:noProof w:val="0"/>
              </w:rPr>
            </w:pPr>
          </w:p>
        </w:tc>
      </w:tr>
      <w:tr w:rsidR="007D5144" w:rsidRPr="0064390A" w14:paraId="34BC81B1" w14:textId="77777777" w:rsidTr="00540ADB">
        <w:tc>
          <w:tcPr>
            <w:tcW w:w="274" w:type="pct"/>
            <w:tcBorders>
              <w:top w:val="single" w:sz="4" w:space="0" w:color="auto"/>
              <w:left w:val="single" w:sz="4" w:space="0" w:color="auto"/>
              <w:bottom w:val="single" w:sz="4" w:space="0" w:color="auto"/>
              <w:right w:val="single" w:sz="4" w:space="0" w:color="auto"/>
            </w:tcBorders>
          </w:tcPr>
          <w:p w14:paraId="70473764" w14:textId="77777777" w:rsidR="007D5144" w:rsidRPr="0064390A" w:rsidRDefault="007D5144" w:rsidP="00276F73">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8.</w:t>
            </w:r>
          </w:p>
        </w:tc>
        <w:tc>
          <w:tcPr>
            <w:tcW w:w="971" w:type="pct"/>
            <w:tcBorders>
              <w:top w:val="single" w:sz="4" w:space="0" w:color="auto"/>
              <w:left w:val="single" w:sz="4" w:space="0" w:color="auto"/>
              <w:bottom w:val="single" w:sz="4" w:space="0" w:color="auto"/>
              <w:right w:val="single" w:sz="4" w:space="0" w:color="auto"/>
            </w:tcBorders>
          </w:tcPr>
          <w:p w14:paraId="7724F847" w14:textId="1F43A7AE" w:rsidR="007D5144" w:rsidRPr="00C32D52" w:rsidRDefault="001347C2" w:rsidP="001347C2">
            <w:pPr>
              <w:spacing w:after="0" w:line="240" w:lineRule="auto"/>
              <w:rPr>
                <w:rFonts w:ascii="Times New Roman" w:hAnsi="Times New Roman" w:cs="Times New Roman"/>
                <w:noProof w:val="0"/>
              </w:rPr>
            </w:pPr>
            <w:r w:rsidRPr="00C32D52">
              <w:rPr>
                <w:rFonts w:ascii="Times New Roman" w:hAnsi="Times New Roman" w:cs="Times New Roman"/>
                <w:noProof w:val="0"/>
              </w:rPr>
              <w:t>Galvos dalis (sekcija)</w:t>
            </w:r>
          </w:p>
        </w:tc>
        <w:tc>
          <w:tcPr>
            <w:tcW w:w="2219" w:type="pct"/>
            <w:tcBorders>
              <w:top w:val="single" w:sz="4" w:space="0" w:color="auto"/>
              <w:left w:val="single" w:sz="4" w:space="0" w:color="auto"/>
              <w:bottom w:val="single" w:sz="4" w:space="0" w:color="auto"/>
              <w:right w:val="single" w:sz="4" w:space="0" w:color="auto"/>
            </w:tcBorders>
          </w:tcPr>
          <w:p w14:paraId="51D55182" w14:textId="0108A66B" w:rsidR="007D5144" w:rsidRPr="00C32D52" w:rsidRDefault="007D5144" w:rsidP="00E2582D">
            <w:pPr>
              <w:pStyle w:val="Sraopastraipa"/>
              <w:numPr>
                <w:ilvl w:val="0"/>
                <w:numId w:val="19"/>
              </w:numPr>
              <w:spacing w:after="0"/>
              <w:rPr>
                <w:rFonts w:ascii="Times New Roman" w:hAnsi="Times New Roman" w:cs="Times New Roman"/>
                <w:noProof w:val="0"/>
              </w:rPr>
            </w:pPr>
            <w:r w:rsidRPr="00C32D52">
              <w:rPr>
                <w:rFonts w:ascii="Times New Roman" w:hAnsi="Times New Roman" w:cs="Times New Roman"/>
                <w:noProof w:val="0"/>
              </w:rPr>
              <w:t>Sekcijos palenkimas reguliuojamas dujine spyruokle</w:t>
            </w:r>
            <w:r w:rsidR="001347C2" w:rsidRPr="00C32D52">
              <w:rPr>
                <w:rFonts w:ascii="Times New Roman" w:hAnsi="Times New Roman" w:cs="Times New Roman"/>
                <w:noProof w:val="0"/>
              </w:rPr>
              <w:t xml:space="preserve"> arba elektriniu būdu</w:t>
            </w:r>
            <w:r w:rsidRPr="00C32D52">
              <w:rPr>
                <w:rFonts w:ascii="Times New Roman" w:hAnsi="Times New Roman" w:cs="Times New Roman"/>
                <w:noProof w:val="0"/>
              </w:rPr>
              <w:t>;</w:t>
            </w:r>
          </w:p>
          <w:p w14:paraId="7FA4BD0B" w14:textId="7E818BD8" w:rsidR="007D5144" w:rsidRPr="00C32D52" w:rsidRDefault="007D5144" w:rsidP="00E2582D">
            <w:pPr>
              <w:pStyle w:val="Sraopastraipa"/>
              <w:numPr>
                <w:ilvl w:val="0"/>
                <w:numId w:val="19"/>
              </w:numPr>
              <w:spacing w:after="0"/>
              <w:ind w:right="-83"/>
              <w:rPr>
                <w:rFonts w:ascii="Times New Roman" w:hAnsi="Times New Roman" w:cs="Times New Roman"/>
                <w:noProof w:val="0"/>
              </w:rPr>
            </w:pPr>
            <w:r w:rsidRPr="00C32D52">
              <w:rPr>
                <w:rFonts w:ascii="Times New Roman" w:eastAsia="Times New Roman" w:hAnsi="Times New Roman" w:cs="Times New Roman"/>
                <w:noProof w:val="0"/>
              </w:rPr>
              <w:t xml:space="preserve">Palenkimo kampas reguliuojamas ne </w:t>
            </w:r>
            <w:r w:rsidRPr="00540ADB">
              <w:rPr>
                <w:rFonts w:ascii="Times New Roman" w:eastAsia="Times New Roman" w:hAnsi="Times New Roman" w:cs="Times New Roman"/>
                <w:noProof w:val="0"/>
              </w:rPr>
              <w:t>si</w:t>
            </w:r>
            <w:r w:rsidR="00160854" w:rsidRPr="00540ADB">
              <w:rPr>
                <w:rFonts w:ascii="Times New Roman" w:eastAsia="Times New Roman" w:hAnsi="Times New Roman" w:cs="Times New Roman"/>
                <w:noProof w:val="0"/>
              </w:rPr>
              <w:t xml:space="preserve">auresniame diapazone kaip </w:t>
            </w:r>
            <w:r w:rsidR="00540ADB" w:rsidRPr="00540ADB">
              <w:rPr>
                <w:rFonts w:ascii="Times New Roman" w:eastAsia="Times New Roman" w:hAnsi="Times New Roman" w:cs="Times New Roman"/>
                <w:noProof w:val="0"/>
              </w:rPr>
              <w:t xml:space="preserve">nuo </w:t>
            </w:r>
            <w:r w:rsidR="00160854" w:rsidRPr="00540ADB">
              <w:rPr>
                <w:rFonts w:ascii="Times New Roman" w:eastAsia="Times New Roman" w:hAnsi="Times New Roman" w:cs="Times New Roman"/>
                <w:noProof w:val="0"/>
              </w:rPr>
              <w:t>0° iki +3</w:t>
            </w:r>
            <w:r w:rsidRPr="00540ADB">
              <w:rPr>
                <w:rFonts w:ascii="Times New Roman" w:eastAsia="Times New Roman" w:hAnsi="Times New Roman" w:cs="Times New Roman"/>
                <w:noProof w:val="0"/>
              </w:rPr>
              <w:t>0°.</w:t>
            </w:r>
          </w:p>
          <w:p w14:paraId="6DF54083" w14:textId="77777777" w:rsidR="007D5144" w:rsidRPr="00C32D52" w:rsidRDefault="007D5144" w:rsidP="00276F73">
            <w:pPr>
              <w:spacing w:after="0"/>
              <w:ind w:right="-83"/>
              <w:rPr>
                <w:rFonts w:ascii="Times New Roman" w:hAnsi="Times New Roman" w:cs="Times New Roman"/>
                <w:noProof w:val="0"/>
              </w:rPr>
            </w:pPr>
          </w:p>
          <w:p w14:paraId="74B8C29E" w14:textId="77777777" w:rsidR="007D5144" w:rsidRPr="00C32D52" w:rsidRDefault="007D5144" w:rsidP="00276F73">
            <w:pPr>
              <w:spacing w:after="0"/>
              <w:ind w:right="-83"/>
              <w:rPr>
                <w:rFonts w:ascii="Times New Roman" w:hAnsi="Times New Roman" w:cs="Times New Roman"/>
                <w:i/>
                <w:noProof w:val="0"/>
              </w:rPr>
            </w:pPr>
            <w:r w:rsidRPr="00C32D52">
              <w:rPr>
                <w:rFonts w:ascii="Times New Roman" w:hAnsi="Times New Roman" w:cs="Times New Roman"/>
                <w:bCs/>
                <w:i/>
                <w:noProof w:val="0"/>
              </w:rPr>
              <w:t>Pastaba: laipsnių atskaitos ašis teigiamoms ir neigiamoms reikšmėms yra horizontas</w:t>
            </w:r>
          </w:p>
        </w:tc>
        <w:tc>
          <w:tcPr>
            <w:tcW w:w="1535" w:type="pct"/>
            <w:tcBorders>
              <w:top w:val="single" w:sz="4" w:space="0" w:color="auto"/>
              <w:left w:val="single" w:sz="4" w:space="0" w:color="auto"/>
              <w:bottom w:val="single" w:sz="4" w:space="0" w:color="auto"/>
              <w:right w:val="single" w:sz="4" w:space="0" w:color="auto"/>
            </w:tcBorders>
          </w:tcPr>
          <w:p w14:paraId="6F0F304A" w14:textId="70F137F0" w:rsidR="00091BDB" w:rsidRPr="00112BB7" w:rsidRDefault="00091BDB" w:rsidP="00276F73">
            <w:pPr>
              <w:spacing w:after="0" w:line="240" w:lineRule="auto"/>
              <w:rPr>
                <w:rFonts w:ascii="Open Sans" w:hAnsi="Open Sans"/>
                <w:color w:val="646565"/>
                <w:sz w:val="21"/>
                <w:szCs w:val="21"/>
              </w:rPr>
            </w:pPr>
          </w:p>
        </w:tc>
      </w:tr>
      <w:tr w:rsidR="00160854" w:rsidRPr="0064390A" w14:paraId="285D5613" w14:textId="77777777" w:rsidTr="00540ADB">
        <w:tc>
          <w:tcPr>
            <w:tcW w:w="274" w:type="pct"/>
            <w:tcBorders>
              <w:top w:val="single" w:sz="4" w:space="0" w:color="auto"/>
              <w:left w:val="single" w:sz="4" w:space="0" w:color="auto"/>
              <w:bottom w:val="single" w:sz="4" w:space="0" w:color="auto"/>
              <w:right w:val="single" w:sz="4" w:space="0" w:color="auto"/>
            </w:tcBorders>
          </w:tcPr>
          <w:p w14:paraId="7F8C4A61" w14:textId="73DC34AD" w:rsidR="00160854" w:rsidRPr="0064390A" w:rsidRDefault="00C32D52" w:rsidP="00276F73">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w:t>
            </w:r>
          </w:p>
        </w:tc>
        <w:tc>
          <w:tcPr>
            <w:tcW w:w="971" w:type="pct"/>
            <w:tcBorders>
              <w:top w:val="single" w:sz="4" w:space="0" w:color="auto"/>
              <w:left w:val="single" w:sz="4" w:space="0" w:color="auto"/>
              <w:bottom w:val="single" w:sz="4" w:space="0" w:color="auto"/>
              <w:right w:val="single" w:sz="4" w:space="0" w:color="auto"/>
            </w:tcBorders>
          </w:tcPr>
          <w:p w14:paraId="440E654C" w14:textId="0BB2A4D0" w:rsidR="00160854" w:rsidRPr="00C32D52" w:rsidRDefault="00160854" w:rsidP="001347C2">
            <w:pPr>
              <w:spacing w:after="0" w:line="240" w:lineRule="auto"/>
              <w:rPr>
                <w:rFonts w:ascii="Times New Roman" w:hAnsi="Times New Roman" w:cs="Times New Roman"/>
                <w:noProof w:val="0"/>
              </w:rPr>
            </w:pPr>
            <w:r w:rsidRPr="00C32D52">
              <w:rPr>
                <w:rFonts w:ascii="Times New Roman" w:hAnsi="Times New Roman" w:cs="Times New Roman"/>
                <w:noProof w:val="0"/>
              </w:rPr>
              <w:t xml:space="preserve">Nugaros </w:t>
            </w:r>
            <w:r w:rsidR="001347C2" w:rsidRPr="00C32D52">
              <w:rPr>
                <w:rFonts w:ascii="Times New Roman" w:hAnsi="Times New Roman" w:cs="Times New Roman"/>
                <w:noProof w:val="0"/>
              </w:rPr>
              <w:t>dalis (sekcija)</w:t>
            </w:r>
          </w:p>
        </w:tc>
        <w:tc>
          <w:tcPr>
            <w:tcW w:w="2219" w:type="pct"/>
            <w:tcBorders>
              <w:top w:val="single" w:sz="4" w:space="0" w:color="auto"/>
              <w:left w:val="single" w:sz="4" w:space="0" w:color="auto"/>
              <w:bottom w:val="single" w:sz="4" w:space="0" w:color="auto"/>
              <w:right w:val="single" w:sz="4" w:space="0" w:color="auto"/>
            </w:tcBorders>
          </w:tcPr>
          <w:p w14:paraId="3C38A4BE" w14:textId="66716976" w:rsidR="001347C2" w:rsidRPr="00C32D52" w:rsidRDefault="001347C2" w:rsidP="00E2582D">
            <w:pPr>
              <w:pStyle w:val="Sraopastraipa"/>
              <w:numPr>
                <w:ilvl w:val="0"/>
                <w:numId w:val="24"/>
              </w:numPr>
              <w:spacing w:after="0"/>
              <w:rPr>
                <w:rFonts w:ascii="Times New Roman" w:hAnsi="Times New Roman" w:cs="Times New Roman"/>
                <w:noProof w:val="0"/>
              </w:rPr>
            </w:pPr>
            <w:r w:rsidRPr="00C32D52">
              <w:rPr>
                <w:rFonts w:ascii="Times New Roman" w:hAnsi="Times New Roman" w:cs="Times New Roman"/>
                <w:noProof w:val="0"/>
              </w:rPr>
              <w:t>Sekcijos palenkimas reguliuojamas elektriniu būdu;</w:t>
            </w:r>
          </w:p>
          <w:p w14:paraId="6672B461" w14:textId="32A4DF6C" w:rsidR="00160854" w:rsidRPr="00C32D52" w:rsidRDefault="00160854" w:rsidP="00E2582D">
            <w:pPr>
              <w:pStyle w:val="Sraopastraipa"/>
              <w:numPr>
                <w:ilvl w:val="0"/>
                <w:numId w:val="24"/>
              </w:numPr>
              <w:spacing w:after="0"/>
              <w:ind w:right="-83"/>
              <w:rPr>
                <w:rFonts w:ascii="Times New Roman" w:hAnsi="Times New Roman" w:cs="Times New Roman"/>
                <w:noProof w:val="0"/>
              </w:rPr>
            </w:pPr>
            <w:r w:rsidRPr="00C32D52">
              <w:rPr>
                <w:rFonts w:ascii="Times New Roman" w:eastAsia="Times New Roman" w:hAnsi="Times New Roman" w:cs="Times New Roman"/>
                <w:noProof w:val="0"/>
              </w:rPr>
              <w:t>Palenkimo kampas reguliuojamas ne siauresniame diapazone kaip nuo 0° iki +70°.</w:t>
            </w:r>
          </w:p>
          <w:p w14:paraId="597ECCB2" w14:textId="77777777" w:rsidR="00160854" w:rsidRPr="00C32D52" w:rsidRDefault="00160854" w:rsidP="00160854">
            <w:pPr>
              <w:spacing w:after="0"/>
              <w:ind w:right="-83"/>
              <w:rPr>
                <w:rFonts w:ascii="Times New Roman" w:hAnsi="Times New Roman" w:cs="Times New Roman"/>
                <w:noProof w:val="0"/>
              </w:rPr>
            </w:pPr>
          </w:p>
          <w:p w14:paraId="7750EA66" w14:textId="707FB23C" w:rsidR="00160854" w:rsidRPr="00C32D52" w:rsidRDefault="00160854" w:rsidP="00160854">
            <w:pPr>
              <w:spacing w:after="0"/>
              <w:rPr>
                <w:rFonts w:ascii="Times New Roman" w:hAnsi="Times New Roman" w:cs="Times New Roman"/>
                <w:noProof w:val="0"/>
              </w:rPr>
            </w:pPr>
            <w:r w:rsidRPr="00C32D52">
              <w:rPr>
                <w:rFonts w:ascii="Times New Roman" w:hAnsi="Times New Roman" w:cs="Times New Roman"/>
                <w:bCs/>
                <w:i/>
                <w:noProof w:val="0"/>
              </w:rPr>
              <w:t>Pastaba: laipsnių atskaitos ašis teigiamoms ir neigiamoms reikšmėms yra horizontas</w:t>
            </w:r>
          </w:p>
        </w:tc>
        <w:tc>
          <w:tcPr>
            <w:tcW w:w="1535" w:type="pct"/>
            <w:tcBorders>
              <w:top w:val="single" w:sz="4" w:space="0" w:color="auto"/>
              <w:left w:val="single" w:sz="4" w:space="0" w:color="auto"/>
              <w:bottom w:val="single" w:sz="4" w:space="0" w:color="auto"/>
              <w:right w:val="single" w:sz="4" w:space="0" w:color="auto"/>
            </w:tcBorders>
          </w:tcPr>
          <w:p w14:paraId="763D4A6E" w14:textId="77777777" w:rsidR="00160854" w:rsidRDefault="00160854" w:rsidP="00276F73">
            <w:pPr>
              <w:spacing w:after="0" w:line="240" w:lineRule="auto"/>
              <w:rPr>
                <w:rFonts w:ascii="Open Sans" w:hAnsi="Open Sans"/>
                <w:color w:val="646565"/>
                <w:sz w:val="21"/>
                <w:szCs w:val="21"/>
              </w:rPr>
            </w:pPr>
          </w:p>
        </w:tc>
      </w:tr>
      <w:tr w:rsidR="007D5144" w:rsidRPr="0064390A" w14:paraId="3C2B54BD" w14:textId="77777777" w:rsidTr="00540ADB">
        <w:tc>
          <w:tcPr>
            <w:tcW w:w="274" w:type="pct"/>
            <w:tcBorders>
              <w:top w:val="single" w:sz="4" w:space="0" w:color="auto"/>
              <w:left w:val="single" w:sz="4" w:space="0" w:color="auto"/>
              <w:bottom w:val="single" w:sz="4" w:space="0" w:color="auto"/>
              <w:right w:val="single" w:sz="4" w:space="0" w:color="auto"/>
            </w:tcBorders>
          </w:tcPr>
          <w:p w14:paraId="3EC8320D" w14:textId="40B6FD74" w:rsidR="007D5144" w:rsidRPr="0064390A" w:rsidRDefault="00C32D52" w:rsidP="00276F73">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10</w:t>
            </w:r>
            <w:r w:rsidR="007D5144" w:rsidRPr="0064390A">
              <w:rPr>
                <w:rFonts w:ascii="Times New Roman" w:eastAsia="Times New Roman" w:hAnsi="Times New Roman" w:cs="Times New Roman"/>
                <w:bCs/>
                <w:noProof w:val="0"/>
              </w:rPr>
              <w:t>.</w:t>
            </w:r>
          </w:p>
        </w:tc>
        <w:tc>
          <w:tcPr>
            <w:tcW w:w="971" w:type="pct"/>
            <w:tcBorders>
              <w:top w:val="single" w:sz="4" w:space="0" w:color="auto"/>
              <w:left w:val="single" w:sz="4" w:space="0" w:color="auto"/>
              <w:bottom w:val="single" w:sz="4" w:space="0" w:color="auto"/>
              <w:right w:val="single" w:sz="4" w:space="0" w:color="auto"/>
            </w:tcBorders>
          </w:tcPr>
          <w:p w14:paraId="2134F2E4" w14:textId="59845952" w:rsidR="007D5144" w:rsidRPr="00C32D52" w:rsidRDefault="001347C2" w:rsidP="001347C2">
            <w:pPr>
              <w:spacing w:after="0" w:line="240" w:lineRule="auto"/>
              <w:rPr>
                <w:rFonts w:ascii="Times New Roman" w:hAnsi="Times New Roman" w:cs="Times New Roman"/>
                <w:noProof w:val="0"/>
              </w:rPr>
            </w:pPr>
            <w:r w:rsidRPr="00C32D52">
              <w:rPr>
                <w:rFonts w:ascii="Times New Roman" w:hAnsi="Times New Roman" w:cs="Times New Roman"/>
                <w:noProof w:val="0"/>
              </w:rPr>
              <w:t>Sėdimoji dalis (sekcija)</w:t>
            </w:r>
          </w:p>
        </w:tc>
        <w:tc>
          <w:tcPr>
            <w:tcW w:w="2219" w:type="pct"/>
            <w:tcBorders>
              <w:top w:val="single" w:sz="4" w:space="0" w:color="auto"/>
              <w:left w:val="single" w:sz="4" w:space="0" w:color="auto"/>
              <w:bottom w:val="single" w:sz="4" w:space="0" w:color="auto"/>
              <w:right w:val="single" w:sz="4" w:space="0" w:color="auto"/>
            </w:tcBorders>
          </w:tcPr>
          <w:p w14:paraId="4AE4336B" w14:textId="6F326EF0" w:rsidR="001347C2" w:rsidRPr="00C32D52" w:rsidRDefault="001347C2" w:rsidP="00E2582D">
            <w:pPr>
              <w:pStyle w:val="Sraopastraipa"/>
              <w:numPr>
                <w:ilvl w:val="0"/>
                <w:numId w:val="25"/>
              </w:numPr>
              <w:spacing w:after="0"/>
              <w:rPr>
                <w:rFonts w:ascii="Times New Roman" w:hAnsi="Times New Roman" w:cs="Times New Roman"/>
                <w:noProof w:val="0"/>
              </w:rPr>
            </w:pPr>
            <w:r w:rsidRPr="00C32D52">
              <w:rPr>
                <w:rFonts w:ascii="Times New Roman" w:hAnsi="Times New Roman" w:cs="Times New Roman"/>
                <w:noProof w:val="0"/>
              </w:rPr>
              <w:t>Su „U“ formos (ar lygiaverte) išpjova;</w:t>
            </w:r>
          </w:p>
          <w:p w14:paraId="08BD8A9E" w14:textId="54B550A9" w:rsidR="001347C2" w:rsidRPr="00C32D52" w:rsidRDefault="001347C2" w:rsidP="00E2582D">
            <w:pPr>
              <w:pStyle w:val="Sraopastraipa"/>
              <w:numPr>
                <w:ilvl w:val="0"/>
                <w:numId w:val="25"/>
              </w:numPr>
              <w:spacing w:after="0"/>
              <w:rPr>
                <w:rFonts w:ascii="Times New Roman" w:hAnsi="Times New Roman" w:cs="Times New Roman"/>
                <w:noProof w:val="0"/>
              </w:rPr>
            </w:pPr>
            <w:r w:rsidRPr="00C32D52">
              <w:rPr>
                <w:rFonts w:ascii="Times New Roman" w:hAnsi="Times New Roman" w:cs="Times New Roman"/>
                <w:noProof w:val="0"/>
              </w:rPr>
              <w:t>Sekcijos palenkimas reguliuojamas elektriniu būdu;</w:t>
            </w:r>
          </w:p>
          <w:p w14:paraId="2C682F4C" w14:textId="2F7563CB" w:rsidR="007D5144" w:rsidRPr="00C32D52" w:rsidRDefault="007D5144" w:rsidP="00540ADB">
            <w:pPr>
              <w:pStyle w:val="Sraopastraipa"/>
              <w:numPr>
                <w:ilvl w:val="0"/>
                <w:numId w:val="25"/>
              </w:numPr>
              <w:spacing w:after="0"/>
              <w:ind w:right="-113"/>
              <w:rPr>
                <w:rFonts w:ascii="Times New Roman" w:hAnsi="Times New Roman" w:cs="Times New Roman"/>
                <w:noProof w:val="0"/>
              </w:rPr>
            </w:pPr>
            <w:r w:rsidRPr="00C32D52">
              <w:rPr>
                <w:rFonts w:ascii="Times New Roman" w:eastAsia="Times New Roman" w:hAnsi="Times New Roman" w:cs="Times New Roman"/>
                <w:noProof w:val="0"/>
              </w:rPr>
              <w:t xml:space="preserve">Palenkimo kampas reguliuojamas ne siauresniame </w:t>
            </w:r>
            <w:r w:rsidR="008800D9">
              <w:rPr>
                <w:rFonts w:ascii="Times New Roman" w:eastAsia="Times New Roman" w:hAnsi="Times New Roman" w:cs="Times New Roman"/>
                <w:noProof w:val="0"/>
              </w:rPr>
              <w:t>diapazone kaip nuo 0° iki +20</w:t>
            </w:r>
            <w:r w:rsidRPr="00C32D52">
              <w:rPr>
                <w:rFonts w:ascii="Times New Roman" w:eastAsia="Times New Roman" w:hAnsi="Times New Roman" w:cs="Times New Roman"/>
                <w:noProof w:val="0"/>
              </w:rPr>
              <w:t>°.</w:t>
            </w:r>
          </w:p>
          <w:p w14:paraId="33EB327A" w14:textId="77777777" w:rsidR="007D5144" w:rsidRPr="00C32D52" w:rsidRDefault="007D5144" w:rsidP="00276F73">
            <w:pPr>
              <w:spacing w:after="0"/>
              <w:rPr>
                <w:rFonts w:ascii="Times New Roman" w:hAnsi="Times New Roman" w:cs="Times New Roman"/>
                <w:noProof w:val="0"/>
              </w:rPr>
            </w:pPr>
          </w:p>
          <w:p w14:paraId="60FC512E" w14:textId="77777777" w:rsidR="007D5144" w:rsidRPr="00C32D52" w:rsidRDefault="007D5144" w:rsidP="00276F73">
            <w:pPr>
              <w:spacing w:after="0"/>
              <w:rPr>
                <w:rFonts w:ascii="Times New Roman" w:hAnsi="Times New Roman" w:cs="Times New Roman"/>
                <w:noProof w:val="0"/>
              </w:rPr>
            </w:pPr>
            <w:r w:rsidRPr="00C32D52">
              <w:rPr>
                <w:rFonts w:ascii="Times New Roman" w:hAnsi="Times New Roman" w:cs="Times New Roman"/>
                <w:bCs/>
                <w:i/>
                <w:noProof w:val="0"/>
              </w:rPr>
              <w:t>Pastaba: laipsnių atskaitos ašis teigiamoms ir neigiamoms reikšmėms yra horizontas</w:t>
            </w:r>
          </w:p>
        </w:tc>
        <w:tc>
          <w:tcPr>
            <w:tcW w:w="1535" w:type="pct"/>
            <w:tcBorders>
              <w:top w:val="single" w:sz="4" w:space="0" w:color="auto"/>
              <w:left w:val="single" w:sz="4" w:space="0" w:color="auto"/>
              <w:bottom w:val="single" w:sz="4" w:space="0" w:color="auto"/>
              <w:right w:val="single" w:sz="4" w:space="0" w:color="auto"/>
            </w:tcBorders>
          </w:tcPr>
          <w:p w14:paraId="4AC329E7" w14:textId="77777777" w:rsidR="007D5144" w:rsidRPr="0064390A" w:rsidRDefault="007D5144" w:rsidP="00276F73">
            <w:pPr>
              <w:spacing w:after="0" w:line="240" w:lineRule="auto"/>
              <w:rPr>
                <w:rFonts w:ascii="Times New Roman" w:eastAsia="Times New Roman" w:hAnsi="Times New Roman" w:cs="Times New Roman"/>
                <w:noProof w:val="0"/>
              </w:rPr>
            </w:pPr>
          </w:p>
        </w:tc>
      </w:tr>
      <w:tr w:rsidR="007D5144" w:rsidRPr="0064390A" w14:paraId="74C0357C" w14:textId="77777777" w:rsidTr="00540ADB">
        <w:tc>
          <w:tcPr>
            <w:tcW w:w="274" w:type="pct"/>
            <w:tcBorders>
              <w:top w:val="single" w:sz="4" w:space="0" w:color="auto"/>
              <w:left w:val="single" w:sz="4" w:space="0" w:color="auto"/>
              <w:bottom w:val="single" w:sz="4" w:space="0" w:color="auto"/>
              <w:right w:val="single" w:sz="4" w:space="0" w:color="auto"/>
            </w:tcBorders>
          </w:tcPr>
          <w:p w14:paraId="655EBDFC" w14:textId="5C17AEF3" w:rsidR="007D5144" w:rsidRPr="0064390A" w:rsidRDefault="00C32D52" w:rsidP="00276F73">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11</w:t>
            </w:r>
            <w:r w:rsidR="007D5144" w:rsidRPr="0064390A">
              <w:rPr>
                <w:rFonts w:ascii="Times New Roman" w:eastAsia="Times New Roman" w:hAnsi="Times New Roman" w:cs="Times New Roman"/>
                <w:bCs/>
                <w:noProof w:val="0"/>
              </w:rPr>
              <w:t>.</w:t>
            </w:r>
          </w:p>
        </w:tc>
        <w:tc>
          <w:tcPr>
            <w:tcW w:w="971" w:type="pct"/>
            <w:tcBorders>
              <w:top w:val="single" w:sz="4" w:space="0" w:color="auto"/>
              <w:left w:val="single" w:sz="4" w:space="0" w:color="auto"/>
              <w:bottom w:val="single" w:sz="4" w:space="0" w:color="auto"/>
              <w:right w:val="single" w:sz="4" w:space="0" w:color="auto"/>
            </w:tcBorders>
          </w:tcPr>
          <w:p w14:paraId="7EAB58E4" w14:textId="77777777" w:rsidR="007D5144" w:rsidRPr="00C32D52" w:rsidRDefault="007D5144" w:rsidP="00276F73">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Kojelės</w:t>
            </w:r>
          </w:p>
        </w:tc>
        <w:tc>
          <w:tcPr>
            <w:tcW w:w="2219" w:type="pct"/>
            <w:tcBorders>
              <w:top w:val="single" w:sz="4" w:space="0" w:color="auto"/>
              <w:left w:val="single" w:sz="4" w:space="0" w:color="auto"/>
              <w:bottom w:val="single" w:sz="4" w:space="0" w:color="auto"/>
              <w:right w:val="single" w:sz="4" w:space="0" w:color="auto"/>
            </w:tcBorders>
          </w:tcPr>
          <w:p w14:paraId="0E7E15B2" w14:textId="77777777" w:rsidR="007D5144" w:rsidRPr="00C32D52" w:rsidRDefault="007D5144" w:rsidP="00276F73">
            <w:pPr>
              <w:spacing w:after="0" w:line="240" w:lineRule="auto"/>
              <w:rPr>
                <w:rFonts w:ascii="Times New Roman" w:hAnsi="Times New Roman" w:cs="Times New Roman"/>
                <w:noProof w:val="0"/>
              </w:rPr>
            </w:pPr>
            <w:r w:rsidRPr="00C32D52">
              <w:rPr>
                <w:rFonts w:ascii="Times New Roman" w:hAnsi="Times New Roman" w:cs="Times New Roman"/>
                <w:noProof w:val="0"/>
              </w:rPr>
              <w:t>≥ 4 reguliuojamo aukščio kojelės, skirtos sureguliuoti kušetės rėmą ant nelygių grindų</w:t>
            </w:r>
          </w:p>
        </w:tc>
        <w:tc>
          <w:tcPr>
            <w:tcW w:w="1535" w:type="pct"/>
            <w:tcBorders>
              <w:top w:val="single" w:sz="4" w:space="0" w:color="auto"/>
              <w:left w:val="single" w:sz="4" w:space="0" w:color="auto"/>
              <w:bottom w:val="single" w:sz="4" w:space="0" w:color="auto"/>
              <w:right w:val="single" w:sz="4" w:space="0" w:color="auto"/>
            </w:tcBorders>
          </w:tcPr>
          <w:p w14:paraId="161312AD" w14:textId="77777777" w:rsidR="007D5144" w:rsidRPr="0064390A" w:rsidRDefault="007D5144" w:rsidP="00276F73">
            <w:pPr>
              <w:spacing w:after="0" w:line="240" w:lineRule="auto"/>
              <w:rPr>
                <w:rFonts w:ascii="Times New Roman" w:eastAsia="Times New Roman" w:hAnsi="Times New Roman" w:cs="Times New Roman"/>
                <w:noProof w:val="0"/>
              </w:rPr>
            </w:pPr>
          </w:p>
        </w:tc>
      </w:tr>
      <w:tr w:rsidR="00540ADB" w:rsidRPr="0064390A" w14:paraId="391CAEF6" w14:textId="77777777" w:rsidTr="00540ADB">
        <w:tc>
          <w:tcPr>
            <w:tcW w:w="274" w:type="pct"/>
            <w:tcBorders>
              <w:top w:val="single" w:sz="4" w:space="0" w:color="auto"/>
              <w:left w:val="single" w:sz="4" w:space="0" w:color="auto"/>
              <w:bottom w:val="single" w:sz="4" w:space="0" w:color="auto"/>
              <w:right w:val="single" w:sz="4" w:space="0" w:color="auto"/>
            </w:tcBorders>
          </w:tcPr>
          <w:p w14:paraId="55E16B0A" w14:textId="7BCAE2FA" w:rsidR="00540ADB" w:rsidRDefault="00540ADB" w:rsidP="00540ADB">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lastRenderedPageBreak/>
              <w:t>12</w:t>
            </w:r>
            <w:r w:rsidRPr="0064390A">
              <w:rPr>
                <w:rFonts w:ascii="Times New Roman" w:eastAsia="Times New Roman" w:hAnsi="Times New Roman" w:cs="Times New Roman"/>
                <w:bCs/>
                <w:noProof w:val="0"/>
              </w:rPr>
              <w:t>.</w:t>
            </w:r>
          </w:p>
        </w:tc>
        <w:tc>
          <w:tcPr>
            <w:tcW w:w="971" w:type="pct"/>
            <w:tcBorders>
              <w:top w:val="single" w:sz="4" w:space="0" w:color="auto"/>
              <w:left w:val="single" w:sz="4" w:space="0" w:color="auto"/>
              <w:bottom w:val="single" w:sz="4" w:space="0" w:color="auto"/>
              <w:right w:val="single" w:sz="4" w:space="0" w:color="auto"/>
            </w:tcBorders>
          </w:tcPr>
          <w:p w14:paraId="43D432ED" w14:textId="16439163" w:rsidR="00540ADB" w:rsidRPr="00D84A6F" w:rsidRDefault="00540ADB" w:rsidP="00540ADB">
            <w:pPr>
              <w:spacing w:after="0" w:line="240" w:lineRule="auto"/>
              <w:rPr>
                <w:rFonts w:ascii="Times New Roman" w:eastAsia="Times New Roman" w:hAnsi="Times New Roman" w:cs="Times New Roman"/>
                <w:noProof w:val="0"/>
              </w:rPr>
            </w:pPr>
            <w:r w:rsidRPr="00D84A6F">
              <w:rPr>
                <w:rFonts w:ascii="Times New Roman" w:eastAsia="Times New Roman" w:hAnsi="Times New Roman" w:cs="Times New Roman"/>
                <w:noProof w:val="0"/>
              </w:rPr>
              <w:t>Priedų bėgelis</w:t>
            </w:r>
          </w:p>
        </w:tc>
        <w:tc>
          <w:tcPr>
            <w:tcW w:w="2219" w:type="pct"/>
            <w:tcBorders>
              <w:top w:val="single" w:sz="4" w:space="0" w:color="auto"/>
              <w:left w:val="single" w:sz="4" w:space="0" w:color="auto"/>
              <w:bottom w:val="single" w:sz="4" w:space="0" w:color="auto"/>
              <w:right w:val="single" w:sz="4" w:space="0" w:color="auto"/>
            </w:tcBorders>
          </w:tcPr>
          <w:p w14:paraId="3EB29533" w14:textId="392D4F8B" w:rsidR="00540ADB" w:rsidRPr="00D84A6F" w:rsidRDefault="00540ADB" w:rsidP="00540ADB">
            <w:pPr>
              <w:spacing w:after="0" w:line="240" w:lineRule="auto"/>
              <w:rPr>
                <w:rFonts w:ascii="Times New Roman" w:hAnsi="Times New Roman" w:cs="Times New Roman"/>
                <w:noProof w:val="0"/>
              </w:rPr>
            </w:pPr>
            <w:r w:rsidRPr="00D84A6F">
              <w:rPr>
                <w:rFonts w:ascii="Times New Roman" w:hAnsi="Times New Roman" w:cs="Times New Roman"/>
                <w:noProof w:val="0"/>
              </w:rPr>
              <w:t>Šonuose (iš kairės ir dešinės) yra europinio tipo (arba DIN tipo) šoniniai bėgeliai papildomiems prietaisams bei kėdės priedams tvirtinti</w:t>
            </w:r>
          </w:p>
        </w:tc>
        <w:tc>
          <w:tcPr>
            <w:tcW w:w="1535" w:type="pct"/>
            <w:tcBorders>
              <w:top w:val="single" w:sz="4" w:space="0" w:color="auto"/>
              <w:left w:val="single" w:sz="4" w:space="0" w:color="auto"/>
              <w:bottom w:val="single" w:sz="4" w:space="0" w:color="auto"/>
              <w:right w:val="single" w:sz="4" w:space="0" w:color="auto"/>
            </w:tcBorders>
          </w:tcPr>
          <w:p w14:paraId="64129CF7" w14:textId="77777777" w:rsidR="00540ADB" w:rsidRPr="00D84A6F" w:rsidRDefault="00540ADB" w:rsidP="00540ADB">
            <w:pPr>
              <w:spacing w:after="0" w:line="240" w:lineRule="auto"/>
              <w:rPr>
                <w:rFonts w:ascii="Times New Roman" w:eastAsia="Times New Roman" w:hAnsi="Times New Roman" w:cs="Times New Roman"/>
                <w:noProof w:val="0"/>
              </w:rPr>
            </w:pPr>
          </w:p>
        </w:tc>
      </w:tr>
      <w:tr w:rsidR="00540ADB" w:rsidRPr="0064390A" w14:paraId="1093592F" w14:textId="77777777" w:rsidTr="00540ADB">
        <w:tc>
          <w:tcPr>
            <w:tcW w:w="274" w:type="pct"/>
            <w:tcBorders>
              <w:top w:val="single" w:sz="4" w:space="0" w:color="auto"/>
              <w:left w:val="single" w:sz="4" w:space="0" w:color="auto"/>
              <w:bottom w:val="single" w:sz="4" w:space="0" w:color="auto"/>
              <w:right w:val="single" w:sz="4" w:space="0" w:color="auto"/>
            </w:tcBorders>
          </w:tcPr>
          <w:p w14:paraId="0CD0D08F" w14:textId="3172790C"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13.</w:t>
            </w:r>
          </w:p>
        </w:tc>
        <w:tc>
          <w:tcPr>
            <w:tcW w:w="971" w:type="pct"/>
            <w:tcBorders>
              <w:top w:val="single" w:sz="4" w:space="0" w:color="auto"/>
              <w:left w:val="single" w:sz="4" w:space="0" w:color="auto"/>
              <w:bottom w:val="single" w:sz="4" w:space="0" w:color="auto"/>
              <w:right w:val="single" w:sz="4" w:space="0" w:color="auto"/>
            </w:tcBorders>
          </w:tcPr>
          <w:p w14:paraId="41DDB0D3" w14:textId="77777777" w:rsidR="00540ADB" w:rsidRPr="00D84A6F" w:rsidRDefault="00540ADB" w:rsidP="00540ADB">
            <w:pPr>
              <w:spacing w:after="0" w:line="240" w:lineRule="auto"/>
              <w:rPr>
                <w:rFonts w:ascii="Times New Roman" w:eastAsia="Times New Roman" w:hAnsi="Times New Roman" w:cs="Times New Roman"/>
                <w:noProof w:val="0"/>
              </w:rPr>
            </w:pPr>
            <w:r w:rsidRPr="00D84A6F">
              <w:rPr>
                <w:rFonts w:ascii="Times New Roman" w:eastAsia="Times New Roman" w:hAnsi="Times New Roman" w:cs="Times New Roman"/>
                <w:noProof w:val="0"/>
              </w:rPr>
              <w:t>Mobilumas</w:t>
            </w:r>
          </w:p>
        </w:tc>
        <w:tc>
          <w:tcPr>
            <w:tcW w:w="2219" w:type="pct"/>
            <w:tcBorders>
              <w:top w:val="single" w:sz="4" w:space="0" w:color="auto"/>
              <w:left w:val="single" w:sz="4" w:space="0" w:color="auto"/>
              <w:bottom w:val="single" w:sz="4" w:space="0" w:color="auto"/>
              <w:right w:val="single" w:sz="4" w:space="0" w:color="auto"/>
            </w:tcBorders>
          </w:tcPr>
          <w:p w14:paraId="70D5754D" w14:textId="77777777" w:rsidR="00540ADB" w:rsidRPr="00D84A6F" w:rsidRDefault="00540ADB" w:rsidP="00540ADB">
            <w:pPr>
              <w:spacing w:after="0" w:line="240" w:lineRule="auto"/>
              <w:rPr>
                <w:rFonts w:ascii="Times New Roman" w:hAnsi="Times New Roman" w:cs="Times New Roman"/>
                <w:noProof w:val="0"/>
              </w:rPr>
            </w:pPr>
            <w:r w:rsidRPr="00D84A6F">
              <w:rPr>
                <w:rFonts w:ascii="Times New Roman" w:hAnsi="Times New Roman" w:cs="Times New Roman"/>
                <w:noProof w:val="0"/>
              </w:rPr>
              <w:t>Yra pakeliamų/nuleidžiama ratukų sistema, įgalinanti stalą transportuoti</w:t>
            </w:r>
          </w:p>
        </w:tc>
        <w:tc>
          <w:tcPr>
            <w:tcW w:w="1535" w:type="pct"/>
            <w:tcBorders>
              <w:top w:val="single" w:sz="4" w:space="0" w:color="auto"/>
              <w:left w:val="single" w:sz="4" w:space="0" w:color="auto"/>
              <w:bottom w:val="single" w:sz="4" w:space="0" w:color="auto"/>
              <w:right w:val="single" w:sz="4" w:space="0" w:color="auto"/>
            </w:tcBorders>
          </w:tcPr>
          <w:p w14:paraId="48020555" w14:textId="77777777" w:rsidR="00540ADB" w:rsidRPr="00D84A6F" w:rsidRDefault="00540ADB" w:rsidP="00540ADB">
            <w:pPr>
              <w:spacing w:after="0" w:line="240" w:lineRule="auto"/>
              <w:rPr>
                <w:rFonts w:ascii="Times New Roman" w:eastAsia="Times New Roman" w:hAnsi="Times New Roman" w:cs="Times New Roman"/>
                <w:noProof w:val="0"/>
              </w:rPr>
            </w:pPr>
          </w:p>
        </w:tc>
      </w:tr>
      <w:tr w:rsidR="00540ADB" w:rsidRPr="0064390A" w14:paraId="7D4D0E89" w14:textId="77777777" w:rsidTr="00540ADB">
        <w:tc>
          <w:tcPr>
            <w:tcW w:w="274" w:type="pct"/>
            <w:tcBorders>
              <w:top w:val="single" w:sz="4" w:space="0" w:color="auto"/>
              <w:left w:val="single" w:sz="4" w:space="0" w:color="auto"/>
              <w:bottom w:val="single" w:sz="4" w:space="0" w:color="auto"/>
              <w:right w:val="single" w:sz="4" w:space="0" w:color="auto"/>
            </w:tcBorders>
          </w:tcPr>
          <w:p w14:paraId="30CBC4EB" w14:textId="0F9A8E50" w:rsidR="00540ADB"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14.</w:t>
            </w:r>
          </w:p>
        </w:tc>
        <w:tc>
          <w:tcPr>
            <w:tcW w:w="971" w:type="pct"/>
            <w:tcBorders>
              <w:top w:val="single" w:sz="4" w:space="0" w:color="auto"/>
              <w:left w:val="single" w:sz="4" w:space="0" w:color="auto"/>
              <w:bottom w:val="single" w:sz="4" w:space="0" w:color="auto"/>
              <w:right w:val="single" w:sz="4" w:space="0" w:color="auto"/>
            </w:tcBorders>
          </w:tcPr>
          <w:p w14:paraId="144E3CAC" w14:textId="5C340D12" w:rsidR="00540ADB" w:rsidRPr="00D84A6F" w:rsidRDefault="00540ADB" w:rsidP="00540ADB">
            <w:pPr>
              <w:spacing w:after="0" w:line="240" w:lineRule="auto"/>
              <w:rPr>
                <w:rFonts w:ascii="Times New Roman" w:eastAsia="Times New Roman" w:hAnsi="Times New Roman" w:cs="Times New Roman"/>
                <w:noProof w:val="0"/>
              </w:rPr>
            </w:pPr>
            <w:r w:rsidRPr="00D84A6F">
              <w:rPr>
                <w:rFonts w:ascii="Times New Roman" w:eastAsia="Times New Roman" w:hAnsi="Times New Roman" w:cs="Times New Roman"/>
                <w:noProof w:val="0"/>
              </w:rPr>
              <w:t>Stabilumas</w:t>
            </w:r>
          </w:p>
        </w:tc>
        <w:tc>
          <w:tcPr>
            <w:tcW w:w="2219" w:type="pct"/>
            <w:tcBorders>
              <w:top w:val="single" w:sz="4" w:space="0" w:color="auto"/>
              <w:left w:val="single" w:sz="4" w:space="0" w:color="auto"/>
              <w:bottom w:val="single" w:sz="4" w:space="0" w:color="auto"/>
              <w:right w:val="single" w:sz="4" w:space="0" w:color="auto"/>
            </w:tcBorders>
          </w:tcPr>
          <w:p w14:paraId="187A4909" w14:textId="53E64AB2" w:rsidR="00540ADB" w:rsidRPr="00D84A6F" w:rsidRDefault="00540ADB" w:rsidP="00540ADB">
            <w:pPr>
              <w:spacing w:after="0" w:line="240" w:lineRule="auto"/>
              <w:rPr>
                <w:rFonts w:ascii="Times New Roman" w:hAnsi="Times New Roman" w:cs="Times New Roman"/>
                <w:noProof w:val="0"/>
              </w:rPr>
            </w:pPr>
            <w:r w:rsidRPr="00D84A6F">
              <w:rPr>
                <w:rFonts w:ascii="Times New Roman" w:hAnsi="Times New Roman" w:cs="Times New Roman"/>
                <w:noProof w:val="0"/>
              </w:rPr>
              <w:t xml:space="preserve">Procedūrinė kėdė yra stabili: atsisėdus bet kuriame krašte stalas nevirsta </w:t>
            </w:r>
            <w:r w:rsidRPr="00D84A6F">
              <w:rPr>
                <w:rFonts w:ascii="Times New Roman" w:hAnsi="Times New Roman" w:cs="Times New Roman"/>
                <w:b/>
                <w:i/>
                <w:noProof w:val="0"/>
              </w:rPr>
              <w:t>(pateikti tiekėjo arba gamintojo patvirtinimą)</w:t>
            </w:r>
          </w:p>
        </w:tc>
        <w:tc>
          <w:tcPr>
            <w:tcW w:w="1535" w:type="pct"/>
            <w:tcBorders>
              <w:top w:val="single" w:sz="4" w:space="0" w:color="auto"/>
              <w:left w:val="single" w:sz="4" w:space="0" w:color="auto"/>
              <w:bottom w:val="single" w:sz="4" w:space="0" w:color="auto"/>
              <w:right w:val="single" w:sz="4" w:space="0" w:color="auto"/>
            </w:tcBorders>
          </w:tcPr>
          <w:p w14:paraId="26509ABD" w14:textId="77777777" w:rsidR="00540ADB" w:rsidRPr="00D84A6F" w:rsidRDefault="00540ADB" w:rsidP="00540ADB">
            <w:pPr>
              <w:spacing w:after="0" w:line="240" w:lineRule="auto"/>
              <w:rPr>
                <w:rFonts w:ascii="Times New Roman" w:eastAsia="Times New Roman" w:hAnsi="Times New Roman" w:cs="Times New Roman"/>
                <w:noProof w:val="0"/>
              </w:rPr>
            </w:pPr>
          </w:p>
        </w:tc>
      </w:tr>
      <w:tr w:rsidR="00540ADB" w:rsidRPr="0064390A" w14:paraId="58BF3CD9" w14:textId="77777777" w:rsidTr="00540ADB">
        <w:tc>
          <w:tcPr>
            <w:tcW w:w="274" w:type="pct"/>
            <w:tcBorders>
              <w:top w:val="single" w:sz="4" w:space="0" w:color="auto"/>
              <w:left w:val="single" w:sz="4" w:space="0" w:color="auto"/>
              <w:bottom w:val="single" w:sz="4" w:space="0" w:color="auto"/>
              <w:right w:val="single" w:sz="4" w:space="0" w:color="auto"/>
            </w:tcBorders>
          </w:tcPr>
          <w:p w14:paraId="4EAE1B31" w14:textId="37525B72"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15.</w:t>
            </w:r>
          </w:p>
        </w:tc>
        <w:tc>
          <w:tcPr>
            <w:tcW w:w="971" w:type="pct"/>
            <w:tcBorders>
              <w:top w:val="single" w:sz="4" w:space="0" w:color="auto"/>
              <w:left w:val="single" w:sz="4" w:space="0" w:color="auto"/>
              <w:bottom w:val="single" w:sz="4" w:space="0" w:color="auto"/>
              <w:right w:val="single" w:sz="4" w:space="0" w:color="auto"/>
            </w:tcBorders>
          </w:tcPr>
          <w:p w14:paraId="08561792" w14:textId="77777777" w:rsidR="00540ADB" w:rsidRPr="00C32D52" w:rsidRDefault="00540ADB" w:rsidP="00540ADB">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Paviršius (danga)</w:t>
            </w:r>
          </w:p>
        </w:tc>
        <w:tc>
          <w:tcPr>
            <w:tcW w:w="2219" w:type="pct"/>
            <w:tcBorders>
              <w:top w:val="single" w:sz="4" w:space="0" w:color="auto"/>
              <w:left w:val="single" w:sz="4" w:space="0" w:color="auto"/>
              <w:bottom w:val="single" w:sz="4" w:space="0" w:color="auto"/>
              <w:right w:val="single" w:sz="4" w:space="0" w:color="auto"/>
            </w:tcBorders>
          </w:tcPr>
          <w:p w14:paraId="69D2FDAD" w14:textId="77777777" w:rsidR="00540ADB" w:rsidRPr="00C32D52" w:rsidRDefault="00540ADB" w:rsidP="00540ADB">
            <w:pPr>
              <w:spacing w:after="0"/>
              <w:rPr>
                <w:rFonts w:ascii="Times New Roman" w:hAnsi="Times New Roman" w:cs="Times New Roman"/>
                <w:noProof w:val="0"/>
              </w:rPr>
            </w:pPr>
            <w:r w:rsidRPr="00C32D52">
              <w:rPr>
                <w:rFonts w:ascii="Times New Roman" w:hAnsi="Times New Roman" w:cs="Times New Roman"/>
                <w:noProof w:val="0"/>
              </w:rPr>
              <w:t>Patvari danga, lengvai valoma, atspari dezinfekcinėms priemonėms</w:t>
            </w:r>
          </w:p>
        </w:tc>
        <w:tc>
          <w:tcPr>
            <w:tcW w:w="1535" w:type="pct"/>
            <w:tcBorders>
              <w:top w:val="single" w:sz="4" w:space="0" w:color="auto"/>
              <w:left w:val="single" w:sz="4" w:space="0" w:color="auto"/>
              <w:bottom w:val="single" w:sz="4" w:space="0" w:color="auto"/>
              <w:right w:val="single" w:sz="4" w:space="0" w:color="auto"/>
            </w:tcBorders>
          </w:tcPr>
          <w:p w14:paraId="5E5AB42E" w14:textId="77777777" w:rsidR="00540ADB" w:rsidRPr="0064390A" w:rsidRDefault="00540ADB" w:rsidP="00540ADB">
            <w:pPr>
              <w:spacing w:after="0" w:line="240" w:lineRule="auto"/>
              <w:rPr>
                <w:rFonts w:ascii="Times New Roman" w:eastAsia="Times New Roman" w:hAnsi="Times New Roman" w:cs="Times New Roman"/>
                <w:noProof w:val="0"/>
              </w:rPr>
            </w:pPr>
          </w:p>
        </w:tc>
      </w:tr>
      <w:tr w:rsidR="00540ADB" w:rsidRPr="0064390A" w14:paraId="70BA39B3" w14:textId="77777777" w:rsidTr="00540ADB">
        <w:tc>
          <w:tcPr>
            <w:tcW w:w="274" w:type="pct"/>
            <w:tcBorders>
              <w:top w:val="single" w:sz="4" w:space="0" w:color="auto"/>
              <w:left w:val="single" w:sz="4" w:space="0" w:color="auto"/>
              <w:bottom w:val="single" w:sz="4" w:space="0" w:color="auto"/>
              <w:right w:val="single" w:sz="4" w:space="0" w:color="auto"/>
            </w:tcBorders>
          </w:tcPr>
          <w:p w14:paraId="3B8E3F80" w14:textId="5310E467" w:rsidR="00540ADB" w:rsidRPr="00540ADB" w:rsidRDefault="00540ADB" w:rsidP="00540ADB">
            <w:pPr>
              <w:spacing w:after="0" w:line="240" w:lineRule="auto"/>
              <w:jc w:val="center"/>
              <w:rPr>
                <w:rFonts w:ascii="Times New Roman" w:eastAsia="Times New Roman" w:hAnsi="Times New Roman" w:cs="Times New Roman"/>
                <w:bCs/>
                <w:noProof w:val="0"/>
              </w:rPr>
            </w:pPr>
            <w:r w:rsidRPr="00540ADB">
              <w:rPr>
                <w:rFonts w:ascii="Times New Roman" w:eastAsia="Times New Roman" w:hAnsi="Times New Roman" w:cs="Times New Roman"/>
                <w:bCs/>
                <w:noProof w:val="0"/>
              </w:rPr>
              <w:t>16.</w:t>
            </w:r>
          </w:p>
        </w:tc>
        <w:tc>
          <w:tcPr>
            <w:tcW w:w="971" w:type="pct"/>
            <w:tcBorders>
              <w:top w:val="single" w:sz="4" w:space="0" w:color="auto"/>
              <w:left w:val="single" w:sz="4" w:space="0" w:color="auto"/>
              <w:bottom w:val="single" w:sz="4" w:space="0" w:color="auto"/>
              <w:right w:val="single" w:sz="4" w:space="0" w:color="auto"/>
            </w:tcBorders>
          </w:tcPr>
          <w:p w14:paraId="5B26F634" w14:textId="77777777" w:rsidR="00540ADB" w:rsidRPr="00540ADB" w:rsidRDefault="00540ADB" w:rsidP="00540ADB">
            <w:pPr>
              <w:spacing w:after="0" w:line="240" w:lineRule="auto"/>
              <w:rPr>
                <w:rFonts w:ascii="Times New Roman" w:eastAsia="Times New Roman" w:hAnsi="Times New Roman" w:cs="Times New Roman"/>
                <w:noProof w:val="0"/>
              </w:rPr>
            </w:pPr>
            <w:r w:rsidRPr="00540ADB">
              <w:rPr>
                <w:rFonts w:ascii="Times New Roman" w:eastAsia="Times New Roman" w:hAnsi="Times New Roman" w:cs="Times New Roman"/>
                <w:noProof w:val="0"/>
              </w:rPr>
              <w:t>Didžiausia stalo apkrova</w:t>
            </w:r>
          </w:p>
        </w:tc>
        <w:tc>
          <w:tcPr>
            <w:tcW w:w="2219" w:type="pct"/>
            <w:tcBorders>
              <w:top w:val="single" w:sz="4" w:space="0" w:color="auto"/>
              <w:left w:val="single" w:sz="4" w:space="0" w:color="auto"/>
              <w:bottom w:val="single" w:sz="4" w:space="0" w:color="auto"/>
              <w:right w:val="single" w:sz="4" w:space="0" w:color="auto"/>
            </w:tcBorders>
          </w:tcPr>
          <w:p w14:paraId="00C00787" w14:textId="169F2E7B" w:rsidR="00540ADB" w:rsidRPr="00C32D52" w:rsidRDefault="00540ADB" w:rsidP="00540ADB">
            <w:pPr>
              <w:spacing w:after="0" w:line="240" w:lineRule="auto"/>
              <w:rPr>
                <w:rFonts w:ascii="Times New Roman" w:hAnsi="Times New Roman" w:cs="Times New Roman"/>
                <w:noProof w:val="0"/>
              </w:rPr>
            </w:pPr>
            <w:r w:rsidRPr="00C32D52">
              <w:rPr>
                <w:rFonts w:ascii="Times New Roman" w:hAnsi="Times New Roman" w:cs="Times New Roman"/>
                <w:noProof w:val="0"/>
              </w:rPr>
              <w:t>≥ 240 kg</w:t>
            </w:r>
          </w:p>
        </w:tc>
        <w:tc>
          <w:tcPr>
            <w:tcW w:w="1535" w:type="pct"/>
            <w:tcBorders>
              <w:top w:val="single" w:sz="4" w:space="0" w:color="auto"/>
              <w:left w:val="single" w:sz="4" w:space="0" w:color="auto"/>
              <w:bottom w:val="single" w:sz="4" w:space="0" w:color="auto"/>
              <w:right w:val="single" w:sz="4" w:space="0" w:color="auto"/>
            </w:tcBorders>
          </w:tcPr>
          <w:p w14:paraId="61ED8954" w14:textId="33EC04E4" w:rsidR="00540ADB" w:rsidRPr="0064390A" w:rsidRDefault="00540ADB" w:rsidP="00540ADB">
            <w:pPr>
              <w:spacing w:after="0" w:line="240" w:lineRule="auto"/>
              <w:rPr>
                <w:rFonts w:ascii="Times New Roman" w:eastAsia="Times New Roman" w:hAnsi="Times New Roman" w:cs="Times New Roman"/>
                <w:noProof w:val="0"/>
              </w:rPr>
            </w:pPr>
          </w:p>
        </w:tc>
      </w:tr>
      <w:tr w:rsidR="00540ADB" w:rsidRPr="0064390A" w14:paraId="38605E7C" w14:textId="77777777" w:rsidTr="00540ADB">
        <w:tc>
          <w:tcPr>
            <w:tcW w:w="274" w:type="pct"/>
            <w:tcBorders>
              <w:top w:val="single" w:sz="4" w:space="0" w:color="auto"/>
              <w:left w:val="single" w:sz="4" w:space="0" w:color="auto"/>
              <w:bottom w:val="single" w:sz="4" w:space="0" w:color="auto"/>
              <w:right w:val="single" w:sz="4" w:space="0" w:color="auto"/>
            </w:tcBorders>
          </w:tcPr>
          <w:p w14:paraId="334479B2" w14:textId="4A17372F"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17.</w:t>
            </w:r>
          </w:p>
        </w:tc>
        <w:tc>
          <w:tcPr>
            <w:tcW w:w="971" w:type="pct"/>
            <w:tcBorders>
              <w:top w:val="single" w:sz="4" w:space="0" w:color="auto"/>
              <w:left w:val="single" w:sz="4" w:space="0" w:color="auto"/>
              <w:bottom w:val="single" w:sz="4" w:space="0" w:color="auto"/>
              <w:right w:val="single" w:sz="4" w:space="0" w:color="auto"/>
            </w:tcBorders>
          </w:tcPr>
          <w:p w14:paraId="64FD6A45" w14:textId="77777777" w:rsidR="00540ADB" w:rsidRPr="00C32D52" w:rsidRDefault="00540ADB" w:rsidP="00540ADB">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Spalva</w:t>
            </w:r>
          </w:p>
        </w:tc>
        <w:tc>
          <w:tcPr>
            <w:tcW w:w="2219" w:type="pct"/>
            <w:tcBorders>
              <w:top w:val="single" w:sz="4" w:space="0" w:color="auto"/>
              <w:left w:val="single" w:sz="4" w:space="0" w:color="auto"/>
              <w:bottom w:val="single" w:sz="4" w:space="0" w:color="auto"/>
              <w:right w:val="single" w:sz="4" w:space="0" w:color="auto"/>
            </w:tcBorders>
          </w:tcPr>
          <w:p w14:paraId="68E2B347" w14:textId="2E2C5CFC" w:rsidR="00540ADB" w:rsidRPr="00C32D52" w:rsidRDefault="00540ADB" w:rsidP="00540ADB">
            <w:pPr>
              <w:spacing w:after="0"/>
              <w:rPr>
                <w:rFonts w:ascii="Times New Roman" w:hAnsi="Times New Roman" w:cs="Times New Roman"/>
                <w:i/>
                <w:noProof w:val="0"/>
              </w:rPr>
            </w:pPr>
            <w:r w:rsidRPr="00C32D52">
              <w:rPr>
                <w:rFonts w:ascii="Times New Roman" w:hAnsi="Times New Roman" w:cs="Times New Roman"/>
                <w:i/>
                <w:noProof w:val="0"/>
              </w:rPr>
              <w:t>Pageidautina juodos spalvos</w:t>
            </w:r>
          </w:p>
        </w:tc>
        <w:tc>
          <w:tcPr>
            <w:tcW w:w="1535" w:type="pct"/>
            <w:tcBorders>
              <w:top w:val="single" w:sz="4" w:space="0" w:color="auto"/>
              <w:left w:val="single" w:sz="4" w:space="0" w:color="auto"/>
              <w:bottom w:val="single" w:sz="4" w:space="0" w:color="auto"/>
              <w:right w:val="single" w:sz="4" w:space="0" w:color="auto"/>
            </w:tcBorders>
          </w:tcPr>
          <w:p w14:paraId="5C049F4E" w14:textId="77777777" w:rsidR="00540ADB" w:rsidRPr="0064390A" w:rsidRDefault="00540ADB" w:rsidP="00540ADB">
            <w:pPr>
              <w:spacing w:after="0" w:line="240" w:lineRule="auto"/>
              <w:rPr>
                <w:rFonts w:ascii="Times New Roman" w:eastAsia="Times New Roman" w:hAnsi="Times New Roman" w:cs="Times New Roman"/>
                <w:noProof w:val="0"/>
              </w:rPr>
            </w:pPr>
          </w:p>
        </w:tc>
      </w:tr>
      <w:tr w:rsidR="00540ADB" w:rsidRPr="0064390A" w14:paraId="7D0CD30D" w14:textId="77777777" w:rsidTr="00540ADB">
        <w:tc>
          <w:tcPr>
            <w:tcW w:w="274" w:type="pct"/>
            <w:tcBorders>
              <w:top w:val="single" w:sz="4" w:space="0" w:color="auto"/>
              <w:left w:val="single" w:sz="4" w:space="0" w:color="auto"/>
              <w:bottom w:val="single" w:sz="4" w:space="0" w:color="auto"/>
              <w:right w:val="single" w:sz="4" w:space="0" w:color="auto"/>
            </w:tcBorders>
          </w:tcPr>
          <w:p w14:paraId="64158B25" w14:textId="77ACD1E6" w:rsidR="00540ADB" w:rsidRPr="006A4BDA" w:rsidRDefault="00540ADB" w:rsidP="00540ADB">
            <w:pPr>
              <w:spacing w:after="0" w:line="240" w:lineRule="auto"/>
              <w:jc w:val="center"/>
              <w:rPr>
                <w:rFonts w:ascii="Times New Roman" w:eastAsia="Times New Roman" w:hAnsi="Times New Roman" w:cs="Times New Roman"/>
                <w:bCs/>
                <w:noProof w:val="0"/>
                <w:highlight w:val="yellow"/>
              </w:rPr>
            </w:pPr>
            <w:r w:rsidRPr="0064390A">
              <w:rPr>
                <w:rFonts w:ascii="Times New Roman" w:eastAsia="Times New Roman" w:hAnsi="Times New Roman" w:cs="Times New Roman"/>
                <w:bCs/>
                <w:noProof w:val="0"/>
              </w:rPr>
              <w:t>18.</w:t>
            </w:r>
          </w:p>
        </w:tc>
        <w:tc>
          <w:tcPr>
            <w:tcW w:w="971" w:type="pct"/>
            <w:tcBorders>
              <w:top w:val="single" w:sz="4" w:space="0" w:color="auto"/>
              <w:left w:val="single" w:sz="4" w:space="0" w:color="auto"/>
              <w:bottom w:val="single" w:sz="4" w:space="0" w:color="auto"/>
              <w:right w:val="single" w:sz="4" w:space="0" w:color="auto"/>
            </w:tcBorders>
          </w:tcPr>
          <w:p w14:paraId="2987EAF3" w14:textId="77777777" w:rsidR="00540ADB" w:rsidRPr="00540ADB" w:rsidRDefault="00540ADB" w:rsidP="00540ADB">
            <w:pPr>
              <w:spacing w:after="0" w:line="240" w:lineRule="auto"/>
              <w:rPr>
                <w:rFonts w:ascii="Times New Roman" w:eastAsia="Times New Roman" w:hAnsi="Times New Roman" w:cs="Times New Roman"/>
                <w:noProof w:val="0"/>
              </w:rPr>
            </w:pPr>
            <w:r w:rsidRPr="00540ADB">
              <w:rPr>
                <w:rFonts w:ascii="Times New Roman" w:eastAsia="Times New Roman" w:hAnsi="Times New Roman" w:cs="Times New Roman"/>
                <w:noProof w:val="0"/>
              </w:rPr>
              <w:t>Priedai</w:t>
            </w:r>
          </w:p>
        </w:tc>
        <w:tc>
          <w:tcPr>
            <w:tcW w:w="2219" w:type="pct"/>
            <w:tcBorders>
              <w:top w:val="single" w:sz="4" w:space="0" w:color="auto"/>
              <w:left w:val="single" w:sz="4" w:space="0" w:color="auto"/>
              <w:bottom w:val="single" w:sz="4" w:space="0" w:color="auto"/>
              <w:right w:val="single" w:sz="4" w:space="0" w:color="auto"/>
            </w:tcBorders>
          </w:tcPr>
          <w:p w14:paraId="4A93CAD2" w14:textId="77777777" w:rsidR="00540ADB" w:rsidRPr="00540ADB" w:rsidRDefault="00540ADB" w:rsidP="00540ADB">
            <w:pPr>
              <w:spacing w:after="0"/>
              <w:rPr>
                <w:rFonts w:ascii="Times New Roman" w:hAnsi="Times New Roman" w:cs="Times New Roman"/>
                <w:noProof w:val="0"/>
              </w:rPr>
            </w:pPr>
            <w:r w:rsidRPr="00540ADB">
              <w:rPr>
                <w:rFonts w:ascii="Times New Roman" w:hAnsi="Times New Roman" w:cs="Times New Roman"/>
                <w:noProof w:val="0"/>
              </w:rPr>
              <w:t>Komplektuojama su:</w:t>
            </w:r>
          </w:p>
          <w:p w14:paraId="2D1046E0" w14:textId="60B03C00" w:rsidR="00540ADB" w:rsidRPr="00540ADB" w:rsidRDefault="00540ADB" w:rsidP="00540ADB">
            <w:pPr>
              <w:pStyle w:val="Sraopastraipa"/>
              <w:numPr>
                <w:ilvl w:val="0"/>
                <w:numId w:val="23"/>
              </w:numPr>
              <w:spacing w:after="0"/>
              <w:rPr>
                <w:rFonts w:ascii="Times New Roman" w:hAnsi="Times New Roman" w:cs="Times New Roman"/>
                <w:noProof w:val="0"/>
              </w:rPr>
            </w:pPr>
            <w:r w:rsidRPr="00540ADB">
              <w:rPr>
                <w:rFonts w:ascii="Times New Roman" w:hAnsi="Times New Roman" w:cs="Times New Roman"/>
                <w:noProof w:val="0"/>
              </w:rPr>
              <w:t>„</w:t>
            </w:r>
            <w:proofErr w:type="spellStart"/>
            <w:r w:rsidRPr="00540ADB">
              <w:rPr>
                <w:rFonts w:ascii="Times New Roman" w:hAnsi="Times New Roman" w:cs="Times New Roman"/>
                <w:noProof w:val="0"/>
              </w:rPr>
              <w:t>Goepel</w:t>
            </w:r>
            <w:proofErr w:type="spellEnd"/>
            <w:r w:rsidRPr="00540ADB">
              <w:rPr>
                <w:rFonts w:ascii="Times New Roman" w:hAnsi="Times New Roman" w:cs="Times New Roman"/>
                <w:noProof w:val="0"/>
              </w:rPr>
              <w:t>“ tipo (ar lygiavertės) kojų atramos – 2 vnt.;</w:t>
            </w:r>
          </w:p>
          <w:p w14:paraId="7C348C09" w14:textId="6596A706" w:rsidR="00540ADB" w:rsidRPr="00540ADB" w:rsidRDefault="00540ADB" w:rsidP="00540ADB">
            <w:pPr>
              <w:pStyle w:val="Sraopastraipa"/>
              <w:numPr>
                <w:ilvl w:val="0"/>
                <w:numId w:val="23"/>
              </w:numPr>
              <w:spacing w:after="0"/>
              <w:rPr>
                <w:rFonts w:ascii="Times New Roman" w:hAnsi="Times New Roman" w:cs="Times New Roman"/>
                <w:noProof w:val="0"/>
              </w:rPr>
            </w:pPr>
            <w:r w:rsidRPr="00540ADB">
              <w:rPr>
                <w:rFonts w:ascii="Times New Roman" w:hAnsi="Times New Roman" w:cs="Times New Roman"/>
                <w:noProof w:val="0"/>
              </w:rPr>
              <w:t>Įsikibimo rankenos arba rankų atramos – 2 vnt.;</w:t>
            </w:r>
          </w:p>
          <w:p w14:paraId="542C5126" w14:textId="73BBB3A0" w:rsidR="00540ADB" w:rsidRPr="00540ADB" w:rsidRDefault="00540ADB" w:rsidP="00540ADB">
            <w:pPr>
              <w:pStyle w:val="Sraopastraipa"/>
              <w:numPr>
                <w:ilvl w:val="0"/>
                <w:numId w:val="23"/>
              </w:numPr>
              <w:spacing w:after="0"/>
              <w:rPr>
                <w:rFonts w:ascii="Times New Roman" w:hAnsi="Times New Roman" w:cs="Times New Roman"/>
                <w:noProof w:val="0"/>
              </w:rPr>
            </w:pPr>
            <w:r w:rsidRPr="00540ADB">
              <w:rPr>
                <w:rFonts w:ascii="Times New Roman" w:hAnsi="Times New Roman" w:cs="Times New Roman"/>
                <w:noProof w:val="0"/>
              </w:rPr>
              <w:t>Nerūdijančio plieno indas (biologinėms atliekoms ir/arba skysčiams);</w:t>
            </w:r>
          </w:p>
          <w:p w14:paraId="40F50CDB" w14:textId="77777777" w:rsidR="00540ADB" w:rsidRPr="00540ADB" w:rsidRDefault="00540ADB" w:rsidP="00540ADB">
            <w:pPr>
              <w:pStyle w:val="Sraopastraipa"/>
              <w:numPr>
                <w:ilvl w:val="0"/>
                <w:numId w:val="23"/>
              </w:numPr>
              <w:spacing w:after="0"/>
              <w:rPr>
                <w:rFonts w:ascii="Times New Roman" w:hAnsi="Times New Roman" w:cs="Times New Roman"/>
                <w:noProof w:val="0"/>
              </w:rPr>
            </w:pPr>
            <w:r w:rsidRPr="00540ADB">
              <w:rPr>
                <w:rFonts w:ascii="Times New Roman" w:hAnsi="Times New Roman" w:cs="Times New Roman"/>
                <w:noProof w:val="0"/>
              </w:rPr>
              <w:t>Popieriaus rulono laikiklis;</w:t>
            </w:r>
          </w:p>
          <w:p w14:paraId="5E4D4451" w14:textId="46959228" w:rsidR="00540ADB" w:rsidRPr="00540ADB" w:rsidRDefault="00540ADB" w:rsidP="00540ADB">
            <w:pPr>
              <w:pStyle w:val="Sraopastraipa"/>
              <w:numPr>
                <w:ilvl w:val="0"/>
                <w:numId w:val="23"/>
              </w:numPr>
              <w:spacing w:after="0"/>
              <w:rPr>
                <w:rFonts w:ascii="Times New Roman" w:hAnsi="Times New Roman" w:cs="Times New Roman"/>
                <w:noProof w:val="0"/>
              </w:rPr>
            </w:pPr>
            <w:r w:rsidRPr="00540ADB">
              <w:rPr>
                <w:rFonts w:ascii="Times New Roman" w:hAnsi="Times New Roman" w:cs="Times New Roman"/>
                <w:noProof w:val="0"/>
              </w:rPr>
              <w:t>Veido atramos pagalvėlė.</w:t>
            </w:r>
          </w:p>
        </w:tc>
        <w:tc>
          <w:tcPr>
            <w:tcW w:w="1535" w:type="pct"/>
            <w:tcBorders>
              <w:top w:val="single" w:sz="4" w:space="0" w:color="auto"/>
              <w:left w:val="single" w:sz="4" w:space="0" w:color="auto"/>
              <w:bottom w:val="single" w:sz="4" w:space="0" w:color="auto"/>
              <w:right w:val="single" w:sz="4" w:space="0" w:color="auto"/>
            </w:tcBorders>
          </w:tcPr>
          <w:p w14:paraId="5542C1AC" w14:textId="1B997DFD" w:rsidR="00540ADB" w:rsidRPr="0064390A" w:rsidRDefault="00540ADB" w:rsidP="00540ADB">
            <w:pPr>
              <w:spacing w:after="0" w:line="240" w:lineRule="auto"/>
              <w:rPr>
                <w:rFonts w:ascii="Times New Roman" w:eastAsia="Times New Roman" w:hAnsi="Times New Roman" w:cs="Times New Roman"/>
                <w:noProof w:val="0"/>
              </w:rPr>
            </w:pPr>
          </w:p>
        </w:tc>
      </w:tr>
      <w:tr w:rsidR="00540ADB" w:rsidRPr="0064390A" w14:paraId="30B8639B" w14:textId="77777777" w:rsidTr="00540ADB">
        <w:tc>
          <w:tcPr>
            <w:tcW w:w="274" w:type="pct"/>
            <w:tcBorders>
              <w:top w:val="single" w:sz="4" w:space="0" w:color="auto"/>
              <w:left w:val="single" w:sz="4" w:space="0" w:color="auto"/>
              <w:bottom w:val="single" w:sz="4" w:space="0" w:color="auto"/>
              <w:right w:val="single" w:sz="4" w:space="0" w:color="auto"/>
            </w:tcBorders>
          </w:tcPr>
          <w:p w14:paraId="70098551" w14:textId="3BFD5DDD"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19.</w:t>
            </w:r>
          </w:p>
        </w:tc>
        <w:tc>
          <w:tcPr>
            <w:tcW w:w="971" w:type="pct"/>
            <w:tcBorders>
              <w:top w:val="single" w:sz="4" w:space="0" w:color="auto"/>
              <w:left w:val="single" w:sz="4" w:space="0" w:color="auto"/>
              <w:bottom w:val="single" w:sz="4" w:space="0" w:color="auto"/>
              <w:right w:val="single" w:sz="4" w:space="0" w:color="auto"/>
            </w:tcBorders>
          </w:tcPr>
          <w:p w14:paraId="384C6E56" w14:textId="77777777" w:rsidR="00540ADB" w:rsidRPr="00C32D52" w:rsidRDefault="00540ADB" w:rsidP="00540ADB">
            <w:pPr>
              <w:widowControl w:val="0"/>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Elektros maitinimas</w:t>
            </w:r>
          </w:p>
        </w:tc>
        <w:tc>
          <w:tcPr>
            <w:tcW w:w="2219" w:type="pct"/>
            <w:tcBorders>
              <w:top w:val="single" w:sz="4" w:space="0" w:color="auto"/>
              <w:left w:val="single" w:sz="4" w:space="0" w:color="auto"/>
              <w:bottom w:val="single" w:sz="4" w:space="0" w:color="auto"/>
              <w:right w:val="single" w:sz="4" w:space="0" w:color="auto"/>
            </w:tcBorders>
          </w:tcPr>
          <w:p w14:paraId="6731A119" w14:textId="77777777" w:rsidR="00540ADB" w:rsidRPr="00C32D52" w:rsidRDefault="00540ADB" w:rsidP="00540ADB">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Iš 230 V, 50 Hz elektros tinklo</w:t>
            </w:r>
          </w:p>
        </w:tc>
        <w:tc>
          <w:tcPr>
            <w:tcW w:w="1535" w:type="pct"/>
            <w:tcBorders>
              <w:top w:val="single" w:sz="4" w:space="0" w:color="auto"/>
              <w:left w:val="single" w:sz="4" w:space="0" w:color="auto"/>
              <w:bottom w:val="single" w:sz="4" w:space="0" w:color="auto"/>
              <w:right w:val="single" w:sz="4" w:space="0" w:color="auto"/>
            </w:tcBorders>
          </w:tcPr>
          <w:p w14:paraId="75FE1D56" w14:textId="77777777" w:rsidR="00540ADB" w:rsidRPr="0064390A" w:rsidRDefault="00540ADB" w:rsidP="00540ADB">
            <w:pPr>
              <w:spacing w:after="0" w:line="240" w:lineRule="auto"/>
              <w:rPr>
                <w:rFonts w:ascii="Times New Roman" w:eastAsia="Times New Roman" w:hAnsi="Times New Roman" w:cs="Times New Roman"/>
                <w:bCs/>
                <w:noProof w:val="0"/>
              </w:rPr>
            </w:pPr>
          </w:p>
        </w:tc>
      </w:tr>
      <w:tr w:rsidR="00540ADB" w:rsidRPr="0064390A" w14:paraId="36B612F4" w14:textId="77777777" w:rsidTr="00540ADB">
        <w:tc>
          <w:tcPr>
            <w:tcW w:w="274" w:type="pct"/>
            <w:tcBorders>
              <w:top w:val="single" w:sz="4" w:space="0" w:color="auto"/>
              <w:left w:val="single" w:sz="4" w:space="0" w:color="auto"/>
              <w:bottom w:val="single" w:sz="4" w:space="0" w:color="auto"/>
              <w:right w:val="single" w:sz="4" w:space="0" w:color="auto"/>
            </w:tcBorders>
          </w:tcPr>
          <w:p w14:paraId="2CD1F26C" w14:textId="0206C420"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20.</w:t>
            </w:r>
          </w:p>
        </w:tc>
        <w:tc>
          <w:tcPr>
            <w:tcW w:w="971" w:type="pct"/>
            <w:tcBorders>
              <w:top w:val="single" w:sz="4" w:space="0" w:color="auto"/>
              <w:left w:val="single" w:sz="4" w:space="0" w:color="auto"/>
              <w:bottom w:val="single" w:sz="4" w:space="0" w:color="auto"/>
              <w:right w:val="single" w:sz="4" w:space="0" w:color="auto"/>
            </w:tcBorders>
          </w:tcPr>
          <w:p w14:paraId="0D4DED28" w14:textId="77777777" w:rsidR="00540ADB" w:rsidRPr="00C32D52" w:rsidRDefault="00540ADB" w:rsidP="00540ADB">
            <w:pPr>
              <w:widowControl w:val="0"/>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 xml:space="preserve">Garantinis terminas </w:t>
            </w:r>
          </w:p>
        </w:tc>
        <w:tc>
          <w:tcPr>
            <w:tcW w:w="2219" w:type="pct"/>
            <w:tcBorders>
              <w:top w:val="single" w:sz="4" w:space="0" w:color="auto"/>
              <w:left w:val="single" w:sz="4" w:space="0" w:color="auto"/>
              <w:bottom w:val="single" w:sz="4" w:space="0" w:color="auto"/>
              <w:right w:val="single" w:sz="4" w:space="0" w:color="auto"/>
            </w:tcBorders>
          </w:tcPr>
          <w:p w14:paraId="018FDBCC" w14:textId="77777777" w:rsidR="00540ADB" w:rsidRPr="00C32D52" w:rsidRDefault="00540ADB" w:rsidP="00540ADB">
            <w:pPr>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 24 mėnesiai</w:t>
            </w:r>
          </w:p>
        </w:tc>
        <w:tc>
          <w:tcPr>
            <w:tcW w:w="1535" w:type="pct"/>
            <w:tcBorders>
              <w:top w:val="single" w:sz="4" w:space="0" w:color="auto"/>
              <w:left w:val="single" w:sz="4" w:space="0" w:color="auto"/>
              <w:bottom w:val="single" w:sz="4" w:space="0" w:color="auto"/>
              <w:right w:val="single" w:sz="4" w:space="0" w:color="auto"/>
            </w:tcBorders>
          </w:tcPr>
          <w:p w14:paraId="06EFC06F" w14:textId="77777777" w:rsidR="00540ADB" w:rsidRPr="0064390A" w:rsidRDefault="00540ADB" w:rsidP="00540ADB">
            <w:pPr>
              <w:spacing w:after="0" w:line="240" w:lineRule="auto"/>
              <w:rPr>
                <w:rFonts w:ascii="Times New Roman" w:eastAsia="Times New Roman" w:hAnsi="Times New Roman" w:cs="Times New Roman"/>
                <w:bCs/>
                <w:noProof w:val="0"/>
              </w:rPr>
            </w:pPr>
          </w:p>
        </w:tc>
      </w:tr>
      <w:tr w:rsidR="00540ADB" w:rsidRPr="0064390A" w14:paraId="165634AF" w14:textId="77777777" w:rsidTr="00540ADB">
        <w:tc>
          <w:tcPr>
            <w:tcW w:w="274" w:type="pct"/>
            <w:tcBorders>
              <w:top w:val="single" w:sz="4" w:space="0" w:color="auto"/>
              <w:left w:val="single" w:sz="4" w:space="0" w:color="auto"/>
              <w:bottom w:val="single" w:sz="4" w:space="0" w:color="auto"/>
              <w:right w:val="single" w:sz="4" w:space="0" w:color="auto"/>
            </w:tcBorders>
          </w:tcPr>
          <w:p w14:paraId="0201FB91" w14:textId="589EB51F"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21.</w:t>
            </w:r>
          </w:p>
        </w:tc>
        <w:tc>
          <w:tcPr>
            <w:tcW w:w="971" w:type="pct"/>
            <w:tcBorders>
              <w:top w:val="single" w:sz="4" w:space="0" w:color="auto"/>
              <w:left w:val="single" w:sz="4" w:space="0" w:color="auto"/>
              <w:bottom w:val="single" w:sz="4" w:space="0" w:color="auto"/>
              <w:right w:val="single" w:sz="4" w:space="0" w:color="auto"/>
            </w:tcBorders>
          </w:tcPr>
          <w:p w14:paraId="211C8819" w14:textId="77777777" w:rsidR="00540ADB" w:rsidRPr="00C32D52" w:rsidRDefault="00540ADB" w:rsidP="00540ADB">
            <w:pPr>
              <w:widowControl w:val="0"/>
              <w:spacing w:after="0" w:line="240" w:lineRule="auto"/>
              <w:rPr>
                <w:rFonts w:ascii="Times New Roman" w:eastAsia="Times New Roman" w:hAnsi="Times New Roman" w:cs="Times New Roman"/>
                <w:noProof w:val="0"/>
              </w:rPr>
            </w:pPr>
            <w:r w:rsidRPr="00C32D52">
              <w:rPr>
                <w:rFonts w:ascii="Times New Roman" w:eastAsia="Times New Roman" w:hAnsi="Times New Roman" w:cs="Times New Roman"/>
                <w:noProof w:val="0"/>
              </w:rPr>
              <w:t>Žymėjimas CE ženklu</w:t>
            </w:r>
          </w:p>
        </w:tc>
        <w:tc>
          <w:tcPr>
            <w:tcW w:w="2219" w:type="pct"/>
            <w:tcBorders>
              <w:top w:val="single" w:sz="4" w:space="0" w:color="auto"/>
              <w:left w:val="single" w:sz="4" w:space="0" w:color="auto"/>
              <w:bottom w:val="single" w:sz="4" w:space="0" w:color="auto"/>
              <w:right w:val="single" w:sz="4" w:space="0" w:color="auto"/>
            </w:tcBorders>
          </w:tcPr>
          <w:p w14:paraId="5E9DF72E" w14:textId="77777777" w:rsidR="00540ADB" w:rsidRPr="00C32D52" w:rsidRDefault="00540ADB" w:rsidP="00540ADB">
            <w:pPr>
              <w:spacing w:after="0" w:line="240" w:lineRule="auto"/>
              <w:jc w:val="both"/>
              <w:rPr>
                <w:rFonts w:ascii="Times New Roman" w:eastAsia="Times New Roman" w:hAnsi="Times New Roman" w:cs="Times New Roman"/>
                <w:noProof w:val="0"/>
              </w:rPr>
            </w:pPr>
            <w:r w:rsidRPr="00C32D52">
              <w:rPr>
                <w:rFonts w:ascii="Times New Roman" w:eastAsia="Times New Roman" w:hAnsi="Times New Roman" w:cs="Times New Roman"/>
                <w:noProof w:val="0"/>
              </w:rPr>
              <w:t>Būtinas (</w:t>
            </w:r>
            <w:r w:rsidRPr="00C32D52">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C32D52">
              <w:rPr>
                <w:rFonts w:ascii="Times New Roman" w:eastAsia="Times New Roman" w:hAnsi="Times New Roman" w:cs="Times New Roman"/>
                <w:noProof w:val="0"/>
              </w:rPr>
              <w:t>)</w:t>
            </w:r>
          </w:p>
        </w:tc>
        <w:tc>
          <w:tcPr>
            <w:tcW w:w="1535" w:type="pct"/>
            <w:tcBorders>
              <w:top w:val="single" w:sz="4" w:space="0" w:color="auto"/>
              <w:left w:val="single" w:sz="4" w:space="0" w:color="auto"/>
              <w:bottom w:val="single" w:sz="4" w:space="0" w:color="auto"/>
              <w:right w:val="single" w:sz="4" w:space="0" w:color="auto"/>
            </w:tcBorders>
          </w:tcPr>
          <w:p w14:paraId="6D209738" w14:textId="77777777" w:rsidR="00540ADB" w:rsidRPr="0064390A" w:rsidRDefault="00540ADB" w:rsidP="00540ADB">
            <w:pPr>
              <w:spacing w:after="0" w:line="240" w:lineRule="auto"/>
              <w:rPr>
                <w:rFonts w:ascii="Times New Roman" w:eastAsia="Times New Roman" w:hAnsi="Times New Roman" w:cs="Times New Roman"/>
                <w:bCs/>
                <w:noProof w:val="0"/>
              </w:rPr>
            </w:pPr>
          </w:p>
        </w:tc>
      </w:tr>
      <w:tr w:rsidR="00540ADB" w:rsidRPr="0064390A" w14:paraId="5BA8AC55" w14:textId="77777777" w:rsidTr="00540ADB">
        <w:tc>
          <w:tcPr>
            <w:tcW w:w="274" w:type="pct"/>
            <w:tcBorders>
              <w:top w:val="single" w:sz="4" w:space="0" w:color="auto"/>
              <w:left w:val="single" w:sz="4" w:space="0" w:color="auto"/>
              <w:bottom w:val="single" w:sz="4" w:space="0" w:color="auto"/>
              <w:right w:val="single" w:sz="4" w:space="0" w:color="auto"/>
            </w:tcBorders>
          </w:tcPr>
          <w:p w14:paraId="042FE270" w14:textId="5B975AA0"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22.</w:t>
            </w:r>
          </w:p>
        </w:tc>
        <w:tc>
          <w:tcPr>
            <w:tcW w:w="971" w:type="pct"/>
            <w:tcBorders>
              <w:top w:val="single" w:sz="4" w:space="0" w:color="auto"/>
              <w:left w:val="single" w:sz="4" w:space="0" w:color="auto"/>
              <w:bottom w:val="single" w:sz="4" w:space="0" w:color="auto"/>
              <w:right w:val="single" w:sz="4" w:space="0" w:color="auto"/>
            </w:tcBorders>
          </w:tcPr>
          <w:p w14:paraId="3C0E9364" w14:textId="77777777" w:rsidR="00540ADB" w:rsidRPr="00C32D52" w:rsidRDefault="00540ADB" w:rsidP="00540ADB">
            <w:pPr>
              <w:spacing w:after="0"/>
              <w:rPr>
                <w:rFonts w:ascii="Times New Roman" w:hAnsi="Times New Roman" w:cs="Times New Roman"/>
                <w:noProof w:val="0"/>
              </w:rPr>
            </w:pPr>
            <w:r w:rsidRPr="00C32D52">
              <w:rPr>
                <w:rFonts w:ascii="Times New Roman" w:hAnsi="Times New Roman" w:cs="Times New Roman"/>
                <w:noProof w:val="0"/>
              </w:rPr>
              <w:t>Įrangos pristatymas ir instaliavimas</w:t>
            </w:r>
          </w:p>
          <w:p w14:paraId="16393FB8" w14:textId="77777777" w:rsidR="00540ADB" w:rsidRPr="00C32D52" w:rsidRDefault="00540ADB" w:rsidP="00540ADB">
            <w:pPr>
              <w:widowControl w:val="0"/>
              <w:spacing w:after="0" w:line="240" w:lineRule="auto"/>
              <w:rPr>
                <w:rFonts w:ascii="Times New Roman" w:eastAsia="Times New Roman" w:hAnsi="Times New Roman" w:cs="Times New Roman"/>
                <w:noProof w:val="0"/>
              </w:rPr>
            </w:pPr>
          </w:p>
        </w:tc>
        <w:tc>
          <w:tcPr>
            <w:tcW w:w="2219" w:type="pct"/>
            <w:tcBorders>
              <w:top w:val="single" w:sz="4" w:space="0" w:color="auto"/>
              <w:left w:val="single" w:sz="4" w:space="0" w:color="auto"/>
              <w:bottom w:val="single" w:sz="4" w:space="0" w:color="auto"/>
              <w:right w:val="single" w:sz="4" w:space="0" w:color="auto"/>
            </w:tcBorders>
          </w:tcPr>
          <w:p w14:paraId="2D4E27E6" w14:textId="77777777" w:rsidR="00540ADB" w:rsidRPr="00C32D52" w:rsidRDefault="00540ADB" w:rsidP="00540ADB">
            <w:pPr>
              <w:spacing w:after="0" w:line="240" w:lineRule="auto"/>
              <w:jc w:val="both"/>
              <w:rPr>
                <w:rFonts w:ascii="Times New Roman" w:eastAsia="Times New Roman" w:hAnsi="Times New Roman" w:cs="Times New Roman"/>
                <w:noProof w:val="0"/>
              </w:rPr>
            </w:pPr>
            <w:r w:rsidRPr="00C32D52">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C32D52">
              <w:rPr>
                <w:rFonts w:ascii="Times New Roman" w:hAnsi="Times New Roman" w:cs="Times New Roman"/>
                <w:noProof w:val="0"/>
              </w:rPr>
              <w:t>įskaičiuotos į pasiūlymo kainą</w:t>
            </w:r>
          </w:p>
        </w:tc>
        <w:tc>
          <w:tcPr>
            <w:tcW w:w="1535" w:type="pct"/>
            <w:tcBorders>
              <w:top w:val="single" w:sz="4" w:space="0" w:color="auto"/>
              <w:left w:val="single" w:sz="4" w:space="0" w:color="auto"/>
              <w:bottom w:val="single" w:sz="4" w:space="0" w:color="auto"/>
              <w:right w:val="single" w:sz="4" w:space="0" w:color="auto"/>
            </w:tcBorders>
          </w:tcPr>
          <w:p w14:paraId="2A5D62EB" w14:textId="77777777" w:rsidR="00540ADB" w:rsidRPr="0064390A" w:rsidRDefault="00540ADB" w:rsidP="00540ADB">
            <w:pPr>
              <w:spacing w:after="0" w:line="240" w:lineRule="auto"/>
              <w:rPr>
                <w:rFonts w:ascii="Times New Roman" w:eastAsia="Times New Roman" w:hAnsi="Times New Roman" w:cs="Times New Roman"/>
                <w:bCs/>
                <w:noProof w:val="0"/>
              </w:rPr>
            </w:pPr>
          </w:p>
        </w:tc>
      </w:tr>
      <w:tr w:rsidR="00540ADB" w:rsidRPr="0064390A" w14:paraId="68F00997" w14:textId="77777777" w:rsidTr="00540ADB">
        <w:tc>
          <w:tcPr>
            <w:tcW w:w="274" w:type="pct"/>
            <w:tcBorders>
              <w:top w:val="single" w:sz="4" w:space="0" w:color="auto"/>
              <w:left w:val="single" w:sz="4" w:space="0" w:color="auto"/>
              <w:bottom w:val="single" w:sz="4" w:space="0" w:color="auto"/>
              <w:right w:val="single" w:sz="4" w:space="0" w:color="auto"/>
            </w:tcBorders>
          </w:tcPr>
          <w:p w14:paraId="70E82659" w14:textId="587CA056" w:rsidR="00540ADB" w:rsidRPr="0064390A" w:rsidRDefault="00540ADB" w:rsidP="00540ADB">
            <w:pPr>
              <w:spacing w:after="0" w:line="240" w:lineRule="auto"/>
              <w:jc w:val="center"/>
              <w:rPr>
                <w:rFonts w:ascii="Times New Roman" w:eastAsia="Times New Roman" w:hAnsi="Times New Roman" w:cs="Times New Roman"/>
                <w:bCs/>
                <w:noProof w:val="0"/>
              </w:rPr>
            </w:pPr>
            <w:r w:rsidRPr="0064390A">
              <w:rPr>
                <w:rFonts w:ascii="Times New Roman" w:eastAsia="Times New Roman" w:hAnsi="Times New Roman" w:cs="Times New Roman"/>
                <w:bCs/>
                <w:noProof w:val="0"/>
              </w:rPr>
              <w:t>23.</w:t>
            </w:r>
          </w:p>
        </w:tc>
        <w:tc>
          <w:tcPr>
            <w:tcW w:w="971" w:type="pct"/>
            <w:tcBorders>
              <w:top w:val="single" w:sz="4" w:space="0" w:color="auto"/>
              <w:left w:val="single" w:sz="4" w:space="0" w:color="auto"/>
              <w:bottom w:val="single" w:sz="4" w:space="0" w:color="auto"/>
              <w:right w:val="single" w:sz="4" w:space="0" w:color="auto"/>
            </w:tcBorders>
          </w:tcPr>
          <w:p w14:paraId="15140CA3" w14:textId="77777777" w:rsidR="00540ADB" w:rsidRPr="00C32D52" w:rsidRDefault="00540ADB" w:rsidP="00540ADB">
            <w:pPr>
              <w:widowControl w:val="0"/>
              <w:spacing w:after="0" w:line="240" w:lineRule="auto"/>
              <w:rPr>
                <w:rFonts w:ascii="Times New Roman" w:eastAsia="Times New Roman" w:hAnsi="Times New Roman" w:cs="Times New Roman"/>
                <w:noProof w:val="0"/>
              </w:rPr>
            </w:pPr>
            <w:r w:rsidRPr="00C32D52">
              <w:rPr>
                <w:rFonts w:ascii="Times New Roman" w:hAnsi="Times New Roman" w:cs="Times New Roman"/>
                <w:noProof w:val="0"/>
              </w:rPr>
              <w:t>Vartotojų apmokymas</w:t>
            </w:r>
          </w:p>
        </w:tc>
        <w:tc>
          <w:tcPr>
            <w:tcW w:w="2219" w:type="pct"/>
            <w:tcBorders>
              <w:top w:val="single" w:sz="4" w:space="0" w:color="auto"/>
              <w:left w:val="single" w:sz="4" w:space="0" w:color="auto"/>
              <w:bottom w:val="single" w:sz="4" w:space="0" w:color="auto"/>
              <w:right w:val="single" w:sz="4" w:space="0" w:color="auto"/>
            </w:tcBorders>
          </w:tcPr>
          <w:p w14:paraId="3D3576B2" w14:textId="77777777" w:rsidR="00540ADB" w:rsidRPr="00C32D52" w:rsidRDefault="00540ADB" w:rsidP="00540ADB">
            <w:pPr>
              <w:spacing w:after="0" w:line="240" w:lineRule="auto"/>
              <w:jc w:val="both"/>
              <w:rPr>
                <w:rFonts w:ascii="Times New Roman" w:eastAsia="Times New Roman" w:hAnsi="Times New Roman" w:cs="Times New Roman"/>
                <w:noProof w:val="0"/>
              </w:rPr>
            </w:pPr>
            <w:r w:rsidRPr="00C32D52">
              <w:rPr>
                <w:rFonts w:ascii="Times New Roman" w:hAnsi="Times New Roman" w:cs="Times New Roman"/>
                <w:noProof w:val="0"/>
              </w:rPr>
              <w:t>Vartotojų apmokymas naudoti įrangą įskaičiuotas į pasiūlymo kainą</w:t>
            </w:r>
          </w:p>
        </w:tc>
        <w:tc>
          <w:tcPr>
            <w:tcW w:w="1535" w:type="pct"/>
            <w:tcBorders>
              <w:top w:val="single" w:sz="4" w:space="0" w:color="auto"/>
              <w:left w:val="single" w:sz="4" w:space="0" w:color="auto"/>
              <w:bottom w:val="single" w:sz="4" w:space="0" w:color="auto"/>
              <w:right w:val="single" w:sz="4" w:space="0" w:color="auto"/>
            </w:tcBorders>
          </w:tcPr>
          <w:p w14:paraId="47176E52" w14:textId="77777777" w:rsidR="00540ADB" w:rsidRPr="0064390A" w:rsidRDefault="00540ADB" w:rsidP="00540ADB">
            <w:pPr>
              <w:spacing w:after="0" w:line="240" w:lineRule="auto"/>
              <w:rPr>
                <w:rFonts w:ascii="Times New Roman" w:eastAsia="Times New Roman" w:hAnsi="Times New Roman" w:cs="Times New Roman"/>
                <w:bCs/>
                <w:noProof w:val="0"/>
              </w:rPr>
            </w:pPr>
          </w:p>
        </w:tc>
      </w:tr>
      <w:tr w:rsidR="00540ADB" w:rsidRPr="0064390A" w14:paraId="1D67FD14" w14:textId="77777777" w:rsidTr="00540ADB">
        <w:tc>
          <w:tcPr>
            <w:tcW w:w="274" w:type="pct"/>
            <w:tcBorders>
              <w:top w:val="single" w:sz="4" w:space="0" w:color="auto"/>
              <w:left w:val="single" w:sz="4" w:space="0" w:color="auto"/>
              <w:bottom w:val="single" w:sz="4" w:space="0" w:color="auto"/>
              <w:right w:val="single" w:sz="4" w:space="0" w:color="auto"/>
            </w:tcBorders>
          </w:tcPr>
          <w:p w14:paraId="5BACE2D6" w14:textId="17BA5D1C" w:rsidR="00540ADB" w:rsidRPr="0064390A" w:rsidRDefault="00540ADB" w:rsidP="00540ADB">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24.</w:t>
            </w:r>
          </w:p>
        </w:tc>
        <w:tc>
          <w:tcPr>
            <w:tcW w:w="971" w:type="pct"/>
            <w:tcBorders>
              <w:top w:val="single" w:sz="4" w:space="0" w:color="auto"/>
              <w:left w:val="single" w:sz="4" w:space="0" w:color="auto"/>
              <w:bottom w:val="single" w:sz="4" w:space="0" w:color="auto"/>
              <w:right w:val="single" w:sz="4" w:space="0" w:color="auto"/>
            </w:tcBorders>
          </w:tcPr>
          <w:p w14:paraId="128704AF" w14:textId="77777777" w:rsidR="00540ADB" w:rsidRPr="00C32D52" w:rsidRDefault="00540ADB" w:rsidP="00540ADB">
            <w:pPr>
              <w:widowControl w:val="0"/>
              <w:spacing w:after="0" w:line="240" w:lineRule="auto"/>
              <w:rPr>
                <w:rFonts w:ascii="Times New Roman" w:eastAsia="Times New Roman" w:hAnsi="Times New Roman" w:cs="Times New Roman"/>
                <w:noProof w:val="0"/>
              </w:rPr>
            </w:pPr>
            <w:r w:rsidRPr="00C32D52">
              <w:rPr>
                <w:rFonts w:ascii="Times New Roman" w:hAnsi="Times New Roman" w:cs="Times New Roman"/>
                <w:noProof w:val="0"/>
              </w:rPr>
              <w:t>Techninio personalo apmokymas</w:t>
            </w:r>
          </w:p>
        </w:tc>
        <w:tc>
          <w:tcPr>
            <w:tcW w:w="2219" w:type="pct"/>
            <w:tcBorders>
              <w:top w:val="single" w:sz="4" w:space="0" w:color="auto"/>
              <w:left w:val="single" w:sz="4" w:space="0" w:color="auto"/>
              <w:bottom w:val="single" w:sz="4" w:space="0" w:color="auto"/>
              <w:right w:val="single" w:sz="4" w:space="0" w:color="auto"/>
            </w:tcBorders>
          </w:tcPr>
          <w:p w14:paraId="60CB785A" w14:textId="77777777" w:rsidR="00540ADB" w:rsidRPr="00C32D52" w:rsidRDefault="00540ADB" w:rsidP="00540ADB">
            <w:pPr>
              <w:spacing w:after="0" w:line="240" w:lineRule="auto"/>
              <w:jc w:val="both"/>
              <w:rPr>
                <w:rFonts w:ascii="Times New Roman" w:eastAsia="Times New Roman" w:hAnsi="Times New Roman" w:cs="Times New Roman"/>
                <w:noProof w:val="0"/>
              </w:rPr>
            </w:pPr>
            <w:r w:rsidRPr="00C32D5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535" w:type="pct"/>
            <w:tcBorders>
              <w:top w:val="single" w:sz="4" w:space="0" w:color="auto"/>
              <w:left w:val="single" w:sz="4" w:space="0" w:color="auto"/>
              <w:bottom w:val="single" w:sz="4" w:space="0" w:color="auto"/>
              <w:right w:val="single" w:sz="4" w:space="0" w:color="auto"/>
            </w:tcBorders>
          </w:tcPr>
          <w:p w14:paraId="78D4F92C" w14:textId="77777777" w:rsidR="00540ADB" w:rsidRPr="0064390A" w:rsidRDefault="00540ADB" w:rsidP="00540ADB">
            <w:pPr>
              <w:spacing w:after="0" w:line="240" w:lineRule="auto"/>
              <w:rPr>
                <w:rFonts w:ascii="Times New Roman" w:eastAsia="Times New Roman" w:hAnsi="Times New Roman" w:cs="Times New Roman"/>
                <w:bCs/>
                <w:noProof w:val="0"/>
              </w:rPr>
            </w:pPr>
          </w:p>
        </w:tc>
      </w:tr>
      <w:tr w:rsidR="00540ADB" w:rsidRPr="0064390A" w14:paraId="5135F0B9" w14:textId="77777777" w:rsidTr="00540ADB">
        <w:tc>
          <w:tcPr>
            <w:tcW w:w="274" w:type="pct"/>
            <w:tcBorders>
              <w:top w:val="single" w:sz="4" w:space="0" w:color="auto"/>
              <w:left w:val="single" w:sz="4" w:space="0" w:color="auto"/>
              <w:bottom w:val="single" w:sz="4" w:space="0" w:color="auto"/>
              <w:right w:val="single" w:sz="4" w:space="0" w:color="auto"/>
            </w:tcBorders>
          </w:tcPr>
          <w:p w14:paraId="3964B7EA" w14:textId="5A78F488" w:rsidR="00540ADB" w:rsidRPr="0064390A" w:rsidRDefault="00540ADB" w:rsidP="00540ADB">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25.</w:t>
            </w:r>
          </w:p>
        </w:tc>
        <w:tc>
          <w:tcPr>
            <w:tcW w:w="971" w:type="pct"/>
            <w:tcBorders>
              <w:top w:val="single" w:sz="4" w:space="0" w:color="auto"/>
              <w:left w:val="single" w:sz="4" w:space="0" w:color="auto"/>
              <w:bottom w:val="single" w:sz="4" w:space="0" w:color="auto"/>
              <w:right w:val="single" w:sz="4" w:space="0" w:color="auto"/>
            </w:tcBorders>
          </w:tcPr>
          <w:p w14:paraId="67F06911" w14:textId="77777777" w:rsidR="00540ADB" w:rsidRPr="00C32D52" w:rsidRDefault="00540ADB" w:rsidP="00540ADB">
            <w:pPr>
              <w:widowControl w:val="0"/>
              <w:spacing w:after="0" w:line="240" w:lineRule="auto"/>
              <w:rPr>
                <w:rFonts w:ascii="Times New Roman" w:eastAsia="Times New Roman" w:hAnsi="Times New Roman" w:cs="Times New Roman"/>
                <w:noProof w:val="0"/>
              </w:rPr>
            </w:pPr>
            <w:r w:rsidRPr="00C32D52">
              <w:rPr>
                <w:rFonts w:ascii="Times New Roman" w:hAnsi="Times New Roman" w:cs="Times New Roman"/>
                <w:noProof w:val="0"/>
              </w:rPr>
              <w:t>Kartu su įranga pateikiama dokumentacija</w:t>
            </w:r>
          </w:p>
        </w:tc>
        <w:tc>
          <w:tcPr>
            <w:tcW w:w="2219" w:type="pct"/>
            <w:tcBorders>
              <w:top w:val="single" w:sz="4" w:space="0" w:color="auto"/>
              <w:left w:val="single" w:sz="4" w:space="0" w:color="auto"/>
              <w:bottom w:val="single" w:sz="4" w:space="0" w:color="auto"/>
              <w:right w:val="single" w:sz="4" w:space="0" w:color="auto"/>
            </w:tcBorders>
          </w:tcPr>
          <w:p w14:paraId="0CFBA1F2" w14:textId="77777777" w:rsidR="00540ADB" w:rsidRPr="00C32D52" w:rsidRDefault="00540ADB" w:rsidP="00540ADB">
            <w:pPr>
              <w:pStyle w:val="Sraopastraipa"/>
              <w:numPr>
                <w:ilvl w:val="0"/>
                <w:numId w:val="21"/>
              </w:numPr>
              <w:spacing w:after="0" w:line="240" w:lineRule="auto"/>
              <w:rPr>
                <w:rFonts w:ascii="Times New Roman" w:hAnsi="Times New Roman" w:cs="Times New Roman"/>
                <w:noProof w:val="0"/>
              </w:rPr>
            </w:pPr>
            <w:r w:rsidRPr="00C32D52">
              <w:rPr>
                <w:rFonts w:ascii="Times New Roman" w:hAnsi="Times New Roman" w:cs="Times New Roman"/>
                <w:noProof w:val="0"/>
              </w:rPr>
              <w:t>Naudojimo instrukcija lietuvių ir anglų kalba;</w:t>
            </w:r>
          </w:p>
          <w:p w14:paraId="2C80828E" w14:textId="77777777" w:rsidR="00540ADB" w:rsidRPr="00C32D52" w:rsidRDefault="00540ADB" w:rsidP="00540ADB">
            <w:pPr>
              <w:pStyle w:val="Sraopastraipa"/>
              <w:numPr>
                <w:ilvl w:val="0"/>
                <w:numId w:val="21"/>
              </w:numPr>
              <w:spacing w:after="0" w:line="240" w:lineRule="auto"/>
              <w:rPr>
                <w:rFonts w:ascii="Times New Roman" w:hAnsi="Times New Roman" w:cs="Times New Roman"/>
                <w:noProof w:val="0"/>
              </w:rPr>
            </w:pPr>
            <w:r w:rsidRPr="00C32D52">
              <w:rPr>
                <w:rFonts w:ascii="Times New Roman" w:hAnsi="Times New Roman" w:cs="Times New Roman"/>
                <w:noProof w:val="0"/>
              </w:rPr>
              <w:t>Serviso dokumentacija lietuvių arba anglų kalba.</w:t>
            </w:r>
          </w:p>
        </w:tc>
        <w:tc>
          <w:tcPr>
            <w:tcW w:w="1535" w:type="pct"/>
            <w:tcBorders>
              <w:top w:val="single" w:sz="4" w:space="0" w:color="auto"/>
              <w:left w:val="single" w:sz="4" w:space="0" w:color="auto"/>
              <w:bottom w:val="single" w:sz="4" w:space="0" w:color="auto"/>
              <w:right w:val="single" w:sz="4" w:space="0" w:color="auto"/>
            </w:tcBorders>
          </w:tcPr>
          <w:p w14:paraId="591D398E" w14:textId="77777777" w:rsidR="00540ADB" w:rsidRPr="0064390A" w:rsidRDefault="00540ADB" w:rsidP="00540ADB">
            <w:pPr>
              <w:spacing w:after="0" w:line="240" w:lineRule="auto"/>
              <w:rPr>
                <w:rFonts w:ascii="Times New Roman" w:eastAsia="Times New Roman" w:hAnsi="Times New Roman" w:cs="Times New Roman"/>
                <w:bCs/>
                <w:noProof w:val="0"/>
              </w:rPr>
            </w:pPr>
          </w:p>
        </w:tc>
      </w:tr>
    </w:tbl>
    <w:p w14:paraId="1AD56FC9" w14:textId="7163FE60" w:rsidR="0065608B" w:rsidRDefault="0065608B" w:rsidP="005B6B77">
      <w:pPr>
        <w:spacing w:after="0" w:line="240" w:lineRule="auto"/>
        <w:rPr>
          <w:rFonts w:ascii="Times New Roman" w:hAnsi="Times New Roman" w:cs="Times New Roman"/>
          <w:b/>
          <w:noProof w:val="0"/>
        </w:rPr>
      </w:pPr>
    </w:p>
    <w:p w14:paraId="24EE3885" w14:textId="77777777" w:rsidR="007D5144" w:rsidRPr="00542A7B" w:rsidRDefault="007D5144" w:rsidP="007D5144">
      <w:pPr>
        <w:spacing w:after="0" w:line="240" w:lineRule="auto"/>
        <w:rPr>
          <w:rFonts w:ascii="Times New Roman" w:hAnsi="Times New Roman" w:cs="Times New Roman"/>
          <w:b/>
          <w:noProof w:val="0"/>
        </w:rPr>
      </w:pPr>
      <w:r w:rsidRPr="00542A7B">
        <w:rPr>
          <w:rFonts w:ascii="Times New Roman" w:hAnsi="Times New Roman" w:cs="Times New Roman"/>
          <w:b/>
          <w:noProof w:val="0"/>
        </w:rPr>
        <w:t xml:space="preserve">Pastabos, papildomi reikalavimai: </w:t>
      </w:r>
    </w:p>
    <w:p w14:paraId="61FB0E2C" w14:textId="77777777" w:rsidR="007D5144" w:rsidRPr="00542A7B" w:rsidRDefault="007D5144" w:rsidP="00E2582D">
      <w:pPr>
        <w:numPr>
          <w:ilvl w:val="0"/>
          <w:numId w:val="22"/>
        </w:numPr>
        <w:spacing w:after="0" w:line="240" w:lineRule="auto"/>
        <w:jc w:val="both"/>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775B8F3D" w14:textId="77777777" w:rsidR="007D5144" w:rsidRPr="00542A7B" w:rsidRDefault="007D5144" w:rsidP="00E2582D">
      <w:pPr>
        <w:pStyle w:val="Sraopastraipa"/>
        <w:numPr>
          <w:ilvl w:val="0"/>
          <w:numId w:val="22"/>
        </w:numPr>
        <w:spacing w:after="0" w:line="240" w:lineRule="auto"/>
        <w:jc w:val="both"/>
        <w:rPr>
          <w:rFonts w:ascii="Times New Roman" w:hAnsi="Times New Roman" w:cs="Times New Roman"/>
          <w:noProof w:val="0"/>
        </w:rPr>
      </w:pPr>
      <w:r w:rsidRPr="00542A7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BED676D" w14:textId="11095DE1" w:rsidR="00540ADB" w:rsidRDefault="00540ADB">
      <w:pPr>
        <w:rPr>
          <w:rFonts w:ascii="Times New Roman" w:hAnsi="Times New Roman" w:cs="Times New Roman"/>
          <w:b/>
          <w:noProof w:val="0"/>
        </w:rPr>
      </w:pPr>
    </w:p>
    <w:p w14:paraId="4E57EFAC" w14:textId="77777777" w:rsidR="00003C0A" w:rsidRDefault="00003C0A">
      <w:pPr>
        <w:rPr>
          <w:rFonts w:ascii="Times New Roman" w:hAnsi="Times New Roman" w:cs="Times New Roman"/>
          <w:b/>
          <w:noProof w:val="0"/>
        </w:rPr>
      </w:pPr>
      <w:r>
        <w:rPr>
          <w:rFonts w:ascii="Times New Roman" w:hAnsi="Times New Roman" w:cs="Times New Roman"/>
          <w:b/>
          <w:noProof w:val="0"/>
        </w:rPr>
        <w:br w:type="page"/>
      </w:r>
    </w:p>
    <w:p w14:paraId="6ED3B4A0" w14:textId="1DF80156" w:rsidR="00F637C4" w:rsidRDefault="00F637C4" w:rsidP="00F637C4">
      <w:pPr>
        <w:spacing w:after="0" w:line="240" w:lineRule="auto"/>
        <w:rPr>
          <w:rFonts w:ascii="Times New Roman" w:hAnsi="Times New Roman" w:cs="Times New Roman"/>
          <w:b/>
          <w:noProof w:val="0"/>
        </w:rPr>
      </w:pPr>
      <w:r>
        <w:rPr>
          <w:rFonts w:ascii="Times New Roman" w:hAnsi="Times New Roman" w:cs="Times New Roman"/>
          <w:b/>
          <w:noProof w:val="0"/>
        </w:rPr>
        <w:lastRenderedPageBreak/>
        <w:t>3</w:t>
      </w:r>
      <w:r w:rsidRPr="006842AE">
        <w:rPr>
          <w:rFonts w:ascii="Times New Roman" w:hAnsi="Times New Roman" w:cs="Times New Roman"/>
          <w:b/>
          <w:noProof w:val="0"/>
        </w:rPr>
        <w:t xml:space="preserve"> pirkimo dalis. </w:t>
      </w:r>
      <w:proofErr w:type="spellStart"/>
      <w:r>
        <w:rPr>
          <w:rFonts w:ascii="Times New Roman" w:hAnsi="Times New Roman" w:cs="Times New Roman"/>
          <w:b/>
          <w:noProof w:val="0"/>
        </w:rPr>
        <w:t>M</w:t>
      </w:r>
      <w:r w:rsidRPr="00F637C4">
        <w:rPr>
          <w:rFonts w:ascii="Times New Roman" w:hAnsi="Times New Roman" w:cs="Times New Roman"/>
          <w:b/>
          <w:noProof w:val="0"/>
        </w:rPr>
        <w:t>ultifunkcinė</w:t>
      </w:r>
      <w:proofErr w:type="spellEnd"/>
      <w:r w:rsidRPr="00F637C4">
        <w:rPr>
          <w:rFonts w:ascii="Times New Roman" w:hAnsi="Times New Roman" w:cs="Times New Roman"/>
          <w:b/>
          <w:noProof w:val="0"/>
        </w:rPr>
        <w:t xml:space="preserve"> kėdė</w:t>
      </w:r>
      <w:r>
        <w:rPr>
          <w:rFonts w:ascii="Times New Roman" w:hAnsi="Times New Roman" w:cs="Times New Roman"/>
          <w:b/>
          <w:noProof w:val="0"/>
        </w:rPr>
        <w:t>, kiekis 1 vnt.</w:t>
      </w:r>
    </w:p>
    <w:tbl>
      <w:tblPr>
        <w:tblStyle w:val="Lentelstinklelis"/>
        <w:tblW w:w="5001" w:type="pct"/>
        <w:tblLook w:val="04A0" w:firstRow="1" w:lastRow="0" w:firstColumn="1" w:lastColumn="0" w:noHBand="0" w:noVBand="1"/>
      </w:tblPr>
      <w:tblGrid>
        <w:gridCol w:w="569"/>
        <w:gridCol w:w="1978"/>
        <w:gridCol w:w="4536"/>
        <w:gridCol w:w="3114"/>
      </w:tblGrid>
      <w:tr w:rsidR="003F377F" w:rsidRPr="003F377F" w14:paraId="5B515C30" w14:textId="77777777" w:rsidTr="00540ADB">
        <w:trPr>
          <w:trHeight w:val="737"/>
        </w:trPr>
        <w:tc>
          <w:tcPr>
            <w:tcW w:w="279" w:type="pct"/>
            <w:vAlign w:val="center"/>
          </w:tcPr>
          <w:p w14:paraId="2508F862" w14:textId="77777777" w:rsidR="007D5144" w:rsidRPr="003F377F" w:rsidRDefault="007D5144" w:rsidP="00276F73">
            <w:pPr>
              <w:snapToGrid w:val="0"/>
              <w:jc w:val="center"/>
              <w:rPr>
                <w:rFonts w:ascii="Times New Roman" w:hAnsi="Times New Roman" w:cs="Times New Roman"/>
                <w:b/>
                <w:noProof w:val="0"/>
              </w:rPr>
            </w:pPr>
            <w:r w:rsidRPr="003F377F">
              <w:rPr>
                <w:rFonts w:ascii="Times New Roman" w:hAnsi="Times New Roman" w:cs="Times New Roman"/>
                <w:b/>
                <w:noProof w:val="0"/>
              </w:rPr>
              <w:t>Eil. Nr.</w:t>
            </w:r>
          </w:p>
        </w:tc>
        <w:tc>
          <w:tcPr>
            <w:tcW w:w="970" w:type="pct"/>
            <w:vAlign w:val="center"/>
          </w:tcPr>
          <w:p w14:paraId="642D9620" w14:textId="77777777" w:rsidR="007D5144" w:rsidRPr="003F377F" w:rsidRDefault="007D5144" w:rsidP="00276F73">
            <w:pPr>
              <w:jc w:val="center"/>
              <w:rPr>
                <w:rFonts w:ascii="Times New Roman" w:hAnsi="Times New Roman" w:cs="Times New Roman"/>
                <w:b/>
                <w:noProof w:val="0"/>
              </w:rPr>
            </w:pPr>
            <w:r w:rsidRPr="003F377F">
              <w:rPr>
                <w:rFonts w:ascii="Times New Roman" w:hAnsi="Times New Roman" w:cs="Times New Roman"/>
                <w:b/>
                <w:noProof w:val="0"/>
              </w:rPr>
              <w:t>Pavadinimas (specifikacija)</w:t>
            </w:r>
          </w:p>
        </w:tc>
        <w:tc>
          <w:tcPr>
            <w:tcW w:w="2224" w:type="pct"/>
            <w:vAlign w:val="center"/>
          </w:tcPr>
          <w:p w14:paraId="43E53140" w14:textId="77777777" w:rsidR="007D5144" w:rsidRPr="003F377F" w:rsidRDefault="007D5144" w:rsidP="00276F73">
            <w:pPr>
              <w:jc w:val="center"/>
              <w:rPr>
                <w:rFonts w:ascii="Times New Roman" w:hAnsi="Times New Roman" w:cs="Times New Roman"/>
                <w:b/>
                <w:noProof w:val="0"/>
              </w:rPr>
            </w:pPr>
            <w:r w:rsidRPr="003F377F">
              <w:rPr>
                <w:rFonts w:ascii="Times New Roman" w:hAnsi="Times New Roman" w:cs="Times New Roman"/>
                <w:b/>
                <w:noProof w:val="0"/>
              </w:rPr>
              <w:t>Reikalaujamos parametrų reikšmės</w:t>
            </w:r>
          </w:p>
        </w:tc>
        <w:tc>
          <w:tcPr>
            <w:tcW w:w="1527" w:type="pct"/>
            <w:vAlign w:val="center"/>
          </w:tcPr>
          <w:p w14:paraId="4A9F461B" w14:textId="77777777" w:rsidR="007D5144" w:rsidRPr="003F377F" w:rsidRDefault="007D5144" w:rsidP="00276F73">
            <w:pPr>
              <w:jc w:val="center"/>
              <w:rPr>
                <w:rFonts w:ascii="Times New Roman" w:hAnsi="Times New Roman" w:cs="Times New Roman"/>
                <w:b/>
                <w:noProof w:val="0"/>
              </w:rPr>
            </w:pPr>
            <w:r w:rsidRPr="003F377F">
              <w:rPr>
                <w:rFonts w:ascii="Times New Roman" w:hAnsi="Times New Roman" w:cs="Times New Roman"/>
                <w:b/>
                <w:noProof w:val="0"/>
              </w:rPr>
              <w:t>Siūlomos parametrų reikšmės</w:t>
            </w:r>
          </w:p>
        </w:tc>
      </w:tr>
      <w:tr w:rsidR="003F377F" w:rsidRPr="003F377F" w14:paraId="5F721904" w14:textId="77777777" w:rsidTr="00540ADB">
        <w:tc>
          <w:tcPr>
            <w:tcW w:w="279" w:type="pct"/>
          </w:tcPr>
          <w:p w14:paraId="5B4A8A3B" w14:textId="77777777" w:rsidR="007D5144" w:rsidRPr="003F377F" w:rsidRDefault="007D5144" w:rsidP="00276F73">
            <w:pPr>
              <w:pStyle w:val="Bodytext21"/>
              <w:shd w:val="clear" w:color="auto" w:fill="auto"/>
              <w:spacing w:line="240" w:lineRule="auto"/>
              <w:jc w:val="center"/>
              <w:rPr>
                <w:bCs/>
                <w:sz w:val="22"/>
                <w:szCs w:val="22"/>
              </w:rPr>
            </w:pPr>
            <w:r w:rsidRPr="003F377F">
              <w:rPr>
                <w:bCs/>
                <w:sz w:val="22"/>
                <w:szCs w:val="22"/>
              </w:rPr>
              <w:t>1.</w:t>
            </w:r>
          </w:p>
        </w:tc>
        <w:tc>
          <w:tcPr>
            <w:tcW w:w="970" w:type="pct"/>
          </w:tcPr>
          <w:p w14:paraId="55A5EFBF" w14:textId="77777777" w:rsidR="007D5144" w:rsidRPr="003F377F" w:rsidRDefault="007D5144" w:rsidP="00276F73">
            <w:pPr>
              <w:pStyle w:val="Bodytext61"/>
              <w:shd w:val="clear" w:color="auto" w:fill="auto"/>
              <w:spacing w:line="240" w:lineRule="auto"/>
              <w:rPr>
                <w:b w:val="0"/>
                <w:sz w:val="22"/>
                <w:szCs w:val="22"/>
              </w:rPr>
            </w:pPr>
            <w:r w:rsidRPr="003F377F">
              <w:rPr>
                <w:b w:val="0"/>
                <w:sz w:val="22"/>
                <w:szCs w:val="22"/>
              </w:rPr>
              <w:t>Paskirtis</w:t>
            </w:r>
          </w:p>
        </w:tc>
        <w:tc>
          <w:tcPr>
            <w:tcW w:w="2224" w:type="pct"/>
          </w:tcPr>
          <w:p w14:paraId="59EB44F5" w14:textId="29DF19E7" w:rsidR="007D5144" w:rsidRPr="003F377F" w:rsidRDefault="007502F2" w:rsidP="007502F2">
            <w:pPr>
              <w:pStyle w:val="Bodytext91"/>
              <w:shd w:val="clear" w:color="auto" w:fill="auto"/>
              <w:tabs>
                <w:tab w:val="left" w:pos="856"/>
              </w:tabs>
              <w:spacing w:line="240" w:lineRule="auto"/>
              <w:ind w:right="145"/>
              <w:jc w:val="left"/>
              <w:rPr>
                <w:bCs/>
                <w:sz w:val="22"/>
                <w:szCs w:val="22"/>
              </w:rPr>
            </w:pPr>
            <w:proofErr w:type="spellStart"/>
            <w:r w:rsidRPr="003F377F">
              <w:rPr>
                <w:bCs/>
                <w:sz w:val="22"/>
                <w:szCs w:val="22"/>
              </w:rPr>
              <w:t>Multifunkcinė</w:t>
            </w:r>
            <w:proofErr w:type="spellEnd"/>
            <w:r w:rsidRPr="003F377F">
              <w:rPr>
                <w:bCs/>
                <w:sz w:val="22"/>
                <w:szCs w:val="22"/>
              </w:rPr>
              <w:t xml:space="preserve"> kėdė </w:t>
            </w:r>
            <w:r w:rsidR="007D5144" w:rsidRPr="003F377F">
              <w:rPr>
                <w:bCs/>
                <w:sz w:val="22"/>
                <w:szCs w:val="22"/>
              </w:rPr>
              <w:t xml:space="preserve">yra skirta </w:t>
            </w:r>
            <w:r w:rsidRPr="003F377F">
              <w:rPr>
                <w:bCs/>
                <w:sz w:val="22"/>
                <w:szCs w:val="22"/>
              </w:rPr>
              <w:t>ilgalaikėms procedūroms s</w:t>
            </w:r>
            <w:r w:rsidR="007D5144" w:rsidRPr="003F377F">
              <w:rPr>
                <w:bCs/>
                <w:sz w:val="22"/>
                <w:szCs w:val="22"/>
              </w:rPr>
              <w:t>ėdimoje, gulimoje bei tarpinėje (-</w:t>
            </w:r>
            <w:proofErr w:type="spellStart"/>
            <w:r w:rsidR="007D5144" w:rsidRPr="003F377F">
              <w:rPr>
                <w:bCs/>
                <w:sz w:val="22"/>
                <w:szCs w:val="22"/>
              </w:rPr>
              <w:t>se</w:t>
            </w:r>
            <w:proofErr w:type="spellEnd"/>
            <w:r w:rsidR="007D5144" w:rsidRPr="003F377F">
              <w:rPr>
                <w:bCs/>
                <w:sz w:val="22"/>
                <w:szCs w:val="22"/>
              </w:rPr>
              <w:t>) pozicijoje (-</w:t>
            </w:r>
            <w:proofErr w:type="spellStart"/>
            <w:r w:rsidR="007D5144" w:rsidRPr="003F377F">
              <w:rPr>
                <w:bCs/>
                <w:sz w:val="22"/>
                <w:szCs w:val="22"/>
              </w:rPr>
              <w:t>se</w:t>
            </w:r>
            <w:proofErr w:type="spellEnd"/>
            <w:r w:rsidR="007D5144" w:rsidRPr="003F377F">
              <w:rPr>
                <w:bCs/>
                <w:sz w:val="22"/>
                <w:szCs w:val="22"/>
              </w:rPr>
              <w:t>)</w:t>
            </w:r>
          </w:p>
        </w:tc>
        <w:tc>
          <w:tcPr>
            <w:tcW w:w="1527" w:type="pct"/>
            <w:shd w:val="clear" w:color="auto" w:fill="auto"/>
          </w:tcPr>
          <w:p w14:paraId="31C14B4A" w14:textId="77777777" w:rsidR="007D5144" w:rsidRPr="003F377F" w:rsidRDefault="007D5144" w:rsidP="00276F73">
            <w:pPr>
              <w:rPr>
                <w:rFonts w:ascii="Times New Roman" w:hAnsi="Times New Roman" w:cs="Times New Roman"/>
                <w:noProof w:val="0"/>
              </w:rPr>
            </w:pPr>
          </w:p>
        </w:tc>
      </w:tr>
      <w:tr w:rsidR="003F377F" w:rsidRPr="003F377F" w14:paraId="33ECDF77" w14:textId="77777777" w:rsidTr="00540ADB">
        <w:tc>
          <w:tcPr>
            <w:tcW w:w="279" w:type="pct"/>
          </w:tcPr>
          <w:p w14:paraId="3736A511" w14:textId="77777777" w:rsidR="007D5144" w:rsidRPr="003F377F" w:rsidRDefault="007D5144" w:rsidP="00276F73">
            <w:pPr>
              <w:pStyle w:val="Bodytext21"/>
              <w:shd w:val="clear" w:color="auto" w:fill="auto"/>
              <w:spacing w:line="240" w:lineRule="auto"/>
              <w:jc w:val="center"/>
              <w:rPr>
                <w:bCs/>
                <w:sz w:val="22"/>
                <w:szCs w:val="22"/>
              </w:rPr>
            </w:pPr>
            <w:r w:rsidRPr="003F377F">
              <w:rPr>
                <w:bCs/>
                <w:sz w:val="22"/>
                <w:szCs w:val="22"/>
              </w:rPr>
              <w:t>2.</w:t>
            </w:r>
          </w:p>
        </w:tc>
        <w:tc>
          <w:tcPr>
            <w:tcW w:w="970" w:type="pct"/>
          </w:tcPr>
          <w:p w14:paraId="46674542" w14:textId="77777777" w:rsidR="007D5144" w:rsidRPr="003F377F" w:rsidRDefault="007D5144" w:rsidP="00276F73">
            <w:pPr>
              <w:pStyle w:val="Bodytext61"/>
              <w:shd w:val="clear" w:color="auto" w:fill="auto"/>
              <w:spacing w:line="240" w:lineRule="auto"/>
              <w:rPr>
                <w:b w:val="0"/>
                <w:sz w:val="22"/>
                <w:szCs w:val="22"/>
              </w:rPr>
            </w:pPr>
            <w:r w:rsidRPr="003F377F">
              <w:rPr>
                <w:b w:val="0"/>
                <w:sz w:val="22"/>
                <w:szCs w:val="22"/>
              </w:rPr>
              <w:t>Kėdės dalys (sekcijos)</w:t>
            </w:r>
          </w:p>
        </w:tc>
        <w:tc>
          <w:tcPr>
            <w:tcW w:w="2224" w:type="pct"/>
          </w:tcPr>
          <w:p w14:paraId="02D8C4C7" w14:textId="77777777" w:rsidR="007D5144" w:rsidRPr="003F377F" w:rsidRDefault="007D5144" w:rsidP="00276F73">
            <w:pPr>
              <w:pStyle w:val="Bodytext91"/>
              <w:tabs>
                <w:tab w:val="left" w:pos="856"/>
              </w:tabs>
              <w:spacing w:line="240" w:lineRule="auto"/>
              <w:rPr>
                <w:bCs/>
                <w:sz w:val="22"/>
                <w:szCs w:val="22"/>
              </w:rPr>
            </w:pPr>
            <w:r w:rsidRPr="003F377F">
              <w:rPr>
                <w:bCs/>
                <w:sz w:val="22"/>
                <w:szCs w:val="22"/>
              </w:rPr>
              <w:t>Kėdė sudaryta iš ≥ 3 sekcijų, tarp kurių yra:</w:t>
            </w:r>
          </w:p>
          <w:p w14:paraId="5101CAED" w14:textId="77777777" w:rsidR="007D5144" w:rsidRPr="003F377F" w:rsidRDefault="007D5144" w:rsidP="00E2582D">
            <w:pPr>
              <w:pStyle w:val="Bodytext91"/>
              <w:numPr>
                <w:ilvl w:val="0"/>
                <w:numId w:val="10"/>
              </w:numPr>
              <w:tabs>
                <w:tab w:val="left" w:pos="856"/>
              </w:tabs>
              <w:spacing w:line="240" w:lineRule="auto"/>
              <w:rPr>
                <w:bCs/>
                <w:sz w:val="22"/>
                <w:szCs w:val="22"/>
              </w:rPr>
            </w:pPr>
            <w:r w:rsidRPr="003F377F">
              <w:rPr>
                <w:bCs/>
                <w:sz w:val="22"/>
                <w:szCs w:val="22"/>
              </w:rPr>
              <w:t>Galvos-nugaros dalis;</w:t>
            </w:r>
          </w:p>
          <w:p w14:paraId="4CD2CEA0" w14:textId="77777777" w:rsidR="007D5144" w:rsidRPr="003F377F" w:rsidRDefault="007D5144" w:rsidP="00E2582D">
            <w:pPr>
              <w:pStyle w:val="Bodytext91"/>
              <w:numPr>
                <w:ilvl w:val="0"/>
                <w:numId w:val="10"/>
              </w:numPr>
              <w:tabs>
                <w:tab w:val="left" w:pos="856"/>
              </w:tabs>
              <w:spacing w:line="240" w:lineRule="auto"/>
              <w:rPr>
                <w:bCs/>
                <w:sz w:val="22"/>
                <w:szCs w:val="22"/>
              </w:rPr>
            </w:pPr>
            <w:r w:rsidRPr="003F377F">
              <w:rPr>
                <w:bCs/>
                <w:sz w:val="22"/>
                <w:szCs w:val="22"/>
              </w:rPr>
              <w:t>Sėdima dalis;</w:t>
            </w:r>
          </w:p>
          <w:p w14:paraId="4E4DA984" w14:textId="77777777" w:rsidR="007D5144" w:rsidRPr="003F377F" w:rsidRDefault="007D5144" w:rsidP="00E2582D">
            <w:pPr>
              <w:pStyle w:val="Bodytext91"/>
              <w:numPr>
                <w:ilvl w:val="0"/>
                <w:numId w:val="10"/>
              </w:numPr>
              <w:shd w:val="clear" w:color="auto" w:fill="auto"/>
              <w:tabs>
                <w:tab w:val="left" w:pos="856"/>
              </w:tabs>
              <w:spacing w:line="240" w:lineRule="auto"/>
              <w:jc w:val="left"/>
              <w:rPr>
                <w:bCs/>
                <w:sz w:val="22"/>
                <w:szCs w:val="22"/>
              </w:rPr>
            </w:pPr>
            <w:r w:rsidRPr="003F377F">
              <w:rPr>
                <w:bCs/>
                <w:sz w:val="22"/>
                <w:szCs w:val="22"/>
              </w:rPr>
              <w:t>Kojų dalis.</w:t>
            </w:r>
          </w:p>
        </w:tc>
        <w:tc>
          <w:tcPr>
            <w:tcW w:w="1527" w:type="pct"/>
            <w:shd w:val="clear" w:color="auto" w:fill="auto"/>
          </w:tcPr>
          <w:p w14:paraId="146CFB2E" w14:textId="77777777" w:rsidR="007D5144" w:rsidRPr="003F377F" w:rsidRDefault="007D5144" w:rsidP="00276F73">
            <w:pPr>
              <w:rPr>
                <w:rFonts w:ascii="Times New Roman" w:hAnsi="Times New Roman" w:cs="Times New Roman"/>
                <w:noProof w:val="0"/>
              </w:rPr>
            </w:pPr>
          </w:p>
        </w:tc>
      </w:tr>
      <w:tr w:rsidR="003F377F" w:rsidRPr="003F377F" w14:paraId="4B196F2E" w14:textId="77777777" w:rsidTr="00540ADB">
        <w:tc>
          <w:tcPr>
            <w:tcW w:w="279" w:type="pct"/>
          </w:tcPr>
          <w:p w14:paraId="2145A436" w14:textId="77777777" w:rsidR="007D5144" w:rsidRPr="003F377F" w:rsidRDefault="007D5144" w:rsidP="00276F73">
            <w:pPr>
              <w:pStyle w:val="Bodytext21"/>
              <w:shd w:val="clear" w:color="auto" w:fill="auto"/>
              <w:spacing w:line="240" w:lineRule="auto"/>
              <w:jc w:val="center"/>
              <w:rPr>
                <w:bCs/>
                <w:sz w:val="22"/>
                <w:szCs w:val="22"/>
              </w:rPr>
            </w:pPr>
            <w:r w:rsidRPr="003F377F">
              <w:rPr>
                <w:bCs/>
                <w:sz w:val="22"/>
                <w:szCs w:val="22"/>
              </w:rPr>
              <w:t>3.</w:t>
            </w:r>
          </w:p>
        </w:tc>
        <w:tc>
          <w:tcPr>
            <w:tcW w:w="970" w:type="pct"/>
          </w:tcPr>
          <w:p w14:paraId="07B96624" w14:textId="77777777" w:rsidR="007D5144" w:rsidRPr="003F377F" w:rsidRDefault="007D5144" w:rsidP="00276F73">
            <w:pPr>
              <w:pStyle w:val="Bodytext61"/>
              <w:shd w:val="clear" w:color="auto" w:fill="auto"/>
              <w:spacing w:line="240" w:lineRule="auto"/>
              <w:rPr>
                <w:b w:val="0"/>
                <w:sz w:val="22"/>
                <w:szCs w:val="22"/>
              </w:rPr>
            </w:pPr>
            <w:r w:rsidRPr="003F377F">
              <w:rPr>
                <w:b w:val="0"/>
                <w:sz w:val="22"/>
                <w:szCs w:val="22"/>
              </w:rPr>
              <w:t>Kėdės dalių (sekcijų) pozicionavimas</w:t>
            </w:r>
          </w:p>
        </w:tc>
        <w:tc>
          <w:tcPr>
            <w:tcW w:w="2224" w:type="pct"/>
          </w:tcPr>
          <w:p w14:paraId="6E90213B" w14:textId="77777777" w:rsidR="007D5144" w:rsidRPr="003F377F" w:rsidRDefault="007D5144" w:rsidP="00E2582D">
            <w:pPr>
              <w:pStyle w:val="Default"/>
              <w:numPr>
                <w:ilvl w:val="0"/>
                <w:numId w:val="15"/>
              </w:numPr>
              <w:ind w:right="-113"/>
              <w:rPr>
                <w:color w:val="auto"/>
                <w:sz w:val="22"/>
                <w:szCs w:val="22"/>
              </w:rPr>
            </w:pPr>
            <w:r w:rsidRPr="003F377F">
              <w:rPr>
                <w:color w:val="auto"/>
                <w:sz w:val="22"/>
                <w:szCs w:val="22"/>
              </w:rPr>
              <w:t>Motorizuotas galvos-nugaros, sėdimosios ir kojų dalių padėčių keitimas iš sėdimos pozicijos į gulimą (ir atvirkščiai);</w:t>
            </w:r>
          </w:p>
          <w:p w14:paraId="2A57D071" w14:textId="77777777" w:rsidR="007D5144" w:rsidRPr="003F377F" w:rsidRDefault="007D5144" w:rsidP="00E2582D">
            <w:pPr>
              <w:pStyle w:val="Default"/>
              <w:numPr>
                <w:ilvl w:val="0"/>
                <w:numId w:val="15"/>
              </w:numPr>
              <w:ind w:right="-113"/>
              <w:rPr>
                <w:color w:val="auto"/>
                <w:sz w:val="22"/>
                <w:szCs w:val="22"/>
              </w:rPr>
            </w:pPr>
            <w:r w:rsidRPr="003F377F">
              <w:rPr>
                <w:color w:val="auto"/>
                <w:sz w:val="22"/>
                <w:szCs w:val="22"/>
              </w:rPr>
              <w:t>Padėčių keitimas valdomas komplekte pateikiamu rankiniu valdymo pultu;</w:t>
            </w:r>
          </w:p>
          <w:p w14:paraId="05E44A35" w14:textId="77777777" w:rsidR="007D5144" w:rsidRPr="003F377F" w:rsidRDefault="007D5144" w:rsidP="00E2582D">
            <w:pPr>
              <w:pStyle w:val="Default"/>
              <w:numPr>
                <w:ilvl w:val="0"/>
                <w:numId w:val="15"/>
              </w:numPr>
              <w:ind w:right="-113"/>
              <w:rPr>
                <w:color w:val="auto"/>
                <w:sz w:val="22"/>
                <w:szCs w:val="22"/>
              </w:rPr>
            </w:pPr>
            <w:r w:rsidRPr="003F377F">
              <w:rPr>
                <w:color w:val="auto"/>
                <w:sz w:val="22"/>
                <w:szCs w:val="22"/>
              </w:rPr>
              <w:t>≥ 4 elektros varikliai;</w:t>
            </w:r>
          </w:p>
          <w:p w14:paraId="21FF8DDA" w14:textId="77777777" w:rsidR="007D5144" w:rsidRPr="003F377F" w:rsidRDefault="007D5144" w:rsidP="00E2582D">
            <w:pPr>
              <w:pStyle w:val="Default"/>
              <w:numPr>
                <w:ilvl w:val="0"/>
                <w:numId w:val="15"/>
              </w:numPr>
              <w:rPr>
                <w:color w:val="auto"/>
                <w:sz w:val="22"/>
                <w:szCs w:val="22"/>
              </w:rPr>
            </w:pPr>
            <w:r w:rsidRPr="003F377F">
              <w:rPr>
                <w:color w:val="auto"/>
                <w:sz w:val="22"/>
                <w:szCs w:val="22"/>
              </w:rPr>
              <w:t>≥ 4 pozicijos, tarp kurių:</w:t>
            </w:r>
          </w:p>
          <w:p w14:paraId="63F19951" w14:textId="77777777" w:rsidR="007D5144" w:rsidRPr="003F377F" w:rsidRDefault="007D5144" w:rsidP="00E2582D">
            <w:pPr>
              <w:pStyle w:val="Default"/>
              <w:numPr>
                <w:ilvl w:val="1"/>
                <w:numId w:val="15"/>
              </w:numPr>
              <w:rPr>
                <w:color w:val="auto"/>
                <w:sz w:val="22"/>
                <w:szCs w:val="22"/>
              </w:rPr>
            </w:pPr>
            <w:r w:rsidRPr="003F377F">
              <w:rPr>
                <w:color w:val="auto"/>
                <w:sz w:val="22"/>
                <w:szCs w:val="22"/>
              </w:rPr>
              <w:t>Sėdima;</w:t>
            </w:r>
          </w:p>
          <w:p w14:paraId="4693B050" w14:textId="77777777" w:rsidR="007D5144" w:rsidRPr="003F377F" w:rsidRDefault="007D5144" w:rsidP="00E2582D">
            <w:pPr>
              <w:pStyle w:val="Default"/>
              <w:numPr>
                <w:ilvl w:val="1"/>
                <w:numId w:val="15"/>
              </w:numPr>
              <w:rPr>
                <w:color w:val="auto"/>
                <w:sz w:val="22"/>
                <w:szCs w:val="22"/>
              </w:rPr>
            </w:pPr>
            <w:r w:rsidRPr="003F377F">
              <w:rPr>
                <w:color w:val="auto"/>
                <w:sz w:val="22"/>
                <w:szCs w:val="22"/>
              </w:rPr>
              <w:t>Poilsio (kojos paverstos į priekį, nugara atlošta atgal – tarpinė pozicija tarp sėdimos ir gulimos);</w:t>
            </w:r>
          </w:p>
          <w:p w14:paraId="2ADFB884" w14:textId="77777777" w:rsidR="007D5144" w:rsidRPr="003F377F" w:rsidRDefault="007D5144" w:rsidP="00E2582D">
            <w:pPr>
              <w:pStyle w:val="Default"/>
              <w:numPr>
                <w:ilvl w:val="1"/>
                <w:numId w:val="15"/>
              </w:numPr>
              <w:rPr>
                <w:color w:val="auto"/>
                <w:sz w:val="22"/>
                <w:szCs w:val="22"/>
              </w:rPr>
            </w:pPr>
            <w:r w:rsidRPr="003F377F">
              <w:rPr>
                <w:color w:val="auto"/>
                <w:sz w:val="22"/>
                <w:szCs w:val="22"/>
              </w:rPr>
              <w:t>Gulima;</w:t>
            </w:r>
          </w:p>
          <w:p w14:paraId="63B6766B" w14:textId="77777777" w:rsidR="007D5144" w:rsidRPr="003F377F" w:rsidRDefault="007D5144" w:rsidP="00E2582D">
            <w:pPr>
              <w:pStyle w:val="Default"/>
              <w:numPr>
                <w:ilvl w:val="1"/>
                <w:numId w:val="15"/>
              </w:numPr>
              <w:rPr>
                <w:color w:val="auto"/>
                <w:sz w:val="22"/>
                <w:szCs w:val="22"/>
              </w:rPr>
            </w:pPr>
            <w:r w:rsidRPr="003F377F">
              <w:rPr>
                <w:color w:val="auto"/>
                <w:sz w:val="22"/>
                <w:szCs w:val="22"/>
              </w:rPr>
              <w:t>Trendelenburgo.</w:t>
            </w:r>
          </w:p>
        </w:tc>
        <w:tc>
          <w:tcPr>
            <w:tcW w:w="1527" w:type="pct"/>
            <w:shd w:val="clear" w:color="auto" w:fill="auto"/>
          </w:tcPr>
          <w:p w14:paraId="69E9D83C" w14:textId="77777777" w:rsidR="007D5144" w:rsidRPr="003F377F" w:rsidRDefault="007D5144" w:rsidP="00276F73">
            <w:pPr>
              <w:rPr>
                <w:rFonts w:ascii="Times New Roman" w:hAnsi="Times New Roman" w:cs="Times New Roman"/>
                <w:noProof w:val="0"/>
              </w:rPr>
            </w:pPr>
          </w:p>
        </w:tc>
      </w:tr>
      <w:tr w:rsidR="003F377F" w:rsidRPr="003F377F" w14:paraId="08392232" w14:textId="77777777" w:rsidTr="00540ADB">
        <w:tc>
          <w:tcPr>
            <w:tcW w:w="279" w:type="pct"/>
          </w:tcPr>
          <w:p w14:paraId="29CB1B71" w14:textId="77777777" w:rsidR="007D5144" w:rsidRPr="003F377F" w:rsidRDefault="007D5144" w:rsidP="00276F73">
            <w:pPr>
              <w:pStyle w:val="Bodytext21"/>
              <w:shd w:val="clear" w:color="auto" w:fill="auto"/>
              <w:spacing w:line="240" w:lineRule="auto"/>
              <w:jc w:val="center"/>
              <w:rPr>
                <w:bCs/>
                <w:sz w:val="22"/>
                <w:szCs w:val="22"/>
              </w:rPr>
            </w:pPr>
            <w:r w:rsidRPr="003F377F">
              <w:rPr>
                <w:bCs/>
                <w:sz w:val="22"/>
                <w:szCs w:val="22"/>
              </w:rPr>
              <w:t>4.</w:t>
            </w:r>
          </w:p>
        </w:tc>
        <w:tc>
          <w:tcPr>
            <w:tcW w:w="970" w:type="pct"/>
          </w:tcPr>
          <w:p w14:paraId="6FE88ED2" w14:textId="77777777" w:rsidR="007D5144" w:rsidRPr="003F377F" w:rsidRDefault="007D5144" w:rsidP="00276F73">
            <w:pPr>
              <w:pStyle w:val="Bodytext61"/>
              <w:shd w:val="clear" w:color="auto" w:fill="auto"/>
              <w:spacing w:line="240" w:lineRule="auto"/>
              <w:rPr>
                <w:b w:val="0"/>
                <w:sz w:val="22"/>
                <w:szCs w:val="22"/>
              </w:rPr>
            </w:pPr>
            <w:r w:rsidRPr="003F377F">
              <w:rPr>
                <w:b w:val="0"/>
                <w:sz w:val="22"/>
                <w:szCs w:val="22"/>
              </w:rPr>
              <w:t>Kėdės mobilumas</w:t>
            </w:r>
          </w:p>
        </w:tc>
        <w:tc>
          <w:tcPr>
            <w:tcW w:w="2224" w:type="pct"/>
          </w:tcPr>
          <w:p w14:paraId="47BC0726" w14:textId="77777777" w:rsidR="007D5144" w:rsidRPr="003F377F" w:rsidRDefault="007D5144" w:rsidP="00E2582D">
            <w:pPr>
              <w:pStyle w:val="Bodytext91"/>
              <w:numPr>
                <w:ilvl w:val="0"/>
                <w:numId w:val="11"/>
              </w:numPr>
              <w:shd w:val="clear" w:color="auto" w:fill="auto"/>
              <w:tabs>
                <w:tab w:val="left" w:pos="856"/>
              </w:tabs>
              <w:spacing w:line="240" w:lineRule="auto"/>
              <w:ind w:right="145"/>
              <w:jc w:val="left"/>
              <w:rPr>
                <w:bCs/>
                <w:sz w:val="22"/>
                <w:szCs w:val="22"/>
              </w:rPr>
            </w:pPr>
            <w:r w:rsidRPr="003F377F">
              <w:rPr>
                <w:bCs/>
                <w:sz w:val="22"/>
                <w:szCs w:val="22"/>
              </w:rPr>
              <w:t>Kėdė mobili;</w:t>
            </w:r>
          </w:p>
          <w:p w14:paraId="136B1632" w14:textId="77777777" w:rsidR="007D5144" w:rsidRPr="003F377F" w:rsidRDefault="007D5144" w:rsidP="00E2582D">
            <w:pPr>
              <w:pStyle w:val="Bodytext91"/>
              <w:numPr>
                <w:ilvl w:val="0"/>
                <w:numId w:val="11"/>
              </w:numPr>
              <w:shd w:val="clear" w:color="auto" w:fill="auto"/>
              <w:tabs>
                <w:tab w:val="left" w:pos="856"/>
                <w:tab w:val="left" w:pos="3886"/>
              </w:tabs>
              <w:spacing w:line="240" w:lineRule="auto"/>
              <w:jc w:val="left"/>
              <w:rPr>
                <w:bCs/>
                <w:sz w:val="22"/>
                <w:szCs w:val="22"/>
              </w:rPr>
            </w:pPr>
            <w:r w:rsidRPr="003F377F">
              <w:rPr>
                <w:bCs/>
                <w:sz w:val="22"/>
                <w:szCs w:val="22"/>
              </w:rPr>
              <w:t>Su ≥ 4 visomis kryptimis besisukiojančiais ratukais;</w:t>
            </w:r>
          </w:p>
          <w:p w14:paraId="0E3F4A64" w14:textId="77777777" w:rsidR="007D5144" w:rsidRPr="003F377F" w:rsidRDefault="007D5144" w:rsidP="00E2582D">
            <w:pPr>
              <w:pStyle w:val="Bodytext91"/>
              <w:numPr>
                <w:ilvl w:val="0"/>
                <w:numId w:val="11"/>
              </w:numPr>
              <w:shd w:val="clear" w:color="auto" w:fill="auto"/>
              <w:tabs>
                <w:tab w:val="left" w:pos="856"/>
                <w:tab w:val="left" w:pos="3886"/>
              </w:tabs>
              <w:spacing w:line="240" w:lineRule="auto"/>
              <w:jc w:val="left"/>
              <w:rPr>
                <w:bCs/>
                <w:sz w:val="22"/>
                <w:szCs w:val="22"/>
              </w:rPr>
            </w:pPr>
            <w:r w:rsidRPr="003F377F">
              <w:rPr>
                <w:bCs/>
                <w:sz w:val="22"/>
                <w:szCs w:val="22"/>
              </w:rPr>
              <w:t>Ratukų skersmuo Ø12 cm ± 2 cm;</w:t>
            </w:r>
          </w:p>
          <w:p w14:paraId="2D15AA15" w14:textId="77777777" w:rsidR="007D5144" w:rsidRPr="003F377F" w:rsidRDefault="007D5144" w:rsidP="00E2582D">
            <w:pPr>
              <w:pStyle w:val="Bodytext91"/>
              <w:numPr>
                <w:ilvl w:val="0"/>
                <w:numId w:val="11"/>
              </w:numPr>
              <w:shd w:val="clear" w:color="auto" w:fill="auto"/>
              <w:tabs>
                <w:tab w:val="left" w:pos="856"/>
              </w:tabs>
              <w:spacing w:line="240" w:lineRule="auto"/>
              <w:ind w:right="145"/>
              <w:jc w:val="left"/>
              <w:rPr>
                <w:bCs/>
                <w:sz w:val="22"/>
                <w:szCs w:val="22"/>
              </w:rPr>
            </w:pPr>
            <w:r w:rsidRPr="003F377F">
              <w:rPr>
                <w:bCs/>
                <w:sz w:val="22"/>
                <w:szCs w:val="22"/>
              </w:rPr>
              <w:t>Ratukai su individualiais stabdžiais arba stabdomi centrinės stabdymo sistemos pagalba.</w:t>
            </w:r>
          </w:p>
        </w:tc>
        <w:tc>
          <w:tcPr>
            <w:tcW w:w="1527" w:type="pct"/>
            <w:shd w:val="clear" w:color="auto" w:fill="auto"/>
          </w:tcPr>
          <w:p w14:paraId="332AB39B" w14:textId="77777777" w:rsidR="007D5144" w:rsidRPr="003F377F" w:rsidRDefault="007D5144" w:rsidP="00276F73">
            <w:pPr>
              <w:rPr>
                <w:rFonts w:ascii="Times New Roman" w:hAnsi="Times New Roman" w:cs="Times New Roman"/>
                <w:noProof w:val="0"/>
              </w:rPr>
            </w:pPr>
          </w:p>
        </w:tc>
      </w:tr>
      <w:tr w:rsidR="003F377F" w:rsidRPr="003F377F" w14:paraId="19905035" w14:textId="77777777" w:rsidTr="00540ADB">
        <w:tc>
          <w:tcPr>
            <w:tcW w:w="279" w:type="pct"/>
          </w:tcPr>
          <w:p w14:paraId="12E18653" w14:textId="77777777" w:rsidR="007D5144" w:rsidRPr="003F377F" w:rsidRDefault="007D5144" w:rsidP="00276F73">
            <w:pPr>
              <w:pStyle w:val="Bodytext21"/>
              <w:shd w:val="clear" w:color="auto" w:fill="auto"/>
              <w:spacing w:line="240" w:lineRule="auto"/>
              <w:jc w:val="center"/>
              <w:rPr>
                <w:bCs/>
                <w:sz w:val="22"/>
                <w:szCs w:val="22"/>
              </w:rPr>
            </w:pPr>
            <w:r w:rsidRPr="003F377F">
              <w:rPr>
                <w:bCs/>
                <w:sz w:val="22"/>
                <w:szCs w:val="22"/>
              </w:rPr>
              <w:t>5.</w:t>
            </w:r>
          </w:p>
        </w:tc>
        <w:tc>
          <w:tcPr>
            <w:tcW w:w="970" w:type="pct"/>
          </w:tcPr>
          <w:p w14:paraId="70EACD6E" w14:textId="77777777" w:rsidR="007D5144" w:rsidRPr="003F377F" w:rsidRDefault="007D5144" w:rsidP="00276F73">
            <w:pPr>
              <w:pStyle w:val="Bodytext61"/>
              <w:shd w:val="clear" w:color="auto" w:fill="auto"/>
              <w:spacing w:line="240" w:lineRule="auto"/>
              <w:ind w:right="-114"/>
              <w:rPr>
                <w:b w:val="0"/>
                <w:sz w:val="22"/>
                <w:szCs w:val="22"/>
              </w:rPr>
            </w:pPr>
            <w:r w:rsidRPr="003F377F">
              <w:rPr>
                <w:b w:val="0"/>
                <w:sz w:val="22"/>
                <w:szCs w:val="22"/>
              </w:rPr>
              <w:t>Didžiausia leistina darbinė kėdės apkrova</w:t>
            </w:r>
          </w:p>
        </w:tc>
        <w:tc>
          <w:tcPr>
            <w:tcW w:w="2224" w:type="pct"/>
          </w:tcPr>
          <w:p w14:paraId="7AD7E666" w14:textId="77777777" w:rsidR="007D5144" w:rsidRPr="003F377F" w:rsidRDefault="007D5144" w:rsidP="00276F73">
            <w:pPr>
              <w:pStyle w:val="Bodytext91"/>
              <w:shd w:val="clear" w:color="auto" w:fill="auto"/>
              <w:tabs>
                <w:tab w:val="left" w:pos="856"/>
              </w:tabs>
              <w:spacing w:line="240" w:lineRule="auto"/>
              <w:ind w:right="145"/>
              <w:jc w:val="left"/>
              <w:rPr>
                <w:bCs/>
                <w:sz w:val="22"/>
                <w:szCs w:val="22"/>
              </w:rPr>
            </w:pPr>
            <w:r w:rsidRPr="003F377F">
              <w:rPr>
                <w:sz w:val="22"/>
                <w:szCs w:val="22"/>
              </w:rPr>
              <w:t>Ne mažiau kaip 200 kg</w:t>
            </w:r>
          </w:p>
        </w:tc>
        <w:tc>
          <w:tcPr>
            <w:tcW w:w="1527" w:type="pct"/>
            <w:shd w:val="clear" w:color="auto" w:fill="auto"/>
          </w:tcPr>
          <w:p w14:paraId="47AED78E" w14:textId="3C4E6C25" w:rsidR="007D5144" w:rsidRPr="003F377F" w:rsidRDefault="007D5144" w:rsidP="00276F73">
            <w:pPr>
              <w:rPr>
                <w:rFonts w:ascii="Times New Roman" w:hAnsi="Times New Roman" w:cs="Times New Roman"/>
                <w:bCs/>
                <w:noProof w:val="0"/>
              </w:rPr>
            </w:pPr>
          </w:p>
        </w:tc>
      </w:tr>
      <w:tr w:rsidR="003F377F" w:rsidRPr="003F377F" w14:paraId="0A08A7AC" w14:textId="77777777" w:rsidTr="00540ADB">
        <w:tc>
          <w:tcPr>
            <w:tcW w:w="279" w:type="pct"/>
          </w:tcPr>
          <w:p w14:paraId="5061D120" w14:textId="77777777" w:rsidR="007D5144" w:rsidRPr="003F377F" w:rsidRDefault="007D5144" w:rsidP="00276F73">
            <w:pPr>
              <w:pStyle w:val="Bodytext21"/>
              <w:shd w:val="clear" w:color="auto" w:fill="auto"/>
              <w:spacing w:line="240" w:lineRule="auto"/>
              <w:jc w:val="center"/>
              <w:rPr>
                <w:bCs/>
                <w:sz w:val="22"/>
                <w:szCs w:val="22"/>
              </w:rPr>
            </w:pPr>
            <w:r w:rsidRPr="003F377F">
              <w:rPr>
                <w:bCs/>
                <w:sz w:val="22"/>
                <w:szCs w:val="22"/>
              </w:rPr>
              <w:t>6.</w:t>
            </w:r>
          </w:p>
        </w:tc>
        <w:tc>
          <w:tcPr>
            <w:tcW w:w="970" w:type="pct"/>
          </w:tcPr>
          <w:p w14:paraId="53A0AA97" w14:textId="77777777" w:rsidR="007D5144" w:rsidRPr="003F377F" w:rsidRDefault="007D5144" w:rsidP="00276F73">
            <w:pPr>
              <w:pStyle w:val="Bodytext61"/>
              <w:shd w:val="clear" w:color="auto" w:fill="auto"/>
              <w:spacing w:line="240" w:lineRule="auto"/>
              <w:ind w:right="-114"/>
              <w:rPr>
                <w:b w:val="0"/>
                <w:sz w:val="22"/>
                <w:szCs w:val="22"/>
              </w:rPr>
            </w:pPr>
            <w:r w:rsidRPr="003F377F">
              <w:rPr>
                <w:b w:val="0"/>
                <w:sz w:val="22"/>
                <w:szCs w:val="22"/>
              </w:rPr>
              <w:t>Kėdės išoriniai (</w:t>
            </w:r>
            <w:proofErr w:type="spellStart"/>
            <w:r w:rsidRPr="003F377F">
              <w:rPr>
                <w:b w:val="0"/>
                <w:sz w:val="22"/>
                <w:szCs w:val="22"/>
              </w:rPr>
              <w:t>gabaritiniai</w:t>
            </w:r>
            <w:proofErr w:type="spellEnd"/>
            <w:r w:rsidRPr="003F377F">
              <w:rPr>
                <w:b w:val="0"/>
                <w:sz w:val="22"/>
                <w:szCs w:val="22"/>
              </w:rPr>
              <w:t>) matmenys</w:t>
            </w:r>
          </w:p>
        </w:tc>
        <w:tc>
          <w:tcPr>
            <w:tcW w:w="2224" w:type="pct"/>
          </w:tcPr>
          <w:p w14:paraId="55BD4742" w14:textId="77777777" w:rsidR="007D5144" w:rsidRPr="003F377F" w:rsidRDefault="007D5144" w:rsidP="00E2582D">
            <w:pPr>
              <w:pStyle w:val="Bodytext91"/>
              <w:numPr>
                <w:ilvl w:val="0"/>
                <w:numId w:val="7"/>
              </w:numPr>
              <w:shd w:val="clear" w:color="auto" w:fill="auto"/>
              <w:tabs>
                <w:tab w:val="left" w:pos="856"/>
              </w:tabs>
              <w:spacing w:line="240" w:lineRule="auto"/>
              <w:jc w:val="left"/>
              <w:rPr>
                <w:bCs/>
                <w:sz w:val="22"/>
                <w:szCs w:val="22"/>
              </w:rPr>
            </w:pPr>
            <w:r w:rsidRPr="003F377F">
              <w:rPr>
                <w:bCs/>
                <w:sz w:val="22"/>
                <w:szCs w:val="22"/>
              </w:rPr>
              <w:t>Ilgis (į gulimą padėtį ištiestos kėdės, įskaitant visas sekcijas) ne mažiau kaip 195 cm;</w:t>
            </w:r>
          </w:p>
          <w:p w14:paraId="5963981A" w14:textId="77777777" w:rsidR="007D5144" w:rsidRPr="003F377F" w:rsidRDefault="007D5144" w:rsidP="00E2582D">
            <w:pPr>
              <w:pStyle w:val="Bodytext91"/>
              <w:numPr>
                <w:ilvl w:val="0"/>
                <w:numId w:val="7"/>
              </w:numPr>
              <w:shd w:val="clear" w:color="auto" w:fill="auto"/>
              <w:tabs>
                <w:tab w:val="left" w:pos="856"/>
              </w:tabs>
              <w:spacing w:line="240" w:lineRule="auto"/>
              <w:jc w:val="left"/>
              <w:rPr>
                <w:bCs/>
                <w:sz w:val="22"/>
                <w:szCs w:val="22"/>
              </w:rPr>
            </w:pPr>
            <w:r w:rsidRPr="003F377F">
              <w:rPr>
                <w:bCs/>
                <w:sz w:val="22"/>
                <w:szCs w:val="22"/>
              </w:rPr>
              <w:t>Plotis: ne mažiau kaip 75 cm.</w:t>
            </w:r>
          </w:p>
        </w:tc>
        <w:tc>
          <w:tcPr>
            <w:tcW w:w="1527" w:type="pct"/>
            <w:shd w:val="clear" w:color="auto" w:fill="auto"/>
          </w:tcPr>
          <w:p w14:paraId="5CCEF137" w14:textId="77777777" w:rsidR="007D5144" w:rsidRPr="003F377F" w:rsidRDefault="007D5144" w:rsidP="00276F73">
            <w:pPr>
              <w:pStyle w:val="Default"/>
              <w:rPr>
                <w:color w:val="auto"/>
                <w:sz w:val="22"/>
                <w:szCs w:val="22"/>
              </w:rPr>
            </w:pPr>
          </w:p>
        </w:tc>
      </w:tr>
      <w:tr w:rsidR="003F377F" w:rsidRPr="003F377F" w14:paraId="6AC72691" w14:textId="77777777" w:rsidTr="00540ADB">
        <w:tc>
          <w:tcPr>
            <w:tcW w:w="279" w:type="pct"/>
          </w:tcPr>
          <w:p w14:paraId="0915190D" w14:textId="77777777" w:rsidR="007D5144" w:rsidRPr="003F377F" w:rsidRDefault="007D5144" w:rsidP="00276F73">
            <w:pPr>
              <w:pStyle w:val="Bodytext21"/>
              <w:shd w:val="clear" w:color="auto" w:fill="auto"/>
              <w:spacing w:line="240" w:lineRule="auto"/>
              <w:jc w:val="center"/>
              <w:rPr>
                <w:bCs/>
                <w:sz w:val="22"/>
                <w:szCs w:val="22"/>
              </w:rPr>
            </w:pPr>
            <w:r w:rsidRPr="003F377F">
              <w:rPr>
                <w:bCs/>
                <w:sz w:val="22"/>
                <w:szCs w:val="22"/>
              </w:rPr>
              <w:t>7.</w:t>
            </w:r>
          </w:p>
        </w:tc>
        <w:tc>
          <w:tcPr>
            <w:tcW w:w="970" w:type="pct"/>
          </w:tcPr>
          <w:p w14:paraId="096EB79B" w14:textId="77777777" w:rsidR="007D5144" w:rsidRPr="003F377F" w:rsidRDefault="007D5144" w:rsidP="00276F73">
            <w:pPr>
              <w:pStyle w:val="Bodytext61"/>
              <w:shd w:val="clear" w:color="auto" w:fill="auto"/>
              <w:spacing w:line="240" w:lineRule="auto"/>
              <w:ind w:right="-114"/>
              <w:rPr>
                <w:b w:val="0"/>
                <w:sz w:val="22"/>
                <w:szCs w:val="22"/>
              </w:rPr>
            </w:pPr>
            <w:r w:rsidRPr="003F377F">
              <w:rPr>
                <w:b w:val="0"/>
                <w:sz w:val="22"/>
                <w:szCs w:val="22"/>
              </w:rPr>
              <w:t>Kėdės rėmas</w:t>
            </w:r>
          </w:p>
        </w:tc>
        <w:tc>
          <w:tcPr>
            <w:tcW w:w="2224" w:type="pct"/>
          </w:tcPr>
          <w:p w14:paraId="77866B67" w14:textId="77777777" w:rsidR="007D5144" w:rsidRPr="003F377F" w:rsidRDefault="007D5144" w:rsidP="00E2582D">
            <w:pPr>
              <w:pStyle w:val="Bodytext91"/>
              <w:numPr>
                <w:ilvl w:val="0"/>
                <w:numId w:val="16"/>
              </w:numPr>
              <w:shd w:val="clear" w:color="auto" w:fill="auto"/>
              <w:tabs>
                <w:tab w:val="left" w:pos="856"/>
              </w:tabs>
              <w:spacing w:line="240" w:lineRule="auto"/>
              <w:jc w:val="left"/>
              <w:rPr>
                <w:sz w:val="22"/>
                <w:szCs w:val="22"/>
                <w:shd w:val="clear" w:color="auto" w:fill="F5F5F5"/>
              </w:rPr>
            </w:pPr>
            <w:r w:rsidRPr="003F377F">
              <w:rPr>
                <w:sz w:val="22"/>
                <w:szCs w:val="22"/>
                <w:shd w:val="clear" w:color="auto" w:fill="F5F5F5"/>
              </w:rPr>
              <w:t>Kėdės pagrindas pagamintas iš nerūdijančio plieno arba dažyto plieno (arba lygiavertės medžiagos);</w:t>
            </w:r>
          </w:p>
          <w:p w14:paraId="7AD35429" w14:textId="77777777" w:rsidR="007D5144" w:rsidRPr="003F377F" w:rsidRDefault="007D5144" w:rsidP="00E2582D">
            <w:pPr>
              <w:pStyle w:val="Bodytext91"/>
              <w:numPr>
                <w:ilvl w:val="0"/>
                <w:numId w:val="16"/>
              </w:numPr>
              <w:shd w:val="clear" w:color="auto" w:fill="auto"/>
              <w:tabs>
                <w:tab w:val="left" w:pos="856"/>
              </w:tabs>
              <w:spacing w:line="240" w:lineRule="auto"/>
              <w:jc w:val="left"/>
              <w:rPr>
                <w:bCs/>
                <w:sz w:val="22"/>
                <w:szCs w:val="22"/>
              </w:rPr>
            </w:pPr>
            <w:r w:rsidRPr="003F377F">
              <w:rPr>
                <w:sz w:val="22"/>
                <w:szCs w:val="22"/>
              </w:rPr>
              <w:t>Rėmo paviršiai atsparūs valymo ir dezinfekcinių medžiagų poveikiui.</w:t>
            </w:r>
          </w:p>
        </w:tc>
        <w:tc>
          <w:tcPr>
            <w:tcW w:w="1527" w:type="pct"/>
            <w:shd w:val="clear" w:color="auto" w:fill="auto"/>
          </w:tcPr>
          <w:p w14:paraId="1850B1F1" w14:textId="77777777" w:rsidR="007D5144" w:rsidRPr="003F377F" w:rsidRDefault="007D5144" w:rsidP="00276F73">
            <w:pPr>
              <w:pStyle w:val="Default"/>
              <w:rPr>
                <w:color w:val="auto"/>
                <w:sz w:val="22"/>
                <w:szCs w:val="22"/>
              </w:rPr>
            </w:pPr>
          </w:p>
        </w:tc>
      </w:tr>
      <w:tr w:rsidR="003F377F" w:rsidRPr="003F377F" w14:paraId="24A5A596" w14:textId="77777777" w:rsidTr="00540ADB">
        <w:tc>
          <w:tcPr>
            <w:tcW w:w="279" w:type="pct"/>
          </w:tcPr>
          <w:p w14:paraId="751F7578" w14:textId="77777777" w:rsidR="00F22518" w:rsidRPr="003F377F" w:rsidRDefault="00F22518" w:rsidP="00F22518">
            <w:pPr>
              <w:pStyle w:val="Bodytext21"/>
              <w:shd w:val="clear" w:color="auto" w:fill="auto"/>
              <w:spacing w:line="240" w:lineRule="auto"/>
              <w:jc w:val="center"/>
              <w:rPr>
                <w:bCs/>
                <w:sz w:val="22"/>
                <w:szCs w:val="22"/>
              </w:rPr>
            </w:pPr>
            <w:r w:rsidRPr="003F377F">
              <w:rPr>
                <w:bCs/>
                <w:sz w:val="22"/>
                <w:szCs w:val="22"/>
              </w:rPr>
              <w:t>8.</w:t>
            </w:r>
          </w:p>
        </w:tc>
        <w:tc>
          <w:tcPr>
            <w:tcW w:w="970" w:type="pct"/>
          </w:tcPr>
          <w:p w14:paraId="52EA72E8" w14:textId="77777777" w:rsidR="00F22518" w:rsidRPr="003F377F" w:rsidRDefault="00F22518" w:rsidP="00F22518">
            <w:pPr>
              <w:pStyle w:val="Bodytext61"/>
              <w:shd w:val="clear" w:color="auto" w:fill="auto"/>
              <w:spacing w:line="240" w:lineRule="auto"/>
              <w:ind w:right="165"/>
              <w:rPr>
                <w:b w:val="0"/>
                <w:sz w:val="22"/>
                <w:szCs w:val="22"/>
              </w:rPr>
            </w:pPr>
            <w:r w:rsidRPr="003F377F">
              <w:rPr>
                <w:b w:val="0"/>
                <w:sz w:val="22"/>
                <w:szCs w:val="22"/>
              </w:rPr>
              <w:t>Apmušalai</w:t>
            </w:r>
          </w:p>
        </w:tc>
        <w:tc>
          <w:tcPr>
            <w:tcW w:w="2224" w:type="pct"/>
          </w:tcPr>
          <w:p w14:paraId="074700EE" w14:textId="77777777" w:rsidR="00F22518" w:rsidRPr="003F377F" w:rsidRDefault="00F22518" w:rsidP="00F22518">
            <w:pPr>
              <w:pStyle w:val="Bodytext91"/>
              <w:numPr>
                <w:ilvl w:val="0"/>
                <w:numId w:val="13"/>
              </w:numPr>
              <w:tabs>
                <w:tab w:val="left" w:pos="856"/>
              </w:tabs>
              <w:spacing w:line="240" w:lineRule="auto"/>
              <w:ind w:right="27"/>
              <w:jc w:val="left"/>
              <w:rPr>
                <w:sz w:val="22"/>
                <w:szCs w:val="22"/>
              </w:rPr>
            </w:pPr>
            <w:r w:rsidRPr="003F377F">
              <w:rPr>
                <w:sz w:val="22"/>
                <w:szCs w:val="22"/>
              </w:rPr>
              <w:t>Visos kėdės dalys (sekcijos) su 5–9 cm storio apmušalais;</w:t>
            </w:r>
          </w:p>
          <w:p w14:paraId="49FB6B59" w14:textId="77777777" w:rsidR="00F22518" w:rsidRPr="003F377F" w:rsidRDefault="00F22518" w:rsidP="00F22518">
            <w:pPr>
              <w:pStyle w:val="Sraopastraipa"/>
              <w:numPr>
                <w:ilvl w:val="0"/>
                <w:numId w:val="13"/>
              </w:numPr>
              <w:rPr>
                <w:rFonts w:ascii="Times New Roman" w:eastAsia="Times New Roman" w:hAnsi="Times New Roman" w:cs="Times New Roman"/>
                <w:noProof w:val="0"/>
                <w:lang w:eastAsia="lt-LT"/>
              </w:rPr>
            </w:pPr>
            <w:r w:rsidRPr="003F377F">
              <w:rPr>
                <w:rFonts w:ascii="Times New Roman" w:hAnsi="Times New Roman" w:cs="Times New Roman"/>
                <w:noProof w:val="0"/>
              </w:rPr>
              <w:t xml:space="preserve">Apmušalai atsparūs dezinfekcijai, lengvai valomi </w:t>
            </w:r>
            <w:r w:rsidRPr="003F377F">
              <w:rPr>
                <w:rFonts w:ascii="Times New Roman" w:eastAsia="Times New Roman" w:hAnsi="Times New Roman" w:cs="Times New Roman"/>
                <w:i/>
                <w:noProof w:val="0"/>
                <w:lang w:eastAsia="lt-LT"/>
              </w:rPr>
              <w:t>(reikalavimo atitikties įrodymui pakanka pateikti tiekėjo ir/arba gamintojo atitinkamą patvirtinimą bei nurodyti kokias dezinfekcines medžiagas rekomenduoja naudoti siūlomos kėdės gamintojas)</w:t>
            </w:r>
            <w:r w:rsidRPr="003F377F">
              <w:rPr>
                <w:rFonts w:ascii="Times New Roman" w:hAnsi="Times New Roman" w:cs="Times New Roman"/>
                <w:noProof w:val="0"/>
              </w:rPr>
              <w:t>;</w:t>
            </w:r>
          </w:p>
          <w:p w14:paraId="4D521AB6" w14:textId="77777777" w:rsidR="00F22518" w:rsidRPr="003F377F" w:rsidRDefault="00F22518" w:rsidP="00F22518">
            <w:pPr>
              <w:pStyle w:val="Bodytext91"/>
              <w:numPr>
                <w:ilvl w:val="0"/>
                <w:numId w:val="13"/>
              </w:numPr>
              <w:shd w:val="clear" w:color="auto" w:fill="auto"/>
              <w:tabs>
                <w:tab w:val="left" w:pos="856"/>
              </w:tabs>
              <w:spacing w:line="240" w:lineRule="auto"/>
              <w:ind w:right="-105"/>
              <w:jc w:val="left"/>
              <w:rPr>
                <w:sz w:val="22"/>
                <w:szCs w:val="22"/>
              </w:rPr>
            </w:pPr>
            <w:r w:rsidRPr="003F377F">
              <w:rPr>
                <w:sz w:val="22"/>
                <w:szCs w:val="22"/>
              </w:rPr>
              <w:t xml:space="preserve">Spalvų pasirinkimas iš </w:t>
            </w:r>
            <w:r w:rsidRPr="003F377F">
              <w:t xml:space="preserve">≥ </w:t>
            </w:r>
            <w:r w:rsidRPr="003F377F">
              <w:rPr>
                <w:sz w:val="22"/>
                <w:szCs w:val="22"/>
              </w:rPr>
              <w:t xml:space="preserve">6 spalvų </w:t>
            </w:r>
            <w:r w:rsidRPr="003F377F">
              <w:rPr>
                <w:i/>
                <w:sz w:val="22"/>
                <w:szCs w:val="22"/>
              </w:rPr>
              <w:t>(nurodykite galimas spalvas) (spalva su perkančiąja organizacija suderinama gavus prekių užsakymą)</w:t>
            </w:r>
            <w:r w:rsidRPr="003F377F">
              <w:rPr>
                <w:sz w:val="22"/>
                <w:szCs w:val="22"/>
              </w:rPr>
              <w:t>.</w:t>
            </w:r>
          </w:p>
        </w:tc>
        <w:tc>
          <w:tcPr>
            <w:tcW w:w="1527" w:type="pct"/>
            <w:shd w:val="clear" w:color="auto" w:fill="auto"/>
          </w:tcPr>
          <w:p w14:paraId="61D788BD" w14:textId="5533CD0E" w:rsidR="00F22518" w:rsidRPr="003F377F" w:rsidRDefault="00F22518" w:rsidP="00F22518">
            <w:pPr>
              <w:widowControl w:val="0"/>
              <w:adjustRightInd w:val="0"/>
              <w:rPr>
                <w:rFonts w:ascii="Times New Roman" w:hAnsi="Times New Roman" w:cs="Times New Roman"/>
                <w:noProof w:val="0"/>
              </w:rPr>
            </w:pPr>
          </w:p>
        </w:tc>
      </w:tr>
      <w:tr w:rsidR="003F377F" w:rsidRPr="003F377F" w14:paraId="020A3876" w14:textId="77777777" w:rsidTr="00540ADB">
        <w:tc>
          <w:tcPr>
            <w:tcW w:w="279" w:type="pct"/>
          </w:tcPr>
          <w:p w14:paraId="01CE26B1" w14:textId="77777777" w:rsidR="00F22518" w:rsidRPr="003F377F" w:rsidRDefault="00F22518" w:rsidP="00F22518">
            <w:pPr>
              <w:pStyle w:val="Bodytext21"/>
              <w:shd w:val="clear" w:color="auto" w:fill="auto"/>
              <w:spacing w:line="240" w:lineRule="auto"/>
              <w:jc w:val="center"/>
              <w:rPr>
                <w:bCs/>
                <w:sz w:val="22"/>
                <w:szCs w:val="22"/>
              </w:rPr>
            </w:pPr>
            <w:r w:rsidRPr="003F377F">
              <w:rPr>
                <w:bCs/>
                <w:sz w:val="22"/>
                <w:szCs w:val="22"/>
              </w:rPr>
              <w:t>9.</w:t>
            </w:r>
          </w:p>
        </w:tc>
        <w:tc>
          <w:tcPr>
            <w:tcW w:w="970" w:type="pct"/>
          </w:tcPr>
          <w:p w14:paraId="5CAEF472" w14:textId="77777777" w:rsidR="00F22518" w:rsidRPr="003F377F" w:rsidRDefault="00F22518" w:rsidP="00F22518">
            <w:pPr>
              <w:pStyle w:val="Default"/>
              <w:rPr>
                <w:color w:val="auto"/>
                <w:sz w:val="22"/>
                <w:szCs w:val="22"/>
              </w:rPr>
            </w:pPr>
            <w:r w:rsidRPr="003F377F">
              <w:rPr>
                <w:color w:val="auto"/>
                <w:sz w:val="22"/>
                <w:szCs w:val="22"/>
              </w:rPr>
              <w:t xml:space="preserve">Porankiai </w:t>
            </w:r>
          </w:p>
          <w:p w14:paraId="3EE49055" w14:textId="77777777" w:rsidR="00F22518" w:rsidRPr="003F377F" w:rsidRDefault="00F22518" w:rsidP="00F22518">
            <w:pPr>
              <w:pStyle w:val="Bodytext61"/>
              <w:shd w:val="clear" w:color="auto" w:fill="auto"/>
              <w:spacing w:line="240" w:lineRule="auto"/>
              <w:ind w:right="165"/>
              <w:rPr>
                <w:b w:val="0"/>
                <w:sz w:val="22"/>
                <w:szCs w:val="22"/>
              </w:rPr>
            </w:pPr>
          </w:p>
        </w:tc>
        <w:tc>
          <w:tcPr>
            <w:tcW w:w="2224" w:type="pct"/>
          </w:tcPr>
          <w:p w14:paraId="6181F255" w14:textId="77777777" w:rsidR="00F22518" w:rsidRPr="003F377F" w:rsidRDefault="00F22518" w:rsidP="00F22518">
            <w:pPr>
              <w:pStyle w:val="Sraopastraipa"/>
              <w:numPr>
                <w:ilvl w:val="0"/>
                <w:numId w:val="12"/>
              </w:numPr>
              <w:rPr>
                <w:rFonts w:ascii="Times New Roman" w:hAnsi="Times New Roman" w:cs="Times New Roman"/>
                <w:noProof w:val="0"/>
              </w:rPr>
            </w:pPr>
            <w:r w:rsidRPr="003F377F">
              <w:rPr>
                <w:rFonts w:ascii="Times New Roman" w:hAnsi="Times New Roman" w:cs="Times New Roman"/>
                <w:noProof w:val="0"/>
              </w:rPr>
              <w:t>Su apmušalais, kurių spalva atitinka kėdės sekcijų apmušalų spalvą;</w:t>
            </w:r>
          </w:p>
          <w:p w14:paraId="513A7E78" w14:textId="77777777" w:rsidR="00F22518" w:rsidRPr="003F377F" w:rsidRDefault="00F22518" w:rsidP="00F22518">
            <w:pPr>
              <w:pStyle w:val="Sraopastraipa"/>
              <w:numPr>
                <w:ilvl w:val="0"/>
                <w:numId w:val="12"/>
              </w:numPr>
              <w:rPr>
                <w:rFonts w:ascii="Times New Roman" w:hAnsi="Times New Roman" w:cs="Times New Roman"/>
                <w:bCs/>
                <w:noProof w:val="0"/>
              </w:rPr>
            </w:pPr>
            <w:r w:rsidRPr="003F377F">
              <w:rPr>
                <w:rFonts w:ascii="Times New Roman" w:hAnsi="Times New Roman" w:cs="Times New Roman"/>
                <w:noProof w:val="0"/>
              </w:rPr>
              <w:lastRenderedPageBreak/>
              <w:t xml:space="preserve">Porankiai reguliuojami: </w:t>
            </w:r>
          </w:p>
          <w:p w14:paraId="4C12A865" w14:textId="4DAFA698" w:rsidR="00F22518" w:rsidRPr="003F377F" w:rsidRDefault="00DB3A66" w:rsidP="00F22518">
            <w:pPr>
              <w:pStyle w:val="Sraopastraipa"/>
              <w:numPr>
                <w:ilvl w:val="1"/>
                <w:numId w:val="12"/>
              </w:numPr>
              <w:rPr>
                <w:rFonts w:ascii="Times New Roman" w:hAnsi="Times New Roman" w:cs="Times New Roman"/>
                <w:bCs/>
                <w:noProof w:val="0"/>
              </w:rPr>
            </w:pPr>
            <w:r w:rsidRPr="003F377F">
              <w:rPr>
                <w:rFonts w:ascii="Times New Roman" w:hAnsi="Times New Roman" w:cs="Times New Roman"/>
                <w:noProof w:val="0"/>
              </w:rPr>
              <w:t>Kiekvieną porankį galima pasukti į šoną;</w:t>
            </w:r>
          </w:p>
          <w:p w14:paraId="02D30CA0" w14:textId="3A010DC6" w:rsidR="00F22518" w:rsidRPr="003F377F" w:rsidRDefault="00F22518" w:rsidP="00F22518">
            <w:pPr>
              <w:pStyle w:val="Sraopastraipa"/>
              <w:numPr>
                <w:ilvl w:val="1"/>
                <w:numId w:val="12"/>
              </w:numPr>
              <w:rPr>
                <w:rFonts w:ascii="Times New Roman" w:hAnsi="Times New Roman" w:cs="Times New Roman"/>
                <w:bCs/>
                <w:noProof w:val="0"/>
              </w:rPr>
            </w:pPr>
            <w:r w:rsidRPr="003F377F">
              <w:rPr>
                <w:rFonts w:ascii="Times New Roman" w:hAnsi="Times New Roman" w:cs="Times New Roman"/>
                <w:noProof w:val="0"/>
              </w:rPr>
              <w:t>Kiekvieną porankį galima atlenkti aukštyn (kad netrukdytų kai nenaudojamas);</w:t>
            </w:r>
          </w:p>
          <w:p w14:paraId="557A498F" w14:textId="4F7B3195" w:rsidR="00836E51" w:rsidRPr="003F377F" w:rsidRDefault="00836E51" w:rsidP="00AA41F3">
            <w:pPr>
              <w:pStyle w:val="Sraopastraipa"/>
              <w:numPr>
                <w:ilvl w:val="1"/>
                <w:numId w:val="12"/>
              </w:numPr>
              <w:rPr>
                <w:rFonts w:ascii="Times New Roman" w:hAnsi="Times New Roman" w:cs="Times New Roman"/>
                <w:bCs/>
                <w:noProof w:val="0"/>
              </w:rPr>
            </w:pPr>
            <w:r w:rsidRPr="003F377F">
              <w:rPr>
                <w:rFonts w:ascii="Times New Roman" w:hAnsi="Times New Roman" w:cs="Times New Roman"/>
                <w:noProof w:val="0"/>
              </w:rPr>
              <w:t xml:space="preserve">Kiekvieną porankį galima </w:t>
            </w:r>
            <w:r w:rsidR="00AA41F3" w:rsidRPr="003F377F">
              <w:rPr>
                <w:rFonts w:ascii="Times New Roman" w:hAnsi="Times New Roman" w:cs="Times New Roman"/>
                <w:noProof w:val="0"/>
              </w:rPr>
              <w:t>nulenkti (paciento plaštaka alkūnės atžvilgiu nuleidžiama žemiau) arba prailginti (pastumti į priekį ir atgal);</w:t>
            </w:r>
          </w:p>
          <w:p w14:paraId="7598191C" w14:textId="77777777" w:rsidR="00F22518" w:rsidRPr="003F377F" w:rsidRDefault="00F22518" w:rsidP="00F22518">
            <w:pPr>
              <w:pStyle w:val="Sraopastraipa"/>
              <w:numPr>
                <w:ilvl w:val="0"/>
                <w:numId w:val="12"/>
              </w:numPr>
              <w:rPr>
                <w:rFonts w:ascii="Times New Roman" w:hAnsi="Times New Roman" w:cs="Times New Roman"/>
                <w:bCs/>
                <w:noProof w:val="0"/>
              </w:rPr>
            </w:pPr>
            <w:r w:rsidRPr="003F377F">
              <w:rPr>
                <w:rFonts w:ascii="Times New Roman" w:hAnsi="Times New Roman" w:cs="Times New Roman"/>
                <w:noProof w:val="0"/>
              </w:rPr>
              <w:t>Porankio matmenys:</w:t>
            </w:r>
          </w:p>
          <w:p w14:paraId="67082FD9" w14:textId="00636E3A" w:rsidR="00F22518" w:rsidRPr="003F377F" w:rsidRDefault="00DB3A66" w:rsidP="00F22518">
            <w:pPr>
              <w:pStyle w:val="Sraopastraipa"/>
              <w:numPr>
                <w:ilvl w:val="1"/>
                <w:numId w:val="12"/>
              </w:numPr>
              <w:tabs>
                <w:tab w:val="left" w:pos="856"/>
              </w:tabs>
              <w:ind w:right="-114"/>
              <w:rPr>
                <w:rFonts w:ascii="Times New Roman" w:hAnsi="Times New Roman" w:cs="Times New Roman"/>
                <w:bCs/>
                <w:noProof w:val="0"/>
              </w:rPr>
            </w:pPr>
            <w:r w:rsidRPr="003F377F">
              <w:rPr>
                <w:rFonts w:ascii="Times New Roman" w:hAnsi="Times New Roman" w:cs="Times New Roman"/>
                <w:noProof w:val="0"/>
              </w:rPr>
              <w:t>Ilgis 48</w:t>
            </w:r>
            <w:r w:rsidR="00F22518" w:rsidRPr="003F377F">
              <w:rPr>
                <w:rFonts w:ascii="Times New Roman" w:hAnsi="Times New Roman" w:cs="Times New Roman"/>
                <w:noProof w:val="0"/>
              </w:rPr>
              <w:t xml:space="preserve">–58 cm; </w:t>
            </w:r>
          </w:p>
          <w:p w14:paraId="40207F29" w14:textId="77777777" w:rsidR="00F22518" w:rsidRPr="003F377F" w:rsidRDefault="00F22518" w:rsidP="00F22518">
            <w:pPr>
              <w:pStyle w:val="Sraopastraipa"/>
              <w:numPr>
                <w:ilvl w:val="1"/>
                <w:numId w:val="12"/>
              </w:numPr>
              <w:tabs>
                <w:tab w:val="left" w:pos="856"/>
              </w:tabs>
              <w:ind w:right="-114"/>
              <w:rPr>
                <w:rFonts w:ascii="Times New Roman" w:hAnsi="Times New Roman" w:cs="Times New Roman"/>
                <w:bCs/>
                <w:noProof w:val="0"/>
              </w:rPr>
            </w:pPr>
            <w:r w:rsidRPr="003F377F">
              <w:rPr>
                <w:rFonts w:ascii="Times New Roman" w:hAnsi="Times New Roman" w:cs="Times New Roman"/>
                <w:noProof w:val="0"/>
              </w:rPr>
              <w:t>Plotis 12–16 cm.</w:t>
            </w:r>
          </w:p>
          <w:p w14:paraId="39BB0DE1" w14:textId="77777777" w:rsidR="00F22518" w:rsidRPr="003F377F" w:rsidRDefault="00F22518" w:rsidP="00F22518">
            <w:pPr>
              <w:pStyle w:val="Sraopastraipa"/>
              <w:numPr>
                <w:ilvl w:val="0"/>
                <w:numId w:val="12"/>
              </w:numPr>
              <w:tabs>
                <w:tab w:val="left" w:pos="856"/>
              </w:tabs>
              <w:ind w:right="-114"/>
              <w:rPr>
                <w:rFonts w:ascii="Times New Roman" w:hAnsi="Times New Roman" w:cs="Times New Roman"/>
                <w:bCs/>
                <w:noProof w:val="0"/>
              </w:rPr>
            </w:pPr>
            <w:r w:rsidRPr="003F377F">
              <w:rPr>
                <w:rFonts w:ascii="Times New Roman" w:hAnsi="Times New Roman" w:cs="Times New Roman"/>
                <w:bCs/>
                <w:noProof w:val="0"/>
              </w:rPr>
              <w:t>Porankiai paminkštinti, pagaminti iš porolono (arba lygiavertės medžiagos).</w:t>
            </w:r>
          </w:p>
        </w:tc>
        <w:tc>
          <w:tcPr>
            <w:tcW w:w="1527" w:type="pct"/>
            <w:shd w:val="clear" w:color="auto" w:fill="auto"/>
          </w:tcPr>
          <w:p w14:paraId="58103D3D" w14:textId="51617673" w:rsidR="00F22518" w:rsidRPr="003F377F" w:rsidRDefault="00F22518" w:rsidP="00F22518">
            <w:pPr>
              <w:rPr>
                <w:rFonts w:ascii="Times New Roman" w:hAnsi="Times New Roman" w:cs="Times New Roman"/>
                <w:noProof w:val="0"/>
              </w:rPr>
            </w:pPr>
          </w:p>
        </w:tc>
      </w:tr>
      <w:tr w:rsidR="003F377F" w:rsidRPr="003F377F" w14:paraId="5AE9F1B6" w14:textId="77777777" w:rsidTr="00540ADB">
        <w:tc>
          <w:tcPr>
            <w:tcW w:w="279" w:type="pct"/>
          </w:tcPr>
          <w:p w14:paraId="5D24BE8A" w14:textId="77777777" w:rsidR="00F22518" w:rsidRPr="003F377F" w:rsidRDefault="00F22518" w:rsidP="00F22518">
            <w:pPr>
              <w:pStyle w:val="Bodytext21"/>
              <w:shd w:val="clear" w:color="auto" w:fill="auto"/>
              <w:spacing w:line="240" w:lineRule="auto"/>
              <w:jc w:val="center"/>
              <w:rPr>
                <w:bCs/>
                <w:sz w:val="22"/>
                <w:szCs w:val="22"/>
              </w:rPr>
            </w:pPr>
            <w:r w:rsidRPr="003F377F">
              <w:rPr>
                <w:bCs/>
                <w:sz w:val="22"/>
                <w:szCs w:val="22"/>
              </w:rPr>
              <w:t>10.</w:t>
            </w:r>
          </w:p>
        </w:tc>
        <w:tc>
          <w:tcPr>
            <w:tcW w:w="970" w:type="pct"/>
          </w:tcPr>
          <w:p w14:paraId="65AE8C66" w14:textId="77777777" w:rsidR="00F22518" w:rsidRPr="003F377F" w:rsidRDefault="00F22518" w:rsidP="00F22518">
            <w:pPr>
              <w:pStyle w:val="Bodytext61"/>
              <w:shd w:val="clear" w:color="auto" w:fill="auto"/>
              <w:spacing w:line="240" w:lineRule="auto"/>
              <w:rPr>
                <w:b w:val="0"/>
                <w:sz w:val="22"/>
                <w:szCs w:val="22"/>
              </w:rPr>
            </w:pPr>
            <w:r w:rsidRPr="003F377F">
              <w:rPr>
                <w:b w:val="0"/>
                <w:sz w:val="22"/>
                <w:szCs w:val="22"/>
              </w:rPr>
              <w:t>Kėdės sėdimosios dalies aukštis (sėdimoje pozicijoje)</w:t>
            </w:r>
          </w:p>
        </w:tc>
        <w:tc>
          <w:tcPr>
            <w:tcW w:w="2224" w:type="pct"/>
          </w:tcPr>
          <w:p w14:paraId="744D14D8" w14:textId="2CFD3B3B" w:rsidR="00F22518" w:rsidRPr="003F377F" w:rsidRDefault="00F22518" w:rsidP="00F22518">
            <w:pPr>
              <w:pStyle w:val="Bodytext91"/>
              <w:shd w:val="clear" w:color="auto" w:fill="auto"/>
              <w:tabs>
                <w:tab w:val="left" w:pos="856"/>
              </w:tabs>
              <w:spacing w:line="240" w:lineRule="auto"/>
              <w:ind w:right="145"/>
              <w:jc w:val="left"/>
              <w:rPr>
                <w:bCs/>
                <w:sz w:val="22"/>
                <w:szCs w:val="22"/>
              </w:rPr>
            </w:pPr>
            <w:r w:rsidRPr="003F377F">
              <w:rPr>
                <w:bCs/>
                <w:sz w:val="22"/>
                <w:szCs w:val="22"/>
              </w:rPr>
              <w:t>Reguliuojamas ne siauresnėse ribose kaip nuo 58 cm iki 75 cm</w:t>
            </w:r>
          </w:p>
        </w:tc>
        <w:tc>
          <w:tcPr>
            <w:tcW w:w="1527" w:type="pct"/>
            <w:shd w:val="clear" w:color="auto" w:fill="auto"/>
          </w:tcPr>
          <w:p w14:paraId="4C25A2F8" w14:textId="77777777" w:rsidR="00F22518" w:rsidRPr="003F377F" w:rsidRDefault="00F22518" w:rsidP="00F22518">
            <w:pPr>
              <w:pStyle w:val="Default"/>
              <w:rPr>
                <w:color w:val="auto"/>
                <w:sz w:val="22"/>
                <w:szCs w:val="22"/>
              </w:rPr>
            </w:pPr>
          </w:p>
        </w:tc>
      </w:tr>
      <w:tr w:rsidR="003F377F" w:rsidRPr="003F377F" w14:paraId="214676CA" w14:textId="77777777" w:rsidTr="00540ADB">
        <w:tc>
          <w:tcPr>
            <w:tcW w:w="279" w:type="pct"/>
          </w:tcPr>
          <w:p w14:paraId="5BEAC95A" w14:textId="77777777" w:rsidR="00F22518" w:rsidRPr="003F377F" w:rsidRDefault="00F22518" w:rsidP="00F22518">
            <w:pPr>
              <w:pStyle w:val="Bodytext21"/>
              <w:shd w:val="clear" w:color="auto" w:fill="auto"/>
              <w:spacing w:line="240" w:lineRule="auto"/>
              <w:jc w:val="center"/>
              <w:rPr>
                <w:bCs/>
                <w:sz w:val="22"/>
                <w:szCs w:val="22"/>
              </w:rPr>
            </w:pPr>
            <w:r w:rsidRPr="003F377F">
              <w:rPr>
                <w:bCs/>
                <w:sz w:val="22"/>
                <w:szCs w:val="22"/>
              </w:rPr>
              <w:t>11.</w:t>
            </w:r>
          </w:p>
        </w:tc>
        <w:tc>
          <w:tcPr>
            <w:tcW w:w="970" w:type="pct"/>
          </w:tcPr>
          <w:p w14:paraId="593B73A9" w14:textId="77777777" w:rsidR="00F22518" w:rsidRPr="003F377F" w:rsidRDefault="00F22518" w:rsidP="00F22518">
            <w:pPr>
              <w:pStyle w:val="Bodytext61"/>
              <w:shd w:val="clear" w:color="auto" w:fill="auto"/>
              <w:spacing w:line="240" w:lineRule="auto"/>
              <w:rPr>
                <w:b w:val="0"/>
                <w:sz w:val="22"/>
                <w:szCs w:val="22"/>
              </w:rPr>
            </w:pPr>
            <w:r w:rsidRPr="003F377F">
              <w:rPr>
                <w:b w:val="0"/>
                <w:sz w:val="22"/>
                <w:szCs w:val="22"/>
              </w:rPr>
              <w:t>Galvos-nugaros dalies (nugaros srities) pasvirimo kampas</w:t>
            </w:r>
          </w:p>
        </w:tc>
        <w:tc>
          <w:tcPr>
            <w:tcW w:w="2224" w:type="pct"/>
          </w:tcPr>
          <w:p w14:paraId="58D0FECC" w14:textId="5028EF1C" w:rsidR="00F22518" w:rsidRPr="003F377F" w:rsidRDefault="00F22518" w:rsidP="00F22518">
            <w:pPr>
              <w:pStyle w:val="Bodytext91"/>
              <w:shd w:val="clear" w:color="auto" w:fill="auto"/>
              <w:tabs>
                <w:tab w:val="left" w:pos="856"/>
              </w:tabs>
              <w:spacing w:line="240" w:lineRule="auto"/>
              <w:jc w:val="left"/>
              <w:rPr>
                <w:bCs/>
                <w:sz w:val="22"/>
                <w:szCs w:val="22"/>
              </w:rPr>
            </w:pPr>
            <w:r w:rsidRPr="003F377F">
              <w:rPr>
                <w:bCs/>
                <w:sz w:val="22"/>
                <w:szCs w:val="22"/>
              </w:rPr>
              <w:t>Pasvirimo kampas reguliuojamas n</w:t>
            </w:r>
            <w:r w:rsidR="00DB3A66" w:rsidRPr="003F377F">
              <w:rPr>
                <w:bCs/>
                <w:sz w:val="22"/>
                <w:szCs w:val="22"/>
              </w:rPr>
              <w:t>e siauresnėse ribose kaip nuo 0</w:t>
            </w:r>
            <w:r w:rsidRPr="003F377F">
              <w:rPr>
                <w:bCs/>
                <w:sz w:val="22"/>
                <w:szCs w:val="22"/>
              </w:rPr>
              <w:t>° iki +</w:t>
            </w:r>
            <w:r w:rsidR="00DB3A66" w:rsidRPr="003F377F">
              <w:rPr>
                <w:bCs/>
                <w:sz w:val="22"/>
                <w:szCs w:val="22"/>
              </w:rPr>
              <w:t>75</w:t>
            </w:r>
            <w:r w:rsidRPr="003F377F">
              <w:rPr>
                <w:bCs/>
                <w:sz w:val="22"/>
                <w:szCs w:val="22"/>
              </w:rPr>
              <w:t>°</w:t>
            </w:r>
          </w:p>
          <w:p w14:paraId="64CBC13B" w14:textId="77777777" w:rsidR="00F22518" w:rsidRPr="003F377F" w:rsidRDefault="00F22518" w:rsidP="00F22518">
            <w:pPr>
              <w:pStyle w:val="Bodytext91"/>
              <w:shd w:val="clear" w:color="auto" w:fill="auto"/>
              <w:tabs>
                <w:tab w:val="left" w:pos="856"/>
              </w:tabs>
              <w:spacing w:line="240" w:lineRule="auto"/>
              <w:jc w:val="left"/>
              <w:rPr>
                <w:bCs/>
                <w:sz w:val="22"/>
                <w:szCs w:val="22"/>
              </w:rPr>
            </w:pPr>
          </w:p>
          <w:p w14:paraId="77C0EE90" w14:textId="77777777" w:rsidR="00F22518" w:rsidRPr="003F377F" w:rsidRDefault="00F22518" w:rsidP="00F22518">
            <w:pPr>
              <w:pStyle w:val="Bodytext91"/>
              <w:shd w:val="clear" w:color="auto" w:fill="auto"/>
              <w:tabs>
                <w:tab w:val="left" w:pos="856"/>
              </w:tabs>
              <w:spacing w:line="240" w:lineRule="auto"/>
              <w:jc w:val="left"/>
              <w:rPr>
                <w:bCs/>
                <w:sz w:val="22"/>
                <w:szCs w:val="22"/>
              </w:rPr>
            </w:pPr>
            <w:r w:rsidRPr="003F377F">
              <w:rPr>
                <w:bCs/>
                <w:i/>
                <w:sz w:val="22"/>
                <w:szCs w:val="22"/>
              </w:rPr>
              <w:t>Pastaba: laipsnių atskaitos ašis teigiamoms ir neigiamoms reikšmėms yra horizontas</w:t>
            </w:r>
          </w:p>
        </w:tc>
        <w:tc>
          <w:tcPr>
            <w:tcW w:w="1527" w:type="pct"/>
            <w:shd w:val="clear" w:color="auto" w:fill="auto"/>
          </w:tcPr>
          <w:p w14:paraId="3F8D0D5D" w14:textId="1DD27AD6" w:rsidR="00DB3A66" w:rsidRPr="003F377F" w:rsidRDefault="00DB3A66" w:rsidP="00DB3A66">
            <w:pPr>
              <w:spacing w:after="300"/>
              <w:rPr>
                <w:rFonts w:ascii="Open Sans" w:hAnsi="Open Sans"/>
                <w:noProof w:val="0"/>
                <w:spacing w:val="2"/>
              </w:rPr>
            </w:pPr>
          </w:p>
        </w:tc>
      </w:tr>
      <w:tr w:rsidR="003F377F" w:rsidRPr="003F377F" w14:paraId="2D3317EA" w14:textId="77777777" w:rsidTr="00540ADB">
        <w:tc>
          <w:tcPr>
            <w:tcW w:w="279" w:type="pct"/>
          </w:tcPr>
          <w:p w14:paraId="2747DA3B" w14:textId="77777777" w:rsidR="00F22518" w:rsidRPr="003F377F" w:rsidRDefault="00F22518" w:rsidP="00F22518">
            <w:pPr>
              <w:pStyle w:val="Bodytext21"/>
              <w:shd w:val="clear" w:color="auto" w:fill="auto"/>
              <w:spacing w:line="240" w:lineRule="auto"/>
              <w:jc w:val="center"/>
              <w:rPr>
                <w:bCs/>
                <w:sz w:val="22"/>
                <w:szCs w:val="22"/>
              </w:rPr>
            </w:pPr>
            <w:r w:rsidRPr="003F377F">
              <w:rPr>
                <w:bCs/>
                <w:sz w:val="22"/>
                <w:szCs w:val="22"/>
              </w:rPr>
              <w:t>12.</w:t>
            </w:r>
          </w:p>
        </w:tc>
        <w:tc>
          <w:tcPr>
            <w:tcW w:w="970" w:type="pct"/>
          </w:tcPr>
          <w:p w14:paraId="0A8BE1C7" w14:textId="77777777" w:rsidR="00F22518" w:rsidRPr="003F377F" w:rsidRDefault="00F22518" w:rsidP="00F22518">
            <w:pPr>
              <w:pStyle w:val="Bodytext61"/>
              <w:shd w:val="clear" w:color="auto" w:fill="auto"/>
              <w:spacing w:line="240" w:lineRule="auto"/>
              <w:rPr>
                <w:b w:val="0"/>
                <w:sz w:val="22"/>
                <w:szCs w:val="22"/>
              </w:rPr>
            </w:pPr>
            <w:r w:rsidRPr="003F377F">
              <w:rPr>
                <w:b w:val="0"/>
                <w:sz w:val="22"/>
                <w:szCs w:val="22"/>
              </w:rPr>
              <w:t>Sėdimos dalies pasvirimo kampas</w:t>
            </w:r>
          </w:p>
        </w:tc>
        <w:tc>
          <w:tcPr>
            <w:tcW w:w="2224" w:type="pct"/>
          </w:tcPr>
          <w:p w14:paraId="336148B0" w14:textId="77777777" w:rsidR="00F22518" w:rsidRPr="003F377F" w:rsidRDefault="00F22518" w:rsidP="00F22518">
            <w:pPr>
              <w:pStyle w:val="Bodytext91"/>
              <w:shd w:val="clear" w:color="auto" w:fill="auto"/>
              <w:tabs>
                <w:tab w:val="left" w:pos="856"/>
              </w:tabs>
              <w:spacing w:line="240" w:lineRule="auto"/>
              <w:ind w:right="27"/>
              <w:jc w:val="left"/>
              <w:rPr>
                <w:bCs/>
                <w:sz w:val="22"/>
                <w:szCs w:val="22"/>
              </w:rPr>
            </w:pPr>
            <w:r w:rsidRPr="003F377F">
              <w:rPr>
                <w:bCs/>
                <w:sz w:val="22"/>
                <w:szCs w:val="22"/>
              </w:rPr>
              <w:t>Pasvirimo kampas reguliuojamas ne siauresnėse ribose kaip nuo +7° iki +20°</w:t>
            </w:r>
          </w:p>
        </w:tc>
        <w:tc>
          <w:tcPr>
            <w:tcW w:w="1527" w:type="pct"/>
            <w:shd w:val="clear" w:color="auto" w:fill="auto"/>
          </w:tcPr>
          <w:p w14:paraId="362E6706" w14:textId="77777777" w:rsidR="00F22518" w:rsidRPr="003F377F" w:rsidRDefault="00F22518" w:rsidP="00154597">
            <w:pPr>
              <w:spacing w:after="300"/>
              <w:rPr>
                <w:rFonts w:ascii="Times New Roman" w:hAnsi="Times New Roman" w:cs="Times New Roman"/>
                <w:noProof w:val="0"/>
                <w:lang w:val="en-US"/>
              </w:rPr>
            </w:pPr>
          </w:p>
        </w:tc>
      </w:tr>
      <w:tr w:rsidR="003F377F" w:rsidRPr="003F377F" w14:paraId="679850A0" w14:textId="77777777" w:rsidTr="00540ADB">
        <w:tc>
          <w:tcPr>
            <w:tcW w:w="279" w:type="pct"/>
          </w:tcPr>
          <w:p w14:paraId="1C293178" w14:textId="77777777" w:rsidR="00F22518" w:rsidRPr="003F377F" w:rsidRDefault="00F22518" w:rsidP="00F22518">
            <w:pPr>
              <w:pStyle w:val="Bodytext21"/>
              <w:shd w:val="clear" w:color="auto" w:fill="auto"/>
              <w:spacing w:line="240" w:lineRule="auto"/>
              <w:jc w:val="center"/>
              <w:rPr>
                <w:bCs/>
                <w:sz w:val="22"/>
                <w:szCs w:val="22"/>
              </w:rPr>
            </w:pPr>
            <w:r w:rsidRPr="003F377F">
              <w:rPr>
                <w:bCs/>
                <w:sz w:val="22"/>
                <w:szCs w:val="22"/>
              </w:rPr>
              <w:t>13.</w:t>
            </w:r>
          </w:p>
        </w:tc>
        <w:tc>
          <w:tcPr>
            <w:tcW w:w="970" w:type="pct"/>
          </w:tcPr>
          <w:p w14:paraId="735B8AAD" w14:textId="77777777" w:rsidR="00F22518" w:rsidRPr="003F377F" w:rsidRDefault="00F22518" w:rsidP="00F22518">
            <w:pPr>
              <w:pStyle w:val="Bodytext61"/>
              <w:shd w:val="clear" w:color="auto" w:fill="auto"/>
              <w:spacing w:line="240" w:lineRule="auto"/>
              <w:rPr>
                <w:b w:val="0"/>
                <w:sz w:val="22"/>
                <w:szCs w:val="22"/>
              </w:rPr>
            </w:pPr>
            <w:r w:rsidRPr="003F377F">
              <w:rPr>
                <w:b w:val="0"/>
                <w:sz w:val="22"/>
                <w:szCs w:val="22"/>
              </w:rPr>
              <w:t>Kojų dalies pasvirimo kampas</w:t>
            </w:r>
          </w:p>
        </w:tc>
        <w:tc>
          <w:tcPr>
            <w:tcW w:w="2224" w:type="pct"/>
          </w:tcPr>
          <w:p w14:paraId="19E416FF" w14:textId="22806894" w:rsidR="00F22518" w:rsidRPr="003F377F" w:rsidRDefault="00F22518" w:rsidP="00F22518">
            <w:pPr>
              <w:pStyle w:val="Bodytext91"/>
              <w:shd w:val="clear" w:color="auto" w:fill="auto"/>
              <w:tabs>
                <w:tab w:val="left" w:pos="856"/>
              </w:tabs>
              <w:spacing w:line="240" w:lineRule="auto"/>
              <w:jc w:val="left"/>
              <w:rPr>
                <w:bCs/>
                <w:sz w:val="22"/>
                <w:szCs w:val="22"/>
              </w:rPr>
            </w:pPr>
            <w:r w:rsidRPr="003F377F">
              <w:rPr>
                <w:bCs/>
                <w:sz w:val="22"/>
                <w:szCs w:val="22"/>
              </w:rPr>
              <w:t>Nuleidimo/pakėlimo kampas reguliuojamas n</w:t>
            </w:r>
            <w:r w:rsidR="0033161D" w:rsidRPr="003F377F">
              <w:rPr>
                <w:bCs/>
                <w:sz w:val="22"/>
                <w:szCs w:val="22"/>
              </w:rPr>
              <w:t>e siauresnėse ribose kaip nuo -2</w:t>
            </w:r>
            <w:r w:rsidRPr="003F377F">
              <w:rPr>
                <w:bCs/>
                <w:sz w:val="22"/>
                <w:szCs w:val="22"/>
              </w:rPr>
              <w:t>5° iki 0°</w:t>
            </w:r>
          </w:p>
          <w:p w14:paraId="5E52E9C2" w14:textId="77777777" w:rsidR="00F22518" w:rsidRPr="003F377F" w:rsidRDefault="00F22518" w:rsidP="00F22518">
            <w:pPr>
              <w:pStyle w:val="Bodytext91"/>
              <w:shd w:val="clear" w:color="auto" w:fill="auto"/>
              <w:tabs>
                <w:tab w:val="left" w:pos="856"/>
              </w:tabs>
              <w:spacing w:line="240" w:lineRule="auto"/>
              <w:jc w:val="left"/>
              <w:rPr>
                <w:bCs/>
                <w:sz w:val="22"/>
                <w:szCs w:val="22"/>
              </w:rPr>
            </w:pPr>
          </w:p>
          <w:p w14:paraId="2DDEAF5D" w14:textId="77777777" w:rsidR="00F22518" w:rsidRPr="003F377F" w:rsidRDefault="00F22518" w:rsidP="00F22518">
            <w:pPr>
              <w:pStyle w:val="Bodytext91"/>
              <w:shd w:val="clear" w:color="auto" w:fill="auto"/>
              <w:tabs>
                <w:tab w:val="left" w:pos="856"/>
              </w:tabs>
              <w:spacing w:line="240" w:lineRule="auto"/>
              <w:jc w:val="left"/>
              <w:rPr>
                <w:bCs/>
                <w:i/>
                <w:sz w:val="22"/>
                <w:szCs w:val="22"/>
              </w:rPr>
            </w:pPr>
            <w:r w:rsidRPr="003F377F">
              <w:rPr>
                <w:bCs/>
                <w:i/>
                <w:sz w:val="22"/>
                <w:szCs w:val="22"/>
              </w:rPr>
              <w:t>Pastaba: laipsnių atskaitos ašis teigiamoms ir neigiamoms reikšmėms yra horizontas</w:t>
            </w:r>
          </w:p>
        </w:tc>
        <w:tc>
          <w:tcPr>
            <w:tcW w:w="1527" w:type="pct"/>
            <w:shd w:val="clear" w:color="auto" w:fill="auto"/>
          </w:tcPr>
          <w:p w14:paraId="52FA4E3D" w14:textId="77777777" w:rsidR="00F22518" w:rsidRPr="003F377F" w:rsidRDefault="00F22518" w:rsidP="0033161D">
            <w:pPr>
              <w:pStyle w:val="Bodytext91"/>
              <w:shd w:val="clear" w:color="auto" w:fill="auto"/>
              <w:tabs>
                <w:tab w:val="left" w:pos="856"/>
              </w:tabs>
              <w:spacing w:line="240" w:lineRule="auto"/>
              <w:jc w:val="left"/>
            </w:pPr>
          </w:p>
        </w:tc>
      </w:tr>
      <w:tr w:rsidR="00540ADB" w:rsidRPr="003F377F" w14:paraId="432CC85C" w14:textId="77777777" w:rsidTr="00540ADB">
        <w:tc>
          <w:tcPr>
            <w:tcW w:w="279" w:type="pct"/>
          </w:tcPr>
          <w:p w14:paraId="617388CC" w14:textId="16701B09"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14.</w:t>
            </w:r>
          </w:p>
        </w:tc>
        <w:tc>
          <w:tcPr>
            <w:tcW w:w="970" w:type="pct"/>
          </w:tcPr>
          <w:p w14:paraId="2853D453" w14:textId="7BA048E9" w:rsidR="00540ADB" w:rsidRPr="003F377F" w:rsidRDefault="00540ADB" w:rsidP="00540ADB">
            <w:pPr>
              <w:pStyle w:val="Bodytext61"/>
              <w:shd w:val="clear" w:color="auto" w:fill="auto"/>
              <w:spacing w:line="240" w:lineRule="auto"/>
              <w:rPr>
                <w:b w:val="0"/>
                <w:sz w:val="22"/>
                <w:szCs w:val="22"/>
              </w:rPr>
            </w:pPr>
            <w:r w:rsidRPr="003F377F">
              <w:rPr>
                <w:b w:val="0"/>
                <w:sz w:val="22"/>
                <w:szCs w:val="22"/>
              </w:rPr>
              <w:t>Kojų dalis</w:t>
            </w:r>
          </w:p>
        </w:tc>
        <w:tc>
          <w:tcPr>
            <w:tcW w:w="2224" w:type="pct"/>
          </w:tcPr>
          <w:p w14:paraId="303D46F8" w14:textId="77777777" w:rsidR="00540ADB" w:rsidRPr="003F377F" w:rsidRDefault="00540ADB" w:rsidP="00540ADB">
            <w:pPr>
              <w:pStyle w:val="Bodytext91"/>
              <w:numPr>
                <w:ilvl w:val="0"/>
                <w:numId w:val="27"/>
              </w:numPr>
              <w:shd w:val="clear" w:color="auto" w:fill="auto"/>
              <w:tabs>
                <w:tab w:val="left" w:pos="856"/>
              </w:tabs>
              <w:spacing w:line="240" w:lineRule="auto"/>
              <w:jc w:val="left"/>
              <w:rPr>
                <w:bCs/>
                <w:sz w:val="22"/>
                <w:szCs w:val="22"/>
              </w:rPr>
            </w:pPr>
            <w:r w:rsidRPr="003F377F">
              <w:rPr>
                <w:bCs/>
                <w:sz w:val="22"/>
                <w:szCs w:val="22"/>
              </w:rPr>
              <w:t>Yra atlenkiama pėdų atrama;</w:t>
            </w:r>
          </w:p>
          <w:p w14:paraId="3305424E" w14:textId="6673E728" w:rsidR="00540ADB" w:rsidRPr="003F377F" w:rsidRDefault="00540ADB" w:rsidP="00540ADB">
            <w:pPr>
              <w:pStyle w:val="Bodytext91"/>
              <w:numPr>
                <w:ilvl w:val="0"/>
                <w:numId w:val="27"/>
              </w:numPr>
              <w:shd w:val="clear" w:color="auto" w:fill="auto"/>
              <w:tabs>
                <w:tab w:val="left" w:pos="856"/>
              </w:tabs>
              <w:spacing w:line="240" w:lineRule="auto"/>
              <w:jc w:val="left"/>
              <w:rPr>
                <w:bCs/>
                <w:sz w:val="22"/>
                <w:szCs w:val="22"/>
              </w:rPr>
            </w:pPr>
            <w:r w:rsidRPr="003F377F">
              <w:rPr>
                <w:bCs/>
                <w:sz w:val="22"/>
                <w:szCs w:val="22"/>
              </w:rPr>
              <w:t>Pėdų atrama reguliuojama.</w:t>
            </w:r>
          </w:p>
        </w:tc>
        <w:tc>
          <w:tcPr>
            <w:tcW w:w="1527" w:type="pct"/>
            <w:shd w:val="clear" w:color="auto" w:fill="auto"/>
          </w:tcPr>
          <w:p w14:paraId="6BCD6F1E" w14:textId="77777777" w:rsidR="00540ADB" w:rsidRPr="003F377F" w:rsidRDefault="00540ADB" w:rsidP="00540ADB">
            <w:pPr>
              <w:pStyle w:val="Bodytext91"/>
              <w:shd w:val="clear" w:color="auto" w:fill="auto"/>
              <w:tabs>
                <w:tab w:val="left" w:pos="856"/>
              </w:tabs>
              <w:spacing w:line="240" w:lineRule="auto"/>
              <w:jc w:val="left"/>
            </w:pPr>
          </w:p>
        </w:tc>
      </w:tr>
      <w:tr w:rsidR="00540ADB" w:rsidRPr="003F377F" w14:paraId="2CE5FC12" w14:textId="77777777" w:rsidTr="00540ADB">
        <w:tc>
          <w:tcPr>
            <w:tcW w:w="279" w:type="pct"/>
          </w:tcPr>
          <w:p w14:paraId="5959FB7E" w14:textId="65C9DED1"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15.</w:t>
            </w:r>
          </w:p>
        </w:tc>
        <w:tc>
          <w:tcPr>
            <w:tcW w:w="970" w:type="pct"/>
          </w:tcPr>
          <w:p w14:paraId="6C11E3CB" w14:textId="77777777" w:rsidR="00540ADB" w:rsidRPr="003F377F" w:rsidRDefault="00540ADB" w:rsidP="00540ADB">
            <w:pPr>
              <w:pStyle w:val="Bodytext61"/>
              <w:shd w:val="clear" w:color="auto" w:fill="auto"/>
              <w:spacing w:line="240" w:lineRule="auto"/>
              <w:rPr>
                <w:b w:val="0"/>
                <w:sz w:val="22"/>
                <w:szCs w:val="22"/>
              </w:rPr>
            </w:pPr>
            <w:r w:rsidRPr="003F377F">
              <w:rPr>
                <w:b w:val="0"/>
                <w:sz w:val="22"/>
                <w:szCs w:val="22"/>
              </w:rPr>
              <w:t>Trendelenburgo/ gaivinimo pozicija</w:t>
            </w:r>
          </w:p>
        </w:tc>
        <w:tc>
          <w:tcPr>
            <w:tcW w:w="2224" w:type="pct"/>
          </w:tcPr>
          <w:p w14:paraId="055CC67B" w14:textId="77777777" w:rsidR="00540ADB" w:rsidRPr="003F377F" w:rsidRDefault="00540ADB" w:rsidP="00540ADB">
            <w:pPr>
              <w:pStyle w:val="Bodytext91"/>
              <w:numPr>
                <w:ilvl w:val="0"/>
                <w:numId w:val="14"/>
              </w:numPr>
              <w:shd w:val="clear" w:color="auto" w:fill="auto"/>
              <w:tabs>
                <w:tab w:val="left" w:pos="856"/>
              </w:tabs>
              <w:spacing w:line="240" w:lineRule="auto"/>
              <w:jc w:val="left"/>
              <w:rPr>
                <w:bCs/>
                <w:sz w:val="22"/>
                <w:szCs w:val="22"/>
              </w:rPr>
            </w:pPr>
            <w:r w:rsidRPr="003F377F">
              <w:rPr>
                <w:bCs/>
                <w:sz w:val="22"/>
                <w:szCs w:val="22"/>
              </w:rPr>
              <w:t xml:space="preserve">Yra </w:t>
            </w:r>
            <w:r w:rsidRPr="003F377F">
              <w:rPr>
                <w:sz w:val="22"/>
                <w:szCs w:val="22"/>
              </w:rPr>
              <w:t>Trendelenburgo/gaivinimo pozicija;</w:t>
            </w:r>
          </w:p>
          <w:p w14:paraId="5337072B" w14:textId="52C7FBAC" w:rsidR="00540ADB" w:rsidRPr="003F377F" w:rsidRDefault="00540ADB" w:rsidP="00540ADB">
            <w:pPr>
              <w:pStyle w:val="Bodytext91"/>
              <w:numPr>
                <w:ilvl w:val="0"/>
                <w:numId w:val="14"/>
              </w:numPr>
              <w:shd w:val="clear" w:color="auto" w:fill="auto"/>
              <w:tabs>
                <w:tab w:val="left" w:pos="856"/>
              </w:tabs>
              <w:spacing w:line="240" w:lineRule="auto"/>
              <w:jc w:val="left"/>
              <w:rPr>
                <w:bCs/>
                <w:sz w:val="22"/>
                <w:szCs w:val="22"/>
              </w:rPr>
            </w:pPr>
            <w:r w:rsidRPr="003F377F">
              <w:rPr>
                <w:bCs/>
                <w:sz w:val="22"/>
                <w:szCs w:val="22"/>
              </w:rPr>
              <w:t>Pozicija: ≥ 15°;</w:t>
            </w:r>
          </w:p>
          <w:p w14:paraId="011AD617" w14:textId="77777777" w:rsidR="00540ADB" w:rsidRPr="003F377F" w:rsidRDefault="00540ADB" w:rsidP="00540ADB">
            <w:pPr>
              <w:pStyle w:val="Bodytext91"/>
              <w:numPr>
                <w:ilvl w:val="0"/>
                <w:numId w:val="14"/>
              </w:numPr>
              <w:shd w:val="clear" w:color="auto" w:fill="auto"/>
              <w:tabs>
                <w:tab w:val="left" w:pos="856"/>
              </w:tabs>
              <w:spacing w:line="240" w:lineRule="auto"/>
              <w:jc w:val="left"/>
              <w:rPr>
                <w:bCs/>
                <w:sz w:val="22"/>
                <w:szCs w:val="22"/>
              </w:rPr>
            </w:pPr>
            <w:r w:rsidRPr="003F377F">
              <w:rPr>
                <w:bCs/>
                <w:sz w:val="22"/>
                <w:szCs w:val="22"/>
              </w:rPr>
              <w:t>Valdymas motorizuotas.</w:t>
            </w:r>
          </w:p>
        </w:tc>
        <w:tc>
          <w:tcPr>
            <w:tcW w:w="1527" w:type="pct"/>
            <w:shd w:val="clear" w:color="auto" w:fill="auto"/>
          </w:tcPr>
          <w:p w14:paraId="7D93DF2F" w14:textId="7BE286BB" w:rsidR="00540ADB" w:rsidRPr="003F377F" w:rsidRDefault="00540ADB" w:rsidP="00540ADB">
            <w:pPr>
              <w:rPr>
                <w:rFonts w:ascii="Times New Roman" w:hAnsi="Times New Roman" w:cs="Times New Roman"/>
                <w:noProof w:val="0"/>
              </w:rPr>
            </w:pPr>
          </w:p>
        </w:tc>
      </w:tr>
      <w:tr w:rsidR="00540ADB" w:rsidRPr="003F377F" w14:paraId="5FC55D4B" w14:textId="77777777" w:rsidTr="00540ADB">
        <w:tc>
          <w:tcPr>
            <w:tcW w:w="279" w:type="pct"/>
          </w:tcPr>
          <w:p w14:paraId="0E04166F" w14:textId="0C75DAC2"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16.</w:t>
            </w:r>
          </w:p>
        </w:tc>
        <w:tc>
          <w:tcPr>
            <w:tcW w:w="970" w:type="pct"/>
          </w:tcPr>
          <w:p w14:paraId="4DDD5646" w14:textId="77777777" w:rsidR="00540ADB" w:rsidRPr="003F377F" w:rsidRDefault="00540ADB" w:rsidP="00540ADB">
            <w:pPr>
              <w:pStyle w:val="Bodytext61"/>
              <w:shd w:val="clear" w:color="auto" w:fill="auto"/>
              <w:spacing w:line="240" w:lineRule="auto"/>
              <w:rPr>
                <w:b w:val="0"/>
                <w:sz w:val="22"/>
                <w:szCs w:val="22"/>
              </w:rPr>
            </w:pPr>
            <w:r w:rsidRPr="003F377F">
              <w:rPr>
                <w:b w:val="0"/>
                <w:sz w:val="22"/>
                <w:szCs w:val="22"/>
              </w:rPr>
              <w:t>Priedai</w:t>
            </w:r>
          </w:p>
        </w:tc>
        <w:tc>
          <w:tcPr>
            <w:tcW w:w="2224" w:type="pct"/>
          </w:tcPr>
          <w:p w14:paraId="22B5A194" w14:textId="5966E667" w:rsidR="00540ADB" w:rsidRPr="003F377F" w:rsidRDefault="00540ADB" w:rsidP="00540ADB">
            <w:pPr>
              <w:widowControl w:val="0"/>
              <w:adjustRightInd w:val="0"/>
              <w:rPr>
                <w:rFonts w:ascii="Times New Roman" w:hAnsi="Times New Roman" w:cs="Times New Roman"/>
                <w:noProof w:val="0"/>
              </w:rPr>
            </w:pPr>
            <w:r w:rsidRPr="003F377F">
              <w:rPr>
                <w:rFonts w:ascii="Times New Roman" w:hAnsi="Times New Roman" w:cs="Times New Roman"/>
                <w:noProof w:val="0"/>
              </w:rPr>
              <w:t>Kėdė komplektuojama su (įskaičiuota į kėdės kainą):</w:t>
            </w:r>
          </w:p>
          <w:p w14:paraId="7E9480EA" w14:textId="4DFAC00E" w:rsidR="00540ADB" w:rsidRPr="003F377F" w:rsidRDefault="00540ADB" w:rsidP="00540ADB">
            <w:pPr>
              <w:pStyle w:val="Sraopastraipa"/>
              <w:widowControl w:val="0"/>
              <w:numPr>
                <w:ilvl w:val="0"/>
                <w:numId w:val="26"/>
              </w:numPr>
              <w:adjustRightInd w:val="0"/>
              <w:rPr>
                <w:rFonts w:ascii="Times New Roman" w:hAnsi="Times New Roman" w:cs="Times New Roman"/>
                <w:noProof w:val="0"/>
              </w:rPr>
            </w:pPr>
            <w:r w:rsidRPr="003F377F">
              <w:rPr>
                <w:rFonts w:ascii="Times New Roman" w:hAnsi="Times New Roman" w:cs="Times New Roman"/>
                <w:noProof w:val="0"/>
              </w:rPr>
              <w:t xml:space="preserve">Pagalvėlė galvai – 1 vnt. </w:t>
            </w:r>
            <w:r w:rsidRPr="003F377F">
              <w:rPr>
                <w:rFonts w:ascii="Times New Roman" w:hAnsi="Times New Roman" w:cs="Times New Roman"/>
                <w:b/>
                <w:noProof w:val="0"/>
              </w:rPr>
              <w:t>(netaikoma, jeigu kėdė yra komplektuojama su reguliuojama galvos atrama)</w:t>
            </w:r>
            <w:r w:rsidRPr="003F377F">
              <w:rPr>
                <w:rFonts w:ascii="Times New Roman" w:hAnsi="Times New Roman" w:cs="Times New Roman"/>
                <w:noProof w:val="0"/>
              </w:rPr>
              <w:t>;</w:t>
            </w:r>
          </w:p>
          <w:p w14:paraId="3F438CE1" w14:textId="5F0C10FD" w:rsidR="00540ADB" w:rsidRPr="003F377F" w:rsidRDefault="00540ADB" w:rsidP="00540ADB">
            <w:pPr>
              <w:pStyle w:val="Sraopastraipa"/>
              <w:widowControl w:val="0"/>
              <w:numPr>
                <w:ilvl w:val="0"/>
                <w:numId w:val="26"/>
              </w:numPr>
              <w:adjustRightInd w:val="0"/>
              <w:rPr>
                <w:rFonts w:ascii="Times New Roman" w:hAnsi="Times New Roman" w:cs="Times New Roman"/>
                <w:noProof w:val="0"/>
              </w:rPr>
            </w:pPr>
            <w:r w:rsidRPr="003F377F">
              <w:rPr>
                <w:rFonts w:ascii="Times New Roman" w:hAnsi="Times New Roman" w:cs="Times New Roman"/>
                <w:noProof w:val="0"/>
              </w:rPr>
              <w:t>LED (ar lygiavertė) lempa, tvirtinama prie kėdės skaitymui – 1 vnt.</w:t>
            </w:r>
          </w:p>
        </w:tc>
        <w:tc>
          <w:tcPr>
            <w:tcW w:w="1527" w:type="pct"/>
          </w:tcPr>
          <w:p w14:paraId="1D80583A" w14:textId="4EADBCFF" w:rsidR="00540ADB" w:rsidRPr="003F377F" w:rsidRDefault="00540ADB" w:rsidP="00540ADB">
            <w:pPr>
              <w:rPr>
                <w:rFonts w:ascii="Times New Roman" w:hAnsi="Times New Roman" w:cs="Times New Roman"/>
                <w:noProof w:val="0"/>
              </w:rPr>
            </w:pPr>
          </w:p>
        </w:tc>
      </w:tr>
      <w:tr w:rsidR="00540ADB" w:rsidRPr="003F377F" w14:paraId="54D65376" w14:textId="77777777" w:rsidTr="00540ADB">
        <w:tc>
          <w:tcPr>
            <w:tcW w:w="279" w:type="pct"/>
          </w:tcPr>
          <w:p w14:paraId="3198F73D" w14:textId="20560E5C"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17.</w:t>
            </w:r>
          </w:p>
        </w:tc>
        <w:tc>
          <w:tcPr>
            <w:tcW w:w="970" w:type="pct"/>
          </w:tcPr>
          <w:p w14:paraId="5451B5B4" w14:textId="77777777" w:rsidR="00540ADB" w:rsidRPr="003F377F" w:rsidRDefault="00540ADB" w:rsidP="00540ADB">
            <w:pPr>
              <w:pStyle w:val="Bodytext61"/>
              <w:shd w:val="clear" w:color="auto" w:fill="auto"/>
              <w:spacing w:line="240" w:lineRule="auto"/>
              <w:rPr>
                <w:b w:val="0"/>
                <w:sz w:val="22"/>
                <w:szCs w:val="22"/>
              </w:rPr>
            </w:pPr>
            <w:r w:rsidRPr="003F377F">
              <w:rPr>
                <w:b w:val="0"/>
                <w:sz w:val="22"/>
                <w:szCs w:val="22"/>
              </w:rPr>
              <w:t>Elektros maitinimas</w:t>
            </w:r>
          </w:p>
        </w:tc>
        <w:tc>
          <w:tcPr>
            <w:tcW w:w="2224" w:type="pct"/>
          </w:tcPr>
          <w:p w14:paraId="5DB48C5C" w14:textId="77777777" w:rsidR="00540ADB" w:rsidRPr="003F377F" w:rsidRDefault="00540ADB" w:rsidP="00540ADB">
            <w:pPr>
              <w:pStyle w:val="Bodytext91"/>
              <w:numPr>
                <w:ilvl w:val="0"/>
                <w:numId w:val="17"/>
              </w:numPr>
              <w:shd w:val="clear" w:color="auto" w:fill="auto"/>
              <w:tabs>
                <w:tab w:val="left" w:pos="856"/>
              </w:tabs>
              <w:spacing w:line="240" w:lineRule="auto"/>
              <w:ind w:right="145"/>
              <w:jc w:val="left"/>
              <w:rPr>
                <w:sz w:val="22"/>
                <w:szCs w:val="22"/>
              </w:rPr>
            </w:pPr>
            <w:r w:rsidRPr="003F377F">
              <w:rPr>
                <w:sz w:val="22"/>
                <w:szCs w:val="22"/>
              </w:rPr>
              <w:t>Iš 230 V, 50 Hz elektros tinklo;</w:t>
            </w:r>
          </w:p>
          <w:p w14:paraId="72799AAF" w14:textId="145FA040" w:rsidR="00540ADB" w:rsidRPr="003F377F" w:rsidRDefault="00540ADB" w:rsidP="00540ADB">
            <w:pPr>
              <w:pStyle w:val="Bodytext91"/>
              <w:numPr>
                <w:ilvl w:val="0"/>
                <w:numId w:val="17"/>
              </w:numPr>
              <w:shd w:val="clear" w:color="auto" w:fill="auto"/>
              <w:tabs>
                <w:tab w:val="left" w:pos="856"/>
              </w:tabs>
              <w:spacing w:line="240" w:lineRule="auto"/>
              <w:ind w:right="145"/>
              <w:jc w:val="left"/>
              <w:rPr>
                <w:sz w:val="22"/>
                <w:szCs w:val="22"/>
              </w:rPr>
            </w:pPr>
            <w:r w:rsidRPr="003F377F">
              <w:rPr>
                <w:sz w:val="22"/>
                <w:szCs w:val="22"/>
              </w:rPr>
              <w:t>Maitinimo kabelio ilgis ≥ 1,7 m.</w:t>
            </w:r>
          </w:p>
        </w:tc>
        <w:tc>
          <w:tcPr>
            <w:tcW w:w="1527" w:type="pct"/>
            <w:shd w:val="clear" w:color="auto" w:fill="auto"/>
          </w:tcPr>
          <w:p w14:paraId="3E300FAE" w14:textId="6D4C76DA" w:rsidR="00540ADB" w:rsidRPr="003F377F" w:rsidRDefault="00540ADB" w:rsidP="00540ADB">
            <w:pPr>
              <w:rPr>
                <w:rFonts w:ascii="Times New Roman" w:hAnsi="Times New Roman" w:cs="Times New Roman"/>
                <w:noProof w:val="0"/>
              </w:rPr>
            </w:pPr>
          </w:p>
        </w:tc>
      </w:tr>
      <w:tr w:rsidR="00540ADB" w:rsidRPr="003F377F" w14:paraId="1FEFDF92" w14:textId="77777777" w:rsidTr="00540ADB">
        <w:tc>
          <w:tcPr>
            <w:tcW w:w="279" w:type="pct"/>
          </w:tcPr>
          <w:p w14:paraId="3D4CBA1F" w14:textId="207196A5"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18.</w:t>
            </w:r>
          </w:p>
        </w:tc>
        <w:tc>
          <w:tcPr>
            <w:tcW w:w="970" w:type="pct"/>
          </w:tcPr>
          <w:p w14:paraId="438D1273" w14:textId="77777777" w:rsidR="00540ADB" w:rsidRPr="003F377F" w:rsidRDefault="00540ADB" w:rsidP="00540ADB">
            <w:pPr>
              <w:pStyle w:val="Bodytext61"/>
              <w:shd w:val="clear" w:color="auto" w:fill="auto"/>
              <w:spacing w:line="240" w:lineRule="auto"/>
              <w:rPr>
                <w:b w:val="0"/>
                <w:sz w:val="22"/>
                <w:szCs w:val="22"/>
              </w:rPr>
            </w:pPr>
            <w:r w:rsidRPr="003F377F">
              <w:rPr>
                <w:b w:val="0"/>
                <w:sz w:val="22"/>
                <w:szCs w:val="22"/>
              </w:rPr>
              <w:t>Garantinis laikotarpis</w:t>
            </w:r>
          </w:p>
        </w:tc>
        <w:tc>
          <w:tcPr>
            <w:tcW w:w="2224" w:type="pct"/>
          </w:tcPr>
          <w:p w14:paraId="1609A1CB" w14:textId="77777777" w:rsidR="00540ADB" w:rsidRPr="003F377F" w:rsidRDefault="00540ADB" w:rsidP="00540ADB">
            <w:pPr>
              <w:pStyle w:val="Bodytext91"/>
              <w:numPr>
                <w:ilvl w:val="0"/>
                <w:numId w:val="9"/>
              </w:numPr>
              <w:shd w:val="clear" w:color="auto" w:fill="auto"/>
              <w:tabs>
                <w:tab w:val="left" w:pos="856"/>
              </w:tabs>
              <w:spacing w:line="240" w:lineRule="auto"/>
              <w:ind w:right="145"/>
              <w:jc w:val="left"/>
              <w:rPr>
                <w:bCs/>
                <w:sz w:val="22"/>
                <w:szCs w:val="22"/>
              </w:rPr>
            </w:pPr>
            <w:r w:rsidRPr="003F377F">
              <w:rPr>
                <w:bCs/>
                <w:sz w:val="22"/>
                <w:szCs w:val="22"/>
              </w:rPr>
              <w:t>≥ 24 mėnesiai procedūrų kėdei;</w:t>
            </w:r>
          </w:p>
          <w:p w14:paraId="0A909E53" w14:textId="0DD588BD" w:rsidR="00540ADB" w:rsidRPr="003F377F" w:rsidRDefault="00540ADB" w:rsidP="00540ADB">
            <w:pPr>
              <w:pStyle w:val="Bodytext91"/>
              <w:numPr>
                <w:ilvl w:val="0"/>
                <w:numId w:val="9"/>
              </w:numPr>
              <w:shd w:val="clear" w:color="auto" w:fill="auto"/>
              <w:tabs>
                <w:tab w:val="left" w:pos="856"/>
              </w:tabs>
              <w:spacing w:line="240" w:lineRule="auto"/>
              <w:ind w:right="145"/>
              <w:jc w:val="left"/>
              <w:rPr>
                <w:bCs/>
                <w:sz w:val="22"/>
                <w:szCs w:val="22"/>
              </w:rPr>
            </w:pPr>
            <w:r w:rsidRPr="003F377F">
              <w:rPr>
                <w:bCs/>
                <w:sz w:val="22"/>
                <w:szCs w:val="22"/>
              </w:rPr>
              <w:t>≥ 12 mėnesių priedams.</w:t>
            </w:r>
          </w:p>
        </w:tc>
        <w:tc>
          <w:tcPr>
            <w:tcW w:w="1527" w:type="pct"/>
          </w:tcPr>
          <w:p w14:paraId="691684C1" w14:textId="77777777" w:rsidR="00540ADB" w:rsidRPr="003F377F" w:rsidRDefault="00540ADB" w:rsidP="00540ADB">
            <w:pPr>
              <w:rPr>
                <w:rFonts w:ascii="Times New Roman" w:hAnsi="Times New Roman" w:cs="Times New Roman"/>
                <w:noProof w:val="0"/>
              </w:rPr>
            </w:pPr>
          </w:p>
        </w:tc>
      </w:tr>
      <w:tr w:rsidR="00540ADB" w:rsidRPr="003F377F" w14:paraId="4B397F01" w14:textId="77777777" w:rsidTr="00540ADB">
        <w:tc>
          <w:tcPr>
            <w:tcW w:w="279" w:type="pct"/>
          </w:tcPr>
          <w:p w14:paraId="50609664" w14:textId="40AD0CC3"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19.</w:t>
            </w:r>
          </w:p>
        </w:tc>
        <w:tc>
          <w:tcPr>
            <w:tcW w:w="970" w:type="pct"/>
          </w:tcPr>
          <w:p w14:paraId="24765691" w14:textId="77777777" w:rsidR="00540ADB" w:rsidRPr="003F377F" w:rsidRDefault="00540ADB" w:rsidP="00540ADB">
            <w:pPr>
              <w:pStyle w:val="Bodytext61"/>
              <w:shd w:val="clear" w:color="auto" w:fill="auto"/>
              <w:spacing w:line="240" w:lineRule="auto"/>
              <w:rPr>
                <w:b w:val="0"/>
                <w:sz w:val="22"/>
                <w:szCs w:val="22"/>
              </w:rPr>
            </w:pPr>
            <w:r w:rsidRPr="003F377F">
              <w:rPr>
                <w:b w:val="0"/>
                <w:sz w:val="22"/>
                <w:szCs w:val="22"/>
              </w:rPr>
              <w:t>Žymėjimas CE ženklu</w:t>
            </w:r>
          </w:p>
        </w:tc>
        <w:tc>
          <w:tcPr>
            <w:tcW w:w="2224" w:type="pct"/>
          </w:tcPr>
          <w:p w14:paraId="6AE3C327" w14:textId="77777777" w:rsidR="00540ADB" w:rsidRPr="003F377F" w:rsidRDefault="00540ADB" w:rsidP="00540ADB">
            <w:pPr>
              <w:pStyle w:val="Bodytext91"/>
              <w:shd w:val="clear" w:color="auto" w:fill="auto"/>
              <w:tabs>
                <w:tab w:val="left" w:pos="856"/>
              </w:tabs>
              <w:spacing w:line="240" w:lineRule="auto"/>
              <w:ind w:right="27"/>
              <w:rPr>
                <w:bCs/>
                <w:sz w:val="22"/>
                <w:szCs w:val="22"/>
              </w:rPr>
            </w:pPr>
            <w:r w:rsidRPr="003F377F">
              <w:rPr>
                <w:sz w:val="22"/>
                <w:szCs w:val="22"/>
              </w:rPr>
              <w:t>Būtinas (</w:t>
            </w:r>
            <w:r w:rsidRPr="003F377F">
              <w:rPr>
                <w:i/>
                <w:sz w:val="22"/>
                <w:szCs w:val="22"/>
              </w:rPr>
              <w:t>kartu su pasiūlymu privaloma pateikti žymėjimą CE ženklu liudijančio galiojančio dokumento (CE sertifikato arba EB atitikties deklaracijos) kopiją</w:t>
            </w:r>
            <w:r w:rsidRPr="003F377F">
              <w:rPr>
                <w:sz w:val="22"/>
                <w:szCs w:val="22"/>
              </w:rPr>
              <w:t>)</w:t>
            </w:r>
          </w:p>
        </w:tc>
        <w:tc>
          <w:tcPr>
            <w:tcW w:w="1527" w:type="pct"/>
          </w:tcPr>
          <w:p w14:paraId="3EC29E23" w14:textId="77777777" w:rsidR="00540ADB" w:rsidRPr="003F377F" w:rsidRDefault="00540ADB" w:rsidP="00540ADB">
            <w:pPr>
              <w:rPr>
                <w:rFonts w:ascii="Times New Roman" w:hAnsi="Times New Roman" w:cs="Times New Roman"/>
                <w:noProof w:val="0"/>
              </w:rPr>
            </w:pPr>
          </w:p>
        </w:tc>
      </w:tr>
      <w:tr w:rsidR="00540ADB" w:rsidRPr="003F377F" w14:paraId="08D2953F" w14:textId="77777777" w:rsidTr="00540ADB">
        <w:tc>
          <w:tcPr>
            <w:tcW w:w="279" w:type="pct"/>
          </w:tcPr>
          <w:p w14:paraId="77CA1E7B" w14:textId="448D1284"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20.</w:t>
            </w:r>
          </w:p>
        </w:tc>
        <w:tc>
          <w:tcPr>
            <w:tcW w:w="970" w:type="pct"/>
          </w:tcPr>
          <w:p w14:paraId="20003BB6" w14:textId="77777777" w:rsidR="00540ADB" w:rsidRPr="003F377F" w:rsidRDefault="00540ADB" w:rsidP="00540ADB">
            <w:pPr>
              <w:rPr>
                <w:rFonts w:ascii="Times New Roman" w:hAnsi="Times New Roman" w:cs="Times New Roman"/>
                <w:noProof w:val="0"/>
              </w:rPr>
            </w:pPr>
            <w:r w:rsidRPr="003F377F">
              <w:rPr>
                <w:rFonts w:ascii="Times New Roman" w:hAnsi="Times New Roman" w:cs="Times New Roman"/>
                <w:noProof w:val="0"/>
              </w:rPr>
              <w:t>Įrangos pristatymas ir instaliavimas</w:t>
            </w:r>
          </w:p>
          <w:p w14:paraId="43FF85AA" w14:textId="77777777" w:rsidR="00540ADB" w:rsidRPr="003F377F" w:rsidRDefault="00540ADB" w:rsidP="00540ADB">
            <w:pPr>
              <w:rPr>
                <w:rFonts w:ascii="Times New Roman" w:hAnsi="Times New Roman" w:cs="Times New Roman"/>
                <w:noProof w:val="0"/>
              </w:rPr>
            </w:pPr>
          </w:p>
        </w:tc>
        <w:tc>
          <w:tcPr>
            <w:tcW w:w="2224" w:type="pct"/>
          </w:tcPr>
          <w:p w14:paraId="3CB7AEB6" w14:textId="77777777" w:rsidR="00540ADB" w:rsidRPr="003F377F" w:rsidRDefault="00540ADB" w:rsidP="00540ADB">
            <w:pPr>
              <w:ind w:right="27"/>
              <w:jc w:val="both"/>
              <w:rPr>
                <w:rFonts w:ascii="Times New Roman" w:eastAsia="SimSun" w:hAnsi="Times New Roman" w:cs="Times New Roman"/>
                <w:noProof w:val="0"/>
                <w:kern w:val="1"/>
                <w:lang w:eastAsia="hi-IN" w:bidi="hi-IN"/>
              </w:rPr>
            </w:pPr>
            <w:r w:rsidRPr="003F377F">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3F377F">
              <w:rPr>
                <w:rFonts w:ascii="Times New Roman" w:hAnsi="Times New Roman" w:cs="Times New Roman"/>
                <w:noProof w:val="0"/>
              </w:rPr>
              <w:t>įskaičiuotos į pasiūlymo kainą</w:t>
            </w:r>
          </w:p>
        </w:tc>
        <w:tc>
          <w:tcPr>
            <w:tcW w:w="1527" w:type="pct"/>
          </w:tcPr>
          <w:p w14:paraId="6DB661CB" w14:textId="77777777" w:rsidR="00540ADB" w:rsidRPr="003F377F" w:rsidRDefault="00540ADB" w:rsidP="00540ADB">
            <w:pPr>
              <w:rPr>
                <w:rFonts w:ascii="Times New Roman" w:hAnsi="Times New Roman" w:cs="Times New Roman"/>
                <w:noProof w:val="0"/>
              </w:rPr>
            </w:pPr>
          </w:p>
        </w:tc>
      </w:tr>
      <w:tr w:rsidR="00540ADB" w:rsidRPr="003F377F" w14:paraId="63901593" w14:textId="77777777" w:rsidTr="00540ADB">
        <w:tc>
          <w:tcPr>
            <w:tcW w:w="279" w:type="pct"/>
          </w:tcPr>
          <w:p w14:paraId="11B445F7" w14:textId="730C3993"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lastRenderedPageBreak/>
              <w:t>21.</w:t>
            </w:r>
          </w:p>
        </w:tc>
        <w:tc>
          <w:tcPr>
            <w:tcW w:w="970" w:type="pct"/>
          </w:tcPr>
          <w:p w14:paraId="4BECD16C" w14:textId="77777777" w:rsidR="00540ADB" w:rsidRPr="003F377F" w:rsidRDefault="00540ADB" w:rsidP="00540ADB">
            <w:pPr>
              <w:rPr>
                <w:rFonts w:ascii="Times New Roman" w:hAnsi="Times New Roman" w:cs="Times New Roman"/>
                <w:noProof w:val="0"/>
              </w:rPr>
            </w:pPr>
            <w:r w:rsidRPr="003F377F">
              <w:rPr>
                <w:rFonts w:ascii="Times New Roman" w:hAnsi="Times New Roman" w:cs="Times New Roman"/>
                <w:noProof w:val="0"/>
              </w:rPr>
              <w:t>Vartotojų apmokymas</w:t>
            </w:r>
          </w:p>
        </w:tc>
        <w:tc>
          <w:tcPr>
            <w:tcW w:w="2224" w:type="pct"/>
          </w:tcPr>
          <w:p w14:paraId="572AFB04" w14:textId="77777777" w:rsidR="00540ADB" w:rsidRPr="003F377F" w:rsidRDefault="00540ADB" w:rsidP="00540ADB">
            <w:pPr>
              <w:ind w:right="27"/>
              <w:jc w:val="both"/>
              <w:rPr>
                <w:rFonts w:ascii="Times New Roman" w:eastAsia="SimSun" w:hAnsi="Times New Roman" w:cs="Times New Roman"/>
                <w:noProof w:val="0"/>
                <w:kern w:val="1"/>
                <w:lang w:eastAsia="hi-IN" w:bidi="hi-IN"/>
              </w:rPr>
            </w:pPr>
            <w:r w:rsidRPr="003F377F">
              <w:rPr>
                <w:rFonts w:ascii="Times New Roman" w:hAnsi="Times New Roman" w:cs="Times New Roman"/>
                <w:noProof w:val="0"/>
              </w:rPr>
              <w:t>Vartotojų apmokymas naudoti įrangą įskaičiuotas į pasiūlymo kainą</w:t>
            </w:r>
          </w:p>
        </w:tc>
        <w:tc>
          <w:tcPr>
            <w:tcW w:w="1527" w:type="pct"/>
          </w:tcPr>
          <w:p w14:paraId="26ECC00A" w14:textId="77777777" w:rsidR="00540ADB" w:rsidRPr="003F377F" w:rsidRDefault="00540ADB" w:rsidP="00540ADB">
            <w:pPr>
              <w:rPr>
                <w:rFonts w:ascii="Times New Roman" w:hAnsi="Times New Roman" w:cs="Times New Roman"/>
                <w:noProof w:val="0"/>
              </w:rPr>
            </w:pPr>
          </w:p>
        </w:tc>
      </w:tr>
      <w:tr w:rsidR="00540ADB" w:rsidRPr="003F377F" w14:paraId="30F0CEE4" w14:textId="77777777" w:rsidTr="00540ADB">
        <w:tc>
          <w:tcPr>
            <w:tcW w:w="279" w:type="pct"/>
          </w:tcPr>
          <w:p w14:paraId="29988F5B" w14:textId="3709C49F"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22.</w:t>
            </w:r>
          </w:p>
        </w:tc>
        <w:tc>
          <w:tcPr>
            <w:tcW w:w="970" w:type="pct"/>
          </w:tcPr>
          <w:p w14:paraId="5CC05F90" w14:textId="77777777" w:rsidR="00540ADB" w:rsidRPr="003F377F" w:rsidRDefault="00540ADB" w:rsidP="00540ADB">
            <w:pPr>
              <w:rPr>
                <w:rFonts w:ascii="Times New Roman" w:hAnsi="Times New Roman" w:cs="Times New Roman"/>
                <w:noProof w:val="0"/>
              </w:rPr>
            </w:pPr>
            <w:r w:rsidRPr="003F377F">
              <w:rPr>
                <w:rFonts w:ascii="Times New Roman" w:hAnsi="Times New Roman" w:cs="Times New Roman"/>
                <w:noProof w:val="0"/>
              </w:rPr>
              <w:t>Techninio personalo apmokymas</w:t>
            </w:r>
          </w:p>
        </w:tc>
        <w:tc>
          <w:tcPr>
            <w:tcW w:w="2224" w:type="pct"/>
          </w:tcPr>
          <w:p w14:paraId="5B1EF86B" w14:textId="77777777" w:rsidR="00540ADB" w:rsidRPr="003F377F" w:rsidRDefault="00540ADB" w:rsidP="00540ADB">
            <w:pPr>
              <w:ind w:right="27"/>
              <w:jc w:val="both"/>
              <w:rPr>
                <w:rFonts w:ascii="Times New Roman" w:hAnsi="Times New Roman" w:cs="Times New Roman"/>
                <w:noProof w:val="0"/>
              </w:rPr>
            </w:pPr>
            <w:r w:rsidRPr="003F377F">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527" w:type="pct"/>
          </w:tcPr>
          <w:p w14:paraId="4E2D0A4B" w14:textId="77777777" w:rsidR="00540ADB" w:rsidRPr="003F377F" w:rsidRDefault="00540ADB" w:rsidP="00540ADB">
            <w:pPr>
              <w:rPr>
                <w:rFonts w:ascii="Times New Roman" w:hAnsi="Times New Roman" w:cs="Times New Roman"/>
                <w:noProof w:val="0"/>
              </w:rPr>
            </w:pPr>
          </w:p>
        </w:tc>
      </w:tr>
      <w:tr w:rsidR="00540ADB" w:rsidRPr="003F377F" w14:paraId="22BB6858" w14:textId="77777777" w:rsidTr="00540ADB">
        <w:tc>
          <w:tcPr>
            <w:tcW w:w="279" w:type="pct"/>
          </w:tcPr>
          <w:p w14:paraId="213DCD08" w14:textId="0CC8EA4C" w:rsidR="00540ADB" w:rsidRPr="003F377F" w:rsidRDefault="00540ADB" w:rsidP="00540ADB">
            <w:pPr>
              <w:pStyle w:val="Bodytext21"/>
              <w:shd w:val="clear" w:color="auto" w:fill="auto"/>
              <w:spacing w:line="240" w:lineRule="auto"/>
              <w:jc w:val="center"/>
              <w:rPr>
                <w:bCs/>
                <w:sz w:val="22"/>
                <w:szCs w:val="22"/>
              </w:rPr>
            </w:pPr>
            <w:r w:rsidRPr="003F377F">
              <w:rPr>
                <w:bCs/>
                <w:sz w:val="22"/>
                <w:szCs w:val="22"/>
              </w:rPr>
              <w:t>23.</w:t>
            </w:r>
          </w:p>
        </w:tc>
        <w:tc>
          <w:tcPr>
            <w:tcW w:w="970" w:type="pct"/>
          </w:tcPr>
          <w:p w14:paraId="5AEF7B54" w14:textId="77777777" w:rsidR="00540ADB" w:rsidRPr="003F377F" w:rsidRDefault="00540ADB" w:rsidP="00540ADB">
            <w:pPr>
              <w:ind w:right="127"/>
              <w:rPr>
                <w:rFonts w:ascii="Times New Roman" w:hAnsi="Times New Roman" w:cs="Times New Roman"/>
                <w:noProof w:val="0"/>
              </w:rPr>
            </w:pPr>
            <w:r w:rsidRPr="003F377F">
              <w:rPr>
                <w:rFonts w:ascii="Times New Roman" w:hAnsi="Times New Roman" w:cs="Times New Roman"/>
                <w:noProof w:val="0"/>
              </w:rPr>
              <w:t>Kartu su įranga pateikiama dokumentacija</w:t>
            </w:r>
          </w:p>
        </w:tc>
        <w:tc>
          <w:tcPr>
            <w:tcW w:w="2224" w:type="pct"/>
          </w:tcPr>
          <w:p w14:paraId="305B3409" w14:textId="77777777" w:rsidR="00540ADB" w:rsidRPr="003F377F" w:rsidRDefault="00540ADB" w:rsidP="00540ADB">
            <w:pPr>
              <w:pStyle w:val="Sraopastraipa"/>
              <w:numPr>
                <w:ilvl w:val="0"/>
                <w:numId w:val="8"/>
              </w:numPr>
              <w:rPr>
                <w:rFonts w:ascii="Times New Roman" w:hAnsi="Times New Roman" w:cs="Times New Roman"/>
                <w:noProof w:val="0"/>
              </w:rPr>
            </w:pPr>
            <w:r w:rsidRPr="003F377F">
              <w:rPr>
                <w:rFonts w:ascii="Times New Roman" w:hAnsi="Times New Roman" w:cs="Times New Roman"/>
                <w:noProof w:val="0"/>
              </w:rPr>
              <w:t>Naudojimo instrukcija lietuvių ir anglų kalba;</w:t>
            </w:r>
          </w:p>
          <w:p w14:paraId="35E8140A" w14:textId="77777777" w:rsidR="00540ADB" w:rsidRPr="003F377F" w:rsidRDefault="00540ADB" w:rsidP="00540ADB">
            <w:pPr>
              <w:pStyle w:val="Sraopastraipa"/>
              <w:numPr>
                <w:ilvl w:val="0"/>
                <w:numId w:val="8"/>
              </w:numPr>
              <w:rPr>
                <w:rFonts w:ascii="Times New Roman" w:hAnsi="Times New Roman" w:cs="Times New Roman"/>
                <w:noProof w:val="0"/>
              </w:rPr>
            </w:pPr>
            <w:r w:rsidRPr="003F377F">
              <w:rPr>
                <w:rFonts w:ascii="Times New Roman" w:hAnsi="Times New Roman" w:cs="Times New Roman"/>
                <w:noProof w:val="0"/>
              </w:rPr>
              <w:t>Serviso dokumentacija lietuvių arba anglų kalba.</w:t>
            </w:r>
          </w:p>
        </w:tc>
        <w:tc>
          <w:tcPr>
            <w:tcW w:w="1527" w:type="pct"/>
          </w:tcPr>
          <w:p w14:paraId="23558426" w14:textId="77777777" w:rsidR="00540ADB" w:rsidRPr="003F377F" w:rsidRDefault="00540ADB" w:rsidP="00540ADB">
            <w:pPr>
              <w:rPr>
                <w:rFonts w:ascii="Times New Roman" w:hAnsi="Times New Roman" w:cs="Times New Roman"/>
                <w:noProof w:val="0"/>
              </w:rPr>
            </w:pPr>
          </w:p>
        </w:tc>
      </w:tr>
      <w:tr w:rsidR="00540ADB" w:rsidRPr="003F377F" w14:paraId="1F2A7DDC" w14:textId="77777777" w:rsidTr="00540ADB">
        <w:tc>
          <w:tcPr>
            <w:tcW w:w="279" w:type="pct"/>
          </w:tcPr>
          <w:p w14:paraId="0A9EB6D6" w14:textId="76B137BE" w:rsidR="00540ADB" w:rsidRPr="003F377F" w:rsidRDefault="00540ADB" w:rsidP="00540ADB">
            <w:pPr>
              <w:pStyle w:val="Bodytext21"/>
              <w:shd w:val="clear" w:color="auto" w:fill="auto"/>
              <w:spacing w:line="240" w:lineRule="auto"/>
              <w:jc w:val="center"/>
              <w:rPr>
                <w:bCs/>
                <w:sz w:val="22"/>
                <w:szCs w:val="22"/>
              </w:rPr>
            </w:pPr>
            <w:r>
              <w:rPr>
                <w:bCs/>
                <w:sz w:val="22"/>
                <w:szCs w:val="22"/>
              </w:rPr>
              <w:t>24.</w:t>
            </w:r>
          </w:p>
        </w:tc>
        <w:tc>
          <w:tcPr>
            <w:tcW w:w="970" w:type="pct"/>
          </w:tcPr>
          <w:p w14:paraId="05D8F26F" w14:textId="77777777" w:rsidR="00540ADB" w:rsidRPr="003F377F" w:rsidRDefault="00540ADB" w:rsidP="00540ADB">
            <w:pPr>
              <w:rPr>
                <w:rFonts w:ascii="Times New Roman" w:hAnsi="Times New Roman" w:cs="Times New Roman"/>
                <w:noProof w:val="0"/>
              </w:rPr>
            </w:pPr>
            <w:r w:rsidRPr="003F377F">
              <w:rPr>
                <w:rFonts w:ascii="Times New Roman" w:hAnsi="Times New Roman" w:cs="Times New Roman"/>
                <w:noProof w:val="0"/>
              </w:rPr>
              <w:t>Galimybė įsigyti originalias (arba joms lygiavertes) atsargines dalis</w:t>
            </w:r>
          </w:p>
          <w:p w14:paraId="6ED932C3" w14:textId="77777777" w:rsidR="00540ADB" w:rsidRPr="003F377F" w:rsidRDefault="00540ADB" w:rsidP="00540ADB">
            <w:pPr>
              <w:rPr>
                <w:rFonts w:ascii="Times New Roman" w:eastAsia="SimSun" w:hAnsi="Times New Roman" w:cs="Times New Roman"/>
                <w:noProof w:val="0"/>
              </w:rPr>
            </w:pPr>
          </w:p>
        </w:tc>
        <w:tc>
          <w:tcPr>
            <w:tcW w:w="2224" w:type="pct"/>
          </w:tcPr>
          <w:p w14:paraId="1D7D43A6" w14:textId="77777777" w:rsidR="00540ADB" w:rsidRPr="003F377F" w:rsidRDefault="00540ADB" w:rsidP="00540ADB">
            <w:pPr>
              <w:ind w:right="27"/>
              <w:jc w:val="both"/>
              <w:rPr>
                <w:rFonts w:ascii="Times New Roman" w:eastAsia="Times New Roman" w:hAnsi="Times New Roman" w:cs="Times New Roman"/>
                <w:noProof w:val="0"/>
                <w:u w:val="single"/>
                <w:lang w:eastAsia="lt-LT"/>
              </w:rPr>
            </w:pPr>
            <w:r w:rsidRPr="003F377F">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3F377F">
              <w:rPr>
                <w:rFonts w:ascii="Times New Roman" w:eastAsia="Times New Roman" w:hAnsi="Times New Roman" w:cs="Times New Roman"/>
                <w:i/>
                <w:iCs/>
                <w:noProof w:val="0"/>
                <w:lang w:eastAsia="lt-LT"/>
              </w:rPr>
              <w:t>prašome nurodyti konkrečią trukmę</w:t>
            </w:r>
            <w:r w:rsidRPr="003F377F">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3F377F">
              <w:rPr>
                <w:rFonts w:ascii="Times New Roman" w:eastAsia="Times New Roman" w:hAnsi="Times New Roman" w:cs="Times New Roman"/>
                <w:i/>
                <w:iCs/>
                <w:noProof w:val="0"/>
                <w:lang w:eastAsia="lt-LT"/>
              </w:rPr>
              <w:t>būtinas tiekėjo ir/arba gamintojo atitinkamas patvirtinimas</w:t>
            </w:r>
            <w:r w:rsidRPr="003F377F">
              <w:rPr>
                <w:rFonts w:ascii="Times New Roman" w:eastAsia="Times New Roman" w:hAnsi="Times New Roman" w:cs="Times New Roman"/>
                <w:noProof w:val="0"/>
                <w:lang w:eastAsia="lt-LT"/>
              </w:rPr>
              <w:t>).</w:t>
            </w:r>
            <w:r w:rsidRPr="003F377F">
              <w:rPr>
                <w:rFonts w:ascii="Times New Roman" w:eastAsia="Times New Roman" w:hAnsi="Times New Roman" w:cs="Times New Roman"/>
                <w:noProof w:val="0"/>
                <w:lang w:eastAsia="lt-LT"/>
              </w:rPr>
              <w:br/>
            </w:r>
          </w:p>
          <w:p w14:paraId="699904DA" w14:textId="77777777" w:rsidR="00540ADB" w:rsidRPr="003F377F" w:rsidRDefault="00540ADB" w:rsidP="00540ADB">
            <w:pPr>
              <w:ind w:right="27"/>
              <w:jc w:val="both"/>
              <w:rPr>
                <w:rFonts w:ascii="Times New Roman" w:eastAsia="Times New Roman" w:hAnsi="Times New Roman" w:cs="Times New Roman"/>
                <w:noProof w:val="0"/>
                <w:lang w:eastAsia="lt-LT"/>
              </w:rPr>
            </w:pPr>
            <w:r w:rsidRPr="003F377F">
              <w:rPr>
                <w:rFonts w:ascii="Times New Roman" w:eastAsia="Times New Roman" w:hAnsi="Times New Roman" w:cs="Times New Roman"/>
                <w:noProof w:val="0"/>
                <w:u w:val="single"/>
                <w:lang w:eastAsia="lt-LT"/>
              </w:rPr>
              <w:t>Pastaba:</w:t>
            </w:r>
            <w:r w:rsidRPr="003F377F">
              <w:rPr>
                <w:rFonts w:ascii="Times New Roman" w:eastAsia="Times New Roman" w:hAnsi="Times New Roman" w:cs="Times New Roman"/>
                <w:noProof w:val="0"/>
                <w:lang w:eastAsia="lt-LT"/>
              </w:rPr>
              <w:t xml:space="preserve"> Reikalavimas taikomas vadovaujantis </w:t>
            </w:r>
            <w:r w:rsidRPr="003F377F">
              <w:rPr>
                <w:rFonts w:ascii="Times New Roman" w:eastAsia="Times New Roman" w:hAnsi="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527" w:type="pct"/>
          </w:tcPr>
          <w:p w14:paraId="2E5C1F53" w14:textId="77777777" w:rsidR="00540ADB" w:rsidRPr="003F377F" w:rsidRDefault="00540ADB" w:rsidP="00540ADB">
            <w:pPr>
              <w:rPr>
                <w:rFonts w:ascii="Times New Roman" w:hAnsi="Times New Roman" w:cs="Times New Roman"/>
                <w:noProof w:val="0"/>
              </w:rPr>
            </w:pPr>
          </w:p>
        </w:tc>
      </w:tr>
    </w:tbl>
    <w:p w14:paraId="3C2B1812" w14:textId="77777777" w:rsidR="007D5144" w:rsidRDefault="007D5144" w:rsidP="007D5144">
      <w:pPr>
        <w:spacing w:after="0" w:line="240" w:lineRule="auto"/>
        <w:rPr>
          <w:rFonts w:ascii="Times New Roman" w:hAnsi="Times New Roman" w:cs="Times New Roman"/>
          <w:b/>
          <w:noProof w:val="0"/>
        </w:rPr>
      </w:pPr>
    </w:p>
    <w:p w14:paraId="5C473863" w14:textId="77777777" w:rsidR="007D5144" w:rsidRPr="00542A7B" w:rsidRDefault="007D5144" w:rsidP="007D5144">
      <w:pPr>
        <w:spacing w:after="0" w:line="240" w:lineRule="auto"/>
        <w:rPr>
          <w:rFonts w:ascii="Times New Roman" w:hAnsi="Times New Roman" w:cs="Times New Roman"/>
          <w:b/>
          <w:noProof w:val="0"/>
        </w:rPr>
      </w:pPr>
      <w:r w:rsidRPr="00542A7B">
        <w:rPr>
          <w:rFonts w:ascii="Times New Roman" w:hAnsi="Times New Roman" w:cs="Times New Roman"/>
          <w:b/>
          <w:noProof w:val="0"/>
        </w:rPr>
        <w:t xml:space="preserve">Pastabos, papildomi reikalavimai: </w:t>
      </w:r>
    </w:p>
    <w:p w14:paraId="334B239A" w14:textId="77777777" w:rsidR="007D5144" w:rsidRPr="00542A7B" w:rsidRDefault="007D5144" w:rsidP="00E2582D">
      <w:pPr>
        <w:numPr>
          <w:ilvl w:val="0"/>
          <w:numId w:val="18"/>
        </w:numPr>
        <w:spacing w:after="0" w:line="240" w:lineRule="auto"/>
        <w:jc w:val="both"/>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0FE2E229" w14:textId="4F6CA46E" w:rsidR="00F637C4" w:rsidRPr="00D00D55" w:rsidRDefault="007D5144" w:rsidP="003B0882">
      <w:pPr>
        <w:pStyle w:val="Sraopastraipa"/>
        <w:numPr>
          <w:ilvl w:val="0"/>
          <w:numId w:val="18"/>
        </w:numPr>
        <w:spacing w:after="0" w:line="240" w:lineRule="auto"/>
        <w:jc w:val="both"/>
        <w:rPr>
          <w:rFonts w:ascii="Times New Roman" w:hAnsi="Times New Roman" w:cs="Times New Roman"/>
          <w:noProof w:val="0"/>
        </w:rPr>
      </w:pPr>
      <w:r w:rsidRPr="00A52CE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5ECDD84" w14:textId="17A9D448" w:rsidR="00D00D55" w:rsidRDefault="00D00D55" w:rsidP="00D00D55">
      <w:pPr>
        <w:spacing w:after="0" w:line="240" w:lineRule="auto"/>
        <w:jc w:val="both"/>
        <w:rPr>
          <w:rFonts w:ascii="Times New Roman" w:hAnsi="Times New Roman" w:cs="Times New Roman"/>
          <w:noProof w:val="0"/>
        </w:rPr>
      </w:pPr>
    </w:p>
    <w:p w14:paraId="694181DB" w14:textId="0182B8B4" w:rsidR="00D00D55" w:rsidRDefault="00D00D55" w:rsidP="00D00D55">
      <w:pPr>
        <w:spacing w:after="0" w:line="240" w:lineRule="auto"/>
        <w:jc w:val="both"/>
        <w:rPr>
          <w:rFonts w:ascii="Times New Roman" w:hAnsi="Times New Roman" w:cs="Times New Roman"/>
          <w:noProof w:val="0"/>
        </w:rPr>
      </w:pPr>
    </w:p>
    <w:p w14:paraId="0EF49188" w14:textId="0BEBC085" w:rsidR="00D00D55" w:rsidRDefault="00D00D55" w:rsidP="00D00D55">
      <w:pPr>
        <w:spacing w:after="0" w:line="240" w:lineRule="auto"/>
        <w:jc w:val="both"/>
        <w:rPr>
          <w:rFonts w:ascii="Times New Roman" w:hAnsi="Times New Roman" w:cs="Times New Roman"/>
          <w:noProof w:val="0"/>
        </w:rPr>
      </w:pPr>
    </w:p>
    <w:p w14:paraId="6E4578B8" w14:textId="77777777" w:rsidR="00D00D55" w:rsidRPr="00D00D55" w:rsidRDefault="00D00D55" w:rsidP="00D00D55">
      <w:pPr>
        <w:spacing w:after="0" w:line="240" w:lineRule="auto"/>
        <w:jc w:val="both"/>
        <w:rPr>
          <w:rFonts w:ascii="Times New Roman" w:hAnsi="Times New Roman" w:cs="Times New Roman"/>
          <w:noProof w:val="0"/>
        </w:rPr>
      </w:pPr>
      <w:bookmarkStart w:id="0" w:name="_GoBack"/>
      <w:bookmarkEnd w:id="0"/>
    </w:p>
    <w:sectPr w:rsidR="00D00D55" w:rsidRPr="00D00D55"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5C9D7" w14:textId="77777777" w:rsidR="003640DB" w:rsidRDefault="003640DB" w:rsidP="00714CE4">
      <w:pPr>
        <w:spacing w:after="0" w:line="240" w:lineRule="auto"/>
      </w:pPr>
      <w:r>
        <w:separator/>
      </w:r>
    </w:p>
  </w:endnote>
  <w:endnote w:type="continuationSeparator" w:id="0">
    <w:p w14:paraId="5696075C" w14:textId="77777777" w:rsidR="003640DB" w:rsidRDefault="003640DB"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C405DB" w:rsidRDefault="00C405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0473C5C8" w:rsidR="00C405DB" w:rsidRPr="00CF3970" w:rsidRDefault="00C405DB" w:rsidP="00714CE4">
        <w:pPr>
          <w:pStyle w:val="Porat"/>
          <w:jc w:val="right"/>
          <w:rPr>
            <w:rFonts w:ascii="Times New Roman" w:hAnsi="Times New Roman" w:cs="Times New Roman"/>
          </w:rPr>
        </w:pPr>
        <w:r w:rsidRPr="00CF3970">
          <w:rPr>
            <w:rFonts w:ascii="Times New Roman" w:hAnsi="Times New Roman" w:cs="Times New Roman"/>
          </w:rPr>
          <w:fldChar w:fldCharType="begin"/>
        </w:r>
        <w:r w:rsidRPr="00CF3970">
          <w:rPr>
            <w:rFonts w:ascii="Times New Roman" w:hAnsi="Times New Roman" w:cs="Times New Roman"/>
          </w:rPr>
          <w:instrText>PAGE   \* MERGEFORMAT</w:instrText>
        </w:r>
        <w:r w:rsidRPr="00CF3970">
          <w:rPr>
            <w:rFonts w:ascii="Times New Roman" w:hAnsi="Times New Roman" w:cs="Times New Roman"/>
          </w:rPr>
          <w:fldChar w:fldCharType="separate"/>
        </w:r>
        <w:r w:rsidR="00672248">
          <w:rPr>
            <w:rFonts w:ascii="Times New Roman" w:hAnsi="Times New Roman" w:cs="Times New Roman"/>
          </w:rPr>
          <w:t>6</w:t>
        </w:r>
        <w:r w:rsidRPr="00CF3970">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C405DB" w:rsidRDefault="00C405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7B49" w14:textId="77777777" w:rsidR="003640DB" w:rsidRDefault="003640DB" w:rsidP="00714CE4">
      <w:pPr>
        <w:spacing w:after="0" w:line="240" w:lineRule="auto"/>
      </w:pPr>
      <w:r>
        <w:separator/>
      </w:r>
    </w:p>
  </w:footnote>
  <w:footnote w:type="continuationSeparator" w:id="0">
    <w:p w14:paraId="123631D6" w14:textId="77777777" w:rsidR="003640DB" w:rsidRDefault="003640DB"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C405DB" w:rsidRDefault="00C405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C405DB" w:rsidRDefault="00C405D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C405DB" w:rsidRDefault="00C405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0BA"/>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B625EC9"/>
    <w:multiLevelType w:val="hybridMultilevel"/>
    <w:tmpl w:val="7DBAA56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F0431"/>
    <w:multiLevelType w:val="hybridMultilevel"/>
    <w:tmpl w:val="7DBAA56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C765B9"/>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8ED45AE"/>
    <w:multiLevelType w:val="hybridMultilevel"/>
    <w:tmpl w:val="D3DC33F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D57A3C"/>
    <w:multiLevelType w:val="hybridMultilevel"/>
    <w:tmpl w:val="62829E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485647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DE700C"/>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8570DC"/>
    <w:multiLevelType w:val="hybridMultilevel"/>
    <w:tmpl w:val="B478DF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1660A0"/>
    <w:multiLevelType w:val="hybridMultilevel"/>
    <w:tmpl w:val="4A5AD7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C33D06"/>
    <w:multiLevelType w:val="hybridMultilevel"/>
    <w:tmpl w:val="B8E0DC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6AD5561"/>
    <w:multiLevelType w:val="hybridMultilevel"/>
    <w:tmpl w:val="67883B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79101CA"/>
    <w:multiLevelType w:val="hybridMultilevel"/>
    <w:tmpl w:val="C3A63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C647BAF"/>
    <w:multiLevelType w:val="hybridMultilevel"/>
    <w:tmpl w:val="9C74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74277BC"/>
    <w:multiLevelType w:val="hybridMultilevel"/>
    <w:tmpl w:val="65D069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C1344F1"/>
    <w:multiLevelType w:val="hybridMultilevel"/>
    <w:tmpl w:val="8488D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9"/>
  </w:num>
  <w:num w:numId="2">
    <w:abstractNumId w:val="15"/>
  </w:num>
  <w:num w:numId="3">
    <w:abstractNumId w:val="17"/>
  </w:num>
  <w:num w:numId="4">
    <w:abstractNumId w:val="7"/>
  </w:num>
  <w:num w:numId="5">
    <w:abstractNumId w:val="2"/>
  </w:num>
  <w:num w:numId="6">
    <w:abstractNumId w:val="4"/>
  </w:num>
  <w:num w:numId="7">
    <w:abstractNumId w:val="19"/>
  </w:num>
  <w:num w:numId="8">
    <w:abstractNumId w:val="16"/>
  </w:num>
  <w:num w:numId="9">
    <w:abstractNumId w:val="20"/>
  </w:num>
  <w:num w:numId="10">
    <w:abstractNumId w:val="1"/>
  </w:num>
  <w:num w:numId="11">
    <w:abstractNumId w:val="8"/>
  </w:num>
  <w:num w:numId="12">
    <w:abstractNumId w:val="3"/>
  </w:num>
  <w:num w:numId="13">
    <w:abstractNumId w:val="5"/>
  </w:num>
  <w:num w:numId="14">
    <w:abstractNumId w:val="26"/>
  </w:num>
  <w:num w:numId="15">
    <w:abstractNumId w:val="14"/>
  </w:num>
  <w:num w:numId="16">
    <w:abstractNumId w:val="12"/>
  </w:num>
  <w:num w:numId="17">
    <w:abstractNumId w:val="18"/>
  </w:num>
  <w:num w:numId="18">
    <w:abstractNumId w:val="11"/>
  </w:num>
  <w:num w:numId="19">
    <w:abstractNumId w:val="24"/>
  </w:num>
  <w:num w:numId="20">
    <w:abstractNumId w:val="6"/>
  </w:num>
  <w:num w:numId="21">
    <w:abstractNumId w:val="0"/>
  </w:num>
  <w:num w:numId="22">
    <w:abstractNumId w:val="13"/>
  </w:num>
  <w:num w:numId="23">
    <w:abstractNumId w:val="25"/>
  </w:num>
  <w:num w:numId="24">
    <w:abstractNumId w:val="22"/>
  </w:num>
  <w:num w:numId="25">
    <w:abstractNumId w:val="10"/>
  </w:num>
  <w:num w:numId="26">
    <w:abstractNumId w:val="23"/>
  </w:num>
  <w:num w:numId="2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4BF"/>
    <w:rsid w:val="00001ADD"/>
    <w:rsid w:val="00001C54"/>
    <w:rsid w:val="00003C0A"/>
    <w:rsid w:val="0000549A"/>
    <w:rsid w:val="0002303F"/>
    <w:rsid w:val="00023365"/>
    <w:rsid w:val="00032F63"/>
    <w:rsid w:val="00040F78"/>
    <w:rsid w:val="000559A9"/>
    <w:rsid w:val="00057EA6"/>
    <w:rsid w:val="00061CF0"/>
    <w:rsid w:val="00064120"/>
    <w:rsid w:val="000641BC"/>
    <w:rsid w:val="0006729A"/>
    <w:rsid w:val="00075290"/>
    <w:rsid w:val="00081730"/>
    <w:rsid w:val="00085E28"/>
    <w:rsid w:val="00086007"/>
    <w:rsid w:val="00090353"/>
    <w:rsid w:val="00090AA4"/>
    <w:rsid w:val="000919C0"/>
    <w:rsid w:val="00091BDB"/>
    <w:rsid w:val="00092469"/>
    <w:rsid w:val="00097DB9"/>
    <w:rsid w:val="000A225D"/>
    <w:rsid w:val="000B76F6"/>
    <w:rsid w:val="000C4454"/>
    <w:rsid w:val="000C452C"/>
    <w:rsid w:val="000C4DD6"/>
    <w:rsid w:val="000C7441"/>
    <w:rsid w:val="000D5414"/>
    <w:rsid w:val="000D7B6F"/>
    <w:rsid w:val="000E016E"/>
    <w:rsid w:val="000E65C7"/>
    <w:rsid w:val="000F4FBE"/>
    <w:rsid w:val="00104477"/>
    <w:rsid w:val="00107488"/>
    <w:rsid w:val="001075B2"/>
    <w:rsid w:val="00111C8F"/>
    <w:rsid w:val="0011229A"/>
    <w:rsid w:val="00112B70"/>
    <w:rsid w:val="00112BB7"/>
    <w:rsid w:val="00112CD1"/>
    <w:rsid w:val="00125DAF"/>
    <w:rsid w:val="001272D7"/>
    <w:rsid w:val="001347C2"/>
    <w:rsid w:val="00134AA5"/>
    <w:rsid w:val="001378C7"/>
    <w:rsid w:val="00140847"/>
    <w:rsid w:val="00141FC0"/>
    <w:rsid w:val="00142001"/>
    <w:rsid w:val="00144853"/>
    <w:rsid w:val="00154597"/>
    <w:rsid w:val="0015749D"/>
    <w:rsid w:val="00160854"/>
    <w:rsid w:val="0016145F"/>
    <w:rsid w:val="00162576"/>
    <w:rsid w:val="00181C59"/>
    <w:rsid w:val="00193171"/>
    <w:rsid w:val="001A0FDF"/>
    <w:rsid w:val="001B1B52"/>
    <w:rsid w:val="001B1ED3"/>
    <w:rsid w:val="001B4CB2"/>
    <w:rsid w:val="001B6F78"/>
    <w:rsid w:val="001C50D8"/>
    <w:rsid w:val="001D1F9A"/>
    <w:rsid w:val="001D6EB5"/>
    <w:rsid w:val="001E058F"/>
    <w:rsid w:val="001E55BE"/>
    <w:rsid w:val="001E5E5F"/>
    <w:rsid w:val="001F5CE9"/>
    <w:rsid w:val="001F684D"/>
    <w:rsid w:val="00201F5B"/>
    <w:rsid w:val="002032F0"/>
    <w:rsid w:val="00203470"/>
    <w:rsid w:val="00204E16"/>
    <w:rsid w:val="00206CEA"/>
    <w:rsid w:val="00215056"/>
    <w:rsid w:val="00223021"/>
    <w:rsid w:val="00223D26"/>
    <w:rsid w:val="00233533"/>
    <w:rsid w:val="00234209"/>
    <w:rsid w:val="00234613"/>
    <w:rsid w:val="00235E05"/>
    <w:rsid w:val="002373ED"/>
    <w:rsid w:val="00241C48"/>
    <w:rsid w:val="00241E5E"/>
    <w:rsid w:val="00252600"/>
    <w:rsid w:val="002575DB"/>
    <w:rsid w:val="002638F9"/>
    <w:rsid w:val="00263ED1"/>
    <w:rsid w:val="002952A9"/>
    <w:rsid w:val="00296EAF"/>
    <w:rsid w:val="002A16BF"/>
    <w:rsid w:val="002A57AE"/>
    <w:rsid w:val="002B3603"/>
    <w:rsid w:val="002B3AE1"/>
    <w:rsid w:val="002B536E"/>
    <w:rsid w:val="002B5BAE"/>
    <w:rsid w:val="002B6169"/>
    <w:rsid w:val="002C02E4"/>
    <w:rsid w:val="002D2FBA"/>
    <w:rsid w:val="002D40B1"/>
    <w:rsid w:val="002D4CBF"/>
    <w:rsid w:val="002D7611"/>
    <w:rsid w:val="002E54B9"/>
    <w:rsid w:val="002F06F9"/>
    <w:rsid w:val="002F211A"/>
    <w:rsid w:val="002F30D7"/>
    <w:rsid w:val="003001F2"/>
    <w:rsid w:val="00301AE1"/>
    <w:rsid w:val="003058E7"/>
    <w:rsid w:val="00311FC7"/>
    <w:rsid w:val="00314816"/>
    <w:rsid w:val="00314AC9"/>
    <w:rsid w:val="0031794F"/>
    <w:rsid w:val="00326BEF"/>
    <w:rsid w:val="00327E5D"/>
    <w:rsid w:val="003312AB"/>
    <w:rsid w:val="0033161D"/>
    <w:rsid w:val="00335DA2"/>
    <w:rsid w:val="003412F3"/>
    <w:rsid w:val="003460FC"/>
    <w:rsid w:val="003466B6"/>
    <w:rsid w:val="00346C19"/>
    <w:rsid w:val="00350F4A"/>
    <w:rsid w:val="00353214"/>
    <w:rsid w:val="0035388D"/>
    <w:rsid w:val="00363581"/>
    <w:rsid w:val="003640DB"/>
    <w:rsid w:val="0036702B"/>
    <w:rsid w:val="00371A29"/>
    <w:rsid w:val="00373BB4"/>
    <w:rsid w:val="003770BD"/>
    <w:rsid w:val="00380E7D"/>
    <w:rsid w:val="00383577"/>
    <w:rsid w:val="00385B87"/>
    <w:rsid w:val="0038647E"/>
    <w:rsid w:val="0039123A"/>
    <w:rsid w:val="0039174D"/>
    <w:rsid w:val="00393E1B"/>
    <w:rsid w:val="00394054"/>
    <w:rsid w:val="0039537E"/>
    <w:rsid w:val="003A02DF"/>
    <w:rsid w:val="003B03D1"/>
    <w:rsid w:val="003B1424"/>
    <w:rsid w:val="003B1B02"/>
    <w:rsid w:val="003B654C"/>
    <w:rsid w:val="003C09D3"/>
    <w:rsid w:val="003C5132"/>
    <w:rsid w:val="003C5584"/>
    <w:rsid w:val="003D4316"/>
    <w:rsid w:val="003D64D5"/>
    <w:rsid w:val="003E198B"/>
    <w:rsid w:val="003F1AC8"/>
    <w:rsid w:val="003F377F"/>
    <w:rsid w:val="003F3DFE"/>
    <w:rsid w:val="003F51CD"/>
    <w:rsid w:val="00400554"/>
    <w:rsid w:val="00410934"/>
    <w:rsid w:val="00417042"/>
    <w:rsid w:val="00422E6E"/>
    <w:rsid w:val="00427300"/>
    <w:rsid w:val="004303B9"/>
    <w:rsid w:val="0043274A"/>
    <w:rsid w:val="00433CBF"/>
    <w:rsid w:val="004366EC"/>
    <w:rsid w:val="00436D95"/>
    <w:rsid w:val="00444581"/>
    <w:rsid w:val="00445E0E"/>
    <w:rsid w:val="00446641"/>
    <w:rsid w:val="00454C04"/>
    <w:rsid w:val="00463DA6"/>
    <w:rsid w:val="0046614D"/>
    <w:rsid w:val="00481367"/>
    <w:rsid w:val="004850CF"/>
    <w:rsid w:val="004866AE"/>
    <w:rsid w:val="00497276"/>
    <w:rsid w:val="004A36DA"/>
    <w:rsid w:val="004A5A26"/>
    <w:rsid w:val="004A6B89"/>
    <w:rsid w:val="004A717E"/>
    <w:rsid w:val="004B3F3C"/>
    <w:rsid w:val="004C60E0"/>
    <w:rsid w:val="004C68A8"/>
    <w:rsid w:val="004C6A35"/>
    <w:rsid w:val="004D22F5"/>
    <w:rsid w:val="004D3E79"/>
    <w:rsid w:val="004D54E6"/>
    <w:rsid w:val="004D66AB"/>
    <w:rsid w:val="004D7C93"/>
    <w:rsid w:val="004E116C"/>
    <w:rsid w:val="004E1C8D"/>
    <w:rsid w:val="004E3FEA"/>
    <w:rsid w:val="004E5343"/>
    <w:rsid w:val="004F0FA9"/>
    <w:rsid w:val="004F59E9"/>
    <w:rsid w:val="004F6428"/>
    <w:rsid w:val="004F6ECF"/>
    <w:rsid w:val="00502F31"/>
    <w:rsid w:val="00504AE0"/>
    <w:rsid w:val="00504F1E"/>
    <w:rsid w:val="00512200"/>
    <w:rsid w:val="005165FA"/>
    <w:rsid w:val="005263A3"/>
    <w:rsid w:val="0053089B"/>
    <w:rsid w:val="00533C31"/>
    <w:rsid w:val="00533FD8"/>
    <w:rsid w:val="0053678C"/>
    <w:rsid w:val="00540ADB"/>
    <w:rsid w:val="005422B3"/>
    <w:rsid w:val="00542443"/>
    <w:rsid w:val="00542A7B"/>
    <w:rsid w:val="005461C6"/>
    <w:rsid w:val="00547ED2"/>
    <w:rsid w:val="0055293F"/>
    <w:rsid w:val="00553028"/>
    <w:rsid w:val="005633B4"/>
    <w:rsid w:val="00566FBC"/>
    <w:rsid w:val="005739B7"/>
    <w:rsid w:val="00573C72"/>
    <w:rsid w:val="0058054E"/>
    <w:rsid w:val="00580AEE"/>
    <w:rsid w:val="00582586"/>
    <w:rsid w:val="005855C4"/>
    <w:rsid w:val="00593ADA"/>
    <w:rsid w:val="005972A8"/>
    <w:rsid w:val="00597D0C"/>
    <w:rsid w:val="005A19EC"/>
    <w:rsid w:val="005A62CF"/>
    <w:rsid w:val="005A6308"/>
    <w:rsid w:val="005B5750"/>
    <w:rsid w:val="005B6B77"/>
    <w:rsid w:val="005C1687"/>
    <w:rsid w:val="005D21CD"/>
    <w:rsid w:val="005D3962"/>
    <w:rsid w:val="005D6DFA"/>
    <w:rsid w:val="005E313B"/>
    <w:rsid w:val="005E6FA9"/>
    <w:rsid w:val="005F39A1"/>
    <w:rsid w:val="005F39AF"/>
    <w:rsid w:val="00601005"/>
    <w:rsid w:val="006018BE"/>
    <w:rsid w:val="00604606"/>
    <w:rsid w:val="00612A97"/>
    <w:rsid w:val="0061790F"/>
    <w:rsid w:val="006204B4"/>
    <w:rsid w:val="00625470"/>
    <w:rsid w:val="00631EC8"/>
    <w:rsid w:val="0063289C"/>
    <w:rsid w:val="00634E2E"/>
    <w:rsid w:val="00635462"/>
    <w:rsid w:val="0064390A"/>
    <w:rsid w:val="00646BBF"/>
    <w:rsid w:val="0065198E"/>
    <w:rsid w:val="00653C54"/>
    <w:rsid w:val="0065608B"/>
    <w:rsid w:val="006565C9"/>
    <w:rsid w:val="00664014"/>
    <w:rsid w:val="00666D90"/>
    <w:rsid w:val="00672248"/>
    <w:rsid w:val="006842AE"/>
    <w:rsid w:val="0068664C"/>
    <w:rsid w:val="006868A9"/>
    <w:rsid w:val="00691CF7"/>
    <w:rsid w:val="0069570A"/>
    <w:rsid w:val="006969F7"/>
    <w:rsid w:val="00696C4C"/>
    <w:rsid w:val="006A44A8"/>
    <w:rsid w:val="006A4BDA"/>
    <w:rsid w:val="006B3CE4"/>
    <w:rsid w:val="006B48BF"/>
    <w:rsid w:val="006B775A"/>
    <w:rsid w:val="006C0D2A"/>
    <w:rsid w:val="006C45C5"/>
    <w:rsid w:val="006C4BD0"/>
    <w:rsid w:val="006D7722"/>
    <w:rsid w:val="006E26CE"/>
    <w:rsid w:val="006E49A7"/>
    <w:rsid w:val="006F2352"/>
    <w:rsid w:val="006F3C26"/>
    <w:rsid w:val="006F3F0C"/>
    <w:rsid w:val="00704DEC"/>
    <w:rsid w:val="00705753"/>
    <w:rsid w:val="007076AE"/>
    <w:rsid w:val="00710694"/>
    <w:rsid w:val="00711438"/>
    <w:rsid w:val="00712A40"/>
    <w:rsid w:val="00714CE4"/>
    <w:rsid w:val="00715A6A"/>
    <w:rsid w:val="00717B8E"/>
    <w:rsid w:val="00721CB0"/>
    <w:rsid w:val="00743974"/>
    <w:rsid w:val="007502F2"/>
    <w:rsid w:val="00753D74"/>
    <w:rsid w:val="0075559B"/>
    <w:rsid w:val="00763E38"/>
    <w:rsid w:val="00770796"/>
    <w:rsid w:val="007708DB"/>
    <w:rsid w:val="007749E0"/>
    <w:rsid w:val="00786F39"/>
    <w:rsid w:val="00792C3A"/>
    <w:rsid w:val="0079461F"/>
    <w:rsid w:val="007A2003"/>
    <w:rsid w:val="007A2380"/>
    <w:rsid w:val="007A6F08"/>
    <w:rsid w:val="007B2106"/>
    <w:rsid w:val="007B3A48"/>
    <w:rsid w:val="007B60D1"/>
    <w:rsid w:val="007B7ACA"/>
    <w:rsid w:val="007B7F6F"/>
    <w:rsid w:val="007C19CB"/>
    <w:rsid w:val="007C1A42"/>
    <w:rsid w:val="007C6CB5"/>
    <w:rsid w:val="007D0740"/>
    <w:rsid w:val="007D0E7C"/>
    <w:rsid w:val="007D5144"/>
    <w:rsid w:val="007E01A9"/>
    <w:rsid w:val="007F1F7C"/>
    <w:rsid w:val="007F4516"/>
    <w:rsid w:val="0080284D"/>
    <w:rsid w:val="00804D46"/>
    <w:rsid w:val="008109BD"/>
    <w:rsid w:val="00812E57"/>
    <w:rsid w:val="00826CE4"/>
    <w:rsid w:val="0082747D"/>
    <w:rsid w:val="00830EB2"/>
    <w:rsid w:val="00836E51"/>
    <w:rsid w:val="0086066C"/>
    <w:rsid w:val="008633DC"/>
    <w:rsid w:val="00864164"/>
    <w:rsid w:val="008666D4"/>
    <w:rsid w:val="00871B7F"/>
    <w:rsid w:val="008773BC"/>
    <w:rsid w:val="0087788B"/>
    <w:rsid w:val="008800D9"/>
    <w:rsid w:val="008837B9"/>
    <w:rsid w:val="00884860"/>
    <w:rsid w:val="00885EF4"/>
    <w:rsid w:val="0089032E"/>
    <w:rsid w:val="008A27C2"/>
    <w:rsid w:val="008A366A"/>
    <w:rsid w:val="008A4FA8"/>
    <w:rsid w:val="008A5D39"/>
    <w:rsid w:val="008A7BFD"/>
    <w:rsid w:val="008B1677"/>
    <w:rsid w:val="008B188D"/>
    <w:rsid w:val="008B257B"/>
    <w:rsid w:val="008B3E49"/>
    <w:rsid w:val="008B607E"/>
    <w:rsid w:val="008C40D3"/>
    <w:rsid w:val="008C4228"/>
    <w:rsid w:val="008D0873"/>
    <w:rsid w:val="008D13F0"/>
    <w:rsid w:val="008D4766"/>
    <w:rsid w:val="008D49A2"/>
    <w:rsid w:val="008D4E68"/>
    <w:rsid w:val="008D6B9B"/>
    <w:rsid w:val="008D6DDC"/>
    <w:rsid w:val="008D70BC"/>
    <w:rsid w:val="008E0917"/>
    <w:rsid w:val="008E1348"/>
    <w:rsid w:val="008E273F"/>
    <w:rsid w:val="008E5061"/>
    <w:rsid w:val="008E7C49"/>
    <w:rsid w:val="00905CAB"/>
    <w:rsid w:val="00914833"/>
    <w:rsid w:val="0091506E"/>
    <w:rsid w:val="00917156"/>
    <w:rsid w:val="00923C26"/>
    <w:rsid w:val="00927D38"/>
    <w:rsid w:val="00930540"/>
    <w:rsid w:val="00932C19"/>
    <w:rsid w:val="00932EA2"/>
    <w:rsid w:val="0093723A"/>
    <w:rsid w:val="00950E38"/>
    <w:rsid w:val="00957E55"/>
    <w:rsid w:val="009602B8"/>
    <w:rsid w:val="00965188"/>
    <w:rsid w:val="00966076"/>
    <w:rsid w:val="00966CD4"/>
    <w:rsid w:val="00976520"/>
    <w:rsid w:val="0098159C"/>
    <w:rsid w:val="00991E9B"/>
    <w:rsid w:val="0099224B"/>
    <w:rsid w:val="00992559"/>
    <w:rsid w:val="00992E37"/>
    <w:rsid w:val="009A013E"/>
    <w:rsid w:val="009A02E7"/>
    <w:rsid w:val="009A15FF"/>
    <w:rsid w:val="009A4771"/>
    <w:rsid w:val="009B0A0E"/>
    <w:rsid w:val="009B44DF"/>
    <w:rsid w:val="009B4684"/>
    <w:rsid w:val="009C40AC"/>
    <w:rsid w:val="009C48D9"/>
    <w:rsid w:val="009C612B"/>
    <w:rsid w:val="009C65B9"/>
    <w:rsid w:val="009D3442"/>
    <w:rsid w:val="009D361C"/>
    <w:rsid w:val="009E39E3"/>
    <w:rsid w:val="009F7FCE"/>
    <w:rsid w:val="00A05F3A"/>
    <w:rsid w:val="00A06ACB"/>
    <w:rsid w:val="00A11810"/>
    <w:rsid w:val="00A15ACE"/>
    <w:rsid w:val="00A207BA"/>
    <w:rsid w:val="00A20E56"/>
    <w:rsid w:val="00A2410C"/>
    <w:rsid w:val="00A278EC"/>
    <w:rsid w:val="00A33205"/>
    <w:rsid w:val="00A36FB0"/>
    <w:rsid w:val="00A40C81"/>
    <w:rsid w:val="00A52CE2"/>
    <w:rsid w:val="00A540C7"/>
    <w:rsid w:val="00A564D0"/>
    <w:rsid w:val="00A62BB4"/>
    <w:rsid w:val="00A63956"/>
    <w:rsid w:val="00A64172"/>
    <w:rsid w:val="00A6701E"/>
    <w:rsid w:val="00A70466"/>
    <w:rsid w:val="00A82FC6"/>
    <w:rsid w:val="00A83D27"/>
    <w:rsid w:val="00A87AB2"/>
    <w:rsid w:val="00A96899"/>
    <w:rsid w:val="00A96BB1"/>
    <w:rsid w:val="00AA0188"/>
    <w:rsid w:val="00AA41F3"/>
    <w:rsid w:val="00AB76CE"/>
    <w:rsid w:val="00AC079B"/>
    <w:rsid w:val="00AC1587"/>
    <w:rsid w:val="00AC2886"/>
    <w:rsid w:val="00AC4BDD"/>
    <w:rsid w:val="00AC4E48"/>
    <w:rsid w:val="00AC502B"/>
    <w:rsid w:val="00AC6683"/>
    <w:rsid w:val="00AD6A20"/>
    <w:rsid w:val="00AE2759"/>
    <w:rsid w:val="00AE4D07"/>
    <w:rsid w:val="00AE759C"/>
    <w:rsid w:val="00B0307C"/>
    <w:rsid w:val="00B034EA"/>
    <w:rsid w:val="00B07A3D"/>
    <w:rsid w:val="00B113CC"/>
    <w:rsid w:val="00B129A5"/>
    <w:rsid w:val="00B12F50"/>
    <w:rsid w:val="00B13827"/>
    <w:rsid w:val="00B37165"/>
    <w:rsid w:val="00B557F9"/>
    <w:rsid w:val="00B562C4"/>
    <w:rsid w:val="00B65A22"/>
    <w:rsid w:val="00B662FE"/>
    <w:rsid w:val="00B70A85"/>
    <w:rsid w:val="00B73243"/>
    <w:rsid w:val="00B73E56"/>
    <w:rsid w:val="00B7722C"/>
    <w:rsid w:val="00B801F3"/>
    <w:rsid w:val="00B8289F"/>
    <w:rsid w:val="00B97ACD"/>
    <w:rsid w:val="00BA3099"/>
    <w:rsid w:val="00BA737E"/>
    <w:rsid w:val="00BB02AC"/>
    <w:rsid w:val="00BB2EF4"/>
    <w:rsid w:val="00BB7A3F"/>
    <w:rsid w:val="00BC3406"/>
    <w:rsid w:val="00BC68BA"/>
    <w:rsid w:val="00BD216A"/>
    <w:rsid w:val="00BE0595"/>
    <w:rsid w:val="00BE19DF"/>
    <w:rsid w:val="00BE27B9"/>
    <w:rsid w:val="00BF122F"/>
    <w:rsid w:val="00BF2E53"/>
    <w:rsid w:val="00BF30E5"/>
    <w:rsid w:val="00C17089"/>
    <w:rsid w:val="00C216E4"/>
    <w:rsid w:val="00C21A12"/>
    <w:rsid w:val="00C31C1D"/>
    <w:rsid w:val="00C32D52"/>
    <w:rsid w:val="00C34469"/>
    <w:rsid w:val="00C35B21"/>
    <w:rsid w:val="00C36736"/>
    <w:rsid w:val="00C405DB"/>
    <w:rsid w:val="00C50F6D"/>
    <w:rsid w:val="00C51571"/>
    <w:rsid w:val="00C5321A"/>
    <w:rsid w:val="00C6522E"/>
    <w:rsid w:val="00C66598"/>
    <w:rsid w:val="00C75148"/>
    <w:rsid w:val="00C83068"/>
    <w:rsid w:val="00C9357B"/>
    <w:rsid w:val="00C94435"/>
    <w:rsid w:val="00C97F28"/>
    <w:rsid w:val="00CA3805"/>
    <w:rsid w:val="00CA54F9"/>
    <w:rsid w:val="00CD32A5"/>
    <w:rsid w:val="00CD34A3"/>
    <w:rsid w:val="00CD5DC7"/>
    <w:rsid w:val="00CD68CD"/>
    <w:rsid w:val="00CE29FC"/>
    <w:rsid w:val="00CF3970"/>
    <w:rsid w:val="00CF40E7"/>
    <w:rsid w:val="00CF5F69"/>
    <w:rsid w:val="00CF6058"/>
    <w:rsid w:val="00D00542"/>
    <w:rsid w:val="00D00D55"/>
    <w:rsid w:val="00D0601C"/>
    <w:rsid w:val="00D160C9"/>
    <w:rsid w:val="00D20CF7"/>
    <w:rsid w:val="00D26815"/>
    <w:rsid w:val="00D32C55"/>
    <w:rsid w:val="00D35D38"/>
    <w:rsid w:val="00D40C2E"/>
    <w:rsid w:val="00D43E67"/>
    <w:rsid w:val="00D44C59"/>
    <w:rsid w:val="00D56612"/>
    <w:rsid w:val="00D61F95"/>
    <w:rsid w:val="00D74151"/>
    <w:rsid w:val="00D81905"/>
    <w:rsid w:val="00D84A6F"/>
    <w:rsid w:val="00D84EB2"/>
    <w:rsid w:val="00D85878"/>
    <w:rsid w:val="00D860BC"/>
    <w:rsid w:val="00D91381"/>
    <w:rsid w:val="00D93BD1"/>
    <w:rsid w:val="00D94944"/>
    <w:rsid w:val="00D94CE2"/>
    <w:rsid w:val="00D953EF"/>
    <w:rsid w:val="00D96EAC"/>
    <w:rsid w:val="00D978C2"/>
    <w:rsid w:val="00DA0FFB"/>
    <w:rsid w:val="00DA40DF"/>
    <w:rsid w:val="00DB20A7"/>
    <w:rsid w:val="00DB3A66"/>
    <w:rsid w:val="00DB6075"/>
    <w:rsid w:val="00DC2D5E"/>
    <w:rsid w:val="00DC7354"/>
    <w:rsid w:val="00DD0C6B"/>
    <w:rsid w:val="00DD5389"/>
    <w:rsid w:val="00DD7A05"/>
    <w:rsid w:val="00DE0B71"/>
    <w:rsid w:val="00DE132A"/>
    <w:rsid w:val="00DE7F23"/>
    <w:rsid w:val="00E02C35"/>
    <w:rsid w:val="00E057FE"/>
    <w:rsid w:val="00E05C4F"/>
    <w:rsid w:val="00E071E1"/>
    <w:rsid w:val="00E12B0A"/>
    <w:rsid w:val="00E2582D"/>
    <w:rsid w:val="00E36627"/>
    <w:rsid w:val="00E367C2"/>
    <w:rsid w:val="00E42131"/>
    <w:rsid w:val="00E43A4B"/>
    <w:rsid w:val="00E53569"/>
    <w:rsid w:val="00E60522"/>
    <w:rsid w:val="00E628DA"/>
    <w:rsid w:val="00E70596"/>
    <w:rsid w:val="00E74A30"/>
    <w:rsid w:val="00E7670D"/>
    <w:rsid w:val="00E802AC"/>
    <w:rsid w:val="00E8196E"/>
    <w:rsid w:val="00E81E77"/>
    <w:rsid w:val="00E84DD9"/>
    <w:rsid w:val="00E95966"/>
    <w:rsid w:val="00EB1525"/>
    <w:rsid w:val="00EB23E7"/>
    <w:rsid w:val="00EB3E28"/>
    <w:rsid w:val="00EB6BCA"/>
    <w:rsid w:val="00EB6EF5"/>
    <w:rsid w:val="00EB7136"/>
    <w:rsid w:val="00EC496D"/>
    <w:rsid w:val="00ED01C1"/>
    <w:rsid w:val="00ED1605"/>
    <w:rsid w:val="00ED1A84"/>
    <w:rsid w:val="00EE0A22"/>
    <w:rsid w:val="00EE6305"/>
    <w:rsid w:val="00EE6DA1"/>
    <w:rsid w:val="00EF50D3"/>
    <w:rsid w:val="00F00DD0"/>
    <w:rsid w:val="00F03335"/>
    <w:rsid w:val="00F22518"/>
    <w:rsid w:val="00F23930"/>
    <w:rsid w:val="00F25FB9"/>
    <w:rsid w:val="00F30697"/>
    <w:rsid w:val="00F35D86"/>
    <w:rsid w:val="00F36B5A"/>
    <w:rsid w:val="00F41A01"/>
    <w:rsid w:val="00F42D9C"/>
    <w:rsid w:val="00F432F3"/>
    <w:rsid w:val="00F463DC"/>
    <w:rsid w:val="00F51936"/>
    <w:rsid w:val="00F53A10"/>
    <w:rsid w:val="00F564AA"/>
    <w:rsid w:val="00F56E20"/>
    <w:rsid w:val="00F601B0"/>
    <w:rsid w:val="00F637C4"/>
    <w:rsid w:val="00F706F8"/>
    <w:rsid w:val="00F71059"/>
    <w:rsid w:val="00F7170F"/>
    <w:rsid w:val="00F77241"/>
    <w:rsid w:val="00F77774"/>
    <w:rsid w:val="00F841CC"/>
    <w:rsid w:val="00F8775B"/>
    <w:rsid w:val="00F90A61"/>
    <w:rsid w:val="00F939F4"/>
    <w:rsid w:val="00F9448B"/>
    <w:rsid w:val="00FA0417"/>
    <w:rsid w:val="00FA36F1"/>
    <w:rsid w:val="00FA6B26"/>
    <w:rsid w:val="00FC472E"/>
    <w:rsid w:val="00FC6FB3"/>
    <w:rsid w:val="00FD1C43"/>
    <w:rsid w:val="00FE0D1C"/>
    <w:rsid w:val="00FE1B3B"/>
    <w:rsid w:val="00FE422F"/>
    <w:rsid w:val="00FF06AA"/>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8">
    <w:name w:val="heading 8"/>
    <w:basedOn w:val="prastasis"/>
    <w:next w:val="prastasis"/>
    <w:link w:val="Antrat8Diagrama"/>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Antrat8Diagrama">
    <w:name w:val="Antraštė 8 Diagrama"/>
    <w:basedOn w:val="Numatytasispastraiposriftas"/>
    <w:link w:val="Antrat8"/>
    <w:uiPriority w:val="9"/>
    <w:semiHidden/>
    <w:rsid w:val="00871B7F"/>
    <w:rPr>
      <w:rFonts w:eastAsiaTheme="majorEastAsia" w:cstheme="majorBidi"/>
      <w:i/>
      <w:iCs/>
      <w:color w:val="272727" w:themeColor="text1" w:themeTint="D8"/>
      <w:lang w:val="en-GB"/>
    </w:rPr>
  </w:style>
  <w:style w:type="paragraph" w:styleId="Debesliotekstas">
    <w:name w:val="Balloon Text"/>
    <w:basedOn w:val="prastasis"/>
    <w:link w:val="DebesliotekstasDiagrama"/>
    <w:uiPriority w:val="99"/>
    <w:semiHidden/>
    <w:unhideWhenUsed/>
    <w:rsid w:val="009B0A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0A0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53127511">
      <w:bodyDiv w:val="1"/>
      <w:marLeft w:val="0"/>
      <w:marRight w:val="0"/>
      <w:marTop w:val="0"/>
      <w:marBottom w:val="0"/>
      <w:divBdr>
        <w:top w:val="none" w:sz="0" w:space="0" w:color="auto"/>
        <w:left w:val="none" w:sz="0" w:space="0" w:color="auto"/>
        <w:bottom w:val="none" w:sz="0" w:space="0" w:color="auto"/>
        <w:right w:val="none" w:sz="0" w:space="0" w:color="auto"/>
      </w:divBdr>
    </w:div>
    <w:div w:id="1307710733">
      <w:bodyDiv w:val="1"/>
      <w:marLeft w:val="0"/>
      <w:marRight w:val="0"/>
      <w:marTop w:val="0"/>
      <w:marBottom w:val="0"/>
      <w:divBdr>
        <w:top w:val="none" w:sz="0" w:space="0" w:color="auto"/>
        <w:left w:val="none" w:sz="0" w:space="0" w:color="auto"/>
        <w:bottom w:val="none" w:sz="0" w:space="0" w:color="auto"/>
        <w:right w:val="none" w:sz="0" w:space="0" w:color="auto"/>
      </w:divBdr>
    </w:div>
    <w:div w:id="1312638078">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C62BD-6D4D-4DA1-89EC-40176C78DF1A}">
  <ds:schemaRefs>
    <ds:schemaRef ds:uri="http://schemas.microsoft.com/sharepoint/v3/contenttype/forms"/>
  </ds:schemaRefs>
</ds:datastoreItem>
</file>

<file path=customXml/itemProps2.xml><?xml version="1.0" encoding="utf-8"?>
<ds:datastoreItem xmlns:ds="http://schemas.openxmlformats.org/officeDocument/2006/customXml" ds:itemID="{660A2C92-36B7-4B94-9163-704B1ADA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BFC4B7-5801-4C12-9C5B-3F0489EA9093}">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04EB328-2F9A-4A1C-8B64-DC9F823C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7927</Words>
  <Characters>4519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2025-10-14T18:02:00Z</cp:lastPrinted>
  <dcterms:created xsi:type="dcterms:W3CDTF">2025-10-14T18:02:00Z</dcterms:created>
  <dcterms:modified xsi:type="dcterms:W3CDTF">2025-10-14T18:02:00Z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