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BAAE" w14:textId="53BE0AA4" w:rsidR="005A5832" w:rsidRPr="00471236" w:rsidRDefault="00CE6B8F" w:rsidP="00CE6B8F">
      <w:pPr>
        <w:widowControl w:val="0"/>
        <w:pBdr>
          <w:top w:val="nil"/>
          <w:left w:val="nil"/>
          <w:bottom w:val="nil"/>
          <w:right w:val="nil"/>
          <w:between w:val="nil"/>
        </w:pBdr>
        <w:tabs>
          <w:tab w:val="left" w:pos="567"/>
          <w:tab w:val="left" w:pos="851"/>
        </w:tabs>
        <w:ind w:left="6237"/>
        <w:rPr>
          <w:szCs w:val="24"/>
        </w:rPr>
      </w:pPr>
      <w:r w:rsidRPr="00471236">
        <w:rPr>
          <w:szCs w:val="24"/>
        </w:rPr>
        <w:t xml:space="preserve">Pirkimo sąlygų </w:t>
      </w:r>
      <w:r w:rsidR="00601951" w:rsidRPr="00471236">
        <w:rPr>
          <w:szCs w:val="24"/>
        </w:rPr>
        <w:t>8</w:t>
      </w:r>
      <w:r w:rsidRPr="00471236">
        <w:rPr>
          <w:szCs w:val="24"/>
        </w:rPr>
        <w:t xml:space="preserve"> priedas „Sutarties projektas“</w:t>
      </w:r>
    </w:p>
    <w:p w14:paraId="673024D6" w14:textId="77777777" w:rsidR="00CE6B8F" w:rsidRPr="00471236" w:rsidRDefault="00CE6B8F">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471236" w:rsidRDefault="00A10867">
      <w:pPr>
        <w:widowControl w:val="0"/>
        <w:pBdr>
          <w:top w:val="nil"/>
          <w:left w:val="nil"/>
          <w:bottom w:val="nil"/>
          <w:right w:val="nil"/>
          <w:between w:val="nil"/>
        </w:pBdr>
        <w:tabs>
          <w:tab w:val="left" w:pos="567"/>
          <w:tab w:val="left" w:pos="851"/>
        </w:tabs>
        <w:jc w:val="center"/>
        <w:rPr>
          <w:caps/>
          <w:szCs w:val="24"/>
        </w:rPr>
      </w:pPr>
      <w:r w:rsidRPr="00471236">
        <w:rPr>
          <w:b/>
          <w:caps/>
          <w:szCs w:val="24"/>
        </w:rPr>
        <w:t xml:space="preserve">Prekių pirkimo-pardavimo sutarties </w:t>
      </w:r>
      <w:r w:rsidRPr="00471236">
        <w:rPr>
          <w:b/>
          <w:bCs/>
          <w:caps/>
          <w:szCs w:val="24"/>
        </w:rPr>
        <w:t>Specialiosios</w:t>
      </w:r>
      <w:r w:rsidRPr="00471236">
        <w:rPr>
          <w:b/>
          <w:caps/>
          <w:szCs w:val="24"/>
        </w:rPr>
        <w:t xml:space="preserve"> sąlygos</w:t>
      </w:r>
      <w:r w:rsidRPr="00471236">
        <w:rPr>
          <w:caps/>
          <w:szCs w:val="24"/>
        </w:rPr>
        <w:t xml:space="preserve"> </w:t>
      </w:r>
    </w:p>
    <w:p w14:paraId="6EE7AD3A" w14:textId="77777777" w:rsidR="005A5832" w:rsidRPr="0047123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131" w:rsidRPr="00471236" w14:paraId="231BD7ED" w14:textId="77777777">
        <w:tc>
          <w:tcPr>
            <w:tcW w:w="2448" w:type="dxa"/>
          </w:tcPr>
          <w:p w14:paraId="48ED8A1F" w14:textId="77777777" w:rsidR="005A5832" w:rsidRPr="00471236" w:rsidRDefault="00A10867">
            <w:pPr>
              <w:jc w:val="both"/>
              <w:rPr>
                <w:b/>
                <w:bCs/>
                <w:kern w:val="2"/>
                <w:szCs w:val="24"/>
              </w:rPr>
            </w:pPr>
            <w:r w:rsidRPr="00471236">
              <w:rPr>
                <w:b/>
                <w:bCs/>
                <w:kern w:val="2"/>
                <w:szCs w:val="24"/>
              </w:rPr>
              <w:t>Sutarties pavadinimas</w:t>
            </w:r>
          </w:p>
        </w:tc>
        <w:tc>
          <w:tcPr>
            <w:tcW w:w="7110" w:type="dxa"/>
            <w:gridSpan w:val="3"/>
          </w:tcPr>
          <w:p w14:paraId="16C36D40" w14:textId="0DAC9ED5" w:rsidR="005A5832" w:rsidRPr="00471236" w:rsidRDefault="00193399">
            <w:pPr>
              <w:jc w:val="both"/>
              <w:rPr>
                <w:strike/>
                <w:kern w:val="2"/>
                <w:szCs w:val="24"/>
              </w:rPr>
            </w:pPr>
            <w:r>
              <w:rPr>
                <w:kern w:val="2"/>
                <w:szCs w:val="24"/>
              </w:rPr>
              <w:t>Odontologinė įranga</w:t>
            </w:r>
            <w:r w:rsidR="001C4F9D">
              <w:rPr>
                <w:kern w:val="2"/>
                <w:szCs w:val="24"/>
              </w:rPr>
              <w:t xml:space="preserve"> </w:t>
            </w:r>
          </w:p>
          <w:p w14:paraId="5C572ED1" w14:textId="51A53038" w:rsidR="008558F0" w:rsidRPr="00471236" w:rsidRDefault="008558F0">
            <w:pPr>
              <w:jc w:val="both"/>
              <w:rPr>
                <w:i/>
                <w:iCs/>
                <w:kern w:val="2"/>
                <w:szCs w:val="24"/>
              </w:rPr>
            </w:pPr>
            <w:r w:rsidRPr="00965031">
              <w:rPr>
                <w:i/>
                <w:iCs/>
                <w:kern w:val="2"/>
                <w:szCs w:val="24"/>
              </w:rPr>
              <w:t>Įrašoma</w:t>
            </w:r>
            <w:r w:rsidR="004D053E" w:rsidRPr="00965031">
              <w:rPr>
                <w:i/>
                <w:iCs/>
                <w:kern w:val="2"/>
                <w:szCs w:val="24"/>
              </w:rPr>
              <w:t xml:space="preserve"> prekės pavadinimas pagal pirkimo dalis</w:t>
            </w:r>
          </w:p>
          <w:p w14:paraId="5BD8B16F" w14:textId="5A0AA0B6" w:rsidR="006A7CEE" w:rsidRPr="00471236" w:rsidRDefault="008558F0" w:rsidP="006A7CEE">
            <w:pPr>
              <w:jc w:val="both"/>
              <w:rPr>
                <w:kern w:val="2"/>
                <w:szCs w:val="24"/>
              </w:rPr>
            </w:pPr>
            <w:r w:rsidRPr="00471236">
              <w:rPr>
                <w:color w:val="EE0000"/>
                <w:szCs w:val="24"/>
              </w:rPr>
              <w:t xml:space="preserve"> </w:t>
            </w:r>
            <w:r w:rsidR="006A7CEE" w:rsidRPr="00471236">
              <w:rPr>
                <w:color w:val="EE0000"/>
                <w:szCs w:val="24"/>
              </w:rPr>
              <w:t xml:space="preserve">   </w:t>
            </w:r>
          </w:p>
        </w:tc>
      </w:tr>
      <w:tr w:rsidR="005A5832" w:rsidRPr="00471236" w14:paraId="3D9A593D" w14:textId="77777777">
        <w:tc>
          <w:tcPr>
            <w:tcW w:w="2448" w:type="dxa"/>
          </w:tcPr>
          <w:p w14:paraId="7E376873" w14:textId="77777777" w:rsidR="005A5832" w:rsidRPr="00471236" w:rsidRDefault="00A10867">
            <w:pPr>
              <w:jc w:val="both"/>
              <w:rPr>
                <w:b/>
                <w:bCs/>
                <w:kern w:val="2"/>
                <w:szCs w:val="24"/>
              </w:rPr>
            </w:pPr>
            <w:r w:rsidRPr="00471236">
              <w:rPr>
                <w:b/>
                <w:bCs/>
                <w:kern w:val="2"/>
                <w:szCs w:val="24"/>
              </w:rPr>
              <w:t>Sutarties data</w:t>
            </w:r>
          </w:p>
        </w:tc>
        <w:tc>
          <w:tcPr>
            <w:tcW w:w="2177" w:type="dxa"/>
          </w:tcPr>
          <w:p w14:paraId="2EAEFD50" w14:textId="4090DF07" w:rsidR="005A5832" w:rsidRPr="00471236" w:rsidRDefault="005A5832">
            <w:pPr>
              <w:jc w:val="both"/>
              <w:rPr>
                <w:kern w:val="2"/>
                <w:szCs w:val="24"/>
              </w:rPr>
            </w:pPr>
          </w:p>
        </w:tc>
        <w:tc>
          <w:tcPr>
            <w:tcW w:w="2362" w:type="dxa"/>
          </w:tcPr>
          <w:p w14:paraId="0A38B185" w14:textId="77777777" w:rsidR="005A5832" w:rsidRPr="00471236" w:rsidRDefault="00A10867">
            <w:pPr>
              <w:jc w:val="both"/>
              <w:rPr>
                <w:b/>
                <w:bCs/>
                <w:kern w:val="2"/>
                <w:szCs w:val="24"/>
              </w:rPr>
            </w:pPr>
            <w:r w:rsidRPr="00471236">
              <w:rPr>
                <w:b/>
                <w:bCs/>
                <w:kern w:val="2"/>
                <w:szCs w:val="24"/>
              </w:rPr>
              <w:t>Sutarties numeris</w:t>
            </w:r>
          </w:p>
        </w:tc>
        <w:tc>
          <w:tcPr>
            <w:tcW w:w="2571" w:type="dxa"/>
          </w:tcPr>
          <w:p w14:paraId="3BFEEB6C" w14:textId="77777777" w:rsidR="005A5832" w:rsidRPr="00471236" w:rsidRDefault="005A5832">
            <w:pPr>
              <w:jc w:val="both"/>
              <w:rPr>
                <w:kern w:val="2"/>
                <w:szCs w:val="24"/>
              </w:rPr>
            </w:pPr>
          </w:p>
        </w:tc>
      </w:tr>
    </w:tbl>
    <w:p w14:paraId="655E4C2E" w14:textId="77777777" w:rsidR="005A5832" w:rsidRPr="0047123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131" w:rsidRPr="00471236" w14:paraId="4A2313D3" w14:textId="77777777">
        <w:tc>
          <w:tcPr>
            <w:tcW w:w="9558" w:type="dxa"/>
            <w:gridSpan w:val="3"/>
          </w:tcPr>
          <w:p w14:paraId="6D9D6470" w14:textId="77777777" w:rsidR="005A5832" w:rsidRPr="00471236" w:rsidRDefault="00A10867">
            <w:pPr>
              <w:jc w:val="center"/>
              <w:rPr>
                <w:b/>
                <w:bCs/>
                <w:kern w:val="2"/>
                <w:szCs w:val="24"/>
              </w:rPr>
            </w:pPr>
            <w:r w:rsidRPr="00471236">
              <w:rPr>
                <w:b/>
                <w:bCs/>
                <w:kern w:val="2"/>
                <w:szCs w:val="24"/>
              </w:rPr>
              <w:t>1. SUTARTIES ŠALYS</w:t>
            </w:r>
          </w:p>
        </w:tc>
      </w:tr>
      <w:tr w:rsidR="00640131" w:rsidRPr="00471236" w14:paraId="67FB0C1F" w14:textId="77777777">
        <w:tc>
          <w:tcPr>
            <w:tcW w:w="2808" w:type="dxa"/>
            <w:vMerge w:val="restart"/>
          </w:tcPr>
          <w:p w14:paraId="3EBC584C" w14:textId="77777777" w:rsidR="005A5832" w:rsidRPr="00471236" w:rsidRDefault="005A5832">
            <w:pPr>
              <w:jc w:val="center"/>
              <w:rPr>
                <w:b/>
                <w:bCs/>
                <w:kern w:val="2"/>
                <w:szCs w:val="24"/>
              </w:rPr>
            </w:pPr>
          </w:p>
          <w:p w14:paraId="5A9442DC" w14:textId="77777777" w:rsidR="005A5832" w:rsidRPr="00471236" w:rsidRDefault="005A5832">
            <w:pPr>
              <w:jc w:val="center"/>
              <w:rPr>
                <w:b/>
                <w:bCs/>
                <w:kern w:val="2"/>
                <w:szCs w:val="24"/>
              </w:rPr>
            </w:pPr>
          </w:p>
          <w:p w14:paraId="04D5D74E" w14:textId="77777777" w:rsidR="005A5832" w:rsidRPr="00471236" w:rsidRDefault="005A5832">
            <w:pPr>
              <w:jc w:val="center"/>
              <w:rPr>
                <w:b/>
                <w:bCs/>
                <w:kern w:val="2"/>
                <w:szCs w:val="24"/>
              </w:rPr>
            </w:pPr>
          </w:p>
          <w:p w14:paraId="1AB17599" w14:textId="77777777" w:rsidR="005A5832" w:rsidRPr="00471236" w:rsidRDefault="005A5832">
            <w:pPr>
              <w:rPr>
                <w:b/>
                <w:bCs/>
                <w:kern w:val="2"/>
                <w:szCs w:val="24"/>
              </w:rPr>
            </w:pPr>
          </w:p>
          <w:p w14:paraId="24F93325" w14:textId="77777777" w:rsidR="005A5832" w:rsidRPr="00471236" w:rsidRDefault="00A10867">
            <w:pPr>
              <w:rPr>
                <w:b/>
                <w:bCs/>
                <w:kern w:val="2"/>
                <w:szCs w:val="24"/>
              </w:rPr>
            </w:pPr>
            <w:r w:rsidRPr="00471236">
              <w:rPr>
                <w:b/>
                <w:bCs/>
                <w:kern w:val="2"/>
                <w:szCs w:val="24"/>
              </w:rPr>
              <w:t>1.1. Pirkėjas</w:t>
            </w:r>
          </w:p>
        </w:tc>
        <w:tc>
          <w:tcPr>
            <w:tcW w:w="3240" w:type="dxa"/>
          </w:tcPr>
          <w:p w14:paraId="072BCDA3" w14:textId="77777777" w:rsidR="005A5832" w:rsidRPr="00471236" w:rsidRDefault="00A10867">
            <w:pPr>
              <w:rPr>
                <w:kern w:val="2"/>
                <w:szCs w:val="24"/>
              </w:rPr>
            </w:pPr>
            <w:r w:rsidRPr="00471236">
              <w:rPr>
                <w:kern w:val="2"/>
                <w:szCs w:val="24"/>
              </w:rPr>
              <w:t>1.1.1. Pavadinimas</w:t>
            </w:r>
          </w:p>
        </w:tc>
        <w:tc>
          <w:tcPr>
            <w:tcW w:w="3510" w:type="dxa"/>
          </w:tcPr>
          <w:p w14:paraId="367CACB9" w14:textId="099EBBA7" w:rsidR="005A5832" w:rsidRPr="00471236" w:rsidRDefault="00CE0412" w:rsidP="00CE0412">
            <w:pPr>
              <w:jc w:val="center"/>
              <w:rPr>
                <w:kern w:val="2"/>
                <w:szCs w:val="24"/>
              </w:rPr>
            </w:pPr>
            <w:r w:rsidRPr="00471236">
              <w:rPr>
                <w:kern w:val="2"/>
                <w:szCs w:val="24"/>
              </w:rPr>
              <w:t>Ignalinos rajono savivaldybės administracija</w:t>
            </w:r>
          </w:p>
        </w:tc>
      </w:tr>
      <w:tr w:rsidR="00640131" w:rsidRPr="00471236" w14:paraId="0C589C2F" w14:textId="77777777">
        <w:tc>
          <w:tcPr>
            <w:tcW w:w="2808" w:type="dxa"/>
            <w:vMerge/>
          </w:tcPr>
          <w:p w14:paraId="250CF614" w14:textId="77777777" w:rsidR="005A5832" w:rsidRPr="00471236" w:rsidRDefault="005A5832">
            <w:pPr>
              <w:rPr>
                <w:kern w:val="2"/>
                <w:szCs w:val="24"/>
              </w:rPr>
            </w:pPr>
          </w:p>
        </w:tc>
        <w:tc>
          <w:tcPr>
            <w:tcW w:w="3240" w:type="dxa"/>
          </w:tcPr>
          <w:p w14:paraId="7D49178E" w14:textId="77777777" w:rsidR="005A5832" w:rsidRPr="00471236" w:rsidRDefault="00A10867">
            <w:pPr>
              <w:rPr>
                <w:kern w:val="2"/>
                <w:szCs w:val="24"/>
              </w:rPr>
            </w:pPr>
            <w:r w:rsidRPr="00471236">
              <w:rPr>
                <w:kern w:val="2"/>
                <w:szCs w:val="24"/>
              </w:rPr>
              <w:t>1.1.2. Juridinio asmens kodas</w:t>
            </w:r>
          </w:p>
        </w:tc>
        <w:tc>
          <w:tcPr>
            <w:tcW w:w="3510" w:type="dxa"/>
          </w:tcPr>
          <w:p w14:paraId="7819AEEC" w14:textId="4816B86B" w:rsidR="005A5832" w:rsidRPr="00471236" w:rsidRDefault="00CE0412">
            <w:pPr>
              <w:jc w:val="center"/>
              <w:rPr>
                <w:kern w:val="2"/>
                <w:szCs w:val="24"/>
              </w:rPr>
            </w:pPr>
            <w:r w:rsidRPr="00471236">
              <w:rPr>
                <w:kern w:val="2"/>
                <w:szCs w:val="24"/>
              </w:rPr>
              <w:t>288768350</w:t>
            </w:r>
          </w:p>
        </w:tc>
      </w:tr>
      <w:tr w:rsidR="00640131" w:rsidRPr="00471236" w14:paraId="2A93806E" w14:textId="77777777">
        <w:tc>
          <w:tcPr>
            <w:tcW w:w="2808" w:type="dxa"/>
            <w:vMerge/>
          </w:tcPr>
          <w:p w14:paraId="3E6C61B5" w14:textId="77777777" w:rsidR="005A5832" w:rsidRPr="00471236" w:rsidRDefault="005A5832">
            <w:pPr>
              <w:rPr>
                <w:kern w:val="2"/>
                <w:szCs w:val="24"/>
              </w:rPr>
            </w:pPr>
          </w:p>
        </w:tc>
        <w:tc>
          <w:tcPr>
            <w:tcW w:w="3240" w:type="dxa"/>
          </w:tcPr>
          <w:p w14:paraId="5EED4427" w14:textId="77777777" w:rsidR="005A5832" w:rsidRPr="00471236" w:rsidRDefault="00A10867">
            <w:pPr>
              <w:rPr>
                <w:kern w:val="2"/>
                <w:szCs w:val="24"/>
              </w:rPr>
            </w:pPr>
            <w:r w:rsidRPr="00471236">
              <w:rPr>
                <w:kern w:val="2"/>
                <w:szCs w:val="24"/>
              </w:rPr>
              <w:t>1.1.3. Adresas</w:t>
            </w:r>
          </w:p>
        </w:tc>
        <w:tc>
          <w:tcPr>
            <w:tcW w:w="3510" w:type="dxa"/>
          </w:tcPr>
          <w:p w14:paraId="4F5C7F7B" w14:textId="07EF3BDB" w:rsidR="005A5832" w:rsidRPr="00471236" w:rsidRDefault="00CE0412" w:rsidP="00CE0412">
            <w:pPr>
              <w:jc w:val="center"/>
              <w:rPr>
                <w:kern w:val="2"/>
                <w:szCs w:val="24"/>
              </w:rPr>
            </w:pPr>
            <w:r w:rsidRPr="00471236">
              <w:rPr>
                <w:kern w:val="2"/>
                <w:szCs w:val="24"/>
              </w:rPr>
              <w:t>Laisvės a. 70, LT-30122 Ignalina</w:t>
            </w:r>
          </w:p>
        </w:tc>
      </w:tr>
      <w:tr w:rsidR="00640131" w:rsidRPr="00471236" w14:paraId="2FFCB90C" w14:textId="77777777">
        <w:tc>
          <w:tcPr>
            <w:tcW w:w="2808" w:type="dxa"/>
            <w:vMerge/>
          </w:tcPr>
          <w:p w14:paraId="77B2C144" w14:textId="77777777" w:rsidR="005A5832" w:rsidRPr="00471236" w:rsidRDefault="005A5832">
            <w:pPr>
              <w:rPr>
                <w:kern w:val="2"/>
                <w:szCs w:val="24"/>
              </w:rPr>
            </w:pPr>
          </w:p>
        </w:tc>
        <w:tc>
          <w:tcPr>
            <w:tcW w:w="3240" w:type="dxa"/>
          </w:tcPr>
          <w:p w14:paraId="1FAD4E95" w14:textId="77777777" w:rsidR="005A5832" w:rsidRPr="00471236" w:rsidRDefault="00A10867">
            <w:pPr>
              <w:rPr>
                <w:kern w:val="2"/>
                <w:szCs w:val="24"/>
              </w:rPr>
            </w:pPr>
            <w:r w:rsidRPr="00471236">
              <w:rPr>
                <w:kern w:val="2"/>
                <w:szCs w:val="24"/>
              </w:rPr>
              <w:t>1.1.4. PVM mokėtojo kodas</w:t>
            </w:r>
          </w:p>
        </w:tc>
        <w:tc>
          <w:tcPr>
            <w:tcW w:w="3510" w:type="dxa"/>
          </w:tcPr>
          <w:p w14:paraId="56AC6DCA" w14:textId="7C9A065D" w:rsidR="005A5832" w:rsidRPr="00471236" w:rsidRDefault="00CE0412">
            <w:pPr>
              <w:jc w:val="center"/>
              <w:rPr>
                <w:kern w:val="2"/>
                <w:szCs w:val="24"/>
              </w:rPr>
            </w:pPr>
            <w:r w:rsidRPr="00471236">
              <w:rPr>
                <w:kern w:val="2"/>
                <w:szCs w:val="24"/>
              </w:rPr>
              <w:t>nėra PVM mokėtojas</w:t>
            </w:r>
          </w:p>
        </w:tc>
      </w:tr>
      <w:tr w:rsidR="00640131" w:rsidRPr="00471236" w14:paraId="404EE54B" w14:textId="77777777">
        <w:tc>
          <w:tcPr>
            <w:tcW w:w="2808" w:type="dxa"/>
            <w:vMerge/>
          </w:tcPr>
          <w:p w14:paraId="0D53D2F6" w14:textId="77777777" w:rsidR="005A5832" w:rsidRPr="00471236" w:rsidRDefault="005A5832">
            <w:pPr>
              <w:rPr>
                <w:kern w:val="2"/>
                <w:szCs w:val="24"/>
              </w:rPr>
            </w:pPr>
          </w:p>
        </w:tc>
        <w:tc>
          <w:tcPr>
            <w:tcW w:w="3240" w:type="dxa"/>
          </w:tcPr>
          <w:p w14:paraId="63D0D36C" w14:textId="77777777" w:rsidR="005A5832" w:rsidRPr="00471236" w:rsidRDefault="00A10867">
            <w:pPr>
              <w:rPr>
                <w:kern w:val="2"/>
                <w:szCs w:val="24"/>
              </w:rPr>
            </w:pPr>
            <w:r w:rsidRPr="00471236">
              <w:rPr>
                <w:kern w:val="2"/>
                <w:szCs w:val="24"/>
              </w:rPr>
              <w:t>1.1.5. Atsiskaitomoji sąskaita</w:t>
            </w:r>
          </w:p>
        </w:tc>
        <w:tc>
          <w:tcPr>
            <w:tcW w:w="3510" w:type="dxa"/>
          </w:tcPr>
          <w:p w14:paraId="5D4BCEF1" w14:textId="0A4539FE" w:rsidR="005A5832" w:rsidRPr="00471236" w:rsidRDefault="00CE0412">
            <w:pPr>
              <w:jc w:val="center"/>
              <w:rPr>
                <w:kern w:val="2"/>
                <w:szCs w:val="24"/>
              </w:rPr>
            </w:pPr>
            <w:r w:rsidRPr="00471236">
              <w:rPr>
                <w:kern w:val="2"/>
                <w:szCs w:val="24"/>
              </w:rPr>
              <w:t>LT067182200001130990</w:t>
            </w:r>
          </w:p>
        </w:tc>
      </w:tr>
      <w:tr w:rsidR="00640131" w:rsidRPr="00471236" w14:paraId="5639980C" w14:textId="77777777">
        <w:tc>
          <w:tcPr>
            <w:tcW w:w="2808" w:type="dxa"/>
            <w:vMerge/>
          </w:tcPr>
          <w:p w14:paraId="2DBF3DBF" w14:textId="77777777" w:rsidR="005A5832" w:rsidRPr="00471236" w:rsidRDefault="005A5832">
            <w:pPr>
              <w:rPr>
                <w:kern w:val="2"/>
                <w:szCs w:val="24"/>
              </w:rPr>
            </w:pPr>
          </w:p>
        </w:tc>
        <w:tc>
          <w:tcPr>
            <w:tcW w:w="3240" w:type="dxa"/>
          </w:tcPr>
          <w:p w14:paraId="1CB09783" w14:textId="77777777" w:rsidR="005A5832" w:rsidRPr="00471236" w:rsidRDefault="00A10867">
            <w:pPr>
              <w:rPr>
                <w:kern w:val="2"/>
                <w:szCs w:val="24"/>
              </w:rPr>
            </w:pPr>
            <w:r w:rsidRPr="00471236">
              <w:rPr>
                <w:kern w:val="2"/>
                <w:szCs w:val="24"/>
              </w:rPr>
              <w:t>1.1.6. Bankas, banko kodas</w:t>
            </w:r>
          </w:p>
        </w:tc>
        <w:tc>
          <w:tcPr>
            <w:tcW w:w="3510" w:type="dxa"/>
          </w:tcPr>
          <w:p w14:paraId="16BC1D07" w14:textId="4B084010" w:rsidR="00CE0412" w:rsidRPr="00471236" w:rsidRDefault="00CE0412" w:rsidP="00CE0412">
            <w:pPr>
              <w:jc w:val="center"/>
              <w:rPr>
                <w:kern w:val="2"/>
                <w:szCs w:val="24"/>
              </w:rPr>
            </w:pPr>
            <w:r w:rsidRPr="00471236">
              <w:rPr>
                <w:kern w:val="2"/>
                <w:szCs w:val="24"/>
              </w:rPr>
              <w:t xml:space="preserve">AB </w:t>
            </w:r>
            <w:proofErr w:type="spellStart"/>
            <w:r w:rsidR="001377DB" w:rsidRPr="00471236">
              <w:rPr>
                <w:kern w:val="2"/>
                <w:szCs w:val="24"/>
              </w:rPr>
              <w:t>Artea</w:t>
            </w:r>
            <w:proofErr w:type="spellEnd"/>
            <w:r w:rsidR="001377DB" w:rsidRPr="00471236">
              <w:rPr>
                <w:kern w:val="2"/>
                <w:szCs w:val="24"/>
              </w:rPr>
              <w:t xml:space="preserve"> bankas</w:t>
            </w:r>
          </w:p>
          <w:p w14:paraId="3DB14F3C" w14:textId="775A5B49" w:rsidR="005A5832" w:rsidRPr="00471236" w:rsidRDefault="00CE0412" w:rsidP="00CE0412">
            <w:pPr>
              <w:jc w:val="center"/>
              <w:rPr>
                <w:kern w:val="2"/>
                <w:szCs w:val="24"/>
              </w:rPr>
            </w:pPr>
            <w:r w:rsidRPr="00471236">
              <w:rPr>
                <w:kern w:val="2"/>
                <w:szCs w:val="24"/>
              </w:rPr>
              <w:t>Banko kodas 71822</w:t>
            </w:r>
          </w:p>
        </w:tc>
      </w:tr>
      <w:tr w:rsidR="00640131" w:rsidRPr="00471236" w14:paraId="3C6CA9D3" w14:textId="77777777">
        <w:tc>
          <w:tcPr>
            <w:tcW w:w="2808" w:type="dxa"/>
            <w:vMerge/>
          </w:tcPr>
          <w:p w14:paraId="7A8AE9BC" w14:textId="77777777" w:rsidR="005A5832" w:rsidRPr="00471236" w:rsidRDefault="005A5832">
            <w:pPr>
              <w:rPr>
                <w:kern w:val="2"/>
                <w:szCs w:val="24"/>
              </w:rPr>
            </w:pPr>
          </w:p>
        </w:tc>
        <w:tc>
          <w:tcPr>
            <w:tcW w:w="3240" w:type="dxa"/>
          </w:tcPr>
          <w:p w14:paraId="3E35C849" w14:textId="77777777" w:rsidR="005A5832" w:rsidRPr="00471236" w:rsidRDefault="00A10867">
            <w:pPr>
              <w:rPr>
                <w:kern w:val="2"/>
                <w:szCs w:val="24"/>
              </w:rPr>
            </w:pPr>
            <w:r w:rsidRPr="00471236">
              <w:rPr>
                <w:kern w:val="2"/>
                <w:szCs w:val="24"/>
              </w:rPr>
              <w:t>1.1.7. Telefonas</w:t>
            </w:r>
          </w:p>
        </w:tc>
        <w:tc>
          <w:tcPr>
            <w:tcW w:w="3510" w:type="dxa"/>
          </w:tcPr>
          <w:p w14:paraId="30515D15" w14:textId="6A7926EC" w:rsidR="005A5832" w:rsidRPr="00471236" w:rsidRDefault="00CE0412">
            <w:pPr>
              <w:jc w:val="center"/>
              <w:rPr>
                <w:kern w:val="2"/>
                <w:szCs w:val="24"/>
              </w:rPr>
            </w:pPr>
            <w:r w:rsidRPr="00471236">
              <w:rPr>
                <w:kern w:val="2"/>
                <w:szCs w:val="24"/>
              </w:rPr>
              <w:t>+370 386 52</w:t>
            </w:r>
            <w:r w:rsidR="001377DB" w:rsidRPr="00471236">
              <w:rPr>
                <w:kern w:val="2"/>
                <w:szCs w:val="24"/>
              </w:rPr>
              <w:t>096</w:t>
            </w:r>
          </w:p>
        </w:tc>
      </w:tr>
      <w:tr w:rsidR="00640131" w:rsidRPr="00471236" w14:paraId="2DD42AC0" w14:textId="77777777">
        <w:tc>
          <w:tcPr>
            <w:tcW w:w="2808" w:type="dxa"/>
            <w:vMerge/>
          </w:tcPr>
          <w:p w14:paraId="2FBBCA29" w14:textId="77777777" w:rsidR="005A5832" w:rsidRPr="00471236" w:rsidRDefault="005A5832">
            <w:pPr>
              <w:rPr>
                <w:kern w:val="2"/>
                <w:szCs w:val="24"/>
              </w:rPr>
            </w:pPr>
          </w:p>
        </w:tc>
        <w:tc>
          <w:tcPr>
            <w:tcW w:w="3240" w:type="dxa"/>
          </w:tcPr>
          <w:p w14:paraId="52475DD0" w14:textId="77777777" w:rsidR="005A5832" w:rsidRPr="00471236" w:rsidRDefault="00A10867">
            <w:pPr>
              <w:rPr>
                <w:kern w:val="2"/>
                <w:szCs w:val="24"/>
              </w:rPr>
            </w:pPr>
            <w:r w:rsidRPr="00471236">
              <w:rPr>
                <w:kern w:val="2"/>
                <w:szCs w:val="24"/>
              </w:rPr>
              <w:t>1.1.8. El. paštas</w:t>
            </w:r>
          </w:p>
        </w:tc>
        <w:tc>
          <w:tcPr>
            <w:tcW w:w="3510" w:type="dxa"/>
          </w:tcPr>
          <w:p w14:paraId="16E6C304" w14:textId="0A1A11C4" w:rsidR="005A5832" w:rsidRPr="00471236" w:rsidRDefault="00CE0412">
            <w:pPr>
              <w:jc w:val="center"/>
              <w:rPr>
                <w:kern w:val="2"/>
                <w:szCs w:val="24"/>
              </w:rPr>
            </w:pPr>
            <w:r w:rsidRPr="00471236">
              <w:rPr>
                <w:kern w:val="2"/>
                <w:szCs w:val="24"/>
              </w:rPr>
              <w:t>info@ignalin</w:t>
            </w:r>
            <w:r w:rsidR="001377DB" w:rsidRPr="00471236">
              <w:rPr>
                <w:kern w:val="2"/>
                <w:szCs w:val="24"/>
              </w:rPr>
              <w:t>a</w:t>
            </w:r>
            <w:r w:rsidRPr="00471236">
              <w:rPr>
                <w:kern w:val="2"/>
                <w:szCs w:val="24"/>
              </w:rPr>
              <w:t>.lt</w:t>
            </w:r>
          </w:p>
        </w:tc>
      </w:tr>
      <w:tr w:rsidR="00640131" w:rsidRPr="00471236" w14:paraId="04E6F496" w14:textId="77777777">
        <w:tc>
          <w:tcPr>
            <w:tcW w:w="2808" w:type="dxa"/>
            <w:vMerge/>
          </w:tcPr>
          <w:p w14:paraId="3F78C75D" w14:textId="77777777" w:rsidR="005A5832" w:rsidRPr="00471236" w:rsidRDefault="005A5832">
            <w:pPr>
              <w:rPr>
                <w:kern w:val="2"/>
                <w:szCs w:val="24"/>
              </w:rPr>
            </w:pPr>
          </w:p>
        </w:tc>
        <w:tc>
          <w:tcPr>
            <w:tcW w:w="3240" w:type="dxa"/>
          </w:tcPr>
          <w:p w14:paraId="17851CCB" w14:textId="77777777" w:rsidR="005A5832" w:rsidRPr="00471236" w:rsidRDefault="00A10867">
            <w:pPr>
              <w:rPr>
                <w:kern w:val="2"/>
                <w:szCs w:val="24"/>
              </w:rPr>
            </w:pPr>
            <w:r w:rsidRPr="00471236">
              <w:rPr>
                <w:kern w:val="2"/>
                <w:szCs w:val="24"/>
              </w:rPr>
              <w:t>1.1.9. Šalies atstovas</w:t>
            </w:r>
          </w:p>
        </w:tc>
        <w:tc>
          <w:tcPr>
            <w:tcW w:w="3510" w:type="dxa"/>
          </w:tcPr>
          <w:p w14:paraId="68AE61B3" w14:textId="24DFA09C" w:rsidR="005A5832" w:rsidRPr="00471236" w:rsidRDefault="005A5832" w:rsidP="00E87F1C">
            <w:pPr>
              <w:jc w:val="center"/>
              <w:rPr>
                <w:kern w:val="2"/>
                <w:szCs w:val="24"/>
              </w:rPr>
            </w:pPr>
          </w:p>
        </w:tc>
      </w:tr>
      <w:tr w:rsidR="00640131" w:rsidRPr="00471236" w14:paraId="3789DCB5" w14:textId="77777777">
        <w:tc>
          <w:tcPr>
            <w:tcW w:w="2808" w:type="dxa"/>
            <w:vMerge/>
          </w:tcPr>
          <w:p w14:paraId="2B41C8D4" w14:textId="77777777" w:rsidR="005A5832" w:rsidRPr="00471236" w:rsidRDefault="005A5832">
            <w:pPr>
              <w:rPr>
                <w:kern w:val="2"/>
                <w:szCs w:val="24"/>
              </w:rPr>
            </w:pPr>
          </w:p>
        </w:tc>
        <w:tc>
          <w:tcPr>
            <w:tcW w:w="3240" w:type="dxa"/>
          </w:tcPr>
          <w:p w14:paraId="15C2388C" w14:textId="77777777" w:rsidR="005A5832" w:rsidRPr="00471236" w:rsidRDefault="00A10867">
            <w:pPr>
              <w:rPr>
                <w:kern w:val="2"/>
                <w:szCs w:val="24"/>
              </w:rPr>
            </w:pPr>
            <w:r w:rsidRPr="00471236">
              <w:rPr>
                <w:kern w:val="2"/>
                <w:szCs w:val="24"/>
              </w:rPr>
              <w:t>1.1.10. Atstovavimo pagrindas</w:t>
            </w:r>
          </w:p>
        </w:tc>
        <w:tc>
          <w:tcPr>
            <w:tcW w:w="3510" w:type="dxa"/>
          </w:tcPr>
          <w:p w14:paraId="570009EE" w14:textId="32214E13" w:rsidR="005A5832" w:rsidRPr="00471236" w:rsidRDefault="005A5832">
            <w:pPr>
              <w:jc w:val="center"/>
              <w:rPr>
                <w:kern w:val="2"/>
                <w:szCs w:val="24"/>
              </w:rPr>
            </w:pPr>
          </w:p>
        </w:tc>
      </w:tr>
      <w:tr w:rsidR="00640131" w:rsidRPr="00471236" w14:paraId="7764308C" w14:textId="77777777">
        <w:tc>
          <w:tcPr>
            <w:tcW w:w="2808" w:type="dxa"/>
            <w:vMerge w:val="restart"/>
          </w:tcPr>
          <w:p w14:paraId="3EE4DF26" w14:textId="77777777" w:rsidR="005A5832" w:rsidRPr="00471236" w:rsidRDefault="005A5832">
            <w:pPr>
              <w:rPr>
                <w:b/>
                <w:bCs/>
                <w:kern w:val="2"/>
                <w:szCs w:val="24"/>
              </w:rPr>
            </w:pPr>
          </w:p>
          <w:p w14:paraId="6D519503" w14:textId="77777777" w:rsidR="005A5832" w:rsidRPr="00471236" w:rsidRDefault="005A5832">
            <w:pPr>
              <w:rPr>
                <w:b/>
                <w:bCs/>
                <w:kern w:val="2"/>
                <w:szCs w:val="24"/>
              </w:rPr>
            </w:pPr>
          </w:p>
          <w:p w14:paraId="6DCE769E" w14:textId="77777777" w:rsidR="005A5832" w:rsidRPr="00471236" w:rsidRDefault="005A5832">
            <w:pPr>
              <w:rPr>
                <w:b/>
                <w:bCs/>
                <w:kern w:val="2"/>
                <w:szCs w:val="24"/>
              </w:rPr>
            </w:pPr>
          </w:p>
          <w:p w14:paraId="24A98635" w14:textId="77777777" w:rsidR="005A5832" w:rsidRPr="00471236" w:rsidRDefault="00A10867">
            <w:pPr>
              <w:rPr>
                <w:b/>
                <w:bCs/>
                <w:kern w:val="2"/>
                <w:szCs w:val="24"/>
              </w:rPr>
            </w:pPr>
            <w:r w:rsidRPr="00471236">
              <w:rPr>
                <w:b/>
                <w:bCs/>
                <w:kern w:val="2"/>
                <w:szCs w:val="24"/>
              </w:rPr>
              <w:t>1.2. Tiekėjas</w:t>
            </w:r>
          </w:p>
          <w:p w14:paraId="168E6E02" w14:textId="77777777" w:rsidR="005A5832" w:rsidRPr="00471236" w:rsidRDefault="00A10867">
            <w:pPr>
              <w:rPr>
                <w:kern w:val="2"/>
                <w:szCs w:val="24"/>
              </w:rPr>
            </w:pPr>
            <w:r w:rsidRPr="00471236">
              <w:rPr>
                <w:kern w:val="2"/>
                <w:szCs w:val="24"/>
              </w:rPr>
              <w:t>(jei Tiekėjas yra fizinis asmuo, skiltys atitinkamai pakoreguojamos)</w:t>
            </w:r>
          </w:p>
          <w:p w14:paraId="711EF287" w14:textId="77777777" w:rsidR="005A5832" w:rsidRPr="00471236" w:rsidRDefault="005A5832">
            <w:pPr>
              <w:rPr>
                <w:b/>
                <w:bCs/>
                <w:kern w:val="2"/>
                <w:szCs w:val="24"/>
              </w:rPr>
            </w:pPr>
          </w:p>
        </w:tc>
        <w:tc>
          <w:tcPr>
            <w:tcW w:w="3240" w:type="dxa"/>
          </w:tcPr>
          <w:p w14:paraId="4B4B20E6" w14:textId="77777777" w:rsidR="005A5832" w:rsidRPr="00471236" w:rsidRDefault="00A10867">
            <w:pPr>
              <w:rPr>
                <w:kern w:val="2"/>
                <w:szCs w:val="24"/>
              </w:rPr>
            </w:pPr>
            <w:r w:rsidRPr="00471236">
              <w:rPr>
                <w:kern w:val="2"/>
                <w:szCs w:val="24"/>
              </w:rPr>
              <w:t>1.2.1. Pavadinimas</w:t>
            </w:r>
          </w:p>
        </w:tc>
        <w:tc>
          <w:tcPr>
            <w:tcW w:w="3510" w:type="dxa"/>
          </w:tcPr>
          <w:p w14:paraId="1C39FB23" w14:textId="42BCFABB" w:rsidR="005A5832" w:rsidRPr="00471236" w:rsidRDefault="005A5832">
            <w:pPr>
              <w:jc w:val="center"/>
              <w:rPr>
                <w:kern w:val="2"/>
                <w:szCs w:val="24"/>
              </w:rPr>
            </w:pPr>
          </w:p>
        </w:tc>
      </w:tr>
      <w:tr w:rsidR="00640131" w:rsidRPr="00471236" w14:paraId="7620FF3C" w14:textId="77777777">
        <w:tc>
          <w:tcPr>
            <w:tcW w:w="2808" w:type="dxa"/>
            <w:vMerge/>
          </w:tcPr>
          <w:p w14:paraId="59A76BF6" w14:textId="77777777" w:rsidR="005A5832" w:rsidRPr="00471236" w:rsidRDefault="005A5832">
            <w:pPr>
              <w:rPr>
                <w:b/>
                <w:bCs/>
                <w:kern w:val="2"/>
                <w:szCs w:val="24"/>
              </w:rPr>
            </w:pPr>
          </w:p>
        </w:tc>
        <w:tc>
          <w:tcPr>
            <w:tcW w:w="3240" w:type="dxa"/>
          </w:tcPr>
          <w:p w14:paraId="06E59503" w14:textId="77777777" w:rsidR="005A5832" w:rsidRPr="00471236" w:rsidRDefault="00A10867">
            <w:pPr>
              <w:rPr>
                <w:kern w:val="2"/>
                <w:szCs w:val="24"/>
              </w:rPr>
            </w:pPr>
            <w:r w:rsidRPr="00471236">
              <w:rPr>
                <w:kern w:val="2"/>
                <w:szCs w:val="24"/>
              </w:rPr>
              <w:t>1.2.2. Juridinio asmens kodas</w:t>
            </w:r>
          </w:p>
        </w:tc>
        <w:tc>
          <w:tcPr>
            <w:tcW w:w="3510" w:type="dxa"/>
          </w:tcPr>
          <w:p w14:paraId="309242FF" w14:textId="66EBAAE1" w:rsidR="005A5832" w:rsidRPr="00471236" w:rsidRDefault="005A5832">
            <w:pPr>
              <w:jc w:val="center"/>
              <w:rPr>
                <w:kern w:val="2"/>
                <w:szCs w:val="24"/>
              </w:rPr>
            </w:pPr>
          </w:p>
        </w:tc>
      </w:tr>
      <w:tr w:rsidR="00640131" w:rsidRPr="00471236" w14:paraId="7689A0D1" w14:textId="77777777">
        <w:tc>
          <w:tcPr>
            <w:tcW w:w="2808" w:type="dxa"/>
            <w:vMerge/>
          </w:tcPr>
          <w:p w14:paraId="6AEC8F64" w14:textId="77777777" w:rsidR="005A5832" w:rsidRPr="00471236" w:rsidRDefault="005A5832">
            <w:pPr>
              <w:rPr>
                <w:b/>
                <w:bCs/>
                <w:kern w:val="2"/>
                <w:szCs w:val="24"/>
              </w:rPr>
            </w:pPr>
          </w:p>
        </w:tc>
        <w:tc>
          <w:tcPr>
            <w:tcW w:w="3240" w:type="dxa"/>
          </w:tcPr>
          <w:p w14:paraId="1045CD11" w14:textId="77777777" w:rsidR="005A5832" w:rsidRPr="00471236" w:rsidRDefault="00A10867">
            <w:pPr>
              <w:rPr>
                <w:kern w:val="2"/>
                <w:szCs w:val="24"/>
              </w:rPr>
            </w:pPr>
            <w:r w:rsidRPr="00471236">
              <w:rPr>
                <w:kern w:val="2"/>
                <w:szCs w:val="24"/>
              </w:rPr>
              <w:t>1.2.3. Adresas</w:t>
            </w:r>
          </w:p>
        </w:tc>
        <w:tc>
          <w:tcPr>
            <w:tcW w:w="3510" w:type="dxa"/>
          </w:tcPr>
          <w:p w14:paraId="60D8C1A4" w14:textId="7A07567F" w:rsidR="005A5832" w:rsidRPr="00471236" w:rsidRDefault="005A5832">
            <w:pPr>
              <w:jc w:val="center"/>
              <w:rPr>
                <w:kern w:val="2"/>
                <w:szCs w:val="24"/>
              </w:rPr>
            </w:pPr>
          </w:p>
        </w:tc>
      </w:tr>
      <w:tr w:rsidR="00640131" w:rsidRPr="00471236" w14:paraId="74515245" w14:textId="77777777">
        <w:tc>
          <w:tcPr>
            <w:tcW w:w="2808" w:type="dxa"/>
            <w:vMerge/>
          </w:tcPr>
          <w:p w14:paraId="18EB75E1" w14:textId="77777777" w:rsidR="005A5832" w:rsidRPr="00471236" w:rsidRDefault="005A5832">
            <w:pPr>
              <w:rPr>
                <w:b/>
                <w:bCs/>
                <w:kern w:val="2"/>
                <w:szCs w:val="24"/>
              </w:rPr>
            </w:pPr>
          </w:p>
        </w:tc>
        <w:tc>
          <w:tcPr>
            <w:tcW w:w="3240" w:type="dxa"/>
          </w:tcPr>
          <w:p w14:paraId="1C15E745" w14:textId="77777777" w:rsidR="005A5832" w:rsidRPr="00471236" w:rsidRDefault="00A10867">
            <w:pPr>
              <w:rPr>
                <w:kern w:val="2"/>
                <w:szCs w:val="24"/>
              </w:rPr>
            </w:pPr>
            <w:r w:rsidRPr="00471236">
              <w:rPr>
                <w:kern w:val="2"/>
                <w:szCs w:val="24"/>
              </w:rPr>
              <w:t>1.2.4. PVM mokėtojo kodas</w:t>
            </w:r>
          </w:p>
        </w:tc>
        <w:tc>
          <w:tcPr>
            <w:tcW w:w="3510" w:type="dxa"/>
          </w:tcPr>
          <w:p w14:paraId="0F561431" w14:textId="068E4166" w:rsidR="005A5832" w:rsidRPr="00471236" w:rsidRDefault="005A5832">
            <w:pPr>
              <w:jc w:val="center"/>
              <w:rPr>
                <w:kern w:val="2"/>
                <w:szCs w:val="24"/>
              </w:rPr>
            </w:pPr>
          </w:p>
        </w:tc>
      </w:tr>
      <w:tr w:rsidR="00640131" w:rsidRPr="00471236" w14:paraId="67ACF326" w14:textId="77777777">
        <w:tc>
          <w:tcPr>
            <w:tcW w:w="2808" w:type="dxa"/>
            <w:vMerge/>
          </w:tcPr>
          <w:p w14:paraId="6ECE234A" w14:textId="77777777" w:rsidR="005A5832" w:rsidRPr="00471236" w:rsidRDefault="005A5832">
            <w:pPr>
              <w:rPr>
                <w:b/>
                <w:bCs/>
                <w:kern w:val="2"/>
                <w:szCs w:val="24"/>
              </w:rPr>
            </w:pPr>
          </w:p>
        </w:tc>
        <w:tc>
          <w:tcPr>
            <w:tcW w:w="3240" w:type="dxa"/>
          </w:tcPr>
          <w:p w14:paraId="752CC265" w14:textId="77777777" w:rsidR="005A5832" w:rsidRPr="00471236" w:rsidRDefault="00A10867">
            <w:pPr>
              <w:rPr>
                <w:kern w:val="2"/>
                <w:szCs w:val="24"/>
              </w:rPr>
            </w:pPr>
            <w:r w:rsidRPr="00471236">
              <w:rPr>
                <w:kern w:val="2"/>
                <w:szCs w:val="24"/>
              </w:rPr>
              <w:t>1.2.5. Atsiskaitomoji sąskaita</w:t>
            </w:r>
          </w:p>
        </w:tc>
        <w:tc>
          <w:tcPr>
            <w:tcW w:w="3510" w:type="dxa"/>
          </w:tcPr>
          <w:p w14:paraId="512A87EA" w14:textId="1A6F91E4" w:rsidR="005A5832" w:rsidRPr="00471236" w:rsidRDefault="005A5832">
            <w:pPr>
              <w:jc w:val="center"/>
              <w:rPr>
                <w:kern w:val="2"/>
                <w:szCs w:val="24"/>
              </w:rPr>
            </w:pPr>
          </w:p>
        </w:tc>
      </w:tr>
      <w:tr w:rsidR="00640131" w:rsidRPr="00471236" w14:paraId="6C77EA71" w14:textId="77777777">
        <w:tc>
          <w:tcPr>
            <w:tcW w:w="2808" w:type="dxa"/>
            <w:vMerge/>
          </w:tcPr>
          <w:p w14:paraId="70F8DC28" w14:textId="77777777" w:rsidR="005A5832" w:rsidRPr="00471236" w:rsidRDefault="005A5832">
            <w:pPr>
              <w:rPr>
                <w:b/>
                <w:bCs/>
                <w:kern w:val="2"/>
                <w:szCs w:val="24"/>
              </w:rPr>
            </w:pPr>
          </w:p>
        </w:tc>
        <w:tc>
          <w:tcPr>
            <w:tcW w:w="3240" w:type="dxa"/>
          </w:tcPr>
          <w:p w14:paraId="1622E531" w14:textId="77777777" w:rsidR="005A5832" w:rsidRPr="00471236" w:rsidRDefault="00A10867">
            <w:pPr>
              <w:rPr>
                <w:kern w:val="2"/>
                <w:szCs w:val="24"/>
              </w:rPr>
            </w:pPr>
            <w:r w:rsidRPr="00471236">
              <w:rPr>
                <w:kern w:val="2"/>
                <w:szCs w:val="24"/>
              </w:rPr>
              <w:t>1.2.6. Bankas, banko kodas</w:t>
            </w:r>
          </w:p>
        </w:tc>
        <w:tc>
          <w:tcPr>
            <w:tcW w:w="3510" w:type="dxa"/>
          </w:tcPr>
          <w:p w14:paraId="53BF499D" w14:textId="453C9545" w:rsidR="005A5832" w:rsidRPr="00471236" w:rsidRDefault="005A5832">
            <w:pPr>
              <w:jc w:val="center"/>
              <w:rPr>
                <w:kern w:val="2"/>
                <w:szCs w:val="24"/>
              </w:rPr>
            </w:pPr>
          </w:p>
        </w:tc>
      </w:tr>
      <w:tr w:rsidR="00640131" w:rsidRPr="00471236" w14:paraId="1A4DD5FA" w14:textId="77777777">
        <w:tc>
          <w:tcPr>
            <w:tcW w:w="2808" w:type="dxa"/>
            <w:vMerge/>
          </w:tcPr>
          <w:p w14:paraId="4F69EC28" w14:textId="77777777" w:rsidR="005A5832" w:rsidRPr="00471236" w:rsidRDefault="005A5832">
            <w:pPr>
              <w:rPr>
                <w:b/>
                <w:bCs/>
                <w:kern w:val="2"/>
                <w:szCs w:val="24"/>
              </w:rPr>
            </w:pPr>
          </w:p>
        </w:tc>
        <w:tc>
          <w:tcPr>
            <w:tcW w:w="3240" w:type="dxa"/>
          </w:tcPr>
          <w:p w14:paraId="2D95A528" w14:textId="77777777" w:rsidR="005A5832" w:rsidRPr="00471236" w:rsidRDefault="00A10867">
            <w:pPr>
              <w:rPr>
                <w:kern w:val="2"/>
                <w:szCs w:val="24"/>
              </w:rPr>
            </w:pPr>
            <w:r w:rsidRPr="00471236">
              <w:rPr>
                <w:kern w:val="2"/>
                <w:szCs w:val="24"/>
              </w:rPr>
              <w:t>1.2.7. Telefonas</w:t>
            </w:r>
          </w:p>
        </w:tc>
        <w:tc>
          <w:tcPr>
            <w:tcW w:w="3510" w:type="dxa"/>
          </w:tcPr>
          <w:p w14:paraId="60EDB536" w14:textId="40374FCF" w:rsidR="005A5832" w:rsidRPr="00471236" w:rsidRDefault="005A5832">
            <w:pPr>
              <w:jc w:val="center"/>
              <w:rPr>
                <w:kern w:val="2"/>
                <w:szCs w:val="24"/>
              </w:rPr>
            </w:pPr>
          </w:p>
        </w:tc>
      </w:tr>
      <w:tr w:rsidR="00640131" w:rsidRPr="00471236" w14:paraId="237ED846" w14:textId="77777777">
        <w:tc>
          <w:tcPr>
            <w:tcW w:w="2808" w:type="dxa"/>
            <w:vMerge/>
          </w:tcPr>
          <w:p w14:paraId="371686E0" w14:textId="77777777" w:rsidR="005A5832" w:rsidRPr="00471236" w:rsidRDefault="005A5832">
            <w:pPr>
              <w:rPr>
                <w:b/>
                <w:bCs/>
                <w:kern w:val="2"/>
                <w:szCs w:val="24"/>
              </w:rPr>
            </w:pPr>
          </w:p>
        </w:tc>
        <w:tc>
          <w:tcPr>
            <w:tcW w:w="3240" w:type="dxa"/>
          </w:tcPr>
          <w:p w14:paraId="76411BE9" w14:textId="77777777" w:rsidR="005A5832" w:rsidRPr="00471236" w:rsidRDefault="00A10867">
            <w:pPr>
              <w:rPr>
                <w:kern w:val="2"/>
                <w:szCs w:val="24"/>
              </w:rPr>
            </w:pPr>
            <w:r w:rsidRPr="00471236">
              <w:rPr>
                <w:kern w:val="2"/>
                <w:szCs w:val="24"/>
              </w:rPr>
              <w:t>1.2.8. El. paštas</w:t>
            </w:r>
          </w:p>
        </w:tc>
        <w:tc>
          <w:tcPr>
            <w:tcW w:w="3510" w:type="dxa"/>
          </w:tcPr>
          <w:p w14:paraId="3AD89FFF" w14:textId="24FD8694" w:rsidR="005A5832" w:rsidRPr="00471236" w:rsidRDefault="005A5832">
            <w:pPr>
              <w:jc w:val="center"/>
              <w:rPr>
                <w:kern w:val="2"/>
                <w:szCs w:val="24"/>
              </w:rPr>
            </w:pPr>
          </w:p>
        </w:tc>
      </w:tr>
      <w:tr w:rsidR="00640131" w:rsidRPr="00471236" w14:paraId="666AE2EA" w14:textId="77777777">
        <w:tc>
          <w:tcPr>
            <w:tcW w:w="2808" w:type="dxa"/>
            <w:vMerge/>
          </w:tcPr>
          <w:p w14:paraId="543BB8B7" w14:textId="77777777" w:rsidR="005A5832" w:rsidRPr="00471236" w:rsidRDefault="005A5832">
            <w:pPr>
              <w:rPr>
                <w:b/>
                <w:bCs/>
                <w:kern w:val="2"/>
                <w:szCs w:val="24"/>
              </w:rPr>
            </w:pPr>
          </w:p>
        </w:tc>
        <w:tc>
          <w:tcPr>
            <w:tcW w:w="3240" w:type="dxa"/>
          </w:tcPr>
          <w:p w14:paraId="122A22AB" w14:textId="77777777" w:rsidR="005A5832" w:rsidRPr="00471236" w:rsidRDefault="00A10867">
            <w:pPr>
              <w:rPr>
                <w:kern w:val="2"/>
                <w:szCs w:val="24"/>
              </w:rPr>
            </w:pPr>
            <w:r w:rsidRPr="00471236">
              <w:rPr>
                <w:kern w:val="2"/>
                <w:szCs w:val="24"/>
              </w:rPr>
              <w:t>1.2.9. Šalies atstovas</w:t>
            </w:r>
          </w:p>
        </w:tc>
        <w:tc>
          <w:tcPr>
            <w:tcW w:w="3510" w:type="dxa"/>
          </w:tcPr>
          <w:p w14:paraId="7580B9F5" w14:textId="2D208F18" w:rsidR="005A5832" w:rsidRPr="00471236" w:rsidRDefault="005A5832">
            <w:pPr>
              <w:jc w:val="center"/>
              <w:rPr>
                <w:kern w:val="2"/>
                <w:szCs w:val="24"/>
              </w:rPr>
            </w:pPr>
          </w:p>
        </w:tc>
      </w:tr>
      <w:tr w:rsidR="005A5832" w:rsidRPr="00471236" w14:paraId="292C776B" w14:textId="77777777">
        <w:tc>
          <w:tcPr>
            <w:tcW w:w="2808" w:type="dxa"/>
            <w:vMerge/>
          </w:tcPr>
          <w:p w14:paraId="2D900F0A" w14:textId="77777777" w:rsidR="005A5832" w:rsidRPr="00471236" w:rsidRDefault="005A5832">
            <w:pPr>
              <w:rPr>
                <w:b/>
                <w:bCs/>
                <w:kern w:val="2"/>
                <w:szCs w:val="24"/>
              </w:rPr>
            </w:pPr>
          </w:p>
        </w:tc>
        <w:tc>
          <w:tcPr>
            <w:tcW w:w="3240" w:type="dxa"/>
          </w:tcPr>
          <w:p w14:paraId="0A9DB8EB" w14:textId="77777777" w:rsidR="005A5832" w:rsidRPr="00471236" w:rsidRDefault="00A10867">
            <w:pPr>
              <w:rPr>
                <w:kern w:val="2"/>
                <w:szCs w:val="24"/>
              </w:rPr>
            </w:pPr>
            <w:r w:rsidRPr="00471236">
              <w:rPr>
                <w:kern w:val="2"/>
                <w:szCs w:val="24"/>
              </w:rPr>
              <w:t>1.2.10. Atstovavimo pagrindas</w:t>
            </w:r>
          </w:p>
        </w:tc>
        <w:tc>
          <w:tcPr>
            <w:tcW w:w="3510" w:type="dxa"/>
          </w:tcPr>
          <w:p w14:paraId="5FCBD162" w14:textId="551E4F74" w:rsidR="005A5832" w:rsidRPr="00471236" w:rsidRDefault="005A5832">
            <w:pPr>
              <w:jc w:val="center"/>
              <w:rPr>
                <w:kern w:val="2"/>
                <w:szCs w:val="24"/>
              </w:rPr>
            </w:pPr>
          </w:p>
        </w:tc>
      </w:tr>
    </w:tbl>
    <w:p w14:paraId="29EDFD0B" w14:textId="77777777" w:rsidR="005A5832" w:rsidRPr="0047123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68"/>
        <w:gridCol w:w="1816"/>
        <w:gridCol w:w="4747"/>
      </w:tblGrid>
      <w:tr w:rsidR="00640131" w:rsidRPr="00471236" w14:paraId="7696E671" w14:textId="77777777">
        <w:trPr>
          <w:trHeight w:val="300"/>
        </w:trPr>
        <w:tc>
          <w:tcPr>
            <w:tcW w:w="9535" w:type="dxa"/>
            <w:gridSpan w:val="4"/>
          </w:tcPr>
          <w:p w14:paraId="2A11592D" w14:textId="77777777" w:rsidR="005A5832" w:rsidRPr="00471236" w:rsidRDefault="00A10867">
            <w:pPr>
              <w:jc w:val="center"/>
              <w:rPr>
                <w:b/>
                <w:bCs/>
                <w:kern w:val="2"/>
                <w:szCs w:val="24"/>
              </w:rPr>
            </w:pPr>
            <w:r w:rsidRPr="00471236">
              <w:rPr>
                <w:b/>
                <w:bCs/>
                <w:kern w:val="2"/>
                <w:szCs w:val="24"/>
              </w:rPr>
              <w:t>2. ATSAKINGI ASMENYS</w:t>
            </w:r>
          </w:p>
        </w:tc>
      </w:tr>
      <w:tr w:rsidR="00640131" w:rsidRPr="00471236" w14:paraId="26292B4A" w14:textId="77777777">
        <w:trPr>
          <w:trHeight w:val="300"/>
        </w:trPr>
        <w:tc>
          <w:tcPr>
            <w:tcW w:w="2704" w:type="dxa"/>
          </w:tcPr>
          <w:p w14:paraId="161367C0" w14:textId="5AB421DC" w:rsidR="005A5832" w:rsidRPr="00471236" w:rsidRDefault="00A10867">
            <w:pPr>
              <w:rPr>
                <w:b/>
                <w:bCs/>
                <w:kern w:val="2"/>
                <w:szCs w:val="24"/>
              </w:rPr>
            </w:pPr>
            <w:r w:rsidRPr="00471236">
              <w:rPr>
                <w:b/>
                <w:bCs/>
                <w:kern w:val="2"/>
                <w:szCs w:val="24"/>
              </w:rPr>
              <w:t xml:space="preserve">2.1. Pirkėjo kontaktiniai asmenys, atsakingi už Sutarties vykdymą, Prekių priėmimą, Sąskaitų per informacinę sistemą </w:t>
            </w:r>
            <w:r w:rsidR="003E3C43" w:rsidRPr="00471236">
              <w:rPr>
                <w:b/>
                <w:bCs/>
                <w:kern w:val="2"/>
                <w:szCs w:val="24"/>
              </w:rPr>
              <w:t>SABIS</w:t>
            </w:r>
            <w:r w:rsidRPr="00471236">
              <w:rPr>
                <w:b/>
                <w:bCs/>
                <w:kern w:val="2"/>
                <w:szCs w:val="24"/>
              </w:rPr>
              <w:t xml:space="preserve"> priėmimą</w:t>
            </w:r>
          </w:p>
        </w:tc>
        <w:tc>
          <w:tcPr>
            <w:tcW w:w="6831" w:type="dxa"/>
            <w:gridSpan w:val="3"/>
          </w:tcPr>
          <w:p w14:paraId="6D20C5AD" w14:textId="0D3D2CF1" w:rsidR="0015155E" w:rsidRPr="00710F54" w:rsidRDefault="00F62378" w:rsidP="0015155E">
            <w:pPr>
              <w:rPr>
                <w:kern w:val="2"/>
                <w:szCs w:val="24"/>
              </w:rPr>
            </w:pPr>
            <w:r>
              <w:rPr>
                <w:bCs/>
                <w:szCs w:val="24"/>
                <w:lang w:eastAsia="lt-LT"/>
              </w:rPr>
              <w:t xml:space="preserve">VšĮ Ignalinos rajono savivaldybės </w:t>
            </w:r>
            <w:r w:rsidR="00710F54">
              <w:rPr>
                <w:bCs/>
                <w:szCs w:val="24"/>
                <w:lang w:eastAsia="lt-LT"/>
              </w:rPr>
              <w:t xml:space="preserve">sveikatos centras </w:t>
            </w:r>
            <w:r w:rsidR="0015155E">
              <w:rPr>
                <w:bCs/>
                <w:szCs w:val="24"/>
                <w:lang w:eastAsia="lt-LT"/>
              </w:rPr>
              <w:t xml:space="preserve">atsakingas asmuo – direktorius </w:t>
            </w:r>
            <w:r w:rsidR="00567736">
              <w:rPr>
                <w:bCs/>
                <w:szCs w:val="24"/>
                <w:lang w:eastAsia="lt-LT"/>
              </w:rPr>
              <w:t xml:space="preserve">Algirdas Miklyčius, </w:t>
            </w:r>
            <w:r w:rsidR="0015155E">
              <w:rPr>
                <w:bCs/>
                <w:szCs w:val="24"/>
                <w:lang w:eastAsia="lt-LT"/>
              </w:rPr>
              <w:t xml:space="preserve"> tel. </w:t>
            </w:r>
            <w:r w:rsidR="00381F95">
              <w:rPr>
                <w:bCs/>
                <w:szCs w:val="24"/>
                <w:lang w:eastAsia="lt-LT"/>
              </w:rPr>
              <w:t xml:space="preserve"> </w:t>
            </w:r>
            <w:hyperlink r:id="rId10" w:history="1">
              <w:r w:rsidR="00616F79" w:rsidRPr="00710F54">
                <w:rPr>
                  <w:rStyle w:val="Hipersaitas"/>
                  <w:color w:val="auto"/>
                  <w:szCs w:val="24"/>
                  <w:u w:val="none"/>
                  <w:shd w:val="clear" w:color="auto" w:fill="FFFFFF"/>
                </w:rPr>
                <w:t>+370 610 25 452</w:t>
              </w:r>
            </w:hyperlink>
            <w:r w:rsidR="0015155E" w:rsidRPr="00710F54">
              <w:rPr>
                <w:szCs w:val="24"/>
                <w:shd w:val="clear" w:color="auto" w:fill="FFFFFF"/>
              </w:rPr>
              <w:t xml:space="preserve">, el. p. </w:t>
            </w:r>
            <w:hyperlink r:id="rId11" w:history="1">
              <w:r w:rsidRPr="00710F54">
                <w:rPr>
                  <w:rStyle w:val="Hipersaitas"/>
                  <w:color w:val="auto"/>
                  <w:szCs w:val="24"/>
                  <w:u w:val="none"/>
                  <w:shd w:val="clear" w:color="auto" w:fill="FFFFFF"/>
                </w:rPr>
                <w:t>algirdas.miklycius@ignalinosrsc.lt</w:t>
              </w:r>
            </w:hyperlink>
            <w:r w:rsidR="0015155E" w:rsidRPr="00710F54">
              <w:rPr>
                <w:szCs w:val="24"/>
                <w:shd w:val="clear" w:color="auto" w:fill="FFFFFF"/>
              </w:rPr>
              <w:t>.</w:t>
            </w:r>
            <w:r w:rsidR="00381F95">
              <w:rPr>
                <w:szCs w:val="24"/>
                <w:shd w:val="clear" w:color="auto" w:fill="FFFFFF"/>
              </w:rPr>
              <w:t xml:space="preserve"> </w:t>
            </w:r>
          </w:p>
          <w:p w14:paraId="1D4C5DE8" w14:textId="77777777" w:rsidR="0015155E" w:rsidRDefault="0015155E" w:rsidP="0015155E">
            <w:pPr>
              <w:rPr>
                <w:kern w:val="2"/>
                <w:szCs w:val="24"/>
              </w:rPr>
            </w:pPr>
          </w:p>
          <w:p w14:paraId="21BA3F48" w14:textId="2E76D16C" w:rsidR="0015155E" w:rsidRDefault="00567736" w:rsidP="0015155E">
            <w:pPr>
              <w:rPr>
                <w:kern w:val="2"/>
                <w:szCs w:val="24"/>
              </w:rPr>
            </w:pPr>
            <w:r>
              <w:rPr>
                <w:kern w:val="2"/>
                <w:szCs w:val="24"/>
              </w:rPr>
              <w:t>Ignalinos rajono savivaldybės administracijos Viešųjų pirki</w:t>
            </w:r>
            <w:r w:rsidR="00EB6971">
              <w:rPr>
                <w:kern w:val="2"/>
                <w:szCs w:val="24"/>
              </w:rPr>
              <w:t>mų skyriaus vedėja Aušra Kacevičienė</w:t>
            </w:r>
            <w:r w:rsidR="00381F95">
              <w:rPr>
                <w:kern w:val="2"/>
                <w:szCs w:val="24"/>
              </w:rPr>
              <w:t xml:space="preserve">, tel. </w:t>
            </w:r>
            <w:r w:rsidR="0015155E">
              <w:rPr>
                <w:kern w:val="2"/>
                <w:szCs w:val="24"/>
              </w:rPr>
              <w:t xml:space="preserve"> </w:t>
            </w:r>
            <w:r w:rsidR="00381F95">
              <w:rPr>
                <w:kern w:val="2"/>
                <w:szCs w:val="24"/>
              </w:rPr>
              <w:t>+370</w:t>
            </w:r>
            <w:r w:rsidR="0015155E">
              <w:rPr>
                <w:kern w:val="2"/>
                <w:szCs w:val="24"/>
              </w:rPr>
              <w:t xml:space="preserve"> 386 </w:t>
            </w:r>
            <w:r w:rsidR="00EB6971">
              <w:rPr>
                <w:kern w:val="2"/>
                <w:szCs w:val="24"/>
              </w:rPr>
              <w:t>51</w:t>
            </w:r>
            <w:r w:rsidR="00381F95">
              <w:rPr>
                <w:kern w:val="2"/>
                <w:szCs w:val="24"/>
              </w:rPr>
              <w:t xml:space="preserve"> </w:t>
            </w:r>
            <w:r w:rsidR="00EB6971">
              <w:rPr>
                <w:kern w:val="2"/>
                <w:szCs w:val="24"/>
              </w:rPr>
              <w:t xml:space="preserve">831 </w:t>
            </w:r>
            <w:proofErr w:type="spellStart"/>
            <w:r w:rsidR="00EB6971">
              <w:rPr>
                <w:kern w:val="2"/>
                <w:szCs w:val="24"/>
              </w:rPr>
              <w:t>el</w:t>
            </w:r>
            <w:proofErr w:type="spellEnd"/>
            <w:r w:rsidR="00381F95">
              <w:rPr>
                <w:kern w:val="2"/>
                <w:szCs w:val="24"/>
              </w:rPr>
              <w:t>.</w:t>
            </w:r>
            <w:r w:rsidR="00EB6971">
              <w:rPr>
                <w:kern w:val="2"/>
                <w:szCs w:val="24"/>
              </w:rPr>
              <w:t xml:space="preserve">.p. </w:t>
            </w:r>
            <w:hyperlink r:id="rId12" w:history="1">
              <w:r w:rsidR="00FD72CF" w:rsidRPr="001F708D">
                <w:rPr>
                  <w:rStyle w:val="Hipersaitas"/>
                  <w:kern w:val="2"/>
                  <w:szCs w:val="24"/>
                </w:rPr>
                <w:t>ausra.kaceviciene@ignalina.lt</w:t>
              </w:r>
            </w:hyperlink>
          </w:p>
          <w:p w14:paraId="4214FC4C" w14:textId="77777777" w:rsidR="00FD72CF" w:rsidRDefault="00FD72CF" w:rsidP="0015155E">
            <w:pPr>
              <w:rPr>
                <w:kern w:val="2"/>
                <w:szCs w:val="24"/>
              </w:rPr>
            </w:pPr>
          </w:p>
          <w:p w14:paraId="41A46C05" w14:textId="77777777" w:rsidR="00FD72CF" w:rsidRDefault="00FD72CF" w:rsidP="0015155E">
            <w:pPr>
              <w:rPr>
                <w:kern w:val="2"/>
                <w:szCs w:val="24"/>
              </w:rPr>
            </w:pPr>
          </w:p>
          <w:p w14:paraId="017FFD68" w14:textId="4FB56AAD" w:rsidR="001377DB" w:rsidRPr="00471236" w:rsidRDefault="00EB6971" w:rsidP="001377DB">
            <w:pPr>
              <w:rPr>
                <w:kern w:val="2"/>
                <w:szCs w:val="24"/>
              </w:rPr>
            </w:pPr>
            <w:r>
              <w:rPr>
                <w:kern w:val="2"/>
                <w:szCs w:val="24"/>
              </w:rPr>
              <w:lastRenderedPageBreak/>
              <w:t xml:space="preserve"> </w:t>
            </w:r>
            <w:r w:rsidR="006F644C">
              <w:rPr>
                <w:kern w:val="2"/>
                <w:szCs w:val="24"/>
              </w:rPr>
              <w:t xml:space="preserve"> </w:t>
            </w:r>
          </w:p>
        </w:tc>
      </w:tr>
      <w:tr w:rsidR="00640131" w:rsidRPr="00471236" w14:paraId="17A4E02F" w14:textId="77777777">
        <w:trPr>
          <w:trHeight w:val="300"/>
        </w:trPr>
        <w:tc>
          <w:tcPr>
            <w:tcW w:w="2704" w:type="dxa"/>
          </w:tcPr>
          <w:p w14:paraId="146E8BAE" w14:textId="77777777" w:rsidR="00A37A2B" w:rsidRPr="00471236" w:rsidRDefault="00A37A2B" w:rsidP="00A37A2B">
            <w:pPr>
              <w:rPr>
                <w:b/>
                <w:bCs/>
                <w:kern w:val="2"/>
                <w:szCs w:val="24"/>
              </w:rPr>
            </w:pPr>
            <w:r w:rsidRPr="00471236">
              <w:rPr>
                <w:b/>
                <w:bCs/>
                <w:kern w:val="2"/>
                <w:szCs w:val="24"/>
              </w:rPr>
              <w:lastRenderedPageBreak/>
              <w:t>2.2. Tiekėjo kontaktiniai asmenys, atsakingi už Sutarties vykdymą</w:t>
            </w:r>
          </w:p>
        </w:tc>
        <w:tc>
          <w:tcPr>
            <w:tcW w:w="6831" w:type="dxa"/>
            <w:gridSpan w:val="3"/>
          </w:tcPr>
          <w:p w14:paraId="6FF1505D" w14:textId="1939D769" w:rsidR="00A37A2B" w:rsidRPr="00471236" w:rsidRDefault="00A37A2B" w:rsidP="00A37A2B">
            <w:pPr>
              <w:rPr>
                <w:kern w:val="2"/>
                <w:szCs w:val="24"/>
              </w:rPr>
            </w:pPr>
          </w:p>
        </w:tc>
      </w:tr>
      <w:tr w:rsidR="00640131" w:rsidRPr="00471236" w14:paraId="4A640CBD" w14:textId="77777777">
        <w:trPr>
          <w:trHeight w:val="300"/>
        </w:trPr>
        <w:tc>
          <w:tcPr>
            <w:tcW w:w="9535" w:type="dxa"/>
            <w:gridSpan w:val="4"/>
          </w:tcPr>
          <w:p w14:paraId="2B392598" w14:textId="77777777" w:rsidR="00A37A2B" w:rsidRPr="00471236" w:rsidRDefault="00A37A2B" w:rsidP="00A37A2B">
            <w:pPr>
              <w:jc w:val="center"/>
              <w:rPr>
                <w:b/>
                <w:bCs/>
                <w:kern w:val="2"/>
                <w:szCs w:val="24"/>
              </w:rPr>
            </w:pPr>
            <w:r w:rsidRPr="00471236">
              <w:rPr>
                <w:b/>
                <w:bCs/>
                <w:kern w:val="2"/>
                <w:szCs w:val="24"/>
              </w:rPr>
              <w:t>3. SUTARTIES DALYKAS</w:t>
            </w:r>
          </w:p>
        </w:tc>
      </w:tr>
      <w:tr w:rsidR="00640131" w:rsidRPr="00471236" w14:paraId="7A151A7C" w14:textId="77777777">
        <w:trPr>
          <w:trHeight w:val="300"/>
        </w:trPr>
        <w:tc>
          <w:tcPr>
            <w:tcW w:w="2704" w:type="dxa"/>
          </w:tcPr>
          <w:p w14:paraId="7B49844D" w14:textId="77777777" w:rsidR="00A37A2B" w:rsidRPr="00471236" w:rsidRDefault="00A37A2B" w:rsidP="00A37A2B">
            <w:pPr>
              <w:rPr>
                <w:b/>
                <w:bCs/>
                <w:kern w:val="2"/>
                <w:szCs w:val="24"/>
              </w:rPr>
            </w:pPr>
            <w:r w:rsidRPr="00471236">
              <w:rPr>
                <w:b/>
                <w:bCs/>
                <w:kern w:val="2"/>
                <w:szCs w:val="24"/>
              </w:rPr>
              <w:t xml:space="preserve">3.1. Sutarties dalykas </w:t>
            </w:r>
          </w:p>
        </w:tc>
        <w:tc>
          <w:tcPr>
            <w:tcW w:w="6831" w:type="dxa"/>
            <w:gridSpan w:val="3"/>
          </w:tcPr>
          <w:p w14:paraId="5FF23BEF" w14:textId="2CCDB9C7" w:rsidR="00423617" w:rsidRPr="003A18A2" w:rsidRDefault="00423617" w:rsidP="00423617">
            <w:pPr>
              <w:pStyle w:val="pf0"/>
              <w:rPr>
                <w:kern w:val="2"/>
                <w:lang w:eastAsia="en-US"/>
              </w:rPr>
            </w:pPr>
            <w:r w:rsidRPr="003A18A2">
              <w:rPr>
                <w:kern w:val="2"/>
                <w:lang w:eastAsia="en-US"/>
              </w:rPr>
              <w:t xml:space="preserve">Tiekėjas įsipareigoja Sutartyje numatytomis sąlygomis perduoti Pirkėjui </w:t>
            </w:r>
            <w:r w:rsidR="00193399">
              <w:rPr>
                <w:kern w:val="2"/>
                <w:lang w:eastAsia="en-US"/>
              </w:rPr>
              <w:t>odontologinę</w:t>
            </w:r>
            <w:r w:rsidRPr="003A18A2">
              <w:rPr>
                <w:kern w:val="2"/>
                <w:lang w:eastAsia="en-US"/>
              </w:rPr>
              <w:t xml:space="preserve"> įrangą, t. y. [nurodyti pirkimo objekto pavadinimą (pildoma atitinkamai pagal laimėtą pirkimo objekto dalį)], (toliau – Prekės), įskaitant su jomis susijusias paslaugas, t. y.:</w:t>
            </w:r>
          </w:p>
          <w:p w14:paraId="68D47221" w14:textId="306B89E4" w:rsidR="00423617" w:rsidRDefault="00423617" w:rsidP="00423617">
            <w:pPr>
              <w:pStyle w:val="pf0"/>
              <w:rPr>
                <w:kern w:val="2"/>
                <w:lang w:eastAsia="en-US"/>
              </w:rPr>
            </w:pPr>
            <w:r w:rsidRPr="003A18A2">
              <w:rPr>
                <w:kern w:val="2"/>
                <w:lang w:eastAsia="en-US"/>
              </w:rPr>
              <w:t>Pristatymą, iškrovimą, pervežimą į instaliavimo vietą, instaliavimą, po instaliavimo likusių įpakavimo medžiagų išvežimą (utilizavimą), Pirkėjo specialistų apmokymą naudotis Prekėmis. (</w:t>
            </w:r>
            <w:r w:rsidRPr="00423617">
              <w:rPr>
                <w:i/>
                <w:iCs/>
                <w:kern w:val="2"/>
                <w:lang w:eastAsia="en-US"/>
              </w:rPr>
              <w:t xml:space="preserve">Reikalavimas taikomas </w:t>
            </w:r>
            <w:r>
              <w:rPr>
                <w:i/>
                <w:iCs/>
                <w:kern w:val="2"/>
                <w:lang w:eastAsia="en-US"/>
              </w:rPr>
              <w:t>1</w:t>
            </w:r>
            <w:r w:rsidR="001C1FAE">
              <w:rPr>
                <w:i/>
                <w:iCs/>
                <w:kern w:val="2"/>
                <w:lang w:eastAsia="en-US"/>
              </w:rPr>
              <w:t xml:space="preserve"> </w:t>
            </w:r>
            <w:r w:rsidR="001C1FAE" w:rsidRPr="001C1FAE">
              <w:rPr>
                <w:i/>
                <w:iCs/>
                <w:kern w:val="2"/>
                <w:lang w:eastAsia="en-US"/>
              </w:rPr>
              <w:t>pirkimo daliai</w:t>
            </w:r>
            <w:r w:rsidRPr="003A18A2">
              <w:rPr>
                <w:kern w:val="2"/>
                <w:lang w:eastAsia="en-US"/>
              </w:rPr>
              <w:t>)(atitinkamai išbraukti).</w:t>
            </w:r>
          </w:p>
          <w:p w14:paraId="34E4D8FB" w14:textId="6A45D928" w:rsidR="001C1FAE" w:rsidRPr="003A18A2" w:rsidRDefault="001C1FAE" w:rsidP="00423617">
            <w:pPr>
              <w:pStyle w:val="pf0"/>
              <w:rPr>
                <w:kern w:val="2"/>
                <w:lang w:eastAsia="en-US"/>
              </w:rPr>
            </w:pPr>
            <w:r w:rsidRPr="001C1FAE">
              <w:rPr>
                <w:kern w:val="2"/>
                <w:lang w:eastAsia="en-US"/>
              </w:rPr>
              <w:t>Pristatymą, iškrovimą, pervežimą į instaliavimo vietą, instaliavimą, po instaliavimo likusių įpakavimo medžiagų išvežimą (utilizavimą)</w:t>
            </w:r>
            <w:r>
              <w:rPr>
                <w:kern w:val="2"/>
                <w:lang w:eastAsia="en-US"/>
              </w:rPr>
              <w:t xml:space="preserve"> </w:t>
            </w:r>
            <w:r w:rsidRPr="001C1FAE">
              <w:rPr>
                <w:kern w:val="2"/>
                <w:lang w:eastAsia="en-US"/>
              </w:rPr>
              <w:t>(</w:t>
            </w:r>
            <w:r w:rsidRPr="001C1FAE">
              <w:rPr>
                <w:i/>
                <w:iCs/>
                <w:kern w:val="2"/>
                <w:lang w:eastAsia="en-US"/>
              </w:rPr>
              <w:t>Reikalavimas taikomas 2 pirkimo daliai</w:t>
            </w:r>
            <w:r w:rsidRPr="001C1FAE">
              <w:rPr>
                <w:kern w:val="2"/>
                <w:lang w:eastAsia="en-US"/>
              </w:rPr>
              <w:t>)(atitinkamai išbraukti).</w:t>
            </w:r>
          </w:p>
          <w:p w14:paraId="24700FA6" w14:textId="57384FC1" w:rsidR="00A37A2B" w:rsidRPr="00471236" w:rsidRDefault="00A37A2B" w:rsidP="00A37A2B">
            <w:pPr>
              <w:rPr>
                <w:kern w:val="2"/>
                <w:szCs w:val="24"/>
              </w:rPr>
            </w:pPr>
            <w:r w:rsidRPr="00471236">
              <w:rPr>
                <w:kern w:val="2"/>
                <w:szCs w:val="24"/>
              </w:rPr>
              <w:t>Išsamus Prekių aprašymas ir kiti reikalavimai tiekiamoms Prekėms nustatyti Sutarties priede Nr. 1 „Techninė specifikacija“ (toliau – Techninė specifikacija)</w:t>
            </w:r>
            <w:r w:rsidR="00423617">
              <w:rPr>
                <w:kern w:val="2"/>
                <w:szCs w:val="24"/>
              </w:rPr>
              <w:t xml:space="preserve">, </w:t>
            </w:r>
            <w:r w:rsidRPr="00471236">
              <w:rPr>
                <w:kern w:val="2"/>
                <w:szCs w:val="24"/>
              </w:rPr>
              <w:t>Sutarties priede Nr. 2 „Pasiūlymas“</w:t>
            </w:r>
            <w:r w:rsidR="00423617">
              <w:rPr>
                <w:kern w:val="2"/>
                <w:szCs w:val="24"/>
              </w:rPr>
              <w:t xml:space="preserve"> ir Sutarties priede Nr. 3 „Prekių žiniaraštis“.</w:t>
            </w:r>
          </w:p>
        </w:tc>
      </w:tr>
      <w:tr w:rsidR="00640131" w:rsidRPr="00471236" w14:paraId="0023E2B5" w14:textId="77777777">
        <w:trPr>
          <w:trHeight w:val="300"/>
        </w:trPr>
        <w:tc>
          <w:tcPr>
            <w:tcW w:w="2704" w:type="dxa"/>
          </w:tcPr>
          <w:p w14:paraId="16A5F651" w14:textId="24A00912" w:rsidR="00A37A2B" w:rsidRPr="00471236" w:rsidRDefault="00A37A2B" w:rsidP="00A37A2B">
            <w:pPr>
              <w:rPr>
                <w:b/>
                <w:bCs/>
                <w:kern w:val="2"/>
                <w:szCs w:val="24"/>
              </w:rPr>
            </w:pPr>
            <w:r w:rsidRPr="00471236">
              <w:rPr>
                <w:b/>
                <w:bCs/>
                <w:kern w:val="2"/>
                <w:szCs w:val="24"/>
              </w:rPr>
              <w:t xml:space="preserve">3.2. Pirkimo </w:t>
            </w:r>
            <w:r w:rsidR="003E3C43" w:rsidRPr="00471236">
              <w:rPr>
                <w:b/>
                <w:bCs/>
                <w:kern w:val="2"/>
                <w:szCs w:val="24"/>
              </w:rPr>
              <w:t xml:space="preserve">pavadinimas ir </w:t>
            </w:r>
            <w:r w:rsidRPr="00471236">
              <w:rPr>
                <w:b/>
                <w:bCs/>
                <w:kern w:val="2"/>
                <w:szCs w:val="24"/>
              </w:rPr>
              <w:t>numeris</w:t>
            </w:r>
          </w:p>
        </w:tc>
        <w:tc>
          <w:tcPr>
            <w:tcW w:w="6831" w:type="dxa"/>
            <w:gridSpan w:val="3"/>
          </w:tcPr>
          <w:p w14:paraId="77E75139" w14:textId="4E666295" w:rsidR="00A37A2B" w:rsidRPr="00471236" w:rsidRDefault="001377DB" w:rsidP="00A37A2B">
            <w:pPr>
              <w:rPr>
                <w:kern w:val="2"/>
                <w:szCs w:val="24"/>
              </w:rPr>
            </w:pPr>
            <w:r w:rsidRPr="00471236">
              <w:rPr>
                <w:kern w:val="2"/>
                <w:szCs w:val="24"/>
              </w:rPr>
              <w:t>„</w:t>
            </w:r>
            <w:r w:rsidR="00193399" w:rsidRPr="00193399">
              <w:rPr>
                <w:kern w:val="2"/>
                <w:szCs w:val="24"/>
              </w:rPr>
              <w:t>Odontologinė</w:t>
            </w:r>
            <w:r w:rsidR="00193399">
              <w:rPr>
                <w:kern w:val="2"/>
                <w:szCs w:val="24"/>
              </w:rPr>
              <w:t>s</w:t>
            </w:r>
            <w:r w:rsidR="00193399" w:rsidRPr="00193399">
              <w:rPr>
                <w:kern w:val="2"/>
                <w:szCs w:val="24"/>
              </w:rPr>
              <w:t xml:space="preserve"> įrang</w:t>
            </w:r>
            <w:r w:rsidR="00193399">
              <w:rPr>
                <w:kern w:val="2"/>
                <w:szCs w:val="24"/>
              </w:rPr>
              <w:t xml:space="preserve">os </w:t>
            </w:r>
            <w:r w:rsidRPr="00471236">
              <w:rPr>
                <w:kern w:val="2"/>
                <w:szCs w:val="24"/>
              </w:rPr>
              <w:t>pirkimas“</w:t>
            </w:r>
            <w:r w:rsidR="006A7CEE" w:rsidRPr="00471236">
              <w:rPr>
                <w:kern w:val="2"/>
                <w:szCs w:val="24"/>
              </w:rPr>
              <w:t xml:space="preserve">, </w:t>
            </w:r>
            <w:r w:rsidR="006A7CEE" w:rsidRPr="00471236">
              <w:rPr>
                <w:kern w:val="2"/>
                <w:szCs w:val="24"/>
                <w:highlight w:val="green"/>
              </w:rPr>
              <w:t>Nr.</w:t>
            </w:r>
            <w:r w:rsidR="006A7CEE" w:rsidRPr="00471236">
              <w:rPr>
                <w:kern w:val="2"/>
                <w:szCs w:val="24"/>
              </w:rPr>
              <w:t xml:space="preserve"> </w:t>
            </w:r>
          </w:p>
        </w:tc>
      </w:tr>
      <w:tr w:rsidR="00640131" w:rsidRPr="00471236" w14:paraId="4354176C" w14:textId="77777777">
        <w:trPr>
          <w:trHeight w:val="300"/>
        </w:trPr>
        <w:tc>
          <w:tcPr>
            <w:tcW w:w="2704" w:type="dxa"/>
          </w:tcPr>
          <w:p w14:paraId="7BBCFBEA" w14:textId="77777777" w:rsidR="00A37A2B" w:rsidRPr="00471236" w:rsidRDefault="00A37A2B" w:rsidP="00A37A2B">
            <w:pPr>
              <w:rPr>
                <w:b/>
                <w:bCs/>
                <w:kern w:val="2"/>
                <w:szCs w:val="24"/>
              </w:rPr>
            </w:pPr>
            <w:r w:rsidRPr="00471236">
              <w:rPr>
                <w:b/>
                <w:bCs/>
                <w:kern w:val="2"/>
                <w:szCs w:val="24"/>
              </w:rPr>
              <w:t>3.3. Informacija apie Europos Sąjungos lėšomis finansuojamą projektą arba kitą projektą</w:t>
            </w:r>
          </w:p>
        </w:tc>
        <w:tc>
          <w:tcPr>
            <w:tcW w:w="6831" w:type="dxa"/>
            <w:gridSpan w:val="3"/>
          </w:tcPr>
          <w:p w14:paraId="7A06BFBA" w14:textId="0037F1C6" w:rsidR="003E3C43" w:rsidRPr="00471236" w:rsidRDefault="003E3C43" w:rsidP="003E3C43">
            <w:pPr>
              <w:rPr>
                <w:kern w:val="2"/>
                <w:szCs w:val="24"/>
              </w:rPr>
            </w:pPr>
            <w:r w:rsidRPr="00471236">
              <w:rPr>
                <w:kern w:val="2"/>
                <w:szCs w:val="24"/>
              </w:rPr>
              <w:t>Europos Sąjungos lėšomis bendrai finansuojam</w:t>
            </w:r>
            <w:r w:rsidR="00781E7E">
              <w:rPr>
                <w:kern w:val="2"/>
                <w:szCs w:val="24"/>
              </w:rPr>
              <w:t>a</w:t>
            </w:r>
            <w:r w:rsidR="00781E7E">
              <w:rPr>
                <w:kern w:val="2"/>
              </w:rPr>
              <w:t xml:space="preserve">s </w:t>
            </w:r>
            <w:r w:rsidRPr="00471236">
              <w:rPr>
                <w:kern w:val="2"/>
                <w:szCs w:val="24"/>
              </w:rPr>
              <w:t>projekt</w:t>
            </w:r>
            <w:r w:rsidR="00781E7E">
              <w:rPr>
                <w:kern w:val="2"/>
                <w:szCs w:val="24"/>
              </w:rPr>
              <w:t>a</w:t>
            </w:r>
            <w:r w:rsidR="00781E7E">
              <w:rPr>
                <w:kern w:val="2"/>
              </w:rPr>
              <w:t>s</w:t>
            </w:r>
            <w:r w:rsidRPr="00471236">
              <w:rPr>
                <w:kern w:val="2"/>
                <w:szCs w:val="24"/>
              </w:rPr>
              <w:t xml:space="preserve"> Nr. </w:t>
            </w:r>
            <w:r w:rsidR="001377DB" w:rsidRPr="00471236">
              <w:rPr>
                <w:kern w:val="2"/>
                <w:szCs w:val="24"/>
              </w:rPr>
              <w:t>09-022-P-0060</w:t>
            </w:r>
            <w:r w:rsidRPr="00471236">
              <w:rPr>
                <w:color w:val="4472C4"/>
                <w:kern w:val="2"/>
                <w:szCs w:val="24"/>
              </w:rPr>
              <w:t xml:space="preserve"> </w:t>
            </w:r>
            <w:r w:rsidR="001377DB" w:rsidRPr="00471236">
              <w:rPr>
                <w:kern w:val="2"/>
                <w:szCs w:val="24"/>
              </w:rPr>
              <w:t>„Ignalinos rajono savivaldybės sveikatos centro sudėtyje teikiamų sveikatos priežiūros paslaugų infrastruktūros modernizavimas“</w:t>
            </w:r>
            <w:r w:rsidRPr="00471236">
              <w:rPr>
                <w:kern w:val="2"/>
                <w:szCs w:val="24"/>
              </w:rPr>
              <w:t>.</w:t>
            </w:r>
          </w:p>
          <w:p w14:paraId="470C70E7" w14:textId="0D637E38" w:rsidR="00A37A2B" w:rsidRPr="00471236" w:rsidRDefault="00A37A2B" w:rsidP="00A37A2B">
            <w:pPr>
              <w:rPr>
                <w:kern w:val="2"/>
                <w:szCs w:val="24"/>
              </w:rPr>
            </w:pPr>
          </w:p>
        </w:tc>
      </w:tr>
      <w:tr w:rsidR="00640131" w:rsidRPr="00471236" w14:paraId="6009D207" w14:textId="77777777">
        <w:trPr>
          <w:trHeight w:val="300"/>
        </w:trPr>
        <w:tc>
          <w:tcPr>
            <w:tcW w:w="9535" w:type="dxa"/>
            <w:gridSpan w:val="4"/>
          </w:tcPr>
          <w:p w14:paraId="0C136B58" w14:textId="77777777" w:rsidR="00A37A2B" w:rsidRPr="00471236" w:rsidRDefault="00A37A2B" w:rsidP="00A37A2B">
            <w:pPr>
              <w:jc w:val="center"/>
              <w:rPr>
                <w:b/>
                <w:bCs/>
                <w:kern w:val="2"/>
                <w:szCs w:val="24"/>
              </w:rPr>
            </w:pPr>
            <w:r w:rsidRPr="00471236">
              <w:rPr>
                <w:b/>
                <w:bCs/>
                <w:kern w:val="2"/>
                <w:szCs w:val="24"/>
              </w:rPr>
              <w:t>4. PREKIŲ PRISTATYMO TERMINAI IR PREKIŲ PERDAVIMO - PRIĖMIMO TVARKA</w:t>
            </w:r>
          </w:p>
        </w:tc>
      </w:tr>
      <w:tr w:rsidR="00640131" w:rsidRPr="00471236" w14:paraId="6DDEBE30" w14:textId="77777777">
        <w:trPr>
          <w:trHeight w:val="300"/>
        </w:trPr>
        <w:tc>
          <w:tcPr>
            <w:tcW w:w="2704" w:type="dxa"/>
          </w:tcPr>
          <w:p w14:paraId="73CB462F" w14:textId="77777777" w:rsidR="00A37A2B" w:rsidRPr="00471236" w:rsidRDefault="00A37A2B" w:rsidP="00A37A2B">
            <w:pPr>
              <w:rPr>
                <w:b/>
                <w:bCs/>
                <w:kern w:val="2"/>
                <w:szCs w:val="24"/>
              </w:rPr>
            </w:pPr>
            <w:r w:rsidRPr="00471236">
              <w:rPr>
                <w:b/>
                <w:bCs/>
                <w:kern w:val="2"/>
                <w:szCs w:val="24"/>
              </w:rPr>
              <w:t>4.1. Prekių pristatymo terminas, kai Prekės pristatomos vienu kartu</w:t>
            </w:r>
          </w:p>
          <w:p w14:paraId="0BC136FA" w14:textId="70E7EBD1" w:rsidR="00A37A2B" w:rsidRPr="00471236" w:rsidRDefault="00A37A2B" w:rsidP="00A37A2B">
            <w:pPr>
              <w:rPr>
                <w:b/>
                <w:bCs/>
                <w:kern w:val="2"/>
                <w:szCs w:val="24"/>
              </w:rPr>
            </w:pPr>
          </w:p>
        </w:tc>
        <w:tc>
          <w:tcPr>
            <w:tcW w:w="6831" w:type="dxa"/>
            <w:gridSpan w:val="3"/>
          </w:tcPr>
          <w:p w14:paraId="3A0CCE27" w14:textId="5707DFBF" w:rsidR="00ED3695" w:rsidRPr="00ED3695" w:rsidRDefault="00ED3695" w:rsidP="00ED3695">
            <w:pPr>
              <w:jc w:val="both"/>
              <w:rPr>
                <w:szCs w:val="24"/>
              </w:rPr>
            </w:pPr>
            <w:r w:rsidRPr="00ED3695">
              <w:rPr>
                <w:szCs w:val="24"/>
              </w:rPr>
              <w:t>Tiekėjas įsipareigoja pristatyti Prekes (visą Prekių kiekį) ne vėliau kaip per 1</w:t>
            </w:r>
            <w:r w:rsidR="000C27BE">
              <w:rPr>
                <w:szCs w:val="24"/>
              </w:rPr>
              <w:t>1</w:t>
            </w:r>
            <w:r w:rsidRPr="00ED3695">
              <w:rPr>
                <w:szCs w:val="24"/>
              </w:rPr>
              <w:t xml:space="preserve">0 dienų nuo </w:t>
            </w:r>
            <w:r>
              <w:rPr>
                <w:szCs w:val="24"/>
              </w:rPr>
              <w:t>Sutarties įsigaliojimo</w:t>
            </w:r>
            <w:r w:rsidRPr="00ED3695">
              <w:rPr>
                <w:szCs w:val="24"/>
              </w:rPr>
              <w:t xml:space="preserve"> šiuo adresu: Ligoninės</w:t>
            </w:r>
            <w:r w:rsidR="00D165F0">
              <w:rPr>
                <w:szCs w:val="24"/>
              </w:rPr>
              <w:t xml:space="preserve"> g</w:t>
            </w:r>
            <w:r w:rsidRPr="00ED3695">
              <w:rPr>
                <w:szCs w:val="24"/>
              </w:rPr>
              <w:t>. 13, LT- 30112 Ignalina.</w:t>
            </w:r>
          </w:p>
          <w:p w14:paraId="0EC187D8" w14:textId="13A4F124" w:rsidR="00ED3695" w:rsidRDefault="00D165F0" w:rsidP="00ED3695">
            <w:pPr>
              <w:jc w:val="both"/>
              <w:rPr>
                <w:szCs w:val="24"/>
              </w:rPr>
            </w:pPr>
            <w:r w:rsidRPr="00D165F0">
              <w:rPr>
                <w:szCs w:val="24"/>
              </w:rPr>
              <w:t>Pristatymą, iškrovimą, pervežimą į instaliavimo vietą, instaliavimą, po instaliavimo likusių įpakavimo medžiagų išvežimą (utilizavimą)</w:t>
            </w:r>
            <w:r w:rsidR="000C27BE">
              <w:rPr>
                <w:szCs w:val="24"/>
              </w:rPr>
              <w:t xml:space="preserve"> atlikti ne vėliau kaip Prekių pristatymo dieną. </w:t>
            </w:r>
            <w:r w:rsidRPr="00D165F0">
              <w:rPr>
                <w:szCs w:val="24"/>
              </w:rPr>
              <w:t>Pirkėjo specialistų apmokymą naudotis Prekėmis</w:t>
            </w:r>
            <w:r w:rsidR="000C27BE">
              <w:rPr>
                <w:szCs w:val="24"/>
              </w:rPr>
              <w:t xml:space="preserve"> </w:t>
            </w:r>
            <w:r w:rsidR="000C27BE" w:rsidRPr="000C27BE">
              <w:rPr>
                <w:szCs w:val="24"/>
              </w:rPr>
              <w:t xml:space="preserve">atlikti ne vėliau kaip per </w:t>
            </w:r>
            <w:r w:rsidR="000C27BE">
              <w:rPr>
                <w:szCs w:val="24"/>
              </w:rPr>
              <w:t>10 dienų</w:t>
            </w:r>
            <w:r w:rsidR="000C27BE" w:rsidRPr="000C27BE">
              <w:rPr>
                <w:szCs w:val="24"/>
              </w:rPr>
              <w:t xml:space="preserve"> </w:t>
            </w:r>
            <w:r w:rsidRPr="00D165F0">
              <w:rPr>
                <w:szCs w:val="24"/>
              </w:rPr>
              <w:t xml:space="preserve">(Reikalavimas taikomas </w:t>
            </w:r>
            <w:r w:rsidR="00193399" w:rsidRPr="00193399">
              <w:rPr>
                <w:szCs w:val="24"/>
              </w:rPr>
              <w:t>1 pirkimo dali</w:t>
            </w:r>
            <w:r w:rsidR="001C1FAE">
              <w:rPr>
                <w:szCs w:val="24"/>
              </w:rPr>
              <w:t>ai</w:t>
            </w:r>
            <w:r w:rsidRPr="00D165F0">
              <w:rPr>
                <w:szCs w:val="24"/>
              </w:rPr>
              <w:t>)(atitinkamai išbraukti).</w:t>
            </w:r>
          </w:p>
          <w:p w14:paraId="7BEA9564" w14:textId="43CC662B" w:rsidR="00974D04" w:rsidRDefault="001C1FAE" w:rsidP="00ED3695">
            <w:pPr>
              <w:jc w:val="both"/>
              <w:rPr>
                <w:szCs w:val="24"/>
              </w:rPr>
            </w:pPr>
            <w:r w:rsidRPr="001C1FAE">
              <w:rPr>
                <w:szCs w:val="24"/>
              </w:rPr>
              <w:t xml:space="preserve">Pristatymą, iškrovimą, pervežimą į instaliavimo vietą, instaliavimą, po instaliavimo likusių įpakavimo medžiagų išvežimą (utilizavimą) </w:t>
            </w:r>
            <w:r w:rsidRPr="001C1FAE">
              <w:rPr>
                <w:szCs w:val="24"/>
              </w:rPr>
              <w:lastRenderedPageBreak/>
              <w:t>atlikti ne vėliau kaip Prekių pristatymo dieną. (Reikalavimas taikomas 2 pirkimo dali</w:t>
            </w:r>
            <w:r>
              <w:rPr>
                <w:szCs w:val="24"/>
              </w:rPr>
              <w:t>ai</w:t>
            </w:r>
            <w:r w:rsidRPr="001C1FAE">
              <w:rPr>
                <w:szCs w:val="24"/>
              </w:rPr>
              <w:t>)(atitinkamai išbraukti).</w:t>
            </w:r>
          </w:p>
          <w:p w14:paraId="5491866C" w14:textId="71722A44" w:rsidR="00D165F0" w:rsidRPr="001C4F9D" w:rsidRDefault="00D165F0" w:rsidP="00ED3695">
            <w:pPr>
              <w:jc w:val="both"/>
              <w:rPr>
                <w:strike/>
                <w:szCs w:val="24"/>
              </w:rPr>
            </w:pPr>
          </w:p>
        </w:tc>
      </w:tr>
      <w:tr w:rsidR="00640131" w:rsidRPr="00471236" w14:paraId="4E5B9CB2" w14:textId="77777777">
        <w:trPr>
          <w:trHeight w:val="300"/>
        </w:trPr>
        <w:tc>
          <w:tcPr>
            <w:tcW w:w="2704" w:type="dxa"/>
          </w:tcPr>
          <w:p w14:paraId="17E36669" w14:textId="77777777" w:rsidR="00A37A2B" w:rsidRPr="00471236" w:rsidRDefault="00A37A2B" w:rsidP="00A37A2B">
            <w:pPr>
              <w:rPr>
                <w:b/>
                <w:bCs/>
                <w:kern w:val="2"/>
                <w:szCs w:val="24"/>
              </w:rPr>
            </w:pPr>
            <w:r w:rsidRPr="00471236">
              <w:rPr>
                <w:b/>
                <w:bCs/>
                <w:kern w:val="2"/>
                <w:szCs w:val="24"/>
              </w:rPr>
              <w:lastRenderedPageBreak/>
              <w:t>4.2. Prekių (ar jų dalies) pristatymo termino pratęsimas</w:t>
            </w:r>
          </w:p>
        </w:tc>
        <w:tc>
          <w:tcPr>
            <w:tcW w:w="6831" w:type="dxa"/>
            <w:gridSpan w:val="3"/>
          </w:tcPr>
          <w:p w14:paraId="09DC9AFF" w14:textId="77777777" w:rsidR="00A37A2B" w:rsidRPr="00471236" w:rsidRDefault="00A37A2B" w:rsidP="00A37A2B">
            <w:pPr>
              <w:rPr>
                <w:kern w:val="2"/>
                <w:szCs w:val="24"/>
              </w:rPr>
            </w:pPr>
            <w:r w:rsidRPr="00471236">
              <w:rPr>
                <w:kern w:val="2"/>
                <w:szCs w:val="24"/>
              </w:rPr>
              <w:t>Netaikoma</w:t>
            </w:r>
          </w:p>
          <w:p w14:paraId="42ABA812" w14:textId="6632E8D8" w:rsidR="00A37A2B" w:rsidRPr="00471236" w:rsidRDefault="00A37A2B" w:rsidP="00A37A2B">
            <w:pPr>
              <w:rPr>
                <w:kern w:val="2"/>
                <w:szCs w:val="24"/>
              </w:rPr>
            </w:pPr>
          </w:p>
        </w:tc>
      </w:tr>
      <w:tr w:rsidR="00640131" w:rsidRPr="00471236" w14:paraId="2FECB001" w14:textId="77777777">
        <w:trPr>
          <w:trHeight w:val="300"/>
        </w:trPr>
        <w:tc>
          <w:tcPr>
            <w:tcW w:w="2704" w:type="dxa"/>
          </w:tcPr>
          <w:p w14:paraId="2B97308E" w14:textId="77777777" w:rsidR="00A37A2B" w:rsidRPr="00471236" w:rsidRDefault="00A37A2B" w:rsidP="00A37A2B">
            <w:pPr>
              <w:rPr>
                <w:b/>
                <w:bCs/>
                <w:kern w:val="2"/>
                <w:szCs w:val="24"/>
              </w:rPr>
            </w:pPr>
            <w:r w:rsidRPr="00471236">
              <w:rPr>
                <w:b/>
                <w:bCs/>
                <w:kern w:val="2"/>
                <w:szCs w:val="24"/>
              </w:rPr>
              <w:t>4.3. Užsakymų teikimo tvarka</w:t>
            </w:r>
          </w:p>
        </w:tc>
        <w:tc>
          <w:tcPr>
            <w:tcW w:w="6831" w:type="dxa"/>
            <w:gridSpan w:val="3"/>
          </w:tcPr>
          <w:p w14:paraId="622E93E5" w14:textId="096FA847" w:rsidR="00A37A2B" w:rsidRPr="00471236" w:rsidRDefault="00A37A2B" w:rsidP="00A37A2B">
            <w:pPr>
              <w:rPr>
                <w:kern w:val="2"/>
                <w:szCs w:val="24"/>
              </w:rPr>
            </w:pPr>
            <w:r w:rsidRPr="00471236">
              <w:rPr>
                <w:kern w:val="2"/>
                <w:szCs w:val="24"/>
              </w:rPr>
              <w:t>Netaikoma</w:t>
            </w:r>
          </w:p>
        </w:tc>
      </w:tr>
      <w:tr w:rsidR="00640131" w:rsidRPr="00471236" w14:paraId="013CB572" w14:textId="77777777">
        <w:trPr>
          <w:trHeight w:val="300"/>
        </w:trPr>
        <w:tc>
          <w:tcPr>
            <w:tcW w:w="2704" w:type="dxa"/>
          </w:tcPr>
          <w:p w14:paraId="2628DADA" w14:textId="0863057F" w:rsidR="00A37A2B" w:rsidRPr="00471236" w:rsidRDefault="00A37A2B" w:rsidP="00A37A2B">
            <w:pPr>
              <w:rPr>
                <w:b/>
                <w:bCs/>
                <w:kern w:val="2"/>
                <w:szCs w:val="24"/>
              </w:rPr>
            </w:pPr>
            <w:r w:rsidRPr="00471236">
              <w:rPr>
                <w:b/>
                <w:bCs/>
                <w:kern w:val="2"/>
                <w:szCs w:val="24"/>
              </w:rPr>
              <w:t xml:space="preserve">4.4. Dėl </w:t>
            </w:r>
            <w:r w:rsidR="003E3C43" w:rsidRPr="00471236">
              <w:rPr>
                <w:b/>
                <w:bCs/>
                <w:kern w:val="2"/>
                <w:szCs w:val="24"/>
              </w:rPr>
              <w:t xml:space="preserve">minimalios užsakymo </w:t>
            </w:r>
            <w:r w:rsidRPr="00471236">
              <w:rPr>
                <w:b/>
                <w:bCs/>
                <w:kern w:val="2"/>
                <w:szCs w:val="24"/>
              </w:rPr>
              <w:t>vertės / apimties</w:t>
            </w:r>
          </w:p>
        </w:tc>
        <w:tc>
          <w:tcPr>
            <w:tcW w:w="6831" w:type="dxa"/>
            <w:gridSpan w:val="3"/>
          </w:tcPr>
          <w:p w14:paraId="0860916D" w14:textId="77777777" w:rsidR="00A37A2B" w:rsidRPr="00471236" w:rsidRDefault="00A37A2B" w:rsidP="00A37A2B">
            <w:pPr>
              <w:rPr>
                <w:kern w:val="2"/>
                <w:szCs w:val="24"/>
              </w:rPr>
            </w:pPr>
            <w:r w:rsidRPr="00471236">
              <w:rPr>
                <w:kern w:val="2"/>
                <w:szCs w:val="24"/>
              </w:rPr>
              <w:t>Netaikoma</w:t>
            </w:r>
          </w:p>
          <w:p w14:paraId="08AA1D8F" w14:textId="1B976DBB" w:rsidR="00A37A2B" w:rsidRPr="00471236" w:rsidRDefault="00A37A2B" w:rsidP="00A37A2B">
            <w:pPr>
              <w:rPr>
                <w:kern w:val="2"/>
                <w:szCs w:val="24"/>
              </w:rPr>
            </w:pPr>
          </w:p>
        </w:tc>
      </w:tr>
      <w:tr w:rsidR="00640131" w:rsidRPr="00471236" w14:paraId="3450053D" w14:textId="77777777">
        <w:trPr>
          <w:trHeight w:val="300"/>
        </w:trPr>
        <w:tc>
          <w:tcPr>
            <w:tcW w:w="2704" w:type="dxa"/>
          </w:tcPr>
          <w:p w14:paraId="11097643" w14:textId="77777777" w:rsidR="00A37A2B" w:rsidRPr="00471236" w:rsidRDefault="00A37A2B" w:rsidP="00A37A2B">
            <w:pPr>
              <w:rPr>
                <w:b/>
                <w:bCs/>
                <w:kern w:val="2"/>
                <w:szCs w:val="24"/>
              </w:rPr>
            </w:pPr>
            <w:r w:rsidRPr="00471236">
              <w:rPr>
                <w:b/>
                <w:bCs/>
                <w:kern w:val="2"/>
                <w:szCs w:val="24"/>
              </w:rPr>
              <w:t xml:space="preserve">4.5. Kartu su Prekėmis pateikiami dokumentai </w:t>
            </w:r>
          </w:p>
        </w:tc>
        <w:tc>
          <w:tcPr>
            <w:tcW w:w="6831" w:type="dxa"/>
            <w:gridSpan w:val="3"/>
          </w:tcPr>
          <w:p w14:paraId="63043AC8" w14:textId="767E4135" w:rsidR="00A37A2B" w:rsidRPr="00471236" w:rsidRDefault="00A37A2B" w:rsidP="00DA7E09">
            <w:pPr>
              <w:jc w:val="both"/>
              <w:rPr>
                <w:kern w:val="2"/>
                <w:szCs w:val="24"/>
              </w:rPr>
            </w:pPr>
            <w:r w:rsidRPr="00471236">
              <w:rPr>
                <w:kern w:val="2"/>
                <w:szCs w:val="24"/>
              </w:rPr>
              <w:t xml:space="preserve">Kartu su Prekėmis pateikiami šie dokumentai: </w:t>
            </w:r>
            <w:r w:rsidR="00A039F3" w:rsidRPr="00471236">
              <w:rPr>
                <w:kern w:val="2"/>
                <w:szCs w:val="24"/>
              </w:rPr>
              <w:t>Prekių perdavimo-priėmimo aktas</w:t>
            </w:r>
            <w:r w:rsidR="00423617">
              <w:rPr>
                <w:kern w:val="2"/>
                <w:szCs w:val="24"/>
              </w:rPr>
              <w:t>,</w:t>
            </w:r>
            <w:r w:rsidR="00DA7E09">
              <w:rPr>
                <w:kern w:val="2"/>
                <w:szCs w:val="24"/>
              </w:rPr>
              <w:t>)</w:t>
            </w:r>
            <w:r w:rsidR="00A039F3" w:rsidRPr="00471236">
              <w:rPr>
                <w:kern w:val="2"/>
                <w:szCs w:val="24"/>
              </w:rPr>
              <w:t xml:space="preserve">, kiti reikalingi dokumentai (instrukcijos, CE deklaracijos arba sertifikatai, gamintojo aprašymai). </w:t>
            </w:r>
            <w:r w:rsidRPr="00471236">
              <w:rPr>
                <w:kern w:val="2"/>
                <w:szCs w:val="24"/>
              </w:rPr>
              <w:t>Tiekėjui nepateikus nurodytų dokumentų, laikoma, kad Prekės neatitinka Sutartyje nustatytų reikalavimų.</w:t>
            </w:r>
          </w:p>
        </w:tc>
      </w:tr>
      <w:tr w:rsidR="00640131" w:rsidRPr="00471236" w14:paraId="183479D0" w14:textId="77777777">
        <w:trPr>
          <w:trHeight w:val="300"/>
        </w:trPr>
        <w:tc>
          <w:tcPr>
            <w:tcW w:w="9535" w:type="dxa"/>
            <w:gridSpan w:val="4"/>
          </w:tcPr>
          <w:p w14:paraId="7CE5D54A" w14:textId="77777777" w:rsidR="00A37A2B" w:rsidRPr="00471236" w:rsidRDefault="00A37A2B" w:rsidP="00A37A2B">
            <w:pPr>
              <w:jc w:val="center"/>
              <w:rPr>
                <w:b/>
                <w:bCs/>
                <w:kern w:val="2"/>
                <w:szCs w:val="24"/>
              </w:rPr>
            </w:pPr>
            <w:r w:rsidRPr="00471236">
              <w:rPr>
                <w:b/>
                <w:bCs/>
                <w:kern w:val="2"/>
                <w:szCs w:val="24"/>
              </w:rPr>
              <w:t>5. SUTARTIES KAINA IR ATSISKAITYMO TVARKA</w:t>
            </w:r>
          </w:p>
        </w:tc>
      </w:tr>
      <w:tr w:rsidR="00640131" w:rsidRPr="00471236" w14:paraId="5167AE5E" w14:textId="77777777">
        <w:trPr>
          <w:trHeight w:val="300"/>
        </w:trPr>
        <w:tc>
          <w:tcPr>
            <w:tcW w:w="2704" w:type="dxa"/>
          </w:tcPr>
          <w:p w14:paraId="3031D2D7" w14:textId="77777777" w:rsidR="00A37A2B" w:rsidRPr="00471236" w:rsidRDefault="00A37A2B" w:rsidP="00A37A2B">
            <w:pPr>
              <w:rPr>
                <w:b/>
                <w:bCs/>
                <w:kern w:val="2"/>
                <w:szCs w:val="24"/>
              </w:rPr>
            </w:pPr>
            <w:r w:rsidRPr="00471236">
              <w:rPr>
                <w:b/>
                <w:bCs/>
                <w:kern w:val="2"/>
                <w:szCs w:val="24"/>
              </w:rPr>
              <w:t>5.1. Sutarčiai taikomas kainos apskaičiavimo būdas</w:t>
            </w:r>
          </w:p>
        </w:tc>
        <w:tc>
          <w:tcPr>
            <w:tcW w:w="6831" w:type="dxa"/>
            <w:gridSpan w:val="3"/>
          </w:tcPr>
          <w:p w14:paraId="3C472C8E" w14:textId="77777777" w:rsidR="00A37A2B" w:rsidRPr="00471236" w:rsidRDefault="00A37A2B" w:rsidP="00A37A2B">
            <w:pPr>
              <w:rPr>
                <w:kern w:val="2"/>
                <w:szCs w:val="24"/>
              </w:rPr>
            </w:pPr>
            <w:r w:rsidRPr="00471236">
              <w:rPr>
                <w:kern w:val="2"/>
                <w:szCs w:val="24"/>
              </w:rPr>
              <w:t>Fiksuotos kainos kainodara</w:t>
            </w:r>
          </w:p>
          <w:p w14:paraId="7403D0A1" w14:textId="3119B8B4" w:rsidR="00A37A2B" w:rsidRPr="00471236" w:rsidRDefault="00A37A2B" w:rsidP="00A37A2B">
            <w:pPr>
              <w:rPr>
                <w:kern w:val="2"/>
              </w:rPr>
            </w:pPr>
          </w:p>
        </w:tc>
      </w:tr>
      <w:tr w:rsidR="00640131" w:rsidRPr="00471236" w14:paraId="1CC6D71A" w14:textId="77777777">
        <w:trPr>
          <w:trHeight w:val="300"/>
        </w:trPr>
        <w:tc>
          <w:tcPr>
            <w:tcW w:w="2704" w:type="dxa"/>
          </w:tcPr>
          <w:p w14:paraId="11992BFC" w14:textId="77777777" w:rsidR="00A37A2B" w:rsidRPr="00471236" w:rsidRDefault="00A37A2B" w:rsidP="00A37A2B">
            <w:pPr>
              <w:rPr>
                <w:b/>
                <w:bCs/>
                <w:kern w:val="2"/>
                <w:szCs w:val="24"/>
              </w:rPr>
            </w:pPr>
            <w:r w:rsidRPr="00471236">
              <w:rPr>
                <w:b/>
                <w:bCs/>
                <w:kern w:val="2"/>
                <w:szCs w:val="24"/>
              </w:rPr>
              <w:t xml:space="preserve">5.2. Pradinės Sutarties vertė ir Sutarties kaina, kai taikoma </w:t>
            </w:r>
            <w:r w:rsidRPr="00471236">
              <w:rPr>
                <w:b/>
                <w:bCs/>
                <w:kern w:val="2"/>
                <w:szCs w:val="24"/>
                <w:u w:val="single"/>
              </w:rPr>
              <w:t>fiksuotos kainos</w:t>
            </w:r>
            <w:r w:rsidRPr="00471236">
              <w:rPr>
                <w:b/>
                <w:bCs/>
                <w:kern w:val="2"/>
                <w:szCs w:val="24"/>
              </w:rPr>
              <w:t xml:space="preserve"> kainodara</w:t>
            </w:r>
          </w:p>
          <w:p w14:paraId="3C39223D" w14:textId="77777777" w:rsidR="00A37A2B" w:rsidRPr="00471236" w:rsidRDefault="00A37A2B" w:rsidP="00A37A2B">
            <w:pPr>
              <w:rPr>
                <w:b/>
                <w:bCs/>
                <w:kern w:val="2"/>
                <w:szCs w:val="24"/>
              </w:rPr>
            </w:pPr>
          </w:p>
          <w:p w14:paraId="4EF4D4BE" w14:textId="77777777" w:rsidR="00A37A2B" w:rsidRPr="00471236" w:rsidRDefault="00A37A2B" w:rsidP="00A37A2B">
            <w:pPr>
              <w:jc w:val="both"/>
              <w:rPr>
                <w:b/>
                <w:bCs/>
                <w:kern w:val="2"/>
                <w:szCs w:val="24"/>
              </w:rPr>
            </w:pPr>
          </w:p>
        </w:tc>
        <w:tc>
          <w:tcPr>
            <w:tcW w:w="6831" w:type="dxa"/>
            <w:gridSpan w:val="3"/>
          </w:tcPr>
          <w:p w14:paraId="65049C3F" w14:textId="77777777" w:rsidR="00CE6B8F" w:rsidRPr="00471236" w:rsidRDefault="00CE6B8F" w:rsidP="00CE6B8F">
            <w:pPr>
              <w:rPr>
                <w:kern w:val="2"/>
                <w:szCs w:val="24"/>
              </w:rPr>
            </w:pPr>
            <w:r w:rsidRPr="00471236">
              <w:rPr>
                <w:kern w:val="2"/>
                <w:szCs w:val="24"/>
              </w:rPr>
              <w:t>Pradinės Sutarties vertė yra (nurodyti sumą skaičiais) Eur (nurodyti sumą žodžiais) be PVM.</w:t>
            </w:r>
          </w:p>
          <w:p w14:paraId="7CEAFFB7" w14:textId="77777777" w:rsidR="00CE6B8F" w:rsidRPr="00471236" w:rsidRDefault="00CE6B8F" w:rsidP="00CE6B8F">
            <w:pPr>
              <w:rPr>
                <w:kern w:val="2"/>
                <w:szCs w:val="24"/>
              </w:rPr>
            </w:pPr>
            <w:r w:rsidRPr="00471236">
              <w:rPr>
                <w:kern w:val="2"/>
                <w:szCs w:val="24"/>
              </w:rPr>
              <w:t>PVM sudaro (nurodyti sumą skaičiais) Eur (nurodyti sumą žodžiais).</w:t>
            </w:r>
          </w:p>
          <w:p w14:paraId="769EB54E" w14:textId="77777777" w:rsidR="00CE6B8F" w:rsidRPr="00471236" w:rsidRDefault="00CE6B8F" w:rsidP="00CE6B8F">
            <w:pPr>
              <w:rPr>
                <w:kern w:val="2"/>
                <w:szCs w:val="24"/>
              </w:rPr>
            </w:pPr>
            <w:r w:rsidRPr="00471236">
              <w:rPr>
                <w:kern w:val="2"/>
                <w:szCs w:val="24"/>
              </w:rPr>
              <w:t>Sutarties kaina yra (nurodyti sumą skaičiais) Eur (nurodyti sumą žodžiais) su PVM.</w:t>
            </w:r>
          </w:p>
          <w:p w14:paraId="5DC2FF3E" w14:textId="4A3F39F1" w:rsidR="00A37A2B" w:rsidRPr="00471236" w:rsidRDefault="00A37A2B" w:rsidP="00CE6B8F">
            <w:pPr>
              <w:rPr>
                <w:kern w:val="2"/>
                <w:szCs w:val="24"/>
              </w:rPr>
            </w:pPr>
            <w:r w:rsidRPr="00471236">
              <w:rPr>
                <w:kern w:val="2"/>
                <w:szCs w:val="24"/>
              </w:rPr>
              <w:t>Šioje Sutartyje Pradinės Sutarties vertė yra lygi Tiekėjo pasiūlymo kainai be PVM, nurodytai už visą pirkimo dokumentuose ir Sutartyje nurodytą Prekių kiekį ir (ar) apimtį.</w:t>
            </w:r>
          </w:p>
        </w:tc>
      </w:tr>
      <w:tr w:rsidR="00640131" w:rsidRPr="00471236" w14:paraId="1C19A028" w14:textId="77777777">
        <w:trPr>
          <w:trHeight w:val="300"/>
        </w:trPr>
        <w:tc>
          <w:tcPr>
            <w:tcW w:w="2704" w:type="dxa"/>
          </w:tcPr>
          <w:p w14:paraId="1A3B6652" w14:textId="72C7A317" w:rsidR="00A37A2B" w:rsidRPr="00471236" w:rsidRDefault="00A37A2B" w:rsidP="00A37A2B">
            <w:pPr>
              <w:rPr>
                <w:kern w:val="2"/>
                <w:szCs w:val="24"/>
              </w:rPr>
            </w:pPr>
            <w:r w:rsidRPr="00471236">
              <w:rPr>
                <w:b/>
                <w:bCs/>
                <w:kern w:val="2"/>
                <w:szCs w:val="24"/>
              </w:rPr>
              <w:t xml:space="preserve">5.3. Sutarties kainos / įkainių perskaičiavimas taikant </w:t>
            </w:r>
            <w:r w:rsidRPr="00471236">
              <w:rPr>
                <w:b/>
                <w:bCs/>
                <w:kern w:val="2"/>
                <w:szCs w:val="24"/>
                <w:u w:val="single"/>
              </w:rPr>
              <w:t>peržiūros</w:t>
            </w:r>
            <w:r w:rsidRPr="00471236">
              <w:rPr>
                <w:b/>
                <w:bCs/>
                <w:kern w:val="2"/>
                <w:szCs w:val="24"/>
              </w:rPr>
              <w:t xml:space="preserve"> taisykles</w:t>
            </w:r>
          </w:p>
        </w:tc>
        <w:tc>
          <w:tcPr>
            <w:tcW w:w="6831" w:type="dxa"/>
            <w:gridSpan w:val="3"/>
          </w:tcPr>
          <w:p w14:paraId="00D41BAE" w14:textId="7498EF0B" w:rsidR="00A37A2B" w:rsidRPr="00471236" w:rsidRDefault="00A37A2B" w:rsidP="00A37A2B">
            <w:pPr>
              <w:rPr>
                <w:kern w:val="2"/>
                <w:szCs w:val="24"/>
              </w:rPr>
            </w:pPr>
            <w:r w:rsidRPr="00471236">
              <w:rPr>
                <w:kern w:val="2"/>
                <w:szCs w:val="24"/>
              </w:rPr>
              <w:t>Sutarties kaina bus perskaičiuojama:</w:t>
            </w:r>
          </w:p>
          <w:p w14:paraId="33BE06DA" w14:textId="6B66DEBB" w:rsidR="00A37A2B" w:rsidRPr="00471236" w:rsidRDefault="00A37A2B" w:rsidP="00A37A2B">
            <w:pPr>
              <w:rPr>
                <w:kern w:val="2"/>
              </w:rPr>
            </w:pPr>
            <w:r w:rsidRPr="00471236">
              <w:rPr>
                <w:kern w:val="2"/>
                <w:szCs w:val="24"/>
              </w:rPr>
              <w:t>5.3.1. dėl PVM tarifo pasikeitimo</w:t>
            </w:r>
            <w:r w:rsidRPr="00471236">
              <w:rPr>
                <w:kern w:val="2"/>
              </w:rPr>
              <w:t>.</w:t>
            </w:r>
          </w:p>
        </w:tc>
      </w:tr>
      <w:tr w:rsidR="00640131" w:rsidRPr="00471236" w14:paraId="44043A28" w14:textId="77777777">
        <w:trPr>
          <w:trHeight w:val="300"/>
        </w:trPr>
        <w:tc>
          <w:tcPr>
            <w:tcW w:w="2704" w:type="dxa"/>
          </w:tcPr>
          <w:p w14:paraId="1E21D289" w14:textId="77777777" w:rsidR="00A37A2B" w:rsidRPr="00471236" w:rsidRDefault="00A37A2B" w:rsidP="00A37A2B">
            <w:pPr>
              <w:rPr>
                <w:b/>
                <w:bCs/>
                <w:kern w:val="2"/>
                <w:szCs w:val="24"/>
              </w:rPr>
            </w:pPr>
            <w:r w:rsidRPr="00471236">
              <w:rPr>
                <w:b/>
                <w:bCs/>
                <w:kern w:val="2"/>
                <w:szCs w:val="24"/>
              </w:rPr>
              <w:t>5.3.1. Sutarties kainos / įkainių peržiūra dėl PVM tarifo pasikeitimo</w:t>
            </w:r>
          </w:p>
        </w:tc>
        <w:tc>
          <w:tcPr>
            <w:tcW w:w="6831" w:type="dxa"/>
            <w:gridSpan w:val="3"/>
          </w:tcPr>
          <w:p w14:paraId="1296877F" w14:textId="77777777" w:rsidR="00A37A2B" w:rsidRPr="00471236" w:rsidRDefault="00A37A2B" w:rsidP="003E3C43">
            <w:pPr>
              <w:jc w:val="both"/>
              <w:rPr>
                <w:kern w:val="2"/>
                <w:szCs w:val="24"/>
              </w:rPr>
            </w:pPr>
            <w:r w:rsidRPr="0047123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A37A2B" w:rsidRPr="00471236" w:rsidRDefault="00A37A2B" w:rsidP="003E3C43">
            <w:pPr>
              <w:jc w:val="both"/>
              <w:rPr>
                <w:kern w:val="2"/>
                <w:szCs w:val="24"/>
              </w:rPr>
            </w:pPr>
          </w:p>
          <w:p w14:paraId="22F59FE8" w14:textId="492F5ECD" w:rsidR="00A37A2B" w:rsidRPr="00471236" w:rsidRDefault="00A37A2B" w:rsidP="003E3C43">
            <w:pPr>
              <w:jc w:val="both"/>
              <w:rPr>
                <w:kern w:val="2"/>
                <w:szCs w:val="24"/>
              </w:rPr>
            </w:pPr>
            <w:r w:rsidRPr="00471236">
              <w:rPr>
                <w:kern w:val="2"/>
              </w:rPr>
              <w:t>Perskaičiavimas įforminamas Susitarimu ne vėliau kaip per 10 darbo dienų nuo PVM mokėjimą reglamentuojančių teisės aktų pasikeitimo, kuris tampa neatskiriama Sutarties dalimi. Perskaičiuota (-</w:t>
            </w:r>
            <w:proofErr w:type="spellStart"/>
            <w:r w:rsidRPr="00471236">
              <w:rPr>
                <w:kern w:val="2"/>
              </w:rPr>
              <w:t>as</w:t>
            </w:r>
            <w:proofErr w:type="spellEnd"/>
            <w:r w:rsidRPr="00471236">
              <w:rPr>
                <w:kern w:val="2"/>
              </w:rPr>
              <w:t>) Sutarties kaina/įkainis taikoma (-</w:t>
            </w:r>
            <w:proofErr w:type="spellStart"/>
            <w:r w:rsidRPr="00471236">
              <w:rPr>
                <w:kern w:val="2"/>
              </w:rPr>
              <w:t>as</w:t>
            </w:r>
            <w:proofErr w:type="spellEnd"/>
            <w:r w:rsidRPr="00471236">
              <w:rPr>
                <w:kern w:val="2"/>
              </w:rPr>
              <w:t xml:space="preserve">) už tą Prekių dalį, kurios bus tiekiamos </w:t>
            </w:r>
            <w:r w:rsidR="001377DB" w:rsidRPr="00471236">
              <w:rPr>
                <w:kern w:val="2"/>
              </w:rPr>
              <w:t xml:space="preserve">nuo </w:t>
            </w:r>
            <w:r w:rsidRPr="00471236">
              <w:rPr>
                <w:kern w:val="2"/>
              </w:rPr>
              <w:t>Susitarime nurodytos dienos.</w:t>
            </w:r>
          </w:p>
        </w:tc>
      </w:tr>
      <w:tr w:rsidR="00640131" w:rsidRPr="00471236" w14:paraId="5D8E4D4D" w14:textId="77777777">
        <w:trPr>
          <w:trHeight w:val="300"/>
        </w:trPr>
        <w:tc>
          <w:tcPr>
            <w:tcW w:w="2704" w:type="dxa"/>
          </w:tcPr>
          <w:p w14:paraId="7137F72E" w14:textId="7386AB99" w:rsidR="00A37A2B" w:rsidRPr="00471236" w:rsidRDefault="00A37A2B" w:rsidP="00A37A2B">
            <w:pPr>
              <w:rPr>
                <w:kern w:val="2"/>
                <w:szCs w:val="24"/>
              </w:rPr>
            </w:pPr>
            <w:r w:rsidRPr="00471236">
              <w:rPr>
                <w:b/>
                <w:bCs/>
                <w:kern w:val="2"/>
                <w:szCs w:val="24"/>
              </w:rPr>
              <w:lastRenderedPageBreak/>
              <w:t>5.3.2.</w:t>
            </w:r>
            <w:r w:rsidRPr="00471236">
              <w:rPr>
                <w:kern w:val="2"/>
                <w:szCs w:val="24"/>
              </w:rPr>
              <w:t xml:space="preserve"> </w:t>
            </w:r>
            <w:r w:rsidRPr="00471236">
              <w:rPr>
                <w:b/>
                <w:bCs/>
                <w:kern w:val="2"/>
                <w:szCs w:val="24"/>
              </w:rPr>
              <w:t xml:space="preserve">Sutarties kainos / įkainių peržiūra dėl kitų mokesčių, lemiančių Prekių kainos </w:t>
            </w:r>
            <w:r w:rsidR="003E3C43" w:rsidRPr="00471236">
              <w:rPr>
                <w:b/>
                <w:bCs/>
                <w:kern w:val="2"/>
                <w:szCs w:val="24"/>
              </w:rPr>
              <w:t xml:space="preserve">/ įkainių </w:t>
            </w:r>
            <w:r w:rsidRPr="00471236">
              <w:rPr>
                <w:b/>
                <w:bCs/>
                <w:kern w:val="2"/>
                <w:szCs w:val="24"/>
              </w:rPr>
              <w:t>pokytį, pasikeitimo</w:t>
            </w:r>
          </w:p>
        </w:tc>
        <w:tc>
          <w:tcPr>
            <w:tcW w:w="6831" w:type="dxa"/>
            <w:gridSpan w:val="3"/>
          </w:tcPr>
          <w:p w14:paraId="0B129A13" w14:textId="77777777" w:rsidR="00A37A2B" w:rsidRPr="00471236" w:rsidRDefault="00A37A2B" w:rsidP="00A37A2B">
            <w:pPr>
              <w:rPr>
                <w:kern w:val="2"/>
                <w:szCs w:val="24"/>
              </w:rPr>
            </w:pPr>
            <w:r w:rsidRPr="00471236">
              <w:rPr>
                <w:kern w:val="2"/>
                <w:szCs w:val="24"/>
              </w:rPr>
              <w:t>Netaikoma</w:t>
            </w:r>
          </w:p>
          <w:p w14:paraId="63AD6FD7" w14:textId="77777777" w:rsidR="00A37A2B" w:rsidRPr="00471236" w:rsidRDefault="00A37A2B" w:rsidP="00A37A2B">
            <w:pPr>
              <w:rPr>
                <w:kern w:val="2"/>
                <w:szCs w:val="24"/>
              </w:rPr>
            </w:pPr>
          </w:p>
          <w:p w14:paraId="096AB429" w14:textId="57E9B57A" w:rsidR="00A37A2B" w:rsidRPr="00471236" w:rsidRDefault="00A37A2B" w:rsidP="00A37A2B">
            <w:pPr>
              <w:rPr>
                <w:kern w:val="2"/>
              </w:rPr>
            </w:pPr>
          </w:p>
        </w:tc>
      </w:tr>
      <w:tr w:rsidR="00640131" w:rsidRPr="00471236" w14:paraId="06597448" w14:textId="77777777">
        <w:trPr>
          <w:trHeight w:val="300"/>
        </w:trPr>
        <w:tc>
          <w:tcPr>
            <w:tcW w:w="2704" w:type="dxa"/>
          </w:tcPr>
          <w:p w14:paraId="68CA6F47" w14:textId="2799D410" w:rsidR="00A37A2B" w:rsidRPr="00471236" w:rsidRDefault="00A37A2B" w:rsidP="00A37A2B">
            <w:pPr>
              <w:rPr>
                <w:b/>
                <w:bCs/>
                <w:kern w:val="2"/>
                <w:szCs w:val="24"/>
              </w:rPr>
            </w:pPr>
            <w:r w:rsidRPr="00471236">
              <w:rPr>
                <w:b/>
                <w:bCs/>
                <w:kern w:val="2"/>
                <w:szCs w:val="24"/>
              </w:rPr>
              <w:t>5.3.3. Sutarties kainos / įkainių peržiūra dėl kainų lygio pokyčio</w:t>
            </w:r>
          </w:p>
        </w:tc>
        <w:tc>
          <w:tcPr>
            <w:tcW w:w="6831" w:type="dxa"/>
            <w:gridSpan w:val="3"/>
          </w:tcPr>
          <w:p w14:paraId="0AD0C670" w14:textId="6317EADC" w:rsidR="00A37A2B" w:rsidRPr="00471236" w:rsidRDefault="00A37A2B" w:rsidP="00A37A2B">
            <w:pPr>
              <w:rPr>
                <w:kern w:val="2"/>
                <w:szCs w:val="24"/>
              </w:rPr>
            </w:pPr>
            <w:r w:rsidRPr="00471236">
              <w:rPr>
                <w:kern w:val="2"/>
                <w:szCs w:val="24"/>
              </w:rPr>
              <w:t>Netaikoma</w:t>
            </w:r>
          </w:p>
        </w:tc>
      </w:tr>
      <w:tr w:rsidR="00640131" w:rsidRPr="00471236" w14:paraId="5B4D0978" w14:textId="77777777">
        <w:trPr>
          <w:trHeight w:val="300"/>
        </w:trPr>
        <w:tc>
          <w:tcPr>
            <w:tcW w:w="2704" w:type="dxa"/>
          </w:tcPr>
          <w:p w14:paraId="30CEAD79" w14:textId="77777777" w:rsidR="00A37A2B" w:rsidRPr="00471236" w:rsidRDefault="00A37A2B" w:rsidP="00A37A2B">
            <w:pPr>
              <w:rPr>
                <w:b/>
                <w:bCs/>
                <w:kern w:val="2"/>
                <w:szCs w:val="24"/>
              </w:rPr>
            </w:pPr>
            <w:r w:rsidRPr="00471236">
              <w:rPr>
                <w:b/>
                <w:bCs/>
                <w:kern w:val="2"/>
                <w:szCs w:val="24"/>
              </w:rPr>
              <w:t>5.3.4. Sutarties kainos / įkainių peržiūra dėl kainų lygio pokyčio pagal Prekių grupių kainų pokyčius</w:t>
            </w:r>
          </w:p>
        </w:tc>
        <w:tc>
          <w:tcPr>
            <w:tcW w:w="6831" w:type="dxa"/>
            <w:gridSpan w:val="3"/>
          </w:tcPr>
          <w:p w14:paraId="03E1C118" w14:textId="77777777" w:rsidR="00A37A2B" w:rsidRPr="00471236" w:rsidRDefault="00A37A2B" w:rsidP="00A37A2B">
            <w:pPr>
              <w:rPr>
                <w:kern w:val="2"/>
                <w:szCs w:val="24"/>
              </w:rPr>
            </w:pPr>
            <w:r w:rsidRPr="00471236">
              <w:rPr>
                <w:kern w:val="2"/>
                <w:szCs w:val="24"/>
              </w:rPr>
              <w:t>Netaikoma</w:t>
            </w:r>
          </w:p>
          <w:p w14:paraId="7893DB32" w14:textId="536930FE" w:rsidR="00A37A2B" w:rsidRPr="00471236" w:rsidRDefault="00A37A2B" w:rsidP="00A37A2B">
            <w:pPr>
              <w:rPr>
                <w:kern w:val="2"/>
                <w:szCs w:val="24"/>
              </w:rPr>
            </w:pPr>
          </w:p>
        </w:tc>
      </w:tr>
      <w:tr w:rsidR="00640131" w:rsidRPr="00471236" w14:paraId="56777FC9" w14:textId="77777777">
        <w:trPr>
          <w:trHeight w:val="300"/>
        </w:trPr>
        <w:tc>
          <w:tcPr>
            <w:tcW w:w="2704" w:type="dxa"/>
          </w:tcPr>
          <w:p w14:paraId="3571279F" w14:textId="77777777" w:rsidR="00A37A2B" w:rsidRPr="00471236" w:rsidRDefault="00A37A2B" w:rsidP="00A37A2B">
            <w:pPr>
              <w:rPr>
                <w:b/>
                <w:bCs/>
                <w:kern w:val="2"/>
                <w:szCs w:val="24"/>
              </w:rPr>
            </w:pPr>
            <w:r w:rsidRPr="00471236">
              <w:rPr>
                <w:b/>
                <w:bCs/>
                <w:kern w:val="2"/>
                <w:szCs w:val="24"/>
              </w:rPr>
              <w:t xml:space="preserve">5.4. Sutarties kainos / įkainių apskaičiavimas taikant </w:t>
            </w:r>
            <w:r w:rsidRPr="00471236">
              <w:rPr>
                <w:b/>
                <w:bCs/>
                <w:kern w:val="2"/>
                <w:szCs w:val="24"/>
                <w:u w:val="single"/>
              </w:rPr>
              <w:t>kiekio (apimties)</w:t>
            </w:r>
            <w:r w:rsidRPr="00471236">
              <w:rPr>
                <w:b/>
                <w:bCs/>
                <w:kern w:val="2"/>
                <w:szCs w:val="24"/>
              </w:rPr>
              <w:t xml:space="preserve"> keitimo taisykles</w:t>
            </w:r>
          </w:p>
        </w:tc>
        <w:tc>
          <w:tcPr>
            <w:tcW w:w="6831" w:type="dxa"/>
            <w:gridSpan w:val="3"/>
          </w:tcPr>
          <w:p w14:paraId="5109CF3C" w14:textId="77777777" w:rsidR="00A37A2B" w:rsidRPr="00471236" w:rsidRDefault="00A37A2B" w:rsidP="00A37A2B">
            <w:pPr>
              <w:rPr>
                <w:kern w:val="2"/>
                <w:szCs w:val="24"/>
              </w:rPr>
            </w:pPr>
            <w:r w:rsidRPr="00471236">
              <w:rPr>
                <w:kern w:val="2"/>
                <w:szCs w:val="24"/>
              </w:rPr>
              <w:t>Netaikoma</w:t>
            </w:r>
          </w:p>
          <w:p w14:paraId="5FBC50E0" w14:textId="693DFCCD" w:rsidR="00A37A2B" w:rsidRPr="00471236" w:rsidRDefault="00A37A2B" w:rsidP="00A37A2B">
            <w:pPr>
              <w:rPr>
                <w:kern w:val="2"/>
                <w:szCs w:val="24"/>
              </w:rPr>
            </w:pPr>
          </w:p>
        </w:tc>
      </w:tr>
      <w:tr w:rsidR="00640131" w:rsidRPr="00471236" w14:paraId="1DFF763B" w14:textId="77777777">
        <w:trPr>
          <w:trHeight w:val="300"/>
        </w:trPr>
        <w:tc>
          <w:tcPr>
            <w:tcW w:w="2704" w:type="dxa"/>
          </w:tcPr>
          <w:p w14:paraId="416E16C3" w14:textId="77777777" w:rsidR="00A37A2B" w:rsidRPr="00471236" w:rsidRDefault="00A37A2B" w:rsidP="00A37A2B">
            <w:pPr>
              <w:rPr>
                <w:b/>
                <w:bCs/>
                <w:kern w:val="2"/>
                <w:szCs w:val="24"/>
              </w:rPr>
            </w:pPr>
            <w:r w:rsidRPr="00471236">
              <w:rPr>
                <w:b/>
                <w:bCs/>
                <w:kern w:val="2"/>
                <w:szCs w:val="24"/>
              </w:rPr>
              <w:t>5.5. Atsiskaitymo su Tiekėju terminas ir tvarka</w:t>
            </w:r>
          </w:p>
        </w:tc>
        <w:tc>
          <w:tcPr>
            <w:tcW w:w="6831" w:type="dxa"/>
            <w:gridSpan w:val="3"/>
          </w:tcPr>
          <w:p w14:paraId="376C2164" w14:textId="3F008226" w:rsidR="00A37A2B" w:rsidRPr="00471236" w:rsidRDefault="00A37A2B" w:rsidP="00A37A2B">
            <w:pPr>
              <w:jc w:val="both"/>
              <w:rPr>
                <w:kern w:val="2"/>
                <w:szCs w:val="24"/>
              </w:rPr>
            </w:pPr>
            <w:r w:rsidRPr="00471236">
              <w:rPr>
                <w:kern w:val="2"/>
                <w:szCs w:val="24"/>
              </w:rPr>
              <w:t xml:space="preserve">Pirkėjas atsiskaito su Tiekėju ne vėliau kaip per </w:t>
            </w:r>
            <w:r w:rsidR="00AC4B40" w:rsidRPr="00471236">
              <w:rPr>
                <w:kern w:val="2"/>
                <w:szCs w:val="24"/>
              </w:rPr>
              <w:t>30 kalendorinių dienų</w:t>
            </w:r>
            <w:r w:rsidRPr="00471236">
              <w:rPr>
                <w:kern w:val="2"/>
                <w:szCs w:val="24"/>
              </w:rPr>
              <w:t xml:space="preserve"> nuo Sąskaitos gavimo dienos.</w:t>
            </w:r>
          </w:p>
          <w:p w14:paraId="4A49B80B" w14:textId="77777777" w:rsidR="00A37A2B" w:rsidRPr="00471236" w:rsidRDefault="00A37A2B" w:rsidP="00A37A2B">
            <w:pPr>
              <w:rPr>
                <w:kern w:val="2"/>
                <w:szCs w:val="24"/>
              </w:rPr>
            </w:pPr>
          </w:p>
          <w:p w14:paraId="250CCD3B" w14:textId="2A31E122" w:rsidR="00AC4B40" w:rsidRPr="00471236" w:rsidRDefault="00AC4B40" w:rsidP="00AC4B40">
            <w:pPr>
              <w:jc w:val="both"/>
              <w:rPr>
                <w:kern w:val="2"/>
                <w:szCs w:val="24"/>
                <w:shd w:val="clear" w:color="auto" w:fill="FFFFFF"/>
              </w:rPr>
            </w:pPr>
            <w:r w:rsidRPr="00471236">
              <w:rPr>
                <w:kern w:val="2"/>
                <w:szCs w:val="24"/>
                <w:shd w:val="clear" w:color="auto" w:fill="FFFFFF"/>
              </w:rPr>
              <w:t xml:space="preserve">Apmokėjimo sąlygos: </w:t>
            </w:r>
          </w:p>
          <w:p w14:paraId="5D1F8A09" w14:textId="20F41669" w:rsidR="00A37A2B" w:rsidRPr="00471236" w:rsidRDefault="00AC4B40" w:rsidP="00AC4B40">
            <w:pPr>
              <w:jc w:val="both"/>
              <w:rPr>
                <w:kern w:val="2"/>
                <w:szCs w:val="24"/>
                <w:shd w:val="clear" w:color="auto" w:fill="FFFFFF"/>
              </w:rPr>
            </w:pPr>
            <w:r w:rsidRPr="00471236">
              <w:rPr>
                <w:kern w:val="2"/>
                <w:szCs w:val="24"/>
                <w:shd w:val="clear" w:color="auto" w:fill="FFFFFF"/>
              </w:rPr>
              <w:t>1) įvykdžius visus sutartinius įsipareigojimus, sumokama visa Sutarties kaina;</w:t>
            </w:r>
          </w:p>
        </w:tc>
      </w:tr>
      <w:tr w:rsidR="00640131" w:rsidRPr="00471236" w14:paraId="44D73415" w14:textId="77777777">
        <w:trPr>
          <w:trHeight w:val="300"/>
        </w:trPr>
        <w:tc>
          <w:tcPr>
            <w:tcW w:w="2704" w:type="dxa"/>
          </w:tcPr>
          <w:p w14:paraId="6C676BAE" w14:textId="77777777" w:rsidR="00A37A2B" w:rsidRPr="00471236" w:rsidRDefault="00A37A2B" w:rsidP="00A37A2B">
            <w:pPr>
              <w:rPr>
                <w:b/>
                <w:bCs/>
                <w:kern w:val="2"/>
                <w:szCs w:val="24"/>
              </w:rPr>
            </w:pPr>
            <w:r w:rsidRPr="00471236">
              <w:rPr>
                <w:b/>
                <w:bCs/>
                <w:kern w:val="2"/>
                <w:szCs w:val="24"/>
              </w:rPr>
              <w:t>5.6. Avansas</w:t>
            </w:r>
          </w:p>
        </w:tc>
        <w:tc>
          <w:tcPr>
            <w:tcW w:w="6831" w:type="dxa"/>
            <w:gridSpan w:val="3"/>
          </w:tcPr>
          <w:p w14:paraId="1B952C75" w14:textId="1F64C991" w:rsidR="00A37A2B" w:rsidRPr="00471236" w:rsidRDefault="00A039F3" w:rsidP="00A37A2B">
            <w:pPr>
              <w:spacing w:line="259" w:lineRule="auto"/>
              <w:jc w:val="both"/>
              <w:rPr>
                <w:kern w:val="2"/>
                <w:szCs w:val="24"/>
                <w:shd w:val="clear" w:color="auto" w:fill="FFFFFF"/>
              </w:rPr>
            </w:pPr>
            <w:r w:rsidRPr="00471236">
              <w:rPr>
                <w:kern w:val="2"/>
                <w:szCs w:val="24"/>
                <w:shd w:val="clear" w:color="auto" w:fill="FFFFFF"/>
              </w:rPr>
              <w:t>Netaikoma</w:t>
            </w:r>
          </w:p>
        </w:tc>
      </w:tr>
      <w:tr w:rsidR="00640131" w:rsidRPr="00471236" w14:paraId="390513CB" w14:textId="77777777">
        <w:trPr>
          <w:trHeight w:val="300"/>
        </w:trPr>
        <w:tc>
          <w:tcPr>
            <w:tcW w:w="2704" w:type="dxa"/>
          </w:tcPr>
          <w:p w14:paraId="0EF5F095" w14:textId="77777777" w:rsidR="00A37A2B" w:rsidRPr="00471236" w:rsidRDefault="00A37A2B" w:rsidP="00A37A2B">
            <w:pPr>
              <w:rPr>
                <w:b/>
                <w:bCs/>
                <w:kern w:val="2"/>
                <w:szCs w:val="24"/>
              </w:rPr>
            </w:pPr>
            <w:r w:rsidRPr="00471236">
              <w:rPr>
                <w:b/>
                <w:bCs/>
                <w:kern w:val="2"/>
                <w:szCs w:val="24"/>
              </w:rPr>
              <w:t>5.7. Avanso užtikrinimas</w:t>
            </w:r>
          </w:p>
        </w:tc>
        <w:tc>
          <w:tcPr>
            <w:tcW w:w="6831" w:type="dxa"/>
            <w:gridSpan w:val="3"/>
          </w:tcPr>
          <w:p w14:paraId="0C1B4DA3" w14:textId="77777777" w:rsidR="00A37A2B" w:rsidRPr="00471236" w:rsidRDefault="00A37A2B" w:rsidP="00A37A2B">
            <w:pPr>
              <w:rPr>
                <w:kern w:val="2"/>
                <w:szCs w:val="24"/>
              </w:rPr>
            </w:pPr>
            <w:r w:rsidRPr="00471236">
              <w:rPr>
                <w:kern w:val="2"/>
                <w:szCs w:val="24"/>
              </w:rPr>
              <w:t>Netaikoma</w:t>
            </w:r>
          </w:p>
          <w:p w14:paraId="5B2F19FE" w14:textId="01072696" w:rsidR="00A37A2B" w:rsidRPr="00471236" w:rsidRDefault="00A37A2B" w:rsidP="00A37A2B">
            <w:pPr>
              <w:rPr>
                <w:kern w:val="2"/>
                <w:szCs w:val="24"/>
              </w:rPr>
            </w:pPr>
            <w:r w:rsidRPr="00471236">
              <w:rPr>
                <w:kern w:val="2"/>
                <w:szCs w:val="24"/>
                <w:shd w:val="clear" w:color="auto" w:fill="FFFFFF"/>
              </w:rPr>
              <w:t xml:space="preserve"> </w:t>
            </w:r>
          </w:p>
        </w:tc>
      </w:tr>
      <w:tr w:rsidR="00640131" w:rsidRPr="00471236" w14:paraId="16A66D78" w14:textId="77777777">
        <w:trPr>
          <w:trHeight w:val="300"/>
        </w:trPr>
        <w:tc>
          <w:tcPr>
            <w:tcW w:w="9535" w:type="dxa"/>
            <w:gridSpan w:val="4"/>
          </w:tcPr>
          <w:p w14:paraId="12D52984" w14:textId="77777777" w:rsidR="00A37A2B" w:rsidRPr="00471236" w:rsidRDefault="00A37A2B" w:rsidP="00A37A2B">
            <w:pPr>
              <w:jc w:val="center"/>
              <w:rPr>
                <w:b/>
                <w:bCs/>
                <w:kern w:val="2"/>
                <w:szCs w:val="24"/>
              </w:rPr>
            </w:pPr>
            <w:r w:rsidRPr="00471236">
              <w:rPr>
                <w:b/>
                <w:bCs/>
                <w:kern w:val="2"/>
                <w:szCs w:val="24"/>
              </w:rPr>
              <w:t>6. PREKIŲ KOKYBĖ IR GARANTINIAI ĮSIPAREIGOJIMAI</w:t>
            </w:r>
          </w:p>
        </w:tc>
      </w:tr>
      <w:tr w:rsidR="00640131" w:rsidRPr="00471236" w14:paraId="6D983174" w14:textId="77777777">
        <w:trPr>
          <w:trHeight w:val="300"/>
        </w:trPr>
        <w:tc>
          <w:tcPr>
            <w:tcW w:w="2704" w:type="dxa"/>
          </w:tcPr>
          <w:p w14:paraId="09C25722" w14:textId="77777777" w:rsidR="00A37A2B" w:rsidRPr="00471236" w:rsidRDefault="00A37A2B" w:rsidP="00A37A2B">
            <w:pPr>
              <w:rPr>
                <w:b/>
                <w:bCs/>
                <w:kern w:val="2"/>
                <w:szCs w:val="24"/>
              </w:rPr>
            </w:pPr>
            <w:r w:rsidRPr="00471236">
              <w:rPr>
                <w:b/>
                <w:bCs/>
                <w:kern w:val="2"/>
                <w:szCs w:val="24"/>
              </w:rPr>
              <w:t>6.1. Garantinis terminas</w:t>
            </w:r>
          </w:p>
        </w:tc>
        <w:tc>
          <w:tcPr>
            <w:tcW w:w="6831" w:type="dxa"/>
            <w:gridSpan w:val="3"/>
          </w:tcPr>
          <w:p w14:paraId="563941A5" w14:textId="0D65C68C" w:rsidR="00A37A2B" w:rsidRPr="00471236" w:rsidRDefault="00A37A2B" w:rsidP="003E3C43">
            <w:pPr>
              <w:jc w:val="both"/>
              <w:rPr>
                <w:kern w:val="2"/>
                <w:szCs w:val="24"/>
              </w:rPr>
            </w:pPr>
            <w:r w:rsidRPr="00471236">
              <w:rPr>
                <w:kern w:val="2"/>
                <w:szCs w:val="24"/>
              </w:rPr>
              <w:t xml:space="preserve">Prekėms nustatomas Prekių gamintojo taikomas Garantinis terminas, tačiau bet kokiu atveju </w:t>
            </w:r>
            <w:r w:rsidRPr="00471236">
              <w:rPr>
                <w:b/>
                <w:bCs/>
                <w:kern w:val="2"/>
                <w:szCs w:val="24"/>
              </w:rPr>
              <w:t>ne trumpesnis kaip 2 metai.</w:t>
            </w:r>
            <w:r w:rsidRPr="00471236">
              <w:rPr>
                <w:kern w:val="2"/>
                <w:szCs w:val="24"/>
              </w:rPr>
              <w:t xml:space="preserve"> Garantinis terminas, skaičiuojamas nuo Prekių perdavimo–priėmimo akto ar Sąskaitos (kai Prekių perdavimo–priėmimo aktas nėra pasirašomas) pasirašymo dienos.</w:t>
            </w:r>
          </w:p>
        </w:tc>
      </w:tr>
      <w:tr w:rsidR="00640131" w:rsidRPr="00471236" w14:paraId="7DD6C03C" w14:textId="77777777">
        <w:trPr>
          <w:trHeight w:val="300"/>
        </w:trPr>
        <w:tc>
          <w:tcPr>
            <w:tcW w:w="2704" w:type="dxa"/>
          </w:tcPr>
          <w:p w14:paraId="02AE192B" w14:textId="77777777" w:rsidR="00A37A2B" w:rsidRPr="00471236" w:rsidRDefault="00A37A2B" w:rsidP="00A37A2B">
            <w:pPr>
              <w:rPr>
                <w:b/>
                <w:bCs/>
                <w:kern w:val="2"/>
                <w:szCs w:val="24"/>
              </w:rPr>
            </w:pPr>
            <w:r w:rsidRPr="00471236">
              <w:rPr>
                <w:b/>
                <w:bCs/>
                <w:kern w:val="2"/>
                <w:szCs w:val="24"/>
              </w:rPr>
              <w:t>6.2. Garantinė priežiūra</w:t>
            </w:r>
          </w:p>
        </w:tc>
        <w:tc>
          <w:tcPr>
            <w:tcW w:w="6831" w:type="dxa"/>
            <w:gridSpan w:val="3"/>
          </w:tcPr>
          <w:p w14:paraId="433F5B4B" w14:textId="3789EF80" w:rsidR="00A37A2B" w:rsidRPr="00471236" w:rsidRDefault="00A37A2B" w:rsidP="003E3C43">
            <w:pPr>
              <w:jc w:val="both"/>
              <w:rPr>
                <w:kern w:val="2"/>
                <w:szCs w:val="24"/>
              </w:rPr>
            </w:pPr>
            <w:r w:rsidRPr="00471236">
              <w:rPr>
                <w:kern w:val="2"/>
                <w:szCs w:val="24"/>
              </w:rPr>
              <w:t>Garantinio termino laikotarpiu Tiekėjas, gavęs pranešimą apie Prekės trūkumus, Tiekėjas privalo pašalinti trūkumus ne vėliau kaip per 10 darbo dienų.</w:t>
            </w:r>
          </w:p>
          <w:p w14:paraId="709E2CFA" w14:textId="77777777" w:rsidR="00A37A2B" w:rsidRPr="00471236" w:rsidRDefault="00A37A2B" w:rsidP="003E3C43">
            <w:pPr>
              <w:jc w:val="both"/>
              <w:rPr>
                <w:kern w:val="2"/>
                <w:szCs w:val="24"/>
              </w:rPr>
            </w:pPr>
          </w:p>
          <w:p w14:paraId="7F305FC3" w14:textId="77777777" w:rsidR="00A37A2B" w:rsidRPr="00471236" w:rsidRDefault="00A37A2B" w:rsidP="003E3C43">
            <w:pPr>
              <w:jc w:val="both"/>
              <w:rPr>
                <w:kern w:val="2"/>
                <w:szCs w:val="24"/>
              </w:rPr>
            </w:pPr>
            <w:r w:rsidRPr="00471236">
              <w:rPr>
                <w:kern w:val="2"/>
                <w:szCs w:val="24"/>
              </w:rPr>
              <w:t>Prekių trūkumų nustatymo bei šalinimo tvarka nustatyta Bendrųjų sąlygų 7 skyriuje.</w:t>
            </w:r>
          </w:p>
        </w:tc>
      </w:tr>
      <w:tr w:rsidR="003E3C43" w:rsidRPr="00471236" w14:paraId="5A021986" w14:textId="77777777">
        <w:trPr>
          <w:trHeight w:val="300"/>
        </w:trPr>
        <w:tc>
          <w:tcPr>
            <w:tcW w:w="2704" w:type="dxa"/>
          </w:tcPr>
          <w:p w14:paraId="6FFBFC2D" w14:textId="7661D06B" w:rsidR="003E3C43" w:rsidRPr="00471236" w:rsidRDefault="003E3C43" w:rsidP="00A37A2B">
            <w:pPr>
              <w:rPr>
                <w:b/>
                <w:bCs/>
                <w:kern w:val="2"/>
                <w:szCs w:val="24"/>
              </w:rPr>
            </w:pPr>
            <w:r w:rsidRPr="00471236">
              <w:rPr>
                <w:b/>
                <w:bCs/>
                <w:kern w:val="2"/>
                <w:szCs w:val="24"/>
              </w:rPr>
              <w:t>6.3. Kokybinių kriterijų įgyvendinimo ir tikrinimo tvarka</w:t>
            </w:r>
          </w:p>
        </w:tc>
        <w:tc>
          <w:tcPr>
            <w:tcW w:w="6831" w:type="dxa"/>
            <w:gridSpan w:val="3"/>
          </w:tcPr>
          <w:p w14:paraId="31064E99" w14:textId="4B06A796" w:rsidR="003E3C43" w:rsidRPr="00471236" w:rsidRDefault="003E3C43" w:rsidP="003E3C43">
            <w:pPr>
              <w:jc w:val="both"/>
              <w:rPr>
                <w:kern w:val="2"/>
                <w:szCs w:val="24"/>
              </w:rPr>
            </w:pPr>
            <w:r w:rsidRPr="00471236">
              <w:rPr>
                <w:kern w:val="2"/>
                <w:szCs w:val="24"/>
              </w:rPr>
              <w:t xml:space="preserve">Netaikoma </w:t>
            </w:r>
          </w:p>
        </w:tc>
      </w:tr>
      <w:tr w:rsidR="00640131" w:rsidRPr="00471236" w14:paraId="4EE15A55" w14:textId="77777777">
        <w:trPr>
          <w:trHeight w:val="300"/>
        </w:trPr>
        <w:tc>
          <w:tcPr>
            <w:tcW w:w="9535" w:type="dxa"/>
            <w:gridSpan w:val="4"/>
          </w:tcPr>
          <w:p w14:paraId="3299BC80" w14:textId="77777777" w:rsidR="00A37A2B" w:rsidRPr="00471236" w:rsidRDefault="00A37A2B" w:rsidP="00A37A2B">
            <w:pPr>
              <w:jc w:val="center"/>
              <w:rPr>
                <w:b/>
                <w:bCs/>
                <w:kern w:val="2"/>
                <w:szCs w:val="24"/>
              </w:rPr>
            </w:pPr>
            <w:r w:rsidRPr="00471236">
              <w:rPr>
                <w:b/>
                <w:bCs/>
                <w:kern w:val="2"/>
                <w:szCs w:val="24"/>
              </w:rPr>
              <w:t>7. SUTARTIES VYKDYMUI PASITELKIAMI SUBTIEKĖJAI</w:t>
            </w:r>
          </w:p>
        </w:tc>
      </w:tr>
      <w:tr w:rsidR="00640131" w:rsidRPr="00471236" w14:paraId="6AD8FB63" w14:textId="77777777">
        <w:trPr>
          <w:trHeight w:val="300"/>
        </w:trPr>
        <w:tc>
          <w:tcPr>
            <w:tcW w:w="2704" w:type="dxa"/>
          </w:tcPr>
          <w:p w14:paraId="365354EF" w14:textId="77777777" w:rsidR="00A37A2B" w:rsidRPr="00471236" w:rsidRDefault="00A37A2B" w:rsidP="00A37A2B">
            <w:pPr>
              <w:rPr>
                <w:b/>
                <w:bCs/>
                <w:kern w:val="2"/>
                <w:szCs w:val="24"/>
              </w:rPr>
            </w:pPr>
            <w:r w:rsidRPr="00471236">
              <w:rPr>
                <w:b/>
                <w:bCs/>
                <w:kern w:val="2"/>
                <w:szCs w:val="24"/>
              </w:rPr>
              <w:lastRenderedPageBreak/>
              <w:t>Sutarties vykdymui pasitelkiami subtiekėjai ir (ar) specialistai</w:t>
            </w:r>
          </w:p>
        </w:tc>
        <w:tc>
          <w:tcPr>
            <w:tcW w:w="6831" w:type="dxa"/>
            <w:gridSpan w:val="3"/>
          </w:tcPr>
          <w:p w14:paraId="75255EA8" w14:textId="77777777" w:rsidR="00AC4B40" w:rsidRPr="00471236" w:rsidRDefault="00AC4B40" w:rsidP="00AC4B40">
            <w:pPr>
              <w:rPr>
                <w:i/>
                <w:iCs/>
                <w:kern w:val="2"/>
                <w:szCs w:val="24"/>
              </w:rPr>
            </w:pPr>
            <w:r w:rsidRPr="00471236">
              <w:rPr>
                <w:i/>
                <w:iCs/>
                <w:kern w:val="2"/>
                <w:szCs w:val="24"/>
              </w:rPr>
              <w:t xml:space="preserve">Sudarant sutartį bus pildoma: </w:t>
            </w:r>
          </w:p>
          <w:p w14:paraId="35AD5615" w14:textId="77777777" w:rsidR="00AC4B40" w:rsidRPr="00471236" w:rsidRDefault="00AC4B40" w:rsidP="00AC4B40">
            <w:pPr>
              <w:rPr>
                <w:kern w:val="2"/>
                <w:szCs w:val="24"/>
              </w:rPr>
            </w:pPr>
            <w:r w:rsidRPr="00471236">
              <w:rPr>
                <w:kern w:val="2"/>
                <w:szCs w:val="24"/>
              </w:rPr>
              <w:t>Sutarties vykdymui subtiekėjai ir (ar) specialistai nepasitelkiami.</w:t>
            </w:r>
          </w:p>
          <w:p w14:paraId="55CC31A1" w14:textId="77777777" w:rsidR="00AC4B40" w:rsidRPr="00471236" w:rsidRDefault="00AC4B40" w:rsidP="00AC4B40">
            <w:pPr>
              <w:rPr>
                <w:kern w:val="2"/>
                <w:szCs w:val="24"/>
              </w:rPr>
            </w:pPr>
          </w:p>
          <w:p w14:paraId="1598CAB4" w14:textId="77777777" w:rsidR="00AC4B40" w:rsidRPr="00471236" w:rsidRDefault="00AC4B40" w:rsidP="00AC4B40">
            <w:pPr>
              <w:rPr>
                <w:kern w:val="2"/>
                <w:szCs w:val="24"/>
              </w:rPr>
            </w:pPr>
            <w:r w:rsidRPr="00471236">
              <w:rPr>
                <w:kern w:val="2"/>
                <w:szCs w:val="24"/>
              </w:rPr>
              <w:t>arba</w:t>
            </w:r>
          </w:p>
          <w:p w14:paraId="21A50D5F" w14:textId="77777777" w:rsidR="00AC4B40" w:rsidRPr="00471236" w:rsidRDefault="00AC4B40" w:rsidP="00AC4B40">
            <w:pPr>
              <w:rPr>
                <w:kern w:val="2"/>
                <w:szCs w:val="24"/>
              </w:rPr>
            </w:pPr>
          </w:p>
          <w:p w14:paraId="100A011A" w14:textId="3D3E6532" w:rsidR="00A37A2B" w:rsidRPr="00471236" w:rsidRDefault="00AC4B40" w:rsidP="00AC4B40">
            <w:pPr>
              <w:rPr>
                <w:b/>
                <w:bCs/>
                <w:kern w:val="2"/>
                <w:szCs w:val="24"/>
              </w:rPr>
            </w:pPr>
            <w:r w:rsidRPr="00471236">
              <w:rPr>
                <w:kern w:val="2"/>
                <w:szCs w:val="24"/>
              </w:rPr>
              <w:t>Sutarties vykdymui pasitelkiami subtiekėjai ir (ar) specialistai yra nurodyti Sutarties priede Nr. [...] „Sutarties vykdymui pasitelkiami subtiekėjai ir (ar) specialistai“.</w:t>
            </w:r>
          </w:p>
        </w:tc>
      </w:tr>
      <w:tr w:rsidR="00640131" w:rsidRPr="00471236" w14:paraId="70E51143" w14:textId="77777777">
        <w:trPr>
          <w:trHeight w:val="300"/>
        </w:trPr>
        <w:tc>
          <w:tcPr>
            <w:tcW w:w="9535" w:type="dxa"/>
            <w:gridSpan w:val="4"/>
          </w:tcPr>
          <w:p w14:paraId="213106F8" w14:textId="77777777" w:rsidR="00A37A2B" w:rsidRPr="00471236" w:rsidRDefault="00A37A2B" w:rsidP="00A37A2B">
            <w:pPr>
              <w:jc w:val="center"/>
              <w:rPr>
                <w:b/>
                <w:bCs/>
                <w:kern w:val="2"/>
                <w:szCs w:val="24"/>
              </w:rPr>
            </w:pPr>
            <w:r w:rsidRPr="00471236">
              <w:rPr>
                <w:b/>
                <w:bCs/>
                <w:kern w:val="2"/>
                <w:szCs w:val="24"/>
              </w:rPr>
              <w:t>8. PRIEVOLIŲ PAGAL SUTARTĮ ĮVYKDYMO UŽTIKRINIMAS</w:t>
            </w:r>
          </w:p>
        </w:tc>
      </w:tr>
      <w:tr w:rsidR="00640131" w:rsidRPr="00471236" w14:paraId="4FC00A5A" w14:textId="77777777">
        <w:trPr>
          <w:trHeight w:val="300"/>
        </w:trPr>
        <w:tc>
          <w:tcPr>
            <w:tcW w:w="2704" w:type="dxa"/>
          </w:tcPr>
          <w:p w14:paraId="1ED427E2" w14:textId="77777777" w:rsidR="00A37A2B" w:rsidRPr="00471236" w:rsidRDefault="00A37A2B" w:rsidP="00A37A2B">
            <w:pPr>
              <w:rPr>
                <w:b/>
                <w:bCs/>
                <w:kern w:val="2"/>
                <w:szCs w:val="24"/>
              </w:rPr>
            </w:pPr>
            <w:r w:rsidRPr="00471236">
              <w:rPr>
                <w:b/>
                <w:bCs/>
                <w:kern w:val="2"/>
                <w:szCs w:val="24"/>
              </w:rPr>
              <w:t>8.1. Prievolių pagal Sutartį įvykdymo užtikrinimas</w:t>
            </w:r>
          </w:p>
        </w:tc>
        <w:tc>
          <w:tcPr>
            <w:tcW w:w="6831" w:type="dxa"/>
            <w:gridSpan w:val="3"/>
          </w:tcPr>
          <w:p w14:paraId="4C0ADC59" w14:textId="3D6D7E20" w:rsidR="00A37A2B" w:rsidRPr="00471236" w:rsidRDefault="00A37A2B" w:rsidP="00A37A2B">
            <w:pPr>
              <w:rPr>
                <w:kern w:val="2"/>
                <w:szCs w:val="24"/>
              </w:rPr>
            </w:pPr>
            <w:r w:rsidRPr="00471236">
              <w:rPr>
                <w:kern w:val="2"/>
                <w:szCs w:val="24"/>
              </w:rPr>
              <w:t>Prievolių pagal Sutartį įvykdymas užtikrinamas:</w:t>
            </w:r>
          </w:p>
          <w:p w14:paraId="57B4149A" w14:textId="6CDE8AB0" w:rsidR="00A37A2B" w:rsidRPr="00471236" w:rsidRDefault="00A37A2B" w:rsidP="00A37A2B">
            <w:pPr>
              <w:rPr>
                <w:kern w:val="2"/>
                <w:szCs w:val="24"/>
              </w:rPr>
            </w:pPr>
            <w:r w:rsidRPr="00471236">
              <w:rPr>
                <w:kern w:val="2"/>
                <w:szCs w:val="24"/>
              </w:rPr>
              <w:t>Netesybomis (delspinigiais, bauda).</w:t>
            </w:r>
          </w:p>
          <w:p w14:paraId="3DDC83FB" w14:textId="2C8C5AC2" w:rsidR="00A37A2B" w:rsidRPr="00471236" w:rsidRDefault="00A37A2B" w:rsidP="00A37A2B">
            <w:pPr>
              <w:rPr>
                <w:kern w:val="2"/>
                <w:szCs w:val="24"/>
              </w:rPr>
            </w:pPr>
          </w:p>
        </w:tc>
      </w:tr>
      <w:tr w:rsidR="003E3C43" w:rsidRPr="00471236" w14:paraId="42895459" w14:textId="77777777">
        <w:trPr>
          <w:trHeight w:val="300"/>
        </w:trPr>
        <w:tc>
          <w:tcPr>
            <w:tcW w:w="2704" w:type="dxa"/>
          </w:tcPr>
          <w:p w14:paraId="42917C21" w14:textId="049E41C8" w:rsidR="003E3C43" w:rsidRPr="00471236" w:rsidRDefault="003E3C43" w:rsidP="00A37A2B">
            <w:pPr>
              <w:rPr>
                <w:b/>
                <w:bCs/>
                <w:kern w:val="2"/>
                <w:szCs w:val="24"/>
              </w:rPr>
            </w:pPr>
            <w:r w:rsidRPr="00471236">
              <w:rPr>
                <w:b/>
                <w:bCs/>
                <w:kern w:val="2"/>
                <w:szCs w:val="24"/>
              </w:rPr>
              <w:t>8.2. Sutarties įvykdymo užtikrinimo galiojimo terminas</w:t>
            </w:r>
          </w:p>
        </w:tc>
        <w:tc>
          <w:tcPr>
            <w:tcW w:w="6831" w:type="dxa"/>
            <w:gridSpan w:val="3"/>
          </w:tcPr>
          <w:p w14:paraId="6253C3BF" w14:textId="11F86C97" w:rsidR="003E3C43" w:rsidRPr="00471236" w:rsidRDefault="003E3C43" w:rsidP="00A37A2B">
            <w:pPr>
              <w:rPr>
                <w:kern w:val="2"/>
                <w:szCs w:val="24"/>
              </w:rPr>
            </w:pPr>
            <w:r w:rsidRPr="00471236">
              <w:rPr>
                <w:kern w:val="2"/>
                <w:szCs w:val="24"/>
              </w:rPr>
              <w:t>Netaikoma</w:t>
            </w:r>
          </w:p>
        </w:tc>
      </w:tr>
      <w:tr w:rsidR="00640131" w:rsidRPr="00471236" w14:paraId="440514AB" w14:textId="77777777">
        <w:trPr>
          <w:trHeight w:val="300"/>
        </w:trPr>
        <w:tc>
          <w:tcPr>
            <w:tcW w:w="2704" w:type="dxa"/>
          </w:tcPr>
          <w:p w14:paraId="1559F431" w14:textId="22461C67" w:rsidR="00A37A2B" w:rsidRPr="00471236" w:rsidRDefault="00A37A2B" w:rsidP="00A37A2B">
            <w:pPr>
              <w:rPr>
                <w:b/>
                <w:bCs/>
                <w:kern w:val="2"/>
                <w:szCs w:val="24"/>
              </w:rPr>
            </w:pPr>
            <w:r w:rsidRPr="00471236">
              <w:rPr>
                <w:b/>
                <w:bCs/>
                <w:kern w:val="2"/>
                <w:szCs w:val="24"/>
              </w:rPr>
              <w:t>8.</w:t>
            </w:r>
            <w:r w:rsidR="003E3C43" w:rsidRPr="00471236">
              <w:rPr>
                <w:b/>
                <w:bCs/>
                <w:kern w:val="2"/>
                <w:szCs w:val="24"/>
              </w:rPr>
              <w:t>3</w:t>
            </w:r>
            <w:r w:rsidRPr="00471236">
              <w:rPr>
                <w:b/>
                <w:bCs/>
                <w:kern w:val="2"/>
                <w:szCs w:val="24"/>
              </w:rPr>
              <w:t xml:space="preserve">. Sutarties įvykdymo užtikrinimo pateikimas </w:t>
            </w:r>
          </w:p>
        </w:tc>
        <w:tc>
          <w:tcPr>
            <w:tcW w:w="6831" w:type="dxa"/>
            <w:gridSpan w:val="3"/>
          </w:tcPr>
          <w:p w14:paraId="36F9B8F1" w14:textId="77777777" w:rsidR="00A37A2B" w:rsidRPr="00471236" w:rsidRDefault="00A37A2B" w:rsidP="00A37A2B">
            <w:pPr>
              <w:rPr>
                <w:kern w:val="2"/>
                <w:szCs w:val="24"/>
              </w:rPr>
            </w:pPr>
            <w:r w:rsidRPr="00471236">
              <w:rPr>
                <w:kern w:val="2"/>
                <w:szCs w:val="24"/>
              </w:rPr>
              <w:t>Netaikoma</w:t>
            </w:r>
          </w:p>
          <w:p w14:paraId="031E7F44" w14:textId="307B6FB5" w:rsidR="00A37A2B" w:rsidRPr="00471236" w:rsidRDefault="00A37A2B" w:rsidP="00A37A2B">
            <w:pPr>
              <w:rPr>
                <w:kern w:val="2"/>
                <w:szCs w:val="24"/>
              </w:rPr>
            </w:pPr>
          </w:p>
        </w:tc>
      </w:tr>
      <w:tr w:rsidR="00640131" w:rsidRPr="00471236" w14:paraId="3EE8B150" w14:textId="77777777">
        <w:trPr>
          <w:trHeight w:val="300"/>
        </w:trPr>
        <w:tc>
          <w:tcPr>
            <w:tcW w:w="9535" w:type="dxa"/>
            <w:gridSpan w:val="4"/>
          </w:tcPr>
          <w:p w14:paraId="11F6AA1C" w14:textId="77777777" w:rsidR="00A37A2B" w:rsidRPr="00471236" w:rsidRDefault="00A37A2B" w:rsidP="00A37A2B">
            <w:pPr>
              <w:ind w:firstLine="720"/>
              <w:jc w:val="center"/>
              <w:rPr>
                <w:b/>
                <w:bCs/>
                <w:kern w:val="2"/>
                <w:szCs w:val="24"/>
              </w:rPr>
            </w:pPr>
            <w:r w:rsidRPr="00471236">
              <w:rPr>
                <w:b/>
                <w:bCs/>
                <w:kern w:val="2"/>
                <w:szCs w:val="24"/>
              </w:rPr>
              <w:t>9. ŠALIŲ ATSAKOMYBĖ</w:t>
            </w:r>
            <w:r w:rsidRPr="00471236">
              <w:rPr>
                <w:b/>
                <w:bCs/>
                <w:kern w:val="2"/>
                <w:szCs w:val="24"/>
              </w:rPr>
              <w:tab/>
            </w:r>
          </w:p>
        </w:tc>
      </w:tr>
      <w:tr w:rsidR="00640131" w:rsidRPr="00471236" w14:paraId="7476CD9F" w14:textId="77777777">
        <w:trPr>
          <w:trHeight w:val="300"/>
        </w:trPr>
        <w:tc>
          <w:tcPr>
            <w:tcW w:w="2704" w:type="dxa"/>
          </w:tcPr>
          <w:p w14:paraId="7FE72C4A" w14:textId="77777777" w:rsidR="00A37A2B" w:rsidRPr="00471236" w:rsidRDefault="00A37A2B" w:rsidP="00A37A2B">
            <w:pPr>
              <w:rPr>
                <w:b/>
                <w:bCs/>
                <w:kern w:val="2"/>
                <w:szCs w:val="24"/>
              </w:rPr>
            </w:pPr>
            <w:r w:rsidRPr="00471236">
              <w:rPr>
                <w:b/>
                <w:bCs/>
                <w:kern w:val="2"/>
                <w:szCs w:val="24"/>
              </w:rPr>
              <w:t>9.1. Pirkėjui taikomos netesybos už mokėjimų pagal Sutartį vėlavimą</w:t>
            </w:r>
          </w:p>
        </w:tc>
        <w:tc>
          <w:tcPr>
            <w:tcW w:w="6831" w:type="dxa"/>
            <w:gridSpan w:val="3"/>
          </w:tcPr>
          <w:p w14:paraId="46137B87" w14:textId="30DBEDD8" w:rsidR="00A37A2B" w:rsidRPr="00471236" w:rsidRDefault="00A37A2B" w:rsidP="003E3C43">
            <w:pPr>
              <w:jc w:val="both"/>
              <w:rPr>
                <w:kern w:val="2"/>
                <w:szCs w:val="24"/>
              </w:rPr>
            </w:pPr>
            <w:r w:rsidRPr="00471236">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C4B40" w:rsidRPr="00471236">
              <w:rPr>
                <w:kern w:val="2"/>
                <w:szCs w:val="24"/>
              </w:rPr>
              <w:t>0,02 (dvi šimtosios)</w:t>
            </w:r>
            <w:r w:rsidRPr="00471236">
              <w:rPr>
                <w:kern w:val="2"/>
                <w:szCs w:val="24"/>
              </w:rPr>
              <w:t xml:space="preserve"> procento dydžio delspinigius nuo neapmokėtos sumos be PVM už kiekvieną vėlavimo dieną. </w:t>
            </w:r>
          </w:p>
        </w:tc>
      </w:tr>
      <w:tr w:rsidR="00640131" w:rsidRPr="00471236" w14:paraId="30B33F12" w14:textId="77777777">
        <w:trPr>
          <w:trHeight w:val="300"/>
        </w:trPr>
        <w:tc>
          <w:tcPr>
            <w:tcW w:w="2704" w:type="dxa"/>
          </w:tcPr>
          <w:p w14:paraId="0CBB35F7" w14:textId="77777777" w:rsidR="00A37A2B" w:rsidRPr="00471236" w:rsidRDefault="00A37A2B" w:rsidP="00A37A2B">
            <w:pPr>
              <w:rPr>
                <w:b/>
                <w:bCs/>
                <w:kern w:val="2"/>
                <w:szCs w:val="24"/>
              </w:rPr>
            </w:pPr>
            <w:r w:rsidRPr="00471236">
              <w:rPr>
                <w:b/>
                <w:bCs/>
                <w:kern w:val="2"/>
                <w:szCs w:val="24"/>
              </w:rPr>
              <w:t>9.2. Tiekėjui taikomos netesybos</w:t>
            </w:r>
          </w:p>
        </w:tc>
        <w:tc>
          <w:tcPr>
            <w:tcW w:w="6831" w:type="dxa"/>
            <w:gridSpan w:val="3"/>
          </w:tcPr>
          <w:p w14:paraId="0511F91C" w14:textId="2C3F85C2" w:rsidR="00A37A2B" w:rsidRPr="00471236" w:rsidRDefault="00A37A2B" w:rsidP="003E3C43">
            <w:pPr>
              <w:jc w:val="both"/>
              <w:rPr>
                <w:kern w:val="2"/>
                <w:szCs w:val="24"/>
              </w:rPr>
            </w:pPr>
            <w:r w:rsidRPr="00471236">
              <w:rPr>
                <w:kern w:val="2"/>
                <w:szCs w:val="24"/>
              </w:rPr>
              <w:t xml:space="preserve">9.2.1. Jeigu Tiekėjas vėluoja vykdyti užsakymą, tiekti Prekes ar ištaisyti jų trūkumus arba nevykdo kitų sutartinių įsipareigojimų, Pirkėjas nuo kitos nei nustatytas terminas dienos Tiekėjui skaičiuoja </w:t>
            </w:r>
            <w:r w:rsidR="00AC4B40" w:rsidRPr="00471236">
              <w:rPr>
                <w:kern w:val="2"/>
                <w:szCs w:val="24"/>
              </w:rPr>
              <w:t>0,02 (dvi šimtosios)</w:t>
            </w:r>
            <w:r w:rsidRPr="00471236">
              <w:rPr>
                <w:kern w:val="2"/>
                <w:szCs w:val="24"/>
              </w:rPr>
              <w:t xml:space="preserve"> procento dydžio delspinigius už kiekvieną uždelstą dieną nuo laiku neperduotų Prekių ar Prekių, turinčių trūkumų, kainos be PVM. </w:t>
            </w:r>
          </w:p>
          <w:p w14:paraId="1D8E5960" w14:textId="284DFE25" w:rsidR="00A37A2B" w:rsidRPr="00471236" w:rsidRDefault="003E3C43" w:rsidP="003E3C43">
            <w:pPr>
              <w:jc w:val="both"/>
              <w:rPr>
                <w:kern w:val="2"/>
                <w:szCs w:val="24"/>
              </w:rPr>
            </w:pPr>
            <w:r w:rsidRPr="00471236">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(arba nurodyti kitą skaičių) dydžio delspinigius už kiekvieną uždelstą dieną / savaitę / mėnesį nuo laiku negrąžintos permokos, kainos be PVM.</w:t>
            </w:r>
          </w:p>
          <w:p w14:paraId="7907862C" w14:textId="458C012F" w:rsidR="00A37A2B" w:rsidRPr="00471236" w:rsidRDefault="00A37A2B" w:rsidP="003E3C43">
            <w:pPr>
              <w:jc w:val="both"/>
              <w:rPr>
                <w:b/>
                <w:bCs/>
                <w:kern w:val="2"/>
                <w:szCs w:val="24"/>
              </w:rPr>
            </w:pPr>
            <w:r w:rsidRPr="00471236">
              <w:rPr>
                <w:kern w:val="2"/>
                <w:szCs w:val="24"/>
              </w:rPr>
              <w:t>9.2.</w:t>
            </w:r>
            <w:r w:rsidR="003E3C43" w:rsidRPr="00471236">
              <w:rPr>
                <w:kern w:val="2"/>
                <w:szCs w:val="24"/>
              </w:rPr>
              <w:t>3</w:t>
            </w:r>
            <w:r w:rsidRPr="00471236">
              <w:rPr>
                <w:kern w:val="2"/>
                <w:szCs w:val="24"/>
              </w:rPr>
              <w:t xml:space="preserve">. Tiekėjas privalo sumokėti Pirkėjui netesybas per 10 kalendorinių dienų nuo Pirkėjo pareikalavimo. </w:t>
            </w:r>
          </w:p>
        </w:tc>
      </w:tr>
      <w:tr w:rsidR="00640131" w:rsidRPr="00471236" w14:paraId="6C7F8BB5" w14:textId="77777777">
        <w:trPr>
          <w:trHeight w:val="300"/>
        </w:trPr>
        <w:tc>
          <w:tcPr>
            <w:tcW w:w="2704" w:type="dxa"/>
          </w:tcPr>
          <w:p w14:paraId="67875D65" w14:textId="6530A948" w:rsidR="00A37A2B" w:rsidRPr="00471236" w:rsidRDefault="00A37A2B" w:rsidP="00A37A2B">
            <w:pPr>
              <w:rPr>
                <w:b/>
                <w:bCs/>
                <w:kern w:val="2"/>
                <w:szCs w:val="24"/>
              </w:rPr>
            </w:pPr>
            <w:r w:rsidRPr="00471236">
              <w:rPr>
                <w:b/>
                <w:bCs/>
                <w:kern w:val="2"/>
                <w:szCs w:val="24"/>
              </w:rPr>
              <w:t>9.3. Tiekėjui / Pirkėjui taikoma bauda nutraukus Sutartį dėl esminio Sutarties pažeidimo</w:t>
            </w:r>
            <w:r w:rsidR="003E3C43" w:rsidRPr="00471236">
              <w:t xml:space="preserve"> </w:t>
            </w:r>
            <w:r w:rsidR="003E3C43" w:rsidRPr="00471236">
              <w:rPr>
                <w:b/>
                <w:bCs/>
                <w:kern w:val="2"/>
                <w:szCs w:val="24"/>
              </w:rPr>
              <w:t xml:space="preserve">ar nepagrįstai nutraukus </w:t>
            </w:r>
            <w:r w:rsidR="003E3C43" w:rsidRPr="00471236">
              <w:rPr>
                <w:b/>
                <w:bCs/>
                <w:kern w:val="2"/>
                <w:szCs w:val="24"/>
              </w:rPr>
              <w:lastRenderedPageBreak/>
              <w:t>Sutarties vykdymą ne Sutartyje nustatyta tvarka</w:t>
            </w:r>
          </w:p>
        </w:tc>
        <w:tc>
          <w:tcPr>
            <w:tcW w:w="6831" w:type="dxa"/>
            <w:gridSpan w:val="3"/>
          </w:tcPr>
          <w:p w14:paraId="4F16CCF3" w14:textId="60AD0549" w:rsidR="00A37A2B" w:rsidRPr="00471236" w:rsidRDefault="003E3C43" w:rsidP="003E3C43">
            <w:pPr>
              <w:jc w:val="both"/>
              <w:rPr>
                <w:kern w:val="2"/>
                <w:szCs w:val="24"/>
              </w:rPr>
            </w:pPr>
            <w:r w:rsidRPr="00471236">
              <w:rPr>
                <w:kern w:val="2"/>
                <w:szCs w:val="24"/>
              </w:rPr>
              <w:lastRenderedPageBreak/>
              <w:t xml:space="preserve">9.3.1. </w:t>
            </w:r>
            <w:r w:rsidR="00A37A2B" w:rsidRPr="00471236">
              <w:rPr>
                <w:kern w:val="2"/>
                <w:szCs w:val="24"/>
              </w:rPr>
              <w:t xml:space="preserve">Nutraukus Sutartį dėl esminio Sutarties pažeidimo, nustatyto Sutarties Specialiosiose sąlygose, mokama 20 procentų dydžio bauda nuo Pradinės Sutarties vertės be PVM, nurodytos Specialiųjų sąlygų 5.2 punkte. </w:t>
            </w:r>
          </w:p>
          <w:p w14:paraId="187F7386" w14:textId="0EAEADF2" w:rsidR="00A37A2B" w:rsidRPr="00471236" w:rsidRDefault="003E3C43" w:rsidP="003E3C43">
            <w:pPr>
              <w:jc w:val="both"/>
              <w:rPr>
                <w:kern w:val="2"/>
                <w:szCs w:val="24"/>
              </w:rPr>
            </w:pPr>
            <w:r w:rsidRPr="00471236">
              <w:rPr>
                <w:kern w:val="2"/>
                <w:szCs w:val="24"/>
              </w:rPr>
              <w:lastRenderedPageBreak/>
              <w:t xml:space="preserve">9.3.2. Nepagrįstai nutraukus Sutarties vykdymą ne Sutartyje nustatyta tvarka, mokama </w:t>
            </w:r>
            <w:r w:rsidR="00796CF4">
              <w:rPr>
                <w:kern w:val="2"/>
                <w:szCs w:val="24"/>
              </w:rPr>
              <w:t>2</w:t>
            </w:r>
            <w:r w:rsidR="00796CF4" w:rsidRPr="00471236">
              <w:rPr>
                <w:kern w:val="2"/>
                <w:szCs w:val="24"/>
              </w:rPr>
              <w:t>0</w:t>
            </w:r>
            <w:r w:rsidRPr="00471236">
              <w:rPr>
                <w:kern w:val="2"/>
                <w:szCs w:val="24"/>
              </w:rPr>
              <w:t xml:space="preserve"> procentų dydžio bauda nuo Pradinės Sutarties vertės, nurodytos Specialiųjų sąlygų 5.2 punkte.</w:t>
            </w:r>
          </w:p>
        </w:tc>
      </w:tr>
      <w:tr w:rsidR="00640131" w:rsidRPr="00471236" w14:paraId="564B5C28" w14:textId="77777777">
        <w:trPr>
          <w:trHeight w:val="300"/>
        </w:trPr>
        <w:tc>
          <w:tcPr>
            <w:tcW w:w="2704" w:type="dxa"/>
          </w:tcPr>
          <w:p w14:paraId="741F8926" w14:textId="77777777" w:rsidR="00A37A2B" w:rsidRPr="00471236" w:rsidRDefault="00A37A2B" w:rsidP="00A37A2B">
            <w:pPr>
              <w:rPr>
                <w:b/>
                <w:bCs/>
                <w:kern w:val="2"/>
                <w:szCs w:val="24"/>
              </w:rPr>
            </w:pPr>
            <w:r w:rsidRPr="0047123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78DD744E" w14:textId="77777777" w:rsidR="00A37A2B" w:rsidRPr="00471236" w:rsidRDefault="00A37A2B" w:rsidP="00A37A2B">
            <w:pPr>
              <w:rPr>
                <w:kern w:val="2"/>
                <w:szCs w:val="24"/>
              </w:rPr>
            </w:pPr>
            <w:r w:rsidRPr="00471236">
              <w:rPr>
                <w:kern w:val="2"/>
                <w:szCs w:val="24"/>
              </w:rPr>
              <w:t>Netaikoma</w:t>
            </w:r>
          </w:p>
          <w:p w14:paraId="26B058CC" w14:textId="77777777" w:rsidR="00A37A2B" w:rsidRPr="00471236" w:rsidRDefault="00A37A2B" w:rsidP="00A37A2B">
            <w:pPr>
              <w:rPr>
                <w:kern w:val="2"/>
                <w:szCs w:val="24"/>
              </w:rPr>
            </w:pPr>
          </w:p>
        </w:tc>
      </w:tr>
      <w:tr w:rsidR="00640131" w:rsidRPr="00471236" w14:paraId="135FBF19" w14:textId="77777777">
        <w:trPr>
          <w:trHeight w:val="300"/>
        </w:trPr>
        <w:tc>
          <w:tcPr>
            <w:tcW w:w="2704" w:type="dxa"/>
          </w:tcPr>
          <w:p w14:paraId="241B4067" w14:textId="77777777" w:rsidR="00A37A2B" w:rsidRPr="00471236" w:rsidRDefault="00A37A2B" w:rsidP="00A37A2B">
            <w:pPr>
              <w:rPr>
                <w:b/>
                <w:bCs/>
                <w:kern w:val="2"/>
                <w:szCs w:val="24"/>
              </w:rPr>
            </w:pPr>
            <w:r w:rsidRPr="00471236">
              <w:rPr>
                <w:b/>
                <w:bCs/>
                <w:kern w:val="2"/>
                <w:szCs w:val="24"/>
              </w:rPr>
              <w:t>9.5. Tiekėjui taikomos baudos dėl aplinkosauginių ir (arba) socialinių kriterijų nesilaikymo</w:t>
            </w:r>
          </w:p>
        </w:tc>
        <w:tc>
          <w:tcPr>
            <w:tcW w:w="6831" w:type="dxa"/>
            <w:gridSpan w:val="3"/>
          </w:tcPr>
          <w:p w14:paraId="1D588B62" w14:textId="45F48831" w:rsidR="00A37A2B" w:rsidRDefault="004B3A38" w:rsidP="00A37A2B">
            <w:pPr>
              <w:rPr>
                <w:strike/>
                <w:kern w:val="2"/>
                <w:szCs w:val="24"/>
              </w:rPr>
            </w:pPr>
            <w:r w:rsidRPr="003A18A2">
              <w:rPr>
                <w:kern w:val="2"/>
                <w:szCs w:val="24"/>
              </w:rPr>
              <w:t>100</w:t>
            </w:r>
            <w:r>
              <w:rPr>
                <w:kern w:val="2"/>
                <w:szCs w:val="24"/>
              </w:rPr>
              <w:t xml:space="preserve"> Eur (vienas šimtas eurų).</w:t>
            </w:r>
          </w:p>
          <w:p w14:paraId="08E9FB70" w14:textId="3F4F5F13" w:rsidR="004B3A38" w:rsidRPr="00471236" w:rsidRDefault="004B3A38" w:rsidP="00A37A2B">
            <w:pPr>
              <w:rPr>
                <w:strike/>
                <w:kern w:val="2"/>
                <w:szCs w:val="24"/>
              </w:rPr>
            </w:pPr>
          </w:p>
        </w:tc>
      </w:tr>
      <w:tr w:rsidR="00640131" w:rsidRPr="00471236" w14:paraId="410DF044" w14:textId="77777777">
        <w:trPr>
          <w:trHeight w:val="300"/>
        </w:trPr>
        <w:tc>
          <w:tcPr>
            <w:tcW w:w="2704" w:type="dxa"/>
          </w:tcPr>
          <w:p w14:paraId="5B32D987" w14:textId="77777777" w:rsidR="00A37A2B" w:rsidRPr="00471236" w:rsidRDefault="00A37A2B" w:rsidP="00A37A2B">
            <w:pPr>
              <w:rPr>
                <w:b/>
                <w:bCs/>
                <w:kern w:val="2"/>
                <w:szCs w:val="24"/>
              </w:rPr>
            </w:pPr>
            <w:r w:rsidRPr="00471236">
              <w:rPr>
                <w:b/>
                <w:bCs/>
                <w:kern w:val="2"/>
                <w:szCs w:val="24"/>
              </w:rPr>
              <w:t>9.6. Tiekėjui / Pirkėjui taikoma bauda dėl konfidencialumo reikalavimų nesilaikymo</w:t>
            </w:r>
          </w:p>
        </w:tc>
        <w:tc>
          <w:tcPr>
            <w:tcW w:w="6831" w:type="dxa"/>
            <w:gridSpan w:val="3"/>
          </w:tcPr>
          <w:p w14:paraId="48CFF9C4" w14:textId="77777777" w:rsidR="00A37A2B" w:rsidRPr="00471236" w:rsidRDefault="00A37A2B" w:rsidP="00A37A2B">
            <w:pPr>
              <w:rPr>
                <w:kern w:val="2"/>
                <w:szCs w:val="24"/>
              </w:rPr>
            </w:pPr>
            <w:r w:rsidRPr="00471236">
              <w:rPr>
                <w:kern w:val="2"/>
                <w:szCs w:val="24"/>
              </w:rPr>
              <w:t>Netaikoma</w:t>
            </w:r>
          </w:p>
          <w:p w14:paraId="322B454A" w14:textId="18F6EC89" w:rsidR="00A37A2B" w:rsidRPr="00471236" w:rsidRDefault="00A37A2B" w:rsidP="00A37A2B">
            <w:pPr>
              <w:rPr>
                <w:kern w:val="2"/>
                <w:szCs w:val="24"/>
              </w:rPr>
            </w:pPr>
          </w:p>
        </w:tc>
      </w:tr>
      <w:tr w:rsidR="00640131" w:rsidRPr="00471236" w14:paraId="2EDA0580" w14:textId="77777777">
        <w:trPr>
          <w:trHeight w:val="300"/>
        </w:trPr>
        <w:tc>
          <w:tcPr>
            <w:tcW w:w="2704" w:type="dxa"/>
          </w:tcPr>
          <w:p w14:paraId="4EC72603" w14:textId="77777777" w:rsidR="00A37A2B" w:rsidRPr="00471236" w:rsidRDefault="00A37A2B" w:rsidP="00A37A2B">
            <w:pPr>
              <w:rPr>
                <w:b/>
                <w:bCs/>
                <w:kern w:val="2"/>
                <w:szCs w:val="24"/>
              </w:rPr>
            </w:pPr>
            <w:r w:rsidRPr="00471236">
              <w:rPr>
                <w:b/>
                <w:bCs/>
                <w:kern w:val="2"/>
                <w:szCs w:val="24"/>
              </w:rPr>
              <w:t xml:space="preserve">9.7. Tiekėjui taikomos netesybos dėl pirkimo dokumentuose nustatytų kokybinių kriterijų </w:t>
            </w:r>
            <w:proofErr w:type="spellStart"/>
            <w:r w:rsidRPr="00471236">
              <w:rPr>
                <w:b/>
                <w:bCs/>
                <w:kern w:val="2"/>
                <w:szCs w:val="24"/>
              </w:rPr>
              <w:t>nepasiekimo</w:t>
            </w:r>
            <w:proofErr w:type="spellEnd"/>
            <w:r w:rsidRPr="00471236">
              <w:rPr>
                <w:b/>
                <w:bCs/>
                <w:kern w:val="2"/>
                <w:szCs w:val="24"/>
              </w:rPr>
              <w:t xml:space="preserve"> Sutarties vykdymo metu</w:t>
            </w:r>
          </w:p>
        </w:tc>
        <w:tc>
          <w:tcPr>
            <w:tcW w:w="6831" w:type="dxa"/>
            <w:gridSpan w:val="3"/>
          </w:tcPr>
          <w:p w14:paraId="1BC039E9" w14:textId="3C013285" w:rsidR="005A5232" w:rsidRPr="00CC55FA" w:rsidRDefault="00CC55FA" w:rsidP="00A37A2B">
            <w:pPr>
              <w:rPr>
                <w:strike/>
                <w:kern w:val="2"/>
                <w:szCs w:val="24"/>
              </w:rPr>
            </w:pPr>
            <w:r w:rsidRPr="006B6FB6">
              <w:rPr>
                <w:kern w:val="2"/>
                <w:szCs w:val="24"/>
              </w:rPr>
              <w:t>Netaikoma</w:t>
            </w:r>
          </w:p>
          <w:p w14:paraId="32D19F53" w14:textId="2B1E1465" w:rsidR="005A5232" w:rsidRPr="00CC55FA" w:rsidRDefault="005A5232" w:rsidP="008B5F11">
            <w:pPr>
              <w:rPr>
                <w:strike/>
                <w:kern w:val="2"/>
                <w:szCs w:val="24"/>
              </w:rPr>
            </w:pPr>
          </w:p>
        </w:tc>
      </w:tr>
      <w:tr w:rsidR="00640131" w:rsidRPr="00471236" w14:paraId="5D59CB2B" w14:textId="77777777">
        <w:trPr>
          <w:trHeight w:val="300"/>
        </w:trPr>
        <w:tc>
          <w:tcPr>
            <w:tcW w:w="2704" w:type="dxa"/>
          </w:tcPr>
          <w:p w14:paraId="7D11CAE0" w14:textId="77777777" w:rsidR="00A37A2B" w:rsidRPr="00471236" w:rsidRDefault="00A37A2B" w:rsidP="00A37A2B">
            <w:pPr>
              <w:rPr>
                <w:b/>
                <w:bCs/>
                <w:kern w:val="2"/>
                <w:szCs w:val="24"/>
              </w:rPr>
            </w:pPr>
            <w:r w:rsidRPr="00471236">
              <w:rPr>
                <w:b/>
                <w:bCs/>
                <w:kern w:val="2"/>
                <w:szCs w:val="24"/>
              </w:rPr>
              <w:t>9.8. Tiekėjui taikomos netesybos dėl Sutarties įvykdymo užtikrinimo nepratęsimo</w:t>
            </w:r>
          </w:p>
        </w:tc>
        <w:tc>
          <w:tcPr>
            <w:tcW w:w="6831" w:type="dxa"/>
            <w:gridSpan w:val="3"/>
          </w:tcPr>
          <w:p w14:paraId="2EA0E93D" w14:textId="77777777" w:rsidR="00A37A2B" w:rsidRPr="00471236" w:rsidRDefault="00A37A2B" w:rsidP="00A37A2B">
            <w:pPr>
              <w:rPr>
                <w:kern w:val="2"/>
                <w:szCs w:val="24"/>
              </w:rPr>
            </w:pPr>
            <w:r w:rsidRPr="00471236">
              <w:rPr>
                <w:kern w:val="2"/>
                <w:szCs w:val="24"/>
              </w:rPr>
              <w:t>Netaikoma</w:t>
            </w:r>
          </w:p>
          <w:p w14:paraId="00D3EDE3" w14:textId="09AD32C9" w:rsidR="00A37A2B" w:rsidRPr="00471236" w:rsidRDefault="00A37A2B" w:rsidP="00A37A2B">
            <w:pPr>
              <w:rPr>
                <w:kern w:val="2"/>
                <w:szCs w:val="24"/>
              </w:rPr>
            </w:pPr>
          </w:p>
        </w:tc>
      </w:tr>
      <w:tr w:rsidR="003E3C43" w:rsidRPr="00471236" w14:paraId="74E0DB0C" w14:textId="77777777">
        <w:trPr>
          <w:trHeight w:val="300"/>
        </w:trPr>
        <w:tc>
          <w:tcPr>
            <w:tcW w:w="2704" w:type="dxa"/>
          </w:tcPr>
          <w:p w14:paraId="56917184" w14:textId="786E7C68" w:rsidR="003E3C43" w:rsidRPr="00471236" w:rsidRDefault="003E3C43" w:rsidP="00A37A2B">
            <w:pPr>
              <w:rPr>
                <w:b/>
                <w:bCs/>
                <w:kern w:val="2"/>
                <w:szCs w:val="24"/>
              </w:rPr>
            </w:pPr>
            <w:r w:rsidRPr="00471236">
              <w:rPr>
                <w:b/>
                <w:bCs/>
                <w:kern w:val="2"/>
                <w:szCs w:val="24"/>
              </w:rPr>
              <w:t xml:space="preserve">9.9. Tiekėjui taikoma bauda dėl Pirkėjo simbolių, pavadinimo ir ženklo reklamoje ar rinkodaroje naudojimo reikalavimų nesilaikymo bei draudimo naudotis Pirkėjo sukurtais </w:t>
            </w:r>
            <w:r w:rsidRPr="00471236">
              <w:rPr>
                <w:b/>
                <w:bCs/>
                <w:kern w:val="2"/>
                <w:szCs w:val="24"/>
              </w:rPr>
              <w:lastRenderedPageBreak/>
              <w:t>intelektiniais veiklos rezultatais nesilaikymo</w:t>
            </w:r>
          </w:p>
        </w:tc>
        <w:tc>
          <w:tcPr>
            <w:tcW w:w="6831" w:type="dxa"/>
            <w:gridSpan w:val="3"/>
          </w:tcPr>
          <w:p w14:paraId="24BCAA60" w14:textId="3B95CAFF" w:rsidR="003E3C43" w:rsidRPr="00471236" w:rsidRDefault="003E3C43" w:rsidP="00A37A2B">
            <w:pPr>
              <w:rPr>
                <w:kern w:val="2"/>
                <w:szCs w:val="24"/>
              </w:rPr>
            </w:pPr>
            <w:r w:rsidRPr="00471236">
              <w:rPr>
                <w:kern w:val="2"/>
                <w:szCs w:val="24"/>
              </w:rPr>
              <w:lastRenderedPageBreak/>
              <w:t>Netaikoma</w:t>
            </w:r>
          </w:p>
        </w:tc>
      </w:tr>
      <w:tr w:rsidR="003E3C43" w:rsidRPr="00471236" w14:paraId="2E802418" w14:textId="77777777" w:rsidTr="00117FFB">
        <w:trPr>
          <w:trHeight w:val="300"/>
        </w:trPr>
        <w:tc>
          <w:tcPr>
            <w:tcW w:w="9535" w:type="dxa"/>
            <w:gridSpan w:val="4"/>
          </w:tcPr>
          <w:p w14:paraId="005A97DA" w14:textId="6C0CB3A6" w:rsidR="003E3C43" w:rsidRPr="00471236" w:rsidRDefault="003E3C43" w:rsidP="003E3C43">
            <w:pPr>
              <w:jc w:val="center"/>
              <w:rPr>
                <w:b/>
                <w:bCs/>
                <w:kern w:val="2"/>
                <w:szCs w:val="24"/>
              </w:rPr>
            </w:pPr>
            <w:r w:rsidRPr="00471236">
              <w:rPr>
                <w:b/>
                <w:bCs/>
                <w:kern w:val="2"/>
                <w:szCs w:val="24"/>
              </w:rPr>
              <w:t>10. ESMINĖS SUTARTIES SĄLYGOS</w:t>
            </w:r>
          </w:p>
        </w:tc>
      </w:tr>
      <w:tr w:rsidR="003E3C43" w:rsidRPr="00471236" w14:paraId="79848B1D" w14:textId="77777777">
        <w:trPr>
          <w:trHeight w:val="300"/>
        </w:trPr>
        <w:tc>
          <w:tcPr>
            <w:tcW w:w="2704" w:type="dxa"/>
          </w:tcPr>
          <w:p w14:paraId="50CE68BB" w14:textId="3BD325D3" w:rsidR="003E3C43" w:rsidRPr="00471236" w:rsidRDefault="003E3C43" w:rsidP="00A37A2B">
            <w:pPr>
              <w:rPr>
                <w:b/>
                <w:bCs/>
                <w:kern w:val="2"/>
                <w:szCs w:val="24"/>
              </w:rPr>
            </w:pPr>
            <w:r w:rsidRPr="00471236">
              <w:rPr>
                <w:b/>
                <w:bCs/>
                <w:kern w:val="2"/>
                <w:szCs w:val="24"/>
              </w:rPr>
              <w:t>10.1. Esminės Sutarties sąlygos</w:t>
            </w:r>
          </w:p>
        </w:tc>
        <w:tc>
          <w:tcPr>
            <w:tcW w:w="6831" w:type="dxa"/>
            <w:gridSpan w:val="3"/>
          </w:tcPr>
          <w:p w14:paraId="1994B8DC" w14:textId="656FE083" w:rsidR="003E3C43" w:rsidRPr="00471236" w:rsidRDefault="003E3C43" w:rsidP="00A37A2B">
            <w:pPr>
              <w:rPr>
                <w:kern w:val="2"/>
                <w:szCs w:val="24"/>
              </w:rPr>
            </w:pPr>
            <w:r w:rsidRPr="00471236">
              <w:rPr>
                <w:kern w:val="2"/>
                <w:szCs w:val="24"/>
              </w:rPr>
              <w:t>Netaikoma</w:t>
            </w:r>
          </w:p>
        </w:tc>
      </w:tr>
      <w:tr w:rsidR="003E3C43" w:rsidRPr="00471236" w14:paraId="759707C2" w14:textId="77777777">
        <w:trPr>
          <w:trHeight w:val="300"/>
        </w:trPr>
        <w:tc>
          <w:tcPr>
            <w:tcW w:w="2704" w:type="dxa"/>
          </w:tcPr>
          <w:p w14:paraId="2534A16D" w14:textId="58E640EC" w:rsidR="003E3C43" w:rsidRPr="00471236" w:rsidRDefault="003E3C43" w:rsidP="00A37A2B">
            <w:pPr>
              <w:rPr>
                <w:b/>
                <w:bCs/>
                <w:kern w:val="2"/>
                <w:szCs w:val="24"/>
              </w:rPr>
            </w:pPr>
            <w:r w:rsidRPr="00471236">
              <w:rPr>
                <w:b/>
                <w:bCs/>
                <w:kern w:val="2"/>
                <w:szCs w:val="24"/>
              </w:rPr>
              <w:t>10.2. Dideli arba nuolatiniai esminės Sutarties sąlygos vykdymo trūkumai</w:t>
            </w:r>
          </w:p>
        </w:tc>
        <w:tc>
          <w:tcPr>
            <w:tcW w:w="6831" w:type="dxa"/>
            <w:gridSpan w:val="3"/>
          </w:tcPr>
          <w:p w14:paraId="6F218FD0" w14:textId="2D39FDCC" w:rsidR="003E3C43" w:rsidRPr="00471236" w:rsidRDefault="003E3C43" w:rsidP="003E3C43">
            <w:pPr>
              <w:rPr>
                <w:szCs w:val="24"/>
              </w:rPr>
            </w:pPr>
            <w:r w:rsidRPr="00471236">
              <w:rPr>
                <w:kern w:val="2"/>
                <w:szCs w:val="24"/>
              </w:rPr>
              <w:t>Netaikoma</w:t>
            </w:r>
          </w:p>
        </w:tc>
      </w:tr>
      <w:tr w:rsidR="00640131" w:rsidRPr="00471236" w14:paraId="259B2F59" w14:textId="77777777">
        <w:trPr>
          <w:trHeight w:val="300"/>
        </w:trPr>
        <w:tc>
          <w:tcPr>
            <w:tcW w:w="9535" w:type="dxa"/>
            <w:gridSpan w:val="4"/>
          </w:tcPr>
          <w:p w14:paraId="120D5C50" w14:textId="6B806C72" w:rsidR="00A37A2B" w:rsidRPr="00471236" w:rsidRDefault="00A37A2B" w:rsidP="00A37A2B">
            <w:pPr>
              <w:jc w:val="center"/>
              <w:rPr>
                <w:b/>
                <w:bCs/>
                <w:kern w:val="2"/>
                <w:szCs w:val="24"/>
              </w:rPr>
            </w:pPr>
            <w:r w:rsidRPr="00471236">
              <w:rPr>
                <w:b/>
                <w:bCs/>
                <w:kern w:val="2"/>
                <w:szCs w:val="24"/>
              </w:rPr>
              <w:t>1</w:t>
            </w:r>
            <w:r w:rsidR="003E3C43" w:rsidRPr="00471236">
              <w:rPr>
                <w:b/>
                <w:bCs/>
                <w:kern w:val="2"/>
                <w:szCs w:val="24"/>
              </w:rPr>
              <w:t>1</w:t>
            </w:r>
            <w:r w:rsidRPr="00471236">
              <w:rPr>
                <w:b/>
                <w:bCs/>
                <w:kern w:val="2"/>
                <w:szCs w:val="24"/>
              </w:rPr>
              <w:t>. SUTARTIES GALIOJIMAS IR KEITIMAS</w:t>
            </w:r>
          </w:p>
        </w:tc>
      </w:tr>
      <w:tr w:rsidR="00640131" w:rsidRPr="00471236" w14:paraId="4F6C640F" w14:textId="77777777">
        <w:trPr>
          <w:trHeight w:val="300"/>
        </w:trPr>
        <w:tc>
          <w:tcPr>
            <w:tcW w:w="2704" w:type="dxa"/>
          </w:tcPr>
          <w:p w14:paraId="4D742B58" w14:textId="363FBD7A" w:rsidR="00A37A2B" w:rsidRPr="00471236" w:rsidRDefault="00A37A2B" w:rsidP="00A37A2B">
            <w:pPr>
              <w:rPr>
                <w:b/>
                <w:bCs/>
                <w:kern w:val="2"/>
                <w:szCs w:val="24"/>
              </w:rPr>
            </w:pPr>
            <w:r w:rsidRPr="00471236">
              <w:rPr>
                <w:b/>
                <w:bCs/>
                <w:kern w:val="2"/>
                <w:szCs w:val="24"/>
              </w:rPr>
              <w:t>1</w:t>
            </w:r>
            <w:r w:rsidR="003E3C43" w:rsidRPr="00471236">
              <w:rPr>
                <w:b/>
                <w:bCs/>
                <w:kern w:val="2"/>
                <w:szCs w:val="24"/>
              </w:rPr>
              <w:t>1</w:t>
            </w:r>
            <w:r w:rsidRPr="00471236">
              <w:rPr>
                <w:b/>
                <w:bCs/>
                <w:kern w:val="2"/>
                <w:szCs w:val="24"/>
              </w:rPr>
              <w:t>.1. Sutarties sudarymas ir įsigaliojimas</w:t>
            </w:r>
          </w:p>
        </w:tc>
        <w:tc>
          <w:tcPr>
            <w:tcW w:w="6831" w:type="dxa"/>
            <w:gridSpan w:val="3"/>
          </w:tcPr>
          <w:p w14:paraId="02FD323B" w14:textId="0365E5BE" w:rsidR="00A37A2B" w:rsidRPr="00471236" w:rsidRDefault="00A37A2B" w:rsidP="006B6FB6">
            <w:pPr>
              <w:jc w:val="both"/>
              <w:rPr>
                <w:kern w:val="2"/>
                <w:szCs w:val="24"/>
              </w:rPr>
            </w:pPr>
            <w:r w:rsidRPr="00471236">
              <w:rPr>
                <w:kern w:val="2"/>
                <w:szCs w:val="24"/>
              </w:rPr>
              <w:t>Ši Sutartis laikoma sudaryta ir įsigalioja nuo Sutarties pasirašymo dienos (antrosios Šalies pasirašymo dieną).</w:t>
            </w:r>
          </w:p>
          <w:p w14:paraId="792D06D7" w14:textId="1F7D461A" w:rsidR="00A37A2B" w:rsidRPr="00471236" w:rsidRDefault="00A37A2B" w:rsidP="006B6FB6">
            <w:pPr>
              <w:jc w:val="both"/>
              <w:rPr>
                <w:kern w:val="2"/>
                <w:szCs w:val="24"/>
              </w:rPr>
            </w:pPr>
            <w:r w:rsidRPr="00471236">
              <w:rPr>
                <w:kern w:val="2"/>
                <w:szCs w:val="24"/>
              </w:rPr>
              <w:t>Sutartis galioja iki visiško prievolių įvykdymo</w:t>
            </w:r>
            <w:r w:rsidR="00AC4B40" w:rsidRPr="00471236">
              <w:rPr>
                <w:kern w:val="2"/>
                <w:szCs w:val="24"/>
              </w:rPr>
              <w:t xml:space="preserve"> (kol bus išnaudota </w:t>
            </w:r>
            <w:r w:rsidR="00AC4B40" w:rsidRPr="00B707DA">
              <w:rPr>
                <w:kern w:val="2"/>
                <w:szCs w:val="24"/>
              </w:rPr>
              <w:t>Pradinės Sutarties vertė, bet jos terminas negali būti ilgesnis kaip 1</w:t>
            </w:r>
            <w:r w:rsidR="00B707DA" w:rsidRPr="00B707DA">
              <w:rPr>
                <w:kern w:val="2"/>
                <w:szCs w:val="24"/>
              </w:rPr>
              <w:t>4</w:t>
            </w:r>
            <w:r w:rsidR="00AC4B40" w:rsidRPr="00B707DA">
              <w:rPr>
                <w:kern w:val="2"/>
                <w:szCs w:val="24"/>
              </w:rPr>
              <w:t>0 dienų</w:t>
            </w:r>
            <w:r w:rsidR="00AC4B40" w:rsidRPr="00471236">
              <w:rPr>
                <w:kern w:val="2"/>
                <w:szCs w:val="24"/>
              </w:rPr>
              <w:t>.</w:t>
            </w:r>
          </w:p>
        </w:tc>
      </w:tr>
      <w:tr w:rsidR="00640131" w:rsidRPr="00471236" w14:paraId="3AC5F97E" w14:textId="77777777">
        <w:trPr>
          <w:trHeight w:val="300"/>
        </w:trPr>
        <w:tc>
          <w:tcPr>
            <w:tcW w:w="2704" w:type="dxa"/>
          </w:tcPr>
          <w:p w14:paraId="0C477A54" w14:textId="3B81B268" w:rsidR="00A37A2B" w:rsidRPr="00471236" w:rsidRDefault="00A37A2B" w:rsidP="00A37A2B">
            <w:pPr>
              <w:rPr>
                <w:b/>
                <w:bCs/>
                <w:kern w:val="2"/>
                <w:szCs w:val="24"/>
              </w:rPr>
            </w:pPr>
            <w:r w:rsidRPr="00471236">
              <w:rPr>
                <w:b/>
                <w:bCs/>
                <w:kern w:val="2"/>
                <w:szCs w:val="24"/>
              </w:rPr>
              <w:t>1</w:t>
            </w:r>
            <w:r w:rsidR="003E3C43" w:rsidRPr="00471236">
              <w:rPr>
                <w:b/>
                <w:bCs/>
                <w:kern w:val="2"/>
                <w:szCs w:val="24"/>
              </w:rPr>
              <w:t>1</w:t>
            </w:r>
            <w:r w:rsidRPr="00471236">
              <w:rPr>
                <w:b/>
                <w:bCs/>
                <w:kern w:val="2"/>
                <w:szCs w:val="24"/>
              </w:rPr>
              <w:t>.2. Sutarties galiojimo termino pratęsimas</w:t>
            </w:r>
          </w:p>
        </w:tc>
        <w:tc>
          <w:tcPr>
            <w:tcW w:w="6831" w:type="dxa"/>
            <w:gridSpan w:val="3"/>
          </w:tcPr>
          <w:p w14:paraId="2D2CAB0E" w14:textId="77777777" w:rsidR="00A37A2B" w:rsidRPr="00471236" w:rsidRDefault="00A37A2B" w:rsidP="00A37A2B">
            <w:pPr>
              <w:rPr>
                <w:kern w:val="2"/>
                <w:szCs w:val="24"/>
              </w:rPr>
            </w:pPr>
            <w:r w:rsidRPr="00471236">
              <w:rPr>
                <w:kern w:val="2"/>
                <w:szCs w:val="24"/>
              </w:rPr>
              <w:t>Netaikoma</w:t>
            </w:r>
          </w:p>
          <w:p w14:paraId="24CF2B89" w14:textId="1C3526E2" w:rsidR="00A37A2B" w:rsidRPr="00471236" w:rsidRDefault="00A37A2B" w:rsidP="00A37A2B">
            <w:pPr>
              <w:rPr>
                <w:kern w:val="2"/>
                <w:szCs w:val="24"/>
              </w:rPr>
            </w:pPr>
          </w:p>
        </w:tc>
      </w:tr>
      <w:tr w:rsidR="00640131" w:rsidRPr="00471236" w14:paraId="3E00E7BF" w14:textId="77777777">
        <w:trPr>
          <w:trHeight w:val="300"/>
        </w:trPr>
        <w:tc>
          <w:tcPr>
            <w:tcW w:w="9535" w:type="dxa"/>
            <w:gridSpan w:val="4"/>
          </w:tcPr>
          <w:p w14:paraId="58011EA1" w14:textId="73DE5E2E" w:rsidR="00A37A2B" w:rsidRPr="00471236" w:rsidRDefault="00A37A2B" w:rsidP="00A37A2B">
            <w:pPr>
              <w:jc w:val="center"/>
              <w:rPr>
                <w:b/>
                <w:bCs/>
                <w:kern w:val="2"/>
                <w:szCs w:val="24"/>
              </w:rPr>
            </w:pPr>
            <w:r w:rsidRPr="00471236">
              <w:rPr>
                <w:b/>
                <w:bCs/>
                <w:kern w:val="2"/>
                <w:szCs w:val="24"/>
              </w:rPr>
              <w:t>1</w:t>
            </w:r>
            <w:r w:rsidR="003E3C43" w:rsidRPr="00471236">
              <w:rPr>
                <w:b/>
                <w:bCs/>
                <w:kern w:val="2"/>
                <w:szCs w:val="24"/>
              </w:rPr>
              <w:t>2</w:t>
            </w:r>
            <w:r w:rsidRPr="00471236">
              <w:rPr>
                <w:b/>
                <w:bCs/>
                <w:kern w:val="2"/>
                <w:szCs w:val="24"/>
              </w:rPr>
              <w:t>. SUTARTIES NUTRAUKIMAS</w:t>
            </w:r>
          </w:p>
        </w:tc>
      </w:tr>
      <w:tr w:rsidR="00640131" w:rsidRPr="00471236" w14:paraId="6E59D0C1" w14:textId="77777777" w:rsidTr="00974D04">
        <w:trPr>
          <w:trHeight w:val="300"/>
        </w:trPr>
        <w:tc>
          <w:tcPr>
            <w:tcW w:w="2972" w:type="dxa"/>
            <w:gridSpan w:val="2"/>
          </w:tcPr>
          <w:p w14:paraId="43C75B62" w14:textId="2CDABDC6" w:rsidR="00A37A2B" w:rsidRPr="00471236" w:rsidRDefault="00A37A2B" w:rsidP="00A37A2B">
            <w:pPr>
              <w:rPr>
                <w:b/>
                <w:bCs/>
                <w:kern w:val="2"/>
                <w:szCs w:val="24"/>
              </w:rPr>
            </w:pPr>
            <w:r w:rsidRPr="00471236">
              <w:rPr>
                <w:b/>
                <w:bCs/>
                <w:kern w:val="2"/>
                <w:szCs w:val="24"/>
              </w:rPr>
              <w:t>1</w:t>
            </w:r>
            <w:r w:rsidR="003E3C43" w:rsidRPr="00471236">
              <w:rPr>
                <w:b/>
                <w:bCs/>
                <w:kern w:val="2"/>
                <w:szCs w:val="24"/>
              </w:rPr>
              <w:t>2</w:t>
            </w:r>
            <w:r w:rsidRPr="00471236">
              <w:rPr>
                <w:b/>
                <w:bCs/>
                <w:kern w:val="2"/>
                <w:szCs w:val="24"/>
              </w:rPr>
              <w:t>.1. Sutarties nutraukimo pagrindai</w:t>
            </w:r>
          </w:p>
        </w:tc>
        <w:tc>
          <w:tcPr>
            <w:tcW w:w="6563" w:type="dxa"/>
            <w:gridSpan w:val="2"/>
          </w:tcPr>
          <w:p w14:paraId="3EFF973D" w14:textId="210C0610" w:rsidR="00A37A2B" w:rsidRPr="00471236" w:rsidRDefault="00A37A2B" w:rsidP="00A37A2B">
            <w:pPr>
              <w:rPr>
                <w:kern w:val="2"/>
                <w:szCs w:val="24"/>
              </w:rPr>
            </w:pPr>
            <w:r w:rsidRPr="00471236">
              <w:rPr>
                <w:kern w:val="2"/>
                <w:szCs w:val="24"/>
              </w:rPr>
              <w:t>Sutartis gali būti nutraukiama rašytiniu Šalių susitarimu arba vienašališkai, Bendrosiose sąlygose nustatyta tvarka.</w:t>
            </w:r>
          </w:p>
        </w:tc>
      </w:tr>
      <w:tr w:rsidR="00640131" w:rsidRPr="00471236" w14:paraId="0767D708" w14:textId="77777777" w:rsidTr="00974D04">
        <w:trPr>
          <w:trHeight w:val="300"/>
        </w:trPr>
        <w:tc>
          <w:tcPr>
            <w:tcW w:w="2972" w:type="dxa"/>
            <w:gridSpan w:val="2"/>
          </w:tcPr>
          <w:p w14:paraId="06AA74E7" w14:textId="7E019702" w:rsidR="00A37A2B" w:rsidRPr="00471236" w:rsidRDefault="00A37A2B" w:rsidP="00A37A2B">
            <w:pPr>
              <w:rPr>
                <w:b/>
                <w:bCs/>
                <w:kern w:val="2"/>
                <w:szCs w:val="24"/>
              </w:rPr>
            </w:pPr>
            <w:r w:rsidRPr="00471236">
              <w:rPr>
                <w:b/>
                <w:bCs/>
                <w:kern w:val="2"/>
                <w:szCs w:val="24"/>
              </w:rPr>
              <w:t>1</w:t>
            </w:r>
            <w:r w:rsidR="003E3C43" w:rsidRPr="00471236">
              <w:rPr>
                <w:b/>
                <w:bCs/>
                <w:kern w:val="2"/>
                <w:szCs w:val="24"/>
              </w:rPr>
              <w:t>2</w:t>
            </w:r>
            <w:r w:rsidRPr="00471236">
              <w:rPr>
                <w:b/>
                <w:bCs/>
                <w:kern w:val="2"/>
                <w:szCs w:val="24"/>
              </w:rPr>
              <w:t>.2. Esminiai Sutarties pažeidimai</w:t>
            </w:r>
          </w:p>
          <w:p w14:paraId="54536DE6" w14:textId="77777777" w:rsidR="00A37A2B" w:rsidRPr="00471236" w:rsidRDefault="00A37A2B" w:rsidP="00A37A2B">
            <w:pPr>
              <w:rPr>
                <w:b/>
                <w:bCs/>
                <w:kern w:val="2"/>
                <w:szCs w:val="24"/>
              </w:rPr>
            </w:pPr>
          </w:p>
        </w:tc>
        <w:tc>
          <w:tcPr>
            <w:tcW w:w="6563" w:type="dxa"/>
            <w:gridSpan w:val="2"/>
          </w:tcPr>
          <w:p w14:paraId="24E0ED1C" w14:textId="2B38DC1B" w:rsidR="00A37A2B" w:rsidRPr="00471236" w:rsidRDefault="00A37A2B" w:rsidP="00A37A2B">
            <w:pPr>
              <w:rPr>
                <w:kern w:val="2"/>
                <w:szCs w:val="24"/>
              </w:rPr>
            </w:pPr>
            <w:r w:rsidRPr="00471236">
              <w:rPr>
                <w:kern w:val="2"/>
                <w:szCs w:val="24"/>
              </w:rPr>
              <w:t>1</w:t>
            </w:r>
            <w:r w:rsidR="003E3C43" w:rsidRPr="00471236">
              <w:rPr>
                <w:kern w:val="2"/>
                <w:szCs w:val="24"/>
              </w:rPr>
              <w:t>2</w:t>
            </w:r>
            <w:r w:rsidRPr="00471236">
              <w:rPr>
                <w:kern w:val="2"/>
                <w:szCs w:val="24"/>
              </w:rPr>
              <w:t>.2.1. jeigu Tiekėjas nevykdo prisiimtų įsipareigojimų už Sutartyje nustatytą Sutarties kainą / įkainius;</w:t>
            </w:r>
          </w:p>
          <w:p w14:paraId="6089ACDD" w14:textId="7E4F5662" w:rsidR="00A37A2B" w:rsidRPr="00471236" w:rsidRDefault="00A37A2B" w:rsidP="00A37A2B">
            <w:pPr>
              <w:spacing w:line="257" w:lineRule="auto"/>
              <w:jc w:val="both"/>
              <w:rPr>
                <w:rFonts w:eastAsia="Arial"/>
                <w:kern w:val="2"/>
                <w:szCs w:val="24"/>
                <w:lang w:val="lt"/>
              </w:rPr>
            </w:pPr>
            <w:r w:rsidRPr="00471236">
              <w:rPr>
                <w:rFonts w:eastAsia="Arial"/>
                <w:kern w:val="2"/>
                <w:szCs w:val="24"/>
                <w:lang w:val="lt"/>
              </w:rPr>
              <w:t>1</w:t>
            </w:r>
            <w:r w:rsidR="003E3C43" w:rsidRPr="00471236">
              <w:rPr>
                <w:rFonts w:eastAsia="Arial"/>
                <w:kern w:val="2"/>
                <w:szCs w:val="24"/>
                <w:lang w:val="lt"/>
              </w:rPr>
              <w:t>2</w:t>
            </w:r>
            <w:r w:rsidRPr="00471236">
              <w:rPr>
                <w:rFonts w:eastAsia="Arial"/>
                <w:kern w:val="2"/>
                <w:szCs w:val="24"/>
                <w:lang w:val="lt"/>
              </w:rPr>
              <w:t>.2.2. jeigu Tiekėjas nesilaiko Sutartyje nustatytų Prekių tiekimo terminų 2 (du) kartus iš eilės arba vėluoja pristatyti Prekes daugiau nei 30 dienų Sutartyje nustatytas Prekių pristatymo terminas;</w:t>
            </w:r>
          </w:p>
          <w:p w14:paraId="1CB97FAA" w14:textId="75B84F23" w:rsidR="00A37A2B" w:rsidRPr="00471236" w:rsidRDefault="00A37A2B" w:rsidP="00A37A2B">
            <w:pPr>
              <w:tabs>
                <w:tab w:val="left" w:pos="567"/>
                <w:tab w:val="left" w:pos="851"/>
                <w:tab w:val="left" w:pos="992"/>
                <w:tab w:val="left" w:pos="1134"/>
              </w:tabs>
              <w:spacing w:line="257" w:lineRule="auto"/>
              <w:jc w:val="both"/>
              <w:rPr>
                <w:rFonts w:eastAsia="Arial"/>
                <w:kern w:val="2"/>
                <w:szCs w:val="24"/>
                <w:lang w:val="lt"/>
              </w:rPr>
            </w:pPr>
            <w:r w:rsidRPr="00471236">
              <w:rPr>
                <w:rFonts w:eastAsia="Arial"/>
                <w:kern w:val="2"/>
                <w:szCs w:val="24"/>
                <w:lang w:val="lt"/>
              </w:rPr>
              <w:t>1</w:t>
            </w:r>
            <w:r w:rsidR="003E3C43" w:rsidRPr="00471236">
              <w:rPr>
                <w:rFonts w:eastAsia="Arial"/>
                <w:kern w:val="2"/>
                <w:szCs w:val="24"/>
                <w:lang w:val="lt"/>
              </w:rPr>
              <w:t>2</w:t>
            </w:r>
            <w:r w:rsidRPr="00471236">
              <w:rPr>
                <w:rFonts w:eastAsia="Arial"/>
                <w:kern w:val="2"/>
                <w:szCs w:val="24"/>
                <w:lang w:val="lt"/>
              </w:rPr>
              <w:t>.2.3. jeigu Tiekėjas pažeidžia Prekių pristatymo terminus ir priskaičiuotų netesybų už vėlavimą suma viršija 20 (dvidešimt) proc. Pradinės sutarties vertės;</w:t>
            </w:r>
          </w:p>
          <w:p w14:paraId="13636D62" w14:textId="187AA5C5" w:rsidR="00A37A2B" w:rsidRPr="00471236" w:rsidRDefault="00A37A2B" w:rsidP="00A37A2B">
            <w:pPr>
              <w:tabs>
                <w:tab w:val="left" w:pos="567"/>
                <w:tab w:val="left" w:pos="851"/>
                <w:tab w:val="left" w:pos="992"/>
                <w:tab w:val="left" w:pos="1134"/>
              </w:tabs>
              <w:spacing w:line="257" w:lineRule="auto"/>
              <w:jc w:val="both"/>
              <w:rPr>
                <w:rFonts w:eastAsia="Arial"/>
                <w:kern w:val="2"/>
                <w:szCs w:val="24"/>
                <w:lang w:val="lt"/>
              </w:rPr>
            </w:pPr>
            <w:r w:rsidRPr="00471236">
              <w:rPr>
                <w:rFonts w:eastAsia="Arial"/>
                <w:kern w:val="2"/>
                <w:szCs w:val="24"/>
                <w:lang w:val="lt"/>
              </w:rPr>
              <w:t>1</w:t>
            </w:r>
            <w:r w:rsidR="003E3C43" w:rsidRPr="00471236">
              <w:rPr>
                <w:rFonts w:eastAsia="Arial"/>
                <w:kern w:val="2"/>
                <w:szCs w:val="24"/>
                <w:lang w:val="lt"/>
              </w:rPr>
              <w:t>2</w:t>
            </w:r>
            <w:r w:rsidRPr="00471236">
              <w:rPr>
                <w:rFonts w:eastAsia="Arial"/>
                <w:kern w:val="2"/>
                <w:szCs w:val="24"/>
                <w:lang w:val="lt"/>
              </w:rPr>
              <w:t>.2.4. Tiekėjas pažeidžia Prekių pristatymo terminus ir dėl Prekių pristatymo vėlavimo Prekės tampa nebereikalingos;</w:t>
            </w:r>
          </w:p>
          <w:p w14:paraId="68680D29" w14:textId="210B2ABA" w:rsidR="00A37A2B" w:rsidRPr="00471236" w:rsidRDefault="00A37A2B" w:rsidP="00A37A2B">
            <w:pPr>
              <w:tabs>
                <w:tab w:val="left" w:pos="567"/>
                <w:tab w:val="left" w:pos="851"/>
                <w:tab w:val="left" w:pos="992"/>
                <w:tab w:val="left" w:pos="1134"/>
              </w:tabs>
              <w:spacing w:line="257" w:lineRule="auto"/>
              <w:jc w:val="both"/>
              <w:rPr>
                <w:rFonts w:eastAsia="Arial"/>
                <w:kern w:val="2"/>
                <w:szCs w:val="24"/>
                <w:lang w:val="lt"/>
              </w:rPr>
            </w:pPr>
            <w:r w:rsidRPr="00471236">
              <w:rPr>
                <w:rFonts w:eastAsia="Arial"/>
                <w:kern w:val="2"/>
                <w:szCs w:val="24"/>
                <w:lang w:val="lt"/>
              </w:rPr>
              <w:t>1</w:t>
            </w:r>
            <w:r w:rsidR="003E3C43" w:rsidRPr="00471236">
              <w:rPr>
                <w:rFonts w:eastAsia="Arial"/>
                <w:kern w:val="2"/>
                <w:szCs w:val="24"/>
                <w:lang w:val="lt"/>
              </w:rPr>
              <w:t>2</w:t>
            </w:r>
            <w:r w:rsidRPr="00471236">
              <w:rPr>
                <w:rFonts w:eastAsia="Arial"/>
                <w:kern w:val="2"/>
                <w:szCs w:val="24"/>
                <w:lang w:val="lt"/>
              </w:rPr>
              <w:t>.2.5. Tiekėjas daugiau kaip 2 (du) kartus pristato Prekes, kurios neatitinka Sutartyje ir (ar) Įstatymuose nustatytų reikalavimų Prekėms;</w:t>
            </w:r>
          </w:p>
          <w:p w14:paraId="42368BA6" w14:textId="3A56A2E2" w:rsidR="00A37A2B" w:rsidRPr="00471236" w:rsidRDefault="00A37A2B" w:rsidP="00A37A2B">
            <w:pPr>
              <w:tabs>
                <w:tab w:val="left" w:pos="567"/>
                <w:tab w:val="left" w:pos="851"/>
                <w:tab w:val="left" w:pos="992"/>
                <w:tab w:val="left" w:pos="1134"/>
              </w:tabs>
              <w:spacing w:line="257" w:lineRule="auto"/>
              <w:jc w:val="both"/>
              <w:rPr>
                <w:rFonts w:eastAsia="Arial"/>
                <w:kern w:val="2"/>
                <w:szCs w:val="24"/>
                <w:lang w:val="lt"/>
              </w:rPr>
            </w:pPr>
            <w:r w:rsidRPr="00471236">
              <w:rPr>
                <w:rFonts w:eastAsia="Arial"/>
                <w:kern w:val="2"/>
                <w:szCs w:val="24"/>
                <w:lang w:val="lt"/>
              </w:rPr>
              <w:t>1</w:t>
            </w:r>
            <w:r w:rsidR="003E3C43" w:rsidRPr="00471236">
              <w:rPr>
                <w:rFonts w:eastAsia="Arial"/>
                <w:kern w:val="2"/>
                <w:szCs w:val="24"/>
                <w:lang w:val="lt"/>
              </w:rPr>
              <w:t>2</w:t>
            </w:r>
            <w:r w:rsidRPr="00471236">
              <w:rPr>
                <w:rFonts w:eastAsia="Arial"/>
                <w:kern w:val="2"/>
                <w:szCs w:val="24"/>
                <w:lang w:val="lt"/>
              </w:rPr>
              <w:t>.2.</w:t>
            </w:r>
            <w:r w:rsidR="00AC4B40" w:rsidRPr="00471236">
              <w:rPr>
                <w:rFonts w:eastAsia="Arial"/>
                <w:kern w:val="2"/>
                <w:szCs w:val="24"/>
                <w:lang w:val="lt"/>
              </w:rPr>
              <w:t>6</w:t>
            </w:r>
            <w:r w:rsidRPr="00471236">
              <w:rPr>
                <w:rFonts w:eastAsia="Arial"/>
                <w:kern w:val="2"/>
                <w:szCs w:val="24"/>
                <w:lang w:val="lt"/>
              </w:rPr>
              <w:t>. Tiekėjas pažeidžia šios Sutarties nuostatas, reglamentuojančias konkurenciją, intelektinės nuosavybės ar konfidencialios informacijos valdymą;</w:t>
            </w:r>
          </w:p>
          <w:p w14:paraId="4198364C" w14:textId="09F5D31E" w:rsidR="00A37A2B" w:rsidRPr="00471236" w:rsidRDefault="00A37A2B" w:rsidP="00A37A2B">
            <w:pPr>
              <w:spacing w:line="257" w:lineRule="auto"/>
              <w:rPr>
                <w:rFonts w:eastAsia="Arial"/>
                <w:kern w:val="2"/>
                <w:szCs w:val="24"/>
              </w:rPr>
            </w:pPr>
            <w:r w:rsidRPr="00471236">
              <w:rPr>
                <w:rFonts w:eastAsia="Arial"/>
                <w:kern w:val="2"/>
                <w:szCs w:val="24"/>
                <w:lang w:val="lt"/>
              </w:rPr>
              <w:t>1</w:t>
            </w:r>
            <w:r w:rsidR="003E3C43" w:rsidRPr="00471236">
              <w:rPr>
                <w:rFonts w:eastAsia="Arial"/>
                <w:kern w:val="2"/>
                <w:szCs w:val="24"/>
                <w:lang w:val="lt"/>
              </w:rPr>
              <w:t>2</w:t>
            </w:r>
            <w:r w:rsidRPr="00471236">
              <w:rPr>
                <w:rFonts w:eastAsia="Arial"/>
                <w:kern w:val="2"/>
                <w:szCs w:val="24"/>
                <w:lang w:val="lt"/>
              </w:rPr>
              <w:t>.2.</w:t>
            </w:r>
            <w:r w:rsidR="00AC4B40" w:rsidRPr="00471236">
              <w:rPr>
                <w:rFonts w:eastAsia="Arial"/>
                <w:kern w:val="2"/>
                <w:szCs w:val="24"/>
                <w:lang w:val="lt"/>
              </w:rPr>
              <w:t>7</w:t>
            </w:r>
            <w:r w:rsidRPr="00471236">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40131" w:rsidRPr="00471236" w14:paraId="62F6599E" w14:textId="77777777">
        <w:trPr>
          <w:trHeight w:val="300"/>
        </w:trPr>
        <w:tc>
          <w:tcPr>
            <w:tcW w:w="9535" w:type="dxa"/>
            <w:gridSpan w:val="4"/>
          </w:tcPr>
          <w:p w14:paraId="35B10415" w14:textId="7B5DCCEA" w:rsidR="00A37A2B" w:rsidRPr="00471236" w:rsidRDefault="00A37A2B" w:rsidP="00A37A2B">
            <w:pPr>
              <w:jc w:val="center"/>
              <w:rPr>
                <w:kern w:val="2"/>
                <w:szCs w:val="24"/>
              </w:rPr>
            </w:pPr>
            <w:r w:rsidRPr="00471236">
              <w:rPr>
                <w:b/>
                <w:bCs/>
                <w:kern w:val="2"/>
                <w:szCs w:val="24"/>
              </w:rPr>
              <w:t>1</w:t>
            </w:r>
            <w:r w:rsidR="003E3C43" w:rsidRPr="00471236">
              <w:rPr>
                <w:b/>
                <w:bCs/>
                <w:kern w:val="2"/>
                <w:szCs w:val="24"/>
              </w:rPr>
              <w:t>3</w:t>
            </w:r>
            <w:r w:rsidRPr="00471236">
              <w:rPr>
                <w:b/>
                <w:bCs/>
                <w:kern w:val="2"/>
                <w:szCs w:val="24"/>
              </w:rPr>
              <w:t xml:space="preserve">. APLINKOSAUGINIAI IR SOCIALINIAI KRITERIJAI </w:t>
            </w:r>
            <w:r w:rsidRPr="00471236">
              <w:rPr>
                <w:kern w:val="2"/>
                <w:szCs w:val="24"/>
              </w:rPr>
              <w:t>(taikoma, jeigu aplinkosauginiai ir (arba) socialiniai kriterijai nustatomi kaip Sutarties vykdymo sąlygos)</w:t>
            </w:r>
          </w:p>
        </w:tc>
      </w:tr>
      <w:tr w:rsidR="00D804D7" w:rsidRPr="00471236" w14:paraId="294326FE" w14:textId="77777777" w:rsidTr="00974D04">
        <w:trPr>
          <w:trHeight w:val="300"/>
        </w:trPr>
        <w:tc>
          <w:tcPr>
            <w:tcW w:w="2972" w:type="dxa"/>
            <w:gridSpan w:val="2"/>
          </w:tcPr>
          <w:p w14:paraId="1FD8E0E3" w14:textId="6E24446E" w:rsidR="00D804D7" w:rsidRPr="00471236" w:rsidRDefault="00D804D7" w:rsidP="00D804D7">
            <w:pPr>
              <w:rPr>
                <w:b/>
                <w:bCs/>
                <w:kern w:val="2"/>
                <w:szCs w:val="24"/>
              </w:rPr>
            </w:pPr>
            <w:r w:rsidRPr="00471236">
              <w:rPr>
                <w:b/>
                <w:bCs/>
                <w:kern w:val="2"/>
                <w:szCs w:val="24"/>
              </w:rPr>
              <w:lastRenderedPageBreak/>
              <w:t>13.1. Aplinkosauginių kriterijų nustatymo teisinis pagrindas</w:t>
            </w:r>
          </w:p>
        </w:tc>
        <w:tc>
          <w:tcPr>
            <w:tcW w:w="6563" w:type="dxa"/>
            <w:gridSpan w:val="2"/>
          </w:tcPr>
          <w:p w14:paraId="5E3819D0" w14:textId="06CB2EB4" w:rsidR="00D804D7" w:rsidRPr="00090E01" w:rsidRDefault="009E57B7" w:rsidP="00471236">
            <w:pPr>
              <w:rPr>
                <w:kern w:val="2"/>
                <w:szCs w:val="24"/>
                <w:highlight w:val="yellow"/>
              </w:rPr>
            </w:pPr>
            <w:r w:rsidRPr="002511AA">
              <w:rPr>
                <w:color w:val="000000"/>
                <w:kern w:val="2"/>
                <w:szCs w:val="24"/>
                <w:shd w:val="clear" w:color="auto" w:fill="FFFFFF"/>
              </w:rPr>
              <w:t xml:space="preserve">Aplinkosauginiai kriterijai Prekėms nustatomi vadovaujantis </w:t>
            </w:r>
            <w:r w:rsidR="00FC0399" w:rsidRPr="00FC0399">
              <w:rPr>
                <w:color w:val="000000"/>
                <w:kern w:val="2"/>
                <w:szCs w:val="24"/>
              </w:rPr>
              <w:t>Lietuvos Respublikos aplinkos ministro 2011 m. birželio 28 d. įsakymu Nr. D1-508 „Dėl Aplinkos apsaugos kriterijų taikymo, vykdant žaliuosius pirkimus, tvarkos aprašo patvirtinimo“ patvirtinto Aplinkos apsaugos kriterijų taikymo, vykdant žaliuosius pirkimus, tvarkos aprašo 4.4.4.4 ir 4.4.4.5 papunkčiais.</w:t>
            </w:r>
          </w:p>
        </w:tc>
      </w:tr>
      <w:tr w:rsidR="00D804D7" w:rsidRPr="00471236" w14:paraId="3A212E51" w14:textId="77777777" w:rsidTr="00974D04">
        <w:trPr>
          <w:trHeight w:val="300"/>
        </w:trPr>
        <w:tc>
          <w:tcPr>
            <w:tcW w:w="2972" w:type="dxa"/>
            <w:gridSpan w:val="2"/>
          </w:tcPr>
          <w:p w14:paraId="103B9D5E" w14:textId="21DEF166" w:rsidR="00D804D7" w:rsidRPr="00471236" w:rsidRDefault="00D804D7" w:rsidP="00D804D7">
            <w:pPr>
              <w:rPr>
                <w:b/>
                <w:bCs/>
                <w:kern w:val="2"/>
                <w:szCs w:val="24"/>
              </w:rPr>
            </w:pPr>
            <w:r w:rsidRPr="00471236">
              <w:rPr>
                <w:b/>
                <w:bCs/>
                <w:kern w:val="2"/>
                <w:szCs w:val="24"/>
              </w:rPr>
              <w:t xml:space="preserve">13.2. </w:t>
            </w:r>
            <w:r w:rsidRPr="00471236">
              <w:rPr>
                <w:b/>
                <w:bCs/>
                <w:kern w:val="2"/>
                <w:szCs w:val="24"/>
                <w:shd w:val="clear" w:color="auto" w:fill="FFFFFF"/>
              </w:rPr>
              <w:t>Su perkamomis Prekėmis susiję socialiniai kriterijai</w:t>
            </w:r>
          </w:p>
        </w:tc>
        <w:tc>
          <w:tcPr>
            <w:tcW w:w="6563" w:type="dxa"/>
            <w:gridSpan w:val="2"/>
          </w:tcPr>
          <w:p w14:paraId="51A9A3C7" w14:textId="77777777" w:rsidR="00D804D7" w:rsidRPr="00471236" w:rsidRDefault="00D804D7" w:rsidP="00D804D7">
            <w:pPr>
              <w:rPr>
                <w:kern w:val="2"/>
                <w:szCs w:val="24"/>
                <w:shd w:val="clear" w:color="auto" w:fill="FFFFFF"/>
              </w:rPr>
            </w:pPr>
            <w:r w:rsidRPr="00471236">
              <w:rPr>
                <w:kern w:val="2"/>
                <w:szCs w:val="24"/>
                <w:shd w:val="clear" w:color="auto" w:fill="FFFFFF"/>
              </w:rPr>
              <w:t>Netaikoma</w:t>
            </w:r>
          </w:p>
          <w:p w14:paraId="35E55601" w14:textId="3B769C94" w:rsidR="00D804D7" w:rsidRPr="00471236" w:rsidRDefault="00D804D7" w:rsidP="00D804D7">
            <w:pPr>
              <w:rPr>
                <w:szCs w:val="24"/>
              </w:rPr>
            </w:pPr>
          </w:p>
        </w:tc>
      </w:tr>
      <w:tr w:rsidR="00D804D7" w:rsidRPr="00471236" w14:paraId="3AC4F975" w14:textId="77777777">
        <w:trPr>
          <w:trHeight w:val="300"/>
        </w:trPr>
        <w:tc>
          <w:tcPr>
            <w:tcW w:w="9535" w:type="dxa"/>
            <w:gridSpan w:val="4"/>
          </w:tcPr>
          <w:p w14:paraId="2EFAACA1" w14:textId="1AD71624" w:rsidR="00D804D7" w:rsidRPr="00471236" w:rsidRDefault="00D804D7" w:rsidP="00D804D7">
            <w:pPr>
              <w:jc w:val="center"/>
              <w:rPr>
                <w:b/>
                <w:bCs/>
                <w:kern w:val="2"/>
                <w:szCs w:val="24"/>
              </w:rPr>
            </w:pPr>
            <w:r w:rsidRPr="00471236">
              <w:rPr>
                <w:b/>
                <w:bCs/>
                <w:kern w:val="2"/>
                <w:szCs w:val="24"/>
              </w:rPr>
              <w:t xml:space="preserve">14. BENDRŲJŲ SĄLYGŲ PAKEITIMAI IR PAPILDYMAI </w:t>
            </w:r>
          </w:p>
          <w:p w14:paraId="61BD6B29" w14:textId="77777777" w:rsidR="00D804D7" w:rsidRPr="00471236" w:rsidRDefault="00D804D7" w:rsidP="00D804D7">
            <w:pPr>
              <w:jc w:val="center"/>
              <w:rPr>
                <w:kern w:val="2"/>
                <w:szCs w:val="24"/>
              </w:rPr>
            </w:pPr>
            <w:r w:rsidRPr="00471236">
              <w:rPr>
                <w:kern w:val="2"/>
                <w:szCs w:val="24"/>
              </w:rPr>
              <w:t xml:space="preserve">(jeigu būtina dėl konkretaus Sutarties dalyko specifikos) </w:t>
            </w:r>
          </w:p>
        </w:tc>
      </w:tr>
      <w:tr w:rsidR="00D804D7" w:rsidRPr="00471236" w14:paraId="1A3B3FB7" w14:textId="77777777" w:rsidTr="00974D04">
        <w:trPr>
          <w:trHeight w:val="300"/>
        </w:trPr>
        <w:tc>
          <w:tcPr>
            <w:tcW w:w="2972" w:type="dxa"/>
            <w:gridSpan w:val="2"/>
          </w:tcPr>
          <w:p w14:paraId="31A2D71F" w14:textId="6A8DE9CC" w:rsidR="00D804D7" w:rsidRPr="00471236" w:rsidRDefault="00D804D7" w:rsidP="00D804D7">
            <w:pPr>
              <w:rPr>
                <w:b/>
                <w:bCs/>
                <w:kern w:val="2"/>
                <w:szCs w:val="24"/>
              </w:rPr>
            </w:pPr>
            <w:r w:rsidRPr="00471236">
              <w:rPr>
                <w:b/>
                <w:bCs/>
                <w:kern w:val="2"/>
                <w:szCs w:val="24"/>
              </w:rPr>
              <w:t xml:space="preserve">14.1. </w:t>
            </w:r>
          </w:p>
        </w:tc>
        <w:tc>
          <w:tcPr>
            <w:tcW w:w="6563" w:type="dxa"/>
            <w:gridSpan w:val="2"/>
          </w:tcPr>
          <w:p w14:paraId="1F805B4C" w14:textId="2307E85B" w:rsidR="00D804D7" w:rsidRPr="00974D04" w:rsidRDefault="003815B6" w:rsidP="00D804D7">
            <w:pPr>
              <w:rPr>
                <w:kern w:val="2"/>
                <w:szCs w:val="24"/>
              </w:rPr>
            </w:pPr>
            <w:r w:rsidRPr="00974D04">
              <w:rPr>
                <w:kern w:val="2"/>
                <w:szCs w:val="24"/>
              </w:rPr>
              <w:t>Netaikoma</w:t>
            </w:r>
          </w:p>
        </w:tc>
      </w:tr>
      <w:tr w:rsidR="00D804D7" w:rsidRPr="00471236" w14:paraId="0F93D8BB" w14:textId="77777777" w:rsidTr="00974D04">
        <w:trPr>
          <w:trHeight w:val="300"/>
        </w:trPr>
        <w:tc>
          <w:tcPr>
            <w:tcW w:w="2972" w:type="dxa"/>
            <w:gridSpan w:val="2"/>
          </w:tcPr>
          <w:p w14:paraId="6E07FF6F" w14:textId="34F601A9" w:rsidR="00D804D7" w:rsidRPr="00471236" w:rsidRDefault="00D804D7" w:rsidP="00D804D7">
            <w:pPr>
              <w:rPr>
                <w:b/>
                <w:bCs/>
                <w:kern w:val="2"/>
                <w:szCs w:val="24"/>
              </w:rPr>
            </w:pPr>
            <w:r w:rsidRPr="00471236">
              <w:rPr>
                <w:b/>
                <w:bCs/>
                <w:kern w:val="2"/>
                <w:szCs w:val="24"/>
              </w:rPr>
              <w:t>14.2.</w:t>
            </w:r>
          </w:p>
        </w:tc>
        <w:tc>
          <w:tcPr>
            <w:tcW w:w="6563" w:type="dxa"/>
            <w:gridSpan w:val="2"/>
          </w:tcPr>
          <w:p w14:paraId="632B4F73" w14:textId="1FE112AF" w:rsidR="00D804D7" w:rsidRPr="00974D04" w:rsidRDefault="003815B6" w:rsidP="00D804D7">
            <w:pPr>
              <w:rPr>
                <w:kern w:val="2"/>
                <w:szCs w:val="24"/>
              </w:rPr>
            </w:pPr>
            <w:r w:rsidRPr="00974D04">
              <w:rPr>
                <w:kern w:val="2"/>
                <w:szCs w:val="24"/>
              </w:rPr>
              <w:t>Netaikoma</w:t>
            </w:r>
          </w:p>
        </w:tc>
      </w:tr>
      <w:tr w:rsidR="00D804D7" w:rsidRPr="00471236" w14:paraId="11878A07" w14:textId="77777777" w:rsidTr="00974D04">
        <w:trPr>
          <w:trHeight w:val="300"/>
        </w:trPr>
        <w:tc>
          <w:tcPr>
            <w:tcW w:w="2972" w:type="dxa"/>
            <w:gridSpan w:val="2"/>
          </w:tcPr>
          <w:p w14:paraId="35EE2B44" w14:textId="14B9DAA7" w:rsidR="00D804D7" w:rsidRPr="00471236" w:rsidRDefault="00D804D7" w:rsidP="00D804D7">
            <w:pPr>
              <w:rPr>
                <w:b/>
                <w:bCs/>
                <w:kern w:val="2"/>
                <w:szCs w:val="24"/>
              </w:rPr>
            </w:pPr>
            <w:r w:rsidRPr="00471236">
              <w:rPr>
                <w:b/>
                <w:bCs/>
                <w:kern w:val="2"/>
                <w:szCs w:val="24"/>
              </w:rPr>
              <w:t>14.3.</w:t>
            </w:r>
          </w:p>
        </w:tc>
        <w:tc>
          <w:tcPr>
            <w:tcW w:w="6563" w:type="dxa"/>
            <w:gridSpan w:val="2"/>
          </w:tcPr>
          <w:p w14:paraId="201CF248" w14:textId="56E9C990" w:rsidR="00D804D7" w:rsidRPr="00974D04" w:rsidRDefault="003815B6" w:rsidP="00D804D7">
            <w:pPr>
              <w:rPr>
                <w:kern w:val="2"/>
                <w:szCs w:val="24"/>
              </w:rPr>
            </w:pPr>
            <w:r w:rsidRPr="00974D04">
              <w:rPr>
                <w:kern w:val="2"/>
                <w:szCs w:val="24"/>
              </w:rPr>
              <w:t>Netaikoma</w:t>
            </w:r>
          </w:p>
        </w:tc>
      </w:tr>
      <w:tr w:rsidR="00D804D7" w:rsidRPr="00471236" w14:paraId="42343E53" w14:textId="77777777" w:rsidTr="00974D04">
        <w:trPr>
          <w:trHeight w:val="300"/>
        </w:trPr>
        <w:tc>
          <w:tcPr>
            <w:tcW w:w="2972" w:type="dxa"/>
            <w:gridSpan w:val="2"/>
          </w:tcPr>
          <w:p w14:paraId="17C6E82A" w14:textId="36CA9060" w:rsidR="00D804D7" w:rsidRPr="00471236" w:rsidRDefault="00D804D7" w:rsidP="00D804D7">
            <w:pPr>
              <w:rPr>
                <w:b/>
                <w:bCs/>
                <w:kern w:val="2"/>
                <w:szCs w:val="24"/>
              </w:rPr>
            </w:pPr>
            <w:r w:rsidRPr="00471236">
              <w:rPr>
                <w:b/>
                <w:bCs/>
                <w:kern w:val="2"/>
                <w:szCs w:val="24"/>
              </w:rPr>
              <w:t>14.4.</w:t>
            </w:r>
          </w:p>
        </w:tc>
        <w:tc>
          <w:tcPr>
            <w:tcW w:w="6563" w:type="dxa"/>
            <w:gridSpan w:val="2"/>
          </w:tcPr>
          <w:p w14:paraId="63229ED5" w14:textId="5FAA302C" w:rsidR="00D804D7" w:rsidRPr="00974D04" w:rsidRDefault="003815B6" w:rsidP="00D804D7">
            <w:pPr>
              <w:rPr>
                <w:kern w:val="2"/>
                <w:szCs w:val="24"/>
              </w:rPr>
            </w:pPr>
            <w:r w:rsidRPr="00974D04">
              <w:rPr>
                <w:kern w:val="2"/>
                <w:szCs w:val="24"/>
              </w:rPr>
              <w:t xml:space="preserve">Netaikoma </w:t>
            </w:r>
          </w:p>
        </w:tc>
      </w:tr>
      <w:tr w:rsidR="00D804D7" w:rsidRPr="00471236" w14:paraId="6B21B766" w14:textId="77777777" w:rsidTr="00974D04">
        <w:trPr>
          <w:trHeight w:val="300"/>
        </w:trPr>
        <w:tc>
          <w:tcPr>
            <w:tcW w:w="2972" w:type="dxa"/>
            <w:gridSpan w:val="2"/>
          </w:tcPr>
          <w:p w14:paraId="6947D409" w14:textId="560EE459" w:rsidR="00D804D7" w:rsidRPr="00471236" w:rsidRDefault="00D804D7" w:rsidP="00D804D7">
            <w:pPr>
              <w:rPr>
                <w:b/>
                <w:bCs/>
                <w:kern w:val="2"/>
                <w:szCs w:val="24"/>
              </w:rPr>
            </w:pPr>
            <w:r w:rsidRPr="00471236">
              <w:rPr>
                <w:b/>
                <w:bCs/>
                <w:kern w:val="2"/>
                <w:szCs w:val="24"/>
              </w:rPr>
              <w:t>14.</w:t>
            </w:r>
            <w:r w:rsidR="00D220D5" w:rsidRPr="00471236">
              <w:rPr>
                <w:b/>
                <w:bCs/>
                <w:kern w:val="2"/>
                <w:szCs w:val="24"/>
              </w:rPr>
              <w:t>1</w:t>
            </w:r>
            <w:r w:rsidRPr="00471236">
              <w:rPr>
                <w:b/>
                <w:bCs/>
                <w:kern w:val="2"/>
                <w:szCs w:val="24"/>
              </w:rPr>
              <w:t>.</w:t>
            </w:r>
          </w:p>
        </w:tc>
        <w:tc>
          <w:tcPr>
            <w:tcW w:w="6563" w:type="dxa"/>
            <w:gridSpan w:val="2"/>
          </w:tcPr>
          <w:p w14:paraId="039E4DF7" w14:textId="680EF66E" w:rsidR="00D804D7" w:rsidRPr="00974D04" w:rsidRDefault="003815B6" w:rsidP="00D804D7">
            <w:pPr>
              <w:rPr>
                <w:kern w:val="2"/>
                <w:szCs w:val="24"/>
              </w:rPr>
            </w:pPr>
            <w:r w:rsidRPr="00974D04">
              <w:rPr>
                <w:kern w:val="2"/>
                <w:szCs w:val="24"/>
              </w:rPr>
              <w:t>Netaikoma</w:t>
            </w:r>
          </w:p>
        </w:tc>
      </w:tr>
      <w:tr w:rsidR="00D804D7" w:rsidRPr="00471236" w14:paraId="2D51BD24" w14:textId="77777777">
        <w:trPr>
          <w:trHeight w:val="300"/>
        </w:trPr>
        <w:tc>
          <w:tcPr>
            <w:tcW w:w="9535" w:type="dxa"/>
            <w:gridSpan w:val="4"/>
          </w:tcPr>
          <w:p w14:paraId="0785A684" w14:textId="7D3D12C9" w:rsidR="00D804D7" w:rsidRPr="00974D04" w:rsidRDefault="00D804D7" w:rsidP="00D804D7">
            <w:pPr>
              <w:jc w:val="center"/>
              <w:rPr>
                <w:b/>
                <w:bCs/>
                <w:kern w:val="2"/>
                <w:szCs w:val="24"/>
              </w:rPr>
            </w:pPr>
            <w:r w:rsidRPr="00974D04">
              <w:rPr>
                <w:b/>
                <w:bCs/>
                <w:kern w:val="2"/>
                <w:szCs w:val="24"/>
              </w:rPr>
              <w:t>15. SUTARTIES PRIEDAI</w:t>
            </w:r>
          </w:p>
        </w:tc>
      </w:tr>
      <w:tr w:rsidR="00D804D7" w:rsidRPr="00471236" w14:paraId="2EEAB97F" w14:textId="77777777" w:rsidTr="00974D04">
        <w:trPr>
          <w:trHeight w:val="300"/>
        </w:trPr>
        <w:tc>
          <w:tcPr>
            <w:tcW w:w="2972" w:type="dxa"/>
            <w:gridSpan w:val="2"/>
          </w:tcPr>
          <w:p w14:paraId="33D1E7D8" w14:textId="38CD8A82" w:rsidR="00D804D7" w:rsidRPr="00471236" w:rsidRDefault="00D804D7" w:rsidP="00D804D7">
            <w:pPr>
              <w:jc w:val="center"/>
              <w:rPr>
                <w:b/>
                <w:bCs/>
                <w:kern w:val="2"/>
                <w:szCs w:val="24"/>
              </w:rPr>
            </w:pPr>
            <w:r w:rsidRPr="00471236">
              <w:rPr>
                <w:b/>
                <w:bCs/>
                <w:kern w:val="2"/>
                <w:szCs w:val="24"/>
              </w:rPr>
              <w:t>15.1. Priedas Nr. 1</w:t>
            </w:r>
          </w:p>
        </w:tc>
        <w:tc>
          <w:tcPr>
            <w:tcW w:w="6563" w:type="dxa"/>
            <w:gridSpan w:val="2"/>
          </w:tcPr>
          <w:p w14:paraId="16B8142D" w14:textId="4D2CB750" w:rsidR="00D804D7" w:rsidRPr="00974D04" w:rsidRDefault="00D804D7" w:rsidP="004750BF">
            <w:pPr>
              <w:rPr>
                <w:b/>
                <w:bCs/>
                <w:kern w:val="2"/>
                <w:szCs w:val="24"/>
              </w:rPr>
            </w:pPr>
            <w:r w:rsidRPr="00974D04">
              <w:rPr>
                <w:b/>
                <w:bCs/>
                <w:kern w:val="2"/>
                <w:szCs w:val="24"/>
              </w:rPr>
              <w:t>Techninė specifikacija</w:t>
            </w:r>
          </w:p>
        </w:tc>
      </w:tr>
      <w:tr w:rsidR="00D804D7" w:rsidRPr="00471236" w14:paraId="0153FAD0" w14:textId="77777777" w:rsidTr="00974D04">
        <w:trPr>
          <w:trHeight w:val="300"/>
        </w:trPr>
        <w:tc>
          <w:tcPr>
            <w:tcW w:w="2972" w:type="dxa"/>
            <w:gridSpan w:val="2"/>
          </w:tcPr>
          <w:p w14:paraId="7DDB0AFC" w14:textId="0EE68D6A" w:rsidR="00D804D7" w:rsidRPr="00471236" w:rsidRDefault="00D804D7" w:rsidP="00D804D7">
            <w:pPr>
              <w:jc w:val="center"/>
              <w:rPr>
                <w:b/>
                <w:bCs/>
                <w:kern w:val="2"/>
                <w:szCs w:val="24"/>
              </w:rPr>
            </w:pPr>
            <w:r w:rsidRPr="00471236">
              <w:rPr>
                <w:b/>
                <w:bCs/>
                <w:kern w:val="2"/>
                <w:szCs w:val="24"/>
              </w:rPr>
              <w:t>15.2. Priedas Nr. 2</w:t>
            </w:r>
          </w:p>
        </w:tc>
        <w:tc>
          <w:tcPr>
            <w:tcW w:w="6563" w:type="dxa"/>
            <w:gridSpan w:val="2"/>
          </w:tcPr>
          <w:p w14:paraId="57415B2F" w14:textId="334EB0FA" w:rsidR="00D804D7" w:rsidRPr="00974D04" w:rsidRDefault="00D804D7" w:rsidP="004750BF">
            <w:pPr>
              <w:rPr>
                <w:b/>
                <w:bCs/>
                <w:kern w:val="2"/>
                <w:szCs w:val="24"/>
              </w:rPr>
            </w:pPr>
            <w:r w:rsidRPr="00974D04">
              <w:rPr>
                <w:b/>
                <w:bCs/>
                <w:kern w:val="2"/>
                <w:szCs w:val="24"/>
              </w:rPr>
              <w:t>Pasiūlymas</w:t>
            </w:r>
          </w:p>
        </w:tc>
      </w:tr>
      <w:tr w:rsidR="00D804D7" w:rsidRPr="00471236" w14:paraId="0EFF84EC" w14:textId="77777777" w:rsidTr="00974D04">
        <w:trPr>
          <w:trHeight w:val="300"/>
        </w:trPr>
        <w:tc>
          <w:tcPr>
            <w:tcW w:w="2972" w:type="dxa"/>
            <w:gridSpan w:val="2"/>
          </w:tcPr>
          <w:p w14:paraId="50965650" w14:textId="404E96E8" w:rsidR="00D804D7" w:rsidRPr="00471236" w:rsidRDefault="00D804D7" w:rsidP="00D804D7">
            <w:pPr>
              <w:jc w:val="center"/>
              <w:rPr>
                <w:b/>
                <w:bCs/>
                <w:kern w:val="2"/>
                <w:szCs w:val="24"/>
              </w:rPr>
            </w:pPr>
            <w:r w:rsidRPr="00471236">
              <w:rPr>
                <w:b/>
                <w:bCs/>
                <w:kern w:val="2"/>
                <w:szCs w:val="24"/>
              </w:rPr>
              <w:t>15.3. Priedas Nr. 3</w:t>
            </w:r>
          </w:p>
        </w:tc>
        <w:tc>
          <w:tcPr>
            <w:tcW w:w="6563" w:type="dxa"/>
            <w:gridSpan w:val="2"/>
          </w:tcPr>
          <w:p w14:paraId="327A0ADD" w14:textId="7CBA6CBC" w:rsidR="00D804D7" w:rsidRPr="00974D04" w:rsidRDefault="002B4307" w:rsidP="004750BF">
            <w:pPr>
              <w:rPr>
                <w:b/>
                <w:bCs/>
                <w:kern w:val="2"/>
                <w:szCs w:val="24"/>
              </w:rPr>
            </w:pPr>
            <w:r w:rsidRPr="00974D04">
              <w:rPr>
                <w:b/>
                <w:bCs/>
                <w:kern w:val="2"/>
                <w:szCs w:val="24"/>
              </w:rPr>
              <w:t>Prekių žiniaraštis</w:t>
            </w:r>
            <w:r w:rsidR="00860B59" w:rsidRPr="00974D04">
              <w:rPr>
                <w:b/>
                <w:bCs/>
                <w:kern w:val="2"/>
                <w:szCs w:val="24"/>
              </w:rPr>
              <w:t xml:space="preserve"> </w:t>
            </w:r>
          </w:p>
        </w:tc>
      </w:tr>
      <w:tr w:rsidR="00393DC2" w:rsidRPr="00471236" w14:paraId="697CFBEA" w14:textId="77777777" w:rsidTr="00974D04">
        <w:trPr>
          <w:trHeight w:val="300"/>
        </w:trPr>
        <w:tc>
          <w:tcPr>
            <w:tcW w:w="2972" w:type="dxa"/>
            <w:gridSpan w:val="2"/>
          </w:tcPr>
          <w:p w14:paraId="2E434896" w14:textId="6BA73B87" w:rsidR="00393DC2" w:rsidRPr="00471236" w:rsidRDefault="00393DC2" w:rsidP="00D804D7">
            <w:pPr>
              <w:jc w:val="center"/>
              <w:rPr>
                <w:b/>
                <w:bCs/>
                <w:kern w:val="2"/>
                <w:szCs w:val="24"/>
              </w:rPr>
            </w:pPr>
            <w:r>
              <w:rPr>
                <w:b/>
                <w:bCs/>
                <w:kern w:val="2"/>
                <w:szCs w:val="24"/>
              </w:rPr>
              <w:t>15.4. Priedas Nr. 4</w:t>
            </w:r>
          </w:p>
        </w:tc>
        <w:tc>
          <w:tcPr>
            <w:tcW w:w="6563" w:type="dxa"/>
            <w:gridSpan w:val="2"/>
          </w:tcPr>
          <w:p w14:paraId="664468FF" w14:textId="3F6191B0" w:rsidR="00393DC2" w:rsidRPr="00974D04" w:rsidRDefault="00393DC2" w:rsidP="004750BF">
            <w:pPr>
              <w:rPr>
                <w:b/>
                <w:bCs/>
                <w:kern w:val="2"/>
                <w:szCs w:val="24"/>
              </w:rPr>
            </w:pPr>
            <w:r w:rsidRPr="00974D04">
              <w:rPr>
                <w:b/>
                <w:bCs/>
                <w:kern w:val="2"/>
                <w:szCs w:val="24"/>
              </w:rPr>
              <w:t>Prekių priėmimo perdavimo aktas</w:t>
            </w:r>
          </w:p>
        </w:tc>
      </w:tr>
      <w:tr w:rsidR="00D804D7" w:rsidRPr="00471236" w14:paraId="584DB3DF" w14:textId="77777777">
        <w:tc>
          <w:tcPr>
            <w:tcW w:w="9535" w:type="dxa"/>
            <w:gridSpan w:val="4"/>
          </w:tcPr>
          <w:p w14:paraId="06933465" w14:textId="79A94455" w:rsidR="00D804D7" w:rsidRPr="00471236" w:rsidRDefault="00D804D7" w:rsidP="00D804D7">
            <w:pPr>
              <w:jc w:val="center"/>
              <w:rPr>
                <w:b/>
                <w:bCs/>
                <w:kern w:val="2"/>
                <w:szCs w:val="24"/>
              </w:rPr>
            </w:pPr>
            <w:r w:rsidRPr="00471236">
              <w:rPr>
                <w:b/>
                <w:bCs/>
                <w:kern w:val="2"/>
                <w:szCs w:val="24"/>
              </w:rPr>
              <w:t>16. ŠALIŲ ATSTOVŲ PARAŠAI</w:t>
            </w:r>
          </w:p>
        </w:tc>
      </w:tr>
      <w:tr w:rsidR="00D804D7" w:rsidRPr="00471236" w14:paraId="298A2569" w14:textId="77777777">
        <w:tc>
          <w:tcPr>
            <w:tcW w:w="4788" w:type="dxa"/>
            <w:gridSpan w:val="3"/>
          </w:tcPr>
          <w:p w14:paraId="37FA6028" w14:textId="77777777" w:rsidR="00D804D7" w:rsidRPr="00471236" w:rsidRDefault="00D804D7" w:rsidP="00D804D7">
            <w:pPr>
              <w:jc w:val="center"/>
              <w:rPr>
                <w:b/>
                <w:bCs/>
                <w:kern w:val="2"/>
                <w:szCs w:val="24"/>
              </w:rPr>
            </w:pPr>
            <w:r w:rsidRPr="00471236">
              <w:rPr>
                <w:b/>
                <w:bCs/>
                <w:kern w:val="2"/>
                <w:szCs w:val="24"/>
              </w:rPr>
              <w:t>PIRKĖJAS</w:t>
            </w:r>
          </w:p>
        </w:tc>
        <w:tc>
          <w:tcPr>
            <w:tcW w:w="4747" w:type="dxa"/>
          </w:tcPr>
          <w:p w14:paraId="1B47B8D3" w14:textId="77777777" w:rsidR="00D804D7" w:rsidRPr="00471236" w:rsidRDefault="00D804D7" w:rsidP="00D804D7">
            <w:pPr>
              <w:jc w:val="center"/>
              <w:rPr>
                <w:b/>
                <w:bCs/>
                <w:kern w:val="2"/>
                <w:szCs w:val="24"/>
              </w:rPr>
            </w:pPr>
            <w:r w:rsidRPr="00471236">
              <w:rPr>
                <w:b/>
                <w:bCs/>
                <w:kern w:val="2"/>
                <w:szCs w:val="24"/>
              </w:rPr>
              <w:t>TIEKĖJAS</w:t>
            </w:r>
          </w:p>
        </w:tc>
      </w:tr>
      <w:tr w:rsidR="00D804D7" w:rsidRPr="00471236" w14:paraId="0C351979" w14:textId="77777777">
        <w:tc>
          <w:tcPr>
            <w:tcW w:w="4788" w:type="dxa"/>
            <w:gridSpan w:val="3"/>
          </w:tcPr>
          <w:p w14:paraId="33C9EDCF" w14:textId="7306F473" w:rsidR="00D804D7" w:rsidRPr="00471236" w:rsidRDefault="00D804D7" w:rsidP="00D804D7">
            <w:pPr>
              <w:jc w:val="center"/>
              <w:rPr>
                <w:kern w:val="2"/>
                <w:szCs w:val="24"/>
              </w:rPr>
            </w:pPr>
          </w:p>
        </w:tc>
        <w:tc>
          <w:tcPr>
            <w:tcW w:w="4747" w:type="dxa"/>
          </w:tcPr>
          <w:p w14:paraId="64B4EEAC" w14:textId="419E5A9C" w:rsidR="00D804D7" w:rsidRPr="00471236" w:rsidRDefault="00D804D7" w:rsidP="00D804D7">
            <w:pPr>
              <w:jc w:val="center"/>
              <w:rPr>
                <w:b/>
                <w:bCs/>
                <w:kern w:val="2"/>
                <w:szCs w:val="24"/>
              </w:rPr>
            </w:pPr>
          </w:p>
        </w:tc>
      </w:tr>
      <w:tr w:rsidR="00D804D7" w:rsidRPr="00471236" w14:paraId="0B2E258F" w14:textId="77777777">
        <w:tc>
          <w:tcPr>
            <w:tcW w:w="4788" w:type="dxa"/>
            <w:gridSpan w:val="3"/>
          </w:tcPr>
          <w:p w14:paraId="6C1EFA64" w14:textId="77777777" w:rsidR="00D804D7" w:rsidRPr="00471236" w:rsidRDefault="00D804D7" w:rsidP="00D804D7">
            <w:pPr>
              <w:jc w:val="center"/>
              <w:rPr>
                <w:b/>
                <w:bCs/>
                <w:kern w:val="2"/>
                <w:szCs w:val="24"/>
              </w:rPr>
            </w:pPr>
          </w:p>
          <w:p w14:paraId="7B78BA72" w14:textId="77777777" w:rsidR="00D804D7" w:rsidRPr="00471236" w:rsidRDefault="00D804D7" w:rsidP="00D804D7">
            <w:pPr>
              <w:jc w:val="center"/>
              <w:rPr>
                <w:b/>
                <w:bCs/>
                <w:kern w:val="2"/>
                <w:szCs w:val="24"/>
              </w:rPr>
            </w:pPr>
            <w:r w:rsidRPr="00471236">
              <w:rPr>
                <w:b/>
                <w:bCs/>
                <w:kern w:val="2"/>
                <w:szCs w:val="24"/>
              </w:rPr>
              <w:t>(parašas)</w:t>
            </w:r>
          </w:p>
          <w:p w14:paraId="6195ABD0" w14:textId="77777777" w:rsidR="00D804D7" w:rsidRPr="00471236" w:rsidRDefault="00D804D7" w:rsidP="00D804D7">
            <w:pPr>
              <w:jc w:val="center"/>
              <w:rPr>
                <w:b/>
                <w:bCs/>
                <w:kern w:val="2"/>
                <w:szCs w:val="24"/>
              </w:rPr>
            </w:pPr>
          </w:p>
          <w:p w14:paraId="45ED22E7" w14:textId="77777777" w:rsidR="00D804D7" w:rsidRPr="00471236" w:rsidRDefault="00D804D7" w:rsidP="00D804D7">
            <w:pPr>
              <w:jc w:val="center"/>
              <w:rPr>
                <w:b/>
                <w:bCs/>
                <w:kern w:val="2"/>
                <w:szCs w:val="24"/>
              </w:rPr>
            </w:pPr>
          </w:p>
        </w:tc>
        <w:tc>
          <w:tcPr>
            <w:tcW w:w="4747" w:type="dxa"/>
          </w:tcPr>
          <w:p w14:paraId="3560D7AD" w14:textId="77777777" w:rsidR="00D804D7" w:rsidRPr="00471236" w:rsidRDefault="00D804D7" w:rsidP="00D804D7">
            <w:pPr>
              <w:jc w:val="center"/>
              <w:rPr>
                <w:b/>
                <w:bCs/>
                <w:kern w:val="2"/>
                <w:szCs w:val="24"/>
              </w:rPr>
            </w:pPr>
          </w:p>
          <w:p w14:paraId="5F3EE6EE" w14:textId="77777777" w:rsidR="00D804D7" w:rsidRPr="00471236" w:rsidRDefault="00D804D7" w:rsidP="00D804D7">
            <w:pPr>
              <w:jc w:val="center"/>
              <w:rPr>
                <w:b/>
                <w:bCs/>
                <w:kern w:val="2"/>
                <w:szCs w:val="24"/>
              </w:rPr>
            </w:pPr>
            <w:r w:rsidRPr="00471236">
              <w:rPr>
                <w:b/>
                <w:bCs/>
                <w:kern w:val="2"/>
                <w:szCs w:val="24"/>
              </w:rPr>
              <w:t>(parašas)</w:t>
            </w:r>
          </w:p>
        </w:tc>
      </w:tr>
    </w:tbl>
    <w:p w14:paraId="480671F7" w14:textId="77777777" w:rsidR="00860B59" w:rsidRPr="00471236" w:rsidRDefault="00860B59">
      <w:pPr>
        <w:jc w:val="center"/>
        <w:rPr>
          <w:szCs w:val="24"/>
        </w:rPr>
      </w:pPr>
    </w:p>
    <w:p w14:paraId="0210A320" w14:textId="77777777" w:rsidR="00860B59" w:rsidRPr="00471236" w:rsidRDefault="00860B59">
      <w:pPr>
        <w:jc w:val="center"/>
        <w:rPr>
          <w:szCs w:val="24"/>
        </w:rPr>
      </w:pPr>
    </w:p>
    <w:p w14:paraId="0FDA7C09" w14:textId="77777777" w:rsidR="00860B59" w:rsidRPr="00471236" w:rsidRDefault="00860B59">
      <w:pPr>
        <w:jc w:val="center"/>
        <w:rPr>
          <w:szCs w:val="24"/>
        </w:rPr>
      </w:pPr>
    </w:p>
    <w:p w14:paraId="47B059BE" w14:textId="77777777" w:rsidR="00860B59" w:rsidRPr="00471236" w:rsidRDefault="00860B59">
      <w:pPr>
        <w:jc w:val="center"/>
        <w:rPr>
          <w:szCs w:val="24"/>
        </w:rPr>
      </w:pPr>
    </w:p>
    <w:p w14:paraId="7CA4852C" w14:textId="77777777" w:rsidR="00860B59" w:rsidRPr="00471236" w:rsidRDefault="00860B59">
      <w:pPr>
        <w:jc w:val="center"/>
        <w:rPr>
          <w:szCs w:val="24"/>
        </w:rPr>
      </w:pPr>
    </w:p>
    <w:p w14:paraId="651A6B0C" w14:textId="77777777" w:rsidR="00860B59" w:rsidRPr="00471236" w:rsidRDefault="00860B59">
      <w:pPr>
        <w:jc w:val="center"/>
        <w:rPr>
          <w:szCs w:val="24"/>
        </w:rPr>
      </w:pPr>
    </w:p>
    <w:p w14:paraId="64988A1C" w14:textId="77777777" w:rsidR="00193399" w:rsidRDefault="00193399">
      <w:pPr>
        <w:jc w:val="center"/>
        <w:rPr>
          <w:szCs w:val="24"/>
        </w:rPr>
        <w:sectPr w:rsidR="00193399" w:rsidSect="00DC6D5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164BC405" w14:textId="37142403" w:rsidR="00860B59" w:rsidRPr="00471236" w:rsidRDefault="002B4307" w:rsidP="00471236">
      <w:pPr>
        <w:jc w:val="right"/>
        <w:rPr>
          <w:szCs w:val="24"/>
        </w:rPr>
      </w:pPr>
      <w:r w:rsidRPr="00471236">
        <w:rPr>
          <w:szCs w:val="24"/>
        </w:rPr>
        <w:lastRenderedPageBreak/>
        <w:t>3 priedas</w:t>
      </w:r>
    </w:p>
    <w:p w14:paraId="1EA7592B" w14:textId="77777777" w:rsidR="00860B59" w:rsidRPr="00471236" w:rsidRDefault="00860B59" w:rsidP="00860B59">
      <w:pPr>
        <w:jc w:val="center"/>
        <w:rPr>
          <w:sz w:val="20"/>
        </w:rPr>
      </w:pPr>
    </w:p>
    <w:p w14:paraId="15148D35" w14:textId="77777777" w:rsidR="00860B59" w:rsidRPr="00471236" w:rsidRDefault="00860B59" w:rsidP="00860B59">
      <w:pPr>
        <w:jc w:val="center"/>
        <w:rPr>
          <w:sz w:val="20"/>
        </w:rPr>
      </w:pPr>
    </w:p>
    <w:p w14:paraId="5079E1C6" w14:textId="77777777" w:rsidR="00860B59" w:rsidRPr="00471236" w:rsidRDefault="00860B59" w:rsidP="00860B59">
      <w:pPr>
        <w:jc w:val="center"/>
        <w:rPr>
          <w:sz w:val="20"/>
        </w:rPr>
      </w:pPr>
      <w:r w:rsidRPr="00471236">
        <w:rPr>
          <w:sz w:val="20"/>
        </w:rPr>
        <w:t>PREKIŲ ŽINIARAŠTIS</w:t>
      </w:r>
    </w:p>
    <w:p w14:paraId="6ED7599F" w14:textId="77777777" w:rsidR="00860B59" w:rsidRPr="00471236" w:rsidRDefault="00860B59" w:rsidP="00860B59">
      <w:pPr>
        <w:jc w:val="center"/>
        <w:rPr>
          <w:sz w:val="20"/>
        </w:rPr>
      </w:pPr>
    </w:p>
    <w:p w14:paraId="569609CB" w14:textId="77777777" w:rsidR="00860B59" w:rsidRPr="00471236" w:rsidRDefault="00860B59" w:rsidP="00860B59">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471236">
        <w:rPr>
          <w:rFonts w:ascii="Times New Roman" w:hAnsi="Times New Roman" w:cs="Times New Roman"/>
          <w:bCs/>
          <w:sz w:val="20"/>
          <w:szCs w:val="20"/>
          <w:lang w:val="lt-LT"/>
        </w:rPr>
        <w:t>[</w:t>
      </w:r>
      <w:r w:rsidRPr="00471236">
        <w:rPr>
          <w:rFonts w:ascii="Times New Roman" w:hAnsi="Times New Roman" w:cs="Times New Roman"/>
          <w:bCs/>
          <w:i/>
          <w:sz w:val="20"/>
          <w:szCs w:val="20"/>
          <w:lang w:val="lt-LT"/>
        </w:rPr>
        <w:t>pildoma atitinkamai pagal laimėtą pirkimo objekto dalį</w:t>
      </w:r>
      <w:r w:rsidRPr="00471236">
        <w:rPr>
          <w:rFonts w:ascii="Times New Roman" w:hAnsi="Times New Roman" w:cs="Times New Roman"/>
          <w:bCs/>
          <w:sz w:val="20"/>
          <w:szCs w:val="20"/>
          <w:lang w:val="lt-LT"/>
        </w:rPr>
        <w:t>]</w:t>
      </w:r>
    </w:p>
    <w:p w14:paraId="55029347" w14:textId="77777777" w:rsidR="00860B59" w:rsidRPr="00471236" w:rsidRDefault="00860B59" w:rsidP="00860B59">
      <w:pPr>
        <w:jc w:val="center"/>
        <w:rPr>
          <w:sz w:val="20"/>
        </w:rPr>
      </w:pPr>
    </w:p>
    <w:tbl>
      <w:tblPr>
        <w:tblW w:w="10916" w:type="dxa"/>
        <w:tblInd w:w="-856" w:type="dxa"/>
        <w:tblLook w:val="04A0" w:firstRow="1" w:lastRow="0" w:firstColumn="1" w:lastColumn="0" w:noHBand="0" w:noVBand="1"/>
      </w:tblPr>
      <w:tblGrid>
        <w:gridCol w:w="1135"/>
        <w:gridCol w:w="2970"/>
        <w:gridCol w:w="1847"/>
        <w:gridCol w:w="711"/>
        <w:gridCol w:w="851"/>
        <w:gridCol w:w="1134"/>
        <w:gridCol w:w="1134"/>
        <w:gridCol w:w="1134"/>
      </w:tblGrid>
      <w:tr w:rsidR="00860B59" w:rsidRPr="00471236" w14:paraId="3D2FB724" w14:textId="77777777" w:rsidTr="006B6FB6">
        <w:trPr>
          <w:trHeight w:val="1054"/>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8DF29" w14:textId="77777777" w:rsidR="00860B59" w:rsidRPr="00471236" w:rsidRDefault="00860B59" w:rsidP="00C3700B">
            <w:pPr>
              <w:jc w:val="center"/>
              <w:rPr>
                <w:b/>
                <w:bCs/>
                <w:sz w:val="20"/>
                <w:lang w:eastAsia="lt-LT"/>
              </w:rPr>
            </w:pPr>
            <w:r w:rsidRPr="00471236">
              <w:rPr>
                <w:b/>
                <w:bCs/>
                <w:sz w:val="20"/>
                <w:lang w:eastAsia="lt-LT"/>
              </w:rPr>
              <w:t xml:space="preserve">Pirkimo dalies Nr. </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40F615F7" w14:textId="77777777" w:rsidR="00860B59" w:rsidRPr="00471236" w:rsidRDefault="00860B59" w:rsidP="00C3700B">
            <w:pPr>
              <w:jc w:val="center"/>
              <w:rPr>
                <w:b/>
                <w:bCs/>
                <w:sz w:val="20"/>
                <w:lang w:eastAsia="lt-LT"/>
              </w:rPr>
            </w:pPr>
            <w:r w:rsidRPr="00471236">
              <w:rPr>
                <w:b/>
                <w:bCs/>
                <w:sz w:val="20"/>
                <w:lang w:eastAsia="lt-LT"/>
              </w:rPr>
              <w:t>Pavadinimas</w:t>
            </w:r>
          </w:p>
        </w:tc>
        <w:tc>
          <w:tcPr>
            <w:tcW w:w="1847" w:type="dxa"/>
            <w:tcBorders>
              <w:top w:val="single" w:sz="4" w:space="0" w:color="auto"/>
              <w:left w:val="nil"/>
              <w:bottom w:val="single" w:sz="4" w:space="0" w:color="auto"/>
              <w:right w:val="single" w:sz="4" w:space="0" w:color="auto"/>
            </w:tcBorders>
            <w:shd w:val="clear" w:color="000000" w:fill="FFFFFF"/>
            <w:vAlign w:val="center"/>
            <w:hideMark/>
          </w:tcPr>
          <w:p w14:paraId="3BB5780D" w14:textId="77777777" w:rsidR="00860B59" w:rsidRPr="00471236" w:rsidRDefault="00860B59" w:rsidP="00C3700B">
            <w:pPr>
              <w:jc w:val="center"/>
              <w:rPr>
                <w:b/>
                <w:bCs/>
                <w:sz w:val="20"/>
                <w:lang w:eastAsia="lt-LT"/>
              </w:rPr>
            </w:pPr>
            <w:r w:rsidRPr="00471236">
              <w:rPr>
                <w:b/>
                <w:bCs/>
                <w:sz w:val="20"/>
                <w:lang w:eastAsia="lt-LT"/>
              </w:rPr>
              <w:t>Modelis/katalogo numeris, gamintojo pavadinimas</w:t>
            </w:r>
          </w:p>
        </w:tc>
        <w:tc>
          <w:tcPr>
            <w:tcW w:w="711" w:type="dxa"/>
            <w:tcBorders>
              <w:top w:val="single" w:sz="4" w:space="0" w:color="auto"/>
              <w:left w:val="nil"/>
              <w:bottom w:val="single" w:sz="4" w:space="0" w:color="auto"/>
              <w:right w:val="single" w:sz="4" w:space="0" w:color="auto"/>
            </w:tcBorders>
            <w:vAlign w:val="center"/>
            <w:hideMark/>
          </w:tcPr>
          <w:p w14:paraId="3BCB63F6" w14:textId="77777777" w:rsidR="00860B59" w:rsidRPr="00471236" w:rsidRDefault="00860B59" w:rsidP="00C3700B">
            <w:pPr>
              <w:jc w:val="center"/>
              <w:rPr>
                <w:b/>
                <w:bCs/>
                <w:color w:val="000000"/>
                <w:sz w:val="20"/>
                <w:lang w:eastAsia="lt-LT"/>
              </w:rPr>
            </w:pPr>
            <w:r w:rsidRPr="00471236">
              <w:rPr>
                <w:b/>
                <w:bCs/>
                <w:color w:val="000000"/>
                <w:sz w:val="20"/>
                <w:lang w:eastAsia="lt-LT"/>
              </w:rPr>
              <w:t>Mato vnt.</w:t>
            </w:r>
          </w:p>
        </w:tc>
        <w:tc>
          <w:tcPr>
            <w:tcW w:w="851" w:type="dxa"/>
            <w:tcBorders>
              <w:top w:val="single" w:sz="4" w:space="0" w:color="auto"/>
              <w:left w:val="nil"/>
              <w:bottom w:val="single" w:sz="4" w:space="0" w:color="auto"/>
              <w:right w:val="single" w:sz="4" w:space="0" w:color="auto"/>
            </w:tcBorders>
            <w:vAlign w:val="center"/>
            <w:hideMark/>
          </w:tcPr>
          <w:p w14:paraId="04C6BB06" w14:textId="77777777" w:rsidR="00860B59" w:rsidRPr="00471236" w:rsidRDefault="00860B59" w:rsidP="00C3700B">
            <w:pPr>
              <w:jc w:val="center"/>
              <w:rPr>
                <w:b/>
                <w:bCs/>
                <w:sz w:val="20"/>
                <w:lang w:eastAsia="lt-LT"/>
              </w:rPr>
            </w:pPr>
            <w:r w:rsidRPr="00471236">
              <w:rPr>
                <w:b/>
                <w:bCs/>
                <w:sz w:val="20"/>
                <w:lang w:eastAsia="lt-LT"/>
              </w:rPr>
              <w:t xml:space="preserve"> Kiekis</w:t>
            </w:r>
          </w:p>
        </w:tc>
        <w:tc>
          <w:tcPr>
            <w:tcW w:w="1134" w:type="dxa"/>
            <w:tcBorders>
              <w:top w:val="single" w:sz="4" w:space="0" w:color="auto"/>
              <w:left w:val="nil"/>
              <w:bottom w:val="single" w:sz="4" w:space="0" w:color="auto"/>
              <w:right w:val="single" w:sz="4" w:space="0" w:color="auto"/>
            </w:tcBorders>
            <w:vAlign w:val="center"/>
            <w:hideMark/>
          </w:tcPr>
          <w:p w14:paraId="570182CF" w14:textId="77777777" w:rsidR="00860B59" w:rsidRPr="00471236" w:rsidRDefault="00860B59" w:rsidP="00C3700B">
            <w:pPr>
              <w:jc w:val="center"/>
              <w:rPr>
                <w:b/>
                <w:bCs/>
                <w:sz w:val="20"/>
                <w:lang w:eastAsia="lt-LT"/>
              </w:rPr>
            </w:pPr>
            <w:r w:rsidRPr="00471236">
              <w:rPr>
                <w:b/>
                <w:bCs/>
                <w:sz w:val="20"/>
                <w:lang w:eastAsia="lt-LT"/>
              </w:rPr>
              <w:t>Vieneto kaina Eur</w:t>
            </w:r>
            <w:r w:rsidRPr="00471236">
              <w:rPr>
                <w:b/>
                <w:bCs/>
                <w:sz w:val="20"/>
                <w:lang w:eastAsia="lt-LT"/>
              </w:rPr>
              <w:br/>
              <w:t>(be PVM)</w:t>
            </w:r>
          </w:p>
        </w:tc>
        <w:tc>
          <w:tcPr>
            <w:tcW w:w="1134" w:type="dxa"/>
            <w:tcBorders>
              <w:top w:val="single" w:sz="4" w:space="0" w:color="auto"/>
              <w:left w:val="nil"/>
              <w:bottom w:val="single" w:sz="4" w:space="0" w:color="auto"/>
              <w:right w:val="single" w:sz="4" w:space="0" w:color="auto"/>
            </w:tcBorders>
            <w:vAlign w:val="center"/>
            <w:hideMark/>
          </w:tcPr>
          <w:p w14:paraId="700430CA" w14:textId="77777777" w:rsidR="00860B59" w:rsidRPr="00471236" w:rsidRDefault="00860B59" w:rsidP="00C3700B">
            <w:pPr>
              <w:jc w:val="center"/>
              <w:rPr>
                <w:b/>
                <w:bCs/>
                <w:sz w:val="20"/>
                <w:lang w:eastAsia="lt-LT"/>
              </w:rPr>
            </w:pPr>
            <w:r w:rsidRPr="00471236">
              <w:rPr>
                <w:b/>
                <w:bCs/>
                <w:sz w:val="20"/>
                <w:lang w:eastAsia="lt-LT"/>
              </w:rPr>
              <w:t xml:space="preserve">Kaina viso    Eur </w:t>
            </w:r>
            <w:r w:rsidRPr="00471236">
              <w:rPr>
                <w:b/>
                <w:bCs/>
                <w:sz w:val="20"/>
                <w:lang w:eastAsia="lt-LT"/>
              </w:rPr>
              <w:br/>
              <w:t>(be PVM)</w:t>
            </w:r>
          </w:p>
        </w:tc>
        <w:tc>
          <w:tcPr>
            <w:tcW w:w="1134" w:type="dxa"/>
            <w:tcBorders>
              <w:top w:val="single" w:sz="4" w:space="0" w:color="auto"/>
              <w:left w:val="nil"/>
              <w:bottom w:val="single" w:sz="4" w:space="0" w:color="auto"/>
              <w:right w:val="single" w:sz="4" w:space="0" w:color="auto"/>
            </w:tcBorders>
            <w:vAlign w:val="center"/>
            <w:hideMark/>
          </w:tcPr>
          <w:p w14:paraId="6BD09D4E" w14:textId="77777777" w:rsidR="00860B59" w:rsidRPr="00471236" w:rsidRDefault="00860B59" w:rsidP="00C3700B">
            <w:pPr>
              <w:jc w:val="center"/>
              <w:rPr>
                <w:b/>
                <w:bCs/>
                <w:sz w:val="20"/>
                <w:lang w:eastAsia="lt-LT"/>
              </w:rPr>
            </w:pPr>
            <w:r w:rsidRPr="00471236">
              <w:rPr>
                <w:b/>
                <w:bCs/>
                <w:sz w:val="20"/>
                <w:lang w:eastAsia="lt-LT"/>
              </w:rPr>
              <w:t xml:space="preserve">Kaina viso    Eur </w:t>
            </w:r>
            <w:r w:rsidRPr="00471236">
              <w:rPr>
                <w:b/>
                <w:bCs/>
                <w:sz w:val="20"/>
                <w:lang w:eastAsia="lt-LT"/>
              </w:rPr>
              <w:br/>
              <w:t>(su PVM)</w:t>
            </w:r>
          </w:p>
        </w:tc>
      </w:tr>
      <w:tr w:rsidR="00860B59" w:rsidRPr="00471236" w14:paraId="244D768D" w14:textId="77777777" w:rsidTr="006B6FB6">
        <w:trPr>
          <w:trHeight w:val="228"/>
        </w:trPr>
        <w:tc>
          <w:tcPr>
            <w:tcW w:w="1135" w:type="dxa"/>
            <w:tcBorders>
              <w:top w:val="nil"/>
              <w:left w:val="single" w:sz="4" w:space="0" w:color="auto"/>
              <w:bottom w:val="single" w:sz="4" w:space="0" w:color="auto"/>
              <w:right w:val="single" w:sz="4" w:space="0" w:color="auto"/>
            </w:tcBorders>
            <w:noWrap/>
            <w:vAlign w:val="center"/>
            <w:hideMark/>
          </w:tcPr>
          <w:p w14:paraId="6A91B904" w14:textId="77777777" w:rsidR="00860B59" w:rsidRPr="00471236" w:rsidRDefault="00860B59" w:rsidP="00C3700B">
            <w:pPr>
              <w:jc w:val="center"/>
              <w:rPr>
                <w:color w:val="000000"/>
                <w:sz w:val="20"/>
                <w:lang w:eastAsia="lt-LT"/>
              </w:rPr>
            </w:pPr>
            <w:r w:rsidRPr="00471236">
              <w:rPr>
                <w:color w:val="000000"/>
                <w:sz w:val="20"/>
                <w:lang w:eastAsia="lt-LT"/>
              </w:rPr>
              <w:t>1</w:t>
            </w:r>
          </w:p>
        </w:tc>
        <w:tc>
          <w:tcPr>
            <w:tcW w:w="2970" w:type="dxa"/>
            <w:tcBorders>
              <w:top w:val="nil"/>
              <w:left w:val="nil"/>
              <w:bottom w:val="single" w:sz="4" w:space="0" w:color="auto"/>
              <w:right w:val="single" w:sz="4" w:space="0" w:color="auto"/>
            </w:tcBorders>
            <w:noWrap/>
            <w:vAlign w:val="center"/>
            <w:hideMark/>
          </w:tcPr>
          <w:p w14:paraId="7373BF98" w14:textId="0AFC72F5" w:rsidR="00860B59" w:rsidRPr="00471236" w:rsidRDefault="00860B59" w:rsidP="00C3700B">
            <w:pPr>
              <w:jc w:val="both"/>
              <w:rPr>
                <w:color w:val="000000"/>
                <w:sz w:val="20"/>
                <w:lang w:eastAsia="lt-LT"/>
              </w:rPr>
            </w:pPr>
            <w:r w:rsidRPr="00471236">
              <w:rPr>
                <w:color w:val="000000"/>
                <w:sz w:val="20"/>
                <w:lang w:eastAsia="lt-LT"/>
              </w:rPr>
              <w:t xml:space="preserve"> </w:t>
            </w:r>
          </w:p>
        </w:tc>
        <w:tc>
          <w:tcPr>
            <w:tcW w:w="1847" w:type="dxa"/>
            <w:tcBorders>
              <w:top w:val="nil"/>
              <w:left w:val="nil"/>
              <w:bottom w:val="single" w:sz="4" w:space="0" w:color="auto"/>
              <w:right w:val="single" w:sz="4" w:space="0" w:color="auto"/>
            </w:tcBorders>
            <w:noWrap/>
            <w:vAlign w:val="center"/>
            <w:hideMark/>
          </w:tcPr>
          <w:p w14:paraId="3A8A0EB3" w14:textId="77777777" w:rsidR="00860B59" w:rsidRPr="00471236" w:rsidRDefault="00860B59" w:rsidP="00C3700B">
            <w:pPr>
              <w:jc w:val="center"/>
              <w:rPr>
                <w:color w:val="000000"/>
                <w:sz w:val="20"/>
                <w:lang w:eastAsia="lt-LT"/>
              </w:rPr>
            </w:pPr>
            <w:r w:rsidRPr="00471236">
              <w:rPr>
                <w:color w:val="000000"/>
                <w:sz w:val="20"/>
                <w:lang w:eastAsia="lt-LT"/>
              </w:rPr>
              <w:t> </w:t>
            </w:r>
          </w:p>
        </w:tc>
        <w:tc>
          <w:tcPr>
            <w:tcW w:w="711" w:type="dxa"/>
            <w:tcBorders>
              <w:top w:val="nil"/>
              <w:left w:val="nil"/>
              <w:bottom w:val="single" w:sz="4" w:space="0" w:color="auto"/>
              <w:right w:val="single" w:sz="4" w:space="0" w:color="auto"/>
            </w:tcBorders>
            <w:noWrap/>
            <w:vAlign w:val="center"/>
            <w:hideMark/>
          </w:tcPr>
          <w:p w14:paraId="5D62B2D5" w14:textId="77777777" w:rsidR="00860B59" w:rsidRPr="00471236" w:rsidRDefault="00860B59" w:rsidP="00C3700B">
            <w:pPr>
              <w:jc w:val="center"/>
              <w:rPr>
                <w:color w:val="000000"/>
                <w:sz w:val="20"/>
                <w:lang w:eastAsia="lt-LT"/>
              </w:rPr>
            </w:pPr>
            <w:r w:rsidRPr="00471236">
              <w:rPr>
                <w:color w:val="000000"/>
                <w:sz w:val="20"/>
                <w:lang w:eastAsia="lt-LT"/>
              </w:rPr>
              <w:t>vnt.</w:t>
            </w:r>
          </w:p>
        </w:tc>
        <w:tc>
          <w:tcPr>
            <w:tcW w:w="851" w:type="dxa"/>
            <w:tcBorders>
              <w:top w:val="nil"/>
              <w:left w:val="nil"/>
              <w:bottom w:val="single" w:sz="4" w:space="0" w:color="auto"/>
              <w:right w:val="single" w:sz="4" w:space="0" w:color="auto"/>
            </w:tcBorders>
            <w:vAlign w:val="center"/>
          </w:tcPr>
          <w:p w14:paraId="2E736BFF" w14:textId="26980AA4" w:rsidR="00860B59" w:rsidRPr="00471236" w:rsidRDefault="00860B59" w:rsidP="00C3700B">
            <w:pPr>
              <w:jc w:val="center"/>
              <w:rPr>
                <w:color w:val="000000"/>
                <w:sz w:val="20"/>
                <w:lang w:eastAsia="lt-LT"/>
              </w:rPr>
            </w:pPr>
          </w:p>
        </w:tc>
        <w:tc>
          <w:tcPr>
            <w:tcW w:w="1134" w:type="dxa"/>
            <w:tcBorders>
              <w:top w:val="nil"/>
              <w:left w:val="nil"/>
              <w:bottom w:val="single" w:sz="4" w:space="0" w:color="auto"/>
              <w:right w:val="single" w:sz="4" w:space="0" w:color="auto"/>
            </w:tcBorders>
            <w:noWrap/>
            <w:vAlign w:val="center"/>
            <w:hideMark/>
          </w:tcPr>
          <w:p w14:paraId="1D02EE94" w14:textId="77777777" w:rsidR="00860B59" w:rsidRPr="00471236" w:rsidRDefault="00860B59" w:rsidP="00C3700B">
            <w:pPr>
              <w:jc w:val="center"/>
              <w:rPr>
                <w:color w:val="000000"/>
                <w:sz w:val="20"/>
                <w:lang w:eastAsia="lt-LT"/>
              </w:rPr>
            </w:pPr>
            <w:r w:rsidRPr="00471236">
              <w:rPr>
                <w:color w:val="000000"/>
                <w:sz w:val="20"/>
                <w:lang w:eastAsia="lt-LT"/>
              </w:rPr>
              <w:t> </w:t>
            </w:r>
          </w:p>
        </w:tc>
        <w:tc>
          <w:tcPr>
            <w:tcW w:w="1134" w:type="dxa"/>
            <w:tcBorders>
              <w:top w:val="nil"/>
              <w:left w:val="nil"/>
              <w:bottom w:val="single" w:sz="4" w:space="0" w:color="auto"/>
              <w:right w:val="single" w:sz="4" w:space="0" w:color="auto"/>
            </w:tcBorders>
            <w:noWrap/>
            <w:vAlign w:val="center"/>
            <w:hideMark/>
          </w:tcPr>
          <w:p w14:paraId="14876E8C" w14:textId="77777777" w:rsidR="00860B59" w:rsidRPr="00471236" w:rsidRDefault="00860B59" w:rsidP="00C3700B">
            <w:pPr>
              <w:jc w:val="center"/>
              <w:rPr>
                <w:color w:val="000000"/>
                <w:sz w:val="20"/>
                <w:lang w:eastAsia="lt-LT"/>
              </w:rPr>
            </w:pPr>
            <w:r w:rsidRPr="00471236">
              <w:rPr>
                <w:color w:val="000000"/>
                <w:sz w:val="20"/>
                <w:lang w:eastAsia="lt-LT"/>
              </w:rPr>
              <w:t> </w:t>
            </w:r>
          </w:p>
        </w:tc>
        <w:tc>
          <w:tcPr>
            <w:tcW w:w="1134" w:type="dxa"/>
            <w:tcBorders>
              <w:top w:val="nil"/>
              <w:left w:val="nil"/>
              <w:bottom w:val="single" w:sz="4" w:space="0" w:color="auto"/>
              <w:right w:val="single" w:sz="4" w:space="0" w:color="auto"/>
            </w:tcBorders>
            <w:noWrap/>
            <w:vAlign w:val="center"/>
            <w:hideMark/>
          </w:tcPr>
          <w:p w14:paraId="2AA8AEFA" w14:textId="77777777" w:rsidR="00860B59" w:rsidRPr="00471236" w:rsidRDefault="00860B59" w:rsidP="00C3700B">
            <w:pPr>
              <w:jc w:val="center"/>
              <w:rPr>
                <w:color w:val="000000"/>
                <w:sz w:val="20"/>
                <w:lang w:eastAsia="lt-LT"/>
              </w:rPr>
            </w:pPr>
            <w:r w:rsidRPr="00471236">
              <w:rPr>
                <w:color w:val="000000"/>
                <w:sz w:val="20"/>
                <w:lang w:eastAsia="lt-LT"/>
              </w:rPr>
              <w:t> </w:t>
            </w:r>
          </w:p>
        </w:tc>
      </w:tr>
      <w:tr w:rsidR="00860B59" w:rsidRPr="00471236" w14:paraId="3B5A92DA" w14:textId="77777777" w:rsidTr="006B6FB6">
        <w:trPr>
          <w:trHeight w:val="253"/>
        </w:trPr>
        <w:tc>
          <w:tcPr>
            <w:tcW w:w="1135" w:type="dxa"/>
            <w:tcBorders>
              <w:top w:val="nil"/>
              <w:left w:val="single" w:sz="4" w:space="0" w:color="auto"/>
              <w:bottom w:val="single" w:sz="4" w:space="0" w:color="auto"/>
              <w:right w:val="single" w:sz="4" w:space="0" w:color="auto"/>
            </w:tcBorders>
            <w:noWrap/>
            <w:vAlign w:val="center"/>
            <w:hideMark/>
          </w:tcPr>
          <w:p w14:paraId="4AC9CEDF" w14:textId="77777777" w:rsidR="00860B59" w:rsidRPr="00471236" w:rsidRDefault="00860B59" w:rsidP="00C3700B">
            <w:pPr>
              <w:jc w:val="center"/>
              <w:rPr>
                <w:color w:val="000000"/>
                <w:sz w:val="20"/>
                <w:lang w:eastAsia="lt-LT"/>
              </w:rPr>
            </w:pPr>
            <w:r w:rsidRPr="00471236">
              <w:rPr>
                <w:color w:val="000000"/>
                <w:sz w:val="20"/>
                <w:lang w:eastAsia="lt-LT"/>
              </w:rPr>
              <w:t>2</w:t>
            </w:r>
          </w:p>
        </w:tc>
        <w:tc>
          <w:tcPr>
            <w:tcW w:w="2970" w:type="dxa"/>
            <w:tcBorders>
              <w:top w:val="nil"/>
              <w:left w:val="nil"/>
              <w:bottom w:val="single" w:sz="4" w:space="0" w:color="auto"/>
              <w:right w:val="single" w:sz="4" w:space="0" w:color="auto"/>
            </w:tcBorders>
            <w:noWrap/>
            <w:vAlign w:val="center"/>
          </w:tcPr>
          <w:p w14:paraId="3B121E13" w14:textId="58CA3AD7" w:rsidR="00860B59" w:rsidRPr="00471236" w:rsidRDefault="00860B59" w:rsidP="00C3700B">
            <w:pPr>
              <w:jc w:val="both"/>
              <w:rPr>
                <w:color w:val="000000"/>
                <w:sz w:val="20"/>
                <w:lang w:eastAsia="lt-LT"/>
              </w:rPr>
            </w:pPr>
          </w:p>
        </w:tc>
        <w:tc>
          <w:tcPr>
            <w:tcW w:w="1847" w:type="dxa"/>
            <w:tcBorders>
              <w:top w:val="nil"/>
              <w:left w:val="nil"/>
              <w:bottom w:val="single" w:sz="4" w:space="0" w:color="auto"/>
              <w:right w:val="single" w:sz="4" w:space="0" w:color="auto"/>
            </w:tcBorders>
            <w:noWrap/>
            <w:vAlign w:val="center"/>
            <w:hideMark/>
          </w:tcPr>
          <w:p w14:paraId="4118894E" w14:textId="77777777" w:rsidR="00860B59" w:rsidRPr="00471236" w:rsidRDefault="00860B59" w:rsidP="00C3700B">
            <w:pPr>
              <w:jc w:val="center"/>
              <w:rPr>
                <w:color w:val="000000"/>
                <w:sz w:val="20"/>
                <w:lang w:eastAsia="lt-LT"/>
              </w:rPr>
            </w:pPr>
            <w:r w:rsidRPr="00471236">
              <w:rPr>
                <w:color w:val="000000"/>
                <w:sz w:val="20"/>
                <w:lang w:eastAsia="lt-LT"/>
              </w:rPr>
              <w:t> </w:t>
            </w:r>
          </w:p>
        </w:tc>
        <w:tc>
          <w:tcPr>
            <w:tcW w:w="711" w:type="dxa"/>
            <w:tcBorders>
              <w:top w:val="nil"/>
              <w:left w:val="nil"/>
              <w:bottom w:val="single" w:sz="4" w:space="0" w:color="auto"/>
              <w:right w:val="single" w:sz="4" w:space="0" w:color="auto"/>
            </w:tcBorders>
            <w:noWrap/>
            <w:vAlign w:val="center"/>
            <w:hideMark/>
          </w:tcPr>
          <w:p w14:paraId="65585D56" w14:textId="77777777" w:rsidR="00860B59" w:rsidRPr="00471236" w:rsidRDefault="00860B59" w:rsidP="00C3700B">
            <w:pPr>
              <w:jc w:val="center"/>
              <w:rPr>
                <w:color w:val="000000"/>
                <w:sz w:val="20"/>
                <w:lang w:eastAsia="lt-LT"/>
              </w:rPr>
            </w:pPr>
            <w:r w:rsidRPr="00471236">
              <w:rPr>
                <w:color w:val="000000"/>
                <w:sz w:val="20"/>
                <w:lang w:eastAsia="lt-LT"/>
              </w:rPr>
              <w:t>vnt.</w:t>
            </w:r>
          </w:p>
        </w:tc>
        <w:tc>
          <w:tcPr>
            <w:tcW w:w="851" w:type="dxa"/>
            <w:tcBorders>
              <w:top w:val="nil"/>
              <w:left w:val="nil"/>
              <w:bottom w:val="single" w:sz="4" w:space="0" w:color="auto"/>
              <w:right w:val="single" w:sz="4" w:space="0" w:color="auto"/>
            </w:tcBorders>
            <w:vAlign w:val="center"/>
          </w:tcPr>
          <w:p w14:paraId="0A018A95" w14:textId="31DCFDBC" w:rsidR="00860B59" w:rsidRPr="00471236" w:rsidRDefault="00860B59" w:rsidP="00C3700B">
            <w:pPr>
              <w:jc w:val="center"/>
              <w:rPr>
                <w:color w:val="000000"/>
                <w:sz w:val="20"/>
                <w:lang w:eastAsia="lt-LT"/>
              </w:rPr>
            </w:pPr>
          </w:p>
        </w:tc>
        <w:tc>
          <w:tcPr>
            <w:tcW w:w="1134" w:type="dxa"/>
            <w:tcBorders>
              <w:top w:val="nil"/>
              <w:left w:val="nil"/>
              <w:bottom w:val="single" w:sz="4" w:space="0" w:color="auto"/>
              <w:right w:val="single" w:sz="4" w:space="0" w:color="auto"/>
            </w:tcBorders>
            <w:noWrap/>
            <w:vAlign w:val="center"/>
            <w:hideMark/>
          </w:tcPr>
          <w:p w14:paraId="782E1D8A" w14:textId="77777777" w:rsidR="00860B59" w:rsidRPr="00471236" w:rsidRDefault="00860B59" w:rsidP="00C3700B">
            <w:pPr>
              <w:jc w:val="center"/>
              <w:rPr>
                <w:color w:val="000000"/>
                <w:sz w:val="20"/>
                <w:lang w:eastAsia="lt-LT"/>
              </w:rPr>
            </w:pPr>
            <w:r w:rsidRPr="00471236">
              <w:rPr>
                <w:color w:val="000000"/>
                <w:sz w:val="20"/>
                <w:lang w:eastAsia="lt-LT"/>
              </w:rPr>
              <w:t> </w:t>
            </w:r>
          </w:p>
        </w:tc>
        <w:tc>
          <w:tcPr>
            <w:tcW w:w="1134" w:type="dxa"/>
            <w:tcBorders>
              <w:top w:val="nil"/>
              <w:left w:val="nil"/>
              <w:bottom w:val="single" w:sz="4" w:space="0" w:color="auto"/>
              <w:right w:val="single" w:sz="4" w:space="0" w:color="auto"/>
            </w:tcBorders>
            <w:noWrap/>
            <w:vAlign w:val="center"/>
            <w:hideMark/>
          </w:tcPr>
          <w:p w14:paraId="1C3025CE" w14:textId="77777777" w:rsidR="00860B59" w:rsidRPr="00471236" w:rsidRDefault="00860B59" w:rsidP="00C3700B">
            <w:pPr>
              <w:jc w:val="center"/>
              <w:rPr>
                <w:color w:val="000000"/>
                <w:sz w:val="20"/>
                <w:lang w:eastAsia="lt-LT"/>
              </w:rPr>
            </w:pPr>
            <w:r w:rsidRPr="00471236">
              <w:rPr>
                <w:color w:val="000000"/>
                <w:sz w:val="20"/>
                <w:lang w:eastAsia="lt-LT"/>
              </w:rPr>
              <w:t> </w:t>
            </w:r>
          </w:p>
        </w:tc>
        <w:tc>
          <w:tcPr>
            <w:tcW w:w="1134" w:type="dxa"/>
            <w:tcBorders>
              <w:top w:val="nil"/>
              <w:left w:val="nil"/>
              <w:bottom w:val="single" w:sz="4" w:space="0" w:color="auto"/>
              <w:right w:val="single" w:sz="4" w:space="0" w:color="auto"/>
            </w:tcBorders>
            <w:noWrap/>
            <w:vAlign w:val="center"/>
            <w:hideMark/>
          </w:tcPr>
          <w:p w14:paraId="7E270E3F" w14:textId="77777777" w:rsidR="00860B59" w:rsidRPr="00471236" w:rsidRDefault="00860B59" w:rsidP="00C3700B">
            <w:pPr>
              <w:jc w:val="center"/>
              <w:rPr>
                <w:color w:val="000000"/>
                <w:sz w:val="20"/>
                <w:lang w:eastAsia="lt-LT"/>
              </w:rPr>
            </w:pPr>
            <w:r w:rsidRPr="00471236">
              <w:rPr>
                <w:color w:val="000000"/>
                <w:sz w:val="20"/>
                <w:lang w:eastAsia="lt-LT"/>
              </w:rPr>
              <w:t> </w:t>
            </w:r>
          </w:p>
        </w:tc>
      </w:tr>
      <w:tr w:rsidR="00860B59" w:rsidRPr="00471236" w14:paraId="4903B7D3" w14:textId="77777777" w:rsidTr="006B6FB6">
        <w:trPr>
          <w:trHeight w:val="20"/>
        </w:trPr>
        <w:tc>
          <w:tcPr>
            <w:tcW w:w="9782" w:type="dxa"/>
            <w:gridSpan w:val="7"/>
            <w:tcBorders>
              <w:top w:val="single" w:sz="4" w:space="0" w:color="auto"/>
              <w:left w:val="single" w:sz="4" w:space="0" w:color="auto"/>
              <w:bottom w:val="single" w:sz="4" w:space="0" w:color="auto"/>
              <w:right w:val="single" w:sz="4" w:space="0" w:color="000000"/>
            </w:tcBorders>
            <w:noWrap/>
            <w:vAlign w:val="center"/>
            <w:hideMark/>
          </w:tcPr>
          <w:p w14:paraId="3674333C" w14:textId="77777777" w:rsidR="00860B59" w:rsidRPr="00471236" w:rsidRDefault="00860B59" w:rsidP="00C3700B">
            <w:pPr>
              <w:jc w:val="right"/>
              <w:rPr>
                <w:bCs/>
                <w:color w:val="000000"/>
                <w:sz w:val="20"/>
                <w:lang w:eastAsia="lt-LT"/>
              </w:rPr>
            </w:pPr>
            <w:r w:rsidRPr="00471236">
              <w:rPr>
                <w:bCs/>
                <w:color w:val="000000"/>
                <w:sz w:val="20"/>
                <w:lang w:eastAsia="lt-LT"/>
              </w:rPr>
              <w:t>Pradinės sutarties vertė EUR (su PVM):</w:t>
            </w:r>
          </w:p>
        </w:tc>
        <w:tc>
          <w:tcPr>
            <w:tcW w:w="1134" w:type="dxa"/>
            <w:tcBorders>
              <w:top w:val="nil"/>
              <w:left w:val="nil"/>
              <w:bottom w:val="single" w:sz="4" w:space="0" w:color="auto"/>
              <w:right w:val="single" w:sz="4" w:space="0" w:color="auto"/>
            </w:tcBorders>
            <w:noWrap/>
            <w:vAlign w:val="bottom"/>
            <w:hideMark/>
          </w:tcPr>
          <w:p w14:paraId="22DE6635" w14:textId="77777777" w:rsidR="00860B59" w:rsidRPr="00471236" w:rsidRDefault="00860B59" w:rsidP="00C3700B">
            <w:pPr>
              <w:jc w:val="center"/>
              <w:rPr>
                <w:bCs/>
                <w:color w:val="000000"/>
                <w:sz w:val="20"/>
                <w:lang w:eastAsia="lt-LT"/>
              </w:rPr>
            </w:pPr>
            <w:r w:rsidRPr="00471236">
              <w:rPr>
                <w:bCs/>
                <w:color w:val="000000"/>
                <w:sz w:val="20"/>
                <w:lang w:eastAsia="lt-LT"/>
              </w:rPr>
              <w:t> </w:t>
            </w:r>
          </w:p>
        </w:tc>
      </w:tr>
    </w:tbl>
    <w:p w14:paraId="2EAFF8D0" w14:textId="77777777" w:rsidR="00860B59" w:rsidRPr="00471236" w:rsidRDefault="00860B59" w:rsidP="00860B59">
      <w:pPr>
        <w:spacing w:line="259" w:lineRule="auto"/>
        <w:rPr>
          <w:sz w:val="20"/>
        </w:rPr>
      </w:pPr>
    </w:p>
    <w:p w14:paraId="3F1C6DE7" w14:textId="77777777" w:rsidR="00B707DA" w:rsidRDefault="00B707DA">
      <w:pPr>
        <w:jc w:val="center"/>
        <w:rPr>
          <w:szCs w:val="24"/>
        </w:rPr>
        <w:sectPr w:rsidR="00B707DA" w:rsidSect="00DC6D54">
          <w:endnotePr>
            <w:numFmt w:val="decimal"/>
          </w:endnotePr>
          <w:pgSz w:w="12240" w:h="15840" w:code="1"/>
          <w:pgMar w:top="1559" w:right="567" w:bottom="1797" w:left="1701" w:header="709" w:footer="720" w:gutter="0"/>
          <w:pgNumType w:start="1"/>
          <w:cols w:space="720"/>
          <w:titlePg/>
          <w:docGrid w:linePitch="360"/>
        </w:sectPr>
      </w:pPr>
    </w:p>
    <w:p w14:paraId="235C153C" w14:textId="6D59EA37" w:rsidR="00860B59" w:rsidRDefault="00B707DA" w:rsidP="00B707DA">
      <w:pPr>
        <w:jc w:val="right"/>
        <w:rPr>
          <w:szCs w:val="24"/>
        </w:rPr>
      </w:pPr>
      <w:r>
        <w:rPr>
          <w:szCs w:val="24"/>
        </w:rPr>
        <w:lastRenderedPageBreak/>
        <w:t>4 priedas</w:t>
      </w:r>
    </w:p>
    <w:p w14:paraId="6C8DDA7E" w14:textId="77777777" w:rsidR="00B707DA" w:rsidRDefault="00B707DA" w:rsidP="00B707DA">
      <w:pPr>
        <w:jc w:val="right"/>
        <w:rPr>
          <w:szCs w:val="24"/>
        </w:rPr>
      </w:pPr>
    </w:p>
    <w:p w14:paraId="30950939" w14:textId="77777777" w:rsidR="00B707DA" w:rsidRPr="00B707DA" w:rsidRDefault="00B707DA" w:rsidP="00B707DA">
      <w:pPr>
        <w:jc w:val="center"/>
        <w:rPr>
          <w:rFonts w:eastAsia="Calibri"/>
          <w:b/>
          <w:szCs w:val="22"/>
        </w:rPr>
      </w:pPr>
      <w:r w:rsidRPr="00B707DA">
        <w:rPr>
          <w:rFonts w:eastAsia="Calibri"/>
          <w:b/>
          <w:szCs w:val="22"/>
        </w:rPr>
        <w:t>PREKIŲ PRIĖMIMO–PERDAVIMO AKTAS</w:t>
      </w:r>
    </w:p>
    <w:p w14:paraId="608F9B9C" w14:textId="77777777" w:rsidR="00B707DA" w:rsidRPr="00B707DA" w:rsidRDefault="00B707DA" w:rsidP="00B707DA">
      <w:pPr>
        <w:ind w:firstLine="709"/>
        <w:jc w:val="both"/>
        <w:rPr>
          <w:rFonts w:eastAsia="Calibri"/>
          <w:szCs w:val="22"/>
        </w:rPr>
      </w:pPr>
    </w:p>
    <w:p w14:paraId="00518997" w14:textId="0686821C" w:rsidR="00B707DA" w:rsidRPr="00B707DA" w:rsidRDefault="00B707DA" w:rsidP="00B707DA">
      <w:pPr>
        <w:ind w:firstLine="709"/>
        <w:jc w:val="center"/>
        <w:rPr>
          <w:rFonts w:eastAsia="Calibri"/>
          <w:i/>
          <w:iCs/>
          <w:szCs w:val="22"/>
        </w:rPr>
      </w:pPr>
      <w:r w:rsidRPr="00B707DA">
        <w:rPr>
          <w:rFonts w:eastAsia="Calibri"/>
          <w:i/>
          <w:iCs/>
          <w:szCs w:val="22"/>
        </w:rPr>
        <w:t>(data)</w:t>
      </w:r>
    </w:p>
    <w:p w14:paraId="53181822" w14:textId="0002CD31" w:rsidR="00B707DA" w:rsidRPr="00B707DA" w:rsidRDefault="00B707DA" w:rsidP="00B707DA">
      <w:pPr>
        <w:ind w:firstLine="709"/>
        <w:jc w:val="center"/>
        <w:rPr>
          <w:rFonts w:eastAsia="Calibri"/>
          <w:szCs w:val="22"/>
        </w:rPr>
      </w:pPr>
      <w:r>
        <w:rPr>
          <w:rFonts w:eastAsia="Calibri"/>
          <w:szCs w:val="22"/>
        </w:rPr>
        <w:t>Ignalina</w:t>
      </w:r>
    </w:p>
    <w:p w14:paraId="5E62A59F" w14:textId="77777777" w:rsidR="00B707DA" w:rsidRPr="00B707DA" w:rsidRDefault="00B707DA" w:rsidP="00B707DA">
      <w:pPr>
        <w:ind w:firstLine="709"/>
        <w:jc w:val="both"/>
        <w:rPr>
          <w:rFonts w:eastAsia="Calibri"/>
          <w:szCs w:val="22"/>
        </w:rPr>
      </w:pPr>
    </w:p>
    <w:p w14:paraId="0978A1C0" w14:textId="29B233CB" w:rsidR="00B707DA" w:rsidRPr="00B707DA" w:rsidRDefault="006B6FB6" w:rsidP="00B707DA">
      <w:pPr>
        <w:ind w:firstLine="709"/>
        <w:jc w:val="both"/>
        <w:rPr>
          <w:rFonts w:eastAsia="Calibri"/>
          <w:szCs w:val="22"/>
        </w:rPr>
      </w:pPr>
      <w:r w:rsidRPr="006B6FB6">
        <w:rPr>
          <w:rFonts w:eastAsia="Calibri"/>
          <w:b/>
          <w:szCs w:val="22"/>
        </w:rPr>
        <w:t>Ignalinos rajono savivaldybės administracija</w:t>
      </w:r>
      <w:r w:rsidR="00B707DA" w:rsidRPr="00B707DA">
        <w:rPr>
          <w:rFonts w:eastAsia="Calibri"/>
          <w:bCs/>
          <w:szCs w:val="22"/>
        </w:rPr>
        <w:t xml:space="preserve">, juridinio asmens kodas </w:t>
      </w:r>
      <w:r w:rsidRPr="006B6FB6">
        <w:rPr>
          <w:rFonts w:eastAsia="Calibri"/>
          <w:bCs/>
          <w:szCs w:val="22"/>
        </w:rPr>
        <w:t>288768350</w:t>
      </w:r>
      <w:r w:rsidR="00B707DA" w:rsidRPr="00B707DA">
        <w:rPr>
          <w:rFonts w:eastAsia="Calibri"/>
          <w:bCs/>
          <w:szCs w:val="22"/>
        </w:rPr>
        <w:t xml:space="preserve">, kurios registruota buveinė yra </w:t>
      </w:r>
      <w:r w:rsidRPr="006B6FB6">
        <w:rPr>
          <w:rFonts w:eastAsia="Calibri"/>
          <w:bCs/>
          <w:szCs w:val="22"/>
        </w:rPr>
        <w:t>Laisvės a. 70, LT-30122 Ignalina</w:t>
      </w:r>
      <w:r w:rsidR="00B707DA" w:rsidRPr="00B707DA">
        <w:rPr>
          <w:rFonts w:eastAsia="Calibri"/>
          <w:bCs/>
          <w:szCs w:val="22"/>
        </w:rPr>
        <w:t xml:space="preserve">, duomenys apie įstaigą kaupiami ir saugomi Lietuvos Respublikos juridinių asmenų registre, atstovaujama </w:t>
      </w:r>
      <w:r>
        <w:rPr>
          <w:rFonts w:eastAsia="Calibri"/>
          <w:bCs/>
          <w:szCs w:val="22"/>
        </w:rPr>
        <w:t>___________________</w:t>
      </w:r>
      <w:r w:rsidR="00B707DA" w:rsidRPr="00B707DA">
        <w:rPr>
          <w:rFonts w:eastAsia="Calibri"/>
          <w:bCs/>
          <w:szCs w:val="22"/>
        </w:rPr>
        <w:t xml:space="preserve">, veikiančio pagal </w:t>
      </w:r>
      <w:r w:rsidRPr="006B6FB6">
        <w:rPr>
          <w:rFonts w:eastAsia="Calibri"/>
          <w:bCs/>
          <w:szCs w:val="22"/>
        </w:rPr>
        <w:t>___________________</w:t>
      </w:r>
      <w:r w:rsidR="00B707DA" w:rsidRPr="00B707DA">
        <w:rPr>
          <w:rFonts w:eastAsia="Calibri"/>
          <w:szCs w:val="22"/>
        </w:rPr>
        <w:t xml:space="preserve"> (toliau – </w:t>
      </w:r>
      <w:r>
        <w:rPr>
          <w:rFonts w:eastAsia="Calibri"/>
          <w:b/>
          <w:szCs w:val="22"/>
        </w:rPr>
        <w:t>Pirkėjas</w:t>
      </w:r>
      <w:r w:rsidR="00B707DA" w:rsidRPr="00B707DA">
        <w:rPr>
          <w:rFonts w:eastAsia="Calibri"/>
          <w:szCs w:val="22"/>
        </w:rPr>
        <w:t>),</w:t>
      </w:r>
    </w:p>
    <w:p w14:paraId="73E2062F" w14:textId="77777777" w:rsidR="00B707DA" w:rsidRPr="00B707DA" w:rsidRDefault="00B707DA" w:rsidP="00B707DA">
      <w:pPr>
        <w:ind w:firstLine="709"/>
        <w:jc w:val="both"/>
        <w:rPr>
          <w:rFonts w:eastAsia="Calibri"/>
          <w:szCs w:val="22"/>
        </w:rPr>
      </w:pPr>
      <w:r w:rsidRPr="00B707DA">
        <w:rPr>
          <w:rFonts w:eastAsia="Calibri"/>
          <w:szCs w:val="22"/>
        </w:rPr>
        <w:t>ir</w:t>
      </w:r>
    </w:p>
    <w:p w14:paraId="41142532" w14:textId="4CCC04B9" w:rsidR="00B707DA" w:rsidRPr="00B707DA" w:rsidRDefault="006B6FB6" w:rsidP="00B707DA">
      <w:pPr>
        <w:ind w:firstLine="709"/>
        <w:jc w:val="both"/>
        <w:rPr>
          <w:rFonts w:eastAsia="Calibri"/>
          <w:szCs w:val="22"/>
        </w:rPr>
      </w:pPr>
      <w:r w:rsidRPr="006B6FB6">
        <w:rPr>
          <w:rFonts w:eastAsia="Calibri"/>
          <w:b/>
          <w:i/>
          <w:iCs/>
          <w:szCs w:val="22"/>
        </w:rPr>
        <w:t>(Tiekėjo pavadinimas)</w:t>
      </w:r>
      <w:r w:rsidR="00B707DA" w:rsidRPr="00B707DA">
        <w:rPr>
          <w:rFonts w:eastAsia="Calibri"/>
          <w:szCs w:val="22"/>
        </w:rPr>
        <w:t xml:space="preserve">, juridinio asmens kodas </w:t>
      </w:r>
      <w:r w:rsidRPr="006B6FB6">
        <w:rPr>
          <w:rFonts w:eastAsia="Calibri"/>
          <w:szCs w:val="22"/>
        </w:rPr>
        <w:t>___________________</w:t>
      </w:r>
      <w:r w:rsidR="00B707DA" w:rsidRPr="00B707DA">
        <w:rPr>
          <w:rFonts w:eastAsia="Calibri"/>
          <w:szCs w:val="22"/>
        </w:rPr>
        <w:t xml:space="preserve">, kurios registruota buveinė yra </w:t>
      </w:r>
      <w:r w:rsidRPr="006B6FB6">
        <w:rPr>
          <w:rFonts w:eastAsia="Calibri"/>
          <w:szCs w:val="22"/>
        </w:rPr>
        <w:t>___________________</w:t>
      </w:r>
      <w:r w:rsidR="00B707DA" w:rsidRPr="00B707DA">
        <w:rPr>
          <w:rFonts w:eastAsia="Calibri"/>
          <w:szCs w:val="22"/>
        </w:rPr>
        <w:t xml:space="preserve">, duomenys apie įstaigą kaupiami ir saugomi Lietuvos Respublikos juridinių asmenų registre, atstovaujama </w:t>
      </w:r>
      <w:r w:rsidRPr="006B6FB6">
        <w:rPr>
          <w:rFonts w:eastAsia="Calibri"/>
          <w:szCs w:val="22"/>
        </w:rPr>
        <w:t>___________________</w:t>
      </w:r>
      <w:r w:rsidR="00B707DA" w:rsidRPr="00B707DA">
        <w:rPr>
          <w:rFonts w:eastAsia="Calibri"/>
          <w:szCs w:val="22"/>
        </w:rPr>
        <w:t xml:space="preserve">, veikiančio pagal </w:t>
      </w:r>
      <w:r w:rsidRPr="006B6FB6">
        <w:rPr>
          <w:rFonts w:eastAsia="Calibri"/>
          <w:szCs w:val="22"/>
        </w:rPr>
        <w:t>___________________</w:t>
      </w:r>
      <w:r w:rsidR="00B707DA" w:rsidRPr="00B707DA">
        <w:rPr>
          <w:rFonts w:eastAsia="Calibri"/>
          <w:szCs w:val="22"/>
        </w:rPr>
        <w:t xml:space="preserve"> (toliau – </w:t>
      </w:r>
      <w:r w:rsidR="00B707DA" w:rsidRPr="00B707DA">
        <w:rPr>
          <w:rFonts w:eastAsia="Calibri"/>
          <w:b/>
          <w:szCs w:val="22"/>
        </w:rPr>
        <w:t>Tiekėjas</w:t>
      </w:r>
      <w:r w:rsidR="00B707DA" w:rsidRPr="00B707DA">
        <w:rPr>
          <w:rFonts w:eastAsia="Calibri"/>
          <w:szCs w:val="22"/>
        </w:rPr>
        <w:t>),</w:t>
      </w:r>
    </w:p>
    <w:p w14:paraId="3CE3CD33" w14:textId="77777777" w:rsidR="00B707DA" w:rsidRPr="00B707DA" w:rsidRDefault="00B707DA" w:rsidP="00B707DA">
      <w:pPr>
        <w:ind w:firstLine="709"/>
        <w:jc w:val="both"/>
        <w:rPr>
          <w:rFonts w:eastAsia="Calibri"/>
          <w:szCs w:val="22"/>
        </w:rPr>
      </w:pPr>
    </w:p>
    <w:p w14:paraId="6C2D7BF9" w14:textId="0CD54DCF" w:rsidR="00B707DA" w:rsidRPr="00B707DA" w:rsidRDefault="00B707DA" w:rsidP="00246F6B">
      <w:pPr>
        <w:ind w:firstLine="709"/>
        <w:jc w:val="both"/>
        <w:rPr>
          <w:rFonts w:eastAsia="Calibri"/>
          <w:szCs w:val="22"/>
        </w:rPr>
      </w:pPr>
      <w:r w:rsidRPr="00B707DA">
        <w:rPr>
          <w:rFonts w:eastAsia="Calibri"/>
          <w:szCs w:val="22"/>
        </w:rPr>
        <w:t xml:space="preserve">Šiuo prekių perdavimo-priėmimo aktu patvirtiname, kad buvo patiektos žemiau nurodytos prekės, </w:t>
      </w:r>
      <w:r w:rsidR="00CE7C2C">
        <w:rPr>
          <w:rFonts w:eastAsia="Calibri"/>
          <w:szCs w:val="22"/>
        </w:rPr>
        <w:t>atitinka</w:t>
      </w:r>
      <w:r w:rsidRPr="00B707DA">
        <w:rPr>
          <w:rFonts w:eastAsia="Calibri"/>
          <w:szCs w:val="22"/>
        </w:rPr>
        <w:t xml:space="preserve"> 202</w:t>
      </w:r>
      <w:r w:rsidR="00CE7C2C">
        <w:rPr>
          <w:rFonts w:eastAsia="Calibri"/>
          <w:szCs w:val="22"/>
        </w:rPr>
        <w:t>__</w:t>
      </w:r>
      <w:r w:rsidRPr="00B707DA">
        <w:rPr>
          <w:rFonts w:eastAsia="Calibri"/>
          <w:szCs w:val="22"/>
        </w:rPr>
        <w:t xml:space="preserve"> m. </w:t>
      </w:r>
      <w:r w:rsidR="00CE7C2C" w:rsidRPr="00CE7C2C">
        <w:rPr>
          <w:rFonts w:eastAsia="Calibri"/>
          <w:szCs w:val="22"/>
        </w:rPr>
        <w:t>___________________</w:t>
      </w:r>
      <w:r w:rsidR="00CE7C2C">
        <w:rPr>
          <w:rFonts w:eastAsia="Calibri"/>
          <w:szCs w:val="22"/>
        </w:rPr>
        <w:t xml:space="preserve"> </w:t>
      </w:r>
      <w:r w:rsidRPr="00B707DA">
        <w:rPr>
          <w:rFonts w:eastAsia="Calibri"/>
          <w:szCs w:val="22"/>
        </w:rPr>
        <w:t xml:space="preserve">d. </w:t>
      </w:r>
      <w:r w:rsidR="00CE7C2C">
        <w:rPr>
          <w:rFonts w:eastAsia="Calibri"/>
          <w:szCs w:val="22"/>
        </w:rPr>
        <w:t>Prekių p</w:t>
      </w:r>
      <w:r w:rsidRPr="00B707DA">
        <w:rPr>
          <w:rFonts w:eastAsia="Calibri"/>
          <w:szCs w:val="22"/>
        </w:rPr>
        <w:t xml:space="preserve">irkimo–pardavimo sutartyje Nr. </w:t>
      </w:r>
      <w:r w:rsidR="00CE7C2C" w:rsidRPr="00CE7C2C">
        <w:rPr>
          <w:rFonts w:eastAsia="Calibri"/>
          <w:szCs w:val="22"/>
        </w:rPr>
        <w:t xml:space="preserve">___________________ </w:t>
      </w:r>
      <w:r w:rsidRPr="00B707DA">
        <w:rPr>
          <w:rFonts w:eastAsia="Calibri"/>
          <w:szCs w:val="22"/>
        </w:rPr>
        <w:t>(toliau – Prekės)</w:t>
      </w:r>
      <w:r w:rsidR="00246F6B">
        <w:rPr>
          <w:rFonts w:eastAsia="Calibri"/>
          <w:szCs w:val="22"/>
        </w:rPr>
        <w:t xml:space="preserve"> nustatytus reikalavimus.</w:t>
      </w:r>
    </w:p>
    <w:p w14:paraId="27F9EC2E" w14:textId="77777777" w:rsidR="00B707DA" w:rsidRPr="00B707DA" w:rsidRDefault="00B707DA" w:rsidP="00B707DA">
      <w:pPr>
        <w:ind w:firstLine="709"/>
        <w:jc w:val="both"/>
        <w:rPr>
          <w:rFonts w:eastAsia="Calibri"/>
          <w:szCs w:val="22"/>
        </w:rPr>
      </w:pPr>
    </w:p>
    <w:p w14:paraId="39E669C4" w14:textId="49DE10A3" w:rsidR="00B707DA" w:rsidRPr="00B707DA" w:rsidRDefault="00B707DA" w:rsidP="00B707DA">
      <w:pPr>
        <w:ind w:firstLine="709"/>
        <w:jc w:val="both"/>
        <w:rPr>
          <w:rFonts w:eastAsia="Calibri"/>
          <w:szCs w:val="22"/>
        </w:rPr>
      </w:pPr>
      <w:r w:rsidRPr="00B707DA">
        <w:rPr>
          <w:rFonts w:eastAsia="Calibri"/>
          <w:b/>
          <w:szCs w:val="22"/>
        </w:rPr>
        <w:t>1 lentelė</w:t>
      </w:r>
      <w:r w:rsidRPr="00B707DA">
        <w:rPr>
          <w:rFonts w:eastAsia="Calibri"/>
          <w:szCs w:val="22"/>
        </w:rPr>
        <w:t>. Patiektos prekės</w:t>
      </w:r>
      <w:r w:rsidR="006B6FB6">
        <w:rPr>
          <w:rFonts w:eastAsia="Calibri"/>
          <w:szCs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
        <w:gridCol w:w="4519"/>
        <w:gridCol w:w="1275"/>
        <w:gridCol w:w="1387"/>
        <w:gridCol w:w="1917"/>
      </w:tblGrid>
      <w:tr w:rsidR="00B707DA" w:rsidRPr="00B707DA" w14:paraId="6C006D6A" w14:textId="77777777" w:rsidTr="00FC24D1">
        <w:tc>
          <w:tcPr>
            <w:tcW w:w="434" w:type="pct"/>
          </w:tcPr>
          <w:p w14:paraId="4631138B" w14:textId="77777777" w:rsidR="006B6FB6" w:rsidRDefault="006B6FB6" w:rsidP="00B707DA">
            <w:pPr>
              <w:jc w:val="center"/>
              <w:rPr>
                <w:rFonts w:eastAsia="Calibri"/>
                <w:b/>
                <w:szCs w:val="22"/>
              </w:rPr>
            </w:pPr>
            <w:r>
              <w:rPr>
                <w:rFonts w:eastAsia="Calibri"/>
                <w:b/>
                <w:szCs w:val="22"/>
              </w:rPr>
              <w:t>Eil.</w:t>
            </w:r>
          </w:p>
          <w:p w14:paraId="577461DD" w14:textId="44212263" w:rsidR="00B707DA" w:rsidRPr="00B707DA" w:rsidRDefault="00B707DA" w:rsidP="00B707DA">
            <w:pPr>
              <w:jc w:val="center"/>
              <w:rPr>
                <w:rFonts w:eastAsia="Calibri"/>
                <w:b/>
                <w:szCs w:val="22"/>
              </w:rPr>
            </w:pPr>
            <w:r w:rsidRPr="00B707DA">
              <w:rPr>
                <w:rFonts w:eastAsia="Calibri"/>
                <w:b/>
                <w:szCs w:val="22"/>
              </w:rPr>
              <w:t>Nr.</w:t>
            </w:r>
          </w:p>
        </w:tc>
        <w:tc>
          <w:tcPr>
            <w:tcW w:w="2268" w:type="pct"/>
          </w:tcPr>
          <w:p w14:paraId="26DB3713" w14:textId="294EE0A5" w:rsidR="00B707DA" w:rsidRPr="00B707DA" w:rsidRDefault="00B707DA" w:rsidP="00B707DA">
            <w:pPr>
              <w:jc w:val="center"/>
              <w:rPr>
                <w:rFonts w:eastAsia="Calibri"/>
                <w:b/>
                <w:szCs w:val="22"/>
              </w:rPr>
            </w:pPr>
            <w:r w:rsidRPr="00B707DA">
              <w:rPr>
                <w:rFonts w:eastAsia="Calibri"/>
                <w:b/>
                <w:szCs w:val="22"/>
              </w:rPr>
              <w:t>Prekės</w:t>
            </w:r>
            <w:r>
              <w:rPr>
                <w:rFonts w:eastAsia="Calibri"/>
                <w:b/>
                <w:szCs w:val="22"/>
              </w:rPr>
              <w:t xml:space="preserve"> pavadinimas</w:t>
            </w:r>
            <w:r w:rsidR="000F127D">
              <w:rPr>
                <w:rFonts w:eastAsia="Calibri"/>
                <w:b/>
                <w:szCs w:val="22"/>
              </w:rPr>
              <w:t>, m</w:t>
            </w:r>
            <w:r w:rsidR="000F127D" w:rsidRPr="000F127D">
              <w:rPr>
                <w:rFonts w:eastAsia="Calibri"/>
                <w:b/>
                <w:szCs w:val="22"/>
              </w:rPr>
              <w:t>odelis/katalogo numeris, gamintojo pavadinimas</w:t>
            </w:r>
          </w:p>
        </w:tc>
        <w:tc>
          <w:tcPr>
            <w:tcW w:w="640" w:type="pct"/>
          </w:tcPr>
          <w:p w14:paraId="42DC9AEF" w14:textId="44128CE9" w:rsidR="00B707DA" w:rsidRPr="00B707DA" w:rsidRDefault="00B707DA" w:rsidP="00B707DA">
            <w:pPr>
              <w:jc w:val="center"/>
              <w:rPr>
                <w:rFonts w:eastAsia="Calibri"/>
                <w:b/>
                <w:szCs w:val="22"/>
              </w:rPr>
            </w:pPr>
            <w:r>
              <w:rPr>
                <w:rFonts w:eastAsia="Calibri"/>
                <w:b/>
                <w:szCs w:val="22"/>
              </w:rPr>
              <w:t>Prekių kiekis</w:t>
            </w:r>
          </w:p>
        </w:tc>
        <w:tc>
          <w:tcPr>
            <w:tcW w:w="696" w:type="pct"/>
          </w:tcPr>
          <w:p w14:paraId="2430A428" w14:textId="77777777" w:rsidR="00B707DA" w:rsidRPr="00B707DA" w:rsidRDefault="00B707DA" w:rsidP="00B707DA">
            <w:pPr>
              <w:jc w:val="center"/>
              <w:rPr>
                <w:rFonts w:eastAsia="Calibri"/>
                <w:b/>
                <w:szCs w:val="22"/>
              </w:rPr>
            </w:pPr>
            <w:r w:rsidRPr="00B707DA">
              <w:rPr>
                <w:rFonts w:eastAsia="Calibri"/>
                <w:b/>
                <w:szCs w:val="22"/>
              </w:rPr>
              <w:t>Įkainis be PVM, Eur</w:t>
            </w:r>
          </w:p>
        </w:tc>
        <w:tc>
          <w:tcPr>
            <w:tcW w:w="962" w:type="pct"/>
          </w:tcPr>
          <w:p w14:paraId="79166A7E" w14:textId="77777777" w:rsidR="00B707DA" w:rsidRPr="00B707DA" w:rsidRDefault="00B707DA" w:rsidP="00B707DA">
            <w:pPr>
              <w:jc w:val="center"/>
              <w:rPr>
                <w:rFonts w:eastAsia="Calibri"/>
                <w:b/>
                <w:szCs w:val="22"/>
              </w:rPr>
            </w:pPr>
            <w:r w:rsidRPr="00B707DA">
              <w:rPr>
                <w:rFonts w:eastAsia="Calibri"/>
                <w:b/>
                <w:szCs w:val="22"/>
              </w:rPr>
              <w:t>Suma be PVM, Eur</w:t>
            </w:r>
          </w:p>
        </w:tc>
      </w:tr>
      <w:tr w:rsidR="00B707DA" w:rsidRPr="00B707DA" w14:paraId="153A7945" w14:textId="77777777" w:rsidTr="00FC24D1">
        <w:tc>
          <w:tcPr>
            <w:tcW w:w="434" w:type="pct"/>
          </w:tcPr>
          <w:p w14:paraId="67726F45" w14:textId="77777777" w:rsidR="00B707DA" w:rsidRPr="00B707DA" w:rsidRDefault="00B707DA" w:rsidP="00B707DA">
            <w:pPr>
              <w:jc w:val="center"/>
              <w:rPr>
                <w:rFonts w:eastAsia="Calibri"/>
                <w:b/>
                <w:szCs w:val="22"/>
              </w:rPr>
            </w:pPr>
            <w:r w:rsidRPr="00B707DA">
              <w:rPr>
                <w:rFonts w:eastAsia="Calibri"/>
                <w:b/>
                <w:szCs w:val="22"/>
              </w:rPr>
              <w:t>1</w:t>
            </w:r>
          </w:p>
        </w:tc>
        <w:tc>
          <w:tcPr>
            <w:tcW w:w="2268" w:type="pct"/>
          </w:tcPr>
          <w:p w14:paraId="2C239C55" w14:textId="77777777" w:rsidR="00B707DA" w:rsidRPr="00B707DA" w:rsidRDefault="00B707DA" w:rsidP="00B707DA">
            <w:pPr>
              <w:jc w:val="center"/>
              <w:rPr>
                <w:rFonts w:eastAsia="Calibri"/>
                <w:b/>
                <w:szCs w:val="22"/>
              </w:rPr>
            </w:pPr>
            <w:r w:rsidRPr="00B707DA">
              <w:rPr>
                <w:rFonts w:eastAsia="Calibri"/>
                <w:b/>
                <w:szCs w:val="22"/>
              </w:rPr>
              <w:t>2</w:t>
            </w:r>
          </w:p>
        </w:tc>
        <w:tc>
          <w:tcPr>
            <w:tcW w:w="640" w:type="pct"/>
          </w:tcPr>
          <w:p w14:paraId="6D3142CA" w14:textId="77777777" w:rsidR="00B707DA" w:rsidRPr="00B707DA" w:rsidRDefault="00B707DA" w:rsidP="00B707DA">
            <w:pPr>
              <w:jc w:val="center"/>
              <w:rPr>
                <w:rFonts w:eastAsia="Calibri"/>
                <w:b/>
                <w:szCs w:val="22"/>
              </w:rPr>
            </w:pPr>
            <w:r w:rsidRPr="00B707DA">
              <w:rPr>
                <w:rFonts w:eastAsia="Calibri"/>
                <w:b/>
                <w:szCs w:val="22"/>
              </w:rPr>
              <w:t>3</w:t>
            </w:r>
          </w:p>
        </w:tc>
        <w:tc>
          <w:tcPr>
            <w:tcW w:w="696" w:type="pct"/>
          </w:tcPr>
          <w:p w14:paraId="15DC3E64" w14:textId="77777777" w:rsidR="00B707DA" w:rsidRPr="00B707DA" w:rsidRDefault="00B707DA" w:rsidP="00B707DA">
            <w:pPr>
              <w:jc w:val="center"/>
              <w:rPr>
                <w:rFonts w:eastAsia="Calibri"/>
                <w:b/>
                <w:szCs w:val="22"/>
              </w:rPr>
            </w:pPr>
            <w:r w:rsidRPr="00B707DA">
              <w:rPr>
                <w:rFonts w:eastAsia="Calibri"/>
                <w:b/>
                <w:szCs w:val="22"/>
              </w:rPr>
              <w:t>4</w:t>
            </w:r>
          </w:p>
        </w:tc>
        <w:tc>
          <w:tcPr>
            <w:tcW w:w="962" w:type="pct"/>
          </w:tcPr>
          <w:p w14:paraId="3D52314F" w14:textId="77777777" w:rsidR="00B707DA" w:rsidRPr="00B707DA" w:rsidRDefault="00B707DA" w:rsidP="00B707DA">
            <w:pPr>
              <w:jc w:val="center"/>
              <w:rPr>
                <w:rFonts w:eastAsia="Calibri"/>
                <w:b/>
                <w:szCs w:val="22"/>
              </w:rPr>
            </w:pPr>
            <w:r w:rsidRPr="00B707DA">
              <w:rPr>
                <w:rFonts w:eastAsia="Calibri"/>
                <w:b/>
                <w:szCs w:val="22"/>
              </w:rPr>
              <w:t>5=3x4</w:t>
            </w:r>
          </w:p>
        </w:tc>
      </w:tr>
      <w:tr w:rsidR="00B707DA" w:rsidRPr="00B707DA" w14:paraId="7BE30BCE" w14:textId="77777777" w:rsidTr="00FC24D1">
        <w:tc>
          <w:tcPr>
            <w:tcW w:w="434" w:type="pct"/>
            <w:tcBorders>
              <w:bottom w:val="single" w:sz="4" w:space="0" w:color="auto"/>
            </w:tcBorders>
          </w:tcPr>
          <w:p w14:paraId="7F4B102C" w14:textId="77777777" w:rsidR="00B707DA" w:rsidRPr="00B707DA" w:rsidRDefault="00B707DA" w:rsidP="00B707DA">
            <w:pPr>
              <w:jc w:val="both"/>
              <w:rPr>
                <w:rFonts w:eastAsia="Calibri"/>
                <w:szCs w:val="22"/>
              </w:rPr>
            </w:pPr>
            <w:r w:rsidRPr="00B707DA">
              <w:rPr>
                <w:rFonts w:eastAsia="Calibri"/>
                <w:szCs w:val="22"/>
              </w:rPr>
              <w:t>1.</w:t>
            </w:r>
          </w:p>
        </w:tc>
        <w:tc>
          <w:tcPr>
            <w:tcW w:w="2268" w:type="pct"/>
            <w:vAlign w:val="center"/>
          </w:tcPr>
          <w:p w14:paraId="7DB86C74" w14:textId="2F13F9C9" w:rsidR="00B707DA" w:rsidRPr="00B707DA" w:rsidRDefault="00B707DA" w:rsidP="00B707DA">
            <w:pPr>
              <w:jc w:val="both"/>
              <w:rPr>
                <w:rFonts w:eastAsia="Calibri"/>
                <w:szCs w:val="22"/>
              </w:rPr>
            </w:pPr>
          </w:p>
        </w:tc>
        <w:tc>
          <w:tcPr>
            <w:tcW w:w="640" w:type="pct"/>
            <w:vAlign w:val="center"/>
          </w:tcPr>
          <w:p w14:paraId="2725A3BD" w14:textId="0B17E760" w:rsidR="00B707DA" w:rsidRPr="00B707DA" w:rsidRDefault="00B707DA" w:rsidP="00B707DA">
            <w:pPr>
              <w:jc w:val="center"/>
              <w:rPr>
                <w:rFonts w:eastAsia="Calibri"/>
                <w:szCs w:val="22"/>
              </w:rPr>
            </w:pPr>
          </w:p>
        </w:tc>
        <w:tc>
          <w:tcPr>
            <w:tcW w:w="696" w:type="pct"/>
            <w:tcBorders>
              <w:bottom w:val="single" w:sz="4" w:space="0" w:color="auto"/>
            </w:tcBorders>
          </w:tcPr>
          <w:p w14:paraId="6A075E67" w14:textId="5B19E29F" w:rsidR="00B707DA" w:rsidRPr="00B707DA" w:rsidRDefault="00B707DA" w:rsidP="00B707DA">
            <w:pPr>
              <w:jc w:val="center"/>
              <w:rPr>
                <w:rFonts w:eastAsia="Calibri"/>
                <w:szCs w:val="22"/>
              </w:rPr>
            </w:pPr>
          </w:p>
        </w:tc>
        <w:tc>
          <w:tcPr>
            <w:tcW w:w="962" w:type="pct"/>
            <w:tcBorders>
              <w:bottom w:val="single" w:sz="4" w:space="0" w:color="auto"/>
            </w:tcBorders>
          </w:tcPr>
          <w:p w14:paraId="37BD7FF8" w14:textId="713A0D37" w:rsidR="00B707DA" w:rsidRPr="00B707DA" w:rsidRDefault="00B707DA" w:rsidP="00B707DA">
            <w:pPr>
              <w:jc w:val="center"/>
              <w:rPr>
                <w:rFonts w:eastAsia="Calibri"/>
                <w:szCs w:val="22"/>
              </w:rPr>
            </w:pPr>
          </w:p>
        </w:tc>
      </w:tr>
      <w:tr w:rsidR="00B707DA" w:rsidRPr="00B707DA" w14:paraId="77774DAB" w14:textId="77777777" w:rsidTr="00FC24D1">
        <w:tc>
          <w:tcPr>
            <w:tcW w:w="434" w:type="pct"/>
            <w:tcBorders>
              <w:bottom w:val="single" w:sz="4" w:space="0" w:color="auto"/>
            </w:tcBorders>
          </w:tcPr>
          <w:p w14:paraId="5048DF50" w14:textId="77777777" w:rsidR="00B707DA" w:rsidRPr="00B707DA" w:rsidRDefault="00B707DA" w:rsidP="00B707DA">
            <w:pPr>
              <w:jc w:val="both"/>
              <w:rPr>
                <w:rFonts w:eastAsia="Calibri"/>
                <w:szCs w:val="22"/>
              </w:rPr>
            </w:pPr>
            <w:r w:rsidRPr="00B707DA">
              <w:rPr>
                <w:rFonts w:eastAsia="Calibri"/>
                <w:szCs w:val="22"/>
              </w:rPr>
              <w:t>2.</w:t>
            </w:r>
          </w:p>
        </w:tc>
        <w:tc>
          <w:tcPr>
            <w:tcW w:w="2268" w:type="pct"/>
            <w:vAlign w:val="center"/>
          </w:tcPr>
          <w:p w14:paraId="16ABD51C" w14:textId="46FFA6E8" w:rsidR="00B707DA" w:rsidRPr="00B707DA" w:rsidRDefault="00B707DA" w:rsidP="00B707DA">
            <w:pPr>
              <w:jc w:val="both"/>
              <w:rPr>
                <w:rFonts w:eastAsia="Calibri"/>
                <w:szCs w:val="22"/>
              </w:rPr>
            </w:pPr>
          </w:p>
        </w:tc>
        <w:tc>
          <w:tcPr>
            <w:tcW w:w="640" w:type="pct"/>
            <w:vAlign w:val="center"/>
          </w:tcPr>
          <w:p w14:paraId="591B4CDE" w14:textId="6AB1EDE0" w:rsidR="00B707DA" w:rsidRPr="00B707DA" w:rsidRDefault="00B707DA" w:rsidP="00B707DA">
            <w:pPr>
              <w:jc w:val="center"/>
              <w:rPr>
                <w:rFonts w:eastAsia="Calibri"/>
                <w:szCs w:val="22"/>
              </w:rPr>
            </w:pPr>
          </w:p>
        </w:tc>
        <w:tc>
          <w:tcPr>
            <w:tcW w:w="696" w:type="pct"/>
            <w:tcBorders>
              <w:bottom w:val="single" w:sz="4" w:space="0" w:color="auto"/>
            </w:tcBorders>
          </w:tcPr>
          <w:p w14:paraId="0760B53F" w14:textId="53E74794" w:rsidR="00B707DA" w:rsidRPr="00B707DA" w:rsidRDefault="00B707DA" w:rsidP="00B707DA">
            <w:pPr>
              <w:jc w:val="center"/>
              <w:rPr>
                <w:rFonts w:eastAsia="Calibri"/>
                <w:szCs w:val="22"/>
              </w:rPr>
            </w:pPr>
          </w:p>
        </w:tc>
        <w:tc>
          <w:tcPr>
            <w:tcW w:w="962" w:type="pct"/>
            <w:tcBorders>
              <w:bottom w:val="single" w:sz="4" w:space="0" w:color="auto"/>
            </w:tcBorders>
          </w:tcPr>
          <w:p w14:paraId="2415E823" w14:textId="2C62586E" w:rsidR="00B707DA" w:rsidRPr="00B707DA" w:rsidRDefault="00B707DA" w:rsidP="00B707DA">
            <w:pPr>
              <w:jc w:val="center"/>
              <w:rPr>
                <w:rFonts w:eastAsia="Calibri"/>
                <w:szCs w:val="22"/>
              </w:rPr>
            </w:pPr>
          </w:p>
        </w:tc>
      </w:tr>
      <w:tr w:rsidR="00B707DA" w:rsidRPr="00B707DA" w14:paraId="454AADCD" w14:textId="77777777" w:rsidTr="00FC24D1">
        <w:tc>
          <w:tcPr>
            <w:tcW w:w="434" w:type="pct"/>
            <w:tcBorders>
              <w:top w:val="nil"/>
              <w:left w:val="nil"/>
              <w:bottom w:val="nil"/>
              <w:right w:val="nil"/>
            </w:tcBorders>
          </w:tcPr>
          <w:p w14:paraId="0E7FAF5D" w14:textId="77777777" w:rsidR="00B707DA" w:rsidRPr="00B707DA" w:rsidRDefault="00B707DA" w:rsidP="00B707DA">
            <w:pPr>
              <w:jc w:val="both"/>
              <w:rPr>
                <w:rFonts w:eastAsia="Calibri"/>
                <w:szCs w:val="22"/>
              </w:rPr>
            </w:pPr>
          </w:p>
        </w:tc>
        <w:tc>
          <w:tcPr>
            <w:tcW w:w="2268" w:type="pct"/>
            <w:tcBorders>
              <w:top w:val="nil"/>
              <w:left w:val="nil"/>
              <w:bottom w:val="nil"/>
              <w:right w:val="nil"/>
            </w:tcBorders>
          </w:tcPr>
          <w:p w14:paraId="5377489E" w14:textId="77777777" w:rsidR="00B707DA" w:rsidRPr="00B707DA" w:rsidRDefault="00B707DA" w:rsidP="00B707DA">
            <w:pPr>
              <w:jc w:val="both"/>
              <w:rPr>
                <w:rFonts w:eastAsia="Calibri"/>
                <w:szCs w:val="22"/>
              </w:rPr>
            </w:pPr>
          </w:p>
        </w:tc>
        <w:tc>
          <w:tcPr>
            <w:tcW w:w="640" w:type="pct"/>
            <w:tcBorders>
              <w:top w:val="nil"/>
              <w:left w:val="nil"/>
              <w:bottom w:val="nil"/>
              <w:right w:val="nil"/>
            </w:tcBorders>
          </w:tcPr>
          <w:p w14:paraId="2229BA54" w14:textId="77777777" w:rsidR="00B707DA" w:rsidRPr="00B707DA" w:rsidRDefault="00B707DA" w:rsidP="00B707DA">
            <w:pPr>
              <w:jc w:val="both"/>
              <w:rPr>
                <w:rFonts w:eastAsia="Calibri"/>
                <w:szCs w:val="22"/>
              </w:rPr>
            </w:pPr>
          </w:p>
        </w:tc>
        <w:tc>
          <w:tcPr>
            <w:tcW w:w="696" w:type="pct"/>
            <w:tcBorders>
              <w:top w:val="nil"/>
              <w:left w:val="nil"/>
              <w:bottom w:val="nil"/>
              <w:right w:val="single" w:sz="4" w:space="0" w:color="auto"/>
            </w:tcBorders>
          </w:tcPr>
          <w:p w14:paraId="35DDF5B1" w14:textId="77777777" w:rsidR="00B707DA" w:rsidRPr="00B707DA" w:rsidRDefault="00B707DA" w:rsidP="00B707DA">
            <w:pPr>
              <w:jc w:val="right"/>
              <w:rPr>
                <w:rFonts w:eastAsia="Calibri"/>
                <w:b/>
                <w:szCs w:val="22"/>
              </w:rPr>
            </w:pPr>
            <w:r w:rsidRPr="00B707DA">
              <w:rPr>
                <w:rFonts w:eastAsia="Calibri"/>
                <w:b/>
                <w:szCs w:val="22"/>
              </w:rPr>
              <w:t>Iš viso (be PVM):</w:t>
            </w:r>
          </w:p>
        </w:tc>
        <w:tc>
          <w:tcPr>
            <w:tcW w:w="962" w:type="pct"/>
            <w:tcBorders>
              <w:top w:val="single" w:sz="4" w:space="0" w:color="auto"/>
              <w:left w:val="single" w:sz="4" w:space="0" w:color="auto"/>
              <w:bottom w:val="single" w:sz="4" w:space="0" w:color="auto"/>
              <w:right w:val="single" w:sz="4" w:space="0" w:color="auto"/>
            </w:tcBorders>
          </w:tcPr>
          <w:p w14:paraId="1F276497" w14:textId="58B2E7C6" w:rsidR="00B707DA" w:rsidRPr="00B707DA" w:rsidRDefault="00B707DA" w:rsidP="00B707DA">
            <w:pPr>
              <w:jc w:val="both"/>
              <w:rPr>
                <w:rFonts w:eastAsia="Calibri"/>
                <w:szCs w:val="22"/>
              </w:rPr>
            </w:pPr>
          </w:p>
        </w:tc>
      </w:tr>
      <w:tr w:rsidR="00B707DA" w:rsidRPr="00B707DA" w14:paraId="61F653D2" w14:textId="77777777" w:rsidTr="00FC24D1">
        <w:tc>
          <w:tcPr>
            <w:tcW w:w="434" w:type="pct"/>
            <w:tcBorders>
              <w:top w:val="nil"/>
              <w:left w:val="nil"/>
              <w:bottom w:val="nil"/>
              <w:right w:val="nil"/>
            </w:tcBorders>
          </w:tcPr>
          <w:p w14:paraId="5CFA6D1C" w14:textId="77777777" w:rsidR="00B707DA" w:rsidRPr="00B707DA" w:rsidRDefault="00B707DA" w:rsidP="00B707DA">
            <w:pPr>
              <w:jc w:val="both"/>
              <w:rPr>
                <w:rFonts w:eastAsia="Calibri"/>
                <w:szCs w:val="22"/>
              </w:rPr>
            </w:pPr>
          </w:p>
        </w:tc>
        <w:tc>
          <w:tcPr>
            <w:tcW w:w="2268" w:type="pct"/>
            <w:tcBorders>
              <w:top w:val="nil"/>
              <w:left w:val="nil"/>
              <w:bottom w:val="nil"/>
              <w:right w:val="nil"/>
            </w:tcBorders>
          </w:tcPr>
          <w:p w14:paraId="0E38AAA2" w14:textId="77777777" w:rsidR="00B707DA" w:rsidRPr="00B707DA" w:rsidRDefault="00B707DA" w:rsidP="00B707DA">
            <w:pPr>
              <w:jc w:val="both"/>
              <w:rPr>
                <w:rFonts w:eastAsia="Calibri"/>
                <w:szCs w:val="22"/>
              </w:rPr>
            </w:pPr>
          </w:p>
        </w:tc>
        <w:tc>
          <w:tcPr>
            <w:tcW w:w="640" w:type="pct"/>
            <w:tcBorders>
              <w:top w:val="nil"/>
              <w:left w:val="nil"/>
              <w:bottom w:val="nil"/>
              <w:right w:val="nil"/>
            </w:tcBorders>
          </w:tcPr>
          <w:p w14:paraId="2EF6CC10" w14:textId="77777777" w:rsidR="00B707DA" w:rsidRPr="00B707DA" w:rsidRDefault="00B707DA" w:rsidP="00B707DA">
            <w:pPr>
              <w:jc w:val="both"/>
              <w:rPr>
                <w:rFonts w:eastAsia="Calibri"/>
                <w:szCs w:val="22"/>
              </w:rPr>
            </w:pPr>
          </w:p>
        </w:tc>
        <w:tc>
          <w:tcPr>
            <w:tcW w:w="696" w:type="pct"/>
            <w:tcBorders>
              <w:top w:val="nil"/>
              <w:left w:val="nil"/>
              <w:bottom w:val="nil"/>
              <w:right w:val="single" w:sz="4" w:space="0" w:color="auto"/>
            </w:tcBorders>
          </w:tcPr>
          <w:p w14:paraId="4CFF5907" w14:textId="77777777" w:rsidR="00B707DA" w:rsidRPr="00B707DA" w:rsidRDefault="00B707DA" w:rsidP="00B707DA">
            <w:pPr>
              <w:jc w:val="right"/>
              <w:rPr>
                <w:rFonts w:eastAsia="Calibri"/>
                <w:b/>
                <w:szCs w:val="22"/>
              </w:rPr>
            </w:pPr>
            <w:r w:rsidRPr="00B707DA">
              <w:rPr>
                <w:rFonts w:eastAsia="Calibri"/>
                <w:b/>
                <w:szCs w:val="22"/>
              </w:rPr>
              <w:t>PVM:</w:t>
            </w:r>
          </w:p>
        </w:tc>
        <w:tc>
          <w:tcPr>
            <w:tcW w:w="962" w:type="pct"/>
            <w:tcBorders>
              <w:top w:val="single" w:sz="4" w:space="0" w:color="auto"/>
              <w:left w:val="single" w:sz="4" w:space="0" w:color="auto"/>
              <w:bottom w:val="single" w:sz="4" w:space="0" w:color="auto"/>
              <w:right w:val="single" w:sz="4" w:space="0" w:color="auto"/>
            </w:tcBorders>
          </w:tcPr>
          <w:p w14:paraId="7B074BDD" w14:textId="62727A6F" w:rsidR="00B707DA" w:rsidRPr="00B707DA" w:rsidRDefault="00B707DA" w:rsidP="00B707DA">
            <w:pPr>
              <w:jc w:val="both"/>
              <w:rPr>
                <w:rFonts w:eastAsia="Calibri"/>
                <w:szCs w:val="22"/>
              </w:rPr>
            </w:pPr>
          </w:p>
        </w:tc>
      </w:tr>
      <w:tr w:rsidR="00B707DA" w:rsidRPr="00B707DA" w14:paraId="22206B58" w14:textId="77777777" w:rsidTr="00FC24D1">
        <w:tc>
          <w:tcPr>
            <w:tcW w:w="434" w:type="pct"/>
            <w:tcBorders>
              <w:top w:val="nil"/>
              <w:left w:val="nil"/>
              <w:bottom w:val="nil"/>
              <w:right w:val="nil"/>
            </w:tcBorders>
          </w:tcPr>
          <w:p w14:paraId="41FA86EA" w14:textId="77777777" w:rsidR="00B707DA" w:rsidRPr="00B707DA" w:rsidRDefault="00B707DA" w:rsidP="00B707DA">
            <w:pPr>
              <w:jc w:val="both"/>
              <w:rPr>
                <w:rFonts w:eastAsia="Calibri"/>
                <w:szCs w:val="22"/>
              </w:rPr>
            </w:pPr>
          </w:p>
        </w:tc>
        <w:tc>
          <w:tcPr>
            <w:tcW w:w="2268" w:type="pct"/>
            <w:tcBorders>
              <w:top w:val="nil"/>
              <w:left w:val="nil"/>
              <w:bottom w:val="nil"/>
              <w:right w:val="nil"/>
            </w:tcBorders>
          </w:tcPr>
          <w:p w14:paraId="4316A0DD" w14:textId="77777777" w:rsidR="00B707DA" w:rsidRPr="00B707DA" w:rsidRDefault="00B707DA" w:rsidP="00B707DA">
            <w:pPr>
              <w:jc w:val="both"/>
              <w:rPr>
                <w:rFonts w:eastAsia="Calibri"/>
                <w:szCs w:val="22"/>
              </w:rPr>
            </w:pPr>
          </w:p>
        </w:tc>
        <w:tc>
          <w:tcPr>
            <w:tcW w:w="640" w:type="pct"/>
            <w:tcBorders>
              <w:top w:val="nil"/>
              <w:left w:val="nil"/>
              <w:bottom w:val="nil"/>
              <w:right w:val="nil"/>
            </w:tcBorders>
          </w:tcPr>
          <w:p w14:paraId="562620AA" w14:textId="77777777" w:rsidR="00B707DA" w:rsidRPr="00B707DA" w:rsidRDefault="00B707DA" w:rsidP="00B707DA">
            <w:pPr>
              <w:jc w:val="both"/>
              <w:rPr>
                <w:rFonts w:eastAsia="Calibri"/>
                <w:szCs w:val="22"/>
              </w:rPr>
            </w:pPr>
          </w:p>
        </w:tc>
        <w:tc>
          <w:tcPr>
            <w:tcW w:w="696" w:type="pct"/>
            <w:tcBorders>
              <w:top w:val="nil"/>
              <w:left w:val="nil"/>
              <w:bottom w:val="nil"/>
              <w:right w:val="single" w:sz="4" w:space="0" w:color="auto"/>
            </w:tcBorders>
          </w:tcPr>
          <w:p w14:paraId="0FC0068F" w14:textId="77777777" w:rsidR="00B707DA" w:rsidRPr="00B707DA" w:rsidRDefault="00B707DA" w:rsidP="00B707DA">
            <w:pPr>
              <w:jc w:val="right"/>
              <w:rPr>
                <w:rFonts w:eastAsia="Calibri"/>
                <w:b/>
                <w:szCs w:val="22"/>
              </w:rPr>
            </w:pPr>
            <w:r w:rsidRPr="00B707DA">
              <w:rPr>
                <w:rFonts w:eastAsia="Calibri"/>
                <w:b/>
                <w:szCs w:val="22"/>
              </w:rPr>
              <w:t>Iš viso (su PVM):</w:t>
            </w:r>
          </w:p>
        </w:tc>
        <w:tc>
          <w:tcPr>
            <w:tcW w:w="962" w:type="pct"/>
            <w:tcBorders>
              <w:top w:val="single" w:sz="4" w:space="0" w:color="auto"/>
              <w:left w:val="single" w:sz="4" w:space="0" w:color="auto"/>
              <w:bottom w:val="single" w:sz="4" w:space="0" w:color="auto"/>
              <w:right w:val="single" w:sz="4" w:space="0" w:color="auto"/>
            </w:tcBorders>
          </w:tcPr>
          <w:p w14:paraId="54C84589" w14:textId="5CCFD68E" w:rsidR="00B707DA" w:rsidRPr="00B707DA" w:rsidRDefault="00B707DA" w:rsidP="00B707DA">
            <w:pPr>
              <w:jc w:val="both"/>
              <w:rPr>
                <w:rFonts w:eastAsia="Calibri"/>
                <w:szCs w:val="22"/>
              </w:rPr>
            </w:pPr>
          </w:p>
        </w:tc>
      </w:tr>
    </w:tbl>
    <w:p w14:paraId="6102F4FA" w14:textId="77777777" w:rsidR="00B707DA" w:rsidRPr="00B707DA" w:rsidRDefault="00B707DA" w:rsidP="00B707DA">
      <w:pPr>
        <w:ind w:firstLine="709"/>
        <w:jc w:val="both"/>
        <w:rPr>
          <w:rFonts w:eastAsia="Calibri"/>
          <w:szCs w:val="22"/>
        </w:rPr>
      </w:pPr>
    </w:p>
    <w:p w14:paraId="5CD94580" w14:textId="77777777" w:rsidR="00B707DA" w:rsidRPr="00B707DA" w:rsidRDefault="00B707DA" w:rsidP="00B707DA">
      <w:pPr>
        <w:ind w:firstLine="709"/>
        <w:jc w:val="both"/>
        <w:rPr>
          <w:rFonts w:eastAsia="Calibri"/>
          <w:szCs w:val="24"/>
        </w:rPr>
      </w:pPr>
    </w:p>
    <w:tbl>
      <w:tblPr>
        <w:tblStyle w:val="Lentelstinklelis"/>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08"/>
        <w:gridCol w:w="4254"/>
      </w:tblGrid>
      <w:tr w:rsidR="00B707DA" w:rsidRPr="00B707DA" w14:paraId="6DF70F44" w14:textId="77777777" w:rsidTr="003C3A46">
        <w:tc>
          <w:tcPr>
            <w:tcW w:w="3969" w:type="dxa"/>
          </w:tcPr>
          <w:p w14:paraId="7B79A06B" w14:textId="0DB1AC4A" w:rsidR="00B707DA" w:rsidRPr="00B707DA" w:rsidRDefault="006B6FB6" w:rsidP="00B707DA">
            <w:pPr>
              <w:rPr>
                <w:b/>
                <w:bCs/>
                <w:sz w:val="24"/>
                <w:szCs w:val="24"/>
              </w:rPr>
            </w:pPr>
            <w:r w:rsidRPr="006B6FB6">
              <w:rPr>
                <w:b/>
                <w:bCs/>
                <w:sz w:val="24"/>
                <w:szCs w:val="24"/>
              </w:rPr>
              <w:t>Pirkėjas</w:t>
            </w:r>
          </w:p>
        </w:tc>
        <w:tc>
          <w:tcPr>
            <w:tcW w:w="708" w:type="dxa"/>
          </w:tcPr>
          <w:p w14:paraId="040C118D" w14:textId="77777777" w:rsidR="00B707DA" w:rsidRPr="00B707DA" w:rsidRDefault="00B707DA" w:rsidP="00B707DA">
            <w:pPr>
              <w:rPr>
                <w:sz w:val="24"/>
                <w:szCs w:val="24"/>
              </w:rPr>
            </w:pPr>
          </w:p>
        </w:tc>
        <w:tc>
          <w:tcPr>
            <w:tcW w:w="4254" w:type="dxa"/>
          </w:tcPr>
          <w:p w14:paraId="7F59ABD5" w14:textId="77777777" w:rsidR="00B707DA" w:rsidRPr="006B6FB6" w:rsidRDefault="006B6FB6" w:rsidP="00B707DA">
            <w:pPr>
              <w:rPr>
                <w:b/>
                <w:bCs/>
                <w:sz w:val="24"/>
                <w:szCs w:val="24"/>
              </w:rPr>
            </w:pPr>
            <w:r w:rsidRPr="006B6FB6">
              <w:rPr>
                <w:b/>
                <w:bCs/>
                <w:sz w:val="24"/>
                <w:szCs w:val="24"/>
              </w:rPr>
              <w:t>Tiekėjas</w:t>
            </w:r>
          </w:p>
          <w:p w14:paraId="698158F2" w14:textId="77777777" w:rsidR="006B6FB6" w:rsidRPr="006B6FB6" w:rsidRDefault="006B6FB6" w:rsidP="00B707DA">
            <w:pPr>
              <w:rPr>
                <w:sz w:val="24"/>
                <w:szCs w:val="24"/>
              </w:rPr>
            </w:pPr>
          </w:p>
          <w:p w14:paraId="44D7E7A3" w14:textId="77777777" w:rsidR="006B6FB6" w:rsidRPr="006B6FB6" w:rsidRDefault="006B6FB6" w:rsidP="00B707DA">
            <w:pPr>
              <w:rPr>
                <w:sz w:val="24"/>
                <w:szCs w:val="24"/>
              </w:rPr>
            </w:pPr>
          </w:p>
          <w:p w14:paraId="4AD184AA" w14:textId="77777777" w:rsidR="006B6FB6" w:rsidRPr="006B6FB6" w:rsidRDefault="006B6FB6" w:rsidP="00B707DA">
            <w:pPr>
              <w:rPr>
                <w:sz w:val="24"/>
                <w:szCs w:val="24"/>
              </w:rPr>
            </w:pPr>
          </w:p>
          <w:p w14:paraId="127E9CF0" w14:textId="77777777" w:rsidR="006B6FB6" w:rsidRPr="006B6FB6" w:rsidRDefault="006B6FB6" w:rsidP="00B707DA">
            <w:pPr>
              <w:rPr>
                <w:sz w:val="24"/>
                <w:szCs w:val="24"/>
              </w:rPr>
            </w:pPr>
          </w:p>
          <w:p w14:paraId="17346E7A" w14:textId="77777777" w:rsidR="006B6FB6" w:rsidRPr="006B6FB6" w:rsidRDefault="006B6FB6" w:rsidP="00B707DA">
            <w:pPr>
              <w:rPr>
                <w:sz w:val="24"/>
                <w:szCs w:val="24"/>
              </w:rPr>
            </w:pPr>
          </w:p>
          <w:p w14:paraId="0F148504" w14:textId="77777777" w:rsidR="006B6FB6" w:rsidRPr="006B6FB6" w:rsidRDefault="006B6FB6" w:rsidP="00B707DA">
            <w:pPr>
              <w:rPr>
                <w:sz w:val="24"/>
                <w:szCs w:val="24"/>
              </w:rPr>
            </w:pPr>
          </w:p>
          <w:p w14:paraId="21D3D70A" w14:textId="77777777" w:rsidR="006B6FB6" w:rsidRPr="006B6FB6" w:rsidRDefault="006B6FB6" w:rsidP="00B707DA">
            <w:pPr>
              <w:rPr>
                <w:sz w:val="24"/>
                <w:szCs w:val="24"/>
              </w:rPr>
            </w:pPr>
          </w:p>
          <w:p w14:paraId="3E340D82" w14:textId="68641FE5" w:rsidR="006B6FB6" w:rsidRPr="00B707DA" w:rsidRDefault="006B6FB6" w:rsidP="00B707DA">
            <w:pPr>
              <w:rPr>
                <w:sz w:val="24"/>
                <w:szCs w:val="24"/>
              </w:rPr>
            </w:pPr>
          </w:p>
        </w:tc>
      </w:tr>
      <w:tr w:rsidR="00B707DA" w:rsidRPr="00B707DA" w14:paraId="17269D57" w14:textId="77777777" w:rsidTr="003C3A46">
        <w:tc>
          <w:tcPr>
            <w:tcW w:w="3969" w:type="dxa"/>
            <w:tcBorders>
              <w:bottom w:val="single" w:sz="4" w:space="0" w:color="auto"/>
            </w:tcBorders>
          </w:tcPr>
          <w:p w14:paraId="7D27AF9E" w14:textId="17ED0A5F" w:rsidR="00B707DA" w:rsidRPr="00B707DA" w:rsidRDefault="00B707DA" w:rsidP="00B707DA"/>
        </w:tc>
        <w:tc>
          <w:tcPr>
            <w:tcW w:w="708" w:type="dxa"/>
          </w:tcPr>
          <w:p w14:paraId="76893BBA" w14:textId="77777777" w:rsidR="00B707DA" w:rsidRPr="00B707DA" w:rsidRDefault="00B707DA" w:rsidP="00B707DA"/>
        </w:tc>
        <w:tc>
          <w:tcPr>
            <w:tcW w:w="4254" w:type="dxa"/>
            <w:tcBorders>
              <w:bottom w:val="single" w:sz="4" w:space="0" w:color="auto"/>
            </w:tcBorders>
          </w:tcPr>
          <w:p w14:paraId="35A85DE3" w14:textId="77BC8FFE" w:rsidR="00B707DA" w:rsidRPr="00B707DA" w:rsidRDefault="00B707DA" w:rsidP="00B707DA"/>
        </w:tc>
      </w:tr>
      <w:tr w:rsidR="00B707DA" w:rsidRPr="00B707DA" w14:paraId="7846EA51" w14:textId="77777777" w:rsidTr="003C3A46">
        <w:tc>
          <w:tcPr>
            <w:tcW w:w="3969" w:type="dxa"/>
            <w:tcBorders>
              <w:top w:val="single" w:sz="4" w:space="0" w:color="auto"/>
            </w:tcBorders>
          </w:tcPr>
          <w:p w14:paraId="3F6EDE35" w14:textId="77777777" w:rsidR="00B707DA" w:rsidRPr="00B707DA" w:rsidRDefault="00B707DA" w:rsidP="00B707DA">
            <w:r w:rsidRPr="00B707DA">
              <w:t>(pareigos, vardas, pavardė, parašas)</w:t>
            </w:r>
          </w:p>
          <w:p w14:paraId="1B4F7BA9" w14:textId="77777777" w:rsidR="00B707DA" w:rsidRPr="00B707DA" w:rsidRDefault="00B707DA" w:rsidP="00B707DA">
            <w:r w:rsidRPr="00B707DA">
              <w:t>A.V.</w:t>
            </w:r>
          </w:p>
        </w:tc>
        <w:tc>
          <w:tcPr>
            <w:tcW w:w="708" w:type="dxa"/>
          </w:tcPr>
          <w:p w14:paraId="5347C528" w14:textId="77777777" w:rsidR="00B707DA" w:rsidRPr="00B707DA" w:rsidRDefault="00B707DA" w:rsidP="00B707DA"/>
        </w:tc>
        <w:tc>
          <w:tcPr>
            <w:tcW w:w="4254" w:type="dxa"/>
            <w:tcBorders>
              <w:top w:val="single" w:sz="4" w:space="0" w:color="auto"/>
            </w:tcBorders>
          </w:tcPr>
          <w:p w14:paraId="0363634E" w14:textId="77777777" w:rsidR="00B707DA" w:rsidRPr="00B707DA" w:rsidRDefault="00B707DA" w:rsidP="00B707DA">
            <w:r w:rsidRPr="00B707DA">
              <w:t>(pareigos, vardas, pavardė, parašas)</w:t>
            </w:r>
          </w:p>
          <w:p w14:paraId="16E55DA9" w14:textId="77777777" w:rsidR="00B707DA" w:rsidRPr="00B707DA" w:rsidRDefault="00B707DA" w:rsidP="00B707DA">
            <w:r w:rsidRPr="00B707DA">
              <w:t>A.V.</w:t>
            </w:r>
          </w:p>
        </w:tc>
      </w:tr>
    </w:tbl>
    <w:p w14:paraId="53982208" w14:textId="77777777" w:rsidR="00B707DA" w:rsidRPr="00B707DA" w:rsidRDefault="00B707DA" w:rsidP="00B707DA">
      <w:pPr>
        <w:ind w:firstLine="709"/>
        <w:jc w:val="both"/>
        <w:rPr>
          <w:rFonts w:eastAsia="Calibri"/>
          <w:szCs w:val="22"/>
        </w:rPr>
      </w:pPr>
    </w:p>
    <w:p w14:paraId="481B420F" w14:textId="03C17AEA" w:rsidR="00B707DA" w:rsidRPr="00471236" w:rsidRDefault="00B707DA" w:rsidP="00B707DA">
      <w:pPr>
        <w:jc w:val="center"/>
        <w:rPr>
          <w:szCs w:val="24"/>
        </w:rPr>
      </w:pPr>
    </w:p>
    <w:sectPr w:rsidR="00B707DA" w:rsidRPr="00471236" w:rsidSect="00B707DA">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8333" w14:textId="77777777" w:rsidR="009A1F58" w:rsidRDefault="009A1F58">
      <w:pPr>
        <w:rPr>
          <w:kern w:val="2"/>
          <w:sz w:val="22"/>
          <w:szCs w:val="22"/>
          <w:lang w:val="en-US"/>
        </w:rPr>
      </w:pPr>
      <w:r>
        <w:rPr>
          <w:kern w:val="2"/>
          <w:sz w:val="22"/>
          <w:szCs w:val="22"/>
          <w:lang w:val="en-US"/>
        </w:rPr>
        <w:separator/>
      </w:r>
    </w:p>
  </w:endnote>
  <w:endnote w:type="continuationSeparator" w:id="0">
    <w:p w14:paraId="73B00507" w14:textId="77777777" w:rsidR="009A1F58" w:rsidRDefault="009A1F58">
      <w:pPr>
        <w:rPr>
          <w:kern w:val="2"/>
          <w:sz w:val="22"/>
          <w:szCs w:val="22"/>
          <w:lang w:val="en-US"/>
        </w:rPr>
      </w:pPr>
      <w:r>
        <w:rPr>
          <w:kern w:val="2"/>
          <w:sz w:val="22"/>
          <w:szCs w:val="22"/>
          <w:lang w:val="en-US"/>
        </w:rPr>
        <w:continuationSeparator/>
      </w:r>
    </w:p>
  </w:endnote>
  <w:endnote w:type="continuationNotice" w:id="1">
    <w:p w14:paraId="068995D0" w14:textId="77777777" w:rsidR="009A1F58" w:rsidRDefault="009A1F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09FB" w14:textId="77777777" w:rsidR="009A1F58" w:rsidRDefault="009A1F58">
      <w:pPr>
        <w:rPr>
          <w:kern w:val="2"/>
          <w:sz w:val="22"/>
          <w:szCs w:val="22"/>
          <w:lang w:val="en-US"/>
        </w:rPr>
      </w:pPr>
      <w:r>
        <w:rPr>
          <w:kern w:val="2"/>
          <w:sz w:val="22"/>
          <w:szCs w:val="22"/>
          <w:lang w:val="en-US"/>
        </w:rPr>
        <w:separator/>
      </w:r>
    </w:p>
  </w:footnote>
  <w:footnote w:type="continuationSeparator" w:id="0">
    <w:p w14:paraId="7C4BEE11" w14:textId="77777777" w:rsidR="009A1F58" w:rsidRDefault="009A1F58">
      <w:pPr>
        <w:rPr>
          <w:kern w:val="2"/>
          <w:sz w:val="22"/>
          <w:szCs w:val="22"/>
          <w:lang w:val="en-US"/>
        </w:rPr>
      </w:pPr>
      <w:r>
        <w:rPr>
          <w:kern w:val="2"/>
          <w:sz w:val="22"/>
          <w:szCs w:val="22"/>
          <w:lang w:val="en-US"/>
        </w:rPr>
        <w:continuationSeparator/>
      </w:r>
    </w:p>
  </w:footnote>
  <w:footnote w:type="continuationNotice" w:id="1">
    <w:p w14:paraId="73DAB7A4" w14:textId="77777777" w:rsidR="009A1F58" w:rsidRDefault="009A1F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48F"/>
    <w:rsid w:val="00072136"/>
    <w:rsid w:val="00083DAA"/>
    <w:rsid w:val="00090E01"/>
    <w:rsid w:val="00090EDF"/>
    <w:rsid w:val="000C27BE"/>
    <w:rsid w:val="000E47A7"/>
    <w:rsid w:val="000F127D"/>
    <w:rsid w:val="000F2E30"/>
    <w:rsid w:val="00102EAF"/>
    <w:rsid w:val="0012686B"/>
    <w:rsid w:val="001368AF"/>
    <w:rsid w:val="001377DB"/>
    <w:rsid w:val="0015155E"/>
    <w:rsid w:val="00154578"/>
    <w:rsid w:val="00193399"/>
    <w:rsid w:val="001950DF"/>
    <w:rsid w:val="001C1FAE"/>
    <w:rsid w:val="001C4F9D"/>
    <w:rsid w:val="001E1DE6"/>
    <w:rsid w:val="001F33E6"/>
    <w:rsid w:val="0020499B"/>
    <w:rsid w:val="00226E56"/>
    <w:rsid w:val="00246F6B"/>
    <w:rsid w:val="002511AA"/>
    <w:rsid w:val="0025526F"/>
    <w:rsid w:val="002B4307"/>
    <w:rsid w:val="00314D34"/>
    <w:rsid w:val="003278F1"/>
    <w:rsid w:val="0036388A"/>
    <w:rsid w:val="003815B6"/>
    <w:rsid w:val="00381F95"/>
    <w:rsid w:val="00392669"/>
    <w:rsid w:val="00393DC2"/>
    <w:rsid w:val="003A18A2"/>
    <w:rsid w:val="003C40A6"/>
    <w:rsid w:val="003D28B8"/>
    <w:rsid w:val="003E3C43"/>
    <w:rsid w:val="004143B0"/>
    <w:rsid w:val="00423617"/>
    <w:rsid w:val="00451945"/>
    <w:rsid w:val="0045459D"/>
    <w:rsid w:val="00471236"/>
    <w:rsid w:val="004750BF"/>
    <w:rsid w:val="004B3A38"/>
    <w:rsid w:val="004C6B06"/>
    <w:rsid w:val="004D053E"/>
    <w:rsid w:val="004E5E31"/>
    <w:rsid w:val="005518C4"/>
    <w:rsid w:val="00567736"/>
    <w:rsid w:val="00580AA9"/>
    <w:rsid w:val="005A5232"/>
    <w:rsid w:val="005A5832"/>
    <w:rsid w:val="005B7A1D"/>
    <w:rsid w:val="005C3557"/>
    <w:rsid w:val="005F5B23"/>
    <w:rsid w:val="00601951"/>
    <w:rsid w:val="00616F79"/>
    <w:rsid w:val="00640131"/>
    <w:rsid w:val="0065216A"/>
    <w:rsid w:val="00652DFA"/>
    <w:rsid w:val="00694CFE"/>
    <w:rsid w:val="006A7CEE"/>
    <w:rsid w:val="006B6FB6"/>
    <w:rsid w:val="006C1181"/>
    <w:rsid w:val="006E622C"/>
    <w:rsid w:val="006F644C"/>
    <w:rsid w:val="00710F54"/>
    <w:rsid w:val="00737B6C"/>
    <w:rsid w:val="00751F9A"/>
    <w:rsid w:val="007752EF"/>
    <w:rsid w:val="00780826"/>
    <w:rsid w:val="00781E7E"/>
    <w:rsid w:val="00784A6F"/>
    <w:rsid w:val="0078672F"/>
    <w:rsid w:val="00796CF4"/>
    <w:rsid w:val="007B2E2D"/>
    <w:rsid w:val="007E0B44"/>
    <w:rsid w:val="00820C82"/>
    <w:rsid w:val="008558F0"/>
    <w:rsid w:val="00860B59"/>
    <w:rsid w:val="008902D7"/>
    <w:rsid w:val="008B5F11"/>
    <w:rsid w:val="008E583E"/>
    <w:rsid w:val="008F4646"/>
    <w:rsid w:val="00933619"/>
    <w:rsid w:val="00942150"/>
    <w:rsid w:val="00943902"/>
    <w:rsid w:val="00944AAB"/>
    <w:rsid w:val="00965031"/>
    <w:rsid w:val="00974D04"/>
    <w:rsid w:val="009821B7"/>
    <w:rsid w:val="009841A4"/>
    <w:rsid w:val="009A1F58"/>
    <w:rsid w:val="009D19CB"/>
    <w:rsid w:val="009E57B7"/>
    <w:rsid w:val="00A039F3"/>
    <w:rsid w:val="00A059C9"/>
    <w:rsid w:val="00A10867"/>
    <w:rsid w:val="00A14222"/>
    <w:rsid w:val="00A307B0"/>
    <w:rsid w:val="00A35759"/>
    <w:rsid w:val="00A37A2B"/>
    <w:rsid w:val="00A610B4"/>
    <w:rsid w:val="00A732D5"/>
    <w:rsid w:val="00A86013"/>
    <w:rsid w:val="00AA4495"/>
    <w:rsid w:val="00AA7234"/>
    <w:rsid w:val="00AC4B40"/>
    <w:rsid w:val="00AD0FBE"/>
    <w:rsid w:val="00AE406B"/>
    <w:rsid w:val="00B0143A"/>
    <w:rsid w:val="00B05C4A"/>
    <w:rsid w:val="00B36F12"/>
    <w:rsid w:val="00B54755"/>
    <w:rsid w:val="00B55533"/>
    <w:rsid w:val="00B707DA"/>
    <w:rsid w:val="00B81DF3"/>
    <w:rsid w:val="00C6357F"/>
    <w:rsid w:val="00CC22FA"/>
    <w:rsid w:val="00CC55FA"/>
    <w:rsid w:val="00CD1289"/>
    <w:rsid w:val="00CE0412"/>
    <w:rsid w:val="00CE6B8F"/>
    <w:rsid w:val="00CE7C2C"/>
    <w:rsid w:val="00D165F0"/>
    <w:rsid w:val="00D220D5"/>
    <w:rsid w:val="00D401CE"/>
    <w:rsid w:val="00D804D7"/>
    <w:rsid w:val="00DA6555"/>
    <w:rsid w:val="00DA7E09"/>
    <w:rsid w:val="00DB7CFE"/>
    <w:rsid w:val="00DC6D54"/>
    <w:rsid w:val="00DF4B2C"/>
    <w:rsid w:val="00DF56A7"/>
    <w:rsid w:val="00E54B9B"/>
    <w:rsid w:val="00E772AF"/>
    <w:rsid w:val="00E87F1C"/>
    <w:rsid w:val="00EB5011"/>
    <w:rsid w:val="00EB6971"/>
    <w:rsid w:val="00ED3695"/>
    <w:rsid w:val="00F043CE"/>
    <w:rsid w:val="00F466B3"/>
    <w:rsid w:val="00F55282"/>
    <w:rsid w:val="00F62378"/>
    <w:rsid w:val="00F7039C"/>
    <w:rsid w:val="00F7573B"/>
    <w:rsid w:val="00FB53CA"/>
    <w:rsid w:val="00FC0399"/>
    <w:rsid w:val="00FC24D1"/>
    <w:rsid w:val="00FC42D5"/>
    <w:rsid w:val="00FD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etarpDiagrama">
    <w:name w:val="Be tarpų Diagrama"/>
    <w:basedOn w:val="Numatytasispastraiposriftas"/>
    <w:link w:val="Betarp"/>
    <w:uiPriority w:val="1"/>
    <w:locked/>
    <w:rsid w:val="006A7CEE"/>
    <w:rPr>
      <w:rFonts w:asciiTheme="minorHAnsi" w:eastAsiaTheme="minorEastAsia" w:hAnsiTheme="minorHAnsi" w:cstheme="minorBidi"/>
      <w:sz w:val="21"/>
      <w:szCs w:val="21"/>
      <w:lang w:eastAsia="lt-LT"/>
    </w:rPr>
  </w:style>
  <w:style w:type="paragraph" w:styleId="Betarp">
    <w:name w:val="No Spacing"/>
    <w:link w:val="BetarpDiagrama"/>
    <w:uiPriority w:val="1"/>
    <w:qFormat/>
    <w:rsid w:val="006A7CEE"/>
    <w:rPr>
      <w:rFonts w:asciiTheme="minorHAnsi" w:eastAsiaTheme="minorEastAsia" w:hAnsiTheme="minorHAnsi" w:cstheme="minorBidi"/>
      <w:sz w:val="21"/>
      <w:szCs w:val="21"/>
      <w:lang w:eastAsia="lt-LT"/>
    </w:rPr>
  </w:style>
  <w:style w:type="character" w:styleId="Komentaronuoroda">
    <w:name w:val="annotation reference"/>
    <w:basedOn w:val="Numatytasispastraiposriftas"/>
    <w:semiHidden/>
    <w:unhideWhenUsed/>
    <w:rsid w:val="006A7CEE"/>
    <w:rPr>
      <w:sz w:val="16"/>
      <w:szCs w:val="16"/>
    </w:rPr>
  </w:style>
  <w:style w:type="paragraph" w:styleId="Komentarotekstas">
    <w:name w:val="annotation text"/>
    <w:basedOn w:val="prastasis"/>
    <w:link w:val="KomentarotekstasDiagrama"/>
    <w:unhideWhenUsed/>
    <w:rsid w:val="006A7CEE"/>
    <w:rPr>
      <w:sz w:val="20"/>
    </w:rPr>
  </w:style>
  <w:style w:type="character" w:customStyle="1" w:styleId="KomentarotekstasDiagrama">
    <w:name w:val="Komentaro tekstas Diagrama"/>
    <w:basedOn w:val="Numatytasispastraiposriftas"/>
    <w:link w:val="Komentarotekstas"/>
    <w:rsid w:val="006A7CEE"/>
    <w:rPr>
      <w:sz w:val="20"/>
    </w:rPr>
  </w:style>
  <w:style w:type="paragraph" w:styleId="Komentarotema">
    <w:name w:val="annotation subject"/>
    <w:basedOn w:val="Komentarotekstas"/>
    <w:next w:val="Komentarotekstas"/>
    <w:link w:val="KomentarotemaDiagrama"/>
    <w:semiHidden/>
    <w:unhideWhenUsed/>
    <w:rsid w:val="006A7CEE"/>
    <w:rPr>
      <w:b/>
      <w:bCs/>
    </w:rPr>
  </w:style>
  <w:style w:type="character" w:customStyle="1" w:styleId="KomentarotemaDiagrama">
    <w:name w:val="Komentaro tema Diagrama"/>
    <w:basedOn w:val="KomentarotekstasDiagrama"/>
    <w:link w:val="Komentarotema"/>
    <w:semiHidden/>
    <w:rsid w:val="006A7CEE"/>
    <w:rPr>
      <w:b/>
      <w:bCs/>
      <w:sz w:val="20"/>
    </w:rPr>
  </w:style>
  <w:style w:type="character" w:customStyle="1" w:styleId="cf01">
    <w:name w:val="cf01"/>
    <w:basedOn w:val="Numatytasispastraiposriftas"/>
    <w:rsid w:val="005C3557"/>
    <w:rPr>
      <w:rFonts w:ascii="Segoe UI" w:hAnsi="Segoe UI" w:cs="Segoe UI" w:hint="default"/>
      <w:sz w:val="18"/>
      <w:szCs w:val="18"/>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860B59"/>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860B59"/>
    <w:pPr>
      <w:spacing w:after="200" w:line="276" w:lineRule="auto"/>
      <w:ind w:left="720"/>
      <w:contextualSpacing/>
    </w:pPr>
    <w:rPr>
      <w:rFonts w:ascii="Calibri" w:eastAsia="Calibri" w:hAnsi="Calibri" w:cs="Calibri"/>
      <w:sz w:val="22"/>
      <w:szCs w:val="22"/>
      <w:lang w:val="en-US"/>
    </w:rPr>
  </w:style>
  <w:style w:type="character" w:styleId="Hipersaitas">
    <w:name w:val="Hyperlink"/>
    <w:basedOn w:val="Numatytasispastraiposriftas"/>
    <w:unhideWhenUsed/>
    <w:rsid w:val="0065216A"/>
    <w:rPr>
      <w:color w:val="0563C1" w:themeColor="hyperlink"/>
      <w:u w:val="single"/>
    </w:rPr>
  </w:style>
  <w:style w:type="character" w:styleId="Neapdorotaspaminjimas">
    <w:name w:val="Unresolved Mention"/>
    <w:basedOn w:val="Numatytasispastraiposriftas"/>
    <w:uiPriority w:val="99"/>
    <w:semiHidden/>
    <w:unhideWhenUsed/>
    <w:rsid w:val="0065216A"/>
    <w:rPr>
      <w:color w:val="605E5C"/>
      <w:shd w:val="clear" w:color="auto" w:fill="E1DFDD"/>
    </w:rPr>
  </w:style>
  <w:style w:type="paragraph" w:styleId="Pataisymai">
    <w:name w:val="Revision"/>
    <w:hidden/>
    <w:semiHidden/>
    <w:rsid w:val="005A5232"/>
  </w:style>
  <w:style w:type="paragraph" w:customStyle="1" w:styleId="pf0">
    <w:name w:val="pf0"/>
    <w:basedOn w:val="prastasis"/>
    <w:rsid w:val="00423617"/>
    <w:pPr>
      <w:spacing w:before="100" w:beforeAutospacing="1" w:after="100" w:afterAutospacing="1"/>
    </w:pPr>
    <w:rPr>
      <w:szCs w:val="24"/>
      <w:lang w:eastAsia="lt-LT"/>
    </w:rPr>
  </w:style>
  <w:style w:type="character" w:customStyle="1" w:styleId="cf11">
    <w:name w:val="cf11"/>
    <w:basedOn w:val="Numatytasispastraiposriftas"/>
    <w:rsid w:val="00423617"/>
    <w:rPr>
      <w:rFonts w:ascii="Segoe UI" w:hAnsi="Segoe UI" w:cs="Segoe UI" w:hint="default"/>
      <w:b/>
      <w:bCs/>
      <w:sz w:val="18"/>
      <w:szCs w:val="18"/>
    </w:rPr>
  </w:style>
  <w:style w:type="character" w:customStyle="1" w:styleId="cf21">
    <w:name w:val="cf21"/>
    <w:basedOn w:val="Numatytasispastraiposriftas"/>
    <w:rsid w:val="00423617"/>
    <w:rPr>
      <w:rFonts w:ascii="Segoe UI" w:hAnsi="Segoe UI" w:cs="Segoe UI" w:hint="default"/>
      <w:b/>
      <w:bCs/>
      <w:i/>
      <w:iCs/>
      <w:sz w:val="18"/>
      <w:szCs w:val="18"/>
    </w:rPr>
  </w:style>
  <w:style w:type="character" w:customStyle="1" w:styleId="cf31">
    <w:name w:val="cf31"/>
    <w:basedOn w:val="Numatytasispastraiposriftas"/>
    <w:rsid w:val="00423617"/>
    <w:rPr>
      <w:rFonts w:ascii="Segoe UI" w:hAnsi="Segoe UI" w:cs="Segoe UI" w:hint="default"/>
      <w:sz w:val="18"/>
      <w:szCs w:val="18"/>
    </w:rPr>
  </w:style>
  <w:style w:type="character" w:customStyle="1" w:styleId="cf51">
    <w:name w:val="cf51"/>
    <w:basedOn w:val="Numatytasispastraiposriftas"/>
    <w:rsid w:val="00423617"/>
    <w:rPr>
      <w:rFonts w:ascii="Segoe UI" w:hAnsi="Segoe UI" w:cs="Segoe UI" w:hint="default"/>
      <w:i/>
      <w:iCs/>
      <w:sz w:val="18"/>
      <w:szCs w:val="18"/>
    </w:rPr>
  </w:style>
  <w:style w:type="paragraph" w:styleId="prastasiniatinklio">
    <w:name w:val="Normal (Web)"/>
    <w:basedOn w:val="prastasis"/>
    <w:uiPriority w:val="99"/>
    <w:semiHidden/>
    <w:unhideWhenUsed/>
    <w:rsid w:val="00423617"/>
    <w:pPr>
      <w:spacing w:before="100" w:beforeAutospacing="1" w:after="100" w:afterAutospacing="1"/>
    </w:pPr>
    <w:rPr>
      <w:szCs w:val="24"/>
      <w:lang w:eastAsia="lt-LT"/>
    </w:rPr>
  </w:style>
  <w:style w:type="table" w:styleId="Lentelstinklelis">
    <w:name w:val="Table Grid"/>
    <w:basedOn w:val="prastojilentel"/>
    <w:uiPriority w:val="59"/>
    <w:rsid w:val="00B707DA"/>
    <w:rPr>
      <w:rFonts w:eastAsia="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562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7988867">
      <w:bodyDiv w:val="1"/>
      <w:marLeft w:val="0"/>
      <w:marRight w:val="0"/>
      <w:marTop w:val="0"/>
      <w:marBottom w:val="0"/>
      <w:divBdr>
        <w:top w:val="none" w:sz="0" w:space="0" w:color="auto"/>
        <w:left w:val="none" w:sz="0" w:space="0" w:color="auto"/>
        <w:bottom w:val="none" w:sz="0" w:space="0" w:color="auto"/>
        <w:right w:val="none" w:sz="0" w:space="0" w:color="auto"/>
      </w:divBdr>
    </w:div>
    <w:div w:id="1178229309">
      <w:bodyDiv w:val="1"/>
      <w:marLeft w:val="0"/>
      <w:marRight w:val="0"/>
      <w:marTop w:val="0"/>
      <w:marBottom w:val="0"/>
      <w:divBdr>
        <w:top w:val="none" w:sz="0" w:space="0" w:color="auto"/>
        <w:left w:val="none" w:sz="0" w:space="0" w:color="auto"/>
        <w:bottom w:val="none" w:sz="0" w:space="0" w:color="auto"/>
        <w:right w:val="none" w:sz="0" w:space="0" w:color="auto"/>
      </w:divBdr>
    </w:div>
    <w:div w:id="1410929301">
      <w:bodyDiv w:val="1"/>
      <w:marLeft w:val="0"/>
      <w:marRight w:val="0"/>
      <w:marTop w:val="0"/>
      <w:marBottom w:val="0"/>
      <w:divBdr>
        <w:top w:val="none" w:sz="0" w:space="0" w:color="auto"/>
        <w:left w:val="none" w:sz="0" w:space="0" w:color="auto"/>
        <w:bottom w:val="none" w:sz="0" w:space="0" w:color="auto"/>
        <w:right w:val="none" w:sz="0" w:space="0" w:color="auto"/>
      </w:divBdr>
    </w:div>
    <w:div w:id="1879512759">
      <w:bodyDiv w:val="1"/>
      <w:marLeft w:val="0"/>
      <w:marRight w:val="0"/>
      <w:marTop w:val="0"/>
      <w:marBottom w:val="0"/>
      <w:divBdr>
        <w:top w:val="none" w:sz="0" w:space="0" w:color="auto"/>
        <w:left w:val="none" w:sz="0" w:space="0" w:color="auto"/>
        <w:bottom w:val="none" w:sz="0" w:space="0" w:color="auto"/>
        <w:right w:val="none" w:sz="0" w:space="0" w:color="auto"/>
      </w:divBdr>
    </w:div>
    <w:div w:id="2029940318">
      <w:bodyDiv w:val="1"/>
      <w:marLeft w:val="0"/>
      <w:marRight w:val="0"/>
      <w:marTop w:val="0"/>
      <w:marBottom w:val="0"/>
      <w:divBdr>
        <w:top w:val="none" w:sz="0" w:space="0" w:color="auto"/>
        <w:left w:val="none" w:sz="0" w:space="0" w:color="auto"/>
        <w:bottom w:val="none" w:sz="0" w:space="0" w:color="auto"/>
        <w:right w:val="none" w:sz="0" w:space="0" w:color="auto"/>
      </w:divBdr>
      <w:divsChild>
        <w:div w:id="1314137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sra.kaceviciene@ignalin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girdas.miklycius@ignalinosrs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tel:+37061025452"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9822</Words>
  <Characters>5599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dc:creator>
  <cp:lastModifiedBy>Vita Zabalevičienė</cp:lastModifiedBy>
  <cp:revision>2</cp:revision>
  <dcterms:created xsi:type="dcterms:W3CDTF">2025-10-13T06:24:00Z</dcterms:created>
  <dcterms:modified xsi:type="dcterms:W3CDTF">2025-10-13T06:24:00Z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