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C75B1" w14:textId="711ADAAE" w:rsidR="001F684D" w:rsidRDefault="008F6D3F" w:rsidP="00A667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TSD-964, </w:t>
      </w:r>
      <w:r w:rsidR="00757949" w:rsidRPr="00757949">
        <w:rPr>
          <w:rFonts w:ascii="Times New Roman" w:hAnsi="Times New Roman" w:cs="Times New Roman"/>
        </w:rPr>
        <w:t>VPP-5695</w:t>
      </w:r>
    </w:p>
    <w:p w14:paraId="346CCE28" w14:textId="27B1B0AD" w:rsidR="00757949" w:rsidRDefault="00757949" w:rsidP="00757949">
      <w:pPr>
        <w:jc w:val="center"/>
        <w:rPr>
          <w:rFonts w:ascii="Times New Roman" w:hAnsi="Times New Roman" w:cs="Times New Roman"/>
          <w:b/>
        </w:rPr>
      </w:pPr>
      <w:r w:rsidRPr="00757949">
        <w:rPr>
          <w:rFonts w:ascii="Times New Roman" w:hAnsi="Times New Roman" w:cs="Times New Roman"/>
          <w:b/>
        </w:rPr>
        <w:t>Artroskopinės latarjet plėtėjo techninė specifikacija</w:t>
      </w:r>
      <w:r w:rsidR="006F3BDC">
        <w:rPr>
          <w:rFonts w:ascii="Times New Roman" w:hAnsi="Times New Roman" w:cs="Times New Roman"/>
          <w:b/>
        </w:rPr>
        <w:t xml:space="preserve"> (kiekis 1 </w:t>
      </w:r>
      <w:r w:rsidR="00B56493">
        <w:rPr>
          <w:rFonts w:ascii="Times New Roman" w:hAnsi="Times New Roman" w:cs="Times New Roman"/>
          <w:b/>
        </w:rPr>
        <w:t>kompl</w:t>
      </w:r>
      <w:r w:rsidR="006F3BDC">
        <w:rPr>
          <w:rFonts w:ascii="Times New Roman" w:hAnsi="Times New Roman" w:cs="Times New Roman"/>
          <w:b/>
        </w:rPr>
        <w:t>.)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704"/>
        <w:gridCol w:w="2835"/>
        <w:gridCol w:w="4107"/>
        <w:gridCol w:w="2697"/>
      </w:tblGrid>
      <w:tr w:rsidR="009C03C5" w14:paraId="716464EB" w14:textId="77777777" w:rsidTr="003866C9">
        <w:trPr>
          <w:trHeight w:val="553"/>
        </w:trPr>
        <w:tc>
          <w:tcPr>
            <w:tcW w:w="704" w:type="dxa"/>
          </w:tcPr>
          <w:p w14:paraId="1C0B6F4E" w14:textId="77777777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F745D86" w14:textId="1A54EDB3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5" w:type="dxa"/>
          </w:tcPr>
          <w:p w14:paraId="1C53B847" w14:textId="77777777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E34B007" w14:textId="7061DC90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07" w:type="dxa"/>
            <w:vAlign w:val="center"/>
          </w:tcPr>
          <w:p w14:paraId="0651C7ED" w14:textId="0C23652E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97" w:type="dxa"/>
          </w:tcPr>
          <w:p w14:paraId="0A6F783D" w14:textId="38333379" w:rsidR="009C03C5" w:rsidRDefault="009C03C5" w:rsidP="009631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C03C5" w14:paraId="6F49F37C" w14:textId="77777777" w:rsidTr="003866C9">
        <w:trPr>
          <w:trHeight w:val="2105"/>
        </w:trPr>
        <w:tc>
          <w:tcPr>
            <w:tcW w:w="704" w:type="dxa"/>
          </w:tcPr>
          <w:p w14:paraId="33808462" w14:textId="00345645" w:rsidR="009C03C5" w:rsidRPr="00F60C0F" w:rsidRDefault="0054766C" w:rsidP="0054766C">
            <w:pPr>
              <w:jc w:val="center"/>
              <w:rPr>
                <w:rFonts w:ascii="Times New Roman" w:hAnsi="Times New Roman" w:cs="Times New Roman"/>
              </w:rPr>
            </w:pPr>
            <w:r w:rsidRPr="00F60C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64636490" w14:textId="5B86B4ED" w:rsidR="009C03C5" w:rsidRPr="00F60C0F" w:rsidRDefault="00F60C0F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p</w:t>
            </w:r>
            <w:r w:rsidR="0054766C" w:rsidRPr="00F60C0F">
              <w:rPr>
                <w:rFonts w:ascii="Times New Roman" w:hAnsi="Times New Roman" w:cs="Times New Roman"/>
              </w:rPr>
              <w:t>omentinio raumens plėtėj</w:t>
            </w:r>
            <w:r>
              <w:rPr>
                <w:rFonts w:ascii="Times New Roman" w:hAnsi="Times New Roman" w:cs="Times New Roman"/>
              </w:rPr>
              <w:t>ui</w:t>
            </w:r>
          </w:p>
        </w:tc>
        <w:tc>
          <w:tcPr>
            <w:tcW w:w="4107" w:type="dxa"/>
          </w:tcPr>
          <w:p w14:paraId="05278287" w14:textId="4A583D63" w:rsidR="009C03C5" w:rsidRDefault="00F60C0F" w:rsidP="00D175EE">
            <w:pPr>
              <w:rPr>
                <w:rFonts w:ascii="Times New Roman" w:hAnsi="Times New Roman" w:cs="Times New Roman"/>
              </w:rPr>
            </w:pPr>
            <w:r w:rsidRPr="00F60C0F">
              <w:rPr>
                <w:rFonts w:ascii="Times New Roman" w:hAnsi="Times New Roman" w:cs="Times New Roman"/>
              </w:rPr>
              <w:t>1.</w:t>
            </w:r>
            <w:r w:rsidR="00FF0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Rankena su spyruokliniu mechanizmu, plėtimo reguliavimo sraigtu ir atrama pirštams;</w:t>
            </w:r>
          </w:p>
          <w:p w14:paraId="4517E412" w14:textId="77777777" w:rsidR="00F60C0F" w:rsidRDefault="00F60C0F" w:rsidP="00D17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Darbinė instrumento dalis sudaryta iš dviejų plokščių, lenktų lopetėlių, be dantukų, buka;</w:t>
            </w:r>
          </w:p>
          <w:p w14:paraId="5415D4A8" w14:textId="4AF1EE75" w:rsidR="00F60C0F" w:rsidRPr="00F60C0F" w:rsidRDefault="00F60C0F" w:rsidP="00D17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Plėtėjo slankusis blokelis turi būti su tvirtinimo sraigtu</w:t>
            </w:r>
            <w:r w:rsidR="00B17D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</w:tcPr>
          <w:p w14:paraId="648C23E5" w14:textId="77777777" w:rsidR="009C03C5" w:rsidRDefault="009C03C5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6A2E" w14:paraId="12CE4030" w14:textId="77777777" w:rsidTr="003866C9">
        <w:trPr>
          <w:trHeight w:val="846"/>
        </w:trPr>
        <w:tc>
          <w:tcPr>
            <w:tcW w:w="704" w:type="dxa"/>
          </w:tcPr>
          <w:p w14:paraId="1F2BF184" w14:textId="29C0ED88" w:rsidR="00566A2E" w:rsidRPr="00F60C0F" w:rsidRDefault="00705D47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3DD123E" w14:textId="0226C596" w:rsidR="00566A2E" w:rsidRDefault="00705D47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Artroskopinės latarjet plėtėjo komplektą sudaro:</w:t>
            </w:r>
          </w:p>
        </w:tc>
        <w:tc>
          <w:tcPr>
            <w:tcW w:w="4107" w:type="dxa"/>
          </w:tcPr>
          <w:p w14:paraId="504EF15E" w14:textId="77777777" w:rsidR="00566A2E" w:rsidRDefault="00705D47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Pomentinio raumens plėtėjo slankusis blokelis – 1 vnt.;</w:t>
            </w:r>
          </w:p>
          <w:p w14:paraId="0311C4B2" w14:textId="7133FAA9" w:rsidR="00705D47" w:rsidRPr="00F60C0F" w:rsidRDefault="00705D47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Pomentinio raumens plėtėjas – 2 vnt.</w:t>
            </w:r>
          </w:p>
        </w:tc>
        <w:tc>
          <w:tcPr>
            <w:tcW w:w="2697" w:type="dxa"/>
          </w:tcPr>
          <w:p w14:paraId="5BB390FE" w14:textId="77777777" w:rsidR="00566A2E" w:rsidRDefault="00566A2E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03C5" w14:paraId="3C04A3FC" w14:textId="77777777" w:rsidTr="003866C9">
        <w:trPr>
          <w:trHeight w:val="1113"/>
        </w:trPr>
        <w:tc>
          <w:tcPr>
            <w:tcW w:w="704" w:type="dxa"/>
          </w:tcPr>
          <w:p w14:paraId="030EE073" w14:textId="1547E808" w:rsidR="009C03C5" w:rsidRPr="0054766C" w:rsidRDefault="0080108A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6CC54DC1" w14:textId="19EF2527" w:rsidR="009C03C5" w:rsidRPr="00D267BE" w:rsidRDefault="00B74019" w:rsidP="00757949">
            <w:pPr>
              <w:rPr>
                <w:rFonts w:ascii="Times New Roman" w:hAnsi="Times New Roman" w:cs="Times New Roman"/>
              </w:rPr>
            </w:pPr>
            <w:r w:rsidRPr="00D267BE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107" w:type="dxa"/>
          </w:tcPr>
          <w:p w14:paraId="6844C4DF" w14:textId="2C74C2C8" w:rsidR="009C03C5" w:rsidRPr="00D267BE" w:rsidRDefault="009607EB" w:rsidP="00757949">
            <w:pPr>
              <w:rPr>
                <w:rFonts w:ascii="Times New Roman" w:hAnsi="Times New Roman" w:cs="Times New Roman"/>
                <w:b/>
              </w:rPr>
            </w:pPr>
            <w:r w:rsidRPr="00D267BE">
              <w:rPr>
                <w:rFonts w:ascii="Times New Roman" w:hAnsi="Times New Roman" w:cs="Times New Roman"/>
              </w:rPr>
              <w:t>Būtinas (</w:t>
            </w:r>
            <w:r w:rsidRPr="00D267BE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D267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7" w:type="dxa"/>
          </w:tcPr>
          <w:p w14:paraId="3141952D" w14:textId="77777777" w:rsidR="009C03C5" w:rsidRPr="00D267BE" w:rsidRDefault="009C03C5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03C5" w14:paraId="6B4EAFEB" w14:textId="77777777" w:rsidTr="003866C9">
        <w:tc>
          <w:tcPr>
            <w:tcW w:w="704" w:type="dxa"/>
          </w:tcPr>
          <w:p w14:paraId="1913BCB6" w14:textId="61E12498" w:rsidR="009C03C5" w:rsidRPr="0054766C" w:rsidRDefault="0080108A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53B5481" w14:textId="5FE6F03C" w:rsidR="009C03C5" w:rsidRPr="00D267BE" w:rsidRDefault="00D267BE" w:rsidP="00757949">
            <w:pPr>
              <w:rPr>
                <w:rFonts w:ascii="Times New Roman" w:hAnsi="Times New Roman" w:cs="Times New Roman"/>
              </w:rPr>
            </w:pPr>
            <w:r w:rsidRPr="00D267BE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107" w:type="dxa"/>
          </w:tcPr>
          <w:p w14:paraId="7025B027" w14:textId="6614DFA7" w:rsidR="009C03C5" w:rsidRPr="00D267BE" w:rsidRDefault="00D267BE" w:rsidP="00757949">
            <w:pPr>
              <w:rPr>
                <w:rFonts w:ascii="Times New Roman" w:hAnsi="Times New Roman" w:cs="Times New Roman"/>
                <w:b/>
              </w:rPr>
            </w:pPr>
            <w:r w:rsidRPr="00D267BE">
              <w:rPr>
                <w:rFonts w:ascii="Times New Roman" w:hAnsi="Times New Roman" w:cs="Times New Roman"/>
              </w:rPr>
              <w:t>≥ 24 mėnesiai</w:t>
            </w:r>
          </w:p>
        </w:tc>
        <w:tc>
          <w:tcPr>
            <w:tcW w:w="2697" w:type="dxa"/>
          </w:tcPr>
          <w:p w14:paraId="70E3B975" w14:textId="77777777" w:rsidR="009C03C5" w:rsidRPr="00D267BE" w:rsidRDefault="009C03C5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2BD4" w14:paraId="601291E6" w14:textId="77777777" w:rsidTr="003866C9">
        <w:trPr>
          <w:trHeight w:val="594"/>
        </w:trPr>
        <w:tc>
          <w:tcPr>
            <w:tcW w:w="704" w:type="dxa"/>
          </w:tcPr>
          <w:p w14:paraId="15CAAEFE" w14:textId="54CAD0AA" w:rsidR="007A2BD4" w:rsidRDefault="007A2BD4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1BA81374" w14:textId="4AED1092" w:rsidR="007A2BD4" w:rsidRPr="00D267BE" w:rsidRDefault="007A2BD4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107" w:type="dxa"/>
          </w:tcPr>
          <w:p w14:paraId="19FF0011" w14:textId="6FBC95C9" w:rsidR="007A2BD4" w:rsidRPr="00D267BE" w:rsidRDefault="007A2BD4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Vartotojų apmokymas</w:t>
            </w:r>
            <w:r w:rsidR="005A43DF">
              <w:rPr>
                <w:rFonts w:ascii="Times New Roman" w:hAnsi="Times New Roman" w:cs="Times New Roman"/>
              </w:rPr>
              <w:t xml:space="preserve"> naudotis instrumentu įskaičiuotas į pasiūlymo kainą.</w:t>
            </w:r>
          </w:p>
        </w:tc>
        <w:tc>
          <w:tcPr>
            <w:tcW w:w="2697" w:type="dxa"/>
          </w:tcPr>
          <w:p w14:paraId="66B2451F" w14:textId="77777777" w:rsidR="007A2BD4" w:rsidRPr="00D267BE" w:rsidRDefault="007A2BD4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03C5" w14:paraId="6F05925B" w14:textId="77777777" w:rsidTr="003866C9">
        <w:trPr>
          <w:trHeight w:val="560"/>
        </w:trPr>
        <w:tc>
          <w:tcPr>
            <w:tcW w:w="704" w:type="dxa"/>
          </w:tcPr>
          <w:p w14:paraId="44BFB24C" w14:textId="3DF7AF80" w:rsidR="009C03C5" w:rsidRPr="0054766C" w:rsidRDefault="001019C2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5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0927E50E" w14:textId="72503C1E" w:rsidR="009C03C5" w:rsidRPr="0054766C" w:rsidRDefault="000E2744" w:rsidP="0075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instrumentu pateikiama dokumentacija</w:t>
            </w:r>
          </w:p>
        </w:tc>
        <w:tc>
          <w:tcPr>
            <w:tcW w:w="4107" w:type="dxa"/>
          </w:tcPr>
          <w:p w14:paraId="5A8AFC96" w14:textId="112D34D6" w:rsidR="009C03C5" w:rsidRPr="000E2744" w:rsidRDefault="000E2744" w:rsidP="00757949">
            <w:pPr>
              <w:rPr>
                <w:rFonts w:ascii="Times New Roman" w:hAnsi="Times New Roman" w:cs="Times New Roman"/>
              </w:rPr>
            </w:pPr>
            <w:r w:rsidRPr="000E2744">
              <w:rPr>
                <w:rFonts w:ascii="Times New Roman" w:hAnsi="Times New Roman" w:cs="Times New Roman"/>
              </w:rPr>
              <w:t>Naudojimo instrukcija lietuvių ir anglų kalbomis</w:t>
            </w:r>
            <w:r w:rsidR="00740C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</w:tcPr>
          <w:p w14:paraId="2108F0AB" w14:textId="77777777" w:rsidR="009C03C5" w:rsidRDefault="009C03C5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03C5" w14:paraId="3716F27F" w14:textId="77777777" w:rsidTr="003866C9">
        <w:tc>
          <w:tcPr>
            <w:tcW w:w="704" w:type="dxa"/>
          </w:tcPr>
          <w:p w14:paraId="43CC9CC7" w14:textId="4B02B100" w:rsidR="009C03C5" w:rsidRPr="0054766C" w:rsidRDefault="001019C2" w:rsidP="00547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F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BA7518A" w14:textId="0DA2BEA1" w:rsidR="009C03C5" w:rsidRPr="00740CAE" w:rsidRDefault="00740CAE" w:rsidP="00757949">
            <w:pPr>
              <w:rPr>
                <w:rFonts w:ascii="Times New Roman" w:hAnsi="Times New Roman" w:cs="Times New Roman"/>
              </w:rPr>
            </w:pPr>
            <w:r w:rsidRPr="00740CAE">
              <w:rPr>
                <w:rFonts w:ascii="Times New Roman" w:hAnsi="Times New Roman" w:cs="Times New Roman"/>
              </w:rPr>
              <w:t>Prekės pristatymas</w:t>
            </w:r>
          </w:p>
        </w:tc>
        <w:tc>
          <w:tcPr>
            <w:tcW w:w="4107" w:type="dxa"/>
          </w:tcPr>
          <w:p w14:paraId="7CEFED67" w14:textId="16EF79D9" w:rsidR="009C03C5" w:rsidRPr="00740CAE" w:rsidRDefault="00740CAE" w:rsidP="00757949">
            <w:pPr>
              <w:rPr>
                <w:rFonts w:ascii="Times New Roman" w:hAnsi="Times New Roman" w:cs="Times New Roman"/>
              </w:rPr>
            </w:pPr>
            <w:r w:rsidRPr="00740CAE">
              <w:rPr>
                <w:rFonts w:ascii="Times New Roman" w:hAnsi="Times New Roman" w:cs="Times New Roman"/>
              </w:rPr>
              <w:t>Į pasiūlymo kainą įskaičiuotos pristatymo išlaidos.</w:t>
            </w:r>
          </w:p>
        </w:tc>
        <w:tc>
          <w:tcPr>
            <w:tcW w:w="2697" w:type="dxa"/>
          </w:tcPr>
          <w:p w14:paraId="1B737331" w14:textId="77777777" w:rsidR="009C03C5" w:rsidRDefault="009C03C5" w:rsidP="007579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6114CEE" w14:textId="6BE585DC" w:rsidR="00757949" w:rsidRDefault="00757949" w:rsidP="00757949">
      <w:pPr>
        <w:rPr>
          <w:rFonts w:ascii="Times New Roman" w:hAnsi="Times New Roman" w:cs="Times New Roman"/>
          <w:b/>
        </w:rPr>
      </w:pPr>
    </w:p>
    <w:p w14:paraId="5F4D350B" w14:textId="0D4F2299" w:rsidR="007A2BD4" w:rsidRDefault="007A2BD4" w:rsidP="00EC08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Pastaba:</w:t>
      </w:r>
    </w:p>
    <w:p w14:paraId="708077C5" w14:textId="4C544EE9" w:rsidR="007A2BD4" w:rsidRDefault="005A43DF" w:rsidP="005A43DF">
      <w:pPr>
        <w:overflowPunct w:val="0"/>
        <w:autoSpaceDE w:val="0"/>
        <w:autoSpaceDN w:val="0"/>
        <w:adjustRightInd w:val="0"/>
        <w:spacing w:after="0" w:line="276" w:lineRule="auto"/>
        <w:ind w:right="-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A2BD4" w:rsidRPr="007A2BD4">
        <w:rPr>
          <w:rFonts w:ascii="Times New Roman" w:hAnsi="Times New Roman" w:cs="Times New Roman"/>
        </w:rPr>
        <w:t>Viešojo pirkimo komisijai pareikalavus, išbandymui turi būti pateikt</w:t>
      </w:r>
      <w:r w:rsidR="007A2BD4">
        <w:rPr>
          <w:rFonts w:ascii="Times New Roman" w:hAnsi="Times New Roman" w:cs="Times New Roman"/>
        </w:rPr>
        <w:t>as</w:t>
      </w:r>
      <w:r w:rsidR="007A2BD4" w:rsidRPr="007A2BD4">
        <w:rPr>
          <w:rFonts w:ascii="Times New Roman" w:hAnsi="Times New Roman" w:cs="Times New Roman"/>
        </w:rPr>
        <w:t xml:space="preserve"> siūlom</w:t>
      </w:r>
      <w:r w:rsidR="007A2BD4">
        <w:rPr>
          <w:rFonts w:ascii="Times New Roman" w:hAnsi="Times New Roman" w:cs="Times New Roman"/>
        </w:rPr>
        <w:t xml:space="preserve">os prekės </w:t>
      </w:r>
      <w:r w:rsidR="007A2BD4" w:rsidRPr="007A2BD4">
        <w:rPr>
          <w:rFonts w:ascii="Times New Roman" w:hAnsi="Times New Roman" w:cs="Times New Roman"/>
        </w:rPr>
        <w:t>pavyzd</w:t>
      </w:r>
      <w:r w:rsidR="007A2BD4">
        <w:rPr>
          <w:rFonts w:ascii="Times New Roman" w:hAnsi="Times New Roman" w:cs="Times New Roman"/>
        </w:rPr>
        <w:t>ys</w:t>
      </w:r>
      <w:r w:rsidR="007A2BD4" w:rsidRPr="007A2BD4">
        <w:rPr>
          <w:rFonts w:ascii="Times New Roman" w:hAnsi="Times New Roman" w:cs="Times New Roman"/>
        </w:rPr>
        <w:t>.</w:t>
      </w:r>
    </w:p>
    <w:p w14:paraId="596424AC" w14:textId="71DFC721" w:rsidR="00F42773" w:rsidRDefault="00F42773" w:rsidP="005A43DF">
      <w:pPr>
        <w:overflowPunct w:val="0"/>
        <w:autoSpaceDE w:val="0"/>
        <w:autoSpaceDN w:val="0"/>
        <w:adjustRightInd w:val="0"/>
        <w:spacing w:after="0" w:line="276" w:lineRule="auto"/>
        <w:ind w:right="-1"/>
        <w:jc w:val="both"/>
        <w:textAlignment w:val="baseline"/>
        <w:rPr>
          <w:rFonts w:ascii="Times New Roman" w:hAnsi="Times New Roman" w:cs="Times New Roman"/>
        </w:rPr>
      </w:pPr>
    </w:p>
    <w:p w14:paraId="4573823F" w14:textId="77777777" w:rsidR="00F42773" w:rsidRDefault="00F42773" w:rsidP="00F42773">
      <w:pPr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30E7255D" w14:textId="77777777" w:rsidR="00F42773" w:rsidRPr="007A2BD4" w:rsidRDefault="00F42773" w:rsidP="005A43DF">
      <w:pPr>
        <w:overflowPunct w:val="0"/>
        <w:autoSpaceDE w:val="0"/>
        <w:autoSpaceDN w:val="0"/>
        <w:adjustRightInd w:val="0"/>
        <w:spacing w:after="0" w:line="276" w:lineRule="auto"/>
        <w:ind w:right="-1"/>
        <w:jc w:val="both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p w14:paraId="2FEF07F2" w14:textId="2EE31011" w:rsidR="007A2BD4" w:rsidRPr="007A2BD4" w:rsidRDefault="007A2BD4" w:rsidP="007A2BD4">
      <w:pPr>
        <w:pStyle w:val="Sraopastraipa"/>
        <w:rPr>
          <w:rFonts w:ascii="Times New Roman" w:hAnsi="Times New Roman" w:cs="Times New Roman"/>
          <w:b/>
        </w:rPr>
      </w:pPr>
    </w:p>
    <w:sectPr w:rsidR="007A2BD4" w:rsidRPr="007A2BD4" w:rsidSect="00D925C3">
      <w:pgSz w:w="11906" w:h="16838"/>
      <w:pgMar w:top="1135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B1C81"/>
    <w:multiLevelType w:val="hybridMultilevel"/>
    <w:tmpl w:val="0F2E97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74"/>
    <w:rsid w:val="00027916"/>
    <w:rsid w:val="000400C0"/>
    <w:rsid w:val="0006729A"/>
    <w:rsid w:val="000D3254"/>
    <w:rsid w:val="000E0763"/>
    <w:rsid w:val="000E2744"/>
    <w:rsid w:val="001019C2"/>
    <w:rsid w:val="00170B9B"/>
    <w:rsid w:val="001F684D"/>
    <w:rsid w:val="002054C5"/>
    <w:rsid w:val="00336EED"/>
    <w:rsid w:val="00351F1B"/>
    <w:rsid w:val="00385B87"/>
    <w:rsid w:val="003866C9"/>
    <w:rsid w:val="00387AA4"/>
    <w:rsid w:val="003A3005"/>
    <w:rsid w:val="0051526C"/>
    <w:rsid w:val="0054766C"/>
    <w:rsid w:val="00566A2E"/>
    <w:rsid w:val="00581DC1"/>
    <w:rsid w:val="005928FA"/>
    <w:rsid w:val="005A43DF"/>
    <w:rsid w:val="006F3BDC"/>
    <w:rsid w:val="00705D47"/>
    <w:rsid w:val="00732A68"/>
    <w:rsid w:val="00740CAE"/>
    <w:rsid w:val="00745E23"/>
    <w:rsid w:val="00757949"/>
    <w:rsid w:val="00796B87"/>
    <w:rsid w:val="007A2BD4"/>
    <w:rsid w:val="007E34AB"/>
    <w:rsid w:val="0080108A"/>
    <w:rsid w:val="008A6255"/>
    <w:rsid w:val="008B1E74"/>
    <w:rsid w:val="008F6D3F"/>
    <w:rsid w:val="009607EB"/>
    <w:rsid w:val="0096315F"/>
    <w:rsid w:val="009C03C5"/>
    <w:rsid w:val="00A667D3"/>
    <w:rsid w:val="00AB1F83"/>
    <w:rsid w:val="00B17D47"/>
    <w:rsid w:val="00B27143"/>
    <w:rsid w:val="00B37C63"/>
    <w:rsid w:val="00B56493"/>
    <w:rsid w:val="00B74019"/>
    <w:rsid w:val="00BE5EC1"/>
    <w:rsid w:val="00C11B27"/>
    <w:rsid w:val="00C624E0"/>
    <w:rsid w:val="00CF2D46"/>
    <w:rsid w:val="00D175EE"/>
    <w:rsid w:val="00D267BE"/>
    <w:rsid w:val="00D753FC"/>
    <w:rsid w:val="00D925C3"/>
    <w:rsid w:val="00E72B35"/>
    <w:rsid w:val="00EC0889"/>
    <w:rsid w:val="00EE5603"/>
    <w:rsid w:val="00F42773"/>
    <w:rsid w:val="00F4499E"/>
    <w:rsid w:val="00F56B59"/>
    <w:rsid w:val="00F60C0F"/>
    <w:rsid w:val="00F859B1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022E"/>
  <w15:chartTrackingRefBased/>
  <w15:docId w15:val="{BBBD106E-812F-411D-AFCC-7D93D8DD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60C0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42773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603F5-7277-4DD5-A185-8562614ADFB2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EFE049-7FF8-4708-8F53-B963184E5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8F554-7658-4B4C-9A45-72C2C1B1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2025-09-23T17:10:00Z</cp:lastPrinted>
  <dcterms:created xsi:type="dcterms:W3CDTF">2025-09-23T17:11:00Z</dcterms:created>
  <dcterms:modified xsi:type="dcterms:W3CDTF">2025-09-23T17:11:00Z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