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7DBDC" w14:textId="6810C724" w:rsidR="00733E0D" w:rsidRPr="005116F3" w:rsidRDefault="006C2DAB" w:rsidP="00733E0D">
      <w:pPr>
        <w:spacing w:after="0" w:line="240" w:lineRule="auto"/>
        <w:jc w:val="center"/>
        <w:rPr>
          <w:rFonts w:ascii="Arial" w:eastAsia="Times New Roman" w:hAnsi="Arial" w:cs="Arial"/>
          <w:b/>
          <w:bCs/>
          <w:sz w:val="24"/>
          <w:szCs w:val="24"/>
        </w:rPr>
      </w:pPr>
      <w:r w:rsidRPr="005116F3">
        <w:rPr>
          <w:rFonts w:ascii="Arial" w:eastAsia="Times New Roman" w:hAnsi="Arial" w:cs="Arial"/>
          <w:b/>
          <w:bCs/>
          <w:sz w:val="24"/>
          <w:szCs w:val="24"/>
        </w:rPr>
        <w:t xml:space="preserve">VIEŠOJI ĮSTAIGA </w:t>
      </w:r>
      <w:r w:rsidR="00733E0D" w:rsidRPr="005116F3">
        <w:rPr>
          <w:rFonts w:ascii="Arial" w:eastAsia="Times New Roman" w:hAnsi="Arial" w:cs="Arial"/>
          <w:b/>
          <w:bCs/>
          <w:sz w:val="24"/>
          <w:szCs w:val="24"/>
        </w:rPr>
        <w:t>KLAIPĖDOS RAJONO SAVIVALDYBĖS</w:t>
      </w:r>
    </w:p>
    <w:p w14:paraId="4A8A822E" w14:textId="70A36B98" w:rsidR="00733E0D" w:rsidRPr="005116F3" w:rsidRDefault="00CA01CC" w:rsidP="00733E0D">
      <w:pPr>
        <w:spacing w:after="0" w:line="240" w:lineRule="auto"/>
        <w:jc w:val="center"/>
        <w:rPr>
          <w:rFonts w:ascii="Arial" w:eastAsia="Times New Roman" w:hAnsi="Arial" w:cs="Arial"/>
          <w:b/>
          <w:bCs/>
          <w:sz w:val="24"/>
          <w:szCs w:val="24"/>
        </w:rPr>
      </w:pPr>
      <w:r w:rsidRPr="005116F3">
        <w:rPr>
          <w:rFonts w:ascii="Arial" w:eastAsia="Times New Roman" w:hAnsi="Arial" w:cs="Arial"/>
          <w:b/>
          <w:bCs/>
          <w:sz w:val="24"/>
          <w:szCs w:val="24"/>
        </w:rPr>
        <w:t>SVEIKATOS CENTRAS</w:t>
      </w:r>
    </w:p>
    <w:p w14:paraId="3EB0F0D5" w14:textId="77777777" w:rsidR="00733E0D" w:rsidRPr="005116F3" w:rsidRDefault="00733E0D" w:rsidP="00733E0D">
      <w:pPr>
        <w:spacing w:after="0" w:line="240" w:lineRule="auto"/>
        <w:rPr>
          <w:rFonts w:ascii="Arial" w:eastAsia="Times New Roman" w:hAnsi="Arial" w:cs="Arial"/>
          <w:b/>
          <w:bCs/>
          <w:sz w:val="24"/>
          <w:szCs w:val="24"/>
        </w:rPr>
      </w:pPr>
    </w:p>
    <w:p w14:paraId="796AB02C" w14:textId="5B88EF03" w:rsidR="00733E0D" w:rsidRPr="005116F3" w:rsidRDefault="00733E0D" w:rsidP="00733E0D">
      <w:pPr>
        <w:spacing w:after="0" w:line="240" w:lineRule="auto"/>
        <w:jc w:val="center"/>
        <w:rPr>
          <w:rFonts w:ascii="Arial" w:eastAsia="Times New Roman" w:hAnsi="Arial" w:cs="Arial"/>
          <w:sz w:val="24"/>
          <w:szCs w:val="24"/>
        </w:rPr>
      </w:pPr>
    </w:p>
    <w:p w14:paraId="2F463955" w14:textId="3412334B" w:rsidR="006C2DAB" w:rsidRPr="005116F3" w:rsidRDefault="006C2DAB" w:rsidP="00733E0D">
      <w:pPr>
        <w:spacing w:after="0" w:line="240" w:lineRule="auto"/>
        <w:jc w:val="center"/>
        <w:rPr>
          <w:rFonts w:ascii="Arial" w:eastAsia="Times New Roman" w:hAnsi="Arial" w:cs="Arial"/>
          <w:sz w:val="24"/>
          <w:szCs w:val="24"/>
        </w:rPr>
      </w:pPr>
    </w:p>
    <w:p w14:paraId="39468DAD" w14:textId="77777777" w:rsidR="006C2DAB" w:rsidRPr="005116F3" w:rsidRDefault="006C2DAB" w:rsidP="00733E0D">
      <w:pPr>
        <w:spacing w:after="0" w:line="240" w:lineRule="auto"/>
        <w:jc w:val="center"/>
        <w:rPr>
          <w:rFonts w:ascii="Arial" w:eastAsia="Times New Roman" w:hAnsi="Arial" w:cs="Arial"/>
          <w:sz w:val="24"/>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1"/>
        <w:gridCol w:w="4981"/>
      </w:tblGrid>
      <w:tr w:rsidR="006C2DAB" w:rsidRPr="005116F3" w14:paraId="6F9A9BEE" w14:textId="77777777" w:rsidTr="00C17E50">
        <w:trPr>
          <w:trHeight w:val="191"/>
        </w:trPr>
        <w:tc>
          <w:tcPr>
            <w:tcW w:w="4981" w:type="dxa"/>
          </w:tcPr>
          <w:p w14:paraId="44930C90" w14:textId="7C604854" w:rsidR="006C2DAB" w:rsidRPr="005116F3" w:rsidRDefault="0064297C" w:rsidP="006C2DAB">
            <w:pPr>
              <w:spacing w:after="0" w:line="240" w:lineRule="auto"/>
              <w:rPr>
                <w:rFonts w:ascii="Arial" w:eastAsia="Times New Roman" w:hAnsi="Arial" w:cs="Arial"/>
                <w:sz w:val="24"/>
                <w:szCs w:val="24"/>
              </w:rPr>
            </w:pPr>
            <w:r w:rsidRPr="005116F3">
              <w:rPr>
                <w:rFonts w:ascii="Arial" w:hAnsi="Arial" w:cs="Arial"/>
                <w:sz w:val="24"/>
                <w:szCs w:val="24"/>
              </w:rPr>
              <w:t>Tiekėjams</w:t>
            </w:r>
            <w:r w:rsidR="006C2DAB" w:rsidRPr="005116F3">
              <w:rPr>
                <w:rFonts w:ascii="Arial" w:hAnsi="Arial" w:cs="Arial"/>
                <w:sz w:val="24"/>
                <w:szCs w:val="24"/>
              </w:rPr>
              <w:t xml:space="preserve">    </w:t>
            </w:r>
          </w:p>
        </w:tc>
        <w:tc>
          <w:tcPr>
            <w:tcW w:w="4981" w:type="dxa"/>
          </w:tcPr>
          <w:p w14:paraId="5855D35E" w14:textId="3022BBD4" w:rsidR="006C2DAB" w:rsidRPr="005116F3" w:rsidRDefault="00080C6F" w:rsidP="00733E0D">
            <w:pPr>
              <w:spacing w:after="0" w:line="240" w:lineRule="auto"/>
              <w:jc w:val="center"/>
              <w:rPr>
                <w:rFonts w:ascii="Arial" w:eastAsia="Times New Roman" w:hAnsi="Arial" w:cs="Arial"/>
                <w:sz w:val="24"/>
                <w:szCs w:val="24"/>
              </w:rPr>
            </w:pPr>
            <w:r w:rsidRPr="005116F3">
              <w:rPr>
                <w:rFonts w:ascii="Arial" w:eastAsia="Times New Roman" w:hAnsi="Arial" w:cs="Arial"/>
                <w:color w:val="000000" w:themeColor="text1"/>
                <w:sz w:val="24"/>
                <w:szCs w:val="24"/>
              </w:rPr>
              <w:t xml:space="preserve">                                         </w:t>
            </w:r>
            <w:r w:rsidR="00CD6B2B" w:rsidRPr="005116F3">
              <w:rPr>
                <w:rFonts w:ascii="Arial" w:eastAsia="Times New Roman" w:hAnsi="Arial" w:cs="Arial"/>
                <w:color w:val="000000" w:themeColor="text1"/>
                <w:sz w:val="24"/>
                <w:szCs w:val="24"/>
              </w:rPr>
              <w:t>2025-</w:t>
            </w:r>
            <w:r w:rsidR="00EA698C">
              <w:rPr>
                <w:rFonts w:ascii="Arial" w:eastAsia="Times New Roman" w:hAnsi="Arial" w:cs="Arial"/>
                <w:color w:val="000000" w:themeColor="text1"/>
                <w:sz w:val="24"/>
                <w:szCs w:val="24"/>
              </w:rPr>
              <w:t>10</w:t>
            </w:r>
            <w:r w:rsidR="00CD6B2B" w:rsidRPr="005116F3">
              <w:rPr>
                <w:rFonts w:ascii="Arial" w:eastAsia="Times New Roman" w:hAnsi="Arial" w:cs="Arial"/>
                <w:color w:val="000000" w:themeColor="text1"/>
                <w:sz w:val="24"/>
                <w:szCs w:val="24"/>
              </w:rPr>
              <w:t>-</w:t>
            </w:r>
            <w:r w:rsidR="00EA698C">
              <w:rPr>
                <w:rFonts w:ascii="Arial" w:eastAsia="Times New Roman" w:hAnsi="Arial" w:cs="Arial"/>
                <w:color w:val="000000" w:themeColor="text1"/>
                <w:sz w:val="24"/>
                <w:szCs w:val="24"/>
              </w:rPr>
              <w:t>14</w:t>
            </w:r>
          </w:p>
        </w:tc>
      </w:tr>
    </w:tbl>
    <w:p w14:paraId="3DDBE8DA" w14:textId="267FC89E" w:rsidR="00E071E6" w:rsidRPr="005116F3" w:rsidRDefault="00E071E6" w:rsidP="006C2DAB">
      <w:pPr>
        <w:spacing w:after="0" w:line="240" w:lineRule="auto"/>
        <w:jc w:val="both"/>
        <w:rPr>
          <w:rFonts w:ascii="Arial" w:hAnsi="Arial" w:cs="Arial"/>
          <w:sz w:val="24"/>
          <w:szCs w:val="24"/>
        </w:rPr>
      </w:pPr>
    </w:p>
    <w:p w14:paraId="0F400F2C" w14:textId="77777777" w:rsidR="001F2D09" w:rsidRPr="005116F3" w:rsidRDefault="001F2D09" w:rsidP="006C2DAB">
      <w:pPr>
        <w:spacing w:after="0" w:line="240" w:lineRule="auto"/>
        <w:jc w:val="both"/>
        <w:rPr>
          <w:rFonts w:ascii="Arial" w:hAnsi="Arial" w:cs="Arial"/>
          <w:sz w:val="24"/>
          <w:szCs w:val="24"/>
        </w:rPr>
      </w:pPr>
    </w:p>
    <w:p w14:paraId="487D2CFB" w14:textId="3DF7AE53" w:rsidR="003E5CE1" w:rsidRPr="005116F3" w:rsidRDefault="003E5CE1" w:rsidP="003E5CE1">
      <w:pPr>
        <w:spacing w:after="0" w:line="240" w:lineRule="auto"/>
        <w:jc w:val="both"/>
        <w:rPr>
          <w:rFonts w:ascii="Arial" w:hAnsi="Arial" w:cs="Arial"/>
          <w:sz w:val="24"/>
          <w:szCs w:val="24"/>
        </w:rPr>
      </w:pPr>
      <w:r w:rsidRPr="005116F3">
        <w:rPr>
          <w:rFonts w:ascii="Arial" w:hAnsi="Arial" w:cs="Arial"/>
          <w:sz w:val="24"/>
          <w:szCs w:val="24"/>
        </w:rPr>
        <w:t xml:space="preserve">Gerb. </w:t>
      </w:r>
      <w:r w:rsidR="005B3290" w:rsidRPr="005116F3">
        <w:rPr>
          <w:rFonts w:ascii="Arial" w:hAnsi="Arial" w:cs="Arial"/>
          <w:sz w:val="24"/>
          <w:szCs w:val="24"/>
        </w:rPr>
        <w:t>Tiekėjai</w:t>
      </w:r>
      <w:r w:rsidR="00745A0F">
        <w:rPr>
          <w:rFonts w:ascii="Arial" w:hAnsi="Arial" w:cs="Arial"/>
          <w:sz w:val="24"/>
          <w:szCs w:val="24"/>
        </w:rPr>
        <w:t>,</w:t>
      </w:r>
    </w:p>
    <w:p w14:paraId="19F443FB" w14:textId="77777777" w:rsidR="003E5CE1" w:rsidRPr="005116F3" w:rsidRDefault="003E5CE1" w:rsidP="003E5CE1">
      <w:pPr>
        <w:spacing w:after="0" w:line="240" w:lineRule="auto"/>
        <w:jc w:val="both"/>
        <w:rPr>
          <w:rFonts w:ascii="Arial" w:hAnsi="Arial" w:cs="Arial"/>
          <w:sz w:val="24"/>
          <w:szCs w:val="24"/>
        </w:rPr>
      </w:pPr>
    </w:p>
    <w:p w14:paraId="053387DB" w14:textId="097A5691" w:rsidR="003E5CE1" w:rsidRPr="005116F3" w:rsidRDefault="003E5CE1" w:rsidP="003E5CE1">
      <w:pPr>
        <w:spacing w:after="0" w:line="240" w:lineRule="auto"/>
        <w:jc w:val="both"/>
        <w:rPr>
          <w:rFonts w:ascii="Arial" w:hAnsi="Arial" w:cs="Arial"/>
          <w:sz w:val="24"/>
          <w:szCs w:val="24"/>
        </w:rPr>
      </w:pPr>
      <w:r w:rsidRPr="005116F3">
        <w:rPr>
          <w:rFonts w:ascii="Arial" w:hAnsi="Arial" w:cs="Arial"/>
          <w:sz w:val="24"/>
          <w:szCs w:val="24"/>
        </w:rPr>
        <w:t xml:space="preserve">Dėkojame už Jūsų pateiktas pastabas ir pasiūlymus </w:t>
      </w:r>
      <w:r w:rsidR="00EA698C">
        <w:rPr>
          <w:rFonts w:ascii="Arial" w:hAnsi="Arial" w:cs="Arial"/>
          <w:sz w:val="24"/>
          <w:szCs w:val="24"/>
        </w:rPr>
        <w:t>dalyvaujant Rinkos konsultacijoje „Medicinos įranga. Odontologinė įranga ir medicinos prietaisai“ d</w:t>
      </w:r>
      <w:r w:rsidRPr="005116F3">
        <w:rPr>
          <w:rFonts w:ascii="Arial" w:hAnsi="Arial" w:cs="Arial"/>
          <w:sz w:val="24"/>
          <w:szCs w:val="24"/>
        </w:rPr>
        <w:t xml:space="preserve">ėl </w:t>
      </w:r>
      <w:r w:rsidR="00DD5E14" w:rsidRPr="00DD5E14">
        <w:rPr>
          <w:rFonts w:ascii="Arial" w:hAnsi="Arial" w:cs="Arial"/>
          <w:i/>
          <w:iCs/>
          <w:sz w:val="24"/>
          <w:szCs w:val="24"/>
        </w:rPr>
        <w:t>Bendrųjų reikalavimų</w:t>
      </w:r>
      <w:r w:rsidR="00865D5A" w:rsidRPr="00DD5E14">
        <w:rPr>
          <w:rFonts w:ascii="Arial" w:hAnsi="Arial" w:cs="Arial"/>
          <w:i/>
          <w:iCs/>
          <w:sz w:val="24"/>
          <w:szCs w:val="24"/>
        </w:rPr>
        <w:t xml:space="preserve"> </w:t>
      </w:r>
      <w:r w:rsidR="00DD5E14">
        <w:rPr>
          <w:rFonts w:ascii="Arial" w:hAnsi="Arial" w:cs="Arial"/>
          <w:i/>
          <w:iCs/>
          <w:sz w:val="24"/>
          <w:szCs w:val="24"/>
        </w:rPr>
        <w:t xml:space="preserve">rinkos konsultacijos maketo </w:t>
      </w:r>
      <w:r w:rsidR="00DD5E14">
        <w:rPr>
          <w:rFonts w:ascii="Arial" w:hAnsi="Arial" w:cs="Arial"/>
          <w:sz w:val="24"/>
          <w:szCs w:val="24"/>
        </w:rPr>
        <w:t>punktuose</w:t>
      </w:r>
      <w:r w:rsidRPr="005116F3">
        <w:rPr>
          <w:rFonts w:ascii="Arial" w:hAnsi="Arial" w:cs="Arial"/>
          <w:sz w:val="24"/>
          <w:szCs w:val="24"/>
        </w:rPr>
        <w:t>. Vertiname tiekėjų įsitraukimą į rinkos analizės procesą, kuris padeda mums užtikrinti, kad pirkimo sąlygos būtų aiškios, pagrįstos ir suderintos su rinkoje prieinamais sprendimais.</w:t>
      </w:r>
    </w:p>
    <w:p w14:paraId="26B259E6" w14:textId="77777777" w:rsidR="003E5CE1" w:rsidRPr="005116F3" w:rsidRDefault="003E5CE1" w:rsidP="003E5CE1">
      <w:pPr>
        <w:spacing w:after="0" w:line="240" w:lineRule="auto"/>
        <w:jc w:val="both"/>
        <w:rPr>
          <w:rFonts w:ascii="Arial" w:hAnsi="Arial" w:cs="Arial"/>
          <w:sz w:val="24"/>
          <w:szCs w:val="24"/>
        </w:rPr>
      </w:pPr>
    </w:p>
    <w:p w14:paraId="656C4574" w14:textId="77777777" w:rsidR="00AA6232" w:rsidRPr="005116F3" w:rsidRDefault="00AA6232" w:rsidP="003E5CE1">
      <w:pPr>
        <w:spacing w:after="0" w:line="240" w:lineRule="auto"/>
        <w:jc w:val="both"/>
        <w:rPr>
          <w:rFonts w:ascii="Arial" w:hAnsi="Arial" w:cs="Arial"/>
          <w:sz w:val="24"/>
          <w:szCs w:val="24"/>
        </w:rPr>
      </w:pPr>
    </w:p>
    <w:p w14:paraId="24EF9AE7" w14:textId="77777777" w:rsidR="003E5CE1" w:rsidRPr="005116F3" w:rsidRDefault="003E5CE1" w:rsidP="003E5CE1">
      <w:pPr>
        <w:spacing w:after="0" w:line="240" w:lineRule="auto"/>
        <w:jc w:val="both"/>
        <w:rPr>
          <w:rFonts w:ascii="Arial" w:hAnsi="Arial" w:cs="Arial"/>
          <w:sz w:val="24"/>
          <w:szCs w:val="24"/>
        </w:rPr>
      </w:pPr>
      <w:r w:rsidRPr="005116F3">
        <w:rPr>
          <w:rFonts w:ascii="Arial" w:hAnsi="Arial" w:cs="Arial"/>
          <w:sz w:val="24"/>
          <w:szCs w:val="24"/>
        </w:rPr>
        <w:t>Žemiau pateikiame mūsų atsakymus į Jūsų pateiktas pastabas:</w:t>
      </w:r>
    </w:p>
    <w:p w14:paraId="7B9826F2" w14:textId="77777777" w:rsidR="00733E0D" w:rsidRPr="005116F3" w:rsidRDefault="00733E0D" w:rsidP="006C2DAB">
      <w:pPr>
        <w:spacing w:after="0" w:line="240" w:lineRule="auto"/>
        <w:jc w:val="both"/>
        <w:rPr>
          <w:rFonts w:ascii="Arial" w:hAnsi="Arial" w:cs="Arial"/>
          <w:sz w:val="24"/>
          <w:szCs w:val="24"/>
        </w:rPr>
      </w:pPr>
    </w:p>
    <w:tbl>
      <w:tblPr>
        <w:tblStyle w:val="Lentelstinklelis"/>
        <w:tblW w:w="0" w:type="auto"/>
        <w:jc w:val="center"/>
        <w:tblLook w:val="04A0" w:firstRow="1" w:lastRow="0" w:firstColumn="1" w:lastColumn="0" w:noHBand="0" w:noVBand="1"/>
      </w:tblPr>
      <w:tblGrid>
        <w:gridCol w:w="556"/>
        <w:gridCol w:w="4697"/>
        <w:gridCol w:w="4709"/>
      </w:tblGrid>
      <w:tr w:rsidR="003E5CE1" w:rsidRPr="005116F3" w14:paraId="03DCD827" w14:textId="77777777" w:rsidTr="00CD6B2B">
        <w:trPr>
          <w:jc w:val="center"/>
        </w:trPr>
        <w:tc>
          <w:tcPr>
            <w:tcW w:w="556" w:type="dxa"/>
            <w:vAlign w:val="center"/>
          </w:tcPr>
          <w:p w14:paraId="2846605C" w14:textId="14ABA14C" w:rsidR="003E5CE1" w:rsidRPr="005116F3" w:rsidRDefault="003E5CE1" w:rsidP="003E5CE1">
            <w:pPr>
              <w:spacing w:after="0" w:line="240" w:lineRule="auto"/>
              <w:jc w:val="center"/>
              <w:rPr>
                <w:rFonts w:ascii="Arial" w:hAnsi="Arial" w:cs="Arial"/>
                <w:b/>
                <w:bCs/>
                <w:sz w:val="24"/>
                <w:szCs w:val="24"/>
              </w:rPr>
            </w:pPr>
            <w:r w:rsidRPr="005116F3">
              <w:rPr>
                <w:rFonts w:ascii="Arial" w:hAnsi="Arial" w:cs="Arial"/>
                <w:b/>
                <w:bCs/>
                <w:sz w:val="24"/>
                <w:szCs w:val="24"/>
              </w:rPr>
              <w:t>Nr.</w:t>
            </w:r>
          </w:p>
        </w:tc>
        <w:tc>
          <w:tcPr>
            <w:tcW w:w="4697" w:type="dxa"/>
            <w:vAlign w:val="center"/>
          </w:tcPr>
          <w:p w14:paraId="2EEB7EB1" w14:textId="20CECCFA" w:rsidR="003E5CE1" w:rsidRPr="005116F3" w:rsidRDefault="003E5CE1" w:rsidP="003E5CE1">
            <w:pPr>
              <w:spacing w:after="0" w:line="240" w:lineRule="auto"/>
              <w:jc w:val="center"/>
              <w:rPr>
                <w:rFonts w:ascii="Arial" w:hAnsi="Arial" w:cs="Arial"/>
                <w:b/>
                <w:bCs/>
                <w:sz w:val="24"/>
                <w:szCs w:val="24"/>
              </w:rPr>
            </w:pPr>
            <w:r w:rsidRPr="005116F3">
              <w:rPr>
                <w:rFonts w:ascii="Arial" w:hAnsi="Arial" w:cs="Arial"/>
                <w:b/>
                <w:bCs/>
                <w:sz w:val="24"/>
                <w:szCs w:val="24"/>
              </w:rPr>
              <w:t>Pastaba/pasiūlymas</w:t>
            </w:r>
          </w:p>
        </w:tc>
        <w:tc>
          <w:tcPr>
            <w:tcW w:w="4709" w:type="dxa"/>
            <w:vAlign w:val="center"/>
          </w:tcPr>
          <w:p w14:paraId="1B681AE7" w14:textId="16A66850" w:rsidR="003E5CE1" w:rsidRPr="005116F3" w:rsidRDefault="003E5CE1" w:rsidP="003E5CE1">
            <w:pPr>
              <w:spacing w:after="0" w:line="240" w:lineRule="auto"/>
              <w:jc w:val="center"/>
              <w:rPr>
                <w:rFonts w:ascii="Arial" w:hAnsi="Arial" w:cs="Arial"/>
                <w:b/>
                <w:bCs/>
                <w:sz w:val="24"/>
                <w:szCs w:val="24"/>
              </w:rPr>
            </w:pPr>
            <w:r w:rsidRPr="005116F3">
              <w:rPr>
                <w:rFonts w:ascii="Arial" w:hAnsi="Arial" w:cs="Arial"/>
                <w:b/>
                <w:bCs/>
                <w:sz w:val="24"/>
                <w:szCs w:val="24"/>
              </w:rPr>
              <w:t>Atsakymas</w:t>
            </w:r>
          </w:p>
        </w:tc>
      </w:tr>
      <w:tr w:rsidR="003E5CE1" w:rsidRPr="005116F3" w14:paraId="5D568071" w14:textId="77777777" w:rsidTr="00CD6B2B">
        <w:trPr>
          <w:jc w:val="center"/>
        </w:trPr>
        <w:tc>
          <w:tcPr>
            <w:tcW w:w="556" w:type="dxa"/>
          </w:tcPr>
          <w:p w14:paraId="4A5D078A" w14:textId="5625075D" w:rsidR="003E5CE1" w:rsidRPr="005116F3" w:rsidRDefault="000C3B8A" w:rsidP="000C3B8A">
            <w:pPr>
              <w:rPr>
                <w:rFonts w:ascii="Arial" w:hAnsi="Arial" w:cs="Arial"/>
                <w:sz w:val="24"/>
                <w:szCs w:val="24"/>
              </w:rPr>
            </w:pPr>
            <w:r w:rsidRPr="005116F3">
              <w:rPr>
                <w:rFonts w:ascii="Arial" w:hAnsi="Arial" w:cs="Arial"/>
                <w:sz w:val="24"/>
                <w:szCs w:val="24"/>
              </w:rPr>
              <w:t xml:space="preserve">1. </w:t>
            </w:r>
          </w:p>
        </w:tc>
        <w:tc>
          <w:tcPr>
            <w:tcW w:w="4697" w:type="dxa"/>
          </w:tcPr>
          <w:p w14:paraId="6B8FDBDB" w14:textId="77777777" w:rsidR="00DD5E14" w:rsidRPr="005116F3" w:rsidRDefault="00DD5E14" w:rsidP="000C3B8A">
            <w:pPr>
              <w:spacing w:after="0" w:line="240" w:lineRule="auto"/>
              <w:rPr>
                <w:rFonts w:ascii="Arial" w:hAnsi="Arial" w:cs="Arial"/>
                <w:kern w:val="2"/>
                <w:sz w:val="24"/>
                <w:szCs w:val="24"/>
              </w:rPr>
            </w:pPr>
            <w:r>
              <w:rPr>
                <w:rFonts w:ascii="Arial" w:hAnsi="Arial" w:cs="Arial"/>
                <w:b/>
                <w:bCs/>
                <w:sz w:val="24"/>
                <w:szCs w:val="24"/>
              </w:rPr>
              <w:t>1 klausimas</w:t>
            </w:r>
            <w:r w:rsidR="00865D5A" w:rsidRPr="005116F3">
              <w:rPr>
                <w:rFonts w:ascii="Arial" w:hAnsi="Arial" w:cs="Arial"/>
                <w:b/>
                <w:bCs/>
                <w:sz w:val="24"/>
                <w:szCs w:val="24"/>
              </w:rPr>
              <w:t>.</w:t>
            </w:r>
            <w:r w:rsidR="00865D5A" w:rsidRPr="005116F3">
              <w:rPr>
                <w:rFonts w:ascii="Arial" w:hAnsi="Arial" w:cs="Arial"/>
                <w:sz w:val="24"/>
                <w:szCs w:val="24"/>
              </w:rPr>
              <w:t xml:space="preserve"> </w:t>
            </w:r>
          </w:p>
          <w:p w14:paraId="6DF71BE3" w14:textId="3C7E79E4" w:rsidR="003E5CE1" w:rsidRPr="00DD5E14" w:rsidRDefault="00DD5E14" w:rsidP="00DD5E14">
            <w:pPr>
              <w:pStyle w:val="Default"/>
            </w:pPr>
            <w:r w:rsidRPr="00DD5E14">
              <w:t xml:space="preserve">Priklausys nuo dokumentų pateikimo konkurso sąlygoms. Pastabos išsakytos per susirašinėjimą Pirkimą Nr. 4198099: </w:t>
            </w:r>
            <w:r w:rsidRPr="00DD5E14">
              <w:rPr>
                <w:color w:val="00231A"/>
              </w:rPr>
              <w:t>,,</w:t>
            </w:r>
            <w:r w:rsidRPr="00DD5E14">
              <w:t xml:space="preserve">gavus pranešimą, dėl konkurso nutraukimo, jau po Pasiūlymo pateikimo termino, teko nusivilti. Buvo įdėta daug pastangų, kad užpildytumėme Jūsų paruoštus dokumentus, kurie ne tik kad dubliavosi, bet dar ir nebuvo galima nusikopijuoti lentelių, deklaracijų. Viešai deklaruojama, kad mažinti tiekėjams dokumentacijos pildymo, tačiau Jūs pateikiate, kad reikia užpildyti objekto techninės specifikacijos atskiru failu, taip pat techninius parametrus užpildyti ir Pasiūlymo formoje, kurioje ne visai atitinka techninės specifikacijos lentelę, kad būtų galima greitai nukopijuoti ir įklijuoti. Kvalifikacinius atitikimus, būtų galima paprašyti, kaip galimų laimėtojų.“ </w:t>
            </w:r>
          </w:p>
        </w:tc>
        <w:tc>
          <w:tcPr>
            <w:tcW w:w="4709" w:type="dxa"/>
          </w:tcPr>
          <w:p w14:paraId="3BF5BCBD" w14:textId="18E443EA" w:rsidR="003E5CE1" w:rsidRPr="00DD5E14" w:rsidRDefault="00DD5E14" w:rsidP="000C3B8A">
            <w:pPr>
              <w:spacing w:after="0" w:line="240" w:lineRule="auto"/>
              <w:rPr>
                <w:rFonts w:ascii="Arial" w:hAnsi="Arial" w:cs="Arial"/>
                <w:sz w:val="24"/>
                <w:szCs w:val="24"/>
              </w:rPr>
            </w:pPr>
            <w:r w:rsidRPr="00DD5E14">
              <w:rPr>
                <w:rFonts w:ascii="Arial" w:hAnsi="Arial" w:cs="Arial"/>
                <w:sz w:val="24"/>
                <w:szCs w:val="24"/>
                <w:shd w:val="clear" w:color="auto" w:fill="FFFFFF"/>
              </w:rPr>
              <w:t xml:space="preserve">Atsakymas yra pateiktas tam pačiame Pirkime </w:t>
            </w:r>
            <w:proofErr w:type="spellStart"/>
            <w:r w:rsidRPr="00DD5E14">
              <w:rPr>
                <w:rFonts w:ascii="Arial" w:hAnsi="Arial" w:cs="Arial"/>
                <w:sz w:val="24"/>
                <w:szCs w:val="24"/>
                <w:shd w:val="clear" w:color="auto" w:fill="FFFFFF"/>
              </w:rPr>
              <w:t>nr.</w:t>
            </w:r>
            <w:proofErr w:type="spellEnd"/>
            <w:r w:rsidRPr="00DD5E14">
              <w:rPr>
                <w:rFonts w:ascii="Arial" w:hAnsi="Arial" w:cs="Arial"/>
                <w:sz w:val="24"/>
                <w:szCs w:val="24"/>
                <w:shd w:val="clear" w:color="auto" w:fill="FFFFFF"/>
              </w:rPr>
              <w:t xml:space="preserve"> 4198099: Visi pateikti failai išskyrus EBVPD yra pateikti „</w:t>
            </w:r>
            <w:proofErr w:type="spellStart"/>
            <w:r w:rsidRPr="00DD5E14">
              <w:rPr>
                <w:rFonts w:ascii="Arial" w:hAnsi="Arial" w:cs="Arial"/>
                <w:sz w:val="24"/>
                <w:szCs w:val="24"/>
                <w:shd w:val="clear" w:color="auto" w:fill="FFFFFF"/>
              </w:rPr>
              <w:t>word</w:t>
            </w:r>
            <w:proofErr w:type="spellEnd"/>
            <w:r w:rsidRPr="00DD5E14">
              <w:rPr>
                <w:rFonts w:ascii="Arial" w:hAnsi="Arial" w:cs="Arial"/>
                <w:sz w:val="24"/>
                <w:szCs w:val="24"/>
                <w:shd w:val="clear" w:color="auto" w:fill="FFFFFF"/>
              </w:rPr>
              <w:t xml:space="preserve"> formatu“, todėl yra galimybė kopijuoti. Informuojame, kad techninės specifikacijos pildyti nereikia, ji skirta susipažinti kokios prekės perkamos. Užpildyti reikia Pirkimo sąlygų priedo „Pasiūlymo forma“ esančias lenteles.</w:t>
            </w:r>
          </w:p>
        </w:tc>
      </w:tr>
      <w:tr w:rsidR="003E5CE1" w:rsidRPr="005116F3" w14:paraId="2D015C50" w14:textId="77777777" w:rsidTr="00CD6B2B">
        <w:trPr>
          <w:jc w:val="center"/>
        </w:trPr>
        <w:tc>
          <w:tcPr>
            <w:tcW w:w="556" w:type="dxa"/>
          </w:tcPr>
          <w:p w14:paraId="5A8A4A76" w14:textId="606CDC94" w:rsidR="003E5CE1" w:rsidRPr="005116F3" w:rsidRDefault="000C3B8A" w:rsidP="000C3B8A">
            <w:pPr>
              <w:spacing w:after="0" w:line="240" w:lineRule="auto"/>
              <w:rPr>
                <w:rFonts w:ascii="Arial" w:hAnsi="Arial" w:cs="Arial"/>
                <w:sz w:val="24"/>
                <w:szCs w:val="24"/>
              </w:rPr>
            </w:pPr>
            <w:r w:rsidRPr="005116F3">
              <w:rPr>
                <w:rFonts w:ascii="Arial" w:hAnsi="Arial" w:cs="Arial"/>
                <w:sz w:val="24"/>
                <w:szCs w:val="24"/>
              </w:rPr>
              <w:t xml:space="preserve">2. </w:t>
            </w:r>
          </w:p>
        </w:tc>
        <w:tc>
          <w:tcPr>
            <w:tcW w:w="4697" w:type="dxa"/>
          </w:tcPr>
          <w:p w14:paraId="19F2B305" w14:textId="611C0710" w:rsidR="00DD5E14" w:rsidRPr="004A144C" w:rsidRDefault="00DD5E14" w:rsidP="004A144C">
            <w:pPr>
              <w:spacing w:after="0" w:line="240" w:lineRule="auto"/>
              <w:rPr>
                <w:rFonts w:ascii="Arial" w:hAnsi="Arial" w:cs="Arial"/>
                <w:kern w:val="2"/>
                <w:sz w:val="24"/>
                <w:szCs w:val="24"/>
              </w:rPr>
            </w:pPr>
            <w:r>
              <w:rPr>
                <w:rFonts w:ascii="Arial" w:hAnsi="Arial" w:cs="Arial"/>
                <w:b/>
                <w:bCs/>
                <w:sz w:val="24"/>
                <w:szCs w:val="24"/>
              </w:rPr>
              <w:t>2 klausimas</w:t>
            </w:r>
            <w:r w:rsidR="00865D5A" w:rsidRPr="005116F3">
              <w:rPr>
                <w:rFonts w:ascii="Arial" w:hAnsi="Arial" w:cs="Arial"/>
                <w:sz w:val="24"/>
                <w:szCs w:val="24"/>
              </w:rPr>
              <w:t xml:space="preserve">. </w:t>
            </w:r>
            <w:r w:rsidRPr="00DD5E14">
              <w:rPr>
                <w:rFonts w:ascii="Arial" w:hAnsi="Arial" w:cs="Arial"/>
                <w:sz w:val="24"/>
                <w:szCs w:val="24"/>
              </w:rPr>
              <w:t xml:space="preserve">Nesuprantamas šios rinkos konsultacijos paskelbimo tikslas, kai TS punktai identiški Pirkimą Nr. 4198099 TS. </w:t>
            </w:r>
          </w:p>
          <w:p w14:paraId="0ECA7AD2" w14:textId="77777777" w:rsidR="00DD5E14" w:rsidRPr="00DD5E14" w:rsidRDefault="00DD5E14" w:rsidP="00DD5E14">
            <w:pPr>
              <w:pStyle w:val="Default"/>
            </w:pPr>
            <w:r w:rsidRPr="00DD5E14">
              <w:lastRenderedPageBreak/>
              <w:t xml:space="preserve">Patikslintas tik BENDRIEJI REIKALAVIMAI TIEKĖJUI 2 punktas. </w:t>
            </w:r>
          </w:p>
          <w:p w14:paraId="08D68004" w14:textId="77777777" w:rsidR="00DD5E14" w:rsidRPr="00DD5E14" w:rsidRDefault="00DD5E14" w:rsidP="00DD5E14">
            <w:pPr>
              <w:pStyle w:val="Default"/>
            </w:pPr>
            <w:r w:rsidRPr="00DD5E14">
              <w:t xml:space="preserve">Siūlome pasirinkti variantą iš 25 p. ,, ,,IV. MEDICINOS PRIETAISŲ PRIEŽIŪRA </w:t>
            </w:r>
          </w:p>
          <w:p w14:paraId="27F9D5FF" w14:textId="77777777" w:rsidR="00DD5E14" w:rsidRPr="00DD5E14" w:rsidRDefault="00DD5E14" w:rsidP="00DD5E14">
            <w:pPr>
              <w:pStyle w:val="Default"/>
            </w:pPr>
            <w:r w:rsidRPr="00DD5E14">
              <w:t xml:space="preserve">24. Medicinos prietaiso techninę priežiūrą gali atlikti tik gamintojas arba jo paskirtas asmuo, išskyrus atvejus, nurodytus šio aprašo 25 punkte. </w:t>
            </w:r>
          </w:p>
          <w:p w14:paraId="3693687C" w14:textId="77777777" w:rsidR="00DD5E14" w:rsidRPr="00DD5E14" w:rsidRDefault="00DD5E14" w:rsidP="00DD5E14">
            <w:pPr>
              <w:pStyle w:val="Default"/>
            </w:pPr>
            <w:r w:rsidRPr="00DD5E14">
              <w:t xml:space="preserve">25. Jeigu gamintojas pridedamoje prie medicinos prietaiso informacijoje (naudojimo instrukcijoje, techniniame pase ar kt.) nenurodo specialių reikalavimų techninę priežiūrą atliekančiam asmeniui, techninę priežiūrą gali atlikti įstaigos vadovo paskirtas asmuo. </w:t>
            </w:r>
          </w:p>
          <w:p w14:paraId="03CF9859" w14:textId="77777777" w:rsidR="00DD5E14" w:rsidRPr="00DD5E14" w:rsidRDefault="00DD5E14" w:rsidP="00DD5E14">
            <w:pPr>
              <w:spacing w:after="0" w:line="240" w:lineRule="auto"/>
              <w:rPr>
                <w:rFonts w:ascii="Arial" w:hAnsi="Arial" w:cs="Arial"/>
                <w:sz w:val="24"/>
                <w:szCs w:val="24"/>
              </w:rPr>
            </w:pPr>
            <w:r w:rsidRPr="00DD5E14">
              <w:rPr>
                <w:rFonts w:ascii="Arial" w:hAnsi="Arial" w:cs="Arial"/>
                <w:sz w:val="24"/>
                <w:szCs w:val="24"/>
              </w:rPr>
              <w:t xml:space="preserve">25.1. Techninę priežiūrą atliekantis asmuo privalo turėti: </w:t>
            </w:r>
          </w:p>
          <w:p w14:paraId="091A1D3F" w14:textId="77777777" w:rsidR="00DD5E14" w:rsidRPr="00DD5E14" w:rsidRDefault="00DD5E14" w:rsidP="00DD5E14">
            <w:pPr>
              <w:pStyle w:val="Default"/>
            </w:pPr>
            <w:r w:rsidRPr="00DD5E14">
              <w:t xml:space="preserve">25.2. aukštąjį arba aukštesnįjį išsilavinimą, atitinkantį numatomų darbų sritį; </w:t>
            </w:r>
          </w:p>
          <w:p w14:paraId="49E0B36F" w14:textId="77777777" w:rsidR="00DD5E14" w:rsidRPr="00DD5E14" w:rsidRDefault="00DD5E14" w:rsidP="00DD5E14">
            <w:pPr>
              <w:pStyle w:val="Default"/>
            </w:pPr>
            <w:r w:rsidRPr="00DD5E14">
              <w:t xml:space="preserve">25.3. ne mažesnę nei vienerių metų patirtį, vykdant medicinos prietaisų techninę priežiūrą; </w:t>
            </w:r>
          </w:p>
          <w:p w14:paraId="065781CA" w14:textId="469E1139" w:rsidR="003E5CE1" w:rsidRPr="005116F3" w:rsidRDefault="00DD5E14" w:rsidP="00DD5E14">
            <w:pPr>
              <w:spacing w:after="0" w:line="240" w:lineRule="auto"/>
              <w:rPr>
                <w:rFonts w:ascii="Arial" w:hAnsi="Arial" w:cs="Arial"/>
                <w:sz w:val="24"/>
                <w:szCs w:val="24"/>
              </w:rPr>
            </w:pPr>
            <w:r w:rsidRPr="00DD5E14">
              <w:rPr>
                <w:rFonts w:ascii="Arial" w:hAnsi="Arial" w:cs="Arial"/>
                <w:sz w:val="24"/>
                <w:szCs w:val="24"/>
              </w:rPr>
              <w:t xml:space="preserve">25.4. būtinus įrenginius ir kitas darbo priemones, o jei reikia, ir atitinkamai įrengtas patalpas medicinos prietaisų apžiūrai ir remontui.‘“ </w:t>
            </w:r>
          </w:p>
        </w:tc>
        <w:tc>
          <w:tcPr>
            <w:tcW w:w="4709" w:type="dxa"/>
          </w:tcPr>
          <w:p w14:paraId="75D94437" w14:textId="77777777" w:rsidR="00AE7C3B" w:rsidRDefault="00DD5E14" w:rsidP="00CD6B2B">
            <w:pPr>
              <w:spacing w:after="0" w:line="240" w:lineRule="auto"/>
              <w:rPr>
                <w:rFonts w:ascii="Arial" w:hAnsi="Arial" w:cs="Arial"/>
                <w:sz w:val="24"/>
                <w:szCs w:val="24"/>
                <w:shd w:val="clear" w:color="auto" w:fill="FFFFFF"/>
              </w:rPr>
            </w:pPr>
            <w:r w:rsidRPr="00DD5E14">
              <w:rPr>
                <w:rFonts w:ascii="Arial" w:hAnsi="Arial" w:cs="Arial"/>
                <w:sz w:val="24"/>
                <w:szCs w:val="24"/>
              </w:rPr>
              <w:lastRenderedPageBreak/>
              <w:t>Paaiškėjus</w:t>
            </w:r>
            <w:r w:rsidRPr="00DD5E14">
              <w:rPr>
                <w:rFonts w:ascii="Arial" w:hAnsi="Arial" w:cs="Arial"/>
                <w:sz w:val="24"/>
                <w:szCs w:val="24"/>
                <w:shd w:val="clear" w:color="auto" w:fill="FFFFFF"/>
              </w:rPr>
              <w:t>, kad būtina tikslinti</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Techninę specifikaciją ir vadovaujantis LR Viešųjų pirkimų įstatymo 29 straipsnio 4 d. („&lt;...&gt;</w:t>
            </w:r>
            <w:r w:rsidRPr="00DD5E14">
              <w:rPr>
                <w:sz w:val="24"/>
                <w:szCs w:val="24"/>
              </w:rPr>
              <w:br/>
            </w:r>
            <w:r w:rsidRPr="00DD5E14">
              <w:rPr>
                <w:rFonts w:ascii="Arial" w:hAnsi="Arial" w:cs="Arial"/>
                <w:sz w:val="24"/>
                <w:szCs w:val="24"/>
                <w:shd w:val="clear" w:color="auto" w:fill="FFFFFF"/>
              </w:rPr>
              <w:t xml:space="preserve">Perkančioji organizacija turi teisę savo </w:t>
            </w:r>
            <w:r w:rsidRPr="00DD5E14">
              <w:rPr>
                <w:rFonts w:ascii="Arial" w:hAnsi="Arial" w:cs="Arial"/>
                <w:sz w:val="24"/>
                <w:szCs w:val="24"/>
                <w:shd w:val="clear" w:color="auto" w:fill="FFFFFF"/>
              </w:rPr>
              <w:lastRenderedPageBreak/>
              <w:t>iniciatyva nutraukti pradėtas pirkimo ar projekto konkurso</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procedūras, jeigu atsirado aplinkybių, kurių nebuvo galima numatyti, arba pirkimo dokumentuose</w:t>
            </w:r>
            <w:r w:rsidRPr="00DD5E14">
              <w:rPr>
                <w:sz w:val="24"/>
                <w:szCs w:val="24"/>
              </w:rPr>
              <w:br/>
            </w:r>
            <w:r w:rsidRPr="00DD5E14">
              <w:rPr>
                <w:rFonts w:ascii="Arial" w:hAnsi="Arial" w:cs="Arial"/>
                <w:sz w:val="24"/>
                <w:szCs w:val="24"/>
                <w:shd w:val="clear" w:color="auto" w:fill="FFFFFF"/>
              </w:rPr>
              <w:t>padaryta esminių klaidų, dėl kurių pirkimas tampa nebetikslingas ar jį įvykdžius būtų įsigytas</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perkančiosios organizacijos poreikių neatitinkantis pirkimo objektas. &lt;...&gt;“) ir Klaipėdos rajono</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savivaldybės administracijos direktoriaus 2025-09-24 įsakymu Nr. AV-1433 patvirtintų Pirkimo</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bendrųjų sąlygų 5.4. p. („&lt;...&gt; Jei pirkimo procedūros vykdymo metu būtų keičiamos esminės</w:t>
            </w:r>
            <w:r w:rsidRPr="00DD5E14">
              <w:rPr>
                <w:sz w:val="24"/>
                <w:szCs w:val="24"/>
              </w:rPr>
              <w:br/>
            </w:r>
            <w:r w:rsidRPr="00DD5E14">
              <w:rPr>
                <w:rFonts w:ascii="Arial" w:hAnsi="Arial" w:cs="Arial"/>
                <w:sz w:val="24"/>
                <w:szCs w:val="24"/>
                <w:shd w:val="clear" w:color="auto" w:fill="FFFFFF"/>
              </w:rPr>
              <w:t>pirkimo sąlygos (keičiamas sutarties tipas, sutarties skyrimo kriterijai, pirkimo objektas, didinamas</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pirkimo dalių</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skaičius, keičiami reikalavimai</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kvalifikacijai ar techninė specifikacija ir pan.) taip, jog</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po atliktų pakeitimų daugiau tiekėjų ar kiti tiekėjai galėtų dalyvauti pirkime (tiekėjai jais rėmėsi,</w:t>
            </w:r>
            <w:r w:rsidRPr="00DD5E14">
              <w:rPr>
                <w:sz w:val="24"/>
                <w:szCs w:val="24"/>
              </w:rPr>
              <w:br/>
            </w:r>
            <w:r w:rsidRPr="00DD5E14">
              <w:rPr>
                <w:rFonts w:ascii="Arial" w:hAnsi="Arial" w:cs="Arial"/>
                <w:sz w:val="24"/>
                <w:szCs w:val="24"/>
                <w:shd w:val="clear" w:color="auto" w:fill="FFFFFF"/>
              </w:rPr>
              <w:t>priimdami sprendimą pateikti pasiūlymą arba, atvirkščiai, nedalyvauti</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atitinkamame viešojo</w:t>
            </w:r>
            <w:r w:rsidR="00AE7C3B">
              <w:rPr>
                <w:rFonts w:ascii="Arial" w:hAnsi="Arial" w:cs="Arial"/>
                <w:sz w:val="24"/>
                <w:szCs w:val="24"/>
                <w:shd w:val="clear" w:color="auto" w:fill="FFFFFF"/>
              </w:rPr>
              <w:t xml:space="preserve"> </w:t>
            </w:r>
            <w:r w:rsidRPr="00DD5E14">
              <w:rPr>
                <w:rFonts w:ascii="Arial" w:hAnsi="Arial" w:cs="Arial"/>
                <w:sz w:val="24"/>
                <w:szCs w:val="24"/>
                <w:shd w:val="clear" w:color="auto" w:fill="FFFFFF"/>
              </w:rPr>
              <w:t>pirkimo konkurse), pirkimą nutraukti, nes bus keičiamos esminės pirkimo sąlygos (Techninė</w:t>
            </w:r>
            <w:r w:rsidRPr="00DD5E14">
              <w:rPr>
                <w:sz w:val="24"/>
                <w:szCs w:val="24"/>
              </w:rPr>
              <w:br/>
            </w:r>
            <w:r w:rsidRPr="00DD5E14">
              <w:rPr>
                <w:rFonts w:ascii="Arial" w:hAnsi="Arial" w:cs="Arial"/>
                <w:sz w:val="24"/>
                <w:szCs w:val="24"/>
                <w:shd w:val="clear" w:color="auto" w:fill="FFFFFF"/>
              </w:rPr>
              <w:t>specifikacija) ir pradėti naujas pirkimo procedūras.</w:t>
            </w:r>
            <w:r w:rsidR="00AE7C3B">
              <w:rPr>
                <w:rFonts w:ascii="Arial" w:hAnsi="Arial" w:cs="Arial"/>
                <w:sz w:val="24"/>
                <w:szCs w:val="24"/>
                <w:shd w:val="clear" w:color="auto" w:fill="FFFFFF"/>
              </w:rPr>
              <w:t xml:space="preserve"> Šiuo atveju, Bendrųjų reikalavimų tiekėjams 2 punktas buvo paskelbtas su negaliojančia redakcija ir jos keitimas yra ESMINIS pirkimo dokumentų keitimas. </w:t>
            </w:r>
          </w:p>
          <w:p w14:paraId="43BB6480" w14:textId="77777777" w:rsidR="00AE7C3B" w:rsidRDefault="00AE7C3B" w:rsidP="00AE7C3B">
            <w:pPr>
              <w:spacing w:after="0" w:line="240" w:lineRule="auto"/>
              <w:rPr>
                <w:i/>
                <w:iCs/>
                <w:color w:val="000000"/>
                <w:sz w:val="20"/>
                <w:szCs w:val="20"/>
              </w:rPr>
            </w:pPr>
            <w:r>
              <w:rPr>
                <w:rFonts w:ascii="Arial" w:hAnsi="Arial" w:cs="Arial"/>
                <w:sz w:val="24"/>
                <w:szCs w:val="24"/>
                <w:shd w:val="clear" w:color="auto" w:fill="FFFFFF"/>
              </w:rPr>
              <w:t xml:space="preserve">Punktas pataisytas į šiuo metu galiojančius pakeitimus  </w:t>
            </w:r>
            <w:r w:rsidRPr="00AE7C3B">
              <w:rPr>
                <w:i/>
                <w:iCs/>
                <w:color w:val="000000"/>
                <w:sz w:val="20"/>
                <w:szCs w:val="20"/>
              </w:rPr>
              <w:t>Nr. </w:t>
            </w:r>
            <w:hyperlink r:id="rId8" w:tgtFrame="_parent" w:history="1">
              <w:r w:rsidRPr="00AE7C3B">
                <w:rPr>
                  <w:i/>
                  <w:iCs/>
                  <w:color w:val="0000FF"/>
                  <w:sz w:val="20"/>
                  <w:szCs w:val="20"/>
                  <w:u w:val="single"/>
                </w:rPr>
                <w:t>V-1215</w:t>
              </w:r>
            </w:hyperlink>
            <w:r w:rsidRPr="00AE7C3B">
              <w:rPr>
                <w:i/>
                <w:iCs/>
                <w:color w:val="000000"/>
                <w:sz w:val="20"/>
                <w:szCs w:val="20"/>
              </w:rPr>
              <w:t>, 2022-07-11, paskelbta TAR 2022-07-11, i. k. 2022-15196</w:t>
            </w:r>
            <w:r>
              <w:rPr>
                <w:i/>
                <w:iCs/>
                <w:color w:val="000000"/>
                <w:sz w:val="20"/>
                <w:szCs w:val="20"/>
              </w:rPr>
              <w:t>.</w:t>
            </w:r>
          </w:p>
          <w:p w14:paraId="25321299" w14:textId="77777777" w:rsidR="00AE7C3B" w:rsidRPr="00AE7C3B" w:rsidRDefault="00AE7C3B" w:rsidP="00AE7C3B">
            <w:pPr>
              <w:spacing w:after="0" w:line="240" w:lineRule="auto"/>
              <w:rPr>
                <w:rFonts w:ascii="Arial" w:eastAsia="Times New Roman" w:hAnsi="Arial" w:cs="Arial"/>
                <w:i/>
                <w:iCs/>
                <w:color w:val="000000"/>
                <w:sz w:val="24"/>
                <w:szCs w:val="24"/>
                <w:lang w:eastAsia="lt-LT"/>
              </w:rPr>
            </w:pPr>
            <w:r w:rsidRPr="00AE7C3B">
              <w:rPr>
                <w:rFonts w:ascii="Arial" w:hAnsi="Arial" w:cs="Arial"/>
                <w:i/>
                <w:iCs/>
                <w:color w:val="000000"/>
                <w:sz w:val="24"/>
                <w:szCs w:val="24"/>
              </w:rPr>
              <w:t>Medicinos priemonės techninę priežiūrą gali atlikti medicinos priemonės gamintojas arba kitas asmuo, atitinkantis</w:t>
            </w:r>
            <w:r w:rsidRPr="00AE7C3B">
              <w:rPr>
                <w:rFonts w:ascii="Arial" w:hAnsi="Arial" w:cs="Arial"/>
                <w:b/>
                <w:bCs/>
                <w:i/>
                <w:iCs/>
                <w:color w:val="000000"/>
                <w:sz w:val="24"/>
                <w:szCs w:val="24"/>
              </w:rPr>
              <w:t> </w:t>
            </w:r>
            <w:r w:rsidRPr="00AE7C3B">
              <w:rPr>
                <w:rFonts w:ascii="Arial" w:hAnsi="Arial" w:cs="Arial"/>
                <w:i/>
                <w:iCs/>
                <w:color w:val="000000"/>
                <w:sz w:val="24"/>
                <w:szCs w:val="24"/>
              </w:rPr>
              <w:t>reikalavimus, nurodytus šio aprašo 24 punkte.</w:t>
            </w:r>
            <w:r w:rsidRPr="00AE7C3B">
              <w:rPr>
                <w:rFonts w:ascii="Arial" w:eastAsia="Times New Roman" w:hAnsi="Arial" w:cs="Arial"/>
                <w:i/>
                <w:iCs/>
                <w:color w:val="000000"/>
                <w:sz w:val="24"/>
                <w:szCs w:val="24"/>
                <w:lang w:eastAsia="lt-LT"/>
              </w:rPr>
              <w:t xml:space="preserve"> 24. Medicinos priemonės techninę priežiūrą atliekantis asmuo privalo turėti:</w:t>
            </w:r>
            <w:bookmarkStart w:id="0" w:name="part_af23ef48b85a4678b59062b006c2ed14"/>
            <w:bookmarkEnd w:id="0"/>
          </w:p>
          <w:p w14:paraId="424B7DA8" w14:textId="77777777" w:rsidR="00AE7C3B" w:rsidRPr="00AE7C3B" w:rsidRDefault="00AE7C3B" w:rsidP="00AE7C3B">
            <w:pPr>
              <w:spacing w:after="0" w:line="240" w:lineRule="auto"/>
              <w:rPr>
                <w:rFonts w:ascii="Arial" w:eastAsia="Times New Roman" w:hAnsi="Arial" w:cs="Arial"/>
                <w:i/>
                <w:iCs/>
                <w:color w:val="000000"/>
                <w:sz w:val="24"/>
                <w:szCs w:val="24"/>
                <w:lang w:eastAsia="lt-LT"/>
              </w:rPr>
            </w:pPr>
            <w:r w:rsidRPr="00AE7C3B">
              <w:rPr>
                <w:rFonts w:ascii="Arial" w:eastAsia="Times New Roman" w:hAnsi="Arial" w:cs="Arial"/>
                <w:i/>
                <w:iCs/>
                <w:color w:val="000000"/>
                <w:sz w:val="24"/>
                <w:szCs w:val="24"/>
                <w:lang w:eastAsia="lt-LT"/>
              </w:rPr>
              <w:t>24.1. aukštąjį arba aukštesnįjį išsilavinimą, atitinkantį numatomų darbų sritį;</w:t>
            </w:r>
            <w:bookmarkStart w:id="1" w:name="part_4a5ca843e52d4ba39084c866ece40aac"/>
            <w:bookmarkEnd w:id="1"/>
          </w:p>
          <w:p w14:paraId="5A424BD4" w14:textId="77777777" w:rsidR="00AE7C3B" w:rsidRPr="00AE7C3B" w:rsidRDefault="00AE7C3B" w:rsidP="00AE7C3B">
            <w:pPr>
              <w:spacing w:after="0" w:line="240" w:lineRule="auto"/>
              <w:rPr>
                <w:rFonts w:ascii="Arial" w:eastAsia="Times New Roman" w:hAnsi="Arial" w:cs="Arial"/>
                <w:i/>
                <w:iCs/>
                <w:color w:val="000000"/>
                <w:sz w:val="24"/>
                <w:szCs w:val="24"/>
                <w:lang w:eastAsia="lt-LT"/>
              </w:rPr>
            </w:pPr>
            <w:r w:rsidRPr="00AE7C3B">
              <w:rPr>
                <w:rFonts w:ascii="Arial" w:eastAsia="Times New Roman" w:hAnsi="Arial" w:cs="Arial"/>
                <w:i/>
                <w:iCs/>
                <w:color w:val="000000"/>
                <w:sz w:val="24"/>
                <w:szCs w:val="24"/>
                <w:lang w:eastAsia="lt-LT"/>
              </w:rPr>
              <w:lastRenderedPageBreak/>
              <w:t>24.2. būtinus įrenginius ir kitas darbo priemones, o jei reikia, ir atitinkamai įrengtas patalpas medicinos priemonių apžiūrai ir remontui.</w:t>
            </w:r>
            <w:bookmarkStart w:id="2" w:name="part_de4625724f5343d4ba79575eecbe4a18"/>
            <w:bookmarkEnd w:id="2"/>
          </w:p>
          <w:p w14:paraId="6739052A" w14:textId="77777777" w:rsidR="00AE7C3B" w:rsidRPr="00AE7C3B" w:rsidRDefault="00AE7C3B" w:rsidP="00AE7C3B">
            <w:pPr>
              <w:spacing w:after="0" w:line="240" w:lineRule="auto"/>
              <w:rPr>
                <w:rFonts w:ascii="Arial" w:eastAsia="Times New Roman" w:hAnsi="Arial" w:cs="Arial"/>
                <w:i/>
                <w:iCs/>
                <w:color w:val="000000"/>
                <w:sz w:val="24"/>
                <w:szCs w:val="24"/>
                <w:lang w:eastAsia="lt-LT"/>
              </w:rPr>
            </w:pPr>
            <w:r w:rsidRPr="00AE7C3B">
              <w:rPr>
                <w:rFonts w:ascii="Arial" w:eastAsia="Times New Roman" w:hAnsi="Arial" w:cs="Arial"/>
                <w:i/>
                <w:iCs/>
                <w:color w:val="000000"/>
                <w:sz w:val="24"/>
                <w:szCs w:val="24"/>
                <w:lang w:eastAsia="lt-LT"/>
              </w:rPr>
              <w:t>25. Jei medicinos priemonės techninę priežiūrą atlieka:</w:t>
            </w:r>
            <w:bookmarkStart w:id="3" w:name="part_344f3f61a56c480fa63fd5224d086636"/>
            <w:bookmarkEnd w:id="3"/>
          </w:p>
          <w:p w14:paraId="42C8C01B" w14:textId="77777777" w:rsidR="00AE7C3B" w:rsidRPr="00AE7C3B" w:rsidRDefault="00AE7C3B" w:rsidP="00AE7C3B">
            <w:pPr>
              <w:spacing w:after="0" w:line="240" w:lineRule="auto"/>
              <w:rPr>
                <w:rFonts w:ascii="Arial" w:eastAsia="Times New Roman" w:hAnsi="Arial" w:cs="Arial"/>
                <w:i/>
                <w:iCs/>
                <w:color w:val="000000"/>
                <w:sz w:val="24"/>
                <w:szCs w:val="24"/>
                <w:lang w:eastAsia="lt-LT"/>
              </w:rPr>
            </w:pPr>
            <w:r w:rsidRPr="00AE7C3B">
              <w:rPr>
                <w:rFonts w:ascii="Arial" w:eastAsia="Times New Roman" w:hAnsi="Arial" w:cs="Arial"/>
                <w:i/>
                <w:iCs/>
                <w:color w:val="000000"/>
                <w:sz w:val="24"/>
                <w:szCs w:val="24"/>
                <w:lang w:eastAsia="lt-LT"/>
              </w:rPr>
              <w:t>25.1. medicinos priemonės gamintojas, šio aprašo 24.1 papunkčio reikalavimas jam netaikomas;</w:t>
            </w:r>
            <w:bookmarkStart w:id="4" w:name="part_3e991785dfa4497d826ecd11273997c9"/>
            <w:bookmarkEnd w:id="4"/>
          </w:p>
          <w:p w14:paraId="661ACB97" w14:textId="2A7E9D7B" w:rsidR="00AE7C3B" w:rsidRPr="00AE7C3B" w:rsidRDefault="00AE7C3B" w:rsidP="00CD6B2B">
            <w:pPr>
              <w:spacing w:after="0" w:line="240" w:lineRule="auto"/>
              <w:rPr>
                <w:i/>
                <w:iCs/>
                <w:color w:val="000000"/>
                <w:sz w:val="20"/>
                <w:szCs w:val="20"/>
              </w:rPr>
            </w:pPr>
            <w:r w:rsidRPr="00AE7C3B">
              <w:rPr>
                <w:rFonts w:ascii="Arial" w:eastAsia="Times New Roman" w:hAnsi="Arial" w:cs="Arial"/>
                <w:i/>
                <w:iCs/>
                <w:color w:val="000000"/>
                <w:sz w:val="24"/>
                <w:szCs w:val="24"/>
                <w:lang w:eastAsia="lt-LT"/>
              </w:rPr>
              <w:t>25.2. juridinis asmuo,  jis turi turėti šio aprašo 24.1 papunkčio reikalavimą atitinkantį (-</w:t>
            </w:r>
            <w:proofErr w:type="spellStart"/>
            <w:r w:rsidRPr="00AE7C3B">
              <w:rPr>
                <w:rFonts w:ascii="Arial" w:eastAsia="Times New Roman" w:hAnsi="Arial" w:cs="Arial"/>
                <w:i/>
                <w:iCs/>
                <w:color w:val="000000"/>
                <w:sz w:val="24"/>
                <w:szCs w:val="24"/>
                <w:lang w:eastAsia="lt-LT"/>
              </w:rPr>
              <w:t>čius</w:t>
            </w:r>
            <w:proofErr w:type="spellEnd"/>
            <w:r w:rsidRPr="00AE7C3B">
              <w:rPr>
                <w:rFonts w:ascii="Arial" w:eastAsia="Times New Roman" w:hAnsi="Arial" w:cs="Arial"/>
                <w:i/>
                <w:iCs/>
                <w:color w:val="000000"/>
                <w:sz w:val="24"/>
                <w:szCs w:val="24"/>
                <w:lang w:eastAsia="lt-LT"/>
              </w:rPr>
              <w:t>) darbuotoją (-</w:t>
            </w:r>
            <w:proofErr w:type="spellStart"/>
            <w:r w:rsidRPr="00AE7C3B">
              <w:rPr>
                <w:rFonts w:ascii="Arial" w:eastAsia="Times New Roman" w:hAnsi="Arial" w:cs="Arial"/>
                <w:i/>
                <w:iCs/>
                <w:color w:val="000000"/>
                <w:sz w:val="24"/>
                <w:szCs w:val="24"/>
                <w:lang w:eastAsia="lt-LT"/>
              </w:rPr>
              <w:t>us</w:t>
            </w:r>
            <w:proofErr w:type="spellEnd"/>
            <w:r w:rsidRPr="00AE7C3B">
              <w:rPr>
                <w:rFonts w:ascii="Arial" w:eastAsia="Times New Roman" w:hAnsi="Arial" w:cs="Arial"/>
                <w:i/>
                <w:iCs/>
                <w:color w:val="000000"/>
                <w:sz w:val="24"/>
                <w:szCs w:val="24"/>
                <w:lang w:eastAsia="lt-LT"/>
              </w:rPr>
              <w:t>) techninei priežiūrai atlikti.</w:t>
            </w:r>
          </w:p>
        </w:tc>
      </w:tr>
      <w:tr w:rsidR="008576E4" w:rsidRPr="005116F3" w14:paraId="42BEC7C8" w14:textId="77777777" w:rsidTr="00CD6B2B">
        <w:trPr>
          <w:jc w:val="center"/>
        </w:trPr>
        <w:tc>
          <w:tcPr>
            <w:tcW w:w="556" w:type="dxa"/>
          </w:tcPr>
          <w:p w14:paraId="53C3223D" w14:textId="275B784C" w:rsidR="008576E4" w:rsidRPr="005116F3" w:rsidRDefault="008576E4" w:rsidP="000C3B8A">
            <w:pPr>
              <w:spacing w:after="0" w:line="240" w:lineRule="auto"/>
              <w:rPr>
                <w:rFonts w:ascii="Arial" w:hAnsi="Arial" w:cs="Arial"/>
                <w:sz w:val="24"/>
                <w:szCs w:val="24"/>
              </w:rPr>
            </w:pPr>
            <w:r w:rsidRPr="005116F3">
              <w:rPr>
                <w:rFonts w:ascii="Arial" w:hAnsi="Arial" w:cs="Arial"/>
                <w:sz w:val="24"/>
                <w:szCs w:val="24"/>
              </w:rPr>
              <w:lastRenderedPageBreak/>
              <w:t>3.</w:t>
            </w:r>
          </w:p>
        </w:tc>
        <w:tc>
          <w:tcPr>
            <w:tcW w:w="4697" w:type="dxa"/>
          </w:tcPr>
          <w:p w14:paraId="000558C1" w14:textId="7F3F71C0" w:rsidR="008576E4" w:rsidRPr="00EC7BC3" w:rsidRDefault="00AE7C3B" w:rsidP="00EC7BC3">
            <w:pPr>
              <w:spacing w:after="0" w:line="240" w:lineRule="auto"/>
              <w:rPr>
                <w:rFonts w:ascii="Arial" w:hAnsi="Arial" w:cs="Arial"/>
                <w:sz w:val="24"/>
                <w:szCs w:val="24"/>
              </w:rPr>
            </w:pPr>
            <w:r>
              <w:rPr>
                <w:rFonts w:ascii="Arial" w:hAnsi="Arial" w:cs="Arial"/>
                <w:b/>
                <w:bCs/>
                <w:sz w:val="24"/>
                <w:szCs w:val="24"/>
              </w:rPr>
              <w:t>9 klausimas.</w:t>
            </w:r>
            <w:r w:rsidR="00865D5A" w:rsidRPr="005116F3">
              <w:rPr>
                <w:rFonts w:ascii="Arial" w:hAnsi="Arial" w:cs="Arial"/>
                <w:sz w:val="24"/>
                <w:szCs w:val="24"/>
              </w:rPr>
              <w:t xml:space="preserve"> </w:t>
            </w:r>
            <w:r w:rsidR="00EC7BC3" w:rsidRPr="00EC7BC3">
              <w:rPr>
                <w:rFonts w:ascii="Arial" w:hAnsi="Arial" w:cs="Arial"/>
                <w:sz w:val="24"/>
                <w:szCs w:val="24"/>
              </w:rPr>
              <w:t>Prašome pailginti terminą iki 4 mėn., nes vien radiacinės saugos projektas ruošiamas vos ne 1,5 mėn., o dar reikia prekių pristatymą ir parengimą naudojimuisi pagal techninės specifikacijos reikalavimus (instaliavimas, montavimas, derinimas, medicinos personalo ir techninių darbuotojų mokymai ir kt.</w:t>
            </w:r>
          </w:p>
        </w:tc>
        <w:tc>
          <w:tcPr>
            <w:tcW w:w="4709" w:type="dxa"/>
          </w:tcPr>
          <w:p w14:paraId="682A8860" w14:textId="72BD73BB" w:rsidR="008576E4" w:rsidRPr="005116F3" w:rsidRDefault="00865D5A" w:rsidP="00CD6B2B">
            <w:pPr>
              <w:spacing w:after="0" w:line="240" w:lineRule="auto"/>
              <w:rPr>
                <w:rFonts w:ascii="Arial" w:hAnsi="Arial" w:cs="Arial"/>
                <w:sz w:val="24"/>
                <w:szCs w:val="24"/>
              </w:rPr>
            </w:pPr>
            <w:r w:rsidRPr="005116F3">
              <w:rPr>
                <w:rFonts w:ascii="Arial" w:hAnsi="Arial" w:cs="Arial"/>
                <w:sz w:val="24"/>
                <w:szCs w:val="24"/>
              </w:rPr>
              <w:t xml:space="preserve">Atsižvelgiant į siūlymą, reikalavimas yra </w:t>
            </w:r>
            <w:r w:rsidR="00EC7BC3">
              <w:rPr>
                <w:rFonts w:ascii="Arial" w:hAnsi="Arial" w:cs="Arial"/>
                <w:sz w:val="24"/>
                <w:szCs w:val="24"/>
              </w:rPr>
              <w:t>tenkinamas</w:t>
            </w:r>
            <w:r w:rsidRPr="005116F3">
              <w:rPr>
                <w:rFonts w:ascii="Arial" w:hAnsi="Arial" w:cs="Arial"/>
                <w:sz w:val="24"/>
                <w:szCs w:val="24"/>
              </w:rPr>
              <w:t>.</w:t>
            </w:r>
          </w:p>
        </w:tc>
      </w:tr>
      <w:tr w:rsidR="008576E4" w:rsidRPr="005116F3" w14:paraId="68F0E0A5" w14:textId="77777777" w:rsidTr="00CD6B2B">
        <w:trPr>
          <w:jc w:val="center"/>
        </w:trPr>
        <w:tc>
          <w:tcPr>
            <w:tcW w:w="556" w:type="dxa"/>
          </w:tcPr>
          <w:p w14:paraId="501C0EE0" w14:textId="7FDB7F48" w:rsidR="008576E4" w:rsidRPr="005116F3" w:rsidRDefault="00EC7BC3" w:rsidP="000C3B8A">
            <w:pPr>
              <w:spacing w:after="0" w:line="240" w:lineRule="auto"/>
              <w:rPr>
                <w:rFonts w:ascii="Arial" w:hAnsi="Arial" w:cs="Arial"/>
                <w:sz w:val="24"/>
                <w:szCs w:val="24"/>
              </w:rPr>
            </w:pPr>
            <w:r>
              <w:rPr>
                <w:rFonts w:ascii="Arial" w:hAnsi="Arial" w:cs="Arial"/>
                <w:sz w:val="24"/>
                <w:szCs w:val="24"/>
              </w:rPr>
              <w:t>4.</w:t>
            </w:r>
          </w:p>
        </w:tc>
        <w:tc>
          <w:tcPr>
            <w:tcW w:w="4697" w:type="dxa"/>
          </w:tcPr>
          <w:p w14:paraId="6CF81768" w14:textId="35D7973C" w:rsidR="00EC7BC3" w:rsidRPr="00EC7BC3" w:rsidRDefault="00EC7BC3" w:rsidP="00EC7BC3">
            <w:pPr>
              <w:spacing w:after="0" w:line="240" w:lineRule="auto"/>
              <w:rPr>
                <w:rFonts w:ascii="Arial" w:hAnsi="Arial" w:cs="Arial"/>
                <w:b/>
                <w:bCs/>
                <w:sz w:val="24"/>
                <w:szCs w:val="24"/>
              </w:rPr>
            </w:pPr>
            <w:r w:rsidRPr="00EC7BC3">
              <w:rPr>
                <w:rFonts w:ascii="Arial" w:hAnsi="Arial" w:cs="Arial"/>
                <w:b/>
                <w:bCs/>
                <w:sz w:val="24"/>
                <w:szCs w:val="24"/>
              </w:rPr>
              <w:t xml:space="preserve">10 klausimas. </w:t>
            </w:r>
            <w:r w:rsidRPr="00EC7BC3">
              <w:rPr>
                <w:rFonts w:ascii="Arial" w:hAnsi="Arial" w:cs="Arial"/>
                <w:sz w:val="24"/>
                <w:szCs w:val="24"/>
              </w:rPr>
              <w:t xml:space="preserve">4.4.4.4. prekė yra tvirta, ilgaamžė, funkcionali, ji ar jos sudedamosios dalys tinka naudoti daug kartų ir (ar) lengvai pataisomos, ir (ar) pakeičiamos; </w:t>
            </w:r>
          </w:p>
          <w:p w14:paraId="04A6DFFB" w14:textId="77777777" w:rsidR="00EC7BC3" w:rsidRPr="00EC7BC3" w:rsidRDefault="00EC7BC3" w:rsidP="00EC7BC3">
            <w:pPr>
              <w:pStyle w:val="Default"/>
            </w:pPr>
            <w:r w:rsidRPr="00EC7BC3">
              <w:t xml:space="preserve">Galimybė įsigyti originalių arba joms lygiaverčių atsarginių dalių per garantinį prekės naudojimo laikotarpį ir bent 5 metus po garantinio laikotarpio. </w:t>
            </w:r>
          </w:p>
          <w:p w14:paraId="10EB4294" w14:textId="77777777" w:rsidR="00EC7BC3" w:rsidRPr="00EC7BC3" w:rsidRDefault="00EC7BC3" w:rsidP="00EC7BC3">
            <w:pPr>
              <w:pStyle w:val="Default"/>
            </w:pPr>
            <w:r w:rsidRPr="00EC7BC3">
              <w:t xml:space="preserve">Prekių pakuotės turi būti laikytinos perdirbamosiomis pakuotėmis. </w:t>
            </w:r>
          </w:p>
          <w:p w14:paraId="5F73955E" w14:textId="5CBDB27E" w:rsidR="008576E4" w:rsidRPr="00EC7BC3" w:rsidRDefault="00EC7BC3" w:rsidP="00EC7BC3">
            <w:pPr>
              <w:spacing w:after="0" w:line="240" w:lineRule="auto"/>
              <w:rPr>
                <w:rFonts w:ascii="Arial" w:hAnsi="Arial" w:cs="Arial"/>
                <w:b/>
                <w:bCs/>
                <w:sz w:val="24"/>
                <w:szCs w:val="24"/>
              </w:rPr>
            </w:pPr>
            <w:r w:rsidRPr="00EC7BC3">
              <w:rPr>
                <w:rFonts w:ascii="Arial" w:hAnsi="Arial" w:cs="Arial"/>
                <w:sz w:val="24"/>
                <w:szCs w:val="24"/>
              </w:rPr>
              <w:t xml:space="preserve">Pateikiama tiekėjo deklaracija arba kiti lygiaverčiai įrodymai </w:t>
            </w:r>
          </w:p>
        </w:tc>
        <w:tc>
          <w:tcPr>
            <w:tcW w:w="4709" w:type="dxa"/>
          </w:tcPr>
          <w:p w14:paraId="703629DC" w14:textId="53AA2496" w:rsidR="008576E4" w:rsidRPr="005116F3" w:rsidRDefault="00EC7BC3" w:rsidP="00CD6B2B">
            <w:pPr>
              <w:spacing w:after="0" w:line="240" w:lineRule="auto"/>
              <w:rPr>
                <w:rFonts w:ascii="Arial" w:hAnsi="Arial" w:cs="Arial"/>
                <w:sz w:val="24"/>
                <w:szCs w:val="24"/>
              </w:rPr>
            </w:pPr>
            <w:r>
              <w:rPr>
                <w:rFonts w:ascii="Arial" w:hAnsi="Arial" w:cs="Arial"/>
                <w:sz w:val="24"/>
                <w:szCs w:val="24"/>
              </w:rPr>
              <w:t>Visi šie aplinkosauginiai reikalavimai yra įtraukti į pirkimų dokumentus: techninėje specifikacijoje ir Sutarties Specialiųjų sąlygų projekte.</w:t>
            </w:r>
          </w:p>
        </w:tc>
      </w:tr>
      <w:tr w:rsidR="00EC7BC3" w:rsidRPr="005116F3" w14:paraId="164020B2" w14:textId="77777777" w:rsidTr="00CD6B2B">
        <w:trPr>
          <w:jc w:val="center"/>
        </w:trPr>
        <w:tc>
          <w:tcPr>
            <w:tcW w:w="556" w:type="dxa"/>
          </w:tcPr>
          <w:p w14:paraId="38D9BB50" w14:textId="2C47AEFF" w:rsidR="00EC7BC3" w:rsidRPr="005116F3" w:rsidRDefault="00EC7BC3" w:rsidP="000C3B8A">
            <w:pPr>
              <w:spacing w:after="0" w:line="240" w:lineRule="auto"/>
              <w:rPr>
                <w:rFonts w:ascii="Arial" w:hAnsi="Arial" w:cs="Arial"/>
                <w:sz w:val="24"/>
                <w:szCs w:val="24"/>
              </w:rPr>
            </w:pPr>
            <w:r>
              <w:rPr>
                <w:rFonts w:ascii="Arial" w:hAnsi="Arial" w:cs="Arial"/>
                <w:sz w:val="24"/>
                <w:szCs w:val="24"/>
              </w:rPr>
              <w:t>5.</w:t>
            </w:r>
          </w:p>
        </w:tc>
        <w:tc>
          <w:tcPr>
            <w:tcW w:w="4697" w:type="dxa"/>
          </w:tcPr>
          <w:p w14:paraId="13F3B7E5" w14:textId="38489AFF" w:rsidR="00EC7BC3" w:rsidRPr="005116F3" w:rsidRDefault="00EC7BC3" w:rsidP="000C3B8A">
            <w:pPr>
              <w:spacing w:after="0" w:line="240" w:lineRule="auto"/>
              <w:rPr>
                <w:rFonts w:ascii="Arial" w:hAnsi="Arial" w:cs="Arial"/>
                <w:sz w:val="24"/>
                <w:szCs w:val="24"/>
              </w:rPr>
            </w:pPr>
            <w:r w:rsidRPr="004A144C">
              <w:rPr>
                <w:rFonts w:ascii="Arial" w:hAnsi="Arial" w:cs="Arial"/>
                <w:b/>
                <w:bCs/>
                <w:sz w:val="24"/>
                <w:szCs w:val="24"/>
              </w:rPr>
              <w:t>11 klausimas</w:t>
            </w:r>
            <w:r>
              <w:rPr>
                <w:rFonts w:ascii="Arial" w:hAnsi="Arial" w:cs="Arial"/>
                <w:sz w:val="24"/>
                <w:szCs w:val="24"/>
              </w:rPr>
              <w:t xml:space="preserve">. </w:t>
            </w:r>
            <w:r w:rsidRPr="00EC7BC3">
              <w:rPr>
                <w:rFonts w:ascii="Arial" w:hAnsi="Arial" w:cs="Arial"/>
                <w:sz w:val="24"/>
                <w:szCs w:val="24"/>
              </w:rPr>
              <w:t>Prašome pateikti biudžetą pirkimo dalims.</w:t>
            </w:r>
          </w:p>
        </w:tc>
        <w:tc>
          <w:tcPr>
            <w:tcW w:w="4709" w:type="dxa"/>
          </w:tcPr>
          <w:p w14:paraId="07E278C7" w14:textId="6AD041B6" w:rsidR="00EC7BC3" w:rsidRPr="005116F3" w:rsidRDefault="00EC7BC3" w:rsidP="00CD6B2B">
            <w:pPr>
              <w:spacing w:after="0" w:line="240" w:lineRule="auto"/>
              <w:rPr>
                <w:rFonts w:ascii="Arial" w:hAnsi="Arial" w:cs="Arial"/>
                <w:sz w:val="24"/>
                <w:szCs w:val="24"/>
              </w:rPr>
            </w:pPr>
            <w:r>
              <w:rPr>
                <w:rFonts w:ascii="Arial" w:hAnsi="Arial" w:cs="Arial"/>
                <w:sz w:val="24"/>
                <w:szCs w:val="24"/>
              </w:rPr>
              <w:t>Informuojame, kad Vadovaujantis Lietuvos Respublikos VPĮ 35 str. 1-2 dalimis, perkančioji organizacija privalo pateikti tiekėjams informaciją,</w:t>
            </w:r>
            <w:r w:rsidR="004A144C">
              <w:rPr>
                <w:rFonts w:ascii="Arial" w:hAnsi="Arial" w:cs="Arial"/>
                <w:sz w:val="24"/>
                <w:szCs w:val="24"/>
              </w:rPr>
              <w:t xml:space="preserve"> būtiną pasiūlymui parengti. Įstatymas nenustato pareigos nurodyti ar viešinti pirkimui numatyto biudžeto (ar jo paskirstymo dalims), todėl ši informacija tiekėjams neteikiama. </w:t>
            </w:r>
          </w:p>
        </w:tc>
      </w:tr>
    </w:tbl>
    <w:p w14:paraId="016AFA73" w14:textId="77777777" w:rsidR="003E5CE1" w:rsidRPr="005116F3" w:rsidRDefault="003E5CE1" w:rsidP="006C2DAB">
      <w:pPr>
        <w:spacing w:after="0" w:line="240" w:lineRule="auto"/>
        <w:jc w:val="both"/>
        <w:rPr>
          <w:rFonts w:ascii="Arial" w:hAnsi="Arial" w:cs="Arial"/>
          <w:sz w:val="24"/>
          <w:szCs w:val="24"/>
        </w:rPr>
      </w:pPr>
    </w:p>
    <w:p w14:paraId="612CC12D" w14:textId="77777777" w:rsidR="004A144C" w:rsidRDefault="004A144C" w:rsidP="003E5CE1">
      <w:pPr>
        <w:spacing w:after="0" w:line="240" w:lineRule="auto"/>
        <w:jc w:val="both"/>
        <w:rPr>
          <w:rFonts w:ascii="Arial" w:hAnsi="Arial" w:cs="Arial"/>
          <w:sz w:val="24"/>
          <w:szCs w:val="24"/>
        </w:rPr>
      </w:pPr>
    </w:p>
    <w:p w14:paraId="2801CB97" w14:textId="3EBB313A" w:rsidR="004A144C" w:rsidRDefault="004A144C" w:rsidP="003E5CE1">
      <w:pPr>
        <w:spacing w:after="0" w:line="240" w:lineRule="auto"/>
        <w:jc w:val="both"/>
        <w:rPr>
          <w:rFonts w:ascii="Arial" w:hAnsi="Arial" w:cs="Arial"/>
          <w:sz w:val="24"/>
          <w:szCs w:val="24"/>
        </w:rPr>
      </w:pPr>
      <w:r>
        <w:rPr>
          <w:rFonts w:ascii="Arial" w:hAnsi="Arial" w:cs="Arial"/>
          <w:sz w:val="24"/>
          <w:szCs w:val="24"/>
        </w:rPr>
        <w:lastRenderedPageBreak/>
        <w:t xml:space="preserve">Dėl VII pirkimo dalies </w:t>
      </w:r>
      <w:r w:rsidRPr="004A144C">
        <w:rPr>
          <w:rFonts w:ascii="Arial" w:hAnsi="Arial" w:cs="Arial"/>
          <w:i/>
          <w:iCs/>
          <w:sz w:val="24"/>
          <w:szCs w:val="24"/>
        </w:rPr>
        <w:t>Infuzinių tirpalų šildymo spintos</w:t>
      </w:r>
      <w:r>
        <w:rPr>
          <w:rFonts w:ascii="Arial" w:hAnsi="Arial" w:cs="Arial"/>
          <w:sz w:val="24"/>
          <w:szCs w:val="24"/>
        </w:rPr>
        <w:t xml:space="preserve"> techninės specifikacijos.</w:t>
      </w:r>
    </w:p>
    <w:p w14:paraId="6774CCA0" w14:textId="77777777" w:rsidR="004A144C" w:rsidRDefault="004A144C" w:rsidP="003E5CE1">
      <w:pPr>
        <w:spacing w:after="0" w:line="240" w:lineRule="auto"/>
        <w:jc w:val="both"/>
        <w:rPr>
          <w:rFonts w:ascii="Arial" w:hAnsi="Arial" w:cs="Arial"/>
          <w:sz w:val="24"/>
          <w:szCs w:val="24"/>
        </w:rPr>
      </w:pPr>
    </w:p>
    <w:tbl>
      <w:tblPr>
        <w:tblStyle w:val="Lentelstinklelis"/>
        <w:tblW w:w="0" w:type="auto"/>
        <w:jc w:val="center"/>
        <w:tblLook w:val="04A0" w:firstRow="1" w:lastRow="0" w:firstColumn="1" w:lastColumn="0" w:noHBand="0" w:noVBand="1"/>
      </w:tblPr>
      <w:tblGrid>
        <w:gridCol w:w="556"/>
        <w:gridCol w:w="4697"/>
        <w:gridCol w:w="4709"/>
      </w:tblGrid>
      <w:tr w:rsidR="004A144C" w:rsidRPr="005116F3" w14:paraId="6674DB2A" w14:textId="77777777" w:rsidTr="005E050E">
        <w:trPr>
          <w:jc w:val="center"/>
        </w:trPr>
        <w:tc>
          <w:tcPr>
            <w:tcW w:w="556" w:type="dxa"/>
            <w:vAlign w:val="center"/>
          </w:tcPr>
          <w:p w14:paraId="52C9BA13" w14:textId="77777777" w:rsidR="004A144C" w:rsidRPr="005116F3" w:rsidRDefault="004A144C" w:rsidP="005E050E">
            <w:pPr>
              <w:spacing w:after="0" w:line="240" w:lineRule="auto"/>
              <w:jc w:val="center"/>
              <w:rPr>
                <w:rFonts w:ascii="Arial" w:hAnsi="Arial" w:cs="Arial"/>
                <w:b/>
                <w:bCs/>
                <w:sz w:val="24"/>
                <w:szCs w:val="24"/>
              </w:rPr>
            </w:pPr>
            <w:r w:rsidRPr="005116F3">
              <w:rPr>
                <w:rFonts w:ascii="Arial" w:hAnsi="Arial" w:cs="Arial"/>
                <w:b/>
                <w:bCs/>
                <w:sz w:val="24"/>
                <w:szCs w:val="24"/>
              </w:rPr>
              <w:t>Nr.</w:t>
            </w:r>
          </w:p>
        </w:tc>
        <w:tc>
          <w:tcPr>
            <w:tcW w:w="4697" w:type="dxa"/>
            <w:vAlign w:val="center"/>
          </w:tcPr>
          <w:p w14:paraId="1FF44977" w14:textId="77777777" w:rsidR="004A144C" w:rsidRPr="005116F3" w:rsidRDefault="004A144C" w:rsidP="005E050E">
            <w:pPr>
              <w:spacing w:after="0" w:line="240" w:lineRule="auto"/>
              <w:jc w:val="center"/>
              <w:rPr>
                <w:rFonts w:ascii="Arial" w:hAnsi="Arial" w:cs="Arial"/>
                <w:b/>
                <w:bCs/>
                <w:sz w:val="24"/>
                <w:szCs w:val="24"/>
              </w:rPr>
            </w:pPr>
            <w:r w:rsidRPr="005116F3">
              <w:rPr>
                <w:rFonts w:ascii="Arial" w:hAnsi="Arial" w:cs="Arial"/>
                <w:b/>
                <w:bCs/>
                <w:sz w:val="24"/>
                <w:szCs w:val="24"/>
              </w:rPr>
              <w:t>Pastaba/pasiūlymas</w:t>
            </w:r>
          </w:p>
        </w:tc>
        <w:tc>
          <w:tcPr>
            <w:tcW w:w="4709" w:type="dxa"/>
            <w:vAlign w:val="center"/>
          </w:tcPr>
          <w:p w14:paraId="79B3168B" w14:textId="77777777" w:rsidR="004A144C" w:rsidRPr="005116F3" w:rsidRDefault="004A144C" w:rsidP="005E050E">
            <w:pPr>
              <w:spacing w:after="0" w:line="240" w:lineRule="auto"/>
              <w:jc w:val="center"/>
              <w:rPr>
                <w:rFonts w:ascii="Arial" w:hAnsi="Arial" w:cs="Arial"/>
                <w:b/>
                <w:bCs/>
                <w:sz w:val="24"/>
                <w:szCs w:val="24"/>
              </w:rPr>
            </w:pPr>
            <w:r w:rsidRPr="005116F3">
              <w:rPr>
                <w:rFonts w:ascii="Arial" w:hAnsi="Arial" w:cs="Arial"/>
                <w:b/>
                <w:bCs/>
                <w:sz w:val="24"/>
                <w:szCs w:val="24"/>
              </w:rPr>
              <w:t>Atsakymas</w:t>
            </w:r>
          </w:p>
        </w:tc>
      </w:tr>
      <w:tr w:rsidR="004A144C" w:rsidRPr="00DD5E14" w14:paraId="200C0126" w14:textId="77777777" w:rsidTr="005E050E">
        <w:trPr>
          <w:jc w:val="center"/>
        </w:trPr>
        <w:tc>
          <w:tcPr>
            <w:tcW w:w="556" w:type="dxa"/>
          </w:tcPr>
          <w:p w14:paraId="2C08C016" w14:textId="77777777" w:rsidR="004A144C" w:rsidRPr="005116F3" w:rsidRDefault="004A144C" w:rsidP="005E050E">
            <w:pPr>
              <w:rPr>
                <w:rFonts w:ascii="Arial" w:hAnsi="Arial" w:cs="Arial"/>
                <w:sz w:val="24"/>
                <w:szCs w:val="24"/>
              </w:rPr>
            </w:pPr>
            <w:r w:rsidRPr="005116F3">
              <w:rPr>
                <w:rFonts w:ascii="Arial" w:hAnsi="Arial" w:cs="Arial"/>
                <w:sz w:val="24"/>
                <w:szCs w:val="24"/>
              </w:rPr>
              <w:t xml:space="preserve">1. </w:t>
            </w:r>
          </w:p>
        </w:tc>
        <w:tc>
          <w:tcPr>
            <w:tcW w:w="4697" w:type="dxa"/>
          </w:tcPr>
          <w:p w14:paraId="66BDE00F" w14:textId="6ABE473E" w:rsidR="004A144C" w:rsidRPr="005116F3" w:rsidRDefault="004A144C" w:rsidP="005E050E">
            <w:pPr>
              <w:spacing w:after="0" w:line="240" w:lineRule="auto"/>
              <w:rPr>
                <w:rFonts w:ascii="Arial" w:hAnsi="Arial" w:cs="Arial"/>
                <w:kern w:val="2"/>
                <w:sz w:val="24"/>
                <w:szCs w:val="24"/>
              </w:rPr>
            </w:pPr>
            <w:r>
              <w:rPr>
                <w:rFonts w:ascii="Arial" w:hAnsi="Arial" w:cs="Arial"/>
                <w:b/>
                <w:bCs/>
                <w:sz w:val="24"/>
                <w:szCs w:val="24"/>
              </w:rPr>
              <w:t>3 Parametras</w:t>
            </w:r>
            <w:r w:rsidRPr="005116F3">
              <w:rPr>
                <w:rFonts w:ascii="Arial" w:hAnsi="Arial" w:cs="Arial"/>
                <w:b/>
                <w:bCs/>
                <w:sz w:val="24"/>
                <w:szCs w:val="24"/>
              </w:rPr>
              <w:t>.</w:t>
            </w:r>
            <w:r w:rsidRPr="005116F3">
              <w:rPr>
                <w:rFonts w:ascii="Arial" w:hAnsi="Arial" w:cs="Arial"/>
                <w:sz w:val="24"/>
                <w:szCs w:val="24"/>
              </w:rPr>
              <w:t xml:space="preserve"> </w:t>
            </w:r>
          </w:p>
          <w:p w14:paraId="69D6EBF5" w14:textId="77777777" w:rsidR="004A144C" w:rsidRDefault="004A144C" w:rsidP="004A144C">
            <w:pPr>
              <w:rPr>
                <w:rFonts w:ascii="Arial" w:hAnsi="Arial" w:cs="Arial"/>
                <w:kern w:val="2"/>
                <w:sz w:val="24"/>
                <w:szCs w:val="24"/>
              </w:rPr>
            </w:pPr>
            <w:r>
              <w:rPr>
                <w:rFonts w:ascii="Arial" w:hAnsi="Arial" w:cs="Arial"/>
                <w:kern w:val="2"/>
                <w:sz w:val="24"/>
                <w:szCs w:val="24"/>
              </w:rPr>
              <w:t>4  antistatiniai ratukai- perteklinis reikalavimas.</w:t>
            </w:r>
          </w:p>
          <w:p w14:paraId="266AD7AA" w14:textId="7526FD67" w:rsidR="004A144C" w:rsidRDefault="004A144C" w:rsidP="004A144C">
            <w:pPr>
              <w:rPr>
                <w:rFonts w:ascii="Arial" w:hAnsi="Arial" w:cs="Arial"/>
                <w:kern w:val="2"/>
                <w:sz w:val="24"/>
                <w:szCs w:val="24"/>
              </w:rPr>
            </w:pPr>
            <w:r>
              <w:rPr>
                <w:rFonts w:ascii="Arial" w:hAnsi="Arial" w:cs="Arial"/>
                <w:kern w:val="2"/>
                <w:sz w:val="24"/>
                <w:szCs w:val="24"/>
              </w:rPr>
              <w:t xml:space="preserve">Elektrostatinio krūvio </w:t>
            </w:r>
            <w:proofErr w:type="spellStart"/>
            <w:r>
              <w:rPr>
                <w:rFonts w:ascii="Arial" w:hAnsi="Arial" w:cs="Arial"/>
                <w:kern w:val="2"/>
                <w:sz w:val="24"/>
                <w:szCs w:val="24"/>
              </w:rPr>
              <w:t>nuotekiui</w:t>
            </w:r>
            <w:proofErr w:type="spellEnd"/>
            <w:r>
              <w:rPr>
                <w:rFonts w:ascii="Arial" w:hAnsi="Arial" w:cs="Arial"/>
                <w:kern w:val="2"/>
                <w:sz w:val="24"/>
                <w:szCs w:val="24"/>
              </w:rPr>
              <w:t xml:space="preserve"> pilnai užtenka  1-o  antistatinio ratuko.</w:t>
            </w:r>
          </w:p>
          <w:p w14:paraId="1D499803" w14:textId="6BE067B3" w:rsidR="004A144C" w:rsidRPr="00DD5E14" w:rsidRDefault="004A144C" w:rsidP="004A144C">
            <w:pPr>
              <w:pStyle w:val="Default"/>
            </w:pPr>
            <w:r>
              <w:rPr>
                <w:kern w:val="2"/>
              </w:rPr>
              <w:t xml:space="preserve">Siūlome keisti: </w:t>
            </w:r>
            <w:r w:rsidRPr="00EB3BC8">
              <w:rPr>
                <w:kern w:val="2"/>
              </w:rPr>
              <w:t>Su ne mažiau kaip 4 ratukais, bent  du iš jų turi turėti stabdžius</w:t>
            </w:r>
            <w:r>
              <w:rPr>
                <w:kern w:val="2"/>
              </w:rPr>
              <w:t>, 1-as antistatinis.</w:t>
            </w:r>
          </w:p>
        </w:tc>
        <w:tc>
          <w:tcPr>
            <w:tcW w:w="4709" w:type="dxa"/>
          </w:tcPr>
          <w:p w14:paraId="2B596888" w14:textId="7CF31599" w:rsidR="004A144C" w:rsidRPr="00DD5E14" w:rsidRDefault="004A144C" w:rsidP="005E050E">
            <w:pPr>
              <w:spacing w:after="0" w:line="240" w:lineRule="auto"/>
              <w:rPr>
                <w:rFonts w:ascii="Arial" w:hAnsi="Arial" w:cs="Arial"/>
                <w:sz w:val="24"/>
                <w:szCs w:val="24"/>
              </w:rPr>
            </w:pPr>
            <w:r>
              <w:rPr>
                <w:rFonts w:ascii="Arial" w:hAnsi="Arial" w:cs="Arial"/>
                <w:sz w:val="24"/>
                <w:szCs w:val="24"/>
                <w:shd w:val="clear" w:color="auto" w:fill="FFFFFF"/>
              </w:rPr>
              <w:t xml:space="preserve">Parametras keičiamas į: </w:t>
            </w:r>
            <w:r w:rsidRPr="004A144C">
              <w:rPr>
                <w:rFonts w:ascii="Arial" w:hAnsi="Arial" w:cs="Arial"/>
                <w:i/>
                <w:iCs/>
                <w:kern w:val="2"/>
                <w:sz w:val="24"/>
                <w:szCs w:val="24"/>
              </w:rPr>
              <w:t>Su ne mažiau kaip 4 ratukais, bent  du iš jų turi turėti stabdžius, bent 1-as antistatinis.</w:t>
            </w:r>
          </w:p>
        </w:tc>
      </w:tr>
      <w:tr w:rsidR="004A144C" w:rsidRPr="00DD5E14" w14:paraId="6D54BF97" w14:textId="77777777" w:rsidTr="005E050E">
        <w:trPr>
          <w:jc w:val="center"/>
        </w:trPr>
        <w:tc>
          <w:tcPr>
            <w:tcW w:w="556" w:type="dxa"/>
          </w:tcPr>
          <w:p w14:paraId="1F0AF597" w14:textId="5E82508F" w:rsidR="004A144C" w:rsidRPr="005116F3" w:rsidRDefault="004A144C" w:rsidP="005E050E">
            <w:pPr>
              <w:rPr>
                <w:rFonts w:ascii="Arial" w:hAnsi="Arial" w:cs="Arial"/>
                <w:sz w:val="24"/>
                <w:szCs w:val="24"/>
              </w:rPr>
            </w:pPr>
            <w:r>
              <w:rPr>
                <w:rFonts w:ascii="Arial" w:hAnsi="Arial" w:cs="Arial"/>
                <w:sz w:val="24"/>
                <w:szCs w:val="24"/>
              </w:rPr>
              <w:t>2.</w:t>
            </w:r>
          </w:p>
        </w:tc>
        <w:tc>
          <w:tcPr>
            <w:tcW w:w="4697" w:type="dxa"/>
          </w:tcPr>
          <w:p w14:paraId="6F0FC382" w14:textId="77777777" w:rsidR="004A144C" w:rsidRDefault="00C27807" w:rsidP="005E050E">
            <w:pPr>
              <w:spacing w:after="0" w:line="240" w:lineRule="auto"/>
              <w:rPr>
                <w:rFonts w:ascii="Arial" w:hAnsi="Arial" w:cs="Arial"/>
                <w:b/>
                <w:bCs/>
                <w:sz w:val="24"/>
                <w:szCs w:val="24"/>
              </w:rPr>
            </w:pPr>
            <w:r>
              <w:rPr>
                <w:rFonts w:ascii="Arial" w:hAnsi="Arial" w:cs="Arial"/>
                <w:b/>
                <w:bCs/>
                <w:sz w:val="24"/>
                <w:szCs w:val="24"/>
              </w:rPr>
              <w:t>4 Parametras.</w:t>
            </w:r>
          </w:p>
          <w:p w14:paraId="027C672B" w14:textId="4ACC4025" w:rsidR="00C27807" w:rsidRDefault="00C27807" w:rsidP="005E050E">
            <w:pPr>
              <w:spacing w:after="0" w:line="240" w:lineRule="auto"/>
              <w:rPr>
                <w:rFonts w:ascii="Arial" w:hAnsi="Arial" w:cs="Arial"/>
                <w:b/>
                <w:bCs/>
                <w:sz w:val="24"/>
                <w:szCs w:val="24"/>
              </w:rPr>
            </w:pPr>
            <w:r>
              <w:rPr>
                <w:rFonts w:ascii="Arial" w:hAnsi="Arial" w:cs="Arial"/>
                <w:kern w:val="2"/>
                <w:sz w:val="24"/>
                <w:szCs w:val="24"/>
              </w:rPr>
              <w:t xml:space="preserve">Siūlome koreguoti- „ ne mažiau 58 </w:t>
            </w:r>
            <w:proofErr w:type="spellStart"/>
            <w:r>
              <w:rPr>
                <w:rFonts w:ascii="Arial" w:hAnsi="Arial" w:cs="Arial"/>
                <w:kern w:val="2"/>
                <w:sz w:val="24"/>
                <w:szCs w:val="24"/>
              </w:rPr>
              <w:t>ltr</w:t>
            </w:r>
            <w:proofErr w:type="spellEnd"/>
            <w:r>
              <w:rPr>
                <w:rFonts w:ascii="Arial" w:hAnsi="Arial" w:cs="Arial"/>
                <w:kern w:val="2"/>
                <w:sz w:val="24"/>
                <w:szCs w:val="24"/>
              </w:rPr>
              <w:t>., arba  talpina ne mažiau kaip 48 vnt pusės litro talpos  butelių“.</w:t>
            </w:r>
          </w:p>
        </w:tc>
        <w:tc>
          <w:tcPr>
            <w:tcW w:w="4709" w:type="dxa"/>
          </w:tcPr>
          <w:p w14:paraId="798E90C5" w14:textId="275D88E5" w:rsidR="004A144C" w:rsidRDefault="00C27807" w:rsidP="005E050E">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Parametras keičiamas į: </w:t>
            </w:r>
            <w:r w:rsidRPr="00C27807">
              <w:rPr>
                <w:rFonts w:ascii="Arial" w:hAnsi="Arial" w:cs="Arial"/>
                <w:i/>
                <w:iCs/>
                <w:sz w:val="24"/>
                <w:szCs w:val="24"/>
              </w:rPr>
              <w:t xml:space="preserve">Ne mažiau 58 </w:t>
            </w:r>
            <w:proofErr w:type="spellStart"/>
            <w:r w:rsidRPr="00C27807">
              <w:rPr>
                <w:rFonts w:ascii="Arial" w:hAnsi="Arial" w:cs="Arial"/>
                <w:i/>
                <w:iCs/>
                <w:sz w:val="24"/>
                <w:szCs w:val="24"/>
              </w:rPr>
              <w:t>ltr</w:t>
            </w:r>
            <w:proofErr w:type="spellEnd"/>
            <w:r w:rsidRPr="00C27807">
              <w:rPr>
                <w:rFonts w:ascii="Arial" w:hAnsi="Arial" w:cs="Arial"/>
                <w:i/>
                <w:iCs/>
                <w:sz w:val="24"/>
                <w:szCs w:val="24"/>
              </w:rPr>
              <w:t xml:space="preserve"> ± 4 </w:t>
            </w:r>
            <w:proofErr w:type="spellStart"/>
            <w:r w:rsidRPr="00C27807">
              <w:rPr>
                <w:rFonts w:ascii="Arial" w:hAnsi="Arial" w:cs="Arial"/>
                <w:i/>
                <w:iCs/>
                <w:sz w:val="24"/>
                <w:szCs w:val="24"/>
              </w:rPr>
              <w:t>ltr</w:t>
            </w:r>
            <w:proofErr w:type="spellEnd"/>
          </w:p>
        </w:tc>
      </w:tr>
      <w:tr w:rsidR="004A144C" w:rsidRPr="00DD5E14" w14:paraId="078642BB" w14:textId="77777777" w:rsidTr="005E050E">
        <w:trPr>
          <w:jc w:val="center"/>
        </w:trPr>
        <w:tc>
          <w:tcPr>
            <w:tcW w:w="556" w:type="dxa"/>
          </w:tcPr>
          <w:p w14:paraId="508AAA72" w14:textId="291ED450" w:rsidR="004A144C" w:rsidRPr="005116F3" w:rsidRDefault="004A144C" w:rsidP="005E050E">
            <w:pPr>
              <w:rPr>
                <w:rFonts w:ascii="Arial" w:hAnsi="Arial" w:cs="Arial"/>
                <w:sz w:val="24"/>
                <w:szCs w:val="24"/>
              </w:rPr>
            </w:pPr>
            <w:r>
              <w:rPr>
                <w:rFonts w:ascii="Arial" w:hAnsi="Arial" w:cs="Arial"/>
                <w:sz w:val="24"/>
                <w:szCs w:val="24"/>
              </w:rPr>
              <w:t>3.</w:t>
            </w:r>
          </w:p>
        </w:tc>
        <w:tc>
          <w:tcPr>
            <w:tcW w:w="4697" w:type="dxa"/>
          </w:tcPr>
          <w:p w14:paraId="03002E85" w14:textId="77777777" w:rsidR="004A144C" w:rsidRDefault="00C27807" w:rsidP="005E050E">
            <w:pPr>
              <w:spacing w:after="0" w:line="240" w:lineRule="auto"/>
              <w:rPr>
                <w:rFonts w:ascii="Arial" w:hAnsi="Arial" w:cs="Arial"/>
                <w:b/>
                <w:bCs/>
                <w:sz w:val="24"/>
                <w:szCs w:val="24"/>
              </w:rPr>
            </w:pPr>
            <w:r>
              <w:rPr>
                <w:rFonts w:ascii="Arial" w:hAnsi="Arial" w:cs="Arial"/>
                <w:b/>
                <w:bCs/>
                <w:sz w:val="24"/>
                <w:szCs w:val="24"/>
              </w:rPr>
              <w:t>6 Parametras.</w:t>
            </w:r>
          </w:p>
          <w:p w14:paraId="72B9C28F" w14:textId="6AF74AE5" w:rsidR="00C27807" w:rsidRDefault="00C27807" w:rsidP="005E050E">
            <w:pPr>
              <w:spacing w:after="0" w:line="240" w:lineRule="auto"/>
              <w:rPr>
                <w:rFonts w:ascii="Arial" w:hAnsi="Arial" w:cs="Arial"/>
                <w:b/>
                <w:bCs/>
                <w:sz w:val="24"/>
                <w:szCs w:val="24"/>
              </w:rPr>
            </w:pPr>
            <w:r w:rsidRPr="00361049">
              <w:rPr>
                <w:rFonts w:ascii="Arial" w:hAnsi="Arial" w:cs="Arial"/>
                <w:kern w:val="2"/>
                <w:sz w:val="24"/>
                <w:szCs w:val="24"/>
              </w:rPr>
              <w:t>≥ 2</w:t>
            </w:r>
            <w:r>
              <w:rPr>
                <w:rFonts w:ascii="Arial" w:hAnsi="Arial" w:cs="Arial"/>
                <w:kern w:val="2"/>
                <w:sz w:val="24"/>
                <w:szCs w:val="24"/>
              </w:rPr>
              <w:t>0</w:t>
            </w:r>
            <w:r w:rsidRPr="00361049">
              <w:rPr>
                <w:rFonts w:ascii="Arial" w:hAnsi="Arial" w:cs="Arial"/>
                <w:kern w:val="2"/>
                <w:sz w:val="24"/>
                <w:szCs w:val="24"/>
              </w:rPr>
              <w:t xml:space="preserve"> kg</w:t>
            </w:r>
          </w:p>
        </w:tc>
        <w:tc>
          <w:tcPr>
            <w:tcW w:w="4709" w:type="dxa"/>
          </w:tcPr>
          <w:p w14:paraId="5B69DE69" w14:textId="3444E19C" w:rsidR="004A144C" w:rsidRDefault="00C27807" w:rsidP="005E050E">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Parametras keičiamas į: </w:t>
            </w:r>
            <w:r w:rsidRPr="00C27807">
              <w:rPr>
                <w:rFonts w:ascii="Arial" w:hAnsi="Arial" w:cs="Arial"/>
                <w:i/>
                <w:iCs/>
                <w:kern w:val="2"/>
                <w:sz w:val="24"/>
                <w:szCs w:val="24"/>
              </w:rPr>
              <w:t>≥ 20 kg</w:t>
            </w:r>
          </w:p>
        </w:tc>
      </w:tr>
      <w:tr w:rsidR="004A144C" w:rsidRPr="00DD5E14" w14:paraId="21F8A829" w14:textId="77777777" w:rsidTr="005E050E">
        <w:trPr>
          <w:jc w:val="center"/>
        </w:trPr>
        <w:tc>
          <w:tcPr>
            <w:tcW w:w="556" w:type="dxa"/>
          </w:tcPr>
          <w:p w14:paraId="391962A4" w14:textId="568FD12E" w:rsidR="004A144C" w:rsidRPr="005116F3" w:rsidRDefault="004A144C" w:rsidP="005E050E">
            <w:pPr>
              <w:rPr>
                <w:rFonts w:ascii="Arial" w:hAnsi="Arial" w:cs="Arial"/>
                <w:sz w:val="24"/>
                <w:szCs w:val="24"/>
              </w:rPr>
            </w:pPr>
            <w:r>
              <w:rPr>
                <w:rFonts w:ascii="Arial" w:hAnsi="Arial" w:cs="Arial"/>
                <w:sz w:val="24"/>
                <w:szCs w:val="24"/>
              </w:rPr>
              <w:t>4.</w:t>
            </w:r>
          </w:p>
        </w:tc>
        <w:tc>
          <w:tcPr>
            <w:tcW w:w="4697" w:type="dxa"/>
          </w:tcPr>
          <w:p w14:paraId="7632A621" w14:textId="77777777" w:rsidR="004A144C" w:rsidRDefault="00C27807" w:rsidP="005E050E">
            <w:pPr>
              <w:spacing w:after="0" w:line="240" w:lineRule="auto"/>
              <w:rPr>
                <w:rFonts w:ascii="Arial" w:hAnsi="Arial" w:cs="Arial"/>
                <w:b/>
                <w:bCs/>
                <w:sz w:val="24"/>
                <w:szCs w:val="24"/>
              </w:rPr>
            </w:pPr>
            <w:r>
              <w:rPr>
                <w:rFonts w:ascii="Arial" w:hAnsi="Arial" w:cs="Arial"/>
                <w:b/>
                <w:bCs/>
                <w:sz w:val="24"/>
                <w:szCs w:val="24"/>
              </w:rPr>
              <w:t>9 Parametras.</w:t>
            </w:r>
          </w:p>
          <w:p w14:paraId="7450B562" w14:textId="77777777" w:rsidR="00C27807" w:rsidRDefault="00C27807" w:rsidP="00C27807">
            <w:pPr>
              <w:rPr>
                <w:rFonts w:ascii="Arial" w:hAnsi="Arial" w:cs="Arial"/>
                <w:kern w:val="2"/>
                <w:sz w:val="24"/>
                <w:szCs w:val="24"/>
              </w:rPr>
            </w:pPr>
            <w:r>
              <w:rPr>
                <w:rFonts w:ascii="Arial" w:hAnsi="Arial" w:cs="Arial"/>
                <w:kern w:val="2"/>
                <w:sz w:val="24"/>
                <w:szCs w:val="24"/>
              </w:rPr>
              <w:t xml:space="preserve">Manome perteklinis reikalavimas „ </w:t>
            </w:r>
            <w:r w:rsidRPr="00EB3BC8">
              <w:rPr>
                <w:rFonts w:ascii="Arial" w:hAnsi="Arial" w:cs="Arial"/>
                <w:kern w:val="2"/>
                <w:sz w:val="24"/>
                <w:szCs w:val="24"/>
              </w:rPr>
              <w:t>Lietimui jautrus</w:t>
            </w:r>
            <w:r>
              <w:rPr>
                <w:rFonts w:ascii="Arial" w:hAnsi="Arial" w:cs="Arial"/>
                <w:kern w:val="2"/>
                <w:sz w:val="24"/>
                <w:szCs w:val="24"/>
              </w:rPr>
              <w:t xml:space="preserve">“.  </w:t>
            </w:r>
          </w:p>
          <w:p w14:paraId="04BA7A95" w14:textId="62E05C94" w:rsidR="00C27807" w:rsidRDefault="00C27807" w:rsidP="00C27807">
            <w:pPr>
              <w:rPr>
                <w:rFonts w:ascii="Arial" w:hAnsi="Arial" w:cs="Arial"/>
                <w:kern w:val="2"/>
                <w:sz w:val="24"/>
                <w:szCs w:val="24"/>
              </w:rPr>
            </w:pPr>
            <w:r>
              <w:rPr>
                <w:rFonts w:ascii="Arial" w:hAnsi="Arial" w:cs="Arial"/>
                <w:kern w:val="2"/>
                <w:sz w:val="24"/>
                <w:szCs w:val="24"/>
              </w:rPr>
              <w:t>Siūlome punktą  panaikinti.</w:t>
            </w:r>
          </w:p>
          <w:p w14:paraId="1DEA12E2" w14:textId="5A5EA182" w:rsidR="00C27807" w:rsidRDefault="00C27807" w:rsidP="00C27807">
            <w:pPr>
              <w:spacing w:after="0" w:line="240" w:lineRule="auto"/>
              <w:rPr>
                <w:rFonts w:ascii="Arial" w:hAnsi="Arial" w:cs="Arial"/>
                <w:b/>
                <w:bCs/>
                <w:sz w:val="24"/>
                <w:szCs w:val="24"/>
              </w:rPr>
            </w:pPr>
            <w:r>
              <w:rPr>
                <w:rFonts w:ascii="Arial" w:hAnsi="Arial" w:cs="Arial"/>
                <w:kern w:val="2"/>
                <w:sz w:val="24"/>
                <w:szCs w:val="24"/>
              </w:rPr>
              <w:t>Šildymo procesui neturi įtakos, ar  m</w:t>
            </w:r>
            <w:r w:rsidR="002C40E6">
              <w:rPr>
                <w:rFonts w:ascii="Arial" w:hAnsi="Arial" w:cs="Arial"/>
                <w:kern w:val="2"/>
                <w:sz w:val="24"/>
                <w:szCs w:val="24"/>
              </w:rPr>
              <w:t>y</w:t>
            </w:r>
            <w:r>
              <w:rPr>
                <w:rFonts w:ascii="Arial" w:hAnsi="Arial" w:cs="Arial"/>
                <w:kern w:val="2"/>
                <w:sz w:val="24"/>
                <w:szCs w:val="24"/>
              </w:rPr>
              <w:t>gtukai, ar  daugiasluoksnė membrana,  ar Lietimui jautrus ekranas.</w:t>
            </w:r>
          </w:p>
        </w:tc>
        <w:tc>
          <w:tcPr>
            <w:tcW w:w="4709" w:type="dxa"/>
          </w:tcPr>
          <w:p w14:paraId="3258CF2C" w14:textId="77777777" w:rsidR="00C27807" w:rsidRDefault="00C27807" w:rsidP="00C27807">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Parametras keičiamas į: </w:t>
            </w:r>
          </w:p>
          <w:p w14:paraId="0E1B8EC8" w14:textId="321C651B" w:rsidR="00C27807" w:rsidRPr="002C40E6" w:rsidRDefault="00C27807" w:rsidP="00C27807">
            <w:pPr>
              <w:spacing w:after="0" w:line="240" w:lineRule="auto"/>
              <w:rPr>
                <w:rFonts w:ascii="Arial" w:hAnsi="Arial" w:cs="Arial"/>
                <w:i/>
                <w:iCs/>
                <w:sz w:val="24"/>
                <w:szCs w:val="24"/>
                <w:shd w:val="clear" w:color="auto" w:fill="FFFFFF"/>
              </w:rPr>
            </w:pPr>
            <w:r w:rsidRPr="002C40E6">
              <w:rPr>
                <w:rFonts w:ascii="Arial" w:hAnsi="Arial" w:cs="Arial"/>
                <w:i/>
                <w:iCs/>
                <w:szCs w:val="24"/>
              </w:rPr>
              <w:t>1. Integruotas šildytuvo korpuse</w:t>
            </w:r>
          </w:p>
          <w:p w14:paraId="37E331C2" w14:textId="04F8E01D" w:rsidR="00C27807" w:rsidRPr="00C27807" w:rsidRDefault="00C27807" w:rsidP="00C27807">
            <w:pPr>
              <w:rPr>
                <w:rFonts w:ascii="Arial" w:hAnsi="Arial" w:cs="Arial"/>
                <w:sz w:val="24"/>
                <w:szCs w:val="24"/>
              </w:rPr>
            </w:pPr>
            <w:r w:rsidRPr="002C40E6">
              <w:rPr>
                <w:rFonts w:ascii="Arial" w:hAnsi="Arial" w:cs="Arial"/>
                <w:i/>
                <w:iCs/>
                <w:szCs w:val="24"/>
              </w:rPr>
              <w:t>2. Lietimui jautrus arba mygtukinis</w:t>
            </w:r>
          </w:p>
        </w:tc>
      </w:tr>
      <w:tr w:rsidR="004A144C" w:rsidRPr="00DD5E14" w14:paraId="61049087" w14:textId="77777777" w:rsidTr="005E050E">
        <w:trPr>
          <w:jc w:val="center"/>
        </w:trPr>
        <w:tc>
          <w:tcPr>
            <w:tcW w:w="556" w:type="dxa"/>
          </w:tcPr>
          <w:p w14:paraId="6BB28953" w14:textId="75B6AF7E" w:rsidR="004A144C" w:rsidRPr="005116F3" w:rsidRDefault="004A144C" w:rsidP="005E050E">
            <w:pPr>
              <w:rPr>
                <w:rFonts w:ascii="Arial" w:hAnsi="Arial" w:cs="Arial"/>
                <w:sz w:val="24"/>
                <w:szCs w:val="24"/>
              </w:rPr>
            </w:pPr>
            <w:r>
              <w:rPr>
                <w:rFonts w:ascii="Arial" w:hAnsi="Arial" w:cs="Arial"/>
                <w:sz w:val="24"/>
                <w:szCs w:val="24"/>
              </w:rPr>
              <w:t>5.</w:t>
            </w:r>
          </w:p>
        </w:tc>
        <w:tc>
          <w:tcPr>
            <w:tcW w:w="4697" w:type="dxa"/>
          </w:tcPr>
          <w:p w14:paraId="39361230" w14:textId="77777777" w:rsidR="004A144C" w:rsidRDefault="002C40E6" w:rsidP="005E050E">
            <w:pPr>
              <w:spacing w:after="0" w:line="240" w:lineRule="auto"/>
              <w:rPr>
                <w:rFonts w:ascii="Arial" w:hAnsi="Arial" w:cs="Arial"/>
                <w:b/>
                <w:bCs/>
                <w:sz w:val="24"/>
                <w:szCs w:val="24"/>
              </w:rPr>
            </w:pPr>
            <w:r>
              <w:rPr>
                <w:rFonts w:ascii="Arial" w:hAnsi="Arial" w:cs="Arial"/>
                <w:b/>
                <w:bCs/>
                <w:sz w:val="24"/>
                <w:szCs w:val="24"/>
              </w:rPr>
              <w:t>10 Parametras.</w:t>
            </w:r>
          </w:p>
          <w:p w14:paraId="129DFA78" w14:textId="22D4C135" w:rsidR="002C40E6" w:rsidRDefault="002C40E6" w:rsidP="002C40E6">
            <w:pPr>
              <w:rPr>
                <w:rFonts w:ascii="Arial" w:hAnsi="Arial" w:cs="Arial"/>
                <w:kern w:val="2"/>
                <w:sz w:val="24"/>
                <w:szCs w:val="24"/>
              </w:rPr>
            </w:pPr>
            <w:r>
              <w:rPr>
                <w:rFonts w:ascii="Arial" w:hAnsi="Arial" w:cs="Arial"/>
                <w:kern w:val="2"/>
                <w:sz w:val="24"/>
                <w:szCs w:val="24"/>
              </w:rPr>
              <w:t>Perteklinis reikalavimas:</w:t>
            </w:r>
          </w:p>
          <w:p w14:paraId="4CA454DA" w14:textId="5704DF07" w:rsidR="002C40E6" w:rsidRDefault="002C40E6" w:rsidP="002C40E6">
            <w:pPr>
              <w:rPr>
                <w:rFonts w:ascii="Arial" w:hAnsi="Arial" w:cs="Arial"/>
                <w:kern w:val="2"/>
                <w:sz w:val="24"/>
                <w:szCs w:val="24"/>
              </w:rPr>
            </w:pPr>
            <w:r>
              <w:rPr>
                <w:rFonts w:ascii="Arial" w:hAnsi="Arial" w:cs="Arial"/>
                <w:kern w:val="2"/>
                <w:sz w:val="24"/>
                <w:szCs w:val="24"/>
              </w:rPr>
              <w:t xml:space="preserve">2 </w:t>
            </w:r>
            <w:r w:rsidRPr="00481E5C">
              <w:rPr>
                <w:rFonts w:ascii="Arial" w:hAnsi="Arial" w:cs="Arial"/>
                <w:kern w:val="2"/>
                <w:sz w:val="24"/>
                <w:szCs w:val="24"/>
              </w:rPr>
              <w:t>Ne mažesnis kaip 3 colių</w:t>
            </w:r>
            <w:r>
              <w:rPr>
                <w:rFonts w:ascii="Arial" w:hAnsi="Arial" w:cs="Arial"/>
                <w:kern w:val="2"/>
                <w:sz w:val="24"/>
                <w:szCs w:val="24"/>
              </w:rPr>
              <w:t>.</w:t>
            </w:r>
          </w:p>
          <w:p w14:paraId="57580E81" w14:textId="77777777" w:rsidR="002C40E6" w:rsidRDefault="002C40E6" w:rsidP="002C40E6">
            <w:pPr>
              <w:rPr>
                <w:rFonts w:ascii="Arial" w:hAnsi="Arial" w:cs="Arial"/>
                <w:kern w:val="2"/>
                <w:sz w:val="24"/>
                <w:szCs w:val="24"/>
              </w:rPr>
            </w:pPr>
            <w:r>
              <w:rPr>
                <w:rFonts w:ascii="Arial" w:hAnsi="Arial" w:cs="Arial"/>
                <w:kern w:val="2"/>
                <w:sz w:val="24"/>
                <w:szCs w:val="24"/>
              </w:rPr>
              <w:t>Siūlome panaikinti.</w:t>
            </w:r>
          </w:p>
          <w:p w14:paraId="3B4B276B" w14:textId="68314680" w:rsidR="002C40E6" w:rsidRDefault="002C40E6" w:rsidP="002C40E6">
            <w:pPr>
              <w:spacing w:after="0" w:line="240" w:lineRule="auto"/>
              <w:rPr>
                <w:rFonts w:ascii="Arial" w:hAnsi="Arial" w:cs="Arial"/>
                <w:b/>
                <w:bCs/>
                <w:sz w:val="24"/>
                <w:szCs w:val="24"/>
              </w:rPr>
            </w:pPr>
            <w:r>
              <w:rPr>
                <w:rFonts w:ascii="Arial" w:hAnsi="Arial" w:cs="Arial"/>
                <w:kern w:val="2"/>
                <w:sz w:val="24"/>
                <w:szCs w:val="24"/>
              </w:rPr>
              <w:t>Svarbu, kad būtų pateikiama informacija</w:t>
            </w:r>
          </w:p>
        </w:tc>
        <w:tc>
          <w:tcPr>
            <w:tcW w:w="4709" w:type="dxa"/>
          </w:tcPr>
          <w:p w14:paraId="042B0147" w14:textId="77777777" w:rsidR="002C40E6" w:rsidRDefault="002C40E6" w:rsidP="002C40E6">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Parametras keičiamas į:</w:t>
            </w:r>
          </w:p>
          <w:p w14:paraId="1DDAD293" w14:textId="451477CC" w:rsidR="002C40E6" w:rsidRPr="002C40E6" w:rsidRDefault="002C40E6" w:rsidP="002C40E6">
            <w:pPr>
              <w:spacing w:after="0" w:line="240" w:lineRule="auto"/>
              <w:rPr>
                <w:rFonts w:ascii="Arial" w:hAnsi="Arial" w:cs="Arial"/>
                <w:i/>
                <w:iCs/>
                <w:sz w:val="24"/>
                <w:szCs w:val="24"/>
                <w:shd w:val="clear" w:color="auto" w:fill="FFFFFF"/>
              </w:rPr>
            </w:pPr>
            <w:r w:rsidRPr="002C40E6">
              <w:rPr>
                <w:rFonts w:ascii="Arial" w:hAnsi="Arial" w:cs="Arial"/>
                <w:i/>
                <w:iCs/>
                <w:szCs w:val="24"/>
              </w:rPr>
              <w:t>1. Integruotas šildytuvo korpuse</w:t>
            </w:r>
          </w:p>
          <w:p w14:paraId="4D340DDC" w14:textId="6A07928B" w:rsidR="002C40E6" w:rsidRDefault="002C40E6" w:rsidP="002C40E6">
            <w:pPr>
              <w:spacing w:after="0" w:line="240" w:lineRule="auto"/>
              <w:rPr>
                <w:rFonts w:ascii="Arial" w:hAnsi="Arial" w:cs="Arial"/>
                <w:sz w:val="24"/>
                <w:szCs w:val="24"/>
                <w:shd w:val="clear" w:color="auto" w:fill="FFFFFF"/>
              </w:rPr>
            </w:pPr>
            <w:r w:rsidRPr="002C40E6">
              <w:rPr>
                <w:rFonts w:ascii="Arial" w:hAnsi="Arial" w:cs="Arial"/>
                <w:i/>
                <w:iCs/>
                <w:szCs w:val="24"/>
              </w:rPr>
              <w:t>2. Atvaizduojantis reikiamos nustatytos temperatūros reikšmę, einamuoju momentu esamą temperatūros reikšmę, veikimo funkciją ir aliarmus</w:t>
            </w:r>
          </w:p>
        </w:tc>
      </w:tr>
      <w:tr w:rsidR="002C40E6" w:rsidRPr="00DD5E14" w14:paraId="71C04408" w14:textId="77777777" w:rsidTr="005E050E">
        <w:trPr>
          <w:jc w:val="center"/>
        </w:trPr>
        <w:tc>
          <w:tcPr>
            <w:tcW w:w="556" w:type="dxa"/>
          </w:tcPr>
          <w:p w14:paraId="7F247EEB" w14:textId="7630F9B4" w:rsidR="002C40E6" w:rsidRDefault="002C40E6" w:rsidP="005E050E">
            <w:pPr>
              <w:rPr>
                <w:rFonts w:ascii="Arial" w:hAnsi="Arial" w:cs="Arial"/>
                <w:sz w:val="24"/>
                <w:szCs w:val="24"/>
              </w:rPr>
            </w:pPr>
            <w:r>
              <w:rPr>
                <w:rFonts w:ascii="Arial" w:hAnsi="Arial" w:cs="Arial"/>
                <w:sz w:val="24"/>
                <w:szCs w:val="24"/>
              </w:rPr>
              <w:t>6.</w:t>
            </w:r>
          </w:p>
        </w:tc>
        <w:tc>
          <w:tcPr>
            <w:tcW w:w="4697" w:type="dxa"/>
          </w:tcPr>
          <w:p w14:paraId="4D6D9B41" w14:textId="77777777" w:rsidR="002C40E6" w:rsidRDefault="002C40E6" w:rsidP="005E050E">
            <w:pPr>
              <w:spacing w:after="0" w:line="240" w:lineRule="auto"/>
              <w:rPr>
                <w:rFonts w:ascii="Arial" w:hAnsi="Arial" w:cs="Arial"/>
                <w:b/>
                <w:bCs/>
                <w:sz w:val="24"/>
                <w:szCs w:val="24"/>
              </w:rPr>
            </w:pPr>
            <w:r>
              <w:rPr>
                <w:rFonts w:ascii="Arial" w:hAnsi="Arial" w:cs="Arial"/>
                <w:b/>
                <w:bCs/>
                <w:sz w:val="24"/>
                <w:szCs w:val="24"/>
              </w:rPr>
              <w:t>16 Parametras.</w:t>
            </w:r>
          </w:p>
          <w:p w14:paraId="00E9F61E" w14:textId="77777777" w:rsidR="002C40E6" w:rsidRDefault="002C40E6" w:rsidP="002C40E6">
            <w:pPr>
              <w:rPr>
                <w:rFonts w:ascii="Arial" w:hAnsi="Arial" w:cs="Arial"/>
                <w:kern w:val="2"/>
                <w:sz w:val="24"/>
                <w:szCs w:val="24"/>
              </w:rPr>
            </w:pPr>
            <w:r>
              <w:rPr>
                <w:rFonts w:ascii="Arial" w:hAnsi="Arial" w:cs="Arial"/>
                <w:kern w:val="2"/>
                <w:sz w:val="24"/>
                <w:szCs w:val="24"/>
              </w:rPr>
              <w:t xml:space="preserve">Bendri matmenys </w:t>
            </w:r>
            <w:r w:rsidRPr="003A6B8C">
              <w:rPr>
                <w:rFonts w:ascii="Arial" w:hAnsi="Arial" w:cs="Arial"/>
                <w:kern w:val="2"/>
                <w:sz w:val="24"/>
                <w:szCs w:val="24"/>
              </w:rPr>
              <w:t>350x825x620 mm (</w:t>
            </w:r>
            <w:proofErr w:type="spellStart"/>
            <w:r w:rsidRPr="003A6B8C">
              <w:rPr>
                <w:rFonts w:ascii="Arial" w:hAnsi="Arial" w:cs="Arial"/>
                <w:kern w:val="2"/>
                <w:sz w:val="24"/>
                <w:szCs w:val="24"/>
              </w:rPr>
              <w:t>PxAxG</w:t>
            </w:r>
            <w:proofErr w:type="spellEnd"/>
            <w:r w:rsidRPr="003A6B8C">
              <w:rPr>
                <w:rFonts w:ascii="Arial" w:hAnsi="Arial" w:cs="Arial"/>
                <w:kern w:val="2"/>
                <w:sz w:val="24"/>
                <w:szCs w:val="24"/>
              </w:rPr>
              <w:t>)</w:t>
            </w:r>
            <w:r>
              <w:rPr>
                <w:rFonts w:ascii="Arial" w:hAnsi="Arial" w:cs="Arial"/>
                <w:kern w:val="2"/>
                <w:sz w:val="24"/>
                <w:szCs w:val="24"/>
              </w:rPr>
              <w:t xml:space="preserve">    60 </w:t>
            </w:r>
            <w:proofErr w:type="spellStart"/>
            <w:r>
              <w:rPr>
                <w:rFonts w:ascii="Arial" w:hAnsi="Arial" w:cs="Arial"/>
                <w:kern w:val="2"/>
                <w:sz w:val="24"/>
                <w:szCs w:val="24"/>
              </w:rPr>
              <w:t>ltr</w:t>
            </w:r>
            <w:proofErr w:type="spellEnd"/>
            <w:r>
              <w:rPr>
                <w:rFonts w:ascii="Arial" w:hAnsi="Arial" w:cs="Arial"/>
                <w:kern w:val="2"/>
                <w:sz w:val="24"/>
                <w:szCs w:val="24"/>
              </w:rPr>
              <w:t xml:space="preserve"> talpos  šildytuvui akivaizdžiai per maži.  Toks  šildytuvas plonasienis, be šilumos </w:t>
            </w:r>
            <w:proofErr w:type="spellStart"/>
            <w:r>
              <w:rPr>
                <w:rFonts w:ascii="Arial" w:hAnsi="Arial" w:cs="Arial"/>
                <w:kern w:val="2"/>
                <w:sz w:val="24"/>
                <w:szCs w:val="24"/>
              </w:rPr>
              <w:t>izoliacijios</w:t>
            </w:r>
            <w:proofErr w:type="spellEnd"/>
            <w:r>
              <w:rPr>
                <w:rFonts w:ascii="Arial" w:hAnsi="Arial" w:cs="Arial"/>
                <w:kern w:val="2"/>
                <w:sz w:val="24"/>
                <w:szCs w:val="24"/>
              </w:rPr>
              <w:t xml:space="preserve">,  </w:t>
            </w:r>
            <w:proofErr w:type="spellStart"/>
            <w:r>
              <w:rPr>
                <w:rFonts w:ascii="Arial" w:hAnsi="Arial" w:cs="Arial"/>
                <w:kern w:val="2"/>
                <w:sz w:val="24"/>
                <w:szCs w:val="24"/>
              </w:rPr>
              <w:t>nergetiškai</w:t>
            </w:r>
            <w:proofErr w:type="spellEnd"/>
            <w:r>
              <w:rPr>
                <w:rFonts w:ascii="Arial" w:hAnsi="Arial" w:cs="Arial"/>
                <w:kern w:val="2"/>
                <w:sz w:val="24"/>
                <w:szCs w:val="24"/>
              </w:rPr>
              <w:t xml:space="preserve"> neefektyvus.</w:t>
            </w:r>
          </w:p>
          <w:p w14:paraId="2A9386C9" w14:textId="77777777" w:rsidR="002C40E6" w:rsidRDefault="002C40E6" w:rsidP="002C40E6">
            <w:pPr>
              <w:rPr>
                <w:rFonts w:ascii="Arial" w:hAnsi="Arial" w:cs="Arial"/>
                <w:kern w:val="2"/>
                <w:sz w:val="24"/>
                <w:szCs w:val="24"/>
              </w:rPr>
            </w:pPr>
          </w:p>
          <w:p w14:paraId="3625F82E" w14:textId="78A69519" w:rsidR="002C40E6" w:rsidRDefault="002C40E6" w:rsidP="002C40E6">
            <w:pPr>
              <w:spacing w:after="0" w:line="240" w:lineRule="auto"/>
              <w:rPr>
                <w:rFonts w:ascii="Arial" w:hAnsi="Arial" w:cs="Arial"/>
                <w:b/>
                <w:bCs/>
                <w:sz w:val="24"/>
                <w:szCs w:val="24"/>
              </w:rPr>
            </w:pPr>
            <w:r>
              <w:rPr>
                <w:rFonts w:ascii="Arial" w:hAnsi="Arial" w:cs="Arial"/>
                <w:kern w:val="2"/>
                <w:sz w:val="24"/>
                <w:szCs w:val="24"/>
              </w:rPr>
              <w:lastRenderedPageBreak/>
              <w:t xml:space="preserve">Si9lome koreguoti: </w:t>
            </w:r>
            <w:r w:rsidRPr="003A6B8C">
              <w:rPr>
                <w:rFonts w:ascii="Arial" w:hAnsi="Arial" w:cs="Arial"/>
                <w:kern w:val="2"/>
                <w:sz w:val="24"/>
                <w:szCs w:val="24"/>
              </w:rPr>
              <w:t>Bendri šildytuvo matmenys ne didesni kaip</w:t>
            </w:r>
            <w:r>
              <w:rPr>
                <w:rFonts w:ascii="Arial" w:hAnsi="Arial" w:cs="Arial"/>
                <w:kern w:val="2"/>
                <w:sz w:val="24"/>
                <w:szCs w:val="24"/>
              </w:rPr>
              <w:t xml:space="preserve"> 825x950</w:t>
            </w:r>
            <w:r w:rsidRPr="003A6B8C">
              <w:rPr>
                <w:rFonts w:ascii="Arial" w:hAnsi="Arial" w:cs="Arial"/>
                <w:kern w:val="2"/>
                <w:sz w:val="24"/>
                <w:szCs w:val="24"/>
              </w:rPr>
              <w:t>x62</w:t>
            </w:r>
            <w:r>
              <w:rPr>
                <w:rFonts w:ascii="Arial" w:hAnsi="Arial" w:cs="Arial"/>
                <w:kern w:val="2"/>
                <w:sz w:val="24"/>
                <w:szCs w:val="24"/>
              </w:rPr>
              <w:t>5</w:t>
            </w:r>
            <w:r w:rsidRPr="003A6B8C">
              <w:rPr>
                <w:rFonts w:ascii="Arial" w:hAnsi="Arial" w:cs="Arial"/>
                <w:kern w:val="2"/>
                <w:sz w:val="24"/>
                <w:szCs w:val="24"/>
              </w:rPr>
              <w:t xml:space="preserve"> mm (</w:t>
            </w:r>
            <w:proofErr w:type="spellStart"/>
            <w:r w:rsidRPr="003A6B8C">
              <w:rPr>
                <w:rFonts w:ascii="Arial" w:hAnsi="Arial" w:cs="Arial"/>
                <w:kern w:val="2"/>
                <w:sz w:val="24"/>
                <w:szCs w:val="24"/>
              </w:rPr>
              <w:t>PxAxG</w:t>
            </w:r>
            <w:proofErr w:type="spellEnd"/>
            <w:r w:rsidRPr="003A6B8C">
              <w:rPr>
                <w:rFonts w:ascii="Arial" w:hAnsi="Arial" w:cs="Arial"/>
                <w:kern w:val="2"/>
                <w:sz w:val="24"/>
                <w:szCs w:val="24"/>
              </w:rPr>
              <w:t>)</w:t>
            </w:r>
          </w:p>
        </w:tc>
        <w:tc>
          <w:tcPr>
            <w:tcW w:w="4709" w:type="dxa"/>
          </w:tcPr>
          <w:p w14:paraId="3EA2032F" w14:textId="77777777" w:rsidR="002C40E6" w:rsidRDefault="002C40E6" w:rsidP="002C40E6">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lastRenderedPageBreak/>
              <w:t>Parametras keičiamas į:</w:t>
            </w:r>
          </w:p>
          <w:p w14:paraId="69AECB75" w14:textId="0788D3D8" w:rsidR="002C40E6" w:rsidRPr="002C40E6" w:rsidRDefault="002C40E6" w:rsidP="002C40E6">
            <w:pPr>
              <w:spacing w:after="0" w:line="240" w:lineRule="auto"/>
              <w:rPr>
                <w:rFonts w:ascii="Arial" w:hAnsi="Arial" w:cs="Arial"/>
                <w:i/>
                <w:iCs/>
                <w:sz w:val="24"/>
                <w:szCs w:val="24"/>
                <w:shd w:val="clear" w:color="auto" w:fill="FFFFFF"/>
              </w:rPr>
            </w:pPr>
            <w:r w:rsidRPr="002C40E6">
              <w:rPr>
                <w:rFonts w:ascii="Arial" w:hAnsi="Arial" w:cs="Arial"/>
                <w:i/>
                <w:iCs/>
                <w:sz w:val="24"/>
                <w:szCs w:val="24"/>
              </w:rPr>
              <w:t>Ne didesni kaip 825x950x625 mm ± 50 mm (</w:t>
            </w:r>
            <w:proofErr w:type="spellStart"/>
            <w:r w:rsidRPr="002C40E6">
              <w:rPr>
                <w:rFonts w:ascii="Arial" w:hAnsi="Arial" w:cs="Arial"/>
                <w:i/>
                <w:iCs/>
                <w:sz w:val="24"/>
                <w:szCs w:val="24"/>
              </w:rPr>
              <w:t>PxAxG</w:t>
            </w:r>
            <w:proofErr w:type="spellEnd"/>
            <w:r w:rsidRPr="002C40E6">
              <w:rPr>
                <w:rFonts w:ascii="Arial" w:hAnsi="Arial" w:cs="Arial"/>
                <w:i/>
                <w:iCs/>
                <w:sz w:val="24"/>
                <w:szCs w:val="24"/>
              </w:rPr>
              <w:t>)</w:t>
            </w:r>
          </w:p>
        </w:tc>
      </w:tr>
      <w:tr w:rsidR="002C40E6" w:rsidRPr="00DD5E14" w14:paraId="4D5DEB4C" w14:textId="77777777" w:rsidTr="005E050E">
        <w:trPr>
          <w:jc w:val="center"/>
        </w:trPr>
        <w:tc>
          <w:tcPr>
            <w:tcW w:w="556" w:type="dxa"/>
          </w:tcPr>
          <w:p w14:paraId="4DC8BD26" w14:textId="24128185" w:rsidR="002C40E6" w:rsidRDefault="002C40E6" w:rsidP="005E050E">
            <w:pPr>
              <w:rPr>
                <w:rFonts w:ascii="Arial" w:hAnsi="Arial" w:cs="Arial"/>
                <w:sz w:val="24"/>
                <w:szCs w:val="24"/>
              </w:rPr>
            </w:pPr>
            <w:r>
              <w:rPr>
                <w:rFonts w:ascii="Arial" w:hAnsi="Arial" w:cs="Arial"/>
                <w:sz w:val="24"/>
                <w:szCs w:val="24"/>
              </w:rPr>
              <w:t>7.</w:t>
            </w:r>
          </w:p>
        </w:tc>
        <w:tc>
          <w:tcPr>
            <w:tcW w:w="4697" w:type="dxa"/>
          </w:tcPr>
          <w:p w14:paraId="27AB4359" w14:textId="77777777" w:rsidR="002C40E6" w:rsidRDefault="002C40E6" w:rsidP="005E050E">
            <w:pPr>
              <w:spacing w:after="0" w:line="240" w:lineRule="auto"/>
              <w:rPr>
                <w:rFonts w:ascii="Arial" w:hAnsi="Arial" w:cs="Arial"/>
                <w:b/>
                <w:bCs/>
                <w:sz w:val="24"/>
                <w:szCs w:val="24"/>
              </w:rPr>
            </w:pPr>
            <w:r>
              <w:rPr>
                <w:rFonts w:ascii="Arial" w:hAnsi="Arial" w:cs="Arial"/>
                <w:b/>
                <w:bCs/>
                <w:sz w:val="24"/>
                <w:szCs w:val="24"/>
              </w:rPr>
              <w:t>17 Parametras.</w:t>
            </w:r>
          </w:p>
          <w:p w14:paraId="290D2F40" w14:textId="70436467" w:rsidR="002C40E6" w:rsidRDefault="002C40E6" w:rsidP="005E050E">
            <w:pPr>
              <w:spacing w:after="0" w:line="240" w:lineRule="auto"/>
              <w:rPr>
                <w:rFonts w:ascii="Arial" w:hAnsi="Arial" w:cs="Arial"/>
                <w:b/>
                <w:bCs/>
                <w:sz w:val="24"/>
                <w:szCs w:val="24"/>
              </w:rPr>
            </w:pPr>
            <w:r w:rsidRPr="00481E5C">
              <w:rPr>
                <w:rFonts w:ascii="Arial" w:hAnsi="Arial" w:cs="Arial"/>
                <w:kern w:val="2"/>
                <w:sz w:val="24"/>
                <w:szCs w:val="24"/>
              </w:rPr>
              <w:t>≤ 40kg</w:t>
            </w:r>
            <w:r>
              <w:rPr>
                <w:rFonts w:ascii="Arial" w:hAnsi="Arial" w:cs="Arial"/>
                <w:kern w:val="2"/>
                <w:sz w:val="24"/>
                <w:szCs w:val="24"/>
              </w:rPr>
              <w:t xml:space="preserve">  neadekvatus  svoris,  taip pat svoris neturi įtakos  prietaiso funkcionalumui.  Siūlome reikalavimą iš viso pašalinti.</w:t>
            </w:r>
          </w:p>
        </w:tc>
        <w:tc>
          <w:tcPr>
            <w:tcW w:w="4709" w:type="dxa"/>
          </w:tcPr>
          <w:p w14:paraId="79DA78EC" w14:textId="1A0177C2" w:rsidR="002C40E6" w:rsidRDefault="002C40E6" w:rsidP="002C40E6">
            <w:pPr>
              <w:spacing w:after="0" w:line="240" w:lineRule="auto"/>
              <w:rPr>
                <w:rFonts w:ascii="Arial" w:hAnsi="Arial" w:cs="Arial"/>
                <w:sz w:val="24"/>
                <w:szCs w:val="24"/>
                <w:shd w:val="clear" w:color="auto" w:fill="FFFFFF"/>
              </w:rPr>
            </w:pPr>
            <w:r>
              <w:rPr>
                <w:rFonts w:ascii="Arial" w:hAnsi="Arial" w:cs="Arial"/>
                <w:sz w:val="24"/>
                <w:szCs w:val="24"/>
                <w:shd w:val="clear" w:color="auto" w:fill="FFFFFF"/>
              </w:rPr>
              <w:t>Parametras naikinamas.</w:t>
            </w:r>
          </w:p>
        </w:tc>
      </w:tr>
    </w:tbl>
    <w:p w14:paraId="773FE685" w14:textId="77777777" w:rsidR="004A144C" w:rsidRDefault="004A144C" w:rsidP="003E5CE1">
      <w:pPr>
        <w:spacing w:after="0" w:line="240" w:lineRule="auto"/>
        <w:jc w:val="both"/>
        <w:rPr>
          <w:rFonts w:ascii="Arial" w:hAnsi="Arial" w:cs="Arial"/>
          <w:sz w:val="24"/>
          <w:szCs w:val="24"/>
        </w:rPr>
      </w:pPr>
    </w:p>
    <w:p w14:paraId="05F65DA7" w14:textId="36205386" w:rsidR="009D319E" w:rsidRDefault="009D319E" w:rsidP="009D319E">
      <w:pPr>
        <w:spacing w:after="0" w:line="240" w:lineRule="auto"/>
        <w:jc w:val="both"/>
        <w:rPr>
          <w:rFonts w:ascii="Arial" w:hAnsi="Arial" w:cs="Arial"/>
          <w:sz w:val="24"/>
          <w:szCs w:val="24"/>
        </w:rPr>
      </w:pPr>
      <w:r>
        <w:rPr>
          <w:rFonts w:ascii="Arial" w:hAnsi="Arial" w:cs="Arial"/>
          <w:sz w:val="24"/>
          <w:szCs w:val="24"/>
        </w:rPr>
        <w:t xml:space="preserve">Dėl </w:t>
      </w:r>
      <w:r>
        <w:rPr>
          <w:rFonts w:ascii="Arial" w:hAnsi="Arial" w:cs="Arial"/>
          <w:sz w:val="24"/>
          <w:szCs w:val="24"/>
        </w:rPr>
        <w:t>I</w:t>
      </w:r>
      <w:r>
        <w:rPr>
          <w:rFonts w:ascii="Arial" w:hAnsi="Arial" w:cs="Arial"/>
          <w:sz w:val="24"/>
          <w:szCs w:val="24"/>
        </w:rPr>
        <w:t xml:space="preserve"> pirkimo dalies </w:t>
      </w:r>
      <w:r>
        <w:rPr>
          <w:rFonts w:ascii="Arial" w:hAnsi="Arial" w:cs="Arial"/>
          <w:i/>
          <w:iCs/>
          <w:sz w:val="24"/>
          <w:szCs w:val="24"/>
        </w:rPr>
        <w:t>Odontologinė darbo vieta</w:t>
      </w:r>
      <w:r>
        <w:rPr>
          <w:rFonts w:ascii="Arial" w:hAnsi="Arial" w:cs="Arial"/>
          <w:sz w:val="24"/>
          <w:szCs w:val="24"/>
        </w:rPr>
        <w:t xml:space="preserve"> techninės specifikacijos.</w:t>
      </w:r>
    </w:p>
    <w:p w14:paraId="5773749B" w14:textId="77777777" w:rsidR="009D319E" w:rsidRDefault="009D319E" w:rsidP="009D319E">
      <w:pPr>
        <w:spacing w:after="0" w:line="240" w:lineRule="auto"/>
        <w:jc w:val="both"/>
        <w:rPr>
          <w:rFonts w:ascii="Arial" w:hAnsi="Arial" w:cs="Arial"/>
          <w:sz w:val="24"/>
          <w:szCs w:val="24"/>
        </w:rPr>
      </w:pPr>
    </w:p>
    <w:tbl>
      <w:tblPr>
        <w:tblStyle w:val="Lentelstinklelis"/>
        <w:tblW w:w="0" w:type="auto"/>
        <w:jc w:val="center"/>
        <w:tblLook w:val="04A0" w:firstRow="1" w:lastRow="0" w:firstColumn="1" w:lastColumn="0" w:noHBand="0" w:noVBand="1"/>
      </w:tblPr>
      <w:tblGrid>
        <w:gridCol w:w="556"/>
        <w:gridCol w:w="4697"/>
        <w:gridCol w:w="4709"/>
      </w:tblGrid>
      <w:tr w:rsidR="009D319E" w:rsidRPr="005116F3" w14:paraId="68A32452" w14:textId="77777777" w:rsidTr="001B4A88">
        <w:trPr>
          <w:jc w:val="center"/>
        </w:trPr>
        <w:tc>
          <w:tcPr>
            <w:tcW w:w="556" w:type="dxa"/>
            <w:vAlign w:val="center"/>
          </w:tcPr>
          <w:p w14:paraId="034D4D35" w14:textId="77777777" w:rsidR="009D319E" w:rsidRPr="005116F3" w:rsidRDefault="009D319E" w:rsidP="001B4A88">
            <w:pPr>
              <w:spacing w:after="0" w:line="240" w:lineRule="auto"/>
              <w:jc w:val="center"/>
              <w:rPr>
                <w:rFonts w:ascii="Arial" w:hAnsi="Arial" w:cs="Arial"/>
                <w:b/>
                <w:bCs/>
                <w:sz w:val="24"/>
                <w:szCs w:val="24"/>
              </w:rPr>
            </w:pPr>
            <w:r w:rsidRPr="005116F3">
              <w:rPr>
                <w:rFonts w:ascii="Arial" w:hAnsi="Arial" w:cs="Arial"/>
                <w:b/>
                <w:bCs/>
                <w:sz w:val="24"/>
                <w:szCs w:val="24"/>
              </w:rPr>
              <w:t>Nr.</w:t>
            </w:r>
          </w:p>
        </w:tc>
        <w:tc>
          <w:tcPr>
            <w:tcW w:w="4697" w:type="dxa"/>
            <w:vAlign w:val="center"/>
          </w:tcPr>
          <w:p w14:paraId="47979723" w14:textId="77777777" w:rsidR="009D319E" w:rsidRPr="005116F3" w:rsidRDefault="009D319E" w:rsidP="001B4A88">
            <w:pPr>
              <w:spacing w:after="0" w:line="240" w:lineRule="auto"/>
              <w:jc w:val="center"/>
              <w:rPr>
                <w:rFonts w:ascii="Arial" w:hAnsi="Arial" w:cs="Arial"/>
                <w:b/>
                <w:bCs/>
                <w:sz w:val="24"/>
                <w:szCs w:val="24"/>
              </w:rPr>
            </w:pPr>
            <w:r w:rsidRPr="005116F3">
              <w:rPr>
                <w:rFonts w:ascii="Arial" w:hAnsi="Arial" w:cs="Arial"/>
                <w:b/>
                <w:bCs/>
                <w:sz w:val="24"/>
                <w:szCs w:val="24"/>
              </w:rPr>
              <w:t>Pastaba/pasiūlymas</w:t>
            </w:r>
          </w:p>
        </w:tc>
        <w:tc>
          <w:tcPr>
            <w:tcW w:w="4709" w:type="dxa"/>
            <w:vAlign w:val="center"/>
          </w:tcPr>
          <w:p w14:paraId="1D8DEBFE" w14:textId="77777777" w:rsidR="009D319E" w:rsidRPr="005116F3" w:rsidRDefault="009D319E" w:rsidP="001B4A88">
            <w:pPr>
              <w:spacing w:after="0" w:line="240" w:lineRule="auto"/>
              <w:jc w:val="center"/>
              <w:rPr>
                <w:rFonts w:ascii="Arial" w:hAnsi="Arial" w:cs="Arial"/>
                <w:b/>
                <w:bCs/>
                <w:sz w:val="24"/>
                <w:szCs w:val="24"/>
              </w:rPr>
            </w:pPr>
            <w:r w:rsidRPr="005116F3">
              <w:rPr>
                <w:rFonts w:ascii="Arial" w:hAnsi="Arial" w:cs="Arial"/>
                <w:b/>
                <w:bCs/>
                <w:sz w:val="24"/>
                <w:szCs w:val="24"/>
              </w:rPr>
              <w:t>Atsakymas</w:t>
            </w:r>
          </w:p>
        </w:tc>
      </w:tr>
      <w:tr w:rsidR="009D319E" w:rsidRPr="00DD5E14" w14:paraId="0F57566A" w14:textId="77777777" w:rsidTr="001B4A88">
        <w:trPr>
          <w:jc w:val="center"/>
        </w:trPr>
        <w:tc>
          <w:tcPr>
            <w:tcW w:w="556" w:type="dxa"/>
          </w:tcPr>
          <w:p w14:paraId="55B54EB4" w14:textId="77777777" w:rsidR="009D319E" w:rsidRPr="005116F3" w:rsidRDefault="009D319E" w:rsidP="001B4A88">
            <w:pPr>
              <w:rPr>
                <w:rFonts w:ascii="Arial" w:hAnsi="Arial" w:cs="Arial"/>
                <w:sz w:val="24"/>
                <w:szCs w:val="24"/>
              </w:rPr>
            </w:pPr>
            <w:r w:rsidRPr="005116F3">
              <w:rPr>
                <w:rFonts w:ascii="Arial" w:hAnsi="Arial" w:cs="Arial"/>
                <w:sz w:val="24"/>
                <w:szCs w:val="24"/>
              </w:rPr>
              <w:t xml:space="preserve">1. </w:t>
            </w:r>
          </w:p>
        </w:tc>
        <w:tc>
          <w:tcPr>
            <w:tcW w:w="4697" w:type="dxa"/>
          </w:tcPr>
          <w:p w14:paraId="79388068" w14:textId="77777777" w:rsidR="009D319E" w:rsidRPr="00186342" w:rsidRDefault="009D319E" w:rsidP="009D319E">
            <w:pPr>
              <w:spacing w:after="0"/>
              <w:rPr>
                <w:rFonts w:ascii="Arial" w:hAnsi="Arial" w:cs="Arial"/>
                <w:b/>
                <w:bCs/>
                <w:sz w:val="24"/>
                <w:szCs w:val="24"/>
              </w:rPr>
            </w:pPr>
            <w:r w:rsidRPr="00186342">
              <w:rPr>
                <w:rFonts w:ascii="Arial" w:hAnsi="Arial" w:cs="Arial"/>
                <w:b/>
                <w:bCs/>
                <w:sz w:val="24"/>
                <w:szCs w:val="24"/>
              </w:rPr>
              <w:t>2.8 Sėdimosios dalies, nugaros atlošo ir sustumto galvos atlošo bendras ilgis.</w:t>
            </w:r>
          </w:p>
          <w:p w14:paraId="07A31071" w14:textId="77777777" w:rsidR="009D319E" w:rsidRPr="00186342" w:rsidRDefault="009D319E" w:rsidP="009D319E">
            <w:pPr>
              <w:spacing w:after="0"/>
              <w:rPr>
                <w:rFonts w:ascii="Arial" w:hAnsi="Arial" w:cs="Arial"/>
                <w:sz w:val="24"/>
                <w:szCs w:val="24"/>
              </w:rPr>
            </w:pPr>
            <w:r w:rsidRPr="00186342">
              <w:rPr>
                <w:rFonts w:ascii="Arial" w:hAnsi="Arial" w:cs="Arial"/>
                <w:sz w:val="24"/>
                <w:szCs w:val="24"/>
              </w:rPr>
              <w:t>Ne mažesnis kaip 1900 mm.</w:t>
            </w:r>
          </w:p>
          <w:p w14:paraId="15BA7FDE" w14:textId="77777777" w:rsidR="009D319E" w:rsidRPr="00186342" w:rsidRDefault="009D319E" w:rsidP="009D319E">
            <w:pPr>
              <w:spacing w:after="0"/>
              <w:rPr>
                <w:rFonts w:ascii="Arial" w:hAnsi="Arial" w:cs="Arial"/>
                <w:sz w:val="24"/>
                <w:szCs w:val="24"/>
              </w:rPr>
            </w:pPr>
            <w:r w:rsidRPr="00186342">
              <w:rPr>
                <w:rFonts w:ascii="Arial" w:hAnsi="Arial" w:cs="Arial"/>
                <w:b/>
                <w:bCs/>
                <w:sz w:val="24"/>
                <w:szCs w:val="24"/>
              </w:rPr>
              <w:t>Siūlome keisti į:</w:t>
            </w:r>
            <w:r w:rsidRPr="00186342">
              <w:rPr>
                <w:rFonts w:ascii="Arial" w:hAnsi="Arial" w:cs="Arial"/>
                <w:sz w:val="24"/>
                <w:szCs w:val="24"/>
              </w:rPr>
              <w:t xml:space="preserve"> Ne mažesnis kaip 1800 mm. ± 50 mm.</w:t>
            </w:r>
          </w:p>
          <w:p w14:paraId="58CB9DCA" w14:textId="2EC81FB2" w:rsidR="009D319E" w:rsidRPr="00DD5E14" w:rsidRDefault="009D319E" w:rsidP="009D319E">
            <w:pPr>
              <w:pStyle w:val="Default"/>
            </w:pPr>
            <w:r w:rsidRPr="00186342">
              <w:t>Jis yra orientuotas į vieną gamintoją ir riboja konkurencingumą.</w:t>
            </w:r>
          </w:p>
        </w:tc>
        <w:tc>
          <w:tcPr>
            <w:tcW w:w="4709" w:type="dxa"/>
          </w:tcPr>
          <w:p w14:paraId="3CE7AA38" w14:textId="77777777" w:rsidR="009D319E" w:rsidRPr="009D319E" w:rsidRDefault="009D319E" w:rsidP="009D319E">
            <w:pPr>
              <w:spacing w:after="0"/>
              <w:rPr>
                <w:rFonts w:ascii="Arial" w:hAnsi="Arial" w:cs="Arial"/>
                <w:i/>
                <w:iCs/>
                <w:sz w:val="24"/>
                <w:szCs w:val="24"/>
              </w:rPr>
            </w:pPr>
            <w:r w:rsidRPr="00186342">
              <w:rPr>
                <w:rFonts w:ascii="Arial" w:hAnsi="Arial" w:cs="Arial"/>
                <w:sz w:val="24"/>
                <w:szCs w:val="24"/>
              </w:rPr>
              <w:t xml:space="preserve">Atsižvelgus į siūlomus pakeitimus, 2.8 reikalavimo formuluotė yra keičiama į </w:t>
            </w:r>
            <w:r w:rsidRPr="009D319E">
              <w:rPr>
                <w:rFonts w:ascii="Arial" w:hAnsi="Arial" w:cs="Arial"/>
                <w:i/>
                <w:iCs/>
                <w:sz w:val="24"/>
                <w:szCs w:val="24"/>
              </w:rPr>
              <w:t>„Ne mažesnis kaip 1800 mm. ± 50 mm.“</w:t>
            </w:r>
          </w:p>
          <w:p w14:paraId="16713051" w14:textId="7575A27E" w:rsidR="009D319E" w:rsidRPr="00DD5E14" w:rsidRDefault="009D319E" w:rsidP="001B4A88">
            <w:pPr>
              <w:spacing w:after="0" w:line="240" w:lineRule="auto"/>
              <w:rPr>
                <w:rFonts w:ascii="Arial" w:hAnsi="Arial" w:cs="Arial"/>
                <w:sz w:val="24"/>
                <w:szCs w:val="24"/>
              </w:rPr>
            </w:pPr>
          </w:p>
        </w:tc>
      </w:tr>
      <w:tr w:rsidR="009D319E" w:rsidRPr="00DD5E14" w14:paraId="0BEC567F" w14:textId="77777777" w:rsidTr="001B4A88">
        <w:trPr>
          <w:jc w:val="center"/>
        </w:trPr>
        <w:tc>
          <w:tcPr>
            <w:tcW w:w="556" w:type="dxa"/>
          </w:tcPr>
          <w:p w14:paraId="249AE2D2" w14:textId="77777777" w:rsidR="009D319E" w:rsidRPr="005116F3" w:rsidRDefault="009D319E" w:rsidP="001B4A88">
            <w:pPr>
              <w:rPr>
                <w:rFonts w:ascii="Arial" w:hAnsi="Arial" w:cs="Arial"/>
                <w:sz w:val="24"/>
                <w:szCs w:val="24"/>
              </w:rPr>
            </w:pPr>
            <w:r>
              <w:rPr>
                <w:rFonts w:ascii="Arial" w:hAnsi="Arial" w:cs="Arial"/>
                <w:sz w:val="24"/>
                <w:szCs w:val="24"/>
              </w:rPr>
              <w:t>2.</w:t>
            </w:r>
          </w:p>
        </w:tc>
        <w:tc>
          <w:tcPr>
            <w:tcW w:w="4697" w:type="dxa"/>
          </w:tcPr>
          <w:p w14:paraId="77651194" w14:textId="77777777" w:rsidR="009D319E" w:rsidRPr="00186342" w:rsidRDefault="009D319E" w:rsidP="009D319E">
            <w:pPr>
              <w:spacing w:after="0"/>
              <w:rPr>
                <w:rFonts w:ascii="Arial" w:hAnsi="Arial" w:cs="Arial"/>
                <w:b/>
                <w:bCs/>
                <w:sz w:val="24"/>
                <w:szCs w:val="24"/>
              </w:rPr>
            </w:pPr>
            <w:r w:rsidRPr="00186342">
              <w:rPr>
                <w:rFonts w:ascii="Arial" w:hAnsi="Arial" w:cs="Arial"/>
                <w:b/>
                <w:bCs/>
                <w:sz w:val="24"/>
                <w:szCs w:val="24"/>
              </w:rPr>
              <w:t>4.4 Spjaudyklė.</w:t>
            </w:r>
          </w:p>
          <w:p w14:paraId="7B605678" w14:textId="77777777" w:rsidR="009D319E" w:rsidRPr="00186342" w:rsidRDefault="009D319E" w:rsidP="009D319E">
            <w:pPr>
              <w:spacing w:after="0"/>
              <w:rPr>
                <w:rFonts w:ascii="Arial" w:hAnsi="Arial" w:cs="Arial"/>
                <w:sz w:val="24"/>
                <w:szCs w:val="24"/>
              </w:rPr>
            </w:pPr>
            <w:r w:rsidRPr="00186342">
              <w:rPr>
                <w:rFonts w:ascii="Arial" w:hAnsi="Arial" w:cs="Arial"/>
                <w:sz w:val="24"/>
                <w:szCs w:val="24"/>
              </w:rPr>
              <w:t>Keraminė arba lygiavertės medžiagos, pasukama ne mažiau 180o.</w:t>
            </w:r>
          </w:p>
          <w:p w14:paraId="39E2359A" w14:textId="77777777" w:rsidR="009D319E" w:rsidRPr="00186342" w:rsidRDefault="009D319E" w:rsidP="009D319E">
            <w:pPr>
              <w:spacing w:after="0"/>
              <w:rPr>
                <w:rFonts w:ascii="Arial" w:hAnsi="Arial" w:cs="Arial"/>
                <w:sz w:val="24"/>
                <w:szCs w:val="24"/>
              </w:rPr>
            </w:pPr>
            <w:proofErr w:type="spellStart"/>
            <w:r w:rsidRPr="00186342">
              <w:rPr>
                <w:rFonts w:ascii="Arial" w:hAnsi="Arial" w:cs="Arial"/>
                <w:b/>
                <w:bCs/>
                <w:sz w:val="24"/>
                <w:szCs w:val="24"/>
              </w:rPr>
              <w:t>Siulytume</w:t>
            </w:r>
            <w:proofErr w:type="spellEnd"/>
            <w:r w:rsidRPr="00186342">
              <w:rPr>
                <w:rFonts w:ascii="Arial" w:hAnsi="Arial" w:cs="Arial"/>
                <w:b/>
                <w:bCs/>
                <w:sz w:val="24"/>
                <w:szCs w:val="24"/>
              </w:rPr>
              <w:t xml:space="preserve"> keisti į:</w:t>
            </w:r>
            <w:r w:rsidRPr="00186342">
              <w:rPr>
                <w:rFonts w:ascii="Arial" w:hAnsi="Arial" w:cs="Arial"/>
                <w:sz w:val="24"/>
                <w:szCs w:val="24"/>
              </w:rPr>
              <w:t xml:space="preserve"> Keraminė arba lygiavertės medžiagos, pasukama ne mažiau 90o.</w:t>
            </w:r>
          </w:p>
          <w:p w14:paraId="415FF016" w14:textId="362F2019" w:rsidR="009D319E" w:rsidRDefault="009D319E" w:rsidP="009D319E">
            <w:pPr>
              <w:spacing w:after="0" w:line="240" w:lineRule="auto"/>
              <w:rPr>
                <w:rFonts w:ascii="Arial" w:hAnsi="Arial" w:cs="Arial"/>
                <w:b/>
                <w:bCs/>
                <w:sz w:val="24"/>
                <w:szCs w:val="24"/>
              </w:rPr>
            </w:pPr>
            <w:r w:rsidRPr="00186342">
              <w:rPr>
                <w:rFonts w:ascii="Arial" w:hAnsi="Arial" w:cs="Arial"/>
                <w:sz w:val="24"/>
                <w:szCs w:val="24"/>
              </w:rPr>
              <w:t>Perteklinis punktas kuris mažiną konkurencingumą ir riboją kitų gamintojų pasiūlymus.</w:t>
            </w:r>
          </w:p>
        </w:tc>
        <w:tc>
          <w:tcPr>
            <w:tcW w:w="4709" w:type="dxa"/>
          </w:tcPr>
          <w:p w14:paraId="02CDED66" w14:textId="77777777" w:rsidR="009D319E" w:rsidRPr="00186342" w:rsidRDefault="009D319E" w:rsidP="009D319E">
            <w:pPr>
              <w:spacing w:after="0"/>
              <w:rPr>
                <w:rFonts w:ascii="Arial" w:hAnsi="Arial" w:cs="Arial"/>
                <w:sz w:val="24"/>
                <w:szCs w:val="24"/>
              </w:rPr>
            </w:pPr>
            <w:r w:rsidRPr="00186342">
              <w:rPr>
                <w:rFonts w:ascii="Arial" w:hAnsi="Arial" w:cs="Arial"/>
                <w:sz w:val="24"/>
                <w:szCs w:val="24"/>
              </w:rPr>
              <w:t xml:space="preserve">Atsižvelgus į siūlomus pakeitimus, 4.4 reikalavimas keičiamas į </w:t>
            </w:r>
            <w:r w:rsidRPr="009D319E">
              <w:rPr>
                <w:rFonts w:ascii="Arial" w:hAnsi="Arial" w:cs="Arial"/>
                <w:i/>
                <w:iCs/>
                <w:sz w:val="24"/>
                <w:szCs w:val="24"/>
              </w:rPr>
              <w:t>„Keraminė arba lygiavertės medžiagos, pasukama ne mažiau 90</w:t>
            </w:r>
            <w:r w:rsidRPr="009D319E">
              <w:rPr>
                <w:rFonts w:ascii="Arial" w:hAnsi="Arial" w:cs="Arial"/>
                <w:i/>
                <w:iCs/>
                <w:sz w:val="24"/>
                <w:szCs w:val="24"/>
                <w:vertAlign w:val="superscript"/>
              </w:rPr>
              <w:t>o</w:t>
            </w:r>
            <w:r w:rsidRPr="009D319E">
              <w:rPr>
                <w:rFonts w:ascii="Arial" w:hAnsi="Arial" w:cs="Arial"/>
                <w:i/>
                <w:iCs/>
                <w:sz w:val="24"/>
                <w:szCs w:val="24"/>
              </w:rPr>
              <w:t>“</w:t>
            </w:r>
          </w:p>
          <w:p w14:paraId="188A47AC" w14:textId="1F7C68D1" w:rsidR="009D319E" w:rsidRDefault="009D319E" w:rsidP="001B4A88">
            <w:pPr>
              <w:spacing w:after="0" w:line="240" w:lineRule="auto"/>
              <w:rPr>
                <w:rFonts w:ascii="Arial" w:hAnsi="Arial" w:cs="Arial"/>
                <w:sz w:val="24"/>
                <w:szCs w:val="24"/>
                <w:shd w:val="clear" w:color="auto" w:fill="FFFFFF"/>
              </w:rPr>
            </w:pPr>
          </w:p>
        </w:tc>
      </w:tr>
      <w:tr w:rsidR="009D319E" w:rsidRPr="00DD5E14" w14:paraId="6C699CDA" w14:textId="77777777" w:rsidTr="001B4A88">
        <w:trPr>
          <w:jc w:val="center"/>
        </w:trPr>
        <w:tc>
          <w:tcPr>
            <w:tcW w:w="556" w:type="dxa"/>
          </w:tcPr>
          <w:p w14:paraId="04BF04C8" w14:textId="77777777" w:rsidR="009D319E" w:rsidRPr="005116F3" w:rsidRDefault="009D319E" w:rsidP="001B4A88">
            <w:pPr>
              <w:rPr>
                <w:rFonts w:ascii="Arial" w:hAnsi="Arial" w:cs="Arial"/>
                <w:sz w:val="24"/>
                <w:szCs w:val="24"/>
              </w:rPr>
            </w:pPr>
            <w:r>
              <w:rPr>
                <w:rFonts w:ascii="Arial" w:hAnsi="Arial" w:cs="Arial"/>
                <w:sz w:val="24"/>
                <w:szCs w:val="24"/>
              </w:rPr>
              <w:t>3.</w:t>
            </w:r>
          </w:p>
        </w:tc>
        <w:tc>
          <w:tcPr>
            <w:tcW w:w="4697" w:type="dxa"/>
          </w:tcPr>
          <w:p w14:paraId="17013462" w14:textId="77777777" w:rsidR="009D319E" w:rsidRPr="00186342" w:rsidRDefault="009D319E" w:rsidP="009D319E">
            <w:pPr>
              <w:spacing w:after="0"/>
              <w:rPr>
                <w:rFonts w:ascii="Arial" w:hAnsi="Arial" w:cs="Arial"/>
                <w:b/>
                <w:bCs/>
                <w:sz w:val="24"/>
                <w:szCs w:val="24"/>
              </w:rPr>
            </w:pPr>
            <w:r w:rsidRPr="00186342">
              <w:rPr>
                <w:rFonts w:ascii="Arial" w:hAnsi="Arial" w:cs="Arial"/>
                <w:b/>
                <w:bCs/>
                <w:sz w:val="24"/>
                <w:szCs w:val="24"/>
              </w:rPr>
              <w:t>9.Turbininis antgalis</w:t>
            </w:r>
          </w:p>
          <w:p w14:paraId="24434C79" w14:textId="77777777" w:rsidR="009D319E" w:rsidRPr="00186342" w:rsidRDefault="009D319E" w:rsidP="009D319E">
            <w:pPr>
              <w:spacing w:after="0"/>
              <w:rPr>
                <w:rFonts w:ascii="Arial" w:hAnsi="Arial" w:cs="Arial"/>
                <w:b/>
                <w:bCs/>
                <w:sz w:val="24"/>
                <w:szCs w:val="24"/>
              </w:rPr>
            </w:pPr>
            <w:r w:rsidRPr="00186342">
              <w:rPr>
                <w:rFonts w:ascii="Arial" w:hAnsi="Arial" w:cs="Arial"/>
                <w:b/>
                <w:bCs/>
                <w:sz w:val="24"/>
                <w:szCs w:val="24"/>
              </w:rPr>
              <w:t>4. Švarios galvutės sistema.</w:t>
            </w:r>
          </w:p>
          <w:p w14:paraId="0A2E13DB" w14:textId="44D992A0" w:rsidR="009D319E" w:rsidRDefault="009D319E" w:rsidP="009D319E">
            <w:pPr>
              <w:spacing w:after="0" w:line="240" w:lineRule="auto"/>
              <w:rPr>
                <w:rFonts w:ascii="Arial" w:hAnsi="Arial" w:cs="Arial"/>
                <w:b/>
                <w:bCs/>
                <w:sz w:val="24"/>
                <w:szCs w:val="24"/>
              </w:rPr>
            </w:pPr>
            <w:r w:rsidRPr="00186342">
              <w:rPr>
                <w:rFonts w:ascii="Arial" w:hAnsi="Arial" w:cs="Arial"/>
                <w:sz w:val="24"/>
                <w:szCs w:val="24"/>
              </w:rPr>
              <w:t>Siūlytume keisti arba šalinti šį punktą. Jis yra orientuotas į vieną gamintoją ir riboja konkurencingumą.</w:t>
            </w:r>
          </w:p>
        </w:tc>
        <w:tc>
          <w:tcPr>
            <w:tcW w:w="4709" w:type="dxa"/>
          </w:tcPr>
          <w:p w14:paraId="24BC71E1" w14:textId="79527201" w:rsidR="009D319E" w:rsidRDefault="009D319E" w:rsidP="001B4A88">
            <w:pPr>
              <w:spacing w:after="0" w:line="240" w:lineRule="auto"/>
              <w:rPr>
                <w:rFonts w:ascii="Arial" w:hAnsi="Arial" w:cs="Arial"/>
                <w:sz w:val="24"/>
                <w:szCs w:val="24"/>
                <w:shd w:val="clear" w:color="auto" w:fill="FFFFFF"/>
              </w:rPr>
            </w:pPr>
            <w:r w:rsidRPr="00186342">
              <w:rPr>
                <w:rFonts w:ascii="Arial" w:hAnsi="Arial" w:cs="Arial"/>
                <w:sz w:val="24"/>
                <w:szCs w:val="24"/>
              </w:rPr>
              <w:t>Atsižvelgus į siūlomus pakeitimus, 9 reikalavimo 4 punktas yra šalinamas.</w:t>
            </w:r>
          </w:p>
        </w:tc>
      </w:tr>
    </w:tbl>
    <w:p w14:paraId="41874A83" w14:textId="77777777" w:rsidR="004A144C" w:rsidRDefault="004A144C" w:rsidP="003E5CE1">
      <w:pPr>
        <w:spacing w:after="0" w:line="240" w:lineRule="auto"/>
        <w:jc w:val="both"/>
        <w:rPr>
          <w:rFonts w:ascii="Arial" w:hAnsi="Arial" w:cs="Arial"/>
          <w:sz w:val="24"/>
          <w:szCs w:val="24"/>
        </w:rPr>
      </w:pPr>
    </w:p>
    <w:p w14:paraId="0E155474" w14:textId="30E57B89" w:rsidR="009D319E" w:rsidRDefault="009D319E" w:rsidP="009D319E">
      <w:pPr>
        <w:spacing w:after="0" w:line="240" w:lineRule="auto"/>
        <w:jc w:val="both"/>
        <w:rPr>
          <w:rFonts w:ascii="Arial" w:hAnsi="Arial" w:cs="Arial"/>
          <w:sz w:val="24"/>
          <w:szCs w:val="24"/>
        </w:rPr>
      </w:pPr>
      <w:r>
        <w:rPr>
          <w:rFonts w:ascii="Arial" w:hAnsi="Arial" w:cs="Arial"/>
          <w:sz w:val="24"/>
          <w:szCs w:val="24"/>
        </w:rPr>
        <w:t>Dėl I</w:t>
      </w:r>
      <w:r>
        <w:rPr>
          <w:rFonts w:ascii="Arial" w:hAnsi="Arial" w:cs="Arial"/>
          <w:sz w:val="24"/>
          <w:szCs w:val="24"/>
        </w:rPr>
        <w:t>V</w:t>
      </w:r>
      <w:r>
        <w:rPr>
          <w:rFonts w:ascii="Arial" w:hAnsi="Arial" w:cs="Arial"/>
          <w:sz w:val="24"/>
          <w:szCs w:val="24"/>
        </w:rPr>
        <w:t xml:space="preserve"> pirkimo dalies </w:t>
      </w:r>
      <w:r>
        <w:rPr>
          <w:rFonts w:ascii="Arial" w:hAnsi="Arial" w:cs="Arial"/>
          <w:i/>
          <w:iCs/>
          <w:sz w:val="24"/>
          <w:szCs w:val="24"/>
        </w:rPr>
        <w:t>Mobili odontologinė</w:t>
      </w:r>
      <w:r>
        <w:rPr>
          <w:rFonts w:ascii="Arial" w:hAnsi="Arial" w:cs="Arial"/>
          <w:i/>
          <w:iCs/>
          <w:sz w:val="24"/>
          <w:szCs w:val="24"/>
        </w:rPr>
        <w:t xml:space="preserve"> darbo vieta</w:t>
      </w:r>
      <w:r>
        <w:rPr>
          <w:rFonts w:ascii="Arial" w:hAnsi="Arial" w:cs="Arial"/>
          <w:sz w:val="24"/>
          <w:szCs w:val="24"/>
        </w:rPr>
        <w:t xml:space="preserve"> techninės specifikacijos.</w:t>
      </w:r>
    </w:p>
    <w:p w14:paraId="635599EA" w14:textId="77777777" w:rsidR="009D319E" w:rsidRDefault="009D319E" w:rsidP="009D319E">
      <w:pPr>
        <w:spacing w:after="0" w:line="240" w:lineRule="auto"/>
        <w:jc w:val="both"/>
        <w:rPr>
          <w:rFonts w:ascii="Arial" w:hAnsi="Arial" w:cs="Arial"/>
          <w:sz w:val="24"/>
          <w:szCs w:val="24"/>
        </w:rPr>
      </w:pPr>
    </w:p>
    <w:tbl>
      <w:tblPr>
        <w:tblStyle w:val="Lentelstinklelis"/>
        <w:tblW w:w="0" w:type="auto"/>
        <w:jc w:val="center"/>
        <w:tblLook w:val="04A0" w:firstRow="1" w:lastRow="0" w:firstColumn="1" w:lastColumn="0" w:noHBand="0" w:noVBand="1"/>
      </w:tblPr>
      <w:tblGrid>
        <w:gridCol w:w="556"/>
        <w:gridCol w:w="4697"/>
        <w:gridCol w:w="4709"/>
      </w:tblGrid>
      <w:tr w:rsidR="009D319E" w:rsidRPr="005116F3" w14:paraId="1748A82B" w14:textId="77777777" w:rsidTr="001B4A88">
        <w:trPr>
          <w:jc w:val="center"/>
        </w:trPr>
        <w:tc>
          <w:tcPr>
            <w:tcW w:w="556" w:type="dxa"/>
            <w:vAlign w:val="center"/>
          </w:tcPr>
          <w:p w14:paraId="65FE938D" w14:textId="77777777" w:rsidR="009D319E" w:rsidRPr="005116F3" w:rsidRDefault="009D319E" w:rsidP="001B4A88">
            <w:pPr>
              <w:spacing w:after="0" w:line="240" w:lineRule="auto"/>
              <w:jc w:val="center"/>
              <w:rPr>
                <w:rFonts w:ascii="Arial" w:hAnsi="Arial" w:cs="Arial"/>
                <w:b/>
                <w:bCs/>
                <w:sz w:val="24"/>
                <w:szCs w:val="24"/>
              </w:rPr>
            </w:pPr>
            <w:r w:rsidRPr="005116F3">
              <w:rPr>
                <w:rFonts w:ascii="Arial" w:hAnsi="Arial" w:cs="Arial"/>
                <w:b/>
                <w:bCs/>
                <w:sz w:val="24"/>
                <w:szCs w:val="24"/>
              </w:rPr>
              <w:t>Nr.</w:t>
            </w:r>
          </w:p>
        </w:tc>
        <w:tc>
          <w:tcPr>
            <w:tcW w:w="4697" w:type="dxa"/>
            <w:vAlign w:val="center"/>
          </w:tcPr>
          <w:p w14:paraId="726F777D" w14:textId="77777777" w:rsidR="009D319E" w:rsidRPr="005116F3" w:rsidRDefault="009D319E" w:rsidP="001B4A88">
            <w:pPr>
              <w:spacing w:after="0" w:line="240" w:lineRule="auto"/>
              <w:jc w:val="center"/>
              <w:rPr>
                <w:rFonts w:ascii="Arial" w:hAnsi="Arial" w:cs="Arial"/>
                <w:b/>
                <w:bCs/>
                <w:sz w:val="24"/>
                <w:szCs w:val="24"/>
              </w:rPr>
            </w:pPr>
            <w:r w:rsidRPr="005116F3">
              <w:rPr>
                <w:rFonts w:ascii="Arial" w:hAnsi="Arial" w:cs="Arial"/>
                <w:b/>
                <w:bCs/>
                <w:sz w:val="24"/>
                <w:szCs w:val="24"/>
              </w:rPr>
              <w:t>Pastaba/pasiūlymas</w:t>
            </w:r>
          </w:p>
        </w:tc>
        <w:tc>
          <w:tcPr>
            <w:tcW w:w="4709" w:type="dxa"/>
            <w:vAlign w:val="center"/>
          </w:tcPr>
          <w:p w14:paraId="3947EC7F" w14:textId="77777777" w:rsidR="009D319E" w:rsidRPr="005116F3" w:rsidRDefault="009D319E" w:rsidP="001B4A88">
            <w:pPr>
              <w:spacing w:after="0" w:line="240" w:lineRule="auto"/>
              <w:jc w:val="center"/>
              <w:rPr>
                <w:rFonts w:ascii="Arial" w:hAnsi="Arial" w:cs="Arial"/>
                <w:b/>
                <w:bCs/>
                <w:sz w:val="24"/>
                <w:szCs w:val="24"/>
              </w:rPr>
            </w:pPr>
            <w:r w:rsidRPr="005116F3">
              <w:rPr>
                <w:rFonts w:ascii="Arial" w:hAnsi="Arial" w:cs="Arial"/>
                <w:b/>
                <w:bCs/>
                <w:sz w:val="24"/>
                <w:szCs w:val="24"/>
              </w:rPr>
              <w:t>Atsakymas</w:t>
            </w:r>
          </w:p>
        </w:tc>
      </w:tr>
      <w:tr w:rsidR="009D319E" w:rsidRPr="00DD5E14" w14:paraId="7B452327" w14:textId="77777777" w:rsidTr="001B4A88">
        <w:trPr>
          <w:jc w:val="center"/>
        </w:trPr>
        <w:tc>
          <w:tcPr>
            <w:tcW w:w="556" w:type="dxa"/>
          </w:tcPr>
          <w:p w14:paraId="59683FE7" w14:textId="77777777" w:rsidR="009D319E" w:rsidRPr="005116F3" w:rsidRDefault="009D319E" w:rsidP="001B4A88">
            <w:pPr>
              <w:rPr>
                <w:rFonts w:ascii="Arial" w:hAnsi="Arial" w:cs="Arial"/>
                <w:sz w:val="24"/>
                <w:szCs w:val="24"/>
              </w:rPr>
            </w:pPr>
            <w:r w:rsidRPr="005116F3">
              <w:rPr>
                <w:rFonts w:ascii="Arial" w:hAnsi="Arial" w:cs="Arial"/>
                <w:sz w:val="24"/>
                <w:szCs w:val="24"/>
              </w:rPr>
              <w:t xml:space="preserve">1. </w:t>
            </w:r>
          </w:p>
        </w:tc>
        <w:tc>
          <w:tcPr>
            <w:tcW w:w="4697" w:type="dxa"/>
          </w:tcPr>
          <w:p w14:paraId="68ACF7E6" w14:textId="77777777" w:rsidR="009D319E" w:rsidRPr="00186342" w:rsidRDefault="009D319E" w:rsidP="009D319E">
            <w:pPr>
              <w:spacing w:after="0" w:line="240" w:lineRule="auto"/>
              <w:rPr>
                <w:rFonts w:ascii="Arial" w:hAnsi="Arial" w:cs="Arial"/>
                <w:b/>
                <w:bCs/>
                <w:sz w:val="24"/>
                <w:szCs w:val="24"/>
              </w:rPr>
            </w:pPr>
            <w:r w:rsidRPr="00186342">
              <w:rPr>
                <w:rFonts w:ascii="Arial" w:hAnsi="Arial" w:cs="Arial"/>
                <w:b/>
                <w:bCs/>
                <w:sz w:val="24"/>
                <w:szCs w:val="24"/>
              </w:rPr>
              <w:t>10. Atliekų konteineris.</w:t>
            </w:r>
          </w:p>
          <w:p w14:paraId="0FD958BB" w14:textId="4EAF28A4" w:rsidR="009D319E" w:rsidRPr="00DD5E14" w:rsidRDefault="009D319E" w:rsidP="009D319E">
            <w:pPr>
              <w:pStyle w:val="Default"/>
            </w:pPr>
            <w:r w:rsidRPr="00186342">
              <w:t>Ar šis konteineris turi būti pačiame įrenginį? Ar tai išorinis konteineris kurį galima transportuoti kartu?</w:t>
            </w:r>
          </w:p>
        </w:tc>
        <w:tc>
          <w:tcPr>
            <w:tcW w:w="4709" w:type="dxa"/>
          </w:tcPr>
          <w:p w14:paraId="12F92675" w14:textId="4E3D2274" w:rsidR="009D319E" w:rsidRPr="00DD5E14" w:rsidRDefault="009D319E" w:rsidP="009D319E">
            <w:pPr>
              <w:spacing w:after="0"/>
              <w:rPr>
                <w:rFonts w:ascii="Arial" w:hAnsi="Arial" w:cs="Arial"/>
                <w:sz w:val="24"/>
                <w:szCs w:val="24"/>
              </w:rPr>
            </w:pPr>
            <w:r w:rsidRPr="00186342">
              <w:rPr>
                <w:rFonts w:ascii="Arial" w:hAnsi="Arial" w:cs="Arial"/>
                <w:sz w:val="24"/>
                <w:szCs w:val="24"/>
              </w:rPr>
              <w:t xml:space="preserve">Atsižvelgus į </w:t>
            </w:r>
            <w:r>
              <w:rPr>
                <w:rFonts w:ascii="Arial" w:hAnsi="Arial" w:cs="Arial"/>
                <w:sz w:val="24"/>
                <w:szCs w:val="24"/>
              </w:rPr>
              <w:t xml:space="preserve">klausimą, parametras papildomas </w:t>
            </w:r>
            <w:r w:rsidRPr="009D319E">
              <w:rPr>
                <w:rFonts w:ascii="Arial" w:hAnsi="Arial" w:cs="Arial"/>
                <w:i/>
                <w:iCs/>
                <w:sz w:val="24"/>
                <w:szCs w:val="24"/>
              </w:rPr>
              <w:t>2 punktu „ Vidinis arba išorinis“.</w:t>
            </w:r>
            <w:r w:rsidRPr="00186342">
              <w:rPr>
                <w:rFonts w:ascii="Arial" w:hAnsi="Arial" w:cs="Arial"/>
                <w:sz w:val="24"/>
                <w:szCs w:val="24"/>
              </w:rPr>
              <w:t xml:space="preserve"> </w:t>
            </w:r>
          </w:p>
        </w:tc>
      </w:tr>
      <w:tr w:rsidR="009D319E" w:rsidRPr="00DD5E14" w14:paraId="583495B9" w14:textId="77777777" w:rsidTr="001B4A88">
        <w:trPr>
          <w:jc w:val="center"/>
        </w:trPr>
        <w:tc>
          <w:tcPr>
            <w:tcW w:w="556" w:type="dxa"/>
          </w:tcPr>
          <w:p w14:paraId="3D97F6F6" w14:textId="411B11AA" w:rsidR="009D319E" w:rsidRPr="005116F3" w:rsidRDefault="009D319E" w:rsidP="001B4A88">
            <w:pPr>
              <w:rPr>
                <w:rFonts w:ascii="Arial" w:hAnsi="Arial" w:cs="Arial"/>
                <w:sz w:val="24"/>
                <w:szCs w:val="24"/>
              </w:rPr>
            </w:pPr>
            <w:r>
              <w:rPr>
                <w:rFonts w:ascii="Arial" w:hAnsi="Arial" w:cs="Arial"/>
                <w:sz w:val="24"/>
                <w:szCs w:val="24"/>
              </w:rPr>
              <w:lastRenderedPageBreak/>
              <w:t>2.</w:t>
            </w:r>
          </w:p>
        </w:tc>
        <w:tc>
          <w:tcPr>
            <w:tcW w:w="4697" w:type="dxa"/>
          </w:tcPr>
          <w:p w14:paraId="50A93332" w14:textId="77777777" w:rsidR="009D319E" w:rsidRPr="00186342" w:rsidRDefault="009D319E" w:rsidP="009D319E">
            <w:pPr>
              <w:spacing w:after="0" w:line="240" w:lineRule="auto"/>
              <w:rPr>
                <w:rFonts w:ascii="Arial" w:hAnsi="Arial" w:cs="Arial"/>
                <w:b/>
                <w:bCs/>
                <w:sz w:val="24"/>
                <w:szCs w:val="24"/>
              </w:rPr>
            </w:pPr>
            <w:r w:rsidRPr="00186342">
              <w:rPr>
                <w:rFonts w:ascii="Arial" w:hAnsi="Arial" w:cs="Arial"/>
                <w:b/>
                <w:bCs/>
                <w:sz w:val="24"/>
                <w:szCs w:val="24"/>
              </w:rPr>
              <w:t>18. Priežiūros priemonės</w:t>
            </w:r>
          </w:p>
          <w:p w14:paraId="09E9FE6E" w14:textId="061DF70F" w:rsidR="009D319E" w:rsidRPr="00186342" w:rsidRDefault="009D319E" w:rsidP="009D319E">
            <w:pPr>
              <w:spacing w:after="0" w:line="240" w:lineRule="auto"/>
              <w:rPr>
                <w:rFonts w:ascii="Arial" w:hAnsi="Arial" w:cs="Arial"/>
                <w:b/>
                <w:bCs/>
                <w:sz w:val="24"/>
                <w:szCs w:val="24"/>
              </w:rPr>
            </w:pPr>
            <w:r w:rsidRPr="00186342">
              <w:rPr>
                <w:rFonts w:ascii="Arial" w:hAnsi="Arial" w:cs="Arial"/>
                <w:sz w:val="24"/>
                <w:szCs w:val="24"/>
              </w:rPr>
              <w:t>Ne visi gamintojai gamina tepalus antgaliams ir tai mažina konkurencijos galimybes. Tai perteklinis reikalavimas kurį siūlytume keisti į: Komplekte turi būti tepimo ir valymo priemonė antgaliams (vienas flakonas, skirtas valyti ir tepti antgalius), sudėtyje turi būti alkoholio.</w:t>
            </w:r>
          </w:p>
        </w:tc>
        <w:tc>
          <w:tcPr>
            <w:tcW w:w="4709" w:type="dxa"/>
          </w:tcPr>
          <w:p w14:paraId="70D28B3D" w14:textId="0146EA98" w:rsidR="009D319E" w:rsidRPr="00186342" w:rsidRDefault="009D319E" w:rsidP="009D319E">
            <w:pPr>
              <w:spacing w:after="0"/>
              <w:rPr>
                <w:rFonts w:ascii="Arial" w:hAnsi="Arial" w:cs="Arial"/>
                <w:sz w:val="24"/>
                <w:szCs w:val="24"/>
              </w:rPr>
            </w:pPr>
            <w:r w:rsidRPr="00186342">
              <w:rPr>
                <w:rFonts w:ascii="Arial" w:hAnsi="Arial" w:cs="Arial"/>
                <w:sz w:val="24"/>
                <w:szCs w:val="24"/>
              </w:rPr>
              <w:t>Atsižvelgus į siūlomus pakeitimus, 18 reikalavimo formuluotė yra keičiama į „Komplekte turi būti tepimo ir valymo priemonė antgaliams (vienas flakonas, skirtas valyti ir tepti antgalius), sudėtyje turi būti alkoholio.“</w:t>
            </w:r>
          </w:p>
        </w:tc>
      </w:tr>
    </w:tbl>
    <w:p w14:paraId="7D44CC6F" w14:textId="77777777" w:rsidR="009D319E" w:rsidRDefault="009D319E" w:rsidP="003E5CE1">
      <w:pPr>
        <w:spacing w:after="0" w:line="240" w:lineRule="auto"/>
        <w:jc w:val="both"/>
        <w:rPr>
          <w:rFonts w:ascii="Arial" w:hAnsi="Arial" w:cs="Arial"/>
          <w:sz w:val="24"/>
          <w:szCs w:val="24"/>
        </w:rPr>
      </w:pPr>
    </w:p>
    <w:p w14:paraId="3146D8C2" w14:textId="77777777" w:rsidR="009D319E" w:rsidRDefault="009D319E" w:rsidP="003E5CE1">
      <w:pPr>
        <w:spacing w:after="0" w:line="240" w:lineRule="auto"/>
        <w:jc w:val="both"/>
        <w:rPr>
          <w:rFonts w:ascii="Arial" w:hAnsi="Arial" w:cs="Arial"/>
          <w:sz w:val="24"/>
          <w:szCs w:val="24"/>
        </w:rPr>
      </w:pPr>
    </w:p>
    <w:p w14:paraId="51B2D0AA" w14:textId="5363A892" w:rsidR="003E5CE1" w:rsidRPr="005116F3" w:rsidRDefault="003E5CE1" w:rsidP="003E5CE1">
      <w:pPr>
        <w:spacing w:after="0" w:line="240" w:lineRule="auto"/>
        <w:jc w:val="both"/>
        <w:rPr>
          <w:rFonts w:ascii="Arial" w:hAnsi="Arial" w:cs="Arial"/>
          <w:sz w:val="24"/>
          <w:szCs w:val="24"/>
        </w:rPr>
      </w:pPr>
      <w:r w:rsidRPr="005116F3">
        <w:rPr>
          <w:rFonts w:ascii="Arial" w:hAnsi="Arial" w:cs="Arial"/>
          <w:sz w:val="24"/>
          <w:szCs w:val="24"/>
        </w:rPr>
        <w:t xml:space="preserve">Tikimės, kad mūsų atsakymai padės geriau suprasti pirkimo reikalavimus. </w:t>
      </w:r>
    </w:p>
    <w:p w14:paraId="1F2C1F96" w14:textId="77777777" w:rsidR="003E5CE1" w:rsidRPr="005116F3" w:rsidRDefault="003E5CE1" w:rsidP="003E5CE1">
      <w:pPr>
        <w:spacing w:after="0" w:line="240" w:lineRule="auto"/>
        <w:jc w:val="both"/>
        <w:rPr>
          <w:rFonts w:ascii="Arial" w:hAnsi="Arial" w:cs="Arial"/>
          <w:sz w:val="24"/>
          <w:szCs w:val="24"/>
        </w:rPr>
      </w:pPr>
    </w:p>
    <w:p w14:paraId="53FBFB33" w14:textId="77777777" w:rsidR="003E5CE1" w:rsidRPr="005116F3" w:rsidRDefault="003E5CE1" w:rsidP="003E5CE1">
      <w:pPr>
        <w:spacing w:after="0" w:line="240" w:lineRule="auto"/>
        <w:jc w:val="both"/>
        <w:rPr>
          <w:rFonts w:ascii="Arial" w:hAnsi="Arial" w:cs="Arial"/>
          <w:sz w:val="24"/>
          <w:szCs w:val="24"/>
        </w:rPr>
      </w:pPr>
      <w:r w:rsidRPr="005116F3">
        <w:rPr>
          <w:rFonts w:ascii="Arial" w:hAnsi="Arial" w:cs="Arial"/>
          <w:sz w:val="24"/>
          <w:szCs w:val="24"/>
        </w:rPr>
        <w:t>Dėkojame už bendradarbiavimą.</w:t>
      </w:r>
    </w:p>
    <w:p w14:paraId="5DC1452B" w14:textId="77777777" w:rsidR="003E5CE1" w:rsidRPr="005116F3" w:rsidRDefault="003E5CE1" w:rsidP="003E5CE1">
      <w:pPr>
        <w:spacing w:after="0" w:line="240" w:lineRule="auto"/>
        <w:jc w:val="both"/>
        <w:rPr>
          <w:rFonts w:ascii="Arial" w:hAnsi="Arial" w:cs="Arial"/>
          <w:sz w:val="24"/>
          <w:szCs w:val="24"/>
        </w:rPr>
      </w:pPr>
    </w:p>
    <w:p w14:paraId="18E40AA9" w14:textId="77777777" w:rsidR="003E5CE1" w:rsidRPr="005116F3" w:rsidRDefault="003E5CE1" w:rsidP="003E5CE1">
      <w:pPr>
        <w:spacing w:after="0" w:line="240" w:lineRule="auto"/>
        <w:jc w:val="both"/>
        <w:rPr>
          <w:rFonts w:ascii="Arial" w:hAnsi="Arial" w:cs="Arial"/>
          <w:sz w:val="24"/>
          <w:szCs w:val="24"/>
        </w:rPr>
      </w:pPr>
      <w:r w:rsidRPr="005116F3">
        <w:rPr>
          <w:rFonts w:ascii="Arial" w:hAnsi="Arial" w:cs="Arial"/>
          <w:sz w:val="24"/>
          <w:szCs w:val="24"/>
        </w:rPr>
        <w:t>Pagarbiai,</w:t>
      </w:r>
    </w:p>
    <w:p w14:paraId="04E0AD85" w14:textId="35D4248A" w:rsidR="003E5CE1" w:rsidRPr="005116F3" w:rsidRDefault="003E5CE1" w:rsidP="003E5CE1">
      <w:pPr>
        <w:spacing w:after="0" w:line="240" w:lineRule="auto"/>
        <w:jc w:val="both"/>
        <w:rPr>
          <w:rFonts w:ascii="Arial" w:hAnsi="Arial" w:cs="Arial"/>
          <w:sz w:val="24"/>
          <w:szCs w:val="24"/>
        </w:rPr>
      </w:pPr>
      <w:r w:rsidRPr="005116F3">
        <w:rPr>
          <w:rFonts w:ascii="Arial" w:hAnsi="Arial" w:cs="Arial"/>
          <w:sz w:val="24"/>
          <w:szCs w:val="24"/>
        </w:rPr>
        <w:br/>
      </w:r>
      <w:r w:rsidR="00CD6B2B" w:rsidRPr="005116F3">
        <w:rPr>
          <w:rFonts w:ascii="Arial" w:hAnsi="Arial" w:cs="Arial"/>
          <w:b/>
          <w:bCs/>
          <w:sz w:val="24"/>
          <w:szCs w:val="24"/>
        </w:rPr>
        <w:t xml:space="preserve">Viešųjų pirkimų specialistė </w:t>
      </w:r>
      <w:r w:rsidR="00CD6B2B" w:rsidRPr="005116F3">
        <w:rPr>
          <w:rFonts w:ascii="Arial" w:hAnsi="Arial" w:cs="Arial"/>
          <w:b/>
          <w:bCs/>
          <w:sz w:val="24"/>
          <w:szCs w:val="24"/>
        </w:rPr>
        <w:tab/>
      </w:r>
      <w:r w:rsidR="00CD6B2B" w:rsidRPr="005116F3">
        <w:rPr>
          <w:rFonts w:ascii="Arial" w:hAnsi="Arial" w:cs="Arial"/>
          <w:b/>
          <w:bCs/>
          <w:sz w:val="24"/>
          <w:szCs w:val="24"/>
        </w:rPr>
        <w:tab/>
      </w:r>
      <w:r w:rsidR="00CD6B2B" w:rsidRPr="005116F3">
        <w:rPr>
          <w:rFonts w:ascii="Arial" w:hAnsi="Arial" w:cs="Arial"/>
          <w:b/>
          <w:bCs/>
          <w:sz w:val="24"/>
          <w:szCs w:val="24"/>
        </w:rPr>
        <w:tab/>
      </w:r>
      <w:r w:rsidR="00CD6B2B" w:rsidRPr="005116F3">
        <w:rPr>
          <w:rFonts w:ascii="Arial" w:hAnsi="Arial" w:cs="Arial"/>
          <w:b/>
          <w:bCs/>
          <w:sz w:val="24"/>
          <w:szCs w:val="24"/>
        </w:rPr>
        <w:tab/>
      </w:r>
      <w:r w:rsidR="00CD6B2B" w:rsidRPr="005116F3">
        <w:rPr>
          <w:rFonts w:ascii="Arial" w:hAnsi="Arial" w:cs="Arial"/>
          <w:b/>
          <w:bCs/>
          <w:sz w:val="24"/>
          <w:szCs w:val="24"/>
        </w:rPr>
        <w:tab/>
        <w:t xml:space="preserve">Edmundė </w:t>
      </w:r>
      <w:r w:rsidR="00EA698C">
        <w:rPr>
          <w:rFonts w:ascii="Arial" w:hAnsi="Arial" w:cs="Arial"/>
          <w:b/>
          <w:bCs/>
          <w:sz w:val="24"/>
          <w:szCs w:val="24"/>
        </w:rPr>
        <w:t>Perminė</w:t>
      </w:r>
    </w:p>
    <w:p w14:paraId="20356A94" w14:textId="77777777" w:rsidR="003E5CE1" w:rsidRPr="005116F3" w:rsidRDefault="003E5CE1" w:rsidP="006C2DAB">
      <w:pPr>
        <w:spacing w:after="0" w:line="240" w:lineRule="auto"/>
        <w:jc w:val="both"/>
        <w:rPr>
          <w:rFonts w:ascii="Arial" w:hAnsi="Arial" w:cs="Arial"/>
          <w:sz w:val="24"/>
          <w:szCs w:val="24"/>
        </w:rPr>
      </w:pPr>
    </w:p>
    <w:sectPr w:rsidR="003E5CE1" w:rsidRPr="005116F3" w:rsidSect="00F77708">
      <w:footerReference w:type="default" r:id="rId9"/>
      <w:footerReference w:type="first" r:id="rId10"/>
      <w:pgSz w:w="12240" w:h="15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CEC53" w14:textId="77777777" w:rsidR="00A165B5" w:rsidRDefault="00A165B5" w:rsidP="00937797">
      <w:pPr>
        <w:spacing w:after="0" w:line="240" w:lineRule="auto"/>
      </w:pPr>
      <w:r>
        <w:separator/>
      </w:r>
    </w:p>
  </w:endnote>
  <w:endnote w:type="continuationSeparator" w:id="0">
    <w:p w14:paraId="2670B810" w14:textId="77777777" w:rsidR="00A165B5" w:rsidRDefault="00A165B5" w:rsidP="00937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Courier New"/>
    <w:charset w:val="00"/>
    <w:family w:val="roman"/>
    <w:pitch w:val="variable"/>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4AA43" w14:textId="77777777" w:rsidR="00CD6B2B" w:rsidRDefault="00CD6B2B" w:rsidP="00CD6B2B">
    <w:pPr>
      <w:pStyle w:val="Porat"/>
      <w:pBdr>
        <w:top w:val="single" w:sz="4" w:space="1" w:color="auto"/>
      </w:pBdr>
      <w:tabs>
        <w:tab w:val="left" w:pos="2730"/>
      </w:tabs>
      <w:ind w:hanging="426"/>
      <w:rPr>
        <w:rFonts w:ascii="Times New Roman" w:hAnsi="Times New Roman" w:cs="Times New Roman"/>
        <w:sz w:val="20"/>
        <w:szCs w:val="20"/>
      </w:rPr>
    </w:pPr>
    <w:r w:rsidRPr="00937797">
      <w:rPr>
        <w:rFonts w:ascii="Times New Roman" w:hAnsi="Times New Roman" w:cs="Times New Roman"/>
        <w:noProof/>
        <w:sz w:val="20"/>
        <w:szCs w:val="20"/>
        <w:lang w:eastAsia="lt-LT"/>
      </w:rPr>
      <w:drawing>
        <wp:anchor distT="0" distB="0" distL="114300" distR="114300" simplePos="0" relativeHeight="251661312" behindDoc="0" locked="0" layoutInCell="1" allowOverlap="1" wp14:anchorId="62EA45ED" wp14:editId="45772795">
          <wp:simplePos x="0" y="0"/>
          <wp:positionH relativeFrom="margin">
            <wp:posOffset>4244340</wp:posOffset>
          </wp:positionH>
          <wp:positionV relativeFrom="paragraph">
            <wp:posOffset>36830</wp:posOffset>
          </wp:positionV>
          <wp:extent cx="1790700" cy="885825"/>
          <wp:effectExtent l="0" t="0" r="0" b="9525"/>
          <wp:wrapNone/>
          <wp:docPr id="836501947" name="Picture 2" descr="Paveikslėlis, kuriame yra tekstas, Šriftas, Grafika, logotipas&#10;&#10;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01947" name="Picture 2" descr="Paveikslėlis, kuriame yra tekstas, Šriftas, Grafika, logotipas&#10;&#10;Dirbtinio intelekto sugeneruotas turinys gali būti neteisingas."/>
                  <pic:cNvPicPr/>
                </pic:nvPicPr>
                <pic:blipFill>
                  <a:blip r:embed="rId1">
                    <a:extLst>
                      <a:ext uri="{28A0092B-C50C-407E-A947-70E740481C1C}">
                        <a14:useLocalDpi xmlns:a14="http://schemas.microsoft.com/office/drawing/2010/main" val="0"/>
                      </a:ext>
                    </a:extLst>
                  </a:blip>
                  <a:stretch>
                    <a:fillRect/>
                  </a:stretch>
                </pic:blipFill>
                <pic:spPr>
                  <a:xfrm>
                    <a:off x="0" y="0"/>
                    <a:ext cx="1790700" cy="885825"/>
                  </a:xfrm>
                  <a:prstGeom prst="rect">
                    <a:avLst/>
                  </a:prstGeom>
                </pic:spPr>
              </pic:pic>
            </a:graphicData>
          </a:graphic>
          <wp14:sizeRelH relativeFrom="page">
            <wp14:pctWidth>0</wp14:pctWidth>
          </wp14:sizeRelH>
          <wp14:sizeRelV relativeFrom="page">
            <wp14:pctHeight>0</wp14:pctHeight>
          </wp14:sizeRelV>
        </wp:anchor>
      </w:drawing>
    </w:r>
  </w:p>
  <w:p w14:paraId="04D4897C" w14:textId="77777777" w:rsidR="00CD6B2B" w:rsidRPr="001C4245" w:rsidRDefault="00CD6B2B" w:rsidP="00CD6B2B">
    <w:pPr>
      <w:pStyle w:val="Porat"/>
      <w:tabs>
        <w:tab w:val="left" w:pos="2730"/>
      </w:tabs>
      <w:ind w:hanging="426"/>
      <w:rPr>
        <w:rFonts w:ascii="Times New Roman" w:hAnsi="Times New Roman" w:cs="Times New Roman"/>
        <w:sz w:val="20"/>
        <w:szCs w:val="20"/>
      </w:rPr>
    </w:pPr>
    <w:r w:rsidRPr="001C4245">
      <w:rPr>
        <w:rFonts w:ascii="Times New Roman" w:hAnsi="Times New Roman" w:cs="Times New Roman"/>
        <w:sz w:val="20"/>
        <w:szCs w:val="20"/>
      </w:rPr>
      <w:t>Viešoji įstaiga</w:t>
    </w:r>
    <w:r w:rsidRPr="001C4245">
      <w:rPr>
        <w:rFonts w:ascii="Times New Roman" w:hAnsi="Times New Roman" w:cs="Times New Roman"/>
        <w:sz w:val="20"/>
        <w:szCs w:val="20"/>
      </w:rPr>
      <w:tab/>
      <w:t>Duomenys kaupiami ir saugomi</w:t>
    </w:r>
  </w:p>
  <w:p w14:paraId="68AB15EA" w14:textId="77777777" w:rsidR="00CD6B2B" w:rsidRPr="001C4245" w:rsidRDefault="00CD6B2B" w:rsidP="00CD6B2B">
    <w:pPr>
      <w:pStyle w:val="Porat"/>
      <w:tabs>
        <w:tab w:val="left" w:pos="2730"/>
        <w:tab w:val="left" w:pos="9126"/>
      </w:tabs>
      <w:ind w:left="-426"/>
      <w:rPr>
        <w:rFonts w:ascii="Times New Roman" w:hAnsi="Times New Roman" w:cs="Times New Roman"/>
        <w:sz w:val="20"/>
        <w:szCs w:val="20"/>
      </w:rPr>
    </w:pPr>
    <w:r w:rsidRPr="001C4245">
      <w:rPr>
        <w:rFonts w:ascii="Times New Roman" w:hAnsi="Times New Roman" w:cs="Times New Roman"/>
        <w:sz w:val="20"/>
        <w:szCs w:val="20"/>
      </w:rPr>
      <w:t xml:space="preserve">Tilto g. 2, </w:t>
    </w:r>
    <w:r w:rsidRPr="001C4245">
      <w:rPr>
        <w:rFonts w:ascii="Times New Roman" w:eastAsia="Times New Roman" w:hAnsi="Times New Roman" w:cs="Times New Roman"/>
        <w:sz w:val="20"/>
        <w:szCs w:val="20"/>
      </w:rPr>
      <w:t>LT-96137 Gargždai</w:t>
    </w:r>
    <w:r w:rsidRPr="001C4245">
      <w:rPr>
        <w:rFonts w:ascii="Times New Roman" w:hAnsi="Times New Roman" w:cs="Times New Roman"/>
        <w:sz w:val="20"/>
        <w:szCs w:val="20"/>
      </w:rPr>
      <w:tab/>
      <w:t>Juridinių asmenų registre</w:t>
    </w:r>
    <w:r w:rsidRPr="001C4245">
      <w:rPr>
        <w:rFonts w:ascii="Times New Roman" w:hAnsi="Times New Roman" w:cs="Times New Roman"/>
        <w:sz w:val="20"/>
        <w:szCs w:val="20"/>
      </w:rPr>
      <w:tab/>
    </w:r>
  </w:p>
  <w:p w14:paraId="067490DF" w14:textId="77777777" w:rsidR="00CD6B2B" w:rsidRPr="001C4245" w:rsidRDefault="00CD6B2B" w:rsidP="00CD6B2B">
    <w:pPr>
      <w:pStyle w:val="Porat"/>
      <w:tabs>
        <w:tab w:val="left" w:pos="2730"/>
        <w:tab w:val="left" w:pos="8640"/>
        <w:tab w:val="left" w:pos="9126"/>
      </w:tabs>
      <w:ind w:left="-426"/>
      <w:rPr>
        <w:rFonts w:ascii="Times New Roman" w:hAnsi="Times New Roman" w:cs="Times New Roman"/>
        <w:sz w:val="20"/>
        <w:szCs w:val="20"/>
      </w:rPr>
    </w:pPr>
    <w:r w:rsidRPr="001C4245">
      <w:rPr>
        <w:rFonts w:ascii="Times New Roman" w:hAnsi="Times New Roman" w:cs="Times New Roman"/>
        <w:sz w:val="20"/>
        <w:szCs w:val="20"/>
      </w:rPr>
      <w:t xml:space="preserve">Tel. </w:t>
    </w:r>
    <w:r w:rsidRPr="001C4245">
      <w:rPr>
        <w:rFonts w:ascii="Times New Roman" w:eastAsia="Times New Roman" w:hAnsi="Times New Roman" w:cs="Times New Roman"/>
        <w:sz w:val="20"/>
        <w:szCs w:val="20"/>
      </w:rPr>
      <w:t>(8-46) 45 24 76</w:t>
    </w:r>
    <w:r w:rsidRPr="001C4245">
      <w:rPr>
        <w:rFonts w:ascii="Times New Roman" w:hAnsi="Times New Roman" w:cs="Times New Roman"/>
        <w:sz w:val="20"/>
        <w:szCs w:val="20"/>
      </w:rPr>
      <w:tab/>
      <w:t xml:space="preserve">Kodas </w:t>
    </w:r>
    <w:r w:rsidRPr="001C4245">
      <w:rPr>
        <w:rFonts w:ascii="Times New Roman" w:eastAsia="Times New Roman" w:hAnsi="Times New Roman" w:cs="Times New Roman"/>
        <w:sz w:val="20"/>
        <w:szCs w:val="20"/>
      </w:rPr>
      <w:t>16353062</w:t>
    </w:r>
  </w:p>
  <w:p w14:paraId="36A84843" w14:textId="07364BA2" w:rsidR="00CD6B2B" w:rsidRPr="00CD6B2B" w:rsidRDefault="00CD6B2B" w:rsidP="00CD6B2B">
    <w:pPr>
      <w:pStyle w:val="Porat"/>
      <w:tabs>
        <w:tab w:val="left" w:pos="2694"/>
      </w:tabs>
      <w:ind w:left="-426"/>
      <w:rPr>
        <w:rFonts w:ascii="Times New Roman" w:hAnsi="Times New Roman" w:cs="Times New Roman"/>
        <w:sz w:val="20"/>
        <w:szCs w:val="20"/>
      </w:rPr>
    </w:pPr>
    <w:r w:rsidRPr="001C4245">
      <w:rPr>
        <w:rFonts w:ascii="Times New Roman" w:hAnsi="Times New Roman" w:cs="Times New Roman"/>
        <w:sz w:val="20"/>
        <w:szCs w:val="20"/>
      </w:rPr>
      <w:t xml:space="preserve">El. paštas </w:t>
    </w:r>
    <w:hyperlink r:id="rId2" w:history="1">
      <w:r w:rsidRPr="001C4245">
        <w:rPr>
          <w:rStyle w:val="Hipersaitas"/>
          <w:rFonts w:ascii="Times New Roman" w:eastAsia="Times New Roman" w:hAnsi="Times New Roman" w:cs="Times New Roman"/>
          <w:sz w:val="20"/>
          <w:szCs w:val="20"/>
        </w:rPr>
        <w:t>info</w:t>
      </w:r>
      <w:r w:rsidRPr="001C4245">
        <w:rPr>
          <w:rStyle w:val="Hipersaitas"/>
          <w:rFonts w:ascii="Times New Roman" w:eastAsia="Times New Roman" w:hAnsi="Times New Roman" w:cs="Times New Roman"/>
          <w:sz w:val="20"/>
          <w:szCs w:val="20"/>
          <w:lang w:val="en-US"/>
        </w:rPr>
        <w:t>@</w:t>
      </w:r>
      <w:r w:rsidRPr="001C4245">
        <w:rPr>
          <w:rStyle w:val="Hipersaitas"/>
          <w:rFonts w:ascii="Times New Roman" w:eastAsia="Times New Roman" w:hAnsi="Times New Roman" w:cs="Times New Roman"/>
          <w:sz w:val="20"/>
          <w:szCs w:val="20"/>
        </w:rPr>
        <w:t>gargzdul.lt</w:t>
      </w:r>
    </w:hyperlink>
    <w:r w:rsidRPr="001C4245">
      <w:rPr>
        <w:rFonts w:ascii="Times New Roman" w:eastAsia="Times New Roman" w:hAnsi="Times New Roman" w:cs="Times New Roman"/>
        <w:sz w:val="20"/>
        <w:szCs w:val="20"/>
      </w:rPr>
      <w:tab/>
    </w:r>
    <w:r>
      <w:rPr>
        <w:rFonts w:ascii="Times New Roman" w:eastAsia="Times New Roman" w:hAnsi="Times New Roman" w:cs="Times New Roman"/>
        <w:sz w:val="20"/>
        <w:szCs w:val="20"/>
      </w:rPr>
      <w:t xml:space="preserve"> </w:t>
    </w:r>
    <w:r w:rsidRPr="001C4245">
      <w:rPr>
        <w:rFonts w:ascii="Times New Roman" w:hAnsi="Times New Roman" w:cs="Times New Roman"/>
        <w:sz w:val="20"/>
        <w:szCs w:val="20"/>
      </w:rPr>
      <w:t xml:space="preserve">https://www.gargzdul.lt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86269" w14:textId="77777777" w:rsidR="005029A7" w:rsidRDefault="00937797" w:rsidP="005029A7">
    <w:pPr>
      <w:pStyle w:val="Porat"/>
      <w:pBdr>
        <w:top w:val="single" w:sz="4" w:space="1" w:color="auto"/>
      </w:pBdr>
      <w:tabs>
        <w:tab w:val="left" w:pos="2730"/>
      </w:tabs>
      <w:ind w:hanging="426"/>
      <w:rPr>
        <w:rFonts w:ascii="Times New Roman" w:hAnsi="Times New Roman" w:cs="Times New Roman"/>
        <w:sz w:val="20"/>
        <w:szCs w:val="20"/>
      </w:rPr>
    </w:pPr>
    <w:r w:rsidRPr="00937797">
      <w:rPr>
        <w:rFonts w:ascii="Times New Roman" w:hAnsi="Times New Roman" w:cs="Times New Roman"/>
        <w:noProof/>
        <w:sz w:val="20"/>
        <w:szCs w:val="20"/>
        <w:lang w:eastAsia="lt-LT"/>
      </w:rPr>
      <w:drawing>
        <wp:anchor distT="0" distB="0" distL="114300" distR="114300" simplePos="0" relativeHeight="251659264" behindDoc="0" locked="0" layoutInCell="1" allowOverlap="1" wp14:anchorId="1FBB12C3" wp14:editId="549E1DA1">
          <wp:simplePos x="0" y="0"/>
          <wp:positionH relativeFrom="margin">
            <wp:posOffset>4244340</wp:posOffset>
          </wp:positionH>
          <wp:positionV relativeFrom="paragraph">
            <wp:posOffset>36830</wp:posOffset>
          </wp:positionV>
          <wp:extent cx="1790700" cy="885825"/>
          <wp:effectExtent l="0" t="0" r="0" b="9525"/>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jpg"/>
                  <pic:cNvPicPr/>
                </pic:nvPicPr>
                <pic:blipFill>
                  <a:blip r:embed="rId1">
                    <a:extLst>
                      <a:ext uri="{28A0092B-C50C-407E-A947-70E740481C1C}">
                        <a14:useLocalDpi xmlns:a14="http://schemas.microsoft.com/office/drawing/2010/main" val="0"/>
                      </a:ext>
                    </a:extLst>
                  </a:blip>
                  <a:stretch>
                    <a:fillRect/>
                  </a:stretch>
                </pic:blipFill>
                <pic:spPr>
                  <a:xfrm>
                    <a:off x="0" y="0"/>
                    <a:ext cx="1790700" cy="885825"/>
                  </a:xfrm>
                  <a:prstGeom prst="rect">
                    <a:avLst/>
                  </a:prstGeom>
                </pic:spPr>
              </pic:pic>
            </a:graphicData>
          </a:graphic>
          <wp14:sizeRelH relativeFrom="page">
            <wp14:pctWidth>0</wp14:pctWidth>
          </wp14:sizeRelH>
          <wp14:sizeRelV relativeFrom="page">
            <wp14:pctHeight>0</wp14:pctHeight>
          </wp14:sizeRelV>
        </wp:anchor>
      </w:drawing>
    </w:r>
  </w:p>
  <w:p w14:paraId="62E2E659" w14:textId="476160AE" w:rsidR="00937797" w:rsidRPr="001C4245" w:rsidRDefault="00937797" w:rsidP="005029A7">
    <w:pPr>
      <w:pStyle w:val="Porat"/>
      <w:tabs>
        <w:tab w:val="left" w:pos="2730"/>
      </w:tabs>
      <w:ind w:hanging="426"/>
      <w:rPr>
        <w:rFonts w:ascii="Times New Roman" w:hAnsi="Times New Roman" w:cs="Times New Roman"/>
        <w:sz w:val="20"/>
        <w:szCs w:val="20"/>
      </w:rPr>
    </w:pPr>
    <w:r w:rsidRPr="001C4245">
      <w:rPr>
        <w:rFonts w:ascii="Times New Roman" w:hAnsi="Times New Roman" w:cs="Times New Roman"/>
        <w:sz w:val="20"/>
        <w:szCs w:val="20"/>
      </w:rPr>
      <w:t>Viešoji įstaiga</w:t>
    </w:r>
    <w:r w:rsidRPr="001C4245">
      <w:rPr>
        <w:rFonts w:ascii="Times New Roman" w:hAnsi="Times New Roman" w:cs="Times New Roman"/>
        <w:sz w:val="20"/>
        <w:szCs w:val="20"/>
      </w:rPr>
      <w:tab/>
      <w:t>Duomenys kaupiami ir saugomi</w:t>
    </w:r>
  </w:p>
  <w:p w14:paraId="35ABDEC4" w14:textId="50D36081" w:rsidR="00937797" w:rsidRPr="001C4245" w:rsidRDefault="00937797" w:rsidP="00937797">
    <w:pPr>
      <w:pStyle w:val="Porat"/>
      <w:tabs>
        <w:tab w:val="left" w:pos="2730"/>
        <w:tab w:val="left" w:pos="9126"/>
      </w:tabs>
      <w:ind w:left="-426"/>
      <w:rPr>
        <w:rFonts w:ascii="Times New Roman" w:hAnsi="Times New Roman" w:cs="Times New Roman"/>
        <w:sz w:val="20"/>
        <w:szCs w:val="20"/>
      </w:rPr>
    </w:pPr>
    <w:r w:rsidRPr="001C4245">
      <w:rPr>
        <w:rFonts w:ascii="Times New Roman" w:hAnsi="Times New Roman" w:cs="Times New Roman"/>
        <w:sz w:val="20"/>
        <w:szCs w:val="20"/>
      </w:rPr>
      <w:t xml:space="preserve">Tilto g. 2, </w:t>
    </w:r>
    <w:r w:rsidRPr="001C4245">
      <w:rPr>
        <w:rFonts w:ascii="Times New Roman" w:eastAsia="Times New Roman" w:hAnsi="Times New Roman" w:cs="Times New Roman"/>
        <w:sz w:val="20"/>
        <w:szCs w:val="20"/>
      </w:rPr>
      <w:t>LT-96137 Gargždai</w:t>
    </w:r>
    <w:r w:rsidRPr="001C4245">
      <w:rPr>
        <w:rFonts w:ascii="Times New Roman" w:hAnsi="Times New Roman" w:cs="Times New Roman"/>
        <w:sz w:val="20"/>
        <w:szCs w:val="20"/>
      </w:rPr>
      <w:tab/>
      <w:t>Juridinių asmenų registre</w:t>
    </w:r>
    <w:r w:rsidRPr="001C4245">
      <w:rPr>
        <w:rFonts w:ascii="Times New Roman" w:hAnsi="Times New Roman" w:cs="Times New Roman"/>
        <w:sz w:val="20"/>
        <w:szCs w:val="20"/>
      </w:rPr>
      <w:tab/>
    </w:r>
  </w:p>
  <w:p w14:paraId="1D8DD767" w14:textId="751C8A1A" w:rsidR="00937797" w:rsidRPr="001C4245" w:rsidRDefault="00937797" w:rsidP="00937797">
    <w:pPr>
      <w:pStyle w:val="Porat"/>
      <w:tabs>
        <w:tab w:val="left" w:pos="2730"/>
        <w:tab w:val="left" w:pos="8640"/>
        <w:tab w:val="left" w:pos="9126"/>
      </w:tabs>
      <w:ind w:left="-426"/>
      <w:rPr>
        <w:rFonts w:ascii="Times New Roman" w:hAnsi="Times New Roman" w:cs="Times New Roman"/>
        <w:sz w:val="20"/>
        <w:szCs w:val="20"/>
      </w:rPr>
    </w:pPr>
    <w:bookmarkStart w:id="5" w:name="_Hlk190243225"/>
    <w:r w:rsidRPr="001C4245">
      <w:rPr>
        <w:rFonts w:ascii="Times New Roman" w:hAnsi="Times New Roman" w:cs="Times New Roman"/>
        <w:sz w:val="20"/>
        <w:szCs w:val="20"/>
      </w:rPr>
      <w:t xml:space="preserve">Tel. </w:t>
    </w:r>
    <w:r w:rsidRPr="001C4245">
      <w:rPr>
        <w:rFonts w:ascii="Times New Roman" w:eastAsia="Times New Roman" w:hAnsi="Times New Roman" w:cs="Times New Roman"/>
        <w:sz w:val="20"/>
        <w:szCs w:val="20"/>
      </w:rPr>
      <w:t>(8-46) 45 24 76</w:t>
    </w:r>
    <w:r w:rsidRPr="001C4245">
      <w:rPr>
        <w:rFonts w:ascii="Times New Roman" w:hAnsi="Times New Roman" w:cs="Times New Roman"/>
        <w:sz w:val="20"/>
        <w:szCs w:val="20"/>
      </w:rPr>
      <w:tab/>
      <w:t xml:space="preserve">Kodas </w:t>
    </w:r>
    <w:r w:rsidRPr="001C4245">
      <w:rPr>
        <w:rFonts w:ascii="Times New Roman" w:eastAsia="Times New Roman" w:hAnsi="Times New Roman" w:cs="Times New Roman"/>
        <w:sz w:val="20"/>
        <w:szCs w:val="20"/>
      </w:rPr>
      <w:t>16353062</w:t>
    </w:r>
  </w:p>
  <w:bookmarkEnd w:id="5"/>
  <w:p w14:paraId="6CE67968" w14:textId="6E49F60B" w:rsidR="00937797" w:rsidRPr="001C4245" w:rsidRDefault="00937797" w:rsidP="00937797">
    <w:pPr>
      <w:pStyle w:val="Porat"/>
      <w:tabs>
        <w:tab w:val="left" w:pos="2694"/>
      </w:tabs>
      <w:ind w:left="-426"/>
      <w:rPr>
        <w:rFonts w:ascii="Times New Roman" w:hAnsi="Times New Roman" w:cs="Times New Roman"/>
        <w:sz w:val="20"/>
        <w:szCs w:val="20"/>
      </w:rPr>
    </w:pPr>
    <w:r w:rsidRPr="001C4245">
      <w:rPr>
        <w:rFonts w:ascii="Times New Roman" w:hAnsi="Times New Roman" w:cs="Times New Roman"/>
        <w:sz w:val="20"/>
        <w:szCs w:val="20"/>
      </w:rPr>
      <w:t xml:space="preserve">El. paštas </w:t>
    </w:r>
    <w:hyperlink r:id="rId2" w:history="1">
      <w:r w:rsidRPr="001C4245">
        <w:rPr>
          <w:rStyle w:val="Hipersaitas"/>
          <w:rFonts w:ascii="Times New Roman" w:eastAsia="Times New Roman" w:hAnsi="Times New Roman" w:cs="Times New Roman"/>
          <w:sz w:val="20"/>
          <w:szCs w:val="20"/>
        </w:rPr>
        <w:t>info</w:t>
      </w:r>
      <w:r w:rsidRPr="001C4245">
        <w:rPr>
          <w:rStyle w:val="Hipersaitas"/>
          <w:rFonts w:ascii="Times New Roman" w:eastAsia="Times New Roman" w:hAnsi="Times New Roman" w:cs="Times New Roman"/>
          <w:sz w:val="20"/>
          <w:szCs w:val="20"/>
          <w:lang w:val="en-US"/>
        </w:rPr>
        <w:t>@</w:t>
      </w:r>
      <w:r w:rsidRPr="001C4245">
        <w:rPr>
          <w:rStyle w:val="Hipersaitas"/>
          <w:rFonts w:ascii="Times New Roman" w:eastAsia="Times New Roman" w:hAnsi="Times New Roman" w:cs="Times New Roman"/>
          <w:sz w:val="20"/>
          <w:szCs w:val="20"/>
        </w:rPr>
        <w:t>gargzdul.lt</w:t>
      </w:r>
    </w:hyperlink>
    <w:r w:rsidRPr="001C4245">
      <w:rPr>
        <w:rFonts w:ascii="Times New Roman" w:eastAsia="Times New Roman" w:hAnsi="Times New Roman" w:cs="Times New Roman"/>
        <w:sz w:val="20"/>
        <w:szCs w:val="20"/>
      </w:rPr>
      <w:tab/>
    </w:r>
    <w:r w:rsidR="001C4245">
      <w:rPr>
        <w:rFonts w:ascii="Times New Roman" w:eastAsia="Times New Roman" w:hAnsi="Times New Roman" w:cs="Times New Roman"/>
        <w:sz w:val="20"/>
        <w:szCs w:val="20"/>
      </w:rPr>
      <w:t xml:space="preserve"> </w:t>
    </w:r>
    <w:r w:rsidRPr="001C4245">
      <w:rPr>
        <w:rFonts w:ascii="Times New Roman" w:hAnsi="Times New Roman" w:cs="Times New Roman"/>
        <w:sz w:val="20"/>
        <w:szCs w:val="20"/>
      </w:rPr>
      <w:t xml:space="preserve">https://www.gargzdul.lt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22274" w14:textId="77777777" w:rsidR="00A165B5" w:rsidRDefault="00A165B5" w:rsidP="00937797">
      <w:pPr>
        <w:spacing w:after="0" w:line="240" w:lineRule="auto"/>
      </w:pPr>
      <w:r>
        <w:separator/>
      </w:r>
    </w:p>
  </w:footnote>
  <w:footnote w:type="continuationSeparator" w:id="0">
    <w:p w14:paraId="400C3064" w14:textId="77777777" w:rsidR="00A165B5" w:rsidRDefault="00A165B5" w:rsidP="009377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F2459"/>
    <w:multiLevelType w:val="hybridMultilevel"/>
    <w:tmpl w:val="6B40169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31A24EF"/>
    <w:multiLevelType w:val="hybridMultilevel"/>
    <w:tmpl w:val="DC16B7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091224F"/>
    <w:multiLevelType w:val="hybridMultilevel"/>
    <w:tmpl w:val="E4A886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09C0E69"/>
    <w:multiLevelType w:val="hybridMultilevel"/>
    <w:tmpl w:val="9E640758"/>
    <w:lvl w:ilvl="0" w:tplc="8FD6B08C">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num w:numId="1" w16cid:durableId="1974629636">
    <w:abstractNumId w:val="3"/>
  </w:num>
  <w:num w:numId="2" w16cid:durableId="499010013">
    <w:abstractNumId w:val="1"/>
  </w:num>
  <w:num w:numId="3" w16cid:durableId="293412706">
    <w:abstractNumId w:val="0"/>
  </w:num>
  <w:num w:numId="4" w16cid:durableId="13566160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E0D"/>
    <w:rsid w:val="0003003B"/>
    <w:rsid w:val="00034442"/>
    <w:rsid w:val="00057A72"/>
    <w:rsid w:val="00080C6F"/>
    <w:rsid w:val="000C3B8A"/>
    <w:rsid w:val="000E716D"/>
    <w:rsid w:val="001B0476"/>
    <w:rsid w:val="001C4245"/>
    <w:rsid w:val="001F2D09"/>
    <w:rsid w:val="001F563D"/>
    <w:rsid w:val="002123E7"/>
    <w:rsid w:val="0025077E"/>
    <w:rsid w:val="002B058E"/>
    <w:rsid w:val="002C40E6"/>
    <w:rsid w:val="00307837"/>
    <w:rsid w:val="003408A3"/>
    <w:rsid w:val="003603DD"/>
    <w:rsid w:val="00360C4F"/>
    <w:rsid w:val="003968B2"/>
    <w:rsid w:val="003A0F3E"/>
    <w:rsid w:val="003E294E"/>
    <w:rsid w:val="003E5CE1"/>
    <w:rsid w:val="00403312"/>
    <w:rsid w:val="00442293"/>
    <w:rsid w:val="004932B5"/>
    <w:rsid w:val="004A144C"/>
    <w:rsid w:val="005029A7"/>
    <w:rsid w:val="005116F3"/>
    <w:rsid w:val="00524DA8"/>
    <w:rsid w:val="00525E51"/>
    <w:rsid w:val="00527DBB"/>
    <w:rsid w:val="0054021A"/>
    <w:rsid w:val="005865B1"/>
    <w:rsid w:val="00586B74"/>
    <w:rsid w:val="00592BF2"/>
    <w:rsid w:val="005A25A6"/>
    <w:rsid w:val="005B3290"/>
    <w:rsid w:val="005C3DC4"/>
    <w:rsid w:val="005F7919"/>
    <w:rsid w:val="0064297C"/>
    <w:rsid w:val="006660D5"/>
    <w:rsid w:val="006C2DAB"/>
    <w:rsid w:val="006E0156"/>
    <w:rsid w:val="00711F1C"/>
    <w:rsid w:val="00714B8E"/>
    <w:rsid w:val="00733E0D"/>
    <w:rsid w:val="0074212D"/>
    <w:rsid w:val="00745A0F"/>
    <w:rsid w:val="007668F7"/>
    <w:rsid w:val="007857DE"/>
    <w:rsid w:val="007A0E04"/>
    <w:rsid w:val="007B375B"/>
    <w:rsid w:val="00844535"/>
    <w:rsid w:val="008576E4"/>
    <w:rsid w:val="00865D5A"/>
    <w:rsid w:val="008D0F79"/>
    <w:rsid w:val="008F4D14"/>
    <w:rsid w:val="00927A7D"/>
    <w:rsid w:val="00937797"/>
    <w:rsid w:val="0098222D"/>
    <w:rsid w:val="009A6725"/>
    <w:rsid w:val="009B44F3"/>
    <w:rsid w:val="009C1DB3"/>
    <w:rsid w:val="009C28B8"/>
    <w:rsid w:val="009C5416"/>
    <w:rsid w:val="009D319E"/>
    <w:rsid w:val="009F5AC9"/>
    <w:rsid w:val="00A165B5"/>
    <w:rsid w:val="00A17D0A"/>
    <w:rsid w:val="00A410B8"/>
    <w:rsid w:val="00A43D24"/>
    <w:rsid w:val="00AA6232"/>
    <w:rsid w:val="00AE7C3B"/>
    <w:rsid w:val="00B24CFE"/>
    <w:rsid w:val="00B27A8D"/>
    <w:rsid w:val="00B52026"/>
    <w:rsid w:val="00B65655"/>
    <w:rsid w:val="00B81AE4"/>
    <w:rsid w:val="00BD33B4"/>
    <w:rsid w:val="00BE6484"/>
    <w:rsid w:val="00C17E50"/>
    <w:rsid w:val="00C27807"/>
    <w:rsid w:val="00C32FD3"/>
    <w:rsid w:val="00CA01CC"/>
    <w:rsid w:val="00CD291C"/>
    <w:rsid w:val="00CD6B2B"/>
    <w:rsid w:val="00CF4877"/>
    <w:rsid w:val="00D23882"/>
    <w:rsid w:val="00DB2065"/>
    <w:rsid w:val="00DB2777"/>
    <w:rsid w:val="00DD5E14"/>
    <w:rsid w:val="00DE6A8D"/>
    <w:rsid w:val="00E071E6"/>
    <w:rsid w:val="00E43EEB"/>
    <w:rsid w:val="00E45B35"/>
    <w:rsid w:val="00E923FC"/>
    <w:rsid w:val="00EA3987"/>
    <w:rsid w:val="00EA698C"/>
    <w:rsid w:val="00EC65EE"/>
    <w:rsid w:val="00EC7BC3"/>
    <w:rsid w:val="00ED16DE"/>
    <w:rsid w:val="00F33F0F"/>
    <w:rsid w:val="00F4678D"/>
    <w:rsid w:val="00F77708"/>
    <w:rsid w:val="00FB56A9"/>
    <w:rsid w:val="00FB62A3"/>
    <w:rsid w:val="00FE1B3E"/>
    <w:rsid w:val="00FF38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A5C9C"/>
  <w15:chartTrackingRefBased/>
  <w15:docId w15:val="{4B299F06-D927-4A2B-BD00-EDCF79AB2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33E0D"/>
    <w:pPr>
      <w:spacing w:after="200" w:line="276" w:lineRule="auto"/>
    </w:pPr>
    <w:rPr>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3779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37797"/>
    <w:rPr>
      <w:lang w:val="lt-LT"/>
      <w14:ligatures w14:val="none"/>
    </w:rPr>
  </w:style>
  <w:style w:type="paragraph" w:styleId="Porat">
    <w:name w:val="footer"/>
    <w:basedOn w:val="prastasis"/>
    <w:link w:val="PoratDiagrama"/>
    <w:unhideWhenUsed/>
    <w:rsid w:val="00937797"/>
    <w:pPr>
      <w:tabs>
        <w:tab w:val="center" w:pos="4819"/>
        <w:tab w:val="right" w:pos="9638"/>
      </w:tabs>
      <w:spacing w:after="0" w:line="240" w:lineRule="auto"/>
    </w:pPr>
  </w:style>
  <w:style w:type="character" w:customStyle="1" w:styleId="PoratDiagrama">
    <w:name w:val="Poraštė Diagrama"/>
    <w:basedOn w:val="Numatytasispastraiposriftas"/>
    <w:link w:val="Porat"/>
    <w:rsid w:val="00937797"/>
    <w:rPr>
      <w:lang w:val="lt-LT"/>
      <w14:ligatures w14:val="none"/>
    </w:rPr>
  </w:style>
  <w:style w:type="character" w:customStyle="1" w:styleId="Pareigos">
    <w:name w:val="Pareigos"/>
    <w:rsid w:val="00937797"/>
    <w:rPr>
      <w:rFonts w:ascii="TimesLT" w:hAnsi="TimesLT"/>
      <w:caps/>
      <w:sz w:val="24"/>
    </w:rPr>
  </w:style>
  <w:style w:type="character" w:styleId="Hipersaitas">
    <w:name w:val="Hyperlink"/>
    <w:basedOn w:val="Numatytasispastraiposriftas"/>
    <w:uiPriority w:val="99"/>
    <w:unhideWhenUsed/>
    <w:rsid w:val="00937797"/>
    <w:rPr>
      <w:color w:val="0563C1" w:themeColor="hyperlink"/>
      <w:u w:val="single"/>
    </w:rPr>
  </w:style>
  <w:style w:type="character" w:customStyle="1" w:styleId="Neapdorotaspaminjimas1">
    <w:name w:val="Neapdorotas paminėjimas1"/>
    <w:basedOn w:val="Numatytasispastraiposriftas"/>
    <w:uiPriority w:val="99"/>
    <w:semiHidden/>
    <w:unhideWhenUsed/>
    <w:rsid w:val="00937797"/>
    <w:rPr>
      <w:color w:val="605E5C"/>
      <w:shd w:val="clear" w:color="auto" w:fill="E1DFDD"/>
    </w:rPr>
  </w:style>
  <w:style w:type="table" w:styleId="Lentelstinklelis">
    <w:name w:val="Table Grid"/>
    <w:basedOn w:val="prastojilentel"/>
    <w:uiPriority w:val="39"/>
    <w:rsid w:val="006C2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link w:val="SraopastraipaDiagrama"/>
    <w:uiPriority w:val="99"/>
    <w:qFormat/>
    <w:rsid w:val="001F2D09"/>
    <w:pPr>
      <w:spacing w:after="0" w:line="240" w:lineRule="auto"/>
      <w:ind w:left="720"/>
    </w:pPr>
    <w:rPr>
      <w:rFonts w:ascii="Times New Roman" w:eastAsia="Times New Roman" w:hAnsi="Times New Roman" w:cs="Times New Roman"/>
      <w:sz w:val="24"/>
      <w:szCs w:val="24"/>
      <w:lang w:val="en-US"/>
    </w:rPr>
  </w:style>
  <w:style w:type="character" w:customStyle="1" w:styleId="SraopastraipaDiagrama">
    <w:name w:val="Sąrašo pastraipa Diagrama"/>
    <w:link w:val="Sraopastraipa"/>
    <w:uiPriority w:val="99"/>
    <w:locked/>
    <w:rsid w:val="001F2D09"/>
    <w:rPr>
      <w:rFonts w:ascii="Times New Roman" w:eastAsia="Times New Roman" w:hAnsi="Times New Roman" w:cs="Times New Roman"/>
      <w:sz w:val="24"/>
      <w:szCs w:val="24"/>
      <w14:ligatures w14:val="none"/>
    </w:rPr>
  </w:style>
  <w:style w:type="paragraph" w:customStyle="1" w:styleId="Default">
    <w:name w:val="Default"/>
    <w:rsid w:val="000C3B8A"/>
    <w:pPr>
      <w:autoSpaceDE w:val="0"/>
      <w:autoSpaceDN w:val="0"/>
      <w:adjustRightInd w:val="0"/>
      <w:spacing w:after="0" w:line="240" w:lineRule="auto"/>
    </w:pPr>
    <w:rPr>
      <w:rFonts w:ascii="Arial" w:hAnsi="Arial" w:cs="Arial"/>
      <w:color w:val="000000"/>
      <w:sz w:val="24"/>
      <w:szCs w:val="24"/>
      <w:lang w:val="lt-LT"/>
    </w:rPr>
  </w:style>
  <w:style w:type="paragraph" w:styleId="Paantrat">
    <w:name w:val="Subtitle"/>
    <w:basedOn w:val="prastasis"/>
    <w:next w:val="prastasis"/>
    <w:link w:val="PaantratDiagrama"/>
    <w:uiPriority w:val="11"/>
    <w:qFormat/>
    <w:rsid w:val="004A144C"/>
    <w:pPr>
      <w:spacing w:after="60" w:line="240" w:lineRule="auto"/>
      <w:jc w:val="center"/>
      <w:outlineLvl w:val="1"/>
    </w:pPr>
    <w:rPr>
      <w:rFonts w:ascii="Cambria" w:eastAsia="Times New Roman" w:hAnsi="Cambria" w:cs="Times New Roman"/>
      <w:sz w:val="24"/>
      <w:szCs w:val="24"/>
    </w:rPr>
  </w:style>
  <w:style w:type="character" w:customStyle="1" w:styleId="PaantratDiagrama">
    <w:name w:val="Paantraštė Diagrama"/>
    <w:basedOn w:val="Numatytasispastraiposriftas"/>
    <w:link w:val="Paantrat"/>
    <w:uiPriority w:val="11"/>
    <w:rsid w:val="004A144C"/>
    <w:rPr>
      <w:rFonts w:ascii="Cambria" w:eastAsia="Times New Roman" w:hAnsi="Cambria" w:cs="Times New Roman"/>
      <w:sz w:val="24"/>
      <w:szCs w:val="24"/>
      <w:lang w:val="lt-LT"/>
      <w14:ligatures w14:val="none"/>
    </w:rPr>
  </w:style>
  <w:style w:type="paragraph" w:styleId="Betarp">
    <w:name w:val="No Spacing"/>
    <w:uiPriority w:val="1"/>
    <w:qFormat/>
    <w:rsid w:val="00C27807"/>
    <w:pPr>
      <w:spacing w:after="0" w:line="240" w:lineRule="auto"/>
    </w:pPr>
    <w:rPr>
      <w:rFonts w:ascii="Times New Roman" w:eastAsia="Times New Roman" w:hAnsi="Times New Roman" w:cs="Times New Roman"/>
      <w:sz w:val="24"/>
      <w:szCs w:val="20"/>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411194">
      <w:bodyDiv w:val="1"/>
      <w:marLeft w:val="0"/>
      <w:marRight w:val="0"/>
      <w:marTop w:val="0"/>
      <w:marBottom w:val="0"/>
      <w:divBdr>
        <w:top w:val="none" w:sz="0" w:space="0" w:color="auto"/>
        <w:left w:val="none" w:sz="0" w:space="0" w:color="auto"/>
        <w:bottom w:val="none" w:sz="0" w:space="0" w:color="auto"/>
        <w:right w:val="none" w:sz="0" w:space="0" w:color="auto"/>
      </w:divBdr>
    </w:div>
    <w:div w:id="1679114776">
      <w:bodyDiv w:val="1"/>
      <w:marLeft w:val="0"/>
      <w:marRight w:val="0"/>
      <w:marTop w:val="0"/>
      <w:marBottom w:val="0"/>
      <w:divBdr>
        <w:top w:val="none" w:sz="0" w:space="0" w:color="auto"/>
        <w:left w:val="none" w:sz="0" w:space="0" w:color="auto"/>
        <w:bottom w:val="none" w:sz="0" w:space="0" w:color="auto"/>
        <w:right w:val="none" w:sz="0" w:space="0" w:color="auto"/>
      </w:divBdr>
    </w:div>
    <w:div w:id="1765347357">
      <w:bodyDiv w:val="1"/>
      <w:marLeft w:val="0"/>
      <w:marRight w:val="0"/>
      <w:marTop w:val="0"/>
      <w:marBottom w:val="0"/>
      <w:divBdr>
        <w:top w:val="none" w:sz="0" w:space="0" w:color="auto"/>
        <w:left w:val="none" w:sz="0" w:space="0" w:color="auto"/>
        <w:bottom w:val="none" w:sz="0" w:space="0" w:color="auto"/>
        <w:right w:val="none" w:sz="0" w:space="0" w:color="auto"/>
      </w:divBdr>
    </w:div>
    <w:div w:id="192703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19b4b06000eb11ed8fa7d02a65c371a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gargzdul.lt" TargetMode="External"/><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2" Type="http://schemas.openxmlformats.org/officeDocument/2006/relationships/hyperlink" Target="mailto:info@gargzdul.lt"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DF21B-ABBD-4C28-8C89-98F386C26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6</Pages>
  <Words>6701</Words>
  <Characters>3821</Characters>
  <Application>Microsoft Office Word</Application>
  <DocSecurity>0</DocSecurity>
  <Lines>31</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Edmundė Perminė</cp:lastModifiedBy>
  <cp:revision>7</cp:revision>
  <cp:lastPrinted>2023-08-04T07:31:00Z</cp:lastPrinted>
  <dcterms:created xsi:type="dcterms:W3CDTF">2023-08-04T07:30:00Z</dcterms:created>
  <dcterms:modified xsi:type="dcterms:W3CDTF">2025-10-15T06:20:00Z</dcterms:modified>
</cp:coreProperties>
</file>