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64E4" w14:textId="77777777" w:rsidR="00F33B14" w:rsidRPr="00B917A9" w:rsidRDefault="00F33B14" w:rsidP="00F33B14">
      <w:pPr>
        <w:pStyle w:val="Paantrat"/>
        <w:jc w:val="center"/>
        <w:rPr>
          <w:rFonts w:ascii="Times New Roman" w:hAnsi="Times New Roman" w:cs="Times New Roman"/>
        </w:rPr>
      </w:pPr>
      <w:bookmarkStart w:id="0" w:name="_Hlk204257951"/>
      <w:r w:rsidRPr="00B917A9">
        <w:rPr>
          <w:rFonts w:ascii="Times New Roman" w:hAnsi="Times New Roman" w:cs="Times New Roman"/>
        </w:rPr>
        <w:t>TECHNINĖ SPECIFIKACIJA</w:t>
      </w:r>
    </w:p>
    <w:p w14:paraId="7EFB409D" w14:textId="77777777" w:rsidR="00F33B14" w:rsidRPr="00CA50E3" w:rsidRDefault="00F33B14" w:rsidP="00F33B14">
      <w:pPr>
        <w:spacing w:after="0" w:line="240" w:lineRule="auto"/>
        <w:ind w:right="333"/>
        <w:jc w:val="center"/>
        <w:textAlignment w:val="baseline"/>
        <w:rPr>
          <w:rFonts w:ascii="Times New Roman" w:eastAsia="Times New Roman" w:hAnsi="Times New Roman" w:cs="Times New Roman"/>
          <w:b/>
          <w:bCs/>
          <w:sz w:val="24"/>
          <w:szCs w:val="24"/>
        </w:rPr>
      </w:pPr>
    </w:p>
    <w:p w14:paraId="07EABEC6" w14:textId="77777777" w:rsidR="00F33B14" w:rsidRPr="00CA50E3" w:rsidRDefault="00F33B14" w:rsidP="00F33B14">
      <w:pPr>
        <w:spacing w:after="0" w:line="240" w:lineRule="auto"/>
        <w:ind w:right="333"/>
        <w:jc w:val="center"/>
        <w:textAlignment w:val="baseline"/>
        <w:rPr>
          <w:rFonts w:ascii="Times New Roman" w:eastAsia="Times New Roman" w:hAnsi="Times New Roman" w:cs="Times New Roman"/>
          <w:b/>
          <w:bCs/>
          <w:color w:val="000000"/>
          <w:sz w:val="24"/>
          <w:szCs w:val="24"/>
        </w:rPr>
      </w:pPr>
      <w:r w:rsidRPr="00CA50E3">
        <w:rPr>
          <w:rFonts w:ascii="Times New Roman" w:eastAsia="Times New Roman" w:hAnsi="Times New Roman" w:cs="Times New Roman"/>
          <w:b/>
          <w:bCs/>
          <w:sz w:val="24"/>
          <w:szCs w:val="24"/>
        </w:rPr>
        <w:t xml:space="preserve">UŽTERŠTUMO STEBĖSENOS </w:t>
      </w:r>
      <w:r w:rsidRPr="00CA50E3">
        <w:rPr>
          <w:rFonts w:ascii="Times New Roman" w:eastAsia="Times New Roman" w:hAnsi="Times New Roman" w:cs="Times New Roman"/>
          <w:b/>
          <w:bCs/>
          <w:color w:val="000000"/>
          <w:sz w:val="24"/>
          <w:szCs w:val="24"/>
        </w:rPr>
        <w:t>PRIETAISAI,  skirti</w:t>
      </w:r>
    </w:p>
    <w:p w14:paraId="53A56F98" w14:textId="77777777" w:rsidR="00F33B14" w:rsidRPr="00CA50E3" w:rsidRDefault="00F33B14" w:rsidP="00F33B14">
      <w:pPr>
        <w:spacing w:after="0" w:line="240" w:lineRule="auto"/>
        <w:ind w:right="333"/>
        <w:jc w:val="center"/>
        <w:textAlignment w:val="baseline"/>
        <w:rPr>
          <w:rFonts w:ascii="Times New Roman" w:eastAsia="Times New Roman" w:hAnsi="Times New Roman" w:cs="Times New Roman"/>
          <w:b/>
          <w:bCs/>
          <w:color w:val="000000"/>
          <w:sz w:val="24"/>
          <w:szCs w:val="24"/>
        </w:rPr>
      </w:pPr>
      <w:r w:rsidRPr="00CA50E3">
        <w:rPr>
          <w:rFonts w:ascii="Times New Roman" w:eastAsia="Times New Roman" w:hAnsi="Times New Roman" w:cs="Times New Roman"/>
          <w:b/>
          <w:bCs/>
          <w:color w:val="000000"/>
          <w:sz w:val="24"/>
          <w:szCs w:val="24"/>
        </w:rPr>
        <w:t>STIRPINTI SAVIVALDYBIŲ APLINKOS ORO MONITORINGĄ VILNIAUS RAJONO SAVIVALDYBĖS TERITORIJOJE </w:t>
      </w:r>
      <w:r w:rsidRPr="00CA50E3">
        <w:rPr>
          <w:rFonts w:ascii="Times New Roman" w:eastAsia="Times New Roman" w:hAnsi="Times New Roman" w:cs="Times New Roman"/>
          <w:color w:val="000000"/>
          <w:sz w:val="24"/>
          <w:szCs w:val="24"/>
        </w:rPr>
        <w:t> </w:t>
      </w:r>
    </w:p>
    <w:p w14:paraId="0CB706DE" w14:textId="77777777" w:rsidR="00F33B14" w:rsidRPr="00CA50E3" w:rsidRDefault="00F33B14" w:rsidP="00F33B14">
      <w:pPr>
        <w:spacing w:after="0" w:line="240" w:lineRule="auto"/>
        <w:ind w:right="333"/>
        <w:jc w:val="center"/>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4"/>
          <w:szCs w:val="24"/>
        </w:rPr>
        <w:t> </w:t>
      </w:r>
    </w:p>
    <w:p w14:paraId="648F34A9" w14:textId="77777777" w:rsidR="00F33B14" w:rsidRPr="00CA50E3" w:rsidRDefault="00F33B14" w:rsidP="00F33B14">
      <w:pPr>
        <w:spacing w:after="0" w:line="240" w:lineRule="auto"/>
        <w:ind w:right="333" w:firstLine="180"/>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4"/>
          <w:szCs w:val="24"/>
        </w:rPr>
        <w:t> </w:t>
      </w:r>
    </w:p>
    <w:p w14:paraId="64E41235" w14:textId="77777777"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Pirkimo objektas</w:t>
      </w:r>
      <w:r w:rsidRPr="00CA50E3">
        <w:rPr>
          <w:rFonts w:ascii="Times New Roman" w:eastAsia="Times New Roman" w:hAnsi="Times New Roman" w:cs="Times New Roman"/>
          <w:color w:val="000000"/>
          <w:sz w:val="24"/>
          <w:szCs w:val="24"/>
        </w:rPr>
        <w:t xml:space="preserve"> –</w:t>
      </w:r>
      <w:r w:rsidRPr="00CA50E3">
        <w:rPr>
          <w:rFonts w:ascii="Times New Roman" w:eastAsia="Times New Roman" w:hAnsi="Times New Roman" w:cs="Times New Roman"/>
          <w:b/>
          <w:bCs/>
          <w:color w:val="000000"/>
          <w:sz w:val="24"/>
          <w:szCs w:val="24"/>
        </w:rPr>
        <w:t xml:space="preserve"> </w:t>
      </w:r>
      <w:r w:rsidRPr="00CA50E3">
        <w:rPr>
          <w:rFonts w:ascii="Times New Roman" w:eastAsia="Times New Roman" w:hAnsi="Times New Roman" w:cs="Times New Roman"/>
          <w:color w:val="000000"/>
          <w:sz w:val="24"/>
          <w:szCs w:val="24"/>
        </w:rPr>
        <w:t xml:space="preserve">automatinis kietųjų dalelių matavimo analizatorius ir indikatoriniai kietųjų dalelių matavimo jutikliai oro kokybės vertinimui (toliau – prekės), taip pat duomenų rinkimas, laikymas, siuntimas, atvaizdavimas ir viešinimas, bei techninio aptarnavimo ir priežiūros paslaugos. </w:t>
      </w:r>
    </w:p>
    <w:p w14:paraId="1C9B5ACA" w14:textId="77777777" w:rsidR="00F33B14" w:rsidRPr="00CA50E3" w:rsidRDefault="00F33B14" w:rsidP="00F33B14">
      <w:pPr>
        <w:widowControl w:val="0"/>
        <w:autoSpaceDE w:val="0"/>
        <w:autoSpaceDN w:val="0"/>
        <w:spacing w:after="0" w:line="240" w:lineRule="auto"/>
        <w:ind w:right="333"/>
        <w:jc w:val="both"/>
        <w:rPr>
          <w:rFonts w:ascii="Times New Roman" w:eastAsia="Times New Roman" w:hAnsi="Times New Roman" w:cs="Times New Roman"/>
          <w:sz w:val="24"/>
          <w:szCs w:val="24"/>
          <w:lang w:eastAsia="en-US"/>
        </w:rPr>
      </w:pPr>
      <w:r w:rsidRPr="00CA50E3">
        <w:rPr>
          <w:rFonts w:ascii="Times New Roman" w:eastAsia="Times New Roman" w:hAnsi="Times New Roman" w:cs="Times New Roman"/>
          <w:b/>
          <w:bCs/>
          <w:color w:val="000000"/>
          <w:sz w:val="24"/>
          <w:szCs w:val="24"/>
        </w:rPr>
        <w:t>Tiekimo terminas</w:t>
      </w:r>
      <w:r w:rsidRPr="00CA50E3">
        <w:rPr>
          <w:rFonts w:ascii="Times New Roman" w:eastAsia="Times New Roman" w:hAnsi="Times New Roman" w:cs="Times New Roman"/>
          <w:color w:val="000000"/>
          <w:sz w:val="24"/>
          <w:szCs w:val="24"/>
        </w:rPr>
        <w:t xml:space="preserve"> – prekės turi būti pristatytos ir sumontuotos per ne ilgesnį kaip 5 (penkių) mėnesių laikotarpį nuo Sutarties įsigaliojimo dienos</w:t>
      </w:r>
      <w:r>
        <w:rPr>
          <w:rFonts w:ascii="Times New Roman" w:eastAsia="Times New Roman" w:hAnsi="Times New Roman" w:cs="Times New Roman"/>
          <w:sz w:val="24"/>
          <w:szCs w:val="24"/>
        </w:rPr>
        <w:t>.</w:t>
      </w:r>
      <w:r w:rsidRPr="00CA50E3">
        <w:rPr>
          <w:rFonts w:ascii="Times New Roman" w:eastAsia="Times New Roman" w:hAnsi="Times New Roman" w:cs="Times New Roman"/>
          <w:sz w:val="24"/>
          <w:szCs w:val="24"/>
        </w:rPr>
        <w:t xml:space="preserve"> </w:t>
      </w:r>
      <w:r w:rsidRPr="00CA50E3">
        <w:rPr>
          <w:rFonts w:ascii="Times New Roman" w:eastAsia="Times New Roman" w:hAnsi="Times New Roman" w:cs="Times New Roman"/>
          <w:sz w:val="24"/>
          <w:szCs w:val="24"/>
          <w:lang w:eastAsia="en-US"/>
        </w:rPr>
        <w:t>Duomenų rinkimo, laikymo, siuntimo, atvaizdavimo ir viešinimo, bei techninio aptarnavimo ir priežiūros</w:t>
      </w:r>
      <w:r w:rsidRPr="00CA50E3">
        <w:rPr>
          <w:rFonts w:ascii="Times New Roman" w:eastAsia="Times New Roman" w:hAnsi="Times New Roman" w:cs="Times New Roman"/>
          <w:sz w:val="24"/>
          <w:szCs w:val="24"/>
        </w:rPr>
        <w:t xml:space="preserve"> paslaugų trukmė – 36 </w:t>
      </w:r>
      <w:r>
        <w:rPr>
          <w:rFonts w:ascii="Times New Roman" w:eastAsia="Times New Roman" w:hAnsi="Times New Roman" w:cs="Times New Roman"/>
          <w:sz w:val="24"/>
          <w:szCs w:val="24"/>
        </w:rPr>
        <w:t>(</w:t>
      </w:r>
      <w:r w:rsidRPr="00A32BFF">
        <w:rPr>
          <w:rFonts w:ascii="Times New Roman" w:eastAsia="Times New Roman" w:hAnsi="Times New Roman" w:cs="Times New Roman"/>
          <w:sz w:val="24"/>
          <w:szCs w:val="24"/>
        </w:rPr>
        <w:t>trisdešimt šeši</w:t>
      </w:r>
      <w:r>
        <w:rPr>
          <w:rFonts w:ascii="Times New Roman" w:eastAsia="Times New Roman" w:hAnsi="Times New Roman" w:cs="Times New Roman"/>
          <w:sz w:val="24"/>
          <w:szCs w:val="24"/>
        </w:rPr>
        <w:t xml:space="preserve">) </w:t>
      </w:r>
      <w:r w:rsidRPr="00CA50E3">
        <w:rPr>
          <w:rFonts w:ascii="Times New Roman" w:eastAsia="Times New Roman" w:hAnsi="Times New Roman" w:cs="Times New Roman"/>
          <w:sz w:val="24"/>
          <w:szCs w:val="24"/>
        </w:rPr>
        <w:t>mėnesiai nuo prekių pristatymo ir sumontavimo. Tiekėjas įsipareigoja aprūpinti prekes eksploatacinėmis medžiagomis,</w:t>
      </w:r>
      <w:r w:rsidRPr="00CA50E3">
        <w:rPr>
          <w:rFonts w:ascii="Times New Roman" w:eastAsia="Times New Roman" w:hAnsi="Times New Roman" w:cs="Times New Roman"/>
          <w:b/>
          <w:bCs/>
          <w:sz w:val="24"/>
          <w:szCs w:val="24"/>
        </w:rPr>
        <w:t xml:space="preserve"> </w:t>
      </w:r>
      <w:r w:rsidRPr="00CA50E3">
        <w:rPr>
          <w:rFonts w:ascii="Times New Roman" w:eastAsia="Times New Roman" w:hAnsi="Times New Roman" w:cs="Times New Roman"/>
          <w:sz w:val="24"/>
          <w:szCs w:val="24"/>
        </w:rPr>
        <w:t xml:space="preserve">užtikrinančiomis ne mažiau kaip 36 mėnesių </w:t>
      </w:r>
      <w:r w:rsidRPr="00CA50E3">
        <w:rPr>
          <w:rFonts w:ascii="Times New Roman" w:eastAsia="Times New Roman" w:hAnsi="Times New Roman" w:cs="Times New Roman"/>
          <w:color w:val="000000"/>
          <w:sz w:val="24"/>
          <w:szCs w:val="24"/>
        </w:rPr>
        <w:t>nepertraukiamą veikimą (pvz.</w:t>
      </w:r>
      <w:r w:rsidRPr="00CA50E3">
        <w:rPr>
          <w:rFonts w:ascii="Calibri" w:eastAsia="Times New Roman" w:hAnsi="Calibri" w:cs="Calibri"/>
          <w:color w:val="000000"/>
          <w:sz w:val="22"/>
          <w:szCs w:val="22"/>
        </w:rPr>
        <w:t xml:space="preserve"> </w:t>
      </w:r>
      <w:r w:rsidRPr="00CA50E3">
        <w:rPr>
          <w:rFonts w:ascii="Times New Roman" w:eastAsia="Times New Roman" w:hAnsi="Times New Roman" w:cs="Times New Roman"/>
          <w:color w:val="000000"/>
          <w:sz w:val="24"/>
          <w:szCs w:val="24"/>
        </w:rPr>
        <w:t>filtrai, tarpinės, ir pan.). </w:t>
      </w:r>
    </w:p>
    <w:p w14:paraId="0EF6C191" w14:textId="267FA287"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 xml:space="preserve">Perkamų analizatorių skaičius (AMS) </w:t>
      </w:r>
      <w:r w:rsidRPr="00CA50E3">
        <w:rPr>
          <w:rFonts w:ascii="Times New Roman" w:eastAsia="Times New Roman" w:hAnsi="Times New Roman" w:cs="Times New Roman"/>
          <w:color w:val="000000"/>
          <w:sz w:val="24"/>
          <w:szCs w:val="24"/>
        </w:rPr>
        <w:t>– 1 komplektas (turi būti instaliuotas Pagirių k., Durpių ir Pagirių g. sankryžoje). </w:t>
      </w:r>
    </w:p>
    <w:p w14:paraId="2B6C8469" w14:textId="098AD8DB"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b/>
          <w:bCs/>
          <w:color w:val="000000"/>
          <w:sz w:val="24"/>
          <w:szCs w:val="24"/>
        </w:rPr>
        <w:t>Perkamų indikatorinių kietųjų dalelių matavimo jutiklių skaičius</w:t>
      </w:r>
      <w:r w:rsidRPr="00CA50E3">
        <w:rPr>
          <w:rFonts w:ascii="Times New Roman" w:eastAsia="Times New Roman" w:hAnsi="Times New Roman" w:cs="Times New Roman"/>
          <w:color w:val="000000"/>
          <w:sz w:val="24"/>
          <w:szCs w:val="24"/>
        </w:rPr>
        <w:t xml:space="preserve"> – 23 vnt. (instaliuojamų vietų sąrašas pridedamas sąrašas - </w:t>
      </w:r>
      <w:proofErr w:type="spellStart"/>
      <w:r w:rsidRPr="00CA50E3">
        <w:rPr>
          <w:rFonts w:ascii="Times New Roman" w:eastAsia="Times New Roman" w:hAnsi="Times New Roman" w:cs="Times New Roman"/>
          <w:color w:val="000000"/>
          <w:sz w:val="24"/>
          <w:szCs w:val="24"/>
        </w:rPr>
        <w:t>excel</w:t>
      </w:r>
      <w:proofErr w:type="spellEnd"/>
      <w:r w:rsidRPr="00CA50E3">
        <w:rPr>
          <w:rFonts w:ascii="Times New Roman" w:eastAsia="Times New Roman" w:hAnsi="Times New Roman" w:cs="Times New Roman"/>
          <w:color w:val="000000"/>
          <w:sz w:val="24"/>
          <w:szCs w:val="24"/>
        </w:rPr>
        <w:t xml:space="preserve"> priedas). </w:t>
      </w:r>
    </w:p>
    <w:p w14:paraId="7D20747A" w14:textId="77777777"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2"/>
          <w:szCs w:val="22"/>
        </w:rPr>
        <w:t> </w:t>
      </w:r>
    </w:p>
    <w:p w14:paraId="61215F55" w14:textId="77777777" w:rsidR="00F33B14" w:rsidRPr="00CD0746" w:rsidRDefault="00F33B14" w:rsidP="00F33B14">
      <w:pPr>
        <w:spacing w:after="0" w:line="240" w:lineRule="auto"/>
        <w:ind w:right="333"/>
        <w:jc w:val="both"/>
        <w:textAlignment w:val="baseline"/>
        <w:rPr>
          <w:rFonts w:ascii="Times New Roman" w:eastAsia="Times New Roman" w:hAnsi="Times New Roman" w:cs="Times New Roman"/>
          <w:color w:val="000000"/>
          <w:sz w:val="24"/>
          <w:szCs w:val="24"/>
        </w:rPr>
      </w:pPr>
      <w:r w:rsidRPr="00CA50E3">
        <w:rPr>
          <w:rFonts w:ascii="Times New Roman" w:eastAsia="Times New Roman" w:hAnsi="Times New Roman" w:cs="Times New Roman"/>
          <w:color w:val="000000"/>
          <w:sz w:val="24"/>
          <w:szCs w:val="24"/>
        </w:rPr>
        <w:t>Tiekėjas įsipareigoja pravesti ne trumpesnius kaip 3 kontaktinių valandų mokymus</w:t>
      </w:r>
      <w:r w:rsidRPr="00CA50E3">
        <w:rPr>
          <w:rFonts w:ascii="Times New Roman" w:eastAsia="Times New Roman" w:hAnsi="Times New Roman" w:cs="Times New Roman"/>
          <w:b/>
          <w:bCs/>
          <w:color w:val="000000"/>
          <w:sz w:val="24"/>
          <w:szCs w:val="24"/>
        </w:rPr>
        <w:t xml:space="preserve"> </w:t>
      </w:r>
      <w:r w:rsidRPr="00CA50E3">
        <w:rPr>
          <w:rFonts w:ascii="Times New Roman" w:eastAsia="Times New Roman" w:hAnsi="Times New Roman" w:cs="Times New Roman"/>
          <w:color w:val="000000"/>
          <w:sz w:val="24"/>
          <w:szCs w:val="24"/>
        </w:rPr>
        <w:t>lietuvių kalba dėl prekių naudojimo ir veikimo. Mokymus  turi pravesti gamintojas arba tinkamą kvalifikaciją (gamintojo suteiktą sertifik</w:t>
      </w:r>
      <w:r w:rsidRPr="00CD0746">
        <w:rPr>
          <w:rFonts w:ascii="Times New Roman" w:eastAsia="Times New Roman" w:hAnsi="Times New Roman" w:cs="Times New Roman"/>
          <w:color w:val="000000"/>
          <w:sz w:val="24"/>
          <w:szCs w:val="24"/>
        </w:rPr>
        <w:t>atą ar lygiaverčius dokumentus) turintis asmuo.</w:t>
      </w:r>
    </w:p>
    <w:p w14:paraId="58533930" w14:textId="77777777"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D0746">
        <w:rPr>
          <w:rFonts w:ascii="Times New Roman" w:eastAsia="Times New Roman" w:hAnsi="Times New Roman" w:cs="Times New Roman"/>
          <w:b/>
          <w:bCs/>
          <w:color w:val="000000"/>
          <w:sz w:val="24"/>
          <w:szCs w:val="24"/>
        </w:rPr>
        <w:t>Prekėms</w:t>
      </w:r>
      <w:r w:rsidRPr="00CD0746">
        <w:rPr>
          <w:rFonts w:ascii="Times New Roman" w:eastAsia="Times New Roman" w:hAnsi="Times New Roman" w:cs="Times New Roman"/>
          <w:color w:val="000000"/>
          <w:sz w:val="24"/>
          <w:szCs w:val="24"/>
        </w:rPr>
        <w:t xml:space="preserve"> taikomas ne mažiau kaip 2 metų garantinis laikotarpis. Garantija netaikoma natūraliai susidėvinčioms dalims ir eksploatacinėms</w:t>
      </w:r>
      <w:r w:rsidRPr="00CA50E3">
        <w:rPr>
          <w:rFonts w:ascii="Times New Roman" w:eastAsia="Times New Roman" w:hAnsi="Times New Roman" w:cs="Times New Roman"/>
          <w:color w:val="000000"/>
          <w:sz w:val="24"/>
          <w:szCs w:val="24"/>
        </w:rPr>
        <w:t xml:space="preserve"> medžiagoms. </w:t>
      </w:r>
    </w:p>
    <w:p w14:paraId="0BC5C334" w14:textId="77777777" w:rsidR="00F33B14" w:rsidRPr="00CA50E3" w:rsidRDefault="00F33B14" w:rsidP="00F33B14">
      <w:pPr>
        <w:spacing w:after="0" w:line="240" w:lineRule="auto"/>
        <w:ind w:right="333"/>
        <w:jc w:val="both"/>
        <w:textAlignment w:val="baseline"/>
        <w:rPr>
          <w:rFonts w:ascii="Segoe UI" w:eastAsia="Times New Roman" w:hAnsi="Segoe UI" w:cs="Segoe UI"/>
          <w:color w:val="000000"/>
          <w:sz w:val="18"/>
          <w:szCs w:val="18"/>
        </w:rPr>
      </w:pPr>
      <w:r w:rsidRPr="00CA50E3">
        <w:rPr>
          <w:rFonts w:ascii="Times New Roman" w:eastAsia="Times New Roman" w:hAnsi="Times New Roman" w:cs="Times New Roman"/>
          <w:color w:val="000000"/>
          <w:sz w:val="22"/>
          <w:szCs w:val="22"/>
        </w:rPr>
        <w:t> </w:t>
      </w:r>
    </w:p>
    <w:p w14:paraId="3CDE506C" w14:textId="77777777" w:rsidR="00F33B14" w:rsidRPr="00CA50E3" w:rsidRDefault="00F33B14" w:rsidP="00F33B14">
      <w:pPr>
        <w:spacing w:after="0" w:line="240" w:lineRule="auto"/>
        <w:ind w:right="333"/>
        <w:jc w:val="center"/>
        <w:textAlignment w:val="baseline"/>
        <w:rPr>
          <w:rFonts w:ascii="Segoe UI" w:eastAsia="Times New Roman" w:hAnsi="Segoe UI" w:cs="Segoe UI"/>
          <w:sz w:val="18"/>
          <w:szCs w:val="18"/>
        </w:rPr>
      </w:pPr>
      <w:r w:rsidRPr="00CA50E3">
        <w:rPr>
          <w:rFonts w:ascii="Times New Roman" w:eastAsia="Times New Roman" w:hAnsi="Times New Roman" w:cs="Times New Roman"/>
          <w:b/>
          <w:bCs/>
          <w:sz w:val="24"/>
          <w:szCs w:val="24"/>
        </w:rPr>
        <w:t>Prekių charakteristikos lentelė:</w:t>
      </w:r>
      <w:r w:rsidRPr="00CA50E3">
        <w:rPr>
          <w:rFonts w:ascii="Times New Roman" w:eastAsia="Times New Roman" w:hAnsi="Times New Roman" w:cs="Times New Roman"/>
          <w:sz w:val="24"/>
          <w:szCs w:val="24"/>
        </w:rPr>
        <w:t> </w:t>
      </w:r>
    </w:p>
    <w:p w14:paraId="37C0115B" w14:textId="77777777" w:rsidR="00F33B14" w:rsidRPr="00CA50E3" w:rsidRDefault="00F33B14" w:rsidP="00F33B14">
      <w:pPr>
        <w:spacing w:after="0" w:line="240" w:lineRule="auto"/>
        <w:ind w:right="333"/>
        <w:jc w:val="center"/>
        <w:textAlignment w:val="baseline"/>
        <w:rPr>
          <w:rFonts w:ascii="Segoe UI" w:eastAsia="Times New Roman" w:hAnsi="Segoe UI" w:cs="Segoe UI"/>
          <w:sz w:val="18"/>
          <w:szCs w:val="18"/>
        </w:rPr>
      </w:pPr>
      <w:r w:rsidRPr="00CA50E3">
        <w:rPr>
          <w:rFonts w:ascii="Times New Roman" w:eastAsia="Times New Roman" w:hAnsi="Times New Roman" w:cs="Times New Roman"/>
          <w:sz w:val="24"/>
          <w:szCs w:val="24"/>
        </w:rPr>
        <w:t> </w:t>
      </w:r>
    </w:p>
    <w:tbl>
      <w:tblPr>
        <w:tblW w:w="95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
        <w:gridCol w:w="8692"/>
      </w:tblGrid>
      <w:tr w:rsidR="00F33B14" w:rsidRPr="00CA50E3" w14:paraId="3768C534"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E66ACE5" w14:textId="77777777" w:rsidR="00F33B14" w:rsidRPr="00CA50E3" w:rsidRDefault="00F33B14" w:rsidP="006C608A">
            <w:pPr>
              <w:spacing w:after="0" w:line="240" w:lineRule="auto"/>
              <w:ind w:left="30" w:right="333" w:hanging="30"/>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Eil.</w:t>
            </w:r>
            <w:r w:rsidRPr="00CA50E3">
              <w:rPr>
                <w:rFonts w:ascii="Times New Roman" w:eastAsia="Times New Roman" w:hAnsi="Times New Roman" w:cs="Times New Roman"/>
                <w:sz w:val="22"/>
                <w:szCs w:val="22"/>
              </w:rPr>
              <w:t> </w:t>
            </w:r>
          </w:p>
          <w:p w14:paraId="2403A90E" w14:textId="77777777" w:rsidR="00F33B14" w:rsidRPr="00CA50E3" w:rsidRDefault="00F33B14" w:rsidP="006C608A">
            <w:pPr>
              <w:spacing w:after="0" w:line="240" w:lineRule="auto"/>
              <w:ind w:left="30" w:right="333" w:hanging="30"/>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Nr.</w:t>
            </w:r>
            <w:r w:rsidRPr="00CA50E3">
              <w:rPr>
                <w:rFonts w:ascii="Times New Roman" w:eastAsia="Times New Roman" w:hAnsi="Times New Roman" w:cs="Times New Roman"/>
                <w:sz w:val="22"/>
                <w:szCs w:val="22"/>
              </w:rPr>
              <w:t> </w:t>
            </w:r>
          </w:p>
        </w:tc>
        <w:tc>
          <w:tcPr>
            <w:tcW w:w="869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B794C16"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sz w:val="22"/>
                <w:szCs w:val="22"/>
              </w:rPr>
              <w:t>Reikalavimai</w:t>
            </w:r>
            <w:r w:rsidRPr="00CA50E3">
              <w:rPr>
                <w:rFonts w:ascii="Times New Roman" w:eastAsia="Times New Roman" w:hAnsi="Times New Roman" w:cs="Times New Roman"/>
                <w:sz w:val="22"/>
                <w:szCs w:val="22"/>
              </w:rPr>
              <w:t> </w:t>
            </w:r>
          </w:p>
        </w:tc>
      </w:tr>
      <w:tr w:rsidR="00F33B14" w:rsidRPr="00CA50E3" w14:paraId="577A9B31" w14:textId="77777777" w:rsidTr="006C608A">
        <w:trPr>
          <w:trHeight w:val="283"/>
        </w:trPr>
        <w:tc>
          <w:tcPr>
            <w:tcW w:w="951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4962343B" w14:textId="77777777" w:rsidR="00F33B14" w:rsidRPr="00CA50E3" w:rsidRDefault="00F33B14" w:rsidP="006C608A">
            <w:pPr>
              <w:spacing w:after="0" w:line="240" w:lineRule="auto"/>
              <w:ind w:right="333"/>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i/>
                <w:iCs/>
                <w:sz w:val="22"/>
                <w:szCs w:val="22"/>
              </w:rPr>
              <w:t xml:space="preserve">Automatinis kietųjų dalelių matavimo analizatorius (AMS), 1 </w:t>
            </w:r>
            <w:proofErr w:type="spellStart"/>
            <w:r w:rsidRPr="00CA50E3">
              <w:rPr>
                <w:rFonts w:ascii="Times New Roman" w:eastAsia="Times New Roman" w:hAnsi="Times New Roman" w:cs="Times New Roman"/>
                <w:b/>
                <w:bCs/>
                <w:i/>
                <w:iCs/>
                <w:sz w:val="22"/>
                <w:szCs w:val="22"/>
              </w:rPr>
              <w:t>kompl</w:t>
            </w:r>
            <w:proofErr w:type="spellEnd"/>
            <w:r w:rsidRPr="00CA50E3">
              <w:rPr>
                <w:rFonts w:ascii="Times New Roman" w:eastAsia="Times New Roman" w:hAnsi="Times New Roman" w:cs="Times New Roman"/>
                <w:b/>
                <w:bCs/>
                <w:i/>
                <w:iCs/>
                <w:sz w:val="22"/>
                <w:szCs w:val="22"/>
              </w:rPr>
              <w:t>.</w:t>
            </w:r>
            <w:r w:rsidRPr="00CA50E3">
              <w:rPr>
                <w:rFonts w:ascii="Times New Roman" w:eastAsia="Times New Roman" w:hAnsi="Times New Roman" w:cs="Times New Roman"/>
                <w:sz w:val="22"/>
                <w:szCs w:val="22"/>
              </w:rPr>
              <w:t> </w:t>
            </w:r>
          </w:p>
        </w:tc>
      </w:tr>
      <w:tr w:rsidR="00F33B14" w:rsidRPr="00CA50E3" w14:paraId="256F95FD"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15A085E3"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1. </w:t>
            </w:r>
          </w:p>
        </w:tc>
        <w:tc>
          <w:tcPr>
            <w:tcW w:w="8691" w:type="dxa"/>
            <w:tcBorders>
              <w:top w:val="single" w:sz="6" w:space="0" w:color="auto"/>
              <w:left w:val="single" w:sz="6" w:space="0" w:color="auto"/>
              <w:bottom w:val="single" w:sz="6" w:space="0" w:color="auto"/>
              <w:right w:val="single" w:sz="6" w:space="0" w:color="auto"/>
            </w:tcBorders>
            <w:vAlign w:val="center"/>
            <w:hideMark/>
          </w:tcPr>
          <w:p w14:paraId="4A3D1C32" w14:textId="77777777" w:rsidR="00F33B14" w:rsidRPr="00CA50E3" w:rsidRDefault="00F33B14" w:rsidP="006C608A">
            <w:pPr>
              <w:spacing w:after="0" w:line="240" w:lineRule="auto"/>
              <w:ind w:right="158"/>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Automatinis nuolatinio veikimo kietųjų dalelių matavimo analizatorius oro kokybės vertinimui, skirtas vykdyti matavimus lauko sąlygomis.  </w:t>
            </w:r>
          </w:p>
        </w:tc>
      </w:tr>
      <w:tr w:rsidR="00F33B14" w:rsidRPr="00CA50E3" w14:paraId="5E046E08"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44D9CCFF"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1.1. </w:t>
            </w:r>
          </w:p>
        </w:tc>
        <w:tc>
          <w:tcPr>
            <w:tcW w:w="8691" w:type="dxa"/>
            <w:tcBorders>
              <w:top w:val="single" w:sz="6" w:space="0" w:color="auto"/>
              <w:left w:val="single" w:sz="6" w:space="0" w:color="auto"/>
              <w:bottom w:val="single" w:sz="6" w:space="0" w:color="auto"/>
              <w:right w:val="single" w:sz="6" w:space="0" w:color="auto"/>
            </w:tcBorders>
            <w:hideMark/>
          </w:tcPr>
          <w:p w14:paraId="729A346A" w14:textId="77777777" w:rsidR="00F33B14" w:rsidRPr="0096437E"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b/>
                <w:bCs/>
                <w:sz w:val="22"/>
                <w:szCs w:val="22"/>
              </w:rPr>
              <w:t>AMS</w:t>
            </w:r>
            <w:r w:rsidRPr="0096437E">
              <w:rPr>
                <w:rFonts w:ascii="Times New Roman" w:eastAsia="Times New Roman" w:hAnsi="Times New Roman" w:cs="Times New Roman"/>
                <w:sz w:val="22"/>
                <w:szCs w:val="22"/>
              </w:rPr>
              <w:t xml:space="preserve"> sistemą turi sudaryti šie pagrindiniai įrenginiai: </w:t>
            </w:r>
          </w:p>
          <w:p w14:paraId="20D9C849" w14:textId="77777777" w:rsidR="00F33B14" w:rsidRPr="0096437E" w:rsidRDefault="00F33B14" w:rsidP="00F33B14">
            <w:pPr>
              <w:numPr>
                <w:ilvl w:val="0"/>
                <w:numId w:val="1"/>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kietųjų dalelių mėginių ėmimo sistema; </w:t>
            </w:r>
          </w:p>
          <w:p w14:paraId="5DE56312" w14:textId="77777777" w:rsidR="00F33B14" w:rsidRPr="0096437E" w:rsidRDefault="00F33B14" w:rsidP="00F33B14">
            <w:pPr>
              <w:numPr>
                <w:ilvl w:val="0"/>
                <w:numId w:val="2"/>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kietųjų dalelių matavimo jutiklis; </w:t>
            </w:r>
          </w:p>
          <w:p w14:paraId="44169F7A" w14:textId="77777777" w:rsidR="00F33B14" w:rsidRPr="0096437E" w:rsidRDefault="00F33B14" w:rsidP="00F33B14">
            <w:pPr>
              <w:numPr>
                <w:ilvl w:val="0"/>
                <w:numId w:val="3"/>
              </w:numPr>
              <w:spacing w:after="0" w:line="240" w:lineRule="auto"/>
              <w:ind w:left="1080" w:right="333" w:firstLine="0"/>
              <w:jc w:val="both"/>
              <w:textAlignment w:val="baseline"/>
              <w:rPr>
                <w:rFonts w:ascii="Times New Roman" w:eastAsia="Times New Roman" w:hAnsi="Times New Roman" w:cs="Times New Roman"/>
                <w:sz w:val="22"/>
                <w:szCs w:val="22"/>
              </w:rPr>
            </w:pPr>
            <w:r w:rsidRPr="0096437E">
              <w:rPr>
                <w:rFonts w:ascii="Times New Roman" w:eastAsia="Times New Roman" w:hAnsi="Times New Roman" w:cs="Times New Roman"/>
                <w:sz w:val="22"/>
                <w:szCs w:val="22"/>
              </w:rPr>
              <w:t>nepertraukiamo veikimo kietųjų dalelių optinis analizatorius. </w:t>
            </w:r>
          </w:p>
          <w:p w14:paraId="32F0E16A" w14:textId="77777777" w:rsidR="00F33B14" w:rsidRPr="0096437E"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Visi sistemos komponentai tarpusavyje suderinti, o komponentų panaudojimas kartu yra numatytas sistemos gamintojo ir valdomi analizatoriaus viduje sumontuoto (integruoto į analizatorių) kompiuterio. </w:t>
            </w:r>
          </w:p>
        </w:tc>
      </w:tr>
      <w:tr w:rsidR="00F33B14" w:rsidRPr="00CA50E3" w14:paraId="7594E661"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6AFE1088" w14:textId="77777777" w:rsidR="00F33B14" w:rsidRPr="009D57B8"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9D57B8">
              <w:rPr>
                <w:rFonts w:ascii="Times New Roman" w:eastAsia="Times New Roman" w:hAnsi="Times New Roman" w:cs="Times New Roman"/>
                <w:sz w:val="22"/>
                <w:szCs w:val="22"/>
              </w:rPr>
              <w:t>1.2. </w:t>
            </w:r>
          </w:p>
        </w:tc>
        <w:tc>
          <w:tcPr>
            <w:tcW w:w="8691" w:type="dxa"/>
            <w:tcBorders>
              <w:top w:val="single" w:sz="6" w:space="0" w:color="auto"/>
              <w:left w:val="single" w:sz="6" w:space="0" w:color="auto"/>
              <w:bottom w:val="single" w:sz="6" w:space="0" w:color="auto"/>
              <w:right w:val="single" w:sz="6" w:space="0" w:color="auto"/>
            </w:tcBorders>
            <w:hideMark/>
          </w:tcPr>
          <w:p w14:paraId="2FCD1344" w14:textId="77777777" w:rsidR="00F33B14" w:rsidRPr="0096437E"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Siūlomas modelis sertifikuotas pagal LST EN 16450 arba lygiaverčių standartų reikalavimus. (atitiktis reikalavimui tikrinama prekių pristatymo metu)</w:t>
            </w:r>
            <w:r w:rsidRPr="0096437E">
              <w:rPr>
                <w:rFonts w:ascii="Times New Roman" w:eastAsia="Times New Roman" w:hAnsi="Times New Roman" w:cs="Times New Roman"/>
                <w:sz w:val="22"/>
                <w:szCs w:val="22"/>
                <w:vertAlign w:val="superscript"/>
              </w:rPr>
              <w:footnoteReference w:id="1"/>
            </w:r>
            <w:r w:rsidRPr="0096437E">
              <w:rPr>
                <w:rFonts w:ascii="Times New Roman" w:eastAsia="Times New Roman" w:hAnsi="Times New Roman" w:cs="Times New Roman"/>
                <w:sz w:val="22"/>
                <w:szCs w:val="22"/>
              </w:rPr>
              <w:t> </w:t>
            </w:r>
          </w:p>
          <w:p w14:paraId="6968D3DE" w14:textId="77777777" w:rsidR="00F33B14" w:rsidRPr="0096437E"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96437E">
              <w:rPr>
                <w:rFonts w:ascii="Times New Roman" w:eastAsia="Times New Roman" w:hAnsi="Times New Roman" w:cs="Times New Roman"/>
                <w:sz w:val="22"/>
                <w:szCs w:val="22"/>
              </w:rPr>
              <w:t>Sertifikavimo duomenys turi būti viešai skelbiami internete.</w:t>
            </w:r>
          </w:p>
        </w:tc>
      </w:tr>
      <w:tr w:rsidR="00F33B14" w:rsidRPr="00CA50E3" w14:paraId="6C79717F"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6C57054E"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1.3. </w:t>
            </w:r>
          </w:p>
        </w:tc>
        <w:tc>
          <w:tcPr>
            <w:tcW w:w="8691" w:type="dxa"/>
            <w:tcBorders>
              <w:top w:val="single" w:sz="6" w:space="0" w:color="auto"/>
              <w:left w:val="single" w:sz="6" w:space="0" w:color="auto"/>
              <w:bottom w:val="single" w:sz="6" w:space="0" w:color="auto"/>
              <w:right w:val="single" w:sz="6" w:space="0" w:color="auto"/>
            </w:tcBorders>
            <w:hideMark/>
          </w:tcPr>
          <w:p w14:paraId="61737B18" w14:textId="77777777" w:rsidR="00F33B14" w:rsidRPr="00CA50E3"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kietųjų dalelių mėginių ėmimo sistemai: </w:t>
            </w:r>
          </w:p>
          <w:p w14:paraId="26462801" w14:textId="77777777" w:rsidR="00F33B14" w:rsidRPr="00CA50E3" w:rsidRDefault="00F33B14" w:rsidP="00F33B14">
            <w:pPr>
              <w:numPr>
                <w:ilvl w:val="0"/>
                <w:numId w:val="4"/>
              </w:numPr>
              <w:spacing w:after="0" w:line="240" w:lineRule="auto"/>
              <w:ind w:left="1080" w:right="333" w:firstLine="0"/>
              <w:jc w:val="both"/>
              <w:textAlignment w:val="baseline"/>
              <w:rPr>
                <w:rFonts w:ascii="Calibri" w:eastAsia="Times New Roman" w:hAnsi="Calibri" w:cs="Calibri"/>
                <w:sz w:val="22"/>
                <w:szCs w:val="22"/>
              </w:rPr>
            </w:pPr>
            <w:r w:rsidRPr="00CA50E3">
              <w:rPr>
                <w:rFonts w:ascii="Times New Roman" w:eastAsia="Times New Roman" w:hAnsi="Times New Roman" w:cs="Times New Roman"/>
                <w:sz w:val="22"/>
                <w:szCs w:val="22"/>
              </w:rPr>
              <w:t>imamo oro mėginio džiovinimo sistema, apsauganti nuo matavimo netikslumų, atsirandančių dėl kondensato ar dėl didelės imamo oro mėginio drėgmės.  </w:t>
            </w:r>
          </w:p>
        </w:tc>
      </w:tr>
      <w:tr w:rsidR="00F33B14" w:rsidRPr="00CA50E3" w14:paraId="1FC8FCE1"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0A040BC0"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lastRenderedPageBreak/>
              <w:t>1.4. </w:t>
            </w:r>
          </w:p>
        </w:tc>
        <w:tc>
          <w:tcPr>
            <w:tcW w:w="8691" w:type="dxa"/>
            <w:tcBorders>
              <w:top w:val="single" w:sz="6" w:space="0" w:color="auto"/>
              <w:left w:val="single" w:sz="6" w:space="0" w:color="auto"/>
              <w:bottom w:val="single" w:sz="6" w:space="0" w:color="auto"/>
              <w:right w:val="single" w:sz="6" w:space="0" w:color="auto"/>
            </w:tcBorders>
            <w:hideMark/>
          </w:tcPr>
          <w:p w14:paraId="58438CE8" w14:textId="77777777" w:rsidR="00F33B14" w:rsidRPr="00CA50E3"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kietųjų dalelių matavimo jutikliui: </w:t>
            </w:r>
          </w:p>
          <w:p w14:paraId="3281770D" w14:textId="77777777" w:rsidR="00F33B14" w:rsidRPr="00CA50E3" w:rsidRDefault="00F33B14" w:rsidP="00F33B14">
            <w:pPr>
              <w:numPr>
                <w:ilvl w:val="0"/>
                <w:numId w:val="5"/>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optinis aerozolių spektrometras, kuris nustato dalelių dydį; </w:t>
            </w:r>
          </w:p>
          <w:p w14:paraId="2BC0EE3D" w14:textId="77777777" w:rsidR="00F33B14" w:rsidRPr="00CA50E3" w:rsidRDefault="00F33B14" w:rsidP="00F33B14">
            <w:pPr>
              <w:numPr>
                <w:ilvl w:val="0"/>
                <w:numId w:val="6"/>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dalelių skaičius matuojamas pagal išsklaidytų šviesos impulsų skaičių; </w:t>
            </w:r>
          </w:p>
          <w:p w14:paraId="23805CB3" w14:textId="77777777" w:rsidR="00F33B14" w:rsidRPr="00CA50E3" w:rsidRDefault="00F33B14" w:rsidP="00F33B14">
            <w:pPr>
              <w:numPr>
                <w:ilvl w:val="0"/>
                <w:numId w:val="7"/>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matavimas turi nepaveikti oro bandinio cheminių ir fizinių savybių; </w:t>
            </w:r>
          </w:p>
          <w:p w14:paraId="0E70FDE5" w14:textId="77777777" w:rsidR="00F33B14" w:rsidRPr="00CA50E3" w:rsidRDefault="00F33B14" w:rsidP="00F33B14">
            <w:pPr>
              <w:numPr>
                <w:ilvl w:val="0"/>
                <w:numId w:val="8"/>
              </w:numPr>
              <w:spacing w:after="0" w:line="240" w:lineRule="auto"/>
              <w:ind w:left="1080" w:right="333" w:firstLine="0"/>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matuojamų dalelių frakcijų dydis ir masės koncentracija matuojama realiu laiku ir tuo pačiu metu. </w:t>
            </w:r>
          </w:p>
        </w:tc>
      </w:tr>
      <w:tr w:rsidR="00F33B14" w:rsidRPr="00CA50E3" w14:paraId="7D56FCAC"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7C9A1089"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1.5. </w:t>
            </w:r>
          </w:p>
        </w:tc>
        <w:tc>
          <w:tcPr>
            <w:tcW w:w="8691" w:type="dxa"/>
            <w:tcBorders>
              <w:top w:val="single" w:sz="6" w:space="0" w:color="auto"/>
              <w:left w:val="single" w:sz="6" w:space="0" w:color="auto"/>
              <w:bottom w:val="single" w:sz="6" w:space="0" w:color="auto"/>
              <w:right w:val="single" w:sz="6" w:space="0" w:color="auto"/>
            </w:tcBorders>
            <w:hideMark/>
          </w:tcPr>
          <w:p w14:paraId="3D795EF1" w14:textId="77777777" w:rsidR="00F33B14" w:rsidRPr="00CA50E3" w:rsidRDefault="00F33B14" w:rsidP="006C608A">
            <w:pPr>
              <w:shd w:val="clear" w:color="auto" w:fill="FFFFFF"/>
              <w:spacing w:after="0" w:line="240" w:lineRule="auto"/>
              <w:ind w:right="158"/>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Minimalūs reikalavimai nepertraukiamo kietųjų dalelių optiniam analizatoriui: </w:t>
            </w:r>
          </w:p>
          <w:p w14:paraId="743C1119" w14:textId="77777777" w:rsidR="00F33B14" w:rsidRPr="00CA50E3" w:rsidRDefault="00F33B14" w:rsidP="00F33B14">
            <w:pPr>
              <w:numPr>
                <w:ilvl w:val="0"/>
                <w:numId w:val="16"/>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automatiškai realiame laike matuoja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masės koncentracijas; </w:t>
            </w:r>
          </w:p>
          <w:p w14:paraId="3F68EC36" w14:textId="77777777" w:rsidR="00F33B14" w:rsidRPr="00CA50E3" w:rsidRDefault="00F33B14" w:rsidP="00F33B14">
            <w:pPr>
              <w:numPr>
                <w:ilvl w:val="0"/>
                <w:numId w:val="16"/>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kietųjų dalelių masės koncentracijos matavimo diapazonas: ne siauresnis kaip 0 – 20 000 µg/m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373A9E79" w14:textId="77777777" w:rsidR="00F33B14" w:rsidRPr="00CA50E3" w:rsidRDefault="00F33B14" w:rsidP="00F33B14">
            <w:pPr>
              <w:numPr>
                <w:ilvl w:val="0"/>
                <w:numId w:val="16"/>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AMS kaupia ir išsaugoja matavimo duomenis vartotojo pasirenkamu dažniu: nuo 1s iki ne mažiau kaip 24 val.; </w:t>
            </w:r>
          </w:p>
          <w:p w14:paraId="5EDE4D0A" w14:textId="77777777" w:rsidR="00F33B14" w:rsidRPr="00CA50E3" w:rsidRDefault="00F33B14" w:rsidP="00F33B14">
            <w:pPr>
              <w:numPr>
                <w:ilvl w:val="0"/>
                <w:numId w:val="16"/>
              </w:numPr>
              <w:shd w:val="clear" w:color="auto" w:fill="FFFFFF"/>
              <w:spacing w:after="0" w:line="240" w:lineRule="auto"/>
              <w:ind w:right="158"/>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optiškai matuojamų dalelių dydžio minimalus diapazonas: ne mažesnis kaip nuo 0,2 µm iki 18 µm;  </w:t>
            </w:r>
          </w:p>
          <w:p w14:paraId="113E649C" w14:textId="77777777" w:rsidR="00F33B14" w:rsidRPr="00CA50E3"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optiškai matuojamų dalelių optinių kanalų skaičius: ne mažiau kaip 30; </w:t>
            </w:r>
          </w:p>
          <w:p w14:paraId="21A65E56" w14:textId="77777777" w:rsidR="00F33B14" w:rsidRPr="00CA50E3"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išėjimo sąsajos: RS232, USB ir LAN arba lygiaverčio tipo; </w:t>
            </w:r>
          </w:p>
          <w:p w14:paraId="067DBC6C" w14:textId="77777777" w:rsidR="00F33B14" w:rsidRPr="00CA50E3"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matavimo duomenų pateikimas įrenginio ekrane ir nuotoliniame įrenginyje (kompiuteryje, planšetėje);  </w:t>
            </w:r>
          </w:p>
          <w:p w14:paraId="20B23109"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ekrane turi būti pateikiami šie duomenys: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ir bendros dalelių masės koncentracija, dalelių skaičius, dalelių dydžių pasiskirstymas, imamo mėginio slėgis, temperatūra ir </w:t>
            </w:r>
            <w:r w:rsidRPr="00CD0746">
              <w:rPr>
                <w:rFonts w:ascii="Times New Roman" w:eastAsia="Times New Roman" w:hAnsi="Times New Roman" w:cs="Times New Roman"/>
                <w:sz w:val="22"/>
                <w:szCs w:val="22"/>
              </w:rPr>
              <w:t>santykinė drėgmė; </w:t>
            </w:r>
          </w:p>
          <w:p w14:paraId="6F0FE9C7"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analizatoriaus valdymas: per integruotą sąsają ir per išorinį įrenginį;  </w:t>
            </w:r>
          </w:p>
          <w:p w14:paraId="50886A62"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 xml:space="preserve">matavimo duomenų kaupimas ir saugojimas: vidinėje saugykloje arba išorinėje atmintinėje, jungiamoje prie analizatoriaus USB jungtimi. </w:t>
            </w:r>
          </w:p>
          <w:p w14:paraId="1C660B71"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Duomenų saugykla/atmintinė turi savyje gebėti talpinti ne mažiau kaip 1 mėnesio nepertraukiamų matavimų duomenis, matavimus atliekant 1 min. dažniu; </w:t>
            </w:r>
          </w:p>
          <w:p w14:paraId="11D1BFBA"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valdymas: nuotolinis valdymas ir sistemos priežiūra prisijungus prie sistemos internetu;  </w:t>
            </w:r>
          </w:p>
          <w:p w14:paraId="36B4F599"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programinė įranga: kartu su automatinio kietųjų dalelių matavimo analizatoriaus sistema turi būti pateikiama gamintojo programinė įranga skirta asmeniniam kompiuteriui, surinktų duomenų analizei ir apdorojimui. Programa turi būti pritaikyta automatiškai atlikti matavimo duomenų vertinimą (0,5 val. 1 val. ir 24 val. vidurkių skaičiavimus, kietųjų dalelių dydžio ir skaičiaus konvertavimą į koncentraciją (µg/m</w:t>
            </w:r>
            <w:r w:rsidRPr="00CD0746">
              <w:rPr>
                <w:rFonts w:ascii="Times New Roman" w:eastAsia="Times New Roman" w:hAnsi="Times New Roman" w:cs="Times New Roman"/>
                <w:sz w:val="17"/>
                <w:szCs w:val="17"/>
                <w:vertAlign w:val="superscript"/>
              </w:rPr>
              <w:t>3</w:t>
            </w:r>
            <w:r w:rsidRPr="00CD0746">
              <w:rPr>
                <w:rFonts w:ascii="Times New Roman" w:eastAsia="Times New Roman" w:hAnsi="Times New Roman" w:cs="Times New Roman"/>
                <w:sz w:val="22"/>
                <w:szCs w:val="22"/>
              </w:rPr>
              <w:t>); KD</w:t>
            </w:r>
            <w:r w:rsidRPr="00CD0746">
              <w:rPr>
                <w:rFonts w:ascii="Times New Roman" w:eastAsia="Times New Roman" w:hAnsi="Times New Roman" w:cs="Times New Roman"/>
                <w:sz w:val="17"/>
                <w:szCs w:val="17"/>
                <w:vertAlign w:val="subscript"/>
              </w:rPr>
              <w:t>1</w:t>
            </w:r>
            <w:r w:rsidRPr="00CD0746">
              <w:rPr>
                <w:rFonts w:ascii="Times New Roman" w:eastAsia="Times New Roman" w:hAnsi="Times New Roman" w:cs="Times New Roman"/>
                <w:sz w:val="22"/>
                <w:szCs w:val="22"/>
              </w:rPr>
              <w:t>, KD</w:t>
            </w:r>
            <w:r w:rsidRPr="00CD0746">
              <w:rPr>
                <w:rFonts w:ascii="Times New Roman" w:eastAsia="Times New Roman" w:hAnsi="Times New Roman" w:cs="Times New Roman"/>
                <w:sz w:val="17"/>
                <w:szCs w:val="17"/>
                <w:vertAlign w:val="subscript"/>
              </w:rPr>
              <w:t>2,5</w:t>
            </w:r>
            <w:r w:rsidRPr="00CD0746">
              <w:rPr>
                <w:rFonts w:ascii="Times New Roman" w:eastAsia="Times New Roman" w:hAnsi="Times New Roman" w:cs="Times New Roman"/>
                <w:sz w:val="22"/>
                <w:szCs w:val="22"/>
              </w:rPr>
              <w:t xml:space="preserve"> ir KD</w:t>
            </w:r>
            <w:r w:rsidRPr="00CD0746">
              <w:rPr>
                <w:rFonts w:ascii="Times New Roman" w:eastAsia="Times New Roman" w:hAnsi="Times New Roman" w:cs="Times New Roman"/>
                <w:sz w:val="17"/>
                <w:szCs w:val="17"/>
                <w:vertAlign w:val="subscript"/>
              </w:rPr>
              <w:t>10</w:t>
            </w:r>
            <w:r w:rsidRPr="00CD0746">
              <w:rPr>
                <w:rFonts w:ascii="Times New Roman" w:eastAsia="Times New Roman" w:hAnsi="Times New Roman" w:cs="Times New Roman"/>
                <w:sz w:val="22"/>
                <w:szCs w:val="22"/>
              </w:rPr>
              <w:t xml:space="preserve"> matavimo duomenų pateikimą viename grafike pasirinktam laiko intervalui; temperatūros, santykinės drėgmės, atmosferinio slėgio duomenų pateikimą viename grafike pasirinktam laiko intervalui; matavimo duomenų eksporto galimybes </w:t>
            </w:r>
            <w:proofErr w:type="spellStart"/>
            <w:r w:rsidRPr="00CD0746">
              <w:rPr>
                <w:rFonts w:ascii="Times New Roman" w:eastAsia="Times New Roman" w:hAnsi="Times New Roman" w:cs="Times New Roman"/>
                <w:sz w:val="22"/>
                <w:szCs w:val="22"/>
              </w:rPr>
              <w:t>xls</w:t>
            </w:r>
            <w:proofErr w:type="spellEnd"/>
            <w:r w:rsidRPr="00CD0746">
              <w:rPr>
                <w:rFonts w:ascii="Times New Roman" w:eastAsia="Times New Roman" w:hAnsi="Times New Roman" w:cs="Times New Roman"/>
                <w:sz w:val="22"/>
                <w:szCs w:val="22"/>
              </w:rPr>
              <w:t xml:space="preserve">, </w:t>
            </w:r>
            <w:proofErr w:type="spellStart"/>
            <w:r w:rsidRPr="00CD0746">
              <w:rPr>
                <w:rFonts w:ascii="Times New Roman" w:eastAsia="Times New Roman" w:hAnsi="Times New Roman" w:cs="Times New Roman"/>
                <w:sz w:val="22"/>
                <w:szCs w:val="22"/>
              </w:rPr>
              <w:t>txt</w:t>
            </w:r>
            <w:proofErr w:type="spellEnd"/>
            <w:r w:rsidRPr="00CD0746">
              <w:rPr>
                <w:rFonts w:ascii="Times New Roman" w:eastAsia="Times New Roman" w:hAnsi="Times New Roman" w:cs="Times New Roman"/>
                <w:sz w:val="22"/>
                <w:szCs w:val="22"/>
              </w:rPr>
              <w:t xml:space="preserve"> ar lygiaverčiais failų formatais. </w:t>
            </w:r>
          </w:p>
          <w:p w14:paraId="573EBCCE"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darbinis temperatūros diapazonas: ne mažesnis kaip -20 – +50 °C; </w:t>
            </w:r>
          </w:p>
          <w:p w14:paraId="1CDE1CF4" w14:textId="77777777" w:rsidR="00F33B14" w:rsidRPr="00CD0746" w:rsidRDefault="00F33B14" w:rsidP="00F33B14">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prietaiso išskiriamas triukšmo lygis ne daugiau kaip 50dB.  </w:t>
            </w:r>
          </w:p>
          <w:p w14:paraId="58CAF648" w14:textId="7C59BB27" w:rsidR="00F33B14" w:rsidRPr="0068612E" w:rsidRDefault="00F33B14" w:rsidP="0068612E">
            <w:pPr>
              <w:numPr>
                <w:ilvl w:val="0"/>
                <w:numId w:val="16"/>
              </w:numPr>
              <w:shd w:val="clear" w:color="auto" w:fill="FFFFFF"/>
              <w:spacing w:after="0" w:line="240" w:lineRule="auto"/>
              <w:ind w:right="158"/>
              <w:jc w:val="both"/>
              <w:textAlignment w:val="baseline"/>
              <w:rPr>
                <w:rFonts w:ascii="Times New Roman" w:eastAsia="Times New Roman" w:hAnsi="Times New Roman" w:cs="Times New Roman"/>
                <w:sz w:val="22"/>
                <w:szCs w:val="22"/>
              </w:rPr>
            </w:pPr>
            <w:r w:rsidRPr="00CD0746">
              <w:rPr>
                <w:rFonts w:ascii="Times New Roman" w:eastAsia="Times New Roman" w:hAnsi="Times New Roman" w:cs="Times New Roman"/>
                <w:sz w:val="22"/>
                <w:szCs w:val="22"/>
              </w:rPr>
              <w:t xml:space="preserve">prietaisas pritaikytas jį tvirtinti ant stulpo/kolonos ar panašaus elemento </w:t>
            </w:r>
            <w:r w:rsidR="006C7152">
              <w:rPr>
                <w:rFonts w:ascii="Times New Roman" w:eastAsia="Times New Roman" w:hAnsi="Times New Roman" w:cs="Times New Roman"/>
                <w:sz w:val="22"/>
                <w:szCs w:val="22"/>
              </w:rPr>
              <w:t xml:space="preserve">1,5 </w:t>
            </w:r>
            <w:r w:rsidRPr="00CD0746">
              <w:rPr>
                <w:rFonts w:ascii="Times New Roman" w:eastAsia="Times New Roman" w:hAnsi="Times New Roman" w:cs="Times New Roman"/>
                <w:sz w:val="22"/>
                <w:szCs w:val="22"/>
              </w:rPr>
              <w:t>–</w:t>
            </w:r>
            <w:r w:rsidR="006C7152">
              <w:rPr>
                <w:rFonts w:ascii="Times New Roman" w:eastAsia="Times New Roman" w:hAnsi="Times New Roman" w:cs="Times New Roman"/>
                <w:sz w:val="22"/>
                <w:szCs w:val="22"/>
              </w:rPr>
              <w:t xml:space="preserve"> </w:t>
            </w:r>
            <w:r w:rsidRPr="00CD0746">
              <w:rPr>
                <w:rFonts w:ascii="Times New Roman" w:eastAsia="Times New Roman" w:hAnsi="Times New Roman" w:cs="Times New Roman"/>
                <w:sz w:val="22"/>
                <w:szCs w:val="22"/>
              </w:rPr>
              <w:t>4 m aukštyje</w:t>
            </w:r>
            <w:r w:rsidR="006C7152">
              <w:rPr>
                <w:rFonts w:ascii="Times New Roman" w:eastAsia="Times New Roman" w:hAnsi="Times New Roman" w:cs="Times New Roman"/>
                <w:sz w:val="22"/>
                <w:szCs w:val="22"/>
              </w:rPr>
              <w:t xml:space="preserve"> nuo žemės paviršiaus</w:t>
            </w:r>
            <w:r w:rsidR="0068612E">
              <w:rPr>
                <w:rFonts w:ascii="Times New Roman" w:eastAsia="Times New Roman" w:hAnsi="Times New Roman" w:cs="Times New Roman"/>
                <w:sz w:val="22"/>
                <w:szCs w:val="22"/>
              </w:rPr>
              <w:t>.</w:t>
            </w:r>
          </w:p>
        </w:tc>
      </w:tr>
      <w:tr w:rsidR="00F33B14" w:rsidRPr="00CA50E3" w14:paraId="3784BF95"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0D284E7E"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1.6. </w:t>
            </w:r>
          </w:p>
        </w:tc>
        <w:tc>
          <w:tcPr>
            <w:tcW w:w="8691" w:type="dxa"/>
            <w:tcBorders>
              <w:top w:val="single" w:sz="6" w:space="0" w:color="auto"/>
              <w:left w:val="single" w:sz="6" w:space="0" w:color="auto"/>
              <w:bottom w:val="single" w:sz="6" w:space="0" w:color="auto"/>
              <w:right w:val="single" w:sz="6" w:space="0" w:color="auto"/>
            </w:tcBorders>
            <w:hideMark/>
          </w:tcPr>
          <w:p w14:paraId="5E5802ED" w14:textId="77777777" w:rsidR="00F33B14" w:rsidRPr="00CA50E3" w:rsidRDefault="00F33B14" w:rsidP="006C608A">
            <w:pPr>
              <w:spacing w:after="0" w:line="256" w:lineRule="auto"/>
              <w:ind w:right="333"/>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t>Kartu su AMS būtina pateikti: </w:t>
            </w:r>
          </w:p>
          <w:p w14:paraId="71751F0D" w14:textId="77777777" w:rsidR="00F33B14" w:rsidRPr="00CA50E3" w:rsidRDefault="00F33B14" w:rsidP="00F33B14">
            <w:pPr>
              <w:numPr>
                <w:ilvl w:val="0"/>
                <w:numId w:val="9"/>
              </w:numPr>
              <w:spacing w:after="0" w:line="256" w:lineRule="auto"/>
              <w:ind w:right="333"/>
              <w:jc w:val="both"/>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t xml:space="preserve">LTE </w:t>
            </w:r>
            <w:r w:rsidRPr="00CA50E3">
              <w:rPr>
                <w:rFonts w:ascii="Times New Roman" w:eastAsia="Times New Roman" w:hAnsi="Times New Roman" w:cs="Times New Roman"/>
                <w:color w:val="000000"/>
                <w:sz w:val="22"/>
                <w:szCs w:val="22"/>
                <w:lang w:eastAsia="en-US"/>
              </w:rPr>
              <w:t xml:space="preserve">modemą </w:t>
            </w:r>
            <w:r w:rsidRPr="00CA50E3">
              <w:rPr>
                <w:rFonts w:ascii="Times New Roman" w:eastAsia="Times New Roman" w:hAnsi="Times New Roman" w:cs="Times New Roman"/>
                <w:sz w:val="22"/>
                <w:szCs w:val="22"/>
                <w:lang w:eastAsia="en-US"/>
              </w:rPr>
              <w:t>(integruotą arba išorinį) matavimo duomenų persiuntimui į serverį (-</w:t>
            </w:r>
            <w:proofErr w:type="spellStart"/>
            <w:r w:rsidRPr="00CA50E3">
              <w:rPr>
                <w:rFonts w:ascii="Times New Roman" w:eastAsia="Times New Roman" w:hAnsi="Times New Roman" w:cs="Times New Roman"/>
                <w:sz w:val="22"/>
                <w:szCs w:val="22"/>
                <w:lang w:eastAsia="en-US"/>
              </w:rPr>
              <w:t>ius</w:t>
            </w:r>
            <w:proofErr w:type="spellEnd"/>
            <w:r w:rsidRPr="00CA50E3">
              <w:rPr>
                <w:rFonts w:ascii="Times New Roman" w:eastAsia="Times New Roman" w:hAnsi="Times New Roman" w:cs="Times New Roman"/>
                <w:sz w:val="22"/>
                <w:szCs w:val="22"/>
                <w:lang w:eastAsia="en-US"/>
              </w:rPr>
              <w:t>) ir nuotoliniam prietaiso valdymui užtikrinti, suderinamą su Lietuvoje eksploatuojamais mobiliojo ryšio tinklais. </w:t>
            </w:r>
          </w:p>
          <w:p w14:paraId="35353793" w14:textId="77777777" w:rsidR="00F33B14" w:rsidRDefault="00F33B14" w:rsidP="00F33B14">
            <w:pPr>
              <w:numPr>
                <w:ilvl w:val="0"/>
                <w:numId w:val="9"/>
              </w:numPr>
              <w:spacing w:after="0" w:line="256" w:lineRule="auto"/>
              <w:ind w:right="333"/>
              <w:jc w:val="both"/>
              <w:textAlignment w:val="baseline"/>
              <w:rPr>
                <w:rFonts w:ascii="Times New Roman" w:eastAsia="Times New Roman" w:hAnsi="Times New Roman" w:cs="Times New Roman"/>
                <w:sz w:val="22"/>
                <w:szCs w:val="22"/>
                <w:lang w:eastAsia="en-US"/>
              </w:rPr>
            </w:pPr>
            <w:r w:rsidRPr="00CA50E3">
              <w:rPr>
                <w:rFonts w:ascii="Times New Roman" w:eastAsia="Times New Roman" w:hAnsi="Times New Roman" w:cs="Times New Roman"/>
                <w:sz w:val="22"/>
                <w:szCs w:val="22"/>
                <w:lang w:eastAsia="en-US"/>
              </w:rPr>
              <w:t>Visas reikalingas priemones AMS tvirtinti prie stulpo ar kolonos.</w:t>
            </w:r>
          </w:p>
          <w:p w14:paraId="55A1D400" w14:textId="77777777" w:rsidR="00F33B14" w:rsidRDefault="00F33B14" w:rsidP="006C608A">
            <w:pPr>
              <w:spacing w:after="0" w:line="240" w:lineRule="auto"/>
              <w:ind w:right="333"/>
              <w:jc w:val="both"/>
              <w:textAlignment w:val="baseline"/>
              <w:rPr>
                <w:rFonts w:ascii="Times New Roman" w:eastAsia="Times New Roman" w:hAnsi="Times New Roman" w:cs="Times New Roman"/>
                <w:i/>
                <w:iCs/>
                <w:sz w:val="22"/>
                <w:szCs w:val="22"/>
              </w:rPr>
            </w:pPr>
          </w:p>
          <w:p w14:paraId="3C4ED66C" w14:textId="77777777" w:rsidR="00F33B14" w:rsidRPr="00CA50E3" w:rsidRDefault="00F33B14" w:rsidP="006C608A">
            <w:pPr>
              <w:spacing w:after="0" w:line="256" w:lineRule="auto"/>
              <w:ind w:right="333"/>
              <w:jc w:val="center"/>
              <w:textAlignment w:val="baseline"/>
              <w:rPr>
                <w:rFonts w:ascii="Times New Roman" w:eastAsia="Times New Roman" w:hAnsi="Times New Roman" w:cs="Times New Roman"/>
                <w:sz w:val="22"/>
                <w:szCs w:val="22"/>
                <w:lang w:eastAsia="en-US"/>
              </w:rPr>
            </w:pPr>
            <w:r w:rsidRPr="000056FF">
              <w:rPr>
                <w:rFonts w:ascii="Times New Roman" w:eastAsia="Times New Roman" w:hAnsi="Times New Roman" w:cs="Times New Roman"/>
                <w:i/>
                <w:iCs/>
                <w:sz w:val="22"/>
                <w:szCs w:val="22"/>
              </w:rPr>
              <w:t>Sutartyje numatyta, kad Kietųjų dalelių analizatorius ne rečiau kaip kas 3 mėnesiai turi būti kalibruojamas jo instaliavimo/eksploatavimo vietoje (neišmontuojant).</w:t>
            </w:r>
          </w:p>
        </w:tc>
      </w:tr>
      <w:tr w:rsidR="00F33B14" w:rsidRPr="00CA50E3" w14:paraId="5625A2C5"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AB68281" w14:textId="77777777" w:rsidR="00F33B14" w:rsidRPr="00CA50E3" w:rsidRDefault="00F33B14" w:rsidP="006C608A">
            <w:pPr>
              <w:spacing w:line="256" w:lineRule="auto"/>
              <w:ind w:right="333"/>
              <w:rPr>
                <w:rFonts w:ascii="Calibri" w:eastAsia="Calibri" w:hAnsi="Calibri" w:cs="Times New Roman"/>
                <w:sz w:val="22"/>
                <w:szCs w:val="22"/>
                <w:lang w:eastAsia="en-US"/>
              </w:rPr>
            </w:pPr>
          </w:p>
        </w:tc>
        <w:tc>
          <w:tcPr>
            <w:tcW w:w="8691" w:type="dxa"/>
            <w:tcBorders>
              <w:top w:val="single" w:sz="6" w:space="0" w:color="auto"/>
              <w:left w:val="single" w:sz="6" w:space="0" w:color="auto"/>
              <w:bottom w:val="single" w:sz="6" w:space="0" w:color="auto"/>
              <w:right w:val="single" w:sz="6" w:space="0" w:color="auto"/>
            </w:tcBorders>
            <w:shd w:val="clear" w:color="auto" w:fill="D9D9D9"/>
            <w:hideMark/>
          </w:tcPr>
          <w:p w14:paraId="46B984BA" w14:textId="77777777" w:rsidR="00F33B14" w:rsidRPr="00CA50E3" w:rsidRDefault="00F33B14" w:rsidP="006C608A">
            <w:pPr>
              <w:spacing w:after="0" w:line="240" w:lineRule="auto"/>
              <w:ind w:left="345"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 </w:t>
            </w:r>
            <w:r w:rsidRPr="00CA50E3">
              <w:rPr>
                <w:rFonts w:ascii="Times New Roman" w:eastAsia="Times New Roman" w:hAnsi="Times New Roman" w:cs="Times New Roman"/>
                <w:b/>
                <w:bCs/>
                <w:sz w:val="22"/>
                <w:szCs w:val="22"/>
              </w:rPr>
              <w:t>Reikalavimai</w:t>
            </w:r>
            <w:r w:rsidRPr="00CA50E3">
              <w:rPr>
                <w:rFonts w:ascii="Times New Roman" w:eastAsia="Times New Roman" w:hAnsi="Times New Roman" w:cs="Times New Roman"/>
                <w:sz w:val="22"/>
                <w:szCs w:val="22"/>
              </w:rPr>
              <w:t> </w:t>
            </w:r>
          </w:p>
        </w:tc>
      </w:tr>
      <w:tr w:rsidR="00F33B14" w:rsidRPr="00CA50E3" w14:paraId="0DB87CD8" w14:textId="77777777" w:rsidTr="006C608A">
        <w:trPr>
          <w:trHeight w:val="283"/>
        </w:trPr>
        <w:tc>
          <w:tcPr>
            <w:tcW w:w="951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7CE2392D"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b/>
                <w:bCs/>
                <w:i/>
                <w:iCs/>
                <w:sz w:val="24"/>
                <w:szCs w:val="24"/>
              </w:rPr>
              <w:t>Automatinis kietųjų dalelių matavimo indikatorinis jutiklis, 23 vnt.</w:t>
            </w:r>
          </w:p>
        </w:tc>
      </w:tr>
      <w:tr w:rsidR="00F33B14" w:rsidRPr="00CA50E3" w14:paraId="701B9898"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799A29EE"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2. </w:t>
            </w:r>
          </w:p>
        </w:tc>
        <w:tc>
          <w:tcPr>
            <w:tcW w:w="8691" w:type="dxa"/>
            <w:tcBorders>
              <w:top w:val="single" w:sz="6" w:space="0" w:color="auto"/>
              <w:left w:val="single" w:sz="6" w:space="0" w:color="auto"/>
              <w:bottom w:val="single" w:sz="6" w:space="0" w:color="auto"/>
              <w:right w:val="single" w:sz="6" w:space="0" w:color="auto"/>
            </w:tcBorders>
            <w:hideMark/>
          </w:tcPr>
          <w:p w14:paraId="2A4789E5" w14:textId="77777777" w:rsidR="00F33B14" w:rsidRPr="00CA50E3" w:rsidRDefault="00F33B14" w:rsidP="006C608A">
            <w:pPr>
              <w:spacing w:after="0" w:line="240" w:lineRule="auto"/>
              <w:ind w:right="333"/>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2"/>
                <w:szCs w:val="22"/>
              </w:rPr>
              <w:t>Automatinis nuolatinio veikimo kietųjų dalelių matavimo jutiklis oro kokybės vertinimui skirtas vykdyti matavimus lauko sąlygomis</w:t>
            </w:r>
            <w:r>
              <w:rPr>
                <w:rFonts w:ascii="Times New Roman" w:eastAsia="Times New Roman" w:hAnsi="Times New Roman" w:cs="Times New Roman"/>
                <w:sz w:val="22"/>
                <w:szCs w:val="22"/>
              </w:rPr>
              <w:t>:</w:t>
            </w:r>
          </w:p>
          <w:p w14:paraId="1581E88A"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nuolatinis KD</w:t>
            </w:r>
            <w:r w:rsidRPr="00CA50E3">
              <w:rPr>
                <w:rFonts w:ascii="Times New Roman" w:eastAsia="Times New Roman" w:hAnsi="Times New Roman" w:cs="Times New Roman"/>
                <w:sz w:val="17"/>
                <w:szCs w:val="17"/>
                <w:vertAlign w:val="subscript"/>
              </w:rPr>
              <w:t>1</w:t>
            </w:r>
            <w:r w:rsidRPr="00CA50E3">
              <w:rPr>
                <w:rFonts w:ascii="Times New Roman" w:eastAsia="Times New Roman" w:hAnsi="Times New Roman" w:cs="Times New Roman"/>
                <w:sz w:val="22"/>
                <w:szCs w:val="22"/>
              </w:rPr>
              <w:t>, KD</w:t>
            </w:r>
            <w:r w:rsidRPr="00CA50E3">
              <w:rPr>
                <w:rFonts w:ascii="Times New Roman" w:eastAsia="Times New Roman" w:hAnsi="Times New Roman" w:cs="Times New Roman"/>
                <w:sz w:val="17"/>
                <w:szCs w:val="17"/>
                <w:vertAlign w:val="subscript"/>
              </w:rPr>
              <w:t>2,5</w:t>
            </w:r>
            <w:r w:rsidRPr="00CA50E3">
              <w:rPr>
                <w:rFonts w:ascii="Times New Roman" w:eastAsia="Times New Roman" w:hAnsi="Times New Roman" w:cs="Times New Roman"/>
                <w:sz w:val="22"/>
                <w:szCs w:val="22"/>
              </w:rPr>
              <w:t xml:space="preserve"> ir KD</w:t>
            </w:r>
            <w:r w:rsidRPr="00CA50E3">
              <w:rPr>
                <w:rFonts w:ascii="Times New Roman" w:eastAsia="Times New Roman" w:hAnsi="Times New Roman" w:cs="Times New Roman"/>
                <w:sz w:val="17"/>
                <w:szCs w:val="17"/>
                <w:vertAlign w:val="subscript"/>
              </w:rPr>
              <w:t>10</w:t>
            </w:r>
            <w:r w:rsidRPr="00CA50E3">
              <w:rPr>
                <w:rFonts w:ascii="Times New Roman" w:eastAsia="Times New Roman" w:hAnsi="Times New Roman" w:cs="Times New Roman"/>
                <w:sz w:val="22"/>
                <w:szCs w:val="22"/>
              </w:rPr>
              <w:t xml:space="preserve"> stebėjimas vienu metu; </w:t>
            </w:r>
          </w:p>
          <w:p w14:paraId="33C2C183"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matavimo principas: optinė šviesos sklaida; </w:t>
            </w:r>
          </w:p>
          <w:p w14:paraId="51868E17"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lastRenderedPageBreak/>
              <w:t>optiškai matuojamų dalelių kanalų skaičius: ne mažiau kaip 8; </w:t>
            </w:r>
          </w:p>
          <w:p w14:paraId="3205D77B"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matavimo diapazonas (masės koncentracija) ne mažesnis kaip: nuo 0 iki 500 </w:t>
            </w:r>
            <w:proofErr w:type="spellStart"/>
            <w:r w:rsidRPr="00CA50E3">
              <w:rPr>
                <w:rFonts w:ascii="Times New Roman" w:eastAsia="Times New Roman" w:hAnsi="Times New Roman" w:cs="Times New Roman"/>
                <w:sz w:val="22"/>
                <w:szCs w:val="22"/>
              </w:rPr>
              <w:t>μg</w:t>
            </w:r>
            <w:proofErr w:type="spellEnd"/>
            <w:r w:rsidRPr="00CA50E3">
              <w:rPr>
                <w:rFonts w:ascii="Times New Roman" w:eastAsia="Times New Roman" w:hAnsi="Times New Roman" w:cs="Times New Roman"/>
                <w:sz w:val="22"/>
                <w:szCs w:val="22"/>
              </w:rPr>
              <w:t>/m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25285C55"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apatinė aptikimo riba: ne daugiau kaip 5 </w:t>
            </w:r>
            <w:proofErr w:type="spellStart"/>
            <w:r w:rsidRPr="00CA50E3">
              <w:rPr>
                <w:rFonts w:ascii="Times New Roman" w:eastAsia="Times New Roman" w:hAnsi="Times New Roman" w:cs="Times New Roman"/>
                <w:sz w:val="22"/>
                <w:szCs w:val="22"/>
              </w:rPr>
              <w:t>μg</w:t>
            </w:r>
            <w:proofErr w:type="spellEnd"/>
            <w:r w:rsidRPr="00CA50E3">
              <w:rPr>
                <w:rFonts w:ascii="Times New Roman" w:eastAsia="Times New Roman" w:hAnsi="Times New Roman" w:cs="Times New Roman"/>
                <w:sz w:val="22"/>
                <w:szCs w:val="22"/>
              </w:rPr>
              <w:t>/m</w:t>
            </w:r>
            <w:r w:rsidRPr="00CA50E3">
              <w:rPr>
                <w:rFonts w:ascii="Times New Roman" w:eastAsia="Times New Roman" w:hAnsi="Times New Roman" w:cs="Times New Roman"/>
                <w:sz w:val="17"/>
                <w:szCs w:val="17"/>
                <w:vertAlign w:val="superscript"/>
              </w:rPr>
              <w:t>3</w:t>
            </w:r>
            <w:r w:rsidRPr="00CA50E3">
              <w:rPr>
                <w:rFonts w:ascii="Times New Roman" w:eastAsia="Times New Roman" w:hAnsi="Times New Roman" w:cs="Times New Roman"/>
                <w:sz w:val="22"/>
                <w:szCs w:val="22"/>
              </w:rPr>
              <w:t>; </w:t>
            </w:r>
          </w:p>
          <w:p w14:paraId="186AE9C5"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maksimali matavimo neapibrėžtis: ne daugiau kaip 35 %; </w:t>
            </w:r>
          </w:p>
          <w:p w14:paraId="5896E994"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darbinis temperatūros diapazonas: ne mažesnis kaip -20 – +50 °C; </w:t>
            </w:r>
          </w:p>
          <w:p w14:paraId="308BC9C1"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apsauga nuo atmosferinio poveikio: ne žemesnė kaip IP44; </w:t>
            </w:r>
          </w:p>
          <w:p w14:paraId="7DC7B5AB"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būtini duomenų </w:t>
            </w:r>
            <w:proofErr w:type="spellStart"/>
            <w:r w:rsidRPr="00CA50E3">
              <w:rPr>
                <w:rFonts w:ascii="Times New Roman" w:eastAsia="Times New Roman" w:hAnsi="Times New Roman" w:cs="Times New Roman"/>
                <w:sz w:val="22"/>
                <w:szCs w:val="22"/>
              </w:rPr>
              <w:t>vidurkinimo</w:t>
            </w:r>
            <w:proofErr w:type="spellEnd"/>
            <w:r w:rsidRPr="00CA50E3">
              <w:rPr>
                <w:rFonts w:ascii="Times New Roman" w:eastAsia="Times New Roman" w:hAnsi="Times New Roman" w:cs="Times New Roman"/>
                <w:sz w:val="22"/>
                <w:szCs w:val="22"/>
              </w:rPr>
              <w:t xml:space="preserve"> laikotarpiai: 60 min ir 24 val.; </w:t>
            </w:r>
          </w:p>
          <w:p w14:paraId="7191690A" w14:textId="7CDDA005" w:rsidR="00F33B14" w:rsidRPr="00CA50E3" w:rsidRDefault="00F33B14" w:rsidP="00F33B14">
            <w:pPr>
              <w:numPr>
                <w:ilvl w:val="0"/>
                <w:numId w:val="15"/>
              </w:numPr>
              <w:shd w:val="clear" w:color="auto" w:fill="FFFFFF"/>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tinka montuoti ant stulpo/kolonos ar prie sienos </w:t>
            </w:r>
            <w:r w:rsidR="0096437E">
              <w:rPr>
                <w:rFonts w:ascii="Times New Roman" w:eastAsia="Times New Roman" w:hAnsi="Times New Roman" w:cs="Times New Roman"/>
                <w:sz w:val="22"/>
                <w:szCs w:val="22"/>
              </w:rPr>
              <w:t>2</w:t>
            </w:r>
            <w:r w:rsidRPr="00CA50E3">
              <w:rPr>
                <w:rFonts w:ascii="Times New Roman" w:eastAsia="Times New Roman" w:hAnsi="Times New Roman" w:cs="Times New Roman"/>
                <w:sz w:val="22"/>
                <w:szCs w:val="22"/>
              </w:rPr>
              <w:t>–4 m aukštyje; </w:t>
            </w:r>
          </w:p>
          <w:p w14:paraId="727791A7" w14:textId="77777777" w:rsidR="00F33B14" w:rsidRPr="00CA50E3" w:rsidRDefault="00F33B14" w:rsidP="00F33B14">
            <w:pPr>
              <w:numPr>
                <w:ilvl w:val="0"/>
                <w:numId w:val="15"/>
              </w:num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 xml:space="preserve">vidinė atmintinė geba išsaugoti mažiausiai 1 mėnesio duomenis </w:t>
            </w:r>
            <w:proofErr w:type="spellStart"/>
            <w:r w:rsidRPr="00CA50E3">
              <w:rPr>
                <w:rFonts w:ascii="Times New Roman" w:eastAsia="Times New Roman" w:hAnsi="Times New Roman" w:cs="Times New Roman"/>
                <w:sz w:val="22"/>
                <w:szCs w:val="22"/>
              </w:rPr>
              <w:t>vidurkinant</w:t>
            </w:r>
            <w:proofErr w:type="spellEnd"/>
            <w:r w:rsidRPr="00CA50E3">
              <w:rPr>
                <w:rFonts w:ascii="Times New Roman" w:eastAsia="Times New Roman" w:hAnsi="Times New Roman" w:cs="Times New Roman"/>
                <w:sz w:val="22"/>
                <w:szCs w:val="22"/>
              </w:rPr>
              <w:t xml:space="preserve"> ir išsaugant kas 10 min.</w:t>
            </w:r>
          </w:p>
        </w:tc>
      </w:tr>
      <w:tr w:rsidR="00F33B14" w:rsidRPr="00CA50E3" w14:paraId="1859FB48"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6DB9F2D5"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lastRenderedPageBreak/>
              <w:t>2.1.</w:t>
            </w:r>
          </w:p>
        </w:tc>
        <w:tc>
          <w:tcPr>
            <w:tcW w:w="8691" w:type="dxa"/>
            <w:tcBorders>
              <w:top w:val="single" w:sz="6" w:space="0" w:color="auto"/>
              <w:left w:val="single" w:sz="6" w:space="0" w:color="auto"/>
              <w:bottom w:val="single" w:sz="6" w:space="0" w:color="auto"/>
              <w:right w:val="single" w:sz="6" w:space="0" w:color="auto"/>
            </w:tcBorders>
            <w:hideMark/>
          </w:tcPr>
          <w:p w14:paraId="11A5B9B6" w14:textId="77777777" w:rsidR="00F33B14" w:rsidRPr="00CA50E3" w:rsidRDefault="00F33B14" w:rsidP="006C608A">
            <w:p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Kartu su kietųjų dalelių matavimo indikatoriniais jutikliais:</w:t>
            </w:r>
          </w:p>
          <w:p w14:paraId="1DD236FD" w14:textId="77777777" w:rsidR="00F33B14" w:rsidRPr="00CA50E3" w:rsidRDefault="00F33B14" w:rsidP="00F33B14">
            <w:pPr>
              <w:numPr>
                <w:ilvl w:val="0"/>
                <w:numId w:val="10"/>
              </w:numPr>
              <w:spacing w:after="0" w:line="240" w:lineRule="auto"/>
              <w:ind w:right="333" w:firstLine="391"/>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LTE modemas (integruotas arba išorinis) matavimo duomenų persiuntimui į serverį (-</w:t>
            </w:r>
            <w:proofErr w:type="spellStart"/>
            <w:r w:rsidRPr="00CA50E3">
              <w:rPr>
                <w:rFonts w:ascii="Times New Roman" w:eastAsia="Times New Roman" w:hAnsi="Times New Roman" w:cs="Times New Roman"/>
                <w:sz w:val="22"/>
                <w:szCs w:val="22"/>
              </w:rPr>
              <w:t>ius</w:t>
            </w:r>
            <w:proofErr w:type="spellEnd"/>
            <w:r w:rsidRPr="00CA50E3">
              <w:rPr>
                <w:rFonts w:ascii="Times New Roman" w:eastAsia="Times New Roman" w:hAnsi="Times New Roman" w:cs="Times New Roman"/>
                <w:sz w:val="22"/>
                <w:szCs w:val="22"/>
              </w:rPr>
              <w:t>) ir nuotoliniam prietaiso valdymui užtikrinti, suderinamas su Lietuvoje eksploatuojamais mobiliojo ryšio tinklais; </w:t>
            </w:r>
          </w:p>
          <w:p w14:paraId="24944068" w14:textId="77777777" w:rsidR="00F33B14" w:rsidRPr="00CA50E3" w:rsidRDefault="00F33B14" w:rsidP="00F33B14">
            <w:pPr>
              <w:numPr>
                <w:ilvl w:val="0"/>
                <w:numId w:val="10"/>
              </w:numPr>
              <w:spacing w:after="0" w:line="240" w:lineRule="auto"/>
              <w:ind w:right="333" w:firstLine="391"/>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sistema turi nepertraukiamai registruoti ir išsaugoti išmatuotus duomenis, taip pat juos persiųsti internetu į serverį; </w:t>
            </w:r>
          </w:p>
          <w:p w14:paraId="6677ADF8" w14:textId="77777777" w:rsidR="00F33B14" w:rsidRPr="00CA50E3" w:rsidRDefault="00F33B14" w:rsidP="00F33B14">
            <w:pPr>
              <w:numPr>
                <w:ilvl w:val="0"/>
                <w:numId w:val="10"/>
              </w:numPr>
              <w:spacing w:after="0" w:line="240" w:lineRule="auto"/>
              <w:ind w:right="333" w:firstLine="391"/>
              <w:jc w:val="both"/>
              <w:textAlignment w:val="baseline"/>
              <w:rPr>
                <w:rFonts w:ascii="Times New Roman" w:eastAsia="Times New Roman" w:hAnsi="Times New Roman" w:cs="Times New Roman"/>
                <w:color w:val="000000"/>
                <w:sz w:val="22"/>
                <w:szCs w:val="22"/>
              </w:rPr>
            </w:pPr>
            <w:r w:rsidRPr="00CA50E3">
              <w:rPr>
                <w:rFonts w:ascii="Times New Roman" w:eastAsia="Times New Roman" w:hAnsi="Times New Roman" w:cs="Times New Roman"/>
                <w:sz w:val="22"/>
                <w:szCs w:val="22"/>
              </w:rPr>
              <w:t xml:space="preserve">Visas </w:t>
            </w:r>
            <w:r w:rsidRPr="00CA50E3">
              <w:rPr>
                <w:rFonts w:ascii="Times New Roman" w:eastAsia="Times New Roman" w:hAnsi="Times New Roman" w:cs="Times New Roman"/>
                <w:color w:val="000000"/>
                <w:sz w:val="22"/>
                <w:szCs w:val="22"/>
              </w:rPr>
              <w:t xml:space="preserve">reikalingas priemones indikatorinių jutiklių tvirtinti prie stulpo, kolonos ar sienos. </w:t>
            </w:r>
          </w:p>
        </w:tc>
      </w:tr>
      <w:tr w:rsidR="00F33B14" w:rsidRPr="00CA50E3" w14:paraId="09412664" w14:textId="77777777" w:rsidTr="006C608A">
        <w:trPr>
          <w:trHeight w:val="283"/>
        </w:trPr>
        <w:tc>
          <w:tcPr>
            <w:tcW w:w="819" w:type="dxa"/>
            <w:tcBorders>
              <w:top w:val="single" w:sz="6" w:space="0" w:color="auto"/>
              <w:left w:val="single" w:sz="6" w:space="0" w:color="auto"/>
              <w:bottom w:val="single" w:sz="6" w:space="0" w:color="auto"/>
              <w:right w:val="single" w:sz="6" w:space="0" w:color="auto"/>
            </w:tcBorders>
            <w:vAlign w:val="center"/>
            <w:hideMark/>
          </w:tcPr>
          <w:p w14:paraId="4F09BA1E" w14:textId="77777777" w:rsidR="00F33B14" w:rsidRPr="00CA50E3" w:rsidRDefault="00F33B14" w:rsidP="006C608A">
            <w:pPr>
              <w:spacing w:after="0" w:line="240" w:lineRule="auto"/>
              <w:ind w:right="333"/>
              <w:jc w:val="center"/>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2.2.</w:t>
            </w:r>
          </w:p>
        </w:tc>
        <w:tc>
          <w:tcPr>
            <w:tcW w:w="8691" w:type="dxa"/>
            <w:tcBorders>
              <w:top w:val="single" w:sz="6" w:space="0" w:color="auto"/>
              <w:left w:val="single" w:sz="6" w:space="0" w:color="auto"/>
              <w:bottom w:val="single" w:sz="6" w:space="0" w:color="auto"/>
              <w:right w:val="single" w:sz="6" w:space="0" w:color="auto"/>
            </w:tcBorders>
            <w:hideMark/>
          </w:tcPr>
          <w:p w14:paraId="4335FD3F" w14:textId="77777777" w:rsidR="00F33B14" w:rsidRPr="009F6D30" w:rsidRDefault="00F33B14" w:rsidP="006C608A">
            <w:pPr>
              <w:spacing w:after="0" w:line="240" w:lineRule="auto"/>
              <w:ind w:right="333"/>
              <w:jc w:val="both"/>
              <w:textAlignment w:val="baseline"/>
              <w:rPr>
                <w:rFonts w:ascii="Times New Roman" w:eastAsia="Times New Roman" w:hAnsi="Times New Roman" w:cs="Times New Roman"/>
                <w:sz w:val="22"/>
                <w:szCs w:val="22"/>
              </w:rPr>
            </w:pPr>
            <w:r w:rsidRPr="00CA50E3">
              <w:rPr>
                <w:rFonts w:ascii="Times New Roman" w:eastAsia="Times New Roman" w:hAnsi="Times New Roman" w:cs="Times New Roman"/>
                <w:sz w:val="22"/>
                <w:szCs w:val="22"/>
              </w:rPr>
              <w:t>Jeigu garantiniu laikotarpiu perkančioji organizacija nustato, kad kietųjų dalelių matavimo jutiklio parodymai yra nekokybiški (neatitinka pirkimo techninės specifikacijos reikalavimų), tiekėjas privalo atlikti jutiklio kietųjų dalelių matavimo ekvivalentiškumo pamatiniam KD matavimo metodui testą ir pateikti galutinio testo teigiamą vertinimą arba jutiklį pakeisti nauju jutikliu ir suteikti jam ne trumpesnį kaip 2 metų garantinį laikotarpį</w:t>
            </w:r>
            <w:r>
              <w:rPr>
                <w:rFonts w:ascii="Times New Roman" w:eastAsia="Times New Roman" w:hAnsi="Times New Roman" w:cs="Times New Roman"/>
                <w:sz w:val="22"/>
                <w:szCs w:val="22"/>
              </w:rPr>
              <w:t>.</w:t>
            </w:r>
          </w:p>
        </w:tc>
      </w:tr>
    </w:tbl>
    <w:p w14:paraId="236A8F44" w14:textId="77777777" w:rsidR="00F33B14" w:rsidRPr="00CA50E3" w:rsidRDefault="00F33B14" w:rsidP="00F33B14">
      <w:pPr>
        <w:spacing w:after="0" w:line="240" w:lineRule="auto"/>
        <w:ind w:right="333"/>
        <w:jc w:val="both"/>
        <w:textAlignment w:val="baseline"/>
        <w:rPr>
          <w:rFonts w:ascii="Segoe UI" w:eastAsia="Times New Roman" w:hAnsi="Segoe UI" w:cs="Segoe UI"/>
          <w:sz w:val="18"/>
          <w:szCs w:val="18"/>
        </w:rPr>
      </w:pPr>
      <w:r w:rsidRPr="00CA50E3">
        <w:rPr>
          <w:rFonts w:ascii="Times New Roman" w:eastAsia="Times New Roman" w:hAnsi="Times New Roman" w:cs="Times New Roman"/>
          <w:sz w:val="24"/>
          <w:szCs w:val="24"/>
        </w:rPr>
        <w:t>  </w:t>
      </w:r>
    </w:p>
    <w:p w14:paraId="4A06DB60" w14:textId="2EAE0BCC" w:rsidR="00F33B14" w:rsidRPr="00CA50E3" w:rsidRDefault="00F33B14" w:rsidP="00F33B14">
      <w:pPr>
        <w:shd w:val="clear" w:color="auto" w:fill="FFFFFF"/>
        <w:spacing w:after="0" w:line="240" w:lineRule="auto"/>
        <w:ind w:right="333" w:firstLine="709"/>
        <w:textAlignment w:val="baseline"/>
        <w:rPr>
          <w:rFonts w:ascii="Segoe UI" w:eastAsia="Times New Roman" w:hAnsi="Segoe UI" w:cs="Segoe UI"/>
          <w:sz w:val="18"/>
          <w:szCs w:val="18"/>
        </w:rPr>
      </w:pPr>
      <w:r w:rsidRPr="00CA50E3">
        <w:rPr>
          <w:rFonts w:ascii="Times New Roman" w:eastAsia="Times New Roman" w:hAnsi="Times New Roman" w:cs="Times New Roman"/>
          <w:b/>
          <w:bCs/>
          <w:sz w:val="24"/>
          <w:szCs w:val="24"/>
        </w:rPr>
        <w:t>Duomenų rinkimas, laikymas, siuntimas, atvaizdavimas ir viešinimas:</w:t>
      </w:r>
      <w:r w:rsidRPr="00CA50E3">
        <w:rPr>
          <w:rFonts w:ascii="Times New Roman" w:eastAsia="Times New Roman" w:hAnsi="Times New Roman" w:cs="Times New Roman"/>
          <w:sz w:val="24"/>
          <w:szCs w:val="24"/>
        </w:rPr>
        <w:t> </w:t>
      </w:r>
    </w:p>
    <w:p w14:paraId="041ACA25" w14:textId="77777777" w:rsidR="00F33B14" w:rsidRPr="00CD0746" w:rsidRDefault="00F33B14" w:rsidP="00F33B14">
      <w:pPr>
        <w:numPr>
          <w:ilvl w:val="0"/>
          <w:numId w:val="11"/>
        </w:numPr>
        <w:shd w:val="clear" w:color="auto" w:fill="FFFFFF"/>
        <w:spacing w:after="0" w:line="240" w:lineRule="auto"/>
        <w:ind w:left="0" w:right="49"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 xml:space="preserve">duomenys iš analizatorių ir </w:t>
      </w:r>
      <w:r w:rsidRPr="00CD0746">
        <w:rPr>
          <w:rFonts w:ascii="Times New Roman" w:eastAsia="Times New Roman" w:hAnsi="Times New Roman" w:cs="Times New Roman"/>
          <w:sz w:val="24"/>
          <w:szCs w:val="24"/>
        </w:rPr>
        <w:t>AMS siunčiami į duomenų bazę esančią “debesyje” ir ten kaupiami. Duomenys iš AMS (tik iš AMS) turi būti siunčiami į Aplinkos apsaugos agentūrą suderintu formatu. Turi būti galimas dubliuotas duomenų siuntimas į perkančiosios organizacijos nurodytą serverį. </w:t>
      </w:r>
    </w:p>
    <w:p w14:paraId="12C99FDF" w14:textId="77777777" w:rsidR="00F33B14" w:rsidRPr="00CA50E3" w:rsidRDefault="00F33B14" w:rsidP="00F33B14">
      <w:pPr>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D0746">
        <w:rPr>
          <w:rFonts w:ascii="Times New Roman" w:eastAsia="Times New Roman" w:hAnsi="Times New Roman" w:cs="Times New Roman"/>
          <w:sz w:val="24"/>
          <w:szCs w:val="24"/>
        </w:rPr>
        <w:t xml:space="preserve">duomenų atvaizdavimas. Turi būti pateikta „debesyje“ </w:t>
      </w:r>
      <w:r w:rsidRPr="00CD0746">
        <w:rPr>
          <w:rFonts w:ascii="Times New Roman" w:eastAsia="Times New Roman" w:hAnsi="Times New Roman" w:cs="Times New Roman"/>
          <w:color w:val="000000"/>
          <w:sz w:val="24"/>
          <w:szCs w:val="24"/>
        </w:rPr>
        <w:t xml:space="preserve">integruojama programinė platforma </w:t>
      </w:r>
      <w:r w:rsidRPr="00CD0746">
        <w:rPr>
          <w:rFonts w:ascii="Times New Roman" w:eastAsia="Times New Roman" w:hAnsi="Times New Roman" w:cs="Times New Roman"/>
          <w:sz w:val="24"/>
          <w:szCs w:val="24"/>
        </w:rPr>
        <w:t>(įranga) kuri būtų susieta su internetine</w:t>
      </w:r>
      <w:r w:rsidRPr="00CA50E3">
        <w:rPr>
          <w:rFonts w:ascii="Times New Roman" w:eastAsia="Times New Roman" w:hAnsi="Times New Roman" w:cs="Times New Roman"/>
          <w:sz w:val="24"/>
          <w:szCs w:val="24"/>
        </w:rPr>
        <w:t xml:space="preserve"> nuoroda. Pateiktą nuorodą turi būti galima įkelti į perkančiosios organizacijos interneto svetainę. Paspaudus nuorodą turi būti pateikiamas interaktyvus Vilniaus rajono žemėlapis su išdėstytais faktiniais tyrimų taškais, kiekviename taške nurodytas naudojamos įrangos tipas (ekvivalentinė – AMS, indikatorinė – </w:t>
      </w:r>
      <w:proofErr w:type="spellStart"/>
      <w:r w:rsidRPr="00CA50E3">
        <w:rPr>
          <w:rFonts w:ascii="Times New Roman" w:eastAsia="Times New Roman" w:hAnsi="Times New Roman" w:cs="Times New Roman"/>
          <w:sz w:val="24"/>
          <w:szCs w:val="24"/>
        </w:rPr>
        <w:t>jutiklinė</w:t>
      </w:r>
      <w:proofErr w:type="spellEnd"/>
      <w:r w:rsidRPr="00CA50E3">
        <w:rPr>
          <w:rFonts w:ascii="Times New Roman" w:eastAsia="Times New Roman" w:hAnsi="Times New Roman" w:cs="Times New Roman"/>
          <w:sz w:val="24"/>
          <w:szCs w:val="24"/>
        </w:rPr>
        <w:t xml:space="preserve"> stotis), pateikiamas oro užterštumo lygis kietosiomis dalelėmis apibūdinant rėžiais, ir atitinkamai spalvomis indikuojant kietųjų dalelių koncentraciją (gera – žalia, 0-20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vidutinė – geltona, 20-50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bloga – raudona, 50-100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labai bloga – tamsiai raudona &gt;100 µg/m</w:t>
      </w:r>
      <w:r w:rsidRPr="00CA50E3">
        <w:rPr>
          <w:rFonts w:ascii="Times New Roman" w:eastAsia="Times New Roman" w:hAnsi="Times New Roman" w:cs="Times New Roman"/>
          <w:sz w:val="19"/>
          <w:szCs w:val="19"/>
          <w:vertAlign w:val="superscript"/>
        </w:rPr>
        <w:t>3</w:t>
      </w:r>
      <w:r w:rsidRPr="00CA50E3">
        <w:rPr>
          <w:rFonts w:ascii="Times New Roman" w:eastAsia="Times New Roman" w:hAnsi="Times New Roman" w:cs="Times New Roman"/>
          <w:sz w:val="24"/>
          <w:szCs w:val="24"/>
        </w:rPr>
        <w:t>), taip pat nurodyti skaitines valandos vidurkių ribas.</w:t>
      </w:r>
      <w:r w:rsidRPr="00CA50E3">
        <w:rPr>
          <w:rFonts w:ascii="Times New Roman" w:eastAsia="Times New Roman" w:hAnsi="Times New Roman" w:cs="Times New Roman"/>
          <w:color w:val="FF0000"/>
          <w:sz w:val="24"/>
          <w:szCs w:val="24"/>
        </w:rPr>
        <w:t>  </w:t>
      </w:r>
    </w:p>
    <w:p w14:paraId="5C06EADA" w14:textId="77777777" w:rsidR="00F33B14" w:rsidRPr="00CA50E3" w:rsidRDefault="00F33B14" w:rsidP="00331777">
      <w:pPr>
        <w:numPr>
          <w:ilvl w:val="0"/>
          <w:numId w:val="13"/>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Interaktyvi programinė platforma turi gebėti automatiškai įvertinti matavimo duomenis (skaičiuoti 1 valandos, 24 valandų koncentracijos vidurkius, taip pat grafike pateikti matavimų duomenis pasirinktame laiko intervale iš visų matuojamų vietų pagal KD</w:t>
      </w:r>
      <w:r w:rsidRPr="00CA50E3">
        <w:rPr>
          <w:rFonts w:ascii="Times New Roman" w:eastAsia="Times New Roman" w:hAnsi="Times New Roman" w:cs="Times New Roman"/>
          <w:sz w:val="19"/>
          <w:szCs w:val="19"/>
          <w:vertAlign w:val="subscript"/>
        </w:rPr>
        <w:t>1</w:t>
      </w:r>
      <w:r w:rsidRPr="00CA50E3">
        <w:rPr>
          <w:rFonts w:ascii="Times New Roman" w:eastAsia="Times New Roman" w:hAnsi="Times New Roman" w:cs="Times New Roman"/>
          <w:sz w:val="24"/>
          <w:szCs w:val="24"/>
        </w:rPr>
        <w:t>, KD</w:t>
      </w:r>
      <w:r w:rsidRPr="00CA50E3">
        <w:rPr>
          <w:rFonts w:ascii="Times New Roman" w:eastAsia="Times New Roman" w:hAnsi="Times New Roman" w:cs="Times New Roman"/>
          <w:sz w:val="19"/>
          <w:szCs w:val="19"/>
          <w:vertAlign w:val="subscript"/>
        </w:rPr>
        <w:t>2,5</w:t>
      </w:r>
      <w:r w:rsidRPr="00CA50E3">
        <w:rPr>
          <w:rFonts w:ascii="Times New Roman" w:eastAsia="Times New Roman" w:hAnsi="Times New Roman" w:cs="Times New Roman"/>
          <w:sz w:val="24"/>
          <w:szCs w:val="24"/>
        </w:rPr>
        <w:t xml:space="preserve"> ir KD</w:t>
      </w:r>
      <w:r w:rsidRPr="00CA50E3">
        <w:rPr>
          <w:rFonts w:ascii="Times New Roman" w:eastAsia="Times New Roman" w:hAnsi="Times New Roman" w:cs="Times New Roman"/>
          <w:sz w:val="19"/>
          <w:szCs w:val="19"/>
          <w:vertAlign w:val="subscript"/>
        </w:rPr>
        <w:t>10</w:t>
      </w:r>
      <w:r w:rsidRPr="00CA50E3">
        <w:rPr>
          <w:rFonts w:ascii="Times New Roman" w:eastAsia="Times New Roman" w:hAnsi="Times New Roman" w:cs="Times New Roman"/>
          <w:sz w:val="24"/>
          <w:szCs w:val="24"/>
        </w:rPr>
        <w:t xml:space="preserve"> kietąsias daleles, turi būti galimybė eksportuoti (atsisiųsti) matavimo duomenis </w:t>
      </w:r>
      <w:proofErr w:type="spellStart"/>
      <w:r w:rsidRPr="00CA50E3">
        <w:rPr>
          <w:rFonts w:ascii="Times New Roman" w:eastAsia="Times New Roman" w:hAnsi="Times New Roman" w:cs="Times New Roman"/>
          <w:sz w:val="24"/>
          <w:szCs w:val="24"/>
        </w:rPr>
        <w:t>xls</w:t>
      </w:r>
      <w:proofErr w:type="spellEnd"/>
      <w:r w:rsidRPr="00CA50E3">
        <w:rPr>
          <w:rFonts w:ascii="Times New Roman" w:eastAsia="Times New Roman" w:hAnsi="Times New Roman" w:cs="Times New Roman"/>
          <w:sz w:val="24"/>
          <w:szCs w:val="24"/>
        </w:rPr>
        <w:t xml:space="preserve">, </w:t>
      </w:r>
      <w:proofErr w:type="spellStart"/>
      <w:r w:rsidRPr="00CA50E3">
        <w:rPr>
          <w:rFonts w:ascii="Times New Roman" w:eastAsia="Times New Roman" w:hAnsi="Times New Roman" w:cs="Times New Roman"/>
          <w:sz w:val="24"/>
          <w:szCs w:val="24"/>
        </w:rPr>
        <w:t>txt</w:t>
      </w:r>
      <w:proofErr w:type="spellEnd"/>
      <w:r w:rsidRPr="00CA50E3">
        <w:rPr>
          <w:rFonts w:ascii="Times New Roman" w:eastAsia="Times New Roman" w:hAnsi="Times New Roman" w:cs="Times New Roman"/>
          <w:sz w:val="24"/>
          <w:szCs w:val="24"/>
        </w:rPr>
        <w:t xml:space="preserve"> ar lygiaverčiais duomenų formatais; </w:t>
      </w:r>
    </w:p>
    <w:p w14:paraId="106C99EB" w14:textId="77777777" w:rsidR="00F33B14" w:rsidRPr="00CA50E3" w:rsidRDefault="00F33B14" w:rsidP="00F33B14">
      <w:pPr>
        <w:numPr>
          <w:ilvl w:val="0"/>
          <w:numId w:val="14"/>
        </w:numPr>
        <w:shd w:val="clear" w:color="auto" w:fill="FFFFFF"/>
        <w:spacing w:after="0" w:line="240" w:lineRule="auto"/>
        <w:ind w:left="0" w:firstLine="709"/>
        <w:jc w:val="both"/>
        <w:textAlignment w:val="baseline"/>
        <w:rPr>
          <w:rFonts w:ascii="Times New Roman" w:eastAsia="Times New Roman" w:hAnsi="Times New Roman" w:cs="Times New Roman"/>
          <w:sz w:val="24"/>
          <w:szCs w:val="24"/>
        </w:rPr>
      </w:pPr>
      <w:r w:rsidRPr="00CA50E3">
        <w:rPr>
          <w:rFonts w:ascii="Times New Roman" w:eastAsia="Times New Roman" w:hAnsi="Times New Roman" w:cs="Times New Roman"/>
          <w:sz w:val="24"/>
          <w:szCs w:val="24"/>
        </w:rPr>
        <w:t>Programinės platformos (įrangos) atnaujinimai nemokamai tiekiami ne mažiau kaip 3 metus; Jeigu programinė platforma (įranga) su terminuota licencija, licencijos trukmė turi būti ne mažiau kaip 3 metai. </w:t>
      </w:r>
    </w:p>
    <w:bookmarkEnd w:id="0"/>
    <w:p w14:paraId="1481E201" w14:textId="77777777" w:rsidR="002F4C91" w:rsidRDefault="002F4C91"/>
    <w:sectPr w:rsidR="002F4C9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2C85" w14:textId="77777777" w:rsidR="00F33B14" w:rsidRDefault="00F33B14" w:rsidP="00F33B14">
      <w:pPr>
        <w:spacing w:after="0" w:line="240" w:lineRule="auto"/>
      </w:pPr>
      <w:r>
        <w:separator/>
      </w:r>
    </w:p>
  </w:endnote>
  <w:endnote w:type="continuationSeparator" w:id="0">
    <w:p w14:paraId="011FC68B" w14:textId="77777777" w:rsidR="00F33B14" w:rsidRDefault="00F33B14" w:rsidP="00F3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72DF" w14:textId="77777777" w:rsidR="00F33B14" w:rsidRDefault="00F33B14" w:rsidP="00F33B14">
      <w:pPr>
        <w:spacing w:after="0" w:line="240" w:lineRule="auto"/>
      </w:pPr>
      <w:r>
        <w:separator/>
      </w:r>
    </w:p>
  </w:footnote>
  <w:footnote w:type="continuationSeparator" w:id="0">
    <w:p w14:paraId="4C3B3841" w14:textId="77777777" w:rsidR="00F33B14" w:rsidRDefault="00F33B14" w:rsidP="00F33B14">
      <w:pPr>
        <w:spacing w:after="0" w:line="240" w:lineRule="auto"/>
      </w:pPr>
      <w:r>
        <w:continuationSeparator/>
      </w:r>
    </w:p>
  </w:footnote>
  <w:footnote w:id="1">
    <w:p w14:paraId="3159955A" w14:textId="77777777" w:rsidR="00F33B14" w:rsidRDefault="00F33B14" w:rsidP="00F33B14">
      <w:pPr>
        <w:pStyle w:val="Puslapioinaostekstas"/>
        <w:rPr>
          <w:rFonts w:ascii="Calibri" w:eastAsia="Calibri" w:hAnsi="Calibri"/>
          <w:b/>
          <w:bCs/>
        </w:rPr>
      </w:pPr>
      <w:r>
        <w:rPr>
          <w:rStyle w:val="Puslapioinaosnuoroda"/>
        </w:rPr>
        <w:footnoteRef/>
      </w:r>
      <w:r>
        <w:t xml:space="preserve">  Standartų lygiavertiškumo įrodymas priskiriamas tiekėjo atsakomybei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51A"/>
    <w:multiLevelType w:val="multilevel"/>
    <w:tmpl w:val="B2807B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A67"/>
    <w:multiLevelType w:val="multilevel"/>
    <w:tmpl w:val="27264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55486"/>
    <w:multiLevelType w:val="multilevel"/>
    <w:tmpl w:val="E5F815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5C3B"/>
    <w:multiLevelType w:val="multilevel"/>
    <w:tmpl w:val="0DD029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C4C00"/>
    <w:multiLevelType w:val="multilevel"/>
    <w:tmpl w:val="C46632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222DA"/>
    <w:multiLevelType w:val="hybridMultilevel"/>
    <w:tmpl w:val="949EE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240821"/>
    <w:multiLevelType w:val="multilevel"/>
    <w:tmpl w:val="30220C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A6D37"/>
    <w:multiLevelType w:val="multilevel"/>
    <w:tmpl w:val="529A73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3511DF"/>
    <w:multiLevelType w:val="multilevel"/>
    <w:tmpl w:val="A76458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002E3"/>
    <w:multiLevelType w:val="multilevel"/>
    <w:tmpl w:val="CC0C7E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14C5A"/>
    <w:multiLevelType w:val="multilevel"/>
    <w:tmpl w:val="B92690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F39F2"/>
    <w:multiLevelType w:val="multilevel"/>
    <w:tmpl w:val="740087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AB1D87"/>
    <w:multiLevelType w:val="multilevel"/>
    <w:tmpl w:val="03BE12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348AE"/>
    <w:multiLevelType w:val="hybridMultilevel"/>
    <w:tmpl w:val="E0F01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E1231C"/>
    <w:multiLevelType w:val="multilevel"/>
    <w:tmpl w:val="547ED4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B091E"/>
    <w:multiLevelType w:val="multilevel"/>
    <w:tmpl w:val="D6D43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3722103">
    <w:abstractNumId w:val="7"/>
  </w:num>
  <w:num w:numId="2" w16cid:durableId="136919700">
    <w:abstractNumId w:val="15"/>
  </w:num>
  <w:num w:numId="3" w16cid:durableId="1387949827">
    <w:abstractNumId w:val="3"/>
  </w:num>
  <w:num w:numId="4" w16cid:durableId="658004418">
    <w:abstractNumId w:val="4"/>
  </w:num>
  <w:num w:numId="5" w16cid:durableId="2712014">
    <w:abstractNumId w:val="6"/>
  </w:num>
  <w:num w:numId="6" w16cid:durableId="744300977">
    <w:abstractNumId w:val="0"/>
  </w:num>
  <w:num w:numId="7" w16cid:durableId="589001492">
    <w:abstractNumId w:val="11"/>
  </w:num>
  <w:num w:numId="8" w16cid:durableId="277374674">
    <w:abstractNumId w:val="2"/>
  </w:num>
  <w:num w:numId="9" w16cid:durableId="1875576998">
    <w:abstractNumId w:val="1"/>
  </w:num>
  <w:num w:numId="10" w16cid:durableId="1577863090">
    <w:abstractNumId w:val="10"/>
  </w:num>
  <w:num w:numId="11" w16cid:durableId="282875">
    <w:abstractNumId w:val="12"/>
  </w:num>
  <w:num w:numId="12" w16cid:durableId="1297370002">
    <w:abstractNumId w:val="8"/>
  </w:num>
  <w:num w:numId="13" w16cid:durableId="815073436">
    <w:abstractNumId w:val="14"/>
  </w:num>
  <w:num w:numId="14" w16cid:durableId="785388179">
    <w:abstractNumId w:val="9"/>
  </w:num>
  <w:num w:numId="15" w16cid:durableId="736630931">
    <w:abstractNumId w:val="13"/>
  </w:num>
  <w:num w:numId="16" w16cid:durableId="1726564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F2"/>
    <w:rsid w:val="002F4C91"/>
    <w:rsid w:val="00331777"/>
    <w:rsid w:val="00446CCB"/>
    <w:rsid w:val="00503F3E"/>
    <w:rsid w:val="00652B08"/>
    <w:rsid w:val="0068612E"/>
    <w:rsid w:val="006C7152"/>
    <w:rsid w:val="0079144B"/>
    <w:rsid w:val="0096437E"/>
    <w:rsid w:val="00C125E3"/>
    <w:rsid w:val="00C772F2"/>
    <w:rsid w:val="00DB2DA6"/>
    <w:rsid w:val="00F33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5C4C"/>
  <w15:chartTrackingRefBased/>
  <w15:docId w15:val="{D3979B71-DA10-404C-899C-0A6FE2C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B1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77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7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72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72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72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72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72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72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72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72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72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72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72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72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72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72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72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72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72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72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72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72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72F2"/>
    <w:rPr>
      <w:i/>
      <w:iCs/>
      <w:color w:val="404040" w:themeColor="text1" w:themeTint="BF"/>
    </w:rPr>
  </w:style>
  <w:style w:type="paragraph" w:styleId="Sraopastraipa">
    <w:name w:val="List Paragraph"/>
    <w:basedOn w:val="prastasis"/>
    <w:uiPriority w:val="34"/>
    <w:qFormat/>
    <w:rsid w:val="00C772F2"/>
    <w:pPr>
      <w:ind w:left="720"/>
      <w:contextualSpacing/>
    </w:pPr>
  </w:style>
  <w:style w:type="character" w:styleId="Rykuspabraukimas">
    <w:name w:val="Intense Emphasis"/>
    <w:basedOn w:val="Numatytasispastraiposriftas"/>
    <w:uiPriority w:val="21"/>
    <w:qFormat/>
    <w:rsid w:val="00C772F2"/>
    <w:rPr>
      <w:i/>
      <w:iCs/>
      <w:color w:val="0F4761" w:themeColor="accent1" w:themeShade="BF"/>
    </w:rPr>
  </w:style>
  <w:style w:type="paragraph" w:styleId="Iskirtacitata">
    <w:name w:val="Intense Quote"/>
    <w:basedOn w:val="prastasis"/>
    <w:next w:val="prastasis"/>
    <w:link w:val="IskirtacitataDiagrama"/>
    <w:uiPriority w:val="30"/>
    <w:qFormat/>
    <w:rsid w:val="00C77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72F2"/>
    <w:rPr>
      <w:i/>
      <w:iCs/>
      <w:color w:val="0F4761" w:themeColor="accent1" w:themeShade="BF"/>
    </w:rPr>
  </w:style>
  <w:style w:type="character" w:styleId="Rykinuoroda">
    <w:name w:val="Intense Reference"/>
    <w:basedOn w:val="Numatytasispastraiposriftas"/>
    <w:uiPriority w:val="32"/>
    <w:qFormat/>
    <w:rsid w:val="00C772F2"/>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F33B1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33B1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33B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6054</Words>
  <Characters>3452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5</cp:revision>
  <dcterms:created xsi:type="dcterms:W3CDTF">2025-10-14T05:37:00Z</dcterms:created>
  <dcterms:modified xsi:type="dcterms:W3CDTF">2025-10-15T06:22:00Z</dcterms:modified>
</cp:coreProperties>
</file>