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3BCE" w14:textId="0E79B841" w:rsidR="006C3064" w:rsidRDefault="006C3064" w:rsidP="008D694A">
      <w:pPr>
        <w:spacing w:after="0" w:line="240" w:lineRule="auto"/>
        <w:jc w:val="right"/>
        <w:rPr>
          <w:rFonts w:asciiTheme="majorBidi" w:hAnsiTheme="majorBidi" w:cstheme="majorBidi"/>
          <w:b/>
          <w:color w:val="000000"/>
          <w:szCs w:val="24"/>
        </w:rPr>
      </w:pPr>
    </w:p>
    <w:p w14:paraId="038574B3" w14:textId="77777777" w:rsidR="008D694A" w:rsidRPr="00656E67" w:rsidRDefault="008D694A" w:rsidP="006C3064">
      <w:pPr>
        <w:spacing w:after="0" w:line="240" w:lineRule="auto"/>
        <w:jc w:val="center"/>
        <w:rPr>
          <w:rFonts w:asciiTheme="majorBidi" w:hAnsiTheme="majorBidi" w:cstheme="majorBidi"/>
          <w:b/>
          <w:color w:val="000000"/>
          <w:szCs w:val="24"/>
        </w:rPr>
      </w:pPr>
    </w:p>
    <w:p w14:paraId="0C1519D1" w14:textId="77777777" w:rsidR="006C3064" w:rsidRPr="00656E67" w:rsidRDefault="006C3064" w:rsidP="006C3064">
      <w:pPr>
        <w:spacing w:after="0" w:line="240" w:lineRule="auto"/>
        <w:jc w:val="center"/>
        <w:rPr>
          <w:rFonts w:asciiTheme="majorBidi" w:hAnsiTheme="majorBidi" w:cstheme="majorBidi"/>
          <w:b/>
          <w:color w:val="000000"/>
          <w:szCs w:val="24"/>
        </w:rPr>
      </w:pPr>
      <w:r w:rsidRPr="00656E67">
        <w:rPr>
          <w:rFonts w:asciiTheme="majorBidi" w:hAnsiTheme="majorBidi" w:cstheme="majorBidi"/>
          <w:b/>
          <w:color w:val="000000"/>
          <w:szCs w:val="24"/>
        </w:rPr>
        <w:t>SUSITARIMAS DĖL ASMENS DUOMENŲ TVARKYMO</w:t>
      </w:r>
    </w:p>
    <w:p w14:paraId="208C2172"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3AEBE6EF" w14:textId="1080660E" w:rsidR="006C3064" w:rsidRPr="00656E67" w:rsidRDefault="006C3064" w:rsidP="006C3064">
      <w:pPr>
        <w:spacing w:after="0" w:line="240" w:lineRule="auto"/>
        <w:jc w:val="center"/>
        <w:rPr>
          <w:rFonts w:asciiTheme="majorBidi" w:hAnsiTheme="majorBidi" w:cstheme="majorBidi"/>
          <w:color w:val="000000"/>
          <w:szCs w:val="24"/>
        </w:rPr>
      </w:pPr>
      <w:r w:rsidRPr="00656E67">
        <w:rPr>
          <w:rFonts w:asciiTheme="majorBidi" w:hAnsiTheme="majorBidi" w:cstheme="majorBidi"/>
          <w:iCs/>
          <w:color w:val="000000"/>
          <w:szCs w:val="24"/>
        </w:rPr>
        <w:t>202</w:t>
      </w:r>
      <w:r>
        <w:rPr>
          <w:rFonts w:asciiTheme="majorBidi" w:hAnsiTheme="majorBidi" w:cstheme="majorBidi"/>
          <w:iCs/>
          <w:color w:val="000000"/>
          <w:szCs w:val="24"/>
        </w:rPr>
        <w:t xml:space="preserve">5 </w:t>
      </w:r>
      <w:r w:rsidRPr="00656E67">
        <w:rPr>
          <w:rFonts w:asciiTheme="majorBidi" w:hAnsiTheme="majorBidi" w:cstheme="majorBidi"/>
          <w:iCs/>
          <w:color w:val="000000"/>
          <w:szCs w:val="24"/>
        </w:rPr>
        <w:t xml:space="preserve">m. </w:t>
      </w:r>
    </w:p>
    <w:p w14:paraId="0707347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3A74AAAC" w14:textId="538E78A7" w:rsidR="006C3064" w:rsidRPr="00656E67" w:rsidRDefault="006C3064" w:rsidP="006C3064">
      <w:pPr>
        <w:spacing w:after="0" w:line="240" w:lineRule="auto"/>
        <w:ind w:firstLine="851"/>
        <w:jc w:val="both"/>
        <w:rPr>
          <w:rFonts w:asciiTheme="majorBidi" w:hAnsiTheme="majorBidi" w:cstheme="majorBidi"/>
          <w:b/>
          <w:i/>
          <w:color w:val="000000"/>
          <w:szCs w:val="24"/>
          <w:highlight w:val="yellow"/>
        </w:rPr>
      </w:pPr>
      <w:r w:rsidRPr="00656E67">
        <w:rPr>
          <w:rFonts w:asciiTheme="majorBidi" w:hAnsiTheme="majorBidi" w:cstheme="majorBidi"/>
          <w:color w:val="000000"/>
          <w:szCs w:val="24"/>
        </w:rPr>
        <w:t>Šis susitarimas dėl asmens duomenų tvarkymo (toliau – Susitarimas) reguliuoja asmens duomenų tvarkymo santykius, kylančius iš</w:t>
      </w:r>
      <w:r w:rsidR="004E5E8E">
        <w:rPr>
          <w:rFonts w:asciiTheme="majorBidi" w:hAnsiTheme="majorBidi" w:cstheme="majorBidi"/>
          <w:color w:val="000000"/>
          <w:szCs w:val="24"/>
        </w:rPr>
        <w:t xml:space="preserve"> Namų ūkiuose susidariusio</w:t>
      </w:r>
      <w:r w:rsidRPr="00656E67">
        <w:rPr>
          <w:rFonts w:asciiTheme="majorBidi" w:hAnsiTheme="majorBidi" w:cstheme="majorBidi"/>
          <w:color w:val="000000"/>
          <w:szCs w:val="24"/>
        </w:rPr>
        <w:t xml:space="preserve"> </w:t>
      </w:r>
      <w:r w:rsidR="00382B05">
        <w:rPr>
          <w:rFonts w:asciiTheme="majorBidi" w:hAnsiTheme="majorBidi" w:cstheme="majorBidi"/>
          <w:color w:val="000000"/>
          <w:szCs w:val="24"/>
        </w:rPr>
        <w:t>a</w:t>
      </w:r>
      <w:r w:rsidR="00933D6D">
        <w:rPr>
          <w:rFonts w:asciiTheme="majorBidi" w:hAnsiTheme="majorBidi" w:cstheme="majorBidi"/>
          <w:color w:val="000000"/>
          <w:szCs w:val="24"/>
        </w:rPr>
        <w:t>sbesto</w:t>
      </w:r>
      <w:r w:rsidR="00382B05">
        <w:rPr>
          <w:rFonts w:asciiTheme="majorBidi" w:hAnsiTheme="majorBidi" w:cstheme="majorBidi"/>
          <w:color w:val="000000"/>
          <w:szCs w:val="24"/>
        </w:rPr>
        <w:t xml:space="preserve"> atliekų tvarkymo</w:t>
      </w:r>
      <w:r w:rsidR="00933D6D">
        <w:rPr>
          <w:rFonts w:asciiTheme="majorBidi" w:hAnsiTheme="majorBidi" w:cstheme="majorBidi"/>
          <w:color w:val="000000"/>
          <w:szCs w:val="24"/>
        </w:rPr>
        <w:t xml:space="preserve"> </w:t>
      </w:r>
      <w:r w:rsidRPr="00656E67">
        <w:rPr>
          <w:rFonts w:asciiTheme="majorBidi" w:hAnsiTheme="majorBidi" w:cstheme="majorBidi"/>
          <w:color w:val="000000"/>
          <w:szCs w:val="24"/>
        </w:rPr>
        <w:t xml:space="preserve">paslaugų teikimo sutarties (toliau – Sutartis) ir susiklosčiusius tarp </w:t>
      </w:r>
      <w:r w:rsidR="006B20B0">
        <w:rPr>
          <w:rFonts w:asciiTheme="majorBidi" w:hAnsiTheme="majorBidi" w:cstheme="majorBidi"/>
          <w:color w:val="000000"/>
          <w:szCs w:val="24"/>
        </w:rPr>
        <w:t>Tiekėjo</w:t>
      </w:r>
      <w:r w:rsidRPr="00656E67">
        <w:rPr>
          <w:rFonts w:asciiTheme="majorBidi" w:hAnsiTheme="majorBidi" w:cstheme="majorBidi"/>
          <w:color w:val="000000"/>
          <w:szCs w:val="24"/>
        </w:rPr>
        <w:t xml:space="preserve"> </w:t>
      </w:r>
      <w:r w:rsidR="00524056">
        <w:rPr>
          <w:rFonts w:asciiTheme="majorBidi" w:hAnsiTheme="majorBidi" w:cstheme="majorBidi"/>
          <w:color w:val="000000"/>
          <w:szCs w:val="24"/>
        </w:rPr>
        <w:t>(</w:t>
      </w:r>
      <w:r w:rsidR="0062664B" w:rsidRPr="0062664B">
        <w:rPr>
          <w:rFonts w:asciiTheme="majorBidi" w:hAnsiTheme="majorBidi" w:cstheme="majorBidi"/>
          <w:i/>
          <w:iCs/>
          <w:color w:val="000000"/>
          <w:szCs w:val="24"/>
        </w:rPr>
        <w:t>įmonės pavadinimas</w:t>
      </w:r>
      <w:r w:rsidR="00524056">
        <w:rPr>
          <w:rFonts w:asciiTheme="majorBidi" w:hAnsiTheme="majorBidi" w:cstheme="majorBidi"/>
          <w:b/>
          <w:bCs/>
          <w:color w:val="000000"/>
          <w:szCs w:val="24"/>
        </w:rPr>
        <w:t>)</w:t>
      </w:r>
      <w:r w:rsidRPr="00656E67">
        <w:rPr>
          <w:rFonts w:asciiTheme="majorBidi" w:hAnsiTheme="majorBidi" w:cstheme="majorBidi"/>
          <w:color w:val="000000"/>
          <w:szCs w:val="24"/>
        </w:rPr>
        <w:t xml:space="preserve">, veikiančio kaip duomenų tvarkytojas, ir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(Kėdainių rajono savivaldybės administracija) veikiančio kaip duomenų valdytojas. </w:t>
      </w:r>
      <w:r w:rsidR="006B20B0">
        <w:rPr>
          <w:rFonts w:asciiTheme="majorBidi" w:hAnsiTheme="majorBidi" w:cstheme="majorBidi"/>
          <w:color w:val="000000"/>
          <w:szCs w:val="24"/>
        </w:rPr>
        <w:t>Tiekėjas</w:t>
      </w:r>
      <w:r w:rsidRPr="00656E67">
        <w:rPr>
          <w:rFonts w:asciiTheme="majorBidi" w:hAnsiTheme="majorBidi" w:cstheme="majorBidi"/>
          <w:color w:val="000000"/>
          <w:szCs w:val="24"/>
        </w:rPr>
        <w:t xml:space="preserve"> ir </w:t>
      </w:r>
      <w:r w:rsidR="00C71E2B">
        <w:rPr>
          <w:rFonts w:asciiTheme="majorBidi" w:hAnsiTheme="majorBidi" w:cstheme="majorBidi"/>
          <w:color w:val="000000"/>
          <w:szCs w:val="24"/>
        </w:rPr>
        <w:t>Pirkėjas</w:t>
      </w:r>
      <w:r w:rsidRPr="00656E67">
        <w:rPr>
          <w:rFonts w:asciiTheme="majorBidi" w:hAnsiTheme="majorBidi" w:cstheme="majorBidi"/>
          <w:color w:val="000000"/>
          <w:szCs w:val="24"/>
        </w:rPr>
        <w:t xml:space="preserve"> kartu vadinami Šalimis, o kiekvienas atskirai – Šalimi. </w:t>
      </w:r>
    </w:p>
    <w:p w14:paraId="28C4627A"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Susitarimas yra neatsiejama Sutarties dalis. Susitarimas nepakeičia jokių kitų Sutarties nuostatų, sąlygų ar terminų, išskyrus tuos atvejus, susijusius su asmens duomenų tvarkymu, kurie specialiai aptarti šiame Susitarime. </w:t>
      </w:r>
    </w:p>
    <w:p w14:paraId="11029B92"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2C16DAD3"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3D59FA1" w14:textId="77777777" w:rsidR="006C3064" w:rsidRPr="00656E67" w:rsidRDefault="006C3064" w:rsidP="006C3064">
      <w:pPr>
        <w:spacing w:after="0" w:line="240" w:lineRule="auto"/>
        <w:jc w:val="both"/>
        <w:rPr>
          <w:rFonts w:asciiTheme="majorBidi" w:hAnsiTheme="majorBidi" w:cstheme="majorBidi"/>
          <w:color w:val="000000"/>
          <w:szCs w:val="24"/>
        </w:rPr>
      </w:pPr>
    </w:p>
    <w:p w14:paraId="3559A833"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 SKYRIUS</w:t>
      </w:r>
    </w:p>
    <w:p w14:paraId="4B9675A8"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ASMENS DUOMENŲ TVARKYMAS</w:t>
      </w:r>
    </w:p>
    <w:p w14:paraId="662C92A8" w14:textId="77777777" w:rsidR="006C3064" w:rsidRPr="00656E67" w:rsidRDefault="006C3064" w:rsidP="006C3064">
      <w:pPr>
        <w:spacing w:after="0" w:line="240" w:lineRule="auto"/>
        <w:jc w:val="both"/>
        <w:rPr>
          <w:rFonts w:asciiTheme="majorBidi" w:hAnsiTheme="majorBidi" w:cstheme="majorBidi"/>
          <w:color w:val="000000"/>
          <w:szCs w:val="24"/>
        </w:rPr>
      </w:pPr>
    </w:p>
    <w:p w14:paraId="5703350F" w14:textId="2BEC111E" w:rsidR="006C3064" w:rsidRPr="00656E67" w:rsidRDefault="006B20B0" w:rsidP="006C3064">
      <w:pPr>
        <w:numPr>
          <w:ilvl w:val="1"/>
          <w:numId w:val="1"/>
        </w:numPr>
        <w:spacing w:after="0" w:line="240" w:lineRule="auto"/>
        <w:ind w:left="0" w:firstLine="851"/>
        <w:contextualSpacing/>
        <w:jc w:val="both"/>
        <w:rPr>
          <w:rFonts w:asciiTheme="majorBidi" w:hAnsiTheme="majorBidi" w:cstheme="majorBidi"/>
          <w:color w:val="000000"/>
          <w:szCs w:val="24"/>
        </w:rPr>
      </w:pPr>
      <w:r>
        <w:rPr>
          <w:rFonts w:asciiTheme="majorBidi" w:hAnsiTheme="majorBidi" w:cstheme="majorBidi"/>
          <w:color w:val="000000"/>
          <w:szCs w:val="24"/>
        </w:rPr>
        <w:t>Tiekėjas</w:t>
      </w:r>
      <w:r w:rsidR="006C3064" w:rsidRPr="00656E67">
        <w:rPr>
          <w:rFonts w:asciiTheme="majorBidi" w:hAnsiTheme="majorBidi" w:cstheme="majorBidi"/>
          <w:color w:val="000000"/>
          <w:szCs w:val="24"/>
        </w:rPr>
        <w:t xml:space="preserve"> įsipareigoja: </w:t>
      </w:r>
    </w:p>
    <w:p w14:paraId="31176E38" w14:textId="3F943035"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įgyvendinti protingai prieinamas technines bei organizacines priemones, užtikrinančias, kad </w:t>
      </w:r>
      <w:r w:rsidR="00AF2299">
        <w:rPr>
          <w:rFonts w:asciiTheme="majorBidi" w:hAnsiTheme="majorBidi" w:cstheme="majorBidi"/>
          <w:color w:val="000000"/>
          <w:szCs w:val="24"/>
        </w:rPr>
        <w:t>Tiekėjo</w:t>
      </w:r>
      <w:r w:rsidRPr="00656E67">
        <w:rPr>
          <w:rFonts w:asciiTheme="majorBidi" w:hAnsiTheme="majorBidi" w:cstheme="majorBidi"/>
          <w:color w:val="000000"/>
          <w:szCs w:val="24"/>
        </w:rPr>
        <w:t xml:space="preserve"> pagal Susitarimo nuostatas vykdomas asmens duomenų tvarkymas atitiktų Asmens duomenų apsaugos teisės aktų reikalavimus bei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nurodymus dėl tvarkomų asmens duomenų saugumo;</w:t>
      </w:r>
    </w:p>
    <w:p w14:paraId="6AEC3827" w14:textId="5F5CD1A5"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tvarkyti Susitarimo V skyriuje nurodytus asmens duomenis tik pagal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pateiktus dokumentais įformintus rašytinius nurodymus, išskyrus atvejus, kai taikomi teisės aktai reikalauja duomenis tvarkyti nesant tokių nurodymų. </w:t>
      </w:r>
      <w:r w:rsidR="00C71E2B">
        <w:rPr>
          <w:rFonts w:asciiTheme="majorBidi" w:hAnsiTheme="majorBidi" w:cstheme="majorBidi"/>
          <w:color w:val="000000"/>
          <w:szCs w:val="24"/>
        </w:rPr>
        <w:t>Pirkėjas</w:t>
      </w:r>
      <w:r w:rsidRPr="00656E67">
        <w:rPr>
          <w:rFonts w:asciiTheme="majorBidi" w:hAnsiTheme="majorBidi" w:cstheme="majorBidi"/>
          <w:color w:val="000000"/>
          <w:szCs w:val="24"/>
        </w:rPr>
        <w:t xml:space="preserve"> informuoja </w:t>
      </w:r>
      <w:r w:rsidR="00AF2299">
        <w:rPr>
          <w:rFonts w:asciiTheme="majorBidi" w:hAnsiTheme="majorBidi" w:cstheme="majorBidi"/>
          <w:color w:val="000000"/>
          <w:szCs w:val="24"/>
        </w:rPr>
        <w:t>Tiekėją</w:t>
      </w:r>
      <w:r w:rsidRPr="00656E67">
        <w:rPr>
          <w:rFonts w:asciiTheme="majorBidi" w:hAnsiTheme="majorBidi" w:cstheme="majorBidi"/>
          <w:color w:val="000000"/>
          <w:szCs w:val="24"/>
        </w:rPr>
        <w:t xml:space="preserve">, jei atsiranda kliūčių laikytis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nurodymų;</w:t>
      </w:r>
    </w:p>
    <w:p w14:paraId="033319E5" w14:textId="6AE16682"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imtis visų protingai prieinamų priemonių užtikrinti darbuotojų ar kitų pasitelkiamų subjektų, turinčių prieigą prie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valdomų asmens duomenų, patikimumą. </w:t>
      </w:r>
      <w:r w:rsidR="006B20B0">
        <w:rPr>
          <w:rFonts w:asciiTheme="majorBidi" w:hAnsiTheme="majorBidi" w:cstheme="majorBidi"/>
          <w:color w:val="000000"/>
          <w:szCs w:val="24"/>
        </w:rPr>
        <w:t>Tie</w:t>
      </w:r>
      <w:r w:rsidRPr="00656E67">
        <w:rPr>
          <w:rFonts w:asciiTheme="majorBidi" w:hAnsiTheme="majorBidi" w:cstheme="majorBidi"/>
          <w:color w:val="000000"/>
          <w:szCs w:val="24"/>
        </w:rPr>
        <w:t>kėjas užtikrina, kad su minėtais asmenimis bus sudaryti konfidencialumo susitarimai, arba juos saistys teisiškai įpareigojantys konfidencialumo įsipareigojimai;</w:t>
      </w:r>
    </w:p>
    <w:p w14:paraId="5A75250E" w14:textId="26ED386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atsižvelgdamas į duomenų tvarkymo pobūdį, imtis protingų priemonių padėti </w:t>
      </w:r>
      <w:r w:rsidR="00C71E2B">
        <w:rPr>
          <w:rFonts w:asciiTheme="majorBidi" w:hAnsiTheme="majorBidi" w:cstheme="majorBidi"/>
          <w:color w:val="000000"/>
          <w:szCs w:val="24"/>
        </w:rPr>
        <w:t>Pirkėjui</w:t>
      </w:r>
      <w:r w:rsidRPr="00656E67">
        <w:rPr>
          <w:rFonts w:asciiTheme="majorBidi" w:hAnsiTheme="majorBidi" w:cstheme="majorBidi"/>
          <w:color w:val="000000"/>
          <w:szCs w:val="24"/>
        </w:rPr>
        <w:t xml:space="preserve"> taikyti tinkamas technines ir organizacines priemones, kiek tai įmanoma, kad būtų įvykdyta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pareiga atsakyti į duomenų subjektų pateikiamus prašymus, jiems naudojantis BDAR nustatytomis duomenų subjekto teisėmis. Nepaisant to, kas išdėstyta šiame punkte aukščiau, Šalys sutinka, kad už duomenų subjektų ir trečiųjų asmenų paklausimų ir skundų dėl asmens duomenų nagrinėjimą ir sprendimą yra atsakingas </w:t>
      </w:r>
      <w:r w:rsidR="00C71E2B">
        <w:rPr>
          <w:rFonts w:asciiTheme="majorBidi" w:hAnsiTheme="majorBidi" w:cstheme="majorBidi"/>
          <w:color w:val="000000"/>
          <w:szCs w:val="24"/>
        </w:rPr>
        <w:t>Pirkėjas</w:t>
      </w:r>
      <w:r w:rsidRPr="00656E67">
        <w:rPr>
          <w:rFonts w:asciiTheme="majorBidi" w:hAnsiTheme="majorBidi" w:cstheme="majorBidi"/>
          <w:color w:val="000000"/>
          <w:szCs w:val="24"/>
        </w:rPr>
        <w:t>;</w:t>
      </w:r>
    </w:p>
    <w:p w14:paraId="5B1B7323" w14:textId="7FF79CB0"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atsižvelgdamas į duomenų tvarkymo pobūdį bei turimą informaciją, imtis protingų priemonių padėti </w:t>
      </w:r>
      <w:r w:rsidR="00C71E2B">
        <w:rPr>
          <w:rFonts w:asciiTheme="majorBidi" w:hAnsiTheme="majorBidi" w:cstheme="majorBidi"/>
          <w:color w:val="000000"/>
          <w:szCs w:val="24"/>
        </w:rPr>
        <w:t>Pirkėjui</w:t>
      </w:r>
      <w:r w:rsidRPr="00656E67">
        <w:rPr>
          <w:rFonts w:asciiTheme="majorBidi" w:hAnsiTheme="majorBidi" w:cstheme="majorBidi"/>
          <w:color w:val="000000"/>
          <w:szCs w:val="24"/>
        </w:rPr>
        <w:t xml:space="preserve">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471CE985" w14:textId="1091E353" w:rsidR="006C3064" w:rsidRPr="00656E67" w:rsidRDefault="00C71E2B"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Pr>
          <w:rFonts w:asciiTheme="majorBidi" w:hAnsiTheme="majorBidi" w:cstheme="majorBidi"/>
          <w:color w:val="000000"/>
          <w:szCs w:val="24"/>
        </w:rPr>
        <w:t>Pirkėjo</w:t>
      </w:r>
      <w:r w:rsidR="006C3064" w:rsidRPr="00656E67">
        <w:rPr>
          <w:rFonts w:asciiTheme="majorBidi" w:hAnsiTheme="majorBidi" w:cstheme="majorBidi"/>
          <w:color w:val="000000"/>
          <w:szCs w:val="24"/>
        </w:rPr>
        <w:t xml:space="preserve"> prašymu, imtis protingų priemonių nutraukti duomenų tvarkymą po Susitarimo pasibaigimo, ir – jei to pageidauja </w:t>
      </w:r>
      <w:r>
        <w:rPr>
          <w:rFonts w:asciiTheme="majorBidi" w:hAnsiTheme="majorBidi" w:cstheme="majorBidi"/>
          <w:color w:val="000000"/>
          <w:szCs w:val="24"/>
        </w:rPr>
        <w:t>Pirkėjas</w:t>
      </w:r>
      <w:r w:rsidR="006C3064" w:rsidRPr="00656E67">
        <w:rPr>
          <w:rFonts w:asciiTheme="majorBidi" w:hAnsiTheme="majorBidi" w:cstheme="majorBidi"/>
          <w:color w:val="000000"/>
          <w:szCs w:val="24"/>
        </w:rPr>
        <w:t xml:space="preserve"> ir jei kitaip nenumato taikomi Europos Sąjungos ar </w:t>
      </w:r>
      <w:r w:rsidR="006C3064" w:rsidRPr="00656E67">
        <w:rPr>
          <w:rFonts w:asciiTheme="majorBidi" w:hAnsiTheme="majorBidi" w:cstheme="majorBidi"/>
          <w:color w:val="000000"/>
          <w:szCs w:val="24"/>
        </w:rPr>
        <w:lastRenderedPageBreak/>
        <w:t xml:space="preserve">Lietuvos Respublikos teisės aktai – imtis protingų priemonių ištrinti arba kitaip padaryti neprieinamais ir nenaudojamais, arba grąžinti </w:t>
      </w:r>
      <w:r>
        <w:rPr>
          <w:rFonts w:asciiTheme="majorBidi" w:hAnsiTheme="majorBidi" w:cstheme="majorBidi"/>
          <w:color w:val="000000"/>
          <w:szCs w:val="24"/>
        </w:rPr>
        <w:t>Pirkėjui</w:t>
      </w:r>
      <w:r w:rsidR="006C3064" w:rsidRPr="00656E67">
        <w:rPr>
          <w:rFonts w:asciiTheme="majorBidi" w:hAnsiTheme="majorBidi" w:cstheme="majorBidi"/>
          <w:color w:val="000000"/>
          <w:szCs w:val="24"/>
        </w:rPr>
        <w:t xml:space="preserve"> visus asmens duomenis, kartu ištrinant arba kitaip padarant neprieinamais visas turimas jų kopijas. Pažymėtina, kad </w:t>
      </w:r>
      <w:r w:rsidR="006B20B0">
        <w:rPr>
          <w:rFonts w:asciiTheme="majorBidi" w:hAnsiTheme="majorBidi" w:cstheme="majorBidi"/>
          <w:color w:val="000000"/>
          <w:szCs w:val="24"/>
        </w:rPr>
        <w:t>Tiekėjas</w:t>
      </w:r>
      <w:r w:rsidR="006C3064" w:rsidRPr="00656E67">
        <w:rPr>
          <w:rFonts w:asciiTheme="majorBidi" w:hAnsiTheme="majorBidi" w:cstheme="majorBidi"/>
          <w:color w:val="000000"/>
          <w:szCs w:val="24"/>
        </w:rPr>
        <w:t xml:space="preserve"> asmens duomenis tvarko ir saugo galiojančių jo veiklos sritį reglamentuojančių teisės aktų nustatyta tvarka ir nustatytą terminą.</w:t>
      </w:r>
    </w:p>
    <w:p w14:paraId="3B376B0F" w14:textId="5DE3CBD5" w:rsidR="006C3064" w:rsidRPr="00656E67" w:rsidRDefault="00C71E2B" w:rsidP="006C3064">
      <w:pPr>
        <w:numPr>
          <w:ilvl w:val="1"/>
          <w:numId w:val="1"/>
        </w:numPr>
        <w:tabs>
          <w:tab w:val="left" w:pos="1418"/>
        </w:tabs>
        <w:spacing w:after="0" w:line="240" w:lineRule="auto"/>
        <w:ind w:firstLine="131"/>
        <w:contextualSpacing/>
        <w:jc w:val="both"/>
        <w:rPr>
          <w:rFonts w:asciiTheme="majorBidi" w:hAnsiTheme="majorBidi" w:cstheme="majorBidi"/>
          <w:color w:val="000000"/>
          <w:szCs w:val="24"/>
        </w:rPr>
      </w:pPr>
      <w:r>
        <w:rPr>
          <w:rFonts w:asciiTheme="majorBidi" w:hAnsiTheme="majorBidi" w:cstheme="majorBidi"/>
          <w:color w:val="000000"/>
          <w:szCs w:val="24"/>
        </w:rPr>
        <w:t>Pirkėjas</w:t>
      </w:r>
      <w:r w:rsidR="006C3064" w:rsidRPr="00656E67">
        <w:rPr>
          <w:rFonts w:asciiTheme="majorBidi" w:hAnsiTheme="majorBidi" w:cstheme="majorBidi"/>
          <w:color w:val="000000"/>
          <w:szCs w:val="24"/>
        </w:rPr>
        <w:t xml:space="preserve"> įsipareigoja:</w:t>
      </w:r>
    </w:p>
    <w:p w14:paraId="5812ECD3" w14:textId="5B9AB816"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visus fizinius asmenis (savo darbuotojus, įgaliotinius ar kitus atstovus), kuriuos pasitelkia Sutarties vykdymui, tinkamai informuoti apie tai, kad jų asmens duomenys (vardas, pavardė, telefono numeris, elektroninio pašto adresas ir kt.) gali būti perduoti </w:t>
      </w:r>
      <w:r w:rsidR="006B20B0">
        <w:rPr>
          <w:rFonts w:asciiTheme="majorBidi" w:hAnsiTheme="majorBidi" w:cstheme="majorBidi"/>
          <w:color w:val="000000"/>
          <w:szCs w:val="24"/>
        </w:rPr>
        <w:t>Tie</w:t>
      </w:r>
      <w:r w:rsidRPr="00656E67">
        <w:rPr>
          <w:rFonts w:asciiTheme="majorBidi" w:hAnsiTheme="majorBidi" w:cstheme="majorBidi"/>
          <w:color w:val="000000"/>
          <w:szCs w:val="24"/>
        </w:rPr>
        <w:t xml:space="preserve">kėjui ir gali būti jo tvarkomi Sutarties ir (arba) bet kokio susitarimo dėl paslaugų teikimo vykdymui. Minėti asmenys turi būti informuoti iki jų duomenų  </w:t>
      </w:r>
      <w:r w:rsidR="006B20B0">
        <w:rPr>
          <w:rFonts w:asciiTheme="majorBidi" w:hAnsiTheme="majorBidi" w:cstheme="majorBidi"/>
          <w:color w:val="000000"/>
          <w:szCs w:val="24"/>
        </w:rPr>
        <w:t>Tie</w:t>
      </w:r>
      <w:r w:rsidRPr="00656E67">
        <w:rPr>
          <w:rFonts w:asciiTheme="majorBidi" w:hAnsiTheme="majorBidi" w:cstheme="majorBidi"/>
          <w:color w:val="000000"/>
          <w:szCs w:val="24"/>
        </w:rPr>
        <w:t>kėjui perdavimo momento. Pateikiama informacija turėtų, be kita ko, apimti asmens duomenų tvarkymo tikslus, teisinį pagrindą, saugojimo laikotarpį ir turimas teises (pagal BDAR 13 str. reikalavimus);</w:t>
      </w:r>
    </w:p>
    <w:p w14:paraId="69143457" w14:textId="28DD1A8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tuo atveju, kai </w:t>
      </w:r>
      <w:r w:rsidR="00C71E2B">
        <w:rPr>
          <w:rFonts w:asciiTheme="majorBidi" w:hAnsiTheme="majorBidi" w:cstheme="majorBidi"/>
          <w:color w:val="000000"/>
          <w:szCs w:val="24"/>
        </w:rPr>
        <w:t>Pirkėjas</w:t>
      </w:r>
      <w:r w:rsidRPr="00656E67">
        <w:rPr>
          <w:rFonts w:asciiTheme="majorBidi" w:hAnsiTheme="majorBidi" w:cstheme="majorBidi"/>
          <w:color w:val="000000"/>
          <w:szCs w:val="24"/>
        </w:rPr>
        <w:t xml:space="preserve"> reikalauja taikyti specialias technines ir organizacines priemones asmens duomenų, kurių valdytojas jis yra, saugumui užtikrinti, padengti visas </w:t>
      </w:r>
      <w:r w:rsidR="00AF2299">
        <w:rPr>
          <w:rFonts w:asciiTheme="majorBidi" w:hAnsiTheme="majorBidi" w:cstheme="majorBidi"/>
          <w:color w:val="000000"/>
          <w:szCs w:val="24"/>
        </w:rPr>
        <w:t>Tiekėjo</w:t>
      </w:r>
      <w:r w:rsidRPr="00656E67">
        <w:rPr>
          <w:rFonts w:asciiTheme="majorBidi" w:hAnsiTheme="majorBidi" w:cstheme="majorBidi"/>
          <w:color w:val="000000"/>
          <w:szCs w:val="24"/>
        </w:rPr>
        <w:t xml:space="preserve"> išlaidas, skirtas įgyvendinti tokias specialias technines ir organizacines priemones. </w:t>
      </w:r>
      <w:r w:rsidR="00C71E2B">
        <w:rPr>
          <w:rFonts w:asciiTheme="majorBidi" w:hAnsiTheme="majorBidi" w:cstheme="majorBidi"/>
          <w:color w:val="000000"/>
          <w:szCs w:val="24"/>
        </w:rPr>
        <w:t xml:space="preserve">Pirkėjo </w:t>
      </w:r>
      <w:r w:rsidRPr="00656E67">
        <w:rPr>
          <w:rFonts w:asciiTheme="majorBidi" w:hAnsiTheme="majorBidi" w:cstheme="majorBidi"/>
          <w:color w:val="000000"/>
          <w:szCs w:val="24"/>
        </w:rPr>
        <w:t>nurodymai taikyti specialias technines ir organizacines priemones turi būti pateikti raštu iš anksto prieš mažiausiai 30 (trisdešimt) kalendorinių dienų, suformuluoti aiškiai, konkrečiai, specifiškai ir tokiu būdu, kad juos galėtų suprasti ir realiai įgyvendinti ir taikyti kiekvienas vidutinių sugebėjimų informacinių technologijų ir kitos atitinkamos srities specialistas.</w:t>
      </w:r>
    </w:p>
    <w:p w14:paraId="4728D7B4" w14:textId="131AD3BA" w:rsidR="006C3064" w:rsidRPr="00656E67" w:rsidRDefault="006C3064" w:rsidP="006C3064">
      <w:pPr>
        <w:numPr>
          <w:ilvl w:val="1"/>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Susitarimo V skyriuje yra pateikiama informacija susijusi su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valdomų asmens duomenų tvarkymu, kaip to reikalauja BDAR 28 str. 3 dalis. </w:t>
      </w:r>
      <w:r w:rsidR="00C71E2B">
        <w:rPr>
          <w:rFonts w:asciiTheme="majorBidi" w:hAnsiTheme="majorBidi" w:cstheme="majorBidi"/>
          <w:color w:val="000000"/>
          <w:szCs w:val="24"/>
        </w:rPr>
        <w:t>Pirkėjas</w:t>
      </w:r>
      <w:r w:rsidRPr="00656E67">
        <w:rPr>
          <w:rFonts w:asciiTheme="majorBidi" w:hAnsiTheme="majorBidi" w:cstheme="majorBidi"/>
          <w:color w:val="000000"/>
          <w:szCs w:val="24"/>
        </w:rPr>
        <w:t xml:space="preserve">, pateikdamas motyvuotą išankstinį raštišką pranešimą  </w:t>
      </w:r>
      <w:r w:rsidR="006B20B0">
        <w:rPr>
          <w:rFonts w:asciiTheme="majorBidi" w:hAnsiTheme="majorBidi" w:cstheme="majorBidi"/>
          <w:color w:val="000000"/>
          <w:szCs w:val="24"/>
        </w:rPr>
        <w:t>Tie</w:t>
      </w:r>
      <w:r w:rsidRPr="00656E67">
        <w:rPr>
          <w:rFonts w:asciiTheme="majorBidi" w:hAnsiTheme="majorBidi" w:cstheme="majorBidi"/>
          <w:color w:val="000000"/>
          <w:szCs w:val="24"/>
        </w:rPr>
        <w:t xml:space="preserve">kėjui, gali keisti Susitarimo V skyriaus nuostatas tik tais išimtiniais atvejais, kai pagrįstai mano, kad toks pakeitimas yra pagrįstas ir reikalingas. Susitarimo V skyrius nei vienai iš Šalių nesuteikia jokių papildomų teisių ar pareigų. Susitarimo V skyriaus pakeitimai, atlikti šiame 1.3 punkte numatytu būdu ir tvarka, įsigalioja ir taikomi </w:t>
      </w:r>
      <w:r w:rsidR="00AF2299">
        <w:rPr>
          <w:rFonts w:asciiTheme="majorBidi" w:hAnsiTheme="majorBidi" w:cstheme="majorBidi"/>
          <w:color w:val="000000"/>
          <w:szCs w:val="24"/>
        </w:rPr>
        <w:t>Tiekėjui</w:t>
      </w:r>
      <w:r w:rsidRPr="00656E67">
        <w:rPr>
          <w:rFonts w:asciiTheme="majorBidi" w:hAnsiTheme="majorBidi" w:cstheme="majorBidi"/>
          <w:color w:val="000000"/>
          <w:szCs w:val="24"/>
        </w:rPr>
        <w:t xml:space="preserve"> ne anksčiau nei praėjus 2 (dviem) mėnesiams po šiame punkte nurodyto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pranešimo </w:t>
      </w:r>
      <w:r w:rsidR="006B20B0">
        <w:rPr>
          <w:rFonts w:asciiTheme="majorBidi" w:hAnsiTheme="majorBidi" w:cstheme="majorBidi"/>
          <w:color w:val="000000"/>
          <w:szCs w:val="24"/>
        </w:rPr>
        <w:t>Tie</w:t>
      </w:r>
      <w:r w:rsidRPr="00656E67">
        <w:rPr>
          <w:rFonts w:asciiTheme="majorBidi" w:hAnsiTheme="majorBidi" w:cstheme="majorBidi"/>
          <w:color w:val="000000"/>
          <w:szCs w:val="24"/>
        </w:rPr>
        <w:t xml:space="preserve">kėjui, o jei daromi esminiai pakeitimai – Šalys susitaria dėl joms tinkamo ilgesnio pakeitimų taikymo termino. </w:t>
      </w:r>
    </w:p>
    <w:p w14:paraId="04E7F607" w14:textId="77777777" w:rsidR="006C3064" w:rsidRPr="00656E67" w:rsidRDefault="006C3064" w:rsidP="006C3064">
      <w:pPr>
        <w:spacing w:after="0" w:line="240" w:lineRule="auto"/>
        <w:contextualSpacing/>
        <w:jc w:val="both"/>
        <w:rPr>
          <w:rFonts w:asciiTheme="majorBidi" w:hAnsiTheme="majorBidi" w:cstheme="majorBidi"/>
          <w:b/>
          <w:color w:val="000000"/>
          <w:szCs w:val="24"/>
        </w:rPr>
      </w:pPr>
    </w:p>
    <w:p w14:paraId="51D611A8"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II SKYRIUS</w:t>
      </w:r>
    </w:p>
    <w:p w14:paraId="1C702CD4"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AUDITAS</w:t>
      </w:r>
      <w:r w:rsidRPr="00656E67">
        <w:rPr>
          <w:rFonts w:asciiTheme="majorBidi" w:hAnsiTheme="majorBidi" w:cstheme="majorBidi"/>
          <w:b/>
          <w:color w:val="000000"/>
          <w:szCs w:val="24"/>
        </w:rPr>
        <w:cr/>
      </w:r>
    </w:p>
    <w:p w14:paraId="16748FD8" w14:textId="47F98E6F" w:rsidR="006C3064" w:rsidRPr="00F45BD8" w:rsidRDefault="006B20B0" w:rsidP="002D1190">
      <w:pPr>
        <w:pStyle w:val="Sraopastraipa"/>
        <w:numPr>
          <w:ilvl w:val="1"/>
          <w:numId w:val="5"/>
        </w:numPr>
        <w:spacing w:after="0" w:line="240" w:lineRule="auto"/>
        <w:ind w:left="0" w:firstLine="851"/>
        <w:jc w:val="both"/>
        <w:rPr>
          <w:rFonts w:asciiTheme="majorBidi" w:hAnsiTheme="majorBidi" w:cstheme="majorBidi"/>
          <w:color w:val="000000"/>
          <w:szCs w:val="24"/>
        </w:rPr>
      </w:pPr>
      <w:r>
        <w:rPr>
          <w:rFonts w:asciiTheme="majorBidi" w:hAnsiTheme="majorBidi" w:cstheme="majorBidi"/>
          <w:color w:val="000000"/>
          <w:szCs w:val="24"/>
        </w:rPr>
        <w:t xml:space="preserve">Tiekėjas </w:t>
      </w:r>
      <w:r w:rsidR="006C3064" w:rsidRPr="00F45BD8">
        <w:rPr>
          <w:rFonts w:asciiTheme="majorBidi" w:hAnsiTheme="majorBidi" w:cstheme="majorBidi"/>
          <w:color w:val="000000"/>
          <w:szCs w:val="24"/>
        </w:rPr>
        <w:t xml:space="preserve">pateikia </w:t>
      </w:r>
      <w:r w:rsidR="00C71E2B">
        <w:rPr>
          <w:rFonts w:asciiTheme="majorBidi" w:hAnsiTheme="majorBidi" w:cstheme="majorBidi"/>
          <w:color w:val="000000"/>
          <w:szCs w:val="24"/>
        </w:rPr>
        <w:t>Pirkėjui</w:t>
      </w:r>
      <w:r w:rsidR="006C3064" w:rsidRPr="00F45BD8">
        <w:rPr>
          <w:rFonts w:asciiTheme="majorBidi" w:hAnsiTheme="majorBidi" w:cstheme="majorBidi"/>
          <w:color w:val="000000"/>
          <w:szCs w:val="24"/>
        </w:rPr>
        <w:t xml:space="preserve"> visą jo turimą informaciją, kuri yra būtina įrodyti, kad vykdomos Susitarime nustatytos pareigos, ir sudaro sąlygas bei padeda </w:t>
      </w:r>
      <w:r w:rsidR="00C71E2B">
        <w:rPr>
          <w:rFonts w:asciiTheme="majorBidi" w:hAnsiTheme="majorBidi" w:cstheme="majorBidi"/>
          <w:color w:val="000000"/>
          <w:szCs w:val="24"/>
        </w:rPr>
        <w:t>Pirkėjui</w:t>
      </w:r>
      <w:r w:rsidR="006C3064" w:rsidRPr="00F45BD8">
        <w:rPr>
          <w:rFonts w:asciiTheme="majorBidi" w:hAnsiTheme="majorBidi" w:cstheme="majorBidi"/>
          <w:color w:val="000000"/>
          <w:szCs w:val="24"/>
        </w:rPr>
        <w:t xml:space="preserve"> arba jo įgaliotam asmeniui atlikti Susitarimo vykdymo auditą.</w:t>
      </w:r>
    </w:p>
    <w:p w14:paraId="10BF083F" w14:textId="29005DAF" w:rsidR="006C3064" w:rsidRPr="00656E67" w:rsidRDefault="00C71E2B" w:rsidP="00FC2E46">
      <w:pPr>
        <w:numPr>
          <w:ilvl w:val="1"/>
          <w:numId w:val="5"/>
        </w:numPr>
        <w:spacing w:after="0" w:line="240" w:lineRule="auto"/>
        <w:ind w:left="0" w:firstLine="851"/>
        <w:contextualSpacing/>
        <w:jc w:val="both"/>
        <w:rPr>
          <w:rFonts w:asciiTheme="majorBidi" w:hAnsiTheme="majorBidi" w:cstheme="majorBidi"/>
          <w:color w:val="000000"/>
          <w:szCs w:val="24"/>
        </w:rPr>
      </w:pPr>
      <w:r>
        <w:rPr>
          <w:rFonts w:asciiTheme="majorBidi" w:hAnsiTheme="majorBidi" w:cstheme="majorBidi"/>
          <w:color w:val="000000"/>
          <w:szCs w:val="24"/>
        </w:rPr>
        <w:t>Pirkėjas</w:t>
      </w:r>
      <w:r w:rsidR="006C3064" w:rsidRPr="00656E67">
        <w:rPr>
          <w:rFonts w:asciiTheme="majorBidi" w:hAnsiTheme="majorBidi" w:cstheme="majorBidi"/>
          <w:color w:val="000000"/>
          <w:szCs w:val="24"/>
        </w:rPr>
        <w:t xml:space="preserve">, pageidaudamas įgyvendinti savo teisę atlikti auditą, privalo apie tai tinkamai iš anksto, ne vėliau nei prieš 30 (trisdešimt) kalendorinių dienų, pranešti </w:t>
      </w:r>
      <w:r w:rsidR="006B20B0">
        <w:rPr>
          <w:rFonts w:asciiTheme="majorBidi" w:hAnsiTheme="majorBidi" w:cstheme="majorBidi"/>
          <w:color w:val="000000"/>
          <w:szCs w:val="24"/>
        </w:rPr>
        <w:t>Tiekėjui</w:t>
      </w:r>
      <w:r w:rsidR="006C3064" w:rsidRPr="00656E67">
        <w:rPr>
          <w:rFonts w:asciiTheme="majorBidi" w:hAnsiTheme="majorBidi" w:cstheme="majorBidi"/>
          <w:color w:val="000000"/>
          <w:szCs w:val="24"/>
        </w:rPr>
        <w:t xml:space="preserve"> ir imtis visų įmanomų priemonių siekiant išvengti galimos žalos </w:t>
      </w:r>
      <w:r w:rsidR="006B20B0">
        <w:rPr>
          <w:rFonts w:asciiTheme="majorBidi" w:hAnsiTheme="majorBidi" w:cstheme="majorBidi"/>
          <w:color w:val="000000"/>
          <w:szCs w:val="24"/>
        </w:rPr>
        <w:t>Tiekėjui</w:t>
      </w:r>
      <w:r w:rsidR="006C3064" w:rsidRPr="00656E67">
        <w:rPr>
          <w:rFonts w:asciiTheme="majorBidi" w:hAnsiTheme="majorBidi" w:cstheme="majorBidi"/>
          <w:color w:val="000000"/>
          <w:szCs w:val="24"/>
        </w:rPr>
        <w:t xml:space="preserve"> ir </w:t>
      </w:r>
      <w:r w:rsidR="00AF2299">
        <w:rPr>
          <w:rFonts w:asciiTheme="majorBidi" w:hAnsiTheme="majorBidi" w:cstheme="majorBidi"/>
          <w:color w:val="000000"/>
          <w:szCs w:val="24"/>
        </w:rPr>
        <w:t>netrukdyti jo</w:t>
      </w:r>
      <w:r w:rsidR="006C3064" w:rsidRPr="00656E67">
        <w:rPr>
          <w:rFonts w:asciiTheme="majorBidi" w:hAnsiTheme="majorBidi" w:cstheme="majorBidi"/>
          <w:color w:val="000000"/>
          <w:szCs w:val="24"/>
        </w:rPr>
        <w:t xml:space="preserve"> veiklos.</w:t>
      </w:r>
    </w:p>
    <w:p w14:paraId="0BAC03E6" w14:textId="24057F71" w:rsidR="006C3064" w:rsidRPr="00656E67" w:rsidRDefault="00AF2299" w:rsidP="00F45BD8">
      <w:pPr>
        <w:numPr>
          <w:ilvl w:val="1"/>
          <w:numId w:val="5"/>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Pr>
          <w:rFonts w:asciiTheme="majorBidi" w:hAnsiTheme="majorBidi" w:cstheme="majorBidi"/>
          <w:color w:val="000000"/>
          <w:szCs w:val="24"/>
        </w:rPr>
        <w:t>Tiekėjas</w:t>
      </w:r>
      <w:r w:rsidR="006C3064" w:rsidRPr="00656E67">
        <w:rPr>
          <w:rFonts w:asciiTheme="majorBidi" w:hAnsiTheme="majorBidi" w:cstheme="majorBidi"/>
          <w:color w:val="000000"/>
          <w:szCs w:val="24"/>
        </w:rPr>
        <w:t xml:space="preserve"> turi teisę nesuteikti leidimo lankytis </w:t>
      </w:r>
      <w:r>
        <w:rPr>
          <w:rFonts w:asciiTheme="majorBidi" w:hAnsiTheme="majorBidi" w:cstheme="majorBidi"/>
          <w:color w:val="000000"/>
          <w:szCs w:val="24"/>
        </w:rPr>
        <w:t>Tiekėjo</w:t>
      </w:r>
      <w:r w:rsidR="006C3064" w:rsidRPr="00656E67">
        <w:rPr>
          <w:rFonts w:asciiTheme="majorBidi" w:hAnsiTheme="majorBidi" w:cstheme="majorBidi"/>
          <w:color w:val="000000"/>
          <w:szCs w:val="24"/>
        </w:rPr>
        <w:t xml:space="preserve"> patalpose, jeigu:</w:t>
      </w:r>
    </w:p>
    <w:p w14:paraId="611E4C12" w14:textId="77777777" w:rsidR="006C3064" w:rsidRPr="00656E67" w:rsidRDefault="006C3064" w:rsidP="00F45BD8">
      <w:pPr>
        <w:numPr>
          <w:ilvl w:val="2"/>
          <w:numId w:val="5"/>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norintis patekti asmuo nepateikia patikimų įrodymų apie savo tapatybę ir įgaliojimus;</w:t>
      </w:r>
    </w:p>
    <w:p w14:paraId="62592D3F" w14:textId="77777777" w:rsidR="006C3064" w:rsidRPr="00656E67" w:rsidRDefault="006C3064" w:rsidP="00F45BD8">
      <w:pPr>
        <w:numPr>
          <w:ilvl w:val="2"/>
          <w:numId w:val="5"/>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į patalpas siekiama patekti ne darbo valandomis; arba</w:t>
      </w:r>
    </w:p>
    <w:p w14:paraId="1229BA82" w14:textId="091E6450" w:rsidR="006C3064" w:rsidRPr="00656E67" w:rsidRDefault="00AF2299" w:rsidP="002D1190">
      <w:pPr>
        <w:numPr>
          <w:ilvl w:val="2"/>
          <w:numId w:val="5"/>
        </w:numPr>
        <w:tabs>
          <w:tab w:val="left" w:pos="142"/>
          <w:tab w:val="left" w:pos="1418"/>
        </w:tabs>
        <w:spacing w:after="0" w:line="240" w:lineRule="auto"/>
        <w:ind w:left="0" w:firstLine="851"/>
        <w:contextualSpacing/>
        <w:jc w:val="both"/>
        <w:rPr>
          <w:rFonts w:asciiTheme="majorBidi" w:hAnsiTheme="majorBidi" w:cstheme="majorBidi"/>
          <w:color w:val="000000"/>
          <w:szCs w:val="24"/>
        </w:rPr>
      </w:pPr>
      <w:r>
        <w:rPr>
          <w:rFonts w:asciiTheme="majorBidi" w:hAnsiTheme="majorBidi" w:cstheme="majorBidi"/>
          <w:color w:val="000000"/>
          <w:szCs w:val="24"/>
        </w:rPr>
        <w:t>Tiekėjas</w:t>
      </w:r>
      <w:r w:rsidR="006C3064" w:rsidRPr="00656E67">
        <w:rPr>
          <w:rFonts w:asciiTheme="majorBidi" w:hAnsiTheme="majorBidi" w:cstheme="majorBidi"/>
          <w:color w:val="000000"/>
          <w:szCs w:val="24"/>
        </w:rPr>
        <w:t xml:space="preserve"> per paskutinius 12 (dvylika) mėnesių vykdė vidinį arba išorinį Susitarimo vykdymo auditą ar patikrinimą.</w:t>
      </w:r>
    </w:p>
    <w:p w14:paraId="65E4C0ED" w14:textId="084E303B" w:rsidR="006C3064" w:rsidRPr="00656E67" w:rsidRDefault="006C3064" w:rsidP="00F45BD8">
      <w:pPr>
        <w:numPr>
          <w:ilvl w:val="1"/>
          <w:numId w:val="5"/>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Šalys susitaria, kad tuo atveju, jei ne vėliau nei prieš 6 (šešis) mėnesius iki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prašymo raštu dėl audito atlikimo gavimo, </w:t>
      </w:r>
      <w:r w:rsidR="00C71E2B">
        <w:rPr>
          <w:rFonts w:asciiTheme="majorBidi" w:hAnsiTheme="majorBidi" w:cstheme="majorBidi"/>
          <w:color w:val="000000"/>
          <w:szCs w:val="24"/>
        </w:rPr>
        <w:t>Pirkėjas</w:t>
      </w:r>
      <w:r w:rsidRPr="00656E67">
        <w:rPr>
          <w:rFonts w:asciiTheme="majorBidi" w:hAnsiTheme="majorBidi" w:cstheme="majorBidi"/>
          <w:color w:val="000000"/>
          <w:szCs w:val="24"/>
        </w:rPr>
        <w:t xml:space="preserve"> savo lėšomis atliko paslaugos auditą (vidaus ar išorės), apimantį tvarkomų asmens duomenų ir operacijų su jais patikrą, </w:t>
      </w:r>
      <w:r w:rsidR="006B20B0">
        <w:rPr>
          <w:rFonts w:asciiTheme="majorBidi" w:hAnsiTheme="majorBidi" w:cstheme="majorBidi"/>
          <w:color w:val="000000"/>
          <w:szCs w:val="24"/>
        </w:rPr>
        <w:t>Tiekėjas</w:t>
      </w:r>
      <w:r w:rsidRPr="00656E67">
        <w:rPr>
          <w:rFonts w:asciiTheme="majorBidi" w:hAnsiTheme="majorBidi" w:cstheme="majorBidi"/>
          <w:color w:val="000000"/>
          <w:szCs w:val="24"/>
        </w:rPr>
        <w:t xml:space="preserve"> gali </w:t>
      </w:r>
      <w:r w:rsidR="00C71E2B">
        <w:rPr>
          <w:rFonts w:asciiTheme="majorBidi" w:hAnsiTheme="majorBidi" w:cstheme="majorBidi"/>
          <w:color w:val="000000"/>
          <w:szCs w:val="24"/>
        </w:rPr>
        <w:t>Pirkėjui</w:t>
      </w:r>
      <w:r w:rsidRPr="00656E67">
        <w:rPr>
          <w:rFonts w:asciiTheme="majorBidi" w:hAnsiTheme="majorBidi" w:cstheme="majorBidi"/>
          <w:color w:val="000000"/>
          <w:szCs w:val="24"/>
        </w:rPr>
        <w:t xml:space="preserve"> pateikti šio audito išvadų kopiją ir tokiu atveju bus laikoma, kad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teisė atlikti šio Susitarimo III skyriuje numatytą auditą yra tinkamai įgyvendinta.  </w:t>
      </w:r>
    </w:p>
    <w:p w14:paraId="13CA2AAD" w14:textId="4ED52485" w:rsidR="006C3064" w:rsidRPr="00656E67" w:rsidRDefault="006C3064" w:rsidP="00F45BD8">
      <w:pPr>
        <w:numPr>
          <w:ilvl w:val="1"/>
          <w:numId w:val="5"/>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Visa pagal šio Susitarimo skyriaus nuostatas atlikto audito ar patikrinimo medžiaga, taip pat </w:t>
      </w:r>
      <w:r w:rsidR="00AF2299">
        <w:rPr>
          <w:rFonts w:asciiTheme="majorBidi" w:hAnsiTheme="majorBidi" w:cstheme="majorBidi"/>
          <w:color w:val="000000"/>
          <w:szCs w:val="24"/>
        </w:rPr>
        <w:t>Tiekėjo</w:t>
      </w:r>
      <w:r w:rsidRPr="00656E67">
        <w:rPr>
          <w:rFonts w:asciiTheme="majorBidi" w:hAnsiTheme="majorBidi" w:cstheme="majorBidi"/>
          <w:color w:val="000000"/>
          <w:szCs w:val="24"/>
        </w:rPr>
        <w:t xml:space="preserve"> pateikta informacija yra konfidenciali ir be išankstinio </w:t>
      </w:r>
      <w:r w:rsidR="006B20B0">
        <w:rPr>
          <w:rFonts w:asciiTheme="majorBidi" w:hAnsiTheme="majorBidi" w:cstheme="majorBidi"/>
          <w:color w:val="000000"/>
          <w:szCs w:val="24"/>
        </w:rPr>
        <w:t>Tiekėjo</w:t>
      </w:r>
      <w:r w:rsidRPr="00656E67">
        <w:rPr>
          <w:rFonts w:asciiTheme="majorBidi" w:hAnsiTheme="majorBidi" w:cstheme="majorBidi"/>
          <w:color w:val="000000"/>
          <w:szCs w:val="24"/>
        </w:rPr>
        <w:t xml:space="preserve"> rašytinio sutikimo negali būti atskleista jokiems tretiesiems asmenims. Pažeidus šio punkto nuostatas </w:t>
      </w:r>
      <w:r w:rsidR="00C71E2B">
        <w:rPr>
          <w:rFonts w:asciiTheme="majorBidi" w:hAnsiTheme="majorBidi" w:cstheme="majorBidi"/>
          <w:color w:val="000000"/>
          <w:szCs w:val="24"/>
        </w:rPr>
        <w:t>Pirkėjas</w:t>
      </w:r>
      <w:r w:rsidRPr="00656E67">
        <w:rPr>
          <w:rFonts w:asciiTheme="majorBidi" w:hAnsiTheme="majorBidi" w:cstheme="majorBidi"/>
          <w:color w:val="000000"/>
          <w:szCs w:val="24"/>
        </w:rPr>
        <w:t xml:space="preserve"> atlygina </w:t>
      </w:r>
      <w:r w:rsidRPr="00656E67">
        <w:rPr>
          <w:rFonts w:asciiTheme="majorBidi" w:hAnsiTheme="majorBidi" w:cstheme="majorBidi"/>
          <w:color w:val="000000"/>
          <w:szCs w:val="24"/>
        </w:rPr>
        <w:lastRenderedPageBreak/>
        <w:t xml:space="preserve">nuostolius, kuriuos </w:t>
      </w:r>
      <w:r w:rsidR="006B20B0">
        <w:rPr>
          <w:rFonts w:asciiTheme="majorBidi" w:hAnsiTheme="majorBidi" w:cstheme="majorBidi"/>
          <w:color w:val="000000"/>
          <w:szCs w:val="24"/>
        </w:rPr>
        <w:t>Tiekėjui</w:t>
      </w:r>
      <w:r w:rsidRPr="00656E67">
        <w:rPr>
          <w:rFonts w:asciiTheme="majorBidi" w:hAnsiTheme="majorBidi" w:cstheme="majorBidi"/>
          <w:color w:val="000000"/>
          <w:szCs w:val="24"/>
        </w:rPr>
        <w:t xml:space="preserve"> sukėlė toks atlikto audito ar patikrinimo medžiagos atskleidimas nesilaikant šiame punkte numatytos tvarkos.</w:t>
      </w:r>
    </w:p>
    <w:p w14:paraId="4DD3FBE0" w14:textId="310C2C58" w:rsidR="006C3064" w:rsidRPr="00656E67" w:rsidRDefault="006C3064" w:rsidP="00735901">
      <w:pPr>
        <w:numPr>
          <w:ilvl w:val="1"/>
          <w:numId w:val="5"/>
        </w:numPr>
        <w:tabs>
          <w:tab w:val="left" w:pos="851"/>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Tuo atveju, jei kompetentinga institucija reikalauja </w:t>
      </w:r>
      <w:r w:rsidR="00C71E2B">
        <w:rPr>
          <w:rFonts w:asciiTheme="majorBidi" w:hAnsiTheme="majorBidi" w:cstheme="majorBidi"/>
          <w:color w:val="000000"/>
          <w:szCs w:val="24"/>
        </w:rPr>
        <w:t>Pirkėjo</w:t>
      </w:r>
      <w:r w:rsidRPr="00656E67">
        <w:rPr>
          <w:rFonts w:asciiTheme="majorBidi" w:hAnsiTheme="majorBidi" w:cstheme="majorBidi"/>
          <w:color w:val="000000"/>
          <w:szCs w:val="24"/>
        </w:rPr>
        <w:t xml:space="preserve"> pateikti audito, įskaitant patikrinimą, rezultatus, </w:t>
      </w:r>
      <w:r w:rsidR="00C71E2B">
        <w:rPr>
          <w:rFonts w:asciiTheme="majorBidi" w:hAnsiTheme="majorBidi" w:cstheme="majorBidi"/>
          <w:color w:val="000000"/>
          <w:szCs w:val="24"/>
        </w:rPr>
        <w:t>Pirkėjas</w:t>
      </w:r>
      <w:r w:rsidRPr="00656E67">
        <w:rPr>
          <w:rFonts w:asciiTheme="majorBidi" w:hAnsiTheme="majorBidi" w:cstheme="majorBidi"/>
          <w:color w:val="000000"/>
          <w:szCs w:val="24"/>
        </w:rPr>
        <w:t xml:space="preserve"> apie tai turi iš anksto informuoti </w:t>
      </w:r>
      <w:r w:rsidR="006B20B0">
        <w:rPr>
          <w:rFonts w:asciiTheme="majorBidi" w:hAnsiTheme="majorBidi" w:cstheme="majorBidi"/>
          <w:color w:val="000000"/>
          <w:szCs w:val="24"/>
        </w:rPr>
        <w:t>Tiekėją</w:t>
      </w:r>
      <w:r w:rsidRPr="00656E67">
        <w:rPr>
          <w:rFonts w:asciiTheme="majorBidi" w:hAnsiTheme="majorBidi" w:cstheme="majorBidi"/>
          <w:color w:val="000000"/>
          <w:szCs w:val="24"/>
        </w:rPr>
        <w:t xml:space="preserve">, ir taikomų teisės aktų leidžiama apimtimi su </w:t>
      </w:r>
      <w:r w:rsidR="006B20B0">
        <w:rPr>
          <w:rFonts w:asciiTheme="majorBidi" w:hAnsiTheme="majorBidi" w:cstheme="majorBidi"/>
          <w:color w:val="000000"/>
          <w:szCs w:val="24"/>
        </w:rPr>
        <w:t>Tiekėju</w:t>
      </w:r>
      <w:r w:rsidRPr="00656E67">
        <w:rPr>
          <w:rFonts w:asciiTheme="majorBidi" w:hAnsiTheme="majorBidi" w:cstheme="majorBidi"/>
          <w:color w:val="000000"/>
          <w:szCs w:val="24"/>
        </w:rPr>
        <w:t xml:space="preserve"> suderinti kompetentingoms institucijoms pateikiamą medžiagą. </w:t>
      </w:r>
    </w:p>
    <w:p w14:paraId="58728FB9" w14:textId="77777777" w:rsidR="006C3064" w:rsidRPr="00656E67" w:rsidRDefault="006C3064" w:rsidP="006C3064">
      <w:pPr>
        <w:tabs>
          <w:tab w:val="left" w:pos="1276"/>
        </w:tabs>
        <w:spacing w:after="0" w:line="240" w:lineRule="auto"/>
        <w:ind w:firstLine="851"/>
        <w:contextualSpacing/>
        <w:jc w:val="both"/>
        <w:rPr>
          <w:rFonts w:asciiTheme="majorBidi" w:hAnsiTheme="majorBidi" w:cstheme="majorBidi"/>
          <w:color w:val="000000"/>
          <w:szCs w:val="24"/>
        </w:rPr>
      </w:pPr>
    </w:p>
    <w:p w14:paraId="3E0093C2"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III SKYRIUS</w:t>
      </w:r>
    </w:p>
    <w:p w14:paraId="3731545E"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ATSAKOMYBĖ</w:t>
      </w:r>
    </w:p>
    <w:p w14:paraId="7A7E5A4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5C5A8EF0" w14:textId="679B92F6" w:rsidR="006C3064" w:rsidRPr="00F45BD8" w:rsidRDefault="006C3064" w:rsidP="00FC2E46">
      <w:pPr>
        <w:pStyle w:val="Sraopastraipa"/>
        <w:numPr>
          <w:ilvl w:val="1"/>
          <w:numId w:val="6"/>
        </w:numPr>
        <w:tabs>
          <w:tab w:val="left" w:pos="567"/>
        </w:tabs>
        <w:spacing w:after="0" w:line="240" w:lineRule="auto"/>
        <w:ind w:left="0" w:firstLine="851"/>
        <w:jc w:val="both"/>
        <w:rPr>
          <w:rFonts w:asciiTheme="majorBidi" w:hAnsiTheme="majorBidi" w:cstheme="majorBidi"/>
          <w:color w:val="000000"/>
          <w:szCs w:val="24"/>
        </w:rPr>
      </w:pPr>
      <w:r w:rsidRPr="00F45BD8">
        <w:rPr>
          <w:rFonts w:asciiTheme="majorBidi" w:hAnsiTheme="majorBidi" w:cstheme="majorBidi"/>
          <w:color w:val="000000"/>
          <w:szCs w:val="24"/>
        </w:rPr>
        <w:t xml:space="preserve">Šalis, kuri nevykdo pagal šį Susitarimą prisiimtų įsipareigojimų ar jos vykdymo metu pateikia neteisingus pareiškimus ar garantijas, šio Susitarimo </w:t>
      </w:r>
      <w:r w:rsidR="00FC2E46">
        <w:rPr>
          <w:rFonts w:asciiTheme="majorBidi" w:hAnsiTheme="majorBidi" w:cstheme="majorBidi"/>
          <w:color w:val="000000"/>
          <w:szCs w:val="24"/>
        </w:rPr>
        <w:t>3</w:t>
      </w:r>
      <w:r w:rsidRPr="00F45BD8">
        <w:rPr>
          <w:rFonts w:asciiTheme="majorBidi" w:hAnsiTheme="majorBidi" w:cstheme="majorBidi"/>
          <w:color w:val="000000"/>
          <w:szCs w:val="24"/>
        </w:rPr>
        <w:t xml:space="preserve">.2 punkte numatyta apimtimi atlygina kitos Šalies dėl to atsiradusius nuostolius. </w:t>
      </w:r>
    </w:p>
    <w:p w14:paraId="192A8719" w14:textId="04BE7790" w:rsidR="006C3064" w:rsidRPr="00656E67" w:rsidRDefault="006C3064" w:rsidP="00FC2E46">
      <w:pPr>
        <w:numPr>
          <w:ilvl w:val="1"/>
          <w:numId w:val="6"/>
        </w:numPr>
        <w:tabs>
          <w:tab w:val="left" w:pos="567"/>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Nepaisant to, kas nurodyta </w:t>
      </w:r>
      <w:r w:rsidR="00FC2E46">
        <w:rPr>
          <w:rFonts w:asciiTheme="majorBidi" w:hAnsiTheme="majorBidi" w:cstheme="majorBidi"/>
          <w:color w:val="000000"/>
          <w:szCs w:val="24"/>
        </w:rPr>
        <w:t>3</w:t>
      </w:r>
      <w:r w:rsidRPr="00656E67">
        <w:rPr>
          <w:rFonts w:asciiTheme="majorBidi" w:hAnsiTheme="majorBidi" w:cstheme="majorBidi"/>
          <w:color w:val="000000"/>
          <w:szCs w:val="24"/>
        </w:rPr>
        <w:t>.1. punkte, Šalys neprisiima atsakomybės už kitos Šalies pelno netekimą, reputacijos praradimą, bet kokius kitus netiesioginius nuostolius ir jų padarinių žalą. Bendra atsakomybė, be kita ko, apima ir baudas, kitas pinigines sankcijas ir/ar mokesčius, mokamus priežiūros institucijoms.</w:t>
      </w:r>
    </w:p>
    <w:p w14:paraId="0F8D91DE" w14:textId="4D0B7F00" w:rsidR="006C3064" w:rsidRPr="00656E67" w:rsidRDefault="006B20B0" w:rsidP="00F45BD8">
      <w:pPr>
        <w:numPr>
          <w:ilvl w:val="1"/>
          <w:numId w:val="6"/>
        </w:numPr>
        <w:tabs>
          <w:tab w:val="left" w:pos="1276"/>
        </w:tabs>
        <w:spacing w:after="0" w:line="240" w:lineRule="auto"/>
        <w:ind w:left="0" w:firstLine="851"/>
        <w:contextualSpacing/>
        <w:jc w:val="both"/>
        <w:rPr>
          <w:rFonts w:asciiTheme="majorBidi" w:hAnsiTheme="majorBidi" w:cstheme="majorBidi"/>
          <w:color w:val="000000"/>
          <w:szCs w:val="24"/>
        </w:rPr>
      </w:pPr>
      <w:r>
        <w:rPr>
          <w:rFonts w:asciiTheme="majorBidi" w:hAnsiTheme="majorBidi" w:cstheme="majorBidi"/>
          <w:color w:val="000000"/>
          <w:szCs w:val="24"/>
        </w:rPr>
        <w:t>Tiekėjas</w:t>
      </w:r>
      <w:r w:rsidR="006C3064" w:rsidRPr="00656E67">
        <w:rPr>
          <w:rFonts w:asciiTheme="majorBidi" w:hAnsiTheme="majorBidi" w:cstheme="majorBidi"/>
          <w:color w:val="000000"/>
          <w:szCs w:val="24"/>
        </w:rPr>
        <w:t xml:space="preserve"> nebus atsakingas už jokius Susitarimo ar iš jo išplaukiančius asmens duomenų tvarkymo pažeidimus tais atvejais, kai šio Susitarimo netinkamą vykdymą ar asmens duomenų tvarkymo pažeidimus lėmė netikslios, netinkamos, neteisėtos </w:t>
      </w:r>
      <w:r w:rsidR="00C71E2B">
        <w:rPr>
          <w:rFonts w:asciiTheme="majorBidi" w:hAnsiTheme="majorBidi" w:cstheme="majorBidi"/>
          <w:color w:val="000000"/>
          <w:szCs w:val="24"/>
        </w:rPr>
        <w:t>Pirkėjo</w:t>
      </w:r>
      <w:r w:rsidR="006C3064" w:rsidRPr="00656E67">
        <w:rPr>
          <w:rFonts w:asciiTheme="majorBidi" w:hAnsiTheme="majorBidi" w:cstheme="majorBidi"/>
          <w:color w:val="000000"/>
          <w:szCs w:val="24"/>
        </w:rPr>
        <w:t xml:space="preserve"> instrukcijos, netikslūs, nepilni ar nekorektiški (netinkamu formatu pateikti) </w:t>
      </w:r>
      <w:r w:rsidR="00C71E2B">
        <w:rPr>
          <w:rFonts w:asciiTheme="majorBidi" w:hAnsiTheme="majorBidi" w:cstheme="majorBidi"/>
          <w:color w:val="000000"/>
          <w:szCs w:val="24"/>
        </w:rPr>
        <w:t>Pirkėjo</w:t>
      </w:r>
      <w:r w:rsidR="006C3064" w:rsidRPr="00656E67">
        <w:rPr>
          <w:rFonts w:asciiTheme="majorBidi" w:hAnsiTheme="majorBidi" w:cstheme="majorBidi"/>
          <w:color w:val="000000"/>
          <w:szCs w:val="24"/>
        </w:rPr>
        <w:t xml:space="preserve"> pateikti asmens duomenys. </w:t>
      </w:r>
      <w:r w:rsidR="00C71E2B">
        <w:rPr>
          <w:rFonts w:asciiTheme="majorBidi" w:hAnsiTheme="majorBidi" w:cstheme="majorBidi"/>
          <w:color w:val="000000"/>
          <w:szCs w:val="24"/>
        </w:rPr>
        <w:t>Pirkėjas</w:t>
      </w:r>
      <w:r w:rsidR="006C3064" w:rsidRPr="00656E67">
        <w:rPr>
          <w:rFonts w:asciiTheme="majorBidi" w:hAnsiTheme="majorBidi" w:cstheme="majorBidi"/>
          <w:color w:val="000000"/>
          <w:szCs w:val="24"/>
        </w:rPr>
        <w:t xml:space="preserve"> įsipareigoja pilnai atlyginti visus </w:t>
      </w:r>
      <w:r>
        <w:rPr>
          <w:rFonts w:asciiTheme="majorBidi" w:hAnsiTheme="majorBidi" w:cstheme="majorBidi"/>
          <w:color w:val="000000"/>
          <w:szCs w:val="24"/>
        </w:rPr>
        <w:t>Tiekėjo</w:t>
      </w:r>
      <w:r w:rsidR="006C3064" w:rsidRPr="00656E67">
        <w:rPr>
          <w:rFonts w:asciiTheme="majorBidi" w:hAnsiTheme="majorBidi" w:cstheme="majorBidi"/>
          <w:color w:val="000000"/>
          <w:szCs w:val="24"/>
        </w:rPr>
        <w:t xml:space="preserve"> patirtus nuostolius, išlaidas ar kaštus, susijusius su </w:t>
      </w:r>
      <w:r w:rsidR="00C71E2B">
        <w:rPr>
          <w:rFonts w:asciiTheme="majorBidi" w:hAnsiTheme="majorBidi" w:cstheme="majorBidi"/>
          <w:color w:val="000000"/>
          <w:szCs w:val="24"/>
        </w:rPr>
        <w:t>Pirkėjo</w:t>
      </w:r>
      <w:r w:rsidR="006C3064" w:rsidRPr="00656E67">
        <w:rPr>
          <w:rFonts w:asciiTheme="majorBidi" w:hAnsiTheme="majorBidi" w:cstheme="majorBidi"/>
          <w:color w:val="000000"/>
          <w:szCs w:val="24"/>
        </w:rPr>
        <w:t xml:space="preserve"> klientų ar kitų asmenų pretenzijų, reikalavimų ar ieškinių vykdymu ir tenkinimu, taip pat kompetentingų institucijų nurodymų vykdymu, išskyrus atvejus, kai tokius nuostolius, išlaidas ar kaštus sukėlė paties </w:t>
      </w:r>
      <w:r>
        <w:rPr>
          <w:rFonts w:asciiTheme="majorBidi" w:hAnsiTheme="majorBidi" w:cstheme="majorBidi"/>
          <w:color w:val="000000"/>
          <w:szCs w:val="24"/>
        </w:rPr>
        <w:t>Tiekėjo</w:t>
      </w:r>
      <w:r w:rsidR="006C3064" w:rsidRPr="00656E67">
        <w:rPr>
          <w:rFonts w:asciiTheme="majorBidi" w:hAnsiTheme="majorBidi" w:cstheme="majorBidi"/>
          <w:color w:val="000000"/>
          <w:szCs w:val="24"/>
        </w:rPr>
        <w:t xml:space="preserve"> tyčia ar didelis neatsargumas pažeidžiant šį Susitarimą. </w:t>
      </w:r>
    </w:p>
    <w:p w14:paraId="4521A593" w14:textId="77777777" w:rsidR="006C3064" w:rsidRPr="00656E67" w:rsidRDefault="006C3064" w:rsidP="00F45BD8">
      <w:pPr>
        <w:numPr>
          <w:ilvl w:val="1"/>
          <w:numId w:val="6"/>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Šalis atleidžiama nuo atsakomybės už Susitarimo neįvykdymą, jei Susitarimas neįvykdytas dėl nenugalimos jėgos, t.</w:t>
      </w:r>
      <w:r>
        <w:rPr>
          <w:rFonts w:asciiTheme="majorBidi" w:hAnsiTheme="majorBidi" w:cstheme="majorBidi"/>
          <w:color w:val="000000"/>
          <w:szCs w:val="24"/>
        </w:rPr>
        <w:t xml:space="preserve"> </w:t>
      </w:r>
      <w:r w:rsidRPr="00656E67">
        <w:rPr>
          <w:rFonts w:asciiTheme="majorBidi" w:hAnsiTheme="majorBidi" w:cstheme="majorBidi"/>
          <w:color w:val="000000"/>
          <w:szCs w:val="24"/>
        </w:rPr>
        <w:t>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36D9CD86"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5CAE4E57"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IV SKYRIUS</w:t>
      </w:r>
    </w:p>
    <w:p w14:paraId="26005672"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BENDROSIOS NUOSTATOS</w:t>
      </w:r>
    </w:p>
    <w:p w14:paraId="76010A0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1ADF7726" w14:textId="77777777" w:rsidR="00F45BD8" w:rsidRDefault="00F45BD8" w:rsidP="00FC2E46">
      <w:pPr>
        <w:pStyle w:val="Sraopastraipa"/>
        <w:numPr>
          <w:ilvl w:val="1"/>
          <w:numId w:val="8"/>
        </w:numPr>
        <w:tabs>
          <w:tab w:val="left" w:pos="709"/>
          <w:tab w:val="left" w:pos="851"/>
        </w:tabs>
        <w:spacing w:after="0" w:line="240" w:lineRule="auto"/>
        <w:ind w:left="142" w:firstLine="709"/>
        <w:jc w:val="both"/>
        <w:rPr>
          <w:rFonts w:asciiTheme="majorBidi" w:hAnsiTheme="majorBidi" w:cstheme="majorBidi"/>
          <w:color w:val="000000"/>
          <w:szCs w:val="24"/>
        </w:rPr>
      </w:pPr>
      <w:r>
        <w:rPr>
          <w:rFonts w:asciiTheme="majorBidi" w:hAnsiTheme="majorBidi" w:cstheme="majorBidi"/>
          <w:color w:val="000000"/>
          <w:szCs w:val="24"/>
        </w:rPr>
        <w:t xml:space="preserve"> </w:t>
      </w:r>
      <w:r w:rsidR="006C3064" w:rsidRPr="00F45BD8">
        <w:rPr>
          <w:rFonts w:asciiTheme="majorBidi" w:hAnsiTheme="majorBidi" w:cstheme="majorBidi"/>
          <w:color w:val="000000"/>
          <w:szCs w:val="24"/>
        </w:rPr>
        <w:t>Susitarimas įsigalioja nuo Sutarties pasirašymo dienos ir galioja tol, kol galioja arba yra taikoma Sutartis, taip pat pasibaigus Sutarčiai tiek, kiek reikia tinkamai atlikti likusius su duomenų tvarkymu susijusius įsipareigojimus.</w:t>
      </w:r>
    </w:p>
    <w:p w14:paraId="7E274D50" w14:textId="77777777" w:rsidR="00F45BD8" w:rsidRDefault="00F45BD8" w:rsidP="00FC2E46">
      <w:pPr>
        <w:pStyle w:val="Sraopastraipa"/>
        <w:numPr>
          <w:ilvl w:val="1"/>
          <w:numId w:val="8"/>
        </w:numPr>
        <w:tabs>
          <w:tab w:val="left" w:pos="1276"/>
        </w:tabs>
        <w:spacing w:after="0" w:line="240" w:lineRule="auto"/>
        <w:ind w:firstLine="491"/>
        <w:jc w:val="both"/>
        <w:rPr>
          <w:rFonts w:asciiTheme="majorBidi" w:hAnsiTheme="majorBidi" w:cstheme="majorBidi"/>
          <w:color w:val="000000"/>
          <w:szCs w:val="24"/>
        </w:rPr>
      </w:pPr>
      <w:r>
        <w:rPr>
          <w:rFonts w:asciiTheme="majorBidi" w:hAnsiTheme="majorBidi" w:cstheme="majorBidi"/>
          <w:color w:val="000000"/>
          <w:szCs w:val="24"/>
        </w:rPr>
        <w:t xml:space="preserve"> </w:t>
      </w:r>
      <w:r w:rsidR="006C3064" w:rsidRPr="00F45BD8">
        <w:rPr>
          <w:rFonts w:asciiTheme="majorBidi" w:hAnsiTheme="majorBidi" w:cstheme="majorBidi"/>
          <w:color w:val="000000"/>
          <w:szCs w:val="24"/>
        </w:rPr>
        <w:t>Susitarimas sudaromas, aiškinamas ir vykdomas pagal Lietuvos Respublikos teisę.</w:t>
      </w:r>
    </w:p>
    <w:p w14:paraId="08DAA0DA" w14:textId="77777777" w:rsidR="00F45BD8" w:rsidRDefault="006C3064" w:rsidP="00FC2E46">
      <w:pPr>
        <w:pStyle w:val="Sraopastraipa"/>
        <w:numPr>
          <w:ilvl w:val="1"/>
          <w:numId w:val="8"/>
        </w:numPr>
        <w:tabs>
          <w:tab w:val="left" w:pos="1276"/>
        </w:tabs>
        <w:spacing w:after="0" w:line="240" w:lineRule="auto"/>
        <w:ind w:left="142" w:firstLine="709"/>
        <w:jc w:val="both"/>
        <w:rPr>
          <w:rFonts w:asciiTheme="majorBidi" w:hAnsiTheme="majorBidi" w:cstheme="majorBidi"/>
          <w:color w:val="000000"/>
          <w:szCs w:val="24"/>
        </w:rPr>
      </w:pPr>
      <w:r w:rsidRPr="00F45BD8">
        <w:rPr>
          <w:rFonts w:asciiTheme="majorBidi" w:hAnsiTheme="majorBidi" w:cstheme="majorBidi"/>
          <w:color w:val="000000"/>
          <w:szCs w:val="24"/>
        </w:rPr>
        <w:t>Visi ginčai ar pretenzijos, kylantys dėl Susitarimo vykdymo, bus sprendžiami pagal Sutartyje įtvirtintas ginčų sprendimo taisykles.</w:t>
      </w:r>
    </w:p>
    <w:p w14:paraId="25D4007D" w14:textId="2ED3A7D7" w:rsidR="006C3064" w:rsidRPr="00F45BD8" w:rsidRDefault="006C3064" w:rsidP="00FC2E46">
      <w:pPr>
        <w:pStyle w:val="Sraopastraipa"/>
        <w:numPr>
          <w:ilvl w:val="1"/>
          <w:numId w:val="8"/>
        </w:numPr>
        <w:tabs>
          <w:tab w:val="left" w:pos="1276"/>
        </w:tabs>
        <w:spacing w:after="0" w:line="240" w:lineRule="auto"/>
        <w:ind w:left="142" w:firstLine="709"/>
        <w:jc w:val="both"/>
        <w:rPr>
          <w:rFonts w:asciiTheme="majorBidi" w:hAnsiTheme="majorBidi" w:cstheme="majorBidi"/>
          <w:color w:val="000000"/>
          <w:szCs w:val="24"/>
        </w:rPr>
      </w:pPr>
      <w:r w:rsidRPr="00F45BD8">
        <w:rPr>
          <w:rFonts w:asciiTheme="majorBidi" w:hAnsiTheme="majorBidi" w:cstheme="majorBidi"/>
          <w:color w:val="000000"/>
          <w:szCs w:val="24"/>
        </w:rPr>
        <w:t>Susitarimui taikomos visos bendrosios Sutarties nuostatos. Esant prieštaravimų tarp Susitarimo sąlygų ir kitų tarp Šalių sudarytų susitarimų, susijusių su Sutartimi, sąlygų, bus taikomos Susitarimo nuostatos. Ši nuostata taikoma ir sąvokų apibrėžimo Susitarime ir Sutartyje neatitikimo/prieštaravimo atveju.</w:t>
      </w:r>
    </w:p>
    <w:p w14:paraId="51237FE5" w14:textId="77777777" w:rsidR="006C3064" w:rsidRPr="00656E67" w:rsidRDefault="006C3064" w:rsidP="006C3064">
      <w:pPr>
        <w:spacing w:after="0" w:line="240" w:lineRule="auto"/>
        <w:ind w:left="360"/>
        <w:jc w:val="both"/>
        <w:rPr>
          <w:rFonts w:asciiTheme="majorBidi" w:hAnsiTheme="majorBidi" w:cstheme="majorBidi"/>
          <w:color w:val="000000"/>
          <w:szCs w:val="24"/>
        </w:rPr>
      </w:pPr>
    </w:p>
    <w:p w14:paraId="59EE4EC7"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V SKYRIUS</w:t>
      </w:r>
    </w:p>
    <w:p w14:paraId="26511949"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INFORMACIJA APIE ASMENS DUOMENŲ TVARKYMĄ</w:t>
      </w:r>
    </w:p>
    <w:p w14:paraId="1043DC11"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p>
    <w:tbl>
      <w:tblPr>
        <w:tblpPr w:leftFromText="180" w:rightFromText="180"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6C3064" w:rsidRPr="00656E67" w14:paraId="4C76A892" w14:textId="77777777" w:rsidTr="00761A1B">
        <w:trPr>
          <w:trHeight w:val="842"/>
        </w:trPr>
        <w:tc>
          <w:tcPr>
            <w:tcW w:w="2122" w:type="dxa"/>
          </w:tcPr>
          <w:p w14:paraId="165E23C9"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Tvarkymo pobūdis ir tikslas</w:t>
            </w:r>
          </w:p>
        </w:tc>
        <w:tc>
          <w:tcPr>
            <w:tcW w:w="6938" w:type="dxa"/>
          </w:tcPr>
          <w:p w14:paraId="348FA4EC" w14:textId="160566C6" w:rsidR="006C3064" w:rsidRPr="00C14BF6" w:rsidRDefault="004E5E8E"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 xml:space="preserve">Namų ūkiuose susidariusio </w:t>
            </w:r>
            <w:r w:rsidR="00382B05">
              <w:rPr>
                <w:rFonts w:asciiTheme="majorBidi" w:hAnsiTheme="majorBidi" w:cstheme="majorBidi"/>
                <w:color w:val="000000"/>
                <w:szCs w:val="24"/>
              </w:rPr>
              <w:t>a</w:t>
            </w:r>
            <w:r w:rsidR="00B214B5">
              <w:rPr>
                <w:rFonts w:asciiTheme="majorBidi" w:hAnsiTheme="majorBidi" w:cstheme="majorBidi"/>
                <w:color w:val="000000"/>
                <w:szCs w:val="24"/>
              </w:rPr>
              <w:t xml:space="preserve">sbesto </w:t>
            </w:r>
            <w:r w:rsidR="00382B05">
              <w:rPr>
                <w:rFonts w:asciiTheme="majorBidi" w:hAnsiTheme="majorBidi" w:cstheme="majorBidi"/>
                <w:color w:val="000000"/>
                <w:szCs w:val="24"/>
              </w:rPr>
              <w:t xml:space="preserve">atliekų tvarkymo </w:t>
            </w:r>
            <w:r w:rsidR="006C3064" w:rsidRPr="00656E67">
              <w:rPr>
                <w:rFonts w:asciiTheme="majorBidi" w:hAnsiTheme="majorBidi" w:cstheme="majorBidi"/>
                <w:color w:val="000000"/>
                <w:szCs w:val="24"/>
              </w:rPr>
              <w:t>paslaugų teikimas.</w:t>
            </w:r>
          </w:p>
          <w:p w14:paraId="05B6AF7B" w14:textId="3760165C"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lastRenderedPageBreak/>
              <w:t xml:space="preserve">Tvarkoma tiek asmens duomenų, kiek tai būtina Sutarties ir </w:t>
            </w:r>
            <w:r w:rsidR="006B20B0">
              <w:rPr>
                <w:rFonts w:asciiTheme="majorBidi" w:hAnsiTheme="majorBidi" w:cstheme="majorBidi"/>
                <w:color w:val="000000"/>
                <w:szCs w:val="24"/>
              </w:rPr>
              <w:t>Tiekėjui</w:t>
            </w:r>
            <w:r w:rsidRPr="00656E67">
              <w:rPr>
                <w:rFonts w:asciiTheme="majorBidi" w:hAnsiTheme="majorBidi" w:cstheme="majorBidi"/>
                <w:color w:val="000000"/>
                <w:szCs w:val="24"/>
              </w:rPr>
              <w:t xml:space="preserve"> taikomų teisės aktų nustatytų reikalavimų įgyvendinimui.</w:t>
            </w:r>
          </w:p>
        </w:tc>
      </w:tr>
      <w:tr w:rsidR="006C3064" w:rsidRPr="00656E67" w14:paraId="24BD2B6A" w14:textId="77777777" w:rsidTr="00761A1B">
        <w:trPr>
          <w:trHeight w:val="529"/>
        </w:trPr>
        <w:tc>
          <w:tcPr>
            <w:tcW w:w="2122" w:type="dxa"/>
          </w:tcPr>
          <w:p w14:paraId="7F2DCD4A"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lastRenderedPageBreak/>
              <w:t>Tvarkymo pagrindas</w:t>
            </w:r>
          </w:p>
        </w:tc>
        <w:tc>
          <w:tcPr>
            <w:tcW w:w="6938" w:type="dxa"/>
          </w:tcPr>
          <w:p w14:paraId="1B299170" w14:textId="19890990" w:rsidR="006C3064" w:rsidRPr="00656E67" w:rsidRDefault="004E5E8E"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 xml:space="preserve">Namų ūkiuose susidariusio </w:t>
            </w:r>
            <w:r w:rsidR="00382B05">
              <w:rPr>
                <w:rFonts w:asciiTheme="majorBidi" w:hAnsiTheme="majorBidi" w:cstheme="majorBidi"/>
                <w:color w:val="000000"/>
                <w:szCs w:val="24"/>
              </w:rPr>
              <w:t>a</w:t>
            </w:r>
            <w:r w:rsidR="00933D6D">
              <w:rPr>
                <w:rFonts w:asciiTheme="majorBidi" w:hAnsiTheme="majorBidi" w:cstheme="majorBidi"/>
                <w:color w:val="000000"/>
                <w:szCs w:val="24"/>
              </w:rPr>
              <w:t>sbesto</w:t>
            </w:r>
            <w:r w:rsidR="00382B05">
              <w:rPr>
                <w:rFonts w:asciiTheme="majorBidi" w:hAnsiTheme="majorBidi" w:cstheme="majorBidi"/>
                <w:color w:val="000000"/>
                <w:szCs w:val="24"/>
              </w:rPr>
              <w:t xml:space="preserve"> atliekų tvarkymo </w:t>
            </w:r>
            <w:r w:rsidR="00933D6D">
              <w:rPr>
                <w:rFonts w:asciiTheme="majorBidi" w:hAnsiTheme="majorBidi" w:cstheme="majorBidi"/>
                <w:color w:val="000000"/>
                <w:szCs w:val="24"/>
              </w:rPr>
              <w:t xml:space="preserve">iš gyventojų </w:t>
            </w:r>
            <w:r w:rsidR="006C3064" w:rsidRPr="00656E67">
              <w:rPr>
                <w:rFonts w:asciiTheme="majorBidi" w:hAnsiTheme="majorBidi" w:cstheme="majorBidi"/>
                <w:color w:val="000000"/>
                <w:szCs w:val="24"/>
              </w:rPr>
              <w:t>paslaugų teikimo sutarties vykdymas</w:t>
            </w:r>
          </w:p>
        </w:tc>
      </w:tr>
      <w:tr w:rsidR="006C3064" w:rsidRPr="00656E67" w14:paraId="1E973F81" w14:textId="77777777" w:rsidTr="00761A1B">
        <w:tc>
          <w:tcPr>
            <w:tcW w:w="2122" w:type="dxa"/>
          </w:tcPr>
          <w:p w14:paraId="08373E0E"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Tvarkomų asmens duomenų rūšys</w:t>
            </w:r>
          </w:p>
        </w:tc>
        <w:tc>
          <w:tcPr>
            <w:tcW w:w="6938" w:type="dxa"/>
          </w:tcPr>
          <w:p w14:paraId="4A544992" w14:textId="64B0C3E1"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Vardas, pavardė</w:t>
            </w:r>
            <w:r w:rsidRPr="00C23D2D">
              <w:rPr>
                <w:rFonts w:asciiTheme="majorBidi" w:hAnsiTheme="majorBidi" w:cstheme="majorBidi"/>
                <w:color w:val="000000"/>
                <w:szCs w:val="24"/>
              </w:rPr>
              <w:t>,</w:t>
            </w:r>
            <w:r w:rsidRPr="00656E67">
              <w:rPr>
                <w:rFonts w:asciiTheme="majorBidi" w:hAnsiTheme="majorBidi" w:cstheme="majorBidi"/>
                <w:color w:val="000000"/>
                <w:szCs w:val="24"/>
              </w:rPr>
              <w:t xml:space="preserve"> adresas, el. pašto adresas,</w:t>
            </w:r>
            <w:r w:rsidR="00933D6D">
              <w:rPr>
                <w:rFonts w:asciiTheme="majorBidi" w:hAnsiTheme="majorBidi" w:cstheme="majorBidi"/>
                <w:color w:val="000000"/>
                <w:szCs w:val="24"/>
              </w:rPr>
              <w:t xml:space="preserve"> tel. numeris.</w:t>
            </w:r>
          </w:p>
        </w:tc>
      </w:tr>
      <w:tr w:rsidR="006C3064" w:rsidRPr="00656E67" w14:paraId="3AFEB1FB" w14:textId="77777777" w:rsidTr="00761A1B">
        <w:tc>
          <w:tcPr>
            <w:tcW w:w="2122" w:type="dxa"/>
          </w:tcPr>
          <w:p w14:paraId="2B6C0D0F"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 xml:space="preserve">Duomenų subjektų kategorijos </w:t>
            </w:r>
          </w:p>
        </w:tc>
        <w:tc>
          <w:tcPr>
            <w:tcW w:w="6938" w:type="dxa"/>
          </w:tcPr>
          <w:p w14:paraId="6B3DC014" w14:textId="44DF2A51" w:rsidR="006C3064" w:rsidRPr="00656E67" w:rsidRDefault="00933D6D"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Paslaugų gavėjai</w:t>
            </w:r>
            <w:r w:rsidR="006C3064" w:rsidRPr="00656E67">
              <w:rPr>
                <w:rFonts w:asciiTheme="majorBidi" w:hAnsiTheme="majorBidi" w:cstheme="majorBidi"/>
                <w:color w:val="000000"/>
                <w:szCs w:val="24"/>
              </w:rPr>
              <w:t xml:space="preserve"> (</w:t>
            </w:r>
            <w:r w:rsidR="00C71E2B">
              <w:rPr>
                <w:rFonts w:asciiTheme="majorBidi" w:hAnsiTheme="majorBidi" w:cstheme="majorBidi"/>
                <w:color w:val="000000"/>
                <w:szCs w:val="24"/>
              </w:rPr>
              <w:t>Pirkėjo</w:t>
            </w:r>
            <w:r w:rsidR="006C3064" w:rsidRPr="00656E67">
              <w:rPr>
                <w:rFonts w:asciiTheme="majorBidi" w:hAnsiTheme="majorBidi" w:cstheme="majorBidi"/>
                <w:color w:val="000000"/>
                <w:szCs w:val="24"/>
              </w:rPr>
              <w:t xml:space="preserve"> klientai).</w:t>
            </w:r>
          </w:p>
        </w:tc>
      </w:tr>
      <w:tr w:rsidR="006C3064" w:rsidRPr="00656E67" w14:paraId="0F42BE57" w14:textId="77777777" w:rsidTr="00761A1B">
        <w:trPr>
          <w:trHeight w:val="862"/>
        </w:trPr>
        <w:tc>
          <w:tcPr>
            <w:tcW w:w="2122" w:type="dxa"/>
          </w:tcPr>
          <w:p w14:paraId="57FEC79E"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Duomenų tvarkymo trukmė</w:t>
            </w:r>
          </w:p>
        </w:tc>
        <w:tc>
          <w:tcPr>
            <w:tcW w:w="6938" w:type="dxa"/>
          </w:tcPr>
          <w:p w14:paraId="643CE5A4"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Iki Sutarties pasibaigimo dienos (išskyrus, kai tolesnį tokių duomenų saugojimą numato taikytini teisės aktai, taip pat taikant Susitarimo 1.1.6 punkte numatytas sąlygas ir išimtis).</w:t>
            </w:r>
          </w:p>
        </w:tc>
      </w:tr>
    </w:tbl>
    <w:p w14:paraId="0E8CC974" w14:textId="77777777" w:rsidR="006C3064" w:rsidRPr="00656E67" w:rsidRDefault="006C3064" w:rsidP="006C3064">
      <w:pPr>
        <w:spacing w:after="0" w:line="240" w:lineRule="auto"/>
        <w:ind w:left="1080"/>
        <w:contextualSpacing/>
        <w:jc w:val="both"/>
        <w:rPr>
          <w:rFonts w:asciiTheme="majorBidi" w:hAnsiTheme="majorBidi" w:cstheme="majorBidi"/>
          <w:b/>
          <w:color w:val="000000"/>
          <w:szCs w:val="24"/>
        </w:rPr>
      </w:pPr>
    </w:p>
    <w:p w14:paraId="4A19234F"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VI SKYRIUS</w:t>
      </w:r>
    </w:p>
    <w:p w14:paraId="416C6212"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ŠALIŲ REKVIZITAI IR PARAŠAI</w:t>
      </w:r>
    </w:p>
    <w:p w14:paraId="75FB143E" w14:textId="77777777" w:rsidR="006C3064" w:rsidRPr="00656E67" w:rsidRDefault="006C3064" w:rsidP="006C3064">
      <w:pPr>
        <w:spacing w:after="0" w:line="240" w:lineRule="auto"/>
        <w:jc w:val="both"/>
        <w:rPr>
          <w:rFonts w:asciiTheme="majorBidi" w:hAnsiTheme="majorBidi" w:cstheme="majorBidi"/>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386"/>
      </w:tblGrid>
      <w:tr w:rsidR="006C3064" w:rsidRPr="00656E67" w14:paraId="69DFF26C" w14:textId="77777777" w:rsidTr="00D96C97">
        <w:trPr>
          <w:trHeight w:val="47"/>
          <w:jc w:val="center"/>
        </w:trPr>
        <w:tc>
          <w:tcPr>
            <w:tcW w:w="4941" w:type="dxa"/>
          </w:tcPr>
          <w:p w14:paraId="3C448835" w14:textId="3E795603" w:rsidR="006C3064" w:rsidRPr="00656E67" w:rsidRDefault="00C71E2B" w:rsidP="00761A1B">
            <w:pPr>
              <w:spacing w:after="0" w:line="240" w:lineRule="auto"/>
              <w:jc w:val="both"/>
              <w:rPr>
                <w:rFonts w:asciiTheme="majorBidi" w:hAnsiTheme="majorBidi" w:cstheme="majorBidi"/>
                <w:b/>
                <w:bCs/>
                <w:color w:val="000000"/>
                <w:szCs w:val="24"/>
              </w:rPr>
            </w:pPr>
            <w:r>
              <w:rPr>
                <w:rFonts w:asciiTheme="majorBidi" w:hAnsiTheme="majorBidi" w:cstheme="majorBidi"/>
                <w:b/>
                <w:bCs/>
                <w:color w:val="000000"/>
                <w:szCs w:val="24"/>
              </w:rPr>
              <w:t xml:space="preserve">PIRKĖJAS </w:t>
            </w:r>
          </w:p>
        </w:tc>
        <w:tc>
          <w:tcPr>
            <w:tcW w:w="4386" w:type="dxa"/>
          </w:tcPr>
          <w:p w14:paraId="2C2A327F" w14:textId="2E324F01" w:rsidR="006C3064" w:rsidRPr="001A7E65" w:rsidRDefault="006B20B0" w:rsidP="00761A1B">
            <w:pPr>
              <w:spacing w:after="0" w:line="240" w:lineRule="auto"/>
              <w:jc w:val="both"/>
              <w:rPr>
                <w:rFonts w:asciiTheme="majorBidi" w:hAnsiTheme="majorBidi" w:cstheme="majorBidi"/>
                <w:b/>
                <w:bCs/>
                <w:color w:val="000000"/>
                <w:szCs w:val="24"/>
              </w:rPr>
            </w:pPr>
            <w:r>
              <w:rPr>
                <w:rFonts w:asciiTheme="majorBidi" w:hAnsiTheme="majorBidi" w:cstheme="majorBidi"/>
                <w:b/>
                <w:bCs/>
                <w:color w:val="000000"/>
                <w:szCs w:val="24"/>
              </w:rPr>
              <w:t>TIEKĖJAS</w:t>
            </w:r>
          </w:p>
        </w:tc>
      </w:tr>
      <w:tr w:rsidR="006C3064" w:rsidRPr="00656E67" w14:paraId="22CFBC3B" w14:textId="77777777" w:rsidTr="00D96C97">
        <w:trPr>
          <w:trHeight w:val="932"/>
          <w:jc w:val="center"/>
        </w:trPr>
        <w:tc>
          <w:tcPr>
            <w:tcW w:w="4941" w:type="dxa"/>
          </w:tcPr>
          <w:p w14:paraId="4B342369" w14:textId="77777777" w:rsidR="00D96C97" w:rsidRPr="00656E67" w:rsidRDefault="00D96C97" w:rsidP="00D96C97">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Kėdainių rajono savivaldybės administracija</w:t>
            </w:r>
          </w:p>
          <w:p w14:paraId="2A3F578D" w14:textId="77777777" w:rsidR="00D96C97" w:rsidRPr="00656E67" w:rsidRDefault="00D96C97" w:rsidP="00D96C97">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 xml:space="preserve">Adresas: J. Basanavičiaus g. 36, </w:t>
            </w:r>
            <w:r w:rsidRPr="00656E67">
              <w:rPr>
                <w:rFonts w:asciiTheme="majorBidi" w:hAnsiTheme="majorBidi" w:cstheme="majorBidi"/>
                <w:szCs w:val="24"/>
              </w:rPr>
              <w:t xml:space="preserve">57288 </w:t>
            </w:r>
            <w:r w:rsidRPr="00656E67">
              <w:rPr>
                <w:rFonts w:asciiTheme="majorBidi" w:hAnsiTheme="majorBidi" w:cstheme="majorBidi"/>
                <w:color w:val="000000"/>
                <w:szCs w:val="24"/>
              </w:rPr>
              <w:t>Kėdainiai</w:t>
            </w:r>
          </w:p>
          <w:p w14:paraId="5B0E7EFC" w14:textId="77777777" w:rsidR="00D96C97" w:rsidRPr="00656E67" w:rsidRDefault="00D96C97" w:rsidP="00D96C97">
            <w:pPr>
              <w:spacing w:after="0" w:line="240" w:lineRule="auto"/>
              <w:jc w:val="both"/>
              <w:rPr>
                <w:rFonts w:asciiTheme="majorBidi" w:hAnsiTheme="majorBidi" w:cstheme="majorBidi"/>
                <w:color w:val="000000"/>
                <w:szCs w:val="24"/>
              </w:rPr>
            </w:pPr>
            <w:r w:rsidRPr="00304BD4">
              <w:rPr>
                <w:rFonts w:asciiTheme="majorBidi" w:hAnsiTheme="majorBidi" w:cstheme="majorBidi"/>
                <w:szCs w:val="24"/>
              </w:rPr>
              <w:t>Įstaigos</w:t>
            </w:r>
            <w:r w:rsidRPr="00656E67">
              <w:rPr>
                <w:rFonts w:asciiTheme="majorBidi" w:hAnsiTheme="majorBidi" w:cstheme="majorBidi"/>
                <w:color w:val="000000"/>
                <w:szCs w:val="24"/>
              </w:rPr>
              <w:t xml:space="preserve"> kodas: 188768545</w:t>
            </w:r>
          </w:p>
          <w:p w14:paraId="562A5D51" w14:textId="77777777" w:rsidR="00D96C97" w:rsidRDefault="00D96C97" w:rsidP="00D96C97">
            <w:pPr>
              <w:spacing w:after="0" w:line="240" w:lineRule="auto"/>
            </w:pPr>
          </w:p>
          <w:p w14:paraId="4F641397" w14:textId="79869100" w:rsidR="006C3064" w:rsidRDefault="00D96C97"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 xml:space="preserve">Administracijos direktorius </w:t>
            </w:r>
          </w:p>
          <w:p w14:paraId="3EDCE36A" w14:textId="77777777" w:rsidR="00D96C97" w:rsidRPr="00656E67" w:rsidRDefault="00D96C97" w:rsidP="00761A1B">
            <w:pPr>
              <w:spacing w:after="0" w:line="240" w:lineRule="auto"/>
              <w:jc w:val="both"/>
              <w:rPr>
                <w:rFonts w:asciiTheme="majorBidi" w:hAnsiTheme="majorBidi" w:cstheme="majorBidi"/>
                <w:color w:val="000000"/>
                <w:szCs w:val="24"/>
              </w:rPr>
            </w:pPr>
          </w:p>
          <w:p w14:paraId="29B1EB4C" w14:textId="77777777" w:rsidR="006C3064" w:rsidRDefault="006C3064" w:rsidP="00761A1B">
            <w:pPr>
              <w:spacing w:after="0" w:line="240" w:lineRule="auto"/>
            </w:pPr>
          </w:p>
          <w:p w14:paraId="299C89CB" w14:textId="7A55786F" w:rsidR="006C3064" w:rsidRPr="00656E67" w:rsidRDefault="006C3064" w:rsidP="00761A1B">
            <w:pPr>
              <w:spacing w:after="0" w:line="240" w:lineRule="auto"/>
              <w:jc w:val="both"/>
              <w:rPr>
                <w:rFonts w:asciiTheme="majorBidi" w:hAnsiTheme="majorBidi" w:cstheme="majorBidi"/>
                <w:color w:val="000000"/>
                <w:szCs w:val="24"/>
              </w:rPr>
            </w:pPr>
          </w:p>
          <w:p w14:paraId="755EF9A6" w14:textId="25CC2691" w:rsidR="006C3064" w:rsidRPr="00656E67" w:rsidRDefault="006C3064" w:rsidP="00761A1B">
            <w:pPr>
              <w:spacing w:after="0" w:line="240" w:lineRule="auto"/>
              <w:jc w:val="both"/>
              <w:rPr>
                <w:rFonts w:asciiTheme="majorBidi" w:hAnsiTheme="majorBidi" w:cstheme="majorBidi"/>
                <w:color w:val="000000"/>
                <w:szCs w:val="24"/>
              </w:rPr>
            </w:pPr>
          </w:p>
        </w:tc>
        <w:tc>
          <w:tcPr>
            <w:tcW w:w="4386" w:type="dxa"/>
          </w:tcPr>
          <w:p w14:paraId="579C4B64" w14:textId="493EC194" w:rsidR="006C3064" w:rsidRPr="00D96C97" w:rsidRDefault="00D96C97" w:rsidP="00761A1B">
            <w:pPr>
              <w:spacing w:after="0" w:line="240" w:lineRule="auto"/>
              <w:jc w:val="both"/>
              <w:rPr>
                <w:rFonts w:asciiTheme="majorBidi" w:hAnsiTheme="majorBidi" w:cstheme="majorBidi"/>
                <w:i/>
                <w:iCs/>
                <w:color w:val="000000"/>
                <w:szCs w:val="24"/>
              </w:rPr>
            </w:pPr>
            <w:r w:rsidRPr="00D96C97">
              <w:rPr>
                <w:rFonts w:asciiTheme="majorBidi" w:hAnsiTheme="majorBidi" w:cstheme="majorBidi"/>
                <w:i/>
                <w:iCs/>
                <w:color w:val="000000"/>
                <w:szCs w:val="24"/>
              </w:rPr>
              <w:t>Įmonės pavadinimas:</w:t>
            </w:r>
          </w:p>
          <w:p w14:paraId="7E4E4FA0" w14:textId="06B576B6" w:rsidR="00D96C97" w:rsidRPr="00D96C97" w:rsidRDefault="00D96C97" w:rsidP="00761A1B">
            <w:pPr>
              <w:spacing w:after="0" w:line="240" w:lineRule="auto"/>
              <w:jc w:val="both"/>
              <w:rPr>
                <w:rFonts w:asciiTheme="majorBidi" w:hAnsiTheme="majorBidi" w:cstheme="majorBidi"/>
                <w:i/>
                <w:iCs/>
                <w:color w:val="000000"/>
                <w:szCs w:val="24"/>
              </w:rPr>
            </w:pPr>
            <w:r w:rsidRPr="00D96C97">
              <w:rPr>
                <w:rFonts w:asciiTheme="majorBidi" w:hAnsiTheme="majorBidi" w:cstheme="majorBidi"/>
                <w:i/>
                <w:iCs/>
                <w:color w:val="000000"/>
                <w:szCs w:val="24"/>
              </w:rPr>
              <w:t>Adresas:</w:t>
            </w:r>
          </w:p>
          <w:p w14:paraId="2BCF8F91" w14:textId="574F715B" w:rsidR="00D96C97" w:rsidRPr="00D96C97" w:rsidRDefault="00D96C97" w:rsidP="00761A1B">
            <w:pPr>
              <w:spacing w:after="0" w:line="240" w:lineRule="auto"/>
              <w:jc w:val="both"/>
              <w:rPr>
                <w:rFonts w:asciiTheme="majorBidi" w:hAnsiTheme="majorBidi" w:cstheme="majorBidi"/>
                <w:i/>
                <w:iCs/>
                <w:color w:val="000000"/>
                <w:szCs w:val="24"/>
              </w:rPr>
            </w:pPr>
            <w:r w:rsidRPr="00D96C97">
              <w:rPr>
                <w:rFonts w:asciiTheme="majorBidi" w:hAnsiTheme="majorBidi" w:cstheme="majorBidi"/>
                <w:i/>
                <w:iCs/>
                <w:color w:val="000000"/>
                <w:szCs w:val="24"/>
              </w:rPr>
              <w:t>Įstaigos kodas:</w:t>
            </w:r>
          </w:p>
          <w:p w14:paraId="684A6876" w14:textId="77777777" w:rsidR="00D96C97" w:rsidRDefault="00D96C97" w:rsidP="00761A1B">
            <w:pPr>
              <w:spacing w:after="0" w:line="240" w:lineRule="auto"/>
              <w:jc w:val="both"/>
              <w:rPr>
                <w:rFonts w:asciiTheme="majorBidi" w:hAnsiTheme="majorBidi" w:cstheme="majorBidi"/>
                <w:color w:val="000000"/>
                <w:szCs w:val="24"/>
              </w:rPr>
            </w:pPr>
          </w:p>
          <w:p w14:paraId="6A35184C" w14:textId="204C0C29" w:rsidR="00D96C97" w:rsidRPr="00D96C97" w:rsidRDefault="00D96C97" w:rsidP="00761A1B">
            <w:pPr>
              <w:spacing w:after="0" w:line="240" w:lineRule="auto"/>
              <w:jc w:val="both"/>
              <w:rPr>
                <w:rFonts w:asciiTheme="majorBidi" w:hAnsiTheme="majorBidi" w:cstheme="majorBidi"/>
                <w:i/>
                <w:iCs/>
                <w:color w:val="000000"/>
                <w:szCs w:val="24"/>
              </w:rPr>
            </w:pPr>
            <w:r w:rsidRPr="00D96C97">
              <w:rPr>
                <w:rFonts w:asciiTheme="majorBidi" w:hAnsiTheme="majorBidi" w:cstheme="majorBidi"/>
                <w:i/>
                <w:iCs/>
                <w:color w:val="000000"/>
                <w:szCs w:val="24"/>
              </w:rPr>
              <w:t>Pareigos</w:t>
            </w:r>
          </w:p>
          <w:p w14:paraId="32866752" w14:textId="3809915F" w:rsidR="00D96C97" w:rsidRPr="00D96C97" w:rsidRDefault="00D96C97" w:rsidP="00761A1B">
            <w:pPr>
              <w:spacing w:after="0" w:line="240" w:lineRule="auto"/>
              <w:jc w:val="both"/>
              <w:rPr>
                <w:rFonts w:asciiTheme="majorBidi" w:hAnsiTheme="majorBidi" w:cstheme="majorBidi"/>
                <w:i/>
                <w:iCs/>
                <w:color w:val="000000"/>
                <w:szCs w:val="24"/>
              </w:rPr>
            </w:pPr>
            <w:r w:rsidRPr="00D96C97">
              <w:rPr>
                <w:rFonts w:asciiTheme="majorBidi" w:hAnsiTheme="majorBidi" w:cstheme="majorBidi"/>
                <w:i/>
                <w:iCs/>
                <w:color w:val="000000"/>
                <w:szCs w:val="24"/>
              </w:rPr>
              <w:t>Vardas ir pavardė</w:t>
            </w:r>
          </w:p>
          <w:p w14:paraId="291196B7" w14:textId="2A34EDCD" w:rsidR="006C3064" w:rsidRPr="001A7E65" w:rsidRDefault="006C3064" w:rsidP="00761A1B">
            <w:pPr>
              <w:spacing w:after="0" w:line="240" w:lineRule="auto"/>
              <w:jc w:val="both"/>
              <w:rPr>
                <w:rFonts w:asciiTheme="majorBidi" w:hAnsiTheme="majorBidi" w:cstheme="majorBidi"/>
                <w:color w:val="000000"/>
                <w:szCs w:val="24"/>
              </w:rPr>
            </w:pPr>
          </w:p>
        </w:tc>
      </w:tr>
    </w:tbl>
    <w:p w14:paraId="3BC9DAE6" w14:textId="77777777" w:rsidR="00BE57BA" w:rsidRDefault="00BE57BA"/>
    <w:sectPr w:rsidR="00BE57BA" w:rsidSect="00F870E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9535F" w14:textId="77777777" w:rsidR="007E5065" w:rsidRDefault="007E5065" w:rsidP="007A5E23">
      <w:pPr>
        <w:spacing w:after="0" w:line="240" w:lineRule="auto"/>
      </w:pPr>
      <w:r>
        <w:separator/>
      </w:r>
    </w:p>
  </w:endnote>
  <w:endnote w:type="continuationSeparator" w:id="0">
    <w:p w14:paraId="131C9AA9" w14:textId="77777777" w:rsidR="007E5065" w:rsidRDefault="007E5065" w:rsidP="007A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1F24F" w14:textId="77777777" w:rsidR="007E5065" w:rsidRDefault="007E5065" w:rsidP="007A5E23">
      <w:pPr>
        <w:spacing w:after="0" w:line="240" w:lineRule="auto"/>
      </w:pPr>
      <w:r>
        <w:separator/>
      </w:r>
    </w:p>
  </w:footnote>
  <w:footnote w:type="continuationSeparator" w:id="0">
    <w:p w14:paraId="05DCABB1" w14:textId="77777777" w:rsidR="007E5065" w:rsidRDefault="007E5065" w:rsidP="007A5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77321"/>
    <w:multiLevelType w:val="multilevel"/>
    <w:tmpl w:val="7F6E12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10774915"/>
    <w:multiLevelType w:val="multilevel"/>
    <w:tmpl w:val="CE4CC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003367"/>
    <w:multiLevelType w:val="multilevel"/>
    <w:tmpl w:val="CE4CC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8564FB"/>
    <w:multiLevelType w:val="multilevel"/>
    <w:tmpl w:val="752484B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BAF36CF"/>
    <w:multiLevelType w:val="multilevel"/>
    <w:tmpl w:val="C43A6E5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76432759"/>
    <w:multiLevelType w:val="multilevel"/>
    <w:tmpl w:val="752484B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D230873"/>
    <w:multiLevelType w:val="multilevel"/>
    <w:tmpl w:val="CE4CC1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9103137">
    <w:abstractNumId w:val="3"/>
  </w:num>
  <w:num w:numId="2" w16cid:durableId="1523858344">
    <w:abstractNumId w:val="4"/>
  </w:num>
  <w:num w:numId="3" w16cid:durableId="1882353987">
    <w:abstractNumId w:val="1"/>
  </w:num>
  <w:num w:numId="4" w16cid:durableId="1635677414">
    <w:abstractNumId w:val="5"/>
  </w:num>
  <w:num w:numId="5" w16cid:durableId="1278752063">
    <w:abstractNumId w:val="6"/>
  </w:num>
  <w:num w:numId="6" w16cid:durableId="1106390652">
    <w:abstractNumId w:val="7"/>
  </w:num>
  <w:num w:numId="7" w16cid:durableId="824972653">
    <w:abstractNumId w:val="2"/>
  </w:num>
  <w:num w:numId="8" w16cid:durableId="153075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64"/>
    <w:rsid w:val="000E19B0"/>
    <w:rsid w:val="00101218"/>
    <w:rsid w:val="001168DD"/>
    <w:rsid w:val="0015382D"/>
    <w:rsid w:val="001E08D0"/>
    <w:rsid w:val="0025321E"/>
    <w:rsid w:val="002C5624"/>
    <w:rsid w:val="002C70FF"/>
    <w:rsid w:val="002D1190"/>
    <w:rsid w:val="00304BD4"/>
    <w:rsid w:val="00382B05"/>
    <w:rsid w:val="00387A93"/>
    <w:rsid w:val="003C0430"/>
    <w:rsid w:val="003C7D21"/>
    <w:rsid w:val="003F7A7B"/>
    <w:rsid w:val="004944C1"/>
    <w:rsid w:val="004E5E8E"/>
    <w:rsid w:val="00524056"/>
    <w:rsid w:val="00541192"/>
    <w:rsid w:val="00555D3D"/>
    <w:rsid w:val="005B4C70"/>
    <w:rsid w:val="005D7388"/>
    <w:rsid w:val="0062664B"/>
    <w:rsid w:val="006B20B0"/>
    <w:rsid w:val="006C3064"/>
    <w:rsid w:val="00722365"/>
    <w:rsid w:val="00735901"/>
    <w:rsid w:val="007A5E23"/>
    <w:rsid w:val="007B3D05"/>
    <w:rsid w:val="007D1C9C"/>
    <w:rsid w:val="007E5065"/>
    <w:rsid w:val="008952A5"/>
    <w:rsid w:val="008C614F"/>
    <w:rsid w:val="008D694A"/>
    <w:rsid w:val="00926ECC"/>
    <w:rsid w:val="00933D6D"/>
    <w:rsid w:val="009D5DED"/>
    <w:rsid w:val="009E7E24"/>
    <w:rsid w:val="00A73F5C"/>
    <w:rsid w:val="00A81237"/>
    <w:rsid w:val="00AB6974"/>
    <w:rsid w:val="00AD163B"/>
    <w:rsid w:val="00AF2299"/>
    <w:rsid w:val="00B00E6C"/>
    <w:rsid w:val="00B214B5"/>
    <w:rsid w:val="00B3451B"/>
    <w:rsid w:val="00BE57BA"/>
    <w:rsid w:val="00BF7955"/>
    <w:rsid w:val="00C6200E"/>
    <w:rsid w:val="00C71E2B"/>
    <w:rsid w:val="00D0127B"/>
    <w:rsid w:val="00D4246C"/>
    <w:rsid w:val="00D5064B"/>
    <w:rsid w:val="00D60366"/>
    <w:rsid w:val="00D96C97"/>
    <w:rsid w:val="00DE0D83"/>
    <w:rsid w:val="00E12FF5"/>
    <w:rsid w:val="00E512AA"/>
    <w:rsid w:val="00E81FE6"/>
    <w:rsid w:val="00E94129"/>
    <w:rsid w:val="00F35075"/>
    <w:rsid w:val="00F35DA6"/>
    <w:rsid w:val="00F45BD8"/>
    <w:rsid w:val="00F53C2D"/>
    <w:rsid w:val="00F870EA"/>
    <w:rsid w:val="00FC2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CF1F"/>
  <w15:chartTrackingRefBased/>
  <w15:docId w15:val="{C23B424A-E517-4A96-9A4F-B30D2C0B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3064"/>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6C30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C30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C306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C306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C306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C30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30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30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30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306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C306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C306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C306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C306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C30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30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30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30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3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30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30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30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30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3064"/>
    <w:rPr>
      <w:i/>
      <w:iCs/>
      <w:color w:val="404040" w:themeColor="text1" w:themeTint="BF"/>
    </w:rPr>
  </w:style>
  <w:style w:type="paragraph" w:styleId="Sraopastraipa">
    <w:name w:val="List Paragraph"/>
    <w:basedOn w:val="prastasis"/>
    <w:uiPriority w:val="34"/>
    <w:qFormat/>
    <w:rsid w:val="006C3064"/>
    <w:pPr>
      <w:ind w:left="720"/>
      <w:contextualSpacing/>
    </w:pPr>
  </w:style>
  <w:style w:type="character" w:styleId="Rykuspabraukimas">
    <w:name w:val="Intense Emphasis"/>
    <w:basedOn w:val="Numatytasispastraiposriftas"/>
    <w:uiPriority w:val="21"/>
    <w:qFormat/>
    <w:rsid w:val="006C3064"/>
    <w:rPr>
      <w:i/>
      <w:iCs/>
      <w:color w:val="2F5496" w:themeColor="accent1" w:themeShade="BF"/>
    </w:rPr>
  </w:style>
  <w:style w:type="paragraph" w:styleId="Iskirtacitata">
    <w:name w:val="Intense Quote"/>
    <w:basedOn w:val="prastasis"/>
    <w:next w:val="prastasis"/>
    <w:link w:val="IskirtacitataDiagrama"/>
    <w:uiPriority w:val="30"/>
    <w:qFormat/>
    <w:rsid w:val="006C3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C3064"/>
    <w:rPr>
      <w:i/>
      <w:iCs/>
      <w:color w:val="2F5496" w:themeColor="accent1" w:themeShade="BF"/>
    </w:rPr>
  </w:style>
  <w:style w:type="character" w:styleId="Rykinuoroda">
    <w:name w:val="Intense Reference"/>
    <w:basedOn w:val="Numatytasispastraiposriftas"/>
    <w:uiPriority w:val="32"/>
    <w:qFormat/>
    <w:rsid w:val="006C3064"/>
    <w:rPr>
      <w:b/>
      <w:bCs/>
      <w:smallCaps/>
      <w:color w:val="2F5496" w:themeColor="accent1" w:themeShade="BF"/>
      <w:spacing w:val="5"/>
    </w:rPr>
  </w:style>
  <w:style w:type="paragraph" w:styleId="Antrats">
    <w:name w:val="header"/>
    <w:basedOn w:val="prastasis"/>
    <w:link w:val="AntratsDiagrama"/>
    <w:uiPriority w:val="99"/>
    <w:unhideWhenUsed/>
    <w:rsid w:val="007A5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5E23"/>
    <w:rPr>
      <w:rFonts w:ascii="Times New Roman" w:eastAsia="Calibri" w:hAnsi="Times New Roman" w:cs="Times New Roman"/>
      <w:kern w:val="0"/>
      <w:szCs w:val="22"/>
      <w14:ligatures w14:val="none"/>
    </w:rPr>
  </w:style>
  <w:style w:type="paragraph" w:styleId="Porat">
    <w:name w:val="footer"/>
    <w:basedOn w:val="prastasis"/>
    <w:link w:val="PoratDiagrama"/>
    <w:uiPriority w:val="99"/>
    <w:unhideWhenUsed/>
    <w:rsid w:val="007A5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5E23"/>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811">
      <w:bodyDiv w:val="1"/>
      <w:marLeft w:val="0"/>
      <w:marRight w:val="0"/>
      <w:marTop w:val="0"/>
      <w:marBottom w:val="0"/>
      <w:divBdr>
        <w:top w:val="none" w:sz="0" w:space="0" w:color="auto"/>
        <w:left w:val="none" w:sz="0" w:space="0" w:color="auto"/>
        <w:bottom w:val="none" w:sz="0" w:space="0" w:color="auto"/>
        <w:right w:val="none" w:sz="0" w:space="0" w:color="auto"/>
      </w:divBdr>
    </w:div>
    <w:div w:id="18079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7385</Words>
  <Characters>4210</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Rimeikienė</dc:creator>
  <cp:keywords/>
  <dc:description/>
  <cp:lastModifiedBy>Roberta Rimeikienė</cp:lastModifiedBy>
  <cp:revision>7</cp:revision>
  <dcterms:created xsi:type="dcterms:W3CDTF">2025-10-13T06:14:00Z</dcterms:created>
  <dcterms:modified xsi:type="dcterms:W3CDTF">2025-10-14T08:26:00Z</dcterms:modified>
</cp:coreProperties>
</file>