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F57DC" w14:textId="77777777" w:rsidR="005D0D04" w:rsidRPr="00D22C7F" w:rsidRDefault="005D0D04" w:rsidP="007C2361">
      <w:pPr>
        <w:pStyle w:val="Header"/>
        <w:tabs>
          <w:tab w:val="clear" w:pos="4153"/>
          <w:tab w:val="clear" w:pos="8306"/>
        </w:tabs>
        <w:jc w:val="center"/>
        <w:rPr>
          <w:sz w:val="20"/>
        </w:rPr>
      </w:pPr>
    </w:p>
    <w:p w14:paraId="2B4A7D9F"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1567F0B4" wp14:editId="4F89F1EC">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63C20969" w14:textId="77777777" w:rsidR="007C2361" w:rsidRPr="00D22C7F" w:rsidRDefault="007C2361" w:rsidP="007C2361">
      <w:pPr>
        <w:pStyle w:val="Header"/>
        <w:tabs>
          <w:tab w:val="clear" w:pos="4153"/>
          <w:tab w:val="clear" w:pos="8306"/>
        </w:tabs>
        <w:jc w:val="center"/>
        <w:rPr>
          <w:sz w:val="20"/>
        </w:rPr>
      </w:pPr>
    </w:p>
    <w:p w14:paraId="25EFFA61" w14:textId="77777777"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14:paraId="02653109" w14:textId="77777777"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14:paraId="7F16D8EB" w14:textId="77777777" w:rsidR="007C2361" w:rsidRPr="00D239F9" w:rsidRDefault="007C2361" w:rsidP="007C2361">
      <w:pPr>
        <w:pStyle w:val="Default"/>
        <w:jc w:val="center"/>
        <w:rPr>
          <w:rFonts w:ascii="Cambria" w:hAnsi="Cambria"/>
          <w:color w:val="auto"/>
          <w:sz w:val="22"/>
          <w:szCs w:val="20"/>
        </w:rPr>
      </w:pPr>
    </w:p>
    <w:p w14:paraId="2A8CA77C"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14:paraId="7102110B"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el.p. rastine@kaunoklinikos.lt.</w:t>
      </w:r>
    </w:p>
    <w:p w14:paraId="7754BA65"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14:paraId="087FA803" w14:textId="77777777"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14:paraId="245D1D2F" w14:textId="77777777" w:rsidR="005D0D04" w:rsidRPr="00D22C7F" w:rsidRDefault="005D0D04" w:rsidP="00E55008">
      <w:pPr>
        <w:rPr>
          <w:b/>
          <w:sz w:val="20"/>
          <w:szCs w:val="20"/>
          <w:lang w:val="lt-LT"/>
        </w:rPr>
      </w:pPr>
    </w:p>
    <w:p w14:paraId="2335605A" w14:textId="77777777" w:rsidR="005D0D04" w:rsidRPr="00D22C7F" w:rsidRDefault="005D0D04" w:rsidP="007C2361">
      <w:pPr>
        <w:jc w:val="center"/>
        <w:rPr>
          <w:b/>
          <w:sz w:val="20"/>
          <w:szCs w:val="20"/>
          <w:lang w:val="lt-LT"/>
        </w:rPr>
      </w:pPr>
    </w:p>
    <w:p w14:paraId="51BE3316" w14:textId="77777777"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14:paraId="08BABD65" w14:textId="77777777"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14:paraId="7F007C77" w14:textId="77777777"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14:paraId="50B3EAF3" w14:textId="77777777"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14:paraId="214940B9" w14:textId="77777777"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14:paraId="1244C7E3" w14:textId="77777777"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14:paraId="73B4F84C" w14:textId="77777777" w:rsidR="00C5336C" w:rsidRPr="00D239F9" w:rsidRDefault="00C5336C" w:rsidP="007C2361">
      <w:pPr>
        <w:jc w:val="center"/>
        <w:rPr>
          <w:rFonts w:ascii="Cambria" w:hAnsi="Cambria"/>
          <w:sz w:val="22"/>
          <w:szCs w:val="22"/>
          <w:lang w:val="lt-LT"/>
        </w:rPr>
      </w:pPr>
    </w:p>
    <w:p w14:paraId="00A67B97" w14:textId="77777777" w:rsidR="009D0594" w:rsidRPr="00D239F9" w:rsidRDefault="00210B1A" w:rsidP="007C2361">
      <w:pPr>
        <w:jc w:val="center"/>
        <w:rPr>
          <w:rFonts w:ascii="Cambria" w:hAnsi="Cambria"/>
          <w:b/>
          <w:bCs/>
          <w:caps/>
          <w:sz w:val="22"/>
          <w:szCs w:val="22"/>
          <w:lang w:val="lt-LT"/>
        </w:rPr>
      </w:pPr>
      <w:r>
        <w:rPr>
          <w:rFonts w:ascii="Cambria" w:hAnsi="Cambria"/>
          <w:b/>
          <w:bCs/>
          <w:caps/>
          <w:sz w:val="22"/>
          <w:szCs w:val="22"/>
          <w:lang w:val="lt-LT"/>
        </w:rPr>
        <w:t>AKUŠERIJOS IR GINEKOLOGIJOS KORPUSO VESTIBIULIO IR KAVINĖS REMONTO DARBAI</w:t>
      </w:r>
    </w:p>
    <w:p w14:paraId="0DE00CA0" w14:textId="77777777" w:rsidR="00B72F88" w:rsidRPr="00D239F9" w:rsidRDefault="00B72F88" w:rsidP="007C2361">
      <w:pPr>
        <w:jc w:val="center"/>
        <w:rPr>
          <w:rFonts w:ascii="Cambria" w:hAnsi="Cambria"/>
          <w:sz w:val="22"/>
          <w:szCs w:val="22"/>
          <w:lang w:val="lt-LT"/>
        </w:rPr>
      </w:pPr>
    </w:p>
    <w:p w14:paraId="67511583" w14:textId="77777777"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14:paraId="2CB3418F" w14:textId="77777777" w:rsidR="00B156C4" w:rsidRPr="00D239F9" w:rsidRDefault="00B156C4" w:rsidP="007C2361">
      <w:pPr>
        <w:jc w:val="center"/>
        <w:rPr>
          <w:rFonts w:ascii="Cambria" w:hAnsi="Cambria"/>
          <w:sz w:val="22"/>
          <w:szCs w:val="22"/>
          <w:lang w:val="lt-LT"/>
        </w:rPr>
      </w:pPr>
    </w:p>
    <w:p w14:paraId="73E6C996" w14:textId="77777777"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14:paraId="4DFFF711" w14:textId="77777777" w:rsidTr="00233BEE">
        <w:tc>
          <w:tcPr>
            <w:tcW w:w="852" w:type="dxa"/>
          </w:tcPr>
          <w:p w14:paraId="77D079F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14:paraId="13E52B3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14:paraId="59B8A9E3" w14:textId="77777777"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14:paraId="1C5A446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14:paraId="5B4641FC" w14:textId="77777777" w:rsidTr="00233BEE">
        <w:tc>
          <w:tcPr>
            <w:tcW w:w="852" w:type="dxa"/>
          </w:tcPr>
          <w:p w14:paraId="6FB62F79"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14:paraId="3B482F2A" w14:textId="77777777"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14:paraId="165436DB" w14:textId="77777777" w:rsidTr="00233BEE">
        <w:tc>
          <w:tcPr>
            <w:tcW w:w="852" w:type="dxa"/>
          </w:tcPr>
          <w:p w14:paraId="315E57A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14:paraId="0B56A713"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14:paraId="2AF2E714" w14:textId="77777777" w:rsidTr="00233BEE">
        <w:tc>
          <w:tcPr>
            <w:tcW w:w="852" w:type="dxa"/>
          </w:tcPr>
          <w:p w14:paraId="37C936D1"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14:paraId="3D48BFC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14:paraId="7ADEFFA2" w14:textId="77777777" w:rsidTr="00233BEE">
        <w:tc>
          <w:tcPr>
            <w:tcW w:w="852" w:type="dxa"/>
          </w:tcPr>
          <w:p w14:paraId="4397A84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14:paraId="2C20A17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14:paraId="56FC4E5A" w14:textId="77777777" w:rsidTr="00233BEE">
        <w:tc>
          <w:tcPr>
            <w:tcW w:w="852" w:type="dxa"/>
          </w:tcPr>
          <w:p w14:paraId="5801ECE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14:paraId="5CEA27EB"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14:paraId="1E0A3F9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14:paraId="0A360F79"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14:paraId="0DBB1DCA" w14:textId="77777777" w:rsidTr="00233BEE">
        <w:tc>
          <w:tcPr>
            <w:tcW w:w="852" w:type="dxa"/>
          </w:tcPr>
          <w:p w14:paraId="2856B1C8"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14:paraId="20EF0C64"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14:paraId="3662974A" w14:textId="77777777" w:rsidTr="00233BEE">
        <w:tc>
          <w:tcPr>
            <w:tcW w:w="852" w:type="dxa"/>
          </w:tcPr>
          <w:p w14:paraId="5E729078"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14:paraId="6C1D2D5F"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14:paraId="2A28B495" w14:textId="77777777" w:rsidTr="00233BEE">
        <w:tc>
          <w:tcPr>
            <w:tcW w:w="852" w:type="dxa"/>
          </w:tcPr>
          <w:p w14:paraId="7F52BC6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14:paraId="2413E443"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14:paraId="5077BAD7" w14:textId="77777777" w:rsidTr="00233BEE">
        <w:tc>
          <w:tcPr>
            <w:tcW w:w="852" w:type="dxa"/>
          </w:tcPr>
          <w:p w14:paraId="76A4949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14:paraId="22E5443E"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14:paraId="26C0AD87" w14:textId="77777777" w:rsidTr="00233BEE">
        <w:tc>
          <w:tcPr>
            <w:tcW w:w="852" w:type="dxa"/>
          </w:tcPr>
          <w:p w14:paraId="1C47AC6A"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14:paraId="04AE1DFA" w14:textId="77777777"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14:paraId="7DB3FC78" w14:textId="77777777" w:rsidTr="00233BEE">
        <w:tc>
          <w:tcPr>
            <w:tcW w:w="852" w:type="dxa"/>
          </w:tcPr>
          <w:p w14:paraId="48CDE63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14:paraId="1E0695F8"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14:paraId="37963E97" w14:textId="77777777" w:rsidTr="00233BEE">
        <w:tc>
          <w:tcPr>
            <w:tcW w:w="852" w:type="dxa"/>
          </w:tcPr>
          <w:p w14:paraId="7CE97C54"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14:paraId="2453A2B8"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14:paraId="41F990B8" w14:textId="77777777" w:rsidTr="00233BEE">
        <w:tc>
          <w:tcPr>
            <w:tcW w:w="852" w:type="dxa"/>
          </w:tcPr>
          <w:p w14:paraId="19EC0737"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14:paraId="0EDD9316" w14:textId="77777777"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14:paraId="65607F1E" w14:textId="77777777" w:rsidR="007C2361" w:rsidRPr="00D239F9" w:rsidRDefault="007C2361" w:rsidP="00D73E1A">
            <w:pPr>
              <w:jc w:val="both"/>
              <w:rPr>
                <w:rFonts w:ascii="Cambria" w:hAnsi="Cambria"/>
                <w:sz w:val="22"/>
                <w:szCs w:val="22"/>
                <w:lang w:val="lt-LT"/>
              </w:rPr>
            </w:pPr>
          </w:p>
        </w:tc>
      </w:tr>
      <w:tr w:rsidR="007C2361" w:rsidRPr="00D239F9" w14:paraId="7CF70710" w14:textId="77777777" w:rsidTr="00233BEE">
        <w:tc>
          <w:tcPr>
            <w:tcW w:w="852" w:type="dxa"/>
          </w:tcPr>
          <w:p w14:paraId="1E31AF20" w14:textId="77777777" w:rsidR="007C2361" w:rsidRPr="00D239F9" w:rsidRDefault="007C2361" w:rsidP="00D73E1A">
            <w:pPr>
              <w:jc w:val="both"/>
              <w:rPr>
                <w:rFonts w:ascii="Cambria" w:hAnsi="Cambria"/>
                <w:sz w:val="22"/>
                <w:szCs w:val="22"/>
                <w:lang w:val="lt-LT"/>
              </w:rPr>
            </w:pPr>
          </w:p>
        </w:tc>
        <w:tc>
          <w:tcPr>
            <w:tcW w:w="8780" w:type="dxa"/>
          </w:tcPr>
          <w:p w14:paraId="73180EA7" w14:textId="77777777"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14:paraId="559FB8D2" w14:textId="77777777" w:rsidTr="00233BEE">
        <w:tc>
          <w:tcPr>
            <w:tcW w:w="852" w:type="dxa"/>
          </w:tcPr>
          <w:p w14:paraId="2BD6EE52" w14:textId="77777777" w:rsidR="00140DF4" w:rsidRPr="00D239F9" w:rsidRDefault="00140DF4">
            <w:pPr>
              <w:jc w:val="both"/>
              <w:rPr>
                <w:rFonts w:ascii="Cambria" w:hAnsi="Cambria"/>
                <w:sz w:val="22"/>
                <w:szCs w:val="22"/>
                <w:lang w:val="lt-LT"/>
              </w:rPr>
            </w:pPr>
          </w:p>
        </w:tc>
        <w:tc>
          <w:tcPr>
            <w:tcW w:w="8780" w:type="dxa"/>
          </w:tcPr>
          <w:p w14:paraId="6F817CDA" w14:textId="77777777" w:rsidR="00140DF4" w:rsidRPr="00D239F9" w:rsidRDefault="00140DF4">
            <w:pPr>
              <w:pStyle w:val="Header"/>
              <w:widowControl/>
              <w:tabs>
                <w:tab w:val="left" w:pos="1296"/>
              </w:tabs>
              <w:spacing w:after="0"/>
              <w:rPr>
                <w:rFonts w:ascii="Cambria" w:hAnsi="Cambria"/>
                <w:sz w:val="22"/>
                <w:szCs w:val="22"/>
                <w:lang w:eastAsia="en-US"/>
              </w:rPr>
            </w:pPr>
          </w:p>
        </w:tc>
      </w:tr>
    </w:tbl>
    <w:p w14:paraId="6B82336B" w14:textId="77777777"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14:paraId="7CFB759F" w14:textId="77777777"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14:paraId="55DC4860" w14:textId="77777777"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14:paraId="7ED16F33" w14:textId="77777777"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14:paraId="43A4000C" w14:textId="77777777" w:rsidR="00140DF4" w:rsidRPr="00D239F9" w:rsidRDefault="00140DF4" w:rsidP="00140DF4">
      <w:pPr>
        <w:pStyle w:val="Title"/>
        <w:keepNext/>
        <w:spacing w:line="240" w:lineRule="auto"/>
        <w:rPr>
          <w:rFonts w:ascii="Cambria" w:hAnsi="Cambria" w:cs="Times New Roman"/>
          <w:color w:val="auto"/>
          <w:sz w:val="22"/>
          <w:szCs w:val="22"/>
          <w:lang w:val="lt-LT"/>
        </w:rPr>
      </w:pPr>
    </w:p>
    <w:p w14:paraId="05A2A467" w14:textId="77777777" w:rsidR="00B72F88" w:rsidRPr="00D239F9" w:rsidRDefault="00B72F88" w:rsidP="00B72F88">
      <w:pPr>
        <w:pStyle w:val="Body2"/>
        <w:rPr>
          <w:rFonts w:ascii="Cambria" w:hAnsi="Cambria"/>
          <w:lang w:val="lt-LT"/>
        </w:rPr>
      </w:pPr>
    </w:p>
    <w:p w14:paraId="4B89C74D" w14:textId="77777777" w:rsidR="00B72F88" w:rsidRPr="00D239F9" w:rsidRDefault="00B72F88" w:rsidP="00B72F88">
      <w:pPr>
        <w:pStyle w:val="Body2"/>
        <w:rPr>
          <w:rFonts w:ascii="Cambria" w:hAnsi="Cambria"/>
          <w:lang w:val="lt-LT"/>
        </w:rPr>
      </w:pPr>
    </w:p>
    <w:p w14:paraId="7FAFC48A" w14:textId="77777777" w:rsidR="00726063" w:rsidRPr="00D239F9" w:rsidRDefault="00726063" w:rsidP="000B0ED4">
      <w:pPr>
        <w:pStyle w:val="Body2"/>
        <w:rPr>
          <w:rFonts w:ascii="Cambria" w:hAnsi="Cambria" w:cs="Times New Roman"/>
          <w:color w:val="auto"/>
          <w:lang w:val="lt-LT"/>
        </w:rPr>
      </w:pPr>
    </w:p>
    <w:p w14:paraId="1513CDBC" w14:textId="77777777"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14:paraId="33C8527B" w14:textId="77777777" w:rsidR="00DB0E55" w:rsidRPr="00D239F9" w:rsidRDefault="00DB0E55" w:rsidP="00DB0E55">
      <w:pPr>
        <w:jc w:val="both"/>
        <w:rPr>
          <w:rFonts w:ascii="Cambria" w:hAnsi="Cambria"/>
          <w:sz w:val="22"/>
          <w:szCs w:val="22"/>
          <w:lang w:eastAsia="en-GB"/>
        </w:rPr>
      </w:pPr>
    </w:p>
    <w:p w14:paraId="27110077" w14:textId="77777777"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210B1A">
        <w:rPr>
          <w:rFonts w:ascii="Cambria" w:hAnsi="Cambria"/>
          <w:b/>
          <w:color w:val="0070C0"/>
        </w:rPr>
        <w:t>Akušerijos ir ginekologijos korpuso vestibiulio ir kavinės remonto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14:paraId="524BAF85" w14:textId="77777777"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14:paraId="3C99566F" w14:textId="77777777"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14:paraId="6195C759" w14:textId="77777777"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14:paraId="4A0D982B" w14:textId="77777777"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14:paraId="0693869C" w14:textId="77777777"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14:paraId="649FD21B" w14:textId="77777777"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14:paraId="624C41EE" w14:textId="77777777"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14:paraId="228A256C" w14:textId="77777777"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14:paraId="28CA7189" w14:textId="77777777"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14:paraId="79724B50" w14:textId="77777777"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xml:space="preserve">, tel. </w:t>
      </w:r>
      <w:r w:rsidR="00C223EB">
        <w:rPr>
          <w:rFonts w:ascii="Cambria" w:hAnsi="Cambria" w:cs="Times New Roman"/>
          <w:color w:val="auto"/>
          <w:lang w:val="lt-LT"/>
        </w:rPr>
        <w:t>+370</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14:paraId="30C04542" w14:textId="77777777" w:rsidR="0029321F" w:rsidRPr="00D239F9" w:rsidRDefault="0029321F" w:rsidP="005D3A66">
      <w:pPr>
        <w:pStyle w:val="Body2"/>
        <w:spacing w:after="0"/>
        <w:rPr>
          <w:rFonts w:ascii="Cambria" w:hAnsi="Cambria" w:cs="Times New Roman"/>
          <w:color w:val="auto"/>
          <w:lang w:val="lt-LT"/>
        </w:rPr>
      </w:pPr>
    </w:p>
    <w:p w14:paraId="5B2DBEEE" w14:textId="77777777"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14:paraId="05029505" w14:textId="77777777" w:rsidR="0029321F" w:rsidRPr="00D239F9" w:rsidRDefault="0029321F" w:rsidP="00DB0E55">
      <w:pPr>
        <w:pStyle w:val="Body2"/>
        <w:rPr>
          <w:rFonts w:ascii="Cambria" w:hAnsi="Cambria" w:cs="Times New Roman"/>
          <w:color w:val="auto"/>
          <w:lang w:val="lt-LT"/>
        </w:rPr>
      </w:pPr>
    </w:p>
    <w:p w14:paraId="4F1B8B26" w14:textId="77777777"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210B1A">
        <w:rPr>
          <w:rFonts w:ascii="Cambria" w:eastAsia="Times New Roman" w:hAnsi="Cambria"/>
          <w:b/>
          <w:color w:val="0070C0"/>
          <w:sz w:val="22"/>
          <w:szCs w:val="22"/>
          <w:bdr w:val="none" w:sz="0" w:space="0" w:color="auto"/>
          <w:lang w:eastAsia="lt-LT"/>
        </w:rPr>
        <w:t>Akušerijos ir ginekologijos korpuso vestibiulio ir kavinės remonto darbai</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14:paraId="6EB622B1" w14:textId="77777777"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14:paraId="5C5DE419" w14:textId="77777777"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14:paraId="19048068" w14:textId="77777777"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14:paraId="5CBEC9C8" w14:textId="77777777"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14:paraId="1E4FD9BF" w14:textId="77777777"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14:paraId="786130ED" w14:textId="77777777"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D239F9">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14:paraId="439EEB4F" w14:textId="77777777"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14:paraId="42B60F3D" w14:textId="06955020"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Akušerijos ir ginekologijos korpuso vestibiulio ir kavinės remonto darbų pirkimo </w:t>
      </w:r>
      <w:r w:rsidRPr="00D239F9">
        <w:rPr>
          <w:rFonts w:ascii="Cambria" w:hAnsi="Cambria"/>
          <w:sz w:val="22"/>
          <w:szCs w:val="22"/>
        </w:rPr>
        <w:t xml:space="preserve">Nr. </w:t>
      </w:r>
      <w:r w:rsidR="000A045D">
        <w:rPr>
          <w:rFonts w:ascii="Cambria" w:hAnsi="Cambria"/>
          <w:sz w:val="22"/>
          <w:szCs w:val="22"/>
          <w:lang w:val="lt-LT"/>
        </w:rPr>
        <w:t>4653825</w:t>
      </w:r>
      <w:r w:rsidRPr="00D239F9">
        <w:rPr>
          <w:rFonts w:ascii="Cambria" w:hAnsi="Cambria"/>
          <w:sz w:val="22"/>
          <w:szCs w:val="22"/>
        </w:rPr>
        <w:t>.</w:t>
      </w:r>
    </w:p>
    <w:p w14:paraId="5D737352" w14:textId="77777777" w:rsidR="00573FFE" w:rsidRPr="00887A24" w:rsidRDefault="00573FFE" w:rsidP="000E36CD">
      <w:pPr>
        <w:ind w:firstLine="720"/>
        <w:jc w:val="both"/>
        <w:rPr>
          <w:rFonts w:ascii="Cambria" w:hAnsi="Cambria"/>
          <w:sz w:val="22"/>
          <w:szCs w:val="22"/>
        </w:rPr>
      </w:pPr>
      <w:r w:rsidRPr="00887A24">
        <w:rPr>
          <w:rFonts w:ascii="Cambria" w:hAnsi="Cambria"/>
          <w:sz w:val="22"/>
          <w:szCs w:val="22"/>
        </w:rPr>
        <w:t xml:space="preserve">2.10. </w:t>
      </w:r>
      <w:r w:rsidR="00887A24" w:rsidRPr="00887A24">
        <w:rPr>
          <w:rFonts w:ascii="Cambria" w:hAnsi="Cambria"/>
          <w:sz w:val="22"/>
          <w:szCs w:val="22"/>
        </w:rPr>
        <w:t xml:space="preserve">CPO kataloge pateikiami paprastojo remonto darbai yra standartizuoti ir įsigyjami be papildomų kvalifikacinių reikalavimų tiekėjams. Tačiau perkančioji organizacija, siekdama užtikrinti tinkamą darbų kokybę ir saugumą, numato nustatyti tiekėjams kvalifikacinius reikalavimus. Tai pat Remonto darbai bus vykdomi veikiančioje ligoninėje, kurioje svarbu užtikrinti nepertraukiamą sveikatos priežiūros paslaugų teikimą, griežtą triukšmo, dulkių, higienos ir saugumo reikalavimų laikymąsi. Dėl šios priežasties perkančioji organizacija turi pareigą pasirinkti tiekėją, kuris gali įrodyti turintis reikiamą patirtį ir gebėjimus dirbti tokio tipo sąlygose. Nors darbai priskiriami prie paprastojo remonto, jų specifika reikalauja aukšto profesionalumo ir lankstumo organizuojant darbus. Būtina derinti darbų vykdymą su gydymo įstaigos darbo grafiku, o </w:t>
      </w:r>
      <w:proofErr w:type="gramStart"/>
      <w:r w:rsidR="00887A24" w:rsidRPr="00887A24">
        <w:rPr>
          <w:rFonts w:ascii="Cambria" w:hAnsi="Cambria"/>
          <w:sz w:val="22"/>
          <w:szCs w:val="22"/>
        </w:rPr>
        <w:t>tai</w:t>
      </w:r>
      <w:proofErr w:type="gramEnd"/>
      <w:r w:rsidR="00887A24" w:rsidRPr="00887A24">
        <w:rPr>
          <w:rFonts w:ascii="Cambria" w:hAnsi="Cambria"/>
          <w:sz w:val="22"/>
          <w:szCs w:val="22"/>
        </w:rPr>
        <w:t xml:space="preserve"> reiškia, kad tiekėjas turi turėti patirties ir resursų, leidžiančių užtikrinti darbų atlikimą etapais ar ne darbo valandomis, jei to reikalaus situacija. Savarankiškai vykdydama viešąjį pirkimą, perkančioji organizacija gali tiksliai suformuluoti techninę specifikaciją ir kvalifikacinius reikalavimus, užtikrinančius, kad bus pasirinktas tiekėjas, gebantis tinkamai ir kokybiškai įvykdyti pirkimo objektą.</w:t>
      </w:r>
    </w:p>
    <w:p w14:paraId="311BFAAA" w14:textId="77777777" w:rsidR="004F67B1" w:rsidRPr="00D239F9" w:rsidRDefault="004F67B1" w:rsidP="000D5108">
      <w:pPr>
        <w:pStyle w:val="Body2"/>
        <w:spacing w:after="0"/>
        <w:rPr>
          <w:rFonts w:ascii="Cambria" w:hAnsi="Cambria" w:cs="Times New Roman"/>
          <w:color w:val="auto"/>
          <w:lang w:val="it-IT"/>
        </w:rPr>
      </w:pPr>
    </w:p>
    <w:p w14:paraId="196C187D" w14:textId="77777777"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14:paraId="62F426E2" w14:textId="77777777" w:rsidR="0029321F" w:rsidRPr="00D239F9" w:rsidRDefault="0029321F" w:rsidP="0063469B">
      <w:pPr>
        <w:pStyle w:val="Body2"/>
        <w:rPr>
          <w:rFonts w:ascii="Cambria" w:hAnsi="Cambria" w:cs="Times New Roman"/>
          <w:color w:val="auto"/>
          <w:lang w:val="it-IT"/>
        </w:rPr>
      </w:pPr>
    </w:p>
    <w:p w14:paraId="4B84A423"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14:paraId="3A99AC1B"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14:paraId="346C5609"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2D6306"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14:paraId="573CA928"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14:paraId="4D32446A"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14:paraId="1C776B08"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w:t>
      </w:r>
      <w:r w:rsidRPr="00D239F9">
        <w:rPr>
          <w:rFonts w:ascii="Cambria" w:hAnsi="Cambria" w:cs="Times New Roman"/>
          <w:color w:val="auto"/>
          <w:lang w:val="it-IT"/>
        </w:rPr>
        <w:lastRenderedPageBreak/>
        <w:t xml:space="preserve">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14:paraId="2C51C130"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76D1984"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14:paraId="0F78B6F2"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14:paraId="250F1B29" w14:textId="77777777"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14:paraId="74C25260" w14:textId="77777777" w:rsidTr="0006372E">
        <w:tc>
          <w:tcPr>
            <w:tcW w:w="846" w:type="dxa"/>
            <w:vAlign w:val="center"/>
          </w:tcPr>
          <w:p w14:paraId="4F91C50B"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14:paraId="264105F9"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14:paraId="278EE62B"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14:paraId="3020C8C1"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14:paraId="232D3899" w14:textId="77777777" w:rsidTr="0006372E">
        <w:tc>
          <w:tcPr>
            <w:tcW w:w="846" w:type="dxa"/>
          </w:tcPr>
          <w:p w14:paraId="5DDF2AE7"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14:paraId="557DCDD6" w14:textId="77777777"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14:paraId="564E767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14:paraId="1B247AE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14:paraId="618B62BB"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14:paraId="3B577AF9"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827D2D">
              <w:rPr>
                <w:rFonts w:ascii="Cambria" w:hAnsi="Cambria"/>
                <w:bCs/>
                <w:color w:val="000000"/>
                <w:sz w:val="22"/>
                <w:szCs w:val="22"/>
                <w:lang w:eastAsia="lt-LT"/>
              </w:rPr>
              <w:lastRenderedPageBreak/>
              <w:t xml:space="preserve">Europos Bendrijų finansinių interesų apsaugos </w:t>
            </w:r>
          </w:p>
          <w:p w14:paraId="26157089"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14:paraId="1F8AF59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14:paraId="30FC4FB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14:paraId="5A8AD940"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14:paraId="1BBD47D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14:paraId="4778CF0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0AC136C" w14:textId="77777777" w:rsidR="009146C9" w:rsidRPr="00827D2D" w:rsidRDefault="009146C9" w:rsidP="0006372E">
            <w:pPr>
              <w:suppressAutoHyphens/>
              <w:jc w:val="both"/>
              <w:rPr>
                <w:rFonts w:ascii="Cambria" w:hAnsi="Cambria"/>
                <w:b/>
                <w:bCs/>
                <w:color w:val="000000"/>
                <w:sz w:val="22"/>
                <w:szCs w:val="22"/>
                <w:lang w:eastAsia="lt-LT"/>
              </w:rPr>
            </w:pPr>
          </w:p>
          <w:p w14:paraId="6471C6B6"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14:paraId="7BE121F6"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14:paraId="06E0CA9D"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C9A067" w14:textId="77777777"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6A1B9889"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3FB7A93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14:paraId="03E2AC73" w14:textId="77777777" w:rsidR="009146C9" w:rsidRPr="00827D2D" w:rsidRDefault="009146C9" w:rsidP="0006372E">
            <w:pPr>
              <w:suppressAutoHyphens/>
              <w:rPr>
                <w:rFonts w:ascii="Cambria" w:hAnsi="Cambria"/>
                <w:color w:val="000000"/>
                <w:sz w:val="22"/>
                <w:szCs w:val="22"/>
                <w:lang w:eastAsia="lt-LT"/>
              </w:rPr>
            </w:pPr>
          </w:p>
          <w:p w14:paraId="29FE5D9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1E5A45D3"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14:paraId="083577D0"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064216F8"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14:paraId="3077E89C"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14:paraId="03236B36" w14:textId="77777777"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14:paraId="00D4B57C"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14:paraId="7B4318BB"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14:paraId="5818C818" w14:textId="77777777" w:rsidR="009146C9" w:rsidRPr="00827D2D" w:rsidRDefault="009146C9" w:rsidP="0006372E">
            <w:pPr>
              <w:suppressAutoHyphens/>
              <w:jc w:val="both"/>
              <w:rPr>
                <w:rFonts w:ascii="Cambria" w:hAnsi="Cambria"/>
                <w:color w:val="000000"/>
                <w:sz w:val="22"/>
                <w:szCs w:val="22"/>
                <w:lang w:eastAsia="lt-LT"/>
              </w:rPr>
            </w:pPr>
          </w:p>
          <w:p w14:paraId="49C12BCA"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14:paraId="12B9D3E1" w14:textId="77777777"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14:paraId="7E021D00" w14:textId="77777777" w:rsidR="009146C9" w:rsidRPr="00827D2D" w:rsidRDefault="009146C9" w:rsidP="0006372E">
            <w:pPr>
              <w:suppressAutoHyphens/>
              <w:jc w:val="both"/>
              <w:rPr>
                <w:rFonts w:ascii="Cambria" w:hAnsi="Cambria"/>
                <w:color w:val="000000"/>
                <w:sz w:val="22"/>
                <w:szCs w:val="22"/>
                <w:lang w:eastAsia="lt-LT"/>
              </w:rPr>
            </w:pPr>
          </w:p>
          <w:p w14:paraId="321F8708"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14:paraId="7E8C0576"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Jei dokumentas išduotas anksčiau, tačiau jame nurodytas galiojimo terminas ilgesnis nei pašalinimo </w:t>
            </w:r>
            <w:r w:rsidRPr="00827D2D">
              <w:rPr>
                <w:rFonts w:ascii="Cambria" w:hAnsi="Cambria"/>
                <w:color w:val="000000"/>
                <w:sz w:val="22"/>
                <w:szCs w:val="22"/>
                <w:lang w:eastAsia="lt-LT"/>
              </w:rPr>
              <w:lastRenderedPageBreak/>
              <w:t>pagrindų nebuvimą patvirtinančių dokumentų pagal EBVPD galutinis pateikimo terminas, toks dokumentas jo galiojimo laikotarpiu yra priimtinas.</w:t>
            </w:r>
          </w:p>
          <w:p w14:paraId="5CBA6B9D" w14:textId="77777777"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14:paraId="76BF47AA" w14:textId="77777777"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14:paraId="53BE5A61" w14:textId="77777777" w:rsidTr="0006372E">
        <w:tc>
          <w:tcPr>
            <w:tcW w:w="846" w:type="dxa"/>
          </w:tcPr>
          <w:p w14:paraId="18E11888"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14:paraId="0E76CFCF" w14:textId="77777777"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14:paraId="7F0EE6BA"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14:paraId="79B6660D" w14:textId="77777777" w:rsidR="009146C9" w:rsidRPr="007E6CC0" w:rsidRDefault="009146C9" w:rsidP="0006372E">
            <w:pPr>
              <w:rPr>
                <w:rFonts w:ascii="Cambria" w:eastAsia="Yu Mincho" w:hAnsi="Cambria" w:cs="Arial"/>
                <w:b/>
                <w:bCs/>
                <w:color w:val="FF0000"/>
                <w:sz w:val="22"/>
              </w:rPr>
            </w:pPr>
          </w:p>
          <w:p w14:paraId="657603EC"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14:paraId="7B8150AB" w14:textId="77777777"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14:paraId="2B00AB74" w14:textId="77777777" w:rsidR="009146C9" w:rsidRPr="007E6CC0" w:rsidRDefault="009146C9" w:rsidP="0006372E">
            <w:pPr>
              <w:rPr>
                <w:rFonts w:ascii="Cambria" w:hAnsi="Cambria"/>
                <w:color w:val="FF0000"/>
                <w:sz w:val="22"/>
              </w:rPr>
            </w:pPr>
          </w:p>
        </w:tc>
      </w:tr>
      <w:tr w:rsidR="009146C9" w:rsidRPr="00827D2D" w14:paraId="6C9DEF78" w14:textId="77777777" w:rsidTr="0006372E">
        <w:tc>
          <w:tcPr>
            <w:tcW w:w="846" w:type="dxa"/>
          </w:tcPr>
          <w:p w14:paraId="489E21E4"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14:paraId="7586FBD2" w14:textId="77777777"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ar šalies, kurioje yra perkančioji organizacija, reikalavimus, kaip tai apibrėžta VPĮ 46 straipsnio 2 dalies</w:t>
            </w:r>
          </w:p>
          <w:p w14:paraId="567798E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14:paraId="4530D7AA" w14:textId="77777777" w:rsidR="009146C9" w:rsidRPr="00827D2D" w:rsidRDefault="009146C9" w:rsidP="0006372E">
            <w:pPr>
              <w:suppressAutoHyphens/>
              <w:jc w:val="both"/>
              <w:rPr>
                <w:rFonts w:ascii="Cambria" w:hAnsi="Cambria"/>
                <w:b/>
                <w:bCs/>
                <w:color w:val="000000"/>
                <w:sz w:val="22"/>
                <w:szCs w:val="22"/>
                <w:lang w:eastAsia="lt-LT"/>
              </w:rPr>
            </w:pPr>
          </w:p>
          <w:p w14:paraId="7DCE6C1F"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14:paraId="7316D98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14:paraId="4EA3B1AF"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Pr>
                <w:rFonts w:ascii="Cambria" w:hAnsi="Cambria"/>
                <w:bCs/>
                <w:color w:val="000000"/>
                <w:sz w:val="22"/>
                <w:szCs w:val="22"/>
                <w:lang w:eastAsia="lt-LT"/>
              </w:rPr>
              <w:t xml:space="preserve">struktūrinis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14:paraId="78E475D7" w14:textId="77777777" w:rsidR="009146C9" w:rsidRPr="00827D2D" w:rsidRDefault="009146C9" w:rsidP="0006372E">
            <w:pPr>
              <w:suppressAutoHyphens/>
              <w:jc w:val="both"/>
              <w:rPr>
                <w:rFonts w:ascii="Cambria" w:hAnsi="Cambria"/>
                <w:b/>
                <w:bCs/>
                <w:color w:val="000000"/>
                <w:sz w:val="22"/>
                <w:szCs w:val="22"/>
                <w:lang w:eastAsia="lt-LT"/>
              </w:rPr>
            </w:pPr>
          </w:p>
          <w:p w14:paraId="6F89AF3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14:paraId="1012CED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14:paraId="3C9587BD"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14:paraId="4F8526A4"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14:paraId="42283845"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lastRenderedPageBreak/>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procedūros, jeigu, perkančiajai organizacijai reikalaujant pateikti aktualius dokumentus pagal VPĮ </w:t>
            </w:r>
          </w:p>
          <w:p w14:paraId="1C038EFA"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4F90D37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020DD42E"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14:paraId="6791888E" w14:textId="77777777" w:rsidR="009146C9" w:rsidRPr="00827D2D" w:rsidRDefault="009146C9" w:rsidP="0006372E">
            <w:pPr>
              <w:suppressAutoHyphens/>
              <w:rPr>
                <w:rFonts w:ascii="Cambria" w:hAnsi="Cambria"/>
                <w:color w:val="000000"/>
                <w:sz w:val="22"/>
                <w:szCs w:val="22"/>
                <w:lang w:eastAsia="lt-LT"/>
              </w:rPr>
            </w:pPr>
          </w:p>
          <w:p w14:paraId="553090F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43375636"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14:paraId="3CF32BB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14:paraId="57E0B3A4" w14:textId="77777777" w:rsidR="009146C9" w:rsidRPr="00827D2D" w:rsidRDefault="009146C9" w:rsidP="0006372E">
            <w:pPr>
              <w:suppressAutoHyphens/>
              <w:jc w:val="both"/>
              <w:rPr>
                <w:rFonts w:ascii="Cambria" w:hAnsi="Cambria"/>
                <w:color w:val="000000"/>
                <w:sz w:val="22"/>
                <w:szCs w:val="22"/>
                <w:lang w:eastAsia="lt-LT"/>
              </w:rPr>
            </w:pPr>
          </w:p>
          <w:p w14:paraId="62588234"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14:paraId="7887E6BE"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14:paraId="10AC0FC5"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33E5BF13"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14:paraId="0FE012D3"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14:paraId="223ED0BE" w14:textId="77777777"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14:paraId="5EDAC35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83E068"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14:paraId="2344B16D" w14:textId="77777777"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lastRenderedPageBreak/>
              <w:t>http://draudejai.sodra.lt/draudeju_viesi_duomenys</w:t>
            </w:r>
          </w:p>
          <w:p w14:paraId="1D576C8E" w14:textId="77777777" w:rsidR="009146C9" w:rsidRPr="00827D2D" w:rsidRDefault="009146C9" w:rsidP="0006372E">
            <w:pPr>
              <w:suppressAutoHyphens/>
              <w:jc w:val="both"/>
              <w:rPr>
                <w:rFonts w:ascii="Cambria" w:hAnsi="Cambria"/>
                <w:b/>
                <w:bCs/>
                <w:color w:val="000000"/>
                <w:sz w:val="22"/>
                <w:szCs w:val="22"/>
                <w:lang w:eastAsia="lt-LT"/>
              </w:rPr>
            </w:pPr>
          </w:p>
          <w:p w14:paraId="3DEC41C7"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14:paraId="2BA43FFE" w14:textId="77777777"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737BECD"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14:paraId="109F9BE9"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14:paraId="562D0087" w14:textId="77777777"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14:paraId="177A0E71" w14:textId="77777777" w:rsidR="009146C9" w:rsidRPr="00827D2D" w:rsidRDefault="009146C9" w:rsidP="0006372E">
            <w:pPr>
              <w:suppressAutoHyphens/>
              <w:jc w:val="both"/>
              <w:rPr>
                <w:rFonts w:ascii="Cambria" w:hAnsi="Cambria"/>
                <w:b/>
                <w:bCs/>
                <w:i/>
                <w:iCs/>
                <w:color w:val="000000"/>
                <w:sz w:val="22"/>
                <w:szCs w:val="22"/>
                <w:lang w:eastAsia="lt-LT"/>
              </w:rPr>
            </w:pPr>
          </w:p>
          <w:p w14:paraId="4088BEE5" w14:textId="77777777"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91039B9" w14:textId="77777777"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14:paraId="5E834293"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9146C9" w:rsidRPr="00827D2D" w14:paraId="37F100C0" w14:textId="77777777" w:rsidTr="0006372E">
        <w:tc>
          <w:tcPr>
            <w:tcW w:w="846" w:type="dxa"/>
          </w:tcPr>
          <w:p w14:paraId="01F8C848" w14:textId="77777777"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14:paraId="40282508" w14:textId="77777777"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14:paraId="5F218A8F"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24CD7AF3"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14:paraId="79F27E70" w14:textId="77777777" w:rsidR="009146C9" w:rsidRPr="00827D2D" w:rsidRDefault="009146C9" w:rsidP="0006372E">
            <w:pPr>
              <w:suppressAutoHyphens/>
              <w:rPr>
                <w:rFonts w:ascii="Cambria" w:hAnsi="Cambria"/>
                <w:color w:val="000000"/>
                <w:sz w:val="22"/>
                <w:szCs w:val="22"/>
                <w:lang w:eastAsia="lt-LT"/>
              </w:rPr>
            </w:pPr>
          </w:p>
          <w:p w14:paraId="66E9776F"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2597DB2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14:paraId="4DBE59DA"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1A89EA5F"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399E4458" w14:textId="77777777" w:rsidTr="0006372E">
        <w:tc>
          <w:tcPr>
            <w:tcW w:w="846" w:type="dxa"/>
          </w:tcPr>
          <w:p w14:paraId="33B68F1B"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14:paraId="7D9CD1FA" w14:textId="77777777"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14:paraId="0430557E"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4C6504"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06CC24AC"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14:paraId="60A78245" w14:textId="77777777" w:rsidR="009146C9" w:rsidRPr="00827D2D" w:rsidRDefault="009146C9" w:rsidP="0006372E">
            <w:pPr>
              <w:suppressAutoHyphens/>
              <w:rPr>
                <w:rFonts w:ascii="Cambria" w:hAnsi="Cambria"/>
                <w:color w:val="000000"/>
                <w:sz w:val="22"/>
                <w:szCs w:val="22"/>
                <w:lang w:eastAsia="lt-LT"/>
              </w:rPr>
            </w:pPr>
          </w:p>
          <w:p w14:paraId="153D7C38"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72D31A13"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14:paraId="279C51C6"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32F9F0F9"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61A79948" w14:textId="77777777" w:rsidTr="0006372E">
        <w:tc>
          <w:tcPr>
            <w:tcW w:w="846" w:type="dxa"/>
          </w:tcPr>
          <w:p w14:paraId="07B0AD2D"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14:paraId="1FF05C95"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14:paraId="631C93AC"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14:paraId="5A5A1BA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4DE2C9C7"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14:paraId="1063AC6A"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5ADA1F2B"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14:paraId="7CEAAB74"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51C0847D"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218AAB69" w14:textId="77777777" w:rsidTr="0006372E">
        <w:tc>
          <w:tcPr>
            <w:tcW w:w="846" w:type="dxa"/>
          </w:tcPr>
          <w:p w14:paraId="75B0523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14:paraId="085014BB" w14:textId="77777777"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14:paraId="0337F552" w14:textId="77777777"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w:t>
            </w:r>
            <w:r w:rsidRPr="00827D2D">
              <w:rPr>
                <w:rFonts w:ascii="Cambria" w:hAnsi="Cambria"/>
                <w:bCs/>
                <w:color w:val="000000"/>
                <w:sz w:val="22"/>
                <w:szCs w:val="22"/>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14:paraId="14CB04C9" w14:textId="77777777"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4B835D20"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099877C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14:paraId="39370CDE" w14:textId="77777777" w:rsidR="009146C9" w:rsidRPr="00827D2D" w:rsidRDefault="009146C9" w:rsidP="0006372E">
            <w:pPr>
              <w:suppressAutoHyphens/>
              <w:rPr>
                <w:rFonts w:ascii="Cambria" w:hAnsi="Cambria"/>
                <w:color w:val="000000"/>
                <w:sz w:val="22"/>
                <w:szCs w:val="22"/>
                <w:lang w:eastAsia="lt-LT"/>
              </w:rPr>
            </w:pPr>
          </w:p>
          <w:p w14:paraId="0FF56DC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5580351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14:paraId="3280B09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14:paraId="0E040593" w14:textId="77777777" w:rsidR="009146C9" w:rsidRPr="00827D2D" w:rsidRDefault="009146C9" w:rsidP="0006372E">
            <w:pPr>
              <w:suppressAutoHyphens/>
              <w:jc w:val="both"/>
              <w:rPr>
                <w:rFonts w:ascii="Cambria" w:hAnsi="Cambria"/>
                <w:bCs/>
                <w:iCs/>
                <w:color w:val="000000"/>
                <w:sz w:val="22"/>
                <w:szCs w:val="22"/>
                <w:lang w:eastAsia="lt-LT"/>
              </w:rPr>
            </w:pPr>
          </w:p>
          <w:p w14:paraId="4B569505" w14:textId="77777777" w:rsidR="009146C9" w:rsidRPr="00827D2D" w:rsidRDefault="009146C9" w:rsidP="0006372E">
            <w:pPr>
              <w:suppressAutoHyphens/>
              <w:jc w:val="both"/>
              <w:rPr>
                <w:rFonts w:ascii="Cambria" w:hAnsi="Cambria"/>
                <w:bCs/>
                <w:iCs/>
                <w:color w:val="000000"/>
                <w:sz w:val="22"/>
                <w:szCs w:val="22"/>
                <w:lang w:eastAsia="lt-LT"/>
              </w:rPr>
            </w:pPr>
          </w:p>
          <w:p w14:paraId="539FB8A2"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317AF432" w14:textId="77777777" w:rsidR="009146C9" w:rsidRPr="00827D2D" w:rsidRDefault="009146C9" w:rsidP="0006372E">
            <w:pPr>
              <w:suppressAutoHyphens/>
              <w:jc w:val="both"/>
              <w:rPr>
                <w:rFonts w:ascii="Cambria" w:hAnsi="Cambria"/>
                <w:b/>
                <w:bCs/>
                <w:sz w:val="22"/>
                <w:szCs w:val="22"/>
                <w:lang w:eastAsia="lt-LT"/>
              </w:rPr>
            </w:pPr>
          </w:p>
          <w:p w14:paraId="54F6F7B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14:paraId="62A64B1B" w14:textId="77777777" w:rsidTr="0006372E">
        <w:tc>
          <w:tcPr>
            <w:tcW w:w="846" w:type="dxa"/>
          </w:tcPr>
          <w:p w14:paraId="5FDE92E4"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14:paraId="78B6140F" w14:textId="77777777"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C2C7E7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14:paraId="51FD186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14:paraId="759E6B5A" w14:textId="77777777" w:rsidR="009146C9" w:rsidRPr="00827D2D" w:rsidRDefault="009146C9" w:rsidP="0006372E">
            <w:pPr>
              <w:suppressAutoHyphens/>
              <w:rPr>
                <w:rFonts w:ascii="Cambria" w:hAnsi="Cambria"/>
                <w:color w:val="000000"/>
                <w:sz w:val="22"/>
                <w:szCs w:val="22"/>
                <w:lang w:eastAsia="lt-LT"/>
              </w:rPr>
            </w:pPr>
          </w:p>
          <w:p w14:paraId="59895B86"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0588F907"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14:paraId="72C630BF"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3848F9DC"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14:paraId="3DBCAE9A" w14:textId="77777777" w:rsidTr="0006372E">
        <w:tc>
          <w:tcPr>
            <w:tcW w:w="846" w:type="dxa"/>
          </w:tcPr>
          <w:p w14:paraId="209C3103"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14:paraId="231110A4" w14:textId="77777777"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w:t>
            </w:r>
            <w:r w:rsidR="009146C9" w:rsidRPr="00827D2D">
              <w:rPr>
                <w:rFonts w:ascii="Cambria" w:hAnsi="Cambria"/>
                <w:color w:val="000000"/>
                <w:sz w:val="22"/>
                <w:szCs w:val="22"/>
                <w:lang w:eastAsia="lt-LT"/>
              </w:rPr>
              <w:lastRenderedPageBreak/>
              <w:t xml:space="preserve">srities perkančiųjų subjektų, įstatymu, ar koncesijos sutarties arba yra netinkamai ją įvykdęs ir tai buvo esminis sutarties pažeidimas, kaip nustatyta Civilinio kodekso </w:t>
            </w:r>
          </w:p>
          <w:p w14:paraId="60B8212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14:paraId="12DD544D"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14:paraId="4FF7D41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14:paraId="7190EA3F"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5F7755F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0028DD7D"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14:paraId="3AC5BD35" w14:textId="77777777" w:rsidR="009146C9" w:rsidRPr="00827D2D" w:rsidRDefault="009146C9" w:rsidP="0006372E">
            <w:pPr>
              <w:suppressAutoHyphens/>
              <w:rPr>
                <w:rFonts w:ascii="Cambria" w:hAnsi="Cambria"/>
                <w:color w:val="000000"/>
                <w:sz w:val="22"/>
                <w:szCs w:val="22"/>
                <w:lang w:eastAsia="lt-LT"/>
              </w:rPr>
            </w:pPr>
          </w:p>
          <w:p w14:paraId="4EF867F5"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2AB8F1BB"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C14 punktas</w:t>
            </w:r>
          </w:p>
          <w:p w14:paraId="141E509A"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6A06EA3A"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14:paraId="26549B73" w14:textId="77777777" w:rsidR="009146C9" w:rsidRPr="00827D2D" w:rsidRDefault="009146C9" w:rsidP="0006372E">
            <w:pPr>
              <w:suppressAutoHyphens/>
              <w:jc w:val="both"/>
              <w:rPr>
                <w:rFonts w:ascii="Cambria" w:hAnsi="Cambria"/>
                <w:bCs/>
                <w:iCs/>
                <w:color w:val="000000"/>
                <w:sz w:val="22"/>
                <w:szCs w:val="22"/>
                <w:lang w:eastAsia="lt-LT"/>
              </w:rPr>
            </w:pPr>
          </w:p>
          <w:p w14:paraId="16DC3F3B"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w:t>
            </w:r>
            <w:r w:rsidRPr="00827D2D">
              <w:rPr>
                <w:rFonts w:ascii="Cambria" w:hAnsi="Cambria"/>
                <w:b/>
                <w:bCs/>
                <w:color w:val="000000"/>
                <w:sz w:val="22"/>
                <w:szCs w:val="22"/>
                <w:lang w:eastAsia="lt-LT"/>
              </w:rPr>
              <w:lastRenderedPageBreak/>
              <w:t xml:space="preserve">šiame punkte nurodytu pašalinimo pagrindu, gali būti atsižvelgiama į pagal VPĮ 91 straipsnį skelbiamą informaciją: </w:t>
            </w:r>
          </w:p>
          <w:p w14:paraId="1A72739B" w14:textId="77777777" w:rsidR="009146C9" w:rsidRPr="00827D2D" w:rsidRDefault="009146C9" w:rsidP="0006372E">
            <w:pPr>
              <w:suppressAutoHyphens/>
              <w:jc w:val="both"/>
              <w:rPr>
                <w:rFonts w:ascii="Cambria" w:hAnsi="Cambria"/>
                <w:color w:val="000000"/>
                <w:sz w:val="22"/>
                <w:szCs w:val="22"/>
                <w:lang w:eastAsia="lt-LT"/>
              </w:rPr>
            </w:pPr>
          </w:p>
          <w:p w14:paraId="33C9CB7D" w14:textId="77777777"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14:paraId="5F904D81" w14:textId="77777777" w:rsidR="009146C9" w:rsidRPr="00827D2D" w:rsidRDefault="00BF35B1"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14:paraId="3DFA3890" w14:textId="77777777" w:rsidR="009146C9" w:rsidRPr="00827D2D" w:rsidRDefault="009146C9" w:rsidP="0006372E">
            <w:pPr>
              <w:suppressAutoHyphens/>
              <w:jc w:val="both"/>
              <w:rPr>
                <w:rFonts w:ascii="Cambria" w:hAnsi="Cambria"/>
                <w:bCs/>
                <w:color w:val="000000"/>
                <w:sz w:val="22"/>
                <w:szCs w:val="22"/>
                <w:lang w:eastAsia="lt-LT"/>
              </w:rPr>
            </w:pPr>
          </w:p>
          <w:p w14:paraId="4358B8F7"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65EC15AC" w14:textId="77777777" w:rsidTr="0006372E">
        <w:tc>
          <w:tcPr>
            <w:tcW w:w="846" w:type="dxa"/>
          </w:tcPr>
          <w:p w14:paraId="0A831FB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14:paraId="63656EAC" w14:textId="77777777"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4553B498"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14:paraId="37440B94"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14:paraId="487CF6DF"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14:paraId="7D179523" w14:textId="77777777" w:rsidR="009146C9" w:rsidRPr="00827D2D" w:rsidRDefault="009146C9" w:rsidP="0006372E">
            <w:pPr>
              <w:suppressAutoHyphens/>
              <w:rPr>
                <w:rFonts w:ascii="Cambria" w:hAnsi="Cambria"/>
                <w:color w:val="000000"/>
                <w:sz w:val="22"/>
                <w:szCs w:val="22"/>
                <w:lang w:eastAsia="lt-LT"/>
              </w:rPr>
            </w:pPr>
          </w:p>
          <w:p w14:paraId="0CC14E8A"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6EEEAA1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C11 punktas</w:t>
            </w:r>
          </w:p>
        </w:tc>
        <w:tc>
          <w:tcPr>
            <w:tcW w:w="3685" w:type="dxa"/>
          </w:tcPr>
          <w:p w14:paraId="5501449F"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14:paraId="2CB26E31"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Priimant sprendimus dėl tiekėjo pašalinimo iš pirkimo procedūros šiame punkte nurodytu pašalinimo pagrindu, be kita ko, atsižvelgiama į </w:t>
            </w:r>
            <w:r w:rsidRPr="00827D2D">
              <w:rPr>
                <w:rFonts w:ascii="Cambria" w:hAnsi="Cambria"/>
                <w:color w:val="000000"/>
                <w:sz w:val="22"/>
                <w:szCs w:val="22"/>
                <w:lang w:eastAsia="lt-LT"/>
              </w:rPr>
              <w:lastRenderedPageBreak/>
              <w:t>nacionalinėje duomenų bazėje adresu: https://www.registrucentras.lt/jar/p/index.php</w:t>
            </w:r>
          </w:p>
          <w:p w14:paraId="543A0CE4"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14:paraId="520D5E6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14:paraId="14BEB0C3" w14:textId="77777777" w:rsidTr="0006372E">
        <w:tc>
          <w:tcPr>
            <w:tcW w:w="846" w:type="dxa"/>
          </w:tcPr>
          <w:p w14:paraId="2D08496B"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50DC" w14:textId="77777777"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14:paraId="2B2BCA3C" w14:textId="77777777"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A301F"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14:paraId="1E14E450"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14:paraId="22879CBE"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14:paraId="4794EA08" w14:textId="77777777" w:rsidR="009146C9" w:rsidRPr="00827D2D" w:rsidRDefault="009146C9" w:rsidP="0006372E">
            <w:pPr>
              <w:rPr>
                <w:rFonts w:ascii="Cambria" w:eastAsia="Yu Mincho" w:hAnsi="Cambria"/>
                <w:sz w:val="22"/>
                <w:szCs w:val="22"/>
              </w:rPr>
            </w:pPr>
          </w:p>
          <w:p w14:paraId="36E319E9"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14:paraId="4165D3CA"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C58B" w14:textId="77777777"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14:paraId="52F96B8B" w14:textId="77777777" w:rsidR="009146C9" w:rsidRPr="00827D2D" w:rsidRDefault="009146C9" w:rsidP="0006372E">
            <w:pPr>
              <w:jc w:val="both"/>
              <w:rPr>
                <w:rFonts w:ascii="Cambria" w:hAnsi="Cambria"/>
                <w:b/>
                <w:bCs/>
                <w:iCs/>
                <w:sz w:val="22"/>
                <w:szCs w:val="22"/>
              </w:rPr>
            </w:pPr>
          </w:p>
          <w:p w14:paraId="459F8BB0" w14:textId="77777777"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14:paraId="38FD74E3" w14:textId="77777777" w:rsidTr="0006372E">
        <w:tc>
          <w:tcPr>
            <w:tcW w:w="846" w:type="dxa"/>
          </w:tcPr>
          <w:p w14:paraId="728FE9CD"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49D2" w14:textId="77777777"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C9F0"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14:paraId="2B8CF56C"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14:paraId="59B0062D"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14:paraId="50E9D34C" w14:textId="77777777" w:rsidR="009146C9" w:rsidRPr="00827D2D" w:rsidRDefault="009146C9" w:rsidP="0006372E">
            <w:pPr>
              <w:rPr>
                <w:rFonts w:ascii="Cambria" w:eastAsia="Yu Mincho" w:hAnsi="Cambria"/>
                <w:sz w:val="22"/>
                <w:szCs w:val="22"/>
              </w:rPr>
            </w:pPr>
          </w:p>
          <w:p w14:paraId="355BFA7A"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14:paraId="24A4FB6E"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E6E05" w14:textId="77777777"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14:paraId="23DFA576" w14:textId="77777777" w:rsidR="009146C9" w:rsidRPr="00827D2D" w:rsidRDefault="009146C9" w:rsidP="0006372E">
            <w:pPr>
              <w:jc w:val="both"/>
              <w:rPr>
                <w:rFonts w:ascii="Cambria" w:hAnsi="Cambria"/>
                <w:bCs/>
                <w:iCs/>
                <w:sz w:val="22"/>
                <w:szCs w:val="22"/>
              </w:rPr>
            </w:pPr>
          </w:p>
          <w:p w14:paraId="55DB6C11" w14:textId="77777777"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14:paraId="5DCDBDF6" w14:textId="77777777" w:rsidR="009146C9" w:rsidRPr="00827D2D" w:rsidRDefault="00BF35B1"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14:paraId="6E79FF3B" w14:textId="77777777" w:rsidR="008C44D7" w:rsidRPr="00D239F9" w:rsidRDefault="008C44D7" w:rsidP="005D3A66">
      <w:pPr>
        <w:pStyle w:val="Body2"/>
        <w:spacing w:after="0"/>
        <w:ind w:firstLine="720"/>
        <w:rPr>
          <w:rFonts w:ascii="Cambria" w:hAnsi="Cambria" w:cs="Times New Roman"/>
          <w:i/>
          <w:iCs/>
          <w:color w:val="auto"/>
          <w:u w:val="single"/>
          <w:lang w:val="lt-LT"/>
        </w:rPr>
      </w:pPr>
    </w:p>
    <w:p w14:paraId="5941614F" w14:textId="77777777"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269"/>
        <w:gridCol w:w="4529"/>
      </w:tblGrid>
      <w:tr w:rsidR="000E36CD" w:rsidRPr="000E36CD" w14:paraId="07F0F842" w14:textId="77777777" w:rsidTr="00814D85">
        <w:tc>
          <w:tcPr>
            <w:tcW w:w="839" w:type="dxa"/>
            <w:shd w:val="clear" w:color="auto" w:fill="auto"/>
            <w:vAlign w:val="center"/>
          </w:tcPr>
          <w:p w14:paraId="3C3EFCAD" w14:textId="77777777" w:rsidR="000E36CD" w:rsidRPr="0044060A" w:rsidRDefault="000E36CD" w:rsidP="00DE132F">
            <w:pPr>
              <w:jc w:val="center"/>
              <w:rPr>
                <w:rFonts w:ascii="Cambria" w:hAnsi="Cambria"/>
                <w:b/>
              </w:rPr>
            </w:pPr>
            <w:r w:rsidRPr="0044060A">
              <w:rPr>
                <w:rFonts w:ascii="Cambria" w:hAnsi="Cambria"/>
                <w:b/>
                <w:sz w:val="22"/>
                <w:szCs w:val="22"/>
              </w:rPr>
              <w:t>Eil. Nr.</w:t>
            </w:r>
          </w:p>
        </w:tc>
        <w:tc>
          <w:tcPr>
            <w:tcW w:w="4269" w:type="dxa"/>
            <w:shd w:val="clear" w:color="auto" w:fill="auto"/>
            <w:vAlign w:val="center"/>
          </w:tcPr>
          <w:p w14:paraId="57703EAE" w14:textId="77777777" w:rsidR="000E36CD" w:rsidRPr="0044060A" w:rsidRDefault="000E36CD" w:rsidP="00DE132F">
            <w:pPr>
              <w:jc w:val="center"/>
              <w:rPr>
                <w:rFonts w:ascii="Cambria" w:hAnsi="Cambria"/>
                <w:b/>
              </w:rPr>
            </w:pPr>
            <w:r w:rsidRPr="0044060A">
              <w:rPr>
                <w:rFonts w:ascii="Cambria" w:hAnsi="Cambria"/>
                <w:b/>
                <w:sz w:val="22"/>
                <w:szCs w:val="22"/>
              </w:rPr>
              <w:t>Kvalifikacijos reikalavimai</w:t>
            </w:r>
          </w:p>
        </w:tc>
        <w:tc>
          <w:tcPr>
            <w:tcW w:w="4529" w:type="dxa"/>
            <w:shd w:val="clear" w:color="auto" w:fill="auto"/>
            <w:vAlign w:val="center"/>
          </w:tcPr>
          <w:p w14:paraId="08217E25" w14:textId="77777777" w:rsidR="000E36CD" w:rsidRPr="0044060A" w:rsidRDefault="000E36CD" w:rsidP="00DE132F">
            <w:pPr>
              <w:jc w:val="center"/>
              <w:rPr>
                <w:rFonts w:ascii="Cambria" w:hAnsi="Cambria"/>
                <w:b/>
              </w:rPr>
            </w:pPr>
            <w:r w:rsidRPr="0044060A">
              <w:rPr>
                <w:rFonts w:ascii="Cambria" w:hAnsi="Cambria"/>
                <w:b/>
                <w:sz w:val="22"/>
                <w:szCs w:val="22"/>
              </w:rPr>
              <w:t>Kvalifikacijos reikalavimus patvirtinantys dokumentai</w:t>
            </w:r>
          </w:p>
        </w:tc>
      </w:tr>
      <w:tr w:rsidR="000E36CD" w:rsidRPr="000E36CD" w14:paraId="2E09F9ED" w14:textId="77777777" w:rsidTr="00814D85">
        <w:tc>
          <w:tcPr>
            <w:tcW w:w="839" w:type="dxa"/>
            <w:vMerge w:val="restart"/>
            <w:shd w:val="clear" w:color="auto" w:fill="auto"/>
          </w:tcPr>
          <w:p w14:paraId="4270B2E6" w14:textId="77777777" w:rsidR="000E36CD" w:rsidRPr="0044060A" w:rsidRDefault="000E36CD" w:rsidP="000470AD">
            <w:pPr>
              <w:jc w:val="center"/>
              <w:rPr>
                <w:rFonts w:ascii="Cambria" w:hAnsi="Cambria"/>
                <w:b/>
              </w:rPr>
            </w:pPr>
            <w:r w:rsidRPr="0044060A">
              <w:rPr>
                <w:rFonts w:ascii="Cambria" w:hAnsi="Cambria"/>
                <w:sz w:val="22"/>
                <w:szCs w:val="22"/>
              </w:rPr>
              <w:t>3.10.1</w:t>
            </w:r>
          </w:p>
        </w:tc>
        <w:tc>
          <w:tcPr>
            <w:tcW w:w="8798" w:type="dxa"/>
            <w:gridSpan w:val="2"/>
            <w:shd w:val="clear" w:color="auto" w:fill="auto"/>
            <w:vAlign w:val="center"/>
          </w:tcPr>
          <w:p w14:paraId="788C00DC" w14:textId="77777777" w:rsidR="000E36CD" w:rsidRPr="0044060A" w:rsidRDefault="000E36CD" w:rsidP="00DE132F">
            <w:pPr>
              <w:jc w:val="center"/>
              <w:rPr>
                <w:rFonts w:ascii="Cambria" w:hAnsi="Cambria"/>
                <w:b/>
                <w:bCs/>
              </w:rPr>
            </w:pPr>
            <w:r w:rsidRPr="0044060A">
              <w:rPr>
                <w:rFonts w:ascii="Cambria" w:hAnsi="Cambria"/>
                <w:b/>
                <w:bCs/>
                <w:sz w:val="22"/>
                <w:szCs w:val="22"/>
              </w:rPr>
              <w:t>Teisė verstis veikla</w:t>
            </w:r>
          </w:p>
        </w:tc>
      </w:tr>
      <w:tr w:rsidR="000E36CD" w:rsidRPr="000E36CD" w14:paraId="3313903B" w14:textId="77777777" w:rsidTr="00814D85">
        <w:tc>
          <w:tcPr>
            <w:tcW w:w="839" w:type="dxa"/>
            <w:vMerge/>
            <w:shd w:val="clear" w:color="auto" w:fill="auto"/>
          </w:tcPr>
          <w:p w14:paraId="4FC5B244" w14:textId="77777777" w:rsidR="000E36CD" w:rsidRPr="0044060A" w:rsidRDefault="000E36CD" w:rsidP="00DE132F">
            <w:pPr>
              <w:jc w:val="center"/>
              <w:rPr>
                <w:rFonts w:ascii="Cambria" w:hAnsi="Cambria"/>
                <w:bCs/>
              </w:rPr>
            </w:pPr>
          </w:p>
        </w:tc>
        <w:tc>
          <w:tcPr>
            <w:tcW w:w="4269" w:type="dxa"/>
            <w:shd w:val="clear" w:color="auto" w:fill="auto"/>
          </w:tcPr>
          <w:p w14:paraId="6E54CB3E" w14:textId="77777777" w:rsidR="000E36CD" w:rsidRDefault="00A8019E" w:rsidP="00967E2A">
            <w:pPr>
              <w:tabs>
                <w:tab w:val="left" w:pos="602"/>
                <w:tab w:val="left" w:pos="862"/>
              </w:tabs>
              <w:contextualSpacing/>
              <w:jc w:val="both"/>
              <w:rPr>
                <w:rFonts w:ascii="Cambria" w:eastAsia="Times New Roman" w:hAnsi="Cambria"/>
                <w:sz w:val="22"/>
                <w:szCs w:val="22"/>
                <w:lang w:val="lt-LT" w:eastAsia="lt-LT"/>
              </w:rPr>
            </w:pPr>
            <w:r w:rsidRPr="00C642CF">
              <w:rPr>
                <w:rFonts w:ascii="Cambria" w:eastAsia="Times New Roman" w:hAnsi="Cambria"/>
                <w:sz w:val="22"/>
                <w:szCs w:val="22"/>
                <w:lang w:val="lt-LT" w:eastAsia="lt-LT"/>
              </w:rPr>
              <w:t>Tiekėjas</w:t>
            </w:r>
            <w:r w:rsidR="008A1913">
              <w:rPr>
                <w:rFonts w:ascii="Cambria" w:eastAsia="Times New Roman" w:hAnsi="Cambria"/>
                <w:sz w:val="22"/>
                <w:szCs w:val="22"/>
                <w:lang w:val="lt-LT" w:eastAsia="lt-LT"/>
              </w:rPr>
              <w:t xml:space="preserve"> </w:t>
            </w:r>
            <w:r w:rsidR="00091253" w:rsidRPr="00C642CF">
              <w:rPr>
                <w:rFonts w:ascii="Cambria" w:eastAsia="Times New Roman" w:hAnsi="Cambria"/>
                <w:sz w:val="22"/>
                <w:szCs w:val="22"/>
                <w:lang w:val="lt-LT" w:eastAsia="lt-LT"/>
              </w:rPr>
              <w:t xml:space="preserve">turi turėti teisę </w:t>
            </w:r>
            <w:r w:rsidR="00967E2A">
              <w:rPr>
                <w:rFonts w:ascii="Cambria" w:eastAsia="Times New Roman" w:hAnsi="Cambria"/>
                <w:sz w:val="22"/>
                <w:szCs w:val="22"/>
                <w:lang w:val="lt-LT" w:eastAsia="lt-LT"/>
              </w:rPr>
              <w:t>verstis statybos veikla</w:t>
            </w:r>
            <w:r w:rsidR="00E31DDA">
              <w:rPr>
                <w:rFonts w:ascii="Cambria" w:eastAsia="Times New Roman" w:hAnsi="Cambria"/>
                <w:sz w:val="22"/>
                <w:szCs w:val="22"/>
                <w:lang w:val="lt-LT" w:eastAsia="lt-LT"/>
              </w:rPr>
              <w:t>.</w:t>
            </w:r>
            <w:r w:rsidR="00091253" w:rsidRPr="00C642CF">
              <w:rPr>
                <w:rFonts w:ascii="Cambria" w:eastAsia="Times New Roman" w:hAnsi="Cambria"/>
                <w:sz w:val="22"/>
                <w:szCs w:val="22"/>
                <w:lang w:val="lt-LT" w:eastAsia="lt-LT"/>
              </w:rPr>
              <w:t xml:space="preserve"> </w:t>
            </w:r>
          </w:p>
          <w:p w14:paraId="460602FB" w14:textId="77777777" w:rsidR="0078460A" w:rsidRDefault="0078460A" w:rsidP="00967E2A">
            <w:pPr>
              <w:tabs>
                <w:tab w:val="left" w:pos="602"/>
                <w:tab w:val="left" w:pos="862"/>
              </w:tabs>
              <w:contextualSpacing/>
              <w:jc w:val="both"/>
              <w:rPr>
                <w:rFonts w:ascii="Cambria" w:eastAsia="Times New Roman" w:hAnsi="Cambria"/>
                <w:sz w:val="22"/>
                <w:szCs w:val="22"/>
                <w:lang w:val="lt-LT" w:eastAsia="lt-LT"/>
              </w:rPr>
            </w:pPr>
          </w:p>
          <w:p w14:paraId="6FAD41F4" w14:textId="77777777"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J</w:t>
            </w:r>
            <w:r w:rsidRPr="0078460A">
              <w:rPr>
                <w:rFonts w:ascii="Cambria" w:eastAsia="Times New Roman" w:hAnsi="Cambria"/>
                <w:sz w:val="22"/>
                <w:szCs w:val="22"/>
                <w:bdr w:val="none" w:sz="0" w:space="0" w:color="auto"/>
                <w:lang w:val="lt-LT" w:eastAsia="lt-LT"/>
              </w:rPr>
              <w:t>eigu pasiūlymą teikia ūkio subjektų grupė – reikalavimą turi atitikti kiekvienas ūkio subjektų grupės narys (-iai), pagal jų prisiimamus įsipareigojimus pirkimo sutarčiai vykdyti;</w:t>
            </w:r>
          </w:p>
          <w:p w14:paraId="64C8279F" w14:textId="77777777"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t</w:t>
            </w:r>
            <w:r w:rsidRPr="0078460A">
              <w:rPr>
                <w:rFonts w:ascii="Cambria" w:eastAsia="Times New Roman" w:hAnsi="Cambria"/>
                <w:sz w:val="22"/>
                <w:szCs w:val="22"/>
                <w:bdr w:val="none" w:sz="0" w:space="0" w:color="auto"/>
                <w:lang w:val="lt-LT" w:eastAsia="lt-LT"/>
              </w:rPr>
              <w:t xml:space="preserve">iekėjas gali remtis kitų ūkio subjektų pajėgumais tik tuomet, kai tie subjektai, </w:t>
            </w:r>
            <w:r w:rsidRPr="0078460A">
              <w:rPr>
                <w:rFonts w:ascii="Cambria" w:eastAsia="Times New Roman" w:hAnsi="Cambria"/>
                <w:sz w:val="22"/>
                <w:szCs w:val="22"/>
                <w:bdr w:val="none" w:sz="0" w:space="0" w:color="auto"/>
                <w:lang w:val="lt-LT" w:eastAsia="lt-LT"/>
              </w:rPr>
              <w:lastRenderedPageBreak/>
              <w:t>kurių pajėgumais buvo pasiremta, patys tieks prekes, teiks paslaugas ar atliks darbus, kuriems reikia jų pajėgumų;</w:t>
            </w:r>
          </w:p>
          <w:p w14:paraId="6DA4F3DF" w14:textId="77777777" w:rsidR="0078460A" w:rsidRPr="00C642CF" w:rsidRDefault="0078460A" w:rsidP="00967E2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Pr="0078460A">
              <w:rPr>
                <w:rFonts w:ascii="Cambria" w:eastAsia="Times New Roman" w:hAnsi="Cambria"/>
                <w:sz w:val="22"/>
                <w:szCs w:val="22"/>
                <w:bdr w:val="none" w:sz="0" w:space="0" w:color="auto"/>
                <w:lang w:val="lt-LT"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29" w:type="dxa"/>
            <w:shd w:val="clear" w:color="auto" w:fill="auto"/>
          </w:tcPr>
          <w:p w14:paraId="6C2CAE8A" w14:textId="77777777" w:rsidR="00091253" w:rsidRPr="00C642CF" w:rsidRDefault="0078460A" w:rsidP="00091253">
            <w:pPr>
              <w:jc w:val="both"/>
              <w:rPr>
                <w:rFonts w:ascii="Cambria" w:hAnsi="Cambria"/>
                <w:sz w:val="22"/>
                <w:szCs w:val="22"/>
                <w:lang w:val="lt-LT"/>
              </w:rPr>
            </w:pPr>
            <w:r>
              <w:rPr>
                <w:rFonts w:ascii="Cambria" w:hAnsi="Cambria"/>
                <w:sz w:val="22"/>
                <w:szCs w:val="22"/>
              </w:rPr>
              <w:lastRenderedPageBreak/>
              <w:t>P</w:t>
            </w:r>
            <w:r w:rsidRPr="0078460A">
              <w:rPr>
                <w:rFonts w:ascii="Cambria" w:hAnsi="Cambria"/>
                <w:sz w:val="22"/>
                <w:szCs w:val="22"/>
              </w:rPr>
              <w:t xml:space="preserve">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w:t>
            </w:r>
            <w:r w:rsidRPr="0078460A">
              <w:rPr>
                <w:rFonts w:ascii="Cambria" w:hAnsi="Cambria"/>
                <w:sz w:val="22"/>
                <w:szCs w:val="22"/>
              </w:rPr>
              <w:lastRenderedPageBreak/>
              <w:t>individualia veikla – individualios veiklos registravimo dokumentą arba verslo</w:t>
            </w:r>
            <w:r>
              <w:rPr>
                <w:rFonts w:ascii="Cambria" w:hAnsi="Cambria"/>
                <w:sz w:val="22"/>
                <w:szCs w:val="22"/>
              </w:rPr>
              <w:t xml:space="preserve"> liudijimo įsigijimo dokumentą)</w:t>
            </w:r>
          </w:p>
          <w:p w14:paraId="0930E025" w14:textId="77777777" w:rsidR="0078460A" w:rsidRPr="00E31DDA"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t>Pateikiamos skaitmeninės dokumentų kopijos.</w:t>
            </w:r>
          </w:p>
        </w:tc>
      </w:tr>
      <w:tr w:rsidR="000E36CD" w:rsidRPr="000E36CD" w14:paraId="0004B53C" w14:textId="77777777" w:rsidTr="00814D85">
        <w:tc>
          <w:tcPr>
            <w:tcW w:w="839" w:type="dxa"/>
            <w:vMerge w:val="restart"/>
            <w:shd w:val="clear" w:color="auto" w:fill="auto"/>
          </w:tcPr>
          <w:p w14:paraId="10910865" w14:textId="77777777" w:rsidR="000E36CD" w:rsidRPr="0044060A" w:rsidRDefault="008871D6" w:rsidP="00DE132F">
            <w:pPr>
              <w:jc w:val="center"/>
              <w:rPr>
                <w:rFonts w:ascii="Cambria" w:hAnsi="Cambria"/>
              </w:rPr>
            </w:pPr>
            <w:r>
              <w:rPr>
                <w:rFonts w:ascii="Cambria" w:hAnsi="Cambria"/>
                <w:sz w:val="22"/>
                <w:szCs w:val="22"/>
              </w:rPr>
              <w:lastRenderedPageBreak/>
              <w:t>3.10.2</w:t>
            </w:r>
          </w:p>
          <w:p w14:paraId="26FBBFD1" w14:textId="77777777" w:rsidR="000E36CD" w:rsidRPr="0044060A" w:rsidRDefault="000E36CD" w:rsidP="00DE132F">
            <w:pPr>
              <w:jc w:val="center"/>
              <w:rPr>
                <w:rFonts w:ascii="Cambria" w:hAnsi="Cambria"/>
              </w:rPr>
            </w:pPr>
          </w:p>
        </w:tc>
        <w:tc>
          <w:tcPr>
            <w:tcW w:w="8798" w:type="dxa"/>
            <w:gridSpan w:val="2"/>
            <w:shd w:val="clear" w:color="auto" w:fill="auto"/>
          </w:tcPr>
          <w:p w14:paraId="22FA8673" w14:textId="77777777" w:rsidR="000E36CD" w:rsidRPr="00C642CF" w:rsidRDefault="000E36CD" w:rsidP="00DE132F">
            <w:pPr>
              <w:jc w:val="center"/>
              <w:rPr>
                <w:rFonts w:ascii="Cambria" w:hAnsi="Cambria"/>
                <w:b/>
                <w:bCs/>
              </w:rPr>
            </w:pPr>
            <w:r w:rsidRPr="00C642CF">
              <w:rPr>
                <w:rFonts w:ascii="Cambria" w:hAnsi="Cambria"/>
                <w:b/>
                <w:bCs/>
                <w:sz w:val="22"/>
                <w:szCs w:val="22"/>
              </w:rPr>
              <w:t>Finansinis ir ekonominis pajėgumas</w:t>
            </w:r>
          </w:p>
        </w:tc>
      </w:tr>
      <w:tr w:rsidR="000E36CD" w:rsidRPr="000E36CD" w14:paraId="5E072A1E" w14:textId="77777777" w:rsidTr="00814D85">
        <w:tc>
          <w:tcPr>
            <w:tcW w:w="839" w:type="dxa"/>
            <w:vMerge/>
            <w:shd w:val="clear" w:color="auto" w:fill="auto"/>
          </w:tcPr>
          <w:p w14:paraId="4FA96EE6" w14:textId="77777777" w:rsidR="000E36CD" w:rsidRPr="0044060A" w:rsidRDefault="000E36CD" w:rsidP="00DE132F">
            <w:pPr>
              <w:jc w:val="center"/>
              <w:rPr>
                <w:rFonts w:ascii="Cambria" w:hAnsi="Cambria"/>
              </w:rPr>
            </w:pPr>
          </w:p>
        </w:tc>
        <w:tc>
          <w:tcPr>
            <w:tcW w:w="4269" w:type="dxa"/>
            <w:shd w:val="clear" w:color="auto" w:fill="auto"/>
          </w:tcPr>
          <w:p w14:paraId="32105EEC" w14:textId="14915AA5" w:rsidR="00967E2A" w:rsidRDefault="008A1913" w:rsidP="00967E2A">
            <w:pPr>
              <w:jc w:val="both"/>
              <w:rPr>
                <w:rFonts w:ascii="Cambria" w:hAnsi="Cambria"/>
                <w:color w:val="000000"/>
                <w:sz w:val="22"/>
                <w:szCs w:val="22"/>
              </w:rPr>
            </w:pPr>
            <w:r>
              <w:rPr>
                <w:rFonts w:ascii="Cambria" w:eastAsia="Times New Roman" w:hAnsi="Cambria"/>
                <w:sz w:val="22"/>
                <w:szCs w:val="22"/>
                <w:lang w:eastAsia="lt-LT"/>
              </w:rPr>
              <w:t>Tiekėjo</w:t>
            </w:r>
            <w:r w:rsidR="00091253" w:rsidRPr="006B61C0">
              <w:rPr>
                <w:rFonts w:ascii="Cambria" w:eastAsia="Times New Roman" w:hAnsi="Cambria"/>
                <w:sz w:val="22"/>
                <w:szCs w:val="22"/>
                <w:lang w:eastAsia="lt-LT"/>
              </w:rPr>
              <w:t xml:space="preserve"> </w:t>
            </w:r>
            <w:r w:rsidR="00AC5000">
              <w:rPr>
                <w:rFonts w:ascii="Cambria" w:eastAsia="Times New Roman" w:hAnsi="Cambria"/>
                <w:sz w:val="22"/>
                <w:szCs w:val="22"/>
                <w:lang w:eastAsia="lt-LT"/>
              </w:rPr>
              <w:t xml:space="preserve">vidutinės </w:t>
            </w:r>
            <w:r w:rsidR="00967E2A" w:rsidRPr="006B61C0">
              <w:rPr>
                <w:rFonts w:ascii="Cambria" w:eastAsia="Times New Roman" w:hAnsi="Cambria"/>
                <w:sz w:val="22"/>
                <w:szCs w:val="22"/>
                <w:lang w:eastAsia="lt-LT"/>
              </w:rPr>
              <w:t>m</w:t>
            </w:r>
            <w:r w:rsidR="00967E2A" w:rsidRPr="006B61C0">
              <w:rPr>
                <w:rFonts w:ascii="Cambria" w:hAnsi="Cambria"/>
                <w:color w:val="000000"/>
                <w:sz w:val="22"/>
                <w:szCs w:val="22"/>
              </w:rPr>
              <w:t xml:space="preserve">etinės visos veiklos pajamos </w:t>
            </w:r>
            <w:r w:rsidR="00AC5000">
              <w:rPr>
                <w:rFonts w:ascii="Cambria" w:hAnsi="Cambria"/>
                <w:color w:val="000000"/>
                <w:sz w:val="22"/>
                <w:szCs w:val="22"/>
              </w:rPr>
              <w:t xml:space="preserve">per paskutinius 2 finansinius metus (jeigu </w:t>
            </w:r>
            <w:r w:rsidR="00967E2A" w:rsidRPr="006B61C0">
              <w:rPr>
                <w:rFonts w:ascii="Cambria" w:hAnsi="Cambria"/>
                <w:color w:val="000000"/>
                <w:sz w:val="22"/>
                <w:szCs w:val="22"/>
              </w:rPr>
              <w:t>ūkio subjektas įregistruotas vėliau ar veiklą pradėjo vėliau – nuo ūkio subjekto įregistravimo ar veiklos pradžios</w:t>
            </w:r>
            <w:r w:rsidR="00AC5000">
              <w:rPr>
                <w:rFonts w:ascii="Cambria" w:hAnsi="Cambria"/>
                <w:color w:val="000000"/>
                <w:sz w:val="22"/>
                <w:szCs w:val="22"/>
              </w:rPr>
              <w:t>)</w:t>
            </w:r>
            <w:r w:rsidR="000A0D14">
              <w:rPr>
                <w:rFonts w:ascii="Cambria" w:hAnsi="Cambria"/>
                <w:color w:val="000000"/>
                <w:sz w:val="22"/>
                <w:szCs w:val="22"/>
              </w:rPr>
              <w:t xml:space="preserve">, yra ne mažesnės nei </w:t>
            </w:r>
            <w:r w:rsidR="00122D54">
              <w:rPr>
                <w:rFonts w:ascii="Cambria" w:hAnsi="Cambria"/>
                <w:color w:val="000000"/>
                <w:sz w:val="22"/>
                <w:szCs w:val="22"/>
              </w:rPr>
              <w:t>20</w:t>
            </w:r>
            <w:r w:rsidR="000A0D14">
              <w:rPr>
                <w:rFonts w:ascii="Cambria" w:hAnsi="Cambria"/>
                <w:color w:val="000000"/>
                <w:sz w:val="22"/>
                <w:szCs w:val="22"/>
              </w:rPr>
              <w:t>0</w:t>
            </w:r>
            <w:r w:rsidR="00814D85">
              <w:rPr>
                <w:rFonts w:ascii="Cambria" w:hAnsi="Cambria"/>
                <w:color w:val="000000"/>
                <w:sz w:val="22"/>
                <w:szCs w:val="22"/>
              </w:rPr>
              <w:t> </w:t>
            </w:r>
            <w:r w:rsidR="00967E2A" w:rsidRPr="006B61C0">
              <w:rPr>
                <w:rFonts w:ascii="Cambria" w:hAnsi="Cambria"/>
                <w:color w:val="000000"/>
                <w:sz w:val="22"/>
                <w:szCs w:val="22"/>
              </w:rPr>
              <w:t>000</w:t>
            </w:r>
            <w:proofErr w:type="gramStart"/>
            <w:r w:rsidR="00814D85">
              <w:rPr>
                <w:rFonts w:ascii="Cambria" w:hAnsi="Cambria"/>
                <w:color w:val="000000"/>
                <w:sz w:val="22"/>
                <w:szCs w:val="22"/>
              </w:rPr>
              <w:t>,</w:t>
            </w:r>
            <w:r w:rsidR="008871D6">
              <w:rPr>
                <w:rFonts w:ascii="Cambria" w:hAnsi="Cambria"/>
                <w:color w:val="000000"/>
                <w:sz w:val="22"/>
                <w:szCs w:val="22"/>
              </w:rPr>
              <w:t>00</w:t>
            </w:r>
            <w:proofErr w:type="gramEnd"/>
            <w:r w:rsidR="00967E2A" w:rsidRPr="006B61C0">
              <w:rPr>
                <w:rFonts w:ascii="Cambria" w:hAnsi="Cambria"/>
                <w:color w:val="000000"/>
                <w:sz w:val="22"/>
                <w:szCs w:val="22"/>
              </w:rPr>
              <w:t xml:space="preserve"> Eur</w:t>
            </w:r>
            <w:r w:rsidR="0006574A">
              <w:rPr>
                <w:rFonts w:ascii="Cambria" w:hAnsi="Cambria"/>
                <w:color w:val="000000"/>
                <w:sz w:val="22"/>
                <w:szCs w:val="22"/>
              </w:rPr>
              <w:t xml:space="preserve"> be PVM</w:t>
            </w:r>
            <w:r w:rsidR="00967E2A" w:rsidRPr="006B61C0">
              <w:rPr>
                <w:rFonts w:ascii="Cambria" w:hAnsi="Cambria"/>
                <w:color w:val="000000"/>
                <w:sz w:val="22"/>
                <w:szCs w:val="22"/>
              </w:rPr>
              <w:t>.</w:t>
            </w:r>
          </w:p>
          <w:p w14:paraId="3916649E" w14:textId="77777777" w:rsidR="0078460A" w:rsidRDefault="0078460A" w:rsidP="00967E2A">
            <w:pPr>
              <w:jc w:val="both"/>
              <w:rPr>
                <w:rFonts w:ascii="Cambria" w:hAnsi="Cambria"/>
                <w:color w:val="000000"/>
                <w:sz w:val="22"/>
                <w:szCs w:val="22"/>
              </w:rPr>
            </w:pPr>
          </w:p>
          <w:p w14:paraId="2B1ED5EB" w14:textId="77777777"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 xml:space="preserve">· </w:t>
            </w:r>
            <w:r w:rsidR="008A1913">
              <w:rPr>
                <w:rFonts w:ascii="Cambria" w:hAnsi="Cambria"/>
                <w:sz w:val="22"/>
                <w:szCs w:val="22"/>
                <w:lang w:val="lt-LT"/>
              </w:rPr>
              <w:t>J</w:t>
            </w:r>
            <w:r w:rsidRPr="0078460A">
              <w:rPr>
                <w:rFonts w:ascii="Cambria" w:hAnsi="Cambria"/>
                <w:sz w:val="22"/>
                <w:szCs w:val="22"/>
                <w:lang w:val="lt-LT"/>
              </w:rPr>
              <w:t>eigu pasiūlymą teikia ūkio subjektų grupė – reikalavimą turi atitikti visi kartu (pajėgumai sumuojami);</w:t>
            </w:r>
          </w:p>
          <w:p w14:paraId="59016E03" w14:textId="77777777"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 xml:space="preserve">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6E65A88" w14:textId="77777777"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subtiekėjams šis reikalavimas nenustatomas.</w:t>
            </w:r>
          </w:p>
        </w:tc>
        <w:tc>
          <w:tcPr>
            <w:tcW w:w="4529" w:type="dxa"/>
            <w:shd w:val="clear" w:color="auto" w:fill="auto"/>
          </w:tcPr>
          <w:p w14:paraId="6E2BED65" w14:textId="77777777" w:rsidR="000E36CD" w:rsidRDefault="00091253" w:rsidP="00E33C71">
            <w:pPr>
              <w:jc w:val="both"/>
              <w:rPr>
                <w:rFonts w:ascii="Cambria" w:hAnsi="Cambria"/>
                <w:sz w:val="22"/>
                <w:szCs w:val="22"/>
                <w:u w:val="single"/>
                <w:lang w:val="lt-LT"/>
              </w:rPr>
            </w:pPr>
            <w:r w:rsidRPr="00C642CF">
              <w:rPr>
                <w:rFonts w:ascii="Cambria" w:hAnsi="Cambria"/>
                <w:sz w:val="22"/>
                <w:szCs w:val="22"/>
                <w:lang w:val="lt-LT"/>
              </w:rPr>
              <w:t xml:space="preserve">Pateikiama paskutinių 2 finansinių metų ūkio subjekto (jeigu ūkio subjektas įregistruotas vėliau, – nuo ūkio subjekto įregistravimo pradžios) finansinių ataskaitų rinkinys su auditoriaus išvada (tais atvejais, kai auditas atliktas) ar jo ištrauka, jeigu šalies, kurioje registruotas </w:t>
            </w:r>
            <w:r w:rsidR="00E33C71" w:rsidRPr="00C642CF">
              <w:rPr>
                <w:rFonts w:ascii="Cambria" w:hAnsi="Cambria"/>
                <w:sz w:val="22"/>
                <w:szCs w:val="22"/>
                <w:lang w:val="lt-LT"/>
              </w:rPr>
              <w:t>tiekėj</w:t>
            </w:r>
            <w:r w:rsidRPr="00C642CF">
              <w:rPr>
                <w:rFonts w:ascii="Cambria" w:hAnsi="Cambria"/>
                <w:sz w:val="22"/>
                <w:szCs w:val="22"/>
                <w:lang w:val="lt-LT"/>
              </w:rPr>
              <w:t xml:space="preserve">as, įstatymuose reikalaujama skelbti metinį finansinių ataskaitų rinkinį. Jei finansinės atskaitomybės dokumentai dar nepateikti VĮ „Registrų centras“, teikiami prašomą informaciją nurodantys dokumentai (pažymos, išrašai ar kt.), patvirtinti subjektų, </w:t>
            </w:r>
            <w:r w:rsidR="00A8019E" w:rsidRPr="00C642CF">
              <w:rPr>
                <w:rFonts w:ascii="Cambria" w:hAnsi="Cambria"/>
                <w:sz w:val="22"/>
                <w:szCs w:val="22"/>
                <w:lang w:val="lt-LT"/>
              </w:rPr>
              <w:t>atsakingų už tiekėjo</w:t>
            </w:r>
            <w:r w:rsidRPr="00C642CF">
              <w:rPr>
                <w:rFonts w:ascii="Cambria" w:hAnsi="Cambria"/>
                <w:sz w:val="22"/>
                <w:szCs w:val="22"/>
                <w:lang w:val="lt-LT"/>
              </w:rPr>
              <w:t xml:space="preserve"> finansinę atskaitomybę. </w:t>
            </w:r>
            <w:r w:rsidRPr="00C642CF">
              <w:rPr>
                <w:rFonts w:ascii="Cambria" w:hAnsi="Cambria"/>
                <w:sz w:val="22"/>
                <w:szCs w:val="22"/>
                <w:u w:val="single"/>
                <w:lang w:val="lt-LT"/>
              </w:rPr>
              <w:t>Pateikiamos skaitmeninės dokumentų kopijos.</w:t>
            </w:r>
          </w:p>
          <w:p w14:paraId="263F1B4D" w14:textId="77777777" w:rsidR="008871D6" w:rsidRPr="00C642CF" w:rsidRDefault="008871D6" w:rsidP="00E33C71">
            <w:pPr>
              <w:jc w:val="both"/>
              <w:rPr>
                <w:rFonts w:ascii="Cambria" w:hAnsi="Cambria"/>
              </w:rPr>
            </w:pPr>
          </w:p>
        </w:tc>
      </w:tr>
    </w:tbl>
    <w:p w14:paraId="1727D1EC" w14:textId="77777777" w:rsidR="00C44B31" w:rsidRPr="00715615" w:rsidRDefault="00C44B31" w:rsidP="00A004AA">
      <w:pPr>
        <w:pStyle w:val="Body2"/>
        <w:ind w:firstLine="720"/>
        <w:rPr>
          <w:rFonts w:ascii="Cambria" w:hAnsi="Cambria" w:cs="Times New Roman"/>
          <w:color w:val="FF0000"/>
          <w:highlight w:val="yellow"/>
          <w:lang w:val="lt-LT"/>
        </w:rPr>
      </w:pPr>
    </w:p>
    <w:p w14:paraId="6DAD01E1" w14:textId="77777777"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0E36CD" w:rsidRPr="000E36CD" w14:paraId="69A735E7" w14:textId="77777777" w:rsidTr="00DE132F">
        <w:tc>
          <w:tcPr>
            <w:tcW w:w="821" w:type="dxa"/>
            <w:shd w:val="clear" w:color="auto" w:fill="auto"/>
            <w:vAlign w:val="center"/>
          </w:tcPr>
          <w:p w14:paraId="212E08F4" w14:textId="77777777"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14:paraId="7E1A47FC"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14:paraId="51489C76"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14:paraId="5CC32B66" w14:textId="77777777" w:rsidTr="000470AD">
        <w:tc>
          <w:tcPr>
            <w:tcW w:w="821" w:type="dxa"/>
            <w:shd w:val="clear" w:color="auto" w:fill="auto"/>
          </w:tcPr>
          <w:p w14:paraId="4ECBD35B" w14:textId="77777777" w:rsidR="000E36CD" w:rsidRPr="0044060A" w:rsidRDefault="008871D6" w:rsidP="000470AD">
            <w:pPr>
              <w:pStyle w:val="Body2"/>
              <w:jc w:val="center"/>
              <w:rPr>
                <w:rFonts w:ascii="Cambria" w:hAnsi="Cambria"/>
                <w:bCs/>
                <w:color w:val="auto"/>
                <w:lang w:val="lt-LT" w:eastAsia="lt-LT"/>
              </w:rPr>
            </w:pPr>
            <w:r>
              <w:rPr>
                <w:rFonts w:ascii="Cambria" w:hAnsi="Cambria"/>
                <w:bCs/>
                <w:color w:val="auto"/>
                <w:lang w:val="lt-LT" w:eastAsia="lt-LT"/>
              </w:rPr>
              <w:t>3.11.1</w:t>
            </w:r>
          </w:p>
        </w:tc>
        <w:tc>
          <w:tcPr>
            <w:tcW w:w="4051" w:type="dxa"/>
            <w:tcBorders>
              <w:top w:val="single" w:sz="4" w:space="0" w:color="auto"/>
            </w:tcBorders>
            <w:shd w:val="clear" w:color="auto" w:fill="auto"/>
          </w:tcPr>
          <w:p w14:paraId="7C782E3C" w14:textId="77777777" w:rsidR="000E36CD" w:rsidRPr="00C642CF" w:rsidRDefault="00A8019E" w:rsidP="000E36CD">
            <w:pPr>
              <w:pStyle w:val="Body2"/>
              <w:rPr>
                <w:rFonts w:ascii="Cambria" w:hAnsi="Cambria"/>
                <w:color w:val="auto"/>
                <w:lang w:eastAsia="lt-LT"/>
              </w:rPr>
            </w:pPr>
            <w:r w:rsidRPr="00C642CF">
              <w:rPr>
                <w:rFonts w:ascii="Cambria" w:hAnsi="Cambria"/>
                <w:color w:val="auto"/>
                <w:lang w:eastAsia="lt-LT"/>
              </w:rPr>
              <w:t>Tiekėjas</w:t>
            </w:r>
            <w:r w:rsidR="000E36CD" w:rsidRPr="00C642CF">
              <w:rPr>
                <w:rFonts w:ascii="Cambria" w:hAnsi="Cambria"/>
                <w:color w:val="auto"/>
                <w:lang w:eastAsia="lt-LT"/>
              </w:rPr>
              <w:t xml:space="preserve">, </w:t>
            </w:r>
            <w:r w:rsidRPr="00C642CF">
              <w:rPr>
                <w:rFonts w:ascii="Cambria" w:hAnsi="Cambria"/>
                <w:color w:val="auto"/>
                <w:lang w:eastAsia="lt-LT"/>
              </w:rPr>
              <w:t>tiekėjų</w:t>
            </w:r>
            <w:r w:rsidR="000E36CD" w:rsidRPr="00C642CF">
              <w:rPr>
                <w:rFonts w:ascii="Cambria" w:hAnsi="Cambria"/>
                <w:color w:val="auto"/>
                <w:lang w:eastAsia="lt-LT"/>
              </w:rPr>
              <w:t xml:space="preserve"> grupės </w:t>
            </w:r>
            <w:r w:rsidR="0022523C">
              <w:rPr>
                <w:rFonts w:ascii="Cambria" w:hAnsi="Cambria"/>
                <w:color w:val="auto"/>
                <w:lang w:eastAsia="lt-LT"/>
              </w:rPr>
              <w:t>nariai</w:t>
            </w:r>
            <w:r w:rsidR="000E36CD" w:rsidRPr="00C642CF">
              <w:rPr>
                <w:rFonts w:ascii="Cambria" w:hAnsi="Cambria"/>
                <w:color w:val="auto"/>
                <w:lang w:eastAsia="lt-LT"/>
              </w:rPr>
              <w:t xml:space="preserve"> kartu, sub</w:t>
            </w:r>
            <w:r w:rsidRPr="00C642CF">
              <w:rPr>
                <w:rFonts w:ascii="Cambria" w:hAnsi="Cambria"/>
                <w:color w:val="auto"/>
                <w:lang w:eastAsia="lt-LT"/>
              </w:rPr>
              <w:t>tiekėjai</w:t>
            </w:r>
            <w:r w:rsidR="000E36CD" w:rsidRPr="00C642CF">
              <w:rPr>
                <w:rFonts w:ascii="Cambria" w:hAnsi="Cambria"/>
                <w:color w:val="auto"/>
                <w:lang w:eastAsia="lt-LT"/>
              </w:rPr>
              <w:t xml:space="preserve"> toje srityje, kurioje vykdys veiklą, turi būti įdiegęs ir taikyti atliekamiems statybos darbams aplinkos apsaugos vadybos ir audito sistemą </w:t>
            </w:r>
            <w:r w:rsidR="000E36CD" w:rsidRPr="00C642CF">
              <w:rPr>
                <w:rFonts w:ascii="Cambria" w:hAnsi="Cambria"/>
                <w:i/>
                <w:color w:val="auto"/>
                <w:lang w:eastAsia="lt-LT"/>
              </w:rPr>
              <w:lastRenderedPageBreak/>
              <w:t xml:space="preserve">EMAS </w:t>
            </w:r>
            <w:r w:rsidR="000E36CD" w:rsidRPr="00C642CF">
              <w:rPr>
                <w:rFonts w:ascii="Cambria" w:hAnsi="Cambria"/>
                <w:color w:val="auto"/>
                <w:lang w:val="lt-LT" w:eastAsia="lt-LT"/>
              </w:rPr>
              <w:t xml:space="preserve">(angl. </w:t>
            </w:r>
            <w:r w:rsidR="000E36CD" w:rsidRPr="00C642CF">
              <w:rPr>
                <w:rFonts w:ascii="Cambria" w:hAnsi="Cambria"/>
                <w:i/>
                <w:iCs/>
                <w:color w:val="auto"/>
                <w:lang w:val="lt-LT" w:eastAsia="lt-LT"/>
              </w:rPr>
              <w:t>Eco–Management and Audit Scheme</w:t>
            </w:r>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r w:rsidR="000E36CD" w:rsidRPr="00C642CF">
              <w:rPr>
                <w:rFonts w:ascii="Cambria" w:hAnsi="Cambria"/>
                <w:color w:val="auto"/>
                <w:lang w:eastAsia="lt-LT"/>
              </w:rPr>
              <w:t xml:space="preserve">arba kitą aplinkos apsaugos vadybos sistemą, įdiegtą pagal standartą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992AE62" w14:textId="77777777"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(-iai), atsižvelgiant į jų prisiimamus įsipareigojimus pirkimo sutarčiai vykdyti;</w:t>
            </w:r>
          </w:p>
          <w:p w14:paraId="7B389F5E" w14:textId="77777777"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14:paraId="4646DB13" w14:textId="77777777"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14:paraId="274F408B" w14:textId="77777777" w:rsidR="000E36CD" w:rsidRPr="00C642CF" w:rsidRDefault="000E36CD" w:rsidP="000E36CD">
            <w:pPr>
              <w:pStyle w:val="Body2"/>
              <w:rPr>
                <w:rFonts w:ascii="Cambria" w:hAnsi="Cambria"/>
                <w:color w:val="auto"/>
                <w:lang w:eastAsia="lt-LT"/>
              </w:rPr>
            </w:pPr>
            <w:r w:rsidRPr="00C642CF">
              <w:rPr>
                <w:rFonts w:ascii="Cambria" w:hAnsi="Cambria"/>
                <w:color w:val="auto"/>
                <w:lang w:eastAsia="lt-LT"/>
              </w:rPr>
              <w:lastRenderedPageBreak/>
              <w:t xml:space="preserve">Pateikiama: </w:t>
            </w:r>
          </w:p>
          <w:p w14:paraId="266BE9C4" w14:textId="77777777" w:rsidR="000E36CD" w:rsidRPr="00C642CF" w:rsidRDefault="000E36CD" w:rsidP="000E36CD">
            <w:pPr>
              <w:pStyle w:val="Body2"/>
              <w:rPr>
                <w:rFonts w:ascii="Cambria" w:hAnsi="Cambria"/>
                <w:color w:val="auto"/>
                <w:lang w:eastAsia="lt-LT"/>
              </w:rPr>
            </w:pPr>
          </w:p>
          <w:p w14:paraId="14F3D2CE" w14:textId="77777777"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w:t>
            </w:r>
            <w:r w:rsidRPr="00C642CF">
              <w:rPr>
                <w:rFonts w:ascii="Cambria" w:hAnsi="Cambria"/>
                <w:color w:val="auto"/>
                <w:lang w:val="lt-LT" w:eastAsia="lt-LT"/>
              </w:rPr>
              <w:lastRenderedPageBreak/>
              <w:t xml:space="preserve">kitose valstybėse narėse įsteigtų nepriklausomų įstaigų. </w:t>
            </w:r>
          </w:p>
          <w:p w14:paraId="68EAF111" w14:textId="77777777"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r w:rsidRPr="00C642CF">
              <w:rPr>
                <w:rFonts w:ascii="Cambria" w:hAnsi="Cambria"/>
                <w:color w:val="auto"/>
                <w:lang w:eastAsia="lt-LT"/>
              </w:rPr>
              <w:t xml:space="preserve">Lietuvos Respublikos aplinkos ministro 2011 m. </w:t>
            </w:r>
            <w:proofErr w:type="gramStart"/>
            <w:r w:rsidRPr="00C642CF">
              <w:rPr>
                <w:rFonts w:ascii="Cambria" w:hAnsi="Cambria"/>
                <w:color w:val="auto"/>
                <w:lang w:eastAsia="lt-LT"/>
              </w:rPr>
              <w:t>birželio</w:t>
            </w:r>
            <w:proofErr w:type="gramEnd"/>
            <w:r w:rsidRPr="00C642CF">
              <w:rPr>
                <w:rFonts w:ascii="Cambria" w:hAnsi="Cambria"/>
                <w:color w:val="auto"/>
                <w:lang w:eastAsia="lt-LT"/>
              </w:rPr>
              <w:t xml:space="preserve"> 28 d. įsakymu Nr. D1-508 patvirtinto „Aplinkos apsaugos kriterijų taikymo, vykdant žaliuosiu</w:t>
            </w:r>
            <w:r w:rsidR="0044060A" w:rsidRPr="00C642CF">
              <w:rPr>
                <w:rFonts w:ascii="Cambria" w:hAnsi="Cambria"/>
                <w:color w:val="auto"/>
                <w:lang w:eastAsia="lt-LT"/>
              </w:rPr>
              <w:t xml:space="preserve">s pirkimus, tvarkos aprašo, “ </w:t>
            </w:r>
            <w:r w:rsidR="00A07B20">
              <w:rPr>
                <w:rFonts w:ascii="Cambria" w:hAnsi="Cambria"/>
                <w:color w:val="auto"/>
                <w:lang w:eastAsia="lt-LT"/>
              </w:rPr>
              <w:t>10</w:t>
            </w:r>
            <w:r w:rsidRPr="00C642CF">
              <w:rPr>
                <w:rFonts w:ascii="Cambria" w:hAnsi="Cambria"/>
                <w:color w:val="auto"/>
                <w:lang w:eastAsia="lt-LT"/>
              </w:rPr>
              <w:t xml:space="preserve"> punkto reikalavimus,</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14:paraId="182EF6EA" w14:textId="77777777" w:rsidR="000E36CD" w:rsidRPr="00C642CF" w:rsidRDefault="000E36CD" w:rsidP="000E36CD">
            <w:pPr>
              <w:pStyle w:val="Body2"/>
              <w:rPr>
                <w:rFonts w:ascii="Cambria" w:hAnsi="Cambria"/>
                <w:color w:val="auto"/>
                <w:u w:val="single"/>
                <w:lang w:val="lt-LT" w:eastAsia="lt-LT"/>
              </w:rPr>
            </w:pPr>
          </w:p>
        </w:tc>
      </w:tr>
    </w:tbl>
    <w:p w14:paraId="28C0B2BC" w14:textId="77777777" w:rsidR="00487299" w:rsidRDefault="00487299" w:rsidP="00DD3780">
      <w:pPr>
        <w:pStyle w:val="Body2"/>
        <w:ind w:firstLine="720"/>
        <w:rPr>
          <w:rFonts w:ascii="Cambria" w:hAnsi="Cambria" w:cs="Times New Roman"/>
          <w:color w:val="auto"/>
          <w:lang w:val="lt-LT"/>
        </w:rPr>
      </w:pPr>
    </w:p>
    <w:p w14:paraId="24BF6539" w14:textId="3FCFFA43"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14:paraId="5D9B1026" w14:textId="77777777"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14:paraId="20C776D8"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14:paraId="1F270BAC"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14:paraId="37F778BC" w14:textId="77777777"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14:paraId="2BDFA76E" w14:textId="77777777"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14:paraId="3E26E65A" w14:textId="77777777"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14:paraId="755FD7CB" w14:textId="77777777"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14:paraId="78E6836C" w14:textId="77777777"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14:paraId="3E4CD007" w14:textId="693D7886"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r w:rsidR="00487299">
        <w:rPr>
          <w:rFonts w:ascii="Cambria" w:hAnsi="Cambria" w:cs="Times New Roman"/>
          <w:b/>
          <w:i/>
          <w:color w:val="auto"/>
          <w:lang w:val="lt-LT"/>
        </w:rPr>
        <w:t>.</w:t>
      </w:r>
    </w:p>
    <w:p w14:paraId="23D577E2" w14:textId="047A6A93" w:rsidR="00624787" w:rsidRDefault="00624787" w:rsidP="005D3A66">
      <w:pPr>
        <w:pStyle w:val="Body2"/>
        <w:spacing w:after="0"/>
        <w:rPr>
          <w:rFonts w:ascii="Cambria" w:hAnsi="Cambria" w:cs="Times New Roman"/>
          <w:color w:val="auto"/>
          <w:lang w:val="lt-LT"/>
        </w:rPr>
      </w:pPr>
    </w:p>
    <w:p w14:paraId="67574977" w14:textId="208393D3" w:rsidR="00487299" w:rsidRDefault="00487299" w:rsidP="005D3A66">
      <w:pPr>
        <w:pStyle w:val="Body2"/>
        <w:spacing w:after="0"/>
        <w:rPr>
          <w:rFonts w:ascii="Cambria" w:hAnsi="Cambria" w:cs="Times New Roman"/>
          <w:color w:val="auto"/>
          <w:lang w:val="lt-LT"/>
        </w:rPr>
      </w:pPr>
    </w:p>
    <w:p w14:paraId="72CADA05" w14:textId="77777777" w:rsidR="00487299" w:rsidRPr="00D239F9" w:rsidRDefault="00487299" w:rsidP="005D3A66">
      <w:pPr>
        <w:pStyle w:val="Body2"/>
        <w:spacing w:after="0"/>
        <w:rPr>
          <w:rFonts w:ascii="Cambria" w:hAnsi="Cambria" w:cs="Times New Roman"/>
          <w:color w:val="auto"/>
          <w:lang w:val="lt-LT"/>
        </w:rPr>
      </w:pPr>
    </w:p>
    <w:p w14:paraId="4F64DCB0" w14:textId="77777777"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lastRenderedPageBreak/>
        <w:t>4. ŪKIO SUBJEKTŲ GRUPĖS DALYVAVIMAS PIRKIMO PROCEDŪROSE</w:t>
      </w:r>
    </w:p>
    <w:p w14:paraId="6B731FA1" w14:textId="77777777" w:rsidR="0029321F" w:rsidRPr="00D239F9" w:rsidRDefault="0029321F" w:rsidP="005D3A66">
      <w:pPr>
        <w:pStyle w:val="Body2"/>
        <w:spacing w:after="0"/>
        <w:rPr>
          <w:rFonts w:ascii="Cambria" w:hAnsi="Cambria" w:cs="Times New Roman"/>
          <w:color w:val="auto"/>
          <w:lang w:val="lt-LT"/>
        </w:rPr>
      </w:pPr>
    </w:p>
    <w:p w14:paraId="3A915F92" w14:textId="77777777"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14:paraId="760C3615"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14:paraId="4D83BFDC"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14:paraId="52643B0E"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14:paraId="6A3A63A5"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14:paraId="5D0DAFCB"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711DEC70"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14:paraId="240481E5" w14:textId="77777777"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14:paraId="5BF7F5BF" w14:textId="77777777" w:rsidR="0029321F" w:rsidRPr="00D239F9" w:rsidRDefault="0029321F" w:rsidP="005D3A66">
      <w:pPr>
        <w:pStyle w:val="Body2"/>
        <w:spacing w:after="0"/>
        <w:rPr>
          <w:rFonts w:ascii="Cambria" w:hAnsi="Cambria" w:cs="Times New Roman"/>
          <w:color w:val="auto"/>
          <w:lang w:val="pt-PT"/>
        </w:rPr>
      </w:pPr>
    </w:p>
    <w:p w14:paraId="529B8C22" w14:textId="77777777"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14:paraId="345BD5D6" w14:textId="77777777" w:rsidR="0029321F" w:rsidRPr="00D239F9" w:rsidRDefault="0029321F" w:rsidP="005D3A66">
      <w:pPr>
        <w:pStyle w:val="Body2"/>
        <w:spacing w:after="0"/>
        <w:rPr>
          <w:rFonts w:ascii="Cambria" w:hAnsi="Cambria" w:cs="Times New Roman"/>
          <w:color w:val="auto"/>
          <w:lang w:val="pt-PT"/>
        </w:rPr>
      </w:pPr>
    </w:p>
    <w:p w14:paraId="42273248" w14:textId="77777777"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14:paraId="74C0CF31"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14:paraId="23D97F3E"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w:t>
      </w:r>
      <w:r w:rsidRPr="00D239F9">
        <w:rPr>
          <w:rFonts w:ascii="Cambria" w:hAnsi="Cambria" w:cs="Times New Roman"/>
          <w:color w:val="auto"/>
          <w:lang w:val="it-IT"/>
        </w:rPr>
        <w:lastRenderedPageBreak/>
        <w:t xml:space="preserve">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14:paraId="69F32B7D" w14:textId="77777777"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8871D6">
        <w:rPr>
          <w:rFonts w:ascii="Cambria" w:hAnsi="Cambria" w:cs="Times New Roman"/>
          <w:b/>
          <w:iCs/>
          <w:color w:val="0070C0"/>
          <w:lang w:val="it-IT"/>
        </w:rPr>
        <w:t>spalio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8871D6">
        <w:rPr>
          <w:rFonts w:ascii="Cambria" w:hAnsi="Cambria" w:cs="Times New Roman"/>
          <w:b/>
          <w:iCs/>
          <w:color w:val="0070C0"/>
          <w:lang w:val="it-IT"/>
        </w:rPr>
        <w:t>30</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78710B">
        <w:rPr>
          <w:rFonts w:ascii="Cambria" w:hAnsi="Cambria" w:cs="Times New Roman"/>
          <w:b/>
          <w:iCs/>
          <w:color w:val="0070C0"/>
          <w:lang w:val="it-IT"/>
        </w:rPr>
        <w:t>09</w:t>
      </w:r>
      <w:r w:rsidR="00C758CD" w:rsidRPr="00BE1B47">
        <w:rPr>
          <w:rFonts w:ascii="Cambria" w:hAnsi="Cambria" w:cs="Times New Roman"/>
          <w:b/>
          <w:iCs/>
          <w:color w:val="0070C0"/>
          <w:lang w:val="it-IT"/>
        </w:rPr>
        <w:t xml:space="preserve"> val. </w:t>
      </w:r>
      <w:r w:rsidR="008871D6">
        <w:rPr>
          <w:rFonts w:ascii="Cambria" w:hAnsi="Cambria" w:cs="Times New Roman"/>
          <w:b/>
          <w:iCs/>
          <w:color w:val="0070C0"/>
          <w:lang w:val="it-IT"/>
        </w:rPr>
        <w:t>0</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14:paraId="30D83C91" w14:textId="77777777"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14:paraId="72985E90"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14:paraId="5A70BCFC"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14:paraId="320F075C" w14:textId="77777777"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14:paraId="059A18E9" w14:textId="77777777"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14:paraId="03BA56E0" w14:textId="77777777"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14:paraId="1EA373A5"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14:paraId="7F98311E" w14:textId="77777777"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14:paraId="0CA1443D" w14:textId="050E28BC"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0470AD">
        <w:rPr>
          <w:rFonts w:ascii="Cambria" w:hAnsi="Cambria"/>
          <w:b/>
          <w:iCs/>
          <w:lang w:val="lt-LT"/>
        </w:rPr>
        <w:t>s</w:t>
      </w:r>
      <w:r w:rsidR="00340771" w:rsidRPr="00340771">
        <w:rPr>
          <w:rFonts w:ascii="Cambria" w:hAnsi="Cambria"/>
          <w:b/>
          <w:iCs/>
          <w:lang w:val="lt-LT"/>
        </w:rPr>
        <w:t xml:space="preserve"> privalo būti nurodytos eurais (EUR.).</w:t>
      </w:r>
    </w:p>
    <w:p w14:paraId="21C380D9" w14:textId="77777777"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14:paraId="6432D082" w14:textId="77777777"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14:paraId="0C75F69A"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14:paraId="24823096"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14:paraId="318EBEA3" w14:textId="77777777"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14:paraId="4C344C61" w14:textId="77777777"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14:paraId="0D6304ED" w14:textId="77777777"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14:paraId="2AC0A9DA" w14:textId="77777777"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14:paraId="3C40DB0D" w14:textId="77777777"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14:paraId="1F2046CF"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14:paraId="344938CF"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14:paraId="78152D38" w14:textId="77777777"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5F74BD3F"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lastRenderedPageBreak/>
        <w:t>1) jeigu tai pažeistų įstatymus, nustatančius informacijos atskleidimo ar teisės gauti informaciją reikalavimus, ir šių įstatymų įgyvendinamuosius teisės aktus;</w:t>
      </w:r>
    </w:p>
    <w:p w14:paraId="1C8CF620"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6CAF41A"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14:paraId="1303786B"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14:paraId="072F54BA" w14:textId="77777777"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14:paraId="3DD20B5C" w14:textId="77777777"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14:paraId="3E0A8D35" w14:textId="77777777"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14:paraId="35D7FA5A" w14:textId="77777777"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14:paraId="39AC2F34" w14:textId="77777777" w:rsidR="00D14677" w:rsidRPr="00D239F9" w:rsidRDefault="00D14677" w:rsidP="00806CBE">
      <w:pPr>
        <w:pStyle w:val="Body2"/>
        <w:rPr>
          <w:rFonts w:ascii="Cambria" w:hAnsi="Cambria" w:cs="Times New Roman"/>
          <w:color w:val="auto"/>
          <w:lang w:val="pt-PT"/>
        </w:rPr>
      </w:pPr>
    </w:p>
    <w:p w14:paraId="1D9BB5EF" w14:textId="77777777"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14:paraId="799F55B5" w14:textId="77777777"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14:paraId="70A7F052" w14:textId="77777777"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14:paraId="75BB6575" w14:textId="77777777"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14:paraId="31303A75" w14:textId="77777777"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14:paraId="751A7FC3" w14:textId="74EC156B" w:rsidR="00D0574E" w:rsidRPr="00D239F9" w:rsidRDefault="00D0574E" w:rsidP="00487299">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bookmarkStart w:id="1" w:name="_GoBack"/>
      <w:bookmarkEnd w:id="1"/>
    </w:p>
    <w:p w14:paraId="14A4500E" w14:textId="77777777"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lastRenderedPageBreak/>
        <w:t>7. PASIŪLYMŲ GALIOJIMO UŽTIKRINIMAS</w:t>
      </w:r>
    </w:p>
    <w:p w14:paraId="7E9FF86E" w14:textId="77777777" w:rsidR="0029321F" w:rsidRPr="00D239F9" w:rsidRDefault="0029321F">
      <w:pPr>
        <w:pStyle w:val="Body2"/>
        <w:rPr>
          <w:rFonts w:ascii="Cambria" w:hAnsi="Cambria" w:cs="Times New Roman"/>
          <w:color w:val="auto"/>
          <w:lang w:val="pt-PT"/>
        </w:rPr>
      </w:pPr>
    </w:p>
    <w:p w14:paraId="5A0AA1E0" w14:textId="77777777" w:rsidR="00C642CF" w:rsidRPr="00C642CF" w:rsidRDefault="00A148FC"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Pr>
          <w:rFonts w:ascii="Cambria" w:hAnsi="Cambria"/>
          <w:sz w:val="22"/>
          <w:szCs w:val="22"/>
          <w:lang w:val="pt-PT"/>
        </w:rPr>
        <w:t xml:space="preserve">  </w:t>
      </w:r>
      <w:r w:rsidR="00B718E4"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14:paraId="64F0E969" w14:textId="77777777"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14:paraId="09375596" w14:textId="77777777"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14:paraId="2ADB194F" w14:textId="77777777"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14:paraId="3266BFEB" w14:textId="77777777"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14:paraId="2ADD7A81"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14:paraId="0DB1826E"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14:paraId="6DE56816"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14:paraId="14D701B1"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14:paraId="176893C8"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14:paraId="21FA2724" w14:textId="77777777"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14:paraId="14BC4E7F"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14:paraId="171C1D61" w14:textId="77777777"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E33C71">
        <w:rPr>
          <w:rFonts w:ascii="Cambria" w:hAnsi="Cambria" w:cs="Times New Roman"/>
          <w:color w:val="auto"/>
          <w:lang w:val="it-IT"/>
        </w:rPr>
        <w:t>tiekėja</w:t>
      </w:r>
      <w:r w:rsidR="009B76DB" w:rsidRPr="00D239F9">
        <w:rPr>
          <w:rFonts w:ascii="Cambria" w:hAnsi="Cambria" w:cs="Times New Roman"/>
          <w:color w:val="auto"/>
          <w:lang w:val="it-IT"/>
        </w:rPr>
        <w:t>is</w:t>
      </w:r>
      <w:r w:rsidR="000434A2" w:rsidRPr="00D239F9">
        <w:rPr>
          <w:rFonts w:ascii="Cambria" w:hAnsi="Cambria" w:cs="Times New Roman"/>
          <w:color w:val="auto"/>
          <w:lang w:val="it-IT"/>
        </w:rPr>
        <w:t xml:space="preserve">. Perkančioji organizacija apie tikslią datą ir laiką </w:t>
      </w:r>
      <w:r w:rsidR="00904F08">
        <w:rPr>
          <w:rFonts w:ascii="Cambria" w:hAnsi="Cambria" w:cs="Times New Roman"/>
          <w:color w:val="auto"/>
          <w:lang w:val="it-IT"/>
        </w:rPr>
        <w:t>Tiekėjus</w:t>
      </w:r>
      <w:r w:rsidR="000434A2" w:rsidRPr="00D239F9">
        <w:rPr>
          <w:rFonts w:ascii="Cambria" w:hAnsi="Cambria" w:cs="Times New Roman"/>
          <w:color w:val="auto"/>
          <w:lang w:val="it-IT"/>
        </w:rPr>
        <w:t xml:space="preserve"> informuos atskirai CVP IS susirašinėjimo priemonėmis. Susitikimo tikslas – pirkimo objekto apžiūra. Susitikimo metu surašomas protokolas. Protokolo išrašas išsiunčiamas visiems CVP IS priemonėmis prie pirkimo prisijungusiems </w:t>
      </w:r>
      <w:r w:rsidR="00E33C71">
        <w:rPr>
          <w:rFonts w:ascii="Cambria" w:hAnsi="Cambria" w:cs="Times New Roman"/>
          <w:color w:val="auto"/>
          <w:lang w:val="it-IT"/>
        </w:rPr>
        <w:t>tiekėj</w:t>
      </w:r>
      <w:r w:rsidR="009B76DB" w:rsidRPr="00D239F9">
        <w:rPr>
          <w:rFonts w:ascii="Cambria" w:hAnsi="Cambria" w:cs="Times New Roman"/>
          <w:color w:val="auto"/>
          <w:lang w:val="it-IT"/>
        </w:rPr>
        <w:t>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14:paraId="2C9FD168" w14:textId="77777777" w:rsidR="00C642CF" w:rsidRPr="00D239F9" w:rsidRDefault="00C642CF" w:rsidP="000434A2">
      <w:pPr>
        <w:pStyle w:val="Body2"/>
        <w:rPr>
          <w:rFonts w:ascii="Cambria" w:hAnsi="Cambria" w:cs="Times New Roman"/>
          <w:color w:val="auto"/>
          <w:lang w:val="it-IT"/>
        </w:rPr>
      </w:pPr>
    </w:p>
    <w:p w14:paraId="0A313AFB" w14:textId="77777777"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14:paraId="1DB06B81" w14:textId="77777777" w:rsidR="0029321F" w:rsidRPr="00D239F9" w:rsidRDefault="0029321F" w:rsidP="00233BEE">
      <w:pPr>
        <w:pStyle w:val="Body2"/>
        <w:spacing w:after="0"/>
        <w:rPr>
          <w:rFonts w:ascii="Cambria" w:hAnsi="Cambria" w:cs="Times New Roman"/>
          <w:color w:val="auto"/>
          <w:lang w:val="it-IT"/>
        </w:rPr>
      </w:pPr>
    </w:p>
    <w:p w14:paraId="1418EFCF" w14:textId="77777777"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8871D6">
        <w:rPr>
          <w:rFonts w:ascii="Cambria" w:hAnsi="Cambria"/>
          <w:b/>
          <w:iCs/>
          <w:color w:val="0070C0"/>
          <w:sz w:val="22"/>
          <w:szCs w:val="22"/>
          <w:u w:val="single"/>
          <w:lang w:val="it-IT"/>
        </w:rPr>
        <w:t>spalio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887A24">
        <w:rPr>
          <w:rFonts w:ascii="Cambria" w:hAnsi="Cambria"/>
          <w:b/>
          <w:iCs/>
          <w:color w:val="0070C0"/>
          <w:sz w:val="22"/>
          <w:szCs w:val="22"/>
          <w:u w:val="single"/>
          <w:lang w:val="it-IT"/>
        </w:rPr>
        <w:t>1</w:t>
      </w:r>
      <w:r w:rsidR="0078710B">
        <w:rPr>
          <w:rFonts w:ascii="Cambria" w:hAnsi="Cambria"/>
          <w:b/>
          <w:iCs/>
          <w:color w:val="0070C0"/>
          <w:sz w:val="22"/>
          <w:szCs w:val="22"/>
          <w:u w:val="single"/>
          <w:lang w:val="it-IT"/>
        </w:rPr>
        <w:t>6</w:t>
      </w:r>
      <w:r w:rsidRPr="00C860AA">
        <w:rPr>
          <w:rFonts w:ascii="Cambria" w:hAnsi="Cambria"/>
          <w:b/>
          <w:iCs/>
          <w:color w:val="0070C0"/>
          <w:sz w:val="22"/>
          <w:szCs w:val="22"/>
          <w:u w:val="single"/>
          <w:lang w:val="it-IT"/>
        </w:rPr>
        <w:t xml:space="preserve"> d.  </w:t>
      </w:r>
      <w:r w:rsidR="008871D6">
        <w:rPr>
          <w:rFonts w:ascii="Cambria" w:hAnsi="Cambria"/>
          <w:b/>
          <w:iCs/>
          <w:color w:val="0070C0"/>
          <w:sz w:val="22"/>
          <w:szCs w:val="22"/>
          <w:u w:val="single"/>
          <w:lang w:val="it-IT"/>
        </w:rPr>
        <w:t>09 val. 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8871D6">
        <w:rPr>
          <w:rFonts w:ascii="Cambria" w:hAnsi="Cambria"/>
          <w:b/>
          <w:iCs/>
          <w:color w:val="0070C0"/>
          <w:sz w:val="22"/>
          <w:szCs w:val="22"/>
          <w:u w:val="single"/>
          <w:lang w:val="it-IT"/>
        </w:rPr>
        <w:t>spalio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8871D6">
        <w:rPr>
          <w:rFonts w:ascii="Cambria" w:hAnsi="Cambria"/>
          <w:b/>
          <w:iCs/>
          <w:color w:val="0070C0"/>
          <w:sz w:val="22"/>
          <w:szCs w:val="22"/>
          <w:u w:val="single"/>
          <w:lang w:val="it-IT"/>
        </w:rPr>
        <w:t>30</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78710B">
        <w:rPr>
          <w:rFonts w:ascii="Cambria" w:hAnsi="Cambria"/>
          <w:b/>
          <w:iCs/>
          <w:color w:val="0070C0"/>
          <w:sz w:val="22"/>
          <w:szCs w:val="22"/>
          <w:u w:val="single"/>
          <w:lang w:val="it-IT"/>
        </w:rPr>
        <w:t>09</w:t>
      </w:r>
      <w:r w:rsidR="008871D6">
        <w:rPr>
          <w:rFonts w:ascii="Cambria" w:hAnsi="Cambria"/>
          <w:b/>
          <w:iCs/>
          <w:color w:val="0070C0"/>
          <w:sz w:val="22"/>
          <w:szCs w:val="22"/>
          <w:u w:val="single"/>
          <w:lang w:val="it-IT"/>
        </w:rPr>
        <w:t>.00 – 09.3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14:paraId="1BB497AB" w14:textId="77777777"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14:paraId="64CA1F36" w14:textId="76BCF508" w:rsidR="00070137" w:rsidRPr="00D239F9" w:rsidRDefault="00070137" w:rsidP="005D3A66">
      <w:pPr>
        <w:pStyle w:val="Body2"/>
        <w:spacing w:after="0"/>
        <w:rPr>
          <w:rFonts w:ascii="Cambria" w:hAnsi="Cambria" w:cs="Times New Roman"/>
          <w:color w:val="auto"/>
          <w:lang w:val="it-IT"/>
        </w:rPr>
      </w:pPr>
    </w:p>
    <w:p w14:paraId="391C3E7F" w14:textId="77777777"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14:paraId="0B966CD9" w14:textId="77777777" w:rsidR="0029321F" w:rsidRPr="00D239F9" w:rsidRDefault="0029321F" w:rsidP="005D3A66">
      <w:pPr>
        <w:pStyle w:val="Body2"/>
        <w:spacing w:after="0"/>
        <w:rPr>
          <w:rFonts w:ascii="Cambria" w:hAnsi="Cambria" w:cs="Times New Roman"/>
          <w:color w:val="auto"/>
          <w:lang w:val="it-IT"/>
        </w:rPr>
      </w:pPr>
    </w:p>
    <w:p w14:paraId="24DA8B17" w14:textId="77777777"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14:paraId="6F16A50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14:paraId="52C6F0A9"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14:paraId="350B76DC"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 xml:space="preserve">pasiūlyta kaina neviršija pirkimui skirtų lėšų, nustatytų perkančiosios organizacijos prieš pradedant pirkimo procedūrą. Jeigu ekonomiškai naudingiausiame pasiūlyme </w:t>
      </w:r>
      <w:r w:rsidRPr="00D239F9">
        <w:rPr>
          <w:rFonts w:ascii="Cambria" w:hAnsi="Cambria" w:cs="Times New Roman"/>
          <w:color w:val="auto"/>
          <w:lang w:val="it-IT"/>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3DBAC3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14:paraId="6D6B839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14:paraId="50A4131E" w14:textId="77777777"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14:paraId="417E4907"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14:paraId="24C4774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14:paraId="20216BB6"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14:paraId="3D2DFB6F"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14:paraId="2813B4C1" w14:textId="77777777"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14:paraId="170A2B61" w14:textId="77777777" w:rsidR="00C860AA"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14:paraId="7C2EE4DA" w14:textId="77777777" w:rsidR="008871D6" w:rsidRPr="00D239F9" w:rsidRDefault="008871D6" w:rsidP="003509CA">
      <w:pPr>
        <w:pStyle w:val="Body2"/>
        <w:rPr>
          <w:rFonts w:ascii="Cambria" w:hAnsi="Cambria" w:cs="Times New Roman"/>
          <w:color w:val="auto"/>
          <w:lang w:val="pt-PT"/>
        </w:rPr>
      </w:pPr>
    </w:p>
    <w:p w14:paraId="2E0E7D60" w14:textId="77777777"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14:paraId="7CECA137" w14:textId="77777777" w:rsidR="00070137" w:rsidRPr="00D239F9" w:rsidRDefault="00070137" w:rsidP="00070137">
      <w:pPr>
        <w:pStyle w:val="Body2"/>
        <w:spacing w:after="0"/>
        <w:jc w:val="center"/>
        <w:rPr>
          <w:rFonts w:ascii="Cambria" w:hAnsi="Cambria" w:cs="Times New Roman"/>
          <w:color w:val="auto"/>
        </w:rPr>
      </w:pPr>
    </w:p>
    <w:p w14:paraId="1CF1B6EA"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14:paraId="0002F346" w14:textId="77777777" w:rsidR="000D7699" w:rsidRPr="00D239F9" w:rsidRDefault="000D7699" w:rsidP="00070137">
      <w:pPr>
        <w:pStyle w:val="Body2"/>
        <w:spacing w:after="0"/>
        <w:rPr>
          <w:rFonts w:ascii="Cambria" w:hAnsi="Cambria" w:cs="Times New Roman"/>
          <w:color w:val="auto"/>
        </w:rPr>
      </w:pPr>
    </w:p>
    <w:p w14:paraId="0C3B63C1"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14:paraId="5D6E93BE" w14:textId="77777777" w:rsidR="00070137" w:rsidRPr="00D239F9" w:rsidRDefault="00070137" w:rsidP="00070137">
      <w:pPr>
        <w:pStyle w:val="Body2"/>
        <w:spacing w:after="0"/>
        <w:rPr>
          <w:rFonts w:ascii="Cambria" w:hAnsi="Cambria" w:cs="Times New Roman"/>
          <w:color w:val="auto"/>
        </w:rPr>
      </w:pPr>
    </w:p>
    <w:p w14:paraId="7626C346"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14:paraId="481E40B3"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14:paraId="4BA4FF00"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lastRenderedPageBreak/>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13D77307"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14:paraId="4B6486B8"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14:paraId="6A911D01"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14:paraId="5C12993C"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14:paraId="508D85E3"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14:paraId="60562F4D"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14:paraId="65619501"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14:paraId="6B9E471D"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14:paraId="321B1820"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14:paraId="54794F60" w14:textId="77777777"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14:paraId="4CE70837" w14:textId="77777777" w:rsidR="00070137" w:rsidRPr="00D239F9" w:rsidRDefault="00070137" w:rsidP="00542DFF">
      <w:pPr>
        <w:pStyle w:val="Heading"/>
        <w:rPr>
          <w:rFonts w:ascii="Cambria" w:hAnsi="Cambria" w:cs="Times New Roman"/>
          <w:color w:val="auto"/>
        </w:rPr>
      </w:pPr>
    </w:p>
    <w:p w14:paraId="563306DD"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14:paraId="7E9B20CD" w14:textId="77777777" w:rsidR="00070137" w:rsidRPr="00D239F9" w:rsidRDefault="00070137" w:rsidP="00070137">
      <w:pPr>
        <w:pStyle w:val="Body2"/>
        <w:rPr>
          <w:rFonts w:ascii="Cambria" w:hAnsi="Cambria" w:cs="Times New Roman"/>
          <w:color w:val="auto"/>
        </w:rPr>
      </w:pPr>
    </w:p>
    <w:p w14:paraId="2046547B"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14:paraId="4523BDD6" w14:textId="77777777" w:rsidR="00070137"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14:paraId="07369BB4" w14:textId="77777777" w:rsidR="008871D6" w:rsidRPr="00D239F9" w:rsidRDefault="008871D6" w:rsidP="00070137">
      <w:pPr>
        <w:pStyle w:val="Body2"/>
        <w:spacing w:after="0"/>
        <w:rPr>
          <w:rFonts w:ascii="Cambria" w:hAnsi="Cambria" w:cs="Times New Roman"/>
          <w:color w:val="auto"/>
        </w:rPr>
      </w:pPr>
    </w:p>
    <w:p w14:paraId="54FFFD84"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14:paraId="7BAD8279" w14:textId="77777777" w:rsidR="00070137" w:rsidRPr="00D239F9" w:rsidRDefault="00070137" w:rsidP="00070137">
      <w:pPr>
        <w:pStyle w:val="Body2"/>
        <w:spacing w:after="0"/>
        <w:rPr>
          <w:rFonts w:ascii="Cambria" w:hAnsi="Cambria" w:cs="Times New Roman"/>
          <w:color w:val="auto"/>
        </w:rPr>
      </w:pPr>
    </w:p>
    <w:p w14:paraId="4A734DC6" w14:textId="77777777"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14:paraId="447B7B79"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14:paraId="503CA2E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14:paraId="4143535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14:paraId="4EE1D487"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w:t>
      </w:r>
      <w:r w:rsidRPr="00D239F9">
        <w:rPr>
          <w:rFonts w:ascii="Cambria" w:hAnsi="Cambria" w:cs="Times New Roman"/>
          <w:color w:val="auto"/>
          <w:lang w:val="it-IT"/>
        </w:rPr>
        <w:lastRenderedPageBreak/>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14:paraId="48A30C4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14:paraId="321B7D80"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14:paraId="63AA72B0" w14:textId="77777777" w:rsidR="00070137" w:rsidRPr="00D239F9" w:rsidRDefault="00070137" w:rsidP="00070137">
      <w:pPr>
        <w:pStyle w:val="Body2"/>
        <w:spacing w:after="0"/>
        <w:rPr>
          <w:rFonts w:ascii="Cambria" w:hAnsi="Cambria" w:cs="Times New Roman"/>
          <w:color w:val="auto"/>
          <w:lang w:val="it-IT"/>
        </w:rPr>
      </w:pPr>
    </w:p>
    <w:p w14:paraId="1CFEA5F4" w14:textId="77777777"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14:paraId="70313736" w14:textId="77777777" w:rsidR="00070137" w:rsidRPr="00D239F9" w:rsidRDefault="00070137" w:rsidP="00070137">
      <w:pPr>
        <w:pStyle w:val="Body2"/>
        <w:spacing w:after="0"/>
        <w:rPr>
          <w:rFonts w:ascii="Cambria" w:hAnsi="Cambria" w:cs="Times New Roman"/>
          <w:color w:val="auto"/>
          <w:lang w:val="it-IT"/>
        </w:rPr>
      </w:pPr>
    </w:p>
    <w:p w14:paraId="2B200DF3"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14:paraId="07C3FC85"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14:paraId="04BB3A9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14:paraId="1DC4204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14:paraId="08181B91"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14:paraId="1FE64B3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14:paraId="60E13A8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14:paraId="3B8F1EF1"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14:paraId="7CA2CB7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14:paraId="0C6515EA"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 xml:space="preserve">kinio </w:t>
      </w:r>
      <w:r w:rsidRPr="00D239F9">
        <w:rPr>
          <w:rFonts w:ascii="Cambria" w:hAnsi="Cambria" w:cs="Times New Roman"/>
          <w:color w:val="auto"/>
          <w:lang w:val="pt-PT"/>
        </w:rPr>
        <w:lastRenderedPageBreak/>
        <w:t>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14:paraId="1D065899"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14:paraId="1781ADF7"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14:paraId="64FBA20A"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14:paraId="2484342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14:paraId="7ED1597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14:paraId="406204E5"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14:paraId="0B6296F1" w14:textId="77777777" w:rsidR="00070137"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14:paraId="5EEFA5F6" w14:textId="28847AD2" w:rsidR="00070137" w:rsidRPr="00D239F9" w:rsidRDefault="00070137" w:rsidP="00070137">
      <w:pPr>
        <w:pStyle w:val="Body2"/>
        <w:rPr>
          <w:rFonts w:ascii="Cambria" w:hAnsi="Cambria" w:cs="Times New Roman"/>
          <w:color w:val="auto"/>
          <w:lang w:val="nl-NL"/>
        </w:rPr>
      </w:pPr>
    </w:p>
    <w:p w14:paraId="2ABEC0DC"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14:paraId="72F98060" w14:textId="77777777" w:rsidR="00070137" w:rsidRPr="00D239F9" w:rsidRDefault="00070137" w:rsidP="00070137">
      <w:pPr>
        <w:pStyle w:val="Body2"/>
        <w:spacing w:after="0"/>
        <w:rPr>
          <w:rFonts w:ascii="Cambria" w:hAnsi="Cambria" w:cs="Times New Roman"/>
          <w:color w:val="auto"/>
        </w:rPr>
      </w:pPr>
    </w:p>
    <w:p w14:paraId="68BED583" w14:textId="77777777"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14:paraId="7C11FF7E"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14:paraId="59837D1B"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14:paraId="24636A39"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14:paraId="14EED863" w14:textId="77777777" w:rsidR="00070137" w:rsidRPr="00D239F9" w:rsidRDefault="00070137" w:rsidP="00070137">
      <w:pPr>
        <w:pStyle w:val="Body2"/>
        <w:spacing w:after="0"/>
        <w:ind w:firstLine="709"/>
        <w:rPr>
          <w:rFonts w:ascii="Cambria" w:hAnsi="Cambria" w:cs="Times New Roman"/>
          <w:color w:val="auto"/>
          <w:lang w:val="lt-LT"/>
        </w:rPr>
      </w:pPr>
    </w:p>
    <w:p w14:paraId="29F012FA" w14:textId="77777777"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14:paraId="7A14BF75" w14:textId="77777777" w:rsidR="00070137" w:rsidRPr="00D239F9" w:rsidRDefault="00070137" w:rsidP="00070137">
      <w:pPr>
        <w:pStyle w:val="Body2"/>
        <w:spacing w:after="0"/>
        <w:ind w:firstLine="2977"/>
        <w:rPr>
          <w:rFonts w:ascii="Cambria" w:hAnsi="Cambria" w:cs="Times New Roman"/>
          <w:color w:val="auto"/>
          <w:lang w:val="lt-LT"/>
        </w:rPr>
      </w:pPr>
    </w:p>
    <w:p w14:paraId="0901E604" w14:textId="77777777"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14:paraId="3929D89E" w14:textId="2DA63DC3" w:rsidR="003947FD" w:rsidRPr="00A755DE" w:rsidRDefault="003947FD" w:rsidP="00A755DE">
      <w:pPr>
        <w:rPr>
          <w:lang w:val="lt-LT" w:eastAsia="en-GB"/>
        </w:rPr>
      </w:pPr>
    </w:p>
    <w:sectPr w:rsidR="003947FD" w:rsidRPr="00A755DE"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CFCC8" w14:textId="77777777" w:rsidR="00BF35B1" w:rsidRDefault="00BF35B1" w:rsidP="0029321F">
      <w:r>
        <w:separator/>
      </w:r>
    </w:p>
  </w:endnote>
  <w:endnote w:type="continuationSeparator" w:id="0">
    <w:p w14:paraId="63E8E9E9" w14:textId="77777777" w:rsidR="00BF35B1" w:rsidRDefault="00BF35B1"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1AF1AA66" w14:textId="36432A0C" w:rsidR="000470AD" w:rsidRDefault="000470A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487299">
          <w:rPr>
            <w:rFonts w:ascii="Cambria" w:hAnsi="Cambria"/>
            <w:noProof/>
            <w:sz w:val="20"/>
            <w:szCs w:val="20"/>
          </w:rPr>
          <w:t>21</w:t>
        </w:r>
        <w:r w:rsidRPr="0041750C">
          <w:rPr>
            <w:rFonts w:ascii="Cambria" w:hAnsi="Cambria"/>
            <w:sz w:val="20"/>
            <w:szCs w:val="20"/>
          </w:rPr>
          <w:fldChar w:fldCharType="end"/>
        </w:r>
      </w:p>
    </w:sdtContent>
  </w:sdt>
  <w:p w14:paraId="4422B876" w14:textId="77777777" w:rsidR="000470AD" w:rsidRDefault="000470A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66F70C82" w14:textId="13A1811D" w:rsidR="000470AD" w:rsidRDefault="000470A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487299">
          <w:rPr>
            <w:rFonts w:ascii="Cambria" w:hAnsi="Cambria"/>
            <w:noProof/>
            <w:sz w:val="20"/>
            <w:szCs w:val="20"/>
          </w:rPr>
          <w:t>1</w:t>
        </w:r>
        <w:r w:rsidRPr="0041750C">
          <w:rPr>
            <w:rFonts w:ascii="Cambria" w:hAnsi="Cambria"/>
            <w:sz w:val="20"/>
            <w:szCs w:val="20"/>
          </w:rPr>
          <w:fldChar w:fldCharType="end"/>
        </w:r>
      </w:p>
    </w:sdtContent>
  </w:sdt>
  <w:p w14:paraId="2EA7D3D6" w14:textId="77777777" w:rsidR="000470AD" w:rsidRDefault="0004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8737E" w14:textId="77777777" w:rsidR="00BF35B1" w:rsidRDefault="00BF35B1" w:rsidP="0029321F">
      <w:r>
        <w:separator/>
      </w:r>
    </w:p>
  </w:footnote>
  <w:footnote w:type="continuationSeparator" w:id="0">
    <w:p w14:paraId="4C19C999" w14:textId="77777777" w:rsidR="00BF35B1" w:rsidRDefault="00BF35B1" w:rsidP="0029321F">
      <w:r>
        <w:continuationSeparator/>
      </w:r>
    </w:p>
  </w:footnote>
  <w:footnote w:id="1">
    <w:p w14:paraId="378E5373" w14:textId="77777777" w:rsidR="000470AD" w:rsidRPr="0006372E" w:rsidRDefault="000470AD"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243E0A" w14:textId="77777777" w:rsidR="000470AD" w:rsidRPr="0006372E" w:rsidRDefault="000470AD"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14:paraId="0B6CE89E" w14:textId="77777777" w:rsidR="000470AD" w:rsidRPr="0006372E" w:rsidRDefault="000470AD"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24A6D9" w14:textId="77777777" w:rsidR="000470AD" w:rsidRDefault="000470AD"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740A" w14:textId="77777777" w:rsidR="000470AD" w:rsidRDefault="000470AD"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0AD"/>
    <w:rsid w:val="000476B8"/>
    <w:rsid w:val="0005472A"/>
    <w:rsid w:val="00061395"/>
    <w:rsid w:val="0006269E"/>
    <w:rsid w:val="0006372E"/>
    <w:rsid w:val="00063B8E"/>
    <w:rsid w:val="0006511C"/>
    <w:rsid w:val="0006539A"/>
    <w:rsid w:val="0006574A"/>
    <w:rsid w:val="000660EA"/>
    <w:rsid w:val="00070137"/>
    <w:rsid w:val="00070993"/>
    <w:rsid w:val="00072E4E"/>
    <w:rsid w:val="000748F9"/>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045D"/>
    <w:rsid w:val="000A0D14"/>
    <w:rsid w:val="000A3BA4"/>
    <w:rsid w:val="000A497F"/>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0EA8"/>
    <w:rsid w:val="001A15CC"/>
    <w:rsid w:val="001A3E17"/>
    <w:rsid w:val="001B032C"/>
    <w:rsid w:val="001B0B98"/>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26F2"/>
    <w:rsid w:val="001F4AAA"/>
    <w:rsid w:val="001F71BB"/>
    <w:rsid w:val="00201E7B"/>
    <w:rsid w:val="00206591"/>
    <w:rsid w:val="00210B1A"/>
    <w:rsid w:val="002216A3"/>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0568"/>
    <w:rsid w:val="003F561D"/>
    <w:rsid w:val="00400599"/>
    <w:rsid w:val="00401BEE"/>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87299"/>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4FE"/>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70258E"/>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460A"/>
    <w:rsid w:val="007853A9"/>
    <w:rsid w:val="0078647D"/>
    <w:rsid w:val="0078710B"/>
    <w:rsid w:val="00787AE0"/>
    <w:rsid w:val="00787DA9"/>
    <w:rsid w:val="0079266C"/>
    <w:rsid w:val="007936AA"/>
    <w:rsid w:val="007957A6"/>
    <w:rsid w:val="007972C2"/>
    <w:rsid w:val="007A4727"/>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4D85"/>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1D6"/>
    <w:rsid w:val="00887A24"/>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600"/>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4039"/>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4702"/>
    <w:rsid w:val="00A84788"/>
    <w:rsid w:val="00A875B0"/>
    <w:rsid w:val="00A94A7E"/>
    <w:rsid w:val="00A94E1E"/>
    <w:rsid w:val="00A97DBC"/>
    <w:rsid w:val="00AA52AB"/>
    <w:rsid w:val="00AA7878"/>
    <w:rsid w:val="00AB0255"/>
    <w:rsid w:val="00AB38C0"/>
    <w:rsid w:val="00AB3A90"/>
    <w:rsid w:val="00AB5325"/>
    <w:rsid w:val="00AB736A"/>
    <w:rsid w:val="00AC04A7"/>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5AFA"/>
    <w:rsid w:val="00B5739F"/>
    <w:rsid w:val="00B63D76"/>
    <w:rsid w:val="00B64836"/>
    <w:rsid w:val="00B64D35"/>
    <w:rsid w:val="00B659C7"/>
    <w:rsid w:val="00B66392"/>
    <w:rsid w:val="00B67436"/>
    <w:rsid w:val="00B67935"/>
    <w:rsid w:val="00B67DA3"/>
    <w:rsid w:val="00B718E4"/>
    <w:rsid w:val="00B72158"/>
    <w:rsid w:val="00B72F88"/>
    <w:rsid w:val="00B74F93"/>
    <w:rsid w:val="00B75E86"/>
    <w:rsid w:val="00B775B9"/>
    <w:rsid w:val="00B80570"/>
    <w:rsid w:val="00B80C21"/>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35B1"/>
    <w:rsid w:val="00BF5D18"/>
    <w:rsid w:val="00BF693A"/>
    <w:rsid w:val="00BF7F41"/>
    <w:rsid w:val="00C032B8"/>
    <w:rsid w:val="00C03F00"/>
    <w:rsid w:val="00C07CE3"/>
    <w:rsid w:val="00C10432"/>
    <w:rsid w:val="00C119BD"/>
    <w:rsid w:val="00C12424"/>
    <w:rsid w:val="00C1326C"/>
    <w:rsid w:val="00C1337B"/>
    <w:rsid w:val="00C13DDE"/>
    <w:rsid w:val="00C205F0"/>
    <w:rsid w:val="00C21E38"/>
    <w:rsid w:val="00C223EB"/>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E56D9"/>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576FF"/>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005"/>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9F25E"/>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F85C-1118-4A21-BC16-11FD9D88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43489</Words>
  <Characters>24790</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32</cp:revision>
  <cp:lastPrinted>2025-07-02T10:58:00Z</cp:lastPrinted>
  <dcterms:created xsi:type="dcterms:W3CDTF">2025-04-28T08:21:00Z</dcterms:created>
  <dcterms:modified xsi:type="dcterms:W3CDTF">2025-10-15T11:46:00Z</dcterms:modified>
</cp:coreProperties>
</file>