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2104" w14:textId="06695F25" w:rsidR="00B57AB1" w:rsidRPr="00B57AB1" w:rsidRDefault="00B57AB1" w:rsidP="00B57AB1">
      <w:pPr>
        <w:spacing w:after="0" w:line="240" w:lineRule="auto"/>
        <w:ind w:left="5182" w:right="-896" w:firstLine="6"/>
        <w:rPr>
          <w:rFonts w:ascii="Times New Roman" w:hAnsi="Times New Roman" w:cs="Times New Roman"/>
        </w:rPr>
      </w:pPr>
      <w:r w:rsidRPr="00B57AB1">
        <w:rPr>
          <w:rFonts w:ascii="Times New Roman" w:hAnsi="Times New Roman" w:cs="Times New Roman"/>
        </w:rPr>
        <w:t>2025-10-15 posėdžio protokolo Nr.2-03-</w:t>
      </w:r>
      <w:r w:rsidR="002A2C21">
        <w:rPr>
          <w:rFonts w:ascii="Times New Roman" w:hAnsi="Times New Roman" w:cs="Times New Roman"/>
        </w:rPr>
        <w:t>172</w:t>
      </w:r>
    </w:p>
    <w:p w14:paraId="3D966F03" w14:textId="04A67278" w:rsidR="00B57AB1" w:rsidRPr="00B57AB1" w:rsidRDefault="00B57AB1" w:rsidP="00B57AB1">
      <w:pPr>
        <w:spacing w:after="0" w:line="240" w:lineRule="auto"/>
        <w:ind w:left="5182" w:right="-896" w:firstLine="6"/>
        <w:rPr>
          <w:rFonts w:ascii="Times New Roman" w:hAnsi="Times New Roman" w:cs="Times New Roman"/>
        </w:rPr>
      </w:pPr>
      <w:r w:rsidRPr="00B57AB1">
        <w:rPr>
          <w:rFonts w:ascii="Times New Roman" w:hAnsi="Times New Roman" w:cs="Times New Roman"/>
        </w:rPr>
        <w:t>priedas</w:t>
      </w:r>
    </w:p>
    <w:p w14:paraId="31AB3CB8" w14:textId="3A73D1E8" w:rsidR="00B57AB1" w:rsidRPr="00B57AB1" w:rsidRDefault="00B57AB1" w:rsidP="00B57AB1">
      <w:pPr>
        <w:rPr>
          <w:rFonts w:ascii="Times New Roman" w:hAnsi="Times New Roman" w:cs="Times New Roman"/>
        </w:rPr>
      </w:pPr>
      <w:r>
        <w:rPr>
          <w:rFonts w:ascii="Times New Roman" w:hAnsi="Times New Roman" w:cs="Times New Roman"/>
        </w:rPr>
        <w:t>Gauti tiekėjų užklausimai. Teikiame atsakymus.</w:t>
      </w:r>
    </w:p>
    <w:p w14:paraId="16115B01" w14:textId="77777777" w:rsidR="00B57AB1" w:rsidRPr="00B57AB1" w:rsidRDefault="00B57AB1" w:rsidP="00B57AB1">
      <w:pPr>
        <w:rPr>
          <w:rFonts w:ascii="Times New Roman" w:hAnsi="Times New Roman" w:cs="Times New Roman"/>
          <w:b/>
          <w:bCs/>
        </w:rPr>
      </w:pPr>
      <w:r w:rsidRPr="00B57AB1">
        <w:rPr>
          <w:rFonts w:ascii="Times New Roman" w:hAnsi="Times New Roman" w:cs="Times New Roman"/>
          <w:b/>
          <w:bCs/>
        </w:rPr>
        <w:t>1klausimas.</w:t>
      </w:r>
    </w:p>
    <w:p w14:paraId="5953545F" w14:textId="77777777" w:rsidR="00B57AB1" w:rsidRPr="00B57AB1" w:rsidRDefault="00B57AB1" w:rsidP="00B57AB1">
      <w:pPr>
        <w:rPr>
          <w:rFonts w:ascii="Times New Roman" w:hAnsi="Times New Roman" w:cs="Times New Roman"/>
        </w:rPr>
      </w:pPr>
      <w:r w:rsidRPr="00B57AB1">
        <w:rPr>
          <w:rFonts w:ascii="Times New Roman" w:hAnsi="Times New Roman" w:cs="Times New Roman"/>
        </w:rPr>
        <w:t>Sutarties 22.14 punkte numatyta: Rangovas atsako už Darbų atlikimo vietos,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bei kitus trečiuosius asmenis ir jų turtą nuo pavojaus ar žalos, kuri gali kilti dėl netinkamo šių materialinių vertybių saugojimo.</w:t>
      </w:r>
      <w:r w:rsidRPr="00B57AB1">
        <w:rPr>
          <w:rFonts w:ascii="Times New Roman" w:hAnsi="Times New Roman" w:cs="Times New Roman"/>
        </w:rPr>
        <w:br/>
        <w:t>Pažymėtina, jog sąlyga prieštarauja proporcingumo ir teisingumo principams (Lietuvos Respublikos civilinio kodekso 1.5 straipsnis), nes visa atsakomybė perkelta tik vienai šaliai – Rangovui – nepriklausomai nuo to, ar jis faktiškai turi galimybę šias rizikas valdyti ar jas kontroliuoti. Rangovas negali būti atsakingas už žalą, kurią sukelia, pavyzdžiui, trečiųjų asmenų veiksmai, Užsakovo įranga, personalas ar veiksmai, arba situacijos, vykstančios Užsakovo kontroliuojamoje teritorijoje. Rangovas ne visuomet turi visišką prieigą, kontrolę ar galimybę užtikrinti visų rizikų valdymą objekte. Rangovas atsakingas tik už tuos veiksmus ar neveikimą, kurie tiesiogiai priklauso nuo jo atliekamų darbų, veiklos organizavimo ir priežiūros. Šalys turi siekti proporcingo rizikų paskirstymo, o ne visos atsakomybės perkėlimo vienai šaliai. Šiuo atveju, Rangovui tenka ne tik padidinta finansinė rizika, bet ir potenciali atsakomybė už aplinkybes, kurių jis objektyviai negali sukontroliuoti ar numatyti.</w:t>
      </w:r>
      <w:r w:rsidRPr="00B57AB1">
        <w:rPr>
          <w:rFonts w:ascii="Times New Roman" w:hAnsi="Times New Roman" w:cs="Times New Roman"/>
        </w:rPr>
        <w:br/>
        <w:t>Atsižvelgiant į tai, siūlome koreguoti 22.14 punkto formuluotę sekančiai: 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p>
    <w:p w14:paraId="32EE2D87" w14:textId="77777777" w:rsidR="00B57AB1" w:rsidRDefault="00B57AB1" w:rsidP="00B57AB1">
      <w:pPr>
        <w:rPr>
          <w:rFonts w:ascii="Times New Roman" w:hAnsi="Times New Roman" w:cs="Times New Roman"/>
        </w:rPr>
      </w:pPr>
      <w:r w:rsidRPr="00B57AB1">
        <w:rPr>
          <w:rFonts w:ascii="Times New Roman" w:hAnsi="Times New Roman" w:cs="Times New Roman"/>
          <w:b/>
          <w:bCs/>
        </w:rPr>
        <w:t>Atsakymas.</w:t>
      </w:r>
      <w:r w:rsidRPr="00B57AB1">
        <w:rPr>
          <w:rFonts w:ascii="Times New Roman" w:hAnsi="Times New Roman" w:cs="Times New Roman"/>
        </w:rPr>
        <w:t xml:space="preserve"> </w:t>
      </w:r>
    </w:p>
    <w:p w14:paraId="24AADBA5" w14:textId="62A36F35" w:rsidR="00B57AB1" w:rsidRPr="00B57AB1" w:rsidRDefault="00B57AB1" w:rsidP="00B57AB1">
      <w:pPr>
        <w:rPr>
          <w:rFonts w:ascii="Times New Roman" w:hAnsi="Times New Roman" w:cs="Times New Roman"/>
        </w:rPr>
      </w:pPr>
      <w:r w:rsidRPr="00B57AB1">
        <w:rPr>
          <w:rFonts w:ascii="Times New Roman" w:hAnsi="Times New Roman" w:cs="Times New Roman"/>
        </w:rPr>
        <w:t>Koreguojamas sutarties projekto 22.14.p.</w:t>
      </w:r>
    </w:p>
    <w:p w14:paraId="71871BE9" w14:textId="77777777" w:rsidR="00B57AB1" w:rsidRDefault="00B57AB1" w:rsidP="00B57AB1">
      <w:pPr>
        <w:rPr>
          <w:rFonts w:ascii="Times New Roman" w:hAnsi="Times New Roman" w:cs="Times New Roman"/>
        </w:rPr>
      </w:pPr>
      <w:r w:rsidRPr="00B57AB1">
        <w:rPr>
          <w:rFonts w:ascii="Times New Roman" w:hAnsi="Times New Roman" w:cs="Times New Roman"/>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p>
    <w:p w14:paraId="1213A2CE" w14:textId="47931B32" w:rsidR="00B57AB1" w:rsidRPr="00B57AB1" w:rsidRDefault="00B57AB1" w:rsidP="00B57AB1">
      <w:pPr>
        <w:rPr>
          <w:rFonts w:ascii="Times New Roman" w:hAnsi="Times New Roman" w:cs="Times New Roman"/>
        </w:rPr>
      </w:pPr>
      <w:r w:rsidRPr="00B57AB1">
        <w:rPr>
          <w:rFonts w:ascii="Times New Roman" w:hAnsi="Times New Roman" w:cs="Times New Roman"/>
        </w:rPr>
        <w:br/>
      </w:r>
      <w:r w:rsidRPr="00B57AB1">
        <w:rPr>
          <w:rFonts w:ascii="Times New Roman" w:hAnsi="Times New Roman" w:cs="Times New Roman"/>
          <w:b/>
          <w:bCs/>
        </w:rPr>
        <w:t>2 klausimas.</w:t>
      </w:r>
    </w:p>
    <w:p w14:paraId="1145256E" w14:textId="7F580DD6" w:rsidR="00B57AB1" w:rsidRPr="00B57AB1" w:rsidRDefault="00B57AB1" w:rsidP="00B57AB1">
      <w:pPr>
        <w:rPr>
          <w:rFonts w:ascii="Times New Roman" w:hAnsi="Times New Roman" w:cs="Times New Roman"/>
        </w:rPr>
      </w:pPr>
      <w:r w:rsidRPr="00B57AB1">
        <w:rPr>
          <w:rFonts w:ascii="Times New Roman" w:hAnsi="Times New Roman" w:cs="Times New Roman"/>
        </w:rPr>
        <w:t xml:space="preserve">Sutarties 26 punkte numatyta: Jeigu Rangovas vėluoja atlikti Darbus iki Darbų atlikimo termino, suderinto su Užsakovu Sutarties 10 punkte nustatyta tvarka, pabaigos ir nepateikia Užsakovui pagrįstų įrodymų, pateisinančių Darbų vėlavimą, Užsakovas reikalaus už kiekvieną uždelstą dieną </w:t>
      </w:r>
      <w:r w:rsidRPr="00B57AB1">
        <w:rPr>
          <w:rFonts w:ascii="Times New Roman" w:hAnsi="Times New Roman" w:cs="Times New Roman"/>
        </w:rPr>
        <w:lastRenderedPageBreak/>
        <w:t>0,2 proc. delspinigių nuo laiku neįvykdyto užsakymo vertės. Delspinigių nebus reikalaujama, jei vėluojama dėl priežasčių, nepriklausančių nuo Rangovo.</w:t>
      </w:r>
      <w:r w:rsidRPr="00B57AB1">
        <w:rPr>
          <w:rFonts w:ascii="Times New Roman" w:hAnsi="Times New Roman" w:cs="Times New Roman"/>
        </w:rPr>
        <w:br/>
        <w:t>Pažymėtina, jog numatyti delspinigiai yra akivaizdžiai neprotingo dydžio, sąlygojantys sutarties šalių nelygybę. Delspinigiai turi būti proporcingi padarytam pažeidimui ir neturi viršyti realių nuostolių. Nuostolių atlyginimas visada turi išlikti kompensuojamojo, o ne baudinio pobūdžio. Sudarant sutartį šalys turi būti lygios ir negali dominuoti viena kitos atžvilgiu ir tam, kad netesybų taikymas netaptų nepagrįsto vienos šalies praturtėjimo kitos šalies atžvilgiu prielaida, prašome koreguoti delspinigių dydį į 0,02 proc.“</w:t>
      </w:r>
    </w:p>
    <w:p w14:paraId="1EC7B1FE" w14:textId="77777777" w:rsidR="00B57AB1" w:rsidRPr="00B57AB1" w:rsidRDefault="00B57AB1" w:rsidP="00E57B6F">
      <w:pPr>
        <w:rPr>
          <w:rFonts w:ascii="Times New Roman" w:hAnsi="Times New Roman" w:cs="Times New Roman"/>
          <w:b/>
          <w:bCs/>
        </w:rPr>
      </w:pPr>
      <w:r w:rsidRPr="00B57AB1">
        <w:rPr>
          <w:rFonts w:ascii="Times New Roman" w:hAnsi="Times New Roman" w:cs="Times New Roman"/>
          <w:b/>
          <w:bCs/>
        </w:rPr>
        <w:t>Atsakymas.</w:t>
      </w:r>
    </w:p>
    <w:p w14:paraId="16A544EC" w14:textId="6746B62C" w:rsidR="00B57AB1" w:rsidRPr="00B57AB1" w:rsidRDefault="00B57AB1" w:rsidP="00E57B6F">
      <w:pPr>
        <w:rPr>
          <w:rFonts w:ascii="Times New Roman" w:hAnsi="Times New Roman" w:cs="Times New Roman"/>
        </w:rPr>
      </w:pPr>
      <w:r w:rsidRPr="00B57AB1">
        <w:rPr>
          <w:rFonts w:ascii="Times New Roman" w:hAnsi="Times New Roman" w:cs="Times New Roman"/>
        </w:rPr>
        <w:t xml:space="preserve"> Koreguojamas sutarties projekto </w:t>
      </w:r>
      <w:r w:rsidR="003B2071" w:rsidRPr="00B57AB1">
        <w:rPr>
          <w:rFonts w:ascii="Times New Roman" w:hAnsi="Times New Roman" w:cs="Times New Roman"/>
        </w:rPr>
        <w:t>26.</w:t>
      </w:r>
      <w:r w:rsidRPr="00B57AB1">
        <w:rPr>
          <w:rFonts w:ascii="Times New Roman" w:hAnsi="Times New Roman" w:cs="Times New Roman"/>
        </w:rPr>
        <w:t>p.</w:t>
      </w:r>
    </w:p>
    <w:p w14:paraId="47AACA47" w14:textId="282460E0" w:rsidR="00C339F9" w:rsidRPr="00B57AB1" w:rsidRDefault="003B2071" w:rsidP="00E57B6F">
      <w:pPr>
        <w:rPr>
          <w:rFonts w:ascii="Times New Roman" w:hAnsi="Times New Roman" w:cs="Times New Roman"/>
        </w:rPr>
      </w:pPr>
      <w:r w:rsidRPr="00B57AB1">
        <w:rPr>
          <w:rFonts w:ascii="Times New Roman" w:hAnsi="Times New Roman" w:cs="Times New Roman"/>
        </w:rPr>
        <w:t xml:space="preserve"> Jeigu Rangovas vėluoja atlikti Darbus iki Darbų atlikimo termino, suderinto su Užsakovu Sutarties 10 punkte nustatyta tvarka, pabaigos ir nepateikia Užsakovui pagrįstų įrodymų, pateisinančių Darbų vėlavimą, Užsakovas reikalaus už kiekvieną uždelstą dieną 0,02 % delspinigių nuo laiku neįvykdyto užsakymo vertės. Delspinigių nebus reikalaujama, jei vėluojama dėl priežasčių, nepriklausančių nuo Rangovo.</w:t>
      </w:r>
    </w:p>
    <w:p w14:paraId="23C9E781" w14:textId="7516E26C" w:rsidR="00762389" w:rsidRPr="00B57AB1" w:rsidRDefault="00B57AB1">
      <w:pPr>
        <w:rPr>
          <w:rFonts w:ascii="Times New Roman" w:hAnsi="Times New Roman" w:cs="Times New Roman"/>
        </w:rPr>
      </w:pPr>
      <w:r>
        <w:rPr>
          <w:rFonts w:ascii="Times New Roman" w:hAnsi="Times New Roman" w:cs="Times New Roman"/>
        </w:rPr>
        <w:t>Pakoreguotas specialiųjų sąlygų 7 priedas „Sutarties projektas“ pridedamas.</w:t>
      </w:r>
    </w:p>
    <w:sectPr w:rsidR="00762389" w:rsidRPr="00B57AB1" w:rsidSect="00B57AB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89"/>
    <w:rsid w:val="002A2C21"/>
    <w:rsid w:val="002B1F25"/>
    <w:rsid w:val="00394345"/>
    <w:rsid w:val="003B2071"/>
    <w:rsid w:val="004A7BF9"/>
    <w:rsid w:val="004B09FA"/>
    <w:rsid w:val="00762389"/>
    <w:rsid w:val="00963CEC"/>
    <w:rsid w:val="009C7085"/>
    <w:rsid w:val="009D3FC1"/>
    <w:rsid w:val="00A302B1"/>
    <w:rsid w:val="00B11AAF"/>
    <w:rsid w:val="00B57AB1"/>
    <w:rsid w:val="00BF335F"/>
    <w:rsid w:val="00C339F9"/>
    <w:rsid w:val="00D852ED"/>
    <w:rsid w:val="00D90F2D"/>
    <w:rsid w:val="00DC466C"/>
    <w:rsid w:val="00E3721D"/>
    <w:rsid w:val="00E57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007E"/>
  <w15:chartTrackingRefBased/>
  <w15:docId w15:val="{66D9BEAC-637F-406C-A9CB-38AAC7C3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B6F"/>
  </w:style>
  <w:style w:type="paragraph" w:styleId="Antrat1">
    <w:name w:val="heading 1"/>
    <w:basedOn w:val="prastasis"/>
    <w:next w:val="prastasis"/>
    <w:link w:val="Antrat1Diagrama"/>
    <w:uiPriority w:val="9"/>
    <w:qFormat/>
    <w:rsid w:val="00762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2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23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23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23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23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3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3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3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23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23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23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23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23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23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3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3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3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3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3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3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3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2389"/>
    <w:rPr>
      <w:i/>
      <w:iCs/>
      <w:color w:val="404040" w:themeColor="text1" w:themeTint="BF"/>
    </w:rPr>
  </w:style>
  <w:style w:type="paragraph" w:styleId="Sraopastraipa">
    <w:name w:val="List Paragraph"/>
    <w:basedOn w:val="prastasis"/>
    <w:uiPriority w:val="34"/>
    <w:qFormat/>
    <w:rsid w:val="00762389"/>
    <w:pPr>
      <w:ind w:left="720"/>
      <w:contextualSpacing/>
    </w:pPr>
  </w:style>
  <w:style w:type="character" w:styleId="Rykuspabraukimas">
    <w:name w:val="Intense Emphasis"/>
    <w:basedOn w:val="Numatytasispastraiposriftas"/>
    <w:uiPriority w:val="21"/>
    <w:qFormat/>
    <w:rsid w:val="00762389"/>
    <w:rPr>
      <w:i/>
      <w:iCs/>
      <w:color w:val="0F4761" w:themeColor="accent1" w:themeShade="BF"/>
    </w:rPr>
  </w:style>
  <w:style w:type="paragraph" w:styleId="Iskirtacitata">
    <w:name w:val="Intense Quote"/>
    <w:basedOn w:val="prastasis"/>
    <w:next w:val="prastasis"/>
    <w:link w:val="IskirtacitataDiagrama"/>
    <w:uiPriority w:val="30"/>
    <w:qFormat/>
    <w:rsid w:val="0076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2389"/>
    <w:rPr>
      <w:i/>
      <w:iCs/>
      <w:color w:val="0F4761" w:themeColor="accent1" w:themeShade="BF"/>
    </w:rPr>
  </w:style>
  <w:style w:type="character" w:styleId="Rykinuoroda">
    <w:name w:val="Intense Reference"/>
    <w:basedOn w:val="Numatytasispastraiposriftas"/>
    <w:uiPriority w:val="32"/>
    <w:qFormat/>
    <w:rsid w:val="00762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2816</Words>
  <Characters>1606</Characters>
  <Application>Microsoft Office Word</Application>
  <DocSecurity>0</DocSecurity>
  <Lines>13</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Jelena Baroniūnienė</cp:lastModifiedBy>
  <cp:revision>2</cp:revision>
  <dcterms:created xsi:type="dcterms:W3CDTF">2025-10-15T13:18:00Z</dcterms:created>
  <dcterms:modified xsi:type="dcterms:W3CDTF">2025-10-15T13:18:00Z</dcterms:modified>
</cp:coreProperties>
</file>