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A04" w:rsidRPr="009925B4" w:rsidRDefault="009925B4" w:rsidP="000225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5B4">
        <w:rPr>
          <w:rFonts w:ascii="Times New Roman" w:hAnsi="Times New Roman" w:cs="Times New Roman"/>
          <w:sz w:val="24"/>
          <w:szCs w:val="24"/>
        </w:rPr>
        <w:t xml:space="preserve">Tiekėjams </w:t>
      </w:r>
      <w:r w:rsidRPr="009925B4">
        <w:rPr>
          <w:rFonts w:ascii="Times New Roman" w:hAnsi="Times New Roman" w:cs="Times New Roman"/>
          <w:sz w:val="24"/>
          <w:szCs w:val="24"/>
        </w:rPr>
        <w:tab/>
      </w:r>
      <w:r w:rsidRPr="009925B4">
        <w:rPr>
          <w:rFonts w:ascii="Times New Roman" w:hAnsi="Times New Roman" w:cs="Times New Roman"/>
          <w:sz w:val="24"/>
          <w:szCs w:val="24"/>
        </w:rPr>
        <w:tab/>
      </w:r>
      <w:r w:rsidRPr="009925B4">
        <w:rPr>
          <w:rFonts w:ascii="Times New Roman" w:hAnsi="Times New Roman" w:cs="Times New Roman"/>
          <w:sz w:val="24"/>
          <w:szCs w:val="24"/>
        </w:rPr>
        <w:tab/>
      </w:r>
      <w:r w:rsidRPr="009925B4">
        <w:rPr>
          <w:rFonts w:ascii="Times New Roman" w:hAnsi="Times New Roman" w:cs="Times New Roman"/>
          <w:sz w:val="24"/>
          <w:szCs w:val="24"/>
        </w:rPr>
        <w:tab/>
      </w:r>
      <w:r w:rsidRPr="009925B4">
        <w:rPr>
          <w:rFonts w:ascii="Times New Roman" w:hAnsi="Times New Roman" w:cs="Times New Roman"/>
          <w:sz w:val="24"/>
          <w:szCs w:val="24"/>
        </w:rPr>
        <w:tab/>
        <w:t>2025-10-15</w:t>
      </w:r>
    </w:p>
    <w:p w:rsidR="009925B4" w:rsidRPr="009925B4" w:rsidRDefault="009925B4" w:rsidP="000225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5B4" w:rsidRPr="009925B4" w:rsidRDefault="009925B4" w:rsidP="000225B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5B4">
        <w:rPr>
          <w:rFonts w:ascii="Times New Roman" w:hAnsi="Times New Roman" w:cs="Times New Roman"/>
          <w:b/>
          <w:sz w:val="24"/>
          <w:szCs w:val="24"/>
        </w:rPr>
        <w:t>DĖL ATSAKYMO Į GAUTĄ PAKLAUSIMĄ PIRKIME ID 4898675</w:t>
      </w:r>
    </w:p>
    <w:p w:rsidR="009925B4" w:rsidRPr="009925B4" w:rsidRDefault="009925B4" w:rsidP="000225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175" w:rsidRDefault="009925B4" w:rsidP="00753E4B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925B4">
        <w:rPr>
          <w:rFonts w:ascii="Times New Roman" w:hAnsi="Times New Roman" w:cs="Times New Roman"/>
          <w:sz w:val="24"/>
          <w:szCs w:val="24"/>
        </w:rPr>
        <w:t>Viešojo pirkimo komisija 2025 m. spalio 14 d. CVP IS priemonėmis gavo tiekėjo paklausimą (paklausimo ID 392640)</w:t>
      </w:r>
      <w:r w:rsidR="007460F8">
        <w:rPr>
          <w:rFonts w:ascii="Times New Roman" w:hAnsi="Times New Roman" w:cs="Times New Roman"/>
          <w:sz w:val="24"/>
          <w:szCs w:val="24"/>
        </w:rPr>
        <w:t xml:space="preserve">, paklausime Tiekėjas prašo: </w:t>
      </w: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607"/>
        <w:gridCol w:w="4208"/>
        <w:gridCol w:w="4961"/>
      </w:tblGrid>
      <w:tr w:rsidR="005D3175" w:rsidTr="007F4F43">
        <w:tc>
          <w:tcPr>
            <w:tcW w:w="607" w:type="dxa"/>
          </w:tcPr>
          <w:p w:rsidR="005D3175" w:rsidRDefault="005D3175" w:rsidP="000225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4208" w:type="dxa"/>
          </w:tcPr>
          <w:p w:rsidR="005D3175" w:rsidRDefault="003C2598" w:rsidP="000225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</w:t>
            </w:r>
            <w:r w:rsidR="007460F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:rsidR="005D3175" w:rsidRDefault="003C2598" w:rsidP="000225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Atsakyma</w:t>
            </w:r>
            <w:r w:rsidR="007460F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D3175" w:rsidTr="007F4F43">
        <w:tc>
          <w:tcPr>
            <w:tcW w:w="607" w:type="dxa"/>
          </w:tcPr>
          <w:p w:rsidR="005D3175" w:rsidRPr="003C2598" w:rsidRDefault="003C2598" w:rsidP="000225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8" w:type="dxa"/>
          </w:tcPr>
          <w:p w:rsidR="005D3175" w:rsidRPr="007F4F43" w:rsidRDefault="003C2598" w:rsidP="000225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F43">
              <w:rPr>
                <w:rFonts w:ascii="Times New Roman" w:hAnsi="Times New Roman" w:cs="Times New Roman"/>
                <w:sz w:val="24"/>
                <w:szCs w:val="24"/>
              </w:rPr>
              <w:t xml:space="preserve">„pirkimo sąlygų 3 priedo 6.1. ir 6.2. punktuose nurodyti minimalūs aplinkos apsaugos kriterijų reikalavimai taikytini tekstilės gaminiams, kurių bent 80 proc. masės sudaro austi, neausti arba megzti tekstilės pluoštai. </w:t>
            </w:r>
            <w:r w:rsidRPr="007F4F43">
              <w:rPr>
                <w:rFonts w:ascii="Times New Roman" w:hAnsi="Times New Roman" w:cs="Times New Roman"/>
                <w:b/>
                <w:sz w:val="24"/>
                <w:szCs w:val="24"/>
              </w:rPr>
              <w:t>Sulankstomos lovos nėra tekstilės gaminiai, tai - sulankstomi lauko baldai.</w:t>
            </w:r>
            <w:r w:rsidRPr="007F4F43">
              <w:rPr>
                <w:rFonts w:ascii="Times New Roman" w:hAnsi="Times New Roman" w:cs="Times New Roman"/>
                <w:sz w:val="24"/>
                <w:szCs w:val="24"/>
              </w:rPr>
              <w:t xml:space="preserve"> Be to, audinys galutiniame gaminyje sudaro ne daugiau 10 proc. masės. Remiantis išdėstytu, reikalavimas, kad audinys būtų iš 100 proc. perdirbto poliesterio pluošto, yra perteklinis. </w:t>
            </w:r>
            <w:r w:rsidRPr="00746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KLAUSIMAS: ar Pirkėjas sutiktų apsisakyti pirkimo sąlygų 3 priedo 6 punkto reikalavimų?“</w:t>
            </w:r>
          </w:p>
        </w:tc>
        <w:tc>
          <w:tcPr>
            <w:tcW w:w="4961" w:type="dxa"/>
          </w:tcPr>
          <w:p w:rsidR="005D3175" w:rsidRDefault="003C2598" w:rsidP="000225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>Atkreipiame Jūsų</w:t>
            </w:r>
            <w:r w:rsidR="00B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>dėmesį, kad sulankstomų lovų BVPŽ kodas  - 39588520-8 (sudedamosios lovos)</w:t>
            </w:r>
            <w:r w:rsidR="007F4F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F4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>agal BVPŽ klasifikatorių šios lovos priskiriamos 3952 klasei - tekstilės gaminiai stovyklautojams (</w:t>
            </w:r>
            <w:r w:rsidR="00753E4B">
              <w:rPr>
                <w:rFonts w:ascii="Times New Roman" w:hAnsi="Times New Roman" w:cs="Times New Roman"/>
                <w:sz w:val="24"/>
                <w:szCs w:val="24"/>
              </w:rPr>
              <w:t xml:space="preserve">BVPŽ kodų iškarpos  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>pridedam</w:t>
            </w:r>
            <w:r w:rsidR="00753E4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 xml:space="preserve"> 1, 2  lentelė</w:t>
            </w:r>
            <w:r w:rsidR="001B5A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B70B18" w:rsidRDefault="00B70B18" w:rsidP="000225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Viešojo pirkimo komisija, </w:t>
            </w:r>
            <w:r w:rsidRPr="004456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neketina atsisakyti pirkimo sąlygų 3 priedo 6 punkto reikalavimų,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nes T</w:t>
            </w:r>
            <w:r w:rsidRPr="00B70B18">
              <w:rPr>
                <w:rFonts w:ascii="Times New Roman" w:hAnsi="Times New Roman" w:cs="Times New Roman"/>
                <w:sz w:val="24"/>
                <w:szCs w:val="24"/>
              </w:rPr>
              <w:t>ekstilės gaminiai (išskyrus darbo rūbus) patenka į</w:t>
            </w:r>
            <w:r w:rsidR="000225BA">
              <w:rPr>
                <w:rFonts w:ascii="Times New Roman" w:hAnsi="Times New Roman" w:cs="Times New Roman"/>
                <w:sz w:val="24"/>
                <w:szCs w:val="24"/>
              </w:rPr>
              <w:t xml:space="preserve"> LR Aplinkos ministro 2011 m. birželio 28 d. įsakymu Nr. D1-508 „Dėl aplinkos  apsaugos kriterijų taikymo, vykdant žaliuosius pirkimus tvarkos aprašo patvirtinimo“  </w:t>
            </w:r>
            <w:r w:rsidRPr="00B70B18">
              <w:rPr>
                <w:rFonts w:ascii="Times New Roman" w:hAnsi="Times New Roman" w:cs="Times New Roman"/>
                <w:sz w:val="24"/>
                <w:szCs w:val="24"/>
              </w:rPr>
              <w:t xml:space="preserve"> Produktų, kurių viešiesiems pirkimams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B18">
              <w:rPr>
                <w:rFonts w:ascii="Times New Roman" w:hAnsi="Times New Roman" w:cs="Times New Roman"/>
                <w:sz w:val="24"/>
                <w:szCs w:val="24"/>
              </w:rPr>
              <w:t>pirkimams taikytini minimalūs aplinkos apsaugos kriterijai, sąrašą, nurodytą Tvarkos aprašo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B18">
              <w:rPr>
                <w:rFonts w:ascii="Times New Roman" w:hAnsi="Times New Roman" w:cs="Times New Roman"/>
                <w:sz w:val="24"/>
                <w:szCs w:val="24"/>
              </w:rPr>
              <w:t>priede</w:t>
            </w:r>
            <w:r w:rsidR="00753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B18">
              <w:rPr>
                <w:rFonts w:ascii="Times New Roman" w:hAnsi="Times New Roman" w:cs="Times New Roman"/>
                <w:sz w:val="24"/>
                <w:szCs w:val="24"/>
              </w:rPr>
              <w:t>ir jiems yra patvirtinti minimalūs aplinkos apsaugos kriterijai,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B18">
              <w:rPr>
                <w:rFonts w:ascii="Times New Roman" w:hAnsi="Times New Roman" w:cs="Times New Roman"/>
                <w:sz w:val="24"/>
                <w:szCs w:val="24"/>
              </w:rPr>
              <w:t>nurodyti Tvarkos aprašo 2 priedo IX skyriuje TEKSTILĖS GAMINIAI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2379" w:rsidRDefault="007D072D" w:rsidP="00B923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Informuojame, kad s</w:t>
            </w:r>
            <w:r w:rsidR="00B70B18" w:rsidRPr="00B70B18">
              <w:rPr>
                <w:rFonts w:ascii="Times New Roman" w:hAnsi="Times New Roman" w:cs="Times New Roman"/>
                <w:sz w:val="24"/>
                <w:szCs w:val="24"/>
              </w:rPr>
              <w:t>kelbiamas tekstilės gaminių pirkimas bus laikomas žaliuoju pirkimu, jame nustačius aplinkosauginius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B18" w:rsidRPr="00B70B18">
              <w:rPr>
                <w:rFonts w:ascii="Times New Roman" w:hAnsi="Times New Roman" w:cs="Times New Roman"/>
                <w:sz w:val="24"/>
                <w:szCs w:val="24"/>
              </w:rPr>
              <w:t>reikalavimus vadovaujantis Tvarkos aprašo 4.1 papunkčiu (nustatomi visi minimalūs aplinkos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B18" w:rsidRPr="00B70B18">
              <w:rPr>
                <w:rFonts w:ascii="Times New Roman" w:hAnsi="Times New Roman" w:cs="Times New Roman"/>
                <w:sz w:val="24"/>
                <w:szCs w:val="24"/>
              </w:rPr>
              <w:t xml:space="preserve">apsaugos kriterijai, </w:t>
            </w:r>
            <w:r w:rsidR="00B70B18" w:rsidRPr="00B70B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kurie yra aktualūs konkrečiame pirkime.)</w:t>
            </w:r>
            <w:r w:rsidR="00B923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&lt;...&gt;“.</w:t>
            </w:r>
            <w:r w:rsidR="00B70B18" w:rsidRPr="00B7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A29" w:rsidRPr="001B5A29" w:rsidRDefault="00B70B18" w:rsidP="009770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>Komisija</w:t>
            </w:r>
            <w:r w:rsidR="007D07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 xml:space="preserve"> susipažinusi su Viešųjų pirkimų tarnybos parengtu pranešimu </w:t>
            </w:r>
            <w:r w:rsidR="007D072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>Tekstilės gaminių žalieji pirkimai. Aplinkos apsaugos kriterijų taikymas</w:t>
            </w:r>
            <w:r w:rsidR="007D072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>nuoroda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pridedama - </w:t>
            </w:r>
            <w:r w:rsidRPr="003C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6D00A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https://vpt.lrv.lt/media/viesa/saugykla/2025/2/xWdcmUH7IPQ.pdf</w:t>
              </w:r>
            </w:hyperlink>
            <w:r>
              <w:t xml:space="preserve"> </w:t>
            </w:r>
            <w:r w:rsidRPr="007D072D">
              <w:rPr>
                <w:rFonts w:ascii="Times New Roman" w:hAnsi="Times New Roman" w:cs="Times New Roman"/>
                <w:sz w:val="24"/>
                <w:szCs w:val="24"/>
              </w:rPr>
              <w:t xml:space="preserve">ir tai kas išdėstyta aukščiau, </w:t>
            </w:r>
            <w:r w:rsidRPr="00746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nusprendė patikslinti</w:t>
            </w:r>
            <w:r w:rsidR="00030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pirkimo sąlygų 3 priedą </w:t>
            </w:r>
            <w:r w:rsidRPr="007D072D">
              <w:rPr>
                <w:rFonts w:ascii="Times New Roman" w:hAnsi="Times New Roman" w:cs="Times New Roman"/>
                <w:sz w:val="24"/>
                <w:szCs w:val="24"/>
              </w:rPr>
              <w:t xml:space="preserve"> Technines specifikacijas, išbraukiant</w:t>
            </w:r>
            <w:r w:rsidR="00A80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5EB" w:rsidRPr="0044564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030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A64">
              <w:rPr>
                <w:rFonts w:ascii="Times New Roman" w:hAnsi="Times New Roman" w:cs="Times New Roman"/>
                <w:sz w:val="24"/>
                <w:szCs w:val="24"/>
              </w:rPr>
              <w:t xml:space="preserve">punkto </w:t>
            </w:r>
            <w:r w:rsidR="00A805EB" w:rsidRPr="0044564C">
              <w:rPr>
                <w:rFonts w:ascii="Times New Roman" w:hAnsi="Times New Roman" w:cs="Times New Roman"/>
                <w:sz w:val="24"/>
                <w:szCs w:val="24"/>
              </w:rPr>
              <w:t>reikalavim</w:t>
            </w:r>
            <w:r w:rsidR="00236A64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1B5A29">
              <w:rPr>
                <w:rFonts w:ascii="Times New Roman" w:hAnsi="Times New Roman" w:cs="Times New Roman"/>
                <w:sz w:val="24"/>
                <w:szCs w:val="24"/>
              </w:rPr>
              <w:t xml:space="preserve">, paliekant 6.2 punkto reikalavimus: </w:t>
            </w:r>
            <w:r w:rsidR="001B5A29" w:rsidRPr="001B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„ &lt;..&gt; </w:t>
            </w:r>
            <w:r w:rsidR="001B5A29" w:rsidRPr="001B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naudojamas poliesterio pluoštas turi būti 100 proc. pagamintas iš perdirbtų atliekų&lt;...&gt;“.</w:t>
            </w:r>
            <w:r w:rsidR="00977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6A64" w:rsidRDefault="00236A64" w:rsidP="00A805E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598" w:rsidRPr="003C2598" w:rsidRDefault="000225BA" w:rsidP="00B92379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Patikslintos techninės specifikacijos pridedamos.</w:t>
            </w:r>
          </w:p>
        </w:tc>
      </w:tr>
    </w:tbl>
    <w:p w:rsidR="00D95A04" w:rsidRDefault="009925B4" w:rsidP="001B5A29">
      <w:pPr>
        <w:tabs>
          <w:tab w:val="center" w:pos="4819"/>
        </w:tabs>
        <w:spacing w:line="276" w:lineRule="auto"/>
        <w:jc w:val="both"/>
      </w:pPr>
      <w:r w:rsidRPr="009925B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225BA">
        <w:rPr>
          <w:rFonts w:ascii="Times New Roman" w:hAnsi="Times New Roman" w:cs="Times New Roman"/>
          <w:sz w:val="24"/>
          <w:szCs w:val="24"/>
        </w:rPr>
        <w:tab/>
      </w:r>
      <w:r w:rsidR="00425140">
        <w:tab/>
      </w:r>
      <w:r w:rsidR="00425140">
        <w:tab/>
        <w:t>1 lentelė</w:t>
      </w:r>
    </w:p>
    <w:p w:rsidR="00425140" w:rsidRDefault="00621609" w:rsidP="00753E4B">
      <w:pPr>
        <w:spacing w:line="276" w:lineRule="auto"/>
      </w:pPr>
      <w:r w:rsidRPr="00621609">
        <w:rPr>
          <w:noProof/>
        </w:rPr>
        <w:drawing>
          <wp:inline distT="0" distB="0" distL="0" distR="0" wp14:anchorId="283AD115" wp14:editId="24A8D9C3">
            <wp:extent cx="4930140" cy="3572884"/>
            <wp:effectExtent l="0" t="0" r="3810" b="889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3075" cy="358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5140">
        <w:t xml:space="preserve">2 lentelės </w:t>
      </w:r>
    </w:p>
    <w:p w:rsidR="00621609" w:rsidRDefault="00425140" w:rsidP="000225BA">
      <w:pPr>
        <w:spacing w:line="276" w:lineRule="auto"/>
      </w:pPr>
      <w:r w:rsidRPr="00425140">
        <w:rPr>
          <w:noProof/>
        </w:rPr>
        <w:drawing>
          <wp:inline distT="0" distB="0" distL="0" distR="0" wp14:anchorId="11B9F041" wp14:editId="0D53AA16">
            <wp:extent cx="5217887" cy="2821708"/>
            <wp:effectExtent l="0" t="0" r="190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2202" cy="283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379" w:rsidRPr="00236A64" w:rsidRDefault="00B92379" w:rsidP="000225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236A64">
        <w:rPr>
          <w:rFonts w:ascii="Times New Roman" w:hAnsi="Times New Roman" w:cs="Times New Roman"/>
          <w:sz w:val="24"/>
          <w:szCs w:val="24"/>
        </w:rPr>
        <w:t xml:space="preserve">PRIDEDAMA. Patikslintos techninės specifikacijos, </w:t>
      </w:r>
      <w:r w:rsidR="00C41229">
        <w:rPr>
          <w:rFonts w:ascii="Times New Roman" w:hAnsi="Times New Roman" w:cs="Times New Roman"/>
          <w:sz w:val="24"/>
          <w:szCs w:val="24"/>
        </w:rPr>
        <w:t xml:space="preserve">3  </w:t>
      </w:r>
      <w:bookmarkStart w:id="0" w:name="_GoBack"/>
      <w:bookmarkEnd w:id="0"/>
      <w:r w:rsidR="00C41229">
        <w:rPr>
          <w:rFonts w:ascii="Times New Roman" w:hAnsi="Times New Roman" w:cs="Times New Roman"/>
          <w:sz w:val="24"/>
          <w:szCs w:val="24"/>
        </w:rPr>
        <w:t xml:space="preserve">lapai, 1 egz. </w:t>
      </w:r>
    </w:p>
    <w:p w:rsidR="00B92379" w:rsidRPr="00236A64" w:rsidRDefault="00B92379" w:rsidP="000225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70FA8" w:rsidRPr="00236A64" w:rsidRDefault="00753E4B" w:rsidP="000225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6A64">
        <w:rPr>
          <w:rFonts w:ascii="Times New Roman" w:hAnsi="Times New Roman" w:cs="Times New Roman"/>
          <w:sz w:val="24"/>
          <w:szCs w:val="24"/>
        </w:rPr>
        <w:t xml:space="preserve">Viešojo pirkimo komisija </w:t>
      </w:r>
    </w:p>
    <w:p w:rsidR="00753E4B" w:rsidRPr="00236A64" w:rsidRDefault="00753E4B" w:rsidP="000225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53E4B" w:rsidRPr="00236A64" w:rsidRDefault="00B92379" w:rsidP="000225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6A64">
        <w:rPr>
          <w:rFonts w:ascii="Times New Roman" w:hAnsi="Times New Roman" w:cs="Times New Roman"/>
          <w:sz w:val="24"/>
          <w:szCs w:val="24"/>
        </w:rPr>
        <w:t>Erika Urbonavičienė,  tel. +370 687 08684, el. p. erika.urbonaviciene@ukmerge.lt</w:t>
      </w:r>
    </w:p>
    <w:sectPr w:rsidR="00753E4B" w:rsidRPr="00236A64" w:rsidSect="00753E4B">
      <w:headerReference w:type="default" r:id="rId10"/>
      <w:pgSz w:w="11906" w:h="16838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5BA" w:rsidRDefault="000225BA" w:rsidP="000225BA">
      <w:pPr>
        <w:spacing w:after="0" w:line="240" w:lineRule="auto"/>
      </w:pPr>
      <w:r>
        <w:separator/>
      </w:r>
    </w:p>
  </w:endnote>
  <w:endnote w:type="continuationSeparator" w:id="0">
    <w:p w:rsidR="000225BA" w:rsidRDefault="000225BA" w:rsidP="0002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5BA" w:rsidRDefault="000225BA" w:rsidP="000225BA">
      <w:pPr>
        <w:spacing w:after="0" w:line="240" w:lineRule="auto"/>
      </w:pPr>
      <w:r>
        <w:separator/>
      </w:r>
    </w:p>
  </w:footnote>
  <w:footnote w:type="continuationSeparator" w:id="0">
    <w:p w:rsidR="000225BA" w:rsidRDefault="000225BA" w:rsidP="0002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6106290"/>
      <w:docPartObj>
        <w:docPartGallery w:val="Page Numbers (Top of Page)"/>
        <w:docPartUnique/>
      </w:docPartObj>
    </w:sdtPr>
    <w:sdtEndPr/>
    <w:sdtContent>
      <w:p w:rsidR="000225BA" w:rsidRDefault="000225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225BA" w:rsidRDefault="000225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43674"/>
    <w:multiLevelType w:val="hybridMultilevel"/>
    <w:tmpl w:val="99BAE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04"/>
    <w:rsid w:val="000225BA"/>
    <w:rsid w:val="00030A9C"/>
    <w:rsid w:val="000D0544"/>
    <w:rsid w:val="001B5A29"/>
    <w:rsid w:val="00236A64"/>
    <w:rsid w:val="003C2598"/>
    <w:rsid w:val="00425140"/>
    <w:rsid w:val="0044564C"/>
    <w:rsid w:val="00570FA8"/>
    <w:rsid w:val="0059215D"/>
    <w:rsid w:val="005D3175"/>
    <w:rsid w:val="00621609"/>
    <w:rsid w:val="007460F8"/>
    <w:rsid w:val="00753E4B"/>
    <w:rsid w:val="007D072D"/>
    <w:rsid w:val="007F4F43"/>
    <w:rsid w:val="0097709F"/>
    <w:rsid w:val="009925B4"/>
    <w:rsid w:val="009968AD"/>
    <w:rsid w:val="009E1EF7"/>
    <w:rsid w:val="00A805EB"/>
    <w:rsid w:val="00B70B18"/>
    <w:rsid w:val="00B92379"/>
    <w:rsid w:val="00C41229"/>
    <w:rsid w:val="00D80C0D"/>
    <w:rsid w:val="00D95A04"/>
    <w:rsid w:val="00E2325E"/>
    <w:rsid w:val="00F31BF9"/>
    <w:rsid w:val="00F8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3792"/>
  <w15:chartTrackingRefBased/>
  <w15:docId w15:val="{110F1427-3702-42C0-B7F5-4EB256C7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9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C259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F4F4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F4F43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0225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25BA"/>
  </w:style>
  <w:style w:type="paragraph" w:styleId="Porat">
    <w:name w:val="footer"/>
    <w:basedOn w:val="prastasis"/>
    <w:link w:val="PoratDiagrama"/>
    <w:uiPriority w:val="99"/>
    <w:unhideWhenUsed/>
    <w:rsid w:val="000225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2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pt.lrv.lt/media/viesa/saugykla/2025/2/xWdcmUH7IPQ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Erika Urbonavičienė</cp:lastModifiedBy>
  <cp:revision>15</cp:revision>
  <dcterms:created xsi:type="dcterms:W3CDTF">2025-10-15T07:19:00Z</dcterms:created>
  <dcterms:modified xsi:type="dcterms:W3CDTF">2025-10-15T12:56:00Z</dcterms:modified>
</cp:coreProperties>
</file>