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4DF1" w14:textId="77777777" w:rsidR="00A730DF" w:rsidRPr="00AA26CB" w:rsidRDefault="008414C4" w:rsidP="00AA26CB">
      <w:pPr>
        <w:tabs>
          <w:tab w:val="left" w:pos="426"/>
        </w:tabs>
        <w:spacing w:after="0" w:line="276" w:lineRule="auto"/>
        <w:jc w:val="center"/>
        <w:rPr>
          <w:rFonts w:ascii="Tahoma" w:hAnsi="Tahoma" w:cs="Tahoma"/>
          <w:b/>
        </w:rPr>
      </w:pPr>
      <w:r w:rsidRPr="00AA26CB">
        <w:rPr>
          <w:rFonts w:ascii="Tahoma" w:hAnsi="Tahoma" w:cs="Tahoma"/>
          <w:b/>
        </w:rPr>
        <w:t>TECHNINĖ SPECIFIKACIJA</w:t>
      </w:r>
    </w:p>
    <w:p w14:paraId="751E22F7" w14:textId="5F0CF0E5" w:rsidR="008C0323" w:rsidRPr="00AA26CB" w:rsidRDefault="008C0323" w:rsidP="00AA26CB">
      <w:pPr>
        <w:tabs>
          <w:tab w:val="left" w:pos="426"/>
        </w:tabs>
        <w:spacing w:after="0" w:line="276" w:lineRule="auto"/>
        <w:jc w:val="center"/>
        <w:rPr>
          <w:rFonts w:ascii="Tahoma" w:hAnsi="Tahoma" w:cs="Tahoma"/>
          <w:b/>
        </w:rPr>
      </w:pPr>
    </w:p>
    <w:p w14:paraId="20304150" w14:textId="77777777" w:rsidR="00061CE9" w:rsidRPr="00AA26CB" w:rsidRDefault="00061CE9" w:rsidP="00AA26CB">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SĄVOKOS</w:t>
      </w:r>
    </w:p>
    <w:p w14:paraId="76465CF8" w14:textId="4124150F" w:rsidR="00F57930" w:rsidRPr="00AA26CB" w:rsidRDefault="00F57930" w:rsidP="00AA26CB">
      <w:pPr>
        <w:pStyle w:val="Sraopastraipa"/>
        <w:numPr>
          <w:ilvl w:val="1"/>
          <w:numId w:val="4"/>
        </w:numPr>
        <w:tabs>
          <w:tab w:val="left" w:pos="426"/>
          <w:tab w:val="left" w:pos="567"/>
        </w:tabs>
        <w:spacing w:before="120" w:after="0" w:line="276" w:lineRule="auto"/>
        <w:contextualSpacing w:val="0"/>
        <w:jc w:val="both"/>
        <w:rPr>
          <w:rFonts w:ascii="Tahoma" w:hAnsi="Tahoma" w:cs="Tahoma"/>
          <w:bCs/>
        </w:rPr>
      </w:pPr>
      <w:r w:rsidRPr="00AA26CB">
        <w:rPr>
          <w:rFonts w:ascii="Tahoma" w:hAnsi="Tahoma" w:cs="Tahoma"/>
          <w:b/>
          <w:bCs/>
        </w:rPr>
        <w:t>Atitikties vertinimo įstaiga</w:t>
      </w:r>
      <w:r w:rsidRPr="00AA26CB">
        <w:rPr>
          <w:rFonts w:ascii="Tahoma" w:hAnsi="Tahoma" w:cs="Tahoma"/>
          <w:bCs/>
        </w:rPr>
        <w:t xml:space="preserve"> </w:t>
      </w:r>
      <w:r w:rsidR="00C37981" w:rsidRPr="00AA26CB">
        <w:rPr>
          <w:rFonts w:ascii="Tahoma" w:hAnsi="Tahoma" w:cs="Tahoma"/>
          <w:bCs/>
        </w:rPr>
        <w:t>–</w:t>
      </w:r>
      <w:r w:rsidRPr="00AA26CB">
        <w:rPr>
          <w:rFonts w:ascii="Tahoma" w:hAnsi="Tahoma" w:cs="Tahoma"/>
          <w:bCs/>
        </w:rPr>
        <w:t xml:space="preserve"> </w:t>
      </w:r>
      <w:proofErr w:type="spellStart"/>
      <w:r w:rsidR="00410600" w:rsidRPr="00AA26CB">
        <w:rPr>
          <w:rFonts w:ascii="Tahoma" w:hAnsi="Tahoma" w:cs="Tahoma"/>
          <w:bCs/>
        </w:rPr>
        <w:t>eIDAS</w:t>
      </w:r>
      <w:proofErr w:type="spellEnd"/>
      <w:r w:rsidR="00410600" w:rsidRPr="00AA26CB">
        <w:rPr>
          <w:rFonts w:ascii="Tahoma" w:hAnsi="Tahoma" w:cs="Tahoma"/>
          <w:bCs/>
        </w:rPr>
        <w:t xml:space="preserve"> </w:t>
      </w:r>
      <w:r w:rsidR="00410600" w:rsidRPr="00AA26CB">
        <w:rPr>
          <w:rFonts w:ascii="Tahoma" w:hAnsi="Tahoma" w:cs="Tahoma"/>
          <w:color w:val="000000"/>
          <w:shd w:val="clear" w:color="auto" w:fill="FFFFFF"/>
        </w:rPr>
        <w:t>reglamento  3</w:t>
      </w:r>
      <w:r w:rsidR="008E4EA8" w:rsidRPr="00AA26CB">
        <w:rPr>
          <w:rFonts w:ascii="Tahoma" w:hAnsi="Tahoma" w:cs="Tahoma"/>
          <w:color w:val="000000"/>
          <w:shd w:val="clear" w:color="auto" w:fill="FFFFFF"/>
        </w:rPr>
        <w:t xml:space="preserve"> straipsnio 1</w:t>
      </w:r>
      <w:r w:rsidR="00410600" w:rsidRPr="00AA26CB">
        <w:rPr>
          <w:rFonts w:ascii="Tahoma" w:hAnsi="Tahoma" w:cs="Tahoma"/>
          <w:color w:val="000000"/>
          <w:shd w:val="clear" w:color="auto" w:fill="FFFFFF"/>
        </w:rPr>
        <w:t>8</w:t>
      </w:r>
      <w:r w:rsidR="008E4EA8" w:rsidRPr="00AA26CB">
        <w:rPr>
          <w:rFonts w:ascii="Tahoma" w:hAnsi="Tahoma" w:cs="Tahoma"/>
          <w:color w:val="000000"/>
          <w:shd w:val="clear" w:color="auto" w:fill="FFFFFF"/>
        </w:rPr>
        <w:t xml:space="preserve"> punkte apibrėžta įstaiga</w:t>
      </w:r>
      <w:r w:rsidR="007A288D" w:rsidRPr="00AA26CB">
        <w:rPr>
          <w:rFonts w:ascii="Tahoma" w:hAnsi="Tahoma" w:cs="Tahoma"/>
          <w:color w:val="000000"/>
          <w:shd w:val="clear" w:color="auto" w:fill="FFFFFF"/>
        </w:rPr>
        <w:t>.</w:t>
      </w:r>
    </w:p>
    <w:p w14:paraId="04699E2B" w14:textId="4C07A2FC" w:rsidR="007C0073" w:rsidRPr="00AA26CB" w:rsidRDefault="007C0073" w:rsidP="00AA26CB">
      <w:pPr>
        <w:pStyle w:val="Sraopastraipa"/>
        <w:numPr>
          <w:ilvl w:val="1"/>
          <w:numId w:val="4"/>
        </w:numPr>
        <w:tabs>
          <w:tab w:val="left" w:pos="426"/>
          <w:tab w:val="left" w:pos="567"/>
        </w:tabs>
        <w:spacing w:before="100" w:beforeAutospacing="1" w:after="100" w:afterAutospacing="1" w:line="276" w:lineRule="auto"/>
        <w:jc w:val="both"/>
        <w:rPr>
          <w:rStyle w:val="Grietas"/>
          <w:rFonts w:ascii="Tahoma" w:hAnsi="Tahoma" w:cs="Tahoma"/>
        </w:rPr>
      </w:pPr>
      <w:proofErr w:type="spellStart"/>
      <w:r w:rsidRPr="00AA26CB">
        <w:rPr>
          <w:rFonts w:ascii="Tahoma" w:hAnsi="Tahoma" w:cs="Tahoma"/>
          <w:b/>
          <w:bCs/>
        </w:rPr>
        <w:t>eIDAS</w:t>
      </w:r>
      <w:proofErr w:type="spellEnd"/>
      <w:r w:rsidRPr="00AA26CB">
        <w:rPr>
          <w:rFonts w:ascii="Tahoma" w:hAnsi="Tahoma" w:cs="Tahoma"/>
          <w:b/>
          <w:bCs/>
        </w:rPr>
        <w:t xml:space="preserve"> reglamentas</w:t>
      </w:r>
      <w:r w:rsidRPr="00AA26CB">
        <w:rPr>
          <w:rFonts w:ascii="Tahoma" w:hAnsi="Tahoma" w:cs="Tahoma"/>
          <w:bCs/>
        </w:rPr>
        <w:t xml:space="preserve"> </w:t>
      </w:r>
      <w:r w:rsidR="00C37981" w:rsidRPr="00AA26CB">
        <w:rPr>
          <w:rFonts w:ascii="Tahoma" w:hAnsi="Tahoma" w:cs="Tahoma"/>
          <w:bCs/>
        </w:rPr>
        <w:t>–</w:t>
      </w:r>
      <w:r w:rsidRPr="00AA26CB">
        <w:rPr>
          <w:rFonts w:ascii="Tahoma" w:hAnsi="Tahoma" w:cs="Tahoma"/>
          <w:bCs/>
        </w:rPr>
        <w:t xml:space="preserve"> </w:t>
      </w:r>
      <w:r w:rsidR="00970551" w:rsidRPr="00970551">
        <w:rPr>
          <w:rStyle w:val="Grietas"/>
          <w:rFonts w:ascii="Tahoma" w:hAnsi="Tahoma" w:cs="Tahoma"/>
          <w:b w:val="0"/>
          <w:color w:val="17263E"/>
          <w:shd w:val="clear" w:color="auto" w:fill="FFFFFF"/>
        </w:rPr>
        <w:t>2014 m. liepos 23 d. Europos Parlamento ir Tarybos reglamentas (ES) Nr. 910/2014 dėl elektroninės atpažinties ir elektroninių operacijų patikimumo užtikrinimo paslaugų vidaus rinkoje, kuriuo panaikinama Direktyva 1999/93/EB</w:t>
      </w:r>
      <w:r w:rsidR="007A288D" w:rsidRPr="00AA26CB">
        <w:rPr>
          <w:rStyle w:val="Grietas"/>
          <w:rFonts w:ascii="Tahoma" w:hAnsi="Tahoma" w:cs="Tahoma"/>
          <w:b w:val="0"/>
          <w:color w:val="17263E"/>
          <w:shd w:val="clear" w:color="auto" w:fill="FFFFFF"/>
        </w:rPr>
        <w:t>.</w:t>
      </w:r>
    </w:p>
    <w:p w14:paraId="62E585B3" w14:textId="6E25FADE" w:rsidR="001B6541" w:rsidRPr="00AA26CB" w:rsidRDefault="001B6541" w:rsidP="00AA26CB">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
          <w:bCs/>
        </w:rPr>
      </w:pPr>
      <w:r w:rsidRPr="00AA26CB">
        <w:rPr>
          <w:rFonts w:ascii="Tahoma" w:hAnsi="Tahoma" w:cs="Tahoma"/>
          <w:b/>
        </w:rPr>
        <w:t>LT ID infrastruktūra</w:t>
      </w:r>
      <w:r w:rsidRPr="00AA26CB">
        <w:rPr>
          <w:rFonts w:ascii="Tahoma" w:hAnsi="Tahoma" w:cs="Tahoma"/>
        </w:rPr>
        <w:t xml:space="preserve"> </w:t>
      </w:r>
      <w:r w:rsidR="00C37981" w:rsidRPr="00AA26CB">
        <w:rPr>
          <w:rFonts w:ascii="Tahoma" w:hAnsi="Tahoma" w:cs="Tahoma"/>
        </w:rPr>
        <w:t>–</w:t>
      </w:r>
      <w:r w:rsidRPr="00AA26CB">
        <w:rPr>
          <w:rFonts w:ascii="Tahoma" w:hAnsi="Tahoma" w:cs="Tahoma"/>
        </w:rPr>
        <w:t xml:space="preserve"> Registrų centro valdoma centrinė (serverinė) LT ID infrastruktūra</w:t>
      </w:r>
      <w:r w:rsidR="00464C01" w:rsidRPr="00AA26CB">
        <w:rPr>
          <w:rFonts w:ascii="Tahoma" w:hAnsi="Tahoma" w:cs="Tahoma"/>
        </w:rPr>
        <w:t>.</w:t>
      </w:r>
      <w:r w:rsidRPr="00AA26CB">
        <w:rPr>
          <w:rFonts w:ascii="Tahoma" w:hAnsi="Tahoma" w:cs="Tahoma"/>
        </w:rPr>
        <w:t xml:space="preserve"> </w:t>
      </w:r>
    </w:p>
    <w:p w14:paraId="1A471911" w14:textId="18F3265D" w:rsidR="00EB0CB7" w:rsidRPr="00133D92" w:rsidRDefault="00EB0CB7" w:rsidP="00AA26CB">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bCs/>
        </w:rPr>
        <w:t>LT ID QSCD</w:t>
      </w:r>
      <w:r w:rsidRPr="00AA26CB">
        <w:rPr>
          <w:rFonts w:ascii="Tahoma" w:hAnsi="Tahoma" w:cs="Tahoma"/>
          <w:bCs/>
        </w:rPr>
        <w:t xml:space="preserve"> </w:t>
      </w:r>
      <w:r w:rsidR="00747F7C" w:rsidRPr="00AA26CB">
        <w:rPr>
          <w:rFonts w:ascii="Tahoma" w:hAnsi="Tahoma" w:cs="Tahoma"/>
          <w:bCs/>
        </w:rPr>
        <w:t>–</w:t>
      </w:r>
      <w:r w:rsidRPr="00AA26CB">
        <w:rPr>
          <w:rFonts w:ascii="Tahoma" w:hAnsi="Tahoma" w:cs="Tahoma"/>
          <w:bCs/>
        </w:rPr>
        <w:t xml:space="preserve"> </w:t>
      </w:r>
      <w:r w:rsidRPr="00AA26CB">
        <w:rPr>
          <w:rFonts w:ascii="Tahoma" w:hAnsi="Tahoma" w:cs="Tahoma"/>
        </w:rPr>
        <w:t>nuotolinio kvalifikuoto el. parašo ir spaudo kūrimo įranga, kurią Registrų centras</w:t>
      </w:r>
      <w:r w:rsidR="00747F7C" w:rsidRPr="00AA26CB">
        <w:rPr>
          <w:rFonts w:ascii="Tahoma" w:hAnsi="Tahoma" w:cs="Tahoma"/>
        </w:rPr>
        <w:t>,</w:t>
      </w:r>
      <w:r w:rsidRPr="00AA26CB">
        <w:rPr>
          <w:rFonts w:ascii="Tahoma" w:hAnsi="Tahoma" w:cs="Tahoma"/>
        </w:rPr>
        <w:t xml:space="preserve"> kaip kvalifikuotas patikimumo užtikrinimo paslaugų t</w:t>
      </w:r>
      <w:r w:rsidR="00AA26CB" w:rsidRPr="00AA26CB">
        <w:rPr>
          <w:rFonts w:ascii="Tahoma" w:hAnsi="Tahoma" w:cs="Tahoma"/>
        </w:rPr>
        <w:t>ie</w:t>
      </w:r>
      <w:r w:rsidRPr="00AA26CB">
        <w:rPr>
          <w:rFonts w:ascii="Tahoma" w:hAnsi="Tahoma" w:cs="Tahoma"/>
        </w:rPr>
        <w:t>kėjas</w:t>
      </w:r>
      <w:r w:rsidR="00747F7C" w:rsidRPr="00AA26CB">
        <w:rPr>
          <w:rFonts w:ascii="Tahoma" w:hAnsi="Tahoma" w:cs="Tahoma"/>
        </w:rPr>
        <w:t>,</w:t>
      </w:r>
      <w:r w:rsidRPr="00AA26CB">
        <w:rPr>
          <w:rFonts w:ascii="Tahoma" w:hAnsi="Tahoma" w:cs="Tahoma"/>
        </w:rPr>
        <w:t xml:space="preserve"> valdo el. parašą ar spaudą kuriančio asmens vardu</w:t>
      </w:r>
      <w:r w:rsidR="00464C01" w:rsidRPr="00133D92">
        <w:rPr>
          <w:rFonts w:ascii="Tahoma" w:hAnsi="Tahoma" w:cs="Tahoma"/>
        </w:rPr>
        <w:t>.</w:t>
      </w:r>
    </w:p>
    <w:p w14:paraId="34997060" w14:textId="649FB921" w:rsidR="00EB0CB7" w:rsidRPr="00AA26CB" w:rsidRDefault="00EB0CB7" w:rsidP="00133D92">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133D92">
        <w:rPr>
          <w:rFonts w:ascii="Tahoma" w:hAnsi="Tahoma" w:cs="Tahoma"/>
          <w:b/>
          <w:bCs/>
        </w:rPr>
        <w:t>Naudotojas</w:t>
      </w:r>
      <w:r w:rsidRPr="00133D92">
        <w:rPr>
          <w:rFonts w:ascii="Tahoma" w:hAnsi="Tahoma" w:cs="Tahoma"/>
          <w:bCs/>
        </w:rPr>
        <w:t xml:space="preserve"> </w:t>
      </w:r>
      <w:r w:rsidR="00747F7C" w:rsidRPr="00CE4463">
        <w:rPr>
          <w:rFonts w:ascii="Tahoma" w:hAnsi="Tahoma" w:cs="Tahoma"/>
          <w:bCs/>
        </w:rPr>
        <w:t>–</w:t>
      </w:r>
      <w:r w:rsidRPr="00CE4463">
        <w:rPr>
          <w:rFonts w:ascii="Tahoma" w:hAnsi="Tahoma" w:cs="Tahoma"/>
          <w:bCs/>
        </w:rPr>
        <w:t xml:space="preserve"> fi</w:t>
      </w:r>
      <w:r w:rsidRPr="00CE4463">
        <w:rPr>
          <w:rFonts w:ascii="Tahoma" w:hAnsi="Tahoma" w:cs="Tahoma"/>
        </w:rPr>
        <w:t>zinis</w:t>
      </w:r>
      <w:r w:rsidRPr="00190D84">
        <w:rPr>
          <w:rFonts w:ascii="Tahoma" w:hAnsi="Tahoma" w:cs="Tahoma"/>
        </w:rPr>
        <w:t xml:space="preserve"> asmuo, prašantis išduoti kvalifikuotus elektroninio parašo ar elektroninio spaudo se</w:t>
      </w:r>
      <w:r w:rsidRPr="00AA26CB">
        <w:rPr>
          <w:rFonts w:ascii="Tahoma" w:hAnsi="Tahoma" w:cs="Tahoma"/>
        </w:rPr>
        <w:t>rtifikatus</w:t>
      </w:r>
      <w:r w:rsidR="007A288D" w:rsidRPr="00AA26CB">
        <w:rPr>
          <w:rFonts w:ascii="Tahoma" w:hAnsi="Tahoma" w:cs="Tahoma"/>
        </w:rPr>
        <w:t>.</w:t>
      </w:r>
    </w:p>
    <w:p w14:paraId="7D78EC7C" w14:textId="4941C4DD" w:rsidR="00196350" w:rsidRPr="00AA26CB" w:rsidRDefault="00AF13F6" w:rsidP="00133D92">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bCs/>
        </w:rPr>
        <w:t>Perkančioji organizacija</w:t>
      </w:r>
      <w:r w:rsidR="00AA26CB" w:rsidRPr="00AA26CB">
        <w:rPr>
          <w:rFonts w:ascii="Tahoma" w:hAnsi="Tahoma" w:cs="Tahoma"/>
          <w:b/>
          <w:bCs/>
        </w:rPr>
        <w:t>, Registrų centras</w:t>
      </w:r>
      <w:r w:rsidR="0042507C" w:rsidRPr="00AA26CB">
        <w:rPr>
          <w:rFonts w:ascii="Tahoma" w:hAnsi="Tahoma" w:cs="Tahoma"/>
          <w:bCs/>
        </w:rPr>
        <w:t xml:space="preserve"> </w:t>
      </w:r>
      <w:r w:rsidR="006B1A62" w:rsidRPr="00AA26CB">
        <w:rPr>
          <w:rFonts w:ascii="Tahoma" w:hAnsi="Tahoma" w:cs="Tahoma"/>
          <w:bCs/>
        </w:rPr>
        <w:t xml:space="preserve">– </w:t>
      </w:r>
      <w:r w:rsidR="000316CB" w:rsidRPr="00AA26CB">
        <w:rPr>
          <w:rFonts w:ascii="Tahoma" w:hAnsi="Tahoma" w:cs="Tahoma"/>
          <w:bCs/>
        </w:rPr>
        <w:t>v</w:t>
      </w:r>
      <w:r w:rsidR="007F1644" w:rsidRPr="00AA26CB">
        <w:rPr>
          <w:rFonts w:ascii="Tahoma" w:hAnsi="Tahoma" w:cs="Tahoma"/>
          <w:bCs/>
        </w:rPr>
        <w:t xml:space="preserve">alstybės įmonė </w:t>
      </w:r>
      <w:r w:rsidR="00D577EA" w:rsidRPr="00AA26CB">
        <w:rPr>
          <w:rFonts w:ascii="Tahoma" w:hAnsi="Tahoma" w:cs="Tahoma"/>
          <w:bCs/>
        </w:rPr>
        <w:t>Registrų centras</w:t>
      </w:r>
      <w:r w:rsidR="00670B44" w:rsidRPr="00AA26CB">
        <w:rPr>
          <w:rFonts w:ascii="Tahoma" w:hAnsi="Tahoma" w:cs="Tahoma"/>
          <w:bCs/>
        </w:rPr>
        <w:t>.</w:t>
      </w:r>
    </w:p>
    <w:p w14:paraId="23155A8B" w14:textId="5EDCFA71" w:rsidR="00EB0CB7" w:rsidRPr="00AA26CB" w:rsidRDefault="00EB0CB7">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bCs/>
        </w:rPr>
        <w:t>RC SUS</w:t>
      </w:r>
      <w:r w:rsidRPr="00AA26CB">
        <w:rPr>
          <w:rFonts w:ascii="Tahoma" w:hAnsi="Tahoma" w:cs="Tahoma"/>
          <w:bCs/>
        </w:rPr>
        <w:t xml:space="preserve"> – el. parašo ir spaudo sertifikatų gavėjų </w:t>
      </w:r>
      <w:r w:rsidRPr="00AA26CB">
        <w:rPr>
          <w:rFonts w:ascii="Tahoma" w:hAnsi="Tahoma" w:cs="Tahoma"/>
        </w:rPr>
        <w:t>registracijos ir sertifikatų užsakymo bei išdavimo savitarnos sistema</w:t>
      </w:r>
      <w:r w:rsidR="007A288D" w:rsidRPr="00AA26CB">
        <w:rPr>
          <w:rFonts w:ascii="Tahoma" w:hAnsi="Tahoma" w:cs="Tahoma"/>
        </w:rPr>
        <w:t>.</w:t>
      </w:r>
    </w:p>
    <w:p w14:paraId="053F45F7" w14:textId="0C96CA97" w:rsidR="00EB0CB7" w:rsidRPr="00AA26CB" w:rsidRDefault="00EB0CB7">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rPr>
        <w:t>Registrų centro taikomosios sistemos</w:t>
      </w:r>
      <w:r w:rsidRPr="00AA26CB">
        <w:rPr>
          <w:rFonts w:ascii="Tahoma" w:hAnsi="Tahoma" w:cs="Tahoma"/>
        </w:rPr>
        <w:t xml:space="preserve"> </w:t>
      </w:r>
      <w:r w:rsidR="00747F7C" w:rsidRPr="00AA26CB">
        <w:rPr>
          <w:rFonts w:ascii="Tahoma" w:hAnsi="Tahoma" w:cs="Tahoma"/>
        </w:rPr>
        <w:t>–</w:t>
      </w:r>
      <w:r w:rsidRPr="00AA26CB">
        <w:rPr>
          <w:rFonts w:ascii="Tahoma" w:hAnsi="Tahoma" w:cs="Tahoma"/>
        </w:rPr>
        <w:t xml:space="preserve"> RC SUS ir LT ID programėlės serverinė infrastruktūra</w:t>
      </w:r>
      <w:r w:rsidR="00464C01" w:rsidRPr="00AA26CB">
        <w:rPr>
          <w:rFonts w:ascii="Tahoma" w:hAnsi="Tahoma" w:cs="Tahoma"/>
        </w:rPr>
        <w:t>.</w:t>
      </w:r>
    </w:p>
    <w:p w14:paraId="676BC26F" w14:textId="28B7F78D" w:rsidR="009774CA" w:rsidRPr="00AA26CB" w:rsidRDefault="009774CA">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eastAsia="Calibri" w:hAnsi="Tahoma" w:cs="Tahoma"/>
          <w:b/>
        </w:rPr>
        <w:t>Tapatybės patvirtinimo paslaugų</w:t>
      </w:r>
      <w:r w:rsidRPr="00AA26CB">
        <w:rPr>
          <w:rFonts w:ascii="Tahoma" w:hAnsi="Tahoma" w:cs="Tahoma"/>
          <w:bCs/>
        </w:rPr>
        <w:t xml:space="preserve"> </w:t>
      </w:r>
      <w:r w:rsidRPr="00AA26CB">
        <w:rPr>
          <w:rFonts w:ascii="Tahoma" w:hAnsi="Tahoma" w:cs="Tahoma"/>
          <w:b/>
          <w:bCs/>
        </w:rPr>
        <w:t>s</w:t>
      </w:r>
      <w:r w:rsidRPr="00AA26CB">
        <w:rPr>
          <w:rFonts w:ascii="Tahoma" w:hAnsi="Tahoma" w:cs="Tahoma"/>
          <w:b/>
        </w:rPr>
        <w:t xml:space="preserve">utartis </w:t>
      </w:r>
      <w:r w:rsidRPr="00AA26CB">
        <w:rPr>
          <w:rFonts w:ascii="Tahoma" w:hAnsi="Tahoma" w:cs="Tahoma"/>
          <w:bCs/>
        </w:rPr>
        <w:t xml:space="preserve">– Tiekėjo ir Perkančiosios organizacijos sudaryta </w:t>
      </w:r>
      <w:r w:rsidRPr="00AA26CB">
        <w:rPr>
          <w:rFonts w:ascii="Tahoma" w:eastAsia="Calibri" w:hAnsi="Tahoma" w:cs="Tahoma"/>
        </w:rPr>
        <w:t>Tapatybės patvirtinimo paslaugų teikimo sutartis</w:t>
      </w:r>
      <w:r w:rsidR="00454749">
        <w:rPr>
          <w:rFonts w:ascii="Tahoma" w:eastAsia="Calibri" w:hAnsi="Tahoma" w:cs="Tahoma"/>
          <w:bCs/>
        </w:rPr>
        <w:t>.</w:t>
      </w:r>
    </w:p>
    <w:p w14:paraId="2C0F14E3" w14:textId="22FBB4E3" w:rsidR="00EB0CB7" w:rsidRPr="00AA26CB" w:rsidRDefault="00EB0CB7">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AA26CB">
        <w:rPr>
          <w:rFonts w:ascii="Tahoma" w:eastAsia="Calibri" w:hAnsi="Tahoma" w:cs="Tahoma"/>
          <w:b/>
        </w:rPr>
        <w:t>Tapatybės patvirtinimo paslaugos</w:t>
      </w:r>
      <w:r w:rsidRPr="00AA26CB">
        <w:rPr>
          <w:rFonts w:ascii="Tahoma" w:hAnsi="Tahoma" w:cs="Tahoma"/>
          <w:bCs/>
        </w:rPr>
        <w:t xml:space="preserve"> </w:t>
      </w:r>
      <w:r w:rsidR="00747F7C" w:rsidRPr="00AA26CB">
        <w:rPr>
          <w:rFonts w:ascii="Tahoma" w:hAnsi="Tahoma" w:cs="Tahoma"/>
          <w:bCs/>
        </w:rPr>
        <w:t>–</w:t>
      </w:r>
      <w:r w:rsidRPr="00AA26CB">
        <w:rPr>
          <w:rFonts w:ascii="Tahoma" w:hAnsi="Tahoma" w:cs="Tahoma"/>
          <w:bCs/>
        </w:rPr>
        <w:t xml:space="preserve"> </w:t>
      </w:r>
      <w:r w:rsidRPr="00AA26CB">
        <w:rPr>
          <w:rFonts w:ascii="Tahoma" w:hAnsi="Tahoma" w:cs="Tahoma"/>
        </w:rPr>
        <w:t xml:space="preserve">Naudotojų </w:t>
      </w:r>
      <w:r w:rsidRPr="00AA26CB">
        <w:rPr>
          <w:rFonts w:ascii="Tahoma" w:eastAsia="Calibri" w:hAnsi="Tahoma" w:cs="Tahoma"/>
        </w:rPr>
        <w:t>tapatybės patvirtinimo nuotoliniu būdu paslaugos</w:t>
      </w:r>
      <w:r w:rsidR="007A288D" w:rsidRPr="00AA26CB">
        <w:rPr>
          <w:rFonts w:ascii="Tahoma" w:eastAsia="Calibri" w:hAnsi="Tahoma" w:cs="Tahoma"/>
        </w:rPr>
        <w:t>.</w:t>
      </w:r>
    </w:p>
    <w:p w14:paraId="59A105E8" w14:textId="7BD22265" w:rsidR="00196350" w:rsidRPr="00AA26CB" w:rsidRDefault="00196350">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AA26CB">
        <w:rPr>
          <w:rFonts w:ascii="Tahoma" w:hAnsi="Tahoma" w:cs="Tahoma"/>
          <w:b/>
          <w:bCs/>
        </w:rPr>
        <w:t>Tiekėjas</w:t>
      </w:r>
      <w:r w:rsidRPr="00AA26CB">
        <w:rPr>
          <w:rFonts w:ascii="Tahoma" w:hAnsi="Tahoma" w:cs="Tahoma"/>
          <w:bCs/>
        </w:rPr>
        <w:t xml:space="preserve"> – ūkio subjektas – fizinis asmuo, privatusis juridinis asmuo, viešasis juridinis asmuo, kitos organizacijos ir jų padaliniai ar tokių asmenų grupė, su kuriuo </w:t>
      </w:r>
      <w:r w:rsidR="00D30DF9" w:rsidRPr="00AA26CB">
        <w:rPr>
          <w:rFonts w:ascii="Tahoma" w:hAnsi="Tahoma" w:cs="Tahoma"/>
          <w:bCs/>
        </w:rPr>
        <w:t>Perkančioji</w:t>
      </w:r>
      <w:r w:rsidR="0027020C" w:rsidRPr="00AA26CB">
        <w:rPr>
          <w:rFonts w:ascii="Tahoma" w:hAnsi="Tahoma" w:cs="Tahoma"/>
          <w:bCs/>
        </w:rPr>
        <w:t xml:space="preserve"> organiza</w:t>
      </w:r>
      <w:r w:rsidR="00231B5E" w:rsidRPr="00AA26CB">
        <w:rPr>
          <w:rFonts w:ascii="Tahoma" w:hAnsi="Tahoma" w:cs="Tahoma"/>
          <w:bCs/>
        </w:rPr>
        <w:t>cija</w:t>
      </w:r>
      <w:r w:rsidR="00D30DF9" w:rsidRPr="00AA26CB">
        <w:rPr>
          <w:rFonts w:ascii="Tahoma" w:hAnsi="Tahoma" w:cs="Tahoma"/>
          <w:bCs/>
        </w:rPr>
        <w:t xml:space="preserve"> </w:t>
      </w:r>
      <w:r w:rsidRPr="00AA26CB">
        <w:rPr>
          <w:rFonts w:ascii="Tahoma" w:hAnsi="Tahoma" w:cs="Tahoma"/>
          <w:bCs/>
        </w:rPr>
        <w:t xml:space="preserve">sudaro </w:t>
      </w:r>
      <w:r w:rsidR="009774CA" w:rsidRPr="00AA26CB">
        <w:rPr>
          <w:rFonts w:ascii="Tahoma" w:eastAsia="Calibri" w:hAnsi="Tahoma" w:cs="Tahoma"/>
        </w:rPr>
        <w:t>Tapatybės patvirtinimo paslaugų</w:t>
      </w:r>
      <w:r w:rsidR="009774CA" w:rsidRPr="00AA26CB">
        <w:rPr>
          <w:rFonts w:ascii="Tahoma" w:hAnsi="Tahoma" w:cs="Tahoma"/>
          <w:bCs/>
        </w:rPr>
        <w:t xml:space="preserve"> s</w:t>
      </w:r>
      <w:r w:rsidRPr="00AA26CB">
        <w:rPr>
          <w:rFonts w:ascii="Tahoma" w:hAnsi="Tahoma" w:cs="Tahoma"/>
          <w:bCs/>
        </w:rPr>
        <w:t>utartį.</w:t>
      </w:r>
    </w:p>
    <w:p w14:paraId="079F4D8F" w14:textId="03BD885F" w:rsidR="00DB5B72" w:rsidRPr="00AA26CB" w:rsidRDefault="00EB0CB7">
      <w:pPr>
        <w:pStyle w:val="Sraopastraipa"/>
        <w:numPr>
          <w:ilvl w:val="1"/>
          <w:numId w:val="4"/>
        </w:numPr>
        <w:tabs>
          <w:tab w:val="left" w:pos="426"/>
        </w:tabs>
        <w:spacing w:after="120" w:line="276" w:lineRule="auto"/>
        <w:contextualSpacing w:val="0"/>
        <w:jc w:val="both"/>
        <w:rPr>
          <w:rFonts w:ascii="Tahoma" w:hAnsi="Tahoma" w:cs="Tahoma"/>
          <w:i/>
          <w:iCs/>
          <w:color w:val="0070C0"/>
        </w:rPr>
      </w:pPr>
      <w:r w:rsidRPr="00AA26CB">
        <w:rPr>
          <w:rFonts w:ascii="Tahoma" w:hAnsi="Tahoma" w:cs="Tahoma"/>
          <w:b/>
        </w:rPr>
        <w:t xml:space="preserve">Tiekėjo </w:t>
      </w:r>
      <w:r w:rsidRPr="00AA26CB">
        <w:rPr>
          <w:rFonts w:ascii="Tahoma" w:eastAsia="Calibri" w:hAnsi="Tahoma" w:cs="Tahoma"/>
          <w:b/>
        </w:rPr>
        <w:t>taikomoji sistema</w:t>
      </w:r>
      <w:r w:rsidRPr="00AA26CB">
        <w:rPr>
          <w:rFonts w:ascii="Tahoma" w:eastAsia="Calibri" w:hAnsi="Tahoma" w:cs="Tahoma"/>
        </w:rPr>
        <w:t xml:space="preserve"> </w:t>
      </w:r>
      <w:r w:rsidR="00747F7C" w:rsidRPr="00AA26CB">
        <w:rPr>
          <w:rFonts w:ascii="Tahoma" w:eastAsia="Calibri" w:hAnsi="Tahoma" w:cs="Tahoma"/>
        </w:rPr>
        <w:t>–</w:t>
      </w:r>
      <w:r w:rsidRPr="00AA26CB">
        <w:rPr>
          <w:rFonts w:ascii="Tahoma" w:eastAsia="Calibri" w:hAnsi="Tahoma" w:cs="Tahoma"/>
        </w:rPr>
        <w:t xml:space="preserve"> </w:t>
      </w:r>
      <w:r w:rsidRPr="00AA26CB">
        <w:rPr>
          <w:rFonts w:ascii="Tahoma" w:hAnsi="Tahoma" w:cs="Tahoma"/>
        </w:rPr>
        <w:t>Tiekėjo Tapatybės patvirtinimo paslaugų taikom</w:t>
      </w:r>
      <w:r w:rsidR="00F27C6B" w:rsidRPr="00AA26CB">
        <w:rPr>
          <w:rFonts w:ascii="Tahoma" w:hAnsi="Tahoma" w:cs="Tahoma"/>
        </w:rPr>
        <w:t xml:space="preserve">oji </w:t>
      </w:r>
      <w:r w:rsidRPr="00AA26CB">
        <w:rPr>
          <w:rFonts w:ascii="Tahoma" w:hAnsi="Tahoma" w:cs="Tahoma"/>
        </w:rPr>
        <w:t>sistema</w:t>
      </w:r>
      <w:r w:rsidR="007A288D" w:rsidRPr="00AA26CB">
        <w:rPr>
          <w:rFonts w:ascii="Tahoma" w:hAnsi="Tahoma" w:cs="Tahoma"/>
        </w:rPr>
        <w:t>.</w:t>
      </w:r>
    </w:p>
    <w:p w14:paraId="056F1A47" w14:textId="77777777" w:rsidR="00532634" w:rsidRPr="00AA26CB" w:rsidRDefault="00532634" w:rsidP="005F7C8F">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BENDROS NUOSTATOS</w:t>
      </w:r>
    </w:p>
    <w:p w14:paraId="124FD988" w14:textId="3284AC64" w:rsidR="00532634" w:rsidRPr="00AA26CB" w:rsidRDefault="005452BC">
      <w:pPr>
        <w:pStyle w:val="Sraopastraipa"/>
        <w:numPr>
          <w:ilvl w:val="1"/>
          <w:numId w:val="4"/>
        </w:numPr>
        <w:tabs>
          <w:tab w:val="left" w:pos="426"/>
          <w:tab w:val="left" w:pos="567"/>
        </w:tabs>
        <w:spacing w:before="120" w:after="120" w:line="276" w:lineRule="auto"/>
        <w:contextualSpacing w:val="0"/>
        <w:jc w:val="both"/>
        <w:rPr>
          <w:rFonts w:ascii="Tahoma" w:hAnsi="Tahoma" w:cs="Tahoma"/>
          <w:bCs/>
        </w:rPr>
      </w:pPr>
      <w:r w:rsidRPr="00AA26CB">
        <w:rPr>
          <w:rFonts w:ascii="Tahoma" w:hAnsi="Tahoma" w:cs="Tahoma"/>
        </w:rPr>
        <w:t>Jeigu šioje techninėje specifikacijoje nurodomas konkretus modelis ar tiekimo šaltinis, konkretus procesas, būdingas konkretaus tiekėjo tiekiamoms prekėms ar teikiamoms paslaugoms, ar prekių ženklas, patentas, tipai, konkreti kilmė ar gamyba, standartai, sertifikatai</w:t>
      </w:r>
      <w:r w:rsidR="008C5464" w:rsidRPr="00AA26CB">
        <w:rPr>
          <w:rFonts w:ascii="Tahoma" w:hAnsi="Tahoma" w:cs="Tahoma"/>
        </w:rPr>
        <w:t>,</w:t>
      </w:r>
      <w:r w:rsidRPr="00AA26CB">
        <w:rPr>
          <w:rFonts w:ascii="Tahoma" w:hAnsi="Tahoma" w:cs="Tahoma"/>
        </w:rPr>
        <w:t xml:space="preserve"> dėl kurių tam tikriems subjektams ar tam tikriems produktams būtų sudarytos palankesnės sąlygos arba jie būtų atmesti, gali būti pateikiamas lygiavertis objektas nurodytajam. Pateikti minimalūs reikalavimai. Tiekėjai gali siūlyti geresnių </w:t>
      </w:r>
      <w:r w:rsidR="00B46365" w:rsidRPr="00AA26CB">
        <w:rPr>
          <w:rFonts w:ascii="Tahoma" w:hAnsi="Tahoma" w:cs="Tahoma"/>
        </w:rPr>
        <w:t>charakteristikų pirkimo objektą</w:t>
      </w:r>
      <w:r w:rsidRPr="00AA26CB">
        <w:rPr>
          <w:rFonts w:ascii="Tahoma" w:hAnsi="Tahoma" w:cs="Tahoma"/>
        </w:rPr>
        <w:t>.</w:t>
      </w:r>
    </w:p>
    <w:p w14:paraId="1C58F1AD" w14:textId="77777777" w:rsidR="00DE15F4" w:rsidRPr="00AA26CB" w:rsidRDefault="00B57312" w:rsidP="005F7C8F">
      <w:pPr>
        <w:pStyle w:val="Sraopastraipa"/>
        <w:numPr>
          <w:ilvl w:val="0"/>
          <w:numId w:val="4"/>
        </w:numPr>
        <w:pBdr>
          <w:top w:val="single" w:sz="4" w:space="1" w:color="auto"/>
          <w:bottom w:val="single" w:sz="4" w:space="1" w:color="auto"/>
        </w:pBdr>
        <w:tabs>
          <w:tab w:val="left" w:pos="426"/>
        </w:tabs>
        <w:spacing w:after="100" w:afterAutospacing="1" w:line="276" w:lineRule="auto"/>
        <w:ind w:left="0" w:firstLine="0"/>
        <w:rPr>
          <w:rFonts w:ascii="Tahoma" w:hAnsi="Tahoma" w:cs="Tahoma"/>
          <w:b/>
        </w:rPr>
      </w:pPr>
      <w:r w:rsidRPr="00AA26CB">
        <w:rPr>
          <w:rFonts w:ascii="Tahoma" w:hAnsi="Tahoma" w:cs="Tahoma"/>
          <w:b/>
        </w:rPr>
        <w:t>PIRKIMO OBJEKTAS</w:t>
      </w:r>
    </w:p>
    <w:p w14:paraId="1B3C4753" w14:textId="386F1A91" w:rsidR="002B5741" w:rsidRPr="00AA26CB" w:rsidRDefault="00532634">
      <w:pPr>
        <w:pStyle w:val="Sraopastraipa"/>
        <w:numPr>
          <w:ilvl w:val="1"/>
          <w:numId w:val="4"/>
        </w:numPr>
        <w:tabs>
          <w:tab w:val="left" w:pos="426"/>
        </w:tabs>
        <w:spacing w:before="120" w:after="120" w:line="276" w:lineRule="auto"/>
        <w:contextualSpacing w:val="0"/>
        <w:jc w:val="both"/>
        <w:rPr>
          <w:rFonts w:ascii="Tahoma" w:hAnsi="Tahoma" w:cs="Tahoma"/>
          <w:bCs/>
        </w:rPr>
      </w:pPr>
      <w:r w:rsidRPr="00AA26CB">
        <w:rPr>
          <w:rFonts w:ascii="Tahoma" w:hAnsi="Tahoma" w:cs="Tahoma"/>
        </w:rPr>
        <w:t>Pirkimo objektas –</w:t>
      </w:r>
      <w:r w:rsidRPr="00AA26CB">
        <w:rPr>
          <w:rFonts w:ascii="Tahoma" w:hAnsi="Tahoma" w:cs="Tahoma"/>
          <w:i/>
        </w:rPr>
        <w:t xml:space="preserve"> </w:t>
      </w:r>
      <w:r w:rsidR="009F14D3" w:rsidRPr="00AA26CB">
        <w:rPr>
          <w:rFonts w:ascii="Tahoma" w:hAnsi="Tahoma" w:cs="Tahoma"/>
        </w:rPr>
        <w:t>Nuotolinio asmens tapatybės patvirtinimo paslaugų įsigijimas</w:t>
      </w:r>
      <w:r w:rsidRPr="00AA26CB">
        <w:rPr>
          <w:rFonts w:ascii="Tahoma" w:hAnsi="Tahoma" w:cs="Tahoma"/>
          <w:bCs/>
        </w:rPr>
        <w:t xml:space="preserve"> </w:t>
      </w:r>
      <w:r w:rsidRPr="00AA26CB">
        <w:rPr>
          <w:rFonts w:ascii="Tahoma" w:hAnsi="Tahoma" w:cs="Tahoma"/>
          <w:b/>
          <w:bCs/>
        </w:rPr>
        <w:t xml:space="preserve">(toliau – </w:t>
      </w:r>
      <w:r w:rsidR="00BE3DBC" w:rsidRPr="00AA26CB">
        <w:rPr>
          <w:rFonts w:ascii="Tahoma" w:eastAsia="Calibri" w:hAnsi="Tahoma" w:cs="Tahoma"/>
          <w:b/>
        </w:rPr>
        <w:t>Tapatybės patvirtinimo paslaugos</w:t>
      </w:r>
      <w:r w:rsidRPr="00AA26CB">
        <w:rPr>
          <w:rFonts w:ascii="Tahoma" w:hAnsi="Tahoma" w:cs="Tahoma"/>
          <w:b/>
          <w:bCs/>
        </w:rPr>
        <w:t>)</w:t>
      </w:r>
      <w:r w:rsidRPr="00AA26CB">
        <w:rPr>
          <w:rFonts w:ascii="Tahoma" w:hAnsi="Tahoma" w:cs="Tahoma"/>
          <w:b/>
          <w:i/>
        </w:rPr>
        <w:t>.</w:t>
      </w:r>
    </w:p>
    <w:p w14:paraId="72890DF2" w14:textId="77777777" w:rsidR="00126ED4" w:rsidRPr="00AA26CB" w:rsidRDefault="00126ED4" w:rsidP="005F7C8F">
      <w:pPr>
        <w:pStyle w:val="Sraopastraipa"/>
        <w:numPr>
          <w:ilvl w:val="0"/>
          <w:numId w:val="4"/>
        </w:numPr>
        <w:pBdr>
          <w:top w:val="single" w:sz="4" w:space="1" w:color="auto"/>
          <w:bottom w:val="single" w:sz="4" w:space="0" w:color="auto"/>
        </w:pBdr>
        <w:tabs>
          <w:tab w:val="left" w:pos="426"/>
        </w:tabs>
        <w:spacing w:after="0" w:line="276" w:lineRule="auto"/>
        <w:ind w:left="0" w:firstLine="0"/>
        <w:rPr>
          <w:rFonts w:ascii="Tahoma" w:hAnsi="Tahoma" w:cs="Tahoma"/>
          <w:b/>
        </w:rPr>
      </w:pPr>
      <w:r w:rsidRPr="00AA26CB">
        <w:rPr>
          <w:rFonts w:ascii="Tahoma" w:hAnsi="Tahoma" w:cs="Tahoma"/>
          <w:b/>
        </w:rPr>
        <w:t>KIEKIS</w:t>
      </w:r>
      <w:r w:rsidR="005B4F63" w:rsidRPr="00AA26CB">
        <w:rPr>
          <w:rFonts w:ascii="Tahoma" w:hAnsi="Tahoma" w:cs="Tahoma"/>
          <w:b/>
        </w:rPr>
        <w:t xml:space="preserve"> (APIMTIS)</w:t>
      </w:r>
    </w:p>
    <w:p w14:paraId="0EE8F21B" w14:textId="77777777" w:rsidR="00015D65" w:rsidRPr="00AA26CB" w:rsidRDefault="00657C8A">
      <w:pPr>
        <w:pStyle w:val="Sraopastraipa"/>
        <w:numPr>
          <w:ilvl w:val="1"/>
          <w:numId w:val="4"/>
        </w:numPr>
        <w:tabs>
          <w:tab w:val="left" w:pos="426"/>
        </w:tabs>
        <w:spacing w:before="120" w:after="120" w:line="276" w:lineRule="auto"/>
        <w:contextualSpacing w:val="0"/>
        <w:rPr>
          <w:rFonts w:ascii="Tahoma" w:eastAsia="Times New Roman" w:hAnsi="Tahoma" w:cs="Tahoma"/>
          <w:color w:val="000000" w:themeColor="text1"/>
          <w:lang w:eastAsia="lt-LT"/>
        </w:rPr>
      </w:pPr>
      <w:r w:rsidRPr="00AA26CB">
        <w:rPr>
          <w:rFonts w:ascii="Tahoma" w:eastAsia="Times New Roman" w:hAnsi="Tahoma" w:cs="Tahoma"/>
          <w:color w:val="000000" w:themeColor="text1"/>
          <w:lang w:eastAsia="lt-LT"/>
        </w:rPr>
        <w:t>K</w:t>
      </w:r>
      <w:r w:rsidR="004857C7" w:rsidRPr="00AA26CB">
        <w:rPr>
          <w:rFonts w:ascii="Tahoma" w:eastAsia="Times New Roman" w:hAnsi="Tahoma" w:cs="Tahoma"/>
          <w:color w:val="000000" w:themeColor="text1"/>
          <w:lang w:eastAsia="lt-LT"/>
        </w:rPr>
        <w:t>iekis</w:t>
      </w:r>
      <w:r w:rsidR="00C11C6E" w:rsidRPr="00AA26CB">
        <w:rPr>
          <w:rFonts w:ascii="Tahoma" w:eastAsia="Times New Roman" w:hAnsi="Tahoma" w:cs="Tahoma"/>
          <w:color w:val="000000" w:themeColor="text1"/>
          <w:lang w:eastAsia="lt-LT"/>
        </w:rPr>
        <w:t xml:space="preserve"> (apimtis)</w:t>
      </w:r>
      <w:r w:rsidR="00015D65" w:rsidRPr="00AA26CB">
        <w:rPr>
          <w:rFonts w:ascii="Tahoma" w:eastAsia="Times New Roman" w:hAnsi="Tahoma" w:cs="Tahoma"/>
          <w:color w:val="000000" w:themeColor="text1"/>
          <w:lang w:eastAsia="lt-LT"/>
        </w:rPr>
        <w:t>:</w:t>
      </w:r>
    </w:p>
    <w:tbl>
      <w:tblPr>
        <w:tblStyle w:val="Lentelstinklelis"/>
        <w:tblW w:w="10060" w:type="dxa"/>
        <w:tblLook w:val="04A0" w:firstRow="1" w:lastRow="0" w:firstColumn="1" w:lastColumn="0" w:noHBand="0" w:noVBand="1"/>
      </w:tblPr>
      <w:tblGrid>
        <w:gridCol w:w="850"/>
        <w:gridCol w:w="3823"/>
        <w:gridCol w:w="2766"/>
        <w:gridCol w:w="2621"/>
      </w:tblGrid>
      <w:tr w:rsidR="001826CB" w:rsidRPr="00AA26CB" w14:paraId="29E7C979" w14:textId="77777777" w:rsidTr="00993F84">
        <w:tc>
          <w:tcPr>
            <w:tcW w:w="850" w:type="dxa"/>
            <w:vAlign w:val="center"/>
          </w:tcPr>
          <w:p w14:paraId="199CAC95" w14:textId="77777777" w:rsidR="001826CB" w:rsidRPr="00AA26CB" w:rsidRDefault="001826CB" w:rsidP="005F7C8F">
            <w:pPr>
              <w:pStyle w:val="Default"/>
              <w:tabs>
                <w:tab w:val="left" w:pos="426"/>
              </w:tabs>
              <w:spacing w:line="276" w:lineRule="auto"/>
              <w:jc w:val="center"/>
              <w:rPr>
                <w:rFonts w:ascii="Tahoma" w:eastAsia="Times New Roman" w:hAnsi="Tahoma" w:cs="Tahoma"/>
                <w:sz w:val="22"/>
                <w:szCs w:val="22"/>
                <w:lang w:eastAsia="lt-LT"/>
              </w:rPr>
            </w:pPr>
            <w:r w:rsidRPr="00AA26CB">
              <w:rPr>
                <w:rFonts w:ascii="Tahoma" w:eastAsia="Times New Roman" w:hAnsi="Tahoma" w:cs="Tahoma"/>
                <w:sz w:val="22"/>
                <w:szCs w:val="22"/>
                <w:lang w:eastAsia="lt-LT"/>
              </w:rPr>
              <w:t>Eil. Nr.</w:t>
            </w:r>
          </w:p>
        </w:tc>
        <w:tc>
          <w:tcPr>
            <w:tcW w:w="3823" w:type="dxa"/>
            <w:vAlign w:val="center"/>
          </w:tcPr>
          <w:p w14:paraId="2A95A181" w14:textId="77777777" w:rsidR="001826CB" w:rsidRPr="00AA26CB" w:rsidRDefault="005376C3" w:rsidP="005F7C8F">
            <w:pPr>
              <w:pStyle w:val="Default"/>
              <w:tabs>
                <w:tab w:val="left" w:pos="426"/>
              </w:tabs>
              <w:spacing w:line="276" w:lineRule="auto"/>
              <w:jc w:val="center"/>
              <w:rPr>
                <w:rFonts w:ascii="Tahoma" w:eastAsia="Times New Roman" w:hAnsi="Tahoma" w:cs="Tahoma"/>
                <w:sz w:val="22"/>
                <w:szCs w:val="22"/>
                <w:lang w:eastAsia="lt-LT"/>
              </w:rPr>
            </w:pPr>
            <w:r w:rsidRPr="00AA26CB">
              <w:rPr>
                <w:rFonts w:ascii="Tahoma" w:eastAsia="Times New Roman" w:hAnsi="Tahoma" w:cs="Tahoma"/>
                <w:sz w:val="22"/>
                <w:szCs w:val="22"/>
                <w:lang w:eastAsia="lt-LT"/>
              </w:rPr>
              <w:t>P</w:t>
            </w:r>
            <w:r w:rsidR="001826CB" w:rsidRPr="00AA26CB">
              <w:rPr>
                <w:rFonts w:ascii="Tahoma" w:eastAsia="Times New Roman" w:hAnsi="Tahoma" w:cs="Tahoma"/>
                <w:sz w:val="22"/>
                <w:szCs w:val="22"/>
                <w:lang w:eastAsia="lt-LT"/>
              </w:rPr>
              <w:t>avadinimas</w:t>
            </w:r>
          </w:p>
        </w:tc>
        <w:tc>
          <w:tcPr>
            <w:tcW w:w="2766" w:type="dxa"/>
            <w:vAlign w:val="center"/>
          </w:tcPr>
          <w:p w14:paraId="3EC65AF3" w14:textId="1925519F" w:rsidR="001826CB" w:rsidRPr="005F7C8F" w:rsidRDefault="001826CB" w:rsidP="005F7C8F">
            <w:pPr>
              <w:pStyle w:val="Default"/>
              <w:tabs>
                <w:tab w:val="left" w:pos="426"/>
              </w:tabs>
              <w:spacing w:line="276" w:lineRule="auto"/>
              <w:jc w:val="center"/>
              <w:rPr>
                <w:rFonts w:ascii="Tahoma" w:hAnsi="Tahoma" w:cs="Tahoma"/>
                <w:sz w:val="22"/>
                <w:szCs w:val="22"/>
                <w:lang w:eastAsia="lt-LT"/>
              </w:rPr>
            </w:pPr>
            <w:r w:rsidRPr="00AA26CB">
              <w:rPr>
                <w:rFonts w:ascii="Tahoma" w:eastAsia="Times New Roman" w:hAnsi="Tahoma" w:cs="Tahoma"/>
                <w:sz w:val="22"/>
                <w:szCs w:val="22"/>
                <w:lang w:eastAsia="lt-LT"/>
              </w:rPr>
              <w:t>Mato vienetas</w:t>
            </w:r>
          </w:p>
        </w:tc>
        <w:tc>
          <w:tcPr>
            <w:tcW w:w="2621" w:type="dxa"/>
            <w:vAlign w:val="center"/>
          </w:tcPr>
          <w:p w14:paraId="5A9BE688" w14:textId="5FDBE206" w:rsidR="001826CB" w:rsidRPr="00133D92" w:rsidRDefault="002A6288" w:rsidP="005F7C8F">
            <w:pPr>
              <w:pStyle w:val="Default"/>
              <w:tabs>
                <w:tab w:val="left" w:pos="426"/>
              </w:tabs>
              <w:spacing w:line="276" w:lineRule="auto"/>
              <w:jc w:val="center"/>
              <w:rPr>
                <w:rFonts w:ascii="Tahoma" w:eastAsia="Times New Roman" w:hAnsi="Tahoma" w:cs="Tahoma"/>
                <w:sz w:val="22"/>
                <w:szCs w:val="22"/>
                <w:lang w:eastAsia="lt-LT"/>
              </w:rPr>
            </w:pPr>
            <w:r w:rsidRPr="006A7B66">
              <w:rPr>
                <w:rFonts w:ascii="Tahoma" w:eastAsia="Times New Roman" w:hAnsi="Tahoma" w:cs="Tahoma"/>
                <w:sz w:val="22"/>
                <w:szCs w:val="22"/>
                <w:lang w:eastAsia="lt-LT"/>
              </w:rPr>
              <w:t>Preliminarus</w:t>
            </w:r>
            <w:r w:rsidR="001826CB" w:rsidRPr="006A7B66">
              <w:rPr>
                <w:rFonts w:ascii="Tahoma" w:eastAsia="Times New Roman" w:hAnsi="Tahoma" w:cs="Tahoma"/>
                <w:sz w:val="22"/>
                <w:szCs w:val="22"/>
                <w:lang w:eastAsia="lt-LT"/>
              </w:rPr>
              <w:t xml:space="preserve"> kiekis</w:t>
            </w:r>
            <w:r w:rsidR="001826CB" w:rsidRPr="00AA26CB">
              <w:rPr>
                <w:rFonts w:ascii="Tahoma" w:eastAsia="Times New Roman" w:hAnsi="Tahoma" w:cs="Tahoma"/>
                <w:sz w:val="22"/>
                <w:szCs w:val="22"/>
                <w:lang w:eastAsia="lt-LT"/>
              </w:rPr>
              <w:t xml:space="preserve"> </w:t>
            </w:r>
            <w:r w:rsidR="009168B9" w:rsidRPr="00AA26CB">
              <w:rPr>
                <w:rFonts w:ascii="Tahoma" w:eastAsia="Times New Roman" w:hAnsi="Tahoma" w:cs="Tahoma"/>
                <w:sz w:val="22"/>
                <w:szCs w:val="22"/>
                <w:lang w:eastAsia="lt-LT"/>
              </w:rPr>
              <w:t>s</w:t>
            </w:r>
            <w:r w:rsidR="001826CB" w:rsidRPr="00AA26CB">
              <w:rPr>
                <w:rFonts w:ascii="Tahoma" w:eastAsia="Times New Roman" w:hAnsi="Tahoma" w:cs="Tahoma"/>
                <w:sz w:val="22"/>
                <w:szCs w:val="22"/>
                <w:lang w:eastAsia="lt-LT"/>
              </w:rPr>
              <w:t xml:space="preserve">utarties </w:t>
            </w:r>
            <w:r w:rsidR="00526A36" w:rsidRPr="00AA26CB">
              <w:rPr>
                <w:rFonts w:ascii="Tahoma" w:eastAsia="Times New Roman" w:hAnsi="Tahoma" w:cs="Tahoma"/>
                <w:sz w:val="22"/>
                <w:szCs w:val="22"/>
                <w:lang w:eastAsia="lt-LT"/>
              </w:rPr>
              <w:t xml:space="preserve">vykdymo </w:t>
            </w:r>
            <w:r w:rsidR="001826CB" w:rsidRPr="00133D92">
              <w:rPr>
                <w:rFonts w:ascii="Tahoma" w:eastAsia="Times New Roman" w:hAnsi="Tahoma" w:cs="Tahoma"/>
                <w:sz w:val="22"/>
                <w:szCs w:val="22"/>
                <w:lang w:eastAsia="lt-LT"/>
              </w:rPr>
              <w:t>laikotarpiu</w:t>
            </w:r>
          </w:p>
        </w:tc>
      </w:tr>
      <w:tr w:rsidR="001826CB" w:rsidRPr="00AA26CB" w14:paraId="01C0510D" w14:textId="77777777" w:rsidTr="00123E43">
        <w:tc>
          <w:tcPr>
            <w:tcW w:w="850" w:type="dxa"/>
          </w:tcPr>
          <w:p w14:paraId="3C28E72C" w14:textId="77777777" w:rsidR="001826CB" w:rsidRPr="00AA26CB" w:rsidRDefault="001826CB" w:rsidP="005F7C8F">
            <w:pPr>
              <w:pStyle w:val="Default"/>
              <w:numPr>
                <w:ilvl w:val="0"/>
                <w:numId w:val="3"/>
              </w:numPr>
              <w:tabs>
                <w:tab w:val="left" w:pos="426"/>
              </w:tabs>
              <w:spacing w:line="276" w:lineRule="auto"/>
              <w:ind w:left="0" w:firstLine="0"/>
              <w:jc w:val="both"/>
              <w:rPr>
                <w:rFonts w:ascii="Tahoma" w:eastAsia="Times New Roman" w:hAnsi="Tahoma" w:cs="Tahoma"/>
                <w:sz w:val="22"/>
                <w:szCs w:val="22"/>
                <w:lang w:eastAsia="lt-LT"/>
              </w:rPr>
            </w:pPr>
          </w:p>
        </w:tc>
        <w:tc>
          <w:tcPr>
            <w:tcW w:w="3823" w:type="dxa"/>
          </w:tcPr>
          <w:p w14:paraId="08395004" w14:textId="77777777" w:rsidR="001826CB" w:rsidRPr="00AA26CB" w:rsidRDefault="002443BE" w:rsidP="005F7C8F">
            <w:pPr>
              <w:pStyle w:val="Default"/>
              <w:tabs>
                <w:tab w:val="left" w:pos="426"/>
              </w:tabs>
              <w:spacing w:line="276" w:lineRule="auto"/>
              <w:jc w:val="both"/>
              <w:rPr>
                <w:rFonts w:ascii="Tahoma" w:eastAsia="Times New Roman" w:hAnsi="Tahoma" w:cs="Tahoma"/>
                <w:sz w:val="22"/>
                <w:szCs w:val="22"/>
                <w:lang w:eastAsia="lt-LT"/>
              </w:rPr>
            </w:pPr>
            <w:r w:rsidRPr="00AA26CB">
              <w:rPr>
                <w:rFonts w:ascii="Tahoma" w:eastAsia="Calibri" w:hAnsi="Tahoma" w:cs="Tahoma"/>
                <w:sz w:val="22"/>
                <w:szCs w:val="22"/>
              </w:rPr>
              <w:t>Tapatybės patvirtinimo paslauga</w:t>
            </w:r>
          </w:p>
        </w:tc>
        <w:tc>
          <w:tcPr>
            <w:tcW w:w="2766" w:type="dxa"/>
          </w:tcPr>
          <w:p w14:paraId="19BF5271" w14:textId="47B90193" w:rsidR="001826CB" w:rsidRPr="00133D92" w:rsidRDefault="008C5464" w:rsidP="005F7C8F">
            <w:pPr>
              <w:pStyle w:val="Default"/>
              <w:tabs>
                <w:tab w:val="left" w:pos="426"/>
              </w:tabs>
              <w:spacing w:line="276" w:lineRule="auto"/>
              <w:jc w:val="center"/>
              <w:rPr>
                <w:rFonts w:ascii="Tahoma" w:eastAsia="Times New Roman" w:hAnsi="Tahoma" w:cs="Tahoma"/>
                <w:sz w:val="22"/>
                <w:szCs w:val="22"/>
                <w:lang w:eastAsia="lt-LT"/>
              </w:rPr>
            </w:pPr>
            <w:r w:rsidRPr="00133D92">
              <w:rPr>
                <w:rFonts w:ascii="Tahoma" w:eastAsia="Calibri" w:hAnsi="Tahoma" w:cs="Tahoma"/>
                <w:sz w:val="22"/>
                <w:szCs w:val="22"/>
              </w:rPr>
              <w:t>A</w:t>
            </w:r>
            <w:r w:rsidR="00E121CF" w:rsidRPr="00133D92">
              <w:rPr>
                <w:rFonts w:ascii="Tahoma" w:eastAsia="Calibri" w:hAnsi="Tahoma" w:cs="Tahoma"/>
                <w:sz w:val="22"/>
                <w:szCs w:val="22"/>
              </w:rPr>
              <w:t>smens tapatybės duomenų paketas</w:t>
            </w:r>
          </w:p>
        </w:tc>
        <w:tc>
          <w:tcPr>
            <w:tcW w:w="2621" w:type="dxa"/>
          </w:tcPr>
          <w:p w14:paraId="5BCA7A3D" w14:textId="493F49FF" w:rsidR="001826CB" w:rsidRPr="00CE4463" w:rsidRDefault="00454749" w:rsidP="005F7C8F">
            <w:pPr>
              <w:pStyle w:val="Default"/>
              <w:tabs>
                <w:tab w:val="left" w:pos="426"/>
              </w:tabs>
              <w:spacing w:line="276" w:lineRule="auto"/>
              <w:jc w:val="center"/>
              <w:rPr>
                <w:rFonts w:ascii="Tahoma" w:eastAsia="Times New Roman" w:hAnsi="Tahoma" w:cs="Tahoma"/>
                <w:sz w:val="22"/>
                <w:szCs w:val="22"/>
                <w:lang w:eastAsia="lt-LT"/>
              </w:rPr>
            </w:pPr>
            <w:r>
              <w:rPr>
                <w:rFonts w:ascii="Tahoma" w:eastAsia="Times New Roman" w:hAnsi="Tahoma" w:cs="Tahoma"/>
                <w:sz w:val="22"/>
                <w:szCs w:val="22"/>
                <w:lang w:eastAsia="lt-LT"/>
              </w:rPr>
              <w:t>40</w:t>
            </w:r>
            <w:r w:rsidR="00573A2F" w:rsidRPr="00CE4463">
              <w:rPr>
                <w:rFonts w:ascii="Tahoma" w:eastAsia="Times New Roman" w:hAnsi="Tahoma" w:cs="Tahoma"/>
                <w:sz w:val="22"/>
                <w:szCs w:val="22"/>
                <w:lang w:eastAsia="lt-LT"/>
              </w:rPr>
              <w:t xml:space="preserve"> </w:t>
            </w:r>
            <w:r w:rsidR="00003F39" w:rsidRPr="00CE4463">
              <w:rPr>
                <w:rFonts w:ascii="Tahoma" w:eastAsia="Times New Roman" w:hAnsi="Tahoma" w:cs="Tahoma"/>
                <w:sz w:val="22"/>
                <w:szCs w:val="22"/>
                <w:lang w:eastAsia="lt-LT"/>
              </w:rPr>
              <w:t>000</w:t>
            </w:r>
          </w:p>
        </w:tc>
      </w:tr>
    </w:tbl>
    <w:p w14:paraId="2F9CFD2D" w14:textId="387C54FA" w:rsidR="00454749" w:rsidRDefault="002A6288" w:rsidP="00AA26CB">
      <w:pPr>
        <w:tabs>
          <w:tab w:val="left" w:pos="426"/>
        </w:tabs>
        <w:spacing w:before="120" w:after="120" w:line="276" w:lineRule="auto"/>
        <w:jc w:val="both"/>
        <w:rPr>
          <w:rFonts w:ascii="Tahoma" w:eastAsia="Calibri" w:hAnsi="Tahoma" w:cs="Tahoma"/>
        </w:rPr>
      </w:pPr>
      <w:r w:rsidRPr="00787FC8">
        <w:rPr>
          <w:rFonts w:ascii="Tahoma" w:eastAsia="Calibri" w:hAnsi="Tahoma" w:cs="Tahoma"/>
        </w:rPr>
        <w:t>Perkančioji organizacija per visą paslaugų teikimo laikotarpį numato įsigyti paslaugų už ne mažiau kaip 90 proc. pradinės sutarties vertės.</w:t>
      </w:r>
    </w:p>
    <w:p w14:paraId="68BD2758" w14:textId="496B2CA8" w:rsidR="00BF6C90" w:rsidRPr="00CE4463" w:rsidRDefault="00697AB4" w:rsidP="00AA26CB">
      <w:pPr>
        <w:tabs>
          <w:tab w:val="left" w:pos="426"/>
        </w:tabs>
        <w:spacing w:before="120" w:after="120" w:line="276" w:lineRule="auto"/>
        <w:jc w:val="both"/>
        <w:rPr>
          <w:rFonts w:ascii="Tahoma" w:eastAsia="Times New Roman" w:hAnsi="Tahoma" w:cs="Tahoma"/>
          <w:color w:val="000000" w:themeColor="text1"/>
          <w:highlight w:val="yellow"/>
          <w:lang w:eastAsia="lt-LT"/>
        </w:rPr>
      </w:pPr>
      <w:r w:rsidRPr="00133D92">
        <w:rPr>
          <w:rFonts w:ascii="Tahoma" w:hAnsi="Tahoma" w:cs="Tahoma"/>
          <w:color w:val="000000" w:themeColor="text1"/>
        </w:rPr>
        <w:lastRenderedPageBreak/>
        <w:t xml:space="preserve"> </w:t>
      </w:r>
      <w:bookmarkStart w:id="0" w:name="_Hlk23264178"/>
      <w:r w:rsidR="00771978" w:rsidRPr="00CE4463">
        <w:rPr>
          <w:rFonts w:ascii="Tahoma" w:eastAsia="Times New Roman" w:hAnsi="Tahoma" w:cs="Tahoma"/>
          <w:color w:val="000000" w:themeColor="text1"/>
          <w:highlight w:val="yellow"/>
          <w:lang w:eastAsia="lt-LT"/>
        </w:rPr>
        <w:t xml:space="preserve"> </w:t>
      </w:r>
      <w:bookmarkEnd w:id="0"/>
    </w:p>
    <w:p w14:paraId="3B9B4571" w14:textId="77777777" w:rsidR="00BF6C90" w:rsidRPr="00AA26CB" w:rsidRDefault="00BF6C90" w:rsidP="00AA26CB">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color w:val="000000" w:themeColor="text1"/>
        </w:rPr>
      </w:pPr>
      <w:r w:rsidRPr="00AA26CB">
        <w:rPr>
          <w:rFonts w:ascii="Tahoma" w:hAnsi="Tahoma" w:cs="Tahoma"/>
          <w:b/>
          <w:color w:val="000000" w:themeColor="text1"/>
        </w:rPr>
        <w:t>VYKDYMO VIETA</w:t>
      </w:r>
    </w:p>
    <w:p w14:paraId="4EC3DE29" w14:textId="5FC6CB77" w:rsidR="00BF6C90" w:rsidRPr="00AA26CB" w:rsidRDefault="00426F84" w:rsidP="00133D92">
      <w:pPr>
        <w:tabs>
          <w:tab w:val="left" w:pos="426"/>
        </w:tabs>
        <w:spacing w:after="120" w:line="276" w:lineRule="auto"/>
        <w:jc w:val="both"/>
        <w:rPr>
          <w:rFonts w:ascii="Tahoma" w:hAnsi="Tahoma" w:cs="Tahoma"/>
          <w:i/>
          <w:iCs/>
          <w:color w:val="0070C0"/>
        </w:rPr>
      </w:pPr>
      <w:r w:rsidRPr="00AA26CB">
        <w:rPr>
          <w:rFonts w:ascii="Tahoma" w:hAnsi="Tahoma" w:cs="Tahoma"/>
        </w:rPr>
        <w:t xml:space="preserve">Fizinių asmenų, prašančių išduoti kvalifikuotus elektroninio parašo ar elektroninio spaudo sertifikatus </w:t>
      </w:r>
      <w:r w:rsidRPr="00AA26CB">
        <w:rPr>
          <w:rFonts w:ascii="Tahoma" w:eastAsia="Calibri" w:hAnsi="Tahoma" w:cs="Tahoma"/>
        </w:rPr>
        <w:t>tapatybės nustatymas ir patvirtinimo paslaugos bus teikiamos elektroniniu būdu</w:t>
      </w:r>
      <w:r w:rsidR="00E121CF" w:rsidRPr="00AA26CB">
        <w:rPr>
          <w:rFonts w:ascii="Tahoma" w:eastAsia="Calibri" w:hAnsi="Tahoma" w:cs="Tahoma"/>
        </w:rPr>
        <w:t xml:space="preserve">: </w:t>
      </w:r>
      <w:r w:rsidRPr="00AA26CB">
        <w:rPr>
          <w:rFonts w:ascii="Tahoma" w:eastAsia="Calibri" w:hAnsi="Tahoma" w:cs="Tahoma"/>
        </w:rPr>
        <w:t>Tiekėjas</w:t>
      </w:r>
      <w:r w:rsidR="00E121CF" w:rsidRPr="00AA26CB">
        <w:rPr>
          <w:rFonts w:ascii="Tahoma" w:eastAsia="Calibri" w:hAnsi="Tahoma" w:cs="Tahoma"/>
        </w:rPr>
        <w:t xml:space="preserve"> pagal gautą </w:t>
      </w:r>
      <w:r w:rsidR="00E121CF" w:rsidRPr="00AA26CB">
        <w:rPr>
          <w:rFonts w:ascii="Tahoma" w:hAnsi="Tahoma" w:cs="Tahoma"/>
          <w:bCs/>
        </w:rPr>
        <w:t>Perkančio</w:t>
      </w:r>
      <w:r w:rsidR="00464C01" w:rsidRPr="00AA26CB">
        <w:rPr>
          <w:rFonts w:ascii="Tahoma" w:hAnsi="Tahoma" w:cs="Tahoma"/>
          <w:bCs/>
        </w:rPr>
        <w:t>sios</w:t>
      </w:r>
      <w:r w:rsidR="00E121CF" w:rsidRPr="00AA26CB">
        <w:rPr>
          <w:rFonts w:ascii="Tahoma" w:hAnsi="Tahoma" w:cs="Tahoma"/>
          <w:bCs/>
        </w:rPr>
        <w:t xml:space="preserve"> organizacijos elektroninę</w:t>
      </w:r>
      <w:r w:rsidR="00970551">
        <w:rPr>
          <w:rFonts w:ascii="Tahoma" w:hAnsi="Tahoma" w:cs="Tahoma"/>
          <w:bCs/>
        </w:rPr>
        <w:t xml:space="preserve"> užklausą,</w:t>
      </w:r>
      <w:r w:rsidR="00E121CF" w:rsidRPr="00AA26CB">
        <w:rPr>
          <w:rFonts w:ascii="Tahoma" w:hAnsi="Tahoma" w:cs="Tahoma"/>
          <w:bCs/>
        </w:rPr>
        <w:t xml:space="preserve"> </w:t>
      </w:r>
      <w:r w:rsidR="00970551" w:rsidRPr="00970551">
        <w:rPr>
          <w:rFonts w:ascii="Tahoma" w:hAnsi="Tahoma" w:cs="Tahoma"/>
          <w:bCs/>
        </w:rPr>
        <w:t xml:space="preserve">pateiks asmens tapatybės duomenų paketą, užtikrinantį </w:t>
      </w:r>
      <w:r w:rsidR="00970551">
        <w:rPr>
          <w:rFonts w:ascii="Tahoma" w:hAnsi="Tahoma" w:cs="Tahoma"/>
          <w:bCs/>
        </w:rPr>
        <w:t xml:space="preserve">duomenų </w:t>
      </w:r>
      <w:r w:rsidR="00970551" w:rsidRPr="00970551">
        <w:rPr>
          <w:rFonts w:ascii="Tahoma" w:hAnsi="Tahoma" w:cs="Tahoma"/>
          <w:bCs/>
        </w:rPr>
        <w:t>autentiškumą, vientisumą ir konfidencialumą</w:t>
      </w:r>
      <w:r w:rsidR="00E121CF" w:rsidRPr="00AA26CB">
        <w:rPr>
          <w:rFonts w:ascii="Tahoma" w:eastAsia="Calibri" w:hAnsi="Tahoma" w:cs="Tahoma"/>
        </w:rPr>
        <w:t>.</w:t>
      </w:r>
      <w:r w:rsidRPr="00AA26CB">
        <w:rPr>
          <w:rFonts w:ascii="Tahoma" w:eastAsia="Calibri" w:hAnsi="Tahoma" w:cs="Tahoma"/>
        </w:rPr>
        <w:t xml:space="preserve"> </w:t>
      </w:r>
    </w:p>
    <w:p w14:paraId="4B2EAA21" w14:textId="1EF550A6" w:rsidR="00BF6C90" w:rsidRPr="00AA26CB" w:rsidRDefault="00BF6C90" w:rsidP="00133D92">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 xml:space="preserve">VYKDYMO TVARKA </w:t>
      </w:r>
    </w:p>
    <w:p w14:paraId="584188A8" w14:textId="77533935" w:rsidR="00DD3A97" w:rsidRPr="00064885" w:rsidRDefault="00DD3A97">
      <w:pPr>
        <w:pStyle w:val="Sraopastraipa"/>
        <w:numPr>
          <w:ilvl w:val="1"/>
          <w:numId w:val="4"/>
        </w:numPr>
        <w:tabs>
          <w:tab w:val="left" w:pos="426"/>
        </w:tabs>
        <w:spacing w:before="120" w:after="0" w:line="276" w:lineRule="auto"/>
        <w:contextualSpacing w:val="0"/>
        <w:jc w:val="both"/>
        <w:rPr>
          <w:rFonts w:ascii="Tahoma" w:eastAsia="Times New Roman" w:hAnsi="Tahoma" w:cs="Tahoma"/>
        </w:rPr>
      </w:pPr>
      <w:r w:rsidRPr="00064885">
        <w:rPr>
          <w:rFonts w:ascii="Tahoma" w:eastAsia="Times New Roman" w:hAnsi="Tahoma" w:cs="Tahoma"/>
        </w:rPr>
        <w:t xml:space="preserve">Tapatybės patvirtinimo </w:t>
      </w:r>
      <w:r w:rsidR="00F239F6" w:rsidRPr="00064885">
        <w:rPr>
          <w:rFonts w:ascii="Tahoma" w:eastAsia="Times New Roman" w:hAnsi="Tahoma" w:cs="Tahoma"/>
        </w:rPr>
        <w:t>paslaugos</w:t>
      </w:r>
      <w:r w:rsidRPr="00064885">
        <w:rPr>
          <w:rFonts w:ascii="Tahoma" w:eastAsia="Times New Roman" w:hAnsi="Tahoma" w:cs="Tahoma"/>
        </w:rPr>
        <w:t xml:space="preserve"> galės būti pradėtos teikti tik gavus Atitikties vertinimo  įstaigos </w:t>
      </w:r>
      <w:r w:rsidRPr="00064885">
        <w:rPr>
          <w:rFonts w:ascii="Tahoma" w:hAnsi="Tahoma" w:cs="Tahoma"/>
        </w:rPr>
        <w:t xml:space="preserve">ataskaitą, </w:t>
      </w:r>
      <w:r w:rsidR="009625D8" w:rsidRPr="00064885">
        <w:rPr>
          <w:rFonts w:ascii="Tahoma" w:eastAsia="Calibri" w:hAnsi="Tahoma" w:cs="Tahoma"/>
        </w:rPr>
        <w:t xml:space="preserve">kurioje patvirtinama, kad atitinkama tapatybės nustatymo paslauga garantuoja asmens tapatybės patikrinimą naudojant nacionaliniu lygmeniu pripažintus tapatybės nustatymo metodus, kurie patikimumo požiūriu yra lygiaverčiai fiziniam buvimui, kaip reikalaujama </w:t>
      </w:r>
      <w:proofErr w:type="spellStart"/>
      <w:r w:rsidR="009625D8" w:rsidRPr="00064885">
        <w:rPr>
          <w:rFonts w:ascii="Tahoma" w:eastAsia="Calibri" w:hAnsi="Tahoma" w:cs="Tahoma"/>
        </w:rPr>
        <w:t>eIDAS</w:t>
      </w:r>
      <w:proofErr w:type="spellEnd"/>
      <w:r w:rsidR="009625D8" w:rsidRPr="00064885">
        <w:rPr>
          <w:rFonts w:ascii="Tahoma" w:eastAsia="Calibri" w:hAnsi="Tahoma" w:cs="Tahoma"/>
        </w:rPr>
        <w:t xml:space="preserve"> reglamento 24 straipsnio 1</w:t>
      </w:r>
      <w:r w:rsidR="00F5254F" w:rsidRPr="00064885">
        <w:rPr>
          <w:rFonts w:ascii="Tahoma" w:eastAsia="Calibri" w:hAnsi="Tahoma" w:cs="Tahoma"/>
        </w:rPr>
        <w:t xml:space="preserve">a </w:t>
      </w:r>
      <w:r w:rsidR="009625D8" w:rsidRPr="00064885">
        <w:rPr>
          <w:rFonts w:ascii="Tahoma" w:eastAsia="Calibri" w:hAnsi="Tahoma" w:cs="Tahoma"/>
        </w:rPr>
        <w:t xml:space="preserve">dalies </w:t>
      </w:r>
      <w:r w:rsidR="00F5254F" w:rsidRPr="00064885">
        <w:rPr>
          <w:rFonts w:ascii="Tahoma" w:eastAsia="Calibri" w:hAnsi="Tahoma" w:cs="Tahoma"/>
        </w:rPr>
        <w:t>c</w:t>
      </w:r>
      <w:r w:rsidR="009625D8" w:rsidRPr="00064885">
        <w:rPr>
          <w:rFonts w:ascii="Tahoma" w:eastAsia="Calibri" w:hAnsi="Tahoma" w:cs="Tahoma"/>
        </w:rPr>
        <w:t xml:space="preserve"> punkte, o mažiausias priimtinas patvirtintas patikimumo lygis yra "</w:t>
      </w:r>
      <w:r w:rsidR="00F5254F" w:rsidRPr="00064885">
        <w:rPr>
          <w:rFonts w:ascii="Tahoma" w:eastAsia="Calibri" w:hAnsi="Tahoma" w:cs="Tahoma"/>
        </w:rPr>
        <w:t>Aukštas</w:t>
      </w:r>
      <w:r w:rsidR="009625D8" w:rsidRPr="00064885">
        <w:rPr>
          <w:rFonts w:ascii="Tahoma" w:eastAsia="Calibri" w:hAnsi="Tahoma" w:cs="Tahoma"/>
        </w:rPr>
        <w:t xml:space="preserve">", kaip nustatyta ĮGYVENDINAMĄJAME REGLAMENTE (ES) 2015/1502. </w:t>
      </w:r>
      <w:r w:rsidR="005777BF" w:rsidRPr="00064885">
        <w:rPr>
          <w:rFonts w:ascii="Tahoma" w:eastAsia="Calibri" w:hAnsi="Tahoma" w:cs="Tahoma"/>
        </w:rPr>
        <w:t xml:space="preserve"> </w:t>
      </w:r>
      <w:r w:rsidR="009625D8" w:rsidRPr="00064885">
        <w:rPr>
          <w:rFonts w:ascii="Tahoma" w:eastAsia="Calibri" w:hAnsi="Tahoma" w:cs="Tahoma"/>
        </w:rPr>
        <w:t xml:space="preserve">Tiekėjo teikiamos tapatybės tikrinimo paslaugos pripažinimą nacionaliniu lygmeniu patvirtina Lietuvos Respublikos </w:t>
      </w:r>
      <w:r w:rsidR="00970551" w:rsidRPr="00064885">
        <w:rPr>
          <w:rFonts w:ascii="Tahoma" w:eastAsia="Calibri" w:hAnsi="Tahoma" w:cs="Tahoma"/>
        </w:rPr>
        <w:t xml:space="preserve">Ryšių </w:t>
      </w:r>
      <w:r w:rsidR="009625D8" w:rsidRPr="00064885">
        <w:rPr>
          <w:rFonts w:ascii="Tahoma" w:eastAsia="Calibri" w:hAnsi="Tahoma" w:cs="Tahoma"/>
        </w:rPr>
        <w:t xml:space="preserve">reguliavimo tarnyba (atliekanti nacionalinės priežiūros institucijos vaidmenį). </w:t>
      </w:r>
      <w:r w:rsidR="00970551" w:rsidRPr="00064885">
        <w:rPr>
          <w:rFonts w:ascii="Tahoma" w:eastAsia="Calibri" w:hAnsi="Tahoma" w:cs="Tahoma"/>
        </w:rPr>
        <w:t>Teikėjas privalo pateikti visus dokumentus, kurių reikalauja Atitikties vertinimo įstaiga ir (arba) Ryšių reguliavimo tarnyba.</w:t>
      </w:r>
    </w:p>
    <w:p w14:paraId="6524789C" w14:textId="30F06CE3" w:rsidR="0045736E" w:rsidRPr="00AA26CB" w:rsidRDefault="0045736E">
      <w:pPr>
        <w:pStyle w:val="Sraopastraipa"/>
        <w:numPr>
          <w:ilvl w:val="1"/>
          <w:numId w:val="4"/>
        </w:numPr>
        <w:tabs>
          <w:tab w:val="left" w:pos="426"/>
        </w:tabs>
        <w:spacing w:line="276" w:lineRule="auto"/>
        <w:jc w:val="both"/>
        <w:rPr>
          <w:rFonts w:ascii="Tahoma" w:eastAsia="Times New Roman" w:hAnsi="Tahoma" w:cs="Tahoma"/>
        </w:rPr>
      </w:pPr>
      <w:r w:rsidRPr="00AA26CB">
        <w:rPr>
          <w:rFonts w:ascii="Tahoma" w:eastAsia="Times New Roman" w:hAnsi="Tahoma" w:cs="Tahoma"/>
        </w:rPr>
        <w:t>Pagal Perkančiosios organizacijos prašymą, Tiekėjas turės pateikti visą papildomą informaciją, reikalingą Atitikties vertinimo įstaigai</w:t>
      </w:r>
      <w:r w:rsidRPr="005F7C8F">
        <w:rPr>
          <w:rFonts w:ascii="Tahoma" w:hAnsi="Tahoma" w:cs="Tahoma"/>
        </w:rPr>
        <w:t xml:space="preserve"> vertinant asmens tapatybės nustatymo saugumą. </w:t>
      </w:r>
    </w:p>
    <w:p w14:paraId="4333E1DF" w14:textId="163DD4F6" w:rsidR="00052EC5" w:rsidRPr="00AA26CB" w:rsidRDefault="00F239F6">
      <w:pPr>
        <w:pStyle w:val="Sraopastraipa"/>
        <w:numPr>
          <w:ilvl w:val="1"/>
          <w:numId w:val="4"/>
        </w:numPr>
        <w:tabs>
          <w:tab w:val="left" w:pos="426"/>
        </w:tabs>
        <w:spacing w:line="276" w:lineRule="auto"/>
        <w:jc w:val="both"/>
        <w:rPr>
          <w:rFonts w:ascii="Tahoma" w:eastAsia="Times New Roman" w:hAnsi="Tahoma" w:cs="Tahoma"/>
        </w:rPr>
      </w:pPr>
      <w:r w:rsidRPr="00AA26CB">
        <w:rPr>
          <w:rFonts w:ascii="Tahoma" w:eastAsia="Times New Roman" w:hAnsi="Tahoma" w:cs="Tahoma"/>
        </w:rPr>
        <w:t>Tiekėjas su Perkanči</w:t>
      </w:r>
      <w:r w:rsidR="00F63FC6" w:rsidRPr="00AA26CB">
        <w:rPr>
          <w:rFonts w:ascii="Tahoma" w:eastAsia="Times New Roman" w:hAnsi="Tahoma" w:cs="Tahoma"/>
        </w:rPr>
        <w:t>ąja</w:t>
      </w:r>
      <w:r w:rsidRPr="00AA26CB">
        <w:rPr>
          <w:rFonts w:ascii="Tahoma" w:eastAsia="Times New Roman" w:hAnsi="Tahoma" w:cs="Tahoma"/>
        </w:rPr>
        <w:t xml:space="preserve"> organizacija </w:t>
      </w:r>
      <w:r w:rsidR="00464C01" w:rsidRPr="00AA26CB">
        <w:rPr>
          <w:rFonts w:ascii="Tahoma" w:eastAsia="Times New Roman" w:hAnsi="Tahoma" w:cs="Tahoma"/>
        </w:rPr>
        <w:t xml:space="preserve">per </w:t>
      </w:r>
      <w:r w:rsidRPr="00AA26CB">
        <w:rPr>
          <w:rFonts w:ascii="Tahoma" w:eastAsia="Times New Roman" w:hAnsi="Tahoma" w:cs="Tahoma"/>
        </w:rPr>
        <w:t xml:space="preserve">suderintą terminą turi pašalinti Atitikties vertinimo  įstaigos </w:t>
      </w:r>
      <w:r w:rsidRPr="005F7C8F">
        <w:rPr>
          <w:rFonts w:ascii="Tahoma" w:hAnsi="Tahoma" w:cs="Tahoma"/>
        </w:rPr>
        <w:t xml:space="preserve">ataskaitoje įvardintus ar </w:t>
      </w:r>
      <w:r w:rsidRPr="00AA26CB">
        <w:rPr>
          <w:rFonts w:ascii="Tahoma" w:hAnsi="Tahoma" w:cs="Tahoma"/>
        </w:rPr>
        <w:t xml:space="preserve">Lietuvos Respublikos </w:t>
      </w:r>
      <w:r w:rsidR="00970551">
        <w:rPr>
          <w:rFonts w:ascii="Tahoma" w:hAnsi="Tahoma" w:cs="Tahoma"/>
        </w:rPr>
        <w:t>R</w:t>
      </w:r>
      <w:r w:rsidR="00970551" w:rsidRPr="00AA26CB">
        <w:rPr>
          <w:rFonts w:ascii="Tahoma" w:hAnsi="Tahoma" w:cs="Tahoma"/>
        </w:rPr>
        <w:t xml:space="preserve">yšių </w:t>
      </w:r>
      <w:r w:rsidRPr="00AA26CB">
        <w:rPr>
          <w:rFonts w:ascii="Tahoma" w:hAnsi="Tahoma" w:cs="Tahoma"/>
        </w:rPr>
        <w:t xml:space="preserve">reguliavimo tarnybos nurodytus </w:t>
      </w:r>
      <w:r w:rsidRPr="00AA26CB">
        <w:rPr>
          <w:rFonts w:ascii="Tahoma" w:eastAsia="Times New Roman" w:hAnsi="Tahoma" w:cs="Tahoma"/>
        </w:rPr>
        <w:t xml:space="preserve">Tapatybės patvirtinimo paslaugos saugos </w:t>
      </w:r>
      <w:r w:rsidRPr="00AA26CB">
        <w:rPr>
          <w:rFonts w:ascii="Tahoma" w:hAnsi="Tahoma" w:cs="Tahoma"/>
        </w:rPr>
        <w:t>trūkumus. Tiekėjui negalint pašalinti šių trūkumų</w:t>
      </w:r>
      <w:r w:rsidR="00911CFE">
        <w:rPr>
          <w:rFonts w:ascii="Tahoma" w:hAnsi="Tahoma" w:cs="Tahoma"/>
        </w:rPr>
        <w:t xml:space="preserve"> dėl tolesnio sutarties vykdymo Šalys spręs bendru Šalių sutarimu, vadovaudamosi sutarties sąlygomis</w:t>
      </w:r>
      <w:r w:rsidR="000A3D5B" w:rsidRPr="00AA26CB">
        <w:rPr>
          <w:rFonts w:ascii="Tahoma" w:eastAsia="Times New Roman" w:hAnsi="Tahoma" w:cs="Tahoma"/>
        </w:rPr>
        <w:t>.</w:t>
      </w:r>
    </w:p>
    <w:p w14:paraId="01662681" w14:textId="111AA475" w:rsidR="00715183" w:rsidRPr="00AA26CB" w:rsidRDefault="00052EC5">
      <w:pPr>
        <w:pStyle w:val="Sraopastraipa"/>
        <w:numPr>
          <w:ilvl w:val="1"/>
          <w:numId w:val="4"/>
        </w:numPr>
        <w:tabs>
          <w:tab w:val="left" w:pos="426"/>
        </w:tabs>
        <w:spacing w:after="120" w:line="276" w:lineRule="auto"/>
        <w:contextualSpacing w:val="0"/>
        <w:jc w:val="both"/>
        <w:rPr>
          <w:rFonts w:ascii="Tahoma" w:eastAsia="Times New Roman" w:hAnsi="Tahoma" w:cs="Tahoma"/>
        </w:rPr>
      </w:pPr>
      <w:r w:rsidRPr="00AA26CB">
        <w:rPr>
          <w:rFonts w:ascii="Tahoma" w:hAnsi="Tahoma" w:cs="Tahoma"/>
        </w:rPr>
        <w:t>T</w:t>
      </w:r>
      <w:r w:rsidRPr="00AA26CB">
        <w:rPr>
          <w:rFonts w:ascii="Tahoma" w:eastAsia="Times New Roman" w:hAnsi="Tahoma" w:cs="Tahoma"/>
        </w:rPr>
        <w:t>apatybės patvirtinimo paslaugos turės būti teikiam</w:t>
      </w:r>
      <w:r w:rsidR="00F63FC6" w:rsidRPr="00AA26CB">
        <w:rPr>
          <w:rFonts w:ascii="Tahoma" w:eastAsia="Times New Roman" w:hAnsi="Tahoma" w:cs="Tahoma"/>
        </w:rPr>
        <w:t>o</w:t>
      </w:r>
      <w:r w:rsidRPr="00AA26CB">
        <w:rPr>
          <w:rFonts w:ascii="Tahoma" w:eastAsia="Times New Roman" w:hAnsi="Tahoma" w:cs="Tahoma"/>
        </w:rPr>
        <w:t xml:space="preserve">s </w:t>
      </w:r>
      <w:r w:rsidR="00F32B50" w:rsidRPr="00AA26CB">
        <w:rPr>
          <w:rFonts w:ascii="Tahoma" w:eastAsia="Calibri" w:hAnsi="Tahoma" w:cs="Tahoma"/>
        </w:rPr>
        <w:t>naudojant</w:t>
      </w:r>
      <w:r w:rsidR="00F32B50" w:rsidRPr="00AA26CB">
        <w:rPr>
          <w:rFonts w:ascii="Tahoma" w:eastAsia="Times New Roman" w:hAnsi="Tahoma" w:cs="Tahoma"/>
        </w:rPr>
        <w:t xml:space="preserve"> </w:t>
      </w:r>
      <w:r w:rsidR="00B327C6" w:rsidRPr="00AA26CB">
        <w:rPr>
          <w:rFonts w:ascii="Tahoma" w:eastAsia="Times New Roman" w:hAnsi="Tahoma" w:cs="Tahoma"/>
        </w:rPr>
        <w:t>i</w:t>
      </w:r>
      <w:r w:rsidR="00B327C6" w:rsidRPr="00AA26CB">
        <w:rPr>
          <w:rFonts w:ascii="Tahoma" w:eastAsia="Calibri" w:hAnsi="Tahoma" w:cs="Tahoma"/>
        </w:rPr>
        <w:t>ntegracin</w:t>
      </w:r>
      <w:r w:rsidR="00F32B50" w:rsidRPr="00AA26CB">
        <w:rPr>
          <w:rFonts w:ascii="Tahoma" w:eastAsia="Calibri" w:hAnsi="Tahoma" w:cs="Tahoma"/>
        </w:rPr>
        <w:t>es</w:t>
      </w:r>
      <w:r w:rsidR="00B327C6" w:rsidRPr="00AA26CB">
        <w:rPr>
          <w:rFonts w:ascii="Tahoma" w:eastAsia="Calibri" w:hAnsi="Tahoma" w:cs="Tahoma"/>
        </w:rPr>
        <w:t xml:space="preserve"> sąsaj</w:t>
      </w:r>
      <w:r w:rsidR="00F32B50" w:rsidRPr="00AA26CB">
        <w:rPr>
          <w:rFonts w:ascii="Tahoma" w:eastAsia="Calibri" w:hAnsi="Tahoma" w:cs="Tahoma"/>
        </w:rPr>
        <w:t>as</w:t>
      </w:r>
      <w:r w:rsidR="00B327C6" w:rsidRPr="00AA26CB">
        <w:rPr>
          <w:rFonts w:ascii="Tahoma" w:eastAsia="Calibri" w:hAnsi="Tahoma" w:cs="Tahoma"/>
        </w:rPr>
        <w:t xml:space="preserve"> tarp </w:t>
      </w:r>
      <w:r w:rsidR="00B327C6" w:rsidRPr="00AA26CB">
        <w:rPr>
          <w:rFonts w:ascii="Tahoma" w:hAnsi="Tahoma" w:cs="Tahoma"/>
        </w:rPr>
        <w:t xml:space="preserve">Tiekėjo </w:t>
      </w:r>
      <w:r w:rsidR="00B327C6" w:rsidRPr="00AA26CB">
        <w:rPr>
          <w:rFonts w:ascii="Tahoma" w:eastAsia="Calibri" w:hAnsi="Tahoma" w:cs="Tahoma"/>
        </w:rPr>
        <w:t>taikomosios</w:t>
      </w:r>
      <w:r w:rsidR="00F32B50" w:rsidRPr="00AA26CB">
        <w:rPr>
          <w:rFonts w:ascii="Tahoma" w:eastAsia="Calibri" w:hAnsi="Tahoma" w:cs="Tahoma"/>
        </w:rPr>
        <w:t xml:space="preserve"> </w:t>
      </w:r>
      <w:r w:rsidR="00B327C6" w:rsidRPr="00AA26CB">
        <w:rPr>
          <w:rFonts w:ascii="Tahoma" w:eastAsia="Calibri" w:hAnsi="Tahoma" w:cs="Tahoma"/>
        </w:rPr>
        <w:t>sistemos</w:t>
      </w:r>
      <w:r w:rsidR="00B327C6" w:rsidRPr="005F7C8F">
        <w:rPr>
          <w:rFonts w:ascii="Tahoma" w:hAnsi="Tahoma" w:cs="Tahoma"/>
        </w:rPr>
        <w:t xml:space="preserve"> </w:t>
      </w:r>
      <w:r w:rsidR="00B327C6" w:rsidRPr="00AA26CB">
        <w:rPr>
          <w:rFonts w:ascii="Tahoma" w:eastAsia="Calibri" w:hAnsi="Tahoma" w:cs="Tahoma"/>
        </w:rPr>
        <w:t>ir Registrų centro taikomųjų sistemų</w:t>
      </w:r>
      <w:r w:rsidR="00D4482D" w:rsidRPr="00AA26CB">
        <w:rPr>
          <w:rFonts w:ascii="Tahoma" w:eastAsia="Calibri" w:hAnsi="Tahoma" w:cs="Tahoma"/>
        </w:rPr>
        <w:t xml:space="preserve">. Integracinės sąsajos bus sukurtos ir veiks pagal Tiekėjo pateiktas technines sąlygas. </w:t>
      </w:r>
      <w:r w:rsidR="00715183" w:rsidRPr="00AA26CB">
        <w:rPr>
          <w:rFonts w:ascii="Tahoma" w:eastAsia="Calibri" w:hAnsi="Tahoma" w:cs="Tahoma"/>
        </w:rPr>
        <w:t xml:space="preserve">Integravimo sąsajos taip pat patenka į Atitikties vertinimo įstaigos, tikrinančios tapatybės tikrinimo paslaugos atitiktį pagal </w:t>
      </w:r>
      <w:proofErr w:type="spellStart"/>
      <w:r w:rsidR="00715183" w:rsidRPr="00AA26CB">
        <w:rPr>
          <w:rFonts w:ascii="Tahoma" w:eastAsia="Calibri" w:hAnsi="Tahoma" w:cs="Tahoma"/>
        </w:rPr>
        <w:t>eIDAS</w:t>
      </w:r>
      <w:proofErr w:type="spellEnd"/>
      <w:r w:rsidR="00715183" w:rsidRPr="00AA26CB">
        <w:rPr>
          <w:rFonts w:ascii="Tahoma" w:eastAsia="Calibri" w:hAnsi="Tahoma" w:cs="Tahoma"/>
        </w:rPr>
        <w:t xml:space="preserve"> reglamento 24 straipsnio 1</w:t>
      </w:r>
      <w:r w:rsidR="00F5254F">
        <w:rPr>
          <w:rFonts w:ascii="Tahoma" w:eastAsia="Calibri" w:hAnsi="Tahoma" w:cs="Tahoma"/>
        </w:rPr>
        <w:t>a</w:t>
      </w:r>
      <w:r w:rsidR="00715183" w:rsidRPr="00AA26CB">
        <w:rPr>
          <w:rFonts w:ascii="Tahoma" w:eastAsia="Calibri" w:hAnsi="Tahoma" w:cs="Tahoma"/>
        </w:rPr>
        <w:t xml:space="preserve"> dalies </w:t>
      </w:r>
      <w:r w:rsidR="00F5254F">
        <w:rPr>
          <w:rFonts w:ascii="Tahoma" w:eastAsia="Calibri" w:hAnsi="Tahoma" w:cs="Tahoma"/>
        </w:rPr>
        <w:t>c</w:t>
      </w:r>
      <w:r w:rsidR="00715183" w:rsidRPr="00AA26CB">
        <w:rPr>
          <w:rFonts w:ascii="Tahoma" w:eastAsia="Calibri" w:hAnsi="Tahoma" w:cs="Tahoma"/>
        </w:rPr>
        <w:t xml:space="preserve"> punktą, atitikties vertinimo sritį.</w:t>
      </w:r>
    </w:p>
    <w:p w14:paraId="6CBBE9B9" w14:textId="77777777" w:rsidR="00910562" w:rsidRPr="00AA26CB" w:rsidRDefault="00910562" w:rsidP="005F7C8F">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 xml:space="preserve">REIKALAVIMAI </w:t>
      </w:r>
      <w:r w:rsidR="00C73C14" w:rsidRPr="00AA26CB">
        <w:rPr>
          <w:rFonts w:ascii="Tahoma" w:hAnsi="Tahoma" w:cs="Tahoma"/>
          <w:b/>
        </w:rPr>
        <w:t>PIRKIMO OBJEKTUI</w:t>
      </w:r>
    </w:p>
    <w:p w14:paraId="0002574C" w14:textId="77777777" w:rsidR="005F29C9" w:rsidRPr="00AA26CB" w:rsidRDefault="005F29C9">
      <w:pPr>
        <w:pStyle w:val="Sraopastraipa"/>
        <w:numPr>
          <w:ilvl w:val="1"/>
          <w:numId w:val="4"/>
        </w:numPr>
        <w:spacing w:before="120" w:after="0" w:line="276" w:lineRule="auto"/>
        <w:contextualSpacing w:val="0"/>
        <w:jc w:val="both"/>
        <w:rPr>
          <w:rFonts w:ascii="Tahoma" w:hAnsi="Tahoma" w:cs="Tahoma"/>
          <w:b/>
        </w:rPr>
      </w:pPr>
      <w:r w:rsidRPr="00AA26CB">
        <w:rPr>
          <w:rFonts w:ascii="Tahoma" w:hAnsi="Tahoma" w:cs="Tahoma"/>
          <w:b/>
        </w:rPr>
        <w:t>Esamos situacijos apibūdinimas</w:t>
      </w:r>
    </w:p>
    <w:p w14:paraId="74DBA019" w14:textId="43138AA9" w:rsidR="00C54492" w:rsidRPr="00AA26CB" w:rsidRDefault="005F29C9">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2017 m. gruodžio mėn. Valstybės įmonei Registrų centrui (toliau – Registrų centras) buvo suteiktas kvalifikuoto patikimumo užtikrinimo paslaugų t</w:t>
      </w:r>
      <w:r w:rsidR="00AA26CB" w:rsidRPr="00AA26CB">
        <w:rPr>
          <w:rFonts w:ascii="Tahoma" w:hAnsi="Tahoma" w:cs="Tahoma"/>
        </w:rPr>
        <w:t>ie</w:t>
      </w:r>
      <w:r w:rsidRPr="00AA26CB">
        <w:rPr>
          <w:rFonts w:ascii="Tahoma" w:hAnsi="Tahoma" w:cs="Tahoma"/>
        </w:rPr>
        <w:t xml:space="preserve">kėjo, teikiančio kvalifikuotus elektroninius parašus, kvalifikuotus elektroninio spaudo sertifikatus ir kvalifikuotas laiko žymes (toliau – El. parašas), statusas pagal Reglamento nustatytus reikalavimus. </w:t>
      </w:r>
    </w:p>
    <w:p w14:paraId="2899E6B5" w14:textId="77777777" w:rsidR="005F29C9" w:rsidRPr="00AA26CB" w:rsidRDefault="005F29C9">
      <w:pPr>
        <w:pStyle w:val="Sraopastraipa"/>
        <w:spacing w:after="0" w:line="276" w:lineRule="auto"/>
        <w:ind w:left="0"/>
        <w:contextualSpacing w:val="0"/>
        <w:jc w:val="both"/>
        <w:rPr>
          <w:rFonts w:ascii="Tahoma" w:hAnsi="Tahoma" w:cs="Tahoma"/>
        </w:rPr>
      </w:pPr>
      <w:r w:rsidRPr="00AA26CB">
        <w:rPr>
          <w:rFonts w:ascii="Tahoma" w:hAnsi="Tahoma" w:cs="Tahoma"/>
        </w:rPr>
        <w:t>Kvalifikuoti el. parašo ir spaudo sertifikatai išduodami į:</w:t>
      </w:r>
    </w:p>
    <w:p w14:paraId="7C465D4F" w14:textId="5FBB5D2B" w:rsidR="005F29C9" w:rsidRPr="00AA26CB" w:rsidRDefault="005F29C9">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LT ID QSCD, kurią Registrų centras kaip kvalifikuotas patikimumo užtikrinimo paslaugų t</w:t>
      </w:r>
      <w:r w:rsidR="00AA26CB" w:rsidRPr="00AA26CB">
        <w:rPr>
          <w:rFonts w:ascii="Tahoma" w:hAnsi="Tahoma" w:cs="Tahoma"/>
        </w:rPr>
        <w:t>ie</w:t>
      </w:r>
      <w:r w:rsidRPr="00AA26CB">
        <w:rPr>
          <w:rFonts w:ascii="Tahoma" w:hAnsi="Tahoma" w:cs="Tahoma"/>
        </w:rPr>
        <w:t>kėjas valdo el. parašą ar spaudą kuriančio asmens vardu.</w:t>
      </w:r>
    </w:p>
    <w:p w14:paraId="327693C4" w14:textId="40DFA3CC" w:rsidR="00C54492" w:rsidRPr="00AA26CB" w:rsidRDefault="005F29C9">
      <w:pPr>
        <w:pStyle w:val="Sraopastraipa"/>
        <w:spacing w:after="0" w:line="276" w:lineRule="auto"/>
        <w:ind w:left="0"/>
        <w:contextualSpacing w:val="0"/>
        <w:jc w:val="both"/>
        <w:rPr>
          <w:rFonts w:ascii="Tahoma" w:hAnsi="Tahoma" w:cs="Tahoma"/>
        </w:rPr>
      </w:pPr>
      <w:r w:rsidRPr="00AA26CB">
        <w:rPr>
          <w:rFonts w:ascii="Tahoma" w:hAnsi="Tahoma" w:cs="Tahoma"/>
        </w:rPr>
        <w:t>El. parašo ar spaudo sertifikatai gali būti užsakomi nuotoliniu būdu per naudotojų registracijos ir sertifikatų užsakymo bei išdavimo savitarnos sistemą RC SUS</w:t>
      </w:r>
      <w:r w:rsidR="00E01A3E" w:rsidRPr="00AA26CB">
        <w:rPr>
          <w:rFonts w:ascii="Tahoma" w:hAnsi="Tahoma" w:cs="Tahoma"/>
        </w:rPr>
        <w:t xml:space="preserve"> (angl. </w:t>
      </w:r>
      <w:r w:rsidR="00E01A3E" w:rsidRPr="00AA26CB">
        <w:rPr>
          <w:rFonts w:ascii="Tahoma" w:hAnsi="Tahoma" w:cs="Tahoma"/>
          <w:i/>
          <w:lang w:val="en-US"/>
        </w:rPr>
        <w:t>RC User Registration and Certification System</w:t>
      </w:r>
      <w:r w:rsidR="00E01A3E" w:rsidRPr="00AA26CB">
        <w:rPr>
          <w:rFonts w:ascii="Tahoma" w:hAnsi="Tahoma" w:cs="Tahoma"/>
        </w:rPr>
        <w:t>)</w:t>
      </w:r>
      <w:r w:rsidRPr="00AA26CB">
        <w:rPr>
          <w:rFonts w:ascii="Tahoma" w:hAnsi="Tahoma" w:cs="Tahoma"/>
        </w:rPr>
        <w:t xml:space="preserve"> arba asmeniui fiziškai atvykus į Registrų centro klientų aptarnavimo padalinį ar kitą įmonę, kuri veikia kaip Registrų centro deleguota registravimo institucija (bendrai toliau vadinama – RA). LT ID QSCD papildomai gali būti užsakomi nuotoliniu būdu per LT ID programėlę.</w:t>
      </w:r>
    </w:p>
    <w:p w14:paraId="633C9A9E" w14:textId="77777777" w:rsidR="00C54492" w:rsidRPr="00AA26CB" w:rsidRDefault="005F29C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LT ID QSCD užsakymo ir išdavimo nuotoliniu būdu procesas:</w:t>
      </w:r>
    </w:p>
    <w:p w14:paraId="270488AD" w14:textId="77777777"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asmuo RC SUS savitarnos portale ar LT ID programėlėje susipažįsta su paslaugos teikimo sąlygomis ir taisyklėmis bei užpildo užsakymą išduoti LT ID QSCD, užsakyme yra nurodoma asmens vardas </w:t>
      </w:r>
      <w:r w:rsidRPr="00AA26CB">
        <w:rPr>
          <w:rFonts w:ascii="Tahoma" w:hAnsi="Tahoma" w:cs="Tahoma"/>
        </w:rPr>
        <w:lastRenderedPageBreak/>
        <w:t>ir pavardė, asmens kodas, asmens tapatybės dokumento duomenys, el. pašto adresas bei telefono numeris;</w:t>
      </w:r>
    </w:p>
    <w:p w14:paraId="73FC1030" w14:textId="77777777"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iš užpildyto užsakymo ir LT ID paslaugos teikimo sąlygų ir taisyklių yra suformuojamas PDF tipo dokumentas, kurį asmuo pasirašo turimu galiojančiu kvalifikuotu el. parašu;</w:t>
      </w:r>
    </w:p>
    <w:p w14:paraId="2805FC3F" w14:textId="4C1F9D01"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programinėmis priemonėmis yra patikrinama </w:t>
      </w:r>
      <w:r w:rsidR="00D20827" w:rsidRPr="00AA26CB">
        <w:rPr>
          <w:rFonts w:ascii="Tahoma" w:hAnsi="Tahoma" w:cs="Tahoma"/>
        </w:rPr>
        <w:t xml:space="preserve">kvalifikuoto </w:t>
      </w:r>
      <w:r w:rsidRPr="00AA26CB">
        <w:rPr>
          <w:rFonts w:ascii="Tahoma" w:hAnsi="Tahoma" w:cs="Tahoma"/>
        </w:rPr>
        <w:t>el. parašo</w:t>
      </w:r>
      <w:r w:rsidR="00D20827" w:rsidRPr="00AA26CB">
        <w:rPr>
          <w:rFonts w:ascii="Tahoma" w:hAnsi="Tahoma" w:cs="Tahoma"/>
        </w:rPr>
        <w:t>, sukurto asmens, parašančio išduoti sertifikatą,</w:t>
      </w:r>
      <w:r w:rsidRPr="00AA26CB">
        <w:rPr>
          <w:rFonts w:ascii="Tahoma" w:hAnsi="Tahoma" w:cs="Tahoma"/>
        </w:rPr>
        <w:t xml:space="preserve"> galiojimas bei </w:t>
      </w:r>
      <w:r w:rsidR="00D20827" w:rsidRPr="00AA26CB">
        <w:rPr>
          <w:rFonts w:ascii="Tahoma" w:hAnsi="Tahoma" w:cs="Tahoma"/>
        </w:rPr>
        <w:t xml:space="preserve">kvalifikuoto </w:t>
      </w:r>
      <w:r w:rsidRPr="00AA26CB">
        <w:rPr>
          <w:rFonts w:ascii="Tahoma" w:hAnsi="Tahoma" w:cs="Tahoma"/>
        </w:rPr>
        <w:t>el. parašo sertifikate  esamų asmens duomenų atitiktis užsakyme esančiai informacijai;</w:t>
      </w:r>
    </w:p>
    <w:p w14:paraId="08AACBA4" w14:textId="441A584E"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jeigu el. parašas galioja ir jo sertifikate esantys duomenys sutampa su užsakyme esančiais, LT ID infrastruktūr</w:t>
      </w:r>
      <w:r w:rsidR="001B6541" w:rsidRPr="00AA26CB">
        <w:rPr>
          <w:rFonts w:ascii="Tahoma" w:hAnsi="Tahoma" w:cs="Tahoma"/>
        </w:rPr>
        <w:t>oje</w:t>
      </w:r>
      <w:r w:rsidRPr="00AA26CB">
        <w:rPr>
          <w:rFonts w:ascii="Tahoma" w:hAnsi="Tahoma" w:cs="Tahoma"/>
        </w:rPr>
        <w:t xml:space="preserve"> yra sukuriama ir išsaugoma kriptografinių raktų pora bei Registrų centro sertifikavimo tarnybos – RC CA</w:t>
      </w:r>
      <w:r w:rsidR="00BC0FCF" w:rsidRPr="00AA26CB">
        <w:rPr>
          <w:rFonts w:ascii="Tahoma" w:hAnsi="Tahoma" w:cs="Tahoma"/>
        </w:rPr>
        <w:t xml:space="preserve"> –</w:t>
      </w:r>
      <w:r w:rsidRPr="00AA26CB">
        <w:rPr>
          <w:rFonts w:ascii="Tahoma" w:hAnsi="Tahoma" w:cs="Tahoma"/>
        </w:rPr>
        <w:t xml:space="preserve"> išduotas atitinkamas el. parašo ar spaudo sertifikatas;  </w:t>
      </w:r>
    </w:p>
    <w:p w14:paraId="1B530263" w14:textId="77777777" w:rsidR="005F29C9"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asmuo LT ID programėlę registruoja LT ID infrastruktūroje.</w:t>
      </w:r>
    </w:p>
    <w:p w14:paraId="5A8F3F18" w14:textId="77777777" w:rsidR="005F29C9" w:rsidRPr="00AA26CB" w:rsidRDefault="005F29C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LT ID QSCD užsakymo ir asmeniui atvykus į RA procesas:</w:t>
      </w:r>
    </w:p>
    <w:p w14:paraId="44745F39" w14:textId="64B50096" w:rsidR="00FD5CEC"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asmuo elektroniniu būdu RC SUS </w:t>
      </w:r>
      <w:r w:rsidR="008C5A98" w:rsidRPr="00AA26CB">
        <w:rPr>
          <w:rFonts w:ascii="Tahoma" w:hAnsi="Tahoma" w:cs="Tahoma"/>
        </w:rPr>
        <w:t xml:space="preserve">sistemoje </w:t>
      </w:r>
      <w:r w:rsidRPr="00AA26CB">
        <w:rPr>
          <w:rFonts w:ascii="Tahoma" w:hAnsi="Tahoma" w:cs="Tahoma"/>
        </w:rPr>
        <w:t>ar atvykęs į RA susipažįsta su paslaugos teikimo sąlygomis ir taisyklėmis bei užpildo užsakymą išduoti LT ID QSCD, užsakyme yra nurodoma asmens vardas ir pavardė, asmens kodas, asmens tapatybės dokumento duomenys, el. pašto adresas bei telefono numeris;</w:t>
      </w:r>
    </w:p>
    <w:p w14:paraId="3F75EFF0" w14:textId="77777777"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pagal pateiktą asmens dokumentą patikrinama ir patvirtinama jo tapatybė ir užsakyme nurodyti duomenys;</w:t>
      </w:r>
    </w:p>
    <w:p w14:paraId="2A82A90C" w14:textId="77777777"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iš užpildyto užsakymo ir LT ID paslaugos teikimo sąlygų ir taisyklių yra suformuojamas PDF tipo dokumentas, kurį asmuo pasirašo rašytiniu parašu;</w:t>
      </w:r>
    </w:p>
    <w:p w14:paraId="719C098C" w14:textId="321260B4"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LT ID infrastruktūroje yra sukuriama ir išsaugoma kriptografinių raktų pora bei Registrų centro sertifikavimo tarnybos – RC CA</w:t>
      </w:r>
      <w:r w:rsidR="00235559" w:rsidRPr="00AA26CB">
        <w:rPr>
          <w:rFonts w:ascii="Tahoma" w:hAnsi="Tahoma" w:cs="Tahoma"/>
        </w:rPr>
        <w:t xml:space="preserve"> –</w:t>
      </w:r>
      <w:r w:rsidRPr="00AA26CB">
        <w:rPr>
          <w:rFonts w:ascii="Tahoma" w:hAnsi="Tahoma" w:cs="Tahoma"/>
        </w:rPr>
        <w:t xml:space="preserve"> išduotas atitinkamas el. parašo ar spaudo sertifikatas;  </w:t>
      </w:r>
    </w:p>
    <w:p w14:paraId="0A27380C" w14:textId="6F4E612E"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asmuo atsisiunčia LT ID programėlę</w:t>
      </w:r>
      <w:r w:rsidR="00235559" w:rsidRPr="00AA26CB">
        <w:rPr>
          <w:rFonts w:ascii="Tahoma" w:hAnsi="Tahoma" w:cs="Tahoma"/>
        </w:rPr>
        <w:t xml:space="preserve"> ir </w:t>
      </w:r>
      <w:r w:rsidRPr="00AA26CB">
        <w:rPr>
          <w:rFonts w:ascii="Tahoma" w:hAnsi="Tahoma" w:cs="Tahoma"/>
        </w:rPr>
        <w:t>registruoja ją LT ID infrastruktūroje.</w:t>
      </w:r>
    </w:p>
    <w:p w14:paraId="1D9DE553" w14:textId="77777777" w:rsidR="00DE40CC" w:rsidRPr="00AA26CB" w:rsidRDefault="00B13D88">
      <w:pPr>
        <w:pStyle w:val="Sraopastraipa"/>
        <w:numPr>
          <w:ilvl w:val="1"/>
          <w:numId w:val="4"/>
        </w:numPr>
        <w:spacing w:after="0" w:line="276" w:lineRule="auto"/>
        <w:contextualSpacing w:val="0"/>
        <w:jc w:val="both"/>
        <w:rPr>
          <w:rFonts w:ascii="Tahoma" w:hAnsi="Tahoma" w:cs="Tahoma"/>
          <w:b/>
        </w:rPr>
      </w:pPr>
      <w:r w:rsidRPr="00AA26CB">
        <w:rPr>
          <w:rFonts w:ascii="Tahoma" w:hAnsi="Tahoma" w:cs="Tahoma"/>
          <w:b/>
        </w:rPr>
        <w:t>Siekiamas įgyvendinti el. parašo ir spaudo sertifikatų išdavimo procesas</w:t>
      </w:r>
    </w:p>
    <w:p w14:paraId="4D736723" w14:textId="117D740E" w:rsidR="003B21B2" w:rsidRPr="00AA26CB" w:rsidRDefault="003B21B2">
      <w:pPr>
        <w:pStyle w:val="Sraopastraipa"/>
        <w:spacing w:after="0" w:line="276" w:lineRule="auto"/>
        <w:ind w:left="0"/>
        <w:contextualSpacing w:val="0"/>
        <w:jc w:val="both"/>
        <w:rPr>
          <w:rFonts w:ascii="Tahoma" w:hAnsi="Tahoma" w:cs="Tahoma"/>
        </w:rPr>
      </w:pPr>
      <w:r w:rsidRPr="00AA26CB">
        <w:rPr>
          <w:rFonts w:ascii="Tahoma" w:hAnsi="Tahoma" w:cs="Tahoma"/>
        </w:rPr>
        <w:t xml:space="preserve">Planuojama, kad fizinio asmens tapatybei patvirtinti nuotoliniu būdu pagal </w:t>
      </w:r>
      <w:proofErr w:type="spellStart"/>
      <w:r w:rsidRPr="00AA26CB">
        <w:rPr>
          <w:rFonts w:ascii="Tahoma" w:hAnsi="Tahoma" w:cs="Tahoma"/>
        </w:rPr>
        <w:t>eIDAS</w:t>
      </w:r>
      <w:proofErr w:type="spellEnd"/>
      <w:r w:rsidRPr="00AA26CB">
        <w:rPr>
          <w:rFonts w:ascii="Tahoma" w:hAnsi="Tahoma" w:cs="Tahoma"/>
        </w:rPr>
        <w:t xml:space="preserve"> reglamento 24 str. 1</w:t>
      </w:r>
      <w:r w:rsidR="00F15CEC">
        <w:rPr>
          <w:rFonts w:ascii="Tahoma" w:hAnsi="Tahoma" w:cs="Tahoma"/>
        </w:rPr>
        <w:t>a</w:t>
      </w:r>
      <w:r w:rsidR="00A730DF" w:rsidRPr="00AA26CB">
        <w:rPr>
          <w:rFonts w:ascii="Tahoma" w:hAnsi="Tahoma" w:cs="Tahoma"/>
        </w:rPr>
        <w:t> </w:t>
      </w:r>
      <w:r w:rsidRPr="00AA26CB">
        <w:rPr>
          <w:rFonts w:ascii="Tahoma" w:hAnsi="Tahoma" w:cs="Tahoma"/>
        </w:rPr>
        <w:t xml:space="preserve">dalies </w:t>
      </w:r>
      <w:r w:rsidR="00F15CEC">
        <w:rPr>
          <w:rFonts w:ascii="Tahoma" w:hAnsi="Tahoma" w:cs="Tahoma"/>
        </w:rPr>
        <w:t>c</w:t>
      </w:r>
      <w:r w:rsidRPr="00AA26CB">
        <w:rPr>
          <w:rFonts w:ascii="Tahoma" w:hAnsi="Tahoma" w:cs="Tahoma"/>
        </w:rPr>
        <w:t xml:space="preserve"> punktą bus naudojami iš dalies ar visiškai automatizuoti nuotolinio asmens tapatybės patvirtinimo būdai</w:t>
      </w:r>
      <w:r w:rsidR="00A730DF" w:rsidRPr="00AA26CB">
        <w:rPr>
          <w:rFonts w:ascii="Tahoma" w:hAnsi="Tahoma" w:cs="Tahoma"/>
        </w:rPr>
        <w:t>,</w:t>
      </w:r>
      <w:r w:rsidRPr="00AA26CB">
        <w:rPr>
          <w:rFonts w:ascii="Tahoma" w:hAnsi="Tahoma" w:cs="Tahoma"/>
        </w:rPr>
        <w:t xml:space="preserve"> numatyti </w:t>
      </w:r>
      <w:r w:rsidRPr="00AA26CB">
        <w:rPr>
          <w:rFonts w:ascii="Tahoma" w:hAnsi="Tahoma" w:cs="Tahoma"/>
          <w:bCs/>
        </w:rPr>
        <w:t>ETSI TS 119</w:t>
      </w:r>
      <w:r w:rsidR="00970551">
        <w:rPr>
          <w:rFonts w:ascii="Tahoma" w:hAnsi="Tahoma" w:cs="Tahoma"/>
          <w:bCs/>
        </w:rPr>
        <w:t> </w:t>
      </w:r>
      <w:r w:rsidRPr="00AA26CB">
        <w:rPr>
          <w:rFonts w:ascii="Tahoma" w:hAnsi="Tahoma" w:cs="Tahoma"/>
          <w:bCs/>
        </w:rPr>
        <w:t>461</w:t>
      </w:r>
      <w:r w:rsidR="00970551">
        <w:rPr>
          <w:rFonts w:ascii="Tahoma" w:hAnsi="Tahoma" w:cs="Tahoma"/>
          <w:bCs/>
        </w:rPr>
        <w:t xml:space="preserve"> v2.1.1 (2025-02)</w:t>
      </w:r>
      <w:r w:rsidRPr="00AA26CB">
        <w:rPr>
          <w:rFonts w:ascii="Tahoma" w:hAnsi="Tahoma" w:cs="Tahoma"/>
          <w:bCs/>
        </w:rPr>
        <w:t xml:space="preserve"> </w:t>
      </w:r>
      <w:r w:rsidRPr="00AA26CB">
        <w:rPr>
          <w:rFonts w:ascii="Tahoma" w:hAnsi="Tahoma" w:cs="Tahoma"/>
        </w:rPr>
        <w:t>9.2.3 punkte</w:t>
      </w:r>
      <w:r w:rsidRPr="00AA26CB">
        <w:rPr>
          <w:rFonts w:ascii="Tahoma" w:hAnsi="Tahoma" w:cs="Tahoma"/>
          <w:lang w:val="en-US"/>
        </w:rPr>
        <w:t xml:space="preserve"> </w:t>
      </w:r>
      <w:r w:rsidR="00A730DF" w:rsidRPr="00AA26CB">
        <w:rPr>
          <w:rFonts w:ascii="Tahoma" w:hAnsi="Tahoma" w:cs="Tahoma"/>
          <w:lang w:val="en-US"/>
        </w:rPr>
        <w:t>„</w:t>
      </w:r>
      <w:r w:rsidRPr="00AA26CB">
        <w:rPr>
          <w:rFonts w:ascii="Tahoma" w:hAnsi="Tahoma" w:cs="Tahoma"/>
          <w:lang w:val="en-US"/>
        </w:rPr>
        <w:t>Use cases for unattended remote identity proofing“.</w:t>
      </w:r>
    </w:p>
    <w:p w14:paraId="5F487637" w14:textId="77777777" w:rsidR="003B21B2" w:rsidRPr="00AA26CB" w:rsidRDefault="003B21B2">
      <w:pPr>
        <w:spacing w:after="0" w:line="276" w:lineRule="auto"/>
        <w:jc w:val="both"/>
        <w:rPr>
          <w:rFonts w:ascii="Tahoma" w:hAnsi="Tahoma" w:cs="Tahoma"/>
        </w:rPr>
      </w:pPr>
      <w:r w:rsidRPr="00AA26CB">
        <w:rPr>
          <w:rFonts w:ascii="Tahoma" w:hAnsi="Tahoma" w:cs="Tahoma"/>
        </w:rPr>
        <w:t>Naudotojų registracijos ir asmens tapatybės patvirtinimo nuotoliniu būdu sprendimo funkcinė architektūra:</w:t>
      </w:r>
    </w:p>
    <w:p w14:paraId="79EC0746" w14:textId="3D04684D" w:rsidR="003B21B2" w:rsidRPr="00AA26CB" w:rsidRDefault="00993F84" w:rsidP="005F7C8F">
      <w:pPr>
        <w:spacing w:after="0" w:line="276" w:lineRule="auto"/>
        <w:jc w:val="both"/>
        <w:rPr>
          <w:rFonts w:ascii="Tahoma" w:hAnsi="Tahoma" w:cs="Tahoma"/>
        </w:rPr>
      </w:pPr>
      <w:r w:rsidRPr="00AA26CB">
        <w:rPr>
          <w:rFonts w:ascii="Tahoma" w:hAnsi="Tahoma" w:cs="Tahoma"/>
          <w:noProof/>
          <w:lang w:eastAsia="lt-LT"/>
        </w:rPr>
        <w:drawing>
          <wp:inline distT="0" distB="0" distL="0" distR="0" wp14:anchorId="6D2223A4" wp14:editId="239E3A26">
            <wp:extent cx="4551242" cy="3122763"/>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ote_Id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499" cy="3142837"/>
                    </a:xfrm>
                    <a:prstGeom prst="rect">
                      <a:avLst/>
                    </a:prstGeom>
                  </pic:spPr>
                </pic:pic>
              </a:graphicData>
            </a:graphic>
          </wp:inline>
        </w:drawing>
      </w:r>
    </w:p>
    <w:p w14:paraId="2458F95C" w14:textId="5966548A" w:rsidR="003B21B2" w:rsidRPr="00AA26CB" w:rsidRDefault="003B21B2" w:rsidP="005F7C8F">
      <w:pPr>
        <w:spacing w:line="276" w:lineRule="auto"/>
        <w:jc w:val="both"/>
        <w:rPr>
          <w:rFonts w:ascii="Tahoma" w:eastAsia="Calibri" w:hAnsi="Tahoma" w:cs="Tahoma"/>
        </w:rPr>
      </w:pPr>
      <w:r w:rsidRPr="00AA26CB">
        <w:rPr>
          <w:rFonts w:ascii="Tahoma" w:hAnsi="Tahoma" w:cs="Tahoma"/>
          <w:noProof/>
          <w:lang w:eastAsia="lt-LT"/>
        </w:rPr>
        <w:t xml:space="preserve"> </w:t>
      </w:r>
    </w:p>
    <w:p w14:paraId="0462F7E5" w14:textId="78D82CB1" w:rsidR="003B21B2" w:rsidRPr="00AA26CB" w:rsidRDefault="003B21B2" w:rsidP="00AA26CB">
      <w:pPr>
        <w:spacing w:after="0" w:line="276" w:lineRule="auto"/>
        <w:jc w:val="both"/>
        <w:rPr>
          <w:rFonts w:ascii="Tahoma" w:hAnsi="Tahoma" w:cs="Tahoma"/>
        </w:rPr>
      </w:pPr>
      <w:r w:rsidRPr="00133D92">
        <w:rPr>
          <w:rFonts w:ascii="Tahoma" w:hAnsi="Tahoma" w:cs="Tahoma"/>
        </w:rPr>
        <w:lastRenderedPageBreak/>
        <w:t>Siekiama realizuoti elektroninio parašo ar elektroninio spaudo sertifikatų užsakymo ir išdavimo proces</w:t>
      </w:r>
      <w:r w:rsidR="0083075D" w:rsidRPr="00133D92">
        <w:rPr>
          <w:rFonts w:ascii="Tahoma" w:hAnsi="Tahoma" w:cs="Tahoma"/>
        </w:rPr>
        <w:t>ą,</w:t>
      </w:r>
      <w:r w:rsidRPr="00133D92">
        <w:rPr>
          <w:rFonts w:ascii="Tahoma" w:hAnsi="Tahoma" w:cs="Tahoma"/>
        </w:rPr>
        <w:t xml:space="preserve"> kai asmens tapatybę nuotoliniu būdu patvirtina paslaugų tiekėjas:</w:t>
      </w:r>
    </w:p>
    <w:p w14:paraId="63CCCBE1" w14:textId="256EE873" w:rsidR="003B21B2" w:rsidRPr="00AA26CB" w:rsidRDefault="00694CCC" w:rsidP="00133D9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A</w:t>
      </w:r>
      <w:r w:rsidR="003B21B2" w:rsidRPr="00AA26CB">
        <w:rPr>
          <w:rFonts w:ascii="Tahoma" w:hAnsi="Tahoma" w:cs="Tahoma"/>
        </w:rPr>
        <w:t>smuo</w:t>
      </w:r>
      <w:r w:rsidRPr="00AA26CB">
        <w:rPr>
          <w:rFonts w:ascii="Tahoma" w:hAnsi="Tahoma" w:cs="Tahoma"/>
        </w:rPr>
        <w:t>,</w:t>
      </w:r>
      <w:r w:rsidR="003B21B2" w:rsidRPr="00AA26CB">
        <w:rPr>
          <w:rFonts w:ascii="Tahoma" w:hAnsi="Tahoma" w:cs="Tahoma"/>
        </w:rPr>
        <w:t xml:space="preserve"> pageidaujantis gauti kvalifikuotą elektroninio parašo ar elektroninio spaudo sertifikatą RC SUS portale ar LT ID programėlėje</w:t>
      </w:r>
      <w:r w:rsidRPr="00AA26CB">
        <w:rPr>
          <w:rFonts w:ascii="Tahoma" w:hAnsi="Tahoma" w:cs="Tahoma"/>
        </w:rPr>
        <w:t>,</w:t>
      </w:r>
      <w:r w:rsidR="003B21B2" w:rsidRPr="00AA26CB">
        <w:rPr>
          <w:rFonts w:ascii="Tahoma" w:hAnsi="Tahoma" w:cs="Tahoma"/>
        </w:rPr>
        <w:t xml:space="preserve"> pildo elektroninį užsakymą;</w:t>
      </w:r>
    </w:p>
    <w:p w14:paraId="42B65FB7" w14:textId="77777777" w:rsidR="003B21B2" w:rsidRPr="00AA26CB" w:rsidRDefault="003B21B2" w:rsidP="00133D9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užsakyme pateikti asmens duomenys yra patikrinami pagal LR valstybės registruose esančią informaciją;</w:t>
      </w:r>
    </w:p>
    <w:p w14:paraId="6982B550" w14:textId="7DF8740C" w:rsidR="003B21B2" w:rsidRPr="00AA26CB" w:rsidRDefault="003B21B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asmeniui pasirinkus nuotolinį tapatybės patvirtinimo būdą, </w:t>
      </w:r>
      <w:r w:rsidR="001B6541" w:rsidRPr="00AA26CB">
        <w:rPr>
          <w:rFonts w:ascii="Tahoma" w:hAnsi="Tahoma" w:cs="Tahoma"/>
        </w:rPr>
        <w:t>o</w:t>
      </w:r>
      <w:r w:rsidRPr="00AA26CB">
        <w:rPr>
          <w:rFonts w:ascii="Tahoma" w:hAnsi="Tahoma" w:cs="Tahoma"/>
        </w:rPr>
        <w:t xml:space="preserve"> asmuo yra nukreipiamas į Tapatybės patvirtinimo paslaugų tiekėjo IT infrastruktūrą asmens tapatybės patvirtinimo procedūroms vykdyti;</w:t>
      </w:r>
    </w:p>
    <w:p w14:paraId="5672A2FD" w14:textId="5D027261" w:rsidR="003B21B2" w:rsidRPr="00AA26CB" w:rsidRDefault="003B21B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Tapatybės patvirtinimo paslaugų tiekėjas vykdo numatytas asmens tapatybės nustatymo ir patvirtinimo procedūras bei suformuoja ir </w:t>
      </w:r>
      <w:r w:rsidR="001B6541" w:rsidRPr="00AA26CB">
        <w:rPr>
          <w:rFonts w:ascii="Tahoma" w:hAnsi="Tahoma" w:cs="Tahoma"/>
        </w:rPr>
        <w:t xml:space="preserve">Registrų centro taikomosioms sistemoms </w:t>
      </w:r>
      <w:r w:rsidRPr="00AA26CB">
        <w:rPr>
          <w:rFonts w:ascii="Tahoma" w:hAnsi="Tahoma" w:cs="Tahoma"/>
        </w:rPr>
        <w:t xml:space="preserve">grąžina Tapatybės patvirtinimo paslaugų tiekėjo el. parašu </w:t>
      </w:r>
      <w:r w:rsidR="002660F8" w:rsidRPr="00AA26CB">
        <w:rPr>
          <w:rFonts w:ascii="Tahoma" w:hAnsi="Tahoma" w:cs="Tahoma"/>
        </w:rPr>
        <w:t xml:space="preserve">ar el. spaudu </w:t>
      </w:r>
      <w:r w:rsidRPr="00AA26CB">
        <w:rPr>
          <w:rFonts w:ascii="Tahoma" w:hAnsi="Tahoma" w:cs="Tahoma"/>
        </w:rPr>
        <w:t>patvirtintus asmens tapatybės duomenis;</w:t>
      </w:r>
    </w:p>
    <w:p w14:paraId="69019410" w14:textId="7C17739C" w:rsidR="00CE4239" w:rsidRPr="00AA26CB" w:rsidRDefault="003B21B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patvirtinus asmens tapatybę </w:t>
      </w:r>
      <w:r w:rsidR="007D4177" w:rsidRPr="00AA26CB">
        <w:rPr>
          <w:rFonts w:ascii="Tahoma" w:hAnsi="Tahoma" w:cs="Tahoma"/>
        </w:rPr>
        <w:t xml:space="preserve">Registrų centras kaip kvalifikuotas patikimumo užtikrinimo paslaugų tiekėjas </w:t>
      </w:r>
      <w:r w:rsidRPr="00AA26CB">
        <w:rPr>
          <w:rFonts w:ascii="Tahoma" w:hAnsi="Tahoma" w:cs="Tahoma"/>
        </w:rPr>
        <w:t xml:space="preserve">vykdo prašyme užsakyto el. parašo ar el. spaudo kūrimo duomenų generavimo išdavimo </w:t>
      </w:r>
      <w:r w:rsidR="007D4177" w:rsidRPr="00AA26CB">
        <w:rPr>
          <w:rFonts w:ascii="Tahoma" w:hAnsi="Tahoma" w:cs="Tahoma"/>
        </w:rPr>
        <w:t>procedūras</w:t>
      </w:r>
      <w:r w:rsidRPr="00AA26CB">
        <w:rPr>
          <w:rFonts w:ascii="Tahoma" w:hAnsi="Tahoma" w:cs="Tahoma"/>
        </w:rPr>
        <w:t>.</w:t>
      </w:r>
    </w:p>
    <w:p w14:paraId="7C9A091E" w14:textId="77777777" w:rsidR="00CE4239" w:rsidRPr="00AA26CB" w:rsidRDefault="0029013F">
      <w:pPr>
        <w:pStyle w:val="Sraopastraipa"/>
        <w:numPr>
          <w:ilvl w:val="1"/>
          <w:numId w:val="4"/>
        </w:numPr>
        <w:spacing w:after="0" w:line="276" w:lineRule="auto"/>
        <w:contextualSpacing w:val="0"/>
        <w:jc w:val="both"/>
        <w:rPr>
          <w:rFonts w:ascii="Tahoma" w:hAnsi="Tahoma" w:cs="Tahoma"/>
        </w:rPr>
      </w:pPr>
      <w:r w:rsidRPr="00AA26CB">
        <w:rPr>
          <w:rFonts w:ascii="Tahoma" w:hAnsi="Tahoma" w:cs="Tahoma"/>
          <w:b/>
        </w:rPr>
        <w:t xml:space="preserve">Reikalavimai techninei ir programinei įrangai, naudojamai </w:t>
      </w:r>
      <w:r w:rsidRPr="00AA26CB">
        <w:rPr>
          <w:rFonts w:ascii="Tahoma" w:eastAsia="Calibri" w:hAnsi="Tahoma" w:cs="Tahoma"/>
          <w:b/>
        </w:rPr>
        <w:t>Tapatybės patvirtinimo paslaugos teikti</w:t>
      </w:r>
    </w:p>
    <w:p w14:paraId="140D4EDE" w14:textId="573F720C"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taikomoji sistema</w:t>
      </w:r>
      <w:r w:rsidRPr="005F7C8F">
        <w:rPr>
          <w:rFonts w:ascii="Tahoma" w:hAnsi="Tahoma" w:cs="Tahoma"/>
        </w:rPr>
        <w:t xml:space="preserve"> turi sukurti tinkamus įrašų žurnalus (angl. </w:t>
      </w:r>
      <w:proofErr w:type="spellStart"/>
      <w:r w:rsidRPr="005F7C8F">
        <w:rPr>
          <w:rFonts w:ascii="Tahoma" w:hAnsi="Tahoma" w:cs="Tahoma"/>
          <w:i/>
          <w:iCs/>
        </w:rPr>
        <w:t>log</w:t>
      </w:r>
      <w:proofErr w:type="spellEnd"/>
      <w:r w:rsidRPr="005F7C8F">
        <w:rPr>
          <w:rFonts w:ascii="Tahoma" w:hAnsi="Tahoma" w:cs="Tahoma"/>
          <w:i/>
          <w:iCs/>
        </w:rPr>
        <w:t>)</w:t>
      </w:r>
      <w:r w:rsidRPr="005F7C8F">
        <w:rPr>
          <w:rFonts w:ascii="Tahoma" w:hAnsi="Tahoma" w:cs="Tahoma"/>
        </w:rPr>
        <w:t>, kad būtų galima susieti įrašus tarp skirtingų paslaugos procesų.</w:t>
      </w:r>
      <w:r w:rsidR="007D4177" w:rsidRPr="005F7C8F">
        <w:rPr>
          <w:rFonts w:ascii="Tahoma" w:hAnsi="Tahoma" w:cs="Tahoma"/>
        </w:rPr>
        <w:t xml:space="preserve"> Šie žurnaliniai įrašai turi būti išsaugomi ir pateikiami Registrų centrui, kai to yra reikalaujama kaip yra numatyta </w:t>
      </w:r>
      <w:proofErr w:type="spellStart"/>
      <w:r w:rsidR="007D4177" w:rsidRPr="00AA26CB">
        <w:rPr>
          <w:rFonts w:ascii="Tahoma" w:hAnsi="Tahoma" w:cs="Tahoma"/>
        </w:rPr>
        <w:t>eIDAS</w:t>
      </w:r>
      <w:proofErr w:type="spellEnd"/>
      <w:r w:rsidR="007D4177" w:rsidRPr="00AA26CB">
        <w:rPr>
          <w:rFonts w:ascii="Tahoma" w:hAnsi="Tahoma" w:cs="Tahoma"/>
        </w:rPr>
        <w:t xml:space="preserve"> reglamento 24 straipsnio 2 dalies h punkte</w:t>
      </w:r>
      <w:r w:rsidR="00DA3E8A" w:rsidRPr="00AA26CB">
        <w:rPr>
          <w:rFonts w:ascii="Tahoma" w:hAnsi="Tahoma" w:cs="Tahoma"/>
        </w:rPr>
        <w:t>.</w:t>
      </w:r>
    </w:p>
    <w:p w14:paraId="5D975EFB" w14:textId="2B5CD039"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taikomoji sistema</w:t>
      </w:r>
      <w:r w:rsidRPr="00AA26CB">
        <w:rPr>
          <w:rFonts w:ascii="Tahoma" w:hAnsi="Tahoma" w:cs="Tahoma"/>
        </w:rPr>
        <w:t xml:space="preserve"> </w:t>
      </w:r>
      <w:r w:rsidRPr="00AA26CB">
        <w:rPr>
          <w:rFonts w:ascii="Tahoma" w:eastAsia="Calibri" w:hAnsi="Tahoma" w:cs="Tahoma"/>
        </w:rPr>
        <w:t>turi turėti API sąsajas, skirtas integruoti</w:t>
      </w:r>
      <w:r w:rsidRPr="00AA26CB">
        <w:rPr>
          <w:rFonts w:ascii="Tahoma" w:hAnsi="Tahoma" w:cs="Tahoma"/>
        </w:rPr>
        <w:t xml:space="preserve"> Tiekėj</w:t>
      </w:r>
      <w:r w:rsidR="00D94D57" w:rsidRPr="00AA26CB">
        <w:rPr>
          <w:rFonts w:ascii="Tahoma" w:hAnsi="Tahoma" w:cs="Tahoma"/>
        </w:rPr>
        <w:t>o</w:t>
      </w:r>
      <w:r w:rsidRPr="00AA26CB">
        <w:rPr>
          <w:rFonts w:ascii="Tahoma" w:hAnsi="Tahoma" w:cs="Tahoma"/>
        </w:rPr>
        <w:t xml:space="preserve"> Tapatybės patvirtinimo paslaugas</w:t>
      </w:r>
      <w:r w:rsidRPr="00AA26CB">
        <w:rPr>
          <w:rFonts w:ascii="Tahoma" w:eastAsia="Calibri" w:hAnsi="Tahoma" w:cs="Tahoma"/>
        </w:rPr>
        <w:t xml:space="preserve"> į </w:t>
      </w:r>
      <w:r w:rsidRPr="00AA26CB">
        <w:rPr>
          <w:rFonts w:ascii="Tahoma" w:hAnsi="Tahoma" w:cs="Tahoma"/>
        </w:rPr>
        <w:t>Registrų centro taikom</w:t>
      </w:r>
      <w:r w:rsidR="0074767F" w:rsidRPr="00AA26CB">
        <w:rPr>
          <w:rFonts w:ascii="Tahoma" w:hAnsi="Tahoma" w:cs="Tahoma"/>
        </w:rPr>
        <w:t xml:space="preserve">ąsias </w:t>
      </w:r>
      <w:r w:rsidRPr="00AA26CB">
        <w:rPr>
          <w:rFonts w:ascii="Tahoma" w:hAnsi="Tahoma" w:cs="Tahoma"/>
        </w:rPr>
        <w:t>sistem</w:t>
      </w:r>
      <w:r w:rsidR="0074767F" w:rsidRPr="00AA26CB">
        <w:rPr>
          <w:rFonts w:ascii="Tahoma" w:hAnsi="Tahoma" w:cs="Tahoma"/>
        </w:rPr>
        <w:t>as</w:t>
      </w:r>
      <w:r w:rsidRPr="00AA26CB">
        <w:rPr>
          <w:rFonts w:ascii="Tahoma" w:eastAsia="Calibri" w:hAnsi="Tahoma" w:cs="Tahoma"/>
        </w:rPr>
        <w:t xml:space="preserve">, </w:t>
      </w:r>
      <w:r w:rsidR="002660F8" w:rsidRPr="00AA26CB">
        <w:rPr>
          <w:rFonts w:ascii="Tahoma" w:eastAsia="Calibri" w:hAnsi="Tahoma" w:cs="Tahoma"/>
        </w:rPr>
        <w:t>užtik</w:t>
      </w:r>
      <w:r w:rsidR="00D94D57" w:rsidRPr="00AA26CB">
        <w:rPr>
          <w:rFonts w:ascii="Tahoma" w:eastAsia="Calibri" w:hAnsi="Tahoma" w:cs="Tahoma"/>
        </w:rPr>
        <w:t>r</w:t>
      </w:r>
      <w:r w:rsidR="002660F8" w:rsidRPr="00AA26CB">
        <w:rPr>
          <w:rFonts w:ascii="Tahoma" w:eastAsia="Calibri" w:hAnsi="Tahoma" w:cs="Tahoma"/>
        </w:rPr>
        <w:t>inant</w:t>
      </w:r>
      <w:r w:rsidRPr="00AA26CB">
        <w:rPr>
          <w:rFonts w:ascii="Tahoma" w:eastAsia="Calibri" w:hAnsi="Tahoma" w:cs="Tahoma"/>
        </w:rPr>
        <w:t xml:space="preserve"> 7.2 punkte aprašyt</w:t>
      </w:r>
      <w:r w:rsidR="002660F8" w:rsidRPr="00AA26CB">
        <w:rPr>
          <w:rFonts w:ascii="Tahoma" w:eastAsia="Calibri" w:hAnsi="Tahoma" w:cs="Tahoma"/>
        </w:rPr>
        <w:t>o</w:t>
      </w:r>
      <w:r w:rsidRPr="00AA26CB">
        <w:rPr>
          <w:rFonts w:ascii="Tahoma" w:eastAsia="Calibri" w:hAnsi="Tahoma" w:cs="Tahoma"/>
        </w:rPr>
        <w:t xml:space="preserve"> proces</w:t>
      </w:r>
      <w:r w:rsidR="002660F8" w:rsidRPr="00AA26CB">
        <w:rPr>
          <w:rFonts w:ascii="Tahoma" w:eastAsia="Calibri" w:hAnsi="Tahoma" w:cs="Tahoma"/>
        </w:rPr>
        <w:t>o realizavimą</w:t>
      </w:r>
      <w:r w:rsidRPr="00AA26CB">
        <w:rPr>
          <w:rFonts w:ascii="Tahoma" w:eastAsia="Calibri" w:hAnsi="Tahoma" w:cs="Tahoma"/>
        </w:rPr>
        <w:t>.</w:t>
      </w:r>
      <w:r w:rsidR="000F2E0C" w:rsidRPr="00AA26CB">
        <w:rPr>
          <w:rFonts w:ascii="Tahoma" w:hAnsi="Tahoma" w:cs="Tahoma"/>
          <w:lang w:val="en-GB"/>
        </w:rPr>
        <w:t xml:space="preserve"> </w:t>
      </w:r>
      <w:r w:rsidR="000F2E0C" w:rsidRPr="00AA26CB">
        <w:rPr>
          <w:rFonts w:ascii="Tahoma" w:eastAsia="Calibri" w:hAnsi="Tahoma" w:cs="Tahoma"/>
        </w:rPr>
        <w:t xml:space="preserve">Integravimo sąsajos taip pat patenka į Atitikties vertinimo įstaigos, tikrinančios tapatybės tikrinimo paslaugos atitiktį pagal </w:t>
      </w:r>
      <w:proofErr w:type="spellStart"/>
      <w:r w:rsidR="000F2E0C" w:rsidRPr="00AA26CB">
        <w:rPr>
          <w:rFonts w:ascii="Tahoma" w:eastAsia="Calibri" w:hAnsi="Tahoma" w:cs="Tahoma"/>
        </w:rPr>
        <w:t>eIDAS</w:t>
      </w:r>
      <w:proofErr w:type="spellEnd"/>
      <w:r w:rsidR="000F2E0C" w:rsidRPr="00AA26CB">
        <w:rPr>
          <w:rFonts w:ascii="Tahoma" w:eastAsia="Calibri" w:hAnsi="Tahoma" w:cs="Tahoma"/>
        </w:rPr>
        <w:t xml:space="preserve"> reglamento 24 straipsnio 1</w:t>
      </w:r>
      <w:r w:rsidR="00261C07">
        <w:rPr>
          <w:rFonts w:ascii="Tahoma" w:eastAsia="Calibri" w:hAnsi="Tahoma" w:cs="Tahoma"/>
        </w:rPr>
        <w:t>a</w:t>
      </w:r>
      <w:r w:rsidR="000F2E0C" w:rsidRPr="00AA26CB">
        <w:rPr>
          <w:rFonts w:ascii="Tahoma" w:eastAsia="Calibri" w:hAnsi="Tahoma" w:cs="Tahoma"/>
        </w:rPr>
        <w:t xml:space="preserve"> dalies </w:t>
      </w:r>
      <w:r w:rsidR="00261C07">
        <w:rPr>
          <w:rFonts w:ascii="Tahoma" w:eastAsia="Calibri" w:hAnsi="Tahoma" w:cs="Tahoma"/>
        </w:rPr>
        <w:t>c</w:t>
      </w:r>
      <w:r w:rsidR="000F2E0C" w:rsidRPr="00AA26CB">
        <w:rPr>
          <w:rFonts w:ascii="Tahoma" w:eastAsia="Calibri" w:hAnsi="Tahoma" w:cs="Tahoma"/>
        </w:rPr>
        <w:t xml:space="preserve"> punktą, atitikties vertinimo sritį.</w:t>
      </w:r>
      <w:r w:rsidRPr="00AA26CB">
        <w:rPr>
          <w:rFonts w:ascii="Tahoma" w:eastAsia="Calibri" w:hAnsi="Tahoma" w:cs="Tahoma"/>
        </w:rPr>
        <w:t xml:space="preserve"> </w:t>
      </w:r>
    </w:p>
    <w:p w14:paraId="1323B634" w14:textId="5971E6BF"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Integracinės sąsajos tarp </w:t>
      </w:r>
      <w:r w:rsidRPr="00AA26CB">
        <w:rPr>
          <w:rFonts w:ascii="Tahoma" w:hAnsi="Tahoma" w:cs="Tahoma"/>
        </w:rPr>
        <w:t xml:space="preserve">Tiekėjo </w:t>
      </w:r>
      <w:r w:rsidRPr="00AA26CB">
        <w:rPr>
          <w:rFonts w:ascii="Tahoma" w:eastAsia="Calibri" w:hAnsi="Tahoma" w:cs="Tahoma"/>
        </w:rPr>
        <w:t>taikomosios sistemos</w:t>
      </w:r>
      <w:r w:rsidRPr="005F7C8F">
        <w:rPr>
          <w:rFonts w:ascii="Tahoma" w:hAnsi="Tahoma" w:cs="Tahoma"/>
        </w:rPr>
        <w:t xml:space="preserve"> </w:t>
      </w:r>
      <w:r w:rsidRPr="00AA26CB">
        <w:rPr>
          <w:rFonts w:ascii="Tahoma" w:eastAsia="Calibri" w:hAnsi="Tahoma" w:cs="Tahoma"/>
        </w:rPr>
        <w:t>ir Registrų centro taikomųjų sistemų turi būti organizuotos šifruotais du</w:t>
      </w:r>
      <w:r w:rsidRPr="005F7C8F">
        <w:rPr>
          <w:rFonts w:ascii="Tahoma" w:hAnsi="Tahoma" w:cs="Tahoma"/>
        </w:rPr>
        <w:t>omenų perdavimo kanalais, užtikrinant ryšio vientisumą ir konfidencialumą</w:t>
      </w:r>
      <w:r w:rsidR="00D94D57" w:rsidRPr="005F7C8F">
        <w:rPr>
          <w:rFonts w:ascii="Tahoma" w:hAnsi="Tahoma" w:cs="Tahoma"/>
        </w:rPr>
        <w:t>.</w:t>
      </w:r>
    </w:p>
    <w:p w14:paraId="5C119566" w14:textId="77777777"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 xml:space="preserve">taikomoji sistema turi užtikrinti saugų ir vienareikšmišką Registrų centro taikomosiose sistemose Naudotojo pildomo užsakymo duomenų susiejimą su jo tapatybės duomenimis, sukurtais asmens identifikavimo ir tapatybės patvirtinimo procedūrų metu.   </w:t>
      </w:r>
    </w:p>
    <w:p w14:paraId="299D3FD9" w14:textId="77777777" w:rsidR="0029013F" w:rsidRPr="0020246D"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turi pateikti Tiekėjo </w:t>
      </w:r>
      <w:r w:rsidRPr="00AA26CB">
        <w:rPr>
          <w:rFonts w:ascii="Tahoma" w:eastAsia="Calibri" w:hAnsi="Tahoma" w:cs="Tahoma"/>
        </w:rPr>
        <w:t>taikomosios sistemos</w:t>
      </w:r>
      <w:r w:rsidRPr="00AA26CB">
        <w:rPr>
          <w:rFonts w:ascii="Tahoma" w:hAnsi="Tahoma" w:cs="Tahoma"/>
        </w:rPr>
        <w:t xml:space="preserve"> </w:t>
      </w:r>
      <w:r w:rsidRPr="00AA26CB">
        <w:rPr>
          <w:rFonts w:ascii="Tahoma" w:eastAsia="Calibri" w:hAnsi="Tahoma" w:cs="Tahoma"/>
        </w:rPr>
        <w:t>integracinių sąsajų su Registrų centro taikomosiomis sistemomis naudojimo instrukcijas.</w:t>
      </w:r>
    </w:p>
    <w:p w14:paraId="4FA2434B" w14:textId="1D9AF1F8" w:rsidR="0020246D" w:rsidRPr="00AA26CB" w:rsidRDefault="0020246D">
      <w:pPr>
        <w:pStyle w:val="Sraopastraipa"/>
        <w:numPr>
          <w:ilvl w:val="2"/>
          <w:numId w:val="4"/>
        </w:numPr>
        <w:spacing w:after="0" w:line="276" w:lineRule="auto"/>
        <w:contextualSpacing w:val="0"/>
        <w:jc w:val="both"/>
        <w:rPr>
          <w:rFonts w:ascii="Tahoma" w:hAnsi="Tahoma" w:cs="Tahoma"/>
        </w:rPr>
      </w:pPr>
      <w:r>
        <w:rPr>
          <w:rFonts w:ascii="Tahoma" w:eastAsia="Calibri" w:hAnsi="Tahoma" w:cs="Tahoma"/>
        </w:rPr>
        <w:t>Tiekėjo taikomoji sistema privalo būti suderinama su .NET technologijomis naudojamomis Perkančiosios organizacijos.</w:t>
      </w:r>
    </w:p>
    <w:p w14:paraId="10A740DA" w14:textId="1D251D66" w:rsidR="009774CA" w:rsidRPr="00AA26CB" w:rsidRDefault="009774CA">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Per </w:t>
      </w:r>
      <w:r w:rsidR="00064885">
        <w:rPr>
          <w:rFonts w:ascii="Tahoma" w:eastAsia="Calibri" w:hAnsi="Tahoma" w:cs="Tahoma"/>
        </w:rPr>
        <w:t>1</w:t>
      </w:r>
      <w:r w:rsidRPr="00AA26CB">
        <w:rPr>
          <w:rFonts w:ascii="Tahoma" w:eastAsia="Calibri" w:hAnsi="Tahoma" w:cs="Tahoma"/>
        </w:rPr>
        <w:t xml:space="preserve"> mėnes</w:t>
      </w:r>
      <w:r w:rsidR="00064885">
        <w:rPr>
          <w:rFonts w:ascii="Tahoma" w:eastAsia="Calibri" w:hAnsi="Tahoma" w:cs="Tahoma"/>
        </w:rPr>
        <w:t>į</w:t>
      </w:r>
      <w:r w:rsidRPr="00AA26CB">
        <w:rPr>
          <w:rFonts w:ascii="Tahoma" w:eastAsia="Calibri" w:hAnsi="Tahoma" w:cs="Tahoma"/>
        </w:rPr>
        <w:t xml:space="preserve"> nuo Tapatybės patvirtinimo paslaugų</w:t>
      </w:r>
      <w:r w:rsidRPr="00AA26CB">
        <w:rPr>
          <w:rFonts w:ascii="Tahoma" w:hAnsi="Tahoma" w:cs="Tahoma"/>
          <w:bCs/>
        </w:rPr>
        <w:t xml:space="preserve"> </w:t>
      </w:r>
      <w:r w:rsidRPr="00AA26CB">
        <w:rPr>
          <w:rFonts w:ascii="Tahoma" w:eastAsia="Calibri" w:hAnsi="Tahoma" w:cs="Tahoma"/>
        </w:rPr>
        <w:t xml:space="preserve">sutarties sudarymo Tiekėjas turės paruošti </w:t>
      </w:r>
      <w:r w:rsidRPr="00AA26CB">
        <w:rPr>
          <w:rFonts w:ascii="Tahoma" w:hAnsi="Tahoma" w:cs="Tahoma"/>
        </w:rPr>
        <w:t xml:space="preserve">Tiekėjo </w:t>
      </w:r>
      <w:r w:rsidRPr="00AA26CB">
        <w:rPr>
          <w:rFonts w:ascii="Tahoma" w:eastAsia="Calibri" w:hAnsi="Tahoma" w:cs="Tahoma"/>
        </w:rPr>
        <w:t xml:space="preserve">taikomąją sistemą ir jos API sąsajas darbui su </w:t>
      </w:r>
      <w:r w:rsidR="00AE501C" w:rsidRPr="00AA26CB">
        <w:rPr>
          <w:rFonts w:ascii="Tahoma" w:hAnsi="Tahoma" w:cs="Tahoma"/>
        </w:rPr>
        <w:t>Registrų centro taikomosiomis sistemomis. Šie darbai turi apimti:</w:t>
      </w:r>
    </w:p>
    <w:p w14:paraId="7B6F9693" w14:textId="77777777" w:rsidR="00316C42" w:rsidRPr="00AA26CB" w:rsidRDefault="00316C42">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reikiamų paskyrų Tiekėjo </w:t>
      </w:r>
      <w:r w:rsidRPr="00AA26CB">
        <w:rPr>
          <w:rFonts w:ascii="Tahoma" w:eastAsia="Calibri" w:hAnsi="Tahoma" w:cs="Tahoma"/>
        </w:rPr>
        <w:t>taikomosiose sistemose sukūrimą</w:t>
      </w:r>
      <w:r w:rsidR="00B64161" w:rsidRPr="00AA26CB">
        <w:rPr>
          <w:rFonts w:ascii="Tahoma" w:eastAsia="Calibri" w:hAnsi="Tahoma" w:cs="Tahoma"/>
        </w:rPr>
        <w:t xml:space="preserve"> ir jų išplėstinį konfigūravimą pagal Perkančiosios organizacijos poreikius (</w:t>
      </w:r>
      <w:r w:rsidR="001B6F5B" w:rsidRPr="00AA26CB">
        <w:rPr>
          <w:rFonts w:ascii="Tahoma" w:eastAsia="Calibri" w:hAnsi="Tahoma" w:cs="Tahoma"/>
        </w:rPr>
        <w:t xml:space="preserve">galimi naudoti asmens tapatybės dokumentai, </w:t>
      </w:r>
      <w:r w:rsidR="00B64161" w:rsidRPr="00AA26CB">
        <w:rPr>
          <w:rFonts w:ascii="Tahoma" w:eastAsia="Calibri" w:hAnsi="Tahoma" w:cs="Tahoma"/>
        </w:rPr>
        <w:t>instrukcijos</w:t>
      </w:r>
      <w:r w:rsidR="001B6F5B" w:rsidRPr="00AA26CB">
        <w:rPr>
          <w:rFonts w:ascii="Tahoma" w:eastAsia="Calibri" w:hAnsi="Tahoma" w:cs="Tahoma"/>
        </w:rPr>
        <w:t xml:space="preserve"> naudotojams</w:t>
      </w:r>
      <w:r w:rsidR="00B64161" w:rsidRPr="00AA26CB">
        <w:rPr>
          <w:rFonts w:ascii="Tahoma" w:eastAsia="Calibri" w:hAnsi="Tahoma" w:cs="Tahoma"/>
        </w:rPr>
        <w:t>, LT ID logotipas, paslaugų teikimo teisinė dokumentacija ir pan. ) pritaikymą</w:t>
      </w:r>
      <w:r w:rsidRPr="00AA26CB">
        <w:rPr>
          <w:rFonts w:ascii="Tahoma" w:eastAsia="Calibri" w:hAnsi="Tahoma" w:cs="Tahoma"/>
        </w:rPr>
        <w:t>;</w:t>
      </w:r>
    </w:p>
    <w:p w14:paraId="02F08C21" w14:textId="6AD71D46" w:rsidR="001B6F5B" w:rsidRPr="00AA26CB" w:rsidRDefault="0084159C">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a</w:t>
      </w:r>
      <w:r w:rsidR="007448DE" w:rsidRPr="00AA26CB">
        <w:rPr>
          <w:rFonts w:ascii="Tahoma" w:hAnsi="Tahoma" w:cs="Tahoma"/>
        </w:rPr>
        <w:t>smens tapatybės nustatymo paslaugų teikimui naudojamų Naudojo grafinės sąsajos šablonų sukūrimas ir suderinimas su Perkanči</w:t>
      </w:r>
      <w:r w:rsidR="0083075D" w:rsidRPr="00AA26CB">
        <w:rPr>
          <w:rFonts w:ascii="Tahoma" w:hAnsi="Tahoma" w:cs="Tahoma"/>
        </w:rPr>
        <w:t>ąja</w:t>
      </w:r>
      <w:r w:rsidR="007448DE" w:rsidRPr="00AA26CB">
        <w:rPr>
          <w:rFonts w:ascii="Tahoma" w:hAnsi="Tahoma" w:cs="Tahoma"/>
        </w:rPr>
        <w:t xml:space="preserve"> organizacija</w:t>
      </w:r>
      <w:r w:rsidRPr="00AA26CB">
        <w:rPr>
          <w:rFonts w:ascii="Tahoma" w:hAnsi="Tahoma" w:cs="Tahoma"/>
        </w:rPr>
        <w:t>;</w:t>
      </w:r>
    </w:p>
    <w:p w14:paraId="613C71E1" w14:textId="598B037C" w:rsidR="00316C42" w:rsidRPr="00AA26CB" w:rsidRDefault="00B82B87">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techninės pagalbos integracinių sąsajų su Tiekėjo taikomosiomis sistemomis organizavimo klausimais teikimas Perkančiosios organizacijos specialistams</w:t>
      </w:r>
      <w:r w:rsidR="0084159C" w:rsidRPr="00AA26CB">
        <w:rPr>
          <w:rFonts w:ascii="Tahoma" w:hAnsi="Tahoma" w:cs="Tahoma"/>
        </w:rPr>
        <w:t>;</w:t>
      </w:r>
      <w:r w:rsidRPr="00AA26CB">
        <w:rPr>
          <w:rFonts w:ascii="Tahoma" w:hAnsi="Tahoma" w:cs="Tahoma"/>
        </w:rPr>
        <w:t xml:space="preserve"> </w:t>
      </w:r>
    </w:p>
    <w:p w14:paraId="2B7E1C0E" w14:textId="4D35DC88" w:rsidR="00316C42" w:rsidRPr="00AA26CB" w:rsidRDefault="00316C42">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 xml:space="preserve">taikomų sistemų integracinių sąsajų su </w:t>
      </w:r>
      <w:r w:rsidRPr="00AA26CB">
        <w:rPr>
          <w:rFonts w:ascii="Tahoma" w:hAnsi="Tahoma" w:cs="Tahoma"/>
        </w:rPr>
        <w:t>Registrų centro taikomosiomis sistemomis konfigūravimą ir testavimą</w:t>
      </w:r>
      <w:r w:rsidR="0084159C" w:rsidRPr="00AA26CB">
        <w:rPr>
          <w:rFonts w:ascii="Tahoma" w:hAnsi="Tahoma" w:cs="Tahoma"/>
        </w:rPr>
        <w:t>.</w:t>
      </w:r>
    </w:p>
    <w:p w14:paraId="2007090C" w14:textId="77777777" w:rsidR="0029013F" w:rsidRPr="00AA26CB" w:rsidRDefault="00545B07">
      <w:pPr>
        <w:pStyle w:val="Sraopastraipa"/>
        <w:numPr>
          <w:ilvl w:val="1"/>
          <w:numId w:val="4"/>
        </w:numPr>
        <w:spacing w:after="0" w:line="276" w:lineRule="auto"/>
        <w:contextualSpacing w:val="0"/>
        <w:jc w:val="both"/>
        <w:rPr>
          <w:rFonts w:ascii="Tahoma" w:hAnsi="Tahoma" w:cs="Tahoma"/>
        </w:rPr>
      </w:pPr>
      <w:r w:rsidRPr="00AA26CB">
        <w:rPr>
          <w:rFonts w:ascii="Tahoma" w:hAnsi="Tahoma" w:cs="Tahoma"/>
          <w:b/>
        </w:rPr>
        <w:t>Reikalavimai teikiamoms paslaugoms</w:t>
      </w:r>
    </w:p>
    <w:p w14:paraId="48F2E188" w14:textId="644E0CEB"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lastRenderedPageBreak/>
        <w:t xml:space="preserve">Siūlomos Tapatybės patvirtinimo paslaugos turi užtikrinti </w:t>
      </w:r>
      <w:r w:rsidRPr="00AA26CB">
        <w:rPr>
          <w:rFonts w:ascii="Tahoma" w:hAnsi="Tahoma" w:cs="Tahoma"/>
          <w:color w:val="000000"/>
          <w:shd w:val="clear" w:color="auto" w:fill="FFFFFF"/>
        </w:rPr>
        <w:t xml:space="preserve">fiziniam dalyvavimui lygiavertį saugumą nustatant ir patvirtinant asmens tapatybę, kaip tai yra </w:t>
      </w:r>
      <w:proofErr w:type="spellStart"/>
      <w:r w:rsidRPr="00AA26CB">
        <w:rPr>
          <w:rFonts w:ascii="Tahoma" w:hAnsi="Tahoma" w:cs="Tahoma"/>
          <w:bCs/>
          <w:color w:val="000000"/>
        </w:rPr>
        <w:t>eIDAS</w:t>
      </w:r>
      <w:proofErr w:type="spellEnd"/>
      <w:r w:rsidRPr="00AA26CB">
        <w:rPr>
          <w:rFonts w:ascii="Tahoma" w:hAnsi="Tahoma" w:cs="Tahoma"/>
          <w:bCs/>
          <w:color w:val="000000"/>
        </w:rPr>
        <w:t xml:space="preserve"> reglament</w:t>
      </w:r>
      <w:r w:rsidR="0074767F" w:rsidRPr="00AA26CB">
        <w:rPr>
          <w:rFonts w:ascii="Tahoma" w:hAnsi="Tahoma" w:cs="Tahoma"/>
          <w:bCs/>
          <w:color w:val="000000"/>
        </w:rPr>
        <w:t>o</w:t>
      </w:r>
      <w:r w:rsidRPr="00AA26CB">
        <w:rPr>
          <w:rFonts w:ascii="Tahoma" w:hAnsi="Tahoma" w:cs="Tahoma"/>
          <w:bCs/>
          <w:color w:val="000000"/>
        </w:rPr>
        <w:t xml:space="preserve"> 24 str. 1</w:t>
      </w:r>
      <w:r w:rsidR="00184089">
        <w:rPr>
          <w:rFonts w:ascii="Tahoma" w:hAnsi="Tahoma" w:cs="Tahoma"/>
          <w:bCs/>
          <w:color w:val="000000"/>
        </w:rPr>
        <w:t>a</w:t>
      </w:r>
      <w:r w:rsidRPr="00AA26CB">
        <w:rPr>
          <w:rFonts w:ascii="Tahoma" w:hAnsi="Tahoma" w:cs="Tahoma"/>
          <w:bCs/>
          <w:color w:val="000000"/>
        </w:rPr>
        <w:t xml:space="preserve"> dalies </w:t>
      </w:r>
      <w:r w:rsidR="00184089">
        <w:rPr>
          <w:rFonts w:ascii="Tahoma" w:hAnsi="Tahoma" w:cs="Tahoma"/>
          <w:bCs/>
          <w:color w:val="000000"/>
        </w:rPr>
        <w:t>c</w:t>
      </w:r>
      <w:r w:rsidRPr="00AA26CB">
        <w:rPr>
          <w:rFonts w:ascii="Tahoma" w:hAnsi="Tahoma" w:cs="Tahoma"/>
          <w:bCs/>
          <w:color w:val="000000"/>
        </w:rPr>
        <w:t xml:space="preserve"> punkte</w:t>
      </w:r>
      <w:r w:rsidR="00782339" w:rsidRPr="00AA26CB">
        <w:rPr>
          <w:rFonts w:ascii="Tahoma" w:hAnsi="Tahoma" w:cs="Tahoma"/>
          <w:bCs/>
          <w:color w:val="000000"/>
        </w:rPr>
        <w:t xml:space="preserve">, </w:t>
      </w:r>
      <w:r w:rsidR="00782339" w:rsidRPr="00AA26CB">
        <w:rPr>
          <w:rFonts w:ascii="Tahoma" w:eastAsia="Calibri" w:hAnsi="Tahoma" w:cs="Tahoma"/>
        </w:rPr>
        <w:t>o mažiausias priimtinas patvirtintas patikimumo lygis yra "</w:t>
      </w:r>
      <w:r w:rsidR="00184089">
        <w:rPr>
          <w:rFonts w:ascii="Tahoma" w:eastAsia="Calibri" w:hAnsi="Tahoma" w:cs="Tahoma"/>
        </w:rPr>
        <w:t>Aukštas</w:t>
      </w:r>
      <w:r w:rsidR="00782339" w:rsidRPr="00AA26CB">
        <w:rPr>
          <w:rFonts w:ascii="Tahoma" w:eastAsia="Calibri" w:hAnsi="Tahoma" w:cs="Tahoma"/>
        </w:rPr>
        <w:t>", kaip nustatyta ĮGYVENDINAMĄJAME REGLAMENTE (ES) 2015/1502.</w:t>
      </w:r>
      <w:r w:rsidRPr="00AA26CB">
        <w:rPr>
          <w:rFonts w:ascii="Tahoma" w:hAnsi="Tahoma" w:cs="Tahoma"/>
          <w:bCs/>
          <w:color w:val="000000"/>
        </w:rPr>
        <w:t xml:space="preserve"> Šio reikalavimo vykdymas </w:t>
      </w:r>
      <w:r w:rsidRPr="00AA26CB">
        <w:rPr>
          <w:rFonts w:ascii="Tahoma" w:hAnsi="Tahoma" w:cs="Tahoma"/>
          <w:color w:val="000000"/>
          <w:shd w:val="clear" w:color="auto" w:fill="FFFFFF"/>
        </w:rPr>
        <w:t xml:space="preserve">turi būti patvirtintas galiojančiu atitikties vertinimo įstaigos liudijimu. </w:t>
      </w:r>
      <w:r w:rsidR="00782339" w:rsidRPr="00AA26CB">
        <w:rPr>
          <w:rFonts w:ascii="Tahoma" w:eastAsia="Calibri" w:hAnsi="Tahoma" w:cs="Tahoma"/>
        </w:rPr>
        <w:t xml:space="preserve">Tiekėjo teikiamos tapatybės tikrinimo paslaugos pripažinimą nacionaliniu lygmeniu patvirtina Lietuvos Respublikos ryšių reguliavimo tarnyba (atliekanti nacionalinės priežiūros institucijos vaidmenį). </w:t>
      </w:r>
    </w:p>
    <w:p w14:paraId="28C305E2" w14:textId="3D4EC361"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naudojamas Tapatybės patvirtinimo procesas turi užtikrinti </w:t>
      </w:r>
      <w:r w:rsidR="00996937" w:rsidRPr="00CA1F1F">
        <w:rPr>
          <w:rFonts w:ascii="Tahoma" w:hAnsi="Tahoma" w:cs="Tahoma"/>
        </w:rPr>
        <w:t>ETSI TS 119</w:t>
      </w:r>
      <w:r w:rsidR="00996937">
        <w:rPr>
          <w:rFonts w:ascii="Tahoma" w:hAnsi="Tahoma" w:cs="Tahoma"/>
        </w:rPr>
        <w:t> </w:t>
      </w:r>
      <w:r w:rsidR="00996937" w:rsidRPr="00CA1F1F">
        <w:rPr>
          <w:rFonts w:ascii="Tahoma" w:hAnsi="Tahoma" w:cs="Tahoma"/>
        </w:rPr>
        <w:t>461</w:t>
      </w:r>
      <w:r w:rsidR="00996937">
        <w:rPr>
          <w:rFonts w:ascii="Tahoma" w:hAnsi="Tahoma" w:cs="Tahoma"/>
        </w:rPr>
        <w:t xml:space="preserve"> v2.1.1 (2025-02)</w:t>
      </w:r>
      <w:r w:rsidR="00996937" w:rsidRPr="00CA1F1F">
        <w:rPr>
          <w:rFonts w:ascii="Tahoma" w:hAnsi="Tahoma" w:cs="Tahoma"/>
        </w:rPr>
        <w:t xml:space="preserve"> </w:t>
      </w:r>
      <w:r w:rsidRPr="00AA26CB">
        <w:rPr>
          <w:rFonts w:ascii="Tahoma" w:hAnsi="Tahoma" w:cs="Tahoma"/>
        </w:rPr>
        <w:t xml:space="preserve">9.2.3 punkte </w:t>
      </w:r>
      <w:r w:rsidR="00891791" w:rsidRPr="00AA26CB">
        <w:rPr>
          <w:rFonts w:ascii="Tahoma" w:hAnsi="Tahoma" w:cs="Tahoma"/>
          <w:lang w:val="en-US"/>
        </w:rPr>
        <w:t>„</w:t>
      </w:r>
      <w:r w:rsidRPr="00AA26CB">
        <w:rPr>
          <w:rFonts w:ascii="Tahoma" w:hAnsi="Tahoma" w:cs="Tahoma"/>
          <w:lang w:val="en-US"/>
        </w:rPr>
        <w:t>Use cases for unattended remote identity proofing</w:t>
      </w:r>
      <w:r w:rsidR="00891791" w:rsidRPr="00AA26CB">
        <w:rPr>
          <w:rFonts w:ascii="Tahoma" w:hAnsi="Tahoma" w:cs="Tahoma"/>
          <w:lang w:val="en-US"/>
        </w:rPr>
        <w:t>“</w:t>
      </w:r>
      <w:r w:rsidRPr="00AA26CB">
        <w:rPr>
          <w:rFonts w:ascii="Tahoma" w:hAnsi="Tahoma" w:cs="Tahoma"/>
        </w:rPr>
        <w:t xml:space="preserve"> numatytų reikalavimų vykdymą.</w:t>
      </w:r>
    </w:p>
    <w:p w14:paraId="5CC58305" w14:textId="4A3C0805"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Tiekėjo teikiamos Tapatybės patvirtinimo paslaugos turi užtikrinti fizinių asmenų, turinčių Lietuvos Respublikos išduotą asmens tapatybės dokumentą</w:t>
      </w:r>
      <w:r w:rsidR="00193071" w:rsidRPr="00AA26CB">
        <w:rPr>
          <w:rFonts w:ascii="Tahoma" w:hAnsi="Tahoma" w:cs="Tahoma"/>
        </w:rPr>
        <w:t>,</w:t>
      </w:r>
      <w:r w:rsidRPr="00AA26CB">
        <w:rPr>
          <w:rFonts w:ascii="Tahoma" w:hAnsi="Tahoma" w:cs="Tahoma"/>
        </w:rPr>
        <w:t xml:space="preserve"> identifikavimą ir tapatybės patvirtinimą nuotoliniu būdu.</w:t>
      </w:r>
    </w:p>
    <w:p w14:paraId="20404171" w14:textId="62F9C347"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Asmens tapatybės dokumento autentiškumas ir jame pateikta informacija turi būti patikrinta naudojant asmens tapatybės dokumento integruotoje </w:t>
      </w:r>
      <w:r w:rsidRPr="00AA26CB">
        <w:rPr>
          <w:rFonts w:ascii="Tahoma" w:hAnsi="Tahoma" w:cs="Tahoma"/>
          <w:color w:val="000000" w:themeColor="text1"/>
        </w:rPr>
        <w:t>e</w:t>
      </w:r>
      <w:r w:rsidRPr="00AA26CB">
        <w:rPr>
          <w:rFonts w:ascii="Tahoma" w:hAnsi="Tahoma" w:cs="Tahoma"/>
          <w:color w:val="000000" w:themeColor="text1"/>
          <w:spacing w:val="2"/>
          <w:shd w:val="clear" w:color="auto" w:fill="FFFFFF"/>
        </w:rPr>
        <w:t>lektroninėje laikmenoje esančius duomenis</w:t>
      </w:r>
      <w:r w:rsidRPr="00AA26CB">
        <w:rPr>
          <w:rFonts w:ascii="Tahoma" w:hAnsi="Tahoma" w:cs="Tahoma"/>
          <w:color w:val="444444"/>
          <w:spacing w:val="2"/>
          <w:shd w:val="clear" w:color="auto" w:fill="FFFFFF"/>
        </w:rPr>
        <w:t>.</w:t>
      </w:r>
      <w:r w:rsidRPr="00AA26CB">
        <w:rPr>
          <w:rFonts w:ascii="Tahoma" w:hAnsi="Tahoma" w:cs="Tahoma"/>
        </w:rPr>
        <w:t xml:space="preserve"> Jei neįmanoma to padaryti</w:t>
      </w:r>
      <w:r w:rsidR="00193071" w:rsidRPr="00AA26CB">
        <w:rPr>
          <w:rFonts w:ascii="Tahoma" w:hAnsi="Tahoma" w:cs="Tahoma"/>
        </w:rPr>
        <w:t>,</w:t>
      </w:r>
      <w:r w:rsidRPr="00AA26CB">
        <w:rPr>
          <w:rFonts w:ascii="Tahoma" w:hAnsi="Tahoma" w:cs="Tahoma"/>
        </w:rPr>
        <w:t xml:space="preserve"> asmens tapatybės dokumentas negali būti priimtas.</w:t>
      </w:r>
    </w:p>
    <w:p w14:paraId="7AAF9C4C" w14:textId="41EDAE0E" w:rsidR="00415344" w:rsidRPr="00184089" w:rsidRDefault="00415344" w:rsidP="00184089">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Reikalavimai asmens tapatybės patvirtinimo procedūroms</w:t>
      </w:r>
      <w:r w:rsidR="00FC56E4" w:rsidRPr="00AA26CB">
        <w:rPr>
          <w:rFonts w:ascii="Tahoma" w:hAnsi="Tahoma" w:cs="Tahoma"/>
        </w:rPr>
        <w:t>:</w:t>
      </w:r>
    </w:p>
    <w:p w14:paraId="702EEBA7" w14:textId="1D18D60C" w:rsidR="00415344" w:rsidRPr="00184089" w:rsidRDefault="00415344"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Asmens veido palyginimui naudojama nuotrauka turi būti gauta iš į asmens tapatybės dokumentą integruotos e</w:t>
      </w:r>
      <w:r w:rsidRPr="00AA26CB">
        <w:rPr>
          <w:rFonts w:ascii="Tahoma" w:hAnsi="Tahoma" w:cs="Tahoma"/>
          <w:spacing w:val="2"/>
          <w:shd w:val="clear" w:color="auto" w:fill="FFFFFF"/>
        </w:rPr>
        <w:t>lektroninės laikmenos</w:t>
      </w:r>
      <w:r w:rsidR="00184089">
        <w:rPr>
          <w:rFonts w:ascii="Tahoma" w:hAnsi="Tahoma" w:cs="Tahoma"/>
          <w:spacing w:val="2"/>
          <w:shd w:val="clear" w:color="auto" w:fill="FFFFFF"/>
        </w:rPr>
        <w:t>;</w:t>
      </w:r>
    </w:p>
    <w:p w14:paraId="53134B1F" w14:textId="7E054C3F" w:rsidR="00415344" w:rsidRPr="00AA26CB" w:rsidRDefault="00970551" w:rsidP="00184089">
      <w:pPr>
        <w:pStyle w:val="Sraopastraipa"/>
        <w:numPr>
          <w:ilvl w:val="3"/>
          <w:numId w:val="4"/>
        </w:numPr>
        <w:spacing w:after="0" w:line="276" w:lineRule="auto"/>
        <w:contextualSpacing w:val="0"/>
        <w:jc w:val="both"/>
        <w:rPr>
          <w:rFonts w:ascii="Tahoma" w:hAnsi="Tahoma" w:cs="Tahoma"/>
        </w:rPr>
      </w:pPr>
      <w:r>
        <w:rPr>
          <w:rFonts w:ascii="Tahoma" w:hAnsi="Tahoma" w:cs="Tahoma"/>
        </w:rPr>
        <w:t>A</w:t>
      </w:r>
      <w:r w:rsidRPr="00970551">
        <w:rPr>
          <w:rFonts w:ascii="Tahoma" w:hAnsi="Tahoma" w:cs="Tahoma"/>
        </w:rPr>
        <w:t>smens tapatybė turi būti tikrinama tiesioginio vaizdo ryšio metu, per vieną sesiją ir be pertraukų</w:t>
      </w:r>
      <w:r w:rsidR="00A51691">
        <w:rPr>
          <w:rFonts w:ascii="Tahoma" w:hAnsi="Tahoma" w:cs="Tahoma"/>
        </w:rPr>
        <w:t>;</w:t>
      </w:r>
    </w:p>
    <w:p w14:paraId="2635BC01" w14:textId="5565DCC3" w:rsidR="00415344" w:rsidRPr="00AA26CB" w:rsidRDefault="00193071"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g</w:t>
      </w:r>
      <w:r w:rsidR="00415344" w:rsidRPr="00AA26CB">
        <w:rPr>
          <w:rFonts w:ascii="Tahoma" w:hAnsi="Tahoma" w:cs="Tahoma"/>
        </w:rPr>
        <w:t>auto vaizdo įrašo skiriamoji geba turi būti ne mažesnė nei 720p: 1280 × 720, esant 25 kadrams per sekundę po suspaudimo</w:t>
      </w:r>
      <w:r w:rsidRPr="00AA26CB">
        <w:rPr>
          <w:rFonts w:ascii="Tahoma" w:hAnsi="Tahoma" w:cs="Tahoma"/>
        </w:rPr>
        <w:t>;</w:t>
      </w:r>
    </w:p>
    <w:p w14:paraId="767A40BC" w14:textId="0CC2F193" w:rsidR="00415344" w:rsidRPr="00486107" w:rsidRDefault="00415344" w:rsidP="00184089">
      <w:pPr>
        <w:pStyle w:val="Sraopastraipa"/>
        <w:numPr>
          <w:ilvl w:val="3"/>
          <w:numId w:val="4"/>
        </w:numPr>
        <w:spacing w:after="0" w:line="276" w:lineRule="auto"/>
        <w:contextualSpacing w:val="0"/>
        <w:jc w:val="both"/>
        <w:rPr>
          <w:rFonts w:ascii="Tahoma" w:hAnsi="Tahoma" w:cs="Tahoma"/>
        </w:rPr>
      </w:pPr>
      <w:r w:rsidRPr="00486107">
        <w:rPr>
          <w:rFonts w:ascii="Tahoma" w:hAnsi="Tahoma" w:cs="Tahoma"/>
        </w:rPr>
        <w:t xml:space="preserve">Tiekėjo </w:t>
      </w:r>
      <w:r w:rsidRPr="00486107">
        <w:rPr>
          <w:rFonts w:ascii="Tahoma" w:eastAsia="Calibri" w:hAnsi="Tahoma" w:cs="Tahoma"/>
        </w:rPr>
        <w:t>Tapatybės patvirtinimo paslaugų IT sprendimas</w:t>
      </w:r>
      <w:r w:rsidRPr="00486107">
        <w:rPr>
          <w:rFonts w:ascii="Tahoma" w:hAnsi="Tahoma" w:cs="Tahoma"/>
        </w:rPr>
        <w:t xml:space="preserve"> turi pareikalauti, kad asmuo aktyviai atliktų fizinius veiksmus, kurie turi būti fiksuojami bendrų, atsitiktinių bei diferencijuotų veiksmų protokole</w:t>
      </w:r>
      <w:r w:rsidR="00193071" w:rsidRPr="00486107">
        <w:rPr>
          <w:rFonts w:ascii="Tahoma" w:hAnsi="Tahoma" w:cs="Tahoma"/>
        </w:rPr>
        <w:t>;</w:t>
      </w:r>
    </w:p>
    <w:p w14:paraId="4B126C59" w14:textId="5DF43974" w:rsidR="00415344" w:rsidRPr="00AA26CB" w:rsidRDefault="00415344"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Tiekėjas turi taikyti organizacin</w:t>
      </w:r>
      <w:r w:rsidR="00193071" w:rsidRPr="00AA26CB">
        <w:rPr>
          <w:rFonts w:ascii="Tahoma" w:hAnsi="Tahoma" w:cs="Tahoma"/>
        </w:rPr>
        <w:t>e</w:t>
      </w:r>
      <w:r w:rsidRPr="00AA26CB">
        <w:rPr>
          <w:rFonts w:ascii="Tahoma" w:hAnsi="Tahoma" w:cs="Tahoma"/>
        </w:rPr>
        <w:t>s priemon</w:t>
      </w:r>
      <w:r w:rsidR="00193071" w:rsidRPr="00AA26CB">
        <w:rPr>
          <w:rFonts w:ascii="Tahoma" w:hAnsi="Tahoma" w:cs="Tahoma"/>
        </w:rPr>
        <w:t>e</w:t>
      </w:r>
      <w:r w:rsidRPr="00AA26CB">
        <w:rPr>
          <w:rFonts w:ascii="Tahoma" w:hAnsi="Tahoma" w:cs="Tahoma"/>
        </w:rPr>
        <w:t>s ir technines priemones</w:t>
      </w:r>
      <w:r w:rsidR="00D94D57" w:rsidRPr="00AA26CB">
        <w:rPr>
          <w:rFonts w:ascii="Tahoma" w:hAnsi="Tahoma" w:cs="Tahoma"/>
        </w:rPr>
        <w:t>,</w:t>
      </w:r>
      <w:r w:rsidRPr="00AA26CB">
        <w:rPr>
          <w:rFonts w:ascii="Tahoma" w:hAnsi="Tahoma" w:cs="Tahoma"/>
        </w:rPr>
        <w:t xml:space="preserve"> kurios parodytų ir fiksuotų bendrų, atsitiktinių bei diferencijuotų veiksmų protokole asmens veiksmus</w:t>
      </w:r>
      <w:r w:rsidR="00451DA0" w:rsidRPr="00AA26CB">
        <w:rPr>
          <w:rFonts w:ascii="Tahoma" w:hAnsi="Tahoma" w:cs="Tahoma"/>
        </w:rPr>
        <w:t>,</w:t>
      </w:r>
      <w:r w:rsidRPr="00AA26CB">
        <w:rPr>
          <w:rFonts w:ascii="Tahoma" w:hAnsi="Tahoma" w:cs="Tahoma"/>
        </w:rPr>
        <w:t xml:space="preserve"> siekiant apgaulės</w:t>
      </w:r>
      <w:r w:rsidR="00D94D57" w:rsidRPr="00AA26CB">
        <w:rPr>
          <w:rFonts w:ascii="Tahoma" w:hAnsi="Tahoma" w:cs="Tahoma"/>
        </w:rPr>
        <w:t xml:space="preserve"> </w:t>
      </w:r>
      <w:r w:rsidRPr="00AA26CB">
        <w:rPr>
          <w:rFonts w:ascii="Tahoma" w:hAnsi="Tahoma" w:cs="Tahoma"/>
        </w:rPr>
        <w:t>būdu suklaidinti Tiekėją</w:t>
      </w:r>
      <w:r w:rsidR="00451DA0" w:rsidRPr="00AA26CB">
        <w:rPr>
          <w:rFonts w:ascii="Tahoma" w:hAnsi="Tahoma" w:cs="Tahoma"/>
        </w:rPr>
        <w:t>,</w:t>
      </w:r>
      <w:r w:rsidRPr="00AA26CB">
        <w:rPr>
          <w:rFonts w:ascii="Tahoma" w:hAnsi="Tahoma" w:cs="Tahoma"/>
        </w:rPr>
        <w:t xml:space="preserve"> nustatant jo asmens tapatybę.  </w:t>
      </w:r>
    </w:p>
    <w:p w14:paraId="07DB6FC2" w14:textId="77777777" w:rsidR="0009414F"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Instrukcijos ir pranešimai Tapatybės patvirtinimo paslaugų teikimo metu </w:t>
      </w:r>
      <w:r w:rsidR="00451DA0" w:rsidRPr="00AA26CB">
        <w:rPr>
          <w:rFonts w:ascii="Tahoma" w:hAnsi="Tahoma" w:cs="Tahoma"/>
        </w:rPr>
        <w:t>k</w:t>
      </w:r>
      <w:r w:rsidRPr="00AA26CB">
        <w:rPr>
          <w:rFonts w:ascii="Tahoma" w:hAnsi="Tahoma" w:cs="Tahoma"/>
        </w:rPr>
        <w:t xml:space="preserve">lientams turi būti pateikiami lietuvių ir anglų kalbomis. </w:t>
      </w:r>
    </w:p>
    <w:p w14:paraId="785C4976" w14:textId="576C95F9" w:rsidR="00415344" w:rsidRPr="00AA26CB" w:rsidRDefault="00675A00">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A</w:t>
      </w:r>
      <w:r w:rsidR="008B58E3" w:rsidRPr="00AA26CB">
        <w:rPr>
          <w:rFonts w:ascii="Tahoma" w:hAnsi="Tahoma" w:cs="Tahoma"/>
        </w:rPr>
        <w:t xml:space="preserve">smens tapatybės nustatymo </w:t>
      </w:r>
      <w:r w:rsidRPr="00AA26CB">
        <w:rPr>
          <w:rFonts w:ascii="Tahoma" w:hAnsi="Tahoma" w:cs="Tahoma"/>
        </w:rPr>
        <w:t xml:space="preserve">paslaugų teikimui naudojamas </w:t>
      </w:r>
      <w:r w:rsidR="00E12A67" w:rsidRPr="00AA26CB">
        <w:rPr>
          <w:rFonts w:ascii="Tahoma" w:hAnsi="Tahoma" w:cs="Tahoma"/>
        </w:rPr>
        <w:t>N</w:t>
      </w:r>
      <w:r w:rsidR="008B58E3" w:rsidRPr="00AA26CB">
        <w:rPr>
          <w:rFonts w:ascii="Tahoma" w:hAnsi="Tahoma" w:cs="Tahoma"/>
        </w:rPr>
        <w:t>audo</w:t>
      </w:r>
      <w:r w:rsidR="0009414F">
        <w:rPr>
          <w:rFonts w:ascii="Tahoma" w:hAnsi="Tahoma" w:cs="Tahoma"/>
        </w:rPr>
        <w:t>to</w:t>
      </w:r>
      <w:r w:rsidR="008B58E3" w:rsidRPr="00AA26CB">
        <w:rPr>
          <w:rFonts w:ascii="Tahoma" w:hAnsi="Tahoma" w:cs="Tahoma"/>
        </w:rPr>
        <w:t>jo grafinė</w:t>
      </w:r>
      <w:r w:rsidR="001B6F5B" w:rsidRPr="00AA26CB">
        <w:rPr>
          <w:rFonts w:ascii="Tahoma" w:hAnsi="Tahoma" w:cs="Tahoma"/>
        </w:rPr>
        <w:t xml:space="preserve">s </w:t>
      </w:r>
      <w:r w:rsidR="008B58E3" w:rsidRPr="00AA26CB">
        <w:rPr>
          <w:rFonts w:ascii="Tahoma" w:hAnsi="Tahoma" w:cs="Tahoma"/>
        </w:rPr>
        <w:t>sąsaj</w:t>
      </w:r>
      <w:r w:rsidR="001B6F5B" w:rsidRPr="00AA26CB">
        <w:rPr>
          <w:rFonts w:ascii="Tahoma" w:hAnsi="Tahoma" w:cs="Tahoma"/>
        </w:rPr>
        <w:t xml:space="preserve">os dizainas turi būti kiek galima labiau </w:t>
      </w:r>
      <w:r w:rsidR="00123B1A" w:rsidRPr="00AA26CB">
        <w:rPr>
          <w:rFonts w:ascii="Tahoma" w:hAnsi="Tahoma" w:cs="Tahoma"/>
        </w:rPr>
        <w:t xml:space="preserve">priartintas prie </w:t>
      </w:r>
      <w:r w:rsidR="001B6F5B" w:rsidRPr="00AA26CB">
        <w:rPr>
          <w:rFonts w:ascii="Tahoma" w:hAnsi="Tahoma" w:cs="Tahoma"/>
        </w:rPr>
        <w:t>LT ID</w:t>
      </w:r>
      <w:r w:rsidR="00123B1A" w:rsidRPr="00AA26CB">
        <w:rPr>
          <w:rFonts w:ascii="Tahoma" w:hAnsi="Tahoma" w:cs="Tahoma"/>
        </w:rPr>
        <w:t xml:space="preserve"> programėlės</w:t>
      </w:r>
      <w:r w:rsidR="0009414F">
        <w:rPr>
          <w:rFonts w:ascii="Tahoma" w:hAnsi="Tahoma" w:cs="Tahoma"/>
        </w:rPr>
        <w:t xml:space="preserve"> ir</w:t>
      </w:r>
      <w:r w:rsidR="00123B1A" w:rsidRPr="00AA26CB">
        <w:rPr>
          <w:rFonts w:ascii="Tahoma" w:hAnsi="Tahoma" w:cs="Tahoma"/>
        </w:rPr>
        <w:t xml:space="preserve"> jame </w:t>
      </w:r>
      <w:r w:rsidR="008B58E3" w:rsidRPr="00AA26CB">
        <w:rPr>
          <w:rFonts w:ascii="Tahoma" w:hAnsi="Tahoma" w:cs="Tahoma"/>
        </w:rPr>
        <w:t xml:space="preserve">turi būti </w:t>
      </w:r>
      <w:r w:rsidR="00E12A67" w:rsidRPr="00AA26CB">
        <w:rPr>
          <w:rFonts w:ascii="Tahoma" w:hAnsi="Tahoma" w:cs="Tahoma"/>
        </w:rPr>
        <w:t xml:space="preserve">naudojamas </w:t>
      </w:r>
      <w:r w:rsidR="008B58E3" w:rsidRPr="00AA26CB">
        <w:rPr>
          <w:rFonts w:ascii="Tahoma" w:hAnsi="Tahoma" w:cs="Tahoma"/>
        </w:rPr>
        <w:t>LT ID logotipas</w:t>
      </w:r>
      <w:r w:rsidR="00E12A67" w:rsidRPr="00AA26CB">
        <w:rPr>
          <w:rFonts w:ascii="Tahoma" w:hAnsi="Tahoma" w:cs="Tahoma"/>
        </w:rPr>
        <w:t>.</w:t>
      </w:r>
    </w:p>
    <w:p w14:paraId="077B2397" w14:textId="24DE8E75" w:rsidR="00415344" w:rsidRPr="0009414F"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Turi būti sudarytos sąlygos </w:t>
      </w:r>
      <w:r w:rsidR="000B364D" w:rsidRPr="00AA26CB">
        <w:rPr>
          <w:rFonts w:ascii="Tahoma" w:hAnsi="Tahoma" w:cs="Tahoma"/>
        </w:rPr>
        <w:t>k</w:t>
      </w:r>
      <w:r w:rsidRPr="00AA26CB">
        <w:rPr>
          <w:rFonts w:ascii="Tahoma" w:hAnsi="Tahoma" w:cs="Tahoma"/>
        </w:rPr>
        <w:t xml:space="preserve">lientams </w:t>
      </w:r>
      <w:r w:rsidRPr="00AA26CB">
        <w:rPr>
          <w:rFonts w:ascii="Tahoma" w:eastAsia="Calibri" w:hAnsi="Tahoma" w:cs="Tahoma"/>
        </w:rPr>
        <w:t xml:space="preserve">Tapatybės patvirtinimo paslaugomis naudotis </w:t>
      </w:r>
      <w:r w:rsidR="00D94D57" w:rsidRPr="00AA26CB">
        <w:rPr>
          <w:rFonts w:ascii="Tahoma" w:eastAsia="Calibri" w:hAnsi="Tahoma" w:cs="Tahoma"/>
        </w:rPr>
        <w:t xml:space="preserve">naudojant </w:t>
      </w:r>
      <w:r w:rsidRPr="00AA26CB">
        <w:rPr>
          <w:rFonts w:ascii="Tahoma" w:hAnsi="Tahoma" w:cs="Tahoma"/>
          <w:bCs/>
        </w:rPr>
        <w:t>mobili</w:t>
      </w:r>
      <w:r w:rsidR="0009414F">
        <w:rPr>
          <w:rFonts w:ascii="Tahoma" w:hAnsi="Tahoma" w:cs="Tahoma"/>
          <w:bCs/>
        </w:rPr>
        <w:t>uosius</w:t>
      </w:r>
      <w:r w:rsidRPr="00AA26CB">
        <w:rPr>
          <w:rFonts w:ascii="Tahoma" w:hAnsi="Tahoma" w:cs="Tahoma"/>
          <w:bCs/>
        </w:rPr>
        <w:t xml:space="preserve"> telefon</w:t>
      </w:r>
      <w:r w:rsidR="0009414F">
        <w:rPr>
          <w:rFonts w:ascii="Tahoma" w:hAnsi="Tahoma" w:cs="Tahoma"/>
          <w:bCs/>
        </w:rPr>
        <w:t>us</w:t>
      </w:r>
      <w:r w:rsidRPr="00AA26CB">
        <w:rPr>
          <w:rFonts w:ascii="Tahoma" w:hAnsi="Tahoma" w:cs="Tahoma"/>
          <w:bCs/>
        </w:rPr>
        <w:t xml:space="preserve"> ir planše</w:t>
      </w:r>
      <w:r w:rsidR="0009414F">
        <w:rPr>
          <w:rFonts w:ascii="Tahoma" w:hAnsi="Tahoma" w:cs="Tahoma"/>
          <w:bCs/>
        </w:rPr>
        <w:t>tes</w:t>
      </w:r>
      <w:r w:rsidRPr="00AA26CB">
        <w:rPr>
          <w:rFonts w:ascii="Tahoma" w:hAnsi="Tahoma" w:cs="Tahoma"/>
          <w:bCs/>
        </w:rPr>
        <w:t xml:space="preserve"> su </w:t>
      </w:r>
      <w:r w:rsidRPr="0009414F">
        <w:rPr>
          <w:rFonts w:ascii="Tahoma" w:hAnsi="Tahoma" w:cs="Tahoma"/>
          <w:bCs/>
          <w:iCs/>
          <w:lang w:val="en-US"/>
        </w:rPr>
        <w:t>iOS</w:t>
      </w:r>
      <w:r w:rsidRPr="0009414F">
        <w:rPr>
          <w:rFonts w:ascii="Tahoma" w:hAnsi="Tahoma" w:cs="Tahoma"/>
          <w:bCs/>
          <w:iCs/>
        </w:rPr>
        <w:t xml:space="preserve"> </w:t>
      </w:r>
      <w:r w:rsidR="0009414F" w:rsidRPr="0009414F">
        <w:rPr>
          <w:rFonts w:ascii="Tahoma" w:hAnsi="Tahoma" w:cs="Tahoma"/>
          <w:bCs/>
          <w:iCs/>
        </w:rPr>
        <w:t>14</w:t>
      </w:r>
      <w:r w:rsidR="0009414F">
        <w:rPr>
          <w:rFonts w:ascii="Tahoma" w:hAnsi="Tahoma" w:cs="Tahoma"/>
          <w:bCs/>
        </w:rPr>
        <w:t xml:space="preserve"> bei</w:t>
      </w:r>
      <w:r w:rsidRPr="0009414F">
        <w:rPr>
          <w:rFonts w:ascii="Tahoma" w:hAnsi="Tahoma" w:cs="Tahoma"/>
          <w:bCs/>
        </w:rPr>
        <w:t xml:space="preserve"> </w:t>
      </w:r>
      <w:r w:rsidRPr="0009414F">
        <w:rPr>
          <w:rFonts w:ascii="Tahoma" w:hAnsi="Tahoma" w:cs="Tahoma"/>
          <w:bCs/>
          <w:lang w:val="en-US"/>
        </w:rPr>
        <w:t>Android</w:t>
      </w:r>
      <w:r w:rsidR="0009414F" w:rsidRPr="0009414F">
        <w:rPr>
          <w:rFonts w:ascii="Tahoma" w:hAnsi="Tahoma" w:cs="Tahoma"/>
          <w:bCs/>
          <w:lang w:val="en-US"/>
        </w:rPr>
        <w:t xml:space="preserve"> </w:t>
      </w:r>
      <w:r w:rsidR="0009414F" w:rsidRPr="0009414F">
        <w:rPr>
          <w:rFonts w:ascii="Tahoma" w:hAnsi="Tahoma" w:cs="Tahoma"/>
          <w:bCs/>
        </w:rPr>
        <w:t>11</w:t>
      </w:r>
      <w:r w:rsidR="0009414F">
        <w:rPr>
          <w:rFonts w:ascii="Tahoma" w:hAnsi="Tahoma" w:cs="Tahoma"/>
          <w:bCs/>
        </w:rPr>
        <w:t xml:space="preserve"> </w:t>
      </w:r>
      <w:r w:rsidRPr="00AA26CB">
        <w:rPr>
          <w:rFonts w:ascii="Tahoma" w:hAnsi="Tahoma" w:cs="Tahoma"/>
          <w:bCs/>
        </w:rPr>
        <w:t>operacinėmis sistemomis.</w:t>
      </w:r>
    </w:p>
    <w:p w14:paraId="096D2E38" w14:textId="5BCB6A5D" w:rsidR="0009414F" w:rsidRPr="00AA26CB" w:rsidRDefault="0009414F">
      <w:pPr>
        <w:pStyle w:val="Sraopastraipa"/>
        <w:numPr>
          <w:ilvl w:val="2"/>
          <w:numId w:val="4"/>
        </w:numPr>
        <w:spacing w:after="0" w:line="276" w:lineRule="auto"/>
        <w:contextualSpacing w:val="0"/>
        <w:jc w:val="both"/>
        <w:rPr>
          <w:rFonts w:ascii="Tahoma" w:hAnsi="Tahoma" w:cs="Tahoma"/>
        </w:rPr>
      </w:pPr>
      <w:r>
        <w:rPr>
          <w:rFonts w:ascii="Tahoma" w:hAnsi="Tahoma" w:cs="Tahoma"/>
          <w:bCs/>
        </w:rPr>
        <w:t>Asmens tapatybės nustatymo paslaugos privalo užtikrinti jų prieinamumą asmenims su regos sutrikimais</w:t>
      </w:r>
      <w:r w:rsidR="00A449C3">
        <w:rPr>
          <w:rFonts w:ascii="Tahoma" w:hAnsi="Tahoma" w:cs="Tahoma"/>
          <w:bCs/>
        </w:rPr>
        <w:t>,</w:t>
      </w:r>
      <w:r>
        <w:rPr>
          <w:rFonts w:ascii="Tahoma" w:hAnsi="Tahoma" w:cs="Tahoma"/>
          <w:bCs/>
        </w:rPr>
        <w:t xml:space="preserve"> </w:t>
      </w:r>
      <w:r w:rsidR="00A449C3" w:rsidRPr="00A449C3">
        <w:rPr>
          <w:rFonts w:ascii="Tahoma" w:hAnsi="Tahoma" w:cs="Tahoma"/>
          <w:bCs/>
        </w:rPr>
        <w:t>vadovaujantis Interneto turinio prieinamumo gairėmis (WCAG V2.1) - Pasaulinio žiniatinklio konsorciumo standartu (https://www.w3.org/TR/WCAG21/) - ir jose nustatytu AA prieinamumo lygiu.</w:t>
      </w:r>
    </w:p>
    <w:p w14:paraId="1A1104BD" w14:textId="543E252D"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Tiekėjo vykdomų asmens identifikavimo ir tapatybės patvirtinimo procedūrų metu </w:t>
      </w:r>
      <w:r w:rsidRPr="00AA26CB">
        <w:rPr>
          <w:rFonts w:ascii="Tahoma" w:hAnsi="Tahoma" w:cs="Tahoma"/>
        </w:rPr>
        <w:t xml:space="preserve">sugeneruotas ir RC SUS </w:t>
      </w:r>
      <w:r w:rsidR="0042236F" w:rsidRPr="00AA26CB">
        <w:rPr>
          <w:rFonts w:ascii="Tahoma" w:hAnsi="Tahoma" w:cs="Tahoma"/>
        </w:rPr>
        <w:t xml:space="preserve">ir/ ar LT ID infrastruktūrai </w:t>
      </w:r>
      <w:r w:rsidRPr="00AA26CB">
        <w:rPr>
          <w:rFonts w:ascii="Tahoma" w:hAnsi="Tahoma" w:cs="Tahoma"/>
        </w:rPr>
        <w:t xml:space="preserve">perduodamas </w:t>
      </w:r>
      <w:r w:rsidR="000B364D" w:rsidRPr="00AA26CB">
        <w:rPr>
          <w:rFonts w:ascii="Tahoma" w:hAnsi="Tahoma" w:cs="Tahoma"/>
        </w:rPr>
        <w:t>k</w:t>
      </w:r>
      <w:r w:rsidRPr="00AA26CB">
        <w:rPr>
          <w:rFonts w:ascii="Tahoma" w:hAnsi="Tahoma" w:cs="Tahoma"/>
        </w:rPr>
        <w:t>liento tapatybės patvirtinimo duomenų paketas turi</w:t>
      </w:r>
      <w:r w:rsidR="00A51691">
        <w:rPr>
          <w:rFonts w:ascii="Tahoma" w:hAnsi="Tahoma" w:cs="Tahoma"/>
        </w:rPr>
        <w:t xml:space="preserve"> būti apsaugotas taip, kad būtų užtikrintas </w:t>
      </w:r>
      <w:r w:rsidR="00A51691" w:rsidRPr="00A51691">
        <w:rPr>
          <w:rFonts w:ascii="Tahoma" w:hAnsi="Tahoma" w:cs="Tahoma"/>
        </w:rPr>
        <w:t>duomenų autentiškum</w:t>
      </w:r>
      <w:r w:rsidR="00A51691">
        <w:rPr>
          <w:rFonts w:ascii="Tahoma" w:hAnsi="Tahoma" w:cs="Tahoma"/>
        </w:rPr>
        <w:t>as</w:t>
      </w:r>
      <w:r w:rsidR="00A51691" w:rsidRPr="00A51691">
        <w:rPr>
          <w:rFonts w:ascii="Tahoma" w:hAnsi="Tahoma" w:cs="Tahoma"/>
        </w:rPr>
        <w:t>, vientisum</w:t>
      </w:r>
      <w:r w:rsidR="00A51691">
        <w:rPr>
          <w:rFonts w:ascii="Tahoma" w:hAnsi="Tahoma" w:cs="Tahoma"/>
        </w:rPr>
        <w:t>as</w:t>
      </w:r>
      <w:r w:rsidR="00A51691" w:rsidRPr="00A51691">
        <w:rPr>
          <w:rFonts w:ascii="Tahoma" w:hAnsi="Tahoma" w:cs="Tahoma"/>
        </w:rPr>
        <w:t xml:space="preserve"> ir konfidencialum</w:t>
      </w:r>
      <w:r w:rsidR="00A51691">
        <w:rPr>
          <w:rFonts w:ascii="Tahoma" w:hAnsi="Tahoma" w:cs="Tahoma"/>
        </w:rPr>
        <w:t>as.</w:t>
      </w:r>
    </w:p>
    <w:p w14:paraId="19EF98EF" w14:textId="06432301"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turi užtikrinti automatinį žurnalinių įrašų apie atliktas asmens identifikavimo ir tapatybės patvirtinimo procedūras generavimą ir saugojimą ne trumpiau kaip </w:t>
      </w:r>
      <w:r w:rsidR="003E105C" w:rsidRPr="00AA26CB">
        <w:rPr>
          <w:rFonts w:ascii="Tahoma" w:hAnsi="Tahoma" w:cs="Tahoma"/>
        </w:rPr>
        <w:t xml:space="preserve">7 </w:t>
      </w:r>
      <w:r w:rsidRPr="00AA26CB">
        <w:rPr>
          <w:rFonts w:ascii="Tahoma" w:hAnsi="Tahoma" w:cs="Tahoma"/>
        </w:rPr>
        <w:t xml:space="preserve">metus nuo paslaugos suteikimo dienos. </w:t>
      </w:r>
    </w:p>
    <w:p w14:paraId="17CACD3D" w14:textId="755C8BCB"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Žurnalinių įrašų apie </w:t>
      </w:r>
      <w:r w:rsidR="000B364D" w:rsidRPr="00AA26CB">
        <w:rPr>
          <w:rFonts w:ascii="Tahoma" w:hAnsi="Tahoma" w:cs="Tahoma"/>
        </w:rPr>
        <w:t>k</w:t>
      </w:r>
      <w:r w:rsidRPr="00AA26CB">
        <w:rPr>
          <w:rFonts w:ascii="Tahoma" w:hAnsi="Tahoma" w:cs="Tahoma"/>
        </w:rPr>
        <w:t>lientams suteiktas Tapatybės patvirtinimo paslaugas duomenys, šalių suderintu formatu ir būdu</w:t>
      </w:r>
      <w:r w:rsidR="00722A74" w:rsidRPr="00AA26CB">
        <w:rPr>
          <w:rFonts w:ascii="Tahoma" w:hAnsi="Tahoma" w:cs="Tahoma"/>
        </w:rPr>
        <w:t>,</w:t>
      </w:r>
      <w:r w:rsidRPr="00AA26CB">
        <w:rPr>
          <w:rFonts w:ascii="Tahoma" w:hAnsi="Tahoma" w:cs="Tahoma"/>
        </w:rPr>
        <w:t xml:space="preserve"> Registrų centrui turi būti perduodami ne rečiau kaip kartą per kalendorinį mėnesį. </w:t>
      </w:r>
    </w:p>
    <w:p w14:paraId="5A304A6A" w14:textId="7A6BDA3C"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Tiekėj</w:t>
      </w:r>
      <w:r w:rsidR="00722A74" w:rsidRPr="00AA26CB">
        <w:rPr>
          <w:rFonts w:ascii="Tahoma" w:hAnsi="Tahoma" w:cs="Tahoma"/>
        </w:rPr>
        <w:t>as</w:t>
      </w:r>
      <w:r w:rsidRPr="00AA26CB">
        <w:rPr>
          <w:rFonts w:ascii="Tahoma" w:hAnsi="Tahoma" w:cs="Tahoma"/>
        </w:rPr>
        <w:t xml:space="preserve"> teikdamas </w:t>
      </w:r>
      <w:r w:rsidRPr="00AA26CB">
        <w:rPr>
          <w:rFonts w:ascii="Tahoma" w:eastAsia="Calibri" w:hAnsi="Tahoma" w:cs="Tahoma"/>
        </w:rPr>
        <w:t xml:space="preserve">Tapatybės patvirtinimo paslaugas turi </w:t>
      </w:r>
      <w:r w:rsidRPr="00AA26CB">
        <w:rPr>
          <w:rFonts w:ascii="Tahoma" w:hAnsi="Tahoma" w:cs="Tahoma"/>
        </w:rPr>
        <w:t>užtikrinti asmens duomenų apsaugą</w:t>
      </w:r>
      <w:r w:rsidR="00722A74" w:rsidRPr="00AA26CB">
        <w:rPr>
          <w:rFonts w:ascii="Tahoma" w:hAnsi="Tahoma" w:cs="Tahoma"/>
        </w:rPr>
        <w:t>,</w:t>
      </w:r>
      <w:r w:rsidRPr="00AA26CB">
        <w:rPr>
          <w:rFonts w:ascii="Tahoma" w:hAnsi="Tahoma" w:cs="Tahoma"/>
        </w:rPr>
        <w:t xml:space="preserve"> kaip to reikalauja ES </w:t>
      </w:r>
      <w:r w:rsidRPr="00AA26CB">
        <w:rPr>
          <w:rFonts w:ascii="Tahoma" w:hAnsi="Tahoma" w:cs="Tahoma"/>
          <w:bCs/>
          <w:shd w:val="clear" w:color="auto" w:fill="FFFFFF"/>
        </w:rPr>
        <w:t>Bendrasis duomenų apsaugos reglamentas.</w:t>
      </w:r>
    </w:p>
    <w:p w14:paraId="09A3B9A0" w14:textId="16A03ACB"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lastRenderedPageBreak/>
        <w:t>Tapatybės patvirtinimo paslaugos turi būti teikiamos nenutrūkstamai,</w:t>
      </w:r>
      <w:r w:rsidR="005C4E9F" w:rsidRPr="00AA26CB">
        <w:rPr>
          <w:rFonts w:ascii="Tahoma" w:eastAsia="Calibri" w:hAnsi="Tahoma" w:cs="Tahoma"/>
        </w:rPr>
        <w:t xml:space="preserve"> t. y.</w:t>
      </w:r>
      <w:r w:rsidRPr="00AA26CB">
        <w:rPr>
          <w:rFonts w:ascii="Tahoma" w:eastAsia="Calibri" w:hAnsi="Tahoma" w:cs="Tahoma"/>
        </w:rPr>
        <w:t xml:space="preserve"> 24 val. per parą ir 7</w:t>
      </w:r>
      <w:r w:rsidR="005C4E9F" w:rsidRPr="00AA26CB">
        <w:rPr>
          <w:rFonts w:ascii="Tahoma" w:eastAsia="Calibri" w:hAnsi="Tahoma" w:cs="Tahoma"/>
        </w:rPr>
        <w:t> </w:t>
      </w:r>
      <w:r w:rsidRPr="00AA26CB">
        <w:rPr>
          <w:rFonts w:ascii="Tahoma" w:eastAsia="Calibri" w:hAnsi="Tahoma" w:cs="Tahoma"/>
        </w:rPr>
        <w:t>dienas per savaitę.</w:t>
      </w:r>
    </w:p>
    <w:p w14:paraId="6914DEED" w14:textId="1BFC2F20"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Turi būti užtikrintas ne mažesnis kaip 99,85% Tapatybės patvirtinimo paslaugų pasiekiamumas.</w:t>
      </w:r>
    </w:p>
    <w:p w14:paraId="60B925F4" w14:textId="77777777"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Tiekėjas ne vėliau kaip prieš 10 darbo dienų privalo pranešti apie visus planuojamus Tapatybės nustatymo paslaugų teikimo stabdymus. </w:t>
      </w:r>
    </w:p>
    <w:p w14:paraId="39F1E525" w14:textId="3D08FC26" w:rsidR="00415344" w:rsidRPr="00AA26CB" w:rsidRDefault="00415344">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T</w:t>
      </w:r>
      <w:r w:rsidR="00AA26CB" w:rsidRPr="00AA26CB">
        <w:rPr>
          <w:rFonts w:ascii="Tahoma" w:hAnsi="Tahoma" w:cs="Tahoma"/>
        </w:rPr>
        <w:t>ie</w:t>
      </w:r>
      <w:r w:rsidRPr="00AA26CB">
        <w:rPr>
          <w:rFonts w:ascii="Tahoma" w:hAnsi="Tahoma" w:cs="Tahoma"/>
        </w:rPr>
        <w:t>kėjas privalo nedelsdamas informuoti Registrų centrą apie neplanuotus reikšmingus paslaugų teikimo sutrikimus ir nurodyti jų atstatymo laiką.</w:t>
      </w:r>
    </w:p>
    <w:p w14:paraId="01D0437A" w14:textId="1CBE21D6" w:rsidR="0018305B" w:rsidRPr="00AA26CB" w:rsidRDefault="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Tiekėjas turi turėti IT paslaugų valdymo sistemą (angl. </w:t>
      </w:r>
      <w:proofErr w:type="spellStart"/>
      <w:r w:rsidRPr="00AA26CB">
        <w:rPr>
          <w:rFonts w:ascii="Tahoma" w:hAnsi="Tahoma" w:cs="Tahoma"/>
        </w:rPr>
        <w:t>Service</w:t>
      </w:r>
      <w:proofErr w:type="spellEnd"/>
      <w:r w:rsidRPr="00AA26CB">
        <w:rPr>
          <w:rFonts w:ascii="Tahoma" w:hAnsi="Tahoma" w:cs="Tahoma"/>
        </w:rPr>
        <w:t xml:space="preserve"> </w:t>
      </w:r>
      <w:r w:rsidRPr="00AA26CB">
        <w:rPr>
          <w:rFonts w:ascii="Tahoma" w:hAnsi="Tahoma" w:cs="Tahoma"/>
          <w:lang w:val="en-US"/>
        </w:rPr>
        <w:t>Desk</w:t>
      </w:r>
      <w:r w:rsidRPr="00AA26CB">
        <w:rPr>
          <w:rFonts w:ascii="Tahoma" w:hAnsi="Tahoma" w:cs="Tahoma"/>
        </w:rPr>
        <w:t>), skirtą Perkančiosios organizacijos kreipiniams dėl paslaugos veikimo registruoti ir klasifikuoti pagal jų sprendimo svarbą – kritiškumą. Tiekėjas turės ne vėliau kaip per 5 darbo dienas nuo sutarties įsigaliojimo dienos pateikti Perkančiajai organizacijai prisijungimo duomenis prie IT paslaugų valdymo sistemos arba pateikti  el. pašto adresą Perkančios organizacijos kreipiniams priimti.</w:t>
      </w:r>
    </w:p>
    <w:p w14:paraId="2DB95BDE" w14:textId="173B3E6B" w:rsidR="0018305B" w:rsidRPr="00AA26CB" w:rsidRDefault="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Perkančios organizacijos specialistai kreipinius </w:t>
      </w:r>
      <w:r w:rsidR="00486107">
        <w:rPr>
          <w:rFonts w:ascii="Tahoma" w:hAnsi="Tahoma" w:cs="Tahoma"/>
        </w:rPr>
        <w:t>turi</w:t>
      </w:r>
      <w:r w:rsidRPr="00AA26CB">
        <w:rPr>
          <w:rFonts w:ascii="Tahoma" w:hAnsi="Tahoma" w:cs="Tahoma"/>
        </w:rPr>
        <w:t xml:space="preserve"> galėti registruoti prisijungus prie Tiekėjo IT paslaugų valdymo sistemos arba elektroniniu paštu.</w:t>
      </w:r>
    </w:p>
    <w:p w14:paraId="4843814F" w14:textId="19192D6A" w:rsidR="0018305B" w:rsidRPr="00AA26CB" w:rsidRDefault="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Siųsdama Kreipinį  el. paštu Perkančioji organizacija laiške pateiks informaciją, kaip jis turi būti klasifikuojamas pagal jų sprendimo svarbą – kritiškumą. Kreipinius, pateiktus el. paštu, iš karto po jo gavimo, Tiekėjas turi pats užregistruoti IT paslaugų valdymo sistemoje.</w:t>
      </w:r>
    </w:p>
    <w:p w14:paraId="20493343" w14:textId="5E9E0AFD" w:rsidR="00E53435" w:rsidRPr="00AA26CB" w:rsidRDefault="00E53435">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Tiekėjas sutarties galiojimo laikotarpiu turi teikti šias Tiekėjo </w:t>
      </w:r>
      <w:r w:rsidRPr="00AA26CB">
        <w:rPr>
          <w:rFonts w:ascii="Tahoma" w:eastAsia="Calibri" w:hAnsi="Tahoma" w:cs="Tahoma"/>
        </w:rPr>
        <w:t>taikomosios sistemos integracinių sąsajų su</w:t>
      </w:r>
      <w:r w:rsidRPr="00AA26CB">
        <w:rPr>
          <w:rFonts w:ascii="Tahoma" w:hAnsi="Tahoma" w:cs="Tahoma"/>
        </w:rPr>
        <w:t xml:space="preserve"> Registrų centro taikomosiomis sistemomis </w:t>
      </w:r>
      <w:r w:rsidR="00A4698B" w:rsidRPr="00AA26CB">
        <w:rPr>
          <w:rFonts w:ascii="Tahoma" w:hAnsi="Tahoma" w:cs="Tahoma"/>
        </w:rPr>
        <w:t xml:space="preserve">palaikymo </w:t>
      </w:r>
      <w:r w:rsidRPr="00AA26CB">
        <w:rPr>
          <w:rFonts w:ascii="Tahoma" w:hAnsi="Tahoma" w:cs="Tahoma"/>
        </w:rPr>
        <w:t>paslaugas:</w:t>
      </w:r>
    </w:p>
    <w:p w14:paraId="224B3834" w14:textId="76208498" w:rsidR="00C253C0" w:rsidRPr="00AA26CB" w:rsidRDefault="00C253C0" w:rsidP="005F7C8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teikti Perkančios organizacijos specialistams konsultacijas Tiekėjo teikiamų </w:t>
      </w:r>
      <w:r w:rsidRPr="00AA26CB">
        <w:rPr>
          <w:rFonts w:ascii="Tahoma" w:eastAsia="Calibri" w:hAnsi="Tahoma" w:cs="Tahoma"/>
        </w:rPr>
        <w:t>Tapatybės patvirtinimo</w:t>
      </w:r>
      <w:r w:rsidRPr="00AA26CB">
        <w:rPr>
          <w:rFonts w:ascii="Tahoma" w:hAnsi="Tahoma" w:cs="Tahoma"/>
        </w:rPr>
        <w:t xml:space="preserve"> paslaugų naudojimo bei Tiekėjo </w:t>
      </w:r>
      <w:r w:rsidRPr="00AA26CB">
        <w:rPr>
          <w:rFonts w:ascii="Tahoma" w:eastAsia="Calibri" w:hAnsi="Tahoma" w:cs="Tahoma"/>
        </w:rPr>
        <w:t xml:space="preserve">taikomosios sistemos integracinių sąsajų su </w:t>
      </w:r>
      <w:r w:rsidRPr="00AA26CB">
        <w:rPr>
          <w:rFonts w:ascii="Tahoma" w:hAnsi="Tahoma" w:cs="Tahoma"/>
        </w:rPr>
        <w:t>Registrų centro taikomosiomis sistemomis veikimo ir konfigūravimo klausimais;</w:t>
      </w:r>
    </w:p>
    <w:p w14:paraId="04F35055" w14:textId="588BC469" w:rsidR="00C253C0" w:rsidRPr="00AA26CB" w:rsidRDefault="00C253C0" w:rsidP="005F7C8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teikti Perkančios organizacijos specialistams konsultacijas ir techninę pagalbą </w:t>
      </w:r>
      <w:r w:rsidR="0018305B" w:rsidRPr="00AA26CB">
        <w:rPr>
          <w:rFonts w:ascii="Tahoma" w:hAnsi="Tahoma" w:cs="Tahoma"/>
        </w:rPr>
        <w:t xml:space="preserve">sprendžiant </w:t>
      </w:r>
      <w:r w:rsidRPr="00AA26CB">
        <w:rPr>
          <w:rFonts w:ascii="Tahoma" w:hAnsi="Tahoma" w:cs="Tahoma"/>
        </w:rPr>
        <w:t xml:space="preserve">Tiekėjo </w:t>
      </w:r>
      <w:r w:rsidRPr="00AA26CB">
        <w:rPr>
          <w:rFonts w:ascii="Tahoma" w:eastAsia="Calibri" w:hAnsi="Tahoma" w:cs="Tahoma"/>
        </w:rPr>
        <w:t>taikomosios sistemos integracinių sąsajų su</w:t>
      </w:r>
      <w:r w:rsidRPr="00AA26CB">
        <w:rPr>
          <w:rFonts w:ascii="Tahoma" w:hAnsi="Tahoma" w:cs="Tahoma"/>
        </w:rPr>
        <w:t xml:space="preserve"> Registrų centro taikomosiomis sistemomis veikimo sutrikim</w:t>
      </w:r>
      <w:r w:rsidR="0018305B" w:rsidRPr="00AA26CB">
        <w:rPr>
          <w:rFonts w:ascii="Tahoma" w:hAnsi="Tahoma" w:cs="Tahoma"/>
        </w:rPr>
        <w:t>o klausimus;</w:t>
      </w:r>
    </w:p>
    <w:p w14:paraId="4D6824BC" w14:textId="419AE941" w:rsidR="00E53435" w:rsidRPr="00AA26CB" w:rsidRDefault="00A4698B" w:rsidP="00AA26CB">
      <w:pPr>
        <w:pStyle w:val="Sraopastraipa"/>
        <w:numPr>
          <w:ilvl w:val="3"/>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Tiekėjas </w:t>
      </w:r>
      <w:r w:rsidR="0018305B" w:rsidRPr="00AA26CB">
        <w:rPr>
          <w:rFonts w:ascii="Tahoma" w:hAnsi="Tahoma" w:cs="Tahoma"/>
        </w:rPr>
        <w:t xml:space="preserve">šias paslaugas turi teikti pagal Perkančiosios organizacijos kreipinius, Perkančiosios organizacijos registruotus Tiekėjo </w:t>
      </w:r>
      <w:r w:rsidRPr="00AA26CB">
        <w:rPr>
          <w:rFonts w:ascii="Tahoma" w:hAnsi="Tahoma" w:cs="Tahoma"/>
        </w:rPr>
        <w:t>IT paslaugų valdymo sistem</w:t>
      </w:r>
      <w:r w:rsidR="0018305B" w:rsidRPr="00AA26CB">
        <w:rPr>
          <w:rFonts w:ascii="Tahoma" w:hAnsi="Tahoma" w:cs="Tahoma"/>
        </w:rPr>
        <w:t xml:space="preserve">oje arba pateiktus </w:t>
      </w:r>
      <w:r w:rsidR="00AA4051" w:rsidRPr="00AA26CB">
        <w:rPr>
          <w:rFonts w:ascii="Tahoma" w:hAnsi="Tahoma" w:cs="Tahoma"/>
        </w:rPr>
        <w:t>e. paštu;</w:t>
      </w:r>
    </w:p>
    <w:p w14:paraId="371F6989" w14:textId="56C5E506" w:rsidR="0018305B" w:rsidRPr="00AA26CB" w:rsidRDefault="00AA4051" w:rsidP="005F7C8F">
      <w:pPr>
        <w:pStyle w:val="Sraopastraipa"/>
        <w:numPr>
          <w:ilvl w:val="3"/>
          <w:numId w:val="4"/>
        </w:numPr>
        <w:spacing w:after="0" w:line="276" w:lineRule="auto"/>
        <w:contextualSpacing w:val="0"/>
        <w:jc w:val="both"/>
        <w:rPr>
          <w:rFonts w:ascii="Tahoma" w:hAnsi="Tahoma" w:cs="Tahoma"/>
        </w:rPr>
      </w:pPr>
      <w:r w:rsidRPr="00AA26CB">
        <w:rPr>
          <w:rFonts w:ascii="Tahoma" w:eastAsia="Times New Roman" w:hAnsi="Tahoma" w:cs="Tahoma"/>
          <w:lang w:bidi="en-US"/>
        </w:rPr>
        <w:t>l</w:t>
      </w:r>
      <w:r w:rsidR="0018305B" w:rsidRPr="00AA26CB">
        <w:rPr>
          <w:rFonts w:ascii="Tahoma" w:eastAsia="Times New Roman" w:hAnsi="Tahoma" w:cs="Tahoma"/>
          <w:lang w:bidi="en-US"/>
        </w:rPr>
        <w:t xml:space="preserve">aiko tarpas per kurį Tiekėjas privalės išspręsti Perkančiosios organizacijos registruotus kreipinius </w:t>
      </w:r>
      <w:r w:rsidR="0018305B" w:rsidRPr="00AA26CB">
        <w:rPr>
          <w:rFonts w:ascii="Tahoma" w:eastAsia="Times New Roman" w:hAnsi="Tahoma" w:cs="Tahoma"/>
        </w:rPr>
        <w:t xml:space="preserve">priklausys nuo šiems kreipiniams </w:t>
      </w:r>
      <w:r w:rsidR="0018305B" w:rsidRPr="00AA26CB">
        <w:rPr>
          <w:rFonts w:ascii="Tahoma" w:eastAsia="Times New Roman" w:hAnsi="Tahoma" w:cs="Tahoma"/>
          <w:lang w:bidi="en-US"/>
        </w:rPr>
        <w:t>Perkančiosios organizacijos</w:t>
      </w:r>
      <w:r w:rsidRPr="00AA26CB">
        <w:rPr>
          <w:rFonts w:ascii="Tahoma" w:eastAsia="Times New Roman" w:hAnsi="Tahoma" w:cs="Tahoma"/>
        </w:rPr>
        <w:t xml:space="preserve"> suteikto svarbos prioriteto;</w:t>
      </w:r>
    </w:p>
    <w:p w14:paraId="4B2077B3" w14:textId="34648887" w:rsidR="0018305B" w:rsidRPr="00AA26CB" w:rsidRDefault="00AA4051" w:rsidP="005F7C8F">
      <w:pPr>
        <w:pStyle w:val="Sraopastraipa"/>
        <w:numPr>
          <w:ilvl w:val="3"/>
          <w:numId w:val="4"/>
        </w:numPr>
        <w:spacing w:after="0" w:line="276" w:lineRule="auto"/>
        <w:contextualSpacing w:val="0"/>
        <w:jc w:val="both"/>
        <w:rPr>
          <w:rFonts w:ascii="Tahoma" w:hAnsi="Tahoma" w:cs="Tahoma"/>
        </w:rPr>
      </w:pPr>
      <w:r w:rsidRPr="00AA26CB">
        <w:rPr>
          <w:rFonts w:ascii="Tahoma" w:eastAsia="Times New Roman" w:hAnsi="Tahoma" w:cs="Tahoma"/>
        </w:rPr>
        <w:t>k</w:t>
      </w:r>
      <w:r w:rsidR="0018305B" w:rsidRPr="00AA26CB">
        <w:rPr>
          <w:rFonts w:ascii="Tahoma" w:eastAsia="Times New Roman" w:hAnsi="Tahoma" w:cs="Tahoma"/>
        </w:rPr>
        <w:t xml:space="preserve">reipinių sprendimo prioritetai bus skirstomi į: </w:t>
      </w:r>
    </w:p>
    <w:p w14:paraId="379CDA15" w14:textId="2781F36C" w:rsidR="0018305B" w:rsidRPr="00AA26CB" w:rsidRDefault="0018305B" w:rsidP="005F7C8F">
      <w:pPr>
        <w:pStyle w:val="Sraopastraipa"/>
        <w:numPr>
          <w:ilvl w:val="4"/>
          <w:numId w:val="4"/>
        </w:numPr>
        <w:spacing w:after="0" w:line="276" w:lineRule="auto"/>
        <w:contextualSpacing w:val="0"/>
        <w:jc w:val="both"/>
        <w:rPr>
          <w:rFonts w:ascii="Tahoma" w:hAnsi="Tahoma" w:cs="Tahoma"/>
        </w:rPr>
      </w:pPr>
      <w:r w:rsidRPr="00AA26CB">
        <w:rPr>
          <w:rFonts w:ascii="Tahoma" w:eastAsia="Times New Roman" w:hAnsi="Tahoma" w:cs="Tahoma"/>
        </w:rPr>
        <w:t xml:space="preserve">Kritinės svarbos – kai yra pavojus, kad artimiausiu metu įvyks arba jau </w:t>
      </w:r>
      <w:r w:rsidR="009133A3" w:rsidRPr="00AA26CB">
        <w:rPr>
          <w:rFonts w:ascii="Tahoma" w:eastAsia="Times New Roman" w:hAnsi="Tahoma" w:cs="Tahoma"/>
        </w:rPr>
        <w:t xml:space="preserve">yra </w:t>
      </w:r>
      <w:r w:rsidRPr="00AA26CB">
        <w:rPr>
          <w:rFonts w:ascii="Tahoma" w:eastAsia="Times New Roman" w:hAnsi="Tahoma" w:cs="Tahoma"/>
        </w:rPr>
        <w:t xml:space="preserve">įvykęs Tapatybės </w:t>
      </w:r>
      <w:r w:rsidR="00860C89" w:rsidRPr="00AA26CB">
        <w:rPr>
          <w:rFonts w:ascii="Tahoma" w:eastAsia="Times New Roman" w:hAnsi="Tahoma" w:cs="Tahoma"/>
        </w:rPr>
        <w:t>patvirtinimo paslaugų teikim</w:t>
      </w:r>
      <w:r w:rsidR="009133A3" w:rsidRPr="00AA26CB">
        <w:rPr>
          <w:rFonts w:ascii="Tahoma" w:eastAsia="Times New Roman" w:hAnsi="Tahoma" w:cs="Tahoma"/>
        </w:rPr>
        <w:t xml:space="preserve">o sutrikimas dėl </w:t>
      </w:r>
      <w:r w:rsidR="009133A3" w:rsidRPr="00AA26CB">
        <w:rPr>
          <w:rFonts w:ascii="Tahoma" w:hAnsi="Tahoma" w:cs="Tahoma"/>
        </w:rPr>
        <w:t xml:space="preserve">Tiekėjo </w:t>
      </w:r>
      <w:r w:rsidR="009133A3" w:rsidRPr="00AA26CB">
        <w:rPr>
          <w:rFonts w:ascii="Tahoma" w:eastAsia="Calibri" w:hAnsi="Tahoma" w:cs="Tahoma"/>
        </w:rPr>
        <w:t>taikomosios sistemos ar jos integracinių sąsajų su</w:t>
      </w:r>
      <w:r w:rsidR="009133A3" w:rsidRPr="00AA26CB">
        <w:rPr>
          <w:rFonts w:ascii="Tahoma" w:hAnsi="Tahoma" w:cs="Tahoma"/>
        </w:rPr>
        <w:t xml:space="preserve"> Registrų centro taikomosiomis sistemomis</w:t>
      </w:r>
      <w:r w:rsidR="009133A3" w:rsidRPr="00AA26CB">
        <w:rPr>
          <w:rFonts w:ascii="Tahoma" w:eastAsia="Times New Roman" w:hAnsi="Tahoma" w:cs="Tahoma"/>
        </w:rPr>
        <w:t xml:space="preserve"> nestabilaus veikimo ar neveikimo;</w:t>
      </w:r>
    </w:p>
    <w:p w14:paraId="693B644B" w14:textId="3F6446EF" w:rsidR="0018305B" w:rsidRPr="00AA26CB" w:rsidRDefault="0018305B" w:rsidP="005F7C8F">
      <w:pPr>
        <w:pStyle w:val="Sraopastraipa"/>
        <w:numPr>
          <w:ilvl w:val="4"/>
          <w:numId w:val="4"/>
        </w:numPr>
        <w:spacing w:after="0" w:line="276" w:lineRule="auto"/>
        <w:contextualSpacing w:val="0"/>
        <w:jc w:val="both"/>
        <w:rPr>
          <w:rFonts w:ascii="Tahoma" w:hAnsi="Tahoma" w:cs="Tahoma"/>
        </w:rPr>
      </w:pPr>
      <w:r w:rsidRPr="00AA26CB">
        <w:rPr>
          <w:rFonts w:ascii="Tahoma" w:eastAsia="Times New Roman" w:hAnsi="Tahoma" w:cs="Tahoma"/>
        </w:rPr>
        <w:t>Vidutinės svarbos – kai nustatytas sutrikimas,</w:t>
      </w:r>
      <w:r w:rsidR="009133A3" w:rsidRPr="00AA26CB">
        <w:rPr>
          <w:rFonts w:ascii="Tahoma" w:eastAsia="Times New Roman" w:hAnsi="Tahoma" w:cs="Tahoma"/>
        </w:rPr>
        <w:t xml:space="preserve"> </w:t>
      </w:r>
      <w:r w:rsidRPr="00AA26CB">
        <w:rPr>
          <w:rFonts w:ascii="Tahoma" w:eastAsia="Times New Roman" w:hAnsi="Tahoma" w:cs="Tahoma"/>
        </w:rPr>
        <w:t xml:space="preserve">pastebėtos </w:t>
      </w:r>
      <w:r w:rsidR="009133A3" w:rsidRPr="00AA26CB">
        <w:rPr>
          <w:rFonts w:ascii="Tahoma" w:hAnsi="Tahoma" w:cs="Tahoma"/>
        </w:rPr>
        <w:t xml:space="preserve">Tiekėjo </w:t>
      </w:r>
      <w:r w:rsidR="009133A3" w:rsidRPr="00AA26CB">
        <w:rPr>
          <w:rFonts w:ascii="Tahoma" w:eastAsia="Calibri" w:hAnsi="Tahoma" w:cs="Tahoma"/>
        </w:rPr>
        <w:t>taikomosios sistemos ar jos integracinių sąsajų su</w:t>
      </w:r>
      <w:r w:rsidR="009133A3" w:rsidRPr="00AA26CB">
        <w:rPr>
          <w:rFonts w:ascii="Tahoma" w:hAnsi="Tahoma" w:cs="Tahoma"/>
        </w:rPr>
        <w:t xml:space="preserve"> Registrų centro taikomosiomis sistemomis</w:t>
      </w:r>
      <w:r w:rsidR="009133A3" w:rsidRPr="00AA26CB">
        <w:rPr>
          <w:rFonts w:ascii="Tahoma" w:eastAsia="Times New Roman" w:hAnsi="Tahoma" w:cs="Tahoma"/>
        </w:rPr>
        <w:t xml:space="preserve"> </w:t>
      </w:r>
      <w:r w:rsidRPr="00AA26CB">
        <w:rPr>
          <w:rFonts w:ascii="Tahoma" w:eastAsia="Times New Roman" w:hAnsi="Tahoma" w:cs="Tahoma"/>
        </w:rPr>
        <w:t xml:space="preserve">veikimo klaidos, kurios tiesiogiai nesutrikdo </w:t>
      </w:r>
      <w:r w:rsidR="009133A3" w:rsidRPr="00AA26CB">
        <w:rPr>
          <w:rFonts w:ascii="Tahoma" w:eastAsia="Times New Roman" w:hAnsi="Tahoma" w:cs="Tahoma"/>
        </w:rPr>
        <w:t>Tapatybės patvirtinimo paslaugų teikimo</w:t>
      </w:r>
      <w:r w:rsidRPr="00AA26CB">
        <w:rPr>
          <w:rFonts w:ascii="Tahoma" w:eastAsia="Times New Roman" w:hAnsi="Tahoma" w:cs="Tahoma"/>
        </w:rPr>
        <w:t xml:space="preserve">, bet įtakoja </w:t>
      </w:r>
      <w:r w:rsidR="009133A3" w:rsidRPr="00AA26CB">
        <w:rPr>
          <w:rFonts w:ascii="Tahoma" w:eastAsia="Times New Roman" w:hAnsi="Tahoma" w:cs="Tahoma"/>
        </w:rPr>
        <w:t xml:space="preserve">jų greitaveiką, </w:t>
      </w:r>
      <w:r w:rsidRPr="00AA26CB">
        <w:rPr>
          <w:rFonts w:ascii="Tahoma" w:eastAsia="Times New Roman" w:hAnsi="Tahoma" w:cs="Tahoma"/>
        </w:rPr>
        <w:t>darbo našumą;</w:t>
      </w:r>
    </w:p>
    <w:p w14:paraId="26838DA1" w14:textId="310D2F8E" w:rsidR="0018305B" w:rsidRPr="00AA26CB" w:rsidRDefault="0018305B" w:rsidP="005F7C8F">
      <w:pPr>
        <w:pStyle w:val="Sraopastraipa"/>
        <w:numPr>
          <w:ilvl w:val="4"/>
          <w:numId w:val="4"/>
        </w:numPr>
        <w:spacing w:after="0" w:line="276" w:lineRule="auto"/>
        <w:contextualSpacing w:val="0"/>
        <w:jc w:val="both"/>
        <w:rPr>
          <w:rFonts w:ascii="Tahoma" w:hAnsi="Tahoma" w:cs="Tahoma"/>
        </w:rPr>
      </w:pPr>
      <w:r w:rsidRPr="00AA26CB">
        <w:rPr>
          <w:rFonts w:ascii="Tahoma" w:eastAsia="Times New Roman" w:hAnsi="Tahoma" w:cs="Tahoma"/>
        </w:rPr>
        <w:t>Žemos svarbos – visi kiti Perkančios organizacijos kreipiniai.</w:t>
      </w:r>
    </w:p>
    <w:p w14:paraId="1FDD210C" w14:textId="579B6996" w:rsidR="0018305B" w:rsidRPr="00AA26CB" w:rsidRDefault="0018305B" w:rsidP="005F7C8F">
      <w:pPr>
        <w:pStyle w:val="Sraopastraipa"/>
        <w:numPr>
          <w:ilvl w:val="3"/>
          <w:numId w:val="4"/>
        </w:numPr>
        <w:spacing w:after="0" w:line="276" w:lineRule="auto"/>
        <w:contextualSpacing w:val="0"/>
        <w:jc w:val="both"/>
        <w:rPr>
          <w:rFonts w:ascii="Tahoma" w:hAnsi="Tahoma" w:cs="Tahoma"/>
        </w:rPr>
      </w:pPr>
      <w:r w:rsidRPr="00AA26CB">
        <w:rPr>
          <w:rFonts w:ascii="Tahoma" w:eastAsia="Times New Roman" w:hAnsi="Tahoma" w:cs="Tahoma"/>
        </w:rPr>
        <w:t>T</w:t>
      </w:r>
      <w:r w:rsidR="00AA26CB" w:rsidRPr="00AA26CB">
        <w:rPr>
          <w:rFonts w:ascii="Tahoma" w:eastAsia="Times New Roman" w:hAnsi="Tahoma" w:cs="Tahoma"/>
        </w:rPr>
        <w:t>ie</w:t>
      </w:r>
      <w:r w:rsidRPr="00AA26CB">
        <w:rPr>
          <w:rFonts w:ascii="Tahoma" w:eastAsia="Times New Roman" w:hAnsi="Tahoma" w:cs="Tahoma"/>
        </w:rPr>
        <w:t xml:space="preserve">kėjas paslaugas privalo teikti (spręsti </w:t>
      </w:r>
      <w:r w:rsidR="00AA4051" w:rsidRPr="00AA26CB">
        <w:rPr>
          <w:rFonts w:ascii="Tahoma" w:eastAsia="Times New Roman" w:hAnsi="Tahoma" w:cs="Tahoma"/>
        </w:rPr>
        <w:t>k</w:t>
      </w:r>
      <w:r w:rsidRPr="00AA26CB">
        <w:rPr>
          <w:rFonts w:ascii="Tahoma" w:eastAsia="Times New Roman" w:hAnsi="Tahoma" w:cs="Tahoma"/>
        </w:rPr>
        <w:t xml:space="preserve">reipinius) laikymasis šių terminų, kurie skaičiuojami nuo Kreipinio registracijos Tiekėjo </w:t>
      </w:r>
      <w:r w:rsidRPr="00AA26CB">
        <w:rPr>
          <w:rFonts w:ascii="Tahoma" w:hAnsi="Tahoma" w:cs="Tahoma"/>
        </w:rPr>
        <w:t xml:space="preserve">IT paslaugų valdymo sistemoje </w:t>
      </w:r>
      <w:r w:rsidRPr="00AA26CB">
        <w:rPr>
          <w:rFonts w:ascii="Tahoma" w:eastAsia="Times New Roman" w:hAnsi="Tahoma" w:cs="Tahoma"/>
        </w:rPr>
        <w:t>momento:</w:t>
      </w:r>
    </w:p>
    <w:tbl>
      <w:tblPr>
        <w:tblStyle w:val="Lentelstinklelis"/>
        <w:tblW w:w="0" w:type="auto"/>
        <w:tblLook w:val="04A0" w:firstRow="1" w:lastRow="0" w:firstColumn="1" w:lastColumn="0" w:noHBand="0" w:noVBand="1"/>
      </w:tblPr>
      <w:tblGrid>
        <w:gridCol w:w="2830"/>
        <w:gridCol w:w="3966"/>
        <w:gridCol w:w="3399"/>
      </w:tblGrid>
      <w:tr w:rsidR="0018305B" w:rsidRPr="00AA26CB" w14:paraId="46C4C7C8" w14:textId="77777777" w:rsidTr="005F7C8F">
        <w:tc>
          <w:tcPr>
            <w:tcW w:w="2830" w:type="dxa"/>
          </w:tcPr>
          <w:p w14:paraId="01498EBF" w14:textId="77777777" w:rsidR="0018305B" w:rsidRPr="00AA26CB" w:rsidRDefault="0018305B"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Kreipinio svarbos prioritetas</w:t>
            </w:r>
          </w:p>
        </w:tc>
        <w:tc>
          <w:tcPr>
            <w:tcW w:w="3966" w:type="dxa"/>
          </w:tcPr>
          <w:p w14:paraId="7DF5F080" w14:textId="77777777" w:rsidR="0018305B" w:rsidRPr="00AA26CB" w:rsidRDefault="0018305B" w:rsidP="00133D92">
            <w:pPr>
              <w:pStyle w:val="Sraopastraipa"/>
              <w:spacing w:before="120" w:after="120" w:line="276" w:lineRule="auto"/>
              <w:ind w:left="0"/>
              <w:contextualSpacing w:val="0"/>
              <w:jc w:val="center"/>
              <w:rPr>
                <w:rFonts w:ascii="Tahoma" w:hAnsi="Tahoma" w:cs="Tahoma"/>
              </w:rPr>
            </w:pPr>
            <w:r w:rsidRPr="00AA26CB">
              <w:rPr>
                <w:rFonts w:ascii="Tahoma" w:hAnsi="Tahoma" w:cs="Tahoma"/>
              </w:rPr>
              <w:t>Reakcijos laikas – laikas per kurį tiekėjas turi pradėti spręsti Kreipinį</w:t>
            </w:r>
          </w:p>
        </w:tc>
        <w:tc>
          <w:tcPr>
            <w:tcW w:w="3399" w:type="dxa"/>
            <w:vAlign w:val="center"/>
          </w:tcPr>
          <w:p w14:paraId="5F186AC4" w14:textId="77777777" w:rsidR="0018305B" w:rsidRPr="00AA26CB" w:rsidRDefault="0018305B" w:rsidP="005F7C8F">
            <w:pPr>
              <w:pStyle w:val="Sraopastraipa"/>
              <w:spacing w:before="120" w:line="276" w:lineRule="auto"/>
              <w:ind w:left="0"/>
              <w:contextualSpacing w:val="0"/>
              <w:jc w:val="center"/>
              <w:rPr>
                <w:rFonts w:ascii="Tahoma" w:hAnsi="Tahoma" w:cs="Tahoma"/>
              </w:rPr>
            </w:pPr>
            <w:r w:rsidRPr="00AA26CB">
              <w:rPr>
                <w:rFonts w:ascii="Tahoma" w:hAnsi="Tahoma" w:cs="Tahoma"/>
              </w:rPr>
              <w:t>Kreipinio išsprendimo laikas</w:t>
            </w:r>
          </w:p>
        </w:tc>
      </w:tr>
      <w:tr w:rsidR="0018305B" w:rsidRPr="00AA26CB" w14:paraId="63E17468" w14:textId="77777777" w:rsidTr="0027428A">
        <w:tc>
          <w:tcPr>
            <w:tcW w:w="2830" w:type="dxa"/>
          </w:tcPr>
          <w:p w14:paraId="063110B0" w14:textId="77777777" w:rsidR="0018305B" w:rsidRPr="00AA26CB" w:rsidRDefault="0018305B" w:rsidP="00AA26CB">
            <w:pPr>
              <w:pStyle w:val="Sraopastraipa"/>
              <w:spacing w:before="120" w:after="120" w:line="276" w:lineRule="auto"/>
              <w:ind w:left="0"/>
              <w:contextualSpacing w:val="0"/>
              <w:rPr>
                <w:rFonts w:ascii="Tahoma" w:hAnsi="Tahoma" w:cs="Tahoma"/>
              </w:rPr>
            </w:pPr>
            <w:r w:rsidRPr="00AA26CB">
              <w:rPr>
                <w:rFonts w:ascii="Tahoma" w:eastAsia="Times New Roman" w:hAnsi="Tahoma" w:cs="Tahoma"/>
              </w:rPr>
              <w:t>Kritinės svarbos</w:t>
            </w:r>
          </w:p>
        </w:tc>
        <w:tc>
          <w:tcPr>
            <w:tcW w:w="3966" w:type="dxa"/>
          </w:tcPr>
          <w:p w14:paraId="2359D8ED" w14:textId="440B2C17" w:rsidR="0018305B" w:rsidRPr="00AA26CB" w:rsidRDefault="00AA4051"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2 valandos</w:t>
            </w:r>
          </w:p>
        </w:tc>
        <w:tc>
          <w:tcPr>
            <w:tcW w:w="3399" w:type="dxa"/>
          </w:tcPr>
          <w:p w14:paraId="48E3BD49" w14:textId="55BD104C" w:rsidR="0018305B" w:rsidRPr="00133D92" w:rsidRDefault="00C864C4" w:rsidP="00133D92">
            <w:pPr>
              <w:pStyle w:val="Sraopastraipa"/>
              <w:spacing w:before="120" w:after="120" w:line="276" w:lineRule="auto"/>
              <w:ind w:left="0"/>
              <w:contextualSpacing w:val="0"/>
              <w:jc w:val="center"/>
              <w:rPr>
                <w:rFonts w:ascii="Tahoma" w:hAnsi="Tahoma" w:cs="Tahoma"/>
              </w:rPr>
            </w:pPr>
            <w:r>
              <w:rPr>
                <w:rFonts w:ascii="Tahoma" w:hAnsi="Tahoma" w:cs="Tahoma"/>
              </w:rPr>
              <w:t xml:space="preserve">Ne ilgiau nei </w:t>
            </w:r>
            <w:r w:rsidR="00AA4051" w:rsidRPr="00133D92">
              <w:rPr>
                <w:rFonts w:ascii="Tahoma" w:hAnsi="Tahoma" w:cs="Tahoma"/>
              </w:rPr>
              <w:t>8</w:t>
            </w:r>
            <w:r w:rsidR="0018305B" w:rsidRPr="00133D92">
              <w:rPr>
                <w:rFonts w:ascii="Tahoma" w:hAnsi="Tahoma" w:cs="Tahoma"/>
              </w:rPr>
              <w:t xml:space="preserve"> valandos</w:t>
            </w:r>
          </w:p>
        </w:tc>
      </w:tr>
      <w:tr w:rsidR="0018305B" w:rsidRPr="00AA26CB" w14:paraId="7DCD3C8B" w14:textId="77777777" w:rsidTr="0027428A">
        <w:tc>
          <w:tcPr>
            <w:tcW w:w="2830" w:type="dxa"/>
          </w:tcPr>
          <w:p w14:paraId="1FEAF9F2" w14:textId="77777777" w:rsidR="0018305B" w:rsidRPr="00AA26CB" w:rsidRDefault="0018305B" w:rsidP="00AA26CB">
            <w:pPr>
              <w:pStyle w:val="Sraopastraipa"/>
              <w:spacing w:before="120" w:after="120" w:line="276" w:lineRule="auto"/>
              <w:ind w:left="0"/>
              <w:contextualSpacing w:val="0"/>
              <w:rPr>
                <w:rFonts w:ascii="Tahoma" w:hAnsi="Tahoma" w:cs="Tahoma"/>
              </w:rPr>
            </w:pPr>
            <w:r w:rsidRPr="00AA26CB">
              <w:rPr>
                <w:rFonts w:ascii="Tahoma" w:hAnsi="Tahoma" w:cs="Tahoma"/>
              </w:rPr>
              <w:t>Vidutinės svarbos</w:t>
            </w:r>
          </w:p>
        </w:tc>
        <w:tc>
          <w:tcPr>
            <w:tcW w:w="3966" w:type="dxa"/>
          </w:tcPr>
          <w:p w14:paraId="14836E57" w14:textId="77777777" w:rsidR="0018305B" w:rsidRPr="00AA26CB" w:rsidRDefault="0018305B"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1 Tiekėjo darbo diena</w:t>
            </w:r>
          </w:p>
        </w:tc>
        <w:tc>
          <w:tcPr>
            <w:tcW w:w="3399" w:type="dxa"/>
          </w:tcPr>
          <w:p w14:paraId="112CC6A4" w14:textId="77777777" w:rsidR="0018305B" w:rsidRPr="00133D92" w:rsidRDefault="0018305B" w:rsidP="00133D92">
            <w:pPr>
              <w:pStyle w:val="Sraopastraipa"/>
              <w:spacing w:before="120" w:after="120" w:line="276" w:lineRule="auto"/>
              <w:ind w:left="0"/>
              <w:contextualSpacing w:val="0"/>
              <w:jc w:val="center"/>
              <w:rPr>
                <w:rFonts w:ascii="Tahoma" w:hAnsi="Tahoma" w:cs="Tahoma"/>
              </w:rPr>
            </w:pPr>
            <w:r w:rsidRPr="00133D92">
              <w:rPr>
                <w:rFonts w:ascii="Tahoma" w:hAnsi="Tahoma" w:cs="Tahoma"/>
              </w:rPr>
              <w:t>3 Tiekėjo darbo dienos</w:t>
            </w:r>
          </w:p>
        </w:tc>
      </w:tr>
      <w:tr w:rsidR="0018305B" w:rsidRPr="00AA26CB" w14:paraId="515635CF" w14:textId="77777777" w:rsidTr="0027428A">
        <w:tc>
          <w:tcPr>
            <w:tcW w:w="2830" w:type="dxa"/>
          </w:tcPr>
          <w:p w14:paraId="45989ED3" w14:textId="77777777" w:rsidR="0018305B" w:rsidRPr="00AA26CB" w:rsidRDefault="0018305B" w:rsidP="00AA26CB">
            <w:pPr>
              <w:pStyle w:val="Sraopastraipa"/>
              <w:spacing w:before="120" w:after="120" w:line="276" w:lineRule="auto"/>
              <w:ind w:left="0"/>
              <w:contextualSpacing w:val="0"/>
              <w:rPr>
                <w:rFonts w:ascii="Tahoma" w:hAnsi="Tahoma" w:cs="Tahoma"/>
              </w:rPr>
            </w:pPr>
            <w:r w:rsidRPr="00AA26CB">
              <w:rPr>
                <w:rFonts w:ascii="Tahoma" w:hAnsi="Tahoma" w:cs="Tahoma"/>
              </w:rPr>
              <w:t>Mažos svarbos</w:t>
            </w:r>
          </w:p>
        </w:tc>
        <w:tc>
          <w:tcPr>
            <w:tcW w:w="3966" w:type="dxa"/>
          </w:tcPr>
          <w:p w14:paraId="0B11E816" w14:textId="2CD709CD" w:rsidR="0018305B" w:rsidRPr="00AA26CB" w:rsidRDefault="0018305B"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2 Tiekėjo darbo dien</w:t>
            </w:r>
            <w:r w:rsidR="00AA4051" w:rsidRPr="00AA26CB">
              <w:rPr>
                <w:rFonts w:ascii="Tahoma" w:hAnsi="Tahoma" w:cs="Tahoma"/>
              </w:rPr>
              <w:t>os</w:t>
            </w:r>
          </w:p>
        </w:tc>
        <w:tc>
          <w:tcPr>
            <w:tcW w:w="3399" w:type="dxa"/>
          </w:tcPr>
          <w:p w14:paraId="490148E4" w14:textId="77777777" w:rsidR="0018305B" w:rsidRPr="00133D92" w:rsidRDefault="0018305B" w:rsidP="00133D92">
            <w:pPr>
              <w:pStyle w:val="Sraopastraipa"/>
              <w:spacing w:before="120" w:after="120" w:line="276" w:lineRule="auto"/>
              <w:ind w:left="0"/>
              <w:contextualSpacing w:val="0"/>
              <w:jc w:val="center"/>
              <w:rPr>
                <w:rFonts w:ascii="Tahoma" w:hAnsi="Tahoma" w:cs="Tahoma"/>
              </w:rPr>
            </w:pPr>
            <w:r w:rsidRPr="00133D92">
              <w:rPr>
                <w:rFonts w:ascii="Tahoma" w:hAnsi="Tahoma" w:cs="Tahoma"/>
              </w:rPr>
              <w:t>5 Tiekėjo darbo dienos</w:t>
            </w:r>
          </w:p>
        </w:tc>
      </w:tr>
    </w:tbl>
    <w:p w14:paraId="2DB9B28F" w14:textId="22852F0F" w:rsidR="00C253C0" w:rsidRPr="00AA26CB" w:rsidRDefault="0018305B" w:rsidP="00AA26CB">
      <w:pPr>
        <w:pStyle w:val="Sraopastraipa"/>
        <w:numPr>
          <w:ilvl w:val="3"/>
          <w:numId w:val="4"/>
        </w:numPr>
        <w:tabs>
          <w:tab w:val="left" w:pos="709"/>
          <w:tab w:val="left" w:pos="1134"/>
        </w:tabs>
        <w:spacing w:after="0" w:line="276" w:lineRule="auto"/>
        <w:contextualSpacing w:val="0"/>
        <w:jc w:val="both"/>
        <w:rPr>
          <w:rFonts w:ascii="Tahoma" w:hAnsi="Tahoma" w:cs="Tahoma"/>
        </w:rPr>
      </w:pPr>
      <w:r w:rsidRPr="00AA26CB">
        <w:rPr>
          <w:rFonts w:ascii="Tahoma" w:eastAsia="Times New Roman" w:hAnsi="Tahoma" w:cs="Tahoma"/>
        </w:rPr>
        <w:lastRenderedPageBreak/>
        <w:t>Jei Kritinės svarbos Kreipinio išspręsti neįmanoma per nustatytą laiką, Tiekėjas privalo apie tai informuoti Perkančią organizaciją, pateikti ir suderinti su ja Kreipinio sprendimo planą ir toliau veiksmus vykdyti pagal plane numatytus terminus.</w:t>
      </w:r>
    </w:p>
    <w:p w14:paraId="0FF09EAD" w14:textId="27837EF0" w:rsidR="00CE4239" w:rsidRPr="00133D92" w:rsidRDefault="00415344" w:rsidP="00133D92">
      <w:pPr>
        <w:pStyle w:val="Sraopastraipa"/>
        <w:numPr>
          <w:ilvl w:val="2"/>
          <w:numId w:val="4"/>
        </w:numPr>
        <w:spacing w:after="0" w:line="276" w:lineRule="auto"/>
        <w:contextualSpacing w:val="0"/>
        <w:jc w:val="both"/>
        <w:rPr>
          <w:rFonts w:ascii="Tahoma" w:hAnsi="Tahoma" w:cs="Tahoma"/>
        </w:rPr>
      </w:pPr>
      <w:r w:rsidRPr="00133D92">
        <w:rPr>
          <w:rFonts w:ascii="Tahoma" w:hAnsi="Tahoma" w:cs="Tahoma"/>
        </w:rPr>
        <w:t xml:space="preserve">Tiekėjo </w:t>
      </w:r>
      <w:r w:rsidRPr="00133D92">
        <w:rPr>
          <w:rFonts w:ascii="Tahoma" w:eastAsia="Calibri" w:hAnsi="Tahoma" w:cs="Tahoma"/>
        </w:rPr>
        <w:t>Tapatybės patvirtinimo paslaugų teikimo sąlygos ir procedūros turi būti dokumentuotos ir viešai skelbiamos.</w:t>
      </w:r>
    </w:p>
    <w:p w14:paraId="108C1490" w14:textId="0EB8D52C" w:rsidR="00EA02AA" w:rsidRPr="008B6F32" w:rsidRDefault="003F6D52" w:rsidP="008B6F32">
      <w:pPr>
        <w:pStyle w:val="Sraopastraipa"/>
        <w:numPr>
          <w:ilvl w:val="2"/>
          <w:numId w:val="4"/>
        </w:numPr>
        <w:spacing w:line="276" w:lineRule="auto"/>
        <w:jc w:val="both"/>
        <w:rPr>
          <w:rFonts w:ascii="Tahoma" w:hAnsi="Tahoma" w:cs="Tahoma"/>
        </w:rPr>
      </w:pPr>
      <w:r w:rsidRPr="003F6D52">
        <w:rPr>
          <w:rFonts w:ascii="Tahoma" w:hAnsi="Tahoma" w:cs="Tahoma"/>
          <w:noProof/>
          <w:shd w:val="clear" w:color="auto" w:fill="FFFFFF"/>
        </w:rPr>
        <w:t>Tiekėjas prieš pradėdamas teikti Tapatybės patvirtinimo paslaugas privalės pasirašyti atskirą susitarimą - sutarties priedą dėl saugaus asmens duomenų tvarkymo, kuris su tiekėju bus suderintas po sutarties pasirašymo</w:t>
      </w:r>
      <w:r w:rsidR="00F41FEE" w:rsidRPr="003F6D52">
        <w:rPr>
          <w:rFonts w:ascii="Tahoma" w:hAnsi="Tahoma" w:cs="Tahoma"/>
        </w:rPr>
        <w:t>.</w:t>
      </w:r>
      <w:r w:rsidR="00F41FEE" w:rsidRPr="00AA26CB">
        <w:rPr>
          <w:rFonts w:ascii="Tahoma" w:hAnsi="Tahoma" w:cs="Tahoma"/>
        </w:rPr>
        <w:t xml:space="preserve"> Tapatybės patvirtinimo paslaugų Tiekėjas turi informuoti klientą (Naudotoją) apie jo </w:t>
      </w:r>
      <w:r w:rsidR="00556FDF" w:rsidRPr="00AA26CB">
        <w:rPr>
          <w:rFonts w:ascii="Tahoma" w:hAnsi="Tahoma" w:cs="Tahoma"/>
        </w:rPr>
        <w:t xml:space="preserve">asmens </w:t>
      </w:r>
      <w:r w:rsidR="00F41FEE" w:rsidRPr="00AA26CB">
        <w:rPr>
          <w:rFonts w:ascii="Tahoma" w:hAnsi="Tahoma" w:cs="Tahoma"/>
        </w:rPr>
        <w:t>duomenų tvarkymą tapatybės nustatymo ir patvirtinimo procedūrų vykdymo tikslu</w:t>
      </w:r>
      <w:r w:rsidR="00556FDF" w:rsidRPr="00AA26CB">
        <w:rPr>
          <w:rFonts w:ascii="Tahoma" w:hAnsi="Tahoma" w:cs="Tahoma"/>
        </w:rPr>
        <w:t xml:space="preserve"> bei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(toliau – BDAR) ir kitų teisės aktų, reglamentuojančių asmens duomenų apsaugą, reikalavimus</w:t>
      </w:r>
      <w:r w:rsidR="00190D84">
        <w:rPr>
          <w:rFonts w:ascii="Tahoma" w:hAnsi="Tahoma" w:cs="Tahoma"/>
        </w:rPr>
        <w:t>.</w:t>
      </w:r>
    </w:p>
    <w:p w14:paraId="1D040B59" w14:textId="159FD2A0" w:rsidR="00CE4239" w:rsidRPr="00AA26CB" w:rsidRDefault="0077734F">
      <w:pPr>
        <w:pStyle w:val="Sraopastraipa"/>
        <w:numPr>
          <w:ilvl w:val="1"/>
          <w:numId w:val="4"/>
        </w:numPr>
        <w:spacing w:after="0" w:line="276" w:lineRule="auto"/>
        <w:contextualSpacing w:val="0"/>
        <w:jc w:val="both"/>
        <w:rPr>
          <w:rFonts w:ascii="Tahoma" w:hAnsi="Tahoma" w:cs="Tahoma"/>
        </w:rPr>
      </w:pPr>
      <w:r w:rsidRPr="00AA26CB">
        <w:rPr>
          <w:rFonts w:ascii="Tahoma" w:hAnsi="Tahoma" w:cs="Tahoma"/>
          <w:b/>
        </w:rPr>
        <w:t>Reikalavimai Tapatybės patvirtinimo paslaugų saugumo užtikrinimui ir rizikų valdymui</w:t>
      </w:r>
    </w:p>
    <w:p w14:paraId="3F340729" w14:textId="491CF32C" w:rsidR="0077734F" w:rsidRPr="005F7C8F" w:rsidRDefault="0077734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teikdamas Tapatybės patvirtinimo paslaugas saugumo rizikas turi valdyti </w:t>
      </w:r>
      <w:r w:rsidRPr="00AA26CB">
        <w:rPr>
          <w:rFonts w:ascii="Tahoma" w:hAnsi="Tahoma" w:cs="Tahoma"/>
          <w:b/>
        </w:rPr>
        <w:t xml:space="preserve">pagal iš anksto paruoštą ir </w:t>
      </w:r>
      <w:r w:rsidR="00927150">
        <w:rPr>
          <w:rFonts w:ascii="Tahoma" w:hAnsi="Tahoma" w:cs="Tahoma"/>
          <w:b/>
        </w:rPr>
        <w:t xml:space="preserve">po Tapatybės patvirtinimo paslaugų sutarties pasirašymo </w:t>
      </w:r>
      <w:r w:rsidRPr="00AA26CB">
        <w:rPr>
          <w:rFonts w:ascii="Tahoma" w:hAnsi="Tahoma" w:cs="Tahoma"/>
          <w:b/>
        </w:rPr>
        <w:t xml:space="preserve">pateiktą </w:t>
      </w:r>
      <w:r w:rsidRPr="00AA26CB">
        <w:rPr>
          <w:rFonts w:ascii="Tahoma" w:eastAsia="Calibri" w:hAnsi="Tahoma" w:cs="Tahoma"/>
          <w:b/>
        </w:rPr>
        <w:t xml:space="preserve">Tapatybės patvirtinimo paslaugų </w:t>
      </w:r>
      <w:r w:rsidRPr="00AA26CB">
        <w:rPr>
          <w:rFonts w:ascii="Tahoma" w:hAnsi="Tahoma" w:cs="Tahoma"/>
          <w:b/>
        </w:rPr>
        <w:t>rizikų valdymo planą</w:t>
      </w:r>
      <w:r w:rsidRPr="00AA26CB">
        <w:rPr>
          <w:rFonts w:ascii="Tahoma" w:hAnsi="Tahoma" w:cs="Tahoma"/>
        </w:rPr>
        <w:t>.</w:t>
      </w:r>
      <w:r w:rsidR="00837DD3">
        <w:rPr>
          <w:rFonts w:ascii="Tahoma" w:hAnsi="Tahoma" w:cs="Tahoma"/>
        </w:rPr>
        <w:t xml:space="preserve"> Tiekėjas turi pateikti rizikų valdymo planą per 1 mėnesį nuo sutarties pasirašymo.</w:t>
      </w:r>
      <w:r w:rsidRPr="00AA26CB">
        <w:rPr>
          <w:rFonts w:ascii="Tahoma" w:hAnsi="Tahoma" w:cs="Tahoma"/>
        </w:rPr>
        <w:t xml:space="preserve"> Šiame plane turi būti įvertintos paslaugų saugumui kylančios rizikos ir numatytos reikiamos techninės ir organizacinės priemonės šioms rizikoms valdyti</w:t>
      </w:r>
      <w:r w:rsidRPr="005F7C8F">
        <w:rPr>
          <w:rFonts w:ascii="Tahoma" w:hAnsi="Tahoma" w:cs="Tahoma"/>
        </w:rPr>
        <w:t>.</w:t>
      </w:r>
    </w:p>
    <w:p w14:paraId="4A0381B7" w14:textId="77777777" w:rsidR="0077734F" w:rsidRPr="005F7C8F" w:rsidRDefault="0077734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Vertinant paslaugos rizikas, turi būti atsižvelgta į BDAR ir kitų galiojančių teisės aktų, susijusių su asmens duomenų apsauga, reikalavimus.</w:t>
      </w:r>
    </w:p>
    <w:p w14:paraId="039430D0" w14:textId="77777777" w:rsidR="0077734F" w:rsidRPr="005F7C8F" w:rsidRDefault="0077734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Be kitų rizikų turi būti įvertintos bent šios rizikos:</w:t>
      </w:r>
    </w:p>
    <w:p w14:paraId="67213B2E" w14:textId="77777777" w:rsidR="0077734F" w:rsidRPr="00AA26CB" w:rsidRDefault="0077734F">
      <w:pPr>
        <w:pStyle w:val="Sraopastraipa"/>
        <w:numPr>
          <w:ilvl w:val="4"/>
          <w:numId w:val="4"/>
        </w:numPr>
        <w:spacing w:after="0" w:line="276" w:lineRule="auto"/>
        <w:contextualSpacing w:val="0"/>
        <w:jc w:val="both"/>
        <w:rPr>
          <w:rFonts w:ascii="Tahoma" w:hAnsi="Tahoma" w:cs="Tahoma"/>
        </w:rPr>
      </w:pPr>
      <w:r w:rsidRPr="00AA26CB">
        <w:rPr>
          <w:rFonts w:ascii="Tahoma" w:hAnsi="Tahoma" w:cs="Tahoma"/>
        </w:rPr>
        <w:t xml:space="preserve">rizikos nurodytos ISO 30107-3 </w:t>
      </w:r>
      <w:r w:rsidRPr="00AA26CB">
        <w:rPr>
          <w:rFonts w:ascii="Tahoma" w:hAnsi="Tahoma" w:cs="Tahoma"/>
          <w:lang w:val="en-US"/>
        </w:rPr>
        <w:t>„Information technology – Biometric presentation attack detection – Part 3: Testing and reporting“</w:t>
      </w:r>
      <w:r w:rsidRPr="00AA26CB">
        <w:rPr>
          <w:rFonts w:ascii="Tahoma" w:hAnsi="Tahoma" w:cs="Tahoma"/>
        </w:rPr>
        <w:t xml:space="preserve"> standarte (toliau - ISO 30107-3 standartas); </w:t>
      </w:r>
    </w:p>
    <w:p w14:paraId="00E84695" w14:textId="77777777" w:rsidR="0077734F" w:rsidRPr="00133D92" w:rsidRDefault="0077734F">
      <w:pPr>
        <w:pStyle w:val="Sraopastraipa"/>
        <w:numPr>
          <w:ilvl w:val="4"/>
          <w:numId w:val="4"/>
        </w:numPr>
        <w:spacing w:after="0" w:line="276" w:lineRule="auto"/>
        <w:contextualSpacing w:val="0"/>
        <w:jc w:val="both"/>
        <w:rPr>
          <w:rFonts w:ascii="Tahoma" w:hAnsi="Tahoma" w:cs="Tahoma"/>
        </w:rPr>
      </w:pPr>
      <w:r w:rsidRPr="00133D92">
        <w:rPr>
          <w:rFonts w:ascii="Tahoma" w:hAnsi="Tahoma" w:cs="Tahoma"/>
        </w:rPr>
        <w:t>kriptografinių raktų pažeidimo arba kriptografinio protokolo pažeidžiamumo išnaudojimo, siekiant modifikuoti asmens dokumento identifikavimo duomenis;</w:t>
      </w:r>
    </w:p>
    <w:p w14:paraId="69E860B3" w14:textId="77777777" w:rsidR="0077734F" w:rsidRPr="00133D92" w:rsidRDefault="0077734F">
      <w:pPr>
        <w:pStyle w:val="Sraopastraipa"/>
        <w:numPr>
          <w:ilvl w:val="4"/>
          <w:numId w:val="4"/>
        </w:numPr>
        <w:spacing w:after="0" w:line="276" w:lineRule="auto"/>
        <w:contextualSpacing w:val="0"/>
        <w:jc w:val="both"/>
        <w:rPr>
          <w:rFonts w:ascii="Tahoma" w:hAnsi="Tahoma" w:cs="Tahoma"/>
        </w:rPr>
      </w:pPr>
      <w:r w:rsidRPr="00133D92">
        <w:rPr>
          <w:rFonts w:ascii="Tahoma" w:hAnsi="Tahoma" w:cs="Tahoma"/>
        </w:rPr>
        <w:t>asmens išvaizdos pakeitimo fizinėmis priemonėmis, kai siekiama imituoti asmens tapatybės dokumente nurodytą asmenį ir pavogti jo tapatybę, įskaitant bent:</w:t>
      </w:r>
    </w:p>
    <w:p w14:paraId="12D29111"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fizinės kaukės (pvz., latekso) naudojimo;</w:t>
      </w:r>
    </w:p>
    <w:p w14:paraId="3313F68B"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makiažo naudojimo;</w:t>
      </w:r>
    </w:p>
    <w:p w14:paraId="1FE60345" w14:textId="77777777" w:rsidR="0077734F" w:rsidRPr="005F7C8F" w:rsidRDefault="0077734F">
      <w:pPr>
        <w:pStyle w:val="Sraopastraipa"/>
        <w:numPr>
          <w:ilvl w:val="4"/>
          <w:numId w:val="4"/>
        </w:numPr>
        <w:spacing w:after="0" w:line="276" w:lineRule="auto"/>
        <w:contextualSpacing w:val="0"/>
        <w:jc w:val="both"/>
        <w:rPr>
          <w:rFonts w:ascii="Tahoma" w:hAnsi="Tahoma" w:cs="Tahoma"/>
        </w:rPr>
      </w:pPr>
      <w:r w:rsidRPr="005F7C8F">
        <w:rPr>
          <w:rFonts w:ascii="Tahoma" w:hAnsi="Tahoma" w:cs="Tahoma"/>
        </w:rPr>
        <w:t>asmens išvaizdos pakeitimo skaitmeninėmis priemonėmis, įskaitant bent:</w:t>
      </w:r>
    </w:p>
    <w:p w14:paraId="56184090"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virtualios kaukės (pvz., sumodeliuotos iš vaizdo įrašų ar nuotraukų ir primenančios asmenį, kurio tapatybę siekiama pavogti) naudojimo;</w:t>
      </w:r>
    </w:p>
    <w:p w14:paraId="7B71ADA0"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apgaulingų asmens, kurio tapatybę siekiama pavogti, veido nuotraukų, vaizdo įrašų įterpimo ar anksčiau padaryto vaizdo įrašo pakartojimo, norint pakeisti duomenis, kurie buvo užfiksuoti nuotolinio asmens tapatybės nustatymo metu;</w:t>
      </w:r>
    </w:p>
    <w:p w14:paraId="531EC0BF" w14:textId="4B97DD35"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asmens, kuriam nustatoma tapatybė, panašumą į kitą asmenį, kad pavogti to asmens tapatybę (pvz., panašus, dvynys ir pan.)</w:t>
      </w:r>
      <w:r w:rsidR="00377AAA" w:rsidRPr="005F7C8F">
        <w:rPr>
          <w:rFonts w:ascii="Tahoma" w:hAnsi="Tahoma" w:cs="Tahoma"/>
        </w:rPr>
        <w:t>;</w:t>
      </w:r>
    </w:p>
    <w:p w14:paraId="5DD52F55" w14:textId="77777777" w:rsidR="0077734F" w:rsidRPr="005F7C8F" w:rsidRDefault="0077734F">
      <w:pPr>
        <w:pStyle w:val="Sraopastraipa"/>
        <w:numPr>
          <w:ilvl w:val="4"/>
          <w:numId w:val="4"/>
        </w:numPr>
        <w:spacing w:after="0" w:line="276" w:lineRule="auto"/>
        <w:contextualSpacing w:val="0"/>
        <w:jc w:val="both"/>
        <w:rPr>
          <w:rFonts w:ascii="Tahoma" w:hAnsi="Tahoma" w:cs="Tahoma"/>
        </w:rPr>
      </w:pPr>
      <w:r w:rsidRPr="005F7C8F">
        <w:rPr>
          <w:rFonts w:ascii="Tahoma" w:hAnsi="Tahoma" w:cs="Tahoma"/>
        </w:rPr>
        <w:t>asmens, kuriam nustatoma tapatybė, elgsenos, įskaitant bent:</w:t>
      </w:r>
    </w:p>
    <w:p w14:paraId="5685C8D0"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prievartos, kai asmuo verčiamas identifikuoti save nuotoliniu būdu (pvz., fizinis grasinimas, šantažas ir pan.), naudojimo;</w:t>
      </w:r>
    </w:p>
    <w:p w14:paraId="6575B3D8"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apgaulingo prašymo asmeniui identifikuoti save nuotoliniu būdu naudojant ne tą paslaugą, kurią jis pasirinko ir mano, kad ja naudojasi, o kitą paslaugą;</w:t>
      </w:r>
    </w:p>
    <w:p w14:paraId="6F814EF7" w14:textId="77777777" w:rsidR="0077734F" w:rsidRPr="005F7C8F" w:rsidRDefault="0077734F">
      <w:pPr>
        <w:pStyle w:val="Sraopastraipa"/>
        <w:numPr>
          <w:ilvl w:val="4"/>
          <w:numId w:val="4"/>
        </w:numPr>
        <w:spacing w:after="0" w:line="276" w:lineRule="auto"/>
        <w:contextualSpacing w:val="0"/>
        <w:jc w:val="both"/>
        <w:rPr>
          <w:rFonts w:ascii="Tahoma" w:hAnsi="Tahoma" w:cs="Tahoma"/>
        </w:rPr>
      </w:pPr>
      <w:r w:rsidRPr="005F7C8F">
        <w:rPr>
          <w:rFonts w:ascii="Tahoma" w:hAnsi="Tahoma" w:cs="Tahoma"/>
        </w:rPr>
        <w:t>nustatytos neskelbtinos informacijos, susijusios su sukčiavimo metodais, nutekėjimo.</w:t>
      </w:r>
    </w:p>
    <w:p w14:paraId="4EBF5057" w14:textId="77777777" w:rsidR="00415344" w:rsidRPr="00AA26CB" w:rsidRDefault="0077734F">
      <w:pPr>
        <w:pStyle w:val="Sraopastraipa"/>
        <w:numPr>
          <w:ilvl w:val="2"/>
          <w:numId w:val="4"/>
        </w:numPr>
        <w:spacing w:after="0" w:line="276" w:lineRule="auto"/>
        <w:contextualSpacing w:val="0"/>
        <w:jc w:val="both"/>
        <w:rPr>
          <w:rFonts w:ascii="Tahoma" w:hAnsi="Tahoma" w:cs="Tahoma"/>
        </w:rPr>
      </w:pPr>
      <w:r w:rsidRPr="005F7C8F">
        <w:rPr>
          <w:rFonts w:ascii="Tahoma" w:hAnsi="Tahoma" w:cs="Tahoma"/>
        </w:rPr>
        <w:t xml:space="preserve">Tiekėjas turi užtikrinti, kad </w:t>
      </w:r>
      <w:r w:rsidRPr="00AA26CB">
        <w:rPr>
          <w:rFonts w:ascii="Tahoma" w:eastAsia="Calibri" w:hAnsi="Tahoma" w:cs="Tahoma"/>
        </w:rPr>
        <w:t xml:space="preserve">Tapatybės patvirtinimo paslaugų </w:t>
      </w:r>
      <w:r w:rsidRPr="005F7C8F">
        <w:rPr>
          <w:rFonts w:ascii="Tahoma" w:hAnsi="Tahoma" w:cs="Tahoma"/>
        </w:rPr>
        <w:t>rizikų valdymo planas bus peržiūrimas ir pateikiamas Registrų centrui kartą per metus, taip pat įvykus incidentui ir tais atvejais, kai atliekami paslaugos teikimo pakeitimai.</w:t>
      </w:r>
    </w:p>
    <w:p w14:paraId="1C7A0821" w14:textId="394E38AD" w:rsidR="001C6203" w:rsidRPr="00AA26CB" w:rsidRDefault="001C6203">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lastRenderedPageBreak/>
        <w:t xml:space="preserve">Tiekėjas turi būti įgyvendinęs dokumentuotas technines ir organizacines priemones, užtikrinančias teikiamų Tapatybės patvirtinimo paslaugų saugumą. Tapatybės patvirtinimo paslaugų saugumą reglamentuojančioje dokumentacijoje, kurią </w:t>
      </w:r>
      <w:r w:rsidRPr="00AA26CB">
        <w:rPr>
          <w:rFonts w:ascii="Tahoma" w:hAnsi="Tahoma" w:cs="Tahoma"/>
          <w:b/>
        </w:rPr>
        <w:t xml:space="preserve">Tiekėjas </w:t>
      </w:r>
      <w:r w:rsidR="002F2E55" w:rsidRPr="00AA26CB">
        <w:rPr>
          <w:rFonts w:ascii="Tahoma" w:hAnsi="Tahoma" w:cs="Tahoma"/>
          <w:b/>
        </w:rPr>
        <w:t xml:space="preserve">turi pateikti </w:t>
      </w:r>
      <w:r w:rsidR="002F2E55">
        <w:rPr>
          <w:rFonts w:ascii="Tahoma" w:hAnsi="Tahoma" w:cs="Tahoma"/>
          <w:b/>
        </w:rPr>
        <w:t>per 1 mėnesį nuo sutarties pasirašymo</w:t>
      </w:r>
      <w:r w:rsidR="002F2E55" w:rsidRPr="00AA26CB">
        <w:rPr>
          <w:rFonts w:ascii="Tahoma" w:hAnsi="Tahoma" w:cs="Tahoma"/>
        </w:rPr>
        <w:t>,</w:t>
      </w:r>
      <w:r w:rsidRPr="00AA26CB">
        <w:rPr>
          <w:rFonts w:ascii="Tahoma" w:hAnsi="Tahoma" w:cs="Tahoma"/>
        </w:rPr>
        <w:t xml:space="preserve"> turi būti</w:t>
      </w:r>
      <w:r w:rsidRPr="00AA26CB">
        <w:rPr>
          <w:rFonts w:ascii="Tahoma" w:eastAsia="Calibri" w:hAnsi="Tahoma" w:cs="Tahoma"/>
        </w:rPr>
        <w:t xml:space="preserve"> aprašyta:</w:t>
      </w:r>
    </w:p>
    <w:p w14:paraId="10968A65" w14:textId="712F29B6"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mechanizmai, kuriais užtikrinama, kad asmens tapatybės nustatymo metu sukurto vaizdo įrašo nebūtų galima pakartotinai panaudoti</w:t>
      </w:r>
      <w:r w:rsidR="00377AAA" w:rsidRPr="005F7C8F">
        <w:rPr>
          <w:rFonts w:ascii="Tahoma" w:hAnsi="Tahoma" w:cs="Tahoma"/>
        </w:rPr>
        <w:t>,</w:t>
      </w:r>
      <w:r w:rsidRPr="005F7C8F">
        <w:rPr>
          <w:rFonts w:ascii="Tahoma" w:hAnsi="Tahoma" w:cs="Tahoma"/>
        </w:rPr>
        <w:t xml:space="preserve"> siekiant suklastoti asmens tapatumo duomenis; </w:t>
      </w:r>
    </w:p>
    <w:p w14:paraId="7A480534" w14:textId="335A9D3F"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 xml:space="preserve">atliekami patikrinimai, susiję su asmens veido vaizdo įrašo kokybe. Šios kontrolės priemonės apima bent </w:t>
      </w:r>
      <w:r w:rsidR="006911E5" w:rsidRPr="00996937">
        <w:rPr>
          <w:rFonts w:ascii="Tahoma" w:hAnsi="Tahoma" w:cs="Tahoma"/>
        </w:rPr>
        <w:t>7.4</w:t>
      </w:r>
      <w:r w:rsidRPr="00996937">
        <w:rPr>
          <w:rFonts w:ascii="Tahoma" w:hAnsi="Tahoma" w:cs="Tahoma"/>
        </w:rPr>
        <w:t>.5.2 papunktyje nurodytą skiriamąją gebą ir gali būti papildytos kitomis</w:t>
      </w:r>
      <w:r w:rsidRPr="005F7C8F">
        <w:rPr>
          <w:rFonts w:ascii="Tahoma" w:hAnsi="Tahoma" w:cs="Tahoma"/>
        </w:rPr>
        <w:t xml:space="preserve"> kontrolės priemonėmis (aplinkos ryškumas ir kt.);</w:t>
      </w:r>
    </w:p>
    <w:p w14:paraId="37FC84CB" w14:textId="629ECD72"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aprašyti visi patikrinimai, atliekami lyginant asmens veidą ir asmens tapatybės dokumento nuotrauk</w:t>
      </w:r>
      <w:r w:rsidR="00377AAA" w:rsidRPr="005F7C8F">
        <w:rPr>
          <w:rFonts w:ascii="Tahoma" w:hAnsi="Tahoma" w:cs="Tahoma"/>
        </w:rPr>
        <w:t>ą</w:t>
      </w:r>
      <w:r w:rsidRPr="005F7C8F">
        <w:rPr>
          <w:rFonts w:ascii="Tahoma" w:hAnsi="Tahoma" w:cs="Tahoma"/>
        </w:rPr>
        <w:t>;</w:t>
      </w:r>
    </w:p>
    <w:p w14:paraId="6D7F1E9C" w14:textId="013C81A8"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kaip bus tikrinamas asmens tapatybės dokumento autentiškumas, vientisumas, galiojimas;</w:t>
      </w:r>
    </w:p>
    <w:p w14:paraId="40C62FB9" w14:textId="0946CB73"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visi patikrinimo būdai asmens gyvumui nustatyti, įskaitant ir (arba) patikrinimą, atliekamą naudojant automatines priemones;</w:t>
      </w:r>
    </w:p>
    <w:p w14:paraId="0E219929" w14:textId="77777777"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nurodytos procedūros, taikomos tuo atveju, kai priimamas sėkmingas sprendimas, o automatizuoto duomenų tvarkymo, susijusio su gyvumo nustatymu, rezultatas yra nesėkmingas, turi būti bent vienas perspėjimas biometrinių duomenų sukčiavimo pareigūnui;</w:t>
      </w:r>
    </w:p>
    <w:p w14:paraId="39FD8247" w14:textId="77777777"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nurodyti klaidingo atmetimo (</w:t>
      </w:r>
      <w:r w:rsidRPr="005F7C8F">
        <w:rPr>
          <w:rFonts w:ascii="Tahoma" w:hAnsi="Tahoma" w:cs="Tahoma"/>
          <w:i/>
          <w:iCs/>
        </w:rPr>
        <w:t>FRR)</w:t>
      </w:r>
      <w:r w:rsidRPr="005F7C8F">
        <w:rPr>
          <w:rFonts w:ascii="Tahoma" w:hAnsi="Tahoma" w:cs="Tahoma"/>
        </w:rPr>
        <w:t xml:space="preserve"> ir klaidingo priėmimo (</w:t>
      </w:r>
      <w:r w:rsidRPr="005F7C8F">
        <w:rPr>
          <w:rFonts w:ascii="Tahoma" w:hAnsi="Tahoma" w:cs="Tahoma"/>
          <w:i/>
          <w:iCs/>
        </w:rPr>
        <w:t>FAR)</w:t>
      </w:r>
      <w:r w:rsidRPr="005F7C8F">
        <w:rPr>
          <w:rFonts w:ascii="Tahoma" w:hAnsi="Tahoma" w:cs="Tahoma"/>
        </w:rPr>
        <w:t xml:space="preserve"> rodikliai;</w:t>
      </w:r>
    </w:p>
    <w:p w14:paraId="4D7BA31A" w14:textId="5FFCCF14" w:rsidR="00415344" w:rsidRPr="002325D4"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 xml:space="preserve">kitos saugos priemonės, užtikrinančios asmens tapatybės nustatymo saugos lygį, prilyginamą </w:t>
      </w:r>
      <w:r w:rsidRPr="00AA26CB">
        <w:rPr>
          <w:rFonts w:ascii="Tahoma" w:hAnsi="Tahoma" w:cs="Tahoma"/>
          <w:color w:val="000000"/>
          <w:shd w:val="clear" w:color="auto" w:fill="FFFFFF"/>
        </w:rPr>
        <w:t>fiziniam asmens dalyvavimui.</w:t>
      </w:r>
    </w:p>
    <w:p w14:paraId="2B47FF91" w14:textId="3E049627" w:rsidR="002325D4" w:rsidRPr="002325D4" w:rsidRDefault="002325D4" w:rsidP="002325D4">
      <w:pPr>
        <w:pStyle w:val="Sraopastraipa"/>
        <w:numPr>
          <w:ilvl w:val="2"/>
          <w:numId w:val="4"/>
        </w:numPr>
        <w:spacing w:after="0" w:line="276" w:lineRule="auto"/>
        <w:contextualSpacing w:val="0"/>
        <w:jc w:val="both"/>
        <w:rPr>
          <w:rFonts w:ascii="Tahoma" w:hAnsi="Tahoma" w:cs="Tahoma"/>
          <w:b/>
          <w:bCs/>
        </w:rPr>
      </w:pPr>
      <w:r w:rsidRPr="002325D4">
        <w:rPr>
          <w:rFonts w:ascii="Tahoma" w:hAnsi="Tahoma" w:cs="Tahoma"/>
          <w:b/>
          <w:bCs/>
          <w:color w:val="000000"/>
          <w:shd w:val="clear" w:color="auto" w:fill="FFFFFF"/>
        </w:rPr>
        <w:t>Papildomai, kartu su pasiūlymu Tiekėjas privalo pateikti</w:t>
      </w:r>
      <w:r>
        <w:rPr>
          <w:rFonts w:ascii="Tahoma" w:hAnsi="Tahoma" w:cs="Tahoma"/>
          <w:b/>
          <w:bCs/>
          <w:color w:val="000000"/>
          <w:shd w:val="clear" w:color="auto" w:fill="FFFFFF"/>
        </w:rPr>
        <w:t>:</w:t>
      </w:r>
    </w:p>
    <w:p w14:paraId="559DF1D4" w14:textId="77777777" w:rsidR="00F72A0E" w:rsidRDefault="002325D4" w:rsidP="00F72A0E">
      <w:pPr>
        <w:pStyle w:val="Sraopastraipa"/>
        <w:numPr>
          <w:ilvl w:val="3"/>
          <w:numId w:val="4"/>
        </w:numPr>
        <w:spacing w:after="0" w:line="276" w:lineRule="auto"/>
        <w:jc w:val="both"/>
        <w:rPr>
          <w:rFonts w:ascii="Tahoma" w:hAnsi="Tahoma" w:cs="Tahoma"/>
        </w:rPr>
      </w:pPr>
      <w:proofErr w:type="spellStart"/>
      <w:r w:rsidRPr="00F72A0E">
        <w:rPr>
          <w:rFonts w:ascii="Tahoma" w:hAnsi="Tahoma" w:cs="Tahoma"/>
        </w:rPr>
        <w:t>eIDAS</w:t>
      </w:r>
      <w:proofErr w:type="spellEnd"/>
      <w:r w:rsidRPr="00F72A0E">
        <w:rPr>
          <w:rFonts w:ascii="Tahoma" w:hAnsi="Tahoma" w:cs="Tahoma"/>
        </w:rPr>
        <w:t xml:space="preserve"> reglamento 3 straipsnio 18 dalyje apibrėžtos Atitikties vertinimo įstaigos sertifikatą, patvirtinantį, kad Tiekėjo siūlomos Tapatybės patvirtinimo paslaugos atitinka </w:t>
      </w:r>
      <w:proofErr w:type="spellStart"/>
      <w:r w:rsidRPr="00F72A0E">
        <w:rPr>
          <w:rFonts w:ascii="Tahoma" w:hAnsi="Tahoma" w:cs="Tahoma"/>
        </w:rPr>
        <w:t>eIDAS</w:t>
      </w:r>
      <w:proofErr w:type="spellEnd"/>
      <w:r w:rsidRPr="00F72A0E">
        <w:rPr>
          <w:rFonts w:ascii="Tahoma" w:hAnsi="Tahoma" w:cs="Tahoma"/>
        </w:rPr>
        <w:t xml:space="preserve"> fizinių asmenų tapatybės patvirtinimo reikalavimus;</w:t>
      </w:r>
    </w:p>
    <w:p w14:paraId="10C0F94A" w14:textId="77777777" w:rsidR="00F72A0E" w:rsidRDefault="002325D4" w:rsidP="00F72A0E">
      <w:pPr>
        <w:pStyle w:val="Sraopastraipa"/>
        <w:numPr>
          <w:ilvl w:val="3"/>
          <w:numId w:val="4"/>
        </w:numPr>
        <w:spacing w:after="0" w:line="276" w:lineRule="auto"/>
        <w:jc w:val="both"/>
        <w:rPr>
          <w:rFonts w:ascii="Tahoma" w:hAnsi="Tahoma" w:cs="Tahoma"/>
        </w:rPr>
      </w:pPr>
      <w:r w:rsidRPr="00F72A0E">
        <w:rPr>
          <w:rFonts w:ascii="Tahoma" w:hAnsi="Tahoma" w:cs="Tahoma"/>
        </w:rPr>
        <w:t>Sistemos ir organizacijos kontrolės (SOC 2</w:t>
      </w:r>
      <w:r w:rsidR="00B05902" w:rsidRPr="00F72A0E">
        <w:rPr>
          <w:rFonts w:ascii="Tahoma" w:hAnsi="Tahoma" w:cs="Tahoma"/>
        </w:rPr>
        <w:t xml:space="preserve"> ar lygiavertį</w:t>
      </w:r>
      <w:r w:rsidRPr="00F72A0E">
        <w:rPr>
          <w:rFonts w:ascii="Tahoma" w:hAnsi="Tahoma" w:cs="Tahoma"/>
        </w:rPr>
        <w:t>) sertifikatą, patvirtinantį, kad jo teikiamoms Tapatybės patvirtinimo paslaugoms taikomi griežti duomenų saugumo, privatumo, konfidencialumo, prieinamumo ir apdorojimo vientisumo reikalavimai;</w:t>
      </w:r>
    </w:p>
    <w:p w14:paraId="6B2A69CF" w14:textId="743AD9C3" w:rsidR="002325D4" w:rsidRPr="00F72A0E" w:rsidRDefault="002325D4" w:rsidP="00F72A0E">
      <w:pPr>
        <w:pStyle w:val="Sraopastraipa"/>
        <w:numPr>
          <w:ilvl w:val="3"/>
          <w:numId w:val="4"/>
        </w:numPr>
        <w:spacing w:after="0" w:line="276" w:lineRule="auto"/>
        <w:jc w:val="both"/>
        <w:rPr>
          <w:rFonts w:ascii="Tahoma" w:hAnsi="Tahoma" w:cs="Tahoma"/>
        </w:rPr>
      </w:pPr>
      <w:r w:rsidRPr="00F72A0E">
        <w:rPr>
          <w:rFonts w:ascii="Tahoma" w:hAnsi="Tahoma" w:cs="Tahoma"/>
        </w:rPr>
        <w:t xml:space="preserve">ISO/IEC 27001 arba lygiaverčio ISO/IEC 27701 standarto sertifikatą, kuriuo užtikrinama, kad jo </w:t>
      </w:r>
      <w:r w:rsidR="00207917" w:rsidRPr="00F72A0E">
        <w:rPr>
          <w:rFonts w:ascii="Tahoma" w:hAnsi="Tahoma" w:cs="Tahoma"/>
        </w:rPr>
        <w:t>T</w:t>
      </w:r>
      <w:r w:rsidRPr="00F72A0E">
        <w:rPr>
          <w:rFonts w:ascii="Tahoma" w:hAnsi="Tahoma" w:cs="Tahoma"/>
        </w:rPr>
        <w:t xml:space="preserve">apatybės </w:t>
      </w:r>
      <w:r w:rsidR="00207917" w:rsidRPr="00F72A0E">
        <w:rPr>
          <w:rFonts w:ascii="Tahoma" w:hAnsi="Tahoma" w:cs="Tahoma"/>
        </w:rPr>
        <w:t>patvirtinimo</w:t>
      </w:r>
      <w:r w:rsidRPr="00F72A0E">
        <w:rPr>
          <w:rFonts w:ascii="Tahoma" w:hAnsi="Tahoma" w:cs="Tahoma"/>
        </w:rPr>
        <w:t xml:space="preserve"> paslaugos atitinka privatumo informacijos valdymo sistemos sukūrimo, įdiegimo, palaikymo ir nuolatinio tobulinimo reikalavimus.</w:t>
      </w:r>
    </w:p>
    <w:p w14:paraId="7069A803" w14:textId="4642FD68" w:rsidR="00AA26CB" w:rsidRPr="00D1746E" w:rsidRDefault="002E75AC" w:rsidP="00477655">
      <w:pPr>
        <w:pStyle w:val="Sraopastraipa"/>
        <w:numPr>
          <w:ilvl w:val="0"/>
          <w:numId w:val="4"/>
        </w:numPr>
        <w:pBdr>
          <w:top w:val="single" w:sz="4" w:space="1" w:color="auto"/>
          <w:bottom w:val="single" w:sz="4" w:space="1" w:color="auto"/>
        </w:pBdr>
        <w:tabs>
          <w:tab w:val="left" w:pos="426"/>
        </w:tabs>
        <w:spacing w:after="0" w:line="276" w:lineRule="auto"/>
        <w:ind w:left="0" w:firstLine="0"/>
        <w:rPr>
          <w:rFonts w:ascii="Tahoma" w:hAnsi="Tahoma" w:cs="Tahoma"/>
          <w:b/>
        </w:rPr>
      </w:pPr>
      <w:r>
        <w:rPr>
          <w:rFonts w:ascii="Tahoma" w:hAnsi="Tahoma" w:cs="Tahoma"/>
          <w:b/>
        </w:rPr>
        <w:t>MINIMALŪS APLINKOS APSAUGOS REIKALAVIMAI</w:t>
      </w:r>
      <w:r w:rsidR="00AA26CB" w:rsidRPr="00D1746E">
        <w:rPr>
          <w:rFonts w:ascii="Tahoma" w:hAnsi="Tahoma" w:cs="Tahoma"/>
          <w:b/>
        </w:rPr>
        <w:t xml:space="preserve"> </w:t>
      </w:r>
    </w:p>
    <w:p w14:paraId="39602A25" w14:textId="1EA227E5" w:rsidR="000D42DB" w:rsidRPr="00A376C6" w:rsidRDefault="00BF3042" w:rsidP="00A376C6">
      <w:pPr>
        <w:pStyle w:val="Sraopastraipa"/>
        <w:numPr>
          <w:ilvl w:val="1"/>
          <w:numId w:val="4"/>
        </w:numPr>
        <w:spacing w:after="0" w:line="276" w:lineRule="auto"/>
        <w:jc w:val="both"/>
        <w:rPr>
          <w:rFonts w:ascii="Tahoma" w:hAnsi="Tahoma" w:cs="Tahoma"/>
          <w:color w:val="000000" w:themeColor="text1"/>
        </w:rPr>
      </w:pPr>
      <w:r w:rsidRPr="00A376C6">
        <w:rPr>
          <w:rFonts w:ascii="Tahoma" w:hAnsi="Tahoma" w:cs="Tahoma"/>
          <w:color w:val="000000" w:themeColor="text1"/>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r w:rsidR="00AA26CB" w:rsidRPr="00A376C6">
        <w:rPr>
          <w:rFonts w:ascii="Tahoma" w:hAnsi="Tahoma" w:cs="Tahoma"/>
          <w:color w:val="000000" w:themeColor="text1"/>
        </w:rPr>
        <w:t>.</w:t>
      </w:r>
    </w:p>
    <w:p w14:paraId="5A84C51C" w14:textId="40DF872E" w:rsidR="00A376C6" w:rsidRPr="00D1746E" w:rsidRDefault="00A376C6" w:rsidP="00A376C6">
      <w:pPr>
        <w:pStyle w:val="Sraopastraipa"/>
        <w:numPr>
          <w:ilvl w:val="0"/>
          <w:numId w:val="4"/>
        </w:numPr>
        <w:pBdr>
          <w:top w:val="single" w:sz="4" w:space="1" w:color="auto"/>
          <w:bottom w:val="single" w:sz="4" w:space="1" w:color="auto"/>
        </w:pBdr>
        <w:tabs>
          <w:tab w:val="left" w:pos="426"/>
        </w:tabs>
        <w:spacing w:after="0" w:line="276" w:lineRule="auto"/>
        <w:ind w:left="0" w:firstLine="0"/>
        <w:rPr>
          <w:rFonts w:ascii="Tahoma" w:hAnsi="Tahoma" w:cs="Tahoma"/>
          <w:b/>
        </w:rPr>
      </w:pPr>
      <w:r>
        <w:rPr>
          <w:rFonts w:ascii="Tahoma" w:hAnsi="Tahoma" w:cs="Tahoma"/>
          <w:b/>
        </w:rPr>
        <w:t>NACIONALINIO SAUGUMO REIKALAVIMAI</w:t>
      </w:r>
    </w:p>
    <w:p w14:paraId="76AB2472" w14:textId="15B193D1" w:rsidR="00A376C6" w:rsidRPr="00A376C6" w:rsidRDefault="00A376C6" w:rsidP="00A376C6">
      <w:pPr>
        <w:pStyle w:val="Sraopastraipa"/>
        <w:numPr>
          <w:ilvl w:val="1"/>
          <w:numId w:val="4"/>
        </w:numPr>
        <w:spacing w:after="0" w:line="276" w:lineRule="auto"/>
        <w:jc w:val="both"/>
        <w:rPr>
          <w:rFonts w:ascii="Tahoma" w:hAnsi="Tahoma" w:cs="Tahoma"/>
          <w:color w:val="000000" w:themeColor="text1"/>
        </w:rPr>
      </w:pPr>
      <w:r>
        <w:rPr>
          <w:rFonts w:ascii="Tahoma" w:hAnsi="Tahoma" w:cs="Tahoma"/>
          <w:color w:val="000000" w:themeColor="text1"/>
        </w:rPr>
        <w:t>Netaikomi</w:t>
      </w:r>
    </w:p>
    <w:sectPr w:rsidR="00A376C6" w:rsidRPr="00A376C6" w:rsidSect="00B46365">
      <w:headerReference w:type="default" r:id="rId1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F9BF" w14:textId="77777777" w:rsidR="00BD58D2" w:rsidRDefault="00BD58D2" w:rsidP="006D622B">
      <w:pPr>
        <w:spacing w:after="0" w:line="240" w:lineRule="auto"/>
      </w:pPr>
      <w:r>
        <w:separator/>
      </w:r>
    </w:p>
  </w:endnote>
  <w:endnote w:type="continuationSeparator" w:id="0">
    <w:p w14:paraId="2C7B7F78" w14:textId="77777777" w:rsidR="00BD58D2" w:rsidRDefault="00BD58D2" w:rsidP="006D622B">
      <w:pPr>
        <w:spacing w:after="0" w:line="240" w:lineRule="auto"/>
      </w:pPr>
      <w:r>
        <w:continuationSeparator/>
      </w:r>
    </w:p>
  </w:endnote>
  <w:endnote w:type="continuationNotice" w:id="1">
    <w:p w14:paraId="6135F3B0" w14:textId="77777777" w:rsidR="00BD58D2" w:rsidRDefault="00BD5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CDC7" w14:textId="77777777" w:rsidR="00BD58D2" w:rsidRDefault="00BD58D2" w:rsidP="006D622B">
      <w:pPr>
        <w:spacing w:after="0" w:line="240" w:lineRule="auto"/>
      </w:pPr>
      <w:r>
        <w:separator/>
      </w:r>
    </w:p>
  </w:footnote>
  <w:footnote w:type="continuationSeparator" w:id="0">
    <w:p w14:paraId="28CEE5E3" w14:textId="77777777" w:rsidR="00BD58D2" w:rsidRDefault="00BD58D2" w:rsidP="006D622B">
      <w:pPr>
        <w:spacing w:after="0" w:line="240" w:lineRule="auto"/>
      </w:pPr>
      <w:r>
        <w:continuationSeparator/>
      </w:r>
    </w:p>
  </w:footnote>
  <w:footnote w:type="continuationNotice" w:id="1">
    <w:p w14:paraId="14ACF3FA" w14:textId="77777777" w:rsidR="00BD58D2" w:rsidRDefault="00BD5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4650"/>
      <w:docPartObj>
        <w:docPartGallery w:val="Page Numbers (Top of Page)"/>
        <w:docPartUnique/>
      </w:docPartObj>
    </w:sdtPr>
    <w:sdtEndPr>
      <w:rPr>
        <w:rFonts w:ascii="Tahoma" w:hAnsi="Tahoma" w:cs="Tahoma"/>
      </w:rPr>
    </w:sdtEndPr>
    <w:sdtContent>
      <w:p w14:paraId="78ADB5F6" w14:textId="73E0F53D" w:rsidR="00B46365" w:rsidRPr="00B46365" w:rsidRDefault="00B46365">
        <w:pPr>
          <w:pStyle w:val="Antrats"/>
          <w:jc w:val="right"/>
          <w:rPr>
            <w:rFonts w:ascii="Tahoma" w:hAnsi="Tahoma" w:cs="Tahoma"/>
          </w:rPr>
        </w:pPr>
        <w:r w:rsidRPr="00B46365">
          <w:rPr>
            <w:rFonts w:ascii="Tahoma" w:hAnsi="Tahoma" w:cs="Tahoma"/>
          </w:rPr>
          <w:fldChar w:fldCharType="begin"/>
        </w:r>
        <w:r w:rsidRPr="00B46365">
          <w:rPr>
            <w:rFonts w:ascii="Tahoma" w:hAnsi="Tahoma" w:cs="Tahoma"/>
          </w:rPr>
          <w:instrText>PAGE   \* MERGEFORMAT</w:instrText>
        </w:r>
        <w:r w:rsidRPr="00B46365">
          <w:rPr>
            <w:rFonts w:ascii="Tahoma" w:hAnsi="Tahoma" w:cs="Tahoma"/>
          </w:rPr>
          <w:fldChar w:fldCharType="separate"/>
        </w:r>
        <w:r w:rsidR="00911CFE">
          <w:rPr>
            <w:rFonts w:ascii="Tahoma" w:hAnsi="Tahoma" w:cs="Tahoma"/>
            <w:noProof/>
          </w:rPr>
          <w:t>2</w:t>
        </w:r>
        <w:r w:rsidRPr="00B46365">
          <w:rPr>
            <w:rFonts w:ascii="Tahoma" w:hAnsi="Tahoma" w:cs="Tahoma"/>
          </w:rPr>
          <w:fldChar w:fldCharType="end"/>
        </w:r>
      </w:p>
    </w:sdtContent>
  </w:sdt>
  <w:p w14:paraId="3B2A8EE9" w14:textId="77777777" w:rsidR="00B46365" w:rsidRDefault="00B46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01E"/>
    <w:multiLevelType w:val="hybridMultilevel"/>
    <w:tmpl w:val="DC74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2254E"/>
    <w:multiLevelType w:val="hybridMultilevel"/>
    <w:tmpl w:val="3C24B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82BF6"/>
    <w:multiLevelType w:val="multilevel"/>
    <w:tmpl w:val="7B98DFAE"/>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B6069A"/>
    <w:multiLevelType w:val="multilevel"/>
    <w:tmpl w:val="64A0C54C"/>
    <w:lvl w:ilvl="0">
      <w:start w:val="1"/>
      <w:numFmt w:val="decimal"/>
      <w:suff w:val="space"/>
      <w:lvlText w:val="%1."/>
      <w:lvlJc w:val="left"/>
      <w:pPr>
        <w:ind w:left="360" w:hanging="360"/>
      </w:pPr>
      <w:rPr>
        <w:rFonts w:hint="default"/>
      </w:rPr>
    </w:lvl>
    <w:lvl w:ilvl="1">
      <w:start w:val="1"/>
      <w:numFmt w:val="decimal"/>
      <w:suff w:val="space"/>
      <w:lvlText w:val="%1.%2."/>
      <w:lvlJc w:val="left"/>
      <w:pPr>
        <w:ind w:left="1985" w:firstLine="0"/>
      </w:pPr>
      <w:rPr>
        <w:rFonts w:hint="default"/>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B119F8"/>
    <w:multiLevelType w:val="multilevel"/>
    <w:tmpl w:val="C7CC6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17417A"/>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AE19E0"/>
    <w:multiLevelType w:val="hybridMultilevel"/>
    <w:tmpl w:val="BD1ED1D8"/>
    <w:lvl w:ilvl="0" w:tplc="0BCE4688">
      <w:start w:val="1"/>
      <w:numFmt w:val="decimal"/>
      <w:lvlText w:val="%1)"/>
      <w:lvlJc w:val="left"/>
      <w:pPr>
        <w:ind w:left="1440" w:hanging="360"/>
      </w:pPr>
      <w:rPr>
        <w:rFonts w:ascii="Tahoma" w:eastAsiaTheme="minorHAnsi" w:hAnsi="Tahoma" w:cs="Tahoma"/>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BBB6AC5"/>
    <w:multiLevelType w:val="hybridMultilevel"/>
    <w:tmpl w:val="B3380E1C"/>
    <w:lvl w:ilvl="0" w:tplc="A2449BD4">
      <w:start w:val="5"/>
      <w:numFmt w:val="bullet"/>
      <w:lvlText w:val="-"/>
      <w:lvlJc w:val="left"/>
      <w:pPr>
        <w:ind w:left="720" w:hanging="360"/>
      </w:pPr>
      <w:rPr>
        <w:rFonts w:ascii="Tahoma" w:eastAsia="Calibri" w:hAnsi="Tahoma" w:cs="Tahoma" w:hint="default"/>
      </w:rPr>
    </w:lvl>
    <w:lvl w:ilvl="1" w:tplc="8EEA3C96">
      <w:start w:val="1"/>
      <w:numFmt w:val="lowerLetter"/>
      <w:lvlText w:val="%2)"/>
      <w:lvlJc w:val="left"/>
      <w:pPr>
        <w:ind w:left="1440" w:hanging="360"/>
      </w:pPr>
      <w:rPr>
        <w:rFonts w:ascii="Tahoma" w:eastAsia="Calibri" w:hAnsi="Tahoma" w:cs="Tahoma"/>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7F5127"/>
    <w:multiLevelType w:val="hybridMultilevel"/>
    <w:tmpl w:val="3C96A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2" w15:restartNumberingAfterBreak="0">
    <w:nsid w:val="398A12C7"/>
    <w:multiLevelType w:val="hybridMultilevel"/>
    <w:tmpl w:val="B9B279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006108"/>
    <w:multiLevelType w:val="multilevel"/>
    <w:tmpl w:val="325AF8A8"/>
    <w:lvl w:ilvl="0">
      <w:start w:val="2"/>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414005CB"/>
    <w:multiLevelType w:val="hybridMultilevel"/>
    <w:tmpl w:val="534AACC8"/>
    <w:lvl w:ilvl="0" w:tplc="0CE40D0E">
      <w:start w:val="10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967686"/>
    <w:multiLevelType w:val="hybridMultilevel"/>
    <w:tmpl w:val="936E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C97D73"/>
    <w:multiLevelType w:val="hybridMultilevel"/>
    <w:tmpl w:val="5B378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005CEF"/>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21"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CE3EAB"/>
    <w:multiLevelType w:val="multilevel"/>
    <w:tmpl w:val="AFF28206"/>
    <w:lvl w:ilvl="0">
      <w:start w:val="1"/>
      <w:numFmt w:val="decimal"/>
      <w:suff w:val="space"/>
      <w:lvlText w:val="%1."/>
      <w:lvlJc w:val="left"/>
      <w:pPr>
        <w:ind w:left="360" w:hanging="360"/>
      </w:pPr>
      <w:rPr>
        <w:rFonts w:hint="default"/>
        <w:b/>
        <w:bCs w:val="0"/>
        <w:i w:val="0"/>
        <w:caps w:val="0"/>
        <w:strike w:val="0"/>
        <w:dstrike w:val="0"/>
        <w:vanish w:val="0"/>
        <w:webHidden w:val="0"/>
        <w:sz w:val="24"/>
        <w:szCs w:val="24"/>
        <w:u w:val="none"/>
        <w:effect w:val="none"/>
        <w:vertAlign w:val="baseline"/>
        <w:specVanish w:val="0"/>
      </w:rPr>
    </w:lvl>
    <w:lvl w:ilvl="1">
      <w:start w:val="1"/>
      <w:numFmt w:val="decimal"/>
      <w:suff w:val="space"/>
      <w:lvlText w:val="%1.%2."/>
      <w:lvlJc w:val="left"/>
      <w:pPr>
        <w:ind w:left="0" w:firstLine="0"/>
      </w:pPr>
      <w:rPr>
        <w:rFonts w:hint="default"/>
        <w:b w:val="0"/>
        <w:bCs w:val="0"/>
        <w:sz w:val="22"/>
        <w:szCs w:val="22"/>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295A4C"/>
    <w:multiLevelType w:val="hybridMultilevel"/>
    <w:tmpl w:val="37646156"/>
    <w:lvl w:ilvl="0" w:tplc="8F448F14">
      <w:start w:val="1"/>
      <w:numFmt w:val="lowerLetter"/>
      <w:lvlText w:val="%1)"/>
      <w:lvlJc w:val="left"/>
      <w:pPr>
        <w:ind w:left="1080" w:hanging="360"/>
      </w:pPr>
      <w:rPr>
        <w:rFonts w:ascii="Tahoma" w:eastAsiaTheme="minorHAnsi" w:hAnsi="Tahoma" w:cs="Tahoma"/>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4" w15:restartNumberingAfterBreak="0">
    <w:nsid w:val="6D9A7AA4"/>
    <w:multiLevelType w:val="multilevel"/>
    <w:tmpl w:val="BA2230B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34010D"/>
    <w:multiLevelType w:val="hybridMultilevel"/>
    <w:tmpl w:val="0A54A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AA7886"/>
    <w:multiLevelType w:val="hybridMultilevel"/>
    <w:tmpl w:val="F4367B06"/>
    <w:lvl w:ilvl="0" w:tplc="A2449BD4">
      <w:start w:val="5"/>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38662566">
    <w:abstractNumId w:val="17"/>
  </w:num>
  <w:num w:numId="2" w16cid:durableId="1515265048">
    <w:abstractNumId w:val="11"/>
  </w:num>
  <w:num w:numId="3" w16cid:durableId="598636043">
    <w:abstractNumId w:val="3"/>
  </w:num>
  <w:num w:numId="4" w16cid:durableId="1904021426">
    <w:abstractNumId w:val="24"/>
  </w:num>
  <w:num w:numId="5" w16cid:durableId="1902059032">
    <w:abstractNumId w:val="8"/>
  </w:num>
  <w:num w:numId="6" w16cid:durableId="243145812">
    <w:abstractNumId w:val="21"/>
  </w:num>
  <w:num w:numId="7" w16cid:durableId="1467355334">
    <w:abstractNumId w:val="16"/>
  </w:num>
  <w:num w:numId="8" w16cid:durableId="2087222956">
    <w:abstractNumId w:val="0"/>
  </w:num>
  <w:num w:numId="9" w16cid:durableId="982193561">
    <w:abstractNumId w:val="10"/>
  </w:num>
  <w:num w:numId="10" w16cid:durableId="235669059">
    <w:abstractNumId w:val="1"/>
  </w:num>
  <w:num w:numId="11" w16cid:durableId="1394305012">
    <w:abstractNumId w:val="7"/>
  </w:num>
  <w:num w:numId="12" w16cid:durableId="1384870881">
    <w:abstractNumId w:val="13"/>
  </w:num>
  <w:num w:numId="13" w16cid:durableId="1260137047">
    <w:abstractNumId w:val="25"/>
  </w:num>
  <w:num w:numId="14" w16cid:durableId="955211884">
    <w:abstractNumId w:val="15"/>
  </w:num>
  <w:num w:numId="15" w16cid:durableId="1366564565">
    <w:abstractNumId w:val="20"/>
  </w:num>
  <w:num w:numId="16" w16cid:durableId="1920940499">
    <w:abstractNumId w:val="26"/>
  </w:num>
  <w:num w:numId="17" w16cid:durableId="934675414">
    <w:abstractNumId w:val="5"/>
  </w:num>
  <w:num w:numId="18" w16cid:durableId="1887597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591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5310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336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492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660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9457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83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353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0005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5411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854424">
    <w:abstractNumId w:val="22"/>
  </w:num>
  <w:num w:numId="30" w16cid:durableId="1699240174">
    <w:abstractNumId w:val="27"/>
  </w:num>
  <w:num w:numId="31" w16cid:durableId="139468644">
    <w:abstractNumId w:val="23"/>
    <w:lvlOverride w:ilvl="0">
      <w:startOverride w:val="1"/>
    </w:lvlOverride>
    <w:lvlOverride w:ilvl="1"/>
    <w:lvlOverride w:ilvl="2"/>
    <w:lvlOverride w:ilvl="3"/>
    <w:lvlOverride w:ilvl="4"/>
    <w:lvlOverride w:ilvl="5"/>
    <w:lvlOverride w:ilvl="6"/>
    <w:lvlOverride w:ilvl="7"/>
    <w:lvlOverride w:ilvl="8"/>
  </w:num>
  <w:num w:numId="32" w16cid:durableId="1800996339">
    <w:abstractNumId w:val="19"/>
    <w:lvlOverride w:ilvl="0">
      <w:startOverride w:val="1"/>
    </w:lvlOverride>
    <w:lvlOverride w:ilvl="1"/>
    <w:lvlOverride w:ilvl="2"/>
    <w:lvlOverride w:ilvl="3"/>
    <w:lvlOverride w:ilvl="4"/>
    <w:lvlOverride w:ilvl="5"/>
    <w:lvlOverride w:ilvl="6"/>
    <w:lvlOverride w:ilvl="7"/>
    <w:lvlOverride w:ilvl="8"/>
  </w:num>
  <w:num w:numId="33" w16cid:durableId="314341529">
    <w:abstractNumId w:val="6"/>
    <w:lvlOverride w:ilvl="0">
      <w:startOverride w:val="1"/>
    </w:lvlOverride>
    <w:lvlOverride w:ilvl="1"/>
    <w:lvlOverride w:ilvl="2"/>
    <w:lvlOverride w:ilvl="3"/>
    <w:lvlOverride w:ilvl="4"/>
    <w:lvlOverride w:ilvl="5"/>
    <w:lvlOverride w:ilvl="6"/>
    <w:lvlOverride w:ilvl="7"/>
    <w:lvlOverride w:ilvl="8"/>
  </w:num>
  <w:num w:numId="34" w16cid:durableId="1052390902">
    <w:abstractNumId w:val="6"/>
  </w:num>
  <w:num w:numId="35" w16cid:durableId="1372926153">
    <w:abstractNumId w:val="14"/>
  </w:num>
  <w:num w:numId="36" w16cid:durableId="283315899">
    <w:abstractNumId w:val="4"/>
  </w:num>
  <w:num w:numId="37" w16cid:durableId="809902045">
    <w:abstractNumId w:val="22"/>
  </w:num>
  <w:num w:numId="38" w16cid:durableId="262349618">
    <w:abstractNumId w:val="9"/>
    <w:lvlOverride w:ilvl="0"/>
    <w:lvlOverride w:ilvl="1">
      <w:startOverride w:val="1"/>
    </w:lvlOverride>
    <w:lvlOverride w:ilvl="2"/>
    <w:lvlOverride w:ilvl="3"/>
    <w:lvlOverride w:ilvl="4"/>
    <w:lvlOverride w:ilvl="5"/>
    <w:lvlOverride w:ilvl="6"/>
    <w:lvlOverride w:ilvl="7"/>
    <w:lvlOverride w:ilvl="8"/>
  </w:num>
  <w:num w:numId="39" w16cid:durableId="797259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4662292">
    <w:abstractNumId w:val="18"/>
  </w:num>
  <w:num w:numId="41" w16cid:durableId="307170007">
    <w:abstractNumId w:val="12"/>
  </w:num>
  <w:num w:numId="42" w16cid:durableId="183625794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D2"/>
    <w:rsid w:val="00003420"/>
    <w:rsid w:val="00003F39"/>
    <w:rsid w:val="000043F2"/>
    <w:rsid w:val="0000446E"/>
    <w:rsid w:val="00004888"/>
    <w:rsid w:val="00004AC0"/>
    <w:rsid w:val="000053FC"/>
    <w:rsid w:val="0000593B"/>
    <w:rsid w:val="00005946"/>
    <w:rsid w:val="000063DA"/>
    <w:rsid w:val="00006CDD"/>
    <w:rsid w:val="000070B7"/>
    <w:rsid w:val="00007565"/>
    <w:rsid w:val="00007880"/>
    <w:rsid w:val="00007C01"/>
    <w:rsid w:val="00010D36"/>
    <w:rsid w:val="00010E6D"/>
    <w:rsid w:val="00010ED0"/>
    <w:rsid w:val="00010F29"/>
    <w:rsid w:val="000114E0"/>
    <w:rsid w:val="00011B46"/>
    <w:rsid w:val="00012046"/>
    <w:rsid w:val="00012341"/>
    <w:rsid w:val="000126DF"/>
    <w:rsid w:val="000139EB"/>
    <w:rsid w:val="00013C16"/>
    <w:rsid w:val="0001423F"/>
    <w:rsid w:val="00014AB0"/>
    <w:rsid w:val="00015576"/>
    <w:rsid w:val="00015D60"/>
    <w:rsid w:val="00015D65"/>
    <w:rsid w:val="00015F95"/>
    <w:rsid w:val="00016086"/>
    <w:rsid w:val="0001623C"/>
    <w:rsid w:val="0001649D"/>
    <w:rsid w:val="0001679B"/>
    <w:rsid w:val="00016AE3"/>
    <w:rsid w:val="00016BC7"/>
    <w:rsid w:val="00016CBA"/>
    <w:rsid w:val="00016DAF"/>
    <w:rsid w:val="000174D7"/>
    <w:rsid w:val="00017930"/>
    <w:rsid w:val="00017BD2"/>
    <w:rsid w:val="00017CE9"/>
    <w:rsid w:val="000206AE"/>
    <w:rsid w:val="000207DF"/>
    <w:rsid w:val="0002090E"/>
    <w:rsid w:val="00020B8C"/>
    <w:rsid w:val="0002131D"/>
    <w:rsid w:val="000213C3"/>
    <w:rsid w:val="000221AE"/>
    <w:rsid w:val="0002255E"/>
    <w:rsid w:val="000225D0"/>
    <w:rsid w:val="0002280B"/>
    <w:rsid w:val="00022C68"/>
    <w:rsid w:val="00023204"/>
    <w:rsid w:val="00023328"/>
    <w:rsid w:val="00023348"/>
    <w:rsid w:val="000234FE"/>
    <w:rsid w:val="00024269"/>
    <w:rsid w:val="000244EC"/>
    <w:rsid w:val="00024D84"/>
    <w:rsid w:val="000250B7"/>
    <w:rsid w:val="000266D8"/>
    <w:rsid w:val="00027B73"/>
    <w:rsid w:val="00027E16"/>
    <w:rsid w:val="000302EF"/>
    <w:rsid w:val="00030B2F"/>
    <w:rsid w:val="00030CF7"/>
    <w:rsid w:val="000316CB"/>
    <w:rsid w:val="000317EA"/>
    <w:rsid w:val="0003200B"/>
    <w:rsid w:val="000336EA"/>
    <w:rsid w:val="0003556F"/>
    <w:rsid w:val="00035884"/>
    <w:rsid w:val="0003620E"/>
    <w:rsid w:val="000364FF"/>
    <w:rsid w:val="00036AF1"/>
    <w:rsid w:val="00036C52"/>
    <w:rsid w:val="0003730C"/>
    <w:rsid w:val="00037D94"/>
    <w:rsid w:val="00040711"/>
    <w:rsid w:val="00040735"/>
    <w:rsid w:val="000413D0"/>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516E7"/>
    <w:rsid w:val="0005193D"/>
    <w:rsid w:val="00051A73"/>
    <w:rsid w:val="00051E5A"/>
    <w:rsid w:val="00052064"/>
    <w:rsid w:val="00052183"/>
    <w:rsid w:val="0005226D"/>
    <w:rsid w:val="00052798"/>
    <w:rsid w:val="000527DB"/>
    <w:rsid w:val="00052D53"/>
    <w:rsid w:val="00052EC5"/>
    <w:rsid w:val="00052EF4"/>
    <w:rsid w:val="00053155"/>
    <w:rsid w:val="0005350C"/>
    <w:rsid w:val="00053BBB"/>
    <w:rsid w:val="00053E65"/>
    <w:rsid w:val="00054647"/>
    <w:rsid w:val="00054A26"/>
    <w:rsid w:val="00054F73"/>
    <w:rsid w:val="00055226"/>
    <w:rsid w:val="000553EC"/>
    <w:rsid w:val="00055885"/>
    <w:rsid w:val="000559F5"/>
    <w:rsid w:val="00055F58"/>
    <w:rsid w:val="000561A2"/>
    <w:rsid w:val="00056CF0"/>
    <w:rsid w:val="00056E1E"/>
    <w:rsid w:val="00056E77"/>
    <w:rsid w:val="00056F65"/>
    <w:rsid w:val="000570C5"/>
    <w:rsid w:val="00057787"/>
    <w:rsid w:val="00057EB4"/>
    <w:rsid w:val="0006069B"/>
    <w:rsid w:val="00060779"/>
    <w:rsid w:val="00060B84"/>
    <w:rsid w:val="0006134A"/>
    <w:rsid w:val="00061CE9"/>
    <w:rsid w:val="0006229B"/>
    <w:rsid w:val="000629BD"/>
    <w:rsid w:val="00062D1D"/>
    <w:rsid w:val="00063492"/>
    <w:rsid w:val="0006445B"/>
    <w:rsid w:val="00064885"/>
    <w:rsid w:val="00064F5F"/>
    <w:rsid w:val="00064FD6"/>
    <w:rsid w:val="00065E2C"/>
    <w:rsid w:val="000663C7"/>
    <w:rsid w:val="000669F6"/>
    <w:rsid w:val="00066C87"/>
    <w:rsid w:val="00067061"/>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BBC"/>
    <w:rsid w:val="00077476"/>
    <w:rsid w:val="000803AA"/>
    <w:rsid w:val="00080622"/>
    <w:rsid w:val="0008090E"/>
    <w:rsid w:val="00080FE6"/>
    <w:rsid w:val="00081036"/>
    <w:rsid w:val="00081221"/>
    <w:rsid w:val="00081377"/>
    <w:rsid w:val="000813BA"/>
    <w:rsid w:val="00081CEF"/>
    <w:rsid w:val="00081E38"/>
    <w:rsid w:val="000820AD"/>
    <w:rsid w:val="0008242C"/>
    <w:rsid w:val="00082A69"/>
    <w:rsid w:val="00082F71"/>
    <w:rsid w:val="0008394F"/>
    <w:rsid w:val="00083CB2"/>
    <w:rsid w:val="00083CC0"/>
    <w:rsid w:val="000846A7"/>
    <w:rsid w:val="000847C9"/>
    <w:rsid w:val="00084868"/>
    <w:rsid w:val="00084DB0"/>
    <w:rsid w:val="00084E08"/>
    <w:rsid w:val="00086038"/>
    <w:rsid w:val="0008646B"/>
    <w:rsid w:val="00086BE3"/>
    <w:rsid w:val="000876BC"/>
    <w:rsid w:val="00090136"/>
    <w:rsid w:val="000905F2"/>
    <w:rsid w:val="00090764"/>
    <w:rsid w:val="00090925"/>
    <w:rsid w:val="0009119D"/>
    <w:rsid w:val="00091434"/>
    <w:rsid w:val="00091704"/>
    <w:rsid w:val="00091D10"/>
    <w:rsid w:val="00091E3C"/>
    <w:rsid w:val="00092365"/>
    <w:rsid w:val="000925CC"/>
    <w:rsid w:val="0009297B"/>
    <w:rsid w:val="000938CF"/>
    <w:rsid w:val="00093AA4"/>
    <w:rsid w:val="00093D37"/>
    <w:rsid w:val="00093F78"/>
    <w:rsid w:val="0009414F"/>
    <w:rsid w:val="0009475B"/>
    <w:rsid w:val="00094C11"/>
    <w:rsid w:val="00094F3B"/>
    <w:rsid w:val="00094F64"/>
    <w:rsid w:val="0009644D"/>
    <w:rsid w:val="00096636"/>
    <w:rsid w:val="00096C52"/>
    <w:rsid w:val="00096CD9"/>
    <w:rsid w:val="000972FB"/>
    <w:rsid w:val="0009737A"/>
    <w:rsid w:val="000979A1"/>
    <w:rsid w:val="000A0328"/>
    <w:rsid w:val="000A0544"/>
    <w:rsid w:val="000A169B"/>
    <w:rsid w:val="000A1B47"/>
    <w:rsid w:val="000A3931"/>
    <w:rsid w:val="000A3990"/>
    <w:rsid w:val="000A3D5B"/>
    <w:rsid w:val="000A3E24"/>
    <w:rsid w:val="000A3EBD"/>
    <w:rsid w:val="000A4B79"/>
    <w:rsid w:val="000A4CB6"/>
    <w:rsid w:val="000A4D14"/>
    <w:rsid w:val="000A5383"/>
    <w:rsid w:val="000A562D"/>
    <w:rsid w:val="000A5DCF"/>
    <w:rsid w:val="000A6859"/>
    <w:rsid w:val="000A6AD9"/>
    <w:rsid w:val="000A6B39"/>
    <w:rsid w:val="000A71A4"/>
    <w:rsid w:val="000A73E9"/>
    <w:rsid w:val="000A7F48"/>
    <w:rsid w:val="000B0EF2"/>
    <w:rsid w:val="000B1679"/>
    <w:rsid w:val="000B1890"/>
    <w:rsid w:val="000B19F3"/>
    <w:rsid w:val="000B2118"/>
    <w:rsid w:val="000B23D5"/>
    <w:rsid w:val="000B261E"/>
    <w:rsid w:val="000B2D8A"/>
    <w:rsid w:val="000B32A4"/>
    <w:rsid w:val="000B334E"/>
    <w:rsid w:val="000B3462"/>
    <w:rsid w:val="000B364D"/>
    <w:rsid w:val="000B3790"/>
    <w:rsid w:val="000B418E"/>
    <w:rsid w:val="000B4B2F"/>
    <w:rsid w:val="000B58A6"/>
    <w:rsid w:val="000B5E5A"/>
    <w:rsid w:val="000B616C"/>
    <w:rsid w:val="000B6431"/>
    <w:rsid w:val="000B64F3"/>
    <w:rsid w:val="000B66C2"/>
    <w:rsid w:val="000B71CC"/>
    <w:rsid w:val="000B72A1"/>
    <w:rsid w:val="000B737E"/>
    <w:rsid w:val="000B7689"/>
    <w:rsid w:val="000C0578"/>
    <w:rsid w:val="000C087F"/>
    <w:rsid w:val="000C1ECA"/>
    <w:rsid w:val="000C25A2"/>
    <w:rsid w:val="000C2786"/>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772"/>
    <w:rsid w:val="000C7BAD"/>
    <w:rsid w:val="000D0283"/>
    <w:rsid w:val="000D04BD"/>
    <w:rsid w:val="000D084B"/>
    <w:rsid w:val="000D0E30"/>
    <w:rsid w:val="000D1195"/>
    <w:rsid w:val="000D11D0"/>
    <w:rsid w:val="000D13AC"/>
    <w:rsid w:val="000D161B"/>
    <w:rsid w:val="000D24FA"/>
    <w:rsid w:val="000D2D2E"/>
    <w:rsid w:val="000D3381"/>
    <w:rsid w:val="000D3A74"/>
    <w:rsid w:val="000D3CC0"/>
    <w:rsid w:val="000D42DB"/>
    <w:rsid w:val="000D4500"/>
    <w:rsid w:val="000D4E8A"/>
    <w:rsid w:val="000D50D0"/>
    <w:rsid w:val="000D5254"/>
    <w:rsid w:val="000D5292"/>
    <w:rsid w:val="000D61DE"/>
    <w:rsid w:val="000D6B9B"/>
    <w:rsid w:val="000D6FD5"/>
    <w:rsid w:val="000D70E3"/>
    <w:rsid w:val="000D73BD"/>
    <w:rsid w:val="000D76E2"/>
    <w:rsid w:val="000E036B"/>
    <w:rsid w:val="000E05F5"/>
    <w:rsid w:val="000E065A"/>
    <w:rsid w:val="000E08D9"/>
    <w:rsid w:val="000E0B4E"/>
    <w:rsid w:val="000E1036"/>
    <w:rsid w:val="000E2188"/>
    <w:rsid w:val="000E235F"/>
    <w:rsid w:val="000E2F88"/>
    <w:rsid w:val="000E333A"/>
    <w:rsid w:val="000E3465"/>
    <w:rsid w:val="000E453E"/>
    <w:rsid w:val="000E47DC"/>
    <w:rsid w:val="000E4D97"/>
    <w:rsid w:val="000E4E66"/>
    <w:rsid w:val="000E5628"/>
    <w:rsid w:val="000E576B"/>
    <w:rsid w:val="000E578B"/>
    <w:rsid w:val="000E68E5"/>
    <w:rsid w:val="000E7839"/>
    <w:rsid w:val="000E7A85"/>
    <w:rsid w:val="000E7B50"/>
    <w:rsid w:val="000F0188"/>
    <w:rsid w:val="000F0B7C"/>
    <w:rsid w:val="000F1B51"/>
    <w:rsid w:val="000F1D3D"/>
    <w:rsid w:val="000F27E6"/>
    <w:rsid w:val="000F2C72"/>
    <w:rsid w:val="000F2E0C"/>
    <w:rsid w:val="000F370E"/>
    <w:rsid w:val="000F39B1"/>
    <w:rsid w:val="000F3E90"/>
    <w:rsid w:val="000F3E9A"/>
    <w:rsid w:val="000F43BD"/>
    <w:rsid w:val="000F43F8"/>
    <w:rsid w:val="000F4DED"/>
    <w:rsid w:val="000F53F6"/>
    <w:rsid w:val="000F5617"/>
    <w:rsid w:val="000F5B4F"/>
    <w:rsid w:val="000F61EE"/>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376D"/>
    <w:rsid w:val="001038E5"/>
    <w:rsid w:val="001038FB"/>
    <w:rsid w:val="00104D78"/>
    <w:rsid w:val="00105C2C"/>
    <w:rsid w:val="00105E99"/>
    <w:rsid w:val="001071A0"/>
    <w:rsid w:val="00107690"/>
    <w:rsid w:val="0010778A"/>
    <w:rsid w:val="00110477"/>
    <w:rsid w:val="00110540"/>
    <w:rsid w:val="00111F66"/>
    <w:rsid w:val="00112296"/>
    <w:rsid w:val="00112384"/>
    <w:rsid w:val="001132A9"/>
    <w:rsid w:val="00113596"/>
    <w:rsid w:val="0011394E"/>
    <w:rsid w:val="00113A6B"/>
    <w:rsid w:val="00113EF9"/>
    <w:rsid w:val="0011428B"/>
    <w:rsid w:val="0011500F"/>
    <w:rsid w:val="00115010"/>
    <w:rsid w:val="00115178"/>
    <w:rsid w:val="00115545"/>
    <w:rsid w:val="00115896"/>
    <w:rsid w:val="00115E07"/>
    <w:rsid w:val="001164A9"/>
    <w:rsid w:val="00116F46"/>
    <w:rsid w:val="00116FA3"/>
    <w:rsid w:val="00117C66"/>
    <w:rsid w:val="0012018C"/>
    <w:rsid w:val="00120593"/>
    <w:rsid w:val="00120687"/>
    <w:rsid w:val="001207AC"/>
    <w:rsid w:val="00120D19"/>
    <w:rsid w:val="00120ECC"/>
    <w:rsid w:val="001214C5"/>
    <w:rsid w:val="0012304D"/>
    <w:rsid w:val="001237B9"/>
    <w:rsid w:val="00123B1A"/>
    <w:rsid w:val="00123E43"/>
    <w:rsid w:val="001240FC"/>
    <w:rsid w:val="00124DC2"/>
    <w:rsid w:val="00124E7C"/>
    <w:rsid w:val="00124F6B"/>
    <w:rsid w:val="001250CA"/>
    <w:rsid w:val="001252D4"/>
    <w:rsid w:val="0012539A"/>
    <w:rsid w:val="00125782"/>
    <w:rsid w:val="00125AEE"/>
    <w:rsid w:val="00125F97"/>
    <w:rsid w:val="00126333"/>
    <w:rsid w:val="00126411"/>
    <w:rsid w:val="00126ED4"/>
    <w:rsid w:val="001271EF"/>
    <w:rsid w:val="001279B1"/>
    <w:rsid w:val="00127F2B"/>
    <w:rsid w:val="00130373"/>
    <w:rsid w:val="00130574"/>
    <w:rsid w:val="00130B0A"/>
    <w:rsid w:val="00130DC9"/>
    <w:rsid w:val="001311EA"/>
    <w:rsid w:val="001312A9"/>
    <w:rsid w:val="001315FC"/>
    <w:rsid w:val="001316AD"/>
    <w:rsid w:val="00131852"/>
    <w:rsid w:val="00131A06"/>
    <w:rsid w:val="00131E55"/>
    <w:rsid w:val="00132135"/>
    <w:rsid w:val="001328CF"/>
    <w:rsid w:val="001329AD"/>
    <w:rsid w:val="0013352A"/>
    <w:rsid w:val="0013367F"/>
    <w:rsid w:val="00133776"/>
    <w:rsid w:val="00133ACA"/>
    <w:rsid w:val="00133D92"/>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2543"/>
    <w:rsid w:val="00143C63"/>
    <w:rsid w:val="00143F07"/>
    <w:rsid w:val="001447E3"/>
    <w:rsid w:val="0014481D"/>
    <w:rsid w:val="00145475"/>
    <w:rsid w:val="00146190"/>
    <w:rsid w:val="00146999"/>
    <w:rsid w:val="00147718"/>
    <w:rsid w:val="0014790A"/>
    <w:rsid w:val="00147A4E"/>
    <w:rsid w:val="00147A7E"/>
    <w:rsid w:val="00147C3E"/>
    <w:rsid w:val="00147DF8"/>
    <w:rsid w:val="00150499"/>
    <w:rsid w:val="0015132B"/>
    <w:rsid w:val="00151BB9"/>
    <w:rsid w:val="0015274A"/>
    <w:rsid w:val="00152F82"/>
    <w:rsid w:val="001531DE"/>
    <w:rsid w:val="00154502"/>
    <w:rsid w:val="00154CC4"/>
    <w:rsid w:val="00154E2D"/>
    <w:rsid w:val="00154E35"/>
    <w:rsid w:val="0015576F"/>
    <w:rsid w:val="00155AED"/>
    <w:rsid w:val="00155B4F"/>
    <w:rsid w:val="00156ADE"/>
    <w:rsid w:val="00156B52"/>
    <w:rsid w:val="00156E72"/>
    <w:rsid w:val="00157DA1"/>
    <w:rsid w:val="001604E1"/>
    <w:rsid w:val="001606B7"/>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403F"/>
    <w:rsid w:val="00174163"/>
    <w:rsid w:val="0017417A"/>
    <w:rsid w:val="00174B30"/>
    <w:rsid w:val="001758E7"/>
    <w:rsid w:val="00175B29"/>
    <w:rsid w:val="00175EAE"/>
    <w:rsid w:val="00175F16"/>
    <w:rsid w:val="00175F77"/>
    <w:rsid w:val="00176CD2"/>
    <w:rsid w:val="00177D4D"/>
    <w:rsid w:val="001809A7"/>
    <w:rsid w:val="001809E0"/>
    <w:rsid w:val="00180D81"/>
    <w:rsid w:val="00181223"/>
    <w:rsid w:val="001812C8"/>
    <w:rsid w:val="00181B95"/>
    <w:rsid w:val="00181C0A"/>
    <w:rsid w:val="001826CB"/>
    <w:rsid w:val="00182F9D"/>
    <w:rsid w:val="0018305B"/>
    <w:rsid w:val="00183483"/>
    <w:rsid w:val="00183C49"/>
    <w:rsid w:val="00184089"/>
    <w:rsid w:val="001847B1"/>
    <w:rsid w:val="001851AC"/>
    <w:rsid w:val="0018669E"/>
    <w:rsid w:val="0018673A"/>
    <w:rsid w:val="00187624"/>
    <w:rsid w:val="0018791D"/>
    <w:rsid w:val="00187A7B"/>
    <w:rsid w:val="00187D10"/>
    <w:rsid w:val="00190611"/>
    <w:rsid w:val="00190D84"/>
    <w:rsid w:val="00191240"/>
    <w:rsid w:val="00191255"/>
    <w:rsid w:val="00191D06"/>
    <w:rsid w:val="00192001"/>
    <w:rsid w:val="00192425"/>
    <w:rsid w:val="001926B2"/>
    <w:rsid w:val="00192D8D"/>
    <w:rsid w:val="00192E9D"/>
    <w:rsid w:val="00192EFA"/>
    <w:rsid w:val="00193071"/>
    <w:rsid w:val="00193BCC"/>
    <w:rsid w:val="00193C0F"/>
    <w:rsid w:val="001941CC"/>
    <w:rsid w:val="00194C8E"/>
    <w:rsid w:val="0019550D"/>
    <w:rsid w:val="00195A8E"/>
    <w:rsid w:val="00195BA0"/>
    <w:rsid w:val="001962CA"/>
    <w:rsid w:val="00196350"/>
    <w:rsid w:val="00196ADC"/>
    <w:rsid w:val="00196C8B"/>
    <w:rsid w:val="00196FCC"/>
    <w:rsid w:val="001A061A"/>
    <w:rsid w:val="001A0B01"/>
    <w:rsid w:val="001A1032"/>
    <w:rsid w:val="001A1498"/>
    <w:rsid w:val="001A1981"/>
    <w:rsid w:val="001A2110"/>
    <w:rsid w:val="001A2255"/>
    <w:rsid w:val="001A2721"/>
    <w:rsid w:val="001A3AF1"/>
    <w:rsid w:val="001A4024"/>
    <w:rsid w:val="001A5228"/>
    <w:rsid w:val="001A5C8E"/>
    <w:rsid w:val="001A6185"/>
    <w:rsid w:val="001A6266"/>
    <w:rsid w:val="001A7591"/>
    <w:rsid w:val="001A7B4C"/>
    <w:rsid w:val="001B0BB6"/>
    <w:rsid w:val="001B1323"/>
    <w:rsid w:val="001B158B"/>
    <w:rsid w:val="001B19C5"/>
    <w:rsid w:val="001B1C7E"/>
    <w:rsid w:val="001B1CE8"/>
    <w:rsid w:val="001B2D85"/>
    <w:rsid w:val="001B307B"/>
    <w:rsid w:val="001B3980"/>
    <w:rsid w:val="001B401F"/>
    <w:rsid w:val="001B42CB"/>
    <w:rsid w:val="001B4D2D"/>
    <w:rsid w:val="001B5636"/>
    <w:rsid w:val="001B56DE"/>
    <w:rsid w:val="001B6541"/>
    <w:rsid w:val="001B6C38"/>
    <w:rsid w:val="001B6F5B"/>
    <w:rsid w:val="001B71FC"/>
    <w:rsid w:val="001B75F0"/>
    <w:rsid w:val="001B760B"/>
    <w:rsid w:val="001B7717"/>
    <w:rsid w:val="001B79C2"/>
    <w:rsid w:val="001B7C27"/>
    <w:rsid w:val="001B7F23"/>
    <w:rsid w:val="001C013C"/>
    <w:rsid w:val="001C05AA"/>
    <w:rsid w:val="001C05F8"/>
    <w:rsid w:val="001C0F6E"/>
    <w:rsid w:val="001C1480"/>
    <w:rsid w:val="001C1C9B"/>
    <w:rsid w:val="001C1E0C"/>
    <w:rsid w:val="001C1F93"/>
    <w:rsid w:val="001C209E"/>
    <w:rsid w:val="001C25A8"/>
    <w:rsid w:val="001C28DD"/>
    <w:rsid w:val="001C300D"/>
    <w:rsid w:val="001C306A"/>
    <w:rsid w:val="001C30DF"/>
    <w:rsid w:val="001C3770"/>
    <w:rsid w:val="001C3A0D"/>
    <w:rsid w:val="001C4408"/>
    <w:rsid w:val="001C4645"/>
    <w:rsid w:val="001C52B8"/>
    <w:rsid w:val="001C594A"/>
    <w:rsid w:val="001C60E8"/>
    <w:rsid w:val="001C6203"/>
    <w:rsid w:val="001C6D5D"/>
    <w:rsid w:val="001D0170"/>
    <w:rsid w:val="001D1C4C"/>
    <w:rsid w:val="001D2212"/>
    <w:rsid w:val="001D22D8"/>
    <w:rsid w:val="001D23E1"/>
    <w:rsid w:val="001D24A2"/>
    <w:rsid w:val="001D25B4"/>
    <w:rsid w:val="001D271B"/>
    <w:rsid w:val="001D2A31"/>
    <w:rsid w:val="001D2BED"/>
    <w:rsid w:val="001D2DEC"/>
    <w:rsid w:val="001D2EA6"/>
    <w:rsid w:val="001D3219"/>
    <w:rsid w:val="001D359B"/>
    <w:rsid w:val="001D44A8"/>
    <w:rsid w:val="001D4A7E"/>
    <w:rsid w:val="001D6253"/>
    <w:rsid w:val="001D6963"/>
    <w:rsid w:val="001D6C8E"/>
    <w:rsid w:val="001D6DF0"/>
    <w:rsid w:val="001D7867"/>
    <w:rsid w:val="001D7E3B"/>
    <w:rsid w:val="001E006C"/>
    <w:rsid w:val="001E0472"/>
    <w:rsid w:val="001E0CB8"/>
    <w:rsid w:val="001E0D7F"/>
    <w:rsid w:val="001E10EF"/>
    <w:rsid w:val="001E11D1"/>
    <w:rsid w:val="001E1625"/>
    <w:rsid w:val="001E1685"/>
    <w:rsid w:val="001E2126"/>
    <w:rsid w:val="001E215B"/>
    <w:rsid w:val="001E3E2C"/>
    <w:rsid w:val="001E4328"/>
    <w:rsid w:val="001E45B6"/>
    <w:rsid w:val="001E4930"/>
    <w:rsid w:val="001E5113"/>
    <w:rsid w:val="001E6711"/>
    <w:rsid w:val="001E6B04"/>
    <w:rsid w:val="001E6BEE"/>
    <w:rsid w:val="001E79EE"/>
    <w:rsid w:val="001E7A76"/>
    <w:rsid w:val="001F04B1"/>
    <w:rsid w:val="001F051F"/>
    <w:rsid w:val="001F0585"/>
    <w:rsid w:val="001F0704"/>
    <w:rsid w:val="001F081D"/>
    <w:rsid w:val="001F0DE7"/>
    <w:rsid w:val="001F1C35"/>
    <w:rsid w:val="001F2135"/>
    <w:rsid w:val="001F2462"/>
    <w:rsid w:val="001F278A"/>
    <w:rsid w:val="001F2AC5"/>
    <w:rsid w:val="001F349C"/>
    <w:rsid w:val="001F34ED"/>
    <w:rsid w:val="001F3D47"/>
    <w:rsid w:val="001F41EB"/>
    <w:rsid w:val="001F4857"/>
    <w:rsid w:val="001F4F7F"/>
    <w:rsid w:val="001F51E9"/>
    <w:rsid w:val="001F5807"/>
    <w:rsid w:val="001F608A"/>
    <w:rsid w:val="001F62E5"/>
    <w:rsid w:val="001F64D6"/>
    <w:rsid w:val="001F6750"/>
    <w:rsid w:val="001F68D5"/>
    <w:rsid w:val="001F6C02"/>
    <w:rsid w:val="001F7537"/>
    <w:rsid w:val="001F79E4"/>
    <w:rsid w:val="001F7BB4"/>
    <w:rsid w:val="001F7D0F"/>
    <w:rsid w:val="001F7D92"/>
    <w:rsid w:val="0020045E"/>
    <w:rsid w:val="00200829"/>
    <w:rsid w:val="00200835"/>
    <w:rsid w:val="00200BFC"/>
    <w:rsid w:val="00200DB4"/>
    <w:rsid w:val="00201BF4"/>
    <w:rsid w:val="00201EAB"/>
    <w:rsid w:val="00201FC2"/>
    <w:rsid w:val="0020246D"/>
    <w:rsid w:val="002027A7"/>
    <w:rsid w:val="00202D7A"/>
    <w:rsid w:val="00202EBE"/>
    <w:rsid w:val="0020307D"/>
    <w:rsid w:val="0020315F"/>
    <w:rsid w:val="00203DDC"/>
    <w:rsid w:val="00204269"/>
    <w:rsid w:val="00204F87"/>
    <w:rsid w:val="00205BC2"/>
    <w:rsid w:val="0020621F"/>
    <w:rsid w:val="00206D95"/>
    <w:rsid w:val="002070F2"/>
    <w:rsid w:val="00207917"/>
    <w:rsid w:val="00207DB5"/>
    <w:rsid w:val="00210CBB"/>
    <w:rsid w:val="002112E3"/>
    <w:rsid w:val="0021154D"/>
    <w:rsid w:val="002120F8"/>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7927"/>
    <w:rsid w:val="00217EEF"/>
    <w:rsid w:val="002215FD"/>
    <w:rsid w:val="00221707"/>
    <w:rsid w:val="00222D82"/>
    <w:rsid w:val="00222EF2"/>
    <w:rsid w:val="00223340"/>
    <w:rsid w:val="00223C3A"/>
    <w:rsid w:val="00223C4E"/>
    <w:rsid w:val="00223C5F"/>
    <w:rsid w:val="002240FE"/>
    <w:rsid w:val="0022430A"/>
    <w:rsid w:val="002247B0"/>
    <w:rsid w:val="00225036"/>
    <w:rsid w:val="002260E2"/>
    <w:rsid w:val="00226389"/>
    <w:rsid w:val="002265F1"/>
    <w:rsid w:val="00226CD7"/>
    <w:rsid w:val="002274CD"/>
    <w:rsid w:val="00227BEF"/>
    <w:rsid w:val="00227EFD"/>
    <w:rsid w:val="0023007F"/>
    <w:rsid w:val="0023048A"/>
    <w:rsid w:val="00230CBD"/>
    <w:rsid w:val="00230F26"/>
    <w:rsid w:val="00231B5E"/>
    <w:rsid w:val="002325D4"/>
    <w:rsid w:val="002328E4"/>
    <w:rsid w:val="002329B7"/>
    <w:rsid w:val="002335B4"/>
    <w:rsid w:val="002336B3"/>
    <w:rsid w:val="002338AA"/>
    <w:rsid w:val="0023488F"/>
    <w:rsid w:val="00234986"/>
    <w:rsid w:val="0023551A"/>
    <w:rsid w:val="00235559"/>
    <w:rsid w:val="002356AE"/>
    <w:rsid w:val="00235E96"/>
    <w:rsid w:val="0023605E"/>
    <w:rsid w:val="002360EB"/>
    <w:rsid w:val="002361FD"/>
    <w:rsid w:val="00236400"/>
    <w:rsid w:val="00236772"/>
    <w:rsid w:val="00236837"/>
    <w:rsid w:val="002368F4"/>
    <w:rsid w:val="00236BA6"/>
    <w:rsid w:val="002375E0"/>
    <w:rsid w:val="00237EFD"/>
    <w:rsid w:val="00240130"/>
    <w:rsid w:val="002403D7"/>
    <w:rsid w:val="00240D5A"/>
    <w:rsid w:val="00240E6E"/>
    <w:rsid w:val="002414AA"/>
    <w:rsid w:val="00241A43"/>
    <w:rsid w:val="00242582"/>
    <w:rsid w:val="00242FDB"/>
    <w:rsid w:val="00243A48"/>
    <w:rsid w:val="00243BC7"/>
    <w:rsid w:val="002443BE"/>
    <w:rsid w:val="00244B47"/>
    <w:rsid w:val="00244B85"/>
    <w:rsid w:val="0024564D"/>
    <w:rsid w:val="002456C5"/>
    <w:rsid w:val="00245985"/>
    <w:rsid w:val="00246038"/>
    <w:rsid w:val="002466FB"/>
    <w:rsid w:val="002469EB"/>
    <w:rsid w:val="00246FA1"/>
    <w:rsid w:val="00247654"/>
    <w:rsid w:val="00247C2F"/>
    <w:rsid w:val="00247D60"/>
    <w:rsid w:val="00250732"/>
    <w:rsid w:val="002507C7"/>
    <w:rsid w:val="00250E04"/>
    <w:rsid w:val="00250F07"/>
    <w:rsid w:val="002516CA"/>
    <w:rsid w:val="00251C28"/>
    <w:rsid w:val="00251F7D"/>
    <w:rsid w:val="0025228A"/>
    <w:rsid w:val="00252576"/>
    <w:rsid w:val="00252AD1"/>
    <w:rsid w:val="002539E0"/>
    <w:rsid w:val="00253B97"/>
    <w:rsid w:val="0025408E"/>
    <w:rsid w:val="0025424A"/>
    <w:rsid w:val="002550A7"/>
    <w:rsid w:val="0025564C"/>
    <w:rsid w:val="00255BAA"/>
    <w:rsid w:val="0025609F"/>
    <w:rsid w:val="00256456"/>
    <w:rsid w:val="002574A2"/>
    <w:rsid w:val="0025794E"/>
    <w:rsid w:val="00257A14"/>
    <w:rsid w:val="00257C44"/>
    <w:rsid w:val="00260536"/>
    <w:rsid w:val="0026126E"/>
    <w:rsid w:val="00261C07"/>
    <w:rsid w:val="00261E26"/>
    <w:rsid w:val="002625AF"/>
    <w:rsid w:val="00262627"/>
    <w:rsid w:val="00262DB6"/>
    <w:rsid w:val="00263361"/>
    <w:rsid w:val="00264491"/>
    <w:rsid w:val="002648BE"/>
    <w:rsid w:val="00264CE3"/>
    <w:rsid w:val="00265179"/>
    <w:rsid w:val="0026598F"/>
    <w:rsid w:val="00265A74"/>
    <w:rsid w:val="00265DD5"/>
    <w:rsid w:val="00265DF4"/>
    <w:rsid w:val="002660F8"/>
    <w:rsid w:val="0026616F"/>
    <w:rsid w:val="00266334"/>
    <w:rsid w:val="00266469"/>
    <w:rsid w:val="00266AFD"/>
    <w:rsid w:val="00266D9F"/>
    <w:rsid w:val="00267928"/>
    <w:rsid w:val="00267A82"/>
    <w:rsid w:val="0027020C"/>
    <w:rsid w:val="0027028D"/>
    <w:rsid w:val="00270587"/>
    <w:rsid w:val="0027065A"/>
    <w:rsid w:val="00271403"/>
    <w:rsid w:val="002720EF"/>
    <w:rsid w:val="002725FF"/>
    <w:rsid w:val="00272A70"/>
    <w:rsid w:val="00272F8D"/>
    <w:rsid w:val="002733E4"/>
    <w:rsid w:val="00273730"/>
    <w:rsid w:val="0027484A"/>
    <w:rsid w:val="00274E91"/>
    <w:rsid w:val="00274F56"/>
    <w:rsid w:val="002758AC"/>
    <w:rsid w:val="00275B81"/>
    <w:rsid w:val="00275D4F"/>
    <w:rsid w:val="002764C4"/>
    <w:rsid w:val="0027669E"/>
    <w:rsid w:val="0027689C"/>
    <w:rsid w:val="00276AF4"/>
    <w:rsid w:val="002777BC"/>
    <w:rsid w:val="00280675"/>
    <w:rsid w:val="002808D7"/>
    <w:rsid w:val="002812CC"/>
    <w:rsid w:val="00281CE7"/>
    <w:rsid w:val="00282078"/>
    <w:rsid w:val="002821E8"/>
    <w:rsid w:val="002823B7"/>
    <w:rsid w:val="00282BDA"/>
    <w:rsid w:val="00283404"/>
    <w:rsid w:val="002838E4"/>
    <w:rsid w:val="0028476E"/>
    <w:rsid w:val="00284E91"/>
    <w:rsid w:val="00285324"/>
    <w:rsid w:val="00285783"/>
    <w:rsid w:val="002863C7"/>
    <w:rsid w:val="002868E8"/>
    <w:rsid w:val="00287058"/>
    <w:rsid w:val="00287186"/>
    <w:rsid w:val="002875D0"/>
    <w:rsid w:val="0028785F"/>
    <w:rsid w:val="0028787F"/>
    <w:rsid w:val="00287BD1"/>
    <w:rsid w:val="0029013F"/>
    <w:rsid w:val="002906A9"/>
    <w:rsid w:val="00290A83"/>
    <w:rsid w:val="002911D5"/>
    <w:rsid w:val="002911E5"/>
    <w:rsid w:val="002914D8"/>
    <w:rsid w:val="00291701"/>
    <w:rsid w:val="00291CD8"/>
    <w:rsid w:val="00291D94"/>
    <w:rsid w:val="00292D5D"/>
    <w:rsid w:val="00292DFB"/>
    <w:rsid w:val="00292F58"/>
    <w:rsid w:val="002931C9"/>
    <w:rsid w:val="00293735"/>
    <w:rsid w:val="00293D44"/>
    <w:rsid w:val="002948D8"/>
    <w:rsid w:val="00294BE5"/>
    <w:rsid w:val="00294DC9"/>
    <w:rsid w:val="002956A1"/>
    <w:rsid w:val="002960A8"/>
    <w:rsid w:val="002962BD"/>
    <w:rsid w:val="002964F0"/>
    <w:rsid w:val="002966A5"/>
    <w:rsid w:val="00296743"/>
    <w:rsid w:val="00296BF2"/>
    <w:rsid w:val="002975E4"/>
    <w:rsid w:val="00297F74"/>
    <w:rsid w:val="00297F8B"/>
    <w:rsid w:val="002A007B"/>
    <w:rsid w:val="002A008D"/>
    <w:rsid w:val="002A138B"/>
    <w:rsid w:val="002A1705"/>
    <w:rsid w:val="002A181C"/>
    <w:rsid w:val="002A1FAE"/>
    <w:rsid w:val="002A2128"/>
    <w:rsid w:val="002A212F"/>
    <w:rsid w:val="002A411A"/>
    <w:rsid w:val="002A427E"/>
    <w:rsid w:val="002A47B1"/>
    <w:rsid w:val="002A4A26"/>
    <w:rsid w:val="002A4E41"/>
    <w:rsid w:val="002A4F6E"/>
    <w:rsid w:val="002A5373"/>
    <w:rsid w:val="002A5C3A"/>
    <w:rsid w:val="002A6288"/>
    <w:rsid w:val="002A65A3"/>
    <w:rsid w:val="002A6665"/>
    <w:rsid w:val="002A68DF"/>
    <w:rsid w:val="002A6E21"/>
    <w:rsid w:val="002B0099"/>
    <w:rsid w:val="002B102D"/>
    <w:rsid w:val="002B17D3"/>
    <w:rsid w:val="002B1AA1"/>
    <w:rsid w:val="002B2618"/>
    <w:rsid w:val="002B2801"/>
    <w:rsid w:val="002B2B93"/>
    <w:rsid w:val="002B3C11"/>
    <w:rsid w:val="002B3F66"/>
    <w:rsid w:val="002B4FD5"/>
    <w:rsid w:val="002B5741"/>
    <w:rsid w:val="002B5D87"/>
    <w:rsid w:val="002B5D9E"/>
    <w:rsid w:val="002B638B"/>
    <w:rsid w:val="002B7943"/>
    <w:rsid w:val="002B7F84"/>
    <w:rsid w:val="002C026C"/>
    <w:rsid w:val="002C0975"/>
    <w:rsid w:val="002C11D0"/>
    <w:rsid w:val="002C197E"/>
    <w:rsid w:val="002C1F8F"/>
    <w:rsid w:val="002C2062"/>
    <w:rsid w:val="002C2111"/>
    <w:rsid w:val="002C36C0"/>
    <w:rsid w:val="002C4266"/>
    <w:rsid w:val="002C44BE"/>
    <w:rsid w:val="002C44E7"/>
    <w:rsid w:val="002C4A2A"/>
    <w:rsid w:val="002C5086"/>
    <w:rsid w:val="002C5719"/>
    <w:rsid w:val="002C58EE"/>
    <w:rsid w:val="002C5DC9"/>
    <w:rsid w:val="002C5E6C"/>
    <w:rsid w:val="002C65AB"/>
    <w:rsid w:val="002C69D5"/>
    <w:rsid w:val="002C766B"/>
    <w:rsid w:val="002C7680"/>
    <w:rsid w:val="002C7EC6"/>
    <w:rsid w:val="002D00CC"/>
    <w:rsid w:val="002D0C12"/>
    <w:rsid w:val="002D0E50"/>
    <w:rsid w:val="002D1B75"/>
    <w:rsid w:val="002D22B7"/>
    <w:rsid w:val="002D368F"/>
    <w:rsid w:val="002D4DF0"/>
    <w:rsid w:val="002D538F"/>
    <w:rsid w:val="002D5567"/>
    <w:rsid w:val="002D590C"/>
    <w:rsid w:val="002D5A82"/>
    <w:rsid w:val="002D5C5B"/>
    <w:rsid w:val="002D61BD"/>
    <w:rsid w:val="002D63B1"/>
    <w:rsid w:val="002D7A34"/>
    <w:rsid w:val="002D7C88"/>
    <w:rsid w:val="002D7D7A"/>
    <w:rsid w:val="002E0363"/>
    <w:rsid w:val="002E1156"/>
    <w:rsid w:val="002E11CA"/>
    <w:rsid w:val="002E1954"/>
    <w:rsid w:val="002E1A0F"/>
    <w:rsid w:val="002E1D57"/>
    <w:rsid w:val="002E1FB8"/>
    <w:rsid w:val="002E2B5C"/>
    <w:rsid w:val="002E2D11"/>
    <w:rsid w:val="002E2FB7"/>
    <w:rsid w:val="002E37F6"/>
    <w:rsid w:val="002E4050"/>
    <w:rsid w:val="002E48CA"/>
    <w:rsid w:val="002E4A46"/>
    <w:rsid w:val="002E4BD0"/>
    <w:rsid w:val="002E57CE"/>
    <w:rsid w:val="002E5BF4"/>
    <w:rsid w:val="002E6487"/>
    <w:rsid w:val="002E6692"/>
    <w:rsid w:val="002E66A4"/>
    <w:rsid w:val="002E6873"/>
    <w:rsid w:val="002E6B12"/>
    <w:rsid w:val="002E6E7A"/>
    <w:rsid w:val="002E75AC"/>
    <w:rsid w:val="002E778A"/>
    <w:rsid w:val="002E7DFA"/>
    <w:rsid w:val="002E7E40"/>
    <w:rsid w:val="002F0100"/>
    <w:rsid w:val="002F03AA"/>
    <w:rsid w:val="002F0522"/>
    <w:rsid w:val="002F056D"/>
    <w:rsid w:val="002F05AF"/>
    <w:rsid w:val="002F05EB"/>
    <w:rsid w:val="002F0E0F"/>
    <w:rsid w:val="002F0E4F"/>
    <w:rsid w:val="002F1A27"/>
    <w:rsid w:val="002F1BB8"/>
    <w:rsid w:val="002F21E5"/>
    <w:rsid w:val="002F2E55"/>
    <w:rsid w:val="002F327A"/>
    <w:rsid w:val="002F34C5"/>
    <w:rsid w:val="002F3561"/>
    <w:rsid w:val="002F44CB"/>
    <w:rsid w:val="002F4C11"/>
    <w:rsid w:val="002F4D55"/>
    <w:rsid w:val="002F5D46"/>
    <w:rsid w:val="002F640C"/>
    <w:rsid w:val="002F67D5"/>
    <w:rsid w:val="002F6F8C"/>
    <w:rsid w:val="003000DC"/>
    <w:rsid w:val="00300C83"/>
    <w:rsid w:val="00301985"/>
    <w:rsid w:val="00301C6C"/>
    <w:rsid w:val="003022D5"/>
    <w:rsid w:val="00302C5D"/>
    <w:rsid w:val="003033EB"/>
    <w:rsid w:val="0030361A"/>
    <w:rsid w:val="0030388B"/>
    <w:rsid w:val="00304451"/>
    <w:rsid w:val="00304880"/>
    <w:rsid w:val="00304D44"/>
    <w:rsid w:val="00305465"/>
    <w:rsid w:val="0030553B"/>
    <w:rsid w:val="003056F1"/>
    <w:rsid w:val="003063BD"/>
    <w:rsid w:val="00306C5B"/>
    <w:rsid w:val="00306CDD"/>
    <w:rsid w:val="00306E72"/>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0A5"/>
    <w:rsid w:val="003151FE"/>
    <w:rsid w:val="003155DC"/>
    <w:rsid w:val="00316183"/>
    <w:rsid w:val="00316336"/>
    <w:rsid w:val="00316B77"/>
    <w:rsid w:val="00316C42"/>
    <w:rsid w:val="003172CA"/>
    <w:rsid w:val="00317625"/>
    <w:rsid w:val="0032009C"/>
    <w:rsid w:val="003206D7"/>
    <w:rsid w:val="0032099F"/>
    <w:rsid w:val="00320C94"/>
    <w:rsid w:val="0032115D"/>
    <w:rsid w:val="00321691"/>
    <w:rsid w:val="00321F8A"/>
    <w:rsid w:val="00322571"/>
    <w:rsid w:val="003226EA"/>
    <w:rsid w:val="00322C4F"/>
    <w:rsid w:val="00323FE1"/>
    <w:rsid w:val="00324C47"/>
    <w:rsid w:val="003251E4"/>
    <w:rsid w:val="00325499"/>
    <w:rsid w:val="00325628"/>
    <w:rsid w:val="003259D4"/>
    <w:rsid w:val="00325DAC"/>
    <w:rsid w:val="00326128"/>
    <w:rsid w:val="00326896"/>
    <w:rsid w:val="00326B2F"/>
    <w:rsid w:val="00326EC0"/>
    <w:rsid w:val="00326F0E"/>
    <w:rsid w:val="003278CD"/>
    <w:rsid w:val="00327F5D"/>
    <w:rsid w:val="00330154"/>
    <w:rsid w:val="00330443"/>
    <w:rsid w:val="0033059D"/>
    <w:rsid w:val="003310C7"/>
    <w:rsid w:val="003313BD"/>
    <w:rsid w:val="00331795"/>
    <w:rsid w:val="00331886"/>
    <w:rsid w:val="00331E57"/>
    <w:rsid w:val="00332ABE"/>
    <w:rsid w:val="00332BD6"/>
    <w:rsid w:val="00332C26"/>
    <w:rsid w:val="00332E36"/>
    <w:rsid w:val="003334DB"/>
    <w:rsid w:val="00333B06"/>
    <w:rsid w:val="00333C51"/>
    <w:rsid w:val="00333E22"/>
    <w:rsid w:val="00334513"/>
    <w:rsid w:val="00335962"/>
    <w:rsid w:val="00335EC8"/>
    <w:rsid w:val="00335FF9"/>
    <w:rsid w:val="003363D4"/>
    <w:rsid w:val="00336524"/>
    <w:rsid w:val="00336E4C"/>
    <w:rsid w:val="00336E81"/>
    <w:rsid w:val="0033737F"/>
    <w:rsid w:val="003374C0"/>
    <w:rsid w:val="00337667"/>
    <w:rsid w:val="0034007D"/>
    <w:rsid w:val="003406A3"/>
    <w:rsid w:val="003412FB"/>
    <w:rsid w:val="0034188D"/>
    <w:rsid w:val="00341B4F"/>
    <w:rsid w:val="0034249B"/>
    <w:rsid w:val="00342B39"/>
    <w:rsid w:val="00342E94"/>
    <w:rsid w:val="003431E2"/>
    <w:rsid w:val="003431ED"/>
    <w:rsid w:val="00343740"/>
    <w:rsid w:val="00344505"/>
    <w:rsid w:val="00344856"/>
    <w:rsid w:val="00344BAA"/>
    <w:rsid w:val="00344F77"/>
    <w:rsid w:val="00345015"/>
    <w:rsid w:val="00345C52"/>
    <w:rsid w:val="00345E33"/>
    <w:rsid w:val="003464B6"/>
    <w:rsid w:val="00346662"/>
    <w:rsid w:val="003469FD"/>
    <w:rsid w:val="00346B89"/>
    <w:rsid w:val="00346EBC"/>
    <w:rsid w:val="00346FB4"/>
    <w:rsid w:val="00347930"/>
    <w:rsid w:val="00347A9C"/>
    <w:rsid w:val="00347E4B"/>
    <w:rsid w:val="00347FB1"/>
    <w:rsid w:val="00350761"/>
    <w:rsid w:val="0035139B"/>
    <w:rsid w:val="00351BD6"/>
    <w:rsid w:val="003521CA"/>
    <w:rsid w:val="00352B02"/>
    <w:rsid w:val="00352B16"/>
    <w:rsid w:val="00352BDC"/>
    <w:rsid w:val="00353AA2"/>
    <w:rsid w:val="00353F2F"/>
    <w:rsid w:val="003540D8"/>
    <w:rsid w:val="003549E0"/>
    <w:rsid w:val="00354EC5"/>
    <w:rsid w:val="00355043"/>
    <w:rsid w:val="003552D7"/>
    <w:rsid w:val="003554D2"/>
    <w:rsid w:val="00355B02"/>
    <w:rsid w:val="00355DC5"/>
    <w:rsid w:val="00356079"/>
    <w:rsid w:val="00356123"/>
    <w:rsid w:val="00356565"/>
    <w:rsid w:val="00357216"/>
    <w:rsid w:val="003572D2"/>
    <w:rsid w:val="0035748C"/>
    <w:rsid w:val="003578FA"/>
    <w:rsid w:val="0035790C"/>
    <w:rsid w:val="00357BA8"/>
    <w:rsid w:val="00357FA5"/>
    <w:rsid w:val="00357FEB"/>
    <w:rsid w:val="003603A0"/>
    <w:rsid w:val="00360511"/>
    <w:rsid w:val="003613FB"/>
    <w:rsid w:val="0036172E"/>
    <w:rsid w:val="00361C50"/>
    <w:rsid w:val="00361DCB"/>
    <w:rsid w:val="00361F7E"/>
    <w:rsid w:val="00361F85"/>
    <w:rsid w:val="003620EF"/>
    <w:rsid w:val="00362DF4"/>
    <w:rsid w:val="00362DFD"/>
    <w:rsid w:val="00363A94"/>
    <w:rsid w:val="00363ED8"/>
    <w:rsid w:val="0036492B"/>
    <w:rsid w:val="00365573"/>
    <w:rsid w:val="00365C65"/>
    <w:rsid w:val="00365D7F"/>
    <w:rsid w:val="0036626A"/>
    <w:rsid w:val="0036691E"/>
    <w:rsid w:val="00366B62"/>
    <w:rsid w:val="00367577"/>
    <w:rsid w:val="003679ED"/>
    <w:rsid w:val="00367C1D"/>
    <w:rsid w:val="00367F40"/>
    <w:rsid w:val="003701E1"/>
    <w:rsid w:val="003704FC"/>
    <w:rsid w:val="00370AFD"/>
    <w:rsid w:val="00370DCC"/>
    <w:rsid w:val="0037129E"/>
    <w:rsid w:val="00371A56"/>
    <w:rsid w:val="00372FAA"/>
    <w:rsid w:val="003743FF"/>
    <w:rsid w:val="00374DA1"/>
    <w:rsid w:val="0037584E"/>
    <w:rsid w:val="00375C9D"/>
    <w:rsid w:val="003760F1"/>
    <w:rsid w:val="00376790"/>
    <w:rsid w:val="00376801"/>
    <w:rsid w:val="00376F16"/>
    <w:rsid w:val="00377362"/>
    <w:rsid w:val="00377AAA"/>
    <w:rsid w:val="00377AB6"/>
    <w:rsid w:val="003805BD"/>
    <w:rsid w:val="003805C2"/>
    <w:rsid w:val="0038068D"/>
    <w:rsid w:val="003810DA"/>
    <w:rsid w:val="0038155C"/>
    <w:rsid w:val="003816DF"/>
    <w:rsid w:val="003819F3"/>
    <w:rsid w:val="00382B18"/>
    <w:rsid w:val="00382BCE"/>
    <w:rsid w:val="00382CF7"/>
    <w:rsid w:val="0038437C"/>
    <w:rsid w:val="0038495D"/>
    <w:rsid w:val="00384AF2"/>
    <w:rsid w:val="003857D0"/>
    <w:rsid w:val="00385F32"/>
    <w:rsid w:val="0038604C"/>
    <w:rsid w:val="003862FF"/>
    <w:rsid w:val="00386D2F"/>
    <w:rsid w:val="003872FA"/>
    <w:rsid w:val="00387878"/>
    <w:rsid w:val="003879AD"/>
    <w:rsid w:val="00390990"/>
    <w:rsid w:val="00390992"/>
    <w:rsid w:val="00390F0A"/>
    <w:rsid w:val="003914A2"/>
    <w:rsid w:val="003915AA"/>
    <w:rsid w:val="003925EC"/>
    <w:rsid w:val="003926B6"/>
    <w:rsid w:val="00392B9D"/>
    <w:rsid w:val="00392DC1"/>
    <w:rsid w:val="0039308C"/>
    <w:rsid w:val="00394812"/>
    <w:rsid w:val="00394D1A"/>
    <w:rsid w:val="003951E2"/>
    <w:rsid w:val="003957D9"/>
    <w:rsid w:val="00395C65"/>
    <w:rsid w:val="003962FB"/>
    <w:rsid w:val="00396681"/>
    <w:rsid w:val="00396B31"/>
    <w:rsid w:val="00396C3E"/>
    <w:rsid w:val="003970D2"/>
    <w:rsid w:val="003970E5"/>
    <w:rsid w:val="00397BCD"/>
    <w:rsid w:val="003A0260"/>
    <w:rsid w:val="003A04E3"/>
    <w:rsid w:val="003A11EE"/>
    <w:rsid w:val="003A178F"/>
    <w:rsid w:val="003A2075"/>
    <w:rsid w:val="003A232A"/>
    <w:rsid w:val="003A2400"/>
    <w:rsid w:val="003A2B14"/>
    <w:rsid w:val="003A2C83"/>
    <w:rsid w:val="003A3102"/>
    <w:rsid w:val="003A31E7"/>
    <w:rsid w:val="003A355D"/>
    <w:rsid w:val="003A39CD"/>
    <w:rsid w:val="003A3DF8"/>
    <w:rsid w:val="003A4149"/>
    <w:rsid w:val="003A41D6"/>
    <w:rsid w:val="003A495E"/>
    <w:rsid w:val="003A4C12"/>
    <w:rsid w:val="003A5230"/>
    <w:rsid w:val="003A5AC0"/>
    <w:rsid w:val="003A6194"/>
    <w:rsid w:val="003A66C4"/>
    <w:rsid w:val="003A7A7A"/>
    <w:rsid w:val="003B0099"/>
    <w:rsid w:val="003B00B5"/>
    <w:rsid w:val="003B02D1"/>
    <w:rsid w:val="003B19C8"/>
    <w:rsid w:val="003B1A44"/>
    <w:rsid w:val="003B1E6C"/>
    <w:rsid w:val="003B21B2"/>
    <w:rsid w:val="003B2396"/>
    <w:rsid w:val="003B2932"/>
    <w:rsid w:val="003B2DEC"/>
    <w:rsid w:val="003B3317"/>
    <w:rsid w:val="003B3AFB"/>
    <w:rsid w:val="003B4968"/>
    <w:rsid w:val="003B4F47"/>
    <w:rsid w:val="003B5602"/>
    <w:rsid w:val="003B602F"/>
    <w:rsid w:val="003B6F0B"/>
    <w:rsid w:val="003B76E4"/>
    <w:rsid w:val="003B77F5"/>
    <w:rsid w:val="003C1386"/>
    <w:rsid w:val="003C155E"/>
    <w:rsid w:val="003C1639"/>
    <w:rsid w:val="003C19D1"/>
    <w:rsid w:val="003C1DD7"/>
    <w:rsid w:val="003C1F3E"/>
    <w:rsid w:val="003C1FFA"/>
    <w:rsid w:val="003C2513"/>
    <w:rsid w:val="003C2577"/>
    <w:rsid w:val="003C2AAA"/>
    <w:rsid w:val="003C2E6F"/>
    <w:rsid w:val="003C3693"/>
    <w:rsid w:val="003C3748"/>
    <w:rsid w:val="003C3BC8"/>
    <w:rsid w:val="003C3E5A"/>
    <w:rsid w:val="003C41E3"/>
    <w:rsid w:val="003C4B1D"/>
    <w:rsid w:val="003C4C56"/>
    <w:rsid w:val="003C4E30"/>
    <w:rsid w:val="003C4FC2"/>
    <w:rsid w:val="003C545E"/>
    <w:rsid w:val="003C567C"/>
    <w:rsid w:val="003C64B9"/>
    <w:rsid w:val="003C6623"/>
    <w:rsid w:val="003C6B6E"/>
    <w:rsid w:val="003C6CA3"/>
    <w:rsid w:val="003D0066"/>
    <w:rsid w:val="003D01DF"/>
    <w:rsid w:val="003D16FD"/>
    <w:rsid w:val="003D16FF"/>
    <w:rsid w:val="003D1A6E"/>
    <w:rsid w:val="003D26F7"/>
    <w:rsid w:val="003D2E89"/>
    <w:rsid w:val="003D2FE4"/>
    <w:rsid w:val="003D3366"/>
    <w:rsid w:val="003D367E"/>
    <w:rsid w:val="003D3C52"/>
    <w:rsid w:val="003D4282"/>
    <w:rsid w:val="003D4B11"/>
    <w:rsid w:val="003D530F"/>
    <w:rsid w:val="003D552C"/>
    <w:rsid w:val="003D5606"/>
    <w:rsid w:val="003D6125"/>
    <w:rsid w:val="003D6AA2"/>
    <w:rsid w:val="003D6C59"/>
    <w:rsid w:val="003D6E41"/>
    <w:rsid w:val="003D6F5B"/>
    <w:rsid w:val="003D78F1"/>
    <w:rsid w:val="003D7D9F"/>
    <w:rsid w:val="003D7EE5"/>
    <w:rsid w:val="003E056B"/>
    <w:rsid w:val="003E0955"/>
    <w:rsid w:val="003E105C"/>
    <w:rsid w:val="003E1360"/>
    <w:rsid w:val="003E1CE1"/>
    <w:rsid w:val="003E1D22"/>
    <w:rsid w:val="003E28EF"/>
    <w:rsid w:val="003E37E8"/>
    <w:rsid w:val="003E3EA1"/>
    <w:rsid w:val="003E436F"/>
    <w:rsid w:val="003E4899"/>
    <w:rsid w:val="003E5162"/>
    <w:rsid w:val="003E517F"/>
    <w:rsid w:val="003E62DB"/>
    <w:rsid w:val="003E661E"/>
    <w:rsid w:val="003E735A"/>
    <w:rsid w:val="003E7E5E"/>
    <w:rsid w:val="003F0010"/>
    <w:rsid w:val="003F0605"/>
    <w:rsid w:val="003F0C14"/>
    <w:rsid w:val="003F1007"/>
    <w:rsid w:val="003F121D"/>
    <w:rsid w:val="003F1348"/>
    <w:rsid w:val="003F1D79"/>
    <w:rsid w:val="003F286A"/>
    <w:rsid w:val="003F28D4"/>
    <w:rsid w:val="003F2D44"/>
    <w:rsid w:val="003F3255"/>
    <w:rsid w:val="003F38F2"/>
    <w:rsid w:val="003F5233"/>
    <w:rsid w:val="003F615C"/>
    <w:rsid w:val="003F6B7D"/>
    <w:rsid w:val="003F6C9B"/>
    <w:rsid w:val="003F6D52"/>
    <w:rsid w:val="003F7850"/>
    <w:rsid w:val="003F79C4"/>
    <w:rsid w:val="003F7B06"/>
    <w:rsid w:val="003F7B50"/>
    <w:rsid w:val="004003F4"/>
    <w:rsid w:val="00400409"/>
    <w:rsid w:val="00401487"/>
    <w:rsid w:val="0040149F"/>
    <w:rsid w:val="00401BB6"/>
    <w:rsid w:val="004027F1"/>
    <w:rsid w:val="0040292F"/>
    <w:rsid w:val="00402C5A"/>
    <w:rsid w:val="00403698"/>
    <w:rsid w:val="0040380E"/>
    <w:rsid w:val="00403A08"/>
    <w:rsid w:val="00404097"/>
    <w:rsid w:val="004043E7"/>
    <w:rsid w:val="004044FE"/>
    <w:rsid w:val="00404A13"/>
    <w:rsid w:val="00404B3F"/>
    <w:rsid w:val="0040520C"/>
    <w:rsid w:val="00406E87"/>
    <w:rsid w:val="00406F11"/>
    <w:rsid w:val="00407A5C"/>
    <w:rsid w:val="00407EB7"/>
    <w:rsid w:val="0041006D"/>
    <w:rsid w:val="00410600"/>
    <w:rsid w:val="00410610"/>
    <w:rsid w:val="00410B37"/>
    <w:rsid w:val="00410ED3"/>
    <w:rsid w:val="0041227C"/>
    <w:rsid w:val="0041230E"/>
    <w:rsid w:val="00412748"/>
    <w:rsid w:val="00412861"/>
    <w:rsid w:val="00412FCA"/>
    <w:rsid w:val="004140DF"/>
    <w:rsid w:val="00414570"/>
    <w:rsid w:val="0041476B"/>
    <w:rsid w:val="00414844"/>
    <w:rsid w:val="00415344"/>
    <w:rsid w:val="004156F8"/>
    <w:rsid w:val="00415B06"/>
    <w:rsid w:val="00415E67"/>
    <w:rsid w:val="004168EA"/>
    <w:rsid w:val="0041710C"/>
    <w:rsid w:val="00417D2C"/>
    <w:rsid w:val="00417D35"/>
    <w:rsid w:val="0042104F"/>
    <w:rsid w:val="004210E8"/>
    <w:rsid w:val="004214E1"/>
    <w:rsid w:val="00421D7A"/>
    <w:rsid w:val="00422021"/>
    <w:rsid w:val="0042236F"/>
    <w:rsid w:val="004224A8"/>
    <w:rsid w:val="004224E6"/>
    <w:rsid w:val="004228FB"/>
    <w:rsid w:val="004229DB"/>
    <w:rsid w:val="00422DAF"/>
    <w:rsid w:val="00422EB8"/>
    <w:rsid w:val="0042349B"/>
    <w:rsid w:val="00423545"/>
    <w:rsid w:val="00423DA0"/>
    <w:rsid w:val="004240F9"/>
    <w:rsid w:val="004241DB"/>
    <w:rsid w:val="00424264"/>
    <w:rsid w:val="004242DA"/>
    <w:rsid w:val="004248CB"/>
    <w:rsid w:val="00424A7E"/>
    <w:rsid w:val="0042507C"/>
    <w:rsid w:val="004254E5"/>
    <w:rsid w:val="0042590E"/>
    <w:rsid w:val="00425D03"/>
    <w:rsid w:val="00425DB0"/>
    <w:rsid w:val="00426267"/>
    <w:rsid w:val="00426960"/>
    <w:rsid w:val="00426D7D"/>
    <w:rsid w:val="00426F27"/>
    <w:rsid w:val="00426F84"/>
    <w:rsid w:val="00427026"/>
    <w:rsid w:val="004278AA"/>
    <w:rsid w:val="00427E1B"/>
    <w:rsid w:val="0043004D"/>
    <w:rsid w:val="004301E6"/>
    <w:rsid w:val="00430FCB"/>
    <w:rsid w:val="004320AA"/>
    <w:rsid w:val="0043216F"/>
    <w:rsid w:val="00432317"/>
    <w:rsid w:val="004323EB"/>
    <w:rsid w:val="00432605"/>
    <w:rsid w:val="00432C20"/>
    <w:rsid w:val="00433CE6"/>
    <w:rsid w:val="00434090"/>
    <w:rsid w:val="0043483C"/>
    <w:rsid w:val="00434B1F"/>
    <w:rsid w:val="00434EF1"/>
    <w:rsid w:val="00435481"/>
    <w:rsid w:val="00435B6E"/>
    <w:rsid w:val="004365E9"/>
    <w:rsid w:val="0043661F"/>
    <w:rsid w:val="00436BFD"/>
    <w:rsid w:val="00437968"/>
    <w:rsid w:val="0044029F"/>
    <w:rsid w:val="00440718"/>
    <w:rsid w:val="00440FFA"/>
    <w:rsid w:val="00441D2D"/>
    <w:rsid w:val="0044255E"/>
    <w:rsid w:val="00442CAD"/>
    <w:rsid w:val="00442FCA"/>
    <w:rsid w:val="004432F4"/>
    <w:rsid w:val="00444792"/>
    <w:rsid w:val="00444A87"/>
    <w:rsid w:val="00444ACD"/>
    <w:rsid w:val="00444C25"/>
    <w:rsid w:val="00444D5C"/>
    <w:rsid w:val="00444F78"/>
    <w:rsid w:val="0044513D"/>
    <w:rsid w:val="004453F1"/>
    <w:rsid w:val="00446868"/>
    <w:rsid w:val="00446FB6"/>
    <w:rsid w:val="004479FB"/>
    <w:rsid w:val="00447A26"/>
    <w:rsid w:val="00447D47"/>
    <w:rsid w:val="00450219"/>
    <w:rsid w:val="00450FF4"/>
    <w:rsid w:val="0045112D"/>
    <w:rsid w:val="004519F2"/>
    <w:rsid w:val="00451BBC"/>
    <w:rsid w:val="00451DA0"/>
    <w:rsid w:val="00452847"/>
    <w:rsid w:val="00452A9C"/>
    <w:rsid w:val="0045340E"/>
    <w:rsid w:val="00453582"/>
    <w:rsid w:val="00453A7F"/>
    <w:rsid w:val="00453AA6"/>
    <w:rsid w:val="00453F92"/>
    <w:rsid w:val="00453F98"/>
    <w:rsid w:val="00454144"/>
    <w:rsid w:val="00454254"/>
    <w:rsid w:val="0045471D"/>
    <w:rsid w:val="00454749"/>
    <w:rsid w:val="00454B93"/>
    <w:rsid w:val="00454C40"/>
    <w:rsid w:val="00454ECD"/>
    <w:rsid w:val="00455577"/>
    <w:rsid w:val="004555D4"/>
    <w:rsid w:val="004558D3"/>
    <w:rsid w:val="00455C70"/>
    <w:rsid w:val="00455C96"/>
    <w:rsid w:val="00455D16"/>
    <w:rsid w:val="0045647C"/>
    <w:rsid w:val="00456545"/>
    <w:rsid w:val="0045679D"/>
    <w:rsid w:val="00456D31"/>
    <w:rsid w:val="00456F7E"/>
    <w:rsid w:val="0045736E"/>
    <w:rsid w:val="00457439"/>
    <w:rsid w:val="00457EBC"/>
    <w:rsid w:val="00460767"/>
    <w:rsid w:val="0046087C"/>
    <w:rsid w:val="004619D0"/>
    <w:rsid w:val="00463180"/>
    <w:rsid w:val="00463256"/>
    <w:rsid w:val="00463C02"/>
    <w:rsid w:val="00463FBF"/>
    <w:rsid w:val="00464822"/>
    <w:rsid w:val="0046498B"/>
    <w:rsid w:val="004649A0"/>
    <w:rsid w:val="00464A03"/>
    <w:rsid w:val="00464A1A"/>
    <w:rsid w:val="00464A82"/>
    <w:rsid w:val="00464B82"/>
    <w:rsid w:val="00464C01"/>
    <w:rsid w:val="00464FF2"/>
    <w:rsid w:val="00465042"/>
    <w:rsid w:val="00465834"/>
    <w:rsid w:val="004660D8"/>
    <w:rsid w:val="00466F9B"/>
    <w:rsid w:val="004673A0"/>
    <w:rsid w:val="0046777F"/>
    <w:rsid w:val="00467A7E"/>
    <w:rsid w:val="00470168"/>
    <w:rsid w:val="004702EF"/>
    <w:rsid w:val="00470915"/>
    <w:rsid w:val="00470D1A"/>
    <w:rsid w:val="004715E6"/>
    <w:rsid w:val="00471892"/>
    <w:rsid w:val="00471F82"/>
    <w:rsid w:val="0047282D"/>
    <w:rsid w:val="00472B24"/>
    <w:rsid w:val="00472DA2"/>
    <w:rsid w:val="004744C3"/>
    <w:rsid w:val="00475947"/>
    <w:rsid w:val="004759E1"/>
    <w:rsid w:val="00475D70"/>
    <w:rsid w:val="00475F90"/>
    <w:rsid w:val="00476955"/>
    <w:rsid w:val="00476D0B"/>
    <w:rsid w:val="00476FC6"/>
    <w:rsid w:val="00477213"/>
    <w:rsid w:val="0047755E"/>
    <w:rsid w:val="00477655"/>
    <w:rsid w:val="00477E79"/>
    <w:rsid w:val="00480CBC"/>
    <w:rsid w:val="00480D7A"/>
    <w:rsid w:val="00480DCC"/>
    <w:rsid w:val="00480EDC"/>
    <w:rsid w:val="00481040"/>
    <w:rsid w:val="004810A3"/>
    <w:rsid w:val="0048173E"/>
    <w:rsid w:val="00481834"/>
    <w:rsid w:val="004818D3"/>
    <w:rsid w:val="00481B08"/>
    <w:rsid w:val="00482511"/>
    <w:rsid w:val="00482F18"/>
    <w:rsid w:val="004830E8"/>
    <w:rsid w:val="00483D45"/>
    <w:rsid w:val="00483EF3"/>
    <w:rsid w:val="004840FE"/>
    <w:rsid w:val="004842AC"/>
    <w:rsid w:val="00484673"/>
    <w:rsid w:val="00484768"/>
    <w:rsid w:val="00484F26"/>
    <w:rsid w:val="004852E8"/>
    <w:rsid w:val="004857C7"/>
    <w:rsid w:val="004860E8"/>
    <w:rsid w:val="00486107"/>
    <w:rsid w:val="00486DA9"/>
    <w:rsid w:val="00486E90"/>
    <w:rsid w:val="004878A2"/>
    <w:rsid w:val="00490888"/>
    <w:rsid w:val="0049095E"/>
    <w:rsid w:val="004915F3"/>
    <w:rsid w:val="00491BD7"/>
    <w:rsid w:val="0049241A"/>
    <w:rsid w:val="00494018"/>
    <w:rsid w:val="0049407E"/>
    <w:rsid w:val="004941C1"/>
    <w:rsid w:val="00494A0C"/>
    <w:rsid w:val="00494A4F"/>
    <w:rsid w:val="004954B1"/>
    <w:rsid w:val="00495698"/>
    <w:rsid w:val="004958EB"/>
    <w:rsid w:val="00495B23"/>
    <w:rsid w:val="004961C1"/>
    <w:rsid w:val="004963B2"/>
    <w:rsid w:val="00496892"/>
    <w:rsid w:val="00496F8F"/>
    <w:rsid w:val="00496F96"/>
    <w:rsid w:val="004A1354"/>
    <w:rsid w:val="004A1D0D"/>
    <w:rsid w:val="004A28C0"/>
    <w:rsid w:val="004A2BB5"/>
    <w:rsid w:val="004A2D9A"/>
    <w:rsid w:val="004A3F85"/>
    <w:rsid w:val="004A404A"/>
    <w:rsid w:val="004A4BF4"/>
    <w:rsid w:val="004A53CC"/>
    <w:rsid w:val="004A53FA"/>
    <w:rsid w:val="004A594B"/>
    <w:rsid w:val="004A5AB2"/>
    <w:rsid w:val="004A5BAA"/>
    <w:rsid w:val="004A6256"/>
    <w:rsid w:val="004A66C6"/>
    <w:rsid w:val="004A698C"/>
    <w:rsid w:val="004A69F7"/>
    <w:rsid w:val="004A6C0C"/>
    <w:rsid w:val="004A6CD2"/>
    <w:rsid w:val="004A6D0B"/>
    <w:rsid w:val="004A6E93"/>
    <w:rsid w:val="004A7C37"/>
    <w:rsid w:val="004A7EB6"/>
    <w:rsid w:val="004B04EA"/>
    <w:rsid w:val="004B067E"/>
    <w:rsid w:val="004B0C3F"/>
    <w:rsid w:val="004B11CA"/>
    <w:rsid w:val="004B1938"/>
    <w:rsid w:val="004B4A8E"/>
    <w:rsid w:val="004B4F3C"/>
    <w:rsid w:val="004B5394"/>
    <w:rsid w:val="004B56B7"/>
    <w:rsid w:val="004B5893"/>
    <w:rsid w:val="004B5D71"/>
    <w:rsid w:val="004B5DAE"/>
    <w:rsid w:val="004B5DD2"/>
    <w:rsid w:val="004B62FA"/>
    <w:rsid w:val="004B6B5E"/>
    <w:rsid w:val="004B6FDB"/>
    <w:rsid w:val="004B719C"/>
    <w:rsid w:val="004B72F3"/>
    <w:rsid w:val="004B743E"/>
    <w:rsid w:val="004B7D14"/>
    <w:rsid w:val="004B7D8D"/>
    <w:rsid w:val="004C002B"/>
    <w:rsid w:val="004C07C6"/>
    <w:rsid w:val="004C089A"/>
    <w:rsid w:val="004C0F35"/>
    <w:rsid w:val="004C11CA"/>
    <w:rsid w:val="004C1222"/>
    <w:rsid w:val="004C152F"/>
    <w:rsid w:val="004C1A07"/>
    <w:rsid w:val="004C1B6C"/>
    <w:rsid w:val="004C1DBE"/>
    <w:rsid w:val="004C21DC"/>
    <w:rsid w:val="004C2579"/>
    <w:rsid w:val="004C266F"/>
    <w:rsid w:val="004C27B3"/>
    <w:rsid w:val="004C27B6"/>
    <w:rsid w:val="004C2AA7"/>
    <w:rsid w:val="004C3061"/>
    <w:rsid w:val="004C32D6"/>
    <w:rsid w:val="004C49F5"/>
    <w:rsid w:val="004C541B"/>
    <w:rsid w:val="004C5606"/>
    <w:rsid w:val="004C7050"/>
    <w:rsid w:val="004D02AB"/>
    <w:rsid w:val="004D0935"/>
    <w:rsid w:val="004D2919"/>
    <w:rsid w:val="004D2C79"/>
    <w:rsid w:val="004D30AF"/>
    <w:rsid w:val="004D335A"/>
    <w:rsid w:val="004D3558"/>
    <w:rsid w:val="004D44C7"/>
    <w:rsid w:val="004D4505"/>
    <w:rsid w:val="004D4C44"/>
    <w:rsid w:val="004D4CED"/>
    <w:rsid w:val="004D5069"/>
    <w:rsid w:val="004D5D2C"/>
    <w:rsid w:val="004D5F29"/>
    <w:rsid w:val="004D6138"/>
    <w:rsid w:val="004D64A3"/>
    <w:rsid w:val="004D6501"/>
    <w:rsid w:val="004D6577"/>
    <w:rsid w:val="004D6C0F"/>
    <w:rsid w:val="004D70B3"/>
    <w:rsid w:val="004D7495"/>
    <w:rsid w:val="004D74D0"/>
    <w:rsid w:val="004E0126"/>
    <w:rsid w:val="004E013A"/>
    <w:rsid w:val="004E0B07"/>
    <w:rsid w:val="004E1CAC"/>
    <w:rsid w:val="004E2420"/>
    <w:rsid w:val="004E2CC5"/>
    <w:rsid w:val="004E3902"/>
    <w:rsid w:val="004E396E"/>
    <w:rsid w:val="004E3B87"/>
    <w:rsid w:val="004E3DE9"/>
    <w:rsid w:val="004E475F"/>
    <w:rsid w:val="004E501E"/>
    <w:rsid w:val="004E5BA6"/>
    <w:rsid w:val="004E65DE"/>
    <w:rsid w:val="004E6A21"/>
    <w:rsid w:val="004E6E6F"/>
    <w:rsid w:val="004E76B7"/>
    <w:rsid w:val="004E7E8B"/>
    <w:rsid w:val="004F13B8"/>
    <w:rsid w:val="004F1541"/>
    <w:rsid w:val="004F1611"/>
    <w:rsid w:val="004F19EC"/>
    <w:rsid w:val="004F1BAB"/>
    <w:rsid w:val="004F2248"/>
    <w:rsid w:val="004F26D8"/>
    <w:rsid w:val="004F2C41"/>
    <w:rsid w:val="004F3DD9"/>
    <w:rsid w:val="004F436C"/>
    <w:rsid w:val="004F4649"/>
    <w:rsid w:val="004F5398"/>
    <w:rsid w:val="004F5438"/>
    <w:rsid w:val="004F5B9F"/>
    <w:rsid w:val="004F61B9"/>
    <w:rsid w:val="004F648A"/>
    <w:rsid w:val="004F6FB7"/>
    <w:rsid w:val="004F7A8B"/>
    <w:rsid w:val="00500463"/>
    <w:rsid w:val="00500716"/>
    <w:rsid w:val="005009D8"/>
    <w:rsid w:val="00500E2C"/>
    <w:rsid w:val="00500F47"/>
    <w:rsid w:val="005018D2"/>
    <w:rsid w:val="00502697"/>
    <w:rsid w:val="00503745"/>
    <w:rsid w:val="00503A94"/>
    <w:rsid w:val="005040DF"/>
    <w:rsid w:val="005045E5"/>
    <w:rsid w:val="0050474A"/>
    <w:rsid w:val="00504BF9"/>
    <w:rsid w:val="005052C2"/>
    <w:rsid w:val="005055ED"/>
    <w:rsid w:val="0050569A"/>
    <w:rsid w:val="0050570C"/>
    <w:rsid w:val="00505D0B"/>
    <w:rsid w:val="00506E3F"/>
    <w:rsid w:val="00506FEE"/>
    <w:rsid w:val="005074A9"/>
    <w:rsid w:val="00507D13"/>
    <w:rsid w:val="00510253"/>
    <w:rsid w:val="00510534"/>
    <w:rsid w:val="00510BD7"/>
    <w:rsid w:val="00511B1E"/>
    <w:rsid w:val="00511FBB"/>
    <w:rsid w:val="00512DA9"/>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1789B"/>
    <w:rsid w:val="0052012E"/>
    <w:rsid w:val="005206CC"/>
    <w:rsid w:val="0052097C"/>
    <w:rsid w:val="00521048"/>
    <w:rsid w:val="00521588"/>
    <w:rsid w:val="00522284"/>
    <w:rsid w:val="0052284E"/>
    <w:rsid w:val="00522D14"/>
    <w:rsid w:val="00523186"/>
    <w:rsid w:val="00523586"/>
    <w:rsid w:val="00523850"/>
    <w:rsid w:val="0052394E"/>
    <w:rsid w:val="00524557"/>
    <w:rsid w:val="00524A5C"/>
    <w:rsid w:val="00524C8E"/>
    <w:rsid w:val="005252B1"/>
    <w:rsid w:val="00525B08"/>
    <w:rsid w:val="00525D8C"/>
    <w:rsid w:val="005265AC"/>
    <w:rsid w:val="0052668F"/>
    <w:rsid w:val="00526A36"/>
    <w:rsid w:val="00526AE5"/>
    <w:rsid w:val="00526FF4"/>
    <w:rsid w:val="00527228"/>
    <w:rsid w:val="005307B9"/>
    <w:rsid w:val="00530A61"/>
    <w:rsid w:val="0053164C"/>
    <w:rsid w:val="00531C20"/>
    <w:rsid w:val="00531F90"/>
    <w:rsid w:val="00532160"/>
    <w:rsid w:val="00532634"/>
    <w:rsid w:val="00532642"/>
    <w:rsid w:val="00532F56"/>
    <w:rsid w:val="0053306A"/>
    <w:rsid w:val="0053334E"/>
    <w:rsid w:val="00533A36"/>
    <w:rsid w:val="00533BBE"/>
    <w:rsid w:val="00533E1F"/>
    <w:rsid w:val="005342CE"/>
    <w:rsid w:val="00534613"/>
    <w:rsid w:val="00534FF5"/>
    <w:rsid w:val="00535327"/>
    <w:rsid w:val="00535482"/>
    <w:rsid w:val="0053565C"/>
    <w:rsid w:val="0053607A"/>
    <w:rsid w:val="005371C8"/>
    <w:rsid w:val="005376C3"/>
    <w:rsid w:val="0053794E"/>
    <w:rsid w:val="00537DDD"/>
    <w:rsid w:val="005402C3"/>
    <w:rsid w:val="00540430"/>
    <w:rsid w:val="00540438"/>
    <w:rsid w:val="00540820"/>
    <w:rsid w:val="00540A9C"/>
    <w:rsid w:val="00540D67"/>
    <w:rsid w:val="00540FA0"/>
    <w:rsid w:val="00540FE5"/>
    <w:rsid w:val="00541270"/>
    <w:rsid w:val="00541C94"/>
    <w:rsid w:val="00541E6D"/>
    <w:rsid w:val="00542A4B"/>
    <w:rsid w:val="00542D08"/>
    <w:rsid w:val="00542D5E"/>
    <w:rsid w:val="00542F41"/>
    <w:rsid w:val="00543501"/>
    <w:rsid w:val="00543542"/>
    <w:rsid w:val="005437E0"/>
    <w:rsid w:val="00543E09"/>
    <w:rsid w:val="00544003"/>
    <w:rsid w:val="005442DE"/>
    <w:rsid w:val="005448E1"/>
    <w:rsid w:val="00544A1D"/>
    <w:rsid w:val="00544AC9"/>
    <w:rsid w:val="0054505D"/>
    <w:rsid w:val="0054512D"/>
    <w:rsid w:val="005452BC"/>
    <w:rsid w:val="005454BE"/>
    <w:rsid w:val="00545A3D"/>
    <w:rsid w:val="00545B07"/>
    <w:rsid w:val="00545C78"/>
    <w:rsid w:val="00546528"/>
    <w:rsid w:val="00546A78"/>
    <w:rsid w:val="00546DE4"/>
    <w:rsid w:val="00547381"/>
    <w:rsid w:val="0055028B"/>
    <w:rsid w:val="00550550"/>
    <w:rsid w:val="00550A90"/>
    <w:rsid w:val="0055189F"/>
    <w:rsid w:val="00552708"/>
    <w:rsid w:val="005529DE"/>
    <w:rsid w:val="00552AA2"/>
    <w:rsid w:val="00552B6C"/>
    <w:rsid w:val="00552D92"/>
    <w:rsid w:val="00553103"/>
    <w:rsid w:val="005531D9"/>
    <w:rsid w:val="005538F5"/>
    <w:rsid w:val="00553F13"/>
    <w:rsid w:val="0055480D"/>
    <w:rsid w:val="00554981"/>
    <w:rsid w:val="00554D03"/>
    <w:rsid w:val="005554AB"/>
    <w:rsid w:val="005559B9"/>
    <w:rsid w:val="005565C1"/>
    <w:rsid w:val="005567E8"/>
    <w:rsid w:val="00556875"/>
    <w:rsid w:val="005568EE"/>
    <w:rsid w:val="00556FDF"/>
    <w:rsid w:val="0055723A"/>
    <w:rsid w:val="00557716"/>
    <w:rsid w:val="00557C1F"/>
    <w:rsid w:val="00560B2A"/>
    <w:rsid w:val="00560C5F"/>
    <w:rsid w:val="00561020"/>
    <w:rsid w:val="00562310"/>
    <w:rsid w:val="005623E6"/>
    <w:rsid w:val="00562437"/>
    <w:rsid w:val="00562759"/>
    <w:rsid w:val="0056394E"/>
    <w:rsid w:val="00563986"/>
    <w:rsid w:val="005639B2"/>
    <w:rsid w:val="00563C15"/>
    <w:rsid w:val="00563CD6"/>
    <w:rsid w:val="00564EA9"/>
    <w:rsid w:val="005654CA"/>
    <w:rsid w:val="00565706"/>
    <w:rsid w:val="00565AB2"/>
    <w:rsid w:val="00565B13"/>
    <w:rsid w:val="00565CDD"/>
    <w:rsid w:val="00566B0E"/>
    <w:rsid w:val="00566D92"/>
    <w:rsid w:val="00566F37"/>
    <w:rsid w:val="00567021"/>
    <w:rsid w:val="0056711A"/>
    <w:rsid w:val="005674F0"/>
    <w:rsid w:val="005679CE"/>
    <w:rsid w:val="00567C3A"/>
    <w:rsid w:val="00567CDD"/>
    <w:rsid w:val="00567F9C"/>
    <w:rsid w:val="00570715"/>
    <w:rsid w:val="00571699"/>
    <w:rsid w:val="00572E13"/>
    <w:rsid w:val="00573A2F"/>
    <w:rsid w:val="00573DA6"/>
    <w:rsid w:val="0057409C"/>
    <w:rsid w:val="0057463F"/>
    <w:rsid w:val="00574891"/>
    <w:rsid w:val="00574EFF"/>
    <w:rsid w:val="00574FE9"/>
    <w:rsid w:val="00575BB1"/>
    <w:rsid w:val="0057600A"/>
    <w:rsid w:val="005766B4"/>
    <w:rsid w:val="00576866"/>
    <w:rsid w:val="00576B43"/>
    <w:rsid w:val="005777BF"/>
    <w:rsid w:val="00580191"/>
    <w:rsid w:val="00581101"/>
    <w:rsid w:val="005814A5"/>
    <w:rsid w:val="005819BD"/>
    <w:rsid w:val="00581D70"/>
    <w:rsid w:val="00581F54"/>
    <w:rsid w:val="00582D04"/>
    <w:rsid w:val="00582F4E"/>
    <w:rsid w:val="0058414C"/>
    <w:rsid w:val="00584217"/>
    <w:rsid w:val="005845ED"/>
    <w:rsid w:val="00584673"/>
    <w:rsid w:val="00584ACA"/>
    <w:rsid w:val="0058512D"/>
    <w:rsid w:val="0058571B"/>
    <w:rsid w:val="00585851"/>
    <w:rsid w:val="00585C9C"/>
    <w:rsid w:val="00585EC7"/>
    <w:rsid w:val="00586322"/>
    <w:rsid w:val="00586BA5"/>
    <w:rsid w:val="00586D5E"/>
    <w:rsid w:val="005904AB"/>
    <w:rsid w:val="00590942"/>
    <w:rsid w:val="00590E5D"/>
    <w:rsid w:val="00591446"/>
    <w:rsid w:val="005915EA"/>
    <w:rsid w:val="005917BF"/>
    <w:rsid w:val="00591963"/>
    <w:rsid w:val="00591C4E"/>
    <w:rsid w:val="00592325"/>
    <w:rsid w:val="0059234E"/>
    <w:rsid w:val="00592599"/>
    <w:rsid w:val="0059276B"/>
    <w:rsid w:val="005929A1"/>
    <w:rsid w:val="00592B10"/>
    <w:rsid w:val="00592D2F"/>
    <w:rsid w:val="00592DF5"/>
    <w:rsid w:val="00593E13"/>
    <w:rsid w:val="005941A3"/>
    <w:rsid w:val="00594C82"/>
    <w:rsid w:val="00595247"/>
    <w:rsid w:val="005959B2"/>
    <w:rsid w:val="00596738"/>
    <w:rsid w:val="005967AB"/>
    <w:rsid w:val="00596DD5"/>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503"/>
    <w:rsid w:val="005A5802"/>
    <w:rsid w:val="005A5C2E"/>
    <w:rsid w:val="005A71D4"/>
    <w:rsid w:val="005A7A54"/>
    <w:rsid w:val="005B02D9"/>
    <w:rsid w:val="005B0F92"/>
    <w:rsid w:val="005B1323"/>
    <w:rsid w:val="005B15B7"/>
    <w:rsid w:val="005B18E3"/>
    <w:rsid w:val="005B1CEB"/>
    <w:rsid w:val="005B242C"/>
    <w:rsid w:val="005B2673"/>
    <w:rsid w:val="005B2A24"/>
    <w:rsid w:val="005B332B"/>
    <w:rsid w:val="005B36C1"/>
    <w:rsid w:val="005B3DB6"/>
    <w:rsid w:val="005B43A9"/>
    <w:rsid w:val="005B48D8"/>
    <w:rsid w:val="005B4B22"/>
    <w:rsid w:val="005B4F63"/>
    <w:rsid w:val="005B50AA"/>
    <w:rsid w:val="005B5242"/>
    <w:rsid w:val="005B591C"/>
    <w:rsid w:val="005B5960"/>
    <w:rsid w:val="005B598E"/>
    <w:rsid w:val="005B5D95"/>
    <w:rsid w:val="005B5FCA"/>
    <w:rsid w:val="005B683F"/>
    <w:rsid w:val="005B686D"/>
    <w:rsid w:val="005B6E93"/>
    <w:rsid w:val="005B6F79"/>
    <w:rsid w:val="005B6FB2"/>
    <w:rsid w:val="005B75FF"/>
    <w:rsid w:val="005B7957"/>
    <w:rsid w:val="005B7B46"/>
    <w:rsid w:val="005C0029"/>
    <w:rsid w:val="005C0095"/>
    <w:rsid w:val="005C04CD"/>
    <w:rsid w:val="005C0723"/>
    <w:rsid w:val="005C1114"/>
    <w:rsid w:val="005C16D5"/>
    <w:rsid w:val="005C1B09"/>
    <w:rsid w:val="005C1BA8"/>
    <w:rsid w:val="005C2103"/>
    <w:rsid w:val="005C21A3"/>
    <w:rsid w:val="005C295E"/>
    <w:rsid w:val="005C32F5"/>
    <w:rsid w:val="005C339B"/>
    <w:rsid w:val="005C3D33"/>
    <w:rsid w:val="005C41FD"/>
    <w:rsid w:val="005C4CBC"/>
    <w:rsid w:val="005C4D15"/>
    <w:rsid w:val="005C4E9F"/>
    <w:rsid w:val="005C52F0"/>
    <w:rsid w:val="005C556E"/>
    <w:rsid w:val="005C55D0"/>
    <w:rsid w:val="005C6422"/>
    <w:rsid w:val="005C7E6C"/>
    <w:rsid w:val="005D250C"/>
    <w:rsid w:val="005D3DF6"/>
    <w:rsid w:val="005D434D"/>
    <w:rsid w:val="005D4619"/>
    <w:rsid w:val="005D4704"/>
    <w:rsid w:val="005D4A87"/>
    <w:rsid w:val="005D4C61"/>
    <w:rsid w:val="005D4D87"/>
    <w:rsid w:val="005D53CB"/>
    <w:rsid w:val="005D594C"/>
    <w:rsid w:val="005D5AC7"/>
    <w:rsid w:val="005D6B65"/>
    <w:rsid w:val="005D6D3E"/>
    <w:rsid w:val="005D6EEB"/>
    <w:rsid w:val="005D7DC5"/>
    <w:rsid w:val="005D7EB6"/>
    <w:rsid w:val="005E076F"/>
    <w:rsid w:val="005E168D"/>
    <w:rsid w:val="005E2395"/>
    <w:rsid w:val="005E2F1C"/>
    <w:rsid w:val="005E2FE2"/>
    <w:rsid w:val="005E36F5"/>
    <w:rsid w:val="005E3C2A"/>
    <w:rsid w:val="005E3EE8"/>
    <w:rsid w:val="005E4077"/>
    <w:rsid w:val="005E4208"/>
    <w:rsid w:val="005E4341"/>
    <w:rsid w:val="005E4921"/>
    <w:rsid w:val="005E51E2"/>
    <w:rsid w:val="005E5485"/>
    <w:rsid w:val="005E588C"/>
    <w:rsid w:val="005E5A7F"/>
    <w:rsid w:val="005E5B83"/>
    <w:rsid w:val="005E63C4"/>
    <w:rsid w:val="005E68D5"/>
    <w:rsid w:val="005E69A7"/>
    <w:rsid w:val="005E6CD6"/>
    <w:rsid w:val="005E6FCE"/>
    <w:rsid w:val="005E712E"/>
    <w:rsid w:val="005E75C9"/>
    <w:rsid w:val="005E7891"/>
    <w:rsid w:val="005F07FF"/>
    <w:rsid w:val="005F0A55"/>
    <w:rsid w:val="005F1D89"/>
    <w:rsid w:val="005F2064"/>
    <w:rsid w:val="005F2225"/>
    <w:rsid w:val="005F29C9"/>
    <w:rsid w:val="005F2EF8"/>
    <w:rsid w:val="005F4060"/>
    <w:rsid w:val="005F439F"/>
    <w:rsid w:val="005F4D9D"/>
    <w:rsid w:val="005F500D"/>
    <w:rsid w:val="005F50EA"/>
    <w:rsid w:val="005F524E"/>
    <w:rsid w:val="005F5A3F"/>
    <w:rsid w:val="005F60A0"/>
    <w:rsid w:val="005F657C"/>
    <w:rsid w:val="005F6C2D"/>
    <w:rsid w:val="005F756B"/>
    <w:rsid w:val="005F7C8F"/>
    <w:rsid w:val="00600797"/>
    <w:rsid w:val="00600F6C"/>
    <w:rsid w:val="006015C7"/>
    <w:rsid w:val="006028E7"/>
    <w:rsid w:val="006031F7"/>
    <w:rsid w:val="006033B2"/>
    <w:rsid w:val="006034DE"/>
    <w:rsid w:val="006039AD"/>
    <w:rsid w:val="00604678"/>
    <w:rsid w:val="0060510B"/>
    <w:rsid w:val="00605355"/>
    <w:rsid w:val="00605597"/>
    <w:rsid w:val="00605ACC"/>
    <w:rsid w:val="006064AE"/>
    <w:rsid w:val="006067F8"/>
    <w:rsid w:val="00606A17"/>
    <w:rsid w:val="00606C44"/>
    <w:rsid w:val="00607233"/>
    <w:rsid w:val="0060743E"/>
    <w:rsid w:val="00610223"/>
    <w:rsid w:val="0061044F"/>
    <w:rsid w:val="00610881"/>
    <w:rsid w:val="00610A5A"/>
    <w:rsid w:val="00611581"/>
    <w:rsid w:val="00611ADA"/>
    <w:rsid w:val="00611B28"/>
    <w:rsid w:val="00611BE4"/>
    <w:rsid w:val="0061213B"/>
    <w:rsid w:val="006127EE"/>
    <w:rsid w:val="00613063"/>
    <w:rsid w:val="0061342D"/>
    <w:rsid w:val="006135A9"/>
    <w:rsid w:val="0061455F"/>
    <w:rsid w:val="00614744"/>
    <w:rsid w:val="006149D8"/>
    <w:rsid w:val="006155E1"/>
    <w:rsid w:val="0061619B"/>
    <w:rsid w:val="0061666A"/>
    <w:rsid w:val="006169C5"/>
    <w:rsid w:val="00616B9B"/>
    <w:rsid w:val="00616CF2"/>
    <w:rsid w:val="00617FD6"/>
    <w:rsid w:val="00620728"/>
    <w:rsid w:val="006208BB"/>
    <w:rsid w:val="00620C3F"/>
    <w:rsid w:val="00620E19"/>
    <w:rsid w:val="006211A0"/>
    <w:rsid w:val="006213D3"/>
    <w:rsid w:val="006216DE"/>
    <w:rsid w:val="00621B6E"/>
    <w:rsid w:val="00621C10"/>
    <w:rsid w:val="00621D6B"/>
    <w:rsid w:val="006225EC"/>
    <w:rsid w:val="00622A30"/>
    <w:rsid w:val="00624654"/>
    <w:rsid w:val="006250F8"/>
    <w:rsid w:val="00625477"/>
    <w:rsid w:val="0062569F"/>
    <w:rsid w:val="0062576E"/>
    <w:rsid w:val="006263DE"/>
    <w:rsid w:val="00626444"/>
    <w:rsid w:val="006270D8"/>
    <w:rsid w:val="0062743A"/>
    <w:rsid w:val="00627A29"/>
    <w:rsid w:val="00627C46"/>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5202"/>
    <w:rsid w:val="006355F8"/>
    <w:rsid w:val="00636538"/>
    <w:rsid w:val="006365C8"/>
    <w:rsid w:val="0063732E"/>
    <w:rsid w:val="00637500"/>
    <w:rsid w:val="006410F0"/>
    <w:rsid w:val="00641F86"/>
    <w:rsid w:val="006429CF"/>
    <w:rsid w:val="00642B46"/>
    <w:rsid w:val="00642F99"/>
    <w:rsid w:val="006432BF"/>
    <w:rsid w:val="006437AE"/>
    <w:rsid w:val="00644118"/>
    <w:rsid w:val="00644CB2"/>
    <w:rsid w:val="006455BF"/>
    <w:rsid w:val="0064561C"/>
    <w:rsid w:val="006466D3"/>
    <w:rsid w:val="0064688F"/>
    <w:rsid w:val="00646C5A"/>
    <w:rsid w:val="00646E99"/>
    <w:rsid w:val="0064729F"/>
    <w:rsid w:val="006472E2"/>
    <w:rsid w:val="00647310"/>
    <w:rsid w:val="006500D8"/>
    <w:rsid w:val="0065094F"/>
    <w:rsid w:val="00650A87"/>
    <w:rsid w:val="006515C1"/>
    <w:rsid w:val="00651ACB"/>
    <w:rsid w:val="00652537"/>
    <w:rsid w:val="006526DC"/>
    <w:rsid w:val="00652C1C"/>
    <w:rsid w:val="00652E4C"/>
    <w:rsid w:val="006538E1"/>
    <w:rsid w:val="00653E60"/>
    <w:rsid w:val="00653F7A"/>
    <w:rsid w:val="006543A7"/>
    <w:rsid w:val="0065491A"/>
    <w:rsid w:val="00654AF2"/>
    <w:rsid w:val="00655003"/>
    <w:rsid w:val="00655447"/>
    <w:rsid w:val="00655BC3"/>
    <w:rsid w:val="00655E25"/>
    <w:rsid w:val="00656111"/>
    <w:rsid w:val="0065665B"/>
    <w:rsid w:val="00657218"/>
    <w:rsid w:val="00657231"/>
    <w:rsid w:val="00657961"/>
    <w:rsid w:val="00657AEE"/>
    <w:rsid w:val="00657C78"/>
    <w:rsid w:val="00657C8A"/>
    <w:rsid w:val="006604F1"/>
    <w:rsid w:val="00660BB6"/>
    <w:rsid w:val="0066166E"/>
    <w:rsid w:val="00661806"/>
    <w:rsid w:val="0066222C"/>
    <w:rsid w:val="0066223A"/>
    <w:rsid w:val="0066265C"/>
    <w:rsid w:val="00662678"/>
    <w:rsid w:val="00662894"/>
    <w:rsid w:val="0066342D"/>
    <w:rsid w:val="00663741"/>
    <w:rsid w:val="006638BD"/>
    <w:rsid w:val="00663CE2"/>
    <w:rsid w:val="00663EC7"/>
    <w:rsid w:val="00664657"/>
    <w:rsid w:val="00664EF9"/>
    <w:rsid w:val="0066514C"/>
    <w:rsid w:val="00665B3D"/>
    <w:rsid w:val="00665DB0"/>
    <w:rsid w:val="0066689F"/>
    <w:rsid w:val="00667290"/>
    <w:rsid w:val="00667A3E"/>
    <w:rsid w:val="00667D14"/>
    <w:rsid w:val="0067026E"/>
    <w:rsid w:val="00670B44"/>
    <w:rsid w:val="00670CCD"/>
    <w:rsid w:val="0067115D"/>
    <w:rsid w:val="006724AF"/>
    <w:rsid w:val="006726EA"/>
    <w:rsid w:val="00672CD4"/>
    <w:rsid w:val="006754D8"/>
    <w:rsid w:val="006757E9"/>
    <w:rsid w:val="00675A00"/>
    <w:rsid w:val="00675DA4"/>
    <w:rsid w:val="00675ED0"/>
    <w:rsid w:val="0067677D"/>
    <w:rsid w:val="0067723A"/>
    <w:rsid w:val="00677AF0"/>
    <w:rsid w:val="00677BA2"/>
    <w:rsid w:val="006801DC"/>
    <w:rsid w:val="006802D8"/>
    <w:rsid w:val="00680641"/>
    <w:rsid w:val="006808B3"/>
    <w:rsid w:val="00680B74"/>
    <w:rsid w:val="00680E0B"/>
    <w:rsid w:val="0068130E"/>
    <w:rsid w:val="00681D76"/>
    <w:rsid w:val="00682728"/>
    <w:rsid w:val="0068283C"/>
    <w:rsid w:val="0068292A"/>
    <w:rsid w:val="0068332F"/>
    <w:rsid w:val="0068342B"/>
    <w:rsid w:val="00683807"/>
    <w:rsid w:val="00683BEA"/>
    <w:rsid w:val="00685435"/>
    <w:rsid w:val="00685486"/>
    <w:rsid w:val="00686427"/>
    <w:rsid w:val="006868A2"/>
    <w:rsid w:val="00686C2E"/>
    <w:rsid w:val="00686E87"/>
    <w:rsid w:val="00686EC2"/>
    <w:rsid w:val="0068733D"/>
    <w:rsid w:val="00687391"/>
    <w:rsid w:val="006875E2"/>
    <w:rsid w:val="00687D8E"/>
    <w:rsid w:val="00687DC9"/>
    <w:rsid w:val="00687ECC"/>
    <w:rsid w:val="0069044C"/>
    <w:rsid w:val="00691173"/>
    <w:rsid w:val="006911E2"/>
    <w:rsid w:val="006911E5"/>
    <w:rsid w:val="00691D60"/>
    <w:rsid w:val="00692009"/>
    <w:rsid w:val="0069255D"/>
    <w:rsid w:val="00692A24"/>
    <w:rsid w:val="00692DE1"/>
    <w:rsid w:val="00693F05"/>
    <w:rsid w:val="006947F8"/>
    <w:rsid w:val="00694BCB"/>
    <w:rsid w:val="00694C4E"/>
    <w:rsid w:val="00694CCC"/>
    <w:rsid w:val="00695476"/>
    <w:rsid w:val="00696710"/>
    <w:rsid w:val="006968B9"/>
    <w:rsid w:val="00696A93"/>
    <w:rsid w:val="006973C9"/>
    <w:rsid w:val="006978BE"/>
    <w:rsid w:val="00697AB4"/>
    <w:rsid w:val="00697DA0"/>
    <w:rsid w:val="006A023F"/>
    <w:rsid w:val="006A0658"/>
    <w:rsid w:val="006A1381"/>
    <w:rsid w:val="006A16BB"/>
    <w:rsid w:val="006A1C4D"/>
    <w:rsid w:val="006A23D8"/>
    <w:rsid w:val="006A31FF"/>
    <w:rsid w:val="006A3EF7"/>
    <w:rsid w:val="006A4001"/>
    <w:rsid w:val="006A4624"/>
    <w:rsid w:val="006A4A9E"/>
    <w:rsid w:val="006A4B60"/>
    <w:rsid w:val="006A4C17"/>
    <w:rsid w:val="006A4C2A"/>
    <w:rsid w:val="006A63F9"/>
    <w:rsid w:val="006A6820"/>
    <w:rsid w:val="006A6931"/>
    <w:rsid w:val="006A7B66"/>
    <w:rsid w:val="006A7EF3"/>
    <w:rsid w:val="006B002D"/>
    <w:rsid w:val="006B02B9"/>
    <w:rsid w:val="006B0C44"/>
    <w:rsid w:val="006B0D29"/>
    <w:rsid w:val="006B11BE"/>
    <w:rsid w:val="006B1839"/>
    <w:rsid w:val="006B1A62"/>
    <w:rsid w:val="006B1B8B"/>
    <w:rsid w:val="006B2231"/>
    <w:rsid w:val="006B2C1A"/>
    <w:rsid w:val="006B305F"/>
    <w:rsid w:val="006B34D1"/>
    <w:rsid w:val="006B34F5"/>
    <w:rsid w:val="006B38B0"/>
    <w:rsid w:val="006B3C1B"/>
    <w:rsid w:val="006B3E29"/>
    <w:rsid w:val="006B40F9"/>
    <w:rsid w:val="006B41FA"/>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E6E"/>
    <w:rsid w:val="006C3538"/>
    <w:rsid w:val="006C37DC"/>
    <w:rsid w:val="006C3A67"/>
    <w:rsid w:val="006C3D76"/>
    <w:rsid w:val="006C4E64"/>
    <w:rsid w:val="006C4FA9"/>
    <w:rsid w:val="006C556A"/>
    <w:rsid w:val="006C5B17"/>
    <w:rsid w:val="006C5DAD"/>
    <w:rsid w:val="006C6150"/>
    <w:rsid w:val="006C6E51"/>
    <w:rsid w:val="006C7FE7"/>
    <w:rsid w:val="006D0C02"/>
    <w:rsid w:val="006D0F26"/>
    <w:rsid w:val="006D12E6"/>
    <w:rsid w:val="006D1305"/>
    <w:rsid w:val="006D18FF"/>
    <w:rsid w:val="006D2A9F"/>
    <w:rsid w:val="006D2BFD"/>
    <w:rsid w:val="006D2FDE"/>
    <w:rsid w:val="006D3111"/>
    <w:rsid w:val="006D3480"/>
    <w:rsid w:val="006D3929"/>
    <w:rsid w:val="006D3B33"/>
    <w:rsid w:val="006D3CFC"/>
    <w:rsid w:val="006D4738"/>
    <w:rsid w:val="006D4A6F"/>
    <w:rsid w:val="006D4DF1"/>
    <w:rsid w:val="006D5169"/>
    <w:rsid w:val="006D569A"/>
    <w:rsid w:val="006D622B"/>
    <w:rsid w:val="006D7163"/>
    <w:rsid w:val="006D737A"/>
    <w:rsid w:val="006E06EE"/>
    <w:rsid w:val="006E0FA5"/>
    <w:rsid w:val="006E13C7"/>
    <w:rsid w:val="006E14D0"/>
    <w:rsid w:val="006E16E7"/>
    <w:rsid w:val="006E173B"/>
    <w:rsid w:val="006E1992"/>
    <w:rsid w:val="006E1CD8"/>
    <w:rsid w:val="006E25A0"/>
    <w:rsid w:val="006E3029"/>
    <w:rsid w:val="006E3A5C"/>
    <w:rsid w:val="006E3B59"/>
    <w:rsid w:val="006E3FD1"/>
    <w:rsid w:val="006E445C"/>
    <w:rsid w:val="006E46B7"/>
    <w:rsid w:val="006E4A61"/>
    <w:rsid w:val="006E4D9D"/>
    <w:rsid w:val="006E5C74"/>
    <w:rsid w:val="006E60A7"/>
    <w:rsid w:val="006E612E"/>
    <w:rsid w:val="006E6349"/>
    <w:rsid w:val="006E68B0"/>
    <w:rsid w:val="006E6C3B"/>
    <w:rsid w:val="006E78BE"/>
    <w:rsid w:val="006E7CDC"/>
    <w:rsid w:val="006E7F1A"/>
    <w:rsid w:val="006F0824"/>
    <w:rsid w:val="006F0B05"/>
    <w:rsid w:val="006F0B73"/>
    <w:rsid w:val="006F1093"/>
    <w:rsid w:val="006F12CA"/>
    <w:rsid w:val="006F17E9"/>
    <w:rsid w:val="006F1851"/>
    <w:rsid w:val="006F19D6"/>
    <w:rsid w:val="006F1FA5"/>
    <w:rsid w:val="006F243F"/>
    <w:rsid w:val="006F2B83"/>
    <w:rsid w:val="006F3687"/>
    <w:rsid w:val="006F3E43"/>
    <w:rsid w:val="006F416A"/>
    <w:rsid w:val="006F4494"/>
    <w:rsid w:val="006F51BF"/>
    <w:rsid w:val="006F5596"/>
    <w:rsid w:val="006F5A6F"/>
    <w:rsid w:val="006F5F46"/>
    <w:rsid w:val="006F60C8"/>
    <w:rsid w:val="006F662A"/>
    <w:rsid w:val="006F711C"/>
    <w:rsid w:val="006F71E7"/>
    <w:rsid w:val="006F743C"/>
    <w:rsid w:val="006F74CD"/>
    <w:rsid w:val="006F7913"/>
    <w:rsid w:val="007000F3"/>
    <w:rsid w:val="007018D2"/>
    <w:rsid w:val="0070195B"/>
    <w:rsid w:val="007027B9"/>
    <w:rsid w:val="00703160"/>
    <w:rsid w:val="007036A8"/>
    <w:rsid w:val="00703C91"/>
    <w:rsid w:val="00703D92"/>
    <w:rsid w:val="0070489F"/>
    <w:rsid w:val="00704DAA"/>
    <w:rsid w:val="00705B28"/>
    <w:rsid w:val="0070664C"/>
    <w:rsid w:val="00706D68"/>
    <w:rsid w:val="00706F51"/>
    <w:rsid w:val="0070714D"/>
    <w:rsid w:val="0070745A"/>
    <w:rsid w:val="007074A5"/>
    <w:rsid w:val="00707B28"/>
    <w:rsid w:val="00707C92"/>
    <w:rsid w:val="00710395"/>
    <w:rsid w:val="00710ED2"/>
    <w:rsid w:val="00711947"/>
    <w:rsid w:val="007122FD"/>
    <w:rsid w:val="00712D9D"/>
    <w:rsid w:val="00713A01"/>
    <w:rsid w:val="00714786"/>
    <w:rsid w:val="00714AB9"/>
    <w:rsid w:val="00714E7A"/>
    <w:rsid w:val="00714EA3"/>
    <w:rsid w:val="00714EE6"/>
    <w:rsid w:val="0071503C"/>
    <w:rsid w:val="00715183"/>
    <w:rsid w:val="0071586F"/>
    <w:rsid w:val="007158B0"/>
    <w:rsid w:val="007158C3"/>
    <w:rsid w:val="00715A10"/>
    <w:rsid w:val="00715A24"/>
    <w:rsid w:val="00715B14"/>
    <w:rsid w:val="00715D4F"/>
    <w:rsid w:val="007168DF"/>
    <w:rsid w:val="00716E52"/>
    <w:rsid w:val="00716F25"/>
    <w:rsid w:val="00717031"/>
    <w:rsid w:val="00717298"/>
    <w:rsid w:val="007177C3"/>
    <w:rsid w:val="00720743"/>
    <w:rsid w:val="00720C97"/>
    <w:rsid w:val="00721424"/>
    <w:rsid w:val="007217AC"/>
    <w:rsid w:val="00721DBA"/>
    <w:rsid w:val="00722171"/>
    <w:rsid w:val="00722528"/>
    <w:rsid w:val="007229D2"/>
    <w:rsid w:val="00722A74"/>
    <w:rsid w:val="00722BF2"/>
    <w:rsid w:val="00722F26"/>
    <w:rsid w:val="00723706"/>
    <w:rsid w:val="00723F3D"/>
    <w:rsid w:val="0072438F"/>
    <w:rsid w:val="00724428"/>
    <w:rsid w:val="00724567"/>
    <w:rsid w:val="007246AB"/>
    <w:rsid w:val="0072540F"/>
    <w:rsid w:val="00725D36"/>
    <w:rsid w:val="00725DB7"/>
    <w:rsid w:val="00726255"/>
    <w:rsid w:val="007267B3"/>
    <w:rsid w:val="007268C8"/>
    <w:rsid w:val="00726AAB"/>
    <w:rsid w:val="00726E27"/>
    <w:rsid w:val="00726FC2"/>
    <w:rsid w:val="0072726C"/>
    <w:rsid w:val="0072728B"/>
    <w:rsid w:val="00727445"/>
    <w:rsid w:val="007276BC"/>
    <w:rsid w:val="00727717"/>
    <w:rsid w:val="00727820"/>
    <w:rsid w:val="007279E4"/>
    <w:rsid w:val="00730142"/>
    <w:rsid w:val="0073065D"/>
    <w:rsid w:val="007309BD"/>
    <w:rsid w:val="00730E17"/>
    <w:rsid w:val="0073165D"/>
    <w:rsid w:val="007324D5"/>
    <w:rsid w:val="007325FB"/>
    <w:rsid w:val="00732ACC"/>
    <w:rsid w:val="0073370D"/>
    <w:rsid w:val="00734660"/>
    <w:rsid w:val="0073496D"/>
    <w:rsid w:val="00735065"/>
    <w:rsid w:val="007350CC"/>
    <w:rsid w:val="00735886"/>
    <w:rsid w:val="00735DDF"/>
    <w:rsid w:val="0073618C"/>
    <w:rsid w:val="00736CBB"/>
    <w:rsid w:val="0073706C"/>
    <w:rsid w:val="00737E9A"/>
    <w:rsid w:val="00737EAC"/>
    <w:rsid w:val="00740586"/>
    <w:rsid w:val="007408BE"/>
    <w:rsid w:val="00741381"/>
    <w:rsid w:val="00741703"/>
    <w:rsid w:val="00741B34"/>
    <w:rsid w:val="00741C5D"/>
    <w:rsid w:val="00741CBE"/>
    <w:rsid w:val="00741D66"/>
    <w:rsid w:val="00741E08"/>
    <w:rsid w:val="00741E0A"/>
    <w:rsid w:val="00741E12"/>
    <w:rsid w:val="00742B6C"/>
    <w:rsid w:val="00742BF9"/>
    <w:rsid w:val="00743611"/>
    <w:rsid w:val="007444E8"/>
    <w:rsid w:val="007448DE"/>
    <w:rsid w:val="007448E0"/>
    <w:rsid w:val="00745096"/>
    <w:rsid w:val="00745460"/>
    <w:rsid w:val="00745C7C"/>
    <w:rsid w:val="00746C97"/>
    <w:rsid w:val="00746F53"/>
    <w:rsid w:val="0074767F"/>
    <w:rsid w:val="007477D8"/>
    <w:rsid w:val="00747F7C"/>
    <w:rsid w:val="00750F13"/>
    <w:rsid w:val="00751138"/>
    <w:rsid w:val="00751261"/>
    <w:rsid w:val="00751357"/>
    <w:rsid w:val="00751572"/>
    <w:rsid w:val="00751D44"/>
    <w:rsid w:val="00751EB8"/>
    <w:rsid w:val="00751FC1"/>
    <w:rsid w:val="0075248A"/>
    <w:rsid w:val="00752B1D"/>
    <w:rsid w:val="00752F5B"/>
    <w:rsid w:val="00753860"/>
    <w:rsid w:val="00753B2D"/>
    <w:rsid w:val="00753E22"/>
    <w:rsid w:val="00753F19"/>
    <w:rsid w:val="00753F47"/>
    <w:rsid w:val="00753F57"/>
    <w:rsid w:val="00753FBE"/>
    <w:rsid w:val="00754416"/>
    <w:rsid w:val="00754B3F"/>
    <w:rsid w:val="00754FEF"/>
    <w:rsid w:val="0075521E"/>
    <w:rsid w:val="0075578C"/>
    <w:rsid w:val="007557FA"/>
    <w:rsid w:val="0075664E"/>
    <w:rsid w:val="007566D6"/>
    <w:rsid w:val="00756C07"/>
    <w:rsid w:val="0075759F"/>
    <w:rsid w:val="00757696"/>
    <w:rsid w:val="00757A82"/>
    <w:rsid w:val="00757ECE"/>
    <w:rsid w:val="007602F6"/>
    <w:rsid w:val="0076060B"/>
    <w:rsid w:val="007608B6"/>
    <w:rsid w:val="00760FC4"/>
    <w:rsid w:val="007612BF"/>
    <w:rsid w:val="00761A2E"/>
    <w:rsid w:val="00762CB5"/>
    <w:rsid w:val="0076344E"/>
    <w:rsid w:val="00763A7C"/>
    <w:rsid w:val="00764299"/>
    <w:rsid w:val="00764C1E"/>
    <w:rsid w:val="00764E27"/>
    <w:rsid w:val="007654A3"/>
    <w:rsid w:val="007655DB"/>
    <w:rsid w:val="007659C7"/>
    <w:rsid w:val="00765A82"/>
    <w:rsid w:val="007660DE"/>
    <w:rsid w:val="00766990"/>
    <w:rsid w:val="00766CF5"/>
    <w:rsid w:val="0076740C"/>
    <w:rsid w:val="00767DB1"/>
    <w:rsid w:val="00770309"/>
    <w:rsid w:val="007706BF"/>
    <w:rsid w:val="00771657"/>
    <w:rsid w:val="00771963"/>
    <w:rsid w:val="00771978"/>
    <w:rsid w:val="00771CFA"/>
    <w:rsid w:val="007720E6"/>
    <w:rsid w:val="00772160"/>
    <w:rsid w:val="0077319A"/>
    <w:rsid w:val="007733B7"/>
    <w:rsid w:val="007737BD"/>
    <w:rsid w:val="00775181"/>
    <w:rsid w:val="00775D7A"/>
    <w:rsid w:val="00775FF9"/>
    <w:rsid w:val="007763F9"/>
    <w:rsid w:val="00776484"/>
    <w:rsid w:val="00776B1C"/>
    <w:rsid w:val="00776B36"/>
    <w:rsid w:val="00776CD5"/>
    <w:rsid w:val="00776EA0"/>
    <w:rsid w:val="00776FFC"/>
    <w:rsid w:val="007772CD"/>
    <w:rsid w:val="0077734F"/>
    <w:rsid w:val="00777460"/>
    <w:rsid w:val="00777B38"/>
    <w:rsid w:val="00777E10"/>
    <w:rsid w:val="007806EB"/>
    <w:rsid w:val="0078078B"/>
    <w:rsid w:val="00780CD3"/>
    <w:rsid w:val="007816C5"/>
    <w:rsid w:val="007817B3"/>
    <w:rsid w:val="00781809"/>
    <w:rsid w:val="00781DFA"/>
    <w:rsid w:val="00782339"/>
    <w:rsid w:val="007823D6"/>
    <w:rsid w:val="00782A75"/>
    <w:rsid w:val="00783469"/>
    <w:rsid w:val="00783FD2"/>
    <w:rsid w:val="0078433E"/>
    <w:rsid w:val="00784B3E"/>
    <w:rsid w:val="00785F73"/>
    <w:rsid w:val="007864E0"/>
    <w:rsid w:val="00786932"/>
    <w:rsid w:val="00786F5A"/>
    <w:rsid w:val="00787163"/>
    <w:rsid w:val="00787FC8"/>
    <w:rsid w:val="0079064F"/>
    <w:rsid w:val="00791195"/>
    <w:rsid w:val="007921B3"/>
    <w:rsid w:val="00792217"/>
    <w:rsid w:val="00792819"/>
    <w:rsid w:val="00792B25"/>
    <w:rsid w:val="00792CF2"/>
    <w:rsid w:val="00792E6B"/>
    <w:rsid w:val="007941DF"/>
    <w:rsid w:val="00794A42"/>
    <w:rsid w:val="00794AC2"/>
    <w:rsid w:val="00794E60"/>
    <w:rsid w:val="00795F9F"/>
    <w:rsid w:val="007978AB"/>
    <w:rsid w:val="00797B26"/>
    <w:rsid w:val="00797B84"/>
    <w:rsid w:val="00797C93"/>
    <w:rsid w:val="00797DE3"/>
    <w:rsid w:val="007A0A2B"/>
    <w:rsid w:val="007A0D15"/>
    <w:rsid w:val="007A1E9B"/>
    <w:rsid w:val="007A234C"/>
    <w:rsid w:val="007A24F4"/>
    <w:rsid w:val="007A2518"/>
    <w:rsid w:val="007A288D"/>
    <w:rsid w:val="007A2B5C"/>
    <w:rsid w:val="007A3D0E"/>
    <w:rsid w:val="007A3DCB"/>
    <w:rsid w:val="007A5256"/>
    <w:rsid w:val="007A52DE"/>
    <w:rsid w:val="007A5683"/>
    <w:rsid w:val="007A5E9B"/>
    <w:rsid w:val="007A6779"/>
    <w:rsid w:val="007A6E41"/>
    <w:rsid w:val="007A721F"/>
    <w:rsid w:val="007A7659"/>
    <w:rsid w:val="007A7B81"/>
    <w:rsid w:val="007B03A3"/>
    <w:rsid w:val="007B0C25"/>
    <w:rsid w:val="007B122E"/>
    <w:rsid w:val="007B12AD"/>
    <w:rsid w:val="007B131E"/>
    <w:rsid w:val="007B13C4"/>
    <w:rsid w:val="007B1D0B"/>
    <w:rsid w:val="007B3282"/>
    <w:rsid w:val="007B3835"/>
    <w:rsid w:val="007B4206"/>
    <w:rsid w:val="007B4989"/>
    <w:rsid w:val="007B52E6"/>
    <w:rsid w:val="007B5B64"/>
    <w:rsid w:val="007B5EC2"/>
    <w:rsid w:val="007B6458"/>
    <w:rsid w:val="007B652F"/>
    <w:rsid w:val="007B7DE3"/>
    <w:rsid w:val="007B7E18"/>
    <w:rsid w:val="007C0073"/>
    <w:rsid w:val="007C032E"/>
    <w:rsid w:val="007C0841"/>
    <w:rsid w:val="007C0AA6"/>
    <w:rsid w:val="007C0E3D"/>
    <w:rsid w:val="007C0EA9"/>
    <w:rsid w:val="007C1063"/>
    <w:rsid w:val="007C1391"/>
    <w:rsid w:val="007C1526"/>
    <w:rsid w:val="007C18BA"/>
    <w:rsid w:val="007C2597"/>
    <w:rsid w:val="007C27AB"/>
    <w:rsid w:val="007C27EB"/>
    <w:rsid w:val="007C28D8"/>
    <w:rsid w:val="007C313D"/>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270A"/>
    <w:rsid w:val="007D3156"/>
    <w:rsid w:val="007D33E7"/>
    <w:rsid w:val="007D4177"/>
    <w:rsid w:val="007D484B"/>
    <w:rsid w:val="007D4D83"/>
    <w:rsid w:val="007D51BA"/>
    <w:rsid w:val="007D51DA"/>
    <w:rsid w:val="007D6F38"/>
    <w:rsid w:val="007D727E"/>
    <w:rsid w:val="007D794E"/>
    <w:rsid w:val="007D79EC"/>
    <w:rsid w:val="007D7EC4"/>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0A"/>
    <w:rsid w:val="007F4B2C"/>
    <w:rsid w:val="007F4CB3"/>
    <w:rsid w:val="007F5074"/>
    <w:rsid w:val="007F543B"/>
    <w:rsid w:val="007F5D82"/>
    <w:rsid w:val="007F6424"/>
    <w:rsid w:val="007F68D5"/>
    <w:rsid w:val="007F6A58"/>
    <w:rsid w:val="007F6BC0"/>
    <w:rsid w:val="007F6C1B"/>
    <w:rsid w:val="007F7374"/>
    <w:rsid w:val="008010F3"/>
    <w:rsid w:val="0080148C"/>
    <w:rsid w:val="008014DB"/>
    <w:rsid w:val="00801593"/>
    <w:rsid w:val="00801C14"/>
    <w:rsid w:val="0080298C"/>
    <w:rsid w:val="00802DEB"/>
    <w:rsid w:val="008034F7"/>
    <w:rsid w:val="00803597"/>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71AD"/>
    <w:rsid w:val="00807371"/>
    <w:rsid w:val="0080750F"/>
    <w:rsid w:val="00807671"/>
    <w:rsid w:val="0080799D"/>
    <w:rsid w:val="00807C31"/>
    <w:rsid w:val="00807EA5"/>
    <w:rsid w:val="0081083B"/>
    <w:rsid w:val="008109F9"/>
    <w:rsid w:val="00811264"/>
    <w:rsid w:val="00811864"/>
    <w:rsid w:val="00811AF3"/>
    <w:rsid w:val="00811DF6"/>
    <w:rsid w:val="008123C0"/>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715"/>
    <w:rsid w:val="008228E0"/>
    <w:rsid w:val="00822CBF"/>
    <w:rsid w:val="00822E11"/>
    <w:rsid w:val="008235B0"/>
    <w:rsid w:val="00823DB1"/>
    <w:rsid w:val="008241D2"/>
    <w:rsid w:val="00824C2D"/>
    <w:rsid w:val="008251C2"/>
    <w:rsid w:val="00825F6C"/>
    <w:rsid w:val="008262EE"/>
    <w:rsid w:val="00826485"/>
    <w:rsid w:val="008266BB"/>
    <w:rsid w:val="0082717C"/>
    <w:rsid w:val="00827550"/>
    <w:rsid w:val="008279EF"/>
    <w:rsid w:val="00830349"/>
    <w:rsid w:val="008303A9"/>
    <w:rsid w:val="00830700"/>
    <w:rsid w:val="0083075D"/>
    <w:rsid w:val="008307BB"/>
    <w:rsid w:val="00830EF4"/>
    <w:rsid w:val="00830F55"/>
    <w:rsid w:val="008316D2"/>
    <w:rsid w:val="00831F41"/>
    <w:rsid w:val="00832A76"/>
    <w:rsid w:val="00832F66"/>
    <w:rsid w:val="00833216"/>
    <w:rsid w:val="0083361C"/>
    <w:rsid w:val="0083398D"/>
    <w:rsid w:val="00833B23"/>
    <w:rsid w:val="00835572"/>
    <w:rsid w:val="00835D00"/>
    <w:rsid w:val="00836E86"/>
    <w:rsid w:val="00836F34"/>
    <w:rsid w:val="00837121"/>
    <w:rsid w:val="008373B9"/>
    <w:rsid w:val="00837DD3"/>
    <w:rsid w:val="0084022C"/>
    <w:rsid w:val="00840368"/>
    <w:rsid w:val="0084072F"/>
    <w:rsid w:val="008414C4"/>
    <w:rsid w:val="0084159C"/>
    <w:rsid w:val="0084175B"/>
    <w:rsid w:val="008417F2"/>
    <w:rsid w:val="00841C4A"/>
    <w:rsid w:val="00841D9E"/>
    <w:rsid w:val="00842340"/>
    <w:rsid w:val="008425F6"/>
    <w:rsid w:val="0084294E"/>
    <w:rsid w:val="00842DD1"/>
    <w:rsid w:val="00842E18"/>
    <w:rsid w:val="008432D9"/>
    <w:rsid w:val="008435CF"/>
    <w:rsid w:val="008449D9"/>
    <w:rsid w:val="0084548A"/>
    <w:rsid w:val="00845705"/>
    <w:rsid w:val="00845F2D"/>
    <w:rsid w:val="00846080"/>
    <w:rsid w:val="00846CC8"/>
    <w:rsid w:val="00847159"/>
    <w:rsid w:val="008472C5"/>
    <w:rsid w:val="0084761E"/>
    <w:rsid w:val="00847B24"/>
    <w:rsid w:val="00850080"/>
    <w:rsid w:val="008503D6"/>
    <w:rsid w:val="008504AD"/>
    <w:rsid w:val="00850693"/>
    <w:rsid w:val="00850755"/>
    <w:rsid w:val="00850931"/>
    <w:rsid w:val="00850B70"/>
    <w:rsid w:val="00850CBC"/>
    <w:rsid w:val="00850CC4"/>
    <w:rsid w:val="0085116C"/>
    <w:rsid w:val="00851B0C"/>
    <w:rsid w:val="0085381E"/>
    <w:rsid w:val="00853BA7"/>
    <w:rsid w:val="00853C0D"/>
    <w:rsid w:val="00853DE6"/>
    <w:rsid w:val="00853FC4"/>
    <w:rsid w:val="00854238"/>
    <w:rsid w:val="00854672"/>
    <w:rsid w:val="00854AF6"/>
    <w:rsid w:val="00854F4F"/>
    <w:rsid w:val="008550C5"/>
    <w:rsid w:val="008552A9"/>
    <w:rsid w:val="00856450"/>
    <w:rsid w:val="008565AF"/>
    <w:rsid w:val="00856761"/>
    <w:rsid w:val="00856C3B"/>
    <w:rsid w:val="00857033"/>
    <w:rsid w:val="00857822"/>
    <w:rsid w:val="00857B20"/>
    <w:rsid w:val="0086022B"/>
    <w:rsid w:val="0086035A"/>
    <w:rsid w:val="00860C89"/>
    <w:rsid w:val="008610AE"/>
    <w:rsid w:val="0086129F"/>
    <w:rsid w:val="00861791"/>
    <w:rsid w:val="00861E97"/>
    <w:rsid w:val="00862325"/>
    <w:rsid w:val="00862423"/>
    <w:rsid w:val="008624FC"/>
    <w:rsid w:val="00862520"/>
    <w:rsid w:val="00862B31"/>
    <w:rsid w:val="00862D87"/>
    <w:rsid w:val="00862EFE"/>
    <w:rsid w:val="00863420"/>
    <w:rsid w:val="0086466C"/>
    <w:rsid w:val="00864F83"/>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DD9"/>
    <w:rsid w:val="008710D0"/>
    <w:rsid w:val="008714EC"/>
    <w:rsid w:val="00872591"/>
    <w:rsid w:val="00872977"/>
    <w:rsid w:val="00872EBD"/>
    <w:rsid w:val="0087326C"/>
    <w:rsid w:val="008745A5"/>
    <w:rsid w:val="008749C4"/>
    <w:rsid w:val="008750A0"/>
    <w:rsid w:val="00875590"/>
    <w:rsid w:val="00875899"/>
    <w:rsid w:val="00875E8C"/>
    <w:rsid w:val="00875F40"/>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3140"/>
    <w:rsid w:val="00884924"/>
    <w:rsid w:val="008849FE"/>
    <w:rsid w:val="00884F56"/>
    <w:rsid w:val="00885038"/>
    <w:rsid w:val="008851D2"/>
    <w:rsid w:val="00885202"/>
    <w:rsid w:val="00885493"/>
    <w:rsid w:val="008858B1"/>
    <w:rsid w:val="00885BB6"/>
    <w:rsid w:val="00885C05"/>
    <w:rsid w:val="0088655F"/>
    <w:rsid w:val="00886B04"/>
    <w:rsid w:val="008874EF"/>
    <w:rsid w:val="008877C2"/>
    <w:rsid w:val="00890749"/>
    <w:rsid w:val="00890ADB"/>
    <w:rsid w:val="00890D3B"/>
    <w:rsid w:val="00891262"/>
    <w:rsid w:val="00891791"/>
    <w:rsid w:val="00891C90"/>
    <w:rsid w:val="00892BD5"/>
    <w:rsid w:val="00892C28"/>
    <w:rsid w:val="00892CAE"/>
    <w:rsid w:val="00892EEE"/>
    <w:rsid w:val="00892EF5"/>
    <w:rsid w:val="00893198"/>
    <w:rsid w:val="00893B4B"/>
    <w:rsid w:val="00893BDB"/>
    <w:rsid w:val="00893F7B"/>
    <w:rsid w:val="00895E5A"/>
    <w:rsid w:val="00896876"/>
    <w:rsid w:val="00896902"/>
    <w:rsid w:val="008974A5"/>
    <w:rsid w:val="00897996"/>
    <w:rsid w:val="008A033D"/>
    <w:rsid w:val="008A160B"/>
    <w:rsid w:val="008A25D3"/>
    <w:rsid w:val="008A2924"/>
    <w:rsid w:val="008A2CC0"/>
    <w:rsid w:val="008A2D61"/>
    <w:rsid w:val="008A3567"/>
    <w:rsid w:val="008A369D"/>
    <w:rsid w:val="008A3882"/>
    <w:rsid w:val="008A3B2C"/>
    <w:rsid w:val="008A4348"/>
    <w:rsid w:val="008A4539"/>
    <w:rsid w:val="008A4ABD"/>
    <w:rsid w:val="008A4C72"/>
    <w:rsid w:val="008A4CAD"/>
    <w:rsid w:val="008A6055"/>
    <w:rsid w:val="008B0240"/>
    <w:rsid w:val="008B28FE"/>
    <w:rsid w:val="008B32A9"/>
    <w:rsid w:val="008B3FE9"/>
    <w:rsid w:val="008B4678"/>
    <w:rsid w:val="008B4A01"/>
    <w:rsid w:val="008B58E3"/>
    <w:rsid w:val="008B5AD0"/>
    <w:rsid w:val="008B5BAB"/>
    <w:rsid w:val="008B62EA"/>
    <w:rsid w:val="008B69F0"/>
    <w:rsid w:val="008B6C1A"/>
    <w:rsid w:val="008B6DF7"/>
    <w:rsid w:val="008B6F32"/>
    <w:rsid w:val="008B73B5"/>
    <w:rsid w:val="008B7773"/>
    <w:rsid w:val="008B7978"/>
    <w:rsid w:val="008B7B3C"/>
    <w:rsid w:val="008B7BB6"/>
    <w:rsid w:val="008C011B"/>
    <w:rsid w:val="008C0323"/>
    <w:rsid w:val="008C0E1B"/>
    <w:rsid w:val="008C186C"/>
    <w:rsid w:val="008C19C4"/>
    <w:rsid w:val="008C1FB6"/>
    <w:rsid w:val="008C275C"/>
    <w:rsid w:val="008C323D"/>
    <w:rsid w:val="008C365D"/>
    <w:rsid w:val="008C38D8"/>
    <w:rsid w:val="008C3B1E"/>
    <w:rsid w:val="008C47B6"/>
    <w:rsid w:val="008C4F29"/>
    <w:rsid w:val="008C5464"/>
    <w:rsid w:val="008C5A98"/>
    <w:rsid w:val="008C697C"/>
    <w:rsid w:val="008C69AF"/>
    <w:rsid w:val="008C6CDE"/>
    <w:rsid w:val="008C6DA5"/>
    <w:rsid w:val="008C71A5"/>
    <w:rsid w:val="008C72C4"/>
    <w:rsid w:val="008C7946"/>
    <w:rsid w:val="008D11A9"/>
    <w:rsid w:val="008D181E"/>
    <w:rsid w:val="008D19C0"/>
    <w:rsid w:val="008D2EFB"/>
    <w:rsid w:val="008D2FE1"/>
    <w:rsid w:val="008D3055"/>
    <w:rsid w:val="008D3370"/>
    <w:rsid w:val="008D360C"/>
    <w:rsid w:val="008D3616"/>
    <w:rsid w:val="008D3875"/>
    <w:rsid w:val="008D3A80"/>
    <w:rsid w:val="008D4B65"/>
    <w:rsid w:val="008D4E94"/>
    <w:rsid w:val="008D4EC7"/>
    <w:rsid w:val="008D536A"/>
    <w:rsid w:val="008D59C1"/>
    <w:rsid w:val="008D5B36"/>
    <w:rsid w:val="008D5FE3"/>
    <w:rsid w:val="008D61F1"/>
    <w:rsid w:val="008D6324"/>
    <w:rsid w:val="008D68DC"/>
    <w:rsid w:val="008D6A8A"/>
    <w:rsid w:val="008D713B"/>
    <w:rsid w:val="008D7440"/>
    <w:rsid w:val="008E0179"/>
    <w:rsid w:val="008E08E7"/>
    <w:rsid w:val="008E1C16"/>
    <w:rsid w:val="008E1E25"/>
    <w:rsid w:val="008E2F2B"/>
    <w:rsid w:val="008E4015"/>
    <w:rsid w:val="008E43B4"/>
    <w:rsid w:val="008E462C"/>
    <w:rsid w:val="008E4C8B"/>
    <w:rsid w:val="008E4EA8"/>
    <w:rsid w:val="008E552C"/>
    <w:rsid w:val="008E5F3F"/>
    <w:rsid w:val="008E6502"/>
    <w:rsid w:val="008E72B1"/>
    <w:rsid w:val="008E741F"/>
    <w:rsid w:val="008F0681"/>
    <w:rsid w:val="008F153F"/>
    <w:rsid w:val="008F1B2C"/>
    <w:rsid w:val="008F27F2"/>
    <w:rsid w:val="008F2A9F"/>
    <w:rsid w:val="008F2C3F"/>
    <w:rsid w:val="008F2C73"/>
    <w:rsid w:val="008F3772"/>
    <w:rsid w:val="008F3C6E"/>
    <w:rsid w:val="008F3CFA"/>
    <w:rsid w:val="008F3E1B"/>
    <w:rsid w:val="008F4392"/>
    <w:rsid w:val="008F4D80"/>
    <w:rsid w:val="008F4E75"/>
    <w:rsid w:val="008F688C"/>
    <w:rsid w:val="008F6A41"/>
    <w:rsid w:val="008F6A6F"/>
    <w:rsid w:val="008F6EDD"/>
    <w:rsid w:val="008F6FD9"/>
    <w:rsid w:val="009000C6"/>
    <w:rsid w:val="00900749"/>
    <w:rsid w:val="00900792"/>
    <w:rsid w:val="00900B77"/>
    <w:rsid w:val="00900DB6"/>
    <w:rsid w:val="00901C19"/>
    <w:rsid w:val="009022A7"/>
    <w:rsid w:val="00902BB0"/>
    <w:rsid w:val="00903108"/>
    <w:rsid w:val="00903185"/>
    <w:rsid w:val="00903A43"/>
    <w:rsid w:val="00903CB7"/>
    <w:rsid w:val="00904A93"/>
    <w:rsid w:val="0090519E"/>
    <w:rsid w:val="0090534D"/>
    <w:rsid w:val="00905724"/>
    <w:rsid w:val="00905DAB"/>
    <w:rsid w:val="00906F70"/>
    <w:rsid w:val="009104D3"/>
    <w:rsid w:val="00910562"/>
    <w:rsid w:val="00910732"/>
    <w:rsid w:val="0091086B"/>
    <w:rsid w:val="00911CFE"/>
    <w:rsid w:val="00911E46"/>
    <w:rsid w:val="0091281F"/>
    <w:rsid w:val="009133A3"/>
    <w:rsid w:val="009139FA"/>
    <w:rsid w:val="00913EB4"/>
    <w:rsid w:val="009141A9"/>
    <w:rsid w:val="00914794"/>
    <w:rsid w:val="0091591A"/>
    <w:rsid w:val="00915BF0"/>
    <w:rsid w:val="00916666"/>
    <w:rsid w:val="009168B9"/>
    <w:rsid w:val="00916C42"/>
    <w:rsid w:val="00917E0F"/>
    <w:rsid w:val="009204B8"/>
    <w:rsid w:val="00920DBE"/>
    <w:rsid w:val="0092177E"/>
    <w:rsid w:val="00921952"/>
    <w:rsid w:val="00922298"/>
    <w:rsid w:val="0092244D"/>
    <w:rsid w:val="00922692"/>
    <w:rsid w:val="00922EC2"/>
    <w:rsid w:val="00923082"/>
    <w:rsid w:val="009248BA"/>
    <w:rsid w:val="00924D76"/>
    <w:rsid w:val="00924EC6"/>
    <w:rsid w:val="0092644C"/>
    <w:rsid w:val="0092679D"/>
    <w:rsid w:val="00927150"/>
    <w:rsid w:val="00927326"/>
    <w:rsid w:val="0092761D"/>
    <w:rsid w:val="00927988"/>
    <w:rsid w:val="00927D54"/>
    <w:rsid w:val="00930274"/>
    <w:rsid w:val="009305E7"/>
    <w:rsid w:val="009305F0"/>
    <w:rsid w:val="009307D5"/>
    <w:rsid w:val="00932532"/>
    <w:rsid w:val="00933147"/>
    <w:rsid w:val="00933B50"/>
    <w:rsid w:val="00933CA0"/>
    <w:rsid w:val="00933E7B"/>
    <w:rsid w:val="00933FB2"/>
    <w:rsid w:val="00935359"/>
    <w:rsid w:val="00936B6C"/>
    <w:rsid w:val="00936E4A"/>
    <w:rsid w:val="00936F50"/>
    <w:rsid w:val="00937E7F"/>
    <w:rsid w:val="009403D1"/>
    <w:rsid w:val="00941609"/>
    <w:rsid w:val="00942827"/>
    <w:rsid w:val="009428A9"/>
    <w:rsid w:val="009429DD"/>
    <w:rsid w:val="0094378E"/>
    <w:rsid w:val="009438AA"/>
    <w:rsid w:val="009445E0"/>
    <w:rsid w:val="00944C82"/>
    <w:rsid w:val="00944F71"/>
    <w:rsid w:val="009453B1"/>
    <w:rsid w:val="009453CF"/>
    <w:rsid w:val="00945A92"/>
    <w:rsid w:val="00945F00"/>
    <w:rsid w:val="009500EC"/>
    <w:rsid w:val="0095014B"/>
    <w:rsid w:val="00950541"/>
    <w:rsid w:val="00950D5E"/>
    <w:rsid w:val="00950F53"/>
    <w:rsid w:val="009510CF"/>
    <w:rsid w:val="00951345"/>
    <w:rsid w:val="009517D9"/>
    <w:rsid w:val="009519DC"/>
    <w:rsid w:val="00951F7C"/>
    <w:rsid w:val="00952E89"/>
    <w:rsid w:val="00952EF0"/>
    <w:rsid w:val="009531B4"/>
    <w:rsid w:val="00953783"/>
    <w:rsid w:val="00953A71"/>
    <w:rsid w:val="00953E19"/>
    <w:rsid w:val="00954791"/>
    <w:rsid w:val="0095516A"/>
    <w:rsid w:val="00955E49"/>
    <w:rsid w:val="00955E70"/>
    <w:rsid w:val="009568DC"/>
    <w:rsid w:val="00956967"/>
    <w:rsid w:val="009571EA"/>
    <w:rsid w:val="00957807"/>
    <w:rsid w:val="00957F50"/>
    <w:rsid w:val="009604F7"/>
    <w:rsid w:val="0096136E"/>
    <w:rsid w:val="009613C7"/>
    <w:rsid w:val="009615C7"/>
    <w:rsid w:val="0096178B"/>
    <w:rsid w:val="009624B2"/>
    <w:rsid w:val="009625D8"/>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CD9"/>
    <w:rsid w:val="00966E9B"/>
    <w:rsid w:val="00967AC3"/>
    <w:rsid w:val="009703EB"/>
    <w:rsid w:val="00970551"/>
    <w:rsid w:val="0097141B"/>
    <w:rsid w:val="00971CB4"/>
    <w:rsid w:val="00972FE5"/>
    <w:rsid w:val="00973399"/>
    <w:rsid w:val="0097377C"/>
    <w:rsid w:val="009738D4"/>
    <w:rsid w:val="00973C51"/>
    <w:rsid w:val="00973E1E"/>
    <w:rsid w:val="00973F1F"/>
    <w:rsid w:val="00974214"/>
    <w:rsid w:val="009745CF"/>
    <w:rsid w:val="00975582"/>
    <w:rsid w:val="009761F5"/>
    <w:rsid w:val="009767E0"/>
    <w:rsid w:val="009774CA"/>
    <w:rsid w:val="00977CC6"/>
    <w:rsid w:val="00977F49"/>
    <w:rsid w:val="00977F92"/>
    <w:rsid w:val="009800EE"/>
    <w:rsid w:val="0098121C"/>
    <w:rsid w:val="00981356"/>
    <w:rsid w:val="0098196C"/>
    <w:rsid w:val="00981BD3"/>
    <w:rsid w:val="00982208"/>
    <w:rsid w:val="00982782"/>
    <w:rsid w:val="00982BDD"/>
    <w:rsid w:val="00983359"/>
    <w:rsid w:val="00983A45"/>
    <w:rsid w:val="00984393"/>
    <w:rsid w:val="0098459A"/>
    <w:rsid w:val="00984984"/>
    <w:rsid w:val="009851F7"/>
    <w:rsid w:val="009859D0"/>
    <w:rsid w:val="00985C1A"/>
    <w:rsid w:val="00985CF3"/>
    <w:rsid w:val="0098615C"/>
    <w:rsid w:val="00986D90"/>
    <w:rsid w:val="00990D39"/>
    <w:rsid w:val="00990DEF"/>
    <w:rsid w:val="00991601"/>
    <w:rsid w:val="00991AA6"/>
    <w:rsid w:val="00991CA2"/>
    <w:rsid w:val="00991CF4"/>
    <w:rsid w:val="009926D8"/>
    <w:rsid w:val="00993A6A"/>
    <w:rsid w:val="00993CFE"/>
    <w:rsid w:val="00993F84"/>
    <w:rsid w:val="009941D5"/>
    <w:rsid w:val="009943D0"/>
    <w:rsid w:val="00994585"/>
    <w:rsid w:val="0099475E"/>
    <w:rsid w:val="009948E1"/>
    <w:rsid w:val="00994DD6"/>
    <w:rsid w:val="009950EF"/>
    <w:rsid w:val="0099519B"/>
    <w:rsid w:val="00995AE7"/>
    <w:rsid w:val="00996677"/>
    <w:rsid w:val="00996937"/>
    <w:rsid w:val="00996A4D"/>
    <w:rsid w:val="00996DE5"/>
    <w:rsid w:val="009970E7"/>
    <w:rsid w:val="00997E05"/>
    <w:rsid w:val="009A1018"/>
    <w:rsid w:val="009A1346"/>
    <w:rsid w:val="009A1646"/>
    <w:rsid w:val="009A1AB2"/>
    <w:rsid w:val="009A1AFF"/>
    <w:rsid w:val="009A203A"/>
    <w:rsid w:val="009A2A71"/>
    <w:rsid w:val="009A4C8E"/>
    <w:rsid w:val="009A512D"/>
    <w:rsid w:val="009A55D2"/>
    <w:rsid w:val="009A5D7A"/>
    <w:rsid w:val="009A6142"/>
    <w:rsid w:val="009A66FB"/>
    <w:rsid w:val="009A71CE"/>
    <w:rsid w:val="009A7238"/>
    <w:rsid w:val="009A76FC"/>
    <w:rsid w:val="009A774F"/>
    <w:rsid w:val="009B0175"/>
    <w:rsid w:val="009B08D6"/>
    <w:rsid w:val="009B0C04"/>
    <w:rsid w:val="009B14D7"/>
    <w:rsid w:val="009B2006"/>
    <w:rsid w:val="009B2126"/>
    <w:rsid w:val="009B229B"/>
    <w:rsid w:val="009B2396"/>
    <w:rsid w:val="009B2489"/>
    <w:rsid w:val="009B295C"/>
    <w:rsid w:val="009B319F"/>
    <w:rsid w:val="009B373B"/>
    <w:rsid w:val="009B3861"/>
    <w:rsid w:val="009B3AC6"/>
    <w:rsid w:val="009B4DEC"/>
    <w:rsid w:val="009B5263"/>
    <w:rsid w:val="009B53C2"/>
    <w:rsid w:val="009B5C92"/>
    <w:rsid w:val="009B649A"/>
    <w:rsid w:val="009B67CA"/>
    <w:rsid w:val="009B6A99"/>
    <w:rsid w:val="009B6C61"/>
    <w:rsid w:val="009B75C8"/>
    <w:rsid w:val="009B7815"/>
    <w:rsid w:val="009C0D03"/>
    <w:rsid w:val="009C0D44"/>
    <w:rsid w:val="009C0F72"/>
    <w:rsid w:val="009C1B62"/>
    <w:rsid w:val="009C25B2"/>
    <w:rsid w:val="009C2A5F"/>
    <w:rsid w:val="009C2B44"/>
    <w:rsid w:val="009C3390"/>
    <w:rsid w:val="009C367B"/>
    <w:rsid w:val="009C374F"/>
    <w:rsid w:val="009C38EF"/>
    <w:rsid w:val="009C3CC0"/>
    <w:rsid w:val="009C4DB9"/>
    <w:rsid w:val="009C5078"/>
    <w:rsid w:val="009C5140"/>
    <w:rsid w:val="009C64B9"/>
    <w:rsid w:val="009C67A9"/>
    <w:rsid w:val="009C6C8F"/>
    <w:rsid w:val="009C736E"/>
    <w:rsid w:val="009C747B"/>
    <w:rsid w:val="009C77A8"/>
    <w:rsid w:val="009C7CEF"/>
    <w:rsid w:val="009D00AF"/>
    <w:rsid w:val="009D02B0"/>
    <w:rsid w:val="009D03EC"/>
    <w:rsid w:val="009D0EA1"/>
    <w:rsid w:val="009D114B"/>
    <w:rsid w:val="009D1545"/>
    <w:rsid w:val="009D1628"/>
    <w:rsid w:val="009D186E"/>
    <w:rsid w:val="009D1A1E"/>
    <w:rsid w:val="009D1A76"/>
    <w:rsid w:val="009D208E"/>
    <w:rsid w:val="009D284E"/>
    <w:rsid w:val="009D2D70"/>
    <w:rsid w:val="009D3E34"/>
    <w:rsid w:val="009D3E9F"/>
    <w:rsid w:val="009D420C"/>
    <w:rsid w:val="009D43B3"/>
    <w:rsid w:val="009D5014"/>
    <w:rsid w:val="009D5678"/>
    <w:rsid w:val="009D5884"/>
    <w:rsid w:val="009D5FE3"/>
    <w:rsid w:val="009D62BE"/>
    <w:rsid w:val="009D771D"/>
    <w:rsid w:val="009D7F33"/>
    <w:rsid w:val="009E0203"/>
    <w:rsid w:val="009E041C"/>
    <w:rsid w:val="009E057F"/>
    <w:rsid w:val="009E0630"/>
    <w:rsid w:val="009E0845"/>
    <w:rsid w:val="009E1439"/>
    <w:rsid w:val="009E189F"/>
    <w:rsid w:val="009E1C3A"/>
    <w:rsid w:val="009E1D6A"/>
    <w:rsid w:val="009E2239"/>
    <w:rsid w:val="009E280E"/>
    <w:rsid w:val="009E2B57"/>
    <w:rsid w:val="009E2C94"/>
    <w:rsid w:val="009E2FBA"/>
    <w:rsid w:val="009E357D"/>
    <w:rsid w:val="009E36A9"/>
    <w:rsid w:val="009E39D7"/>
    <w:rsid w:val="009E5259"/>
    <w:rsid w:val="009E53F6"/>
    <w:rsid w:val="009E5D80"/>
    <w:rsid w:val="009E5DC7"/>
    <w:rsid w:val="009E5E83"/>
    <w:rsid w:val="009E5EBB"/>
    <w:rsid w:val="009E60D0"/>
    <w:rsid w:val="009E6D99"/>
    <w:rsid w:val="009E7ACA"/>
    <w:rsid w:val="009E7D61"/>
    <w:rsid w:val="009F0288"/>
    <w:rsid w:val="009F02A1"/>
    <w:rsid w:val="009F02C3"/>
    <w:rsid w:val="009F0307"/>
    <w:rsid w:val="009F03DC"/>
    <w:rsid w:val="009F0555"/>
    <w:rsid w:val="009F080B"/>
    <w:rsid w:val="009F0BDC"/>
    <w:rsid w:val="009F14D3"/>
    <w:rsid w:val="009F1A78"/>
    <w:rsid w:val="009F1D62"/>
    <w:rsid w:val="009F2D65"/>
    <w:rsid w:val="009F2DD5"/>
    <w:rsid w:val="009F2F20"/>
    <w:rsid w:val="009F31D7"/>
    <w:rsid w:val="009F37CB"/>
    <w:rsid w:val="009F416A"/>
    <w:rsid w:val="009F4C89"/>
    <w:rsid w:val="009F5438"/>
    <w:rsid w:val="009F5712"/>
    <w:rsid w:val="009F5935"/>
    <w:rsid w:val="009F60A9"/>
    <w:rsid w:val="009F6373"/>
    <w:rsid w:val="009F6754"/>
    <w:rsid w:val="009F6E56"/>
    <w:rsid w:val="009F7D9B"/>
    <w:rsid w:val="00A00638"/>
    <w:rsid w:val="00A0070E"/>
    <w:rsid w:val="00A00DFB"/>
    <w:rsid w:val="00A0127F"/>
    <w:rsid w:val="00A02331"/>
    <w:rsid w:val="00A02494"/>
    <w:rsid w:val="00A02CE0"/>
    <w:rsid w:val="00A02E53"/>
    <w:rsid w:val="00A032D6"/>
    <w:rsid w:val="00A03819"/>
    <w:rsid w:val="00A03F24"/>
    <w:rsid w:val="00A0428B"/>
    <w:rsid w:val="00A04647"/>
    <w:rsid w:val="00A048FD"/>
    <w:rsid w:val="00A04D49"/>
    <w:rsid w:val="00A04F0D"/>
    <w:rsid w:val="00A055D5"/>
    <w:rsid w:val="00A056A5"/>
    <w:rsid w:val="00A05908"/>
    <w:rsid w:val="00A05A7A"/>
    <w:rsid w:val="00A05B35"/>
    <w:rsid w:val="00A05BDE"/>
    <w:rsid w:val="00A05FCB"/>
    <w:rsid w:val="00A062F5"/>
    <w:rsid w:val="00A06F24"/>
    <w:rsid w:val="00A0713C"/>
    <w:rsid w:val="00A0746C"/>
    <w:rsid w:val="00A10120"/>
    <w:rsid w:val="00A10BC7"/>
    <w:rsid w:val="00A10CCE"/>
    <w:rsid w:val="00A10E54"/>
    <w:rsid w:val="00A10E7F"/>
    <w:rsid w:val="00A11441"/>
    <w:rsid w:val="00A1152E"/>
    <w:rsid w:val="00A11CA2"/>
    <w:rsid w:val="00A12F07"/>
    <w:rsid w:val="00A1303D"/>
    <w:rsid w:val="00A131E0"/>
    <w:rsid w:val="00A13489"/>
    <w:rsid w:val="00A135B7"/>
    <w:rsid w:val="00A14104"/>
    <w:rsid w:val="00A14DF3"/>
    <w:rsid w:val="00A156BF"/>
    <w:rsid w:val="00A16336"/>
    <w:rsid w:val="00A1667B"/>
    <w:rsid w:val="00A16A86"/>
    <w:rsid w:val="00A1701B"/>
    <w:rsid w:val="00A17304"/>
    <w:rsid w:val="00A1786B"/>
    <w:rsid w:val="00A1789B"/>
    <w:rsid w:val="00A2050A"/>
    <w:rsid w:val="00A20B0D"/>
    <w:rsid w:val="00A20B6A"/>
    <w:rsid w:val="00A20E14"/>
    <w:rsid w:val="00A20EEC"/>
    <w:rsid w:val="00A2169B"/>
    <w:rsid w:val="00A21AA0"/>
    <w:rsid w:val="00A21D4F"/>
    <w:rsid w:val="00A21F5E"/>
    <w:rsid w:val="00A2285C"/>
    <w:rsid w:val="00A230D7"/>
    <w:rsid w:val="00A2329E"/>
    <w:rsid w:val="00A233B0"/>
    <w:rsid w:val="00A2343E"/>
    <w:rsid w:val="00A23453"/>
    <w:rsid w:val="00A23511"/>
    <w:rsid w:val="00A23976"/>
    <w:rsid w:val="00A23B98"/>
    <w:rsid w:val="00A23C67"/>
    <w:rsid w:val="00A23CD7"/>
    <w:rsid w:val="00A24C74"/>
    <w:rsid w:val="00A2580F"/>
    <w:rsid w:val="00A25DB0"/>
    <w:rsid w:val="00A26067"/>
    <w:rsid w:val="00A261A4"/>
    <w:rsid w:val="00A26B07"/>
    <w:rsid w:val="00A26D0E"/>
    <w:rsid w:val="00A2788B"/>
    <w:rsid w:val="00A27A7E"/>
    <w:rsid w:val="00A27B0F"/>
    <w:rsid w:val="00A27F09"/>
    <w:rsid w:val="00A3035D"/>
    <w:rsid w:val="00A30434"/>
    <w:rsid w:val="00A309FD"/>
    <w:rsid w:val="00A30C30"/>
    <w:rsid w:val="00A317F6"/>
    <w:rsid w:val="00A31ED4"/>
    <w:rsid w:val="00A322A8"/>
    <w:rsid w:val="00A32418"/>
    <w:rsid w:val="00A32E85"/>
    <w:rsid w:val="00A32FB1"/>
    <w:rsid w:val="00A33425"/>
    <w:rsid w:val="00A33925"/>
    <w:rsid w:val="00A34441"/>
    <w:rsid w:val="00A34DFC"/>
    <w:rsid w:val="00A351FE"/>
    <w:rsid w:val="00A352FF"/>
    <w:rsid w:val="00A35435"/>
    <w:rsid w:val="00A356FD"/>
    <w:rsid w:val="00A35E5F"/>
    <w:rsid w:val="00A35EB0"/>
    <w:rsid w:val="00A36D70"/>
    <w:rsid w:val="00A37403"/>
    <w:rsid w:val="00A376C6"/>
    <w:rsid w:val="00A37C56"/>
    <w:rsid w:val="00A406AF"/>
    <w:rsid w:val="00A408BC"/>
    <w:rsid w:val="00A40DF7"/>
    <w:rsid w:val="00A41896"/>
    <w:rsid w:val="00A41960"/>
    <w:rsid w:val="00A428B5"/>
    <w:rsid w:val="00A42981"/>
    <w:rsid w:val="00A42F57"/>
    <w:rsid w:val="00A43059"/>
    <w:rsid w:val="00A436C0"/>
    <w:rsid w:val="00A43A9A"/>
    <w:rsid w:val="00A43D9F"/>
    <w:rsid w:val="00A44151"/>
    <w:rsid w:val="00A449C3"/>
    <w:rsid w:val="00A44D83"/>
    <w:rsid w:val="00A44E5A"/>
    <w:rsid w:val="00A4560E"/>
    <w:rsid w:val="00A45B58"/>
    <w:rsid w:val="00A46468"/>
    <w:rsid w:val="00A465B6"/>
    <w:rsid w:val="00A4698B"/>
    <w:rsid w:val="00A47789"/>
    <w:rsid w:val="00A47DC0"/>
    <w:rsid w:val="00A50258"/>
    <w:rsid w:val="00A512E2"/>
    <w:rsid w:val="00A51691"/>
    <w:rsid w:val="00A51940"/>
    <w:rsid w:val="00A51A0A"/>
    <w:rsid w:val="00A5228D"/>
    <w:rsid w:val="00A5273E"/>
    <w:rsid w:val="00A529A1"/>
    <w:rsid w:val="00A52A50"/>
    <w:rsid w:val="00A53F2B"/>
    <w:rsid w:val="00A53F3F"/>
    <w:rsid w:val="00A544A9"/>
    <w:rsid w:val="00A54B19"/>
    <w:rsid w:val="00A55566"/>
    <w:rsid w:val="00A5556A"/>
    <w:rsid w:val="00A55A86"/>
    <w:rsid w:val="00A55BD1"/>
    <w:rsid w:val="00A55C7E"/>
    <w:rsid w:val="00A55DAA"/>
    <w:rsid w:val="00A56909"/>
    <w:rsid w:val="00A56DB7"/>
    <w:rsid w:val="00A575EE"/>
    <w:rsid w:val="00A57C88"/>
    <w:rsid w:val="00A60063"/>
    <w:rsid w:val="00A60AA9"/>
    <w:rsid w:val="00A60BBF"/>
    <w:rsid w:val="00A60DF6"/>
    <w:rsid w:val="00A61403"/>
    <w:rsid w:val="00A61805"/>
    <w:rsid w:val="00A61992"/>
    <w:rsid w:val="00A61A01"/>
    <w:rsid w:val="00A62CDE"/>
    <w:rsid w:val="00A62E60"/>
    <w:rsid w:val="00A63020"/>
    <w:rsid w:val="00A632C5"/>
    <w:rsid w:val="00A64853"/>
    <w:rsid w:val="00A64BFC"/>
    <w:rsid w:val="00A64CA2"/>
    <w:rsid w:val="00A65AC5"/>
    <w:rsid w:val="00A7101F"/>
    <w:rsid w:val="00A725CE"/>
    <w:rsid w:val="00A730DF"/>
    <w:rsid w:val="00A732A1"/>
    <w:rsid w:val="00A7438F"/>
    <w:rsid w:val="00A750E7"/>
    <w:rsid w:val="00A75597"/>
    <w:rsid w:val="00A76970"/>
    <w:rsid w:val="00A77BBC"/>
    <w:rsid w:val="00A77F80"/>
    <w:rsid w:val="00A80402"/>
    <w:rsid w:val="00A80464"/>
    <w:rsid w:val="00A806CD"/>
    <w:rsid w:val="00A814B6"/>
    <w:rsid w:val="00A8185D"/>
    <w:rsid w:val="00A81F8C"/>
    <w:rsid w:val="00A824D1"/>
    <w:rsid w:val="00A82753"/>
    <w:rsid w:val="00A827AB"/>
    <w:rsid w:val="00A82B4D"/>
    <w:rsid w:val="00A830E9"/>
    <w:rsid w:val="00A83290"/>
    <w:rsid w:val="00A832C4"/>
    <w:rsid w:val="00A83991"/>
    <w:rsid w:val="00A83B38"/>
    <w:rsid w:val="00A8462A"/>
    <w:rsid w:val="00A84CAF"/>
    <w:rsid w:val="00A84D28"/>
    <w:rsid w:val="00A84D5B"/>
    <w:rsid w:val="00A84FB0"/>
    <w:rsid w:val="00A85251"/>
    <w:rsid w:val="00A85874"/>
    <w:rsid w:val="00A858B0"/>
    <w:rsid w:val="00A85A0C"/>
    <w:rsid w:val="00A85C52"/>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60CE"/>
    <w:rsid w:val="00A96377"/>
    <w:rsid w:val="00A965EF"/>
    <w:rsid w:val="00A9675B"/>
    <w:rsid w:val="00A968F5"/>
    <w:rsid w:val="00AA0318"/>
    <w:rsid w:val="00AA08E2"/>
    <w:rsid w:val="00AA0E64"/>
    <w:rsid w:val="00AA0E6C"/>
    <w:rsid w:val="00AA17E0"/>
    <w:rsid w:val="00AA1D6C"/>
    <w:rsid w:val="00AA22DD"/>
    <w:rsid w:val="00AA26CB"/>
    <w:rsid w:val="00AA2827"/>
    <w:rsid w:val="00AA2F1D"/>
    <w:rsid w:val="00AA3637"/>
    <w:rsid w:val="00AA3C81"/>
    <w:rsid w:val="00AA3CAF"/>
    <w:rsid w:val="00AA3DDA"/>
    <w:rsid w:val="00AA4051"/>
    <w:rsid w:val="00AA411C"/>
    <w:rsid w:val="00AA440D"/>
    <w:rsid w:val="00AA5460"/>
    <w:rsid w:val="00AA67F7"/>
    <w:rsid w:val="00AA6CAB"/>
    <w:rsid w:val="00AA6CD1"/>
    <w:rsid w:val="00AA73D4"/>
    <w:rsid w:val="00AB01D0"/>
    <w:rsid w:val="00AB1280"/>
    <w:rsid w:val="00AB1B32"/>
    <w:rsid w:val="00AB1E49"/>
    <w:rsid w:val="00AB2023"/>
    <w:rsid w:val="00AB2588"/>
    <w:rsid w:val="00AB2897"/>
    <w:rsid w:val="00AB2A78"/>
    <w:rsid w:val="00AB2C05"/>
    <w:rsid w:val="00AB4526"/>
    <w:rsid w:val="00AB4992"/>
    <w:rsid w:val="00AB4A20"/>
    <w:rsid w:val="00AB51FB"/>
    <w:rsid w:val="00AB6C2A"/>
    <w:rsid w:val="00AB77C1"/>
    <w:rsid w:val="00AB7F51"/>
    <w:rsid w:val="00AC0160"/>
    <w:rsid w:val="00AC1595"/>
    <w:rsid w:val="00AC19A1"/>
    <w:rsid w:val="00AC2A1D"/>
    <w:rsid w:val="00AC2A6B"/>
    <w:rsid w:val="00AC317E"/>
    <w:rsid w:val="00AC33F5"/>
    <w:rsid w:val="00AC3A90"/>
    <w:rsid w:val="00AC3F51"/>
    <w:rsid w:val="00AC4BDD"/>
    <w:rsid w:val="00AC54CA"/>
    <w:rsid w:val="00AC64F5"/>
    <w:rsid w:val="00AC6F3F"/>
    <w:rsid w:val="00AC7424"/>
    <w:rsid w:val="00AC74C7"/>
    <w:rsid w:val="00AC75DB"/>
    <w:rsid w:val="00AC7A3F"/>
    <w:rsid w:val="00AD017C"/>
    <w:rsid w:val="00AD12BA"/>
    <w:rsid w:val="00AD1893"/>
    <w:rsid w:val="00AD1DB8"/>
    <w:rsid w:val="00AD1E8B"/>
    <w:rsid w:val="00AD396A"/>
    <w:rsid w:val="00AD3A8C"/>
    <w:rsid w:val="00AD3BCC"/>
    <w:rsid w:val="00AD41E2"/>
    <w:rsid w:val="00AD4E6B"/>
    <w:rsid w:val="00AD5694"/>
    <w:rsid w:val="00AD5715"/>
    <w:rsid w:val="00AD5F27"/>
    <w:rsid w:val="00AD6201"/>
    <w:rsid w:val="00AD64CC"/>
    <w:rsid w:val="00AD66D9"/>
    <w:rsid w:val="00AD678C"/>
    <w:rsid w:val="00AD6961"/>
    <w:rsid w:val="00AD7294"/>
    <w:rsid w:val="00AE01DE"/>
    <w:rsid w:val="00AE02DE"/>
    <w:rsid w:val="00AE08BB"/>
    <w:rsid w:val="00AE091A"/>
    <w:rsid w:val="00AE0A89"/>
    <w:rsid w:val="00AE0FA1"/>
    <w:rsid w:val="00AE199B"/>
    <w:rsid w:val="00AE1D00"/>
    <w:rsid w:val="00AE1D32"/>
    <w:rsid w:val="00AE27F4"/>
    <w:rsid w:val="00AE3562"/>
    <w:rsid w:val="00AE46F8"/>
    <w:rsid w:val="00AE501C"/>
    <w:rsid w:val="00AE543E"/>
    <w:rsid w:val="00AE5859"/>
    <w:rsid w:val="00AE5DC8"/>
    <w:rsid w:val="00AE60AA"/>
    <w:rsid w:val="00AE6725"/>
    <w:rsid w:val="00AE709C"/>
    <w:rsid w:val="00AF00CD"/>
    <w:rsid w:val="00AF03F0"/>
    <w:rsid w:val="00AF0787"/>
    <w:rsid w:val="00AF0939"/>
    <w:rsid w:val="00AF1349"/>
    <w:rsid w:val="00AF13F6"/>
    <w:rsid w:val="00AF162F"/>
    <w:rsid w:val="00AF1D60"/>
    <w:rsid w:val="00AF1EE4"/>
    <w:rsid w:val="00AF2151"/>
    <w:rsid w:val="00AF2169"/>
    <w:rsid w:val="00AF21E5"/>
    <w:rsid w:val="00AF26C5"/>
    <w:rsid w:val="00AF2819"/>
    <w:rsid w:val="00AF294F"/>
    <w:rsid w:val="00AF2D59"/>
    <w:rsid w:val="00AF2F31"/>
    <w:rsid w:val="00AF3134"/>
    <w:rsid w:val="00AF32C6"/>
    <w:rsid w:val="00AF333A"/>
    <w:rsid w:val="00AF3C59"/>
    <w:rsid w:val="00AF4133"/>
    <w:rsid w:val="00AF4ADE"/>
    <w:rsid w:val="00AF4CD6"/>
    <w:rsid w:val="00AF506D"/>
    <w:rsid w:val="00AF5280"/>
    <w:rsid w:val="00AF5352"/>
    <w:rsid w:val="00AF543B"/>
    <w:rsid w:val="00AF640E"/>
    <w:rsid w:val="00AF68F7"/>
    <w:rsid w:val="00AF6B01"/>
    <w:rsid w:val="00AF6B83"/>
    <w:rsid w:val="00AF73C6"/>
    <w:rsid w:val="00AF7671"/>
    <w:rsid w:val="00AF78B7"/>
    <w:rsid w:val="00AF7B27"/>
    <w:rsid w:val="00B000B2"/>
    <w:rsid w:val="00B0024B"/>
    <w:rsid w:val="00B0065B"/>
    <w:rsid w:val="00B00B88"/>
    <w:rsid w:val="00B013C8"/>
    <w:rsid w:val="00B01D55"/>
    <w:rsid w:val="00B030CB"/>
    <w:rsid w:val="00B0318D"/>
    <w:rsid w:val="00B031EB"/>
    <w:rsid w:val="00B03881"/>
    <w:rsid w:val="00B03A41"/>
    <w:rsid w:val="00B03DFE"/>
    <w:rsid w:val="00B04E5A"/>
    <w:rsid w:val="00B05902"/>
    <w:rsid w:val="00B05C93"/>
    <w:rsid w:val="00B062DF"/>
    <w:rsid w:val="00B0687A"/>
    <w:rsid w:val="00B101E8"/>
    <w:rsid w:val="00B10BB7"/>
    <w:rsid w:val="00B1124C"/>
    <w:rsid w:val="00B1168C"/>
    <w:rsid w:val="00B1176A"/>
    <w:rsid w:val="00B124E1"/>
    <w:rsid w:val="00B133AA"/>
    <w:rsid w:val="00B13AFD"/>
    <w:rsid w:val="00B13D88"/>
    <w:rsid w:val="00B14058"/>
    <w:rsid w:val="00B14DAF"/>
    <w:rsid w:val="00B14F2F"/>
    <w:rsid w:val="00B155E1"/>
    <w:rsid w:val="00B15DCC"/>
    <w:rsid w:val="00B166FD"/>
    <w:rsid w:val="00B174C6"/>
    <w:rsid w:val="00B17E08"/>
    <w:rsid w:val="00B20235"/>
    <w:rsid w:val="00B203F2"/>
    <w:rsid w:val="00B20909"/>
    <w:rsid w:val="00B212CF"/>
    <w:rsid w:val="00B2155D"/>
    <w:rsid w:val="00B21E92"/>
    <w:rsid w:val="00B22460"/>
    <w:rsid w:val="00B22B8C"/>
    <w:rsid w:val="00B235F5"/>
    <w:rsid w:val="00B23B8E"/>
    <w:rsid w:val="00B23DCB"/>
    <w:rsid w:val="00B242C8"/>
    <w:rsid w:val="00B2436A"/>
    <w:rsid w:val="00B249EF"/>
    <w:rsid w:val="00B24A72"/>
    <w:rsid w:val="00B24DFC"/>
    <w:rsid w:val="00B24F8E"/>
    <w:rsid w:val="00B25044"/>
    <w:rsid w:val="00B25707"/>
    <w:rsid w:val="00B25D44"/>
    <w:rsid w:val="00B26285"/>
    <w:rsid w:val="00B26542"/>
    <w:rsid w:val="00B26DC4"/>
    <w:rsid w:val="00B27040"/>
    <w:rsid w:val="00B275F1"/>
    <w:rsid w:val="00B276BD"/>
    <w:rsid w:val="00B278B5"/>
    <w:rsid w:val="00B27B7F"/>
    <w:rsid w:val="00B27C26"/>
    <w:rsid w:val="00B304AF"/>
    <w:rsid w:val="00B3055D"/>
    <w:rsid w:val="00B309E7"/>
    <w:rsid w:val="00B30F77"/>
    <w:rsid w:val="00B3144D"/>
    <w:rsid w:val="00B317F1"/>
    <w:rsid w:val="00B318BD"/>
    <w:rsid w:val="00B3231C"/>
    <w:rsid w:val="00B3232C"/>
    <w:rsid w:val="00B326B6"/>
    <w:rsid w:val="00B32773"/>
    <w:rsid w:val="00B327C6"/>
    <w:rsid w:val="00B327E8"/>
    <w:rsid w:val="00B35B60"/>
    <w:rsid w:val="00B35E17"/>
    <w:rsid w:val="00B360E4"/>
    <w:rsid w:val="00B361C7"/>
    <w:rsid w:val="00B36F63"/>
    <w:rsid w:val="00B37BD5"/>
    <w:rsid w:val="00B37C1C"/>
    <w:rsid w:val="00B37D4F"/>
    <w:rsid w:val="00B403EF"/>
    <w:rsid w:val="00B4058E"/>
    <w:rsid w:val="00B4115E"/>
    <w:rsid w:val="00B419A4"/>
    <w:rsid w:val="00B42219"/>
    <w:rsid w:val="00B42915"/>
    <w:rsid w:val="00B4291D"/>
    <w:rsid w:val="00B42E25"/>
    <w:rsid w:val="00B4322C"/>
    <w:rsid w:val="00B43530"/>
    <w:rsid w:val="00B4439D"/>
    <w:rsid w:val="00B448D9"/>
    <w:rsid w:val="00B44C66"/>
    <w:rsid w:val="00B454BE"/>
    <w:rsid w:val="00B4571A"/>
    <w:rsid w:val="00B457F6"/>
    <w:rsid w:val="00B45EC7"/>
    <w:rsid w:val="00B461D0"/>
    <w:rsid w:val="00B46252"/>
    <w:rsid w:val="00B46365"/>
    <w:rsid w:val="00B4686F"/>
    <w:rsid w:val="00B46CB4"/>
    <w:rsid w:val="00B47563"/>
    <w:rsid w:val="00B47F58"/>
    <w:rsid w:val="00B47FCA"/>
    <w:rsid w:val="00B50343"/>
    <w:rsid w:val="00B50D5B"/>
    <w:rsid w:val="00B510DD"/>
    <w:rsid w:val="00B517EB"/>
    <w:rsid w:val="00B51929"/>
    <w:rsid w:val="00B51DA2"/>
    <w:rsid w:val="00B51EF9"/>
    <w:rsid w:val="00B52120"/>
    <w:rsid w:val="00B52B88"/>
    <w:rsid w:val="00B53883"/>
    <w:rsid w:val="00B539FC"/>
    <w:rsid w:val="00B54041"/>
    <w:rsid w:val="00B547CF"/>
    <w:rsid w:val="00B54B9A"/>
    <w:rsid w:val="00B5501D"/>
    <w:rsid w:val="00B55DB1"/>
    <w:rsid w:val="00B5631B"/>
    <w:rsid w:val="00B5659A"/>
    <w:rsid w:val="00B56719"/>
    <w:rsid w:val="00B57218"/>
    <w:rsid w:val="00B57312"/>
    <w:rsid w:val="00B615A9"/>
    <w:rsid w:val="00B616B9"/>
    <w:rsid w:val="00B61B94"/>
    <w:rsid w:val="00B61F41"/>
    <w:rsid w:val="00B62626"/>
    <w:rsid w:val="00B629DE"/>
    <w:rsid w:val="00B62E02"/>
    <w:rsid w:val="00B6300A"/>
    <w:rsid w:val="00B63317"/>
    <w:rsid w:val="00B636D0"/>
    <w:rsid w:val="00B63F31"/>
    <w:rsid w:val="00B64161"/>
    <w:rsid w:val="00B64806"/>
    <w:rsid w:val="00B64CE3"/>
    <w:rsid w:val="00B64E49"/>
    <w:rsid w:val="00B6574B"/>
    <w:rsid w:val="00B659A3"/>
    <w:rsid w:val="00B65A71"/>
    <w:rsid w:val="00B66855"/>
    <w:rsid w:val="00B66E07"/>
    <w:rsid w:val="00B670B1"/>
    <w:rsid w:val="00B672D5"/>
    <w:rsid w:val="00B67584"/>
    <w:rsid w:val="00B675D2"/>
    <w:rsid w:val="00B67883"/>
    <w:rsid w:val="00B6788C"/>
    <w:rsid w:val="00B67A6B"/>
    <w:rsid w:val="00B67BC1"/>
    <w:rsid w:val="00B67C76"/>
    <w:rsid w:val="00B67F58"/>
    <w:rsid w:val="00B70510"/>
    <w:rsid w:val="00B70A1D"/>
    <w:rsid w:val="00B711E3"/>
    <w:rsid w:val="00B71353"/>
    <w:rsid w:val="00B71D49"/>
    <w:rsid w:val="00B71F03"/>
    <w:rsid w:val="00B723F5"/>
    <w:rsid w:val="00B72461"/>
    <w:rsid w:val="00B72BC4"/>
    <w:rsid w:val="00B736AA"/>
    <w:rsid w:val="00B739EB"/>
    <w:rsid w:val="00B73D83"/>
    <w:rsid w:val="00B73E42"/>
    <w:rsid w:val="00B7417C"/>
    <w:rsid w:val="00B74236"/>
    <w:rsid w:val="00B747F6"/>
    <w:rsid w:val="00B74970"/>
    <w:rsid w:val="00B75353"/>
    <w:rsid w:val="00B7584B"/>
    <w:rsid w:val="00B76598"/>
    <w:rsid w:val="00B76F7A"/>
    <w:rsid w:val="00B7744D"/>
    <w:rsid w:val="00B7784C"/>
    <w:rsid w:val="00B77886"/>
    <w:rsid w:val="00B77C0D"/>
    <w:rsid w:val="00B77C68"/>
    <w:rsid w:val="00B77E2B"/>
    <w:rsid w:val="00B80191"/>
    <w:rsid w:val="00B8053A"/>
    <w:rsid w:val="00B80AD7"/>
    <w:rsid w:val="00B80B3A"/>
    <w:rsid w:val="00B81234"/>
    <w:rsid w:val="00B815B2"/>
    <w:rsid w:val="00B825E1"/>
    <w:rsid w:val="00B82684"/>
    <w:rsid w:val="00B827CB"/>
    <w:rsid w:val="00B82B87"/>
    <w:rsid w:val="00B83230"/>
    <w:rsid w:val="00B838F6"/>
    <w:rsid w:val="00B83F2B"/>
    <w:rsid w:val="00B8406F"/>
    <w:rsid w:val="00B8520E"/>
    <w:rsid w:val="00B85856"/>
    <w:rsid w:val="00B85D2E"/>
    <w:rsid w:val="00B86711"/>
    <w:rsid w:val="00B8684E"/>
    <w:rsid w:val="00B86CC2"/>
    <w:rsid w:val="00B8708F"/>
    <w:rsid w:val="00B878D3"/>
    <w:rsid w:val="00B87993"/>
    <w:rsid w:val="00B87CF7"/>
    <w:rsid w:val="00B90289"/>
    <w:rsid w:val="00B90521"/>
    <w:rsid w:val="00B909DA"/>
    <w:rsid w:val="00B925F5"/>
    <w:rsid w:val="00B92E2F"/>
    <w:rsid w:val="00B9352C"/>
    <w:rsid w:val="00B93AC1"/>
    <w:rsid w:val="00B93CA8"/>
    <w:rsid w:val="00B94995"/>
    <w:rsid w:val="00B950D4"/>
    <w:rsid w:val="00B95C03"/>
    <w:rsid w:val="00B95ECB"/>
    <w:rsid w:val="00B9625B"/>
    <w:rsid w:val="00B9651B"/>
    <w:rsid w:val="00B9741E"/>
    <w:rsid w:val="00B9772E"/>
    <w:rsid w:val="00B97739"/>
    <w:rsid w:val="00B97983"/>
    <w:rsid w:val="00B97B51"/>
    <w:rsid w:val="00BA0856"/>
    <w:rsid w:val="00BA112C"/>
    <w:rsid w:val="00BA1260"/>
    <w:rsid w:val="00BA1AF4"/>
    <w:rsid w:val="00BA25AF"/>
    <w:rsid w:val="00BA26A6"/>
    <w:rsid w:val="00BA2D16"/>
    <w:rsid w:val="00BA4419"/>
    <w:rsid w:val="00BA46B5"/>
    <w:rsid w:val="00BA4FFA"/>
    <w:rsid w:val="00BA50E7"/>
    <w:rsid w:val="00BA51B2"/>
    <w:rsid w:val="00BA5399"/>
    <w:rsid w:val="00BA5559"/>
    <w:rsid w:val="00BA577B"/>
    <w:rsid w:val="00BA578C"/>
    <w:rsid w:val="00BA5997"/>
    <w:rsid w:val="00BA59D9"/>
    <w:rsid w:val="00BA6158"/>
    <w:rsid w:val="00BA692B"/>
    <w:rsid w:val="00BA6C7E"/>
    <w:rsid w:val="00BA7155"/>
    <w:rsid w:val="00BA74DF"/>
    <w:rsid w:val="00BA7A78"/>
    <w:rsid w:val="00BB0A0B"/>
    <w:rsid w:val="00BB0B54"/>
    <w:rsid w:val="00BB1040"/>
    <w:rsid w:val="00BB1874"/>
    <w:rsid w:val="00BB21E1"/>
    <w:rsid w:val="00BB22F7"/>
    <w:rsid w:val="00BB2454"/>
    <w:rsid w:val="00BB2699"/>
    <w:rsid w:val="00BB2E43"/>
    <w:rsid w:val="00BB305A"/>
    <w:rsid w:val="00BB31DE"/>
    <w:rsid w:val="00BB3EE8"/>
    <w:rsid w:val="00BB4067"/>
    <w:rsid w:val="00BB412D"/>
    <w:rsid w:val="00BB4943"/>
    <w:rsid w:val="00BB4968"/>
    <w:rsid w:val="00BB53C7"/>
    <w:rsid w:val="00BB5746"/>
    <w:rsid w:val="00BB680B"/>
    <w:rsid w:val="00BB73D1"/>
    <w:rsid w:val="00BC0440"/>
    <w:rsid w:val="00BC0D09"/>
    <w:rsid w:val="00BC0DEB"/>
    <w:rsid w:val="00BC0FCF"/>
    <w:rsid w:val="00BC10EF"/>
    <w:rsid w:val="00BC115B"/>
    <w:rsid w:val="00BC29C1"/>
    <w:rsid w:val="00BC2C55"/>
    <w:rsid w:val="00BC3704"/>
    <w:rsid w:val="00BC3834"/>
    <w:rsid w:val="00BC4444"/>
    <w:rsid w:val="00BC460F"/>
    <w:rsid w:val="00BC4784"/>
    <w:rsid w:val="00BC4C8B"/>
    <w:rsid w:val="00BC4CDF"/>
    <w:rsid w:val="00BC4FFC"/>
    <w:rsid w:val="00BC50CC"/>
    <w:rsid w:val="00BC5F83"/>
    <w:rsid w:val="00BC604A"/>
    <w:rsid w:val="00BC6155"/>
    <w:rsid w:val="00BC76BC"/>
    <w:rsid w:val="00BC775A"/>
    <w:rsid w:val="00BC79CC"/>
    <w:rsid w:val="00BC7A64"/>
    <w:rsid w:val="00BC7B38"/>
    <w:rsid w:val="00BC7EE3"/>
    <w:rsid w:val="00BD000F"/>
    <w:rsid w:val="00BD1422"/>
    <w:rsid w:val="00BD165F"/>
    <w:rsid w:val="00BD217D"/>
    <w:rsid w:val="00BD24D7"/>
    <w:rsid w:val="00BD3135"/>
    <w:rsid w:val="00BD3373"/>
    <w:rsid w:val="00BD3B42"/>
    <w:rsid w:val="00BD4437"/>
    <w:rsid w:val="00BD4A53"/>
    <w:rsid w:val="00BD4E8D"/>
    <w:rsid w:val="00BD57AF"/>
    <w:rsid w:val="00BD57C8"/>
    <w:rsid w:val="00BD58A6"/>
    <w:rsid w:val="00BD58D2"/>
    <w:rsid w:val="00BD5BE2"/>
    <w:rsid w:val="00BD5CD7"/>
    <w:rsid w:val="00BD5E5E"/>
    <w:rsid w:val="00BD6BB7"/>
    <w:rsid w:val="00BD6F0D"/>
    <w:rsid w:val="00BD7C10"/>
    <w:rsid w:val="00BD7CB0"/>
    <w:rsid w:val="00BD7CF1"/>
    <w:rsid w:val="00BE0435"/>
    <w:rsid w:val="00BE05E2"/>
    <w:rsid w:val="00BE08F9"/>
    <w:rsid w:val="00BE0A85"/>
    <w:rsid w:val="00BE1119"/>
    <w:rsid w:val="00BE11E3"/>
    <w:rsid w:val="00BE127D"/>
    <w:rsid w:val="00BE31C2"/>
    <w:rsid w:val="00BE378A"/>
    <w:rsid w:val="00BE3DBC"/>
    <w:rsid w:val="00BE4229"/>
    <w:rsid w:val="00BE46CC"/>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8B0"/>
    <w:rsid w:val="00BE7DBD"/>
    <w:rsid w:val="00BF0335"/>
    <w:rsid w:val="00BF1198"/>
    <w:rsid w:val="00BF12EB"/>
    <w:rsid w:val="00BF1EAE"/>
    <w:rsid w:val="00BF21FB"/>
    <w:rsid w:val="00BF23EB"/>
    <w:rsid w:val="00BF24A7"/>
    <w:rsid w:val="00BF266C"/>
    <w:rsid w:val="00BF26A5"/>
    <w:rsid w:val="00BF3042"/>
    <w:rsid w:val="00BF33EF"/>
    <w:rsid w:val="00BF3A0A"/>
    <w:rsid w:val="00BF3B07"/>
    <w:rsid w:val="00BF4656"/>
    <w:rsid w:val="00BF4CA9"/>
    <w:rsid w:val="00BF577E"/>
    <w:rsid w:val="00BF5B7C"/>
    <w:rsid w:val="00BF5DC6"/>
    <w:rsid w:val="00BF62B3"/>
    <w:rsid w:val="00BF66EA"/>
    <w:rsid w:val="00BF6793"/>
    <w:rsid w:val="00BF67FF"/>
    <w:rsid w:val="00BF6824"/>
    <w:rsid w:val="00BF6C90"/>
    <w:rsid w:val="00BF740D"/>
    <w:rsid w:val="00BF75A7"/>
    <w:rsid w:val="00BF7D37"/>
    <w:rsid w:val="00BF7D8C"/>
    <w:rsid w:val="00BF7EEF"/>
    <w:rsid w:val="00C00993"/>
    <w:rsid w:val="00C0113B"/>
    <w:rsid w:val="00C01369"/>
    <w:rsid w:val="00C014F2"/>
    <w:rsid w:val="00C017B4"/>
    <w:rsid w:val="00C01B54"/>
    <w:rsid w:val="00C01D46"/>
    <w:rsid w:val="00C02082"/>
    <w:rsid w:val="00C020FD"/>
    <w:rsid w:val="00C022BE"/>
    <w:rsid w:val="00C022F4"/>
    <w:rsid w:val="00C02402"/>
    <w:rsid w:val="00C02DD8"/>
    <w:rsid w:val="00C02E73"/>
    <w:rsid w:val="00C02F50"/>
    <w:rsid w:val="00C039F3"/>
    <w:rsid w:val="00C03B48"/>
    <w:rsid w:val="00C03B50"/>
    <w:rsid w:val="00C047F3"/>
    <w:rsid w:val="00C048E7"/>
    <w:rsid w:val="00C0494D"/>
    <w:rsid w:val="00C04B91"/>
    <w:rsid w:val="00C05788"/>
    <w:rsid w:val="00C05BC3"/>
    <w:rsid w:val="00C05E85"/>
    <w:rsid w:val="00C072EB"/>
    <w:rsid w:val="00C07C6A"/>
    <w:rsid w:val="00C07DB5"/>
    <w:rsid w:val="00C1019A"/>
    <w:rsid w:val="00C10C30"/>
    <w:rsid w:val="00C10D7B"/>
    <w:rsid w:val="00C11C6E"/>
    <w:rsid w:val="00C11F9C"/>
    <w:rsid w:val="00C122AB"/>
    <w:rsid w:val="00C123C6"/>
    <w:rsid w:val="00C125AE"/>
    <w:rsid w:val="00C12641"/>
    <w:rsid w:val="00C12814"/>
    <w:rsid w:val="00C12DF5"/>
    <w:rsid w:val="00C12E4D"/>
    <w:rsid w:val="00C13409"/>
    <w:rsid w:val="00C13526"/>
    <w:rsid w:val="00C13649"/>
    <w:rsid w:val="00C13CEB"/>
    <w:rsid w:val="00C13F78"/>
    <w:rsid w:val="00C1424F"/>
    <w:rsid w:val="00C156EC"/>
    <w:rsid w:val="00C15D32"/>
    <w:rsid w:val="00C15DEF"/>
    <w:rsid w:val="00C15FB0"/>
    <w:rsid w:val="00C16552"/>
    <w:rsid w:val="00C1655C"/>
    <w:rsid w:val="00C169B8"/>
    <w:rsid w:val="00C1736D"/>
    <w:rsid w:val="00C176E1"/>
    <w:rsid w:val="00C20530"/>
    <w:rsid w:val="00C209A9"/>
    <w:rsid w:val="00C20A15"/>
    <w:rsid w:val="00C20ACC"/>
    <w:rsid w:val="00C21331"/>
    <w:rsid w:val="00C213F9"/>
    <w:rsid w:val="00C21516"/>
    <w:rsid w:val="00C21860"/>
    <w:rsid w:val="00C21A26"/>
    <w:rsid w:val="00C222C9"/>
    <w:rsid w:val="00C227D1"/>
    <w:rsid w:val="00C22AED"/>
    <w:rsid w:val="00C233D1"/>
    <w:rsid w:val="00C23BC9"/>
    <w:rsid w:val="00C246D0"/>
    <w:rsid w:val="00C2480A"/>
    <w:rsid w:val="00C253C0"/>
    <w:rsid w:val="00C25CD3"/>
    <w:rsid w:val="00C26864"/>
    <w:rsid w:val="00C26B18"/>
    <w:rsid w:val="00C27646"/>
    <w:rsid w:val="00C279E6"/>
    <w:rsid w:val="00C30133"/>
    <w:rsid w:val="00C305CC"/>
    <w:rsid w:val="00C3087B"/>
    <w:rsid w:val="00C3199E"/>
    <w:rsid w:val="00C31FA3"/>
    <w:rsid w:val="00C326F1"/>
    <w:rsid w:val="00C32D75"/>
    <w:rsid w:val="00C32FD1"/>
    <w:rsid w:val="00C3313D"/>
    <w:rsid w:val="00C335AD"/>
    <w:rsid w:val="00C33CAB"/>
    <w:rsid w:val="00C34167"/>
    <w:rsid w:val="00C3525D"/>
    <w:rsid w:val="00C35725"/>
    <w:rsid w:val="00C35D78"/>
    <w:rsid w:val="00C369A4"/>
    <w:rsid w:val="00C36F65"/>
    <w:rsid w:val="00C372FA"/>
    <w:rsid w:val="00C37981"/>
    <w:rsid w:val="00C37D2E"/>
    <w:rsid w:val="00C37D7A"/>
    <w:rsid w:val="00C404F6"/>
    <w:rsid w:val="00C40813"/>
    <w:rsid w:val="00C408A8"/>
    <w:rsid w:val="00C413A5"/>
    <w:rsid w:val="00C416DF"/>
    <w:rsid w:val="00C41C87"/>
    <w:rsid w:val="00C42455"/>
    <w:rsid w:val="00C42C2C"/>
    <w:rsid w:val="00C42FE8"/>
    <w:rsid w:val="00C430D3"/>
    <w:rsid w:val="00C43804"/>
    <w:rsid w:val="00C44027"/>
    <w:rsid w:val="00C440F8"/>
    <w:rsid w:val="00C45441"/>
    <w:rsid w:val="00C463C5"/>
    <w:rsid w:val="00C46F26"/>
    <w:rsid w:val="00C46F63"/>
    <w:rsid w:val="00C47109"/>
    <w:rsid w:val="00C471DD"/>
    <w:rsid w:val="00C474ED"/>
    <w:rsid w:val="00C4772A"/>
    <w:rsid w:val="00C47ABF"/>
    <w:rsid w:val="00C47C40"/>
    <w:rsid w:val="00C47DC0"/>
    <w:rsid w:val="00C47ED0"/>
    <w:rsid w:val="00C5013A"/>
    <w:rsid w:val="00C50FA3"/>
    <w:rsid w:val="00C512BF"/>
    <w:rsid w:val="00C516D2"/>
    <w:rsid w:val="00C5186A"/>
    <w:rsid w:val="00C51C2D"/>
    <w:rsid w:val="00C51D9D"/>
    <w:rsid w:val="00C52B2E"/>
    <w:rsid w:val="00C52F9D"/>
    <w:rsid w:val="00C5403F"/>
    <w:rsid w:val="00C540FC"/>
    <w:rsid w:val="00C54492"/>
    <w:rsid w:val="00C548D3"/>
    <w:rsid w:val="00C55014"/>
    <w:rsid w:val="00C5633F"/>
    <w:rsid w:val="00C5659C"/>
    <w:rsid w:val="00C56ADC"/>
    <w:rsid w:val="00C57313"/>
    <w:rsid w:val="00C5737C"/>
    <w:rsid w:val="00C60233"/>
    <w:rsid w:val="00C60483"/>
    <w:rsid w:val="00C60C1E"/>
    <w:rsid w:val="00C60E8C"/>
    <w:rsid w:val="00C60EF9"/>
    <w:rsid w:val="00C617D8"/>
    <w:rsid w:val="00C61A01"/>
    <w:rsid w:val="00C61E60"/>
    <w:rsid w:val="00C620F1"/>
    <w:rsid w:val="00C6226F"/>
    <w:rsid w:val="00C6228D"/>
    <w:rsid w:val="00C622F8"/>
    <w:rsid w:val="00C62816"/>
    <w:rsid w:val="00C631E3"/>
    <w:rsid w:val="00C6350A"/>
    <w:rsid w:val="00C63A57"/>
    <w:rsid w:val="00C646CB"/>
    <w:rsid w:val="00C64A82"/>
    <w:rsid w:val="00C64B3C"/>
    <w:rsid w:val="00C650B7"/>
    <w:rsid w:val="00C650C2"/>
    <w:rsid w:val="00C655A6"/>
    <w:rsid w:val="00C65C35"/>
    <w:rsid w:val="00C6647B"/>
    <w:rsid w:val="00C66D4F"/>
    <w:rsid w:val="00C671C9"/>
    <w:rsid w:val="00C675CA"/>
    <w:rsid w:val="00C675FE"/>
    <w:rsid w:val="00C67658"/>
    <w:rsid w:val="00C6769D"/>
    <w:rsid w:val="00C67B09"/>
    <w:rsid w:val="00C67EC6"/>
    <w:rsid w:val="00C705FA"/>
    <w:rsid w:val="00C70E98"/>
    <w:rsid w:val="00C72497"/>
    <w:rsid w:val="00C725B1"/>
    <w:rsid w:val="00C72753"/>
    <w:rsid w:val="00C72FE2"/>
    <w:rsid w:val="00C73020"/>
    <w:rsid w:val="00C736D5"/>
    <w:rsid w:val="00C73C14"/>
    <w:rsid w:val="00C7444B"/>
    <w:rsid w:val="00C74DEA"/>
    <w:rsid w:val="00C750AF"/>
    <w:rsid w:val="00C75337"/>
    <w:rsid w:val="00C76BC4"/>
    <w:rsid w:val="00C76C53"/>
    <w:rsid w:val="00C76EC6"/>
    <w:rsid w:val="00C77426"/>
    <w:rsid w:val="00C77B06"/>
    <w:rsid w:val="00C77D81"/>
    <w:rsid w:val="00C80879"/>
    <w:rsid w:val="00C808F7"/>
    <w:rsid w:val="00C8096E"/>
    <w:rsid w:val="00C80EB9"/>
    <w:rsid w:val="00C818EB"/>
    <w:rsid w:val="00C81D99"/>
    <w:rsid w:val="00C824A0"/>
    <w:rsid w:val="00C82689"/>
    <w:rsid w:val="00C826FC"/>
    <w:rsid w:val="00C828A2"/>
    <w:rsid w:val="00C828DE"/>
    <w:rsid w:val="00C8293C"/>
    <w:rsid w:val="00C82EFD"/>
    <w:rsid w:val="00C835F2"/>
    <w:rsid w:val="00C8370A"/>
    <w:rsid w:val="00C83E3F"/>
    <w:rsid w:val="00C841AC"/>
    <w:rsid w:val="00C8465B"/>
    <w:rsid w:val="00C84B28"/>
    <w:rsid w:val="00C84F1B"/>
    <w:rsid w:val="00C85349"/>
    <w:rsid w:val="00C8551C"/>
    <w:rsid w:val="00C864C4"/>
    <w:rsid w:val="00C864EF"/>
    <w:rsid w:val="00C876B7"/>
    <w:rsid w:val="00C87A78"/>
    <w:rsid w:val="00C87ABC"/>
    <w:rsid w:val="00C87BC0"/>
    <w:rsid w:val="00C87C69"/>
    <w:rsid w:val="00C901C3"/>
    <w:rsid w:val="00C90419"/>
    <w:rsid w:val="00C90897"/>
    <w:rsid w:val="00C91866"/>
    <w:rsid w:val="00C91A50"/>
    <w:rsid w:val="00C9217E"/>
    <w:rsid w:val="00C92209"/>
    <w:rsid w:val="00C928F1"/>
    <w:rsid w:val="00C93A5F"/>
    <w:rsid w:val="00C93AE8"/>
    <w:rsid w:val="00C93F29"/>
    <w:rsid w:val="00C950A7"/>
    <w:rsid w:val="00C95329"/>
    <w:rsid w:val="00C96288"/>
    <w:rsid w:val="00C96DFD"/>
    <w:rsid w:val="00C9712B"/>
    <w:rsid w:val="00C97C5D"/>
    <w:rsid w:val="00C97DAC"/>
    <w:rsid w:val="00CA0405"/>
    <w:rsid w:val="00CA0977"/>
    <w:rsid w:val="00CA0E93"/>
    <w:rsid w:val="00CA184E"/>
    <w:rsid w:val="00CA1A76"/>
    <w:rsid w:val="00CA2055"/>
    <w:rsid w:val="00CA22B2"/>
    <w:rsid w:val="00CA23D8"/>
    <w:rsid w:val="00CA2907"/>
    <w:rsid w:val="00CA3789"/>
    <w:rsid w:val="00CA3EB3"/>
    <w:rsid w:val="00CA48A4"/>
    <w:rsid w:val="00CA526B"/>
    <w:rsid w:val="00CA59C2"/>
    <w:rsid w:val="00CA5BAA"/>
    <w:rsid w:val="00CA6088"/>
    <w:rsid w:val="00CA6A4D"/>
    <w:rsid w:val="00CA71C7"/>
    <w:rsid w:val="00CA7971"/>
    <w:rsid w:val="00CB0088"/>
    <w:rsid w:val="00CB00AC"/>
    <w:rsid w:val="00CB0269"/>
    <w:rsid w:val="00CB0437"/>
    <w:rsid w:val="00CB080F"/>
    <w:rsid w:val="00CB08D4"/>
    <w:rsid w:val="00CB09C1"/>
    <w:rsid w:val="00CB0AC5"/>
    <w:rsid w:val="00CB13B8"/>
    <w:rsid w:val="00CB205B"/>
    <w:rsid w:val="00CB21AB"/>
    <w:rsid w:val="00CB2232"/>
    <w:rsid w:val="00CB2C02"/>
    <w:rsid w:val="00CB2C35"/>
    <w:rsid w:val="00CB2D85"/>
    <w:rsid w:val="00CB33A9"/>
    <w:rsid w:val="00CB35A3"/>
    <w:rsid w:val="00CB3773"/>
    <w:rsid w:val="00CB38A0"/>
    <w:rsid w:val="00CB3913"/>
    <w:rsid w:val="00CB39FB"/>
    <w:rsid w:val="00CB3AC3"/>
    <w:rsid w:val="00CB3B6E"/>
    <w:rsid w:val="00CB3C40"/>
    <w:rsid w:val="00CB4926"/>
    <w:rsid w:val="00CB59A4"/>
    <w:rsid w:val="00CB5EC5"/>
    <w:rsid w:val="00CB6BE5"/>
    <w:rsid w:val="00CB6C61"/>
    <w:rsid w:val="00CB7625"/>
    <w:rsid w:val="00CB7739"/>
    <w:rsid w:val="00CB799D"/>
    <w:rsid w:val="00CB7D6B"/>
    <w:rsid w:val="00CC0B33"/>
    <w:rsid w:val="00CC0BB3"/>
    <w:rsid w:val="00CC18F7"/>
    <w:rsid w:val="00CC255E"/>
    <w:rsid w:val="00CC3212"/>
    <w:rsid w:val="00CC3748"/>
    <w:rsid w:val="00CC42B8"/>
    <w:rsid w:val="00CC4501"/>
    <w:rsid w:val="00CC4E16"/>
    <w:rsid w:val="00CC4F2A"/>
    <w:rsid w:val="00CC5931"/>
    <w:rsid w:val="00CC61A0"/>
    <w:rsid w:val="00CC6E2E"/>
    <w:rsid w:val="00CC754E"/>
    <w:rsid w:val="00CC76C2"/>
    <w:rsid w:val="00CC7A08"/>
    <w:rsid w:val="00CD00AB"/>
    <w:rsid w:val="00CD13D9"/>
    <w:rsid w:val="00CD18FA"/>
    <w:rsid w:val="00CD1974"/>
    <w:rsid w:val="00CD1EF9"/>
    <w:rsid w:val="00CD23BE"/>
    <w:rsid w:val="00CD247C"/>
    <w:rsid w:val="00CD2BC4"/>
    <w:rsid w:val="00CD2DA0"/>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E3"/>
    <w:rsid w:val="00CE0BF1"/>
    <w:rsid w:val="00CE125F"/>
    <w:rsid w:val="00CE152A"/>
    <w:rsid w:val="00CE1B5A"/>
    <w:rsid w:val="00CE1DE3"/>
    <w:rsid w:val="00CE2080"/>
    <w:rsid w:val="00CE2463"/>
    <w:rsid w:val="00CE2661"/>
    <w:rsid w:val="00CE2691"/>
    <w:rsid w:val="00CE328F"/>
    <w:rsid w:val="00CE3FBA"/>
    <w:rsid w:val="00CE4239"/>
    <w:rsid w:val="00CE4358"/>
    <w:rsid w:val="00CE4463"/>
    <w:rsid w:val="00CE46F7"/>
    <w:rsid w:val="00CE4A03"/>
    <w:rsid w:val="00CE506D"/>
    <w:rsid w:val="00CE5658"/>
    <w:rsid w:val="00CE572A"/>
    <w:rsid w:val="00CE5EF0"/>
    <w:rsid w:val="00CE6062"/>
    <w:rsid w:val="00CE652C"/>
    <w:rsid w:val="00CE6D64"/>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86E"/>
    <w:rsid w:val="00CF5984"/>
    <w:rsid w:val="00CF6395"/>
    <w:rsid w:val="00CF6B08"/>
    <w:rsid w:val="00CF7193"/>
    <w:rsid w:val="00D00964"/>
    <w:rsid w:val="00D00F1A"/>
    <w:rsid w:val="00D0157A"/>
    <w:rsid w:val="00D01DCF"/>
    <w:rsid w:val="00D0254D"/>
    <w:rsid w:val="00D02887"/>
    <w:rsid w:val="00D02928"/>
    <w:rsid w:val="00D02BEA"/>
    <w:rsid w:val="00D03CD4"/>
    <w:rsid w:val="00D04CDB"/>
    <w:rsid w:val="00D051AB"/>
    <w:rsid w:val="00D0551C"/>
    <w:rsid w:val="00D057EE"/>
    <w:rsid w:val="00D05DA2"/>
    <w:rsid w:val="00D061FF"/>
    <w:rsid w:val="00D06448"/>
    <w:rsid w:val="00D06B51"/>
    <w:rsid w:val="00D06E1E"/>
    <w:rsid w:val="00D07A0A"/>
    <w:rsid w:val="00D10080"/>
    <w:rsid w:val="00D117EF"/>
    <w:rsid w:val="00D120ED"/>
    <w:rsid w:val="00D120FC"/>
    <w:rsid w:val="00D124D9"/>
    <w:rsid w:val="00D12C27"/>
    <w:rsid w:val="00D12E34"/>
    <w:rsid w:val="00D12F28"/>
    <w:rsid w:val="00D1333F"/>
    <w:rsid w:val="00D134C4"/>
    <w:rsid w:val="00D154B2"/>
    <w:rsid w:val="00D15539"/>
    <w:rsid w:val="00D157F8"/>
    <w:rsid w:val="00D15949"/>
    <w:rsid w:val="00D1603C"/>
    <w:rsid w:val="00D1704B"/>
    <w:rsid w:val="00D170BC"/>
    <w:rsid w:val="00D17304"/>
    <w:rsid w:val="00D17552"/>
    <w:rsid w:val="00D203BC"/>
    <w:rsid w:val="00D20827"/>
    <w:rsid w:val="00D211FD"/>
    <w:rsid w:val="00D21FDC"/>
    <w:rsid w:val="00D23088"/>
    <w:rsid w:val="00D2333D"/>
    <w:rsid w:val="00D23C58"/>
    <w:rsid w:val="00D23E6A"/>
    <w:rsid w:val="00D24030"/>
    <w:rsid w:val="00D24CF2"/>
    <w:rsid w:val="00D25BD9"/>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8F"/>
    <w:rsid w:val="00D32D9F"/>
    <w:rsid w:val="00D331CD"/>
    <w:rsid w:val="00D33782"/>
    <w:rsid w:val="00D34526"/>
    <w:rsid w:val="00D3494B"/>
    <w:rsid w:val="00D34AFA"/>
    <w:rsid w:val="00D3570B"/>
    <w:rsid w:val="00D35723"/>
    <w:rsid w:val="00D35CB4"/>
    <w:rsid w:val="00D366B0"/>
    <w:rsid w:val="00D36A6A"/>
    <w:rsid w:val="00D36C03"/>
    <w:rsid w:val="00D375D8"/>
    <w:rsid w:val="00D40504"/>
    <w:rsid w:val="00D4156D"/>
    <w:rsid w:val="00D424E6"/>
    <w:rsid w:val="00D42F05"/>
    <w:rsid w:val="00D43EE0"/>
    <w:rsid w:val="00D4417D"/>
    <w:rsid w:val="00D4454D"/>
    <w:rsid w:val="00D4482D"/>
    <w:rsid w:val="00D44EA7"/>
    <w:rsid w:val="00D4535C"/>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C6F"/>
    <w:rsid w:val="00D50CDD"/>
    <w:rsid w:val="00D5172E"/>
    <w:rsid w:val="00D5209F"/>
    <w:rsid w:val="00D52321"/>
    <w:rsid w:val="00D5292F"/>
    <w:rsid w:val="00D52E28"/>
    <w:rsid w:val="00D530AD"/>
    <w:rsid w:val="00D53A52"/>
    <w:rsid w:val="00D5470F"/>
    <w:rsid w:val="00D54B3D"/>
    <w:rsid w:val="00D555AC"/>
    <w:rsid w:val="00D55975"/>
    <w:rsid w:val="00D55A0E"/>
    <w:rsid w:val="00D563DB"/>
    <w:rsid w:val="00D56729"/>
    <w:rsid w:val="00D569C8"/>
    <w:rsid w:val="00D56D52"/>
    <w:rsid w:val="00D56FD4"/>
    <w:rsid w:val="00D56FEF"/>
    <w:rsid w:val="00D5719B"/>
    <w:rsid w:val="00D576B5"/>
    <w:rsid w:val="00D577AD"/>
    <w:rsid w:val="00D577EA"/>
    <w:rsid w:val="00D57AAA"/>
    <w:rsid w:val="00D57FB3"/>
    <w:rsid w:val="00D60005"/>
    <w:rsid w:val="00D605DC"/>
    <w:rsid w:val="00D609F6"/>
    <w:rsid w:val="00D60B2C"/>
    <w:rsid w:val="00D6118A"/>
    <w:rsid w:val="00D61D65"/>
    <w:rsid w:val="00D621DC"/>
    <w:rsid w:val="00D62EB3"/>
    <w:rsid w:val="00D6305E"/>
    <w:rsid w:val="00D631BA"/>
    <w:rsid w:val="00D6346B"/>
    <w:rsid w:val="00D63C4A"/>
    <w:rsid w:val="00D64288"/>
    <w:rsid w:val="00D646A1"/>
    <w:rsid w:val="00D652B5"/>
    <w:rsid w:val="00D656AC"/>
    <w:rsid w:val="00D65838"/>
    <w:rsid w:val="00D658C9"/>
    <w:rsid w:val="00D65ABB"/>
    <w:rsid w:val="00D65F22"/>
    <w:rsid w:val="00D660D1"/>
    <w:rsid w:val="00D6671C"/>
    <w:rsid w:val="00D66EC3"/>
    <w:rsid w:val="00D703DB"/>
    <w:rsid w:val="00D70439"/>
    <w:rsid w:val="00D70E36"/>
    <w:rsid w:val="00D71313"/>
    <w:rsid w:val="00D713E1"/>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6B5"/>
    <w:rsid w:val="00D747F8"/>
    <w:rsid w:val="00D74AC1"/>
    <w:rsid w:val="00D74B78"/>
    <w:rsid w:val="00D750B0"/>
    <w:rsid w:val="00D756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A9E"/>
    <w:rsid w:val="00D84B32"/>
    <w:rsid w:val="00D84EA1"/>
    <w:rsid w:val="00D84FF2"/>
    <w:rsid w:val="00D85577"/>
    <w:rsid w:val="00D85A7A"/>
    <w:rsid w:val="00D86D26"/>
    <w:rsid w:val="00D87519"/>
    <w:rsid w:val="00D87AA3"/>
    <w:rsid w:val="00D907B9"/>
    <w:rsid w:val="00D9084B"/>
    <w:rsid w:val="00D909C6"/>
    <w:rsid w:val="00D91155"/>
    <w:rsid w:val="00D911FC"/>
    <w:rsid w:val="00D91B15"/>
    <w:rsid w:val="00D92256"/>
    <w:rsid w:val="00D92372"/>
    <w:rsid w:val="00D925DA"/>
    <w:rsid w:val="00D92A31"/>
    <w:rsid w:val="00D930BF"/>
    <w:rsid w:val="00D93320"/>
    <w:rsid w:val="00D9392A"/>
    <w:rsid w:val="00D9415B"/>
    <w:rsid w:val="00D9487A"/>
    <w:rsid w:val="00D94D57"/>
    <w:rsid w:val="00D95223"/>
    <w:rsid w:val="00D96632"/>
    <w:rsid w:val="00D977E3"/>
    <w:rsid w:val="00DA03EA"/>
    <w:rsid w:val="00DA0829"/>
    <w:rsid w:val="00DA0CCF"/>
    <w:rsid w:val="00DA1B3F"/>
    <w:rsid w:val="00DA1D3D"/>
    <w:rsid w:val="00DA1E62"/>
    <w:rsid w:val="00DA23A8"/>
    <w:rsid w:val="00DA2D6B"/>
    <w:rsid w:val="00DA3106"/>
    <w:rsid w:val="00DA371D"/>
    <w:rsid w:val="00DA3AFB"/>
    <w:rsid w:val="00DA3E8A"/>
    <w:rsid w:val="00DA456B"/>
    <w:rsid w:val="00DA4952"/>
    <w:rsid w:val="00DA5660"/>
    <w:rsid w:val="00DA6024"/>
    <w:rsid w:val="00DA642C"/>
    <w:rsid w:val="00DA67BE"/>
    <w:rsid w:val="00DA747A"/>
    <w:rsid w:val="00DA7825"/>
    <w:rsid w:val="00DA7C6A"/>
    <w:rsid w:val="00DB02BD"/>
    <w:rsid w:val="00DB035D"/>
    <w:rsid w:val="00DB0DB7"/>
    <w:rsid w:val="00DB0F0B"/>
    <w:rsid w:val="00DB111D"/>
    <w:rsid w:val="00DB146A"/>
    <w:rsid w:val="00DB1987"/>
    <w:rsid w:val="00DB22EA"/>
    <w:rsid w:val="00DB25A1"/>
    <w:rsid w:val="00DB26B1"/>
    <w:rsid w:val="00DB27DC"/>
    <w:rsid w:val="00DB288E"/>
    <w:rsid w:val="00DB407B"/>
    <w:rsid w:val="00DB4485"/>
    <w:rsid w:val="00DB47FF"/>
    <w:rsid w:val="00DB5892"/>
    <w:rsid w:val="00DB5B72"/>
    <w:rsid w:val="00DB697C"/>
    <w:rsid w:val="00DB6C17"/>
    <w:rsid w:val="00DB771A"/>
    <w:rsid w:val="00DB784F"/>
    <w:rsid w:val="00DB7CC2"/>
    <w:rsid w:val="00DB7E62"/>
    <w:rsid w:val="00DC04AB"/>
    <w:rsid w:val="00DC07ED"/>
    <w:rsid w:val="00DC0E2F"/>
    <w:rsid w:val="00DC1171"/>
    <w:rsid w:val="00DC1226"/>
    <w:rsid w:val="00DC1C8E"/>
    <w:rsid w:val="00DC1D94"/>
    <w:rsid w:val="00DC2528"/>
    <w:rsid w:val="00DC26E9"/>
    <w:rsid w:val="00DC28D9"/>
    <w:rsid w:val="00DC2AF5"/>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E61"/>
    <w:rsid w:val="00DD22C2"/>
    <w:rsid w:val="00DD2658"/>
    <w:rsid w:val="00DD27BD"/>
    <w:rsid w:val="00DD282D"/>
    <w:rsid w:val="00DD3497"/>
    <w:rsid w:val="00DD3A97"/>
    <w:rsid w:val="00DD5507"/>
    <w:rsid w:val="00DD5558"/>
    <w:rsid w:val="00DD5D28"/>
    <w:rsid w:val="00DD5E9C"/>
    <w:rsid w:val="00DD64D4"/>
    <w:rsid w:val="00DD6592"/>
    <w:rsid w:val="00DD65C9"/>
    <w:rsid w:val="00DD68E1"/>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0CC"/>
    <w:rsid w:val="00DE4671"/>
    <w:rsid w:val="00DE50BD"/>
    <w:rsid w:val="00DE53AB"/>
    <w:rsid w:val="00DE53B6"/>
    <w:rsid w:val="00DE54F4"/>
    <w:rsid w:val="00DE5C9F"/>
    <w:rsid w:val="00DE67A5"/>
    <w:rsid w:val="00DE74DD"/>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484E"/>
    <w:rsid w:val="00DF4917"/>
    <w:rsid w:val="00DF57EA"/>
    <w:rsid w:val="00DF6463"/>
    <w:rsid w:val="00DF6570"/>
    <w:rsid w:val="00DF7B57"/>
    <w:rsid w:val="00DF7E69"/>
    <w:rsid w:val="00E002DE"/>
    <w:rsid w:val="00E002F6"/>
    <w:rsid w:val="00E00350"/>
    <w:rsid w:val="00E00355"/>
    <w:rsid w:val="00E0043C"/>
    <w:rsid w:val="00E004A0"/>
    <w:rsid w:val="00E00B7B"/>
    <w:rsid w:val="00E00E0D"/>
    <w:rsid w:val="00E01105"/>
    <w:rsid w:val="00E014BA"/>
    <w:rsid w:val="00E01673"/>
    <w:rsid w:val="00E01A3E"/>
    <w:rsid w:val="00E0201F"/>
    <w:rsid w:val="00E02466"/>
    <w:rsid w:val="00E02539"/>
    <w:rsid w:val="00E02BFA"/>
    <w:rsid w:val="00E03001"/>
    <w:rsid w:val="00E03376"/>
    <w:rsid w:val="00E03746"/>
    <w:rsid w:val="00E03A27"/>
    <w:rsid w:val="00E03BEC"/>
    <w:rsid w:val="00E04307"/>
    <w:rsid w:val="00E047FD"/>
    <w:rsid w:val="00E04C65"/>
    <w:rsid w:val="00E05C65"/>
    <w:rsid w:val="00E0636B"/>
    <w:rsid w:val="00E06767"/>
    <w:rsid w:val="00E06C5B"/>
    <w:rsid w:val="00E06F76"/>
    <w:rsid w:val="00E073E4"/>
    <w:rsid w:val="00E105A7"/>
    <w:rsid w:val="00E1136D"/>
    <w:rsid w:val="00E11894"/>
    <w:rsid w:val="00E11904"/>
    <w:rsid w:val="00E121CF"/>
    <w:rsid w:val="00E12268"/>
    <w:rsid w:val="00E122B2"/>
    <w:rsid w:val="00E12A67"/>
    <w:rsid w:val="00E12C08"/>
    <w:rsid w:val="00E135AB"/>
    <w:rsid w:val="00E1400E"/>
    <w:rsid w:val="00E142CA"/>
    <w:rsid w:val="00E15EC1"/>
    <w:rsid w:val="00E15F05"/>
    <w:rsid w:val="00E166AD"/>
    <w:rsid w:val="00E166D8"/>
    <w:rsid w:val="00E16C96"/>
    <w:rsid w:val="00E16DE5"/>
    <w:rsid w:val="00E17B7E"/>
    <w:rsid w:val="00E17CC1"/>
    <w:rsid w:val="00E17F00"/>
    <w:rsid w:val="00E20744"/>
    <w:rsid w:val="00E2089F"/>
    <w:rsid w:val="00E21481"/>
    <w:rsid w:val="00E22BA9"/>
    <w:rsid w:val="00E22F10"/>
    <w:rsid w:val="00E22F77"/>
    <w:rsid w:val="00E232B1"/>
    <w:rsid w:val="00E237A3"/>
    <w:rsid w:val="00E2410F"/>
    <w:rsid w:val="00E24169"/>
    <w:rsid w:val="00E2431B"/>
    <w:rsid w:val="00E24ECD"/>
    <w:rsid w:val="00E25444"/>
    <w:rsid w:val="00E25CDB"/>
    <w:rsid w:val="00E26760"/>
    <w:rsid w:val="00E26C7C"/>
    <w:rsid w:val="00E301FD"/>
    <w:rsid w:val="00E302A7"/>
    <w:rsid w:val="00E30339"/>
    <w:rsid w:val="00E30352"/>
    <w:rsid w:val="00E30639"/>
    <w:rsid w:val="00E30C99"/>
    <w:rsid w:val="00E30E0E"/>
    <w:rsid w:val="00E30F68"/>
    <w:rsid w:val="00E31150"/>
    <w:rsid w:val="00E32242"/>
    <w:rsid w:val="00E3251A"/>
    <w:rsid w:val="00E33AFA"/>
    <w:rsid w:val="00E33D5B"/>
    <w:rsid w:val="00E34C07"/>
    <w:rsid w:val="00E35C28"/>
    <w:rsid w:val="00E36318"/>
    <w:rsid w:val="00E3657B"/>
    <w:rsid w:val="00E36AE9"/>
    <w:rsid w:val="00E37237"/>
    <w:rsid w:val="00E37381"/>
    <w:rsid w:val="00E373F4"/>
    <w:rsid w:val="00E405BE"/>
    <w:rsid w:val="00E412B6"/>
    <w:rsid w:val="00E4139F"/>
    <w:rsid w:val="00E4150D"/>
    <w:rsid w:val="00E419F3"/>
    <w:rsid w:val="00E41B86"/>
    <w:rsid w:val="00E4285A"/>
    <w:rsid w:val="00E435AD"/>
    <w:rsid w:val="00E438FF"/>
    <w:rsid w:val="00E44905"/>
    <w:rsid w:val="00E44E2F"/>
    <w:rsid w:val="00E4590A"/>
    <w:rsid w:val="00E45DDF"/>
    <w:rsid w:val="00E45F4A"/>
    <w:rsid w:val="00E47CC1"/>
    <w:rsid w:val="00E47DE3"/>
    <w:rsid w:val="00E5003F"/>
    <w:rsid w:val="00E500EE"/>
    <w:rsid w:val="00E50AF6"/>
    <w:rsid w:val="00E50B44"/>
    <w:rsid w:val="00E5156C"/>
    <w:rsid w:val="00E5159D"/>
    <w:rsid w:val="00E5189C"/>
    <w:rsid w:val="00E5210C"/>
    <w:rsid w:val="00E527F9"/>
    <w:rsid w:val="00E52BD8"/>
    <w:rsid w:val="00E52F7E"/>
    <w:rsid w:val="00E53435"/>
    <w:rsid w:val="00E536D3"/>
    <w:rsid w:val="00E53AB6"/>
    <w:rsid w:val="00E549C3"/>
    <w:rsid w:val="00E54F34"/>
    <w:rsid w:val="00E550FA"/>
    <w:rsid w:val="00E56088"/>
    <w:rsid w:val="00E57654"/>
    <w:rsid w:val="00E578AF"/>
    <w:rsid w:val="00E57ABD"/>
    <w:rsid w:val="00E57F6D"/>
    <w:rsid w:val="00E61217"/>
    <w:rsid w:val="00E61924"/>
    <w:rsid w:val="00E625E3"/>
    <w:rsid w:val="00E62689"/>
    <w:rsid w:val="00E62B21"/>
    <w:rsid w:val="00E6393C"/>
    <w:rsid w:val="00E6471F"/>
    <w:rsid w:val="00E64E7E"/>
    <w:rsid w:val="00E65387"/>
    <w:rsid w:val="00E65AE6"/>
    <w:rsid w:val="00E6637B"/>
    <w:rsid w:val="00E66403"/>
    <w:rsid w:val="00E665AD"/>
    <w:rsid w:val="00E666B6"/>
    <w:rsid w:val="00E66706"/>
    <w:rsid w:val="00E6683E"/>
    <w:rsid w:val="00E6693E"/>
    <w:rsid w:val="00E669E5"/>
    <w:rsid w:val="00E670BB"/>
    <w:rsid w:val="00E67B3A"/>
    <w:rsid w:val="00E71ECC"/>
    <w:rsid w:val="00E72068"/>
    <w:rsid w:val="00E72505"/>
    <w:rsid w:val="00E7299B"/>
    <w:rsid w:val="00E72E3C"/>
    <w:rsid w:val="00E735CD"/>
    <w:rsid w:val="00E73C51"/>
    <w:rsid w:val="00E744FC"/>
    <w:rsid w:val="00E74BDC"/>
    <w:rsid w:val="00E74D9D"/>
    <w:rsid w:val="00E75440"/>
    <w:rsid w:val="00E75A4F"/>
    <w:rsid w:val="00E76259"/>
    <w:rsid w:val="00E76381"/>
    <w:rsid w:val="00E763F8"/>
    <w:rsid w:val="00E77418"/>
    <w:rsid w:val="00E7776C"/>
    <w:rsid w:val="00E80006"/>
    <w:rsid w:val="00E807FF"/>
    <w:rsid w:val="00E80831"/>
    <w:rsid w:val="00E809AC"/>
    <w:rsid w:val="00E80F05"/>
    <w:rsid w:val="00E816E6"/>
    <w:rsid w:val="00E81C32"/>
    <w:rsid w:val="00E81FB6"/>
    <w:rsid w:val="00E8201F"/>
    <w:rsid w:val="00E82BE9"/>
    <w:rsid w:val="00E82CA3"/>
    <w:rsid w:val="00E82CBE"/>
    <w:rsid w:val="00E82E40"/>
    <w:rsid w:val="00E83668"/>
    <w:rsid w:val="00E83A44"/>
    <w:rsid w:val="00E83B79"/>
    <w:rsid w:val="00E83B89"/>
    <w:rsid w:val="00E83C7E"/>
    <w:rsid w:val="00E851A8"/>
    <w:rsid w:val="00E85A47"/>
    <w:rsid w:val="00E85B13"/>
    <w:rsid w:val="00E85F33"/>
    <w:rsid w:val="00E8661C"/>
    <w:rsid w:val="00E866D1"/>
    <w:rsid w:val="00E866E5"/>
    <w:rsid w:val="00E868D7"/>
    <w:rsid w:val="00E86C53"/>
    <w:rsid w:val="00E87E34"/>
    <w:rsid w:val="00E87F72"/>
    <w:rsid w:val="00E901FC"/>
    <w:rsid w:val="00E90230"/>
    <w:rsid w:val="00E91889"/>
    <w:rsid w:val="00E918DC"/>
    <w:rsid w:val="00E921B8"/>
    <w:rsid w:val="00E92899"/>
    <w:rsid w:val="00E92946"/>
    <w:rsid w:val="00E92F4C"/>
    <w:rsid w:val="00E9353E"/>
    <w:rsid w:val="00E94078"/>
    <w:rsid w:val="00E94976"/>
    <w:rsid w:val="00E94BBB"/>
    <w:rsid w:val="00E95AF0"/>
    <w:rsid w:val="00E96122"/>
    <w:rsid w:val="00E96E8D"/>
    <w:rsid w:val="00E97DED"/>
    <w:rsid w:val="00EA020E"/>
    <w:rsid w:val="00EA02AA"/>
    <w:rsid w:val="00EA1A1E"/>
    <w:rsid w:val="00EA1C11"/>
    <w:rsid w:val="00EA210F"/>
    <w:rsid w:val="00EA25E2"/>
    <w:rsid w:val="00EA3B64"/>
    <w:rsid w:val="00EA3DC7"/>
    <w:rsid w:val="00EA48BA"/>
    <w:rsid w:val="00EA550B"/>
    <w:rsid w:val="00EA59DB"/>
    <w:rsid w:val="00EA5D30"/>
    <w:rsid w:val="00EA7BA7"/>
    <w:rsid w:val="00EA7E11"/>
    <w:rsid w:val="00EB0A2B"/>
    <w:rsid w:val="00EB0BD0"/>
    <w:rsid w:val="00EB0CB7"/>
    <w:rsid w:val="00EB0CD9"/>
    <w:rsid w:val="00EB0CF9"/>
    <w:rsid w:val="00EB0E39"/>
    <w:rsid w:val="00EB14F5"/>
    <w:rsid w:val="00EB16B2"/>
    <w:rsid w:val="00EB2257"/>
    <w:rsid w:val="00EB2EE3"/>
    <w:rsid w:val="00EB3E91"/>
    <w:rsid w:val="00EB474A"/>
    <w:rsid w:val="00EB4911"/>
    <w:rsid w:val="00EB4A9A"/>
    <w:rsid w:val="00EB4D94"/>
    <w:rsid w:val="00EB51D1"/>
    <w:rsid w:val="00EB536A"/>
    <w:rsid w:val="00EB736A"/>
    <w:rsid w:val="00EB7451"/>
    <w:rsid w:val="00EB764B"/>
    <w:rsid w:val="00EB7E53"/>
    <w:rsid w:val="00EC12ED"/>
    <w:rsid w:val="00EC1757"/>
    <w:rsid w:val="00EC1911"/>
    <w:rsid w:val="00EC249B"/>
    <w:rsid w:val="00EC3440"/>
    <w:rsid w:val="00EC35EE"/>
    <w:rsid w:val="00EC3864"/>
    <w:rsid w:val="00EC3B8C"/>
    <w:rsid w:val="00EC3C1E"/>
    <w:rsid w:val="00EC3DF7"/>
    <w:rsid w:val="00EC3EF9"/>
    <w:rsid w:val="00EC46C5"/>
    <w:rsid w:val="00EC4984"/>
    <w:rsid w:val="00EC542E"/>
    <w:rsid w:val="00EC657C"/>
    <w:rsid w:val="00EC6FDC"/>
    <w:rsid w:val="00EC70E9"/>
    <w:rsid w:val="00EC73E3"/>
    <w:rsid w:val="00ED0120"/>
    <w:rsid w:val="00ED042A"/>
    <w:rsid w:val="00ED0B87"/>
    <w:rsid w:val="00ED14FB"/>
    <w:rsid w:val="00ED150B"/>
    <w:rsid w:val="00ED1C79"/>
    <w:rsid w:val="00ED1F79"/>
    <w:rsid w:val="00ED28A8"/>
    <w:rsid w:val="00ED33B8"/>
    <w:rsid w:val="00ED36CB"/>
    <w:rsid w:val="00ED3BA9"/>
    <w:rsid w:val="00ED3E63"/>
    <w:rsid w:val="00ED424D"/>
    <w:rsid w:val="00ED489A"/>
    <w:rsid w:val="00ED4AD2"/>
    <w:rsid w:val="00ED4D64"/>
    <w:rsid w:val="00ED4E3F"/>
    <w:rsid w:val="00ED528F"/>
    <w:rsid w:val="00ED55D0"/>
    <w:rsid w:val="00ED5A46"/>
    <w:rsid w:val="00ED66AA"/>
    <w:rsid w:val="00ED68BB"/>
    <w:rsid w:val="00ED6F89"/>
    <w:rsid w:val="00ED742A"/>
    <w:rsid w:val="00ED7FE2"/>
    <w:rsid w:val="00EE03E2"/>
    <w:rsid w:val="00EE05A6"/>
    <w:rsid w:val="00EE06C1"/>
    <w:rsid w:val="00EE1308"/>
    <w:rsid w:val="00EE1E40"/>
    <w:rsid w:val="00EE1F64"/>
    <w:rsid w:val="00EE2406"/>
    <w:rsid w:val="00EE286D"/>
    <w:rsid w:val="00EE3373"/>
    <w:rsid w:val="00EE41DC"/>
    <w:rsid w:val="00EE4248"/>
    <w:rsid w:val="00EE497D"/>
    <w:rsid w:val="00EE49AB"/>
    <w:rsid w:val="00EE4AB4"/>
    <w:rsid w:val="00EE5813"/>
    <w:rsid w:val="00EE5873"/>
    <w:rsid w:val="00EE5A97"/>
    <w:rsid w:val="00EE6B52"/>
    <w:rsid w:val="00EE7597"/>
    <w:rsid w:val="00EE7702"/>
    <w:rsid w:val="00EE78AD"/>
    <w:rsid w:val="00EF04DC"/>
    <w:rsid w:val="00EF0632"/>
    <w:rsid w:val="00EF0742"/>
    <w:rsid w:val="00EF089A"/>
    <w:rsid w:val="00EF0DB2"/>
    <w:rsid w:val="00EF111C"/>
    <w:rsid w:val="00EF1421"/>
    <w:rsid w:val="00EF1707"/>
    <w:rsid w:val="00EF183B"/>
    <w:rsid w:val="00EF2830"/>
    <w:rsid w:val="00EF283E"/>
    <w:rsid w:val="00EF29AB"/>
    <w:rsid w:val="00EF29DB"/>
    <w:rsid w:val="00EF3059"/>
    <w:rsid w:val="00EF4A38"/>
    <w:rsid w:val="00EF5223"/>
    <w:rsid w:val="00EF5731"/>
    <w:rsid w:val="00EF728F"/>
    <w:rsid w:val="00EF74BC"/>
    <w:rsid w:val="00EF7E96"/>
    <w:rsid w:val="00EF7F95"/>
    <w:rsid w:val="00F004E5"/>
    <w:rsid w:val="00F00586"/>
    <w:rsid w:val="00F00A23"/>
    <w:rsid w:val="00F00B62"/>
    <w:rsid w:val="00F00F1F"/>
    <w:rsid w:val="00F0101C"/>
    <w:rsid w:val="00F01C49"/>
    <w:rsid w:val="00F02C20"/>
    <w:rsid w:val="00F03906"/>
    <w:rsid w:val="00F03E8E"/>
    <w:rsid w:val="00F046F9"/>
    <w:rsid w:val="00F04FB6"/>
    <w:rsid w:val="00F054A7"/>
    <w:rsid w:val="00F055CC"/>
    <w:rsid w:val="00F05FD8"/>
    <w:rsid w:val="00F0637E"/>
    <w:rsid w:val="00F06692"/>
    <w:rsid w:val="00F06B04"/>
    <w:rsid w:val="00F07037"/>
    <w:rsid w:val="00F071BD"/>
    <w:rsid w:val="00F0729C"/>
    <w:rsid w:val="00F07617"/>
    <w:rsid w:val="00F07809"/>
    <w:rsid w:val="00F07EB3"/>
    <w:rsid w:val="00F1010C"/>
    <w:rsid w:val="00F1072F"/>
    <w:rsid w:val="00F107BB"/>
    <w:rsid w:val="00F10E47"/>
    <w:rsid w:val="00F11174"/>
    <w:rsid w:val="00F113B4"/>
    <w:rsid w:val="00F116DB"/>
    <w:rsid w:val="00F11785"/>
    <w:rsid w:val="00F118C8"/>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5CEC"/>
    <w:rsid w:val="00F200C0"/>
    <w:rsid w:val="00F201F1"/>
    <w:rsid w:val="00F20D04"/>
    <w:rsid w:val="00F232D7"/>
    <w:rsid w:val="00F232E8"/>
    <w:rsid w:val="00F232E9"/>
    <w:rsid w:val="00F232FF"/>
    <w:rsid w:val="00F239F6"/>
    <w:rsid w:val="00F23DC7"/>
    <w:rsid w:val="00F242D5"/>
    <w:rsid w:val="00F24399"/>
    <w:rsid w:val="00F25541"/>
    <w:rsid w:val="00F25C6B"/>
    <w:rsid w:val="00F261A5"/>
    <w:rsid w:val="00F26C30"/>
    <w:rsid w:val="00F26C4B"/>
    <w:rsid w:val="00F272EC"/>
    <w:rsid w:val="00F27545"/>
    <w:rsid w:val="00F275C1"/>
    <w:rsid w:val="00F27939"/>
    <w:rsid w:val="00F27978"/>
    <w:rsid w:val="00F27C6B"/>
    <w:rsid w:val="00F3036F"/>
    <w:rsid w:val="00F30A88"/>
    <w:rsid w:val="00F310EF"/>
    <w:rsid w:val="00F31177"/>
    <w:rsid w:val="00F31353"/>
    <w:rsid w:val="00F31ACD"/>
    <w:rsid w:val="00F31EA4"/>
    <w:rsid w:val="00F31FF0"/>
    <w:rsid w:val="00F325CF"/>
    <w:rsid w:val="00F32ADB"/>
    <w:rsid w:val="00F32B50"/>
    <w:rsid w:val="00F33319"/>
    <w:rsid w:val="00F3371D"/>
    <w:rsid w:val="00F338BC"/>
    <w:rsid w:val="00F33F4E"/>
    <w:rsid w:val="00F34646"/>
    <w:rsid w:val="00F348D9"/>
    <w:rsid w:val="00F35076"/>
    <w:rsid w:val="00F35504"/>
    <w:rsid w:val="00F357B6"/>
    <w:rsid w:val="00F358A5"/>
    <w:rsid w:val="00F36259"/>
    <w:rsid w:val="00F365B9"/>
    <w:rsid w:val="00F3670A"/>
    <w:rsid w:val="00F36714"/>
    <w:rsid w:val="00F36F6B"/>
    <w:rsid w:val="00F3701E"/>
    <w:rsid w:val="00F37653"/>
    <w:rsid w:val="00F40468"/>
    <w:rsid w:val="00F40A1E"/>
    <w:rsid w:val="00F40EA2"/>
    <w:rsid w:val="00F410A5"/>
    <w:rsid w:val="00F418D5"/>
    <w:rsid w:val="00F41D4D"/>
    <w:rsid w:val="00F41FEE"/>
    <w:rsid w:val="00F421BC"/>
    <w:rsid w:val="00F42393"/>
    <w:rsid w:val="00F42F71"/>
    <w:rsid w:val="00F431C6"/>
    <w:rsid w:val="00F4379C"/>
    <w:rsid w:val="00F43B83"/>
    <w:rsid w:val="00F43FF0"/>
    <w:rsid w:val="00F456EC"/>
    <w:rsid w:val="00F45B76"/>
    <w:rsid w:val="00F45F1A"/>
    <w:rsid w:val="00F464CF"/>
    <w:rsid w:val="00F466E0"/>
    <w:rsid w:val="00F46E5A"/>
    <w:rsid w:val="00F470DC"/>
    <w:rsid w:val="00F47771"/>
    <w:rsid w:val="00F47833"/>
    <w:rsid w:val="00F47F24"/>
    <w:rsid w:val="00F504C1"/>
    <w:rsid w:val="00F50747"/>
    <w:rsid w:val="00F508FE"/>
    <w:rsid w:val="00F5196E"/>
    <w:rsid w:val="00F51DD7"/>
    <w:rsid w:val="00F52297"/>
    <w:rsid w:val="00F5254F"/>
    <w:rsid w:val="00F52CE6"/>
    <w:rsid w:val="00F5318B"/>
    <w:rsid w:val="00F53344"/>
    <w:rsid w:val="00F53DFE"/>
    <w:rsid w:val="00F5519C"/>
    <w:rsid w:val="00F551C7"/>
    <w:rsid w:val="00F55309"/>
    <w:rsid w:val="00F553C5"/>
    <w:rsid w:val="00F55BCF"/>
    <w:rsid w:val="00F56025"/>
    <w:rsid w:val="00F56405"/>
    <w:rsid w:val="00F56476"/>
    <w:rsid w:val="00F56511"/>
    <w:rsid w:val="00F56827"/>
    <w:rsid w:val="00F57693"/>
    <w:rsid w:val="00F57930"/>
    <w:rsid w:val="00F57EB4"/>
    <w:rsid w:val="00F603E7"/>
    <w:rsid w:val="00F60508"/>
    <w:rsid w:val="00F60B08"/>
    <w:rsid w:val="00F611EA"/>
    <w:rsid w:val="00F618D3"/>
    <w:rsid w:val="00F618FB"/>
    <w:rsid w:val="00F619D2"/>
    <w:rsid w:val="00F61EAA"/>
    <w:rsid w:val="00F61F37"/>
    <w:rsid w:val="00F634F1"/>
    <w:rsid w:val="00F637D0"/>
    <w:rsid w:val="00F63817"/>
    <w:rsid w:val="00F63936"/>
    <w:rsid w:val="00F63A8A"/>
    <w:rsid w:val="00F63FC6"/>
    <w:rsid w:val="00F64A45"/>
    <w:rsid w:val="00F64BDD"/>
    <w:rsid w:val="00F653E2"/>
    <w:rsid w:val="00F66438"/>
    <w:rsid w:val="00F66503"/>
    <w:rsid w:val="00F67F3D"/>
    <w:rsid w:val="00F7058F"/>
    <w:rsid w:val="00F705B9"/>
    <w:rsid w:val="00F707D3"/>
    <w:rsid w:val="00F70AB9"/>
    <w:rsid w:val="00F7135E"/>
    <w:rsid w:val="00F71E0A"/>
    <w:rsid w:val="00F71E4A"/>
    <w:rsid w:val="00F7227A"/>
    <w:rsid w:val="00F723FE"/>
    <w:rsid w:val="00F72524"/>
    <w:rsid w:val="00F72A0E"/>
    <w:rsid w:val="00F72BFD"/>
    <w:rsid w:val="00F72CCC"/>
    <w:rsid w:val="00F72D3D"/>
    <w:rsid w:val="00F72D91"/>
    <w:rsid w:val="00F72E74"/>
    <w:rsid w:val="00F73713"/>
    <w:rsid w:val="00F73846"/>
    <w:rsid w:val="00F738FF"/>
    <w:rsid w:val="00F742C4"/>
    <w:rsid w:val="00F752B6"/>
    <w:rsid w:val="00F75775"/>
    <w:rsid w:val="00F75D69"/>
    <w:rsid w:val="00F75D9A"/>
    <w:rsid w:val="00F75DAD"/>
    <w:rsid w:val="00F75E7C"/>
    <w:rsid w:val="00F76A5B"/>
    <w:rsid w:val="00F76C22"/>
    <w:rsid w:val="00F76F97"/>
    <w:rsid w:val="00F77A8E"/>
    <w:rsid w:val="00F77FCA"/>
    <w:rsid w:val="00F77FE2"/>
    <w:rsid w:val="00F800A7"/>
    <w:rsid w:val="00F802E9"/>
    <w:rsid w:val="00F80745"/>
    <w:rsid w:val="00F81805"/>
    <w:rsid w:val="00F81B12"/>
    <w:rsid w:val="00F820A4"/>
    <w:rsid w:val="00F8305C"/>
    <w:rsid w:val="00F83AE9"/>
    <w:rsid w:val="00F843B4"/>
    <w:rsid w:val="00F845F3"/>
    <w:rsid w:val="00F84BA9"/>
    <w:rsid w:val="00F86C36"/>
    <w:rsid w:val="00F86C9E"/>
    <w:rsid w:val="00F87156"/>
    <w:rsid w:val="00F87909"/>
    <w:rsid w:val="00F879EA"/>
    <w:rsid w:val="00F907C8"/>
    <w:rsid w:val="00F909A6"/>
    <w:rsid w:val="00F90E3C"/>
    <w:rsid w:val="00F9179C"/>
    <w:rsid w:val="00F929D7"/>
    <w:rsid w:val="00F939F1"/>
    <w:rsid w:val="00F946A8"/>
    <w:rsid w:val="00F948F1"/>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3650"/>
    <w:rsid w:val="00FA43C0"/>
    <w:rsid w:val="00FA43EC"/>
    <w:rsid w:val="00FA4B89"/>
    <w:rsid w:val="00FA5670"/>
    <w:rsid w:val="00FA575B"/>
    <w:rsid w:val="00FA5D2D"/>
    <w:rsid w:val="00FA672A"/>
    <w:rsid w:val="00FA6A53"/>
    <w:rsid w:val="00FA78CD"/>
    <w:rsid w:val="00FB03D8"/>
    <w:rsid w:val="00FB1AEB"/>
    <w:rsid w:val="00FB200D"/>
    <w:rsid w:val="00FB212D"/>
    <w:rsid w:val="00FB29B4"/>
    <w:rsid w:val="00FB31FE"/>
    <w:rsid w:val="00FB390C"/>
    <w:rsid w:val="00FB42A8"/>
    <w:rsid w:val="00FB44F8"/>
    <w:rsid w:val="00FB5474"/>
    <w:rsid w:val="00FB6817"/>
    <w:rsid w:val="00FB6DB0"/>
    <w:rsid w:val="00FB7FBA"/>
    <w:rsid w:val="00FC0126"/>
    <w:rsid w:val="00FC0D1F"/>
    <w:rsid w:val="00FC1200"/>
    <w:rsid w:val="00FC278D"/>
    <w:rsid w:val="00FC3101"/>
    <w:rsid w:val="00FC329A"/>
    <w:rsid w:val="00FC5002"/>
    <w:rsid w:val="00FC56E4"/>
    <w:rsid w:val="00FC5EDF"/>
    <w:rsid w:val="00FC7256"/>
    <w:rsid w:val="00FC73FD"/>
    <w:rsid w:val="00FC7D57"/>
    <w:rsid w:val="00FC7F3F"/>
    <w:rsid w:val="00FD043B"/>
    <w:rsid w:val="00FD04DD"/>
    <w:rsid w:val="00FD0506"/>
    <w:rsid w:val="00FD0F18"/>
    <w:rsid w:val="00FD0F6D"/>
    <w:rsid w:val="00FD13B6"/>
    <w:rsid w:val="00FD1847"/>
    <w:rsid w:val="00FD2209"/>
    <w:rsid w:val="00FD244D"/>
    <w:rsid w:val="00FD273C"/>
    <w:rsid w:val="00FD2AE2"/>
    <w:rsid w:val="00FD3E22"/>
    <w:rsid w:val="00FD3F58"/>
    <w:rsid w:val="00FD4196"/>
    <w:rsid w:val="00FD42B5"/>
    <w:rsid w:val="00FD4309"/>
    <w:rsid w:val="00FD4F15"/>
    <w:rsid w:val="00FD54A6"/>
    <w:rsid w:val="00FD57F1"/>
    <w:rsid w:val="00FD5A9B"/>
    <w:rsid w:val="00FD5CEC"/>
    <w:rsid w:val="00FD753B"/>
    <w:rsid w:val="00FD75A5"/>
    <w:rsid w:val="00FE0120"/>
    <w:rsid w:val="00FE0299"/>
    <w:rsid w:val="00FE0482"/>
    <w:rsid w:val="00FE067C"/>
    <w:rsid w:val="00FE0774"/>
    <w:rsid w:val="00FE0A2C"/>
    <w:rsid w:val="00FE0F24"/>
    <w:rsid w:val="00FE1568"/>
    <w:rsid w:val="00FE3997"/>
    <w:rsid w:val="00FE3A9D"/>
    <w:rsid w:val="00FE46A3"/>
    <w:rsid w:val="00FE52DE"/>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3A"/>
    <w:rsid w:val="00FF25A4"/>
    <w:rsid w:val="00FF2A17"/>
    <w:rsid w:val="00FF3AB7"/>
    <w:rsid w:val="00FF48F4"/>
    <w:rsid w:val="00FF573E"/>
    <w:rsid w:val="00FF5E6C"/>
    <w:rsid w:val="00FF684A"/>
    <w:rsid w:val="00FF6F31"/>
    <w:rsid w:val="00FF7118"/>
    <w:rsid w:val="00FF76A1"/>
    <w:rsid w:val="00FF7C20"/>
    <w:rsid w:val="00FF7FBC"/>
    <w:rsid w:val="21E14A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C9"/>
  <w15:chartTrackingRefBased/>
  <w15:docId w15:val="{036EF4FA-9C92-4B08-95F5-B2E7D1E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2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14C4"/>
    <w:rPr>
      <w:color w:val="808080"/>
    </w:rPr>
  </w:style>
  <w:style w:type="table" w:styleId="Lentelstinklelis">
    <w:name w:val="Table Grid"/>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5B14"/>
    <w:rPr>
      <w:sz w:val="16"/>
      <w:szCs w:val="16"/>
    </w:rPr>
  </w:style>
  <w:style w:type="paragraph" w:styleId="Komentarotekstas">
    <w:name w:val="annotation text"/>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semiHidden/>
    <w:unhideWhenUsed/>
    <w:rsid w:val="00FE0774"/>
    <w:rPr>
      <w:color w:val="605E5C"/>
      <w:shd w:val="clear" w:color="auto" w:fill="E1DFDD"/>
    </w:rPr>
  </w:style>
  <w:style w:type="table" w:customStyle="1" w:styleId="TableGrid1">
    <w:name w:val="Table Grid1"/>
    <w:basedOn w:val="prastojilentel"/>
    <w:next w:val="Lentelstinklelis"/>
    <w:uiPriority w:val="5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0D42DB"/>
  </w:style>
  <w:style w:type="paragraph" w:styleId="Puslapioinaostekstas">
    <w:name w:val="footnote text"/>
    <w:basedOn w:val="prastasis"/>
    <w:link w:val="PuslapioinaostekstasDiagrama"/>
    <w:uiPriority w:val="99"/>
    <w:semiHidden/>
    <w:unhideWhenUsed/>
    <w:rsid w:val="006C4E64"/>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C4E64"/>
    <w:rPr>
      <w:rFonts w:ascii="Calibri" w:eastAsia="Calibri" w:hAnsi="Calibri" w:cs="Times New Roman"/>
      <w:sz w:val="20"/>
      <w:szCs w:val="20"/>
    </w:rPr>
  </w:style>
  <w:style w:type="character" w:styleId="Puslapioinaosnuoroda">
    <w:name w:val="footnote reference"/>
    <w:basedOn w:val="Numatytasispastraiposriftas"/>
    <w:unhideWhenUsed/>
    <w:rsid w:val="006C4E64"/>
    <w:rPr>
      <w:vertAlign w:val="superscript"/>
    </w:rPr>
  </w:style>
  <w:style w:type="table" w:customStyle="1" w:styleId="GridTable2-Accent11">
    <w:name w:val="Grid Table 2 - Accent 11"/>
    <w:basedOn w:val="prastojilentel"/>
    <w:next w:val="2tinkleliolentel-1parykinimas"/>
    <w:uiPriority w:val="47"/>
    <w:rsid w:val="00E166D8"/>
    <w:pPr>
      <w:spacing w:after="0" w:line="240" w:lineRule="auto"/>
    </w:pPr>
    <w:rPr>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tinkleliolentel-1parykinimas">
    <w:name w:val="Grid Table 2 Accent 1"/>
    <w:basedOn w:val="prastojilentel"/>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ld">
    <w:name w:val="bold"/>
    <w:basedOn w:val="Numatytasispastraiposriftas"/>
    <w:rsid w:val="008E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25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835842">
      <w:bodyDiv w:val="1"/>
      <w:marLeft w:val="0"/>
      <w:marRight w:val="0"/>
      <w:marTop w:val="0"/>
      <w:marBottom w:val="0"/>
      <w:divBdr>
        <w:top w:val="none" w:sz="0" w:space="0" w:color="auto"/>
        <w:left w:val="none" w:sz="0" w:space="0" w:color="auto"/>
        <w:bottom w:val="none" w:sz="0" w:space="0" w:color="auto"/>
        <w:right w:val="none" w:sz="0" w:space="0" w:color="auto"/>
      </w:divBdr>
    </w:div>
    <w:div w:id="685182231">
      <w:bodyDiv w:val="1"/>
      <w:marLeft w:val="0"/>
      <w:marRight w:val="0"/>
      <w:marTop w:val="0"/>
      <w:marBottom w:val="0"/>
      <w:divBdr>
        <w:top w:val="none" w:sz="0" w:space="0" w:color="auto"/>
        <w:left w:val="none" w:sz="0" w:space="0" w:color="auto"/>
        <w:bottom w:val="none" w:sz="0" w:space="0" w:color="auto"/>
        <w:right w:val="none" w:sz="0" w:space="0" w:color="auto"/>
      </w:divBdr>
    </w:div>
    <w:div w:id="8594675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42093230">
      <w:bodyDiv w:val="1"/>
      <w:marLeft w:val="0"/>
      <w:marRight w:val="0"/>
      <w:marTop w:val="0"/>
      <w:marBottom w:val="0"/>
      <w:divBdr>
        <w:top w:val="none" w:sz="0" w:space="0" w:color="auto"/>
        <w:left w:val="none" w:sz="0" w:space="0" w:color="auto"/>
        <w:bottom w:val="none" w:sz="0" w:space="0" w:color="auto"/>
        <w:right w:val="none" w:sz="0" w:space="0" w:color="auto"/>
      </w:divBdr>
    </w:div>
    <w:div w:id="1171985966">
      <w:bodyDiv w:val="1"/>
      <w:marLeft w:val="0"/>
      <w:marRight w:val="0"/>
      <w:marTop w:val="0"/>
      <w:marBottom w:val="0"/>
      <w:divBdr>
        <w:top w:val="none" w:sz="0" w:space="0" w:color="auto"/>
        <w:left w:val="none" w:sz="0" w:space="0" w:color="auto"/>
        <w:bottom w:val="none" w:sz="0" w:space="0" w:color="auto"/>
        <w:right w:val="none" w:sz="0" w:space="0" w:color="auto"/>
      </w:divBdr>
    </w:div>
    <w:div w:id="1231773053">
      <w:bodyDiv w:val="1"/>
      <w:marLeft w:val="0"/>
      <w:marRight w:val="0"/>
      <w:marTop w:val="0"/>
      <w:marBottom w:val="0"/>
      <w:divBdr>
        <w:top w:val="none" w:sz="0" w:space="0" w:color="auto"/>
        <w:left w:val="none" w:sz="0" w:space="0" w:color="auto"/>
        <w:bottom w:val="none" w:sz="0" w:space="0" w:color="auto"/>
        <w:right w:val="none" w:sz="0" w:space="0" w:color="auto"/>
      </w:divBdr>
    </w:div>
    <w:div w:id="1318917446">
      <w:bodyDiv w:val="1"/>
      <w:marLeft w:val="0"/>
      <w:marRight w:val="0"/>
      <w:marTop w:val="0"/>
      <w:marBottom w:val="0"/>
      <w:divBdr>
        <w:top w:val="none" w:sz="0" w:space="0" w:color="auto"/>
        <w:left w:val="none" w:sz="0" w:space="0" w:color="auto"/>
        <w:bottom w:val="none" w:sz="0" w:space="0" w:color="auto"/>
        <w:right w:val="none" w:sz="0" w:space="0" w:color="auto"/>
      </w:divBdr>
    </w:div>
    <w:div w:id="141932701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749769943">
      <w:bodyDiv w:val="1"/>
      <w:marLeft w:val="0"/>
      <w:marRight w:val="0"/>
      <w:marTop w:val="0"/>
      <w:marBottom w:val="0"/>
      <w:divBdr>
        <w:top w:val="none" w:sz="0" w:space="0" w:color="auto"/>
        <w:left w:val="none" w:sz="0" w:space="0" w:color="auto"/>
        <w:bottom w:val="none" w:sz="0" w:space="0" w:color="auto"/>
        <w:right w:val="none" w:sz="0" w:space="0" w:color="auto"/>
      </w:divBdr>
    </w:div>
    <w:div w:id="1766535414">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2032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8" ma:contentTypeDescription="Create a new document." ma:contentTypeScope="" ma:versionID="50d4a76a87f7db8ce6f3226ec3f75b3b">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70e39c3f8fabb33ff90906895bdc6888"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2926-AAF1-41F4-9172-386CBC0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customXml/itemProps4.xml><?xml version="1.0" encoding="utf-8"?>
<ds:datastoreItem xmlns:ds="http://schemas.openxmlformats.org/officeDocument/2006/customXml" ds:itemID="{8E2D6B36-CDEB-43B0-A639-CB27866E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8</Pages>
  <Words>16532</Words>
  <Characters>9424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25905</CharactersWithSpaces>
  <SharedDoc>false</SharedDoc>
  <HLinks>
    <vt:vector size="42" baseType="variant">
      <vt:variant>
        <vt:i4>917550</vt:i4>
      </vt:variant>
      <vt:variant>
        <vt:i4>18</vt:i4>
      </vt:variant>
      <vt:variant>
        <vt:i4>0</vt:i4>
      </vt:variant>
      <vt:variant>
        <vt:i4>5</vt:i4>
      </vt:variant>
      <vt:variant>
        <vt:lpwstr>mailto:iti@regitra.lt</vt:lpwstr>
      </vt:variant>
      <vt:variant>
        <vt:lpwstr/>
      </vt:variant>
      <vt:variant>
        <vt:i4>4521998</vt:i4>
      </vt:variant>
      <vt:variant>
        <vt:i4>15</vt:i4>
      </vt:variant>
      <vt:variant>
        <vt:i4>0</vt:i4>
      </vt:variant>
      <vt:variant>
        <vt:i4>5</vt:i4>
      </vt:variant>
      <vt:variant>
        <vt:lpwstr>https://e-seimas.lrs.lt/portal/legalAct/lt/TAD/5e125a10192a11e5bfc0854048a4e288?jfwid=-ucusi4fy6</vt:lpwstr>
      </vt:variant>
      <vt:variant>
        <vt:lpwstr/>
      </vt:variant>
      <vt:variant>
        <vt:i4>3539071</vt:i4>
      </vt:variant>
      <vt:variant>
        <vt:i4>12</vt:i4>
      </vt:variant>
      <vt:variant>
        <vt:i4>0</vt:i4>
      </vt:variant>
      <vt:variant>
        <vt:i4>5</vt:i4>
      </vt:variant>
      <vt:variant>
        <vt:lpwstr>https://e-seimas.lrs.lt/portal/legalAct/lt/TAD/TAIS.392985/asr</vt:lpwstr>
      </vt:variant>
      <vt:variant>
        <vt:lpwstr/>
      </vt:variant>
      <vt:variant>
        <vt:i4>2555948</vt:i4>
      </vt:variant>
      <vt:variant>
        <vt:i4>9</vt:i4>
      </vt:variant>
      <vt:variant>
        <vt:i4>0</vt:i4>
      </vt:variant>
      <vt:variant>
        <vt:i4>5</vt:i4>
      </vt:variant>
      <vt:variant>
        <vt:lpwstr>https://e-seimas.lrs.lt/portal/legalAct/lt/TAD/TAIS.403512</vt:lpwstr>
      </vt:variant>
      <vt:variant>
        <vt:lpwstr/>
      </vt:variant>
      <vt:variant>
        <vt:i4>5767216</vt:i4>
      </vt:variant>
      <vt:variant>
        <vt:i4>6</vt:i4>
      </vt:variant>
      <vt:variant>
        <vt:i4>0</vt:i4>
      </vt:variant>
      <vt:variant>
        <vt:i4>5</vt:i4>
      </vt:variant>
      <vt:variant>
        <vt:lpwstr>http://192.168.32.213/lt/konsultacijos_viesuju_pirkimu_klausimais</vt:lpwstr>
      </vt:variant>
      <vt:variant>
        <vt:lpwstr/>
      </vt:variant>
      <vt:variant>
        <vt:i4>5767216</vt:i4>
      </vt:variant>
      <vt:variant>
        <vt:i4>3</vt:i4>
      </vt:variant>
      <vt:variant>
        <vt:i4>0</vt:i4>
      </vt:variant>
      <vt:variant>
        <vt:i4>5</vt:i4>
      </vt:variant>
      <vt:variant>
        <vt:lpwstr>http://192.168.32.213/lt/konsultacijos_viesuju_pirkimu_klausimais</vt:lpwstr>
      </vt:variant>
      <vt:variant>
        <vt:lpwstr/>
      </vt:variant>
      <vt:variant>
        <vt:i4>852045</vt:i4>
      </vt:variant>
      <vt:variant>
        <vt:i4>0</vt:i4>
      </vt:variant>
      <vt:variant>
        <vt:i4>0</vt:i4>
      </vt:variant>
      <vt:variant>
        <vt:i4>5</vt:i4>
      </vt:variant>
      <vt:variant>
        <vt:lpwstr>https://www.e-tar.lt/portal/lt/legalAct/207ad17030a011e78397ae072f58c508/asr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Rima Račkauskienė</cp:lastModifiedBy>
  <cp:revision>31</cp:revision>
  <dcterms:created xsi:type="dcterms:W3CDTF">2025-06-27T08:09:00Z</dcterms:created>
  <dcterms:modified xsi:type="dcterms:W3CDTF">2025-10-15T05:36:00Z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AuthorIds_UIVersion_17408">
    <vt:lpwstr>23</vt:lpwstr>
  </property>
  <property fmtid="{D5CDD505-2E9C-101B-9397-08002B2CF9AE}" pid="4" name="MSIP_Label_11a73201-9330-4d3c-a6c6-cdf2c054be5a_Enabled">
    <vt:lpwstr>true</vt:lpwstr>
  </property>
  <property fmtid="{D5CDD505-2E9C-101B-9397-08002B2CF9AE}" pid="5" name="MSIP_Label_11a73201-9330-4d3c-a6c6-cdf2c054be5a_SetDate">
    <vt:lpwstr>2025-09-22T10:38:13Z</vt:lpwstr>
  </property>
  <property fmtid="{D5CDD505-2E9C-101B-9397-08002B2CF9AE}" pid="6" name="MSIP_Label_11a73201-9330-4d3c-a6c6-cdf2c054be5a_Method">
    <vt:lpwstr>Privileged</vt:lpwstr>
  </property>
  <property fmtid="{D5CDD505-2E9C-101B-9397-08002B2CF9AE}" pid="7" name="MSIP_Label_11a73201-9330-4d3c-a6c6-cdf2c054be5a_Name">
    <vt:lpwstr>Vieša_informacija</vt:lpwstr>
  </property>
  <property fmtid="{D5CDD505-2E9C-101B-9397-08002B2CF9AE}" pid="8" name="MSIP_Label_11a73201-9330-4d3c-a6c6-cdf2c054be5a_SiteId">
    <vt:lpwstr>b439ef4d-44b1-4d5a-92fb-b87e549b071c</vt:lpwstr>
  </property>
  <property fmtid="{D5CDD505-2E9C-101B-9397-08002B2CF9AE}" pid="9" name="MSIP_Label_11a73201-9330-4d3c-a6c6-cdf2c054be5a_ActionId">
    <vt:lpwstr>779d2c62-f074-431f-8809-2e063050f71b</vt:lpwstr>
  </property>
  <property fmtid="{D5CDD505-2E9C-101B-9397-08002B2CF9AE}" pid="10" name="MSIP_Label_11a73201-9330-4d3c-a6c6-cdf2c054be5a_ContentBits">
    <vt:lpwstr>0</vt:lpwstr>
  </property>
  <property fmtid="{D5CDD505-2E9C-101B-9397-08002B2CF9AE}" pid="11" name="MSIP_Label_11a73201-9330-4d3c-a6c6-cdf2c054be5a_Tag">
    <vt:lpwstr>10, 0, 1, 1</vt:lpwstr>
  </property>
</Properties>
</file>